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9B" w:rsidRDefault="005B369B" w:rsidP="005B369B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04" w:rsidRDefault="00C63504" w:rsidP="00C6350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63F15" w:rsidRDefault="00D63F15" w:rsidP="00D63F1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2832D4" w:rsidRDefault="005B369B" w:rsidP="00C63504">
      <w:pPr>
        <w:pStyle w:val="libCenter"/>
        <w:rPr>
          <w:rtl/>
          <w:lang w:bidi="ar-AE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5B369B" w:rsidRDefault="005B369B" w:rsidP="00C63504">
      <w:pPr>
        <w:pStyle w:val="libCenterBold1"/>
        <w:rPr>
          <w:rtl/>
        </w:rPr>
      </w:pPr>
      <w:r>
        <w:rPr>
          <w:rtl/>
        </w:rPr>
        <w:lastRenderedPageBreak/>
        <w:t>بسم الله الرحمن الرحيم</w:t>
      </w:r>
    </w:p>
    <w:p w:rsidR="005B369B" w:rsidRDefault="005B369B" w:rsidP="005B369B">
      <w:pPr>
        <w:pStyle w:val="Heading1Center"/>
        <w:rPr>
          <w:rtl/>
        </w:rPr>
      </w:pPr>
      <w:bookmarkStart w:id="0" w:name="_Toc284350773"/>
      <w:bookmarkStart w:id="1" w:name="_Toc303163470"/>
      <w:bookmarkStart w:id="2" w:name="_Toc377025001"/>
      <w:bookmarkStart w:id="3" w:name="_Toc250344429"/>
      <w:r>
        <w:rPr>
          <w:rtl/>
        </w:rPr>
        <w:t>أبواب الوقوف بالمشعر</w:t>
      </w:r>
      <w:bookmarkEnd w:id="0"/>
      <w:bookmarkEnd w:id="1"/>
      <w:bookmarkEnd w:id="2"/>
      <w:bookmarkEnd w:id="3"/>
    </w:p>
    <w:p w:rsidR="005B369B" w:rsidRDefault="005B369B" w:rsidP="005B369B">
      <w:pPr>
        <w:pStyle w:val="Heading2Center"/>
        <w:rPr>
          <w:rtl/>
        </w:rPr>
      </w:pPr>
      <w:bookmarkStart w:id="4" w:name="_Toc284350774"/>
      <w:bookmarkStart w:id="5" w:name="_Toc303163471"/>
      <w:bookmarkStart w:id="6" w:name="_Toc377025002"/>
      <w:bookmarkStart w:id="7" w:name="_Toc250344430"/>
      <w:r>
        <w:rPr>
          <w:rtl/>
        </w:rPr>
        <w:t>1</w:t>
      </w:r>
      <w:r w:rsidR="00D43D1B">
        <w:rPr>
          <w:rtl/>
        </w:rPr>
        <w:t xml:space="preserve"> - </w:t>
      </w:r>
      <w:r w:rsidR="00D63F15">
        <w:rPr>
          <w:rtl/>
        </w:rPr>
        <w:t xml:space="preserve">باب استحباب </w:t>
      </w:r>
      <w:r w:rsidR="007F42CA">
        <w:rPr>
          <w:rtl/>
        </w:rPr>
        <w:t xml:space="preserve">الإِفاضة </w:t>
      </w:r>
      <w:r>
        <w:rPr>
          <w:rtl/>
        </w:rPr>
        <w:t>من عرفة على سكينة ووقار</w:t>
      </w:r>
      <w:bookmarkEnd w:id="4"/>
      <w:bookmarkEnd w:id="5"/>
      <w:r w:rsidR="00F80647">
        <w:rPr>
          <w:rtl/>
        </w:rPr>
        <w:t xml:space="preserve"> </w:t>
      </w:r>
      <w:bookmarkStart w:id="8" w:name="_Toc284350775"/>
      <w:bookmarkStart w:id="9" w:name="_Toc303163472"/>
      <w:r w:rsidR="00F80647">
        <w:rPr>
          <w:rtl/>
        </w:rPr>
        <w:t>م</w:t>
      </w:r>
      <w:r>
        <w:rPr>
          <w:rtl/>
        </w:rPr>
        <w:t>ستغفراً داع</w:t>
      </w:r>
      <w:r w:rsidR="00D63F15">
        <w:rPr>
          <w:rtl/>
        </w:rPr>
        <w:t>ياً بالمأثور عند بلوغ الكثيب ال</w:t>
      </w:r>
      <w:r w:rsidR="00D63F15">
        <w:rPr>
          <w:rFonts w:hint="cs"/>
          <w:rtl/>
        </w:rPr>
        <w:t>أ</w:t>
      </w:r>
      <w:r>
        <w:rPr>
          <w:rtl/>
        </w:rPr>
        <w:t>حمر</w:t>
      </w:r>
      <w:r w:rsidR="007A1646">
        <w:rPr>
          <w:rtl/>
        </w:rPr>
        <w:t>،</w:t>
      </w:r>
      <w:r>
        <w:rPr>
          <w:rtl/>
        </w:rPr>
        <w:t xml:space="preserve"> مقتصداً</w:t>
      </w:r>
      <w:bookmarkEnd w:id="8"/>
      <w:bookmarkEnd w:id="9"/>
      <w:r w:rsidR="00F80647">
        <w:rPr>
          <w:rtl/>
        </w:rPr>
        <w:t xml:space="preserve"> </w:t>
      </w:r>
      <w:bookmarkStart w:id="10" w:name="_Toc284350776"/>
      <w:bookmarkStart w:id="11" w:name="_Toc303163473"/>
      <w:r w:rsidR="00F80647">
        <w:rPr>
          <w:rtl/>
        </w:rPr>
        <w:t>ف</w:t>
      </w:r>
      <w:r>
        <w:rPr>
          <w:rtl/>
        </w:rPr>
        <w:t>ي السير</w:t>
      </w:r>
      <w:r w:rsidR="007A1646">
        <w:rPr>
          <w:rtl/>
        </w:rPr>
        <w:t>،</w:t>
      </w:r>
      <w:r>
        <w:rPr>
          <w:rtl/>
        </w:rPr>
        <w:t xml:space="preserve"> مجتنباً لاذى الناس</w:t>
      </w:r>
      <w:bookmarkEnd w:id="6"/>
      <w:bookmarkEnd w:id="7"/>
      <w:bookmarkEnd w:id="10"/>
      <w:bookmarkEnd w:id="11"/>
    </w:p>
    <w:p w:rsidR="005B369B" w:rsidRDefault="005B369B" w:rsidP="005D6049">
      <w:pPr>
        <w:pStyle w:val="libNormal"/>
        <w:rPr>
          <w:rtl/>
        </w:rPr>
      </w:pPr>
      <w:r>
        <w:rPr>
          <w:rtl/>
        </w:rPr>
        <w:t>[ 18448 ]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فضالة </w:t>
      </w:r>
      <w:r w:rsidR="001E77C8">
        <w:rPr>
          <w:rtl/>
        </w:rPr>
        <w:t>وحمّاد جميعاً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غربت الشمس فأفض مع الناس وعليك السكينة والوقار</w:t>
      </w:r>
      <w:r w:rsidR="007A1646">
        <w:rPr>
          <w:rtl/>
        </w:rPr>
        <w:t>،</w:t>
      </w:r>
      <w:r>
        <w:rPr>
          <w:rtl/>
        </w:rPr>
        <w:t xml:space="preserve"> وأفض من حيث أفاض الناس</w:t>
      </w:r>
      <w:r w:rsidR="007A1646">
        <w:rPr>
          <w:rtl/>
        </w:rPr>
        <w:t>،</w:t>
      </w:r>
      <w:r>
        <w:rPr>
          <w:rtl/>
        </w:rPr>
        <w:t xml:space="preserve"> واستغفر الله </w:t>
      </w:r>
      <w:r w:rsidR="00F937F9">
        <w:rPr>
          <w:rtl/>
        </w:rPr>
        <w:t xml:space="preserve">أنّ </w:t>
      </w:r>
      <w:r>
        <w:rPr>
          <w:rtl/>
        </w:rPr>
        <w:t>الله غفور رحيم</w:t>
      </w:r>
      <w:r w:rsidR="007A1646">
        <w:rPr>
          <w:rtl/>
        </w:rPr>
        <w:t>،</w:t>
      </w:r>
      <w:r>
        <w:rPr>
          <w:rtl/>
        </w:rPr>
        <w:t xml:space="preserve"> فاذا انتهيت إلى الكثيب الاح</w:t>
      </w:r>
      <w:r w:rsidR="007F42CA">
        <w:rPr>
          <w:rtl/>
        </w:rPr>
        <w:t xml:space="preserve">مرّ </w:t>
      </w:r>
      <w:r>
        <w:rPr>
          <w:rtl/>
        </w:rPr>
        <w:t>عن يمين الطريق فقل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ارحم موقفي وزد في عملي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>و</w:t>
      </w:r>
      <w:r w:rsidR="007F42CA">
        <w:rPr>
          <w:rtl/>
        </w:rPr>
        <w:t xml:space="preserve">سلّم </w:t>
      </w:r>
      <w:r>
        <w:rPr>
          <w:rtl/>
        </w:rPr>
        <w:t>لي ديني</w:t>
      </w:r>
      <w:r w:rsidR="007A1646">
        <w:rPr>
          <w:rtl/>
        </w:rPr>
        <w:t>،</w:t>
      </w:r>
      <w:r>
        <w:rPr>
          <w:rtl/>
        </w:rPr>
        <w:t xml:space="preserve"> وتقب</w:t>
      </w:r>
      <w:r w:rsidR="009E4E54">
        <w:rPr>
          <w:rFonts w:hint="cs"/>
          <w:rtl/>
        </w:rPr>
        <w:t>ّ</w:t>
      </w:r>
      <w:r>
        <w:rPr>
          <w:rtl/>
        </w:rPr>
        <w:t xml:space="preserve">ل مناسكي ‌» </w:t>
      </w:r>
      <w:r w:rsidR="009E4E54">
        <w:rPr>
          <w:rtl/>
        </w:rPr>
        <w:t xml:space="preserve">وإيّاك </w:t>
      </w:r>
      <w:r>
        <w:rPr>
          <w:rtl/>
        </w:rPr>
        <w:t xml:space="preserve">والوجيف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الذي يصنعه كثير من الناس</w:t>
      </w:r>
      <w:r w:rsidR="007A1646">
        <w:rPr>
          <w:rtl/>
        </w:rPr>
        <w:t>،</w:t>
      </w:r>
      <w:r w:rsidR="009E4E54">
        <w:rPr>
          <w:rtl/>
        </w:rPr>
        <w:t xml:space="preserve"> ف</w:t>
      </w:r>
      <w:r w:rsidR="009E4E54">
        <w:rPr>
          <w:rFonts w:hint="cs"/>
          <w:rtl/>
        </w:rPr>
        <w:t>إ</w:t>
      </w:r>
      <w:r>
        <w:rPr>
          <w:rtl/>
        </w:rPr>
        <w:t>ن</w:t>
      </w:r>
      <w:r w:rsidR="009E4E54">
        <w:rPr>
          <w:rFonts w:hint="cs"/>
          <w:rtl/>
        </w:rPr>
        <w:t>ّ</w:t>
      </w:r>
      <w:r>
        <w:rPr>
          <w:rtl/>
        </w:rPr>
        <w:t xml:space="preserve">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9E4E54">
      <w:pPr>
        <w:pStyle w:val="libFootnoteCenterBold"/>
        <w:rPr>
          <w:rtl/>
        </w:rPr>
      </w:pPr>
      <w:r>
        <w:rPr>
          <w:rtl/>
        </w:rPr>
        <w:t>أبواب الوقوف بالمشعر</w:t>
      </w:r>
    </w:p>
    <w:p w:rsidR="005B369B" w:rsidRDefault="005B369B" w:rsidP="009E4E54">
      <w:pPr>
        <w:pStyle w:val="libFootnoteCenterBold"/>
        <w:rPr>
          <w:rtl/>
        </w:rPr>
      </w:pPr>
      <w:r>
        <w:rPr>
          <w:rtl/>
        </w:rPr>
        <w:t>الباب 1</w:t>
      </w:r>
    </w:p>
    <w:p w:rsidR="005B369B" w:rsidRDefault="005B369B" w:rsidP="009E4E5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187 </w:t>
      </w:r>
      <w:r w:rsidR="00EB66AF">
        <w:rPr>
          <w:rtl/>
        </w:rPr>
        <w:t>/</w:t>
      </w:r>
      <w:r>
        <w:rPr>
          <w:rtl/>
        </w:rPr>
        <w:t xml:space="preserve"> 623</w:t>
      </w:r>
      <w:r w:rsidR="007A1646">
        <w:rPr>
          <w:rtl/>
        </w:rPr>
        <w:t>،</w:t>
      </w:r>
      <w:r>
        <w:rPr>
          <w:rtl/>
        </w:rPr>
        <w:t xml:space="preserve"> وأورد صدره عن الكافي في الحديث 1 من الباب 22 من أبواب إحرام </w:t>
      </w:r>
      <w:r w:rsidR="00F937F9">
        <w:rPr>
          <w:rtl/>
        </w:rPr>
        <w:t xml:space="preserve">الحجّ </w:t>
      </w:r>
      <w:r>
        <w:rPr>
          <w:rtl/>
        </w:rPr>
        <w:t xml:space="preserve">والوقوف بعرفة. </w:t>
      </w:r>
    </w:p>
    <w:p w:rsidR="002832D4" w:rsidRDefault="005B369B" w:rsidP="006D4AFB">
      <w:pPr>
        <w:pStyle w:val="libFootnote0"/>
        <w:rPr>
          <w:rtl/>
        </w:rPr>
      </w:pPr>
      <w:r w:rsidRPr="005A0DDD">
        <w:rPr>
          <w:rtl/>
        </w:rPr>
        <w:t>(1) في نسخة</w:t>
      </w:r>
      <w:r w:rsidR="007A1646">
        <w:rPr>
          <w:rtl/>
        </w:rPr>
        <w:t>:</w:t>
      </w:r>
      <w:r w:rsidRPr="005A0DDD">
        <w:rPr>
          <w:rtl/>
        </w:rPr>
        <w:t xml:space="preserve"> الوضيف</w:t>
      </w:r>
      <w:r w:rsidR="007A1646">
        <w:rPr>
          <w:rtl/>
        </w:rPr>
        <w:t>،</w:t>
      </w:r>
      <w:r w:rsidRPr="005A0DDD">
        <w:rPr>
          <w:rtl/>
        </w:rPr>
        <w:t xml:space="preserve"> وفي أخرى</w:t>
      </w:r>
      <w:r w:rsidR="007A1646">
        <w:rPr>
          <w:rtl/>
        </w:rPr>
        <w:t>:</w:t>
      </w:r>
      <w:r w:rsidRPr="005A0DDD">
        <w:rPr>
          <w:rtl/>
        </w:rPr>
        <w:t xml:space="preserve"> الرصف </w:t>
      </w:r>
      <w:r w:rsidRPr="009A011A">
        <w:rPr>
          <w:rStyle w:val="libNormalChar"/>
          <w:rtl/>
        </w:rPr>
        <w:t xml:space="preserve">( </w:t>
      </w:r>
      <w:r w:rsidRPr="005A0DDD">
        <w:rPr>
          <w:rtl/>
        </w:rPr>
        <w:t>هامش المخطوط</w:t>
      </w:r>
      <w:r w:rsidRPr="009A011A">
        <w:rPr>
          <w:rStyle w:val="libNormalChar"/>
          <w:rtl/>
        </w:rPr>
        <w:t xml:space="preserve"> )</w:t>
      </w:r>
      <w:r w:rsidRPr="005A0DDD">
        <w:rPr>
          <w:rtl/>
        </w:rPr>
        <w:t>. والوجيف</w:t>
      </w:r>
      <w:r w:rsidR="007A1646">
        <w:rPr>
          <w:rtl/>
        </w:rPr>
        <w:t>:</w:t>
      </w:r>
      <w:r w:rsidRPr="005A0DDD">
        <w:rPr>
          <w:rtl/>
        </w:rPr>
        <w:t xml:space="preserve"> سرعة </w:t>
      </w:r>
      <w:r w:rsidR="009E4E54">
        <w:rPr>
          <w:rFonts w:hint="cs"/>
          <w:rtl/>
        </w:rPr>
        <w:t>=</w:t>
      </w:r>
    </w:p>
    <w:p w:rsidR="002832D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36933">
      <w:pPr>
        <w:pStyle w:val="libNormal0"/>
        <w:rPr>
          <w:rtl/>
        </w:rPr>
      </w:pPr>
      <w:r>
        <w:rPr>
          <w:rtl/>
        </w:rPr>
        <w:lastRenderedPageBreak/>
        <w:t xml:space="preserve">بلغنا </w:t>
      </w:r>
      <w:r w:rsidR="00F937F9">
        <w:rPr>
          <w:rtl/>
        </w:rPr>
        <w:t xml:space="preserve">أنّ الحجّ </w:t>
      </w:r>
      <w:r>
        <w:rPr>
          <w:rtl/>
        </w:rPr>
        <w:t xml:space="preserve">ليس بوصف الخيل </w:t>
      </w:r>
      <w:r w:rsidRPr="005B369B">
        <w:rPr>
          <w:rStyle w:val="libFootnotenumChar"/>
          <w:rtl/>
        </w:rPr>
        <w:t>(</w:t>
      </w:r>
      <w:r w:rsidR="0053693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ولا إيضاع </w:t>
      </w:r>
      <w:r w:rsidR="00F937F9">
        <w:rPr>
          <w:rtl/>
        </w:rPr>
        <w:t>الإِبل</w:t>
      </w:r>
      <w:r w:rsidR="007A1646">
        <w:rPr>
          <w:rtl/>
        </w:rPr>
        <w:t>،</w:t>
      </w:r>
      <w:r>
        <w:rPr>
          <w:rtl/>
        </w:rPr>
        <w:t xml:space="preserve"> ولكن </w:t>
      </w:r>
      <w:r w:rsidR="00F937F9">
        <w:rPr>
          <w:rtl/>
        </w:rPr>
        <w:t xml:space="preserve">اتّقوا </w:t>
      </w:r>
      <w:r>
        <w:rPr>
          <w:rtl/>
        </w:rPr>
        <w:t xml:space="preserve">الله وسيروا </w:t>
      </w:r>
      <w:r w:rsidR="00F937F9">
        <w:rPr>
          <w:rtl/>
        </w:rPr>
        <w:t>سيراً جميلاً</w:t>
      </w:r>
      <w:r w:rsidR="007A1646">
        <w:rPr>
          <w:rtl/>
        </w:rPr>
        <w:t>،</w:t>
      </w:r>
      <w:r>
        <w:rPr>
          <w:rtl/>
        </w:rPr>
        <w:t xml:space="preserve"> ولا توطئوا </w:t>
      </w:r>
      <w:r w:rsidR="00F937F9">
        <w:rPr>
          <w:rtl/>
        </w:rPr>
        <w:t xml:space="preserve">ضعيفاً </w:t>
      </w:r>
      <w:r>
        <w:rPr>
          <w:rtl/>
        </w:rPr>
        <w:t xml:space="preserve">ولا توطئوا </w:t>
      </w:r>
      <w:r w:rsidR="00F937F9">
        <w:rPr>
          <w:rtl/>
        </w:rPr>
        <w:t>مسلماً</w:t>
      </w:r>
      <w:r w:rsidR="007A1646">
        <w:rPr>
          <w:rtl/>
        </w:rPr>
        <w:t>،</w:t>
      </w:r>
      <w:r>
        <w:rPr>
          <w:rtl/>
        </w:rPr>
        <w:t xml:space="preserve"> واقتصدوا في السير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يقف بناقته </w:t>
      </w:r>
      <w:r w:rsidRPr="005B369B">
        <w:rPr>
          <w:rStyle w:val="libFootnotenumChar"/>
          <w:rtl/>
        </w:rPr>
        <w:t>(</w:t>
      </w:r>
      <w:r w:rsidR="0053693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حتّى كان </w:t>
      </w:r>
      <w:r>
        <w:rPr>
          <w:rtl/>
        </w:rPr>
        <w:t xml:space="preserve">يصيب رأسها </w:t>
      </w:r>
      <w:r w:rsidR="00F937F9">
        <w:rPr>
          <w:rtl/>
        </w:rPr>
        <w:t xml:space="preserve">مقدّم </w:t>
      </w:r>
      <w:r>
        <w:rPr>
          <w:rtl/>
        </w:rPr>
        <w:t>الرحل</w:t>
      </w:r>
      <w:r w:rsidR="007A1646">
        <w:rPr>
          <w:rtl/>
        </w:rPr>
        <w:t>،</w:t>
      </w:r>
      <w:r>
        <w:rPr>
          <w:rtl/>
        </w:rPr>
        <w:t xml:space="preserve"> ويقول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أيّها </w:t>
      </w:r>
      <w:r>
        <w:rPr>
          <w:rtl/>
        </w:rPr>
        <w:t>الناس عليكم بالدعة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فسنّة </w:t>
      </w:r>
      <w:r>
        <w:rPr>
          <w:rtl/>
        </w:rPr>
        <w:t xml:space="preserve">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صلى‌الله‌عليه‌وآله‌</w:t>
      </w:r>
      <w:r w:rsidR="001B2E3E" w:rsidRPr="001B2E3E">
        <w:rPr>
          <w:rStyle w:val="libNormalChar"/>
          <w:rFonts w:hint="cs"/>
          <w:rtl/>
        </w:rPr>
        <w:t>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>تتّبع</w:t>
      </w:r>
      <w:r>
        <w:rPr>
          <w:rtl/>
        </w:rPr>
        <w:t xml:space="preserve">. </w:t>
      </w:r>
    </w:p>
    <w:p w:rsidR="005B369B" w:rsidRDefault="005B369B" w:rsidP="00536933">
      <w:pPr>
        <w:pStyle w:val="libNormal"/>
        <w:rPr>
          <w:rtl/>
        </w:rPr>
      </w:pPr>
      <w:r>
        <w:rPr>
          <w:rtl/>
        </w:rPr>
        <w:t xml:space="preserve">قال معاوية بن </w:t>
      </w:r>
      <w:r w:rsidR="00F937F9">
        <w:rPr>
          <w:rtl/>
        </w:rPr>
        <w:t>عمّار</w:t>
      </w:r>
      <w:r w:rsidR="007A1646">
        <w:rPr>
          <w:rtl/>
        </w:rPr>
        <w:t>:</w:t>
      </w:r>
      <w:r>
        <w:rPr>
          <w:rtl/>
        </w:rPr>
        <w:t xml:space="preserve"> وسمعت أبا عبدالله </w:t>
      </w:r>
      <w:r w:rsidR="001B2E3E" w:rsidRPr="00F937F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37F9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أعتقني من النار</w:t>
      </w:r>
      <w:r w:rsidR="007A1646">
        <w:rPr>
          <w:rtl/>
        </w:rPr>
        <w:t>،</w:t>
      </w:r>
      <w:r>
        <w:rPr>
          <w:rtl/>
        </w:rPr>
        <w:t xml:space="preserve"> يكررها </w:t>
      </w:r>
      <w:r w:rsidR="00F937F9">
        <w:rPr>
          <w:rtl/>
        </w:rPr>
        <w:t xml:space="preserve">حتّى </w:t>
      </w:r>
      <w:r>
        <w:rPr>
          <w:rtl/>
        </w:rPr>
        <w:t>أفاض الناس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ألا تفيض</w:t>
      </w:r>
      <w:r w:rsidR="007A1646">
        <w:rPr>
          <w:rtl/>
        </w:rPr>
        <w:t>،</w:t>
      </w:r>
      <w:r>
        <w:rPr>
          <w:rtl/>
        </w:rPr>
        <w:t xml:space="preserve"> قد أفاض الناس </w:t>
      </w:r>
      <w:r w:rsidRPr="005B369B">
        <w:rPr>
          <w:rStyle w:val="libFootnotenumChar"/>
          <w:rtl/>
        </w:rPr>
        <w:t>(</w:t>
      </w:r>
      <w:r w:rsidR="0053693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أخاف الزحام</w:t>
      </w:r>
      <w:r w:rsidR="007A1646">
        <w:rPr>
          <w:rtl/>
        </w:rPr>
        <w:t>،</w:t>
      </w:r>
      <w:r>
        <w:rPr>
          <w:rtl/>
        </w:rPr>
        <w:t xml:space="preserve"> وأخاف </w:t>
      </w:r>
      <w:r w:rsidR="00F937F9">
        <w:rPr>
          <w:rtl/>
        </w:rPr>
        <w:t xml:space="preserve">أن </w:t>
      </w:r>
      <w:r>
        <w:rPr>
          <w:rtl/>
        </w:rPr>
        <w:t>أ</w:t>
      </w:r>
      <w:r w:rsidR="00F937F9">
        <w:rPr>
          <w:rFonts w:hint="cs"/>
          <w:rtl/>
        </w:rPr>
        <w:t>ُ</w:t>
      </w:r>
      <w:r>
        <w:rPr>
          <w:rtl/>
        </w:rPr>
        <w:t xml:space="preserve">شرك في عنت </w:t>
      </w:r>
      <w:r w:rsidR="00F937F9">
        <w:rPr>
          <w:rtl/>
        </w:rPr>
        <w:t xml:space="preserve">إنسان </w:t>
      </w:r>
      <w:r w:rsidRPr="005B369B">
        <w:rPr>
          <w:rStyle w:val="libFootnotenumChar"/>
          <w:rtl/>
        </w:rPr>
        <w:t>(</w:t>
      </w:r>
      <w:r w:rsidR="0053693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36933">
      <w:pPr>
        <w:pStyle w:val="libNormal"/>
        <w:rPr>
          <w:rtl/>
        </w:rPr>
      </w:pPr>
      <w:r>
        <w:rPr>
          <w:rtl/>
        </w:rPr>
        <w:t>[ 18449 ]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إلا أنه قال</w:t>
      </w:r>
      <w:r w:rsidR="007A1646">
        <w:rPr>
          <w:rtl/>
        </w:rPr>
        <w:t>:</w:t>
      </w:r>
      <w:r>
        <w:rPr>
          <w:rtl/>
        </w:rPr>
        <w:t xml:space="preserve"> وأفض بالاستغفار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DE23F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عزّ وجلّ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323FFB">
        <w:rPr>
          <w:rStyle w:val="libAlaemChar"/>
          <w:rtl/>
        </w:rPr>
        <w:t>(</w:t>
      </w:r>
      <w:r w:rsidRPr="00F937F9">
        <w:rPr>
          <w:rtl/>
        </w:rPr>
        <w:t xml:space="preserve"> </w:t>
      </w:r>
      <w:r w:rsidRPr="005B369B">
        <w:rPr>
          <w:rStyle w:val="libAieChar"/>
          <w:rtl/>
        </w:rPr>
        <w:t>ث</w:t>
      </w:r>
      <w:r w:rsidR="00323FF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323FFB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 xml:space="preserve"> أ</w:t>
      </w:r>
      <w:r w:rsidR="00323F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ف</w:t>
      </w:r>
      <w:r w:rsidR="00323FFB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يض</w:t>
      </w:r>
      <w:r w:rsidR="00323FF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م</w:t>
      </w:r>
      <w:r w:rsidR="00323FFB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323FF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ح</w:t>
      </w:r>
      <w:r w:rsidR="00323F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323FF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ث</w:t>
      </w:r>
      <w:r w:rsidR="00323FF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أ</w:t>
      </w:r>
      <w:r w:rsidR="00323F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ف</w:t>
      </w:r>
      <w:r w:rsidR="00323F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اض</w:t>
      </w:r>
      <w:r w:rsidR="00323F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الن</w:t>
      </w:r>
      <w:r w:rsidR="009701E8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اس</w:t>
      </w:r>
      <w:r w:rsidR="009701E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و</w:t>
      </w:r>
      <w:r w:rsidR="009701E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اس</w:t>
      </w:r>
      <w:r w:rsidR="009701E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9701E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غ</w:t>
      </w:r>
      <w:r w:rsidR="009701E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ف</w:t>
      </w:r>
      <w:r w:rsidR="009701E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ر</w:t>
      </w:r>
      <w:r w:rsidR="009701E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الله</w:t>
      </w:r>
      <w:r w:rsidR="009701E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</w:t>
      </w:r>
      <w:r w:rsidR="009701E8">
        <w:rPr>
          <w:rStyle w:val="libAieChar"/>
          <w:rFonts w:hint="cs"/>
          <w:rtl/>
        </w:rPr>
        <w:t>إ</w:t>
      </w:r>
      <w:r w:rsidR="00F937F9">
        <w:rPr>
          <w:rStyle w:val="libAieChar"/>
          <w:rtl/>
        </w:rPr>
        <w:t>نّ</w:t>
      </w:r>
      <w:r w:rsidR="009701E8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الله</w:t>
      </w:r>
      <w:r w:rsidR="009701E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غ</w:t>
      </w:r>
      <w:r w:rsidR="00960C5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ف</w:t>
      </w:r>
      <w:r w:rsidR="00960C5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ور</w:t>
      </w:r>
      <w:r w:rsidR="00960C57">
        <w:rPr>
          <w:rStyle w:val="libAieChar"/>
          <w:rFonts w:hint="cs"/>
          <w:rtl/>
        </w:rPr>
        <w:t>ٌ</w:t>
      </w:r>
      <w:r w:rsidRPr="005B369B">
        <w:rPr>
          <w:rStyle w:val="libAieChar"/>
          <w:rtl/>
        </w:rPr>
        <w:t xml:space="preserve"> ر</w:t>
      </w:r>
      <w:r w:rsidR="00960C5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ح</w:t>
      </w:r>
      <w:r w:rsidR="00960C5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يم</w:t>
      </w:r>
      <w:r w:rsidR="00960C57">
        <w:rPr>
          <w:rStyle w:val="libAieChar"/>
          <w:rFonts w:hint="cs"/>
          <w:rtl/>
        </w:rPr>
        <w:t>ٌ</w:t>
      </w:r>
      <w:r w:rsidRPr="00F937F9">
        <w:rPr>
          <w:rtl/>
        </w:rPr>
        <w:t xml:space="preserve"> </w:t>
      </w:r>
      <w:r w:rsidRPr="00323FFB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3693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وذكر الباقي نحوه. </w:t>
      </w:r>
    </w:p>
    <w:p w:rsidR="005B369B" w:rsidRDefault="005B369B" w:rsidP="00F937F9">
      <w:pPr>
        <w:pStyle w:val="libNormal"/>
        <w:rPr>
          <w:rtl/>
        </w:rPr>
      </w:pPr>
      <w:r>
        <w:rPr>
          <w:rtl/>
        </w:rPr>
        <w:t>[ 18450 ]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ابن سعيد</w:t>
      </w:r>
      <w:r w:rsidR="007A1646">
        <w:rPr>
          <w:rtl/>
        </w:rPr>
        <w:t>،</w:t>
      </w:r>
      <w:r>
        <w:rPr>
          <w:rtl/>
        </w:rPr>
        <w:t xml:space="preserve"> عن عثم</w:t>
      </w:r>
      <w:r w:rsidR="00F937F9">
        <w:rPr>
          <w:rtl/>
        </w:rPr>
        <w:t xml:space="preserve">أنّ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هارون بن خارجة قال</w:t>
      </w:r>
      <w:r w:rsidR="007A1646">
        <w:rPr>
          <w:rtl/>
        </w:rPr>
        <w:t>:</w:t>
      </w:r>
      <w:r>
        <w:rPr>
          <w:rtl/>
        </w:rPr>
        <w:t xml:space="preserve"> سمعت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C30F7" w:rsidRDefault="00DE23F1" w:rsidP="006D4AFB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5B369B" w:rsidRPr="005C30F7">
        <w:rPr>
          <w:rtl/>
        </w:rPr>
        <w:t xml:space="preserve">السير. </w:t>
      </w:r>
      <w:r w:rsidR="005B369B" w:rsidRPr="009A011A">
        <w:rPr>
          <w:rStyle w:val="libNormalChar"/>
          <w:rtl/>
        </w:rPr>
        <w:t xml:space="preserve">( </w:t>
      </w:r>
      <w:r w:rsidR="005B369B" w:rsidRPr="005C30F7">
        <w:rPr>
          <w:rtl/>
        </w:rPr>
        <w:t>مجمع البحرين</w:t>
      </w:r>
      <w:r w:rsidR="00D43D1B">
        <w:rPr>
          <w:rtl/>
        </w:rPr>
        <w:t xml:space="preserve"> - </w:t>
      </w:r>
      <w:r w:rsidR="005B369B" w:rsidRPr="005C30F7">
        <w:rPr>
          <w:rtl/>
        </w:rPr>
        <w:t>وجف</w:t>
      </w:r>
      <w:r w:rsidR="00D43D1B">
        <w:rPr>
          <w:rtl/>
        </w:rPr>
        <w:t xml:space="preserve"> - </w:t>
      </w:r>
      <w:r w:rsidR="005B369B" w:rsidRPr="005C30F7">
        <w:rPr>
          <w:rtl/>
        </w:rPr>
        <w:t>5</w:t>
      </w:r>
      <w:r w:rsidR="007A1646">
        <w:rPr>
          <w:rtl/>
        </w:rPr>
        <w:t>:</w:t>
      </w:r>
      <w:r w:rsidR="005B369B" w:rsidRPr="005C30F7">
        <w:rPr>
          <w:rtl/>
        </w:rPr>
        <w:t xml:space="preserve"> 128</w:t>
      </w:r>
      <w:r w:rsidR="005B369B" w:rsidRPr="009A011A">
        <w:rPr>
          <w:rStyle w:val="libNormalChar"/>
          <w:rtl/>
        </w:rPr>
        <w:t xml:space="preserve"> )</w:t>
      </w:r>
      <w:r w:rsidR="005B369B" w:rsidRPr="005C30F7">
        <w:rPr>
          <w:rtl/>
        </w:rPr>
        <w:t xml:space="preserve">. </w:t>
      </w:r>
    </w:p>
    <w:p w:rsidR="005B369B" w:rsidRPr="00A061F7" w:rsidRDefault="005B369B" w:rsidP="00536933">
      <w:pPr>
        <w:pStyle w:val="libFootnote0"/>
        <w:rPr>
          <w:rtl/>
        </w:rPr>
      </w:pPr>
      <w:r w:rsidRPr="00A061F7">
        <w:rPr>
          <w:rtl/>
        </w:rPr>
        <w:t>(</w:t>
      </w:r>
      <w:r w:rsidR="00536933">
        <w:rPr>
          <w:rFonts w:hint="cs"/>
          <w:rtl/>
        </w:rPr>
        <w:t>1</w:t>
      </w:r>
      <w:r w:rsidRPr="00A061F7">
        <w:rPr>
          <w:rtl/>
        </w:rPr>
        <w:t>) في المصدر</w:t>
      </w:r>
      <w:r w:rsidR="007A1646">
        <w:rPr>
          <w:rtl/>
        </w:rPr>
        <w:t>:</w:t>
      </w:r>
      <w:r w:rsidRPr="00A061F7">
        <w:rPr>
          <w:rtl/>
        </w:rPr>
        <w:t xml:space="preserve"> ليس بوضف الخيل. </w:t>
      </w:r>
    </w:p>
    <w:p w:rsidR="005B369B" w:rsidRPr="00A061F7" w:rsidRDefault="005B369B" w:rsidP="00536933">
      <w:pPr>
        <w:pStyle w:val="libFootnote0"/>
        <w:rPr>
          <w:rtl/>
        </w:rPr>
      </w:pPr>
      <w:r w:rsidRPr="00A061F7">
        <w:rPr>
          <w:rtl/>
        </w:rPr>
        <w:t>(</w:t>
      </w:r>
      <w:r w:rsidR="00536933">
        <w:rPr>
          <w:rFonts w:hint="cs"/>
          <w:rtl/>
        </w:rPr>
        <w:t>2</w:t>
      </w:r>
      <w:r w:rsidRPr="00A061F7">
        <w:rPr>
          <w:rtl/>
        </w:rPr>
        <w:t>) في المصدر</w:t>
      </w:r>
      <w:r w:rsidR="007A1646">
        <w:rPr>
          <w:rtl/>
        </w:rPr>
        <w:t>:</w:t>
      </w:r>
      <w:r w:rsidRPr="00A061F7">
        <w:rPr>
          <w:rtl/>
        </w:rPr>
        <w:t xml:space="preserve"> </w:t>
      </w:r>
      <w:r w:rsidR="00F937F9">
        <w:rPr>
          <w:rtl/>
        </w:rPr>
        <w:t xml:space="preserve">كان </w:t>
      </w:r>
      <w:r w:rsidRPr="00A061F7">
        <w:rPr>
          <w:rtl/>
        </w:rPr>
        <w:t xml:space="preserve">يكف بناقته. </w:t>
      </w:r>
    </w:p>
    <w:p w:rsidR="005B369B" w:rsidRPr="00A061F7" w:rsidRDefault="005B369B" w:rsidP="00536933">
      <w:pPr>
        <w:pStyle w:val="libFootnote0"/>
        <w:rPr>
          <w:rtl/>
        </w:rPr>
      </w:pPr>
      <w:r w:rsidRPr="00A061F7">
        <w:rPr>
          <w:rtl/>
        </w:rPr>
        <w:t>(</w:t>
      </w:r>
      <w:r w:rsidR="00536933">
        <w:rPr>
          <w:rFonts w:hint="cs"/>
          <w:rtl/>
        </w:rPr>
        <w:t>3</w:t>
      </w:r>
      <w:r w:rsidRPr="00A061F7">
        <w:rPr>
          <w:rtl/>
        </w:rPr>
        <w:t>) في المصدر</w:t>
      </w:r>
      <w:r w:rsidR="007A1646">
        <w:rPr>
          <w:rtl/>
        </w:rPr>
        <w:t>:</w:t>
      </w:r>
      <w:r w:rsidRPr="00A061F7">
        <w:rPr>
          <w:rtl/>
        </w:rPr>
        <w:t xml:space="preserve"> فقد أفاض الناس. </w:t>
      </w:r>
    </w:p>
    <w:p w:rsidR="005B369B" w:rsidRPr="00A061F7" w:rsidRDefault="005B369B" w:rsidP="00536933">
      <w:pPr>
        <w:pStyle w:val="libFootnote0"/>
        <w:rPr>
          <w:rtl/>
        </w:rPr>
      </w:pPr>
      <w:r w:rsidRPr="00A061F7">
        <w:rPr>
          <w:rtl/>
        </w:rPr>
        <w:t>(</w:t>
      </w:r>
      <w:r w:rsidR="00536933">
        <w:rPr>
          <w:rFonts w:hint="cs"/>
          <w:rtl/>
        </w:rPr>
        <w:t>4</w:t>
      </w:r>
      <w:r w:rsidRPr="00A061F7">
        <w:rPr>
          <w:rtl/>
        </w:rPr>
        <w:t>) في نسخة</w:t>
      </w:r>
      <w:r w:rsidR="007A1646">
        <w:rPr>
          <w:rtl/>
        </w:rPr>
        <w:t>:</w:t>
      </w:r>
      <w:r w:rsidRPr="00A061F7">
        <w:rPr>
          <w:rtl/>
        </w:rPr>
        <w:t xml:space="preserve"> في عيب </w:t>
      </w:r>
      <w:r w:rsidR="00F937F9">
        <w:rPr>
          <w:rtl/>
        </w:rPr>
        <w:t xml:space="preserve">إنسان </w:t>
      </w:r>
      <w:r w:rsidRPr="009A011A">
        <w:rPr>
          <w:rStyle w:val="libNormalChar"/>
          <w:rtl/>
        </w:rPr>
        <w:t xml:space="preserve">( </w:t>
      </w:r>
      <w:r w:rsidRPr="00A061F7">
        <w:rPr>
          <w:rtl/>
        </w:rPr>
        <w:t>هامش المخطوط</w:t>
      </w:r>
      <w:r w:rsidRPr="009A011A">
        <w:rPr>
          <w:rStyle w:val="libNormalChar"/>
          <w:rtl/>
        </w:rPr>
        <w:t xml:space="preserve"> )</w:t>
      </w:r>
      <w:r w:rsidRPr="00A061F7">
        <w:rPr>
          <w:rtl/>
        </w:rPr>
        <w:t>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467 </w:t>
      </w:r>
      <w:r w:rsidR="00EB66AF">
        <w:rPr>
          <w:rtl/>
        </w:rPr>
        <w:t>/</w:t>
      </w:r>
      <w:r>
        <w:rPr>
          <w:rtl/>
        </w:rPr>
        <w:t xml:space="preserve"> 2. </w:t>
      </w:r>
    </w:p>
    <w:p w:rsidR="005B369B" w:rsidRPr="00A061F7" w:rsidRDefault="005B369B" w:rsidP="00536933">
      <w:pPr>
        <w:pStyle w:val="libFootnote0"/>
        <w:rPr>
          <w:rtl/>
        </w:rPr>
      </w:pPr>
      <w:r w:rsidRPr="00A061F7">
        <w:rPr>
          <w:rtl/>
        </w:rPr>
        <w:t>(</w:t>
      </w:r>
      <w:r w:rsidR="00536933">
        <w:rPr>
          <w:rFonts w:hint="cs"/>
          <w:rtl/>
        </w:rPr>
        <w:t>5</w:t>
      </w:r>
      <w:r w:rsidRPr="00A061F7">
        <w:rPr>
          <w:rtl/>
        </w:rPr>
        <w:t>) البقرة 2</w:t>
      </w:r>
      <w:r w:rsidR="007A1646">
        <w:rPr>
          <w:rtl/>
        </w:rPr>
        <w:t>:</w:t>
      </w:r>
      <w:r w:rsidRPr="00A061F7">
        <w:rPr>
          <w:rtl/>
        </w:rPr>
        <w:t xml:space="preserve"> 199.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467 </w:t>
      </w:r>
      <w:r w:rsidR="00EB66AF">
        <w:rPr>
          <w:rtl/>
        </w:rPr>
        <w:t>/</w:t>
      </w:r>
      <w:r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83EFE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يقول في آخر كلامه حين أفاض</w:t>
      </w:r>
      <w:r w:rsidR="007A1646">
        <w:rPr>
          <w:rtl/>
        </w:rPr>
        <w:t>: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إنّي </w:t>
      </w:r>
      <w:r>
        <w:rPr>
          <w:rtl/>
        </w:rPr>
        <w:t xml:space="preserve">أعوذ بك </w:t>
      </w:r>
      <w:r w:rsidR="00E83EFE">
        <w:rPr>
          <w:rtl/>
        </w:rPr>
        <w:t>أن</w:t>
      </w:r>
      <w:r w:rsidR="00F937F9">
        <w:rPr>
          <w:rtl/>
        </w:rPr>
        <w:t xml:space="preserve"> </w:t>
      </w:r>
      <w:r w:rsidR="00E83EFE">
        <w:rPr>
          <w:rtl/>
        </w:rPr>
        <w:t>أ</w:t>
      </w:r>
      <w:r>
        <w:rPr>
          <w:rtl/>
        </w:rPr>
        <w:t>ظلم أو أ</w:t>
      </w:r>
      <w:r w:rsidR="00E83EFE">
        <w:rPr>
          <w:rFonts w:hint="cs"/>
          <w:rtl/>
        </w:rPr>
        <w:t>ُ</w:t>
      </w:r>
      <w:r>
        <w:rPr>
          <w:rtl/>
        </w:rPr>
        <w:t>ظلم أو أقطع رحما</w:t>
      </w:r>
      <w:r w:rsidR="007F42CA">
        <w:rPr>
          <w:rFonts w:hint="cs"/>
          <w:rtl/>
        </w:rPr>
        <w:t>ً</w:t>
      </w:r>
      <w:r>
        <w:rPr>
          <w:rtl/>
        </w:rPr>
        <w:t xml:space="preserve"> أو أُؤذي </w:t>
      </w:r>
      <w:r w:rsidR="007F42CA">
        <w:rPr>
          <w:rtl/>
        </w:rPr>
        <w:t>جاراً</w:t>
      </w:r>
      <w:r>
        <w:rPr>
          <w:rtl/>
        </w:rPr>
        <w:t xml:space="preserve">. </w:t>
      </w:r>
    </w:p>
    <w:p w:rsidR="005B369B" w:rsidRDefault="005B369B" w:rsidP="00E83EFE">
      <w:pPr>
        <w:pStyle w:val="libNormal"/>
        <w:rPr>
          <w:rtl/>
        </w:rPr>
      </w:pPr>
      <w:r>
        <w:rPr>
          <w:rtl/>
        </w:rPr>
        <w:t>[ 18451 ] 4</w:t>
      </w:r>
      <w:r w:rsidR="00D43D1B">
        <w:rPr>
          <w:rtl/>
        </w:rPr>
        <w:t xml:space="preserve"> - </w:t>
      </w:r>
      <w:r>
        <w:rPr>
          <w:rtl/>
        </w:rPr>
        <w:t xml:space="preserve">أحمد بن أبي عبدالله في </w:t>
      </w:r>
      <w:r w:rsidRPr="00E83EFE">
        <w:rPr>
          <w:rtl/>
        </w:rPr>
        <w:t xml:space="preserve">( </w:t>
      </w:r>
      <w:r>
        <w:rPr>
          <w:rtl/>
        </w:rPr>
        <w:t>المحاسن</w:t>
      </w:r>
      <w:r w:rsidRPr="00E83EFE">
        <w:rPr>
          <w:rtl/>
        </w:rPr>
        <w:t xml:space="preserve"> )</w:t>
      </w:r>
      <w:r>
        <w:rPr>
          <w:rtl/>
        </w:rPr>
        <w:t xml:space="preserve"> عن ابن فضال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3E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3E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7F42CA">
        <w:rPr>
          <w:rtl/>
        </w:rPr>
        <w:t xml:space="preserve">مرّ </w:t>
      </w:r>
      <w:r>
        <w:rPr>
          <w:rtl/>
        </w:rPr>
        <w:t>بالمأزمين وليس في قلبه كبر نظر الله إليه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ما الكبر؟ قال</w:t>
      </w:r>
      <w:r w:rsidR="007A1646">
        <w:rPr>
          <w:rtl/>
        </w:rPr>
        <w:t>:</w:t>
      </w:r>
      <w:r>
        <w:rPr>
          <w:rtl/>
        </w:rPr>
        <w:t xml:space="preserve"> يغمص الناس</w:t>
      </w:r>
      <w:r w:rsidR="007A1646">
        <w:rPr>
          <w:rtl/>
        </w:rPr>
        <w:t>،</w:t>
      </w:r>
      <w:r>
        <w:rPr>
          <w:rtl/>
        </w:rPr>
        <w:t xml:space="preserve"> ويسفه الحق</w:t>
      </w:r>
      <w:r w:rsidR="007F42CA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ومل</w:t>
      </w:r>
      <w:r w:rsidR="00F937F9">
        <w:rPr>
          <w:rtl/>
        </w:rPr>
        <w:t xml:space="preserve">كان </w:t>
      </w:r>
      <w:r w:rsidR="007F42CA">
        <w:rPr>
          <w:rtl/>
        </w:rPr>
        <w:t xml:space="preserve">موكّلان </w:t>
      </w:r>
      <w:r>
        <w:rPr>
          <w:rtl/>
        </w:rPr>
        <w:t>بالمأزمين يقولان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7F42CA">
        <w:rPr>
          <w:rtl/>
        </w:rPr>
        <w:t xml:space="preserve">سلّم سلّم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2" w:name="_Toc284350777"/>
      <w:bookmarkStart w:id="13" w:name="_Toc303163474"/>
      <w:bookmarkStart w:id="14" w:name="_Toc377025003"/>
      <w:bookmarkStart w:id="15" w:name="_Toc250344431"/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 xml:space="preserve">باب كراهة الزحام في </w:t>
      </w:r>
      <w:r w:rsidR="007F42CA">
        <w:rPr>
          <w:rtl/>
        </w:rPr>
        <w:t xml:space="preserve">الإِفاضة </w:t>
      </w:r>
      <w:r>
        <w:rPr>
          <w:rtl/>
        </w:rPr>
        <w:t>من عرفات خصوصاً</w:t>
      </w:r>
      <w:bookmarkEnd w:id="12"/>
      <w:bookmarkEnd w:id="13"/>
      <w:r w:rsidR="00F80647">
        <w:rPr>
          <w:rtl/>
        </w:rPr>
        <w:t xml:space="preserve"> </w:t>
      </w:r>
      <w:bookmarkStart w:id="16" w:name="_Toc284350778"/>
      <w:bookmarkStart w:id="17" w:name="_Toc303163475"/>
      <w:r w:rsidR="00F80647">
        <w:rPr>
          <w:rtl/>
        </w:rPr>
        <w:t>ب</w:t>
      </w:r>
      <w:r>
        <w:rPr>
          <w:rtl/>
        </w:rPr>
        <w:t>ين المأزمين</w:t>
      </w:r>
      <w:bookmarkEnd w:id="14"/>
      <w:bookmarkEnd w:id="15"/>
      <w:bookmarkEnd w:id="16"/>
      <w:bookmarkEnd w:id="17"/>
    </w:p>
    <w:p w:rsidR="005B369B" w:rsidRDefault="005B369B" w:rsidP="00E83EFE">
      <w:pPr>
        <w:pStyle w:val="libNormal"/>
        <w:rPr>
          <w:rtl/>
        </w:rPr>
      </w:pPr>
      <w:r>
        <w:rPr>
          <w:rtl/>
        </w:rPr>
        <w:t>[ 18452 ]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3E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3E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يوكّل الله عزّ وجلّ ملكين بمأزمي عرفة فيقولان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7F42CA">
        <w:rPr>
          <w:rtl/>
        </w:rPr>
        <w:t xml:space="preserve">سلّم </w:t>
      </w:r>
      <w:r>
        <w:rPr>
          <w:rtl/>
        </w:rPr>
        <w:t xml:space="preserve">سلم. </w:t>
      </w:r>
    </w:p>
    <w:p w:rsidR="005B369B" w:rsidRDefault="005B369B" w:rsidP="00E83EFE">
      <w:pPr>
        <w:pStyle w:val="libNormal"/>
        <w:rPr>
          <w:rtl/>
        </w:rPr>
      </w:pPr>
      <w:r>
        <w:rPr>
          <w:rtl/>
        </w:rPr>
        <w:t>[ 18453 ]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سعيد </w:t>
      </w:r>
      <w:r w:rsidR="007F42CA">
        <w:rPr>
          <w:rtl/>
        </w:rPr>
        <w:t>الأَعرج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3E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3E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مل</w:t>
      </w:r>
      <w:r w:rsidR="00F937F9">
        <w:rPr>
          <w:rtl/>
        </w:rPr>
        <w:t xml:space="preserve">كان </w:t>
      </w:r>
      <w:r w:rsidR="007F42CA">
        <w:rPr>
          <w:rtl/>
        </w:rPr>
        <w:t xml:space="preserve">يفرجان </w:t>
      </w:r>
      <w:r>
        <w:rPr>
          <w:rtl/>
        </w:rPr>
        <w:t xml:space="preserve">للناس ليلة مزدلفة عند المأزمين الضيقين.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المحاسن</w:t>
      </w:r>
      <w:r w:rsidR="007A1646">
        <w:rPr>
          <w:rtl/>
        </w:rPr>
        <w:t>:</w:t>
      </w:r>
      <w:r>
        <w:rPr>
          <w:rtl/>
        </w:rPr>
        <w:t xml:space="preserve"> 66 </w:t>
      </w:r>
      <w:r w:rsidR="00EB66AF">
        <w:rPr>
          <w:rtl/>
        </w:rPr>
        <w:t>/</w:t>
      </w:r>
      <w:r>
        <w:rPr>
          <w:rtl/>
        </w:rPr>
        <w:t xml:space="preserve"> 124.</w:t>
      </w:r>
    </w:p>
    <w:p w:rsidR="005B369B" w:rsidRDefault="005B369B" w:rsidP="006D4AFB">
      <w:pPr>
        <w:pStyle w:val="libFootnote0"/>
        <w:rPr>
          <w:rtl/>
        </w:rPr>
      </w:pPr>
      <w:r w:rsidRPr="006638EA">
        <w:rPr>
          <w:rtl/>
        </w:rPr>
        <w:t>(1) في المصدر</w:t>
      </w:r>
      <w:r w:rsidR="007A1646">
        <w:rPr>
          <w:rtl/>
        </w:rPr>
        <w:t>:</w:t>
      </w:r>
      <w:r w:rsidRPr="006638EA">
        <w:rPr>
          <w:rtl/>
        </w:rPr>
        <w:t xml:space="preserve"> رب </w:t>
      </w:r>
      <w:r w:rsidR="007F42CA">
        <w:rPr>
          <w:rtl/>
        </w:rPr>
        <w:t xml:space="preserve">سلّم </w:t>
      </w:r>
      <w:r w:rsidRPr="006638EA">
        <w:rPr>
          <w:rtl/>
        </w:rPr>
        <w:t>سلم.</w:t>
      </w:r>
    </w:p>
    <w:p w:rsidR="005B369B" w:rsidRPr="008E5187" w:rsidRDefault="005B369B" w:rsidP="00826977">
      <w:pPr>
        <w:pStyle w:val="libFootnoteCenterBold"/>
        <w:rPr>
          <w:rtl/>
        </w:rPr>
      </w:pPr>
      <w:r>
        <w:rPr>
          <w:rtl/>
        </w:rPr>
        <w:t>الباب 2</w:t>
      </w:r>
    </w:p>
    <w:p w:rsidR="005B369B" w:rsidRDefault="005B369B" w:rsidP="0082697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468 </w:t>
      </w:r>
      <w:r w:rsidR="00EB66AF">
        <w:rPr>
          <w:rtl/>
        </w:rPr>
        <w:t>/</w:t>
      </w:r>
      <w:r>
        <w:rPr>
          <w:rtl/>
        </w:rPr>
        <w:t xml:space="preserve"> 5.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468 </w:t>
      </w:r>
      <w:r w:rsidR="00EB66AF">
        <w:rPr>
          <w:rtl/>
        </w:rPr>
        <w:t>/</w:t>
      </w:r>
      <w:r>
        <w:rPr>
          <w:rtl/>
        </w:rPr>
        <w:t xml:space="preserve"> 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2697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 w:rsidR="00826977">
        <w:rPr>
          <w:rtl/>
        </w:rPr>
        <w:t xml:space="preserve"> تقدّم </w:t>
      </w:r>
      <w:r>
        <w:rPr>
          <w:rtl/>
        </w:rPr>
        <w:t xml:space="preserve">ما </w:t>
      </w:r>
      <w:r w:rsidR="00826977">
        <w:rPr>
          <w:rtl/>
        </w:rPr>
        <w:t xml:space="preserve">يدّل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8" w:name="_Toc284350779"/>
      <w:bookmarkStart w:id="19" w:name="_Toc303163476"/>
      <w:bookmarkStart w:id="20" w:name="_Toc377025004"/>
      <w:bookmarkStart w:id="21" w:name="_Toc250344432"/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باب استحباب التكبير بين المأزمين والنزول</w:t>
      </w:r>
      <w:bookmarkEnd w:id="18"/>
      <w:bookmarkEnd w:id="19"/>
      <w:r w:rsidR="00F80647">
        <w:rPr>
          <w:rtl/>
        </w:rPr>
        <w:t xml:space="preserve"> </w:t>
      </w:r>
      <w:bookmarkStart w:id="22" w:name="_Toc284350780"/>
      <w:bookmarkStart w:id="23" w:name="_Toc303163477"/>
      <w:r w:rsidR="00F80647">
        <w:rPr>
          <w:rtl/>
        </w:rPr>
        <w:t>و</w:t>
      </w:r>
      <w:r>
        <w:rPr>
          <w:rtl/>
        </w:rPr>
        <w:t>البول بينهما</w:t>
      </w:r>
      <w:bookmarkEnd w:id="20"/>
      <w:bookmarkEnd w:id="21"/>
      <w:bookmarkEnd w:id="22"/>
      <w:bookmarkEnd w:id="23"/>
    </w:p>
    <w:p w:rsidR="005B369B" w:rsidRDefault="005B369B" w:rsidP="002C2ACB">
      <w:pPr>
        <w:pStyle w:val="libNormal"/>
        <w:rPr>
          <w:rtl/>
        </w:rPr>
      </w:pPr>
      <w:r>
        <w:rPr>
          <w:rtl/>
        </w:rPr>
        <w:t>[ 18454 ]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السن</w:t>
      </w:r>
      <w:r w:rsidR="00F937F9">
        <w:rPr>
          <w:rtl/>
        </w:rPr>
        <w:t xml:space="preserve">إنّي </w:t>
      </w:r>
      <w:r>
        <w:rPr>
          <w:rtl/>
        </w:rPr>
        <w:t>وعلي بن أحمد بن موسى الدقاق</w:t>
      </w:r>
      <w:r w:rsidR="007A1646">
        <w:rPr>
          <w:rtl/>
        </w:rPr>
        <w:t>،</w:t>
      </w:r>
      <w:r>
        <w:rPr>
          <w:rtl/>
        </w:rPr>
        <w:t xml:space="preserve"> عن أحمد بن يحيى بن زكريا القطان</w:t>
      </w:r>
      <w:r w:rsidR="007A1646">
        <w:rPr>
          <w:rtl/>
        </w:rPr>
        <w:t>،</w:t>
      </w:r>
      <w:r>
        <w:rPr>
          <w:rtl/>
        </w:rPr>
        <w:t xml:space="preserve"> عن بكر بن عبدالله بن حبيب</w:t>
      </w:r>
      <w:r w:rsidR="007A1646">
        <w:rPr>
          <w:rtl/>
        </w:rPr>
        <w:t>،</w:t>
      </w:r>
      <w:r>
        <w:rPr>
          <w:rtl/>
        </w:rPr>
        <w:t xml:space="preserve"> عن تميم بن بهلول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الحسن العبدي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 xml:space="preserve">بن </w:t>
      </w:r>
      <w:r w:rsidR="00E962BC">
        <w:rPr>
          <w:rtl/>
        </w:rPr>
        <w:t xml:space="preserve">مهران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2C2AC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C2ACB">
        <w:rPr>
          <w:rFonts w:hint="cs"/>
          <w:rtl/>
        </w:rPr>
        <w:t xml:space="preserve"> ) </w:t>
      </w:r>
      <w:r>
        <w:rPr>
          <w:rtl/>
        </w:rPr>
        <w:t>كم حج</w:t>
      </w:r>
      <w:r w:rsidR="0045169F"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3C7B3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3C7B3B">
        <w:rPr>
          <w:rFonts w:hint="cs"/>
          <w:rtl/>
        </w:rPr>
        <w:t xml:space="preserve">) ؟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عشرين حج</w:t>
      </w:r>
      <w:r w:rsidR="00CF1FF8">
        <w:rPr>
          <w:rFonts w:hint="cs"/>
          <w:rtl/>
        </w:rPr>
        <w:t>ّ</w:t>
      </w:r>
      <w:r>
        <w:rPr>
          <w:rtl/>
        </w:rPr>
        <w:t>ة مستسرا</w:t>
      </w:r>
      <w:r w:rsidR="00CF1FF8">
        <w:rPr>
          <w:rFonts w:hint="cs"/>
          <w:rtl/>
        </w:rPr>
        <w:t>ً</w:t>
      </w:r>
      <w:r>
        <w:rPr>
          <w:rtl/>
        </w:rPr>
        <w:t xml:space="preserve"> في كل</w:t>
      </w:r>
      <w:r w:rsidR="006D4318">
        <w:rPr>
          <w:rFonts w:hint="cs"/>
          <w:rtl/>
        </w:rPr>
        <w:t>ّ</w:t>
      </w:r>
      <w:r>
        <w:rPr>
          <w:rtl/>
        </w:rPr>
        <w:t xml:space="preserve"> حج</w:t>
      </w:r>
      <w:r w:rsidR="006D4318">
        <w:rPr>
          <w:rFonts w:hint="cs"/>
          <w:rtl/>
        </w:rPr>
        <w:t>ّ</w:t>
      </w:r>
      <w:r>
        <w:rPr>
          <w:rtl/>
        </w:rPr>
        <w:t>ة ي</w:t>
      </w:r>
      <w:r w:rsidR="007F42CA">
        <w:rPr>
          <w:rtl/>
        </w:rPr>
        <w:t xml:space="preserve">مرّ </w:t>
      </w:r>
      <w:r>
        <w:rPr>
          <w:rtl/>
        </w:rPr>
        <w:t>بالمأزمين فينزل فيبول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يا ابن رسول الله</w:t>
      </w:r>
      <w:r w:rsidR="007A1646">
        <w:rPr>
          <w:rtl/>
        </w:rPr>
        <w:t>،</w:t>
      </w:r>
      <w:r>
        <w:rPr>
          <w:rtl/>
        </w:rPr>
        <w:t xml:space="preserve"> ولم </w:t>
      </w:r>
      <w:r w:rsidR="00F937F9">
        <w:rPr>
          <w:rtl/>
        </w:rPr>
        <w:t xml:space="preserve">كان </w:t>
      </w:r>
      <w:r>
        <w:rPr>
          <w:rtl/>
        </w:rPr>
        <w:t>ينزل هناك فيبول؟ قال</w:t>
      </w:r>
      <w:r w:rsidR="007A1646">
        <w:rPr>
          <w:rtl/>
        </w:rPr>
        <w:t>:</w:t>
      </w:r>
      <w:r w:rsidR="006D4318">
        <w:rPr>
          <w:rtl/>
        </w:rPr>
        <w:t xml:space="preserve"> ل</w:t>
      </w:r>
      <w:r w:rsidR="006D4318">
        <w:rPr>
          <w:rFonts w:hint="cs"/>
          <w:rtl/>
        </w:rPr>
        <w:t>أَ</w:t>
      </w:r>
      <w:r>
        <w:rPr>
          <w:rtl/>
        </w:rPr>
        <w:t>ن</w:t>
      </w:r>
      <w:r w:rsidR="006D4318">
        <w:rPr>
          <w:rFonts w:hint="cs"/>
          <w:rtl/>
        </w:rPr>
        <w:t>ّ</w:t>
      </w:r>
      <w:r w:rsidR="002D3221">
        <w:rPr>
          <w:rtl/>
        </w:rPr>
        <w:t>ه موضع عبد فيه ال</w:t>
      </w:r>
      <w:r w:rsidR="002D3221">
        <w:rPr>
          <w:rFonts w:hint="cs"/>
          <w:rtl/>
        </w:rPr>
        <w:t>أَ</w:t>
      </w:r>
      <w:r>
        <w:rPr>
          <w:rtl/>
        </w:rPr>
        <w:t>صنام ومنه أ</w:t>
      </w:r>
      <w:r w:rsidR="002D3221">
        <w:rPr>
          <w:rFonts w:hint="cs"/>
          <w:rtl/>
        </w:rPr>
        <w:t>ُ</w:t>
      </w:r>
      <w:r>
        <w:rPr>
          <w:rtl/>
        </w:rPr>
        <w:t xml:space="preserve">خذ الحجر الذي نحت منه هبل 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فقلت له</w:t>
      </w:r>
      <w:r w:rsidR="007A1646">
        <w:rPr>
          <w:rtl/>
        </w:rPr>
        <w:t>:</w:t>
      </w:r>
      <w:r>
        <w:rPr>
          <w:rtl/>
        </w:rPr>
        <w:t xml:space="preserve"> فكيف صار التكبير يذهب بالضغاط </w:t>
      </w:r>
      <w:r w:rsidRPr="005B369B">
        <w:rPr>
          <w:rStyle w:val="libFootnotenumChar"/>
          <w:rtl/>
        </w:rPr>
        <w:t>(</w:t>
      </w:r>
      <w:r w:rsidR="00B572D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هناك؟ فقال</w:t>
      </w:r>
      <w:r w:rsidR="007A1646">
        <w:rPr>
          <w:rtl/>
        </w:rPr>
        <w:t>:</w:t>
      </w:r>
      <w:r>
        <w:rPr>
          <w:rtl/>
        </w:rPr>
        <w:t xml:space="preserve"> ل</w:t>
      </w:r>
      <w:r w:rsidR="00F937F9">
        <w:rPr>
          <w:rtl/>
        </w:rPr>
        <w:t>أ</w:t>
      </w:r>
      <w:r w:rsidR="000241CA">
        <w:rPr>
          <w:rFonts w:hint="cs"/>
          <w:rtl/>
        </w:rPr>
        <w:t>َ</w:t>
      </w:r>
      <w:r w:rsidR="00F937F9">
        <w:rPr>
          <w:rtl/>
        </w:rPr>
        <w:t xml:space="preserve">نّ </w:t>
      </w:r>
      <w:r>
        <w:rPr>
          <w:rtl/>
        </w:rPr>
        <w:t>قول العبد</w:t>
      </w:r>
      <w:r w:rsidR="007A1646">
        <w:rPr>
          <w:rtl/>
        </w:rPr>
        <w:t>:</w:t>
      </w:r>
      <w:r>
        <w:rPr>
          <w:rtl/>
        </w:rPr>
        <w:t xml:space="preserve"> الله أكبر</w:t>
      </w:r>
      <w:r w:rsidR="007A1646">
        <w:rPr>
          <w:rtl/>
        </w:rPr>
        <w:t>،</w:t>
      </w:r>
      <w:r>
        <w:rPr>
          <w:rtl/>
        </w:rPr>
        <w:t xml:space="preserve"> معناه</w:t>
      </w:r>
      <w:r w:rsidR="007A1646">
        <w:rPr>
          <w:rtl/>
        </w:rPr>
        <w:t>:</w:t>
      </w:r>
      <w:r>
        <w:rPr>
          <w:rtl/>
        </w:rPr>
        <w:t xml:space="preserve"> الله أكبر من </w:t>
      </w:r>
      <w:r w:rsidR="00F937F9">
        <w:rPr>
          <w:rtl/>
        </w:rPr>
        <w:t xml:space="preserve">أنّ </w:t>
      </w:r>
      <w:r>
        <w:rPr>
          <w:rtl/>
        </w:rPr>
        <w:t>يكون مثل الاصنام المنحوتة والآلهة المعبودة من دونه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0241CA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إبليس في شياطينه يضيق على الحاج</w:t>
      </w:r>
      <w:r w:rsidR="000241CA">
        <w:rPr>
          <w:rFonts w:hint="cs"/>
          <w:rtl/>
        </w:rPr>
        <w:t>ّ</w:t>
      </w:r>
      <w:r>
        <w:rPr>
          <w:rtl/>
        </w:rPr>
        <w:t xml:space="preserve"> مسلكهم في ذلك الموضع</w:t>
      </w:r>
      <w:r w:rsidR="007A1646">
        <w:rPr>
          <w:rtl/>
        </w:rPr>
        <w:t>،</w:t>
      </w:r>
      <w:r>
        <w:rPr>
          <w:rtl/>
        </w:rPr>
        <w:t xml:space="preserve"> فإذا سمع التكبير طار مع شياطينه وتبعتهم الملائكة </w:t>
      </w:r>
      <w:r w:rsidR="00F937F9">
        <w:rPr>
          <w:rtl/>
        </w:rPr>
        <w:t xml:space="preserve">حتّى </w:t>
      </w:r>
      <w:r>
        <w:rPr>
          <w:rtl/>
        </w:rPr>
        <w:t xml:space="preserve">يقعوا في اللجة الخضراء ... الحديث. </w:t>
      </w:r>
    </w:p>
    <w:p w:rsidR="005B369B" w:rsidRDefault="005B369B" w:rsidP="002C2ACB">
      <w:pPr>
        <w:pStyle w:val="libNormal"/>
        <w:rPr>
          <w:rtl/>
        </w:rPr>
      </w:pPr>
      <w:r>
        <w:rPr>
          <w:rtl/>
        </w:rPr>
        <w:t xml:space="preserve">وفي </w:t>
      </w:r>
      <w:r w:rsidRPr="002C2ACB">
        <w:rPr>
          <w:rtl/>
        </w:rPr>
        <w:t xml:space="preserve">( </w:t>
      </w:r>
      <w:r>
        <w:rPr>
          <w:rtl/>
        </w:rPr>
        <w:t>العلل</w:t>
      </w:r>
      <w:r w:rsidRPr="002C2ACB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السناني</w:t>
      </w:r>
      <w:r w:rsidR="007A1646">
        <w:rPr>
          <w:rtl/>
        </w:rPr>
        <w:t>،</w:t>
      </w:r>
      <w:r>
        <w:rPr>
          <w:rtl/>
        </w:rPr>
        <w:t xml:space="preserve"> وعلي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70CE7" w:rsidRDefault="005B369B" w:rsidP="00970CE7">
      <w:pPr>
        <w:pStyle w:val="libFootnote0"/>
        <w:rPr>
          <w:rtl/>
        </w:rPr>
      </w:pPr>
      <w:r w:rsidRPr="00970CE7">
        <w:rPr>
          <w:rtl/>
        </w:rPr>
        <w:t xml:space="preserve">(1) </w:t>
      </w:r>
      <w:r w:rsidR="00970CE7">
        <w:rPr>
          <w:rtl/>
        </w:rPr>
        <w:t>تقد</w:t>
      </w:r>
      <w:r w:rsidR="00826977" w:rsidRPr="00970CE7">
        <w:rPr>
          <w:rtl/>
        </w:rPr>
        <w:t xml:space="preserve">م </w:t>
      </w:r>
      <w:r w:rsidRPr="00970CE7">
        <w:rPr>
          <w:rtl/>
        </w:rPr>
        <w:t xml:space="preserve">في الحديث 12 من الباب 19 من أبواب إحرام </w:t>
      </w:r>
      <w:r w:rsidR="00F937F9" w:rsidRPr="00970CE7">
        <w:rPr>
          <w:rtl/>
        </w:rPr>
        <w:t xml:space="preserve">الحجّ </w:t>
      </w:r>
      <w:r w:rsidRPr="00970CE7">
        <w:rPr>
          <w:rtl/>
        </w:rPr>
        <w:t>والوقوف بعرفة</w:t>
      </w:r>
      <w:r w:rsidR="007A1646" w:rsidRPr="00970CE7">
        <w:rPr>
          <w:rtl/>
        </w:rPr>
        <w:t>،</w:t>
      </w:r>
      <w:r w:rsidRPr="00970CE7">
        <w:rPr>
          <w:rtl/>
        </w:rPr>
        <w:t xml:space="preserve"> وفي الباب 1 من هذه الابواب. </w:t>
      </w:r>
    </w:p>
    <w:p w:rsidR="005B369B" w:rsidRPr="00970CE7" w:rsidRDefault="005B369B" w:rsidP="00970CE7">
      <w:pPr>
        <w:pStyle w:val="libFootnoteCenterBold"/>
        <w:rPr>
          <w:rtl/>
        </w:rPr>
      </w:pPr>
      <w:r w:rsidRPr="00970CE7">
        <w:rPr>
          <w:rtl/>
        </w:rPr>
        <w:t>الباب 3</w:t>
      </w:r>
    </w:p>
    <w:p w:rsidR="005B369B" w:rsidRPr="00970CE7" w:rsidRDefault="005B369B" w:rsidP="00970CE7">
      <w:pPr>
        <w:pStyle w:val="libFootnoteCenterBold"/>
        <w:rPr>
          <w:rtl/>
        </w:rPr>
      </w:pPr>
      <w:r w:rsidRPr="00970CE7">
        <w:rPr>
          <w:rtl/>
        </w:rPr>
        <w:t>فيه حديثان</w:t>
      </w:r>
    </w:p>
    <w:p w:rsidR="005B369B" w:rsidRPr="00970CE7" w:rsidRDefault="005B369B" w:rsidP="00970CE7">
      <w:pPr>
        <w:pStyle w:val="libFootnote0"/>
        <w:rPr>
          <w:rtl/>
        </w:rPr>
      </w:pPr>
      <w:r w:rsidRPr="00970CE7">
        <w:rPr>
          <w:rtl/>
        </w:rPr>
        <w:t>1</w:t>
      </w:r>
      <w:r w:rsidR="00D43D1B" w:rsidRPr="00970CE7">
        <w:rPr>
          <w:rtl/>
        </w:rPr>
        <w:t xml:space="preserve"> - </w:t>
      </w:r>
      <w:r w:rsidRPr="00970CE7">
        <w:rPr>
          <w:rtl/>
        </w:rPr>
        <w:t>الفقيه 2</w:t>
      </w:r>
      <w:r w:rsidR="007A1646" w:rsidRPr="00970CE7">
        <w:rPr>
          <w:rtl/>
        </w:rPr>
        <w:t>:</w:t>
      </w:r>
      <w:r w:rsidRPr="00970CE7">
        <w:rPr>
          <w:rtl/>
        </w:rPr>
        <w:t xml:space="preserve"> 154 </w:t>
      </w:r>
      <w:r w:rsidR="00EB66AF" w:rsidRPr="00970CE7">
        <w:rPr>
          <w:rtl/>
        </w:rPr>
        <w:t>/</w:t>
      </w:r>
      <w:r w:rsidRPr="00970CE7">
        <w:rPr>
          <w:rtl/>
        </w:rPr>
        <w:t xml:space="preserve"> 668</w:t>
      </w:r>
      <w:r w:rsidR="007A1646" w:rsidRPr="00970CE7">
        <w:rPr>
          <w:rtl/>
        </w:rPr>
        <w:t>،</w:t>
      </w:r>
      <w:r w:rsidRPr="00970CE7">
        <w:rPr>
          <w:rtl/>
        </w:rPr>
        <w:t xml:space="preserve"> وأورد قطعة منه في الحديث 1 من الباب 9 من أبواب مقدمات الطواف</w:t>
      </w:r>
      <w:r w:rsidR="007A1646" w:rsidRPr="00970CE7">
        <w:rPr>
          <w:rtl/>
        </w:rPr>
        <w:t>،</w:t>
      </w:r>
      <w:r w:rsidRPr="00970CE7">
        <w:rPr>
          <w:rtl/>
        </w:rPr>
        <w:t xml:space="preserve"> وأ</w:t>
      </w:r>
      <w:r w:rsidR="002C2ACB">
        <w:rPr>
          <w:rFonts w:hint="cs"/>
          <w:rtl/>
        </w:rPr>
        <w:t>ُ</w:t>
      </w:r>
      <w:r w:rsidRPr="00970CE7">
        <w:rPr>
          <w:rtl/>
        </w:rPr>
        <w:t>خرى في الحديث 14 من الباب 7 من أبواب الحلق والتقصير</w:t>
      </w:r>
      <w:r w:rsidR="007A1646" w:rsidRPr="00970CE7">
        <w:rPr>
          <w:rtl/>
        </w:rPr>
        <w:t>،</w:t>
      </w:r>
      <w:r w:rsidRPr="00970CE7">
        <w:rPr>
          <w:rtl/>
        </w:rPr>
        <w:t xml:space="preserve"> وأ</w:t>
      </w:r>
      <w:r w:rsidR="00970CE7">
        <w:rPr>
          <w:rFonts w:hint="cs"/>
          <w:rtl/>
        </w:rPr>
        <w:t>ُ</w:t>
      </w:r>
      <w:r w:rsidRPr="00970CE7">
        <w:rPr>
          <w:rtl/>
        </w:rPr>
        <w:t xml:space="preserve">خرى في الحديث 3 من الباب 7 من هذه الابواب. </w:t>
      </w:r>
    </w:p>
    <w:p w:rsidR="005B369B" w:rsidRPr="00970CE7" w:rsidRDefault="005B369B" w:rsidP="00970CE7">
      <w:pPr>
        <w:pStyle w:val="libFootnote0"/>
        <w:rPr>
          <w:rtl/>
        </w:rPr>
      </w:pPr>
      <w:r w:rsidRPr="00970CE7">
        <w:rPr>
          <w:rtl/>
        </w:rPr>
        <w:t>(</w:t>
      </w:r>
      <w:r w:rsidR="00B572D2" w:rsidRPr="00970CE7">
        <w:rPr>
          <w:rFonts w:hint="cs"/>
          <w:rtl/>
        </w:rPr>
        <w:t>2</w:t>
      </w:r>
      <w:r w:rsidRPr="00970CE7">
        <w:rPr>
          <w:rtl/>
        </w:rPr>
        <w:t>) الضغاط</w:t>
      </w:r>
      <w:r w:rsidR="007A1646" w:rsidRPr="00970CE7">
        <w:rPr>
          <w:rtl/>
        </w:rPr>
        <w:t>:</w:t>
      </w:r>
      <w:r w:rsidRPr="00970CE7">
        <w:rPr>
          <w:rtl/>
        </w:rPr>
        <w:t xml:space="preserve"> الزحام. ( مجمع البحرين</w:t>
      </w:r>
      <w:r w:rsidR="00D43D1B" w:rsidRPr="00970CE7">
        <w:rPr>
          <w:rtl/>
        </w:rPr>
        <w:t xml:space="preserve"> - </w:t>
      </w:r>
      <w:r w:rsidRPr="00970CE7">
        <w:rPr>
          <w:rtl/>
        </w:rPr>
        <w:t>ضغط</w:t>
      </w:r>
      <w:r w:rsidR="00D43D1B" w:rsidRPr="00970CE7">
        <w:rPr>
          <w:rtl/>
        </w:rPr>
        <w:t xml:space="preserve"> - </w:t>
      </w:r>
      <w:r w:rsidRPr="00970CE7">
        <w:rPr>
          <w:rtl/>
        </w:rPr>
        <w:t>4</w:t>
      </w:r>
      <w:r w:rsidR="007A1646" w:rsidRPr="00970CE7">
        <w:rPr>
          <w:rtl/>
        </w:rPr>
        <w:t>:</w:t>
      </w:r>
      <w:r w:rsidRPr="00970CE7">
        <w:rPr>
          <w:rtl/>
        </w:rPr>
        <w:t xml:space="preserve"> 260 ).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379F8">
      <w:pPr>
        <w:pStyle w:val="libNormal0"/>
        <w:rPr>
          <w:rtl/>
        </w:rPr>
      </w:pPr>
      <w:r>
        <w:rPr>
          <w:rtl/>
        </w:rPr>
        <w:lastRenderedPageBreak/>
        <w:t xml:space="preserve">الدقاق </w:t>
      </w:r>
      <w:r w:rsidRPr="005B369B">
        <w:rPr>
          <w:rStyle w:val="libFootnotenumChar"/>
          <w:rtl/>
        </w:rPr>
        <w:t>(</w:t>
      </w:r>
      <w:r w:rsidR="00E379F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والحسين بن إبراهيم بن أحمد بن هشام المكتب</w:t>
      </w:r>
      <w:r w:rsidR="007A1646">
        <w:rPr>
          <w:rtl/>
        </w:rPr>
        <w:t>،</w:t>
      </w:r>
      <w:r>
        <w:rPr>
          <w:rtl/>
        </w:rPr>
        <w:t xml:space="preserve"> وعلي بن عبدالله الوراق</w:t>
      </w:r>
      <w:r w:rsidR="007A1646">
        <w:rPr>
          <w:rtl/>
        </w:rPr>
        <w:t>،</w:t>
      </w:r>
      <w:r>
        <w:rPr>
          <w:rtl/>
        </w:rPr>
        <w:t xml:space="preserve"> وأحمد بن الحسن </w:t>
      </w:r>
      <w:r w:rsidR="002C2ACB">
        <w:rPr>
          <w:rtl/>
        </w:rPr>
        <w:t xml:space="preserve">القطان كلّهم </w:t>
      </w:r>
      <w:r>
        <w:rPr>
          <w:rtl/>
        </w:rPr>
        <w:t>عن أحمد بن يحيى بن زكريا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379F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379F8">
      <w:pPr>
        <w:pStyle w:val="libNormal"/>
        <w:rPr>
          <w:rtl/>
        </w:rPr>
      </w:pPr>
      <w:r>
        <w:rPr>
          <w:rtl/>
        </w:rPr>
        <w:t>[ 18455 ]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</w:t>
      </w:r>
      <w:r w:rsidR="007A1646">
        <w:rPr>
          <w:rtl/>
        </w:rPr>
        <w:t>،</w:t>
      </w:r>
      <w:r>
        <w:rPr>
          <w:rtl/>
        </w:rPr>
        <w:t xml:space="preserve"> عن عيسى الفراء</w:t>
      </w:r>
      <w:r w:rsidR="007A1646">
        <w:rPr>
          <w:rtl/>
        </w:rPr>
        <w:t>،</w:t>
      </w:r>
      <w:r>
        <w:rPr>
          <w:rtl/>
        </w:rPr>
        <w:t xml:space="preserve"> عن عبدالله بن أبي يعفور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C2AC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C2AC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C2ACB">
        <w:rPr>
          <w:rtl/>
        </w:rPr>
        <w:t xml:space="preserve">حجّ </w:t>
      </w:r>
      <w:r>
        <w:rPr>
          <w:rtl/>
        </w:rPr>
        <w:t xml:space="preserve">رسول الله </w:t>
      </w:r>
      <w:r w:rsidR="009A011A" w:rsidRPr="002C2AC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2C2AC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عشرين </w:t>
      </w:r>
      <w:r w:rsidR="002C2ACB">
        <w:rPr>
          <w:rtl/>
        </w:rPr>
        <w:t xml:space="preserve">حجّة </w:t>
      </w:r>
      <w:r>
        <w:rPr>
          <w:rtl/>
        </w:rPr>
        <w:t>مستسرة</w:t>
      </w:r>
      <w:r w:rsidR="007A1646">
        <w:rPr>
          <w:rtl/>
        </w:rPr>
        <w:t>،</w:t>
      </w:r>
      <w:r>
        <w:rPr>
          <w:rtl/>
        </w:rPr>
        <w:t xml:space="preserve"> كلها </w:t>
      </w:r>
      <w:r w:rsidRPr="005B369B">
        <w:rPr>
          <w:rStyle w:val="libFootnotenumChar"/>
          <w:rtl/>
        </w:rPr>
        <w:t>(</w:t>
      </w:r>
      <w:r w:rsidR="00E379F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</w:t>
      </w:r>
      <w:r w:rsidR="007F42CA">
        <w:rPr>
          <w:rtl/>
        </w:rPr>
        <w:t xml:space="preserve">مرّ </w:t>
      </w:r>
      <w:r>
        <w:rPr>
          <w:rtl/>
        </w:rPr>
        <w:t xml:space="preserve">بالمأزمين فينزل فيبول. </w:t>
      </w:r>
    </w:p>
    <w:p w:rsidR="005B369B" w:rsidRDefault="005B369B" w:rsidP="00E379F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E379F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379F8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379F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379F8">
      <w:pPr>
        <w:pStyle w:val="libNormal"/>
        <w:rPr>
          <w:rtl/>
        </w:rPr>
      </w:pP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ابن فضال</w:t>
      </w:r>
      <w:r w:rsidR="007A1646">
        <w:rPr>
          <w:rtl/>
        </w:rPr>
        <w:t>،</w:t>
      </w:r>
      <w:r>
        <w:rPr>
          <w:rtl/>
        </w:rPr>
        <w:t xml:space="preserve"> عن عيسى الفراء مثله </w:t>
      </w:r>
      <w:r w:rsidRPr="005B369B">
        <w:rPr>
          <w:rStyle w:val="libFootnotenumChar"/>
          <w:rtl/>
        </w:rPr>
        <w:t>(</w:t>
      </w:r>
      <w:r w:rsidR="00E379F8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379F8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 بن فضال</w:t>
      </w:r>
      <w:r w:rsidR="007A1646">
        <w:rPr>
          <w:rtl/>
        </w:rPr>
        <w:t>،</w:t>
      </w:r>
      <w:r>
        <w:rPr>
          <w:rtl/>
        </w:rPr>
        <w:t xml:space="preserve"> عن عيسى الفراء</w:t>
      </w:r>
      <w:r w:rsidR="007A1646">
        <w:rPr>
          <w:rtl/>
        </w:rPr>
        <w:t>،</w:t>
      </w:r>
      <w:r>
        <w:rPr>
          <w:rtl/>
        </w:rPr>
        <w:t xml:space="preserve"> عن ابن أبي يعفور أو زرارة</w:t>
      </w:r>
      <w:r w:rsidR="00D43D1B">
        <w:rPr>
          <w:rtl/>
        </w:rPr>
        <w:t xml:space="preserve"> - </w:t>
      </w:r>
      <w:r>
        <w:rPr>
          <w:rtl/>
        </w:rPr>
        <w:t>الشك من الحسن</w:t>
      </w:r>
      <w:r w:rsidR="00D43D1B">
        <w:rPr>
          <w:rtl/>
        </w:rPr>
        <w:t xml:space="preserve"> - </w:t>
      </w:r>
      <w:r>
        <w:rPr>
          <w:rtl/>
        </w:rPr>
        <w:t xml:space="preserve">عن أبي عبدالله </w:t>
      </w:r>
      <w:r w:rsidR="001B2E3E" w:rsidRPr="002C2AC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C2ACB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E379F8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(</w:t>
      </w:r>
      <w:r w:rsidR="00E379F8" w:rsidRPr="000848E5">
        <w:rPr>
          <w:rFonts w:hint="cs"/>
          <w:rtl/>
        </w:rPr>
        <w:t>1</w:t>
      </w:r>
      <w:r w:rsidRPr="000848E5">
        <w:rPr>
          <w:rtl/>
        </w:rPr>
        <w:t>) في العلل</w:t>
      </w:r>
      <w:r w:rsidR="007A1646" w:rsidRPr="000848E5">
        <w:rPr>
          <w:rtl/>
        </w:rPr>
        <w:t>:</w:t>
      </w:r>
      <w:r w:rsidRPr="000848E5">
        <w:rPr>
          <w:rtl/>
        </w:rPr>
        <w:t xml:space="preserve"> وعلي بن أحمد بن </w:t>
      </w:r>
      <w:r w:rsidR="007F42CA" w:rsidRPr="000848E5">
        <w:rPr>
          <w:rtl/>
        </w:rPr>
        <w:t>محمّد</w:t>
      </w:r>
      <w:r w:rsidR="001E77C8" w:rsidRPr="000848E5">
        <w:rPr>
          <w:rtl/>
        </w:rPr>
        <w:t xml:space="preserve"> </w:t>
      </w:r>
      <w:r w:rsidRPr="000848E5">
        <w:rPr>
          <w:rtl/>
        </w:rPr>
        <w:t xml:space="preserve">الدقاق. 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(</w:t>
      </w:r>
      <w:r w:rsidR="00E379F8" w:rsidRPr="000848E5">
        <w:rPr>
          <w:rFonts w:hint="cs"/>
          <w:rtl/>
        </w:rPr>
        <w:t>2</w:t>
      </w:r>
      <w:r w:rsidRPr="000848E5">
        <w:rPr>
          <w:rtl/>
        </w:rPr>
        <w:t>) علل الشرائع</w:t>
      </w:r>
      <w:r w:rsidR="007A1646" w:rsidRPr="000848E5">
        <w:rPr>
          <w:rtl/>
        </w:rPr>
        <w:t>:</w:t>
      </w:r>
      <w:r w:rsidRPr="000848E5">
        <w:rPr>
          <w:rtl/>
        </w:rPr>
        <w:t xml:space="preserve"> 449 </w:t>
      </w:r>
      <w:r w:rsidR="00EB66AF" w:rsidRPr="000848E5">
        <w:rPr>
          <w:rtl/>
        </w:rPr>
        <w:t>/</w:t>
      </w:r>
      <w:r w:rsidRPr="000848E5">
        <w:rPr>
          <w:rtl/>
        </w:rPr>
        <w:t xml:space="preserve"> 1.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2</w:t>
      </w:r>
      <w:r w:rsidR="00D43D1B" w:rsidRPr="000848E5">
        <w:rPr>
          <w:rtl/>
        </w:rPr>
        <w:t xml:space="preserve"> - </w:t>
      </w:r>
      <w:r w:rsidRPr="000848E5">
        <w:rPr>
          <w:rtl/>
        </w:rPr>
        <w:t>الكافي 4</w:t>
      </w:r>
      <w:r w:rsidR="007A1646" w:rsidRPr="000848E5">
        <w:rPr>
          <w:rtl/>
        </w:rPr>
        <w:t>:</w:t>
      </w:r>
      <w:r w:rsidRPr="000848E5">
        <w:rPr>
          <w:rtl/>
        </w:rPr>
        <w:t xml:space="preserve"> 244 </w:t>
      </w:r>
      <w:r w:rsidR="00EB66AF" w:rsidRPr="000848E5">
        <w:rPr>
          <w:rtl/>
        </w:rPr>
        <w:t>/</w:t>
      </w:r>
      <w:r w:rsidRPr="000848E5">
        <w:rPr>
          <w:rtl/>
        </w:rPr>
        <w:t xml:space="preserve"> 2</w:t>
      </w:r>
      <w:r w:rsidR="007A1646" w:rsidRPr="000848E5">
        <w:rPr>
          <w:rtl/>
        </w:rPr>
        <w:t>،</w:t>
      </w:r>
      <w:r w:rsidRPr="000848E5">
        <w:rPr>
          <w:rtl/>
        </w:rPr>
        <w:t xml:space="preserve"> وأورده في الحديث 5 من الباب 45 من أبواب وجوب الحج. 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(</w:t>
      </w:r>
      <w:r w:rsidR="00E379F8" w:rsidRPr="000848E5">
        <w:rPr>
          <w:rFonts w:hint="cs"/>
          <w:rtl/>
        </w:rPr>
        <w:t>3</w:t>
      </w:r>
      <w:r w:rsidRPr="000848E5">
        <w:rPr>
          <w:rtl/>
        </w:rPr>
        <w:t>) في المصدر</w:t>
      </w:r>
      <w:r w:rsidR="007A1646" w:rsidRPr="000848E5">
        <w:rPr>
          <w:rtl/>
        </w:rPr>
        <w:t>:</w:t>
      </w:r>
      <w:r w:rsidRPr="000848E5">
        <w:rPr>
          <w:rtl/>
        </w:rPr>
        <w:t xml:space="preserve"> عشر حج</w:t>
      </w:r>
      <w:r w:rsidR="00EC0443">
        <w:rPr>
          <w:rFonts w:hint="cs"/>
          <w:rtl/>
        </w:rPr>
        <w:t>ّ</w:t>
      </w:r>
      <w:r w:rsidRPr="000848E5">
        <w:rPr>
          <w:rtl/>
        </w:rPr>
        <w:t>ات مستسرا</w:t>
      </w:r>
      <w:r w:rsidR="00EC0443">
        <w:rPr>
          <w:rFonts w:hint="cs"/>
          <w:rtl/>
        </w:rPr>
        <w:t>ً</w:t>
      </w:r>
      <w:r w:rsidRPr="000848E5">
        <w:rPr>
          <w:rtl/>
        </w:rPr>
        <w:t xml:space="preserve"> في كل</w:t>
      </w:r>
      <w:r w:rsidR="00EC0443">
        <w:rPr>
          <w:rFonts w:hint="cs"/>
          <w:rtl/>
        </w:rPr>
        <w:t>ّ</w:t>
      </w:r>
      <w:r w:rsidRPr="000848E5">
        <w:rPr>
          <w:rtl/>
        </w:rPr>
        <w:t xml:space="preserve">ها. 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(</w:t>
      </w:r>
      <w:r w:rsidR="00E379F8" w:rsidRPr="000848E5">
        <w:rPr>
          <w:rFonts w:hint="cs"/>
          <w:rtl/>
        </w:rPr>
        <w:t>4</w:t>
      </w:r>
      <w:r w:rsidRPr="000848E5">
        <w:rPr>
          <w:rtl/>
        </w:rPr>
        <w:t>) الفقيه 2</w:t>
      </w:r>
      <w:r w:rsidR="007A1646" w:rsidRPr="000848E5">
        <w:rPr>
          <w:rtl/>
        </w:rPr>
        <w:t>:</w:t>
      </w:r>
      <w:r w:rsidRPr="000848E5">
        <w:rPr>
          <w:rtl/>
        </w:rPr>
        <w:t xml:space="preserve"> 154 </w:t>
      </w:r>
      <w:r w:rsidR="00EB66AF" w:rsidRPr="000848E5">
        <w:rPr>
          <w:rtl/>
        </w:rPr>
        <w:t>/</w:t>
      </w:r>
      <w:r w:rsidRPr="000848E5">
        <w:rPr>
          <w:rtl/>
        </w:rPr>
        <w:t xml:space="preserve"> 667. 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(</w:t>
      </w:r>
      <w:r w:rsidR="00E379F8" w:rsidRPr="000848E5">
        <w:rPr>
          <w:rFonts w:hint="cs"/>
          <w:rtl/>
        </w:rPr>
        <w:t>5</w:t>
      </w:r>
      <w:r w:rsidRPr="000848E5">
        <w:rPr>
          <w:rtl/>
        </w:rPr>
        <w:t>) التهذيب 5</w:t>
      </w:r>
      <w:r w:rsidR="007A1646" w:rsidRPr="000848E5">
        <w:rPr>
          <w:rtl/>
        </w:rPr>
        <w:t>:</w:t>
      </w:r>
      <w:r w:rsidRPr="000848E5">
        <w:rPr>
          <w:rtl/>
        </w:rPr>
        <w:t xml:space="preserve"> 443 </w:t>
      </w:r>
      <w:r w:rsidR="00EB66AF" w:rsidRPr="000848E5">
        <w:rPr>
          <w:rtl/>
        </w:rPr>
        <w:t>/</w:t>
      </w:r>
      <w:r w:rsidRPr="000848E5">
        <w:rPr>
          <w:rtl/>
        </w:rPr>
        <w:t xml:space="preserve"> 1542. 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(</w:t>
      </w:r>
      <w:r w:rsidR="00E379F8" w:rsidRPr="000848E5">
        <w:rPr>
          <w:rFonts w:hint="cs"/>
          <w:rtl/>
        </w:rPr>
        <w:t>6</w:t>
      </w:r>
      <w:r w:rsidRPr="000848E5">
        <w:rPr>
          <w:rtl/>
        </w:rPr>
        <w:t>) الكافي 4</w:t>
      </w:r>
      <w:r w:rsidR="007A1646" w:rsidRPr="000848E5">
        <w:rPr>
          <w:rtl/>
        </w:rPr>
        <w:t>:</w:t>
      </w:r>
      <w:r w:rsidRPr="000848E5">
        <w:rPr>
          <w:rtl/>
        </w:rPr>
        <w:t xml:space="preserve"> 251 </w:t>
      </w:r>
      <w:r w:rsidR="00EB66AF" w:rsidRPr="000848E5">
        <w:rPr>
          <w:rtl/>
        </w:rPr>
        <w:t>/</w:t>
      </w:r>
      <w:r w:rsidRPr="000848E5">
        <w:rPr>
          <w:rtl/>
        </w:rPr>
        <w:t xml:space="preserve"> 12. </w:t>
      </w:r>
    </w:p>
    <w:p w:rsidR="005B369B" w:rsidRPr="000848E5" w:rsidRDefault="005B369B" w:rsidP="000848E5">
      <w:pPr>
        <w:pStyle w:val="libFootnote0"/>
        <w:rPr>
          <w:rtl/>
        </w:rPr>
      </w:pPr>
      <w:r w:rsidRPr="000848E5">
        <w:rPr>
          <w:rtl/>
        </w:rPr>
        <w:t>(</w:t>
      </w:r>
      <w:r w:rsidR="00E379F8" w:rsidRPr="000848E5">
        <w:rPr>
          <w:rFonts w:hint="cs"/>
          <w:rtl/>
        </w:rPr>
        <w:t>7</w:t>
      </w:r>
      <w:r w:rsidRPr="000848E5">
        <w:rPr>
          <w:rtl/>
        </w:rPr>
        <w:t>) التهذيب 5</w:t>
      </w:r>
      <w:r w:rsidR="007A1646" w:rsidRPr="000848E5">
        <w:rPr>
          <w:rtl/>
        </w:rPr>
        <w:t>:</w:t>
      </w:r>
      <w:r w:rsidRPr="000848E5">
        <w:rPr>
          <w:rtl/>
        </w:rPr>
        <w:t xml:space="preserve"> 458 </w:t>
      </w:r>
      <w:r w:rsidR="00EB66AF" w:rsidRPr="000848E5">
        <w:rPr>
          <w:rtl/>
        </w:rPr>
        <w:t>/</w:t>
      </w:r>
      <w:r w:rsidRPr="000848E5">
        <w:rPr>
          <w:rtl/>
        </w:rPr>
        <w:t xml:space="preserve"> 1590. </w:t>
      </w:r>
    </w:p>
    <w:p w:rsidR="00C63504" w:rsidRDefault="00C63504" w:rsidP="00C63504">
      <w:pPr>
        <w:pStyle w:val="libNormal"/>
        <w:rPr>
          <w:lang w:bidi="fa-IR"/>
        </w:rPr>
      </w:pPr>
      <w:bookmarkStart w:id="24" w:name="_Toc284350781"/>
      <w:bookmarkStart w:id="25" w:name="_Toc303163478"/>
      <w:bookmarkStart w:id="26" w:name="_Toc377025005"/>
      <w:r>
        <w:rPr>
          <w:rtl/>
          <w:lang w:bidi="fa-IR"/>
        </w:rPr>
        <w:br w:type="page"/>
      </w:r>
    </w:p>
    <w:p w:rsidR="005B369B" w:rsidRDefault="005B369B" w:rsidP="00EC0443">
      <w:pPr>
        <w:pStyle w:val="Heading2Center"/>
        <w:rPr>
          <w:rtl/>
        </w:rPr>
      </w:pPr>
      <w:bookmarkStart w:id="27" w:name="_Toc250344433"/>
      <w:r>
        <w:rPr>
          <w:rtl/>
        </w:rPr>
        <w:lastRenderedPageBreak/>
        <w:t>4</w:t>
      </w:r>
      <w:r w:rsidR="00D43D1B">
        <w:rPr>
          <w:rtl/>
        </w:rPr>
        <w:t xml:space="preserve"> - </w:t>
      </w:r>
      <w:r>
        <w:rPr>
          <w:rtl/>
        </w:rPr>
        <w:t>باب وجوب الوقوف بالمشعر</w:t>
      </w:r>
      <w:bookmarkEnd w:id="24"/>
      <w:bookmarkEnd w:id="25"/>
      <w:bookmarkEnd w:id="26"/>
      <w:bookmarkEnd w:id="27"/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[ 18456 ]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النخعي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أفاض من عرفات إلى منى فليرجع وليأت جمعا</w:t>
      </w:r>
      <w:r w:rsidR="00EC0443">
        <w:rPr>
          <w:rFonts w:hint="cs"/>
          <w:rtl/>
        </w:rPr>
        <w:t>ً</w:t>
      </w:r>
      <w:r>
        <w:rPr>
          <w:rtl/>
        </w:rPr>
        <w:t xml:space="preserve"> وليقف بها و</w:t>
      </w:r>
      <w:r w:rsidR="00EC0443">
        <w:rPr>
          <w:rFonts w:hint="cs"/>
          <w:rtl/>
        </w:rPr>
        <w:t>إ</w:t>
      </w:r>
      <w:r w:rsidR="00F937F9">
        <w:rPr>
          <w:rtl/>
        </w:rPr>
        <w:t xml:space="preserve">ن كان </w:t>
      </w:r>
      <w:r>
        <w:rPr>
          <w:rtl/>
        </w:rPr>
        <w:t xml:space="preserve">قد وجد الناس قد أفاضوا من جمع.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[ 18457 ]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ابن فضال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الوقوف بالمشعر فريضة ... الحديث.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[ 18458 ]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الصادق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الوقوف بعرفة 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وبالمشعر فريضة</w:t>
      </w:r>
      <w:r w:rsidR="007A1646">
        <w:rPr>
          <w:rtl/>
        </w:rPr>
        <w:t>،</w:t>
      </w:r>
      <w:r>
        <w:rPr>
          <w:rtl/>
        </w:rPr>
        <w:t xml:space="preserve"> وماسوى ذلك من المناسك </w:t>
      </w:r>
      <w:r w:rsidR="00E56EC2">
        <w:rPr>
          <w:rtl/>
        </w:rPr>
        <w:t>سنّة</w:t>
      </w:r>
      <w:r>
        <w:rPr>
          <w:rtl/>
        </w:rPr>
        <w:t xml:space="preserve">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[ 18459 ] 4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267147">
        <w:rPr>
          <w:rtl/>
        </w:rPr>
        <w:t xml:space="preserve">( </w:t>
      </w:r>
      <w:r>
        <w:rPr>
          <w:rtl/>
        </w:rPr>
        <w:t>العلل</w:t>
      </w:r>
      <w:r w:rsidRPr="00267147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الوليد</w:t>
      </w:r>
      <w:r w:rsidR="007A1646">
        <w:rPr>
          <w:rtl/>
        </w:rPr>
        <w:t>،</w:t>
      </w:r>
      <w:r>
        <w:rPr>
          <w:rtl/>
        </w:rPr>
        <w:t xml:space="preserve"> عن الحسين ابن الحسن بن أبان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في حديث إبراهيم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 w:rsidR="00D43D1B">
        <w:rPr>
          <w:rtl/>
        </w:rPr>
        <w:t>-</w:t>
      </w:r>
      <w:r w:rsidR="007A1646">
        <w:rPr>
          <w:rtl/>
        </w:rPr>
        <w:t>:</w:t>
      </w:r>
      <w:r>
        <w:rPr>
          <w:rtl/>
        </w:rPr>
        <w:t xml:space="preserve"> </w:t>
      </w:r>
      <w:r w:rsidR="00E56EC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جبرئيل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 xml:space="preserve">انتهى به إلى الموقف وأقام به </w:t>
      </w:r>
      <w:r w:rsidR="00F937F9">
        <w:rPr>
          <w:rtl/>
        </w:rPr>
        <w:t xml:space="preserve">حتّى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56EC2" w:rsidRDefault="005B369B" w:rsidP="00E56EC2">
      <w:pPr>
        <w:pStyle w:val="libFootnoteCenterBold"/>
        <w:rPr>
          <w:rtl/>
        </w:rPr>
      </w:pPr>
      <w:r w:rsidRPr="00E56EC2">
        <w:rPr>
          <w:rtl/>
        </w:rPr>
        <w:t>الباب 4</w:t>
      </w:r>
    </w:p>
    <w:p w:rsidR="005B369B" w:rsidRPr="00E56EC2" w:rsidRDefault="005B369B" w:rsidP="00E56EC2">
      <w:pPr>
        <w:pStyle w:val="libFootnoteCenterBold"/>
        <w:rPr>
          <w:rtl/>
        </w:rPr>
      </w:pPr>
      <w:r w:rsidRPr="00E56EC2">
        <w:rPr>
          <w:rtl/>
        </w:rPr>
        <w:t>فيه 6 أحاديث</w:t>
      </w:r>
    </w:p>
    <w:p w:rsidR="005B369B" w:rsidRPr="00E56EC2" w:rsidRDefault="005B369B" w:rsidP="00E56EC2">
      <w:pPr>
        <w:pStyle w:val="libFootnote0"/>
        <w:rPr>
          <w:rtl/>
        </w:rPr>
      </w:pPr>
      <w:r w:rsidRPr="00E56EC2">
        <w:rPr>
          <w:rtl/>
        </w:rPr>
        <w:t>1</w:t>
      </w:r>
      <w:r w:rsidR="00D43D1B" w:rsidRPr="00E56EC2">
        <w:rPr>
          <w:rtl/>
        </w:rPr>
        <w:t xml:space="preserve"> - </w:t>
      </w:r>
      <w:r w:rsidRPr="00E56EC2">
        <w:rPr>
          <w:rtl/>
        </w:rPr>
        <w:t>التهذيب 5</w:t>
      </w:r>
      <w:r w:rsidR="007A1646" w:rsidRPr="00E56EC2">
        <w:rPr>
          <w:rtl/>
        </w:rPr>
        <w:t>:</w:t>
      </w:r>
      <w:r w:rsidRPr="00E56EC2">
        <w:rPr>
          <w:rtl/>
        </w:rPr>
        <w:t xml:space="preserve"> 288 </w:t>
      </w:r>
      <w:r w:rsidR="00EB66AF" w:rsidRPr="00E56EC2">
        <w:rPr>
          <w:rtl/>
        </w:rPr>
        <w:t>/</w:t>
      </w:r>
      <w:r w:rsidRPr="00E56EC2">
        <w:rPr>
          <w:rtl/>
        </w:rPr>
        <w:t xml:space="preserve"> 978</w:t>
      </w:r>
      <w:r w:rsidR="007A1646" w:rsidRPr="00E56EC2">
        <w:rPr>
          <w:rtl/>
        </w:rPr>
        <w:t>،</w:t>
      </w:r>
      <w:r w:rsidRPr="00E56EC2">
        <w:rPr>
          <w:rtl/>
        </w:rPr>
        <w:t xml:space="preserve"> وأورده في الحديث 1 من الباب 21 من هذه الابواب.</w:t>
      </w:r>
    </w:p>
    <w:p w:rsidR="005B369B" w:rsidRPr="00E56EC2" w:rsidRDefault="005B369B" w:rsidP="00E56EC2">
      <w:pPr>
        <w:pStyle w:val="libFootnote0"/>
        <w:rPr>
          <w:rtl/>
        </w:rPr>
      </w:pPr>
      <w:r w:rsidRPr="00E56EC2">
        <w:rPr>
          <w:rtl/>
        </w:rPr>
        <w:t>2</w:t>
      </w:r>
      <w:r w:rsidR="00D43D1B" w:rsidRPr="00E56EC2">
        <w:rPr>
          <w:rtl/>
        </w:rPr>
        <w:t xml:space="preserve"> - </w:t>
      </w:r>
      <w:r w:rsidRPr="00E56EC2">
        <w:rPr>
          <w:rtl/>
        </w:rPr>
        <w:t>التهذيب 5</w:t>
      </w:r>
      <w:r w:rsidR="007A1646" w:rsidRPr="00E56EC2">
        <w:rPr>
          <w:rtl/>
        </w:rPr>
        <w:t>:</w:t>
      </w:r>
      <w:r w:rsidRPr="00E56EC2">
        <w:rPr>
          <w:rtl/>
        </w:rPr>
        <w:t xml:space="preserve"> 287 </w:t>
      </w:r>
      <w:r w:rsidR="00EB66AF" w:rsidRPr="00E56EC2">
        <w:rPr>
          <w:rtl/>
        </w:rPr>
        <w:t>/</w:t>
      </w:r>
      <w:r w:rsidRPr="00E56EC2">
        <w:rPr>
          <w:rtl/>
        </w:rPr>
        <w:t xml:space="preserve"> 977</w:t>
      </w:r>
      <w:r w:rsidR="007A1646" w:rsidRPr="00E56EC2">
        <w:rPr>
          <w:rtl/>
        </w:rPr>
        <w:t>،</w:t>
      </w:r>
      <w:r w:rsidRPr="00E56EC2">
        <w:rPr>
          <w:rtl/>
        </w:rPr>
        <w:t xml:space="preserve"> والاستبصار 2</w:t>
      </w:r>
      <w:r w:rsidR="007A1646" w:rsidRPr="00E56EC2">
        <w:rPr>
          <w:rtl/>
        </w:rPr>
        <w:t>:</w:t>
      </w:r>
      <w:r w:rsidRPr="00E56EC2">
        <w:rPr>
          <w:rtl/>
        </w:rPr>
        <w:t xml:space="preserve"> 302 </w:t>
      </w:r>
      <w:r w:rsidR="00EB66AF" w:rsidRPr="00E56EC2">
        <w:rPr>
          <w:rtl/>
        </w:rPr>
        <w:t>/</w:t>
      </w:r>
      <w:r w:rsidRPr="00E56EC2">
        <w:rPr>
          <w:rtl/>
        </w:rPr>
        <w:t xml:space="preserve"> 1580</w:t>
      </w:r>
      <w:r w:rsidR="007A1646" w:rsidRPr="00E56EC2">
        <w:rPr>
          <w:rtl/>
        </w:rPr>
        <w:t>،</w:t>
      </w:r>
      <w:r w:rsidRPr="00E56EC2">
        <w:rPr>
          <w:rtl/>
        </w:rPr>
        <w:t xml:space="preserve"> وأورده بتمامه في الحديث 14 من الباب 19 من أبواب إحرام </w:t>
      </w:r>
      <w:r w:rsidR="00F937F9" w:rsidRPr="00E56EC2">
        <w:rPr>
          <w:rtl/>
        </w:rPr>
        <w:t>ال</w:t>
      </w:r>
      <w:r w:rsidR="00E56EC2" w:rsidRPr="00E56EC2">
        <w:rPr>
          <w:rtl/>
        </w:rPr>
        <w:t>حج</w:t>
      </w:r>
      <w:r w:rsidR="002C2ACB" w:rsidRPr="00E56EC2">
        <w:rPr>
          <w:rtl/>
        </w:rPr>
        <w:t xml:space="preserve"> </w:t>
      </w:r>
      <w:r w:rsidRPr="00E56EC2">
        <w:rPr>
          <w:rtl/>
        </w:rPr>
        <w:t>والوقوف بعرفة.</w:t>
      </w:r>
    </w:p>
    <w:p w:rsidR="005B369B" w:rsidRPr="00E56EC2" w:rsidRDefault="005B369B" w:rsidP="00E56EC2">
      <w:pPr>
        <w:pStyle w:val="libFootnote0"/>
        <w:rPr>
          <w:rtl/>
        </w:rPr>
      </w:pPr>
      <w:r w:rsidRPr="00E56EC2">
        <w:rPr>
          <w:rtl/>
        </w:rPr>
        <w:t>3</w:t>
      </w:r>
      <w:r w:rsidR="00D43D1B" w:rsidRPr="00E56EC2">
        <w:rPr>
          <w:rtl/>
        </w:rPr>
        <w:t xml:space="preserve"> - </w:t>
      </w:r>
      <w:r w:rsidRPr="00E56EC2">
        <w:rPr>
          <w:rtl/>
        </w:rPr>
        <w:t>الفقيه 2</w:t>
      </w:r>
      <w:r w:rsidR="007A1646" w:rsidRPr="00E56EC2">
        <w:rPr>
          <w:rtl/>
        </w:rPr>
        <w:t>:</w:t>
      </w:r>
      <w:r w:rsidRPr="00E56EC2">
        <w:rPr>
          <w:rtl/>
        </w:rPr>
        <w:t xml:space="preserve"> 206 </w:t>
      </w:r>
      <w:r w:rsidR="00EB66AF" w:rsidRPr="00E56EC2">
        <w:rPr>
          <w:rtl/>
        </w:rPr>
        <w:t>/</w:t>
      </w:r>
      <w:r w:rsidRPr="00E56EC2">
        <w:rPr>
          <w:rtl/>
        </w:rPr>
        <w:t xml:space="preserve"> 937</w:t>
      </w:r>
      <w:r w:rsidR="007A1646" w:rsidRPr="00E56EC2">
        <w:rPr>
          <w:rtl/>
        </w:rPr>
        <w:t>،</w:t>
      </w:r>
      <w:r w:rsidRPr="00E56EC2">
        <w:rPr>
          <w:rtl/>
        </w:rPr>
        <w:t xml:space="preserve"> وأورد مثله في الحديث 14 من الباب 19 من أبواب إحرام </w:t>
      </w:r>
      <w:r w:rsidR="00F937F9" w:rsidRPr="00E56EC2">
        <w:rPr>
          <w:rtl/>
        </w:rPr>
        <w:t>ال</w:t>
      </w:r>
      <w:r w:rsidR="002C2ACB" w:rsidRPr="00E56EC2">
        <w:rPr>
          <w:rtl/>
        </w:rPr>
        <w:t xml:space="preserve">حجّ </w:t>
      </w:r>
      <w:r w:rsidRPr="00E56EC2">
        <w:rPr>
          <w:rtl/>
        </w:rPr>
        <w:t>والوقوف بعرفة.</w:t>
      </w:r>
    </w:p>
    <w:p w:rsidR="005B369B" w:rsidRPr="00E56EC2" w:rsidRDefault="005B369B" w:rsidP="00E56EC2">
      <w:pPr>
        <w:pStyle w:val="libFootnote0"/>
        <w:rPr>
          <w:rtl/>
        </w:rPr>
      </w:pPr>
      <w:r w:rsidRPr="00E56EC2">
        <w:rPr>
          <w:rtl/>
        </w:rPr>
        <w:t>4</w:t>
      </w:r>
      <w:r w:rsidR="00D43D1B" w:rsidRPr="00E56EC2">
        <w:rPr>
          <w:rtl/>
        </w:rPr>
        <w:t xml:space="preserve"> - </w:t>
      </w:r>
      <w:r w:rsidRPr="00E56EC2">
        <w:rPr>
          <w:rtl/>
        </w:rPr>
        <w:t>علل الشرائع</w:t>
      </w:r>
      <w:r w:rsidR="007A1646" w:rsidRPr="00E56EC2">
        <w:rPr>
          <w:rtl/>
        </w:rPr>
        <w:t>:</w:t>
      </w:r>
      <w:r w:rsidRPr="00E56EC2">
        <w:rPr>
          <w:rtl/>
        </w:rPr>
        <w:t xml:space="preserve"> 436 </w:t>
      </w:r>
      <w:r w:rsidR="00EB66AF" w:rsidRPr="00E56EC2">
        <w:rPr>
          <w:rtl/>
        </w:rPr>
        <w:t>/</w:t>
      </w:r>
      <w:r w:rsidRPr="00E56EC2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F5E64">
      <w:pPr>
        <w:pStyle w:val="libNormal0"/>
        <w:rPr>
          <w:rtl/>
        </w:rPr>
      </w:pPr>
      <w:r>
        <w:rPr>
          <w:rtl/>
        </w:rPr>
        <w:lastRenderedPageBreak/>
        <w:t>غربت الشمس</w:t>
      </w:r>
      <w:r w:rsidR="007A1646">
        <w:rPr>
          <w:rtl/>
        </w:rPr>
        <w:t>،</w:t>
      </w:r>
      <w:r>
        <w:rPr>
          <w:rtl/>
        </w:rPr>
        <w:t xml:space="preserve"> ثم</w:t>
      </w:r>
      <w:r w:rsidR="003F5E64">
        <w:rPr>
          <w:rFonts w:hint="cs"/>
          <w:rtl/>
        </w:rPr>
        <w:t>ّ</w:t>
      </w:r>
      <w:r>
        <w:rPr>
          <w:rtl/>
        </w:rPr>
        <w:t xml:space="preserve"> أفاض به فقال</w:t>
      </w:r>
      <w:r w:rsidR="007A1646">
        <w:rPr>
          <w:rtl/>
        </w:rPr>
        <w:t>:</w:t>
      </w:r>
      <w:r>
        <w:rPr>
          <w:rtl/>
        </w:rPr>
        <w:t xml:space="preserve"> يا إبراهيم</w:t>
      </w:r>
      <w:r w:rsidR="007A1646">
        <w:rPr>
          <w:rtl/>
        </w:rPr>
        <w:t>،</w:t>
      </w:r>
      <w:r>
        <w:rPr>
          <w:rtl/>
        </w:rPr>
        <w:t xml:space="preserve"> ازدلف إلى المشعر الحرام فسم</w:t>
      </w:r>
      <w:r w:rsidR="003F5E64">
        <w:rPr>
          <w:rFonts w:hint="cs"/>
          <w:rtl/>
        </w:rPr>
        <w:t>ّ</w:t>
      </w:r>
      <w:r>
        <w:rPr>
          <w:rtl/>
        </w:rPr>
        <w:t xml:space="preserve">يت مزدلفة.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[ 18460 ] 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أخيه علي</w:t>
      </w:r>
      <w:r w:rsidR="007A1646">
        <w:rPr>
          <w:rtl/>
        </w:rPr>
        <w:t>،</w:t>
      </w:r>
      <w:r>
        <w:rPr>
          <w:rtl/>
        </w:rPr>
        <w:t xml:space="preserve"> عن فضالة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3F5E64">
        <w:rPr>
          <w:rFonts w:hint="cs"/>
          <w:rtl/>
        </w:rPr>
        <w:t>ّ</w:t>
      </w:r>
      <w:r>
        <w:rPr>
          <w:rtl/>
        </w:rPr>
        <w:t>ما سم</w:t>
      </w:r>
      <w:r w:rsidR="003F5E64">
        <w:rPr>
          <w:rFonts w:hint="cs"/>
          <w:rtl/>
        </w:rPr>
        <w:t>ّ</w:t>
      </w:r>
      <w:r w:rsidR="003F5E64">
        <w:rPr>
          <w:rtl/>
        </w:rPr>
        <w:t>يت مزدلفة ل</w:t>
      </w:r>
      <w:r w:rsidR="003F5E64">
        <w:rPr>
          <w:rFonts w:hint="cs"/>
          <w:rtl/>
        </w:rPr>
        <w:t>أَ</w:t>
      </w:r>
      <w:r>
        <w:rPr>
          <w:rtl/>
        </w:rPr>
        <w:t>ن</w:t>
      </w:r>
      <w:r w:rsidR="00A71203">
        <w:rPr>
          <w:rFonts w:hint="cs"/>
          <w:rtl/>
        </w:rPr>
        <w:t>ّ</w:t>
      </w:r>
      <w:r>
        <w:rPr>
          <w:rtl/>
        </w:rPr>
        <w:t xml:space="preserve">هم ازدلفوا إليها من عرفات.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[ 18461 ] 6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إسماعيل بن جابر</w:t>
      </w:r>
      <w:r w:rsidR="007A1646">
        <w:rPr>
          <w:rtl/>
        </w:rPr>
        <w:t>،</w:t>
      </w:r>
      <w:r>
        <w:rPr>
          <w:rtl/>
        </w:rPr>
        <w:t xml:space="preserve"> وعبد الكريم بن عمرو</w:t>
      </w:r>
      <w:r w:rsidR="007A1646">
        <w:rPr>
          <w:rtl/>
        </w:rPr>
        <w:t>،</w:t>
      </w:r>
      <w:r>
        <w:rPr>
          <w:rtl/>
        </w:rPr>
        <w:t xml:space="preserve"> عن عبد الحميد بن أبي الديلم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</w:t>
      </w:r>
      <w:r w:rsidR="00A71203">
        <w:rPr>
          <w:rFonts w:hint="cs"/>
          <w:rtl/>
        </w:rPr>
        <w:t>ّ</w:t>
      </w:r>
      <w:r>
        <w:rPr>
          <w:rtl/>
        </w:rPr>
        <w:t xml:space="preserve">ي </w:t>
      </w:r>
      <w:r w:rsidR="00A71203">
        <w:rPr>
          <w:rtl/>
        </w:rPr>
        <w:t xml:space="preserve">الأَبطح </w:t>
      </w:r>
      <w:r>
        <w:rPr>
          <w:rtl/>
        </w:rPr>
        <w:t>أبطح ل</w:t>
      </w:r>
      <w:r w:rsidR="00F937F9">
        <w:rPr>
          <w:rtl/>
        </w:rPr>
        <w:t>أ</w:t>
      </w:r>
      <w:r w:rsidR="00A71203">
        <w:rPr>
          <w:rFonts w:hint="cs"/>
          <w:rtl/>
        </w:rPr>
        <w:t>َ</w:t>
      </w:r>
      <w:r w:rsidR="00F937F9">
        <w:rPr>
          <w:rtl/>
        </w:rPr>
        <w:t xml:space="preserve">نّ </w:t>
      </w:r>
      <w:r>
        <w:rPr>
          <w:rtl/>
        </w:rPr>
        <w:t xml:space="preserve">آدم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أُ</w:t>
      </w:r>
      <w:r w:rsidR="007F42CA">
        <w:rPr>
          <w:rtl/>
        </w:rPr>
        <w:t xml:space="preserve">مرّ </w:t>
      </w:r>
      <w:r w:rsidR="00A7120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يبتطح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 بطحاء جمع فتبط</w:t>
      </w:r>
      <w:r w:rsidR="00737BD9">
        <w:rPr>
          <w:rFonts w:hint="cs"/>
          <w:rtl/>
        </w:rPr>
        <w:t>ّ</w:t>
      </w:r>
      <w:r>
        <w:rPr>
          <w:rtl/>
        </w:rPr>
        <w:t xml:space="preserve">ح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انفجر الصبح ثمّ</w:t>
      </w:r>
      <w:r w:rsidR="007A1646">
        <w:rPr>
          <w:rtl/>
        </w:rPr>
        <w:t>،</w:t>
      </w:r>
      <w:r>
        <w:rPr>
          <w:rtl/>
        </w:rPr>
        <w:t xml:space="preserve"> أُ</w:t>
      </w:r>
      <w:r w:rsidR="007F42CA">
        <w:rPr>
          <w:rtl/>
        </w:rPr>
        <w:t xml:space="preserve">مرّ </w:t>
      </w:r>
      <w:r w:rsidR="00737BD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يصعد جبل جمع</w:t>
      </w:r>
      <w:r w:rsidR="007A1646">
        <w:rPr>
          <w:rtl/>
        </w:rPr>
        <w:t>،</w:t>
      </w:r>
      <w:r>
        <w:rPr>
          <w:rtl/>
        </w:rPr>
        <w:t xml:space="preserve"> وأمره إذا طلعت الشمس </w:t>
      </w:r>
      <w:r w:rsidR="00F937F9">
        <w:rPr>
          <w:rtl/>
        </w:rPr>
        <w:t xml:space="preserve">أنّ </w:t>
      </w:r>
      <w:r>
        <w:rPr>
          <w:rtl/>
        </w:rPr>
        <w:t>يعترف بذنبه ففعل ذلك</w:t>
      </w:r>
      <w:r w:rsidR="007A1646">
        <w:rPr>
          <w:rtl/>
        </w:rPr>
        <w:t>،</w:t>
      </w:r>
      <w:r>
        <w:rPr>
          <w:rtl/>
        </w:rPr>
        <w:t xml:space="preserve"> فأرسل الله نارا</w:t>
      </w:r>
      <w:r w:rsidR="00737BD9">
        <w:rPr>
          <w:rFonts w:hint="cs"/>
          <w:rtl/>
        </w:rPr>
        <w:t>ً</w:t>
      </w:r>
      <w:r>
        <w:rPr>
          <w:rtl/>
        </w:rPr>
        <w:t xml:space="preserve"> من السماء فقبضت </w:t>
      </w:r>
      <w:r w:rsidR="00737BD9">
        <w:rPr>
          <w:rtl/>
        </w:rPr>
        <w:t xml:space="preserve">قربان </w:t>
      </w:r>
      <w:r>
        <w:rPr>
          <w:rtl/>
        </w:rPr>
        <w:t>آدم.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826977">
        <w:rPr>
          <w:rtl/>
        </w:rPr>
        <w:t xml:space="preserve">يدّل </w:t>
      </w:r>
      <w:r>
        <w:rPr>
          <w:rtl/>
        </w:rPr>
        <w:t xml:space="preserve">على ذلك في كيفية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وغيرها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826977">
        <w:rPr>
          <w:rtl/>
        </w:rPr>
        <w:t xml:space="preserve">يدّل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37BD9" w:rsidRDefault="005B369B" w:rsidP="00737BD9">
      <w:pPr>
        <w:pStyle w:val="libFootnote0"/>
        <w:rPr>
          <w:rtl/>
        </w:rPr>
      </w:pPr>
      <w:r w:rsidRPr="00737BD9">
        <w:rPr>
          <w:rtl/>
        </w:rPr>
        <w:t>5</w:t>
      </w:r>
      <w:r w:rsidR="00D43D1B" w:rsidRPr="00737BD9">
        <w:rPr>
          <w:rtl/>
        </w:rPr>
        <w:t xml:space="preserve"> - </w:t>
      </w:r>
      <w:r w:rsidRPr="00737BD9">
        <w:rPr>
          <w:rtl/>
        </w:rPr>
        <w:t>علل الشرائع</w:t>
      </w:r>
      <w:r w:rsidR="007A1646" w:rsidRPr="00737BD9">
        <w:rPr>
          <w:rtl/>
        </w:rPr>
        <w:t>:</w:t>
      </w:r>
      <w:r w:rsidRPr="00737BD9">
        <w:rPr>
          <w:rtl/>
        </w:rPr>
        <w:t xml:space="preserve"> 436 </w:t>
      </w:r>
      <w:r w:rsidR="00EB66AF" w:rsidRPr="00737BD9">
        <w:rPr>
          <w:rtl/>
        </w:rPr>
        <w:t>/</w:t>
      </w:r>
      <w:r w:rsidRPr="00737BD9">
        <w:rPr>
          <w:rtl/>
        </w:rPr>
        <w:t xml:space="preserve"> 2.</w:t>
      </w:r>
    </w:p>
    <w:p w:rsidR="005B369B" w:rsidRPr="00737BD9" w:rsidRDefault="005B369B" w:rsidP="00737BD9">
      <w:pPr>
        <w:pStyle w:val="libFootnote0"/>
        <w:rPr>
          <w:rtl/>
        </w:rPr>
      </w:pPr>
      <w:r w:rsidRPr="00737BD9">
        <w:rPr>
          <w:rtl/>
        </w:rPr>
        <w:t>6</w:t>
      </w:r>
      <w:r w:rsidR="00D43D1B" w:rsidRPr="00737BD9">
        <w:rPr>
          <w:rtl/>
        </w:rPr>
        <w:t xml:space="preserve"> - </w:t>
      </w:r>
      <w:r w:rsidRPr="00737BD9">
        <w:rPr>
          <w:rtl/>
        </w:rPr>
        <w:t>علل الشرائع</w:t>
      </w:r>
      <w:r w:rsidR="007A1646" w:rsidRPr="00737BD9">
        <w:rPr>
          <w:rtl/>
        </w:rPr>
        <w:t>:</w:t>
      </w:r>
      <w:r w:rsidRPr="00737BD9">
        <w:rPr>
          <w:rtl/>
        </w:rPr>
        <w:t xml:space="preserve"> 444 </w:t>
      </w:r>
      <w:r w:rsidR="00EB66AF" w:rsidRPr="00737BD9">
        <w:rPr>
          <w:rtl/>
        </w:rPr>
        <w:t>/</w:t>
      </w:r>
      <w:r w:rsidRPr="00737BD9">
        <w:rPr>
          <w:rtl/>
        </w:rPr>
        <w:t xml:space="preserve"> 1</w:t>
      </w:r>
      <w:r w:rsidR="007A1646" w:rsidRPr="00737BD9">
        <w:rPr>
          <w:rtl/>
        </w:rPr>
        <w:t>،</w:t>
      </w:r>
      <w:r w:rsidRPr="00737BD9">
        <w:rPr>
          <w:rtl/>
        </w:rPr>
        <w:t xml:space="preserve"> وأورد مثله عن المحاسن في الحديث 38 من الباب 2 من أبواب أقسام الحج. </w:t>
      </w:r>
    </w:p>
    <w:p w:rsidR="005B369B" w:rsidRPr="00737BD9" w:rsidRDefault="005B369B" w:rsidP="00737BD9">
      <w:pPr>
        <w:pStyle w:val="libFootnote0"/>
        <w:rPr>
          <w:rtl/>
        </w:rPr>
      </w:pPr>
      <w:r w:rsidRPr="00737BD9">
        <w:rPr>
          <w:rtl/>
        </w:rPr>
        <w:t>(1) في المصدر</w:t>
      </w:r>
      <w:r w:rsidR="007A1646" w:rsidRPr="00737BD9">
        <w:rPr>
          <w:rtl/>
        </w:rPr>
        <w:t>:</w:t>
      </w:r>
      <w:r w:rsidRPr="00737BD9">
        <w:rPr>
          <w:rtl/>
        </w:rPr>
        <w:t xml:space="preserve"> ينبطح. </w:t>
      </w:r>
    </w:p>
    <w:p w:rsidR="005B369B" w:rsidRPr="00737BD9" w:rsidRDefault="005B369B" w:rsidP="00737BD9">
      <w:pPr>
        <w:pStyle w:val="libFootnote0"/>
        <w:rPr>
          <w:rtl/>
        </w:rPr>
      </w:pPr>
      <w:r w:rsidRPr="00737BD9">
        <w:rPr>
          <w:rtl/>
        </w:rPr>
        <w:t>(2) في المصدر</w:t>
      </w:r>
      <w:r w:rsidR="007A1646" w:rsidRPr="00737BD9">
        <w:rPr>
          <w:rtl/>
        </w:rPr>
        <w:t>:</w:t>
      </w:r>
      <w:r w:rsidRPr="00737BD9">
        <w:rPr>
          <w:rtl/>
        </w:rPr>
        <w:t xml:space="preserve"> فانبطح. </w:t>
      </w:r>
    </w:p>
    <w:p w:rsidR="005B369B" w:rsidRPr="00737BD9" w:rsidRDefault="005B369B" w:rsidP="00737BD9">
      <w:pPr>
        <w:pStyle w:val="libFootnote0"/>
        <w:rPr>
          <w:rtl/>
        </w:rPr>
      </w:pPr>
      <w:r w:rsidRPr="00737BD9">
        <w:rPr>
          <w:rtl/>
        </w:rPr>
        <w:t xml:space="preserve">(3) </w:t>
      </w:r>
      <w:r w:rsidR="00826977" w:rsidRPr="00737BD9">
        <w:rPr>
          <w:rtl/>
        </w:rPr>
        <w:t xml:space="preserve">تقدّم </w:t>
      </w:r>
      <w:r w:rsidRPr="00737BD9">
        <w:rPr>
          <w:rtl/>
        </w:rPr>
        <w:t xml:space="preserve">في الاحاديث 4 و 18 و 21 و 24 و 28 و 29 و 31 و 34 و 35 من الباب 2 من أبواب أقسام الحج. </w:t>
      </w:r>
    </w:p>
    <w:p w:rsidR="005B369B" w:rsidRPr="00737BD9" w:rsidRDefault="005B369B" w:rsidP="00737BD9">
      <w:pPr>
        <w:pStyle w:val="libFootnote0"/>
        <w:rPr>
          <w:rtl/>
        </w:rPr>
      </w:pPr>
      <w:r w:rsidRPr="00737BD9">
        <w:rPr>
          <w:rtl/>
        </w:rPr>
        <w:t xml:space="preserve">(4) </w:t>
      </w:r>
      <w:r w:rsidR="00826977" w:rsidRPr="00737BD9">
        <w:rPr>
          <w:rtl/>
        </w:rPr>
        <w:t xml:space="preserve">تقدّم </w:t>
      </w:r>
      <w:r w:rsidRPr="00737BD9">
        <w:rPr>
          <w:rtl/>
        </w:rPr>
        <w:t xml:space="preserve">في الحديث 2 من الباب 3 من أبواب الاحصار والصد. </w:t>
      </w:r>
    </w:p>
    <w:p w:rsidR="005B369B" w:rsidRPr="00737BD9" w:rsidRDefault="005B369B" w:rsidP="00737BD9">
      <w:pPr>
        <w:pStyle w:val="libFootnote0"/>
        <w:rPr>
          <w:rtl/>
        </w:rPr>
      </w:pPr>
      <w:r w:rsidRPr="00737BD9">
        <w:rPr>
          <w:rtl/>
        </w:rPr>
        <w:t xml:space="preserve">(5) يأتي في البابين 5 و 6 وفي الحديثين 7 و 8 من الباب 8 وفي الابواب 11 و 16 و 21 و 22 و 23 و 24 و 25 و 26 من هذه الابواب. </w:t>
      </w:r>
    </w:p>
    <w:p w:rsidR="00C63504" w:rsidRDefault="00C63504" w:rsidP="00C63504">
      <w:pPr>
        <w:pStyle w:val="libNormal"/>
        <w:rPr>
          <w:lang w:bidi="fa-IR"/>
        </w:rPr>
      </w:pPr>
      <w:bookmarkStart w:id="28" w:name="_Toc284350782"/>
      <w:bookmarkStart w:id="29" w:name="_Toc303163479"/>
      <w:bookmarkStart w:id="30" w:name="_Toc377025006"/>
      <w:r>
        <w:rPr>
          <w:rtl/>
          <w:lang w:bidi="fa-IR"/>
        </w:rPr>
        <w:br w:type="page"/>
      </w:r>
    </w:p>
    <w:p w:rsidR="005B369B" w:rsidRDefault="005B369B" w:rsidP="00CB3EFD">
      <w:pPr>
        <w:pStyle w:val="Heading2Center"/>
        <w:rPr>
          <w:rtl/>
        </w:rPr>
      </w:pPr>
      <w:bookmarkStart w:id="31" w:name="_Toc250344434"/>
      <w:r>
        <w:rPr>
          <w:rtl/>
        </w:rPr>
        <w:lastRenderedPageBreak/>
        <w:t>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تأخير المغرب والعشاء </w:t>
      </w:r>
      <w:r w:rsidR="00CB3EFD">
        <w:rPr>
          <w:rtl/>
        </w:rPr>
        <w:t>حت</w:t>
      </w:r>
      <w:r w:rsidR="00F937F9">
        <w:rPr>
          <w:rtl/>
        </w:rPr>
        <w:t xml:space="preserve">ى </w:t>
      </w:r>
      <w:r>
        <w:rPr>
          <w:rtl/>
        </w:rPr>
        <w:t>يصل إلى</w:t>
      </w:r>
      <w:bookmarkEnd w:id="28"/>
      <w:bookmarkEnd w:id="29"/>
      <w:r w:rsidR="00F80647">
        <w:rPr>
          <w:rtl/>
        </w:rPr>
        <w:t xml:space="preserve"> </w:t>
      </w:r>
      <w:bookmarkStart w:id="32" w:name="_Toc284350783"/>
      <w:bookmarkStart w:id="33" w:name="_Toc303163480"/>
      <w:r w:rsidR="00F80647">
        <w:rPr>
          <w:rtl/>
        </w:rPr>
        <w:t>ج</w:t>
      </w:r>
      <w:r>
        <w:rPr>
          <w:rtl/>
        </w:rPr>
        <w:t>مع و</w:t>
      </w:r>
      <w:r w:rsidR="00F937F9">
        <w:rPr>
          <w:rtl/>
        </w:rPr>
        <w:t xml:space="preserve">أنّ </w:t>
      </w:r>
      <w:r>
        <w:rPr>
          <w:rtl/>
        </w:rPr>
        <w:t>مضى ثلث الليل</w:t>
      </w:r>
      <w:r w:rsidR="007A1646">
        <w:rPr>
          <w:rtl/>
        </w:rPr>
        <w:t>،</w:t>
      </w:r>
      <w:r>
        <w:rPr>
          <w:rtl/>
        </w:rPr>
        <w:t xml:space="preserve"> وعدم وجوب التأخير</w:t>
      </w:r>
      <w:bookmarkEnd w:id="30"/>
      <w:bookmarkEnd w:id="31"/>
      <w:bookmarkEnd w:id="32"/>
      <w:bookmarkEnd w:id="33"/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تصلّ المغرب </w:t>
      </w:r>
      <w:r w:rsidR="00F937F9">
        <w:rPr>
          <w:rtl/>
        </w:rPr>
        <w:t xml:space="preserve">حتّى </w:t>
      </w:r>
      <w:r>
        <w:rPr>
          <w:rtl/>
        </w:rPr>
        <w:t>تأتي جمعا</w:t>
      </w:r>
      <w:r w:rsidR="00CB3EFD">
        <w:rPr>
          <w:rFonts w:hint="cs"/>
          <w:rtl/>
        </w:rPr>
        <w:t>ً</w:t>
      </w:r>
      <w:r>
        <w:rPr>
          <w:rtl/>
        </w:rPr>
        <w:t xml:space="preserve"> و</w:t>
      </w:r>
      <w:r w:rsidR="005C658A">
        <w:rPr>
          <w:rFonts w:hint="cs"/>
          <w:rtl/>
        </w:rPr>
        <w:t>إ</w:t>
      </w:r>
      <w:r w:rsidR="005C658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ذهب ثلث الليل.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[ 18463 ] 2</w:t>
      </w:r>
      <w:r w:rsidR="00D43D1B">
        <w:rPr>
          <w:rtl/>
        </w:rPr>
        <w:t xml:space="preserve"> - </w:t>
      </w:r>
      <w:r>
        <w:rPr>
          <w:rtl/>
        </w:rPr>
        <w:t>وعنه عن الحسن</w:t>
      </w:r>
      <w:r w:rsidR="007A1646">
        <w:rPr>
          <w:rtl/>
        </w:rPr>
        <w:t>،</w:t>
      </w:r>
      <w:r>
        <w:rPr>
          <w:rtl/>
        </w:rPr>
        <w:t xml:space="preserve"> عن زرعة</w:t>
      </w:r>
      <w:r w:rsidR="007A1646">
        <w:rPr>
          <w:rtl/>
        </w:rPr>
        <w:t>،</w:t>
      </w:r>
      <w:r>
        <w:rPr>
          <w:rtl/>
        </w:rPr>
        <w:t xml:space="preserve"> عن سماعة قال</w:t>
      </w:r>
      <w:r w:rsidR="007A1646">
        <w:rPr>
          <w:rtl/>
        </w:rPr>
        <w:t>:</w:t>
      </w:r>
      <w:r>
        <w:rPr>
          <w:rtl/>
        </w:rPr>
        <w:t xml:space="preserve"> سألته عن الجمع بين المغرب والعشاء الآخرة بجمع؟ فقال</w:t>
      </w:r>
      <w:r w:rsidR="007A1646">
        <w:rPr>
          <w:rtl/>
        </w:rPr>
        <w:t>:</w:t>
      </w:r>
      <w:r>
        <w:rPr>
          <w:rtl/>
        </w:rPr>
        <w:t xml:space="preserve"> لا تصلّهما </w:t>
      </w:r>
      <w:r w:rsidR="00F937F9">
        <w:rPr>
          <w:rtl/>
        </w:rPr>
        <w:t xml:space="preserve">حتّى </w:t>
      </w:r>
      <w:r>
        <w:rPr>
          <w:rtl/>
        </w:rPr>
        <w:t>تنتهي إلى جمع و</w:t>
      </w:r>
      <w:r w:rsidR="00F937F9">
        <w:rPr>
          <w:rtl/>
        </w:rPr>
        <w:t xml:space="preserve">أنّ </w:t>
      </w:r>
      <w:r>
        <w:rPr>
          <w:rtl/>
        </w:rPr>
        <w:t>مضى من الليل ما مضى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CA756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جمعهما </w:t>
      </w:r>
      <w:r w:rsidR="00F21022">
        <w:rPr>
          <w:rtl/>
        </w:rPr>
        <w:t xml:space="preserve">بأذان </w:t>
      </w:r>
      <w:r>
        <w:rPr>
          <w:rtl/>
        </w:rPr>
        <w:t xml:space="preserve">واحد وإقامتين كما جمع بين الظهر والعصر بعرفات.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[ 18464 ]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هشام بن الحكم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ب</w:t>
      </w:r>
      <w:r w:rsidR="00F21022">
        <w:rPr>
          <w:rtl/>
        </w:rPr>
        <w:t>أن</w:t>
      </w:r>
      <w:r w:rsidR="00F937F9">
        <w:rPr>
          <w:rtl/>
        </w:rPr>
        <w:t xml:space="preserve"> </w:t>
      </w:r>
      <w:r w:rsidR="00F21022">
        <w:rPr>
          <w:rtl/>
        </w:rPr>
        <w:t xml:space="preserve">يصلّي </w:t>
      </w:r>
      <w:r>
        <w:rPr>
          <w:rtl/>
        </w:rPr>
        <w:t>الرجل المغرب إذا أمسى بعرفة.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وبإسناده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عمير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 xml:space="preserve">حذف لفظة المغرب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[ 18465 ] 4</w:t>
      </w:r>
      <w:r w:rsidR="00D43D1B">
        <w:rPr>
          <w:rtl/>
        </w:rPr>
        <w:t xml:space="preserve"> - </w:t>
      </w:r>
      <w:r>
        <w:rPr>
          <w:rtl/>
        </w:rPr>
        <w:t>وبإسناده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ربعي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21022" w:rsidRDefault="005B369B" w:rsidP="00F21022">
      <w:pPr>
        <w:pStyle w:val="libFootnoteCenterBold"/>
        <w:rPr>
          <w:rtl/>
        </w:rPr>
      </w:pPr>
      <w:r w:rsidRPr="00F21022">
        <w:rPr>
          <w:rtl/>
        </w:rPr>
        <w:t>الباب 5</w:t>
      </w:r>
    </w:p>
    <w:p w:rsidR="005B369B" w:rsidRPr="00F21022" w:rsidRDefault="005B369B" w:rsidP="00F21022">
      <w:pPr>
        <w:pStyle w:val="libFootnoteCenterBold"/>
        <w:rPr>
          <w:rtl/>
        </w:rPr>
      </w:pPr>
      <w:r w:rsidRPr="00F21022">
        <w:rPr>
          <w:rtl/>
        </w:rPr>
        <w:t>فيه 6 أحاديث</w:t>
      </w:r>
    </w:p>
    <w:p w:rsidR="005B369B" w:rsidRPr="00F21022" w:rsidRDefault="005B369B" w:rsidP="00F21022">
      <w:pPr>
        <w:pStyle w:val="libFootnote0"/>
        <w:rPr>
          <w:rtl/>
        </w:rPr>
      </w:pPr>
      <w:r w:rsidRPr="00F21022">
        <w:rPr>
          <w:rtl/>
        </w:rPr>
        <w:t>1</w:t>
      </w:r>
      <w:r w:rsidR="00D43D1B" w:rsidRPr="00F21022">
        <w:rPr>
          <w:rtl/>
        </w:rPr>
        <w:t xml:space="preserve"> - </w:t>
      </w:r>
      <w:r w:rsidRPr="00F21022">
        <w:rPr>
          <w:rtl/>
        </w:rPr>
        <w:t>التهذيب 5</w:t>
      </w:r>
      <w:r w:rsidR="007A1646" w:rsidRPr="00F21022">
        <w:rPr>
          <w:rtl/>
        </w:rPr>
        <w:t>:</w:t>
      </w:r>
      <w:r w:rsidRPr="00F21022">
        <w:rPr>
          <w:rtl/>
        </w:rPr>
        <w:t xml:space="preserve"> 188 </w:t>
      </w:r>
      <w:r w:rsidR="00EB66AF" w:rsidRPr="00F21022">
        <w:rPr>
          <w:rtl/>
        </w:rPr>
        <w:t>/</w:t>
      </w:r>
      <w:r w:rsidRPr="00F21022">
        <w:rPr>
          <w:rtl/>
        </w:rPr>
        <w:t xml:space="preserve"> 625</w:t>
      </w:r>
      <w:r w:rsidR="007A1646" w:rsidRPr="00F21022">
        <w:rPr>
          <w:rtl/>
        </w:rPr>
        <w:t>،</w:t>
      </w:r>
      <w:r w:rsidRPr="00F21022">
        <w:rPr>
          <w:rtl/>
        </w:rPr>
        <w:t xml:space="preserve"> والاستبصار 2</w:t>
      </w:r>
      <w:r w:rsidR="007A1646" w:rsidRPr="00F21022">
        <w:rPr>
          <w:rtl/>
        </w:rPr>
        <w:t>:</w:t>
      </w:r>
      <w:r w:rsidRPr="00F21022">
        <w:rPr>
          <w:rtl/>
        </w:rPr>
        <w:t xml:space="preserve"> 254 </w:t>
      </w:r>
      <w:r w:rsidR="00EB66AF" w:rsidRPr="00F21022">
        <w:rPr>
          <w:rtl/>
        </w:rPr>
        <w:t>/</w:t>
      </w:r>
      <w:r w:rsidRPr="00F21022">
        <w:rPr>
          <w:rtl/>
        </w:rPr>
        <w:t xml:space="preserve"> 895.</w:t>
      </w:r>
    </w:p>
    <w:p w:rsidR="005B369B" w:rsidRPr="00F21022" w:rsidRDefault="005B369B" w:rsidP="00F21022">
      <w:pPr>
        <w:pStyle w:val="libFootnote0"/>
        <w:rPr>
          <w:rtl/>
        </w:rPr>
      </w:pPr>
      <w:r w:rsidRPr="00F21022">
        <w:rPr>
          <w:rtl/>
        </w:rPr>
        <w:t>2</w:t>
      </w:r>
      <w:r w:rsidR="00D43D1B" w:rsidRPr="00F21022">
        <w:rPr>
          <w:rtl/>
        </w:rPr>
        <w:t xml:space="preserve"> - </w:t>
      </w:r>
      <w:r w:rsidRPr="00F21022">
        <w:rPr>
          <w:rtl/>
        </w:rPr>
        <w:t>التهذيب 5</w:t>
      </w:r>
      <w:r w:rsidR="007A1646" w:rsidRPr="00F21022">
        <w:rPr>
          <w:rtl/>
        </w:rPr>
        <w:t>:</w:t>
      </w:r>
      <w:r w:rsidRPr="00F21022">
        <w:rPr>
          <w:rtl/>
        </w:rPr>
        <w:t xml:space="preserve"> 188 </w:t>
      </w:r>
      <w:r w:rsidR="00EB66AF" w:rsidRPr="00F21022">
        <w:rPr>
          <w:rtl/>
        </w:rPr>
        <w:t>/</w:t>
      </w:r>
      <w:r w:rsidRPr="00F21022">
        <w:rPr>
          <w:rtl/>
        </w:rPr>
        <w:t xml:space="preserve"> 624</w:t>
      </w:r>
      <w:r w:rsidR="007A1646" w:rsidRPr="00F21022">
        <w:rPr>
          <w:rtl/>
        </w:rPr>
        <w:t>،</w:t>
      </w:r>
      <w:r w:rsidRPr="00F21022">
        <w:rPr>
          <w:rtl/>
        </w:rPr>
        <w:t xml:space="preserve"> والاستبصار 2</w:t>
      </w:r>
      <w:r w:rsidR="007A1646" w:rsidRPr="00F21022">
        <w:rPr>
          <w:rtl/>
        </w:rPr>
        <w:t>:</w:t>
      </w:r>
      <w:r w:rsidRPr="00F21022">
        <w:rPr>
          <w:rtl/>
        </w:rPr>
        <w:t xml:space="preserve"> 254 </w:t>
      </w:r>
      <w:r w:rsidR="00EB66AF" w:rsidRPr="00F21022">
        <w:rPr>
          <w:rtl/>
        </w:rPr>
        <w:t>/</w:t>
      </w:r>
      <w:r w:rsidRPr="00F21022">
        <w:rPr>
          <w:rtl/>
        </w:rPr>
        <w:t xml:space="preserve"> 894.</w:t>
      </w:r>
    </w:p>
    <w:p w:rsidR="005B369B" w:rsidRPr="00F21022" w:rsidRDefault="005B369B" w:rsidP="00F21022">
      <w:pPr>
        <w:pStyle w:val="libFootnote0"/>
        <w:rPr>
          <w:rtl/>
        </w:rPr>
      </w:pPr>
      <w:r w:rsidRPr="00F21022">
        <w:rPr>
          <w:rtl/>
        </w:rPr>
        <w:t>3</w:t>
      </w:r>
      <w:r w:rsidR="00D43D1B" w:rsidRPr="00F21022">
        <w:rPr>
          <w:rtl/>
        </w:rPr>
        <w:t xml:space="preserve"> - </w:t>
      </w:r>
      <w:r w:rsidRPr="00F21022">
        <w:rPr>
          <w:rtl/>
        </w:rPr>
        <w:t>التهذيب 5</w:t>
      </w:r>
      <w:r w:rsidR="007A1646" w:rsidRPr="00F21022">
        <w:rPr>
          <w:rtl/>
        </w:rPr>
        <w:t>:</w:t>
      </w:r>
      <w:r w:rsidRPr="00F21022">
        <w:rPr>
          <w:rtl/>
        </w:rPr>
        <w:t xml:space="preserve"> 189 </w:t>
      </w:r>
      <w:r w:rsidR="00EB66AF" w:rsidRPr="00F21022">
        <w:rPr>
          <w:rtl/>
        </w:rPr>
        <w:t>/</w:t>
      </w:r>
      <w:r w:rsidRPr="00F21022">
        <w:rPr>
          <w:rtl/>
        </w:rPr>
        <w:t xml:space="preserve"> 629</w:t>
      </w:r>
      <w:r w:rsidR="007A1646" w:rsidRPr="00F21022">
        <w:rPr>
          <w:rtl/>
        </w:rPr>
        <w:t>،</w:t>
      </w:r>
      <w:r w:rsidRPr="00F21022">
        <w:rPr>
          <w:rtl/>
        </w:rPr>
        <w:t xml:space="preserve"> والاستبصار 2</w:t>
      </w:r>
      <w:r w:rsidR="007A1646" w:rsidRPr="00F21022">
        <w:rPr>
          <w:rtl/>
        </w:rPr>
        <w:t>:</w:t>
      </w:r>
      <w:r w:rsidRPr="00F21022">
        <w:rPr>
          <w:rtl/>
        </w:rPr>
        <w:t xml:space="preserve"> 255 </w:t>
      </w:r>
      <w:r w:rsidR="00EB66AF" w:rsidRPr="00F21022">
        <w:rPr>
          <w:rtl/>
        </w:rPr>
        <w:t>/</w:t>
      </w:r>
      <w:r w:rsidRPr="00F21022">
        <w:rPr>
          <w:rtl/>
        </w:rPr>
        <w:t xml:space="preserve"> 898. </w:t>
      </w:r>
    </w:p>
    <w:p w:rsidR="005B369B" w:rsidRPr="00F21022" w:rsidRDefault="005B369B" w:rsidP="00F21022">
      <w:pPr>
        <w:pStyle w:val="libFootnote0"/>
        <w:rPr>
          <w:rtl/>
        </w:rPr>
      </w:pPr>
      <w:r w:rsidRPr="00F21022">
        <w:rPr>
          <w:rtl/>
        </w:rPr>
        <w:t>(1) التهذيب 5</w:t>
      </w:r>
      <w:r w:rsidR="007A1646" w:rsidRPr="00F21022">
        <w:rPr>
          <w:rtl/>
        </w:rPr>
        <w:t>:</w:t>
      </w:r>
      <w:r w:rsidRPr="00F21022">
        <w:rPr>
          <w:rtl/>
        </w:rPr>
        <w:t xml:space="preserve"> 480 </w:t>
      </w:r>
      <w:r w:rsidR="00EB66AF" w:rsidRPr="00F21022">
        <w:rPr>
          <w:rtl/>
        </w:rPr>
        <w:t>/</w:t>
      </w:r>
      <w:r w:rsidRPr="00F21022">
        <w:rPr>
          <w:rtl/>
        </w:rPr>
        <w:t xml:space="preserve"> 1701.</w:t>
      </w:r>
    </w:p>
    <w:p w:rsidR="005B369B" w:rsidRPr="00F21022" w:rsidRDefault="005B369B" w:rsidP="00F21022">
      <w:pPr>
        <w:pStyle w:val="libFootnote0"/>
        <w:rPr>
          <w:rtl/>
        </w:rPr>
      </w:pPr>
      <w:r w:rsidRPr="00F21022">
        <w:rPr>
          <w:rtl/>
        </w:rPr>
        <w:t>4</w:t>
      </w:r>
      <w:r w:rsidR="00D43D1B" w:rsidRPr="00F21022">
        <w:rPr>
          <w:rtl/>
        </w:rPr>
        <w:t xml:space="preserve"> - </w:t>
      </w:r>
      <w:r w:rsidRPr="00F21022">
        <w:rPr>
          <w:rtl/>
        </w:rPr>
        <w:t>التهذيب 5</w:t>
      </w:r>
      <w:r w:rsidR="007A1646" w:rsidRPr="00F21022">
        <w:rPr>
          <w:rtl/>
        </w:rPr>
        <w:t>:</w:t>
      </w:r>
      <w:r w:rsidRPr="00F21022">
        <w:rPr>
          <w:rtl/>
        </w:rPr>
        <w:t xml:space="preserve"> 189 </w:t>
      </w:r>
      <w:r w:rsidR="00EB66AF" w:rsidRPr="00F21022">
        <w:rPr>
          <w:rtl/>
        </w:rPr>
        <w:t>/</w:t>
      </w:r>
      <w:r w:rsidRPr="00F21022">
        <w:rPr>
          <w:rtl/>
        </w:rPr>
        <w:t xml:space="preserve"> 628</w:t>
      </w:r>
      <w:r w:rsidR="007A1646" w:rsidRPr="00F21022">
        <w:rPr>
          <w:rtl/>
        </w:rPr>
        <w:t>،</w:t>
      </w:r>
      <w:r w:rsidRPr="00F21022">
        <w:rPr>
          <w:rtl/>
        </w:rPr>
        <w:t xml:space="preserve"> والاستبصار 2</w:t>
      </w:r>
      <w:r w:rsidR="007A1646" w:rsidRPr="00F21022">
        <w:rPr>
          <w:rtl/>
        </w:rPr>
        <w:t>:</w:t>
      </w:r>
      <w:r w:rsidRPr="00F21022">
        <w:rPr>
          <w:rtl/>
        </w:rPr>
        <w:t xml:space="preserve"> 255 </w:t>
      </w:r>
      <w:r w:rsidR="00EB66AF" w:rsidRPr="00F21022">
        <w:rPr>
          <w:rtl/>
        </w:rPr>
        <w:t>/</w:t>
      </w:r>
      <w:r w:rsidRPr="00F21022">
        <w:rPr>
          <w:rtl/>
        </w:rPr>
        <w:t xml:space="preserve"> 897.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E3287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عثر محمل أبي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بين عرفة والمزدلفة</w:t>
      </w:r>
      <w:r w:rsidR="007A1646">
        <w:rPr>
          <w:rtl/>
        </w:rPr>
        <w:t>،</w:t>
      </w:r>
      <w:r>
        <w:rPr>
          <w:rtl/>
        </w:rPr>
        <w:t xml:space="preserve"> فنزل </w:t>
      </w:r>
      <w:r w:rsidR="002E3287">
        <w:rPr>
          <w:rtl/>
        </w:rPr>
        <w:t xml:space="preserve">فصلّى </w:t>
      </w:r>
      <w:r>
        <w:rPr>
          <w:rtl/>
        </w:rPr>
        <w:t xml:space="preserve">المغرب </w:t>
      </w:r>
      <w:r w:rsidR="002E3287">
        <w:rPr>
          <w:rtl/>
        </w:rPr>
        <w:t xml:space="preserve">وصلّى </w:t>
      </w:r>
      <w:r>
        <w:rPr>
          <w:rtl/>
        </w:rPr>
        <w:t xml:space="preserve">العشاء بالمزدلفة.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[ 18466 ]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سماعة بن </w:t>
      </w:r>
      <w:r w:rsidR="00E962BC">
        <w:rPr>
          <w:rtl/>
        </w:rPr>
        <w:t xml:space="preserve">مهران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لأ</w:t>
      </w:r>
      <w:r w:rsidR="002E3287">
        <w:rPr>
          <w:rFonts w:hint="cs"/>
          <w:rtl/>
        </w:rPr>
        <w:t>َ</w:t>
      </w:r>
      <w:r>
        <w:rPr>
          <w:rtl/>
        </w:rPr>
        <w:t xml:space="preserve">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الرجل </w:t>
      </w:r>
      <w:r w:rsidR="00F21022">
        <w:rPr>
          <w:rtl/>
        </w:rPr>
        <w:t xml:space="preserve">يصلّي </w:t>
      </w:r>
      <w:r>
        <w:rPr>
          <w:rtl/>
        </w:rPr>
        <w:t>المغرب والعتمة في الموقف؟ فقال</w:t>
      </w:r>
      <w:r w:rsidR="007A1646">
        <w:rPr>
          <w:rtl/>
        </w:rPr>
        <w:t>:</w:t>
      </w:r>
      <w:r>
        <w:rPr>
          <w:rtl/>
        </w:rPr>
        <w:t xml:space="preserve"> قد فعله رسول الله </w:t>
      </w:r>
      <w:r w:rsidR="009A011A" w:rsidRPr="00267147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صلاهما في الشعب.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[ 18467 ]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 xml:space="preserve">بن عبد العزيز الكشي في </w:t>
      </w:r>
      <w:r w:rsidRPr="00267147">
        <w:rPr>
          <w:rtl/>
        </w:rPr>
        <w:t xml:space="preserve">( </w:t>
      </w:r>
      <w:r>
        <w:rPr>
          <w:rtl/>
        </w:rPr>
        <w:t>كتاب الرجال</w:t>
      </w:r>
      <w:r w:rsidRPr="00267147">
        <w:rPr>
          <w:rtl/>
        </w:rPr>
        <w:t xml:space="preserve"> )</w:t>
      </w:r>
      <w:r>
        <w:rPr>
          <w:rtl/>
        </w:rPr>
        <w:t xml:space="preserve"> عن حمدويه وإبراهيم ابني نصير</w:t>
      </w:r>
      <w:r w:rsidR="007A1646">
        <w:rPr>
          <w:rtl/>
        </w:rPr>
        <w:t>،</w:t>
      </w:r>
      <w:r>
        <w:rPr>
          <w:rtl/>
        </w:rPr>
        <w:t xml:space="preserve"> عن الحسن بن موسى الخشاب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حكيم</w:t>
      </w:r>
      <w:r w:rsidR="007A1646">
        <w:rPr>
          <w:rtl/>
        </w:rPr>
        <w:t>،</w:t>
      </w:r>
      <w:r>
        <w:rPr>
          <w:rtl/>
        </w:rPr>
        <w:t xml:space="preserve"> عن إبراهيم بن عبد الحميد</w:t>
      </w:r>
      <w:r w:rsidR="007A1646">
        <w:rPr>
          <w:rtl/>
        </w:rPr>
        <w:t>،</w:t>
      </w:r>
      <w:r>
        <w:rPr>
          <w:rtl/>
        </w:rPr>
        <w:t xml:space="preserve"> عن عيسى بن أبي منصور وأبي </w:t>
      </w:r>
      <w:r w:rsidR="002E3287">
        <w:rPr>
          <w:rtl/>
        </w:rPr>
        <w:t xml:space="preserve">أُسامة </w:t>
      </w:r>
      <w:r>
        <w:rPr>
          <w:rtl/>
        </w:rPr>
        <w:t xml:space="preserve">ويعقوب </w:t>
      </w:r>
      <w:r w:rsidR="002E3287">
        <w:rPr>
          <w:rtl/>
        </w:rPr>
        <w:t xml:space="preserve">الأَحمر </w:t>
      </w:r>
      <w:r w:rsidR="001E77C8">
        <w:rPr>
          <w:rtl/>
        </w:rPr>
        <w:t>جميعاً</w:t>
      </w:r>
      <w:r>
        <w:rPr>
          <w:rtl/>
        </w:rPr>
        <w:t xml:space="preserve"> قالوا</w:t>
      </w:r>
      <w:r w:rsidR="007A1646">
        <w:rPr>
          <w:rtl/>
        </w:rPr>
        <w:t>:</w:t>
      </w:r>
      <w:r>
        <w:rPr>
          <w:rtl/>
        </w:rPr>
        <w:t xml:space="preserve"> كنا جلوسا عند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 xml:space="preserve">فدخل زرارة بن أعين فقال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</w:t>
      </w:r>
      <w:r w:rsidR="00D5408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الحكم بن عتيبة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روى عن أبيك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E3287">
        <w:rPr>
          <w:rtl/>
        </w:rPr>
        <w:t xml:space="preserve">تصلّي </w:t>
      </w:r>
      <w:r>
        <w:rPr>
          <w:rtl/>
        </w:rPr>
        <w:t>المغرب دون المزدلفة</w:t>
      </w:r>
      <w:r w:rsidR="007A1646">
        <w:rPr>
          <w:rtl/>
        </w:rPr>
        <w:t>،</w:t>
      </w:r>
      <w:r>
        <w:rPr>
          <w:rtl/>
        </w:rPr>
        <w:t xml:space="preserve"> فقال له</w:t>
      </w:r>
      <w:r w:rsidR="007A1646">
        <w:rPr>
          <w:rtl/>
        </w:rPr>
        <w:t>:</w:t>
      </w:r>
      <w:r>
        <w:rPr>
          <w:rtl/>
        </w:rPr>
        <w:t xml:space="preserve"> أبو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 w:rsidR="00683213">
        <w:rPr>
          <w:rtl/>
        </w:rPr>
        <w:t>ب</w:t>
      </w:r>
      <w:r w:rsidR="00683213">
        <w:rPr>
          <w:rFonts w:hint="cs"/>
          <w:rtl/>
        </w:rPr>
        <w:t>أ</w:t>
      </w:r>
      <w:r w:rsidR="00D54089">
        <w:rPr>
          <w:rtl/>
        </w:rPr>
        <w:t xml:space="preserve">يمان </w:t>
      </w:r>
      <w:r>
        <w:rPr>
          <w:rtl/>
        </w:rPr>
        <w:t>ثلاثة</w:t>
      </w:r>
      <w:r w:rsidR="007A1646">
        <w:rPr>
          <w:rtl/>
        </w:rPr>
        <w:t>:</w:t>
      </w:r>
      <w:r>
        <w:rPr>
          <w:rtl/>
        </w:rPr>
        <w:t xml:space="preserve"> ما قال هذا أبي </w:t>
      </w:r>
      <w:r w:rsidR="00AB5873">
        <w:rPr>
          <w:rtl/>
        </w:rPr>
        <w:t>قطّ</w:t>
      </w:r>
      <w:r w:rsidR="007A1646">
        <w:rPr>
          <w:rtl/>
        </w:rPr>
        <w:t>،</w:t>
      </w:r>
      <w:r>
        <w:rPr>
          <w:rtl/>
        </w:rPr>
        <w:t xml:space="preserve"> كذب الحكم بن عتيبة على أبي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267147">
      <w:pPr>
        <w:pStyle w:val="libNormal"/>
        <w:rPr>
          <w:rtl/>
          <w:lang w:bidi="ar-AE"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 قال</w:t>
      </w:r>
      <w:r w:rsidR="007A1646">
        <w:rPr>
          <w:rtl/>
        </w:rPr>
        <w:t>:</w:t>
      </w:r>
      <w:r>
        <w:rPr>
          <w:rtl/>
        </w:rPr>
        <w:t xml:space="preserve"> كتب إلينا الفضل يذكر عن ابن أبي عمير</w:t>
      </w:r>
      <w:r w:rsidR="007A1646">
        <w:rPr>
          <w:rtl/>
        </w:rPr>
        <w:t>،</w:t>
      </w:r>
      <w:r>
        <w:rPr>
          <w:rtl/>
        </w:rPr>
        <w:t xml:space="preserve"> عن إبراهيم بن عبد الحميد ثم ذكر نحوه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5873">
        <w:rPr>
          <w:rtl/>
        </w:rPr>
        <w:t xml:space="preserve">الأَحاديث الأَخيرة </w:t>
      </w:r>
      <w:r>
        <w:rPr>
          <w:rtl/>
        </w:rPr>
        <w:t>محمولة على الجواز</w:t>
      </w:r>
      <w:r w:rsidR="007A1646">
        <w:rPr>
          <w:rtl/>
        </w:rPr>
        <w:t>،</w:t>
      </w:r>
      <w:r>
        <w:rPr>
          <w:rtl/>
        </w:rPr>
        <w:t xml:space="preserve"> فلا ينافي الاستحباب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72FCE" w:rsidRDefault="005B369B" w:rsidP="00F72FCE">
      <w:pPr>
        <w:pStyle w:val="libFootnote0"/>
        <w:rPr>
          <w:rtl/>
        </w:rPr>
      </w:pPr>
      <w:r w:rsidRPr="00F72FCE">
        <w:rPr>
          <w:rtl/>
        </w:rPr>
        <w:t>5</w:t>
      </w:r>
      <w:r w:rsidR="00D43D1B" w:rsidRPr="00F72FCE">
        <w:rPr>
          <w:rtl/>
        </w:rPr>
        <w:t xml:space="preserve"> - </w:t>
      </w:r>
      <w:r w:rsidRPr="00F72FCE">
        <w:rPr>
          <w:rtl/>
        </w:rPr>
        <w:t>التهذيب 5</w:t>
      </w:r>
      <w:r w:rsidR="007A1646" w:rsidRPr="00F72FCE">
        <w:rPr>
          <w:rtl/>
        </w:rPr>
        <w:t>:</w:t>
      </w:r>
      <w:r w:rsidRPr="00F72FCE">
        <w:rPr>
          <w:rtl/>
        </w:rPr>
        <w:t xml:space="preserve"> 189 </w:t>
      </w:r>
      <w:r w:rsidR="00EB66AF" w:rsidRPr="00F72FCE">
        <w:rPr>
          <w:rtl/>
        </w:rPr>
        <w:t>/</w:t>
      </w:r>
      <w:r w:rsidRPr="00F72FCE">
        <w:rPr>
          <w:rtl/>
        </w:rPr>
        <w:t xml:space="preserve"> 627</w:t>
      </w:r>
      <w:r w:rsidR="007A1646" w:rsidRPr="00F72FCE">
        <w:rPr>
          <w:rtl/>
        </w:rPr>
        <w:t>،</w:t>
      </w:r>
      <w:r w:rsidRPr="00F72FCE">
        <w:rPr>
          <w:rtl/>
        </w:rPr>
        <w:t xml:space="preserve"> والاستبصار 2</w:t>
      </w:r>
      <w:r w:rsidR="007A1646" w:rsidRPr="00F72FCE">
        <w:rPr>
          <w:rtl/>
        </w:rPr>
        <w:t>:</w:t>
      </w:r>
      <w:r w:rsidRPr="00F72FCE">
        <w:rPr>
          <w:rtl/>
        </w:rPr>
        <w:t xml:space="preserve"> 255 </w:t>
      </w:r>
      <w:r w:rsidR="00EB66AF" w:rsidRPr="00F72FCE">
        <w:rPr>
          <w:rtl/>
        </w:rPr>
        <w:t>/</w:t>
      </w:r>
      <w:r w:rsidRPr="00F72FCE">
        <w:rPr>
          <w:rtl/>
        </w:rPr>
        <w:t xml:space="preserve"> 896.</w:t>
      </w:r>
    </w:p>
    <w:p w:rsidR="005B369B" w:rsidRPr="00F72FCE" w:rsidRDefault="005B369B" w:rsidP="00F72FCE">
      <w:pPr>
        <w:pStyle w:val="libFootnote0"/>
        <w:rPr>
          <w:rtl/>
        </w:rPr>
      </w:pPr>
      <w:r w:rsidRPr="00F72FCE">
        <w:rPr>
          <w:rtl/>
        </w:rPr>
        <w:t>6</w:t>
      </w:r>
      <w:r w:rsidR="00D43D1B" w:rsidRPr="00F72FCE">
        <w:rPr>
          <w:rtl/>
        </w:rPr>
        <w:t xml:space="preserve"> - </w:t>
      </w:r>
      <w:r w:rsidRPr="00F72FCE">
        <w:rPr>
          <w:rtl/>
        </w:rPr>
        <w:t>رجال الكشي 2</w:t>
      </w:r>
      <w:r w:rsidR="007A1646" w:rsidRPr="00F72FCE">
        <w:rPr>
          <w:rtl/>
        </w:rPr>
        <w:t>:</w:t>
      </w:r>
      <w:r w:rsidRPr="00F72FCE">
        <w:rPr>
          <w:rtl/>
        </w:rPr>
        <w:t xml:space="preserve"> 468 </w:t>
      </w:r>
      <w:r w:rsidR="00EB66AF" w:rsidRPr="00F72FCE">
        <w:rPr>
          <w:rtl/>
        </w:rPr>
        <w:t>/</w:t>
      </w:r>
      <w:r w:rsidRPr="00F72FCE">
        <w:rPr>
          <w:rtl/>
        </w:rPr>
        <w:t xml:space="preserve"> 368. </w:t>
      </w:r>
    </w:p>
    <w:p w:rsidR="005B369B" w:rsidRPr="00F72FCE" w:rsidRDefault="005B369B" w:rsidP="00F72FCE">
      <w:pPr>
        <w:pStyle w:val="libFootnote0"/>
        <w:rPr>
          <w:rtl/>
        </w:rPr>
      </w:pPr>
      <w:r w:rsidRPr="00F72FCE">
        <w:rPr>
          <w:rtl/>
        </w:rPr>
        <w:t>(1) في المصدر زيادة</w:t>
      </w:r>
      <w:r w:rsidR="007A1646" w:rsidRPr="00F72FCE">
        <w:rPr>
          <w:rtl/>
        </w:rPr>
        <w:t>:</w:t>
      </w:r>
      <w:r w:rsidRPr="00F72FCE">
        <w:rPr>
          <w:rtl/>
        </w:rPr>
        <w:t xml:space="preserve"> له. </w:t>
      </w:r>
    </w:p>
    <w:p w:rsidR="005B369B" w:rsidRPr="00F72FCE" w:rsidRDefault="005B369B" w:rsidP="00F72FCE">
      <w:pPr>
        <w:pStyle w:val="libFootnote0"/>
        <w:rPr>
          <w:rtl/>
        </w:rPr>
      </w:pPr>
      <w:r w:rsidRPr="00F72FCE">
        <w:rPr>
          <w:rtl/>
        </w:rPr>
        <w:t>(2) في المصدر</w:t>
      </w:r>
      <w:r w:rsidR="007A1646" w:rsidRPr="00F72FCE">
        <w:rPr>
          <w:rtl/>
        </w:rPr>
        <w:t>:</w:t>
      </w:r>
      <w:r w:rsidRPr="00F72FCE">
        <w:rPr>
          <w:rtl/>
        </w:rPr>
        <w:t xml:space="preserve"> الحكم بن عيينة. </w:t>
      </w:r>
    </w:p>
    <w:p w:rsidR="005B369B" w:rsidRPr="00F72FCE" w:rsidRDefault="005B369B" w:rsidP="00F72FCE">
      <w:pPr>
        <w:pStyle w:val="libFootnote0"/>
        <w:rPr>
          <w:rtl/>
        </w:rPr>
      </w:pPr>
      <w:r w:rsidRPr="00F72FCE">
        <w:rPr>
          <w:rtl/>
        </w:rPr>
        <w:t>(3) رجال الكشي 1</w:t>
      </w:r>
      <w:r w:rsidR="007A1646" w:rsidRPr="00F72FCE">
        <w:rPr>
          <w:rtl/>
        </w:rPr>
        <w:t>:</w:t>
      </w:r>
      <w:r w:rsidRPr="00F72FCE">
        <w:rPr>
          <w:rtl/>
        </w:rPr>
        <w:t xml:space="preserve"> 377 </w:t>
      </w:r>
      <w:r w:rsidR="00EB66AF" w:rsidRPr="00F72FCE">
        <w:rPr>
          <w:rtl/>
        </w:rPr>
        <w:t>/</w:t>
      </w:r>
      <w:r w:rsidRPr="00F72FCE">
        <w:rPr>
          <w:rtl/>
        </w:rPr>
        <w:t xml:space="preserve"> 262.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D7774">
      <w:pPr>
        <w:pStyle w:val="libNormal0"/>
        <w:rPr>
          <w:rtl/>
        </w:rPr>
      </w:pPr>
      <w:r>
        <w:rPr>
          <w:rtl/>
        </w:rPr>
        <w:lastRenderedPageBreak/>
        <w:t xml:space="preserve">ذكره الشيخ </w:t>
      </w:r>
      <w:r w:rsidRPr="005B369B">
        <w:rPr>
          <w:rStyle w:val="libFootnotenumChar"/>
          <w:rtl/>
        </w:rPr>
        <w:t>(</w:t>
      </w:r>
      <w:r w:rsidR="00BD777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5B369B">
        <w:rPr>
          <w:rStyle w:val="libFootnotenumChar"/>
          <w:rtl/>
        </w:rPr>
        <w:t>(</w:t>
      </w:r>
      <w:r w:rsidR="00BD777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BD7774">
        <w:rPr>
          <w:rtl/>
        </w:rPr>
        <w:t>يد</w:t>
      </w:r>
      <w:r w:rsidR="00826977">
        <w:rPr>
          <w:rtl/>
        </w:rPr>
        <w:t>ل</w:t>
      </w:r>
      <w:r w:rsidR="00BD7774">
        <w:rPr>
          <w:rFonts w:hint="cs"/>
          <w:rtl/>
        </w:rPr>
        <w:t>ّ</w:t>
      </w:r>
      <w:r w:rsidR="00826977">
        <w:rPr>
          <w:rtl/>
        </w:rPr>
        <w:t xml:space="preserve">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BD777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34" w:name="_Toc284350784"/>
      <w:bookmarkStart w:id="35" w:name="_Toc303163481"/>
      <w:bookmarkStart w:id="36" w:name="_Toc377025007"/>
      <w:bookmarkStart w:id="37" w:name="_Toc250344435"/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باب استحباب الجمع بين المغرب والعشاء بجمع</w:t>
      </w:r>
      <w:bookmarkEnd w:id="34"/>
      <w:bookmarkEnd w:id="35"/>
      <w:r w:rsidR="00F80647">
        <w:rPr>
          <w:rtl/>
        </w:rPr>
        <w:t xml:space="preserve"> </w:t>
      </w:r>
      <w:bookmarkStart w:id="38" w:name="_Toc284350785"/>
      <w:bookmarkStart w:id="39" w:name="_Toc303163482"/>
      <w:r w:rsidR="00F21022">
        <w:rPr>
          <w:rtl/>
        </w:rPr>
        <w:t xml:space="preserve">بأذان </w:t>
      </w:r>
      <w:r>
        <w:rPr>
          <w:rtl/>
        </w:rPr>
        <w:t>وإقامتين</w:t>
      </w:r>
      <w:r w:rsidR="007A1646">
        <w:rPr>
          <w:rtl/>
        </w:rPr>
        <w:t>،</w:t>
      </w:r>
      <w:r>
        <w:rPr>
          <w:rtl/>
        </w:rPr>
        <w:t xml:space="preserve"> وتأخير نوافل المغرب فيصليها بعد</w:t>
      </w:r>
      <w:bookmarkEnd w:id="38"/>
      <w:bookmarkEnd w:id="39"/>
      <w:r w:rsidR="00F80647">
        <w:rPr>
          <w:rtl/>
        </w:rPr>
        <w:t xml:space="preserve"> </w:t>
      </w:r>
      <w:bookmarkStart w:id="40" w:name="_Toc284350786"/>
      <w:bookmarkStart w:id="41" w:name="_Toc303163483"/>
      <w:r w:rsidR="00F80647">
        <w:rPr>
          <w:rtl/>
        </w:rPr>
        <w:t>ا</w:t>
      </w:r>
      <w:r>
        <w:rPr>
          <w:rtl/>
        </w:rPr>
        <w:t>لعشاء</w:t>
      </w:r>
      <w:r w:rsidR="007A1646">
        <w:rPr>
          <w:rtl/>
        </w:rPr>
        <w:t>،</w:t>
      </w:r>
      <w:r>
        <w:rPr>
          <w:rtl/>
        </w:rPr>
        <w:t xml:space="preserve"> وعدم وجوب ذلك</w:t>
      </w:r>
      <w:bookmarkEnd w:id="36"/>
      <w:bookmarkEnd w:id="37"/>
      <w:bookmarkEnd w:id="40"/>
      <w:bookmarkEnd w:id="41"/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وحماد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لا تصلّ المغرب </w:t>
      </w:r>
      <w:r w:rsidR="00F937F9">
        <w:rPr>
          <w:rtl/>
        </w:rPr>
        <w:t xml:space="preserve">حتّى </w:t>
      </w:r>
      <w:r>
        <w:rPr>
          <w:rtl/>
        </w:rPr>
        <w:t xml:space="preserve">تأتي </w:t>
      </w:r>
      <w:r w:rsidR="00BD7774">
        <w:rPr>
          <w:rtl/>
        </w:rPr>
        <w:t>جمعاً</w:t>
      </w:r>
      <w:r w:rsidR="007A1646">
        <w:rPr>
          <w:rtl/>
        </w:rPr>
        <w:t>،</w:t>
      </w:r>
      <w:r>
        <w:rPr>
          <w:rtl/>
        </w:rPr>
        <w:t xml:space="preserve"> فصلّ </w:t>
      </w:r>
      <w:r w:rsidRPr="005B369B">
        <w:rPr>
          <w:rStyle w:val="libFootnotenumChar"/>
          <w:rtl/>
        </w:rPr>
        <w:t>(</w:t>
      </w:r>
      <w:r w:rsidR="00BD777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بها المغرب والعشاء الآخرة </w:t>
      </w:r>
      <w:r w:rsidR="00F21022">
        <w:rPr>
          <w:rtl/>
        </w:rPr>
        <w:t xml:space="preserve">بأذان </w:t>
      </w:r>
      <w:r>
        <w:rPr>
          <w:rtl/>
        </w:rPr>
        <w:t>وإقامتين ... الحديث.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 مثله</w:t>
      </w:r>
      <w:r>
        <w:rPr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D777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[ 18469 ] 2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عنبسة بن مصعب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عن الركعات التي بعد المغرب ليلة المزدلفة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صلّها بعد العشاء الآخرة </w:t>
      </w:r>
      <w:r w:rsidRPr="005B369B">
        <w:rPr>
          <w:rStyle w:val="libFootnotenumChar"/>
          <w:rtl/>
        </w:rPr>
        <w:t>(</w:t>
      </w:r>
      <w:r w:rsidR="00BD7774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أربع ركعات.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(</w:t>
      </w:r>
      <w:r w:rsidR="00BD7774" w:rsidRPr="00864DAA">
        <w:rPr>
          <w:rFonts w:hint="cs"/>
          <w:rtl/>
        </w:rPr>
        <w:t>1</w:t>
      </w:r>
      <w:r w:rsidRPr="00864DAA">
        <w:rPr>
          <w:rtl/>
        </w:rPr>
        <w:t>) راجع الاستبصار 2</w:t>
      </w:r>
      <w:r w:rsidR="007A1646" w:rsidRPr="00864DAA">
        <w:rPr>
          <w:rtl/>
        </w:rPr>
        <w:t>:</w:t>
      </w:r>
      <w:r w:rsidRPr="00864DAA">
        <w:rPr>
          <w:rtl/>
        </w:rPr>
        <w:t xml:space="preserve"> 256 </w:t>
      </w:r>
      <w:r w:rsidR="00EB66AF" w:rsidRPr="00864DAA">
        <w:rPr>
          <w:rtl/>
        </w:rPr>
        <w:t>/</w:t>
      </w:r>
      <w:r w:rsidRPr="00864DAA">
        <w:rPr>
          <w:rtl/>
        </w:rPr>
        <w:t xml:space="preserve"> 901. 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(</w:t>
      </w:r>
      <w:r w:rsidR="00BD7774" w:rsidRPr="00864DAA">
        <w:rPr>
          <w:rFonts w:hint="cs"/>
          <w:rtl/>
        </w:rPr>
        <w:t>2</w:t>
      </w:r>
      <w:r w:rsidRPr="00864DAA">
        <w:rPr>
          <w:rtl/>
        </w:rPr>
        <w:t>) راجع مختلف الشيعة</w:t>
      </w:r>
      <w:r w:rsidR="007A1646" w:rsidRPr="00864DAA">
        <w:rPr>
          <w:rtl/>
        </w:rPr>
        <w:t>:</w:t>
      </w:r>
      <w:r w:rsidRPr="00864DAA">
        <w:rPr>
          <w:rtl/>
        </w:rPr>
        <w:t xml:space="preserve"> 299. 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(</w:t>
      </w:r>
      <w:r w:rsidR="00BD7774" w:rsidRPr="00864DAA">
        <w:rPr>
          <w:rFonts w:hint="cs"/>
          <w:rtl/>
        </w:rPr>
        <w:t>3</w:t>
      </w:r>
      <w:r w:rsidRPr="00864DAA">
        <w:rPr>
          <w:rtl/>
        </w:rPr>
        <w:t>) يأتي في الباب 6 من هذه الابواب.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و</w:t>
      </w:r>
      <w:r w:rsidR="00826977" w:rsidRPr="00864DAA">
        <w:rPr>
          <w:rtl/>
        </w:rPr>
        <w:t xml:space="preserve">تقدّم </w:t>
      </w:r>
      <w:r w:rsidRPr="00864DAA">
        <w:rPr>
          <w:rtl/>
        </w:rPr>
        <w:t xml:space="preserve">ما </w:t>
      </w:r>
      <w:r w:rsidR="00826977" w:rsidRPr="00864DAA">
        <w:rPr>
          <w:rtl/>
        </w:rPr>
        <w:t xml:space="preserve">يدّل </w:t>
      </w:r>
      <w:r w:rsidRPr="00864DAA">
        <w:rPr>
          <w:rtl/>
        </w:rPr>
        <w:t>عليه في الحديث 4 من الباب 2 من أبواب أقسام الحج.</w:t>
      </w:r>
    </w:p>
    <w:p w:rsidR="005B369B" w:rsidRPr="00864DAA" w:rsidRDefault="005B369B" w:rsidP="00864DAA">
      <w:pPr>
        <w:pStyle w:val="libFootnoteCenterBold"/>
        <w:rPr>
          <w:rtl/>
        </w:rPr>
      </w:pPr>
      <w:r w:rsidRPr="00864DAA">
        <w:rPr>
          <w:rtl/>
        </w:rPr>
        <w:t>الباب 6</w:t>
      </w:r>
    </w:p>
    <w:p w:rsidR="005B369B" w:rsidRPr="00864DAA" w:rsidRDefault="005B369B" w:rsidP="00864DAA">
      <w:pPr>
        <w:pStyle w:val="libFootnoteCenterBold"/>
        <w:rPr>
          <w:rtl/>
        </w:rPr>
      </w:pPr>
      <w:r w:rsidRPr="00864DAA">
        <w:rPr>
          <w:rtl/>
        </w:rPr>
        <w:t>فيه 7 أحاديث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1</w:t>
      </w:r>
      <w:r w:rsidR="00D43D1B" w:rsidRPr="00864DAA">
        <w:rPr>
          <w:rtl/>
        </w:rPr>
        <w:t xml:space="preserve"> - </w:t>
      </w:r>
      <w:r w:rsidRPr="00864DAA">
        <w:rPr>
          <w:rtl/>
        </w:rPr>
        <w:t>الكافي 4</w:t>
      </w:r>
      <w:r w:rsidR="007A1646" w:rsidRPr="00864DAA">
        <w:rPr>
          <w:rtl/>
        </w:rPr>
        <w:t>:</w:t>
      </w:r>
      <w:r w:rsidRPr="00864DAA">
        <w:rPr>
          <w:rtl/>
        </w:rPr>
        <w:t xml:space="preserve"> 468 </w:t>
      </w:r>
      <w:r w:rsidR="00EB66AF" w:rsidRPr="00864DAA">
        <w:rPr>
          <w:rtl/>
        </w:rPr>
        <w:t>/</w:t>
      </w:r>
      <w:r w:rsidRPr="00864DAA">
        <w:rPr>
          <w:rtl/>
        </w:rPr>
        <w:t xml:space="preserve"> 1</w:t>
      </w:r>
      <w:r w:rsidR="007A1646" w:rsidRPr="00864DAA">
        <w:rPr>
          <w:rtl/>
        </w:rPr>
        <w:t>،</w:t>
      </w:r>
      <w:r w:rsidRPr="00864DAA">
        <w:rPr>
          <w:rtl/>
        </w:rPr>
        <w:t xml:space="preserve"> وأورد </w:t>
      </w:r>
      <w:r w:rsidR="00651B9C">
        <w:rPr>
          <w:rtl/>
        </w:rPr>
        <w:t>قط</w:t>
      </w:r>
      <w:r w:rsidRPr="00864DAA">
        <w:rPr>
          <w:rtl/>
        </w:rPr>
        <w:t>عة منه في الحديث 1 من الباب 7 وأ</w:t>
      </w:r>
      <w:r w:rsidR="00651B9C">
        <w:rPr>
          <w:rFonts w:hint="cs"/>
          <w:rtl/>
        </w:rPr>
        <w:t>ُ</w:t>
      </w:r>
      <w:r w:rsidRPr="00864DAA">
        <w:rPr>
          <w:rtl/>
        </w:rPr>
        <w:t xml:space="preserve">خرى في الحديث 3 من الباب 8 وأخرى في الحديث 1 من الباب 10 من هذه </w:t>
      </w:r>
      <w:r w:rsidR="00651B9C">
        <w:rPr>
          <w:rtl/>
        </w:rPr>
        <w:t>الأبواب</w:t>
      </w:r>
      <w:r w:rsidRPr="00864DAA">
        <w:rPr>
          <w:rtl/>
        </w:rPr>
        <w:t xml:space="preserve">. 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(</w:t>
      </w:r>
      <w:r w:rsidR="00BD7774" w:rsidRPr="00864DAA">
        <w:rPr>
          <w:rFonts w:hint="cs"/>
          <w:rtl/>
        </w:rPr>
        <w:t>4</w:t>
      </w:r>
      <w:r w:rsidRPr="00864DAA">
        <w:rPr>
          <w:rtl/>
        </w:rPr>
        <w:t>) في المصدر</w:t>
      </w:r>
      <w:r w:rsidR="007A1646" w:rsidRPr="00864DAA">
        <w:rPr>
          <w:rtl/>
        </w:rPr>
        <w:t>:</w:t>
      </w:r>
      <w:r w:rsidRPr="00864DAA">
        <w:rPr>
          <w:rtl/>
        </w:rPr>
        <w:t xml:space="preserve"> </w:t>
      </w:r>
      <w:r w:rsidR="00651B9C">
        <w:rPr>
          <w:rtl/>
        </w:rPr>
        <w:t>فتصلّي</w:t>
      </w:r>
      <w:r w:rsidRPr="00864DAA">
        <w:rPr>
          <w:rtl/>
        </w:rPr>
        <w:t xml:space="preserve">. 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(</w:t>
      </w:r>
      <w:r w:rsidR="00BD7774" w:rsidRPr="00864DAA">
        <w:rPr>
          <w:rFonts w:hint="cs"/>
          <w:rtl/>
        </w:rPr>
        <w:t>5</w:t>
      </w:r>
      <w:r w:rsidRPr="00864DAA">
        <w:rPr>
          <w:rtl/>
        </w:rPr>
        <w:t>) التهذيب 5</w:t>
      </w:r>
      <w:r w:rsidR="007A1646" w:rsidRPr="00864DAA">
        <w:rPr>
          <w:rtl/>
        </w:rPr>
        <w:t>:</w:t>
      </w:r>
      <w:r w:rsidRPr="00864DAA">
        <w:rPr>
          <w:rtl/>
        </w:rPr>
        <w:t xml:space="preserve"> 188 </w:t>
      </w:r>
      <w:r w:rsidR="00EB66AF" w:rsidRPr="00864DAA">
        <w:rPr>
          <w:rtl/>
        </w:rPr>
        <w:t>/</w:t>
      </w:r>
      <w:r w:rsidRPr="00864DAA">
        <w:rPr>
          <w:rtl/>
        </w:rPr>
        <w:t xml:space="preserve"> 626.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2</w:t>
      </w:r>
      <w:r w:rsidR="00D43D1B" w:rsidRPr="00864DAA">
        <w:rPr>
          <w:rtl/>
        </w:rPr>
        <w:t xml:space="preserve"> - </w:t>
      </w:r>
      <w:r w:rsidRPr="00864DAA">
        <w:rPr>
          <w:rtl/>
        </w:rPr>
        <w:t>الكافي 4</w:t>
      </w:r>
      <w:r w:rsidR="007A1646" w:rsidRPr="00864DAA">
        <w:rPr>
          <w:rtl/>
        </w:rPr>
        <w:t>:</w:t>
      </w:r>
      <w:r w:rsidRPr="00864DAA">
        <w:rPr>
          <w:rtl/>
        </w:rPr>
        <w:t xml:space="preserve"> 469 </w:t>
      </w:r>
      <w:r w:rsidR="00EB66AF" w:rsidRPr="00864DAA">
        <w:rPr>
          <w:rtl/>
        </w:rPr>
        <w:t>/</w:t>
      </w:r>
      <w:r w:rsidRPr="00864DAA">
        <w:rPr>
          <w:rtl/>
        </w:rPr>
        <w:t xml:space="preserve"> 2. </w:t>
      </w:r>
    </w:p>
    <w:p w:rsidR="005B369B" w:rsidRPr="00864DAA" w:rsidRDefault="005B369B" w:rsidP="00864DAA">
      <w:pPr>
        <w:pStyle w:val="libFootnote0"/>
        <w:rPr>
          <w:rtl/>
        </w:rPr>
      </w:pPr>
      <w:r w:rsidRPr="00864DAA">
        <w:rPr>
          <w:rtl/>
        </w:rPr>
        <w:t>(</w:t>
      </w:r>
      <w:r w:rsidR="00BD7774" w:rsidRPr="00864DAA">
        <w:rPr>
          <w:rFonts w:hint="cs"/>
          <w:rtl/>
        </w:rPr>
        <w:t>6</w:t>
      </w:r>
      <w:r w:rsidRPr="00864DAA">
        <w:rPr>
          <w:rtl/>
        </w:rPr>
        <w:t xml:space="preserve">) « الآخرة » ليست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lastRenderedPageBreak/>
        <w:t>[ 18470 ] 3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منصور بن حازم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 xml:space="preserve">قال صلاة المغرب والعشاء بجمع </w:t>
      </w:r>
      <w:r w:rsidR="00F21022">
        <w:rPr>
          <w:rtl/>
        </w:rPr>
        <w:t xml:space="preserve">بأذان </w:t>
      </w:r>
      <w:r>
        <w:rPr>
          <w:rtl/>
        </w:rPr>
        <w:t>واحد وإقامتين</w:t>
      </w:r>
      <w:r w:rsidR="007A1646">
        <w:rPr>
          <w:rtl/>
        </w:rPr>
        <w:t>،</w:t>
      </w:r>
      <w:r>
        <w:rPr>
          <w:rtl/>
        </w:rPr>
        <w:t xml:space="preserve"> ولا تصل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بينهما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هكذا </w:t>
      </w:r>
      <w:r w:rsidR="002E3287">
        <w:rPr>
          <w:rtl/>
        </w:rPr>
        <w:t xml:space="preserve">صلّى </w:t>
      </w:r>
      <w:r>
        <w:rPr>
          <w:rtl/>
        </w:rPr>
        <w:t>رسول الله</w:t>
      </w:r>
      <w:r w:rsidR="0026714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 w:rsidR="00267147">
        <w:rPr>
          <w:rFonts w:hint="cs"/>
          <w:rtl/>
        </w:rPr>
        <w:t xml:space="preserve"> ) .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DE23F1">
        <w:rPr>
          <w:rtl/>
        </w:rPr>
        <w:t xml:space="preserve">صفوان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425FE3">
      <w:pPr>
        <w:pStyle w:val="libNormal"/>
        <w:rPr>
          <w:rtl/>
        </w:rPr>
      </w:pPr>
      <w:r>
        <w:rPr>
          <w:rtl/>
        </w:rPr>
        <w:t>[ 18471 ] 4</w:t>
      </w:r>
      <w:r w:rsidR="00D43D1B">
        <w:rPr>
          <w:rtl/>
        </w:rPr>
        <w:t xml:space="preserve"> - </w:t>
      </w:r>
      <w:r>
        <w:rPr>
          <w:rtl/>
        </w:rPr>
        <w:t>وعن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ابن مسكان</w:t>
      </w:r>
      <w:r w:rsidR="007A1646">
        <w:rPr>
          <w:rtl/>
        </w:rPr>
        <w:t>،</w:t>
      </w:r>
      <w:r>
        <w:rPr>
          <w:rtl/>
        </w:rPr>
        <w:t xml:space="preserve"> عن عنبسة بن مصعب قال</w:t>
      </w:r>
      <w:r w:rsidR="007A1646">
        <w:rPr>
          <w:rtl/>
        </w:rPr>
        <w:t>:</w:t>
      </w:r>
      <w:r>
        <w:rPr>
          <w:rtl/>
        </w:rPr>
        <w:t xml:space="preserve"> قلت لأبي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267147">
        <w:rPr>
          <w:rtl/>
        </w:rPr>
        <w:t xml:space="preserve">صلّيت </w:t>
      </w:r>
      <w:r>
        <w:rPr>
          <w:rtl/>
        </w:rPr>
        <w:t xml:space="preserve">المغرب بجمع </w:t>
      </w:r>
      <w:r w:rsidR="00267147">
        <w:rPr>
          <w:rtl/>
        </w:rPr>
        <w:t xml:space="preserve">أُصلّي </w:t>
      </w:r>
      <w:r>
        <w:rPr>
          <w:rtl/>
        </w:rPr>
        <w:t>الركعات بعد المغرب؟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صل المغرب والعشاء </w:t>
      </w:r>
      <w:r w:rsidR="00267147">
        <w:rPr>
          <w:rtl/>
        </w:rPr>
        <w:t xml:space="preserve">ثمّ صلّ </w:t>
      </w:r>
      <w:r w:rsidR="00425FE3" w:rsidRPr="005B369B">
        <w:rPr>
          <w:rStyle w:val="libFootnotenumChar"/>
          <w:rtl/>
        </w:rPr>
        <w:t>(</w:t>
      </w:r>
      <w:r w:rsidR="00425FE3">
        <w:rPr>
          <w:rStyle w:val="libFootnotenumChar"/>
          <w:rFonts w:hint="cs"/>
          <w:rtl/>
        </w:rPr>
        <w:t>3</w:t>
      </w:r>
      <w:r w:rsidR="00425FE3" w:rsidRPr="005B369B">
        <w:rPr>
          <w:rStyle w:val="libFootnotenumChar"/>
          <w:rtl/>
        </w:rPr>
        <w:t>)</w:t>
      </w:r>
      <w:r w:rsidR="00425FE3">
        <w:rPr>
          <w:rFonts w:hint="cs"/>
          <w:rtl/>
        </w:rPr>
        <w:t xml:space="preserve"> </w:t>
      </w:r>
      <w:r>
        <w:rPr>
          <w:rtl/>
        </w:rPr>
        <w:t xml:space="preserve">الركعات بعد.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[ 18472 ]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</w:t>
      </w:r>
      <w:r w:rsidR="00F937F9">
        <w:rPr>
          <w:rtl/>
        </w:rPr>
        <w:t xml:space="preserve">أنّ </w:t>
      </w:r>
      <w:r>
        <w:rPr>
          <w:rtl/>
        </w:rPr>
        <w:t>بن تغلب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صلّيت </w:t>
      </w:r>
      <w:r>
        <w:rPr>
          <w:rtl/>
        </w:rPr>
        <w:t xml:space="preserve">خلف أبي عبدالله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7147">
        <w:rPr>
          <w:rFonts w:hint="cs"/>
          <w:rtl/>
        </w:rPr>
        <w:t xml:space="preserve"> ) </w:t>
      </w:r>
      <w:r>
        <w:rPr>
          <w:rtl/>
        </w:rPr>
        <w:t>المغرب بالمزدلفة</w:t>
      </w:r>
      <w:r w:rsidR="007A1646">
        <w:rPr>
          <w:rtl/>
        </w:rPr>
        <w:t>،</w:t>
      </w:r>
      <w:r>
        <w:rPr>
          <w:rtl/>
        </w:rPr>
        <w:t xml:space="preserve"> فقام </w:t>
      </w:r>
      <w:r w:rsidR="002E3287">
        <w:rPr>
          <w:rtl/>
        </w:rPr>
        <w:t xml:space="preserve">فصلّى </w:t>
      </w:r>
      <w:r>
        <w:rPr>
          <w:rtl/>
        </w:rPr>
        <w:t xml:space="preserve">المغرب </w:t>
      </w:r>
      <w:r w:rsidR="00267147">
        <w:rPr>
          <w:rtl/>
        </w:rPr>
        <w:t xml:space="preserve">ثمّ </w:t>
      </w:r>
      <w:r w:rsidR="002E3287">
        <w:rPr>
          <w:rtl/>
        </w:rPr>
        <w:t xml:space="preserve">صلّى </w:t>
      </w:r>
      <w:r>
        <w:rPr>
          <w:rtl/>
        </w:rPr>
        <w:t>العشاء الآخرة</w:t>
      </w:r>
      <w:r w:rsidR="007A1646">
        <w:rPr>
          <w:rtl/>
        </w:rPr>
        <w:t>،</w:t>
      </w:r>
      <w:r>
        <w:rPr>
          <w:rtl/>
        </w:rPr>
        <w:t xml:space="preserve"> ولم يركع فيما بينهما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صلّيت </w:t>
      </w:r>
      <w:r>
        <w:rPr>
          <w:rtl/>
        </w:rPr>
        <w:t>خلفه بعد ذلك ب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 w:rsidR="002E3287">
        <w:rPr>
          <w:rtl/>
        </w:rPr>
        <w:t xml:space="preserve">صلّى </w:t>
      </w:r>
      <w:r>
        <w:rPr>
          <w:rtl/>
        </w:rPr>
        <w:t xml:space="preserve">المغرب قام </w:t>
      </w:r>
      <w:r w:rsidR="00425FE3">
        <w:rPr>
          <w:rtl/>
        </w:rPr>
        <w:t xml:space="preserve">فتنفّل </w:t>
      </w:r>
      <w:r>
        <w:rPr>
          <w:rtl/>
        </w:rPr>
        <w:t xml:space="preserve">بأربع ركعات. </w:t>
      </w:r>
    </w:p>
    <w:p w:rsidR="005B369B" w:rsidRDefault="005B369B" w:rsidP="00267147">
      <w:pPr>
        <w:pStyle w:val="libNormal"/>
        <w:rPr>
          <w:rtl/>
        </w:rPr>
      </w:pPr>
      <w:r>
        <w:rPr>
          <w:rtl/>
        </w:rPr>
        <w:t>[ 18473 ]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عن النبي </w:t>
      </w:r>
      <w:r w:rsidR="00425FE3">
        <w:rPr>
          <w:rtl/>
        </w:rPr>
        <w:t xml:space="preserve">والأَئمّة </w:t>
      </w:r>
      <w:r w:rsidR="001B2E3E" w:rsidRPr="0026714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26714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="00425FE3">
        <w:rPr>
          <w:rtl/>
        </w:rPr>
        <w:t xml:space="preserve">إنمّا سميّت </w:t>
      </w:r>
      <w:r>
        <w:rPr>
          <w:rtl/>
        </w:rPr>
        <w:t xml:space="preserve">المزدلفة </w:t>
      </w:r>
      <w:r w:rsidR="00BD7774">
        <w:rPr>
          <w:rtl/>
        </w:rPr>
        <w:t>جمعاً</w:t>
      </w:r>
      <w:r>
        <w:rPr>
          <w:rtl/>
        </w:rPr>
        <w:t xml:space="preserve"> ل</w:t>
      </w:r>
      <w:r w:rsidR="00F21022">
        <w:rPr>
          <w:rtl/>
        </w:rPr>
        <w:t xml:space="preserve">أنّه </w:t>
      </w:r>
      <w:r>
        <w:rPr>
          <w:rtl/>
        </w:rPr>
        <w:t xml:space="preserve">يجمع فيها بين المغرب والعشاء </w:t>
      </w:r>
      <w:r w:rsidR="00F21022">
        <w:rPr>
          <w:rtl/>
        </w:rPr>
        <w:t xml:space="preserve">بأذان </w:t>
      </w:r>
      <w:r>
        <w:rPr>
          <w:rtl/>
        </w:rPr>
        <w:t xml:space="preserve">واحد وإقامتين.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190 </w:t>
      </w:r>
      <w:r w:rsidR="00EB66AF">
        <w:rPr>
          <w:rtl/>
        </w:rPr>
        <w:t>/</w:t>
      </w:r>
      <w:r>
        <w:rPr>
          <w:rtl/>
        </w:rPr>
        <w:t xml:space="preserve"> 630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255 </w:t>
      </w:r>
      <w:r w:rsidR="00EB66AF">
        <w:rPr>
          <w:rtl/>
        </w:rPr>
        <w:t>/</w:t>
      </w:r>
      <w:r>
        <w:rPr>
          <w:rtl/>
        </w:rPr>
        <w:t xml:space="preserve"> 899. </w:t>
      </w:r>
    </w:p>
    <w:p w:rsidR="005B369B" w:rsidRPr="008D44A2" w:rsidRDefault="005B369B" w:rsidP="006D4AFB">
      <w:pPr>
        <w:pStyle w:val="libFootnote0"/>
        <w:rPr>
          <w:rtl/>
        </w:rPr>
      </w:pPr>
      <w:r w:rsidRPr="008D44A2">
        <w:rPr>
          <w:rtl/>
        </w:rPr>
        <w:t>(1) في نسخة من التهذيب</w:t>
      </w:r>
      <w:r w:rsidR="007A1646">
        <w:rPr>
          <w:rtl/>
        </w:rPr>
        <w:t>:</w:t>
      </w:r>
      <w:r w:rsidRPr="008D44A2">
        <w:rPr>
          <w:rtl/>
        </w:rPr>
        <w:t xml:space="preserve"> لا </w:t>
      </w:r>
      <w:r w:rsidR="00F21022">
        <w:rPr>
          <w:rtl/>
        </w:rPr>
        <w:t xml:space="preserve">يصلّي </w:t>
      </w:r>
      <w:r w:rsidRPr="009A011A">
        <w:rPr>
          <w:rStyle w:val="libNormalChar"/>
          <w:rtl/>
        </w:rPr>
        <w:t xml:space="preserve">( </w:t>
      </w:r>
      <w:r w:rsidRPr="008D44A2">
        <w:rPr>
          <w:rtl/>
        </w:rPr>
        <w:t>هامش المخطوط</w:t>
      </w:r>
      <w:r w:rsidRPr="009A011A">
        <w:rPr>
          <w:rStyle w:val="libNormalChar"/>
          <w:rtl/>
        </w:rPr>
        <w:t xml:space="preserve"> )</w:t>
      </w:r>
      <w:r w:rsidRPr="008D44A2">
        <w:rPr>
          <w:rtl/>
        </w:rPr>
        <w:t xml:space="preserve">. </w:t>
      </w:r>
    </w:p>
    <w:p w:rsidR="005B369B" w:rsidRPr="008D44A2" w:rsidRDefault="005B369B" w:rsidP="006D4AFB">
      <w:pPr>
        <w:pStyle w:val="libFootnote0"/>
        <w:rPr>
          <w:rtl/>
        </w:rPr>
      </w:pPr>
      <w:r w:rsidRPr="008D44A2">
        <w:rPr>
          <w:rtl/>
        </w:rPr>
        <w:t>(2) التهذيب 5</w:t>
      </w:r>
      <w:r w:rsidR="007A1646">
        <w:rPr>
          <w:rtl/>
        </w:rPr>
        <w:t>:</w:t>
      </w:r>
      <w:r w:rsidRPr="008D44A2">
        <w:rPr>
          <w:rtl/>
        </w:rPr>
        <w:t xml:space="preserve"> 480 </w:t>
      </w:r>
      <w:r w:rsidR="00EB66AF">
        <w:rPr>
          <w:rtl/>
        </w:rPr>
        <w:t>/</w:t>
      </w:r>
      <w:r w:rsidRPr="008D44A2">
        <w:rPr>
          <w:rtl/>
        </w:rPr>
        <w:t xml:space="preserve"> 1703.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190 </w:t>
      </w:r>
      <w:r w:rsidR="00EB66AF">
        <w:rPr>
          <w:rtl/>
        </w:rPr>
        <w:t>/</w:t>
      </w:r>
      <w:r>
        <w:rPr>
          <w:rtl/>
        </w:rPr>
        <w:t xml:space="preserve"> 631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255 </w:t>
      </w:r>
      <w:r w:rsidR="00EB66AF">
        <w:rPr>
          <w:rtl/>
        </w:rPr>
        <w:t>/</w:t>
      </w:r>
      <w:r>
        <w:rPr>
          <w:rtl/>
        </w:rPr>
        <w:t xml:space="preserve"> 900. </w:t>
      </w:r>
    </w:p>
    <w:p w:rsidR="005B369B" w:rsidRPr="008D44A2" w:rsidRDefault="005B369B" w:rsidP="00425FE3">
      <w:pPr>
        <w:pStyle w:val="libFootnote0"/>
        <w:rPr>
          <w:rtl/>
        </w:rPr>
      </w:pPr>
      <w:r w:rsidRPr="008D44A2">
        <w:rPr>
          <w:rtl/>
        </w:rPr>
        <w:t>(</w:t>
      </w:r>
      <w:r w:rsidR="00425FE3">
        <w:rPr>
          <w:rFonts w:hint="cs"/>
          <w:rtl/>
        </w:rPr>
        <w:t>3</w:t>
      </w:r>
      <w:r w:rsidRPr="008D44A2">
        <w:rPr>
          <w:rtl/>
        </w:rPr>
        <w:t>) في المصدر</w:t>
      </w:r>
      <w:r w:rsidR="007A1646">
        <w:rPr>
          <w:rtl/>
        </w:rPr>
        <w:t>:</w:t>
      </w:r>
      <w:r w:rsidRPr="008D44A2">
        <w:rPr>
          <w:rtl/>
        </w:rPr>
        <w:t xml:space="preserve"> </w:t>
      </w:r>
      <w:r w:rsidR="00267147">
        <w:rPr>
          <w:rtl/>
        </w:rPr>
        <w:t xml:space="preserve">ثمّ </w:t>
      </w:r>
      <w:r w:rsidRPr="008D44A2">
        <w:rPr>
          <w:rtl/>
        </w:rPr>
        <w:t>تصل</w:t>
      </w:r>
      <w:r w:rsidR="00425FE3">
        <w:rPr>
          <w:rFonts w:hint="cs"/>
          <w:rtl/>
        </w:rPr>
        <w:t>ّ</w:t>
      </w:r>
      <w:r w:rsidRPr="008D44A2">
        <w:rPr>
          <w:rtl/>
        </w:rPr>
        <w:t>ي.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190 </w:t>
      </w:r>
      <w:r w:rsidR="00EB66AF">
        <w:rPr>
          <w:rtl/>
        </w:rPr>
        <w:t>/</w:t>
      </w:r>
      <w:r>
        <w:rPr>
          <w:rtl/>
        </w:rPr>
        <w:t xml:space="preserve"> 632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256 </w:t>
      </w:r>
      <w:r w:rsidR="00EB66AF">
        <w:rPr>
          <w:rtl/>
        </w:rPr>
        <w:t>/</w:t>
      </w:r>
      <w:r>
        <w:rPr>
          <w:rtl/>
        </w:rPr>
        <w:t xml:space="preserve"> 901.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127 </w:t>
      </w:r>
      <w:r w:rsidR="00EB66AF">
        <w:rPr>
          <w:rtl/>
        </w:rPr>
        <w:t>/</w:t>
      </w:r>
      <w:r>
        <w:rPr>
          <w:rtl/>
        </w:rPr>
        <w:t xml:space="preserve"> 546.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35D89">
      <w:pPr>
        <w:pStyle w:val="libNormal"/>
        <w:rPr>
          <w:rtl/>
        </w:rPr>
      </w:pPr>
      <w:r>
        <w:rPr>
          <w:rtl/>
        </w:rPr>
        <w:lastRenderedPageBreak/>
        <w:t>[ 18474 ] 7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035D89">
        <w:rPr>
          <w:rtl/>
        </w:rPr>
        <w:t xml:space="preserve">( </w:t>
      </w:r>
      <w:r>
        <w:rPr>
          <w:rtl/>
        </w:rPr>
        <w:t>العلل</w:t>
      </w:r>
      <w:r w:rsidRPr="00035D89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إسماعيل بن جابر وعبد الكريم بن عمرو عن عبد الحميد بن أبي الديلم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35D8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35D89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سميّت </w:t>
      </w:r>
      <w:r>
        <w:rPr>
          <w:rtl/>
        </w:rPr>
        <w:t xml:space="preserve">جمع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آدم جمع فيها بين الصلاتين المغرب والعشاء. </w:t>
      </w:r>
    </w:p>
    <w:p w:rsidR="005B369B" w:rsidRDefault="005B369B" w:rsidP="005B369B">
      <w:pPr>
        <w:pStyle w:val="Heading2Center"/>
        <w:rPr>
          <w:rtl/>
        </w:rPr>
      </w:pPr>
      <w:bookmarkStart w:id="42" w:name="_Toc284350787"/>
      <w:bookmarkStart w:id="43" w:name="_Toc303163484"/>
      <w:bookmarkStart w:id="44" w:name="_Toc377025008"/>
      <w:bookmarkStart w:id="45" w:name="_Toc250344436"/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>باب استحباب النزول ببطن الوادي عن يمين الطريق</w:t>
      </w:r>
      <w:r w:rsidR="007A1646">
        <w:rPr>
          <w:rtl/>
        </w:rPr>
        <w:t>،</w:t>
      </w:r>
      <w:bookmarkEnd w:id="42"/>
      <w:bookmarkEnd w:id="43"/>
      <w:r w:rsidR="00F80647">
        <w:rPr>
          <w:rtl/>
        </w:rPr>
        <w:t xml:space="preserve"> </w:t>
      </w:r>
      <w:bookmarkStart w:id="46" w:name="_Toc284350788"/>
      <w:bookmarkStart w:id="47" w:name="_Toc303163485"/>
      <w:r w:rsidR="00F80647">
        <w:rPr>
          <w:rtl/>
        </w:rPr>
        <w:t>و</w:t>
      </w:r>
      <w:r w:rsidR="00F937F9">
        <w:rPr>
          <w:rtl/>
        </w:rPr>
        <w:t xml:space="preserve">أنّ </w:t>
      </w:r>
      <w:r>
        <w:rPr>
          <w:rtl/>
        </w:rPr>
        <w:t>يطأ الصرورة المشعر برجله</w:t>
      </w:r>
      <w:bookmarkEnd w:id="44"/>
      <w:bookmarkEnd w:id="45"/>
      <w:bookmarkEnd w:id="46"/>
      <w:bookmarkEnd w:id="47"/>
    </w:p>
    <w:p w:rsidR="005B369B" w:rsidRDefault="005B369B" w:rsidP="00035D89">
      <w:pPr>
        <w:pStyle w:val="libNormal"/>
        <w:rPr>
          <w:rtl/>
        </w:rPr>
      </w:pPr>
      <w:r>
        <w:rPr>
          <w:rtl/>
        </w:rPr>
        <w:t>[ 18475 ]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وحماد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35D8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35D89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وانزل ببطن الوادي عن يمين الطريق </w:t>
      </w:r>
      <w:r w:rsidR="00E9447E">
        <w:rPr>
          <w:rtl/>
        </w:rPr>
        <w:t xml:space="preserve">قريباً </w:t>
      </w:r>
      <w:r>
        <w:rPr>
          <w:rtl/>
        </w:rPr>
        <w:t>من المشعر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ويستحبّ </w:t>
      </w:r>
      <w:r>
        <w:rPr>
          <w:rtl/>
        </w:rPr>
        <w:t xml:space="preserve">للصرورة </w:t>
      </w:r>
      <w:r w:rsidR="00F937F9">
        <w:rPr>
          <w:rtl/>
        </w:rPr>
        <w:t xml:space="preserve">أنّ </w:t>
      </w:r>
      <w:r>
        <w:rPr>
          <w:rtl/>
        </w:rPr>
        <w:t>يقف على المشعر الحرام ويطأه برجله.</w:t>
      </w:r>
    </w:p>
    <w:p w:rsidR="005B369B" w:rsidRDefault="005B369B" w:rsidP="00035D89">
      <w:pPr>
        <w:pStyle w:val="libNormal"/>
        <w:rPr>
          <w:rtl/>
        </w:rPr>
      </w:pPr>
      <w:r>
        <w:rPr>
          <w:rtl/>
        </w:rPr>
        <w:t>قال الشيخ</w:t>
      </w:r>
      <w:r w:rsidR="007A1646">
        <w:rPr>
          <w:rtl/>
        </w:rPr>
        <w:t>:</w:t>
      </w:r>
      <w:r>
        <w:rPr>
          <w:rtl/>
        </w:rPr>
        <w:t xml:space="preserve"> المشعر الحرام جبل هناك </w:t>
      </w:r>
      <w:r w:rsidR="00E9447E">
        <w:rPr>
          <w:rtl/>
        </w:rPr>
        <w:t>يسمّى قزحاً</w:t>
      </w:r>
      <w:r>
        <w:rPr>
          <w:rtl/>
        </w:rPr>
        <w:t xml:space="preserve">. </w:t>
      </w:r>
    </w:p>
    <w:p w:rsidR="005B369B" w:rsidRDefault="005B369B" w:rsidP="00035D89">
      <w:pPr>
        <w:pStyle w:val="libNormal"/>
        <w:rPr>
          <w:rtl/>
        </w:rPr>
      </w:pPr>
      <w:r>
        <w:rPr>
          <w:rtl/>
        </w:rPr>
        <w:t>[ 18476 ] 2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معلى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ابن علي</w:t>
      </w:r>
      <w:r w:rsidR="00E9447E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عن أب</w:t>
      </w:r>
      <w:r w:rsidR="00E9447E">
        <w:rPr>
          <w:rFonts w:hint="cs"/>
          <w:rtl/>
        </w:rPr>
        <w:t>ا</w:t>
      </w:r>
      <w:r w:rsidR="00E9447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35D8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35D89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يستحبّ </w:t>
      </w:r>
      <w:r>
        <w:rPr>
          <w:rtl/>
        </w:rPr>
        <w:t xml:space="preserve">للصرورة </w:t>
      </w:r>
      <w:r w:rsidR="0033232B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يطأ المشعر الحرام و</w:t>
      </w:r>
      <w:r w:rsidR="00AB343B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يدخل البيت.</w:t>
      </w:r>
    </w:p>
    <w:p w:rsidR="005B369B" w:rsidRDefault="005B369B" w:rsidP="0033232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33232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3232B" w:rsidRDefault="005B369B" w:rsidP="0033232B">
      <w:pPr>
        <w:pStyle w:val="libFootnote0"/>
        <w:rPr>
          <w:rtl/>
        </w:rPr>
      </w:pPr>
      <w:r w:rsidRPr="0033232B">
        <w:rPr>
          <w:rtl/>
        </w:rPr>
        <w:t>7</w:t>
      </w:r>
      <w:r w:rsidR="00D43D1B" w:rsidRPr="0033232B">
        <w:rPr>
          <w:rtl/>
        </w:rPr>
        <w:t xml:space="preserve"> - </w:t>
      </w:r>
      <w:r w:rsidRPr="0033232B">
        <w:rPr>
          <w:rtl/>
        </w:rPr>
        <w:t>علل الشرائع</w:t>
      </w:r>
      <w:r w:rsidR="007A1646" w:rsidRPr="0033232B">
        <w:rPr>
          <w:rtl/>
        </w:rPr>
        <w:t>:</w:t>
      </w:r>
      <w:r w:rsidRPr="0033232B">
        <w:rPr>
          <w:rtl/>
        </w:rPr>
        <w:t xml:space="preserve"> 437 </w:t>
      </w:r>
      <w:r w:rsidR="00EB66AF" w:rsidRPr="0033232B">
        <w:rPr>
          <w:rtl/>
        </w:rPr>
        <w:t>/</w:t>
      </w:r>
      <w:r w:rsidRPr="0033232B">
        <w:rPr>
          <w:rtl/>
        </w:rPr>
        <w:t xml:space="preserve"> 1</w:t>
      </w:r>
      <w:r w:rsidR="007A1646" w:rsidRPr="0033232B">
        <w:rPr>
          <w:rtl/>
        </w:rPr>
        <w:t>،</w:t>
      </w:r>
      <w:r w:rsidRPr="0033232B">
        <w:rPr>
          <w:rtl/>
        </w:rPr>
        <w:t xml:space="preserve"> وأورد مثله</w:t>
      </w:r>
      <w:r w:rsidR="007A1646" w:rsidRPr="0033232B">
        <w:rPr>
          <w:rtl/>
        </w:rPr>
        <w:t>،</w:t>
      </w:r>
      <w:r w:rsidRPr="0033232B">
        <w:rPr>
          <w:rtl/>
        </w:rPr>
        <w:t xml:space="preserve"> في الحديث 38 من الباب 2 من أبواب أقسام الحج. </w:t>
      </w:r>
    </w:p>
    <w:p w:rsidR="005B369B" w:rsidRPr="0033232B" w:rsidRDefault="005B369B" w:rsidP="0033232B">
      <w:pPr>
        <w:pStyle w:val="libFootnote0"/>
        <w:rPr>
          <w:rtl/>
        </w:rPr>
      </w:pPr>
      <w:r w:rsidRPr="0033232B">
        <w:rPr>
          <w:rtl/>
        </w:rPr>
        <w:t>(1) في المصدر</w:t>
      </w:r>
      <w:r w:rsidR="007A1646" w:rsidRPr="0033232B">
        <w:rPr>
          <w:rtl/>
        </w:rPr>
        <w:t>:</w:t>
      </w:r>
      <w:r w:rsidRPr="0033232B">
        <w:rPr>
          <w:rtl/>
        </w:rPr>
        <w:t xml:space="preserve"> </w:t>
      </w:r>
      <w:r w:rsidR="003D0EEA">
        <w:rPr>
          <w:rtl/>
        </w:rPr>
        <w:t>سمي</w:t>
      </w:r>
      <w:r w:rsidR="00425FE3" w:rsidRPr="0033232B">
        <w:rPr>
          <w:rtl/>
        </w:rPr>
        <w:t xml:space="preserve">ت </w:t>
      </w:r>
      <w:r w:rsidRPr="0033232B">
        <w:rPr>
          <w:rtl/>
        </w:rPr>
        <w:t xml:space="preserve">المزدلفة </w:t>
      </w:r>
      <w:r w:rsidR="00BD7774" w:rsidRPr="0033232B">
        <w:rPr>
          <w:rtl/>
        </w:rPr>
        <w:t>جمعاً</w:t>
      </w:r>
      <w:r w:rsidRPr="0033232B">
        <w:rPr>
          <w:rtl/>
        </w:rPr>
        <w:t>.</w:t>
      </w:r>
    </w:p>
    <w:p w:rsidR="005B369B" w:rsidRPr="0033232B" w:rsidRDefault="005B369B" w:rsidP="0033232B">
      <w:pPr>
        <w:pStyle w:val="libFootnote0"/>
        <w:rPr>
          <w:rtl/>
        </w:rPr>
      </w:pPr>
      <w:r w:rsidRPr="0033232B">
        <w:rPr>
          <w:rtl/>
        </w:rPr>
        <w:t>و</w:t>
      </w:r>
      <w:r w:rsidR="003D0EEA">
        <w:rPr>
          <w:rtl/>
        </w:rPr>
        <w:t>تقد</w:t>
      </w:r>
      <w:r w:rsidR="00826977" w:rsidRPr="0033232B">
        <w:rPr>
          <w:rtl/>
        </w:rPr>
        <w:t xml:space="preserve">م </w:t>
      </w:r>
      <w:r w:rsidRPr="0033232B">
        <w:rPr>
          <w:rtl/>
        </w:rPr>
        <w:t xml:space="preserve">ما </w:t>
      </w:r>
      <w:r w:rsidR="00826977" w:rsidRPr="0033232B">
        <w:rPr>
          <w:rtl/>
        </w:rPr>
        <w:t xml:space="preserve">يدّل </w:t>
      </w:r>
      <w:r w:rsidRPr="0033232B">
        <w:rPr>
          <w:rtl/>
        </w:rPr>
        <w:t>عليه في الباب 36 من أبواب الاذان</w:t>
      </w:r>
      <w:r w:rsidR="007A1646" w:rsidRPr="0033232B">
        <w:rPr>
          <w:rtl/>
        </w:rPr>
        <w:t>،</w:t>
      </w:r>
      <w:r w:rsidRPr="0033232B">
        <w:rPr>
          <w:rtl/>
        </w:rPr>
        <w:t xml:space="preserve"> وفي الحديثين 4 و 35 من الباب 2 من أبواب أقسام الحج</w:t>
      </w:r>
      <w:r w:rsidR="007A1646" w:rsidRPr="0033232B">
        <w:rPr>
          <w:rtl/>
        </w:rPr>
        <w:t>،</w:t>
      </w:r>
      <w:r w:rsidRPr="0033232B">
        <w:rPr>
          <w:rtl/>
        </w:rPr>
        <w:t xml:space="preserve"> وفي الحديث 3 من الباب 5 من هذه </w:t>
      </w:r>
      <w:r w:rsidR="00651B9C" w:rsidRPr="0033232B">
        <w:rPr>
          <w:rtl/>
        </w:rPr>
        <w:t>الأبواب</w:t>
      </w:r>
      <w:r w:rsidRPr="0033232B">
        <w:rPr>
          <w:rtl/>
        </w:rPr>
        <w:t>.</w:t>
      </w:r>
    </w:p>
    <w:p w:rsidR="005B369B" w:rsidRPr="0033232B" w:rsidRDefault="005B369B" w:rsidP="003D0EEA">
      <w:pPr>
        <w:pStyle w:val="libFootnoteCenterBold"/>
        <w:rPr>
          <w:rtl/>
        </w:rPr>
      </w:pPr>
      <w:r w:rsidRPr="0033232B">
        <w:rPr>
          <w:rtl/>
        </w:rPr>
        <w:t>الباب 7</w:t>
      </w:r>
    </w:p>
    <w:p w:rsidR="005B369B" w:rsidRPr="0033232B" w:rsidRDefault="005B369B" w:rsidP="003D0EEA">
      <w:pPr>
        <w:pStyle w:val="libFootnoteCenterBold"/>
        <w:rPr>
          <w:rtl/>
        </w:rPr>
      </w:pPr>
      <w:r w:rsidRPr="0033232B">
        <w:rPr>
          <w:rtl/>
        </w:rPr>
        <w:t>فيه 3 أحاديث</w:t>
      </w:r>
    </w:p>
    <w:p w:rsidR="005B369B" w:rsidRPr="0033232B" w:rsidRDefault="005B369B" w:rsidP="0033232B">
      <w:pPr>
        <w:pStyle w:val="libFootnote0"/>
        <w:rPr>
          <w:rtl/>
        </w:rPr>
      </w:pPr>
      <w:r w:rsidRPr="0033232B">
        <w:rPr>
          <w:rtl/>
        </w:rPr>
        <w:t>1</w:t>
      </w:r>
      <w:r w:rsidR="00D43D1B" w:rsidRPr="0033232B">
        <w:rPr>
          <w:rtl/>
        </w:rPr>
        <w:t xml:space="preserve"> - </w:t>
      </w:r>
      <w:r w:rsidRPr="0033232B">
        <w:rPr>
          <w:rtl/>
        </w:rPr>
        <w:t>الكافي 4</w:t>
      </w:r>
      <w:r w:rsidR="007A1646" w:rsidRPr="0033232B">
        <w:rPr>
          <w:rtl/>
        </w:rPr>
        <w:t>:</w:t>
      </w:r>
      <w:r w:rsidRPr="0033232B">
        <w:rPr>
          <w:rtl/>
        </w:rPr>
        <w:t xml:space="preserve"> 468 </w:t>
      </w:r>
      <w:r w:rsidR="00EB66AF" w:rsidRPr="0033232B">
        <w:rPr>
          <w:rtl/>
        </w:rPr>
        <w:t>/</w:t>
      </w:r>
      <w:r w:rsidRPr="0033232B">
        <w:rPr>
          <w:rtl/>
        </w:rPr>
        <w:t xml:space="preserve"> 1</w:t>
      </w:r>
      <w:r w:rsidR="007A1646" w:rsidRPr="0033232B">
        <w:rPr>
          <w:rtl/>
        </w:rPr>
        <w:t>،</w:t>
      </w:r>
      <w:r w:rsidRPr="0033232B">
        <w:rPr>
          <w:rtl/>
        </w:rPr>
        <w:t xml:space="preserve"> والتهذيب 5</w:t>
      </w:r>
      <w:r w:rsidR="007A1646" w:rsidRPr="0033232B">
        <w:rPr>
          <w:rtl/>
        </w:rPr>
        <w:t>:</w:t>
      </w:r>
      <w:r w:rsidRPr="0033232B">
        <w:rPr>
          <w:rtl/>
        </w:rPr>
        <w:t xml:space="preserve"> 188 </w:t>
      </w:r>
      <w:r w:rsidR="00EB66AF" w:rsidRPr="0033232B">
        <w:rPr>
          <w:rtl/>
        </w:rPr>
        <w:t>/</w:t>
      </w:r>
      <w:r w:rsidRPr="0033232B">
        <w:rPr>
          <w:rtl/>
        </w:rPr>
        <w:t xml:space="preserve"> 626</w:t>
      </w:r>
      <w:r w:rsidR="007A1646" w:rsidRPr="0033232B">
        <w:rPr>
          <w:rtl/>
        </w:rPr>
        <w:t>،</w:t>
      </w:r>
      <w:r w:rsidRPr="0033232B">
        <w:rPr>
          <w:rtl/>
        </w:rPr>
        <w:t xml:space="preserve"> وأورد صدره في الحديث 1 من الباب 6 و</w:t>
      </w:r>
      <w:r w:rsidR="00AB5873" w:rsidRPr="0033232B">
        <w:rPr>
          <w:rtl/>
        </w:rPr>
        <w:t>قطّ</w:t>
      </w:r>
      <w:r w:rsidRPr="0033232B">
        <w:rPr>
          <w:rtl/>
        </w:rPr>
        <w:t>عة منه في الحديث 3 من الباب 8 وأ</w:t>
      </w:r>
      <w:r w:rsidR="003D0EEA">
        <w:rPr>
          <w:rFonts w:hint="cs"/>
          <w:rtl/>
        </w:rPr>
        <w:t>ُ</w:t>
      </w:r>
      <w:r w:rsidRPr="0033232B">
        <w:rPr>
          <w:rtl/>
        </w:rPr>
        <w:t xml:space="preserve">خرى في الحديث 1 من الباب 10 من هذه </w:t>
      </w:r>
      <w:r w:rsidR="00651B9C" w:rsidRPr="0033232B">
        <w:rPr>
          <w:rtl/>
        </w:rPr>
        <w:t>الأبواب</w:t>
      </w:r>
      <w:r w:rsidRPr="0033232B">
        <w:rPr>
          <w:rtl/>
        </w:rPr>
        <w:t>.</w:t>
      </w:r>
    </w:p>
    <w:p w:rsidR="005B369B" w:rsidRPr="0033232B" w:rsidRDefault="005B369B" w:rsidP="0033232B">
      <w:pPr>
        <w:pStyle w:val="libFootnote0"/>
        <w:rPr>
          <w:rtl/>
        </w:rPr>
      </w:pPr>
      <w:r w:rsidRPr="0033232B">
        <w:rPr>
          <w:rtl/>
        </w:rPr>
        <w:t>2</w:t>
      </w:r>
      <w:r w:rsidR="00D43D1B" w:rsidRPr="0033232B">
        <w:rPr>
          <w:rtl/>
        </w:rPr>
        <w:t xml:space="preserve"> - </w:t>
      </w:r>
      <w:r w:rsidRPr="0033232B">
        <w:rPr>
          <w:rtl/>
        </w:rPr>
        <w:t>الكافي 4</w:t>
      </w:r>
      <w:r w:rsidR="007A1646" w:rsidRPr="0033232B">
        <w:rPr>
          <w:rtl/>
        </w:rPr>
        <w:t>:</w:t>
      </w:r>
      <w:r w:rsidRPr="0033232B">
        <w:rPr>
          <w:rtl/>
        </w:rPr>
        <w:t xml:space="preserve"> 469 </w:t>
      </w:r>
      <w:r w:rsidR="00EB66AF" w:rsidRPr="0033232B">
        <w:rPr>
          <w:rtl/>
        </w:rPr>
        <w:t>/</w:t>
      </w:r>
      <w:r w:rsidRPr="0033232B">
        <w:rPr>
          <w:rtl/>
        </w:rPr>
        <w:t xml:space="preserve"> 3</w:t>
      </w:r>
      <w:r w:rsidR="007A1646" w:rsidRPr="0033232B">
        <w:rPr>
          <w:rtl/>
        </w:rPr>
        <w:t>،</w:t>
      </w:r>
      <w:r w:rsidRPr="0033232B">
        <w:rPr>
          <w:rtl/>
        </w:rPr>
        <w:t xml:space="preserve"> وأورده في الحديث 2 من الباب 35 من أبواب مقدمات الطواف.</w:t>
      </w:r>
    </w:p>
    <w:p w:rsidR="005B369B" w:rsidRPr="0033232B" w:rsidRDefault="005B369B" w:rsidP="0033232B">
      <w:pPr>
        <w:pStyle w:val="libFootnote0"/>
        <w:rPr>
          <w:rtl/>
        </w:rPr>
      </w:pPr>
      <w:r w:rsidRPr="0033232B">
        <w:rPr>
          <w:rtl/>
        </w:rPr>
        <w:t>(</w:t>
      </w:r>
      <w:r w:rsidR="0033232B" w:rsidRPr="0033232B">
        <w:rPr>
          <w:rFonts w:hint="cs"/>
          <w:rtl/>
        </w:rPr>
        <w:t>2</w:t>
      </w:r>
      <w:r w:rsidRPr="0033232B">
        <w:rPr>
          <w:rtl/>
        </w:rPr>
        <w:t>) التهذيب 5</w:t>
      </w:r>
      <w:r w:rsidR="007A1646" w:rsidRPr="0033232B">
        <w:rPr>
          <w:rtl/>
        </w:rPr>
        <w:t>:</w:t>
      </w:r>
      <w:r w:rsidRPr="0033232B">
        <w:rPr>
          <w:rtl/>
        </w:rPr>
        <w:t xml:space="preserve"> 191 </w:t>
      </w:r>
      <w:r w:rsidR="00EB66AF" w:rsidRPr="0033232B">
        <w:rPr>
          <w:rtl/>
        </w:rPr>
        <w:t>/</w:t>
      </w:r>
      <w:r w:rsidRPr="0033232B">
        <w:rPr>
          <w:rtl/>
        </w:rPr>
        <w:t xml:space="preserve"> 636.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D0EEA">
      <w:pPr>
        <w:pStyle w:val="libNormal"/>
        <w:rPr>
          <w:rtl/>
        </w:rPr>
      </w:pPr>
      <w:r>
        <w:rPr>
          <w:rtl/>
        </w:rPr>
        <w:lastRenderedPageBreak/>
        <w:t>[ 18477 ]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السناني</w:t>
      </w:r>
      <w:r w:rsidR="007A1646">
        <w:rPr>
          <w:rtl/>
        </w:rPr>
        <w:t>،</w:t>
      </w:r>
      <w:r>
        <w:rPr>
          <w:rtl/>
        </w:rPr>
        <w:t xml:space="preserve"> وعلي بن أحمد بن موسى الدقاق</w:t>
      </w:r>
      <w:r w:rsidR="007A1646">
        <w:rPr>
          <w:rtl/>
        </w:rPr>
        <w:t>،</w:t>
      </w:r>
      <w:r>
        <w:rPr>
          <w:rtl/>
        </w:rPr>
        <w:t xml:space="preserve"> عن أحمد بن يحيى بن زكريا ال</w:t>
      </w:r>
      <w:r w:rsidR="00AB5873">
        <w:rPr>
          <w:rtl/>
        </w:rPr>
        <w:t>قطّ</w:t>
      </w:r>
      <w:r>
        <w:rPr>
          <w:rtl/>
        </w:rPr>
        <w:t>ان</w:t>
      </w:r>
      <w:r w:rsidR="007A1646">
        <w:rPr>
          <w:rtl/>
        </w:rPr>
        <w:t>،</w:t>
      </w:r>
      <w:r>
        <w:rPr>
          <w:rtl/>
        </w:rPr>
        <w:t xml:space="preserve"> عن بكر بن عبدالله بن حبيب</w:t>
      </w:r>
      <w:r w:rsidR="007A1646">
        <w:rPr>
          <w:rtl/>
        </w:rPr>
        <w:t>،</w:t>
      </w:r>
      <w:r>
        <w:rPr>
          <w:rtl/>
        </w:rPr>
        <w:t xml:space="preserve"> عن تميم بن بهلول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الحسن العبدي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مهران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3D0EE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D0EEA">
        <w:rPr>
          <w:rFonts w:hint="cs"/>
          <w:rtl/>
        </w:rPr>
        <w:t xml:space="preserve"> ) </w:t>
      </w:r>
      <w:r w:rsidRPr="003D0EEA">
        <w:rPr>
          <w:rtl/>
        </w:rPr>
        <w:t xml:space="preserve">( </w:t>
      </w:r>
      <w:r>
        <w:rPr>
          <w:rtl/>
        </w:rPr>
        <w:t>في حديث</w:t>
      </w:r>
      <w:r w:rsidRPr="003D0EEA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كيف صار الصرورة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E9447E">
        <w:rPr>
          <w:rtl/>
        </w:rPr>
        <w:t xml:space="preserve">يستحبّ </w:t>
      </w:r>
      <w:r>
        <w:rPr>
          <w:rtl/>
        </w:rPr>
        <w:t>له دخول الكعبة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قلت</w:t>
      </w:r>
      <w:r w:rsidR="007A1646">
        <w:rPr>
          <w:rtl/>
        </w:rPr>
        <w:t>:</w:t>
      </w:r>
      <w:r>
        <w:rPr>
          <w:rtl/>
        </w:rPr>
        <w:t xml:space="preserve"> كيف صار وطء المشعر عليه </w:t>
      </w:r>
      <w:r w:rsidR="003D0EEA">
        <w:rPr>
          <w:rtl/>
        </w:rPr>
        <w:t xml:space="preserve">واجباً </w:t>
      </w:r>
      <w:r w:rsidRPr="005B369B">
        <w:rPr>
          <w:rStyle w:val="libFootnotenumChar"/>
          <w:rtl/>
        </w:rPr>
        <w:t>(2)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ليستوجب بذلك وطء بحبوحة </w:t>
      </w:r>
      <w:r w:rsidR="003D0EEA">
        <w:rPr>
          <w:rtl/>
        </w:rPr>
        <w:t>الجنّة</w:t>
      </w:r>
      <w:r>
        <w:rPr>
          <w:rtl/>
        </w:rPr>
        <w:t>.</w:t>
      </w:r>
    </w:p>
    <w:p w:rsidR="005B369B" w:rsidRDefault="005B369B" w:rsidP="003D0EE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D0EEA">
        <w:rPr>
          <w:rtl/>
        </w:rPr>
        <w:t xml:space="preserve">( </w:t>
      </w:r>
      <w:r>
        <w:rPr>
          <w:rtl/>
        </w:rPr>
        <w:t>العلل</w:t>
      </w:r>
      <w:r w:rsidRPr="003D0EEA">
        <w:rPr>
          <w:rtl/>
        </w:rPr>
        <w:t xml:space="preserve"> )</w:t>
      </w:r>
      <w:r>
        <w:rPr>
          <w:rtl/>
        </w:rPr>
        <w:t xml:space="preserve"> كما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48" w:name="_Toc284350789"/>
      <w:bookmarkStart w:id="49" w:name="_Toc303163486"/>
      <w:bookmarkStart w:id="50" w:name="_Toc377025009"/>
      <w:bookmarkStart w:id="51" w:name="_Toc250344437"/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>باب حدود المشعر الذى يجب الوقوف به</w:t>
      </w:r>
      <w:bookmarkEnd w:id="48"/>
      <w:bookmarkEnd w:id="49"/>
      <w:bookmarkEnd w:id="50"/>
      <w:bookmarkEnd w:id="51"/>
    </w:p>
    <w:p w:rsidR="005B369B" w:rsidRDefault="005B369B" w:rsidP="003D0EEA">
      <w:pPr>
        <w:pStyle w:val="libNormal"/>
        <w:rPr>
          <w:rtl/>
        </w:rPr>
      </w:pPr>
      <w:r>
        <w:rPr>
          <w:rtl/>
        </w:rPr>
        <w:t>[ 18478 ]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فضالة ابن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حد المشعر الحرام من المأزمين إلى الحياض إلى وادي </w:t>
      </w:r>
      <w:r w:rsidR="003D0EEA">
        <w:rPr>
          <w:rtl/>
        </w:rPr>
        <w:t>محسّر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FE3">
        <w:rPr>
          <w:rtl/>
        </w:rPr>
        <w:t xml:space="preserve">إنمّا سميّت </w:t>
      </w:r>
      <w:r>
        <w:rPr>
          <w:rtl/>
        </w:rPr>
        <w:t xml:space="preserve">المزدلفة لانهم ازدلفوا إليها من عرفات. </w:t>
      </w:r>
    </w:p>
    <w:p w:rsidR="005B369B" w:rsidRDefault="005B369B" w:rsidP="003D0EEA">
      <w:pPr>
        <w:pStyle w:val="libNormal"/>
        <w:rPr>
          <w:rtl/>
        </w:rPr>
      </w:pPr>
      <w:r>
        <w:rPr>
          <w:rtl/>
        </w:rPr>
        <w:t>[ 18479 ]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وابن أذينة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3D0EE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D0EEA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للحكم بن عتيبة</w:t>
      </w:r>
      <w:r w:rsidR="007A1646">
        <w:rPr>
          <w:rtl/>
        </w:rPr>
        <w:t>:</w:t>
      </w:r>
      <w:r>
        <w:rPr>
          <w:rtl/>
        </w:rPr>
        <w:t xml:space="preserve"> ما حد</w:t>
      </w:r>
      <w:r w:rsidR="003D0EEA">
        <w:rPr>
          <w:rFonts w:hint="cs"/>
          <w:rtl/>
        </w:rPr>
        <w:t>ّ</w:t>
      </w:r>
      <w:r>
        <w:rPr>
          <w:rtl/>
        </w:rPr>
        <w:t xml:space="preserve"> المزدلفة؟ فسكت</w:t>
      </w:r>
      <w:r w:rsidR="007A1646">
        <w:rPr>
          <w:rtl/>
        </w:rPr>
        <w:t>،</w:t>
      </w:r>
      <w:r>
        <w:rPr>
          <w:rtl/>
        </w:rPr>
        <w:t xml:space="preserve"> فقال أبوجعفر </w:t>
      </w:r>
      <w:r w:rsidR="001B2E3E" w:rsidRPr="003D0EE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D0EE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3D0EEA">
        <w:rPr>
          <w:rFonts w:hint="cs"/>
          <w:rtl/>
        </w:rPr>
        <w:t>ّ</w:t>
      </w:r>
      <w:r>
        <w:rPr>
          <w:rtl/>
        </w:rPr>
        <w:t xml:space="preserve">ها ما بين المأزمين إلى الجبل إلى حياض </w:t>
      </w:r>
      <w:r w:rsidR="003D0EEA">
        <w:rPr>
          <w:rtl/>
        </w:rPr>
        <w:t>محسّر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D0EEA" w:rsidRDefault="005B369B" w:rsidP="003D0EEA">
      <w:pPr>
        <w:pStyle w:val="libFootnote0"/>
        <w:rPr>
          <w:rtl/>
        </w:rPr>
      </w:pPr>
      <w:r w:rsidRPr="003D0EEA">
        <w:rPr>
          <w:rtl/>
        </w:rPr>
        <w:t>3</w:t>
      </w:r>
      <w:r w:rsidR="00D43D1B" w:rsidRPr="003D0EEA">
        <w:rPr>
          <w:rtl/>
        </w:rPr>
        <w:t xml:space="preserve"> - </w:t>
      </w:r>
      <w:r w:rsidRPr="003D0EEA">
        <w:rPr>
          <w:rtl/>
        </w:rPr>
        <w:t>الفقيه 2</w:t>
      </w:r>
      <w:r w:rsidR="007A1646" w:rsidRPr="003D0EEA">
        <w:rPr>
          <w:rtl/>
        </w:rPr>
        <w:t>:</w:t>
      </w:r>
      <w:r w:rsidRPr="003D0EEA">
        <w:rPr>
          <w:rtl/>
        </w:rPr>
        <w:t xml:space="preserve"> 154 </w:t>
      </w:r>
      <w:r w:rsidR="00EB66AF" w:rsidRPr="003D0EEA">
        <w:rPr>
          <w:rtl/>
        </w:rPr>
        <w:t>/</w:t>
      </w:r>
      <w:r w:rsidRPr="003D0EEA">
        <w:rPr>
          <w:rtl/>
        </w:rPr>
        <w:t xml:space="preserve"> 668. </w:t>
      </w:r>
    </w:p>
    <w:p w:rsidR="005B369B" w:rsidRPr="003D0EEA" w:rsidRDefault="005B369B" w:rsidP="003D0EEA">
      <w:pPr>
        <w:pStyle w:val="libFootnote0"/>
        <w:rPr>
          <w:rtl/>
        </w:rPr>
      </w:pPr>
      <w:r w:rsidRPr="003D0EEA">
        <w:rPr>
          <w:rtl/>
        </w:rPr>
        <w:t>(1) في المصدر</w:t>
      </w:r>
      <w:r w:rsidR="007A1646" w:rsidRPr="003D0EEA">
        <w:rPr>
          <w:rtl/>
        </w:rPr>
        <w:t>:</w:t>
      </w:r>
      <w:r w:rsidRPr="003D0EEA">
        <w:rPr>
          <w:rtl/>
        </w:rPr>
        <w:t xml:space="preserve"> للصرورة. </w:t>
      </w:r>
    </w:p>
    <w:p w:rsidR="005B369B" w:rsidRPr="003D0EEA" w:rsidRDefault="005B369B" w:rsidP="003D0EEA">
      <w:pPr>
        <w:pStyle w:val="libFootnote0"/>
        <w:rPr>
          <w:rtl/>
        </w:rPr>
      </w:pPr>
      <w:r w:rsidRPr="003D0EEA">
        <w:rPr>
          <w:rtl/>
        </w:rPr>
        <w:t>(2) في المصدر</w:t>
      </w:r>
      <w:r w:rsidR="007A1646" w:rsidRPr="003D0EEA">
        <w:rPr>
          <w:rtl/>
        </w:rPr>
        <w:t>:</w:t>
      </w:r>
      <w:r w:rsidRPr="003D0EEA">
        <w:rPr>
          <w:rtl/>
        </w:rPr>
        <w:t xml:space="preserve"> كيف صار وطء المشعر الحرام عليه فريضة؟. </w:t>
      </w:r>
    </w:p>
    <w:p w:rsidR="005B369B" w:rsidRPr="003D0EEA" w:rsidRDefault="005B369B" w:rsidP="003D0EEA">
      <w:pPr>
        <w:pStyle w:val="libFootnote0"/>
        <w:rPr>
          <w:rtl/>
        </w:rPr>
      </w:pPr>
      <w:r w:rsidRPr="003D0EEA">
        <w:rPr>
          <w:rtl/>
        </w:rPr>
        <w:t xml:space="preserve">(3) </w:t>
      </w:r>
      <w:r w:rsidR="007F42CA" w:rsidRPr="003D0EEA">
        <w:rPr>
          <w:rtl/>
        </w:rPr>
        <w:t xml:space="preserve">مرّ </w:t>
      </w:r>
      <w:r w:rsidRPr="003D0EEA">
        <w:rPr>
          <w:rtl/>
        </w:rPr>
        <w:t xml:space="preserve">في الحديث 1 من الباب 3 من هذه </w:t>
      </w:r>
      <w:r w:rsidR="00651B9C" w:rsidRPr="003D0EEA">
        <w:rPr>
          <w:rtl/>
        </w:rPr>
        <w:t>الأبواب</w:t>
      </w:r>
      <w:r w:rsidRPr="003D0EEA">
        <w:rPr>
          <w:rtl/>
        </w:rPr>
        <w:t>.</w:t>
      </w:r>
    </w:p>
    <w:p w:rsidR="005B369B" w:rsidRPr="003D0EEA" w:rsidRDefault="005B369B" w:rsidP="003D0EEA">
      <w:pPr>
        <w:pStyle w:val="libFootnote0"/>
        <w:rPr>
          <w:rtl/>
        </w:rPr>
      </w:pPr>
      <w:r w:rsidRPr="003D0EEA">
        <w:rPr>
          <w:rtl/>
        </w:rPr>
        <w:t>و</w:t>
      </w:r>
      <w:r w:rsidR="003E423E">
        <w:rPr>
          <w:rtl/>
        </w:rPr>
        <w:t>تقد</w:t>
      </w:r>
      <w:r w:rsidR="00826977" w:rsidRPr="003D0EEA">
        <w:rPr>
          <w:rtl/>
        </w:rPr>
        <w:t xml:space="preserve">م </w:t>
      </w:r>
      <w:r w:rsidRPr="003D0EEA">
        <w:rPr>
          <w:rtl/>
        </w:rPr>
        <w:t xml:space="preserve">ما </w:t>
      </w:r>
      <w:r w:rsidR="003E423E">
        <w:rPr>
          <w:rtl/>
        </w:rPr>
        <w:t>يد</w:t>
      </w:r>
      <w:r w:rsidR="00826977" w:rsidRPr="003D0EEA">
        <w:rPr>
          <w:rtl/>
        </w:rPr>
        <w:t xml:space="preserve">ل </w:t>
      </w:r>
      <w:r w:rsidRPr="003D0EEA">
        <w:rPr>
          <w:rtl/>
        </w:rPr>
        <w:t xml:space="preserve">عليه في الحديث 6 من الباب 35 من أبواب مقدمات الطواف. </w:t>
      </w:r>
    </w:p>
    <w:p w:rsidR="005B369B" w:rsidRPr="003D0EEA" w:rsidRDefault="005B369B" w:rsidP="003D0EEA">
      <w:pPr>
        <w:pStyle w:val="libFootnoteCenterBold"/>
        <w:rPr>
          <w:rtl/>
        </w:rPr>
      </w:pPr>
      <w:r w:rsidRPr="003D0EEA">
        <w:rPr>
          <w:rtl/>
        </w:rPr>
        <w:t>الباب 8</w:t>
      </w:r>
    </w:p>
    <w:p w:rsidR="005B369B" w:rsidRPr="003D0EEA" w:rsidRDefault="005B369B" w:rsidP="003D0EEA">
      <w:pPr>
        <w:pStyle w:val="libFootnoteCenterBold"/>
        <w:rPr>
          <w:rtl/>
        </w:rPr>
      </w:pPr>
      <w:r w:rsidRPr="003D0EEA">
        <w:rPr>
          <w:rtl/>
        </w:rPr>
        <w:t>فيه 8 أحاديث</w:t>
      </w:r>
    </w:p>
    <w:p w:rsidR="005B369B" w:rsidRPr="003D0EEA" w:rsidRDefault="005B369B" w:rsidP="003D0EEA">
      <w:pPr>
        <w:pStyle w:val="libFootnote0"/>
        <w:rPr>
          <w:rtl/>
        </w:rPr>
      </w:pPr>
      <w:r w:rsidRPr="003D0EEA">
        <w:rPr>
          <w:rtl/>
        </w:rPr>
        <w:t>1</w:t>
      </w:r>
      <w:r w:rsidR="00D43D1B" w:rsidRPr="003D0EEA">
        <w:rPr>
          <w:rtl/>
        </w:rPr>
        <w:t xml:space="preserve"> - </w:t>
      </w:r>
      <w:r w:rsidRPr="003D0EEA">
        <w:rPr>
          <w:rtl/>
        </w:rPr>
        <w:t>التهذيب 5</w:t>
      </w:r>
      <w:r w:rsidR="007A1646" w:rsidRPr="003D0EEA">
        <w:rPr>
          <w:rtl/>
        </w:rPr>
        <w:t>:</w:t>
      </w:r>
      <w:r w:rsidRPr="003D0EEA">
        <w:rPr>
          <w:rtl/>
        </w:rPr>
        <w:t xml:space="preserve"> 190 </w:t>
      </w:r>
      <w:r w:rsidR="00EB66AF" w:rsidRPr="003D0EEA">
        <w:rPr>
          <w:rtl/>
        </w:rPr>
        <w:t>/</w:t>
      </w:r>
      <w:r w:rsidRPr="003D0EEA">
        <w:rPr>
          <w:rtl/>
        </w:rPr>
        <w:t xml:space="preserve"> 633.</w:t>
      </w:r>
    </w:p>
    <w:p w:rsidR="005B369B" w:rsidRPr="003D0EEA" w:rsidRDefault="005B369B" w:rsidP="003D0EEA">
      <w:pPr>
        <w:pStyle w:val="libFootnote0"/>
        <w:rPr>
          <w:rtl/>
        </w:rPr>
      </w:pPr>
      <w:r w:rsidRPr="003D0EEA">
        <w:rPr>
          <w:rtl/>
        </w:rPr>
        <w:t>2</w:t>
      </w:r>
      <w:r w:rsidR="00D43D1B" w:rsidRPr="003D0EEA">
        <w:rPr>
          <w:rtl/>
        </w:rPr>
        <w:t xml:space="preserve"> - </w:t>
      </w:r>
      <w:r w:rsidRPr="003D0EEA">
        <w:rPr>
          <w:rtl/>
        </w:rPr>
        <w:t>التهذيب 5</w:t>
      </w:r>
      <w:r w:rsidR="007A1646" w:rsidRPr="003D0EEA">
        <w:rPr>
          <w:rtl/>
        </w:rPr>
        <w:t>:</w:t>
      </w:r>
      <w:r w:rsidRPr="003D0EEA">
        <w:rPr>
          <w:rtl/>
        </w:rPr>
        <w:t xml:space="preserve"> 190 </w:t>
      </w:r>
      <w:r w:rsidR="00EB66AF" w:rsidRPr="003D0EEA">
        <w:rPr>
          <w:rtl/>
        </w:rPr>
        <w:t>/</w:t>
      </w:r>
      <w:r w:rsidRPr="003D0EEA">
        <w:rPr>
          <w:rtl/>
        </w:rPr>
        <w:t xml:space="preserve"> 634.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E423E">
      <w:pPr>
        <w:pStyle w:val="libNormal"/>
        <w:rPr>
          <w:rtl/>
        </w:rPr>
      </w:pPr>
      <w:r>
        <w:rPr>
          <w:rtl/>
        </w:rPr>
        <w:lastRenderedPageBreak/>
        <w:t>[ 18480 ]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1E77C8">
        <w:rPr>
          <w:rtl/>
        </w:rPr>
        <w:t xml:space="preserve">وحمّاد </w:t>
      </w:r>
      <w:r>
        <w:rPr>
          <w:rtl/>
        </w:rPr>
        <w:t>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E4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E423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ولا تجاوز الحياض ليلة المزدلفة. </w:t>
      </w:r>
    </w:p>
    <w:p w:rsidR="005B369B" w:rsidRDefault="005B369B" w:rsidP="003E423E">
      <w:pPr>
        <w:pStyle w:val="libNormal"/>
        <w:rPr>
          <w:rtl/>
        </w:rPr>
      </w:pPr>
      <w:r>
        <w:rPr>
          <w:rtl/>
        </w:rPr>
        <w:t>[ 18481 ]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وغيره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E4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E423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3E423E">
        <w:rPr>
          <w:rFonts w:hint="cs"/>
          <w:rtl/>
        </w:rPr>
        <w:t>ّ</w:t>
      </w:r>
      <w:r>
        <w:rPr>
          <w:rtl/>
        </w:rPr>
        <w:t xml:space="preserve"> المزدلفة من وادي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D0EEA">
        <w:rPr>
          <w:rtl/>
        </w:rPr>
        <w:t>محسّر</w:t>
      </w:r>
      <w:r>
        <w:rPr>
          <w:rtl/>
        </w:rPr>
        <w:t xml:space="preserve"> إلى المأزمين. </w:t>
      </w:r>
    </w:p>
    <w:p w:rsidR="005B369B" w:rsidRDefault="005B369B" w:rsidP="003E423E">
      <w:pPr>
        <w:pStyle w:val="libNormal"/>
        <w:rPr>
          <w:rtl/>
        </w:rPr>
      </w:pPr>
      <w:r>
        <w:rPr>
          <w:rtl/>
        </w:rPr>
        <w:t>[ 18482 ] 5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3E4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E423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حد جمع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بين المأزمين إلى وادي </w:t>
      </w:r>
      <w:r w:rsidR="003D0EEA">
        <w:rPr>
          <w:rtl/>
        </w:rPr>
        <w:t>محسّر</w:t>
      </w:r>
      <w:r>
        <w:rPr>
          <w:rtl/>
        </w:rPr>
        <w:t xml:space="preserve">. </w:t>
      </w:r>
    </w:p>
    <w:p w:rsidR="005B369B" w:rsidRDefault="005B369B" w:rsidP="003E423E">
      <w:pPr>
        <w:pStyle w:val="libNormal"/>
        <w:rPr>
          <w:rtl/>
        </w:rPr>
      </w:pPr>
      <w:r>
        <w:rPr>
          <w:rtl/>
        </w:rPr>
        <w:t>[ 18483 ]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="001B2E3E" w:rsidRPr="003E4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E423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C228E8">
        <w:rPr>
          <w:rFonts w:hint="cs"/>
          <w:rtl/>
        </w:rPr>
        <w:t>ّ</w:t>
      </w:r>
      <w:r>
        <w:rPr>
          <w:rtl/>
        </w:rPr>
        <w:t xml:space="preserve"> المشعر الحرام من المأزمين إلى الحياض إلى وادي </w:t>
      </w:r>
      <w:r w:rsidR="003D0EEA">
        <w:rPr>
          <w:rtl/>
        </w:rPr>
        <w:t>محسّر</w:t>
      </w:r>
      <w:r>
        <w:rPr>
          <w:rtl/>
        </w:rPr>
        <w:t xml:space="preserve">. </w:t>
      </w:r>
    </w:p>
    <w:p w:rsidR="005B369B" w:rsidRDefault="005B369B" w:rsidP="003E423E">
      <w:pPr>
        <w:pStyle w:val="libNormal"/>
        <w:rPr>
          <w:rtl/>
        </w:rPr>
      </w:pPr>
      <w:r>
        <w:rPr>
          <w:rtl/>
        </w:rPr>
        <w:t>[ 18484 ]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ووقف النبي </w:t>
      </w:r>
      <w:r w:rsidR="009A011A" w:rsidRPr="003E423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E423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بجمع فجعل الناس يبتدرون أخفاف ناقته فأهوى بيده وهو واقف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وقفت وكل</w:t>
      </w:r>
      <w:r w:rsidR="00C228E8">
        <w:rPr>
          <w:rFonts w:hint="cs"/>
          <w:rtl/>
        </w:rPr>
        <w:t>ّ</w:t>
      </w:r>
      <w:r>
        <w:rPr>
          <w:rtl/>
        </w:rPr>
        <w:t xml:space="preserve"> هذا موقف. </w:t>
      </w:r>
    </w:p>
    <w:p w:rsidR="005B369B" w:rsidRDefault="005B369B" w:rsidP="003E423E">
      <w:pPr>
        <w:pStyle w:val="libNormal"/>
        <w:rPr>
          <w:rtl/>
        </w:rPr>
      </w:pPr>
      <w:r>
        <w:rPr>
          <w:rtl/>
        </w:rPr>
        <w:t>[ 18485 ] 8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الصادق </w:t>
      </w:r>
      <w:r w:rsidR="001B2E3E" w:rsidRPr="003E4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E423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أبي </w:t>
      </w:r>
      <w:r w:rsidR="001B2E3E" w:rsidRPr="003E4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E423E">
        <w:rPr>
          <w:rFonts w:hint="cs"/>
          <w:rtl/>
        </w:rPr>
        <w:t xml:space="preserve"> ) </w:t>
      </w:r>
      <w:r>
        <w:rPr>
          <w:rtl/>
        </w:rPr>
        <w:t xml:space="preserve">يقف بالمشعر الحرام حيث يبيت.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3</w:t>
      </w:r>
      <w:r w:rsidR="00D43D1B" w:rsidRPr="00C228E8">
        <w:rPr>
          <w:rtl/>
        </w:rPr>
        <w:t xml:space="preserve"> - </w:t>
      </w:r>
      <w:r w:rsidRPr="00C228E8">
        <w:rPr>
          <w:rtl/>
        </w:rPr>
        <w:t>الكافي 4</w:t>
      </w:r>
      <w:r w:rsidR="007A1646" w:rsidRPr="00C228E8">
        <w:rPr>
          <w:rtl/>
        </w:rPr>
        <w:t>:</w:t>
      </w:r>
      <w:r w:rsidRPr="00C228E8">
        <w:rPr>
          <w:rtl/>
        </w:rPr>
        <w:t xml:space="preserve"> 468 </w:t>
      </w:r>
      <w:r w:rsidR="00EB66AF" w:rsidRPr="00C228E8">
        <w:rPr>
          <w:rtl/>
        </w:rPr>
        <w:t>/</w:t>
      </w:r>
      <w:r w:rsidRPr="00C228E8">
        <w:rPr>
          <w:rtl/>
        </w:rPr>
        <w:t xml:space="preserve"> 1</w:t>
      </w:r>
      <w:r w:rsidR="007A1646" w:rsidRPr="00C228E8">
        <w:rPr>
          <w:rtl/>
        </w:rPr>
        <w:t>،</w:t>
      </w:r>
      <w:r w:rsidRPr="00C228E8">
        <w:rPr>
          <w:rtl/>
        </w:rPr>
        <w:t xml:space="preserve"> وأورد صدره في الحديث 1 من الباب 6</w:t>
      </w:r>
      <w:r w:rsidR="007A1646" w:rsidRPr="00C228E8">
        <w:rPr>
          <w:rtl/>
        </w:rPr>
        <w:t>،</w:t>
      </w:r>
      <w:r w:rsidRPr="00C228E8">
        <w:rPr>
          <w:rtl/>
        </w:rPr>
        <w:t xml:space="preserve"> و</w:t>
      </w:r>
      <w:r w:rsidR="00AB5873" w:rsidRPr="00C228E8">
        <w:rPr>
          <w:rtl/>
        </w:rPr>
        <w:t>قطّ</w:t>
      </w:r>
      <w:r w:rsidRPr="00C228E8">
        <w:rPr>
          <w:rtl/>
        </w:rPr>
        <w:t>عة منه في الحديث 1 من الباب 7 وأ</w:t>
      </w:r>
      <w:r w:rsidR="0068165B">
        <w:rPr>
          <w:rFonts w:hint="cs"/>
          <w:rtl/>
        </w:rPr>
        <w:t>ُ</w:t>
      </w:r>
      <w:r w:rsidRPr="00C228E8">
        <w:rPr>
          <w:rtl/>
        </w:rPr>
        <w:t xml:space="preserve">خرى في الحديث 1 من الباب 10 من هذه </w:t>
      </w:r>
      <w:r w:rsidR="00651B9C" w:rsidRPr="00C228E8">
        <w:rPr>
          <w:rtl/>
        </w:rPr>
        <w:t>الأبواب</w:t>
      </w:r>
      <w:r w:rsidRPr="00C228E8">
        <w:rPr>
          <w:rtl/>
        </w:rPr>
        <w:t>.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4</w:t>
      </w:r>
      <w:r w:rsidR="00D43D1B" w:rsidRPr="00C228E8">
        <w:rPr>
          <w:rtl/>
        </w:rPr>
        <w:t xml:space="preserve"> - </w:t>
      </w:r>
      <w:r w:rsidRPr="00C228E8">
        <w:rPr>
          <w:rtl/>
        </w:rPr>
        <w:t>الكافي 4</w:t>
      </w:r>
      <w:r w:rsidR="007A1646" w:rsidRPr="00C228E8">
        <w:rPr>
          <w:rtl/>
        </w:rPr>
        <w:t>:</w:t>
      </w:r>
      <w:r w:rsidRPr="00C228E8">
        <w:rPr>
          <w:rtl/>
        </w:rPr>
        <w:t xml:space="preserve"> 471 </w:t>
      </w:r>
      <w:r w:rsidR="00EB66AF" w:rsidRPr="00C228E8">
        <w:rPr>
          <w:rtl/>
        </w:rPr>
        <w:t>/</w:t>
      </w:r>
      <w:r w:rsidRPr="00C228E8">
        <w:rPr>
          <w:rtl/>
        </w:rPr>
        <w:t xml:space="preserve"> 6. 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(1) ليس في المصدر.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5</w:t>
      </w:r>
      <w:r w:rsidR="00D43D1B" w:rsidRPr="00C228E8">
        <w:rPr>
          <w:rtl/>
        </w:rPr>
        <w:t xml:space="preserve"> - </w:t>
      </w:r>
      <w:r w:rsidRPr="00C228E8">
        <w:rPr>
          <w:rtl/>
        </w:rPr>
        <w:t>الكافي 4</w:t>
      </w:r>
      <w:r w:rsidR="007A1646" w:rsidRPr="00C228E8">
        <w:rPr>
          <w:rtl/>
        </w:rPr>
        <w:t>:</w:t>
      </w:r>
      <w:r w:rsidRPr="00C228E8">
        <w:rPr>
          <w:rtl/>
        </w:rPr>
        <w:t xml:space="preserve"> 471 </w:t>
      </w:r>
      <w:r w:rsidR="00EB66AF" w:rsidRPr="00C228E8">
        <w:rPr>
          <w:rtl/>
        </w:rPr>
        <w:t>/</w:t>
      </w:r>
      <w:r w:rsidRPr="00C228E8">
        <w:rPr>
          <w:rtl/>
        </w:rPr>
        <w:t xml:space="preserve"> 5.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6</w:t>
      </w:r>
      <w:r w:rsidR="00D43D1B" w:rsidRPr="00C228E8">
        <w:rPr>
          <w:rtl/>
        </w:rPr>
        <w:t xml:space="preserve"> - </w:t>
      </w:r>
      <w:r w:rsidRPr="00C228E8">
        <w:rPr>
          <w:rtl/>
        </w:rPr>
        <w:t>الفقيه 2</w:t>
      </w:r>
      <w:r w:rsidR="007A1646" w:rsidRPr="00C228E8">
        <w:rPr>
          <w:rtl/>
        </w:rPr>
        <w:t>:</w:t>
      </w:r>
      <w:r w:rsidRPr="00C228E8">
        <w:rPr>
          <w:rtl/>
        </w:rPr>
        <w:t xml:space="preserve"> 280 </w:t>
      </w:r>
      <w:r w:rsidR="00EB66AF" w:rsidRPr="00C228E8">
        <w:rPr>
          <w:rtl/>
        </w:rPr>
        <w:t>/</w:t>
      </w:r>
      <w:r w:rsidRPr="00C228E8">
        <w:rPr>
          <w:rtl/>
        </w:rPr>
        <w:t xml:space="preserve"> 1376</w:t>
      </w:r>
      <w:r w:rsidR="007A1646" w:rsidRPr="00C228E8">
        <w:rPr>
          <w:rtl/>
        </w:rPr>
        <w:t>،</w:t>
      </w:r>
      <w:r w:rsidRPr="00C228E8">
        <w:rPr>
          <w:rtl/>
        </w:rPr>
        <w:t xml:space="preserve"> وأورد صدره في الحديث 9 من الباب 10 من أبواب إحرام </w:t>
      </w:r>
      <w:r w:rsidR="00F937F9" w:rsidRPr="00C228E8">
        <w:rPr>
          <w:rtl/>
        </w:rPr>
        <w:t>ال</w:t>
      </w:r>
      <w:r w:rsidR="002C2ACB" w:rsidRPr="00C228E8">
        <w:rPr>
          <w:rtl/>
        </w:rPr>
        <w:t xml:space="preserve">حجّ </w:t>
      </w:r>
      <w:r w:rsidRPr="00C228E8">
        <w:rPr>
          <w:rtl/>
        </w:rPr>
        <w:t>والوقوف بعرفة.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7</w:t>
      </w:r>
      <w:r w:rsidR="00D43D1B" w:rsidRPr="00C228E8">
        <w:rPr>
          <w:rtl/>
        </w:rPr>
        <w:t xml:space="preserve"> - </w:t>
      </w:r>
      <w:r w:rsidRPr="00C228E8">
        <w:rPr>
          <w:rtl/>
        </w:rPr>
        <w:t>الفقيه 2</w:t>
      </w:r>
      <w:r w:rsidR="007A1646" w:rsidRPr="00C228E8">
        <w:rPr>
          <w:rtl/>
        </w:rPr>
        <w:t>:</w:t>
      </w:r>
      <w:r w:rsidRPr="00C228E8">
        <w:rPr>
          <w:rtl/>
        </w:rPr>
        <w:t xml:space="preserve"> 281 </w:t>
      </w:r>
      <w:r w:rsidR="00EB66AF" w:rsidRPr="00C228E8">
        <w:rPr>
          <w:rtl/>
        </w:rPr>
        <w:t>/</w:t>
      </w:r>
      <w:r w:rsidRPr="00C228E8">
        <w:rPr>
          <w:rtl/>
        </w:rPr>
        <w:t xml:space="preserve"> 1379.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8</w:t>
      </w:r>
      <w:r w:rsidR="00D43D1B" w:rsidRPr="00C228E8">
        <w:rPr>
          <w:rtl/>
        </w:rPr>
        <w:t xml:space="preserve"> - </w:t>
      </w:r>
      <w:r w:rsidRPr="00C228E8">
        <w:rPr>
          <w:rtl/>
        </w:rPr>
        <w:t>الفقيه 2</w:t>
      </w:r>
      <w:r w:rsidR="007A1646" w:rsidRPr="00C228E8">
        <w:rPr>
          <w:rtl/>
        </w:rPr>
        <w:t>:</w:t>
      </w:r>
      <w:r w:rsidRPr="00C228E8">
        <w:rPr>
          <w:rtl/>
        </w:rPr>
        <w:t xml:space="preserve"> 281 </w:t>
      </w:r>
      <w:r w:rsidR="00EB66AF" w:rsidRPr="00C228E8">
        <w:rPr>
          <w:rtl/>
        </w:rPr>
        <w:t>/</w:t>
      </w:r>
      <w:r w:rsidRPr="00C228E8">
        <w:rPr>
          <w:rtl/>
        </w:rPr>
        <w:t xml:space="preserve"> 1380.</w:t>
      </w:r>
    </w:p>
    <w:p w:rsidR="005B369B" w:rsidRPr="00C228E8" w:rsidRDefault="005B369B" w:rsidP="00C228E8">
      <w:pPr>
        <w:pStyle w:val="libFootnote0"/>
        <w:rPr>
          <w:rtl/>
        </w:rPr>
      </w:pPr>
      <w:r w:rsidRPr="00C228E8">
        <w:rPr>
          <w:rtl/>
        </w:rPr>
        <w:t>و</w:t>
      </w:r>
      <w:r w:rsidR="00826977" w:rsidRPr="00C228E8">
        <w:rPr>
          <w:rtl/>
        </w:rPr>
        <w:t xml:space="preserve">تقدّم </w:t>
      </w:r>
      <w:r w:rsidRPr="00C228E8">
        <w:rPr>
          <w:rtl/>
        </w:rPr>
        <w:t xml:space="preserve">ما </w:t>
      </w:r>
      <w:r w:rsidR="00826977" w:rsidRPr="00C228E8">
        <w:rPr>
          <w:rtl/>
        </w:rPr>
        <w:t xml:space="preserve">يدّل </w:t>
      </w:r>
      <w:r w:rsidRPr="00C228E8">
        <w:rPr>
          <w:rtl/>
        </w:rPr>
        <w:t xml:space="preserve">عليه في الحديث 4 من الباب 11 من أبواب إحرام </w:t>
      </w:r>
      <w:r w:rsidR="00F937F9" w:rsidRPr="00C228E8">
        <w:rPr>
          <w:rtl/>
        </w:rPr>
        <w:t>ال</w:t>
      </w:r>
      <w:r w:rsidR="002C2ACB" w:rsidRPr="00C228E8">
        <w:rPr>
          <w:rtl/>
        </w:rPr>
        <w:t xml:space="preserve">حجّ </w:t>
      </w:r>
      <w:r w:rsidRPr="00C228E8">
        <w:rPr>
          <w:rtl/>
        </w:rPr>
        <w:t xml:space="preserve">والوقوف بعرفة. </w:t>
      </w:r>
    </w:p>
    <w:p w:rsidR="00C63504" w:rsidRDefault="00C63504" w:rsidP="00C63504">
      <w:pPr>
        <w:pStyle w:val="libNormal"/>
        <w:rPr>
          <w:lang w:bidi="fa-IR"/>
        </w:rPr>
      </w:pPr>
      <w:bookmarkStart w:id="52" w:name="_Toc284350790"/>
      <w:bookmarkStart w:id="53" w:name="_Toc303163487"/>
      <w:bookmarkStart w:id="54" w:name="_Toc377025010"/>
      <w:r>
        <w:rPr>
          <w:rtl/>
          <w:lang w:bidi="fa-IR"/>
        </w:rPr>
        <w:br w:type="page"/>
      </w:r>
    </w:p>
    <w:p w:rsidR="005B369B" w:rsidRDefault="005B369B" w:rsidP="0068165B">
      <w:pPr>
        <w:pStyle w:val="Heading2Center"/>
        <w:rPr>
          <w:rtl/>
        </w:rPr>
      </w:pPr>
      <w:bookmarkStart w:id="55" w:name="_Toc250344438"/>
      <w:r>
        <w:rPr>
          <w:rtl/>
        </w:rPr>
        <w:lastRenderedPageBreak/>
        <w:t>9</w:t>
      </w:r>
      <w:r w:rsidR="00D43D1B">
        <w:rPr>
          <w:rtl/>
        </w:rPr>
        <w:t xml:space="preserve"> - </w:t>
      </w:r>
      <w:r>
        <w:rPr>
          <w:rtl/>
        </w:rPr>
        <w:t>باب جواز الارتفاع في الضرورة إلى المأزمين</w:t>
      </w:r>
      <w:bookmarkEnd w:id="52"/>
      <w:bookmarkEnd w:id="53"/>
      <w:r w:rsidR="00F80647">
        <w:rPr>
          <w:rtl/>
        </w:rPr>
        <w:t xml:space="preserve"> </w:t>
      </w:r>
      <w:bookmarkStart w:id="56" w:name="_Toc284350791"/>
      <w:bookmarkStart w:id="57" w:name="_Toc303163488"/>
      <w:r w:rsidR="00F80647">
        <w:rPr>
          <w:rtl/>
        </w:rPr>
        <w:t>أ</w:t>
      </w:r>
      <w:r>
        <w:rPr>
          <w:rtl/>
        </w:rPr>
        <w:t>و الجبل</w:t>
      </w:r>
      <w:bookmarkEnd w:id="54"/>
      <w:bookmarkEnd w:id="55"/>
      <w:bookmarkEnd w:id="56"/>
      <w:bookmarkEnd w:id="57"/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[ 18486 ]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DE23F1">
        <w:rPr>
          <w:rtl/>
        </w:rPr>
        <w:t xml:space="preserve">عدّة </w:t>
      </w:r>
      <w:r>
        <w:rPr>
          <w:rtl/>
        </w:rPr>
        <w:t xml:space="preserve">من أصحابنا عن سهل بن زياد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ابن أبي نصر</w:t>
      </w:r>
      <w:r w:rsidR="007A1646">
        <w:rPr>
          <w:rtl/>
        </w:rPr>
        <w:t>،</w:t>
      </w:r>
      <w:r>
        <w:rPr>
          <w:rtl/>
        </w:rPr>
        <w:t xml:space="preserve"> عن سماعة قال</w:t>
      </w:r>
      <w:r w:rsidR="007A1646">
        <w:rPr>
          <w:rtl/>
        </w:rPr>
        <w:t>:</w:t>
      </w:r>
      <w:r>
        <w:rPr>
          <w:rtl/>
        </w:rPr>
        <w:t xml:space="preserve"> قلت لأ</w:t>
      </w:r>
      <w:r w:rsidR="0068165B">
        <w:rPr>
          <w:rFonts w:hint="cs"/>
          <w:rtl/>
        </w:rPr>
        <w:t>َ</w:t>
      </w:r>
      <w:r>
        <w:rPr>
          <w:rtl/>
        </w:rPr>
        <w:t xml:space="preserve">بي عبدالله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كثر الناس بجمع وضاقت عليهم كيف يصنعون؟ قال</w:t>
      </w:r>
      <w:r w:rsidR="007A1646">
        <w:rPr>
          <w:rtl/>
        </w:rPr>
        <w:t>:</w:t>
      </w:r>
      <w:r>
        <w:rPr>
          <w:rtl/>
        </w:rPr>
        <w:t xml:space="preserve"> يرتفعون إلى المأزمين. 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[ 18487 ]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ابن أبي نصر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سماعة مثله</w:t>
      </w:r>
      <w:r w:rsidR="007A1646">
        <w:rPr>
          <w:rtl/>
        </w:rPr>
        <w:t>،</w:t>
      </w:r>
      <w:r>
        <w:rPr>
          <w:rtl/>
        </w:rPr>
        <w:t xml:space="preserve"> وزاد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كانوا بالموقف كثروا وضاق عليهم كيف يصنعون؟ قال</w:t>
      </w:r>
      <w:r w:rsidR="007A1646">
        <w:rPr>
          <w:rtl/>
        </w:rPr>
        <w:t>:</w:t>
      </w:r>
      <w:r>
        <w:rPr>
          <w:rtl/>
        </w:rPr>
        <w:t xml:space="preserve"> يرتفعون إلى الجبل </w:t>
      </w:r>
    </w:p>
    <w:p w:rsidR="005B369B" w:rsidRDefault="005B369B" w:rsidP="005B369B">
      <w:pPr>
        <w:pStyle w:val="Heading2Center"/>
        <w:rPr>
          <w:rtl/>
        </w:rPr>
      </w:pPr>
      <w:bookmarkStart w:id="58" w:name="_Toc284350792"/>
      <w:bookmarkStart w:id="59" w:name="_Toc303163489"/>
      <w:bookmarkStart w:id="60" w:name="_Toc377025011"/>
      <w:bookmarkStart w:id="61" w:name="_Toc250344439"/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>باب استحباب الدعاء بالمأثور ليلة المشعر</w:t>
      </w:r>
      <w:r w:rsidR="007A1646">
        <w:rPr>
          <w:rtl/>
        </w:rPr>
        <w:t>،</w:t>
      </w:r>
      <w:bookmarkEnd w:id="58"/>
      <w:bookmarkEnd w:id="59"/>
      <w:r w:rsidR="00F80647">
        <w:rPr>
          <w:rtl/>
        </w:rPr>
        <w:t xml:space="preserve"> </w:t>
      </w:r>
      <w:bookmarkStart w:id="62" w:name="_Toc284350793"/>
      <w:bookmarkStart w:id="63" w:name="_Toc303163490"/>
      <w:r w:rsidR="00F80647">
        <w:rPr>
          <w:rtl/>
        </w:rPr>
        <w:t>و</w:t>
      </w:r>
      <w:r>
        <w:rPr>
          <w:rtl/>
        </w:rPr>
        <w:t>الاجتهاد في الدعاء والعبادة والذكر</w:t>
      </w:r>
      <w:r w:rsidR="007A1646">
        <w:rPr>
          <w:rtl/>
        </w:rPr>
        <w:t>،</w:t>
      </w:r>
      <w:r>
        <w:rPr>
          <w:rtl/>
        </w:rPr>
        <w:t xml:space="preserve"> وإحياء تلك الليلة</w:t>
      </w:r>
      <w:bookmarkEnd w:id="60"/>
      <w:bookmarkEnd w:id="61"/>
      <w:bookmarkEnd w:id="62"/>
      <w:bookmarkEnd w:id="63"/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[ 18488 ]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وحماد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ولا تجاوز الحياض ليلة المزدلفة</w:t>
      </w:r>
      <w:r w:rsidR="007A1646">
        <w:rPr>
          <w:rtl/>
        </w:rPr>
        <w:t>،</w:t>
      </w:r>
      <w:r>
        <w:rPr>
          <w:rtl/>
        </w:rPr>
        <w:t xml:space="preserve"> وتقول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هذه جمع</w:t>
      </w:r>
      <w:r w:rsidR="007A1646">
        <w:rPr>
          <w:rtl/>
        </w:rPr>
        <w:t>،</w:t>
      </w:r>
      <w:r>
        <w:rPr>
          <w:rtl/>
        </w:rPr>
        <w:t xml:space="preserve"> </w:t>
      </w:r>
      <w:r w:rsidR="0068165B">
        <w:rPr>
          <w:rtl/>
        </w:rPr>
        <w:t>اللّهم</w:t>
      </w:r>
      <w:r w:rsidR="009E4E54"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أسألك </w:t>
      </w:r>
      <w:r w:rsidR="00F937F9">
        <w:rPr>
          <w:rtl/>
        </w:rPr>
        <w:t xml:space="preserve">أنّ </w:t>
      </w:r>
      <w:r>
        <w:rPr>
          <w:rtl/>
        </w:rPr>
        <w:t>تجمع لي فيها جوامع الخير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68165B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 xml:space="preserve">لا تؤيسني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8165B" w:rsidRDefault="005B369B" w:rsidP="0068165B">
      <w:pPr>
        <w:pStyle w:val="libFootnoteCenterBold"/>
        <w:rPr>
          <w:rtl/>
        </w:rPr>
      </w:pPr>
      <w:r w:rsidRPr="0068165B">
        <w:rPr>
          <w:rtl/>
        </w:rPr>
        <w:t>الباب 9</w:t>
      </w:r>
    </w:p>
    <w:p w:rsidR="005B369B" w:rsidRPr="0068165B" w:rsidRDefault="005B369B" w:rsidP="0068165B">
      <w:pPr>
        <w:pStyle w:val="libFootnoteCenterBold"/>
        <w:rPr>
          <w:rtl/>
        </w:rPr>
      </w:pPr>
      <w:r w:rsidRPr="0068165B">
        <w:rPr>
          <w:rtl/>
        </w:rPr>
        <w:t>فيه حديثان</w:t>
      </w:r>
    </w:p>
    <w:p w:rsidR="005B369B" w:rsidRPr="0068165B" w:rsidRDefault="005B369B" w:rsidP="0068165B">
      <w:pPr>
        <w:pStyle w:val="libFootnote0"/>
        <w:rPr>
          <w:rtl/>
        </w:rPr>
      </w:pPr>
      <w:r w:rsidRPr="0068165B">
        <w:rPr>
          <w:rtl/>
        </w:rPr>
        <w:t>1</w:t>
      </w:r>
      <w:r w:rsidR="00D43D1B" w:rsidRPr="0068165B">
        <w:rPr>
          <w:rtl/>
        </w:rPr>
        <w:t xml:space="preserve"> - </w:t>
      </w:r>
      <w:r w:rsidRPr="0068165B">
        <w:rPr>
          <w:rtl/>
        </w:rPr>
        <w:t>الكافي 4</w:t>
      </w:r>
      <w:r w:rsidR="007A1646" w:rsidRPr="0068165B">
        <w:rPr>
          <w:rtl/>
        </w:rPr>
        <w:t>:</w:t>
      </w:r>
      <w:r w:rsidRPr="0068165B">
        <w:rPr>
          <w:rtl/>
        </w:rPr>
        <w:t xml:space="preserve"> 471 </w:t>
      </w:r>
      <w:r w:rsidR="00EB66AF" w:rsidRPr="0068165B">
        <w:rPr>
          <w:rtl/>
        </w:rPr>
        <w:t>/</w:t>
      </w:r>
      <w:r w:rsidRPr="0068165B">
        <w:rPr>
          <w:rtl/>
        </w:rPr>
        <w:t xml:space="preserve"> 7.</w:t>
      </w:r>
    </w:p>
    <w:p w:rsidR="005B369B" w:rsidRPr="0068165B" w:rsidRDefault="005B369B" w:rsidP="0068165B">
      <w:pPr>
        <w:pStyle w:val="libFootnote0"/>
        <w:rPr>
          <w:rtl/>
        </w:rPr>
      </w:pPr>
      <w:r w:rsidRPr="0068165B">
        <w:rPr>
          <w:rtl/>
        </w:rPr>
        <w:t>2</w:t>
      </w:r>
      <w:r w:rsidR="00D43D1B" w:rsidRPr="0068165B">
        <w:rPr>
          <w:rtl/>
        </w:rPr>
        <w:t xml:space="preserve"> - </w:t>
      </w:r>
      <w:r w:rsidRPr="0068165B">
        <w:rPr>
          <w:rtl/>
        </w:rPr>
        <w:t>التهذيب 5</w:t>
      </w:r>
      <w:r w:rsidR="007A1646" w:rsidRPr="0068165B">
        <w:rPr>
          <w:rtl/>
        </w:rPr>
        <w:t>:</w:t>
      </w:r>
      <w:r w:rsidRPr="0068165B">
        <w:rPr>
          <w:rtl/>
        </w:rPr>
        <w:t xml:space="preserve"> 180 </w:t>
      </w:r>
      <w:r w:rsidR="00EB66AF" w:rsidRPr="0068165B">
        <w:rPr>
          <w:rtl/>
        </w:rPr>
        <w:t>/</w:t>
      </w:r>
      <w:r w:rsidRPr="0068165B">
        <w:rPr>
          <w:rtl/>
        </w:rPr>
        <w:t xml:space="preserve"> 604</w:t>
      </w:r>
      <w:r w:rsidR="007A1646" w:rsidRPr="0068165B">
        <w:rPr>
          <w:rtl/>
        </w:rPr>
        <w:t>،</w:t>
      </w:r>
      <w:r w:rsidRPr="0068165B">
        <w:rPr>
          <w:rtl/>
        </w:rPr>
        <w:t xml:space="preserve"> وأورده بتمامه في الحديث 4 من الباب 11 من أبواب إحرام </w:t>
      </w:r>
      <w:r w:rsidR="00F937F9" w:rsidRPr="0068165B">
        <w:rPr>
          <w:rtl/>
        </w:rPr>
        <w:t>ال</w:t>
      </w:r>
      <w:r w:rsidR="002C2ACB" w:rsidRPr="0068165B">
        <w:rPr>
          <w:rtl/>
        </w:rPr>
        <w:t xml:space="preserve">حجّ </w:t>
      </w:r>
      <w:r w:rsidRPr="0068165B">
        <w:rPr>
          <w:rtl/>
        </w:rPr>
        <w:t>والوقوف بعرفة.</w:t>
      </w:r>
    </w:p>
    <w:p w:rsidR="005B369B" w:rsidRPr="0068165B" w:rsidRDefault="005B369B" w:rsidP="0068165B">
      <w:pPr>
        <w:pStyle w:val="libFootnoteCenterBold"/>
        <w:rPr>
          <w:rtl/>
        </w:rPr>
      </w:pPr>
      <w:r w:rsidRPr="0068165B">
        <w:rPr>
          <w:rtl/>
        </w:rPr>
        <w:t>الباب 10</w:t>
      </w:r>
    </w:p>
    <w:p w:rsidR="005B369B" w:rsidRPr="0068165B" w:rsidRDefault="005B369B" w:rsidP="0068165B">
      <w:pPr>
        <w:pStyle w:val="libFootnoteCenterBold"/>
        <w:rPr>
          <w:rtl/>
        </w:rPr>
      </w:pPr>
      <w:r w:rsidRPr="0068165B">
        <w:rPr>
          <w:rtl/>
        </w:rPr>
        <w:t>فيه حديث واحد</w:t>
      </w:r>
    </w:p>
    <w:p w:rsidR="005B369B" w:rsidRPr="0068165B" w:rsidRDefault="005B369B" w:rsidP="0068165B">
      <w:pPr>
        <w:pStyle w:val="libFootnote0"/>
        <w:rPr>
          <w:rtl/>
        </w:rPr>
      </w:pPr>
      <w:r w:rsidRPr="0068165B">
        <w:rPr>
          <w:rtl/>
        </w:rPr>
        <w:t>1</w:t>
      </w:r>
      <w:r w:rsidR="00D43D1B" w:rsidRPr="0068165B">
        <w:rPr>
          <w:rtl/>
        </w:rPr>
        <w:t xml:space="preserve"> - </w:t>
      </w:r>
      <w:r w:rsidRPr="0068165B">
        <w:rPr>
          <w:rtl/>
        </w:rPr>
        <w:t>الكافي 4</w:t>
      </w:r>
      <w:r w:rsidR="007A1646" w:rsidRPr="0068165B">
        <w:rPr>
          <w:rtl/>
        </w:rPr>
        <w:t>:</w:t>
      </w:r>
      <w:r w:rsidRPr="0068165B">
        <w:rPr>
          <w:rtl/>
        </w:rPr>
        <w:t xml:space="preserve"> 468 </w:t>
      </w:r>
      <w:r w:rsidR="00EB66AF" w:rsidRPr="0068165B">
        <w:rPr>
          <w:rtl/>
        </w:rPr>
        <w:t>/</w:t>
      </w:r>
      <w:r w:rsidRPr="0068165B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9561F">
      <w:pPr>
        <w:pStyle w:val="libNormal0"/>
        <w:rPr>
          <w:rtl/>
        </w:rPr>
      </w:pPr>
      <w:r>
        <w:rPr>
          <w:rtl/>
        </w:rPr>
        <w:lastRenderedPageBreak/>
        <w:t xml:space="preserve">من الخير الذي سألتك </w:t>
      </w:r>
      <w:r w:rsidR="00F937F9">
        <w:rPr>
          <w:rtl/>
        </w:rPr>
        <w:t xml:space="preserve">أنّ </w:t>
      </w:r>
      <w:r>
        <w:rPr>
          <w:rtl/>
        </w:rPr>
        <w:t>تجمعه لي في قلبي</w:t>
      </w:r>
      <w:r w:rsidR="007A1646">
        <w:rPr>
          <w:rtl/>
        </w:rPr>
        <w:t>،</w:t>
      </w:r>
      <w:r>
        <w:rPr>
          <w:rtl/>
        </w:rPr>
        <w:t xml:space="preserve"> وأطلب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إليك </w:t>
      </w:r>
      <w:r w:rsidR="00F937F9">
        <w:rPr>
          <w:rtl/>
        </w:rPr>
        <w:t xml:space="preserve">أنّ </w:t>
      </w:r>
      <w:r>
        <w:rPr>
          <w:rtl/>
        </w:rPr>
        <w:t>تعرفني ما عرفت أوليائك في منزلي هذا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تقيني جوامع الشر</w:t>
      </w:r>
      <w:r w:rsidR="0029561F">
        <w:rPr>
          <w:rFonts w:hint="cs"/>
          <w:rtl/>
        </w:rPr>
        <w:t>ّ</w:t>
      </w:r>
      <w:r>
        <w:rPr>
          <w:rtl/>
        </w:rPr>
        <w:t xml:space="preserve"> » و</w:t>
      </w:r>
      <w:r w:rsidR="0029561F">
        <w:rPr>
          <w:rFonts w:hint="cs"/>
          <w:rtl/>
        </w:rPr>
        <w:t>إ</w:t>
      </w:r>
      <w:r w:rsidR="0029561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استطعت </w:t>
      </w:r>
      <w:r w:rsidR="00F937F9">
        <w:rPr>
          <w:rtl/>
        </w:rPr>
        <w:t xml:space="preserve">أنّ </w:t>
      </w:r>
      <w:r>
        <w:rPr>
          <w:rtl/>
        </w:rPr>
        <w:t>ت</w:t>
      </w:r>
      <w:r w:rsidR="00903171">
        <w:rPr>
          <w:rFonts w:hint="cs"/>
          <w:rtl/>
        </w:rPr>
        <w:t>ُ</w:t>
      </w:r>
      <w:r>
        <w:rPr>
          <w:rtl/>
        </w:rPr>
        <w:t>حيي تلك الليلة فافعل ف</w:t>
      </w:r>
      <w:r w:rsidR="00903171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بلغنا </w:t>
      </w:r>
      <w:r w:rsidR="00F937F9">
        <w:rPr>
          <w:rtl/>
        </w:rPr>
        <w:t xml:space="preserve">أنّ </w:t>
      </w:r>
      <w:r>
        <w:rPr>
          <w:rtl/>
        </w:rPr>
        <w:t>أب</w:t>
      </w:r>
      <w:r w:rsidR="00903171">
        <w:rPr>
          <w:rtl/>
        </w:rPr>
        <w:t>واب السماء لا تغلق تلك الليلة ل</w:t>
      </w:r>
      <w:r w:rsidR="00903171">
        <w:rPr>
          <w:rFonts w:hint="cs"/>
          <w:rtl/>
        </w:rPr>
        <w:t>أَ</w:t>
      </w:r>
      <w:r>
        <w:rPr>
          <w:rtl/>
        </w:rPr>
        <w:t>صوات المؤمنين</w:t>
      </w:r>
      <w:r w:rsidR="007A1646">
        <w:rPr>
          <w:rtl/>
        </w:rPr>
        <w:t>،</w:t>
      </w:r>
      <w:r>
        <w:rPr>
          <w:rtl/>
        </w:rPr>
        <w:t xml:space="preserve"> لهم دوي</w:t>
      </w:r>
      <w:r w:rsidR="00903171">
        <w:rPr>
          <w:rFonts w:hint="cs"/>
          <w:rtl/>
        </w:rPr>
        <w:t>ّ</w:t>
      </w:r>
      <w:r>
        <w:rPr>
          <w:rtl/>
        </w:rPr>
        <w:t xml:space="preserve"> كدوي</w:t>
      </w:r>
      <w:r w:rsidR="00903171">
        <w:rPr>
          <w:rFonts w:hint="cs"/>
          <w:rtl/>
        </w:rPr>
        <w:t>ّ</w:t>
      </w:r>
      <w:r>
        <w:rPr>
          <w:rtl/>
        </w:rPr>
        <w:t xml:space="preserve"> النحل.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يقول الله جل</w:t>
      </w:r>
      <w:r w:rsidR="00584D21">
        <w:rPr>
          <w:rFonts w:hint="cs"/>
          <w:rtl/>
        </w:rPr>
        <w:t>ّ</w:t>
      </w:r>
      <w:r>
        <w:rPr>
          <w:rtl/>
        </w:rPr>
        <w:t xml:space="preserve"> ثناؤه</w:t>
      </w:r>
      <w:r w:rsidR="007A1646">
        <w:rPr>
          <w:rtl/>
        </w:rPr>
        <w:t>:</w:t>
      </w:r>
      <w:r>
        <w:rPr>
          <w:rtl/>
        </w:rPr>
        <w:t xml:space="preserve"> أنا ربكم وأنتم عبادي أد</w:t>
      </w:r>
      <w:r w:rsidR="00584D21">
        <w:rPr>
          <w:rFonts w:hint="cs"/>
          <w:rtl/>
        </w:rPr>
        <w:t>ّ</w:t>
      </w:r>
      <w:r>
        <w:rPr>
          <w:rtl/>
        </w:rPr>
        <w:t>يتم حق</w:t>
      </w:r>
      <w:r w:rsidR="00584D21">
        <w:rPr>
          <w:rFonts w:hint="cs"/>
          <w:rtl/>
        </w:rPr>
        <w:t>ّ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وحق</w:t>
      </w:r>
      <w:r w:rsidR="00584D21">
        <w:rPr>
          <w:rFonts w:hint="cs"/>
          <w:rtl/>
        </w:rPr>
        <w:t>ّ</w:t>
      </w:r>
      <w:r>
        <w:rPr>
          <w:rtl/>
        </w:rPr>
        <w:t xml:space="preserve"> عليّ </w:t>
      </w:r>
      <w:r w:rsidR="00F937F9">
        <w:rPr>
          <w:rtl/>
        </w:rPr>
        <w:t xml:space="preserve">أنّ </w:t>
      </w:r>
      <w:r>
        <w:rPr>
          <w:rtl/>
        </w:rPr>
        <w:t>أستجيب لكم</w:t>
      </w:r>
      <w:r w:rsidR="007A1646">
        <w:rPr>
          <w:rtl/>
        </w:rPr>
        <w:t>،</w:t>
      </w:r>
      <w:r>
        <w:rPr>
          <w:rtl/>
        </w:rPr>
        <w:t xml:space="preserve"> فيحط تلك الليلة عم</w:t>
      </w:r>
      <w:r w:rsidR="00584D21">
        <w:rPr>
          <w:rFonts w:hint="cs"/>
          <w:rtl/>
        </w:rPr>
        <w:t>ّ</w:t>
      </w:r>
      <w:r>
        <w:rPr>
          <w:rtl/>
        </w:rPr>
        <w:t xml:space="preserve">ن أراد </w:t>
      </w:r>
      <w:r w:rsidR="00584D2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يحط</w:t>
      </w:r>
      <w:r w:rsidR="00584D21">
        <w:rPr>
          <w:rFonts w:hint="cs"/>
          <w:rtl/>
        </w:rPr>
        <w:t>ّ</w:t>
      </w:r>
      <w:r>
        <w:rPr>
          <w:rtl/>
        </w:rPr>
        <w:t xml:space="preserve"> عنه ذنوبه</w:t>
      </w:r>
      <w:r w:rsidR="007A1646">
        <w:rPr>
          <w:rtl/>
        </w:rPr>
        <w:t>،</w:t>
      </w:r>
      <w:r>
        <w:rPr>
          <w:rtl/>
        </w:rPr>
        <w:t xml:space="preserve"> ويغفر لمن أراد </w:t>
      </w:r>
      <w:r w:rsidR="00584D2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يغفر له.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64" w:name="_Toc284350794"/>
      <w:bookmarkStart w:id="65" w:name="_Toc303163491"/>
      <w:bookmarkStart w:id="66" w:name="_Toc377025012"/>
      <w:bookmarkStart w:id="67" w:name="_Toc250344440"/>
      <w:r>
        <w:rPr>
          <w:rtl/>
        </w:rPr>
        <w:t>11</w:t>
      </w:r>
      <w:r w:rsidR="00D43D1B">
        <w:rPr>
          <w:rtl/>
        </w:rPr>
        <w:t xml:space="preserve"> - </w:t>
      </w:r>
      <w:r>
        <w:rPr>
          <w:rtl/>
        </w:rPr>
        <w:t>باب وجوب الوقوف بالمشعر بعد الفجر</w:t>
      </w:r>
      <w:r w:rsidR="007A1646">
        <w:rPr>
          <w:rtl/>
        </w:rPr>
        <w:t>،</w:t>
      </w:r>
      <w:r>
        <w:rPr>
          <w:rtl/>
        </w:rPr>
        <w:t xml:space="preserve"> واستحباب</w:t>
      </w:r>
      <w:bookmarkEnd w:id="64"/>
      <w:bookmarkEnd w:id="65"/>
      <w:r w:rsidR="00F80647">
        <w:rPr>
          <w:rtl/>
        </w:rPr>
        <w:t xml:space="preserve"> </w:t>
      </w:r>
      <w:bookmarkStart w:id="68" w:name="_Toc284350795"/>
      <w:bookmarkStart w:id="69" w:name="_Toc303163492"/>
      <w:r w:rsidR="00F80647">
        <w:rPr>
          <w:rtl/>
        </w:rPr>
        <w:t>ا</w:t>
      </w:r>
      <w:r>
        <w:rPr>
          <w:rtl/>
        </w:rPr>
        <w:t>لوقوف على طهارة</w:t>
      </w:r>
      <w:r w:rsidR="007A1646">
        <w:rPr>
          <w:rtl/>
        </w:rPr>
        <w:t>،</w:t>
      </w:r>
      <w:r w:rsidR="00977DF8">
        <w:rPr>
          <w:rtl/>
        </w:rPr>
        <w:t xml:space="preserve"> وال</w:t>
      </w:r>
      <w:r w:rsidR="00977DF8">
        <w:rPr>
          <w:rFonts w:hint="cs"/>
          <w:rtl/>
        </w:rPr>
        <w:t>إِ</w:t>
      </w:r>
      <w:r>
        <w:rPr>
          <w:rtl/>
        </w:rPr>
        <w:t>كثار من الذكر والدعاء بالمأثور</w:t>
      </w:r>
      <w:bookmarkEnd w:id="66"/>
      <w:bookmarkEnd w:id="67"/>
      <w:bookmarkEnd w:id="68"/>
      <w:bookmarkEnd w:id="69"/>
    </w:p>
    <w:p w:rsidR="005B369B" w:rsidRDefault="005B369B" w:rsidP="00420160">
      <w:pPr>
        <w:pStyle w:val="libNormal"/>
        <w:rPr>
          <w:rtl/>
        </w:rPr>
      </w:pPr>
      <w:r>
        <w:rPr>
          <w:rtl/>
        </w:rPr>
        <w:t>[ 18489 ]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4485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44859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أصبح على طهر بعدما </w:t>
      </w:r>
      <w:r w:rsidR="002E3287">
        <w:rPr>
          <w:rtl/>
        </w:rPr>
        <w:t xml:space="preserve">تصلّي </w:t>
      </w:r>
      <w:r>
        <w:rPr>
          <w:rtl/>
        </w:rPr>
        <w:t>الفجر</w:t>
      </w:r>
      <w:r w:rsidR="007A1646">
        <w:rPr>
          <w:rtl/>
        </w:rPr>
        <w:t>،</w:t>
      </w:r>
      <w:r>
        <w:rPr>
          <w:rtl/>
        </w:rPr>
        <w:t xml:space="preserve"> فقف </w:t>
      </w:r>
      <w:r w:rsidRPr="005B369B">
        <w:rPr>
          <w:rStyle w:val="libFootnotenumChar"/>
          <w:rtl/>
        </w:rPr>
        <w:t>(</w:t>
      </w:r>
      <w:r w:rsidR="0042016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C6A00">
        <w:rPr>
          <w:rFonts w:hint="cs"/>
          <w:rtl/>
        </w:rPr>
        <w:t>إ</w:t>
      </w:r>
      <w:r w:rsidR="005C6A0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شئت </w:t>
      </w:r>
      <w:r w:rsidR="00E9447E">
        <w:rPr>
          <w:rtl/>
        </w:rPr>
        <w:t xml:space="preserve">قريباً </w:t>
      </w:r>
      <w:r>
        <w:rPr>
          <w:rtl/>
        </w:rPr>
        <w:t>من الجبل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5C6A00">
        <w:rPr>
          <w:rFonts w:hint="cs"/>
          <w:rtl/>
        </w:rPr>
        <w:t>إ</w:t>
      </w:r>
      <w:r w:rsidR="005C6A0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شئت حيث شئت</w:t>
      </w:r>
      <w:r w:rsidR="007A1646">
        <w:rPr>
          <w:rtl/>
        </w:rPr>
        <w:t>،</w:t>
      </w:r>
      <w:r>
        <w:rPr>
          <w:rtl/>
        </w:rPr>
        <w:t xml:space="preserve"> فاذا وقفت فاحمد الله عزّ وجلّ وأثن عليه</w:t>
      </w:r>
      <w:r w:rsidR="007A1646">
        <w:rPr>
          <w:rtl/>
        </w:rPr>
        <w:t>،</w:t>
      </w:r>
      <w:r>
        <w:rPr>
          <w:rtl/>
        </w:rPr>
        <w:t xml:space="preserve"> واذكر من آلائه وبلائه ما قدرت عليه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67147">
        <w:rPr>
          <w:rtl/>
        </w:rPr>
        <w:t xml:space="preserve">صلّ </w:t>
      </w:r>
      <w:r>
        <w:rPr>
          <w:rtl/>
        </w:rPr>
        <w:t xml:space="preserve">على النبي </w:t>
      </w:r>
      <w:r w:rsidR="009A011A" w:rsidRPr="00D44859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44859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ليكن من قولك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420160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رب</w:t>
      </w:r>
      <w:r w:rsidR="00E675FE">
        <w:rPr>
          <w:rFonts w:hint="cs"/>
          <w:rtl/>
        </w:rPr>
        <w:t>ّ</w:t>
      </w:r>
      <w:r>
        <w:rPr>
          <w:rtl/>
        </w:rPr>
        <w:t xml:space="preserve"> المشعر الحرام فك</w:t>
      </w:r>
      <w:r w:rsidR="00E675FE">
        <w:rPr>
          <w:rFonts w:hint="cs"/>
          <w:rtl/>
        </w:rPr>
        <w:t>ّ</w:t>
      </w:r>
      <w:r>
        <w:rPr>
          <w:rtl/>
        </w:rPr>
        <w:t xml:space="preserve"> رقبتي من النار</w:t>
      </w:r>
      <w:r w:rsidR="007A1646">
        <w:rPr>
          <w:rtl/>
        </w:rPr>
        <w:t>،</w:t>
      </w:r>
      <w:r>
        <w:rPr>
          <w:rtl/>
        </w:rPr>
        <w:t xml:space="preserve"> وأوسع عليّ من رزقك الحلال</w:t>
      </w:r>
      <w:r w:rsidR="007A1646">
        <w:rPr>
          <w:rtl/>
        </w:rPr>
        <w:t>،</w:t>
      </w:r>
      <w:r>
        <w:rPr>
          <w:rtl/>
        </w:rPr>
        <w:t xml:space="preserve"> وادرأ عن</w:t>
      </w:r>
      <w:r w:rsidR="00E675FE">
        <w:rPr>
          <w:rFonts w:hint="cs"/>
          <w:rtl/>
        </w:rPr>
        <w:t>ّ</w:t>
      </w:r>
      <w:r>
        <w:rPr>
          <w:rtl/>
        </w:rPr>
        <w:t>ي شر</w:t>
      </w:r>
      <w:r w:rsidR="00E675FE">
        <w:rPr>
          <w:rFonts w:hint="cs"/>
          <w:rtl/>
        </w:rPr>
        <w:t>ّ</w:t>
      </w:r>
      <w:r>
        <w:rPr>
          <w:rtl/>
        </w:rPr>
        <w:t xml:space="preserve"> فسقة الجن</w:t>
      </w:r>
      <w:r w:rsidR="00E675FE">
        <w:rPr>
          <w:rFonts w:hint="cs"/>
          <w:rtl/>
        </w:rPr>
        <w:t>ّ</w:t>
      </w:r>
      <w:r w:rsidR="00E675FE">
        <w:rPr>
          <w:rtl/>
        </w:rPr>
        <w:t xml:space="preserve"> وال</w:t>
      </w:r>
      <w:r w:rsidR="00E675FE">
        <w:rPr>
          <w:rFonts w:hint="cs"/>
          <w:rtl/>
        </w:rPr>
        <w:t>إِ</w:t>
      </w:r>
      <w:r>
        <w:rPr>
          <w:rtl/>
        </w:rPr>
        <w:t>نس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0160">
        <w:rPr>
          <w:rtl/>
        </w:rPr>
        <w:t>اللّهم</w:t>
      </w:r>
      <w:r w:rsidR="009E4E54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C6977" w:rsidRDefault="005B369B" w:rsidP="000C6977">
      <w:pPr>
        <w:pStyle w:val="libFootnote0"/>
        <w:rPr>
          <w:rtl/>
        </w:rPr>
      </w:pPr>
      <w:r w:rsidRPr="000C6977">
        <w:rPr>
          <w:rtl/>
        </w:rPr>
        <w:t>(1) في التهذيب</w:t>
      </w:r>
      <w:r w:rsidR="007A1646" w:rsidRPr="000C6977">
        <w:rPr>
          <w:rtl/>
        </w:rPr>
        <w:t>:</w:t>
      </w:r>
      <w:r w:rsidRPr="000C6977">
        <w:rPr>
          <w:rtl/>
        </w:rPr>
        <w:t xml:space="preserve"> </w:t>
      </w:r>
      <w:r w:rsidR="00267147" w:rsidRPr="000C6977">
        <w:rPr>
          <w:rtl/>
        </w:rPr>
        <w:t xml:space="preserve">ثمّ </w:t>
      </w:r>
      <w:r w:rsidRPr="000C6977">
        <w:rPr>
          <w:rtl/>
        </w:rPr>
        <w:t xml:space="preserve">اطلب ( هامش المخطوط ). </w:t>
      </w:r>
    </w:p>
    <w:p w:rsidR="005B369B" w:rsidRPr="000C6977" w:rsidRDefault="005B369B" w:rsidP="000C6977">
      <w:pPr>
        <w:pStyle w:val="libFootnote0"/>
        <w:rPr>
          <w:rtl/>
        </w:rPr>
      </w:pPr>
      <w:r w:rsidRPr="000C6977">
        <w:rPr>
          <w:rtl/>
        </w:rPr>
        <w:t>(2) التهذيب 5</w:t>
      </w:r>
      <w:r w:rsidR="007A1646" w:rsidRPr="000C6977">
        <w:rPr>
          <w:rtl/>
        </w:rPr>
        <w:t>:</w:t>
      </w:r>
      <w:r w:rsidRPr="000C6977">
        <w:rPr>
          <w:rtl/>
        </w:rPr>
        <w:t xml:space="preserve"> 188 </w:t>
      </w:r>
      <w:r w:rsidR="00EB66AF" w:rsidRPr="000C6977">
        <w:rPr>
          <w:rtl/>
        </w:rPr>
        <w:t>/</w:t>
      </w:r>
      <w:r w:rsidRPr="000C6977">
        <w:rPr>
          <w:rtl/>
        </w:rPr>
        <w:t xml:space="preserve"> 626. </w:t>
      </w:r>
    </w:p>
    <w:p w:rsidR="005B369B" w:rsidRPr="000C6977" w:rsidRDefault="005B369B" w:rsidP="000C6977">
      <w:pPr>
        <w:pStyle w:val="libFootnoteCenterBold"/>
        <w:rPr>
          <w:rtl/>
        </w:rPr>
      </w:pPr>
      <w:r w:rsidRPr="000C6977">
        <w:rPr>
          <w:rtl/>
        </w:rPr>
        <w:t>الباب 11</w:t>
      </w:r>
    </w:p>
    <w:p w:rsidR="005B369B" w:rsidRPr="000C6977" w:rsidRDefault="005B369B" w:rsidP="000C6977">
      <w:pPr>
        <w:pStyle w:val="libFootnoteCenterBold"/>
        <w:rPr>
          <w:rtl/>
        </w:rPr>
      </w:pPr>
      <w:r w:rsidRPr="000C6977">
        <w:rPr>
          <w:rtl/>
        </w:rPr>
        <w:t>فيه حديث واحد</w:t>
      </w:r>
    </w:p>
    <w:p w:rsidR="005B369B" w:rsidRPr="000C6977" w:rsidRDefault="005B369B" w:rsidP="000C6977">
      <w:pPr>
        <w:pStyle w:val="libFootnote0"/>
        <w:rPr>
          <w:rtl/>
        </w:rPr>
      </w:pPr>
      <w:r w:rsidRPr="000C6977">
        <w:rPr>
          <w:rtl/>
        </w:rPr>
        <w:t>1</w:t>
      </w:r>
      <w:r w:rsidR="00D43D1B" w:rsidRPr="000C6977">
        <w:rPr>
          <w:rtl/>
        </w:rPr>
        <w:t xml:space="preserve"> - </w:t>
      </w:r>
      <w:r w:rsidRPr="000C6977">
        <w:rPr>
          <w:rtl/>
        </w:rPr>
        <w:t>الكافي 4</w:t>
      </w:r>
      <w:r w:rsidR="007A1646" w:rsidRPr="000C6977">
        <w:rPr>
          <w:rtl/>
        </w:rPr>
        <w:t>:</w:t>
      </w:r>
      <w:r w:rsidRPr="000C6977">
        <w:rPr>
          <w:rtl/>
        </w:rPr>
        <w:t xml:space="preserve"> 469 </w:t>
      </w:r>
      <w:r w:rsidR="00EB66AF" w:rsidRPr="000C6977">
        <w:rPr>
          <w:rtl/>
        </w:rPr>
        <w:t>/</w:t>
      </w:r>
      <w:r w:rsidRPr="000C6977">
        <w:rPr>
          <w:rtl/>
        </w:rPr>
        <w:t xml:space="preserve"> 4. </w:t>
      </w:r>
    </w:p>
    <w:p w:rsidR="005B369B" w:rsidRPr="000C6977" w:rsidRDefault="005B369B" w:rsidP="000C6977">
      <w:pPr>
        <w:pStyle w:val="libFootnote0"/>
        <w:rPr>
          <w:rtl/>
        </w:rPr>
      </w:pPr>
      <w:r w:rsidRPr="000C6977">
        <w:rPr>
          <w:rtl/>
        </w:rPr>
        <w:t>(</w:t>
      </w:r>
      <w:r w:rsidR="007D75B2" w:rsidRPr="000C6977">
        <w:rPr>
          <w:rFonts w:hint="cs"/>
          <w:rtl/>
        </w:rPr>
        <w:t>3)</w:t>
      </w:r>
      <w:r w:rsidRPr="000C6977">
        <w:rPr>
          <w:rtl/>
        </w:rPr>
        <w:t xml:space="preserve"> في نسخة</w:t>
      </w:r>
      <w:r w:rsidR="007A1646" w:rsidRPr="000C6977">
        <w:rPr>
          <w:rtl/>
        </w:rPr>
        <w:t>:</w:t>
      </w:r>
      <w:r w:rsidRPr="000C6977">
        <w:rPr>
          <w:rtl/>
        </w:rPr>
        <w:t xml:space="preserve"> وقف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A4AD5">
      <w:pPr>
        <w:pStyle w:val="libNormal0"/>
        <w:rPr>
          <w:rtl/>
        </w:rPr>
      </w:pPr>
      <w:r>
        <w:rPr>
          <w:rtl/>
        </w:rPr>
        <w:lastRenderedPageBreak/>
        <w:t>أنت خير مطلوب إليه</w:t>
      </w:r>
      <w:r w:rsidR="007A1646">
        <w:rPr>
          <w:rtl/>
        </w:rPr>
        <w:t>،</w:t>
      </w:r>
      <w:r>
        <w:rPr>
          <w:rtl/>
        </w:rPr>
        <w:t xml:space="preserve"> وخير مدعو</w:t>
      </w:r>
      <w:r w:rsidR="009325EE">
        <w:rPr>
          <w:rFonts w:hint="cs"/>
          <w:rtl/>
        </w:rPr>
        <w:t>ّ</w:t>
      </w:r>
      <w:r>
        <w:rPr>
          <w:rtl/>
        </w:rPr>
        <w:t xml:space="preserve"> وخير مسؤول</w:t>
      </w:r>
      <w:r w:rsidR="007A1646">
        <w:rPr>
          <w:rtl/>
        </w:rPr>
        <w:t>،</w:t>
      </w:r>
      <w:r>
        <w:rPr>
          <w:rtl/>
        </w:rPr>
        <w:t xml:space="preserve"> ولكل</w:t>
      </w:r>
      <w:r w:rsidR="009325EE">
        <w:rPr>
          <w:rFonts w:hint="cs"/>
          <w:rtl/>
        </w:rPr>
        <w:t>ّ</w:t>
      </w:r>
      <w:r>
        <w:rPr>
          <w:rtl/>
        </w:rPr>
        <w:t xml:space="preserve"> وافد جائزة</w:t>
      </w:r>
      <w:r w:rsidR="007A1646">
        <w:rPr>
          <w:rtl/>
        </w:rPr>
        <w:t>،</w:t>
      </w:r>
      <w:r>
        <w:rPr>
          <w:rtl/>
        </w:rPr>
        <w:t xml:space="preserve"> فاجعل جائزتي في موطني هذا </w:t>
      </w:r>
      <w:r w:rsidR="00F937F9">
        <w:rPr>
          <w:rtl/>
        </w:rPr>
        <w:t xml:space="preserve">أنّ </w:t>
      </w:r>
      <w:r>
        <w:rPr>
          <w:rtl/>
        </w:rPr>
        <w:t>تقيلني عثرتي</w:t>
      </w:r>
      <w:r w:rsidR="007A1646">
        <w:rPr>
          <w:rtl/>
        </w:rPr>
        <w:t>،</w:t>
      </w:r>
      <w:r>
        <w:rPr>
          <w:rtl/>
        </w:rPr>
        <w:t xml:space="preserve"> وتقبل معذرتي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تجاوز عن خطيئتي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اجعل التقوى من الدنيا زادي » </w:t>
      </w:r>
      <w:r w:rsidR="00267147">
        <w:rPr>
          <w:rtl/>
        </w:rPr>
        <w:t xml:space="preserve">ثمّ </w:t>
      </w:r>
      <w:r>
        <w:rPr>
          <w:rtl/>
        </w:rPr>
        <w:t xml:space="preserve">افض حيث </w:t>
      </w:r>
      <w:r w:rsidRPr="005B369B">
        <w:rPr>
          <w:rStyle w:val="libFootnotenumChar"/>
          <w:rtl/>
        </w:rPr>
        <w:t>(</w:t>
      </w:r>
      <w:r w:rsidR="005A4AD5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يشرق لك ثبير وترى </w:t>
      </w:r>
      <w:r w:rsidR="00F937F9">
        <w:rPr>
          <w:rtl/>
        </w:rPr>
        <w:t>الإِبل</w:t>
      </w:r>
      <w:r>
        <w:rPr>
          <w:rtl/>
        </w:rPr>
        <w:t xml:space="preserve"> مواضع أخفافها. </w:t>
      </w:r>
    </w:p>
    <w:p w:rsidR="005B369B" w:rsidRDefault="005B369B" w:rsidP="005A4AD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5A4AD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A4AD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826977">
        <w:rPr>
          <w:rtl/>
        </w:rPr>
        <w:t xml:space="preserve">يدّل </w:t>
      </w:r>
      <w:r>
        <w:rPr>
          <w:rtl/>
        </w:rPr>
        <w:t>على استحباب الطهارة في الوقوف بالمشعر</w:t>
      </w:r>
      <w:r w:rsidR="007A1646">
        <w:rPr>
          <w:rtl/>
        </w:rPr>
        <w:t>،</w:t>
      </w:r>
      <w:r>
        <w:rPr>
          <w:rtl/>
        </w:rPr>
        <w:t xml:space="preserve"> وعدم وجوبها في أحاديث الطواف </w:t>
      </w:r>
      <w:r w:rsidRPr="005B369B">
        <w:rPr>
          <w:rStyle w:val="libFootnotenumChar"/>
          <w:rtl/>
        </w:rPr>
        <w:t>(</w:t>
      </w:r>
      <w:r w:rsidR="005A4AD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0" w:name="_Toc284350796"/>
      <w:bookmarkStart w:id="71" w:name="_Toc303163493"/>
      <w:bookmarkStart w:id="72" w:name="_Toc377025013"/>
      <w:bookmarkStart w:id="73" w:name="_Toc250344441"/>
      <w:r>
        <w:rPr>
          <w:rtl/>
        </w:rPr>
        <w:t>12</w:t>
      </w:r>
      <w:r w:rsidR="00D43D1B">
        <w:rPr>
          <w:rtl/>
        </w:rPr>
        <w:t xml:space="preserve"> - </w:t>
      </w:r>
      <w:r w:rsidR="009325EE">
        <w:rPr>
          <w:rtl/>
        </w:rPr>
        <w:t>باب كراهة ال</w:t>
      </w:r>
      <w:r w:rsidR="009325EE">
        <w:rPr>
          <w:rFonts w:hint="cs"/>
          <w:rtl/>
        </w:rPr>
        <w:t>إِ</w:t>
      </w:r>
      <w:r w:rsidR="008A1FC5">
        <w:rPr>
          <w:rtl/>
        </w:rPr>
        <w:t>قامة عند المشعر بعد ال</w:t>
      </w:r>
      <w:r w:rsidR="008A1FC5">
        <w:rPr>
          <w:rFonts w:hint="cs"/>
          <w:rtl/>
        </w:rPr>
        <w:t>إِ</w:t>
      </w:r>
      <w:r>
        <w:rPr>
          <w:rtl/>
        </w:rPr>
        <w:t>فاضة</w:t>
      </w:r>
      <w:bookmarkEnd w:id="70"/>
      <w:bookmarkEnd w:id="71"/>
      <w:bookmarkEnd w:id="72"/>
      <w:bookmarkEnd w:id="73"/>
    </w:p>
    <w:p w:rsidR="005B369B" w:rsidRDefault="005B369B" w:rsidP="002D179A">
      <w:pPr>
        <w:pStyle w:val="libNormal"/>
        <w:rPr>
          <w:rtl/>
        </w:rPr>
      </w:pPr>
      <w:r>
        <w:rPr>
          <w:rtl/>
        </w:rPr>
        <w:t>[ 18490 ]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5A4AD5">
        <w:rPr>
          <w:rFonts w:hint="cs"/>
          <w:rtl/>
        </w:rPr>
        <w:t>ّ</w:t>
      </w:r>
      <w:r>
        <w:rPr>
          <w:rtl/>
        </w:rPr>
        <w:t xml:space="preserve"> بن الحسين بإسناده عن أبان</w:t>
      </w:r>
      <w:r w:rsidR="007A1646">
        <w:rPr>
          <w:rtl/>
        </w:rPr>
        <w:t>،</w:t>
      </w:r>
      <w:r>
        <w:rPr>
          <w:rtl/>
        </w:rPr>
        <w:t xml:space="preserve"> عن عبد الرحمن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2D179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D179A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 xml:space="preserve">كره </w:t>
      </w:r>
      <w:r w:rsidR="005A4AD5">
        <w:rPr>
          <w:rtl/>
        </w:rPr>
        <w:t>أن</w:t>
      </w:r>
      <w:r w:rsidR="00F937F9">
        <w:rPr>
          <w:rtl/>
        </w:rPr>
        <w:t xml:space="preserve"> </w:t>
      </w:r>
      <w:r w:rsidR="002D179A">
        <w:rPr>
          <w:rtl/>
        </w:rPr>
        <w:t>يقيم عند المشعر بعد ال</w:t>
      </w:r>
      <w:r w:rsidR="002D179A">
        <w:rPr>
          <w:rFonts w:hint="cs"/>
          <w:rtl/>
        </w:rPr>
        <w:t>إِ</w:t>
      </w:r>
      <w:r>
        <w:rPr>
          <w:rtl/>
        </w:rPr>
        <w:t xml:space="preserve">فاضة.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B318A" w:rsidRDefault="005B369B" w:rsidP="008B318A">
      <w:pPr>
        <w:pStyle w:val="libFootnote0"/>
        <w:rPr>
          <w:rtl/>
        </w:rPr>
      </w:pPr>
      <w:r w:rsidRPr="008B318A">
        <w:rPr>
          <w:rtl/>
        </w:rPr>
        <w:t>(</w:t>
      </w:r>
      <w:r w:rsidR="005A4AD5" w:rsidRPr="008B318A">
        <w:rPr>
          <w:rFonts w:hint="cs"/>
          <w:rtl/>
        </w:rPr>
        <w:t>1</w:t>
      </w:r>
      <w:r w:rsidRPr="008B318A">
        <w:rPr>
          <w:rtl/>
        </w:rPr>
        <w:t>) في المصدر</w:t>
      </w:r>
      <w:r w:rsidR="007A1646" w:rsidRPr="008B318A">
        <w:rPr>
          <w:rtl/>
        </w:rPr>
        <w:t>:</w:t>
      </w:r>
      <w:r w:rsidRPr="008B318A">
        <w:rPr>
          <w:rtl/>
        </w:rPr>
        <w:t xml:space="preserve"> حين. </w:t>
      </w:r>
    </w:p>
    <w:p w:rsidR="005B369B" w:rsidRPr="008B318A" w:rsidRDefault="005B369B" w:rsidP="008B318A">
      <w:pPr>
        <w:pStyle w:val="libFootnote0"/>
        <w:rPr>
          <w:rtl/>
        </w:rPr>
      </w:pPr>
      <w:r w:rsidRPr="008B318A">
        <w:rPr>
          <w:rtl/>
        </w:rPr>
        <w:t>(</w:t>
      </w:r>
      <w:r w:rsidR="005A4AD5" w:rsidRPr="008B318A">
        <w:rPr>
          <w:rFonts w:hint="cs"/>
          <w:rtl/>
        </w:rPr>
        <w:t>2</w:t>
      </w:r>
      <w:r w:rsidRPr="008B318A">
        <w:rPr>
          <w:rtl/>
        </w:rPr>
        <w:t>) التهذيب 5</w:t>
      </w:r>
      <w:r w:rsidR="007A1646" w:rsidRPr="008B318A">
        <w:rPr>
          <w:rtl/>
        </w:rPr>
        <w:t>:</w:t>
      </w:r>
      <w:r w:rsidRPr="008B318A">
        <w:rPr>
          <w:rtl/>
        </w:rPr>
        <w:t xml:space="preserve"> 191 </w:t>
      </w:r>
      <w:r w:rsidR="00EB66AF" w:rsidRPr="008B318A">
        <w:rPr>
          <w:rtl/>
        </w:rPr>
        <w:t>/</w:t>
      </w:r>
      <w:r w:rsidRPr="008B318A">
        <w:rPr>
          <w:rtl/>
        </w:rPr>
        <w:t xml:space="preserve"> 635. </w:t>
      </w:r>
    </w:p>
    <w:p w:rsidR="005B369B" w:rsidRPr="008B318A" w:rsidRDefault="005B369B" w:rsidP="008B318A">
      <w:pPr>
        <w:pStyle w:val="libFootnote0"/>
        <w:rPr>
          <w:rtl/>
        </w:rPr>
      </w:pPr>
      <w:r w:rsidRPr="008B318A">
        <w:rPr>
          <w:rtl/>
        </w:rPr>
        <w:t>(</w:t>
      </w:r>
      <w:r w:rsidR="005A4AD5" w:rsidRPr="008B318A">
        <w:rPr>
          <w:rFonts w:hint="cs"/>
          <w:rtl/>
        </w:rPr>
        <w:t>3</w:t>
      </w:r>
      <w:r w:rsidRPr="008B318A">
        <w:rPr>
          <w:rtl/>
        </w:rPr>
        <w:t xml:space="preserve">) </w:t>
      </w:r>
      <w:r w:rsidR="00826977" w:rsidRPr="008B318A">
        <w:rPr>
          <w:rtl/>
        </w:rPr>
        <w:t xml:space="preserve">تقدّم </w:t>
      </w:r>
      <w:r w:rsidRPr="008B318A">
        <w:rPr>
          <w:rtl/>
        </w:rPr>
        <w:t>في الحديثين 1 و 6 من الباب 38 من أبواب الطواف</w:t>
      </w:r>
      <w:r w:rsidR="007A1646" w:rsidRPr="008B318A">
        <w:rPr>
          <w:rtl/>
        </w:rPr>
        <w:t>،</w:t>
      </w:r>
      <w:r w:rsidRPr="008B318A">
        <w:rPr>
          <w:rtl/>
        </w:rPr>
        <w:t xml:space="preserve"> وفي </w:t>
      </w:r>
      <w:r w:rsidR="00AB5873" w:rsidRPr="008B318A">
        <w:rPr>
          <w:rtl/>
        </w:rPr>
        <w:t xml:space="preserve">الأَحاديث </w:t>
      </w:r>
      <w:r w:rsidRPr="008B318A">
        <w:rPr>
          <w:rtl/>
        </w:rPr>
        <w:t>1 و 6 و 8 من الباب 15 من أبواب السعي</w:t>
      </w:r>
      <w:r w:rsidR="007A1646" w:rsidRPr="008B318A">
        <w:rPr>
          <w:rtl/>
        </w:rPr>
        <w:t>،</w:t>
      </w:r>
      <w:r w:rsidRPr="008B318A">
        <w:rPr>
          <w:rtl/>
        </w:rPr>
        <w:t xml:space="preserve"> وعلى جواز الوقوف من غير طهارة في الحديث 2 من الباب 15 من أبواب السعي</w:t>
      </w:r>
      <w:r w:rsidR="007A1646" w:rsidRPr="008B318A">
        <w:rPr>
          <w:rtl/>
        </w:rPr>
        <w:t>،</w:t>
      </w:r>
      <w:r w:rsidRPr="008B318A">
        <w:rPr>
          <w:rtl/>
        </w:rPr>
        <w:t xml:space="preserve"> و</w:t>
      </w:r>
      <w:r w:rsidR="00826977" w:rsidRPr="008B318A">
        <w:rPr>
          <w:rtl/>
        </w:rPr>
        <w:t xml:space="preserve">تقدّم </w:t>
      </w:r>
      <w:r w:rsidRPr="008B318A">
        <w:rPr>
          <w:rtl/>
        </w:rPr>
        <w:t xml:space="preserve">ما </w:t>
      </w:r>
      <w:r w:rsidR="00826977" w:rsidRPr="008B318A">
        <w:rPr>
          <w:rtl/>
        </w:rPr>
        <w:t xml:space="preserve">يدّل </w:t>
      </w:r>
      <w:r w:rsidRPr="008B318A">
        <w:rPr>
          <w:rtl/>
        </w:rPr>
        <w:t xml:space="preserve">على الحكم الاول في </w:t>
      </w:r>
      <w:r w:rsidR="00AB5873" w:rsidRPr="008B318A">
        <w:rPr>
          <w:rtl/>
        </w:rPr>
        <w:t xml:space="preserve">الأَحاديث </w:t>
      </w:r>
      <w:r w:rsidRPr="008B318A">
        <w:rPr>
          <w:rtl/>
        </w:rPr>
        <w:t>4 و 21 و 22 و 34 من الباب 2 من أبواب أقسام الحج</w:t>
      </w:r>
      <w:r w:rsidR="007A1646" w:rsidRPr="008B318A">
        <w:rPr>
          <w:rtl/>
        </w:rPr>
        <w:t>،</w:t>
      </w:r>
      <w:r w:rsidRPr="008B318A">
        <w:rPr>
          <w:rtl/>
        </w:rPr>
        <w:t xml:space="preserve"> ويأتي ما </w:t>
      </w:r>
      <w:r w:rsidR="00826977" w:rsidRPr="008B318A">
        <w:rPr>
          <w:rtl/>
        </w:rPr>
        <w:t xml:space="preserve">يدّل </w:t>
      </w:r>
      <w:r w:rsidRPr="008B318A">
        <w:rPr>
          <w:rtl/>
        </w:rPr>
        <w:t xml:space="preserve">على وجوب العود إليه على من فاته الوقوف ولو بعد طلوع الشمس في الباب 21 من هذه </w:t>
      </w:r>
      <w:r w:rsidR="00651B9C" w:rsidRPr="008B318A">
        <w:rPr>
          <w:rtl/>
        </w:rPr>
        <w:t>الأبواب</w:t>
      </w:r>
      <w:r w:rsidRPr="008B318A">
        <w:rPr>
          <w:rtl/>
        </w:rPr>
        <w:t xml:space="preserve">. </w:t>
      </w:r>
    </w:p>
    <w:p w:rsidR="005B369B" w:rsidRPr="008B318A" w:rsidRDefault="005B369B" w:rsidP="008B318A">
      <w:pPr>
        <w:pStyle w:val="libFootnoteCenterBold"/>
        <w:rPr>
          <w:rtl/>
        </w:rPr>
      </w:pPr>
      <w:r w:rsidRPr="008B318A">
        <w:rPr>
          <w:rtl/>
        </w:rPr>
        <w:t>الباب 12</w:t>
      </w:r>
    </w:p>
    <w:p w:rsidR="005B369B" w:rsidRPr="008B318A" w:rsidRDefault="005B369B" w:rsidP="008B318A">
      <w:pPr>
        <w:pStyle w:val="libFootnoteCenterBold"/>
        <w:rPr>
          <w:rtl/>
        </w:rPr>
      </w:pPr>
      <w:r w:rsidRPr="008B318A">
        <w:rPr>
          <w:rtl/>
        </w:rPr>
        <w:t>فيه حديث واحد</w:t>
      </w:r>
    </w:p>
    <w:p w:rsidR="005B369B" w:rsidRPr="008B318A" w:rsidRDefault="005B369B" w:rsidP="008B318A">
      <w:pPr>
        <w:pStyle w:val="libFootnote0"/>
        <w:rPr>
          <w:rtl/>
        </w:rPr>
      </w:pPr>
      <w:r w:rsidRPr="008B318A">
        <w:rPr>
          <w:rtl/>
        </w:rPr>
        <w:t>1</w:t>
      </w:r>
      <w:r w:rsidR="00D43D1B" w:rsidRPr="008B318A">
        <w:rPr>
          <w:rtl/>
        </w:rPr>
        <w:t xml:space="preserve"> - </w:t>
      </w:r>
      <w:r w:rsidRPr="008B318A">
        <w:rPr>
          <w:rtl/>
        </w:rPr>
        <w:t>الفقيه 2</w:t>
      </w:r>
      <w:r w:rsidR="007A1646" w:rsidRPr="008B318A">
        <w:rPr>
          <w:rtl/>
        </w:rPr>
        <w:t>:</w:t>
      </w:r>
      <w:r w:rsidRPr="008B318A">
        <w:rPr>
          <w:rtl/>
        </w:rPr>
        <w:t xml:space="preserve"> 282 </w:t>
      </w:r>
      <w:r w:rsidR="00EB66AF" w:rsidRPr="008B318A">
        <w:rPr>
          <w:rtl/>
        </w:rPr>
        <w:t>/</w:t>
      </w:r>
      <w:r w:rsidRPr="008B318A">
        <w:rPr>
          <w:rtl/>
        </w:rPr>
        <w:t xml:space="preserve"> 1383. </w:t>
      </w:r>
    </w:p>
    <w:p w:rsidR="00C63504" w:rsidRDefault="00C63504" w:rsidP="00C63504">
      <w:pPr>
        <w:pStyle w:val="libNormal"/>
        <w:rPr>
          <w:lang w:bidi="fa-IR"/>
        </w:rPr>
      </w:pPr>
      <w:bookmarkStart w:id="74" w:name="_Toc284350797"/>
      <w:bookmarkStart w:id="75" w:name="_Toc303163494"/>
      <w:bookmarkStart w:id="76" w:name="_Toc377025014"/>
      <w:r>
        <w:rPr>
          <w:rtl/>
          <w:lang w:bidi="fa-IR"/>
        </w:rPr>
        <w:br w:type="page"/>
      </w:r>
    </w:p>
    <w:p w:rsidR="005B369B" w:rsidRDefault="005B369B" w:rsidP="008B318A">
      <w:pPr>
        <w:pStyle w:val="Heading2Center"/>
        <w:rPr>
          <w:rtl/>
        </w:rPr>
      </w:pPr>
      <w:bookmarkStart w:id="77" w:name="_Toc250344442"/>
      <w:r>
        <w:rPr>
          <w:rtl/>
        </w:rPr>
        <w:lastRenderedPageBreak/>
        <w:t>13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السعي في وادي </w:t>
      </w:r>
      <w:r w:rsidR="003D0EEA">
        <w:rPr>
          <w:rtl/>
        </w:rPr>
        <w:t>محسّر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ي</w:t>
      </w:r>
      <w:r w:rsidR="008B318A">
        <w:rPr>
          <w:rtl/>
        </w:rPr>
        <w:t>قط</w:t>
      </w:r>
      <w:r>
        <w:rPr>
          <w:rtl/>
        </w:rPr>
        <w:t>عه</w:t>
      </w:r>
      <w:bookmarkEnd w:id="74"/>
      <w:bookmarkEnd w:id="75"/>
      <w:r w:rsidR="00F80647">
        <w:rPr>
          <w:rtl/>
        </w:rPr>
        <w:t xml:space="preserve"> </w:t>
      </w:r>
      <w:bookmarkStart w:id="78" w:name="_Toc284350798"/>
      <w:bookmarkStart w:id="79" w:name="_Toc303163495"/>
      <w:r w:rsidR="00F80647">
        <w:rPr>
          <w:rtl/>
        </w:rPr>
        <w:t>ا</w:t>
      </w:r>
      <w:r>
        <w:rPr>
          <w:rtl/>
        </w:rPr>
        <w:t>ذا أفاض من المشعر</w:t>
      </w:r>
      <w:r w:rsidR="007A1646">
        <w:rPr>
          <w:rtl/>
        </w:rPr>
        <w:t>،</w:t>
      </w:r>
      <w:r>
        <w:rPr>
          <w:rtl/>
        </w:rPr>
        <w:t xml:space="preserve"> وأقله مائة خطوة أو مائة ذراع ماشياً</w:t>
      </w:r>
      <w:bookmarkEnd w:id="78"/>
      <w:bookmarkEnd w:id="79"/>
      <w:r w:rsidR="00F80647">
        <w:rPr>
          <w:rtl/>
        </w:rPr>
        <w:t xml:space="preserve"> </w:t>
      </w:r>
      <w:bookmarkStart w:id="80" w:name="_Toc284350799"/>
      <w:bookmarkStart w:id="81" w:name="_Toc303163496"/>
      <w:r w:rsidR="00F937F9">
        <w:rPr>
          <w:rtl/>
        </w:rPr>
        <w:t xml:space="preserve">كان </w:t>
      </w:r>
      <w:r>
        <w:rPr>
          <w:rtl/>
        </w:rPr>
        <w:t>أو راكباً</w:t>
      </w:r>
      <w:r w:rsidR="007A1646">
        <w:rPr>
          <w:rtl/>
        </w:rPr>
        <w:t>،</w:t>
      </w:r>
      <w:r>
        <w:rPr>
          <w:rtl/>
        </w:rPr>
        <w:t xml:space="preserve"> ويدعو بالمأثور</w:t>
      </w:r>
      <w:bookmarkEnd w:id="76"/>
      <w:bookmarkEnd w:id="77"/>
      <w:bookmarkEnd w:id="80"/>
      <w:bookmarkEnd w:id="81"/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[ 18491 ]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 w:rsidR="00B56DED">
        <w:rPr>
          <w:rtl/>
        </w:rPr>
        <w:t xml:space="preserve"> عن إبراهيم ال</w:t>
      </w:r>
      <w:r w:rsidR="00B56DED">
        <w:rPr>
          <w:rFonts w:hint="cs"/>
          <w:rtl/>
        </w:rPr>
        <w:t>أَ</w:t>
      </w:r>
      <w:r>
        <w:rPr>
          <w:rtl/>
        </w:rPr>
        <w:t>سدي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في حديث </w:t>
      </w:r>
      <w:r w:rsidR="007F42CA">
        <w:rPr>
          <w:rtl/>
        </w:rPr>
        <w:t xml:space="preserve">الإِفاضة </w:t>
      </w:r>
      <w:r>
        <w:rPr>
          <w:rtl/>
        </w:rPr>
        <w:t>من المشعر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فاذا مررت بوادي </w:t>
      </w:r>
      <w:r w:rsidR="003D0EEA">
        <w:rPr>
          <w:rtl/>
        </w:rPr>
        <w:t>محسّر</w:t>
      </w:r>
      <w:r w:rsidR="00D43D1B">
        <w:rPr>
          <w:rtl/>
        </w:rPr>
        <w:t xml:space="preserve"> - </w:t>
      </w:r>
      <w:r>
        <w:rPr>
          <w:rtl/>
        </w:rPr>
        <w:t xml:space="preserve">وهو واد عظيم بين جمع ومنى وهو إلى منى أقرب فاسع فيه </w:t>
      </w:r>
      <w:r w:rsidR="00F937F9">
        <w:rPr>
          <w:rtl/>
        </w:rPr>
        <w:t xml:space="preserve">حتّى </w:t>
      </w:r>
      <w:r>
        <w:rPr>
          <w:rtl/>
        </w:rPr>
        <w:t>تجاوزه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1C2D1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4E5879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4E5879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حر</w:t>
      </w:r>
      <w:r w:rsidR="00B56DED">
        <w:rPr>
          <w:rFonts w:hint="cs"/>
          <w:rtl/>
        </w:rPr>
        <w:t>ّ</w:t>
      </w:r>
      <w:r>
        <w:rPr>
          <w:rtl/>
        </w:rPr>
        <w:t xml:space="preserve">ك ناقته ويقول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</w:t>
      </w:r>
      <w:r w:rsidR="001C2D1D">
        <w:rPr>
          <w:rtl/>
        </w:rPr>
        <w:t>اللّهم</w:t>
      </w:r>
      <w:r w:rsidR="009E4E54">
        <w:rPr>
          <w:rtl/>
        </w:rPr>
        <w:t xml:space="preserve"> </w:t>
      </w:r>
      <w:r w:rsidR="007F42CA">
        <w:rPr>
          <w:rtl/>
        </w:rPr>
        <w:t xml:space="preserve">سلّم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عهدي واقبل توبتي</w:t>
      </w:r>
      <w:r w:rsidR="007A1646">
        <w:rPr>
          <w:rtl/>
        </w:rPr>
        <w:t>،</w:t>
      </w:r>
      <w:r>
        <w:rPr>
          <w:rtl/>
        </w:rPr>
        <w:t xml:space="preserve"> وأجب دعوتي</w:t>
      </w:r>
      <w:r w:rsidR="007A1646">
        <w:rPr>
          <w:rtl/>
        </w:rPr>
        <w:t>،</w:t>
      </w:r>
      <w:r>
        <w:rPr>
          <w:rtl/>
        </w:rPr>
        <w:t xml:space="preserve"> واخلفني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فيمن تركت بعدي. 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[ 18492 ]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 w:rsidR="00917491">
        <w:rPr>
          <w:rtl/>
        </w:rPr>
        <w:t xml:space="preserve"> عن عبد ال</w:t>
      </w:r>
      <w:r w:rsidR="00917491">
        <w:rPr>
          <w:rFonts w:hint="cs"/>
          <w:rtl/>
        </w:rPr>
        <w:t>أَ</w:t>
      </w:r>
      <w:r>
        <w:rPr>
          <w:rtl/>
        </w:rPr>
        <w:t>على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مررت بوادي </w:t>
      </w:r>
      <w:r w:rsidR="003D0EEA">
        <w:rPr>
          <w:rtl/>
        </w:rPr>
        <w:t>محسّر</w:t>
      </w:r>
      <w:r>
        <w:rPr>
          <w:rtl/>
        </w:rPr>
        <w:t xml:space="preserve"> فاسع فيه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5D563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4E5879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4E5879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سعى فيه. </w:t>
      </w:r>
    </w:p>
    <w:p w:rsidR="005B369B" w:rsidRDefault="007F42CA" w:rsidP="004E5879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علي بن إبراهيم</w:t>
      </w:r>
      <w:r w:rsidR="007A1646">
        <w:rPr>
          <w:rtl/>
        </w:rPr>
        <w:t>،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وعن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إسماعيل</w:t>
      </w:r>
      <w:r w:rsidR="007A1646">
        <w:rPr>
          <w:rtl/>
        </w:rPr>
        <w:t>،</w:t>
      </w:r>
      <w:r w:rsidR="005B369B">
        <w:rPr>
          <w:rtl/>
        </w:rPr>
        <w:t xml:space="preserve"> عن الفضل</w:t>
      </w:r>
      <w:r w:rsidR="007A1646">
        <w:rPr>
          <w:rtl/>
        </w:rPr>
        <w:t>،</w:t>
      </w:r>
      <w:r w:rsidR="005B369B">
        <w:rPr>
          <w:rtl/>
        </w:rPr>
        <w:t xml:space="preserve"> عن ابن أبي عمير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DE23F1">
        <w:rPr>
          <w:rtl/>
        </w:rPr>
        <w:t xml:space="preserve">صفوان </w:t>
      </w:r>
      <w:r w:rsidR="005B369B">
        <w:rPr>
          <w:rtl/>
        </w:rPr>
        <w:t>بن يحيى</w:t>
      </w:r>
      <w:r w:rsidR="007A1646">
        <w:rPr>
          <w:rtl/>
        </w:rPr>
        <w:t>،</w:t>
      </w:r>
      <w:r w:rsidR="005B369B">
        <w:rPr>
          <w:rtl/>
        </w:rPr>
        <w:t xml:space="preserve"> عن معاوية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D5634" w:rsidRDefault="005B369B" w:rsidP="005D5634">
      <w:pPr>
        <w:pStyle w:val="libFootnoteCenterBold"/>
        <w:rPr>
          <w:rtl/>
        </w:rPr>
      </w:pPr>
      <w:r w:rsidRPr="005D5634">
        <w:rPr>
          <w:rtl/>
        </w:rPr>
        <w:t>الباب 13</w:t>
      </w:r>
    </w:p>
    <w:p w:rsidR="005B369B" w:rsidRPr="005D5634" w:rsidRDefault="005B369B" w:rsidP="005D5634">
      <w:pPr>
        <w:pStyle w:val="libFootnoteCenterBold"/>
        <w:rPr>
          <w:rtl/>
        </w:rPr>
      </w:pPr>
      <w:r w:rsidRPr="005D5634">
        <w:rPr>
          <w:rtl/>
        </w:rPr>
        <w:t>فيه 5 أحاديث</w:t>
      </w:r>
    </w:p>
    <w:p w:rsidR="005B369B" w:rsidRPr="005D5634" w:rsidRDefault="005B369B" w:rsidP="005D5634">
      <w:pPr>
        <w:pStyle w:val="libFootnote0"/>
        <w:rPr>
          <w:rtl/>
        </w:rPr>
      </w:pPr>
      <w:r w:rsidRPr="005D5634">
        <w:rPr>
          <w:rtl/>
        </w:rPr>
        <w:t>1</w:t>
      </w:r>
      <w:r w:rsidR="00D43D1B" w:rsidRPr="005D5634">
        <w:rPr>
          <w:rtl/>
        </w:rPr>
        <w:t xml:space="preserve"> - </w:t>
      </w:r>
      <w:r w:rsidRPr="005D5634">
        <w:rPr>
          <w:rtl/>
        </w:rPr>
        <w:t>التهذيب 5</w:t>
      </w:r>
      <w:r w:rsidR="007A1646" w:rsidRPr="005D5634">
        <w:rPr>
          <w:rtl/>
        </w:rPr>
        <w:t>:</w:t>
      </w:r>
      <w:r w:rsidRPr="005D5634">
        <w:rPr>
          <w:rtl/>
        </w:rPr>
        <w:t xml:space="preserve"> 192 </w:t>
      </w:r>
      <w:r w:rsidR="00EB66AF" w:rsidRPr="005D5634">
        <w:rPr>
          <w:rtl/>
        </w:rPr>
        <w:t>/</w:t>
      </w:r>
      <w:r w:rsidRPr="005D5634">
        <w:rPr>
          <w:rtl/>
        </w:rPr>
        <w:t xml:space="preserve"> 637</w:t>
      </w:r>
      <w:r w:rsidR="007A1646" w:rsidRPr="005D5634">
        <w:rPr>
          <w:rtl/>
        </w:rPr>
        <w:t>،</w:t>
      </w:r>
      <w:r w:rsidRPr="005D5634">
        <w:rPr>
          <w:rtl/>
        </w:rPr>
        <w:t xml:space="preserve"> وأورد صدره في الحديث 5 من الباب 15 من هذه </w:t>
      </w:r>
      <w:r w:rsidR="00651B9C" w:rsidRPr="005D5634">
        <w:rPr>
          <w:rtl/>
        </w:rPr>
        <w:t>الأبواب</w:t>
      </w:r>
      <w:r w:rsidRPr="005D5634">
        <w:rPr>
          <w:rtl/>
        </w:rPr>
        <w:t xml:space="preserve">. </w:t>
      </w:r>
    </w:p>
    <w:p w:rsidR="005B369B" w:rsidRPr="005D5634" w:rsidRDefault="005B369B" w:rsidP="005D5634">
      <w:pPr>
        <w:pStyle w:val="libFootnote0"/>
        <w:rPr>
          <w:rtl/>
        </w:rPr>
      </w:pPr>
      <w:r w:rsidRPr="005D5634">
        <w:rPr>
          <w:rtl/>
        </w:rPr>
        <w:t>(1) في الفقيه</w:t>
      </w:r>
      <w:r w:rsidR="007A1646" w:rsidRPr="005D5634">
        <w:rPr>
          <w:rtl/>
        </w:rPr>
        <w:t>:</w:t>
      </w:r>
      <w:r w:rsidRPr="005D5634">
        <w:rPr>
          <w:rtl/>
        </w:rPr>
        <w:t xml:space="preserve"> وقال ( هامش المخطوط )</w:t>
      </w:r>
      <w:r w:rsidR="007A1646" w:rsidRPr="005D5634">
        <w:rPr>
          <w:rtl/>
        </w:rPr>
        <w:t>،</w:t>
      </w:r>
      <w:r w:rsidRPr="005D5634">
        <w:rPr>
          <w:rtl/>
        </w:rPr>
        <w:t xml:space="preserve"> وفي المصدر</w:t>
      </w:r>
      <w:r w:rsidR="007A1646" w:rsidRPr="005D5634">
        <w:rPr>
          <w:rtl/>
        </w:rPr>
        <w:t>:</w:t>
      </w:r>
      <w:r w:rsidRPr="005D5634">
        <w:rPr>
          <w:rtl/>
        </w:rPr>
        <w:t xml:space="preserve"> وهو يقول. </w:t>
      </w:r>
    </w:p>
    <w:p w:rsidR="005B369B" w:rsidRPr="005D5634" w:rsidRDefault="005B369B" w:rsidP="005D5634">
      <w:pPr>
        <w:pStyle w:val="libFootnote0"/>
        <w:rPr>
          <w:rtl/>
        </w:rPr>
      </w:pPr>
      <w:r w:rsidRPr="005D5634">
        <w:rPr>
          <w:rtl/>
        </w:rPr>
        <w:t>(2) في نسخة من الفقيه</w:t>
      </w:r>
      <w:r w:rsidR="007A1646" w:rsidRPr="005D5634">
        <w:rPr>
          <w:rtl/>
        </w:rPr>
        <w:t>:</w:t>
      </w:r>
      <w:r w:rsidRPr="005D5634">
        <w:rPr>
          <w:rtl/>
        </w:rPr>
        <w:t xml:space="preserve"> </w:t>
      </w:r>
      <w:r w:rsidR="007F42CA" w:rsidRPr="005D5634">
        <w:rPr>
          <w:rtl/>
        </w:rPr>
        <w:t xml:space="preserve">سلّم </w:t>
      </w:r>
      <w:r w:rsidRPr="005D5634">
        <w:rPr>
          <w:rtl/>
        </w:rPr>
        <w:t xml:space="preserve">لي ( هامش المخطوط ). </w:t>
      </w:r>
    </w:p>
    <w:p w:rsidR="005B369B" w:rsidRPr="005D5634" w:rsidRDefault="005B369B" w:rsidP="005D5634">
      <w:pPr>
        <w:pStyle w:val="libFootnote0"/>
        <w:rPr>
          <w:rtl/>
        </w:rPr>
      </w:pPr>
      <w:r w:rsidRPr="005D5634">
        <w:rPr>
          <w:rtl/>
        </w:rPr>
        <w:t>(3) في الفقيه</w:t>
      </w:r>
      <w:r w:rsidR="007A1646" w:rsidRPr="005D5634">
        <w:rPr>
          <w:rtl/>
        </w:rPr>
        <w:t>:</w:t>
      </w:r>
      <w:r w:rsidRPr="005D5634">
        <w:rPr>
          <w:rtl/>
        </w:rPr>
        <w:t xml:space="preserve"> واخلفني بخير ( هامش المخطوط ). </w:t>
      </w:r>
    </w:p>
    <w:p w:rsidR="005B369B" w:rsidRPr="005D5634" w:rsidRDefault="005B369B" w:rsidP="005D5634">
      <w:pPr>
        <w:pStyle w:val="libFootnote0"/>
        <w:rPr>
          <w:rtl/>
        </w:rPr>
      </w:pPr>
      <w:r w:rsidRPr="005D5634">
        <w:rPr>
          <w:rtl/>
        </w:rPr>
        <w:t>(4) الفقيه 2</w:t>
      </w:r>
      <w:r w:rsidR="007A1646" w:rsidRPr="005D5634">
        <w:rPr>
          <w:rtl/>
        </w:rPr>
        <w:t>:</w:t>
      </w:r>
      <w:r w:rsidRPr="005D5634">
        <w:rPr>
          <w:rtl/>
        </w:rPr>
        <w:t xml:space="preserve"> 282 </w:t>
      </w:r>
      <w:r w:rsidR="00EB66AF" w:rsidRPr="005D5634">
        <w:rPr>
          <w:rtl/>
        </w:rPr>
        <w:t>/</w:t>
      </w:r>
      <w:r w:rsidRPr="005D5634">
        <w:rPr>
          <w:rtl/>
        </w:rPr>
        <w:t xml:space="preserve"> 1384.</w:t>
      </w:r>
    </w:p>
    <w:p w:rsidR="005B369B" w:rsidRPr="005D5634" w:rsidRDefault="005B369B" w:rsidP="005D5634">
      <w:pPr>
        <w:pStyle w:val="libFootnote0"/>
        <w:rPr>
          <w:rtl/>
        </w:rPr>
      </w:pPr>
      <w:r w:rsidRPr="005D5634">
        <w:rPr>
          <w:rtl/>
        </w:rPr>
        <w:t>2</w:t>
      </w:r>
      <w:r w:rsidR="00D43D1B" w:rsidRPr="005D5634">
        <w:rPr>
          <w:rtl/>
        </w:rPr>
        <w:t xml:space="preserve"> - </w:t>
      </w:r>
      <w:r w:rsidRPr="005D5634">
        <w:rPr>
          <w:rtl/>
        </w:rPr>
        <w:t>التهذيب 5</w:t>
      </w:r>
      <w:r w:rsidR="007A1646" w:rsidRPr="005D5634">
        <w:rPr>
          <w:rtl/>
        </w:rPr>
        <w:t>:</w:t>
      </w:r>
      <w:r w:rsidRPr="005D5634">
        <w:rPr>
          <w:rtl/>
        </w:rPr>
        <w:t xml:space="preserve"> 195 </w:t>
      </w:r>
      <w:r w:rsidR="00EB66AF" w:rsidRPr="005D5634">
        <w:rPr>
          <w:rtl/>
        </w:rPr>
        <w:t>/</w:t>
      </w:r>
      <w:r w:rsidRPr="005D5634">
        <w:rPr>
          <w:rtl/>
        </w:rPr>
        <w:t xml:space="preserve"> 648.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F5CE5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BF5CE5">
        <w:rPr>
          <w:rtl/>
        </w:rPr>
        <w:t>عم</w:t>
      </w:r>
      <w:r w:rsidR="00F937F9"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BF5CE5">
        <w:rPr>
          <w:rtl/>
        </w:rPr>
        <w:t>مثل الحديث ال</w:t>
      </w:r>
      <w:r w:rsidR="00BF5CE5">
        <w:rPr>
          <w:rFonts w:hint="cs"/>
          <w:rtl/>
        </w:rPr>
        <w:t>أَ</w:t>
      </w:r>
      <w:r>
        <w:rPr>
          <w:rtl/>
        </w:rPr>
        <w:t xml:space="preserve">وّل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F5CE5">
      <w:pPr>
        <w:pStyle w:val="libNormal"/>
        <w:rPr>
          <w:rtl/>
        </w:rPr>
      </w:pPr>
      <w:r>
        <w:rPr>
          <w:rtl/>
        </w:rPr>
        <w:t>[ 18493 ]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BF5C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F5C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الحركة في وادي </w:t>
      </w:r>
      <w:r w:rsidR="003D0EEA">
        <w:rPr>
          <w:rtl/>
        </w:rPr>
        <w:t>محسّر</w:t>
      </w:r>
      <w:r>
        <w:rPr>
          <w:rtl/>
        </w:rPr>
        <w:t xml:space="preserve"> مائة خطوة.</w:t>
      </w:r>
    </w:p>
    <w:p w:rsidR="005B369B" w:rsidRDefault="005B369B" w:rsidP="007C4407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إسماعيل مثله </w:t>
      </w:r>
      <w:r w:rsidRPr="005B369B">
        <w:rPr>
          <w:rStyle w:val="libFootnotenumChar"/>
          <w:rtl/>
        </w:rPr>
        <w:t>(</w:t>
      </w:r>
      <w:r w:rsidR="007C440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F5CE5">
      <w:pPr>
        <w:pStyle w:val="libNormal"/>
        <w:rPr>
          <w:rtl/>
        </w:rPr>
      </w:pPr>
      <w:r>
        <w:rPr>
          <w:rtl/>
        </w:rPr>
        <w:t>[ 18494 ] 4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وفي حديث آخر مائة ذراع. </w:t>
      </w:r>
    </w:p>
    <w:p w:rsidR="005B369B" w:rsidRDefault="005B369B" w:rsidP="007C4407">
      <w:pPr>
        <w:pStyle w:val="libNormal"/>
        <w:rPr>
          <w:rtl/>
        </w:rPr>
      </w:pPr>
      <w:r>
        <w:rPr>
          <w:rtl/>
        </w:rPr>
        <w:t>[ 18495 ] 5</w:t>
      </w:r>
      <w:r w:rsidR="00D43D1B">
        <w:rPr>
          <w:rtl/>
        </w:rPr>
        <w:t xml:space="preserve"> - </w:t>
      </w:r>
      <w:r>
        <w:rPr>
          <w:rtl/>
        </w:rPr>
        <w:t xml:space="preserve">وعن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العاصمي</w:t>
      </w:r>
      <w:r w:rsidR="007A1646">
        <w:rPr>
          <w:rtl/>
        </w:rPr>
        <w:t>،</w:t>
      </w:r>
      <w:r>
        <w:rPr>
          <w:rtl/>
        </w:rPr>
        <w:t xml:space="preserve"> عن علي بن الحسن التيملي </w:t>
      </w:r>
      <w:r w:rsidRPr="005B369B">
        <w:rPr>
          <w:rStyle w:val="libFootnotenumChar"/>
          <w:rtl/>
        </w:rPr>
        <w:t>(</w:t>
      </w:r>
      <w:r w:rsidR="007C440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عمرو بن </w:t>
      </w:r>
      <w:r w:rsidR="00BF5CE5">
        <w:rPr>
          <w:rtl/>
        </w:rPr>
        <w:t>عثمان ال</w:t>
      </w:r>
      <w:r w:rsidR="00BF5CE5">
        <w:rPr>
          <w:rFonts w:hint="cs"/>
          <w:rtl/>
        </w:rPr>
        <w:t>أَ</w:t>
      </w:r>
      <w:r>
        <w:rPr>
          <w:rtl/>
        </w:rPr>
        <w:t>زدي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عذافر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يزيد قال</w:t>
      </w:r>
      <w:r w:rsidR="007A1646">
        <w:rPr>
          <w:rtl/>
        </w:rPr>
        <w:t>:</w:t>
      </w:r>
      <w:r>
        <w:rPr>
          <w:rtl/>
        </w:rPr>
        <w:t xml:space="preserve"> الرَمَل في وادي </w:t>
      </w:r>
      <w:r w:rsidR="003D0EEA">
        <w:rPr>
          <w:rtl/>
        </w:rPr>
        <w:t>محسّر</w:t>
      </w:r>
      <w:r>
        <w:rPr>
          <w:rtl/>
        </w:rPr>
        <w:t xml:space="preserve"> قدر مائة ذراع. </w:t>
      </w:r>
    </w:p>
    <w:p w:rsidR="005B369B" w:rsidRDefault="005B369B" w:rsidP="007C440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826977">
        <w:rPr>
          <w:rtl/>
        </w:rPr>
        <w:t xml:space="preserve">يدّل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7C440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(1) الكافي 4</w:t>
      </w:r>
      <w:r w:rsidR="007A1646" w:rsidRPr="00342048">
        <w:rPr>
          <w:rtl/>
        </w:rPr>
        <w:t>:</w:t>
      </w:r>
      <w:r w:rsidRPr="00342048">
        <w:rPr>
          <w:rtl/>
        </w:rPr>
        <w:t xml:space="preserve"> 470 </w:t>
      </w:r>
      <w:r w:rsidR="00EB66AF" w:rsidRPr="00342048">
        <w:rPr>
          <w:rtl/>
        </w:rPr>
        <w:t>/</w:t>
      </w:r>
      <w:r w:rsidRPr="00342048">
        <w:rPr>
          <w:rtl/>
        </w:rPr>
        <w:t xml:space="preserve"> 3.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3</w:t>
      </w:r>
      <w:r w:rsidR="00D43D1B" w:rsidRPr="00342048">
        <w:rPr>
          <w:rtl/>
        </w:rPr>
        <w:t xml:space="preserve"> - </w:t>
      </w:r>
      <w:r w:rsidRPr="00342048">
        <w:rPr>
          <w:rtl/>
        </w:rPr>
        <w:t>الكافي 4</w:t>
      </w:r>
      <w:r w:rsidR="007A1646" w:rsidRPr="00342048">
        <w:rPr>
          <w:rtl/>
        </w:rPr>
        <w:t>:</w:t>
      </w:r>
      <w:r w:rsidRPr="00342048">
        <w:rPr>
          <w:rtl/>
        </w:rPr>
        <w:t xml:space="preserve"> 471 </w:t>
      </w:r>
      <w:r w:rsidR="00EB66AF" w:rsidRPr="00342048">
        <w:rPr>
          <w:rtl/>
        </w:rPr>
        <w:t>/</w:t>
      </w:r>
      <w:r w:rsidRPr="00342048">
        <w:rPr>
          <w:rtl/>
        </w:rPr>
        <w:t xml:space="preserve"> 4. 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(</w:t>
      </w:r>
      <w:r w:rsidR="007C4407" w:rsidRPr="00342048">
        <w:rPr>
          <w:rFonts w:hint="cs"/>
          <w:rtl/>
        </w:rPr>
        <w:t>2</w:t>
      </w:r>
      <w:r w:rsidRPr="00342048">
        <w:rPr>
          <w:rtl/>
        </w:rPr>
        <w:t>) الفقيه 2</w:t>
      </w:r>
      <w:r w:rsidR="007A1646" w:rsidRPr="00342048">
        <w:rPr>
          <w:rtl/>
        </w:rPr>
        <w:t>:</w:t>
      </w:r>
      <w:r w:rsidRPr="00342048">
        <w:rPr>
          <w:rtl/>
        </w:rPr>
        <w:t xml:space="preserve"> 282 </w:t>
      </w:r>
      <w:r w:rsidR="00EB66AF" w:rsidRPr="00342048">
        <w:rPr>
          <w:rtl/>
        </w:rPr>
        <w:t>/</w:t>
      </w:r>
      <w:r w:rsidRPr="00342048">
        <w:rPr>
          <w:rtl/>
        </w:rPr>
        <w:t xml:space="preserve"> 1385.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4</w:t>
      </w:r>
      <w:r w:rsidR="00D43D1B" w:rsidRPr="00342048">
        <w:rPr>
          <w:rtl/>
        </w:rPr>
        <w:t xml:space="preserve"> - </w:t>
      </w:r>
      <w:r w:rsidRPr="00342048">
        <w:rPr>
          <w:rtl/>
        </w:rPr>
        <w:t>الفقيه 2</w:t>
      </w:r>
      <w:r w:rsidR="007A1646" w:rsidRPr="00342048">
        <w:rPr>
          <w:rtl/>
        </w:rPr>
        <w:t>:</w:t>
      </w:r>
      <w:r w:rsidRPr="00342048">
        <w:rPr>
          <w:rtl/>
        </w:rPr>
        <w:t xml:space="preserve"> 282 </w:t>
      </w:r>
      <w:r w:rsidR="00EB66AF" w:rsidRPr="00342048">
        <w:rPr>
          <w:rtl/>
        </w:rPr>
        <w:t>/</w:t>
      </w:r>
      <w:r w:rsidRPr="00342048">
        <w:rPr>
          <w:rtl/>
        </w:rPr>
        <w:t xml:space="preserve"> 1368.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5</w:t>
      </w:r>
      <w:r w:rsidR="00D43D1B" w:rsidRPr="00342048">
        <w:rPr>
          <w:rtl/>
        </w:rPr>
        <w:t xml:space="preserve"> - </w:t>
      </w:r>
      <w:r w:rsidRPr="00342048">
        <w:rPr>
          <w:rtl/>
        </w:rPr>
        <w:t>الكافي 4</w:t>
      </w:r>
      <w:r w:rsidR="007A1646" w:rsidRPr="00342048">
        <w:rPr>
          <w:rtl/>
        </w:rPr>
        <w:t>:</w:t>
      </w:r>
      <w:r w:rsidRPr="00342048">
        <w:rPr>
          <w:rtl/>
        </w:rPr>
        <w:t xml:space="preserve"> 471 </w:t>
      </w:r>
      <w:r w:rsidR="00EB66AF" w:rsidRPr="00342048">
        <w:rPr>
          <w:rtl/>
        </w:rPr>
        <w:t>/</w:t>
      </w:r>
      <w:r w:rsidRPr="00342048">
        <w:rPr>
          <w:rtl/>
        </w:rPr>
        <w:t xml:space="preserve"> 8. 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(</w:t>
      </w:r>
      <w:r w:rsidR="007C4407" w:rsidRPr="00342048">
        <w:rPr>
          <w:rFonts w:hint="cs"/>
          <w:rtl/>
        </w:rPr>
        <w:t>3</w:t>
      </w:r>
      <w:r w:rsidRPr="00342048">
        <w:rPr>
          <w:rtl/>
        </w:rPr>
        <w:t>) في نسخة</w:t>
      </w:r>
      <w:r w:rsidR="007A1646" w:rsidRPr="00342048">
        <w:rPr>
          <w:rtl/>
        </w:rPr>
        <w:t>:</w:t>
      </w:r>
      <w:r w:rsidRPr="00342048">
        <w:rPr>
          <w:rtl/>
        </w:rPr>
        <w:t xml:space="preserve"> علي بن الحسن السلمي </w:t>
      </w:r>
      <w:r w:rsidRPr="004007A1">
        <w:rPr>
          <w:rtl/>
        </w:rPr>
        <w:t xml:space="preserve">( </w:t>
      </w:r>
      <w:r w:rsidRPr="00342048">
        <w:rPr>
          <w:rtl/>
        </w:rPr>
        <w:t>هامش المخطوط</w:t>
      </w:r>
      <w:r w:rsidRPr="004007A1">
        <w:rPr>
          <w:rtl/>
        </w:rPr>
        <w:t xml:space="preserve"> )</w:t>
      </w:r>
      <w:r w:rsidRPr="00342048">
        <w:rPr>
          <w:rtl/>
        </w:rPr>
        <w:t xml:space="preserve">. 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(</w:t>
      </w:r>
      <w:r w:rsidR="007C4407" w:rsidRPr="00342048">
        <w:rPr>
          <w:rFonts w:hint="cs"/>
          <w:rtl/>
        </w:rPr>
        <w:t>4</w:t>
      </w:r>
      <w:r w:rsidRPr="00342048">
        <w:rPr>
          <w:rtl/>
        </w:rPr>
        <w:t xml:space="preserve">) يأتي في الباب 14 من هذه </w:t>
      </w:r>
      <w:r w:rsidR="00651B9C" w:rsidRPr="00342048">
        <w:rPr>
          <w:rtl/>
        </w:rPr>
        <w:t>الأبواب</w:t>
      </w:r>
      <w:r w:rsidRPr="00342048">
        <w:rPr>
          <w:rtl/>
        </w:rPr>
        <w:t>.</w:t>
      </w:r>
    </w:p>
    <w:p w:rsidR="005B369B" w:rsidRPr="00342048" w:rsidRDefault="005B369B" w:rsidP="00342048">
      <w:pPr>
        <w:pStyle w:val="libFootnote0"/>
        <w:rPr>
          <w:rtl/>
        </w:rPr>
      </w:pPr>
      <w:r w:rsidRPr="00342048">
        <w:rPr>
          <w:rtl/>
        </w:rPr>
        <w:t>و</w:t>
      </w:r>
      <w:r w:rsidR="00826977" w:rsidRPr="00342048">
        <w:rPr>
          <w:rtl/>
        </w:rPr>
        <w:t xml:space="preserve">تقدّم </w:t>
      </w:r>
      <w:r w:rsidRPr="00342048">
        <w:rPr>
          <w:rtl/>
        </w:rPr>
        <w:t xml:space="preserve">في الحديث 1 من الباب 1 من أبواب النيابة في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82" w:name="_Toc284350800"/>
      <w:bookmarkStart w:id="83" w:name="_Toc303163497"/>
      <w:bookmarkStart w:id="84" w:name="_Toc377025015"/>
      <w:r>
        <w:rPr>
          <w:rtl/>
          <w:lang w:bidi="fa-IR"/>
        </w:rPr>
        <w:br w:type="page"/>
      </w:r>
    </w:p>
    <w:p w:rsidR="005B369B" w:rsidRDefault="005B369B" w:rsidP="00F96156">
      <w:pPr>
        <w:pStyle w:val="Heading2Center"/>
        <w:rPr>
          <w:rtl/>
        </w:rPr>
      </w:pPr>
      <w:bookmarkStart w:id="85" w:name="_Toc250344443"/>
      <w:r>
        <w:rPr>
          <w:rtl/>
        </w:rPr>
        <w:lastRenderedPageBreak/>
        <w:t>14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نسي السعي في وادي </w:t>
      </w:r>
      <w:r w:rsidR="00F96156">
        <w:rPr>
          <w:rtl/>
        </w:rPr>
        <w:t>محس</w:t>
      </w:r>
      <w:r w:rsidR="003D0EEA">
        <w:rPr>
          <w:rtl/>
        </w:rPr>
        <w:t>ر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دخل</w:t>
      </w:r>
      <w:bookmarkEnd w:id="82"/>
      <w:bookmarkEnd w:id="83"/>
      <w:r w:rsidR="00F80647">
        <w:rPr>
          <w:rtl/>
        </w:rPr>
        <w:t xml:space="preserve"> </w:t>
      </w:r>
      <w:bookmarkStart w:id="86" w:name="_Toc284350801"/>
      <w:bookmarkStart w:id="87" w:name="_Toc303163498"/>
      <w:r w:rsidR="00F80647">
        <w:rPr>
          <w:rtl/>
        </w:rPr>
        <w:t>م</w:t>
      </w:r>
      <w:r>
        <w:rPr>
          <w:rtl/>
        </w:rPr>
        <w:t>كة استحب له العود إليه والسعي فيه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لم يعرفه</w:t>
      </w:r>
      <w:bookmarkEnd w:id="86"/>
      <w:bookmarkEnd w:id="87"/>
      <w:r w:rsidR="00F80647">
        <w:rPr>
          <w:rtl/>
        </w:rPr>
        <w:t xml:space="preserve"> </w:t>
      </w:r>
      <w:bookmarkStart w:id="88" w:name="_Toc284350802"/>
      <w:bookmarkStart w:id="89" w:name="_Toc303163499"/>
      <w:r w:rsidR="00F80647">
        <w:rPr>
          <w:rtl/>
        </w:rPr>
        <w:t>أ</w:t>
      </w:r>
      <w:r>
        <w:rPr>
          <w:rtl/>
        </w:rPr>
        <w:t>جزأه سؤال الناس عنه</w:t>
      </w:r>
      <w:bookmarkEnd w:id="84"/>
      <w:bookmarkEnd w:id="85"/>
      <w:bookmarkEnd w:id="88"/>
      <w:bookmarkEnd w:id="89"/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[ 18496 ]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حفص بن البختري وغيره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لبعض ولده</w:t>
      </w:r>
      <w:r w:rsidR="007A1646">
        <w:rPr>
          <w:rtl/>
        </w:rPr>
        <w:t>:</w:t>
      </w:r>
      <w:r>
        <w:rPr>
          <w:rtl/>
        </w:rPr>
        <w:t xml:space="preserve"> هل سعيت في وادي </w:t>
      </w:r>
      <w:r w:rsidR="003D0EEA">
        <w:rPr>
          <w:rtl/>
        </w:rPr>
        <w:t>محسّر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فأمره </w:t>
      </w:r>
      <w:r w:rsidR="00F9615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يرجع </w:t>
      </w:r>
      <w:r w:rsidR="00F937F9">
        <w:rPr>
          <w:rtl/>
        </w:rPr>
        <w:t xml:space="preserve">حتّى </w:t>
      </w:r>
      <w:r>
        <w:rPr>
          <w:rtl/>
        </w:rPr>
        <w:t>يسعى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فقال له ابنه</w:t>
      </w:r>
      <w:r w:rsidR="007A1646">
        <w:rPr>
          <w:rtl/>
        </w:rPr>
        <w:t>:</w:t>
      </w:r>
      <w:r>
        <w:rPr>
          <w:rtl/>
        </w:rPr>
        <w:t xml:space="preserve"> لا أعرفه</w:t>
      </w:r>
      <w:r w:rsidR="007A1646">
        <w:rPr>
          <w:rtl/>
        </w:rPr>
        <w:t>،</w:t>
      </w:r>
      <w:r>
        <w:rPr>
          <w:rtl/>
        </w:rPr>
        <w:t xml:space="preserve"> فقال له</w:t>
      </w:r>
      <w:r w:rsidR="007A1646">
        <w:rPr>
          <w:rtl/>
        </w:rPr>
        <w:t>:</w:t>
      </w:r>
      <w:r>
        <w:rPr>
          <w:rtl/>
        </w:rPr>
        <w:t xml:space="preserve"> سل الناس. 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[ 18497 ]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الحجال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F42CA">
        <w:rPr>
          <w:rtl/>
        </w:rPr>
        <w:t xml:space="preserve">مرّ </w:t>
      </w:r>
      <w:r>
        <w:rPr>
          <w:rtl/>
        </w:rPr>
        <w:t xml:space="preserve">رجل بوادي </w:t>
      </w:r>
      <w:r w:rsidR="003D0EEA">
        <w:rPr>
          <w:rtl/>
        </w:rPr>
        <w:t>محسّر</w:t>
      </w:r>
      <w:r>
        <w:rPr>
          <w:rtl/>
        </w:rPr>
        <w:t xml:space="preserve"> فأمره أبو عبدالله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 </w:t>
      </w:r>
      <w:r>
        <w:rPr>
          <w:rtl/>
        </w:rPr>
        <w:t xml:space="preserve">بعد الانصراف إلى مكة </w:t>
      </w:r>
      <w:r w:rsidR="00F937F9">
        <w:rPr>
          <w:rtl/>
        </w:rPr>
        <w:t xml:space="preserve">أنّ </w:t>
      </w:r>
      <w:r>
        <w:rPr>
          <w:rtl/>
        </w:rPr>
        <w:t>يرجع فيسعى.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>
        <w:rPr>
          <w:rtl/>
        </w:rPr>
        <w:t>.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ترك قوله</w:t>
      </w:r>
      <w:r w:rsidR="007A1646">
        <w:rPr>
          <w:rtl/>
        </w:rPr>
        <w:t>:</w:t>
      </w:r>
      <w:r>
        <w:rPr>
          <w:rtl/>
        </w:rPr>
        <w:t xml:space="preserve"> إلى مك</w:t>
      </w:r>
      <w:r w:rsidR="00487184">
        <w:rPr>
          <w:rFonts w:hint="cs"/>
          <w:rtl/>
        </w:rPr>
        <w:t>ّ</w:t>
      </w:r>
      <w:r>
        <w:rPr>
          <w:rtl/>
        </w:rPr>
        <w:t xml:space="preserve">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87184" w:rsidRDefault="005B369B" w:rsidP="00487184">
      <w:pPr>
        <w:pStyle w:val="libFootnoteCenterBold"/>
        <w:rPr>
          <w:rtl/>
        </w:rPr>
      </w:pPr>
      <w:r w:rsidRPr="00487184">
        <w:rPr>
          <w:rtl/>
        </w:rPr>
        <w:t>الباب 14</w:t>
      </w:r>
    </w:p>
    <w:p w:rsidR="005B369B" w:rsidRPr="00487184" w:rsidRDefault="005B369B" w:rsidP="00487184">
      <w:pPr>
        <w:pStyle w:val="libFootnoteCenterBold"/>
        <w:rPr>
          <w:rtl/>
        </w:rPr>
      </w:pPr>
      <w:r w:rsidRPr="00487184">
        <w:rPr>
          <w:rtl/>
        </w:rPr>
        <w:t>فيه حديثان</w:t>
      </w:r>
    </w:p>
    <w:p w:rsidR="005B369B" w:rsidRPr="00487184" w:rsidRDefault="005B369B" w:rsidP="00487184">
      <w:pPr>
        <w:pStyle w:val="libFootnote0"/>
        <w:rPr>
          <w:rtl/>
        </w:rPr>
      </w:pPr>
      <w:r w:rsidRPr="00487184">
        <w:rPr>
          <w:rtl/>
        </w:rPr>
        <w:t>1</w:t>
      </w:r>
      <w:r w:rsidR="00D43D1B" w:rsidRPr="00487184">
        <w:rPr>
          <w:rtl/>
        </w:rPr>
        <w:t xml:space="preserve"> - </w:t>
      </w:r>
      <w:r w:rsidRPr="00487184">
        <w:rPr>
          <w:rtl/>
        </w:rPr>
        <w:t>الكافي 4</w:t>
      </w:r>
      <w:r w:rsidR="007A1646" w:rsidRPr="00487184">
        <w:rPr>
          <w:rtl/>
        </w:rPr>
        <w:t>:</w:t>
      </w:r>
      <w:r w:rsidRPr="00487184">
        <w:rPr>
          <w:rtl/>
        </w:rPr>
        <w:t xml:space="preserve"> 470 </w:t>
      </w:r>
      <w:r w:rsidR="00EB66AF" w:rsidRPr="00487184">
        <w:rPr>
          <w:rtl/>
        </w:rPr>
        <w:t>/</w:t>
      </w:r>
      <w:r w:rsidRPr="00487184">
        <w:rPr>
          <w:rtl/>
        </w:rPr>
        <w:t xml:space="preserve"> 1.</w:t>
      </w:r>
    </w:p>
    <w:p w:rsidR="005B369B" w:rsidRPr="00487184" w:rsidRDefault="005B369B" w:rsidP="00487184">
      <w:pPr>
        <w:pStyle w:val="libFootnote0"/>
        <w:rPr>
          <w:rtl/>
        </w:rPr>
      </w:pPr>
      <w:r w:rsidRPr="00487184">
        <w:rPr>
          <w:rtl/>
        </w:rPr>
        <w:t>2</w:t>
      </w:r>
      <w:r w:rsidR="00D43D1B" w:rsidRPr="00487184">
        <w:rPr>
          <w:rtl/>
        </w:rPr>
        <w:t xml:space="preserve"> - </w:t>
      </w:r>
      <w:r w:rsidRPr="00487184">
        <w:rPr>
          <w:rtl/>
        </w:rPr>
        <w:t>الكافي 4</w:t>
      </w:r>
      <w:r w:rsidR="007A1646" w:rsidRPr="00487184">
        <w:rPr>
          <w:rtl/>
        </w:rPr>
        <w:t>:</w:t>
      </w:r>
      <w:r w:rsidRPr="00487184">
        <w:rPr>
          <w:rtl/>
        </w:rPr>
        <w:t xml:space="preserve"> 470 </w:t>
      </w:r>
      <w:r w:rsidR="00EB66AF" w:rsidRPr="00487184">
        <w:rPr>
          <w:rtl/>
        </w:rPr>
        <w:t>/</w:t>
      </w:r>
      <w:r w:rsidRPr="00487184">
        <w:rPr>
          <w:rtl/>
        </w:rPr>
        <w:t xml:space="preserve"> 2. </w:t>
      </w:r>
    </w:p>
    <w:p w:rsidR="005B369B" w:rsidRPr="00487184" w:rsidRDefault="005B369B" w:rsidP="00487184">
      <w:pPr>
        <w:pStyle w:val="libFootnote0"/>
        <w:rPr>
          <w:rtl/>
        </w:rPr>
      </w:pPr>
      <w:r w:rsidRPr="00487184">
        <w:rPr>
          <w:rtl/>
        </w:rPr>
        <w:t>(1) الفقيه 2</w:t>
      </w:r>
      <w:r w:rsidR="007A1646" w:rsidRPr="00487184">
        <w:rPr>
          <w:rtl/>
        </w:rPr>
        <w:t>:</w:t>
      </w:r>
      <w:r w:rsidRPr="00487184">
        <w:rPr>
          <w:rtl/>
        </w:rPr>
        <w:t xml:space="preserve"> 282 </w:t>
      </w:r>
      <w:r w:rsidR="00EB66AF" w:rsidRPr="00487184">
        <w:rPr>
          <w:rtl/>
        </w:rPr>
        <w:t>/</w:t>
      </w:r>
      <w:r w:rsidRPr="00487184">
        <w:rPr>
          <w:rtl/>
        </w:rPr>
        <w:t xml:space="preserve"> 1387. </w:t>
      </w:r>
    </w:p>
    <w:p w:rsidR="005B369B" w:rsidRPr="00487184" w:rsidRDefault="005B369B" w:rsidP="00487184">
      <w:pPr>
        <w:pStyle w:val="libFootnote0"/>
        <w:rPr>
          <w:rtl/>
        </w:rPr>
      </w:pPr>
      <w:r w:rsidRPr="00487184">
        <w:rPr>
          <w:rtl/>
        </w:rPr>
        <w:t>(2) التهذيب 5</w:t>
      </w:r>
      <w:r w:rsidR="007A1646" w:rsidRPr="00487184">
        <w:rPr>
          <w:rtl/>
        </w:rPr>
        <w:t>:</w:t>
      </w:r>
      <w:r w:rsidRPr="00487184">
        <w:rPr>
          <w:rtl/>
        </w:rPr>
        <w:t xml:space="preserve"> 195 </w:t>
      </w:r>
      <w:r w:rsidR="00EB66AF" w:rsidRPr="00487184">
        <w:rPr>
          <w:rtl/>
        </w:rPr>
        <w:t>/</w:t>
      </w:r>
      <w:r w:rsidRPr="00487184">
        <w:rPr>
          <w:rtl/>
        </w:rPr>
        <w:t xml:space="preserve"> 649. </w:t>
      </w:r>
    </w:p>
    <w:p w:rsidR="00C63504" w:rsidRDefault="00C63504" w:rsidP="00C63504">
      <w:pPr>
        <w:pStyle w:val="libNormal"/>
        <w:rPr>
          <w:lang w:bidi="fa-IR"/>
        </w:rPr>
      </w:pPr>
      <w:bookmarkStart w:id="90" w:name="_Toc284350803"/>
      <w:bookmarkStart w:id="91" w:name="_Toc303163500"/>
      <w:bookmarkStart w:id="92" w:name="_Toc377025016"/>
      <w:r>
        <w:rPr>
          <w:rtl/>
          <w:lang w:bidi="fa-IR"/>
        </w:rPr>
        <w:br w:type="page"/>
      </w:r>
    </w:p>
    <w:p w:rsidR="005B369B" w:rsidRDefault="005B369B" w:rsidP="00BB580C">
      <w:pPr>
        <w:pStyle w:val="Heading2Center"/>
        <w:rPr>
          <w:rtl/>
        </w:rPr>
      </w:pPr>
      <w:bookmarkStart w:id="93" w:name="_Toc250344444"/>
      <w:r>
        <w:rPr>
          <w:rtl/>
        </w:rPr>
        <w:lastRenderedPageBreak/>
        <w:t>15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كون </w:t>
      </w:r>
      <w:r w:rsidR="007F42CA">
        <w:rPr>
          <w:rtl/>
        </w:rPr>
        <w:t xml:space="preserve">الإِفاضة </w:t>
      </w:r>
      <w:r>
        <w:rPr>
          <w:rtl/>
        </w:rPr>
        <w:t>من المشعر قبل طلوع</w:t>
      </w:r>
      <w:bookmarkEnd w:id="90"/>
      <w:bookmarkEnd w:id="91"/>
      <w:r w:rsidR="00E46466">
        <w:rPr>
          <w:rFonts w:hint="cs"/>
          <w:rtl/>
        </w:rPr>
        <w:t xml:space="preserve"> </w:t>
      </w:r>
      <w:bookmarkStart w:id="94" w:name="_Toc284350804"/>
      <w:bookmarkStart w:id="95" w:name="_Toc303163501"/>
      <w:r>
        <w:rPr>
          <w:rtl/>
        </w:rPr>
        <w:t>الشمس بقليل ذاكراً داعياً مستغفراً على سكينة ووقار</w:t>
      </w:r>
      <w:r w:rsidR="007A1646">
        <w:rPr>
          <w:rtl/>
        </w:rPr>
        <w:t>،</w:t>
      </w:r>
      <w:r>
        <w:rPr>
          <w:rtl/>
        </w:rPr>
        <w:t xml:space="preserve"> ولا</w:t>
      </w:r>
      <w:bookmarkEnd w:id="94"/>
      <w:bookmarkEnd w:id="95"/>
      <w:r w:rsidR="00F80647">
        <w:rPr>
          <w:rtl/>
        </w:rPr>
        <w:t xml:space="preserve"> </w:t>
      </w:r>
      <w:bookmarkStart w:id="96" w:name="_Toc284350805"/>
      <w:bookmarkStart w:id="97" w:name="_Toc303163502"/>
      <w:r w:rsidR="00F80647">
        <w:rPr>
          <w:rtl/>
        </w:rPr>
        <w:t>ي</w:t>
      </w:r>
      <w:r>
        <w:rPr>
          <w:rtl/>
        </w:rPr>
        <w:t xml:space="preserve">تجاوز وادي </w:t>
      </w:r>
      <w:r w:rsidR="003D0EEA">
        <w:rPr>
          <w:rtl/>
        </w:rPr>
        <w:t>محسّر</w:t>
      </w:r>
      <w:r>
        <w:rPr>
          <w:rtl/>
        </w:rPr>
        <w:t xml:space="preserve"> قبل طلوعها</w:t>
      </w:r>
      <w:r w:rsidR="007A1646">
        <w:rPr>
          <w:rtl/>
        </w:rPr>
        <w:t>،</w:t>
      </w:r>
      <w:r>
        <w:rPr>
          <w:rtl/>
        </w:rPr>
        <w:t xml:space="preserve"> وجواز </w:t>
      </w:r>
      <w:r w:rsidR="007F42CA">
        <w:rPr>
          <w:rtl/>
        </w:rPr>
        <w:t xml:space="preserve">الإِفاضة </w:t>
      </w:r>
      <w:r>
        <w:rPr>
          <w:rtl/>
        </w:rPr>
        <w:t>بعده</w:t>
      </w:r>
      <w:bookmarkEnd w:id="96"/>
      <w:bookmarkEnd w:id="97"/>
      <w:r w:rsidR="00F80647">
        <w:rPr>
          <w:rtl/>
        </w:rPr>
        <w:t xml:space="preserve"> </w:t>
      </w:r>
      <w:bookmarkStart w:id="98" w:name="_Toc284350806"/>
      <w:bookmarkStart w:id="99" w:name="_Toc303163503"/>
      <w:r w:rsidR="00F80647">
        <w:rPr>
          <w:rtl/>
        </w:rPr>
        <w:t>و</w:t>
      </w:r>
      <w:r w:rsidR="00BB580C">
        <w:rPr>
          <w:rtl/>
        </w:rPr>
        <w:t>استحبابه لل</w:t>
      </w:r>
      <w:r w:rsidR="00BB580C">
        <w:rPr>
          <w:rFonts w:hint="cs"/>
          <w:rtl/>
        </w:rPr>
        <w:t>إِ</w:t>
      </w:r>
      <w:r>
        <w:rPr>
          <w:rtl/>
        </w:rPr>
        <w:t>مام</w:t>
      </w:r>
      <w:bookmarkEnd w:id="92"/>
      <w:bookmarkEnd w:id="93"/>
      <w:bookmarkEnd w:id="98"/>
      <w:bookmarkEnd w:id="99"/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[ 18498 ]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إبراهيم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 </w:t>
      </w:r>
      <w:r>
        <w:rPr>
          <w:rtl/>
        </w:rPr>
        <w:t>أي</w:t>
      </w:r>
      <w:r w:rsidR="00BB580C">
        <w:rPr>
          <w:rFonts w:hint="cs"/>
          <w:rtl/>
        </w:rPr>
        <w:t>ّ</w:t>
      </w:r>
      <w:r>
        <w:rPr>
          <w:rtl/>
        </w:rPr>
        <w:t xml:space="preserve"> ساعة أحب</w:t>
      </w:r>
      <w:r w:rsidR="00BB580C">
        <w:rPr>
          <w:rFonts w:hint="cs"/>
          <w:rtl/>
        </w:rPr>
        <w:t>ّ</w:t>
      </w:r>
      <w:r>
        <w:rPr>
          <w:rtl/>
        </w:rPr>
        <w:t xml:space="preserve"> إليك </w:t>
      </w:r>
      <w:r w:rsidR="00F937F9">
        <w:rPr>
          <w:rtl/>
        </w:rPr>
        <w:t xml:space="preserve">أنّ </w:t>
      </w:r>
      <w:r>
        <w:rPr>
          <w:rtl/>
        </w:rPr>
        <w:t xml:space="preserve">أفيض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 جمع؟ قال</w:t>
      </w:r>
      <w:r w:rsidR="007A1646">
        <w:rPr>
          <w:rtl/>
        </w:rPr>
        <w:t>:</w:t>
      </w:r>
      <w:r>
        <w:rPr>
          <w:rtl/>
        </w:rPr>
        <w:t xml:space="preserve"> قبل </w:t>
      </w:r>
      <w:r w:rsidR="00F937F9">
        <w:rPr>
          <w:rtl/>
        </w:rPr>
        <w:t xml:space="preserve">أنّ </w:t>
      </w:r>
      <w:r>
        <w:rPr>
          <w:rtl/>
        </w:rPr>
        <w:t>تطلع الشمس بقليل فهو أحب</w:t>
      </w:r>
      <w:r w:rsidR="00BB580C">
        <w:rPr>
          <w:rFonts w:hint="cs"/>
          <w:rtl/>
        </w:rPr>
        <w:t>ّ</w:t>
      </w:r>
      <w:r>
        <w:rPr>
          <w:rtl/>
        </w:rPr>
        <w:t xml:space="preserve"> الساعات إليّ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BB580C">
        <w:rPr>
          <w:rFonts w:hint="cs"/>
          <w:rtl/>
        </w:rPr>
        <w:t>إ</w:t>
      </w:r>
      <w:r w:rsidR="00BB580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مكثنا </w:t>
      </w:r>
      <w:r w:rsidR="00F937F9">
        <w:rPr>
          <w:rtl/>
        </w:rPr>
        <w:t xml:space="preserve">حتّى </w:t>
      </w:r>
      <w:r>
        <w:rPr>
          <w:rtl/>
        </w:rPr>
        <w:t>تطلع الشمس؟ قال</w:t>
      </w:r>
      <w:r w:rsidR="007A1646">
        <w:rPr>
          <w:rtl/>
        </w:rPr>
        <w:t>:</w:t>
      </w:r>
      <w:r>
        <w:rPr>
          <w:rtl/>
        </w:rPr>
        <w:t xml:space="preserve"> لا بأس. 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[ 18499 ]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هشام بن الحكم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E587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E5879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تجاوز وادي </w:t>
      </w:r>
      <w:r w:rsidR="003D0EEA">
        <w:rPr>
          <w:rtl/>
        </w:rPr>
        <w:t>محسّر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تطلع الشمس.</w:t>
      </w:r>
    </w:p>
    <w:p w:rsidR="005B369B" w:rsidRDefault="007F42CA" w:rsidP="004E5879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AB1909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AB1909" w:rsidRPr="00AB1909">
        <w:rPr>
          <w:rtl/>
        </w:rPr>
        <w:t xml:space="preserve"> </w:t>
      </w:r>
      <w:r w:rsidR="00AB1909">
        <w:rPr>
          <w:rtl/>
        </w:rPr>
        <w:t>،</w:t>
      </w:r>
      <w:r w:rsidR="005B369B">
        <w:rPr>
          <w:rtl/>
        </w:rPr>
        <w:t xml:space="preserve"> وكذا الذي قبله. </w:t>
      </w:r>
    </w:p>
    <w:p w:rsidR="005B369B" w:rsidRDefault="005B369B" w:rsidP="004E5879">
      <w:pPr>
        <w:pStyle w:val="libNormal"/>
        <w:rPr>
          <w:rtl/>
        </w:rPr>
      </w:pPr>
      <w:r>
        <w:rPr>
          <w:rtl/>
        </w:rPr>
        <w:t>[ 18500 ] 3</w:t>
      </w:r>
      <w:r w:rsidR="00D43D1B">
        <w:rPr>
          <w:rtl/>
        </w:rPr>
        <w:t xml:space="preserve"> - </w:t>
      </w:r>
      <w:r>
        <w:rPr>
          <w:rtl/>
        </w:rPr>
        <w:t>وبإسناده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موسى بن الحسن </w:t>
      </w:r>
      <w:r w:rsidRPr="005B369B">
        <w:rPr>
          <w:rStyle w:val="libFootnotenumChar"/>
          <w:rtl/>
        </w:rPr>
        <w:t>(</w:t>
      </w:r>
      <w:r w:rsidR="00AB190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معاوية بن حكيم 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802B5E" w:rsidRDefault="00802B5E" w:rsidP="00802B5E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15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5B369B" w:rsidRPr="00802B5E" w:rsidRDefault="005B369B" w:rsidP="00802B5E">
      <w:pPr>
        <w:pStyle w:val="libFootnote0"/>
        <w:rPr>
          <w:rtl/>
        </w:rPr>
      </w:pPr>
      <w:r w:rsidRPr="00802B5E">
        <w:rPr>
          <w:rtl/>
        </w:rPr>
        <w:t>1</w:t>
      </w:r>
      <w:r w:rsidR="00D43D1B" w:rsidRPr="00802B5E">
        <w:rPr>
          <w:rtl/>
        </w:rPr>
        <w:t xml:space="preserve"> - </w:t>
      </w:r>
      <w:r w:rsidRPr="00802B5E">
        <w:rPr>
          <w:rtl/>
        </w:rPr>
        <w:t>الكافي 4</w:t>
      </w:r>
      <w:r w:rsidR="007A1646" w:rsidRPr="00802B5E">
        <w:rPr>
          <w:rtl/>
        </w:rPr>
        <w:t>:</w:t>
      </w:r>
      <w:r w:rsidRPr="00802B5E">
        <w:rPr>
          <w:rtl/>
        </w:rPr>
        <w:t xml:space="preserve"> 470 </w:t>
      </w:r>
      <w:r w:rsidR="00EB66AF" w:rsidRPr="00802B5E">
        <w:rPr>
          <w:rtl/>
        </w:rPr>
        <w:t>/</w:t>
      </w:r>
      <w:r w:rsidRPr="00802B5E">
        <w:rPr>
          <w:rtl/>
        </w:rPr>
        <w:t xml:space="preserve"> 5</w:t>
      </w:r>
      <w:r w:rsidR="007A1646" w:rsidRPr="00802B5E">
        <w:rPr>
          <w:rtl/>
        </w:rPr>
        <w:t>،</w:t>
      </w:r>
      <w:r w:rsidRPr="00802B5E">
        <w:rPr>
          <w:rtl/>
        </w:rPr>
        <w:t xml:space="preserve"> والتهذيب 5</w:t>
      </w:r>
      <w:r w:rsidR="007A1646" w:rsidRPr="00802B5E">
        <w:rPr>
          <w:rtl/>
        </w:rPr>
        <w:t>:</w:t>
      </w:r>
      <w:r w:rsidRPr="00802B5E">
        <w:rPr>
          <w:rtl/>
        </w:rPr>
        <w:t xml:space="preserve"> 192 </w:t>
      </w:r>
      <w:r w:rsidR="00EB66AF" w:rsidRPr="00802B5E">
        <w:rPr>
          <w:rtl/>
        </w:rPr>
        <w:t>/</w:t>
      </w:r>
      <w:r w:rsidRPr="00802B5E">
        <w:rPr>
          <w:rtl/>
        </w:rPr>
        <w:t xml:space="preserve"> 639</w:t>
      </w:r>
      <w:r w:rsidR="007A1646" w:rsidRPr="00802B5E">
        <w:rPr>
          <w:rtl/>
        </w:rPr>
        <w:t>،</w:t>
      </w:r>
      <w:r w:rsidRPr="00802B5E">
        <w:rPr>
          <w:rtl/>
        </w:rPr>
        <w:t xml:space="preserve"> والاستبصار 2</w:t>
      </w:r>
      <w:r w:rsidR="007A1646" w:rsidRPr="00802B5E">
        <w:rPr>
          <w:rtl/>
        </w:rPr>
        <w:t>:</w:t>
      </w:r>
      <w:r w:rsidRPr="00802B5E">
        <w:rPr>
          <w:rtl/>
        </w:rPr>
        <w:t xml:space="preserve"> 257 </w:t>
      </w:r>
      <w:r w:rsidR="00EB66AF" w:rsidRPr="00802B5E">
        <w:rPr>
          <w:rtl/>
        </w:rPr>
        <w:t>/</w:t>
      </w:r>
      <w:r w:rsidRPr="00802B5E">
        <w:rPr>
          <w:rtl/>
        </w:rPr>
        <w:t xml:space="preserve"> 908. </w:t>
      </w:r>
    </w:p>
    <w:p w:rsidR="005B369B" w:rsidRPr="00802B5E" w:rsidRDefault="005B369B" w:rsidP="00802B5E">
      <w:pPr>
        <w:pStyle w:val="libFootnote0"/>
        <w:rPr>
          <w:rtl/>
        </w:rPr>
      </w:pPr>
      <w:r w:rsidRPr="00802B5E">
        <w:rPr>
          <w:rtl/>
        </w:rPr>
        <w:t>(1) في الاستبصار</w:t>
      </w:r>
      <w:r w:rsidR="007A1646" w:rsidRPr="00802B5E">
        <w:rPr>
          <w:rtl/>
        </w:rPr>
        <w:t>:</w:t>
      </w:r>
      <w:r w:rsidRPr="00802B5E">
        <w:rPr>
          <w:rtl/>
        </w:rPr>
        <w:t xml:space="preserve"> </w:t>
      </w:r>
      <w:r w:rsidR="00F937F9" w:rsidRPr="00802B5E">
        <w:rPr>
          <w:rtl/>
        </w:rPr>
        <w:t xml:space="preserve">أنّ </w:t>
      </w:r>
      <w:r w:rsidRPr="00802B5E">
        <w:rPr>
          <w:rtl/>
        </w:rPr>
        <w:t xml:space="preserve">نفيض </w:t>
      </w:r>
      <w:r w:rsidRPr="004E5879">
        <w:rPr>
          <w:rtl/>
        </w:rPr>
        <w:t xml:space="preserve">( </w:t>
      </w:r>
      <w:r w:rsidRPr="00802B5E">
        <w:rPr>
          <w:rtl/>
        </w:rPr>
        <w:t>هامش المخطوط</w:t>
      </w:r>
      <w:r w:rsidRPr="004E5879">
        <w:rPr>
          <w:rtl/>
        </w:rPr>
        <w:t xml:space="preserve"> )</w:t>
      </w:r>
      <w:r w:rsidRPr="00802B5E">
        <w:rPr>
          <w:rtl/>
        </w:rPr>
        <w:t>.</w:t>
      </w:r>
    </w:p>
    <w:p w:rsidR="005B369B" w:rsidRPr="00802B5E" w:rsidRDefault="005B369B" w:rsidP="00802B5E">
      <w:pPr>
        <w:pStyle w:val="libFootnote0"/>
        <w:rPr>
          <w:rtl/>
        </w:rPr>
      </w:pPr>
      <w:r w:rsidRPr="00802B5E">
        <w:rPr>
          <w:rtl/>
        </w:rPr>
        <w:t>2</w:t>
      </w:r>
      <w:r w:rsidR="00D43D1B" w:rsidRPr="00802B5E">
        <w:rPr>
          <w:rtl/>
        </w:rPr>
        <w:t xml:space="preserve"> - </w:t>
      </w:r>
      <w:r w:rsidRPr="00802B5E">
        <w:rPr>
          <w:rtl/>
        </w:rPr>
        <w:t>الكافي 4</w:t>
      </w:r>
      <w:r w:rsidR="007A1646" w:rsidRPr="00802B5E">
        <w:rPr>
          <w:rtl/>
        </w:rPr>
        <w:t>:</w:t>
      </w:r>
      <w:r w:rsidRPr="00802B5E">
        <w:rPr>
          <w:rtl/>
        </w:rPr>
        <w:t xml:space="preserve"> 470 </w:t>
      </w:r>
      <w:r w:rsidR="00EB66AF" w:rsidRPr="00802B5E">
        <w:rPr>
          <w:rtl/>
        </w:rPr>
        <w:t>/</w:t>
      </w:r>
      <w:r w:rsidRPr="00802B5E">
        <w:rPr>
          <w:rtl/>
        </w:rPr>
        <w:t xml:space="preserve"> 6. </w:t>
      </w:r>
    </w:p>
    <w:p w:rsidR="005B369B" w:rsidRPr="00802B5E" w:rsidRDefault="005B369B" w:rsidP="00802B5E">
      <w:pPr>
        <w:pStyle w:val="libFootnote0"/>
        <w:rPr>
          <w:rtl/>
        </w:rPr>
      </w:pPr>
      <w:r w:rsidRPr="00802B5E">
        <w:rPr>
          <w:rtl/>
        </w:rPr>
        <w:t>(</w:t>
      </w:r>
      <w:r w:rsidR="00802B5E" w:rsidRPr="00802B5E">
        <w:rPr>
          <w:rFonts w:hint="cs"/>
          <w:rtl/>
        </w:rPr>
        <w:t>2</w:t>
      </w:r>
      <w:r w:rsidRPr="00802B5E">
        <w:rPr>
          <w:rtl/>
        </w:rPr>
        <w:t>) التهذيب 5</w:t>
      </w:r>
      <w:r w:rsidR="007A1646" w:rsidRPr="00802B5E">
        <w:rPr>
          <w:rtl/>
        </w:rPr>
        <w:t>:</w:t>
      </w:r>
      <w:r w:rsidRPr="00802B5E">
        <w:rPr>
          <w:rtl/>
        </w:rPr>
        <w:t xml:space="preserve"> 193 </w:t>
      </w:r>
      <w:r w:rsidR="00EB66AF" w:rsidRPr="00802B5E">
        <w:rPr>
          <w:rtl/>
        </w:rPr>
        <w:t>/</w:t>
      </w:r>
      <w:r w:rsidRPr="00802B5E">
        <w:rPr>
          <w:rtl/>
        </w:rPr>
        <w:t xml:space="preserve"> 640.</w:t>
      </w:r>
    </w:p>
    <w:p w:rsidR="005B369B" w:rsidRPr="00802B5E" w:rsidRDefault="005B369B" w:rsidP="00802B5E">
      <w:pPr>
        <w:pStyle w:val="libFootnote0"/>
        <w:rPr>
          <w:rtl/>
        </w:rPr>
      </w:pPr>
      <w:r w:rsidRPr="00802B5E">
        <w:rPr>
          <w:rtl/>
        </w:rPr>
        <w:t>3</w:t>
      </w:r>
      <w:r w:rsidR="00D43D1B" w:rsidRPr="00802B5E">
        <w:rPr>
          <w:rtl/>
        </w:rPr>
        <w:t xml:space="preserve"> - </w:t>
      </w:r>
      <w:r w:rsidRPr="00802B5E">
        <w:rPr>
          <w:rtl/>
        </w:rPr>
        <w:t>التهذيب 5</w:t>
      </w:r>
      <w:r w:rsidR="007A1646" w:rsidRPr="00802B5E">
        <w:rPr>
          <w:rtl/>
        </w:rPr>
        <w:t>:</w:t>
      </w:r>
      <w:r w:rsidRPr="00802B5E">
        <w:rPr>
          <w:rtl/>
        </w:rPr>
        <w:t xml:space="preserve"> 192 </w:t>
      </w:r>
      <w:r w:rsidR="00EB66AF" w:rsidRPr="00802B5E">
        <w:rPr>
          <w:rtl/>
        </w:rPr>
        <w:t>/</w:t>
      </w:r>
      <w:r w:rsidRPr="00802B5E">
        <w:rPr>
          <w:rtl/>
        </w:rPr>
        <w:t xml:space="preserve"> 638</w:t>
      </w:r>
      <w:r w:rsidR="007A1646" w:rsidRPr="00802B5E">
        <w:rPr>
          <w:rtl/>
        </w:rPr>
        <w:t>،</w:t>
      </w:r>
      <w:r w:rsidRPr="00802B5E">
        <w:rPr>
          <w:rtl/>
        </w:rPr>
        <w:t xml:space="preserve"> والاستبصار 2</w:t>
      </w:r>
      <w:r w:rsidR="007A1646" w:rsidRPr="00802B5E">
        <w:rPr>
          <w:rtl/>
        </w:rPr>
        <w:t>:</w:t>
      </w:r>
      <w:r w:rsidRPr="00802B5E">
        <w:rPr>
          <w:rtl/>
        </w:rPr>
        <w:t xml:space="preserve"> 257 </w:t>
      </w:r>
      <w:r w:rsidR="00EB66AF" w:rsidRPr="00802B5E">
        <w:rPr>
          <w:rtl/>
        </w:rPr>
        <w:t>/</w:t>
      </w:r>
      <w:r w:rsidRPr="00802B5E">
        <w:rPr>
          <w:rtl/>
        </w:rPr>
        <w:t xml:space="preserve"> 907. </w:t>
      </w:r>
    </w:p>
    <w:p w:rsidR="005B369B" w:rsidRPr="00802B5E" w:rsidRDefault="005B369B" w:rsidP="00802B5E">
      <w:pPr>
        <w:pStyle w:val="libFootnote0"/>
        <w:rPr>
          <w:rtl/>
        </w:rPr>
      </w:pPr>
      <w:r w:rsidRPr="00802B5E">
        <w:rPr>
          <w:rtl/>
        </w:rPr>
        <w:t>(</w:t>
      </w:r>
      <w:r w:rsidR="00802B5E" w:rsidRPr="00802B5E">
        <w:rPr>
          <w:rFonts w:hint="cs"/>
          <w:rtl/>
        </w:rPr>
        <w:t>3</w:t>
      </w:r>
      <w:r w:rsidRPr="00802B5E">
        <w:rPr>
          <w:rtl/>
        </w:rPr>
        <w:t>) في الاستبصار</w:t>
      </w:r>
      <w:r w:rsidR="007A1646" w:rsidRPr="00802B5E">
        <w:rPr>
          <w:rtl/>
        </w:rPr>
        <w:t>:</w:t>
      </w:r>
      <w:r w:rsidRPr="00802B5E">
        <w:rPr>
          <w:rtl/>
        </w:rPr>
        <w:t xml:space="preserve"> موسى بن القاسم.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40B63">
      <w:pPr>
        <w:pStyle w:val="libNormal0"/>
        <w:rPr>
          <w:rtl/>
        </w:rPr>
      </w:pPr>
      <w:r>
        <w:rPr>
          <w:rtl/>
        </w:rPr>
        <w:lastRenderedPageBreak/>
        <w:t xml:space="preserve">سألت أبا إبراهيم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أي ساعة أحب</w:t>
      </w:r>
      <w:r w:rsidR="00C01A38">
        <w:rPr>
          <w:rFonts w:hint="cs"/>
          <w:rtl/>
        </w:rPr>
        <w:t>ّ</w:t>
      </w:r>
      <w:r>
        <w:rPr>
          <w:rtl/>
        </w:rPr>
        <w:t xml:space="preserve"> إليك </w:t>
      </w:r>
      <w:r w:rsidR="00C01A3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نفيض </w:t>
      </w:r>
      <w:r w:rsidRPr="005B369B">
        <w:rPr>
          <w:rStyle w:val="libFootnotenumChar"/>
          <w:rtl/>
        </w:rPr>
        <w:t>(</w:t>
      </w:r>
      <w:r w:rsidR="00140B6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237134">
        <w:rPr>
          <w:rtl/>
        </w:rPr>
        <w:t xml:space="preserve"> من جمع؟ وذكر مثل الحديث ال</w:t>
      </w:r>
      <w:r w:rsidR="00237134">
        <w:rPr>
          <w:rFonts w:hint="cs"/>
          <w:rtl/>
        </w:rPr>
        <w:t>أ</w:t>
      </w:r>
      <w:r w:rsidR="00C01A38">
        <w:rPr>
          <w:rFonts w:hint="cs"/>
          <w:rtl/>
        </w:rPr>
        <w:t>َ</w:t>
      </w:r>
      <w:r>
        <w:rPr>
          <w:rtl/>
        </w:rPr>
        <w:t>و</w:t>
      </w:r>
      <w:r w:rsidR="00237134">
        <w:rPr>
          <w:rFonts w:hint="cs"/>
          <w:rtl/>
        </w:rPr>
        <w:t>ّ</w:t>
      </w:r>
      <w:r>
        <w:rPr>
          <w:rtl/>
        </w:rPr>
        <w:t xml:space="preserve">ل. </w:t>
      </w:r>
    </w:p>
    <w:p w:rsidR="005B369B" w:rsidRDefault="005B369B" w:rsidP="00C01A38">
      <w:pPr>
        <w:pStyle w:val="libNormal"/>
        <w:rPr>
          <w:rtl/>
        </w:rPr>
      </w:pPr>
      <w:r>
        <w:rPr>
          <w:rtl/>
        </w:rPr>
        <w:t>[ 18501 ]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حماد بن عثمان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1A3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1A3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 w:rsidR="00C01A38">
        <w:rPr>
          <w:rtl/>
        </w:rPr>
        <w:t xml:space="preserve"> ينبغي لل</w:t>
      </w:r>
      <w:r w:rsidR="00C01A38">
        <w:rPr>
          <w:rFonts w:hint="cs"/>
          <w:rtl/>
        </w:rPr>
        <w:t>إِ</w:t>
      </w:r>
      <w:r>
        <w:rPr>
          <w:rtl/>
        </w:rPr>
        <w:t xml:space="preserve">مام </w:t>
      </w:r>
      <w:r w:rsidR="00C01A3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يقف بجمع </w:t>
      </w:r>
      <w:r w:rsidR="00F937F9">
        <w:rPr>
          <w:rtl/>
        </w:rPr>
        <w:t xml:space="preserve">حتّى </w:t>
      </w:r>
      <w:r>
        <w:rPr>
          <w:rtl/>
        </w:rPr>
        <w:t xml:space="preserve">تطلع الشمس وسائر الناس </w:t>
      </w:r>
      <w:r w:rsidR="00C01A38">
        <w:rPr>
          <w:rFonts w:hint="cs"/>
          <w:rtl/>
        </w:rPr>
        <w:t>إ</w:t>
      </w:r>
      <w:r w:rsidR="00C01A3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شاؤا عج</w:t>
      </w:r>
      <w:r w:rsidR="00C01A38">
        <w:rPr>
          <w:rFonts w:hint="cs"/>
          <w:rtl/>
        </w:rPr>
        <w:t>ّ</w:t>
      </w:r>
      <w:r>
        <w:rPr>
          <w:rtl/>
        </w:rPr>
        <w:t>لوا و</w:t>
      </w:r>
      <w:r w:rsidR="00C01A38">
        <w:rPr>
          <w:rFonts w:hint="cs"/>
          <w:rtl/>
        </w:rPr>
        <w:t>إ</w:t>
      </w:r>
      <w:r w:rsidR="00C01A3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شاءوا أخ</w:t>
      </w:r>
      <w:r w:rsidR="00C01A38">
        <w:rPr>
          <w:rFonts w:hint="cs"/>
          <w:rtl/>
        </w:rPr>
        <w:t>ّ</w:t>
      </w:r>
      <w:r>
        <w:rPr>
          <w:rtl/>
        </w:rPr>
        <w:t xml:space="preserve">روا. </w:t>
      </w:r>
    </w:p>
    <w:p w:rsidR="005B369B" w:rsidRDefault="005B369B" w:rsidP="00140B63">
      <w:pPr>
        <w:pStyle w:val="libNormal"/>
        <w:rPr>
          <w:rtl/>
        </w:rPr>
      </w:pPr>
      <w:r>
        <w:rPr>
          <w:rtl/>
        </w:rPr>
        <w:t>[ 18502 ] 5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إبراهيم الاسدي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1A3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1A3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أفض حيث يشرف </w:t>
      </w:r>
      <w:r w:rsidRPr="005B369B">
        <w:rPr>
          <w:rStyle w:val="libFootnotenumChar"/>
          <w:rtl/>
        </w:rPr>
        <w:t>(</w:t>
      </w:r>
      <w:r w:rsidR="00140B6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لك ثبير وترى </w:t>
      </w:r>
      <w:r w:rsidR="00F937F9">
        <w:rPr>
          <w:rtl/>
        </w:rPr>
        <w:t>الإِبل</w:t>
      </w:r>
      <w:r>
        <w:rPr>
          <w:rtl/>
        </w:rPr>
        <w:t xml:space="preserve"> مواضع أخفافها. </w:t>
      </w:r>
    </w:p>
    <w:p w:rsidR="005B369B" w:rsidRDefault="005B369B" w:rsidP="00140B63">
      <w:pPr>
        <w:pStyle w:val="libNormal"/>
        <w:rPr>
          <w:rtl/>
        </w:rPr>
      </w:pPr>
      <w:r>
        <w:rPr>
          <w:rtl/>
        </w:rPr>
        <w:t xml:space="preserve">قال أبو عبدالله </w:t>
      </w:r>
      <w:r w:rsidR="001B2E3E" w:rsidRPr="00C01A3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1A3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أهل الجاهلي</w:t>
      </w:r>
      <w:r w:rsidR="00A417D4">
        <w:rPr>
          <w:rFonts w:hint="cs"/>
          <w:rtl/>
        </w:rPr>
        <w:t>ّ</w:t>
      </w:r>
      <w:r>
        <w:rPr>
          <w:rtl/>
        </w:rPr>
        <w:t>ة يقولون</w:t>
      </w:r>
      <w:r w:rsidR="007A1646">
        <w:rPr>
          <w:rtl/>
        </w:rPr>
        <w:t>:</w:t>
      </w:r>
      <w:r>
        <w:rPr>
          <w:rtl/>
        </w:rPr>
        <w:t xml:space="preserve"> أشرف ثبير </w:t>
      </w:r>
      <w:r w:rsidRPr="005B369B">
        <w:rPr>
          <w:rStyle w:val="libFootnotenumChar"/>
          <w:rtl/>
        </w:rPr>
        <w:t>(</w:t>
      </w:r>
      <w:r w:rsidR="00140B6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كيما نغير </w:t>
      </w:r>
      <w:r w:rsidRPr="005B369B">
        <w:rPr>
          <w:rStyle w:val="libFootnotenumChar"/>
          <w:rtl/>
        </w:rPr>
        <w:t>(</w:t>
      </w:r>
      <w:r w:rsidR="00140B6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>
        <w:rPr>
          <w:rtl/>
        </w:rPr>
        <w:t xml:space="preserve">أفاض رسول الله </w:t>
      </w:r>
      <w:r w:rsidR="009A011A" w:rsidRPr="00C01A3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C01A3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خلاف اهل الجاهلي</w:t>
      </w:r>
      <w:r w:rsidR="00A417D4">
        <w:rPr>
          <w:rFonts w:hint="cs"/>
          <w:rtl/>
        </w:rPr>
        <w:t>ّ</w:t>
      </w:r>
      <w:r>
        <w:rPr>
          <w:rtl/>
        </w:rPr>
        <w:t>ة كانوا يفيضون بإيجاف الخيل</w:t>
      </w:r>
      <w:r w:rsidR="007A1646">
        <w:rPr>
          <w:rtl/>
        </w:rPr>
        <w:t>،</w:t>
      </w:r>
      <w:r>
        <w:rPr>
          <w:rtl/>
        </w:rPr>
        <w:t xml:space="preserve"> وإيضاع </w:t>
      </w:r>
      <w:r w:rsidR="00F937F9">
        <w:rPr>
          <w:rtl/>
        </w:rPr>
        <w:t>الإِبل</w:t>
      </w:r>
      <w:r w:rsidR="007A1646">
        <w:rPr>
          <w:rtl/>
        </w:rPr>
        <w:t>،</w:t>
      </w:r>
      <w:r>
        <w:rPr>
          <w:rtl/>
        </w:rPr>
        <w:t xml:space="preserve"> فأفاض رسول الله </w:t>
      </w:r>
      <w:r w:rsidR="009A011A" w:rsidRPr="00C01A3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C01A3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خلاف ذلك بالسكينة والوقار والدعة</w:t>
      </w:r>
      <w:r w:rsidR="007A1646">
        <w:rPr>
          <w:rtl/>
        </w:rPr>
        <w:t>،</w:t>
      </w:r>
      <w:r>
        <w:rPr>
          <w:rtl/>
        </w:rPr>
        <w:t xml:space="preserve"> فأفض بذكر الله والاستغفار وحر</w:t>
      </w:r>
      <w:r w:rsidR="00A417D4">
        <w:rPr>
          <w:rFonts w:hint="cs"/>
          <w:rtl/>
        </w:rPr>
        <w:t>ّ</w:t>
      </w:r>
      <w:r>
        <w:rPr>
          <w:rtl/>
        </w:rPr>
        <w:t>ك به لسانك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5B369B" w:rsidRDefault="005B369B" w:rsidP="00C01A3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01A38">
        <w:rPr>
          <w:rtl/>
        </w:rPr>
        <w:t xml:space="preserve">( </w:t>
      </w:r>
      <w:r>
        <w:rPr>
          <w:rtl/>
        </w:rPr>
        <w:t>العلل</w:t>
      </w:r>
      <w:r w:rsidRPr="00C01A38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وفضالة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1A3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1A38">
        <w:rPr>
          <w:rFonts w:hint="cs"/>
          <w:rtl/>
        </w:rPr>
        <w:t xml:space="preserve"> )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417D4" w:rsidRDefault="005B369B" w:rsidP="00A417D4">
      <w:pPr>
        <w:pStyle w:val="libFootnote0"/>
        <w:rPr>
          <w:rtl/>
        </w:rPr>
      </w:pPr>
      <w:r w:rsidRPr="00A417D4">
        <w:rPr>
          <w:rtl/>
        </w:rPr>
        <w:t>(</w:t>
      </w:r>
      <w:r w:rsidR="00A417D4" w:rsidRPr="00A417D4">
        <w:rPr>
          <w:rFonts w:hint="cs"/>
          <w:rtl/>
        </w:rPr>
        <w:t>1</w:t>
      </w:r>
      <w:r w:rsidRPr="00A417D4">
        <w:rPr>
          <w:rtl/>
        </w:rPr>
        <w:t>) في نسخة</w:t>
      </w:r>
      <w:r w:rsidR="007A1646" w:rsidRPr="00A417D4">
        <w:rPr>
          <w:rtl/>
        </w:rPr>
        <w:t>:</w:t>
      </w:r>
      <w:r w:rsidRPr="00A417D4">
        <w:rPr>
          <w:rtl/>
        </w:rPr>
        <w:t xml:space="preserve"> </w:t>
      </w:r>
      <w:r w:rsidR="00140B63">
        <w:rPr>
          <w:rtl/>
        </w:rPr>
        <w:t>أن</w:t>
      </w:r>
      <w:r w:rsidR="00F937F9" w:rsidRPr="00A417D4">
        <w:rPr>
          <w:rtl/>
        </w:rPr>
        <w:t xml:space="preserve"> </w:t>
      </w:r>
      <w:r w:rsidRPr="00A417D4">
        <w:rPr>
          <w:rtl/>
        </w:rPr>
        <w:t xml:space="preserve">أفيض </w:t>
      </w:r>
      <w:r w:rsidRPr="007E5807">
        <w:rPr>
          <w:rtl/>
        </w:rPr>
        <w:t xml:space="preserve">( </w:t>
      </w:r>
      <w:r w:rsidRPr="00A417D4">
        <w:rPr>
          <w:rtl/>
        </w:rPr>
        <w:t>هامش المخطوط</w:t>
      </w:r>
      <w:r w:rsidRPr="007E5807">
        <w:rPr>
          <w:rtl/>
        </w:rPr>
        <w:t xml:space="preserve"> )</w:t>
      </w:r>
      <w:r w:rsidRPr="00A417D4">
        <w:rPr>
          <w:rtl/>
        </w:rPr>
        <w:t>.</w:t>
      </w:r>
    </w:p>
    <w:p w:rsidR="005B369B" w:rsidRPr="00A417D4" w:rsidRDefault="005B369B" w:rsidP="00A417D4">
      <w:pPr>
        <w:pStyle w:val="libFootnote0"/>
        <w:rPr>
          <w:rtl/>
        </w:rPr>
      </w:pPr>
      <w:r w:rsidRPr="00A417D4">
        <w:rPr>
          <w:rtl/>
        </w:rPr>
        <w:t>4</w:t>
      </w:r>
      <w:r w:rsidR="00D43D1B" w:rsidRPr="00A417D4">
        <w:rPr>
          <w:rtl/>
        </w:rPr>
        <w:t xml:space="preserve"> - </w:t>
      </w:r>
      <w:r w:rsidRPr="00A417D4">
        <w:rPr>
          <w:rtl/>
        </w:rPr>
        <w:t>التهذيب 5</w:t>
      </w:r>
      <w:r w:rsidR="007A1646" w:rsidRPr="00A417D4">
        <w:rPr>
          <w:rtl/>
        </w:rPr>
        <w:t>:</w:t>
      </w:r>
      <w:r w:rsidRPr="00A417D4">
        <w:rPr>
          <w:rtl/>
        </w:rPr>
        <w:t xml:space="preserve"> 193 </w:t>
      </w:r>
      <w:r w:rsidR="00EB66AF" w:rsidRPr="00A417D4">
        <w:rPr>
          <w:rtl/>
        </w:rPr>
        <w:t>/</w:t>
      </w:r>
      <w:r w:rsidRPr="00A417D4">
        <w:rPr>
          <w:rtl/>
        </w:rPr>
        <w:t xml:space="preserve"> 641</w:t>
      </w:r>
      <w:r w:rsidR="007A1646" w:rsidRPr="00A417D4">
        <w:rPr>
          <w:rtl/>
        </w:rPr>
        <w:t>،</w:t>
      </w:r>
      <w:r w:rsidRPr="00A417D4">
        <w:rPr>
          <w:rtl/>
        </w:rPr>
        <w:t xml:space="preserve"> والاستبصار 2</w:t>
      </w:r>
      <w:r w:rsidR="007A1646" w:rsidRPr="00A417D4">
        <w:rPr>
          <w:rtl/>
        </w:rPr>
        <w:t>:</w:t>
      </w:r>
      <w:r w:rsidRPr="00A417D4">
        <w:rPr>
          <w:rtl/>
        </w:rPr>
        <w:t xml:space="preserve"> 258 </w:t>
      </w:r>
      <w:r w:rsidR="00EB66AF" w:rsidRPr="00A417D4">
        <w:rPr>
          <w:rtl/>
        </w:rPr>
        <w:t>/</w:t>
      </w:r>
      <w:r w:rsidRPr="00A417D4">
        <w:rPr>
          <w:rtl/>
        </w:rPr>
        <w:t xml:space="preserve"> 909.</w:t>
      </w:r>
    </w:p>
    <w:p w:rsidR="005B369B" w:rsidRPr="00A417D4" w:rsidRDefault="005B369B" w:rsidP="00A417D4">
      <w:pPr>
        <w:pStyle w:val="libFootnote0"/>
        <w:rPr>
          <w:rtl/>
        </w:rPr>
      </w:pPr>
      <w:r w:rsidRPr="00A417D4">
        <w:rPr>
          <w:rtl/>
        </w:rPr>
        <w:t>5</w:t>
      </w:r>
      <w:r w:rsidR="00D43D1B" w:rsidRPr="00A417D4">
        <w:rPr>
          <w:rtl/>
        </w:rPr>
        <w:t xml:space="preserve"> - </w:t>
      </w:r>
      <w:r w:rsidRPr="00A417D4">
        <w:rPr>
          <w:rtl/>
        </w:rPr>
        <w:t>التهذيب 5</w:t>
      </w:r>
      <w:r w:rsidR="007A1646" w:rsidRPr="00A417D4">
        <w:rPr>
          <w:rtl/>
        </w:rPr>
        <w:t>:</w:t>
      </w:r>
      <w:r w:rsidRPr="00A417D4">
        <w:rPr>
          <w:rtl/>
        </w:rPr>
        <w:t xml:space="preserve"> 192 </w:t>
      </w:r>
      <w:r w:rsidR="00EB66AF" w:rsidRPr="00A417D4">
        <w:rPr>
          <w:rtl/>
        </w:rPr>
        <w:t>/</w:t>
      </w:r>
      <w:r w:rsidRPr="00A417D4">
        <w:rPr>
          <w:rtl/>
        </w:rPr>
        <w:t xml:space="preserve"> 637</w:t>
      </w:r>
      <w:r w:rsidR="007A1646" w:rsidRPr="00A417D4">
        <w:rPr>
          <w:rtl/>
        </w:rPr>
        <w:t>،</w:t>
      </w:r>
      <w:r w:rsidRPr="00A417D4">
        <w:rPr>
          <w:rtl/>
        </w:rPr>
        <w:t xml:space="preserve"> وأورد ذيله في الحديث 1 من الباب 13 من هذه </w:t>
      </w:r>
      <w:r w:rsidR="00651B9C" w:rsidRPr="00A417D4">
        <w:rPr>
          <w:rtl/>
        </w:rPr>
        <w:t>الأبواب</w:t>
      </w:r>
      <w:r w:rsidRPr="00A417D4">
        <w:rPr>
          <w:rtl/>
        </w:rPr>
        <w:t xml:space="preserve">. </w:t>
      </w:r>
    </w:p>
    <w:p w:rsidR="005B369B" w:rsidRPr="00A417D4" w:rsidRDefault="005B369B" w:rsidP="00A417D4">
      <w:pPr>
        <w:pStyle w:val="libFootnote0"/>
        <w:rPr>
          <w:rtl/>
        </w:rPr>
      </w:pPr>
      <w:r w:rsidRPr="00A417D4">
        <w:rPr>
          <w:rtl/>
        </w:rPr>
        <w:t>(</w:t>
      </w:r>
      <w:r w:rsidR="00A417D4" w:rsidRPr="00A417D4">
        <w:rPr>
          <w:rFonts w:hint="cs"/>
          <w:rtl/>
        </w:rPr>
        <w:t>2</w:t>
      </w:r>
      <w:r w:rsidRPr="00A417D4">
        <w:rPr>
          <w:rtl/>
        </w:rPr>
        <w:t>) في المصدر</w:t>
      </w:r>
      <w:r w:rsidR="007A1646" w:rsidRPr="00A417D4">
        <w:rPr>
          <w:rtl/>
        </w:rPr>
        <w:t>:</w:t>
      </w:r>
      <w:r w:rsidRPr="00A417D4">
        <w:rPr>
          <w:rtl/>
        </w:rPr>
        <w:t xml:space="preserve"> حين يشرق. </w:t>
      </w:r>
    </w:p>
    <w:p w:rsidR="005B369B" w:rsidRPr="00A417D4" w:rsidRDefault="005B369B" w:rsidP="00A417D4">
      <w:pPr>
        <w:pStyle w:val="libFootnote0"/>
        <w:rPr>
          <w:rtl/>
        </w:rPr>
      </w:pPr>
      <w:r w:rsidRPr="00A417D4">
        <w:rPr>
          <w:rtl/>
        </w:rPr>
        <w:t>(</w:t>
      </w:r>
      <w:r w:rsidR="00A417D4" w:rsidRPr="00A417D4">
        <w:rPr>
          <w:rFonts w:hint="cs"/>
          <w:rtl/>
        </w:rPr>
        <w:t>3</w:t>
      </w:r>
      <w:r w:rsidRPr="00A417D4">
        <w:rPr>
          <w:rtl/>
        </w:rPr>
        <w:t>) في المصدر</w:t>
      </w:r>
      <w:r w:rsidR="007A1646" w:rsidRPr="00A417D4">
        <w:rPr>
          <w:rtl/>
        </w:rPr>
        <w:t>:</w:t>
      </w:r>
      <w:r w:rsidRPr="00A417D4">
        <w:rPr>
          <w:rtl/>
        </w:rPr>
        <w:t xml:space="preserve"> أشرق ثبير</w:t>
      </w:r>
      <w:r w:rsidR="00D43D1B" w:rsidRPr="00A417D4">
        <w:rPr>
          <w:rtl/>
        </w:rPr>
        <w:t xml:space="preserve"> - </w:t>
      </w:r>
      <w:r w:rsidRPr="00A417D4">
        <w:rPr>
          <w:rtl/>
        </w:rPr>
        <w:t>يعنون الشمس</w:t>
      </w:r>
      <w:r w:rsidR="00D43D1B" w:rsidRPr="00A417D4">
        <w:rPr>
          <w:rtl/>
        </w:rPr>
        <w:t xml:space="preserve"> -</w:t>
      </w:r>
      <w:r w:rsidRPr="00A417D4">
        <w:rPr>
          <w:rtl/>
        </w:rPr>
        <w:t xml:space="preserve">. </w:t>
      </w:r>
    </w:p>
    <w:p w:rsidR="005B369B" w:rsidRPr="00A417D4" w:rsidRDefault="005B369B" w:rsidP="00A417D4">
      <w:pPr>
        <w:pStyle w:val="libFootnote0"/>
        <w:rPr>
          <w:rtl/>
        </w:rPr>
      </w:pPr>
      <w:r w:rsidRPr="00A417D4">
        <w:rPr>
          <w:rtl/>
        </w:rPr>
        <w:t>(</w:t>
      </w:r>
      <w:r w:rsidR="00A417D4" w:rsidRPr="00A417D4">
        <w:rPr>
          <w:rFonts w:hint="cs"/>
          <w:rtl/>
        </w:rPr>
        <w:t>4</w:t>
      </w:r>
      <w:r w:rsidRPr="00A417D4">
        <w:rPr>
          <w:rtl/>
        </w:rPr>
        <w:t>) في المصدر</w:t>
      </w:r>
      <w:r w:rsidR="007A1646" w:rsidRPr="00A417D4">
        <w:rPr>
          <w:rtl/>
        </w:rPr>
        <w:t>:</w:t>
      </w:r>
      <w:r w:rsidRPr="00A417D4">
        <w:rPr>
          <w:rtl/>
        </w:rPr>
        <w:t xml:space="preserve"> تغير.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631B3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أهل الجاهلي</w:t>
      </w:r>
      <w:r w:rsidR="007D03C4">
        <w:rPr>
          <w:rFonts w:hint="cs"/>
          <w:rtl/>
        </w:rPr>
        <w:t>ّ</w:t>
      </w:r>
      <w:r>
        <w:rPr>
          <w:rtl/>
        </w:rPr>
        <w:t>ة يقولون</w:t>
      </w:r>
      <w:r w:rsidR="007A1646">
        <w:rPr>
          <w:rtl/>
        </w:rPr>
        <w:t>،</w:t>
      </w:r>
      <w:r>
        <w:rPr>
          <w:rtl/>
        </w:rPr>
        <w:t xml:space="preserve"> وذكر نحوه </w:t>
      </w:r>
      <w:r w:rsidRPr="005B369B">
        <w:rPr>
          <w:rStyle w:val="libFootnotenumChar"/>
          <w:rtl/>
        </w:rPr>
        <w:t>(</w:t>
      </w:r>
      <w:r w:rsidR="002631B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00" w:name="_Toc284350807"/>
      <w:bookmarkStart w:id="101" w:name="_Toc303163504"/>
      <w:bookmarkStart w:id="102" w:name="_Toc377025017"/>
      <w:bookmarkStart w:id="103" w:name="_Toc250344445"/>
      <w:r>
        <w:rPr>
          <w:rtl/>
        </w:rPr>
        <w:t>16</w:t>
      </w:r>
      <w:r w:rsidR="00D43D1B">
        <w:rPr>
          <w:rtl/>
        </w:rPr>
        <w:t xml:space="preserve"> - </w:t>
      </w:r>
      <w:r>
        <w:rPr>
          <w:rtl/>
        </w:rPr>
        <w:t xml:space="preserve">باب عدم جواز </w:t>
      </w:r>
      <w:r w:rsidR="007F42CA">
        <w:rPr>
          <w:rtl/>
        </w:rPr>
        <w:t xml:space="preserve">الإِفاضة </w:t>
      </w:r>
      <w:r>
        <w:rPr>
          <w:rtl/>
        </w:rPr>
        <w:t>من المشعر قبل الفجر</w:t>
      </w:r>
      <w:bookmarkEnd w:id="100"/>
      <w:bookmarkEnd w:id="101"/>
      <w:r w:rsidR="00F80647">
        <w:rPr>
          <w:rtl/>
        </w:rPr>
        <w:t xml:space="preserve"> </w:t>
      </w:r>
      <w:bookmarkStart w:id="104" w:name="_Toc284350808"/>
      <w:bookmarkStart w:id="105" w:name="_Toc303163505"/>
      <w:r w:rsidR="00F80647">
        <w:rPr>
          <w:rtl/>
        </w:rPr>
        <w:t>ل</w:t>
      </w:r>
      <w:r>
        <w:rPr>
          <w:rtl/>
        </w:rPr>
        <w:t>لم</w:t>
      </w:r>
      <w:r w:rsidR="007D03C4">
        <w:rPr>
          <w:rFonts w:hint="cs"/>
          <w:rtl/>
        </w:rPr>
        <w:t>ُ</w:t>
      </w:r>
      <w:r>
        <w:rPr>
          <w:rtl/>
        </w:rPr>
        <w:t>ختار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فعل لزمه دم شاة</w:t>
      </w:r>
      <w:bookmarkEnd w:id="102"/>
      <w:bookmarkEnd w:id="103"/>
      <w:bookmarkEnd w:id="104"/>
      <w:bookmarkEnd w:id="105"/>
    </w:p>
    <w:p w:rsidR="005B369B" w:rsidRDefault="005B369B" w:rsidP="002631B3">
      <w:pPr>
        <w:pStyle w:val="libNormal"/>
        <w:rPr>
          <w:rtl/>
        </w:rPr>
      </w:pPr>
      <w:r>
        <w:rPr>
          <w:rtl/>
        </w:rPr>
        <w:t>[ 18503 ]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علي بن رئاب</w:t>
      </w:r>
      <w:r w:rsidR="007A1646">
        <w:rPr>
          <w:rtl/>
        </w:rPr>
        <w:t>،</w:t>
      </w:r>
      <w:r>
        <w:rPr>
          <w:rtl/>
        </w:rPr>
        <w:t xml:space="preserve"> عن مسمع</w:t>
      </w:r>
      <w:r w:rsidR="007A1646">
        <w:rPr>
          <w:rtl/>
        </w:rPr>
        <w:t>،</w:t>
      </w:r>
      <w:r>
        <w:rPr>
          <w:rtl/>
        </w:rPr>
        <w:t xml:space="preserve"> عن أبي إبراهيم </w:t>
      </w:r>
      <w:r w:rsidR="001B2E3E" w:rsidRPr="007E580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E5807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2631B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رجل وقف مع الناس بجمع </w:t>
      </w:r>
      <w:r w:rsidR="00267147">
        <w:rPr>
          <w:rtl/>
        </w:rPr>
        <w:t xml:space="preserve">ثمّ </w:t>
      </w:r>
      <w:r>
        <w:rPr>
          <w:rtl/>
        </w:rPr>
        <w:t xml:space="preserve">أفاض قبل </w:t>
      </w:r>
      <w:r w:rsidR="00F937F9">
        <w:rPr>
          <w:rtl/>
        </w:rPr>
        <w:t xml:space="preserve">أنّ </w:t>
      </w:r>
      <w:r>
        <w:rPr>
          <w:rtl/>
        </w:rPr>
        <w:t>يفيض الناس</w:t>
      </w:r>
      <w:r w:rsidR="007A1646">
        <w:rPr>
          <w:rtl/>
        </w:rPr>
        <w:t>،</w:t>
      </w:r>
      <w:r>
        <w:rPr>
          <w:rtl/>
        </w:rPr>
        <w:t xml:space="preserve"> قال </w:t>
      </w:r>
      <w:r w:rsidR="00F937F9">
        <w:rPr>
          <w:rtl/>
        </w:rPr>
        <w:t xml:space="preserve">أنّ كان </w:t>
      </w:r>
      <w:r>
        <w:rPr>
          <w:rtl/>
        </w:rPr>
        <w:t>جاهلا</w:t>
      </w:r>
      <w:r w:rsidR="007D03C4">
        <w:rPr>
          <w:rFonts w:hint="cs"/>
          <w:rtl/>
        </w:rPr>
        <w:t>ً</w:t>
      </w:r>
      <w:r>
        <w:rPr>
          <w:rtl/>
        </w:rPr>
        <w:t xml:space="preserve"> فلا شيء عليه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D03C4">
        <w:rPr>
          <w:rFonts w:hint="cs"/>
          <w:rtl/>
        </w:rPr>
        <w:t>إ</w:t>
      </w:r>
      <w:r w:rsidR="007D03C4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أفاض قبل طلوع الفجر فعليه دم شاة. </w:t>
      </w:r>
    </w:p>
    <w:p w:rsidR="005B369B" w:rsidRDefault="005B369B" w:rsidP="002631B3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الحسن ابن محبوب</w:t>
      </w:r>
      <w:r w:rsidR="007A1646">
        <w:rPr>
          <w:rtl/>
        </w:rPr>
        <w:t>،</w:t>
      </w:r>
      <w:r>
        <w:rPr>
          <w:rtl/>
        </w:rPr>
        <w:t xml:space="preserve"> عن علي بن رئاب </w:t>
      </w:r>
      <w:r w:rsidRPr="005B369B">
        <w:rPr>
          <w:rStyle w:val="libFootnotenumChar"/>
          <w:rtl/>
        </w:rPr>
        <w:t>(</w:t>
      </w:r>
      <w:r w:rsidR="002631B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631B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2631B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631B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826977">
        <w:rPr>
          <w:rtl/>
        </w:rPr>
        <w:t xml:space="preserve">يدّل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2631B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ظاهره المنافات و</w:t>
      </w:r>
      <w:r w:rsidR="00F21022">
        <w:rPr>
          <w:rtl/>
        </w:rPr>
        <w:t xml:space="preserve">أنّه </w:t>
      </w:r>
      <w:r>
        <w:rPr>
          <w:rtl/>
        </w:rPr>
        <w:t xml:space="preserve">مخصوص بالمعذور </w:t>
      </w:r>
      <w:r w:rsidRPr="005B369B">
        <w:rPr>
          <w:rStyle w:val="libFootnotenumChar"/>
          <w:rtl/>
        </w:rPr>
        <w:t>(</w:t>
      </w:r>
      <w:r w:rsidR="002631B3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(</w:t>
      </w:r>
      <w:r w:rsidR="002631B3" w:rsidRPr="002631B3">
        <w:rPr>
          <w:rFonts w:hint="cs"/>
          <w:rtl/>
        </w:rPr>
        <w:t>1</w:t>
      </w:r>
      <w:r w:rsidRPr="002631B3">
        <w:rPr>
          <w:rtl/>
        </w:rPr>
        <w:t>) علل الشرائع</w:t>
      </w:r>
      <w:r w:rsidR="007A1646" w:rsidRPr="002631B3">
        <w:rPr>
          <w:rtl/>
        </w:rPr>
        <w:t>:</w:t>
      </w:r>
      <w:r w:rsidRPr="002631B3">
        <w:rPr>
          <w:rtl/>
        </w:rPr>
        <w:t xml:space="preserve"> 444 </w:t>
      </w:r>
      <w:r w:rsidR="00EB66AF" w:rsidRPr="002631B3">
        <w:rPr>
          <w:rtl/>
        </w:rPr>
        <w:t>/</w:t>
      </w:r>
      <w:r w:rsidRPr="002631B3">
        <w:rPr>
          <w:rtl/>
        </w:rPr>
        <w:t xml:space="preserve"> 1.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و</w:t>
      </w:r>
      <w:r w:rsidR="00826977" w:rsidRPr="002631B3">
        <w:rPr>
          <w:rtl/>
        </w:rPr>
        <w:t xml:space="preserve">تقدّم </w:t>
      </w:r>
      <w:r w:rsidRPr="002631B3">
        <w:rPr>
          <w:rtl/>
        </w:rPr>
        <w:t xml:space="preserve">ما </w:t>
      </w:r>
      <w:r w:rsidR="00826977" w:rsidRPr="002631B3">
        <w:rPr>
          <w:rtl/>
        </w:rPr>
        <w:t xml:space="preserve">يدّل </w:t>
      </w:r>
      <w:r w:rsidRPr="002631B3">
        <w:rPr>
          <w:rtl/>
        </w:rPr>
        <w:t xml:space="preserve">على بعض المقصود في </w:t>
      </w:r>
      <w:r w:rsidR="00AB5873" w:rsidRPr="002631B3">
        <w:rPr>
          <w:rtl/>
        </w:rPr>
        <w:t xml:space="preserve">الأَحاديث </w:t>
      </w:r>
      <w:r w:rsidRPr="002631B3">
        <w:rPr>
          <w:rtl/>
        </w:rPr>
        <w:t xml:space="preserve">4 و 24 و 34 و 35 من الباب 2 من أبواب أقسام الحج. </w:t>
      </w:r>
    </w:p>
    <w:p w:rsidR="005B369B" w:rsidRPr="002631B3" w:rsidRDefault="005B369B" w:rsidP="004326DB">
      <w:pPr>
        <w:pStyle w:val="libFootnoteCenterBold"/>
        <w:rPr>
          <w:rtl/>
        </w:rPr>
      </w:pPr>
      <w:r w:rsidRPr="002631B3">
        <w:rPr>
          <w:rtl/>
        </w:rPr>
        <w:t>الباب 16</w:t>
      </w:r>
    </w:p>
    <w:p w:rsidR="005B369B" w:rsidRPr="002631B3" w:rsidRDefault="005B369B" w:rsidP="004326DB">
      <w:pPr>
        <w:pStyle w:val="libFootnoteCenterBold"/>
        <w:rPr>
          <w:rtl/>
        </w:rPr>
      </w:pPr>
      <w:r w:rsidRPr="002631B3">
        <w:rPr>
          <w:rtl/>
        </w:rPr>
        <w:t>فيه حديث واحد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1</w:t>
      </w:r>
      <w:r w:rsidR="00D43D1B" w:rsidRPr="002631B3">
        <w:rPr>
          <w:rtl/>
        </w:rPr>
        <w:t xml:space="preserve"> - </w:t>
      </w:r>
      <w:r w:rsidRPr="002631B3">
        <w:rPr>
          <w:rtl/>
        </w:rPr>
        <w:t>الفقيه 2</w:t>
      </w:r>
      <w:r w:rsidR="007A1646" w:rsidRPr="002631B3">
        <w:rPr>
          <w:rtl/>
        </w:rPr>
        <w:t>:</w:t>
      </w:r>
      <w:r w:rsidRPr="002631B3">
        <w:rPr>
          <w:rtl/>
        </w:rPr>
        <w:t xml:space="preserve"> 284 </w:t>
      </w:r>
      <w:r w:rsidR="00EB66AF" w:rsidRPr="002631B3">
        <w:rPr>
          <w:rtl/>
        </w:rPr>
        <w:t>/</w:t>
      </w:r>
      <w:r w:rsidRPr="002631B3">
        <w:rPr>
          <w:rtl/>
        </w:rPr>
        <w:t xml:space="preserve"> 1393. 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(</w:t>
      </w:r>
      <w:r w:rsidR="002631B3" w:rsidRPr="002631B3">
        <w:rPr>
          <w:rFonts w:hint="cs"/>
          <w:rtl/>
        </w:rPr>
        <w:t>2</w:t>
      </w:r>
      <w:r w:rsidRPr="002631B3">
        <w:rPr>
          <w:rtl/>
        </w:rPr>
        <w:t>) في الكافي</w:t>
      </w:r>
      <w:r w:rsidR="007A1646" w:rsidRPr="002631B3">
        <w:rPr>
          <w:rtl/>
        </w:rPr>
        <w:t>:</w:t>
      </w:r>
      <w:r w:rsidRPr="002631B3">
        <w:rPr>
          <w:rtl/>
        </w:rPr>
        <w:t xml:space="preserve"> أبي عبدالله </w:t>
      </w:r>
      <w:r w:rsidR="001B2E3E" w:rsidRPr="004326DB">
        <w:rPr>
          <w:rFonts w:hint="cs"/>
          <w:rtl/>
        </w:rPr>
        <w:t xml:space="preserve">( </w:t>
      </w:r>
      <w:r w:rsidR="001B2E3E" w:rsidRPr="004326DB">
        <w:rPr>
          <w:rStyle w:val="libFootnoteAlaemChar"/>
          <w:rFonts w:hint="cs"/>
          <w:rtl/>
        </w:rPr>
        <w:t xml:space="preserve">عليه‌السلام </w:t>
      </w:r>
      <w:r w:rsidR="001B2E3E" w:rsidRPr="004326DB">
        <w:rPr>
          <w:rFonts w:hint="cs"/>
          <w:rtl/>
        </w:rPr>
        <w:t xml:space="preserve">) </w:t>
      </w:r>
      <w:r w:rsidRPr="004326DB">
        <w:rPr>
          <w:rtl/>
        </w:rPr>
        <w:t xml:space="preserve">( </w:t>
      </w:r>
      <w:r w:rsidRPr="002631B3">
        <w:rPr>
          <w:rtl/>
        </w:rPr>
        <w:t>هامش المخطوط</w:t>
      </w:r>
      <w:r w:rsidRPr="004326DB">
        <w:rPr>
          <w:rtl/>
        </w:rPr>
        <w:t xml:space="preserve"> )</w:t>
      </w:r>
      <w:r w:rsidRPr="002631B3">
        <w:rPr>
          <w:rtl/>
        </w:rPr>
        <w:t xml:space="preserve">. 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(</w:t>
      </w:r>
      <w:r w:rsidR="002631B3" w:rsidRPr="002631B3">
        <w:rPr>
          <w:rFonts w:hint="cs"/>
          <w:rtl/>
        </w:rPr>
        <w:t>3</w:t>
      </w:r>
      <w:r w:rsidRPr="002631B3">
        <w:rPr>
          <w:rtl/>
        </w:rPr>
        <w:t>) الكافي 4</w:t>
      </w:r>
      <w:r w:rsidR="007A1646" w:rsidRPr="002631B3">
        <w:rPr>
          <w:rtl/>
        </w:rPr>
        <w:t>:</w:t>
      </w:r>
      <w:r w:rsidRPr="002631B3">
        <w:rPr>
          <w:rtl/>
        </w:rPr>
        <w:t xml:space="preserve"> 473 </w:t>
      </w:r>
      <w:r w:rsidR="00EB66AF" w:rsidRPr="002631B3">
        <w:rPr>
          <w:rtl/>
        </w:rPr>
        <w:t>/</w:t>
      </w:r>
      <w:r w:rsidRPr="002631B3">
        <w:rPr>
          <w:rtl/>
        </w:rPr>
        <w:t xml:space="preserve"> 1. 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(</w:t>
      </w:r>
      <w:r w:rsidR="002631B3" w:rsidRPr="002631B3">
        <w:rPr>
          <w:rFonts w:hint="cs"/>
          <w:rtl/>
        </w:rPr>
        <w:t>4</w:t>
      </w:r>
      <w:r w:rsidRPr="002631B3">
        <w:rPr>
          <w:rtl/>
        </w:rPr>
        <w:t>) التهذيب 5</w:t>
      </w:r>
      <w:r w:rsidR="007A1646" w:rsidRPr="002631B3">
        <w:rPr>
          <w:rtl/>
        </w:rPr>
        <w:t>:</w:t>
      </w:r>
      <w:r w:rsidRPr="002631B3">
        <w:rPr>
          <w:rtl/>
        </w:rPr>
        <w:t xml:space="preserve"> 193 </w:t>
      </w:r>
      <w:r w:rsidR="00EB66AF" w:rsidRPr="002631B3">
        <w:rPr>
          <w:rtl/>
        </w:rPr>
        <w:t>/</w:t>
      </w:r>
      <w:r w:rsidRPr="002631B3">
        <w:rPr>
          <w:rtl/>
        </w:rPr>
        <w:t xml:space="preserve"> 642</w:t>
      </w:r>
      <w:r w:rsidR="007A1646" w:rsidRPr="002631B3">
        <w:rPr>
          <w:rtl/>
        </w:rPr>
        <w:t>،</w:t>
      </w:r>
      <w:r w:rsidRPr="002631B3">
        <w:rPr>
          <w:rtl/>
        </w:rPr>
        <w:t xml:space="preserve"> والاستبصار 2</w:t>
      </w:r>
      <w:r w:rsidR="007A1646" w:rsidRPr="002631B3">
        <w:rPr>
          <w:rtl/>
        </w:rPr>
        <w:t>:</w:t>
      </w:r>
      <w:r w:rsidRPr="002631B3">
        <w:rPr>
          <w:rtl/>
        </w:rPr>
        <w:t xml:space="preserve"> 256 </w:t>
      </w:r>
      <w:r w:rsidR="00EB66AF" w:rsidRPr="002631B3">
        <w:rPr>
          <w:rtl/>
        </w:rPr>
        <w:t>/</w:t>
      </w:r>
      <w:r w:rsidRPr="002631B3">
        <w:rPr>
          <w:rtl/>
        </w:rPr>
        <w:t xml:space="preserve"> 902. 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(</w:t>
      </w:r>
      <w:r w:rsidR="002631B3" w:rsidRPr="002631B3">
        <w:rPr>
          <w:rFonts w:hint="cs"/>
          <w:rtl/>
        </w:rPr>
        <w:t>5</w:t>
      </w:r>
      <w:r w:rsidRPr="002631B3">
        <w:rPr>
          <w:rtl/>
        </w:rPr>
        <w:t xml:space="preserve">) </w:t>
      </w:r>
      <w:r w:rsidR="00826977" w:rsidRPr="002631B3">
        <w:rPr>
          <w:rtl/>
        </w:rPr>
        <w:t xml:space="preserve">تقدّم </w:t>
      </w:r>
      <w:r w:rsidRPr="002631B3">
        <w:rPr>
          <w:rtl/>
        </w:rPr>
        <w:t xml:space="preserve">في الحديث 3 من الباب 8 وفي الباب 11 من هذه </w:t>
      </w:r>
      <w:r w:rsidR="00651B9C" w:rsidRPr="002631B3">
        <w:rPr>
          <w:rtl/>
        </w:rPr>
        <w:t>الأبواب</w:t>
      </w:r>
      <w:r w:rsidRPr="002631B3">
        <w:rPr>
          <w:rtl/>
        </w:rPr>
        <w:t xml:space="preserve">. </w:t>
      </w:r>
    </w:p>
    <w:p w:rsidR="005B369B" w:rsidRPr="002631B3" w:rsidRDefault="005B369B" w:rsidP="002631B3">
      <w:pPr>
        <w:pStyle w:val="libFootnote0"/>
        <w:rPr>
          <w:rtl/>
        </w:rPr>
      </w:pPr>
      <w:r w:rsidRPr="002631B3">
        <w:rPr>
          <w:rtl/>
        </w:rPr>
        <w:t>(</w:t>
      </w:r>
      <w:r w:rsidR="002631B3" w:rsidRPr="002631B3">
        <w:rPr>
          <w:rFonts w:hint="cs"/>
          <w:rtl/>
        </w:rPr>
        <w:t>6</w:t>
      </w:r>
      <w:r w:rsidRPr="002631B3">
        <w:rPr>
          <w:rtl/>
        </w:rPr>
        <w:t xml:space="preserve">) يأتي في الباب 17 من هذه </w:t>
      </w:r>
      <w:r w:rsidR="00651B9C" w:rsidRPr="002631B3">
        <w:rPr>
          <w:rtl/>
        </w:rPr>
        <w:t>الأبواب</w:t>
      </w:r>
      <w:r w:rsidR="007A1646" w:rsidRPr="002631B3">
        <w:rPr>
          <w:rtl/>
        </w:rPr>
        <w:t>،</w:t>
      </w:r>
      <w:r w:rsidRPr="002631B3">
        <w:rPr>
          <w:rtl/>
        </w:rPr>
        <w:t xml:space="preserve"> وفي </w:t>
      </w:r>
      <w:r w:rsidR="00AB5873" w:rsidRPr="002631B3">
        <w:rPr>
          <w:rtl/>
        </w:rPr>
        <w:t xml:space="preserve">الأَحاديث </w:t>
      </w:r>
      <w:r w:rsidRPr="002631B3">
        <w:rPr>
          <w:rtl/>
        </w:rPr>
        <w:t xml:space="preserve">1 و 3 و 4 من الباب 14 من أبواب رمي جمرة العقبة. </w:t>
      </w:r>
    </w:p>
    <w:p w:rsidR="00C63504" w:rsidRDefault="00C63504" w:rsidP="00C63504">
      <w:pPr>
        <w:pStyle w:val="libNormal"/>
        <w:rPr>
          <w:lang w:bidi="fa-IR"/>
        </w:rPr>
      </w:pPr>
      <w:bookmarkStart w:id="106" w:name="_Toc284350809"/>
      <w:bookmarkStart w:id="107" w:name="_Toc303163506"/>
      <w:bookmarkStart w:id="108" w:name="_Toc377025018"/>
      <w:r>
        <w:rPr>
          <w:rtl/>
          <w:lang w:bidi="fa-IR"/>
        </w:rPr>
        <w:br w:type="page"/>
      </w:r>
    </w:p>
    <w:p w:rsidR="005B369B" w:rsidRDefault="005B369B" w:rsidP="004326DB">
      <w:pPr>
        <w:pStyle w:val="Heading2"/>
        <w:rPr>
          <w:rtl/>
        </w:rPr>
      </w:pPr>
      <w:bookmarkStart w:id="109" w:name="_Toc250344446"/>
      <w:r>
        <w:rPr>
          <w:rtl/>
        </w:rPr>
        <w:lastRenderedPageBreak/>
        <w:t>17</w:t>
      </w:r>
      <w:r w:rsidR="00D43D1B">
        <w:rPr>
          <w:rtl/>
        </w:rPr>
        <w:t xml:space="preserve"> - </w:t>
      </w:r>
      <w:r>
        <w:rPr>
          <w:rtl/>
        </w:rPr>
        <w:t xml:space="preserve">باب جواز </w:t>
      </w:r>
      <w:r w:rsidR="007F42CA">
        <w:rPr>
          <w:rtl/>
        </w:rPr>
        <w:t xml:space="preserve">الإِفاضة </w:t>
      </w:r>
      <w:r>
        <w:rPr>
          <w:rtl/>
        </w:rPr>
        <w:t>من المشعر قبل الفجر بعد</w:t>
      </w:r>
      <w:bookmarkEnd w:id="106"/>
      <w:bookmarkEnd w:id="107"/>
      <w:r w:rsidR="00F80647">
        <w:rPr>
          <w:rtl/>
        </w:rPr>
        <w:t xml:space="preserve"> </w:t>
      </w:r>
      <w:bookmarkStart w:id="110" w:name="_Toc284350810"/>
      <w:bookmarkStart w:id="111" w:name="_Toc303163507"/>
      <w:r w:rsidR="00F80647">
        <w:rPr>
          <w:rtl/>
        </w:rPr>
        <w:t>ا</w:t>
      </w:r>
      <w:r>
        <w:rPr>
          <w:rtl/>
        </w:rPr>
        <w:t>لوقوف به للمضطر كالخائف ونحوه</w:t>
      </w:r>
      <w:bookmarkEnd w:id="108"/>
      <w:bookmarkEnd w:id="109"/>
      <w:bookmarkEnd w:id="110"/>
      <w:bookmarkEnd w:id="111"/>
    </w:p>
    <w:p w:rsidR="005B369B" w:rsidRDefault="005B369B" w:rsidP="004A733D">
      <w:pPr>
        <w:pStyle w:val="libNormal"/>
        <w:rPr>
          <w:rtl/>
        </w:rPr>
      </w:pPr>
      <w:r>
        <w:rPr>
          <w:rtl/>
        </w:rPr>
        <w:t>[ 18504 ]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4A733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4A733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باس </w:t>
      </w:r>
      <w:r w:rsidR="00F937F9">
        <w:rPr>
          <w:rtl/>
        </w:rPr>
        <w:t xml:space="preserve">أنّ </w:t>
      </w:r>
      <w:r>
        <w:rPr>
          <w:rtl/>
        </w:rPr>
        <w:t xml:space="preserve">يفيض الرجل بليل إذا </w:t>
      </w:r>
      <w:r w:rsidR="00F937F9">
        <w:rPr>
          <w:rtl/>
        </w:rPr>
        <w:t xml:space="preserve">كان </w:t>
      </w:r>
      <w:r>
        <w:rPr>
          <w:rtl/>
        </w:rPr>
        <w:t>خائفا</w:t>
      </w:r>
      <w:r w:rsidR="004A733D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A874F8">
      <w:pPr>
        <w:pStyle w:val="libNormal"/>
        <w:rPr>
          <w:rtl/>
        </w:rPr>
      </w:pPr>
      <w:r>
        <w:rPr>
          <w:rtl/>
        </w:rPr>
        <w:t>[ 18505 ]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سعيد </w:t>
      </w:r>
      <w:r w:rsidR="007F42CA">
        <w:rPr>
          <w:rtl/>
        </w:rPr>
        <w:t>الأَعرج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لأبي عبدالله </w:t>
      </w:r>
      <w:r w:rsidR="001B2E3E" w:rsidRPr="004A733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A733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جعلت فداك معنا نساء فأ</w:t>
      </w:r>
      <w:r w:rsidR="004A733D">
        <w:rPr>
          <w:rFonts w:hint="cs"/>
          <w:rtl/>
        </w:rPr>
        <w:t>ُ</w:t>
      </w:r>
      <w:r>
        <w:rPr>
          <w:rtl/>
        </w:rPr>
        <w:t>فيض بهن</w:t>
      </w:r>
      <w:r w:rsidR="004A733D">
        <w:rPr>
          <w:rFonts w:hint="cs"/>
          <w:rtl/>
        </w:rPr>
        <w:t>ّ</w:t>
      </w:r>
      <w:r>
        <w:rPr>
          <w:rtl/>
        </w:rPr>
        <w:t xml:space="preserve"> بليل؟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تريد </w:t>
      </w:r>
      <w:r w:rsidR="00F937F9">
        <w:rPr>
          <w:rtl/>
        </w:rPr>
        <w:t xml:space="preserve">أنّ </w:t>
      </w:r>
      <w:r>
        <w:rPr>
          <w:rtl/>
        </w:rPr>
        <w:t xml:space="preserve">تصنع كما صنع رسول الله </w:t>
      </w:r>
      <w:r w:rsidR="00A874F8" w:rsidRPr="004A733D">
        <w:rPr>
          <w:rFonts w:hint="cs"/>
          <w:rtl/>
        </w:rPr>
        <w:t xml:space="preserve">( </w:t>
      </w:r>
      <w:r w:rsidR="00A874F8" w:rsidRPr="009A011A">
        <w:rPr>
          <w:rStyle w:val="libAlaemChar"/>
          <w:rFonts w:hint="cs"/>
          <w:rtl/>
        </w:rPr>
        <w:t>صلى‌الله‌عليه‌وآله‌</w:t>
      </w:r>
      <w:r w:rsidR="00A874F8" w:rsidRPr="004A733D">
        <w:rPr>
          <w:rFonts w:hint="cs"/>
          <w:rtl/>
        </w:rPr>
        <w:t xml:space="preserve"> )</w:t>
      </w:r>
      <w:r w:rsidR="00A874F8">
        <w:rPr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أفض بهن بليل</w:t>
      </w:r>
      <w:r w:rsidR="007A1646">
        <w:rPr>
          <w:rtl/>
        </w:rPr>
        <w:t>،</w:t>
      </w:r>
      <w:r>
        <w:rPr>
          <w:rtl/>
        </w:rPr>
        <w:t xml:space="preserve"> ولا تفض بهن</w:t>
      </w:r>
      <w:r w:rsidR="004A733D">
        <w:rPr>
          <w:rFonts w:hint="cs"/>
          <w:rtl/>
        </w:rPr>
        <w:t>ّ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تقف بهن</w:t>
      </w:r>
      <w:r w:rsidR="004A733D">
        <w:rPr>
          <w:rFonts w:hint="cs"/>
          <w:rtl/>
        </w:rPr>
        <w:t>ّ</w:t>
      </w:r>
      <w:r>
        <w:rPr>
          <w:rtl/>
        </w:rPr>
        <w:t xml:space="preserve"> بجمع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أفض بهن </w:t>
      </w:r>
      <w:r w:rsidR="00F937F9">
        <w:rPr>
          <w:rtl/>
        </w:rPr>
        <w:t xml:space="preserve">حتّى </w:t>
      </w:r>
      <w:r>
        <w:rPr>
          <w:rtl/>
        </w:rPr>
        <w:t xml:space="preserve">تأتي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الجمرة العظمى فيرمين الجمرة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يكن عليهن ذبح فليأخذن من شعورهن</w:t>
      </w:r>
      <w:r w:rsidR="004A733D">
        <w:rPr>
          <w:rFonts w:hint="cs"/>
          <w:rtl/>
        </w:rPr>
        <w:t>ّ</w:t>
      </w:r>
      <w:r>
        <w:rPr>
          <w:rtl/>
        </w:rPr>
        <w:t xml:space="preserve"> ويقصرن</w:t>
      </w:r>
      <w:r w:rsidR="004A733D">
        <w:rPr>
          <w:rFonts w:hint="cs"/>
          <w:rtl/>
        </w:rPr>
        <w:t>ّ</w:t>
      </w:r>
      <w:r>
        <w:rPr>
          <w:rtl/>
        </w:rPr>
        <w:t xml:space="preserve"> من أظفارهن</w:t>
      </w:r>
      <w:r w:rsidR="00FD242D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ويمضين إلى مك</w:t>
      </w:r>
      <w:r w:rsidR="00FD242D">
        <w:rPr>
          <w:rFonts w:hint="cs"/>
          <w:rtl/>
        </w:rPr>
        <w:t>ّ</w:t>
      </w:r>
      <w:r>
        <w:rPr>
          <w:rtl/>
        </w:rPr>
        <w:t>ة في وجوههن</w:t>
      </w:r>
      <w:r w:rsidR="007A1646">
        <w:rPr>
          <w:rtl/>
        </w:rPr>
        <w:t>،</w:t>
      </w:r>
      <w:r>
        <w:rPr>
          <w:rtl/>
        </w:rPr>
        <w:t xml:space="preserve"> ويطفن بالبيت ويسعين بين الصفا والمروة </w:t>
      </w:r>
      <w:r w:rsidR="00267147">
        <w:rPr>
          <w:rtl/>
        </w:rPr>
        <w:t xml:space="preserve">ثمّ </w:t>
      </w:r>
      <w:r>
        <w:rPr>
          <w:rtl/>
        </w:rPr>
        <w:t>يرجعن إلى البيت ويطفن أ</w:t>
      </w:r>
      <w:r w:rsidR="00C83D14">
        <w:rPr>
          <w:rFonts w:hint="cs"/>
          <w:rtl/>
        </w:rPr>
        <w:t>ُ</w:t>
      </w:r>
      <w:r>
        <w:rPr>
          <w:rtl/>
        </w:rPr>
        <w:t>سبوعا</w:t>
      </w:r>
      <w:r w:rsidR="00C83D14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يرجعن إلى منى وقد فرغن من حجهن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C83D1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4A733D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4A733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أرسل معهن</w:t>
      </w:r>
      <w:r w:rsidR="00C83D14">
        <w:rPr>
          <w:rFonts w:hint="cs"/>
          <w:rtl/>
        </w:rPr>
        <w:t>ّ</w:t>
      </w:r>
      <w:r>
        <w:rPr>
          <w:rtl/>
        </w:rPr>
        <w:t xml:space="preserve"> أ</w:t>
      </w:r>
      <w:r w:rsidR="00FD242D">
        <w:rPr>
          <w:rFonts w:hint="cs"/>
          <w:rtl/>
        </w:rPr>
        <w:t>ُ</w:t>
      </w:r>
      <w:r>
        <w:rPr>
          <w:rtl/>
        </w:rPr>
        <w:t xml:space="preserve">سامة. </w:t>
      </w:r>
    </w:p>
    <w:p w:rsidR="005B369B" w:rsidRDefault="005B369B" w:rsidP="004A733D">
      <w:pPr>
        <w:pStyle w:val="libNormal"/>
        <w:rPr>
          <w:rtl/>
        </w:rPr>
      </w:pPr>
      <w:r>
        <w:rPr>
          <w:rtl/>
        </w:rPr>
        <w:t>[ 18506 ] 3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D242D" w:rsidRDefault="005B369B" w:rsidP="00FD242D">
      <w:pPr>
        <w:pStyle w:val="libFootnoteCenterBold"/>
        <w:rPr>
          <w:rtl/>
        </w:rPr>
      </w:pPr>
      <w:r w:rsidRPr="00FD242D">
        <w:rPr>
          <w:rtl/>
        </w:rPr>
        <w:t>الباب 17</w:t>
      </w:r>
    </w:p>
    <w:p w:rsidR="005B369B" w:rsidRPr="00FD242D" w:rsidRDefault="005B369B" w:rsidP="00FD242D">
      <w:pPr>
        <w:pStyle w:val="libFootnoteCenterBold"/>
        <w:rPr>
          <w:rtl/>
        </w:rPr>
      </w:pPr>
      <w:r w:rsidRPr="00FD242D">
        <w:rPr>
          <w:rtl/>
        </w:rPr>
        <w:t>فيه 8 أحاديث</w:t>
      </w:r>
    </w:p>
    <w:p w:rsidR="005B369B" w:rsidRPr="00FD242D" w:rsidRDefault="005B369B" w:rsidP="00FD242D">
      <w:pPr>
        <w:pStyle w:val="libFootnote0"/>
        <w:rPr>
          <w:rtl/>
        </w:rPr>
      </w:pPr>
      <w:r w:rsidRPr="00FD242D">
        <w:rPr>
          <w:rtl/>
        </w:rPr>
        <w:t>1</w:t>
      </w:r>
      <w:r w:rsidR="00D43D1B" w:rsidRPr="00FD242D">
        <w:rPr>
          <w:rtl/>
        </w:rPr>
        <w:t xml:space="preserve"> - </w:t>
      </w:r>
      <w:r w:rsidRPr="00FD242D">
        <w:rPr>
          <w:rtl/>
        </w:rPr>
        <w:t>الكافي 4</w:t>
      </w:r>
      <w:r w:rsidR="007A1646" w:rsidRPr="00FD242D">
        <w:rPr>
          <w:rtl/>
        </w:rPr>
        <w:t>:</w:t>
      </w:r>
      <w:r w:rsidRPr="00FD242D">
        <w:rPr>
          <w:rtl/>
        </w:rPr>
        <w:t xml:space="preserve"> 474 </w:t>
      </w:r>
      <w:r w:rsidR="00EB66AF" w:rsidRPr="00FD242D">
        <w:rPr>
          <w:rtl/>
        </w:rPr>
        <w:t>/</w:t>
      </w:r>
      <w:r w:rsidRPr="00FD242D">
        <w:rPr>
          <w:rtl/>
        </w:rPr>
        <w:t xml:space="preserve"> 3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والتهذيب 5</w:t>
      </w:r>
      <w:r w:rsidR="007A1646" w:rsidRPr="00FD242D">
        <w:rPr>
          <w:rtl/>
        </w:rPr>
        <w:t>:</w:t>
      </w:r>
      <w:r w:rsidRPr="00FD242D">
        <w:rPr>
          <w:rtl/>
        </w:rPr>
        <w:t xml:space="preserve"> 194 </w:t>
      </w:r>
      <w:r w:rsidR="00EB66AF" w:rsidRPr="00FD242D">
        <w:rPr>
          <w:rtl/>
        </w:rPr>
        <w:t>/</w:t>
      </w:r>
      <w:r w:rsidRPr="00FD242D">
        <w:rPr>
          <w:rtl/>
        </w:rPr>
        <w:t xml:space="preserve"> 645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والاستبصار 2</w:t>
      </w:r>
      <w:r w:rsidR="007A1646" w:rsidRPr="00FD242D">
        <w:rPr>
          <w:rtl/>
        </w:rPr>
        <w:t>:</w:t>
      </w:r>
      <w:r w:rsidRPr="00FD242D">
        <w:rPr>
          <w:rtl/>
        </w:rPr>
        <w:t xml:space="preserve"> 257 </w:t>
      </w:r>
      <w:r w:rsidR="00EB66AF" w:rsidRPr="00FD242D">
        <w:rPr>
          <w:rtl/>
        </w:rPr>
        <w:t>/</w:t>
      </w:r>
      <w:r w:rsidRPr="00FD242D">
        <w:rPr>
          <w:rtl/>
        </w:rPr>
        <w:t xml:space="preserve"> 905.</w:t>
      </w:r>
    </w:p>
    <w:p w:rsidR="005B369B" w:rsidRPr="00FD242D" w:rsidRDefault="005B369B" w:rsidP="00FD242D">
      <w:pPr>
        <w:pStyle w:val="libFootnote0"/>
        <w:rPr>
          <w:rtl/>
        </w:rPr>
      </w:pPr>
      <w:r w:rsidRPr="00FD242D">
        <w:rPr>
          <w:rtl/>
        </w:rPr>
        <w:t>2</w:t>
      </w:r>
      <w:r w:rsidR="00D43D1B" w:rsidRPr="00FD242D">
        <w:rPr>
          <w:rtl/>
        </w:rPr>
        <w:t xml:space="preserve"> - </w:t>
      </w:r>
      <w:r w:rsidRPr="00FD242D">
        <w:rPr>
          <w:rtl/>
        </w:rPr>
        <w:t>الكافي 4</w:t>
      </w:r>
      <w:r w:rsidR="007A1646" w:rsidRPr="00FD242D">
        <w:rPr>
          <w:rtl/>
        </w:rPr>
        <w:t>:</w:t>
      </w:r>
      <w:r w:rsidRPr="00FD242D">
        <w:rPr>
          <w:rtl/>
        </w:rPr>
        <w:t xml:space="preserve"> 474 </w:t>
      </w:r>
      <w:r w:rsidR="00EB66AF" w:rsidRPr="00FD242D">
        <w:rPr>
          <w:rtl/>
        </w:rPr>
        <w:t>/</w:t>
      </w:r>
      <w:r w:rsidRPr="00FD242D">
        <w:rPr>
          <w:rtl/>
        </w:rPr>
        <w:t xml:space="preserve"> 7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والتهذيب 5</w:t>
      </w:r>
      <w:r w:rsidR="007A1646" w:rsidRPr="00FD242D">
        <w:rPr>
          <w:rtl/>
        </w:rPr>
        <w:t>:</w:t>
      </w:r>
      <w:r w:rsidRPr="00FD242D">
        <w:rPr>
          <w:rtl/>
        </w:rPr>
        <w:t xml:space="preserve"> 195 </w:t>
      </w:r>
      <w:r w:rsidR="00EB66AF" w:rsidRPr="00FD242D">
        <w:rPr>
          <w:rtl/>
        </w:rPr>
        <w:t>/</w:t>
      </w:r>
      <w:r w:rsidRPr="00FD242D">
        <w:rPr>
          <w:rtl/>
        </w:rPr>
        <w:t xml:space="preserve"> 647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وأورد </w:t>
      </w:r>
      <w:r w:rsidR="00AB5873" w:rsidRPr="00FD242D">
        <w:rPr>
          <w:rtl/>
        </w:rPr>
        <w:t>قطّ</w:t>
      </w:r>
      <w:r w:rsidRPr="00FD242D">
        <w:rPr>
          <w:rtl/>
        </w:rPr>
        <w:t>عة منه في الحديث 1 من الباب 1 من أبواب رمي جمرة العقبة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وفي الحديث 2 من الباب 39 من أبواب الذبح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وفي الحديث 1 من الباب 8 من أبواب الحلق. </w:t>
      </w:r>
    </w:p>
    <w:p w:rsidR="005B369B" w:rsidRPr="00FD242D" w:rsidRDefault="005B369B" w:rsidP="00FD242D">
      <w:pPr>
        <w:pStyle w:val="libFootnote0"/>
        <w:rPr>
          <w:rtl/>
        </w:rPr>
      </w:pPr>
      <w:r w:rsidRPr="00FD242D">
        <w:rPr>
          <w:rtl/>
        </w:rPr>
        <w:t>(1) في الكافي</w:t>
      </w:r>
      <w:r w:rsidR="007A1646" w:rsidRPr="00FD242D">
        <w:rPr>
          <w:rtl/>
        </w:rPr>
        <w:t>:</w:t>
      </w:r>
      <w:r w:rsidRPr="00FD242D">
        <w:rPr>
          <w:rtl/>
        </w:rPr>
        <w:t xml:space="preserve"> </w:t>
      </w:r>
      <w:r w:rsidR="00A45C74">
        <w:rPr>
          <w:rtl/>
        </w:rPr>
        <w:t>حت</w:t>
      </w:r>
      <w:r w:rsidR="00F937F9" w:rsidRPr="00FD242D">
        <w:rPr>
          <w:rtl/>
        </w:rPr>
        <w:t xml:space="preserve">ى </w:t>
      </w:r>
      <w:r w:rsidRPr="00FD242D">
        <w:rPr>
          <w:rtl/>
        </w:rPr>
        <w:t>تأتي بهن</w:t>
      </w:r>
      <w:r w:rsidR="00A45C74">
        <w:rPr>
          <w:rFonts w:hint="cs"/>
          <w:rtl/>
        </w:rPr>
        <w:t>ّ</w:t>
      </w:r>
      <w:r w:rsidRPr="00FD242D">
        <w:rPr>
          <w:rtl/>
        </w:rPr>
        <w:t>.</w:t>
      </w:r>
    </w:p>
    <w:p w:rsidR="005B369B" w:rsidRPr="00FD242D" w:rsidRDefault="005B369B" w:rsidP="00FD242D">
      <w:pPr>
        <w:pStyle w:val="libFootnote0"/>
        <w:rPr>
          <w:rtl/>
        </w:rPr>
      </w:pPr>
      <w:r w:rsidRPr="00FD242D">
        <w:rPr>
          <w:rtl/>
        </w:rPr>
        <w:t>3</w:t>
      </w:r>
      <w:r w:rsidR="00D43D1B" w:rsidRPr="00FD242D">
        <w:rPr>
          <w:rtl/>
        </w:rPr>
        <w:t xml:space="preserve"> - </w:t>
      </w:r>
      <w:r w:rsidRPr="00FD242D">
        <w:rPr>
          <w:rtl/>
        </w:rPr>
        <w:t>الكافي 4</w:t>
      </w:r>
      <w:r w:rsidR="007A1646" w:rsidRPr="00FD242D">
        <w:rPr>
          <w:rtl/>
        </w:rPr>
        <w:t>:</w:t>
      </w:r>
      <w:r w:rsidRPr="00FD242D">
        <w:rPr>
          <w:rtl/>
        </w:rPr>
        <w:t xml:space="preserve"> 474 </w:t>
      </w:r>
      <w:r w:rsidR="00EB66AF" w:rsidRPr="00FD242D">
        <w:rPr>
          <w:rtl/>
        </w:rPr>
        <w:t>/</w:t>
      </w:r>
      <w:r w:rsidRPr="00FD242D">
        <w:rPr>
          <w:rtl/>
        </w:rPr>
        <w:t xml:space="preserve"> 5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والتهذيب 5</w:t>
      </w:r>
      <w:r w:rsidR="007A1646" w:rsidRPr="00FD242D">
        <w:rPr>
          <w:rtl/>
        </w:rPr>
        <w:t>:</w:t>
      </w:r>
      <w:r w:rsidRPr="00FD242D">
        <w:rPr>
          <w:rtl/>
        </w:rPr>
        <w:t xml:space="preserve"> 194 </w:t>
      </w:r>
      <w:r w:rsidR="00EB66AF" w:rsidRPr="00FD242D">
        <w:rPr>
          <w:rtl/>
        </w:rPr>
        <w:t>/</w:t>
      </w:r>
      <w:r w:rsidRPr="00FD242D">
        <w:rPr>
          <w:rtl/>
        </w:rPr>
        <w:t xml:space="preserve"> 646</w:t>
      </w:r>
      <w:r w:rsidR="007A1646" w:rsidRPr="00FD242D">
        <w:rPr>
          <w:rtl/>
        </w:rPr>
        <w:t>،</w:t>
      </w:r>
      <w:r w:rsidRPr="00FD242D">
        <w:rPr>
          <w:rtl/>
        </w:rPr>
        <w:t xml:space="preserve"> والاستبصار 2</w:t>
      </w:r>
      <w:r w:rsidR="007A1646" w:rsidRPr="00FD242D">
        <w:rPr>
          <w:rtl/>
        </w:rPr>
        <w:t>:</w:t>
      </w:r>
      <w:r w:rsidRPr="00FD242D">
        <w:rPr>
          <w:rtl/>
        </w:rPr>
        <w:t xml:space="preserve"> 257 </w:t>
      </w:r>
      <w:r w:rsidR="00EB66AF" w:rsidRPr="00FD242D">
        <w:rPr>
          <w:rtl/>
        </w:rPr>
        <w:t>/</w:t>
      </w:r>
      <w:r w:rsidRPr="00FD242D">
        <w:rPr>
          <w:rtl/>
        </w:rPr>
        <w:t xml:space="preserve"> 906.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45C74">
      <w:pPr>
        <w:pStyle w:val="libNormal0"/>
        <w:rPr>
          <w:rtl/>
        </w:rPr>
      </w:pPr>
      <w:r>
        <w:rPr>
          <w:rtl/>
        </w:rPr>
        <w:lastRenderedPageBreak/>
        <w:t>أبي المغرا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رخّص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للنساء والصبي</w:t>
      </w:r>
      <w:r w:rsidR="00F937F9">
        <w:rPr>
          <w:rtl/>
        </w:rPr>
        <w:t xml:space="preserve">أنّ أنّ </w:t>
      </w:r>
      <w:r>
        <w:rPr>
          <w:rtl/>
        </w:rPr>
        <w:t xml:space="preserve">يفيضوا بليل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620EB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يرموا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الجمار بليل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A45C7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يصل</w:t>
      </w:r>
      <w:r w:rsidR="00A45C74">
        <w:rPr>
          <w:rFonts w:hint="cs"/>
          <w:rtl/>
        </w:rPr>
        <w:t>ّ</w:t>
      </w:r>
      <w:r>
        <w:rPr>
          <w:rtl/>
        </w:rPr>
        <w:t>وا الغداة في منازلهم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45C74">
        <w:rPr>
          <w:rFonts w:hint="cs"/>
          <w:rtl/>
        </w:rPr>
        <w:t>إ</w:t>
      </w:r>
      <w:r w:rsidR="00A45C7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خفن الحيض مضين إلى مك</w:t>
      </w:r>
      <w:r w:rsidR="00A45C74">
        <w:rPr>
          <w:rFonts w:hint="cs"/>
          <w:rtl/>
        </w:rPr>
        <w:t>ّ</w:t>
      </w:r>
      <w:r>
        <w:rPr>
          <w:rtl/>
        </w:rPr>
        <w:t>ة ووكلن من يضحي عنهن</w:t>
      </w:r>
      <w:r w:rsidR="00A45C74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3361B0">
      <w:pPr>
        <w:pStyle w:val="libNormal"/>
        <w:rPr>
          <w:rtl/>
        </w:rPr>
      </w:pPr>
      <w:r>
        <w:rPr>
          <w:rtl/>
        </w:rPr>
        <w:t>[ 18507 ] 4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ابن أبي حمزة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A45C7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A45C7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أي </w:t>
      </w:r>
      <w:r w:rsidRPr="005B369B">
        <w:rPr>
          <w:rStyle w:val="libFootnotenumChar"/>
          <w:rtl/>
        </w:rPr>
        <w:t>(</w:t>
      </w:r>
      <w:r w:rsidR="003361B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امرأة أو رجل خائف أفاض من المشعر الحرام ليلا فلا بأس فليرم الجمرة </w:t>
      </w:r>
      <w:r w:rsidR="00267147">
        <w:rPr>
          <w:rtl/>
        </w:rPr>
        <w:t xml:space="preserve">ثمّ </w:t>
      </w:r>
      <w:r>
        <w:rPr>
          <w:rtl/>
        </w:rPr>
        <w:t>ليمض وليأ</w:t>
      </w:r>
      <w:r w:rsidR="007F42CA">
        <w:rPr>
          <w:rtl/>
        </w:rPr>
        <w:t xml:space="preserve">مرّ </w:t>
      </w:r>
      <w:r>
        <w:rPr>
          <w:rtl/>
        </w:rPr>
        <w:t>من يذبح عنه</w:t>
      </w:r>
      <w:r w:rsidR="007A1646">
        <w:rPr>
          <w:rtl/>
        </w:rPr>
        <w:t>،</w:t>
      </w:r>
      <w:r>
        <w:rPr>
          <w:rtl/>
        </w:rPr>
        <w:t xml:space="preserve"> وتقص</w:t>
      </w:r>
      <w:r w:rsidR="00620EB4">
        <w:rPr>
          <w:rFonts w:hint="cs"/>
          <w:rtl/>
        </w:rPr>
        <w:t>ّ</w:t>
      </w:r>
      <w:r>
        <w:rPr>
          <w:rtl/>
        </w:rPr>
        <w:t xml:space="preserve">ر المرأة ويحلق الرجل </w:t>
      </w:r>
      <w:r w:rsidR="00267147">
        <w:rPr>
          <w:rtl/>
        </w:rPr>
        <w:t xml:space="preserve">ثمّ </w:t>
      </w:r>
      <w:r>
        <w:rPr>
          <w:rtl/>
        </w:rPr>
        <w:t>ليطف بالبيت وبالصفا والمروة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يرجع </w:t>
      </w:r>
      <w:r w:rsidRPr="005B369B">
        <w:rPr>
          <w:rStyle w:val="libFootnotenumChar"/>
          <w:rtl/>
        </w:rPr>
        <w:t>(</w:t>
      </w:r>
      <w:r w:rsidR="003361B0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منى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أتى منى ولم يذبح عنه فلا بأس </w:t>
      </w:r>
      <w:r w:rsidR="00F937F9">
        <w:rPr>
          <w:rtl/>
        </w:rPr>
        <w:t xml:space="preserve">أنّ </w:t>
      </w:r>
      <w:r>
        <w:rPr>
          <w:rtl/>
        </w:rPr>
        <w:t>يذبح هو</w:t>
      </w:r>
      <w:r w:rsidR="007A1646">
        <w:rPr>
          <w:rtl/>
        </w:rPr>
        <w:t>،</w:t>
      </w:r>
      <w:r>
        <w:rPr>
          <w:rtl/>
        </w:rPr>
        <w:t xml:space="preserve"> وليحمل الشعر إذا حلق بمك</w:t>
      </w:r>
      <w:r w:rsidR="00620EB4">
        <w:rPr>
          <w:rFonts w:hint="cs"/>
          <w:rtl/>
        </w:rPr>
        <w:t>ّ</w:t>
      </w:r>
      <w:r>
        <w:rPr>
          <w:rtl/>
        </w:rPr>
        <w:t>ة إلى منى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620EB4">
        <w:rPr>
          <w:rFonts w:hint="cs"/>
          <w:rtl/>
        </w:rPr>
        <w:t xml:space="preserve"> إ</w:t>
      </w:r>
      <w:r w:rsidR="00620EB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قص</w:t>
      </w:r>
      <w:r w:rsidR="00620EB4">
        <w:rPr>
          <w:rFonts w:hint="cs"/>
          <w:rtl/>
        </w:rPr>
        <w:t>ّ</w:t>
      </w:r>
      <w:r>
        <w:rPr>
          <w:rtl/>
        </w:rPr>
        <w:t xml:space="preserve">ر </w:t>
      </w:r>
      <w:r w:rsidR="00620EB4">
        <w:rPr>
          <w:rFonts w:hint="cs"/>
          <w:rtl/>
        </w:rPr>
        <w:t>إ</w:t>
      </w:r>
      <w:r w:rsidR="00620EB4">
        <w:rPr>
          <w:rtl/>
        </w:rPr>
        <w:t xml:space="preserve">ن </w:t>
      </w:r>
      <w:r w:rsidR="00F937F9">
        <w:rPr>
          <w:rtl/>
        </w:rPr>
        <w:t xml:space="preserve">كان </w:t>
      </w:r>
      <w:r>
        <w:rPr>
          <w:rtl/>
        </w:rPr>
        <w:t xml:space="preserve">قد </w:t>
      </w:r>
      <w:r w:rsidR="002C2ACB">
        <w:rPr>
          <w:rtl/>
        </w:rPr>
        <w:t xml:space="preserve">حجّ </w:t>
      </w:r>
      <w:r>
        <w:rPr>
          <w:rtl/>
        </w:rPr>
        <w:t xml:space="preserve">قبل ذلك. </w:t>
      </w:r>
    </w:p>
    <w:p w:rsidR="005B369B" w:rsidRDefault="005B369B" w:rsidP="003361B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3361B0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كل ما قبله. </w:t>
      </w:r>
    </w:p>
    <w:p w:rsidR="005B369B" w:rsidRDefault="005B369B" w:rsidP="00A45C74">
      <w:pPr>
        <w:pStyle w:val="libNormal"/>
        <w:rPr>
          <w:rtl/>
        </w:rPr>
      </w:pPr>
      <w:r>
        <w:rPr>
          <w:rtl/>
        </w:rPr>
        <w:t>[ 18508 ] 5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معلى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ابن علي الوشاء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سعيد السم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A45C7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45C74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620EB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A45C74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A45C7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عجل النساء ليلا</w:t>
      </w:r>
      <w:r w:rsidR="00620EB4">
        <w:rPr>
          <w:rFonts w:hint="cs"/>
          <w:rtl/>
        </w:rPr>
        <w:t>ً</w:t>
      </w:r>
      <w:r>
        <w:rPr>
          <w:rtl/>
        </w:rPr>
        <w:t xml:space="preserve"> من المزدلفة إلى منى</w:t>
      </w:r>
      <w:r w:rsidR="007A1646">
        <w:rPr>
          <w:rtl/>
        </w:rPr>
        <w:t>،</w:t>
      </w:r>
      <w:r>
        <w:rPr>
          <w:rtl/>
        </w:rPr>
        <w:t xml:space="preserve"> وأ</w:t>
      </w:r>
      <w:r w:rsidR="007F42CA">
        <w:rPr>
          <w:rtl/>
        </w:rPr>
        <w:t xml:space="preserve">مرّ </w:t>
      </w:r>
      <w:r>
        <w:rPr>
          <w:rtl/>
        </w:rPr>
        <w:t xml:space="preserve">من </w:t>
      </w:r>
      <w:r w:rsidR="00F937F9">
        <w:rPr>
          <w:rtl/>
        </w:rPr>
        <w:t xml:space="preserve">كان </w:t>
      </w:r>
      <w:r>
        <w:rPr>
          <w:rtl/>
        </w:rPr>
        <w:t>منهن</w:t>
      </w:r>
      <w:r w:rsidR="00620EB4">
        <w:rPr>
          <w:rFonts w:hint="cs"/>
          <w:rtl/>
        </w:rPr>
        <w:t>ّ</w:t>
      </w:r>
      <w:r>
        <w:rPr>
          <w:rtl/>
        </w:rPr>
        <w:t xml:space="preserve"> عليها هدي </w:t>
      </w:r>
      <w:r w:rsidR="00620EB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ترمي ولا تبرح </w:t>
      </w:r>
      <w:r w:rsidR="00F937F9">
        <w:rPr>
          <w:rtl/>
        </w:rPr>
        <w:t xml:space="preserve">حتّى </w:t>
      </w:r>
      <w:r>
        <w:rPr>
          <w:rtl/>
        </w:rPr>
        <w:t>تذبح</w:t>
      </w:r>
      <w:r w:rsidR="007A1646">
        <w:rPr>
          <w:rtl/>
        </w:rPr>
        <w:t>،</w:t>
      </w:r>
      <w:r>
        <w:rPr>
          <w:rtl/>
        </w:rPr>
        <w:t xml:space="preserve"> ومن لم يكن عليها منهن</w:t>
      </w:r>
      <w:r w:rsidR="00620EB4">
        <w:rPr>
          <w:rFonts w:hint="cs"/>
          <w:rtl/>
        </w:rPr>
        <w:t>ّ</w:t>
      </w:r>
      <w:r>
        <w:rPr>
          <w:rtl/>
        </w:rPr>
        <w:t xml:space="preserve"> هدي </w:t>
      </w:r>
      <w:r w:rsidR="00F937F9">
        <w:rPr>
          <w:rtl/>
        </w:rPr>
        <w:t xml:space="preserve">أنّ </w:t>
      </w:r>
      <w:r>
        <w:rPr>
          <w:rtl/>
        </w:rPr>
        <w:t>تمضي إلى مك</w:t>
      </w:r>
      <w:r w:rsidR="00620EB4">
        <w:rPr>
          <w:rFonts w:hint="cs"/>
          <w:rtl/>
        </w:rPr>
        <w:t>ّ</w:t>
      </w:r>
      <w:r>
        <w:rPr>
          <w:rtl/>
        </w:rPr>
        <w:t xml:space="preserve">ة </w:t>
      </w:r>
      <w:r w:rsidR="00F937F9">
        <w:rPr>
          <w:rtl/>
        </w:rPr>
        <w:t xml:space="preserve">حتّى </w:t>
      </w:r>
      <w:r>
        <w:rPr>
          <w:rtl/>
        </w:rPr>
        <w:t xml:space="preserve">تزور.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A3D9B" w:rsidRDefault="005B369B" w:rsidP="00BA3D9B">
      <w:pPr>
        <w:pStyle w:val="libFootnote0"/>
        <w:rPr>
          <w:rtl/>
        </w:rPr>
      </w:pPr>
      <w:r w:rsidRPr="00BA3D9B">
        <w:rPr>
          <w:rtl/>
        </w:rPr>
        <w:t xml:space="preserve">(1 و </w:t>
      </w:r>
      <w:r w:rsidR="00834E1F" w:rsidRPr="00BA3D9B">
        <w:rPr>
          <w:rFonts w:hint="cs"/>
          <w:rtl/>
        </w:rPr>
        <w:t>2</w:t>
      </w:r>
      <w:r w:rsidRPr="00BA3D9B">
        <w:rPr>
          <w:rtl/>
        </w:rPr>
        <w:t>) في التهذيب</w:t>
      </w:r>
      <w:r w:rsidR="007A1646" w:rsidRPr="00BA3D9B">
        <w:rPr>
          <w:rtl/>
        </w:rPr>
        <w:t>:</w:t>
      </w:r>
      <w:r w:rsidRPr="00BA3D9B">
        <w:rPr>
          <w:rtl/>
        </w:rPr>
        <w:t xml:space="preserve"> بالليل ( هامش المخطوط ). </w:t>
      </w:r>
    </w:p>
    <w:p w:rsidR="005B369B" w:rsidRPr="00BA3D9B" w:rsidRDefault="005B369B" w:rsidP="00BA3D9B">
      <w:pPr>
        <w:pStyle w:val="libFootnote0"/>
        <w:rPr>
          <w:rtl/>
        </w:rPr>
      </w:pPr>
      <w:r w:rsidRPr="00BA3D9B">
        <w:rPr>
          <w:rtl/>
        </w:rPr>
        <w:t>(</w:t>
      </w:r>
      <w:r w:rsidR="00834E1F" w:rsidRPr="00BA3D9B">
        <w:rPr>
          <w:rFonts w:hint="cs"/>
          <w:rtl/>
        </w:rPr>
        <w:t>3</w:t>
      </w:r>
      <w:r w:rsidRPr="00BA3D9B">
        <w:rPr>
          <w:rtl/>
        </w:rPr>
        <w:t>) في الكافي</w:t>
      </w:r>
      <w:r w:rsidR="007A1646" w:rsidRPr="00BA3D9B">
        <w:rPr>
          <w:rtl/>
        </w:rPr>
        <w:t>:</w:t>
      </w:r>
      <w:r w:rsidRPr="00BA3D9B">
        <w:rPr>
          <w:rtl/>
        </w:rPr>
        <w:t xml:space="preserve"> ويرموا.</w:t>
      </w:r>
    </w:p>
    <w:p w:rsidR="005B369B" w:rsidRPr="00BA3D9B" w:rsidRDefault="005B369B" w:rsidP="00BA3D9B">
      <w:pPr>
        <w:pStyle w:val="libFootnote0"/>
        <w:rPr>
          <w:rtl/>
        </w:rPr>
      </w:pPr>
      <w:r w:rsidRPr="00BA3D9B">
        <w:rPr>
          <w:rtl/>
        </w:rPr>
        <w:t>4</w:t>
      </w:r>
      <w:r w:rsidR="00D43D1B" w:rsidRPr="00BA3D9B">
        <w:rPr>
          <w:rtl/>
        </w:rPr>
        <w:t xml:space="preserve"> - </w:t>
      </w:r>
      <w:r w:rsidRPr="00BA3D9B">
        <w:rPr>
          <w:rtl/>
        </w:rPr>
        <w:t>الكافي 4</w:t>
      </w:r>
      <w:r w:rsidR="007A1646" w:rsidRPr="00BA3D9B">
        <w:rPr>
          <w:rtl/>
        </w:rPr>
        <w:t>:</w:t>
      </w:r>
      <w:r w:rsidRPr="00BA3D9B">
        <w:rPr>
          <w:rtl/>
        </w:rPr>
        <w:t xml:space="preserve"> 474 </w:t>
      </w:r>
      <w:r w:rsidR="00EB66AF" w:rsidRPr="00BA3D9B">
        <w:rPr>
          <w:rtl/>
        </w:rPr>
        <w:t>/</w:t>
      </w:r>
      <w:r w:rsidRPr="00BA3D9B">
        <w:rPr>
          <w:rtl/>
        </w:rPr>
        <w:t xml:space="preserve"> 4</w:t>
      </w:r>
      <w:r w:rsidR="007A1646" w:rsidRPr="00BA3D9B">
        <w:rPr>
          <w:rtl/>
        </w:rPr>
        <w:t>،</w:t>
      </w:r>
      <w:r w:rsidRPr="00BA3D9B">
        <w:rPr>
          <w:rtl/>
        </w:rPr>
        <w:t xml:space="preserve"> وأورد صدره في الحديث 2 من الباب 1 من أبواب رمي جمرة العقبة. </w:t>
      </w:r>
    </w:p>
    <w:p w:rsidR="005B369B" w:rsidRPr="00BA3D9B" w:rsidRDefault="005B369B" w:rsidP="00BA3D9B">
      <w:pPr>
        <w:pStyle w:val="libFootnote0"/>
        <w:rPr>
          <w:rtl/>
        </w:rPr>
      </w:pPr>
      <w:r w:rsidRPr="00BA3D9B">
        <w:rPr>
          <w:rtl/>
        </w:rPr>
        <w:t>(</w:t>
      </w:r>
      <w:r w:rsidR="00834E1F" w:rsidRPr="00BA3D9B">
        <w:rPr>
          <w:rFonts w:hint="cs"/>
          <w:rtl/>
        </w:rPr>
        <w:t>4</w:t>
      </w:r>
      <w:r w:rsidRPr="00BA3D9B">
        <w:rPr>
          <w:rtl/>
        </w:rPr>
        <w:t>) في نسخة</w:t>
      </w:r>
      <w:r w:rsidR="007A1646" w:rsidRPr="00BA3D9B">
        <w:rPr>
          <w:rtl/>
        </w:rPr>
        <w:t>:</w:t>
      </w:r>
      <w:r w:rsidRPr="00BA3D9B">
        <w:rPr>
          <w:rtl/>
        </w:rPr>
        <w:t xml:space="preserve"> أيما ( هامش المخطوط ). </w:t>
      </w:r>
    </w:p>
    <w:p w:rsidR="005B369B" w:rsidRPr="00BA3D9B" w:rsidRDefault="005B369B" w:rsidP="00BA3D9B">
      <w:pPr>
        <w:pStyle w:val="libFootnote0"/>
        <w:rPr>
          <w:rtl/>
        </w:rPr>
      </w:pPr>
      <w:r w:rsidRPr="00BA3D9B">
        <w:rPr>
          <w:rtl/>
        </w:rPr>
        <w:t>(</w:t>
      </w:r>
      <w:r w:rsidR="003361B0" w:rsidRPr="00BA3D9B">
        <w:rPr>
          <w:rFonts w:hint="cs"/>
          <w:rtl/>
        </w:rPr>
        <w:t>5</w:t>
      </w:r>
      <w:r w:rsidRPr="00BA3D9B">
        <w:rPr>
          <w:rtl/>
        </w:rPr>
        <w:t>) في المصدر</w:t>
      </w:r>
      <w:r w:rsidR="007A1646" w:rsidRPr="00BA3D9B">
        <w:rPr>
          <w:rtl/>
        </w:rPr>
        <w:t>:</w:t>
      </w:r>
      <w:r w:rsidRPr="00BA3D9B">
        <w:rPr>
          <w:rtl/>
        </w:rPr>
        <w:t xml:space="preserve"> </w:t>
      </w:r>
      <w:r w:rsidR="00267147" w:rsidRPr="00BA3D9B">
        <w:rPr>
          <w:rtl/>
        </w:rPr>
        <w:t xml:space="preserve">ثمّ </w:t>
      </w:r>
      <w:r w:rsidRPr="00BA3D9B">
        <w:rPr>
          <w:rtl/>
        </w:rPr>
        <w:t xml:space="preserve">ليرجع. </w:t>
      </w:r>
    </w:p>
    <w:p w:rsidR="005B369B" w:rsidRPr="00BA3D9B" w:rsidRDefault="005B369B" w:rsidP="00BA3D9B">
      <w:pPr>
        <w:pStyle w:val="libFootnote0"/>
        <w:rPr>
          <w:rtl/>
        </w:rPr>
      </w:pPr>
      <w:r w:rsidRPr="00BA3D9B">
        <w:rPr>
          <w:rtl/>
        </w:rPr>
        <w:t>(</w:t>
      </w:r>
      <w:r w:rsidR="003361B0" w:rsidRPr="00BA3D9B">
        <w:rPr>
          <w:rFonts w:hint="cs"/>
          <w:rtl/>
        </w:rPr>
        <w:t>6</w:t>
      </w:r>
      <w:r w:rsidRPr="00BA3D9B">
        <w:rPr>
          <w:rtl/>
        </w:rPr>
        <w:t>) التهذيب 5</w:t>
      </w:r>
      <w:r w:rsidR="007A1646" w:rsidRPr="00BA3D9B">
        <w:rPr>
          <w:rtl/>
        </w:rPr>
        <w:t>:</w:t>
      </w:r>
      <w:r w:rsidRPr="00BA3D9B">
        <w:rPr>
          <w:rtl/>
        </w:rPr>
        <w:t xml:space="preserve"> 194 </w:t>
      </w:r>
      <w:r w:rsidR="00EB66AF" w:rsidRPr="00BA3D9B">
        <w:rPr>
          <w:rtl/>
        </w:rPr>
        <w:t>/</w:t>
      </w:r>
      <w:r w:rsidRPr="00BA3D9B">
        <w:rPr>
          <w:rtl/>
        </w:rPr>
        <w:t xml:space="preserve"> 644</w:t>
      </w:r>
      <w:r w:rsidR="007A1646" w:rsidRPr="00BA3D9B">
        <w:rPr>
          <w:rtl/>
        </w:rPr>
        <w:t>،</w:t>
      </w:r>
      <w:r w:rsidRPr="00BA3D9B">
        <w:rPr>
          <w:rtl/>
        </w:rPr>
        <w:t xml:space="preserve"> والاستبصار 2</w:t>
      </w:r>
      <w:r w:rsidR="007A1646" w:rsidRPr="00BA3D9B">
        <w:rPr>
          <w:rtl/>
        </w:rPr>
        <w:t>:</w:t>
      </w:r>
      <w:r w:rsidRPr="00BA3D9B">
        <w:rPr>
          <w:rtl/>
        </w:rPr>
        <w:t xml:space="preserve"> 256 </w:t>
      </w:r>
      <w:r w:rsidR="00EB66AF" w:rsidRPr="00BA3D9B">
        <w:rPr>
          <w:rtl/>
        </w:rPr>
        <w:t>/</w:t>
      </w:r>
      <w:r w:rsidRPr="00BA3D9B">
        <w:rPr>
          <w:rtl/>
        </w:rPr>
        <w:t xml:space="preserve"> 904.</w:t>
      </w:r>
    </w:p>
    <w:p w:rsidR="005B369B" w:rsidRPr="00BA3D9B" w:rsidRDefault="005B369B" w:rsidP="00BA3D9B">
      <w:pPr>
        <w:pStyle w:val="libFootnote0"/>
        <w:rPr>
          <w:rtl/>
        </w:rPr>
      </w:pPr>
      <w:r w:rsidRPr="00BA3D9B">
        <w:rPr>
          <w:rtl/>
        </w:rPr>
        <w:t>5</w:t>
      </w:r>
      <w:r w:rsidR="00D43D1B" w:rsidRPr="00BA3D9B">
        <w:rPr>
          <w:rtl/>
        </w:rPr>
        <w:t xml:space="preserve"> - </w:t>
      </w:r>
      <w:r w:rsidRPr="00BA3D9B">
        <w:rPr>
          <w:rtl/>
        </w:rPr>
        <w:t>الكافي 4</w:t>
      </w:r>
      <w:r w:rsidR="007A1646" w:rsidRPr="00BA3D9B">
        <w:rPr>
          <w:rtl/>
        </w:rPr>
        <w:t>:</w:t>
      </w:r>
      <w:r w:rsidRPr="00BA3D9B">
        <w:rPr>
          <w:rtl/>
        </w:rPr>
        <w:t xml:space="preserve"> 473 </w:t>
      </w:r>
      <w:r w:rsidR="00EB66AF" w:rsidRPr="00BA3D9B">
        <w:rPr>
          <w:rtl/>
        </w:rPr>
        <w:t>/</w:t>
      </w:r>
      <w:r w:rsidRPr="00BA3D9B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4441E">
      <w:pPr>
        <w:pStyle w:val="libNormal"/>
        <w:rPr>
          <w:rtl/>
        </w:rPr>
      </w:pPr>
      <w:r>
        <w:rPr>
          <w:rtl/>
        </w:rPr>
        <w:lastRenderedPageBreak/>
        <w:t>[ 18509 ] 6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حفص بن البختري وغيره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4441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4441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C02A30">
        <w:rPr>
          <w:rtl/>
        </w:rPr>
        <w:t xml:space="preserve">رخّص </w:t>
      </w:r>
      <w:r>
        <w:rPr>
          <w:rtl/>
        </w:rPr>
        <w:t xml:space="preserve">رسول الله </w:t>
      </w:r>
      <w:r w:rsidR="009A011A" w:rsidRPr="00C4441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C4441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للنساء والضعفاء </w:t>
      </w:r>
      <w:r w:rsidR="00F937F9">
        <w:rPr>
          <w:rtl/>
        </w:rPr>
        <w:t xml:space="preserve">أنّ </w:t>
      </w:r>
      <w:r>
        <w:rPr>
          <w:rtl/>
        </w:rPr>
        <w:t>يفيضوا من جمع بليل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يرموا الجمرة بليل</w:t>
      </w:r>
      <w:r w:rsidR="007A1646">
        <w:rPr>
          <w:rtl/>
        </w:rPr>
        <w:t>،</w:t>
      </w:r>
      <w:r w:rsidR="00C02A30">
        <w:rPr>
          <w:rtl/>
        </w:rPr>
        <w:t xml:space="preserve"> ف</w:t>
      </w:r>
      <w:r w:rsidR="00C02A30">
        <w:rPr>
          <w:rFonts w:hint="cs"/>
          <w:rtl/>
        </w:rPr>
        <w:t>إ</w:t>
      </w:r>
      <w:r>
        <w:rPr>
          <w:rtl/>
        </w:rPr>
        <w:t xml:space="preserve">ذا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أرادوا </w:t>
      </w:r>
      <w:r w:rsidR="00C02A3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يزوروا البيت وكل</w:t>
      </w:r>
      <w:r w:rsidR="00680E5D">
        <w:rPr>
          <w:rFonts w:hint="cs"/>
          <w:rtl/>
        </w:rPr>
        <w:t>ّ</w:t>
      </w:r>
      <w:r>
        <w:rPr>
          <w:rtl/>
        </w:rPr>
        <w:t xml:space="preserve">وا من يذبح عنهن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80E5D">
      <w:pPr>
        <w:pStyle w:val="libNormal"/>
        <w:rPr>
          <w:rtl/>
        </w:rPr>
      </w:pPr>
      <w:r>
        <w:rPr>
          <w:rtl/>
        </w:rPr>
        <w:t>[ 18510 ]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C4441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4441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لا بأس ب</w:t>
      </w:r>
      <w:r w:rsidR="00F937F9">
        <w:rPr>
          <w:rtl/>
        </w:rPr>
        <w:t xml:space="preserve">أنّ </w:t>
      </w:r>
      <w:r>
        <w:rPr>
          <w:rtl/>
        </w:rPr>
        <w:t xml:space="preserve">يقدم </w:t>
      </w:r>
      <w:r w:rsidRPr="005B369B">
        <w:rPr>
          <w:rStyle w:val="libFootnotenumChar"/>
          <w:rtl/>
        </w:rPr>
        <w:t>(</w:t>
      </w:r>
      <w:r w:rsidR="00680E5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النساء إذا زال الليل فيقفن عند المشعر </w:t>
      </w:r>
      <w:r w:rsidRPr="005B369B">
        <w:rPr>
          <w:rStyle w:val="libFootnotenumChar"/>
          <w:rtl/>
        </w:rPr>
        <w:t>(</w:t>
      </w:r>
      <w:r w:rsidR="00680E5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ساعة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ينطلق بهن</w:t>
      </w:r>
      <w:r w:rsidR="00680E5D">
        <w:rPr>
          <w:rFonts w:hint="cs"/>
          <w:rtl/>
        </w:rPr>
        <w:t>ّ</w:t>
      </w:r>
      <w:r>
        <w:rPr>
          <w:rtl/>
        </w:rPr>
        <w:t xml:space="preserve"> إلى منى فيرمين الجمرة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يصبرن ساعة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يقصرن وينطلقن إلى مكة فيطفن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 w:rsidRPr="005B369B">
        <w:rPr>
          <w:rStyle w:val="libFootnotenumChar"/>
          <w:rtl/>
        </w:rPr>
        <w:t>(</w:t>
      </w:r>
      <w:r w:rsidR="00680E5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يكن يردن </w:t>
      </w:r>
      <w:r w:rsidR="00680E5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يذبح عنهن</w:t>
      </w:r>
      <w:r w:rsidR="00680E5D">
        <w:rPr>
          <w:rFonts w:hint="cs"/>
          <w:rtl/>
        </w:rPr>
        <w:t>ّ</w:t>
      </w:r>
      <w:r>
        <w:rPr>
          <w:rtl/>
        </w:rPr>
        <w:t xml:space="preserve"> فإنهن</w:t>
      </w:r>
      <w:r w:rsidR="00680E5D">
        <w:rPr>
          <w:rFonts w:hint="cs"/>
          <w:rtl/>
        </w:rPr>
        <w:t>ّ</w:t>
      </w:r>
      <w:r>
        <w:rPr>
          <w:rtl/>
        </w:rPr>
        <w:t xml:space="preserve"> يوك</w:t>
      </w:r>
      <w:r w:rsidR="00680E5D">
        <w:rPr>
          <w:rFonts w:hint="cs"/>
          <w:rtl/>
        </w:rPr>
        <w:t>ّ</w:t>
      </w:r>
      <w:r>
        <w:rPr>
          <w:rtl/>
        </w:rPr>
        <w:t>لن من يذبح عنهن</w:t>
      </w:r>
      <w:r w:rsidR="00680E5D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680E5D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سنان</w:t>
      </w:r>
      <w:r w:rsidR="007A1646">
        <w:rPr>
          <w:rtl/>
        </w:rPr>
        <w:t>،</w:t>
      </w:r>
      <w:r>
        <w:rPr>
          <w:rtl/>
        </w:rPr>
        <w:t xml:space="preserve"> عن عبدالله بن مس</w:t>
      </w:r>
      <w:r w:rsidR="00F937F9">
        <w:rPr>
          <w:rtl/>
        </w:rPr>
        <w:t xml:space="preserve">كان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680E5D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4441E">
      <w:pPr>
        <w:pStyle w:val="libNormal"/>
        <w:rPr>
          <w:rtl/>
        </w:rPr>
      </w:pPr>
      <w:r>
        <w:rPr>
          <w:rtl/>
        </w:rPr>
        <w:t>[ 18511 ]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هشام بن سالم وغيره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4441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4441E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D43D1B">
        <w:rPr>
          <w:rtl/>
        </w:rPr>
        <w:t xml:space="preserve"> - </w:t>
      </w:r>
      <w:r>
        <w:rPr>
          <w:rtl/>
        </w:rPr>
        <w:t>في ال</w:t>
      </w:r>
      <w:r w:rsidR="00826977">
        <w:rPr>
          <w:rtl/>
        </w:rPr>
        <w:t xml:space="preserve">تقدّم </w:t>
      </w:r>
      <w:r>
        <w:rPr>
          <w:rtl/>
        </w:rPr>
        <w:t xml:space="preserve">من منى إلى عرفات قبل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6</w:t>
      </w:r>
      <w:r w:rsidR="00D43D1B" w:rsidRPr="00680E5D">
        <w:rPr>
          <w:rtl/>
        </w:rPr>
        <w:t xml:space="preserve"> - </w:t>
      </w:r>
      <w:r w:rsidRPr="00680E5D">
        <w:rPr>
          <w:rtl/>
        </w:rPr>
        <w:t>الكافي 4</w:t>
      </w:r>
      <w:r w:rsidR="007A1646" w:rsidRPr="00680E5D">
        <w:rPr>
          <w:rtl/>
        </w:rPr>
        <w:t>:</w:t>
      </w:r>
      <w:r w:rsidRPr="00680E5D">
        <w:rPr>
          <w:rtl/>
        </w:rPr>
        <w:t xml:space="preserve"> 475 </w:t>
      </w:r>
      <w:r w:rsidR="00EB66AF" w:rsidRPr="00680E5D">
        <w:rPr>
          <w:rtl/>
        </w:rPr>
        <w:t>/</w:t>
      </w:r>
      <w:r w:rsidRPr="00680E5D">
        <w:rPr>
          <w:rtl/>
        </w:rPr>
        <w:t xml:space="preserve"> 8. 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(1) في المصدر</w:t>
      </w:r>
      <w:r w:rsidR="007A1646" w:rsidRPr="00680E5D">
        <w:rPr>
          <w:rtl/>
        </w:rPr>
        <w:t>:</w:t>
      </w:r>
      <w:r w:rsidRPr="00680E5D">
        <w:rPr>
          <w:rtl/>
        </w:rPr>
        <w:t xml:space="preserve"> فإن. 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(2) في نسخة</w:t>
      </w:r>
      <w:r w:rsidR="007A1646" w:rsidRPr="00680E5D">
        <w:rPr>
          <w:rtl/>
        </w:rPr>
        <w:t>:</w:t>
      </w:r>
      <w:r w:rsidRPr="00680E5D">
        <w:rPr>
          <w:rtl/>
        </w:rPr>
        <w:t xml:space="preserve"> عنهم ( هامش المخطوط ).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7</w:t>
      </w:r>
      <w:r w:rsidR="00D43D1B" w:rsidRPr="00680E5D">
        <w:rPr>
          <w:rtl/>
        </w:rPr>
        <w:t xml:space="preserve"> - </w:t>
      </w:r>
      <w:r w:rsidRPr="00680E5D">
        <w:rPr>
          <w:rtl/>
        </w:rPr>
        <w:t>الفقيه 2</w:t>
      </w:r>
      <w:r w:rsidR="007A1646" w:rsidRPr="00680E5D">
        <w:rPr>
          <w:rtl/>
        </w:rPr>
        <w:t>:</w:t>
      </w:r>
      <w:r w:rsidRPr="00680E5D">
        <w:rPr>
          <w:rtl/>
        </w:rPr>
        <w:t xml:space="preserve"> 283 </w:t>
      </w:r>
      <w:r w:rsidR="00EB66AF" w:rsidRPr="00680E5D">
        <w:rPr>
          <w:rtl/>
        </w:rPr>
        <w:t>/</w:t>
      </w:r>
      <w:r w:rsidRPr="00680E5D">
        <w:rPr>
          <w:rtl/>
        </w:rPr>
        <w:t xml:space="preserve"> 1392. 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(</w:t>
      </w:r>
      <w:r w:rsidR="00680E5D" w:rsidRPr="00680E5D">
        <w:rPr>
          <w:rFonts w:hint="cs"/>
          <w:rtl/>
        </w:rPr>
        <w:t>3</w:t>
      </w:r>
      <w:r w:rsidRPr="00680E5D">
        <w:rPr>
          <w:rtl/>
        </w:rPr>
        <w:t>) في المصدر</w:t>
      </w:r>
      <w:r w:rsidR="007A1646" w:rsidRPr="00680E5D">
        <w:rPr>
          <w:rtl/>
        </w:rPr>
        <w:t>:</w:t>
      </w:r>
      <w:r w:rsidRPr="00680E5D">
        <w:rPr>
          <w:rtl/>
        </w:rPr>
        <w:t xml:space="preserve"> ت</w:t>
      </w:r>
      <w:r w:rsidR="00680E5D">
        <w:rPr>
          <w:rFonts w:hint="cs"/>
          <w:rtl/>
        </w:rPr>
        <w:t>ُ</w:t>
      </w:r>
      <w:r w:rsidRPr="00680E5D">
        <w:rPr>
          <w:rtl/>
        </w:rPr>
        <w:t>قد</w:t>
      </w:r>
      <w:r w:rsidR="00680E5D">
        <w:rPr>
          <w:rFonts w:hint="cs"/>
          <w:rtl/>
        </w:rPr>
        <w:t>ّ</w:t>
      </w:r>
      <w:r w:rsidRPr="00680E5D">
        <w:rPr>
          <w:rtl/>
        </w:rPr>
        <w:t xml:space="preserve">م. 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(</w:t>
      </w:r>
      <w:r w:rsidR="00680E5D" w:rsidRPr="00680E5D">
        <w:rPr>
          <w:rFonts w:hint="cs"/>
          <w:rtl/>
        </w:rPr>
        <w:t>4</w:t>
      </w:r>
      <w:r w:rsidRPr="00680E5D">
        <w:rPr>
          <w:rtl/>
        </w:rPr>
        <w:t>) في الكافي</w:t>
      </w:r>
      <w:r w:rsidR="007A1646" w:rsidRPr="00680E5D">
        <w:rPr>
          <w:rtl/>
        </w:rPr>
        <w:t>:</w:t>
      </w:r>
      <w:r w:rsidRPr="00680E5D">
        <w:rPr>
          <w:rtl/>
        </w:rPr>
        <w:t xml:space="preserve"> المشعر الحرام ( هامش المخطوط ). 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(</w:t>
      </w:r>
      <w:r w:rsidR="00680E5D" w:rsidRPr="00680E5D">
        <w:rPr>
          <w:rFonts w:hint="cs"/>
          <w:rtl/>
        </w:rPr>
        <w:t>5</w:t>
      </w:r>
      <w:r w:rsidRPr="00680E5D">
        <w:rPr>
          <w:rtl/>
        </w:rPr>
        <w:t>) في المصدر</w:t>
      </w:r>
      <w:r w:rsidR="007A1646" w:rsidRPr="00680E5D">
        <w:rPr>
          <w:rtl/>
        </w:rPr>
        <w:t>:</w:t>
      </w:r>
      <w:r w:rsidRPr="00680E5D">
        <w:rPr>
          <w:rtl/>
        </w:rPr>
        <w:t xml:space="preserve"> إلى أن. 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(</w:t>
      </w:r>
      <w:r w:rsidR="00680E5D" w:rsidRPr="00680E5D">
        <w:rPr>
          <w:rFonts w:hint="cs"/>
          <w:rtl/>
        </w:rPr>
        <w:t>6</w:t>
      </w:r>
      <w:r w:rsidRPr="00680E5D">
        <w:rPr>
          <w:rtl/>
        </w:rPr>
        <w:t>) الكافي 4</w:t>
      </w:r>
      <w:r w:rsidR="007A1646" w:rsidRPr="00680E5D">
        <w:rPr>
          <w:rtl/>
        </w:rPr>
        <w:t>:</w:t>
      </w:r>
      <w:r w:rsidRPr="00680E5D">
        <w:rPr>
          <w:rtl/>
        </w:rPr>
        <w:t xml:space="preserve"> 474 </w:t>
      </w:r>
      <w:r w:rsidR="00EB66AF" w:rsidRPr="00680E5D">
        <w:rPr>
          <w:rtl/>
        </w:rPr>
        <w:t>/</w:t>
      </w:r>
      <w:r w:rsidRPr="00680E5D">
        <w:rPr>
          <w:rtl/>
        </w:rPr>
        <w:t xml:space="preserve"> 6.</w:t>
      </w:r>
    </w:p>
    <w:p w:rsidR="005B369B" w:rsidRPr="00680E5D" w:rsidRDefault="005B369B" w:rsidP="00680E5D">
      <w:pPr>
        <w:pStyle w:val="libFootnote0"/>
        <w:rPr>
          <w:rtl/>
        </w:rPr>
      </w:pPr>
      <w:r w:rsidRPr="00680E5D">
        <w:rPr>
          <w:rtl/>
        </w:rPr>
        <w:t>8</w:t>
      </w:r>
      <w:r w:rsidR="00D43D1B" w:rsidRPr="00680E5D">
        <w:rPr>
          <w:rtl/>
        </w:rPr>
        <w:t xml:space="preserve"> - </w:t>
      </w:r>
      <w:r w:rsidRPr="00680E5D">
        <w:rPr>
          <w:rtl/>
        </w:rPr>
        <w:t>التهذيب 5</w:t>
      </w:r>
      <w:r w:rsidR="007A1646" w:rsidRPr="00680E5D">
        <w:rPr>
          <w:rtl/>
        </w:rPr>
        <w:t>:</w:t>
      </w:r>
      <w:r w:rsidRPr="00680E5D">
        <w:rPr>
          <w:rtl/>
        </w:rPr>
        <w:t xml:space="preserve"> 193 </w:t>
      </w:r>
      <w:r w:rsidR="00EB66AF" w:rsidRPr="00680E5D">
        <w:rPr>
          <w:rtl/>
        </w:rPr>
        <w:t>/</w:t>
      </w:r>
      <w:r w:rsidRPr="00680E5D">
        <w:rPr>
          <w:rtl/>
        </w:rPr>
        <w:t xml:space="preserve"> 643</w:t>
      </w:r>
      <w:r w:rsidR="007A1646" w:rsidRPr="00680E5D">
        <w:rPr>
          <w:rtl/>
        </w:rPr>
        <w:t>،</w:t>
      </w:r>
      <w:r w:rsidRPr="00680E5D">
        <w:rPr>
          <w:rtl/>
        </w:rPr>
        <w:t xml:space="preserve"> والاستبصار 2</w:t>
      </w:r>
      <w:r w:rsidR="007A1646" w:rsidRPr="00680E5D">
        <w:rPr>
          <w:rtl/>
        </w:rPr>
        <w:t>:</w:t>
      </w:r>
      <w:r w:rsidRPr="00680E5D">
        <w:rPr>
          <w:rtl/>
        </w:rPr>
        <w:t xml:space="preserve"> 256 </w:t>
      </w:r>
      <w:r w:rsidR="00EB66AF" w:rsidRPr="00680E5D">
        <w:rPr>
          <w:rtl/>
        </w:rPr>
        <w:t>/</w:t>
      </w:r>
      <w:r w:rsidRPr="00680E5D">
        <w:rPr>
          <w:rtl/>
        </w:rPr>
        <w:t xml:space="preserve"> 903</w:t>
      </w:r>
      <w:r w:rsidR="007A1646" w:rsidRPr="00680E5D">
        <w:rPr>
          <w:rtl/>
        </w:rPr>
        <w:t>،</w:t>
      </w:r>
      <w:r w:rsidRPr="00680E5D">
        <w:rPr>
          <w:rtl/>
        </w:rPr>
        <w:t xml:space="preserve"> وأورد صدره في الحديث 3 من الباب 7 من أبواب إحرام </w:t>
      </w:r>
      <w:r w:rsidR="00F937F9" w:rsidRPr="00680E5D">
        <w:rPr>
          <w:rtl/>
        </w:rPr>
        <w:t>ال</w:t>
      </w:r>
      <w:r w:rsidR="002C2ACB" w:rsidRPr="00680E5D">
        <w:rPr>
          <w:rtl/>
        </w:rPr>
        <w:t xml:space="preserve">حجّ </w:t>
      </w:r>
      <w:r w:rsidRPr="00680E5D">
        <w:rPr>
          <w:rtl/>
        </w:rPr>
        <w:t xml:space="preserve">والوقوف بعرفة.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0385B">
      <w:pPr>
        <w:pStyle w:val="libNormal0"/>
        <w:rPr>
          <w:rtl/>
        </w:rPr>
      </w:pPr>
      <w:r>
        <w:rPr>
          <w:rtl/>
        </w:rPr>
        <w:lastRenderedPageBreak/>
        <w:t>طلوع الشمس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« لا بأس به ».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و</w:t>
      </w:r>
      <w:r w:rsidR="00D43D1B">
        <w:rPr>
          <w:rtl/>
        </w:rPr>
        <w:t xml:space="preserve"> - </w:t>
      </w:r>
      <w:r>
        <w:rPr>
          <w:rtl/>
        </w:rPr>
        <w:t>ال</w:t>
      </w:r>
      <w:r w:rsidR="0080385B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>من مزدلفة إلى منى يرمون الجمار ويصلون الفجر في منازلهم بمنى</w:t>
      </w:r>
      <w:r w:rsidR="00D43D1B">
        <w:rPr>
          <w:rtl/>
        </w:rPr>
        <w:t xml:space="preserve"> - </w:t>
      </w:r>
      <w:r>
        <w:rPr>
          <w:rtl/>
        </w:rPr>
        <w:t xml:space="preserve">« لا بأس به ».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المعذور لما </w:t>
      </w:r>
      <w:r w:rsidR="00826977">
        <w:rPr>
          <w:rtl/>
        </w:rPr>
        <w:t xml:space="preserve">تقدّم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80385B">
        <w:rPr>
          <w:rtl/>
        </w:rPr>
        <w:t>يد</w:t>
      </w:r>
      <w:r w:rsidR="00826977">
        <w:rPr>
          <w:rtl/>
        </w:rPr>
        <w:t>ل</w:t>
      </w:r>
      <w:r w:rsidR="0080385B">
        <w:rPr>
          <w:rFonts w:hint="cs"/>
          <w:rtl/>
        </w:rPr>
        <w:t>ّ</w:t>
      </w:r>
      <w:r w:rsidR="00826977">
        <w:rPr>
          <w:rtl/>
        </w:rPr>
        <w:t xml:space="preserve"> </w:t>
      </w:r>
      <w:r>
        <w:rPr>
          <w:rtl/>
        </w:rPr>
        <w:t xml:space="preserve">على ذلك في أحاديث الرمي بالليل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2" w:name="_Toc284350811"/>
      <w:bookmarkStart w:id="113" w:name="_Toc303163508"/>
      <w:bookmarkStart w:id="114" w:name="_Toc377025019"/>
      <w:bookmarkStart w:id="115" w:name="_Toc250344447"/>
      <w:r>
        <w:rPr>
          <w:rtl/>
        </w:rPr>
        <w:t>18</w:t>
      </w:r>
      <w:r w:rsidR="00D43D1B">
        <w:rPr>
          <w:rtl/>
        </w:rPr>
        <w:t xml:space="preserve"> - </w:t>
      </w:r>
      <w:r>
        <w:rPr>
          <w:rtl/>
        </w:rPr>
        <w:t>باب استحباب التقاط حصى الجمار من جمع</w:t>
      </w:r>
      <w:r w:rsidR="007A1646">
        <w:rPr>
          <w:rtl/>
        </w:rPr>
        <w:t>،</w:t>
      </w:r>
      <w:bookmarkEnd w:id="112"/>
      <w:bookmarkEnd w:id="113"/>
      <w:r w:rsidR="00F80647">
        <w:rPr>
          <w:rtl/>
        </w:rPr>
        <w:t xml:space="preserve"> </w:t>
      </w:r>
      <w:bookmarkStart w:id="116" w:name="_Toc284350812"/>
      <w:bookmarkStart w:id="117" w:name="_Toc303163509"/>
      <w:r w:rsidR="00F80647">
        <w:rPr>
          <w:rtl/>
        </w:rPr>
        <w:t>و</w:t>
      </w:r>
      <w:r>
        <w:rPr>
          <w:rtl/>
        </w:rPr>
        <w:t>جواز أخذها من منى</w:t>
      </w:r>
      <w:bookmarkEnd w:id="114"/>
      <w:bookmarkEnd w:id="115"/>
      <w:bookmarkEnd w:id="116"/>
      <w:bookmarkEnd w:id="117"/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80385B">
        <w:rPr>
          <w:rtl/>
        </w:rPr>
        <w:t>عم</w:t>
      </w:r>
      <w:r w:rsidR="00F937F9">
        <w:rPr>
          <w:rtl/>
        </w:rPr>
        <w:t>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خذ حصى الجمار من جمع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239C3">
        <w:rPr>
          <w:rFonts w:hint="cs"/>
          <w:rtl/>
        </w:rPr>
        <w:t>إ</w:t>
      </w:r>
      <w:r w:rsidR="002239C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أخذته من رحلك بمنى أجزأك.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حماد عن ربعي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1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123E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DA04F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DA04F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[ 18513 ]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مثنى الحناط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1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123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الحصى التي يرمى بها الجمار؟ فقال</w:t>
      </w:r>
      <w:r w:rsidR="007A1646">
        <w:rPr>
          <w:rtl/>
        </w:rPr>
        <w:t>:</w:t>
      </w:r>
      <w:r>
        <w:rPr>
          <w:rtl/>
        </w:rPr>
        <w:t xml:space="preserve"> تؤخذ من جمع</w:t>
      </w:r>
      <w:r w:rsidR="007A1646">
        <w:rPr>
          <w:rtl/>
        </w:rPr>
        <w:t>،</w:t>
      </w:r>
      <w:r>
        <w:rPr>
          <w:rtl/>
        </w:rPr>
        <w:t xml:space="preserve"> وتؤخذ بعد ذلك من منى.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F2312" w:rsidRDefault="005B369B" w:rsidP="004F2312">
      <w:pPr>
        <w:pStyle w:val="libFootnote0"/>
        <w:rPr>
          <w:rtl/>
        </w:rPr>
      </w:pPr>
      <w:r w:rsidRPr="004F2312">
        <w:rPr>
          <w:rtl/>
        </w:rPr>
        <w:t xml:space="preserve">(1) </w:t>
      </w:r>
      <w:r w:rsidR="00826977" w:rsidRPr="004F2312">
        <w:rPr>
          <w:rtl/>
        </w:rPr>
        <w:t xml:space="preserve">تقدّم </w:t>
      </w:r>
      <w:r w:rsidRPr="004F2312">
        <w:rPr>
          <w:rtl/>
        </w:rPr>
        <w:t xml:space="preserve">في الحديث 3 من الباب 8 وفي البابين 11 و 16 من هذه </w:t>
      </w:r>
      <w:r w:rsidR="00651B9C" w:rsidRPr="004F2312">
        <w:rPr>
          <w:rtl/>
        </w:rPr>
        <w:t>الأبواب</w:t>
      </w:r>
      <w:r w:rsidRPr="004F2312">
        <w:rPr>
          <w:rtl/>
        </w:rPr>
        <w:t xml:space="preserve">. </w:t>
      </w:r>
    </w:p>
    <w:p w:rsidR="005B369B" w:rsidRPr="004F2312" w:rsidRDefault="005B369B" w:rsidP="004F2312">
      <w:pPr>
        <w:pStyle w:val="libFootnote0"/>
        <w:rPr>
          <w:rtl/>
        </w:rPr>
      </w:pPr>
      <w:r w:rsidRPr="004F2312">
        <w:rPr>
          <w:rtl/>
        </w:rPr>
        <w:t xml:space="preserve">(2) يأتي في </w:t>
      </w:r>
      <w:r w:rsidR="00AB5873" w:rsidRPr="004F2312">
        <w:rPr>
          <w:rtl/>
        </w:rPr>
        <w:t xml:space="preserve">الأَحاديث </w:t>
      </w:r>
      <w:r w:rsidRPr="004F2312">
        <w:rPr>
          <w:rtl/>
        </w:rPr>
        <w:t xml:space="preserve">1 و 3 و 4 من الباب 14 من أبواب رمي جمرة العقبة. </w:t>
      </w:r>
    </w:p>
    <w:p w:rsidR="005B369B" w:rsidRPr="004F2312" w:rsidRDefault="005B369B" w:rsidP="0055055C">
      <w:pPr>
        <w:pStyle w:val="libFootnoteCenterBold"/>
        <w:rPr>
          <w:rtl/>
        </w:rPr>
      </w:pPr>
      <w:r w:rsidRPr="004F2312">
        <w:rPr>
          <w:rtl/>
        </w:rPr>
        <w:t>الباب 18</w:t>
      </w:r>
    </w:p>
    <w:p w:rsidR="005B369B" w:rsidRPr="004F2312" w:rsidRDefault="005B369B" w:rsidP="0055055C">
      <w:pPr>
        <w:pStyle w:val="libFootnoteCenterBold"/>
        <w:rPr>
          <w:rtl/>
        </w:rPr>
      </w:pPr>
      <w:r w:rsidRPr="004F2312">
        <w:rPr>
          <w:rtl/>
        </w:rPr>
        <w:t>فيه حديثان</w:t>
      </w:r>
    </w:p>
    <w:p w:rsidR="005B369B" w:rsidRPr="004F2312" w:rsidRDefault="005B369B" w:rsidP="004F2312">
      <w:pPr>
        <w:pStyle w:val="libFootnote0"/>
        <w:rPr>
          <w:rtl/>
        </w:rPr>
      </w:pPr>
      <w:r w:rsidRPr="004F2312">
        <w:rPr>
          <w:rtl/>
        </w:rPr>
        <w:t>1</w:t>
      </w:r>
      <w:r w:rsidR="00D43D1B" w:rsidRPr="004F2312">
        <w:rPr>
          <w:rtl/>
        </w:rPr>
        <w:t xml:space="preserve"> - </w:t>
      </w:r>
      <w:r w:rsidRPr="004F2312">
        <w:rPr>
          <w:rtl/>
        </w:rPr>
        <w:t>الكافي 4</w:t>
      </w:r>
      <w:r w:rsidR="007A1646" w:rsidRPr="004F2312">
        <w:rPr>
          <w:rtl/>
        </w:rPr>
        <w:t>:</w:t>
      </w:r>
      <w:r w:rsidRPr="004F2312">
        <w:rPr>
          <w:rtl/>
        </w:rPr>
        <w:t xml:space="preserve"> 477 </w:t>
      </w:r>
      <w:r w:rsidR="00EB66AF" w:rsidRPr="004F2312">
        <w:rPr>
          <w:rtl/>
        </w:rPr>
        <w:t>/</w:t>
      </w:r>
      <w:r w:rsidRPr="004F2312">
        <w:rPr>
          <w:rtl/>
        </w:rPr>
        <w:t xml:space="preserve"> 1</w:t>
      </w:r>
      <w:r w:rsidR="007A1646" w:rsidRPr="004F2312">
        <w:rPr>
          <w:rtl/>
        </w:rPr>
        <w:t>،</w:t>
      </w:r>
      <w:r w:rsidRPr="004F2312">
        <w:rPr>
          <w:rtl/>
        </w:rPr>
        <w:t xml:space="preserve"> والتهذيب 5</w:t>
      </w:r>
      <w:r w:rsidR="007A1646" w:rsidRPr="004F2312">
        <w:rPr>
          <w:rtl/>
        </w:rPr>
        <w:t>:</w:t>
      </w:r>
      <w:r w:rsidRPr="004F2312">
        <w:rPr>
          <w:rtl/>
        </w:rPr>
        <w:t xml:space="preserve"> 195 </w:t>
      </w:r>
      <w:r w:rsidR="00EB66AF" w:rsidRPr="004F2312">
        <w:rPr>
          <w:rtl/>
        </w:rPr>
        <w:t>/</w:t>
      </w:r>
      <w:r w:rsidRPr="004F2312">
        <w:rPr>
          <w:rtl/>
        </w:rPr>
        <w:t xml:space="preserve"> 650. </w:t>
      </w:r>
    </w:p>
    <w:p w:rsidR="005B369B" w:rsidRPr="004F2312" w:rsidRDefault="005B369B" w:rsidP="004F2312">
      <w:pPr>
        <w:pStyle w:val="libFootnote0"/>
        <w:rPr>
          <w:rtl/>
        </w:rPr>
      </w:pPr>
      <w:r w:rsidRPr="004F2312">
        <w:rPr>
          <w:rtl/>
        </w:rPr>
        <w:t>(</w:t>
      </w:r>
      <w:r w:rsidR="00DA04F0" w:rsidRPr="004F2312">
        <w:rPr>
          <w:rFonts w:hint="cs"/>
          <w:rtl/>
        </w:rPr>
        <w:t>3</w:t>
      </w:r>
      <w:r w:rsidRPr="004F2312">
        <w:rPr>
          <w:rtl/>
        </w:rPr>
        <w:t>) الكافي 4</w:t>
      </w:r>
      <w:r w:rsidR="007A1646" w:rsidRPr="004F2312">
        <w:rPr>
          <w:rtl/>
        </w:rPr>
        <w:t>:</w:t>
      </w:r>
      <w:r w:rsidRPr="004F2312">
        <w:rPr>
          <w:rtl/>
        </w:rPr>
        <w:t xml:space="preserve"> 477 </w:t>
      </w:r>
      <w:r w:rsidR="00EB66AF" w:rsidRPr="004F2312">
        <w:rPr>
          <w:rtl/>
        </w:rPr>
        <w:t>/</w:t>
      </w:r>
      <w:r w:rsidRPr="004F2312">
        <w:rPr>
          <w:rtl/>
        </w:rPr>
        <w:t xml:space="preserve"> 3. </w:t>
      </w:r>
    </w:p>
    <w:p w:rsidR="005B369B" w:rsidRPr="004F2312" w:rsidRDefault="005B369B" w:rsidP="004F2312">
      <w:pPr>
        <w:pStyle w:val="libFootnote0"/>
        <w:rPr>
          <w:rtl/>
        </w:rPr>
      </w:pPr>
      <w:r w:rsidRPr="004F2312">
        <w:rPr>
          <w:rtl/>
        </w:rPr>
        <w:t>(</w:t>
      </w:r>
      <w:r w:rsidR="00DA04F0" w:rsidRPr="004F2312">
        <w:rPr>
          <w:rFonts w:hint="cs"/>
          <w:rtl/>
        </w:rPr>
        <w:t>4</w:t>
      </w:r>
      <w:r w:rsidRPr="004F2312">
        <w:rPr>
          <w:rtl/>
        </w:rPr>
        <w:t>) التهذيب 5</w:t>
      </w:r>
      <w:r w:rsidR="007A1646" w:rsidRPr="004F2312">
        <w:rPr>
          <w:rtl/>
        </w:rPr>
        <w:t>:</w:t>
      </w:r>
      <w:r w:rsidRPr="004F2312">
        <w:rPr>
          <w:rtl/>
        </w:rPr>
        <w:t xml:space="preserve"> 196 </w:t>
      </w:r>
      <w:r w:rsidR="00EB66AF" w:rsidRPr="004F2312">
        <w:rPr>
          <w:rtl/>
        </w:rPr>
        <w:t>/</w:t>
      </w:r>
      <w:r w:rsidRPr="004F2312">
        <w:rPr>
          <w:rtl/>
        </w:rPr>
        <w:t xml:space="preserve"> 651.</w:t>
      </w:r>
    </w:p>
    <w:p w:rsidR="005B369B" w:rsidRPr="004F2312" w:rsidRDefault="005B369B" w:rsidP="004F2312">
      <w:pPr>
        <w:pStyle w:val="libFootnote0"/>
        <w:rPr>
          <w:rtl/>
        </w:rPr>
      </w:pPr>
      <w:r w:rsidRPr="004F2312">
        <w:rPr>
          <w:rtl/>
        </w:rPr>
        <w:t>2</w:t>
      </w:r>
      <w:r w:rsidR="00D43D1B" w:rsidRPr="004F2312">
        <w:rPr>
          <w:rtl/>
        </w:rPr>
        <w:t xml:space="preserve"> - </w:t>
      </w:r>
      <w:r w:rsidRPr="004F2312">
        <w:rPr>
          <w:rtl/>
        </w:rPr>
        <w:t>الكافي 4</w:t>
      </w:r>
      <w:r w:rsidR="007A1646" w:rsidRPr="004F2312">
        <w:rPr>
          <w:rtl/>
        </w:rPr>
        <w:t>:</w:t>
      </w:r>
      <w:r w:rsidRPr="004F2312">
        <w:rPr>
          <w:rtl/>
        </w:rPr>
        <w:t xml:space="preserve"> 477 </w:t>
      </w:r>
      <w:r w:rsidR="00EB66AF" w:rsidRPr="004F2312">
        <w:rPr>
          <w:rtl/>
        </w:rPr>
        <w:t>/</w:t>
      </w:r>
      <w:r w:rsidRPr="004F2312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F123E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8" w:name="_Toc284350813"/>
      <w:bookmarkStart w:id="119" w:name="_Toc303163510"/>
      <w:bookmarkStart w:id="120" w:name="_Toc377025020"/>
      <w:bookmarkStart w:id="121" w:name="_Toc250344448"/>
      <w:r>
        <w:rPr>
          <w:rtl/>
        </w:rPr>
        <w:t>19</w:t>
      </w:r>
      <w:r w:rsidR="00D43D1B">
        <w:rPr>
          <w:rtl/>
        </w:rPr>
        <w:t xml:space="preserve"> - </w:t>
      </w:r>
      <w:r>
        <w:rPr>
          <w:rtl/>
        </w:rPr>
        <w:t xml:space="preserve">باب جواز أخذ حصى الجمار من جميع الحرم </w:t>
      </w:r>
      <w:bookmarkEnd w:id="118"/>
      <w:bookmarkEnd w:id="119"/>
      <w:r w:rsidR="00F21022">
        <w:rPr>
          <w:rtl/>
        </w:rPr>
        <w:t xml:space="preserve">إلّا </w:t>
      </w:r>
      <w:bookmarkStart w:id="122" w:name="_Toc284350814"/>
      <w:bookmarkStart w:id="123" w:name="_Toc303163511"/>
      <w:r w:rsidR="00F80647">
        <w:rPr>
          <w:rtl/>
        </w:rPr>
        <w:t>م</w:t>
      </w:r>
      <w:r>
        <w:rPr>
          <w:rtl/>
        </w:rPr>
        <w:t>ن المسجد الحرام ومسجد الخيف ومم</w:t>
      </w:r>
      <w:r w:rsidR="0055055C">
        <w:rPr>
          <w:rFonts w:hint="cs"/>
          <w:rtl/>
        </w:rPr>
        <w:t>ّ</w:t>
      </w:r>
      <w:r>
        <w:rPr>
          <w:rtl/>
        </w:rPr>
        <w:t>ا رمي به</w:t>
      </w:r>
      <w:r w:rsidR="007A1646">
        <w:rPr>
          <w:rtl/>
        </w:rPr>
        <w:t>،</w:t>
      </w:r>
      <w:bookmarkEnd w:id="122"/>
      <w:bookmarkEnd w:id="123"/>
      <w:r w:rsidR="00F80647">
        <w:rPr>
          <w:rtl/>
        </w:rPr>
        <w:t xml:space="preserve"> </w:t>
      </w:r>
      <w:bookmarkStart w:id="124" w:name="_Toc284350815"/>
      <w:bookmarkStart w:id="125" w:name="_Toc303163512"/>
      <w:r w:rsidR="00F80647">
        <w:rPr>
          <w:rtl/>
        </w:rPr>
        <w:t>و</w:t>
      </w:r>
      <w:r>
        <w:rPr>
          <w:rtl/>
        </w:rPr>
        <w:t>لا يجزئ من غير الحرم</w:t>
      </w:r>
      <w:bookmarkEnd w:id="120"/>
      <w:bookmarkEnd w:id="121"/>
      <w:bookmarkEnd w:id="124"/>
      <w:bookmarkEnd w:id="125"/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1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123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حصى الجمار </w:t>
      </w:r>
      <w:r w:rsidR="0055055C">
        <w:rPr>
          <w:rFonts w:hint="cs"/>
          <w:rtl/>
        </w:rPr>
        <w:t>إ</w:t>
      </w:r>
      <w:r w:rsidR="0055055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أخذته من الحرم أجزأك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أخذته من غير الحرم لم يجزئك.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لا ترم الجمار </w:t>
      </w:r>
      <w:r w:rsidR="00F21022">
        <w:rPr>
          <w:rtl/>
        </w:rPr>
        <w:t xml:space="preserve">إلّا </w:t>
      </w:r>
      <w:r>
        <w:rPr>
          <w:rtl/>
        </w:rPr>
        <w:t xml:space="preserve">بالحصى.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[ 18515 ]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حنان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1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123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يجوز أخذ حصى الجمار من جميع الحرم </w:t>
      </w:r>
      <w:r w:rsidR="00F21022">
        <w:rPr>
          <w:rtl/>
        </w:rPr>
        <w:t xml:space="preserve">إلّا </w:t>
      </w:r>
      <w:r>
        <w:rPr>
          <w:rtl/>
        </w:rPr>
        <w:t xml:space="preserve">من المسجد الحرام ومسجد الخيف.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ياسين الضرير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أخبره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1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123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من أين ينبغي أخذ حصى الجمار؟ قال</w:t>
      </w:r>
      <w:r w:rsidR="007A1646">
        <w:rPr>
          <w:rtl/>
        </w:rPr>
        <w:t>:</w:t>
      </w:r>
      <w:r>
        <w:rPr>
          <w:rtl/>
        </w:rPr>
        <w:t xml:space="preserve"> لا تأخذ من موضعين</w:t>
      </w:r>
      <w:r w:rsidR="007A1646">
        <w:rPr>
          <w:rtl/>
        </w:rPr>
        <w:t>:</w:t>
      </w:r>
      <w:r>
        <w:rPr>
          <w:rtl/>
        </w:rPr>
        <w:t xml:space="preserve"> من خارج الحرم</w:t>
      </w:r>
      <w:r w:rsidR="007A1646">
        <w:rPr>
          <w:rtl/>
        </w:rPr>
        <w:t>،</w:t>
      </w:r>
      <w:r>
        <w:rPr>
          <w:rtl/>
        </w:rPr>
        <w:t xml:space="preserve"> ومن حصى الجمار</w:t>
      </w:r>
      <w:r w:rsidR="007A1646">
        <w:rPr>
          <w:rtl/>
        </w:rPr>
        <w:t>،</w:t>
      </w:r>
      <w:r>
        <w:rPr>
          <w:rtl/>
        </w:rPr>
        <w:t xml:space="preserve"> ولا بأس بأخذه من سائر الحرم.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902E3" w:rsidRDefault="005B369B" w:rsidP="009902E3">
      <w:pPr>
        <w:pStyle w:val="libFootnote0"/>
        <w:rPr>
          <w:rtl/>
        </w:rPr>
      </w:pPr>
      <w:r w:rsidRPr="009902E3">
        <w:rPr>
          <w:rtl/>
        </w:rPr>
        <w:t xml:space="preserve">(1) يأتي في الباب 19 من هذه </w:t>
      </w:r>
      <w:r w:rsidR="00651B9C" w:rsidRPr="009902E3">
        <w:rPr>
          <w:rtl/>
        </w:rPr>
        <w:t>الأبواب</w:t>
      </w:r>
      <w:r w:rsidRPr="009902E3">
        <w:rPr>
          <w:rtl/>
        </w:rPr>
        <w:t>.</w:t>
      </w:r>
    </w:p>
    <w:p w:rsidR="005B369B" w:rsidRPr="009902E3" w:rsidRDefault="005B369B" w:rsidP="009902E3">
      <w:pPr>
        <w:pStyle w:val="libFootnote0"/>
        <w:rPr>
          <w:rtl/>
        </w:rPr>
      </w:pPr>
      <w:r w:rsidRPr="009902E3">
        <w:rPr>
          <w:rtl/>
        </w:rPr>
        <w:t>و</w:t>
      </w:r>
      <w:r w:rsidR="00826977" w:rsidRPr="009902E3">
        <w:rPr>
          <w:rtl/>
        </w:rPr>
        <w:t xml:space="preserve">تقدّم </w:t>
      </w:r>
      <w:r w:rsidRPr="009902E3">
        <w:rPr>
          <w:rtl/>
        </w:rPr>
        <w:t xml:space="preserve">ما </w:t>
      </w:r>
      <w:r w:rsidR="0055055C" w:rsidRPr="009902E3">
        <w:rPr>
          <w:rtl/>
        </w:rPr>
        <w:t xml:space="preserve">يدلّ </w:t>
      </w:r>
      <w:r w:rsidRPr="009902E3">
        <w:rPr>
          <w:rtl/>
        </w:rPr>
        <w:t xml:space="preserve">على ذلك في الحديث 20 من الباب 2 من أبواب أقسام الحج. </w:t>
      </w:r>
    </w:p>
    <w:p w:rsidR="005B369B" w:rsidRPr="009902E3" w:rsidRDefault="005B369B" w:rsidP="009902E3">
      <w:pPr>
        <w:pStyle w:val="libFootnoteCenterBold"/>
        <w:rPr>
          <w:rtl/>
        </w:rPr>
      </w:pPr>
      <w:r w:rsidRPr="009902E3">
        <w:rPr>
          <w:rtl/>
        </w:rPr>
        <w:t>الباب 19</w:t>
      </w:r>
    </w:p>
    <w:p w:rsidR="005B369B" w:rsidRPr="009902E3" w:rsidRDefault="005B369B" w:rsidP="009902E3">
      <w:pPr>
        <w:pStyle w:val="libFootnoteCenterBold"/>
        <w:rPr>
          <w:rtl/>
        </w:rPr>
      </w:pPr>
      <w:r w:rsidRPr="009902E3">
        <w:rPr>
          <w:rtl/>
        </w:rPr>
        <w:t>فيه 4 أحاديث</w:t>
      </w:r>
    </w:p>
    <w:p w:rsidR="005B369B" w:rsidRPr="009902E3" w:rsidRDefault="005B369B" w:rsidP="009902E3">
      <w:pPr>
        <w:pStyle w:val="libFootnote0"/>
        <w:rPr>
          <w:rtl/>
        </w:rPr>
      </w:pPr>
      <w:r w:rsidRPr="009902E3">
        <w:rPr>
          <w:rtl/>
        </w:rPr>
        <w:t>1</w:t>
      </w:r>
      <w:r w:rsidR="00D43D1B" w:rsidRPr="009902E3">
        <w:rPr>
          <w:rtl/>
        </w:rPr>
        <w:t xml:space="preserve"> - </w:t>
      </w:r>
      <w:r w:rsidRPr="009902E3">
        <w:rPr>
          <w:rtl/>
        </w:rPr>
        <w:t>الكافي 4</w:t>
      </w:r>
      <w:r w:rsidR="007A1646" w:rsidRPr="009902E3">
        <w:rPr>
          <w:rtl/>
        </w:rPr>
        <w:t>:</w:t>
      </w:r>
      <w:r w:rsidRPr="009902E3">
        <w:rPr>
          <w:rtl/>
        </w:rPr>
        <w:t xml:space="preserve"> 477 </w:t>
      </w:r>
      <w:r w:rsidR="00EB66AF" w:rsidRPr="009902E3">
        <w:rPr>
          <w:rtl/>
        </w:rPr>
        <w:t>/</w:t>
      </w:r>
      <w:r w:rsidRPr="009902E3">
        <w:rPr>
          <w:rtl/>
        </w:rPr>
        <w:t xml:space="preserve"> 5</w:t>
      </w:r>
      <w:r w:rsidR="007A1646" w:rsidRPr="009902E3">
        <w:rPr>
          <w:rtl/>
        </w:rPr>
        <w:t>،</w:t>
      </w:r>
      <w:r w:rsidRPr="009902E3">
        <w:rPr>
          <w:rtl/>
        </w:rPr>
        <w:t xml:space="preserve"> والتهذيب 5</w:t>
      </w:r>
      <w:r w:rsidR="007A1646" w:rsidRPr="009902E3">
        <w:rPr>
          <w:rtl/>
        </w:rPr>
        <w:t>:</w:t>
      </w:r>
      <w:r w:rsidRPr="009902E3">
        <w:rPr>
          <w:rtl/>
        </w:rPr>
        <w:t xml:space="preserve"> 196 </w:t>
      </w:r>
      <w:r w:rsidR="00EB66AF" w:rsidRPr="009902E3">
        <w:rPr>
          <w:rtl/>
        </w:rPr>
        <w:t>/</w:t>
      </w:r>
      <w:r w:rsidRPr="009902E3">
        <w:rPr>
          <w:rtl/>
        </w:rPr>
        <w:t xml:space="preserve"> 654</w:t>
      </w:r>
      <w:r w:rsidR="007A1646" w:rsidRPr="009902E3">
        <w:rPr>
          <w:rtl/>
        </w:rPr>
        <w:t>،</w:t>
      </w:r>
      <w:r w:rsidRPr="009902E3">
        <w:rPr>
          <w:rtl/>
        </w:rPr>
        <w:t xml:space="preserve"> وأورده في الحديث 1 من الباب 4 من أبواب رمي جمرة العقبة.</w:t>
      </w:r>
    </w:p>
    <w:p w:rsidR="005B369B" w:rsidRPr="009902E3" w:rsidRDefault="005B369B" w:rsidP="009902E3">
      <w:pPr>
        <w:pStyle w:val="libFootnote0"/>
        <w:rPr>
          <w:rtl/>
        </w:rPr>
      </w:pPr>
      <w:r w:rsidRPr="009902E3">
        <w:rPr>
          <w:rtl/>
        </w:rPr>
        <w:t>2</w:t>
      </w:r>
      <w:r w:rsidR="00D43D1B" w:rsidRPr="009902E3">
        <w:rPr>
          <w:rtl/>
        </w:rPr>
        <w:t xml:space="preserve"> - </w:t>
      </w:r>
      <w:r w:rsidRPr="009902E3">
        <w:rPr>
          <w:rtl/>
        </w:rPr>
        <w:t>الكافي 4</w:t>
      </w:r>
      <w:r w:rsidR="007A1646" w:rsidRPr="009902E3">
        <w:rPr>
          <w:rtl/>
        </w:rPr>
        <w:t>:</w:t>
      </w:r>
      <w:r w:rsidRPr="009902E3">
        <w:rPr>
          <w:rtl/>
        </w:rPr>
        <w:t xml:space="preserve"> 478 </w:t>
      </w:r>
      <w:r w:rsidR="00EB66AF" w:rsidRPr="009902E3">
        <w:rPr>
          <w:rtl/>
        </w:rPr>
        <w:t>/</w:t>
      </w:r>
      <w:r w:rsidRPr="009902E3">
        <w:rPr>
          <w:rtl/>
        </w:rPr>
        <w:t xml:space="preserve"> 8</w:t>
      </w:r>
      <w:r w:rsidR="007A1646" w:rsidRPr="009902E3">
        <w:rPr>
          <w:rtl/>
        </w:rPr>
        <w:t>،</w:t>
      </w:r>
      <w:r w:rsidRPr="009902E3">
        <w:rPr>
          <w:rtl/>
        </w:rPr>
        <w:t xml:space="preserve"> التهذيب 5</w:t>
      </w:r>
      <w:r w:rsidR="007A1646" w:rsidRPr="009902E3">
        <w:rPr>
          <w:rtl/>
        </w:rPr>
        <w:t>:</w:t>
      </w:r>
      <w:r w:rsidRPr="009902E3">
        <w:rPr>
          <w:rtl/>
        </w:rPr>
        <w:t xml:space="preserve"> 196 </w:t>
      </w:r>
      <w:r w:rsidR="00EB66AF" w:rsidRPr="009902E3">
        <w:rPr>
          <w:rtl/>
        </w:rPr>
        <w:t>/</w:t>
      </w:r>
      <w:r w:rsidRPr="009902E3">
        <w:rPr>
          <w:rtl/>
        </w:rPr>
        <w:t xml:space="preserve"> 652.</w:t>
      </w:r>
    </w:p>
    <w:p w:rsidR="005B369B" w:rsidRPr="009902E3" w:rsidRDefault="005B369B" w:rsidP="009902E3">
      <w:pPr>
        <w:pStyle w:val="libFootnote0"/>
        <w:rPr>
          <w:rtl/>
        </w:rPr>
      </w:pPr>
      <w:r w:rsidRPr="009902E3">
        <w:rPr>
          <w:rtl/>
        </w:rPr>
        <w:t>3</w:t>
      </w:r>
      <w:r w:rsidR="00D43D1B" w:rsidRPr="009902E3">
        <w:rPr>
          <w:rtl/>
        </w:rPr>
        <w:t xml:space="preserve"> - </w:t>
      </w:r>
      <w:r w:rsidRPr="009902E3">
        <w:rPr>
          <w:rtl/>
        </w:rPr>
        <w:t>الكافي 4</w:t>
      </w:r>
      <w:r w:rsidR="007A1646" w:rsidRPr="009902E3">
        <w:rPr>
          <w:rtl/>
        </w:rPr>
        <w:t>:</w:t>
      </w:r>
      <w:r w:rsidRPr="009902E3">
        <w:rPr>
          <w:rtl/>
        </w:rPr>
        <w:t xml:space="preserve"> 478 </w:t>
      </w:r>
      <w:r w:rsidR="00EB66AF" w:rsidRPr="009902E3">
        <w:rPr>
          <w:rtl/>
        </w:rPr>
        <w:t>/</w:t>
      </w:r>
      <w:r w:rsidRPr="009902E3">
        <w:rPr>
          <w:rtl/>
        </w:rPr>
        <w:t xml:space="preserve"> 9</w:t>
      </w:r>
      <w:r w:rsidR="007A1646" w:rsidRPr="009902E3">
        <w:rPr>
          <w:rtl/>
        </w:rPr>
        <w:t>،</w:t>
      </w:r>
      <w:r w:rsidRPr="009902E3">
        <w:rPr>
          <w:rtl/>
        </w:rPr>
        <w:t xml:space="preserve"> وأورد </w:t>
      </w:r>
      <w:r w:rsidR="00AB5873" w:rsidRPr="009902E3">
        <w:rPr>
          <w:rtl/>
        </w:rPr>
        <w:t>قطّ</w:t>
      </w:r>
      <w:r w:rsidRPr="009902E3">
        <w:rPr>
          <w:rtl/>
        </w:rPr>
        <w:t xml:space="preserve">عة منه في الحديث 1 من الباب 5 من أبواب رمي جمرة العقبة.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كل ما قبله.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[ 18517 ]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</w:t>
      </w:r>
      <w:r w:rsidR="009902E3">
        <w:rPr>
          <w:rtl/>
        </w:rPr>
        <w:t xml:space="preserve">حنان </w:t>
      </w:r>
      <w:r>
        <w:rPr>
          <w:rtl/>
        </w:rPr>
        <w:t>بن سدير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1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123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يجزيك </w:t>
      </w:r>
      <w:r w:rsidR="00F937F9">
        <w:rPr>
          <w:rtl/>
        </w:rPr>
        <w:t xml:space="preserve">أنّ </w:t>
      </w:r>
      <w:r>
        <w:rPr>
          <w:rtl/>
        </w:rPr>
        <w:t>تأخذ حصى الجمار من الحرم كل</w:t>
      </w:r>
      <w:r w:rsidR="009902E3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من المسجد الحرام ومسجد الخيف.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4F123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26" w:name="_Toc284350816"/>
      <w:bookmarkStart w:id="127" w:name="_Toc303163513"/>
      <w:bookmarkStart w:id="128" w:name="_Toc377025021"/>
      <w:bookmarkStart w:id="129" w:name="_Toc250344449"/>
      <w:r>
        <w:rPr>
          <w:rtl/>
        </w:rPr>
        <w:t>20</w:t>
      </w:r>
      <w:r w:rsidR="00D43D1B">
        <w:rPr>
          <w:rtl/>
        </w:rPr>
        <w:t xml:space="preserve"> - </w:t>
      </w:r>
      <w:r>
        <w:rPr>
          <w:rtl/>
        </w:rPr>
        <w:t>باب كراهة كون حصى الجمار صماء أو سوداء أو</w:t>
      </w:r>
      <w:bookmarkEnd w:id="126"/>
      <w:bookmarkEnd w:id="127"/>
      <w:r w:rsidR="00F80647">
        <w:rPr>
          <w:rtl/>
        </w:rPr>
        <w:t xml:space="preserve"> </w:t>
      </w:r>
      <w:bookmarkStart w:id="130" w:name="_Toc284350817"/>
      <w:bookmarkStart w:id="131" w:name="_Toc303163514"/>
      <w:r w:rsidR="00F80647">
        <w:rPr>
          <w:rtl/>
        </w:rPr>
        <w:t>ب</w:t>
      </w:r>
      <w:r>
        <w:rPr>
          <w:rtl/>
        </w:rPr>
        <w:t>يضاء أو حمراء</w:t>
      </w:r>
      <w:r w:rsidR="007A1646">
        <w:rPr>
          <w:rtl/>
        </w:rPr>
        <w:t>،</w:t>
      </w:r>
      <w:r>
        <w:rPr>
          <w:rtl/>
        </w:rPr>
        <w:t xml:space="preserve"> واستحباب كونها برشاً </w:t>
      </w:r>
      <w:r w:rsidRPr="005B369B">
        <w:rPr>
          <w:rStyle w:val="libFootnotenumChar"/>
          <w:rtl/>
        </w:rPr>
        <w:t>(*)</w:t>
      </w:r>
      <w:r>
        <w:rPr>
          <w:rtl/>
        </w:rPr>
        <w:t xml:space="preserve"> كحلية بقدر</w:t>
      </w:r>
      <w:bookmarkEnd w:id="130"/>
      <w:bookmarkEnd w:id="131"/>
      <w:r w:rsidR="00F80647">
        <w:rPr>
          <w:rtl/>
        </w:rPr>
        <w:t xml:space="preserve"> </w:t>
      </w:r>
      <w:bookmarkStart w:id="132" w:name="_Toc284350818"/>
      <w:bookmarkStart w:id="133" w:name="_Toc303163515"/>
      <w:r w:rsidR="00F80647">
        <w:rPr>
          <w:rtl/>
        </w:rPr>
        <w:t>ا</w:t>
      </w:r>
      <w:r w:rsidR="009902E3">
        <w:rPr>
          <w:rtl/>
        </w:rPr>
        <w:t>ل</w:t>
      </w:r>
      <w:r w:rsidR="009902E3">
        <w:rPr>
          <w:rFonts w:hint="cs"/>
          <w:rtl/>
        </w:rPr>
        <w:t>أ</w:t>
      </w:r>
      <w:r>
        <w:rPr>
          <w:rtl/>
        </w:rPr>
        <w:t>نملة من</w:t>
      </w:r>
      <w:r w:rsidR="00AB5873">
        <w:rPr>
          <w:rtl/>
        </w:rPr>
        <w:t>قطّ</w:t>
      </w:r>
      <w:r>
        <w:rPr>
          <w:rtl/>
        </w:rPr>
        <w:t>ة ملت</w:t>
      </w:r>
      <w:r w:rsidR="00AB5873">
        <w:rPr>
          <w:rtl/>
        </w:rPr>
        <w:t>قطّ</w:t>
      </w:r>
      <w:r>
        <w:rPr>
          <w:rtl/>
        </w:rPr>
        <w:t>ة غير مكسرة</w:t>
      </w:r>
      <w:bookmarkEnd w:id="128"/>
      <w:bookmarkEnd w:id="129"/>
      <w:bookmarkEnd w:id="132"/>
      <w:bookmarkEnd w:id="133"/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ابن أبي عمير</w:t>
      </w:r>
      <w:r w:rsidR="007A1646">
        <w:rPr>
          <w:rtl/>
        </w:rPr>
        <w:t>،</w:t>
      </w:r>
      <w:r>
        <w:rPr>
          <w:rtl/>
        </w:rPr>
        <w:t xml:space="preserve"> عن هشام بن الحكم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123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123E">
        <w:rPr>
          <w:rFonts w:hint="cs"/>
          <w:rtl/>
        </w:rPr>
        <w:t xml:space="preserve"> ) </w:t>
      </w:r>
      <w:r>
        <w:rPr>
          <w:rtl/>
        </w:rPr>
        <w:t>في حصى الجمار قال</w:t>
      </w:r>
      <w:r w:rsidR="007A1646">
        <w:rPr>
          <w:rtl/>
        </w:rPr>
        <w:t>:</w:t>
      </w:r>
      <w:r>
        <w:rPr>
          <w:rtl/>
        </w:rPr>
        <w:t xml:space="preserve"> كره الصم منها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خذ البرش.</w:t>
      </w:r>
    </w:p>
    <w:p w:rsidR="005B369B" w:rsidRDefault="007F42CA" w:rsidP="004F123E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علي بن إبراهيم</w:t>
      </w:r>
      <w:r w:rsidR="007A1646">
        <w:rPr>
          <w:rtl/>
        </w:rPr>
        <w:t>،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عن ابن أبي عمير مثله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</w:t>
      </w:r>
      <w:r w:rsidR="004F123E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4F123E">
      <w:pPr>
        <w:pStyle w:val="libNormal"/>
        <w:rPr>
          <w:rtl/>
        </w:rPr>
      </w:pPr>
      <w:r>
        <w:rPr>
          <w:rtl/>
        </w:rPr>
        <w:t>[ 18519 ]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058A9" w:rsidRDefault="005B369B" w:rsidP="006D4AFB">
      <w:pPr>
        <w:pStyle w:val="libFootnote0"/>
        <w:rPr>
          <w:rtl/>
        </w:rPr>
      </w:pPr>
      <w:r w:rsidRPr="008058A9">
        <w:rPr>
          <w:rtl/>
        </w:rPr>
        <w:t>(1) التهذيب 5</w:t>
      </w:r>
      <w:r w:rsidR="007A1646">
        <w:rPr>
          <w:rtl/>
        </w:rPr>
        <w:t>:</w:t>
      </w:r>
      <w:r w:rsidRPr="008058A9">
        <w:rPr>
          <w:rtl/>
        </w:rPr>
        <w:t xml:space="preserve"> 196 </w:t>
      </w:r>
      <w:r w:rsidR="00EB66AF">
        <w:rPr>
          <w:rtl/>
        </w:rPr>
        <w:t>/</w:t>
      </w:r>
      <w:r w:rsidRPr="008058A9">
        <w:rPr>
          <w:rtl/>
        </w:rPr>
        <w:t xml:space="preserve"> 653.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284 </w:t>
      </w:r>
      <w:r w:rsidR="00EB66AF">
        <w:rPr>
          <w:rtl/>
        </w:rPr>
        <w:t>/</w:t>
      </w:r>
      <w:r>
        <w:rPr>
          <w:rtl/>
        </w:rPr>
        <w:t xml:space="preserve"> 1396. </w:t>
      </w:r>
    </w:p>
    <w:p w:rsidR="005B369B" w:rsidRPr="008058A9" w:rsidRDefault="005B369B" w:rsidP="004F123E">
      <w:pPr>
        <w:pStyle w:val="libFootnote0"/>
        <w:rPr>
          <w:rtl/>
        </w:rPr>
      </w:pPr>
      <w:r w:rsidRPr="008058A9">
        <w:rPr>
          <w:rtl/>
        </w:rPr>
        <w:t>(</w:t>
      </w:r>
      <w:r w:rsidR="004F123E">
        <w:rPr>
          <w:rFonts w:hint="cs"/>
          <w:rtl/>
        </w:rPr>
        <w:t>2</w:t>
      </w:r>
      <w:r w:rsidRPr="008058A9">
        <w:rPr>
          <w:rtl/>
        </w:rPr>
        <w:t xml:space="preserve">) يأتي ما </w:t>
      </w:r>
      <w:r w:rsidR="0055055C">
        <w:rPr>
          <w:rtl/>
        </w:rPr>
        <w:t xml:space="preserve">يدلّ </w:t>
      </w:r>
      <w:r w:rsidRPr="008058A9">
        <w:rPr>
          <w:rtl/>
        </w:rPr>
        <w:t xml:space="preserve">على بعض المقصود في الباب 5 من أبواب رمي جمرة العقبة. </w:t>
      </w:r>
    </w:p>
    <w:p w:rsidR="005B369B" w:rsidRDefault="005B369B" w:rsidP="004F123E">
      <w:pPr>
        <w:pStyle w:val="libFootnoteCenterBold"/>
        <w:rPr>
          <w:rtl/>
        </w:rPr>
      </w:pPr>
      <w:r>
        <w:rPr>
          <w:rtl/>
        </w:rPr>
        <w:t>الباب 20</w:t>
      </w:r>
    </w:p>
    <w:p w:rsidR="005B369B" w:rsidRDefault="005B369B" w:rsidP="004F123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5B369B" w:rsidRPr="008058A9" w:rsidRDefault="005B369B" w:rsidP="006D4AFB">
      <w:pPr>
        <w:pStyle w:val="libFootnote0"/>
        <w:rPr>
          <w:rtl/>
        </w:rPr>
      </w:pPr>
      <w:r w:rsidRPr="00A43DB2">
        <w:rPr>
          <w:rtl/>
        </w:rPr>
        <w:t>(*) البرش</w:t>
      </w:r>
      <w:r w:rsidR="007A1646">
        <w:rPr>
          <w:rtl/>
        </w:rPr>
        <w:t>:</w:t>
      </w:r>
      <w:r w:rsidRPr="008058A9">
        <w:rPr>
          <w:rtl/>
        </w:rPr>
        <w:t xml:space="preserve"> جمع برشاء</w:t>
      </w:r>
      <w:r w:rsidR="007A1646">
        <w:rPr>
          <w:rtl/>
        </w:rPr>
        <w:t>،</w:t>
      </w:r>
      <w:r w:rsidRPr="008058A9">
        <w:rPr>
          <w:rtl/>
        </w:rPr>
        <w:t xml:space="preserve"> وهي الحصاة المشتملة على ألو</w:t>
      </w:r>
      <w:r w:rsidR="00F937F9">
        <w:rPr>
          <w:rtl/>
        </w:rPr>
        <w:t xml:space="preserve">أنّ </w:t>
      </w:r>
      <w:r w:rsidRPr="008058A9">
        <w:rPr>
          <w:rtl/>
        </w:rPr>
        <w:t>مختلفة</w:t>
      </w:r>
      <w:r w:rsidRPr="00A43DB2">
        <w:rPr>
          <w:rtl/>
        </w:rPr>
        <w:t>. ( مجمع البحرين</w:t>
      </w:r>
      <w:r w:rsidR="00D43D1B">
        <w:rPr>
          <w:rtl/>
        </w:rPr>
        <w:t xml:space="preserve"> - </w:t>
      </w:r>
      <w:r w:rsidRPr="008058A9">
        <w:rPr>
          <w:rtl/>
        </w:rPr>
        <w:t>برش</w:t>
      </w:r>
      <w:r w:rsidR="00D43D1B">
        <w:rPr>
          <w:rtl/>
        </w:rPr>
        <w:t xml:space="preserve"> - </w:t>
      </w:r>
      <w:r w:rsidRPr="008058A9">
        <w:rPr>
          <w:rtl/>
        </w:rPr>
        <w:t>4</w:t>
      </w:r>
      <w:r w:rsidR="007A1646" w:rsidRPr="00A43DB2">
        <w:rPr>
          <w:rtl/>
        </w:rPr>
        <w:t>:</w:t>
      </w:r>
      <w:r w:rsidRPr="00A43DB2">
        <w:rPr>
          <w:rtl/>
        </w:rPr>
        <w:t xml:space="preserve"> 129 ).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197 </w:t>
      </w:r>
      <w:r w:rsidR="00EB66AF">
        <w:rPr>
          <w:rtl/>
        </w:rPr>
        <w:t>/</w:t>
      </w:r>
      <w:r>
        <w:rPr>
          <w:rtl/>
        </w:rPr>
        <w:t xml:space="preserve"> 655. </w:t>
      </w:r>
    </w:p>
    <w:p w:rsidR="005B369B" w:rsidRPr="008058A9" w:rsidRDefault="005B369B" w:rsidP="004F123E">
      <w:pPr>
        <w:pStyle w:val="libFootnote0"/>
        <w:rPr>
          <w:rtl/>
        </w:rPr>
      </w:pPr>
      <w:r w:rsidRPr="00A43DB2">
        <w:rPr>
          <w:rtl/>
        </w:rPr>
        <w:t>(</w:t>
      </w:r>
      <w:r w:rsidR="004F123E" w:rsidRPr="00A43DB2">
        <w:rPr>
          <w:rFonts w:hint="cs"/>
          <w:rtl/>
        </w:rPr>
        <w:t>3</w:t>
      </w:r>
      <w:r w:rsidRPr="00A43DB2">
        <w:rPr>
          <w:rtl/>
        </w:rPr>
        <w:t xml:space="preserve">) </w:t>
      </w:r>
      <w:r w:rsidRPr="008058A9">
        <w:rPr>
          <w:rtl/>
        </w:rPr>
        <w:t>الكافي 4</w:t>
      </w:r>
      <w:r w:rsidR="007A1646">
        <w:rPr>
          <w:rtl/>
        </w:rPr>
        <w:t>:</w:t>
      </w:r>
      <w:r w:rsidRPr="008058A9">
        <w:rPr>
          <w:rtl/>
        </w:rPr>
        <w:t xml:space="preserve"> 477 </w:t>
      </w:r>
      <w:r w:rsidR="00EB66AF">
        <w:rPr>
          <w:rtl/>
        </w:rPr>
        <w:t>/</w:t>
      </w:r>
      <w:r w:rsidRPr="008058A9">
        <w:rPr>
          <w:rtl/>
        </w:rPr>
        <w:t xml:space="preserve"> 6.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478 </w:t>
      </w:r>
      <w:r w:rsidR="00EB66AF">
        <w:rPr>
          <w:rtl/>
        </w:rPr>
        <w:t>/</w:t>
      </w:r>
      <w:r>
        <w:rPr>
          <w:rtl/>
        </w:rPr>
        <w:t xml:space="preserve"> 7</w:t>
      </w:r>
      <w:r w:rsidR="007A1646">
        <w:rPr>
          <w:rtl/>
        </w:rPr>
        <w:t>،</w:t>
      </w:r>
      <w:r>
        <w:rPr>
          <w:rtl/>
        </w:rPr>
        <w:t xml:space="preserve"> والتهذيب 5</w:t>
      </w:r>
      <w:r w:rsidR="007A1646">
        <w:rPr>
          <w:rtl/>
        </w:rPr>
        <w:t>:</w:t>
      </w:r>
      <w:r>
        <w:rPr>
          <w:rtl/>
        </w:rPr>
        <w:t xml:space="preserve"> 197 </w:t>
      </w:r>
      <w:r w:rsidR="00EB66AF">
        <w:rPr>
          <w:rtl/>
        </w:rPr>
        <w:t>/</w:t>
      </w:r>
      <w:r>
        <w:rPr>
          <w:rtl/>
        </w:rPr>
        <w:t xml:space="preserve"> 656</w:t>
      </w:r>
      <w:r w:rsidR="007A1646">
        <w:rPr>
          <w:rtl/>
        </w:rPr>
        <w:t>،</w:t>
      </w:r>
      <w:r>
        <w:rPr>
          <w:rtl/>
        </w:rPr>
        <w:t xml:space="preserve"> وأورد </w:t>
      </w:r>
      <w:r w:rsidR="00AB5873">
        <w:rPr>
          <w:rtl/>
        </w:rPr>
        <w:t>قطّ</w:t>
      </w:r>
      <w:r>
        <w:rPr>
          <w:rtl/>
        </w:rPr>
        <w:t>عة منه في الحديث 1 من الباب 7</w:t>
      </w:r>
      <w:r w:rsidR="007A1646">
        <w:rPr>
          <w:rtl/>
        </w:rPr>
        <w:t>،</w:t>
      </w:r>
      <w:r>
        <w:rPr>
          <w:rtl/>
        </w:rPr>
        <w:t xml:space="preserve"> وذيله في الحديث 3 من الباب 10 من أبواب رمي جمرة العقبة.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2B7B46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أبي نصر</w:t>
      </w:r>
      <w:r w:rsidR="007A1646">
        <w:rPr>
          <w:rtl/>
        </w:rPr>
        <w:t>،</w:t>
      </w:r>
      <w:r w:rsidR="005B369B">
        <w:rPr>
          <w:rtl/>
        </w:rPr>
        <w:t xml:space="preserve"> عن أبي الحسن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2B7B46">
        <w:rPr>
          <w:rtl/>
        </w:rPr>
        <w:t xml:space="preserve"> حصى الجمار تكون مثل ال</w:t>
      </w:r>
      <w:r w:rsidR="002B7B46">
        <w:rPr>
          <w:rFonts w:hint="cs"/>
          <w:rtl/>
        </w:rPr>
        <w:t>أ</w:t>
      </w:r>
      <w:r w:rsidR="005B369B">
        <w:rPr>
          <w:rtl/>
        </w:rPr>
        <w:t>نملة ولا تأخذها سوداء ولا بيضاء ولا حمراء</w:t>
      </w:r>
      <w:r w:rsidR="007A1646">
        <w:rPr>
          <w:rtl/>
        </w:rPr>
        <w:t>،</w:t>
      </w:r>
      <w:r w:rsidR="005B369B">
        <w:rPr>
          <w:rtl/>
        </w:rPr>
        <w:t xml:space="preserve"> خذها كحلية من</w:t>
      </w:r>
      <w:r w:rsidR="00AB5873">
        <w:rPr>
          <w:rtl/>
        </w:rPr>
        <w:t>قطّ</w:t>
      </w:r>
      <w:r w:rsidR="005B369B">
        <w:rPr>
          <w:rtl/>
        </w:rPr>
        <w:t xml:space="preserve">ة. </w:t>
      </w:r>
    </w:p>
    <w:p w:rsidR="005B369B" w:rsidRDefault="005B369B" w:rsidP="002B7B46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2B7B46">
        <w:rPr>
          <w:rtl/>
        </w:rPr>
        <w:t xml:space="preserve">( </w:t>
      </w:r>
      <w:r>
        <w:rPr>
          <w:rtl/>
        </w:rPr>
        <w:t>قرب الإ</w:t>
      </w:r>
      <w:r w:rsidR="00D96834">
        <w:rPr>
          <w:rFonts w:hint="cs"/>
          <w:rtl/>
        </w:rPr>
        <w:t>ِ</w:t>
      </w:r>
      <w:r>
        <w:rPr>
          <w:rtl/>
        </w:rPr>
        <w:t>سناد</w:t>
      </w:r>
      <w:r w:rsidRPr="002B7B46">
        <w:rPr>
          <w:rtl/>
        </w:rPr>
        <w:t xml:space="preserve"> 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البزنطي مثله </w:t>
      </w:r>
      <w:r w:rsidRPr="005B369B">
        <w:rPr>
          <w:rStyle w:val="libFootnotenumChar"/>
          <w:rtl/>
        </w:rPr>
        <w:t>(1)</w:t>
      </w:r>
      <w:r>
        <w:rPr>
          <w:rtl/>
        </w:rPr>
        <w:t>.</w:t>
      </w:r>
    </w:p>
    <w:p w:rsidR="005B369B" w:rsidRDefault="005B369B" w:rsidP="002B7B46">
      <w:pPr>
        <w:pStyle w:val="libNormal"/>
        <w:rPr>
          <w:rtl/>
        </w:rPr>
      </w:pPr>
      <w:r>
        <w:rPr>
          <w:rtl/>
        </w:rPr>
        <w:t>[ 18520 ]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2B7B4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B7B46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الت</w:t>
      </w:r>
      <w:r w:rsidR="00AB5873">
        <w:rPr>
          <w:rtl/>
        </w:rPr>
        <w:t>قطّ</w:t>
      </w:r>
      <w:r>
        <w:rPr>
          <w:rtl/>
        </w:rPr>
        <w:t xml:space="preserve"> الحصى ولا تكسرن منهن</w:t>
      </w:r>
      <w:r w:rsidR="00FA5EF9">
        <w:rPr>
          <w:rFonts w:hint="cs"/>
          <w:rtl/>
        </w:rPr>
        <w:t>ّ</w:t>
      </w:r>
      <w:r>
        <w:rPr>
          <w:rtl/>
        </w:rPr>
        <w:t xml:space="preserve"> </w:t>
      </w:r>
      <w:r w:rsidR="00267147">
        <w:rPr>
          <w:rtl/>
        </w:rPr>
        <w:t>شيئاً</w:t>
      </w:r>
      <w:r>
        <w:rPr>
          <w:rtl/>
        </w:rPr>
        <w:t>.</w:t>
      </w:r>
    </w:p>
    <w:p w:rsidR="005B369B" w:rsidRDefault="005B369B" w:rsidP="00F5620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F5620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5B369B">
      <w:pPr>
        <w:pStyle w:val="Heading2Center"/>
        <w:rPr>
          <w:rtl/>
        </w:rPr>
      </w:pPr>
      <w:bookmarkStart w:id="134" w:name="_Toc284350819"/>
      <w:bookmarkStart w:id="135" w:name="_Toc303163516"/>
      <w:bookmarkStart w:id="136" w:name="_Toc377025022"/>
      <w:bookmarkStart w:id="137" w:name="_Toc250344450"/>
      <w:r>
        <w:rPr>
          <w:rtl/>
        </w:rPr>
        <w:t>21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فاته الوقوف بالمشعر </w:t>
      </w:r>
      <w:r w:rsidR="00F937F9">
        <w:rPr>
          <w:rtl/>
        </w:rPr>
        <w:t xml:space="preserve">حتّى </w:t>
      </w:r>
      <w:r>
        <w:rPr>
          <w:rtl/>
        </w:rPr>
        <w:t>أتى منى ولو</w:t>
      </w:r>
      <w:bookmarkEnd w:id="134"/>
      <w:bookmarkEnd w:id="135"/>
      <w:r w:rsidR="00F80647">
        <w:rPr>
          <w:rtl/>
        </w:rPr>
        <w:t xml:space="preserve"> </w:t>
      </w:r>
      <w:bookmarkStart w:id="138" w:name="_Toc284350820"/>
      <w:bookmarkStart w:id="139" w:name="_Toc303163517"/>
      <w:r w:rsidR="00F80647">
        <w:rPr>
          <w:rtl/>
        </w:rPr>
        <w:t>ج</w:t>
      </w:r>
      <w:r>
        <w:rPr>
          <w:rtl/>
        </w:rPr>
        <w:t>هلا</w:t>
      </w:r>
      <w:r w:rsidR="00F56205">
        <w:rPr>
          <w:rFonts w:hint="cs"/>
          <w:rtl/>
        </w:rPr>
        <w:t>ً</w:t>
      </w:r>
      <w:r>
        <w:rPr>
          <w:rtl/>
        </w:rPr>
        <w:t xml:space="preserve"> وجب عليه العود والوقوف ولو بعد طلوع الشمس</w:t>
      </w:r>
      <w:r w:rsidR="007A1646">
        <w:rPr>
          <w:rtl/>
        </w:rPr>
        <w:t>،</w:t>
      </w:r>
      <w:bookmarkEnd w:id="138"/>
      <w:bookmarkEnd w:id="139"/>
      <w:r w:rsidR="00F80647">
        <w:rPr>
          <w:rtl/>
        </w:rPr>
        <w:t xml:space="preserve"> </w:t>
      </w:r>
      <w:bookmarkStart w:id="140" w:name="_Toc284350821"/>
      <w:bookmarkStart w:id="141" w:name="_Toc303163518"/>
      <w:r w:rsidR="00F80647">
        <w:rPr>
          <w:rtl/>
        </w:rPr>
        <w:t>و</w:t>
      </w:r>
      <w:r w:rsidR="00F21022">
        <w:rPr>
          <w:rtl/>
        </w:rPr>
        <w:t xml:space="preserve">أنّه </w:t>
      </w:r>
      <w:r>
        <w:rPr>
          <w:rtl/>
        </w:rPr>
        <w:t>يجزي اختياري عرفة واضطراري المشعر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bookmarkEnd w:id="140"/>
      <w:bookmarkEnd w:id="141"/>
      <w:r w:rsidR="00F937F9">
        <w:rPr>
          <w:rtl/>
        </w:rPr>
        <w:t xml:space="preserve">كان </w:t>
      </w:r>
      <w:bookmarkStart w:id="142" w:name="_Toc284350822"/>
      <w:bookmarkStart w:id="143" w:name="_Toc303163519"/>
      <w:r w:rsidR="00F80647">
        <w:rPr>
          <w:rtl/>
        </w:rPr>
        <w:t>ر</w:t>
      </w:r>
      <w:r>
        <w:rPr>
          <w:rtl/>
        </w:rPr>
        <w:t>مى لزمه إعادة الرمي بعد الوقوف</w:t>
      </w:r>
      <w:bookmarkEnd w:id="136"/>
      <w:bookmarkEnd w:id="137"/>
      <w:bookmarkEnd w:id="142"/>
      <w:bookmarkEnd w:id="143"/>
    </w:p>
    <w:p w:rsidR="005B369B" w:rsidRDefault="005B369B" w:rsidP="002B7B46">
      <w:pPr>
        <w:pStyle w:val="libNormal"/>
        <w:rPr>
          <w:rtl/>
        </w:rPr>
      </w:pPr>
      <w:r>
        <w:rPr>
          <w:rtl/>
        </w:rPr>
        <w:t>[ 18521 ]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النخعي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B7B4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B7B4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أفاض من عرفات إلى منى فليرجع وليأت </w:t>
      </w:r>
      <w:r w:rsidR="00BD7774">
        <w:rPr>
          <w:rtl/>
        </w:rPr>
        <w:t>جمعاً</w:t>
      </w:r>
      <w:r>
        <w:rPr>
          <w:rtl/>
        </w:rPr>
        <w:t xml:space="preserve"> وليقف بها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 xml:space="preserve">قد وجد الناس قد أفاضوا من جمع.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56205" w:rsidRDefault="005B369B" w:rsidP="00F56205">
      <w:pPr>
        <w:pStyle w:val="libFootnote0"/>
        <w:rPr>
          <w:rtl/>
        </w:rPr>
      </w:pPr>
      <w:r w:rsidRPr="00F56205">
        <w:rPr>
          <w:rtl/>
        </w:rPr>
        <w:t>(1) قرب الإسناد</w:t>
      </w:r>
      <w:r w:rsidR="007A1646" w:rsidRPr="00F56205">
        <w:rPr>
          <w:rtl/>
        </w:rPr>
        <w:t>:</w:t>
      </w:r>
      <w:r w:rsidRPr="00F56205">
        <w:rPr>
          <w:rtl/>
        </w:rPr>
        <w:t xml:space="preserve"> 158.</w:t>
      </w:r>
    </w:p>
    <w:p w:rsidR="005B369B" w:rsidRPr="00F56205" w:rsidRDefault="005B369B" w:rsidP="00F56205">
      <w:pPr>
        <w:pStyle w:val="libFootnote0"/>
        <w:rPr>
          <w:rtl/>
        </w:rPr>
      </w:pPr>
      <w:r w:rsidRPr="00F56205">
        <w:rPr>
          <w:rtl/>
        </w:rPr>
        <w:t>3</w:t>
      </w:r>
      <w:r w:rsidR="00D43D1B" w:rsidRPr="00F56205">
        <w:rPr>
          <w:rtl/>
        </w:rPr>
        <w:t xml:space="preserve"> - </w:t>
      </w:r>
      <w:r w:rsidRPr="00F56205">
        <w:rPr>
          <w:rtl/>
        </w:rPr>
        <w:t>الكافي 4</w:t>
      </w:r>
      <w:r w:rsidR="007A1646" w:rsidRPr="00F56205">
        <w:rPr>
          <w:rtl/>
        </w:rPr>
        <w:t>:</w:t>
      </w:r>
      <w:r w:rsidRPr="00F56205">
        <w:rPr>
          <w:rtl/>
        </w:rPr>
        <w:t xml:space="preserve"> 477 </w:t>
      </w:r>
      <w:r w:rsidR="00EB66AF" w:rsidRPr="00F56205">
        <w:rPr>
          <w:rtl/>
        </w:rPr>
        <w:t>/</w:t>
      </w:r>
      <w:r w:rsidRPr="00F56205">
        <w:rPr>
          <w:rtl/>
        </w:rPr>
        <w:t xml:space="preserve"> 4. </w:t>
      </w:r>
    </w:p>
    <w:p w:rsidR="005B369B" w:rsidRPr="00F56205" w:rsidRDefault="005B369B" w:rsidP="00F56205">
      <w:pPr>
        <w:pStyle w:val="libFootnote0"/>
        <w:rPr>
          <w:rtl/>
        </w:rPr>
      </w:pPr>
      <w:r w:rsidRPr="00F56205">
        <w:rPr>
          <w:rtl/>
        </w:rPr>
        <w:t>(</w:t>
      </w:r>
      <w:r w:rsidR="00F56205" w:rsidRPr="00F56205">
        <w:rPr>
          <w:rFonts w:hint="cs"/>
          <w:rtl/>
        </w:rPr>
        <w:t>2</w:t>
      </w:r>
      <w:r w:rsidRPr="00F56205">
        <w:rPr>
          <w:rtl/>
        </w:rPr>
        <w:t>) التهذيب 5</w:t>
      </w:r>
      <w:r w:rsidR="007A1646" w:rsidRPr="00F56205">
        <w:rPr>
          <w:rtl/>
        </w:rPr>
        <w:t>:</w:t>
      </w:r>
      <w:r w:rsidRPr="00F56205">
        <w:rPr>
          <w:rtl/>
        </w:rPr>
        <w:t xml:space="preserve"> 197 </w:t>
      </w:r>
      <w:r w:rsidR="00EB66AF" w:rsidRPr="00F56205">
        <w:rPr>
          <w:rtl/>
        </w:rPr>
        <w:t>/</w:t>
      </w:r>
      <w:r w:rsidRPr="00F56205">
        <w:rPr>
          <w:rtl/>
        </w:rPr>
        <w:t xml:space="preserve"> 657. </w:t>
      </w:r>
    </w:p>
    <w:p w:rsidR="005B369B" w:rsidRPr="00F56205" w:rsidRDefault="005B369B" w:rsidP="00F033D2">
      <w:pPr>
        <w:pStyle w:val="libFootnoteCenterBold"/>
        <w:rPr>
          <w:rtl/>
        </w:rPr>
      </w:pPr>
      <w:r w:rsidRPr="00F56205">
        <w:rPr>
          <w:rtl/>
        </w:rPr>
        <w:t>الباب 21</w:t>
      </w:r>
    </w:p>
    <w:p w:rsidR="005B369B" w:rsidRPr="00F56205" w:rsidRDefault="005B369B" w:rsidP="00F033D2">
      <w:pPr>
        <w:pStyle w:val="libFootnoteCenterBold"/>
        <w:rPr>
          <w:rtl/>
        </w:rPr>
      </w:pPr>
      <w:r w:rsidRPr="00F56205">
        <w:rPr>
          <w:rtl/>
        </w:rPr>
        <w:t>فيه 3 أحاديث</w:t>
      </w:r>
    </w:p>
    <w:p w:rsidR="005B369B" w:rsidRPr="00F56205" w:rsidRDefault="005B369B" w:rsidP="00F56205">
      <w:pPr>
        <w:pStyle w:val="libFootnote0"/>
        <w:rPr>
          <w:rtl/>
        </w:rPr>
      </w:pPr>
      <w:r w:rsidRPr="00F56205">
        <w:rPr>
          <w:rtl/>
        </w:rPr>
        <w:t>1</w:t>
      </w:r>
      <w:r w:rsidR="00D43D1B" w:rsidRPr="00F56205">
        <w:rPr>
          <w:rtl/>
        </w:rPr>
        <w:t xml:space="preserve"> - </w:t>
      </w:r>
      <w:r w:rsidRPr="00F56205">
        <w:rPr>
          <w:rtl/>
        </w:rPr>
        <w:t>التهذيب 5</w:t>
      </w:r>
      <w:r w:rsidR="007A1646" w:rsidRPr="00F56205">
        <w:rPr>
          <w:rtl/>
        </w:rPr>
        <w:t>:</w:t>
      </w:r>
      <w:r w:rsidRPr="00F56205">
        <w:rPr>
          <w:rtl/>
        </w:rPr>
        <w:t xml:space="preserve"> 288 </w:t>
      </w:r>
      <w:r w:rsidR="00EB66AF" w:rsidRPr="00F56205">
        <w:rPr>
          <w:rtl/>
        </w:rPr>
        <w:t>/</w:t>
      </w:r>
      <w:r w:rsidRPr="00F56205">
        <w:rPr>
          <w:rtl/>
        </w:rPr>
        <w:t xml:space="preserve"> 978</w:t>
      </w:r>
      <w:r w:rsidR="007A1646" w:rsidRPr="00F56205">
        <w:rPr>
          <w:rtl/>
        </w:rPr>
        <w:t>،</w:t>
      </w:r>
      <w:r w:rsidRPr="00F56205">
        <w:rPr>
          <w:rtl/>
        </w:rPr>
        <w:t xml:space="preserve"> وأورده في الحديث 1 من الباب 4 من هذه </w:t>
      </w:r>
      <w:r w:rsidR="00651B9C" w:rsidRPr="00F56205">
        <w:rPr>
          <w:rtl/>
        </w:rPr>
        <w:t>الأبواب</w:t>
      </w:r>
      <w:r w:rsidRPr="00F56205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033D2">
      <w:pPr>
        <w:pStyle w:val="libNormal"/>
        <w:rPr>
          <w:rtl/>
        </w:rPr>
      </w:pPr>
      <w:r>
        <w:rPr>
          <w:rtl/>
        </w:rPr>
        <w:lastRenderedPageBreak/>
        <w:t>[ 18522 ]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لأ</w:t>
      </w:r>
      <w:r w:rsidR="00F033D2">
        <w:rPr>
          <w:rFonts w:hint="cs"/>
          <w:rtl/>
        </w:rPr>
        <w:t>َ</w:t>
      </w:r>
      <w:r>
        <w:rPr>
          <w:rtl/>
        </w:rPr>
        <w:t xml:space="preserve">بي عبدالله </w:t>
      </w:r>
      <w:r w:rsidR="001B2E3E" w:rsidRPr="00F033D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033D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تقول في رجل أفاض من عرفات فأتى منى؟ قال</w:t>
      </w:r>
      <w:r w:rsidR="007A1646">
        <w:rPr>
          <w:rtl/>
        </w:rPr>
        <w:t>:</w:t>
      </w:r>
      <w:r>
        <w:rPr>
          <w:rtl/>
        </w:rPr>
        <w:t xml:space="preserve"> فليرجع فيأتي </w:t>
      </w:r>
      <w:r w:rsidR="00BD7774">
        <w:rPr>
          <w:rtl/>
        </w:rPr>
        <w:t>جمعاً</w:t>
      </w:r>
      <w:r>
        <w:rPr>
          <w:rtl/>
        </w:rPr>
        <w:t xml:space="preserve"> فيقف بها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033D2">
        <w:rPr>
          <w:rFonts w:hint="cs"/>
          <w:rtl/>
        </w:rPr>
        <w:t>إ</w:t>
      </w:r>
      <w:r w:rsidR="00F033D2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الناس قد أفاضوا من جمع. </w:t>
      </w:r>
    </w:p>
    <w:p w:rsidR="005B369B" w:rsidRDefault="005B369B" w:rsidP="00F033D2">
      <w:pPr>
        <w:pStyle w:val="libNormal"/>
        <w:rPr>
          <w:rtl/>
        </w:rPr>
      </w:pPr>
      <w:r>
        <w:rPr>
          <w:rtl/>
        </w:rPr>
        <w:t>[ 18523 ]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فضال</w:t>
      </w:r>
      <w:r w:rsidR="007A1646">
        <w:rPr>
          <w:rtl/>
        </w:rPr>
        <w:t>،</w:t>
      </w:r>
      <w:r>
        <w:rPr>
          <w:rtl/>
        </w:rPr>
        <w:t xml:space="preserve"> عن يونس بن يعقوب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F033D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033D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رجل أفاض من عرفات ف</w:t>
      </w:r>
      <w:r w:rsidR="007F42CA">
        <w:rPr>
          <w:rtl/>
        </w:rPr>
        <w:t xml:space="preserve">مرّ </w:t>
      </w:r>
      <w:r>
        <w:rPr>
          <w:rtl/>
        </w:rPr>
        <w:t xml:space="preserve">بالمشعر فلم يقف </w:t>
      </w:r>
      <w:r w:rsidR="00F937F9">
        <w:rPr>
          <w:rtl/>
        </w:rPr>
        <w:t xml:space="preserve">حتّى </w:t>
      </w:r>
      <w:r>
        <w:rPr>
          <w:rtl/>
        </w:rPr>
        <w:t xml:space="preserve">انتهى إلى منى فرمى الجمرة ولم يعلم </w:t>
      </w:r>
      <w:r w:rsidR="00F937F9">
        <w:rPr>
          <w:rtl/>
        </w:rPr>
        <w:t xml:space="preserve">حتّى </w:t>
      </w:r>
      <w:r>
        <w:rPr>
          <w:rtl/>
        </w:rPr>
        <w:t>ارتفع النهار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يرجع إلى المشعر فيقف به </w:t>
      </w:r>
      <w:r w:rsidR="00267147">
        <w:rPr>
          <w:rtl/>
        </w:rPr>
        <w:t xml:space="preserve">ثمّ </w:t>
      </w:r>
      <w:r>
        <w:rPr>
          <w:rtl/>
        </w:rPr>
        <w:t xml:space="preserve">يرجع ويرمي الجمرة. </w:t>
      </w:r>
    </w:p>
    <w:p w:rsidR="005B369B" w:rsidRDefault="005B369B" w:rsidP="00F033D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F033D2">
      <w:pPr>
        <w:pStyle w:val="libNormal"/>
        <w:rPr>
          <w:rtl/>
        </w:rPr>
      </w:pPr>
      <w:r>
        <w:rPr>
          <w:rtl/>
        </w:rPr>
        <w:t xml:space="preserve">ورواه الصدوق بإسناده عن يونس بن يعقوب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F033D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44" w:name="_Toc284350823"/>
      <w:bookmarkStart w:id="145" w:name="_Toc303163520"/>
      <w:bookmarkStart w:id="146" w:name="_Toc377025023"/>
      <w:bookmarkStart w:id="147" w:name="_Toc250344451"/>
      <w:r>
        <w:rPr>
          <w:rtl/>
        </w:rPr>
        <w:t>22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فاته الوقوف بعرفات وجب عليه إتيانها</w:t>
      </w:r>
      <w:bookmarkEnd w:id="144"/>
      <w:bookmarkEnd w:id="145"/>
      <w:r w:rsidR="00F80647">
        <w:rPr>
          <w:rtl/>
        </w:rPr>
        <w:t xml:space="preserve"> </w:t>
      </w:r>
      <w:bookmarkStart w:id="148" w:name="_Toc284350824"/>
      <w:bookmarkStart w:id="149" w:name="_Toc303163521"/>
      <w:r w:rsidR="00F80647">
        <w:rPr>
          <w:rtl/>
        </w:rPr>
        <w:t>و</w:t>
      </w:r>
      <w:r>
        <w:rPr>
          <w:rtl/>
        </w:rPr>
        <w:t>الوقوف بها ليلا</w:t>
      </w:r>
      <w:r w:rsidR="00DF20CF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DF20CF">
        <w:rPr>
          <w:rFonts w:hint="cs"/>
          <w:rtl/>
        </w:rPr>
        <w:t>إ</w:t>
      </w:r>
      <w:r w:rsidR="00DF20C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خاف </w:t>
      </w:r>
      <w:r w:rsidR="0051764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يفوته اختياري المشعر</w:t>
      </w:r>
      <w:bookmarkEnd w:id="148"/>
      <w:bookmarkEnd w:id="149"/>
      <w:r w:rsidR="00F80647">
        <w:rPr>
          <w:rtl/>
        </w:rPr>
        <w:t xml:space="preserve"> </w:t>
      </w:r>
      <w:bookmarkStart w:id="150" w:name="_Toc284350825"/>
      <w:bookmarkStart w:id="151" w:name="_Toc303163522"/>
      <w:r w:rsidR="00F80647">
        <w:rPr>
          <w:rtl/>
        </w:rPr>
        <w:t>ا</w:t>
      </w:r>
      <w:r>
        <w:rPr>
          <w:rtl/>
        </w:rPr>
        <w:t>جتزأ به ولم يرجع</w:t>
      </w:r>
      <w:bookmarkEnd w:id="146"/>
      <w:bookmarkEnd w:id="147"/>
      <w:bookmarkEnd w:id="150"/>
      <w:bookmarkEnd w:id="151"/>
    </w:p>
    <w:p w:rsidR="005B369B" w:rsidRDefault="005B369B" w:rsidP="00F033D2">
      <w:pPr>
        <w:pStyle w:val="libNormal"/>
        <w:rPr>
          <w:rtl/>
        </w:rPr>
      </w:pPr>
      <w:r>
        <w:rPr>
          <w:rtl/>
        </w:rPr>
        <w:t>[ 18524 ]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BE5FCD">
        <w:rPr>
          <w:rtl/>
        </w:rPr>
        <w:t>عم</w:t>
      </w:r>
      <w:r w:rsidR="00F937F9"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1764E" w:rsidRDefault="005B369B" w:rsidP="0051764E">
      <w:pPr>
        <w:pStyle w:val="libFootnote0"/>
        <w:rPr>
          <w:rtl/>
        </w:rPr>
      </w:pPr>
      <w:r w:rsidRPr="0051764E">
        <w:rPr>
          <w:rtl/>
        </w:rPr>
        <w:t>2</w:t>
      </w:r>
      <w:r w:rsidR="00D43D1B" w:rsidRPr="0051764E">
        <w:rPr>
          <w:rtl/>
        </w:rPr>
        <w:t xml:space="preserve"> - </w:t>
      </w:r>
      <w:r w:rsidRPr="0051764E">
        <w:rPr>
          <w:rtl/>
        </w:rPr>
        <w:t>الكافي 4</w:t>
      </w:r>
      <w:r w:rsidR="007A1646" w:rsidRPr="0051764E">
        <w:rPr>
          <w:rtl/>
        </w:rPr>
        <w:t>:</w:t>
      </w:r>
      <w:r w:rsidRPr="0051764E">
        <w:rPr>
          <w:rtl/>
        </w:rPr>
        <w:t xml:space="preserve"> 472 </w:t>
      </w:r>
      <w:r w:rsidR="00EB66AF" w:rsidRPr="0051764E">
        <w:rPr>
          <w:rtl/>
        </w:rPr>
        <w:t>/</w:t>
      </w:r>
      <w:r w:rsidRPr="0051764E">
        <w:rPr>
          <w:rtl/>
        </w:rPr>
        <w:t xml:space="preserve"> 3.</w:t>
      </w:r>
    </w:p>
    <w:p w:rsidR="005B369B" w:rsidRPr="0051764E" w:rsidRDefault="005B369B" w:rsidP="0051764E">
      <w:pPr>
        <w:pStyle w:val="libFootnote0"/>
        <w:rPr>
          <w:rtl/>
        </w:rPr>
      </w:pPr>
      <w:r w:rsidRPr="0051764E">
        <w:rPr>
          <w:rtl/>
        </w:rPr>
        <w:t>3</w:t>
      </w:r>
      <w:r w:rsidR="00D43D1B" w:rsidRPr="0051764E">
        <w:rPr>
          <w:rtl/>
        </w:rPr>
        <w:t xml:space="preserve"> - </w:t>
      </w:r>
      <w:r w:rsidRPr="0051764E">
        <w:rPr>
          <w:rtl/>
        </w:rPr>
        <w:t>الكافي 4</w:t>
      </w:r>
      <w:r w:rsidR="007A1646" w:rsidRPr="0051764E">
        <w:rPr>
          <w:rtl/>
        </w:rPr>
        <w:t>:</w:t>
      </w:r>
      <w:r w:rsidRPr="0051764E">
        <w:rPr>
          <w:rtl/>
        </w:rPr>
        <w:t xml:space="preserve"> 472 </w:t>
      </w:r>
      <w:r w:rsidR="00EB66AF" w:rsidRPr="0051764E">
        <w:rPr>
          <w:rtl/>
        </w:rPr>
        <w:t>/</w:t>
      </w:r>
      <w:r w:rsidRPr="0051764E">
        <w:rPr>
          <w:rtl/>
        </w:rPr>
        <w:t xml:space="preserve"> 4. </w:t>
      </w:r>
    </w:p>
    <w:p w:rsidR="005B369B" w:rsidRPr="0051764E" w:rsidRDefault="005B369B" w:rsidP="0051764E">
      <w:pPr>
        <w:pStyle w:val="libFootnote0"/>
        <w:rPr>
          <w:rtl/>
        </w:rPr>
      </w:pPr>
      <w:r w:rsidRPr="0051764E">
        <w:rPr>
          <w:rtl/>
        </w:rPr>
        <w:t>(1) التهذيب 5</w:t>
      </w:r>
      <w:r w:rsidR="007A1646" w:rsidRPr="0051764E">
        <w:rPr>
          <w:rtl/>
        </w:rPr>
        <w:t>:</w:t>
      </w:r>
      <w:r w:rsidRPr="0051764E">
        <w:rPr>
          <w:rtl/>
        </w:rPr>
        <w:t xml:space="preserve"> 288 </w:t>
      </w:r>
      <w:r w:rsidR="00EB66AF" w:rsidRPr="0051764E">
        <w:rPr>
          <w:rtl/>
        </w:rPr>
        <w:t>/</w:t>
      </w:r>
      <w:r w:rsidRPr="0051764E">
        <w:rPr>
          <w:rtl/>
        </w:rPr>
        <w:t xml:space="preserve"> 979. </w:t>
      </w:r>
    </w:p>
    <w:p w:rsidR="005B369B" w:rsidRPr="0051764E" w:rsidRDefault="005B369B" w:rsidP="0051764E">
      <w:pPr>
        <w:pStyle w:val="libFootnote0"/>
        <w:rPr>
          <w:rtl/>
        </w:rPr>
      </w:pPr>
      <w:r w:rsidRPr="0051764E">
        <w:rPr>
          <w:rtl/>
        </w:rPr>
        <w:t>(2) الفقيه 2</w:t>
      </w:r>
      <w:r w:rsidR="007A1646" w:rsidRPr="0051764E">
        <w:rPr>
          <w:rtl/>
        </w:rPr>
        <w:t>:</w:t>
      </w:r>
      <w:r w:rsidRPr="0051764E">
        <w:rPr>
          <w:rtl/>
        </w:rPr>
        <w:t xml:space="preserve"> 283 </w:t>
      </w:r>
      <w:r w:rsidR="00EB66AF" w:rsidRPr="0051764E">
        <w:rPr>
          <w:rtl/>
        </w:rPr>
        <w:t>/</w:t>
      </w:r>
      <w:r w:rsidRPr="0051764E">
        <w:rPr>
          <w:rtl/>
        </w:rPr>
        <w:t xml:space="preserve"> 1389. </w:t>
      </w:r>
    </w:p>
    <w:p w:rsidR="005B369B" w:rsidRPr="0051764E" w:rsidRDefault="005B369B" w:rsidP="0051764E">
      <w:pPr>
        <w:pStyle w:val="libFootnote0"/>
        <w:rPr>
          <w:rtl/>
        </w:rPr>
      </w:pPr>
      <w:r w:rsidRPr="0051764E">
        <w:rPr>
          <w:rtl/>
        </w:rPr>
        <w:t xml:space="preserve">(3) يأتي في </w:t>
      </w:r>
      <w:r w:rsidR="00AB5873" w:rsidRPr="0051764E">
        <w:rPr>
          <w:rtl/>
        </w:rPr>
        <w:t xml:space="preserve">الأَحاديث </w:t>
      </w:r>
      <w:r w:rsidRPr="0051764E">
        <w:rPr>
          <w:rtl/>
        </w:rPr>
        <w:t xml:space="preserve">5 و 6 و 7 من الباب 25 من هذه </w:t>
      </w:r>
      <w:r w:rsidR="00651B9C" w:rsidRPr="0051764E">
        <w:rPr>
          <w:rtl/>
        </w:rPr>
        <w:t>الأبواب</w:t>
      </w:r>
      <w:r w:rsidRPr="0051764E">
        <w:rPr>
          <w:rtl/>
        </w:rPr>
        <w:t xml:space="preserve">. </w:t>
      </w:r>
    </w:p>
    <w:p w:rsidR="005B369B" w:rsidRPr="0051764E" w:rsidRDefault="005B369B" w:rsidP="00BE5FCD">
      <w:pPr>
        <w:pStyle w:val="libFootnoteCenterBold"/>
        <w:rPr>
          <w:rtl/>
        </w:rPr>
      </w:pPr>
      <w:r w:rsidRPr="0051764E">
        <w:rPr>
          <w:rtl/>
        </w:rPr>
        <w:t>الباب 22</w:t>
      </w:r>
    </w:p>
    <w:p w:rsidR="005B369B" w:rsidRPr="0051764E" w:rsidRDefault="005B369B" w:rsidP="00BE5FCD">
      <w:pPr>
        <w:pStyle w:val="libFootnoteCenterBold"/>
        <w:rPr>
          <w:rtl/>
        </w:rPr>
      </w:pPr>
      <w:r w:rsidRPr="0051764E">
        <w:rPr>
          <w:rtl/>
        </w:rPr>
        <w:t>فيه 4 أحاديث</w:t>
      </w:r>
    </w:p>
    <w:p w:rsidR="005B369B" w:rsidRPr="0051764E" w:rsidRDefault="005B369B" w:rsidP="0051764E">
      <w:pPr>
        <w:pStyle w:val="libFootnote0"/>
        <w:rPr>
          <w:rtl/>
        </w:rPr>
      </w:pPr>
      <w:r w:rsidRPr="0051764E">
        <w:rPr>
          <w:rtl/>
        </w:rPr>
        <w:t>1</w:t>
      </w:r>
      <w:r w:rsidR="00D43D1B" w:rsidRPr="0051764E">
        <w:rPr>
          <w:rtl/>
        </w:rPr>
        <w:t xml:space="preserve"> - </w:t>
      </w:r>
      <w:r w:rsidRPr="0051764E">
        <w:rPr>
          <w:rtl/>
        </w:rPr>
        <w:t>الفقيه 2</w:t>
      </w:r>
      <w:r w:rsidR="007A1646" w:rsidRPr="0051764E">
        <w:rPr>
          <w:rtl/>
        </w:rPr>
        <w:t>:</w:t>
      </w:r>
      <w:r w:rsidRPr="0051764E">
        <w:rPr>
          <w:rtl/>
        </w:rPr>
        <w:t xml:space="preserve"> 284 </w:t>
      </w:r>
      <w:r w:rsidR="00EB66AF" w:rsidRPr="0051764E">
        <w:rPr>
          <w:rtl/>
        </w:rPr>
        <w:t>/</w:t>
      </w:r>
      <w:r w:rsidRPr="0051764E">
        <w:rPr>
          <w:rtl/>
        </w:rPr>
        <w:t xml:space="preserve"> 1394</w:t>
      </w:r>
      <w:r w:rsidR="007A1646" w:rsidRPr="0051764E">
        <w:rPr>
          <w:rtl/>
        </w:rPr>
        <w:t>،</w:t>
      </w:r>
      <w:r w:rsidRPr="0051764E">
        <w:rPr>
          <w:rtl/>
        </w:rPr>
        <w:t xml:space="preserve"> وأورد صدره في الحديث 1 من الباب 27 من هذه </w:t>
      </w:r>
      <w:r w:rsidR="00651B9C" w:rsidRPr="0051764E">
        <w:rPr>
          <w:rtl/>
        </w:rPr>
        <w:t>الأبواب</w:t>
      </w:r>
      <w:r w:rsidRPr="0051764E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E5FCD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 w:rsidR="00BE5FCD">
        <w:rPr>
          <w:rtl/>
        </w:rPr>
        <w:t xml:space="preserve"> قال في رجل أدرك ال</w:t>
      </w:r>
      <w:r w:rsidR="00BE5FCD">
        <w:rPr>
          <w:rFonts w:hint="cs"/>
          <w:rtl/>
        </w:rPr>
        <w:t>إِ</w:t>
      </w:r>
      <w:r>
        <w:rPr>
          <w:rtl/>
        </w:rPr>
        <w:t>مام وهو بجمع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ظن </w:t>
      </w:r>
      <w:r w:rsidR="00F21022">
        <w:rPr>
          <w:rtl/>
        </w:rPr>
        <w:t xml:space="preserve">أنّه </w:t>
      </w:r>
      <w:r>
        <w:rPr>
          <w:rtl/>
        </w:rPr>
        <w:t>يأتي عرفات فيقف بها قليلا</w:t>
      </w:r>
      <w:r w:rsidR="00557C1F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يدرك </w:t>
      </w:r>
      <w:r w:rsidR="00BD7774">
        <w:rPr>
          <w:rtl/>
        </w:rPr>
        <w:t>جمعاً</w:t>
      </w:r>
      <w:r>
        <w:rPr>
          <w:rtl/>
        </w:rPr>
        <w:t xml:space="preserve"> قبل طلوع الشمس فليأتها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557C1F">
        <w:rPr>
          <w:rFonts w:hint="cs"/>
          <w:rtl/>
        </w:rPr>
        <w:t>إ</w:t>
      </w:r>
      <w:r w:rsidR="00557C1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ظن</w:t>
      </w:r>
      <w:r w:rsidR="00557C1F">
        <w:rPr>
          <w:rFonts w:hint="cs"/>
          <w:rtl/>
        </w:rPr>
        <w:t>ّ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لا يأتيها </w:t>
      </w:r>
      <w:r w:rsidR="00F937F9">
        <w:rPr>
          <w:rtl/>
        </w:rPr>
        <w:t xml:space="preserve">حتّى </w:t>
      </w:r>
      <w:r>
        <w:rPr>
          <w:rtl/>
        </w:rPr>
        <w:t>يفيضوا فلا يأتها</w:t>
      </w:r>
      <w:r w:rsidR="007A1646">
        <w:rPr>
          <w:rtl/>
        </w:rPr>
        <w:t>،</w:t>
      </w:r>
      <w:r>
        <w:rPr>
          <w:rtl/>
        </w:rPr>
        <w:t xml:space="preserve"> وليقم بجمع فقد تم حجه. </w:t>
      </w:r>
    </w:p>
    <w:p w:rsidR="005B369B" w:rsidRDefault="005B369B" w:rsidP="00BE5FCD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E5FCD">
      <w:pPr>
        <w:pStyle w:val="libNormal"/>
        <w:rPr>
          <w:rtl/>
        </w:rPr>
      </w:pPr>
      <w:r>
        <w:rPr>
          <w:rtl/>
        </w:rPr>
        <w:t>[ 18525 ]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C04F36">
        <w:rPr>
          <w:rFonts w:hint="cs"/>
          <w:rtl/>
        </w:rPr>
        <w:t>ّ</w:t>
      </w:r>
      <w:r>
        <w:rPr>
          <w:rtl/>
        </w:rPr>
        <w:t>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E5F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E5FCD">
        <w:rPr>
          <w:rFonts w:hint="cs"/>
          <w:rtl/>
        </w:rPr>
        <w:t xml:space="preserve"> ) </w:t>
      </w:r>
      <w:r>
        <w:rPr>
          <w:rtl/>
        </w:rPr>
        <w:t>عن الرجل يأتي بعد ما يفيض الناس من عرفات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C04F36">
        <w:rPr>
          <w:rFonts w:hint="cs"/>
          <w:rtl/>
        </w:rPr>
        <w:t>إ</w:t>
      </w:r>
      <w:r w:rsidR="00C04F36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في مهل </w:t>
      </w:r>
      <w:r w:rsidR="00F937F9">
        <w:rPr>
          <w:rtl/>
        </w:rPr>
        <w:t xml:space="preserve">حتّى </w:t>
      </w:r>
      <w:r>
        <w:rPr>
          <w:rtl/>
        </w:rPr>
        <w:t>يأتي عرفات من ليلته فيقف بها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يفيض فيدرك الناس في المشعر قبل </w:t>
      </w:r>
      <w:r w:rsidR="00F937F9">
        <w:rPr>
          <w:rtl/>
        </w:rPr>
        <w:t xml:space="preserve">أنّ </w:t>
      </w:r>
      <w:r>
        <w:rPr>
          <w:rtl/>
        </w:rPr>
        <w:t>يفيضوا</w:t>
      </w:r>
      <w:r w:rsidR="007A1646">
        <w:rPr>
          <w:rtl/>
        </w:rPr>
        <w:t>،</w:t>
      </w:r>
      <w:r>
        <w:rPr>
          <w:rtl/>
        </w:rPr>
        <w:t xml:space="preserve"> فلا يتم</w:t>
      </w:r>
      <w:r w:rsidR="00190236">
        <w:rPr>
          <w:rFonts w:hint="cs"/>
          <w:rtl/>
        </w:rPr>
        <w:t>ّ</w:t>
      </w:r>
      <w:r>
        <w:rPr>
          <w:rtl/>
        </w:rPr>
        <w:t xml:space="preserve"> حج</w:t>
      </w:r>
      <w:r w:rsidR="00190236">
        <w:rPr>
          <w:rFonts w:hint="cs"/>
          <w:rtl/>
        </w:rPr>
        <w:t>ّ</w:t>
      </w:r>
      <w:r>
        <w:rPr>
          <w:rtl/>
        </w:rPr>
        <w:t xml:space="preserve">ه </w:t>
      </w:r>
      <w:r w:rsidR="00F937F9">
        <w:rPr>
          <w:rtl/>
        </w:rPr>
        <w:t xml:space="preserve">حتّى </w:t>
      </w:r>
      <w:r>
        <w:rPr>
          <w:rtl/>
        </w:rPr>
        <w:t>يأتي عرفات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قدم رجل وقد فاتته عرفات فليقف بالمشعر الحرام ف</w:t>
      </w:r>
      <w:r w:rsidR="005E6BC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تعالى أعذر لعبده</w:t>
      </w:r>
      <w:r w:rsidR="007A1646">
        <w:rPr>
          <w:rtl/>
        </w:rPr>
        <w:t>،</w:t>
      </w:r>
      <w:r>
        <w:rPr>
          <w:rtl/>
        </w:rPr>
        <w:t xml:space="preserve"> فقد تم</w:t>
      </w:r>
      <w:r w:rsidR="00190236">
        <w:rPr>
          <w:rFonts w:hint="cs"/>
          <w:rtl/>
        </w:rPr>
        <w:t>ّ</w:t>
      </w:r>
      <w:r>
        <w:rPr>
          <w:rtl/>
        </w:rPr>
        <w:t xml:space="preserve"> حج</w:t>
      </w:r>
      <w:r w:rsidR="00190236">
        <w:rPr>
          <w:rFonts w:hint="cs"/>
          <w:rtl/>
        </w:rPr>
        <w:t>ّ</w:t>
      </w:r>
      <w:r>
        <w:rPr>
          <w:rtl/>
        </w:rPr>
        <w:t>ه إذا أدرك المشعر الحرام قبل طلوع الشمس</w:t>
      </w:r>
      <w:r w:rsidR="007A1646">
        <w:rPr>
          <w:rtl/>
        </w:rPr>
        <w:t>،</w:t>
      </w:r>
      <w:r>
        <w:rPr>
          <w:rtl/>
        </w:rPr>
        <w:t xml:space="preserve"> وقبل </w:t>
      </w:r>
      <w:r w:rsidR="005E6BC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يفيض الناس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190236">
        <w:rPr>
          <w:rFonts w:hint="cs"/>
          <w:rtl/>
        </w:rPr>
        <w:t>إ</w:t>
      </w:r>
      <w:r w:rsidR="00190236">
        <w:rPr>
          <w:rtl/>
        </w:rPr>
        <w:t>ن</w:t>
      </w:r>
      <w:r w:rsidR="00D13A96">
        <w:rPr>
          <w:rFonts w:hint="cs"/>
          <w:rtl/>
        </w:rPr>
        <w:t>ّ</w:t>
      </w:r>
      <w:r w:rsidR="00F937F9">
        <w:rPr>
          <w:rtl/>
        </w:rPr>
        <w:t xml:space="preserve"> </w:t>
      </w:r>
      <w:r>
        <w:rPr>
          <w:rtl/>
        </w:rPr>
        <w:t xml:space="preserve">لم يدرك المشعر الحرام فقد فاته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فليجعلها عمرة مفردة</w:t>
      </w:r>
      <w:r w:rsidR="007A1646">
        <w:rPr>
          <w:rtl/>
        </w:rPr>
        <w:t>،</w:t>
      </w:r>
      <w:r>
        <w:rPr>
          <w:rtl/>
        </w:rPr>
        <w:t xml:space="preserve"> وعليه </w:t>
      </w:r>
      <w:r w:rsidR="00F937F9">
        <w:rPr>
          <w:rtl/>
        </w:rPr>
        <w:t>ال</w:t>
      </w:r>
      <w:r w:rsidR="005E6BC8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 xml:space="preserve">من قابل. </w:t>
      </w:r>
    </w:p>
    <w:p w:rsidR="005B369B" w:rsidRDefault="005B369B" w:rsidP="000F0F4C">
      <w:pPr>
        <w:pStyle w:val="libNormal"/>
        <w:rPr>
          <w:rtl/>
        </w:rPr>
      </w:pPr>
      <w:r>
        <w:rPr>
          <w:rtl/>
        </w:rPr>
        <w:t>[ 18526 ]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سهل </w:t>
      </w:r>
      <w:r w:rsidRPr="005B369B">
        <w:rPr>
          <w:rStyle w:val="libFootnotenumChar"/>
          <w:rtl/>
        </w:rPr>
        <w:t>(</w:t>
      </w:r>
      <w:r w:rsidR="000F0F4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0F0F4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إدريس ابن عبدالله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E5F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E5FCD">
        <w:rPr>
          <w:rFonts w:hint="cs"/>
          <w:rtl/>
        </w:rPr>
        <w:t xml:space="preserve"> ) </w:t>
      </w:r>
      <w:r>
        <w:rPr>
          <w:rtl/>
        </w:rPr>
        <w:t xml:space="preserve">عن رجل أدرك الناس بجمع وخشي </w:t>
      </w:r>
      <w:r w:rsidR="006830D4">
        <w:rPr>
          <w:rFonts w:hint="cs"/>
          <w:rtl/>
        </w:rPr>
        <w:t>إ</w:t>
      </w:r>
      <w:r w:rsidR="006830D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مضى إلى عرفات </w:t>
      </w:r>
      <w:r w:rsidR="006830D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يفيض الناس من جمع قبل </w:t>
      </w:r>
      <w:r w:rsidR="006830D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يدركها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13A96" w:rsidRDefault="005B369B" w:rsidP="00D13A96">
      <w:pPr>
        <w:pStyle w:val="libFootnote0"/>
        <w:rPr>
          <w:rtl/>
        </w:rPr>
      </w:pPr>
      <w:r w:rsidRPr="00D13A96">
        <w:rPr>
          <w:rtl/>
        </w:rPr>
        <w:t>(1) الكافي 4</w:t>
      </w:r>
      <w:r w:rsidR="007A1646" w:rsidRPr="00D13A96">
        <w:rPr>
          <w:rtl/>
        </w:rPr>
        <w:t>:</w:t>
      </w:r>
      <w:r w:rsidRPr="00D13A96">
        <w:rPr>
          <w:rtl/>
        </w:rPr>
        <w:t xml:space="preserve"> 467 </w:t>
      </w:r>
      <w:r w:rsidR="00EB66AF" w:rsidRPr="00D13A96">
        <w:rPr>
          <w:rtl/>
        </w:rPr>
        <w:t>/</w:t>
      </w:r>
      <w:r w:rsidRPr="00D13A96">
        <w:rPr>
          <w:rtl/>
        </w:rPr>
        <w:t xml:space="preserve"> 2.</w:t>
      </w:r>
    </w:p>
    <w:p w:rsidR="005B369B" w:rsidRPr="00D13A96" w:rsidRDefault="005B369B" w:rsidP="00D13A96">
      <w:pPr>
        <w:pStyle w:val="libFootnote0"/>
        <w:rPr>
          <w:rtl/>
        </w:rPr>
      </w:pPr>
      <w:r w:rsidRPr="00D13A96">
        <w:rPr>
          <w:rtl/>
        </w:rPr>
        <w:t>2</w:t>
      </w:r>
      <w:r w:rsidR="00D43D1B" w:rsidRPr="00D13A96">
        <w:rPr>
          <w:rtl/>
        </w:rPr>
        <w:t xml:space="preserve"> - </w:t>
      </w:r>
      <w:r w:rsidRPr="00D13A96">
        <w:rPr>
          <w:rtl/>
        </w:rPr>
        <w:t>التهذيب 5</w:t>
      </w:r>
      <w:r w:rsidR="007A1646" w:rsidRPr="00D13A96">
        <w:rPr>
          <w:rtl/>
        </w:rPr>
        <w:t>:</w:t>
      </w:r>
      <w:r w:rsidRPr="00D13A96">
        <w:rPr>
          <w:rtl/>
        </w:rPr>
        <w:t xml:space="preserve"> 289 </w:t>
      </w:r>
      <w:r w:rsidR="00EB66AF" w:rsidRPr="00D13A96">
        <w:rPr>
          <w:rtl/>
        </w:rPr>
        <w:t>/</w:t>
      </w:r>
      <w:r w:rsidRPr="00D13A96">
        <w:rPr>
          <w:rtl/>
        </w:rPr>
        <w:t xml:space="preserve"> 981</w:t>
      </w:r>
      <w:r w:rsidR="007A1646" w:rsidRPr="00D13A96">
        <w:rPr>
          <w:rtl/>
        </w:rPr>
        <w:t>،</w:t>
      </w:r>
      <w:r w:rsidRPr="00D13A96">
        <w:rPr>
          <w:rtl/>
        </w:rPr>
        <w:t xml:space="preserve"> والاستبصار 2</w:t>
      </w:r>
      <w:r w:rsidR="007A1646" w:rsidRPr="00D13A96">
        <w:rPr>
          <w:rtl/>
        </w:rPr>
        <w:t>:</w:t>
      </w:r>
      <w:r w:rsidRPr="00D13A96">
        <w:rPr>
          <w:rtl/>
        </w:rPr>
        <w:t xml:space="preserve"> 301 </w:t>
      </w:r>
      <w:r w:rsidR="00EB66AF" w:rsidRPr="00D13A96">
        <w:rPr>
          <w:rtl/>
        </w:rPr>
        <w:t>/</w:t>
      </w:r>
      <w:r w:rsidRPr="00D13A96">
        <w:rPr>
          <w:rtl/>
        </w:rPr>
        <w:t xml:space="preserve"> 1076</w:t>
      </w:r>
      <w:r w:rsidR="007A1646" w:rsidRPr="00D13A96">
        <w:rPr>
          <w:rtl/>
        </w:rPr>
        <w:t>،</w:t>
      </w:r>
      <w:r w:rsidRPr="00D13A96">
        <w:rPr>
          <w:rtl/>
        </w:rPr>
        <w:t xml:space="preserve"> وأورد صدره في الحديث 1 من الباب 19 من أبواب إحرام </w:t>
      </w:r>
      <w:r w:rsidR="00F937F9" w:rsidRPr="00D13A96">
        <w:rPr>
          <w:rtl/>
        </w:rPr>
        <w:t>ال</w:t>
      </w:r>
      <w:r w:rsidR="002C2ACB" w:rsidRPr="00D13A96">
        <w:rPr>
          <w:rtl/>
        </w:rPr>
        <w:t xml:space="preserve">حجّ </w:t>
      </w:r>
      <w:r w:rsidRPr="00D13A96">
        <w:rPr>
          <w:rtl/>
        </w:rPr>
        <w:t>والوقوف بعرفة.</w:t>
      </w:r>
    </w:p>
    <w:p w:rsidR="005B369B" w:rsidRPr="00D13A96" w:rsidRDefault="005B369B" w:rsidP="00D13A96">
      <w:pPr>
        <w:pStyle w:val="libFootnote0"/>
        <w:rPr>
          <w:rtl/>
        </w:rPr>
      </w:pPr>
      <w:r w:rsidRPr="00D13A96">
        <w:rPr>
          <w:rtl/>
        </w:rPr>
        <w:t>3</w:t>
      </w:r>
      <w:r w:rsidR="00D43D1B" w:rsidRPr="00D13A96">
        <w:rPr>
          <w:rtl/>
        </w:rPr>
        <w:t xml:space="preserve"> - </w:t>
      </w:r>
      <w:r w:rsidRPr="00D13A96">
        <w:rPr>
          <w:rtl/>
        </w:rPr>
        <w:t>التهذيب 5</w:t>
      </w:r>
      <w:r w:rsidR="007A1646" w:rsidRPr="00D13A96">
        <w:rPr>
          <w:rtl/>
        </w:rPr>
        <w:t>:</w:t>
      </w:r>
      <w:r w:rsidRPr="00D13A96">
        <w:rPr>
          <w:rtl/>
        </w:rPr>
        <w:t xml:space="preserve"> 289 </w:t>
      </w:r>
      <w:r w:rsidR="00EB66AF" w:rsidRPr="00D13A96">
        <w:rPr>
          <w:rtl/>
        </w:rPr>
        <w:t>/</w:t>
      </w:r>
      <w:r w:rsidRPr="00D13A96">
        <w:rPr>
          <w:rtl/>
        </w:rPr>
        <w:t xml:space="preserve"> 982</w:t>
      </w:r>
      <w:r w:rsidR="007A1646" w:rsidRPr="00D13A96">
        <w:rPr>
          <w:rtl/>
        </w:rPr>
        <w:t>،</w:t>
      </w:r>
      <w:r w:rsidRPr="00D13A96">
        <w:rPr>
          <w:rtl/>
        </w:rPr>
        <w:t xml:space="preserve"> والاستبصار 2</w:t>
      </w:r>
      <w:r w:rsidR="007A1646" w:rsidRPr="00D13A96">
        <w:rPr>
          <w:rtl/>
        </w:rPr>
        <w:t>:</w:t>
      </w:r>
      <w:r w:rsidRPr="00D13A96">
        <w:rPr>
          <w:rtl/>
        </w:rPr>
        <w:t xml:space="preserve"> 301 </w:t>
      </w:r>
      <w:r w:rsidR="00EB66AF" w:rsidRPr="00D13A96">
        <w:rPr>
          <w:rtl/>
        </w:rPr>
        <w:t>/</w:t>
      </w:r>
      <w:r w:rsidRPr="00D13A96">
        <w:rPr>
          <w:rtl/>
        </w:rPr>
        <w:t xml:space="preserve"> 1077 </w:t>
      </w:r>
    </w:p>
    <w:p w:rsidR="005B369B" w:rsidRPr="00D13A96" w:rsidRDefault="005B369B" w:rsidP="00D13A96">
      <w:pPr>
        <w:pStyle w:val="libFootnote0"/>
        <w:rPr>
          <w:rtl/>
        </w:rPr>
      </w:pPr>
      <w:r w:rsidRPr="00D13A96">
        <w:rPr>
          <w:rtl/>
        </w:rPr>
        <w:t>(</w:t>
      </w:r>
      <w:r w:rsidR="000F0F4C" w:rsidRPr="00D13A96">
        <w:rPr>
          <w:rFonts w:hint="cs"/>
          <w:rtl/>
        </w:rPr>
        <w:t>2</w:t>
      </w:r>
      <w:r w:rsidRPr="00D13A96">
        <w:rPr>
          <w:rtl/>
        </w:rPr>
        <w:t>) في المصدر</w:t>
      </w:r>
      <w:r w:rsidR="007A1646" w:rsidRPr="00D13A96">
        <w:rPr>
          <w:rtl/>
        </w:rPr>
        <w:t>:</w:t>
      </w:r>
      <w:r w:rsidRPr="00D13A96">
        <w:rPr>
          <w:rtl/>
        </w:rPr>
        <w:t xml:space="preserve"> </w:t>
      </w:r>
      <w:r w:rsidR="007F42CA" w:rsidRPr="00D13A96">
        <w:rPr>
          <w:rtl/>
        </w:rPr>
        <w:t>محمّد</w:t>
      </w:r>
      <w:r w:rsidR="001E77C8" w:rsidRPr="00D13A96">
        <w:rPr>
          <w:rtl/>
        </w:rPr>
        <w:t xml:space="preserve"> </w:t>
      </w:r>
      <w:r w:rsidRPr="00D13A96">
        <w:rPr>
          <w:rtl/>
        </w:rPr>
        <w:t xml:space="preserve">بن سهل. </w:t>
      </w:r>
    </w:p>
    <w:p w:rsidR="005B369B" w:rsidRPr="00D13A96" w:rsidRDefault="005B369B" w:rsidP="00D13A96">
      <w:pPr>
        <w:pStyle w:val="libFootnote0"/>
        <w:rPr>
          <w:rtl/>
        </w:rPr>
      </w:pPr>
      <w:r w:rsidRPr="00D13A96">
        <w:rPr>
          <w:rtl/>
        </w:rPr>
        <w:t>(</w:t>
      </w:r>
      <w:r w:rsidR="000F0F4C" w:rsidRPr="00D13A96">
        <w:rPr>
          <w:rFonts w:hint="cs"/>
          <w:rtl/>
        </w:rPr>
        <w:t>3</w:t>
      </w:r>
      <w:r w:rsidRPr="00D13A96">
        <w:rPr>
          <w:rtl/>
        </w:rPr>
        <w:t xml:space="preserve">) « عن أبيه » ليس في الاستبصار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13A96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D13A96">
        <w:rPr>
          <w:rFonts w:hint="cs"/>
          <w:rtl/>
        </w:rPr>
        <w:t>إ</w:t>
      </w:r>
      <w:r w:rsidR="00D13A9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ظن</w:t>
      </w:r>
      <w:r w:rsidR="00297EEC">
        <w:rPr>
          <w:rFonts w:hint="cs"/>
          <w:rtl/>
        </w:rPr>
        <w:t>ّ</w:t>
      </w:r>
      <w:r>
        <w:rPr>
          <w:rtl/>
        </w:rPr>
        <w:t xml:space="preserve"> </w:t>
      </w:r>
      <w:r w:rsidR="00297EE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يدرك الناس بجمع قبل طلوع الشمس فليأت عرفات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97EEC">
        <w:rPr>
          <w:rFonts w:hint="cs"/>
          <w:rtl/>
        </w:rPr>
        <w:t>إ</w:t>
      </w:r>
      <w:r w:rsidR="00297EE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خشي </w:t>
      </w:r>
      <w:r w:rsidR="00F937F9">
        <w:rPr>
          <w:rtl/>
        </w:rPr>
        <w:t xml:space="preserve">أنّ </w:t>
      </w:r>
      <w:r>
        <w:rPr>
          <w:rtl/>
        </w:rPr>
        <w:t xml:space="preserve">لا يدرك </w:t>
      </w:r>
      <w:r w:rsidR="00BD7774">
        <w:rPr>
          <w:rtl/>
        </w:rPr>
        <w:t>جمعاً</w:t>
      </w:r>
      <w:r>
        <w:rPr>
          <w:rtl/>
        </w:rPr>
        <w:t xml:space="preserve"> فليقف بجمع </w:t>
      </w:r>
      <w:r w:rsidR="00267147">
        <w:rPr>
          <w:rtl/>
        </w:rPr>
        <w:t xml:space="preserve">ثمّ </w:t>
      </w:r>
      <w:r>
        <w:rPr>
          <w:rtl/>
        </w:rPr>
        <w:t>ليفض مع الناس فقد تم حج</w:t>
      </w:r>
      <w:r w:rsidR="00297EEC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[ 18527 ]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9A011A" w:rsidRPr="009E07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E07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في سفر فإذا شيخ كبير فقال</w:t>
      </w:r>
      <w:r w:rsidR="007A1646">
        <w:rPr>
          <w:rtl/>
        </w:rPr>
        <w:t>:</w:t>
      </w:r>
      <w:r>
        <w:rPr>
          <w:rtl/>
        </w:rPr>
        <w:t xml:space="preserve"> يا رسول الله! ما تقول في رجل أدرك الامام بجمع؟ فقال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036F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ظن</w:t>
      </w:r>
      <w:r w:rsidR="0042036F">
        <w:rPr>
          <w:rFonts w:hint="cs"/>
          <w:rtl/>
        </w:rPr>
        <w:t>ّ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يأتي عرفات فيقف قليلا</w:t>
      </w:r>
      <w:r w:rsidR="00D33BA9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يدرك </w:t>
      </w:r>
      <w:r w:rsidR="00BD7774">
        <w:rPr>
          <w:rtl/>
        </w:rPr>
        <w:t>جمعاً</w:t>
      </w:r>
      <w:r>
        <w:rPr>
          <w:rtl/>
        </w:rPr>
        <w:t xml:space="preserve"> قبل طلوع الشمس فليأتها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036F">
        <w:rPr>
          <w:rFonts w:hint="cs"/>
          <w:rtl/>
        </w:rPr>
        <w:t>إ</w:t>
      </w:r>
      <w:r w:rsidR="0042036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ظن</w:t>
      </w:r>
      <w:r w:rsidR="0042036F">
        <w:rPr>
          <w:rFonts w:hint="cs"/>
          <w:rtl/>
        </w:rPr>
        <w:t>ّ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لا يأتيها </w:t>
      </w:r>
      <w:r w:rsidR="00F937F9">
        <w:rPr>
          <w:rtl/>
        </w:rPr>
        <w:t xml:space="preserve">حتّى </w:t>
      </w:r>
      <w:r>
        <w:rPr>
          <w:rtl/>
        </w:rPr>
        <w:t>يفيض الناس من جمع فلا يأتها وقد تم</w:t>
      </w:r>
      <w:r w:rsidR="00D33BA9">
        <w:rPr>
          <w:rFonts w:hint="cs"/>
          <w:rtl/>
        </w:rPr>
        <w:t>ّ</w:t>
      </w:r>
      <w:r>
        <w:rPr>
          <w:rtl/>
        </w:rPr>
        <w:t xml:space="preserve"> حجه.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2" w:name="_Toc284350826"/>
      <w:bookmarkStart w:id="153" w:name="_Toc303163523"/>
      <w:bookmarkStart w:id="154" w:name="_Toc377025024"/>
      <w:bookmarkStart w:id="155" w:name="_Toc250344452"/>
      <w:r>
        <w:rPr>
          <w:rtl/>
        </w:rPr>
        <w:t>23</w:t>
      </w:r>
      <w:r w:rsidR="00D43D1B">
        <w:rPr>
          <w:rtl/>
        </w:rPr>
        <w:t xml:space="preserve"> - </w:t>
      </w:r>
      <w:r>
        <w:rPr>
          <w:rtl/>
        </w:rPr>
        <w:t>باب حكم من فاته الوقوف بعرفة وبالمشعر قبل</w:t>
      </w:r>
      <w:bookmarkEnd w:id="152"/>
      <w:bookmarkEnd w:id="153"/>
      <w:r w:rsidR="00F80647">
        <w:rPr>
          <w:rtl/>
        </w:rPr>
        <w:t xml:space="preserve"> </w:t>
      </w:r>
      <w:bookmarkStart w:id="156" w:name="_Toc284350827"/>
      <w:bookmarkStart w:id="157" w:name="_Toc303163524"/>
      <w:r w:rsidR="00F80647">
        <w:rPr>
          <w:rtl/>
        </w:rPr>
        <w:t>ط</w:t>
      </w:r>
      <w:r>
        <w:rPr>
          <w:rtl/>
        </w:rPr>
        <w:t>لوع الشمس</w:t>
      </w:r>
      <w:bookmarkEnd w:id="154"/>
      <w:bookmarkEnd w:id="155"/>
      <w:bookmarkEnd w:id="156"/>
      <w:bookmarkEnd w:id="157"/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[ 18528 ]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3E69B5">
        <w:rPr>
          <w:rFonts w:hint="cs"/>
          <w:rtl/>
        </w:rPr>
        <w:t>ّ</w:t>
      </w:r>
      <w:r>
        <w:rPr>
          <w:rtl/>
        </w:rPr>
        <w:t>اد ابن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 xml:space="preserve">عن رجل مفرد </w:t>
      </w:r>
      <w:r w:rsidRPr="005B369B">
        <w:rPr>
          <w:rStyle w:val="libFootnotenumChar"/>
          <w:rtl/>
        </w:rPr>
        <w:t>(</w:t>
      </w:r>
      <w:r w:rsidR="003E69B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لل</w:t>
      </w:r>
      <w:r w:rsidR="003E69B5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فاته الموقف</w:t>
      </w:r>
      <w:r w:rsidR="003E69B5">
        <w:rPr>
          <w:rFonts w:hint="cs"/>
          <w:rtl/>
        </w:rPr>
        <w:t>ا</w:t>
      </w:r>
      <w:r w:rsidR="003E69B5">
        <w:rPr>
          <w:rtl/>
        </w:rPr>
        <w:t>ن</w:t>
      </w:r>
      <w:r w:rsidR="00F937F9">
        <w:rPr>
          <w:rtl/>
        </w:rPr>
        <w:t xml:space="preserve"> </w:t>
      </w:r>
      <w:r w:rsidR="001E77C8">
        <w:rPr>
          <w:rtl/>
        </w:rPr>
        <w:t>جميعاً</w:t>
      </w:r>
      <w:r>
        <w:rPr>
          <w:rtl/>
        </w:rPr>
        <w:t xml:space="preserve">؟ فقال له إلى طلوع الشمس يوم النحر </w:t>
      </w:r>
      <w:r w:rsidRPr="005B369B">
        <w:rPr>
          <w:rStyle w:val="libFootnotenumChar"/>
          <w:rtl/>
        </w:rPr>
        <w:t>(</w:t>
      </w:r>
      <w:r w:rsidR="003E69B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3E69B5">
        <w:rPr>
          <w:rFonts w:hint="cs"/>
          <w:rtl/>
        </w:rPr>
        <w:t>إ</w:t>
      </w:r>
      <w:r w:rsidR="003E69B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طلعت الشمس من يوم النحر فليس له حج</w:t>
      </w:r>
      <w:r w:rsidR="003E69B5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ويجعلها عمرة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61840" w:rsidRDefault="005B369B" w:rsidP="00561840">
      <w:pPr>
        <w:pStyle w:val="libFootnote0"/>
        <w:rPr>
          <w:rtl/>
        </w:rPr>
      </w:pPr>
      <w:r w:rsidRPr="00561840">
        <w:rPr>
          <w:rtl/>
        </w:rPr>
        <w:t>4</w:t>
      </w:r>
      <w:r w:rsidR="00D43D1B" w:rsidRPr="00561840">
        <w:rPr>
          <w:rtl/>
        </w:rPr>
        <w:t xml:space="preserve"> - </w:t>
      </w:r>
      <w:r w:rsidRPr="00561840">
        <w:rPr>
          <w:rtl/>
        </w:rPr>
        <w:t>التهذيب 5</w:t>
      </w:r>
      <w:r w:rsidR="007A1646" w:rsidRPr="00561840">
        <w:rPr>
          <w:rtl/>
        </w:rPr>
        <w:t>:</w:t>
      </w:r>
      <w:r w:rsidRPr="00561840">
        <w:rPr>
          <w:rtl/>
        </w:rPr>
        <w:t xml:space="preserve"> 290 </w:t>
      </w:r>
      <w:r w:rsidR="00EB66AF" w:rsidRPr="00561840">
        <w:rPr>
          <w:rtl/>
        </w:rPr>
        <w:t>/</w:t>
      </w:r>
      <w:r w:rsidRPr="00561840">
        <w:rPr>
          <w:rtl/>
        </w:rPr>
        <w:t xml:space="preserve"> 983</w:t>
      </w:r>
      <w:r w:rsidR="007A1646" w:rsidRPr="00561840">
        <w:rPr>
          <w:rtl/>
        </w:rPr>
        <w:t>،</w:t>
      </w:r>
      <w:r w:rsidRPr="00561840">
        <w:rPr>
          <w:rtl/>
        </w:rPr>
        <w:t xml:space="preserve"> والاستبصار 2</w:t>
      </w:r>
      <w:r w:rsidR="007A1646" w:rsidRPr="00561840">
        <w:rPr>
          <w:rtl/>
        </w:rPr>
        <w:t>:</w:t>
      </w:r>
      <w:r w:rsidRPr="00561840">
        <w:rPr>
          <w:rtl/>
        </w:rPr>
        <w:t xml:space="preserve"> 303 </w:t>
      </w:r>
      <w:r w:rsidR="00EB66AF" w:rsidRPr="00561840">
        <w:rPr>
          <w:rtl/>
        </w:rPr>
        <w:t>/</w:t>
      </w:r>
      <w:r w:rsidRPr="00561840">
        <w:rPr>
          <w:rtl/>
        </w:rPr>
        <w:t xml:space="preserve"> 1081. </w:t>
      </w:r>
    </w:p>
    <w:p w:rsidR="005B369B" w:rsidRPr="00561840" w:rsidRDefault="005B369B" w:rsidP="00561840">
      <w:pPr>
        <w:pStyle w:val="libFootnote0"/>
        <w:rPr>
          <w:rtl/>
        </w:rPr>
      </w:pPr>
      <w:r w:rsidRPr="00561840">
        <w:rPr>
          <w:rtl/>
        </w:rPr>
        <w:t xml:space="preserve">(1) </w:t>
      </w:r>
      <w:r w:rsidR="002362F2">
        <w:rPr>
          <w:rtl/>
        </w:rPr>
        <w:t>تقد</w:t>
      </w:r>
      <w:r w:rsidR="00826977" w:rsidRPr="00561840">
        <w:rPr>
          <w:rtl/>
        </w:rPr>
        <w:t xml:space="preserve">م </w:t>
      </w:r>
      <w:r w:rsidRPr="00561840">
        <w:rPr>
          <w:rtl/>
        </w:rPr>
        <w:t xml:space="preserve">ما </w:t>
      </w:r>
      <w:r w:rsidR="002362F2">
        <w:rPr>
          <w:rtl/>
        </w:rPr>
        <w:t>يدل</w:t>
      </w:r>
      <w:r w:rsidR="0055055C" w:rsidRPr="00561840">
        <w:rPr>
          <w:rtl/>
        </w:rPr>
        <w:t xml:space="preserve"> </w:t>
      </w:r>
      <w:r w:rsidRPr="00561840">
        <w:rPr>
          <w:rtl/>
        </w:rPr>
        <w:t xml:space="preserve">على بعض المقصود في </w:t>
      </w:r>
      <w:r w:rsidR="00AB5873" w:rsidRPr="00561840">
        <w:rPr>
          <w:rtl/>
        </w:rPr>
        <w:t xml:space="preserve">الأَحاديث </w:t>
      </w:r>
      <w:r w:rsidRPr="00561840">
        <w:rPr>
          <w:rtl/>
        </w:rPr>
        <w:t>2 و 3 و 5 من الباب 17 من أبواب وجوب الحج</w:t>
      </w:r>
      <w:r w:rsidR="007A1646" w:rsidRPr="00561840">
        <w:rPr>
          <w:rtl/>
        </w:rPr>
        <w:t>،</w:t>
      </w:r>
      <w:r w:rsidRPr="00561840">
        <w:rPr>
          <w:rtl/>
        </w:rPr>
        <w:t xml:space="preserve"> وفي الحديثين 21 و 22 من الباب 2 من أبواب أقسام الحج. </w:t>
      </w:r>
    </w:p>
    <w:p w:rsidR="005B369B" w:rsidRPr="00561840" w:rsidRDefault="005B369B" w:rsidP="00561840">
      <w:pPr>
        <w:pStyle w:val="libFootnote0"/>
        <w:rPr>
          <w:rtl/>
        </w:rPr>
      </w:pPr>
      <w:r w:rsidRPr="00561840">
        <w:rPr>
          <w:rtl/>
        </w:rPr>
        <w:t xml:space="preserve">(2) يأتي ما </w:t>
      </w:r>
      <w:r w:rsidR="0055055C" w:rsidRPr="00561840">
        <w:rPr>
          <w:rtl/>
        </w:rPr>
        <w:t xml:space="preserve">يدلّ </w:t>
      </w:r>
      <w:r w:rsidRPr="00561840">
        <w:rPr>
          <w:rtl/>
        </w:rPr>
        <w:t xml:space="preserve">على بعض المقصود في </w:t>
      </w:r>
      <w:r w:rsidR="00AB5873" w:rsidRPr="00561840">
        <w:rPr>
          <w:rtl/>
        </w:rPr>
        <w:t xml:space="preserve">الأَحاديث </w:t>
      </w:r>
      <w:r w:rsidRPr="00561840">
        <w:rPr>
          <w:rtl/>
        </w:rPr>
        <w:t xml:space="preserve">3 و 4 و 13 و 14 من الباب 23 من هذه </w:t>
      </w:r>
      <w:r w:rsidR="00651B9C" w:rsidRPr="00561840">
        <w:rPr>
          <w:rtl/>
        </w:rPr>
        <w:t>الأبواب</w:t>
      </w:r>
      <w:r w:rsidRPr="00561840">
        <w:rPr>
          <w:rtl/>
        </w:rPr>
        <w:t xml:space="preserve">. </w:t>
      </w:r>
    </w:p>
    <w:p w:rsidR="005B369B" w:rsidRPr="00561840" w:rsidRDefault="005B369B" w:rsidP="002362F2">
      <w:pPr>
        <w:pStyle w:val="libFootnoteCenterBold"/>
        <w:rPr>
          <w:rtl/>
        </w:rPr>
      </w:pPr>
      <w:r w:rsidRPr="00561840">
        <w:rPr>
          <w:rtl/>
        </w:rPr>
        <w:t>الباب 23</w:t>
      </w:r>
    </w:p>
    <w:p w:rsidR="005B369B" w:rsidRPr="00561840" w:rsidRDefault="005B369B" w:rsidP="002362F2">
      <w:pPr>
        <w:pStyle w:val="libFootnoteCenterBold"/>
        <w:rPr>
          <w:rtl/>
        </w:rPr>
      </w:pPr>
      <w:r w:rsidRPr="00561840">
        <w:rPr>
          <w:rtl/>
        </w:rPr>
        <w:t>فيه 21 حديثا</w:t>
      </w:r>
      <w:r w:rsidR="002362F2">
        <w:rPr>
          <w:rFonts w:hint="cs"/>
          <w:rtl/>
        </w:rPr>
        <w:t>ً</w:t>
      </w:r>
    </w:p>
    <w:p w:rsidR="005B369B" w:rsidRPr="00561840" w:rsidRDefault="005B369B" w:rsidP="00561840">
      <w:pPr>
        <w:pStyle w:val="libFootnote0"/>
        <w:rPr>
          <w:rtl/>
        </w:rPr>
      </w:pPr>
      <w:r w:rsidRPr="00561840">
        <w:rPr>
          <w:rtl/>
        </w:rPr>
        <w:t>1</w:t>
      </w:r>
      <w:r w:rsidR="00D43D1B" w:rsidRPr="00561840">
        <w:rPr>
          <w:rtl/>
        </w:rPr>
        <w:t xml:space="preserve"> - </w:t>
      </w:r>
      <w:r w:rsidRPr="00561840">
        <w:rPr>
          <w:rtl/>
        </w:rPr>
        <w:t>التهذيب 5</w:t>
      </w:r>
      <w:r w:rsidR="007A1646" w:rsidRPr="00561840">
        <w:rPr>
          <w:rtl/>
        </w:rPr>
        <w:t>:</w:t>
      </w:r>
      <w:r w:rsidRPr="00561840">
        <w:rPr>
          <w:rtl/>
        </w:rPr>
        <w:t xml:space="preserve"> 291 </w:t>
      </w:r>
      <w:r w:rsidR="00EB66AF" w:rsidRPr="00561840">
        <w:rPr>
          <w:rtl/>
        </w:rPr>
        <w:t>/</w:t>
      </w:r>
      <w:r w:rsidRPr="00561840">
        <w:rPr>
          <w:rtl/>
        </w:rPr>
        <w:t xml:space="preserve"> 986</w:t>
      </w:r>
      <w:r w:rsidR="007A1646" w:rsidRPr="00561840">
        <w:rPr>
          <w:rtl/>
        </w:rPr>
        <w:t>،</w:t>
      </w:r>
      <w:r w:rsidRPr="00561840">
        <w:rPr>
          <w:rtl/>
        </w:rPr>
        <w:t xml:space="preserve"> والاستبصار 3</w:t>
      </w:r>
      <w:r w:rsidR="007A1646" w:rsidRPr="00561840">
        <w:rPr>
          <w:rtl/>
        </w:rPr>
        <w:t>:</w:t>
      </w:r>
      <w:r w:rsidRPr="00561840">
        <w:rPr>
          <w:rtl/>
        </w:rPr>
        <w:t xml:space="preserve"> 304 </w:t>
      </w:r>
      <w:r w:rsidR="00EB66AF" w:rsidRPr="00561840">
        <w:rPr>
          <w:rtl/>
        </w:rPr>
        <w:t>/</w:t>
      </w:r>
      <w:r w:rsidRPr="00561840">
        <w:rPr>
          <w:rtl/>
        </w:rPr>
        <w:t xml:space="preserve"> 1084. </w:t>
      </w:r>
    </w:p>
    <w:p w:rsidR="005B369B" w:rsidRPr="00561840" w:rsidRDefault="005B369B" w:rsidP="00561840">
      <w:pPr>
        <w:pStyle w:val="libFootnote0"/>
        <w:rPr>
          <w:rtl/>
        </w:rPr>
      </w:pPr>
      <w:r w:rsidRPr="00561840">
        <w:rPr>
          <w:rtl/>
        </w:rPr>
        <w:t>(</w:t>
      </w:r>
      <w:r w:rsidR="0055588F" w:rsidRPr="00561840">
        <w:rPr>
          <w:rFonts w:hint="cs"/>
          <w:rtl/>
        </w:rPr>
        <w:t>3</w:t>
      </w:r>
      <w:r w:rsidRPr="00561840">
        <w:rPr>
          <w:rtl/>
        </w:rPr>
        <w:t>) في نسخة</w:t>
      </w:r>
      <w:r w:rsidR="007A1646" w:rsidRPr="00561840">
        <w:rPr>
          <w:rtl/>
        </w:rPr>
        <w:t>:</w:t>
      </w:r>
      <w:r w:rsidRPr="00561840">
        <w:rPr>
          <w:rtl/>
        </w:rPr>
        <w:t xml:space="preserve"> سأل أبا عبدالله </w:t>
      </w:r>
      <w:r w:rsidR="001B2E3E" w:rsidRPr="002362F2">
        <w:rPr>
          <w:rFonts w:hint="cs"/>
          <w:rtl/>
        </w:rPr>
        <w:t xml:space="preserve">( </w:t>
      </w:r>
      <w:r w:rsidR="001B2E3E" w:rsidRPr="002362F2">
        <w:rPr>
          <w:rStyle w:val="libFootnoteAlaemChar"/>
          <w:rFonts w:hint="cs"/>
          <w:rtl/>
        </w:rPr>
        <w:t xml:space="preserve">عليه‌السلام </w:t>
      </w:r>
      <w:r w:rsidR="001B2E3E" w:rsidRPr="002362F2">
        <w:rPr>
          <w:rFonts w:hint="cs"/>
          <w:rtl/>
        </w:rPr>
        <w:t xml:space="preserve">) </w:t>
      </w:r>
      <w:r w:rsidRPr="00561840">
        <w:rPr>
          <w:rtl/>
        </w:rPr>
        <w:t xml:space="preserve">رجل عن مفرد </w:t>
      </w:r>
      <w:r w:rsidRPr="002362F2">
        <w:rPr>
          <w:rtl/>
        </w:rPr>
        <w:t xml:space="preserve">( </w:t>
      </w:r>
      <w:r w:rsidRPr="00561840">
        <w:rPr>
          <w:rtl/>
        </w:rPr>
        <w:t>هامش المخطوط</w:t>
      </w:r>
      <w:r w:rsidRPr="002362F2">
        <w:rPr>
          <w:rtl/>
        </w:rPr>
        <w:t xml:space="preserve"> )</w:t>
      </w:r>
      <w:r w:rsidRPr="00561840">
        <w:rPr>
          <w:rtl/>
        </w:rPr>
        <w:t xml:space="preserve">. </w:t>
      </w:r>
    </w:p>
    <w:p w:rsidR="005B369B" w:rsidRPr="00561840" w:rsidRDefault="005B369B" w:rsidP="00561840">
      <w:pPr>
        <w:pStyle w:val="libFootnote0"/>
        <w:rPr>
          <w:rtl/>
        </w:rPr>
      </w:pPr>
      <w:r w:rsidRPr="00561840">
        <w:rPr>
          <w:rtl/>
        </w:rPr>
        <w:t>(</w:t>
      </w:r>
      <w:r w:rsidR="0055588F" w:rsidRPr="00561840">
        <w:rPr>
          <w:rFonts w:hint="cs"/>
          <w:rtl/>
        </w:rPr>
        <w:t>4</w:t>
      </w:r>
      <w:r w:rsidRPr="00561840">
        <w:rPr>
          <w:rtl/>
        </w:rPr>
        <w:t>) في المصدر</w:t>
      </w:r>
      <w:r w:rsidR="007A1646" w:rsidRPr="00561840">
        <w:rPr>
          <w:rtl/>
        </w:rPr>
        <w:t>:</w:t>
      </w:r>
      <w:r w:rsidRPr="00561840">
        <w:rPr>
          <w:rtl/>
        </w:rPr>
        <w:t xml:space="preserve"> من يوم النحر.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E07A2">
      <w:pPr>
        <w:pStyle w:val="libNormal0"/>
        <w:rPr>
          <w:rtl/>
        </w:rPr>
      </w:pPr>
      <w:r>
        <w:rPr>
          <w:rtl/>
        </w:rPr>
        <w:lastRenderedPageBreak/>
        <w:t xml:space="preserve">وعليه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[ 18529 ]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القاسم بن عروة</w:t>
      </w:r>
      <w:r w:rsidR="007A1646">
        <w:rPr>
          <w:rtl/>
        </w:rPr>
        <w:t>،</w:t>
      </w:r>
      <w:r>
        <w:rPr>
          <w:rtl/>
        </w:rPr>
        <w:t xml:space="preserve"> عن عبيدالله </w:t>
      </w:r>
      <w:r w:rsidR="0050499D">
        <w:rPr>
          <w:rtl/>
        </w:rPr>
        <w:t xml:space="preserve">وعمران </w:t>
      </w:r>
      <w:r>
        <w:rPr>
          <w:rtl/>
        </w:rPr>
        <w:t>ابني علي الحلبي</w:t>
      </w:r>
      <w:r w:rsidR="0050499D">
        <w:rPr>
          <w:rFonts w:hint="cs"/>
          <w:rtl/>
        </w:rPr>
        <w:t>ّ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فاتتك المزدلفة فقد فاتك الحج</w:t>
      </w:r>
      <w:r w:rsidR="0050499D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[ 18530 ]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فضيل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عن الحد</w:t>
      </w:r>
      <w:r w:rsidR="008D74C3">
        <w:rPr>
          <w:rFonts w:hint="cs"/>
          <w:rtl/>
        </w:rPr>
        <w:t>ّ</w:t>
      </w:r>
      <w:r>
        <w:rPr>
          <w:rtl/>
        </w:rPr>
        <w:t xml:space="preserve"> الذي إذا أدركه الرجل أدرك الحج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إذا أتى </w:t>
      </w:r>
      <w:r w:rsidR="00BD7774">
        <w:rPr>
          <w:rtl/>
        </w:rPr>
        <w:t>جمعاً</w:t>
      </w:r>
      <w:r>
        <w:rPr>
          <w:rtl/>
        </w:rPr>
        <w:t xml:space="preserve"> والناس في المشعر قبل طلوع الشمس فقد أدرك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ولا عمرة له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لم يأت </w:t>
      </w:r>
      <w:r w:rsidR="00BD7774">
        <w:rPr>
          <w:rtl/>
        </w:rPr>
        <w:t>جمعاً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تطلع الشمس فهي عمرة مفردة ولا </w:t>
      </w:r>
      <w:r w:rsidR="002C2ACB">
        <w:rPr>
          <w:rtl/>
        </w:rPr>
        <w:t xml:space="preserve">حجّ </w:t>
      </w:r>
      <w:r>
        <w:rPr>
          <w:rtl/>
        </w:rPr>
        <w:t>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شاء أقام </w:t>
      </w:r>
      <w:r w:rsidRPr="005B369B">
        <w:rPr>
          <w:rStyle w:val="libFootnotenumChar"/>
          <w:rtl/>
        </w:rPr>
        <w:t>(</w:t>
      </w:r>
      <w:r w:rsidR="009E07A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D74C3">
        <w:rPr>
          <w:rFonts w:hint="cs"/>
          <w:rtl/>
        </w:rPr>
        <w:t>إ</w:t>
      </w:r>
      <w:r w:rsidR="008D74C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رجع وعليه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[ 18531 ]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 w:rsidR="00267147">
        <w:rPr>
          <w:rtl/>
        </w:rPr>
        <w:t xml:space="preserve">ثمّ </w:t>
      </w:r>
      <w:r>
        <w:rPr>
          <w:rtl/>
        </w:rPr>
        <w:t xml:space="preserve">ذكر نحوه. </w:t>
      </w:r>
    </w:p>
    <w:p w:rsidR="005B369B" w:rsidRDefault="005B369B" w:rsidP="00376D85">
      <w:pPr>
        <w:pStyle w:val="libNormal"/>
        <w:rPr>
          <w:rtl/>
        </w:rPr>
      </w:pPr>
      <w:r>
        <w:rPr>
          <w:rtl/>
        </w:rPr>
        <w:t>[ 18532 ]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سهل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إسحاق بن عبدالله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عن رجل دخل مك</w:t>
      </w:r>
      <w:r w:rsidR="00B15B27">
        <w:rPr>
          <w:rFonts w:hint="cs"/>
          <w:rtl/>
        </w:rPr>
        <w:t>ّ</w:t>
      </w:r>
      <w:r>
        <w:rPr>
          <w:rtl/>
        </w:rPr>
        <w:t>ة مفردا</w:t>
      </w:r>
      <w:r w:rsidR="00B15B27">
        <w:rPr>
          <w:rFonts w:hint="cs"/>
          <w:rtl/>
        </w:rPr>
        <w:t>ً</w:t>
      </w:r>
      <w:r>
        <w:rPr>
          <w:rtl/>
        </w:rPr>
        <w:t xml:space="preserve"> لل</w:t>
      </w:r>
      <w:r w:rsidR="002C2ACB">
        <w:rPr>
          <w:rtl/>
        </w:rPr>
        <w:t xml:space="preserve">حجّ </w:t>
      </w:r>
      <w:r>
        <w:rPr>
          <w:rtl/>
        </w:rPr>
        <w:t xml:space="preserve">فخشي </w:t>
      </w:r>
      <w:r w:rsidR="00B15B2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يفوته الموقف </w:t>
      </w:r>
      <w:r w:rsidRPr="005B369B">
        <w:rPr>
          <w:rStyle w:val="libFootnotenumChar"/>
          <w:rtl/>
        </w:rPr>
        <w:t>(</w:t>
      </w:r>
      <w:r w:rsidR="00376D8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فقال له يومه إلى طلوع الشمس من يوم النحر</w:t>
      </w:r>
      <w:r w:rsidR="007A1646">
        <w:rPr>
          <w:rtl/>
        </w:rPr>
        <w:t>،</w:t>
      </w:r>
      <w:r>
        <w:rPr>
          <w:rtl/>
        </w:rPr>
        <w:t xml:space="preserve"> فإذا طلعت الشمس فليس له حج</w:t>
      </w:r>
      <w:r w:rsidR="00B15B27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كيف يصنع بإحرامه؟ 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5DDD" w:rsidRDefault="005B369B" w:rsidP="00235DDD">
      <w:pPr>
        <w:pStyle w:val="libFootnote0"/>
        <w:rPr>
          <w:rtl/>
        </w:rPr>
      </w:pPr>
      <w:r w:rsidRPr="00235DDD">
        <w:rPr>
          <w:rtl/>
        </w:rPr>
        <w:t>2</w:t>
      </w:r>
      <w:r w:rsidR="00D43D1B" w:rsidRPr="00235DDD">
        <w:rPr>
          <w:rtl/>
        </w:rPr>
        <w:t xml:space="preserve"> - </w:t>
      </w:r>
      <w:r w:rsidRPr="00235DDD">
        <w:rPr>
          <w:rtl/>
        </w:rPr>
        <w:t>التهذيب 5</w:t>
      </w:r>
      <w:r w:rsidR="007A1646" w:rsidRPr="00235DDD">
        <w:rPr>
          <w:rtl/>
        </w:rPr>
        <w:t>:</w:t>
      </w:r>
      <w:r w:rsidRPr="00235DDD">
        <w:rPr>
          <w:rtl/>
        </w:rPr>
        <w:t xml:space="preserve"> 292 </w:t>
      </w:r>
      <w:r w:rsidR="00EB66AF" w:rsidRPr="00235DDD">
        <w:rPr>
          <w:rtl/>
        </w:rPr>
        <w:t>/</w:t>
      </w:r>
      <w:r w:rsidRPr="00235DDD">
        <w:rPr>
          <w:rtl/>
        </w:rPr>
        <w:t xml:space="preserve"> 991 والاستبصار 2</w:t>
      </w:r>
      <w:r w:rsidR="007A1646" w:rsidRPr="00235DDD">
        <w:rPr>
          <w:rtl/>
        </w:rPr>
        <w:t>:</w:t>
      </w:r>
      <w:r w:rsidRPr="00235DDD">
        <w:rPr>
          <w:rtl/>
        </w:rPr>
        <w:t xml:space="preserve"> 305 </w:t>
      </w:r>
      <w:r w:rsidR="00EB66AF" w:rsidRPr="00235DDD">
        <w:rPr>
          <w:rtl/>
        </w:rPr>
        <w:t>/</w:t>
      </w:r>
      <w:r w:rsidRPr="00235DDD">
        <w:rPr>
          <w:rtl/>
        </w:rPr>
        <w:t xml:space="preserve"> 1089</w:t>
      </w:r>
      <w:r w:rsidR="007A1646" w:rsidRPr="00235DDD">
        <w:rPr>
          <w:rtl/>
        </w:rPr>
        <w:t>،</w:t>
      </w:r>
      <w:r w:rsidRPr="00235DDD">
        <w:rPr>
          <w:rtl/>
        </w:rPr>
        <w:t xml:space="preserve"> وأورده في الحديث 1 من الباب 25 من هذه </w:t>
      </w:r>
      <w:r w:rsidR="00651B9C" w:rsidRPr="00235DDD">
        <w:rPr>
          <w:rtl/>
        </w:rPr>
        <w:t>الأبواب</w:t>
      </w:r>
      <w:r w:rsidRPr="00235DDD">
        <w:rPr>
          <w:rtl/>
        </w:rPr>
        <w:t>.</w:t>
      </w:r>
    </w:p>
    <w:p w:rsidR="005B369B" w:rsidRPr="00235DDD" w:rsidRDefault="005B369B" w:rsidP="00235DDD">
      <w:pPr>
        <w:pStyle w:val="libFootnote0"/>
        <w:rPr>
          <w:rtl/>
        </w:rPr>
      </w:pPr>
      <w:r w:rsidRPr="00235DDD">
        <w:rPr>
          <w:rtl/>
        </w:rPr>
        <w:t>3</w:t>
      </w:r>
      <w:r w:rsidR="00D43D1B" w:rsidRPr="00235DDD">
        <w:rPr>
          <w:rtl/>
        </w:rPr>
        <w:t xml:space="preserve"> - </w:t>
      </w:r>
      <w:r w:rsidRPr="00235DDD">
        <w:rPr>
          <w:rtl/>
        </w:rPr>
        <w:t>التهذيب 5</w:t>
      </w:r>
      <w:r w:rsidR="007A1646" w:rsidRPr="00235DDD">
        <w:rPr>
          <w:rtl/>
        </w:rPr>
        <w:t>:</w:t>
      </w:r>
      <w:r w:rsidRPr="00235DDD">
        <w:rPr>
          <w:rtl/>
        </w:rPr>
        <w:t xml:space="preserve"> 291 </w:t>
      </w:r>
      <w:r w:rsidR="00EB66AF" w:rsidRPr="00235DDD">
        <w:rPr>
          <w:rtl/>
        </w:rPr>
        <w:t>/</w:t>
      </w:r>
      <w:r w:rsidRPr="00235DDD">
        <w:rPr>
          <w:rtl/>
        </w:rPr>
        <w:t xml:space="preserve"> 987</w:t>
      </w:r>
      <w:r w:rsidR="007A1646" w:rsidRPr="00235DDD">
        <w:rPr>
          <w:rtl/>
        </w:rPr>
        <w:t>،</w:t>
      </w:r>
      <w:r w:rsidRPr="00235DDD">
        <w:rPr>
          <w:rtl/>
        </w:rPr>
        <w:t xml:space="preserve"> والاستبصار 2</w:t>
      </w:r>
      <w:r w:rsidR="007A1646" w:rsidRPr="00235DDD">
        <w:rPr>
          <w:rtl/>
        </w:rPr>
        <w:t>:</w:t>
      </w:r>
      <w:r w:rsidRPr="00235DDD">
        <w:rPr>
          <w:rtl/>
        </w:rPr>
        <w:t xml:space="preserve"> 304 </w:t>
      </w:r>
      <w:r w:rsidR="00EB66AF" w:rsidRPr="00235DDD">
        <w:rPr>
          <w:rtl/>
        </w:rPr>
        <w:t>/</w:t>
      </w:r>
      <w:r w:rsidRPr="00235DDD">
        <w:rPr>
          <w:rtl/>
        </w:rPr>
        <w:t xml:space="preserve"> 1085. </w:t>
      </w:r>
    </w:p>
    <w:p w:rsidR="005B369B" w:rsidRPr="00235DDD" w:rsidRDefault="005B369B" w:rsidP="00235DDD">
      <w:pPr>
        <w:pStyle w:val="libFootnote0"/>
        <w:rPr>
          <w:rtl/>
        </w:rPr>
      </w:pPr>
      <w:r w:rsidRPr="00235DDD">
        <w:rPr>
          <w:rtl/>
        </w:rPr>
        <w:t>(1) في الاستبصار زيادة</w:t>
      </w:r>
      <w:r w:rsidR="007A1646" w:rsidRPr="00235DDD">
        <w:rPr>
          <w:rtl/>
        </w:rPr>
        <w:t>:</w:t>
      </w:r>
      <w:r w:rsidRPr="00235DDD">
        <w:rPr>
          <w:rtl/>
        </w:rPr>
        <w:t xml:space="preserve"> بمك</w:t>
      </w:r>
      <w:r w:rsidR="00F73614" w:rsidRPr="00235DDD">
        <w:rPr>
          <w:rFonts w:hint="cs"/>
          <w:rtl/>
        </w:rPr>
        <w:t>ّ</w:t>
      </w:r>
      <w:r w:rsidRPr="00235DDD">
        <w:rPr>
          <w:rtl/>
        </w:rPr>
        <w:t xml:space="preserve">ة </w:t>
      </w:r>
      <w:r w:rsidRPr="00570FC7">
        <w:rPr>
          <w:rtl/>
        </w:rPr>
        <w:t xml:space="preserve">( </w:t>
      </w:r>
      <w:r w:rsidRPr="00235DDD">
        <w:rPr>
          <w:rtl/>
        </w:rPr>
        <w:t>هامش المخطوط</w:t>
      </w:r>
      <w:r w:rsidRPr="00570FC7">
        <w:rPr>
          <w:rtl/>
        </w:rPr>
        <w:t xml:space="preserve"> )</w:t>
      </w:r>
      <w:r w:rsidRPr="00235DDD">
        <w:rPr>
          <w:rtl/>
        </w:rPr>
        <w:t xml:space="preserve">. </w:t>
      </w:r>
    </w:p>
    <w:p w:rsidR="005B369B" w:rsidRPr="00235DDD" w:rsidRDefault="005B369B" w:rsidP="00235DDD">
      <w:pPr>
        <w:pStyle w:val="libFootnote0"/>
        <w:rPr>
          <w:rtl/>
        </w:rPr>
      </w:pPr>
      <w:r w:rsidRPr="00235DDD">
        <w:rPr>
          <w:rtl/>
        </w:rPr>
        <w:t>(2) أما العام</w:t>
      </w:r>
      <w:r w:rsidR="00F73614" w:rsidRPr="00235DDD">
        <w:rPr>
          <w:rFonts w:hint="cs"/>
          <w:rtl/>
        </w:rPr>
        <w:t>ّ</w:t>
      </w:r>
      <w:r w:rsidRPr="00235DDD">
        <w:rPr>
          <w:rtl/>
        </w:rPr>
        <w:t>ة فقالوا</w:t>
      </w:r>
      <w:r w:rsidR="007A1646" w:rsidRPr="00235DDD">
        <w:rPr>
          <w:rtl/>
        </w:rPr>
        <w:t>:</w:t>
      </w:r>
      <w:r w:rsidRPr="00235DDD">
        <w:rPr>
          <w:rtl/>
        </w:rPr>
        <w:t xml:space="preserve"> إذا فاته الوقوف بعرفة فقد فاته </w:t>
      </w:r>
      <w:r w:rsidR="00F937F9" w:rsidRPr="00235DDD">
        <w:rPr>
          <w:rtl/>
        </w:rPr>
        <w:t>ال</w:t>
      </w:r>
      <w:r w:rsidR="00F73614" w:rsidRPr="00235DDD">
        <w:rPr>
          <w:rtl/>
        </w:rPr>
        <w:t>حج</w:t>
      </w:r>
      <w:r w:rsidR="002C2ACB" w:rsidRPr="00235DDD">
        <w:rPr>
          <w:rtl/>
        </w:rPr>
        <w:t xml:space="preserve"> </w:t>
      </w:r>
      <w:r w:rsidRPr="00235DDD">
        <w:rPr>
          <w:rtl/>
        </w:rPr>
        <w:t>مطلقا</w:t>
      </w:r>
      <w:r w:rsidR="00F73614" w:rsidRPr="00235DDD">
        <w:rPr>
          <w:rFonts w:hint="cs"/>
          <w:rtl/>
        </w:rPr>
        <w:t>ً</w:t>
      </w:r>
      <w:r w:rsidRPr="00235DDD">
        <w:rPr>
          <w:rtl/>
        </w:rPr>
        <w:t xml:space="preserve"> سواء وقف بالمشعر أم لا</w:t>
      </w:r>
      <w:r w:rsidR="007A1646" w:rsidRPr="00235DDD">
        <w:rPr>
          <w:rtl/>
        </w:rPr>
        <w:t>،</w:t>
      </w:r>
      <w:r w:rsidRPr="00235DDD">
        <w:rPr>
          <w:rtl/>
        </w:rPr>
        <w:t xml:space="preserve"> قاله العلامة في التذكرة. </w:t>
      </w:r>
      <w:r w:rsidRPr="00570FC7">
        <w:rPr>
          <w:rtl/>
        </w:rPr>
        <w:t xml:space="preserve">( </w:t>
      </w:r>
      <w:r w:rsidRPr="00235DDD">
        <w:rPr>
          <w:rtl/>
        </w:rPr>
        <w:t>منه. قد</w:t>
      </w:r>
      <w:r w:rsidR="00F73614" w:rsidRPr="00235DDD">
        <w:rPr>
          <w:rFonts w:hint="cs"/>
          <w:rtl/>
        </w:rPr>
        <w:t>ّ</w:t>
      </w:r>
      <w:r w:rsidRPr="00235DDD">
        <w:rPr>
          <w:rtl/>
        </w:rPr>
        <w:t>ه</w:t>
      </w:r>
      <w:r w:rsidRPr="00570FC7">
        <w:rPr>
          <w:rtl/>
        </w:rPr>
        <w:t xml:space="preserve"> )</w:t>
      </w:r>
      <w:r w:rsidRPr="00235DDD">
        <w:rPr>
          <w:rtl/>
        </w:rPr>
        <w:t>.</w:t>
      </w:r>
    </w:p>
    <w:p w:rsidR="005B369B" w:rsidRPr="00235DDD" w:rsidRDefault="005B369B" w:rsidP="00235DDD">
      <w:pPr>
        <w:pStyle w:val="libFootnote0"/>
        <w:rPr>
          <w:rtl/>
        </w:rPr>
      </w:pPr>
      <w:r w:rsidRPr="00235DDD">
        <w:rPr>
          <w:rtl/>
        </w:rPr>
        <w:t>4</w:t>
      </w:r>
      <w:r w:rsidR="00D43D1B" w:rsidRPr="00235DDD">
        <w:rPr>
          <w:rtl/>
        </w:rPr>
        <w:t xml:space="preserve"> - </w:t>
      </w:r>
      <w:r w:rsidRPr="00235DDD">
        <w:rPr>
          <w:rtl/>
        </w:rPr>
        <w:t>التهذيب 5</w:t>
      </w:r>
      <w:r w:rsidR="007A1646" w:rsidRPr="00235DDD">
        <w:rPr>
          <w:rtl/>
        </w:rPr>
        <w:t>:</w:t>
      </w:r>
      <w:r w:rsidRPr="00235DDD">
        <w:rPr>
          <w:rtl/>
        </w:rPr>
        <w:t xml:space="preserve"> 290 </w:t>
      </w:r>
      <w:r w:rsidR="00EB66AF" w:rsidRPr="00235DDD">
        <w:rPr>
          <w:rtl/>
        </w:rPr>
        <w:t>/</w:t>
      </w:r>
      <w:r w:rsidRPr="00235DDD">
        <w:rPr>
          <w:rtl/>
        </w:rPr>
        <w:t xml:space="preserve"> 984 و 294 </w:t>
      </w:r>
      <w:r w:rsidR="00EB66AF" w:rsidRPr="00235DDD">
        <w:rPr>
          <w:rtl/>
        </w:rPr>
        <w:t>/</w:t>
      </w:r>
      <w:r w:rsidRPr="00235DDD">
        <w:rPr>
          <w:rtl/>
        </w:rPr>
        <w:t xml:space="preserve"> 997</w:t>
      </w:r>
      <w:r w:rsidR="007A1646" w:rsidRPr="00235DDD">
        <w:rPr>
          <w:rtl/>
        </w:rPr>
        <w:t>،</w:t>
      </w:r>
      <w:r w:rsidRPr="00235DDD">
        <w:rPr>
          <w:rtl/>
        </w:rPr>
        <w:t xml:space="preserve"> والاستبصار 2</w:t>
      </w:r>
      <w:r w:rsidR="007A1646" w:rsidRPr="00235DDD">
        <w:rPr>
          <w:rtl/>
        </w:rPr>
        <w:t>:</w:t>
      </w:r>
      <w:r w:rsidRPr="00235DDD">
        <w:rPr>
          <w:rtl/>
        </w:rPr>
        <w:t xml:space="preserve"> 303 </w:t>
      </w:r>
      <w:r w:rsidR="00EB66AF" w:rsidRPr="00235DDD">
        <w:rPr>
          <w:rtl/>
        </w:rPr>
        <w:t>/</w:t>
      </w:r>
      <w:r w:rsidRPr="00235DDD">
        <w:rPr>
          <w:rtl/>
        </w:rPr>
        <w:t xml:space="preserve"> 1082 و 306 </w:t>
      </w:r>
      <w:r w:rsidR="00EB66AF" w:rsidRPr="00235DDD">
        <w:rPr>
          <w:rtl/>
        </w:rPr>
        <w:t>/</w:t>
      </w:r>
      <w:r w:rsidRPr="00235DDD">
        <w:rPr>
          <w:rtl/>
        </w:rPr>
        <w:t xml:space="preserve"> 1094.</w:t>
      </w:r>
    </w:p>
    <w:p w:rsidR="005B369B" w:rsidRPr="00235DDD" w:rsidRDefault="005B369B" w:rsidP="00235DDD">
      <w:pPr>
        <w:pStyle w:val="libFootnote0"/>
        <w:rPr>
          <w:rtl/>
        </w:rPr>
      </w:pPr>
      <w:r w:rsidRPr="00235DDD">
        <w:rPr>
          <w:rtl/>
        </w:rPr>
        <w:t>5</w:t>
      </w:r>
      <w:r w:rsidR="00D43D1B" w:rsidRPr="00235DDD">
        <w:rPr>
          <w:rtl/>
        </w:rPr>
        <w:t xml:space="preserve"> - </w:t>
      </w:r>
      <w:r w:rsidRPr="00235DDD">
        <w:rPr>
          <w:rtl/>
        </w:rPr>
        <w:t>التهذيب 5</w:t>
      </w:r>
      <w:r w:rsidR="007A1646" w:rsidRPr="00235DDD">
        <w:rPr>
          <w:rtl/>
        </w:rPr>
        <w:t>:</w:t>
      </w:r>
      <w:r w:rsidRPr="00235DDD">
        <w:rPr>
          <w:rtl/>
        </w:rPr>
        <w:t xml:space="preserve"> 290 </w:t>
      </w:r>
      <w:r w:rsidR="00EB66AF" w:rsidRPr="00235DDD">
        <w:rPr>
          <w:rtl/>
        </w:rPr>
        <w:t>/</w:t>
      </w:r>
      <w:r w:rsidRPr="00235DDD">
        <w:rPr>
          <w:rtl/>
        </w:rPr>
        <w:t xml:space="preserve"> 985</w:t>
      </w:r>
      <w:r w:rsidR="007A1646" w:rsidRPr="00235DDD">
        <w:rPr>
          <w:rtl/>
        </w:rPr>
        <w:t>،</w:t>
      </w:r>
      <w:r w:rsidRPr="00235DDD">
        <w:rPr>
          <w:rtl/>
        </w:rPr>
        <w:t xml:space="preserve"> والاستبصار 2</w:t>
      </w:r>
      <w:r w:rsidR="007A1646" w:rsidRPr="00235DDD">
        <w:rPr>
          <w:rtl/>
        </w:rPr>
        <w:t>:</w:t>
      </w:r>
      <w:r w:rsidRPr="00235DDD">
        <w:rPr>
          <w:rtl/>
        </w:rPr>
        <w:t xml:space="preserve"> 303 </w:t>
      </w:r>
      <w:r w:rsidR="00EB66AF" w:rsidRPr="00235DDD">
        <w:rPr>
          <w:rtl/>
        </w:rPr>
        <w:t>/</w:t>
      </w:r>
      <w:r w:rsidRPr="00235DDD">
        <w:rPr>
          <w:rtl/>
        </w:rPr>
        <w:t xml:space="preserve"> 1083. </w:t>
      </w:r>
    </w:p>
    <w:p w:rsidR="005B369B" w:rsidRPr="00235DDD" w:rsidRDefault="005B369B" w:rsidP="00235DDD">
      <w:pPr>
        <w:pStyle w:val="libFootnote0"/>
        <w:rPr>
          <w:rtl/>
        </w:rPr>
      </w:pPr>
      <w:r w:rsidRPr="00235DDD">
        <w:rPr>
          <w:rtl/>
        </w:rPr>
        <w:t>(</w:t>
      </w:r>
      <w:r w:rsidR="00376D85" w:rsidRPr="00235DDD">
        <w:rPr>
          <w:rFonts w:hint="cs"/>
          <w:rtl/>
        </w:rPr>
        <w:t>3</w:t>
      </w:r>
      <w:r w:rsidRPr="00235DDD">
        <w:rPr>
          <w:rtl/>
        </w:rPr>
        <w:t>) في المصدر</w:t>
      </w:r>
      <w:r w:rsidR="007A1646" w:rsidRPr="00235DDD">
        <w:rPr>
          <w:rtl/>
        </w:rPr>
        <w:t>:</w:t>
      </w:r>
      <w:r w:rsidRPr="00235DDD">
        <w:rPr>
          <w:rtl/>
        </w:rPr>
        <w:t xml:space="preserve"> الموقفان.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E07A2">
      <w:pPr>
        <w:pStyle w:val="libNormal0"/>
        <w:rPr>
          <w:rtl/>
        </w:rPr>
      </w:pPr>
      <w:r>
        <w:rPr>
          <w:rtl/>
        </w:rPr>
        <w:lastRenderedPageBreak/>
        <w:t>يأتي مك</w:t>
      </w:r>
      <w:r w:rsidR="00570FC7">
        <w:rPr>
          <w:rFonts w:hint="cs"/>
          <w:rtl/>
        </w:rPr>
        <w:t>ّ</w:t>
      </w:r>
      <w:r>
        <w:rPr>
          <w:rtl/>
        </w:rPr>
        <w:t>ة فيطوف بالبيت ويسعى بين الصفا والمروة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إذا صنع ذلك فما يصنع بعد؟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70FC7">
        <w:rPr>
          <w:rFonts w:hint="cs"/>
          <w:rtl/>
        </w:rPr>
        <w:t>إ</w:t>
      </w:r>
      <w:r w:rsidR="00570FC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أقام بمك</w:t>
      </w:r>
      <w:r w:rsidR="00570FC7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570FC7">
        <w:rPr>
          <w:rFonts w:hint="cs"/>
          <w:rtl/>
        </w:rPr>
        <w:t>إ</w:t>
      </w:r>
      <w:r w:rsidR="00570FC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رجع إلى الناس بمنى</w:t>
      </w:r>
      <w:r w:rsidR="007A1646">
        <w:rPr>
          <w:rtl/>
        </w:rPr>
        <w:t>،</w:t>
      </w:r>
      <w:r>
        <w:rPr>
          <w:rtl/>
        </w:rPr>
        <w:t xml:space="preserve"> وليس منهم في شيء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028CB">
        <w:rPr>
          <w:rFonts w:hint="cs"/>
          <w:rtl/>
        </w:rPr>
        <w:t>إ</w:t>
      </w:r>
      <w:r w:rsidR="008028C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رجع إلى أهله وعليه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[ 18533 ] 6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الصفار</w:t>
      </w:r>
      <w:r w:rsidR="007A1646">
        <w:rPr>
          <w:rtl/>
        </w:rPr>
        <w:t>،</w:t>
      </w:r>
      <w:r>
        <w:rPr>
          <w:rtl/>
        </w:rPr>
        <w:t xml:space="preserve"> عن عبدالله بن عامر</w:t>
      </w:r>
      <w:r w:rsidR="007A1646">
        <w:rPr>
          <w:rtl/>
        </w:rPr>
        <w:t>،</w:t>
      </w:r>
      <w:r>
        <w:rPr>
          <w:rtl/>
        </w:rPr>
        <w:t xml:space="preserve"> عن ابن أبي نجران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عبدالله بن المغيرة قال</w:t>
      </w:r>
      <w:r w:rsidR="007A1646">
        <w:rPr>
          <w:rtl/>
        </w:rPr>
        <w:t>:</w:t>
      </w:r>
      <w:r>
        <w:rPr>
          <w:rtl/>
        </w:rPr>
        <w:t xml:space="preserve"> جاءنا رجل بمنى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لم أدرك الناس بالموقفين </w:t>
      </w:r>
      <w:r w:rsidR="001E77C8">
        <w:rPr>
          <w:rtl/>
        </w:rPr>
        <w:t>جميعاً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CD671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فدخل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على أبي الحسن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فسأله عن 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إذا أدرك مزدلفة فوقف بها قبل </w:t>
      </w:r>
      <w:r w:rsidR="00F937F9">
        <w:rPr>
          <w:rtl/>
        </w:rPr>
        <w:t xml:space="preserve">أنّ </w:t>
      </w:r>
      <w:r>
        <w:rPr>
          <w:rtl/>
        </w:rPr>
        <w:t>تزول الشمس يوم النحر فقد أدرك الحج</w:t>
      </w:r>
      <w:r w:rsidR="00CD6719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إدراك ثواب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</w:t>
      </w:r>
      <w:r w:rsidR="00F937F9">
        <w:rPr>
          <w:rtl/>
        </w:rPr>
        <w:t xml:space="preserve">أنّ </w:t>
      </w:r>
      <w:r>
        <w:rPr>
          <w:rtl/>
        </w:rPr>
        <w:t>لم يس</w:t>
      </w:r>
      <w:r w:rsidR="009E45BB">
        <w:rPr>
          <w:rtl/>
        </w:rPr>
        <w:t>قط</w:t>
      </w:r>
      <w:r>
        <w:rPr>
          <w:rtl/>
        </w:rPr>
        <w:t xml:space="preserve"> فرضه</w:t>
      </w:r>
      <w:r w:rsidR="007A1646">
        <w:rPr>
          <w:rtl/>
        </w:rPr>
        <w:t>،</w:t>
      </w:r>
      <w:r>
        <w:rPr>
          <w:rtl/>
        </w:rPr>
        <w:t xml:space="preserve"> وجوّز كونه مخصوصا بمن أدرك عرفات أيضا</w:t>
      </w:r>
      <w:r w:rsidR="009E45BB">
        <w:rPr>
          <w:rFonts w:hint="cs"/>
          <w:rtl/>
        </w:rPr>
        <w:t>ً</w:t>
      </w:r>
      <w:r>
        <w:rPr>
          <w:rtl/>
        </w:rPr>
        <w:t xml:space="preserve"> وهو بعيد</w:t>
      </w:r>
      <w:r w:rsidR="007A1646">
        <w:rPr>
          <w:rtl/>
        </w:rPr>
        <w:t>،</w:t>
      </w:r>
      <w:r>
        <w:rPr>
          <w:rtl/>
        </w:rPr>
        <w:t xml:space="preserve"> ويمكن</w:t>
      </w:r>
      <w:r w:rsidR="009E45BB">
        <w:rPr>
          <w:rtl/>
        </w:rPr>
        <w:t xml:space="preserve"> حمل ال</w:t>
      </w:r>
      <w:r w:rsidR="009E45BB">
        <w:rPr>
          <w:rFonts w:hint="cs"/>
          <w:rtl/>
        </w:rPr>
        <w:t>أ</w:t>
      </w:r>
      <w:r>
        <w:rPr>
          <w:rtl/>
        </w:rPr>
        <w:t>ول وما في معناه على التقي</w:t>
      </w:r>
      <w:r w:rsidR="008A3378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وعلى فوت شيء من الموقفين عمدا</w:t>
      </w:r>
      <w:r w:rsidR="008A3378">
        <w:rPr>
          <w:rFonts w:hint="cs"/>
          <w:rtl/>
        </w:rPr>
        <w:t>ً</w:t>
      </w:r>
      <w:r w:rsidR="007A1646">
        <w:rPr>
          <w:rtl/>
        </w:rPr>
        <w:t>،</w:t>
      </w:r>
      <w:r w:rsidR="008A3378">
        <w:rPr>
          <w:rtl/>
        </w:rPr>
        <w:t xml:space="preserve"> وعلى نفي الكمال واستحباب ال</w:t>
      </w:r>
      <w:r w:rsidR="008A3378">
        <w:rPr>
          <w:rFonts w:hint="cs"/>
          <w:rtl/>
        </w:rPr>
        <w:t>إِ</w:t>
      </w:r>
      <w:r>
        <w:rPr>
          <w:rtl/>
        </w:rPr>
        <w:t xml:space="preserve">عادة لما يأتي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C1084">
      <w:pPr>
        <w:pStyle w:val="libNormal"/>
        <w:rPr>
          <w:rtl/>
        </w:rPr>
      </w:pPr>
      <w:r>
        <w:rPr>
          <w:rtl/>
        </w:rPr>
        <w:t>[ 18534 ] 7</w:t>
      </w:r>
      <w:r w:rsidR="00D43D1B">
        <w:rPr>
          <w:rtl/>
        </w:rPr>
        <w:t xml:space="preserve"> - </w:t>
      </w:r>
      <w:r>
        <w:rPr>
          <w:rtl/>
        </w:rPr>
        <w:t>وبإسناده عن إبراهيم بن هاشم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أتدري لم جعل المقام ثلاثا بمنى؟ قال</w:t>
      </w:r>
      <w:r w:rsidR="007A1646">
        <w:rPr>
          <w:rtl/>
        </w:rPr>
        <w:t>:</w:t>
      </w:r>
      <w:r>
        <w:rPr>
          <w:rtl/>
        </w:rPr>
        <w:t xml:space="preserve"> قلت لأ</w:t>
      </w:r>
      <w:r w:rsidR="00BC1084">
        <w:rPr>
          <w:rFonts w:hint="cs"/>
          <w:rtl/>
        </w:rPr>
        <w:t>َ</w:t>
      </w:r>
      <w:r>
        <w:rPr>
          <w:rtl/>
        </w:rPr>
        <w:t>ي شيء جعلت</w:t>
      </w:r>
      <w:r w:rsidR="007A1646">
        <w:rPr>
          <w:rtl/>
        </w:rPr>
        <w:t>،</w:t>
      </w:r>
      <w:r>
        <w:rPr>
          <w:rtl/>
        </w:rPr>
        <w:t xml:space="preserve"> أو لماذا جعلتها </w:t>
      </w:r>
      <w:r w:rsidRPr="005B369B">
        <w:rPr>
          <w:rStyle w:val="libFootnotenumChar"/>
          <w:rtl/>
        </w:rPr>
        <w:t>(</w:t>
      </w:r>
      <w:r w:rsidR="00BC108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من أدرك </w:t>
      </w:r>
      <w:r w:rsidR="00267147">
        <w:rPr>
          <w:rtl/>
        </w:rPr>
        <w:t>شيئاً</w:t>
      </w:r>
      <w:r>
        <w:rPr>
          <w:rtl/>
        </w:rPr>
        <w:t xml:space="preserve"> منها فقد أدرك الحج</w:t>
      </w:r>
      <w:r w:rsidR="00BC1084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BC108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E07A2">
        <w:rPr>
          <w:rtl/>
        </w:rPr>
        <w:t xml:space="preserve">( </w:t>
      </w:r>
      <w:r>
        <w:rPr>
          <w:rtl/>
        </w:rPr>
        <w:t>العلل</w:t>
      </w:r>
      <w:r w:rsidRPr="009E07A2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إبراهيم بن هاشم نحوه </w:t>
      </w:r>
      <w:r w:rsidRPr="005B369B">
        <w:rPr>
          <w:rStyle w:val="libFootnotenumChar"/>
          <w:rtl/>
        </w:rPr>
        <w:t>(</w:t>
      </w:r>
      <w:r w:rsidR="00BC108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C6587" w:rsidRDefault="005B369B" w:rsidP="00CC6587">
      <w:pPr>
        <w:pStyle w:val="libFootnote0"/>
        <w:rPr>
          <w:rtl/>
        </w:rPr>
      </w:pPr>
      <w:r w:rsidRPr="00CC6587">
        <w:rPr>
          <w:rtl/>
        </w:rPr>
        <w:t>6</w:t>
      </w:r>
      <w:r w:rsidR="00D43D1B" w:rsidRPr="00CC6587">
        <w:rPr>
          <w:rtl/>
        </w:rPr>
        <w:t xml:space="preserve"> - </w:t>
      </w:r>
      <w:r w:rsidRPr="00CC6587">
        <w:rPr>
          <w:rtl/>
        </w:rPr>
        <w:t>التهذيب 5</w:t>
      </w:r>
      <w:r w:rsidR="007A1646" w:rsidRPr="00CC6587">
        <w:rPr>
          <w:rtl/>
        </w:rPr>
        <w:t>:</w:t>
      </w:r>
      <w:r w:rsidRPr="00CC6587">
        <w:rPr>
          <w:rtl/>
        </w:rPr>
        <w:t xml:space="preserve"> 291 </w:t>
      </w:r>
      <w:r w:rsidR="00EB66AF" w:rsidRPr="00CC6587">
        <w:rPr>
          <w:rtl/>
        </w:rPr>
        <w:t>/</w:t>
      </w:r>
      <w:r w:rsidRPr="00CC6587">
        <w:rPr>
          <w:rtl/>
        </w:rPr>
        <w:t xml:space="preserve"> 989</w:t>
      </w:r>
      <w:r w:rsidR="007A1646" w:rsidRPr="00CC6587">
        <w:rPr>
          <w:rtl/>
        </w:rPr>
        <w:t>،</w:t>
      </w:r>
      <w:r w:rsidRPr="00CC6587">
        <w:rPr>
          <w:rtl/>
        </w:rPr>
        <w:t xml:space="preserve"> والاستبصار 2</w:t>
      </w:r>
      <w:r w:rsidR="007A1646" w:rsidRPr="00CC6587">
        <w:rPr>
          <w:rtl/>
        </w:rPr>
        <w:t>:</w:t>
      </w:r>
      <w:r w:rsidRPr="00CC6587">
        <w:rPr>
          <w:rtl/>
        </w:rPr>
        <w:t xml:space="preserve"> 304 </w:t>
      </w:r>
      <w:r w:rsidR="00EB66AF" w:rsidRPr="00CC6587">
        <w:rPr>
          <w:rtl/>
        </w:rPr>
        <w:t>/</w:t>
      </w:r>
      <w:r w:rsidRPr="00CC6587">
        <w:rPr>
          <w:rtl/>
        </w:rPr>
        <w:t xml:space="preserve"> 1086. </w:t>
      </w:r>
    </w:p>
    <w:p w:rsidR="005B369B" w:rsidRPr="00CC6587" w:rsidRDefault="005B369B" w:rsidP="00CC6587">
      <w:pPr>
        <w:pStyle w:val="libFootnote0"/>
        <w:rPr>
          <w:rtl/>
        </w:rPr>
      </w:pPr>
      <w:r w:rsidRPr="00CC6587">
        <w:rPr>
          <w:rtl/>
        </w:rPr>
        <w:t xml:space="preserve">(1) يأتي في </w:t>
      </w:r>
      <w:r w:rsidR="00AB5873" w:rsidRPr="00CC6587">
        <w:rPr>
          <w:rtl/>
        </w:rPr>
        <w:t xml:space="preserve">الأَحاديث </w:t>
      </w:r>
      <w:r w:rsidRPr="00CC6587">
        <w:rPr>
          <w:rtl/>
        </w:rPr>
        <w:t>8 و 9 و 11 و 13 و 15 من هذا الباب.</w:t>
      </w:r>
    </w:p>
    <w:p w:rsidR="005B369B" w:rsidRPr="00CC6587" w:rsidRDefault="005B369B" w:rsidP="00CC6587">
      <w:pPr>
        <w:pStyle w:val="libFootnote0"/>
        <w:rPr>
          <w:rtl/>
        </w:rPr>
      </w:pPr>
      <w:r w:rsidRPr="00CC6587">
        <w:rPr>
          <w:rtl/>
        </w:rPr>
        <w:t>7</w:t>
      </w:r>
      <w:r w:rsidR="00D43D1B" w:rsidRPr="00CC6587">
        <w:rPr>
          <w:rtl/>
        </w:rPr>
        <w:t xml:space="preserve"> - </w:t>
      </w:r>
      <w:r w:rsidRPr="00CC6587">
        <w:rPr>
          <w:rtl/>
        </w:rPr>
        <w:t>التهذيب 5</w:t>
      </w:r>
      <w:r w:rsidR="007A1646" w:rsidRPr="00CC6587">
        <w:rPr>
          <w:rtl/>
        </w:rPr>
        <w:t>:</w:t>
      </w:r>
      <w:r w:rsidRPr="00CC6587">
        <w:rPr>
          <w:rtl/>
        </w:rPr>
        <w:t xml:space="preserve"> 481 </w:t>
      </w:r>
      <w:r w:rsidR="00EB66AF" w:rsidRPr="00CC6587">
        <w:rPr>
          <w:rtl/>
        </w:rPr>
        <w:t>/</w:t>
      </w:r>
      <w:r w:rsidRPr="00CC6587">
        <w:rPr>
          <w:rtl/>
        </w:rPr>
        <w:t xml:space="preserve"> 1076. </w:t>
      </w:r>
    </w:p>
    <w:p w:rsidR="005B369B" w:rsidRPr="00CC6587" w:rsidRDefault="005B369B" w:rsidP="00CC6587">
      <w:pPr>
        <w:pStyle w:val="libFootnote0"/>
        <w:rPr>
          <w:rtl/>
        </w:rPr>
      </w:pPr>
      <w:r w:rsidRPr="00CC6587">
        <w:rPr>
          <w:rtl/>
        </w:rPr>
        <w:t>(</w:t>
      </w:r>
      <w:r w:rsidR="00BC1084" w:rsidRPr="00CC6587">
        <w:rPr>
          <w:rFonts w:hint="cs"/>
          <w:rtl/>
        </w:rPr>
        <w:t>2</w:t>
      </w:r>
      <w:r w:rsidRPr="00CC6587">
        <w:rPr>
          <w:rtl/>
        </w:rPr>
        <w:t>) في المصدر</w:t>
      </w:r>
      <w:r w:rsidR="007A1646" w:rsidRPr="00CC6587">
        <w:rPr>
          <w:rtl/>
        </w:rPr>
        <w:t>:</w:t>
      </w:r>
      <w:r w:rsidRPr="00CC6587">
        <w:rPr>
          <w:rtl/>
        </w:rPr>
        <w:t xml:space="preserve"> جعلت. </w:t>
      </w:r>
    </w:p>
    <w:p w:rsidR="005B369B" w:rsidRPr="00CC6587" w:rsidRDefault="005B369B" w:rsidP="00CC6587">
      <w:pPr>
        <w:pStyle w:val="libFootnote0"/>
        <w:rPr>
          <w:rtl/>
        </w:rPr>
      </w:pPr>
      <w:r w:rsidRPr="00CC6587">
        <w:rPr>
          <w:rtl/>
        </w:rPr>
        <w:t>(</w:t>
      </w:r>
      <w:r w:rsidR="00BC1084" w:rsidRPr="00CC6587">
        <w:rPr>
          <w:rFonts w:hint="cs"/>
          <w:rtl/>
        </w:rPr>
        <w:t>3</w:t>
      </w:r>
      <w:r w:rsidRPr="00CC6587">
        <w:rPr>
          <w:rtl/>
        </w:rPr>
        <w:t>) علل الشرائع</w:t>
      </w:r>
      <w:r w:rsidR="007A1646" w:rsidRPr="00CC6587">
        <w:rPr>
          <w:rtl/>
        </w:rPr>
        <w:t>:</w:t>
      </w:r>
      <w:r w:rsidRPr="00CC6587">
        <w:rPr>
          <w:rtl/>
        </w:rPr>
        <w:t xml:space="preserve"> 450 </w:t>
      </w:r>
      <w:r w:rsidR="00EB66AF" w:rsidRPr="00CC6587">
        <w:rPr>
          <w:rtl/>
        </w:rPr>
        <w:t>/</w:t>
      </w:r>
      <w:r w:rsidRPr="00CC6587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lastRenderedPageBreak/>
        <w:t>[ 18535 ] 8</w:t>
      </w:r>
      <w:r w:rsidR="00D43D1B">
        <w:rPr>
          <w:rtl/>
        </w:rPr>
        <w:t xml:space="preserve"> - </w:t>
      </w:r>
      <w:r>
        <w:rPr>
          <w:rtl/>
        </w:rPr>
        <w:t xml:space="preserve">قال الصدوق في </w:t>
      </w:r>
      <w:r w:rsidRPr="009E07A2">
        <w:rPr>
          <w:rtl/>
        </w:rPr>
        <w:t xml:space="preserve">( </w:t>
      </w:r>
      <w:r>
        <w:rPr>
          <w:rtl/>
        </w:rPr>
        <w:t>العلل</w:t>
      </w:r>
      <w:r w:rsidRPr="009E07A2">
        <w:rPr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الذي افتي به وأعتمده في هذا المعنى ما حد</w:t>
      </w:r>
      <w:r w:rsidR="00CC6587">
        <w:rPr>
          <w:rFonts w:hint="cs"/>
          <w:rtl/>
        </w:rPr>
        <w:t>ّ</w:t>
      </w:r>
      <w:r>
        <w:rPr>
          <w:rtl/>
        </w:rPr>
        <w:t xml:space="preserve">ثنا به شيخنا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أحمد بن الوليد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الحسن الصفار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جميل ابن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أدرك المشعر يوم النحر قبل زوال الشمس فقد أدرك الحج</w:t>
      </w:r>
      <w:r w:rsidR="00CC6587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ومن أدرك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يوم عرفة قبل زوال الشمس فقد أدرك المتعة.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[ 18536 ] 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أدرك المشعر الحرام يوم النحر من قبل زوال الشمس فقد أدرك الحج</w:t>
      </w:r>
      <w:r w:rsidR="00CC6587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CC658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CC658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C6587">
      <w:pPr>
        <w:pStyle w:val="libNormal"/>
        <w:rPr>
          <w:rtl/>
        </w:rPr>
      </w:pPr>
      <w:r>
        <w:rPr>
          <w:rtl/>
        </w:rPr>
        <w:t xml:space="preserve">ورواه الصدوق بإسناده عن ابن أبي عمير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أدرك الموقف بجمع يوم النحر </w:t>
      </w:r>
      <w:r w:rsidRPr="005B369B">
        <w:rPr>
          <w:rStyle w:val="libFootnotenumChar"/>
          <w:rtl/>
        </w:rPr>
        <w:t>(</w:t>
      </w:r>
      <w:r w:rsidR="00CC658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[ 18537 ] 10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هشام بن الحكم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أدرك ال</w:t>
      </w:r>
      <w:r w:rsidR="00CC6587">
        <w:rPr>
          <w:rFonts w:hint="cs"/>
          <w:rtl/>
        </w:rPr>
        <w:t>ـ</w:t>
      </w:r>
      <w:r>
        <w:rPr>
          <w:rtl/>
        </w:rPr>
        <w:t>م</w:t>
      </w:r>
      <w:r w:rsidR="00CC6587">
        <w:rPr>
          <w:rFonts w:hint="cs"/>
          <w:rtl/>
        </w:rPr>
        <w:t>ِ</w:t>
      </w:r>
      <w:r>
        <w:rPr>
          <w:rtl/>
        </w:rPr>
        <w:t>شعر الحرام وعليه خمسة من الناس فقد أدرك الحج</w:t>
      </w:r>
      <w:r w:rsidR="00CC6587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CC6587">
      <w:pPr>
        <w:pStyle w:val="libNormal"/>
        <w:rPr>
          <w:rtl/>
        </w:rPr>
      </w:pPr>
      <w:r>
        <w:rPr>
          <w:rtl/>
        </w:rPr>
        <w:t>ورواه الصدوق بإسناده عن ابن أبي عمير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على خمسة من الناس </w:t>
      </w:r>
      <w:r w:rsidRPr="005B369B">
        <w:rPr>
          <w:rStyle w:val="libFootnotenumChar"/>
          <w:rtl/>
        </w:rPr>
        <w:t>(</w:t>
      </w:r>
      <w:r w:rsidR="00CC658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914AA" w:rsidRDefault="005B369B" w:rsidP="005914AA">
      <w:pPr>
        <w:pStyle w:val="libFootnote0"/>
        <w:rPr>
          <w:rtl/>
        </w:rPr>
      </w:pPr>
      <w:r w:rsidRPr="005914AA">
        <w:rPr>
          <w:rtl/>
        </w:rPr>
        <w:t>8</w:t>
      </w:r>
      <w:r w:rsidR="00D43D1B" w:rsidRPr="005914AA">
        <w:rPr>
          <w:rtl/>
        </w:rPr>
        <w:t xml:space="preserve"> - </w:t>
      </w:r>
      <w:r w:rsidRPr="005914AA">
        <w:rPr>
          <w:rtl/>
        </w:rPr>
        <w:t>علل الشرائع</w:t>
      </w:r>
      <w:r w:rsidR="007A1646" w:rsidRPr="005914AA">
        <w:rPr>
          <w:rtl/>
        </w:rPr>
        <w:t>:</w:t>
      </w:r>
      <w:r w:rsidRPr="005914AA">
        <w:rPr>
          <w:rtl/>
        </w:rPr>
        <w:t xml:space="preserve"> 450 </w:t>
      </w:r>
      <w:r w:rsidR="00EB66AF" w:rsidRPr="005914AA">
        <w:rPr>
          <w:rtl/>
        </w:rPr>
        <w:t>/</w:t>
      </w:r>
      <w:r w:rsidRPr="005914AA">
        <w:rPr>
          <w:rtl/>
        </w:rPr>
        <w:t xml:space="preserve"> ذيل الحديث 1. </w:t>
      </w:r>
    </w:p>
    <w:p w:rsidR="005B369B" w:rsidRPr="005914AA" w:rsidRDefault="005B369B" w:rsidP="005914AA">
      <w:pPr>
        <w:pStyle w:val="libFootnote0"/>
        <w:rPr>
          <w:rtl/>
        </w:rPr>
      </w:pPr>
      <w:r w:rsidRPr="005914AA">
        <w:rPr>
          <w:rtl/>
        </w:rPr>
        <w:t>(1) في المصدر</w:t>
      </w:r>
      <w:r w:rsidR="007A1646" w:rsidRPr="005914AA">
        <w:rPr>
          <w:rtl/>
        </w:rPr>
        <w:t>:</w:t>
      </w:r>
      <w:r w:rsidRPr="005914AA">
        <w:rPr>
          <w:rtl/>
        </w:rPr>
        <w:t xml:space="preserve"> أدركه.</w:t>
      </w:r>
    </w:p>
    <w:p w:rsidR="005B369B" w:rsidRPr="005914AA" w:rsidRDefault="005B369B" w:rsidP="005914AA">
      <w:pPr>
        <w:pStyle w:val="libFootnote0"/>
        <w:rPr>
          <w:rtl/>
        </w:rPr>
      </w:pPr>
      <w:r w:rsidRPr="005914AA">
        <w:rPr>
          <w:rtl/>
        </w:rPr>
        <w:t>9</w:t>
      </w:r>
      <w:r w:rsidR="00D43D1B" w:rsidRPr="005914AA">
        <w:rPr>
          <w:rtl/>
        </w:rPr>
        <w:t xml:space="preserve"> - </w:t>
      </w:r>
      <w:r w:rsidRPr="005914AA">
        <w:rPr>
          <w:rtl/>
        </w:rPr>
        <w:t>الكافي 4</w:t>
      </w:r>
      <w:r w:rsidR="007A1646" w:rsidRPr="005914AA">
        <w:rPr>
          <w:rtl/>
        </w:rPr>
        <w:t>:</w:t>
      </w:r>
      <w:r w:rsidRPr="005914AA">
        <w:rPr>
          <w:rtl/>
        </w:rPr>
        <w:t xml:space="preserve"> 476 </w:t>
      </w:r>
      <w:r w:rsidR="00EB66AF" w:rsidRPr="005914AA">
        <w:rPr>
          <w:rtl/>
        </w:rPr>
        <w:t>/</w:t>
      </w:r>
      <w:r w:rsidRPr="005914AA">
        <w:rPr>
          <w:rtl/>
        </w:rPr>
        <w:t xml:space="preserve"> 3. </w:t>
      </w:r>
    </w:p>
    <w:p w:rsidR="005B369B" w:rsidRPr="005914AA" w:rsidRDefault="005B369B" w:rsidP="005914AA">
      <w:pPr>
        <w:pStyle w:val="libFootnote0"/>
        <w:rPr>
          <w:rtl/>
        </w:rPr>
      </w:pPr>
      <w:r w:rsidRPr="005914AA">
        <w:rPr>
          <w:rtl/>
        </w:rPr>
        <w:t>(</w:t>
      </w:r>
      <w:r w:rsidR="00CC6587" w:rsidRPr="005914AA">
        <w:rPr>
          <w:rFonts w:hint="cs"/>
          <w:rtl/>
        </w:rPr>
        <w:t>2</w:t>
      </w:r>
      <w:r w:rsidRPr="005914AA">
        <w:rPr>
          <w:rtl/>
        </w:rPr>
        <w:t>) التهذيب 5</w:t>
      </w:r>
      <w:r w:rsidR="007A1646" w:rsidRPr="005914AA">
        <w:rPr>
          <w:rtl/>
        </w:rPr>
        <w:t>:</w:t>
      </w:r>
      <w:r w:rsidRPr="005914AA">
        <w:rPr>
          <w:rtl/>
        </w:rPr>
        <w:t xml:space="preserve"> 291 </w:t>
      </w:r>
      <w:r w:rsidR="00EB66AF" w:rsidRPr="005914AA">
        <w:rPr>
          <w:rtl/>
        </w:rPr>
        <w:t>/</w:t>
      </w:r>
      <w:r w:rsidRPr="005914AA">
        <w:rPr>
          <w:rtl/>
        </w:rPr>
        <w:t xml:space="preserve"> 988</w:t>
      </w:r>
      <w:r w:rsidR="007A1646" w:rsidRPr="005914AA">
        <w:rPr>
          <w:rtl/>
        </w:rPr>
        <w:t>،</w:t>
      </w:r>
      <w:r w:rsidRPr="005914AA">
        <w:rPr>
          <w:rtl/>
        </w:rPr>
        <w:t xml:space="preserve"> والاستبصار 2</w:t>
      </w:r>
      <w:r w:rsidR="007A1646" w:rsidRPr="005914AA">
        <w:rPr>
          <w:rtl/>
        </w:rPr>
        <w:t>:</w:t>
      </w:r>
      <w:r w:rsidRPr="005914AA">
        <w:rPr>
          <w:rtl/>
        </w:rPr>
        <w:t xml:space="preserve"> 304 </w:t>
      </w:r>
      <w:r w:rsidR="00EB66AF" w:rsidRPr="005914AA">
        <w:rPr>
          <w:rtl/>
        </w:rPr>
        <w:t>/</w:t>
      </w:r>
      <w:r w:rsidRPr="005914AA">
        <w:rPr>
          <w:rtl/>
        </w:rPr>
        <w:t xml:space="preserve"> 1087. </w:t>
      </w:r>
    </w:p>
    <w:p w:rsidR="005B369B" w:rsidRPr="005914AA" w:rsidRDefault="005B369B" w:rsidP="005914AA">
      <w:pPr>
        <w:pStyle w:val="libFootnote0"/>
        <w:rPr>
          <w:rtl/>
        </w:rPr>
      </w:pPr>
      <w:r w:rsidRPr="005914AA">
        <w:rPr>
          <w:rtl/>
        </w:rPr>
        <w:t>(</w:t>
      </w:r>
      <w:r w:rsidR="00CC6587" w:rsidRPr="005914AA">
        <w:rPr>
          <w:rFonts w:hint="cs"/>
          <w:rtl/>
        </w:rPr>
        <w:t>3</w:t>
      </w:r>
      <w:r w:rsidRPr="005914AA">
        <w:rPr>
          <w:rtl/>
        </w:rPr>
        <w:t>) الفقيه 2</w:t>
      </w:r>
      <w:r w:rsidR="007A1646" w:rsidRPr="005914AA">
        <w:rPr>
          <w:rtl/>
        </w:rPr>
        <w:t>:</w:t>
      </w:r>
      <w:r w:rsidRPr="005914AA">
        <w:rPr>
          <w:rtl/>
        </w:rPr>
        <w:t xml:space="preserve"> 243 </w:t>
      </w:r>
      <w:r w:rsidR="00EB66AF" w:rsidRPr="005914AA">
        <w:rPr>
          <w:rtl/>
        </w:rPr>
        <w:t>/</w:t>
      </w:r>
      <w:r w:rsidRPr="005914AA">
        <w:rPr>
          <w:rtl/>
        </w:rPr>
        <w:t xml:space="preserve"> 1162.</w:t>
      </w:r>
    </w:p>
    <w:p w:rsidR="005B369B" w:rsidRPr="005914AA" w:rsidRDefault="005B369B" w:rsidP="005914AA">
      <w:pPr>
        <w:pStyle w:val="libFootnote0"/>
        <w:rPr>
          <w:rtl/>
        </w:rPr>
      </w:pPr>
      <w:r w:rsidRPr="005914AA">
        <w:rPr>
          <w:rtl/>
        </w:rPr>
        <w:t>10</w:t>
      </w:r>
      <w:r w:rsidR="00D43D1B" w:rsidRPr="005914AA">
        <w:rPr>
          <w:rtl/>
        </w:rPr>
        <w:t xml:space="preserve"> - </w:t>
      </w:r>
      <w:r w:rsidRPr="005914AA">
        <w:rPr>
          <w:rtl/>
        </w:rPr>
        <w:t>الكافي 4</w:t>
      </w:r>
      <w:r w:rsidR="007A1646" w:rsidRPr="005914AA">
        <w:rPr>
          <w:rtl/>
        </w:rPr>
        <w:t>:</w:t>
      </w:r>
      <w:r w:rsidRPr="005914AA">
        <w:rPr>
          <w:rtl/>
        </w:rPr>
        <w:t xml:space="preserve"> 476 </w:t>
      </w:r>
      <w:r w:rsidR="00EB66AF" w:rsidRPr="005914AA">
        <w:rPr>
          <w:rtl/>
        </w:rPr>
        <w:t>/</w:t>
      </w:r>
      <w:r w:rsidRPr="005914AA">
        <w:rPr>
          <w:rtl/>
        </w:rPr>
        <w:t xml:space="preserve"> 5. </w:t>
      </w:r>
    </w:p>
    <w:p w:rsidR="005B369B" w:rsidRPr="005914AA" w:rsidRDefault="005B369B" w:rsidP="005914AA">
      <w:pPr>
        <w:pStyle w:val="libFootnote0"/>
        <w:rPr>
          <w:rtl/>
        </w:rPr>
      </w:pPr>
      <w:r w:rsidRPr="005914AA">
        <w:rPr>
          <w:rtl/>
        </w:rPr>
        <w:t>(</w:t>
      </w:r>
      <w:r w:rsidR="00CC6587" w:rsidRPr="005914AA">
        <w:rPr>
          <w:rFonts w:hint="cs"/>
          <w:rtl/>
        </w:rPr>
        <w:t>4</w:t>
      </w:r>
      <w:r w:rsidRPr="005914AA">
        <w:rPr>
          <w:rtl/>
        </w:rPr>
        <w:t>) الفقيه 2</w:t>
      </w:r>
      <w:r w:rsidR="007A1646" w:rsidRPr="005914AA">
        <w:rPr>
          <w:rtl/>
        </w:rPr>
        <w:t>:</w:t>
      </w:r>
      <w:r w:rsidRPr="005914AA">
        <w:rPr>
          <w:rtl/>
        </w:rPr>
        <w:t xml:space="preserve"> 243 </w:t>
      </w:r>
      <w:r w:rsidR="00EB66AF" w:rsidRPr="005914AA">
        <w:rPr>
          <w:rtl/>
        </w:rPr>
        <w:t>/</w:t>
      </w:r>
      <w:r w:rsidRPr="005914AA">
        <w:rPr>
          <w:rtl/>
        </w:rPr>
        <w:t xml:space="preserve"> 1161.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lastRenderedPageBreak/>
        <w:t>[ 18538 ] 11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ابن فضال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أدرك المشعر الحرام وعليه خمسة من الناس قبل </w:t>
      </w:r>
      <w:r w:rsidR="00F937F9">
        <w:rPr>
          <w:rtl/>
        </w:rPr>
        <w:t xml:space="preserve">أنّ </w:t>
      </w:r>
      <w:r>
        <w:rPr>
          <w:rtl/>
        </w:rPr>
        <w:t>تزول الشمس فقد أدرك الحج</w:t>
      </w:r>
      <w:r w:rsidR="003C1CD1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المغيرة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 xml:space="preserve">ورواه </w:t>
      </w:r>
      <w:r w:rsidR="003C1CD1">
        <w:rPr>
          <w:rtl/>
        </w:rPr>
        <w:t xml:space="preserve">أيضاً </w:t>
      </w:r>
      <w:r>
        <w:rPr>
          <w:rtl/>
        </w:rPr>
        <w:t xml:space="preserve">بإسناده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ترك قوله</w:t>
      </w:r>
      <w:r w:rsidR="007A1646">
        <w:rPr>
          <w:rtl/>
        </w:rPr>
        <w:t>:</w:t>
      </w:r>
      <w:r>
        <w:rPr>
          <w:rtl/>
        </w:rPr>
        <w:t xml:space="preserve"> وعليه خمسة من الناس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[ 18539 ] 12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تدري لم جعل ثلاث هنا؟ قلت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فمن أدرك </w:t>
      </w:r>
      <w:r w:rsidR="00267147">
        <w:rPr>
          <w:rtl/>
        </w:rPr>
        <w:t>شيئاً</w:t>
      </w:r>
      <w:r>
        <w:rPr>
          <w:rtl/>
        </w:rPr>
        <w:t xml:space="preserve"> منها فقد أدرك الحج</w:t>
      </w:r>
      <w:r w:rsidR="003C1CD1">
        <w:rPr>
          <w:rFonts w:hint="cs"/>
          <w:rtl/>
        </w:rPr>
        <w:t>ّ</w:t>
      </w:r>
      <w:r>
        <w:rPr>
          <w:rtl/>
        </w:rPr>
        <w:t>.</w:t>
      </w:r>
    </w:p>
    <w:p w:rsidR="005B369B" w:rsidRDefault="005B369B" w:rsidP="003C1CD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26977">
        <w:rPr>
          <w:rtl/>
        </w:rPr>
        <w:t xml:space="preserve">تقدّم </w:t>
      </w:r>
      <w:r>
        <w:rPr>
          <w:rtl/>
        </w:rPr>
        <w:t xml:space="preserve">الوجه في مثله </w:t>
      </w:r>
      <w:r w:rsidRPr="005B369B">
        <w:rPr>
          <w:rStyle w:val="libFootnotenumChar"/>
          <w:rtl/>
        </w:rPr>
        <w:t>(</w:t>
      </w:r>
      <w:r w:rsidR="003C1CD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وقد عرفت </w:t>
      </w:r>
      <w:r w:rsidR="00F937F9">
        <w:rPr>
          <w:rtl/>
        </w:rPr>
        <w:t xml:space="preserve">أنّ </w:t>
      </w:r>
      <w:r>
        <w:rPr>
          <w:rtl/>
        </w:rPr>
        <w:t>الصدوق خص</w:t>
      </w:r>
      <w:r w:rsidR="003C1CD1">
        <w:rPr>
          <w:rFonts w:hint="cs"/>
          <w:rtl/>
        </w:rPr>
        <w:t>ّ</w:t>
      </w:r>
      <w:r>
        <w:rPr>
          <w:rtl/>
        </w:rPr>
        <w:t xml:space="preserve">ه بمن أدرك المشعر يوم النحر ولو بعد طلوع الشمس </w:t>
      </w:r>
      <w:r w:rsidRPr="005B369B">
        <w:rPr>
          <w:rStyle w:val="libFootnotenumChar"/>
          <w:rtl/>
        </w:rPr>
        <w:t>(</w:t>
      </w:r>
      <w:r w:rsidR="003C1CD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فيحمل باقي مضمونه على إدراك ثواب الحج. </w:t>
      </w:r>
    </w:p>
    <w:p w:rsidR="005B369B" w:rsidRDefault="005B369B" w:rsidP="003C1CD1">
      <w:pPr>
        <w:pStyle w:val="libNormal"/>
        <w:rPr>
          <w:rtl/>
        </w:rPr>
      </w:pPr>
      <w:r>
        <w:rPr>
          <w:rtl/>
        </w:rPr>
        <w:t>[ 18540 ] 13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 xml:space="preserve">بن عبد العزيز الكشي في </w:t>
      </w:r>
      <w:r w:rsidRPr="009E07A2">
        <w:rPr>
          <w:rtl/>
        </w:rPr>
        <w:t xml:space="preserve">( </w:t>
      </w:r>
      <w:r>
        <w:rPr>
          <w:rtl/>
        </w:rPr>
        <w:t>كتاب الرجال</w:t>
      </w:r>
      <w:r w:rsidRPr="009E07A2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نصير </w:t>
      </w:r>
      <w:r w:rsidRPr="005B369B">
        <w:rPr>
          <w:rStyle w:val="libFootnotenumChar"/>
          <w:rtl/>
        </w:rPr>
        <w:t>(</w:t>
      </w:r>
      <w:r w:rsidR="003C1CD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يونس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11</w:t>
      </w:r>
      <w:r w:rsidR="00D43D1B" w:rsidRPr="003C1CD1">
        <w:rPr>
          <w:rtl/>
        </w:rPr>
        <w:t xml:space="preserve"> - </w:t>
      </w:r>
      <w:r w:rsidRPr="003C1CD1">
        <w:rPr>
          <w:rtl/>
        </w:rPr>
        <w:t>الكافي 4</w:t>
      </w:r>
      <w:r w:rsidR="007A1646" w:rsidRPr="003C1CD1">
        <w:rPr>
          <w:rtl/>
        </w:rPr>
        <w:t>:</w:t>
      </w:r>
      <w:r w:rsidRPr="003C1CD1">
        <w:rPr>
          <w:rtl/>
        </w:rPr>
        <w:t xml:space="preserve"> 476 </w:t>
      </w:r>
      <w:r w:rsidR="00EB66AF" w:rsidRPr="003C1CD1">
        <w:rPr>
          <w:rtl/>
        </w:rPr>
        <w:t>/</w:t>
      </w:r>
      <w:r w:rsidRPr="003C1CD1">
        <w:rPr>
          <w:rtl/>
        </w:rPr>
        <w:t xml:space="preserve"> 4. 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(1) الفقيه 2</w:t>
      </w:r>
      <w:r w:rsidR="007A1646" w:rsidRPr="003C1CD1">
        <w:rPr>
          <w:rtl/>
        </w:rPr>
        <w:t>:</w:t>
      </w:r>
      <w:r w:rsidRPr="003C1CD1">
        <w:rPr>
          <w:rtl/>
        </w:rPr>
        <w:t xml:space="preserve"> 243 </w:t>
      </w:r>
      <w:r w:rsidR="00EB66AF" w:rsidRPr="003C1CD1">
        <w:rPr>
          <w:rtl/>
        </w:rPr>
        <w:t>/</w:t>
      </w:r>
      <w:r w:rsidRPr="003C1CD1">
        <w:rPr>
          <w:rtl/>
        </w:rPr>
        <w:t xml:space="preserve"> 1163. 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(2) الفقيه 2</w:t>
      </w:r>
      <w:r w:rsidR="007A1646" w:rsidRPr="003C1CD1">
        <w:rPr>
          <w:rtl/>
        </w:rPr>
        <w:t>:</w:t>
      </w:r>
      <w:r w:rsidRPr="003C1CD1">
        <w:rPr>
          <w:rtl/>
        </w:rPr>
        <w:t xml:space="preserve"> 243 </w:t>
      </w:r>
      <w:r w:rsidR="00EB66AF" w:rsidRPr="003C1CD1">
        <w:rPr>
          <w:rtl/>
        </w:rPr>
        <w:t>/</w:t>
      </w:r>
      <w:r w:rsidRPr="003C1CD1">
        <w:rPr>
          <w:rtl/>
        </w:rPr>
        <w:t xml:space="preserve"> 1164.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12</w:t>
      </w:r>
      <w:r w:rsidR="00D43D1B" w:rsidRPr="003C1CD1">
        <w:rPr>
          <w:rtl/>
        </w:rPr>
        <w:t xml:space="preserve"> - </w:t>
      </w:r>
      <w:r w:rsidRPr="003C1CD1">
        <w:rPr>
          <w:rtl/>
        </w:rPr>
        <w:t>الكافي 4</w:t>
      </w:r>
      <w:r w:rsidR="007A1646" w:rsidRPr="003C1CD1">
        <w:rPr>
          <w:rtl/>
        </w:rPr>
        <w:t>:</w:t>
      </w:r>
      <w:r w:rsidRPr="003C1CD1">
        <w:rPr>
          <w:rtl/>
        </w:rPr>
        <w:t xml:space="preserve"> 476 </w:t>
      </w:r>
      <w:r w:rsidR="00EB66AF" w:rsidRPr="003C1CD1">
        <w:rPr>
          <w:rtl/>
        </w:rPr>
        <w:t>/</w:t>
      </w:r>
      <w:r w:rsidRPr="003C1CD1">
        <w:rPr>
          <w:rtl/>
        </w:rPr>
        <w:t xml:space="preserve"> 6. 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(</w:t>
      </w:r>
      <w:r w:rsidR="003C1CD1" w:rsidRPr="003C1CD1">
        <w:rPr>
          <w:rFonts w:hint="cs"/>
          <w:rtl/>
        </w:rPr>
        <w:t>3</w:t>
      </w:r>
      <w:r w:rsidRPr="003C1CD1">
        <w:rPr>
          <w:rtl/>
        </w:rPr>
        <w:t xml:space="preserve">) </w:t>
      </w:r>
      <w:r w:rsidR="00826977" w:rsidRPr="003C1CD1">
        <w:rPr>
          <w:rtl/>
        </w:rPr>
        <w:t xml:space="preserve">تقدّم </w:t>
      </w:r>
      <w:r w:rsidRPr="003C1CD1">
        <w:rPr>
          <w:rtl/>
        </w:rPr>
        <w:t xml:space="preserve">في الحديث 6 من هذا الباب. 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(</w:t>
      </w:r>
      <w:r w:rsidR="003C1CD1" w:rsidRPr="003C1CD1">
        <w:rPr>
          <w:rFonts w:hint="cs"/>
          <w:rtl/>
        </w:rPr>
        <w:t>4</w:t>
      </w:r>
      <w:r w:rsidRPr="003C1CD1">
        <w:rPr>
          <w:rtl/>
        </w:rPr>
        <w:t xml:space="preserve">) </w:t>
      </w:r>
      <w:r w:rsidR="00826977" w:rsidRPr="003C1CD1">
        <w:rPr>
          <w:rtl/>
        </w:rPr>
        <w:t xml:space="preserve">تقدّم </w:t>
      </w:r>
      <w:r w:rsidRPr="003C1CD1">
        <w:rPr>
          <w:rtl/>
        </w:rPr>
        <w:t>في الحديث 8 من هذا الباب.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13</w:t>
      </w:r>
      <w:r w:rsidR="00D43D1B" w:rsidRPr="003C1CD1">
        <w:rPr>
          <w:rtl/>
        </w:rPr>
        <w:t xml:space="preserve"> - </w:t>
      </w:r>
      <w:r w:rsidRPr="003C1CD1">
        <w:rPr>
          <w:rtl/>
        </w:rPr>
        <w:t>رجال الكشي 2</w:t>
      </w:r>
      <w:r w:rsidR="007A1646" w:rsidRPr="003C1CD1">
        <w:rPr>
          <w:rtl/>
        </w:rPr>
        <w:t>:</w:t>
      </w:r>
      <w:r w:rsidRPr="003C1CD1">
        <w:rPr>
          <w:rtl/>
        </w:rPr>
        <w:t xml:space="preserve"> 680 </w:t>
      </w:r>
      <w:r w:rsidR="00EB66AF" w:rsidRPr="003C1CD1">
        <w:rPr>
          <w:rtl/>
        </w:rPr>
        <w:t>/</w:t>
      </w:r>
      <w:r w:rsidRPr="003C1CD1">
        <w:rPr>
          <w:rtl/>
        </w:rPr>
        <w:t xml:space="preserve"> 716. </w:t>
      </w:r>
    </w:p>
    <w:p w:rsidR="005B369B" w:rsidRPr="003C1CD1" w:rsidRDefault="005B369B" w:rsidP="003C1CD1">
      <w:pPr>
        <w:pStyle w:val="libFootnote0"/>
        <w:rPr>
          <w:rtl/>
        </w:rPr>
      </w:pPr>
      <w:r w:rsidRPr="003C1CD1">
        <w:rPr>
          <w:rtl/>
        </w:rPr>
        <w:t>(</w:t>
      </w:r>
      <w:r w:rsidR="003C1CD1" w:rsidRPr="003C1CD1">
        <w:rPr>
          <w:rFonts w:hint="cs"/>
          <w:rtl/>
        </w:rPr>
        <w:t>5</w:t>
      </w:r>
      <w:r w:rsidRPr="003C1CD1">
        <w:rPr>
          <w:rtl/>
        </w:rPr>
        <w:t>) في المصدر</w:t>
      </w:r>
      <w:r w:rsidR="007A1646" w:rsidRPr="003C1CD1">
        <w:rPr>
          <w:rtl/>
        </w:rPr>
        <w:t>:</w:t>
      </w:r>
      <w:r w:rsidRPr="003C1CD1">
        <w:rPr>
          <w:rtl/>
        </w:rPr>
        <w:t xml:space="preserve"> </w:t>
      </w:r>
      <w:r w:rsidR="007F42CA" w:rsidRPr="003C1CD1">
        <w:rPr>
          <w:rtl/>
        </w:rPr>
        <w:t>محمّد</w:t>
      </w:r>
      <w:r w:rsidR="001E77C8" w:rsidRPr="003C1CD1">
        <w:rPr>
          <w:rtl/>
        </w:rPr>
        <w:t xml:space="preserve"> </w:t>
      </w:r>
      <w:r w:rsidRPr="003C1CD1">
        <w:rPr>
          <w:rtl/>
        </w:rPr>
        <w:t>بن مسعود</w:t>
      </w:r>
      <w:r w:rsidR="007A1646" w:rsidRPr="003C1CD1">
        <w:rPr>
          <w:rtl/>
        </w:rPr>
        <w:t>،</w:t>
      </w:r>
      <w:r w:rsidRPr="003C1CD1">
        <w:rPr>
          <w:rtl/>
        </w:rPr>
        <w:t xml:space="preserve"> قال</w:t>
      </w:r>
      <w:r w:rsidR="007A1646" w:rsidRPr="003C1CD1">
        <w:rPr>
          <w:rtl/>
        </w:rPr>
        <w:t>:</w:t>
      </w:r>
      <w:r w:rsidRPr="003C1CD1">
        <w:rPr>
          <w:rtl/>
        </w:rPr>
        <w:t xml:space="preserve"> حدثني </w:t>
      </w:r>
      <w:r w:rsidR="007F42CA" w:rsidRPr="003C1CD1">
        <w:rPr>
          <w:rtl/>
        </w:rPr>
        <w:t>محمّد</w:t>
      </w:r>
      <w:r w:rsidR="001E77C8" w:rsidRPr="003C1CD1">
        <w:rPr>
          <w:rtl/>
        </w:rPr>
        <w:t xml:space="preserve"> </w:t>
      </w:r>
      <w:r w:rsidRPr="003C1CD1">
        <w:rPr>
          <w:rtl/>
        </w:rPr>
        <w:t xml:space="preserve">بن نصير.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F937F9" w:rsidP="009E07A2">
      <w:pPr>
        <w:pStyle w:val="libNormal0"/>
        <w:rPr>
          <w:rtl/>
        </w:rPr>
      </w:pPr>
      <w:r>
        <w:rPr>
          <w:rtl/>
        </w:rPr>
        <w:lastRenderedPageBreak/>
        <w:t xml:space="preserve">أنّ </w:t>
      </w:r>
      <w:r w:rsidR="005B369B">
        <w:rPr>
          <w:rtl/>
        </w:rPr>
        <w:t>عبدالله بن مس</w:t>
      </w:r>
      <w:r>
        <w:rPr>
          <w:rtl/>
        </w:rPr>
        <w:t xml:space="preserve">كان </w:t>
      </w:r>
      <w:r w:rsidR="005B369B">
        <w:rPr>
          <w:rtl/>
        </w:rPr>
        <w:t xml:space="preserve">لم يسمع من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21022">
        <w:rPr>
          <w:rtl/>
        </w:rPr>
        <w:t xml:space="preserve">إلّا </w:t>
      </w:r>
      <w:r w:rsidR="005B369B">
        <w:rPr>
          <w:rtl/>
        </w:rPr>
        <w:t xml:space="preserve">حديث من أدرك المشعر فقد أدرك الحج.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أصحابنا يقولون</w:t>
      </w:r>
      <w:r w:rsidR="007A1646">
        <w:rPr>
          <w:rtl/>
        </w:rPr>
        <w:t>:</w:t>
      </w:r>
      <w:r>
        <w:rPr>
          <w:rtl/>
        </w:rPr>
        <w:t xml:space="preserve"> من أدرك المشعر قبل طلوع الشمس فقد أدرك الحج</w:t>
      </w:r>
      <w:r w:rsidR="00893D65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 xml:space="preserve">فحدثني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 وأحسبه رواه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من أدركه قبل الزوال من يوم النحر فقد أدرك الحج</w:t>
      </w:r>
      <w:r w:rsidR="00893D65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[ 18541 ] 14 أحمد بن علي</w:t>
      </w:r>
      <w:r w:rsidR="00893D65">
        <w:rPr>
          <w:rFonts w:hint="cs"/>
          <w:rtl/>
        </w:rPr>
        <w:t>ّ</w:t>
      </w:r>
      <w:r>
        <w:rPr>
          <w:rtl/>
        </w:rPr>
        <w:t xml:space="preserve"> بن العب</w:t>
      </w:r>
      <w:r w:rsidR="00893D65">
        <w:rPr>
          <w:rFonts w:hint="cs"/>
          <w:rtl/>
        </w:rPr>
        <w:t>ّ</w:t>
      </w:r>
      <w:r>
        <w:rPr>
          <w:rtl/>
        </w:rPr>
        <w:t xml:space="preserve">اس النجاشي في </w:t>
      </w:r>
      <w:r w:rsidRPr="009E07A2">
        <w:rPr>
          <w:rtl/>
        </w:rPr>
        <w:t xml:space="preserve">( </w:t>
      </w:r>
      <w:r>
        <w:rPr>
          <w:rtl/>
        </w:rPr>
        <w:t>كتاب الرجال</w:t>
      </w:r>
      <w:r w:rsidRPr="009E07A2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روي </w:t>
      </w:r>
      <w:r w:rsidR="00F937F9">
        <w:rPr>
          <w:rtl/>
        </w:rPr>
        <w:t xml:space="preserve">أنّ </w:t>
      </w:r>
      <w:r>
        <w:rPr>
          <w:rtl/>
        </w:rPr>
        <w:t>عبدالله بن مس</w:t>
      </w:r>
      <w:r w:rsidR="00F937F9">
        <w:rPr>
          <w:rtl/>
        </w:rPr>
        <w:t xml:space="preserve">كان </w:t>
      </w:r>
      <w:r>
        <w:rPr>
          <w:rtl/>
        </w:rPr>
        <w:t xml:space="preserve">لم يسمع من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 w:rsidR="00F21022">
        <w:rPr>
          <w:rtl/>
        </w:rPr>
        <w:t xml:space="preserve">إلّا </w:t>
      </w:r>
      <w:r>
        <w:rPr>
          <w:rtl/>
        </w:rPr>
        <w:t>حديث من أدرك المشعر</w:t>
      </w:r>
      <w:r w:rsidR="007A1646">
        <w:rPr>
          <w:rtl/>
        </w:rPr>
        <w:t>،</w:t>
      </w:r>
      <w:r>
        <w:rPr>
          <w:rtl/>
        </w:rPr>
        <w:t xml:space="preserve"> فقد أدرك الحج</w:t>
      </w:r>
      <w:r w:rsidR="00893D65">
        <w:rPr>
          <w:rFonts w:hint="cs"/>
          <w:rtl/>
        </w:rPr>
        <w:t>ّ</w:t>
      </w:r>
      <w:r>
        <w:rPr>
          <w:rtl/>
        </w:rPr>
        <w:t>.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 w:rsidR="00893D65">
        <w:rPr>
          <w:rtl/>
        </w:rPr>
        <w:t xml:space="preserve"> هذا محمول على ال</w:t>
      </w:r>
      <w:r w:rsidR="00893D65">
        <w:rPr>
          <w:rFonts w:hint="cs"/>
          <w:rtl/>
        </w:rPr>
        <w:t>أَ</w:t>
      </w:r>
      <w:r>
        <w:rPr>
          <w:rtl/>
        </w:rPr>
        <w:t>غلب ف</w:t>
      </w:r>
      <w:r w:rsidR="00200FA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رواية ابن مس</w:t>
      </w:r>
      <w:r w:rsidR="00F937F9">
        <w:rPr>
          <w:rtl/>
        </w:rPr>
        <w:t xml:space="preserve">كان </w:t>
      </w:r>
      <w:r>
        <w:rPr>
          <w:rtl/>
        </w:rPr>
        <w:t xml:space="preserve">عنه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بغير واسطة كثيرة بلفظ سمعته وقلت له وغير ذلك</w:t>
      </w:r>
      <w:r w:rsidR="007A1646">
        <w:rPr>
          <w:rtl/>
        </w:rPr>
        <w:t>،</w:t>
      </w:r>
      <w:r>
        <w:rPr>
          <w:rtl/>
        </w:rPr>
        <w:t xml:space="preserve"> ولعل</w:t>
      </w:r>
      <w:r w:rsidR="008E5060">
        <w:rPr>
          <w:rFonts w:hint="cs"/>
          <w:rtl/>
        </w:rPr>
        <w:t>ّ</w:t>
      </w:r>
      <w:r>
        <w:rPr>
          <w:rtl/>
        </w:rPr>
        <w:t xml:space="preserve"> يونس لم يط</w:t>
      </w:r>
      <w:r w:rsidR="008E5060">
        <w:rPr>
          <w:rFonts w:hint="cs"/>
          <w:rtl/>
        </w:rPr>
        <w:t>ّ</w:t>
      </w:r>
      <w:r>
        <w:rPr>
          <w:rtl/>
        </w:rPr>
        <w:t xml:space="preserve">لع على ذلك.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[ 18542 ] 15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أدرك الزوال فقد أدرك الموقف.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[ 18543 ] 16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9E07A2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9E07A2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ذريح المحاربي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E07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E07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9332F">
        <w:rPr>
          <w:rtl/>
        </w:rPr>
        <w:t>حج</w:t>
      </w:r>
      <w:r w:rsidR="002C2ACB">
        <w:rPr>
          <w:rtl/>
        </w:rPr>
        <w:t xml:space="preserve"> </w:t>
      </w:r>
      <w:r w:rsidR="0029332F">
        <w:rPr>
          <w:rtl/>
        </w:rPr>
        <w:t>ال</w:t>
      </w:r>
      <w:r w:rsidR="0029332F">
        <w:rPr>
          <w:rFonts w:hint="cs"/>
          <w:rtl/>
        </w:rPr>
        <w:t>أَ</w:t>
      </w:r>
      <w:r>
        <w:rPr>
          <w:rtl/>
        </w:rPr>
        <w:t xml:space="preserve">كبر يوم النحر. </w:t>
      </w:r>
    </w:p>
    <w:p w:rsidR="005B369B" w:rsidRDefault="005B369B" w:rsidP="009E07A2">
      <w:pPr>
        <w:pStyle w:val="libNormal"/>
        <w:rPr>
          <w:rtl/>
        </w:rPr>
      </w:pPr>
      <w:r>
        <w:rPr>
          <w:rtl/>
        </w:rPr>
        <w:t>[ 18544 ] 17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أيوب بن نوح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2198D" w:rsidRDefault="005B369B" w:rsidP="00C2198D">
      <w:pPr>
        <w:pStyle w:val="libFootnote0"/>
        <w:rPr>
          <w:rtl/>
        </w:rPr>
      </w:pPr>
      <w:r w:rsidRPr="00C2198D">
        <w:rPr>
          <w:rtl/>
        </w:rPr>
        <w:t>14</w:t>
      </w:r>
      <w:r w:rsidR="00D43D1B" w:rsidRPr="00C2198D">
        <w:rPr>
          <w:rtl/>
        </w:rPr>
        <w:t xml:space="preserve"> - </w:t>
      </w:r>
      <w:r w:rsidRPr="00C2198D">
        <w:rPr>
          <w:rtl/>
        </w:rPr>
        <w:t>رجال النجاشي</w:t>
      </w:r>
      <w:r w:rsidR="007A1646" w:rsidRPr="00C2198D">
        <w:rPr>
          <w:rtl/>
        </w:rPr>
        <w:t>:</w:t>
      </w:r>
      <w:r w:rsidRPr="00C2198D">
        <w:rPr>
          <w:rtl/>
        </w:rPr>
        <w:t xml:space="preserve"> 214 </w:t>
      </w:r>
      <w:r w:rsidR="00EB66AF" w:rsidRPr="00C2198D">
        <w:rPr>
          <w:rtl/>
        </w:rPr>
        <w:t>/</w:t>
      </w:r>
      <w:r w:rsidRPr="00C2198D">
        <w:rPr>
          <w:rtl/>
        </w:rPr>
        <w:t xml:space="preserve"> 559.</w:t>
      </w:r>
    </w:p>
    <w:p w:rsidR="005B369B" w:rsidRPr="00C2198D" w:rsidRDefault="005B369B" w:rsidP="00C2198D">
      <w:pPr>
        <w:pStyle w:val="libFootnote0"/>
        <w:rPr>
          <w:rtl/>
        </w:rPr>
      </w:pPr>
      <w:r w:rsidRPr="00C2198D">
        <w:rPr>
          <w:rtl/>
        </w:rPr>
        <w:t>15</w:t>
      </w:r>
      <w:r w:rsidR="00D43D1B" w:rsidRPr="00C2198D">
        <w:rPr>
          <w:rtl/>
        </w:rPr>
        <w:t xml:space="preserve"> - </w:t>
      </w:r>
      <w:r w:rsidRPr="00C2198D">
        <w:rPr>
          <w:rtl/>
        </w:rPr>
        <w:t>الفقيه 2</w:t>
      </w:r>
      <w:r w:rsidR="007A1646" w:rsidRPr="00C2198D">
        <w:rPr>
          <w:rtl/>
        </w:rPr>
        <w:t>:</w:t>
      </w:r>
      <w:r w:rsidRPr="00C2198D">
        <w:rPr>
          <w:rtl/>
        </w:rPr>
        <w:t xml:space="preserve"> 243 </w:t>
      </w:r>
      <w:r w:rsidR="00EB66AF" w:rsidRPr="00C2198D">
        <w:rPr>
          <w:rtl/>
        </w:rPr>
        <w:t>/</w:t>
      </w:r>
      <w:r w:rsidRPr="00C2198D">
        <w:rPr>
          <w:rtl/>
        </w:rPr>
        <w:t xml:space="preserve"> 1165.</w:t>
      </w:r>
    </w:p>
    <w:p w:rsidR="005B369B" w:rsidRPr="00C2198D" w:rsidRDefault="005B369B" w:rsidP="00C2198D">
      <w:pPr>
        <w:pStyle w:val="libFootnote0"/>
        <w:rPr>
          <w:rtl/>
        </w:rPr>
      </w:pPr>
      <w:r w:rsidRPr="00C2198D">
        <w:rPr>
          <w:rtl/>
        </w:rPr>
        <w:t>16</w:t>
      </w:r>
      <w:r w:rsidR="00D43D1B" w:rsidRPr="00C2198D">
        <w:rPr>
          <w:rtl/>
        </w:rPr>
        <w:t xml:space="preserve"> - </w:t>
      </w:r>
      <w:r w:rsidR="008E5060" w:rsidRPr="00C2198D">
        <w:rPr>
          <w:rtl/>
        </w:rPr>
        <w:t xml:space="preserve">معاني </w:t>
      </w:r>
      <w:r w:rsidR="00850AFC">
        <w:rPr>
          <w:rtl/>
        </w:rPr>
        <w:t>الأَخبار</w:t>
      </w:r>
      <w:r w:rsidR="007A1646" w:rsidRPr="00C2198D">
        <w:rPr>
          <w:rtl/>
        </w:rPr>
        <w:t>:</w:t>
      </w:r>
      <w:r w:rsidRPr="00C2198D">
        <w:rPr>
          <w:rtl/>
        </w:rPr>
        <w:t xml:space="preserve"> 295 </w:t>
      </w:r>
      <w:r w:rsidR="00EB66AF" w:rsidRPr="00C2198D">
        <w:rPr>
          <w:rtl/>
        </w:rPr>
        <w:t>/</w:t>
      </w:r>
      <w:r w:rsidRPr="00C2198D">
        <w:rPr>
          <w:rtl/>
        </w:rPr>
        <w:t xml:space="preserve"> 1.</w:t>
      </w:r>
    </w:p>
    <w:p w:rsidR="005B369B" w:rsidRPr="00C2198D" w:rsidRDefault="005B369B" w:rsidP="00C2198D">
      <w:pPr>
        <w:pStyle w:val="libFootnote0"/>
        <w:rPr>
          <w:rtl/>
        </w:rPr>
      </w:pPr>
      <w:r w:rsidRPr="00C2198D">
        <w:rPr>
          <w:rtl/>
        </w:rPr>
        <w:t>17</w:t>
      </w:r>
      <w:r w:rsidR="00D43D1B" w:rsidRPr="00C2198D">
        <w:rPr>
          <w:rtl/>
        </w:rPr>
        <w:t xml:space="preserve"> - </w:t>
      </w:r>
      <w:r w:rsidR="008E5060" w:rsidRPr="00C2198D">
        <w:rPr>
          <w:rtl/>
        </w:rPr>
        <w:t xml:space="preserve">معاني </w:t>
      </w:r>
      <w:r w:rsidR="00850AFC">
        <w:rPr>
          <w:rtl/>
        </w:rPr>
        <w:t>الأَخبار</w:t>
      </w:r>
      <w:r w:rsidR="007A1646" w:rsidRPr="00C2198D">
        <w:rPr>
          <w:rtl/>
        </w:rPr>
        <w:t>:</w:t>
      </w:r>
      <w:r w:rsidRPr="00C2198D">
        <w:rPr>
          <w:rtl/>
        </w:rPr>
        <w:t xml:space="preserve"> 295 </w:t>
      </w:r>
      <w:r w:rsidR="00EB66AF" w:rsidRPr="00C2198D">
        <w:rPr>
          <w:rtl/>
        </w:rPr>
        <w:t>/</w:t>
      </w:r>
      <w:r w:rsidRPr="00C2198D">
        <w:rPr>
          <w:rtl/>
        </w:rPr>
        <w:t xml:space="preserve"> 2</w:t>
      </w:r>
      <w:r w:rsidR="007A1646" w:rsidRPr="00C2198D">
        <w:rPr>
          <w:rtl/>
        </w:rPr>
        <w:t>،</w:t>
      </w:r>
      <w:r w:rsidRPr="00C2198D">
        <w:rPr>
          <w:rtl/>
        </w:rPr>
        <w:t xml:space="preserve"> أورده عن الفقيه في الحديث 6 وعن الكافي في الحديث 8 من الباب 1 من أبواب الذبح</w:t>
      </w:r>
      <w:r w:rsidR="007A1646" w:rsidRPr="00C2198D">
        <w:rPr>
          <w:rtl/>
        </w:rPr>
        <w:t>،</w:t>
      </w:r>
      <w:r w:rsidRPr="00C2198D">
        <w:rPr>
          <w:rtl/>
        </w:rPr>
        <w:t xml:space="preserve"> وعن التهذيب في الحديث 4 من الباب 1 من أبواب العمرة.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279A4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يوم </w:t>
      </w:r>
      <w:r w:rsidR="00F937F9">
        <w:rPr>
          <w:rtl/>
        </w:rPr>
        <w:t>ال</w:t>
      </w:r>
      <w:r w:rsidR="00850AFC">
        <w:rPr>
          <w:rtl/>
        </w:rPr>
        <w:t>حج</w:t>
      </w:r>
      <w:r w:rsidR="002C2ACB">
        <w:rPr>
          <w:rtl/>
        </w:rPr>
        <w:t xml:space="preserve"> </w:t>
      </w:r>
      <w:r w:rsidR="00850AFC">
        <w:rPr>
          <w:rtl/>
        </w:rPr>
        <w:t>الأَكبر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هو يوم النحر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50AFC">
        <w:rPr>
          <w:rtl/>
        </w:rPr>
        <w:t xml:space="preserve">والأَصغر </w:t>
      </w:r>
      <w:r>
        <w:rPr>
          <w:rtl/>
        </w:rPr>
        <w:t xml:space="preserve">العمرة.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[ 18545 ] 18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8D5FA8">
        <w:rPr>
          <w:rtl/>
        </w:rPr>
        <w:t>حج</w:t>
      </w:r>
      <w:r w:rsidR="002C2ACB">
        <w:rPr>
          <w:rtl/>
        </w:rPr>
        <w:t xml:space="preserve"> </w:t>
      </w:r>
      <w:r w:rsidR="00850AFC">
        <w:rPr>
          <w:rtl/>
        </w:rPr>
        <w:t>الأَكبر</w:t>
      </w:r>
      <w:r>
        <w:rPr>
          <w:rtl/>
        </w:rPr>
        <w:t xml:space="preserve"> يوم </w:t>
      </w:r>
      <w:r w:rsidR="00657409">
        <w:rPr>
          <w:rtl/>
        </w:rPr>
        <w:t>الأَضحى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بن عبيد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 xml:space="preserve">مثل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[ 18546 ] 19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أخيه علي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شعيب</w:t>
      </w:r>
      <w:r w:rsidR="007A1646">
        <w:rPr>
          <w:rtl/>
        </w:rPr>
        <w:t>،</w:t>
      </w:r>
      <w:r>
        <w:rPr>
          <w:rtl/>
        </w:rPr>
        <w:t xml:space="preserve"> عن أبي بصير والنضر</w:t>
      </w:r>
      <w:r w:rsidR="007A1646">
        <w:rPr>
          <w:rtl/>
        </w:rPr>
        <w:t>،</w:t>
      </w:r>
      <w:r>
        <w:rPr>
          <w:rtl/>
        </w:rPr>
        <w:t xml:space="preserve"> عن ابن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</w:t>
      </w:r>
      <w:r w:rsidR="00657409">
        <w:rPr>
          <w:rtl/>
        </w:rPr>
        <w:t>الأَضحى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[ 18547 ] 20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المنقري</w:t>
      </w:r>
      <w:r w:rsidR="007A1646">
        <w:rPr>
          <w:rtl/>
        </w:rPr>
        <w:t>،</w:t>
      </w:r>
      <w:r>
        <w:rPr>
          <w:rtl/>
        </w:rPr>
        <w:t xml:space="preserve"> عن فضيل بن عياض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أعندك فيه شيء؟ فقلت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ابن عباس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عرفة</w:t>
      </w:r>
      <w:r w:rsidR="007A1646">
        <w:rPr>
          <w:rtl/>
        </w:rPr>
        <w:t>،</w:t>
      </w:r>
      <w:r>
        <w:rPr>
          <w:rtl/>
        </w:rPr>
        <w:t xml:space="preserve"> يعني من أدرك يوم عرفة إلى طلوع الفجر من يوم النحر فقد أدرك الحج</w:t>
      </w:r>
      <w:r w:rsidR="007A1646">
        <w:rPr>
          <w:rtl/>
        </w:rPr>
        <w:t>،</w:t>
      </w:r>
      <w:r>
        <w:rPr>
          <w:rtl/>
        </w:rPr>
        <w:t xml:space="preserve"> ومن فاته ذلك فقد فاته الحج</w:t>
      </w:r>
      <w:r w:rsidR="008D5FA8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فجعل ليلة عرفة لما قبلها ولما بعدها</w:t>
      </w:r>
      <w:r w:rsidR="007A1646">
        <w:rPr>
          <w:rtl/>
        </w:rPr>
        <w:t>،</w:t>
      </w:r>
      <w:r>
        <w:rPr>
          <w:rtl/>
        </w:rPr>
        <w:t xml:space="preserve"> والدليل على ذلك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من أدرك ليلة النحر إلى طلوع الفجر فقد أدرك الحج</w:t>
      </w:r>
      <w:r w:rsidR="007A1646">
        <w:rPr>
          <w:rtl/>
        </w:rPr>
        <w:t>،</w:t>
      </w:r>
      <w:r>
        <w:rPr>
          <w:rtl/>
        </w:rPr>
        <w:t xml:space="preserve"> وأجزأ عنه من عرفة.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D3056" w:rsidRDefault="005B369B" w:rsidP="00AD3056">
      <w:pPr>
        <w:pStyle w:val="libFootnote0"/>
        <w:rPr>
          <w:rtl/>
        </w:rPr>
      </w:pPr>
      <w:r w:rsidRPr="00AD3056">
        <w:rPr>
          <w:rtl/>
        </w:rPr>
        <w:t>18</w:t>
      </w:r>
      <w:r w:rsidR="00D43D1B" w:rsidRPr="00AD3056">
        <w:rPr>
          <w:rtl/>
        </w:rPr>
        <w:t xml:space="preserve"> - </w:t>
      </w:r>
      <w:r w:rsidR="008E5060" w:rsidRPr="00AD3056">
        <w:rPr>
          <w:rtl/>
        </w:rPr>
        <w:t xml:space="preserve">معاني </w:t>
      </w:r>
      <w:r w:rsidR="00850AFC" w:rsidRPr="00AD3056">
        <w:rPr>
          <w:rtl/>
        </w:rPr>
        <w:t>الأَخبار</w:t>
      </w:r>
      <w:r w:rsidR="007A1646" w:rsidRPr="00AD3056">
        <w:rPr>
          <w:rtl/>
        </w:rPr>
        <w:t>:</w:t>
      </w:r>
      <w:r w:rsidRPr="00AD3056">
        <w:rPr>
          <w:rtl/>
        </w:rPr>
        <w:t xml:space="preserve"> 295 </w:t>
      </w:r>
      <w:r w:rsidR="00EB66AF" w:rsidRPr="00AD3056">
        <w:rPr>
          <w:rtl/>
        </w:rPr>
        <w:t>/</w:t>
      </w:r>
      <w:r w:rsidRPr="00AD3056">
        <w:rPr>
          <w:rtl/>
        </w:rPr>
        <w:t xml:space="preserve"> 3. </w:t>
      </w:r>
    </w:p>
    <w:p w:rsidR="005B369B" w:rsidRPr="00AD3056" w:rsidRDefault="005B369B" w:rsidP="00AD3056">
      <w:pPr>
        <w:pStyle w:val="libFootnote0"/>
        <w:rPr>
          <w:rtl/>
        </w:rPr>
      </w:pPr>
      <w:r w:rsidRPr="00AD3056">
        <w:rPr>
          <w:rtl/>
        </w:rPr>
        <w:t xml:space="preserve">(1) </w:t>
      </w:r>
      <w:r w:rsidR="008E5060" w:rsidRPr="00AD3056">
        <w:rPr>
          <w:rtl/>
        </w:rPr>
        <w:t xml:space="preserve">معاني </w:t>
      </w:r>
      <w:r w:rsidR="00850AFC" w:rsidRPr="00AD3056">
        <w:rPr>
          <w:rtl/>
        </w:rPr>
        <w:t>الأَخبار</w:t>
      </w:r>
      <w:r w:rsidR="007A1646" w:rsidRPr="00AD3056">
        <w:rPr>
          <w:rtl/>
        </w:rPr>
        <w:t>:</w:t>
      </w:r>
      <w:r w:rsidRPr="00AD3056">
        <w:rPr>
          <w:rtl/>
        </w:rPr>
        <w:t xml:space="preserve"> 295 </w:t>
      </w:r>
      <w:r w:rsidR="00EB66AF" w:rsidRPr="00AD3056">
        <w:rPr>
          <w:rtl/>
        </w:rPr>
        <w:t>/</w:t>
      </w:r>
      <w:r w:rsidRPr="00AD3056">
        <w:rPr>
          <w:rtl/>
        </w:rPr>
        <w:t xml:space="preserve"> ذيل الحديث 3.</w:t>
      </w:r>
    </w:p>
    <w:p w:rsidR="005B369B" w:rsidRPr="00AD3056" w:rsidRDefault="005B369B" w:rsidP="00AD3056">
      <w:pPr>
        <w:pStyle w:val="libFootnote0"/>
        <w:rPr>
          <w:rtl/>
        </w:rPr>
      </w:pPr>
      <w:r w:rsidRPr="00AD3056">
        <w:rPr>
          <w:rtl/>
        </w:rPr>
        <w:t>19</w:t>
      </w:r>
      <w:r w:rsidR="00D43D1B" w:rsidRPr="00AD3056">
        <w:rPr>
          <w:rtl/>
        </w:rPr>
        <w:t xml:space="preserve"> - </w:t>
      </w:r>
      <w:r w:rsidR="008E5060" w:rsidRPr="00AD3056">
        <w:rPr>
          <w:rtl/>
        </w:rPr>
        <w:t xml:space="preserve">معاني </w:t>
      </w:r>
      <w:r w:rsidR="00850AFC" w:rsidRPr="00AD3056">
        <w:rPr>
          <w:rtl/>
        </w:rPr>
        <w:t>الأَخبار</w:t>
      </w:r>
      <w:r w:rsidR="007A1646" w:rsidRPr="00AD3056">
        <w:rPr>
          <w:rtl/>
        </w:rPr>
        <w:t>:</w:t>
      </w:r>
      <w:r w:rsidRPr="00AD3056">
        <w:rPr>
          <w:rtl/>
        </w:rPr>
        <w:t xml:space="preserve"> 296 </w:t>
      </w:r>
      <w:r w:rsidR="00EB66AF" w:rsidRPr="00AD3056">
        <w:rPr>
          <w:rtl/>
        </w:rPr>
        <w:t>/</w:t>
      </w:r>
      <w:r w:rsidRPr="00AD3056">
        <w:rPr>
          <w:rtl/>
        </w:rPr>
        <w:t xml:space="preserve"> 4.</w:t>
      </w:r>
    </w:p>
    <w:p w:rsidR="005B369B" w:rsidRPr="00AD3056" w:rsidRDefault="005B369B" w:rsidP="00AD3056">
      <w:pPr>
        <w:pStyle w:val="libFootnote0"/>
        <w:rPr>
          <w:rtl/>
        </w:rPr>
      </w:pPr>
      <w:r w:rsidRPr="00AD3056">
        <w:rPr>
          <w:rtl/>
        </w:rPr>
        <w:t>20</w:t>
      </w:r>
      <w:r w:rsidR="00D43D1B" w:rsidRPr="00AD3056">
        <w:rPr>
          <w:rtl/>
        </w:rPr>
        <w:t xml:space="preserve"> - </w:t>
      </w:r>
      <w:r w:rsidR="008E5060" w:rsidRPr="00AD3056">
        <w:rPr>
          <w:rtl/>
        </w:rPr>
        <w:t xml:space="preserve">معاني </w:t>
      </w:r>
      <w:r w:rsidR="00850AFC" w:rsidRPr="00AD3056">
        <w:rPr>
          <w:rtl/>
        </w:rPr>
        <w:t>الأَخبار</w:t>
      </w:r>
      <w:r w:rsidR="007A1646" w:rsidRPr="00AD3056">
        <w:rPr>
          <w:rtl/>
        </w:rPr>
        <w:t>:</w:t>
      </w:r>
      <w:r w:rsidRPr="00AD3056">
        <w:rPr>
          <w:rtl/>
        </w:rPr>
        <w:t xml:space="preserve"> 296 </w:t>
      </w:r>
      <w:r w:rsidR="00EB66AF" w:rsidRPr="00AD3056">
        <w:rPr>
          <w:rtl/>
        </w:rPr>
        <w:t>/</w:t>
      </w:r>
      <w:r w:rsidRPr="00AD3056">
        <w:rPr>
          <w:rtl/>
        </w:rPr>
        <w:t xml:space="preserve"> 5</w:t>
      </w:r>
      <w:r w:rsidR="007A1646" w:rsidRPr="00AD3056">
        <w:rPr>
          <w:rtl/>
        </w:rPr>
        <w:t>،</w:t>
      </w:r>
      <w:r w:rsidRPr="00AD3056">
        <w:rPr>
          <w:rtl/>
        </w:rPr>
        <w:t xml:space="preserve"> وأورد </w:t>
      </w:r>
      <w:r w:rsidR="00AB5873" w:rsidRPr="00AD3056">
        <w:rPr>
          <w:rtl/>
        </w:rPr>
        <w:t>قطّ</w:t>
      </w:r>
      <w:r w:rsidRPr="00AD3056">
        <w:rPr>
          <w:rtl/>
        </w:rPr>
        <w:t>عة منه عن الكافي في الحديث 10 من الباب 1 من أبواب الذبح.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lastRenderedPageBreak/>
        <w:t xml:space="preserve">فقال أبو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 xml:space="preserve">قال أمير المؤمنين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AD3056">
        <w:rPr>
          <w:rtl/>
        </w:rPr>
        <w:t>حج</w:t>
      </w:r>
      <w:r w:rsidR="002C2ACB">
        <w:rPr>
          <w:rtl/>
        </w:rPr>
        <w:t xml:space="preserve"> </w:t>
      </w:r>
      <w:r w:rsidR="00850AFC">
        <w:rPr>
          <w:rtl/>
        </w:rPr>
        <w:t>الأَكبر</w:t>
      </w:r>
      <w:r>
        <w:rPr>
          <w:rtl/>
        </w:rPr>
        <w:t xml:space="preserve"> يوم النحر</w:t>
      </w:r>
      <w:r w:rsidR="007A1646">
        <w:rPr>
          <w:rtl/>
        </w:rPr>
        <w:t>،</w:t>
      </w:r>
      <w:r>
        <w:rPr>
          <w:rtl/>
        </w:rPr>
        <w:t xml:space="preserve"> واحتج</w:t>
      </w:r>
      <w:r w:rsidR="00AD3056">
        <w:rPr>
          <w:rFonts w:hint="cs"/>
          <w:rtl/>
        </w:rPr>
        <w:t>ّ</w:t>
      </w:r>
      <w:r>
        <w:rPr>
          <w:rtl/>
        </w:rPr>
        <w:t xml:space="preserve"> بقول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AD3056">
        <w:rPr>
          <w:rStyle w:val="libAlaemChar"/>
          <w:rtl/>
        </w:rPr>
        <w:t>(</w:t>
      </w:r>
      <w:r w:rsidRPr="00C279A4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F7383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س</w:t>
      </w:r>
      <w:r w:rsidR="00F7383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يح</w:t>
      </w:r>
      <w:r w:rsidR="00F7383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ف</w:t>
      </w:r>
      <w:r w:rsidR="00F73831">
        <w:rPr>
          <w:rStyle w:val="libAieChar"/>
          <w:rFonts w:hint="cs"/>
          <w:rtl/>
        </w:rPr>
        <w:t>ِ</w:t>
      </w:r>
      <w:r w:rsidR="00F73831">
        <w:rPr>
          <w:rStyle w:val="libAieChar"/>
          <w:rtl/>
        </w:rPr>
        <w:t>ي ال</w:t>
      </w:r>
      <w:r w:rsidR="00F73831">
        <w:rPr>
          <w:rStyle w:val="libAieChar"/>
          <w:rFonts w:hint="cs"/>
          <w:rtl/>
        </w:rPr>
        <w:t>أ</w:t>
      </w:r>
      <w:r w:rsidRPr="005B369B">
        <w:rPr>
          <w:rStyle w:val="libAieChar"/>
          <w:rtl/>
        </w:rPr>
        <w:t>ر</w:t>
      </w:r>
      <w:r w:rsidR="00F7383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ض</w:t>
      </w:r>
      <w:r w:rsidR="00F7383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أ</w:t>
      </w:r>
      <w:r w:rsidR="00F7383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F7383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ب</w:t>
      </w:r>
      <w:r w:rsidR="00F7383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F7383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F7383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أ</w:t>
      </w:r>
      <w:r w:rsidR="00F7383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ش</w:t>
      </w:r>
      <w:r w:rsidR="00F7383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F7383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ر</w:t>
      </w:r>
      <w:r w:rsidR="00F73831">
        <w:rPr>
          <w:rStyle w:val="libAieChar"/>
          <w:rFonts w:hint="cs"/>
          <w:rtl/>
        </w:rPr>
        <w:t>ٍ</w:t>
      </w:r>
      <w:r w:rsidRPr="00C279A4">
        <w:rPr>
          <w:rtl/>
        </w:rPr>
        <w:t xml:space="preserve"> </w:t>
      </w:r>
      <w:r w:rsidRPr="00AD305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فهي عشرون من ذي ال</w:t>
      </w:r>
      <w:r w:rsidR="002C2ACB">
        <w:rPr>
          <w:rtl/>
        </w:rPr>
        <w:t xml:space="preserve">حجّة </w:t>
      </w:r>
      <w:r w:rsidR="002A23AC">
        <w:rPr>
          <w:rtl/>
        </w:rPr>
        <w:t>وال</w:t>
      </w:r>
      <w:r w:rsidR="002A23AC">
        <w:rPr>
          <w:rFonts w:hint="cs"/>
          <w:rtl/>
        </w:rPr>
        <w:t>ـ</w:t>
      </w:r>
      <w:r w:rsidR="002A23AC">
        <w:rPr>
          <w:rtl/>
        </w:rPr>
        <w:t>م</w:t>
      </w:r>
      <w:r w:rsidR="002A23AC">
        <w:rPr>
          <w:rFonts w:hint="cs"/>
          <w:rtl/>
        </w:rPr>
        <w:t>ُ</w:t>
      </w:r>
      <w:r w:rsidR="002A23AC">
        <w:rPr>
          <w:rtl/>
        </w:rPr>
        <w:t>حرم وصفر وشهر ربيع ال</w:t>
      </w:r>
      <w:r w:rsidR="002A23AC">
        <w:rPr>
          <w:rFonts w:hint="cs"/>
          <w:rtl/>
        </w:rPr>
        <w:t>أ</w:t>
      </w:r>
      <w:r>
        <w:rPr>
          <w:rtl/>
        </w:rPr>
        <w:t>و</w:t>
      </w:r>
      <w:r w:rsidR="002A23AC">
        <w:rPr>
          <w:rFonts w:hint="cs"/>
          <w:rtl/>
        </w:rPr>
        <w:t>ّ</w:t>
      </w:r>
      <w:r>
        <w:rPr>
          <w:rtl/>
        </w:rPr>
        <w:t>ل وعشر من شهر ربيع الآخر</w:t>
      </w:r>
      <w:r w:rsidR="007A1646">
        <w:rPr>
          <w:rtl/>
        </w:rPr>
        <w:t>،</w:t>
      </w:r>
      <w:r>
        <w:rPr>
          <w:rtl/>
        </w:rPr>
        <w:t xml:space="preserve"> ولو </w:t>
      </w:r>
      <w:r w:rsidR="00F937F9">
        <w:rPr>
          <w:rtl/>
        </w:rPr>
        <w:t>كان 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عرفة ل</w:t>
      </w:r>
      <w:r w:rsidR="00F937F9">
        <w:rPr>
          <w:rtl/>
        </w:rPr>
        <w:t xml:space="preserve">كان </w:t>
      </w:r>
      <w:r>
        <w:rPr>
          <w:rtl/>
        </w:rPr>
        <w:t>السيح أربعة أشهر ويوما</w:t>
      </w:r>
      <w:r w:rsidR="002A23AC">
        <w:rPr>
          <w:rFonts w:hint="cs"/>
          <w:rtl/>
        </w:rPr>
        <w:t>ً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[ 18548 ] 21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C279A4">
        <w:rPr>
          <w:rtl/>
        </w:rPr>
        <w:t xml:space="preserve">( </w:t>
      </w:r>
      <w:r>
        <w:rPr>
          <w:rtl/>
        </w:rPr>
        <w:t>قرب الإسناد</w:t>
      </w:r>
      <w:r w:rsidRPr="00C279A4">
        <w:rPr>
          <w:rtl/>
        </w:rPr>
        <w:t xml:space="preserve"> )</w:t>
      </w:r>
      <w:r>
        <w:rPr>
          <w:rtl/>
        </w:rPr>
        <w:t xml:space="preserve"> عن السندي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17083B">
        <w:rPr>
          <w:rtl/>
        </w:rPr>
        <w:t>حج</w:t>
      </w:r>
      <w:r w:rsidR="002C2ACB">
        <w:rPr>
          <w:rtl/>
        </w:rPr>
        <w:t xml:space="preserve"> </w:t>
      </w:r>
      <w:r w:rsidR="00850AFC">
        <w:rPr>
          <w:rtl/>
        </w:rPr>
        <w:t>الأَكبر</w:t>
      </w:r>
      <w:r>
        <w:rPr>
          <w:rtl/>
        </w:rPr>
        <w:t xml:space="preserve"> يوم النحر.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 w:rsidR="00DE0D55">
        <w:rPr>
          <w:rtl/>
        </w:rPr>
        <w:t>على إجزاء اضطراري المشعر في ال</w:t>
      </w:r>
      <w:r w:rsidR="00DE0D55">
        <w:rPr>
          <w:rFonts w:hint="cs"/>
          <w:rtl/>
        </w:rPr>
        <w:t>إِ</w:t>
      </w:r>
      <w:r>
        <w:rPr>
          <w:rtl/>
        </w:rPr>
        <w:t>حصار والص</w:t>
      </w:r>
      <w:r w:rsidR="00DE0D55">
        <w:rPr>
          <w:rFonts w:hint="cs"/>
          <w:rtl/>
        </w:rPr>
        <w:t>ّ</w:t>
      </w:r>
      <w:r>
        <w:rPr>
          <w:rtl/>
        </w:rPr>
        <w:t>د فيمن أ</w:t>
      </w:r>
      <w:r w:rsidR="00CC7F42">
        <w:rPr>
          <w:rFonts w:hint="cs"/>
          <w:rtl/>
        </w:rPr>
        <w:t>ُ</w:t>
      </w:r>
      <w:r>
        <w:rPr>
          <w:rtl/>
        </w:rPr>
        <w:t xml:space="preserve">حصر </w:t>
      </w:r>
      <w:r w:rsidR="0017083B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>خف</w:t>
      </w:r>
      <w:r w:rsidR="0017083B">
        <w:rPr>
          <w:rFonts w:hint="cs"/>
          <w:rtl/>
        </w:rPr>
        <w:t>ّ</w:t>
      </w:r>
      <w:r>
        <w:rPr>
          <w:rtl/>
        </w:rPr>
        <w:t xml:space="preserve"> مرضه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8" w:name="_Toc284350828"/>
      <w:bookmarkStart w:id="159" w:name="_Toc303163525"/>
      <w:bookmarkStart w:id="160" w:name="_Toc377025025"/>
      <w:bookmarkStart w:id="161" w:name="_Toc250344453"/>
      <w:r>
        <w:rPr>
          <w:rtl/>
        </w:rPr>
        <w:t>24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أدرك اضطراري عرفة واضطراري</w:t>
      </w:r>
      <w:bookmarkEnd w:id="158"/>
      <w:bookmarkEnd w:id="159"/>
      <w:r w:rsidR="00F80647">
        <w:rPr>
          <w:rtl/>
        </w:rPr>
        <w:t xml:space="preserve"> </w:t>
      </w:r>
      <w:bookmarkStart w:id="162" w:name="_Toc284350829"/>
      <w:bookmarkStart w:id="163" w:name="_Toc303163526"/>
      <w:r w:rsidR="00F80647">
        <w:rPr>
          <w:rtl/>
        </w:rPr>
        <w:t>ا</w:t>
      </w:r>
      <w:r>
        <w:rPr>
          <w:rtl/>
        </w:rPr>
        <w:t>لمشعر أجزأه</w:t>
      </w:r>
      <w:bookmarkEnd w:id="160"/>
      <w:bookmarkEnd w:id="161"/>
      <w:bookmarkEnd w:id="162"/>
      <w:bookmarkEnd w:id="163"/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[ 18549 ]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الحسن ابن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الحسن العطار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أدرك الحاج عرفات قبل طلوع الفجر</w:t>
      </w:r>
      <w:r w:rsidR="007A1646">
        <w:rPr>
          <w:rtl/>
        </w:rPr>
        <w:t>،</w:t>
      </w:r>
      <w:r>
        <w:rPr>
          <w:rtl/>
        </w:rPr>
        <w:t xml:space="preserve"> فأقبل من عرفات ولم يدرك الناس بجمع ووجدهم قد أفاضوا</w:t>
      </w:r>
      <w:r w:rsidR="007A1646">
        <w:rPr>
          <w:rtl/>
        </w:rPr>
        <w:t>،</w:t>
      </w:r>
      <w:r>
        <w:rPr>
          <w:rtl/>
        </w:rPr>
        <w:t xml:space="preserve"> فليقف قليلا</w:t>
      </w:r>
      <w:r w:rsidR="00CC7F42">
        <w:rPr>
          <w:rFonts w:hint="cs"/>
          <w:rtl/>
        </w:rPr>
        <w:t>ً</w:t>
      </w:r>
      <w:r>
        <w:rPr>
          <w:rtl/>
        </w:rPr>
        <w:t xml:space="preserve"> بالمشعر الحرام</w:t>
      </w:r>
      <w:r w:rsidR="007A1646">
        <w:rPr>
          <w:rtl/>
        </w:rPr>
        <w:t>،</w:t>
      </w:r>
      <w:r>
        <w:rPr>
          <w:rtl/>
        </w:rPr>
        <w:t xml:space="preserve"> وليلحق </w:t>
      </w:r>
    </w:p>
    <w:p w:rsidR="00C279A4" w:rsidRDefault="00C279A4" w:rsidP="00C279A4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C7F42" w:rsidRDefault="005B369B" w:rsidP="00CC7F42">
      <w:pPr>
        <w:pStyle w:val="libFootnote0"/>
        <w:rPr>
          <w:rtl/>
        </w:rPr>
      </w:pPr>
      <w:r w:rsidRPr="00CC7F42">
        <w:rPr>
          <w:rtl/>
        </w:rPr>
        <w:t>(1) التوبة 9</w:t>
      </w:r>
      <w:r w:rsidR="007A1646" w:rsidRPr="00CC7F42">
        <w:rPr>
          <w:rtl/>
        </w:rPr>
        <w:t>:</w:t>
      </w:r>
      <w:r w:rsidRPr="00CC7F42">
        <w:rPr>
          <w:rtl/>
        </w:rPr>
        <w:t xml:space="preserve"> 2.</w:t>
      </w:r>
    </w:p>
    <w:p w:rsidR="005B369B" w:rsidRPr="00CC7F42" w:rsidRDefault="005B369B" w:rsidP="00CC7F42">
      <w:pPr>
        <w:pStyle w:val="libFootnote0"/>
        <w:rPr>
          <w:rtl/>
        </w:rPr>
      </w:pPr>
      <w:r w:rsidRPr="00CC7F42">
        <w:rPr>
          <w:rtl/>
        </w:rPr>
        <w:t>21</w:t>
      </w:r>
      <w:r w:rsidR="00D43D1B" w:rsidRPr="00CC7F42">
        <w:rPr>
          <w:rtl/>
        </w:rPr>
        <w:t xml:space="preserve"> - </w:t>
      </w:r>
      <w:r w:rsidRPr="00CC7F42">
        <w:rPr>
          <w:rtl/>
        </w:rPr>
        <w:t>قرب الإ</w:t>
      </w:r>
      <w:r w:rsidR="00052995">
        <w:rPr>
          <w:rFonts w:hint="cs"/>
          <w:rtl/>
        </w:rPr>
        <w:t>ِ</w:t>
      </w:r>
      <w:r w:rsidRPr="00CC7F42">
        <w:rPr>
          <w:rtl/>
        </w:rPr>
        <w:t>سناد</w:t>
      </w:r>
      <w:r w:rsidR="007A1646" w:rsidRPr="00CC7F42">
        <w:rPr>
          <w:rtl/>
        </w:rPr>
        <w:t>:</w:t>
      </w:r>
      <w:r w:rsidRPr="00CC7F42">
        <w:rPr>
          <w:rtl/>
        </w:rPr>
        <w:t xml:space="preserve"> 65. </w:t>
      </w:r>
    </w:p>
    <w:p w:rsidR="005B369B" w:rsidRPr="00CC7F42" w:rsidRDefault="005B369B" w:rsidP="00CC7F42">
      <w:pPr>
        <w:pStyle w:val="libFootnote0"/>
        <w:rPr>
          <w:rtl/>
        </w:rPr>
      </w:pPr>
      <w:r w:rsidRPr="00CC7F42">
        <w:rPr>
          <w:rtl/>
        </w:rPr>
        <w:t>(</w:t>
      </w:r>
      <w:r w:rsidR="00CC7F42">
        <w:rPr>
          <w:rFonts w:hint="cs"/>
          <w:rtl/>
        </w:rPr>
        <w:t>2</w:t>
      </w:r>
      <w:r w:rsidRPr="00CC7F42">
        <w:rPr>
          <w:rtl/>
        </w:rPr>
        <w:t xml:space="preserve">) </w:t>
      </w:r>
      <w:r w:rsidR="000A29CE">
        <w:rPr>
          <w:rtl/>
        </w:rPr>
        <w:t>تقد</w:t>
      </w:r>
      <w:r w:rsidR="00826977" w:rsidRPr="00CC7F42">
        <w:rPr>
          <w:rtl/>
        </w:rPr>
        <w:t xml:space="preserve">م </w:t>
      </w:r>
      <w:r w:rsidRPr="00CC7F42">
        <w:rPr>
          <w:rtl/>
        </w:rPr>
        <w:t xml:space="preserve">في </w:t>
      </w:r>
      <w:r w:rsidR="00052995">
        <w:rPr>
          <w:rtl/>
        </w:rPr>
        <w:t>الحديث 2 من الباب 3 من أبواب ال</w:t>
      </w:r>
      <w:r w:rsidR="00052995">
        <w:rPr>
          <w:rFonts w:hint="cs"/>
          <w:rtl/>
        </w:rPr>
        <w:t>إِ</w:t>
      </w:r>
      <w:r w:rsidRPr="00CC7F42">
        <w:rPr>
          <w:rtl/>
        </w:rPr>
        <w:t>حصار والصد</w:t>
      </w:r>
      <w:r w:rsidR="007A1646" w:rsidRPr="00CC7F42">
        <w:rPr>
          <w:rtl/>
        </w:rPr>
        <w:t>،</w:t>
      </w:r>
      <w:r w:rsidRPr="00CC7F42">
        <w:rPr>
          <w:rtl/>
        </w:rPr>
        <w:t xml:space="preserve"> وفي الباب 17 من أبواب وجوب الحج. </w:t>
      </w:r>
    </w:p>
    <w:p w:rsidR="005B369B" w:rsidRPr="00CC7F42" w:rsidRDefault="005B369B" w:rsidP="00CC7F42">
      <w:pPr>
        <w:pStyle w:val="libFootnote0"/>
        <w:rPr>
          <w:rtl/>
        </w:rPr>
      </w:pPr>
      <w:r w:rsidRPr="00CC7F42">
        <w:rPr>
          <w:rtl/>
        </w:rPr>
        <w:t>(</w:t>
      </w:r>
      <w:r w:rsidR="00CC7F42">
        <w:rPr>
          <w:rFonts w:hint="cs"/>
          <w:rtl/>
        </w:rPr>
        <w:t>3</w:t>
      </w:r>
      <w:r w:rsidRPr="00CC7F42">
        <w:rPr>
          <w:rtl/>
        </w:rPr>
        <w:t xml:space="preserve">) يأتي في الباب 24 من هذه </w:t>
      </w:r>
      <w:r w:rsidR="00651B9C" w:rsidRPr="00CC7F42">
        <w:rPr>
          <w:rtl/>
        </w:rPr>
        <w:t>الأبواب</w:t>
      </w:r>
      <w:r w:rsidRPr="00CC7F42">
        <w:rPr>
          <w:rtl/>
        </w:rPr>
        <w:t xml:space="preserve">. </w:t>
      </w:r>
    </w:p>
    <w:p w:rsidR="005B369B" w:rsidRPr="00CC7F42" w:rsidRDefault="005B369B" w:rsidP="00CC7F42">
      <w:pPr>
        <w:pStyle w:val="libFootnoteCenterBold"/>
        <w:rPr>
          <w:rtl/>
        </w:rPr>
      </w:pPr>
      <w:r w:rsidRPr="00CC7F42">
        <w:rPr>
          <w:rtl/>
        </w:rPr>
        <w:t>الباب 24</w:t>
      </w:r>
    </w:p>
    <w:p w:rsidR="005B369B" w:rsidRPr="00CC7F42" w:rsidRDefault="005B369B" w:rsidP="00CC7F42">
      <w:pPr>
        <w:pStyle w:val="libFootnoteCenterBold"/>
        <w:rPr>
          <w:rtl/>
        </w:rPr>
      </w:pPr>
      <w:r w:rsidRPr="00CC7F42">
        <w:rPr>
          <w:rtl/>
        </w:rPr>
        <w:t>فيه حديث واحد</w:t>
      </w:r>
    </w:p>
    <w:p w:rsidR="005B369B" w:rsidRPr="00CC7F42" w:rsidRDefault="005B369B" w:rsidP="00CC7F42">
      <w:pPr>
        <w:pStyle w:val="libFootnote0"/>
        <w:rPr>
          <w:rtl/>
        </w:rPr>
      </w:pPr>
      <w:r w:rsidRPr="00CC7F42">
        <w:rPr>
          <w:rtl/>
        </w:rPr>
        <w:t>1</w:t>
      </w:r>
      <w:r w:rsidR="00D43D1B" w:rsidRPr="00CC7F42">
        <w:rPr>
          <w:rtl/>
        </w:rPr>
        <w:t xml:space="preserve"> - </w:t>
      </w:r>
      <w:r w:rsidRPr="00CC7F42">
        <w:rPr>
          <w:rtl/>
        </w:rPr>
        <w:t>التهذيب 5</w:t>
      </w:r>
      <w:r w:rsidR="007A1646" w:rsidRPr="00CC7F42">
        <w:rPr>
          <w:rtl/>
        </w:rPr>
        <w:t>:</w:t>
      </w:r>
      <w:r w:rsidRPr="00CC7F42">
        <w:rPr>
          <w:rtl/>
        </w:rPr>
        <w:t xml:space="preserve"> 292 </w:t>
      </w:r>
      <w:r w:rsidR="00EB66AF" w:rsidRPr="00CC7F42">
        <w:rPr>
          <w:rtl/>
        </w:rPr>
        <w:t>/</w:t>
      </w:r>
      <w:r w:rsidRPr="00CC7F42">
        <w:rPr>
          <w:rtl/>
        </w:rPr>
        <w:t xml:space="preserve"> 990</w:t>
      </w:r>
      <w:r w:rsidR="007A1646" w:rsidRPr="00CC7F42">
        <w:rPr>
          <w:rtl/>
        </w:rPr>
        <w:t>،</w:t>
      </w:r>
      <w:r w:rsidRPr="00CC7F42">
        <w:rPr>
          <w:rtl/>
        </w:rPr>
        <w:t xml:space="preserve"> والاستبصار 2</w:t>
      </w:r>
      <w:r w:rsidR="007A1646" w:rsidRPr="00CC7F42">
        <w:rPr>
          <w:rtl/>
        </w:rPr>
        <w:t>:</w:t>
      </w:r>
      <w:r w:rsidRPr="00CC7F42">
        <w:rPr>
          <w:rtl/>
        </w:rPr>
        <w:t xml:space="preserve"> 305 </w:t>
      </w:r>
      <w:r w:rsidR="00EB66AF" w:rsidRPr="00CC7F42">
        <w:rPr>
          <w:rtl/>
        </w:rPr>
        <w:t>/</w:t>
      </w:r>
      <w:r w:rsidRPr="00CC7F42">
        <w:rPr>
          <w:rtl/>
        </w:rPr>
        <w:t xml:space="preserve"> 1088.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 xml:space="preserve">الناس بمنى ولا شيء عليه.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4" w:name="_Toc284350830"/>
      <w:bookmarkStart w:id="165" w:name="_Toc303163527"/>
      <w:bookmarkStart w:id="166" w:name="_Toc377025026"/>
      <w:bookmarkStart w:id="167" w:name="_Toc250344454"/>
      <w:r>
        <w:rPr>
          <w:rtl/>
        </w:rPr>
        <w:t>25</w:t>
      </w:r>
      <w:r w:rsidR="00D43D1B">
        <w:rPr>
          <w:rtl/>
        </w:rPr>
        <w:t xml:space="preserve"> - </w:t>
      </w:r>
      <w:r>
        <w:rPr>
          <w:rtl/>
        </w:rPr>
        <w:t>باب حكم من فاته الوقوف بالمشعر</w:t>
      </w:r>
      <w:bookmarkEnd w:id="164"/>
      <w:bookmarkEnd w:id="165"/>
      <w:bookmarkEnd w:id="166"/>
      <w:bookmarkEnd w:id="167"/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[ 18550 ]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القاسم ابن عروة</w:t>
      </w:r>
      <w:r w:rsidR="007A1646">
        <w:rPr>
          <w:rtl/>
        </w:rPr>
        <w:t>،</w:t>
      </w:r>
      <w:r>
        <w:rPr>
          <w:rtl/>
        </w:rPr>
        <w:t xml:space="preserve"> عن عبيد الله </w:t>
      </w:r>
      <w:r w:rsidR="0050499D">
        <w:rPr>
          <w:rtl/>
        </w:rPr>
        <w:t xml:space="preserve">وعمران </w:t>
      </w:r>
      <w:r>
        <w:rPr>
          <w:rtl/>
        </w:rPr>
        <w:t>ابني علي الحلبي</w:t>
      </w:r>
      <w:r w:rsidR="008640C3">
        <w:rPr>
          <w:rFonts w:hint="cs"/>
          <w:rtl/>
        </w:rPr>
        <w:t>ّ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فاتك المزدلفة فقد فاتك الحج. </w:t>
      </w:r>
    </w:p>
    <w:p w:rsidR="005B369B" w:rsidRDefault="005B369B" w:rsidP="006F575F">
      <w:pPr>
        <w:pStyle w:val="libNormal"/>
        <w:rPr>
          <w:rtl/>
        </w:rPr>
      </w:pPr>
      <w:r>
        <w:rPr>
          <w:rtl/>
        </w:rPr>
        <w:t>[ 18551 ] 2</w:t>
      </w:r>
      <w:r w:rsidR="00D43D1B">
        <w:rPr>
          <w:rtl/>
        </w:rPr>
        <w:t xml:space="preserve"> - </w:t>
      </w:r>
      <w:r>
        <w:rPr>
          <w:rtl/>
        </w:rPr>
        <w:t xml:space="preserve">وعنه </w:t>
      </w:r>
      <w:r w:rsidRPr="005B369B">
        <w:rPr>
          <w:rStyle w:val="libFootnotenumChar"/>
          <w:rtl/>
        </w:rPr>
        <w:t>(</w:t>
      </w:r>
      <w:r w:rsidR="006F575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أدرك </w:t>
      </w:r>
      <w:r w:rsidR="00BD7774">
        <w:rPr>
          <w:rtl/>
        </w:rPr>
        <w:t>جمعاً</w:t>
      </w:r>
      <w:r>
        <w:rPr>
          <w:rtl/>
        </w:rPr>
        <w:t xml:space="preserve"> فقد أدرك </w:t>
      </w:r>
      <w:r w:rsidR="00F937F9">
        <w:rPr>
          <w:rtl/>
        </w:rPr>
        <w:t>ال</w:t>
      </w:r>
      <w:r w:rsidR="008640C3">
        <w:rPr>
          <w:rtl/>
        </w:rPr>
        <w:t>حج</w:t>
      </w:r>
      <w:r w:rsidR="002C2ACB">
        <w:rPr>
          <w:rtl/>
        </w:rPr>
        <w:t xml:space="preserve"> </w:t>
      </w:r>
      <w:r>
        <w:rPr>
          <w:rFonts w:hint="cs"/>
          <w:rtl/>
        </w:rPr>
        <w:t>..</w:t>
      </w:r>
      <w:r>
        <w:rPr>
          <w:rtl/>
        </w:rPr>
        <w:t xml:space="preserve">. الحديث. </w:t>
      </w:r>
    </w:p>
    <w:p w:rsidR="005B369B" w:rsidRDefault="005B369B" w:rsidP="006F575F">
      <w:pPr>
        <w:pStyle w:val="libNormal"/>
        <w:rPr>
          <w:rtl/>
        </w:rPr>
      </w:pPr>
      <w:r>
        <w:rPr>
          <w:rtl/>
        </w:rPr>
        <w:t xml:space="preserve">ورواه الكليني كما يأتي </w:t>
      </w:r>
      <w:r w:rsidRPr="005B369B">
        <w:rPr>
          <w:rStyle w:val="libFootnotenumChar"/>
          <w:rtl/>
        </w:rPr>
        <w:t>(</w:t>
      </w:r>
      <w:r w:rsidR="006F575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F575F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6F575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[ 18552 ]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2B37F8">
        <w:rPr>
          <w:rFonts w:hint="cs"/>
          <w:rtl/>
        </w:rPr>
        <w:t>ّ</w:t>
      </w:r>
      <w:r>
        <w:rPr>
          <w:rtl/>
        </w:rPr>
        <w:t>اد بن عثمان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 xml:space="preserve">(1) </w:t>
      </w:r>
      <w:r w:rsidR="0086046B">
        <w:rPr>
          <w:rtl/>
        </w:rPr>
        <w:t>تقد</w:t>
      </w:r>
      <w:r w:rsidR="00826977" w:rsidRPr="0086046B">
        <w:rPr>
          <w:rtl/>
        </w:rPr>
        <w:t xml:space="preserve">م </w:t>
      </w:r>
      <w:r w:rsidRPr="0086046B">
        <w:rPr>
          <w:rtl/>
        </w:rPr>
        <w:t xml:space="preserve">ما </w:t>
      </w:r>
      <w:r w:rsidR="0086046B">
        <w:rPr>
          <w:rtl/>
        </w:rPr>
        <w:t>يدل</w:t>
      </w:r>
      <w:r w:rsidR="0055055C" w:rsidRPr="0086046B">
        <w:rPr>
          <w:rtl/>
        </w:rPr>
        <w:t xml:space="preserve"> </w:t>
      </w:r>
      <w:r w:rsidRPr="0086046B">
        <w:rPr>
          <w:rtl/>
        </w:rPr>
        <w:t xml:space="preserve">على بعض المقصود في </w:t>
      </w:r>
      <w:r w:rsidR="00AB5873" w:rsidRPr="0086046B">
        <w:rPr>
          <w:rtl/>
        </w:rPr>
        <w:t xml:space="preserve">الأَحاديث </w:t>
      </w:r>
      <w:r w:rsidRPr="0086046B">
        <w:rPr>
          <w:rtl/>
        </w:rPr>
        <w:t xml:space="preserve">8 و 9 و 11 و 13 و 15 من الباب 23 من هذه </w:t>
      </w:r>
      <w:r w:rsidR="00651B9C" w:rsidRPr="0086046B">
        <w:rPr>
          <w:rtl/>
        </w:rPr>
        <w:t>الأبواب</w:t>
      </w:r>
      <w:r w:rsidRPr="0086046B">
        <w:rPr>
          <w:rtl/>
        </w:rPr>
        <w:t xml:space="preserve">. 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 xml:space="preserve">(2) يأتي ما </w:t>
      </w:r>
      <w:r w:rsidR="0086046B">
        <w:rPr>
          <w:rtl/>
        </w:rPr>
        <w:t>يدل</w:t>
      </w:r>
      <w:r w:rsidR="0055055C" w:rsidRPr="0086046B">
        <w:rPr>
          <w:rtl/>
        </w:rPr>
        <w:t xml:space="preserve"> </w:t>
      </w:r>
      <w:r w:rsidRPr="0086046B">
        <w:rPr>
          <w:rtl/>
        </w:rPr>
        <w:t xml:space="preserve">على بعض المقصود في الحديث 2 من الباب 25 من هذه </w:t>
      </w:r>
      <w:r w:rsidR="00651B9C" w:rsidRPr="0086046B">
        <w:rPr>
          <w:rtl/>
        </w:rPr>
        <w:t>الأبواب</w:t>
      </w:r>
      <w:r w:rsidRPr="0086046B">
        <w:rPr>
          <w:rtl/>
        </w:rPr>
        <w:t xml:space="preserve">. </w:t>
      </w:r>
    </w:p>
    <w:p w:rsidR="005B369B" w:rsidRPr="0086046B" w:rsidRDefault="005B369B" w:rsidP="0086046B">
      <w:pPr>
        <w:pStyle w:val="libFootnoteCenterBold"/>
        <w:rPr>
          <w:rtl/>
        </w:rPr>
      </w:pPr>
      <w:r w:rsidRPr="0086046B">
        <w:rPr>
          <w:rtl/>
        </w:rPr>
        <w:t>الباب 25</w:t>
      </w:r>
    </w:p>
    <w:p w:rsidR="005B369B" w:rsidRPr="0086046B" w:rsidRDefault="005B369B" w:rsidP="0086046B">
      <w:pPr>
        <w:pStyle w:val="libFootnoteCenterBold"/>
        <w:rPr>
          <w:rtl/>
        </w:rPr>
      </w:pPr>
      <w:r w:rsidRPr="0086046B">
        <w:rPr>
          <w:rtl/>
        </w:rPr>
        <w:t>فيه 7 أحاديث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>1</w:t>
      </w:r>
      <w:r w:rsidR="00D43D1B" w:rsidRPr="0086046B">
        <w:rPr>
          <w:rtl/>
        </w:rPr>
        <w:t xml:space="preserve"> - </w:t>
      </w:r>
      <w:r w:rsidRPr="0086046B">
        <w:rPr>
          <w:rtl/>
        </w:rPr>
        <w:t>التهذيب 5</w:t>
      </w:r>
      <w:r w:rsidR="007A1646" w:rsidRPr="0086046B">
        <w:rPr>
          <w:rtl/>
        </w:rPr>
        <w:t>:</w:t>
      </w:r>
      <w:r w:rsidRPr="0086046B">
        <w:rPr>
          <w:rtl/>
        </w:rPr>
        <w:t xml:space="preserve"> 292 </w:t>
      </w:r>
      <w:r w:rsidR="00EB66AF" w:rsidRPr="0086046B">
        <w:rPr>
          <w:rtl/>
        </w:rPr>
        <w:t>/</w:t>
      </w:r>
      <w:r w:rsidRPr="0086046B">
        <w:rPr>
          <w:rtl/>
        </w:rPr>
        <w:t xml:space="preserve"> 991</w:t>
      </w:r>
      <w:r w:rsidR="007A1646" w:rsidRPr="0086046B">
        <w:rPr>
          <w:rtl/>
        </w:rPr>
        <w:t>،</w:t>
      </w:r>
      <w:r w:rsidRPr="0086046B">
        <w:rPr>
          <w:rtl/>
        </w:rPr>
        <w:t xml:space="preserve"> والاستبصار 2</w:t>
      </w:r>
      <w:r w:rsidR="007A1646" w:rsidRPr="0086046B">
        <w:rPr>
          <w:rtl/>
        </w:rPr>
        <w:t>:</w:t>
      </w:r>
      <w:r w:rsidRPr="0086046B">
        <w:rPr>
          <w:rtl/>
        </w:rPr>
        <w:t xml:space="preserve"> 305 </w:t>
      </w:r>
      <w:r w:rsidR="00EB66AF" w:rsidRPr="0086046B">
        <w:rPr>
          <w:rtl/>
        </w:rPr>
        <w:t>/</w:t>
      </w:r>
      <w:r w:rsidRPr="0086046B">
        <w:rPr>
          <w:rtl/>
        </w:rPr>
        <w:t xml:space="preserve"> 1089</w:t>
      </w:r>
      <w:r w:rsidR="007A1646" w:rsidRPr="0086046B">
        <w:rPr>
          <w:rtl/>
        </w:rPr>
        <w:t>،</w:t>
      </w:r>
      <w:r w:rsidRPr="0086046B">
        <w:rPr>
          <w:rtl/>
        </w:rPr>
        <w:t xml:space="preserve"> وأورده في الحديث 2 من الباب 23 من هذه </w:t>
      </w:r>
      <w:r w:rsidR="00651B9C" w:rsidRPr="0086046B">
        <w:rPr>
          <w:rtl/>
        </w:rPr>
        <w:t>الأبواب</w:t>
      </w:r>
      <w:r w:rsidRPr="0086046B">
        <w:rPr>
          <w:rtl/>
        </w:rPr>
        <w:t>.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>2</w:t>
      </w:r>
      <w:r w:rsidR="00D43D1B" w:rsidRPr="0086046B">
        <w:rPr>
          <w:rtl/>
        </w:rPr>
        <w:t xml:space="preserve"> - </w:t>
      </w:r>
      <w:r w:rsidRPr="0086046B">
        <w:rPr>
          <w:rtl/>
        </w:rPr>
        <w:t>التهذيب 5</w:t>
      </w:r>
      <w:r w:rsidR="007A1646" w:rsidRPr="0086046B">
        <w:rPr>
          <w:rtl/>
        </w:rPr>
        <w:t>:</w:t>
      </w:r>
      <w:r w:rsidRPr="0086046B">
        <w:rPr>
          <w:rtl/>
        </w:rPr>
        <w:t xml:space="preserve"> 294 </w:t>
      </w:r>
      <w:r w:rsidR="00EB66AF" w:rsidRPr="0086046B">
        <w:rPr>
          <w:rtl/>
        </w:rPr>
        <w:t>/</w:t>
      </w:r>
      <w:r w:rsidRPr="0086046B">
        <w:rPr>
          <w:rtl/>
        </w:rPr>
        <w:t xml:space="preserve"> 998</w:t>
      </w:r>
      <w:r w:rsidR="007A1646" w:rsidRPr="0086046B">
        <w:rPr>
          <w:rtl/>
        </w:rPr>
        <w:t>،</w:t>
      </w:r>
      <w:r w:rsidRPr="0086046B">
        <w:rPr>
          <w:rtl/>
        </w:rPr>
        <w:t xml:space="preserve"> والاستبصار 2</w:t>
      </w:r>
      <w:r w:rsidR="007A1646" w:rsidRPr="0086046B">
        <w:rPr>
          <w:rtl/>
        </w:rPr>
        <w:t>:</w:t>
      </w:r>
      <w:r w:rsidRPr="0086046B">
        <w:rPr>
          <w:rtl/>
        </w:rPr>
        <w:t xml:space="preserve"> 307 </w:t>
      </w:r>
      <w:r w:rsidR="00EB66AF" w:rsidRPr="0086046B">
        <w:rPr>
          <w:rtl/>
        </w:rPr>
        <w:t>/</w:t>
      </w:r>
      <w:r w:rsidRPr="0086046B">
        <w:rPr>
          <w:rtl/>
        </w:rPr>
        <w:t xml:space="preserve"> 1095. 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>(</w:t>
      </w:r>
      <w:r w:rsidR="006F575F" w:rsidRPr="0086046B">
        <w:rPr>
          <w:rFonts w:hint="cs"/>
          <w:rtl/>
        </w:rPr>
        <w:t>3</w:t>
      </w:r>
      <w:r w:rsidRPr="0086046B">
        <w:rPr>
          <w:rtl/>
        </w:rPr>
        <w:t>) المعطوف عليه في المصدر هو ( موسى بن القاسم ) وهو الذي صر</w:t>
      </w:r>
      <w:r w:rsidR="0086046B">
        <w:rPr>
          <w:rFonts w:hint="cs"/>
          <w:rtl/>
        </w:rPr>
        <w:t>ّ</w:t>
      </w:r>
      <w:r w:rsidRPr="0086046B">
        <w:rPr>
          <w:rtl/>
        </w:rPr>
        <w:t>ح به المصنف في الحديث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 xml:space="preserve">1 من الباب 27 الآتي. ولكن ظاهر كتابنا عطفه على ( الحسين بن سعيد ) فلاحظ. 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>(</w:t>
      </w:r>
      <w:r w:rsidR="006F575F" w:rsidRPr="0086046B">
        <w:rPr>
          <w:rFonts w:hint="cs"/>
          <w:rtl/>
        </w:rPr>
        <w:t>4</w:t>
      </w:r>
      <w:r w:rsidRPr="0086046B">
        <w:rPr>
          <w:rtl/>
        </w:rPr>
        <w:t xml:space="preserve">) يأتي في الحديث 1 من الباب 27 من هذه </w:t>
      </w:r>
      <w:r w:rsidR="00651B9C" w:rsidRPr="0086046B">
        <w:rPr>
          <w:rtl/>
        </w:rPr>
        <w:t>الأبواب</w:t>
      </w:r>
      <w:r w:rsidRPr="0086046B">
        <w:rPr>
          <w:rtl/>
        </w:rPr>
        <w:t xml:space="preserve">. 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>(</w:t>
      </w:r>
      <w:r w:rsidR="006F575F" w:rsidRPr="0086046B">
        <w:rPr>
          <w:rFonts w:hint="cs"/>
          <w:rtl/>
        </w:rPr>
        <w:t>5</w:t>
      </w:r>
      <w:r w:rsidRPr="0086046B">
        <w:rPr>
          <w:rtl/>
        </w:rPr>
        <w:t>) الفقيه 2</w:t>
      </w:r>
      <w:r w:rsidR="007A1646" w:rsidRPr="0086046B">
        <w:rPr>
          <w:rtl/>
        </w:rPr>
        <w:t>:</w:t>
      </w:r>
      <w:r w:rsidRPr="0086046B">
        <w:rPr>
          <w:rtl/>
        </w:rPr>
        <w:t xml:space="preserve"> 284 </w:t>
      </w:r>
      <w:r w:rsidR="00EB66AF" w:rsidRPr="0086046B">
        <w:rPr>
          <w:rtl/>
        </w:rPr>
        <w:t>/</w:t>
      </w:r>
      <w:r w:rsidRPr="0086046B">
        <w:rPr>
          <w:rtl/>
        </w:rPr>
        <w:t xml:space="preserve"> 1394.</w:t>
      </w:r>
    </w:p>
    <w:p w:rsidR="005B369B" w:rsidRPr="0086046B" w:rsidRDefault="005B369B" w:rsidP="0086046B">
      <w:pPr>
        <w:pStyle w:val="libFootnote0"/>
        <w:rPr>
          <w:rtl/>
        </w:rPr>
      </w:pPr>
      <w:r w:rsidRPr="0086046B">
        <w:rPr>
          <w:rtl/>
        </w:rPr>
        <w:t>3</w:t>
      </w:r>
      <w:r w:rsidR="00D43D1B" w:rsidRPr="0086046B">
        <w:rPr>
          <w:rtl/>
        </w:rPr>
        <w:t xml:space="preserve"> - </w:t>
      </w:r>
      <w:r w:rsidRPr="0086046B">
        <w:rPr>
          <w:rtl/>
        </w:rPr>
        <w:t>التهذيب 5</w:t>
      </w:r>
      <w:r w:rsidR="007A1646" w:rsidRPr="0086046B">
        <w:rPr>
          <w:rtl/>
        </w:rPr>
        <w:t>:</w:t>
      </w:r>
      <w:r w:rsidRPr="0086046B">
        <w:rPr>
          <w:rtl/>
        </w:rPr>
        <w:t xml:space="preserve"> 293 </w:t>
      </w:r>
      <w:r w:rsidR="00EB66AF" w:rsidRPr="0086046B">
        <w:rPr>
          <w:rtl/>
        </w:rPr>
        <w:t>/</w:t>
      </w:r>
      <w:r w:rsidRPr="0086046B">
        <w:rPr>
          <w:rtl/>
        </w:rPr>
        <w:t xml:space="preserve"> 995</w:t>
      </w:r>
      <w:r w:rsidR="007A1646" w:rsidRPr="0086046B">
        <w:rPr>
          <w:rtl/>
        </w:rPr>
        <w:t>،</w:t>
      </w:r>
      <w:r w:rsidRPr="0086046B">
        <w:rPr>
          <w:rtl/>
        </w:rPr>
        <w:t xml:space="preserve"> والاستبصار 2</w:t>
      </w:r>
      <w:r w:rsidR="007A1646" w:rsidRPr="0086046B">
        <w:rPr>
          <w:rtl/>
        </w:rPr>
        <w:t>:</w:t>
      </w:r>
      <w:r w:rsidRPr="0086046B">
        <w:rPr>
          <w:rtl/>
        </w:rPr>
        <w:t xml:space="preserve"> 306 </w:t>
      </w:r>
      <w:r w:rsidR="00EB66AF" w:rsidRPr="0086046B">
        <w:rPr>
          <w:rtl/>
        </w:rPr>
        <w:t>/</w:t>
      </w:r>
      <w:r w:rsidRPr="0086046B">
        <w:rPr>
          <w:rtl/>
        </w:rPr>
        <w:t xml:space="preserve"> 1093.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C279A4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حكيم قال</w:t>
      </w:r>
      <w:r w:rsidR="007A1646">
        <w:rPr>
          <w:rtl/>
        </w:rPr>
        <w:t>:</w:t>
      </w:r>
      <w:r w:rsidR="005B369B">
        <w:rPr>
          <w:rtl/>
        </w:rPr>
        <w:t xml:space="preserve"> قلت </w:t>
      </w:r>
      <w:r w:rsidR="00080A12">
        <w:rPr>
          <w:rtl/>
        </w:rPr>
        <w:t xml:space="preserve">لأَبي </w:t>
      </w:r>
      <w:r w:rsidR="005B369B">
        <w:rPr>
          <w:rtl/>
        </w:rPr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D4350C">
        <w:rPr>
          <w:rtl/>
        </w:rPr>
        <w:t xml:space="preserve"> أصلحك الله الرجل ال</w:t>
      </w:r>
      <w:r w:rsidR="00D4350C">
        <w:rPr>
          <w:rFonts w:hint="cs"/>
          <w:rtl/>
        </w:rPr>
        <w:t>أَ</w:t>
      </w:r>
      <w:r w:rsidR="005B369B">
        <w:rPr>
          <w:rtl/>
        </w:rPr>
        <w:t xml:space="preserve">عجمي والمرأة الضعيفة </w:t>
      </w:r>
      <w:r w:rsidR="00915A9E">
        <w:rPr>
          <w:rtl/>
        </w:rPr>
        <w:t xml:space="preserve">تكونان </w:t>
      </w:r>
      <w:r w:rsidR="005B369B">
        <w:rPr>
          <w:rtl/>
        </w:rPr>
        <w:t>مع الجم</w:t>
      </w:r>
      <w:r w:rsidR="00915A9E">
        <w:rPr>
          <w:rFonts w:hint="cs"/>
          <w:rtl/>
        </w:rPr>
        <w:t>ّ</w:t>
      </w:r>
      <w:r w:rsidR="00915A9E">
        <w:rPr>
          <w:rtl/>
        </w:rPr>
        <w:t>ال ال</w:t>
      </w:r>
      <w:r w:rsidR="00915A9E">
        <w:rPr>
          <w:rFonts w:hint="cs"/>
          <w:rtl/>
        </w:rPr>
        <w:t>أَ</w:t>
      </w:r>
      <w:r w:rsidR="005B369B">
        <w:rPr>
          <w:rtl/>
        </w:rPr>
        <w:t>عرابي</w:t>
      </w:r>
      <w:r w:rsidR="007A1646">
        <w:rPr>
          <w:rtl/>
        </w:rPr>
        <w:t>،</w:t>
      </w:r>
      <w:r w:rsidR="005B369B">
        <w:rPr>
          <w:rtl/>
        </w:rPr>
        <w:t xml:space="preserve"> فإذا أفاض بهم من عرفات </w:t>
      </w:r>
      <w:r>
        <w:rPr>
          <w:rtl/>
        </w:rPr>
        <w:t xml:space="preserve">مرّ </w:t>
      </w:r>
      <w:r w:rsidR="005B369B">
        <w:rPr>
          <w:rtl/>
        </w:rPr>
        <w:t xml:space="preserve">بهم كما هم إلى منى لم ينزل بهم </w:t>
      </w:r>
      <w:r w:rsidR="00BD7774">
        <w:rPr>
          <w:rtl/>
        </w:rPr>
        <w:t>جمعاً</w:t>
      </w:r>
      <w:r w:rsidR="007A1646">
        <w:rPr>
          <w:rtl/>
        </w:rPr>
        <w:t>،</w:t>
      </w:r>
      <w:r w:rsidR="005B369B">
        <w:rPr>
          <w:rtl/>
        </w:rPr>
        <w:t xml:space="preserve"> قال</w:t>
      </w:r>
      <w:r w:rsidR="007A1646">
        <w:rPr>
          <w:rtl/>
        </w:rPr>
        <w:t>:</w:t>
      </w:r>
      <w:r w:rsidR="005B369B">
        <w:rPr>
          <w:rtl/>
        </w:rPr>
        <w:t xml:space="preserve"> أليس قد صل</w:t>
      </w:r>
      <w:r w:rsidR="00915A9E">
        <w:rPr>
          <w:rFonts w:hint="cs"/>
          <w:rtl/>
        </w:rPr>
        <w:t>ّ</w:t>
      </w:r>
      <w:r w:rsidR="005B369B">
        <w:rPr>
          <w:rtl/>
        </w:rPr>
        <w:t>وا بها</w:t>
      </w:r>
      <w:r w:rsidR="007A1646">
        <w:rPr>
          <w:rtl/>
        </w:rPr>
        <w:t>،</w:t>
      </w:r>
      <w:r w:rsidR="005B369B">
        <w:rPr>
          <w:rtl/>
        </w:rPr>
        <w:t xml:space="preserve"> فقد أجزأهم قلت</w:t>
      </w:r>
      <w:r w:rsidR="007A1646">
        <w:rPr>
          <w:rtl/>
        </w:rPr>
        <w:t>:</w:t>
      </w:r>
      <w:r w:rsidR="005B369B">
        <w:rPr>
          <w:rtl/>
        </w:rPr>
        <w:t xml:space="preserve"> ف</w:t>
      </w:r>
      <w:r w:rsidR="00D4350C">
        <w:rPr>
          <w:rFonts w:hint="cs"/>
          <w:rtl/>
        </w:rPr>
        <w:t>إ</w:t>
      </w:r>
      <w:r w:rsidR="00D4350C">
        <w:rPr>
          <w:rtl/>
        </w:rPr>
        <w:t>ن</w:t>
      </w:r>
      <w:r w:rsidR="00F937F9">
        <w:rPr>
          <w:rtl/>
        </w:rPr>
        <w:t xml:space="preserve"> </w:t>
      </w:r>
      <w:r w:rsidR="005B369B">
        <w:rPr>
          <w:rtl/>
        </w:rPr>
        <w:t>لم يصل</w:t>
      </w:r>
      <w:r w:rsidR="00D4350C">
        <w:rPr>
          <w:rFonts w:hint="cs"/>
          <w:rtl/>
        </w:rPr>
        <w:t>ّ</w:t>
      </w:r>
      <w:r w:rsidR="005B369B">
        <w:rPr>
          <w:rtl/>
        </w:rPr>
        <w:t>وا بها؟ فقال</w:t>
      </w:r>
      <w:r w:rsidR="007A1646">
        <w:rPr>
          <w:rtl/>
        </w:rPr>
        <w:t>:</w:t>
      </w:r>
      <w:r w:rsidR="005B369B">
        <w:rPr>
          <w:rtl/>
        </w:rPr>
        <w:t xml:space="preserve"> فذكروا الله فيها</w:t>
      </w:r>
      <w:r w:rsidR="007A1646">
        <w:rPr>
          <w:rtl/>
        </w:rPr>
        <w:t>،</w:t>
      </w:r>
      <w:r w:rsidR="005B369B">
        <w:rPr>
          <w:rtl/>
        </w:rPr>
        <w:t xml:space="preserve"> ف</w:t>
      </w:r>
      <w:r w:rsidR="00B17BF7">
        <w:rPr>
          <w:rFonts w:hint="cs"/>
          <w:rtl/>
        </w:rPr>
        <w:t>إ</w:t>
      </w:r>
      <w:r w:rsidR="00B17BF7">
        <w:rPr>
          <w:rtl/>
        </w:rPr>
        <w:t>ن</w:t>
      </w:r>
      <w:r w:rsidR="00F937F9">
        <w:rPr>
          <w:rtl/>
        </w:rPr>
        <w:t xml:space="preserve"> </w:t>
      </w:r>
      <w:r w:rsidR="005B369B">
        <w:rPr>
          <w:rtl/>
        </w:rPr>
        <w:t xml:space="preserve">كانوا ذكروا الله فيها فقد أجزأهم.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915A9E">
        <w:rPr>
          <w:rFonts w:hint="cs"/>
          <w:rtl/>
        </w:rPr>
        <w:t>ّ</w:t>
      </w:r>
      <w:r>
        <w:rPr>
          <w:rtl/>
        </w:rPr>
        <w:t xml:space="preserve">اد بن </w:t>
      </w:r>
      <w:r w:rsidR="00BF5CE5">
        <w:rPr>
          <w:rtl/>
        </w:rPr>
        <w:t xml:space="preserve">عثمان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حكيم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[ 18553 ] 4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>قال الصدوق</w:t>
      </w:r>
      <w:r w:rsidR="007A1646">
        <w:rPr>
          <w:rtl/>
        </w:rPr>
        <w:t>:</w:t>
      </w:r>
      <w:r>
        <w:rPr>
          <w:rtl/>
        </w:rPr>
        <w:t xml:space="preserve"> وروي فيمن جهل الوقوف بالمشعر </w:t>
      </w:r>
      <w:r w:rsidR="00F937F9">
        <w:rPr>
          <w:rtl/>
        </w:rPr>
        <w:t xml:space="preserve">أنّ </w:t>
      </w:r>
      <w:r>
        <w:rPr>
          <w:rtl/>
        </w:rPr>
        <w:t>القنوت في صلاة الغداة بها يجزيه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915A9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اليسير من الدعاء يكفي.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[ 18554 ] 5</w:t>
      </w:r>
      <w:r w:rsidR="00D43D1B">
        <w:rPr>
          <w:rtl/>
        </w:rPr>
        <w:t xml:space="preserve"> - </w:t>
      </w:r>
      <w:r>
        <w:rPr>
          <w:rtl/>
        </w:rPr>
        <w:t>وبإسناده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الخثعمي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 xml:space="preserve">فيمن جهل ولم يقف بالمزدلفة ولم يبت بها </w:t>
      </w:r>
      <w:r w:rsidR="00F937F9">
        <w:rPr>
          <w:rtl/>
        </w:rPr>
        <w:t xml:space="preserve">حتّى </w:t>
      </w:r>
      <w:r>
        <w:rPr>
          <w:rtl/>
        </w:rPr>
        <w:t>أتى منى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يرجع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6E294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ذلك قد فاته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بأس به.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وقف بالمزدلفة </w:t>
      </w:r>
      <w:r w:rsidR="00267147">
        <w:rPr>
          <w:rtl/>
        </w:rPr>
        <w:t>شيئاً</w:t>
      </w:r>
      <w:r>
        <w:rPr>
          <w:rtl/>
        </w:rPr>
        <w:t xml:space="preserve"> ي</w:t>
      </w:r>
      <w:r w:rsidR="00F937F9">
        <w:rPr>
          <w:rtl/>
        </w:rPr>
        <w:t xml:space="preserve">سيراً </w:t>
      </w:r>
      <w:r>
        <w:rPr>
          <w:rtl/>
        </w:rPr>
        <w:t xml:space="preserve">لما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11637" w:rsidRDefault="005B369B" w:rsidP="00611637">
      <w:pPr>
        <w:pStyle w:val="libFootnote0"/>
        <w:rPr>
          <w:rtl/>
        </w:rPr>
      </w:pPr>
      <w:r w:rsidRPr="00611637">
        <w:rPr>
          <w:rtl/>
        </w:rPr>
        <w:t>(1) الكافي 4</w:t>
      </w:r>
      <w:r w:rsidR="007A1646" w:rsidRPr="00611637">
        <w:rPr>
          <w:rtl/>
        </w:rPr>
        <w:t>:</w:t>
      </w:r>
      <w:r w:rsidRPr="00611637">
        <w:rPr>
          <w:rtl/>
        </w:rPr>
        <w:t xml:space="preserve"> 472 </w:t>
      </w:r>
      <w:r w:rsidR="00EB66AF" w:rsidRPr="00611637">
        <w:rPr>
          <w:rtl/>
        </w:rPr>
        <w:t>/</w:t>
      </w:r>
      <w:r w:rsidRPr="00611637">
        <w:rPr>
          <w:rtl/>
        </w:rPr>
        <w:t xml:space="preserve"> 1. </w:t>
      </w:r>
    </w:p>
    <w:p w:rsidR="005B369B" w:rsidRPr="00611637" w:rsidRDefault="005B369B" w:rsidP="00611637">
      <w:pPr>
        <w:pStyle w:val="libFootnote0"/>
        <w:rPr>
          <w:rtl/>
        </w:rPr>
      </w:pPr>
      <w:r w:rsidRPr="00611637">
        <w:rPr>
          <w:rtl/>
        </w:rPr>
        <w:t>(2) الفقيه 2</w:t>
      </w:r>
      <w:r w:rsidR="007A1646" w:rsidRPr="00611637">
        <w:rPr>
          <w:rtl/>
        </w:rPr>
        <w:t>:</w:t>
      </w:r>
      <w:r w:rsidRPr="00611637">
        <w:rPr>
          <w:rtl/>
        </w:rPr>
        <w:t xml:space="preserve"> 283 </w:t>
      </w:r>
      <w:r w:rsidR="00EB66AF" w:rsidRPr="00611637">
        <w:rPr>
          <w:rtl/>
        </w:rPr>
        <w:t>/</w:t>
      </w:r>
      <w:r w:rsidRPr="00611637">
        <w:rPr>
          <w:rtl/>
        </w:rPr>
        <w:t xml:space="preserve"> 1390. </w:t>
      </w:r>
    </w:p>
    <w:p w:rsidR="005B369B" w:rsidRPr="00611637" w:rsidRDefault="005B369B" w:rsidP="00611637">
      <w:pPr>
        <w:pStyle w:val="libFootnote0"/>
        <w:rPr>
          <w:rtl/>
        </w:rPr>
      </w:pPr>
      <w:r w:rsidRPr="00611637">
        <w:rPr>
          <w:rtl/>
        </w:rPr>
        <w:t xml:space="preserve">(3) لا يخفى </w:t>
      </w:r>
      <w:r w:rsidR="00F937F9" w:rsidRPr="00611637">
        <w:rPr>
          <w:rtl/>
        </w:rPr>
        <w:t>أ</w:t>
      </w:r>
      <w:r w:rsidR="00BE4769">
        <w:rPr>
          <w:rFonts w:hint="cs"/>
          <w:rtl/>
        </w:rPr>
        <w:t>َ</w:t>
      </w:r>
      <w:r w:rsidR="00F937F9" w:rsidRPr="00611637">
        <w:rPr>
          <w:rtl/>
        </w:rPr>
        <w:t xml:space="preserve">نّ </w:t>
      </w:r>
      <w:r w:rsidRPr="00611637">
        <w:rPr>
          <w:rtl/>
        </w:rPr>
        <w:t>ذكر هذا السند تكرار</w:t>
      </w:r>
      <w:r w:rsidR="007A1646" w:rsidRPr="00611637">
        <w:rPr>
          <w:rtl/>
        </w:rPr>
        <w:t>،</w:t>
      </w:r>
      <w:r w:rsidRPr="00611637">
        <w:rPr>
          <w:rtl/>
        </w:rPr>
        <w:t xml:space="preserve"> </w:t>
      </w:r>
      <w:r w:rsidR="004E7926">
        <w:rPr>
          <w:rtl/>
        </w:rPr>
        <w:t>لأَن</w:t>
      </w:r>
      <w:r w:rsidR="00E9447E" w:rsidRPr="00611637">
        <w:rPr>
          <w:rtl/>
        </w:rPr>
        <w:t xml:space="preserve"> </w:t>
      </w:r>
      <w:r w:rsidRPr="00611637">
        <w:rPr>
          <w:rtl/>
        </w:rPr>
        <w:t>أ</w:t>
      </w:r>
      <w:r w:rsidR="004E7926">
        <w:rPr>
          <w:rtl/>
        </w:rPr>
        <w:t>صل</w:t>
      </w:r>
      <w:r w:rsidR="00267147" w:rsidRPr="00611637">
        <w:rPr>
          <w:rtl/>
        </w:rPr>
        <w:t xml:space="preserve"> </w:t>
      </w:r>
      <w:r w:rsidRPr="00611637">
        <w:rPr>
          <w:rtl/>
        </w:rPr>
        <w:t>الحديث قد سبق عن الشيخ</w:t>
      </w:r>
      <w:r w:rsidR="007A1646" w:rsidRPr="00611637">
        <w:rPr>
          <w:rtl/>
        </w:rPr>
        <w:t>،</w:t>
      </w:r>
      <w:r w:rsidRPr="00611637">
        <w:rPr>
          <w:rtl/>
        </w:rPr>
        <w:t xml:space="preserve"> بعين هذا السند.</w:t>
      </w:r>
    </w:p>
    <w:p w:rsidR="005B369B" w:rsidRPr="00611637" w:rsidRDefault="005B369B" w:rsidP="00611637">
      <w:pPr>
        <w:pStyle w:val="libFootnote0"/>
        <w:rPr>
          <w:rtl/>
        </w:rPr>
      </w:pPr>
      <w:r w:rsidRPr="00611637">
        <w:rPr>
          <w:rtl/>
        </w:rPr>
        <w:t>4</w:t>
      </w:r>
      <w:r w:rsidR="00D43D1B" w:rsidRPr="00611637">
        <w:rPr>
          <w:rtl/>
        </w:rPr>
        <w:t xml:space="preserve"> - </w:t>
      </w:r>
      <w:r w:rsidRPr="00611637">
        <w:rPr>
          <w:rtl/>
        </w:rPr>
        <w:t>الفقيه 2</w:t>
      </w:r>
      <w:r w:rsidR="007A1646" w:rsidRPr="00611637">
        <w:rPr>
          <w:rtl/>
        </w:rPr>
        <w:t>:</w:t>
      </w:r>
      <w:r w:rsidRPr="00611637">
        <w:rPr>
          <w:rtl/>
        </w:rPr>
        <w:t xml:space="preserve"> 283 </w:t>
      </w:r>
      <w:r w:rsidR="00EB66AF" w:rsidRPr="00611637">
        <w:rPr>
          <w:rtl/>
        </w:rPr>
        <w:t>/</w:t>
      </w:r>
      <w:r w:rsidRPr="00611637">
        <w:rPr>
          <w:rtl/>
        </w:rPr>
        <w:t xml:space="preserve"> 1391.</w:t>
      </w:r>
    </w:p>
    <w:p w:rsidR="005B369B" w:rsidRPr="00611637" w:rsidRDefault="005B369B" w:rsidP="00611637">
      <w:pPr>
        <w:pStyle w:val="libFootnote0"/>
        <w:rPr>
          <w:rtl/>
        </w:rPr>
      </w:pPr>
      <w:r w:rsidRPr="00611637">
        <w:rPr>
          <w:rtl/>
        </w:rPr>
        <w:t>5</w:t>
      </w:r>
      <w:r w:rsidR="00D43D1B" w:rsidRPr="00611637">
        <w:rPr>
          <w:rtl/>
        </w:rPr>
        <w:t xml:space="preserve"> - </w:t>
      </w:r>
      <w:r w:rsidRPr="00611637">
        <w:rPr>
          <w:rtl/>
        </w:rPr>
        <w:t>التهذيب 5</w:t>
      </w:r>
      <w:r w:rsidR="007A1646" w:rsidRPr="00611637">
        <w:rPr>
          <w:rtl/>
        </w:rPr>
        <w:t>:</w:t>
      </w:r>
      <w:r w:rsidRPr="00611637">
        <w:rPr>
          <w:rtl/>
        </w:rPr>
        <w:t xml:space="preserve"> 292 </w:t>
      </w:r>
      <w:r w:rsidR="00EB66AF" w:rsidRPr="00611637">
        <w:rPr>
          <w:rtl/>
        </w:rPr>
        <w:t>/</w:t>
      </w:r>
      <w:r w:rsidRPr="00611637">
        <w:rPr>
          <w:rtl/>
        </w:rPr>
        <w:t xml:space="preserve"> 992</w:t>
      </w:r>
      <w:r w:rsidR="007A1646" w:rsidRPr="00611637">
        <w:rPr>
          <w:rtl/>
        </w:rPr>
        <w:t>،</w:t>
      </w:r>
      <w:r w:rsidRPr="00611637">
        <w:rPr>
          <w:rtl/>
        </w:rPr>
        <w:t xml:space="preserve"> والاستبصار 2</w:t>
      </w:r>
      <w:r w:rsidR="007A1646" w:rsidRPr="00611637">
        <w:rPr>
          <w:rtl/>
        </w:rPr>
        <w:t>:</w:t>
      </w:r>
      <w:r w:rsidRPr="00611637">
        <w:rPr>
          <w:rtl/>
        </w:rPr>
        <w:t xml:space="preserve"> 305 </w:t>
      </w:r>
      <w:r w:rsidR="00EB66AF" w:rsidRPr="00611637">
        <w:rPr>
          <w:rtl/>
        </w:rPr>
        <w:t>/</w:t>
      </w:r>
      <w:r w:rsidRPr="00611637">
        <w:rPr>
          <w:rtl/>
        </w:rPr>
        <w:t xml:space="preserve"> 1090.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279A4">
      <w:pPr>
        <w:pStyle w:val="libNormal0"/>
        <w:rPr>
          <w:rtl/>
        </w:rPr>
      </w:pPr>
      <w:r>
        <w:rPr>
          <w:rtl/>
        </w:rPr>
        <w:lastRenderedPageBreak/>
        <w:t xml:space="preserve">مضى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3F36F5">
      <w:pPr>
        <w:pStyle w:val="libNormal"/>
        <w:rPr>
          <w:rtl/>
        </w:rPr>
      </w:pPr>
      <w:r>
        <w:rPr>
          <w:rtl/>
        </w:rPr>
        <w:t>[ 18555 ]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الخثعمي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 xml:space="preserve">قال في رجل لم يقف بالمزدلفة ولم يبت بها </w:t>
      </w:r>
      <w:r w:rsidR="00F937F9">
        <w:rPr>
          <w:rtl/>
        </w:rPr>
        <w:t xml:space="preserve">حتّى </w:t>
      </w:r>
      <w:r>
        <w:rPr>
          <w:rtl/>
        </w:rPr>
        <w:t>أتى منى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ألم ير الناس؟ ألم يذكر منى حين دخلها </w:t>
      </w:r>
      <w:r w:rsidRPr="005B369B">
        <w:rPr>
          <w:rStyle w:val="libFootnotenumChar"/>
          <w:rtl/>
        </w:rPr>
        <w:t>(</w:t>
      </w:r>
      <w:r w:rsidR="003F36F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170F79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جهل ذلك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يرجع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170F79">
        <w:rPr>
          <w:rFonts w:hint="cs"/>
          <w:rtl/>
        </w:rPr>
        <w:t>إ</w:t>
      </w:r>
      <w:r w:rsidR="00170F7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ذلك قد فاته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بأس. </w:t>
      </w:r>
    </w:p>
    <w:p w:rsidR="005B369B" w:rsidRDefault="005B369B" w:rsidP="003F36F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26977">
        <w:rPr>
          <w:rtl/>
        </w:rPr>
        <w:t xml:space="preserve">تقدّم </w:t>
      </w:r>
      <w:r>
        <w:rPr>
          <w:rtl/>
        </w:rPr>
        <w:t xml:space="preserve">الوجه في مثله </w:t>
      </w:r>
      <w:r w:rsidRPr="005B369B">
        <w:rPr>
          <w:rStyle w:val="libFootnotenumChar"/>
          <w:rtl/>
        </w:rPr>
        <w:t>(</w:t>
      </w:r>
      <w:r w:rsidR="003F36F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[ 18556 ]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170F7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صاحبيّ هذين جهلا </w:t>
      </w:r>
      <w:r w:rsidR="00F937F9">
        <w:rPr>
          <w:rtl/>
        </w:rPr>
        <w:t xml:space="preserve">أنّ </w:t>
      </w:r>
      <w:r>
        <w:rPr>
          <w:rtl/>
        </w:rPr>
        <w:t>يقفا بالمزدلفة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يرجع</w:t>
      </w:r>
      <w:r w:rsidR="00F937F9">
        <w:rPr>
          <w:rtl/>
        </w:rPr>
        <w:t xml:space="preserve">أنّ </w:t>
      </w:r>
      <w:r>
        <w:rPr>
          <w:rtl/>
        </w:rPr>
        <w:t>مكانهما فيقف</w:t>
      </w:r>
      <w:r w:rsidR="00F937F9">
        <w:rPr>
          <w:rtl/>
        </w:rPr>
        <w:t xml:space="preserve">أنّ </w:t>
      </w:r>
      <w:r>
        <w:rPr>
          <w:rtl/>
        </w:rPr>
        <w:t>بالمشعر ساعة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170F79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لم يخبرهما أحد </w:t>
      </w:r>
      <w:r w:rsidR="00F937F9">
        <w:rPr>
          <w:rtl/>
        </w:rPr>
        <w:t xml:space="preserve">حتّى كان </w:t>
      </w:r>
      <w:r>
        <w:rPr>
          <w:rtl/>
        </w:rPr>
        <w:t>اليوم وقد نفر الناس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فنكس رأسه ساعة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أليسا قد صل</w:t>
      </w:r>
      <w:r w:rsidR="00170F79">
        <w:rPr>
          <w:rFonts w:hint="cs"/>
          <w:rtl/>
        </w:rPr>
        <w:t>ّ</w:t>
      </w:r>
      <w:r>
        <w:rPr>
          <w:rtl/>
        </w:rPr>
        <w:t>يا الغداة بالمزدلفة؟ قلت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أليس قد قنتا في صلاتهما؟ قلت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تم</w:t>
      </w:r>
      <w:r w:rsidR="00170F79">
        <w:rPr>
          <w:rFonts w:hint="cs"/>
          <w:rtl/>
        </w:rPr>
        <w:t>ّ</w:t>
      </w:r>
      <w:r>
        <w:rPr>
          <w:rtl/>
        </w:rPr>
        <w:t xml:space="preserve"> حج</w:t>
      </w:r>
      <w:r w:rsidR="00170F79">
        <w:rPr>
          <w:rFonts w:hint="cs"/>
          <w:rtl/>
        </w:rPr>
        <w:t>ُّ</w:t>
      </w:r>
      <w:r>
        <w:rPr>
          <w:rtl/>
        </w:rPr>
        <w:t xml:space="preserve">هما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والمشعر من المزدلفة</w:t>
      </w:r>
      <w:r w:rsidR="007A1646">
        <w:rPr>
          <w:rtl/>
        </w:rPr>
        <w:t>،</w:t>
      </w:r>
      <w:r>
        <w:rPr>
          <w:rtl/>
        </w:rPr>
        <w:t xml:space="preserve"> والمزدلفة من المشعر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>
        <w:rPr>
          <w:rtl/>
        </w:rPr>
        <w:t xml:space="preserve">يكفيهما اليسير من الدعاء. </w:t>
      </w:r>
    </w:p>
    <w:p w:rsidR="005B369B" w:rsidRDefault="005B369B" w:rsidP="003F36F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3F36F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460BB" w:rsidRDefault="005B369B" w:rsidP="00A460BB">
      <w:pPr>
        <w:pStyle w:val="libFootnote0"/>
        <w:rPr>
          <w:rtl/>
        </w:rPr>
      </w:pPr>
      <w:r w:rsidRPr="00A460BB">
        <w:rPr>
          <w:rtl/>
        </w:rPr>
        <w:t xml:space="preserve">(1) مضى في </w:t>
      </w:r>
      <w:r w:rsidR="00AB5873" w:rsidRPr="00A460BB">
        <w:rPr>
          <w:rtl/>
        </w:rPr>
        <w:t xml:space="preserve">الأَحاديث </w:t>
      </w:r>
      <w:r w:rsidRPr="00A460BB">
        <w:rPr>
          <w:rtl/>
        </w:rPr>
        <w:t xml:space="preserve">1 و 3 و 4 من هذا الباب. </w:t>
      </w:r>
    </w:p>
    <w:p w:rsidR="005B369B" w:rsidRPr="00A460BB" w:rsidRDefault="005B369B" w:rsidP="00A460BB">
      <w:pPr>
        <w:pStyle w:val="libFootnote0"/>
        <w:rPr>
          <w:rtl/>
        </w:rPr>
      </w:pPr>
      <w:r w:rsidRPr="00A460BB">
        <w:rPr>
          <w:rtl/>
        </w:rPr>
        <w:t>(2) يأتي في الحديث 7 من هذا الباب</w:t>
      </w:r>
      <w:r w:rsidR="007A1646" w:rsidRPr="00A460BB">
        <w:rPr>
          <w:rtl/>
        </w:rPr>
        <w:t>،</w:t>
      </w:r>
      <w:r w:rsidRPr="00A460BB">
        <w:rPr>
          <w:rtl/>
        </w:rPr>
        <w:t xml:space="preserve"> وفي الباب 26 من هذه </w:t>
      </w:r>
      <w:r w:rsidR="00651B9C" w:rsidRPr="00A460BB">
        <w:rPr>
          <w:rtl/>
        </w:rPr>
        <w:t>الأبواب</w:t>
      </w:r>
      <w:r w:rsidRPr="00A460BB">
        <w:rPr>
          <w:rtl/>
        </w:rPr>
        <w:t>.</w:t>
      </w:r>
    </w:p>
    <w:p w:rsidR="005B369B" w:rsidRPr="00A460BB" w:rsidRDefault="005B369B" w:rsidP="00A460BB">
      <w:pPr>
        <w:pStyle w:val="libFootnote0"/>
        <w:rPr>
          <w:rtl/>
        </w:rPr>
      </w:pPr>
      <w:r w:rsidRPr="00A460BB">
        <w:rPr>
          <w:rtl/>
        </w:rPr>
        <w:t>6</w:t>
      </w:r>
      <w:r w:rsidR="00D43D1B" w:rsidRPr="00A460BB">
        <w:rPr>
          <w:rtl/>
        </w:rPr>
        <w:t xml:space="preserve"> - </w:t>
      </w:r>
      <w:r w:rsidRPr="00A460BB">
        <w:rPr>
          <w:rtl/>
        </w:rPr>
        <w:t>الكافي 4</w:t>
      </w:r>
      <w:r w:rsidR="007A1646" w:rsidRPr="00A460BB">
        <w:rPr>
          <w:rtl/>
        </w:rPr>
        <w:t>:</w:t>
      </w:r>
      <w:r w:rsidRPr="00A460BB">
        <w:rPr>
          <w:rtl/>
        </w:rPr>
        <w:t xml:space="preserve"> 473 </w:t>
      </w:r>
      <w:r w:rsidR="00EB66AF" w:rsidRPr="00A460BB">
        <w:rPr>
          <w:rtl/>
        </w:rPr>
        <w:t>/</w:t>
      </w:r>
      <w:r w:rsidRPr="00A460BB">
        <w:rPr>
          <w:rtl/>
        </w:rPr>
        <w:t xml:space="preserve"> 5</w:t>
      </w:r>
      <w:r w:rsidR="007A1646" w:rsidRPr="00A460BB">
        <w:rPr>
          <w:rtl/>
        </w:rPr>
        <w:t>،</w:t>
      </w:r>
      <w:r w:rsidRPr="00A460BB">
        <w:rPr>
          <w:rtl/>
        </w:rPr>
        <w:t xml:space="preserve"> والتهذيب 5</w:t>
      </w:r>
      <w:r w:rsidR="007A1646" w:rsidRPr="00A460BB">
        <w:rPr>
          <w:rtl/>
        </w:rPr>
        <w:t>:</w:t>
      </w:r>
      <w:r w:rsidRPr="00A460BB">
        <w:rPr>
          <w:rtl/>
        </w:rPr>
        <w:t xml:space="preserve"> 293 </w:t>
      </w:r>
      <w:r w:rsidR="00EB66AF" w:rsidRPr="00A460BB">
        <w:rPr>
          <w:rtl/>
        </w:rPr>
        <w:t>/</w:t>
      </w:r>
      <w:r w:rsidRPr="00A460BB">
        <w:rPr>
          <w:rtl/>
        </w:rPr>
        <w:t xml:space="preserve"> 993</w:t>
      </w:r>
      <w:r w:rsidR="007A1646" w:rsidRPr="00A460BB">
        <w:rPr>
          <w:rtl/>
        </w:rPr>
        <w:t>،</w:t>
      </w:r>
      <w:r w:rsidRPr="00A460BB">
        <w:rPr>
          <w:rtl/>
        </w:rPr>
        <w:t xml:space="preserve"> والاستبصار 2</w:t>
      </w:r>
      <w:r w:rsidR="007A1646" w:rsidRPr="00A460BB">
        <w:rPr>
          <w:rtl/>
        </w:rPr>
        <w:t>:</w:t>
      </w:r>
      <w:r w:rsidRPr="00A460BB">
        <w:rPr>
          <w:rtl/>
        </w:rPr>
        <w:t xml:space="preserve"> 305 </w:t>
      </w:r>
      <w:r w:rsidR="00EB66AF" w:rsidRPr="00A460BB">
        <w:rPr>
          <w:rtl/>
        </w:rPr>
        <w:t>/</w:t>
      </w:r>
      <w:r w:rsidRPr="00A460BB">
        <w:rPr>
          <w:rtl/>
        </w:rPr>
        <w:t xml:space="preserve"> 1091. </w:t>
      </w:r>
    </w:p>
    <w:p w:rsidR="005B369B" w:rsidRPr="00A460BB" w:rsidRDefault="005B369B" w:rsidP="00A460BB">
      <w:pPr>
        <w:pStyle w:val="libFootnote0"/>
        <w:rPr>
          <w:rtl/>
        </w:rPr>
      </w:pPr>
      <w:r w:rsidRPr="00A460BB">
        <w:rPr>
          <w:rtl/>
        </w:rPr>
        <w:t>(</w:t>
      </w:r>
      <w:r w:rsidR="00170F79" w:rsidRPr="00A460BB">
        <w:rPr>
          <w:rFonts w:hint="cs"/>
          <w:rtl/>
        </w:rPr>
        <w:t>3</w:t>
      </w:r>
      <w:r w:rsidRPr="00A460BB">
        <w:rPr>
          <w:rtl/>
        </w:rPr>
        <w:t>) في الكافي</w:t>
      </w:r>
      <w:r w:rsidR="007A1646" w:rsidRPr="00A460BB">
        <w:rPr>
          <w:rtl/>
        </w:rPr>
        <w:t>:</w:t>
      </w:r>
      <w:r w:rsidRPr="00A460BB">
        <w:rPr>
          <w:rtl/>
        </w:rPr>
        <w:t xml:space="preserve"> ألم ير</w:t>
      </w:r>
      <w:r w:rsidR="00A460BB" w:rsidRPr="00A460BB">
        <w:rPr>
          <w:rFonts w:hint="cs"/>
          <w:rtl/>
        </w:rPr>
        <w:t>َ</w:t>
      </w:r>
      <w:r w:rsidRPr="00A460BB">
        <w:rPr>
          <w:rtl/>
        </w:rPr>
        <w:t xml:space="preserve"> الناس [ و ] لم ينكر منى حين دخلها؟</w:t>
      </w:r>
      <w:r w:rsidR="007A1646" w:rsidRPr="00A460BB">
        <w:rPr>
          <w:rtl/>
        </w:rPr>
        <w:t>،</w:t>
      </w:r>
      <w:r w:rsidRPr="00A460BB">
        <w:rPr>
          <w:rtl/>
        </w:rPr>
        <w:t xml:space="preserve"> وفي التهذيب</w:t>
      </w:r>
      <w:r w:rsidR="007A1646" w:rsidRPr="00A460BB">
        <w:rPr>
          <w:rtl/>
        </w:rPr>
        <w:t>:</w:t>
      </w:r>
      <w:r w:rsidRPr="00A460BB">
        <w:rPr>
          <w:rtl/>
        </w:rPr>
        <w:t xml:space="preserve"> ألم ير الناس لم تبكر منى حين دخلها؟</w:t>
      </w:r>
      <w:r w:rsidR="007A1646" w:rsidRPr="00A460BB">
        <w:rPr>
          <w:rtl/>
        </w:rPr>
        <w:t>،</w:t>
      </w:r>
      <w:r w:rsidRPr="00A460BB">
        <w:rPr>
          <w:rtl/>
        </w:rPr>
        <w:t xml:space="preserve"> وفي الاستبصار</w:t>
      </w:r>
      <w:r w:rsidR="007A1646" w:rsidRPr="00A460BB">
        <w:rPr>
          <w:rtl/>
        </w:rPr>
        <w:t>:</w:t>
      </w:r>
      <w:r w:rsidRPr="00A460BB">
        <w:rPr>
          <w:rtl/>
        </w:rPr>
        <w:t xml:space="preserve"> ألم ير</w:t>
      </w:r>
      <w:r w:rsidR="00A460BB" w:rsidRPr="00A460BB">
        <w:rPr>
          <w:rFonts w:hint="cs"/>
          <w:rtl/>
        </w:rPr>
        <w:t>َ</w:t>
      </w:r>
      <w:r w:rsidRPr="00A460BB">
        <w:rPr>
          <w:rtl/>
        </w:rPr>
        <w:t xml:space="preserve"> الناس لم يكونوا بمنى حين دخلها؟. </w:t>
      </w:r>
    </w:p>
    <w:p w:rsidR="005B369B" w:rsidRPr="00A460BB" w:rsidRDefault="005B369B" w:rsidP="00A460BB">
      <w:pPr>
        <w:pStyle w:val="libFootnote0"/>
        <w:rPr>
          <w:rtl/>
        </w:rPr>
      </w:pPr>
      <w:r w:rsidRPr="00A460BB">
        <w:rPr>
          <w:rtl/>
        </w:rPr>
        <w:t>(</w:t>
      </w:r>
      <w:r w:rsidR="00170F79" w:rsidRPr="00A460BB">
        <w:rPr>
          <w:rFonts w:hint="cs"/>
          <w:rtl/>
        </w:rPr>
        <w:t>4</w:t>
      </w:r>
      <w:r w:rsidRPr="00A460BB">
        <w:rPr>
          <w:rtl/>
        </w:rPr>
        <w:t xml:space="preserve">) </w:t>
      </w:r>
      <w:r w:rsidR="00826977" w:rsidRPr="00A460BB">
        <w:rPr>
          <w:rtl/>
        </w:rPr>
        <w:t xml:space="preserve">تقدّم </w:t>
      </w:r>
      <w:r w:rsidRPr="00A460BB">
        <w:rPr>
          <w:rtl/>
        </w:rPr>
        <w:t>في ذيل الحديث 5 من هذا الباب.</w:t>
      </w:r>
    </w:p>
    <w:p w:rsidR="005B369B" w:rsidRPr="00A460BB" w:rsidRDefault="005B369B" w:rsidP="00A460BB">
      <w:pPr>
        <w:pStyle w:val="libFootnote0"/>
        <w:rPr>
          <w:rtl/>
        </w:rPr>
      </w:pPr>
      <w:r w:rsidRPr="00A460BB">
        <w:rPr>
          <w:rtl/>
        </w:rPr>
        <w:t>7</w:t>
      </w:r>
      <w:r w:rsidR="00D43D1B" w:rsidRPr="00A460BB">
        <w:rPr>
          <w:rtl/>
        </w:rPr>
        <w:t xml:space="preserve"> - </w:t>
      </w:r>
      <w:r w:rsidRPr="00A460BB">
        <w:rPr>
          <w:rtl/>
        </w:rPr>
        <w:t>الكافي 4</w:t>
      </w:r>
      <w:r w:rsidR="007A1646" w:rsidRPr="00A460BB">
        <w:rPr>
          <w:rtl/>
        </w:rPr>
        <w:t>:</w:t>
      </w:r>
      <w:r w:rsidRPr="00A460BB">
        <w:rPr>
          <w:rtl/>
        </w:rPr>
        <w:t xml:space="preserve"> 472 </w:t>
      </w:r>
      <w:r w:rsidR="00EB66AF" w:rsidRPr="00A460BB">
        <w:rPr>
          <w:rtl/>
        </w:rPr>
        <w:t>/</w:t>
      </w:r>
      <w:r w:rsidRPr="00A460BB">
        <w:rPr>
          <w:rtl/>
        </w:rPr>
        <w:t xml:space="preserve"> 2. </w:t>
      </w:r>
    </w:p>
    <w:p w:rsidR="005B369B" w:rsidRPr="00A460BB" w:rsidRDefault="005B369B" w:rsidP="00A460BB">
      <w:pPr>
        <w:pStyle w:val="libFootnote0"/>
        <w:rPr>
          <w:rtl/>
        </w:rPr>
      </w:pPr>
      <w:r w:rsidRPr="00A460BB">
        <w:rPr>
          <w:rtl/>
        </w:rPr>
        <w:t>(</w:t>
      </w:r>
      <w:r w:rsidR="00170F79" w:rsidRPr="00A460BB">
        <w:rPr>
          <w:rFonts w:hint="cs"/>
          <w:rtl/>
        </w:rPr>
        <w:t>5</w:t>
      </w:r>
      <w:r w:rsidRPr="00A460BB">
        <w:rPr>
          <w:rtl/>
        </w:rPr>
        <w:t>) التهذيب 5</w:t>
      </w:r>
      <w:r w:rsidR="007A1646" w:rsidRPr="00A460BB">
        <w:rPr>
          <w:rtl/>
        </w:rPr>
        <w:t>:</w:t>
      </w:r>
      <w:r w:rsidRPr="00A460BB">
        <w:rPr>
          <w:rtl/>
        </w:rPr>
        <w:t xml:space="preserve"> 293 </w:t>
      </w:r>
      <w:r w:rsidR="00EB66AF" w:rsidRPr="00A460BB">
        <w:rPr>
          <w:rtl/>
        </w:rPr>
        <w:t>/</w:t>
      </w:r>
      <w:r w:rsidRPr="00A460BB">
        <w:rPr>
          <w:rtl/>
        </w:rPr>
        <w:t xml:space="preserve"> 994</w:t>
      </w:r>
      <w:r w:rsidR="007A1646" w:rsidRPr="00A460BB">
        <w:rPr>
          <w:rtl/>
        </w:rPr>
        <w:t>،</w:t>
      </w:r>
      <w:r w:rsidRPr="00A460BB">
        <w:rPr>
          <w:rtl/>
        </w:rPr>
        <w:t xml:space="preserve"> والاستبصار 2</w:t>
      </w:r>
      <w:r w:rsidR="007A1646" w:rsidRPr="00A460BB">
        <w:rPr>
          <w:rtl/>
        </w:rPr>
        <w:t>:</w:t>
      </w:r>
      <w:r w:rsidRPr="00A460BB">
        <w:rPr>
          <w:rtl/>
        </w:rPr>
        <w:t xml:space="preserve"> 306 </w:t>
      </w:r>
      <w:r w:rsidR="00EB66AF" w:rsidRPr="00A460BB">
        <w:rPr>
          <w:rtl/>
        </w:rPr>
        <w:t>/</w:t>
      </w:r>
      <w:r w:rsidRPr="00A460BB">
        <w:rPr>
          <w:rtl/>
        </w:rPr>
        <w:t xml:space="preserve"> 1092.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A33E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2A33E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8" w:name="_Toc284350831"/>
      <w:bookmarkStart w:id="169" w:name="_Toc303163528"/>
      <w:bookmarkStart w:id="170" w:name="_Toc377025027"/>
      <w:bookmarkStart w:id="171" w:name="_Toc250344455"/>
      <w:r>
        <w:rPr>
          <w:rtl/>
        </w:rPr>
        <w:t>26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ترك الوقوف بالمشعر عمداً بطل حجه</w:t>
      </w:r>
      <w:bookmarkEnd w:id="168"/>
      <w:bookmarkEnd w:id="169"/>
      <w:r w:rsidR="00F80647">
        <w:rPr>
          <w:rtl/>
        </w:rPr>
        <w:t xml:space="preserve"> </w:t>
      </w:r>
      <w:bookmarkStart w:id="172" w:name="_Toc284350832"/>
      <w:bookmarkStart w:id="173" w:name="_Toc303163529"/>
      <w:r w:rsidR="00F80647">
        <w:rPr>
          <w:rtl/>
        </w:rPr>
        <w:t>و</w:t>
      </w:r>
      <w:r>
        <w:rPr>
          <w:rtl/>
        </w:rPr>
        <w:t>لزمه بدنة</w:t>
      </w:r>
      <w:bookmarkEnd w:id="170"/>
      <w:bookmarkEnd w:id="171"/>
      <w:bookmarkEnd w:id="172"/>
      <w:bookmarkEnd w:id="173"/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[ 18557 ]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علي بن رئاب </w:t>
      </w:r>
      <w:r w:rsidR="00F937F9">
        <w:rPr>
          <w:rtl/>
        </w:rPr>
        <w:t xml:space="preserve">أنّ </w:t>
      </w:r>
      <w:r>
        <w:rPr>
          <w:rtl/>
        </w:rPr>
        <w:t xml:space="preserve">الصادق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أفاض مع الناس من عرفات فلم يلبث معهم بجمع ومضى إلى منى متعم</w:t>
      </w:r>
      <w:r w:rsidR="002A33E3">
        <w:rPr>
          <w:rFonts w:hint="cs"/>
          <w:rtl/>
        </w:rPr>
        <w:t>ّ</w:t>
      </w:r>
      <w:r>
        <w:rPr>
          <w:rtl/>
        </w:rPr>
        <w:t>دا</w:t>
      </w:r>
      <w:r w:rsidR="002A33E3">
        <w:rPr>
          <w:rFonts w:hint="cs"/>
          <w:rtl/>
        </w:rPr>
        <w:t>ً</w:t>
      </w:r>
      <w:r>
        <w:rPr>
          <w:rtl/>
        </w:rPr>
        <w:t xml:space="preserve"> أو مستخف</w:t>
      </w:r>
      <w:r w:rsidR="002A33E3">
        <w:rPr>
          <w:rFonts w:hint="cs"/>
          <w:rtl/>
        </w:rPr>
        <w:t>ّ</w:t>
      </w:r>
      <w:r>
        <w:rPr>
          <w:rtl/>
        </w:rPr>
        <w:t>ا</w:t>
      </w:r>
      <w:r w:rsidR="002A33E3">
        <w:rPr>
          <w:rFonts w:hint="cs"/>
          <w:rtl/>
        </w:rPr>
        <w:t>ً</w:t>
      </w:r>
      <w:r>
        <w:rPr>
          <w:rtl/>
        </w:rPr>
        <w:t xml:space="preserve"> فعليه بدنة.</w:t>
      </w:r>
    </w:p>
    <w:p w:rsidR="005B369B" w:rsidRDefault="007F42CA" w:rsidP="002A33E3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 w:rsidR="00DE23F1">
        <w:rPr>
          <w:rtl/>
        </w:rPr>
        <w:t xml:space="preserve">عدّة </w:t>
      </w:r>
      <w:r w:rsidR="005B369B">
        <w:rPr>
          <w:rtl/>
        </w:rPr>
        <w:t>من أصحابنا</w:t>
      </w:r>
      <w:r w:rsidR="007A1646">
        <w:rPr>
          <w:rtl/>
        </w:rPr>
        <w:t>،</w:t>
      </w:r>
      <w:r w:rsidR="005B369B">
        <w:rPr>
          <w:rtl/>
        </w:rPr>
        <w:t xml:space="preserve"> عن سهل بن زياد</w:t>
      </w:r>
      <w:r w:rsidR="007A1646">
        <w:rPr>
          <w:rtl/>
        </w:rPr>
        <w:t>،</w:t>
      </w:r>
      <w:r w:rsidR="005B369B">
        <w:rPr>
          <w:rtl/>
        </w:rPr>
        <w:t xml:space="preserve"> عن ابن محبوب</w:t>
      </w:r>
      <w:r w:rsidR="007A1646">
        <w:rPr>
          <w:rtl/>
        </w:rPr>
        <w:t>،</w:t>
      </w:r>
      <w:r w:rsidR="005B369B">
        <w:rPr>
          <w:rtl/>
        </w:rPr>
        <w:t xml:space="preserve"> عن ابن رئاب</w:t>
      </w:r>
      <w:r w:rsidR="007A1646">
        <w:rPr>
          <w:rtl/>
        </w:rPr>
        <w:t>،</w:t>
      </w:r>
      <w:r w:rsidR="005B369B">
        <w:rPr>
          <w:rtl/>
        </w:rPr>
        <w:t xml:space="preserve"> عن حريز</w:t>
      </w:r>
      <w:r w:rsidR="007A1646">
        <w:rPr>
          <w:rtl/>
        </w:rPr>
        <w:t>،</w:t>
      </w:r>
      <w:r w:rsidR="005B369B">
        <w:rPr>
          <w:rtl/>
        </w:rPr>
        <w:t xml:space="preserve"> عن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</w:t>
      </w:r>
      <w:r w:rsidR="002A33E3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2A33E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2A33E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A33E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2A33E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74" w:name="_Toc284350833"/>
      <w:bookmarkStart w:id="175" w:name="_Toc303163530"/>
      <w:bookmarkStart w:id="176" w:name="_Toc377025028"/>
      <w:bookmarkStart w:id="177" w:name="_Toc250344456"/>
      <w:r>
        <w:rPr>
          <w:rtl/>
        </w:rPr>
        <w:t>27</w:t>
      </w:r>
      <w:r w:rsidR="00D43D1B">
        <w:rPr>
          <w:rtl/>
        </w:rPr>
        <w:t xml:space="preserve"> - </w:t>
      </w:r>
      <w:r>
        <w:rPr>
          <w:rtl/>
        </w:rPr>
        <w:t>باب أحكام من فاته الحج</w:t>
      </w:r>
      <w:bookmarkEnd w:id="174"/>
      <w:bookmarkEnd w:id="175"/>
      <w:bookmarkEnd w:id="176"/>
      <w:bookmarkEnd w:id="177"/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[ 18558 ]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A33E3" w:rsidRDefault="005B369B" w:rsidP="002A33E3">
      <w:pPr>
        <w:pStyle w:val="libFootnote0"/>
        <w:rPr>
          <w:rtl/>
        </w:rPr>
      </w:pPr>
      <w:r w:rsidRPr="002A33E3">
        <w:rPr>
          <w:rtl/>
        </w:rPr>
        <w:t>(</w:t>
      </w:r>
      <w:r w:rsidR="002A33E3" w:rsidRPr="002A33E3">
        <w:rPr>
          <w:rFonts w:hint="cs"/>
          <w:rtl/>
        </w:rPr>
        <w:t>1</w:t>
      </w:r>
      <w:r w:rsidRPr="002A33E3">
        <w:rPr>
          <w:rtl/>
        </w:rPr>
        <w:t xml:space="preserve">) </w:t>
      </w:r>
      <w:r w:rsidR="00826977" w:rsidRPr="002A33E3">
        <w:rPr>
          <w:rtl/>
        </w:rPr>
        <w:t xml:space="preserve">تقدّم </w:t>
      </w:r>
      <w:r w:rsidRPr="002A33E3">
        <w:rPr>
          <w:rtl/>
        </w:rPr>
        <w:t xml:space="preserve">في الباب 21 وفي </w:t>
      </w:r>
      <w:r w:rsidR="00AB5873" w:rsidRPr="002A33E3">
        <w:rPr>
          <w:rtl/>
        </w:rPr>
        <w:t xml:space="preserve">الأَحاديث </w:t>
      </w:r>
      <w:r w:rsidRPr="002A33E3">
        <w:rPr>
          <w:rtl/>
        </w:rPr>
        <w:t xml:space="preserve">1 و 3 و 5 من الباب 23 من هذه </w:t>
      </w:r>
      <w:r w:rsidR="00651B9C" w:rsidRPr="002A33E3">
        <w:rPr>
          <w:rtl/>
        </w:rPr>
        <w:t>الأبواب</w:t>
      </w:r>
      <w:r w:rsidRPr="002A33E3">
        <w:rPr>
          <w:rtl/>
        </w:rPr>
        <w:t xml:space="preserve">. </w:t>
      </w:r>
    </w:p>
    <w:p w:rsidR="005B369B" w:rsidRPr="002A33E3" w:rsidRDefault="005B369B" w:rsidP="002A33E3">
      <w:pPr>
        <w:pStyle w:val="libFootnoteCenterBold"/>
        <w:rPr>
          <w:rtl/>
        </w:rPr>
      </w:pPr>
      <w:r w:rsidRPr="002A33E3">
        <w:rPr>
          <w:rtl/>
        </w:rPr>
        <w:t>الباب 26</w:t>
      </w:r>
    </w:p>
    <w:p w:rsidR="005B369B" w:rsidRPr="002A33E3" w:rsidRDefault="005B369B" w:rsidP="002A33E3">
      <w:pPr>
        <w:pStyle w:val="libFootnoteCenterBold"/>
        <w:rPr>
          <w:rtl/>
        </w:rPr>
      </w:pPr>
      <w:r w:rsidRPr="002A33E3">
        <w:rPr>
          <w:rtl/>
        </w:rPr>
        <w:t>فيه حديث واحد</w:t>
      </w:r>
    </w:p>
    <w:p w:rsidR="005B369B" w:rsidRPr="002A33E3" w:rsidRDefault="005B369B" w:rsidP="002A33E3">
      <w:pPr>
        <w:pStyle w:val="libFootnote0"/>
        <w:rPr>
          <w:rtl/>
        </w:rPr>
      </w:pPr>
      <w:r w:rsidRPr="002A33E3">
        <w:rPr>
          <w:rtl/>
        </w:rPr>
        <w:t>1</w:t>
      </w:r>
      <w:r w:rsidR="00D43D1B" w:rsidRPr="002A33E3">
        <w:rPr>
          <w:rtl/>
        </w:rPr>
        <w:t xml:space="preserve"> - </w:t>
      </w:r>
      <w:r w:rsidRPr="002A33E3">
        <w:rPr>
          <w:rtl/>
        </w:rPr>
        <w:t>الفقيه 2</w:t>
      </w:r>
      <w:r w:rsidR="007A1646" w:rsidRPr="002A33E3">
        <w:rPr>
          <w:rtl/>
        </w:rPr>
        <w:t>:</w:t>
      </w:r>
      <w:r w:rsidRPr="002A33E3">
        <w:rPr>
          <w:rtl/>
        </w:rPr>
        <w:t xml:space="preserve"> 283 </w:t>
      </w:r>
      <w:r w:rsidR="00EB66AF" w:rsidRPr="002A33E3">
        <w:rPr>
          <w:rtl/>
        </w:rPr>
        <w:t>/</w:t>
      </w:r>
      <w:r w:rsidRPr="002A33E3">
        <w:rPr>
          <w:rtl/>
        </w:rPr>
        <w:t xml:space="preserve"> 1388. </w:t>
      </w:r>
    </w:p>
    <w:p w:rsidR="005B369B" w:rsidRPr="002A33E3" w:rsidRDefault="005B369B" w:rsidP="002A33E3">
      <w:pPr>
        <w:pStyle w:val="libFootnote0"/>
        <w:rPr>
          <w:rtl/>
        </w:rPr>
      </w:pPr>
      <w:r w:rsidRPr="002A33E3">
        <w:rPr>
          <w:rtl/>
        </w:rPr>
        <w:t>(</w:t>
      </w:r>
      <w:r w:rsidR="002A33E3" w:rsidRPr="002A33E3">
        <w:rPr>
          <w:rFonts w:hint="cs"/>
          <w:rtl/>
        </w:rPr>
        <w:t>2</w:t>
      </w:r>
      <w:r w:rsidRPr="002A33E3">
        <w:rPr>
          <w:rtl/>
        </w:rPr>
        <w:t>) الكافي 4</w:t>
      </w:r>
      <w:r w:rsidR="007A1646" w:rsidRPr="002A33E3">
        <w:rPr>
          <w:rtl/>
        </w:rPr>
        <w:t>:</w:t>
      </w:r>
      <w:r w:rsidRPr="002A33E3">
        <w:rPr>
          <w:rtl/>
        </w:rPr>
        <w:t xml:space="preserve"> 473 </w:t>
      </w:r>
      <w:r w:rsidR="00EB66AF" w:rsidRPr="002A33E3">
        <w:rPr>
          <w:rtl/>
        </w:rPr>
        <w:t>/</w:t>
      </w:r>
      <w:r w:rsidRPr="002A33E3">
        <w:rPr>
          <w:rtl/>
        </w:rPr>
        <w:t xml:space="preserve"> 6. </w:t>
      </w:r>
    </w:p>
    <w:p w:rsidR="005B369B" w:rsidRPr="002A33E3" w:rsidRDefault="005B369B" w:rsidP="002A33E3">
      <w:pPr>
        <w:pStyle w:val="libFootnote0"/>
        <w:rPr>
          <w:rtl/>
        </w:rPr>
      </w:pPr>
      <w:r w:rsidRPr="002A33E3">
        <w:rPr>
          <w:rtl/>
        </w:rPr>
        <w:t>(</w:t>
      </w:r>
      <w:r w:rsidR="002A33E3" w:rsidRPr="002A33E3">
        <w:rPr>
          <w:rFonts w:hint="cs"/>
          <w:rtl/>
        </w:rPr>
        <w:t>3</w:t>
      </w:r>
      <w:r w:rsidRPr="002A33E3">
        <w:rPr>
          <w:rtl/>
        </w:rPr>
        <w:t>) التهذيب 5</w:t>
      </w:r>
      <w:r w:rsidR="007A1646" w:rsidRPr="002A33E3">
        <w:rPr>
          <w:rtl/>
        </w:rPr>
        <w:t>:</w:t>
      </w:r>
      <w:r w:rsidRPr="002A33E3">
        <w:rPr>
          <w:rtl/>
        </w:rPr>
        <w:t xml:space="preserve"> 294 </w:t>
      </w:r>
      <w:r w:rsidR="00EB66AF" w:rsidRPr="002A33E3">
        <w:rPr>
          <w:rtl/>
        </w:rPr>
        <w:t>/</w:t>
      </w:r>
      <w:r w:rsidRPr="002A33E3">
        <w:rPr>
          <w:rtl/>
        </w:rPr>
        <w:t xml:space="preserve"> 996. </w:t>
      </w:r>
    </w:p>
    <w:p w:rsidR="005B369B" w:rsidRPr="002A33E3" w:rsidRDefault="005B369B" w:rsidP="002A33E3">
      <w:pPr>
        <w:pStyle w:val="libFootnote0"/>
        <w:rPr>
          <w:rtl/>
        </w:rPr>
      </w:pPr>
      <w:r w:rsidRPr="002A33E3">
        <w:rPr>
          <w:rtl/>
        </w:rPr>
        <w:t>(</w:t>
      </w:r>
      <w:r w:rsidR="002A33E3" w:rsidRPr="002A33E3">
        <w:rPr>
          <w:rFonts w:hint="cs"/>
          <w:rtl/>
        </w:rPr>
        <w:t>4</w:t>
      </w:r>
      <w:r w:rsidRPr="002A33E3">
        <w:rPr>
          <w:rtl/>
        </w:rPr>
        <w:t xml:space="preserve">) </w:t>
      </w:r>
      <w:r w:rsidR="00826977" w:rsidRPr="002A33E3">
        <w:rPr>
          <w:rtl/>
        </w:rPr>
        <w:t xml:space="preserve">تقدّم </w:t>
      </w:r>
      <w:r w:rsidRPr="002A33E3">
        <w:rPr>
          <w:rtl/>
        </w:rPr>
        <w:t xml:space="preserve">في الحديث 2 من الباب 22 وفي </w:t>
      </w:r>
      <w:r w:rsidR="00AB5873" w:rsidRPr="002A33E3">
        <w:rPr>
          <w:rtl/>
        </w:rPr>
        <w:t xml:space="preserve">الأَحاديث </w:t>
      </w:r>
      <w:r w:rsidRPr="002A33E3">
        <w:rPr>
          <w:rtl/>
        </w:rPr>
        <w:t xml:space="preserve">2 و 3 و 4 من الباب 23 من هذه </w:t>
      </w:r>
      <w:r w:rsidR="00651B9C" w:rsidRPr="002A33E3">
        <w:rPr>
          <w:rtl/>
        </w:rPr>
        <w:t>الأبواب</w:t>
      </w:r>
      <w:r w:rsidRPr="002A33E3">
        <w:rPr>
          <w:rtl/>
        </w:rPr>
        <w:t xml:space="preserve">. </w:t>
      </w:r>
    </w:p>
    <w:p w:rsidR="005B369B" w:rsidRPr="002A33E3" w:rsidRDefault="005B369B" w:rsidP="002A33E3">
      <w:pPr>
        <w:pStyle w:val="libFootnoteCenterBold"/>
        <w:rPr>
          <w:rtl/>
        </w:rPr>
      </w:pPr>
      <w:r w:rsidRPr="002A33E3">
        <w:rPr>
          <w:rtl/>
        </w:rPr>
        <w:t>الباب 27</w:t>
      </w:r>
    </w:p>
    <w:p w:rsidR="005B369B" w:rsidRPr="002A33E3" w:rsidRDefault="005B369B" w:rsidP="002A33E3">
      <w:pPr>
        <w:pStyle w:val="libFootnoteCenterBold"/>
        <w:rPr>
          <w:rtl/>
        </w:rPr>
      </w:pPr>
      <w:r w:rsidRPr="002A33E3">
        <w:rPr>
          <w:rtl/>
        </w:rPr>
        <w:t>فيه 6 أحاديث</w:t>
      </w:r>
    </w:p>
    <w:p w:rsidR="005B369B" w:rsidRPr="002A33E3" w:rsidRDefault="005B369B" w:rsidP="002A33E3">
      <w:pPr>
        <w:pStyle w:val="libFootnote0"/>
        <w:rPr>
          <w:rtl/>
        </w:rPr>
      </w:pPr>
      <w:r w:rsidRPr="002A33E3">
        <w:rPr>
          <w:rtl/>
        </w:rPr>
        <w:t>1</w:t>
      </w:r>
      <w:r w:rsidR="00D43D1B" w:rsidRPr="002A33E3">
        <w:rPr>
          <w:rtl/>
        </w:rPr>
        <w:t xml:space="preserve"> - </w:t>
      </w:r>
      <w:r w:rsidRPr="002A33E3">
        <w:rPr>
          <w:rtl/>
        </w:rPr>
        <w:t>التهذيب 5</w:t>
      </w:r>
      <w:r w:rsidR="007A1646" w:rsidRPr="002A33E3">
        <w:rPr>
          <w:rtl/>
        </w:rPr>
        <w:t>:</w:t>
      </w:r>
      <w:r w:rsidRPr="002A33E3">
        <w:rPr>
          <w:rtl/>
        </w:rPr>
        <w:t xml:space="preserve"> 294 </w:t>
      </w:r>
      <w:r w:rsidR="00EB66AF" w:rsidRPr="002A33E3">
        <w:rPr>
          <w:rtl/>
        </w:rPr>
        <w:t>/</w:t>
      </w:r>
      <w:r w:rsidRPr="002A33E3">
        <w:rPr>
          <w:rtl/>
        </w:rPr>
        <w:t xml:space="preserve"> 998</w:t>
      </w:r>
      <w:r w:rsidR="007A1646" w:rsidRPr="002A33E3">
        <w:rPr>
          <w:rtl/>
        </w:rPr>
        <w:t>،</w:t>
      </w:r>
      <w:r w:rsidRPr="002A33E3">
        <w:rPr>
          <w:rtl/>
        </w:rPr>
        <w:t xml:space="preserve"> والاستبصار 2</w:t>
      </w:r>
      <w:r w:rsidR="007A1646" w:rsidRPr="002A33E3">
        <w:rPr>
          <w:rtl/>
        </w:rPr>
        <w:t>:</w:t>
      </w:r>
      <w:r w:rsidRPr="002A33E3">
        <w:rPr>
          <w:rtl/>
        </w:rPr>
        <w:t xml:space="preserve"> 307 </w:t>
      </w:r>
      <w:r w:rsidR="00EB66AF" w:rsidRPr="002A33E3">
        <w:rPr>
          <w:rtl/>
        </w:rPr>
        <w:t>/</w:t>
      </w:r>
      <w:r w:rsidRPr="002A33E3">
        <w:rPr>
          <w:rtl/>
        </w:rPr>
        <w:t xml:space="preserve"> 1095</w:t>
      </w:r>
      <w:r w:rsidR="007A1646" w:rsidRPr="002A33E3">
        <w:rPr>
          <w:rtl/>
        </w:rPr>
        <w:t>،</w:t>
      </w:r>
      <w:r w:rsidRPr="002A33E3">
        <w:rPr>
          <w:rtl/>
        </w:rPr>
        <w:t xml:space="preserve"> وأورد صدره في الحديث 2 من الباب 25</w:t>
      </w:r>
      <w:r w:rsidR="007A1646" w:rsidRPr="002A33E3">
        <w:rPr>
          <w:rtl/>
        </w:rPr>
        <w:t>،</w:t>
      </w:r>
      <w:r w:rsidRPr="002A33E3">
        <w:rPr>
          <w:rtl/>
        </w:rPr>
        <w:t xml:space="preserve"> وذيله عن الكافي والفقيه في الحديث 1 من الباب 22 من هذه </w:t>
      </w:r>
      <w:r w:rsidR="00651B9C" w:rsidRPr="002A33E3">
        <w:rPr>
          <w:rtl/>
        </w:rPr>
        <w:t>الأبواب</w:t>
      </w:r>
      <w:r w:rsidRPr="002A33E3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279A4">
      <w:pPr>
        <w:pStyle w:val="libNormal0"/>
        <w:rPr>
          <w:rtl/>
        </w:rPr>
      </w:pPr>
      <w:r>
        <w:rPr>
          <w:rtl/>
        </w:rPr>
        <w:lastRenderedPageBreak/>
        <w:t>ابن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E016AA">
        <w:rPr>
          <w:rtl/>
        </w:rPr>
        <w:t>عم</w:t>
      </w:r>
      <w:r w:rsidR="00F937F9"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أدرك </w:t>
      </w:r>
      <w:r w:rsidR="00BD7774">
        <w:rPr>
          <w:rtl/>
        </w:rPr>
        <w:t>جمعاً</w:t>
      </w:r>
      <w:r>
        <w:rPr>
          <w:rtl/>
        </w:rPr>
        <w:t xml:space="preserve"> فقد أدرك الحج</w:t>
      </w:r>
      <w:r w:rsidR="00E016AA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أبو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E016AA">
        <w:rPr>
          <w:rFonts w:hint="cs"/>
          <w:rtl/>
        </w:rPr>
        <w:t>ّ</w:t>
      </w:r>
      <w:r>
        <w:rPr>
          <w:rtl/>
        </w:rPr>
        <w:t>ما حاج</w:t>
      </w:r>
      <w:r w:rsidR="00E016AA">
        <w:rPr>
          <w:rFonts w:hint="cs"/>
          <w:rtl/>
        </w:rPr>
        <w:t>ّ</w:t>
      </w:r>
      <w:r>
        <w:rPr>
          <w:rtl/>
        </w:rPr>
        <w:t xml:space="preserve"> سائق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للهدي</w:t>
      </w:r>
      <w:r w:rsidR="007A1646">
        <w:rPr>
          <w:rtl/>
        </w:rPr>
        <w:t>،</w:t>
      </w:r>
      <w:r>
        <w:rPr>
          <w:rtl/>
        </w:rPr>
        <w:t xml:space="preserve"> أو مفرد للحج</w:t>
      </w:r>
      <w:r w:rsidR="00E016AA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أو متمتع بالعمرة إلى الحج</w:t>
      </w:r>
      <w:r w:rsidR="007A1646">
        <w:rPr>
          <w:rtl/>
        </w:rPr>
        <w:t>،</w:t>
      </w:r>
      <w:r>
        <w:rPr>
          <w:rtl/>
        </w:rPr>
        <w:t xml:space="preserve"> قدم وقد فاته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فليجعلها عمرة وعليه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نحوه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وليحل</w:t>
      </w:r>
      <w:r w:rsidR="0000009F">
        <w:rPr>
          <w:rFonts w:hint="cs"/>
          <w:rtl/>
        </w:rPr>
        <w:t>ّ</w:t>
      </w:r>
      <w:r>
        <w:rPr>
          <w:rtl/>
        </w:rPr>
        <w:t xml:space="preserve"> بعمرة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8C77D4">
      <w:pPr>
        <w:pStyle w:val="libNormal"/>
        <w:rPr>
          <w:rtl/>
        </w:rPr>
      </w:pPr>
      <w:r>
        <w:rPr>
          <w:rtl/>
        </w:rPr>
        <w:t>[ 18559 ]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ضريس بن أعين 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عن رجل خرج متمت</w:t>
      </w:r>
      <w:r w:rsidR="0000009F">
        <w:rPr>
          <w:rFonts w:hint="cs"/>
          <w:rtl/>
        </w:rPr>
        <w:t>ّ</w:t>
      </w:r>
      <w:r>
        <w:rPr>
          <w:rtl/>
        </w:rPr>
        <w:t>عا</w:t>
      </w:r>
      <w:r w:rsidR="0000009F">
        <w:rPr>
          <w:rFonts w:hint="cs"/>
          <w:rtl/>
        </w:rPr>
        <w:t>ً</w:t>
      </w:r>
      <w:r>
        <w:rPr>
          <w:rtl/>
        </w:rPr>
        <w:t xml:space="preserve">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فلم يبلغ مك</w:t>
      </w:r>
      <w:r w:rsidR="0000009F">
        <w:rPr>
          <w:rFonts w:hint="cs"/>
          <w:rtl/>
        </w:rPr>
        <w:t>ّ</w:t>
      </w:r>
      <w:r>
        <w:rPr>
          <w:rtl/>
        </w:rPr>
        <w:t xml:space="preserve">ة </w:t>
      </w:r>
      <w:r w:rsidR="00F21022">
        <w:rPr>
          <w:rtl/>
        </w:rPr>
        <w:t xml:space="preserve">إلّا </w:t>
      </w:r>
      <w:r>
        <w:rPr>
          <w:rtl/>
        </w:rPr>
        <w:t>يوم النحر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يقيم على إحرامه وي</w:t>
      </w:r>
      <w:r w:rsidR="00AB5873">
        <w:rPr>
          <w:rtl/>
        </w:rPr>
        <w:t>قطّ</w:t>
      </w:r>
      <w:r>
        <w:rPr>
          <w:rtl/>
        </w:rPr>
        <w:t xml:space="preserve">ع التلبية </w:t>
      </w:r>
      <w:r w:rsidR="00F937F9">
        <w:rPr>
          <w:rtl/>
        </w:rPr>
        <w:t xml:space="preserve">حتّى </w:t>
      </w:r>
      <w:r>
        <w:rPr>
          <w:rtl/>
        </w:rPr>
        <w:t xml:space="preserve">يدخل </w:t>
      </w:r>
      <w:r w:rsidRPr="005B369B">
        <w:rPr>
          <w:rStyle w:val="libFootnotenumChar"/>
          <w:rtl/>
        </w:rPr>
        <w:t>(</w:t>
      </w:r>
      <w:r w:rsidR="008C77D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مك</w:t>
      </w:r>
      <w:r w:rsidR="0000009F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فيطوف ويسعى بين الصفا والمروة</w:t>
      </w:r>
      <w:r w:rsidR="007A1646">
        <w:rPr>
          <w:rtl/>
        </w:rPr>
        <w:t>،</w:t>
      </w:r>
      <w:r>
        <w:rPr>
          <w:rtl/>
        </w:rPr>
        <w:t xml:space="preserve"> ويحلق رأسه وينصرف إلى أهله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شاء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هذا لمن اشترط على ربه عند إحرامه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931F03">
        <w:rPr>
          <w:rFonts w:hint="cs"/>
          <w:rtl/>
        </w:rPr>
        <w:t>إ</w:t>
      </w:r>
      <w:r w:rsidR="00931F0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اشترط ف</w:t>
      </w:r>
      <w:r w:rsidR="0000009F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قابل. </w:t>
      </w:r>
    </w:p>
    <w:p w:rsidR="005B369B" w:rsidRDefault="005B369B" w:rsidP="008C77D4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يقيم بمك</w:t>
      </w:r>
      <w:r w:rsidR="008C77D4">
        <w:rPr>
          <w:rFonts w:hint="cs"/>
          <w:rtl/>
        </w:rPr>
        <w:t>ّ</w:t>
      </w:r>
      <w:r>
        <w:rPr>
          <w:rtl/>
        </w:rPr>
        <w:t>ة على إحرامه وي</w:t>
      </w:r>
      <w:r w:rsidR="00AB5873">
        <w:rPr>
          <w:rtl/>
        </w:rPr>
        <w:t>قطّ</w:t>
      </w:r>
      <w:r>
        <w:rPr>
          <w:rtl/>
        </w:rPr>
        <w:t>ع التلبية حين يدخل الحرم</w:t>
      </w:r>
      <w:r w:rsidR="007A1646">
        <w:rPr>
          <w:rtl/>
        </w:rPr>
        <w:t>،</w:t>
      </w:r>
      <w:r>
        <w:rPr>
          <w:rtl/>
        </w:rPr>
        <w:t xml:space="preserve"> فيطوف بالبيت ويسعى ويحلق رأسه ويذبح شاته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[ هذا لمن اشترط على ربه ] </w:t>
      </w:r>
      <w:r w:rsidRPr="005B369B">
        <w:rPr>
          <w:rStyle w:val="libFootnotenumChar"/>
          <w:rtl/>
        </w:rPr>
        <w:t>(</w:t>
      </w:r>
      <w:r w:rsidR="008C77D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عند إحرامه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86D34" w:rsidRDefault="005B369B" w:rsidP="00586D34">
      <w:pPr>
        <w:pStyle w:val="libFootnote0"/>
        <w:rPr>
          <w:rtl/>
        </w:rPr>
      </w:pPr>
      <w:r w:rsidRPr="00586D34">
        <w:rPr>
          <w:rtl/>
        </w:rPr>
        <w:t>(1) في الفقيه</w:t>
      </w:r>
      <w:r w:rsidR="007A1646" w:rsidRPr="00586D34">
        <w:rPr>
          <w:rtl/>
        </w:rPr>
        <w:t>:</w:t>
      </w:r>
      <w:r w:rsidRPr="00586D34">
        <w:rPr>
          <w:rtl/>
        </w:rPr>
        <w:t xml:space="preserve"> قارن. </w:t>
      </w:r>
      <w:r w:rsidRPr="005561C0">
        <w:rPr>
          <w:rtl/>
        </w:rPr>
        <w:t xml:space="preserve">( </w:t>
      </w:r>
      <w:r w:rsidRPr="00586D34">
        <w:rPr>
          <w:rtl/>
        </w:rPr>
        <w:t>هامش المخطوط</w:t>
      </w:r>
      <w:r w:rsidRPr="005561C0">
        <w:rPr>
          <w:rtl/>
        </w:rPr>
        <w:t xml:space="preserve"> )</w:t>
      </w:r>
      <w:r w:rsidRPr="00586D34">
        <w:rPr>
          <w:rtl/>
        </w:rPr>
        <w:t xml:space="preserve">. </w:t>
      </w:r>
    </w:p>
    <w:p w:rsidR="005B369B" w:rsidRPr="00586D34" w:rsidRDefault="005B369B" w:rsidP="00586D34">
      <w:pPr>
        <w:pStyle w:val="libFootnote0"/>
        <w:rPr>
          <w:rtl/>
        </w:rPr>
      </w:pPr>
      <w:r w:rsidRPr="00586D34">
        <w:rPr>
          <w:rtl/>
        </w:rPr>
        <w:t>(2) الفقيه 2</w:t>
      </w:r>
      <w:r w:rsidR="007A1646" w:rsidRPr="00586D34">
        <w:rPr>
          <w:rtl/>
        </w:rPr>
        <w:t>:</w:t>
      </w:r>
      <w:r w:rsidRPr="00586D34">
        <w:rPr>
          <w:rtl/>
        </w:rPr>
        <w:t xml:space="preserve"> 284 </w:t>
      </w:r>
      <w:r w:rsidR="00EB66AF" w:rsidRPr="00586D34">
        <w:rPr>
          <w:rtl/>
        </w:rPr>
        <w:t>/</w:t>
      </w:r>
      <w:r w:rsidRPr="00586D34">
        <w:rPr>
          <w:rtl/>
        </w:rPr>
        <w:t xml:space="preserve"> 1394. </w:t>
      </w:r>
    </w:p>
    <w:p w:rsidR="005B369B" w:rsidRPr="00586D34" w:rsidRDefault="005B369B" w:rsidP="00586D34">
      <w:pPr>
        <w:pStyle w:val="libFootnote0"/>
        <w:rPr>
          <w:rtl/>
        </w:rPr>
      </w:pPr>
      <w:r w:rsidRPr="00586D34">
        <w:rPr>
          <w:rtl/>
        </w:rPr>
        <w:t>(3) الكافي 4</w:t>
      </w:r>
      <w:r w:rsidR="007A1646" w:rsidRPr="00586D34">
        <w:rPr>
          <w:rtl/>
        </w:rPr>
        <w:t>:</w:t>
      </w:r>
      <w:r w:rsidRPr="00586D34">
        <w:rPr>
          <w:rtl/>
        </w:rPr>
        <w:t xml:space="preserve"> 476 </w:t>
      </w:r>
      <w:r w:rsidR="00EB66AF" w:rsidRPr="00586D34">
        <w:rPr>
          <w:rtl/>
        </w:rPr>
        <w:t>/</w:t>
      </w:r>
      <w:r w:rsidRPr="00586D34">
        <w:rPr>
          <w:rtl/>
        </w:rPr>
        <w:t xml:space="preserve"> 2.</w:t>
      </w:r>
    </w:p>
    <w:p w:rsidR="005B369B" w:rsidRPr="00586D34" w:rsidRDefault="005B369B" w:rsidP="00586D34">
      <w:pPr>
        <w:pStyle w:val="libFootnote0"/>
        <w:rPr>
          <w:rtl/>
        </w:rPr>
      </w:pPr>
      <w:r w:rsidRPr="00586D34">
        <w:rPr>
          <w:rtl/>
        </w:rPr>
        <w:t>2</w:t>
      </w:r>
      <w:r w:rsidR="00D43D1B" w:rsidRPr="00586D34">
        <w:rPr>
          <w:rtl/>
        </w:rPr>
        <w:t xml:space="preserve"> - </w:t>
      </w:r>
      <w:r w:rsidRPr="00586D34">
        <w:rPr>
          <w:rtl/>
        </w:rPr>
        <w:t>التهذيب 5</w:t>
      </w:r>
      <w:r w:rsidR="007A1646" w:rsidRPr="00586D34">
        <w:rPr>
          <w:rtl/>
        </w:rPr>
        <w:t>:</w:t>
      </w:r>
      <w:r w:rsidRPr="00586D34">
        <w:rPr>
          <w:rtl/>
        </w:rPr>
        <w:t xml:space="preserve"> 295 </w:t>
      </w:r>
      <w:r w:rsidR="00EB66AF" w:rsidRPr="00586D34">
        <w:rPr>
          <w:rtl/>
        </w:rPr>
        <w:t>/</w:t>
      </w:r>
      <w:r w:rsidRPr="00586D34">
        <w:rPr>
          <w:rtl/>
        </w:rPr>
        <w:t xml:space="preserve"> 1001</w:t>
      </w:r>
      <w:r w:rsidR="007A1646" w:rsidRPr="00586D34">
        <w:rPr>
          <w:rtl/>
        </w:rPr>
        <w:t>،</w:t>
      </w:r>
      <w:r w:rsidRPr="00586D34">
        <w:rPr>
          <w:rtl/>
        </w:rPr>
        <w:t xml:space="preserve"> والاستبصار 2</w:t>
      </w:r>
      <w:r w:rsidR="007A1646" w:rsidRPr="00586D34">
        <w:rPr>
          <w:rtl/>
        </w:rPr>
        <w:t>:</w:t>
      </w:r>
      <w:r w:rsidRPr="00586D34">
        <w:rPr>
          <w:rtl/>
        </w:rPr>
        <w:t xml:space="preserve"> 308 </w:t>
      </w:r>
      <w:r w:rsidR="00EB66AF" w:rsidRPr="00586D34">
        <w:rPr>
          <w:rtl/>
        </w:rPr>
        <w:t>/</w:t>
      </w:r>
      <w:r w:rsidRPr="00586D34">
        <w:rPr>
          <w:rtl/>
        </w:rPr>
        <w:t xml:space="preserve"> 1098. </w:t>
      </w:r>
    </w:p>
    <w:p w:rsidR="005B369B" w:rsidRPr="00586D34" w:rsidRDefault="005B369B" w:rsidP="00586D34">
      <w:pPr>
        <w:pStyle w:val="libFootnote0"/>
        <w:rPr>
          <w:rtl/>
        </w:rPr>
      </w:pPr>
      <w:r w:rsidRPr="00586D34">
        <w:rPr>
          <w:rtl/>
        </w:rPr>
        <w:t>(</w:t>
      </w:r>
      <w:r w:rsidR="008C77D4" w:rsidRPr="00586D34">
        <w:rPr>
          <w:rFonts w:hint="cs"/>
          <w:rtl/>
        </w:rPr>
        <w:t>4</w:t>
      </w:r>
      <w:r w:rsidRPr="00586D34">
        <w:rPr>
          <w:rtl/>
        </w:rPr>
        <w:t>) في المصدر</w:t>
      </w:r>
      <w:r w:rsidR="007A1646" w:rsidRPr="00586D34">
        <w:rPr>
          <w:rtl/>
        </w:rPr>
        <w:t>:</w:t>
      </w:r>
      <w:r w:rsidRPr="00586D34">
        <w:rPr>
          <w:rtl/>
        </w:rPr>
        <w:t xml:space="preserve"> حين يدخل. </w:t>
      </w:r>
    </w:p>
    <w:p w:rsidR="005B369B" w:rsidRPr="00586D34" w:rsidRDefault="005B369B" w:rsidP="00586D34">
      <w:pPr>
        <w:pStyle w:val="libFootnote0"/>
        <w:rPr>
          <w:rtl/>
        </w:rPr>
      </w:pPr>
      <w:r w:rsidRPr="00586D34">
        <w:rPr>
          <w:rtl/>
        </w:rPr>
        <w:t>(</w:t>
      </w:r>
      <w:r w:rsidR="008C77D4" w:rsidRPr="00586D34">
        <w:rPr>
          <w:rFonts w:hint="cs"/>
          <w:rtl/>
        </w:rPr>
        <w:t>5</w:t>
      </w:r>
      <w:r w:rsidRPr="00586D34">
        <w:rPr>
          <w:rtl/>
        </w:rPr>
        <w:t xml:space="preserve">) ما بين المعقوفين اضفناه من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F937F9" w:rsidP="00F90DC4">
      <w:pPr>
        <w:pStyle w:val="libNormal0"/>
        <w:rPr>
          <w:rtl/>
        </w:rPr>
      </w:pPr>
      <w:r>
        <w:rPr>
          <w:rtl/>
        </w:rPr>
        <w:lastRenderedPageBreak/>
        <w:t xml:space="preserve">أنّ </w:t>
      </w:r>
      <w:r w:rsidR="005B369B">
        <w:rPr>
          <w:rtl/>
        </w:rPr>
        <w:t>يحل</w:t>
      </w:r>
      <w:r w:rsidR="008C3CE6">
        <w:rPr>
          <w:rFonts w:hint="cs"/>
          <w:rtl/>
        </w:rPr>
        <w:t>ّ</w:t>
      </w:r>
      <w:r w:rsidR="005B369B">
        <w:rPr>
          <w:rtl/>
        </w:rPr>
        <w:t>ه حيث حبسه</w:t>
      </w:r>
      <w:r w:rsidR="007A1646">
        <w:rPr>
          <w:rtl/>
        </w:rPr>
        <w:t>،</w:t>
      </w:r>
      <w:r w:rsidR="005B369B">
        <w:rPr>
          <w:rtl/>
        </w:rPr>
        <w:t xml:space="preserve"> ف</w:t>
      </w:r>
      <w:r w:rsidR="008C3CE6">
        <w:rPr>
          <w:rFonts w:hint="cs"/>
          <w:rtl/>
        </w:rPr>
        <w:t>إ</w:t>
      </w:r>
      <w:r w:rsidR="008C3CE6">
        <w:rPr>
          <w:rtl/>
        </w:rPr>
        <w:t>ن</w:t>
      </w:r>
      <w:r>
        <w:rPr>
          <w:rtl/>
        </w:rPr>
        <w:t xml:space="preserve"> </w:t>
      </w:r>
      <w:r w:rsidR="005B369B">
        <w:rPr>
          <w:rtl/>
        </w:rPr>
        <w:t>لم يشترط ف</w:t>
      </w:r>
      <w:r w:rsidR="00153887">
        <w:rPr>
          <w:rFonts w:hint="cs"/>
          <w:rtl/>
        </w:rPr>
        <w:t>إ</w:t>
      </w:r>
      <w:r>
        <w:rPr>
          <w:rtl/>
        </w:rPr>
        <w:t xml:space="preserve">نّ </w:t>
      </w:r>
      <w:r w:rsidR="005B369B">
        <w:rPr>
          <w:rtl/>
        </w:rPr>
        <w:t xml:space="preserve">عليه </w:t>
      </w:r>
      <w:r>
        <w:rPr>
          <w:rtl/>
        </w:rPr>
        <w:t>ال</w:t>
      </w:r>
      <w:r w:rsidR="002C2ACB">
        <w:rPr>
          <w:rtl/>
        </w:rPr>
        <w:t xml:space="preserve">حجّ </w:t>
      </w:r>
      <w:r w:rsidR="005B369B">
        <w:rPr>
          <w:rtl/>
        </w:rPr>
        <w:t xml:space="preserve">والعمرة من قابل </w:t>
      </w:r>
      <w:r w:rsidR="005B369B" w:rsidRPr="005B369B">
        <w:rPr>
          <w:rStyle w:val="libFootnotenumChar"/>
          <w:rtl/>
        </w:rPr>
        <w:t>(</w:t>
      </w:r>
      <w:r w:rsidR="00F90DC4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[ 18560 ] 3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رجل جاء حاج</w:t>
      </w:r>
      <w:r w:rsidR="00153887">
        <w:rPr>
          <w:rFonts w:hint="cs"/>
          <w:rtl/>
        </w:rPr>
        <w:t>ّ</w:t>
      </w:r>
      <w:r>
        <w:rPr>
          <w:rtl/>
        </w:rPr>
        <w:t>ا</w:t>
      </w:r>
      <w:r w:rsidR="00153887">
        <w:rPr>
          <w:rFonts w:hint="cs"/>
          <w:rtl/>
        </w:rPr>
        <w:t>ً</w:t>
      </w:r>
      <w:r>
        <w:rPr>
          <w:rtl/>
        </w:rPr>
        <w:t xml:space="preserve"> ففاته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ولم يكن طاف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يقيم مع الناس حراما</w:t>
      </w:r>
      <w:r w:rsidR="00153887">
        <w:rPr>
          <w:rFonts w:hint="cs"/>
          <w:rtl/>
        </w:rPr>
        <w:t>ً</w:t>
      </w:r>
      <w:r>
        <w:rPr>
          <w:rtl/>
        </w:rPr>
        <w:t xml:space="preserve"> أي</w:t>
      </w:r>
      <w:r w:rsidR="00153887">
        <w:rPr>
          <w:rFonts w:hint="cs"/>
          <w:rtl/>
        </w:rPr>
        <w:t>ّ</w:t>
      </w:r>
      <w:r>
        <w:rPr>
          <w:rtl/>
        </w:rPr>
        <w:t>ام التشريق ولا عمرة فيها</w:t>
      </w:r>
      <w:r w:rsidR="007A1646">
        <w:rPr>
          <w:rtl/>
        </w:rPr>
        <w:t>،</w:t>
      </w:r>
      <w:r>
        <w:rPr>
          <w:rtl/>
        </w:rPr>
        <w:t xml:space="preserve"> فاذا انقضت طاف بالبيت وسعى بين الصفا والمروة وأحلّ</w:t>
      </w:r>
      <w:r w:rsidR="007A1646">
        <w:rPr>
          <w:rtl/>
        </w:rPr>
        <w:t>،</w:t>
      </w:r>
      <w:r>
        <w:rPr>
          <w:rtl/>
        </w:rPr>
        <w:t xml:space="preserve"> وعليه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 يحرم من حيث أحرم. </w:t>
      </w:r>
    </w:p>
    <w:p w:rsidR="005B369B" w:rsidRDefault="005B369B" w:rsidP="00F90DC4">
      <w:pPr>
        <w:pStyle w:val="libNormal"/>
        <w:rPr>
          <w:rtl/>
        </w:rPr>
      </w:pPr>
      <w:r>
        <w:rPr>
          <w:rtl/>
        </w:rPr>
        <w:t>[ 18561 ] 4</w:t>
      </w:r>
      <w:r w:rsidR="00D43D1B">
        <w:rPr>
          <w:rtl/>
        </w:rPr>
        <w:t xml:space="preserve"> - </w:t>
      </w:r>
      <w:r>
        <w:rPr>
          <w:rtl/>
        </w:rPr>
        <w:t>وبإسناده عن حماد</w:t>
      </w:r>
      <w:r w:rsidR="007A1646">
        <w:rPr>
          <w:rtl/>
        </w:rPr>
        <w:t>،</w:t>
      </w:r>
      <w:r>
        <w:rPr>
          <w:rtl/>
        </w:rPr>
        <w:t xml:space="preserve"> عن حريز قال</w:t>
      </w:r>
      <w:r w:rsidR="007A1646">
        <w:rPr>
          <w:rtl/>
        </w:rPr>
        <w:t>:</w:t>
      </w:r>
      <w:r>
        <w:rPr>
          <w:rtl/>
        </w:rPr>
        <w:t xml:space="preserve"> سُئل أبو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 xml:space="preserve">عن مفرد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فاته </w:t>
      </w:r>
      <w:r w:rsidR="00153887">
        <w:rPr>
          <w:rtl/>
        </w:rPr>
        <w:t xml:space="preserve">الموقفان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فقال له إلى طلوع الشمس من يوم النحر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153887">
        <w:rPr>
          <w:rFonts w:hint="cs"/>
          <w:rtl/>
        </w:rPr>
        <w:t>إ</w:t>
      </w:r>
      <w:r w:rsidR="000D0C9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طلعت الشمس يوم النحر فليس له </w:t>
      </w:r>
      <w:r w:rsidR="002C2ACB">
        <w:rPr>
          <w:rtl/>
        </w:rPr>
        <w:t xml:space="preserve">حجّ </w:t>
      </w:r>
      <w:r>
        <w:rPr>
          <w:rtl/>
        </w:rPr>
        <w:t>ويجعلها عمرة</w:t>
      </w:r>
      <w:r w:rsidR="007A1646">
        <w:rPr>
          <w:rtl/>
        </w:rPr>
        <w:t>،</w:t>
      </w:r>
      <w:r>
        <w:rPr>
          <w:rtl/>
        </w:rPr>
        <w:t xml:space="preserve"> وعليه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من قابل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كيف يصنع؟ قال</w:t>
      </w:r>
      <w:r w:rsidR="007A1646">
        <w:rPr>
          <w:rtl/>
        </w:rPr>
        <w:t>:</w:t>
      </w:r>
      <w:r>
        <w:rPr>
          <w:rtl/>
        </w:rPr>
        <w:t xml:space="preserve"> يطوف بالبيت وبالصفا والمروة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شاء أقام بمك</w:t>
      </w:r>
      <w:r w:rsidR="000D0C99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0D0C99">
        <w:rPr>
          <w:rFonts w:hint="cs"/>
          <w:rtl/>
        </w:rPr>
        <w:t>إ</w:t>
      </w:r>
      <w:r w:rsidR="000D0C9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أقام بمنى مع الناس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633443">
        <w:rPr>
          <w:rFonts w:hint="cs"/>
          <w:rtl/>
        </w:rPr>
        <w:t>إ</w:t>
      </w:r>
      <w:r w:rsidR="0063344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ذهب حيث شاء</w:t>
      </w:r>
      <w:r w:rsidR="007A1646">
        <w:rPr>
          <w:rtl/>
        </w:rPr>
        <w:t>،</w:t>
      </w:r>
      <w:r>
        <w:rPr>
          <w:rtl/>
        </w:rPr>
        <w:t xml:space="preserve"> ليس </w:t>
      </w:r>
      <w:r w:rsidRPr="005B369B">
        <w:rPr>
          <w:rStyle w:val="libFootnotenumChar"/>
          <w:rtl/>
        </w:rPr>
        <w:t>(</w:t>
      </w:r>
      <w:r w:rsidR="00F90DC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هو من الناس في شيء. </w:t>
      </w:r>
    </w:p>
    <w:p w:rsidR="005B369B" w:rsidRDefault="005B369B" w:rsidP="00F90DC4">
      <w:pPr>
        <w:pStyle w:val="libNormal"/>
        <w:rPr>
          <w:rtl/>
        </w:rPr>
      </w:pPr>
      <w:r>
        <w:rPr>
          <w:rtl/>
        </w:rPr>
        <w:t>[ 18562 ] 5</w:t>
      </w:r>
      <w:r w:rsidR="00D43D1B">
        <w:rPr>
          <w:rtl/>
        </w:rPr>
        <w:t xml:space="preserve"> - </w:t>
      </w:r>
      <w:r>
        <w:rPr>
          <w:rtl/>
        </w:rPr>
        <w:t>وبإسناده عن الحسن بن محبوب</w:t>
      </w:r>
      <w:r w:rsidR="007A1646">
        <w:rPr>
          <w:rtl/>
        </w:rPr>
        <w:t>،</w:t>
      </w:r>
      <w:r>
        <w:rPr>
          <w:rtl/>
        </w:rPr>
        <w:t xml:space="preserve"> عن داود بن كثير الرقي قال</w:t>
      </w:r>
      <w:r w:rsidR="007A1646">
        <w:rPr>
          <w:rtl/>
        </w:rPr>
        <w:t>:</w:t>
      </w:r>
      <w:r>
        <w:rPr>
          <w:rtl/>
        </w:rPr>
        <w:t xml:space="preserve"> كنت مع أبي عبدالله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بمنى إذ دخل عليه رجل فقال</w:t>
      </w:r>
      <w:r w:rsidR="007A1646">
        <w:rPr>
          <w:rtl/>
        </w:rPr>
        <w:t>:</w:t>
      </w:r>
      <w:r>
        <w:rPr>
          <w:rtl/>
        </w:rPr>
        <w:t xml:space="preserve"> قدم اليوم قوم قد فاتهم الحج</w:t>
      </w:r>
      <w:r w:rsidR="001C5263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نسأل الله العافية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أرى عليهم </w:t>
      </w:r>
      <w:r w:rsidR="001C526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يهريق كل</w:t>
      </w:r>
      <w:r w:rsidR="001C5263">
        <w:rPr>
          <w:rFonts w:hint="cs"/>
          <w:rtl/>
        </w:rPr>
        <w:t>ّ</w:t>
      </w:r>
      <w:r>
        <w:rPr>
          <w:rtl/>
        </w:rPr>
        <w:t xml:space="preserve"> واحد منهم دم شاة</w:t>
      </w:r>
      <w:r w:rsidR="007A1646">
        <w:rPr>
          <w:rtl/>
        </w:rPr>
        <w:t>،</w:t>
      </w:r>
      <w:r>
        <w:rPr>
          <w:rtl/>
        </w:rPr>
        <w:t xml:space="preserve"> ويحل</w:t>
      </w:r>
      <w:r w:rsidR="00FD0504">
        <w:rPr>
          <w:rFonts w:hint="cs"/>
          <w:rtl/>
        </w:rPr>
        <w:t>ّ</w:t>
      </w:r>
      <w:r>
        <w:rPr>
          <w:rtl/>
        </w:rPr>
        <w:t xml:space="preserve">ون </w:t>
      </w:r>
      <w:r w:rsidRPr="005B369B">
        <w:rPr>
          <w:rStyle w:val="libFootnotenumChar"/>
          <w:rtl/>
        </w:rPr>
        <w:t>(</w:t>
      </w:r>
      <w:r w:rsidR="00F90DC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وعليهم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 </w:t>
      </w:r>
      <w:r w:rsidR="00FD0504">
        <w:rPr>
          <w:rFonts w:hint="cs"/>
          <w:rtl/>
        </w:rPr>
        <w:t>إ</w:t>
      </w:r>
      <w:r w:rsidR="00FD050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انصرفوا إلى بلادهم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04958">
        <w:rPr>
          <w:rFonts w:hint="cs"/>
          <w:rtl/>
        </w:rPr>
        <w:t>إ</w:t>
      </w:r>
      <w:r w:rsidR="00F0495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أقاموا </w:t>
      </w:r>
      <w:r w:rsidR="00F937F9">
        <w:rPr>
          <w:rtl/>
        </w:rPr>
        <w:t xml:space="preserve">حتّى </w:t>
      </w:r>
      <w:r>
        <w:rPr>
          <w:rtl/>
        </w:rPr>
        <w:t>تمضي أي</w:t>
      </w:r>
      <w:r w:rsidR="00F04958">
        <w:rPr>
          <w:rFonts w:hint="cs"/>
          <w:rtl/>
        </w:rPr>
        <w:t>ّ</w:t>
      </w:r>
      <w:r>
        <w:rPr>
          <w:rtl/>
        </w:rPr>
        <w:t>ام التشريق بمك</w:t>
      </w:r>
      <w:r w:rsidR="00F04958">
        <w:rPr>
          <w:rFonts w:hint="cs"/>
          <w:rtl/>
        </w:rPr>
        <w:t>ّ</w:t>
      </w:r>
      <w:r>
        <w:rPr>
          <w:rtl/>
        </w:rPr>
        <w:t xml:space="preserve">ة </w:t>
      </w:r>
      <w:r w:rsidR="00267147">
        <w:rPr>
          <w:rtl/>
        </w:rPr>
        <w:t xml:space="preserve">ثمّ </w:t>
      </w:r>
      <w:r w:rsidRPr="005B369B">
        <w:rPr>
          <w:rStyle w:val="libFootnotenumChar"/>
          <w:rtl/>
        </w:rPr>
        <w:t>(</w:t>
      </w:r>
      <w:r w:rsidR="00F90DC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خرجوا إلى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90DC4" w:rsidRDefault="005B369B" w:rsidP="00F90DC4">
      <w:pPr>
        <w:pStyle w:val="libFootnote0"/>
        <w:rPr>
          <w:rtl/>
        </w:rPr>
      </w:pPr>
      <w:r w:rsidRPr="00F90DC4">
        <w:rPr>
          <w:rtl/>
        </w:rPr>
        <w:t>(</w:t>
      </w:r>
      <w:r w:rsidR="00F04958" w:rsidRPr="00F90DC4">
        <w:rPr>
          <w:rFonts w:hint="cs"/>
          <w:rtl/>
        </w:rPr>
        <w:t>1</w:t>
      </w:r>
      <w:r w:rsidRPr="00F90DC4">
        <w:rPr>
          <w:rtl/>
        </w:rPr>
        <w:t>) الفقيه 2</w:t>
      </w:r>
      <w:r w:rsidR="007A1646" w:rsidRPr="00F90DC4">
        <w:rPr>
          <w:rtl/>
        </w:rPr>
        <w:t>:</w:t>
      </w:r>
      <w:r w:rsidRPr="00F90DC4">
        <w:rPr>
          <w:rtl/>
        </w:rPr>
        <w:t xml:space="preserve"> 243 </w:t>
      </w:r>
      <w:r w:rsidR="00EB66AF" w:rsidRPr="00F90DC4">
        <w:rPr>
          <w:rtl/>
        </w:rPr>
        <w:t>/</w:t>
      </w:r>
      <w:r w:rsidRPr="00F90DC4">
        <w:rPr>
          <w:rtl/>
        </w:rPr>
        <w:t xml:space="preserve"> 1160.</w:t>
      </w:r>
    </w:p>
    <w:p w:rsidR="005B369B" w:rsidRPr="00F90DC4" w:rsidRDefault="005B369B" w:rsidP="00F90DC4">
      <w:pPr>
        <w:pStyle w:val="libFootnote0"/>
        <w:rPr>
          <w:rtl/>
        </w:rPr>
      </w:pPr>
      <w:r w:rsidRPr="00F90DC4">
        <w:rPr>
          <w:rtl/>
        </w:rPr>
        <w:t>3</w:t>
      </w:r>
      <w:r w:rsidR="00D43D1B" w:rsidRPr="00F90DC4">
        <w:rPr>
          <w:rtl/>
        </w:rPr>
        <w:t xml:space="preserve"> - </w:t>
      </w:r>
      <w:r w:rsidRPr="00F90DC4">
        <w:rPr>
          <w:rtl/>
        </w:rPr>
        <w:t>التهذيب 5</w:t>
      </w:r>
      <w:r w:rsidR="007A1646" w:rsidRPr="00F90DC4">
        <w:rPr>
          <w:rtl/>
        </w:rPr>
        <w:t>:</w:t>
      </w:r>
      <w:r w:rsidRPr="00F90DC4">
        <w:rPr>
          <w:rtl/>
        </w:rPr>
        <w:t xml:space="preserve"> 295 </w:t>
      </w:r>
      <w:r w:rsidR="00EB66AF" w:rsidRPr="00F90DC4">
        <w:rPr>
          <w:rtl/>
        </w:rPr>
        <w:t>/</w:t>
      </w:r>
      <w:r w:rsidRPr="00F90DC4">
        <w:rPr>
          <w:rtl/>
        </w:rPr>
        <w:t xml:space="preserve"> 999</w:t>
      </w:r>
      <w:r w:rsidR="007A1646" w:rsidRPr="00F90DC4">
        <w:rPr>
          <w:rtl/>
        </w:rPr>
        <w:t>،</w:t>
      </w:r>
      <w:r w:rsidRPr="00F90DC4">
        <w:rPr>
          <w:rtl/>
        </w:rPr>
        <w:t xml:space="preserve"> والاستبصار 2</w:t>
      </w:r>
      <w:r w:rsidR="007A1646" w:rsidRPr="00F90DC4">
        <w:rPr>
          <w:rtl/>
        </w:rPr>
        <w:t>:</w:t>
      </w:r>
      <w:r w:rsidRPr="00F90DC4">
        <w:rPr>
          <w:rtl/>
        </w:rPr>
        <w:t xml:space="preserve"> 307 </w:t>
      </w:r>
      <w:r w:rsidR="00EB66AF" w:rsidRPr="00F90DC4">
        <w:rPr>
          <w:rtl/>
        </w:rPr>
        <w:t>/</w:t>
      </w:r>
      <w:r w:rsidRPr="00F90DC4">
        <w:rPr>
          <w:rtl/>
        </w:rPr>
        <w:t xml:space="preserve"> 1096.</w:t>
      </w:r>
    </w:p>
    <w:p w:rsidR="005B369B" w:rsidRPr="00F90DC4" w:rsidRDefault="005B369B" w:rsidP="00F90DC4">
      <w:pPr>
        <w:pStyle w:val="libFootnote0"/>
        <w:rPr>
          <w:rtl/>
        </w:rPr>
      </w:pPr>
      <w:r w:rsidRPr="00F90DC4">
        <w:rPr>
          <w:rtl/>
        </w:rPr>
        <w:t>4</w:t>
      </w:r>
      <w:r w:rsidR="00D43D1B" w:rsidRPr="00F90DC4">
        <w:rPr>
          <w:rtl/>
        </w:rPr>
        <w:t xml:space="preserve"> - </w:t>
      </w:r>
      <w:r w:rsidRPr="00F90DC4">
        <w:rPr>
          <w:rtl/>
        </w:rPr>
        <w:t>التهذيب 5</w:t>
      </w:r>
      <w:r w:rsidR="007A1646" w:rsidRPr="00F90DC4">
        <w:rPr>
          <w:rtl/>
        </w:rPr>
        <w:t>:</w:t>
      </w:r>
      <w:r w:rsidRPr="00F90DC4">
        <w:rPr>
          <w:rtl/>
        </w:rPr>
        <w:t xml:space="preserve"> 480 </w:t>
      </w:r>
      <w:r w:rsidR="00EB66AF" w:rsidRPr="00F90DC4">
        <w:rPr>
          <w:rtl/>
        </w:rPr>
        <w:t>/</w:t>
      </w:r>
      <w:r w:rsidRPr="00F90DC4">
        <w:rPr>
          <w:rtl/>
        </w:rPr>
        <w:t xml:space="preserve"> 1704. </w:t>
      </w:r>
    </w:p>
    <w:p w:rsidR="005B369B" w:rsidRPr="00F90DC4" w:rsidRDefault="005B369B" w:rsidP="00F90DC4">
      <w:pPr>
        <w:pStyle w:val="libFootnote0"/>
        <w:rPr>
          <w:rtl/>
        </w:rPr>
      </w:pPr>
      <w:r w:rsidRPr="00F90DC4">
        <w:rPr>
          <w:rtl/>
        </w:rPr>
        <w:t>(</w:t>
      </w:r>
      <w:r w:rsidR="00F04958" w:rsidRPr="00F90DC4">
        <w:rPr>
          <w:rFonts w:hint="cs"/>
          <w:rtl/>
        </w:rPr>
        <w:t>2</w:t>
      </w:r>
      <w:r w:rsidRPr="00F90DC4">
        <w:rPr>
          <w:rtl/>
        </w:rPr>
        <w:t>) في المصدر</w:t>
      </w:r>
      <w:r w:rsidR="007A1646" w:rsidRPr="00F90DC4">
        <w:rPr>
          <w:rtl/>
        </w:rPr>
        <w:t>:</w:t>
      </w:r>
      <w:r w:rsidRPr="00F90DC4">
        <w:rPr>
          <w:rtl/>
        </w:rPr>
        <w:t xml:space="preserve"> وليس.</w:t>
      </w:r>
    </w:p>
    <w:p w:rsidR="005B369B" w:rsidRPr="00F90DC4" w:rsidRDefault="005B369B" w:rsidP="00F90DC4">
      <w:pPr>
        <w:pStyle w:val="libFootnote0"/>
        <w:rPr>
          <w:rtl/>
        </w:rPr>
      </w:pPr>
      <w:r w:rsidRPr="00F90DC4">
        <w:rPr>
          <w:rtl/>
        </w:rPr>
        <w:t>5</w:t>
      </w:r>
      <w:r w:rsidR="00D43D1B" w:rsidRPr="00F90DC4">
        <w:rPr>
          <w:rtl/>
        </w:rPr>
        <w:t xml:space="preserve"> - </w:t>
      </w:r>
      <w:r w:rsidRPr="00F90DC4">
        <w:rPr>
          <w:rtl/>
        </w:rPr>
        <w:t>التهذيب 5</w:t>
      </w:r>
      <w:r w:rsidR="007A1646" w:rsidRPr="00F90DC4">
        <w:rPr>
          <w:rtl/>
        </w:rPr>
        <w:t>:</w:t>
      </w:r>
      <w:r w:rsidRPr="00F90DC4">
        <w:rPr>
          <w:rtl/>
        </w:rPr>
        <w:t xml:space="preserve"> 295 </w:t>
      </w:r>
      <w:r w:rsidR="00EB66AF" w:rsidRPr="00F90DC4">
        <w:rPr>
          <w:rtl/>
        </w:rPr>
        <w:t>/</w:t>
      </w:r>
      <w:r w:rsidRPr="00F90DC4">
        <w:rPr>
          <w:rtl/>
        </w:rPr>
        <w:t xml:space="preserve"> 1000 و 480 </w:t>
      </w:r>
      <w:r w:rsidR="00EB66AF" w:rsidRPr="00F90DC4">
        <w:rPr>
          <w:rtl/>
        </w:rPr>
        <w:t>/</w:t>
      </w:r>
      <w:r w:rsidRPr="00F90DC4">
        <w:rPr>
          <w:rtl/>
        </w:rPr>
        <w:t xml:space="preserve"> 1705</w:t>
      </w:r>
      <w:r w:rsidR="007A1646" w:rsidRPr="00F90DC4">
        <w:rPr>
          <w:rtl/>
        </w:rPr>
        <w:t>،</w:t>
      </w:r>
      <w:r w:rsidRPr="00F90DC4">
        <w:rPr>
          <w:rtl/>
        </w:rPr>
        <w:t xml:space="preserve"> والاستبصار 2</w:t>
      </w:r>
      <w:r w:rsidR="007A1646" w:rsidRPr="00F90DC4">
        <w:rPr>
          <w:rtl/>
        </w:rPr>
        <w:t>:</w:t>
      </w:r>
      <w:r w:rsidRPr="00F90DC4">
        <w:rPr>
          <w:rtl/>
        </w:rPr>
        <w:t xml:space="preserve"> 307 </w:t>
      </w:r>
      <w:r w:rsidR="00EB66AF" w:rsidRPr="00F90DC4">
        <w:rPr>
          <w:rtl/>
        </w:rPr>
        <w:t>/</w:t>
      </w:r>
      <w:r w:rsidRPr="00F90DC4">
        <w:rPr>
          <w:rtl/>
        </w:rPr>
        <w:t xml:space="preserve"> 1097. </w:t>
      </w:r>
    </w:p>
    <w:p w:rsidR="005B369B" w:rsidRPr="00F90DC4" w:rsidRDefault="005B369B" w:rsidP="00F90DC4">
      <w:pPr>
        <w:pStyle w:val="libFootnote0"/>
        <w:rPr>
          <w:rtl/>
        </w:rPr>
      </w:pPr>
      <w:r w:rsidRPr="00F90DC4">
        <w:rPr>
          <w:rtl/>
        </w:rPr>
        <w:t>(</w:t>
      </w:r>
      <w:r w:rsidR="00F04958" w:rsidRPr="00F90DC4">
        <w:rPr>
          <w:rFonts w:hint="cs"/>
          <w:rtl/>
        </w:rPr>
        <w:t>3</w:t>
      </w:r>
      <w:r w:rsidRPr="00F90DC4">
        <w:rPr>
          <w:rtl/>
        </w:rPr>
        <w:t>) في موضع من التهذيب</w:t>
      </w:r>
      <w:r w:rsidR="007A1646" w:rsidRPr="00F90DC4">
        <w:rPr>
          <w:rtl/>
        </w:rPr>
        <w:t>:</w:t>
      </w:r>
      <w:r w:rsidRPr="00F90DC4">
        <w:rPr>
          <w:rtl/>
        </w:rPr>
        <w:t xml:space="preserve"> ويحلق </w:t>
      </w:r>
      <w:r w:rsidRPr="00A249C6">
        <w:rPr>
          <w:rtl/>
        </w:rPr>
        <w:t xml:space="preserve">( </w:t>
      </w:r>
      <w:r w:rsidRPr="00F90DC4">
        <w:rPr>
          <w:rtl/>
        </w:rPr>
        <w:t>هامش المخطوط</w:t>
      </w:r>
      <w:r w:rsidRPr="00A249C6">
        <w:rPr>
          <w:rtl/>
        </w:rPr>
        <w:t xml:space="preserve"> )</w:t>
      </w:r>
      <w:r w:rsidRPr="00F90DC4">
        <w:rPr>
          <w:rtl/>
        </w:rPr>
        <w:t xml:space="preserve">. </w:t>
      </w:r>
    </w:p>
    <w:p w:rsidR="005B369B" w:rsidRPr="00F90DC4" w:rsidRDefault="005B369B" w:rsidP="00F90DC4">
      <w:pPr>
        <w:pStyle w:val="libFootnote0"/>
        <w:rPr>
          <w:rtl/>
        </w:rPr>
      </w:pPr>
      <w:r w:rsidRPr="00F90DC4">
        <w:rPr>
          <w:rtl/>
        </w:rPr>
        <w:t>(</w:t>
      </w:r>
      <w:r w:rsidR="00F04958" w:rsidRPr="00F90DC4">
        <w:rPr>
          <w:rFonts w:hint="cs"/>
          <w:rtl/>
        </w:rPr>
        <w:t>4</w:t>
      </w:r>
      <w:r w:rsidRPr="00F90DC4">
        <w:rPr>
          <w:rtl/>
        </w:rPr>
        <w:t>) في نسخة</w:t>
      </w:r>
      <w:r w:rsidR="007A1646" w:rsidRPr="00F90DC4">
        <w:rPr>
          <w:rtl/>
        </w:rPr>
        <w:t>:</w:t>
      </w:r>
      <w:r w:rsidRPr="00F90DC4">
        <w:rPr>
          <w:rtl/>
        </w:rPr>
        <w:t xml:space="preserve"> </w:t>
      </w:r>
      <w:r w:rsidR="00F937F9" w:rsidRPr="00F90DC4">
        <w:rPr>
          <w:rtl/>
        </w:rPr>
        <w:t xml:space="preserve">حتّى </w:t>
      </w:r>
      <w:r w:rsidRPr="00A249C6">
        <w:rPr>
          <w:rtl/>
        </w:rPr>
        <w:t xml:space="preserve">( </w:t>
      </w:r>
      <w:r w:rsidRPr="00F90DC4">
        <w:rPr>
          <w:rtl/>
        </w:rPr>
        <w:t>هامش المخطوط</w:t>
      </w:r>
      <w:r w:rsidRPr="00A249C6">
        <w:rPr>
          <w:rtl/>
        </w:rPr>
        <w:t xml:space="preserve"> )</w:t>
      </w:r>
      <w:r w:rsidRPr="00F90DC4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279A4">
      <w:pPr>
        <w:pStyle w:val="libNormal0"/>
        <w:rPr>
          <w:rtl/>
        </w:rPr>
      </w:pPr>
      <w:r>
        <w:rPr>
          <w:rtl/>
        </w:rPr>
        <w:lastRenderedPageBreak/>
        <w:t>بعض مواقيت أهل مك</w:t>
      </w:r>
      <w:r w:rsidR="0090189E">
        <w:rPr>
          <w:rFonts w:hint="cs"/>
          <w:rtl/>
        </w:rPr>
        <w:t>ّ</w:t>
      </w:r>
      <w:r>
        <w:rPr>
          <w:rtl/>
        </w:rPr>
        <w:t xml:space="preserve">ة فأحرموا منه واعتمروا فليس عليهم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قابل. </w:t>
      </w:r>
    </w:p>
    <w:p w:rsidR="005B369B" w:rsidRDefault="005B369B" w:rsidP="00535B31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وسهل بن زياد</w:t>
      </w:r>
      <w:r w:rsidR="007A1646">
        <w:rPr>
          <w:rtl/>
        </w:rPr>
        <w:t>،</w:t>
      </w:r>
      <w:r>
        <w:rPr>
          <w:rtl/>
        </w:rPr>
        <w:t xml:space="preserve"> عن الحسن بن محبوب نحوه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0189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قوما</w:t>
      </w:r>
      <w:r w:rsidR="0090189E">
        <w:rPr>
          <w:rFonts w:hint="cs"/>
          <w:rtl/>
        </w:rPr>
        <w:t>ً</w:t>
      </w:r>
      <w:r>
        <w:rPr>
          <w:rtl/>
        </w:rPr>
        <w:t xml:space="preserve"> قدموا يوم النحر وقد فاتهم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</w:t>
      </w:r>
      <w:r w:rsidR="00535B3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35B31">
      <w:pPr>
        <w:pStyle w:val="libNormal"/>
        <w:rPr>
          <w:rtl/>
        </w:rPr>
      </w:pPr>
      <w:r>
        <w:rPr>
          <w:rtl/>
        </w:rPr>
        <w:t xml:space="preserve">ورواه الصدوق بإسناده عن ابن محبوب نحوه </w:t>
      </w:r>
      <w:r w:rsidRPr="005B369B">
        <w:rPr>
          <w:rStyle w:val="libFootnotenumChar"/>
          <w:rtl/>
        </w:rPr>
        <w:t>(</w:t>
      </w:r>
      <w:r w:rsidR="00535B3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35B3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كون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تطو</w:t>
      </w:r>
      <w:r w:rsidR="0090189E">
        <w:rPr>
          <w:rFonts w:hint="cs"/>
          <w:rtl/>
        </w:rPr>
        <w:t>ّ</w:t>
      </w:r>
      <w:r>
        <w:rPr>
          <w:rtl/>
        </w:rPr>
        <w:t>عا</w:t>
      </w:r>
      <w:r w:rsidR="0090189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وحمل صدره على الاستحباب</w:t>
      </w:r>
      <w:r w:rsidR="007A1646">
        <w:rPr>
          <w:rtl/>
        </w:rPr>
        <w:t>،</w:t>
      </w:r>
      <w:r>
        <w:rPr>
          <w:rtl/>
        </w:rPr>
        <w:t xml:space="preserve"> وجو</w:t>
      </w:r>
      <w:r w:rsidR="0090189E">
        <w:rPr>
          <w:rFonts w:hint="cs"/>
          <w:rtl/>
        </w:rPr>
        <w:t>ّ</w:t>
      </w:r>
      <w:r>
        <w:rPr>
          <w:rtl/>
        </w:rPr>
        <w:t>ز الحمل على من شرط على رب</w:t>
      </w:r>
      <w:r w:rsidR="0090189E">
        <w:rPr>
          <w:rFonts w:hint="cs"/>
          <w:rtl/>
        </w:rPr>
        <w:t>ّ</w:t>
      </w:r>
      <w:r>
        <w:rPr>
          <w:rtl/>
        </w:rPr>
        <w:t xml:space="preserve">ه في إحرامه لما </w:t>
      </w:r>
      <w:r w:rsidR="00E1344F">
        <w:rPr>
          <w:rtl/>
        </w:rPr>
        <w:t>مر</w:t>
      </w:r>
      <w:r w:rsidR="007F42CA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35B3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279A4">
      <w:pPr>
        <w:pStyle w:val="libNormal"/>
        <w:rPr>
          <w:rtl/>
        </w:rPr>
      </w:pPr>
      <w:r>
        <w:rPr>
          <w:rtl/>
        </w:rPr>
        <w:t>[ 18563 ] 6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الحميري في </w:t>
      </w:r>
      <w:r w:rsidRPr="00C279A4">
        <w:rPr>
          <w:rtl/>
        </w:rPr>
        <w:t xml:space="preserve">( </w:t>
      </w:r>
      <w:r>
        <w:rPr>
          <w:rtl/>
        </w:rPr>
        <w:t>قرب الإسناد</w:t>
      </w:r>
      <w:r w:rsidRPr="00C279A4">
        <w:rPr>
          <w:rtl/>
        </w:rPr>
        <w:t xml:space="preserve"> )</w:t>
      </w:r>
      <w:r>
        <w:rPr>
          <w:rtl/>
        </w:rPr>
        <w:t xml:space="preserve"> عن علي بن الفضل الواسطي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C279A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279A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</w:t>
      </w:r>
      <w:r w:rsidR="00BD7774">
        <w:rPr>
          <w:rtl/>
        </w:rPr>
        <w:t>جمعاً</w:t>
      </w:r>
      <w:r>
        <w:rPr>
          <w:rtl/>
        </w:rPr>
        <w:t xml:space="preserve"> والناس في المشعر قبل طلوع الشمس فقد فاته الحج</w:t>
      </w:r>
      <w:r w:rsidR="007A1646">
        <w:rPr>
          <w:rtl/>
        </w:rPr>
        <w:t>،</w:t>
      </w:r>
      <w:r>
        <w:rPr>
          <w:rtl/>
        </w:rPr>
        <w:t xml:space="preserve"> وهي عمرة مفردة </w:t>
      </w:r>
      <w:r w:rsidR="00E1344F">
        <w:rPr>
          <w:rFonts w:hint="cs"/>
          <w:rtl/>
        </w:rPr>
        <w:t>إ</w:t>
      </w:r>
      <w:r w:rsidR="00E1344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أقام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شاء رجع وعليه </w:t>
      </w:r>
      <w:r w:rsidR="00F937F9">
        <w:rPr>
          <w:rtl/>
        </w:rPr>
        <w:t>ال</w:t>
      </w:r>
      <w:r w:rsidR="00535B31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من قابل.</w:t>
      </w:r>
    </w:p>
    <w:p w:rsidR="005B369B" w:rsidRDefault="005B369B" w:rsidP="00535B3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لعل</w:t>
      </w:r>
      <w:r w:rsidR="00E1344F">
        <w:rPr>
          <w:rFonts w:hint="cs"/>
          <w:rtl/>
        </w:rPr>
        <w:t>ّ</w:t>
      </w:r>
      <w:r>
        <w:rPr>
          <w:rtl/>
        </w:rPr>
        <w:t>ه محمول على فوت وقوف عرفة عمدا</w:t>
      </w:r>
      <w:r w:rsidR="00535B31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المقصود هنا </w:t>
      </w:r>
      <w:r w:rsidRPr="005B369B">
        <w:rPr>
          <w:rStyle w:val="libFootnotenumChar"/>
          <w:rtl/>
        </w:rPr>
        <w:t>(</w:t>
      </w:r>
      <w:r w:rsidR="00535B3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وفي أقسام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</w:t>
      </w:r>
      <w:r w:rsidR="00535B3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35B31" w:rsidRDefault="005B369B" w:rsidP="00535B31">
      <w:pPr>
        <w:pStyle w:val="libFootnote0"/>
        <w:rPr>
          <w:rtl/>
        </w:rPr>
      </w:pPr>
      <w:r w:rsidRPr="00535B31">
        <w:rPr>
          <w:rtl/>
        </w:rPr>
        <w:t>(</w:t>
      </w:r>
      <w:r w:rsidR="00535B31">
        <w:rPr>
          <w:rFonts w:hint="cs"/>
          <w:rtl/>
        </w:rPr>
        <w:t>1</w:t>
      </w:r>
      <w:r w:rsidRPr="00535B31">
        <w:rPr>
          <w:rtl/>
        </w:rPr>
        <w:t>) الكافي 4</w:t>
      </w:r>
      <w:r w:rsidR="007A1646" w:rsidRPr="00535B31">
        <w:rPr>
          <w:rtl/>
        </w:rPr>
        <w:t>:</w:t>
      </w:r>
      <w:r w:rsidRPr="00535B31">
        <w:rPr>
          <w:rtl/>
        </w:rPr>
        <w:t xml:space="preserve"> 475 </w:t>
      </w:r>
      <w:r w:rsidR="00EB66AF" w:rsidRPr="00535B31">
        <w:rPr>
          <w:rtl/>
        </w:rPr>
        <w:t>/</w:t>
      </w:r>
      <w:r w:rsidRPr="00535B31">
        <w:rPr>
          <w:rtl/>
        </w:rPr>
        <w:t xml:space="preserve"> 1. </w:t>
      </w:r>
    </w:p>
    <w:p w:rsidR="005B369B" w:rsidRPr="00535B31" w:rsidRDefault="005B369B" w:rsidP="00535B31">
      <w:pPr>
        <w:pStyle w:val="libFootnote0"/>
        <w:rPr>
          <w:rtl/>
        </w:rPr>
      </w:pPr>
      <w:r w:rsidRPr="00535B31">
        <w:rPr>
          <w:rtl/>
        </w:rPr>
        <w:t>(</w:t>
      </w:r>
      <w:r w:rsidR="00535B31">
        <w:rPr>
          <w:rFonts w:hint="cs"/>
          <w:rtl/>
        </w:rPr>
        <w:t>2</w:t>
      </w:r>
      <w:r w:rsidRPr="00535B31">
        <w:rPr>
          <w:rtl/>
        </w:rPr>
        <w:t>) الفقيه 2</w:t>
      </w:r>
      <w:r w:rsidR="007A1646" w:rsidRPr="00535B31">
        <w:rPr>
          <w:rtl/>
        </w:rPr>
        <w:t>:</w:t>
      </w:r>
      <w:r w:rsidRPr="00535B31">
        <w:rPr>
          <w:rtl/>
        </w:rPr>
        <w:t xml:space="preserve"> 284 </w:t>
      </w:r>
      <w:r w:rsidR="00EB66AF" w:rsidRPr="00535B31">
        <w:rPr>
          <w:rtl/>
        </w:rPr>
        <w:t>/</w:t>
      </w:r>
      <w:r w:rsidRPr="00535B31">
        <w:rPr>
          <w:rtl/>
        </w:rPr>
        <w:t xml:space="preserve"> 1395. </w:t>
      </w:r>
    </w:p>
    <w:p w:rsidR="005B369B" w:rsidRPr="00535B31" w:rsidRDefault="005B369B" w:rsidP="00535B31">
      <w:pPr>
        <w:pStyle w:val="libFootnote0"/>
        <w:rPr>
          <w:rtl/>
        </w:rPr>
      </w:pPr>
      <w:r w:rsidRPr="00535B31">
        <w:rPr>
          <w:rtl/>
        </w:rPr>
        <w:t>(</w:t>
      </w:r>
      <w:r w:rsidR="00535B31">
        <w:rPr>
          <w:rFonts w:hint="cs"/>
          <w:rtl/>
        </w:rPr>
        <w:t>3</w:t>
      </w:r>
      <w:r w:rsidRPr="00535B31">
        <w:rPr>
          <w:rtl/>
        </w:rPr>
        <w:t xml:space="preserve">) </w:t>
      </w:r>
      <w:r w:rsidR="007F42CA" w:rsidRPr="00535B31">
        <w:rPr>
          <w:rtl/>
        </w:rPr>
        <w:t xml:space="preserve">مرّ </w:t>
      </w:r>
      <w:r w:rsidRPr="00535B31">
        <w:rPr>
          <w:rtl/>
        </w:rPr>
        <w:t>في الحديث 2 من هذا الباب.</w:t>
      </w:r>
    </w:p>
    <w:p w:rsidR="005B369B" w:rsidRPr="00535B31" w:rsidRDefault="005B369B" w:rsidP="00535B31">
      <w:pPr>
        <w:pStyle w:val="libFootnote0"/>
        <w:rPr>
          <w:rtl/>
        </w:rPr>
      </w:pPr>
      <w:r w:rsidRPr="00535B31">
        <w:rPr>
          <w:rtl/>
        </w:rPr>
        <w:t>6</w:t>
      </w:r>
      <w:r w:rsidR="00D43D1B" w:rsidRPr="00535B31">
        <w:rPr>
          <w:rtl/>
        </w:rPr>
        <w:t xml:space="preserve"> - </w:t>
      </w:r>
      <w:r w:rsidRPr="00535B31">
        <w:rPr>
          <w:rtl/>
        </w:rPr>
        <w:t>قرب الإ</w:t>
      </w:r>
      <w:r w:rsidR="002441C0">
        <w:rPr>
          <w:rFonts w:hint="cs"/>
          <w:rtl/>
        </w:rPr>
        <w:t>ِ</w:t>
      </w:r>
      <w:r w:rsidRPr="00535B31">
        <w:rPr>
          <w:rtl/>
        </w:rPr>
        <w:t>سناد</w:t>
      </w:r>
      <w:r w:rsidR="007A1646" w:rsidRPr="00535B31">
        <w:rPr>
          <w:rtl/>
        </w:rPr>
        <w:t>:</w:t>
      </w:r>
      <w:r w:rsidRPr="00535B31">
        <w:rPr>
          <w:rtl/>
        </w:rPr>
        <w:t xml:space="preserve"> 174. </w:t>
      </w:r>
    </w:p>
    <w:p w:rsidR="005B369B" w:rsidRPr="00535B31" w:rsidRDefault="005B369B" w:rsidP="00535B31">
      <w:pPr>
        <w:pStyle w:val="libFootnote0"/>
        <w:rPr>
          <w:rtl/>
        </w:rPr>
      </w:pPr>
      <w:r w:rsidRPr="00535B31">
        <w:rPr>
          <w:rtl/>
        </w:rPr>
        <w:t>(</w:t>
      </w:r>
      <w:r w:rsidR="00535B31">
        <w:rPr>
          <w:rFonts w:hint="cs"/>
          <w:rtl/>
        </w:rPr>
        <w:t>4</w:t>
      </w:r>
      <w:r w:rsidRPr="00535B31">
        <w:rPr>
          <w:rtl/>
        </w:rPr>
        <w:t xml:space="preserve">) </w:t>
      </w:r>
      <w:r w:rsidR="002441C0">
        <w:rPr>
          <w:rtl/>
        </w:rPr>
        <w:t>تقد</w:t>
      </w:r>
      <w:r w:rsidR="00826977" w:rsidRPr="00535B31">
        <w:rPr>
          <w:rtl/>
        </w:rPr>
        <w:t xml:space="preserve">م </w:t>
      </w:r>
      <w:r w:rsidRPr="00535B31">
        <w:rPr>
          <w:rtl/>
        </w:rPr>
        <w:t xml:space="preserve">في الحديث 2 من الباب 22 وفي </w:t>
      </w:r>
      <w:r w:rsidR="00AB5873" w:rsidRPr="00535B31">
        <w:rPr>
          <w:rtl/>
        </w:rPr>
        <w:t xml:space="preserve">الأَحاديث </w:t>
      </w:r>
      <w:r w:rsidRPr="00535B31">
        <w:rPr>
          <w:rtl/>
        </w:rPr>
        <w:t xml:space="preserve">1 و 3 و 4 و 5 من الباب 23 من هذه </w:t>
      </w:r>
      <w:r w:rsidR="00651B9C" w:rsidRPr="00535B31">
        <w:rPr>
          <w:rtl/>
        </w:rPr>
        <w:t>الأبواب</w:t>
      </w:r>
      <w:r w:rsidRPr="00535B31">
        <w:rPr>
          <w:rtl/>
        </w:rPr>
        <w:t xml:space="preserve">. </w:t>
      </w:r>
    </w:p>
    <w:p w:rsidR="005B369B" w:rsidRPr="00535B31" w:rsidRDefault="005B369B" w:rsidP="00535B31">
      <w:pPr>
        <w:pStyle w:val="libFootnote0"/>
        <w:rPr>
          <w:rtl/>
        </w:rPr>
      </w:pPr>
      <w:r w:rsidRPr="00535B31">
        <w:rPr>
          <w:rtl/>
        </w:rPr>
        <w:t>(</w:t>
      </w:r>
      <w:r w:rsidR="00535B31">
        <w:rPr>
          <w:rFonts w:hint="cs"/>
          <w:rtl/>
        </w:rPr>
        <w:t>5</w:t>
      </w:r>
      <w:r w:rsidRPr="00535B31">
        <w:rPr>
          <w:rtl/>
        </w:rPr>
        <w:t xml:space="preserve">) </w:t>
      </w:r>
      <w:r w:rsidR="002441C0">
        <w:rPr>
          <w:rtl/>
        </w:rPr>
        <w:t>تقد</w:t>
      </w:r>
      <w:r w:rsidR="00826977" w:rsidRPr="00535B31">
        <w:rPr>
          <w:rtl/>
        </w:rPr>
        <w:t xml:space="preserve">م </w:t>
      </w:r>
      <w:r w:rsidRPr="00535B31">
        <w:rPr>
          <w:rtl/>
        </w:rPr>
        <w:t>في الحديث 31 من الباب 2 من أبواب أقسام الحج</w:t>
      </w:r>
      <w:r w:rsidR="007A1646" w:rsidRPr="00535B31">
        <w:rPr>
          <w:rtl/>
        </w:rPr>
        <w:t>،</w:t>
      </w:r>
      <w:r w:rsidR="00535B31">
        <w:rPr>
          <w:rtl/>
        </w:rPr>
        <w:t xml:space="preserve"> وفي الباب 3 من أبواب ال</w:t>
      </w:r>
      <w:r w:rsidR="00535B31">
        <w:rPr>
          <w:rFonts w:hint="cs"/>
          <w:rtl/>
        </w:rPr>
        <w:t>إِ</w:t>
      </w:r>
      <w:r w:rsidRPr="00535B31">
        <w:rPr>
          <w:rtl/>
        </w:rPr>
        <w:t xml:space="preserve">حصار والصد. </w:t>
      </w:r>
    </w:p>
    <w:p w:rsidR="00C63504" w:rsidRDefault="00C63504" w:rsidP="00C63504">
      <w:pPr>
        <w:pStyle w:val="libNormal"/>
        <w:rPr>
          <w:lang w:bidi="fa-IR"/>
        </w:rPr>
      </w:pPr>
      <w:bookmarkStart w:id="178" w:name="_Toc284350834"/>
      <w:bookmarkStart w:id="179" w:name="_Toc303163531"/>
      <w:bookmarkStart w:id="180" w:name="_Toc377025029"/>
      <w:r>
        <w:rPr>
          <w:rtl/>
          <w:lang w:bidi="fa-IR"/>
        </w:rPr>
        <w:br w:type="page"/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5B369B" w:rsidRDefault="005B369B" w:rsidP="00BF0E48">
      <w:pPr>
        <w:pStyle w:val="Heading1Center"/>
        <w:rPr>
          <w:rtl/>
        </w:rPr>
      </w:pPr>
      <w:bookmarkStart w:id="181" w:name="_Toc250344457"/>
      <w:r>
        <w:rPr>
          <w:rtl/>
        </w:rPr>
        <w:lastRenderedPageBreak/>
        <w:t>أبواب رمي جمرة العقبة</w:t>
      </w:r>
      <w:bookmarkEnd w:id="178"/>
      <w:bookmarkEnd w:id="179"/>
      <w:bookmarkEnd w:id="180"/>
      <w:bookmarkEnd w:id="181"/>
    </w:p>
    <w:p w:rsidR="005B369B" w:rsidRDefault="005B369B" w:rsidP="005B369B">
      <w:pPr>
        <w:pStyle w:val="Heading2Center"/>
        <w:rPr>
          <w:rtl/>
        </w:rPr>
      </w:pPr>
      <w:bookmarkStart w:id="182" w:name="_Toc284350835"/>
      <w:bookmarkStart w:id="183" w:name="_Toc303163532"/>
      <w:bookmarkStart w:id="184" w:name="_Toc377025030"/>
      <w:bookmarkStart w:id="185" w:name="_Toc250344458"/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باب وجوب رميها يوم النحر مقدّماً على الذبح والحلق</w:t>
      </w:r>
      <w:bookmarkEnd w:id="182"/>
      <w:bookmarkEnd w:id="183"/>
      <w:bookmarkEnd w:id="184"/>
      <w:bookmarkEnd w:id="185"/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[ 18564 ]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سعيد </w:t>
      </w:r>
      <w:r w:rsidR="007F42CA">
        <w:rPr>
          <w:rtl/>
        </w:rPr>
        <w:t>الأَعرج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معنا نساء</w:t>
      </w:r>
      <w:r w:rsidR="007A1646">
        <w:rPr>
          <w:rtl/>
        </w:rPr>
        <w:t>،</w:t>
      </w:r>
      <w:r>
        <w:rPr>
          <w:rtl/>
        </w:rPr>
        <w:t xml:space="preserve"> قال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أفض بهن بليل</w:t>
      </w:r>
      <w:r w:rsidR="007A1646">
        <w:rPr>
          <w:rtl/>
        </w:rPr>
        <w:t>،</w:t>
      </w:r>
      <w:r>
        <w:rPr>
          <w:rtl/>
        </w:rPr>
        <w:t xml:space="preserve"> ولا تفض بهن </w:t>
      </w:r>
      <w:r w:rsidR="00F937F9">
        <w:rPr>
          <w:rtl/>
        </w:rPr>
        <w:t xml:space="preserve">حتّى </w:t>
      </w:r>
      <w:r>
        <w:rPr>
          <w:rtl/>
        </w:rPr>
        <w:t>تقف بهن بجمع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أفض بهن </w:t>
      </w:r>
      <w:r w:rsidR="00F937F9">
        <w:rPr>
          <w:rtl/>
        </w:rPr>
        <w:t xml:space="preserve">حتّى </w:t>
      </w:r>
      <w:r>
        <w:rPr>
          <w:rtl/>
        </w:rPr>
        <w:t xml:space="preserve">تأتي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الجمرة العظمى فيرمين الجمرة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BF0E48">
        <w:rPr>
          <w:rFonts w:hint="cs"/>
          <w:rtl/>
        </w:rPr>
        <w:t>إ</w:t>
      </w:r>
      <w:r w:rsidR="00BF0E4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لم يكن عليهن ذبح فليأخذن من شعورهن ويقصرن من أظفارهن </w:t>
      </w:r>
      <w:r w:rsidR="00815DD1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>يمضين إلى مك</w:t>
      </w:r>
      <w:r w:rsidR="00815DD1">
        <w:rPr>
          <w:rFonts w:hint="cs"/>
          <w:rtl/>
        </w:rPr>
        <w:t>ّ</w:t>
      </w:r>
      <w:r>
        <w:rPr>
          <w:rtl/>
        </w:rPr>
        <w:t xml:space="preserve">ة ... الحديث. </w:t>
      </w:r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[ 18565 ]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15DD1" w:rsidRDefault="005B369B" w:rsidP="00815DD1">
      <w:pPr>
        <w:pStyle w:val="libFootnoteCenterBold"/>
        <w:rPr>
          <w:rtl/>
        </w:rPr>
      </w:pPr>
      <w:r w:rsidRPr="00815DD1">
        <w:rPr>
          <w:rtl/>
        </w:rPr>
        <w:t>أبواب رمي جمرة العقبة</w:t>
      </w:r>
    </w:p>
    <w:p w:rsidR="005B369B" w:rsidRPr="00815DD1" w:rsidRDefault="005B369B" w:rsidP="00815DD1">
      <w:pPr>
        <w:pStyle w:val="libFootnoteCenterBold"/>
        <w:rPr>
          <w:rtl/>
        </w:rPr>
      </w:pPr>
      <w:r w:rsidRPr="00815DD1">
        <w:rPr>
          <w:rtl/>
        </w:rPr>
        <w:t>الباب 1</w:t>
      </w:r>
    </w:p>
    <w:p w:rsidR="005B369B" w:rsidRPr="00815DD1" w:rsidRDefault="005B369B" w:rsidP="00815DD1">
      <w:pPr>
        <w:pStyle w:val="libFootnoteCenterBold"/>
        <w:rPr>
          <w:rtl/>
        </w:rPr>
      </w:pPr>
      <w:r w:rsidRPr="00815DD1">
        <w:rPr>
          <w:rtl/>
        </w:rPr>
        <w:t>فيه 9 أحاديث</w:t>
      </w:r>
    </w:p>
    <w:p w:rsidR="005B369B" w:rsidRPr="00815DD1" w:rsidRDefault="005B369B" w:rsidP="00815DD1">
      <w:pPr>
        <w:pStyle w:val="libFootnote0"/>
        <w:rPr>
          <w:rtl/>
        </w:rPr>
      </w:pPr>
      <w:r w:rsidRPr="00815DD1">
        <w:rPr>
          <w:rtl/>
        </w:rPr>
        <w:t>1</w:t>
      </w:r>
      <w:r w:rsidR="00D43D1B" w:rsidRPr="00815DD1">
        <w:rPr>
          <w:rtl/>
        </w:rPr>
        <w:t xml:space="preserve"> - </w:t>
      </w:r>
      <w:r w:rsidRPr="00815DD1">
        <w:rPr>
          <w:rtl/>
        </w:rPr>
        <w:t>الكافي 4</w:t>
      </w:r>
      <w:r w:rsidR="007A1646" w:rsidRPr="00815DD1">
        <w:rPr>
          <w:rtl/>
        </w:rPr>
        <w:t>:</w:t>
      </w:r>
      <w:r w:rsidRPr="00815DD1">
        <w:rPr>
          <w:rtl/>
        </w:rPr>
        <w:t xml:space="preserve"> 474 </w:t>
      </w:r>
      <w:r w:rsidR="00EB66AF" w:rsidRPr="00815DD1">
        <w:rPr>
          <w:rtl/>
        </w:rPr>
        <w:t>/</w:t>
      </w:r>
      <w:r w:rsidRPr="00815DD1">
        <w:rPr>
          <w:rtl/>
        </w:rPr>
        <w:t xml:space="preserve"> 7</w:t>
      </w:r>
      <w:r w:rsidR="007A1646" w:rsidRPr="00815DD1">
        <w:rPr>
          <w:rtl/>
        </w:rPr>
        <w:t>،</w:t>
      </w:r>
      <w:r w:rsidRPr="00815DD1">
        <w:rPr>
          <w:rtl/>
        </w:rPr>
        <w:t xml:space="preserve"> والتهذيب 5</w:t>
      </w:r>
      <w:r w:rsidR="007A1646" w:rsidRPr="00815DD1">
        <w:rPr>
          <w:rtl/>
        </w:rPr>
        <w:t>:</w:t>
      </w:r>
      <w:r w:rsidRPr="00815DD1">
        <w:rPr>
          <w:rtl/>
        </w:rPr>
        <w:t xml:space="preserve"> 195 </w:t>
      </w:r>
      <w:r w:rsidR="00EB66AF" w:rsidRPr="00815DD1">
        <w:rPr>
          <w:rtl/>
        </w:rPr>
        <w:t>/</w:t>
      </w:r>
      <w:r w:rsidRPr="00815DD1">
        <w:rPr>
          <w:rtl/>
        </w:rPr>
        <w:t xml:space="preserve"> 647</w:t>
      </w:r>
      <w:r w:rsidR="007A1646" w:rsidRPr="00815DD1">
        <w:rPr>
          <w:rtl/>
        </w:rPr>
        <w:t>،</w:t>
      </w:r>
      <w:r w:rsidRPr="00815DD1">
        <w:rPr>
          <w:rtl/>
        </w:rPr>
        <w:t xml:space="preserve"> وأورده بتمامه في الحديث 2 من الباب 17 من أبواب الوقوف بالمشعر</w:t>
      </w:r>
      <w:r w:rsidR="007A1646" w:rsidRPr="00815DD1">
        <w:rPr>
          <w:rtl/>
        </w:rPr>
        <w:t>،</w:t>
      </w:r>
      <w:r w:rsidRPr="00815DD1">
        <w:rPr>
          <w:rtl/>
        </w:rPr>
        <w:t xml:space="preserve"> و</w:t>
      </w:r>
      <w:r w:rsidR="00321B8B">
        <w:rPr>
          <w:rtl/>
        </w:rPr>
        <w:t>قط</w:t>
      </w:r>
      <w:r w:rsidRPr="00815DD1">
        <w:rPr>
          <w:rtl/>
        </w:rPr>
        <w:t>عة منه في الحديث 1 من الباب 8 من أبواب الحلق والتقصير</w:t>
      </w:r>
      <w:r w:rsidR="007A1646" w:rsidRPr="00815DD1">
        <w:rPr>
          <w:rtl/>
        </w:rPr>
        <w:t>،</w:t>
      </w:r>
      <w:r w:rsidRPr="00815DD1">
        <w:rPr>
          <w:rtl/>
        </w:rPr>
        <w:t xml:space="preserve"> وأ</w:t>
      </w:r>
      <w:r w:rsidR="00321B8B">
        <w:rPr>
          <w:rFonts w:hint="cs"/>
          <w:rtl/>
        </w:rPr>
        <w:t>ُ</w:t>
      </w:r>
      <w:r w:rsidRPr="00815DD1">
        <w:rPr>
          <w:rtl/>
        </w:rPr>
        <w:t xml:space="preserve">خرى في الحديث 2 من الباب 39 من أبواب الذبح. </w:t>
      </w:r>
    </w:p>
    <w:p w:rsidR="005B369B" w:rsidRPr="00815DD1" w:rsidRDefault="005B369B" w:rsidP="00815DD1">
      <w:pPr>
        <w:pStyle w:val="libFootnote0"/>
        <w:rPr>
          <w:rtl/>
        </w:rPr>
      </w:pPr>
      <w:r w:rsidRPr="00815DD1">
        <w:rPr>
          <w:rtl/>
        </w:rPr>
        <w:t>(1) في المصدر</w:t>
      </w:r>
      <w:r w:rsidR="007A1646" w:rsidRPr="00815DD1">
        <w:rPr>
          <w:rtl/>
        </w:rPr>
        <w:t>:</w:t>
      </w:r>
      <w:r w:rsidRPr="00815DD1">
        <w:rPr>
          <w:rtl/>
        </w:rPr>
        <w:t xml:space="preserve"> جعلت فداك</w:t>
      </w:r>
      <w:r w:rsidR="007A1646" w:rsidRPr="00815DD1">
        <w:rPr>
          <w:rtl/>
        </w:rPr>
        <w:t>،</w:t>
      </w:r>
      <w:r w:rsidRPr="00815DD1">
        <w:rPr>
          <w:rtl/>
        </w:rPr>
        <w:t xml:space="preserve"> معنا نساء فأفيض بهن</w:t>
      </w:r>
      <w:r w:rsidR="00321B8B">
        <w:rPr>
          <w:rFonts w:hint="cs"/>
          <w:rtl/>
        </w:rPr>
        <w:t>ّ</w:t>
      </w:r>
      <w:r w:rsidRPr="00815DD1">
        <w:rPr>
          <w:rtl/>
        </w:rPr>
        <w:t xml:space="preserve"> بليل؟ قال</w:t>
      </w:r>
      <w:r w:rsidR="007A1646" w:rsidRPr="00815DD1">
        <w:rPr>
          <w:rtl/>
        </w:rPr>
        <w:t>:</w:t>
      </w:r>
      <w:r w:rsidRPr="00815DD1">
        <w:rPr>
          <w:rtl/>
        </w:rPr>
        <w:t xml:space="preserve"> نعم</w:t>
      </w:r>
      <w:r w:rsidR="007A1646" w:rsidRPr="00815DD1">
        <w:rPr>
          <w:rtl/>
        </w:rPr>
        <w:t>،</w:t>
      </w:r>
      <w:r w:rsidRPr="00815DD1">
        <w:rPr>
          <w:rtl/>
        </w:rPr>
        <w:t xml:space="preserve"> تريد </w:t>
      </w:r>
      <w:r w:rsidR="00321B8B">
        <w:rPr>
          <w:rtl/>
        </w:rPr>
        <w:t>أن</w:t>
      </w:r>
      <w:r w:rsidR="00F937F9" w:rsidRPr="00815DD1">
        <w:rPr>
          <w:rtl/>
        </w:rPr>
        <w:t xml:space="preserve"> </w:t>
      </w:r>
      <w:r w:rsidRPr="00815DD1">
        <w:rPr>
          <w:rtl/>
        </w:rPr>
        <w:t>تصنع كما صنع رسول الله</w:t>
      </w:r>
      <w:r w:rsidR="00321B8B">
        <w:rPr>
          <w:rFonts w:hint="cs"/>
          <w:rtl/>
        </w:rPr>
        <w:t xml:space="preserve"> (</w:t>
      </w:r>
      <w:r w:rsidRPr="00815DD1">
        <w:rPr>
          <w:rtl/>
        </w:rPr>
        <w:t xml:space="preserve"> </w:t>
      </w:r>
      <w:r w:rsidR="00AA35E8">
        <w:rPr>
          <w:rStyle w:val="libFootnoteAlaemChar"/>
          <w:rFonts w:hint="cs"/>
          <w:rtl/>
        </w:rPr>
        <w:t>صلى‌الله‌عليه‌وآله‌</w:t>
      </w:r>
      <w:r w:rsidRPr="002A76F0">
        <w:rPr>
          <w:rStyle w:val="libFootnoteAlaemChar"/>
          <w:rtl/>
        </w:rPr>
        <w:t xml:space="preserve"> </w:t>
      </w:r>
      <w:r w:rsidR="00321B8B">
        <w:rPr>
          <w:rFonts w:hint="cs"/>
          <w:rtl/>
        </w:rPr>
        <w:t>) ؟</w:t>
      </w:r>
      <w:r w:rsidRPr="00815DD1">
        <w:rPr>
          <w:rtl/>
        </w:rPr>
        <w:t>قال</w:t>
      </w:r>
      <w:r w:rsidR="007A1646" w:rsidRPr="00815DD1">
        <w:rPr>
          <w:rtl/>
        </w:rPr>
        <w:t>:</w:t>
      </w:r>
      <w:r w:rsidRPr="00815DD1">
        <w:rPr>
          <w:rtl/>
        </w:rPr>
        <w:t xml:space="preserve"> قلت</w:t>
      </w:r>
      <w:r w:rsidR="007A1646" w:rsidRPr="00815DD1">
        <w:rPr>
          <w:rtl/>
        </w:rPr>
        <w:t>:</w:t>
      </w:r>
      <w:r w:rsidRPr="00815DD1">
        <w:rPr>
          <w:rtl/>
        </w:rPr>
        <w:t xml:space="preserve"> نعم</w:t>
      </w:r>
      <w:r w:rsidR="007A1646" w:rsidRPr="00815DD1">
        <w:rPr>
          <w:rtl/>
        </w:rPr>
        <w:t>،</w:t>
      </w:r>
      <w:r w:rsidRPr="00815DD1">
        <w:rPr>
          <w:rtl/>
        </w:rPr>
        <w:t xml:space="preserve"> فقال</w:t>
      </w:r>
      <w:r w:rsidR="007A1646" w:rsidRPr="00815DD1">
        <w:rPr>
          <w:rtl/>
        </w:rPr>
        <w:t>:</w:t>
      </w:r>
      <w:r w:rsidRPr="00815DD1">
        <w:rPr>
          <w:rtl/>
        </w:rPr>
        <w:t xml:space="preserve"> </w:t>
      </w:r>
    </w:p>
    <w:p w:rsidR="005B369B" w:rsidRPr="00815DD1" w:rsidRDefault="005B369B" w:rsidP="00815DD1">
      <w:pPr>
        <w:pStyle w:val="libFootnote0"/>
        <w:rPr>
          <w:rtl/>
        </w:rPr>
      </w:pPr>
      <w:r w:rsidRPr="00815DD1">
        <w:rPr>
          <w:rtl/>
        </w:rPr>
        <w:t>(2) في الكافي</w:t>
      </w:r>
      <w:r w:rsidR="007A1646" w:rsidRPr="00815DD1">
        <w:rPr>
          <w:rtl/>
        </w:rPr>
        <w:t>:</w:t>
      </w:r>
      <w:r w:rsidRPr="00815DD1">
        <w:rPr>
          <w:rtl/>
        </w:rPr>
        <w:t xml:space="preserve"> تأتي بهن</w:t>
      </w:r>
      <w:r w:rsidR="00321B8B">
        <w:rPr>
          <w:rFonts w:hint="cs"/>
          <w:rtl/>
        </w:rPr>
        <w:t>ّ</w:t>
      </w:r>
      <w:r w:rsidRPr="00815DD1">
        <w:rPr>
          <w:rtl/>
        </w:rPr>
        <w:t>.</w:t>
      </w:r>
    </w:p>
    <w:p w:rsidR="005B369B" w:rsidRPr="00815DD1" w:rsidRDefault="005B369B" w:rsidP="00815DD1">
      <w:pPr>
        <w:pStyle w:val="libFootnote0"/>
        <w:rPr>
          <w:rtl/>
        </w:rPr>
      </w:pPr>
      <w:r w:rsidRPr="00815DD1">
        <w:rPr>
          <w:rtl/>
        </w:rPr>
        <w:t>2</w:t>
      </w:r>
      <w:r w:rsidR="00D43D1B" w:rsidRPr="00815DD1">
        <w:rPr>
          <w:rtl/>
        </w:rPr>
        <w:t xml:space="preserve"> - </w:t>
      </w:r>
      <w:r w:rsidRPr="00815DD1">
        <w:rPr>
          <w:rtl/>
        </w:rPr>
        <w:t>الكافي 4</w:t>
      </w:r>
      <w:r w:rsidR="007A1646" w:rsidRPr="00815DD1">
        <w:rPr>
          <w:rtl/>
        </w:rPr>
        <w:t>:</w:t>
      </w:r>
      <w:r w:rsidRPr="00815DD1">
        <w:rPr>
          <w:rtl/>
        </w:rPr>
        <w:t xml:space="preserve"> 474 </w:t>
      </w:r>
      <w:r w:rsidR="00EB66AF" w:rsidRPr="00815DD1">
        <w:rPr>
          <w:rtl/>
        </w:rPr>
        <w:t>/</w:t>
      </w:r>
      <w:r w:rsidRPr="00815DD1">
        <w:rPr>
          <w:rtl/>
        </w:rPr>
        <w:t xml:space="preserve"> 4</w:t>
      </w:r>
      <w:r w:rsidR="007A1646" w:rsidRPr="00815DD1">
        <w:rPr>
          <w:rtl/>
        </w:rPr>
        <w:t>،</w:t>
      </w:r>
      <w:r w:rsidRPr="00815DD1">
        <w:rPr>
          <w:rtl/>
        </w:rPr>
        <w:t xml:space="preserve"> وأورده بتمامه في الحديث 4 من الباب 17 من أبواب الوقوف بالمشعر.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290838" w:rsidP="00E42374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>
        <w:rPr>
          <w:rFonts w:hint="cs"/>
          <w:rtl/>
        </w:rPr>
        <w:t>أ</w:t>
      </w:r>
      <w:r w:rsidR="005B369B">
        <w:rPr>
          <w:rtl/>
        </w:rPr>
        <w:t>بي حمزة</w:t>
      </w:r>
      <w:r w:rsidR="007A1646">
        <w:rPr>
          <w:rtl/>
        </w:rPr>
        <w:t>،</w:t>
      </w:r>
      <w:r w:rsidR="005B369B">
        <w:rPr>
          <w:rtl/>
        </w:rPr>
        <w:t xml:space="preserve"> عن أحدهما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أي امرأة أو رجل خائف أفاض من المشعر الحرام بليل فلا بأس</w:t>
      </w:r>
      <w:r w:rsidR="007A1646">
        <w:rPr>
          <w:rtl/>
        </w:rPr>
        <w:t>،</w:t>
      </w:r>
      <w:r w:rsidR="005B369B">
        <w:rPr>
          <w:rtl/>
        </w:rPr>
        <w:t xml:space="preserve"> فليرم الجمرة </w:t>
      </w:r>
      <w:r w:rsidR="00267147">
        <w:rPr>
          <w:rtl/>
        </w:rPr>
        <w:t xml:space="preserve">ثمّ </w:t>
      </w:r>
      <w:r w:rsidR="005B369B">
        <w:rPr>
          <w:rtl/>
        </w:rPr>
        <w:t>ليمض وليأ</w:t>
      </w:r>
      <w:r w:rsidR="007F42CA">
        <w:rPr>
          <w:rtl/>
        </w:rPr>
        <w:t xml:space="preserve">مرّ </w:t>
      </w:r>
      <w:r w:rsidR="005B369B">
        <w:rPr>
          <w:rtl/>
        </w:rPr>
        <w:t xml:space="preserve">من يذبح عنه وتقصر المرأة ويحلق الرجل ... الحديث. </w:t>
      </w:r>
    </w:p>
    <w:p w:rsidR="005B369B" w:rsidRDefault="005B369B" w:rsidP="0029083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197E58">
      <w:pPr>
        <w:pStyle w:val="libNormal"/>
        <w:rPr>
          <w:rtl/>
        </w:rPr>
      </w:pPr>
      <w:r>
        <w:rPr>
          <w:rtl/>
        </w:rPr>
        <w:t>[ 18566 ] 3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أبي عبدالله </w:t>
      </w:r>
      <w:r w:rsidRPr="005B369B">
        <w:rPr>
          <w:rStyle w:val="libFootnotenumChar"/>
          <w:rtl/>
        </w:rPr>
        <w:t>(</w:t>
      </w:r>
      <w:r w:rsidR="00197E5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083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0838">
        <w:rPr>
          <w:rFonts w:hint="cs"/>
          <w:rtl/>
        </w:rPr>
        <w:t xml:space="preserve"> ) </w:t>
      </w:r>
      <w:r>
        <w:rPr>
          <w:rtl/>
        </w:rPr>
        <w:t>في رمي الجمار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له بكل حصاة يرمي بها يحط عنه </w:t>
      </w:r>
      <w:r w:rsidRPr="005B369B">
        <w:rPr>
          <w:rStyle w:val="libFootnotenumChar"/>
          <w:rtl/>
        </w:rPr>
        <w:t>(</w:t>
      </w:r>
      <w:r w:rsidR="00197E5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كبيرة موبقة. </w:t>
      </w:r>
    </w:p>
    <w:p w:rsidR="005B369B" w:rsidRDefault="005B369B" w:rsidP="00197E5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290838">
        <w:rPr>
          <w:rtl/>
        </w:rPr>
        <w:t xml:space="preserve">( </w:t>
      </w:r>
      <w:r>
        <w:rPr>
          <w:rtl/>
        </w:rPr>
        <w:t>المحاسن</w:t>
      </w:r>
      <w:r w:rsidRPr="00290838">
        <w:rPr>
          <w:rtl/>
        </w:rPr>
        <w:t xml:space="preserve"> )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</w:t>
      </w:r>
      <w:r w:rsidR="00197E5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97E58">
      <w:pPr>
        <w:pStyle w:val="libNormal"/>
        <w:rPr>
          <w:rtl/>
        </w:rPr>
      </w:pPr>
      <w:r>
        <w:rPr>
          <w:rtl/>
        </w:rPr>
        <w:t>[ 18567 ]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ابن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قيس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29083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083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A011A" w:rsidRPr="0029083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29083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لرجل من </w:t>
      </w:r>
      <w:r w:rsidR="00E42374">
        <w:rPr>
          <w:rtl/>
        </w:rPr>
        <w:t>الأَنصار</w:t>
      </w:r>
      <w:r w:rsidR="007A1646">
        <w:rPr>
          <w:rtl/>
        </w:rPr>
        <w:t>:</w:t>
      </w:r>
      <w:r>
        <w:rPr>
          <w:rtl/>
        </w:rPr>
        <w:t xml:space="preserve"> إذا رميت الجمار </w:t>
      </w:r>
      <w:r w:rsidR="00F937F9">
        <w:rPr>
          <w:rtl/>
        </w:rPr>
        <w:t xml:space="preserve">كان </w:t>
      </w:r>
      <w:r>
        <w:rPr>
          <w:rtl/>
        </w:rPr>
        <w:t>لك بكل حصاة عشر حسنات</w:t>
      </w:r>
      <w:r w:rsidR="007A1646">
        <w:rPr>
          <w:rtl/>
        </w:rPr>
        <w:t>،</w:t>
      </w:r>
      <w:r>
        <w:rPr>
          <w:rtl/>
        </w:rPr>
        <w:t xml:space="preserve"> تكتب لك فيما يستقبل </w:t>
      </w:r>
      <w:r w:rsidRPr="005B369B">
        <w:rPr>
          <w:rStyle w:val="libFootnotenumChar"/>
          <w:rtl/>
        </w:rPr>
        <w:t>(</w:t>
      </w:r>
      <w:r w:rsidR="00197E5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عمرك. </w:t>
      </w:r>
    </w:p>
    <w:p w:rsidR="005B369B" w:rsidRDefault="005B369B" w:rsidP="00290838">
      <w:pPr>
        <w:pStyle w:val="libNormal"/>
        <w:rPr>
          <w:rtl/>
        </w:rPr>
      </w:pPr>
      <w:r>
        <w:rPr>
          <w:rtl/>
        </w:rPr>
        <w:t>[ 18568 ]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</w:t>
      </w:r>
      <w:r w:rsidR="007A1646">
        <w:rPr>
          <w:rtl/>
        </w:rPr>
        <w:t>،</w:t>
      </w:r>
      <w:r>
        <w:rPr>
          <w:rtl/>
        </w:rPr>
        <w:t xml:space="preserve"> عن النبي </w:t>
      </w:r>
      <w:r w:rsidR="001B2E3E" w:rsidRPr="0029083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29083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425FE3">
        <w:rPr>
          <w:rtl/>
        </w:rPr>
        <w:t>والأَئمّة</w:t>
      </w:r>
      <w:r w:rsidR="00E42374">
        <w:rPr>
          <w:rFonts w:hint="cs"/>
          <w:rtl/>
        </w:rPr>
        <w:t xml:space="preserve"> (</w:t>
      </w:r>
      <w:r w:rsidR="00425FE3"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42374">
        <w:rPr>
          <w:rFonts w:hint="cs"/>
          <w:rtl/>
        </w:rPr>
        <w:t xml:space="preserve">) ، </w:t>
      </w:r>
      <w:r w:rsidR="00425FE3">
        <w:rPr>
          <w:rtl/>
        </w:rPr>
        <w:t xml:space="preserve">إنمّا </w:t>
      </w:r>
      <w:r>
        <w:rPr>
          <w:rtl/>
        </w:rPr>
        <w:t>أ</w:t>
      </w:r>
      <w:r w:rsidR="00197E58">
        <w:rPr>
          <w:rFonts w:hint="cs"/>
          <w:rtl/>
        </w:rPr>
        <w:t>ُ</w:t>
      </w:r>
      <w:r w:rsidR="00197E58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برمي الجمار </w:t>
      </w:r>
      <w:r w:rsidR="00E9447E">
        <w:rPr>
          <w:rtl/>
        </w:rPr>
        <w:t xml:space="preserve">لأَنّ </w:t>
      </w:r>
      <w:r>
        <w:rPr>
          <w:rtl/>
        </w:rPr>
        <w:t xml:space="preserve">إبليس اللعين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(1) التهذيب 5</w:t>
      </w:r>
      <w:r w:rsidR="007A1646" w:rsidRPr="00197E58">
        <w:rPr>
          <w:rtl/>
        </w:rPr>
        <w:t>:</w:t>
      </w:r>
      <w:r w:rsidRPr="00197E58">
        <w:rPr>
          <w:rtl/>
        </w:rPr>
        <w:t xml:space="preserve"> 194 </w:t>
      </w:r>
      <w:r w:rsidR="00EB66AF" w:rsidRPr="00197E58">
        <w:rPr>
          <w:rtl/>
        </w:rPr>
        <w:t>/</w:t>
      </w:r>
      <w:r w:rsidRPr="00197E58">
        <w:rPr>
          <w:rtl/>
        </w:rPr>
        <w:t xml:space="preserve"> 644</w:t>
      </w:r>
      <w:r w:rsidR="007A1646" w:rsidRPr="00197E58">
        <w:rPr>
          <w:rtl/>
        </w:rPr>
        <w:t>،</w:t>
      </w:r>
      <w:r w:rsidRPr="00197E58">
        <w:rPr>
          <w:rtl/>
        </w:rPr>
        <w:t xml:space="preserve"> والاستبصار 2</w:t>
      </w:r>
      <w:r w:rsidR="007A1646" w:rsidRPr="00197E58">
        <w:rPr>
          <w:rtl/>
        </w:rPr>
        <w:t>:</w:t>
      </w:r>
      <w:r w:rsidRPr="00197E58">
        <w:rPr>
          <w:rtl/>
        </w:rPr>
        <w:t xml:space="preserve"> 256 </w:t>
      </w:r>
      <w:r w:rsidR="00EB66AF" w:rsidRPr="00197E58">
        <w:rPr>
          <w:rtl/>
        </w:rPr>
        <w:t>/</w:t>
      </w:r>
      <w:r w:rsidRPr="00197E58">
        <w:rPr>
          <w:rtl/>
        </w:rPr>
        <w:t xml:space="preserve"> 904.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3</w:t>
      </w:r>
      <w:r w:rsidR="00D43D1B" w:rsidRPr="00197E58">
        <w:rPr>
          <w:rtl/>
        </w:rPr>
        <w:t xml:space="preserve"> - </w:t>
      </w:r>
      <w:r w:rsidRPr="00197E58">
        <w:rPr>
          <w:rtl/>
        </w:rPr>
        <w:t>الكافي 4</w:t>
      </w:r>
      <w:r w:rsidR="007A1646" w:rsidRPr="00197E58">
        <w:rPr>
          <w:rtl/>
        </w:rPr>
        <w:t>:</w:t>
      </w:r>
      <w:r w:rsidRPr="00197E58">
        <w:rPr>
          <w:rtl/>
        </w:rPr>
        <w:t xml:space="preserve"> 480 </w:t>
      </w:r>
      <w:r w:rsidR="00EB66AF" w:rsidRPr="00197E58">
        <w:rPr>
          <w:rtl/>
        </w:rPr>
        <w:t>/</w:t>
      </w:r>
      <w:r w:rsidRPr="00197E58">
        <w:rPr>
          <w:rtl/>
        </w:rPr>
        <w:t xml:space="preserve"> 7. 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(</w:t>
      </w:r>
      <w:r w:rsidR="00197E58" w:rsidRPr="00197E58">
        <w:rPr>
          <w:rFonts w:hint="cs"/>
          <w:rtl/>
        </w:rPr>
        <w:t>2</w:t>
      </w:r>
      <w:r w:rsidRPr="00197E58">
        <w:rPr>
          <w:rtl/>
        </w:rPr>
        <w:t>) في المصدر</w:t>
      </w:r>
      <w:r w:rsidR="007A1646" w:rsidRPr="00197E58">
        <w:rPr>
          <w:rtl/>
        </w:rPr>
        <w:t>:</w:t>
      </w:r>
      <w:r w:rsidRPr="00197E58">
        <w:rPr>
          <w:rtl/>
        </w:rPr>
        <w:t xml:space="preserve"> أحمد بن </w:t>
      </w:r>
      <w:r w:rsidR="007F42CA" w:rsidRPr="00197E58">
        <w:rPr>
          <w:rtl/>
        </w:rPr>
        <w:t>محمّد</w:t>
      </w:r>
      <w:r w:rsidR="001E77C8" w:rsidRPr="00197E58">
        <w:rPr>
          <w:rtl/>
        </w:rPr>
        <w:t xml:space="preserve"> </w:t>
      </w:r>
      <w:r w:rsidRPr="00197E58">
        <w:rPr>
          <w:rtl/>
        </w:rPr>
        <w:t xml:space="preserve">بن أبي عبدالله. 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(</w:t>
      </w:r>
      <w:r w:rsidR="00197E58" w:rsidRPr="00197E58">
        <w:rPr>
          <w:rFonts w:hint="cs"/>
          <w:rtl/>
        </w:rPr>
        <w:t>3</w:t>
      </w:r>
      <w:r w:rsidRPr="00197E58">
        <w:rPr>
          <w:rtl/>
        </w:rPr>
        <w:t>) في المصدر</w:t>
      </w:r>
      <w:r w:rsidR="007A1646" w:rsidRPr="00197E58">
        <w:rPr>
          <w:rtl/>
        </w:rPr>
        <w:t>:</w:t>
      </w:r>
      <w:r w:rsidRPr="00197E58">
        <w:rPr>
          <w:rtl/>
        </w:rPr>
        <w:t xml:space="preserve"> تحط عنه. 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(</w:t>
      </w:r>
      <w:r w:rsidR="00197E58" w:rsidRPr="00197E58">
        <w:rPr>
          <w:rFonts w:hint="cs"/>
          <w:rtl/>
        </w:rPr>
        <w:t>4</w:t>
      </w:r>
      <w:r w:rsidRPr="00197E58">
        <w:rPr>
          <w:rtl/>
        </w:rPr>
        <w:t>) المحاسن</w:t>
      </w:r>
      <w:r w:rsidR="007A1646" w:rsidRPr="00197E58">
        <w:rPr>
          <w:rtl/>
        </w:rPr>
        <w:t>:</w:t>
      </w:r>
      <w:r w:rsidRPr="00197E58">
        <w:rPr>
          <w:rtl/>
        </w:rPr>
        <w:t xml:space="preserve"> 67 </w:t>
      </w:r>
      <w:r w:rsidR="00EB66AF" w:rsidRPr="00197E58">
        <w:rPr>
          <w:rtl/>
        </w:rPr>
        <w:t>/</w:t>
      </w:r>
      <w:r w:rsidRPr="00197E58">
        <w:rPr>
          <w:rtl/>
        </w:rPr>
        <w:t xml:space="preserve"> 125.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4</w:t>
      </w:r>
      <w:r w:rsidR="00D43D1B" w:rsidRPr="00197E58">
        <w:rPr>
          <w:rtl/>
        </w:rPr>
        <w:t xml:space="preserve"> - </w:t>
      </w:r>
      <w:r w:rsidRPr="00197E58">
        <w:rPr>
          <w:rtl/>
        </w:rPr>
        <w:t>الكافي 4</w:t>
      </w:r>
      <w:r w:rsidR="007A1646" w:rsidRPr="00197E58">
        <w:rPr>
          <w:rtl/>
        </w:rPr>
        <w:t>:</w:t>
      </w:r>
      <w:r w:rsidRPr="00197E58">
        <w:rPr>
          <w:rtl/>
        </w:rPr>
        <w:t xml:space="preserve"> 480 </w:t>
      </w:r>
      <w:r w:rsidR="00EB66AF" w:rsidRPr="00197E58">
        <w:rPr>
          <w:rtl/>
        </w:rPr>
        <w:t>/</w:t>
      </w:r>
      <w:r w:rsidRPr="00197E58">
        <w:rPr>
          <w:rtl/>
        </w:rPr>
        <w:t xml:space="preserve"> 6. 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(</w:t>
      </w:r>
      <w:r w:rsidR="00197E58" w:rsidRPr="00197E58">
        <w:rPr>
          <w:rFonts w:hint="cs"/>
          <w:rtl/>
        </w:rPr>
        <w:t>5</w:t>
      </w:r>
      <w:r w:rsidRPr="00197E58">
        <w:rPr>
          <w:rtl/>
        </w:rPr>
        <w:t>) في المصدر</w:t>
      </w:r>
      <w:r w:rsidR="007A1646" w:rsidRPr="00197E58">
        <w:rPr>
          <w:rtl/>
        </w:rPr>
        <w:t>:</w:t>
      </w:r>
      <w:r w:rsidRPr="00197E58">
        <w:rPr>
          <w:rtl/>
        </w:rPr>
        <w:t xml:space="preserve"> لما تستقبل.</w:t>
      </w:r>
    </w:p>
    <w:p w:rsidR="005B369B" w:rsidRPr="00197E58" w:rsidRDefault="005B369B" w:rsidP="00197E58">
      <w:pPr>
        <w:pStyle w:val="libFootnote0"/>
        <w:rPr>
          <w:rtl/>
        </w:rPr>
      </w:pPr>
      <w:r w:rsidRPr="00197E58">
        <w:rPr>
          <w:rtl/>
        </w:rPr>
        <w:t>5</w:t>
      </w:r>
      <w:r w:rsidR="00D43D1B" w:rsidRPr="00197E58">
        <w:rPr>
          <w:rtl/>
        </w:rPr>
        <w:t xml:space="preserve"> - </w:t>
      </w:r>
      <w:r w:rsidRPr="00197E58">
        <w:rPr>
          <w:rtl/>
        </w:rPr>
        <w:t>الفقيه 2</w:t>
      </w:r>
      <w:r w:rsidR="007A1646" w:rsidRPr="00197E58">
        <w:rPr>
          <w:rtl/>
        </w:rPr>
        <w:t>:</w:t>
      </w:r>
      <w:r w:rsidRPr="00197E58">
        <w:rPr>
          <w:rtl/>
        </w:rPr>
        <w:t xml:space="preserve"> 128 </w:t>
      </w:r>
      <w:r w:rsidR="00EB66AF" w:rsidRPr="00197E58">
        <w:rPr>
          <w:rtl/>
        </w:rPr>
        <w:t>/</w:t>
      </w:r>
      <w:r w:rsidRPr="00197E58">
        <w:rPr>
          <w:rtl/>
        </w:rPr>
        <w:t xml:space="preserve"> 548.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F937F9" w:rsidP="007C47AE">
      <w:pPr>
        <w:pStyle w:val="libNormal0"/>
        <w:rPr>
          <w:rtl/>
        </w:rPr>
      </w:pPr>
      <w:r>
        <w:rPr>
          <w:rtl/>
        </w:rPr>
        <w:lastRenderedPageBreak/>
        <w:t xml:space="preserve">كان </w:t>
      </w:r>
      <w:r w:rsidR="005B369B">
        <w:rPr>
          <w:rtl/>
        </w:rPr>
        <w:t>يتراءى لإ</w:t>
      </w:r>
      <w:r w:rsidR="007C47AE">
        <w:rPr>
          <w:rFonts w:hint="cs"/>
          <w:rtl/>
        </w:rPr>
        <w:t>ِ</w:t>
      </w:r>
      <w:r w:rsidR="005B369B">
        <w:rPr>
          <w:rtl/>
        </w:rPr>
        <w:t xml:space="preserve">براهيم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 xml:space="preserve">في موضع الجمار فيرجمه إبراهيم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فجرت بذلك ال</w:t>
      </w:r>
      <w:r w:rsidR="00E56EC2">
        <w:rPr>
          <w:rtl/>
        </w:rPr>
        <w:t>سنّة</w:t>
      </w:r>
      <w:r w:rsidR="005B369B">
        <w:rPr>
          <w:rtl/>
        </w:rPr>
        <w:t xml:space="preserve">. </w:t>
      </w:r>
    </w:p>
    <w:p w:rsidR="005B369B" w:rsidRDefault="005B369B" w:rsidP="007C47AE">
      <w:pPr>
        <w:pStyle w:val="libNormal"/>
        <w:rPr>
          <w:rtl/>
        </w:rPr>
      </w:pPr>
      <w:r>
        <w:rPr>
          <w:rtl/>
        </w:rPr>
        <w:t>[ 18569 ] 6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>
        <w:rPr>
          <w:rtl/>
        </w:rPr>
        <w:t>أو</w:t>
      </w:r>
      <w:r w:rsidR="007C47AE">
        <w:rPr>
          <w:rFonts w:hint="cs"/>
          <w:rtl/>
        </w:rPr>
        <w:t>ّ</w:t>
      </w:r>
      <w:r>
        <w:rPr>
          <w:rtl/>
        </w:rPr>
        <w:t xml:space="preserve">ل من رمى الجمار آدم </w:t>
      </w:r>
      <w:r w:rsidR="001B2E3E" w:rsidRPr="007C47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C47AE">
        <w:rPr>
          <w:rFonts w:hint="cs"/>
          <w:rtl/>
        </w:rPr>
        <w:t xml:space="preserve"> ) </w:t>
      </w:r>
      <w:r w:rsidR="00267147">
        <w:rPr>
          <w:rtl/>
        </w:rPr>
        <w:t xml:space="preserve">ثمّ </w:t>
      </w:r>
      <w:r>
        <w:rPr>
          <w:rtl/>
        </w:rPr>
        <w:t xml:space="preserve">إبراهيم </w:t>
      </w:r>
      <w:r w:rsidR="001B2E3E" w:rsidRPr="007C47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C47AE">
        <w:rPr>
          <w:rFonts w:hint="cs"/>
          <w:rtl/>
        </w:rPr>
        <w:t xml:space="preserve"> )</w:t>
      </w:r>
      <w:r>
        <w:rPr>
          <w:rtl/>
        </w:rPr>
        <w:t xml:space="preserve">. </w:t>
      </w:r>
    </w:p>
    <w:p w:rsidR="005B369B" w:rsidRDefault="005B369B" w:rsidP="007C47AE">
      <w:pPr>
        <w:pStyle w:val="libNormal"/>
        <w:rPr>
          <w:rtl/>
        </w:rPr>
      </w:pPr>
      <w:r>
        <w:rPr>
          <w:rtl/>
        </w:rPr>
        <w:t>[ 18570 ]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رسول الله</w:t>
      </w:r>
      <w:r w:rsidR="00500B1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500B1F">
        <w:rPr>
          <w:rFonts w:hint="cs"/>
          <w:rtl/>
        </w:rPr>
        <w:t xml:space="preserve">) : </w:t>
      </w:r>
      <w:r>
        <w:rPr>
          <w:rtl/>
        </w:rPr>
        <w:t xml:space="preserve">رمي الجمار ذخر يوم القيامة. </w:t>
      </w:r>
    </w:p>
    <w:p w:rsidR="005B369B" w:rsidRDefault="005B369B" w:rsidP="007C47AE">
      <w:pPr>
        <w:pStyle w:val="libNormal"/>
        <w:rPr>
          <w:rtl/>
        </w:rPr>
      </w:pPr>
      <w:r>
        <w:rPr>
          <w:rtl/>
        </w:rPr>
        <w:t>[ 18571 ] 8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7C47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C47A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الحاج</w:t>
      </w:r>
      <w:r w:rsidR="0094632A">
        <w:rPr>
          <w:rFonts w:hint="cs"/>
          <w:rtl/>
        </w:rPr>
        <w:t>ّ</w:t>
      </w:r>
      <w:r>
        <w:rPr>
          <w:rtl/>
        </w:rPr>
        <w:t xml:space="preserve"> إذا رمى الجمار خرج من ذنوبه. </w:t>
      </w:r>
    </w:p>
    <w:p w:rsidR="005B369B" w:rsidRDefault="005B369B" w:rsidP="007C47AE">
      <w:pPr>
        <w:pStyle w:val="libNormal"/>
        <w:rPr>
          <w:rtl/>
        </w:rPr>
      </w:pPr>
      <w:r>
        <w:rPr>
          <w:rtl/>
        </w:rPr>
        <w:t>[ 18572 ] 9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الصادق </w:t>
      </w:r>
      <w:r w:rsidR="001B2E3E" w:rsidRPr="007C47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C47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رمى الجمار يحط عنه بكل</w:t>
      </w:r>
      <w:r w:rsidR="0094632A">
        <w:rPr>
          <w:rFonts w:hint="cs"/>
          <w:rtl/>
        </w:rPr>
        <w:t>ّ</w:t>
      </w:r>
      <w:r>
        <w:rPr>
          <w:rtl/>
        </w:rPr>
        <w:t xml:space="preserve"> حصاة كبيرة موبقة</w:t>
      </w:r>
      <w:r w:rsidR="007A1646">
        <w:rPr>
          <w:rtl/>
        </w:rPr>
        <w:t>،</w:t>
      </w:r>
      <w:r>
        <w:rPr>
          <w:rtl/>
        </w:rPr>
        <w:t xml:space="preserve"> وإذا رماها المؤمن التقفها الملك</w:t>
      </w:r>
      <w:r w:rsidR="007A1646">
        <w:rPr>
          <w:rtl/>
        </w:rPr>
        <w:t>،</w:t>
      </w:r>
      <w:r>
        <w:rPr>
          <w:rtl/>
        </w:rPr>
        <w:t xml:space="preserve"> وإذا رماها الكافر قال الشيطان</w:t>
      </w:r>
      <w:r w:rsidR="007A1646">
        <w:rPr>
          <w:rtl/>
        </w:rPr>
        <w:t>:</w:t>
      </w:r>
      <w:r>
        <w:rPr>
          <w:rtl/>
        </w:rPr>
        <w:t xml:space="preserve"> بإستك ما رميت. </w:t>
      </w:r>
    </w:p>
    <w:p w:rsidR="005B369B" w:rsidRDefault="005B369B" w:rsidP="0094632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وجوب الرمي في كيفية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</w:t>
      </w:r>
      <w:r w:rsidR="0094632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وغيرها </w:t>
      </w:r>
      <w:r w:rsidRPr="005B369B">
        <w:rPr>
          <w:rStyle w:val="libFootnotenumChar"/>
          <w:rtl/>
        </w:rPr>
        <w:t>(</w:t>
      </w:r>
      <w:r w:rsidR="0094632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94632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6</w:t>
      </w:r>
      <w:r w:rsidR="00D43D1B" w:rsidRPr="00F25675">
        <w:rPr>
          <w:rtl/>
        </w:rPr>
        <w:t xml:space="preserve"> - </w:t>
      </w:r>
      <w:r w:rsidRPr="00F25675">
        <w:rPr>
          <w:rtl/>
        </w:rPr>
        <w:t>الفقيه 2</w:t>
      </w:r>
      <w:r w:rsidR="007A1646" w:rsidRPr="00F25675">
        <w:rPr>
          <w:rtl/>
        </w:rPr>
        <w:t>:</w:t>
      </w:r>
      <w:r w:rsidRPr="00F25675">
        <w:rPr>
          <w:rtl/>
        </w:rPr>
        <w:t xml:space="preserve"> 129 </w:t>
      </w:r>
      <w:r w:rsidR="00EB66AF" w:rsidRPr="00F25675">
        <w:rPr>
          <w:rtl/>
        </w:rPr>
        <w:t>/</w:t>
      </w:r>
      <w:r w:rsidRPr="00F25675">
        <w:rPr>
          <w:rtl/>
        </w:rPr>
        <w:t xml:space="preserve"> 549.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7</w:t>
      </w:r>
      <w:r w:rsidR="00D43D1B" w:rsidRPr="00F25675">
        <w:rPr>
          <w:rtl/>
        </w:rPr>
        <w:t xml:space="preserve"> - </w:t>
      </w:r>
      <w:r w:rsidRPr="00F25675">
        <w:rPr>
          <w:rtl/>
        </w:rPr>
        <w:t>الفقيه 2</w:t>
      </w:r>
      <w:r w:rsidR="007A1646" w:rsidRPr="00F25675">
        <w:rPr>
          <w:rtl/>
        </w:rPr>
        <w:t>:</w:t>
      </w:r>
      <w:r w:rsidRPr="00F25675">
        <w:rPr>
          <w:rtl/>
        </w:rPr>
        <w:t xml:space="preserve"> 138 </w:t>
      </w:r>
      <w:r w:rsidR="00EB66AF" w:rsidRPr="00F25675">
        <w:rPr>
          <w:rtl/>
        </w:rPr>
        <w:t>/</w:t>
      </w:r>
      <w:r w:rsidRPr="00F25675">
        <w:rPr>
          <w:rtl/>
        </w:rPr>
        <w:t xml:space="preserve"> 593.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8</w:t>
      </w:r>
      <w:r w:rsidR="00D43D1B" w:rsidRPr="00F25675">
        <w:rPr>
          <w:rtl/>
        </w:rPr>
        <w:t xml:space="preserve"> - </w:t>
      </w:r>
      <w:r w:rsidRPr="00F25675">
        <w:rPr>
          <w:rtl/>
        </w:rPr>
        <w:t>الفقيه 2</w:t>
      </w:r>
      <w:r w:rsidR="007A1646" w:rsidRPr="00F25675">
        <w:rPr>
          <w:rtl/>
        </w:rPr>
        <w:t>:</w:t>
      </w:r>
      <w:r w:rsidRPr="00F25675">
        <w:rPr>
          <w:rtl/>
        </w:rPr>
        <w:t xml:space="preserve"> 138 </w:t>
      </w:r>
      <w:r w:rsidR="00EB66AF" w:rsidRPr="00F25675">
        <w:rPr>
          <w:rtl/>
        </w:rPr>
        <w:t>/</w:t>
      </w:r>
      <w:r w:rsidRPr="00F25675">
        <w:rPr>
          <w:rtl/>
        </w:rPr>
        <w:t xml:space="preserve"> 594. 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(1) في المصدر</w:t>
      </w:r>
      <w:r w:rsidR="007A1646" w:rsidRPr="00F25675">
        <w:rPr>
          <w:rtl/>
        </w:rPr>
        <w:t>:</w:t>
      </w:r>
      <w:r w:rsidRPr="00F25675">
        <w:rPr>
          <w:rtl/>
        </w:rPr>
        <w:t xml:space="preserve"> وقال الصادق </w:t>
      </w:r>
      <w:r w:rsidR="001B2E3E" w:rsidRPr="00F25675">
        <w:rPr>
          <w:rFonts w:hint="cs"/>
          <w:rtl/>
        </w:rPr>
        <w:t xml:space="preserve">( </w:t>
      </w:r>
      <w:r w:rsidR="001B2E3E" w:rsidRPr="00F25675">
        <w:rPr>
          <w:rStyle w:val="libFootnoteAlaemChar"/>
          <w:rFonts w:hint="cs"/>
          <w:rtl/>
        </w:rPr>
        <w:t xml:space="preserve">عليه‌السلام </w:t>
      </w:r>
      <w:r w:rsidR="001B2E3E" w:rsidRPr="00F25675">
        <w:rPr>
          <w:rFonts w:hint="cs"/>
          <w:rtl/>
        </w:rPr>
        <w:t>)</w:t>
      </w:r>
      <w:r w:rsidR="001B2E3E" w:rsidRPr="00C221BB">
        <w:rPr>
          <w:rFonts w:hint="cs"/>
          <w:rtl/>
        </w:rPr>
        <w:t xml:space="preserve"> </w:t>
      </w:r>
      <w:r w:rsidRPr="00F25675">
        <w:rPr>
          <w:rtl/>
        </w:rPr>
        <w:t>.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9</w:t>
      </w:r>
      <w:r w:rsidR="00D43D1B" w:rsidRPr="00F25675">
        <w:rPr>
          <w:rtl/>
        </w:rPr>
        <w:t xml:space="preserve"> - </w:t>
      </w:r>
      <w:r w:rsidRPr="00F25675">
        <w:rPr>
          <w:rtl/>
        </w:rPr>
        <w:t>الفقيه 2</w:t>
      </w:r>
      <w:r w:rsidR="007A1646" w:rsidRPr="00F25675">
        <w:rPr>
          <w:rtl/>
        </w:rPr>
        <w:t>:</w:t>
      </w:r>
      <w:r w:rsidRPr="00F25675">
        <w:rPr>
          <w:rtl/>
        </w:rPr>
        <w:t xml:space="preserve"> 138 </w:t>
      </w:r>
      <w:r w:rsidR="00EB66AF" w:rsidRPr="00F25675">
        <w:rPr>
          <w:rtl/>
        </w:rPr>
        <w:t>/</w:t>
      </w:r>
      <w:r w:rsidRPr="00F25675">
        <w:rPr>
          <w:rtl/>
        </w:rPr>
        <w:t xml:space="preserve"> 595. 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(</w:t>
      </w:r>
      <w:r w:rsidR="0094632A" w:rsidRPr="00F25675">
        <w:rPr>
          <w:rFonts w:hint="cs"/>
          <w:rtl/>
        </w:rPr>
        <w:t>2</w:t>
      </w:r>
      <w:r w:rsidRPr="00F25675">
        <w:rPr>
          <w:rtl/>
        </w:rPr>
        <w:t xml:space="preserve">) </w:t>
      </w:r>
      <w:r w:rsidR="00826977" w:rsidRPr="00F25675">
        <w:rPr>
          <w:rtl/>
        </w:rPr>
        <w:t xml:space="preserve">تقدّم </w:t>
      </w:r>
      <w:r w:rsidRPr="00F25675">
        <w:rPr>
          <w:rtl/>
        </w:rPr>
        <w:t xml:space="preserve">في </w:t>
      </w:r>
      <w:r w:rsidR="00AB5873" w:rsidRPr="00F25675">
        <w:rPr>
          <w:rtl/>
        </w:rPr>
        <w:t xml:space="preserve">الأَحاديث </w:t>
      </w:r>
      <w:r w:rsidRPr="00F25675">
        <w:rPr>
          <w:rtl/>
        </w:rPr>
        <w:t xml:space="preserve">4 و 7 و 16 و 20 و 21 و 22 و 28 و 29 و 30 و 34 و 35 من الباب 2 من أبواب أقسام الحج. 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(</w:t>
      </w:r>
      <w:r w:rsidR="0094632A" w:rsidRPr="00F25675">
        <w:rPr>
          <w:rFonts w:hint="cs"/>
          <w:rtl/>
        </w:rPr>
        <w:t>3</w:t>
      </w:r>
      <w:r w:rsidRPr="00F25675">
        <w:rPr>
          <w:rtl/>
        </w:rPr>
        <w:t xml:space="preserve">) </w:t>
      </w:r>
      <w:r w:rsidR="00826977" w:rsidRPr="00F25675">
        <w:rPr>
          <w:rtl/>
        </w:rPr>
        <w:t xml:space="preserve">تقدّم </w:t>
      </w:r>
      <w:r w:rsidRPr="00F25675">
        <w:rPr>
          <w:rtl/>
        </w:rPr>
        <w:t>في الحديث 2 من الباب 3 من أبواب الاحصار والصد</w:t>
      </w:r>
      <w:r w:rsidR="007A1646" w:rsidRPr="00F25675">
        <w:rPr>
          <w:rtl/>
        </w:rPr>
        <w:t>،</w:t>
      </w:r>
      <w:r w:rsidRPr="00F25675">
        <w:rPr>
          <w:rtl/>
        </w:rPr>
        <w:t xml:space="preserve"> وفي الباب 17 وفي الحديث 3 من الباب 21 من أبواب الوقوف بالمشعر. 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(</w:t>
      </w:r>
      <w:r w:rsidR="0094632A" w:rsidRPr="00F25675">
        <w:rPr>
          <w:rFonts w:hint="cs"/>
          <w:rtl/>
        </w:rPr>
        <w:t>4</w:t>
      </w:r>
      <w:r w:rsidRPr="00F25675">
        <w:rPr>
          <w:rtl/>
        </w:rPr>
        <w:t>) يأتي في الحديث 4 من الباب 8 من أبواب الذبح</w:t>
      </w:r>
      <w:r w:rsidR="007A1646" w:rsidRPr="00F25675">
        <w:rPr>
          <w:rtl/>
        </w:rPr>
        <w:t>،</w:t>
      </w:r>
      <w:r w:rsidRPr="00F25675">
        <w:rPr>
          <w:rtl/>
        </w:rPr>
        <w:t xml:space="preserve"> وفي </w:t>
      </w:r>
      <w:r w:rsidR="00651B9C" w:rsidRPr="00F25675">
        <w:rPr>
          <w:rtl/>
        </w:rPr>
        <w:t>الأبواب</w:t>
      </w:r>
      <w:r w:rsidRPr="00F25675">
        <w:rPr>
          <w:rtl/>
        </w:rPr>
        <w:t xml:space="preserve"> الآتية من هذه </w:t>
      </w:r>
      <w:r w:rsidR="00651B9C" w:rsidRPr="00F25675">
        <w:rPr>
          <w:rtl/>
        </w:rPr>
        <w:t>الأبواب</w:t>
      </w:r>
      <w:r w:rsidRPr="00F25675">
        <w:rPr>
          <w:rtl/>
        </w:rPr>
        <w:t>.</w:t>
      </w:r>
    </w:p>
    <w:p w:rsidR="005B369B" w:rsidRPr="00F25675" w:rsidRDefault="005B369B" w:rsidP="00F25675">
      <w:pPr>
        <w:pStyle w:val="libFootnote0"/>
        <w:rPr>
          <w:rtl/>
        </w:rPr>
      </w:pPr>
      <w:r w:rsidRPr="00F25675">
        <w:rPr>
          <w:rtl/>
        </w:rPr>
        <w:t>ويأتي ما ظاهره المنافاة في الحديثين 4 و 6 من الباب 39 من أبواب الذبح</w:t>
      </w:r>
      <w:r w:rsidR="007A1646" w:rsidRPr="00F25675">
        <w:rPr>
          <w:rtl/>
        </w:rPr>
        <w:t>،</w:t>
      </w:r>
      <w:r w:rsidRPr="00F25675">
        <w:rPr>
          <w:rtl/>
        </w:rPr>
        <w:t xml:space="preserve"> وفي الحديث 2 من الباب 2 من أبواب الحلق والتقصير. </w:t>
      </w:r>
    </w:p>
    <w:p w:rsidR="00C63504" w:rsidRDefault="00C63504" w:rsidP="00C63504">
      <w:pPr>
        <w:pStyle w:val="libNormal"/>
        <w:rPr>
          <w:lang w:bidi="fa-IR"/>
        </w:rPr>
      </w:pPr>
      <w:bookmarkStart w:id="186" w:name="_Toc284350836"/>
      <w:bookmarkStart w:id="187" w:name="_Toc303163533"/>
      <w:bookmarkStart w:id="188" w:name="_Toc377025031"/>
      <w:r>
        <w:rPr>
          <w:rtl/>
          <w:lang w:bidi="fa-IR"/>
        </w:rPr>
        <w:br w:type="page"/>
      </w:r>
    </w:p>
    <w:p w:rsidR="005B369B" w:rsidRDefault="005B369B" w:rsidP="00911F11">
      <w:pPr>
        <w:pStyle w:val="Heading2Center"/>
        <w:rPr>
          <w:rtl/>
        </w:rPr>
      </w:pPr>
      <w:bookmarkStart w:id="189" w:name="_Toc250344459"/>
      <w:r>
        <w:rPr>
          <w:rtl/>
        </w:rPr>
        <w:lastRenderedPageBreak/>
        <w:t>2</w:t>
      </w:r>
      <w:r w:rsidR="00D43D1B">
        <w:rPr>
          <w:rtl/>
        </w:rPr>
        <w:t xml:space="preserve"> - </w:t>
      </w:r>
      <w:r>
        <w:rPr>
          <w:rtl/>
        </w:rPr>
        <w:t>باب استحباب الطهارة لرمي الجمار</w:t>
      </w:r>
      <w:r w:rsidR="007A1646">
        <w:rPr>
          <w:rtl/>
        </w:rPr>
        <w:t>،</w:t>
      </w:r>
      <w:r>
        <w:rPr>
          <w:rtl/>
        </w:rPr>
        <w:t xml:space="preserve"> وعدم وجوبها</w:t>
      </w:r>
      <w:bookmarkEnd w:id="186"/>
      <w:bookmarkEnd w:id="187"/>
      <w:r w:rsidR="00F80647">
        <w:rPr>
          <w:rtl/>
        </w:rPr>
        <w:t xml:space="preserve"> </w:t>
      </w:r>
      <w:bookmarkStart w:id="190" w:name="_Toc284350837"/>
      <w:bookmarkStart w:id="191" w:name="_Toc303163534"/>
      <w:r w:rsidR="00F80647">
        <w:rPr>
          <w:rtl/>
        </w:rPr>
        <w:t>ل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وعدم استحباب الغسل له</w:t>
      </w:r>
      <w:bookmarkEnd w:id="188"/>
      <w:bookmarkEnd w:id="189"/>
      <w:bookmarkEnd w:id="190"/>
      <w:bookmarkEnd w:id="191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[ 18573 ]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911F11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عن الجمار</w:t>
      </w:r>
      <w:r w:rsidR="007A1646">
        <w:rPr>
          <w:rtl/>
        </w:rPr>
        <w:t>،</w:t>
      </w:r>
      <w:r>
        <w:rPr>
          <w:rtl/>
        </w:rPr>
        <w:t xml:space="preserve"> فقال لا ترم الجمار </w:t>
      </w:r>
      <w:r w:rsidR="00F21022">
        <w:rPr>
          <w:rtl/>
        </w:rPr>
        <w:t xml:space="preserve">إلّا </w:t>
      </w:r>
      <w:r>
        <w:rPr>
          <w:rtl/>
        </w:rPr>
        <w:t xml:space="preserve">وأنت على طهر.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[ 18574 ]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الغسل إذا رمى الجمار؟ فقال</w:t>
      </w:r>
      <w:r w:rsidR="007A1646">
        <w:rPr>
          <w:rtl/>
        </w:rPr>
        <w:t>:</w:t>
      </w:r>
      <w:r>
        <w:rPr>
          <w:rtl/>
        </w:rPr>
        <w:t xml:space="preserve"> ربما فعلت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911F11">
        <w:rPr>
          <w:rFonts w:hint="cs"/>
          <w:rtl/>
        </w:rPr>
        <w:t>ّ</w:t>
      </w:r>
      <w:r>
        <w:rPr>
          <w:rtl/>
        </w:rPr>
        <w:t>ا ال</w:t>
      </w:r>
      <w:r w:rsidR="00E56EC2">
        <w:rPr>
          <w:rtl/>
        </w:rPr>
        <w:t>سنّة</w:t>
      </w:r>
      <w:r>
        <w:rPr>
          <w:rtl/>
        </w:rPr>
        <w:t xml:space="preserve"> فلا</w:t>
      </w:r>
      <w:r w:rsidR="007A1646">
        <w:rPr>
          <w:rtl/>
        </w:rPr>
        <w:t>،</w:t>
      </w:r>
      <w:r>
        <w:rPr>
          <w:rtl/>
        </w:rPr>
        <w:t xml:space="preserve"> ولكن من الحر</w:t>
      </w:r>
      <w:r w:rsidR="00BC2656">
        <w:rPr>
          <w:rFonts w:hint="cs"/>
          <w:rtl/>
        </w:rPr>
        <w:t>ّ</w:t>
      </w:r>
      <w:r>
        <w:rPr>
          <w:rtl/>
        </w:rPr>
        <w:t xml:space="preserve"> والعرق.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[ 18575 ]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ويستحبّ </w:t>
      </w:r>
      <w:r w:rsidR="00BC265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ترمي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الجمار على طهر.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وكذا كل</w:t>
      </w:r>
      <w:r w:rsidR="00BC2656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[ 18576 ]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فضالة ابن أي</w:t>
      </w:r>
      <w:r w:rsidR="00BC2656">
        <w:rPr>
          <w:rFonts w:hint="cs"/>
          <w:rtl/>
        </w:rPr>
        <w:t>ّ</w:t>
      </w:r>
      <w:r>
        <w:rPr>
          <w:rtl/>
        </w:rPr>
        <w:t>وب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الحلبي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</w:t>
      </w:r>
    </w:p>
    <w:p w:rsidR="005B369B" w:rsidRDefault="006D4AFB" w:rsidP="00B43357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C2656" w:rsidRDefault="005B369B" w:rsidP="00C221BB">
      <w:pPr>
        <w:pStyle w:val="libFootnoteCenterBold"/>
        <w:rPr>
          <w:rtl/>
        </w:rPr>
      </w:pPr>
      <w:r w:rsidRPr="00BC2656">
        <w:rPr>
          <w:rtl/>
        </w:rPr>
        <w:t>الباب 2</w:t>
      </w:r>
    </w:p>
    <w:p w:rsidR="005B369B" w:rsidRPr="00BC2656" w:rsidRDefault="005B369B" w:rsidP="00C221BB">
      <w:pPr>
        <w:pStyle w:val="libFootnoteCenterBold"/>
        <w:rPr>
          <w:rtl/>
        </w:rPr>
      </w:pPr>
      <w:r w:rsidRPr="00BC2656">
        <w:rPr>
          <w:rtl/>
        </w:rPr>
        <w:t>فيه 6 أحاديث</w:t>
      </w:r>
    </w:p>
    <w:p w:rsidR="005B369B" w:rsidRPr="00BC2656" w:rsidRDefault="005B369B" w:rsidP="00BC2656">
      <w:pPr>
        <w:pStyle w:val="libFootnote0"/>
        <w:rPr>
          <w:rtl/>
        </w:rPr>
      </w:pPr>
      <w:r w:rsidRPr="00BC2656">
        <w:rPr>
          <w:rtl/>
        </w:rPr>
        <w:t>1</w:t>
      </w:r>
      <w:r w:rsidR="00D43D1B" w:rsidRPr="00BC2656">
        <w:rPr>
          <w:rtl/>
        </w:rPr>
        <w:t xml:space="preserve"> - </w:t>
      </w:r>
      <w:r w:rsidRPr="00BC2656">
        <w:rPr>
          <w:rtl/>
        </w:rPr>
        <w:t>الكافي 4</w:t>
      </w:r>
      <w:r w:rsidR="007A1646" w:rsidRPr="00BC2656">
        <w:rPr>
          <w:rtl/>
        </w:rPr>
        <w:t>:</w:t>
      </w:r>
      <w:r w:rsidRPr="00BC2656">
        <w:rPr>
          <w:rtl/>
        </w:rPr>
        <w:t xml:space="preserve"> 482 </w:t>
      </w:r>
      <w:r w:rsidR="00EB66AF" w:rsidRPr="00BC2656">
        <w:rPr>
          <w:rtl/>
        </w:rPr>
        <w:t>/</w:t>
      </w:r>
      <w:r w:rsidRPr="00BC2656">
        <w:rPr>
          <w:rtl/>
        </w:rPr>
        <w:t xml:space="preserve"> 10</w:t>
      </w:r>
      <w:r w:rsidR="007A1646" w:rsidRPr="00BC2656">
        <w:rPr>
          <w:rtl/>
        </w:rPr>
        <w:t>،</w:t>
      </w:r>
      <w:r w:rsidRPr="00BC2656">
        <w:rPr>
          <w:rtl/>
        </w:rPr>
        <w:t xml:space="preserve"> والتهذيب 5</w:t>
      </w:r>
      <w:r w:rsidR="007A1646" w:rsidRPr="00BC2656">
        <w:rPr>
          <w:rtl/>
        </w:rPr>
        <w:t>:</w:t>
      </w:r>
      <w:r w:rsidRPr="00BC2656">
        <w:rPr>
          <w:rtl/>
        </w:rPr>
        <w:t xml:space="preserve"> 197 </w:t>
      </w:r>
      <w:r w:rsidR="00EB66AF" w:rsidRPr="00BC2656">
        <w:rPr>
          <w:rtl/>
        </w:rPr>
        <w:t>/</w:t>
      </w:r>
      <w:r w:rsidRPr="00BC2656">
        <w:rPr>
          <w:rtl/>
        </w:rPr>
        <w:t xml:space="preserve"> 659</w:t>
      </w:r>
      <w:r w:rsidR="007A1646" w:rsidRPr="00BC2656">
        <w:rPr>
          <w:rtl/>
        </w:rPr>
        <w:t>،</w:t>
      </w:r>
      <w:r w:rsidRPr="00BC2656">
        <w:rPr>
          <w:rtl/>
        </w:rPr>
        <w:t xml:space="preserve"> والاستبصار 2</w:t>
      </w:r>
      <w:r w:rsidR="007A1646" w:rsidRPr="00BC2656">
        <w:rPr>
          <w:rtl/>
        </w:rPr>
        <w:t>:</w:t>
      </w:r>
      <w:r w:rsidRPr="00BC2656">
        <w:rPr>
          <w:rtl/>
        </w:rPr>
        <w:t xml:space="preserve"> 258 </w:t>
      </w:r>
      <w:r w:rsidR="00EB66AF" w:rsidRPr="00BC2656">
        <w:rPr>
          <w:rtl/>
        </w:rPr>
        <w:t>/</w:t>
      </w:r>
      <w:r w:rsidRPr="00BC2656">
        <w:rPr>
          <w:rtl/>
        </w:rPr>
        <w:t xml:space="preserve"> 911.</w:t>
      </w:r>
    </w:p>
    <w:p w:rsidR="005B369B" w:rsidRPr="00BC2656" w:rsidRDefault="005B369B" w:rsidP="00BC2656">
      <w:pPr>
        <w:pStyle w:val="libFootnote0"/>
        <w:rPr>
          <w:rtl/>
        </w:rPr>
      </w:pPr>
      <w:r w:rsidRPr="00BC2656">
        <w:rPr>
          <w:rtl/>
        </w:rPr>
        <w:t>2</w:t>
      </w:r>
      <w:r w:rsidR="00D43D1B" w:rsidRPr="00BC2656">
        <w:rPr>
          <w:rtl/>
        </w:rPr>
        <w:t xml:space="preserve"> - </w:t>
      </w:r>
      <w:r w:rsidRPr="00BC2656">
        <w:rPr>
          <w:rtl/>
        </w:rPr>
        <w:t>الكافي 4</w:t>
      </w:r>
      <w:r w:rsidR="007A1646" w:rsidRPr="00BC2656">
        <w:rPr>
          <w:rtl/>
        </w:rPr>
        <w:t>:</w:t>
      </w:r>
      <w:r w:rsidRPr="00BC2656">
        <w:rPr>
          <w:rtl/>
        </w:rPr>
        <w:t xml:space="preserve"> 482 </w:t>
      </w:r>
      <w:r w:rsidR="00EB66AF" w:rsidRPr="00BC2656">
        <w:rPr>
          <w:rtl/>
        </w:rPr>
        <w:t>/</w:t>
      </w:r>
      <w:r w:rsidRPr="00BC2656">
        <w:rPr>
          <w:rtl/>
        </w:rPr>
        <w:t xml:space="preserve"> 9</w:t>
      </w:r>
      <w:r w:rsidR="007A1646" w:rsidRPr="00BC2656">
        <w:rPr>
          <w:rtl/>
        </w:rPr>
        <w:t>،</w:t>
      </w:r>
      <w:r w:rsidRPr="00BC2656">
        <w:rPr>
          <w:rtl/>
        </w:rPr>
        <w:t xml:space="preserve"> والتهذيب 5</w:t>
      </w:r>
      <w:r w:rsidR="007A1646" w:rsidRPr="00BC2656">
        <w:rPr>
          <w:rtl/>
        </w:rPr>
        <w:t>:</w:t>
      </w:r>
      <w:r w:rsidRPr="00BC2656">
        <w:rPr>
          <w:rtl/>
        </w:rPr>
        <w:t xml:space="preserve"> 197 </w:t>
      </w:r>
      <w:r w:rsidR="00EB66AF" w:rsidRPr="00BC2656">
        <w:rPr>
          <w:rtl/>
        </w:rPr>
        <w:t>/</w:t>
      </w:r>
      <w:r w:rsidRPr="00BC2656">
        <w:rPr>
          <w:rtl/>
        </w:rPr>
        <w:t xml:space="preserve"> 658</w:t>
      </w:r>
      <w:r w:rsidR="007A1646" w:rsidRPr="00BC2656">
        <w:rPr>
          <w:rtl/>
        </w:rPr>
        <w:t>،</w:t>
      </w:r>
      <w:r w:rsidRPr="00BC2656">
        <w:rPr>
          <w:rtl/>
        </w:rPr>
        <w:t xml:space="preserve"> والاستبصار 2</w:t>
      </w:r>
      <w:r w:rsidR="007A1646" w:rsidRPr="00BC2656">
        <w:rPr>
          <w:rtl/>
        </w:rPr>
        <w:t>:</w:t>
      </w:r>
      <w:r w:rsidRPr="00BC2656">
        <w:rPr>
          <w:rtl/>
        </w:rPr>
        <w:t xml:space="preserve"> 258 </w:t>
      </w:r>
      <w:r w:rsidR="00EB66AF" w:rsidRPr="00BC2656">
        <w:rPr>
          <w:rtl/>
        </w:rPr>
        <w:t>/</w:t>
      </w:r>
      <w:r w:rsidRPr="00BC2656">
        <w:rPr>
          <w:rtl/>
        </w:rPr>
        <w:t xml:space="preserve"> 910.</w:t>
      </w:r>
    </w:p>
    <w:p w:rsidR="005B369B" w:rsidRPr="00BC2656" w:rsidRDefault="005B369B" w:rsidP="00BC2656">
      <w:pPr>
        <w:pStyle w:val="libFootnote0"/>
        <w:rPr>
          <w:rtl/>
        </w:rPr>
      </w:pPr>
      <w:r w:rsidRPr="00BC2656">
        <w:rPr>
          <w:rtl/>
        </w:rPr>
        <w:t>3</w:t>
      </w:r>
      <w:r w:rsidR="00D43D1B" w:rsidRPr="00BC2656">
        <w:rPr>
          <w:rtl/>
        </w:rPr>
        <w:t xml:space="preserve"> - </w:t>
      </w:r>
      <w:r w:rsidRPr="00BC2656">
        <w:rPr>
          <w:rtl/>
        </w:rPr>
        <w:t>الكافي 4</w:t>
      </w:r>
      <w:r w:rsidR="007A1646" w:rsidRPr="00BC2656">
        <w:rPr>
          <w:rtl/>
        </w:rPr>
        <w:t>:</w:t>
      </w:r>
      <w:r w:rsidRPr="00BC2656">
        <w:rPr>
          <w:rtl/>
        </w:rPr>
        <w:t xml:space="preserve"> 478 </w:t>
      </w:r>
      <w:r w:rsidR="00EB66AF" w:rsidRPr="00BC2656">
        <w:rPr>
          <w:rtl/>
        </w:rPr>
        <w:t>/</w:t>
      </w:r>
      <w:r w:rsidRPr="00BC2656">
        <w:rPr>
          <w:rtl/>
        </w:rPr>
        <w:t xml:space="preserve"> 1</w:t>
      </w:r>
      <w:r w:rsidR="007A1646" w:rsidRPr="00BC2656">
        <w:rPr>
          <w:rtl/>
        </w:rPr>
        <w:t>،</w:t>
      </w:r>
      <w:r w:rsidRPr="00BC2656">
        <w:rPr>
          <w:rtl/>
        </w:rPr>
        <w:t xml:space="preserve"> وأورده بتمامه في الحديث 1 من الباب 3</w:t>
      </w:r>
      <w:r w:rsidR="007A1646" w:rsidRPr="00BC2656">
        <w:rPr>
          <w:rtl/>
        </w:rPr>
        <w:t>،</w:t>
      </w:r>
      <w:r w:rsidRPr="00BC2656">
        <w:rPr>
          <w:rtl/>
        </w:rPr>
        <w:t xml:space="preserve"> و</w:t>
      </w:r>
      <w:r w:rsidR="00AB5873" w:rsidRPr="00BC2656">
        <w:rPr>
          <w:rtl/>
        </w:rPr>
        <w:t>قطّ</w:t>
      </w:r>
      <w:r w:rsidRPr="00BC2656">
        <w:rPr>
          <w:rtl/>
        </w:rPr>
        <w:t xml:space="preserve">عة منه في الحديث 2 من الباب 11 من هذه </w:t>
      </w:r>
      <w:r w:rsidR="00651B9C" w:rsidRPr="00BC2656">
        <w:rPr>
          <w:rtl/>
        </w:rPr>
        <w:t>الأبواب</w:t>
      </w:r>
      <w:r w:rsidRPr="00BC2656">
        <w:rPr>
          <w:rtl/>
        </w:rPr>
        <w:t xml:space="preserve">. </w:t>
      </w:r>
    </w:p>
    <w:p w:rsidR="005B369B" w:rsidRPr="00BC2656" w:rsidRDefault="005B369B" w:rsidP="00BC2656">
      <w:pPr>
        <w:pStyle w:val="libFootnote0"/>
        <w:rPr>
          <w:rtl/>
        </w:rPr>
      </w:pPr>
      <w:r w:rsidRPr="00BC2656">
        <w:rPr>
          <w:rtl/>
        </w:rPr>
        <w:t>(1) في المصدر</w:t>
      </w:r>
      <w:r w:rsidR="007A1646" w:rsidRPr="00BC2656">
        <w:rPr>
          <w:rtl/>
        </w:rPr>
        <w:t>:</w:t>
      </w:r>
      <w:r w:rsidRPr="00BC2656">
        <w:rPr>
          <w:rtl/>
        </w:rPr>
        <w:t xml:space="preserve"> </w:t>
      </w:r>
      <w:r w:rsidR="00C221BB">
        <w:rPr>
          <w:rtl/>
        </w:rPr>
        <w:t>أن</w:t>
      </w:r>
      <w:r w:rsidR="00F937F9" w:rsidRPr="00BC2656">
        <w:rPr>
          <w:rtl/>
        </w:rPr>
        <w:t xml:space="preserve"> </w:t>
      </w:r>
      <w:r w:rsidRPr="00BC2656">
        <w:rPr>
          <w:rtl/>
        </w:rPr>
        <w:t xml:space="preserve">يرمي. </w:t>
      </w:r>
    </w:p>
    <w:p w:rsidR="005B369B" w:rsidRPr="00BC2656" w:rsidRDefault="005B369B" w:rsidP="00BC2656">
      <w:pPr>
        <w:pStyle w:val="libFootnote0"/>
        <w:rPr>
          <w:rtl/>
        </w:rPr>
      </w:pPr>
      <w:r w:rsidRPr="00BC2656">
        <w:rPr>
          <w:rtl/>
        </w:rPr>
        <w:t>(2) التهذيب 5</w:t>
      </w:r>
      <w:r w:rsidR="007A1646" w:rsidRPr="00BC2656">
        <w:rPr>
          <w:rtl/>
        </w:rPr>
        <w:t>:</w:t>
      </w:r>
      <w:r w:rsidRPr="00BC2656">
        <w:rPr>
          <w:rtl/>
        </w:rPr>
        <w:t xml:space="preserve"> 198 </w:t>
      </w:r>
      <w:r w:rsidR="00EB66AF" w:rsidRPr="00BC2656">
        <w:rPr>
          <w:rtl/>
        </w:rPr>
        <w:t>/</w:t>
      </w:r>
      <w:r w:rsidRPr="00BC2656">
        <w:rPr>
          <w:rtl/>
        </w:rPr>
        <w:t xml:space="preserve"> 661.</w:t>
      </w:r>
    </w:p>
    <w:p w:rsidR="005B369B" w:rsidRPr="00BC2656" w:rsidRDefault="005B369B" w:rsidP="00BC2656">
      <w:pPr>
        <w:pStyle w:val="libFootnote0"/>
        <w:rPr>
          <w:rtl/>
        </w:rPr>
      </w:pPr>
      <w:r w:rsidRPr="00BC2656">
        <w:rPr>
          <w:rtl/>
        </w:rPr>
        <w:t>4</w:t>
      </w:r>
      <w:r w:rsidR="00D43D1B" w:rsidRPr="00BC2656">
        <w:rPr>
          <w:rtl/>
        </w:rPr>
        <w:t xml:space="preserve"> - </w:t>
      </w:r>
      <w:r w:rsidRPr="00BC2656">
        <w:rPr>
          <w:rtl/>
        </w:rPr>
        <w:t>الكافي 4</w:t>
      </w:r>
      <w:r w:rsidR="007A1646" w:rsidRPr="00BC2656">
        <w:rPr>
          <w:rtl/>
        </w:rPr>
        <w:t>:</w:t>
      </w:r>
      <w:r w:rsidRPr="00BC2656">
        <w:rPr>
          <w:rtl/>
        </w:rPr>
        <w:t xml:space="preserve"> 482 </w:t>
      </w:r>
      <w:r w:rsidR="00EB66AF" w:rsidRPr="00BC2656">
        <w:rPr>
          <w:rtl/>
        </w:rPr>
        <w:t>/</w:t>
      </w:r>
      <w:r w:rsidRPr="00BC2656">
        <w:rPr>
          <w:rtl/>
        </w:rPr>
        <w:t xml:space="preserve"> 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221BB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الغسل إذا أراد </w:t>
      </w:r>
      <w:r w:rsidR="00F937F9">
        <w:rPr>
          <w:rtl/>
        </w:rPr>
        <w:t xml:space="preserve">أنّ </w:t>
      </w:r>
      <w:r>
        <w:rPr>
          <w:rtl/>
        </w:rPr>
        <w:t>يرمي؟ فقال</w:t>
      </w:r>
      <w:r w:rsidR="007A1646">
        <w:rPr>
          <w:rtl/>
        </w:rPr>
        <w:t>:</w:t>
      </w:r>
      <w:r>
        <w:rPr>
          <w:rtl/>
        </w:rPr>
        <w:t xml:space="preserve"> ربما اغتسلت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C221BB">
        <w:rPr>
          <w:rFonts w:hint="cs"/>
          <w:rtl/>
        </w:rPr>
        <w:t>ّ</w:t>
      </w:r>
      <w:r>
        <w:rPr>
          <w:rtl/>
        </w:rPr>
        <w:t>ا من ال</w:t>
      </w:r>
      <w:r w:rsidR="00E56EC2">
        <w:rPr>
          <w:rtl/>
        </w:rPr>
        <w:t>سنّة</w:t>
      </w:r>
      <w:r>
        <w:rPr>
          <w:rtl/>
        </w:rPr>
        <w:t xml:space="preserve"> فلا.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[ 18577 ]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البرقي</w:t>
      </w:r>
      <w:r w:rsidR="007A1646">
        <w:rPr>
          <w:rtl/>
        </w:rPr>
        <w:t>،</w:t>
      </w:r>
      <w:r>
        <w:rPr>
          <w:rtl/>
        </w:rPr>
        <w:t xml:space="preserve"> عن جعفر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غس</w:t>
      </w:r>
      <w:r w:rsidR="00F937F9">
        <w:rPr>
          <w:rtl/>
        </w:rPr>
        <w:t xml:space="preserve">أنّ </w:t>
      </w:r>
      <w:r>
        <w:rPr>
          <w:rtl/>
        </w:rPr>
        <w:t xml:space="preserve">حميد بن مسعود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عن رمي الجمار على غير طهور؟ قال</w:t>
      </w:r>
      <w:r w:rsidR="007A1646">
        <w:rPr>
          <w:rtl/>
        </w:rPr>
        <w:t>:</w:t>
      </w:r>
      <w:r>
        <w:rPr>
          <w:rtl/>
        </w:rPr>
        <w:t xml:space="preserve"> الجمار عندنا مثل الصفا والمروة حيطان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طفت بينهما على غير طهور لم يضرك</w:t>
      </w:r>
      <w:r w:rsidR="007A1646">
        <w:rPr>
          <w:rtl/>
        </w:rPr>
        <w:t>،</w:t>
      </w:r>
      <w:r>
        <w:rPr>
          <w:rtl/>
        </w:rPr>
        <w:t xml:space="preserve"> والطهر أحب</w:t>
      </w:r>
      <w:r w:rsidR="00C221BB">
        <w:rPr>
          <w:rFonts w:hint="cs"/>
          <w:rtl/>
        </w:rPr>
        <w:t>ّ</w:t>
      </w:r>
      <w:r>
        <w:rPr>
          <w:rtl/>
        </w:rPr>
        <w:t xml:space="preserve"> إلي</w:t>
      </w:r>
      <w:r w:rsidR="00C221BB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فلا تدعه وأنت قادر 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[ 18578 ] 6</w:t>
      </w:r>
      <w:r w:rsidR="00D43D1B">
        <w:rPr>
          <w:rtl/>
        </w:rPr>
        <w:t xml:space="preserve"> - </w:t>
      </w:r>
      <w:r>
        <w:rPr>
          <w:rtl/>
        </w:rPr>
        <w:t>عبدالله بن جعفر الحميري</w:t>
      </w:r>
      <w:r w:rsidR="00C221BB">
        <w:rPr>
          <w:rFonts w:hint="cs"/>
          <w:rtl/>
        </w:rPr>
        <w:t>ّ</w:t>
      </w:r>
      <w:r>
        <w:rPr>
          <w:rtl/>
        </w:rPr>
        <w:t xml:space="preserve"> في </w:t>
      </w:r>
      <w:r w:rsidRPr="00B43357">
        <w:rPr>
          <w:rtl/>
        </w:rPr>
        <w:t xml:space="preserve">( </w:t>
      </w:r>
      <w:r>
        <w:rPr>
          <w:rtl/>
        </w:rPr>
        <w:t>قرب الإسناد</w:t>
      </w:r>
      <w:r w:rsidRPr="00B43357">
        <w:rPr>
          <w:rtl/>
        </w:rPr>
        <w:t xml:space="preserve"> )</w:t>
      </w:r>
      <w:r>
        <w:rPr>
          <w:rtl/>
        </w:rPr>
        <w:t xml:space="preserve"> عن علي</w:t>
      </w:r>
      <w:r w:rsidR="00C221BB">
        <w:rPr>
          <w:rFonts w:hint="cs"/>
          <w:rtl/>
        </w:rPr>
        <w:t>ّ</w:t>
      </w:r>
      <w:r>
        <w:rPr>
          <w:rtl/>
        </w:rPr>
        <w:t xml:space="preserve"> بن الفضل الواسطي </w:t>
      </w:r>
      <w:r w:rsidRPr="005B369B">
        <w:rPr>
          <w:rStyle w:val="libFootnotenumChar"/>
          <w:rtl/>
        </w:rPr>
        <w:t>(</w:t>
      </w:r>
      <w:r w:rsidR="00C221B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ترم الجمار </w:t>
      </w:r>
      <w:r w:rsidR="00F21022">
        <w:rPr>
          <w:rtl/>
        </w:rPr>
        <w:t xml:space="preserve">إلّا </w:t>
      </w:r>
      <w:r>
        <w:rPr>
          <w:rtl/>
        </w:rPr>
        <w:t xml:space="preserve">وأنت طاهر.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C221BB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الطواف </w:t>
      </w:r>
      <w:r w:rsidRPr="005B369B">
        <w:rPr>
          <w:rStyle w:val="libFootnotenumChar"/>
          <w:rtl/>
        </w:rPr>
        <w:t>(</w:t>
      </w:r>
      <w:r w:rsidR="00C221B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والسعي </w:t>
      </w:r>
      <w:r w:rsidRPr="005B369B">
        <w:rPr>
          <w:rStyle w:val="libFootnotenumChar"/>
          <w:rtl/>
        </w:rPr>
        <w:t>(</w:t>
      </w:r>
      <w:r w:rsidR="00C221BB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5</w:t>
      </w:r>
      <w:r w:rsidR="00D43D1B" w:rsidRPr="001F4CA2">
        <w:rPr>
          <w:rtl/>
        </w:rPr>
        <w:t xml:space="preserve"> - </w:t>
      </w:r>
      <w:r w:rsidRPr="001F4CA2">
        <w:rPr>
          <w:rtl/>
        </w:rPr>
        <w:t>التهذيب 5</w:t>
      </w:r>
      <w:r w:rsidR="007A1646" w:rsidRPr="001F4CA2">
        <w:rPr>
          <w:rtl/>
        </w:rPr>
        <w:t>:</w:t>
      </w:r>
      <w:r w:rsidRPr="001F4CA2">
        <w:rPr>
          <w:rtl/>
        </w:rPr>
        <w:t xml:space="preserve"> 198 </w:t>
      </w:r>
      <w:r w:rsidR="00EB66AF" w:rsidRPr="001F4CA2">
        <w:rPr>
          <w:rtl/>
        </w:rPr>
        <w:t>/</w:t>
      </w:r>
      <w:r w:rsidRPr="001F4CA2">
        <w:rPr>
          <w:rtl/>
        </w:rPr>
        <w:t xml:space="preserve"> 660</w:t>
      </w:r>
      <w:r w:rsidR="007A1646" w:rsidRPr="001F4CA2">
        <w:rPr>
          <w:rtl/>
        </w:rPr>
        <w:t>،</w:t>
      </w:r>
      <w:r w:rsidRPr="001F4CA2">
        <w:rPr>
          <w:rtl/>
        </w:rPr>
        <w:t xml:space="preserve"> والاستبصار 2</w:t>
      </w:r>
      <w:r w:rsidR="007A1646" w:rsidRPr="001F4CA2">
        <w:rPr>
          <w:rtl/>
        </w:rPr>
        <w:t>:</w:t>
      </w:r>
      <w:r w:rsidRPr="001F4CA2">
        <w:rPr>
          <w:rtl/>
        </w:rPr>
        <w:t xml:space="preserve"> 258 </w:t>
      </w:r>
      <w:r w:rsidR="00EB66AF" w:rsidRPr="001F4CA2">
        <w:rPr>
          <w:rtl/>
        </w:rPr>
        <w:t>/</w:t>
      </w:r>
      <w:r w:rsidRPr="001F4CA2">
        <w:rPr>
          <w:rtl/>
        </w:rPr>
        <w:t xml:space="preserve"> 912. 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(1) في نسخة</w:t>
      </w:r>
      <w:r w:rsidR="007A1646" w:rsidRPr="001F4CA2">
        <w:rPr>
          <w:rtl/>
        </w:rPr>
        <w:t>:</w:t>
      </w:r>
      <w:r w:rsidRPr="001F4CA2">
        <w:rPr>
          <w:rtl/>
        </w:rPr>
        <w:t xml:space="preserve"> أبي جعفر ( هامش المخطوط ) ... 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(2) في نسخة</w:t>
      </w:r>
      <w:r w:rsidR="007A1646" w:rsidRPr="001F4CA2">
        <w:rPr>
          <w:rtl/>
        </w:rPr>
        <w:t>:</w:t>
      </w:r>
      <w:r w:rsidRPr="001F4CA2">
        <w:rPr>
          <w:rtl/>
        </w:rPr>
        <w:t xml:space="preserve"> ابن أبي غسان</w:t>
      </w:r>
      <w:r w:rsidR="007A1646" w:rsidRPr="001F4CA2">
        <w:rPr>
          <w:rtl/>
        </w:rPr>
        <w:t>،</w:t>
      </w:r>
      <w:r w:rsidRPr="001F4CA2">
        <w:rPr>
          <w:rtl/>
        </w:rPr>
        <w:t xml:space="preserve"> عن حميد بن منصور ( هامش المخطوط ). وفي التهذيب</w:t>
      </w:r>
      <w:r w:rsidR="007A1646" w:rsidRPr="001F4CA2">
        <w:rPr>
          <w:rtl/>
        </w:rPr>
        <w:t>:</w:t>
      </w:r>
      <w:r w:rsidRPr="001F4CA2">
        <w:rPr>
          <w:rtl/>
        </w:rPr>
        <w:t xml:space="preserve"> ابن أبي غسان</w:t>
      </w:r>
      <w:r w:rsidR="007A1646" w:rsidRPr="001F4CA2">
        <w:rPr>
          <w:rtl/>
        </w:rPr>
        <w:t>،</w:t>
      </w:r>
      <w:r w:rsidRPr="001F4CA2">
        <w:rPr>
          <w:rtl/>
        </w:rPr>
        <w:t xml:space="preserve"> عن حميد بن مسعود ... 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(3) في نسخة</w:t>
      </w:r>
      <w:r w:rsidR="007A1646" w:rsidRPr="001F4CA2">
        <w:rPr>
          <w:rtl/>
        </w:rPr>
        <w:t>:</w:t>
      </w:r>
      <w:r w:rsidRPr="001F4CA2">
        <w:rPr>
          <w:rtl/>
        </w:rPr>
        <w:t xml:space="preserve"> تقدر عليه ( هامش المخطوط ).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6</w:t>
      </w:r>
      <w:r w:rsidR="00D43D1B" w:rsidRPr="001F4CA2">
        <w:rPr>
          <w:rtl/>
        </w:rPr>
        <w:t xml:space="preserve"> - </w:t>
      </w:r>
      <w:r w:rsidRPr="001F4CA2">
        <w:rPr>
          <w:rtl/>
        </w:rPr>
        <w:t>قرب الإسناد</w:t>
      </w:r>
      <w:r w:rsidR="007A1646" w:rsidRPr="001F4CA2">
        <w:rPr>
          <w:rtl/>
        </w:rPr>
        <w:t>:</w:t>
      </w:r>
      <w:r w:rsidRPr="001F4CA2">
        <w:rPr>
          <w:rtl/>
        </w:rPr>
        <w:t xml:space="preserve"> 174. 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(</w:t>
      </w:r>
      <w:r w:rsidR="001F4CA2" w:rsidRPr="001F4CA2">
        <w:rPr>
          <w:rFonts w:hint="cs"/>
          <w:rtl/>
        </w:rPr>
        <w:t>4</w:t>
      </w:r>
      <w:r w:rsidRPr="001F4CA2">
        <w:rPr>
          <w:rtl/>
        </w:rPr>
        <w:t>) في المصدر</w:t>
      </w:r>
      <w:r w:rsidR="007A1646" w:rsidRPr="001F4CA2">
        <w:rPr>
          <w:rtl/>
        </w:rPr>
        <w:t>:</w:t>
      </w:r>
      <w:r w:rsidRPr="001F4CA2">
        <w:rPr>
          <w:rtl/>
        </w:rPr>
        <w:t xml:space="preserve"> الفضل الواسطي. 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(</w:t>
      </w:r>
      <w:r w:rsidR="001F4CA2" w:rsidRPr="001F4CA2">
        <w:rPr>
          <w:rFonts w:hint="cs"/>
          <w:rtl/>
        </w:rPr>
        <w:t>5</w:t>
      </w:r>
      <w:r w:rsidRPr="001F4CA2">
        <w:rPr>
          <w:rtl/>
        </w:rPr>
        <w:t xml:space="preserve">) </w:t>
      </w:r>
      <w:r w:rsidR="00826977" w:rsidRPr="001F4CA2">
        <w:rPr>
          <w:rtl/>
        </w:rPr>
        <w:t xml:space="preserve">تقدّم </w:t>
      </w:r>
      <w:r w:rsidRPr="001F4CA2">
        <w:rPr>
          <w:rtl/>
        </w:rPr>
        <w:t xml:space="preserve">ما </w:t>
      </w:r>
      <w:r w:rsidR="0055055C" w:rsidRPr="001F4CA2">
        <w:rPr>
          <w:rtl/>
        </w:rPr>
        <w:t xml:space="preserve">يدلّ </w:t>
      </w:r>
      <w:r w:rsidRPr="001F4CA2">
        <w:rPr>
          <w:rtl/>
        </w:rPr>
        <w:t xml:space="preserve">على بعض المقصود في الحديثين 1 و 6 من الباب 38 من أبواب الطواف. </w:t>
      </w:r>
    </w:p>
    <w:p w:rsidR="005B369B" w:rsidRPr="001F4CA2" w:rsidRDefault="005B369B" w:rsidP="001F4CA2">
      <w:pPr>
        <w:pStyle w:val="libFootnote0"/>
        <w:rPr>
          <w:rtl/>
        </w:rPr>
      </w:pPr>
      <w:r w:rsidRPr="001F4CA2">
        <w:rPr>
          <w:rtl/>
        </w:rPr>
        <w:t>(</w:t>
      </w:r>
      <w:r w:rsidR="001F4CA2" w:rsidRPr="001F4CA2">
        <w:rPr>
          <w:rFonts w:hint="cs"/>
          <w:rtl/>
        </w:rPr>
        <w:t>6</w:t>
      </w:r>
      <w:r w:rsidRPr="001F4CA2">
        <w:rPr>
          <w:rtl/>
        </w:rPr>
        <w:t xml:space="preserve">) </w:t>
      </w:r>
      <w:r w:rsidR="00826977" w:rsidRPr="001F4CA2">
        <w:rPr>
          <w:rtl/>
        </w:rPr>
        <w:t xml:space="preserve">تقدّم </w:t>
      </w:r>
      <w:r w:rsidRPr="001F4CA2">
        <w:rPr>
          <w:rtl/>
        </w:rPr>
        <w:t xml:space="preserve">ما </w:t>
      </w:r>
      <w:r w:rsidR="0055055C" w:rsidRPr="001F4CA2">
        <w:rPr>
          <w:rtl/>
        </w:rPr>
        <w:t xml:space="preserve">يدلّ </w:t>
      </w:r>
      <w:r w:rsidRPr="001F4CA2">
        <w:rPr>
          <w:rtl/>
        </w:rPr>
        <w:t xml:space="preserve">على بعض المقصود في </w:t>
      </w:r>
      <w:r w:rsidR="00AB5873" w:rsidRPr="001F4CA2">
        <w:rPr>
          <w:rtl/>
        </w:rPr>
        <w:t xml:space="preserve">الأَحاديث </w:t>
      </w:r>
      <w:r w:rsidRPr="001F4CA2">
        <w:rPr>
          <w:rtl/>
        </w:rPr>
        <w:t xml:space="preserve">1 و 2 و 6 و 8 من الباب 15 من أبواب السعي. </w:t>
      </w:r>
    </w:p>
    <w:p w:rsidR="00C63504" w:rsidRDefault="00C63504" w:rsidP="00C63504">
      <w:pPr>
        <w:pStyle w:val="libNormal"/>
        <w:rPr>
          <w:lang w:bidi="fa-IR"/>
        </w:rPr>
      </w:pPr>
      <w:bookmarkStart w:id="192" w:name="_Toc284350838"/>
      <w:bookmarkStart w:id="193" w:name="_Toc303163535"/>
      <w:bookmarkStart w:id="194" w:name="_Toc377025032"/>
      <w:r>
        <w:rPr>
          <w:rtl/>
          <w:lang w:bidi="fa-IR"/>
        </w:rPr>
        <w:br w:type="page"/>
      </w:r>
    </w:p>
    <w:p w:rsidR="005B369B" w:rsidRDefault="005B369B" w:rsidP="005D47A1">
      <w:pPr>
        <w:pStyle w:val="Heading2Center"/>
        <w:rPr>
          <w:rtl/>
        </w:rPr>
      </w:pPr>
      <w:bookmarkStart w:id="195" w:name="_Toc250344460"/>
      <w:r>
        <w:rPr>
          <w:rtl/>
        </w:rPr>
        <w:lastRenderedPageBreak/>
        <w:t>3</w:t>
      </w:r>
      <w:r w:rsidR="00D43D1B">
        <w:rPr>
          <w:rtl/>
        </w:rPr>
        <w:t xml:space="preserve"> - </w:t>
      </w:r>
      <w:r>
        <w:rPr>
          <w:rtl/>
        </w:rPr>
        <w:t>باب استحباب استقبال جمرة العقبة واستدبار القبلة</w:t>
      </w:r>
      <w:bookmarkEnd w:id="192"/>
      <w:bookmarkEnd w:id="193"/>
      <w:r w:rsidR="00F80647">
        <w:rPr>
          <w:rtl/>
        </w:rPr>
        <w:t xml:space="preserve"> </w:t>
      </w:r>
      <w:bookmarkStart w:id="196" w:name="_Toc284350839"/>
      <w:bookmarkStart w:id="197" w:name="_Toc303163536"/>
      <w:r w:rsidR="00F80647">
        <w:rPr>
          <w:rtl/>
        </w:rPr>
        <w:t>د</w:t>
      </w:r>
      <w:r>
        <w:rPr>
          <w:rtl/>
        </w:rPr>
        <w:t>اعياً بالمأثور</w:t>
      </w:r>
      <w:r w:rsidR="007A1646">
        <w:rPr>
          <w:rtl/>
        </w:rPr>
        <w:t>،</w:t>
      </w:r>
      <w:r>
        <w:rPr>
          <w:rtl/>
        </w:rPr>
        <w:t xml:space="preserve"> متباعداً عنها بنحو خمسة عشر ذراعاً</w:t>
      </w:r>
      <w:bookmarkEnd w:id="194"/>
      <w:bookmarkEnd w:id="195"/>
      <w:bookmarkEnd w:id="196"/>
      <w:bookmarkEnd w:id="197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[ 18579 ]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خذ حصى الجمار </w:t>
      </w:r>
      <w:r w:rsidR="00267147">
        <w:rPr>
          <w:rtl/>
        </w:rPr>
        <w:t xml:space="preserve">ثمّ </w:t>
      </w:r>
      <w:r>
        <w:rPr>
          <w:rtl/>
        </w:rPr>
        <w:t>ائت الجمرة القصوى التي عند العقبة فارمها من قبل وجهها</w:t>
      </w:r>
      <w:r w:rsidR="007A1646">
        <w:rPr>
          <w:rtl/>
        </w:rPr>
        <w:t>،</w:t>
      </w:r>
      <w:r>
        <w:rPr>
          <w:rtl/>
        </w:rPr>
        <w:t xml:space="preserve"> ولا ترمها من أعلاها</w:t>
      </w:r>
      <w:r w:rsidR="007A1646">
        <w:rPr>
          <w:rtl/>
        </w:rPr>
        <w:t>،</w:t>
      </w:r>
      <w:r>
        <w:rPr>
          <w:rtl/>
        </w:rPr>
        <w:t xml:space="preserve"> وتقول والحصى في يدك « </w:t>
      </w:r>
      <w:r w:rsidR="009E4E54">
        <w:rPr>
          <w:rtl/>
        </w:rPr>
        <w:t xml:space="preserve">اللّهمّ </w:t>
      </w:r>
      <w:r w:rsidR="005D47A1">
        <w:rPr>
          <w:rtl/>
        </w:rPr>
        <w:t>هؤلاء حصياتي ف</w:t>
      </w:r>
      <w:r w:rsidR="005D47A1">
        <w:rPr>
          <w:rFonts w:hint="cs"/>
          <w:rtl/>
        </w:rPr>
        <w:t>أ</w:t>
      </w:r>
      <w:r>
        <w:rPr>
          <w:rtl/>
        </w:rPr>
        <w:t>حصهن</w:t>
      </w:r>
      <w:r w:rsidR="005D47A1">
        <w:rPr>
          <w:rFonts w:hint="cs"/>
          <w:rtl/>
        </w:rPr>
        <w:t>ّ</w:t>
      </w:r>
      <w:r>
        <w:rPr>
          <w:rtl/>
        </w:rPr>
        <w:t xml:space="preserve"> لي وارفعهن</w:t>
      </w:r>
      <w:r w:rsidR="005D47A1">
        <w:rPr>
          <w:rFonts w:hint="cs"/>
          <w:rtl/>
        </w:rPr>
        <w:t>ّ</w:t>
      </w:r>
      <w:r>
        <w:rPr>
          <w:rtl/>
        </w:rPr>
        <w:t xml:space="preserve"> في عملي »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ترمي فتقول مع كل</w:t>
      </w:r>
      <w:r w:rsidR="005D47A1">
        <w:rPr>
          <w:rFonts w:hint="cs"/>
          <w:rtl/>
        </w:rPr>
        <w:t>ّ</w:t>
      </w:r>
      <w:r>
        <w:rPr>
          <w:rtl/>
        </w:rPr>
        <w:t xml:space="preserve"> حصاة « الله اكبر </w:t>
      </w:r>
      <w:r w:rsidR="005D47A1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أدحر عن</w:t>
      </w:r>
      <w:r w:rsidR="005D47A1">
        <w:rPr>
          <w:rFonts w:hint="cs"/>
          <w:rtl/>
        </w:rPr>
        <w:t>ّ</w:t>
      </w:r>
      <w:r>
        <w:rPr>
          <w:rtl/>
        </w:rPr>
        <w:t>ي الشيطان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تصديقا</w:t>
      </w:r>
      <w:r w:rsidR="005D47A1">
        <w:rPr>
          <w:rFonts w:hint="cs"/>
          <w:rtl/>
        </w:rPr>
        <w:t>ً</w:t>
      </w:r>
      <w:r>
        <w:rPr>
          <w:rtl/>
        </w:rPr>
        <w:t xml:space="preserve"> بكتابك</w:t>
      </w:r>
      <w:r w:rsidR="007A1646">
        <w:rPr>
          <w:rtl/>
        </w:rPr>
        <w:t>،</w:t>
      </w:r>
      <w:r>
        <w:rPr>
          <w:rtl/>
        </w:rPr>
        <w:t xml:space="preserve"> وعلى </w:t>
      </w:r>
      <w:r w:rsidR="00E56EC2">
        <w:rPr>
          <w:rtl/>
        </w:rPr>
        <w:t>سنّة</w:t>
      </w:r>
      <w:r>
        <w:rPr>
          <w:rtl/>
        </w:rPr>
        <w:t xml:space="preserve"> نبي</w:t>
      </w:r>
      <w:r w:rsidR="0028271C">
        <w:rPr>
          <w:rFonts w:hint="cs"/>
          <w:rtl/>
        </w:rPr>
        <w:t>ّ</w:t>
      </w:r>
      <w:r>
        <w:rPr>
          <w:rtl/>
        </w:rPr>
        <w:t>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8271C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اجعله حجا</w:t>
      </w:r>
      <w:r w:rsidR="0028271C">
        <w:rPr>
          <w:rFonts w:hint="cs"/>
          <w:rtl/>
        </w:rPr>
        <w:t>ً</w:t>
      </w:r>
      <w:r>
        <w:rPr>
          <w:rtl/>
        </w:rPr>
        <w:t xml:space="preserve"> مبرورا</w:t>
      </w:r>
      <w:r w:rsidR="0028271C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وعملا</w:t>
      </w:r>
      <w:r w:rsidR="0028271C">
        <w:rPr>
          <w:rFonts w:hint="cs"/>
          <w:rtl/>
        </w:rPr>
        <w:t>ً</w:t>
      </w:r>
      <w:r>
        <w:rPr>
          <w:rtl/>
        </w:rPr>
        <w:t xml:space="preserve"> مقبولا</w:t>
      </w:r>
      <w:r w:rsidR="0028271C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6E0D5B">
        <w:rPr>
          <w:rtl/>
        </w:rPr>
        <w:t>وسعياً مشكوراً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6E0D5B">
        <w:rPr>
          <w:rtl/>
        </w:rPr>
        <w:t xml:space="preserve">وذنباً مغفوراً </w:t>
      </w:r>
      <w:r>
        <w:rPr>
          <w:rtl/>
        </w:rPr>
        <w:t>»</w:t>
      </w:r>
      <w:r w:rsidR="007A1646">
        <w:rPr>
          <w:rtl/>
        </w:rPr>
        <w:t>،</w:t>
      </w:r>
      <w:r>
        <w:rPr>
          <w:rtl/>
        </w:rPr>
        <w:t xml:space="preserve"> وليكن فيما بينك وبين الجمرة قدر عشرة أذرع أو خمسة عشر </w:t>
      </w:r>
      <w:r w:rsidR="005D669D">
        <w:rPr>
          <w:rtl/>
        </w:rPr>
        <w:t>ذراعاً</w:t>
      </w:r>
      <w:r w:rsidR="007A1646">
        <w:rPr>
          <w:rtl/>
        </w:rPr>
        <w:t>،</w:t>
      </w:r>
      <w:r>
        <w:rPr>
          <w:rtl/>
        </w:rPr>
        <w:t xml:space="preserve"> فإذا أتيت رحلك</w:t>
      </w:r>
      <w:r w:rsidR="007A1646">
        <w:rPr>
          <w:rtl/>
        </w:rPr>
        <w:t>،</w:t>
      </w:r>
      <w:r>
        <w:rPr>
          <w:rtl/>
        </w:rPr>
        <w:t xml:space="preserve"> ورجعت من الرمي فقال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بك وثقت</w:t>
      </w:r>
      <w:r w:rsidR="007A1646">
        <w:rPr>
          <w:rtl/>
        </w:rPr>
        <w:t>،</w:t>
      </w:r>
      <w:r>
        <w:rPr>
          <w:rtl/>
        </w:rPr>
        <w:t xml:space="preserve"> وعليك توك</w:t>
      </w:r>
      <w:r w:rsidR="005D669D">
        <w:rPr>
          <w:rFonts w:hint="cs"/>
          <w:rtl/>
        </w:rPr>
        <w:t>ّ</w:t>
      </w:r>
      <w:r>
        <w:rPr>
          <w:rtl/>
        </w:rPr>
        <w:t>لت</w:t>
      </w:r>
      <w:r w:rsidR="007A1646">
        <w:rPr>
          <w:rtl/>
        </w:rPr>
        <w:t>،</w:t>
      </w:r>
      <w:r>
        <w:rPr>
          <w:rtl/>
        </w:rPr>
        <w:t xml:space="preserve"> فنعم الرب</w:t>
      </w:r>
      <w:r w:rsidR="007A1646">
        <w:rPr>
          <w:rtl/>
        </w:rPr>
        <w:t>،</w:t>
      </w:r>
      <w:r>
        <w:rPr>
          <w:rtl/>
        </w:rPr>
        <w:t xml:space="preserve"> ونعم المولى ونعم النصير ».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ويستحبّ </w:t>
      </w:r>
      <w:r w:rsidR="005D669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ترمي الجمار على طهر.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D669D" w:rsidRDefault="005B369B" w:rsidP="005D669D">
      <w:pPr>
        <w:pStyle w:val="libFootnoteCenterBold"/>
        <w:rPr>
          <w:rtl/>
        </w:rPr>
      </w:pPr>
      <w:r w:rsidRPr="005D669D">
        <w:rPr>
          <w:rtl/>
        </w:rPr>
        <w:t>الباب 3</w:t>
      </w:r>
    </w:p>
    <w:p w:rsidR="005B369B" w:rsidRPr="005D669D" w:rsidRDefault="005B369B" w:rsidP="005D669D">
      <w:pPr>
        <w:pStyle w:val="libFootnoteCenterBold"/>
        <w:rPr>
          <w:rtl/>
        </w:rPr>
      </w:pPr>
      <w:r w:rsidRPr="005D669D">
        <w:rPr>
          <w:rtl/>
        </w:rPr>
        <w:t>فيه حديث واحد</w:t>
      </w:r>
    </w:p>
    <w:p w:rsidR="005B369B" w:rsidRPr="005D669D" w:rsidRDefault="005B369B" w:rsidP="005D669D">
      <w:pPr>
        <w:pStyle w:val="libFootnote0"/>
        <w:rPr>
          <w:rtl/>
        </w:rPr>
      </w:pPr>
      <w:r w:rsidRPr="005D669D">
        <w:rPr>
          <w:rtl/>
        </w:rPr>
        <w:t>1</w:t>
      </w:r>
      <w:r w:rsidR="00D43D1B" w:rsidRPr="005D669D">
        <w:rPr>
          <w:rtl/>
        </w:rPr>
        <w:t xml:space="preserve"> - </w:t>
      </w:r>
      <w:r w:rsidRPr="005D669D">
        <w:rPr>
          <w:rtl/>
        </w:rPr>
        <w:t>الكافي 4</w:t>
      </w:r>
      <w:r w:rsidR="007A1646" w:rsidRPr="005D669D">
        <w:rPr>
          <w:rtl/>
        </w:rPr>
        <w:t>:</w:t>
      </w:r>
      <w:r w:rsidRPr="005D669D">
        <w:rPr>
          <w:rtl/>
        </w:rPr>
        <w:t xml:space="preserve"> 478 </w:t>
      </w:r>
      <w:r w:rsidR="00EB66AF" w:rsidRPr="005D669D">
        <w:rPr>
          <w:rtl/>
        </w:rPr>
        <w:t>/</w:t>
      </w:r>
      <w:r w:rsidRPr="005D669D">
        <w:rPr>
          <w:rtl/>
        </w:rPr>
        <w:t xml:space="preserve"> 1</w:t>
      </w:r>
      <w:r w:rsidR="007A1646" w:rsidRPr="005D669D">
        <w:rPr>
          <w:rtl/>
        </w:rPr>
        <w:t>،</w:t>
      </w:r>
      <w:r w:rsidRPr="005D669D">
        <w:rPr>
          <w:rtl/>
        </w:rPr>
        <w:t xml:space="preserve"> وأورد ذيله في الحديث 3 من الباب 2</w:t>
      </w:r>
      <w:r w:rsidR="007A1646" w:rsidRPr="005D669D">
        <w:rPr>
          <w:rtl/>
        </w:rPr>
        <w:t>،</w:t>
      </w:r>
      <w:r w:rsidRPr="005D669D">
        <w:rPr>
          <w:rtl/>
        </w:rPr>
        <w:t xml:space="preserve"> و</w:t>
      </w:r>
      <w:r w:rsidR="005D669D">
        <w:rPr>
          <w:rtl/>
        </w:rPr>
        <w:t>قط</w:t>
      </w:r>
      <w:r w:rsidRPr="005D669D">
        <w:rPr>
          <w:rtl/>
        </w:rPr>
        <w:t xml:space="preserve">عة منه في الحديث 2 من الباب 11 من هذه </w:t>
      </w:r>
      <w:r w:rsidR="00651B9C" w:rsidRPr="005D669D">
        <w:rPr>
          <w:rtl/>
        </w:rPr>
        <w:t>الأبواب</w:t>
      </w:r>
      <w:r w:rsidRPr="005D669D">
        <w:rPr>
          <w:rtl/>
        </w:rPr>
        <w:t xml:space="preserve">. </w:t>
      </w:r>
    </w:p>
    <w:p w:rsidR="005B369B" w:rsidRPr="005D669D" w:rsidRDefault="005B369B" w:rsidP="005D669D">
      <w:pPr>
        <w:pStyle w:val="libFootnote0"/>
        <w:rPr>
          <w:rtl/>
        </w:rPr>
      </w:pPr>
      <w:r w:rsidRPr="005D669D">
        <w:rPr>
          <w:rtl/>
        </w:rPr>
        <w:t>(1) التهذيب 5</w:t>
      </w:r>
      <w:r w:rsidR="007A1646" w:rsidRPr="005D669D">
        <w:rPr>
          <w:rtl/>
        </w:rPr>
        <w:t>:</w:t>
      </w:r>
      <w:r w:rsidRPr="005D669D">
        <w:rPr>
          <w:rtl/>
        </w:rPr>
        <w:t xml:space="preserve"> 198 </w:t>
      </w:r>
      <w:r w:rsidR="00EB66AF" w:rsidRPr="005D669D">
        <w:rPr>
          <w:rtl/>
        </w:rPr>
        <w:t>/</w:t>
      </w:r>
      <w:r w:rsidRPr="005D669D">
        <w:rPr>
          <w:rtl/>
        </w:rPr>
        <w:t xml:space="preserve"> 661. </w:t>
      </w:r>
    </w:p>
    <w:p w:rsidR="00C63504" w:rsidRDefault="00C63504" w:rsidP="00C63504">
      <w:pPr>
        <w:pStyle w:val="libNormal"/>
        <w:rPr>
          <w:lang w:bidi="fa-IR"/>
        </w:rPr>
      </w:pPr>
      <w:bookmarkStart w:id="198" w:name="_Toc284350840"/>
      <w:bookmarkStart w:id="199" w:name="_Toc303163537"/>
      <w:bookmarkStart w:id="200" w:name="_Toc377025033"/>
      <w:r>
        <w:rPr>
          <w:rtl/>
          <w:lang w:bidi="fa-IR"/>
        </w:rPr>
        <w:br w:type="page"/>
      </w:r>
    </w:p>
    <w:p w:rsidR="005B369B" w:rsidRDefault="005B369B" w:rsidP="009D6537">
      <w:pPr>
        <w:pStyle w:val="Heading2Center"/>
        <w:rPr>
          <w:rtl/>
        </w:rPr>
      </w:pPr>
      <w:bookmarkStart w:id="201" w:name="_Toc250344461"/>
      <w:r>
        <w:rPr>
          <w:rtl/>
        </w:rPr>
        <w:lastRenderedPageBreak/>
        <w:t>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>لا يجوز رمي الجمرات بغير الحصى</w:t>
      </w:r>
      <w:r w:rsidR="007A1646">
        <w:rPr>
          <w:rtl/>
        </w:rPr>
        <w:t>،</w:t>
      </w:r>
      <w:bookmarkEnd w:id="198"/>
      <w:bookmarkEnd w:id="199"/>
      <w:r w:rsidR="00F80647">
        <w:rPr>
          <w:rtl/>
        </w:rPr>
        <w:t xml:space="preserve"> </w:t>
      </w:r>
      <w:bookmarkStart w:id="202" w:name="_Toc284350841"/>
      <w:bookmarkStart w:id="203" w:name="_Toc303163538"/>
      <w:r w:rsidR="00F80647">
        <w:rPr>
          <w:rtl/>
        </w:rPr>
        <w:t>و</w:t>
      </w:r>
      <w:r>
        <w:rPr>
          <w:rtl/>
        </w:rPr>
        <w:t>وجوب كونها من الحرم</w:t>
      </w:r>
      <w:bookmarkEnd w:id="200"/>
      <w:bookmarkEnd w:id="201"/>
      <w:bookmarkEnd w:id="202"/>
      <w:bookmarkEnd w:id="203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حصى الجمار </w:t>
      </w:r>
      <w:r w:rsidR="009D6537">
        <w:rPr>
          <w:rFonts w:hint="cs"/>
          <w:rtl/>
        </w:rPr>
        <w:t>إ</w:t>
      </w:r>
      <w:r w:rsidR="009D653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أخذته من الحرم أجزأك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032F7">
        <w:rPr>
          <w:rFonts w:hint="cs"/>
          <w:rtl/>
        </w:rPr>
        <w:t>إ</w:t>
      </w:r>
      <w:r w:rsidR="004032F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أخذته من غير الحرم لم يجزئك.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لا ترم الجمار </w:t>
      </w:r>
      <w:r w:rsidR="00F21022">
        <w:rPr>
          <w:rtl/>
        </w:rPr>
        <w:t xml:space="preserve">إلّا </w:t>
      </w:r>
      <w:r>
        <w:rPr>
          <w:rtl/>
        </w:rPr>
        <w:t xml:space="preserve">بالحصى.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[ 18581 ]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B43357">
        <w:rPr>
          <w:rtl/>
        </w:rPr>
        <w:t xml:space="preserve">( </w:t>
      </w:r>
      <w:r>
        <w:rPr>
          <w:rtl/>
        </w:rPr>
        <w:t xml:space="preserve">قال أبو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0E283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خذ حصى الجمار من جمع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 w:rsidRPr="005B369B">
        <w:rPr>
          <w:rStyle w:val="libFootnotenumChar"/>
          <w:rtl/>
        </w:rPr>
        <w:t>(</w:t>
      </w:r>
      <w:r w:rsidR="000E283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أخذته من رحلك بمنى أجزأك.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0E283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0E283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E283E" w:rsidRDefault="005B369B" w:rsidP="00682518">
      <w:pPr>
        <w:pStyle w:val="libFootnoteCenterBold"/>
        <w:rPr>
          <w:rtl/>
        </w:rPr>
      </w:pPr>
      <w:r w:rsidRPr="000E283E">
        <w:rPr>
          <w:rtl/>
        </w:rPr>
        <w:t>الباب 4</w:t>
      </w:r>
    </w:p>
    <w:p w:rsidR="005B369B" w:rsidRPr="000E283E" w:rsidRDefault="005B369B" w:rsidP="00682518">
      <w:pPr>
        <w:pStyle w:val="libFootnoteCenterBold"/>
        <w:rPr>
          <w:rtl/>
        </w:rPr>
      </w:pPr>
      <w:r w:rsidRPr="000E283E">
        <w:rPr>
          <w:rtl/>
        </w:rPr>
        <w:t>فيه حديثان</w:t>
      </w:r>
    </w:p>
    <w:p w:rsidR="005B369B" w:rsidRPr="000E283E" w:rsidRDefault="005B369B" w:rsidP="000E283E">
      <w:pPr>
        <w:pStyle w:val="libFootnote0"/>
        <w:rPr>
          <w:rtl/>
        </w:rPr>
      </w:pPr>
      <w:r w:rsidRPr="000E283E">
        <w:rPr>
          <w:rtl/>
        </w:rPr>
        <w:t>1</w:t>
      </w:r>
      <w:r w:rsidR="00D43D1B" w:rsidRPr="000E283E">
        <w:rPr>
          <w:rtl/>
        </w:rPr>
        <w:t xml:space="preserve"> - </w:t>
      </w:r>
      <w:r w:rsidRPr="000E283E">
        <w:rPr>
          <w:rtl/>
        </w:rPr>
        <w:t>الكافي 4</w:t>
      </w:r>
      <w:r w:rsidR="007A1646" w:rsidRPr="000E283E">
        <w:rPr>
          <w:rtl/>
        </w:rPr>
        <w:t>:</w:t>
      </w:r>
      <w:r w:rsidRPr="000E283E">
        <w:rPr>
          <w:rtl/>
        </w:rPr>
        <w:t xml:space="preserve"> 477 </w:t>
      </w:r>
      <w:r w:rsidR="00EB66AF" w:rsidRPr="000E283E">
        <w:rPr>
          <w:rtl/>
        </w:rPr>
        <w:t>/</w:t>
      </w:r>
      <w:r w:rsidRPr="000E283E">
        <w:rPr>
          <w:rtl/>
        </w:rPr>
        <w:t xml:space="preserve"> 5</w:t>
      </w:r>
      <w:r w:rsidR="007A1646" w:rsidRPr="000E283E">
        <w:rPr>
          <w:rtl/>
        </w:rPr>
        <w:t>،</w:t>
      </w:r>
      <w:r w:rsidRPr="000E283E">
        <w:rPr>
          <w:rtl/>
        </w:rPr>
        <w:t xml:space="preserve"> والتهذيب 5</w:t>
      </w:r>
      <w:r w:rsidR="007A1646" w:rsidRPr="000E283E">
        <w:rPr>
          <w:rtl/>
        </w:rPr>
        <w:t>:</w:t>
      </w:r>
      <w:r w:rsidRPr="000E283E">
        <w:rPr>
          <w:rtl/>
        </w:rPr>
        <w:t xml:space="preserve"> 196 </w:t>
      </w:r>
      <w:r w:rsidR="00EB66AF" w:rsidRPr="000E283E">
        <w:rPr>
          <w:rtl/>
        </w:rPr>
        <w:t>/</w:t>
      </w:r>
      <w:r w:rsidRPr="000E283E">
        <w:rPr>
          <w:rtl/>
        </w:rPr>
        <w:t xml:space="preserve"> 654</w:t>
      </w:r>
      <w:r w:rsidR="007A1646" w:rsidRPr="000E283E">
        <w:rPr>
          <w:rtl/>
        </w:rPr>
        <w:t>،</w:t>
      </w:r>
      <w:r w:rsidRPr="000E283E">
        <w:rPr>
          <w:rtl/>
        </w:rPr>
        <w:t xml:space="preserve"> وأورده في الحديث 1 من الباب 19 من أبواب الوقوف بالمشعر. </w:t>
      </w:r>
    </w:p>
    <w:p w:rsidR="005B369B" w:rsidRPr="007C72DD" w:rsidRDefault="005B369B" w:rsidP="000E283E">
      <w:pPr>
        <w:pStyle w:val="libFootnote0"/>
        <w:rPr>
          <w:rtl/>
        </w:rPr>
      </w:pPr>
      <w:r w:rsidRPr="007C72DD">
        <w:rPr>
          <w:rtl/>
        </w:rPr>
        <w:t>(1) في المصدر</w:t>
      </w:r>
      <w:r w:rsidR="007A1646" w:rsidRPr="007C72DD">
        <w:rPr>
          <w:rtl/>
        </w:rPr>
        <w:t>:</w:t>
      </w:r>
      <w:r w:rsidRPr="007C72DD">
        <w:rPr>
          <w:rtl/>
        </w:rPr>
        <w:t xml:space="preserve"> أبي عبدالله </w:t>
      </w:r>
      <w:r w:rsidR="001B2E3E" w:rsidRPr="007C72DD">
        <w:rPr>
          <w:rFonts w:hint="cs"/>
          <w:rtl/>
        </w:rPr>
        <w:t xml:space="preserve">( </w:t>
      </w:r>
      <w:r w:rsidR="001B2E3E" w:rsidRPr="007C72DD">
        <w:rPr>
          <w:rStyle w:val="libFootnoteAlaemChar"/>
          <w:rFonts w:hint="cs"/>
          <w:rtl/>
        </w:rPr>
        <w:t xml:space="preserve">عليه‌السلام </w:t>
      </w:r>
      <w:r w:rsidR="001B2E3E" w:rsidRPr="007C72DD">
        <w:rPr>
          <w:rFonts w:hint="cs"/>
          <w:rtl/>
        </w:rPr>
        <w:t>)</w:t>
      </w:r>
      <w:r w:rsidR="001B2E3E" w:rsidRPr="00937C46">
        <w:rPr>
          <w:rFonts w:hint="cs"/>
          <w:rtl/>
        </w:rPr>
        <w:t xml:space="preserve"> </w:t>
      </w:r>
      <w:r w:rsidRPr="007C72DD">
        <w:rPr>
          <w:rtl/>
        </w:rPr>
        <w:t>.</w:t>
      </w:r>
    </w:p>
    <w:p w:rsidR="005B369B" w:rsidRPr="000E283E" w:rsidRDefault="005B369B" w:rsidP="000E283E">
      <w:pPr>
        <w:pStyle w:val="libFootnote0"/>
        <w:rPr>
          <w:rtl/>
        </w:rPr>
      </w:pPr>
      <w:r w:rsidRPr="000E283E">
        <w:rPr>
          <w:rtl/>
        </w:rPr>
        <w:t>2</w:t>
      </w:r>
      <w:r w:rsidR="00D43D1B" w:rsidRPr="000E283E">
        <w:rPr>
          <w:rtl/>
        </w:rPr>
        <w:t xml:space="preserve"> - </w:t>
      </w:r>
      <w:r w:rsidRPr="000E283E">
        <w:rPr>
          <w:rtl/>
        </w:rPr>
        <w:t>الكافي 4</w:t>
      </w:r>
      <w:r w:rsidR="007A1646" w:rsidRPr="000E283E">
        <w:rPr>
          <w:rtl/>
        </w:rPr>
        <w:t>:</w:t>
      </w:r>
      <w:r w:rsidRPr="000E283E">
        <w:rPr>
          <w:rtl/>
        </w:rPr>
        <w:t xml:space="preserve"> 477 </w:t>
      </w:r>
      <w:r w:rsidR="00EB66AF" w:rsidRPr="000E283E">
        <w:rPr>
          <w:rtl/>
        </w:rPr>
        <w:t>/</w:t>
      </w:r>
      <w:r w:rsidRPr="000E283E">
        <w:rPr>
          <w:rtl/>
        </w:rPr>
        <w:t xml:space="preserve"> 1</w:t>
      </w:r>
      <w:r w:rsidR="007A1646" w:rsidRPr="000E283E">
        <w:rPr>
          <w:rtl/>
        </w:rPr>
        <w:t>،</w:t>
      </w:r>
      <w:r w:rsidRPr="000E283E">
        <w:rPr>
          <w:rtl/>
        </w:rPr>
        <w:t xml:space="preserve"> وأورده في الحديث 1 من الباب 18 من أبواب الوقوف بالمشعر. </w:t>
      </w:r>
    </w:p>
    <w:p w:rsidR="005B369B" w:rsidRPr="000E283E" w:rsidRDefault="005B369B" w:rsidP="000E283E">
      <w:pPr>
        <w:pStyle w:val="libFootnote0"/>
        <w:rPr>
          <w:rtl/>
        </w:rPr>
      </w:pPr>
      <w:r w:rsidRPr="000E283E">
        <w:rPr>
          <w:rtl/>
        </w:rPr>
        <w:t>(</w:t>
      </w:r>
      <w:r w:rsidR="000E283E" w:rsidRPr="000E283E">
        <w:rPr>
          <w:rFonts w:hint="cs"/>
          <w:rtl/>
        </w:rPr>
        <w:t>2</w:t>
      </w:r>
      <w:r w:rsidRPr="000E283E">
        <w:rPr>
          <w:rtl/>
        </w:rPr>
        <w:t xml:space="preserve">) ليس في المصدر. </w:t>
      </w:r>
    </w:p>
    <w:p w:rsidR="005B369B" w:rsidRPr="000E283E" w:rsidRDefault="005B369B" w:rsidP="000E283E">
      <w:pPr>
        <w:pStyle w:val="libFootnote0"/>
        <w:rPr>
          <w:rtl/>
        </w:rPr>
      </w:pPr>
      <w:r w:rsidRPr="000E283E">
        <w:rPr>
          <w:rtl/>
        </w:rPr>
        <w:t>(</w:t>
      </w:r>
      <w:r w:rsidR="000E283E" w:rsidRPr="000E283E">
        <w:rPr>
          <w:rFonts w:hint="cs"/>
          <w:rtl/>
        </w:rPr>
        <w:t>3</w:t>
      </w:r>
      <w:r w:rsidRPr="000E283E">
        <w:rPr>
          <w:rtl/>
        </w:rPr>
        <w:t>) في المصدر</w:t>
      </w:r>
      <w:r w:rsidR="007A1646" w:rsidRPr="000E283E">
        <w:rPr>
          <w:rtl/>
        </w:rPr>
        <w:t>:</w:t>
      </w:r>
      <w:r w:rsidRPr="000E283E">
        <w:rPr>
          <w:rtl/>
        </w:rPr>
        <w:t xml:space="preserve"> وإن. </w:t>
      </w:r>
    </w:p>
    <w:p w:rsidR="005B369B" w:rsidRPr="000E283E" w:rsidRDefault="005B369B" w:rsidP="000E283E">
      <w:pPr>
        <w:pStyle w:val="libFootnote0"/>
        <w:rPr>
          <w:rtl/>
        </w:rPr>
      </w:pPr>
      <w:r w:rsidRPr="000E283E">
        <w:rPr>
          <w:rtl/>
        </w:rPr>
        <w:t>(</w:t>
      </w:r>
      <w:r w:rsidR="000E283E" w:rsidRPr="000E283E">
        <w:rPr>
          <w:rFonts w:hint="cs"/>
          <w:rtl/>
        </w:rPr>
        <w:t>4</w:t>
      </w:r>
      <w:r w:rsidRPr="000E283E">
        <w:rPr>
          <w:rtl/>
        </w:rPr>
        <w:t>) التهذيب 5</w:t>
      </w:r>
      <w:r w:rsidR="007A1646" w:rsidRPr="000E283E">
        <w:rPr>
          <w:rtl/>
        </w:rPr>
        <w:t>:</w:t>
      </w:r>
      <w:r w:rsidRPr="000E283E">
        <w:rPr>
          <w:rtl/>
        </w:rPr>
        <w:t xml:space="preserve"> 196 </w:t>
      </w:r>
      <w:r w:rsidR="00EB66AF" w:rsidRPr="000E283E">
        <w:rPr>
          <w:rtl/>
        </w:rPr>
        <w:t>/</w:t>
      </w:r>
      <w:r w:rsidRPr="000E283E">
        <w:rPr>
          <w:rtl/>
        </w:rPr>
        <w:t xml:space="preserve"> 651. </w:t>
      </w:r>
    </w:p>
    <w:p w:rsidR="005B369B" w:rsidRPr="000E283E" w:rsidRDefault="005B369B" w:rsidP="000E283E">
      <w:pPr>
        <w:pStyle w:val="libFootnote0"/>
        <w:rPr>
          <w:rtl/>
        </w:rPr>
      </w:pPr>
      <w:r w:rsidRPr="000E283E">
        <w:rPr>
          <w:rtl/>
        </w:rPr>
        <w:t>(</w:t>
      </w:r>
      <w:r w:rsidR="000E283E" w:rsidRPr="000E283E">
        <w:rPr>
          <w:rFonts w:hint="cs"/>
          <w:rtl/>
        </w:rPr>
        <w:t>5</w:t>
      </w:r>
      <w:r w:rsidRPr="000E283E">
        <w:rPr>
          <w:rtl/>
        </w:rPr>
        <w:t xml:space="preserve">) </w:t>
      </w:r>
      <w:r w:rsidR="00826977" w:rsidRPr="000E283E">
        <w:rPr>
          <w:rtl/>
        </w:rPr>
        <w:t xml:space="preserve">تقدّم </w:t>
      </w:r>
      <w:r w:rsidRPr="000E283E">
        <w:rPr>
          <w:rtl/>
        </w:rPr>
        <w:t>في البابين 18 و 19 من أبواب الوقوف بالمشعر</w:t>
      </w:r>
      <w:r w:rsidR="007A1646" w:rsidRPr="000E283E">
        <w:rPr>
          <w:rtl/>
        </w:rPr>
        <w:t>،</w:t>
      </w:r>
      <w:r w:rsidRPr="000E283E">
        <w:rPr>
          <w:rtl/>
        </w:rPr>
        <w:t xml:space="preserve"> وعلى بعض المقصود في </w:t>
      </w:r>
      <w:r w:rsidR="00AB5873" w:rsidRPr="000E283E">
        <w:rPr>
          <w:rtl/>
        </w:rPr>
        <w:t xml:space="preserve">الأَحاديث </w:t>
      </w:r>
      <w:r w:rsidRPr="000E283E">
        <w:rPr>
          <w:rtl/>
        </w:rPr>
        <w:t xml:space="preserve">3 و 4 و 9 من الباب 1 وفي الباب 3 من </w:t>
      </w:r>
      <w:r w:rsidR="00651B9C" w:rsidRPr="000E283E">
        <w:rPr>
          <w:rtl/>
        </w:rPr>
        <w:t>الأبواب</w:t>
      </w:r>
      <w:r w:rsidRPr="000E283E">
        <w:rPr>
          <w:rtl/>
        </w:rPr>
        <w:t xml:space="preserve">. </w:t>
      </w:r>
    </w:p>
    <w:p w:rsidR="005B369B" w:rsidRPr="000E283E" w:rsidRDefault="005B369B" w:rsidP="000E283E">
      <w:pPr>
        <w:pStyle w:val="libFootnote0"/>
        <w:rPr>
          <w:rtl/>
        </w:rPr>
      </w:pPr>
      <w:r w:rsidRPr="000E283E">
        <w:rPr>
          <w:rtl/>
        </w:rPr>
        <w:t xml:space="preserve">ويأتي ما </w:t>
      </w:r>
      <w:r w:rsidR="0055055C" w:rsidRPr="000E283E">
        <w:rPr>
          <w:rtl/>
        </w:rPr>
        <w:t xml:space="preserve">يدلّ </w:t>
      </w:r>
      <w:r w:rsidRPr="000E283E">
        <w:rPr>
          <w:rtl/>
        </w:rPr>
        <w:t xml:space="preserve">عليه في </w:t>
      </w:r>
      <w:r w:rsidR="00651B9C" w:rsidRPr="000E283E">
        <w:rPr>
          <w:rtl/>
        </w:rPr>
        <w:t>الأبواب</w:t>
      </w:r>
      <w:r w:rsidRPr="000E283E">
        <w:rPr>
          <w:rtl/>
        </w:rPr>
        <w:t xml:space="preserve"> 5 و 6 و 7 و 11 وفي الحديث 2 من الباب 12 وفي الحديث 12 من الباب 17 من هذه </w:t>
      </w:r>
      <w:r w:rsidR="00651B9C" w:rsidRPr="000E283E">
        <w:rPr>
          <w:rtl/>
        </w:rPr>
        <w:t>الأبواب</w:t>
      </w:r>
      <w:r w:rsidRPr="000E283E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204" w:name="_Toc284350842"/>
      <w:bookmarkStart w:id="205" w:name="_Toc303163539"/>
      <w:bookmarkStart w:id="206" w:name="_Toc377025034"/>
      <w:r>
        <w:rPr>
          <w:rtl/>
          <w:lang w:bidi="fa-IR"/>
        </w:rPr>
        <w:br w:type="page"/>
      </w:r>
    </w:p>
    <w:p w:rsidR="005B369B" w:rsidRDefault="005B369B" w:rsidP="00682518">
      <w:pPr>
        <w:pStyle w:val="Heading2Center"/>
        <w:rPr>
          <w:rtl/>
        </w:rPr>
      </w:pPr>
      <w:bookmarkStart w:id="207" w:name="_Toc250344462"/>
      <w:r>
        <w:rPr>
          <w:rtl/>
        </w:rPr>
        <w:lastRenderedPageBreak/>
        <w:t>5</w:t>
      </w:r>
      <w:r w:rsidR="00D43D1B">
        <w:rPr>
          <w:rtl/>
        </w:rPr>
        <w:t xml:space="preserve"> - </w:t>
      </w:r>
      <w:r>
        <w:rPr>
          <w:rtl/>
        </w:rPr>
        <w:t>باب وجوب كون حصى الجمار أبكاراً</w:t>
      </w:r>
      <w:r w:rsidR="007A1646">
        <w:rPr>
          <w:rtl/>
        </w:rPr>
        <w:t>،</w:t>
      </w:r>
      <w:bookmarkEnd w:id="204"/>
      <w:bookmarkEnd w:id="205"/>
      <w:r w:rsidR="00F80647">
        <w:rPr>
          <w:rtl/>
        </w:rPr>
        <w:t xml:space="preserve"> </w:t>
      </w:r>
      <w:bookmarkStart w:id="208" w:name="_Toc284350843"/>
      <w:bookmarkStart w:id="209" w:name="_Toc303163540"/>
      <w:r w:rsidR="00F80647">
        <w:rPr>
          <w:rtl/>
        </w:rPr>
        <w:t>و</w:t>
      </w:r>
      <w:r>
        <w:rPr>
          <w:rtl/>
        </w:rPr>
        <w:t>صفة الحصى</w:t>
      </w:r>
      <w:bookmarkEnd w:id="206"/>
      <w:bookmarkEnd w:id="207"/>
      <w:bookmarkEnd w:id="208"/>
      <w:bookmarkEnd w:id="209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ياسين الضرير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أخبره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في حصى الجمار قال</w:t>
      </w:r>
      <w:r w:rsidR="007A1646">
        <w:rPr>
          <w:rtl/>
        </w:rPr>
        <w:t>:</w:t>
      </w:r>
      <w:r>
        <w:rPr>
          <w:rtl/>
        </w:rPr>
        <w:t xml:space="preserve"> لا تأخذه من موضعين</w:t>
      </w:r>
      <w:r w:rsidR="007A1646">
        <w:rPr>
          <w:rtl/>
        </w:rPr>
        <w:t>:</w:t>
      </w:r>
      <w:r>
        <w:rPr>
          <w:rtl/>
        </w:rPr>
        <w:t xml:space="preserve"> من خارج الحرم</w:t>
      </w:r>
      <w:r w:rsidR="007A1646">
        <w:rPr>
          <w:rtl/>
        </w:rPr>
        <w:t>،</w:t>
      </w:r>
      <w:r>
        <w:rPr>
          <w:rtl/>
        </w:rPr>
        <w:t xml:space="preserve"> ومن حصى الجمار ... الحديث.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[ 18583 ]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عبد الكريم بن عمرو</w:t>
      </w:r>
      <w:r w:rsidR="007A1646">
        <w:rPr>
          <w:rtl/>
        </w:rPr>
        <w:t>،</w:t>
      </w:r>
      <w:r>
        <w:rPr>
          <w:rtl/>
        </w:rPr>
        <w:t xml:space="preserve"> عن عبد </w:t>
      </w:r>
      <w:r w:rsidR="00682518">
        <w:rPr>
          <w:rtl/>
        </w:rPr>
        <w:t>الأَعلى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تأخذ من حصى الجمار.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="006E16CC">
        <w:rPr>
          <w:rtl/>
        </w:rPr>
        <w:t>إلّا أن</w:t>
      </w:r>
      <w:r w:rsidR="00F21022">
        <w:rPr>
          <w:rtl/>
        </w:rPr>
        <w:t xml:space="preserve">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تأخذ من حصى الجمار الذي قد رمي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بقي</w:t>
      </w:r>
      <w:r w:rsidR="006E16CC">
        <w:rPr>
          <w:rFonts w:hint="cs"/>
          <w:rtl/>
        </w:rPr>
        <w:t>ّ</w:t>
      </w:r>
      <w:r>
        <w:rPr>
          <w:rtl/>
        </w:rPr>
        <w:t xml:space="preserve">ة المقصود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210" w:name="_Toc284350844"/>
      <w:bookmarkStart w:id="211" w:name="_Toc303163541"/>
      <w:bookmarkStart w:id="212" w:name="_Toc377025035"/>
      <w:bookmarkStart w:id="213" w:name="_Toc250344463"/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رمى فأصاب غير الجمرة لم يجزئه</w:t>
      </w:r>
      <w:r w:rsidR="007A1646">
        <w:rPr>
          <w:rtl/>
        </w:rPr>
        <w:t>،</w:t>
      </w:r>
      <w:r>
        <w:rPr>
          <w:rtl/>
        </w:rPr>
        <w:t xml:space="preserve"> ف</w:t>
      </w:r>
      <w:bookmarkEnd w:id="210"/>
      <w:bookmarkEnd w:id="211"/>
      <w:r w:rsidR="00F937F9">
        <w:rPr>
          <w:rtl/>
        </w:rPr>
        <w:t xml:space="preserve">أنّ </w:t>
      </w:r>
      <w:bookmarkStart w:id="214" w:name="_Toc284350845"/>
      <w:bookmarkStart w:id="215" w:name="_Toc303163542"/>
      <w:r w:rsidR="00F80647">
        <w:rPr>
          <w:rtl/>
        </w:rPr>
        <w:t>أ</w:t>
      </w:r>
      <w:r>
        <w:rPr>
          <w:rtl/>
        </w:rPr>
        <w:t xml:space="preserve">صاب غيرها </w:t>
      </w:r>
      <w:r w:rsidR="00267147">
        <w:rPr>
          <w:rtl/>
        </w:rPr>
        <w:t xml:space="preserve">ثمّ </w:t>
      </w:r>
      <w:r>
        <w:rPr>
          <w:rtl/>
        </w:rPr>
        <w:t>أصابها أجزاه</w:t>
      </w:r>
      <w:bookmarkEnd w:id="212"/>
      <w:bookmarkEnd w:id="213"/>
      <w:bookmarkEnd w:id="214"/>
      <w:bookmarkEnd w:id="215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E16CC" w:rsidRDefault="005B369B" w:rsidP="00937C46">
      <w:pPr>
        <w:pStyle w:val="libFootnoteCenterBold"/>
        <w:rPr>
          <w:rtl/>
        </w:rPr>
      </w:pPr>
      <w:r w:rsidRPr="006E16CC">
        <w:rPr>
          <w:rtl/>
        </w:rPr>
        <w:t>الباب 5</w:t>
      </w:r>
    </w:p>
    <w:p w:rsidR="005B369B" w:rsidRPr="006E16CC" w:rsidRDefault="005B369B" w:rsidP="00937C46">
      <w:pPr>
        <w:pStyle w:val="libFootnoteCenterBold"/>
        <w:rPr>
          <w:rtl/>
        </w:rPr>
      </w:pPr>
      <w:r w:rsidRPr="006E16CC">
        <w:rPr>
          <w:rtl/>
        </w:rPr>
        <w:t>فيه حديثان</w:t>
      </w:r>
    </w:p>
    <w:p w:rsidR="005B369B" w:rsidRPr="006E16CC" w:rsidRDefault="005B369B" w:rsidP="006E16CC">
      <w:pPr>
        <w:pStyle w:val="libFootnote0"/>
        <w:rPr>
          <w:rtl/>
        </w:rPr>
      </w:pPr>
      <w:r w:rsidRPr="006E16CC">
        <w:rPr>
          <w:rtl/>
        </w:rPr>
        <w:t>1</w:t>
      </w:r>
      <w:r w:rsidR="00D43D1B" w:rsidRPr="006E16CC">
        <w:rPr>
          <w:rtl/>
        </w:rPr>
        <w:t xml:space="preserve"> - </w:t>
      </w:r>
      <w:r w:rsidRPr="006E16CC">
        <w:rPr>
          <w:rtl/>
        </w:rPr>
        <w:t>الكافي 4</w:t>
      </w:r>
      <w:r w:rsidR="007A1646" w:rsidRPr="006E16CC">
        <w:rPr>
          <w:rtl/>
        </w:rPr>
        <w:t>:</w:t>
      </w:r>
      <w:r w:rsidRPr="006E16CC">
        <w:rPr>
          <w:rtl/>
        </w:rPr>
        <w:t xml:space="preserve"> 478 </w:t>
      </w:r>
      <w:r w:rsidR="00EB66AF" w:rsidRPr="006E16CC">
        <w:rPr>
          <w:rtl/>
        </w:rPr>
        <w:t>/</w:t>
      </w:r>
      <w:r w:rsidRPr="006E16CC">
        <w:rPr>
          <w:rtl/>
        </w:rPr>
        <w:t xml:space="preserve"> 9</w:t>
      </w:r>
      <w:r w:rsidR="007A1646" w:rsidRPr="006E16CC">
        <w:rPr>
          <w:rtl/>
        </w:rPr>
        <w:t>،</w:t>
      </w:r>
      <w:r w:rsidRPr="006E16CC">
        <w:rPr>
          <w:rtl/>
        </w:rPr>
        <w:t xml:space="preserve"> وأورده بتمامه في الحديث 3 من الباب 19 من أبواب الوقوف بالمشعر.</w:t>
      </w:r>
    </w:p>
    <w:p w:rsidR="005B369B" w:rsidRPr="006E16CC" w:rsidRDefault="005B369B" w:rsidP="006E16CC">
      <w:pPr>
        <w:pStyle w:val="libFootnote0"/>
        <w:rPr>
          <w:rtl/>
        </w:rPr>
      </w:pPr>
      <w:r w:rsidRPr="006E16CC">
        <w:rPr>
          <w:rtl/>
        </w:rPr>
        <w:t>2</w:t>
      </w:r>
      <w:r w:rsidR="00D43D1B" w:rsidRPr="006E16CC">
        <w:rPr>
          <w:rtl/>
        </w:rPr>
        <w:t xml:space="preserve"> - </w:t>
      </w:r>
      <w:r w:rsidRPr="006E16CC">
        <w:rPr>
          <w:rtl/>
        </w:rPr>
        <w:t>الكافي 4</w:t>
      </w:r>
      <w:r w:rsidR="007A1646" w:rsidRPr="006E16CC">
        <w:rPr>
          <w:rtl/>
        </w:rPr>
        <w:t>:</w:t>
      </w:r>
      <w:r w:rsidRPr="006E16CC">
        <w:rPr>
          <w:rtl/>
        </w:rPr>
        <w:t xml:space="preserve"> 483 </w:t>
      </w:r>
      <w:r w:rsidR="00EB66AF" w:rsidRPr="006E16CC">
        <w:rPr>
          <w:rtl/>
        </w:rPr>
        <w:t>/</w:t>
      </w:r>
      <w:r w:rsidRPr="006E16CC">
        <w:rPr>
          <w:rtl/>
        </w:rPr>
        <w:t xml:space="preserve"> 3</w:t>
      </w:r>
      <w:r w:rsidR="007A1646" w:rsidRPr="006E16CC">
        <w:rPr>
          <w:rtl/>
        </w:rPr>
        <w:t>،</w:t>
      </w:r>
      <w:r w:rsidRPr="006E16CC">
        <w:rPr>
          <w:rtl/>
        </w:rPr>
        <w:t xml:space="preserve"> وأورد </w:t>
      </w:r>
      <w:r w:rsidR="00AB5873" w:rsidRPr="006E16CC">
        <w:rPr>
          <w:rtl/>
        </w:rPr>
        <w:t>قطّ</w:t>
      </w:r>
      <w:r w:rsidRPr="006E16CC">
        <w:rPr>
          <w:rtl/>
        </w:rPr>
        <w:t>عة منه في الحديث 3 من الباب 7 من أبواب العود إلى منى</w:t>
      </w:r>
      <w:r w:rsidR="007A1646" w:rsidRPr="006E16CC">
        <w:rPr>
          <w:rtl/>
        </w:rPr>
        <w:t>،</w:t>
      </w:r>
      <w:r w:rsidRPr="006E16CC">
        <w:rPr>
          <w:rtl/>
        </w:rPr>
        <w:t xml:space="preserve"> وذيله في الحديث 2 من الباب 6 من هذه </w:t>
      </w:r>
      <w:r w:rsidR="00651B9C" w:rsidRPr="006E16CC">
        <w:rPr>
          <w:rtl/>
        </w:rPr>
        <w:t>الأبواب</w:t>
      </w:r>
      <w:r w:rsidRPr="006E16CC">
        <w:rPr>
          <w:rtl/>
        </w:rPr>
        <w:t xml:space="preserve">. </w:t>
      </w:r>
    </w:p>
    <w:p w:rsidR="005B369B" w:rsidRPr="006E16CC" w:rsidRDefault="005B369B" w:rsidP="006E16CC">
      <w:pPr>
        <w:pStyle w:val="libFootnote0"/>
        <w:rPr>
          <w:rtl/>
        </w:rPr>
      </w:pPr>
      <w:r w:rsidRPr="006E16CC">
        <w:rPr>
          <w:rtl/>
        </w:rPr>
        <w:t>(1) الفقيه 2</w:t>
      </w:r>
      <w:r w:rsidR="007A1646" w:rsidRPr="006E16CC">
        <w:rPr>
          <w:rtl/>
        </w:rPr>
        <w:t>:</w:t>
      </w:r>
      <w:r w:rsidRPr="006E16CC">
        <w:rPr>
          <w:rtl/>
        </w:rPr>
        <w:t xml:space="preserve"> 285 </w:t>
      </w:r>
      <w:r w:rsidR="00EB66AF" w:rsidRPr="006E16CC">
        <w:rPr>
          <w:rtl/>
        </w:rPr>
        <w:t>/</w:t>
      </w:r>
      <w:r w:rsidRPr="006E16CC">
        <w:rPr>
          <w:rtl/>
        </w:rPr>
        <w:t xml:space="preserve"> 1398. </w:t>
      </w:r>
    </w:p>
    <w:p w:rsidR="005B369B" w:rsidRPr="006E16CC" w:rsidRDefault="005B369B" w:rsidP="006E16CC">
      <w:pPr>
        <w:pStyle w:val="libFootnote0"/>
        <w:rPr>
          <w:rtl/>
        </w:rPr>
      </w:pPr>
      <w:r w:rsidRPr="006E16CC">
        <w:rPr>
          <w:rtl/>
        </w:rPr>
        <w:t xml:space="preserve">(2) </w:t>
      </w:r>
      <w:r w:rsidR="00826977" w:rsidRPr="006E16CC">
        <w:rPr>
          <w:rtl/>
        </w:rPr>
        <w:t xml:space="preserve">تقدّم </w:t>
      </w:r>
      <w:r w:rsidRPr="006E16CC">
        <w:rPr>
          <w:rtl/>
        </w:rPr>
        <w:t xml:space="preserve">في الباب 20 من أبواب الوقوف بالمشعر. </w:t>
      </w:r>
    </w:p>
    <w:p w:rsidR="005B369B" w:rsidRPr="006E16CC" w:rsidRDefault="005B369B" w:rsidP="00937C46">
      <w:pPr>
        <w:pStyle w:val="libFootnoteCenterBold"/>
        <w:rPr>
          <w:rtl/>
        </w:rPr>
      </w:pPr>
      <w:r w:rsidRPr="006E16CC">
        <w:rPr>
          <w:rtl/>
        </w:rPr>
        <w:t>الباب 6</w:t>
      </w:r>
    </w:p>
    <w:p w:rsidR="005B369B" w:rsidRPr="006E16CC" w:rsidRDefault="005B369B" w:rsidP="00937C46">
      <w:pPr>
        <w:pStyle w:val="libFootnoteCenterBold"/>
        <w:rPr>
          <w:rtl/>
        </w:rPr>
      </w:pPr>
      <w:r w:rsidRPr="006E16CC">
        <w:rPr>
          <w:rtl/>
        </w:rPr>
        <w:t>فيه حديثان</w:t>
      </w:r>
    </w:p>
    <w:p w:rsidR="005B369B" w:rsidRPr="006E16CC" w:rsidRDefault="005B369B" w:rsidP="006E16CC">
      <w:pPr>
        <w:pStyle w:val="libFootnote0"/>
        <w:rPr>
          <w:rtl/>
        </w:rPr>
      </w:pPr>
      <w:r w:rsidRPr="006E16CC">
        <w:rPr>
          <w:rtl/>
        </w:rPr>
        <w:t>1</w:t>
      </w:r>
      <w:r w:rsidR="00D43D1B" w:rsidRPr="006E16CC">
        <w:rPr>
          <w:rtl/>
        </w:rPr>
        <w:t xml:space="preserve"> - </w:t>
      </w:r>
      <w:r w:rsidRPr="006E16CC">
        <w:rPr>
          <w:rtl/>
        </w:rPr>
        <w:t>الفقيه 2</w:t>
      </w:r>
      <w:r w:rsidR="007A1646" w:rsidRPr="006E16CC">
        <w:rPr>
          <w:rtl/>
        </w:rPr>
        <w:t>:</w:t>
      </w:r>
      <w:r w:rsidRPr="006E16CC">
        <w:rPr>
          <w:rtl/>
        </w:rPr>
        <w:t xml:space="preserve"> 285 </w:t>
      </w:r>
      <w:r w:rsidR="00EB66AF" w:rsidRPr="006E16CC">
        <w:rPr>
          <w:rtl/>
        </w:rPr>
        <w:t>/</w:t>
      </w:r>
      <w:r w:rsidRPr="006E16CC">
        <w:rPr>
          <w:rtl/>
        </w:rPr>
        <w:t xml:space="preserve"> 1399</w:t>
      </w:r>
      <w:r w:rsidR="007A1646" w:rsidRPr="006E16CC">
        <w:rPr>
          <w:rtl/>
        </w:rPr>
        <w:t>،</w:t>
      </w:r>
      <w:r w:rsidRPr="006E16CC">
        <w:rPr>
          <w:rtl/>
        </w:rPr>
        <w:t xml:space="preserve"> والتهذيب 5</w:t>
      </w:r>
      <w:r w:rsidR="007A1646" w:rsidRPr="006E16CC">
        <w:rPr>
          <w:rtl/>
        </w:rPr>
        <w:t>:</w:t>
      </w:r>
      <w:r w:rsidRPr="006E16CC">
        <w:rPr>
          <w:rtl/>
        </w:rPr>
        <w:t xml:space="preserve"> 266 </w:t>
      </w:r>
      <w:r w:rsidR="00EB66AF" w:rsidRPr="006E16CC">
        <w:rPr>
          <w:rtl/>
        </w:rPr>
        <w:t>/</w:t>
      </w:r>
      <w:r w:rsidRPr="006E16CC">
        <w:rPr>
          <w:rtl/>
        </w:rPr>
        <w:t xml:space="preserve"> 907</w:t>
      </w:r>
      <w:r w:rsidR="007A1646" w:rsidRPr="006E16CC">
        <w:rPr>
          <w:rtl/>
        </w:rPr>
        <w:t>،</w:t>
      </w:r>
      <w:r w:rsidRPr="006E16CC">
        <w:rPr>
          <w:rtl/>
        </w:rPr>
        <w:t xml:space="preserve"> وأورد ذيله في الحديث 1 من الباب 5 و</w:t>
      </w:r>
      <w:r w:rsidR="00AB5873" w:rsidRPr="006E16CC">
        <w:rPr>
          <w:rtl/>
        </w:rPr>
        <w:t>قطّ</w:t>
      </w:r>
      <w:r w:rsidRPr="006E16CC">
        <w:rPr>
          <w:rtl/>
        </w:rPr>
        <w:t>عة منه في الحديث 1 من الباب 6</w:t>
      </w:r>
      <w:r w:rsidR="007A1646" w:rsidRPr="006E16CC">
        <w:rPr>
          <w:rtl/>
        </w:rPr>
        <w:t>،</w:t>
      </w:r>
      <w:r w:rsidRPr="006E16CC">
        <w:rPr>
          <w:rtl/>
        </w:rPr>
        <w:t xml:space="preserve"> وصدره في الحديث 1 من الباب 7 من أبواب العود إلى منى.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C4C7A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رميت بحصاة فوقعت في محمل فأعد مكانها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أصابت إنسانا</w:t>
      </w:r>
      <w:r w:rsidR="006C4C7A">
        <w:rPr>
          <w:rFonts w:hint="cs"/>
          <w:rtl/>
        </w:rPr>
        <w:t>ً</w:t>
      </w:r>
      <w:r>
        <w:rPr>
          <w:rtl/>
        </w:rPr>
        <w:t xml:space="preserve"> أو جملا</w:t>
      </w:r>
      <w:r w:rsidR="006C4C7A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وقعت على الجمار أجزأك. </w:t>
      </w:r>
    </w:p>
    <w:p w:rsidR="005B369B" w:rsidRDefault="007F42CA" w:rsidP="00B43357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علي</w:t>
      </w:r>
      <w:r w:rsidR="007A1646">
        <w:rPr>
          <w:rtl/>
        </w:rPr>
        <w:t>،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وعن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الفضل</w:t>
      </w:r>
      <w:r w:rsidR="007A1646">
        <w:rPr>
          <w:rtl/>
        </w:rPr>
        <w:t>،</w:t>
      </w:r>
      <w:r w:rsidR="005B369B">
        <w:rPr>
          <w:rtl/>
        </w:rPr>
        <w:t xml:space="preserve"> عن صفوان</w:t>
      </w:r>
      <w:r w:rsidR="007A1646">
        <w:rPr>
          <w:rtl/>
        </w:rPr>
        <w:t>،</w:t>
      </w:r>
      <w:r w:rsidR="005B369B"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 w:rsidR="005B369B"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[ 18585 ]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عبد الكريم بن عمرو</w:t>
      </w:r>
      <w:r w:rsidR="007A1646">
        <w:rPr>
          <w:rtl/>
        </w:rPr>
        <w:t>،</w:t>
      </w:r>
      <w:r>
        <w:rPr>
          <w:rtl/>
        </w:rPr>
        <w:t xml:space="preserve"> عن عبد </w:t>
      </w:r>
      <w:r w:rsidR="00682518">
        <w:rPr>
          <w:rtl/>
        </w:rPr>
        <w:t>الأَعلى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رمى جمرة العقبة بست حصيات</w:t>
      </w:r>
      <w:r w:rsidR="007A1646">
        <w:rPr>
          <w:rtl/>
        </w:rPr>
        <w:t>،</w:t>
      </w:r>
      <w:r>
        <w:rPr>
          <w:rtl/>
        </w:rPr>
        <w:t xml:space="preserve"> ووقعت واحدة في المحمل؟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يعيدها.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BB6F3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5B369B">
      <w:pPr>
        <w:pStyle w:val="Heading2Center"/>
        <w:rPr>
          <w:rtl/>
        </w:rPr>
      </w:pPr>
      <w:bookmarkStart w:id="216" w:name="_Toc284350846"/>
      <w:bookmarkStart w:id="217" w:name="_Toc303163543"/>
      <w:bookmarkStart w:id="218" w:name="_Toc377025036"/>
      <w:bookmarkStart w:id="219" w:name="_Toc250344464"/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>باب استحباب الرمي خذفا</w:t>
      </w:r>
      <w:r w:rsidR="006C4C7A">
        <w:rPr>
          <w:rFonts w:hint="cs"/>
          <w:rtl/>
        </w:rPr>
        <w:t>ً</w:t>
      </w:r>
      <w:r>
        <w:rPr>
          <w:rtl/>
        </w:rPr>
        <w:t xml:space="preserve"> وكيفيته</w:t>
      </w:r>
      <w:bookmarkEnd w:id="216"/>
      <w:bookmarkEnd w:id="217"/>
      <w:bookmarkEnd w:id="218"/>
      <w:bookmarkEnd w:id="219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حصى الجمار يكون مثل الانملة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تخذفهن </w:t>
      </w:r>
      <w:r w:rsidR="00874315">
        <w:rPr>
          <w:rtl/>
        </w:rPr>
        <w:t xml:space="preserve">خذفاً </w:t>
      </w:r>
      <w:r>
        <w:rPr>
          <w:rtl/>
        </w:rPr>
        <w:t xml:space="preserve">وتضعها على </w:t>
      </w:r>
      <w:r w:rsidR="00874315">
        <w:rPr>
          <w:rtl/>
        </w:rPr>
        <w:t xml:space="preserve">الإِبهام </w:t>
      </w:r>
      <w:r>
        <w:rPr>
          <w:rtl/>
        </w:rPr>
        <w:t>وتدفعها بظفر السبابة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وارمها من بطن الوادي واجعلهن على يمينك </w:t>
      </w:r>
      <w:r w:rsidR="00874315">
        <w:rPr>
          <w:rtl/>
        </w:rPr>
        <w:t xml:space="preserve">كلّهن </w:t>
      </w:r>
      <w:r>
        <w:rPr>
          <w:rtl/>
        </w:rPr>
        <w:t xml:space="preserve">... الحديث.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65281" w:rsidRDefault="005B369B" w:rsidP="00365281">
      <w:pPr>
        <w:pStyle w:val="libFootnote0"/>
        <w:rPr>
          <w:rtl/>
        </w:rPr>
      </w:pPr>
      <w:r w:rsidRPr="00365281">
        <w:rPr>
          <w:rtl/>
        </w:rPr>
        <w:t>(1) الكافي 4</w:t>
      </w:r>
      <w:r w:rsidR="007A1646" w:rsidRPr="00365281">
        <w:rPr>
          <w:rtl/>
        </w:rPr>
        <w:t>:</w:t>
      </w:r>
      <w:r w:rsidRPr="00365281">
        <w:rPr>
          <w:rtl/>
        </w:rPr>
        <w:t xml:space="preserve"> 483 </w:t>
      </w:r>
      <w:r w:rsidR="00EB66AF" w:rsidRPr="00365281">
        <w:rPr>
          <w:rtl/>
        </w:rPr>
        <w:t>/</w:t>
      </w:r>
      <w:r w:rsidRPr="00365281">
        <w:rPr>
          <w:rtl/>
        </w:rPr>
        <w:t xml:space="preserve"> 5.</w:t>
      </w:r>
    </w:p>
    <w:p w:rsidR="005B369B" w:rsidRPr="00365281" w:rsidRDefault="005B369B" w:rsidP="00365281">
      <w:pPr>
        <w:pStyle w:val="libFootnote0"/>
        <w:rPr>
          <w:rtl/>
        </w:rPr>
      </w:pPr>
      <w:r w:rsidRPr="00365281">
        <w:rPr>
          <w:rtl/>
        </w:rPr>
        <w:t>2</w:t>
      </w:r>
      <w:r w:rsidR="00D43D1B" w:rsidRPr="00365281">
        <w:rPr>
          <w:rtl/>
        </w:rPr>
        <w:t xml:space="preserve"> - </w:t>
      </w:r>
      <w:r w:rsidRPr="00365281">
        <w:rPr>
          <w:rtl/>
        </w:rPr>
        <w:t>الكافي 4</w:t>
      </w:r>
      <w:r w:rsidR="007A1646" w:rsidRPr="00365281">
        <w:rPr>
          <w:rtl/>
        </w:rPr>
        <w:t>:</w:t>
      </w:r>
      <w:r w:rsidRPr="00365281">
        <w:rPr>
          <w:rtl/>
        </w:rPr>
        <w:t xml:space="preserve"> 483 </w:t>
      </w:r>
      <w:r w:rsidR="00EB66AF" w:rsidRPr="00365281">
        <w:rPr>
          <w:rtl/>
        </w:rPr>
        <w:t>/</w:t>
      </w:r>
      <w:r w:rsidRPr="00365281">
        <w:rPr>
          <w:rtl/>
        </w:rPr>
        <w:t xml:space="preserve"> 3</w:t>
      </w:r>
      <w:r w:rsidR="007A1646" w:rsidRPr="00365281">
        <w:rPr>
          <w:rtl/>
        </w:rPr>
        <w:t>،</w:t>
      </w:r>
      <w:r w:rsidRPr="00365281">
        <w:rPr>
          <w:rtl/>
        </w:rPr>
        <w:t xml:space="preserve"> وأورد </w:t>
      </w:r>
      <w:r w:rsidR="00AB5873" w:rsidRPr="00365281">
        <w:rPr>
          <w:rtl/>
        </w:rPr>
        <w:t>قطّ</w:t>
      </w:r>
      <w:r w:rsidRPr="00365281">
        <w:rPr>
          <w:rtl/>
        </w:rPr>
        <w:t>عة منه في الحديث 2 من الباب 5</w:t>
      </w:r>
      <w:r w:rsidR="007A1646" w:rsidRPr="00365281">
        <w:rPr>
          <w:rtl/>
        </w:rPr>
        <w:t>،</w:t>
      </w:r>
      <w:r w:rsidRPr="00365281">
        <w:rPr>
          <w:rtl/>
        </w:rPr>
        <w:t xml:space="preserve"> وصدره في الحديث 3 من الباب 7 من أبواب العود إلى منى. </w:t>
      </w:r>
    </w:p>
    <w:p w:rsidR="005B369B" w:rsidRPr="00365281" w:rsidRDefault="005B369B" w:rsidP="00365281">
      <w:pPr>
        <w:pStyle w:val="libFootnote0"/>
        <w:rPr>
          <w:rtl/>
        </w:rPr>
      </w:pPr>
      <w:r w:rsidRPr="00365281">
        <w:rPr>
          <w:rtl/>
        </w:rPr>
        <w:t>(</w:t>
      </w:r>
      <w:r w:rsidR="00BB6F30" w:rsidRPr="00365281">
        <w:rPr>
          <w:rFonts w:hint="cs"/>
          <w:rtl/>
        </w:rPr>
        <w:t>2</w:t>
      </w:r>
      <w:r w:rsidRPr="00365281">
        <w:rPr>
          <w:rtl/>
        </w:rPr>
        <w:t>) التهذيب 5</w:t>
      </w:r>
      <w:r w:rsidR="007A1646" w:rsidRPr="00365281">
        <w:rPr>
          <w:rtl/>
        </w:rPr>
        <w:t>:</w:t>
      </w:r>
      <w:r w:rsidRPr="00365281">
        <w:rPr>
          <w:rtl/>
        </w:rPr>
        <w:t xml:space="preserve"> 266 </w:t>
      </w:r>
      <w:r w:rsidR="00EB66AF" w:rsidRPr="00365281">
        <w:rPr>
          <w:rtl/>
        </w:rPr>
        <w:t>/</w:t>
      </w:r>
      <w:r w:rsidRPr="00365281">
        <w:rPr>
          <w:rtl/>
        </w:rPr>
        <w:t xml:space="preserve"> 906. </w:t>
      </w:r>
    </w:p>
    <w:p w:rsidR="005B369B" w:rsidRPr="00365281" w:rsidRDefault="005B369B" w:rsidP="00365281">
      <w:pPr>
        <w:pStyle w:val="libFootnoteCenterBold"/>
        <w:rPr>
          <w:rtl/>
        </w:rPr>
      </w:pPr>
      <w:r w:rsidRPr="00365281">
        <w:rPr>
          <w:rtl/>
        </w:rPr>
        <w:t>الباب 7</w:t>
      </w:r>
    </w:p>
    <w:p w:rsidR="005B369B" w:rsidRPr="00365281" w:rsidRDefault="005B369B" w:rsidP="00365281">
      <w:pPr>
        <w:pStyle w:val="libFootnoteCenterBold"/>
        <w:rPr>
          <w:rtl/>
        </w:rPr>
      </w:pPr>
      <w:r w:rsidRPr="00365281">
        <w:rPr>
          <w:rtl/>
        </w:rPr>
        <w:t>فيه حديث واحد</w:t>
      </w:r>
    </w:p>
    <w:p w:rsidR="005B369B" w:rsidRPr="00365281" w:rsidRDefault="005B369B" w:rsidP="00365281">
      <w:pPr>
        <w:pStyle w:val="libFootnote0"/>
        <w:rPr>
          <w:rtl/>
        </w:rPr>
      </w:pPr>
      <w:r w:rsidRPr="00365281">
        <w:rPr>
          <w:rtl/>
        </w:rPr>
        <w:t>1</w:t>
      </w:r>
      <w:r w:rsidR="00D43D1B" w:rsidRPr="00365281">
        <w:rPr>
          <w:rtl/>
        </w:rPr>
        <w:t xml:space="preserve"> - </w:t>
      </w:r>
      <w:r w:rsidRPr="00365281">
        <w:rPr>
          <w:rtl/>
        </w:rPr>
        <w:t>الكافي 4</w:t>
      </w:r>
      <w:r w:rsidR="007A1646" w:rsidRPr="00365281">
        <w:rPr>
          <w:rtl/>
        </w:rPr>
        <w:t>:</w:t>
      </w:r>
      <w:r w:rsidRPr="00365281">
        <w:rPr>
          <w:rtl/>
        </w:rPr>
        <w:t xml:space="preserve"> 478 </w:t>
      </w:r>
      <w:r w:rsidR="00EB66AF" w:rsidRPr="00365281">
        <w:rPr>
          <w:rtl/>
        </w:rPr>
        <w:t>/</w:t>
      </w:r>
      <w:r w:rsidRPr="00365281">
        <w:rPr>
          <w:rtl/>
        </w:rPr>
        <w:t xml:space="preserve"> 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220" w:name="_Toc284350847"/>
      <w:bookmarkStart w:id="221" w:name="_Toc303163544"/>
      <w:bookmarkStart w:id="222" w:name="_Toc377025037"/>
      <w:bookmarkStart w:id="223" w:name="_Toc250344465"/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>باب جواز الرمي راكباً</w:t>
      </w:r>
      <w:bookmarkEnd w:id="220"/>
      <w:bookmarkEnd w:id="221"/>
      <w:bookmarkEnd w:id="222"/>
      <w:bookmarkEnd w:id="223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عيسى </w:t>
      </w:r>
      <w:r w:rsidR="00F21022">
        <w:rPr>
          <w:rtl/>
        </w:rPr>
        <w:t xml:space="preserve">أنّه </w:t>
      </w:r>
      <w:r>
        <w:rPr>
          <w:rtl/>
        </w:rPr>
        <w:t xml:space="preserve">رأى أبا جعفر </w:t>
      </w:r>
      <w:r w:rsidR="004C081D">
        <w:rPr>
          <w:rtl/>
        </w:rPr>
        <w:t xml:space="preserve">الثاني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 xml:space="preserve">رمى الجمار </w:t>
      </w:r>
      <w:r w:rsidR="004F1453">
        <w:rPr>
          <w:rtl/>
        </w:rPr>
        <w:t>راكباً</w:t>
      </w:r>
      <w:r>
        <w:rPr>
          <w:rtl/>
        </w:rPr>
        <w:t xml:space="preserve">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[ 18588 ]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أحدهم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B4335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رمي الجمار </w:t>
      </w:r>
      <w:r w:rsidR="004F145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رسول الله </w:t>
      </w:r>
      <w:r w:rsidR="009A011A" w:rsidRPr="00B43357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B4335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رمى الجمار </w:t>
      </w:r>
      <w:r w:rsidR="004F1453">
        <w:rPr>
          <w:rtl/>
        </w:rPr>
        <w:t>راكباً</w:t>
      </w:r>
      <w:r>
        <w:rPr>
          <w:rtl/>
        </w:rPr>
        <w:t xml:space="preserve"> على راحلته. </w:t>
      </w:r>
    </w:p>
    <w:p w:rsidR="005B369B" w:rsidRDefault="005B369B" w:rsidP="001E582D">
      <w:pPr>
        <w:pStyle w:val="libNormal"/>
        <w:rPr>
          <w:rtl/>
        </w:rPr>
      </w:pPr>
      <w:r>
        <w:rPr>
          <w:rtl/>
        </w:rPr>
        <w:t>[ 18589 ]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عبد الرحمن بن أبي </w:t>
      </w:r>
      <w:r w:rsidR="001E582D">
        <w:rPr>
          <w:rtl/>
        </w:rPr>
        <w:t xml:space="preserve">نجران </w:t>
      </w:r>
      <w:r w:rsidR="00F21022">
        <w:rPr>
          <w:rtl/>
        </w:rPr>
        <w:t xml:space="preserve">أنّه </w:t>
      </w:r>
      <w:r>
        <w:rPr>
          <w:rtl/>
        </w:rPr>
        <w:t xml:space="preserve">رأى أبا الحسن </w:t>
      </w:r>
      <w:r w:rsidR="004C081D">
        <w:rPr>
          <w:rtl/>
        </w:rPr>
        <w:t xml:space="preserve">الثاني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 xml:space="preserve">رمى </w:t>
      </w:r>
      <w:r w:rsidRPr="005B369B">
        <w:rPr>
          <w:rStyle w:val="libFootnotenumChar"/>
          <w:rtl/>
        </w:rPr>
        <w:t>(</w:t>
      </w:r>
      <w:r w:rsidR="001E582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الجمار وهو راكب </w:t>
      </w:r>
      <w:r w:rsidR="00F937F9">
        <w:rPr>
          <w:rtl/>
        </w:rPr>
        <w:t xml:space="preserve">حتّى </w:t>
      </w:r>
      <w:r>
        <w:rPr>
          <w:rtl/>
        </w:rPr>
        <w:t>رماها كل</w:t>
      </w:r>
      <w:r w:rsidR="001E582D">
        <w:rPr>
          <w:rFonts w:hint="cs"/>
          <w:rtl/>
        </w:rPr>
        <w:t>ّ</w:t>
      </w:r>
      <w:r>
        <w:rPr>
          <w:rtl/>
        </w:rPr>
        <w:t xml:space="preserve">ها. </w:t>
      </w:r>
    </w:p>
    <w:p w:rsidR="005B369B" w:rsidRDefault="005B369B" w:rsidP="001E582D">
      <w:pPr>
        <w:pStyle w:val="libNormal"/>
        <w:rPr>
          <w:rtl/>
        </w:rPr>
      </w:pPr>
      <w:r>
        <w:rPr>
          <w:rtl/>
        </w:rPr>
        <w:t>[ 18590 ]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العباس</w:t>
      </w:r>
      <w:r w:rsidR="007A1646">
        <w:rPr>
          <w:rtl/>
        </w:rPr>
        <w:t>،</w:t>
      </w:r>
      <w:r>
        <w:rPr>
          <w:rtl/>
        </w:rPr>
        <w:t xml:space="preserve"> عن عبد الرحمن بن أبي نجران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عن رجل رمى الجمار وهو راكب؟ فقال</w:t>
      </w:r>
      <w:r w:rsidR="007A1646">
        <w:rPr>
          <w:rtl/>
        </w:rPr>
        <w:t>:</w:t>
      </w:r>
      <w:r>
        <w:rPr>
          <w:rtl/>
        </w:rPr>
        <w:t xml:space="preserve"> لا بأس به </w:t>
      </w:r>
      <w:r w:rsidRPr="005B369B">
        <w:rPr>
          <w:rStyle w:val="libFootnotenumChar"/>
          <w:rtl/>
        </w:rPr>
        <w:t>(</w:t>
      </w:r>
      <w:r w:rsidR="001E582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(1) التهذيب 5</w:t>
      </w:r>
      <w:r w:rsidR="007A1646" w:rsidRPr="001E582D">
        <w:rPr>
          <w:rtl/>
        </w:rPr>
        <w:t>:</w:t>
      </w:r>
      <w:r w:rsidRPr="001E582D">
        <w:rPr>
          <w:rtl/>
        </w:rPr>
        <w:t xml:space="preserve"> 197 </w:t>
      </w:r>
      <w:r w:rsidR="00EB66AF" w:rsidRPr="001E582D">
        <w:rPr>
          <w:rtl/>
        </w:rPr>
        <w:t>/</w:t>
      </w:r>
      <w:r w:rsidRPr="001E582D">
        <w:rPr>
          <w:rtl/>
        </w:rPr>
        <w:t xml:space="preserve"> 656. 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(2) قرب الإسناد</w:t>
      </w:r>
      <w:r w:rsidR="007A1646" w:rsidRPr="001E582D">
        <w:rPr>
          <w:rtl/>
        </w:rPr>
        <w:t>:</w:t>
      </w:r>
      <w:r w:rsidRPr="001E582D">
        <w:rPr>
          <w:rtl/>
        </w:rPr>
        <w:t xml:space="preserve"> 158. </w:t>
      </w:r>
    </w:p>
    <w:p w:rsidR="005B369B" w:rsidRPr="001E582D" w:rsidRDefault="005B369B" w:rsidP="001E582D">
      <w:pPr>
        <w:pStyle w:val="libFootnoteCenterBold"/>
        <w:rPr>
          <w:rtl/>
        </w:rPr>
      </w:pPr>
      <w:r w:rsidRPr="001E582D">
        <w:rPr>
          <w:rtl/>
        </w:rPr>
        <w:t>الباب 8</w:t>
      </w:r>
    </w:p>
    <w:p w:rsidR="005B369B" w:rsidRPr="001E582D" w:rsidRDefault="005B369B" w:rsidP="001E582D">
      <w:pPr>
        <w:pStyle w:val="libFootnoteCenterBold"/>
        <w:rPr>
          <w:rtl/>
        </w:rPr>
      </w:pPr>
      <w:r w:rsidRPr="001E582D">
        <w:rPr>
          <w:rtl/>
        </w:rPr>
        <w:t>فيه 4 أحاديث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1</w:t>
      </w:r>
      <w:r w:rsidR="00D43D1B" w:rsidRPr="001E582D">
        <w:rPr>
          <w:rtl/>
        </w:rPr>
        <w:t xml:space="preserve"> - </w:t>
      </w:r>
      <w:r w:rsidRPr="001E582D">
        <w:rPr>
          <w:rtl/>
        </w:rPr>
        <w:t>التهذيب 5</w:t>
      </w:r>
      <w:r w:rsidR="007A1646" w:rsidRPr="001E582D">
        <w:rPr>
          <w:rtl/>
        </w:rPr>
        <w:t>:</w:t>
      </w:r>
      <w:r w:rsidRPr="001E582D">
        <w:rPr>
          <w:rtl/>
        </w:rPr>
        <w:t xml:space="preserve"> 267 </w:t>
      </w:r>
      <w:r w:rsidR="00EB66AF" w:rsidRPr="001E582D">
        <w:rPr>
          <w:rtl/>
        </w:rPr>
        <w:t>/</w:t>
      </w:r>
      <w:r w:rsidRPr="001E582D">
        <w:rPr>
          <w:rtl/>
        </w:rPr>
        <w:t xml:space="preserve"> 908</w:t>
      </w:r>
      <w:r w:rsidR="007A1646" w:rsidRPr="001E582D">
        <w:rPr>
          <w:rtl/>
        </w:rPr>
        <w:t>،</w:t>
      </w:r>
      <w:r w:rsidRPr="001E582D">
        <w:rPr>
          <w:rtl/>
        </w:rPr>
        <w:t xml:space="preserve"> والاستبصار 2</w:t>
      </w:r>
      <w:r w:rsidR="007A1646" w:rsidRPr="001E582D">
        <w:rPr>
          <w:rtl/>
        </w:rPr>
        <w:t>:</w:t>
      </w:r>
      <w:r w:rsidRPr="001E582D">
        <w:rPr>
          <w:rtl/>
        </w:rPr>
        <w:t xml:space="preserve"> 298 </w:t>
      </w:r>
      <w:r w:rsidR="00EB66AF" w:rsidRPr="001E582D">
        <w:rPr>
          <w:rtl/>
        </w:rPr>
        <w:t>/</w:t>
      </w:r>
      <w:r w:rsidRPr="001E582D">
        <w:rPr>
          <w:rtl/>
        </w:rPr>
        <w:t xml:space="preserve"> 1062.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2</w:t>
      </w:r>
      <w:r w:rsidR="00D43D1B" w:rsidRPr="001E582D">
        <w:rPr>
          <w:rtl/>
        </w:rPr>
        <w:t xml:space="preserve"> - </w:t>
      </w:r>
      <w:r w:rsidRPr="001E582D">
        <w:rPr>
          <w:rtl/>
        </w:rPr>
        <w:t>التهذيب 5</w:t>
      </w:r>
      <w:r w:rsidR="007A1646" w:rsidRPr="001E582D">
        <w:rPr>
          <w:rtl/>
        </w:rPr>
        <w:t>:</w:t>
      </w:r>
      <w:r w:rsidRPr="001E582D">
        <w:rPr>
          <w:rtl/>
        </w:rPr>
        <w:t xml:space="preserve"> 267 </w:t>
      </w:r>
      <w:r w:rsidR="00EB66AF" w:rsidRPr="001E582D">
        <w:rPr>
          <w:rtl/>
        </w:rPr>
        <w:t>/</w:t>
      </w:r>
      <w:r w:rsidRPr="001E582D">
        <w:rPr>
          <w:rtl/>
        </w:rPr>
        <w:t xml:space="preserve"> 909</w:t>
      </w:r>
      <w:r w:rsidR="007A1646" w:rsidRPr="001E582D">
        <w:rPr>
          <w:rtl/>
        </w:rPr>
        <w:t>،</w:t>
      </w:r>
      <w:r w:rsidRPr="001E582D">
        <w:rPr>
          <w:rtl/>
        </w:rPr>
        <w:t xml:space="preserve"> والاستبصار 2</w:t>
      </w:r>
      <w:r w:rsidR="007A1646" w:rsidRPr="001E582D">
        <w:rPr>
          <w:rtl/>
        </w:rPr>
        <w:t>:</w:t>
      </w:r>
      <w:r w:rsidRPr="001E582D">
        <w:rPr>
          <w:rtl/>
        </w:rPr>
        <w:t xml:space="preserve"> 298 </w:t>
      </w:r>
      <w:r w:rsidR="00EB66AF" w:rsidRPr="001E582D">
        <w:rPr>
          <w:rtl/>
        </w:rPr>
        <w:t>/</w:t>
      </w:r>
      <w:r w:rsidRPr="001E582D">
        <w:rPr>
          <w:rtl/>
        </w:rPr>
        <w:t xml:space="preserve"> 1063.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3</w:t>
      </w:r>
      <w:r w:rsidR="00D43D1B" w:rsidRPr="001E582D">
        <w:rPr>
          <w:rtl/>
        </w:rPr>
        <w:t xml:space="preserve"> - </w:t>
      </w:r>
      <w:r w:rsidRPr="001E582D">
        <w:rPr>
          <w:rtl/>
        </w:rPr>
        <w:t>التهذيب 5</w:t>
      </w:r>
      <w:r w:rsidR="007A1646" w:rsidRPr="001E582D">
        <w:rPr>
          <w:rtl/>
        </w:rPr>
        <w:t>:</w:t>
      </w:r>
      <w:r w:rsidRPr="001E582D">
        <w:rPr>
          <w:rtl/>
        </w:rPr>
        <w:t xml:space="preserve"> 267 </w:t>
      </w:r>
      <w:r w:rsidR="00EB66AF" w:rsidRPr="001E582D">
        <w:rPr>
          <w:rtl/>
        </w:rPr>
        <w:t>/</w:t>
      </w:r>
      <w:r w:rsidRPr="001E582D">
        <w:rPr>
          <w:rtl/>
        </w:rPr>
        <w:t xml:space="preserve"> 910</w:t>
      </w:r>
      <w:r w:rsidR="007A1646" w:rsidRPr="001E582D">
        <w:rPr>
          <w:rtl/>
        </w:rPr>
        <w:t>،</w:t>
      </w:r>
      <w:r w:rsidRPr="001E582D">
        <w:rPr>
          <w:rtl/>
        </w:rPr>
        <w:t xml:space="preserve"> والاستبصار 2</w:t>
      </w:r>
      <w:r w:rsidR="007A1646" w:rsidRPr="001E582D">
        <w:rPr>
          <w:rtl/>
        </w:rPr>
        <w:t>:</w:t>
      </w:r>
      <w:r w:rsidRPr="001E582D">
        <w:rPr>
          <w:rtl/>
        </w:rPr>
        <w:t xml:space="preserve"> 298 </w:t>
      </w:r>
      <w:r w:rsidR="00EB66AF" w:rsidRPr="001E582D">
        <w:rPr>
          <w:rtl/>
        </w:rPr>
        <w:t>/</w:t>
      </w:r>
      <w:r w:rsidRPr="001E582D">
        <w:rPr>
          <w:rtl/>
        </w:rPr>
        <w:t xml:space="preserve"> 1064. 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(</w:t>
      </w:r>
      <w:r w:rsidR="001E582D" w:rsidRPr="001E582D">
        <w:rPr>
          <w:rFonts w:hint="cs"/>
          <w:rtl/>
        </w:rPr>
        <w:t>3</w:t>
      </w:r>
      <w:r w:rsidRPr="001E582D">
        <w:rPr>
          <w:rtl/>
        </w:rPr>
        <w:t>) في الاستبصار</w:t>
      </w:r>
      <w:r w:rsidR="007A1646" w:rsidRPr="001E582D">
        <w:rPr>
          <w:rtl/>
        </w:rPr>
        <w:t>:</w:t>
      </w:r>
      <w:r w:rsidRPr="001E582D">
        <w:rPr>
          <w:rtl/>
        </w:rPr>
        <w:t xml:space="preserve"> يرمي ( هامش المخطوط ) وكذلك التهذيب.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4</w:t>
      </w:r>
      <w:r w:rsidR="00D43D1B" w:rsidRPr="001E582D">
        <w:rPr>
          <w:rtl/>
        </w:rPr>
        <w:t xml:space="preserve"> - </w:t>
      </w:r>
      <w:r w:rsidRPr="001E582D">
        <w:rPr>
          <w:rtl/>
        </w:rPr>
        <w:t>التهذيب 5</w:t>
      </w:r>
      <w:r w:rsidR="007A1646" w:rsidRPr="001E582D">
        <w:rPr>
          <w:rtl/>
        </w:rPr>
        <w:t>:</w:t>
      </w:r>
      <w:r w:rsidRPr="001E582D">
        <w:rPr>
          <w:rtl/>
        </w:rPr>
        <w:t xml:space="preserve"> 267 </w:t>
      </w:r>
      <w:r w:rsidR="00EB66AF" w:rsidRPr="001E582D">
        <w:rPr>
          <w:rtl/>
        </w:rPr>
        <w:t>/</w:t>
      </w:r>
      <w:r w:rsidRPr="001E582D">
        <w:rPr>
          <w:rtl/>
        </w:rPr>
        <w:t xml:space="preserve"> 911</w:t>
      </w:r>
      <w:r w:rsidR="007A1646" w:rsidRPr="001E582D">
        <w:rPr>
          <w:rtl/>
        </w:rPr>
        <w:t>،</w:t>
      </w:r>
      <w:r w:rsidRPr="001E582D">
        <w:rPr>
          <w:rtl/>
        </w:rPr>
        <w:t xml:space="preserve"> والاستبصار 2</w:t>
      </w:r>
      <w:r w:rsidR="007A1646" w:rsidRPr="001E582D">
        <w:rPr>
          <w:rtl/>
        </w:rPr>
        <w:t>:</w:t>
      </w:r>
      <w:r w:rsidRPr="001E582D">
        <w:rPr>
          <w:rtl/>
        </w:rPr>
        <w:t xml:space="preserve"> 298 </w:t>
      </w:r>
      <w:r w:rsidR="00EB66AF" w:rsidRPr="001E582D">
        <w:rPr>
          <w:rtl/>
        </w:rPr>
        <w:t>/</w:t>
      </w:r>
      <w:r w:rsidRPr="001E582D">
        <w:rPr>
          <w:rtl/>
        </w:rPr>
        <w:t xml:space="preserve"> 1065. </w:t>
      </w:r>
    </w:p>
    <w:p w:rsidR="005B369B" w:rsidRPr="001E582D" w:rsidRDefault="005B369B" w:rsidP="001E582D">
      <w:pPr>
        <w:pStyle w:val="libFootnote0"/>
        <w:rPr>
          <w:rtl/>
        </w:rPr>
      </w:pPr>
      <w:r w:rsidRPr="001E582D">
        <w:rPr>
          <w:rtl/>
        </w:rPr>
        <w:t>(</w:t>
      </w:r>
      <w:r w:rsidR="001E582D" w:rsidRPr="001E582D">
        <w:rPr>
          <w:rFonts w:hint="cs"/>
          <w:rtl/>
        </w:rPr>
        <w:t>4</w:t>
      </w:r>
      <w:r w:rsidRPr="001E582D">
        <w:rPr>
          <w:rtl/>
        </w:rPr>
        <w:t>) « به » ليس في الاستبصار ( هامش المخطوط ).</w:t>
      </w:r>
    </w:p>
    <w:p w:rsidR="00C63504" w:rsidRDefault="00C63504" w:rsidP="00C63504">
      <w:pPr>
        <w:pStyle w:val="libNormal"/>
        <w:rPr>
          <w:lang w:bidi="fa-IR"/>
        </w:rPr>
      </w:pPr>
      <w:bookmarkStart w:id="224" w:name="_Toc284350848"/>
      <w:bookmarkStart w:id="225" w:name="_Toc303163545"/>
      <w:bookmarkStart w:id="226" w:name="_Toc377025038"/>
      <w:r>
        <w:rPr>
          <w:rtl/>
          <w:lang w:bidi="fa-IR"/>
        </w:rPr>
        <w:br w:type="page"/>
      </w:r>
    </w:p>
    <w:p w:rsidR="005B369B" w:rsidRDefault="005B369B" w:rsidP="00B43357">
      <w:pPr>
        <w:pStyle w:val="Heading2Center"/>
        <w:rPr>
          <w:rtl/>
        </w:rPr>
      </w:pPr>
      <w:bookmarkStart w:id="227" w:name="_Toc250344466"/>
      <w:r>
        <w:rPr>
          <w:rtl/>
        </w:rPr>
        <w:lastRenderedPageBreak/>
        <w:t>9</w:t>
      </w:r>
      <w:r w:rsidR="00D43D1B">
        <w:rPr>
          <w:rtl/>
        </w:rPr>
        <w:t xml:space="preserve"> - </w:t>
      </w:r>
      <w:r>
        <w:rPr>
          <w:rtl/>
        </w:rPr>
        <w:t>باب استحباب رمي الجمار ماشياً</w:t>
      </w:r>
      <w:bookmarkEnd w:id="224"/>
      <w:bookmarkEnd w:id="225"/>
      <w:bookmarkEnd w:id="226"/>
      <w:bookmarkEnd w:id="227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[ 18591 ]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علي ابن جعفر</w:t>
      </w:r>
      <w:r w:rsidR="007A1646">
        <w:rPr>
          <w:rtl/>
        </w:rPr>
        <w:t>،</w:t>
      </w:r>
      <w:r>
        <w:rPr>
          <w:rtl/>
        </w:rPr>
        <w:t xml:space="preserve"> عن أخيه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B4335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9A011A" w:rsidRPr="00B43357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B4335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يرمي الجمار ماشيا.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[ 18592 ]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عاصم بن حميد</w:t>
      </w:r>
      <w:r w:rsidR="007A1646">
        <w:rPr>
          <w:rtl/>
        </w:rPr>
        <w:t>،</w:t>
      </w:r>
      <w:r>
        <w:rPr>
          <w:rtl/>
        </w:rPr>
        <w:t xml:space="preserve"> عن عنبسة بن مصعب قال</w:t>
      </w:r>
      <w:r w:rsidR="007A1646">
        <w:rPr>
          <w:rtl/>
        </w:rPr>
        <w:t>:</w:t>
      </w:r>
      <w:r>
        <w:rPr>
          <w:rtl/>
        </w:rPr>
        <w:t xml:space="preserve"> رأيت أبا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بمنى يمشي ويركب</w:t>
      </w:r>
      <w:r w:rsidR="007A1646">
        <w:rPr>
          <w:rtl/>
        </w:rPr>
        <w:t>،</w:t>
      </w:r>
      <w:r>
        <w:rPr>
          <w:rtl/>
        </w:rPr>
        <w:t xml:space="preserve"> فحدثت نفسي </w:t>
      </w:r>
      <w:r w:rsidR="00F937F9">
        <w:rPr>
          <w:rtl/>
        </w:rPr>
        <w:t xml:space="preserve">أنّ </w:t>
      </w:r>
      <w:r>
        <w:rPr>
          <w:rtl/>
        </w:rPr>
        <w:t>أسأله حين أدخل عليه</w:t>
      </w:r>
      <w:r w:rsidR="007A1646">
        <w:rPr>
          <w:rtl/>
        </w:rPr>
        <w:t>،</w:t>
      </w:r>
      <w:r>
        <w:rPr>
          <w:rtl/>
        </w:rPr>
        <w:t xml:space="preserve"> فابتد</w:t>
      </w:r>
      <w:r w:rsidR="00F937F9">
        <w:rPr>
          <w:rtl/>
        </w:rPr>
        <w:t xml:space="preserve">إنّي </w:t>
      </w:r>
      <w:r>
        <w:rPr>
          <w:rtl/>
        </w:rPr>
        <w:t xml:space="preserve">هو بالحديث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1E582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علي بن الحسين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 xml:space="preserve">يخرج من منزله </w:t>
      </w:r>
      <w:r w:rsidR="001E582D">
        <w:rPr>
          <w:rtl/>
        </w:rPr>
        <w:t xml:space="preserve">ماشياً </w:t>
      </w:r>
      <w:r>
        <w:rPr>
          <w:rtl/>
        </w:rPr>
        <w:t>إذا رمى الجمار</w:t>
      </w:r>
      <w:r w:rsidR="007A1646">
        <w:rPr>
          <w:rtl/>
        </w:rPr>
        <w:t>،</w:t>
      </w:r>
      <w:r>
        <w:rPr>
          <w:rtl/>
        </w:rPr>
        <w:t xml:space="preserve"> ومنزلي اليوم أنفس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من منزله</w:t>
      </w:r>
      <w:r w:rsidR="007A1646">
        <w:rPr>
          <w:rtl/>
        </w:rPr>
        <w:t>،</w:t>
      </w:r>
      <w:r>
        <w:rPr>
          <w:rtl/>
        </w:rPr>
        <w:t xml:space="preserve"> فأركب </w:t>
      </w:r>
      <w:r w:rsidR="00F937F9">
        <w:rPr>
          <w:rtl/>
        </w:rPr>
        <w:t xml:space="preserve">حتّى </w:t>
      </w:r>
      <w:r>
        <w:rPr>
          <w:rtl/>
        </w:rPr>
        <w:t>آتي إلى منزله</w:t>
      </w:r>
      <w:r w:rsidR="007A1646">
        <w:rPr>
          <w:rtl/>
        </w:rPr>
        <w:t>،</w:t>
      </w:r>
      <w:r>
        <w:rPr>
          <w:rtl/>
        </w:rPr>
        <w:t xml:space="preserve"> فإذا انتهيت إلى منزله مشيت </w:t>
      </w:r>
      <w:r w:rsidR="00F937F9">
        <w:rPr>
          <w:rtl/>
        </w:rPr>
        <w:t xml:space="preserve">حتّى </w:t>
      </w:r>
      <w:r>
        <w:rPr>
          <w:rtl/>
        </w:rPr>
        <w:t xml:space="preserve">أرمي الجمار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7F42CA" w:rsidP="00B43357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 w:rsidR="00DE23F1">
        <w:rPr>
          <w:rtl/>
        </w:rPr>
        <w:t xml:space="preserve">عدّة </w:t>
      </w:r>
      <w:r w:rsidR="005B369B">
        <w:rPr>
          <w:rtl/>
        </w:rPr>
        <w:t>من أصحابنا</w:t>
      </w:r>
      <w:r w:rsidR="007A1646">
        <w:rPr>
          <w:rtl/>
        </w:rPr>
        <w:t>،</w:t>
      </w:r>
      <w:r w:rsidR="005B369B">
        <w:rPr>
          <w:rtl/>
        </w:rPr>
        <w:t xml:space="preserve"> عن أحمد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الحسين بن سعيد مثله </w:t>
      </w:r>
      <w:r w:rsidR="005B369B" w:rsidRPr="005B369B">
        <w:rPr>
          <w:rStyle w:val="libFootnotenumChar"/>
          <w:rtl/>
        </w:rPr>
        <w:t>(4)</w:t>
      </w:r>
      <w:r w:rsidR="005B369B">
        <w:rPr>
          <w:rtl/>
        </w:rPr>
        <w:t xml:space="preserve">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[ 18593 ] 3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 الوش</w:t>
      </w:r>
      <w:r w:rsidR="001E582D">
        <w:rPr>
          <w:rFonts w:hint="cs"/>
          <w:rtl/>
        </w:rPr>
        <w:t>ّ</w:t>
      </w:r>
      <w:r>
        <w:rPr>
          <w:rtl/>
        </w:rPr>
        <w:t>اء</w:t>
      </w:r>
      <w:r w:rsidR="007A1646">
        <w:rPr>
          <w:rtl/>
        </w:rPr>
        <w:t>،</w:t>
      </w:r>
      <w:r>
        <w:rPr>
          <w:rtl/>
        </w:rPr>
        <w:t xml:space="preserve"> عن مث</w:t>
      </w:r>
      <w:r w:rsidR="001E582D">
        <w:rPr>
          <w:rFonts w:hint="cs"/>
          <w:rtl/>
        </w:rPr>
        <w:t>ّ</w:t>
      </w:r>
      <w:r>
        <w:rPr>
          <w:rtl/>
        </w:rPr>
        <w:t>نى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</w:p>
    <w:p w:rsidR="00637346" w:rsidRDefault="00637346" w:rsidP="00637346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9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5B369B" w:rsidRPr="00637346" w:rsidRDefault="005B369B" w:rsidP="00637346">
      <w:pPr>
        <w:pStyle w:val="libFootnote0"/>
        <w:rPr>
          <w:rtl/>
        </w:rPr>
      </w:pPr>
      <w:r w:rsidRPr="00637346">
        <w:rPr>
          <w:rtl/>
        </w:rPr>
        <w:t>1</w:t>
      </w:r>
      <w:r w:rsidR="00D43D1B" w:rsidRPr="00637346">
        <w:rPr>
          <w:rtl/>
        </w:rPr>
        <w:t xml:space="preserve"> - </w:t>
      </w:r>
      <w:r w:rsidRPr="00637346">
        <w:rPr>
          <w:rtl/>
        </w:rPr>
        <w:t>التهذيب 5</w:t>
      </w:r>
      <w:r w:rsidR="007A1646" w:rsidRPr="00637346">
        <w:rPr>
          <w:rtl/>
        </w:rPr>
        <w:t>:</w:t>
      </w:r>
      <w:r w:rsidRPr="00637346">
        <w:rPr>
          <w:rtl/>
        </w:rPr>
        <w:t xml:space="preserve"> 267 </w:t>
      </w:r>
      <w:r w:rsidR="00EB66AF" w:rsidRPr="00637346">
        <w:rPr>
          <w:rtl/>
        </w:rPr>
        <w:t>/</w:t>
      </w:r>
      <w:r w:rsidRPr="00637346">
        <w:rPr>
          <w:rtl/>
        </w:rPr>
        <w:t xml:space="preserve"> 912</w:t>
      </w:r>
      <w:r w:rsidR="007A1646" w:rsidRPr="00637346">
        <w:rPr>
          <w:rtl/>
        </w:rPr>
        <w:t>،</w:t>
      </w:r>
      <w:r w:rsidRPr="00637346">
        <w:rPr>
          <w:rtl/>
        </w:rPr>
        <w:t xml:space="preserve"> والاستبصار 2</w:t>
      </w:r>
      <w:r w:rsidR="007A1646" w:rsidRPr="00637346">
        <w:rPr>
          <w:rtl/>
        </w:rPr>
        <w:t>:</w:t>
      </w:r>
      <w:r w:rsidRPr="00637346">
        <w:rPr>
          <w:rtl/>
        </w:rPr>
        <w:t xml:space="preserve"> 298 </w:t>
      </w:r>
      <w:r w:rsidR="00EB66AF" w:rsidRPr="00637346">
        <w:rPr>
          <w:rtl/>
        </w:rPr>
        <w:t>/</w:t>
      </w:r>
      <w:r w:rsidRPr="00637346">
        <w:rPr>
          <w:rtl/>
        </w:rPr>
        <w:t xml:space="preserve"> 1066.</w:t>
      </w:r>
    </w:p>
    <w:p w:rsidR="005B369B" w:rsidRPr="00637346" w:rsidRDefault="005B369B" w:rsidP="00637346">
      <w:pPr>
        <w:pStyle w:val="libFootnote0"/>
        <w:rPr>
          <w:rtl/>
        </w:rPr>
      </w:pPr>
      <w:r w:rsidRPr="00637346">
        <w:rPr>
          <w:rtl/>
        </w:rPr>
        <w:t>2</w:t>
      </w:r>
      <w:r w:rsidR="00D43D1B" w:rsidRPr="00637346">
        <w:rPr>
          <w:rtl/>
        </w:rPr>
        <w:t xml:space="preserve"> - </w:t>
      </w:r>
      <w:r w:rsidRPr="00637346">
        <w:rPr>
          <w:rtl/>
        </w:rPr>
        <w:t>التهذيب 5</w:t>
      </w:r>
      <w:r w:rsidR="007A1646" w:rsidRPr="00637346">
        <w:rPr>
          <w:rtl/>
        </w:rPr>
        <w:t>:</w:t>
      </w:r>
      <w:r w:rsidRPr="00637346">
        <w:rPr>
          <w:rtl/>
        </w:rPr>
        <w:t xml:space="preserve"> 267 </w:t>
      </w:r>
      <w:r w:rsidR="00EB66AF" w:rsidRPr="00637346">
        <w:rPr>
          <w:rtl/>
        </w:rPr>
        <w:t>/</w:t>
      </w:r>
      <w:r w:rsidRPr="00637346">
        <w:rPr>
          <w:rtl/>
        </w:rPr>
        <w:t xml:space="preserve"> 913. </w:t>
      </w:r>
    </w:p>
    <w:p w:rsidR="005B369B" w:rsidRPr="00637346" w:rsidRDefault="005B369B" w:rsidP="00637346">
      <w:pPr>
        <w:pStyle w:val="libFootnote0"/>
        <w:rPr>
          <w:rtl/>
        </w:rPr>
      </w:pPr>
      <w:r w:rsidRPr="00637346">
        <w:rPr>
          <w:rtl/>
        </w:rPr>
        <w:t xml:space="preserve">(1) إعجاز للصادق </w:t>
      </w:r>
      <w:r w:rsidR="001B2E3E" w:rsidRPr="00637346">
        <w:rPr>
          <w:rFonts w:hint="cs"/>
          <w:rtl/>
        </w:rPr>
        <w:t xml:space="preserve">( </w:t>
      </w:r>
      <w:r w:rsidR="001B2E3E" w:rsidRPr="00637346">
        <w:rPr>
          <w:rStyle w:val="libFootnoteAlaemChar"/>
          <w:rFonts w:hint="cs"/>
          <w:rtl/>
        </w:rPr>
        <w:t xml:space="preserve">عليه‌السلام </w:t>
      </w:r>
      <w:r w:rsidR="001B2E3E" w:rsidRPr="00637346">
        <w:rPr>
          <w:rFonts w:hint="cs"/>
          <w:rtl/>
        </w:rPr>
        <w:t xml:space="preserve">) </w:t>
      </w:r>
      <w:r w:rsidRPr="00637346">
        <w:rPr>
          <w:rtl/>
        </w:rPr>
        <w:t xml:space="preserve">( هامش المخطوط ). </w:t>
      </w:r>
    </w:p>
    <w:p w:rsidR="005B369B" w:rsidRPr="00637346" w:rsidRDefault="005B369B" w:rsidP="00637346">
      <w:pPr>
        <w:pStyle w:val="libFootnote0"/>
        <w:rPr>
          <w:rtl/>
        </w:rPr>
      </w:pPr>
      <w:r w:rsidRPr="00637346">
        <w:rPr>
          <w:rtl/>
        </w:rPr>
        <w:t>(2) في نسخة</w:t>
      </w:r>
      <w:r w:rsidR="007A1646" w:rsidRPr="00637346">
        <w:rPr>
          <w:rtl/>
        </w:rPr>
        <w:t>:</w:t>
      </w:r>
      <w:r w:rsidRPr="00637346">
        <w:rPr>
          <w:rtl/>
        </w:rPr>
        <w:t xml:space="preserve"> أبعد ( هامش المخطوط ). </w:t>
      </w:r>
    </w:p>
    <w:p w:rsidR="005B369B" w:rsidRPr="00637346" w:rsidRDefault="005B369B" w:rsidP="00637346">
      <w:pPr>
        <w:pStyle w:val="libFootnote0"/>
        <w:rPr>
          <w:rtl/>
        </w:rPr>
      </w:pPr>
      <w:r w:rsidRPr="00637346">
        <w:rPr>
          <w:rtl/>
        </w:rPr>
        <w:t>(3) في الكافي</w:t>
      </w:r>
      <w:r w:rsidR="007A1646" w:rsidRPr="00637346">
        <w:rPr>
          <w:rtl/>
        </w:rPr>
        <w:t>:</w:t>
      </w:r>
      <w:r w:rsidRPr="00637346">
        <w:rPr>
          <w:rtl/>
        </w:rPr>
        <w:t xml:space="preserve"> الجمرة ( هامش المخطوط ). </w:t>
      </w:r>
    </w:p>
    <w:p w:rsidR="005B369B" w:rsidRPr="00637346" w:rsidRDefault="005B369B" w:rsidP="00637346">
      <w:pPr>
        <w:pStyle w:val="libFootnote0"/>
        <w:rPr>
          <w:rtl/>
        </w:rPr>
      </w:pPr>
      <w:r w:rsidRPr="00637346">
        <w:rPr>
          <w:rtl/>
        </w:rPr>
        <w:t>(4) الكافي 4</w:t>
      </w:r>
      <w:r w:rsidR="007A1646" w:rsidRPr="00637346">
        <w:rPr>
          <w:rtl/>
        </w:rPr>
        <w:t>:</w:t>
      </w:r>
      <w:r w:rsidRPr="00637346">
        <w:rPr>
          <w:rtl/>
        </w:rPr>
        <w:t xml:space="preserve"> 485 </w:t>
      </w:r>
      <w:r w:rsidR="00EB66AF" w:rsidRPr="00637346">
        <w:rPr>
          <w:rtl/>
        </w:rPr>
        <w:t>/</w:t>
      </w:r>
      <w:r w:rsidRPr="00637346">
        <w:rPr>
          <w:rtl/>
        </w:rPr>
        <w:t xml:space="preserve"> 3.</w:t>
      </w:r>
    </w:p>
    <w:p w:rsidR="005B369B" w:rsidRPr="00637346" w:rsidRDefault="005B369B" w:rsidP="00637346">
      <w:pPr>
        <w:pStyle w:val="libFootnote0"/>
        <w:rPr>
          <w:rtl/>
        </w:rPr>
      </w:pPr>
      <w:r w:rsidRPr="00637346">
        <w:rPr>
          <w:rtl/>
        </w:rPr>
        <w:t>3</w:t>
      </w:r>
      <w:r w:rsidR="00D43D1B" w:rsidRPr="00637346">
        <w:rPr>
          <w:rtl/>
        </w:rPr>
        <w:t xml:space="preserve"> - </w:t>
      </w:r>
      <w:r w:rsidRPr="00637346">
        <w:rPr>
          <w:rtl/>
        </w:rPr>
        <w:t>الكافي 4</w:t>
      </w:r>
      <w:r w:rsidR="007A1646" w:rsidRPr="00637346">
        <w:rPr>
          <w:rtl/>
        </w:rPr>
        <w:t>:</w:t>
      </w:r>
      <w:r w:rsidRPr="00637346">
        <w:rPr>
          <w:rtl/>
        </w:rPr>
        <w:t xml:space="preserve"> 486 </w:t>
      </w:r>
      <w:r w:rsidR="00EB66AF" w:rsidRPr="00637346">
        <w:rPr>
          <w:rtl/>
        </w:rPr>
        <w:t>/</w:t>
      </w:r>
      <w:r w:rsidRPr="00637346">
        <w:rPr>
          <w:rtl/>
        </w:rPr>
        <w:t xml:space="preserve"> 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يرمي الجمار ماشيا.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[ 18594 ] 4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مهزيار قال</w:t>
      </w:r>
      <w:r w:rsidR="007A1646">
        <w:rPr>
          <w:rtl/>
        </w:rPr>
        <w:t>:</w:t>
      </w:r>
      <w:r>
        <w:rPr>
          <w:rtl/>
        </w:rPr>
        <w:t xml:space="preserve"> رأيت أبا جعفر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 xml:space="preserve">يمشي بعد يوم النحر </w:t>
      </w:r>
      <w:r w:rsidR="00F937F9">
        <w:rPr>
          <w:rtl/>
        </w:rPr>
        <w:t xml:space="preserve">حتّى </w:t>
      </w:r>
      <w:r>
        <w:rPr>
          <w:rtl/>
        </w:rPr>
        <w:t>يرمي الجمرة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ينصرف </w:t>
      </w:r>
      <w:r w:rsidR="004F1453">
        <w:rPr>
          <w:rtl/>
        </w:rPr>
        <w:t>راكباً</w:t>
      </w:r>
      <w:r w:rsidR="007A1646">
        <w:rPr>
          <w:rtl/>
        </w:rPr>
        <w:t>،</w:t>
      </w:r>
      <w:r>
        <w:rPr>
          <w:rtl/>
        </w:rPr>
        <w:t xml:space="preserve"> وكنت أراه </w:t>
      </w:r>
      <w:r w:rsidR="001E582D">
        <w:rPr>
          <w:rtl/>
        </w:rPr>
        <w:t xml:space="preserve">ماشياً </w:t>
      </w:r>
      <w:r>
        <w:rPr>
          <w:rtl/>
        </w:rPr>
        <w:t xml:space="preserve">بعد ما يحاذي المسجد بمنى. </w:t>
      </w:r>
    </w:p>
    <w:p w:rsidR="005B369B" w:rsidRDefault="005B369B" w:rsidP="005F5051">
      <w:pPr>
        <w:pStyle w:val="libNormal"/>
        <w:rPr>
          <w:rtl/>
        </w:rPr>
      </w:pPr>
      <w:r>
        <w:rPr>
          <w:rtl/>
        </w:rPr>
        <w:t>[ 18595 ] 5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>النوفلي</w:t>
      </w:r>
      <w:r w:rsidR="007A1646">
        <w:rPr>
          <w:rtl/>
        </w:rPr>
        <w:t>،</w:t>
      </w:r>
      <w:r>
        <w:rPr>
          <w:rtl/>
        </w:rPr>
        <w:t xml:space="preserve"> عن الحسن بن صالح</w:t>
      </w:r>
      <w:r w:rsidR="007A1646">
        <w:rPr>
          <w:rtl/>
        </w:rPr>
        <w:t>،</w:t>
      </w:r>
      <w:r>
        <w:rPr>
          <w:rtl/>
        </w:rPr>
        <w:t xml:space="preserve"> عن بعض أصحابه قال</w:t>
      </w:r>
      <w:r w:rsidR="007A1646">
        <w:rPr>
          <w:rtl/>
        </w:rPr>
        <w:t>:</w:t>
      </w:r>
      <w:r>
        <w:rPr>
          <w:rtl/>
        </w:rPr>
        <w:t xml:space="preserve"> نزل أبو جعفر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 xml:space="preserve">فوق المسجد بمنى </w:t>
      </w:r>
      <w:r w:rsidR="00D87BF5">
        <w:rPr>
          <w:rtl/>
        </w:rPr>
        <w:t xml:space="preserve">قليلاً </w:t>
      </w:r>
      <w:r>
        <w:rPr>
          <w:rtl/>
        </w:rPr>
        <w:t>عن داب</w:t>
      </w:r>
      <w:r w:rsidR="00B775EE">
        <w:rPr>
          <w:rFonts w:hint="cs"/>
          <w:rtl/>
        </w:rPr>
        <w:t>ّ</w:t>
      </w:r>
      <w:r>
        <w:rPr>
          <w:rtl/>
        </w:rPr>
        <w:t xml:space="preserve">ته </w:t>
      </w:r>
      <w:r w:rsidR="00F937F9">
        <w:rPr>
          <w:rtl/>
        </w:rPr>
        <w:t xml:space="preserve">حتّى </w:t>
      </w:r>
      <w:r>
        <w:rPr>
          <w:rtl/>
        </w:rPr>
        <w:t>توجه ليرمي الجمرة عند مضرب علي ابن الحسين</w:t>
      </w:r>
      <w:r w:rsidR="00D87BF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87BF5">
        <w:rPr>
          <w:rFonts w:hint="cs"/>
          <w:rtl/>
        </w:rPr>
        <w:t xml:space="preserve">) ، </w:t>
      </w:r>
      <w:r>
        <w:rPr>
          <w:rtl/>
        </w:rPr>
        <w:t>فقلت له</w:t>
      </w:r>
      <w:r w:rsidR="007A1646">
        <w:rPr>
          <w:rtl/>
        </w:rPr>
        <w:t>:</w:t>
      </w:r>
      <w:r>
        <w:rPr>
          <w:rtl/>
        </w:rPr>
        <w:t xml:space="preserve"> جعلت فداك لم نزلت ههنا؟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B775E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هذا مضرب علي بن الحسين</w:t>
      </w:r>
      <w:r w:rsidR="00B775EE">
        <w:rPr>
          <w:rFonts w:hint="cs"/>
          <w:rtl/>
        </w:rPr>
        <w:t xml:space="preserve"> (</w:t>
      </w:r>
      <w:r w:rsidR="005F5051">
        <w:rPr>
          <w:rtl/>
        </w:rPr>
        <w:t xml:space="preserve"> </w:t>
      </w:r>
      <w:r w:rsidR="005F5051" w:rsidRPr="001D7154">
        <w:rPr>
          <w:rStyle w:val="libAlaemChar"/>
          <w:rFonts w:hint="cs"/>
          <w:rtl/>
        </w:rPr>
        <w:t>عليهما‌السلام</w:t>
      </w:r>
      <w:r w:rsidR="00B775EE">
        <w:rPr>
          <w:rFonts w:hint="cs"/>
          <w:rtl/>
        </w:rPr>
        <w:t xml:space="preserve">) </w:t>
      </w:r>
      <w:r>
        <w:rPr>
          <w:rtl/>
        </w:rPr>
        <w:t>ومضرب بني هاشم</w:t>
      </w:r>
      <w:r w:rsidR="007A1646">
        <w:rPr>
          <w:rtl/>
        </w:rPr>
        <w:t>،</w:t>
      </w:r>
      <w:r>
        <w:rPr>
          <w:rtl/>
        </w:rPr>
        <w:t xml:space="preserve"> وأنا أحب</w:t>
      </w:r>
      <w:r w:rsidR="00B775EE">
        <w:rPr>
          <w:rFonts w:hint="cs"/>
          <w:rtl/>
        </w:rPr>
        <w:t>ّ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أمشي في منازل بني هاشم.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عموما في أحاديث المشي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228" w:name="_Toc284350849"/>
      <w:bookmarkStart w:id="229" w:name="_Toc303163546"/>
      <w:bookmarkStart w:id="230" w:name="_Toc377025039"/>
      <w:bookmarkStart w:id="231" w:name="_Toc250344467"/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>باب استحباب الوقوف عند الجمرتين داعياً</w:t>
      </w:r>
      <w:r w:rsidR="007A1646">
        <w:rPr>
          <w:rtl/>
        </w:rPr>
        <w:t>،</w:t>
      </w:r>
      <w:r>
        <w:rPr>
          <w:rtl/>
        </w:rPr>
        <w:t xml:space="preserve"> وترك</w:t>
      </w:r>
      <w:bookmarkEnd w:id="228"/>
      <w:bookmarkEnd w:id="229"/>
      <w:r w:rsidR="00F80647">
        <w:rPr>
          <w:rtl/>
        </w:rPr>
        <w:t xml:space="preserve"> </w:t>
      </w:r>
      <w:bookmarkStart w:id="232" w:name="_Toc284350850"/>
      <w:bookmarkStart w:id="233" w:name="_Toc303163547"/>
      <w:r w:rsidR="00F80647">
        <w:rPr>
          <w:rtl/>
        </w:rPr>
        <w:t>ا</w:t>
      </w:r>
      <w:r>
        <w:rPr>
          <w:rtl/>
        </w:rPr>
        <w:t>لوقوف عند جمرة العقبة</w:t>
      </w:r>
      <w:r w:rsidR="007A1646">
        <w:rPr>
          <w:rtl/>
        </w:rPr>
        <w:t>،</w:t>
      </w:r>
      <w:r>
        <w:rPr>
          <w:rtl/>
        </w:rPr>
        <w:t xml:space="preserve"> واستحباب جعل الجمرات على</w:t>
      </w:r>
      <w:bookmarkEnd w:id="232"/>
      <w:bookmarkEnd w:id="233"/>
      <w:r w:rsidR="00F80647">
        <w:rPr>
          <w:rtl/>
        </w:rPr>
        <w:t xml:space="preserve"> </w:t>
      </w:r>
      <w:bookmarkStart w:id="234" w:name="_Toc284350851"/>
      <w:bookmarkStart w:id="235" w:name="_Toc303163548"/>
      <w:r w:rsidR="00F80647">
        <w:rPr>
          <w:rtl/>
        </w:rPr>
        <w:t>ي</w:t>
      </w:r>
      <w:r>
        <w:rPr>
          <w:rtl/>
        </w:rPr>
        <w:t>مينه ورميهن من الوادي</w:t>
      </w:r>
      <w:bookmarkEnd w:id="230"/>
      <w:bookmarkEnd w:id="231"/>
      <w:bookmarkEnd w:id="234"/>
      <w:bookmarkEnd w:id="235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[ 18596 ]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33543" w:rsidRDefault="005B369B" w:rsidP="00A33543">
      <w:pPr>
        <w:pStyle w:val="libFootnote0"/>
        <w:rPr>
          <w:rtl/>
        </w:rPr>
      </w:pPr>
      <w:r w:rsidRPr="00A33543">
        <w:rPr>
          <w:rtl/>
        </w:rPr>
        <w:t>4</w:t>
      </w:r>
      <w:r w:rsidR="00D43D1B" w:rsidRPr="00A33543">
        <w:rPr>
          <w:rtl/>
        </w:rPr>
        <w:t xml:space="preserve"> - </w:t>
      </w:r>
      <w:r w:rsidRPr="00A33543">
        <w:rPr>
          <w:rtl/>
        </w:rPr>
        <w:t>الكافي 4</w:t>
      </w:r>
      <w:r w:rsidR="007A1646" w:rsidRPr="00A33543">
        <w:rPr>
          <w:rtl/>
        </w:rPr>
        <w:t>:</w:t>
      </w:r>
      <w:r w:rsidRPr="00A33543">
        <w:rPr>
          <w:rtl/>
        </w:rPr>
        <w:t xml:space="preserve"> 486 </w:t>
      </w:r>
      <w:r w:rsidR="00EB66AF" w:rsidRPr="00A33543">
        <w:rPr>
          <w:rtl/>
        </w:rPr>
        <w:t>/</w:t>
      </w:r>
      <w:r w:rsidRPr="00A33543">
        <w:rPr>
          <w:rtl/>
        </w:rPr>
        <w:t xml:space="preserve"> 5.</w:t>
      </w:r>
    </w:p>
    <w:p w:rsidR="005B369B" w:rsidRPr="00A33543" w:rsidRDefault="005B369B" w:rsidP="00A33543">
      <w:pPr>
        <w:pStyle w:val="libFootnote0"/>
        <w:rPr>
          <w:rtl/>
        </w:rPr>
      </w:pPr>
      <w:r w:rsidRPr="00A33543">
        <w:rPr>
          <w:rtl/>
        </w:rPr>
        <w:t>5</w:t>
      </w:r>
      <w:r w:rsidR="00D43D1B" w:rsidRPr="00A33543">
        <w:rPr>
          <w:rtl/>
        </w:rPr>
        <w:t xml:space="preserve"> - </w:t>
      </w:r>
      <w:r w:rsidRPr="00A33543">
        <w:rPr>
          <w:rtl/>
        </w:rPr>
        <w:t>الكافي 4</w:t>
      </w:r>
      <w:r w:rsidR="007A1646" w:rsidRPr="00A33543">
        <w:rPr>
          <w:rtl/>
        </w:rPr>
        <w:t>:</w:t>
      </w:r>
      <w:r w:rsidRPr="00A33543">
        <w:rPr>
          <w:rtl/>
        </w:rPr>
        <w:t xml:space="preserve"> 486 </w:t>
      </w:r>
      <w:r w:rsidR="00EB66AF" w:rsidRPr="00A33543">
        <w:rPr>
          <w:rtl/>
        </w:rPr>
        <w:t>/</w:t>
      </w:r>
      <w:r w:rsidRPr="00A33543">
        <w:rPr>
          <w:rtl/>
        </w:rPr>
        <w:t xml:space="preserve"> ذيل الحديث 5. </w:t>
      </w:r>
    </w:p>
    <w:p w:rsidR="005B369B" w:rsidRPr="00A33543" w:rsidRDefault="005B369B" w:rsidP="00A33543">
      <w:pPr>
        <w:pStyle w:val="libFootnote0"/>
        <w:rPr>
          <w:rtl/>
        </w:rPr>
      </w:pPr>
      <w:r w:rsidRPr="00A33543">
        <w:rPr>
          <w:rtl/>
        </w:rPr>
        <w:t xml:space="preserve">(1) </w:t>
      </w:r>
      <w:r w:rsidR="00826977" w:rsidRPr="00A33543">
        <w:rPr>
          <w:rtl/>
        </w:rPr>
        <w:t xml:space="preserve">تقدّم </w:t>
      </w:r>
      <w:r w:rsidRPr="00A33543">
        <w:rPr>
          <w:rtl/>
        </w:rPr>
        <w:t xml:space="preserve">في الباب 32 وفي </w:t>
      </w:r>
      <w:r w:rsidR="00AB5873" w:rsidRPr="00A33543">
        <w:rPr>
          <w:rtl/>
        </w:rPr>
        <w:t xml:space="preserve">الأَحاديث </w:t>
      </w:r>
      <w:r w:rsidRPr="00A33543">
        <w:rPr>
          <w:rtl/>
        </w:rPr>
        <w:t xml:space="preserve">18 و 20 و 31 و 32 و 34 من الباب 45 من أبواب وجوب </w:t>
      </w:r>
      <w:r w:rsidR="00F937F9" w:rsidRPr="00A33543">
        <w:rPr>
          <w:rtl/>
        </w:rPr>
        <w:t>ال</w:t>
      </w:r>
      <w:r w:rsidR="002C2ACB" w:rsidRPr="00A33543">
        <w:rPr>
          <w:rtl/>
        </w:rPr>
        <w:t xml:space="preserve">حجّ </w:t>
      </w:r>
      <w:r w:rsidRPr="00A33543">
        <w:rPr>
          <w:rtl/>
        </w:rPr>
        <w:t xml:space="preserve">وشرائطه. </w:t>
      </w:r>
    </w:p>
    <w:p w:rsidR="005B369B" w:rsidRPr="00A33543" w:rsidRDefault="005B369B" w:rsidP="00A33543">
      <w:pPr>
        <w:pStyle w:val="libFootnoteCenterBold"/>
        <w:rPr>
          <w:rtl/>
        </w:rPr>
      </w:pPr>
      <w:r w:rsidRPr="00A33543">
        <w:rPr>
          <w:rtl/>
        </w:rPr>
        <w:t>الباب 10</w:t>
      </w:r>
    </w:p>
    <w:p w:rsidR="005B369B" w:rsidRPr="00A33543" w:rsidRDefault="005B369B" w:rsidP="00A33543">
      <w:pPr>
        <w:pStyle w:val="libFootnoteCenterBold"/>
        <w:rPr>
          <w:rtl/>
        </w:rPr>
      </w:pPr>
      <w:r w:rsidRPr="00A33543">
        <w:rPr>
          <w:rtl/>
        </w:rPr>
        <w:t>فيه 7 أحاديث</w:t>
      </w:r>
    </w:p>
    <w:p w:rsidR="005B369B" w:rsidRPr="00A33543" w:rsidRDefault="005B369B" w:rsidP="00A33543">
      <w:pPr>
        <w:pStyle w:val="libFootnote0"/>
        <w:rPr>
          <w:rtl/>
        </w:rPr>
      </w:pPr>
      <w:r w:rsidRPr="00A33543">
        <w:rPr>
          <w:rtl/>
        </w:rPr>
        <w:t>1</w:t>
      </w:r>
      <w:r w:rsidR="00D43D1B" w:rsidRPr="00A33543">
        <w:rPr>
          <w:rtl/>
        </w:rPr>
        <w:t xml:space="preserve"> - </w:t>
      </w:r>
      <w:r w:rsidRPr="00A33543">
        <w:rPr>
          <w:rtl/>
        </w:rPr>
        <w:t>الكافي 4</w:t>
      </w:r>
      <w:r w:rsidR="007A1646" w:rsidRPr="00A33543">
        <w:rPr>
          <w:rtl/>
        </w:rPr>
        <w:t>:</w:t>
      </w:r>
      <w:r w:rsidRPr="00A33543">
        <w:rPr>
          <w:rtl/>
        </w:rPr>
        <w:t xml:space="preserve"> 481 </w:t>
      </w:r>
      <w:r w:rsidR="00EB66AF" w:rsidRPr="00A33543">
        <w:rPr>
          <w:rtl/>
        </w:rPr>
        <w:t>/</w:t>
      </w:r>
      <w:r w:rsidRPr="00A33543">
        <w:rPr>
          <w:rtl/>
        </w:rPr>
        <w:t xml:space="preserve"> 2</w:t>
      </w:r>
      <w:r w:rsidR="007A1646" w:rsidRPr="00A33543">
        <w:rPr>
          <w:rtl/>
        </w:rPr>
        <w:t>،</w:t>
      </w:r>
      <w:r w:rsidRPr="00A33543">
        <w:rPr>
          <w:rtl/>
        </w:rPr>
        <w:t xml:space="preserve"> والتهذيب 5</w:t>
      </w:r>
      <w:r w:rsidR="007A1646" w:rsidRPr="00A33543">
        <w:rPr>
          <w:rtl/>
        </w:rPr>
        <w:t>:</w:t>
      </w:r>
      <w:r w:rsidRPr="00A33543">
        <w:rPr>
          <w:rtl/>
        </w:rPr>
        <w:t xml:space="preserve"> 261 </w:t>
      </w:r>
      <w:r w:rsidR="00EB66AF" w:rsidRPr="00A33543">
        <w:rPr>
          <w:rtl/>
        </w:rPr>
        <w:t>/</w:t>
      </w:r>
      <w:r w:rsidRPr="00A33543">
        <w:rPr>
          <w:rtl/>
        </w:rPr>
        <w:t xml:space="preserve"> 889</w:t>
      </w:r>
      <w:r w:rsidR="007A1646" w:rsidRPr="00A33543">
        <w:rPr>
          <w:rtl/>
        </w:rPr>
        <w:t>،</w:t>
      </w:r>
      <w:r w:rsidRPr="00A33543">
        <w:rPr>
          <w:rtl/>
        </w:rPr>
        <w:t xml:space="preserve"> وأورد ذيله في الحديث 1 من الباب 11 من هذه </w:t>
      </w:r>
      <w:r w:rsidR="00651B9C" w:rsidRPr="00A33543">
        <w:rPr>
          <w:rtl/>
        </w:rPr>
        <w:t>الأبواب</w:t>
      </w:r>
      <w:r w:rsidRPr="00A33543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43357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يعقوب بن شعيب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عن الجمار؟ فقال</w:t>
      </w:r>
      <w:r w:rsidR="007A1646">
        <w:rPr>
          <w:rtl/>
        </w:rPr>
        <w:t>:</w:t>
      </w:r>
      <w:r>
        <w:rPr>
          <w:rtl/>
        </w:rPr>
        <w:t xml:space="preserve"> قم عند الجمرتين</w:t>
      </w:r>
      <w:r w:rsidR="007A1646">
        <w:rPr>
          <w:rtl/>
        </w:rPr>
        <w:t>،</w:t>
      </w:r>
      <w:r>
        <w:rPr>
          <w:rtl/>
        </w:rPr>
        <w:t xml:space="preserve"> ولا تقم عند جمرة العقبة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هذا من ال</w:t>
      </w:r>
      <w:r w:rsidR="00E56EC2">
        <w:rPr>
          <w:rtl/>
        </w:rPr>
        <w:t>سنّة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[ 18597 ]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وابدأ بالجمرة الاولى فارمها عن يسارها من بطن المسيل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وقل كما قلت يوم النحر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قم عن يسار الطريق فاستقبل القبلة واحمد الله وأثن عليه و</w:t>
      </w:r>
      <w:r w:rsidR="00267147">
        <w:rPr>
          <w:rtl/>
        </w:rPr>
        <w:t xml:space="preserve">صلّ </w:t>
      </w:r>
      <w:r>
        <w:rPr>
          <w:rtl/>
        </w:rPr>
        <w:t>على النبي وآله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0158F6">
        <w:rPr>
          <w:rtl/>
        </w:rPr>
        <w:t>تقد</w:t>
      </w:r>
      <w:r w:rsidR="00826977">
        <w:rPr>
          <w:rtl/>
        </w:rPr>
        <w:t xml:space="preserve">م </w:t>
      </w:r>
      <w:r w:rsidR="00D87BF5">
        <w:rPr>
          <w:rtl/>
        </w:rPr>
        <w:t xml:space="preserve">قليلاً </w:t>
      </w:r>
      <w:r>
        <w:rPr>
          <w:rtl/>
        </w:rPr>
        <w:t xml:space="preserve">فتدعو وتسأله </w:t>
      </w:r>
      <w:r w:rsidR="00F937F9">
        <w:rPr>
          <w:rtl/>
        </w:rPr>
        <w:t xml:space="preserve">أنّ </w:t>
      </w:r>
      <w:r>
        <w:rPr>
          <w:rtl/>
        </w:rPr>
        <w:t>يتقبل منك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826977">
        <w:rPr>
          <w:rtl/>
        </w:rPr>
        <w:t xml:space="preserve">تقدّم </w:t>
      </w:r>
      <w:r>
        <w:rPr>
          <w:rtl/>
        </w:rPr>
        <w:t>أيضا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افعل ذلك</w:t>
      </w:r>
      <w:r w:rsidR="000158F6">
        <w:rPr>
          <w:rtl/>
        </w:rPr>
        <w:t xml:space="preserve"> عند الثانية واصنع كما صنعت بال</w:t>
      </w:r>
      <w:r w:rsidR="000158F6">
        <w:rPr>
          <w:rFonts w:hint="cs"/>
          <w:rtl/>
        </w:rPr>
        <w:t>أ</w:t>
      </w:r>
      <w:r>
        <w:rPr>
          <w:rtl/>
        </w:rPr>
        <w:t>ولى</w:t>
      </w:r>
      <w:r w:rsidR="007A1646">
        <w:rPr>
          <w:rtl/>
        </w:rPr>
        <w:t>،</w:t>
      </w:r>
      <w:r>
        <w:rPr>
          <w:rtl/>
        </w:rPr>
        <w:t xml:space="preserve"> وتقف وتدعو الله كما دعوت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تمضي إلى الثالثة</w:t>
      </w:r>
      <w:r w:rsidR="007A1646">
        <w:rPr>
          <w:rtl/>
        </w:rPr>
        <w:t>،</w:t>
      </w:r>
      <w:r>
        <w:rPr>
          <w:rtl/>
        </w:rPr>
        <w:t xml:space="preserve"> وعليك السكينة والوقار فارم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ولا تقف عندها.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[ 18598 ]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 رمي الجمار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واجعلهن</w:t>
      </w:r>
      <w:r w:rsidR="000158F6">
        <w:rPr>
          <w:rFonts w:hint="cs"/>
          <w:rtl/>
        </w:rPr>
        <w:t>ّ</w:t>
      </w:r>
      <w:r>
        <w:rPr>
          <w:rtl/>
        </w:rPr>
        <w:t xml:space="preserve"> على يمينك </w:t>
      </w:r>
      <w:r w:rsidR="00874315">
        <w:rPr>
          <w:rtl/>
        </w:rPr>
        <w:t>كلّهن</w:t>
      </w:r>
      <w:r w:rsidR="000158F6">
        <w:rPr>
          <w:rFonts w:hint="cs"/>
          <w:rtl/>
        </w:rPr>
        <w:t>ّ</w:t>
      </w:r>
      <w:r w:rsidR="00874315">
        <w:rPr>
          <w:rtl/>
        </w:rPr>
        <w:t xml:space="preserve"> </w:t>
      </w:r>
      <w:r>
        <w:rPr>
          <w:rtl/>
        </w:rPr>
        <w:t>ولا ترم على الجمرة</w:t>
      </w:r>
      <w:r w:rsidR="007A1646">
        <w:rPr>
          <w:rtl/>
        </w:rPr>
        <w:t>،</w:t>
      </w:r>
      <w:r w:rsidR="000158F6">
        <w:rPr>
          <w:rtl/>
        </w:rPr>
        <w:t xml:space="preserve"> وتقف عند الجمرتين ال</w:t>
      </w:r>
      <w:r w:rsidR="000158F6">
        <w:rPr>
          <w:rFonts w:hint="cs"/>
          <w:rtl/>
        </w:rPr>
        <w:t>أَ</w:t>
      </w:r>
      <w:r>
        <w:rPr>
          <w:rtl/>
        </w:rPr>
        <w:t>ولتين</w:t>
      </w:r>
      <w:r w:rsidR="007A1646">
        <w:rPr>
          <w:rtl/>
        </w:rPr>
        <w:t>،</w:t>
      </w:r>
      <w:r>
        <w:rPr>
          <w:rtl/>
        </w:rPr>
        <w:t xml:space="preserve"> ولا تقف عند جمرة العقبة. </w:t>
      </w:r>
    </w:p>
    <w:p w:rsidR="005B369B" w:rsidRDefault="005B369B" w:rsidP="000158F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0158F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كل</w:t>
      </w:r>
      <w:r w:rsidR="000158F6"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B43357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B43357">
        <w:rPr>
          <w:rtl/>
        </w:rPr>
        <w:t>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339F4" w:rsidRDefault="005B369B" w:rsidP="00C339F4">
      <w:pPr>
        <w:pStyle w:val="libFootnote0"/>
        <w:rPr>
          <w:rtl/>
        </w:rPr>
      </w:pPr>
      <w:r w:rsidRPr="00C339F4">
        <w:rPr>
          <w:rtl/>
        </w:rPr>
        <w:t>2</w:t>
      </w:r>
      <w:r w:rsidR="00D43D1B" w:rsidRPr="00C339F4">
        <w:rPr>
          <w:rtl/>
        </w:rPr>
        <w:t xml:space="preserve"> - </w:t>
      </w:r>
      <w:r w:rsidRPr="00C339F4">
        <w:rPr>
          <w:rtl/>
        </w:rPr>
        <w:t>الكافي 4</w:t>
      </w:r>
      <w:r w:rsidR="007A1646" w:rsidRPr="00C339F4">
        <w:rPr>
          <w:rtl/>
        </w:rPr>
        <w:t>:</w:t>
      </w:r>
      <w:r w:rsidRPr="00C339F4">
        <w:rPr>
          <w:rtl/>
        </w:rPr>
        <w:t xml:space="preserve"> 480 </w:t>
      </w:r>
      <w:r w:rsidR="00EB66AF" w:rsidRPr="00C339F4">
        <w:rPr>
          <w:rtl/>
        </w:rPr>
        <w:t>/</w:t>
      </w:r>
      <w:r w:rsidRPr="00C339F4">
        <w:rPr>
          <w:rtl/>
        </w:rPr>
        <w:t xml:space="preserve"> 1</w:t>
      </w:r>
      <w:r w:rsidR="007A1646" w:rsidRPr="00C339F4">
        <w:rPr>
          <w:rtl/>
        </w:rPr>
        <w:t>،</w:t>
      </w:r>
      <w:r w:rsidRPr="00C339F4">
        <w:rPr>
          <w:rtl/>
        </w:rPr>
        <w:t xml:space="preserve"> والتهذيب 5</w:t>
      </w:r>
      <w:r w:rsidR="007A1646" w:rsidRPr="00C339F4">
        <w:rPr>
          <w:rtl/>
        </w:rPr>
        <w:t>:</w:t>
      </w:r>
      <w:r w:rsidRPr="00C339F4">
        <w:rPr>
          <w:rtl/>
        </w:rPr>
        <w:t xml:space="preserve"> 261 </w:t>
      </w:r>
      <w:r w:rsidR="00EB66AF" w:rsidRPr="00C339F4">
        <w:rPr>
          <w:rtl/>
        </w:rPr>
        <w:t>/</w:t>
      </w:r>
      <w:r w:rsidRPr="00C339F4">
        <w:rPr>
          <w:rtl/>
        </w:rPr>
        <w:t xml:space="preserve"> 888</w:t>
      </w:r>
      <w:r w:rsidR="007A1646" w:rsidRPr="00C339F4">
        <w:rPr>
          <w:rtl/>
        </w:rPr>
        <w:t>،</w:t>
      </w:r>
      <w:r w:rsidRPr="00C339F4">
        <w:rPr>
          <w:rtl/>
        </w:rPr>
        <w:t xml:space="preserve"> وأورد صدره في الحديث 1 من الباب 12 من هذه </w:t>
      </w:r>
      <w:r w:rsidR="00651B9C" w:rsidRPr="00C339F4">
        <w:rPr>
          <w:rtl/>
        </w:rPr>
        <w:t>الأبواب</w:t>
      </w:r>
      <w:r w:rsidRPr="00C339F4">
        <w:rPr>
          <w:rtl/>
        </w:rPr>
        <w:t xml:space="preserve">. </w:t>
      </w:r>
    </w:p>
    <w:p w:rsidR="005B369B" w:rsidRPr="00C339F4" w:rsidRDefault="005B369B" w:rsidP="00C339F4">
      <w:pPr>
        <w:pStyle w:val="libFootnote0"/>
        <w:rPr>
          <w:rtl/>
        </w:rPr>
      </w:pPr>
      <w:r w:rsidRPr="00C339F4">
        <w:rPr>
          <w:rtl/>
        </w:rPr>
        <w:t>(1) في الكافي</w:t>
      </w:r>
      <w:r w:rsidR="007A1646" w:rsidRPr="00C339F4">
        <w:rPr>
          <w:rtl/>
        </w:rPr>
        <w:t>:</w:t>
      </w:r>
      <w:r w:rsidRPr="00C339F4">
        <w:rPr>
          <w:rtl/>
        </w:rPr>
        <w:t xml:space="preserve"> في بطن المسيل. </w:t>
      </w:r>
    </w:p>
    <w:p w:rsidR="005B369B" w:rsidRPr="00C339F4" w:rsidRDefault="005B369B" w:rsidP="00C339F4">
      <w:pPr>
        <w:pStyle w:val="libFootnote0"/>
        <w:rPr>
          <w:rtl/>
        </w:rPr>
      </w:pPr>
      <w:r w:rsidRPr="00C339F4">
        <w:rPr>
          <w:rtl/>
        </w:rPr>
        <w:t>(2) كتب في المخطوط على ( فارم ) علامة نسخة</w:t>
      </w:r>
      <w:r w:rsidR="007A1646" w:rsidRPr="00C339F4">
        <w:rPr>
          <w:rtl/>
        </w:rPr>
        <w:t>،</w:t>
      </w:r>
      <w:r w:rsidRPr="00C339F4">
        <w:rPr>
          <w:rtl/>
        </w:rPr>
        <w:t xml:space="preserve"> وهي لم ترد في التهذيب.</w:t>
      </w:r>
    </w:p>
    <w:p w:rsidR="005B369B" w:rsidRPr="00C339F4" w:rsidRDefault="005B369B" w:rsidP="00C339F4">
      <w:pPr>
        <w:pStyle w:val="libFootnote0"/>
        <w:rPr>
          <w:rtl/>
        </w:rPr>
      </w:pPr>
      <w:r w:rsidRPr="00C339F4">
        <w:rPr>
          <w:rtl/>
        </w:rPr>
        <w:t>3</w:t>
      </w:r>
      <w:r w:rsidR="00D43D1B" w:rsidRPr="00C339F4">
        <w:rPr>
          <w:rtl/>
        </w:rPr>
        <w:t xml:space="preserve"> - </w:t>
      </w:r>
      <w:r w:rsidRPr="00C339F4">
        <w:rPr>
          <w:rtl/>
        </w:rPr>
        <w:t>الكافي 4</w:t>
      </w:r>
      <w:r w:rsidR="007A1646" w:rsidRPr="00C339F4">
        <w:rPr>
          <w:rtl/>
        </w:rPr>
        <w:t>:</w:t>
      </w:r>
      <w:r w:rsidRPr="00C339F4">
        <w:rPr>
          <w:rtl/>
        </w:rPr>
        <w:t xml:space="preserve"> 478 </w:t>
      </w:r>
      <w:r w:rsidR="00EB66AF" w:rsidRPr="00C339F4">
        <w:rPr>
          <w:rtl/>
        </w:rPr>
        <w:t>/</w:t>
      </w:r>
      <w:r w:rsidRPr="00C339F4">
        <w:rPr>
          <w:rtl/>
        </w:rPr>
        <w:t xml:space="preserve"> 7</w:t>
      </w:r>
      <w:r w:rsidR="007A1646" w:rsidRPr="00C339F4">
        <w:rPr>
          <w:rtl/>
        </w:rPr>
        <w:t>،</w:t>
      </w:r>
      <w:r w:rsidRPr="00C339F4">
        <w:rPr>
          <w:rtl/>
        </w:rPr>
        <w:t xml:space="preserve"> وأورد صدره في الحديث 2 من الباب 20 من أبواب الوقوف بالمشعر</w:t>
      </w:r>
      <w:r w:rsidR="007A1646" w:rsidRPr="00C339F4">
        <w:rPr>
          <w:rtl/>
        </w:rPr>
        <w:t>،</w:t>
      </w:r>
      <w:r w:rsidRPr="00C339F4">
        <w:rPr>
          <w:rtl/>
        </w:rPr>
        <w:t xml:space="preserve"> و</w:t>
      </w:r>
      <w:r w:rsidR="00AB5873" w:rsidRPr="00C339F4">
        <w:rPr>
          <w:rtl/>
        </w:rPr>
        <w:t>قطّ</w:t>
      </w:r>
      <w:r w:rsidRPr="00C339F4">
        <w:rPr>
          <w:rtl/>
        </w:rPr>
        <w:t xml:space="preserve">عة منه في الحديث 1 من الباب 7 من هذه </w:t>
      </w:r>
      <w:r w:rsidR="00651B9C" w:rsidRPr="00C339F4">
        <w:rPr>
          <w:rtl/>
        </w:rPr>
        <w:t>الأبواب</w:t>
      </w:r>
      <w:r w:rsidRPr="00C339F4">
        <w:rPr>
          <w:rtl/>
        </w:rPr>
        <w:t xml:space="preserve">. </w:t>
      </w:r>
    </w:p>
    <w:p w:rsidR="005B369B" w:rsidRPr="00C339F4" w:rsidRDefault="005B369B" w:rsidP="00C339F4">
      <w:pPr>
        <w:pStyle w:val="libFootnote0"/>
        <w:rPr>
          <w:rtl/>
        </w:rPr>
      </w:pPr>
      <w:r w:rsidRPr="00C339F4">
        <w:rPr>
          <w:rtl/>
        </w:rPr>
        <w:t>(</w:t>
      </w:r>
      <w:r w:rsidR="000158F6" w:rsidRPr="00C339F4">
        <w:rPr>
          <w:rFonts w:hint="cs"/>
          <w:rtl/>
        </w:rPr>
        <w:t>3</w:t>
      </w:r>
      <w:r w:rsidRPr="00C339F4">
        <w:rPr>
          <w:rtl/>
        </w:rPr>
        <w:t>) التهذيب 5</w:t>
      </w:r>
      <w:r w:rsidR="007A1646" w:rsidRPr="00C339F4">
        <w:rPr>
          <w:rtl/>
        </w:rPr>
        <w:t>:</w:t>
      </w:r>
      <w:r w:rsidRPr="00C339F4">
        <w:rPr>
          <w:rtl/>
        </w:rPr>
        <w:t xml:space="preserve"> 197 </w:t>
      </w:r>
      <w:r w:rsidR="00EB66AF" w:rsidRPr="00C339F4">
        <w:rPr>
          <w:rtl/>
        </w:rPr>
        <w:t>/</w:t>
      </w:r>
      <w:r w:rsidRPr="00C339F4">
        <w:rPr>
          <w:rtl/>
        </w:rPr>
        <w:t xml:space="preserve"> 656.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777A1">
      <w:pPr>
        <w:pStyle w:val="libNormal0"/>
        <w:rPr>
          <w:rtl/>
        </w:rPr>
      </w:pPr>
      <w:r>
        <w:rPr>
          <w:rtl/>
        </w:rPr>
        <w:lastRenderedPageBreak/>
        <w:t xml:space="preserve">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أعلى الجمرة </w:t>
      </w:r>
      <w:r w:rsidRPr="005B369B">
        <w:rPr>
          <w:rStyle w:val="libFootnotenumChar"/>
          <w:rtl/>
        </w:rPr>
        <w:t>(</w:t>
      </w:r>
      <w:r w:rsidR="00F777A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777A1">
      <w:pPr>
        <w:pStyle w:val="libNormal"/>
        <w:rPr>
          <w:rtl/>
        </w:rPr>
      </w:pPr>
      <w:r>
        <w:rPr>
          <w:rtl/>
        </w:rPr>
        <w:t>[ 18599 ] 4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سعيد الرومي قال</w:t>
      </w:r>
      <w:r w:rsidR="007A1646">
        <w:rPr>
          <w:rtl/>
        </w:rPr>
        <w:t>:</w:t>
      </w:r>
      <w:r>
        <w:rPr>
          <w:rtl/>
        </w:rPr>
        <w:t xml:space="preserve"> رمى أبو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الجمرة العظمى فرأى الناس وقوفا</w:t>
      </w:r>
      <w:r w:rsidR="00122844">
        <w:rPr>
          <w:rFonts w:hint="cs"/>
          <w:rtl/>
        </w:rPr>
        <w:t>ً</w:t>
      </w:r>
      <w:r>
        <w:rPr>
          <w:rtl/>
        </w:rPr>
        <w:t xml:space="preserve"> فقام وسطهم </w:t>
      </w:r>
      <w:r w:rsidRPr="005B369B">
        <w:rPr>
          <w:rStyle w:val="libFootnotenumChar"/>
          <w:rtl/>
        </w:rPr>
        <w:t>(</w:t>
      </w:r>
      <w:r w:rsidR="00F777A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نادى بأعلى صوته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أيّها </w:t>
      </w:r>
      <w:r>
        <w:rPr>
          <w:rtl/>
        </w:rPr>
        <w:t xml:space="preserve">الناس </w:t>
      </w:r>
      <w:r w:rsidR="0012284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هذا ليس بموقف</w:t>
      </w:r>
      <w:r w:rsidR="00D43D1B">
        <w:rPr>
          <w:rtl/>
        </w:rPr>
        <w:t xml:space="preserve"> - </w:t>
      </w:r>
      <w:r>
        <w:rPr>
          <w:rtl/>
        </w:rPr>
        <w:t>ثلاث مر</w:t>
      </w:r>
      <w:r w:rsidR="00BC26B2">
        <w:rPr>
          <w:rFonts w:hint="cs"/>
          <w:rtl/>
        </w:rPr>
        <w:t>ّ</w:t>
      </w:r>
      <w:r>
        <w:rPr>
          <w:rtl/>
        </w:rPr>
        <w:t>ات</w:t>
      </w:r>
      <w:r w:rsidR="00D43D1B">
        <w:rPr>
          <w:rtl/>
        </w:rPr>
        <w:t xml:space="preserve"> - </w:t>
      </w:r>
      <w:r>
        <w:rPr>
          <w:rtl/>
        </w:rPr>
        <w:t xml:space="preserve">ففعلت.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[ 18600 ]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إسماعيل ابن همام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ترمي الجمار من بطن الوادي</w:t>
      </w:r>
      <w:r w:rsidR="007A1646">
        <w:rPr>
          <w:rtl/>
        </w:rPr>
        <w:t>،</w:t>
      </w:r>
      <w:r>
        <w:rPr>
          <w:rtl/>
        </w:rPr>
        <w:t xml:space="preserve"> وتجعل كل</w:t>
      </w:r>
      <w:r w:rsidR="00BC26B2">
        <w:rPr>
          <w:rFonts w:hint="cs"/>
          <w:rtl/>
        </w:rPr>
        <w:t>ّ</w:t>
      </w:r>
      <w:r>
        <w:rPr>
          <w:rtl/>
        </w:rPr>
        <w:t xml:space="preserve"> جمرة عن يمينك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تنفتل في الشق</w:t>
      </w:r>
      <w:r w:rsidR="00BC26B2">
        <w:rPr>
          <w:rFonts w:hint="cs"/>
          <w:rtl/>
        </w:rPr>
        <w:t>ّ</w:t>
      </w:r>
      <w:r>
        <w:rPr>
          <w:rtl/>
        </w:rPr>
        <w:t xml:space="preserve"> الآخر إذا رميت جمرة العقبة. </w:t>
      </w:r>
    </w:p>
    <w:p w:rsidR="005B369B" w:rsidRDefault="005B369B" w:rsidP="00F777A1">
      <w:pPr>
        <w:pStyle w:val="libNormal"/>
        <w:rPr>
          <w:rtl/>
        </w:rPr>
      </w:pPr>
      <w:r>
        <w:rPr>
          <w:rtl/>
        </w:rPr>
        <w:t>[ 18601 ] 6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الحميري في </w:t>
      </w:r>
      <w:r w:rsidRPr="00B43357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B43357">
        <w:rPr>
          <w:rtl/>
        </w:rPr>
        <w:t>)</w:t>
      </w:r>
      <w:r>
        <w:rPr>
          <w:rtl/>
        </w:rPr>
        <w:t xml:space="preserve"> عن عبدالله ابن الحسن</w:t>
      </w:r>
      <w:r w:rsidR="007A1646">
        <w:rPr>
          <w:rtl/>
        </w:rPr>
        <w:t>،</w:t>
      </w:r>
      <w:r>
        <w:rPr>
          <w:rtl/>
        </w:rPr>
        <w:t xml:space="preserve"> عن جد</w:t>
      </w:r>
      <w:r w:rsidR="00BC26B2">
        <w:rPr>
          <w:rFonts w:hint="cs"/>
          <w:rtl/>
        </w:rPr>
        <w:t>ّ</w:t>
      </w:r>
      <w:r>
        <w:rPr>
          <w:rtl/>
        </w:rPr>
        <w:t>ه علي بن جعفر قال</w:t>
      </w:r>
      <w:r w:rsidR="007A1646">
        <w:rPr>
          <w:rtl/>
        </w:rPr>
        <w:t>:</w:t>
      </w:r>
      <w:r>
        <w:rPr>
          <w:rtl/>
        </w:rPr>
        <w:t xml:space="preserve"> قال أخي موسى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كنت مع أبي بمنى</w:t>
      </w:r>
      <w:r w:rsidR="007A1646">
        <w:rPr>
          <w:rtl/>
        </w:rPr>
        <w:t>،</w:t>
      </w:r>
      <w:r>
        <w:rPr>
          <w:rtl/>
        </w:rPr>
        <w:t xml:space="preserve"> فأتى جمرة العقبة فرأى الناس عندها وقوفا</w:t>
      </w:r>
      <w:r w:rsidR="007A1646">
        <w:rPr>
          <w:rtl/>
        </w:rPr>
        <w:t>،</w:t>
      </w:r>
      <w:r>
        <w:rPr>
          <w:rtl/>
        </w:rPr>
        <w:t xml:space="preserve"> فقال لغلام له يقال له</w:t>
      </w:r>
      <w:r w:rsidR="007A1646">
        <w:rPr>
          <w:rtl/>
        </w:rPr>
        <w:t>:</w:t>
      </w:r>
      <w:r>
        <w:rPr>
          <w:rtl/>
        </w:rPr>
        <w:t xml:space="preserve"> سعيد</w:t>
      </w:r>
      <w:r w:rsidR="007A1646">
        <w:rPr>
          <w:rtl/>
        </w:rPr>
        <w:t>:</w:t>
      </w:r>
      <w:r>
        <w:rPr>
          <w:rtl/>
        </w:rPr>
        <w:t xml:space="preserve"> ناد في الناس </w:t>
      </w:r>
      <w:r w:rsidR="00BC26B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F777A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هذا ليس بموضع </w:t>
      </w:r>
      <w:r w:rsidRPr="005B369B">
        <w:rPr>
          <w:rStyle w:val="libFootnotenumChar"/>
          <w:rtl/>
        </w:rPr>
        <w:t>(</w:t>
      </w:r>
      <w:r w:rsidR="00F777A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وقوف فارموا وامضوا » فنادى سعيد.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[ 18602 ]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قال</w:t>
      </w:r>
      <w:r w:rsidR="007A1646">
        <w:rPr>
          <w:rtl/>
        </w:rPr>
        <w:t>:</w:t>
      </w:r>
      <w:r>
        <w:rPr>
          <w:rtl/>
        </w:rPr>
        <w:t xml:space="preserve"> سألته عن رمي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755C0" w:rsidRDefault="005B369B" w:rsidP="006755C0">
      <w:pPr>
        <w:pStyle w:val="libFootnote0"/>
        <w:rPr>
          <w:rtl/>
        </w:rPr>
      </w:pPr>
      <w:r w:rsidRPr="006755C0">
        <w:rPr>
          <w:rtl/>
        </w:rPr>
        <w:t>(</w:t>
      </w:r>
      <w:r w:rsidR="00F777A1" w:rsidRPr="006755C0">
        <w:rPr>
          <w:rFonts w:hint="cs"/>
          <w:rtl/>
        </w:rPr>
        <w:t>1</w:t>
      </w:r>
      <w:r w:rsidRPr="006755C0">
        <w:rPr>
          <w:rtl/>
        </w:rPr>
        <w:t>) قرب الإ</w:t>
      </w:r>
      <w:r w:rsidR="00A03BA2">
        <w:rPr>
          <w:rFonts w:hint="cs"/>
          <w:rtl/>
        </w:rPr>
        <w:t>ِ</w:t>
      </w:r>
      <w:r w:rsidRPr="006755C0">
        <w:rPr>
          <w:rtl/>
        </w:rPr>
        <w:t>سناد</w:t>
      </w:r>
      <w:r w:rsidR="007A1646" w:rsidRPr="006755C0">
        <w:rPr>
          <w:rtl/>
        </w:rPr>
        <w:t>:</w:t>
      </w:r>
      <w:r w:rsidRPr="006755C0">
        <w:rPr>
          <w:rtl/>
        </w:rPr>
        <w:t xml:space="preserve"> 108.</w:t>
      </w:r>
    </w:p>
    <w:p w:rsidR="005B369B" w:rsidRPr="006755C0" w:rsidRDefault="005B369B" w:rsidP="006755C0">
      <w:pPr>
        <w:pStyle w:val="libFootnote0"/>
        <w:rPr>
          <w:rtl/>
        </w:rPr>
      </w:pPr>
      <w:r w:rsidRPr="006755C0">
        <w:rPr>
          <w:rtl/>
        </w:rPr>
        <w:t>4</w:t>
      </w:r>
      <w:r w:rsidR="00D43D1B" w:rsidRPr="006755C0">
        <w:rPr>
          <w:rtl/>
        </w:rPr>
        <w:t xml:space="preserve"> - </w:t>
      </w:r>
      <w:r w:rsidRPr="006755C0">
        <w:rPr>
          <w:rtl/>
        </w:rPr>
        <w:t>الكافي 4</w:t>
      </w:r>
      <w:r w:rsidR="007A1646" w:rsidRPr="006755C0">
        <w:rPr>
          <w:rtl/>
        </w:rPr>
        <w:t>:</w:t>
      </w:r>
      <w:r w:rsidRPr="006755C0">
        <w:rPr>
          <w:rtl/>
        </w:rPr>
        <w:t xml:space="preserve"> 479 </w:t>
      </w:r>
      <w:r w:rsidR="00EB66AF" w:rsidRPr="006755C0">
        <w:rPr>
          <w:rtl/>
        </w:rPr>
        <w:t>/</w:t>
      </w:r>
      <w:r w:rsidRPr="006755C0">
        <w:rPr>
          <w:rtl/>
        </w:rPr>
        <w:t xml:space="preserve"> 5. </w:t>
      </w:r>
    </w:p>
    <w:p w:rsidR="005B369B" w:rsidRPr="006755C0" w:rsidRDefault="005B369B" w:rsidP="006755C0">
      <w:pPr>
        <w:pStyle w:val="libFootnote0"/>
        <w:rPr>
          <w:rtl/>
        </w:rPr>
      </w:pPr>
      <w:r w:rsidRPr="006755C0">
        <w:rPr>
          <w:rtl/>
        </w:rPr>
        <w:t>(</w:t>
      </w:r>
      <w:r w:rsidR="00F777A1" w:rsidRPr="006755C0">
        <w:rPr>
          <w:rFonts w:hint="cs"/>
          <w:rtl/>
        </w:rPr>
        <w:t>2</w:t>
      </w:r>
      <w:r w:rsidRPr="006755C0">
        <w:rPr>
          <w:rtl/>
        </w:rPr>
        <w:t>) في نسخة</w:t>
      </w:r>
      <w:r w:rsidR="007A1646" w:rsidRPr="006755C0">
        <w:rPr>
          <w:rtl/>
        </w:rPr>
        <w:t>:</w:t>
      </w:r>
      <w:r w:rsidRPr="006755C0">
        <w:rPr>
          <w:rtl/>
        </w:rPr>
        <w:t xml:space="preserve"> فقام في وسطهم ( هامش المخطوط ).</w:t>
      </w:r>
    </w:p>
    <w:p w:rsidR="005B369B" w:rsidRPr="006755C0" w:rsidRDefault="005B369B" w:rsidP="006755C0">
      <w:pPr>
        <w:pStyle w:val="libFootnote0"/>
        <w:rPr>
          <w:rtl/>
        </w:rPr>
      </w:pPr>
      <w:r w:rsidRPr="006755C0">
        <w:rPr>
          <w:rtl/>
        </w:rPr>
        <w:t>5</w:t>
      </w:r>
      <w:r w:rsidR="00D43D1B" w:rsidRPr="006755C0">
        <w:rPr>
          <w:rtl/>
        </w:rPr>
        <w:t xml:space="preserve"> - </w:t>
      </w:r>
      <w:r w:rsidRPr="006755C0">
        <w:rPr>
          <w:rtl/>
        </w:rPr>
        <w:t>الكافي 4</w:t>
      </w:r>
      <w:r w:rsidR="007A1646" w:rsidRPr="006755C0">
        <w:rPr>
          <w:rtl/>
        </w:rPr>
        <w:t>:</w:t>
      </w:r>
      <w:r w:rsidRPr="006755C0">
        <w:rPr>
          <w:rtl/>
        </w:rPr>
        <w:t xml:space="preserve"> 482 </w:t>
      </w:r>
      <w:r w:rsidR="00EB66AF" w:rsidRPr="006755C0">
        <w:rPr>
          <w:rtl/>
        </w:rPr>
        <w:t>/</w:t>
      </w:r>
      <w:r w:rsidRPr="006755C0">
        <w:rPr>
          <w:rtl/>
        </w:rPr>
        <w:t xml:space="preserve"> 7</w:t>
      </w:r>
      <w:r w:rsidR="007A1646" w:rsidRPr="006755C0">
        <w:rPr>
          <w:rtl/>
        </w:rPr>
        <w:t>،</w:t>
      </w:r>
      <w:r w:rsidRPr="006755C0">
        <w:rPr>
          <w:rtl/>
        </w:rPr>
        <w:t xml:space="preserve"> وأورد صدره في الحديث 7 من الباب 13 من هذه </w:t>
      </w:r>
      <w:r w:rsidR="00651B9C" w:rsidRPr="006755C0">
        <w:rPr>
          <w:rtl/>
        </w:rPr>
        <w:t>الأبواب</w:t>
      </w:r>
      <w:r w:rsidRPr="006755C0">
        <w:rPr>
          <w:rtl/>
        </w:rPr>
        <w:t>.</w:t>
      </w:r>
    </w:p>
    <w:p w:rsidR="005B369B" w:rsidRPr="006755C0" w:rsidRDefault="005B369B" w:rsidP="006755C0">
      <w:pPr>
        <w:pStyle w:val="libFootnote0"/>
        <w:rPr>
          <w:rtl/>
        </w:rPr>
      </w:pPr>
      <w:r w:rsidRPr="006755C0">
        <w:rPr>
          <w:rtl/>
        </w:rPr>
        <w:t>6</w:t>
      </w:r>
      <w:r w:rsidR="00D43D1B" w:rsidRPr="006755C0">
        <w:rPr>
          <w:rtl/>
        </w:rPr>
        <w:t xml:space="preserve"> - </w:t>
      </w:r>
      <w:r w:rsidRPr="006755C0">
        <w:rPr>
          <w:rtl/>
        </w:rPr>
        <w:t>قرب الإ</w:t>
      </w:r>
      <w:r w:rsidR="00A03BA2">
        <w:rPr>
          <w:rFonts w:hint="cs"/>
          <w:rtl/>
        </w:rPr>
        <w:t>ِ</w:t>
      </w:r>
      <w:r w:rsidRPr="006755C0">
        <w:rPr>
          <w:rtl/>
        </w:rPr>
        <w:t>سناد</w:t>
      </w:r>
      <w:r w:rsidR="007A1646" w:rsidRPr="006755C0">
        <w:rPr>
          <w:rtl/>
        </w:rPr>
        <w:t>:</w:t>
      </w:r>
      <w:r w:rsidRPr="006755C0">
        <w:rPr>
          <w:rtl/>
        </w:rPr>
        <w:t xml:space="preserve"> 106. </w:t>
      </w:r>
    </w:p>
    <w:p w:rsidR="005B369B" w:rsidRPr="006755C0" w:rsidRDefault="005B369B" w:rsidP="006755C0">
      <w:pPr>
        <w:pStyle w:val="libFootnote0"/>
        <w:rPr>
          <w:rtl/>
        </w:rPr>
      </w:pPr>
      <w:r w:rsidRPr="006755C0">
        <w:rPr>
          <w:rtl/>
        </w:rPr>
        <w:t>(</w:t>
      </w:r>
      <w:r w:rsidR="00F777A1" w:rsidRPr="006755C0">
        <w:rPr>
          <w:rFonts w:hint="cs"/>
          <w:rtl/>
        </w:rPr>
        <w:t>3</w:t>
      </w:r>
      <w:r w:rsidRPr="006755C0">
        <w:rPr>
          <w:rtl/>
        </w:rPr>
        <w:t>) في المصدر</w:t>
      </w:r>
      <w:r w:rsidR="007A1646" w:rsidRPr="006755C0">
        <w:rPr>
          <w:rtl/>
        </w:rPr>
        <w:t>:</w:t>
      </w:r>
      <w:r w:rsidRPr="006755C0">
        <w:rPr>
          <w:rtl/>
        </w:rPr>
        <w:t xml:space="preserve"> ليس هذا موضع.</w:t>
      </w:r>
    </w:p>
    <w:p w:rsidR="005B369B" w:rsidRPr="006755C0" w:rsidRDefault="005B369B" w:rsidP="006755C0">
      <w:pPr>
        <w:pStyle w:val="libFootnote0"/>
        <w:rPr>
          <w:rtl/>
        </w:rPr>
      </w:pPr>
      <w:r w:rsidRPr="006755C0">
        <w:rPr>
          <w:rtl/>
        </w:rPr>
        <w:t>7</w:t>
      </w:r>
      <w:r w:rsidR="00D43D1B" w:rsidRPr="006755C0">
        <w:rPr>
          <w:rtl/>
        </w:rPr>
        <w:t xml:space="preserve"> - </w:t>
      </w:r>
      <w:r w:rsidRPr="006755C0">
        <w:rPr>
          <w:rtl/>
        </w:rPr>
        <w:t>قرب الإ</w:t>
      </w:r>
      <w:r w:rsidR="00A03BA2">
        <w:rPr>
          <w:rFonts w:hint="cs"/>
          <w:rtl/>
        </w:rPr>
        <w:t>ِ</w:t>
      </w:r>
      <w:r w:rsidRPr="006755C0">
        <w:rPr>
          <w:rtl/>
        </w:rPr>
        <w:t>سناد</w:t>
      </w:r>
      <w:r w:rsidR="007A1646" w:rsidRPr="006755C0">
        <w:rPr>
          <w:rtl/>
        </w:rPr>
        <w:t>:</w:t>
      </w:r>
      <w:r w:rsidRPr="006755C0">
        <w:rPr>
          <w:rtl/>
        </w:rPr>
        <w:t xml:space="preserve"> 107.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43357">
      <w:pPr>
        <w:pStyle w:val="libNormal0"/>
        <w:rPr>
          <w:rtl/>
        </w:rPr>
      </w:pPr>
      <w:r>
        <w:rPr>
          <w:rtl/>
        </w:rPr>
        <w:lastRenderedPageBreak/>
        <w:t xml:space="preserve">جمرة العقبة </w:t>
      </w:r>
      <w:r w:rsidR="009A01B8">
        <w:rPr>
          <w:rtl/>
        </w:rPr>
        <w:t xml:space="preserve">أوّل </w:t>
      </w:r>
      <w:r>
        <w:rPr>
          <w:rtl/>
        </w:rPr>
        <w:t>يوم يقف من يرميها؟ قال</w:t>
      </w:r>
      <w:r w:rsidR="007A1646">
        <w:rPr>
          <w:rtl/>
        </w:rPr>
        <w:t>:</w:t>
      </w:r>
      <w:r>
        <w:rPr>
          <w:rtl/>
        </w:rPr>
        <w:t xml:space="preserve"> لا يقف </w:t>
      </w:r>
      <w:r w:rsidR="009A01B8">
        <w:rPr>
          <w:rtl/>
        </w:rPr>
        <w:t xml:space="preserve">أوّل </w:t>
      </w:r>
      <w:r>
        <w:rPr>
          <w:rtl/>
        </w:rPr>
        <w:t>يوم</w:t>
      </w:r>
      <w:r w:rsidR="007A1646">
        <w:rPr>
          <w:rtl/>
        </w:rPr>
        <w:t>،</w:t>
      </w:r>
      <w:r>
        <w:rPr>
          <w:rtl/>
        </w:rPr>
        <w:t xml:space="preserve"> ولكن ليرم ولينصرف. </w:t>
      </w:r>
    </w:p>
    <w:p w:rsidR="005B369B" w:rsidRDefault="005B369B" w:rsidP="005B369B">
      <w:pPr>
        <w:pStyle w:val="Heading2Center"/>
        <w:rPr>
          <w:rtl/>
        </w:rPr>
      </w:pPr>
      <w:bookmarkStart w:id="236" w:name="_Toc284350852"/>
      <w:bookmarkStart w:id="237" w:name="_Toc303163549"/>
      <w:bookmarkStart w:id="238" w:name="_Toc377025040"/>
      <w:bookmarkStart w:id="239" w:name="_Toc250344468"/>
      <w:r>
        <w:rPr>
          <w:rtl/>
        </w:rPr>
        <w:t>11</w:t>
      </w:r>
      <w:r w:rsidR="00D43D1B">
        <w:rPr>
          <w:rtl/>
        </w:rPr>
        <w:t xml:space="preserve"> - </w:t>
      </w:r>
      <w:r>
        <w:rPr>
          <w:rtl/>
        </w:rPr>
        <w:t>باب استحباب التكبير مع كل</w:t>
      </w:r>
      <w:r w:rsidR="009A01B8">
        <w:rPr>
          <w:rFonts w:hint="cs"/>
          <w:rtl/>
        </w:rPr>
        <w:t>ّ</w:t>
      </w:r>
      <w:r>
        <w:rPr>
          <w:rtl/>
        </w:rPr>
        <w:t xml:space="preserve"> حصاة</w:t>
      </w:r>
      <w:bookmarkEnd w:id="236"/>
      <w:bookmarkEnd w:id="237"/>
      <w:bookmarkEnd w:id="238"/>
      <w:bookmarkEnd w:id="239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[ 18603 ]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يعقوب بن شعيب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ما أقول إذا رميت؟ قال</w:t>
      </w:r>
      <w:r w:rsidR="007A1646">
        <w:rPr>
          <w:rtl/>
        </w:rPr>
        <w:t>:</w:t>
      </w:r>
      <w:r>
        <w:rPr>
          <w:rtl/>
        </w:rPr>
        <w:t xml:space="preserve"> كب</w:t>
      </w:r>
      <w:r w:rsidR="009A01B8">
        <w:rPr>
          <w:rFonts w:hint="cs"/>
          <w:rtl/>
        </w:rPr>
        <w:t>ّ</w:t>
      </w:r>
      <w:r>
        <w:rPr>
          <w:rtl/>
        </w:rPr>
        <w:t xml:space="preserve">ر مع كل حصاة.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[ 18604 ]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خذ حصى الجمار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>ترمي فتقول مع كل حصاة</w:t>
      </w:r>
      <w:r w:rsidR="007A1646">
        <w:rPr>
          <w:rtl/>
        </w:rPr>
        <w:t>:</w:t>
      </w:r>
      <w:r>
        <w:rPr>
          <w:rtl/>
        </w:rPr>
        <w:t xml:space="preserve"> الله أكبر.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3C0B" w:rsidRDefault="005B369B" w:rsidP="00233C0B">
      <w:pPr>
        <w:pStyle w:val="libFootnoteCenterBold"/>
        <w:rPr>
          <w:rtl/>
        </w:rPr>
      </w:pPr>
      <w:r w:rsidRPr="00233C0B">
        <w:rPr>
          <w:rtl/>
        </w:rPr>
        <w:t>الباب 11</w:t>
      </w:r>
    </w:p>
    <w:p w:rsidR="005B369B" w:rsidRPr="00233C0B" w:rsidRDefault="005B369B" w:rsidP="00233C0B">
      <w:pPr>
        <w:pStyle w:val="libFootnoteCenterBold"/>
        <w:rPr>
          <w:rtl/>
        </w:rPr>
      </w:pPr>
      <w:r w:rsidRPr="00233C0B">
        <w:rPr>
          <w:rtl/>
        </w:rPr>
        <w:t>فيه حديثان</w:t>
      </w:r>
    </w:p>
    <w:p w:rsidR="005B369B" w:rsidRPr="00233C0B" w:rsidRDefault="005B369B" w:rsidP="00233C0B">
      <w:pPr>
        <w:pStyle w:val="libFootnote0"/>
        <w:rPr>
          <w:rtl/>
        </w:rPr>
      </w:pPr>
      <w:r w:rsidRPr="00233C0B">
        <w:rPr>
          <w:rtl/>
        </w:rPr>
        <w:t>1</w:t>
      </w:r>
      <w:r w:rsidR="00D43D1B" w:rsidRPr="00233C0B">
        <w:rPr>
          <w:rtl/>
        </w:rPr>
        <w:t xml:space="preserve"> - </w:t>
      </w:r>
      <w:r w:rsidRPr="00233C0B">
        <w:rPr>
          <w:rtl/>
        </w:rPr>
        <w:t>الكافي 4</w:t>
      </w:r>
      <w:r w:rsidR="007A1646" w:rsidRPr="00233C0B">
        <w:rPr>
          <w:rtl/>
        </w:rPr>
        <w:t>:</w:t>
      </w:r>
      <w:r w:rsidRPr="00233C0B">
        <w:rPr>
          <w:rtl/>
        </w:rPr>
        <w:t xml:space="preserve"> 481 </w:t>
      </w:r>
      <w:r w:rsidR="00EB66AF" w:rsidRPr="00233C0B">
        <w:rPr>
          <w:rtl/>
        </w:rPr>
        <w:t>/</w:t>
      </w:r>
      <w:r w:rsidRPr="00233C0B">
        <w:rPr>
          <w:rtl/>
        </w:rPr>
        <w:t xml:space="preserve"> 2</w:t>
      </w:r>
      <w:r w:rsidR="007A1646" w:rsidRPr="00233C0B">
        <w:rPr>
          <w:rtl/>
        </w:rPr>
        <w:t>،</w:t>
      </w:r>
      <w:r w:rsidRPr="00233C0B">
        <w:rPr>
          <w:rtl/>
        </w:rPr>
        <w:t xml:space="preserve"> والتهذيب 5</w:t>
      </w:r>
      <w:r w:rsidR="007A1646" w:rsidRPr="00233C0B">
        <w:rPr>
          <w:rtl/>
        </w:rPr>
        <w:t>:</w:t>
      </w:r>
      <w:r w:rsidRPr="00233C0B">
        <w:rPr>
          <w:rtl/>
        </w:rPr>
        <w:t xml:space="preserve"> 261 </w:t>
      </w:r>
      <w:r w:rsidR="00EB66AF" w:rsidRPr="00233C0B">
        <w:rPr>
          <w:rtl/>
        </w:rPr>
        <w:t>/</w:t>
      </w:r>
      <w:r w:rsidRPr="00233C0B">
        <w:rPr>
          <w:rtl/>
        </w:rPr>
        <w:t xml:space="preserve"> 889</w:t>
      </w:r>
      <w:r w:rsidR="007A1646" w:rsidRPr="00233C0B">
        <w:rPr>
          <w:rtl/>
        </w:rPr>
        <w:t>،</w:t>
      </w:r>
      <w:r w:rsidRPr="00233C0B">
        <w:rPr>
          <w:rtl/>
        </w:rPr>
        <w:t xml:space="preserve"> وأورد صدره في الحديث 1 من الباب 10 من هذه </w:t>
      </w:r>
      <w:r w:rsidR="00651B9C" w:rsidRPr="00233C0B">
        <w:rPr>
          <w:rtl/>
        </w:rPr>
        <w:t>الأبواب</w:t>
      </w:r>
      <w:r w:rsidRPr="00233C0B">
        <w:rPr>
          <w:rtl/>
        </w:rPr>
        <w:t>.</w:t>
      </w:r>
    </w:p>
    <w:p w:rsidR="005B369B" w:rsidRPr="00233C0B" w:rsidRDefault="005B369B" w:rsidP="00233C0B">
      <w:pPr>
        <w:pStyle w:val="libFootnote0"/>
        <w:rPr>
          <w:rtl/>
        </w:rPr>
      </w:pPr>
      <w:r w:rsidRPr="00233C0B">
        <w:rPr>
          <w:rtl/>
        </w:rPr>
        <w:t>2</w:t>
      </w:r>
      <w:r w:rsidR="00D43D1B" w:rsidRPr="00233C0B">
        <w:rPr>
          <w:rtl/>
        </w:rPr>
        <w:t xml:space="preserve"> - </w:t>
      </w:r>
      <w:r w:rsidRPr="00233C0B">
        <w:rPr>
          <w:rtl/>
        </w:rPr>
        <w:t>الكافي 4</w:t>
      </w:r>
      <w:r w:rsidR="007A1646" w:rsidRPr="00233C0B">
        <w:rPr>
          <w:rtl/>
        </w:rPr>
        <w:t>:</w:t>
      </w:r>
      <w:r w:rsidRPr="00233C0B">
        <w:rPr>
          <w:rtl/>
        </w:rPr>
        <w:t xml:space="preserve"> 478 </w:t>
      </w:r>
      <w:r w:rsidR="00EB66AF" w:rsidRPr="00233C0B">
        <w:rPr>
          <w:rtl/>
        </w:rPr>
        <w:t>/</w:t>
      </w:r>
      <w:r w:rsidRPr="00233C0B">
        <w:rPr>
          <w:rtl/>
        </w:rPr>
        <w:t xml:space="preserve"> 1</w:t>
      </w:r>
      <w:r w:rsidR="007A1646" w:rsidRPr="00233C0B">
        <w:rPr>
          <w:rtl/>
        </w:rPr>
        <w:t>،</w:t>
      </w:r>
      <w:r w:rsidRPr="00233C0B">
        <w:rPr>
          <w:rtl/>
        </w:rPr>
        <w:t xml:space="preserve"> وأورد ذيله في الحديث 3 من الباب 2</w:t>
      </w:r>
      <w:r w:rsidR="007A1646" w:rsidRPr="00233C0B">
        <w:rPr>
          <w:rtl/>
        </w:rPr>
        <w:t>،</w:t>
      </w:r>
      <w:r w:rsidRPr="00233C0B">
        <w:rPr>
          <w:rtl/>
        </w:rPr>
        <w:t xml:space="preserve"> وتمامه في الحديث 1 من الباب 3 من هذه </w:t>
      </w:r>
      <w:r w:rsidR="00651B9C" w:rsidRPr="00233C0B">
        <w:rPr>
          <w:rtl/>
        </w:rPr>
        <w:t>الأبواب</w:t>
      </w:r>
      <w:r w:rsidRPr="00233C0B">
        <w:rPr>
          <w:rtl/>
        </w:rPr>
        <w:t xml:space="preserve">. </w:t>
      </w:r>
    </w:p>
    <w:p w:rsidR="005B369B" w:rsidRPr="00233C0B" w:rsidRDefault="005B369B" w:rsidP="00233C0B">
      <w:pPr>
        <w:pStyle w:val="libFootnote0"/>
        <w:rPr>
          <w:rtl/>
        </w:rPr>
      </w:pPr>
      <w:r w:rsidRPr="00233C0B">
        <w:rPr>
          <w:rtl/>
        </w:rPr>
        <w:t>(1) التهذيب 5</w:t>
      </w:r>
      <w:r w:rsidR="007A1646" w:rsidRPr="00233C0B">
        <w:rPr>
          <w:rtl/>
        </w:rPr>
        <w:t>:</w:t>
      </w:r>
      <w:r w:rsidRPr="00233C0B">
        <w:rPr>
          <w:rtl/>
        </w:rPr>
        <w:t xml:space="preserve"> 198 </w:t>
      </w:r>
      <w:r w:rsidR="00EB66AF" w:rsidRPr="00233C0B">
        <w:rPr>
          <w:rtl/>
        </w:rPr>
        <w:t>/</w:t>
      </w:r>
      <w:r w:rsidRPr="00233C0B">
        <w:rPr>
          <w:rtl/>
        </w:rPr>
        <w:t xml:space="preserve"> 661. </w:t>
      </w:r>
    </w:p>
    <w:p w:rsidR="005B369B" w:rsidRPr="00233C0B" w:rsidRDefault="005B369B" w:rsidP="00233C0B">
      <w:pPr>
        <w:pStyle w:val="libFootnote0"/>
        <w:rPr>
          <w:rtl/>
        </w:rPr>
      </w:pPr>
      <w:r w:rsidRPr="00233C0B">
        <w:rPr>
          <w:rtl/>
        </w:rPr>
        <w:t xml:space="preserve">(2) </w:t>
      </w:r>
      <w:r w:rsidR="00233C0B">
        <w:rPr>
          <w:rtl/>
        </w:rPr>
        <w:t>تقد</w:t>
      </w:r>
      <w:r w:rsidR="00826977" w:rsidRPr="00233C0B">
        <w:rPr>
          <w:rtl/>
        </w:rPr>
        <w:t xml:space="preserve">م </w:t>
      </w:r>
      <w:r w:rsidRPr="00233C0B">
        <w:rPr>
          <w:rtl/>
        </w:rPr>
        <w:t xml:space="preserve">في الحديثين 21 و 34 من الباب 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240" w:name="_Toc284350853"/>
      <w:bookmarkStart w:id="241" w:name="_Toc303163550"/>
      <w:bookmarkStart w:id="242" w:name="_Toc377025041"/>
      <w:r>
        <w:rPr>
          <w:rtl/>
          <w:lang w:bidi="fa-IR"/>
        </w:rPr>
        <w:br w:type="page"/>
      </w:r>
    </w:p>
    <w:p w:rsidR="005B369B" w:rsidRDefault="005B369B" w:rsidP="00B43357">
      <w:pPr>
        <w:pStyle w:val="Heading2Center"/>
        <w:rPr>
          <w:rtl/>
        </w:rPr>
      </w:pPr>
      <w:bookmarkStart w:id="243" w:name="_Toc250344469"/>
      <w:r>
        <w:rPr>
          <w:rtl/>
        </w:rPr>
        <w:lastRenderedPageBreak/>
        <w:t>12</w:t>
      </w:r>
      <w:r w:rsidR="00D43D1B">
        <w:rPr>
          <w:rtl/>
        </w:rPr>
        <w:t xml:space="preserve"> - </w:t>
      </w:r>
      <w:r>
        <w:rPr>
          <w:rtl/>
        </w:rPr>
        <w:t>باب استحباب كون الرمي عند زوال الشمس وأخذ</w:t>
      </w:r>
      <w:bookmarkEnd w:id="240"/>
      <w:bookmarkEnd w:id="241"/>
      <w:r w:rsidR="00F80647">
        <w:rPr>
          <w:rtl/>
        </w:rPr>
        <w:t xml:space="preserve"> </w:t>
      </w:r>
      <w:bookmarkStart w:id="244" w:name="_Toc284350854"/>
      <w:bookmarkStart w:id="245" w:name="_Toc303163551"/>
      <w:r w:rsidR="00F80647">
        <w:rPr>
          <w:rtl/>
        </w:rPr>
        <w:t>ا</w:t>
      </w:r>
      <w:r>
        <w:rPr>
          <w:rtl/>
        </w:rPr>
        <w:t>لحصى باليسرى والرمي باليمنى</w:t>
      </w:r>
      <w:bookmarkEnd w:id="242"/>
      <w:bookmarkEnd w:id="243"/>
      <w:bookmarkEnd w:id="244"/>
      <w:bookmarkEnd w:id="245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[ 18605 ]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ارم في كل يوم عند زوال الشمس</w:t>
      </w:r>
      <w:r w:rsidR="007A1646">
        <w:rPr>
          <w:rtl/>
        </w:rPr>
        <w:t>،</w:t>
      </w:r>
      <w:r>
        <w:rPr>
          <w:rtl/>
        </w:rPr>
        <w:t xml:space="preserve"> وقل كما قلت حين رميت جمرة العقبة.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 بالسند ال</w:t>
      </w:r>
      <w:r w:rsidR="009A01B8">
        <w:rPr>
          <w:rtl/>
        </w:rPr>
        <w:t>أ</w:t>
      </w:r>
      <w:r w:rsidR="001474D7">
        <w:rPr>
          <w:rFonts w:hint="cs"/>
          <w:rtl/>
        </w:rPr>
        <w:t>َ</w:t>
      </w:r>
      <w:r w:rsidR="001474D7">
        <w:rPr>
          <w:rtl/>
        </w:rPr>
        <w:t>و</w:t>
      </w:r>
      <w:r w:rsidR="009A01B8">
        <w:rPr>
          <w:rtl/>
        </w:rPr>
        <w:t xml:space="preserve">ل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[ 18606 ]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B4335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4335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خذ حصى الجمار بيدك اليسرى وارم باليمنى.</w:t>
      </w:r>
    </w:p>
    <w:p w:rsidR="005B369B" w:rsidRDefault="005B369B" w:rsidP="00DF448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DF448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246" w:name="_Toc284350855"/>
      <w:bookmarkStart w:id="247" w:name="_Toc303163552"/>
      <w:bookmarkStart w:id="248" w:name="_Toc377025042"/>
      <w:bookmarkStart w:id="249" w:name="_Toc250344470"/>
      <w:r>
        <w:rPr>
          <w:rtl/>
        </w:rPr>
        <w:t>13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وقت الرمي ما بين طلوع الشمس وغروبها</w:t>
      </w:r>
      <w:bookmarkEnd w:id="246"/>
      <w:bookmarkEnd w:id="247"/>
      <w:bookmarkEnd w:id="248"/>
      <w:bookmarkEnd w:id="249"/>
    </w:p>
    <w:p w:rsidR="005B369B" w:rsidRDefault="005B369B" w:rsidP="00B43357">
      <w:pPr>
        <w:pStyle w:val="libNormal"/>
        <w:rPr>
          <w:rtl/>
        </w:rPr>
      </w:pPr>
      <w:r>
        <w:rPr>
          <w:rtl/>
        </w:rPr>
        <w:t>[ 18607 ]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جميل بن دراج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20998" w:rsidRDefault="005B369B" w:rsidP="00420998">
      <w:pPr>
        <w:pStyle w:val="libFootnoteCenterBold"/>
        <w:rPr>
          <w:rtl/>
        </w:rPr>
      </w:pPr>
      <w:r w:rsidRPr="00420998">
        <w:rPr>
          <w:rtl/>
        </w:rPr>
        <w:t>الباب 12</w:t>
      </w:r>
    </w:p>
    <w:p w:rsidR="005B369B" w:rsidRPr="00420998" w:rsidRDefault="005B369B" w:rsidP="00420998">
      <w:pPr>
        <w:pStyle w:val="libFootnoteCenterBold"/>
        <w:rPr>
          <w:rtl/>
        </w:rPr>
      </w:pPr>
      <w:r w:rsidRPr="00420998">
        <w:rPr>
          <w:rtl/>
        </w:rPr>
        <w:t>فيه حديثان</w:t>
      </w:r>
    </w:p>
    <w:p w:rsidR="005B369B" w:rsidRPr="00420998" w:rsidRDefault="005B369B" w:rsidP="00420998">
      <w:pPr>
        <w:pStyle w:val="libFootnote0"/>
        <w:rPr>
          <w:rtl/>
        </w:rPr>
      </w:pPr>
      <w:r w:rsidRPr="00420998">
        <w:rPr>
          <w:rtl/>
        </w:rPr>
        <w:t>1</w:t>
      </w:r>
      <w:r w:rsidR="00D43D1B" w:rsidRPr="00420998">
        <w:rPr>
          <w:rtl/>
        </w:rPr>
        <w:t xml:space="preserve"> - </w:t>
      </w:r>
      <w:r w:rsidRPr="00420998">
        <w:rPr>
          <w:rtl/>
        </w:rPr>
        <w:t>الكافي 4</w:t>
      </w:r>
      <w:r w:rsidR="007A1646" w:rsidRPr="00420998">
        <w:rPr>
          <w:rtl/>
        </w:rPr>
        <w:t>:</w:t>
      </w:r>
      <w:r w:rsidRPr="00420998">
        <w:rPr>
          <w:rtl/>
        </w:rPr>
        <w:t xml:space="preserve"> 480 </w:t>
      </w:r>
      <w:r w:rsidR="00EB66AF" w:rsidRPr="00420998">
        <w:rPr>
          <w:rtl/>
        </w:rPr>
        <w:t>/</w:t>
      </w:r>
      <w:r w:rsidRPr="00420998">
        <w:rPr>
          <w:rtl/>
        </w:rPr>
        <w:t xml:space="preserve"> 1</w:t>
      </w:r>
      <w:r w:rsidR="007A1646" w:rsidRPr="00420998">
        <w:rPr>
          <w:rtl/>
        </w:rPr>
        <w:t>،</w:t>
      </w:r>
      <w:r w:rsidRPr="00420998">
        <w:rPr>
          <w:rtl/>
        </w:rPr>
        <w:t xml:space="preserve"> وأورد ذيله في الحديث 2 من الباب 10 من هذه </w:t>
      </w:r>
      <w:r w:rsidR="00651B9C" w:rsidRPr="00420998">
        <w:rPr>
          <w:rtl/>
        </w:rPr>
        <w:t>الأبواب</w:t>
      </w:r>
      <w:r w:rsidRPr="00420998">
        <w:rPr>
          <w:rtl/>
        </w:rPr>
        <w:t xml:space="preserve">. </w:t>
      </w:r>
    </w:p>
    <w:p w:rsidR="005B369B" w:rsidRPr="00420998" w:rsidRDefault="005B369B" w:rsidP="00420998">
      <w:pPr>
        <w:pStyle w:val="libFootnote0"/>
        <w:rPr>
          <w:rtl/>
        </w:rPr>
      </w:pPr>
      <w:r w:rsidRPr="00420998">
        <w:rPr>
          <w:rtl/>
        </w:rPr>
        <w:t>(1) التهذيب 5</w:t>
      </w:r>
      <w:r w:rsidR="007A1646" w:rsidRPr="00420998">
        <w:rPr>
          <w:rtl/>
        </w:rPr>
        <w:t>:</w:t>
      </w:r>
      <w:r w:rsidRPr="00420998">
        <w:rPr>
          <w:rtl/>
        </w:rPr>
        <w:t xml:space="preserve"> 261 </w:t>
      </w:r>
      <w:r w:rsidR="00EB66AF" w:rsidRPr="00420998">
        <w:rPr>
          <w:rtl/>
        </w:rPr>
        <w:t>/</w:t>
      </w:r>
      <w:r w:rsidRPr="00420998">
        <w:rPr>
          <w:rtl/>
        </w:rPr>
        <w:t xml:space="preserve"> 888</w:t>
      </w:r>
      <w:r w:rsidR="007A1646" w:rsidRPr="00420998">
        <w:rPr>
          <w:rtl/>
        </w:rPr>
        <w:t>،</w:t>
      </w:r>
      <w:r w:rsidRPr="00420998">
        <w:rPr>
          <w:rtl/>
        </w:rPr>
        <w:t xml:space="preserve"> والاستبصار 2</w:t>
      </w:r>
      <w:r w:rsidR="007A1646" w:rsidRPr="00420998">
        <w:rPr>
          <w:rtl/>
        </w:rPr>
        <w:t>:</w:t>
      </w:r>
      <w:r w:rsidRPr="00420998">
        <w:rPr>
          <w:rtl/>
        </w:rPr>
        <w:t xml:space="preserve"> 296 </w:t>
      </w:r>
      <w:r w:rsidR="00EB66AF" w:rsidRPr="00420998">
        <w:rPr>
          <w:rtl/>
        </w:rPr>
        <w:t>/</w:t>
      </w:r>
      <w:r w:rsidRPr="00420998">
        <w:rPr>
          <w:rtl/>
        </w:rPr>
        <w:t xml:space="preserve"> 1057.</w:t>
      </w:r>
    </w:p>
    <w:p w:rsidR="005B369B" w:rsidRPr="00420998" w:rsidRDefault="005B369B" w:rsidP="00420998">
      <w:pPr>
        <w:pStyle w:val="libFootnote0"/>
        <w:rPr>
          <w:rtl/>
        </w:rPr>
      </w:pPr>
      <w:r w:rsidRPr="00420998">
        <w:rPr>
          <w:rtl/>
        </w:rPr>
        <w:t>2</w:t>
      </w:r>
      <w:r w:rsidR="00D43D1B" w:rsidRPr="00420998">
        <w:rPr>
          <w:rtl/>
        </w:rPr>
        <w:t xml:space="preserve"> - </w:t>
      </w:r>
      <w:r w:rsidRPr="00420998">
        <w:rPr>
          <w:rtl/>
        </w:rPr>
        <w:t>الكافي 4</w:t>
      </w:r>
      <w:r w:rsidR="007A1646" w:rsidRPr="00420998">
        <w:rPr>
          <w:rtl/>
        </w:rPr>
        <w:t>:</w:t>
      </w:r>
      <w:r w:rsidRPr="00420998">
        <w:rPr>
          <w:rtl/>
        </w:rPr>
        <w:t xml:space="preserve"> 481 </w:t>
      </w:r>
      <w:r w:rsidR="00EB66AF" w:rsidRPr="00420998">
        <w:rPr>
          <w:rtl/>
        </w:rPr>
        <w:t>/</w:t>
      </w:r>
      <w:r w:rsidRPr="00420998">
        <w:rPr>
          <w:rtl/>
        </w:rPr>
        <w:t xml:space="preserve"> 3. </w:t>
      </w:r>
    </w:p>
    <w:p w:rsidR="005B369B" w:rsidRPr="00420998" w:rsidRDefault="005B369B" w:rsidP="00420998">
      <w:pPr>
        <w:pStyle w:val="libFootnote0"/>
        <w:rPr>
          <w:rtl/>
        </w:rPr>
      </w:pPr>
      <w:r w:rsidRPr="00420998">
        <w:rPr>
          <w:rtl/>
        </w:rPr>
        <w:t>(</w:t>
      </w:r>
      <w:r w:rsidR="00DF4480" w:rsidRPr="00420998">
        <w:rPr>
          <w:rFonts w:hint="cs"/>
          <w:rtl/>
        </w:rPr>
        <w:t>2</w:t>
      </w:r>
      <w:r w:rsidRPr="00420998">
        <w:rPr>
          <w:rtl/>
        </w:rPr>
        <w:t xml:space="preserve">) يأتي في الحديثين 1 و 2 من الباب 15 من هذه </w:t>
      </w:r>
      <w:r w:rsidR="00651B9C" w:rsidRPr="00420998">
        <w:rPr>
          <w:rtl/>
        </w:rPr>
        <w:t>الأبواب</w:t>
      </w:r>
      <w:r w:rsidRPr="00420998">
        <w:rPr>
          <w:rtl/>
        </w:rPr>
        <w:t xml:space="preserve">. </w:t>
      </w:r>
    </w:p>
    <w:p w:rsidR="005B369B" w:rsidRPr="00420998" w:rsidRDefault="005B369B" w:rsidP="00420998">
      <w:pPr>
        <w:pStyle w:val="libFootnoteCenterBold"/>
        <w:rPr>
          <w:rtl/>
        </w:rPr>
      </w:pPr>
      <w:r w:rsidRPr="00420998">
        <w:rPr>
          <w:rtl/>
        </w:rPr>
        <w:t>الباب 13</w:t>
      </w:r>
    </w:p>
    <w:p w:rsidR="005B369B" w:rsidRPr="00420998" w:rsidRDefault="005B369B" w:rsidP="00420998">
      <w:pPr>
        <w:pStyle w:val="libFootnoteCenterBold"/>
        <w:rPr>
          <w:rtl/>
        </w:rPr>
      </w:pPr>
      <w:r w:rsidRPr="00420998">
        <w:rPr>
          <w:rtl/>
        </w:rPr>
        <w:t>فيه 7 أحاديث</w:t>
      </w:r>
    </w:p>
    <w:p w:rsidR="005B369B" w:rsidRPr="00420998" w:rsidRDefault="005B369B" w:rsidP="00420998">
      <w:pPr>
        <w:pStyle w:val="libFootnote0"/>
        <w:rPr>
          <w:rtl/>
        </w:rPr>
      </w:pPr>
      <w:r w:rsidRPr="00420998">
        <w:rPr>
          <w:rtl/>
        </w:rPr>
        <w:t>1</w:t>
      </w:r>
      <w:r w:rsidR="00D43D1B" w:rsidRPr="00420998">
        <w:rPr>
          <w:rtl/>
        </w:rPr>
        <w:t xml:space="preserve"> - </w:t>
      </w:r>
      <w:r w:rsidRPr="00420998">
        <w:rPr>
          <w:rtl/>
        </w:rPr>
        <w:t>الفقيه 2</w:t>
      </w:r>
      <w:r w:rsidR="007A1646" w:rsidRPr="00420998">
        <w:rPr>
          <w:rtl/>
        </w:rPr>
        <w:t>:</w:t>
      </w:r>
      <w:r w:rsidRPr="00420998">
        <w:rPr>
          <w:rtl/>
        </w:rPr>
        <w:t xml:space="preserve"> 289 </w:t>
      </w:r>
      <w:r w:rsidR="00EB66AF" w:rsidRPr="00420998">
        <w:rPr>
          <w:rtl/>
        </w:rPr>
        <w:t>/</w:t>
      </w:r>
      <w:r w:rsidRPr="00420998">
        <w:rPr>
          <w:rtl/>
        </w:rPr>
        <w:t xml:space="preserve"> 1426.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قلت له</w:t>
      </w:r>
      <w:r w:rsidR="007A1646">
        <w:rPr>
          <w:rtl/>
        </w:rPr>
        <w:t>:</w:t>
      </w:r>
      <w:r>
        <w:rPr>
          <w:rtl/>
        </w:rPr>
        <w:t xml:space="preserve"> إلى متى يكون رمي الجمار؟ فقال</w:t>
      </w:r>
      <w:r w:rsidR="007A1646">
        <w:rPr>
          <w:rtl/>
        </w:rPr>
        <w:t>:</w:t>
      </w:r>
      <w:r>
        <w:rPr>
          <w:rtl/>
        </w:rPr>
        <w:t xml:space="preserve"> من ارتفاع النهار إلى غروب الشمس.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[ 18608 ]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بن </w:t>
      </w:r>
      <w:r w:rsidR="00E962BC">
        <w:rPr>
          <w:rtl/>
        </w:rPr>
        <w:t xml:space="preserve">مهران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ارم الجمار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ما بين طلوع الشمس إلى غروبها.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[ 18609 ] 3</w:t>
      </w:r>
      <w:r w:rsidR="00D43D1B">
        <w:rPr>
          <w:rtl/>
        </w:rPr>
        <w:t xml:space="preserve"> - </w:t>
      </w:r>
      <w:r>
        <w:rPr>
          <w:rtl/>
        </w:rPr>
        <w:t xml:space="preserve">وبهذا </w:t>
      </w:r>
      <w:r w:rsidR="004F1453">
        <w:rPr>
          <w:rtl/>
        </w:rPr>
        <w:t xml:space="preserve">الإِسناد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الرمي ما بين طلوع الشمس إلى غروبها.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[ 18610 ]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سيف</w:t>
      </w:r>
      <w:r w:rsidR="007A1646">
        <w:rPr>
          <w:rtl/>
        </w:rPr>
        <w:t>،</w:t>
      </w:r>
      <w:r>
        <w:rPr>
          <w:rtl/>
        </w:rPr>
        <w:t xml:space="preserve"> عن منصور بن حازم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رمي الجمار ما بين طلوع الشمس إلى غروبها. </w:t>
      </w:r>
    </w:p>
    <w:p w:rsidR="005B369B" w:rsidRDefault="005B369B" w:rsidP="007B0326">
      <w:pPr>
        <w:pStyle w:val="libNormal"/>
        <w:rPr>
          <w:rtl/>
        </w:rPr>
      </w:pPr>
      <w:r>
        <w:rPr>
          <w:rtl/>
        </w:rPr>
        <w:t>[ 18611 ]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زرارة وابن أ</w:t>
      </w:r>
      <w:r w:rsidR="004A1F19">
        <w:rPr>
          <w:rFonts w:hint="cs"/>
          <w:rtl/>
        </w:rPr>
        <w:t>ُ</w:t>
      </w:r>
      <w:r>
        <w:rPr>
          <w:rtl/>
        </w:rPr>
        <w:t>ذينة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 xml:space="preserve">قال للحكم بن عتيبة </w:t>
      </w:r>
      <w:r w:rsidRPr="005B369B">
        <w:rPr>
          <w:rStyle w:val="libFootnotenumChar"/>
          <w:rtl/>
        </w:rPr>
        <w:t>(</w:t>
      </w:r>
      <w:r w:rsidR="007B032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ما حد</w:t>
      </w:r>
      <w:r w:rsidR="007B0326">
        <w:rPr>
          <w:rFonts w:hint="cs"/>
          <w:rtl/>
        </w:rPr>
        <w:t>ّ</w:t>
      </w:r>
      <w:r>
        <w:rPr>
          <w:rtl/>
        </w:rPr>
        <w:t xml:space="preserve"> رمي الجمار؟ فقال الحكم</w:t>
      </w:r>
      <w:r w:rsidR="007A1646">
        <w:rPr>
          <w:rtl/>
        </w:rPr>
        <w:t>:</w:t>
      </w:r>
      <w:r>
        <w:rPr>
          <w:rtl/>
        </w:rPr>
        <w:t xml:space="preserve"> عند زوال الشمس</w:t>
      </w:r>
      <w:r w:rsidR="007A1646">
        <w:rPr>
          <w:rtl/>
        </w:rPr>
        <w:t>،</w:t>
      </w:r>
      <w:r>
        <w:rPr>
          <w:rtl/>
        </w:rPr>
        <w:t xml:space="preserve"> فقال أبو جعفر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حكم</w:t>
      </w:r>
      <w:r w:rsidR="007A1646">
        <w:rPr>
          <w:rtl/>
        </w:rPr>
        <w:t>،</w:t>
      </w:r>
      <w:r>
        <w:rPr>
          <w:rtl/>
        </w:rPr>
        <w:t xml:space="preserve"> أرأيت لو أن</w:t>
      </w:r>
      <w:r w:rsidR="00010AC9">
        <w:rPr>
          <w:rFonts w:hint="cs"/>
          <w:rtl/>
        </w:rPr>
        <w:t>ّ</w:t>
      </w:r>
      <w:r>
        <w:rPr>
          <w:rtl/>
        </w:rPr>
        <w:t>هما كانا اثنين</w:t>
      </w:r>
      <w:r w:rsidR="007A1646">
        <w:rPr>
          <w:rtl/>
        </w:rPr>
        <w:t>،</w:t>
      </w:r>
      <w:r>
        <w:rPr>
          <w:rtl/>
        </w:rPr>
        <w:t xml:space="preserve"> فقال أحدهما لصاحبه</w:t>
      </w:r>
      <w:r w:rsidR="007A1646">
        <w:rPr>
          <w:rtl/>
        </w:rPr>
        <w:t>:</w:t>
      </w:r>
      <w:r>
        <w:rPr>
          <w:rtl/>
        </w:rPr>
        <w:t xml:space="preserve"> احفظ علينا متاعنا </w:t>
      </w:r>
      <w:r w:rsidR="00F937F9">
        <w:rPr>
          <w:rtl/>
        </w:rPr>
        <w:t xml:space="preserve">حتّى </w:t>
      </w:r>
      <w:r>
        <w:rPr>
          <w:rtl/>
        </w:rPr>
        <w:t>أرجع أ</w:t>
      </w:r>
      <w:r w:rsidR="00F937F9">
        <w:rPr>
          <w:rtl/>
        </w:rPr>
        <w:t xml:space="preserve">كان </w:t>
      </w:r>
      <w:r>
        <w:rPr>
          <w:rtl/>
        </w:rPr>
        <w:t xml:space="preserve">يفوته الرمي؟ هو والله ما بين طلوع الشمس إلى غروبها. </w:t>
      </w:r>
    </w:p>
    <w:p w:rsidR="005B369B" w:rsidRDefault="007F42CA" w:rsidP="00A03BA2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علي بن إبراهيم</w:t>
      </w:r>
      <w:r w:rsidR="007A1646">
        <w:rPr>
          <w:rtl/>
        </w:rPr>
        <w:t>،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عن ابن أبي عمير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B0326" w:rsidRDefault="005B369B" w:rsidP="007B0326">
      <w:pPr>
        <w:pStyle w:val="libFootnote0"/>
        <w:rPr>
          <w:rtl/>
        </w:rPr>
      </w:pPr>
      <w:r w:rsidRPr="007B0326">
        <w:rPr>
          <w:rtl/>
        </w:rPr>
        <w:t>2</w:t>
      </w:r>
      <w:r w:rsidR="00D43D1B" w:rsidRPr="007B0326">
        <w:rPr>
          <w:rtl/>
        </w:rPr>
        <w:t xml:space="preserve"> - </w:t>
      </w:r>
      <w:r w:rsidRPr="007B0326">
        <w:rPr>
          <w:rtl/>
        </w:rPr>
        <w:t>التهذيب 5</w:t>
      </w:r>
      <w:r w:rsidR="007A1646" w:rsidRPr="007B0326">
        <w:rPr>
          <w:rtl/>
        </w:rPr>
        <w:t>:</w:t>
      </w:r>
      <w:r w:rsidRPr="007B0326">
        <w:rPr>
          <w:rtl/>
        </w:rPr>
        <w:t xml:space="preserve"> 262 </w:t>
      </w:r>
      <w:r w:rsidR="00EB66AF" w:rsidRPr="007B0326">
        <w:rPr>
          <w:rtl/>
        </w:rPr>
        <w:t>/</w:t>
      </w:r>
      <w:r w:rsidRPr="007B0326">
        <w:rPr>
          <w:rtl/>
        </w:rPr>
        <w:t xml:space="preserve"> 890. </w:t>
      </w:r>
    </w:p>
    <w:p w:rsidR="005B369B" w:rsidRPr="007B0326" w:rsidRDefault="005B369B" w:rsidP="007B0326">
      <w:pPr>
        <w:pStyle w:val="libFootnote0"/>
        <w:rPr>
          <w:rtl/>
        </w:rPr>
      </w:pPr>
      <w:r w:rsidRPr="007B0326">
        <w:rPr>
          <w:rtl/>
        </w:rPr>
        <w:t>(1) في المصدر</w:t>
      </w:r>
      <w:r w:rsidR="007A1646" w:rsidRPr="007B0326">
        <w:rPr>
          <w:rtl/>
        </w:rPr>
        <w:t>:</w:t>
      </w:r>
      <w:r w:rsidRPr="007B0326">
        <w:rPr>
          <w:rtl/>
        </w:rPr>
        <w:t xml:space="preserve"> رمي الجمار.</w:t>
      </w:r>
    </w:p>
    <w:p w:rsidR="005B369B" w:rsidRPr="007B0326" w:rsidRDefault="005B369B" w:rsidP="007B0326">
      <w:pPr>
        <w:pStyle w:val="libFootnote0"/>
        <w:rPr>
          <w:rtl/>
        </w:rPr>
      </w:pPr>
      <w:r w:rsidRPr="007B0326">
        <w:rPr>
          <w:rtl/>
        </w:rPr>
        <w:t>3</w:t>
      </w:r>
      <w:r w:rsidR="00D43D1B" w:rsidRPr="007B0326">
        <w:rPr>
          <w:rtl/>
        </w:rPr>
        <w:t xml:space="preserve"> - </w:t>
      </w:r>
      <w:r w:rsidRPr="007B0326">
        <w:rPr>
          <w:rtl/>
        </w:rPr>
        <w:t>الاستبصار 2</w:t>
      </w:r>
      <w:r w:rsidR="007A1646" w:rsidRPr="007B0326">
        <w:rPr>
          <w:rtl/>
        </w:rPr>
        <w:t>:</w:t>
      </w:r>
      <w:r w:rsidRPr="007B0326">
        <w:rPr>
          <w:rtl/>
        </w:rPr>
        <w:t xml:space="preserve"> 296 </w:t>
      </w:r>
      <w:r w:rsidR="00EB66AF" w:rsidRPr="007B0326">
        <w:rPr>
          <w:rtl/>
        </w:rPr>
        <w:t>/</w:t>
      </w:r>
      <w:r w:rsidRPr="007B0326">
        <w:rPr>
          <w:rtl/>
        </w:rPr>
        <w:t xml:space="preserve"> 1054.</w:t>
      </w:r>
    </w:p>
    <w:p w:rsidR="005B369B" w:rsidRPr="007B0326" w:rsidRDefault="005B369B" w:rsidP="007B0326">
      <w:pPr>
        <w:pStyle w:val="libFootnote0"/>
        <w:rPr>
          <w:rtl/>
        </w:rPr>
      </w:pPr>
      <w:r w:rsidRPr="007B0326">
        <w:rPr>
          <w:rtl/>
        </w:rPr>
        <w:t>4</w:t>
      </w:r>
      <w:r w:rsidR="00D43D1B" w:rsidRPr="007B0326">
        <w:rPr>
          <w:rtl/>
        </w:rPr>
        <w:t xml:space="preserve"> - </w:t>
      </w:r>
      <w:r w:rsidRPr="007B0326">
        <w:rPr>
          <w:rtl/>
        </w:rPr>
        <w:t>التهذيب 5</w:t>
      </w:r>
      <w:r w:rsidR="007A1646" w:rsidRPr="007B0326">
        <w:rPr>
          <w:rtl/>
        </w:rPr>
        <w:t>:</w:t>
      </w:r>
      <w:r w:rsidRPr="007B0326">
        <w:rPr>
          <w:rtl/>
        </w:rPr>
        <w:t xml:space="preserve"> 262 </w:t>
      </w:r>
      <w:r w:rsidR="00EB66AF" w:rsidRPr="007B0326">
        <w:rPr>
          <w:rtl/>
        </w:rPr>
        <w:t>/</w:t>
      </w:r>
      <w:r w:rsidRPr="007B0326">
        <w:rPr>
          <w:rtl/>
        </w:rPr>
        <w:t xml:space="preserve"> 891</w:t>
      </w:r>
      <w:r w:rsidR="007A1646" w:rsidRPr="007B0326">
        <w:rPr>
          <w:rtl/>
        </w:rPr>
        <w:t>،</w:t>
      </w:r>
      <w:r w:rsidRPr="007B0326">
        <w:rPr>
          <w:rtl/>
        </w:rPr>
        <w:t xml:space="preserve"> والاستبصار 2</w:t>
      </w:r>
      <w:r w:rsidR="007A1646" w:rsidRPr="007B0326">
        <w:rPr>
          <w:rtl/>
        </w:rPr>
        <w:t>:</w:t>
      </w:r>
      <w:r w:rsidRPr="007B0326">
        <w:rPr>
          <w:rtl/>
        </w:rPr>
        <w:t xml:space="preserve"> 296 </w:t>
      </w:r>
      <w:r w:rsidR="00EB66AF" w:rsidRPr="007B0326">
        <w:rPr>
          <w:rtl/>
        </w:rPr>
        <w:t>/</w:t>
      </w:r>
      <w:r w:rsidRPr="007B0326">
        <w:rPr>
          <w:rtl/>
        </w:rPr>
        <w:t xml:space="preserve"> 1055.</w:t>
      </w:r>
    </w:p>
    <w:p w:rsidR="005B369B" w:rsidRPr="007B0326" w:rsidRDefault="005B369B" w:rsidP="007B0326">
      <w:pPr>
        <w:pStyle w:val="libFootnote0"/>
        <w:rPr>
          <w:rtl/>
        </w:rPr>
      </w:pPr>
      <w:r w:rsidRPr="007B0326">
        <w:rPr>
          <w:rtl/>
        </w:rPr>
        <w:t>5</w:t>
      </w:r>
      <w:r w:rsidR="00D43D1B" w:rsidRPr="007B0326">
        <w:rPr>
          <w:rtl/>
        </w:rPr>
        <w:t xml:space="preserve"> - </w:t>
      </w:r>
      <w:r w:rsidRPr="007B0326">
        <w:rPr>
          <w:rtl/>
        </w:rPr>
        <w:t>التهذيب 5</w:t>
      </w:r>
      <w:r w:rsidR="007A1646" w:rsidRPr="007B0326">
        <w:rPr>
          <w:rtl/>
        </w:rPr>
        <w:t>:</w:t>
      </w:r>
      <w:r w:rsidRPr="007B0326">
        <w:rPr>
          <w:rtl/>
        </w:rPr>
        <w:t xml:space="preserve"> 262 </w:t>
      </w:r>
      <w:r w:rsidR="00EB66AF" w:rsidRPr="007B0326">
        <w:rPr>
          <w:rtl/>
        </w:rPr>
        <w:t>/</w:t>
      </w:r>
      <w:r w:rsidRPr="007B0326">
        <w:rPr>
          <w:rtl/>
        </w:rPr>
        <w:t xml:space="preserve"> 892</w:t>
      </w:r>
      <w:r w:rsidR="007A1646" w:rsidRPr="007B0326">
        <w:rPr>
          <w:rtl/>
        </w:rPr>
        <w:t>،</w:t>
      </w:r>
      <w:r w:rsidRPr="007B0326">
        <w:rPr>
          <w:rtl/>
        </w:rPr>
        <w:t xml:space="preserve"> والاستبصار 2</w:t>
      </w:r>
      <w:r w:rsidR="007A1646" w:rsidRPr="007B0326">
        <w:rPr>
          <w:rtl/>
        </w:rPr>
        <w:t>:</w:t>
      </w:r>
      <w:r w:rsidRPr="007B0326">
        <w:rPr>
          <w:rtl/>
        </w:rPr>
        <w:t xml:space="preserve"> 296 </w:t>
      </w:r>
      <w:r w:rsidR="00EB66AF" w:rsidRPr="007B0326">
        <w:rPr>
          <w:rtl/>
        </w:rPr>
        <w:t>/</w:t>
      </w:r>
      <w:r w:rsidRPr="007B0326">
        <w:rPr>
          <w:rtl/>
        </w:rPr>
        <w:t xml:space="preserve"> 1056. </w:t>
      </w:r>
    </w:p>
    <w:p w:rsidR="005B369B" w:rsidRPr="007B0326" w:rsidRDefault="005B369B" w:rsidP="007B0326">
      <w:pPr>
        <w:pStyle w:val="libFootnote0"/>
        <w:rPr>
          <w:rtl/>
        </w:rPr>
      </w:pPr>
      <w:r w:rsidRPr="007B0326">
        <w:rPr>
          <w:rtl/>
        </w:rPr>
        <w:t>(</w:t>
      </w:r>
      <w:r w:rsidR="007B0326" w:rsidRPr="007B0326">
        <w:rPr>
          <w:rFonts w:hint="cs"/>
          <w:rtl/>
        </w:rPr>
        <w:t>2</w:t>
      </w:r>
      <w:r w:rsidRPr="007B0326">
        <w:rPr>
          <w:rtl/>
        </w:rPr>
        <w:t>) في نسخة</w:t>
      </w:r>
      <w:r w:rsidR="007A1646" w:rsidRPr="007B0326">
        <w:rPr>
          <w:rtl/>
        </w:rPr>
        <w:t>:</w:t>
      </w:r>
      <w:r w:rsidRPr="007B0326">
        <w:rPr>
          <w:rtl/>
        </w:rPr>
        <w:t xml:space="preserve"> الحكم بن عيينة </w:t>
      </w:r>
      <w:r w:rsidRPr="00981178">
        <w:rPr>
          <w:rtl/>
        </w:rPr>
        <w:t xml:space="preserve">( </w:t>
      </w:r>
      <w:r w:rsidRPr="007B0326">
        <w:rPr>
          <w:rtl/>
        </w:rPr>
        <w:t>هامش المخطوط</w:t>
      </w:r>
      <w:r w:rsidRPr="00981178">
        <w:rPr>
          <w:rtl/>
        </w:rPr>
        <w:t xml:space="preserve"> )</w:t>
      </w:r>
      <w:r w:rsidRPr="007B0326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E39D8">
      <w:pPr>
        <w:pStyle w:val="libNormal0"/>
        <w:rPr>
          <w:rtl/>
        </w:rPr>
      </w:pPr>
      <w:r>
        <w:rPr>
          <w:rtl/>
        </w:rPr>
        <w:lastRenderedPageBreak/>
        <w:t>عن ع</w:t>
      </w:r>
      <w:r w:rsidR="007F42CA">
        <w:rPr>
          <w:rtl/>
        </w:rPr>
        <w:t xml:space="preserve">مرّ </w:t>
      </w:r>
      <w:r>
        <w:rPr>
          <w:rtl/>
        </w:rPr>
        <w:t>بن أ</w:t>
      </w:r>
      <w:r w:rsidR="00597AE6">
        <w:rPr>
          <w:rFonts w:hint="cs"/>
          <w:rtl/>
        </w:rPr>
        <w:t>ُ</w:t>
      </w:r>
      <w:r>
        <w:rPr>
          <w:rtl/>
        </w:rPr>
        <w:t>ذينة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7E39D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[ 18612 ] 6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وعن صفوان</w:t>
      </w:r>
      <w:r w:rsidR="007A1646">
        <w:rPr>
          <w:rtl/>
        </w:rPr>
        <w:t>،</w:t>
      </w:r>
      <w:r>
        <w:rPr>
          <w:rtl/>
        </w:rPr>
        <w:t xml:space="preserve"> عن منصور بن حازم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رمي الجمار من طلوع الشمس إلى غروبها.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[ 18613 ]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إسماعيل ابن همام قال</w:t>
      </w:r>
      <w:r w:rsidR="007A1646">
        <w:rPr>
          <w:rtl/>
        </w:rPr>
        <w:t>:</w:t>
      </w:r>
      <w:r>
        <w:rPr>
          <w:rtl/>
        </w:rPr>
        <w:t xml:space="preserve"> سمعت أبا الحسن الرضا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لا ترم الجمرة يوم النحر </w:t>
      </w:r>
      <w:r w:rsidR="00F937F9">
        <w:rPr>
          <w:rtl/>
        </w:rPr>
        <w:t xml:space="preserve">حتّى </w:t>
      </w:r>
      <w:r>
        <w:rPr>
          <w:rtl/>
        </w:rPr>
        <w:t xml:space="preserve">تطلع الشمس ... الحديث. </w:t>
      </w:r>
    </w:p>
    <w:p w:rsidR="005B369B" w:rsidRDefault="005B369B" w:rsidP="007E39D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ولا ينافيه ما </w:t>
      </w:r>
      <w:r w:rsidR="00826977">
        <w:rPr>
          <w:rtl/>
        </w:rPr>
        <w:t xml:space="preserve">تقدّم </w:t>
      </w:r>
      <w:r w:rsidR="00DD4ED4">
        <w:rPr>
          <w:rtl/>
        </w:rPr>
        <w:t>من ال</w:t>
      </w:r>
      <w:r w:rsidR="00DD4ED4">
        <w:rPr>
          <w:rFonts w:hint="cs"/>
          <w:rtl/>
        </w:rPr>
        <w:t>أَ</w:t>
      </w:r>
      <w:r w:rsidR="00DD4ED4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بالرمي عند الزوال </w:t>
      </w:r>
      <w:r w:rsidRPr="005B369B">
        <w:rPr>
          <w:rStyle w:val="libFootnotenumChar"/>
          <w:rtl/>
        </w:rPr>
        <w:t>(</w:t>
      </w:r>
      <w:r w:rsidR="007E39D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المراد به الاستحباب</w:t>
      </w:r>
      <w:r w:rsidR="007A1646">
        <w:rPr>
          <w:rtl/>
        </w:rPr>
        <w:t>،</w:t>
      </w:r>
      <w:r>
        <w:rPr>
          <w:rtl/>
        </w:rPr>
        <w:t xml:space="preserve"> قاله الشيخ </w:t>
      </w:r>
      <w:r w:rsidRPr="005B369B">
        <w:rPr>
          <w:rStyle w:val="libFootnotenumChar"/>
          <w:rtl/>
        </w:rPr>
        <w:t>(</w:t>
      </w:r>
      <w:r w:rsidR="007E39D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وغيره </w:t>
      </w:r>
      <w:r w:rsidRPr="005B369B">
        <w:rPr>
          <w:rStyle w:val="libFootnotenumChar"/>
          <w:rtl/>
        </w:rPr>
        <w:t>(</w:t>
      </w:r>
      <w:r w:rsidR="007E39D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250" w:name="_Toc284350856"/>
      <w:bookmarkStart w:id="251" w:name="_Toc303163553"/>
      <w:bookmarkStart w:id="252" w:name="_Toc377025043"/>
      <w:bookmarkStart w:id="253" w:name="_Toc250344471"/>
      <w:r>
        <w:rPr>
          <w:rtl/>
        </w:rPr>
        <w:t>14</w:t>
      </w:r>
      <w:r w:rsidR="00D43D1B">
        <w:rPr>
          <w:rtl/>
        </w:rPr>
        <w:t xml:space="preserve"> - </w:t>
      </w:r>
      <w:r>
        <w:rPr>
          <w:rtl/>
        </w:rPr>
        <w:t>باب جواز الرمي بالليل وقبل طلوع الشمس مع</w:t>
      </w:r>
      <w:bookmarkEnd w:id="250"/>
      <w:bookmarkEnd w:id="251"/>
      <w:r w:rsidR="00F80647">
        <w:rPr>
          <w:rtl/>
        </w:rPr>
        <w:t xml:space="preserve"> </w:t>
      </w:r>
      <w:bookmarkStart w:id="254" w:name="_Toc284350857"/>
      <w:bookmarkStart w:id="255" w:name="_Toc303163554"/>
      <w:r w:rsidR="00F80647">
        <w:rPr>
          <w:rtl/>
        </w:rPr>
        <w:t>ا</w:t>
      </w:r>
      <w:r>
        <w:rPr>
          <w:rtl/>
        </w:rPr>
        <w:t>لخوف والعذر</w:t>
      </w:r>
      <w:bookmarkEnd w:id="252"/>
      <w:bookmarkEnd w:id="253"/>
      <w:bookmarkEnd w:id="254"/>
      <w:bookmarkEnd w:id="255"/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ب</w:t>
      </w:r>
      <w:r w:rsidR="00F937F9">
        <w:rPr>
          <w:rtl/>
        </w:rPr>
        <w:t xml:space="preserve">أنّ </w:t>
      </w:r>
      <w:r>
        <w:rPr>
          <w:rtl/>
        </w:rPr>
        <w:t xml:space="preserve">يرمي الخائف بالليل ويضحي ويفيض بالليل.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C71C2" w:rsidRDefault="005B369B" w:rsidP="00EC71C2">
      <w:pPr>
        <w:pStyle w:val="libFootnote0"/>
        <w:rPr>
          <w:rtl/>
        </w:rPr>
      </w:pPr>
      <w:r w:rsidRPr="00EC71C2">
        <w:rPr>
          <w:rtl/>
        </w:rPr>
        <w:t>(</w:t>
      </w:r>
      <w:r w:rsidR="007E39D8" w:rsidRPr="00EC71C2">
        <w:rPr>
          <w:rFonts w:hint="cs"/>
          <w:rtl/>
        </w:rPr>
        <w:t>1</w:t>
      </w:r>
      <w:r w:rsidRPr="00EC71C2">
        <w:rPr>
          <w:rtl/>
        </w:rPr>
        <w:t>) الكافي 4</w:t>
      </w:r>
      <w:r w:rsidR="007A1646" w:rsidRPr="00EC71C2">
        <w:rPr>
          <w:rtl/>
        </w:rPr>
        <w:t>:</w:t>
      </w:r>
      <w:r w:rsidRPr="00EC71C2">
        <w:rPr>
          <w:rtl/>
        </w:rPr>
        <w:t xml:space="preserve"> 481 </w:t>
      </w:r>
      <w:r w:rsidR="00EB66AF" w:rsidRPr="00EC71C2">
        <w:rPr>
          <w:rtl/>
        </w:rPr>
        <w:t>/</w:t>
      </w:r>
      <w:r w:rsidRPr="00EC71C2">
        <w:rPr>
          <w:rtl/>
        </w:rPr>
        <w:t xml:space="preserve"> 5.</w:t>
      </w:r>
    </w:p>
    <w:p w:rsidR="005B369B" w:rsidRPr="00EC71C2" w:rsidRDefault="005B369B" w:rsidP="00EC71C2">
      <w:pPr>
        <w:pStyle w:val="libFootnote0"/>
        <w:rPr>
          <w:rtl/>
        </w:rPr>
      </w:pPr>
      <w:r w:rsidRPr="00EC71C2">
        <w:rPr>
          <w:rtl/>
        </w:rPr>
        <w:t>6</w:t>
      </w:r>
      <w:r w:rsidR="00D43D1B" w:rsidRPr="00EC71C2">
        <w:rPr>
          <w:rtl/>
        </w:rPr>
        <w:t xml:space="preserve"> - </w:t>
      </w:r>
      <w:r w:rsidRPr="00EC71C2">
        <w:rPr>
          <w:rtl/>
        </w:rPr>
        <w:t>الكافي 4</w:t>
      </w:r>
      <w:r w:rsidR="007A1646" w:rsidRPr="00EC71C2">
        <w:rPr>
          <w:rtl/>
        </w:rPr>
        <w:t>:</w:t>
      </w:r>
      <w:r w:rsidRPr="00EC71C2">
        <w:rPr>
          <w:rtl/>
        </w:rPr>
        <w:t xml:space="preserve"> 481 </w:t>
      </w:r>
      <w:r w:rsidR="00EB66AF" w:rsidRPr="00EC71C2">
        <w:rPr>
          <w:rtl/>
        </w:rPr>
        <w:t>/</w:t>
      </w:r>
      <w:r w:rsidRPr="00EC71C2">
        <w:rPr>
          <w:rtl/>
        </w:rPr>
        <w:t xml:space="preserve"> 4.</w:t>
      </w:r>
    </w:p>
    <w:p w:rsidR="005B369B" w:rsidRPr="00EC71C2" w:rsidRDefault="005B369B" w:rsidP="00EC71C2">
      <w:pPr>
        <w:pStyle w:val="libFootnote0"/>
        <w:rPr>
          <w:rtl/>
        </w:rPr>
      </w:pPr>
      <w:r w:rsidRPr="00EC71C2">
        <w:rPr>
          <w:rtl/>
        </w:rPr>
        <w:t>7</w:t>
      </w:r>
      <w:r w:rsidR="00D43D1B" w:rsidRPr="00EC71C2">
        <w:rPr>
          <w:rtl/>
        </w:rPr>
        <w:t xml:space="preserve"> - </w:t>
      </w:r>
      <w:r w:rsidRPr="00EC71C2">
        <w:rPr>
          <w:rtl/>
        </w:rPr>
        <w:t>الكافي 4</w:t>
      </w:r>
      <w:r w:rsidR="007A1646" w:rsidRPr="00EC71C2">
        <w:rPr>
          <w:rtl/>
        </w:rPr>
        <w:t>:</w:t>
      </w:r>
      <w:r w:rsidRPr="00EC71C2">
        <w:rPr>
          <w:rtl/>
        </w:rPr>
        <w:t xml:space="preserve"> 482 </w:t>
      </w:r>
      <w:r w:rsidR="00EB66AF" w:rsidRPr="00EC71C2">
        <w:rPr>
          <w:rtl/>
        </w:rPr>
        <w:t>/</w:t>
      </w:r>
      <w:r w:rsidRPr="00EC71C2">
        <w:rPr>
          <w:rtl/>
        </w:rPr>
        <w:t xml:space="preserve"> 7</w:t>
      </w:r>
      <w:r w:rsidR="007A1646" w:rsidRPr="00EC71C2">
        <w:rPr>
          <w:rtl/>
        </w:rPr>
        <w:t>،</w:t>
      </w:r>
      <w:r w:rsidRPr="00EC71C2">
        <w:rPr>
          <w:rtl/>
        </w:rPr>
        <w:t xml:space="preserve"> وأورد ذيله في الحديث 5 من الباب 10 من هذه </w:t>
      </w:r>
      <w:r w:rsidR="00651B9C" w:rsidRPr="00EC71C2">
        <w:rPr>
          <w:rtl/>
        </w:rPr>
        <w:t>الأبواب</w:t>
      </w:r>
      <w:r w:rsidRPr="00EC71C2">
        <w:rPr>
          <w:rtl/>
        </w:rPr>
        <w:t xml:space="preserve">. </w:t>
      </w:r>
    </w:p>
    <w:p w:rsidR="005B369B" w:rsidRPr="00EC71C2" w:rsidRDefault="005B369B" w:rsidP="00EC71C2">
      <w:pPr>
        <w:pStyle w:val="libFootnote0"/>
        <w:rPr>
          <w:rtl/>
        </w:rPr>
      </w:pPr>
      <w:r w:rsidRPr="00EC71C2">
        <w:rPr>
          <w:rtl/>
        </w:rPr>
        <w:t>(</w:t>
      </w:r>
      <w:r w:rsidR="007E39D8" w:rsidRPr="00EC71C2">
        <w:rPr>
          <w:rFonts w:hint="cs"/>
          <w:rtl/>
        </w:rPr>
        <w:t>2</w:t>
      </w:r>
      <w:r w:rsidRPr="00EC71C2">
        <w:rPr>
          <w:rtl/>
        </w:rPr>
        <w:t xml:space="preserve">) </w:t>
      </w:r>
      <w:r w:rsidR="00826977" w:rsidRPr="00EC71C2">
        <w:rPr>
          <w:rtl/>
        </w:rPr>
        <w:t xml:space="preserve">تقدّم </w:t>
      </w:r>
      <w:r w:rsidRPr="00EC71C2">
        <w:rPr>
          <w:rtl/>
        </w:rPr>
        <w:t xml:space="preserve">في الحديث 1 من الباب 12 من هذه </w:t>
      </w:r>
      <w:r w:rsidR="00651B9C" w:rsidRPr="00EC71C2">
        <w:rPr>
          <w:rtl/>
        </w:rPr>
        <w:t>الأبواب</w:t>
      </w:r>
      <w:r w:rsidRPr="00EC71C2">
        <w:rPr>
          <w:rtl/>
        </w:rPr>
        <w:t xml:space="preserve">. </w:t>
      </w:r>
    </w:p>
    <w:p w:rsidR="005B369B" w:rsidRPr="00EC71C2" w:rsidRDefault="005B369B" w:rsidP="00EC71C2">
      <w:pPr>
        <w:pStyle w:val="libFootnote0"/>
        <w:rPr>
          <w:rtl/>
        </w:rPr>
      </w:pPr>
      <w:r w:rsidRPr="00EC71C2">
        <w:rPr>
          <w:rtl/>
        </w:rPr>
        <w:t>(</w:t>
      </w:r>
      <w:r w:rsidR="007E39D8" w:rsidRPr="00EC71C2">
        <w:rPr>
          <w:rFonts w:hint="cs"/>
          <w:rtl/>
        </w:rPr>
        <w:t>3</w:t>
      </w:r>
      <w:r w:rsidRPr="00EC71C2">
        <w:rPr>
          <w:rtl/>
        </w:rPr>
        <w:t>) راجع الاستبصار 2</w:t>
      </w:r>
      <w:r w:rsidR="007A1646" w:rsidRPr="00EC71C2">
        <w:rPr>
          <w:rtl/>
        </w:rPr>
        <w:t>:</w:t>
      </w:r>
      <w:r w:rsidRPr="00EC71C2">
        <w:rPr>
          <w:rtl/>
        </w:rPr>
        <w:t xml:space="preserve"> 296 </w:t>
      </w:r>
      <w:r w:rsidR="00EB66AF" w:rsidRPr="00EC71C2">
        <w:rPr>
          <w:rtl/>
        </w:rPr>
        <w:t>/</w:t>
      </w:r>
      <w:r w:rsidRPr="00EC71C2">
        <w:rPr>
          <w:rtl/>
        </w:rPr>
        <w:t xml:space="preserve"> 1057. </w:t>
      </w:r>
    </w:p>
    <w:p w:rsidR="005B369B" w:rsidRPr="00EC71C2" w:rsidRDefault="005B369B" w:rsidP="00EC71C2">
      <w:pPr>
        <w:pStyle w:val="libFootnote0"/>
        <w:rPr>
          <w:rtl/>
        </w:rPr>
      </w:pPr>
      <w:r w:rsidRPr="00EC71C2">
        <w:rPr>
          <w:rtl/>
        </w:rPr>
        <w:t>(</w:t>
      </w:r>
      <w:r w:rsidR="007E39D8" w:rsidRPr="00EC71C2">
        <w:rPr>
          <w:rFonts w:hint="cs"/>
          <w:rtl/>
        </w:rPr>
        <w:t>4</w:t>
      </w:r>
      <w:r w:rsidRPr="00EC71C2">
        <w:rPr>
          <w:rtl/>
        </w:rPr>
        <w:t>) راجع منتهى المطلب 2</w:t>
      </w:r>
      <w:r w:rsidR="007A1646" w:rsidRPr="00EC71C2">
        <w:rPr>
          <w:rtl/>
        </w:rPr>
        <w:t>:</w:t>
      </w:r>
      <w:r w:rsidRPr="00EC71C2">
        <w:rPr>
          <w:rtl/>
        </w:rPr>
        <w:t xml:space="preserve"> 733. </w:t>
      </w:r>
    </w:p>
    <w:p w:rsidR="005B369B" w:rsidRPr="00EC71C2" w:rsidRDefault="005B369B" w:rsidP="00A92EC6">
      <w:pPr>
        <w:pStyle w:val="libFootnoteCenterBold"/>
        <w:rPr>
          <w:rtl/>
        </w:rPr>
      </w:pPr>
      <w:r w:rsidRPr="00EC71C2">
        <w:rPr>
          <w:rtl/>
        </w:rPr>
        <w:t>الباب 14</w:t>
      </w:r>
    </w:p>
    <w:p w:rsidR="005B369B" w:rsidRPr="00EC71C2" w:rsidRDefault="005B369B" w:rsidP="00A92EC6">
      <w:pPr>
        <w:pStyle w:val="libFootnoteCenterBold"/>
        <w:rPr>
          <w:rtl/>
        </w:rPr>
      </w:pPr>
      <w:r w:rsidRPr="00EC71C2">
        <w:rPr>
          <w:rtl/>
        </w:rPr>
        <w:t>فيه 7 أحاديث</w:t>
      </w:r>
    </w:p>
    <w:p w:rsidR="005B369B" w:rsidRPr="00EC71C2" w:rsidRDefault="005B369B" w:rsidP="00EC71C2">
      <w:pPr>
        <w:pStyle w:val="libFootnote0"/>
        <w:rPr>
          <w:rtl/>
        </w:rPr>
      </w:pPr>
      <w:r w:rsidRPr="00EC71C2">
        <w:rPr>
          <w:rtl/>
        </w:rPr>
        <w:t>1</w:t>
      </w:r>
      <w:r w:rsidR="00D43D1B" w:rsidRPr="00EC71C2">
        <w:rPr>
          <w:rtl/>
        </w:rPr>
        <w:t xml:space="preserve"> - </w:t>
      </w:r>
      <w:r w:rsidRPr="00EC71C2">
        <w:rPr>
          <w:rtl/>
        </w:rPr>
        <w:t>التهذيب 5</w:t>
      </w:r>
      <w:r w:rsidR="007A1646" w:rsidRPr="00EC71C2">
        <w:rPr>
          <w:rtl/>
        </w:rPr>
        <w:t>:</w:t>
      </w:r>
      <w:r w:rsidRPr="00EC71C2">
        <w:rPr>
          <w:rtl/>
        </w:rPr>
        <w:t xml:space="preserve"> 263 </w:t>
      </w:r>
      <w:r w:rsidR="00EB66AF" w:rsidRPr="00EC71C2">
        <w:rPr>
          <w:rtl/>
        </w:rPr>
        <w:t>/</w:t>
      </w:r>
      <w:r w:rsidRPr="00EC71C2">
        <w:rPr>
          <w:rtl/>
        </w:rPr>
        <w:t xml:space="preserve"> 895</w:t>
      </w:r>
      <w:r w:rsidR="007A1646" w:rsidRPr="00EC71C2">
        <w:rPr>
          <w:rtl/>
        </w:rPr>
        <w:t>،</w:t>
      </w:r>
      <w:r w:rsidRPr="00EC71C2">
        <w:rPr>
          <w:rtl/>
        </w:rPr>
        <w:t xml:space="preserve"> وأورده في الحديث 1 من الباب 7 من أبواب الذبح.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lastRenderedPageBreak/>
        <w:t>[ 18615 ] 2</w:t>
      </w:r>
      <w:r w:rsidR="00D43D1B">
        <w:rPr>
          <w:rtl/>
        </w:rPr>
        <w:t xml:space="preserve"> - </w:t>
      </w:r>
      <w:r>
        <w:rPr>
          <w:rtl/>
        </w:rPr>
        <w:t>وبإسناده عن سعد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زرعة</w:t>
      </w:r>
      <w:r w:rsidR="007A1646">
        <w:rPr>
          <w:rtl/>
        </w:rPr>
        <w:t>،</w:t>
      </w:r>
      <w:r>
        <w:rPr>
          <w:rtl/>
        </w:rPr>
        <w:t xml:space="preserve"> عن سماعة بن مهران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C02A30">
        <w:rPr>
          <w:rtl/>
        </w:rPr>
        <w:t xml:space="preserve">رخّص </w:t>
      </w:r>
      <w:r>
        <w:rPr>
          <w:rtl/>
        </w:rPr>
        <w:t>للعبد والخائف والراعي في الرمي ليلا</w:t>
      </w:r>
      <w:r w:rsidR="00A92EC6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موسى بن الحسن</w:t>
      </w:r>
      <w:r w:rsidR="007A1646">
        <w:rPr>
          <w:rtl/>
        </w:rPr>
        <w:t>،</w:t>
      </w:r>
      <w:r>
        <w:rPr>
          <w:rtl/>
        </w:rPr>
        <w:t xml:space="preserve"> عن أحمد بن هلال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 عن علي بن عطية قال</w:t>
      </w:r>
      <w:r w:rsidR="007A1646">
        <w:rPr>
          <w:rtl/>
        </w:rPr>
        <w:t>:</w:t>
      </w:r>
      <w:r>
        <w:rPr>
          <w:rtl/>
        </w:rPr>
        <w:t xml:space="preserve"> أفضنا من المزدلفة بليل أنا وهشام بن عبد الملك الكوفي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كان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هشام خائفا</w:t>
      </w:r>
      <w:r w:rsidR="00A92EC6">
        <w:rPr>
          <w:rFonts w:hint="cs"/>
          <w:rtl/>
        </w:rPr>
        <w:t>ً</w:t>
      </w:r>
      <w:r>
        <w:rPr>
          <w:rtl/>
        </w:rPr>
        <w:t xml:space="preserve"> فانتهينا إلى جمرة العقبة طلوع الفجر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فقال لي هشام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A92EC6">
        <w:rPr>
          <w:rFonts w:hint="cs"/>
          <w:rtl/>
        </w:rPr>
        <w:t>ّ</w:t>
      </w:r>
      <w:r>
        <w:rPr>
          <w:rtl/>
        </w:rPr>
        <w:t xml:space="preserve"> شيء أحدثنا في حج</w:t>
      </w:r>
      <w:r w:rsidR="00A92EC6">
        <w:rPr>
          <w:rFonts w:hint="cs"/>
          <w:rtl/>
        </w:rPr>
        <w:t>ّ</w:t>
      </w:r>
      <w:r>
        <w:rPr>
          <w:rtl/>
        </w:rPr>
        <w:t xml:space="preserve">نا؟! فنحن كذلك إذ لقينا أبوالحسن موسى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قد رمى الجمار وانصرف</w:t>
      </w:r>
      <w:r w:rsidR="007A1646">
        <w:rPr>
          <w:rtl/>
        </w:rPr>
        <w:t>،</w:t>
      </w:r>
      <w:r>
        <w:rPr>
          <w:rtl/>
        </w:rPr>
        <w:t xml:space="preserve"> فطابت نفس هشام.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[ 18617 ]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زرارة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في الخائف</w:t>
      </w:r>
      <w:r w:rsidR="007A1646">
        <w:rPr>
          <w:rtl/>
        </w:rPr>
        <w:t>:</w:t>
      </w:r>
      <w:r>
        <w:rPr>
          <w:rtl/>
        </w:rPr>
        <w:t xml:space="preserve"> لا بأس ب</w:t>
      </w:r>
      <w:r w:rsidR="00F937F9">
        <w:rPr>
          <w:rtl/>
        </w:rPr>
        <w:t xml:space="preserve">أنّ </w:t>
      </w:r>
      <w:r>
        <w:rPr>
          <w:rtl/>
        </w:rPr>
        <w:t>يرمي الجمار بالليل</w:t>
      </w:r>
      <w:r w:rsidR="007A1646">
        <w:rPr>
          <w:rtl/>
        </w:rPr>
        <w:t>،</w:t>
      </w:r>
      <w:r>
        <w:rPr>
          <w:rtl/>
        </w:rPr>
        <w:t xml:space="preserve"> ويضحي بالليل</w:t>
      </w:r>
      <w:r w:rsidR="007A1646">
        <w:rPr>
          <w:rtl/>
        </w:rPr>
        <w:t>،</w:t>
      </w:r>
      <w:r>
        <w:rPr>
          <w:rtl/>
        </w:rPr>
        <w:t xml:space="preserve"> ويفيض بالليل. </w:t>
      </w:r>
    </w:p>
    <w:p w:rsidR="005B369B" w:rsidRDefault="005B369B" w:rsidP="00D529A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D529A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[ 18618 ]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ابن سعيد</w:t>
      </w:r>
      <w:r w:rsidR="007A1646">
        <w:rPr>
          <w:rtl/>
        </w:rPr>
        <w:t>،</w:t>
      </w:r>
      <w:r>
        <w:rPr>
          <w:rtl/>
        </w:rPr>
        <w:t xml:space="preserve"> عن أخيه الحسن</w:t>
      </w:r>
      <w:r w:rsidR="007A1646">
        <w:rPr>
          <w:rtl/>
        </w:rPr>
        <w:t>،</w:t>
      </w:r>
      <w:r>
        <w:rPr>
          <w:rtl/>
        </w:rPr>
        <w:t xml:space="preserve"> عن زرعة</w:t>
      </w:r>
      <w:r w:rsidR="007A1646">
        <w:rPr>
          <w:rtl/>
        </w:rPr>
        <w:t>،</w:t>
      </w:r>
      <w:r>
        <w:rPr>
          <w:rtl/>
        </w:rPr>
        <w:t xml:space="preserve"> عن سماعة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Pr="00A03BA2">
        <w:rPr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529A9" w:rsidRDefault="005B369B" w:rsidP="00D529A9">
      <w:pPr>
        <w:pStyle w:val="libFootnote0"/>
        <w:rPr>
          <w:rtl/>
        </w:rPr>
      </w:pPr>
      <w:r w:rsidRPr="00D529A9">
        <w:rPr>
          <w:rtl/>
        </w:rPr>
        <w:t>2</w:t>
      </w:r>
      <w:r w:rsidR="00D43D1B" w:rsidRPr="00D529A9">
        <w:rPr>
          <w:rtl/>
        </w:rPr>
        <w:t xml:space="preserve"> - </w:t>
      </w:r>
      <w:r w:rsidRPr="00D529A9">
        <w:rPr>
          <w:rtl/>
        </w:rPr>
        <w:t>التهذيب 5</w:t>
      </w:r>
      <w:r w:rsidR="007A1646" w:rsidRPr="00D529A9">
        <w:rPr>
          <w:rtl/>
        </w:rPr>
        <w:t>:</w:t>
      </w:r>
      <w:r w:rsidRPr="00D529A9">
        <w:rPr>
          <w:rtl/>
        </w:rPr>
        <w:t xml:space="preserve"> 263 </w:t>
      </w:r>
      <w:r w:rsidR="00EB66AF" w:rsidRPr="00D529A9">
        <w:rPr>
          <w:rtl/>
        </w:rPr>
        <w:t>/</w:t>
      </w:r>
      <w:r w:rsidRPr="00D529A9">
        <w:rPr>
          <w:rtl/>
        </w:rPr>
        <w:t xml:space="preserve"> 896.</w:t>
      </w:r>
    </w:p>
    <w:p w:rsidR="005B369B" w:rsidRPr="00D529A9" w:rsidRDefault="005B369B" w:rsidP="00D529A9">
      <w:pPr>
        <w:pStyle w:val="libFootnote0"/>
        <w:rPr>
          <w:rtl/>
        </w:rPr>
      </w:pPr>
      <w:r w:rsidRPr="00D529A9">
        <w:rPr>
          <w:rtl/>
        </w:rPr>
        <w:t>3</w:t>
      </w:r>
      <w:r w:rsidR="00D43D1B" w:rsidRPr="00D529A9">
        <w:rPr>
          <w:rtl/>
        </w:rPr>
        <w:t xml:space="preserve"> - </w:t>
      </w:r>
      <w:r w:rsidRPr="00D529A9">
        <w:rPr>
          <w:rtl/>
        </w:rPr>
        <w:t>التهذيب 5</w:t>
      </w:r>
      <w:r w:rsidR="007A1646" w:rsidRPr="00D529A9">
        <w:rPr>
          <w:rtl/>
        </w:rPr>
        <w:t>:</w:t>
      </w:r>
      <w:r w:rsidRPr="00D529A9">
        <w:rPr>
          <w:rtl/>
        </w:rPr>
        <w:t xml:space="preserve"> 263 </w:t>
      </w:r>
      <w:r w:rsidR="00EB66AF" w:rsidRPr="00D529A9">
        <w:rPr>
          <w:rtl/>
        </w:rPr>
        <w:t>/</w:t>
      </w:r>
      <w:r w:rsidRPr="00D529A9">
        <w:rPr>
          <w:rtl/>
        </w:rPr>
        <w:t xml:space="preserve"> 897. </w:t>
      </w:r>
    </w:p>
    <w:p w:rsidR="005B369B" w:rsidRPr="00D529A9" w:rsidRDefault="005B369B" w:rsidP="00D529A9">
      <w:pPr>
        <w:pStyle w:val="libFootnote0"/>
        <w:rPr>
          <w:rtl/>
        </w:rPr>
      </w:pPr>
      <w:r w:rsidRPr="00D529A9">
        <w:rPr>
          <w:rtl/>
        </w:rPr>
        <w:t>(1) في المصدر</w:t>
      </w:r>
      <w:r w:rsidR="007A1646" w:rsidRPr="00D529A9">
        <w:rPr>
          <w:rtl/>
        </w:rPr>
        <w:t>:</w:t>
      </w:r>
      <w:r w:rsidRPr="00D529A9">
        <w:rPr>
          <w:rtl/>
        </w:rPr>
        <w:t xml:space="preserve"> وكان. </w:t>
      </w:r>
    </w:p>
    <w:p w:rsidR="005B369B" w:rsidRPr="00D529A9" w:rsidRDefault="005B369B" w:rsidP="00D529A9">
      <w:pPr>
        <w:pStyle w:val="libFootnote0"/>
        <w:rPr>
          <w:rtl/>
        </w:rPr>
      </w:pPr>
      <w:r w:rsidRPr="00D529A9">
        <w:rPr>
          <w:rtl/>
        </w:rPr>
        <w:t>(2) في المصدر</w:t>
      </w:r>
      <w:r w:rsidR="007A1646" w:rsidRPr="00D529A9">
        <w:rPr>
          <w:rtl/>
        </w:rPr>
        <w:t>:</w:t>
      </w:r>
      <w:r w:rsidRPr="00D529A9">
        <w:rPr>
          <w:rtl/>
        </w:rPr>
        <w:t xml:space="preserve"> عند طلوع الفجر.</w:t>
      </w:r>
    </w:p>
    <w:p w:rsidR="005B369B" w:rsidRPr="00D529A9" w:rsidRDefault="005B369B" w:rsidP="00D529A9">
      <w:pPr>
        <w:pStyle w:val="libFootnote0"/>
        <w:rPr>
          <w:rtl/>
        </w:rPr>
      </w:pPr>
      <w:r w:rsidRPr="00D529A9">
        <w:rPr>
          <w:rtl/>
        </w:rPr>
        <w:t>4</w:t>
      </w:r>
      <w:r w:rsidR="00D43D1B" w:rsidRPr="00D529A9">
        <w:rPr>
          <w:rtl/>
        </w:rPr>
        <w:t xml:space="preserve"> - </w:t>
      </w:r>
      <w:r w:rsidRPr="00D529A9">
        <w:rPr>
          <w:rtl/>
        </w:rPr>
        <w:t>الكافي 4</w:t>
      </w:r>
      <w:r w:rsidR="007A1646" w:rsidRPr="00D529A9">
        <w:rPr>
          <w:rtl/>
        </w:rPr>
        <w:t>:</w:t>
      </w:r>
      <w:r w:rsidRPr="00D529A9">
        <w:rPr>
          <w:rtl/>
        </w:rPr>
        <w:t xml:space="preserve"> 485 </w:t>
      </w:r>
      <w:r w:rsidR="00EB66AF" w:rsidRPr="00D529A9">
        <w:rPr>
          <w:rtl/>
        </w:rPr>
        <w:t>/</w:t>
      </w:r>
      <w:r w:rsidRPr="00D529A9">
        <w:rPr>
          <w:rtl/>
        </w:rPr>
        <w:t xml:space="preserve"> 4</w:t>
      </w:r>
      <w:r w:rsidR="007A1646" w:rsidRPr="00D529A9">
        <w:rPr>
          <w:rtl/>
        </w:rPr>
        <w:t>،</w:t>
      </w:r>
      <w:r w:rsidRPr="00D529A9">
        <w:rPr>
          <w:rtl/>
        </w:rPr>
        <w:t xml:space="preserve"> وأورد </w:t>
      </w:r>
      <w:r w:rsidR="00AB5873" w:rsidRPr="00D529A9">
        <w:rPr>
          <w:rtl/>
        </w:rPr>
        <w:t>قطّ</w:t>
      </w:r>
      <w:r w:rsidRPr="00D529A9">
        <w:rPr>
          <w:rtl/>
        </w:rPr>
        <w:t xml:space="preserve">عة منه في الحديث 2 من الباب 7 من أبواب الذبح. </w:t>
      </w:r>
    </w:p>
    <w:p w:rsidR="005B369B" w:rsidRPr="00D529A9" w:rsidRDefault="005B369B" w:rsidP="00D529A9">
      <w:pPr>
        <w:pStyle w:val="libFootnote0"/>
        <w:rPr>
          <w:rtl/>
        </w:rPr>
      </w:pPr>
      <w:r w:rsidRPr="00D529A9">
        <w:rPr>
          <w:rtl/>
        </w:rPr>
        <w:t>(</w:t>
      </w:r>
      <w:r w:rsidR="00A92EC6" w:rsidRPr="00D529A9">
        <w:rPr>
          <w:rFonts w:hint="cs"/>
          <w:rtl/>
        </w:rPr>
        <w:t>3</w:t>
      </w:r>
      <w:r w:rsidRPr="00D529A9">
        <w:rPr>
          <w:rtl/>
        </w:rPr>
        <w:t>) الفقيه 2</w:t>
      </w:r>
      <w:r w:rsidR="007A1646" w:rsidRPr="00D529A9">
        <w:rPr>
          <w:rtl/>
        </w:rPr>
        <w:t>:</w:t>
      </w:r>
      <w:r w:rsidRPr="00D529A9">
        <w:rPr>
          <w:rtl/>
        </w:rPr>
        <w:t xml:space="preserve"> 285 </w:t>
      </w:r>
      <w:r w:rsidR="00EB66AF" w:rsidRPr="00D529A9">
        <w:rPr>
          <w:rtl/>
        </w:rPr>
        <w:t>/</w:t>
      </w:r>
      <w:r w:rsidRPr="00D529A9">
        <w:rPr>
          <w:rtl/>
        </w:rPr>
        <w:t xml:space="preserve"> 1400.</w:t>
      </w:r>
    </w:p>
    <w:p w:rsidR="005B369B" w:rsidRPr="00D529A9" w:rsidRDefault="005B369B" w:rsidP="00D529A9">
      <w:pPr>
        <w:pStyle w:val="libFootnote0"/>
        <w:rPr>
          <w:rtl/>
        </w:rPr>
      </w:pPr>
      <w:r w:rsidRPr="00D529A9">
        <w:rPr>
          <w:rtl/>
        </w:rPr>
        <w:t>5</w:t>
      </w:r>
      <w:r w:rsidR="00D43D1B" w:rsidRPr="00D529A9">
        <w:rPr>
          <w:rtl/>
        </w:rPr>
        <w:t xml:space="preserve"> - </w:t>
      </w:r>
      <w:r w:rsidRPr="00D529A9">
        <w:rPr>
          <w:rtl/>
        </w:rPr>
        <w:t>الكافي 4</w:t>
      </w:r>
      <w:r w:rsidR="007A1646" w:rsidRPr="00D529A9">
        <w:rPr>
          <w:rtl/>
        </w:rPr>
        <w:t>:</w:t>
      </w:r>
      <w:r w:rsidRPr="00D529A9">
        <w:rPr>
          <w:rtl/>
        </w:rPr>
        <w:t xml:space="preserve"> 485 </w:t>
      </w:r>
      <w:r w:rsidR="00EB66AF" w:rsidRPr="00D529A9">
        <w:rPr>
          <w:rtl/>
        </w:rPr>
        <w:t>/</w:t>
      </w:r>
      <w:r w:rsidRPr="00D529A9">
        <w:rPr>
          <w:rtl/>
        </w:rPr>
        <w:t xml:space="preserve"> 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كره رمي الجمار بالليل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C02A30">
        <w:rPr>
          <w:rtl/>
        </w:rPr>
        <w:t xml:space="preserve">رخّص </w:t>
      </w:r>
      <w:r>
        <w:rPr>
          <w:rtl/>
        </w:rPr>
        <w:t xml:space="preserve">للعبد والراعي في رمي الجمار </w:t>
      </w:r>
      <w:r w:rsidR="00D529A9">
        <w:rPr>
          <w:rtl/>
        </w:rPr>
        <w:t>ليلاً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[ 18619 ] 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C02A30">
        <w:rPr>
          <w:rtl/>
        </w:rPr>
        <w:t xml:space="preserve">رخّص </w:t>
      </w:r>
      <w:r>
        <w:rPr>
          <w:rtl/>
        </w:rPr>
        <w:t xml:space="preserve">رسول 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لرعاة </w:t>
      </w:r>
      <w:r w:rsidR="00F937F9">
        <w:rPr>
          <w:rtl/>
        </w:rPr>
        <w:t>الإِبل</w:t>
      </w:r>
      <w:r>
        <w:rPr>
          <w:rtl/>
        </w:rPr>
        <w:t xml:space="preserve"> إذا جاءوا بالليل </w:t>
      </w:r>
      <w:r w:rsidR="00734AD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يرموا.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[ 18620 ]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وهيب بن حفص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عن الذي ينبغي له </w:t>
      </w:r>
      <w:r w:rsidR="00F937F9">
        <w:rPr>
          <w:rtl/>
        </w:rPr>
        <w:t xml:space="preserve">أنّ </w:t>
      </w:r>
      <w:r>
        <w:rPr>
          <w:rtl/>
        </w:rPr>
        <w:t>يرمي بليل من هو؟ قال</w:t>
      </w:r>
      <w:r w:rsidR="007A1646">
        <w:rPr>
          <w:rtl/>
        </w:rPr>
        <w:t>:</w:t>
      </w:r>
      <w:r>
        <w:rPr>
          <w:rtl/>
        </w:rPr>
        <w:t xml:space="preserve"> الحاطبة</w:t>
      </w:r>
      <w:r w:rsidR="007A1646">
        <w:rPr>
          <w:rtl/>
        </w:rPr>
        <w:t>،</w:t>
      </w:r>
      <w:r>
        <w:rPr>
          <w:rtl/>
        </w:rPr>
        <w:t xml:space="preserve"> والمملوك الذي لا يملك من أمره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والخائف والمدين والمريض الذي لا يستطيع </w:t>
      </w:r>
      <w:r w:rsidR="00DC34BB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يرمي يحمل إلى الجمار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734ADE">
        <w:rPr>
          <w:rFonts w:hint="cs"/>
          <w:rtl/>
        </w:rPr>
        <w:t>إ</w:t>
      </w:r>
      <w:r w:rsidR="00734AD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قدر على </w:t>
      </w:r>
      <w:r w:rsidR="00F937F9">
        <w:rPr>
          <w:rtl/>
        </w:rPr>
        <w:t xml:space="preserve">أنّ </w:t>
      </w:r>
      <w:r>
        <w:rPr>
          <w:rtl/>
        </w:rPr>
        <w:t>يرمي و</w:t>
      </w:r>
      <w:r w:rsidR="00F21022">
        <w:rPr>
          <w:rtl/>
        </w:rPr>
        <w:t xml:space="preserve">إلّا </w:t>
      </w:r>
      <w:r>
        <w:rPr>
          <w:rtl/>
        </w:rPr>
        <w:t xml:space="preserve">فارم عنه وهو حاضر.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أحاديث </w:t>
      </w:r>
      <w:r w:rsidR="007F42CA">
        <w:rPr>
          <w:rtl/>
        </w:rPr>
        <w:t xml:space="preserve">الإِفاضة </w:t>
      </w:r>
      <w:r>
        <w:rPr>
          <w:rtl/>
        </w:rPr>
        <w:t xml:space="preserve">قبل الفجر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256" w:name="_Toc284350858"/>
      <w:bookmarkStart w:id="257" w:name="_Toc303163555"/>
      <w:bookmarkStart w:id="258" w:name="_Toc377025044"/>
      <w:bookmarkStart w:id="259" w:name="_Toc250344472"/>
      <w:r>
        <w:rPr>
          <w:rtl/>
        </w:rPr>
        <w:t>15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فاته الرمي نهارا</w:t>
      </w:r>
      <w:r w:rsidR="00DC34BB">
        <w:rPr>
          <w:rFonts w:hint="cs"/>
          <w:rtl/>
        </w:rPr>
        <w:t>ً</w:t>
      </w:r>
      <w:r>
        <w:rPr>
          <w:rtl/>
        </w:rPr>
        <w:t xml:space="preserve"> وجب عليه قضاؤه من</w:t>
      </w:r>
      <w:bookmarkEnd w:id="256"/>
      <w:bookmarkEnd w:id="257"/>
      <w:r w:rsidR="00F80647">
        <w:rPr>
          <w:rtl/>
        </w:rPr>
        <w:t xml:space="preserve"> </w:t>
      </w:r>
      <w:bookmarkStart w:id="260" w:name="_Toc284350859"/>
      <w:bookmarkStart w:id="261" w:name="_Toc303163556"/>
      <w:r w:rsidR="00F80647">
        <w:rPr>
          <w:rtl/>
        </w:rPr>
        <w:t>ا</w:t>
      </w:r>
      <w:r>
        <w:rPr>
          <w:rtl/>
        </w:rPr>
        <w:t>لغد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ويستحبّ </w:t>
      </w:r>
      <w:r>
        <w:rPr>
          <w:rtl/>
        </w:rPr>
        <w:t>له الف</w:t>
      </w:r>
      <w:r w:rsidR="00267147">
        <w:rPr>
          <w:rtl/>
        </w:rPr>
        <w:t xml:space="preserve">صلّ </w:t>
      </w:r>
      <w:r>
        <w:rPr>
          <w:rtl/>
        </w:rPr>
        <w:t>ب</w:t>
      </w:r>
      <w:r w:rsidR="00F937F9">
        <w:rPr>
          <w:rtl/>
        </w:rPr>
        <w:t xml:space="preserve">أنّ </w:t>
      </w:r>
      <w:r>
        <w:rPr>
          <w:rtl/>
        </w:rPr>
        <w:t>يكون ما لأمسه بكرة وما</w:t>
      </w:r>
      <w:bookmarkEnd w:id="260"/>
      <w:bookmarkEnd w:id="261"/>
      <w:r w:rsidR="00F80647">
        <w:rPr>
          <w:rtl/>
        </w:rPr>
        <w:t xml:space="preserve"> </w:t>
      </w:r>
      <w:bookmarkStart w:id="262" w:name="_Toc284350860"/>
      <w:bookmarkStart w:id="263" w:name="_Toc303163557"/>
      <w:r w:rsidR="00F80647">
        <w:rPr>
          <w:rtl/>
        </w:rPr>
        <w:t>ل</w:t>
      </w:r>
      <w:r>
        <w:rPr>
          <w:rtl/>
        </w:rPr>
        <w:t>يومه عند الزوال</w:t>
      </w:r>
      <w:bookmarkEnd w:id="258"/>
      <w:bookmarkEnd w:id="259"/>
      <w:bookmarkEnd w:id="262"/>
      <w:bookmarkEnd w:id="263"/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ابا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C34BB" w:rsidRDefault="005B369B" w:rsidP="00DC34BB">
      <w:pPr>
        <w:pStyle w:val="libFootnote0"/>
        <w:rPr>
          <w:rtl/>
        </w:rPr>
      </w:pPr>
      <w:r w:rsidRPr="00DC34BB">
        <w:rPr>
          <w:rtl/>
        </w:rPr>
        <w:t>6</w:t>
      </w:r>
      <w:r w:rsidR="00D43D1B" w:rsidRPr="00DC34BB">
        <w:rPr>
          <w:rtl/>
        </w:rPr>
        <w:t xml:space="preserve"> - </w:t>
      </w:r>
      <w:r w:rsidRPr="00DC34BB">
        <w:rPr>
          <w:rtl/>
        </w:rPr>
        <w:t>الكافي 4</w:t>
      </w:r>
      <w:r w:rsidR="007A1646" w:rsidRPr="00DC34BB">
        <w:rPr>
          <w:rtl/>
        </w:rPr>
        <w:t>:</w:t>
      </w:r>
      <w:r w:rsidRPr="00DC34BB">
        <w:rPr>
          <w:rtl/>
        </w:rPr>
        <w:t xml:space="preserve"> 481 </w:t>
      </w:r>
      <w:r w:rsidR="00EB66AF" w:rsidRPr="00DC34BB">
        <w:rPr>
          <w:rtl/>
        </w:rPr>
        <w:t>/</w:t>
      </w:r>
      <w:r w:rsidRPr="00DC34BB">
        <w:rPr>
          <w:rtl/>
        </w:rPr>
        <w:t xml:space="preserve"> 6.</w:t>
      </w:r>
    </w:p>
    <w:p w:rsidR="005B369B" w:rsidRPr="00DC34BB" w:rsidRDefault="005B369B" w:rsidP="00DC34BB">
      <w:pPr>
        <w:pStyle w:val="libFootnote0"/>
        <w:rPr>
          <w:rtl/>
        </w:rPr>
      </w:pPr>
      <w:r w:rsidRPr="00DC34BB">
        <w:rPr>
          <w:rtl/>
        </w:rPr>
        <w:t>7</w:t>
      </w:r>
      <w:r w:rsidR="00D43D1B" w:rsidRPr="00DC34BB">
        <w:rPr>
          <w:rtl/>
        </w:rPr>
        <w:t xml:space="preserve"> - </w:t>
      </w:r>
      <w:r w:rsidRPr="00DC34BB">
        <w:rPr>
          <w:rtl/>
        </w:rPr>
        <w:t>الفقيه 2</w:t>
      </w:r>
      <w:r w:rsidR="007A1646" w:rsidRPr="00DC34BB">
        <w:rPr>
          <w:rtl/>
        </w:rPr>
        <w:t>:</w:t>
      </w:r>
      <w:r w:rsidRPr="00DC34BB">
        <w:rPr>
          <w:rtl/>
        </w:rPr>
        <w:t xml:space="preserve"> 286 </w:t>
      </w:r>
      <w:r w:rsidR="00EB66AF" w:rsidRPr="00DC34BB">
        <w:rPr>
          <w:rtl/>
        </w:rPr>
        <w:t>/</w:t>
      </w:r>
      <w:r w:rsidRPr="00DC34BB">
        <w:rPr>
          <w:rtl/>
        </w:rPr>
        <w:t xml:space="preserve"> 1403. </w:t>
      </w:r>
    </w:p>
    <w:p w:rsidR="005B369B" w:rsidRPr="00DC34BB" w:rsidRDefault="005B369B" w:rsidP="00DC34BB">
      <w:pPr>
        <w:pStyle w:val="libFootnote0"/>
        <w:rPr>
          <w:rtl/>
        </w:rPr>
      </w:pPr>
      <w:r w:rsidRPr="00DC34BB">
        <w:rPr>
          <w:rtl/>
        </w:rPr>
        <w:t xml:space="preserve">(1) </w:t>
      </w:r>
      <w:r w:rsidR="00DC34BB">
        <w:rPr>
          <w:rtl/>
        </w:rPr>
        <w:t>تقد</w:t>
      </w:r>
      <w:r w:rsidR="00826977" w:rsidRPr="00DC34BB">
        <w:rPr>
          <w:rtl/>
        </w:rPr>
        <w:t xml:space="preserve">م </w:t>
      </w:r>
      <w:r w:rsidRPr="00DC34BB">
        <w:rPr>
          <w:rtl/>
        </w:rPr>
        <w:t xml:space="preserve">في الباب 17 من أبواب الوقوف بالمشعر. </w:t>
      </w:r>
    </w:p>
    <w:p w:rsidR="005B369B" w:rsidRPr="00DC34BB" w:rsidRDefault="005B369B" w:rsidP="00DC34BB">
      <w:pPr>
        <w:pStyle w:val="libFootnoteCenterBold"/>
        <w:rPr>
          <w:rtl/>
        </w:rPr>
      </w:pPr>
      <w:r w:rsidRPr="00DC34BB">
        <w:rPr>
          <w:rtl/>
        </w:rPr>
        <w:t>الباب 15</w:t>
      </w:r>
    </w:p>
    <w:p w:rsidR="005B369B" w:rsidRPr="00DC34BB" w:rsidRDefault="005B369B" w:rsidP="00DC34BB">
      <w:pPr>
        <w:pStyle w:val="libFootnoteCenterBold"/>
        <w:rPr>
          <w:rtl/>
        </w:rPr>
      </w:pPr>
      <w:r w:rsidRPr="00DC34BB">
        <w:rPr>
          <w:rtl/>
        </w:rPr>
        <w:t>فيه 3 أحاديث</w:t>
      </w:r>
    </w:p>
    <w:p w:rsidR="005B369B" w:rsidRPr="00DC34BB" w:rsidRDefault="005B369B" w:rsidP="00DC34BB">
      <w:pPr>
        <w:pStyle w:val="libFootnote0"/>
        <w:rPr>
          <w:rtl/>
        </w:rPr>
      </w:pPr>
      <w:r w:rsidRPr="00DC34BB">
        <w:rPr>
          <w:rtl/>
        </w:rPr>
        <w:t>1</w:t>
      </w:r>
      <w:r w:rsidR="00D43D1B" w:rsidRPr="00DC34BB">
        <w:rPr>
          <w:rtl/>
        </w:rPr>
        <w:t xml:space="preserve"> - </w:t>
      </w:r>
      <w:r w:rsidRPr="00DC34BB">
        <w:rPr>
          <w:rtl/>
        </w:rPr>
        <w:t>التهذيب 5</w:t>
      </w:r>
      <w:r w:rsidR="007A1646" w:rsidRPr="00DC34BB">
        <w:rPr>
          <w:rtl/>
        </w:rPr>
        <w:t>:</w:t>
      </w:r>
      <w:r w:rsidRPr="00DC34BB">
        <w:rPr>
          <w:rtl/>
        </w:rPr>
        <w:t xml:space="preserve"> 262 </w:t>
      </w:r>
      <w:r w:rsidR="00EB66AF" w:rsidRPr="00DC34BB">
        <w:rPr>
          <w:rtl/>
        </w:rPr>
        <w:t>/</w:t>
      </w:r>
      <w:r w:rsidRPr="00DC34BB">
        <w:rPr>
          <w:rtl/>
        </w:rPr>
        <w:t xml:space="preserve"> 893.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6329D">
      <w:pPr>
        <w:pStyle w:val="libNormal0"/>
        <w:rPr>
          <w:rtl/>
        </w:rPr>
      </w:pPr>
      <w:r>
        <w:rPr>
          <w:rtl/>
        </w:rPr>
        <w:lastRenderedPageBreak/>
        <w:t xml:space="preserve">رجل أفاض من جمع </w:t>
      </w:r>
      <w:r w:rsidR="00F937F9">
        <w:rPr>
          <w:rtl/>
        </w:rPr>
        <w:t xml:space="preserve">حتّى </w:t>
      </w:r>
      <w:r>
        <w:rPr>
          <w:rtl/>
        </w:rPr>
        <w:t xml:space="preserve">انتهى إلى منى فعرض له عارض فلم يرم </w:t>
      </w:r>
      <w:r w:rsidR="00F937F9">
        <w:rPr>
          <w:rtl/>
        </w:rPr>
        <w:t xml:space="preserve">حتّى </w:t>
      </w:r>
      <w:r>
        <w:rPr>
          <w:rtl/>
        </w:rPr>
        <w:t>غابت الشمس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يرمي إذا أصبح مر</w:t>
      </w:r>
      <w:r w:rsidR="00860C98">
        <w:rPr>
          <w:rFonts w:hint="cs"/>
          <w:rtl/>
        </w:rPr>
        <w:t>ّ</w:t>
      </w:r>
      <w:r>
        <w:rPr>
          <w:rtl/>
        </w:rPr>
        <w:t>تين</w:t>
      </w:r>
      <w:r w:rsidR="007A1646">
        <w:rPr>
          <w:rtl/>
        </w:rPr>
        <w:t>:</w:t>
      </w:r>
      <w:r>
        <w:rPr>
          <w:rtl/>
        </w:rPr>
        <w:t xml:space="preserve"> مر</w:t>
      </w:r>
      <w:r w:rsidR="00860C98">
        <w:rPr>
          <w:rFonts w:hint="cs"/>
          <w:rtl/>
        </w:rPr>
        <w:t>ّ</w:t>
      </w:r>
      <w:r>
        <w:rPr>
          <w:rtl/>
        </w:rPr>
        <w:t>ة لما فاته</w:t>
      </w:r>
      <w:r w:rsidR="007A1646">
        <w:rPr>
          <w:rtl/>
        </w:rPr>
        <w:t>،</w:t>
      </w:r>
      <w:r w:rsidR="00860C98">
        <w:rPr>
          <w:rtl/>
        </w:rPr>
        <w:t xml:space="preserve"> وال</w:t>
      </w:r>
      <w:r w:rsidR="00860C98">
        <w:rPr>
          <w:rFonts w:hint="cs"/>
          <w:rtl/>
        </w:rPr>
        <w:t>أُ</w:t>
      </w:r>
      <w:r>
        <w:rPr>
          <w:rtl/>
        </w:rPr>
        <w:t>خرى ليومه الذي يصبح فيه</w:t>
      </w:r>
      <w:r w:rsidR="007A1646">
        <w:rPr>
          <w:rtl/>
        </w:rPr>
        <w:t>،</w:t>
      </w:r>
      <w:r>
        <w:rPr>
          <w:rtl/>
        </w:rPr>
        <w:t xml:space="preserve"> وليفر</w:t>
      </w:r>
      <w:r w:rsidR="00860C98">
        <w:rPr>
          <w:rFonts w:hint="cs"/>
          <w:rtl/>
        </w:rPr>
        <w:t>ّ</w:t>
      </w:r>
      <w:r>
        <w:rPr>
          <w:rtl/>
        </w:rPr>
        <w:t>ق بينهما</w:t>
      </w:r>
      <w:r w:rsidR="007A1646">
        <w:rPr>
          <w:rtl/>
        </w:rPr>
        <w:t>،</w:t>
      </w:r>
      <w:r>
        <w:rPr>
          <w:rtl/>
        </w:rPr>
        <w:t xml:space="preserve"> يكون أحدهما بكرة وهي للأ</w:t>
      </w:r>
      <w:r w:rsidR="00860C98">
        <w:rPr>
          <w:rFonts w:hint="cs"/>
          <w:rtl/>
        </w:rPr>
        <w:t>َ</w:t>
      </w:r>
      <w:r>
        <w:rPr>
          <w:rtl/>
        </w:rPr>
        <w:t>مس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6329D">
        <w:rPr>
          <w:rtl/>
        </w:rPr>
        <w:t>وال</w:t>
      </w:r>
      <w:r w:rsidR="00F6329D">
        <w:rPr>
          <w:rFonts w:hint="cs"/>
          <w:rtl/>
        </w:rPr>
        <w:t>أُ</w:t>
      </w:r>
      <w:r w:rsidR="00F6329D">
        <w:rPr>
          <w:rtl/>
        </w:rPr>
        <w:t xml:space="preserve">خرى </w:t>
      </w:r>
      <w:r>
        <w:rPr>
          <w:rtl/>
        </w:rPr>
        <w:t xml:space="preserve">عند زوال الشمس. </w:t>
      </w:r>
    </w:p>
    <w:p w:rsidR="005B369B" w:rsidRDefault="005B369B" w:rsidP="00F6329D">
      <w:pPr>
        <w:pStyle w:val="libNormal"/>
        <w:rPr>
          <w:rtl/>
        </w:rPr>
      </w:pPr>
      <w:r>
        <w:rPr>
          <w:rtl/>
        </w:rPr>
        <w:t>[ 18622 ] 2</w:t>
      </w:r>
      <w:r w:rsidR="00D43D1B">
        <w:rPr>
          <w:rtl/>
        </w:rPr>
        <w:t xml:space="preserve"> - </w:t>
      </w: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وغيره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1C27EE">
        <w:rPr>
          <w:rtl/>
        </w:rPr>
        <w:t xml:space="preserve">سنان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فلم يرم الجمرة </w:t>
      </w:r>
      <w:r w:rsidR="00F937F9">
        <w:rPr>
          <w:rtl/>
        </w:rPr>
        <w:t xml:space="preserve">حتّى </w:t>
      </w:r>
      <w:r>
        <w:rPr>
          <w:rtl/>
        </w:rPr>
        <w:t>غابت الشمس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يرمي إذا أصبح مر</w:t>
      </w:r>
      <w:r w:rsidR="00F6329D">
        <w:rPr>
          <w:rFonts w:hint="cs"/>
          <w:rtl/>
        </w:rPr>
        <w:t>ّ</w:t>
      </w:r>
      <w:r>
        <w:rPr>
          <w:rtl/>
        </w:rPr>
        <w:t>تين</w:t>
      </w:r>
      <w:r w:rsidR="007A1646">
        <w:rPr>
          <w:rtl/>
        </w:rPr>
        <w:t>:</w:t>
      </w:r>
      <w:r>
        <w:rPr>
          <w:rtl/>
        </w:rPr>
        <w:t xml:space="preserve"> أحدهما بكرة وهي للأ</w:t>
      </w:r>
      <w:r w:rsidR="00F6329D">
        <w:rPr>
          <w:rFonts w:hint="cs"/>
          <w:rtl/>
        </w:rPr>
        <w:t>َ</w:t>
      </w:r>
      <w:r>
        <w:rPr>
          <w:rtl/>
        </w:rPr>
        <w:t>مس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6329D">
        <w:rPr>
          <w:rtl/>
        </w:rPr>
        <w:t>وال</w:t>
      </w:r>
      <w:r w:rsidR="00F6329D">
        <w:rPr>
          <w:rFonts w:hint="cs"/>
          <w:rtl/>
        </w:rPr>
        <w:t>أُ</w:t>
      </w:r>
      <w:r w:rsidR="00F6329D">
        <w:rPr>
          <w:rtl/>
        </w:rPr>
        <w:t xml:space="preserve">خرى </w:t>
      </w:r>
      <w:r>
        <w:rPr>
          <w:rtl/>
        </w:rPr>
        <w:t>عند زوال الشمس وهي ليومه.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</w:t>
      </w:r>
      <w:r w:rsidR="001C27EE">
        <w:rPr>
          <w:rtl/>
        </w:rPr>
        <w:t xml:space="preserve">سنان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وذكر مثل رواية الكليني.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[ 18623 ]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اللؤلؤي حسن بن حسين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بريد العجلي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عن رجل نسي رمي الجمرة الوسطى في اليوم الثاني</w:t>
      </w:r>
      <w:r w:rsidR="007A1646">
        <w:rPr>
          <w:rtl/>
        </w:rPr>
        <w:t>،</w:t>
      </w:r>
      <w:r>
        <w:rPr>
          <w:rtl/>
        </w:rPr>
        <w:t xml:space="preserve"> قال فليرمها في اليوم الثالث لما فاته</w:t>
      </w:r>
      <w:r w:rsidR="007A1646">
        <w:rPr>
          <w:rtl/>
        </w:rPr>
        <w:t>،</w:t>
      </w:r>
      <w:r>
        <w:rPr>
          <w:rtl/>
        </w:rPr>
        <w:t xml:space="preserve"> ولما يجب عليه في يومه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60344C">
        <w:rPr>
          <w:rFonts w:hint="cs"/>
          <w:rtl/>
        </w:rPr>
        <w:t>إ</w:t>
      </w:r>
      <w:r w:rsidR="0060344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لم يذكر </w:t>
      </w:r>
      <w:r w:rsidR="00F21022">
        <w:rPr>
          <w:rtl/>
        </w:rPr>
        <w:t xml:space="preserve">إلّا </w:t>
      </w:r>
      <w:r>
        <w:rPr>
          <w:rtl/>
        </w:rPr>
        <w:t>يوم النفر؟ قال</w:t>
      </w:r>
      <w:r w:rsidR="007A1646">
        <w:rPr>
          <w:rtl/>
        </w:rPr>
        <w:t>:</w:t>
      </w:r>
      <w:r>
        <w:rPr>
          <w:rtl/>
        </w:rPr>
        <w:t xml:space="preserve"> فليرمها ولا شيء عليه.</w:t>
      </w:r>
    </w:p>
    <w:p w:rsidR="005B369B" w:rsidRDefault="005B369B" w:rsidP="005B369B">
      <w:pPr>
        <w:pStyle w:val="Heading2Center"/>
        <w:rPr>
          <w:rtl/>
        </w:rPr>
      </w:pPr>
      <w:bookmarkStart w:id="264" w:name="_Toc284350861"/>
      <w:bookmarkStart w:id="265" w:name="_Toc303163558"/>
      <w:bookmarkStart w:id="266" w:name="_Toc377025045"/>
      <w:bookmarkStart w:id="267" w:name="_Toc250344473"/>
      <w:r>
        <w:rPr>
          <w:rtl/>
        </w:rPr>
        <w:t>16</w:t>
      </w:r>
      <w:r w:rsidR="00D43D1B">
        <w:rPr>
          <w:rtl/>
        </w:rPr>
        <w:t xml:space="preserve"> - </w:t>
      </w:r>
      <w:r>
        <w:rPr>
          <w:rtl/>
        </w:rPr>
        <w:t>باب عدم وجوب رمي ما عدا جمرة العقبة يوم النحر</w:t>
      </w:r>
      <w:bookmarkEnd w:id="264"/>
      <w:bookmarkEnd w:id="265"/>
      <w:bookmarkEnd w:id="266"/>
      <w:bookmarkEnd w:id="267"/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أحدهما</w:t>
      </w:r>
      <w:r w:rsidR="00F80FA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80FAA">
        <w:rPr>
          <w:rFonts w:hint="cs"/>
          <w:rtl/>
        </w:rPr>
        <w:t xml:space="preserve">) ، </w:t>
      </w:r>
      <w:r>
        <w:rPr>
          <w:rtl/>
        </w:rPr>
        <w:t xml:space="preserve">وعن ابن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80FAA" w:rsidRDefault="005B369B" w:rsidP="00F80FAA">
      <w:pPr>
        <w:pStyle w:val="libFootnote0"/>
        <w:rPr>
          <w:rtl/>
        </w:rPr>
      </w:pPr>
      <w:r w:rsidRPr="00F80FAA">
        <w:rPr>
          <w:rtl/>
        </w:rPr>
        <w:t>2</w:t>
      </w:r>
      <w:r w:rsidR="00D43D1B" w:rsidRPr="00F80FAA">
        <w:rPr>
          <w:rtl/>
        </w:rPr>
        <w:t xml:space="preserve"> - </w:t>
      </w:r>
      <w:r w:rsidRPr="00F80FAA">
        <w:rPr>
          <w:rtl/>
        </w:rPr>
        <w:t>الكافي 4</w:t>
      </w:r>
      <w:r w:rsidR="007A1646" w:rsidRPr="00F80FAA">
        <w:rPr>
          <w:rtl/>
        </w:rPr>
        <w:t>:</w:t>
      </w:r>
      <w:r w:rsidRPr="00F80FAA">
        <w:rPr>
          <w:rtl/>
        </w:rPr>
        <w:t xml:space="preserve"> 484 </w:t>
      </w:r>
      <w:r w:rsidR="00EB66AF" w:rsidRPr="00F80FAA">
        <w:rPr>
          <w:rtl/>
        </w:rPr>
        <w:t>/</w:t>
      </w:r>
      <w:r w:rsidRPr="00F80FAA">
        <w:rPr>
          <w:rtl/>
        </w:rPr>
        <w:t xml:space="preserve"> 2. </w:t>
      </w:r>
    </w:p>
    <w:p w:rsidR="005B369B" w:rsidRPr="00F80FAA" w:rsidRDefault="005B369B" w:rsidP="00F80FAA">
      <w:pPr>
        <w:pStyle w:val="libFootnote0"/>
        <w:rPr>
          <w:rtl/>
        </w:rPr>
      </w:pPr>
      <w:r w:rsidRPr="00F80FAA">
        <w:rPr>
          <w:rtl/>
        </w:rPr>
        <w:t>(1) الفقيه 2</w:t>
      </w:r>
      <w:r w:rsidR="007A1646" w:rsidRPr="00F80FAA">
        <w:rPr>
          <w:rtl/>
        </w:rPr>
        <w:t>:</w:t>
      </w:r>
      <w:r w:rsidRPr="00F80FAA">
        <w:rPr>
          <w:rtl/>
        </w:rPr>
        <w:t xml:space="preserve"> 285 </w:t>
      </w:r>
      <w:r w:rsidR="00EB66AF" w:rsidRPr="00F80FAA">
        <w:rPr>
          <w:rtl/>
        </w:rPr>
        <w:t>/</w:t>
      </w:r>
      <w:r w:rsidRPr="00F80FAA">
        <w:rPr>
          <w:rtl/>
        </w:rPr>
        <w:t xml:space="preserve"> 1402.</w:t>
      </w:r>
    </w:p>
    <w:p w:rsidR="005B369B" w:rsidRPr="00F80FAA" w:rsidRDefault="005B369B" w:rsidP="00F80FAA">
      <w:pPr>
        <w:pStyle w:val="libFootnote0"/>
        <w:rPr>
          <w:rtl/>
        </w:rPr>
      </w:pPr>
      <w:r w:rsidRPr="00F80FAA">
        <w:rPr>
          <w:rtl/>
        </w:rPr>
        <w:t>3</w:t>
      </w:r>
      <w:r w:rsidR="00D43D1B" w:rsidRPr="00F80FAA">
        <w:rPr>
          <w:rtl/>
        </w:rPr>
        <w:t xml:space="preserve"> - </w:t>
      </w:r>
      <w:r w:rsidRPr="00F80FAA">
        <w:rPr>
          <w:rtl/>
        </w:rPr>
        <w:t>التهذيب 5</w:t>
      </w:r>
      <w:r w:rsidR="007A1646" w:rsidRPr="00F80FAA">
        <w:rPr>
          <w:rtl/>
        </w:rPr>
        <w:t>:</w:t>
      </w:r>
      <w:r w:rsidRPr="00F80FAA">
        <w:rPr>
          <w:rtl/>
        </w:rPr>
        <w:t xml:space="preserve"> 263 </w:t>
      </w:r>
      <w:r w:rsidR="00EB66AF" w:rsidRPr="00F80FAA">
        <w:rPr>
          <w:rtl/>
        </w:rPr>
        <w:t>/</w:t>
      </w:r>
      <w:r w:rsidRPr="00F80FAA">
        <w:rPr>
          <w:rtl/>
        </w:rPr>
        <w:t xml:space="preserve"> 894. </w:t>
      </w:r>
    </w:p>
    <w:p w:rsidR="005B369B" w:rsidRPr="00F80FAA" w:rsidRDefault="005B369B" w:rsidP="00F80FAA">
      <w:pPr>
        <w:pStyle w:val="libFootnoteCenterBold"/>
        <w:rPr>
          <w:rtl/>
        </w:rPr>
      </w:pPr>
      <w:r w:rsidRPr="00F80FAA">
        <w:rPr>
          <w:rtl/>
        </w:rPr>
        <w:t>الباب 16</w:t>
      </w:r>
    </w:p>
    <w:p w:rsidR="005B369B" w:rsidRPr="00F80FAA" w:rsidRDefault="005B369B" w:rsidP="00F80FAA">
      <w:pPr>
        <w:pStyle w:val="libFootnoteCenterBold"/>
        <w:rPr>
          <w:rtl/>
        </w:rPr>
      </w:pPr>
      <w:r w:rsidRPr="00F80FAA">
        <w:rPr>
          <w:rtl/>
        </w:rPr>
        <w:t>فيه 3 أحاديث</w:t>
      </w:r>
    </w:p>
    <w:p w:rsidR="005B369B" w:rsidRPr="00F80FAA" w:rsidRDefault="005B369B" w:rsidP="00F80FAA">
      <w:pPr>
        <w:pStyle w:val="libFootnote0"/>
        <w:rPr>
          <w:rtl/>
        </w:rPr>
      </w:pPr>
      <w:r w:rsidRPr="00F80FAA">
        <w:rPr>
          <w:rtl/>
        </w:rPr>
        <w:t>1</w:t>
      </w:r>
      <w:r w:rsidR="00D43D1B" w:rsidRPr="00F80FAA">
        <w:rPr>
          <w:rtl/>
        </w:rPr>
        <w:t xml:space="preserve"> - </w:t>
      </w:r>
      <w:r w:rsidRPr="00F80FAA">
        <w:rPr>
          <w:rtl/>
        </w:rPr>
        <w:t>الكافي 4</w:t>
      </w:r>
      <w:r w:rsidR="007A1646" w:rsidRPr="00F80FAA">
        <w:rPr>
          <w:rtl/>
        </w:rPr>
        <w:t>:</w:t>
      </w:r>
      <w:r w:rsidRPr="00F80FAA">
        <w:rPr>
          <w:rtl/>
        </w:rPr>
        <w:t xml:space="preserve"> 479 </w:t>
      </w:r>
      <w:r w:rsidR="00EB66AF" w:rsidRPr="00F80FAA">
        <w:rPr>
          <w:rtl/>
        </w:rPr>
        <w:t>/</w:t>
      </w:r>
      <w:r w:rsidRPr="00F80FAA">
        <w:rPr>
          <w:rtl/>
        </w:rPr>
        <w:t xml:space="preserve"> 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A97220" w:rsidP="00A03BA2">
      <w:pPr>
        <w:pStyle w:val="libNormal0"/>
        <w:rPr>
          <w:rtl/>
        </w:rPr>
      </w:pPr>
      <w:r>
        <w:rPr>
          <w:rtl/>
        </w:rPr>
        <w:lastRenderedPageBreak/>
        <w:t>أُذينة</w:t>
      </w:r>
      <w:r w:rsidR="007A1646">
        <w:rPr>
          <w:rtl/>
        </w:rPr>
        <w:t>،</w:t>
      </w:r>
      <w:r w:rsidR="005B369B">
        <w:rPr>
          <w:rtl/>
        </w:rPr>
        <w:t xml:space="preserve"> عن إبن بكير قال</w:t>
      </w:r>
      <w:r w:rsidR="007A1646">
        <w:rPr>
          <w:rtl/>
        </w:rPr>
        <w:t>:</w:t>
      </w:r>
      <w:r w:rsidR="005B369B">
        <w:rPr>
          <w:rtl/>
        </w:rPr>
        <w:t xml:space="preserve"> كانت الجمار ترمى </w:t>
      </w:r>
      <w:r w:rsidR="001E77C8">
        <w:rPr>
          <w:rtl/>
        </w:rPr>
        <w:t>جميعاً</w:t>
      </w:r>
      <w:r w:rsidR="007A1646">
        <w:rPr>
          <w:rtl/>
        </w:rPr>
        <w:t>،</w:t>
      </w:r>
      <w:r w:rsidR="005B369B">
        <w:rPr>
          <w:rtl/>
        </w:rPr>
        <w:t xml:space="preserve"> قلت</w:t>
      </w:r>
      <w:r w:rsidR="007A1646">
        <w:rPr>
          <w:rtl/>
        </w:rPr>
        <w:t>:</w:t>
      </w:r>
      <w:r w:rsidR="005B369B">
        <w:rPr>
          <w:rtl/>
        </w:rPr>
        <w:t xml:space="preserve"> فأرميها؟ فقال</w:t>
      </w:r>
      <w:r w:rsidR="007A1646">
        <w:rPr>
          <w:rtl/>
        </w:rPr>
        <w:t>:</w:t>
      </w:r>
      <w:r w:rsidR="005B369B">
        <w:rPr>
          <w:rtl/>
        </w:rPr>
        <w:t xml:space="preserve"> لا</w:t>
      </w:r>
      <w:r w:rsidR="007A1646">
        <w:rPr>
          <w:rtl/>
        </w:rPr>
        <w:t>،</w:t>
      </w:r>
      <w:r w:rsidR="005B369B">
        <w:rPr>
          <w:rtl/>
        </w:rPr>
        <w:t xml:space="preserve"> أما ترضى 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تصنع كما أصنع؟.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[ 18625 ]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حديد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رمي الجمرة يوم النحر ما لها ترمى وحدها ولا يرمى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 الجمار غيرها يوم النحر؟ فقال</w:t>
      </w:r>
      <w:r w:rsidR="007A1646">
        <w:rPr>
          <w:rtl/>
        </w:rPr>
        <w:t>:</w:t>
      </w:r>
      <w:r>
        <w:rPr>
          <w:rtl/>
        </w:rPr>
        <w:t xml:space="preserve"> قد ك</w:t>
      </w:r>
      <w:r w:rsidR="00A97220">
        <w:rPr>
          <w:rFonts w:hint="cs"/>
          <w:rtl/>
        </w:rPr>
        <w:t>ُ</w:t>
      </w:r>
      <w:r>
        <w:rPr>
          <w:rtl/>
        </w:rPr>
        <w:t>ن</w:t>
      </w:r>
      <w:r w:rsidR="00A97220">
        <w:rPr>
          <w:rFonts w:hint="cs"/>
          <w:rtl/>
        </w:rPr>
        <w:t>ّ</w:t>
      </w:r>
      <w:r>
        <w:rPr>
          <w:rtl/>
        </w:rPr>
        <w:t xml:space="preserve"> يرمين كلهن</w:t>
      </w:r>
      <w:r w:rsidR="00A97220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ولكن</w:t>
      </w:r>
      <w:r w:rsidR="00A97220">
        <w:rPr>
          <w:rFonts w:hint="cs"/>
          <w:rtl/>
        </w:rPr>
        <w:t>ّ</w:t>
      </w:r>
      <w:r>
        <w:rPr>
          <w:rtl/>
        </w:rPr>
        <w:t>هم تركوا ذلك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جعلت فداك </w:t>
      </w:r>
      <w:r w:rsidR="00A97220">
        <w:rPr>
          <w:rtl/>
        </w:rPr>
        <w:t>فأرميهنّ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لا ترمهن</w:t>
      </w:r>
      <w:r w:rsidR="007A1646">
        <w:rPr>
          <w:rtl/>
        </w:rPr>
        <w:t>،</w:t>
      </w:r>
      <w:r>
        <w:rPr>
          <w:rtl/>
        </w:rPr>
        <w:t xml:space="preserve"> أما ترضى </w:t>
      </w:r>
      <w:r w:rsidR="00F937F9">
        <w:rPr>
          <w:rtl/>
        </w:rPr>
        <w:t xml:space="preserve">أنّ </w:t>
      </w:r>
      <w:r>
        <w:rPr>
          <w:rtl/>
        </w:rPr>
        <w:t xml:space="preserve">تصنع مثل ما نصنع؟.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ترك قوله</w:t>
      </w:r>
      <w:r w:rsidR="007A1646">
        <w:rPr>
          <w:rtl/>
        </w:rPr>
        <w:t>: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مثل ما أصنع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23B19">
      <w:pPr>
        <w:pStyle w:val="libNormal"/>
        <w:rPr>
          <w:rtl/>
        </w:rPr>
      </w:pPr>
      <w:r>
        <w:rPr>
          <w:rtl/>
        </w:rPr>
        <w:t>[ 18626 ]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فضال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حمر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عن رمي الجمار</w:t>
      </w:r>
      <w:r w:rsidR="007A1646">
        <w:rPr>
          <w:rtl/>
        </w:rPr>
        <w:t>،</w:t>
      </w:r>
      <w:r>
        <w:rPr>
          <w:rtl/>
        </w:rPr>
        <w:t xml:space="preserve"> فقال ك</w:t>
      </w:r>
      <w:r w:rsidR="00A97220">
        <w:rPr>
          <w:rFonts w:hint="cs"/>
          <w:rtl/>
        </w:rPr>
        <w:t>ُ</w:t>
      </w:r>
      <w:r>
        <w:rPr>
          <w:rtl/>
        </w:rPr>
        <w:t>ن</w:t>
      </w:r>
      <w:r w:rsidR="00A97220">
        <w:rPr>
          <w:rFonts w:hint="cs"/>
          <w:rtl/>
        </w:rPr>
        <w:t>ّ</w:t>
      </w:r>
      <w:r>
        <w:rPr>
          <w:rtl/>
        </w:rPr>
        <w:t xml:space="preserve"> يرمين </w:t>
      </w:r>
      <w:r w:rsidRPr="005B369B">
        <w:rPr>
          <w:rStyle w:val="libFootnotenumChar"/>
          <w:rtl/>
        </w:rPr>
        <w:t>(</w:t>
      </w:r>
      <w:r w:rsidR="00E23B1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يوم النحر</w:t>
      </w:r>
      <w:r w:rsidR="007A1646">
        <w:rPr>
          <w:rtl/>
        </w:rPr>
        <w:t>،</w:t>
      </w:r>
      <w:r>
        <w:rPr>
          <w:rtl/>
        </w:rPr>
        <w:t xml:space="preserve"> فرميتها </w:t>
      </w:r>
      <w:r w:rsidR="001E77C8">
        <w:rPr>
          <w:rtl/>
        </w:rPr>
        <w:t>جميعاً</w:t>
      </w:r>
      <w:r>
        <w:rPr>
          <w:rtl/>
        </w:rPr>
        <w:t xml:space="preserve"> بعد ذلك </w:t>
      </w:r>
      <w:r w:rsidR="00267147">
        <w:rPr>
          <w:rtl/>
        </w:rPr>
        <w:t xml:space="preserve">ثمّ </w:t>
      </w:r>
      <w:r>
        <w:rPr>
          <w:rtl/>
        </w:rPr>
        <w:t>حد</w:t>
      </w:r>
      <w:r w:rsidR="00E23B19">
        <w:rPr>
          <w:rFonts w:hint="cs"/>
          <w:rtl/>
        </w:rPr>
        <w:t>ّ</w:t>
      </w:r>
      <w:r>
        <w:rPr>
          <w:rtl/>
        </w:rPr>
        <w:t>ثته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أما ترضى </w:t>
      </w:r>
      <w:r w:rsidR="00E23B1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تصنع كما 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يصنع؟! فتركته. </w:t>
      </w:r>
    </w:p>
    <w:p w:rsidR="005B369B" w:rsidRDefault="005B369B" w:rsidP="005B369B">
      <w:pPr>
        <w:pStyle w:val="Heading2Center"/>
        <w:rPr>
          <w:rtl/>
        </w:rPr>
      </w:pPr>
      <w:bookmarkStart w:id="268" w:name="_Toc284350862"/>
      <w:bookmarkStart w:id="269" w:name="_Toc303163559"/>
      <w:bookmarkStart w:id="270" w:name="_Toc377025046"/>
      <w:bookmarkStart w:id="271" w:name="_Toc250344474"/>
      <w:r>
        <w:rPr>
          <w:rtl/>
        </w:rPr>
        <w:t>17</w:t>
      </w:r>
      <w:r w:rsidR="00D43D1B">
        <w:rPr>
          <w:rtl/>
        </w:rPr>
        <w:t xml:space="preserve"> - </w:t>
      </w:r>
      <w:r>
        <w:rPr>
          <w:rtl/>
        </w:rPr>
        <w:t>باب جواز الرمي عن المريض والمغمى عليه</w:t>
      </w:r>
      <w:bookmarkEnd w:id="268"/>
      <w:bookmarkEnd w:id="269"/>
      <w:r w:rsidR="00F80647">
        <w:rPr>
          <w:rtl/>
        </w:rPr>
        <w:t xml:space="preserve"> </w:t>
      </w:r>
      <w:bookmarkStart w:id="272" w:name="_Toc284350863"/>
      <w:bookmarkStart w:id="273" w:name="_Toc303163560"/>
      <w:r w:rsidR="00F80647">
        <w:rPr>
          <w:rtl/>
        </w:rPr>
        <w:t>و</w:t>
      </w:r>
      <w:r>
        <w:rPr>
          <w:rtl/>
        </w:rPr>
        <w:t>الصبي</w:t>
      </w:r>
      <w:r w:rsidR="007A1646">
        <w:rPr>
          <w:rtl/>
        </w:rPr>
        <w:t>،</w:t>
      </w:r>
      <w:r>
        <w:rPr>
          <w:rtl/>
        </w:rPr>
        <w:t xml:space="preserve"> واستحباب حملهم إلى الجمرة </w:t>
      </w:r>
      <w:r w:rsidR="00F937F9">
        <w:rPr>
          <w:rtl/>
        </w:rPr>
        <w:t xml:space="preserve">أنّ </w:t>
      </w:r>
      <w:r>
        <w:rPr>
          <w:rtl/>
        </w:rPr>
        <w:t>أمكن</w:t>
      </w:r>
      <w:r w:rsidR="007A1646">
        <w:rPr>
          <w:rtl/>
        </w:rPr>
        <w:t>،</w:t>
      </w:r>
      <w:r>
        <w:rPr>
          <w:rtl/>
        </w:rPr>
        <w:t xml:space="preserve"> وبقية</w:t>
      </w:r>
      <w:bookmarkEnd w:id="272"/>
      <w:bookmarkEnd w:id="273"/>
      <w:r w:rsidR="00F80647">
        <w:rPr>
          <w:rtl/>
        </w:rPr>
        <w:t xml:space="preserve"> </w:t>
      </w:r>
      <w:bookmarkStart w:id="274" w:name="_Toc284350864"/>
      <w:bookmarkStart w:id="275" w:name="_Toc303163561"/>
      <w:r w:rsidR="00F80647">
        <w:rPr>
          <w:rtl/>
        </w:rPr>
        <w:t>أ</w:t>
      </w:r>
      <w:r>
        <w:rPr>
          <w:rtl/>
        </w:rPr>
        <w:t>حكام الرمي</w:t>
      </w:r>
      <w:bookmarkEnd w:id="270"/>
      <w:bookmarkEnd w:id="271"/>
      <w:bookmarkEnd w:id="274"/>
      <w:bookmarkEnd w:id="275"/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E16B5" w:rsidRDefault="005B369B" w:rsidP="006E16B5">
      <w:pPr>
        <w:pStyle w:val="libFootnote0"/>
        <w:rPr>
          <w:rtl/>
        </w:rPr>
      </w:pPr>
      <w:r w:rsidRPr="006E16B5">
        <w:rPr>
          <w:rtl/>
        </w:rPr>
        <w:t>2</w:t>
      </w:r>
      <w:r w:rsidR="00D43D1B" w:rsidRPr="006E16B5">
        <w:rPr>
          <w:rtl/>
        </w:rPr>
        <w:t xml:space="preserve"> - </w:t>
      </w:r>
      <w:r w:rsidRPr="006E16B5">
        <w:rPr>
          <w:rtl/>
        </w:rPr>
        <w:t>الكافي 4</w:t>
      </w:r>
      <w:r w:rsidR="007A1646" w:rsidRPr="006E16B5">
        <w:rPr>
          <w:rtl/>
        </w:rPr>
        <w:t>:</w:t>
      </w:r>
      <w:r w:rsidRPr="006E16B5">
        <w:rPr>
          <w:rtl/>
        </w:rPr>
        <w:t xml:space="preserve"> 479 </w:t>
      </w:r>
      <w:r w:rsidR="00EB66AF" w:rsidRPr="006E16B5">
        <w:rPr>
          <w:rtl/>
        </w:rPr>
        <w:t>/</w:t>
      </w:r>
      <w:r w:rsidRPr="006E16B5">
        <w:rPr>
          <w:rtl/>
        </w:rPr>
        <w:t xml:space="preserve"> 2. </w:t>
      </w:r>
    </w:p>
    <w:p w:rsidR="005B369B" w:rsidRPr="006E16B5" w:rsidRDefault="005B369B" w:rsidP="006E16B5">
      <w:pPr>
        <w:pStyle w:val="libFootnote0"/>
        <w:rPr>
          <w:rtl/>
        </w:rPr>
      </w:pPr>
      <w:r w:rsidRPr="006E16B5">
        <w:rPr>
          <w:rtl/>
        </w:rPr>
        <w:t>(1) في المصدر</w:t>
      </w:r>
      <w:r w:rsidR="007A1646" w:rsidRPr="006E16B5">
        <w:rPr>
          <w:rtl/>
        </w:rPr>
        <w:t>:</w:t>
      </w:r>
      <w:r w:rsidRPr="006E16B5">
        <w:rPr>
          <w:rtl/>
        </w:rPr>
        <w:t xml:space="preserve"> ولا ترمى. </w:t>
      </w:r>
    </w:p>
    <w:p w:rsidR="005B369B" w:rsidRPr="006E16B5" w:rsidRDefault="005B369B" w:rsidP="006E16B5">
      <w:pPr>
        <w:pStyle w:val="libFootnote0"/>
        <w:rPr>
          <w:rtl/>
        </w:rPr>
      </w:pPr>
      <w:r w:rsidRPr="006E16B5">
        <w:rPr>
          <w:rtl/>
        </w:rPr>
        <w:t>(2) التهذيب 5</w:t>
      </w:r>
      <w:r w:rsidR="007A1646" w:rsidRPr="006E16B5">
        <w:rPr>
          <w:rtl/>
        </w:rPr>
        <w:t>:</w:t>
      </w:r>
      <w:r w:rsidRPr="006E16B5">
        <w:rPr>
          <w:rtl/>
        </w:rPr>
        <w:t xml:space="preserve"> 481 </w:t>
      </w:r>
      <w:r w:rsidR="00EB66AF" w:rsidRPr="006E16B5">
        <w:rPr>
          <w:rtl/>
        </w:rPr>
        <w:t>/</w:t>
      </w:r>
      <w:r w:rsidRPr="006E16B5">
        <w:rPr>
          <w:rtl/>
        </w:rPr>
        <w:t xml:space="preserve"> 1707.</w:t>
      </w:r>
    </w:p>
    <w:p w:rsidR="005B369B" w:rsidRPr="006E16B5" w:rsidRDefault="005B369B" w:rsidP="006E16B5">
      <w:pPr>
        <w:pStyle w:val="libFootnote0"/>
        <w:rPr>
          <w:rtl/>
        </w:rPr>
      </w:pPr>
      <w:r w:rsidRPr="006E16B5">
        <w:rPr>
          <w:rtl/>
        </w:rPr>
        <w:t>3</w:t>
      </w:r>
      <w:r w:rsidR="00D43D1B" w:rsidRPr="006E16B5">
        <w:rPr>
          <w:rtl/>
        </w:rPr>
        <w:t xml:space="preserve"> - </w:t>
      </w:r>
      <w:r w:rsidRPr="006E16B5">
        <w:rPr>
          <w:rtl/>
        </w:rPr>
        <w:t>الكافي 4</w:t>
      </w:r>
      <w:r w:rsidR="007A1646" w:rsidRPr="006E16B5">
        <w:rPr>
          <w:rtl/>
        </w:rPr>
        <w:t>:</w:t>
      </w:r>
      <w:r w:rsidRPr="006E16B5">
        <w:rPr>
          <w:rtl/>
        </w:rPr>
        <w:t xml:space="preserve"> 479 </w:t>
      </w:r>
      <w:r w:rsidR="00EB66AF" w:rsidRPr="006E16B5">
        <w:rPr>
          <w:rtl/>
        </w:rPr>
        <w:t>/</w:t>
      </w:r>
      <w:r w:rsidRPr="006E16B5">
        <w:rPr>
          <w:rtl/>
        </w:rPr>
        <w:t xml:space="preserve"> 3. </w:t>
      </w:r>
    </w:p>
    <w:p w:rsidR="005B369B" w:rsidRPr="006E16B5" w:rsidRDefault="005B369B" w:rsidP="006E16B5">
      <w:pPr>
        <w:pStyle w:val="libFootnote0"/>
        <w:rPr>
          <w:rtl/>
        </w:rPr>
      </w:pPr>
      <w:r w:rsidRPr="006E16B5">
        <w:rPr>
          <w:rtl/>
        </w:rPr>
        <w:t>(</w:t>
      </w:r>
      <w:r w:rsidR="00E23B19" w:rsidRPr="006E16B5">
        <w:rPr>
          <w:rFonts w:hint="cs"/>
          <w:rtl/>
        </w:rPr>
        <w:t>3</w:t>
      </w:r>
      <w:r w:rsidRPr="006E16B5">
        <w:rPr>
          <w:rtl/>
        </w:rPr>
        <w:t>) في نسخة</w:t>
      </w:r>
      <w:r w:rsidR="007A1646" w:rsidRPr="006E16B5">
        <w:rPr>
          <w:rtl/>
        </w:rPr>
        <w:t>:</w:t>
      </w:r>
      <w:r w:rsidRPr="006E16B5">
        <w:rPr>
          <w:rtl/>
        </w:rPr>
        <w:t xml:space="preserve"> نحن نرميهن ( هامش المخطوط )</w:t>
      </w:r>
      <w:r w:rsidR="007A1646" w:rsidRPr="006E16B5">
        <w:rPr>
          <w:rtl/>
        </w:rPr>
        <w:t>،</w:t>
      </w:r>
      <w:r w:rsidRPr="006E16B5">
        <w:rPr>
          <w:rtl/>
        </w:rPr>
        <w:t xml:space="preserve"> وفي المصدر</w:t>
      </w:r>
      <w:r w:rsidR="007A1646" w:rsidRPr="006E16B5">
        <w:rPr>
          <w:rtl/>
        </w:rPr>
        <w:t>:</w:t>
      </w:r>
      <w:r w:rsidRPr="006E16B5">
        <w:rPr>
          <w:rtl/>
        </w:rPr>
        <w:t xml:space="preserve"> كن</w:t>
      </w:r>
      <w:r w:rsidR="005102E2">
        <w:rPr>
          <w:rFonts w:hint="cs"/>
          <w:rtl/>
        </w:rPr>
        <w:t>ّ</w:t>
      </w:r>
      <w:r w:rsidRPr="006E16B5">
        <w:rPr>
          <w:rtl/>
        </w:rPr>
        <w:t xml:space="preserve"> يرمين </w:t>
      </w:r>
      <w:r w:rsidR="001E77C8" w:rsidRPr="006E16B5">
        <w:rPr>
          <w:rtl/>
        </w:rPr>
        <w:t>جميعاً</w:t>
      </w:r>
      <w:r w:rsidRPr="006E16B5">
        <w:rPr>
          <w:rtl/>
        </w:rPr>
        <w:t xml:space="preserve">. </w:t>
      </w:r>
    </w:p>
    <w:p w:rsidR="005B369B" w:rsidRPr="006E16B5" w:rsidRDefault="005B369B" w:rsidP="006E16B5">
      <w:pPr>
        <w:pStyle w:val="libFootnoteCenterBold"/>
        <w:rPr>
          <w:rtl/>
        </w:rPr>
      </w:pPr>
      <w:r w:rsidRPr="006E16B5">
        <w:rPr>
          <w:rtl/>
        </w:rPr>
        <w:t>الباب 17</w:t>
      </w:r>
    </w:p>
    <w:p w:rsidR="005B369B" w:rsidRPr="006E16B5" w:rsidRDefault="005B369B" w:rsidP="006E16B5">
      <w:pPr>
        <w:pStyle w:val="libFootnoteCenterBold"/>
        <w:rPr>
          <w:rtl/>
        </w:rPr>
      </w:pPr>
      <w:r w:rsidRPr="006E16B5">
        <w:rPr>
          <w:rtl/>
        </w:rPr>
        <w:t>فيه 12 حديثا</w:t>
      </w:r>
    </w:p>
    <w:p w:rsidR="005B369B" w:rsidRPr="006E16B5" w:rsidRDefault="005B369B" w:rsidP="006E16B5">
      <w:pPr>
        <w:pStyle w:val="libFootnote0"/>
        <w:rPr>
          <w:rtl/>
        </w:rPr>
      </w:pPr>
      <w:r w:rsidRPr="006E16B5">
        <w:rPr>
          <w:rtl/>
        </w:rPr>
        <w:t>1</w:t>
      </w:r>
      <w:r w:rsidR="00D43D1B" w:rsidRPr="006E16B5">
        <w:rPr>
          <w:rtl/>
        </w:rPr>
        <w:t xml:space="preserve"> - </w:t>
      </w:r>
      <w:r w:rsidRPr="006E16B5">
        <w:rPr>
          <w:rtl/>
        </w:rPr>
        <w:t>الفقيه 2</w:t>
      </w:r>
      <w:r w:rsidR="007A1646" w:rsidRPr="006E16B5">
        <w:rPr>
          <w:rtl/>
        </w:rPr>
        <w:t>:</w:t>
      </w:r>
      <w:r w:rsidRPr="006E16B5">
        <w:rPr>
          <w:rtl/>
        </w:rPr>
        <w:t xml:space="preserve"> 286 </w:t>
      </w:r>
      <w:r w:rsidR="00EB66AF" w:rsidRPr="006E16B5">
        <w:rPr>
          <w:rtl/>
        </w:rPr>
        <w:t>/</w:t>
      </w:r>
      <w:r w:rsidRPr="006E16B5">
        <w:rPr>
          <w:rtl/>
        </w:rPr>
        <w:t xml:space="preserve"> 1404.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0"/>
        <w:rPr>
          <w:rtl/>
        </w:rPr>
      </w:pPr>
      <w:r>
        <w:rPr>
          <w:rtl/>
        </w:rPr>
        <w:lastRenderedPageBreak/>
        <w:t xml:space="preserve">وعبد </w:t>
      </w:r>
      <w:r w:rsidR="005102E2">
        <w:rPr>
          <w:rtl/>
        </w:rPr>
        <w:t xml:space="preserve">الرحمان </w:t>
      </w:r>
      <w:r>
        <w:rPr>
          <w:rtl/>
        </w:rPr>
        <w:t xml:space="preserve">بن الحجاج </w:t>
      </w:r>
      <w:r w:rsidR="001E77C8">
        <w:rPr>
          <w:rtl/>
        </w:rPr>
        <w:t>جميعاً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الكسير والمبطون يرمى عنهما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102E2">
        <w:rPr>
          <w:rtl/>
        </w:rPr>
        <w:t xml:space="preserve">والصبيان </w:t>
      </w:r>
      <w:r w:rsidR="00227DD8">
        <w:rPr>
          <w:rtl/>
        </w:rPr>
        <w:t xml:space="preserve">يُرمى </w:t>
      </w:r>
      <w:r>
        <w:rPr>
          <w:rtl/>
        </w:rPr>
        <w:t xml:space="preserve">عنهم.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[ 18628 ]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الحسن موسى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عن المريض </w:t>
      </w:r>
      <w:r w:rsidR="00227DD8">
        <w:rPr>
          <w:rtl/>
        </w:rPr>
        <w:t xml:space="preserve">تُرمى </w:t>
      </w:r>
      <w:r>
        <w:rPr>
          <w:rtl/>
        </w:rPr>
        <w:t>عنه الجمار؟ قال</w:t>
      </w:r>
      <w:r w:rsidR="007A1646">
        <w:rPr>
          <w:rtl/>
        </w:rPr>
        <w:t>:</w:t>
      </w:r>
      <w:r>
        <w:rPr>
          <w:rtl/>
        </w:rPr>
        <w:t xml:space="preserve"> نعم يحمل إلى الجمرة و</w:t>
      </w:r>
      <w:r w:rsidR="00227DD8">
        <w:rPr>
          <w:rtl/>
        </w:rPr>
        <w:t xml:space="preserve">يُرمى </w:t>
      </w:r>
      <w:r>
        <w:rPr>
          <w:rtl/>
        </w:rPr>
        <w:t>عنه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لا يطيق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يترك في منزله </w:t>
      </w:r>
      <w:r w:rsidR="00227DD8">
        <w:rPr>
          <w:rtl/>
        </w:rPr>
        <w:t xml:space="preserve">ويُرمى </w:t>
      </w:r>
      <w:r>
        <w:rPr>
          <w:rtl/>
        </w:rPr>
        <w:t xml:space="preserve">عنه.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عبدالله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[ 18629 ]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وعبد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الكسير والمبطون </w:t>
      </w:r>
      <w:r w:rsidR="00227DD8">
        <w:rPr>
          <w:rtl/>
        </w:rPr>
        <w:t xml:space="preserve">يُرمى </w:t>
      </w:r>
      <w:r>
        <w:rPr>
          <w:rtl/>
        </w:rPr>
        <w:t>عنهما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102E2">
        <w:rPr>
          <w:rtl/>
        </w:rPr>
        <w:t xml:space="preserve">والصبيان </w:t>
      </w:r>
      <w:r w:rsidR="00227DD8">
        <w:rPr>
          <w:rtl/>
        </w:rPr>
        <w:t xml:space="preserve">يُرمى </w:t>
      </w:r>
      <w:r>
        <w:rPr>
          <w:rtl/>
        </w:rPr>
        <w:t xml:space="preserve">عنهم.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[ 18630 ] 4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إبراهيم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عن المريض </w:t>
      </w:r>
      <w:r w:rsidR="00227DD8">
        <w:rPr>
          <w:rtl/>
        </w:rPr>
        <w:t xml:space="preserve">تُرمى </w:t>
      </w:r>
      <w:r>
        <w:rPr>
          <w:rtl/>
        </w:rPr>
        <w:t>عنه الجمار؟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ي</w:t>
      </w:r>
      <w:r w:rsidR="00227DD8">
        <w:rPr>
          <w:rFonts w:hint="cs"/>
          <w:rtl/>
        </w:rPr>
        <w:t>ُ</w:t>
      </w:r>
      <w:r>
        <w:rPr>
          <w:rtl/>
        </w:rPr>
        <w:t xml:space="preserve">حمل إلى الجمرة </w:t>
      </w:r>
      <w:r w:rsidR="00227DD8">
        <w:rPr>
          <w:rtl/>
        </w:rPr>
        <w:t xml:space="preserve">ويُرمى </w:t>
      </w:r>
      <w:r>
        <w:rPr>
          <w:rtl/>
        </w:rPr>
        <w:t xml:space="preserve">عنه. </w:t>
      </w:r>
    </w:p>
    <w:p w:rsidR="005B369B" w:rsidRDefault="007F42CA" w:rsidP="00227DD8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227DD8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5B369B">
        <w:rPr>
          <w:rtl/>
        </w:rPr>
        <w:t xml:space="preserve"> وكذا الذي قبله.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27DD8" w:rsidRDefault="005B369B" w:rsidP="00227DD8">
      <w:pPr>
        <w:pStyle w:val="libFootnote0"/>
        <w:rPr>
          <w:rtl/>
        </w:rPr>
      </w:pPr>
      <w:r w:rsidRPr="00227DD8">
        <w:rPr>
          <w:rtl/>
        </w:rPr>
        <w:t>2</w:t>
      </w:r>
      <w:r w:rsidR="00D43D1B" w:rsidRPr="00227DD8">
        <w:rPr>
          <w:rtl/>
        </w:rPr>
        <w:t xml:space="preserve"> - </w:t>
      </w:r>
      <w:r w:rsidRPr="00227DD8">
        <w:rPr>
          <w:rtl/>
        </w:rPr>
        <w:t>الفقيه 2</w:t>
      </w:r>
      <w:r w:rsidR="007A1646" w:rsidRPr="00227DD8">
        <w:rPr>
          <w:rtl/>
        </w:rPr>
        <w:t>:</w:t>
      </w:r>
      <w:r w:rsidRPr="00227DD8">
        <w:rPr>
          <w:rtl/>
        </w:rPr>
        <w:t xml:space="preserve"> 286 </w:t>
      </w:r>
      <w:r w:rsidR="00EB66AF" w:rsidRPr="00227DD8">
        <w:rPr>
          <w:rtl/>
        </w:rPr>
        <w:t>/</w:t>
      </w:r>
      <w:r w:rsidRPr="00227DD8">
        <w:rPr>
          <w:rtl/>
        </w:rPr>
        <w:t xml:space="preserve"> 1405</w:t>
      </w:r>
      <w:r w:rsidR="007A1646" w:rsidRPr="00227DD8">
        <w:rPr>
          <w:rtl/>
        </w:rPr>
        <w:t>،</w:t>
      </w:r>
      <w:r w:rsidRPr="00227DD8">
        <w:rPr>
          <w:rtl/>
        </w:rPr>
        <w:t xml:space="preserve"> وأورد ذيله في الحديث 5 من الباب 47 من أبواب الطواف. </w:t>
      </w:r>
    </w:p>
    <w:p w:rsidR="005B369B" w:rsidRPr="00227DD8" w:rsidRDefault="005B369B" w:rsidP="00227DD8">
      <w:pPr>
        <w:pStyle w:val="libFootnote0"/>
        <w:rPr>
          <w:rtl/>
        </w:rPr>
      </w:pPr>
      <w:r w:rsidRPr="00227DD8">
        <w:rPr>
          <w:rtl/>
        </w:rPr>
        <w:t>(1) في نسخة</w:t>
      </w:r>
      <w:r w:rsidR="007A1646" w:rsidRPr="00227DD8">
        <w:rPr>
          <w:rtl/>
        </w:rPr>
        <w:t>:</w:t>
      </w:r>
      <w:r w:rsidRPr="00227DD8">
        <w:rPr>
          <w:rtl/>
        </w:rPr>
        <w:t xml:space="preserve"> لا يطيق ذلك </w:t>
      </w:r>
      <w:r w:rsidRPr="00537459">
        <w:rPr>
          <w:rtl/>
        </w:rPr>
        <w:t xml:space="preserve">( </w:t>
      </w:r>
      <w:r w:rsidRPr="00227DD8">
        <w:rPr>
          <w:rtl/>
        </w:rPr>
        <w:t>هامش المخطوط</w:t>
      </w:r>
      <w:r w:rsidRPr="00537459">
        <w:rPr>
          <w:rtl/>
        </w:rPr>
        <w:t xml:space="preserve"> )</w:t>
      </w:r>
      <w:r w:rsidRPr="00227DD8">
        <w:rPr>
          <w:rtl/>
        </w:rPr>
        <w:t xml:space="preserve">. </w:t>
      </w:r>
    </w:p>
    <w:p w:rsidR="005B369B" w:rsidRPr="00227DD8" w:rsidRDefault="005B369B" w:rsidP="00227DD8">
      <w:pPr>
        <w:pStyle w:val="libFootnote0"/>
        <w:rPr>
          <w:rtl/>
        </w:rPr>
      </w:pPr>
      <w:r w:rsidRPr="00227DD8">
        <w:rPr>
          <w:rtl/>
        </w:rPr>
        <w:t>(2) التهذيب 5</w:t>
      </w:r>
      <w:r w:rsidR="007A1646" w:rsidRPr="00227DD8">
        <w:rPr>
          <w:rtl/>
        </w:rPr>
        <w:t>:</w:t>
      </w:r>
      <w:r w:rsidRPr="00227DD8">
        <w:rPr>
          <w:rtl/>
        </w:rPr>
        <w:t xml:space="preserve"> 268 </w:t>
      </w:r>
      <w:r w:rsidR="00EB66AF" w:rsidRPr="00227DD8">
        <w:rPr>
          <w:rtl/>
        </w:rPr>
        <w:t>/</w:t>
      </w:r>
      <w:r w:rsidRPr="00227DD8">
        <w:rPr>
          <w:rtl/>
        </w:rPr>
        <w:t xml:space="preserve"> 919.</w:t>
      </w:r>
    </w:p>
    <w:p w:rsidR="005B369B" w:rsidRPr="00227DD8" w:rsidRDefault="005B369B" w:rsidP="00227DD8">
      <w:pPr>
        <w:pStyle w:val="libFootnote0"/>
        <w:rPr>
          <w:rtl/>
        </w:rPr>
      </w:pPr>
      <w:r w:rsidRPr="00227DD8">
        <w:rPr>
          <w:rtl/>
        </w:rPr>
        <w:t>3</w:t>
      </w:r>
      <w:r w:rsidR="00D43D1B" w:rsidRPr="00227DD8">
        <w:rPr>
          <w:rtl/>
        </w:rPr>
        <w:t xml:space="preserve"> - </w:t>
      </w:r>
      <w:r w:rsidRPr="00227DD8">
        <w:rPr>
          <w:rtl/>
        </w:rPr>
        <w:t>الكافي 4</w:t>
      </w:r>
      <w:r w:rsidR="007A1646" w:rsidRPr="00227DD8">
        <w:rPr>
          <w:rtl/>
        </w:rPr>
        <w:t>:</w:t>
      </w:r>
      <w:r w:rsidRPr="00227DD8">
        <w:rPr>
          <w:rtl/>
        </w:rPr>
        <w:t xml:space="preserve"> 485 </w:t>
      </w:r>
      <w:r w:rsidR="00EB66AF" w:rsidRPr="00227DD8">
        <w:rPr>
          <w:rtl/>
        </w:rPr>
        <w:t>/</w:t>
      </w:r>
      <w:r w:rsidRPr="00227DD8">
        <w:rPr>
          <w:rtl/>
        </w:rPr>
        <w:t xml:space="preserve"> 1</w:t>
      </w:r>
      <w:r w:rsidR="007A1646" w:rsidRPr="00227DD8">
        <w:rPr>
          <w:rtl/>
        </w:rPr>
        <w:t>،</w:t>
      </w:r>
      <w:r w:rsidRPr="00227DD8">
        <w:rPr>
          <w:rtl/>
        </w:rPr>
        <w:t xml:space="preserve"> والتهذيب 5</w:t>
      </w:r>
      <w:r w:rsidR="007A1646" w:rsidRPr="00227DD8">
        <w:rPr>
          <w:rtl/>
        </w:rPr>
        <w:t>:</w:t>
      </w:r>
      <w:r w:rsidRPr="00227DD8">
        <w:rPr>
          <w:rtl/>
        </w:rPr>
        <w:t xml:space="preserve"> 268 </w:t>
      </w:r>
      <w:r w:rsidR="00EB66AF" w:rsidRPr="00227DD8">
        <w:rPr>
          <w:rtl/>
        </w:rPr>
        <w:t>/</w:t>
      </w:r>
      <w:r w:rsidRPr="00227DD8">
        <w:rPr>
          <w:rtl/>
        </w:rPr>
        <w:t xml:space="preserve"> 914.</w:t>
      </w:r>
    </w:p>
    <w:p w:rsidR="005B369B" w:rsidRPr="00227DD8" w:rsidRDefault="005B369B" w:rsidP="00227DD8">
      <w:pPr>
        <w:pStyle w:val="libFootnote0"/>
        <w:rPr>
          <w:rtl/>
        </w:rPr>
      </w:pPr>
      <w:r w:rsidRPr="00227DD8">
        <w:rPr>
          <w:rtl/>
        </w:rPr>
        <w:t>4</w:t>
      </w:r>
      <w:r w:rsidR="00D43D1B" w:rsidRPr="00227DD8">
        <w:rPr>
          <w:rtl/>
        </w:rPr>
        <w:t xml:space="preserve"> - </w:t>
      </w:r>
      <w:r w:rsidRPr="00227DD8">
        <w:rPr>
          <w:rtl/>
        </w:rPr>
        <w:t>الكافي 4</w:t>
      </w:r>
      <w:r w:rsidR="007A1646" w:rsidRPr="00227DD8">
        <w:rPr>
          <w:rtl/>
        </w:rPr>
        <w:t>:</w:t>
      </w:r>
      <w:r w:rsidRPr="00227DD8">
        <w:rPr>
          <w:rtl/>
        </w:rPr>
        <w:t xml:space="preserve"> 485 </w:t>
      </w:r>
      <w:r w:rsidR="00EB66AF" w:rsidRPr="00227DD8">
        <w:rPr>
          <w:rtl/>
        </w:rPr>
        <w:t>/</w:t>
      </w:r>
      <w:r w:rsidRPr="00227DD8">
        <w:rPr>
          <w:rtl/>
        </w:rPr>
        <w:t xml:space="preserve"> 2. </w:t>
      </w:r>
    </w:p>
    <w:p w:rsidR="005B369B" w:rsidRPr="00227DD8" w:rsidRDefault="005B369B" w:rsidP="00227DD8">
      <w:pPr>
        <w:pStyle w:val="libFootnote0"/>
        <w:rPr>
          <w:rtl/>
        </w:rPr>
      </w:pPr>
      <w:r w:rsidRPr="00227DD8">
        <w:rPr>
          <w:rtl/>
        </w:rPr>
        <w:t>(</w:t>
      </w:r>
      <w:r w:rsidR="00227DD8" w:rsidRPr="00227DD8">
        <w:rPr>
          <w:rFonts w:hint="cs"/>
          <w:rtl/>
        </w:rPr>
        <w:t>3</w:t>
      </w:r>
      <w:r w:rsidRPr="00227DD8">
        <w:rPr>
          <w:rtl/>
        </w:rPr>
        <w:t>) التهذيب 5</w:t>
      </w:r>
      <w:r w:rsidR="007A1646" w:rsidRPr="00227DD8">
        <w:rPr>
          <w:rtl/>
        </w:rPr>
        <w:t>:</w:t>
      </w:r>
      <w:r w:rsidRPr="00227DD8">
        <w:rPr>
          <w:rtl/>
        </w:rPr>
        <w:t xml:space="preserve"> 268 </w:t>
      </w:r>
      <w:r w:rsidR="00EB66AF" w:rsidRPr="00227DD8">
        <w:rPr>
          <w:rtl/>
        </w:rPr>
        <w:t>/</w:t>
      </w:r>
      <w:r w:rsidRPr="00227DD8">
        <w:rPr>
          <w:rtl/>
        </w:rPr>
        <w:t xml:space="preserve"> 915.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lastRenderedPageBreak/>
        <w:t>[ 18631 ] 5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فضالة بن أيوب</w:t>
      </w:r>
      <w:r w:rsidR="007A1646">
        <w:rPr>
          <w:rtl/>
        </w:rPr>
        <w:t>،</w:t>
      </w:r>
      <w:r>
        <w:rPr>
          <w:rtl/>
        </w:rPr>
        <w:t xml:space="preserve"> عن رفاعة بن موسى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أ</w:t>
      </w:r>
      <w:r w:rsidR="00D629F4">
        <w:rPr>
          <w:rFonts w:hint="cs"/>
          <w:rtl/>
        </w:rPr>
        <w:t>ُ</w:t>
      </w:r>
      <w:r>
        <w:rPr>
          <w:rtl/>
        </w:rPr>
        <w:t>غمي عليه؟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27DD8">
        <w:rPr>
          <w:rtl/>
        </w:rPr>
        <w:t xml:space="preserve">يُرمى </w:t>
      </w:r>
      <w:r>
        <w:rPr>
          <w:rtl/>
        </w:rPr>
        <w:t xml:space="preserve">عنه الجمار.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[ 18632 ]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عبدالله بن بحر</w:t>
      </w:r>
      <w:r w:rsidR="007A1646">
        <w:rPr>
          <w:rtl/>
        </w:rPr>
        <w:t>،</w:t>
      </w:r>
      <w:r>
        <w:rPr>
          <w:rtl/>
        </w:rPr>
        <w:t xml:space="preserve"> عن داود بن علي اليعقوبي قال</w:t>
      </w:r>
      <w:r w:rsidR="007A1646">
        <w:rPr>
          <w:rtl/>
        </w:rPr>
        <w:t>:</w:t>
      </w:r>
      <w:r>
        <w:rPr>
          <w:rtl/>
        </w:rPr>
        <w:t xml:space="preserve"> سألت أبا الحسن موسى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عن المريض لا يستطيع </w:t>
      </w:r>
      <w:r w:rsidR="00D629F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يرمي الجمار؟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27DD8">
        <w:rPr>
          <w:rtl/>
        </w:rPr>
        <w:t xml:space="preserve">يُرمى </w:t>
      </w:r>
      <w:r>
        <w:rPr>
          <w:rtl/>
        </w:rPr>
        <w:t xml:space="preserve">عنه.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[ 18633 ] 7</w:t>
      </w:r>
      <w:r w:rsidR="00D43D1B">
        <w:rPr>
          <w:rtl/>
        </w:rPr>
        <w:t xml:space="preserve"> - </w:t>
      </w:r>
      <w:r>
        <w:rPr>
          <w:rtl/>
        </w:rPr>
        <w:t>وبإسناده عن علي بن مهزيار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يحيى بن سعيد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امرأة س</w:t>
      </w:r>
      <w:r w:rsidR="00AB5873">
        <w:rPr>
          <w:rtl/>
        </w:rPr>
        <w:t>قطّ</w:t>
      </w:r>
      <w:r>
        <w:rPr>
          <w:rtl/>
        </w:rPr>
        <w:t>ت عن المحمل فانكسرت ولم تقدر على رمي الجمار؟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27DD8">
        <w:rPr>
          <w:rtl/>
        </w:rPr>
        <w:t xml:space="preserve">يُرمى </w:t>
      </w:r>
      <w:r>
        <w:rPr>
          <w:rtl/>
        </w:rPr>
        <w:t>عنها</w:t>
      </w:r>
      <w:r w:rsidR="007A1646">
        <w:rPr>
          <w:rtl/>
        </w:rPr>
        <w:t>،</w:t>
      </w:r>
      <w:r>
        <w:rPr>
          <w:rtl/>
        </w:rPr>
        <w:t xml:space="preserve"> وعن المبطون.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[ 18634 ] 8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المبطون </w:t>
      </w:r>
      <w:r w:rsidR="00227DD8">
        <w:rPr>
          <w:rtl/>
        </w:rPr>
        <w:t xml:space="preserve">يُرمى </w:t>
      </w:r>
      <w:r>
        <w:rPr>
          <w:rtl/>
        </w:rPr>
        <w:t xml:space="preserve">عنه.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[ 18635 ] 9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المريض المغلوب والمغمى عليه </w:t>
      </w:r>
      <w:r w:rsidR="00227DD8">
        <w:rPr>
          <w:rtl/>
        </w:rPr>
        <w:t xml:space="preserve">يُرمى </w:t>
      </w:r>
      <w:r>
        <w:rPr>
          <w:rtl/>
        </w:rPr>
        <w:t>عنه وي</w:t>
      </w:r>
      <w:r w:rsidR="00D629F4">
        <w:rPr>
          <w:rFonts w:hint="cs"/>
          <w:rtl/>
        </w:rPr>
        <w:t>ُ</w:t>
      </w:r>
      <w:r>
        <w:rPr>
          <w:rtl/>
        </w:rPr>
        <w:t xml:space="preserve">طاف به.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[ 18636 ]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Pr="00A03BA2">
        <w:rPr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629F4" w:rsidRDefault="005B369B" w:rsidP="00D629F4">
      <w:pPr>
        <w:pStyle w:val="libFootnote0"/>
        <w:rPr>
          <w:rtl/>
        </w:rPr>
      </w:pPr>
      <w:r w:rsidRPr="00D629F4">
        <w:rPr>
          <w:rtl/>
        </w:rPr>
        <w:t>5</w:t>
      </w:r>
      <w:r w:rsidR="00D43D1B" w:rsidRPr="00D629F4">
        <w:rPr>
          <w:rtl/>
        </w:rPr>
        <w:t xml:space="preserve"> - </w:t>
      </w:r>
      <w:r w:rsidRPr="00D629F4">
        <w:rPr>
          <w:rtl/>
        </w:rPr>
        <w:t>التهذيب 5</w:t>
      </w:r>
      <w:r w:rsidR="007A1646" w:rsidRPr="00D629F4">
        <w:rPr>
          <w:rtl/>
        </w:rPr>
        <w:t>:</w:t>
      </w:r>
      <w:r w:rsidRPr="00D629F4">
        <w:rPr>
          <w:rtl/>
        </w:rPr>
        <w:t xml:space="preserve"> 268 </w:t>
      </w:r>
      <w:r w:rsidR="00EB66AF" w:rsidRPr="00D629F4">
        <w:rPr>
          <w:rtl/>
        </w:rPr>
        <w:t>/</w:t>
      </w:r>
      <w:r w:rsidRPr="00D629F4">
        <w:rPr>
          <w:rtl/>
        </w:rPr>
        <w:t xml:space="preserve"> 916.</w:t>
      </w:r>
    </w:p>
    <w:p w:rsidR="005B369B" w:rsidRPr="00D629F4" w:rsidRDefault="005B369B" w:rsidP="00D629F4">
      <w:pPr>
        <w:pStyle w:val="libFootnote0"/>
        <w:rPr>
          <w:rtl/>
        </w:rPr>
      </w:pPr>
      <w:r w:rsidRPr="00D629F4">
        <w:rPr>
          <w:rtl/>
        </w:rPr>
        <w:t>6</w:t>
      </w:r>
      <w:r w:rsidR="00D43D1B" w:rsidRPr="00D629F4">
        <w:rPr>
          <w:rtl/>
        </w:rPr>
        <w:t xml:space="preserve"> - </w:t>
      </w:r>
      <w:r w:rsidRPr="00D629F4">
        <w:rPr>
          <w:rtl/>
        </w:rPr>
        <w:t>التهذيب 5</w:t>
      </w:r>
      <w:r w:rsidR="007A1646" w:rsidRPr="00D629F4">
        <w:rPr>
          <w:rtl/>
        </w:rPr>
        <w:t>:</w:t>
      </w:r>
      <w:r w:rsidRPr="00D629F4">
        <w:rPr>
          <w:rtl/>
        </w:rPr>
        <w:t xml:space="preserve"> 268 </w:t>
      </w:r>
      <w:r w:rsidR="00EB66AF" w:rsidRPr="00D629F4">
        <w:rPr>
          <w:rtl/>
        </w:rPr>
        <w:t>/</w:t>
      </w:r>
      <w:r w:rsidRPr="00D629F4">
        <w:rPr>
          <w:rtl/>
        </w:rPr>
        <w:t xml:space="preserve"> 917.</w:t>
      </w:r>
    </w:p>
    <w:p w:rsidR="005B369B" w:rsidRPr="00D629F4" w:rsidRDefault="005B369B" w:rsidP="00D629F4">
      <w:pPr>
        <w:pStyle w:val="libFootnote0"/>
        <w:rPr>
          <w:rtl/>
        </w:rPr>
      </w:pPr>
      <w:r w:rsidRPr="00D629F4">
        <w:rPr>
          <w:rtl/>
        </w:rPr>
        <w:t>7</w:t>
      </w:r>
      <w:r w:rsidR="00D43D1B" w:rsidRPr="00D629F4">
        <w:rPr>
          <w:rtl/>
        </w:rPr>
        <w:t xml:space="preserve"> - </w:t>
      </w:r>
      <w:r w:rsidRPr="00D629F4">
        <w:rPr>
          <w:rtl/>
        </w:rPr>
        <w:t>التهذيب 5</w:t>
      </w:r>
      <w:r w:rsidR="007A1646" w:rsidRPr="00D629F4">
        <w:rPr>
          <w:rtl/>
        </w:rPr>
        <w:t>:</w:t>
      </w:r>
      <w:r w:rsidRPr="00D629F4">
        <w:rPr>
          <w:rtl/>
        </w:rPr>
        <w:t xml:space="preserve"> 268 </w:t>
      </w:r>
      <w:r w:rsidR="00EB66AF" w:rsidRPr="00D629F4">
        <w:rPr>
          <w:rtl/>
        </w:rPr>
        <w:t>/</w:t>
      </w:r>
      <w:r w:rsidRPr="00D629F4">
        <w:rPr>
          <w:rtl/>
        </w:rPr>
        <w:t xml:space="preserve"> 918.</w:t>
      </w:r>
    </w:p>
    <w:p w:rsidR="005B369B" w:rsidRPr="00D629F4" w:rsidRDefault="005B369B" w:rsidP="00D629F4">
      <w:pPr>
        <w:pStyle w:val="libFootnote0"/>
        <w:rPr>
          <w:rtl/>
        </w:rPr>
      </w:pPr>
      <w:r w:rsidRPr="00D629F4">
        <w:rPr>
          <w:rtl/>
        </w:rPr>
        <w:t>8</w:t>
      </w:r>
      <w:r w:rsidR="00D43D1B" w:rsidRPr="00D629F4">
        <w:rPr>
          <w:rtl/>
        </w:rPr>
        <w:t xml:space="preserve"> - </w:t>
      </w:r>
      <w:r w:rsidRPr="00D629F4">
        <w:rPr>
          <w:rtl/>
        </w:rPr>
        <w:t>التهذيب 5</w:t>
      </w:r>
      <w:r w:rsidR="007A1646" w:rsidRPr="00D629F4">
        <w:rPr>
          <w:rtl/>
        </w:rPr>
        <w:t>:</w:t>
      </w:r>
      <w:r w:rsidRPr="00D629F4">
        <w:rPr>
          <w:rtl/>
        </w:rPr>
        <w:t xml:space="preserve"> 125 </w:t>
      </w:r>
      <w:r w:rsidR="00EB66AF" w:rsidRPr="00D629F4">
        <w:rPr>
          <w:rtl/>
        </w:rPr>
        <w:t>/</w:t>
      </w:r>
      <w:r w:rsidRPr="00D629F4">
        <w:rPr>
          <w:rtl/>
        </w:rPr>
        <w:t xml:space="preserve"> 409</w:t>
      </w:r>
      <w:r w:rsidR="007A1646" w:rsidRPr="00D629F4">
        <w:rPr>
          <w:rtl/>
        </w:rPr>
        <w:t>،</w:t>
      </w:r>
      <w:r w:rsidRPr="00D629F4">
        <w:rPr>
          <w:rtl/>
        </w:rPr>
        <w:t xml:space="preserve"> وأورد صدره في الحديث من الباب 47 من أبواب الطواف.</w:t>
      </w:r>
    </w:p>
    <w:p w:rsidR="005B369B" w:rsidRPr="00D629F4" w:rsidRDefault="005B369B" w:rsidP="00D629F4">
      <w:pPr>
        <w:pStyle w:val="libFootnote0"/>
        <w:rPr>
          <w:rtl/>
        </w:rPr>
      </w:pPr>
      <w:r w:rsidRPr="00D629F4">
        <w:rPr>
          <w:rtl/>
        </w:rPr>
        <w:t>9</w:t>
      </w:r>
      <w:r w:rsidR="00D43D1B" w:rsidRPr="00D629F4">
        <w:rPr>
          <w:rtl/>
        </w:rPr>
        <w:t xml:space="preserve"> - </w:t>
      </w:r>
      <w:r w:rsidRPr="00D629F4">
        <w:rPr>
          <w:rtl/>
        </w:rPr>
        <w:t>التهذيب 5</w:t>
      </w:r>
      <w:r w:rsidR="007A1646" w:rsidRPr="00D629F4">
        <w:rPr>
          <w:rtl/>
        </w:rPr>
        <w:t>:</w:t>
      </w:r>
      <w:r w:rsidRPr="00D629F4">
        <w:rPr>
          <w:rtl/>
        </w:rPr>
        <w:t xml:space="preserve"> 123 </w:t>
      </w:r>
      <w:r w:rsidR="00EB66AF" w:rsidRPr="00D629F4">
        <w:rPr>
          <w:rtl/>
        </w:rPr>
        <w:t>/</w:t>
      </w:r>
      <w:r w:rsidRPr="00D629F4">
        <w:rPr>
          <w:rtl/>
        </w:rPr>
        <w:t xml:space="preserve"> 400</w:t>
      </w:r>
      <w:r w:rsidR="007A1646" w:rsidRPr="00D629F4">
        <w:rPr>
          <w:rtl/>
        </w:rPr>
        <w:t>،</w:t>
      </w:r>
      <w:r w:rsidRPr="00D629F4">
        <w:rPr>
          <w:rtl/>
        </w:rPr>
        <w:t xml:space="preserve"> والاستبصار 2</w:t>
      </w:r>
      <w:r w:rsidR="007A1646" w:rsidRPr="00D629F4">
        <w:rPr>
          <w:rtl/>
        </w:rPr>
        <w:t>:</w:t>
      </w:r>
      <w:r w:rsidRPr="00D629F4">
        <w:rPr>
          <w:rtl/>
        </w:rPr>
        <w:t xml:space="preserve"> 225 </w:t>
      </w:r>
      <w:r w:rsidR="00EB66AF" w:rsidRPr="00D629F4">
        <w:rPr>
          <w:rtl/>
        </w:rPr>
        <w:t>/</w:t>
      </w:r>
      <w:r w:rsidRPr="00D629F4">
        <w:rPr>
          <w:rtl/>
        </w:rPr>
        <w:t xml:space="preserve"> 776</w:t>
      </w:r>
      <w:r w:rsidR="007A1646" w:rsidRPr="00D629F4">
        <w:rPr>
          <w:rtl/>
        </w:rPr>
        <w:t>،</w:t>
      </w:r>
      <w:r w:rsidRPr="00D629F4">
        <w:rPr>
          <w:rtl/>
        </w:rPr>
        <w:t xml:space="preserve"> وأورده في الحديث 1 من الباب 47</w:t>
      </w:r>
      <w:r w:rsidR="007A1646" w:rsidRPr="00D629F4">
        <w:rPr>
          <w:rtl/>
        </w:rPr>
        <w:t>،</w:t>
      </w:r>
      <w:r w:rsidRPr="00D629F4">
        <w:rPr>
          <w:rtl/>
        </w:rPr>
        <w:t xml:space="preserve"> ومثله بطريق آخر في الحديثين 1 و 2 من الباب 49 من أبواب الطواف.</w:t>
      </w:r>
    </w:p>
    <w:p w:rsidR="005B369B" w:rsidRPr="00D629F4" w:rsidRDefault="005B369B" w:rsidP="00D629F4">
      <w:pPr>
        <w:pStyle w:val="libFootnote0"/>
        <w:rPr>
          <w:rtl/>
        </w:rPr>
      </w:pPr>
      <w:r w:rsidRPr="00D629F4">
        <w:rPr>
          <w:rtl/>
        </w:rPr>
        <w:t>10</w:t>
      </w:r>
      <w:r w:rsidR="00D43D1B" w:rsidRPr="00D629F4">
        <w:rPr>
          <w:rtl/>
        </w:rPr>
        <w:t xml:space="preserve"> - </w:t>
      </w:r>
      <w:r w:rsidRPr="00D629F4">
        <w:rPr>
          <w:rtl/>
        </w:rPr>
        <w:t>التهذيب 5</w:t>
      </w:r>
      <w:r w:rsidR="007A1646" w:rsidRPr="00D629F4">
        <w:rPr>
          <w:rtl/>
        </w:rPr>
        <w:t>:</w:t>
      </w:r>
      <w:r w:rsidRPr="00D629F4">
        <w:rPr>
          <w:rtl/>
        </w:rPr>
        <w:t xml:space="preserve"> 123 </w:t>
      </w:r>
      <w:r w:rsidR="00EB66AF" w:rsidRPr="00D629F4">
        <w:rPr>
          <w:rtl/>
        </w:rPr>
        <w:t>/</w:t>
      </w:r>
      <w:r w:rsidRPr="00D629F4">
        <w:rPr>
          <w:rtl/>
        </w:rPr>
        <w:t xml:space="preserve"> 402</w:t>
      </w:r>
      <w:r w:rsidR="007A1646" w:rsidRPr="00D629F4">
        <w:rPr>
          <w:rtl/>
        </w:rPr>
        <w:t>،</w:t>
      </w:r>
      <w:r w:rsidRPr="00D629F4">
        <w:rPr>
          <w:rtl/>
        </w:rPr>
        <w:t xml:space="preserve"> والاستبصار 2</w:t>
      </w:r>
      <w:r w:rsidR="007A1646" w:rsidRPr="00D629F4">
        <w:rPr>
          <w:rtl/>
        </w:rPr>
        <w:t>:</w:t>
      </w:r>
      <w:r w:rsidRPr="00D629F4">
        <w:rPr>
          <w:rtl/>
        </w:rPr>
        <w:t xml:space="preserve"> 225 </w:t>
      </w:r>
      <w:r w:rsidR="00EB66AF" w:rsidRPr="00D629F4">
        <w:rPr>
          <w:rtl/>
        </w:rPr>
        <w:t>/</w:t>
      </w:r>
      <w:r w:rsidRPr="00D629F4">
        <w:rPr>
          <w:rtl/>
        </w:rPr>
        <w:t xml:space="preserve"> 778</w:t>
      </w:r>
      <w:r w:rsidR="007A1646" w:rsidRPr="00D629F4">
        <w:rPr>
          <w:rtl/>
        </w:rPr>
        <w:t>،</w:t>
      </w:r>
      <w:r w:rsidRPr="00D629F4">
        <w:rPr>
          <w:rtl/>
        </w:rPr>
        <w:t xml:space="preserve"> وأورده في الحديث 3 من الباب 47 من أبواب الطواف.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سألته عن الرجل يطاف به </w:t>
      </w:r>
      <w:r w:rsidR="00227DD8">
        <w:rPr>
          <w:rtl/>
        </w:rPr>
        <w:t xml:space="preserve">ويُرمى </w:t>
      </w:r>
      <w:r>
        <w:rPr>
          <w:rtl/>
        </w:rPr>
        <w:t>عنه؟ قال</w:t>
      </w:r>
      <w:r w:rsidR="007A1646">
        <w:rPr>
          <w:rtl/>
        </w:rPr>
        <w:t>: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نعم إذا </w:t>
      </w:r>
      <w:r w:rsidR="00F937F9">
        <w:rPr>
          <w:rtl/>
        </w:rPr>
        <w:t xml:space="preserve">كان </w:t>
      </w:r>
      <w:r>
        <w:rPr>
          <w:rtl/>
        </w:rPr>
        <w:t xml:space="preserve">لا يستطيع.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[ 18637 ] 11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إبراهيم </w:t>
      </w:r>
      <w:r w:rsidR="0064489C">
        <w:rPr>
          <w:rtl/>
        </w:rPr>
        <w:t>الأَسدي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في المرأة المريضة التي لا تعقل </w:t>
      </w:r>
      <w:r w:rsidR="00F21022">
        <w:rPr>
          <w:rtl/>
        </w:rPr>
        <w:t xml:space="preserve">أنّه </w:t>
      </w:r>
      <w:r w:rsidR="0082419B">
        <w:rPr>
          <w:rtl/>
        </w:rPr>
        <w:t>ي</w:t>
      </w:r>
      <w:r w:rsidR="00227DD8">
        <w:rPr>
          <w:rtl/>
        </w:rPr>
        <w:t xml:space="preserve">رمى </w:t>
      </w:r>
      <w:r>
        <w:rPr>
          <w:rtl/>
        </w:rPr>
        <w:t xml:space="preserve">عنها.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[ 18638 ] 12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الحميري في </w:t>
      </w:r>
      <w:r w:rsidRPr="00A03BA2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A03BA2">
        <w:rPr>
          <w:rtl/>
        </w:rPr>
        <w:t>)</w:t>
      </w:r>
      <w:r>
        <w:rPr>
          <w:rtl/>
        </w:rPr>
        <w:t xml:space="preserve"> عن السندي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F937F9">
        <w:rPr>
          <w:rtl/>
        </w:rPr>
        <w:t xml:space="preserve">أنّ </w:t>
      </w:r>
      <w:r>
        <w:rPr>
          <w:rtl/>
        </w:rPr>
        <w:t>عليا</w:t>
      </w:r>
      <w:r w:rsidR="0082419B">
        <w:rPr>
          <w:rFonts w:hint="cs"/>
          <w:rtl/>
        </w:rPr>
        <w:t>ً</w:t>
      </w:r>
      <w:r>
        <w:rPr>
          <w:rtl/>
        </w:rPr>
        <w:t xml:space="preserve">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المريض </w:t>
      </w:r>
      <w:r w:rsidR="00227DD8">
        <w:rPr>
          <w:rtl/>
        </w:rPr>
        <w:t xml:space="preserve">يُرمى </w:t>
      </w:r>
      <w:r>
        <w:rPr>
          <w:rtl/>
        </w:rPr>
        <w:t>عنه</w:t>
      </w:r>
      <w:r w:rsidR="007A1646">
        <w:rPr>
          <w:rtl/>
        </w:rPr>
        <w:t>،</w:t>
      </w:r>
      <w:r>
        <w:rPr>
          <w:rtl/>
        </w:rPr>
        <w:t xml:space="preserve"> والصبي يعطى الحصى فيرمي.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419B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وفي الطواف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>على بقي</w:t>
      </w:r>
      <w:r w:rsidR="00D57787">
        <w:rPr>
          <w:rFonts w:hint="cs"/>
          <w:rtl/>
        </w:rPr>
        <w:t>ّ</w:t>
      </w:r>
      <w:r>
        <w:rPr>
          <w:rtl/>
        </w:rPr>
        <w:t>ة أحكام الرمي في محل</w:t>
      </w:r>
      <w:r w:rsidR="00D57787">
        <w:rPr>
          <w:rFonts w:hint="cs"/>
          <w:rtl/>
        </w:rPr>
        <w:t>ّ</w:t>
      </w:r>
      <w:r>
        <w:rPr>
          <w:rtl/>
        </w:rPr>
        <w:t xml:space="preserve">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57787" w:rsidRDefault="005B369B" w:rsidP="00D57787">
      <w:pPr>
        <w:pStyle w:val="libFootnote0"/>
        <w:rPr>
          <w:rtl/>
        </w:rPr>
      </w:pPr>
      <w:r w:rsidRPr="00D57787">
        <w:rPr>
          <w:rtl/>
        </w:rPr>
        <w:t>11</w:t>
      </w:r>
      <w:r w:rsidR="00D43D1B" w:rsidRPr="00D57787">
        <w:rPr>
          <w:rtl/>
        </w:rPr>
        <w:t xml:space="preserve"> - </w:t>
      </w:r>
      <w:r w:rsidRPr="00D57787">
        <w:rPr>
          <w:rtl/>
        </w:rPr>
        <w:t>التهذيب 5</w:t>
      </w:r>
      <w:r w:rsidR="007A1646" w:rsidRPr="00D57787">
        <w:rPr>
          <w:rtl/>
        </w:rPr>
        <w:t>:</w:t>
      </w:r>
      <w:r w:rsidRPr="00D57787">
        <w:rPr>
          <w:rtl/>
        </w:rPr>
        <w:t xml:space="preserve"> 398 </w:t>
      </w:r>
      <w:r w:rsidR="00EB66AF" w:rsidRPr="00D57787">
        <w:rPr>
          <w:rtl/>
        </w:rPr>
        <w:t>/</w:t>
      </w:r>
      <w:r w:rsidRPr="00D57787">
        <w:rPr>
          <w:rtl/>
        </w:rPr>
        <w:t xml:space="preserve"> 1386</w:t>
      </w:r>
      <w:r w:rsidR="007A1646" w:rsidRPr="00D57787">
        <w:rPr>
          <w:rtl/>
        </w:rPr>
        <w:t>،</w:t>
      </w:r>
      <w:r w:rsidRPr="00D57787">
        <w:rPr>
          <w:rtl/>
        </w:rPr>
        <w:t xml:space="preserve"> وأورده بتمامه في الحديث 4 من الباب 47 من أبواب الطواف.</w:t>
      </w:r>
    </w:p>
    <w:p w:rsidR="005B369B" w:rsidRPr="00D57787" w:rsidRDefault="005B369B" w:rsidP="00D57787">
      <w:pPr>
        <w:pStyle w:val="libFootnote0"/>
        <w:rPr>
          <w:rtl/>
        </w:rPr>
      </w:pPr>
      <w:r w:rsidRPr="00D57787">
        <w:rPr>
          <w:rtl/>
        </w:rPr>
        <w:t>12</w:t>
      </w:r>
      <w:r w:rsidR="00D43D1B" w:rsidRPr="00D57787">
        <w:rPr>
          <w:rtl/>
        </w:rPr>
        <w:t xml:space="preserve"> - </w:t>
      </w:r>
      <w:r w:rsidRPr="00D57787">
        <w:rPr>
          <w:rtl/>
        </w:rPr>
        <w:t>قرب الإسناد</w:t>
      </w:r>
      <w:r w:rsidR="007A1646" w:rsidRPr="00D57787">
        <w:rPr>
          <w:rtl/>
        </w:rPr>
        <w:t>:</w:t>
      </w:r>
      <w:r w:rsidRPr="00D57787">
        <w:rPr>
          <w:rtl/>
        </w:rPr>
        <w:t xml:space="preserve"> 71. </w:t>
      </w:r>
    </w:p>
    <w:p w:rsidR="005B369B" w:rsidRPr="00D57787" w:rsidRDefault="005B369B" w:rsidP="00D57787">
      <w:pPr>
        <w:pStyle w:val="libFootnote0"/>
        <w:rPr>
          <w:rtl/>
        </w:rPr>
      </w:pPr>
      <w:r w:rsidRPr="00D57787">
        <w:rPr>
          <w:rtl/>
        </w:rPr>
        <w:t xml:space="preserve">(1) </w:t>
      </w:r>
      <w:r w:rsidR="00D57787" w:rsidRPr="00D57787">
        <w:rPr>
          <w:rtl/>
        </w:rPr>
        <w:t>تقد</w:t>
      </w:r>
      <w:r w:rsidR="00826977" w:rsidRPr="00D57787">
        <w:rPr>
          <w:rtl/>
        </w:rPr>
        <w:t xml:space="preserve">م </w:t>
      </w:r>
      <w:r w:rsidRPr="00D57787">
        <w:rPr>
          <w:rtl/>
        </w:rPr>
        <w:t xml:space="preserve">في الحديث 7 من الباب 14 من هذه </w:t>
      </w:r>
      <w:r w:rsidR="00651B9C" w:rsidRPr="00D57787">
        <w:rPr>
          <w:rtl/>
        </w:rPr>
        <w:t>الأبواب</w:t>
      </w:r>
      <w:r w:rsidRPr="00D57787">
        <w:rPr>
          <w:rtl/>
        </w:rPr>
        <w:t xml:space="preserve">. </w:t>
      </w:r>
    </w:p>
    <w:p w:rsidR="005B369B" w:rsidRPr="00D57787" w:rsidRDefault="005B369B" w:rsidP="00D57787">
      <w:pPr>
        <w:pStyle w:val="libFootnote0"/>
        <w:rPr>
          <w:rtl/>
        </w:rPr>
      </w:pPr>
      <w:r w:rsidRPr="00D57787">
        <w:rPr>
          <w:rtl/>
        </w:rPr>
        <w:t xml:space="preserve">(2) </w:t>
      </w:r>
      <w:r w:rsidR="00D57787" w:rsidRPr="00D57787">
        <w:rPr>
          <w:rtl/>
        </w:rPr>
        <w:t>تقد</w:t>
      </w:r>
      <w:r w:rsidR="00826977" w:rsidRPr="00D57787">
        <w:rPr>
          <w:rtl/>
        </w:rPr>
        <w:t xml:space="preserve">م </w:t>
      </w:r>
      <w:r w:rsidRPr="00D57787">
        <w:rPr>
          <w:rtl/>
        </w:rPr>
        <w:t xml:space="preserve">في الحديث 2 من الباب 45 وفي الحديث 12 من الباب 47 وفي </w:t>
      </w:r>
      <w:r w:rsidR="00AB5873" w:rsidRPr="00D57787">
        <w:rPr>
          <w:rtl/>
        </w:rPr>
        <w:t xml:space="preserve">الأَحاديث </w:t>
      </w:r>
      <w:r w:rsidRPr="00D57787">
        <w:rPr>
          <w:rtl/>
        </w:rPr>
        <w:t xml:space="preserve">3 و 4 و 6 و 7 و 8 من الباب 49 من أبواب الطواف. </w:t>
      </w:r>
    </w:p>
    <w:p w:rsidR="005B369B" w:rsidRPr="00D57787" w:rsidRDefault="005B369B" w:rsidP="00D57787">
      <w:pPr>
        <w:pStyle w:val="libFootnote0"/>
        <w:rPr>
          <w:rtl/>
        </w:rPr>
      </w:pPr>
      <w:r w:rsidRPr="00D57787">
        <w:rPr>
          <w:rtl/>
        </w:rPr>
        <w:t>و</w:t>
      </w:r>
      <w:r w:rsidR="00D57787" w:rsidRPr="00D57787">
        <w:rPr>
          <w:rtl/>
        </w:rPr>
        <w:t>تقد</w:t>
      </w:r>
      <w:r w:rsidR="00826977" w:rsidRPr="00D57787">
        <w:rPr>
          <w:rtl/>
        </w:rPr>
        <w:t xml:space="preserve">م </w:t>
      </w:r>
      <w:r w:rsidRPr="00D57787">
        <w:rPr>
          <w:rtl/>
        </w:rPr>
        <w:t xml:space="preserve">ما </w:t>
      </w:r>
      <w:r w:rsidR="00D57787" w:rsidRPr="00D57787">
        <w:rPr>
          <w:rtl/>
        </w:rPr>
        <w:t>يدل</w:t>
      </w:r>
      <w:r w:rsidR="0055055C" w:rsidRPr="00D57787">
        <w:rPr>
          <w:rtl/>
        </w:rPr>
        <w:t xml:space="preserve"> </w:t>
      </w:r>
      <w:r w:rsidRPr="00D57787">
        <w:rPr>
          <w:rtl/>
        </w:rPr>
        <w:t>على حكم الصبي</w:t>
      </w:r>
      <w:r w:rsidR="00F937F9" w:rsidRPr="00D57787">
        <w:rPr>
          <w:rtl/>
        </w:rPr>
        <w:t xml:space="preserve">أنّ </w:t>
      </w:r>
      <w:r w:rsidRPr="00D57787">
        <w:rPr>
          <w:rtl/>
        </w:rPr>
        <w:t xml:space="preserve">في الحديثين 1 و 3 من الباب 17 من أبواب أقسام الحج. </w:t>
      </w:r>
    </w:p>
    <w:p w:rsidR="005B369B" w:rsidRPr="00D57787" w:rsidRDefault="005B369B" w:rsidP="00D57787">
      <w:pPr>
        <w:pStyle w:val="libFootnote0"/>
        <w:rPr>
          <w:rtl/>
        </w:rPr>
      </w:pPr>
      <w:r w:rsidRPr="00D57787">
        <w:rPr>
          <w:rtl/>
        </w:rPr>
        <w:t xml:space="preserve">(3) يأتي في </w:t>
      </w:r>
      <w:r w:rsidR="00651B9C" w:rsidRPr="00D57787">
        <w:rPr>
          <w:rtl/>
        </w:rPr>
        <w:t>الأبواب</w:t>
      </w:r>
      <w:r w:rsidRPr="00D57787">
        <w:rPr>
          <w:rtl/>
        </w:rPr>
        <w:t xml:space="preserve"> 3</w:t>
      </w:r>
      <w:r w:rsidR="00D43D1B" w:rsidRPr="00D57787">
        <w:rPr>
          <w:rtl/>
        </w:rPr>
        <w:t xml:space="preserve"> - </w:t>
      </w:r>
      <w:r w:rsidRPr="00D57787">
        <w:rPr>
          <w:rtl/>
        </w:rPr>
        <w:t xml:space="preserve">7 من أبواب العود إلى منى. </w:t>
      </w:r>
    </w:p>
    <w:p w:rsidR="00C63504" w:rsidRDefault="00C63504" w:rsidP="00C63504">
      <w:pPr>
        <w:pStyle w:val="libNormal"/>
        <w:rPr>
          <w:lang w:bidi="fa-IR"/>
        </w:rPr>
      </w:pPr>
      <w:bookmarkStart w:id="276" w:name="_Toc284350865"/>
      <w:bookmarkStart w:id="277" w:name="_Toc303163562"/>
      <w:bookmarkStart w:id="278" w:name="_Toc377025047"/>
      <w:r>
        <w:rPr>
          <w:rtl/>
          <w:lang w:bidi="fa-IR"/>
        </w:rPr>
        <w:br w:type="page"/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5B369B" w:rsidRDefault="005B369B" w:rsidP="00A03BA2">
      <w:pPr>
        <w:pStyle w:val="Heading1Center"/>
        <w:rPr>
          <w:rtl/>
        </w:rPr>
      </w:pPr>
      <w:bookmarkStart w:id="279" w:name="_Toc250344475"/>
      <w:r>
        <w:rPr>
          <w:rtl/>
        </w:rPr>
        <w:lastRenderedPageBreak/>
        <w:t>أبواب الذبح</w:t>
      </w:r>
      <w:bookmarkEnd w:id="276"/>
      <w:bookmarkEnd w:id="277"/>
      <w:bookmarkEnd w:id="278"/>
      <w:bookmarkEnd w:id="279"/>
    </w:p>
    <w:p w:rsidR="005B369B" w:rsidRDefault="005B369B" w:rsidP="005B369B">
      <w:pPr>
        <w:pStyle w:val="Heading2Center"/>
        <w:rPr>
          <w:rtl/>
        </w:rPr>
      </w:pPr>
      <w:bookmarkStart w:id="280" w:name="_Toc284350866"/>
      <w:bookmarkStart w:id="281" w:name="_Toc303163563"/>
      <w:bookmarkStart w:id="282" w:name="_Toc377025048"/>
      <w:bookmarkStart w:id="283" w:name="_Toc250344476"/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باب وجوب الهدي على المتمع دون غيره</w:t>
      </w:r>
      <w:r w:rsidR="007A1646">
        <w:rPr>
          <w:rtl/>
        </w:rPr>
        <w:t>،</w:t>
      </w:r>
      <w:r>
        <w:rPr>
          <w:rtl/>
        </w:rPr>
        <w:t xml:space="preserve"> و</w:t>
      </w:r>
      <w:bookmarkEnd w:id="280"/>
      <w:bookmarkEnd w:id="281"/>
      <w:r w:rsidR="00F21022">
        <w:rPr>
          <w:rtl/>
        </w:rPr>
        <w:t xml:space="preserve">أنّه </w:t>
      </w:r>
      <w:bookmarkStart w:id="284" w:name="_Toc284350867"/>
      <w:bookmarkStart w:id="285" w:name="_Toc303163564"/>
      <w:r w:rsidR="00F80647">
        <w:rPr>
          <w:rtl/>
        </w:rPr>
        <w:t>ي</w:t>
      </w:r>
      <w:r w:rsidR="00C76343">
        <w:rPr>
          <w:rtl/>
        </w:rPr>
        <w:t>جزيه شاة وكذا ال</w:t>
      </w:r>
      <w:r w:rsidR="00C76343">
        <w:rPr>
          <w:rFonts w:hint="cs"/>
          <w:rtl/>
        </w:rPr>
        <w:t>أُ</w:t>
      </w:r>
      <w:r>
        <w:rPr>
          <w:rtl/>
        </w:rPr>
        <w:t>ضحية</w:t>
      </w:r>
      <w:bookmarkEnd w:id="282"/>
      <w:bookmarkEnd w:id="283"/>
      <w:bookmarkEnd w:id="284"/>
      <w:bookmarkEnd w:id="285"/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[ 18639 ]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عن المتمتع كم يجزيه؟ قال</w:t>
      </w:r>
      <w:r w:rsidR="007A1646">
        <w:rPr>
          <w:rtl/>
        </w:rPr>
        <w:t>:</w:t>
      </w:r>
      <w:r>
        <w:rPr>
          <w:rtl/>
        </w:rPr>
        <w:t xml:space="preserve"> شاة ... الحديث.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[ 18640 ]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العيص بن القاسم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في رجل اعت</w:t>
      </w:r>
      <w:r w:rsidR="007F42CA">
        <w:rPr>
          <w:rtl/>
        </w:rPr>
        <w:t xml:space="preserve">مرّ </w:t>
      </w:r>
      <w:r>
        <w:rPr>
          <w:rtl/>
        </w:rPr>
        <w:t>في رجب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32AA1">
        <w:rPr>
          <w:rFonts w:hint="cs"/>
          <w:rtl/>
        </w:rPr>
        <w:t>إ</w:t>
      </w:r>
      <w:r w:rsidR="00532AA1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أقام بمك</w:t>
      </w:r>
      <w:r w:rsidR="002629C5">
        <w:rPr>
          <w:rFonts w:hint="cs"/>
          <w:rtl/>
        </w:rPr>
        <w:t>ّ</w:t>
      </w:r>
      <w:r>
        <w:rPr>
          <w:rtl/>
        </w:rPr>
        <w:t xml:space="preserve">ة </w:t>
      </w:r>
      <w:r w:rsidR="00F937F9">
        <w:rPr>
          <w:rtl/>
        </w:rPr>
        <w:t xml:space="preserve">حتّى </w:t>
      </w:r>
      <w:r>
        <w:rPr>
          <w:rtl/>
        </w:rPr>
        <w:t>يخرج منها حاج</w:t>
      </w:r>
      <w:r w:rsidR="002629C5">
        <w:rPr>
          <w:rFonts w:hint="cs"/>
          <w:rtl/>
        </w:rPr>
        <w:t>ّ</w:t>
      </w:r>
      <w:r>
        <w:rPr>
          <w:rtl/>
        </w:rPr>
        <w:t>ا</w:t>
      </w:r>
      <w:r w:rsidR="002629C5">
        <w:rPr>
          <w:rFonts w:hint="cs"/>
          <w:rtl/>
        </w:rPr>
        <w:t>ً</w:t>
      </w:r>
      <w:r>
        <w:rPr>
          <w:rtl/>
        </w:rPr>
        <w:t xml:space="preserve"> فقد وجب عليه هدي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2367D">
        <w:rPr>
          <w:rFonts w:hint="cs"/>
          <w:rtl/>
        </w:rPr>
        <w:t>إ</w:t>
      </w:r>
      <w:r w:rsidR="00A2367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خرج من مك</w:t>
      </w:r>
      <w:r w:rsidR="00DC2CCB">
        <w:rPr>
          <w:rFonts w:hint="cs"/>
          <w:rtl/>
        </w:rPr>
        <w:t>ّ</w:t>
      </w:r>
      <w:r>
        <w:rPr>
          <w:rtl/>
        </w:rPr>
        <w:t xml:space="preserve">ة </w:t>
      </w:r>
      <w:r w:rsidR="00F937F9">
        <w:rPr>
          <w:rtl/>
        </w:rPr>
        <w:t xml:space="preserve">حتّى </w:t>
      </w:r>
      <w:r>
        <w:rPr>
          <w:rtl/>
        </w:rPr>
        <w:t xml:space="preserve">يحرم من غيرها فليس عليه هدي. </w:t>
      </w:r>
    </w:p>
    <w:p w:rsidR="005B369B" w:rsidRDefault="005B369B" w:rsidP="00DC2CCB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A03BA2">
        <w:rPr>
          <w:rtl/>
        </w:rPr>
        <w:t xml:space="preserve">( </w:t>
      </w:r>
      <w:r>
        <w:rPr>
          <w:rtl/>
        </w:rPr>
        <w:t>المقنعة</w:t>
      </w:r>
      <w:r w:rsidRPr="00A03BA2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DC2CC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913F9" w:rsidRDefault="005B369B" w:rsidP="006913F9">
      <w:pPr>
        <w:pStyle w:val="libFootnoteCenterBold"/>
        <w:rPr>
          <w:rtl/>
        </w:rPr>
      </w:pPr>
      <w:r w:rsidRPr="006913F9">
        <w:rPr>
          <w:rtl/>
        </w:rPr>
        <w:t>أبواب الذبح</w:t>
      </w:r>
    </w:p>
    <w:p w:rsidR="005B369B" w:rsidRPr="006913F9" w:rsidRDefault="005B369B" w:rsidP="006913F9">
      <w:pPr>
        <w:pStyle w:val="libFootnoteCenterBold"/>
        <w:rPr>
          <w:rtl/>
        </w:rPr>
      </w:pPr>
      <w:r w:rsidRPr="006913F9">
        <w:rPr>
          <w:rtl/>
        </w:rPr>
        <w:t>الباب 1</w:t>
      </w:r>
    </w:p>
    <w:p w:rsidR="005B369B" w:rsidRPr="006913F9" w:rsidRDefault="005B369B" w:rsidP="006913F9">
      <w:pPr>
        <w:pStyle w:val="libFootnoteCenterBold"/>
        <w:rPr>
          <w:rtl/>
        </w:rPr>
      </w:pPr>
      <w:r w:rsidRPr="006913F9">
        <w:rPr>
          <w:rtl/>
        </w:rPr>
        <w:t>فيه 14 حديثا</w:t>
      </w:r>
      <w:r w:rsidR="00DC2CCB" w:rsidRPr="006913F9">
        <w:rPr>
          <w:rFonts w:hint="cs"/>
          <w:rtl/>
        </w:rPr>
        <w:t>ً</w:t>
      </w:r>
    </w:p>
    <w:p w:rsidR="005B369B" w:rsidRPr="006913F9" w:rsidRDefault="005B369B" w:rsidP="006913F9">
      <w:pPr>
        <w:pStyle w:val="libFootnote0"/>
        <w:rPr>
          <w:rtl/>
        </w:rPr>
      </w:pPr>
      <w:r w:rsidRPr="006913F9">
        <w:rPr>
          <w:rtl/>
        </w:rPr>
        <w:t>1</w:t>
      </w:r>
      <w:r w:rsidR="00D43D1B" w:rsidRPr="006913F9">
        <w:rPr>
          <w:rtl/>
        </w:rPr>
        <w:t xml:space="preserve"> - </w:t>
      </w:r>
      <w:r w:rsidRPr="006913F9">
        <w:rPr>
          <w:rtl/>
        </w:rPr>
        <w:t>التهذيب 5</w:t>
      </w:r>
      <w:r w:rsidR="007A1646" w:rsidRPr="006913F9">
        <w:rPr>
          <w:rtl/>
        </w:rPr>
        <w:t>:</w:t>
      </w:r>
      <w:r w:rsidRPr="006913F9">
        <w:rPr>
          <w:rtl/>
        </w:rPr>
        <w:t xml:space="preserve"> 201 </w:t>
      </w:r>
      <w:r w:rsidR="00EB66AF" w:rsidRPr="006913F9">
        <w:rPr>
          <w:rtl/>
        </w:rPr>
        <w:t>/</w:t>
      </w:r>
      <w:r w:rsidRPr="006913F9">
        <w:rPr>
          <w:rtl/>
        </w:rPr>
        <w:t xml:space="preserve"> 668</w:t>
      </w:r>
      <w:r w:rsidR="007A1646" w:rsidRPr="006913F9">
        <w:rPr>
          <w:rtl/>
        </w:rPr>
        <w:t>،</w:t>
      </w:r>
      <w:r w:rsidRPr="006913F9">
        <w:rPr>
          <w:rtl/>
        </w:rPr>
        <w:t xml:space="preserve"> والاستبصار 2</w:t>
      </w:r>
      <w:r w:rsidR="007A1646" w:rsidRPr="006913F9">
        <w:rPr>
          <w:rtl/>
        </w:rPr>
        <w:t>:</w:t>
      </w:r>
      <w:r w:rsidRPr="006913F9">
        <w:rPr>
          <w:rtl/>
        </w:rPr>
        <w:t xml:space="preserve"> 262 </w:t>
      </w:r>
      <w:r w:rsidR="00EB66AF" w:rsidRPr="006913F9">
        <w:rPr>
          <w:rtl/>
        </w:rPr>
        <w:t>/</w:t>
      </w:r>
      <w:r w:rsidRPr="006913F9">
        <w:rPr>
          <w:rtl/>
        </w:rPr>
        <w:t xml:space="preserve"> 926</w:t>
      </w:r>
      <w:r w:rsidR="007A1646" w:rsidRPr="006913F9">
        <w:rPr>
          <w:rtl/>
        </w:rPr>
        <w:t>،</w:t>
      </w:r>
      <w:r w:rsidRPr="006913F9">
        <w:rPr>
          <w:rtl/>
        </w:rPr>
        <w:t xml:space="preserve"> وأورد ذيله في الحديث 5 من الباب 2 من هذه </w:t>
      </w:r>
      <w:r w:rsidR="00651B9C" w:rsidRPr="006913F9">
        <w:rPr>
          <w:rtl/>
        </w:rPr>
        <w:t>الأبواب</w:t>
      </w:r>
      <w:r w:rsidRPr="006913F9">
        <w:rPr>
          <w:rtl/>
        </w:rPr>
        <w:t xml:space="preserve">. </w:t>
      </w:r>
    </w:p>
    <w:p w:rsidR="005B369B" w:rsidRPr="006913F9" w:rsidRDefault="005B369B" w:rsidP="006913F9">
      <w:pPr>
        <w:pStyle w:val="libFootnote0"/>
        <w:rPr>
          <w:rtl/>
        </w:rPr>
      </w:pPr>
      <w:r w:rsidRPr="006913F9">
        <w:rPr>
          <w:rtl/>
        </w:rPr>
        <w:t>(1) في المصدر</w:t>
      </w:r>
      <w:r w:rsidR="007A1646" w:rsidRPr="006913F9">
        <w:rPr>
          <w:rtl/>
        </w:rPr>
        <w:t>:</w:t>
      </w:r>
      <w:r w:rsidRPr="006913F9">
        <w:rPr>
          <w:rtl/>
        </w:rPr>
        <w:t xml:space="preserve"> سُئل.</w:t>
      </w:r>
    </w:p>
    <w:p w:rsidR="005B369B" w:rsidRPr="006913F9" w:rsidRDefault="005B369B" w:rsidP="006913F9">
      <w:pPr>
        <w:pStyle w:val="libFootnote0"/>
        <w:rPr>
          <w:rtl/>
        </w:rPr>
      </w:pPr>
      <w:r w:rsidRPr="006913F9">
        <w:rPr>
          <w:rtl/>
        </w:rPr>
        <w:t>2</w:t>
      </w:r>
      <w:r w:rsidR="00D43D1B" w:rsidRPr="006913F9">
        <w:rPr>
          <w:rtl/>
        </w:rPr>
        <w:t xml:space="preserve"> - </w:t>
      </w:r>
      <w:r w:rsidRPr="006913F9">
        <w:rPr>
          <w:rtl/>
        </w:rPr>
        <w:t>التهذيب 5</w:t>
      </w:r>
      <w:r w:rsidR="007A1646" w:rsidRPr="006913F9">
        <w:rPr>
          <w:rtl/>
        </w:rPr>
        <w:t>:</w:t>
      </w:r>
      <w:r w:rsidRPr="006913F9">
        <w:rPr>
          <w:rtl/>
        </w:rPr>
        <w:t xml:space="preserve"> 199 </w:t>
      </w:r>
      <w:r w:rsidR="00EB66AF" w:rsidRPr="006913F9">
        <w:rPr>
          <w:rtl/>
        </w:rPr>
        <w:t>/</w:t>
      </w:r>
      <w:r w:rsidRPr="006913F9">
        <w:rPr>
          <w:rtl/>
        </w:rPr>
        <w:t xml:space="preserve"> 663</w:t>
      </w:r>
      <w:r w:rsidR="007A1646" w:rsidRPr="006913F9">
        <w:rPr>
          <w:rtl/>
        </w:rPr>
        <w:t>،</w:t>
      </w:r>
      <w:r w:rsidRPr="006913F9">
        <w:rPr>
          <w:rtl/>
        </w:rPr>
        <w:t xml:space="preserve"> والاستبصار 2</w:t>
      </w:r>
      <w:r w:rsidR="007A1646" w:rsidRPr="006913F9">
        <w:rPr>
          <w:rtl/>
        </w:rPr>
        <w:t>:</w:t>
      </w:r>
      <w:r w:rsidRPr="006913F9">
        <w:rPr>
          <w:rtl/>
        </w:rPr>
        <w:t xml:space="preserve"> 259 </w:t>
      </w:r>
      <w:r w:rsidR="00EB66AF" w:rsidRPr="006913F9">
        <w:rPr>
          <w:rtl/>
        </w:rPr>
        <w:t>/</w:t>
      </w:r>
      <w:r w:rsidRPr="006913F9">
        <w:rPr>
          <w:rtl/>
        </w:rPr>
        <w:t xml:space="preserve"> 914. </w:t>
      </w:r>
    </w:p>
    <w:p w:rsidR="005B369B" w:rsidRPr="006913F9" w:rsidRDefault="005B369B" w:rsidP="006913F9">
      <w:pPr>
        <w:pStyle w:val="libFootnote0"/>
        <w:rPr>
          <w:rtl/>
        </w:rPr>
      </w:pPr>
      <w:r w:rsidRPr="006913F9">
        <w:rPr>
          <w:rtl/>
        </w:rPr>
        <w:t>(</w:t>
      </w:r>
      <w:r w:rsidR="00DC2CCB" w:rsidRPr="006913F9">
        <w:rPr>
          <w:rFonts w:hint="cs"/>
          <w:rtl/>
        </w:rPr>
        <w:t>2</w:t>
      </w:r>
      <w:r w:rsidRPr="006913F9">
        <w:rPr>
          <w:rtl/>
        </w:rPr>
        <w:t>) المقنعة</w:t>
      </w:r>
      <w:r w:rsidR="007A1646" w:rsidRPr="006913F9">
        <w:rPr>
          <w:rtl/>
        </w:rPr>
        <w:t>:</w:t>
      </w:r>
      <w:r w:rsidRPr="006913F9">
        <w:rPr>
          <w:rtl/>
        </w:rPr>
        <w:t xml:space="preserve"> 70.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المراد بخروجه منها حاج</w:t>
      </w:r>
      <w:r w:rsidR="006913F9">
        <w:rPr>
          <w:rFonts w:hint="cs"/>
          <w:rtl/>
        </w:rPr>
        <w:t>ّ</w:t>
      </w:r>
      <w:r>
        <w:rPr>
          <w:rtl/>
        </w:rPr>
        <w:t>ا</w:t>
      </w:r>
      <w:r w:rsidR="006913F9">
        <w:rPr>
          <w:rFonts w:hint="cs"/>
          <w:rtl/>
        </w:rPr>
        <w:t>ً</w:t>
      </w:r>
      <w:r>
        <w:rPr>
          <w:rtl/>
        </w:rPr>
        <w:t xml:space="preserve"> الاحرام منها ب</w:t>
      </w:r>
      <w:r w:rsidR="002C2ACB">
        <w:rPr>
          <w:rtl/>
        </w:rPr>
        <w:t xml:space="preserve">حجّ </w:t>
      </w:r>
      <w:r>
        <w:rPr>
          <w:rtl/>
        </w:rPr>
        <w:t>التمتع بعد العمرة</w:t>
      </w:r>
      <w:r w:rsidR="007A1646">
        <w:rPr>
          <w:rtl/>
        </w:rPr>
        <w:t>،</w:t>
      </w:r>
      <w:r w:rsidR="008435AF">
        <w:rPr>
          <w:rtl/>
        </w:rPr>
        <w:t xml:space="preserve"> والمراد بآخره ال</w:t>
      </w:r>
      <w:r w:rsidR="008435AF">
        <w:rPr>
          <w:rFonts w:hint="cs"/>
          <w:rtl/>
        </w:rPr>
        <w:t>إِ</w:t>
      </w:r>
      <w:r>
        <w:rPr>
          <w:rtl/>
        </w:rPr>
        <w:t>حرام بغير التمتع</w:t>
      </w:r>
      <w:r w:rsidR="007A1646">
        <w:rPr>
          <w:rtl/>
        </w:rPr>
        <w:t>،</w:t>
      </w:r>
      <w:r>
        <w:rPr>
          <w:rtl/>
        </w:rPr>
        <w:t xml:space="preserve"> أشار إليه الشيخ وجو</w:t>
      </w:r>
      <w:r w:rsidR="008435AF">
        <w:rPr>
          <w:rFonts w:hint="cs"/>
          <w:rtl/>
        </w:rPr>
        <w:t>ّ</w:t>
      </w:r>
      <w:r>
        <w:rPr>
          <w:rtl/>
        </w:rPr>
        <w:t xml:space="preserve">ز حمله على الاستحباب.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[ 18641 ]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عمير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AC573C">
        <w:rPr>
          <w:rtl/>
        </w:rPr>
        <w:t>قال يجزيه في ال</w:t>
      </w:r>
      <w:r w:rsidR="00AC573C">
        <w:rPr>
          <w:rFonts w:hint="cs"/>
          <w:rtl/>
        </w:rPr>
        <w:t>أُ</w:t>
      </w:r>
      <w:r>
        <w:rPr>
          <w:rtl/>
        </w:rPr>
        <w:t xml:space="preserve">ضحية هديه.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[ 18642 ]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عن المفرد قال</w:t>
      </w:r>
      <w:r w:rsidR="007A1646">
        <w:rPr>
          <w:rtl/>
        </w:rPr>
        <w:t>:</w:t>
      </w:r>
      <w:r>
        <w:rPr>
          <w:rtl/>
        </w:rPr>
        <w:t xml:space="preserve"> ليس عليه هدي ولا أ</w:t>
      </w:r>
      <w:r w:rsidR="00B42C7C">
        <w:rPr>
          <w:rFonts w:hint="cs"/>
          <w:rtl/>
        </w:rPr>
        <w:t>َ</w:t>
      </w:r>
      <w:r>
        <w:rPr>
          <w:rtl/>
        </w:rPr>
        <w:t xml:space="preserve">ضحية.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[ 18643 ] 5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الحارث بن المغيرة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في رجل تمت</w:t>
      </w:r>
      <w:r w:rsidR="00DB4D0C">
        <w:rPr>
          <w:rFonts w:hint="cs"/>
          <w:rtl/>
        </w:rPr>
        <w:t>ّ</w:t>
      </w:r>
      <w:r w:rsidR="00DB4D0C">
        <w:rPr>
          <w:rtl/>
        </w:rPr>
        <w:t xml:space="preserve">ع عن </w:t>
      </w:r>
      <w:r w:rsidR="00DB4D0C">
        <w:rPr>
          <w:rFonts w:hint="cs"/>
          <w:rtl/>
        </w:rPr>
        <w:t>أُ</w:t>
      </w:r>
      <w:r>
        <w:rPr>
          <w:rtl/>
        </w:rPr>
        <w:t>م</w:t>
      </w:r>
      <w:r w:rsidR="00DB4D0C">
        <w:rPr>
          <w:rFonts w:hint="cs"/>
          <w:rtl/>
        </w:rPr>
        <w:t>ّ</w:t>
      </w:r>
      <w:r>
        <w:rPr>
          <w:rtl/>
        </w:rPr>
        <w:t>ه وأهل</w:t>
      </w:r>
      <w:r w:rsidR="00367012">
        <w:rPr>
          <w:rFonts w:hint="cs"/>
          <w:rtl/>
        </w:rPr>
        <w:t>ّ</w:t>
      </w:r>
      <w:r>
        <w:rPr>
          <w:rtl/>
        </w:rPr>
        <w:t xml:space="preserve"> ب</w:t>
      </w:r>
      <w:r w:rsidR="002C2ACB">
        <w:rPr>
          <w:rtl/>
        </w:rPr>
        <w:t xml:space="preserve">حجّة </w:t>
      </w:r>
      <w:r>
        <w:rPr>
          <w:rtl/>
        </w:rPr>
        <w:t>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67012">
        <w:rPr>
          <w:rFonts w:hint="cs"/>
          <w:rtl/>
        </w:rPr>
        <w:t>إ</w:t>
      </w:r>
      <w:r w:rsidR="0036701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ذبح فهو خير له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لم يذبح فليس عليه شيء ل</w:t>
      </w:r>
      <w:r w:rsidR="00F21022">
        <w:rPr>
          <w:rtl/>
        </w:rPr>
        <w:t xml:space="preserve">أنّه </w:t>
      </w:r>
      <w:r w:rsidR="00425FE3">
        <w:rPr>
          <w:rtl/>
        </w:rPr>
        <w:t xml:space="preserve">إنمّا </w:t>
      </w:r>
      <w:r>
        <w:rPr>
          <w:rtl/>
        </w:rPr>
        <w:t>تمتع عن أ</w:t>
      </w:r>
      <w:r w:rsidR="00E9477D">
        <w:rPr>
          <w:rFonts w:hint="cs"/>
          <w:rtl/>
        </w:rPr>
        <w:t>ُ</w:t>
      </w:r>
      <w:r>
        <w:rPr>
          <w:rtl/>
        </w:rPr>
        <w:t>م</w:t>
      </w:r>
      <w:r w:rsidR="00E9477D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وأهل</w:t>
      </w:r>
      <w:r w:rsidR="00E9477D">
        <w:rPr>
          <w:rFonts w:hint="cs"/>
          <w:rtl/>
        </w:rPr>
        <w:t>ّ</w:t>
      </w:r>
      <w:r>
        <w:rPr>
          <w:rtl/>
        </w:rPr>
        <w:t xml:space="preserve"> ب</w:t>
      </w:r>
      <w:r w:rsidR="002C2ACB">
        <w:rPr>
          <w:rtl/>
        </w:rPr>
        <w:t xml:space="preserve">حجّة </w:t>
      </w:r>
      <w:r>
        <w:rPr>
          <w:rtl/>
        </w:rPr>
        <w:t xml:space="preserve">عن أبيه.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A03BA2">
        <w:rPr>
          <w:rtl/>
        </w:rPr>
        <w:t xml:space="preserve">( </w:t>
      </w:r>
      <w:r>
        <w:rPr>
          <w:rtl/>
        </w:rPr>
        <w:t>العلل</w:t>
      </w:r>
      <w:r w:rsidRPr="00A03BA2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العمرة هنا محمولة على المفردة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على </w:t>
      </w:r>
      <w:r w:rsidR="002C2ACB">
        <w:rPr>
          <w:rtl/>
        </w:rPr>
        <w:t xml:space="preserve">حجّ </w:t>
      </w:r>
      <w:r>
        <w:rPr>
          <w:rtl/>
        </w:rPr>
        <w:t>الافراد</w:t>
      </w:r>
      <w:r w:rsidR="007A1646">
        <w:rPr>
          <w:rtl/>
        </w:rPr>
        <w:t>،</w:t>
      </w:r>
      <w:r>
        <w:rPr>
          <w:rtl/>
        </w:rPr>
        <w:t xml:space="preserve"> ووجه المجاز </w:t>
      </w:r>
      <w:r w:rsidR="00826977">
        <w:rPr>
          <w:rtl/>
        </w:rPr>
        <w:t xml:space="preserve">تقدّم </w:t>
      </w:r>
      <w:r>
        <w:rPr>
          <w:rtl/>
        </w:rPr>
        <w:t>العمرة على الحج</w:t>
      </w:r>
      <w:r w:rsidR="00E9477D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[ 18644 ]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9477D" w:rsidRDefault="005B369B" w:rsidP="00E9477D">
      <w:pPr>
        <w:pStyle w:val="libFootnote0"/>
        <w:rPr>
          <w:rtl/>
        </w:rPr>
      </w:pPr>
      <w:r w:rsidRPr="00E9477D">
        <w:rPr>
          <w:rtl/>
        </w:rPr>
        <w:t>3</w:t>
      </w:r>
      <w:r w:rsidR="00D43D1B" w:rsidRPr="00E9477D">
        <w:rPr>
          <w:rtl/>
        </w:rPr>
        <w:t xml:space="preserve"> - </w:t>
      </w:r>
      <w:r w:rsidRPr="00E9477D">
        <w:rPr>
          <w:rtl/>
        </w:rPr>
        <w:t>التهذيب 5</w:t>
      </w:r>
      <w:r w:rsidR="007A1646" w:rsidRPr="00E9477D">
        <w:rPr>
          <w:rtl/>
        </w:rPr>
        <w:t>:</w:t>
      </w:r>
      <w:r w:rsidRPr="00E9477D">
        <w:rPr>
          <w:rtl/>
        </w:rPr>
        <w:t xml:space="preserve"> 238 </w:t>
      </w:r>
      <w:r w:rsidR="00EB66AF" w:rsidRPr="00E9477D">
        <w:rPr>
          <w:rtl/>
        </w:rPr>
        <w:t>/</w:t>
      </w:r>
      <w:r w:rsidRPr="00E9477D">
        <w:rPr>
          <w:rtl/>
        </w:rPr>
        <w:t xml:space="preserve"> 803.</w:t>
      </w:r>
    </w:p>
    <w:p w:rsidR="005B369B" w:rsidRPr="00E9477D" w:rsidRDefault="005B369B" w:rsidP="00E9477D">
      <w:pPr>
        <w:pStyle w:val="libFootnote0"/>
        <w:rPr>
          <w:rtl/>
        </w:rPr>
      </w:pPr>
      <w:r w:rsidRPr="00E9477D">
        <w:rPr>
          <w:rtl/>
        </w:rPr>
        <w:t>4</w:t>
      </w:r>
      <w:r w:rsidR="00D43D1B" w:rsidRPr="00E9477D">
        <w:rPr>
          <w:rtl/>
        </w:rPr>
        <w:t xml:space="preserve"> - </w:t>
      </w:r>
      <w:r w:rsidRPr="00E9477D">
        <w:rPr>
          <w:rtl/>
        </w:rPr>
        <w:t>التهذيب 5</w:t>
      </w:r>
      <w:r w:rsidR="007A1646" w:rsidRPr="00E9477D">
        <w:rPr>
          <w:rtl/>
        </w:rPr>
        <w:t>:</w:t>
      </w:r>
      <w:r w:rsidRPr="00E9477D">
        <w:rPr>
          <w:rtl/>
        </w:rPr>
        <w:t xml:space="preserve"> 42 </w:t>
      </w:r>
      <w:r w:rsidR="00EB66AF" w:rsidRPr="00E9477D">
        <w:rPr>
          <w:rtl/>
        </w:rPr>
        <w:t>/</w:t>
      </w:r>
      <w:r w:rsidRPr="00E9477D">
        <w:rPr>
          <w:rtl/>
        </w:rPr>
        <w:t xml:space="preserve"> 122</w:t>
      </w:r>
      <w:r w:rsidR="007A1646" w:rsidRPr="00E9477D">
        <w:rPr>
          <w:rtl/>
        </w:rPr>
        <w:t>،</w:t>
      </w:r>
      <w:r w:rsidRPr="00E9477D">
        <w:rPr>
          <w:rtl/>
        </w:rPr>
        <w:t xml:space="preserve"> وأورده بتمامه في الحديثين 1 و 2 من الباب 2 من أبواب أقسام الحج.</w:t>
      </w:r>
    </w:p>
    <w:p w:rsidR="005B369B" w:rsidRPr="00E9477D" w:rsidRDefault="005B369B" w:rsidP="00E9477D">
      <w:pPr>
        <w:pStyle w:val="libFootnote0"/>
        <w:rPr>
          <w:rtl/>
        </w:rPr>
      </w:pPr>
      <w:r w:rsidRPr="00E9477D">
        <w:rPr>
          <w:rtl/>
        </w:rPr>
        <w:t>5</w:t>
      </w:r>
      <w:r w:rsidR="00D43D1B" w:rsidRPr="00E9477D">
        <w:rPr>
          <w:rtl/>
        </w:rPr>
        <w:t xml:space="preserve"> - </w:t>
      </w:r>
      <w:r w:rsidRPr="00E9477D">
        <w:rPr>
          <w:rtl/>
        </w:rPr>
        <w:t>التهذيب 5</w:t>
      </w:r>
      <w:r w:rsidR="007A1646" w:rsidRPr="00E9477D">
        <w:rPr>
          <w:rtl/>
        </w:rPr>
        <w:t>:</w:t>
      </w:r>
      <w:r w:rsidRPr="00E9477D">
        <w:rPr>
          <w:rtl/>
        </w:rPr>
        <w:t xml:space="preserve"> 239 </w:t>
      </w:r>
      <w:r w:rsidR="00EB66AF" w:rsidRPr="00E9477D">
        <w:rPr>
          <w:rtl/>
        </w:rPr>
        <w:t>/</w:t>
      </w:r>
      <w:r w:rsidRPr="00E9477D">
        <w:rPr>
          <w:rtl/>
        </w:rPr>
        <w:t xml:space="preserve"> 807. </w:t>
      </w:r>
    </w:p>
    <w:p w:rsidR="005B369B" w:rsidRPr="00E9477D" w:rsidRDefault="005B369B" w:rsidP="00E9477D">
      <w:pPr>
        <w:pStyle w:val="libFootnote0"/>
        <w:rPr>
          <w:rtl/>
        </w:rPr>
      </w:pPr>
      <w:r w:rsidRPr="00E9477D">
        <w:rPr>
          <w:rtl/>
        </w:rPr>
        <w:t>(1) علل الشرائع</w:t>
      </w:r>
      <w:r w:rsidR="007A1646" w:rsidRPr="00E9477D">
        <w:rPr>
          <w:rtl/>
        </w:rPr>
        <w:t>:</w:t>
      </w:r>
      <w:r w:rsidRPr="00E9477D">
        <w:rPr>
          <w:rtl/>
        </w:rPr>
        <w:t xml:space="preserve"> 441 </w:t>
      </w:r>
      <w:r w:rsidR="00EB66AF" w:rsidRPr="00E9477D">
        <w:rPr>
          <w:rtl/>
        </w:rPr>
        <w:t>/</w:t>
      </w:r>
      <w:r w:rsidRPr="00E9477D">
        <w:rPr>
          <w:rtl/>
        </w:rPr>
        <w:t xml:space="preserve"> 1.</w:t>
      </w:r>
    </w:p>
    <w:p w:rsidR="002832D4" w:rsidRPr="00E9477D" w:rsidRDefault="005B369B" w:rsidP="00E9477D">
      <w:pPr>
        <w:pStyle w:val="libFootnote0"/>
        <w:rPr>
          <w:rtl/>
        </w:rPr>
      </w:pPr>
      <w:r w:rsidRPr="00E9477D">
        <w:rPr>
          <w:rtl/>
        </w:rPr>
        <w:t>6</w:t>
      </w:r>
      <w:r w:rsidR="00D43D1B" w:rsidRPr="00E9477D">
        <w:rPr>
          <w:rtl/>
        </w:rPr>
        <w:t xml:space="preserve"> - </w:t>
      </w:r>
      <w:r w:rsidRPr="00E9477D">
        <w:rPr>
          <w:rtl/>
        </w:rPr>
        <w:t>الفقيه 2</w:t>
      </w:r>
      <w:r w:rsidR="007A1646" w:rsidRPr="00E9477D">
        <w:rPr>
          <w:rtl/>
        </w:rPr>
        <w:t>:</w:t>
      </w:r>
      <w:r w:rsidRPr="00E9477D">
        <w:rPr>
          <w:rtl/>
        </w:rPr>
        <w:t xml:space="preserve"> 292 </w:t>
      </w:r>
      <w:r w:rsidR="00EB66AF" w:rsidRPr="00E9477D">
        <w:rPr>
          <w:rtl/>
        </w:rPr>
        <w:t>/</w:t>
      </w:r>
      <w:r w:rsidRPr="00E9477D">
        <w:rPr>
          <w:rtl/>
        </w:rPr>
        <w:t xml:space="preserve"> 1443</w:t>
      </w:r>
      <w:r w:rsidR="007A1646" w:rsidRPr="00E9477D">
        <w:rPr>
          <w:rtl/>
        </w:rPr>
        <w:t>،</w:t>
      </w:r>
      <w:r w:rsidRPr="00E9477D">
        <w:rPr>
          <w:rtl/>
        </w:rPr>
        <w:t xml:space="preserve"> وأورده عن الكافي في الحديث 8 من هذا الباب</w:t>
      </w:r>
      <w:r w:rsidR="007A1646" w:rsidRPr="00E9477D">
        <w:rPr>
          <w:rtl/>
        </w:rPr>
        <w:t>،</w:t>
      </w:r>
      <w:r w:rsidRPr="00E9477D">
        <w:rPr>
          <w:rtl/>
        </w:rPr>
        <w:t xml:space="preserve"> وعنه وعن الكافي </w:t>
      </w:r>
      <w:r w:rsidR="00063028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يوم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هو يوم النحر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50AFC">
        <w:rPr>
          <w:rtl/>
        </w:rPr>
        <w:t xml:space="preserve">والأَصغر </w:t>
      </w:r>
      <w:r>
        <w:rPr>
          <w:rtl/>
        </w:rPr>
        <w:t xml:space="preserve">العمرة.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A03BA2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A03BA2">
        <w:rPr>
          <w:rtl/>
        </w:rPr>
        <w:t>)</w:t>
      </w:r>
      <w:r>
        <w:rPr>
          <w:rtl/>
        </w:rPr>
        <w:t xml:space="preserve"> كما </w:t>
      </w:r>
      <w:r w:rsidR="00826977">
        <w:rPr>
          <w:rtl/>
        </w:rPr>
        <w:t xml:space="preserve">تقدّم </w:t>
      </w:r>
      <w:r>
        <w:rPr>
          <w:rtl/>
        </w:rPr>
        <w:t xml:space="preserve">في الوقوف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063028">
      <w:pPr>
        <w:pStyle w:val="libNormal"/>
        <w:rPr>
          <w:rtl/>
        </w:rPr>
      </w:pPr>
      <w:r>
        <w:rPr>
          <w:rtl/>
        </w:rPr>
        <w:t>[ 18645 ] 7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A03BA2">
        <w:rPr>
          <w:rtl/>
        </w:rPr>
        <w:t xml:space="preserve">( </w:t>
      </w:r>
      <w:r>
        <w:rPr>
          <w:rtl/>
        </w:rPr>
        <w:t>المقنع</w:t>
      </w:r>
      <w:r w:rsidRPr="00A03BA2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روي إذا لم يجد المتمتع الهدي </w:t>
      </w:r>
      <w:r w:rsidR="00F937F9">
        <w:rPr>
          <w:rtl/>
        </w:rPr>
        <w:t xml:space="preserve">حتّى </w:t>
      </w:r>
      <w:r>
        <w:rPr>
          <w:rtl/>
        </w:rPr>
        <w:t xml:space="preserve">يقدم أهله </w:t>
      </w:r>
      <w:r w:rsidR="0004310B">
        <w:rPr>
          <w:rtl/>
        </w:rPr>
        <w:t>أن</w:t>
      </w:r>
      <w:r w:rsidR="00F21022">
        <w:rPr>
          <w:rtl/>
        </w:rPr>
        <w:t xml:space="preserve">ه </w:t>
      </w:r>
      <w:r>
        <w:rPr>
          <w:rtl/>
        </w:rPr>
        <w:t xml:space="preserve">يبعث به </w:t>
      </w:r>
      <w:r w:rsidRPr="005B369B">
        <w:rPr>
          <w:rStyle w:val="libFootnotenumChar"/>
          <w:rtl/>
        </w:rPr>
        <w:t>(</w:t>
      </w:r>
      <w:r w:rsidR="0006302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[ 18646 ]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عن يوم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هو النحر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50AFC">
        <w:rPr>
          <w:rtl/>
        </w:rPr>
        <w:t xml:space="preserve">والأَصغر </w:t>
      </w:r>
      <w:r>
        <w:rPr>
          <w:rtl/>
        </w:rPr>
        <w:t xml:space="preserve">هو العمرة.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[ 18647 ] 9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ذريح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النحر.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[ 18648 ] 10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04310B">
        <w:rPr>
          <w:rtl/>
        </w:rPr>
        <w:t xml:space="preserve">القاساني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داود المنقري</w:t>
      </w:r>
      <w:r w:rsidR="007A1646">
        <w:rPr>
          <w:rtl/>
        </w:rPr>
        <w:t>،</w:t>
      </w:r>
      <w:r>
        <w:rPr>
          <w:rtl/>
        </w:rPr>
        <w:t xml:space="preserve"> عن فضيل بن عياض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 xml:space="preserve">عن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قال أمير المؤمنين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النحر ... الحديث.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63028" w:rsidRDefault="00063028" w:rsidP="00063028">
      <w:pPr>
        <w:pStyle w:val="libFootnote0"/>
        <w:rPr>
          <w:rtl/>
        </w:rPr>
      </w:pPr>
      <w:r w:rsidRPr="00063028">
        <w:rPr>
          <w:rFonts w:hint="cs"/>
          <w:rtl/>
        </w:rPr>
        <w:t xml:space="preserve">= </w:t>
      </w:r>
      <w:r w:rsidR="005B369B" w:rsidRPr="00063028">
        <w:rPr>
          <w:rtl/>
        </w:rPr>
        <w:t xml:space="preserve">والتهذيب في الحديث 4 من الباب 1 من أبواب العمرة. </w:t>
      </w:r>
    </w:p>
    <w:p w:rsidR="005B369B" w:rsidRPr="00063028" w:rsidRDefault="005B369B" w:rsidP="00063028">
      <w:pPr>
        <w:pStyle w:val="libFootnote0"/>
        <w:rPr>
          <w:rtl/>
        </w:rPr>
      </w:pPr>
      <w:r w:rsidRPr="00063028">
        <w:rPr>
          <w:rtl/>
        </w:rPr>
        <w:t xml:space="preserve">(1) </w:t>
      </w:r>
      <w:r w:rsidR="0017267A">
        <w:rPr>
          <w:rtl/>
        </w:rPr>
        <w:t>تقد</w:t>
      </w:r>
      <w:r w:rsidR="00826977" w:rsidRPr="00063028">
        <w:rPr>
          <w:rtl/>
        </w:rPr>
        <w:t xml:space="preserve">م </w:t>
      </w:r>
      <w:r w:rsidRPr="00063028">
        <w:rPr>
          <w:rtl/>
        </w:rPr>
        <w:t>في الحديث 17 من الباب 23 من أبواب الوقوف بالمشعر.</w:t>
      </w:r>
    </w:p>
    <w:p w:rsidR="005B369B" w:rsidRPr="00063028" w:rsidRDefault="005B369B" w:rsidP="00063028">
      <w:pPr>
        <w:pStyle w:val="libFootnote0"/>
        <w:rPr>
          <w:rtl/>
        </w:rPr>
      </w:pPr>
      <w:r w:rsidRPr="00063028">
        <w:rPr>
          <w:rtl/>
        </w:rPr>
        <w:t>7</w:t>
      </w:r>
      <w:r w:rsidR="00D43D1B" w:rsidRPr="00063028">
        <w:rPr>
          <w:rtl/>
        </w:rPr>
        <w:t xml:space="preserve"> - </w:t>
      </w:r>
      <w:r w:rsidRPr="00063028">
        <w:rPr>
          <w:rtl/>
        </w:rPr>
        <w:t>المقنع</w:t>
      </w:r>
      <w:r w:rsidR="007A1646" w:rsidRPr="00063028">
        <w:rPr>
          <w:rtl/>
        </w:rPr>
        <w:t>:</w:t>
      </w:r>
      <w:r w:rsidRPr="00063028">
        <w:rPr>
          <w:rtl/>
        </w:rPr>
        <w:t xml:space="preserve"> 91. </w:t>
      </w:r>
    </w:p>
    <w:p w:rsidR="005B369B" w:rsidRPr="00063028" w:rsidRDefault="005B369B" w:rsidP="00063028">
      <w:pPr>
        <w:pStyle w:val="libFootnote0"/>
        <w:rPr>
          <w:rtl/>
        </w:rPr>
      </w:pPr>
      <w:r w:rsidRPr="00063028">
        <w:rPr>
          <w:rtl/>
        </w:rPr>
        <w:t>(</w:t>
      </w:r>
      <w:r w:rsidR="00063028" w:rsidRPr="00063028">
        <w:rPr>
          <w:rFonts w:hint="cs"/>
          <w:rtl/>
        </w:rPr>
        <w:t>2</w:t>
      </w:r>
      <w:r w:rsidRPr="00063028">
        <w:rPr>
          <w:rtl/>
        </w:rPr>
        <w:t>) في المصدر</w:t>
      </w:r>
      <w:r w:rsidR="007A1646" w:rsidRPr="00063028">
        <w:rPr>
          <w:rtl/>
        </w:rPr>
        <w:t>:</w:t>
      </w:r>
      <w:r w:rsidRPr="00063028">
        <w:rPr>
          <w:rtl/>
        </w:rPr>
        <w:t xml:space="preserve"> يبعث بدم.</w:t>
      </w:r>
    </w:p>
    <w:p w:rsidR="005B369B" w:rsidRPr="00063028" w:rsidRDefault="005B369B" w:rsidP="00063028">
      <w:pPr>
        <w:pStyle w:val="libFootnote0"/>
        <w:rPr>
          <w:rtl/>
        </w:rPr>
      </w:pPr>
      <w:r w:rsidRPr="00063028">
        <w:rPr>
          <w:rtl/>
        </w:rPr>
        <w:t>8</w:t>
      </w:r>
      <w:r w:rsidR="00D43D1B" w:rsidRPr="00063028">
        <w:rPr>
          <w:rtl/>
        </w:rPr>
        <w:t xml:space="preserve"> - </w:t>
      </w:r>
      <w:r w:rsidRPr="00063028">
        <w:rPr>
          <w:rtl/>
        </w:rPr>
        <w:t>الكافي 4</w:t>
      </w:r>
      <w:r w:rsidR="007A1646" w:rsidRPr="00063028">
        <w:rPr>
          <w:rtl/>
        </w:rPr>
        <w:t>:</w:t>
      </w:r>
      <w:r w:rsidRPr="00063028">
        <w:rPr>
          <w:rtl/>
        </w:rPr>
        <w:t xml:space="preserve"> 290 </w:t>
      </w:r>
      <w:r w:rsidR="00EB66AF" w:rsidRPr="00063028">
        <w:rPr>
          <w:rtl/>
        </w:rPr>
        <w:t>/</w:t>
      </w:r>
      <w:r w:rsidRPr="00063028">
        <w:rPr>
          <w:rtl/>
        </w:rPr>
        <w:t xml:space="preserve"> 1.</w:t>
      </w:r>
    </w:p>
    <w:p w:rsidR="005B369B" w:rsidRPr="00063028" w:rsidRDefault="005B369B" w:rsidP="00063028">
      <w:pPr>
        <w:pStyle w:val="libFootnote0"/>
        <w:rPr>
          <w:rtl/>
        </w:rPr>
      </w:pPr>
      <w:r w:rsidRPr="00063028">
        <w:rPr>
          <w:rtl/>
        </w:rPr>
        <w:t>9</w:t>
      </w:r>
      <w:r w:rsidR="00D43D1B" w:rsidRPr="00063028">
        <w:rPr>
          <w:rtl/>
        </w:rPr>
        <w:t xml:space="preserve"> - </w:t>
      </w:r>
      <w:r w:rsidRPr="00063028">
        <w:rPr>
          <w:rtl/>
        </w:rPr>
        <w:t>الكافي 4</w:t>
      </w:r>
      <w:r w:rsidR="007A1646" w:rsidRPr="00063028">
        <w:rPr>
          <w:rtl/>
        </w:rPr>
        <w:t>:</w:t>
      </w:r>
      <w:r w:rsidRPr="00063028">
        <w:rPr>
          <w:rtl/>
        </w:rPr>
        <w:t xml:space="preserve"> 290 </w:t>
      </w:r>
      <w:r w:rsidR="00EB66AF" w:rsidRPr="00063028">
        <w:rPr>
          <w:rtl/>
        </w:rPr>
        <w:t>/</w:t>
      </w:r>
      <w:r w:rsidRPr="00063028">
        <w:rPr>
          <w:rtl/>
        </w:rPr>
        <w:t xml:space="preserve"> 2.</w:t>
      </w:r>
    </w:p>
    <w:p w:rsidR="005B369B" w:rsidRPr="00063028" w:rsidRDefault="005B369B" w:rsidP="00063028">
      <w:pPr>
        <w:pStyle w:val="libFootnote0"/>
        <w:rPr>
          <w:rtl/>
        </w:rPr>
      </w:pPr>
      <w:r w:rsidRPr="00063028">
        <w:rPr>
          <w:rtl/>
        </w:rPr>
        <w:t>10</w:t>
      </w:r>
      <w:r w:rsidR="00D43D1B" w:rsidRPr="00063028">
        <w:rPr>
          <w:rtl/>
        </w:rPr>
        <w:t xml:space="preserve"> - </w:t>
      </w:r>
      <w:r w:rsidRPr="00063028">
        <w:rPr>
          <w:rtl/>
        </w:rPr>
        <w:t>الكافي 4</w:t>
      </w:r>
      <w:r w:rsidR="007A1646" w:rsidRPr="00063028">
        <w:rPr>
          <w:rtl/>
        </w:rPr>
        <w:t>:</w:t>
      </w:r>
      <w:r w:rsidRPr="00063028">
        <w:rPr>
          <w:rtl/>
        </w:rPr>
        <w:t xml:space="preserve"> 290 </w:t>
      </w:r>
      <w:r w:rsidR="00EB66AF" w:rsidRPr="00063028">
        <w:rPr>
          <w:rtl/>
        </w:rPr>
        <w:t>/</w:t>
      </w:r>
      <w:r w:rsidRPr="00063028">
        <w:rPr>
          <w:rtl/>
        </w:rPr>
        <w:t xml:space="preserve"> 3</w:t>
      </w:r>
      <w:r w:rsidR="007A1646" w:rsidRPr="00063028">
        <w:rPr>
          <w:rtl/>
        </w:rPr>
        <w:t>،</w:t>
      </w:r>
      <w:r w:rsidRPr="00063028">
        <w:rPr>
          <w:rtl/>
        </w:rPr>
        <w:t xml:space="preserve"> وأورد </w:t>
      </w:r>
      <w:r w:rsidR="00063028" w:rsidRPr="00063028">
        <w:rPr>
          <w:rtl/>
        </w:rPr>
        <w:t>قط</w:t>
      </w:r>
      <w:r w:rsidRPr="00063028">
        <w:rPr>
          <w:rtl/>
        </w:rPr>
        <w:t>عة منه عن ال</w:t>
      </w:r>
      <w:r w:rsidR="008E5060" w:rsidRPr="00063028">
        <w:rPr>
          <w:rtl/>
        </w:rPr>
        <w:t xml:space="preserve">معاني </w:t>
      </w:r>
      <w:r w:rsidRPr="00063028">
        <w:rPr>
          <w:rtl/>
        </w:rPr>
        <w:t xml:space="preserve">في الحديث 20 من الباب 23 من أبواب الوقوف بالمشعر.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lastRenderedPageBreak/>
        <w:t>[ 18649 ] 11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سنان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سعيد </w:t>
      </w:r>
      <w:r w:rsidR="007F42CA">
        <w:rPr>
          <w:rtl/>
        </w:rPr>
        <w:t>الأَعرج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من تمت</w:t>
      </w:r>
      <w:r w:rsidR="0017267A">
        <w:rPr>
          <w:rFonts w:hint="cs"/>
          <w:rtl/>
        </w:rPr>
        <w:t>ّ</w:t>
      </w:r>
      <w:r>
        <w:rPr>
          <w:rtl/>
        </w:rPr>
        <w:t xml:space="preserve">ع في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267147">
        <w:rPr>
          <w:rtl/>
        </w:rPr>
        <w:t xml:space="preserve">ثمّ </w:t>
      </w:r>
      <w:r>
        <w:rPr>
          <w:rtl/>
        </w:rPr>
        <w:t xml:space="preserve">أقام بمكة </w:t>
      </w:r>
      <w:r w:rsidR="00F937F9">
        <w:rPr>
          <w:rtl/>
        </w:rPr>
        <w:t xml:space="preserve">حتّى </w:t>
      </w:r>
      <w:r>
        <w:rPr>
          <w:rtl/>
        </w:rPr>
        <w:t xml:space="preserve">يحضر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A03BA2">
        <w:rPr>
          <w:rtl/>
        </w:rPr>
        <w:t xml:space="preserve">( </w:t>
      </w:r>
      <w:r>
        <w:rPr>
          <w:rtl/>
        </w:rPr>
        <w:t>من قابل</w:t>
      </w:r>
      <w:r w:rsidRPr="00A03BA2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فعليه شاة</w:t>
      </w:r>
      <w:r w:rsidR="007A1646">
        <w:rPr>
          <w:rtl/>
        </w:rPr>
        <w:t>،</w:t>
      </w:r>
      <w:r>
        <w:rPr>
          <w:rtl/>
        </w:rPr>
        <w:t xml:space="preserve"> ومن تمتع في غير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267147">
        <w:rPr>
          <w:rtl/>
        </w:rPr>
        <w:t xml:space="preserve">ثمّ </w:t>
      </w:r>
      <w:r>
        <w:rPr>
          <w:rtl/>
        </w:rPr>
        <w:t xml:space="preserve">جاور </w:t>
      </w:r>
      <w:r w:rsidRPr="00A03BA2">
        <w:rPr>
          <w:rtl/>
        </w:rPr>
        <w:t xml:space="preserve">( </w:t>
      </w:r>
      <w:r>
        <w:rPr>
          <w:rtl/>
        </w:rPr>
        <w:t>بمكّة</w:t>
      </w:r>
      <w:r w:rsidRPr="00A03BA2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يحضر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فليس عليه دم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 xml:space="preserve">هي </w:t>
      </w:r>
      <w:r w:rsidR="002C2ACB">
        <w:rPr>
          <w:rtl/>
        </w:rPr>
        <w:t xml:space="preserve">حجّة </w:t>
      </w:r>
      <w:r>
        <w:rPr>
          <w:rtl/>
        </w:rPr>
        <w:t>مفردة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 w:rsidR="00657409">
        <w:rPr>
          <w:rtl/>
        </w:rPr>
        <w:t>الأَضحى</w:t>
      </w:r>
      <w:r w:rsidR="0017267A">
        <w:rPr>
          <w:rtl/>
        </w:rPr>
        <w:t xml:space="preserve"> على أهل ال</w:t>
      </w:r>
      <w:r w:rsidR="0017267A">
        <w:rPr>
          <w:rFonts w:hint="cs"/>
          <w:rtl/>
        </w:rPr>
        <w:t>أَ</w:t>
      </w:r>
      <w:r>
        <w:rPr>
          <w:rtl/>
        </w:rPr>
        <w:t xml:space="preserve">مصار.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أس</w:t>
      </w:r>
      <w:r w:rsidR="00F8251C">
        <w:rPr>
          <w:rtl/>
        </w:rPr>
        <w:t>قط</w:t>
      </w:r>
      <w:r>
        <w:rPr>
          <w:rtl/>
        </w:rPr>
        <w:t xml:space="preserve"> قوله</w:t>
      </w:r>
      <w:r w:rsidR="007A1646">
        <w:rPr>
          <w:rtl/>
        </w:rPr>
        <w:t>:</w:t>
      </w:r>
      <w:r>
        <w:rPr>
          <w:rtl/>
        </w:rPr>
        <w:t xml:space="preserve"> من قابل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وعلى تقدير وجودها لعل</w:t>
      </w:r>
      <w:r w:rsidR="00F8251C">
        <w:rPr>
          <w:rFonts w:hint="cs"/>
          <w:rtl/>
        </w:rPr>
        <w:t>ّ</w:t>
      </w:r>
      <w:r>
        <w:rPr>
          <w:rtl/>
        </w:rPr>
        <w:t>ه مخصوص 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المندوب</w:t>
      </w:r>
      <w:r w:rsidR="007A1646">
        <w:rPr>
          <w:rtl/>
        </w:rPr>
        <w:t>،</w:t>
      </w:r>
      <w:r>
        <w:rPr>
          <w:rtl/>
        </w:rPr>
        <w:t xml:space="preserve"> أو المراد من قابل</w:t>
      </w:r>
      <w:r w:rsidR="007A1646">
        <w:rPr>
          <w:rtl/>
        </w:rPr>
        <w:t>:</w:t>
      </w:r>
      <w:r>
        <w:rPr>
          <w:rtl/>
        </w:rPr>
        <w:t xml:space="preserve"> الشهر لا ال</w:t>
      </w:r>
      <w:r w:rsidR="00302C07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لئل</w:t>
      </w:r>
      <w:r w:rsidR="00F8251C">
        <w:rPr>
          <w:rFonts w:hint="cs"/>
          <w:rtl/>
        </w:rPr>
        <w:t>ّ</w:t>
      </w:r>
      <w:r>
        <w:rPr>
          <w:rtl/>
        </w:rPr>
        <w:t xml:space="preserve">ا ينافي ما </w:t>
      </w:r>
      <w:r w:rsidR="00826977">
        <w:rPr>
          <w:rtl/>
        </w:rPr>
        <w:t xml:space="preserve">تقدّم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[ 18650 ] 12</w:t>
      </w:r>
      <w:r w:rsidR="00D43D1B">
        <w:rPr>
          <w:rtl/>
        </w:rPr>
        <w:t xml:space="preserve"> - </w:t>
      </w:r>
      <w:r>
        <w:rPr>
          <w:rtl/>
        </w:rPr>
        <w:t xml:space="preserve">أحمد بن أبي عبدالله البرقي في </w:t>
      </w:r>
      <w:r w:rsidRPr="00A03BA2">
        <w:rPr>
          <w:rtl/>
        </w:rPr>
        <w:t xml:space="preserve">( </w:t>
      </w:r>
      <w:r>
        <w:rPr>
          <w:rtl/>
        </w:rPr>
        <w:t>المحاسن</w:t>
      </w:r>
      <w:r w:rsidRPr="00A03BA2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ربعي</w:t>
      </w:r>
      <w:r w:rsidR="007A1646">
        <w:rPr>
          <w:rtl/>
        </w:rPr>
        <w:t>،</w:t>
      </w:r>
      <w:r>
        <w:rPr>
          <w:rtl/>
        </w:rPr>
        <w:t xml:space="preserve"> عن فضيل بن يسار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علي بن الحسين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 له</w:t>
      </w:r>
      <w:r w:rsidR="00D43D1B">
        <w:rPr>
          <w:rtl/>
        </w:rPr>
        <w:t xml:space="preserve"> - </w:t>
      </w:r>
      <w:r>
        <w:rPr>
          <w:rtl/>
        </w:rPr>
        <w:t xml:space="preserve">إذا ذبح الحاج </w:t>
      </w:r>
      <w:r w:rsidR="00F937F9">
        <w:rPr>
          <w:rtl/>
        </w:rPr>
        <w:t xml:space="preserve">كان </w:t>
      </w:r>
      <w:r>
        <w:rPr>
          <w:rtl/>
        </w:rPr>
        <w:t xml:space="preserve">فداؤه من النار.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[ 18651 ] 13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A03BA2">
        <w:rPr>
          <w:rtl/>
        </w:rPr>
        <w:t xml:space="preserve">( </w:t>
      </w:r>
      <w:r>
        <w:rPr>
          <w:rtl/>
        </w:rPr>
        <w:t>السرائر</w:t>
      </w:r>
      <w:r w:rsidRPr="00A03BA2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</w:t>
      </w:r>
      <w:r w:rsidRPr="00A03BA2">
        <w:rPr>
          <w:rtl/>
        </w:rPr>
        <w:t xml:space="preserve">( </w:t>
      </w:r>
      <w:r>
        <w:rPr>
          <w:rtl/>
        </w:rPr>
        <w:t xml:space="preserve">نوادر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Pr="00A03BA2">
        <w:rPr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سأله عن المتمتع</w:t>
      </w:r>
      <w:r w:rsidR="007A1646">
        <w:rPr>
          <w:rtl/>
        </w:rPr>
        <w:t>،</w:t>
      </w:r>
      <w:r>
        <w:rPr>
          <w:rtl/>
        </w:rPr>
        <w:t xml:space="preserve"> كم يجزيه؟ قال</w:t>
      </w:r>
      <w:r w:rsidR="007A1646">
        <w:rPr>
          <w:rtl/>
        </w:rPr>
        <w:t>:</w:t>
      </w:r>
      <w:r>
        <w:rPr>
          <w:rtl/>
        </w:rPr>
        <w:t xml:space="preserve"> شاة.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[ 18652 ] 14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A03BA2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A03BA2">
        <w:rPr>
          <w:rtl/>
        </w:rPr>
        <w:t>)</w:t>
      </w:r>
      <w:r>
        <w:rPr>
          <w:rtl/>
        </w:rPr>
        <w:t xml:space="preserve"> عن السندي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235EF" w:rsidRDefault="005B369B" w:rsidP="00D235EF">
      <w:pPr>
        <w:pStyle w:val="libFootnote0"/>
        <w:rPr>
          <w:rtl/>
        </w:rPr>
      </w:pPr>
      <w:r w:rsidRPr="00D235EF">
        <w:rPr>
          <w:rtl/>
        </w:rPr>
        <w:t>11</w:t>
      </w:r>
      <w:r w:rsidR="00D43D1B" w:rsidRPr="00D235EF">
        <w:rPr>
          <w:rtl/>
        </w:rPr>
        <w:t xml:space="preserve"> - </w:t>
      </w:r>
      <w:r w:rsidRPr="00D235EF">
        <w:rPr>
          <w:rtl/>
        </w:rPr>
        <w:t>الكافي 4</w:t>
      </w:r>
      <w:r w:rsidR="007A1646" w:rsidRPr="00D235EF">
        <w:rPr>
          <w:rtl/>
        </w:rPr>
        <w:t>:</w:t>
      </w:r>
      <w:r w:rsidRPr="00D235EF">
        <w:rPr>
          <w:rtl/>
        </w:rPr>
        <w:t xml:space="preserve"> 487 </w:t>
      </w:r>
      <w:r w:rsidR="00EB66AF" w:rsidRPr="00D235EF">
        <w:rPr>
          <w:rtl/>
        </w:rPr>
        <w:t>/</w:t>
      </w:r>
      <w:r w:rsidRPr="00D235EF">
        <w:rPr>
          <w:rtl/>
        </w:rPr>
        <w:t xml:space="preserve"> 1</w:t>
      </w:r>
      <w:r w:rsidR="007A1646" w:rsidRPr="00D235EF">
        <w:rPr>
          <w:rtl/>
        </w:rPr>
        <w:t>،</w:t>
      </w:r>
      <w:r w:rsidRPr="00D235EF">
        <w:rPr>
          <w:rtl/>
        </w:rPr>
        <w:t xml:space="preserve"> وأورده في الحديث 1 من الباب 10 من أبواب أقسام الحج. </w:t>
      </w:r>
    </w:p>
    <w:p w:rsidR="005B369B" w:rsidRPr="00D235EF" w:rsidRDefault="005B369B" w:rsidP="00D235EF">
      <w:pPr>
        <w:pStyle w:val="libFootnote0"/>
        <w:rPr>
          <w:rtl/>
        </w:rPr>
      </w:pPr>
      <w:r w:rsidRPr="00D235EF">
        <w:rPr>
          <w:rtl/>
        </w:rPr>
        <w:t xml:space="preserve">(1 و 2) ليس في التهذيب </w:t>
      </w:r>
      <w:r w:rsidRPr="00390161">
        <w:rPr>
          <w:rtl/>
        </w:rPr>
        <w:t xml:space="preserve">( </w:t>
      </w:r>
      <w:r w:rsidRPr="00D235EF">
        <w:rPr>
          <w:rtl/>
        </w:rPr>
        <w:t>هامش المخطوط</w:t>
      </w:r>
      <w:r w:rsidRPr="00390161">
        <w:rPr>
          <w:rtl/>
        </w:rPr>
        <w:t xml:space="preserve"> )</w:t>
      </w:r>
      <w:r w:rsidRPr="00D235EF">
        <w:rPr>
          <w:rtl/>
        </w:rPr>
        <w:t xml:space="preserve">. </w:t>
      </w:r>
    </w:p>
    <w:p w:rsidR="005B369B" w:rsidRPr="00D235EF" w:rsidRDefault="005B369B" w:rsidP="00D235EF">
      <w:pPr>
        <w:pStyle w:val="libFootnote0"/>
        <w:rPr>
          <w:rtl/>
        </w:rPr>
      </w:pPr>
      <w:r w:rsidRPr="00D235EF">
        <w:rPr>
          <w:rtl/>
        </w:rPr>
        <w:t>(3) التهذيب 5</w:t>
      </w:r>
      <w:r w:rsidR="007A1646" w:rsidRPr="00D235EF">
        <w:rPr>
          <w:rtl/>
        </w:rPr>
        <w:t>:</w:t>
      </w:r>
      <w:r w:rsidRPr="00D235EF">
        <w:rPr>
          <w:rtl/>
        </w:rPr>
        <w:t xml:space="preserve"> 199 </w:t>
      </w:r>
      <w:r w:rsidR="00EB66AF" w:rsidRPr="00D235EF">
        <w:rPr>
          <w:rtl/>
        </w:rPr>
        <w:t>/</w:t>
      </w:r>
      <w:r w:rsidRPr="00D235EF">
        <w:rPr>
          <w:rtl/>
        </w:rPr>
        <w:t xml:space="preserve"> 662</w:t>
      </w:r>
      <w:r w:rsidR="007A1646" w:rsidRPr="00D235EF">
        <w:rPr>
          <w:rtl/>
        </w:rPr>
        <w:t>،</w:t>
      </w:r>
      <w:r w:rsidRPr="00D235EF">
        <w:rPr>
          <w:rtl/>
        </w:rPr>
        <w:t xml:space="preserve"> والاستبصار 2</w:t>
      </w:r>
      <w:r w:rsidR="007A1646" w:rsidRPr="00D235EF">
        <w:rPr>
          <w:rtl/>
        </w:rPr>
        <w:t>:</w:t>
      </w:r>
      <w:r w:rsidRPr="00D235EF">
        <w:rPr>
          <w:rtl/>
        </w:rPr>
        <w:t xml:space="preserve"> 259 </w:t>
      </w:r>
      <w:r w:rsidR="00EB66AF" w:rsidRPr="00D235EF">
        <w:rPr>
          <w:rtl/>
        </w:rPr>
        <w:t>/</w:t>
      </w:r>
      <w:r w:rsidRPr="00D235EF">
        <w:rPr>
          <w:rtl/>
        </w:rPr>
        <w:t xml:space="preserve"> 913. </w:t>
      </w:r>
    </w:p>
    <w:p w:rsidR="005B369B" w:rsidRPr="00D235EF" w:rsidRDefault="005B369B" w:rsidP="00D235EF">
      <w:pPr>
        <w:pStyle w:val="libFootnote0"/>
        <w:rPr>
          <w:rtl/>
        </w:rPr>
      </w:pPr>
      <w:r w:rsidRPr="00D235EF">
        <w:rPr>
          <w:rtl/>
        </w:rPr>
        <w:t xml:space="preserve">(4) </w:t>
      </w:r>
      <w:r w:rsidR="00826977" w:rsidRPr="00D235EF">
        <w:rPr>
          <w:rtl/>
        </w:rPr>
        <w:t xml:space="preserve">تقدّم </w:t>
      </w:r>
      <w:r w:rsidRPr="00D235EF">
        <w:rPr>
          <w:rtl/>
        </w:rPr>
        <w:t>في الحديث 2 من هذا الباب.</w:t>
      </w:r>
    </w:p>
    <w:p w:rsidR="005B369B" w:rsidRPr="00D235EF" w:rsidRDefault="005B369B" w:rsidP="00D235EF">
      <w:pPr>
        <w:pStyle w:val="libFootnote0"/>
        <w:rPr>
          <w:rtl/>
        </w:rPr>
      </w:pPr>
      <w:r w:rsidRPr="00D235EF">
        <w:rPr>
          <w:rtl/>
        </w:rPr>
        <w:t>12</w:t>
      </w:r>
      <w:r w:rsidR="00D43D1B" w:rsidRPr="00D235EF">
        <w:rPr>
          <w:rtl/>
        </w:rPr>
        <w:t xml:space="preserve"> - </w:t>
      </w:r>
      <w:r w:rsidRPr="00D235EF">
        <w:rPr>
          <w:rtl/>
        </w:rPr>
        <w:t>المحاسن</w:t>
      </w:r>
      <w:r w:rsidR="007A1646" w:rsidRPr="00D235EF">
        <w:rPr>
          <w:rtl/>
        </w:rPr>
        <w:t>:</w:t>
      </w:r>
      <w:r w:rsidRPr="00D235EF">
        <w:rPr>
          <w:rtl/>
        </w:rPr>
        <w:t xml:space="preserve"> 67 </w:t>
      </w:r>
      <w:r w:rsidR="00EB66AF" w:rsidRPr="00D235EF">
        <w:rPr>
          <w:rtl/>
        </w:rPr>
        <w:t>/</w:t>
      </w:r>
      <w:r w:rsidRPr="00D235EF">
        <w:rPr>
          <w:rtl/>
        </w:rPr>
        <w:t xml:space="preserve"> 126.</w:t>
      </w:r>
    </w:p>
    <w:p w:rsidR="005B369B" w:rsidRPr="00D235EF" w:rsidRDefault="005B369B" w:rsidP="00D235EF">
      <w:pPr>
        <w:pStyle w:val="libFootnote0"/>
        <w:rPr>
          <w:rtl/>
        </w:rPr>
      </w:pPr>
      <w:r w:rsidRPr="00D235EF">
        <w:rPr>
          <w:rtl/>
        </w:rPr>
        <w:t>13</w:t>
      </w:r>
      <w:r w:rsidR="00D43D1B" w:rsidRPr="00D235EF">
        <w:rPr>
          <w:rtl/>
        </w:rPr>
        <w:t xml:space="preserve"> - </w:t>
      </w:r>
      <w:r w:rsidRPr="00D235EF">
        <w:rPr>
          <w:rtl/>
        </w:rPr>
        <w:t>مستطرفات السرائر</w:t>
      </w:r>
      <w:r w:rsidR="007A1646" w:rsidRPr="00D235EF">
        <w:rPr>
          <w:rtl/>
        </w:rPr>
        <w:t>:</w:t>
      </w:r>
      <w:r w:rsidRPr="00D235EF">
        <w:rPr>
          <w:rtl/>
        </w:rPr>
        <w:t xml:space="preserve"> 33 </w:t>
      </w:r>
      <w:r w:rsidR="00EB66AF" w:rsidRPr="00D235EF">
        <w:rPr>
          <w:rtl/>
        </w:rPr>
        <w:t>/</w:t>
      </w:r>
      <w:r w:rsidRPr="00D235EF">
        <w:rPr>
          <w:rtl/>
        </w:rPr>
        <w:t xml:space="preserve"> 36.</w:t>
      </w:r>
    </w:p>
    <w:p w:rsidR="005B369B" w:rsidRPr="00D235EF" w:rsidRDefault="005B369B" w:rsidP="00D235EF">
      <w:pPr>
        <w:pStyle w:val="libFootnote0"/>
        <w:rPr>
          <w:rtl/>
        </w:rPr>
      </w:pPr>
      <w:r w:rsidRPr="00D235EF">
        <w:rPr>
          <w:rtl/>
        </w:rPr>
        <w:t>14</w:t>
      </w:r>
      <w:r w:rsidR="00D43D1B" w:rsidRPr="00D235EF">
        <w:rPr>
          <w:rtl/>
        </w:rPr>
        <w:t xml:space="preserve"> - </w:t>
      </w:r>
      <w:r w:rsidRPr="00D235EF">
        <w:rPr>
          <w:rtl/>
        </w:rPr>
        <w:t>قرب الإ</w:t>
      </w:r>
      <w:r w:rsidR="00FF21C0">
        <w:rPr>
          <w:rFonts w:hint="cs"/>
          <w:rtl/>
        </w:rPr>
        <w:t>ِ</w:t>
      </w:r>
      <w:r w:rsidRPr="00D235EF">
        <w:rPr>
          <w:rtl/>
        </w:rPr>
        <w:t>سناد</w:t>
      </w:r>
      <w:r w:rsidR="007A1646" w:rsidRPr="00D235EF">
        <w:rPr>
          <w:rtl/>
        </w:rPr>
        <w:t>:</w:t>
      </w:r>
      <w:r w:rsidRPr="00D235EF">
        <w:rPr>
          <w:rtl/>
        </w:rPr>
        <w:t xml:space="preserve"> 65.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النحر.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F21C0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286" w:name="_Toc284350868"/>
      <w:bookmarkStart w:id="287" w:name="_Toc303163565"/>
      <w:bookmarkStart w:id="288" w:name="_Toc377025049"/>
      <w:bookmarkStart w:id="289" w:name="_Toc250344477"/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المملوك إذا تمتع بإذن مولاه تخير بين </w:t>
      </w:r>
      <w:bookmarkEnd w:id="286"/>
      <w:bookmarkEnd w:id="287"/>
      <w:r w:rsidR="0033465C">
        <w:rPr>
          <w:rtl/>
        </w:rPr>
        <w:t>أن</w:t>
      </w:r>
      <w:r w:rsidR="00F937F9">
        <w:rPr>
          <w:rtl/>
        </w:rPr>
        <w:t xml:space="preserve"> </w:t>
      </w:r>
      <w:bookmarkStart w:id="290" w:name="_Toc284350869"/>
      <w:bookmarkStart w:id="291" w:name="_Toc303163566"/>
      <w:r w:rsidR="00F80647">
        <w:rPr>
          <w:rtl/>
        </w:rPr>
        <w:t>ي</w:t>
      </w:r>
      <w:r>
        <w:rPr>
          <w:rtl/>
        </w:rPr>
        <w:t>ذبح عنه أو يأمره بالصوم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33465C">
        <w:rPr>
          <w:rFonts w:hint="cs"/>
          <w:rtl/>
        </w:rPr>
        <w:t>إ</w:t>
      </w:r>
      <w:r w:rsidR="0033465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أدرك أحد الموقفين معتقاً</w:t>
      </w:r>
      <w:bookmarkEnd w:id="290"/>
      <w:bookmarkEnd w:id="291"/>
      <w:r w:rsidR="00F80647">
        <w:rPr>
          <w:rtl/>
        </w:rPr>
        <w:t xml:space="preserve"> </w:t>
      </w:r>
      <w:bookmarkStart w:id="292" w:name="_Toc284350870"/>
      <w:bookmarkStart w:id="293" w:name="_Toc303163567"/>
      <w:r w:rsidR="00F80647">
        <w:rPr>
          <w:rtl/>
        </w:rPr>
        <w:t>ل</w:t>
      </w:r>
      <w:r>
        <w:rPr>
          <w:rtl/>
        </w:rPr>
        <w:t>زمه الهدي</w:t>
      </w:r>
      <w:r w:rsidR="007A1646">
        <w:rPr>
          <w:rtl/>
        </w:rPr>
        <w:t>،</w:t>
      </w:r>
      <w:r>
        <w:rPr>
          <w:rtl/>
        </w:rPr>
        <w:t xml:space="preserve"> ومع التعذر الصوم</w:t>
      </w:r>
      <w:bookmarkEnd w:id="288"/>
      <w:bookmarkEnd w:id="289"/>
      <w:bookmarkEnd w:id="292"/>
      <w:bookmarkEnd w:id="293"/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[ 18653 ]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</w:t>
      </w:r>
      <w:r w:rsidR="005D1E01">
        <w:rPr>
          <w:rFonts w:hint="cs"/>
          <w:rtl/>
        </w:rPr>
        <w:t>ّ</w:t>
      </w:r>
      <w:r>
        <w:rPr>
          <w:rtl/>
        </w:rPr>
        <w:t>اج قال</w:t>
      </w:r>
      <w:r w:rsidR="007A1646">
        <w:rPr>
          <w:rtl/>
        </w:rPr>
        <w:t>:</w:t>
      </w:r>
      <w:r>
        <w:rPr>
          <w:rtl/>
        </w:rPr>
        <w:t xml:space="preserve"> سأل رجل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عن رجل أ</w:t>
      </w:r>
      <w:r w:rsidR="0033465C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مملوكه </w:t>
      </w:r>
      <w:r w:rsidR="0033465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يتمت</w:t>
      </w:r>
      <w:r w:rsidR="0033465C">
        <w:rPr>
          <w:rFonts w:hint="cs"/>
          <w:rtl/>
        </w:rPr>
        <w:t>ّ</w:t>
      </w:r>
      <w:r>
        <w:rPr>
          <w:rtl/>
        </w:rPr>
        <w:t>ع؟ قال</w:t>
      </w:r>
      <w:r w:rsidR="007A1646">
        <w:rPr>
          <w:rtl/>
        </w:rPr>
        <w:t>:</w:t>
      </w:r>
      <w:r>
        <w:rPr>
          <w:rtl/>
        </w:rPr>
        <w:t xml:space="preserve"> فمره فليصم و</w:t>
      </w:r>
      <w:r w:rsidR="0033465C">
        <w:rPr>
          <w:rFonts w:hint="cs"/>
          <w:rtl/>
        </w:rPr>
        <w:t>إ</w:t>
      </w:r>
      <w:r w:rsidR="0033465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شئت فاذبح عنه.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[ 18654 ]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سعد بن أبي خلف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قلت</w:t>
      </w:r>
      <w:r w:rsidR="007A1646">
        <w:rPr>
          <w:rtl/>
        </w:rPr>
        <w:t>:</w:t>
      </w:r>
      <w:r>
        <w:rPr>
          <w:rtl/>
        </w:rPr>
        <w:t xml:space="preserve"> أمرت مملوكي </w:t>
      </w:r>
      <w:r w:rsidR="005D1E0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يتمت</w:t>
      </w:r>
      <w:r w:rsidR="005D1E01">
        <w:rPr>
          <w:rFonts w:hint="cs"/>
          <w:rtl/>
        </w:rPr>
        <w:t>ّ</w:t>
      </w:r>
      <w:r>
        <w:rPr>
          <w:rtl/>
        </w:rPr>
        <w:t>ع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D1E01">
        <w:rPr>
          <w:rFonts w:hint="cs"/>
          <w:rtl/>
        </w:rPr>
        <w:t>إ</w:t>
      </w:r>
      <w:r w:rsidR="005D1E0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شئت فاذبح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390405">
        <w:rPr>
          <w:rFonts w:hint="cs"/>
          <w:rtl/>
        </w:rPr>
        <w:t>إ</w:t>
      </w:r>
      <w:r w:rsidR="0039040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شئت فمره فليصم.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358FE" w:rsidRDefault="005B369B" w:rsidP="004358FE">
      <w:pPr>
        <w:pStyle w:val="libFootnote0"/>
        <w:rPr>
          <w:rtl/>
        </w:rPr>
      </w:pPr>
      <w:r w:rsidRPr="004358FE">
        <w:rPr>
          <w:rtl/>
        </w:rPr>
        <w:t xml:space="preserve">(1) </w:t>
      </w:r>
      <w:r w:rsidR="004358FE" w:rsidRPr="004358FE">
        <w:rPr>
          <w:rtl/>
        </w:rPr>
        <w:t>تقد</w:t>
      </w:r>
      <w:r w:rsidR="00826977" w:rsidRPr="004358FE">
        <w:rPr>
          <w:rtl/>
        </w:rPr>
        <w:t xml:space="preserve">م </w:t>
      </w:r>
      <w:r w:rsidRPr="004358FE">
        <w:rPr>
          <w:rtl/>
        </w:rPr>
        <w:t xml:space="preserve">ما </w:t>
      </w:r>
      <w:r w:rsidR="004358FE" w:rsidRPr="004358FE">
        <w:rPr>
          <w:rtl/>
        </w:rPr>
        <w:t>يدل</w:t>
      </w:r>
      <w:r w:rsidR="0055055C" w:rsidRPr="004358FE">
        <w:rPr>
          <w:rtl/>
        </w:rPr>
        <w:t xml:space="preserve"> </w:t>
      </w:r>
      <w:r w:rsidRPr="004358FE">
        <w:rPr>
          <w:rtl/>
        </w:rPr>
        <w:t>على بعض المقصود في الحديثين 29 و 30 من الباب 2 وفي الحديث 3 من الباب 5 وفي الحديث 10 من الباب 21 من أبواب أقسام الحج</w:t>
      </w:r>
      <w:r w:rsidR="007A1646" w:rsidRPr="004358FE">
        <w:rPr>
          <w:rtl/>
        </w:rPr>
        <w:t>،</w:t>
      </w:r>
      <w:r w:rsidRPr="004358FE">
        <w:rPr>
          <w:rtl/>
        </w:rPr>
        <w:t xml:space="preserve"> وفي الحديث 1 من الباب 37 من أبواب الاحرام</w:t>
      </w:r>
      <w:r w:rsidR="007A1646" w:rsidRPr="004358FE">
        <w:rPr>
          <w:rtl/>
        </w:rPr>
        <w:t>،</w:t>
      </w:r>
      <w:r w:rsidRPr="004358FE">
        <w:rPr>
          <w:rtl/>
        </w:rPr>
        <w:t xml:space="preserve"> وفي الباب 17 من أبواب الوقوف بالمشعر. </w:t>
      </w:r>
    </w:p>
    <w:p w:rsidR="005B369B" w:rsidRPr="004358FE" w:rsidRDefault="005B369B" w:rsidP="004358FE">
      <w:pPr>
        <w:pStyle w:val="libFootnote0"/>
        <w:rPr>
          <w:rtl/>
        </w:rPr>
      </w:pPr>
      <w:r w:rsidRPr="004358FE">
        <w:rPr>
          <w:rtl/>
        </w:rPr>
        <w:t xml:space="preserve">(2) يأتي في البابين 2 و 3 وفي </w:t>
      </w:r>
      <w:r w:rsidR="00AB5873" w:rsidRPr="004358FE">
        <w:rPr>
          <w:rtl/>
        </w:rPr>
        <w:t xml:space="preserve">الأَحاديث </w:t>
      </w:r>
      <w:r w:rsidRPr="004358FE">
        <w:rPr>
          <w:rtl/>
        </w:rPr>
        <w:t xml:space="preserve">1 و 2 و 5 و 9 و 10 و 11 من الباب 10 وفي الحديث 6 من الباب 11 وفي الحديث 7 من الباب 12 وفي الحديث 8 من الباب 16 وفي الحديثين 10 و 13 من الباب 18 وفي الحديث 5 من الباب 25 وفي الحديثين 4 و 19 من الباب 40 وفي </w:t>
      </w:r>
      <w:r w:rsidR="00651B9C" w:rsidRPr="004358FE">
        <w:rPr>
          <w:rtl/>
        </w:rPr>
        <w:t>الأبواب</w:t>
      </w:r>
      <w:r w:rsidRPr="004358FE">
        <w:rPr>
          <w:rtl/>
        </w:rPr>
        <w:t xml:space="preserve"> 44</w:t>
      </w:r>
      <w:r w:rsidR="00D43D1B" w:rsidRPr="004358FE">
        <w:rPr>
          <w:rtl/>
        </w:rPr>
        <w:t xml:space="preserve"> - </w:t>
      </w:r>
      <w:r w:rsidRPr="004358FE">
        <w:rPr>
          <w:rtl/>
        </w:rPr>
        <w:t xml:space="preserve">52 وفي الحديث 2 من الباب 53 وفي البابين 54 و 57 من هذه </w:t>
      </w:r>
      <w:r w:rsidR="00651B9C" w:rsidRPr="004358FE">
        <w:rPr>
          <w:rtl/>
        </w:rPr>
        <w:t>الأبواب</w:t>
      </w:r>
      <w:r w:rsidRPr="004358FE">
        <w:rPr>
          <w:rtl/>
        </w:rPr>
        <w:t xml:space="preserve">. </w:t>
      </w:r>
    </w:p>
    <w:p w:rsidR="005B369B" w:rsidRPr="004358FE" w:rsidRDefault="005B369B" w:rsidP="004358FE">
      <w:pPr>
        <w:pStyle w:val="libFootnoteCenterBold"/>
        <w:rPr>
          <w:rtl/>
        </w:rPr>
      </w:pPr>
      <w:r w:rsidRPr="004358FE">
        <w:rPr>
          <w:rtl/>
        </w:rPr>
        <w:t>الباب 2</w:t>
      </w:r>
    </w:p>
    <w:p w:rsidR="005B369B" w:rsidRPr="004358FE" w:rsidRDefault="005B369B" w:rsidP="004358FE">
      <w:pPr>
        <w:pStyle w:val="libFootnoteCenterBold"/>
        <w:rPr>
          <w:rtl/>
        </w:rPr>
      </w:pPr>
      <w:r w:rsidRPr="004358FE">
        <w:rPr>
          <w:rtl/>
        </w:rPr>
        <w:t>فيه 8 أحاديث</w:t>
      </w:r>
    </w:p>
    <w:p w:rsidR="005B369B" w:rsidRPr="004358FE" w:rsidRDefault="005B369B" w:rsidP="004358FE">
      <w:pPr>
        <w:pStyle w:val="libFootnote0"/>
        <w:rPr>
          <w:rtl/>
        </w:rPr>
      </w:pPr>
      <w:r w:rsidRPr="004358FE">
        <w:rPr>
          <w:rtl/>
        </w:rPr>
        <w:t>1</w:t>
      </w:r>
      <w:r w:rsidR="00D43D1B" w:rsidRPr="004358FE">
        <w:rPr>
          <w:rtl/>
        </w:rPr>
        <w:t xml:space="preserve"> - </w:t>
      </w:r>
      <w:r w:rsidRPr="004358FE">
        <w:rPr>
          <w:rtl/>
        </w:rPr>
        <w:t>التهذيب 5</w:t>
      </w:r>
      <w:r w:rsidR="007A1646" w:rsidRPr="004358FE">
        <w:rPr>
          <w:rtl/>
        </w:rPr>
        <w:t>:</w:t>
      </w:r>
      <w:r w:rsidRPr="004358FE">
        <w:rPr>
          <w:rtl/>
        </w:rPr>
        <w:t xml:space="preserve"> 200 </w:t>
      </w:r>
      <w:r w:rsidR="00EB66AF" w:rsidRPr="004358FE">
        <w:rPr>
          <w:rtl/>
        </w:rPr>
        <w:t>/</w:t>
      </w:r>
      <w:r w:rsidRPr="004358FE">
        <w:rPr>
          <w:rtl/>
        </w:rPr>
        <w:t xml:space="preserve"> 667</w:t>
      </w:r>
      <w:r w:rsidR="007A1646" w:rsidRPr="004358FE">
        <w:rPr>
          <w:rtl/>
        </w:rPr>
        <w:t>،</w:t>
      </w:r>
      <w:r w:rsidRPr="004358FE">
        <w:rPr>
          <w:rtl/>
        </w:rPr>
        <w:t xml:space="preserve"> والاستبصار 2</w:t>
      </w:r>
      <w:r w:rsidR="007A1646" w:rsidRPr="004358FE">
        <w:rPr>
          <w:rtl/>
        </w:rPr>
        <w:t>:</w:t>
      </w:r>
      <w:r w:rsidRPr="004358FE">
        <w:rPr>
          <w:rtl/>
        </w:rPr>
        <w:t xml:space="preserve"> 262 </w:t>
      </w:r>
      <w:r w:rsidR="00EB66AF" w:rsidRPr="004358FE">
        <w:rPr>
          <w:rtl/>
        </w:rPr>
        <w:t>/</w:t>
      </w:r>
      <w:r w:rsidRPr="004358FE">
        <w:rPr>
          <w:rtl/>
        </w:rPr>
        <w:t xml:space="preserve"> 925.</w:t>
      </w:r>
    </w:p>
    <w:p w:rsidR="005B369B" w:rsidRPr="004358FE" w:rsidRDefault="005B369B" w:rsidP="004358FE">
      <w:pPr>
        <w:pStyle w:val="libFootnote0"/>
        <w:rPr>
          <w:rtl/>
        </w:rPr>
      </w:pPr>
      <w:r w:rsidRPr="004358FE">
        <w:rPr>
          <w:rtl/>
        </w:rPr>
        <w:t>2</w:t>
      </w:r>
      <w:r w:rsidR="00D43D1B" w:rsidRPr="004358FE">
        <w:rPr>
          <w:rtl/>
        </w:rPr>
        <w:t xml:space="preserve"> - </w:t>
      </w:r>
      <w:r w:rsidRPr="004358FE">
        <w:rPr>
          <w:rtl/>
        </w:rPr>
        <w:t>التهذيب 5</w:t>
      </w:r>
      <w:r w:rsidR="007A1646" w:rsidRPr="004358FE">
        <w:rPr>
          <w:rtl/>
        </w:rPr>
        <w:t>:</w:t>
      </w:r>
      <w:r w:rsidRPr="004358FE">
        <w:rPr>
          <w:rtl/>
        </w:rPr>
        <w:t xml:space="preserve"> 482 </w:t>
      </w:r>
      <w:r w:rsidR="00EB66AF" w:rsidRPr="004358FE">
        <w:rPr>
          <w:rtl/>
        </w:rPr>
        <w:t>/</w:t>
      </w:r>
      <w:r w:rsidRPr="004358FE">
        <w:rPr>
          <w:rtl/>
        </w:rPr>
        <w:t xml:space="preserve"> 1714.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ابن أبي عمير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A3352">
      <w:pPr>
        <w:pStyle w:val="libNormal"/>
        <w:rPr>
          <w:rtl/>
        </w:rPr>
      </w:pPr>
      <w:r>
        <w:rPr>
          <w:rtl/>
        </w:rPr>
        <w:t>[ 18655 ]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عن الحسن العطار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عن رجل أ</w:t>
      </w:r>
      <w:r w:rsidR="007F42CA">
        <w:rPr>
          <w:rtl/>
        </w:rPr>
        <w:t xml:space="preserve">مرّ </w:t>
      </w:r>
      <w:r>
        <w:rPr>
          <w:rtl/>
        </w:rPr>
        <w:t xml:space="preserve">مملوكه </w:t>
      </w:r>
      <w:r w:rsidR="00DB0D3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يتمت</w:t>
      </w:r>
      <w:r w:rsidR="00DB0D36">
        <w:rPr>
          <w:rFonts w:hint="cs"/>
          <w:rtl/>
        </w:rPr>
        <w:t>ّ</w:t>
      </w:r>
      <w:r>
        <w:rPr>
          <w:rtl/>
        </w:rPr>
        <w:t>ع بالعمرة إلى الحج</w:t>
      </w:r>
      <w:r w:rsidR="00DB0D36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أعليه </w:t>
      </w:r>
      <w:r w:rsidR="00DB0D3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يذبح عنه؟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DB0D3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تعالى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6C7403">
        <w:rPr>
          <w:rStyle w:val="libAlaemChar"/>
          <w:rtl/>
        </w:rPr>
        <w:t>(</w:t>
      </w:r>
      <w:r w:rsidRPr="00A03BA2">
        <w:rPr>
          <w:rtl/>
        </w:rPr>
        <w:t xml:space="preserve"> </w:t>
      </w:r>
      <w:r w:rsidRPr="005B369B">
        <w:rPr>
          <w:rStyle w:val="libAieChar"/>
          <w:rtl/>
        </w:rPr>
        <w:t>ع</w:t>
      </w:r>
      <w:r w:rsidR="00E9056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E9056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دا</w:t>
      </w:r>
      <w:r w:rsidR="00E9056E">
        <w:rPr>
          <w:rStyle w:val="libAieChar"/>
          <w:rFonts w:hint="cs"/>
          <w:rtl/>
        </w:rPr>
        <w:t>ً</w:t>
      </w:r>
      <w:r w:rsidRPr="005B369B">
        <w:rPr>
          <w:rStyle w:val="libAieChar"/>
          <w:rtl/>
        </w:rPr>
        <w:t xml:space="preserve"> م</w:t>
      </w:r>
      <w:r w:rsidR="00E9056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9056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E9056E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وكا</w:t>
      </w:r>
      <w:r w:rsidR="00E9056E">
        <w:rPr>
          <w:rStyle w:val="libAieChar"/>
          <w:rFonts w:hint="cs"/>
          <w:rtl/>
        </w:rPr>
        <w:t>ً</w:t>
      </w:r>
      <w:r w:rsidRPr="005B369B">
        <w:rPr>
          <w:rStyle w:val="libAieChar"/>
          <w:rtl/>
        </w:rPr>
        <w:t xml:space="preserve"> ل</w:t>
      </w:r>
      <w:r w:rsidR="00E9056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ي</w:t>
      </w:r>
      <w:r w:rsidR="00E9056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E9056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د</w:t>
      </w:r>
      <w:r w:rsidR="00E9056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ر</w:t>
      </w:r>
      <w:r w:rsidR="00E9056E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ع</w:t>
      </w:r>
      <w:r w:rsidR="00E9056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E9056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ش</w:t>
      </w:r>
      <w:r w:rsidR="00E9056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E9056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ء</w:t>
      </w:r>
      <w:r w:rsidR="00E9056E">
        <w:rPr>
          <w:rStyle w:val="libAieChar"/>
          <w:rFonts w:hint="cs"/>
          <w:rtl/>
        </w:rPr>
        <w:t>ٍ</w:t>
      </w:r>
      <w:r w:rsidRPr="00A03BA2">
        <w:rPr>
          <w:rtl/>
        </w:rPr>
        <w:t xml:space="preserve"> </w:t>
      </w:r>
      <w:r w:rsidRPr="006C7403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A335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3352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EA3357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</w:t>
      </w:r>
      <w:r w:rsidR="00BA335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335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ذكر الشيخ </w:t>
      </w:r>
      <w:r w:rsidR="00F21022">
        <w:rPr>
          <w:rtl/>
        </w:rPr>
        <w:t xml:space="preserve">أنّه </w:t>
      </w:r>
      <w:r>
        <w:rPr>
          <w:rtl/>
        </w:rPr>
        <w:t xml:space="preserve">محمول على </w:t>
      </w:r>
      <w:r w:rsidR="00F21022">
        <w:rPr>
          <w:rtl/>
        </w:rPr>
        <w:t xml:space="preserve">أنّه </w:t>
      </w:r>
      <w:r>
        <w:rPr>
          <w:rtl/>
        </w:rPr>
        <w:t>لا يجب عليه الذبح وهو مخي</w:t>
      </w:r>
      <w:r w:rsidR="00EA3357">
        <w:rPr>
          <w:rFonts w:hint="cs"/>
          <w:rtl/>
        </w:rPr>
        <w:t>ّ</w:t>
      </w:r>
      <w:r>
        <w:rPr>
          <w:rtl/>
        </w:rPr>
        <w:t xml:space="preserve">ر بينه وبين </w:t>
      </w:r>
      <w:r w:rsidR="00EA335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يأمره بالصوم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BA335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3352">
      <w:pPr>
        <w:pStyle w:val="libNormal"/>
        <w:rPr>
          <w:rtl/>
        </w:rPr>
      </w:pPr>
      <w:r>
        <w:rPr>
          <w:rtl/>
        </w:rPr>
        <w:t>[ 18656 ] 4</w:t>
      </w:r>
      <w:r w:rsidR="00D43D1B">
        <w:rPr>
          <w:rtl/>
        </w:rPr>
        <w:t xml:space="preserve"> - </w:t>
      </w:r>
      <w:r>
        <w:rPr>
          <w:rtl/>
        </w:rPr>
        <w:t>وعن الحسين بن سعيد</w:t>
      </w:r>
      <w:r w:rsidR="007A1646">
        <w:rPr>
          <w:rtl/>
        </w:rPr>
        <w:t>،</w:t>
      </w:r>
      <w:r>
        <w:rPr>
          <w:rtl/>
        </w:rPr>
        <w:t xml:space="preserve">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Pr="005B369B">
        <w:rPr>
          <w:rStyle w:val="libFootnotenumChar"/>
          <w:rtl/>
        </w:rPr>
        <w:t>(</w:t>
      </w:r>
      <w:r w:rsidR="00BA335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إبراهيم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غلام أخرجته </w:t>
      </w:r>
      <w:r w:rsidRPr="005B369B">
        <w:rPr>
          <w:rStyle w:val="libFootnotenumChar"/>
          <w:rtl/>
        </w:rPr>
        <w:t>(</w:t>
      </w:r>
      <w:r w:rsidR="00BA3352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معي فأمرته فتمت</w:t>
      </w:r>
      <w:r w:rsidR="00F32389">
        <w:rPr>
          <w:rFonts w:hint="cs"/>
          <w:rtl/>
        </w:rPr>
        <w:t>ّ</w:t>
      </w:r>
      <w:r>
        <w:rPr>
          <w:rtl/>
        </w:rPr>
        <w:t xml:space="preserve">ع </w:t>
      </w:r>
      <w:r w:rsidR="00267147">
        <w:rPr>
          <w:rtl/>
        </w:rPr>
        <w:t xml:space="preserve">ثمّ </w:t>
      </w:r>
      <w:r>
        <w:rPr>
          <w:rtl/>
        </w:rPr>
        <w:t>أهل</w:t>
      </w:r>
      <w:r w:rsidR="00F32389">
        <w:rPr>
          <w:rFonts w:hint="cs"/>
          <w:rtl/>
        </w:rPr>
        <w:t>ّ</w:t>
      </w:r>
      <w:r>
        <w:rPr>
          <w:rtl/>
        </w:rPr>
        <w:t xml:space="preserve"> 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يوم التروية ولم أذبح عنه</w:t>
      </w:r>
      <w:r w:rsidR="007A1646">
        <w:rPr>
          <w:rtl/>
        </w:rPr>
        <w:t>،</w:t>
      </w:r>
      <w:r>
        <w:rPr>
          <w:rtl/>
        </w:rPr>
        <w:t xml:space="preserve"> أفله </w:t>
      </w:r>
      <w:r w:rsidR="00F937F9">
        <w:rPr>
          <w:rtl/>
        </w:rPr>
        <w:t xml:space="preserve">أنّ </w:t>
      </w:r>
      <w:r>
        <w:rPr>
          <w:rtl/>
        </w:rPr>
        <w:t>يصوم بعد النفر؟ قال</w:t>
      </w:r>
      <w:r w:rsidR="007A1646">
        <w:rPr>
          <w:rtl/>
        </w:rPr>
        <w:t>:</w:t>
      </w:r>
      <w:r w:rsidR="00F32389">
        <w:rPr>
          <w:rtl/>
        </w:rPr>
        <w:t xml:space="preserve"> ذهبت ال</w:t>
      </w:r>
      <w:r w:rsidR="00F32389">
        <w:rPr>
          <w:rFonts w:hint="cs"/>
          <w:rtl/>
        </w:rPr>
        <w:t>أَ</w:t>
      </w:r>
      <w:r>
        <w:rPr>
          <w:rtl/>
        </w:rPr>
        <w:t>يام التي قال 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كنت أمرته </w:t>
      </w:r>
      <w:r w:rsidR="00F937F9">
        <w:rPr>
          <w:rtl/>
        </w:rPr>
        <w:t xml:space="preserve">أنّ </w:t>
      </w:r>
      <w:r>
        <w:rPr>
          <w:rtl/>
        </w:rPr>
        <w:t>يفرد الحج</w:t>
      </w:r>
      <w:r w:rsidR="00752396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طلبت الخير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كما طلبت الخير فاذهب فاذبح عنه شاة سمينة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 w:rsidR="0055029F">
        <w:rPr>
          <w:rtl/>
        </w:rPr>
        <w:t>ذلك يوم النفر ال</w:t>
      </w:r>
      <w:r w:rsidR="0055029F">
        <w:rPr>
          <w:rFonts w:hint="cs"/>
          <w:rtl/>
        </w:rPr>
        <w:t>أَ</w:t>
      </w:r>
      <w:r>
        <w:rPr>
          <w:rtl/>
        </w:rPr>
        <w:t xml:space="preserve">خير.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351765" w:rsidRDefault="00351765" w:rsidP="00351765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(1) التهذيب 5</w:t>
      </w:r>
      <w:r w:rsidR="007A1646" w:rsidRPr="00390161">
        <w:rPr>
          <w:rtl/>
        </w:rPr>
        <w:t>:</w:t>
      </w:r>
      <w:r w:rsidRPr="00390161">
        <w:rPr>
          <w:rtl/>
        </w:rPr>
        <w:t xml:space="preserve"> 200 </w:t>
      </w:r>
      <w:r w:rsidR="00EB66AF" w:rsidRPr="00390161">
        <w:rPr>
          <w:rtl/>
        </w:rPr>
        <w:t>/</w:t>
      </w:r>
      <w:r w:rsidRPr="00390161">
        <w:rPr>
          <w:rtl/>
        </w:rPr>
        <w:t xml:space="preserve"> 666</w:t>
      </w:r>
      <w:r w:rsidR="007A1646" w:rsidRPr="00390161">
        <w:rPr>
          <w:rtl/>
        </w:rPr>
        <w:t>،</w:t>
      </w:r>
      <w:r w:rsidRPr="00390161">
        <w:rPr>
          <w:rtl/>
        </w:rPr>
        <w:t xml:space="preserve"> والاستبصار 2</w:t>
      </w:r>
      <w:r w:rsidR="007A1646" w:rsidRPr="00390161">
        <w:rPr>
          <w:rtl/>
        </w:rPr>
        <w:t>:</w:t>
      </w:r>
      <w:r w:rsidRPr="00390161">
        <w:rPr>
          <w:rtl/>
        </w:rPr>
        <w:t xml:space="preserve"> 262 </w:t>
      </w:r>
      <w:r w:rsidR="00EB66AF" w:rsidRPr="00390161">
        <w:rPr>
          <w:rtl/>
        </w:rPr>
        <w:t>/</w:t>
      </w:r>
      <w:r w:rsidRPr="00390161">
        <w:rPr>
          <w:rtl/>
        </w:rPr>
        <w:t xml:space="preserve"> 924.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3</w:t>
      </w:r>
      <w:r w:rsidR="00D43D1B" w:rsidRPr="00390161">
        <w:rPr>
          <w:rtl/>
        </w:rPr>
        <w:t xml:space="preserve"> - </w:t>
      </w:r>
      <w:r w:rsidRPr="00390161">
        <w:rPr>
          <w:rtl/>
        </w:rPr>
        <w:t>التهذيب 5</w:t>
      </w:r>
      <w:r w:rsidR="007A1646" w:rsidRPr="00390161">
        <w:rPr>
          <w:rtl/>
        </w:rPr>
        <w:t>:</w:t>
      </w:r>
      <w:r w:rsidRPr="00390161">
        <w:rPr>
          <w:rtl/>
        </w:rPr>
        <w:t xml:space="preserve"> 200 </w:t>
      </w:r>
      <w:r w:rsidR="00EB66AF" w:rsidRPr="00390161">
        <w:rPr>
          <w:rtl/>
        </w:rPr>
        <w:t>/</w:t>
      </w:r>
      <w:r w:rsidRPr="00390161">
        <w:rPr>
          <w:rtl/>
        </w:rPr>
        <w:t xml:space="preserve"> 665</w:t>
      </w:r>
      <w:r w:rsidR="007A1646" w:rsidRPr="00390161">
        <w:rPr>
          <w:rtl/>
        </w:rPr>
        <w:t>،</w:t>
      </w:r>
      <w:r w:rsidRPr="00390161">
        <w:rPr>
          <w:rtl/>
        </w:rPr>
        <w:t xml:space="preserve"> والاستبصار 2</w:t>
      </w:r>
      <w:r w:rsidR="007A1646" w:rsidRPr="00390161">
        <w:rPr>
          <w:rtl/>
        </w:rPr>
        <w:t>:</w:t>
      </w:r>
      <w:r w:rsidRPr="00390161">
        <w:rPr>
          <w:rtl/>
        </w:rPr>
        <w:t xml:space="preserve"> 262 </w:t>
      </w:r>
      <w:r w:rsidR="00EB66AF" w:rsidRPr="00390161">
        <w:rPr>
          <w:rtl/>
        </w:rPr>
        <w:t>/</w:t>
      </w:r>
      <w:r w:rsidRPr="00390161">
        <w:rPr>
          <w:rtl/>
        </w:rPr>
        <w:t xml:space="preserve"> 923. 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(</w:t>
      </w:r>
      <w:r w:rsidR="00752396" w:rsidRPr="00390161">
        <w:rPr>
          <w:rFonts w:hint="cs"/>
          <w:rtl/>
        </w:rPr>
        <w:t>2</w:t>
      </w:r>
      <w:r w:rsidRPr="00390161">
        <w:rPr>
          <w:rtl/>
        </w:rPr>
        <w:t>) النحل 16</w:t>
      </w:r>
      <w:r w:rsidR="007A1646" w:rsidRPr="00390161">
        <w:rPr>
          <w:rtl/>
        </w:rPr>
        <w:t>:</w:t>
      </w:r>
      <w:r w:rsidRPr="00390161">
        <w:rPr>
          <w:rtl/>
        </w:rPr>
        <w:t xml:space="preserve"> 75. 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(</w:t>
      </w:r>
      <w:r w:rsidR="00752396" w:rsidRPr="00390161">
        <w:rPr>
          <w:rFonts w:hint="cs"/>
          <w:rtl/>
        </w:rPr>
        <w:t>3</w:t>
      </w:r>
      <w:r w:rsidRPr="00390161">
        <w:rPr>
          <w:rtl/>
        </w:rPr>
        <w:t>) التهذيب 5</w:t>
      </w:r>
      <w:r w:rsidR="007A1646" w:rsidRPr="00390161">
        <w:rPr>
          <w:rtl/>
        </w:rPr>
        <w:t>:</w:t>
      </w:r>
      <w:r w:rsidRPr="00390161">
        <w:rPr>
          <w:rtl/>
        </w:rPr>
        <w:t xml:space="preserve"> 482 </w:t>
      </w:r>
      <w:r w:rsidR="00EB66AF" w:rsidRPr="00390161">
        <w:rPr>
          <w:rtl/>
        </w:rPr>
        <w:t>/</w:t>
      </w:r>
      <w:r w:rsidRPr="00390161">
        <w:rPr>
          <w:rtl/>
        </w:rPr>
        <w:t xml:space="preserve"> 1713. 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(</w:t>
      </w:r>
      <w:r w:rsidR="00752396" w:rsidRPr="00390161">
        <w:rPr>
          <w:rFonts w:hint="cs"/>
          <w:rtl/>
        </w:rPr>
        <w:t>4</w:t>
      </w:r>
      <w:r w:rsidRPr="00390161">
        <w:rPr>
          <w:rtl/>
        </w:rPr>
        <w:t xml:space="preserve">) </w:t>
      </w:r>
      <w:r w:rsidR="007F42CA" w:rsidRPr="00390161">
        <w:rPr>
          <w:rtl/>
        </w:rPr>
        <w:t xml:space="preserve">مرّ </w:t>
      </w:r>
      <w:r w:rsidRPr="00390161">
        <w:rPr>
          <w:rtl/>
        </w:rPr>
        <w:t>في الحديثين 1 و 2 من هذا الباب.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4</w:t>
      </w:r>
      <w:r w:rsidR="00D43D1B" w:rsidRPr="00390161">
        <w:rPr>
          <w:rtl/>
        </w:rPr>
        <w:t xml:space="preserve"> - </w:t>
      </w:r>
      <w:r w:rsidRPr="00390161">
        <w:rPr>
          <w:rtl/>
        </w:rPr>
        <w:t>التهذيب 5</w:t>
      </w:r>
      <w:r w:rsidR="007A1646" w:rsidRPr="00390161">
        <w:rPr>
          <w:rtl/>
        </w:rPr>
        <w:t>:</w:t>
      </w:r>
      <w:r w:rsidRPr="00390161">
        <w:rPr>
          <w:rtl/>
        </w:rPr>
        <w:t xml:space="preserve"> 201 </w:t>
      </w:r>
      <w:r w:rsidR="00EB66AF" w:rsidRPr="00390161">
        <w:rPr>
          <w:rtl/>
        </w:rPr>
        <w:t>/</w:t>
      </w:r>
      <w:r w:rsidRPr="00390161">
        <w:rPr>
          <w:rtl/>
        </w:rPr>
        <w:t xml:space="preserve"> 669</w:t>
      </w:r>
      <w:r w:rsidR="007A1646" w:rsidRPr="00390161">
        <w:rPr>
          <w:rtl/>
        </w:rPr>
        <w:t>،</w:t>
      </w:r>
      <w:r w:rsidRPr="00390161">
        <w:rPr>
          <w:rtl/>
        </w:rPr>
        <w:t xml:space="preserve"> والاستبصار 2</w:t>
      </w:r>
      <w:r w:rsidR="007A1646" w:rsidRPr="00390161">
        <w:rPr>
          <w:rtl/>
        </w:rPr>
        <w:t>:</w:t>
      </w:r>
      <w:r w:rsidRPr="00390161">
        <w:rPr>
          <w:rtl/>
        </w:rPr>
        <w:t xml:space="preserve"> 263 </w:t>
      </w:r>
      <w:r w:rsidR="00EB66AF" w:rsidRPr="00390161">
        <w:rPr>
          <w:rtl/>
        </w:rPr>
        <w:t>/</w:t>
      </w:r>
      <w:r w:rsidRPr="00390161">
        <w:rPr>
          <w:rtl/>
        </w:rPr>
        <w:t xml:space="preserve"> 927. 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(</w:t>
      </w:r>
      <w:r w:rsidR="00752396" w:rsidRPr="00390161">
        <w:rPr>
          <w:rFonts w:hint="cs"/>
          <w:rtl/>
        </w:rPr>
        <w:t>5</w:t>
      </w:r>
      <w:r w:rsidRPr="00390161">
        <w:rPr>
          <w:rtl/>
        </w:rPr>
        <w:t xml:space="preserve">) ليس في الاستبصار. </w:t>
      </w:r>
    </w:p>
    <w:p w:rsidR="005B369B" w:rsidRPr="00390161" w:rsidRDefault="005B369B" w:rsidP="00390161">
      <w:pPr>
        <w:pStyle w:val="libFootnote0"/>
        <w:rPr>
          <w:rtl/>
        </w:rPr>
      </w:pPr>
      <w:r w:rsidRPr="00390161">
        <w:rPr>
          <w:rtl/>
        </w:rPr>
        <w:t>(</w:t>
      </w:r>
      <w:r w:rsidR="00752396" w:rsidRPr="00390161">
        <w:rPr>
          <w:rFonts w:hint="cs"/>
          <w:rtl/>
        </w:rPr>
        <w:t>6</w:t>
      </w:r>
      <w:r w:rsidRPr="00390161">
        <w:rPr>
          <w:rtl/>
        </w:rPr>
        <w:t>) في الكافي</w:t>
      </w:r>
      <w:r w:rsidR="007A1646" w:rsidRPr="00390161">
        <w:rPr>
          <w:rtl/>
        </w:rPr>
        <w:t>:</w:t>
      </w:r>
      <w:r w:rsidRPr="00390161">
        <w:rPr>
          <w:rtl/>
        </w:rPr>
        <w:t xml:space="preserve"> سألته عن غلام أنا خرجت به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47995">
      <w:pPr>
        <w:pStyle w:val="libNormal0"/>
        <w:rPr>
          <w:rtl/>
        </w:rPr>
      </w:pPr>
      <w:r>
        <w:rPr>
          <w:rtl/>
        </w:rPr>
        <w:lastRenderedPageBreak/>
        <w:t>الحسين بن سعيد</w:t>
      </w:r>
      <w:r w:rsidR="007A1646">
        <w:rPr>
          <w:rtl/>
        </w:rPr>
        <w:t>،</w:t>
      </w:r>
      <w:r>
        <w:rPr>
          <w:rtl/>
        </w:rPr>
        <w:t xml:space="preserve">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FA07CD">
        <w:rPr>
          <w:rFonts w:hint="cs"/>
          <w:rtl/>
        </w:rPr>
        <w:t>ّ</w:t>
      </w:r>
      <w:r>
        <w:rPr>
          <w:rtl/>
        </w:rPr>
        <w:t xml:space="preserve"> بن أبي حمزة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47995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أفضلية الذبح حينئذ.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[ 18657 ]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المتمتع المملوك؟ فقال</w:t>
      </w:r>
      <w:r w:rsidR="007A1646">
        <w:rPr>
          <w:rtl/>
        </w:rPr>
        <w:t>:</w:t>
      </w:r>
      <w:r>
        <w:rPr>
          <w:rtl/>
        </w:rPr>
        <w:t xml:space="preserve"> عليه مثل ما على الحر</w:t>
      </w:r>
      <w:r w:rsidR="007A1646">
        <w:rPr>
          <w:rtl/>
        </w:rPr>
        <w:t>،</w:t>
      </w:r>
      <w:r>
        <w:rPr>
          <w:rtl/>
        </w:rPr>
        <w:t xml:space="preserve"> إم</w:t>
      </w:r>
      <w:r w:rsidR="00FA07CD">
        <w:rPr>
          <w:rFonts w:hint="cs"/>
          <w:rtl/>
        </w:rPr>
        <w:t>ّ</w:t>
      </w:r>
      <w:r>
        <w:rPr>
          <w:rtl/>
        </w:rPr>
        <w:t>ا أ</w:t>
      </w:r>
      <w:r w:rsidR="00FA07CD">
        <w:rPr>
          <w:rFonts w:hint="cs"/>
          <w:rtl/>
        </w:rPr>
        <w:t>ُ</w:t>
      </w:r>
      <w:r>
        <w:rPr>
          <w:rtl/>
        </w:rPr>
        <w:t>ضحية وإم</w:t>
      </w:r>
      <w:r w:rsidR="00FA07CD">
        <w:rPr>
          <w:rFonts w:hint="cs"/>
          <w:rtl/>
        </w:rPr>
        <w:t>ّ</w:t>
      </w:r>
      <w:r>
        <w:rPr>
          <w:rtl/>
        </w:rPr>
        <w:t xml:space="preserve">ا صوم. </w:t>
      </w:r>
    </w:p>
    <w:p w:rsidR="005B369B" w:rsidRDefault="005B369B" w:rsidP="00D47995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FA07CD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... وذكر مثله </w:t>
      </w:r>
      <w:r w:rsidRPr="005B369B">
        <w:rPr>
          <w:rStyle w:val="libFootnotenumChar"/>
          <w:rtl/>
        </w:rPr>
        <w:t>(</w:t>
      </w:r>
      <w:r w:rsidR="00D4799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أدرك أحد الموقفين معتقا</w:t>
      </w:r>
      <w:r w:rsidR="003B4E82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وجو</w:t>
      </w:r>
      <w:r w:rsidR="003B4E82">
        <w:rPr>
          <w:rFonts w:hint="cs"/>
          <w:rtl/>
        </w:rPr>
        <w:t>ّ</w:t>
      </w:r>
      <w:r>
        <w:rPr>
          <w:rtl/>
        </w:rPr>
        <w:t>ز حمله على المساواة في الكمي</w:t>
      </w:r>
      <w:r w:rsidR="003B4E82">
        <w:rPr>
          <w:rFonts w:hint="cs"/>
          <w:rtl/>
        </w:rPr>
        <w:t>ّ</w:t>
      </w:r>
      <w:r>
        <w:rPr>
          <w:rtl/>
        </w:rPr>
        <w:t>ة لئل</w:t>
      </w:r>
      <w:r w:rsidR="003B4E82">
        <w:rPr>
          <w:rFonts w:hint="cs"/>
          <w:rtl/>
        </w:rPr>
        <w:t>ّ</w:t>
      </w:r>
      <w:r>
        <w:rPr>
          <w:rtl/>
        </w:rPr>
        <w:t xml:space="preserve">ا يظن </w:t>
      </w:r>
      <w:r w:rsidR="00F937F9">
        <w:rPr>
          <w:rtl/>
        </w:rPr>
        <w:t xml:space="preserve">أنّ </w:t>
      </w:r>
      <w:r>
        <w:rPr>
          <w:rtl/>
        </w:rPr>
        <w:t xml:space="preserve">عليه نصف ما على الحر كالظهار ونحوه.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[ 18658 ] 6</w:t>
      </w:r>
      <w:r w:rsidR="00D43D1B">
        <w:rPr>
          <w:rtl/>
        </w:rPr>
        <w:t xml:space="preserve"> - </w:t>
      </w:r>
      <w:r>
        <w:rPr>
          <w:rtl/>
        </w:rPr>
        <w:t>وبإسناده عن العباس</w:t>
      </w:r>
      <w:r w:rsidR="007A1646">
        <w:rPr>
          <w:rtl/>
        </w:rPr>
        <w:t>،</w:t>
      </w:r>
      <w:r>
        <w:rPr>
          <w:rtl/>
        </w:rPr>
        <w:t xml:space="preserve"> عن سعد بن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القاسم</w:t>
      </w:r>
      <w:r w:rsidR="007A1646">
        <w:rPr>
          <w:rtl/>
        </w:rPr>
        <w:t>،</w:t>
      </w:r>
      <w:r>
        <w:rPr>
          <w:rtl/>
        </w:rPr>
        <w:t xml:space="preserve"> عن فضيل بن يسار</w:t>
      </w:r>
      <w:r w:rsidR="007A1646">
        <w:rPr>
          <w:rtl/>
        </w:rPr>
        <w:t>،</w:t>
      </w:r>
      <w:r>
        <w:rPr>
          <w:rtl/>
        </w:rPr>
        <w:t xml:space="preserve"> عن يونس بن يعقوب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B6728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معنا مماليك لنا قد تمت</w:t>
      </w:r>
      <w:r w:rsidR="00B67286">
        <w:rPr>
          <w:rFonts w:hint="cs"/>
          <w:rtl/>
        </w:rPr>
        <w:t>ّ</w:t>
      </w:r>
      <w:r>
        <w:rPr>
          <w:rtl/>
        </w:rPr>
        <w:t xml:space="preserve">عوا أعلينا </w:t>
      </w:r>
      <w:r w:rsidR="00B6728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نذبح عنهم؟ قال</w:t>
      </w:r>
      <w:r w:rsidR="007A1646">
        <w:rPr>
          <w:rtl/>
        </w:rPr>
        <w:t>:</w:t>
      </w:r>
      <w:r>
        <w:rPr>
          <w:rtl/>
        </w:rPr>
        <w:t xml:space="preserve"> المملوك لا </w:t>
      </w:r>
      <w:r w:rsidR="002C2ACB">
        <w:rPr>
          <w:rtl/>
        </w:rPr>
        <w:t xml:space="preserve">حجّ </w:t>
      </w:r>
      <w:r>
        <w:rPr>
          <w:rtl/>
        </w:rPr>
        <w:t xml:space="preserve">له ولا عمرة ولا شيء.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عدم إذن المولى. </w:t>
      </w:r>
    </w:p>
    <w:p w:rsidR="005B369B" w:rsidRDefault="005B369B" w:rsidP="00D47995">
      <w:pPr>
        <w:pStyle w:val="libNormal"/>
        <w:rPr>
          <w:rtl/>
        </w:rPr>
      </w:pPr>
      <w:r>
        <w:rPr>
          <w:rtl/>
        </w:rPr>
        <w:t>[ 18659 ]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4799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D7010" w:rsidRDefault="005B369B" w:rsidP="003D7010">
      <w:pPr>
        <w:pStyle w:val="libFootnote0"/>
        <w:rPr>
          <w:rtl/>
        </w:rPr>
      </w:pPr>
      <w:r w:rsidRPr="003D7010">
        <w:rPr>
          <w:rtl/>
        </w:rPr>
        <w:t>(</w:t>
      </w:r>
      <w:r w:rsidR="00D47995" w:rsidRPr="003D7010">
        <w:rPr>
          <w:rFonts w:hint="cs"/>
          <w:rtl/>
        </w:rPr>
        <w:t>1</w:t>
      </w:r>
      <w:r w:rsidRPr="003D7010">
        <w:rPr>
          <w:rtl/>
        </w:rPr>
        <w:t>) الكافي 4</w:t>
      </w:r>
      <w:r w:rsidR="007A1646" w:rsidRPr="003D7010">
        <w:rPr>
          <w:rtl/>
        </w:rPr>
        <w:t>:</w:t>
      </w:r>
      <w:r w:rsidRPr="003D7010">
        <w:rPr>
          <w:rtl/>
        </w:rPr>
        <w:t xml:space="preserve"> 304 </w:t>
      </w:r>
      <w:r w:rsidR="00EB66AF" w:rsidRPr="003D7010">
        <w:rPr>
          <w:rtl/>
        </w:rPr>
        <w:t>/</w:t>
      </w:r>
      <w:r w:rsidRPr="003D7010">
        <w:rPr>
          <w:rtl/>
        </w:rPr>
        <w:t xml:space="preserve"> 8.</w:t>
      </w:r>
    </w:p>
    <w:p w:rsidR="005B369B" w:rsidRPr="003D7010" w:rsidRDefault="005B369B" w:rsidP="003D7010">
      <w:pPr>
        <w:pStyle w:val="libFootnote0"/>
        <w:rPr>
          <w:rtl/>
        </w:rPr>
      </w:pPr>
      <w:r w:rsidRPr="003D7010">
        <w:rPr>
          <w:rtl/>
        </w:rPr>
        <w:t>5</w:t>
      </w:r>
      <w:r w:rsidR="00D43D1B" w:rsidRPr="003D7010">
        <w:rPr>
          <w:rtl/>
        </w:rPr>
        <w:t xml:space="preserve"> - </w:t>
      </w:r>
      <w:r w:rsidRPr="003D7010">
        <w:rPr>
          <w:rtl/>
        </w:rPr>
        <w:t>التهذيب 5</w:t>
      </w:r>
      <w:r w:rsidR="007A1646" w:rsidRPr="003D7010">
        <w:rPr>
          <w:rtl/>
        </w:rPr>
        <w:t>:</w:t>
      </w:r>
      <w:r w:rsidRPr="003D7010">
        <w:rPr>
          <w:rtl/>
        </w:rPr>
        <w:t xml:space="preserve"> 201 </w:t>
      </w:r>
      <w:r w:rsidR="00EB66AF" w:rsidRPr="003D7010">
        <w:rPr>
          <w:rtl/>
        </w:rPr>
        <w:t>/</w:t>
      </w:r>
      <w:r w:rsidRPr="003D7010">
        <w:rPr>
          <w:rtl/>
        </w:rPr>
        <w:t xml:space="preserve"> 668</w:t>
      </w:r>
      <w:r w:rsidR="007A1646" w:rsidRPr="003D7010">
        <w:rPr>
          <w:rtl/>
        </w:rPr>
        <w:t>،</w:t>
      </w:r>
      <w:r w:rsidRPr="003D7010">
        <w:rPr>
          <w:rtl/>
        </w:rPr>
        <w:t xml:space="preserve"> والاستبصار 2</w:t>
      </w:r>
      <w:r w:rsidR="007A1646" w:rsidRPr="003D7010">
        <w:rPr>
          <w:rtl/>
        </w:rPr>
        <w:t>:</w:t>
      </w:r>
      <w:r w:rsidRPr="003D7010">
        <w:rPr>
          <w:rtl/>
        </w:rPr>
        <w:t xml:space="preserve"> 262 </w:t>
      </w:r>
      <w:r w:rsidR="00EB66AF" w:rsidRPr="003D7010">
        <w:rPr>
          <w:rtl/>
        </w:rPr>
        <w:t>/</w:t>
      </w:r>
      <w:r w:rsidRPr="003D7010">
        <w:rPr>
          <w:rtl/>
        </w:rPr>
        <w:t xml:space="preserve"> 926</w:t>
      </w:r>
      <w:r w:rsidR="007A1646" w:rsidRPr="003D7010">
        <w:rPr>
          <w:rtl/>
        </w:rPr>
        <w:t>،</w:t>
      </w:r>
      <w:r w:rsidRPr="003D7010">
        <w:rPr>
          <w:rtl/>
        </w:rPr>
        <w:t xml:space="preserve"> وأورد صدره في الحديث 1 من الباب 1 من هذه </w:t>
      </w:r>
      <w:r w:rsidR="00651B9C" w:rsidRPr="003D7010">
        <w:rPr>
          <w:rtl/>
        </w:rPr>
        <w:t>الأبواب</w:t>
      </w:r>
      <w:r w:rsidRPr="003D7010">
        <w:rPr>
          <w:rtl/>
        </w:rPr>
        <w:t xml:space="preserve">. </w:t>
      </w:r>
    </w:p>
    <w:p w:rsidR="005B369B" w:rsidRPr="003D7010" w:rsidRDefault="005B369B" w:rsidP="003D7010">
      <w:pPr>
        <w:pStyle w:val="libFootnote0"/>
        <w:rPr>
          <w:rtl/>
        </w:rPr>
      </w:pPr>
      <w:r w:rsidRPr="003D7010">
        <w:rPr>
          <w:rtl/>
        </w:rPr>
        <w:t>(</w:t>
      </w:r>
      <w:r w:rsidR="00D47995" w:rsidRPr="003D7010">
        <w:rPr>
          <w:rFonts w:hint="cs"/>
          <w:rtl/>
        </w:rPr>
        <w:t>2</w:t>
      </w:r>
      <w:r w:rsidRPr="003D7010">
        <w:rPr>
          <w:rtl/>
        </w:rPr>
        <w:t>) التهذيب 5</w:t>
      </w:r>
      <w:r w:rsidR="007A1646" w:rsidRPr="003D7010">
        <w:rPr>
          <w:rtl/>
        </w:rPr>
        <w:t>:</w:t>
      </w:r>
      <w:r w:rsidRPr="003D7010">
        <w:rPr>
          <w:rtl/>
        </w:rPr>
        <w:t xml:space="preserve"> 481 </w:t>
      </w:r>
      <w:r w:rsidR="00EB66AF" w:rsidRPr="003D7010">
        <w:rPr>
          <w:rtl/>
        </w:rPr>
        <w:t>/</w:t>
      </w:r>
      <w:r w:rsidRPr="003D7010">
        <w:rPr>
          <w:rtl/>
        </w:rPr>
        <w:t xml:space="preserve"> 1709.</w:t>
      </w:r>
    </w:p>
    <w:p w:rsidR="005B369B" w:rsidRPr="003D7010" w:rsidRDefault="005B369B" w:rsidP="003D7010">
      <w:pPr>
        <w:pStyle w:val="libFootnote0"/>
        <w:rPr>
          <w:rtl/>
        </w:rPr>
      </w:pPr>
      <w:r w:rsidRPr="003D7010">
        <w:rPr>
          <w:rtl/>
        </w:rPr>
        <w:t>6</w:t>
      </w:r>
      <w:r w:rsidR="00D43D1B" w:rsidRPr="003D7010">
        <w:rPr>
          <w:rtl/>
        </w:rPr>
        <w:t xml:space="preserve"> - </w:t>
      </w:r>
      <w:r w:rsidRPr="003D7010">
        <w:rPr>
          <w:rtl/>
        </w:rPr>
        <w:t>التهذيب 5</w:t>
      </w:r>
      <w:r w:rsidR="007A1646" w:rsidRPr="003D7010">
        <w:rPr>
          <w:rtl/>
        </w:rPr>
        <w:t>:</w:t>
      </w:r>
      <w:r w:rsidRPr="003D7010">
        <w:rPr>
          <w:rtl/>
        </w:rPr>
        <w:t xml:space="preserve"> 482 </w:t>
      </w:r>
      <w:r w:rsidR="00EB66AF" w:rsidRPr="003D7010">
        <w:rPr>
          <w:rtl/>
        </w:rPr>
        <w:t>/</w:t>
      </w:r>
      <w:r w:rsidRPr="003D7010">
        <w:rPr>
          <w:rtl/>
        </w:rPr>
        <w:t xml:space="preserve"> 1715</w:t>
      </w:r>
      <w:r w:rsidR="007A1646" w:rsidRPr="003D7010">
        <w:rPr>
          <w:rtl/>
        </w:rPr>
        <w:t>،</w:t>
      </w:r>
      <w:r w:rsidRPr="003D7010">
        <w:rPr>
          <w:rtl/>
        </w:rPr>
        <w:t xml:space="preserve"> وأورده في الحديث 3 من الباب 15 من أبواب وجوب الحج.</w:t>
      </w:r>
    </w:p>
    <w:p w:rsidR="005B369B" w:rsidRPr="003D7010" w:rsidRDefault="005B369B" w:rsidP="003D7010">
      <w:pPr>
        <w:pStyle w:val="libFootnote0"/>
        <w:rPr>
          <w:rtl/>
        </w:rPr>
      </w:pPr>
      <w:r w:rsidRPr="003D7010">
        <w:rPr>
          <w:rtl/>
        </w:rPr>
        <w:t>7</w:t>
      </w:r>
      <w:r w:rsidR="00D43D1B" w:rsidRPr="003D7010">
        <w:rPr>
          <w:rtl/>
        </w:rPr>
        <w:t xml:space="preserve"> - </w:t>
      </w:r>
      <w:r w:rsidRPr="003D7010">
        <w:rPr>
          <w:rtl/>
        </w:rPr>
        <w:t>الكافي 4</w:t>
      </w:r>
      <w:r w:rsidR="007A1646" w:rsidRPr="003D7010">
        <w:rPr>
          <w:rtl/>
        </w:rPr>
        <w:t>:</w:t>
      </w:r>
      <w:r w:rsidRPr="003D7010">
        <w:rPr>
          <w:rtl/>
        </w:rPr>
        <w:t xml:space="preserve"> 304 </w:t>
      </w:r>
      <w:r w:rsidR="00EB66AF" w:rsidRPr="003D7010">
        <w:rPr>
          <w:rtl/>
        </w:rPr>
        <w:t>/</w:t>
      </w:r>
      <w:r w:rsidRPr="003D7010">
        <w:rPr>
          <w:rtl/>
        </w:rPr>
        <w:t xml:space="preserve"> 6. </w:t>
      </w:r>
    </w:p>
    <w:p w:rsidR="005B369B" w:rsidRPr="003D7010" w:rsidRDefault="005B369B" w:rsidP="003D7010">
      <w:pPr>
        <w:pStyle w:val="libFootnote0"/>
        <w:rPr>
          <w:rtl/>
        </w:rPr>
      </w:pPr>
      <w:r w:rsidRPr="003D7010">
        <w:rPr>
          <w:rtl/>
        </w:rPr>
        <w:t>(</w:t>
      </w:r>
      <w:r w:rsidR="00D47995" w:rsidRPr="003D7010">
        <w:rPr>
          <w:rFonts w:hint="cs"/>
          <w:rtl/>
        </w:rPr>
        <w:t>3</w:t>
      </w:r>
      <w:r w:rsidRPr="003D7010">
        <w:rPr>
          <w:rtl/>
        </w:rPr>
        <w:t>) في المصدر</w:t>
      </w:r>
      <w:r w:rsidR="007A1646" w:rsidRPr="003D7010">
        <w:rPr>
          <w:rtl/>
        </w:rPr>
        <w:t>:</w:t>
      </w:r>
      <w:r w:rsidRPr="003D7010">
        <w:rPr>
          <w:rtl/>
        </w:rPr>
        <w:t xml:space="preserve"> إسحاق بن </w:t>
      </w:r>
      <w:r w:rsidR="00F937F9" w:rsidRPr="003D7010">
        <w:rPr>
          <w:rtl/>
        </w:rPr>
        <w:t>عمّار</w:t>
      </w:r>
      <w:r w:rsidRPr="003D7010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793CD9">
        <w:rPr>
          <w:rtl/>
        </w:rPr>
        <w:t xml:space="preserve">غلمان </w:t>
      </w:r>
      <w:r>
        <w:rPr>
          <w:rtl/>
        </w:rPr>
        <w:t>لنا دخلوا معنا مك</w:t>
      </w:r>
      <w:r w:rsidR="00793CD9">
        <w:rPr>
          <w:rFonts w:hint="cs"/>
          <w:rtl/>
        </w:rPr>
        <w:t>ّ</w:t>
      </w:r>
      <w:r>
        <w:rPr>
          <w:rtl/>
        </w:rPr>
        <w:t>ة بعمرة وخرجوا معنا إلى عرفات بغير إحرام؟ قال</w:t>
      </w:r>
      <w:r w:rsidR="007A1646">
        <w:rPr>
          <w:rtl/>
        </w:rPr>
        <w:t>:</w:t>
      </w:r>
      <w:r>
        <w:rPr>
          <w:rtl/>
        </w:rPr>
        <w:t xml:space="preserve"> قل لهم يغتسلون </w:t>
      </w:r>
      <w:r w:rsidR="00267147">
        <w:rPr>
          <w:rtl/>
        </w:rPr>
        <w:t xml:space="preserve">ثمّ </w:t>
      </w:r>
      <w:r>
        <w:rPr>
          <w:rtl/>
        </w:rPr>
        <w:t>يحرمون</w:t>
      </w:r>
      <w:r w:rsidR="007A1646">
        <w:rPr>
          <w:rtl/>
        </w:rPr>
        <w:t>،</w:t>
      </w:r>
      <w:r>
        <w:rPr>
          <w:rtl/>
        </w:rPr>
        <w:t xml:space="preserve"> واذبحوا عنهم كما تذبحون عن أنفسكم.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[ 18660 ]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سماعة </w:t>
      </w:r>
      <w:r w:rsidR="00F21022">
        <w:rPr>
          <w:rtl/>
        </w:rPr>
        <w:t xml:space="preserve">أنّه </w:t>
      </w:r>
      <w:r>
        <w:rPr>
          <w:rtl/>
        </w:rPr>
        <w:t>سأله عن رجل أ</w:t>
      </w:r>
      <w:r w:rsidR="007F42CA">
        <w:rPr>
          <w:rtl/>
        </w:rPr>
        <w:t xml:space="preserve">مرّ </w:t>
      </w:r>
      <w:r>
        <w:rPr>
          <w:rtl/>
        </w:rPr>
        <w:t>غلم</w:t>
      </w:r>
      <w:r w:rsidR="00F21022">
        <w:rPr>
          <w:rtl/>
        </w:rPr>
        <w:t xml:space="preserve">أنّه </w:t>
      </w:r>
      <w:r w:rsidR="00F937F9">
        <w:rPr>
          <w:rtl/>
        </w:rPr>
        <w:t xml:space="preserve">أنّ </w:t>
      </w:r>
      <w:r>
        <w:rPr>
          <w:rtl/>
        </w:rPr>
        <w:t>يتمتعوا؟ قال</w:t>
      </w:r>
      <w:r w:rsidR="007A1646">
        <w:rPr>
          <w:rtl/>
        </w:rPr>
        <w:t>:</w:t>
      </w:r>
      <w:r>
        <w:rPr>
          <w:rtl/>
        </w:rPr>
        <w:t xml:space="preserve"> عليه </w:t>
      </w:r>
      <w:r w:rsidR="00F937F9">
        <w:rPr>
          <w:rtl/>
        </w:rPr>
        <w:t xml:space="preserve">أنّ </w:t>
      </w:r>
      <w:r>
        <w:rPr>
          <w:rtl/>
        </w:rPr>
        <w:t>يضحي عنهم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793CD9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أعطاهم دراهم</w:t>
      </w:r>
      <w:r w:rsidR="007A1646">
        <w:rPr>
          <w:rtl/>
        </w:rPr>
        <w:t>،</w:t>
      </w:r>
      <w:r>
        <w:rPr>
          <w:rtl/>
        </w:rPr>
        <w:t xml:space="preserve"> فبعضهم ضحى وبعضهم أمسك الدراهم وصام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قد أجزأ عنهم</w:t>
      </w:r>
      <w:r w:rsidR="007A1646">
        <w:rPr>
          <w:rtl/>
        </w:rPr>
        <w:t>،</w:t>
      </w:r>
      <w:r>
        <w:rPr>
          <w:rtl/>
        </w:rPr>
        <w:t xml:space="preserve"> وهو بالخيار </w:t>
      </w:r>
      <w:r w:rsidR="004164DA">
        <w:rPr>
          <w:rFonts w:hint="cs"/>
          <w:rtl/>
        </w:rPr>
        <w:t>إ</w:t>
      </w:r>
      <w:r w:rsidR="004164D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تركها.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ولو </w:t>
      </w:r>
      <w:r w:rsidR="00F21022">
        <w:rPr>
          <w:rtl/>
        </w:rPr>
        <w:t xml:space="preserve">أنّه </w:t>
      </w:r>
      <w:r>
        <w:rPr>
          <w:rtl/>
        </w:rPr>
        <w:t xml:space="preserve">أمرهم فصاموا </w:t>
      </w:r>
      <w:r w:rsidR="00F937F9">
        <w:rPr>
          <w:rtl/>
        </w:rPr>
        <w:t xml:space="preserve">كان </w:t>
      </w:r>
      <w:r>
        <w:rPr>
          <w:rtl/>
        </w:rPr>
        <w:t xml:space="preserve">قد أجزأ عنهم.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294" w:name="_Toc284350871"/>
      <w:bookmarkStart w:id="295" w:name="_Toc303163568"/>
      <w:bookmarkStart w:id="296" w:name="_Toc377025050"/>
      <w:bookmarkStart w:id="297" w:name="_Toc250344478"/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المولى إذا </w:t>
      </w:r>
      <w:r w:rsidR="002C2ACB">
        <w:rPr>
          <w:rtl/>
        </w:rPr>
        <w:t xml:space="preserve">حجّ </w:t>
      </w:r>
      <w:r>
        <w:rPr>
          <w:rtl/>
        </w:rPr>
        <w:t xml:space="preserve">بالصبي لزمه الذبح عنه </w:t>
      </w:r>
      <w:r w:rsidR="00A34386">
        <w:rPr>
          <w:rFonts w:hint="cs"/>
          <w:rtl/>
        </w:rPr>
        <w:t>إ</w:t>
      </w:r>
      <w:r w:rsidR="00A3438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</w:t>
      </w:r>
      <w:bookmarkEnd w:id="294"/>
      <w:bookmarkEnd w:id="295"/>
      <w:r w:rsidR="00F80647">
        <w:rPr>
          <w:rtl/>
        </w:rPr>
        <w:t xml:space="preserve"> </w:t>
      </w:r>
      <w:bookmarkStart w:id="298" w:name="_Toc284350872"/>
      <w:bookmarkStart w:id="299" w:name="_Toc303163569"/>
      <w:r w:rsidR="00F80647">
        <w:rPr>
          <w:rtl/>
        </w:rPr>
        <w:t>ي</w:t>
      </w:r>
      <w:r>
        <w:rPr>
          <w:rtl/>
        </w:rPr>
        <w:t>كن له هدي</w:t>
      </w:r>
      <w:r w:rsidR="007A1646">
        <w:rPr>
          <w:rtl/>
        </w:rPr>
        <w:t>،</w:t>
      </w:r>
      <w:r>
        <w:rPr>
          <w:rtl/>
        </w:rPr>
        <w:t xml:space="preserve"> ومع العجز الصوم عنه</w:t>
      </w:r>
      <w:bookmarkEnd w:id="296"/>
      <w:bookmarkEnd w:id="297"/>
      <w:bookmarkEnd w:id="298"/>
      <w:bookmarkEnd w:id="299"/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[ 18661 ]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 الإ</w:t>
      </w:r>
      <w:r w:rsidR="00A34386">
        <w:rPr>
          <w:rFonts w:hint="cs"/>
          <w:rtl/>
        </w:rPr>
        <w:t>ِ</w:t>
      </w:r>
      <w:r>
        <w:rPr>
          <w:rtl/>
        </w:rPr>
        <w:t xml:space="preserve">حرام </w:t>
      </w:r>
      <w:r w:rsidR="00A34386">
        <w:rPr>
          <w:rtl/>
        </w:rPr>
        <w:t xml:space="preserve">بالصبيان </w:t>
      </w:r>
      <w:r w:rsidR="00D43D1B">
        <w:rPr>
          <w:rtl/>
        </w:rPr>
        <w:t xml:space="preserve">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لا يجد منهم هديا</w:t>
      </w:r>
      <w:r w:rsidR="00A34386">
        <w:rPr>
          <w:rFonts w:hint="cs"/>
          <w:rtl/>
        </w:rPr>
        <w:t>ً</w:t>
      </w:r>
      <w:r>
        <w:rPr>
          <w:rtl/>
        </w:rPr>
        <w:t xml:space="preserve"> فليصم عنه ولي</w:t>
      </w:r>
      <w:r w:rsidR="00A34386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34386" w:rsidRDefault="005B369B" w:rsidP="00A34386">
      <w:pPr>
        <w:pStyle w:val="libFootnote0"/>
        <w:rPr>
          <w:rtl/>
        </w:rPr>
      </w:pPr>
      <w:r w:rsidRPr="00A34386">
        <w:rPr>
          <w:rtl/>
        </w:rPr>
        <w:t>8</w:t>
      </w:r>
      <w:r w:rsidR="00D43D1B" w:rsidRPr="00A34386">
        <w:rPr>
          <w:rtl/>
        </w:rPr>
        <w:t xml:space="preserve"> - </w:t>
      </w:r>
      <w:r w:rsidRPr="00A34386">
        <w:rPr>
          <w:rtl/>
        </w:rPr>
        <w:t>الكافي 4</w:t>
      </w:r>
      <w:r w:rsidR="007A1646" w:rsidRPr="00A34386">
        <w:rPr>
          <w:rtl/>
        </w:rPr>
        <w:t>:</w:t>
      </w:r>
      <w:r w:rsidRPr="00A34386">
        <w:rPr>
          <w:rtl/>
        </w:rPr>
        <w:t xml:space="preserve"> 305 </w:t>
      </w:r>
      <w:r w:rsidR="00EB66AF" w:rsidRPr="00A34386">
        <w:rPr>
          <w:rtl/>
        </w:rPr>
        <w:t>/</w:t>
      </w:r>
      <w:r w:rsidRPr="00A34386">
        <w:rPr>
          <w:rtl/>
        </w:rPr>
        <w:t xml:space="preserve"> 9. </w:t>
      </w:r>
    </w:p>
    <w:p w:rsidR="005B369B" w:rsidRPr="00A34386" w:rsidRDefault="005B369B" w:rsidP="00A34386">
      <w:pPr>
        <w:pStyle w:val="libFootnote0"/>
        <w:rPr>
          <w:rtl/>
        </w:rPr>
      </w:pPr>
      <w:r w:rsidRPr="00A34386">
        <w:rPr>
          <w:rtl/>
        </w:rPr>
        <w:t>(1) الفقيه 2</w:t>
      </w:r>
      <w:r w:rsidR="007A1646" w:rsidRPr="00A34386">
        <w:rPr>
          <w:rtl/>
        </w:rPr>
        <w:t>:</w:t>
      </w:r>
      <w:r w:rsidRPr="00A34386">
        <w:rPr>
          <w:rtl/>
        </w:rPr>
        <w:t xml:space="preserve"> 266 </w:t>
      </w:r>
      <w:r w:rsidR="00EB66AF" w:rsidRPr="00A34386">
        <w:rPr>
          <w:rtl/>
        </w:rPr>
        <w:t>/</w:t>
      </w:r>
      <w:r w:rsidRPr="00A34386">
        <w:rPr>
          <w:rtl/>
        </w:rPr>
        <w:t xml:space="preserve"> 1295. </w:t>
      </w:r>
    </w:p>
    <w:p w:rsidR="005B369B" w:rsidRPr="00A34386" w:rsidRDefault="005B369B" w:rsidP="00A34386">
      <w:pPr>
        <w:pStyle w:val="libFootnote0"/>
        <w:rPr>
          <w:rtl/>
        </w:rPr>
      </w:pPr>
      <w:r w:rsidRPr="00A34386">
        <w:rPr>
          <w:rtl/>
        </w:rPr>
        <w:t>و</w:t>
      </w:r>
      <w:r w:rsidR="001308CB">
        <w:rPr>
          <w:rtl/>
        </w:rPr>
        <w:t>تقد</w:t>
      </w:r>
      <w:r w:rsidR="00826977" w:rsidRPr="00A34386">
        <w:rPr>
          <w:rtl/>
        </w:rPr>
        <w:t xml:space="preserve">م </w:t>
      </w:r>
      <w:r w:rsidRPr="00A34386">
        <w:rPr>
          <w:rtl/>
        </w:rPr>
        <w:t xml:space="preserve">ما </w:t>
      </w:r>
      <w:r w:rsidR="001308CB">
        <w:rPr>
          <w:rtl/>
        </w:rPr>
        <w:t>يد</w:t>
      </w:r>
      <w:r w:rsidR="0055055C" w:rsidRPr="00A34386">
        <w:rPr>
          <w:rtl/>
        </w:rPr>
        <w:t xml:space="preserve">ّ </w:t>
      </w:r>
      <w:r w:rsidRPr="00A34386">
        <w:rPr>
          <w:rtl/>
        </w:rPr>
        <w:t xml:space="preserve">على </w:t>
      </w:r>
      <w:r w:rsidR="00F937F9" w:rsidRPr="00A34386">
        <w:rPr>
          <w:rtl/>
        </w:rPr>
        <w:t xml:space="preserve">أنّ </w:t>
      </w:r>
      <w:r w:rsidRPr="00A34386">
        <w:rPr>
          <w:rtl/>
        </w:rPr>
        <w:t xml:space="preserve">الذبح على المملوك </w:t>
      </w:r>
      <w:r w:rsidR="001308CB">
        <w:rPr>
          <w:rFonts w:hint="cs"/>
          <w:rtl/>
        </w:rPr>
        <w:t>إ</w:t>
      </w:r>
      <w:r w:rsidR="001308CB">
        <w:rPr>
          <w:rtl/>
        </w:rPr>
        <w:t>ن</w:t>
      </w:r>
      <w:r w:rsidR="00F937F9" w:rsidRPr="00A34386">
        <w:rPr>
          <w:rtl/>
        </w:rPr>
        <w:t xml:space="preserve"> كان </w:t>
      </w:r>
      <w:r w:rsidRPr="00A34386">
        <w:rPr>
          <w:rtl/>
        </w:rPr>
        <w:t>موسرا</w:t>
      </w:r>
      <w:r w:rsidR="001308CB">
        <w:rPr>
          <w:rFonts w:hint="cs"/>
          <w:rtl/>
        </w:rPr>
        <w:t>ً</w:t>
      </w:r>
      <w:r w:rsidRPr="00A34386">
        <w:rPr>
          <w:rtl/>
        </w:rPr>
        <w:t xml:space="preserve"> في الحديث 10 من الباب 16 من أبواب وجوب الحج. </w:t>
      </w:r>
    </w:p>
    <w:p w:rsidR="005B369B" w:rsidRPr="00A34386" w:rsidRDefault="005B369B" w:rsidP="00A34386">
      <w:pPr>
        <w:pStyle w:val="libFootnoteCenterBold"/>
        <w:rPr>
          <w:rtl/>
        </w:rPr>
      </w:pPr>
      <w:r w:rsidRPr="00A34386">
        <w:rPr>
          <w:rtl/>
        </w:rPr>
        <w:t>الباب 3</w:t>
      </w:r>
    </w:p>
    <w:p w:rsidR="005B369B" w:rsidRPr="00A34386" w:rsidRDefault="005B369B" w:rsidP="00A34386">
      <w:pPr>
        <w:pStyle w:val="libFootnoteCenterBold"/>
        <w:rPr>
          <w:rtl/>
        </w:rPr>
      </w:pPr>
      <w:r w:rsidRPr="00A34386">
        <w:rPr>
          <w:rtl/>
        </w:rPr>
        <w:t>فيه 5 أحاديث</w:t>
      </w:r>
    </w:p>
    <w:p w:rsidR="005B369B" w:rsidRPr="00A34386" w:rsidRDefault="005B369B" w:rsidP="00A34386">
      <w:pPr>
        <w:pStyle w:val="libFootnote0"/>
        <w:rPr>
          <w:rtl/>
        </w:rPr>
      </w:pPr>
      <w:r w:rsidRPr="00A34386">
        <w:rPr>
          <w:rtl/>
        </w:rPr>
        <w:t>1</w:t>
      </w:r>
      <w:r w:rsidR="00D43D1B" w:rsidRPr="00A34386">
        <w:rPr>
          <w:rtl/>
        </w:rPr>
        <w:t xml:space="preserve"> - </w:t>
      </w:r>
      <w:r w:rsidRPr="00A34386">
        <w:rPr>
          <w:rtl/>
        </w:rPr>
        <w:t>الكافي 4</w:t>
      </w:r>
      <w:r w:rsidR="007A1646" w:rsidRPr="00A34386">
        <w:rPr>
          <w:rtl/>
        </w:rPr>
        <w:t>:</w:t>
      </w:r>
      <w:r w:rsidRPr="00A34386">
        <w:rPr>
          <w:rtl/>
        </w:rPr>
        <w:t xml:space="preserve"> 304 </w:t>
      </w:r>
      <w:r w:rsidR="00EB66AF" w:rsidRPr="00A34386">
        <w:rPr>
          <w:rtl/>
        </w:rPr>
        <w:t>/</w:t>
      </w:r>
      <w:r w:rsidRPr="00A34386">
        <w:rPr>
          <w:rtl/>
        </w:rPr>
        <w:t xml:space="preserve"> 4</w:t>
      </w:r>
      <w:r w:rsidR="007A1646" w:rsidRPr="00A34386">
        <w:rPr>
          <w:rtl/>
        </w:rPr>
        <w:t>،</w:t>
      </w:r>
      <w:r w:rsidRPr="00A34386">
        <w:rPr>
          <w:rtl/>
        </w:rPr>
        <w:t xml:space="preserve"> وأورده بتمامه في الحديث 3 من الباب 17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lastRenderedPageBreak/>
        <w:t>[ 18662 ]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موسى بن القاسم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ابن عثمان</w:t>
      </w:r>
      <w:r w:rsidR="007A164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يصوم عن الصبي ولي</w:t>
      </w:r>
      <w:r w:rsidR="00EC23B8">
        <w:rPr>
          <w:rFonts w:hint="cs"/>
          <w:rtl/>
        </w:rPr>
        <w:t>ّ</w:t>
      </w:r>
      <w:r>
        <w:rPr>
          <w:rtl/>
        </w:rPr>
        <w:t xml:space="preserve">ه إذا لم يجد 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هديا</w:t>
      </w:r>
      <w:r w:rsidR="00EC23B8">
        <w:rPr>
          <w:rFonts w:hint="cs"/>
          <w:rtl/>
        </w:rPr>
        <w:t>ً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متمت</w:t>
      </w:r>
      <w:r w:rsidR="00EC23B8">
        <w:rPr>
          <w:rFonts w:hint="cs"/>
          <w:rtl/>
        </w:rPr>
        <w:t>ّ</w:t>
      </w:r>
      <w:r>
        <w:rPr>
          <w:rtl/>
        </w:rPr>
        <w:t>عا</w:t>
      </w:r>
      <w:r w:rsidR="00EC23B8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6166BD">
      <w:pPr>
        <w:pStyle w:val="libNormal"/>
        <w:rPr>
          <w:rtl/>
        </w:rPr>
      </w:pPr>
      <w:r>
        <w:rPr>
          <w:rtl/>
        </w:rPr>
        <w:t>[ 18663 ] 3</w:t>
      </w:r>
      <w:r w:rsidR="00D43D1B">
        <w:rPr>
          <w:rtl/>
        </w:rPr>
        <w:t xml:space="preserve"> - </w:t>
      </w:r>
      <w:r>
        <w:rPr>
          <w:rtl/>
        </w:rPr>
        <w:t>وبإسناده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أخويه علي وداود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عبد الرحمن بن أعين قال</w:t>
      </w:r>
      <w:r w:rsidR="007A1646">
        <w:rPr>
          <w:rtl/>
        </w:rPr>
        <w:t>:</w:t>
      </w:r>
      <w:r>
        <w:rPr>
          <w:rtl/>
        </w:rPr>
        <w:t xml:space="preserve"> حججنا </w:t>
      </w:r>
      <w:r w:rsidR="00E56EC2">
        <w:rPr>
          <w:rtl/>
        </w:rPr>
        <w:t>سنّة</w:t>
      </w:r>
      <w:r>
        <w:rPr>
          <w:rtl/>
        </w:rPr>
        <w:t xml:space="preserve"> ومعنا صبي</w:t>
      </w:r>
      <w:r w:rsidR="00F937F9">
        <w:rPr>
          <w:rtl/>
        </w:rPr>
        <w:t xml:space="preserve">أنّ </w:t>
      </w:r>
      <w:r w:rsidR="00EC23B8">
        <w:rPr>
          <w:rtl/>
        </w:rPr>
        <w:t>فعزت ال</w:t>
      </w:r>
      <w:r w:rsidR="00EC23B8">
        <w:rPr>
          <w:rFonts w:hint="cs"/>
          <w:rtl/>
        </w:rPr>
        <w:t>أَ</w:t>
      </w:r>
      <w:r>
        <w:rPr>
          <w:rtl/>
        </w:rPr>
        <w:t>ضاحي</w:t>
      </w:r>
      <w:r w:rsidR="007A1646">
        <w:rPr>
          <w:rtl/>
        </w:rPr>
        <w:t>،</w:t>
      </w:r>
      <w:r>
        <w:rPr>
          <w:rtl/>
        </w:rPr>
        <w:t xml:space="preserve"> فأصبنا شاة بعد شاة فذبحنا لأ</w:t>
      </w:r>
      <w:r w:rsidR="008A6949">
        <w:rPr>
          <w:rFonts w:hint="cs"/>
          <w:rtl/>
        </w:rPr>
        <w:t>َ</w:t>
      </w:r>
      <w:r>
        <w:rPr>
          <w:rtl/>
        </w:rPr>
        <w:t>نفسنا</w:t>
      </w:r>
      <w:r w:rsidR="007A1646">
        <w:rPr>
          <w:rtl/>
        </w:rPr>
        <w:t>،</w:t>
      </w:r>
      <w:r>
        <w:rPr>
          <w:rtl/>
        </w:rPr>
        <w:t xml:space="preserve"> وتركنا صبياننا</w:t>
      </w:r>
      <w:r w:rsidR="007A1646">
        <w:rPr>
          <w:rtl/>
        </w:rPr>
        <w:t>،</w:t>
      </w:r>
      <w:r>
        <w:rPr>
          <w:rtl/>
        </w:rPr>
        <w:t xml:space="preserve"> فأتى بكير أبا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فسأله؟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 w:rsidR="00F937F9">
        <w:rPr>
          <w:rtl/>
        </w:rPr>
        <w:t xml:space="preserve">كان </w:t>
      </w:r>
      <w:r>
        <w:rPr>
          <w:rtl/>
        </w:rPr>
        <w:t xml:space="preserve">ينبغي </w:t>
      </w:r>
      <w:r w:rsidR="00F937F9">
        <w:rPr>
          <w:rtl/>
        </w:rPr>
        <w:t xml:space="preserve">أنّ </w:t>
      </w:r>
      <w:r>
        <w:rPr>
          <w:rtl/>
        </w:rPr>
        <w:t xml:space="preserve">تذبحوا عن </w:t>
      </w:r>
      <w:r w:rsidR="008A6949">
        <w:rPr>
          <w:rtl/>
        </w:rPr>
        <w:t xml:space="preserve">الصبيان </w:t>
      </w:r>
      <w:r>
        <w:rPr>
          <w:rtl/>
        </w:rPr>
        <w:t>وتصوموا أنتم عن أنفسكم</w:t>
      </w:r>
      <w:r w:rsidR="007A1646">
        <w:rPr>
          <w:rtl/>
        </w:rPr>
        <w:t>،</w:t>
      </w:r>
      <w:r>
        <w:rPr>
          <w:rtl/>
        </w:rPr>
        <w:t xml:space="preserve"> فإذا </w:t>
      </w:r>
      <w:r w:rsidRPr="005B369B">
        <w:rPr>
          <w:rStyle w:val="libFootnotenumChar"/>
          <w:rtl/>
        </w:rPr>
        <w:t>(</w:t>
      </w:r>
      <w:r w:rsidR="006166B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لم تفعلوا فليصم عن كل</w:t>
      </w:r>
      <w:r w:rsidR="006166BD">
        <w:rPr>
          <w:rFonts w:hint="cs"/>
          <w:rtl/>
        </w:rPr>
        <w:t>ّ</w:t>
      </w:r>
      <w:r>
        <w:rPr>
          <w:rtl/>
        </w:rPr>
        <w:t xml:space="preserve"> صبي منكم ولي</w:t>
      </w:r>
      <w:r w:rsidR="008A6949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6166BD">
      <w:pPr>
        <w:pStyle w:val="libNormal"/>
        <w:rPr>
          <w:rtl/>
        </w:rPr>
      </w:pPr>
      <w:r>
        <w:rPr>
          <w:rtl/>
        </w:rPr>
        <w:t>[ 18664 ]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أبي نعيم</w:t>
      </w:r>
      <w:r w:rsidR="007A1646">
        <w:rPr>
          <w:rtl/>
        </w:rPr>
        <w:t>،</w:t>
      </w:r>
      <w:r>
        <w:rPr>
          <w:rtl/>
        </w:rPr>
        <w:t xml:space="preserve"> عن عبد الرحمن بن أعين قال</w:t>
      </w:r>
      <w:r w:rsidR="007A1646">
        <w:rPr>
          <w:rtl/>
        </w:rPr>
        <w:t>:</w:t>
      </w:r>
      <w:r>
        <w:rPr>
          <w:rtl/>
        </w:rPr>
        <w:t xml:space="preserve"> تمتعنا فأحرمنا ومعنا صبي</w:t>
      </w:r>
      <w:r w:rsidR="00F937F9">
        <w:rPr>
          <w:rtl/>
        </w:rPr>
        <w:t xml:space="preserve">أنّ </w:t>
      </w:r>
      <w:r>
        <w:rPr>
          <w:rtl/>
        </w:rPr>
        <w:t>فأحرموا ولب</w:t>
      </w:r>
      <w:r w:rsidR="006166BD">
        <w:rPr>
          <w:rFonts w:hint="cs"/>
          <w:rtl/>
        </w:rPr>
        <w:t>ّ</w:t>
      </w:r>
      <w:r>
        <w:rPr>
          <w:rtl/>
        </w:rPr>
        <w:t>وا كما لب</w:t>
      </w:r>
      <w:r w:rsidR="006166BD">
        <w:rPr>
          <w:rFonts w:hint="cs"/>
          <w:rtl/>
        </w:rPr>
        <w:t>ّ</w:t>
      </w:r>
      <w:r>
        <w:rPr>
          <w:rtl/>
        </w:rPr>
        <w:t>ينا</w:t>
      </w:r>
      <w:r w:rsidR="007A1646">
        <w:rPr>
          <w:rtl/>
        </w:rPr>
        <w:t>،</w:t>
      </w:r>
      <w:r>
        <w:rPr>
          <w:rtl/>
        </w:rPr>
        <w:t xml:space="preserve"> ولم يقدر </w:t>
      </w:r>
      <w:r w:rsidRPr="005B369B">
        <w:rPr>
          <w:rStyle w:val="libFootnotenumChar"/>
          <w:rtl/>
        </w:rPr>
        <w:t>(</w:t>
      </w:r>
      <w:r w:rsidR="006166B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على الغنم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فليصم عن كل</w:t>
      </w:r>
      <w:r w:rsidR="006166BD">
        <w:rPr>
          <w:rFonts w:hint="cs"/>
          <w:rtl/>
        </w:rPr>
        <w:t>ّ</w:t>
      </w:r>
      <w:r>
        <w:rPr>
          <w:rtl/>
        </w:rPr>
        <w:t xml:space="preserve"> صبي ولي</w:t>
      </w:r>
      <w:r w:rsidR="006166BD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[ 18665 ]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عبد الرحمن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الصبي يصوم عنه ولي</w:t>
      </w:r>
      <w:r w:rsidR="006166BD">
        <w:rPr>
          <w:rFonts w:hint="cs"/>
          <w:rtl/>
        </w:rPr>
        <w:t>ّ</w:t>
      </w:r>
      <w:r>
        <w:rPr>
          <w:rtl/>
        </w:rPr>
        <w:t>ه إذا لم يجد هديا</w:t>
      </w:r>
      <w:r w:rsidR="006166BD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2</w:t>
      </w:r>
      <w:r w:rsidR="00D43D1B" w:rsidRPr="00A637E6">
        <w:rPr>
          <w:rtl/>
        </w:rPr>
        <w:t xml:space="preserve"> - </w:t>
      </w:r>
      <w:r w:rsidRPr="00A637E6">
        <w:rPr>
          <w:rtl/>
        </w:rPr>
        <w:t>التهذيب 5</w:t>
      </w:r>
      <w:r w:rsidR="007A1646" w:rsidRPr="00A637E6">
        <w:rPr>
          <w:rtl/>
        </w:rPr>
        <w:t>:</w:t>
      </w:r>
      <w:r w:rsidRPr="00A637E6">
        <w:rPr>
          <w:rtl/>
        </w:rPr>
        <w:t xml:space="preserve"> 410 </w:t>
      </w:r>
      <w:r w:rsidR="00EB66AF" w:rsidRPr="00A637E6">
        <w:rPr>
          <w:rtl/>
        </w:rPr>
        <w:t>/</w:t>
      </w:r>
      <w:r w:rsidRPr="00A637E6">
        <w:rPr>
          <w:rtl/>
        </w:rPr>
        <w:t xml:space="preserve"> 1426. 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(1) في المصدر</w:t>
      </w:r>
      <w:r w:rsidR="007A1646" w:rsidRPr="00A637E6">
        <w:rPr>
          <w:rtl/>
        </w:rPr>
        <w:t>:</w:t>
      </w:r>
      <w:r w:rsidRPr="00A637E6">
        <w:rPr>
          <w:rtl/>
        </w:rPr>
        <w:t xml:space="preserve"> </w:t>
      </w:r>
      <w:r w:rsidR="007F42CA" w:rsidRPr="00A637E6">
        <w:rPr>
          <w:rtl/>
        </w:rPr>
        <w:t>محمّد</w:t>
      </w:r>
      <w:r w:rsidR="001E77C8" w:rsidRPr="00A637E6">
        <w:rPr>
          <w:rtl/>
        </w:rPr>
        <w:t xml:space="preserve"> </w:t>
      </w:r>
      <w:r w:rsidRPr="00A637E6">
        <w:rPr>
          <w:rtl/>
        </w:rPr>
        <w:t xml:space="preserve">بن القاسم. 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(2) ليس في المصدر.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3</w:t>
      </w:r>
      <w:r w:rsidR="00D43D1B" w:rsidRPr="00A637E6">
        <w:rPr>
          <w:rtl/>
        </w:rPr>
        <w:t xml:space="preserve"> - </w:t>
      </w:r>
      <w:r w:rsidRPr="00A637E6">
        <w:rPr>
          <w:rtl/>
        </w:rPr>
        <w:t>التهذيب 5</w:t>
      </w:r>
      <w:r w:rsidR="007A1646" w:rsidRPr="00A637E6">
        <w:rPr>
          <w:rtl/>
        </w:rPr>
        <w:t>:</w:t>
      </w:r>
      <w:r w:rsidRPr="00A637E6">
        <w:rPr>
          <w:rtl/>
        </w:rPr>
        <w:t xml:space="preserve"> 483 </w:t>
      </w:r>
      <w:r w:rsidR="00EB66AF" w:rsidRPr="00A637E6">
        <w:rPr>
          <w:rtl/>
        </w:rPr>
        <w:t>/</w:t>
      </w:r>
      <w:r w:rsidRPr="00A637E6">
        <w:rPr>
          <w:rtl/>
        </w:rPr>
        <w:t xml:space="preserve"> 1720. 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(</w:t>
      </w:r>
      <w:r w:rsidR="006166BD" w:rsidRPr="00A637E6">
        <w:rPr>
          <w:rFonts w:hint="cs"/>
          <w:rtl/>
        </w:rPr>
        <w:t>3</w:t>
      </w:r>
      <w:r w:rsidRPr="00A637E6">
        <w:rPr>
          <w:rtl/>
        </w:rPr>
        <w:t>) في نسخة</w:t>
      </w:r>
      <w:r w:rsidR="007A1646" w:rsidRPr="00A637E6">
        <w:rPr>
          <w:rtl/>
        </w:rPr>
        <w:t>:</w:t>
      </w:r>
      <w:r w:rsidRPr="00A637E6">
        <w:rPr>
          <w:rtl/>
        </w:rPr>
        <w:t xml:space="preserve"> فإذا ( هامش المخطوط ).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4</w:t>
      </w:r>
      <w:r w:rsidR="00D43D1B" w:rsidRPr="00A637E6">
        <w:rPr>
          <w:rtl/>
        </w:rPr>
        <w:t xml:space="preserve"> - </w:t>
      </w:r>
      <w:r w:rsidRPr="00A637E6">
        <w:rPr>
          <w:rtl/>
        </w:rPr>
        <w:t>التهذيب 5</w:t>
      </w:r>
      <w:r w:rsidR="007A1646" w:rsidRPr="00A637E6">
        <w:rPr>
          <w:rtl/>
        </w:rPr>
        <w:t>:</w:t>
      </w:r>
      <w:r w:rsidRPr="00A637E6">
        <w:rPr>
          <w:rtl/>
        </w:rPr>
        <w:t xml:space="preserve"> 237 </w:t>
      </w:r>
      <w:r w:rsidR="00EB66AF" w:rsidRPr="00A637E6">
        <w:rPr>
          <w:rtl/>
        </w:rPr>
        <w:t>/</w:t>
      </w:r>
      <w:r w:rsidRPr="00A637E6">
        <w:rPr>
          <w:rtl/>
        </w:rPr>
        <w:t xml:space="preserve"> 801. 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(</w:t>
      </w:r>
      <w:r w:rsidR="006166BD" w:rsidRPr="00A637E6">
        <w:rPr>
          <w:rFonts w:hint="cs"/>
          <w:rtl/>
        </w:rPr>
        <w:t>4</w:t>
      </w:r>
      <w:r w:rsidRPr="00A637E6">
        <w:rPr>
          <w:rtl/>
        </w:rPr>
        <w:t>) في المصدر</w:t>
      </w:r>
      <w:r w:rsidR="007A1646" w:rsidRPr="00A637E6">
        <w:rPr>
          <w:rtl/>
        </w:rPr>
        <w:t>:</w:t>
      </w:r>
      <w:r w:rsidRPr="00A637E6">
        <w:rPr>
          <w:rtl/>
        </w:rPr>
        <w:t xml:space="preserve"> نقدر.</w:t>
      </w:r>
    </w:p>
    <w:p w:rsidR="005B369B" w:rsidRPr="00A637E6" w:rsidRDefault="005B369B" w:rsidP="00A637E6">
      <w:pPr>
        <w:pStyle w:val="libFootnote0"/>
        <w:rPr>
          <w:rtl/>
        </w:rPr>
      </w:pPr>
      <w:r w:rsidRPr="00A637E6">
        <w:rPr>
          <w:rtl/>
        </w:rPr>
        <w:t>5</w:t>
      </w:r>
      <w:r w:rsidR="00D43D1B" w:rsidRPr="00A637E6">
        <w:rPr>
          <w:rtl/>
        </w:rPr>
        <w:t xml:space="preserve"> - </w:t>
      </w:r>
      <w:r w:rsidRPr="00A637E6">
        <w:rPr>
          <w:rtl/>
        </w:rPr>
        <w:t>الفقيه 2</w:t>
      </w:r>
      <w:r w:rsidR="007A1646" w:rsidRPr="00A637E6">
        <w:rPr>
          <w:rtl/>
        </w:rPr>
        <w:t>:</w:t>
      </w:r>
      <w:r w:rsidRPr="00A637E6">
        <w:rPr>
          <w:rtl/>
        </w:rPr>
        <w:t xml:space="preserve"> 304 </w:t>
      </w:r>
      <w:r w:rsidR="00EB66AF" w:rsidRPr="00A637E6">
        <w:rPr>
          <w:rtl/>
        </w:rPr>
        <w:t>/</w:t>
      </w:r>
      <w:r w:rsidRPr="00A637E6">
        <w:rPr>
          <w:rtl/>
        </w:rPr>
        <w:t xml:space="preserve"> 1510</w:t>
      </w:r>
      <w:r w:rsidR="007A1646" w:rsidRPr="00A637E6">
        <w:rPr>
          <w:rtl/>
        </w:rPr>
        <w:t>،</w:t>
      </w:r>
      <w:r w:rsidRPr="00A637E6">
        <w:rPr>
          <w:rtl/>
        </w:rPr>
        <w:t xml:space="preserve"> وأورده في الحديث 5 من الباب 48 من هذه </w:t>
      </w:r>
      <w:r w:rsidR="00651B9C" w:rsidRPr="00A637E6">
        <w:rPr>
          <w:rtl/>
        </w:rPr>
        <w:t>الأبواب</w:t>
      </w:r>
      <w:r w:rsidRPr="00A637E6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300" w:name="_Toc284350873"/>
      <w:bookmarkStart w:id="301" w:name="_Toc303163570"/>
      <w:bookmarkStart w:id="302" w:name="_Toc377025051"/>
      <w:bookmarkStart w:id="303" w:name="_Toc250344479"/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 xml:space="preserve">باب وجوب ذبح الهدي الواجب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بمنى</w:t>
      </w:r>
      <w:r w:rsidR="007A1646">
        <w:rPr>
          <w:rtl/>
        </w:rPr>
        <w:t>،</w:t>
      </w:r>
      <w:r>
        <w:rPr>
          <w:rtl/>
        </w:rPr>
        <w:t xml:space="preserve"> و</w:t>
      </w:r>
      <w:bookmarkEnd w:id="300"/>
      <w:bookmarkEnd w:id="301"/>
      <w:r w:rsidR="00F937F9">
        <w:rPr>
          <w:rtl/>
        </w:rPr>
        <w:t xml:space="preserve">أنّ </w:t>
      </w:r>
      <w:bookmarkStart w:id="304" w:name="_Toc284350874"/>
      <w:bookmarkStart w:id="305" w:name="_Toc303163571"/>
      <w:r w:rsidR="00F937F9">
        <w:rPr>
          <w:rtl/>
        </w:rPr>
        <w:t xml:space="preserve">كان </w:t>
      </w:r>
      <w:r>
        <w:rPr>
          <w:rtl/>
        </w:rPr>
        <w:t>في إحرام العمرة فبمكة</w:t>
      </w:r>
      <w:r w:rsidR="007A1646">
        <w:rPr>
          <w:rtl/>
        </w:rPr>
        <w:t>،</w:t>
      </w:r>
      <w:r>
        <w:rPr>
          <w:rtl/>
        </w:rPr>
        <w:t xml:space="preserve"> ويتخير في المندوب</w:t>
      </w:r>
      <w:bookmarkEnd w:id="302"/>
      <w:bookmarkEnd w:id="303"/>
      <w:bookmarkEnd w:id="304"/>
      <w:bookmarkEnd w:id="305"/>
    </w:p>
    <w:p w:rsidR="005B369B" w:rsidRDefault="005B369B" w:rsidP="001252A4">
      <w:pPr>
        <w:pStyle w:val="libNormal"/>
        <w:rPr>
          <w:rtl/>
        </w:rPr>
      </w:pPr>
      <w:r>
        <w:rPr>
          <w:rtl/>
        </w:rPr>
        <w:t>[ 18666 ]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وأحمد بن </w:t>
      </w:r>
      <w:r w:rsidR="007F42CA">
        <w:rPr>
          <w:rtl/>
        </w:rPr>
        <w:t>محمّد</w:t>
      </w:r>
      <w:r w:rsidR="001E77C8">
        <w:rPr>
          <w:rtl/>
        </w:rPr>
        <w:t xml:space="preserve"> جميعاً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إبراهيم الكرخي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في رجل قدم بهديه مك</w:t>
      </w:r>
      <w:r w:rsidR="00CF1511">
        <w:rPr>
          <w:rFonts w:hint="cs"/>
          <w:rtl/>
        </w:rPr>
        <w:t>ّ</w:t>
      </w:r>
      <w:r>
        <w:rPr>
          <w:rtl/>
        </w:rPr>
        <w:t>ة في العشر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هديا</w:t>
      </w:r>
      <w:r w:rsidR="006354B7">
        <w:rPr>
          <w:rFonts w:hint="cs"/>
          <w:rtl/>
        </w:rPr>
        <w:t>ً</w:t>
      </w:r>
      <w:r>
        <w:rPr>
          <w:rtl/>
        </w:rPr>
        <w:t xml:space="preserve"> </w:t>
      </w:r>
      <w:r w:rsidR="003D0EEA">
        <w:rPr>
          <w:rtl/>
        </w:rPr>
        <w:t xml:space="preserve">واجباً </w:t>
      </w:r>
      <w:r>
        <w:rPr>
          <w:rtl/>
        </w:rPr>
        <w:t xml:space="preserve">فلا ينحره </w:t>
      </w:r>
      <w:r w:rsidR="00F21022">
        <w:rPr>
          <w:rtl/>
        </w:rPr>
        <w:t xml:space="preserve">إلّا </w:t>
      </w:r>
      <w:r>
        <w:rPr>
          <w:rtl/>
        </w:rPr>
        <w:t>بمنى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6354B7">
        <w:rPr>
          <w:rFonts w:hint="cs"/>
          <w:rtl/>
        </w:rPr>
        <w:t>إ</w:t>
      </w:r>
      <w:r w:rsidR="006354B7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ليس بواجب فلينحره بمكة </w:t>
      </w:r>
      <w:r w:rsidR="00F937F9">
        <w:rPr>
          <w:rtl/>
        </w:rPr>
        <w:t xml:space="preserve">أنّ </w:t>
      </w:r>
      <w:r>
        <w:rPr>
          <w:rtl/>
        </w:rPr>
        <w:t>شاء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قد أشعره أو قل</w:t>
      </w:r>
      <w:r w:rsidR="00CF1511">
        <w:rPr>
          <w:rFonts w:hint="cs"/>
          <w:rtl/>
        </w:rPr>
        <w:t>ّ</w:t>
      </w:r>
      <w:r>
        <w:rPr>
          <w:rtl/>
        </w:rPr>
        <w:t xml:space="preserve">ده </w:t>
      </w:r>
      <w:r w:rsidRPr="005B369B">
        <w:rPr>
          <w:rStyle w:val="libFootnotenumChar"/>
          <w:rtl/>
        </w:rPr>
        <w:t>(</w:t>
      </w:r>
      <w:r w:rsidR="001252A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فلا ينحره </w:t>
      </w:r>
      <w:r w:rsidR="00F21022">
        <w:rPr>
          <w:rtl/>
        </w:rPr>
        <w:t xml:space="preserve">إلّا </w:t>
      </w:r>
      <w:r>
        <w:rPr>
          <w:rtl/>
        </w:rPr>
        <w:t xml:space="preserve">يوم </w:t>
      </w:r>
      <w:r w:rsidR="00657409">
        <w:rPr>
          <w:rtl/>
        </w:rPr>
        <w:t>الأَضحى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[ 18667 ]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CF151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أهل مكة أنكروا عليك أن</w:t>
      </w:r>
      <w:r w:rsidR="00CF1511">
        <w:rPr>
          <w:rFonts w:hint="cs"/>
          <w:rtl/>
        </w:rPr>
        <w:t>ّ</w:t>
      </w:r>
      <w:r>
        <w:rPr>
          <w:rtl/>
        </w:rPr>
        <w:t>ك ذبحت هديك في منزلك بمكة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CF151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مك</w:t>
      </w:r>
      <w:r w:rsidR="00CF1511">
        <w:rPr>
          <w:rFonts w:hint="cs"/>
          <w:rtl/>
        </w:rPr>
        <w:t>ّ</w:t>
      </w:r>
      <w:r>
        <w:rPr>
          <w:rtl/>
        </w:rPr>
        <w:t>ة كل</w:t>
      </w:r>
      <w:r w:rsidR="00CF1511">
        <w:rPr>
          <w:rFonts w:hint="cs"/>
          <w:rtl/>
        </w:rPr>
        <w:t>ّ</w:t>
      </w:r>
      <w:r>
        <w:rPr>
          <w:rtl/>
        </w:rPr>
        <w:t xml:space="preserve">ها منحر. </w:t>
      </w:r>
    </w:p>
    <w:p w:rsidR="005B369B" w:rsidRDefault="005B369B" w:rsidP="001252A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التطو</w:t>
      </w:r>
      <w:r w:rsidR="00246153">
        <w:rPr>
          <w:rFonts w:hint="cs"/>
          <w:rtl/>
        </w:rPr>
        <w:t>ّ</w:t>
      </w:r>
      <w:r>
        <w:rPr>
          <w:rtl/>
        </w:rPr>
        <w:t xml:space="preserve">ع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1252A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[ 18668 ]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246153">
        <w:rPr>
          <w:rtl/>
        </w:rPr>
        <w:t>فض</w:t>
      </w:r>
      <w:r w:rsidR="004358FE"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يونس بن يعقوب</w:t>
      </w:r>
      <w:r w:rsidR="007A1646">
        <w:rPr>
          <w:rtl/>
        </w:rPr>
        <w:t>،</w:t>
      </w:r>
      <w:r>
        <w:rPr>
          <w:rtl/>
        </w:rPr>
        <w:t xml:space="preserve"> عن شعيب العقرقوفي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252A4" w:rsidRDefault="005B369B" w:rsidP="001252A4">
      <w:pPr>
        <w:pStyle w:val="libFootnote0"/>
        <w:rPr>
          <w:rtl/>
        </w:rPr>
      </w:pPr>
      <w:r w:rsidRPr="001252A4">
        <w:rPr>
          <w:rtl/>
        </w:rPr>
        <w:t xml:space="preserve">(1) </w:t>
      </w:r>
      <w:r w:rsidR="002D6CF5">
        <w:rPr>
          <w:rtl/>
        </w:rPr>
        <w:t>تقد</w:t>
      </w:r>
      <w:r w:rsidR="00826977" w:rsidRPr="001252A4">
        <w:rPr>
          <w:rtl/>
        </w:rPr>
        <w:t xml:space="preserve">م </w:t>
      </w:r>
      <w:r w:rsidRPr="001252A4">
        <w:rPr>
          <w:rtl/>
        </w:rPr>
        <w:t xml:space="preserve">في </w:t>
      </w:r>
      <w:r w:rsidR="00AB5873" w:rsidRPr="001252A4">
        <w:rPr>
          <w:rtl/>
        </w:rPr>
        <w:t xml:space="preserve">الأَحاديث </w:t>
      </w:r>
      <w:r w:rsidRPr="001252A4">
        <w:rPr>
          <w:rtl/>
        </w:rPr>
        <w:t>2 و 4 و 5 من الباب 17 من أبواب أقسام الحج</w:t>
      </w:r>
      <w:r w:rsidR="007A1646" w:rsidRPr="001252A4">
        <w:rPr>
          <w:rtl/>
        </w:rPr>
        <w:t>،</w:t>
      </w:r>
      <w:r w:rsidRPr="001252A4">
        <w:rPr>
          <w:rtl/>
        </w:rPr>
        <w:t xml:space="preserve"> وفي الحديثين 7 و 8 من الباب 2 من هذه </w:t>
      </w:r>
      <w:r w:rsidR="00651B9C" w:rsidRPr="001252A4">
        <w:rPr>
          <w:rtl/>
        </w:rPr>
        <w:t>الأبواب</w:t>
      </w:r>
      <w:r w:rsidRPr="001252A4">
        <w:rPr>
          <w:rtl/>
        </w:rPr>
        <w:t xml:space="preserve">. </w:t>
      </w:r>
    </w:p>
    <w:p w:rsidR="005B369B" w:rsidRPr="001252A4" w:rsidRDefault="005B369B" w:rsidP="001252A4">
      <w:pPr>
        <w:pStyle w:val="libFootnoteCenterBold"/>
        <w:rPr>
          <w:rtl/>
        </w:rPr>
      </w:pPr>
      <w:r w:rsidRPr="001252A4">
        <w:rPr>
          <w:rtl/>
        </w:rPr>
        <w:t>الباب 4</w:t>
      </w:r>
    </w:p>
    <w:p w:rsidR="005B369B" w:rsidRPr="001252A4" w:rsidRDefault="005B369B" w:rsidP="001252A4">
      <w:pPr>
        <w:pStyle w:val="libFootnoteCenterBold"/>
        <w:rPr>
          <w:rtl/>
        </w:rPr>
      </w:pPr>
      <w:r w:rsidRPr="001252A4">
        <w:rPr>
          <w:rtl/>
        </w:rPr>
        <w:t>فيه 7 أحاديث</w:t>
      </w:r>
    </w:p>
    <w:p w:rsidR="005B369B" w:rsidRPr="001252A4" w:rsidRDefault="005B369B" w:rsidP="001252A4">
      <w:pPr>
        <w:pStyle w:val="libFootnote0"/>
        <w:rPr>
          <w:rtl/>
        </w:rPr>
      </w:pPr>
      <w:r w:rsidRPr="001252A4">
        <w:rPr>
          <w:rtl/>
        </w:rPr>
        <w:t>1</w:t>
      </w:r>
      <w:r w:rsidR="00D43D1B" w:rsidRPr="001252A4">
        <w:rPr>
          <w:rtl/>
        </w:rPr>
        <w:t xml:space="preserve"> - </w:t>
      </w:r>
      <w:r w:rsidRPr="001252A4">
        <w:rPr>
          <w:rtl/>
        </w:rPr>
        <w:t>الكافي 4</w:t>
      </w:r>
      <w:r w:rsidR="007A1646" w:rsidRPr="001252A4">
        <w:rPr>
          <w:rtl/>
        </w:rPr>
        <w:t>:</w:t>
      </w:r>
      <w:r w:rsidRPr="001252A4">
        <w:rPr>
          <w:rtl/>
        </w:rPr>
        <w:t xml:space="preserve"> 488 </w:t>
      </w:r>
      <w:r w:rsidR="00EB66AF" w:rsidRPr="001252A4">
        <w:rPr>
          <w:rtl/>
        </w:rPr>
        <w:t>/</w:t>
      </w:r>
      <w:r w:rsidRPr="001252A4">
        <w:rPr>
          <w:rtl/>
        </w:rPr>
        <w:t xml:space="preserve"> 3</w:t>
      </w:r>
      <w:r w:rsidR="007A1646" w:rsidRPr="001252A4">
        <w:rPr>
          <w:rtl/>
        </w:rPr>
        <w:t>،</w:t>
      </w:r>
      <w:r w:rsidRPr="001252A4">
        <w:rPr>
          <w:rtl/>
        </w:rPr>
        <w:t xml:space="preserve"> والتهذيب 5</w:t>
      </w:r>
      <w:r w:rsidR="007A1646" w:rsidRPr="001252A4">
        <w:rPr>
          <w:rtl/>
        </w:rPr>
        <w:t>:</w:t>
      </w:r>
      <w:r w:rsidRPr="001252A4">
        <w:rPr>
          <w:rtl/>
        </w:rPr>
        <w:t xml:space="preserve"> 201 </w:t>
      </w:r>
      <w:r w:rsidR="00EB66AF" w:rsidRPr="001252A4">
        <w:rPr>
          <w:rtl/>
        </w:rPr>
        <w:t>/</w:t>
      </w:r>
      <w:r w:rsidRPr="001252A4">
        <w:rPr>
          <w:rtl/>
        </w:rPr>
        <w:t xml:space="preserve"> 670</w:t>
      </w:r>
      <w:r w:rsidR="007A1646" w:rsidRPr="001252A4">
        <w:rPr>
          <w:rtl/>
        </w:rPr>
        <w:t>،</w:t>
      </w:r>
      <w:r w:rsidRPr="001252A4">
        <w:rPr>
          <w:rtl/>
        </w:rPr>
        <w:t xml:space="preserve"> والاستبصار 2</w:t>
      </w:r>
      <w:r w:rsidR="007A1646" w:rsidRPr="001252A4">
        <w:rPr>
          <w:rtl/>
        </w:rPr>
        <w:t>:</w:t>
      </w:r>
      <w:r w:rsidRPr="001252A4">
        <w:rPr>
          <w:rtl/>
        </w:rPr>
        <w:t xml:space="preserve"> 263 </w:t>
      </w:r>
      <w:r w:rsidR="00EB66AF" w:rsidRPr="001252A4">
        <w:rPr>
          <w:rtl/>
        </w:rPr>
        <w:t>/</w:t>
      </w:r>
      <w:r w:rsidRPr="001252A4">
        <w:rPr>
          <w:rtl/>
        </w:rPr>
        <w:t xml:space="preserve"> 928. </w:t>
      </w:r>
    </w:p>
    <w:p w:rsidR="005B369B" w:rsidRPr="001252A4" w:rsidRDefault="005B369B" w:rsidP="001252A4">
      <w:pPr>
        <w:pStyle w:val="libFootnote0"/>
        <w:rPr>
          <w:rtl/>
        </w:rPr>
      </w:pPr>
      <w:r w:rsidRPr="001252A4">
        <w:rPr>
          <w:rtl/>
        </w:rPr>
        <w:t>(</w:t>
      </w:r>
      <w:r w:rsidR="001252A4" w:rsidRPr="001252A4">
        <w:rPr>
          <w:rFonts w:hint="cs"/>
          <w:rtl/>
        </w:rPr>
        <w:t>2</w:t>
      </w:r>
      <w:r w:rsidRPr="001252A4">
        <w:rPr>
          <w:rtl/>
        </w:rPr>
        <w:t>) في المصدر</w:t>
      </w:r>
      <w:r w:rsidR="007A1646" w:rsidRPr="001252A4">
        <w:rPr>
          <w:rtl/>
        </w:rPr>
        <w:t>:</w:t>
      </w:r>
      <w:r w:rsidRPr="001252A4">
        <w:rPr>
          <w:rtl/>
        </w:rPr>
        <w:t xml:space="preserve"> وقل</w:t>
      </w:r>
      <w:r w:rsidR="002D6CF5">
        <w:rPr>
          <w:rFonts w:hint="cs"/>
          <w:rtl/>
        </w:rPr>
        <w:t>ّ</w:t>
      </w:r>
      <w:r w:rsidRPr="001252A4">
        <w:rPr>
          <w:rtl/>
        </w:rPr>
        <w:t>ده.</w:t>
      </w:r>
    </w:p>
    <w:p w:rsidR="005B369B" w:rsidRPr="001252A4" w:rsidRDefault="005B369B" w:rsidP="001252A4">
      <w:pPr>
        <w:pStyle w:val="libFootnote0"/>
        <w:rPr>
          <w:rtl/>
        </w:rPr>
      </w:pPr>
      <w:r w:rsidRPr="001252A4">
        <w:rPr>
          <w:rtl/>
        </w:rPr>
        <w:t>2</w:t>
      </w:r>
      <w:r w:rsidR="00D43D1B" w:rsidRPr="001252A4">
        <w:rPr>
          <w:rtl/>
        </w:rPr>
        <w:t xml:space="preserve"> - </w:t>
      </w:r>
      <w:r w:rsidRPr="001252A4">
        <w:rPr>
          <w:rtl/>
        </w:rPr>
        <w:t>الكافي 4</w:t>
      </w:r>
      <w:r w:rsidR="007A1646" w:rsidRPr="001252A4">
        <w:rPr>
          <w:rtl/>
        </w:rPr>
        <w:t>:</w:t>
      </w:r>
      <w:r w:rsidRPr="001252A4">
        <w:rPr>
          <w:rtl/>
        </w:rPr>
        <w:t xml:space="preserve"> 488 </w:t>
      </w:r>
      <w:r w:rsidR="00EB66AF" w:rsidRPr="001252A4">
        <w:rPr>
          <w:rtl/>
        </w:rPr>
        <w:t>/</w:t>
      </w:r>
      <w:r w:rsidRPr="001252A4">
        <w:rPr>
          <w:rtl/>
        </w:rPr>
        <w:t xml:space="preserve"> 6</w:t>
      </w:r>
      <w:r w:rsidR="007A1646" w:rsidRPr="001252A4">
        <w:rPr>
          <w:rtl/>
        </w:rPr>
        <w:t>،</w:t>
      </w:r>
      <w:r w:rsidRPr="001252A4">
        <w:rPr>
          <w:rtl/>
        </w:rPr>
        <w:t xml:space="preserve"> والتهذيب 5</w:t>
      </w:r>
      <w:r w:rsidR="007A1646" w:rsidRPr="001252A4">
        <w:rPr>
          <w:rtl/>
        </w:rPr>
        <w:t>:</w:t>
      </w:r>
      <w:r w:rsidRPr="001252A4">
        <w:rPr>
          <w:rtl/>
        </w:rPr>
        <w:t xml:space="preserve"> 202 </w:t>
      </w:r>
      <w:r w:rsidR="00EB66AF" w:rsidRPr="001252A4">
        <w:rPr>
          <w:rtl/>
        </w:rPr>
        <w:t>/</w:t>
      </w:r>
      <w:r w:rsidRPr="001252A4">
        <w:rPr>
          <w:rtl/>
        </w:rPr>
        <w:t xml:space="preserve"> 671</w:t>
      </w:r>
      <w:r w:rsidR="007A1646" w:rsidRPr="001252A4">
        <w:rPr>
          <w:rtl/>
        </w:rPr>
        <w:t>،</w:t>
      </w:r>
      <w:r w:rsidRPr="001252A4">
        <w:rPr>
          <w:rtl/>
        </w:rPr>
        <w:t xml:space="preserve"> والاستبصار 2</w:t>
      </w:r>
      <w:r w:rsidR="007A1646" w:rsidRPr="001252A4">
        <w:rPr>
          <w:rtl/>
        </w:rPr>
        <w:t>:</w:t>
      </w:r>
      <w:r w:rsidRPr="001252A4">
        <w:rPr>
          <w:rtl/>
        </w:rPr>
        <w:t xml:space="preserve"> 263 </w:t>
      </w:r>
      <w:r w:rsidR="00EB66AF" w:rsidRPr="001252A4">
        <w:rPr>
          <w:rtl/>
        </w:rPr>
        <w:t>/</w:t>
      </w:r>
      <w:r w:rsidRPr="001252A4">
        <w:rPr>
          <w:rtl/>
        </w:rPr>
        <w:t xml:space="preserve"> 929. </w:t>
      </w:r>
    </w:p>
    <w:p w:rsidR="005B369B" w:rsidRPr="001252A4" w:rsidRDefault="005B369B" w:rsidP="001252A4">
      <w:pPr>
        <w:pStyle w:val="libFootnote0"/>
        <w:rPr>
          <w:rtl/>
        </w:rPr>
      </w:pPr>
      <w:r w:rsidRPr="001252A4">
        <w:rPr>
          <w:rtl/>
        </w:rPr>
        <w:t>(</w:t>
      </w:r>
      <w:r w:rsidR="001252A4" w:rsidRPr="001252A4">
        <w:rPr>
          <w:rFonts w:hint="cs"/>
          <w:rtl/>
        </w:rPr>
        <w:t>3</w:t>
      </w:r>
      <w:r w:rsidRPr="001252A4">
        <w:rPr>
          <w:rtl/>
        </w:rPr>
        <w:t xml:space="preserve">) </w:t>
      </w:r>
      <w:r w:rsidR="007F42CA" w:rsidRPr="001252A4">
        <w:rPr>
          <w:rtl/>
        </w:rPr>
        <w:t xml:space="preserve">مرّ </w:t>
      </w:r>
      <w:r w:rsidRPr="001252A4">
        <w:rPr>
          <w:rtl/>
        </w:rPr>
        <w:t>في الحديث 1 من هذا الباب.</w:t>
      </w:r>
    </w:p>
    <w:p w:rsidR="005B369B" w:rsidRPr="001252A4" w:rsidRDefault="005B369B" w:rsidP="001252A4">
      <w:pPr>
        <w:pStyle w:val="libFootnote0"/>
        <w:rPr>
          <w:rtl/>
        </w:rPr>
      </w:pPr>
      <w:r w:rsidRPr="001252A4">
        <w:rPr>
          <w:rtl/>
        </w:rPr>
        <w:t>3</w:t>
      </w:r>
      <w:r w:rsidR="00D43D1B" w:rsidRPr="001252A4">
        <w:rPr>
          <w:rtl/>
        </w:rPr>
        <w:t xml:space="preserve"> - </w:t>
      </w:r>
      <w:r w:rsidRPr="001252A4">
        <w:rPr>
          <w:rtl/>
        </w:rPr>
        <w:t>الكافي 4</w:t>
      </w:r>
      <w:r w:rsidR="007A1646" w:rsidRPr="001252A4">
        <w:rPr>
          <w:rtl/>
        </w:rPr>
        <w:t>:</w:t>
      </w:r>
      <w:r w:rsidRPr="001252A4">
        <w:rPr>
          <w:rtl/>
        </w:rPr>
        <w:t xml:space="preserve"> 488 </w:t>
      </w:r>
      <w:r w:rsidR="00EB66AF" w:rsidRPr="001252A4">
        <w:rPr>
          <w:rtl/>
        </w:rPr>
        <w:t>/</w:t>
      </w:r>
      <w:r w:rsidRPr="001252A4">
        <w:rPr>
          <w:rtl/>
        </w:rPr>
        <w:t xml:space="preserve"> 5</w:t>
      </w:r>
      <w:r w:rsidR="007A1646" w:rsidRPr="001252A4">
        <w:rPr>
          <w:rtl/>
        </w:rPr>
        <w:t>،</w:t>
      </w:r>
      <w:r w:rsidRPr="001252A4">
        <w:rPr>
          <w:rtl/>
        </w:rPr>
        <w:t xml:space="preserve"> وأورده في الحديث 18 من الباب 40 من هذه </w:t>
      </w:r>
      <w:r w:rsidR="00651B9C" w:rsidRPr="001252A4">
        <w:rPr>
          <w:rtl/>
        </w:rPr>
        <w:t>الأبواب</w:t>
      </w:r>
      <w:r w:rsidRPr="001252A4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A03BA2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سقت في العمرة بدنة فأين أنحرها؟ قال</w:t>
      </w:r>
      <w:r w:rsidR="007A1646">
        <w:rPr>
          <w:rtl/>
        </w:rPr>
        <w:t>:</w:t>
      </w:r>
      <w:r w:rsidR="005B369B">
        <w:rPr>
          <w:rtl/>
        </w:rPr>
        <w:t xml:space="preserve"> بمك</w:t>
      </w:r>
      <w:r w:rsidR="009C2871">
        <w:rPr>
          <w:rFonts w:hint="cs"/>
          <w:rtl/>
        </w:rPr>
        <w:t>ّ</w:t>
      </w:r>
      <w:r w:rsidR="005B369B">
        <w:rPr>
          <w:rtl/>
        </w:rPr>
        <w:t>ة</w:t>
      </w:r>
      <w:r w:rsidR="007A1646">
        <w:rPr>
          <w:rtl/>
        </w:rPr>
        <w:t>،</w:t>
      </w:r>
      <w:r w:rsidR="005B369B">
        <w:rPr>
          <w:rtl/>
        </w:rPr>
        <w:t xml:space="preserve"> قلت</w:t>
      </w:r>
      <w:r w:rsidR="007A1646">
        <w:rPr>
          <w:rtl/>
        </w:rPr>
        <w:t>:</w:t>
      </w:r>
      <w:r w:rsidR="005B369B">
        <w:rPr>
          <w:rtl/>
        </w:rPr>
        <w:t xml:space="preserve"> فأي شيء أعطي منها؟ قال</w:t>
      </w:r>
      <w:r w:rsidR="007A1646">
        <w:rPr>
          <w:rtl/>
        </w:rPr>
        <w:t>:</w:t>
      </w:r>
      <w:r w:rsidR="005B369B">
        <w:rPr>
          <w:rtl/>
        </w:rPr>
        <w:t xml:space="preserve"> كل ثلثا</w:t>
      </w:r>
      <w:r w:rsidR="009C2871">
        <w:rPr>
          <w:rFonts w:hint="cs"/>
          <w:rtl/>
        </w:rPr>
        <w:t>ً</w:t>
      </w:r>
      <w:r w:rsidR="007A1646">
        <w:rPr>
          <w:rtl/>
        </w:rPr>
        <w:t>،</w:t>
      </w:r>
      <w:r w:rsidR="005B369B">
        <w:rPr>
          <w:rtl/>
        </w:rPr>
        <w:t xml:space="preserve"> وأه</w:t>
      </w:r>
      <w:r w:rsidR="009C2871">
        <w:rPr>
          <w:rFonts w:hint="cs"/>
          <w:rtl/>
        </w:rPr>
        <w:t>ْ</w:t>
      </w:r>
      <w:r w:rsidR="005B369B">
        <w:rPr>
          <w:rtl/>
        </w:rPr>
        <w:t>د</w:t>
      </w:r>
      <w:r w:rsidR="009C2871">
        <w:rPr>
          <w:rFonts w:hint="cs"/>
          <w:rtl/>
        </w:rPr>
        <w:t>ِ</w:t>
      </w:r>
      <w:r w:rsidR="005B369B">
        <w:rPr>
          <w:rtl/>
        </w:rPr>
        <w:t xml:space="preserve"> ثلثا</w:t>
      </w:r>
      <w:r w:rsidR="009C2871">
        <w:rPr>
          <w:rFonts w:hint="cs"/>
          <w:rtl/>
        </w:rPr>
        <w:t>ً</w:t>
      </w:r>
      <w:r w:rsidR="007A1646">
        <w:rPr>
          <w:rtl/>
        </w:rPr>
        <w:t>،</w:t>
      </w:r>
      <w:r w:rsidR="005B369B">
        <w:rPr>
          <w:rtl/>
        </w:rPr>
        <w:t xml:space="preserve"> وتصد</w:t>
      </w:r>
      <w:r w:rsidR="009C2871">
        <w:rPr>
          <w:rFonts w:hint="cs"/>
          <w:rtl/>
        </w:rPr>
        <w:t>ّ</w:t>
      </w:r>
      <w:r w:rsidR="005B369B">
        <w:rPr>
          <w:rtl/>
        </w:rPr>
        <w:t xml:space="preserve">ق بثلث.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الحسن بن علي</w:t>
      </w:r>
      <w:r w:rsidR="009C2871">
        <w:rPr>
          <w:rFonts w:hint="cs"/>
          <w:rtl/>
        </w:rPr>
        <w:t>ّ</w:t>
      </w:r>
      <w:r>
        <w:rPr>
          <w:rtl/>
        </w:rPr>
        <w:t xml:space="preserve"> بن </w:t>
      </w:r>
      <w:r w:rsidR="009C2871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وكذا كل</w:t>
      </w:r>
      <w:r w:rsidR="002B5B45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5B369B" w:rsidRDefault="005B369B" w:rsidP="009A56C0">
      <w:pPr>
        <w:pStyle w:val="libNormal"/>
        <w:rPr>
          <w:rtl/>
        </w:rPr>
      </w:pPr>
      <w:r>
        <w:rPr>
          <w:rtl/>
        </w:rPr>
        <w:t>[ 18669 ] 4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ساق هديا</w:t>
      </w:r>
      <w:r w:rsidR="002B5B45">
        <w:rPr>
          <w:rFonts w:hint="cs"/>
          <w:rtl/>
        </w:rPr>
        <w:t>ً</w:t>
      </w:r>
      <w:r>
        <w:rPr>
          <w:rtl/>
        </w:rPr>
        <w:t xml:space="preserve"> في عمرة فلينحره قبل </w:t>
      </w:r>
      <w:r w:rsidR="00F937F9">
        <w:rPr>
          <w:rtl/>
        </w:rPr>
        <w:t xml:space="preserve">أنّ </w:t>
      </w:r>
      <w:r>
        <w:rPr>
          <w:rtl/>
        </w:rPr>
        <w:t>يحلق</w:t>
      </w:r>
      <w:r w:rsidR="007A1646">
        <w:rPr>
          <w:rtl/>
        </w:rPr>
        <w:t>،</w:t>
      </w:r>
      <w:r>
        <w:rPr>
          <w:rtl/>
        </w:rPr>
        <w:t xml:space="preserve"> ومن ساق هديا</w:t>
      </w:r>
      <w:r w:rsidR="002B5B45">
        <w:rPr>
          <w:rFonts w:hint="cs"/>
          <w:rtl/>
        </w:rPr>
        <w:t>ً</w:t>
      </w:r>
      <w:r>
        <w:rPr>
          <w:rtl/>
        </w:rPr>
        <w:t xml:space="preserve"> وهو معت</w:t>
      </w:r>
      <w:r w:rsidR="007F42CA">
        <w:rPr>
          <w:rtl/>
        </w:rPr>
        <w:t xml:space="preserve">مرّ </w:t>
      </w:r>
      <w:r>
        <w:rPr>
          <w:rtl/>
        </w:rPr>
        <w:t xml:space="preserve">نحر هديه في المنحر </w:t>
      </w:r>
      <w:r w:rsidRPr="005B369B">
        <w:rPr>
          <w:rStyle w:val="libFootnotenumChar"/>
          <w:rtl/>
        </w:rPr>
        <w:t>(</w:t>
      </w:r>
      <w:r w:rsidR="009A56C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وهو بين الصفا والمروة وهي بالحرورة </w:t>
      </w:r>
      <w:r w:rsidRPr="005B369B">
        <w:rPr>
          <w:rStyle w:val="libFootnotenumChar"/>
          <w:rtl/>
        </w:rPr>
        <w:t>(</w:t>
      </w:r>
      <w:r w:rsidR="009A56C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A56C0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وسألته عن كفارة المعت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9A56C0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أين تكون؟ قال</w:t>
      </w:r>
      <w:r w:rsidR="007A1646">
        <w:rPr>
          <w:rtl/>
        </w:rPr>
        <w:t>:</w:t>
      </w:r>
      <w:r>
        <w:rPr>
          <w:rtl/>
        </w:rPr>
        <w:t xml:space="preserve"> بمك</w:t>
      </w:r>
      <w:r w:rsidR="002B5B45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2B5B4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يؤخ</w:t>
      </w:r>
      <w:r w:rsidR="002B5B45">
        <w:rPr>
          <w:rFonts w:hint="cs"/>
          <w:rtl/>
        </w:rPr>
        <w:t>ّ</w:t>
      </w:r>
      <w:r>
        <w:rPr>
          <w:rtl/>
        </w:rPr>
        <w:t xml:space="preserve">رها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فتكون بمنى</w:t>
      </w:r>
      <w:r w:rsidR="007A1646">
        <w:rPr>
          <w:rtl/>
        </w:rPr>
        <w:t>،</w:t>
      </w:r>
      <w:r>
        <w:rPr>
          <w:rtl/>
        </w:rPr>
        <w:t xml:space="preserve"> وتعجيلها أفضل وأحب</w:t>
      </w:r>
      <w:r w:rsidR="002B5B45">
        <w:rPr>
          <w:rFonts w:hint="cs"/>
          <w:rtl/>
        </w:rPr>
        <w:t>ّ</w:t>
      </w:r>
      <w:r>
        <w:rPr>
          <w:rtl/>
        </w:rPr>
        <w:t xml:space="preserve"> إلي</w:t>
      </w:r>
      <w:r w:rsidR="002B5B45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9A56C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>
        <w:rPr>
          <w:rtl/>
        </w:rPr>
        <w:t>إلى قوله</w:t>
      </w:r>
      <w:r w:rsidR="007A1646">
        <w:rPr>
          <w:rtl/>
        </w:rPr>
        <w:t>:</w:t>
      </w:r>
      <w:r>
        <w:rPr>
          <w:rtl/>
        </w:rPr>
        <w:t xml:space="preserve"> وهي الجزورة </w:t>
      </w:r>
      <w:r w:rsidRPr="005B369B">
        <w:rPr>
          <w:rStyle w:val="libFootnotenumChar"/>
          <w:rtl/>
        </w:rPr>
        <w:t>(</w:t>
      </w:r>
      <w:r w:rsidR="009A56C0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[ 18670 ]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مسمع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دخل بهديه في العشر ف</w:t>
      </w:r>
      <w:r w:rsidR="009A56C0">
        <w:rPr>
          <w:rFonts w:hint="cs"/>
          <w:rtl/>
        </w:rPr>
        <w:t>إ</w:t>
      </w:r>
      <w:r w:rsidR="009A56C0">
        <w:rPr>
          <w:rtl/>
        </w:rPr>
        <w:t>ن</w:t>
      </w:r>
      <w:r w:rsidR="00F937F9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(1) التهذيب 5</w:t>
      </w:r>
      <w:r w:rsidR="007A1646" w:rsidRPr="006B0C46">
        <w:rPr>
          <w:rtl/>
        </w:rPr>
        <w:t>:</w:t>
      </w:r>
      <w:r w:rsidRPr="006B0C46">
        <w:rPr>
          <w:rtl/>
        </w:rPr>
        <w:t xml:space="preserve"> 483 </w:t>
      </w:r>
      <w:r w:rsidR="00EB66AF" w:rsidRPr="006B0C46">
        <w:rPr>
          <w:rtl/>
        </w:rPr>
        <w:t>/</w:t>
      </w:r>
      <w:r w:rsidRPr="006B0C46">
        <w:rPr>
          <w:rtl/>
        </w:rPr>
        <w:t xml:space="preserve"> 1717. 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(2) التهذيب 5</w:t>
      </w:r>
      <w:r w:rsidR="007A1646" w:rsidRPr="006B0C46">
        <w:rPr>
          <w:rtl/>
        </w:rPr>
        <w:t>:</w:t>
      </w:r>
      <w:r w:rsidRPr="006B0C46">
        <w:rPr>
          <w:rtl/>
        </w:rPr>
        <w:t xml:space="preserve"> 202 </w:t>
      </w:r>
      <w:r w:rsidR="00EB66AF" w:rsidRPr="006B0C46">
        <w:rPr>
          <w:rtl/>
        </w:rPr>
        <w:t>/</w:t>
      </w:r>
      <w:r w:rsidRPr="006B0C46">
        <w:rPr>
          <w:rtl/>
        </w:rPr>
        <w:t xml:space="preserve"> 672.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4</w:t>
      </w:r>
      <w:r w:rsidR="00D43D1B" w:rsidRPr="006B0C46">
        <w:rPr>
          <w:rtl/>
        </w:rPr>
        <w:t xml:space="preserve"> - </w:t>
      </w:r>
      <w:r w:rsidRPr="006B0C46">
        <w:rPr>
          <w:rtl/>
        </w:rPr>
        <w:t>الكافي 4</w:t>
      </w:r>
      <w:r w:rsidR="007A1646" w:rsidRPr="006B0C46">
        <w:rPr>
          <w:rtl/>
        </w:rPr>
        <w:t>:</w:t>
      </w:r>
      <w:r w:rsidRPr="006B0C46">
        <w:rPr>
          <w:rtl/>
        </w:rPr>
        <w:t xml:space="preserve"> 539 </w:t>
      </w:r>
      <w:r w:rsidR="00EB66AF" w:rsidRPr="006B0C46">
        <w:rPr>
          <w:rtl/>
        </w:rPr>
        <w:t>/</w:t>
      </w:r>
      <w:r w:rsidRPr="006B0C46">
        <w:rPr>
          <w:rtl/>
        </w:rPr>
        <w:t xml:space="preserve"> 5. 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(</w:t>
      </w:r>
      <w:r w:rsidR="009A56C0" w:rsidRPr="006B0C46">
        <w:rPr>
          <w:rFonts w:hint="cs"/>
          <w:rtl/>
        </w:rPr>
        <w:t>3</w:t>
      </w:r>
      <w:r w:rsidRPr="006B0C46">
        <w:rPr>
          <w:rtl/>
        </w:rPr>
        <w:t>) في المصدر</w:t>
      </w:r>
      <w:r w:rsidR="007A1646" w:rsidRPr="006B0C46">
        <w:rPr>
          <w:rtl/>
        </w:rPr>
        <w:t>:</w:t>
      </w:r>
      <w:r w:rsidRPr="006B0C46">
        <w:rPr>
          <w:rtl/>
        </w:rPr>
        <w:t xml:space="preserve"> بالمنحر. 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(</w:t>
      </w:r>
      <w:r w:rsidR="009A56C0" w:rsidRPr="006B0C46">
        <w:rPr>
          <w:rFonts w:hint="cs"/>
          <w:rtl/>
        </w:rPr>
        <w:t>4</w:t>
      </w:r>
      <w:r w:rsidRPr="006B0C46">
        <w:rPr>
          <w:rtl/>
        </w:rPr>
        <w:t>) في المصدر</w:t>
      </w:r>
      <w:r w:rsidR="007A1646" w:rsidRPr="006B0C46">
        <w:rPr>
          <w:rtl/>
        </w:rPr>
        <w:t>:</w:t>
      </w:r>
      <w:r w:rsidRPr="006B0C46">
        <w:rPr>
          <w:rtl/>
        </w:rPr>
        <w:t xml:space="preserve"> الحزورة. 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(</w:t>
      </w:r>
      <w:r w:rsidR="009A56C0" w:rsidRPr="006B0C46">
        <w:rPr>
          <w:rFonts w:hint="cs"/>
          <w:rtl/>
        </w:rPr>
        <w:t>5</w:t>
      </w:r>
      <w:r w:rsidRPr="006B0C46">
        <w:rPr>
          <w:rtl/>
        </w:rPr>
        <w:t>) في المصدر</w:t>
      </w:r>
      <w:r w:rsidR="007A1646" w:rsidRPr="006B0C46">
        <w:rPr>
          <w:rtl/>
        </w:rPr>
        <w:t>:</w:t>
      </w:r>
      <w:r w:rsidRPr="006B0C46">
        <w:rPr>
          <w:rtl/>
        </w:rPr>
        <w:t xml:space="preserve"> العمرة. 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(</w:t>
      </w:r>
      <w:r w:rsidR="009A56C0" w:rsidRPr="006B0C46">
        <w:rPr>
          <w:rFonts w:hint="cs"/>
          <w:rtl/>
        </w:rPr>
        <w:t>6</w:t>
      </w:r>
      <w:r w:rsidRPr="006B0C46">
        <w:rPr>
          <w:rtl/>
        </w:rPr>
        <w:t>) الفقيه 2</w:t>
      </w:r>
      <w:r w:rsidR="007A1646" w:rsidRPr="006B0C46">
        <w:rPr>
          <w:rtl/>
        </w:rPr>
        <w:t>:</w:t>
      </w:r>
      <w:r w:rsidRPr="006B0C46">
        <w:rPr>
          <w:rtl/>
        </w:rPr>
        <w:t xml:space="preserve"> 275 </w:t>
      </w:r>
      <w:r w:rsidR="00EB66AF" w:rsidRPr="006B0C46">
        <w:rPr>
          <w:rtl/>
        </w:rPr>
        <w:t>/</w:t>
      </w:r>
      <w:r w:rsidRPr="006B0C46">
        <w:rPr>
          <w:rtl/>
        </w:rPr>
        <w:t xml:space="preserve"> 1343 وفيه</w:t>
      </w:r>
      <w:r w:rsidR="007A1646" w:rsidRPr="006B0C46">
        <w:rPr>
          <w:rtl/>
        </w:rPr>
        <w:t>:</w:t>
      </w:r>
      <w:r w:rsidRPr="006B0C46">
        <w:rPr>
          <w:rtl/>
        </w:rPr>
        <w:t xml:space="preserve"> الحزورة أيضا</w:t>
      </w:r>
      <w:r w:rsidR="0087384F">
        <w:rPr>
          <w:rFonts w:hint="cs"/>
          <w:rtl/>
        </w:rPr>
        <w:t>ً</w:t>
      </w:r>
      <w:r w:rsidRPr="006B0C46">
        <w:rPr>
          <w:rtl/>
        </w:rPr>
        <w:t>.</w:t>
      </w:r>
    </w:p>
    <w:p w:rsidR="005B369B" w:rsidRPr="006B0C46" w:rsidRDefault="005B369B" w:rsidP="006B0C46">
      <w:pPr>
        <w:pStyle w:val="libFootnote0"/>
        <w:rPr>
          <w:rtl/>
        </w:rPr>
      </w:pPr>
      <w:r w:rsidRPr="006B0C46">
        <w:rPr>
          <w:rtl/>
        </w:rPr>
        <w:t>5</w:t>
      </w:r>
      <w:r w:rsidR="00D43D1B" w:rsidRPr="006B0C46">
        <w:rPr>
          <w:rtl/>
        </w:rPr>
        <w:t xml:space="preserve"> - </w:t>
      </w:r>
      <w:r w:rsidRPr="006B0C46">
        <w:rPr>
          <w:rtl/>
        </w:rPr>
        <w:t>التهذيب 5</w:t>
      </w:r>
      <w:r w:rsidR="007A1646" w:rsidRPr="006B0C46">
        <w:rPr>
          <w:rtl/>
        </w:rPr>
        <w:t>:</w:t>
      </w:r>
      <w:r w:rsidRPr="006B0C46">
        <w:rPr>
          <w:rtl/>
        </w:rPr>
        <w:t xml:space="preserve"> 237 </w:t>
      </w:r>
      <w:r w:rsidR="00EB66AF" w:rsidRPr="006B0C46">
        <w:rPr>
          <w:rtl/>
        </w:rPr>
        <w:t>/</w:t>
      </w:r>
      <w:r w:rsidRPr="006B0C46">
        <w:rPr>
          <w:rtl/>
        </w:rPr>
        <w:t xml:space="preserve"> 799.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F937F9" w:rsidP="00A03BA2">
      <w:pPr>
        <w:pStyle w:val="libNormal0"/>
        <w:rPr>
          <w:rtl/>
        </w:rPr>
      </w:pPr>
      <w:r>
        <w:rPr>
          <w:rtl/>
        </w:rPr>
        <w:lastRenderedPageBreak/>
        <w:t xml:space="preserve">كان </w:t>
      </w:r>
      <w:r w:rsidR="005B369B">
        <w:rPr>
          <w:rtl/>
        </w:rPr>
        <w:t>أشعره وقل</w:t>
      </w:r>
      <w:r w:rsidR="0087384F">
        <w:rPr>
          <w:rFonts w:hint="cs"/>
          <w:rtl/>
        </w:rPr>
        <w:t>ّ</w:t>
      </w:r>
      <w:r w:rsidR="005B369B">
        <w:rPr>
          <w:rtl/>
        </w:rPr>
        <w:t xml:space="preserve">ده فلا ينحره </w:t>
      </w:r>
      <w:r w:rsidR="00F21022">
        <w:rPr>
          <w:rtl/>
        </w:rPr>
        <w:t xml:space="preserve">إلّا </w:t>
      </w:r>
      <w:r w:rsidR="005B369B">
        <w:rPr>
          <w:rtl/>
        </w:rPr>
        <w:t>يوم النحر بمنى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87384F">
        <w:rPr>
          <w:rFonts w:hint="cs"/>
          <w:rtl/>
        </w:rPr>
        <w:t>إ</w:t>
      </w:r>
      <w:r w:rsidR="0087384F">
        <w:rPr>
          <w:rtl/>
        </w:rPr>
        <w:t>ن</w:t>
      </w:r>
      <w:r>
        <w:rPr>
          <w:rtl/>
        </w:rPr>
        <w:t xml:space="preserve"> كان </w:t>
      </w:r>
      <w:r w:rsidR="005B369B">
        <w:rPr>
          <w:rtl/>
        </w:rPr>
        <w:t>لم يقل</w:t>
      </w:r>
      <w:r w:rsidR="0087384F">
        <w:rPr>
          <w:rFonts w:hint="cs"/>
          <w:rtl/>
        </w:rPr>
        <w:t>ّ</w:t>
      </w:r>
      <w:r w:rsidR="005B369B">
        <w:rPr>
          <w:rtl/>
        </w:rPr>
        <w:t>ده ولم يشعره فلينحره بمك</w:t>
      </w:r>
      <w:r w:rsidR="0037446A">
        <w:rPr>
          <w:rFonts w:hint="cs"/>
          <w:rtl/>
        </w:rPr>
        <w:t>ّ</w:t>
      </w:r>
      <w:r w:rsidR="005B369B">
        <w:rPr>
          <w:rtl/>
        </w:rPr>
        <w:t xml:space="preserve">ة إذا قدم في العشر.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[ 18671 ] 6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عبد </w:t>
      </w:r>
      <w:r w:rsidR="00682518">
        <w:rPr>
          <w:rtl/>
        </w:rPr>
        <w:t>الأَعلى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لا هدي </w:t>
      </w:r>
      <w:r w:rsidR="00F21022">
        <w:rPr>
          <w:rtl/>
        </w:rPr>
        <w:t xml:space="preserve">إلّا </w:t>
      </w:r>
      <w:r>
        <w:rPr>
          <w:rtl/>
        </w:rPr>
        <w:t xml:space="preserve">من </w:t>
      </w:r>
      <w:r w:rsidR="00F937F9">
        <w:rPr>
          <w:rtl/>
        </w:rPr>
        <w:t>الإِبل</w:t>
      </w:r>
      <w:r w:rsidR="007A1646">
        <w:rPr>
          <w:rtl/>
        </w:rPr>
        <w:t>،</w:t>
      </w:r>
      <w:r>
        <w:rPr>
          <w:rtl/>
        </w:rPr>
        <w:t xml:space="preserve"> ولا ذبح </w:t>
      </w:r>
      <w:r w:rsidR="00F21022">
        <w:rPr>
          <w:rtl/>
        </w:rPr>
        <w:t xml:space="preserve">إلّا </w:t>
      </w:r>
      <w:r>
        <w:rPr>
          <w:rtl/>
        </w:rPr>
        <w:t xml:space="preserve">بمنى.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[ 18672 ] 7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الحسن اللؤلؤي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مسمع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03B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03B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منى كل</w:t>
      </w:r>
      <w:r w:rsidR="0037446A">
        <w:rPr>
          <w:rFonts w:hint="cs"/>
          <w:rtl/>
        </w:rPr>
        <w:t>ّ</w:t>
      </w:r>
      <w:r>
        <w:rPr>
          <w:rtl/>
        </w:rPr>
        <w:t>ه منحر وأفضل المنحر كل</w:t>
      </w:r>
      <w:r w:rsidR="0037446A">
        <w:rPr>
          <w:rFonts w:hint="cs"/>
          <w:rtl/>
        </w:rPr>
        <w:t>ّ</w:t>
      </w:r>
      <w:r>
        <w:rPr>
          <w:rtl/>
        </w:rPr>
        <w:t xml:space="preserve">ه المسجد. </w:t>
      </w:r>
    </w:p>
    <w:p w:rsidR="005B369B" w:rsidRDefault="005B369B" w:rsidP="00A03BA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 في كف</w:t>
      </w:r>
      <w:r w:rsidR="0037446A">
        <w:rPr>
          <w:rFonts w:hint="cs"/>
          <w:rtl/>
        </w:rPr>
        <w:t>ّ</w:t>
      </w:r>
      <w:r>
        <w:rPr>
          <w:rtl/>
        </w:rPr>
        <w:t xml:space="preserve">ارات الصيد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306" w:name="_Toc284350875"/>
      <w:bookmarkStart w:id="307" w:name="_Toc303163572"/>
      <w:bookmarkStart w:id="308" w:name="_Toc377025052"/>
      <w:bookmarkStart w:id="309" w:name="_Toc250344480"/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لزمه فداء ففاته ذبحه بمكة أو منى أجزأه</w:t>
      </w:r>
      <w:bookmarkEnd w:id="306"/>
      <w:bookmarkEnd w:id="307"/>
      <w:r w:rsidR="00F80647">
        <w:rPr>
          <w:rtl/>
        </w:rPr>
        <w:t xml:space="preserve"> </w:t>
      </w:r>
      <w:bookmarkStart w:id="310" w:name="_Toc284350876"/>
      <w:bookmarkStart w:id="311" w:name="_Toc303163573"/>
      <w:r w:rsidR="00F80647">
        <w:rPr>
          <w:rtl/>
        </w:rPr>
        <w:t>ذ</w:t>
      </w:r>
      <w:r>
        <w:rPr>
          <w:rtl/>
        </w:rPr>
        <w:t>بحه إذا رجع إلى أهله وتصد</w:t>
      </w:r>
      <w:r w:rsidR="0037446A">
        <w:rPr>
          <w:rFonts w:hint="cs"/>
          <w:rtl/>
        </w:rPr>
        <w:t>ّ</w:t>
      </w:r>
      <w:r>
        <w:rPr>
          <w:rtl/>
        </w:rPr>
        <w:t>ق به</w:t>
      </w:r>
      <w:r w:rsidR="007A1646">
        <w:rPr>
          <w:rtl/>
        </w:rPr>
        <w:t>،</w:t>
      </w:r>
      <w:r>
        <w:rPr>
          <w:rtl/>
        </w:rPr>
        <w:t xml:space="preserve"> وحكم من نذر</w:t>
      </w:r>
      <w:bookmarkEnd w:id="310"/>
      <w:bookmarkEnd w:id="311"/>
      <w:r w:rsidR="00F80647">
        <w:rPr>
          <w:rtl/>
        </w:rPr>
        <w:t xml:space="preserve"> </w:t>
      </w:r>
      <w:bookmarkStart w:id="312" w:name="_Toc284350877"/>
      <w:bookmarkStart w:id="313" w:name="_Toc303163574"/>
      <w:r w:rsidR="00F80647">
        <w:rPr>
          <w:rtl/>
        </w:rPr>
        <w:t>ن</w:t>
      </w:r>
      <w:r>
        <w:rPr>
          <w:rtl/>
        </w:rPr>
        <w:t>حر بدنة</w:t>
      </w:r>
      <w:bookmarkEnd w:id="308"/>
      <w:bookmarkEnd w:id="309"/>
      <w:bookmarkEnd w:id="312"/>
      <w:bookmarkEnd w:id="313"/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[ 18673 ]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E1AB0" w:rsidRDefault="005B369B" w:rsidP="005E1AB0">
      <w:pPr>
        <w:pStyle w:val="libFootnote0"/>
        <w:rPr>
          <w:rtl/>
        </w:rPr>
      </w:pPr>
      <w:r w:rsidRPr="005E1AB0">
        <w:rPr>
          <w:rtl/>
        </w:rPr>
        <w:t>6</w:t>
      </w:r>
      <w:r w:rsidR="00D43D1B" w:rsidRPr="005E1AB0">
        <w:rPr>
          <w:rtl/>
        </w:rPr>
        <w:t xml:space="preserve"> - </w:t>
      </w:r>
      <w:r w:rsidRPr="005E1AB0">
        <w:rPr>
          <w:rtl/>
        </w:rPr>
        <w:t>التهذيب 5</w:t>
      </w:r>
      <w:r w:rsidR="007A1646" w:rsidRPr="005E1AB0">
        <w:rPr>
          <w:rtl/>
        </w:rPr>
        <w:t>:</w:t>
      </w:r>
      <w:r w:rsidRPr="005E1AB0">
        <w:rPr>
          <w:rtl/>
        </w:rPr>
        <w:t xml:space="preserve"> 214 </w:t>
      </w:r>
      <w:r w:rsidR="00EB66AF" w:rsidRPr="005E1AB0">
        <w:rPr>
          <w:rtl/>
        </w:rPr>
        <w:t>/</w:t>
      </w:r>
      <w:r w:rsidRPr="005E1AB0">
        <w:rPr>
          <w:rtl/>
        </w:rPr>
        <w:t xml:space="preserve"> 722.</w:t>
      </w:r>
    </w:p>
    <w:p w:rsidR="005B369B" w:rsidRPr="005E1AB0" w:rsidRDefault="005B369B" w:rsidP="005E1AB0">
      <w:pPr>
        <w:pStyle w:val="libFootnote0"/>
        <w:rPr>
          <w:rtl/>
        </w:rPr>
      </w:pPr>
      <w:r w:rsidRPr="005E1AB0">
        <w:rPr>
          <w:rtl/>
        </w:rPr>
        <w:t>7</w:t>
      </w:r>
      <w:r w:rsidR="00D43D1B" w:rsidRPr="005E1AB0">
        <w:rPr>
          <w:rtl/>
        </w:rPr>
        <w:t xml:space="preserve"> - </w:t>
      </w:r>
      <w:r w:rsidRPr="005E1AB0">
        <w:rPr>
          <w:rtl/>
        </w:rPr>
        <w:t>التهذيب 5</w:t>
      </w:r>
      <w:r w:rsidR="007A1646" w:rsidRPr="005E1AB0">
        <w:rPr>
          <w:rtl/>
        </w:rPr>
        <w:t>:</w:t>
      </w:r>
      <w:r w:rsidRPr="005E1AB0">
        <w:rPr>
          <w:rtl/>
        </w:rPr>
        <w:t xml:space="preserve"> 215 </w:t>
      </w:r>
      <w:r w:rsidR="00EB66AF" w:rsidRPr="005E1AB0">
        <w:rPr>
          <w:rtl/>
        </w:rPr>
        <w:t>/</w:t>
      </w:r>
      <w:r w:rsidRPr="005E1AB0">
        <w:rPr>
          <w:rtl/>
        </w:rPr>
        <w:t xml:space="preserve"> 723. </w:t>
      </w:r>
    </w:p>
    <w:p w:rsidR="005B369B" w:rsidRPr="005E1AB0" w:rsidRDefault="005B369B" w:rsidP="005E1AB0">
      <w:pPr>
        <w:pStyle w:val="libFootnote0"/>
        <w:rPr>
          <w:rtl/>
        </w:rPr>
      </w:pPr>
      <w:r w:rsidRPr="005E1AB0">
        <w:rPr>
          <w:rtl/>
        </w:rPr>
        <w:t xml:space="preserve">(1) </w:t>
      </w:r>
      <w:r w:rsidR="0037446A" w:rsidRPr="005E1AB0">
        <w:rPr>
          <w:rtl/>
        </w:rPr>
        <w:t>تقد</w:t>
      </w:r>
      <w:r w:rsidR="00826977" w:rsidRPr="005E1AB0">
        <w:rPr>
          <w:rtl/>
        </w:rPr>
        <w:t xml:space="preserve">م </w:t>
      </w:r>
      <w:r w:rsidRPr="005E1AB0">
        <w:rPr>
          <w:rtl/>
        </w:rPr>
        <w:t xml:space="preserve">في الحديث 5 من الباب 1 وفي الحديثين 1 و 2 من الباب 3 وفي الحديث 2 من الباب 51 وفي الباب 52 من أبواب كفارات الصيد. </w:t>
      </w:r>
    </w:p>
    <w:p w:rsidR="005B369B" w:rsidRPr="005E1AB0" w:rsidRDefault="005B369B" w:rsidP="005E1AB0">
      <w:pPr>
        <w:pStyle w:val="libFootnote0"/>
        <w:rPr>
          <w:rtl/>
        </w:rPr>
      </w:pPr>
      <w:r w:rsidRPr="005E1AB0">
        <w:rPr>
          <w:rtl/>
        </w:rPr>
        <w:t xml:space="preserve">ويأتي ما </w:t>
      </w:r>
      <w:r w:rsidR="00B870A8">
        <w:rPr>
          <w:rtl/>
        </w:rPr>
        <w:t>يدل</w:t>
      </w:r>
      <w:r w:rsidR="0055055C" w:rsidRPr="005E1AB0">
        <w:rPr>
          <w:rtl/>
        </w:rPr>
        <w:t xml:space="preserve"> </w:t>
      </w:r>
      <w:r w:rsidRPr="005E1AB0">
        <w:rPr>
          <w:rtl/>
        </w:rPr>
        <w:t xml:space="preserve">على بعض المقصود في الحديث 2 من الباب 28 وفي الباب 39 وفي </w:t>
      </w:r>
      <w:r w:rsidR="00AB5873" w:rsidRPr="005E1AB0">
        <w:rPr>
          <w:rtl/>
        </w:rPr>
        <w:t xml:space="preserve">الأَحاديث </w:t>
      </w:r>
      <w:r w:rsidRPr="005E1AB0">
        <w:rPr>
          <w:rtl/>
        </w:rPr>
        <w:t xml:space="preserve">3 و 4 و 5 من الباب 42 وفي الحديث 1 من الباب 47 من هذه </w:t>
      </w:r>
      <w:r w:rsidR="00651B9C" w:rsidRPr="005E1AB0">
        <w:rPr>
          <w:rtl/>
        </w:rPr>
        <w:t>الأبواب</w:t>
      </w:r>
      <w:r w:rsidRPr="005E1AB0">
        <w:rPr>
          <w:rtl/>
        </w:rPr>
        <w:t xml:space="preserve">. </w:t>
      </w:r>
    </w:p>
    <w:p w:rsidR="005B369B" w:rsidRPr="005E1AB0" w:rsidRDefault="005B369B" w:rsidP="00B870A8">
      <w:pPr>
        <w:pStyle w:val="libFootnoteCenterBold"/>
        <w:rPr>
          <w:rtl/>
        </w:rPr>
      </w:pPr>
      <w:r w:rsidRPr="005E1AB0">
        <w:rPr>
          <w:rtl/>
        </w:rPr>
        <w:t>الباب 5</w:t>
      </w:r>
    </w:p>
    <w:p w:rsidR="005B369B" w:rsidRPr="005E1AB0" w:rsidRDefault="005B369B" w:rsidP="00B870A8">
      <w:pPr>
        <w:pStyle w:val="libFootnoteCenterBold"/>
        <w:rPr>
          <w:rtl/>
        </w:rPr>
      </w:pPr>
      <w:r w:rsidRPr="005E1AB0">
        <w:rPr>
          <w:rtl/>
        </w:rPr>
        <w:t>فيه حديثان</w:t>
      </w:r>
    </w:p>
    <w:p w:rsidR="005B369B" w:rsidRPr="005E1AB0" w:rsidRDefault="005B369B" w:rsidP="005E1AB0">
      <w:pPr>
        <w:pStyle w:val="libFootnote0"/>
        <w:rPr>
          <w:rtl/>
        </w:rPr>
      </w:pPr>
      <w:r w:rsidRPr="005E1AB0">
        <w:rPr>
          <w:rtl/>
        </w:rPr>
        <w:t>1</w:t>
      </w:r>
      <w:r w:rsidR="00D43D1B" w:rsidRPr="005E1AB0">
        <w:rPr>
          <w:rtl/>
        </w:rPr>
        <w:t xml:space="preserve"> - </w:t>
      </w:r>
      <w:r w:rsidRPr="005E1AB0">
        <w:rPr>
          <w:rtl/>
        </w:rPr>
        <w:t>الكافي 4</w:t>
      </w:r>
      <w:r w:rsidR="007A1646" w:rsidRPr="005E1AB0">
        <w:rPr>
          <w:rtl/>
        </w:rPr>
        <w:t>:</w:t>
      </w:r>
      <w:r w:rsidRPr="005E1AB0">
        <w:rPr>
          <w:rtl/>
        </w:rPr>
        <w:t xml:space="preserve"> 488 </w:t>
      </w:r>
      <w:r w:rsidR="00EB66AF" w:rsidRPr="005E1AB0">
        <w:rPr>
          <w:rtl/>
        </w:rPr>
        <w:t>/</w:t>
      </w:r>
      <w:r w:rsidRPr="005E1AB0">
        <w:rPr>
          <w:rtl/>
        </w:rPr>
        <w:t xml:space="preserve"> 4</w:t>
      </w:r>
      <w:r w:rsidR="007A1646" w:rsidRPr="005E1AB0">
        <w:rPr>
          <w:rtl/>
        </w:rPr>
        <w:t>،</w:t>
      </w:r>
      <w:r w:rsidRPr="005E1AB0">
        <w:rPr>
          <w:rtl/>
        </w:rPr>
        <w:t xml:space="preserve"> وأورد صدره عن التهذيب في الحديث 1 من الباب 50 من أبواب كفارات الصيد.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E1470">
      <w:pPr>
        <w:pStyle w:val="libNormal0"/>
        <w:rPr>
          <w:rtl/>
        </w:rPr>
      </w:pPr>
      <w:r>
        <w:rPr>
          <w:rtl/>
        </w:rPr>
        <w:lastRenderedPageBreak/>
        <w:t>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الرجل يخرج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 حج</w:t>
      </w:r>
      <w:r w:rsidR="00B870A8">
        <w:rPr>
          <w:rFonts w:hint="cs"/>
          <w:rtl/>
        </w:rPr>
        <w:t>ّ</w:t>
      </w:r>
      <w:r>
        <w:rPr>
          <w:rtl/>
        </w:rPr>
        <w:t xml:space="preserve">ته </w:t>
      </w:r>
      <w:r w:rsidR="00267147">
        <w:rPr>
          <w:rtl/>
        </w:rPr>
        <w:t>شيئاً</w:t>
      </w:r>
      <w:r>
        <w:rPr>
          <w:rtl/>
        </w:rPr>
        <w:t xml:space="preserve"> يلزمه منه دم</w:t>
      </w:r>
      <w:r w:rsidR="007A1646">
        <w:rPr>
          <w:rtl/>
        </w:rPr>
        <w:t>،</w:t>
      </w:r>
      <w:r>
        <w:rPr>
          <w:rtl/>
        </w:rPr>
        <w:t xml:space="preserve"> يجزيه </w:t>
      </w:r>
      <w:r w:rsidR="00F937F9">
        <w:rPr>
          <w:rtl/>
        </w:rPr>
        <w:t xml:space="preserve">أنّ </w:t>
      </w:r>
      <w:r>
        <w:rPr>
          <w:rtl/>
        </w:rPr>
        <w:t>يذبحه إذا رجع إلى أهله؟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D43D1B">
        <w:rPr>
          <w:rtl/>
        </w:rPr>
        <w:t xml:space="preserve"> - </w:t>
      </w:r>
      <w:r>
        <w:rPr>
          <w:rtl/>
        </w:rPr>
        <w:t>فيما أعلم</w:t>
      </w:r>
      <w:r w:rsidR="00D43D1B">
        <w:rPr>
          <w:rtl/>
        </w:rPr>
        <w:t xml:space="preserve"> - </w:t>
      </w:r>
      <w:r>
        <w:rPr>
          <w:rtl/>
        </w:rPr>
        <w:t>يتصد</w:t>
      </w:r>
      <w:r w:rsidR="00B870A8">
        <w:rPr>
          <w:rFonts w:hint="cs"/>
          <w:rtl/>
        </w:rPr>
        <w:t>ّ</w:t>
      </w:r>
      <w:r>
        <w:rPr>
          <w:rtl/>
        </w:rPr>
        <w:t xml:space="preserve">ق به.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قال إسحاق</w:t>
      </w:r>
      <w:r w:rsidR="007A1646">
        <w:rPr>
          <w:rtl/>
        </w:rPr>
        <w:t>:</w:t>
      </w:r>
      <w:r>
        <w:rPr>
          <w:rtl/>
        </w:rPr>
        <w:t xml:space="preserve"> وقلت </w:t>
      </w:r>
      <w:r w:rsidR="00080A12">
        <w:rPr>
          <w:rtl/>
        </w:rPr>
        <w:t xml:space="preserve">لأَبي </w:t>
      </w:r>
      <w:r>
        <w:rPr>
          <w:rtl/>
        </w:rPr>
        <w:t xml:space="preserve">إبراهيم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الرجل يخرج من حج</w:t>
      </w:r>
      <w:r w:rsidR="00B870A8">
        <w:rPr>
          <w:rFonts w:hint="cs"/>
          <w:rtl/>
        </w:rPr>
        <w:t>ّ</w:t>
      </w:r>
      <w:r>
        <w:rPr>
          <w:rtl/>
        </w:rPr>
        <w:t xml:space="preserve">ته ما يجب عليه الدم ولا يهريقه </w:t>
      </w:r>
      <w:r w:rsidR="00F937F9">
        <w:rPr>
          <w:rtl/>
        </w:rPr>
        <w:t xml:space="preserve">حتّى </w:t>
      </w:r>
      <w:r>
        <w:rPr>
          <w:rtl/>
        </w:rPr>
        <w:t>يرجع إلى أهله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يهريقه في أهله ويأكل منه الشيء.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</w:t>
      </w:r>
      <w:r w:rsidR="00F21022">
        <w:rPr>
          <w:rtl/>
        </w:rPr>
        <w:t xml:space="preserve">أنّه </w:t>
      </w:r>
      <w:r>
        <w:rPr>
          <w:rtl/>
        </w:rPr>
        <w:t>يتصد</w:t>
      </w:r>
      <w:r w:rsidR="00B870A8">
        <w:rPr>
          <w:rFonts w:hint="cs"/>
          <w:rtl/>
        </w:rPr>
        <w:t>ّ</w:t>
      </w:r>
      <w:r>
        <w:rPr>
          <w:rtl/>
        </w:rPr>
        <w:t>ق بقيمة ما أكل كما يأتي</w:t>
      </w:r>
      <w:r w:rsidR="007A1646">
        <w:rPr>
          <w:rtl/>
        </w:rPr>
        <w:t>،</w:t>
      </w:r>
      <w:r>
        <w:rPr>
          <w:rtl/>
        </w:rPr>
        <w:t xml:space="preserve"> أو على استحباب الدم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[ 18674 ]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 w:rsidR="00B870A8">
        <w:rPr>
          <w:rtl/>
        </w:rPr>
        <w:t xml:space="preserve"> عن إسحاق ال</w:t>
      </w:r>
      <w:r w:rsidR="00B870A8">
        <w:rPr>
          <w:rFonts w:hint="cs"/>
          <w:rtl/>
        </w:rPr>
        <w:t>أَ</w:t>
      </w:r>
      <w:r>
        <w:rPr>
          <w:rtl/>
        </w:rPr>
        <w:t>زرق الصائغ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عن رجل جعل لله عليه بدنة ينحرها بالكوفة في شكر؟ فقال لي</w:t>
      </w:r>
      <w:r w:rsidR="007A1646">
        <w:rPr>
          <w:rtl/>
        </w:rPr>
        <w:t>:</w:t>
      </w:r>
      <w:r>
        <w:rPr>
          <w:rtl/>
        </w:rPr>
        <w:t xml:space="preserve"> عليه </w:t>
      </w:r>
      <w:r w:rsidR="00F937F9">
        <w:rPr>
          <w:rtl/>
        </w:rPr>
        <w:t xml:space="preserve">أنّ </w:t>
      </w:r>
      <w:r>
        <w:rPr>
          <w:rtl/>
        </w:rPr>
        <w:t>ينحرها حيث جعل لله عليه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93534">
        <w:rPr>
          <w:rFonts w:hint="cs"/>
          <w:rtl/>
        </w:rPr>
        <w:t>إ</w:t>
      </w:r>
      <w:r w:rsidR="0049353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سم</w:t>
      </w:r>
      <w:r w:rsidR="00493534">
        <w:rPr>
          <w:rFonts w:hint="cs"/>
          <w:rtl/>
        </w:rPr>
        <w:t>ّ</w:t>
      </w:r>
      <w:r>
        <w:rPr>
          <w:rtl/>
        </w:rPr>
        <w:t>ى بلدا</w:t>
      </w:r>
      <w:r w:rsidR="00493534">
        <w:rPr>
          <w:rFonts w:hint="cs"/>
          <w:rtl/>
        </w:rPr>
        <w:t>ً</w:t>
      </w:r>
      <w:r>
        <w:rPr>
          <w:rtl/>
        </w:rPr>
        <w:t xml:space="preserve"> ف</w:t>
      </w:r>
      <w:r w:rsidR="00493534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ينحرها قبال الكعبة منحر البدن. </w:t>
      </w:r>
    </w:p>
    <w:p w:rsidR="005B369B" w:rsidRDefault="005B369B" w:rsidP="005B369B">
      <w:pPr>
        <w:pStyle w:val="Heading2Center"/>
        <w:rPr>
          <w:rtl/>
        </w:rPr>
      </w:pPr>
      <w:bookmarkStart w:id="314" w:name="_Toc284350878"/>
      <w:bookmarkStart w:id="315" w:name="_Toc303163575"/>
      <w:bookmarkStart w:id="316" w:name="_Toc377025053"/>
      <w:bookmarkStart w:id="317" w:name="_Toc250344481"/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باب إجزاء الذبح بمنى يوم النحر وثلاثة أيام بعده</w:t>
      </w:r>
      <w:r w:rsidR="007A1646">
        <w:rPr>
          <w:rtl/>
        </w:rPr>
        <w:t>،</w:t>
      </w:r>
      <w:bookmarkEnd w:id="314"/>
      <w:bookmarkEnd w:id="315"/>
      <w:r w:rsidR="00F80647">
        <w:rPr>
          <w:rtl/>
        </w:rPr>
        <w:t xml:space="preserve"> </w:t>
      </w:r>
      <w:bookmarkStart w:id="318" w:name="_Toc284350879"/>
      <w:bookmarkStart w:id="319" w:name="_Toc303163576"/>
      <w:r w:rsidR="00F80647">
        <w:rPr>
          <w:rtl/>
        </w:rPr>
        <w:t>و</w:t>
      </w:r>
      <w:r>
        <w:rPr>
          <w:rtl/>
        </w:rPr>
        <w:t>بغير منى يوم النحر ويومين بعده</w:t>
      </w:r>
      <w:r w:rsidR="007A1646">
        <w:rPr>
          <w:rtl/>
        </w:rPr>
        <w:t>،</w:t>
      </w:r>
      <w:r>
        <w:rPr>
          <w:rtl/>
        </w:rPr>
        <w:t xml:space="preserve"> واستحباب اختيار يوم</w:t>
      </w:r>
      <w:bookmarkEnd w:id="318"/>
      <w:bookmarkEnd w:id="319"/>
      <w:r w:rsidR="00F80647">
        <w:rPr>
          <w:rtl/>
        </w:rPr>
        <w:t xml:space="preserve"> </w:t>
      </w:r>
      <w:bookmarkStart w:id="320" w:name="_Toc284350880"/>
      <w:bookmarkStart w:id="321" w:name="_Toc303163577"/>
      <w:r w:rsidR="00F80647">
        <w:rPr>
          <w:rtl/>
        </w:rPr>
        <w:t>ا</w:t>
      </w:r>
      <w:r>
        <w:rPr>
          <w:rtl/>
        </w:rPr>
        <w:t>لنحر</w:t>
      </w:r>
      <w:r w:rsidR="007A1646">
        <w:rPr>
          <w:rtl/>
        </w:rPr>
        <w:t>،</w:t>
      </w:r>
      <w:r>
        <w:rPr>
          <w:rtl/>
        </w:rPr>
        <w:t xml:space="preserve"> وتحريم الصوم أيام التشريق لمن </w:t>
      </w:r>
      <w:r w:rsidR="00F937F9">
        <w:rPr>
          <w:rtl/>
        </w:rPr>
        <w:t xml:space="preserve">كان </w:t>
      </w:r>
      <w:r>
        <w:rPr>
          <w:rtl/>
        </w:rPr>
        <w:t>بمنى خاصة</w:t>
      </w:r>
      <w:bookmarkEnd w:id="316"/>
      <w:bookmarkEnd w:id="317"/>
      <w:bookmarkEnd w:id="320"/>
      <w:bookmarkEnd w:id="321"/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[ 18675 ]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372AC" w:rsidRDefault="005B369B" w:rsidP="00F372AC">
      <w:pPr>
        <w:pStyle w:val="libFootnote0"/>
        <w:rPr>
          <w:rtl/>
        </w:rPr>
      </w:pPr>
      <w:r w:rsidRPr="00F372AC">
        <w:rPr>
          <w:rtl/>
        </w:rPr>
        <w:t>(1) في نسخة</w:t>
      </w:r>
      <w:r w:rsidR="007A1646" w:rsidRPr="00F372AC">
        <w:rPr>
          <w:rtl/>
        </w:rPr>
        <w:t>:</w:t>
      </w:r>
      <w:r w:rsidRPr="00F372AC">
        <w:rPr>
          <w:rtl/>
        </w:rPr>
        <w:t xml:space="preserve"> يجترح. ( هامش المخطوط ). </w:t>
      </w:r>
    </w:p>
    <w:p w:rsidR="005B369B" w:rsidRPr="00F372AC" w:rsidRDefault="005B369B" w:rsidP="00F372AC">
      <w:pPr>
        <w:pStyle w:val="libFootnote0"/>
        <w:rPr>
          <w:rtl/>
        </w:rPr>
      </w:pPr>
      <w:r w:rsidRPr="00F372AC">
        <w:rPr>
          <w:rtl/>
        </w:rPr>
        <w:t xml:space="preserve">(2) يأتي في </w:t>
      </w:r>
      <w:r w:rsidR="00AB5873" w:rsidRPr="00F372AC">
        <w:rPr>
          <w:rtl/>
        </w:rPr>
        <w:t xml:space="preserve">الأَحاديث </w:t>
      </w:r>
      <w:r w:rsidRPr="00F372AC">
        <w:rPr>
          <w:rtl/>
        </w:rPr>
        <w:t xml:space="preserve">5 و 7 و 26 الباب 40 من هذه </w:t>
      </w:r>
      <w:r w:rsidR="00651B9C" w:rsidRPr="00F372AC">
        <w:rPr>
          <w:rtl/>
        </w:rPr>
        <w:t>الأبواب</w:t>
      </w:r>
      <w:r w:rsidRPr="00F372AC">
        <w:rPr>
          <w:rtl/>
        </w:rPr>
        <w:t>.</w:t>
      </w:r>
    </w:p>
    <w:p w:rsidR="005B369B" w:rsidRPr="00F372AC" w:rsidRDefault="005B369B" w:rsidP="00F372AC">
      <w:pPr>
        <w:pStyle w:val="libFootnote0"/>
        <w:rPr>
          <w:rtl/>
        </w:rPr>
      </w:pPr>
      <w:r w:rsidRPr="00F372AC">
        <w:rPr>
          <w:rtl/>
        </w:rPr>
        <w:t>2</w:t>
      </w:r>
      <w:r w:rsidR="00D43D1B" w:rsidRPr="00F372AC">
        <w:rPr>
          <w:rtl/>
        </w:rPr>
        <w:t xml:space="preserve"> - </w:t>
      </w:r>
      <w:r w:rsidRPr="00F372AC">
        <w:rPr>
          <w:rtl/>
        </w:rPr>
        <w:t>التهذيب 5</w:t>
      </w:r>
      <w:r w:rsidR="007A1646" w:rsidRPr="00F372AC">
        <w:rPr>
          <w:rtl/>
        </w:rPr>
        <w:t>:</w:t>
      </w:r>
      <w:r w:rsidRPr="00F372AC">
        <w:rPr>
          <w:rtl/>
        </w:rPr>
        <w:t xml:space="preserve"> 239 </w:t>
      </w:r>
      <w:r w:rsidR="00EB66AF" w:rsidRPr="00F372AC">
        <w:rPr>
          <w:rtl/>
        </w:rPr>
        <w:t>/</w:t>
      </w:r>
      <w:r w:rsidRPr="00F372AC">
        <w:rPr>
          <w:rtl/>
        </w:rPr>
        <w:t xml:space="preserve"> 806. </w:t>
      </w:r>
    </w:p>
    <w:p w:rsidR="005B369B" w:rsidRPr="00F372AC" w:rsidRDefault="005B369B" w:rsidP="00F372AC">
      <w:pPr>
        <w:pStyle w:val="libFootnote0"/>
        <w:rPr>
          <w:rtl/>
        </w:rPr>
      </w:pPr>
      <w:r w:rsidRPr="00F372AC">
        <w:rPr>
          <w:rtl/>
        </w:rPr>
        <w:t>و</w:t>
      </w:r>
      <w:r w:rsidR="00826977" w:rsidRPr="00F372AC">
        <w:rPr>
          <w:rtl/>
        </w:rPr>
        <w:t xml:space="preserve">تقدّم </w:t>
      </w:r>
      <w:r w:rsidRPr="00F372AC">
        <w:rPr>
          <w:rtl/>
        </w:rPr>
        <w:t xml:space="preserve">ما يبدل على بعض المقصود في الحديث 2 من الباب 50 من أبواب كفارات الصيد </w:t>
      </w:r>
    </w:p>
    <w:p w:rsidR="005B369B" w:rsidRPr="00F372AC" w:rsidRDefault="005B369B" w:rsidP="00F372AC">
      <w:pPr>
        <w:pStyle w:val="libFootnoteCenterBold"/>
        <w:rPr>
          <w:rtl/>
        </w:rPr>
      </w:pPr>
      <w:r w:rsidRPr="00F372AC">
        <w:rPr>
          <w:rtl/>
        </w:rPr>
        <w:t>الباب 6</w:t>
      </w:r>
    </w:p>
    <w:p w:rsidR="005B369B" w:rsidRPr="00F372AC" w:rsidRDefault="005B369B" w:rsidP="00F372AC">
      <w:pPr>
        <w:pStyle w:val="libFootnoteCenterBold"/>
        <w:rPr>
          <w:rtl/>
        </w:rPr>
      </w:pPr>
      <w:r w:rsidRPr="00F372AC">
        <w:rPr>
          <w:rtl/>
        </w:rPr>
        <w:t>فيه 7 أحاديث</w:t>
      </w:r>
    </w:p>
    <w:p w:rsidR="005B369B" w:rsidRPr="00F372AC" w:rsidRDefault="005B369B" w:rsidP="00F372AC">
      <w:pPr>
        <w:pStyle w:val="libFootnote0"/>
        <w:rPr>
          <w:rtl/>
        </w:rPr>
      </w:pPr>
      <w:r w:rsidRPr="00F372AC">
        <w:rPr>
          <w:rtl/>
        </w:rPr>
        <w:t>1</w:t>
      </w:r>
      <w:r w:rsidR="00D43D1B" w:rsidRPr="00F372AC">
        <w:rPr>
          <w:rtl/>
        </w:rPr>
        <w:t xml:space="preserve"> - </w:t>
      </w:r>
      <w:r w:rsidRPr="00F372AC">
        <w:rPr>
          <w:rtl/>
        </w:rPr>
        <w:t>التهذيب 5</w:t>
      </w:r>
      <w:r w:rsidR="007A1646" w:rsidRPr="00F372AC">
        <w:rPr>
          <w:rtl/>
        </w:rPr>
        <w:t>:</w:t>
      </w:r>
      <w:r w:rsidRPr="00F372AC">
        <w:rPr>
          <w:rtl/>
        </w:rPr>
        <w:t xml:space="preserve"> 202 </w:t>
      </w:r>
      <w:r w:rsidR="00EB66AF" w:rsidRPr="00F372AC">
        <w:rPr>
          <w:rtl/>
        </w:rPr>
        <w:t>/</w:t>
      </w:r>
      <w:r w:rsidRPr="00F372AC">
        <w:rPr>
          <w:rtl/>
        </w:rPr>
        <w:t xml:space="preserve"> 673</w:t>
      </w:r>
      <w:r w:rsidR="007A1646" w:rsidRPr="00F372AC">
        <w:rPr>
          <w:rtl/>
        </w:rPr>
        <w:t>،</w:t>
      </w:r>
      <w:r w:rsidRPr="00F372AC">
        <w:rPr>
          <w:rtl/>
        </w:rPr>
        <w:t xml:space="preserve"> والاستبصار 3</w:t>
      </w:r>
      <w:r w:rsidR="007A1646" w:rsidRPr="00F372AC">
        <w:rPr>
          <w:rtl/>
        </w:rPr>
        <w:t>:</w:t>
      </w:r>
      <w:r w:rsidRPr="00F372AC">
        <w:rPr>
          <w:rtl/>
        </w:rPr>
        <w:t xml:space="preserve"> 264 </w:t>
      </w:r>
      <w:r w:rsidR="00EB66AF" w:rsidRPr="00F372AC">
        <w:rPr>
          <w:rtl/>
        </w:rPr>
        <w:t>/</w:t>
      </w:r>
      <w:r w:rsidRPr="00F372AC">
        <w:rPr>
          <w:rtl/>
        </w:rPr>
        <w:t xml:space="preserve"> 930.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E1470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موسى بن القاسم البجلي وأبي قتادة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حفص القمي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</w:t>
      </w:r>
      <w:r w:rsidR="00657409">
        <w:rPr>
          <w:rtl/>
        </w:rPr>
        <w:t>الأَضحى</w:t>
      </w:r>
      <w:r>
        <w:rPr>
          <w:rtl/>
        </w:rPr>
        <w:t xml:space="preserve"> كم هو بمنى؟ فقال</w:t>
      </w:r>
      <w:r w:rsidR="007A1646">
        <w:rPr>
          <w:rtl/>
        </w:rPr>
        <w:t>:</w:t>
      </w:r>
      <w:r>
        <w:rPr>
          <w:rtl/>
        </w:rPr>
        <w:t xml:space="preserve"> أربعة أيام</w:t>
      </w:r>
      <w:r w:rsidR="007A1646">
        <w:rPr>
          <w:rtl/>
        </w:rPr>
        <w:t>،</w:t>
      </w:r>
      <w:r>
        <w:rPr>
          <w:rtl/>
        </w:rPr>
        <w:t xml:space="preserve"> وسألته عن </w:t>
      </w:r>
      <w:r w:rsidR="00657409">
        <w:rPr>
          <w:rtl/>
        </w:rPr>
        <w:t>الأَضحى</w:t>
      </w:r>
      <w:r>
        <w:rPr>
          <w:rtl/>
        </w:rPr>
        <w:t xml:space="preserve"> في غير منى؟ فقال</w:t>
      </w:r>
      <w:r w:rsidR="007A1646">
        <w:rPr>
          <w:rtl/>
        </w:rPr>
        <w:t>:</w:t>
      </w:r>
      <w:r>
        <w:rPr>
          <w:rtl/>
        </w:rPr>
        <w:t xml:space="preserve"> ثلاثة أي</w:t>
      </w:r>
      <w:r w:rsidR="00F372AC">
        <w:rPr>
          <w:rFonts w:hint="cs"/>
          <w:rtl/>
        </w:rPr>
        <w:t>ّ</w:t>
      </w:r>
      <w:r>
        <w:rPr>
          <w:rtl/>
        </w:rPr>
        <w:t>ام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فما تقول في رجل مسافر قدم بعد </w:t>
      </w:r>
      <w:r w:rsidR="00657409">
        <w:rPr>
          <w:rtl/>
        </w:rPr>
        <w:t>الأَضحى</w:t>
      </w:r>
      <w:r>
        <w:rPr>
          <w:rtl/>
        </w:rPr>
        <w:t xml:space="preserve"> بيومين</w:t>
      </w:r>
      <w:r w:rsidR="007A1646">
        <w:rPr>
          <w:rtl/>
        </w:rPr>
        <w:t>،</w:t>
      </w:r>
      <w:r>
        <w:rPr>
          <w:rtl/>
        </w:rPr>
        <w:t xml:space="preserve"> أله </w:t>
      </w:r>
      <w:r w:rsidR="00F937F9">
        <w:rPr>
          <w:rtl/>
        </w:rPr>
        <w:t xml:space="preserve">أنّ </w:t>
      </w:r>
      <w:r>
        <w:rPr>
          <w:rtl/>
        </w:rPr>
        <w:t>يضحّي في اليوم الثالث؟ فقال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AE1470">
        <w:rPr>
          <w:rtl/>
        </w:rPr>
        <w:t xml:space="preserve">( </w:t>
      </w:r>
      <w:r>
        <w:rPr>
          <w:rtl/>
        </w:rPr>
        <w:t>كتابه</w:t>
      </w:r>
      <w:r w:rsidRPr="00AE1470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 xml:space="preserve">ورواه </w:t>
      </w:r>
      <w:r w:rsidR="00B919EF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AE1470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AE1470">
        <w:rPr>
          <w:rtl/>
        </w:rPr>
        <w:t>)</w:t>
      </w:r>
      <w:r>
        <w:rPr>
          <w:rtl/>
        </w:rPr>
        <w:t xml:space="preserve"> عن عبدالله بن الحسن</w:t>
      </w:r>
      <w:r w:rsidR="007A1646">
        <w:rPr>
          <w:rtl/>
        </w:rPr>
        <w:t>،</w:t>
      </w:r>
      <w:r>
        <w:rPr>
          <w:rtl/>
        </w:rPr>
        <w:t xml:space="preserve"> عن علي ابن جعفر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[ 18676 ]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عمرو ابن سعيد</w:t>
      </w:r>
      <w:r w:rsidR="007A1646">
        <w:rPr>
          <w:rtl/>
        </w:rPr>
        <w:t>،</w:t>
      </w:r>
      <w:r>
        <w:rPr>
          <w:rtl/>
        </w:rPr>
        <w:t xml:space="preserve"> عن مصدق بن صدقة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الساباطي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</w:t>
      </w:r>
      <w:r w:rsidR="00657409">
        <w:rPr>
          <w:rtl/>
        </w:rPr>
        <w:t>الأَضحى</w:t>
      </w:r>
      <w:r>
        <w:rPr>
          <w:rtl/>
        </w:rPr>
        <w:t xml:space="preserve"> بمنى؟ فقال</w:t>
      </w:r>
      <w:r w:rsidR="007A1646">
        <w:rPr>
          <w:rtl/>
        </w:rPr>
        <w:t>:</w:t>
      </w:r>
      <w:r>
        <w:rPr>
          <w:rtl/>
        </w:rPr>
        <w:t xml:space="preserve"> أربعة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657409">
        <w:rPr>
          <w:rtl/>
        </w:rPr>
        <w:t>الأَضحى</w:t>
      </w:r>
      <w:r>
        <w:rPr>
          <w:rtl/>
        </w:rPr>
        <w:t xml:space="preserve"> في سائر </w:t>
      </w:r>
      <w:r w:rsidR="004761DD">
        <w:rPr>
          <w:rtl/>
        </w:rPr>
        <w:t xml:space="preserve">البلدان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ثلاثة 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[ 18677 ] 3</w:t>
      </w:r>
      <w:r w:rsidR="00D43D1B">
        <w:rPr>
          <w:rtl/>
        </w:rPr>
        <w:t xml:space="preserve"> - </w:t>
      </w:r>
      <w:r>
        <w:rPr>
          <w:rtl/>
        </w:rPr>
        <w:t xml:space="preserve">ورواه الصدوق بإسناده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بن موسى الساباطي مثله</w:t>
      </w:r>
      <w:r w:rsidR="007A1646">
        <w:rPr>
          <w:rtl/>
        </w:rPr>
        <w:t>،</w:t>
      </w:r>
      <w:r>
        <w:rPr>
          <w:rtl/>
        </w:rPr>
        <w:t xml:space="preserve"> وزاد وقال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أنّ </w:t>
      </w:r>
      <w:r>
        <w:rPr>
          <w:rtl/>
        </w:rPr>
        <w:t>رجلا</w:t>
      </w:r>
      <w:r w:rsidR="004761DD">
        <w:rPr>
          <w:rFonts w:hint="cs"/>
          <w:rtl/>
        </w:rPr>
        <w:t>ً</w:t>
      </w:r>
      <w:r>
        <w:rPr>
          <w:rtl/>
        </w:rPr>
        <w:t xml:space="preserve"> قدم إلى أهله بعد </w:t>
      </w:r>
      <w:r w:rsidR="00657409">
        <w:rPr>
          <w:rtl/>
        </w:rPr>
        <w:t>الأَضحى</w:t>
      </w:r>
      <w:r>
        <w:rPr>
          <w:rtl/>
        </w:rPr>
        <w:t xml:space="preserve"> بيومين ضح</w:t>
      </w:r>
      <w:r w:rsidR="004761DD">
        <w:rPr>
          <w:rFonts w:hint="cs"/>
          <w:rtl/>
        </w:rPr>
        <w:t>ّ</w:t>
      </w:r>
      <w:r>
        <w:rPr>
          <w:rtl/>
        </w:rPr>
        <w:t xml:space="preserve">ى اليوم الثالث الذي يقدم فيه.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[ 18678 ]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يعني ابن يحيى</w:t>
      </w:r>
      <w:r w:rsidR="00D43D1B">
        <w:rPr>
          <w:rtl/>
        </w:rPr>
        <w:t xml:space="preserve"> - </w:t>
      </w:r>
      <w:r>
        <w:rPr>
          <w:rtl/>
        </w:rPr>
        <w:t>عن غياث بن إبراهيم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Pr="00AE1470">
        <w:rPr>
          <w:rtl/>
        </w:rPr>
        <w:t xml:space="preserve">( </w:t>
      </w:r>
      <w:r>
        <w:rPr>
          <w:rtl/>
        </w:rPr>
        <w:t xml:space="preserve">عليهم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761DD" w:rsidRDefault="005B369B" w:rsidP="004761DD">
      <w:pPr>
        <w:pStyle w:val="libFootnote0"/>
        <w:rPr>
          <w:rtl/>
        </w:rPr>
      </w:pPr>
      <w:r w:rsidRPr="004761DD">
        <w:rPr>
          <w:rtl/>
        </w:rPr>
        <w:t>(1) مسائل علي بن جعفر</w:t>
      </w:r>
      <w:r w:rsidR="007A1646" w:rsidRPr="004761DD">
        <w:rPr>
          <w:rtl/>
        </w:rPr>
        <w:t>:</w:t>
      </w:r>
      <w:r w:rsidRPr="004761DD">
        <w:rPr>
          <w:rtl/>
        </w:rPr>
        <w:t xml:space="preserve"> 126 </w:t>
      </w:r>
      <w:r w:rsidR="00EB66AF" w:rsidRPr="004761DD">
        <w:rPr>
          <w:rtl/>
        </w:rPr>
        <w:t>/</w:t>
      </w:r>
      <w:r w:rsidRPr="004761DD">
        <w:rPr>
          <w:rtl/>
        </w:rPr>
        <w:t xml:space="preserve"> 96 و 127 </w:t>
      </w:r>
      <w:r w:rsidR="00EB66AF" w:rsidRPr="004761DD">
        <w:rPr>
          <w:rtl/>
        </w:rPr>
        <w:t>/</w:t>
      </w:r>
      <w:r w:rsidRPr="004761DD">
        <w:rPr>
          <w:rtl/>
        </w:rPr>
        <w:t xml:space="preserve"> 97 و 98. </w:t>
      </w:r>
    </w:p>
    <w:p w:rsidR="005B369B" w:rsidRPr="004761DD" w:rsidRDefault="005B369B" w:rsidP="004761DD">
      <w:pPr>
        <w:pStyle w:val="libFootnote0"/>
        <w:rPr>
          <w:rtl/>
        </w:rPr>
      </w:pPr>
      <w:r w:rsidRPr="004761DD">
        <w:rPr>
          <w:rtl/>
        </w:rPr>
        <w:t>(2) قرب الإسناد</w:t>
      </w:r>
      <w:r w:rsidR="007A1646" w:rsidRPr="004761DD">
        <w:rPr>
          <w:rtl/>
        </w:rPr>
        <w:t>:</w:t>
      </w:r>
      <w:r w:rsidRPr="004761DD">
        <w:rPr>
          <w:rtl/>
        </w:rPr>
        <w:t xml:space="preserve"> 106.</w:t>
      </w:r>
    </w:p>
    <w:p w:rsidR="005B369B" w:rsidRPr="004761DD" w:rsidRDefault="005B369B" w:rsidP="004761DD">
      <w:pPr>
        <w:pStyle w:val="libFootnote0"/>
        <w:rPr>
          <w:rtl/>
        </w:rPr>
      </w:pPr>
      <w:r w:rsidRPr="004761DD">
        <w:rPr>
          <w:rtl/>
        </w:rPr>
        <w:t>2</w:t>
      </w:r>
      <w:r w:rsidR="00D43D1B" w:rsidRPr="004761DD">
        <w:rPr>
          <w:rtl/>
        </w:rPr>
        <w:t xml:space="preserve"> - </w:t>
      </w:r>
      <w:r w:rsidRPr="004761DD">
        <w:rPr>
          <w:rtl/>
        </w:rPr>
        <w:t>التهذيب 5</w:t>
      </w:r>
      <w:r w:rsidR="007A1646" w:rsidRPr="004761DD">
        <w:rPr>
          <w:rtl/>
        </w:rPr>
        <w:t>:</w:t>
      </w:r>
      <w:r w:rsidRPr="004761DD">
        <w:rPr>
          <w:rtl/>
        </w:rPr>
        <w:t xml:space="preserve"> 203 </w:t>
      </w:r>
      <w:r w:rsidR="00EB66AF" w:rsidRPr="004761DD">
        <w:rPr>
          <w:rtl/>
        </w:rPr>
        <w:t>/</w:t>
      </w:r>
      <w:r w:rsidRPr="004761DD">
        <w:rPr>
          <w:rtl/>
        </w:rPr>
        <w:t xml:space="preserve"> 674 والاستبصار 2</w:t>
      </w:r>
      <w:r w:rsidR="007A1646" w:rsidRPr="004761DD">
        <w:rPr>
          <w:rtl/>
        </w:rPr>
        <w:t>:</w:t>
      </w:r>
      <w:r w:rsidRPr="004761DD">
        <w:rPr>
          <w:rtl/>
        </w:rPr>
        <w:t xml:space="preserve"> 264 </w:t>
      </w:r>
      <w:r w:rsidR="00EB66AF" w:rsidRPr="004761DD">
        <w:rPr>
          <w:rtl/>
        </w:rPr>
        <w:t>/</w:t>
      </w:r>
      <w:r w:rsidRPr="004761DD">
        <w:rPr>
          <w:rtl/>
        </w:rPr>
        <w:t xml:space="preserve"> 931</w:t>
      </w:r>
      <w:r w:rsidR="007A1646" w:rsidRPr="004761DD">
        <w:rPr>
          <w:rtl/>
        </w:rPr>
        <w:t>،</w:t>
      </w:r>
      <w:r w:rsidRPr="004761DD">
        <w:rPr>
          <w:rtl/>
        </w:rPr>
        <w:t xml:space="preserve"> وأورد صدره في الحديث 4 من الباب 2 من أبواب الصوم المحرم.</w:t>
      </w:r>
    </w:p>
    <w:p w:rsidR="005B369B" w:rsidRPr="004761DD" w:rsidRDefault="005B369B" w:rsidP="004761DD">
      <w:pPr>
        <w:pStyle w:val="libFootnote0"/>
        <w:rPr>
          <w:rtl/>
        </w:rPr>
      </w:pPr>
      <w:r w:rsidRPr="004761DD">
        <w:rPr>
          <w:rtl/>
        </w:rPr>
        <w:t>3</w:t>
      </w:r>
      <w:r w:rsidR="00D43D1B" w:rsidRPr="004761DD">
        <w:rPr>
          <w:rtl/>
        </w:rPr>
        <w:t xml:space="preserve"> - </w:t>
      </w:r>
      <w:r w:rsidRPr="004761DD">
        <w:rPr>
          <w:rtl/>
        </w:rPr>
        <w:t>الفقيه 2</w:t>
      </w:r>
      <w:r w:rsidR="007A1646" w:rsidRPr="004761DD">
        <w:rPr>
          <w:rtl/>
        </w:rPr>
        <w:t>:</w:t>
      </w:r>
      <w:r w:rsidRPr="004761DD">
        <w:rPr>
          <w:rtl/>
        </w:rPr>
        <w:t xml:space="preserve"> 291 </w:t>
      </w:r>
      <w:r w:rsidR="00EB66AF" w:rsidRPr="004761DD">
        <w:rPr>
          <w:rtl/>
        </w:rPr>
        <w:t>/</w:t>
      </w:r>
      <w:r w:rsidRPr="004761DD">
        <w:rPr>
          <w:rtl/>
        </w:rPr>
        <w:t xml:space="preserve"> 1439.</w:t>
      </w:r>
    </w:p>
    <w:p w:rsidR="005B369B" w:rsidRPr="004761DD" w:rsidRDefault="005B369B" w:rsidP="004761DD">
      <w:pPr>
        <w:pStyle w:val="libFootnote0"/>
        <w:rPr>
          <w:rtl/>
        </w:rPr>
      </w:pPr>
      <w:r w:rsidRPr="004761DD">
        <w:rPr>
          <w:rtl/>
        </w:rPr>
        <w:t>4</w:t>
      </w:r>
      <w:r w:rsidR="00D43D1B" w:rsidRPr="004761DD">
        <w:rPr>
          <w:rtl/>
        </w:rPr>
        <w:t xml:space="preserve"> - </w:t>
      </w:r>
      <w:r w:rsidRPr="004761DD">
        <w:rPr>
          <w:rtl/>
        </w:rPr>
        <w:t>التهذيب 5</w:t>
      </w:r>
      <w:r w:rsidR="007A1646" w:rsidRPr="004761DD">
        <w:rPr>
          <w:rtl/>
        </w:rPr>
        <w:t>:</w:t>
      </w:r>
      <w:r w:rsidRPr="004761DD">
        <w:rPr>
          <w:rtl/>
        </w:rPr>
        <w:t xml:space="preserve"> 203 </w:t>
      </w:r>
      <w:r w:rsidR="00EB66AF" w:rsidRPr="004761DD">
        <w:rPr>
          <w:rtl/>
        </w:rPr>
        <w:t>/</w:t>
      </w:r>
      <w:r w:rsidRPr="004761DD">
        <w:rPr>
          <w:rtl/>
        </w:rPr>
        <w:t xml:space="preserve"> 675</w:t>
      </w:r>
      <w:r w:rsidR="007A1646" w:rsidRPr="004761DD">
        <w:rPr>
          <w:rtl/>
        </w:rPr>
        <w:t>،</w:t>
      </w:r>
      <w:r w:rsidRPr="004761DD">
        <w:rPr>
          <w:rtl/>
        </w:rPr>
        <w:t xml:space="preserve"> والاستبصار 2</w:t>
      </w:r>
      <w:r w:rsidR="007A1646" w:rsidRPr="004761DD">
        <w:rPr>
          <w:rtl/>
        </w:rPr>
        <w:t>:</w:t>
      </w:r>
      <w:r w:rsidRPr="004761DD">
        <w:rPr>
          <w:rtl/>
        </w:rPr>
        <w:t xml:space="preserve"> 265 </w:t>
      </w:r>
      <w:r w:rsidR="00EB66AF" w:rsidRPr="004761DD">
        <w:rPr>
          <w:rtl/>
        </w:rPr>
        <w:t>/</w:t>
      </w:r>
      <w:r w:rsidRPr="004761DD">
        <w:rPr>
          <w:rtl/>
        </w:rPr>
        <w:t xml:space="preserve"> 932.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E1470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657409">
        <w:rPr>
          <w:rtl/>
        </w:rPr>
        <w:t>الأَضحى</w:t>
      </w:r>
      <w:r>
        <w:rPr>
          <w:rtl/>
        </w:rPr>
        <w:t xml:space="preserve"> ثلاثة </w:t>
      </w:r>
      <w:r w:rsidR="004761DD">
        <w:rPr>
          <w:rtl/>
        </w:rPr>
        <w:t>أيّام</w:t>
      </w:r>
      <w:r>
        <w:rPr>
          <w:rtl/>
        </w:rPr>
        <w:t xml:space="preserve"> وأفضلها أو</w:t>
      </w:r>
      <w:r w:rsidR="007C6FD6">
        <w:rPr>
          <w:rFonts w:hint="cs"/>
          <w:rtl/>
        </w:rPr>
        <w:t>ّ</w:t>
      </w:r>
      <w:r>
        <w:rPr>
          <w:rtl/>
        </w:rPr>
        <w:t xml:space="preserve">لها.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[ 18679 ] 5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الحميد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منصور بن حازم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النحر بمنى ثلاثة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فمن أراد الصوم لم يصم </w:t>
      </w:r>
      <w:r w:rsidR="00F937F9">
        <w:rPr>
          <w:rtl/>
        </w:rPr>
        <w:t xml:space="preserve">حتّى </w:t>
      </w:r>
      <w:r>
        <w:rPr>
          <w:rtl/>
        </w:rPr>
        <w:t>تمضي الثلاثة ال</w:t>
      </w:r>
      <w:r w:rsidR="004761DD">
        <w:rPr>
          <w:rtl/>
        </w:rPr>
        <w:t>أيّام</w:t>
      </w:r>
      <w:r w:rsidR="007A1646">
        <w:rPr>
          <w:rtl/>
        </w:rPr>
        <w:t>،</w:t>
      </w:r>
      <w:r w:rsidR="007C6FD6">
        <w:rPr>
          <w:rtl/>
        </w:rPr>
        <w:t xml:space="preserve"> والنحر بال</w:t>
      </w:r>
      <w:r w:rsidR="007C6FD6">
        <w:rPr>
          <w:rFonts w:hint="cs"/>
          <w:rtl/>
        </w:rPr>
        <w:t>أَ</w:t>
      </w:r>
      <w:r>
        <w:rPr>
          <w:rtl/>
        </w:rPr>
        <w:t>مصار يوم</w:t>
      </w:r>
      <w:r w:rsidR="007A1646">
        <w:rPr>
          <w:rtl/>
        </w:rPr>
        <w:t>،</w:t>
      </w:r>
      <w:r>
        <w:rPr>
          <w:rtl/>
        </w:rPr>
        <w:t xml:space="preserve"> فمن أراد </w:t>
      </w:r>
      <w:r w:rsidR="00F937F9">
        <w:rPr>
          <w:rtl/>
        </w:rPr>
        <w:t xml:space="preserve">أنّ </w:t>
      </w:r>
      <w:r>
        <w:rPr>
          <w:rtl/>
        </w:rPr>
        <w:t xml:space="preserve">يصوم صام من الغد. </w:t>
      </w:r>
    </w:p>
    <w:p w:rsidR="005B369B" w:rsidRDefault="005B369B" w:rsidP="00837B99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 الحميد مثله </w:t>
      </w:r>
      <w:r w:rsidRPr="005B369B">
        <w:rPr>
          <w:rStyle w:val="libFootnotenumChar"/>
          <w:rtl/>
        </w:rPr>
        <w:t>(</w:t>
      </w:r>
      <w:r w:rsidR="00837B9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37B99">
      <w:pPr>
        <w:pStyle w:val="libNormal"/>
        <w:rPr>
          <w:rtl/>
        </w:rPr>
      </w:pPr>
      <w:r>
        <w:rPr>
          <w:rtl/>
        </w:rPr>
        <w:t xml:space="preserve">ورواه الصدوق بإسناده عن سيف بن عميرة مثله </w:t>
      </w:r>
      <w:r w:rsidRPr="005B369B">
        <w:rPr>
          <w:rStyle w:val="libFootnotenumChar"/>
          <w:rtl/>
        </w:rPr>
        <w:t>(</w:t>
      </w:r>
      <w:r w:rsidR="00837B9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[ 18680 ]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كليب </w:t>
      </w:r>
      <w:r w:rsidR="0064489C">
        <w:rPr>
          <w:rtl/>
        </w:rPr>
        <w:t>الأَسدي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عن النحر؟ فقال</w:t>
      </w:r>
      <w:r w:rsidR="007A1646">
        <w:rPr>
          <w:rtl/>
        </w:rPr>
        <w:t>:</w:t>
      </w:r>
      <w:r>
        <w:rPr>
          <w:rtl/>
        </w:rPr>
        <w:t xml:space="preserve"> أم</w:t>
      </w:r>
      <w:r w:rsidR="00837B99">
        <w:rPr>
          <w:rFonts w:hint="cs"/>
          <w:rtl/>
        </w:rPr>
        <w:t>ّ</w:t>
      </w:r>
      <w:r>
        <w:rPr>
          <w:rtl/>
        </w:rPr>
        <w:t xml:space="preserve">ا بمنى فثلاثة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837B99">
        <w:rPr>
          <w:rFonts w:hint="cs"/>
          <w:rtl/>
        </w:rPr>
        <w:t>ّ</w:t>
      </w:r>
      <w:r>
        <w:rPr>
          <w:rtl/>
        </w:rPr>
        <w:t xml:space="preserve">ا في </w:t>
      </w:r>
      <w:r w:rsidR="004761DD">
        <w:rPr>
          <w:rtl/>
        </w:rPr>
        <w:t xml:space="preserve">البلدان </w:t>
      </w:r>
      <w:r>
        <w:rPr>
          <w:rtl/>
        </w:rPr>
        <w:t xml:space="preserve">فيوم واحد. </w:t>
      </w:r>
    </w:p>
    <w:p w:rsidR="005B369B" w:rsidRDefault="005B369B" w:rsidP="00837B99">
      <w:pPr>
        <w:pStyle w:val="libNormal"/>
        <w:rPr>
          <w:rtl/>
        </w:rPr>
      </w:pPr>
      <w:r>
        <w:rPr>
          <w:rtl/>
        </w:rPr>
        <w:t xml:space="preserve">ورواه الصدوق بإسناده عن كليب </w:t>
      </w:r>
      <w:r w:rsidR="0064489C">
        <w:rPr>
          <w:rtl/>
        </w:rPr>
        <w:t>الأَسدي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</w:t>
      </w:r>
      <w:r w:rsidR="00837B9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[ 18681 ] 7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F6EB9" w:rsidRDefault="005B369B" w:rsidP="008F6EB9">
      <w:pPr>
        <w:pStyle w:val="libFootnote0"/>
        <w:rPr>
          <w:rtl/>
        </w:rPr>
      </w:pPr>
      <w:r w:rsidRPr="008F6EB9">
        <w:rPr>
          <w:rtl/>
        </w:rPr>
        <w:t>(1) الفقيه 2</w:t>
      </w:r>
      <w:r w:rsidR="007A1646" w:rsidRPr="008F6EB9">
        <w:rPr>
          <w:rtl/>
        </w:rPr>
        <w:t>:</w:t>
      </w:r>
      <w:r w:rsidRPr="008F6EB9">
        <w:rPr>
          <w:rtl/>
        </w:rPr>
        <w:t xml:space="preserve"> 292 </w:t>
      </w:r>
      <w:r w:rsidR="00EB66AF" w:rsidRPr="008F6EB9">
        <w:rPr>
          <w:rtl/>
        </w:rPr>
        <w:t>/</w:t>
      </w:r>
      <w:r w:rsidRPr="008F6EB9">
        <w:rPr>
          <w:rtl/>
        </w:rPr>
        <w:t xml:space="preserve"> 1442.</w:t>
      </w:r>
    </w:p>
    <w:p w:rsidR="005B369B" w:rsidRPr="008F6EB9" w:rsidRDefault="005B369B" w:rsidP="008F6EB9">
      <w:pPr>
        <w:pStyle w:val="libFootnote0"/>
        <w:rPr>
          <w:rtl/>
        </w:rPr>
      </w:pPr>
      <w:r w:rsidRPr="008F6EB9">
        <w:rPr>
          <w:rtl/>
        </w:rPr>
        <w:t>5</w:t>
      </w:r>
      <w:r w:rsidR="00D43D1B" w:rsidRPr="008F6EB9">
        <w:rPr>
          <w:rtl/>
        </w:rPr>
        <w:t xml:space="preserve"> - </w:t>
      </w:r>
      <w:r w:rsidRPr="008F6EB9">
        <w:rPr>
          <w:rtl/>
        </w:rPr>
        <w:t>التهذيب 5</w:t>
      </w:r>
      <w:r w:rsidR="007A1646" w:rsidRPr="008F6EB9">
        <w:rPr>
          <w:rtl/>
        </w:rPr>
        <w:t>:</w:t>
      </w:r>
      <w:r w:rsidRPr="008F6EB9">
        <w:rPr>
          <w:rtl/>
        </w:rPr>
        <w:t xml:space="preserve"> 203 </w:t>
      </w:r>
      <w:r w:rsidR="00EB66AF" w:rsidRPr="008F6EB9">
        <w:rPr>
          <w:rtl/>
        </w:rPr>
        <w:t>/</w:t>
      </w:r>
      <w:r w:rsidRPr="008F6EB9">
        <w:rPr>
          <w:rtl/>
        </w:rPr>
        <w:t xml:space="preserve"> 678</w:t>
      </w:r>
      <w:r w:rsidR="007A1646" w:rsidRPr="008F6EB9">
        <w:rPr>
          <w:rtl/>
        </w:rPr>
        <w:t>،</w:t>
      </w:r>
      <w:r w:rsidRPr="008F6EB9">
        <w:rPr>
          <w:rtl/>
        </w:rPr>
        <w:t xml:space="preserve"> وأورده في الحديث 3 من الباب 2 من أبواب الصوم المحرم. </w:t>
      </w:r>
    </w:p>
    <w:p w:rsidR="005B369B" w:rsidRPr="008F6EB9" w:rsidRDefault="005B369B" w:rsidP="008F6EB9">
      <w:pPr>
        <w:pStyle w:val="libFootnote0"/>
        <w:rPr>
          <w:rtl/>
        </w:rPr>
      </w:pPr>
      <w:r w:rsidRPr="008F6EB9">
        <w:rPr>
          <w:rtl/>
        </w:rPr>
        <w:t>(</w:t>
      </w:r>
      <w:r w:rsidR="00837B99" w:rsidRPr="008F6EB9">
        <w:rPr>
          <w:rFonts w:hint="cs"/>
          <w:rtl/>
        </w:rPr>
        <w:t>2</w:t>
      </w:r>
      <w:r w:rsidRPr="008F6EB9">
        <w:rPr>
          <w:rtl/>
        </w:rPr>
        <w:t>) الاستبصار 2</w:t>
      </w:r>
      <w:r w:rsidR="007A1646" w:rsidRPr="008F6EB9">
        <w:rPr>
          <w:rtl/>
        </w:rPr>
        <w:t>:</w:t>
      </w:r>
      <w:r w:rsidRPr="008F6EB9">
        <w:rPr>
          <w:rtl/>
        </w:rPr>
        <w:t xml:space="preserve"> 265 </w:t>
      </w:r>
      <w:r w:rsidR="00EB66AF" w:rsidRPr="008F6EB9">
        <w:rPr>
          <w:rtl/>
        </w:rPr>
        <w:t>/</w:t>
      </w:r>
      <w:r w:rsidRPr="008F6EB9">
        <w:rPr>
          <w:rtl/>
        </w:rPr>
        <w:t xml:space="preserve"> 935. </w:t>
      </w:r>
    </w:p>
    <w:p w:rsidR="005B369B" w:rsidRPr="008F6EB9" w:rsidRDefault="005B369B" w:rsidP="008F6EB9">
      <w:pPr>
        <w:pStyle w:val="libFootnote0"/>
        <w:rPr>
          <w:rtl/>
        </w:rPr>
      </w:pPr>
      <w:r w:rsidRPr="008F6EB9">
        <w:rPr>
          <w:rtl/>
        </w:rPr>
        <w:t>(</w:t>
      </w:r>
      <w:r w:rsidR="00837B99" w:rsidRPr="008F6EB9">
        <w:rPr>
          <w:rFonts w:hint="cs"/>
          <w:rtl/>
        </w:rPr>
        <w:t>3</w:t>
      </w:r>
      <w:r w:rsidRPr="008F6EB9">
        <w:rPr>
          <w:rtl/>
        </w:rPr>
        <w:t>) الفقيه 2</w:t>
      </w:r>
      <w:r w:rsidR="007A1646" w:rsidRPr="008F6EB9">
        <w:rPr>
          <w:rtl/>
        </w:rPr>
        <w:t>:</w:t>
      </w:r>
      <w:r w:rsidRPr="008F6EB9">
        <w:rPr>
          <w:rtl/>
        </w:rPr>
        <w:t xml:space="preserve"> 291 </w:t>
      </w:r>
      <w:r w:rsidR="00EB66AF" w:rsidRPr="008F6EB9">
        <w:rPr>
          <w:rtl/>
        </w:rPr>
        <w:t>/</w:t>
      </w:r>
      <w:r w:rsidRPr="008F6EB9">
        <w:rPr>
          <w:rtl/>
        </w:rPr>
        <w:t xml:space="preserve"> 1441.</w:t>
      </w:r>
    </w:p>
    <w:p w:rsidR="005B369B" w:rsidRPr="008F6EB9" w:rsidRDefault="005B369B" w:rsidP="008F6EB9">
      <w:pPr>
        <w:pStyle w:val="libFootnote0"/>
        <w:rPr>
          <w:rtl/>
        </w:rPr>
      </w:pPr>
      <w:r w:rsidRPr="008F6EB9">
        <w:rPr>
          <w:rtl/>
        </w:rPr>
        <w:t>6</w:t>
      </w:r>
      <w:r w:rsidR="00D43D1B" w:rsidRPr="008F6EB9">
        <w:rPr>
          <w:rtl/>
        </w:rPr>
        <w:t xml:space="preserve"> - </w:t>
      </w:r>
      <w:r w:rsidRPr="008F6EB9">
        <w:rPr>
          <w:rtl/>
        </w:rPr>
        <w:t>الكافي 4</w:t>
      </w:r>
      <w:r w:rsidR="007A1646" w:rsidRPr="008F6EB9">
        <w:rPr>
          <w:rtl/>
        </w:rPr>
        <w:t>:</w:t>
      </w:r>
      <w:r w:rsidRPr="008F6EB9">
        <w:rPr>
          <w:rtl/>
        </w:rPr>
        <w:t xml:space="preserve"> 486 </w:t>
      </w:r>
      <w:r w:rsidR="00EB66AF" w:rsidRPr="008F6EB9">
        <w:rPr>
          <w:rtl/>
        </w:rPr>
        <w:t>/</w:t>
      </w:r>
      <w:r w:rsidRPr="008F6EB9">
        <w:rPr>
          <w:rtl/>
        </w:rPr>
        <w:t xml:space="preserve"> 1 والتهذيب 5</w:t>
      </w:r>
      <w:r w:rsidR="007A1646" w:rsidRPr="008F6EB9">
        <w:rPr>
          <w:rtl/>
        </w:rPr>
        <w:t>:</w:t>
      </w:r>
      <w:r w:rsidRPr="008F6EB9">
        <w:rPr>
          <w:rtl/>
        </w:rPr>
        <w:t xml:space="preserve"> 203 </w:t>
      </w:r>
      <w:r w:rsidR="00EB66AF" w:rsidRPr="008F6EB9">
        <w:rPr>
          <w:rtl/>
        </w:rPr>
        <w:t>/</w:t>
      </w:r>
      <w:r w:rsidRPr="008F6EB9">
        <w:rPr>
          <w:rtl/>
        </w:rPr>
        <w:t xml:space="preserve"> 676</w:t>
      </w:r>
      <w:r w:rsidR="007A1646" w:rsidRPr="008F6EB9">
        <w:rPr>
          <w:rtl/>
        </w:rPr>
        <w:t>،</w:t>
      </w:r>
      <w:r w:rsidRPr="008F6EB9">
        <w:rPr>
          <w:rtl/>
        </w:rPr>
        <w:t xml:space="preserve"> والاستبصار 2</w:t>
      </w:r>
      <w:r w:rsidR="007A1646" w:rsidRPr="008F6EB9">
        <w:rPr>
          <w:rtl/>
        </w:rPr>
        <w:t>:</w:t>
      </w:r>
      <w:r w:rsidRPr="008F6EB9">
        <w:rPr>
          <w:rtl/>
        </w:rPr>
        <w:t xml:space="preserve"> 264 </w:t>
      </w:r>
      <w:r w:rsidR="00EB66AF" w:rsidRPr="008F6EB9">
        <w:rPr>
          <w:rtl/>
        </w:rPr>
        <w:t>/</w:t>
      </w:r>
      <w:r w:rsidRPr="008F6EB9">
        <w:rPr>
          <w:rtl/>
        </w:rPr>
        <w:t xml:space="preserve"> 933</w:t>
      </w:r>
      <w:r w:rsidR="007A1646" w:rsidRPr="008F6EB9">
        <w:rPr>
          <w:rtl/>
        </w:rPr>
        <w:t>،</w:t>
      </w:r>
      <w:r w:rsidRPr="008F6EB9">
        <w:rPr>
          <w:rtl/>
        </w:rPr>
        <w:t xml:space="preserve"> وأورده عن الفقيه في الحديث 5 من الباب 2 من أبواب الصوم المحرم. </w:t>
      </w:r>
    </w:p>
    <w:p w:rsidR="005B369B" w:rsidRPr="008F6EB9" w:rsidRDefault="005B369B" w:rsidP="008F6EB9">
      <w:pPr>
        <w:pStyle w:val="libFootnote0"/>
        <w:rPr>
          <w:rtl/>
        </w:rPr>
      </w:pPr>
      <w:r w:rsidRPr="008F6EB9">
        <w:rPr>
          <w:rtl/>
        </w:rPr>
        <w:t>(</w:t>
      </w:r>
      <w:r w:rsidR="00837B99" w:rsidRPr="008F6EB9">
        <w:rPr>
          <w:rFonts w:hint="cs"/>
          <w:rtl/>
        </w:rPr>
        <w:t>4</w:t>
      </w:r>
      <w:r w:rsidRPr="008F6EB9">
        <w:rPr>
          <w:rtl/>
        </w:rPr>
        <w:t>) الفقيه 2</w:t>
      </w:r>
      <w:r w:rsidR="007A1646" w:rsidRPr="008F6EB9">
        <w:rPr>
          <w:rtl/>
        </w:rPr>
        <w:t>:</w:t>
      </w:r>
      <w:r w:rsidRPr="008F6EB9">
        <w:rPr>
          <w:rtl/>
        </w:rPr>
        <w:t xml:space="preserve"> 291 </w:t>
      </w:r>
      <w:r w:rsidR="00EB66AF" w:rsidRPr="008F6EB9">
        <w:rPr>
          <w:rtl/>
        </w:rPr>
        <w:t>/</w:t>
      </w:r>
      <w:r w:rsidRPr="008F6EB9">
        <w:rPr>
          <w:rtl/>
        </w:rPr>
        <w:t xml:space="preserve"> 1440.</w:t>
      </w:r>
    </w:p>
    <w:p w:rsidR="005B369B" w:rsidRPr="008F6EB9" w:rsidRDefault="005B369B" w:rsidP="008F6EB9">
      <w:pPr>
        <w:pStyle w:val="libFootnote0"/>
        <w:rPr>
          <w:rtl/>
        </w:rPr>
      </w:pPr>
      <w:r w:rsidRPr="008F6EB9">
        <w:rPr>
          <w:rtl/>
        </w:rPr>
        <w:t>7</w:t>
      </w:r>
      <w:r w:rsidR="00D43D1B" w:rsidRPr="008F6EB9">
        <w:rPr>
          <w:rtl/>
        </w:rPr>
        <w:t xml:space="preserve"> - </w:t>
      </w:r>
      <w:r w:rsidRPr="008F6EB9">
        <w:rPr>
          <w:rtl/>
        </w:rPr>
        <w:t>الكافي 4</w:t>
      </w:r>
      <w:r w:rsidR="007A1646" w:rsidRPr="008F6EB9">
        <w:rPr>
          <w:rtl/>
        </w:rPr>
        <w:t>:</w:t>
      </w:r>
      <w:r w:rsidRPr="008F6EB9">
        <w:rPr>
          <w:rtl/>
        </w:rPr>
        <w:t xml:space="preserve"> 486 </w:t>
      </w:r>
      <w:r w:rsidR="00EB66AF" w:rsidRPr="008F6EB9">
        <w:rPr>
          <w:rtl/>
        </w:rPr>
        <w:t>/</w:t>
      </w:r>
      <w:r w:rsidRPr="008F6EB9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657409" w:rsidP="00AE1470">
      <w:pPr>
        <w:pStyle w:val="libNormal0"/>
        <w:rPr>
          <w:rtl/>
        </w:rPr>
      </w:pPr>
      <w:r>
        <w:rPr>
          <w:rtl/>
        </w:rPr>
        <w:lastRenderedPageBreak/>
        <w:t>الأَضحى</w:t>
      </w:r>
      <w:r w:rsidR="005B369B">
        <w:rPr>
          <w:rtl/>
        </w:rPr>
        <w:t xml:space="preserve"> </w:t>
      </w:r>
      <w:r w:rsidR="00805047">
        <w:rPr>
          <w:rtl/>
        </w:rPr>
        <w:t xml:space="preserve">يومان </w:t>
      </w:r>
      <w:r w:rsidR="005B369B">
        <w:rPr>
          <w:rtl/>
        </w:rPr>
        <w:t>بعد يوم النحر ويوم واحد بال</w:t>
      </w:r>
      <w:r w:rsidR="00805047">
        <w:rPr>
          <w:rFonts w:hint="cs"/>
          <w:rtl/>
        </w:rPr>
        <w:t>أَ</w:t>
      </w:r>
      <w:r w:rsidR="005B369B">
        <w:rPr>
          <w:rtl/>
        </w:rPr>
        <w:t xml:space="preserve">مصار.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حملهما الشيخ على </w:t>
      </w:r>
      <w:r w:rsidR="004761DD">
        <w:rPr>
          <w:rtl/>
        </w:rPr>
        <w:t>أيّام</w:t>
      </w:r>
      <w:r>
        <w:rPr>
          <w:rtl/>
        </w:rPr>
        <w:t xml:space="preserve"> النحر التي يحرم صومها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 w:rsidR="001E66F5">
        <w:rPr>
          <w:rtl/>
        </w:rPr>
        <w:t xml:space="preserve"> ويمكن حمله على ال</w:t>
      </w:r>
      <w:r w:rsidR="001E66F5">
        <w:rPr>
          <w:rFonts w:hint="cs"/>
          <w:rtl/>
        </w:rPr>
        <w:t>أَ</w:t>
      </w:r>
      <w:r>
        <w:rPr>
          <w:rtl/>
        </w:rPr>
        <w:t>فضلي</w:t>
      </w:r>
      <w:r w:rsidR="001E66F5">
        <w:rPr>
          <w:rFonts w:hint="cs"/>
          <w:rtl/>
        </w:rPr>
        <w:t>ّ</w:t>
      </w:r>
      <w:r>
        <w:rPr>
          <w:rtl/>
        </w:rPr>
        <w:t xml:space="preserve">ة لما </w:t>
      </w:r>
      <w:r w:rsidR="00826977">
        <w:rPr>
          <w:rtl/>
        </w:rPr>
        <w:t xml:space="preserve">تقدّم </w:t>
      </w:r>
      <w:r w:rsidR="003C1CD1">
        <w:rPr>
          <w:rtl/>
        </w:rPr>
        <w:t xml:space="preserve">أيضاً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وقال الصدوق</w:t>
      </w:r>
      <w:r w:rsidR="007A1646">
        <w:rPr>
          <w:rtl/>
        </w:rPr>
        <w:t>:</w:t>
      </w:r>
      <w:r>
        <w:rPr>
          <w:rtl/>
        </w:rPr>
        <w:t xml:space="preserve"> </w:t>
      </w:r>
      <w:r w:rsidR="00627822">
        <w:rPr>
          <w:rtl/>
        </w:rPr>
        <w:t xml:space="preserve">هذان الخبران </w:t>
      </w:r>
      <w:r>
        <w:rPr>
          <w:rtl/>
        </w:rPr>
        <w:t>متفقان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خبر </w:t>
      </w:r>
      <w:r w:rsidR="00D031AC">
        <w:rPr>
          <w:rtl/>
        </w:rPr>
        <w:t>عم</w:t>
      </w:r>
      <w:r w:rsidR="00F937F9">
        <w:rPr>
          <w:rtl/>
        </w:rPr>
        <w:t>ار</w:t>
      </w:r>
      <w:r w:rsidR="009E4E54">
        <w:rPr>
          <w:rtl/>
        </w:rPr>
        <w:t xml:space="preserve"> </w:t>
      </w:r>
      <w:r w:rsidR="00627822">
        <w:rPr>
          <w:rtl/>
        </w:rPr>
        <w:t>لل</w:t>
      </w:r>
      <w:r w:rsidR="00627822">
        <w:rPr>
          <w:rFonts w:hint="cs"/>
          <w:rtl/>
        </w:rPr>
        <w:t>أَ</w:t>
      </w:r>
      <w:r>
        <w:rPr>
          <w:rtl/>
        </w:rPr>
        <w:t>ضحية وحدها</w:t>
      </w:r>
      <w:r w:rsidR="007A1646">
        <w:rPr>
          <w:rtl/>
        </w:rPr>
        <w:t>،</w:t>
      </w:r>
      <w:r>
        <w:rPr>
          <w:rtl/>
        </w:rPr>
        <w:t xml:space="preserve"> وخبر كليب للصوم وحده</w:t>
      </w:r>
      <w:r w:rsidR="007A1646">
        <w:rPr>
          <w:rtl/>
        </w:rPr>
        <w:t>،</w:t>
      </w:r>
      <w:r>
        <w:rPr>
          <w:rtl/>
        </w:rPr>
        <w:t xml:space="preserve"> وتصديق ذلك ما رواه سيف بن عميرة</w:t>
      </w:r>
      <w:r w:rsidR="007A1646">
        <w:rPr>
          <w:rtl/>
        </w:rPr>
        <w:t>،</w:t>
      </w:r>
      <w:r>
        <w:rPr>
          <w:rtl/>
        </w:rPr>
        <w:t xml:space="preserve"> وذكر الحديث السابق.</w:t>
      </w:r>
    </w:p>
    <w:p w:rsidR="005B369B" w:rsidRDefault="005B369B" w:rsidP="005B369B">
      <w:pPr>
        <w:pStyle w:val="Heading2Center"/>
        <w:rPr>
          <w:rtl/>
        </w:rPr>
      </w:pPr>
      <w:bookmarkStart w:id="322" w:name="_Toc284350881"/>
      <w:bookmarkStart w:id="323" w:name="_Toc303163578"/>
      <w:bookmarkStart w:id="324" w:name="_Toc377025054"/>
      <w:bookmarkStart w:id="325" w:name="_Toc250344482"/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>باب جواز الذبح بالليل مع العذر</w:t>
      </w:r>
      <w:bookmarkEnd w:id="322"/>
      <w:bookmarkEnd w:id="323"/>
      <w:bookmarkEnd w:id="324"/>
      <w:bookmarkEnd w:id="325"/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[ 18682 ]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F937F9">
        <w:rPr>
          <w:rtl/>
        </w:rPr>
        <w:t xml:space="preserve">أنّ </w:t>
      </w:r>
      <w:r>
        <w:rPr>
          <w:rtl/>
        </w:rPr>
        <w:t>يرمي الخائف بالليل</w:t>
      </w:r>
      <w:r w:rsidR="007A1646">
        <w:rPr>
          <w:rtl/>
        </w:rPr>
        <w:t>،</w:t>
      </w:r>
      <w:r>
        <w:rPr>
          <w:rtl/>
        </w:rPr>
        <w:t xml:space="preserve"> ويضحّي ويفيض بالل</w:t>
      </w:r>
      <w:r w:rsidR="00D031AC">
        <w:rPr>
          <w:rFonts w:hint="cs"/>
          <w:rtl/>
        </w:rPr>
        <w:t>ّ</w:t>
      </w:r>
      <w:r>
        <w:rPr>
          <w:rtl/>
        </w:rPr>
        <w:t xml:space="preserve">يل.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[ 18683 ]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زرارة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في الخائف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لا بأس </w:t>
      </w:r>
      <w:r w:rsidR="00D031A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يضحّي بالليل</w:t>
      </w:r>
      <w:r>
        <w:rPr>
          <w:rFonts w:hint="cs"/>
          <w:rtl/>
        </w:rPr>
        <w:t xml:space="preserve"> ..</w:t>
      </w:r>
      <w:r>
        <w:rPr>
          <w:rtl/>
        </w:rPr>
        <w:t>. الحديث.</w:t>
      </w:r>
    </w:p>
    <w:p w:rsidR="005B369B" w:rsidRDefault="005B369B" w:rsidP="00D031A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 w:rsidRPr="005B369B">
        <w:rPr>
          <w:rStyle w:val="libFootnotenumChar"/>
          <w:rtl/>
        </w:rPr>
        <w:t>(</w:t>
      </w:r>
      <w:r w:rsidR="00D031A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47FBB" w:rsidRDefault="005B369B" w:rsidP="00747FBB">
      <w:pPr>
        <w:pStyle w:val="libFootnote0"/>
        <w:rPr>
          <w:rtl/>
        </w:rPr>
      </w:pPr>
      <w:r w:rsidRPr="00747FBB">
        <w:rPr>
          <w:rtl/>
        </w:rPr>
        <w:t>(1) التهذيب 5</w:t>
      </w:r>
      <w:r w:rsidR="007A1646" w:rsidRPr="00747FBB">
        <w:rPr>
          <w:rtl/>
        </w:rPr>
        <w:t>:</w:t>
      </w:r>
      <w:r w:rsidRPr="00747FBB">
        <w:rPr>
          <w:rtl/>
        </w:rPr>
        <w:t xml:space="preserve"> 203 </w:t>
      </w:r>
      <w:r w:rsidR="00EB66AF" w:rsidRPr="00747FBB">
        <w:rPr>
          <w:rtl/>
        </w:rPr>
        <w:t>/</w:t>
      </w:r>
      <w:r w:rsidRPr="00747FBB">
        <w:rPr>
          <w:rtl/>
        </w:rPr>
        <w:t xml:space="preserve"> 677</w:t>
      </w:r>
      <w:r w:rsidR="007A1646" w:rsidRPr="00747FBB">
        <w:rPr>
          <w:rtl/>
        </w:rPr>
        <w:t>،</w:t>
      </w:r>
      <w:r w:rsidRPr="00747FBB">
        <w:rPr>
          <w:rtl/>
        </w:rPr>
        <w:t xml:space="preserve"> والاستبصار 2</w:t>
      </w:r>
      <w:r w:rsidR="007A1646" w:rsidRPr="00747FBB">
        <w:rPr>
          <w:rtl/>
        </w:rPr>
        <w:t>:</w:t>
      </w:r>
      <w:r w:rsidRPr="00747FBB">
        <w:rPr>
          <w:rtl/>
        </w:rPr>
        <w:t xml:space="preserve"> 264 </w:t>
      </w:r>
      <w:r w:rsidR="00EB66AF" w:rsidRPr="00747FBB">
        <w:rPr>
          <w:rtl/>
        </w:rPr>
        <w:t>/</w:t>
      </w:r>
      <w:r w:rsidRPr="00747FBB">
        <w:rPr>
          <w:rtl/>
        </w:rPr>
        <w:t xml:space="preserve"> 934. </w:t>
      </w:r>
    </w:p>
    <w:p w:rsidR="005B369B" w:rsidRPr="00747FBB" w:rsidRDefault="005B369B" w:rsidP="00747FBB">
      <w:pPr>
        <w:pStyle w:val="libFootnote0"/>
        <w:rPr>
          <w:rtl/>
        </w:rPr>
      </w:pPr>
      <w:r w:rsidRPr="00747FBB">
        <w:rPr>
          <w:rtl/>
        </w:rPr>
        <w:t xml:space="preserve">(2) </w:t>
      </w:r>
      <w:r w:rsidR="007F42CA" w:rsidRPr="00747FBB">
        <w:rPr>
          <w:rtl/>
        </w:rPr>
        <w:t xml:space="preserve">مرّ </w:t>
      </w:r>
      <w:r w:rsidRPr="00747FBB">
        <w:rPr>
          <w:rtl/>
        </w:rPr>
        <w:t xml:space="preserve">في الحديث 5 من هذا الباب. </w:t>
      </w:r>
    </w:p>
    <w:p w:rsidR="005B369B" w:rsidRPr="00747FBB" w:rsidRDefault="005B369B" w:rsidP="00747FBB">
      <w:pPr>
        <w:pStyle w:val="libFootnote0"/>
        <w:rPr>
          <w:rtl/>
        </w:rPr>
      </w:pPr>
      <w:r w:rsidRPr="00747FBB">
        <w:rPr>
          <w:rtl/>
        </w:rPr>
        <w:t xml:space="preserve">(3) </w:t>
      </w:r>
      <w:r w:rsidR="00747FBB">
        <w:rPr>
          <w:rtl/>
        </w:rPr>
        <w:t>تقد</w:t>
      </w:r>
      <w:r w:rsidR="00826977" w:rsidRPr="00747FBB">
        <w:rPr>
          <w:rtl/>
        </w:rPr>
        <w:t xml:space="preserve">م </w:t>
      </w:r>
      <w:r w:rsidRPr="00747FBB">
        <w:rPr>
          <w:rtl/>
        </w:rPr>
        <w:t xml:space="preserve">في الحديث 4 من هذا الباب. </w:t>
      </w:r>
    </w:p>
    <w:p w:rsidR="005B369B" w:rsidRPr="00747FBB" w:rsidRDefault="005B369B" w:rsidP="00747FBB">
      <w:pPr>
        <w:pStyle w:val="libFootnoteCenterBold"/>
        <w:rPr>
          <w:rtl/>
        </w:rPr>
      </w:pPr>
      <w:r w:rsidRPr="00747FBB">
        <w:rPr>
          <w:rtl/>
        </w:rPr>
        <w:t>الباب 7</w:t>
      </w:r>
    </w:p>
    <w:p w:rsidR="005B369B" w:rsidRPr="00747FBB" w:rsidRDefault="005B369B" w:rsidP="00747FBB">
      <w:pPr>
        <w:pStyle w:val="libFootnoteCenterBold"/>
        <w:rPr>
          <w:rtl/>
        </w:rPr>
      </w:pPr>
      <w:r w:rsidRPr="00747FBB">
        <w:rPr>
          <w:rtl/>
        </w:rPr>
        <w:t>فيه حديثان</w:t>
      </w:r>
    </w:p>
    <w:p w:rsidR="005B369B" w:rsidRPr="00747FBB" w:rsidRDefault="005B369B" w:rsidP="00747FBB">
      <w:pPr>
        <w:pStyle w:val="libFootnote0"/>
        <w:rPr>
          <w:rtl/>
        </w:rPr>
      </w:pPr>
      <w:r w:rsidRPr="00747FBB">
        <w:rPr>
          <w:rtl/>
        </w:rPr>
        <w:t>1</w:t>
      </w:r>
      <w:r w:rsidR="00D43D1B" w:rsidRPr="00747FBB">
        <w:rPr>
          <w:rtl/>
        </w:rPr>
        <w:t xml:space="preserve"> - </w:t>
      </w:r>
      <w:r w:rsidRPr="00747FBB">
        <w:rPr>
          <w:rtl/>
        </w:rPr>
        <w:t>التهذيب 5</w:t>
      </w:r>
      <w:r w:rsidR="007A1646" w:rsidRPr="00747FBB">
        <w:rPr>
          <w:rtl/>
        </w:rPr>
        <w:t>:</w:t>
      </w:r>
      <w:r w:rsidRPr="00747FBB">
        <w:rPr>
          <w:rtl/>
        </w:rPr>
        <w:t xml:space="preserve"> 263 </w:t>
      </w:r>
      <w:r w:rsidR="00EB66AF" w:rsidRPr="00747FBB">
        <w:rPr>
          <w:rtl/>
        </w:rPr>
        <w:t>/</w:t>
      </w:r>
      <w:r w:rsidRPr="00747FBB">
        <w:rPr>
          <w:rtl/>
        </w:rPr>
        <w:t xml:space="preserve"> 895</w:t>
      </w:r>
      <w:r w:rsidR="007A1646" w:rsidRPr="00747FBB">
        <w:rPr>
          <w:rtl/>
        </w:rPr>
        <w:t>،</w:t>
      </w:r>
      <w:r w:rsidRPr="00747FBB">
        <w:rPr>
          <w:rtl/>
        </w:rPr>
        <w:t xml:space="preserve"> وأورده في الحديث 1 من الباب 14 من أبواب رمي جمرة العقبة.</w:t>
      </w:r>
    </w:p>
    <w:p w:rsidR="005B369B" w:rsidRPr="00747FBB" w:rsidRDefault="005B369B" w:rsidP="00747FBB">
      <w:pPr>
        <w:pStyle w:val="libFootnote0"/>
        <w:rPr>
          <w:rtl/>
        </w:rPr>
      </w:pPr>
      <w:r w:rsidRPr="00747FBB">
        <w:rPr>
          <w:rtl/>
        </w:rPr>
        <w:t>2</w:t>
      </w:r>
      <w:r w:rsidR="00D43D1B" w:rsidRPr="00747FBB">
        <w:rPr>
          <w:rtl/>
        </w:rPr>
        <w:t xml:space="preserve"> - </w:t>
      </w:r>
      <w:r w:rsidRPr="00747FBB">
        <w:rPr>
          <w:rtl/>
        </w:rPr>
        <w:t>الكافي 4</w:t>
      </w:r>
      <w:r w:rsidR="007A1646" w:rsidRPr="00747FBB">
        <w:rPr>
          <w:rtl/>
        </w:rPr>
        <w:t>:</w:t>
      </w:r>
      <w:r w:rsidRPr="00747FBB">
        <w:rPr>
          <w:rtl/>
        </w:rPr>
        <w:t xml:space="preserve"> 485 </w:t>
      </w:r>
      <w:r w:rsidR="00EB66AF" w:rsidRPr="00747FBB">
        <w:rPr>
          <w:rtl/>
        </w:rPr>
        <w:t>/</w:t>
      </w:r>
      <w:r w:rsidRPr="00747FBB">
        <w:rPr>
          <w:rtl/>
        </w:rPr>
        <w:t xml:space="preserve"> 4</w:t>
      </w:r>
      <w:r w:rsidR="007A1646" w:rsidRPr="00747FBB">
        <w:rPr>
          <w:rtl/>
        </w:rPr>
        <w:t>،</w:t>
      </w:r>
      <w:r w:rsidRPr="00747FBB">
        <w:rPr>
          <w:rtl/>
        </w:rPr>
        <w:t xml:space="preserve"> وأورده بتمامه في الحديث 4 من الباب 14 من أبواب رمي جمرة العقبة. </w:t>
      </w:r>
    </w:p>
    <w:p w:rsidR="005B369B" w:rsidRPr="00747FBB" w:rsidRDefault="005B369B" w:rsidP="00747FBB">
      <w:pPr>
        <w:pStyle w:val="libFootnote0"/>
        <w:rPr>
          <w:rtl/>
        </w:rPr>
      </w:pPr>
      <w:r w:rsidRPr="00747FBB">
        <w:rPr>
          <w:rtl/>
        </w:rPr>
        <w:t>(</w:t>
      </w:r>
      <w:r w:rsidR="00D031AC" w:rsidRPr="00747FBB">
        <w:rPr>
          <w:rFonts w:hint="cs"/>
          <w:rtl/>
        </w:rPr>
        <w:t>4</w:t>
      </w:r>
      <w:r w:rsidRPr="00747FBB">
        <w:rPr>
          <w:rtl/>
        </w:rPr>
        <w:t>) الفقيه 2</w:t>
      </w:r>
      <w:r w:rsidR="007A1646" w:rsidRPr="00747FBB">
        <w:rPr>
          <w:rtl/>
        </w:rPr>
        <w:t>:</w:t>
      </w:r>
      <w:r w:rsidRPr="00747FBB">
        <w:rPr>
          <w:rtl/>
        </w:rPr>
        <w:t xml:space="preserve"> 285 </w:t>
      </w:r>
      <w:r w:rsidR="00EB66AF" w:rsidRPr="00747FBB">
        <w:rPr>
          <w:rtl/>
        </w:rPr>
        <w:t>/</w:t>
      </w:r>
      <w:r w:rsidRPr="00747FBB">
        <w:rPr>
          <w:rtl/>
        </w:rPr>
        <w:t xml:space="preserve"> 1400.</w:t>
      </w:r>
    </w:p>
    <w:p w:rsidR="005B369B" w:rsidRPr="00747FBB" w:rsidRDefault="005B369B" w:rsidP="00747FBB">
      <w:pPr>
        <w:pStyle w:val="libFootnote0"/>
        <w:rPr>
          <w:rtl/>
        </w:rPr>
      </w:pPr>
      <w:r w:rsidRPr="00747FBB">
        <w:rPr>
          <w:rtl/>
        </w:rPr>
        <w:t>و</w:t>
      </w:r>
      <w:r w:rsidR="00747FBB">
        <w:rPr>
          <w:rtl/>
        </w:rPr>
        <w:t>تقد</w:t>
      </w:r>
      <w:r w:rsidR="00826977" w:rsidRPr="00747FBB">
        <w:rPr>
          <w:rtl/>
        </w:rPr>
        <w:t xml:space="preserve">م </w:t>
      </w:r>
      <w:r w:rsidRPr="00747FBB">
        <w:rPr>
          <w:rtl/>
        </w:rPr>
        <w:t xml:space="preserve">ما </w:t>
      </w:r>
      <w:r w:rsidR="00747FBB">
        <w:rPr>
          <w:rtl/>
        </w:rPr>
        <w:t>يدل</w:t>
      </w:r>
      <w:r w:rsidR="0055055C" w:rsidRPr="00747FBB">
        <w:rPr>
          <w:rtl/>
        </w:rPr>
        <w:t xml:space="preserve"> </w:t>
      </w:r>
      <w:r w:rsidRPr="00747FBB">
        <w:rPr>
          <w:rtl/>
        </w:rPr>
        <w:t xml:space="preserve">على ذلك في الحديث 6 من الباب 17 من أبواب الوقوف بالمشعر. </w:t>
      </w:r>
    </w:p>
    <w:p w:rsidR="00C63504" w:rsidRDefault="00C63504" w:rsidP="00C63504">
      <w:pPr>
        <w:pStyle w:val="libNormal"/>
        <w:rPr>
          <w:lang w:bidi="fa-IR"/>
        </w:rPr>
      </w:pPr>
      <w:bookmarkStart w:id="326" w:name="_Toc284350882"/>
      <w:bookmarkStart w:id="327" w:name="_Toc303163579"/>
      <w:bookmarkStart w:id="328" w:name="_Toc377025055"/>
      <w:r>
        <w:rPr>
          <w:rtl/>
          <w:lang w:bidi="fa-IR"/>
        </w:rPr>
        <w:br w:type="page"/>
      </w:r>
    </w:p>
    <w:p w:rsidR="005B369B" w:rsidRDefault="005B369B" w:rsidP="00AE1470">
      <w:pPr>
        <w:pStyle w:val="Heading2Center"/>
        <w:rPr>
          <w:rtl/>
        </w:rPr>
      </w:pPr>
      <w:bookmarkStart w:id="329" w:name="_Toc250344483"/>
      <w:r>
        <w:rPr>
          <w:rtl/>
        </w:rPr>
        <w:lastRenderedPageBreak/>
        <w:t>8</w:t>
      </w:r>
      <w:r w:rsidR="00D43D1B">
        <w:rPr>
          <w:rtl/>
        </w:rPr>
        <w:t xml:space="preserve"> - </w:t>
      </w:r>
      <w:r>
        <w:rPr>
          <w:rtl/>
        </w:rPr>
        <w:t xml:space="preserve">باب وجوب كون الهدي من </w:t>
      </w:r>
      <w:r w:rsidR="00F937F9">
        <w:rPr>
          <w:rtl/>
        </w:rPr>
        <w:t>الإِبل</w:t>
      </w:r>
      <w:r>
        <w:rPr>
          <w:rtl/>
        </w:rPr>
        <w:t xml:space="preserve"> أو البقر أو الغنم</w:t>
      </w:r>
      <w:r w:rsidR="007A1646">
        <w:rPr>
          <w:rtl/>
        </w:rPr>
        <w:t>،</w:t>
      </w:r>
      <w:bookmarkEnd w:id="326"/>
      <w:bookmarkEnd w:id="327"/>
      <w:r w:rsidR="00F80647">
        <w:rPr>
          <w:rtl/>
        </w:rPr>
        <w:t xml:space="preserve"> </w:t>
      </w:r>
      <w:bookmarkStart w:id="330" w:name="_Toc284350883"/>
      <w:bookmarkStart w:id="331" w:name="_Toc303163580"/>
      <w:r w:rsidR="00F80647">
        <w:rPr>
          <w:rtl/>
        </w:rPr>
        <w:t>و</w:t>
      </w:r>
      <w:r>
        <w:rPr>
          <w:rtl/>
        </w:rPr>
        <w:t xml:space="preserve">استحباب اختيار </w:t>
      </w:r>
      <w:r w:rsidR="00F937F9">
        <w:rPr>
          <w:rtl/>
        </w:rPr>
        <w:t>الإِبل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البقر</w:t>
      </w:r>
      <w:r w:rsidR="007A1646">
        <w:rPr>
          <w:rtl/>
        </w:rPr>
        <w:t>،</w:t>
      </w:r>
      <w:r>
        <w:rPr>
          <w:rtl/>
        </w:rPr>
        <w:t xml:space="preserve"> وعدم إجزاء الجبلية</w:t>
      </w:r>
      <w:bookmarkEnd w:id="330"/>
      <w:bookmarkEnd w:id="331"/>
      <w:r w:rsidR="00F80647">
        <w:rPr>
          <w:rtl/>
        </w:rPr>
        <w:t xml:space="preserve"> </w:t>
      </w:r>
      <w:bookmarkStart w:id="332" w:name="_Toc284350884"/>
      <w:bookmarkStart w:id="333" w:name="_Toc303163581"/>
      <w:r w:rsidR="00F80647">
        <w:rPr>
          <w:rtl/>
        </w:rPr>
        <w:t>و</w:t>
      </w:r>
      <w:r>
        <w:rPr>
          <w:rtl/>
        </w:rPr>
        <w:t xml:space="preserve">البخاتي </w:t>
      </w:r>
      <w:r w:rsidRPr="005B369B">
        <w:rPr>
          <w:rStyle w:val="libFootnotenumChar"/>
          <w:rtl/>
        </w:rPr>
        <w:t>(*)</w:t>
      </w:r>
      <w:bookmarkEnd w:id="328"/>
      <w:bookmarkEnd w:id="329"/>
      <w:bookmarkEnd w:id="332"/>
      <w:bookmarkEnd w:id="333"/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[ 18684 ]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إبراهيم</w:t>
      </w:r>
      <w:r w:rsidR="007A1646">
        <w:rPr>
          <w:rtl/>
        </w:rPr>
        <w:t>،</w:t>
      </w:r>
      <w:r>
        <w:rPr>
          <w:rtl/>
        </w:rPr>
        <w:t xml:space="preserve"> عن معاوية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اشتر هديك </w:t>
      </w:r>
      <w:r w:rsidR="00747FBB">
        <w:rPr>
          <w:rFonts w:hint="cs"/>
          <w:rtl/>
        </w:rPr>
        <w:t>إ</w:t>
      </w:r>
      <w:r w:rsidR="00747FBB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من البدن أو من البقر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إلّا </w:t>
      </w:r>
      <w:r>
        <w:rPr>
          <w:rtl/>
        </w:rPr>
        <w:t>فاجعله كبشاً سميناً فحلاً ف</w:t>
      </w:r>
      <w:r w:rsidR="00491B2E">
        <w:rPr>
          <w:rFonts w:hint="cs"/>
          <w:rtl/>
        </w:rPr>
        <w:t>إ</w:t>
      </w:r>
      <w:r w:rsidR="00491B2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لم تجد كبشا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فحلا فموجأ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من الضأن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تجد فتيسا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تجد فما تيسر</w:t>
      </w:r>
      <w:r w:rsidR="001D1E9A">
        <w:rPr>
          <w:rFonts w:hint="cs"/>
          <w:rtl/>
        </w:rPr>
        <w:t>ّ</w:t>
      </w:r>
      <w:r>
        <w:rPr>
          <w:rtl/>
        </w:rPr>
        <w:t xml:space="preserve"> عليك</w:t>
      </w:r>
      <w:r w:rsidR="007A1646">
        <w:rPr>
          <w:rtl/>
        </w:rPr>
        <w:t>،</w:t>
      </w:r>
      <w:r>
        <w:rPr>
          <w:rtl/>
        </w:rPr>
        <w:t xml:space="preserve"> وعظ</w:t>
      </w:r>
      <w:r w:rsidR="001D1E9A">
        <w:rPr>
          <w:rFonts w:hint="cs"/>
          <w:rtl/>
        </w:rPr>
        <w:t>ّ</w:t>
      </w:r>
      <w:r>
        <w:rPr>
          <w:rtl/>
        </w:rPr>
        <w:t xml:space="preserve">م شعائر الله. </w:t>
      </w:r>
    </w:p>
    <w:p w:rsidR="005B369B" w:rsidRDefault="005B369B" w:rsidP="00DB1A78">
      <w:pPr>
        <w:pStyle w:val="libNormal"/>
        <w:rPr>
          <w:rtl/>
        </w:rPr>
      </w:pPr>
      <w:r>
        <w:rPr>
          <w:rtl/>
        </w:rPr>
        <w:t>[ 18685 ]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عبد الرحمن </w:t>
      </w:r>
      <w:r w:rsidRPr="005B369B">
        <w:rPr>
          <w:rStyle w:val="libFootnotenumChar"/>
          <w:rtl/>
        </w:rPr>
        <w:t>(</w:t>
      </w:r>
      <w:r w:rsidR="00DB1A7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عيص بن القاسم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DB1A7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 w:rsidR="00F937F9">
        <w:rPr>
          <w:rtl/>
        </w:rPr>
        <w:t xml:space="preserve">كان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الثني</w:t>
      </w:r>
      <w:r w:rsidR="001D1E9A">
        <w:rPr>
          <w:rFonts w:hint="cs"/>
          <w:rtl/>
        </w:rPr>
        <w:t>ّ</w:t>
      </w:r>
      <w:r>
        <w:rPr>
          <w:rtl/>
        </w:rPr>
        <w:t xml:space="preserve">ة من </w:t>
      </w:r>
      <w:r w:rsidR="00F937F9">
        <w:rPr>
          <w:rtl/>
        </w:rPr>
        <w:t>الإِبل</w:t>
      </w:r>
      <w:r w:rsidR="007A1646">
        <w:rPr>
          <w:rtl/>
        </w:rPr>
        <w:t>،</w:t>
      </w:r>
      <w:r>
        <w:rPr>
          <w:rtl/>
        </w:rPr>
        <w:t xml:space="preserve"> والثنية من البقر</w:t>
      </w:r>
      <w:r w:rsidR="007A1646">
        <w:rPr>
          <w:rtl/>
        </w:rPr>
        <w:t>،</w:t>
      </w:r>
      <w:r>
        <w:rPr>
          <w:rtl/>
        </w:rPr>
        <w:t xml:space="preserve"> والثني</w:t>
      </w:r>
      <w:r w:rsidR="001D1E9A">
        <w:rPr>
          <w:rFonts w:hint="cs"/>
          <w:rtl/>
        </w:rPr>
        <w:t>ّ</w:t>
      </w:r>
      <w:r>
        <w:rPr>
          <w:rtl/>
        </w:rPr>
        <w:t xml:space="preserve">ة </w:t>
      </w:r>
      <w:r w:rsidRPr="005B369B">
        <w:rPr>
          <w:rStyle w:val="libFootnotenumChar"/>
          <w:rtl/>
        </w:rPr>
        <w:t>(</w:t>
      </w:r>
      <w:r w:rsidR="00DB1A7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والجذعة من الضأن.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[ 18686 ]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 w:rsidR="001D1E9A">
        <w:rPr>
          <w:rtl/>
        </w:rPr>
        <w:t xml:space="preserve"> سألته عن ال</w:t>
      </w:r>
      <w:r w:rsidR="001D1E9A">
        <w:rPr>
          <w:rFonts w:hint="cs"/>
          <w:rtl/>
        </w:rPr>
        <w:t>أَ</w:t>
      </w:r>
      <w:r>
        <w:rPr>
          <w:rtl/>
        </w:rPr>
        <w:t>ضاحي؟ فقال</w:t>
      </w:r>
      <w:r w:rsidR="007A1646">
        <w:rPr>
          <w:rtl/>
        </w:rPr>
        <w:t>:</w:t>
      </w:r>
      <w:r>
        <w:rPr>
          <w:rtl/>
        </w:rPr>
        <w:t xml:space="preserve"> أفضل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B1A78" w:rsidRDefault="005B369B" w:rsidP="00DB1A78">
      <w:pPr>
        <w:pStyle w:val="libFootnoteCenterBold"/>
        <w:rPr>
          <w:rtl/>
        </w:rPr>
      </w:pPr>
      <w:r w:rsidRPr="00DB1A78">
        <w:rPr>
          <w:rtl/>
        </w:rPr>
        <w:t>الباب 8</w:t>
      </w:r>
    </w:p>
    <w:p w:rsidR="005B369B" w:rsidRPr="00DB1A78" w:rsidRDefault="005B369B" w:rsidP="00DB1A78">
      <w:pPr>
        <w:pStyle w:val="libFootnoteCenterBold"/>
        <w:rPr>
          <w:rtl/>
        </w:rPr>
      </w:pPr>
      <w:r w:rsidRPr="00DB1A78">
        <w:rPr>
          <w:rtl/>
        </w:rPr>
        <w:t>فيه 6 أحاديث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(*) البخاتي</w:t>
      </w:r>
      <w:r w:rsidR="007A1646" w:rsidRPr="00DB1A78">
        <w:rPr>
          <w:rtl/>
        </w:rPr>
        <w:t>:</w:t>
      </w:r>
      <w:r w:rsidRPr="00DB1A78">
        <w:rPr>
          <w:rtl/>
        </w:rPr>
        <w:t xml:space="preserve"> واحدها بختي</w:t>
      </w:r>
      <w:r w:rsidR="007A1646" w:rsidRPr="00DB1A78">
        <w:rPr>
          <w:rtl/>
        </w:rPr>
        <w:t>،</w:t>
      </w:r>
      <w:r w:rsidRPr="00DB1A78">
        <w:rPr>
          <w:rtl/>
        </w:rPr>
        <w:t xml:space="preserve"> وهو نوع من </w:t>
      </w:r>
      <w:r w:rsidR="00F937F9" w:rsidRPr="00DB1A78">
        <w:rPr>
          <w:rtl/>
        </w:rPr>
        <w:t>الإِبل</w:t>
      </w:r>
      <w:r w:rsidRPr="00DB1A78">
        <w:rPr>
          <w:rtl/>
        </w:rPr>
        <w:t xml:space="preserve">. </w:t>
      </w:r>
      <w:r w:rsidRPr="00AF098D">
        <w:rPr>
          <w:rtl/>
        </w:rPr>
        <w:t xml:space="preserve">( </w:t>
      </w:r>
      <w:r w:rsidRPr="00DB1A78">
        <w:rPr>
          <w:rtl/>
        </w:rPr>
        <w:t>مجمع البحرين</w:t>
      </w:r>
      <w:r w:rsidR="00D43D1B" w:rsidRPr="00DB1A78">
        <w:rPr>
          <w:rtl/>
        </w:rPr>
        <w:t xml:space="preserve"> - </w:t>
      </w:r>
      <w:r w:rsidRPr="00DB1A78">
        <w:rPr>
          <w:rtl/>
        </w:rPr>
        <w:t>بخت</w:t>
      </w:r>
      <w:r w:rsidR="00D43D1B" w:rsidRPr="00DB1A78">
        <w:rPr>
          <w:rtl/>
        </w:rPr>
        <w:t xml:space="preserve"> - </w:t>
      </w:r>
      <w:r w:rsidRPr="00DB1A78">
        <w:rPr>
          <w:rtl/>
        </w:rPr>
        <w:t>2</w:t>
      </w:r>
      <w:r w:rsidR="007A1646" w:rsidRPr="00DB1A78">
        <w:rPr>
          <w:rtl/>
        </w:rPr>
        <w:t>:</w:t>
      </w:r>
      <w:r w:rsidRPr="00DB1A78">
        <w:rPr>
          <w:rtl/>
        </w:rPr>
        <w:t xml:space="preserve"> 191</w:t>
      </w:r>
      <w:r w:rsidRPr="00AF098D">
        <w:rPr>
          <w:rtl/>
        </w:rPr>
        <w:t xml:space="preserve"> )</w:t>
      </w:r>
      <w:r w:rsidRPr="00DB1A78">
        <w:rPr>
          <w:rtl/>
        </w:rPr>
        <w:t>.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1</w:t>
      </w:r>
      <w:r w:rsidR="00D43D1B" w:rsidRPr="00DB1A78">
        <w:rPr>
          <w:rtl/>
        </w:rPr>
        <w:t xml:space="preserve"> - </w:t>
      </w:r>
      <w:r w:rsidRPr="00DB1A78">
        <w:rPr>
          <w:rtl/>
        </w:rPr>
        <w:t>التهذيب 5</w:t>
      </w:r>
      <w:r w:rsidR="007A1646" w:rsidRPr="00DB1A78">
        <w:rPr>
          <w:rtl/>
        </w:rPr>
        <w:t>:</w:t>
      </w:r>
      <w:r w:rsidRPr="00DB1A78">
        <w:rPr>
          <w:rtl/>
        </w:rPr>
        <w:t xml:space="preserve"> 204 </w:t>
      </w:r>
      <w:r w:rsidR="00EB66AF" w:rsidRPr="00DB1A78">
        <w:rPr>
          <w:rtl/>
        </w:rPr>
        <w:t>/</w:t>
      </w:r>
      <w:r w:rsidRPr="00DB1A78">
        <w:rPr>
          <w:rtl/>
        </w:rPr>
        <w:t xml:space="preserve"> 679</w:t>
      </w:r>
      <w:r w:rsidR="007A1646" w:rsidRPr="00DB1A78">
        <w:rPr>
          <w:rtl/>
        </w:rPr>
        <w:t>،</w:t>
      </w:r>
      <w:r w:rsidRPr="00DB1A78">
        <w:rPr>
          <w:rtl/>
        </w:rPr>
        <w:t xml:space="preserve"> وأورد </w:t>
      </w:r>
      <w:r w:rsidR="00AB5873" w:rsidRPr="00DB1A78">
        <w:rPr>
          <w:rtl/>
        </w:rPr>
        <w:t>قطّ</w:t>
      </w:r>
      <w:r w:rsidRPr="00DB1A78">
        <w:rPr>
          <w:rtl/>
        </w:rPr>
        <w:t xml:space="preserve">عة منه في الحديث 2 من الباب 14 من هذه </w:t>
      </w:r>
      <w:r w:rsidR="00651B9C" w:rsidRPr="00DB1A78">
        <w:rPr>
          <w:rtl/>
        </w:rPr>
        <w:t>الأبواب</w:t>
      </w:r>
      <w:r w:rsidRPr="00DB1A78">
        <w:rPr>
          <w:rtl/>
        </w:rPr>
        <w:t xml:space="preserve">. 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(1) في المصدر زيادة</w:t>
      </w:r>
      <w:r w:rsidR="007A1646" w:rsidRPr="00DB1A78">
        <w:rPr>
          <w:rtl/>
        </w:rPr>
        <w:t>:</w:t>
      </w:r>
      <w:r w:rsidRPr="00DB1A78">
        <w:rPr>
          <w:rtl/>
        </w:rPr>
        <w:t xml:space="preserve"> سمينا. 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(2) الموجأ من الضأن</w:t>
      </w:r>
      <w:r w:rsidR="007A1646" w:rsidRPr="00DB1A78">
        <w:rPr>
          <w:rtl/>
        </w:rPr>
        <w:t>:</w:t>
      </w:r>
      <w:r w:rsidRPr="00DB1A78">
        <w:rPr>
          <w:rtl/>
        </w:rPr>
        <w:t xml:space="preserve"> هو الفحل المخصي. </w:t>
      </w:r>
      <w:r w:rsidRPr="00AF098D">
        <w:rPr>
          <w:rtl/>
        </w:rPr>
        <w:t xml:space="preserve">( </w:t>
      </w:r>
      <w:r w:rsidRPr="00DB1A78">
        <w:rPr>
          <w:rtl/>
        </w:rPr>
        <w:t>مجمع البحرين</w:t>
      </w:r>
      <w:r w:rsidR="00D43D1B" w:rsidRPr="00DB1A78">
        <w:rPr>
          <w:rtl/>
        </w:rPr>
        <w:t xml:space="preserve"> - </w:t>
      </w:r>
      <w:r w:rsidRPr="00DB1A78">
        <w:rPr>
          <w:rtl/>
        </w:rPr>
        <w:t>وجأ</w:t>
      </w:r>
      <w:r w:rsidR="00D43D1B" w:rsidRPr="00DB1A78">
        <w:rPr>
          <w:rtl/>
        </w:rPr>
        <w:t xml:space="preserve"> - </w:t>
      </w:r>
      <w:r w:rsidRPr="00DB1A78">
        <w:rPr>
          <w:rtl/>
        </w:rPr>
        <w:t>1</w:t>
      </w:r>
      <w:r w:rsidR="007A1646" w:rsidRPr="00DB1A78">
        <w:rPr>
          <w:rtl/>
        </w:rPr>
        <w:t>:</w:t>
      </w:r>
      <w:r w:rsidRPr="00DB1A78">
        <w:rPr>
          <w:rtl/>
        </w:rPr>
        <w:t xml:space="preserve"> 429</w:t>
      </w:r>
      <w:r w:rsidRPr="00AF098D">
        <w:rPr>
          <w:rtl/>
        </w:rPr>
        <w:t xml:space="preserve"> )</w:t>
      </w:r>
      <w:r w:rsidRPr="00DB1A78">
        <w:rPr>
          <w:rtl/>
        </w:rPr>
        <w:t>.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2</w:t>
      </w:r>
      <w:r w:rsidR="00D43D1B" w:rsidRPr="00DB1A78">
        <w:rPr>
          <w:rtl/>
        </w:rPr>
        <w:t xml:space="preserve"> - </w:t>
      </w:r>
      <w:r w:rsidRPr="00DB1A78">
        <w:rPr>
          <w:rtl/>
        </w:rPr>
        <w:t>التهذيب 5</w:t>
      </w:r>
      <w:r w:rsidR="007A1646" w:rsidRPr="00DB1A78">
        <w:rPr>
          <w:rtl/>
        </w:rPr>
        <w:t>:</w:t>
      </w:r>
      <w:r w:rsidRPr="00DB1A78">
        <w:rPr>
          <w:rtl/>
        </w:rPr>
        <w:t xml:space="preserve"> 206 </w:t>
      </w:r>
      <w:r w:rsidR="00EB66AF" w:rsidRPr="00DB1A78">
        <w:rPr>
          <w:rtl/>
        </w:rPr>
        <w:t>/</w:t>
      </w:r>
      <w:r w:rsidRPr="00DB1A78">
        <w:rPr>
          <w:rtl/>
        </w:rPr>
        <w:t xml:space="preserve"> 688</w:t>
      </w:r>
      <w:r w:rsidR="007A1646" w:rsidRPr="00DB1A78">
        <w:rPr>
          <w:rtl/>
        </w:rPr>
        <w:t>،</w:t>
      </w:r>
      <w:r w:rsidRPr="00DB1A78">
        <w:rPr>
          <w:rtl/>
        </w:rPr>
        <w:t xml:space="preserve"> وأورده في الحديث 1 من الباب 11 من هذه </w:t>
      </w:r>
      <w:r w:rsidR="00651B9C" w:rsidRPr="00DB1A78">
        <w:rPr>
          <w:rtl/>
        </w:rPr>
        <w:t>الأبواب</w:t>
      </w:r>
      <w:r w:rsidRPr="00DB1A78">
        <w:rPr>
          <w:rtl/>
        </w:rPr>
        <w:t xml:space="preserve">. 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(</w:t>
      </w:r>
      <w:r w:rsidR="00DB1A78" w:rsidRPr="00DB1A78">
        <w:rPr>
          <w:rFonts w:hint="cs"/>
          <w:rtl/>
        </w:rPr>
        <w:t>3</w:t>
      </w:r>
      <w:r w:rsidRPr="00DB1A78">
        <w:rPr>
          <w:rtl/>
        </w:rPr>
        <w:t>) في المصدر</w:t>
      </w:r>
      <w:r w:rsidR="007A1646" w:rsidRPr="00DB1A78">
        <w:rPr>
          <w:rtl/>
        </w:rPr>
        <w:t>:</w:t>
      </w:r>
      <w:r w:rsidRPr="00DB1A78">
        <w:rPr>
          <w:rtl/>
        </w:rPr>
        <w:t xml:space="preserve"> عبد الرحمن</w:t>
      </w:r>
      <w:r w:rsidR="007A1646" w:rsidRPr="00DB1A78">
        <w:rPr>
          <w:rtl/>
        </w:rPr>
        <w:t>،</w:t>
      </w:r>
      <w:r w:rsidRPr="00DB1A78">
        <w:rPr>
          <w:rtl/>
        </w:rPr>
        <w:t xml:space="preserve"> عن صفوان. 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(</w:t>
      </w:r>
      <w:r w:rsidR="00DB1A78" w:rsidRPr="00DB1A78">
        <w:rPr>
          <w:rFonts w:hint="cs"/>
          <w:rtl/>
        </w:rPr>
        <w:t>4</w:t>
      </w:r>
      <w:r w:rsidRPr="00DB1A78">
        <w:rPr>
          <w:rtl/>
        </w:rPr>
        <w:t>) في المصدر زيادة</w:t>
      </w:r>
      <w:r w:rsidR="007A1646" w:rsidRPr="00DB1A78">
        <w:rPr>
          <w:rtl/>
        </w:rPr>
        <w:t>:</w:t>
      </w:r>
      <w:r w:rsidRPr="00DB1A78">
        <w:rPr>
          <w:rtl/>
        </w:rPr>
        <w:t xml:space="preserve"> عن علي </w:t>
      </w:r>
      <w:r w:rsidR="001B2E3E" w:rsidRPr="00AF098D">
        <w:rPr>
          <w:rFonts w:hint="cs"/>
          <w:rtl/>
        </w:rPr>
        <w:t xml:space="preserve">( </w:t>
      </w:r>
      <w:r w:rsidR="001B2E3E" w:rsidRPr="00845CFC">
        <w:rPr>
          <w:rStyle w:val="libFootnoteAlaemChar"/>
          <w:rFonts w:hint="cs"/>
          <w:rtl/>
        </w:rPr>
        <w:t xml:space="preserve">عليه‌السلام </w:t>
      </w:r>
      <w:r w:rsidR="001B2E3E" w:rsidRPr="00AF098D">
        <w:rPr>
          <w:rFonts w:hint="cs"/>
          <w:rtl/>
        </w:rPr>
        <w:t>)</w:t>
      </w:r>
      <w:r w:rsidR="001B2E3E" w:rsidRPr="00845CFC">
        <w:rPr>
          <w:rFonts w:hint="cs"/>
          <w:rtl/>
        </w:rPr>
        <w:t xml:space="preserve"> </w:t>
      </w:r>
      <w:r w:rsidRPr="00DB1A78">
        <w:rPr>
          <w:rtl/>
        </w:rPr>
        <w:t xml:space="preserve">. 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(</w:t>
      </w:r>
      <w:r w:rsidR="00DB1A78" w:rsidRPr="00DB1A78">
        <w:rPr>
          <w:rFonts w:hint="cs"/>
          <w:rtl/>
        </w:rPr>
        <w:t>5</w:t>
      </w:r>
      <w:r w:rsidRPr="00DB1A78">
        <w:rPr>
          <w:rtl/>
        </w:rPr>
        <w:t>) في المصدر زيادة</w:t>
      </w:r>
      <w:r w:rsidR="007A1646" w:rsidRPr="00DB1A78">
        <w:rPr>
          <w:rtl/>
        </w:rPr>
        <w:t>:</w:t>
      </w:r>
      <w:r w:rsidRPr="00DB1A78">
        <w:rPr>
          <w:rtl/>
        </w:rPr>
        <w:t xml:space="preserve"> من المعز.</w:t>
      </w:r>
    </w:p>
    <w:p w:rsidR="005B369B" w:rsidRPr="00DB1A78" w:rsidRDefault="005B369B" w:rsidP="00DB1A78">
      <w:pPr>
        <w:pStyle w:val="libFootnote0"/>
        <w:rPr>
          <w:rtl/>
        </w:rPr>
      </w:pPr>
      <w:r w:rsidRPr="00DB1A78">
        <w:rPr>
          <w:rtl/>
        </w:rPr>
        <w:t>3</w:t>
      </w:r>
      <w:r w:rsidR="00D43D1B" w:rsidRPr="00DB1A78">
        <w:rPr>
          <w:rtl/>
        </w:rPr>
        <w:t xml:space="preserve"> - </w:t>
      </w:r>
      <w:r w:rsidRPr="00DB1A78">
        <w:rPr>
          <w:rtl/>
        </w:rPr>
        <w:t>التهذيب 5</w:t>
      </w:r>
      <w:r w:rsidR="007A1646" w:rsidRPr="00DB1A78">
        <w:rPr>
          <w:rtl/>
        </w:rPr>
        <w:t>:</w:t>
      </w:r>
      <w:r w:rsidRPr="00DB1A78">
        <w:rPr>
          <w:rtl/>
        </w:rPr>
        <w:t xml:space="preserve"> 204 </w:t>
      </w:r>
      <w:r w:rsidR="00EB66AF" w:rsidRPr="00DB1A78">
        <w:rPr>
          <w:rtl/>
        </w:rPr>
        <w:t>/</w:t>
      </w:r>
      <w:r w:rsidRPr="00DB1A78">
        <w:rPr>
          <w:rtl/>
        </w:rPr>
        <w:t xml:space="preserve"> 682</w:t>
      </w:r>
      <w:r w:rsidR="007A1646" w:rsidRPr="00DB1A78">
        <w:rPr>
          <w:rtl/>
        </w:rPr>
        <w:t>،</w:t>
      </w:r>
      <w:r w:rsidRPr="00DB1A78">
        <w:rPr>
          <w:rtl/>
        </w:rPr>
        <w:t xml:space="preserve"> وأورده بتمامه في الحديث 4 من الباب 9 من هذه </w:t>
      </w:r>
      <w:r w:rsidR="00651B9C" w:rsidRPr="00DB1A78">
        <w:rPr>
          <w:rtl/>
        </w:rPr>
        <w:t>الأبواب</w:t>
      </w:r>
      <w:r w:rsidRPr="00DB1A78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AF098D" w:rsidP="00AE1470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أَ</w:t>
      </w:r>
      <w:r w:rsidR="005B369B">
        <w:rPr>
          <w:rtl/>
        </w:rPr>
        <w:t xml:space="preserve">ضاحي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F937F9">
        <w:rPr>
          <w:rtl/>
        </w:rPr>
        <w:t>الإِبل</w:t>
      </w:r>
      <w:r w:rsidR="005B369B">
        <w:rPr>
          <w:rtl/>
        </w:rPr>
        <w:t xml:space="preserve"> والبقر ... الحديث.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[ 18687 ]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رميت الجمرة فاشتر هديك </w:t>
      </w:r>
      <w:r w:rsidR="00F937F9">
        <w:rPr>
          <w:rtl/>
        </w:rPr>
        <w:t xml:space="preserve">أنّ كان </w:t>
      </w:r>
      <w:r>
        <w:rPr>
          <w:rtl/>
        </w:rPr>
        <w:t xml:space="preserve">من البدن أو البقر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إلّا </w:t>
      </w:r>
      <w:r>
        <w:rPr>
          <w:rtl/>
        </w:rPr>
        <w:t xml:space="preserve">فاجعله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كبشا</w:t>
      </w:r>
      <w:r w:rsidR="00A42BB9">
        <w:rPr>
          <w:rFonts w:hint="cs"/>
          <w:rtl/>
        </w:rPr>
        <w:t>ً</w:t>
      </w:r>
      <w:r>
        <w:rPr>
          <w:rtl/>
        </w:rPr>
        <w:t xml:space="preserve"> سمينا</w:t>
      </w:r>
      <w:r w:rsidR="00A42BB9">
        <w:rPr>
          <w:rFonts w:hint="cs"/>
          <w:rtl/>
        </w:rPr>
        <w:t>ً</w:t>
      </w:r>
      <w:r>
        <w:rPr>
          <w:rtl/>
        </w:rPr>
        <w:t xml:space="preserve"> فحلا</w:t>
      </w:r>
      <w:r w:rsidR="00A42BB9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42BB9">
        <w:rPr>
          <w:rFonts w:hint="cs"/>
          <w:rtl/>
        </w:rPr>
        <w:t>إ</w:t>
      </w:r>
      <w:r w:rsidR="00A42BB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تجد فموجأ من الضأن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تجد فتيسا فحلا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تجد فما تيسر عليك</w:t>
      </w:r>
      <w:r w:rsidR="007A1646">
        <w:rPr>
          <w:rtl/>
        </w:rPr>
        <w:t>،</w:t>
      </w:r>
      <w:r>
        <w:rPr>
          <w:rtl/>
        </w:rPr>
        <w:t xml:space="preserve"> وعظ</w:t>
      </w:r>
      <w:r w:rsidR="00C95A47">
        <w:rPr>
          <w:rFonts w:hint="cs"/>
          <w:rtl/>
        </w:rPr>
        <w:t>ّ</w:t>
      </w:r>
      <w:r>
        <w:rPr>
          <w:rtl/>
        </w:rPr>
        <w:t>م شعائر الله عزّ وجلّ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C95A47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Pr="00AE1470">
        <w:rPr>
          <w:rtl/>
        </w:rPr>
        <w:t xml:space="preserve">( </w:t>
      </w:r>
      <w:r w:rsidR="002E3287">
        <w:rPr>
          <w:rtl/>
        </w:rPr>
        <w:t xml:space="preserve">صلّى </w:t>
      </w:r>
      <w:r>
        <w:rPr>
          <w:rtl/>
        </w:rPr>
        <w:t xml:space="preserve">الله عليه </w:t>
      </w:r>
      <w:r w:rsidR="009E4E54">
        <w:rPr>
          <w:rtl/>
        </w:rPr>
        <w:t>و</w:t>
      </w:r>
      <w:r w:rsidR="007F42CA">
        <w:rPr>
          <w:rtl/>
        </w:rPr>
        <w:t xml:space="preserve">سلّم </w:t>
      </w:r>
      <w:r w:rsidRPr="00AE1470">
        <w:rPr>
          <w:rtl/>
        </w:rPr>
        <w:t>)</w:t>
      </w:r>
      <w:r>
        <w:rPr>
          <w:rtl/>
        </w:rPr>
        <w:t xml:space="preserve"> ذبح عن أ</w:t>
      </w:r>
      <w:r w:rsidR="00C95A47">
        <w:rPr>
          <w:rFonts w:hint="cs"/>
          <w:rtl/>
        </w:rPr>
        <w:t>ُ</w:t>
      </w:r>
      <w:r>
        <w:rPr>
          <w:rtl/>
        </w:rPr>
        <w:t>م</w:t>
      </w:r>
      <w:r w:rsidR="00C95A47">
        <w:rPr>
          <w:rFonts w:hint="cs"/>
          <w:rtl/>
        </w:rPr>
        <w:t>ّ</w:t>
      </w:r>
      <w:r>
        <w:rPr>
          <w:rtl/>
        </w:rPr>
        <w:t xml:space="preserve">هات المؤمنين بقرة بقرة ونحر بدنة. </w:t>
      </w:r>
    </w:p>
    <w:p w:rsidR="005B369B" w:rsidRDefault="005B369B" w:rsidP="00AA15FA">
      <w:pPr>
        <w:pStyle w:val="libNormal"/>
        <w:rPr>
          <w:rtl/>
        </w:rPr>
      </w:pPr>
      <w:r>
        <w:rPr>
          <w:rtl/>
        </w:rPr>
        <w:t>[ 18688 ]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إبراهيم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السلمي</w:t>
      </w:r>
      <w:r w:rsidR="007A1646">
        <w:rPr>
          <w:rtl/>
        </w:rPr>
        <w:t>،</w:t>
      </w:r>
      <w:r>
        <w:rPr>
          <w:rtl/>
        </w:rPr>
        <w:t xml:space="preserve"> عن داود الرقي قال</w:t>
      </w:r>
      <w:r w:rsidR="007A1646">
        <w:rPr>
          <w:rtl/>
        </w:rPr>
        <w:t>:</w:t>
      </w:r>
      <w:r>
        <w:rPr>
          <w:rtl/>
        </w:rPr>
        <w:t xml:space="preserve"> سألني بعض الخوارج عن هذه الآية </w:t>
      </w:r>
      <w:r w:rsidRPr="00C95A47">
        <w:rPr>
          <w:rStyle w:val="libAlaemChar"/>
          <w:rtl/>
        </w:rPr>
        <w:t>(</w:t>
      </w:r>
      <w:r w:rsidRPr="00AE1470">
        <w:rPr>
          <w:rtl/>
        </w:rPr>
        <w:t xml:space="preserve"> </w:t>
      </w:r>
      <w:r w:rsidRPr="005B369B">
        <w:rPr>
          <w:rStyle w:val="libAieChar"/>
          <w:rtl/>
        </w:rPr>
        <w:t>م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الض</w:t>
      </w:r>
      <w:r w:rsidR="00DC006A">
        <w:rPr>
          <w:rStyle w:val="libAieChar"/>
          <w:rFonts w:hint="cs"/>
          <w:rtl/>
        </w:rPr>
        <w:t>َّ</w:t>
      </w:r>
      <w:r w:rsidR="00F937F9">
        <w:rPr>
          <w:rStyle w:val="libAieChar"/>
          <w:rtl/>
        </w:rPr>
        <w:t>أ</w:t>
      </w:r>
      <w:r w:rsidR="00DC006A">
        <w:rPr>
          <w:rStyle w:val="libAieChar"/>
          <w:rFonts w:hint="cs"/>
          <w:rtl/>
        </w:rPr>
        <w:t>ْ</w:t>
      </w:r>
      <w:r w:rsidR="00F937F9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ِ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اث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و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ز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اث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ق</w:t>
      </w:r>
      <w:r w:rsidR="00DC006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ل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ء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آلذَّك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ح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DC006A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م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أ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الأُث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DC006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DC006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C006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..</w:t>
      </w:r>
      <w:r>
        <w:rPr>
          <w:rtl/>
        </w:rPr>
        <w:t xml:space="preserve">. </w:t>
      </w:r>
      <w:r w:rsidRPr="008864B3">
        <w:rPr>
          <w:rtl/>
        </w:rPr>
        <w:t>*</w:t>
      </w:r>
      <w:r w:rsidRPr="005B369B">
        <w:rPr>
          <w:rStyle w:val="libAieChar"/>
          <w:rtl/>
        </w:rPr>
        <w:t xml:space="preserve"> و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F1300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</w:t>
      </w:r>
      <w:r w:rsidR="00F937F9">
        <w:rPr>
          <w:rStyle w:val="libAieChar"/>
          <w:rtl/>
        </w:rPr>
        <w:t>الإِب</w:t>
      </w:r>
      <w:r w:rsidR="00F13007">
        <w:rPr>
          <w:rStyle w:val="libAieChar"/>
          <w:rFonts w:hint="cs"/>
          <w:rtl/>
        </w:rPr>
        <w:t>ِ</w:t>
      </w:r>
      <w:r w:rsidR="00F937F9">
        <w:rPr>
          <w:rStyle w:val="libAieChar"/>
          <w:rtl/>
        </w:rPr>
        <w:t>ل</w:t>
      </w:r>
      <w:r w:rsidR="00F1300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اث</w:t>
      </w:r>
      <w:r w:rsidR="00F1300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F1300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F13007">
        <w:rPr>
          <w:rStyle w:val="libAieChar"/>
          <w:rFonts w:hint="cs"/>
          <w:rtl/>
        </w:rPr>
        <w:t>ِ</w:t>
      </w:r>
      <w:r w:rsidR="007A1646">
        <w:rPr>
          <w:rStyle w:val="libAieChar"/>
          <w:rtl/>
        </w:rPr>
        <w:t>،</w:t>
      </w:r>
      <w:r w:rsidRPr="005B369B">
        <w:rPr>
          <w:rStyle w:val="libAieChar"/>
          <w:rtl/>
        </w:rPr>
        <w:t xml:space="preserve"> و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F1300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</w:t>
      </w:r>
      <w:r w:rsidR="00F1300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ب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F1300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اث</w:t>
      </w:r>
      <w:r w:rsidR="00F1300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F1300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F1300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F13007">
        <w:rPr>
          <w:rStyle w:val="libAieChar"/>
          <w:rFonts w:hint="cs"/>
          <w:rtl/>
        </w:rPr>
        <w:t>ِ</w:t>
      </w:r>
      <w:r w:rsidRPr="00AE1470">
        <w:rPr>
          <w:rtl/>
        </w:rPr>
        <w:t xml:space="preserve"> </w:t>
      </w:r>
      <w:r w:rsidRPr="00C95A4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A15F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ما الذي أحل</w:t>
      </w:r>
      <w:r w:rsidR="0022665D">
        <w:rPr>
          <w:rFonts w:hint="cs"/>
          <w:rtl/>
        </w:rPr>
        <w:t>ّ</w:t>
      </w:r>
      <w:r>
        <w:rPr>
          <w:rtl/>
        </w:rPr>
        <w:t xml:space="preserve"> الله من ذلك</w:t>
      </w:r>
      <w:r w:rsidR="007A1646">
        <w:rPr>
          <w:rtl/>
        </w:rPr>
        <w:t>،</w:t>
      </w:r>
      <w:r>
        <w:rPr>
          <w:rtl/>
        </w:rPr>
        <w:t xml:space="preserve"> وما الذي حرم؟ فلم يكن عندي فيه شيء</w:t>
      </w:r>
      <w:r w:rsidR="007A1646">
        <w:rPr>
          <w:rtl/>
        </w:rPr>
        <w:t>،</w:t>
      </w:r>
      <w:r>
        <w:rPr>
          <w:rtl/>
        </w:rPr>
        <w:t xml:space="preserve"> فدخلت على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وأنا حاج فأخبرته بما كان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 w:rsidR="0022665D">
        <w:rPr>
          <w:rtl/>
        </w:rPr>
        <w:t>الله عزّ وجلّ أحل في ال</w:t>
      </w:r>
      <w:r w:rsidR="0022665D">
        <w:rPr>
          <w:rFonts w:hint="cs"/>
          <w:rtl/>
        </w:rPr>
        <w:t>أُ</w:t>
      </w:r>
      <w:r>
        <w:rPr>
          <w:rtl/>
        </w:rPr>
        <w:t>ضحية بمنى الض</w:t>
      </w:r>
      <w:r w:rsidR="0022665D">
        <w:rPr>
          <w:rtl/>
        </w:rPr>
        <w:t>أن</w:t>
      </w:r>
      <w:r w:rsidR="00F937F9">
        <w:rPr>
          <w:rtl/>
        </w:rPr>
        <w:t xml:space="preserve"> </w:t>
      </w:r>
      <w:r w:rsidR="0022665D">
        <w:rPr>
          <w:rtl/>
        </w:rPr>
        <w:t>والمعز ال</w:t>
      </w:r>
      <w:r w:rsidR="0022665D">
        <w:rPr>
          <w:rFonts w:hint="cs"/>
          <w:rtl/>
        </w:rPr>
        <w:t>أَ</w:t>
      </w:r>
      <w:r>
        <w:rPr>
          <w:rtl/>
        </w:rPr>
        <w:t>هلي</w:t>
      </w:r>
      <w:r w:rsidR="0022665D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وحر</w:t>
      </w:r>
      <w:r w:rsidR="0022665D">
        <w:rPr>
          <w:rFonts w:hint="cs"/>
          <w:rtl/>
        </w:rPr>
        <w:t>ّ</w:t>
      </w:r>
      <w:r>
        <w:rPr>
          <w:rtl/>
        </w:rPr>
        <w:t xml:space="preserve">م </w:t>
      </w:r>
      <w:r w:rsidR="0022665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</w:t>
      </w:r>
      <w:r w:rsidR="0022665D">
        <w:rPr>
          <w:rFonts w:hint="cs"/>
          <w:rtl/>
        </w:rPr>
        <w:t>ُ</w:t>
      </w:r>
      <w:r>
        <w:rPr>
          <w:rtl/>
        </w:rPr>
        <w:t>ضح</w:t>
      </w:r>
      <w:r w:rsidR="0022665D">
        <w:rPr>
          <w:rFonts w:hint="cs"/>
          <w:rtl/>
        </w:rPr>
        <w:t>ّ</w:t>
      </w:r>
      <w:r>
        <w:rPr>
          <w:rtl/>
        </w:rPr>
        <w:t>ى بالجبلي</w:t>
      </w:r>
      <w:r w:rsidR="0022665D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22665D">
        <w:rPr>
          <w:rFonts w:hint="cs"/>
          <w:rtl/>
        </w:rPr>
        <w:t>ّ</w:t>
      </w:r>
      <w:r>
        <w:rPr>
          <w:rtl/>
        </w:rPr>
        <w:t>ا 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C95A47" w:rsidRPr="00C95A47">
        <w:rPr>
          <w:rStyle w:val="libAlaemChar"/>
          <w:rtl/>
        </w:rPr>
        <w:t>(</w:t>
      </w:r>
      <w:r w:rsidRPr="00AE1470">
        <w:rPr>
          <w:rtl/>
        </w:rPr>
        <w:t xml:space="preserve"> </w:t>
      </w:r>
      <w:r w:rsidR="00A11F11" w:rsidRPr="005B369B">
        <w:rPr>
          <w:rStyle w:val="libAieChar"/>
          <w:rtl/>
        </w:rPr>
        <w:t>و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>م</w:t>
      </w:r>
      <w:r w:rsidR="00A11F11">
        <w:rPr>
          <w:rStyle w:val="libAieChar"/>
          <w:rFonts w:hint="cs"/>
          <w:rtl/>
        </w:rPr>
        <w:t>ِ</w:t>
      </w:r>
      <w:r w:rsidR="00A11F11" w:rsidRPr="005B369B">
        <w:rPr>
          <w:rStyle w:val="libAieChar"/>
          <w:rtl/>
        </w:rPr>
        <w:t>ن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 xml:space="preserve"> </w:t>
      </w:r>
      <w:r w:rsidR="00A11F11">
        <w:rPr>
          <w:rStyle w:val="libAieChar"/>
          <w:rtl/>
        </w:rPr>
        <w:t>الإِب</w:t>
      </w:r>
      <w:r w:rsidR="00A11F11">
        <w:rPr>
          <w:rStyle w:val="libAieChar"/>
          <w:rFonts w:hint="cs"/>
          <w:rtl/>
        </w:rPr>
        <w:t>ِ</w:t>
      </w:r>
      <w:r w:rsidR="00A11F11">
        <w:rPr>
          <w:rStyle w:val="libAieChar"/>
          <w:rtl/>
        </w:rPr>
        <w:t>ل</w:t>
      </w:r>
      <w:r w:rsidR="00A11F11">
        <w:rPr>
          <w:rStyle w:val="libAieChar"/>
          <w:rFonts w:hint="cs"/>
          <w:rtl/>
        </w:rPr>
        <w:t>ِ</w:t>
      </w:r>
      <w:r w:rsidR="00A11F11" w:rsidRPr="005B369B">
        <w:rPr>
          <w:rStyle w:val="libAieChar"/>
          <w:rtl/>
        </w:rPr>
        <w:t xml:space="preserve"> اث</w:t>
      </w:r>
      <w:r w:rsidR="00A11F11">
        <w:rPr>
          <w:rStyle w:val="libAieChar"/>
          <w:rFonts w:hint="cs"/>
          <w:rtl/>
        </w:rPr>
        <w:t>ْ</w:t>
      </w:r>
      <w:r w:rsidR="00A11F11" w:rsidRPr="005B369B">
        <w:rPr>
          <w:rStyle w:val="libAieChar"/>
          <w:rtl/>
        </w:rPr>
        <w:t>ن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>ي</w:t>
      </w:r>
      <w:r w:rsidR="00A11F11">
        <w:rPr>
          <w:rStyle w:val="libAieChar"/>
          <w:rFonts w:hint="cs"/>
          <w:rtl/>
        </w:rPr>
        <w:t>ْ</w:t>
      </w:r>
      <w:r w:rsidR="00A11F11" w:rsidRPr="005B369B">
        <w:rPr>
          <w:rStyle w:val="libAieChar"/>
          <w:rtl/>
        </w:rPr>
        <w:t>ن</w:t>
      </w:r>
      <w:r w:rsidR="00A11F11">
        <w:rPr>
          <w:rStyle w:val="libAieChar"/>
          <w:rFonts w:hint="cs"/>
          <w:rtl/>
        </w:rPr>
        <w:t>ِ</w:t>
      </w:r>
      <w:r w:rsidR="00A11F11">
        <w:rPr>
          <w:rStyle w:val="libAieChar"/>
          <w:rtl/>
        </w:rPr>
        <w:t>،</w:t>
      </w:r>
      <w:r w:rsidR="00A11F11" w:rsidRPr="005B369B">
        <w:rPr>
          <w:rStyle w:val="libAieChar"/>
          <w:rtl/>
        </w:rPr>
        <w:t xml:space="preserve"> و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>م</w:t>
      </w:r>
      <w:r w:rsidR="00A11F11">
        <w:rPr>
          <w:rStyle w:val="libAieChar"/>
          <w:rFonts w:hint="cs"/>
          <w:rtl/>
        </w:rPr>
        <w:t>ِ</w:t>
      </w:r>
      <w:r w:rsidR="00A11F11" w:rsidRPr="005B369B">
        <w:rPr>
          <w:rStyle w:val="libAieChar"/>
          <w:rtl/>
        </w:rPr>
        <w:t>ن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 xml:space="preserve"> ال</w:t>
      </w:r>
      <w:r w:rsidR="00A11F11">
        <w:rPr>
          <w:rStyle w:val="libAieChar"/>
          <w:rFonts w:hint="cs"/>
          <w:rtl/>
        </w:rPr>
        <w:t>ْ</w:t>
      </w:r>
      <w:r w:rsidR="00A11F11" w:rsidRPr="005B369B">
        <w:rPr>
          <w:rStyle w:val="libAieChar"/>
          <w:rtl/>
        </w:rPr>
        <w:t>ب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>ق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>ر</w:t>
      </w:r>
      <w:r w:rsidR="00A11F11">
        <w:rPr>
          <w:rStyle w:val="libAieChar"/>
          <w:rFonts w:hint="cs"/>
          <w:rtl/>
        </w:rPr>
        <w:t>ِ</w:t>
      </w:r>
      <w:r w:rsidR="00A11F11" w:rsidRPr="005B369B">
        <w:rPr>
          <w:rStyle w:val="libAieChar"/>
          <w:rtl/>
        </w:rPr>
        <w:t xml:space="preserve"> اث</w:t>
      </w:r>
      <w:r w:rsidR="00A11F11">
        <w:rPr>
          <w:rStyle w:val="libAieChar"/>
          <w:rFonts w:hint="cs"/>
          <w:rtl/>
        </w:rPr>
        <w:t>ْ</w:t>
      </w:r>
      <w:r w:rsidR="00A11F11" w:rsidRPr="005B369B">
        <w:rPr>
          <w:rStyle w:val="libAieChar"/>
          <w:rtl/>
        </w:rPr>
        <w:t>ن</w:t>
      </w:r>
      <w:r w:rsidR="00A11F11">
        <w:rPr>
          <w:rStyle w:val="libAieChar"/>
          <w:rFonts w:hint="cs"/>
          <w:rtl/>
        </w:rPr>
        <w:t>َ</w:t>
      </w:r>
      <w:r w:rsidR="00A11F11" w:rsidRPr="005B369B">
        <w:rPr>
          <w:rStyle w:val="libAieChar"/>
          <w:rtl/>
        </w:rPr>
        <w:t>ي</w:t>
      </w:r>
      <w:r w:rsidR="00A11F11">
        <w:rPr>
          <w:rStyle w:val="libAieChar"/>
          <w:rFonts w:hint="cs"/>
          <w:rtl/>
        </w:rPr>
        <w:t>ْ</w:t>
      </w:r>
      <w:r w:rsidR="00A11F11" w:rsidRPr="005B369B">
        <w:rPr>
          <w:rStyle w:val="libAieChar"/>
          <w:rtl/>
        </w:rPr>
        <w:t>ن</w:t>
      </w:r>
      <w:r w:rsidR="00A11F11">
        <w:rPr>
          <w:rStyle w:val="libAieChar"/>
          <w:rFonts w:hint="cs"/>
          <w:rtl/>
        </w:rPr>
        <w:t>ِ</w:t>
      </w:r>
      <w:r w:rsidR="00C95A47" w:rsidRPr="00C95A4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A15F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2665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تعالى أحل</w:t>
      </w:r>
      <w:r w:rsidR="0022665D">
        <w:rPr>
          <w:rFonts w:hint="cs"/>
          <w:rtl/>
        </w:rPr>
        <w:t>ّ</w:t>
      </w:r>
      <w:r w:rsidR="0022665D">
        <w:rPr>
          <w:rtl/>
        </w:rPr>
        <w:t xml:space="preserve"> في ال</w:t>
      </w:r>
      <w:r w:rsidR="0022665D">
        <w:rPr>
          <w:rFonts w:hint="cs"/>
          <w:rtl/>
        </w:rPr>
        <w:t>أُ</w:t>
      </w:r>
      <w:r>
        <w:rPr>
          <w:rtl/>
        </w:rPr>
        <w:t xml:space="preserve">ضحية </w:t>
      </w:r>
      <w:r w:rsidR="00F937F9">
        <w:rPr>
          <w:rtl/>
        </w:rPr>
        <w:t>الإِبل</w:t>
      </w:r>
      <w:r>
        <w:rPr>
          <w:rtl/>
        </w:rPr>
        <w:t xml:space="preserve"> العراب </w:t>
      </w:r>
      <w:r w:rsidRPr="005B369B">
        <w:rPr>
          <w:rStyle w:val="libFootnotenumChar"/>
          <w:rtl/>
        </w:rPr>
        <w:t>(</w:t>
      </w:r>
      <w:r w:rsidR="00AA15F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وحر</w:t>
      </w:r>
      <w:r w:rsidR="0022665D">
        <w:rPr>
          <w:rFonts w:hint="cs"/>
          <w:rtl/>
        </w:rPr>
        <w:t>ّ</w:t>
      </w:r>
      <w:r>
        <w:rPr>
          <w:rtl/>
        </w:rPr>
        <w:t>م فيها البخاتي</w:t>
      </w:r>
      <w:r w:rsidR="007A1646">
        <w:rPr>
          <w:rtl/>
        </w:rPr>
        <w:t>،</w:t>
      </w:r>
      <w:r>
        <w:rPr>
          <w:rtl/>
        </w:rPr>
        <w:t xml:space="preserve"> وأحل</w:t>
      </w:r>
      <w:r w:rsidR="0022665D">
        <w:rPr>
          <w:rFonts w:hint="cs"/>
          <w:rtl/>
        </w:rPr>
        <w:t>ّ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A15FA" w:rsidRDefault="005B369B" w:rsidP="00AA15FA">
      <w:pPr>
        <w:pStyle w:val="libFootnote0"/>
        <w:rPr>
          <w:rtl/>
        </w:rPr>
      </w:pPr>
      <w:r w:rsidRPr="00AA15FA">
        <w:rPr>
          <w:rtl/>
        </w:rPr>
        <w:t>4</w:t>
      </w:r>
      <w:r w:rsidR="00D43D1B" w:rsidRPr="00AA15FA">
        <w:rPr>
          <w:rtl/>
        </w:rPr>
        <w:t xml:space="preserve"> - </w:t>
      </w:r>
      <w:r w:rsidRPr="00AA15FA">
        <w:rPr>
          <w:rtl/>
        </w:rPr>
        <w:t>الكافي 4</w:t>
      </w:r>
      <w:r w:rsidR="007A1646" w:rsidRPr="00AA15FA">
        <w:rPr>
          <w:rtl/>
        </w:rPr>
        <w:t>:</w:t>
      </w:r>
      <w:r w:rsidRPr="00AA15FA">
        <w:rPr>
          <w:rtl/>
        </w:rPr>
        <w:t xml:space="preserve"> 491 </w:t>
      </w:r>
      <w:r w:rsidR="00EB66AF" w:rsidRPr="00AA15FA">
        <w:rPr>
          <w:rtl/>
        </w:rPr>
        <w:t>/</w:t>
      </w:r>
      <w:r w:rsidRPr="00AA15FA">
        <w:rPr>
          <w:rtl/>
        </w:rPr>
        <w:t xml:space="preserve"> 14</w:t>
      </w:r>
      <w:r w:rsidR="007A1646" w:rsidRPr="00AA15FA">
        <w:rPr>
          <w:rtl/>
        </w:rPr>
        <w:t>،</w:t>
      </w:r>
      <w:r w:rsidRPr="00AA15FA">
        <w:rPr>
          <w:rtl/>
        </w:rPr>
        <w:t xml:space="preserve"> وأورد صدره في الحديث 1 من الباب 39 من هذه </w:t>
      </w:r>
      <w:r w:rsidR="00651B9C" w:rsidRPr="00AA15FA">
        <w:rPr>
          <w:rtl/>
        </w:rPr>
        <w:t>الأبواب</w:t>
      </w:r>
      <w:r w:rsidRPr="00AA15FA">
        <w:rPr>
          <w:rtl/>
        </w:rPr>
        <w:t xml:space="preserve">. </w:t>
      </w:r>
    </w:p>
    <w:p w:rsidR="005B369B" w:rsidRPr="00AA15FA" w:rsidRDefault="005B369B" w:rsidP="00AA15FA">
      <w:pPr>
        <w:pStyle w:val="libFootnote0"/>
        <w:rPr>
          <w:rtl/>
        </w:rPr>
      </w:pPr>
      <w:r w:rsidRPr="00AA15FA">
        <w:rPr>
          <w:rtl/>
        </w:rPr>
        <w:t>(1) في المصدر</w:t>
      </w:r>
      <w:r w:rsidR="007A1646" w:rsidRPr="00AA15FA">
        <w:rPr>
          <w:rtl/>
        </w:rPr>
        <w:t>:</w:t>
      </w:r>
      <w:r w:rsidRPr="00AA15FA">
        <w:rPr>
          <w:rtl/>
        </w:rPr>
        <w:t xml:space="preserve"> أو من البقر. </w:t>
      </w:r>
    </w:p>
    <w:p w:rsidR="005B369B" w:rsidRPr="00AA15FA" w:rsidRDefault="005B369B" w:rsidP="00AA15FA">
      <w:pPr>
        <w:pStyle w:val="libFootnote0"/>
        <w:rPr>
          <w:rtl/>
        </w:rPr>
      </w:pPr>
      <w:r w:rsidRPr="00AA15FA">
        <w:rPr>
          <w:rtl/>
        </w:rPr>
        <w:t>(2) في المصدر</w:t>
      </w:r>
      <w:r w:rsidR="007A1646" w:rsidRPr="00AA15FA">
        <w:rPr>
          <w:rtl/>
        </w:rPr>
        <w:t>:</w:t>
      </w:r>
      <w:r w:rsidRPr="00AA15FA">
        <w:rPr>
          <w:rtl/>
        </w:rPr>
        <w:t xml:space="preserve"> فاجعل.</w:t>
      </w:r>
    </w:p>
    <w:p w:rsidR="005B369B" w:rsidRPr="00AA15FA" w:rsidRDefault="005B369B" w:rsidP="00AA15FA">
      <w:pPr>
        <w:pStyle w:val="libFootnote0"/>
        <w:rPr>
          <w:rtl/>
        </w:rPr>
      </w:pPr>
      <w:r w:rsidRPr="00AA15FA">
        <w:rPr>
          <w:rtl/>
        </w:rPr>
        <w:t>5</w:t>
      </w:r>
      <w:r w:rsidR="00D43D1B" w:rsidRPr="00AA15FA">
        <w:rPr>
          <w:rtl/>
        </w:rPr>
        <w:t xml:space="preserve"> - </w:t>
      </w:r>
      <w:r w:rsidRPr="00AA15FA">
        <w:rPr>
          <w:rtl/>
        </w:rPr>
        <w:t>الكافي 4</w:t>
      </w:r>
      <w:r w:rsidR="007A1646" w:rsidRPr="00AA15FA">
        <w:rPr>
          <w:rtl/>
        </w:rPr>
        <w:t>:</w:t>
      </w:r>
      <w:r w:rsidRPr="00AA15FA">
        <w:rPr>
          <w:rtl/>
        </w:rPr>
        <w:t xml:space="preserve"> 492 </w:t>
      </w:r>
      <w:r w:rsidR="00EB66AF" w:rsidRPr="00AA15FA">
        <w:rPr>
          <w:rtl/>
        </w:rPr>
        <w:t>/</w:t>
      </w:r>
      <w:r w:rsidRPr="00AA15FA">
        <w:rPr>
          <w:rtl/>
        </w:rPr>
        <w:t xml:space="preserve"> 17. </w:t>
      </w:r>
    </w:p>
    <w:p w:rsidR="005B369B" w:rsidRPr="00AA15FA" w:rsidRDefault="005B369B" w:rsidP="00AA15FA">
      <w:pPr>
        <w:pStyle w:val="libFootnote0"/>
        <w:rPr>
          <w:rtl/>
        </w:rPr>
      </w:pPr>
      <w:r w:rsidRPr="00AA15FA">
        <w:rPr>
          <w:rtl/>
        </w:rPr>
        <w:t>(</w:t>
      </w:r>
      <w:r w:rsidR="0022665D" w:rsidRPr="00AA15FA">
        <w:rPr>
          <w:rFonts w:hint="cs"/>
          <w:rtl/>
        </w:rPr>
        <w:t>3</w:t>
      </w:r>
      <w:r w:rsidRPr="00AA15FA">
        <w:rPr>
          <w:rtl/>
        </w:rPr>
        <w:t>) الانعام 6</w:t>
      </w:r>
      <w:r w:rsidR="007A1646" w:rsidRPr="00AA15FA">
        <w:rPr>
          <w:rtl/>
        </w:rPr>
        <w:t>:</w:t>
      </w:r>
      <w:r w:rsidRPr="00AA15FA">
        <w:rPr>
          <w:rtl/>
        </w:rPr>
        <w:t xml:space="preserve"> 143</w:t>
      </w:r>
      <w:r w:rsidR="00D43D1B" w:rsidRPr="00AA15FA">
        <w:rPr>
          <w:rtl/>
        </w:rPr>
        <w:t xml:space="preserve"> - </w:t>
      </w:r>
      <w:r w:rsidRPr="00AA15FA">
        <w:rPr>
          <w:rtl/>
        </w:rPr>
        <w:t xml:space="preserve">144. </w:t>
      </w:r>
    </w:p>
    <w:p w:rsidR="005B369B" w:rsidRPr="00AA15FA" w:rsidRDefault="005B369B" w:rsidP="00AA15FA">
      <w:pPr>
        <w:pStyle w:val="libFootnote0"/>
        <w:rPr>
          <w:rtl/>
        </w:rPr>
      </w:pPr>
      <w:r w:rsidRPr="00AA15FA">
        <w:rPr>
          <w:rtl/>
        </w:rPr>
        <w:t>(</w:t>
      </w:r>
      <w:r w:rsidR="0022665D" w:rsidRPr="00AA15FA">
        <w:rPr>
          <w:rFonts w:hint="cs"/>
          <w:rtl/>
        </w:rPr>
        <w:t>4</w:t>
      </w:r>
      <w:r w:rsidRPr="00AA15FA">
        <w:rPr>
          <w:rtl/>
        </w:rPr>
        <w:t>) الانعام 6</w:t>
      </w:r>
      <w:r w:rsidR="007A1646" w:rsidRPr="00AA15FA">
        <w:rPr>
          <w:rtl/>
        </w:rPr>
        <w:t>:</w:t>
      </w:r>
      <w:r w:rsidRPr="00AA15FA">
        <w:rPr>
          <w:rtl/>
        </w:rPr>
        <w:t xml:space="preserve"> 144. </w:t>
      </w:r>
    </w:p>
    <w:p w:rsidR="005B369B" w:rsidRPr="00AA15FA" w:rsidRDefault="005B369B" w:rsidP="00AA15FA">
      <w:pPr>
        <w:pStyle w:val="libFootnote0"/>
        <w:rPr>
          <w:rtl/>
        </w:rPr>
      </w:pPr>
      <w:r w:rsidRPr="00AA15FA">
        <w:rPr>
          <w:rtl/>
        </w:rPr>
        <w:t>(</w:t>
      </w:r>
      <w:r w:rsidR="0022665D" w:rsidRPr="00AA15FA">
        <w:rPr>
          <w:rFonts w:hint="cs"/>
          <w:rtl/>
        </w:rPr>
        <w:t>5</w:t>
      </w:r>
      <w:r w:rsidRPr="00AA15FA">
        <w:rPr>
          <w:rtl/>
        </w:rPr>
        <w:t>) في الفقيه</w:t>
      </w:r>
      <w:r w:rsidR="007A1646" w:rsidRPr="00AA15FA">
        <w:rPr>
          <w:rtl/>
        </w:rPr>
        <w:t>:</w:t>
      </w:r>
      <w:r w:rsidRPr="00AA15FA">
        <w:rPr>
          <w:rtl/>
        </w:rPr>
        <w:t xml:space="preserve"> أحل في الاضحية بمنى </w:t>
      </w:r>
      <w:r w:rsidR="00F937F9" w:rsidRPr="00AA15FA">
        <w:rPr>
          <w:rtl/>
        </w:rPr>
        <w:t>الإِبل</w:t>
      </w:r>
      <w:r w:rsidRPr="00AA15FA">
        <w:rPr>
          <w:rtl/>
        </w:rPr>
        <w:t xml:space="preserve"> العراب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8468C9" w:rsidP="00AE1470">
      <w:pPr>
        <w:pStyle w:val="libNormal0"/>
        <w:rPr>
          <w:rtl/>
        </w:rPr>
      </w:pPr>
      <w:r>
        <w:rPr>
          <w:rtl/>
        </w:rPr>
        <w:lastRenderedPageBreak/>
        <w:t>البقر ال</w:t>
      </w:r>
      <w:r>
        <w:rPr>
          <w:rFonts w:hint="cs"/>
          <w:rtl/>
        </w:rPr>
        <w:t>أَ</w:t>
      </w:r>
      <w:r w:rsidR="005B369B">
        <w:rPr>
          <w:rtl/>
        </w:rPr>
        <w:t>هلي</w:t>
      </w:r>
      <w:r>
        <w:rPr>
          <w:rFonts w:hint="cs"/>
          <w:rtl/>
        </w:rPr>
        <w:t>ّ</w:t>
      </w:r>
      <w:r w:rsidR="005B369B">
        <w:rPr>
          <w:rtl/>
        </w:rPr>
        <w:t xml:space="preserve">ة </w:t>
      </w:r>
      <w:r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>ي</w:t>
      </w:r>
      <w:r>
        <w:rPr>
          <w:rFonts w:hint="cs"/>
          <w:rtl/>
        </w:rPr>
        <w:t>ٌ</w:t>
      </w:r>
      <w:r w:rsidR="005B369B">
        <w:rPr>
          <w:rtl/>
        </w:rPr>
        <w:t>ضح</w:t>
      </w:r>
      <w:r>
        <w:rPr>
          <w:rFonts w:hint="cs"/>
          <w:rtl/>
        </w:rPr>
        <w:t>ّ</w:t>
      </w:r>
      <w:r w:rsidR="005B369B">
        <w:rPr>
          <w:rtl/>
        </w:rPr>
        <w:t>ى بها</w:t>
      </w:r>
      <w:r w:rsidR="007A1646">
        <w:rPr>
          <w:rtl/>
        </w:rPr>
        <w:t>،</w:t>
      </w:r>
      <w:r w:rsidR="005B369B">
        <w:rPr>
          <w:rtl/>
        </w:rPr>
        <w:t xml:space="preserve"> وحر</w:t>
      </w:r>
      <w:r w:rsidR="00C87062">
        <w:rPr>
          <w:rFonts w:hint="cs"/>
          <w:rtl/>
        </w:rPr>
        <w:t>ّ</w:t>
      </w:r>
      <w:r w:rsidR="005B369B">
        <w:rPr>
          <w:rtl/>
        </w:rPr>
        <w:t>م الجبلي</w:t>
      </w:r>
      <w:r w:rsidR="00C87062">
        <w:rPr>
          <w:rFonts w:hint="cs"/>
          <w:rtl/>
        </w:rPr>
        <w:t>ّ</w:t>
      </w:r>
      <w:r w:rsidR="005B369B">
        <w:rPr>
          <w:rtl/>
        </w:rPr>
        <w:t>ة</w:t>
      </w:r>
      <w:r w:rsidR="007A1646">
        <w:rPr>
          <w:rtl/>
        </w:rPr>
        <w:t>،</w:t>
      </w:r>
      <w:r w:rsidR="005B369B">
        <w:rPr>
          <w:rtl/>
        </w:rPr>
        <w:t xml:space="preserve"> فانصرفت إلى الرجل فأخبرته بهذا الجواب</w:t>
      </w:r>
      <w:r w:rsidR="007A1646">
        <w:rPr>
          <w:rtl/>
        </w:rPr>
        <w:t>،</w:t>
      </w:r>
      <w:r w:rsidR="005B369B">
        <w:rPr>
          <w:rtl/>
        </w:rPr>
        <w:t xml:space="preserve"> فقال</w:t>
      </w:r>
      <w:r w:rsidR="007A1646">
        <w:rPr>
          <w:rtl/>
        </w:rPr>
        <w:t>:</w:t>
      </w:r>
      <w:r w:rsidR="005B369B">
        <w:rPr>
          <w:rtl/>
        </w:rPr>
        <w:t xml:space="preserve"> هذا شيء حملته </w:t>
      </w:r>
      <w:r w:rsidR="00F937F9">
        <w:rPr>
          <w:rtl/>
        </w:rPr>
        <w:t>الإِبل</w:t>
      </w:r>
      <w:r w:rsidR="005B369B">
        <w:rPr>
          <w:rtl/>
        </w:rPr>
        <w:t xml:space="preserve"> من الحجاز. </w:t>
      </w:r>
    </w:p>
    <w:p w:rsidR="005B369B" w:rsidRDefault="005B369B" w:rsidP="00B23718">
      <w:pPr>
        <w:pStyle w:val="libNormal"/>
        <w:rPr>
          <w:rtl/>
        </w:rPr>
      </w:pPr>
      <w:r>
        <w:rPr>
          <w:rtl/>
        </w:rPr>
        <w:t xml:space="preserve">ورواه الصدوق بإسناده عن داود الرقي مثله </w:t>
      </w:r>
      <w:r w:rsidRPr="005B369B">
        <w:rPr>
          <w:rStyle w:val="libFootnotenumChar"/>
          <w:rtl/>
        </w:rPr>
        <w:t>(</w:t>
      </w:r>
      <w:r w:rsidR="00B2371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23718">
      <w:pPr>
        <w:pStyle w:val="libNormal"/>
        <w:rPr>
          <w:rtl/>
        </w:rPr>
      </w:pPr>
      <w:r>
        <w:rPr>
          <w:rtl/>
        </w:rPr>
        <w:t>[ 18689 ] 6</w:t>
      </w:r>
      <w:r w:rsidR="00D43D1B">
        <w:rPr>
          <w:rtl/>
        </w:rPr>
        <w:t xml:space="preserve"> - </w:t>
      </w:r>
      <w:r>
        <w:rPr>
          <w:rtl/>
        </w:rPr>
        <w:t xml:space="preserve">العياشي في </w:t>
      </w:r>
      <w:r w:rsidRPr="00AE1470">
        <w:rPr>
          <w:rtl/>
        </w:rPr>
        <w:t xml:space="preserve">( </w:t>
      </w:r>
      <w:r>
        <w:rPr>
          <w:rtl/>
        </w:rPr>
        <w:t>تفسيره</w:t>
      </w:r>
      <w:r w:rsidRPr="00AE1470">
        <w:rPr>
          <w:rtl/>
        </w:rPr>
        <w:t xml:space="preserve"> )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متجري إلى مصر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لي بها صديق من الخوارج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87062">
        <w:rPr>
          <w:rtl/>
        </w:rPr>
        <w:t xml:space="preserve">فأتاني </w:t>
      </w:r>
      <w:r>
        <w:rPr>
          <w:rtl/>
        </w:rPr>
        <w:t>في وقت خروجي إلى الحج</w:t>
      </w:r>
      <w:r w:rsidR="00C87062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هل سمعت </w:t>
      </w:r>
      <w:r w:rsidR="00267147">
        <w:rPr>
          <w:rtl/>
        </w:rPr>
        <w:t>شيئاً</w:t>
      </w:r>
      <w:r>
        <w:rPr>
          <w:rtl/>
        </w:rPr>
        <w:t xml:space="preserve"> من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في قوله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FD5AAA" w:rsidRPr="00C95A47">
        <w:rPr>
          <w:rStyle w:val="libAlaemChar"/>
          <w:rtl/>
        </w:rPr>
        <w:t>(</w:t>
      </w:r>
      <w:r w:rsidRPr="00AE1470">
        <w:rPr>
          <w:rtl/>
        </w:rPr>
        <w:t xml:space="preserve"> </w:t>
      </w:r>
      <w:r w:rsidRPr="005B369B">
        <w:rPr>
          <w:rStyle w:val="libAieChar"/>
          <w:rtl/>
        </w:rPr>
        <w:t>ث</w:t>
      </w:r>
      <w:r w:rsidR="001373F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1373F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ان</w:t>
      </w:r>
      <w:r w:rsidR="001373F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</w:t>
      </w:r>
      <w:r w:rsidR="001373F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1373F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أ</w:t>
      </w:r>
      <w:r w:rsidR="001373F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ز</w:t>
      </w:r>
      <w:r w:rsidR="001373FF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و</w:t>
      </w:r>
      <w:r w:rsidR="001373F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اج</w:t>
      </w:r>
      <w:r w:rsidR="001373F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</w:t>
      </w:r>
      <w:r w:rsidR="00FD5AAA" w:rsidRPr="005B369B">
        <w:rPr>
          <w:rStyle w:val="libAieChar"/>
          <w:rtl/>
        </w:rPr>
        <w:t>م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 xml:space="preserve"> الض</w:t>
      </w:r>
      <w:r w:rsidR="00FD5AAA">
        <w:rPr>
          <w:rStyle w:val="libAieChar"/>
          <w:rFonts w:hint="cs"/>
          <w:rtl/>
        </w:rPr>
        <w:t>َّ</w:t>
      </w:r>
      <w:r w:rsidR="00FD5AAA">
        <w:rPr>
          <w:rStyle w:val="libAieChar"/>
          <w:rtl/>
        </w:rPr>
        <w:t>أ</w:t>
      </w:r>
      <w:r w:rsidR="00FD5AAA">
        <w:rPr>
          <w:rStyle w:val="libAieChar"/>
          <w:rFonts w:hint="cs"/>
          <w:rtl/>
        </w:rPr>
        <w:t>ْ</w:t>
      </w:r>
      <w:r w:rsidR="00FD5AAA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ِ</w:t>
      </w:r>
      <w:r w:rsidR="00FD5AAA">
        <w:rPr>
          <w:rStyle w:val="libAieChar"/>
          <w:rtl/>
        </w:rPr>
        <w:t xml:space="preserve"> </w:t>
      </w:r>
      <w:r w:rsidR="00FD5AAA" w:rsidRPr="005B369B">
        <w:rPr>
          <w:rStyle w:val="libAieChar"/>
          <w:rtl/>
        </w:rPr>
        <w:t>اث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ي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 xml:space="preserve"> و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م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 xml:space="preserve"> ال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م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ع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ز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 xml:space="preserve"> اث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ي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 xml:space="preserve"> ق</w:t>
      </w:r>
      <w:r w:rsidR="00FD5AAA">
        <w:rPr>
          <w:rStyle w:val="libAieChar"/>
          <w:rFonts w:hint="cs"/>
          <w:rtl/>
        </w:rPr>
        <w:t>ُ</w:t>
      </w:r>
      <w:r w:rsidR="00FD5AAA" w:rsidRPr="005B369B">
        <w:rPr>
          <w:rStyle w:val="libAieChar"/>
          <w:rtl/>
        </w:rPr>
        <w:t>ل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 xml:space="preserve"> ء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آلذَّك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ر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ي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 xml:space="preserve"> ح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ر</w:t>
      </w:r>
      <w:r w:rsidR="00FD5AAA">
        <w:rPr>
          <w:rStyle w:val="libAieChar"/>
          <w:rFonts w:hint="cs"/>
          <w:rtl/>
        </w:rPr>
        <w:t>َّ</w:t>
      </w:r>
      <w:r w:rsidR="00FD5AAA" w:rsidRPr="005B369B">
        <w:rPr>
          <w:rStyle w:val="libAieChar"/>
          <w:rtl/>
        </w:rPr>
        <w:t>م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 xml:space="preserve"> أ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م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 xml:space="preserve"> الأُث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ي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ي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أ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90C61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ا اش</w:t>
      </w:r>
      <w:r w:rsidR="00E90C6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E90C6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ع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E90C6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E90C6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أ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E90C6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ح</w:t>
      </w:r>
      <w:r w:rsidR="00E90C6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ام</w:t>
      </w:r>
      <w:r w:rsidR="00E90C61">
        <w:rPr>
          <w:rStyle w:val="libAieChar"/>
          <w:rFonts w:hint="cs"/>
          <w:rtl/>
        </w:rPr>
        <w:t>ُ</w:t>
      </w:r>
      <w:r w:rsidR="00310974">
        <w:rPr>
          <w:rStyle w:val="libAieChar"/>
          <w:rtl/>
        </w:rPr>
        <w:t xml:space="preserve"> ال</w:t>
      </w:r>
      <w:r w:rsidR="00310974">
        <w:rPr>
          <w:rStyle w:val="libAieChar"/>
          <w:rFonts w:hint="cs"/>
          <w:rtl/>
        </w:rPr>
        <w:t>أُ</w:t>
      </w:r>
      <w:r w:rsidRPr="005B369B">
        <w:rPr>
          <w:rStyle w:val="libAieChar"/>
          <w:rtl/>
        </w:rPr>
        <w:t>ن</w:t>
      </w:r>
      <w:r w:rsidR="00310974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ث</w:t>
      </w:r>
      <w:r w:rsidR="0031097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31097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310974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31097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</w:t>
      </w:r>
      <w:r w:rsidR="00FD5AAA" w:rsidRPr="008864B3">
        <w:rPr>
          <w:rtl/>
        </w:rPr>
        <w:t>*</w:t>
      </w:r>
      <w:r w:rsidR="00FD5AAA" w:rsidRPr="005B369B">
        <w:rPr>
          <w:rStyle w:val="libAieChar"/>
          <w:rtl/>
        </w:rPr>
        <w:t xml:space="preserve"> و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م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 xml:space="preserve"> </w:t>
      </w:r>
      <w:r w:rsidR="00FD5AAA">
        <w:rPr>
          <w:rStyle w:val="libAieChar"/>
          <w:rtl/>
        </w:rPr>
        <w:t>الإِب</w:t>
      </w:r>
      <w:r w:rsidR="00FD5AAA">
        <w:rPr>
          <w:rStyle w:val="libAieChar"/>
          <w:rFonts w:hint="cs"/>
          <w:rtl/>
        </w:rPr>
        <w:t>ِ</w:t>
      </w:r>
      <w:r w:rsidR="00FD5AAA">
        <w:rPr>
          <w:rStyle w:val="libAieChar"/>
          <w:rtl/>
        </w:rPr>
        <w:t>ل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 xml:space="preserve"> اث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ي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ِ</w:t>
      </w:r>
      <w:r w:rsidR="00FD5AAA">
        <w:rPr>
          <w:rStyle w:val="libAieChar"/>
          <w:rtl/>
        </w:rPr>
        <w:t>،</w:t>
      </w:r>
      <w:r w:rsidR="00FD5AAA" w:rsidRPr="005B369B">
        <w:rPr>
          <w:rStyle w:val="libAieChar"/>
          <w:rtl/>
        </w:rPr>
        <w:t xml:space="preserve"> و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م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 xml:space="preserve"> ال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ب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ق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ر</w:t>
      </w:r>
      <w:r w:rsidR="00FD5AAA">
        <w:rPr>
          <w:rStyle w:val="libAieChar"/>
          <w:rFonts w:hint="cs"/>
          <w:rtl/>
        </w:rPr>
        <w:t>ِ</w:t>
      </w:r>
      <w:r w:rsidR="00FD5AAA" w:rsidRPr="005B369B">
        <w:rPr>
          <w:rStyle w:val="libAieChar"/>
          <w:rtl/>
        </w:rPr>
        <w:t xml:space="preserve"> اث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َ</w:t>
      </w:r>
      <w:r w:rsidR="00FD5AAA" w:rsidRPr="005B369B">
        <w:rPr>
          <w:rStyle w:val="libAieChar"/>
          <w:rtl/>
        </w:rPr>
        <w:t>ي</w:t>
      </w:r>
      <w:r w:rsidR="00FD5AAA">
        <w:rPr>
          <w:rStyle w:val="libAieChar"/>
          <w:rFonts w:hint="cs"/>
          <w:rtl/>
        </w:rPr>
        <w:t>ْ</w:t>
      </w:r>
      <w:r w:rsidR="00FD5AAA" w:rsidRPr="005B369B">
        <w:rPr>
          <w:rStyle w:val="libAieChar"/>
          <w:rtl/>
        </w:rPr>
        <w:t>ن</w:t>
      </w:r>
      <w:r w:rsidR="00FD5AAA">
        <w:rPr>
          <w:rStyle w:val="libAieChar"/>
          <w:rFonts w:hint="cs"/>
          <w:rtl/>
        </w:rPr>
        <w:t>ِ</w:t>
      </w:r>
      <w:r w:rsidR="00FD5AAA" w:rsidRPr="00AE1470">
        <w:rPr>
          <w:rtl/>
        </w:rPr>
        <w:t xml:space="preserve"> </w:t>
      </w:r>
      <w:r w:rsidR="00FD5AAA" w:rsidRPr="00C95A4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2371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أيّاً أحل</w:t>
      </w:r>
      <w:r w:rsidR="001427A5">
        <w:rPr>
          <w:rFonts w:hint="cs"/>
          <w:rtl/>
        </w:rPr>
        <w:t>ّ</w:t>
      </w:r>
      <w:r>
        <w:rPr>
          <w:rtl/>
        </w:rPr>
        <w:t xml:space="preserve"> وأيّاً حرّم؟ قلت</w:t>
      </w:r>
      <w:r w:rsidR="007A1646">
        <w:rPr>
          <w:rtl/>
        </w:rPr>
        <w:t>:</w:t>
      </w:r>
      <w:r>
        <w:rPr>
          <w:rtl/>
        </w:rPr>
        <w:t xml:space="preserve"> ما سمعت منه في هذا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أنت على الخروج</w:t>
      </w:r>
      <w:r w:rsidR="007A1646">
        <w:rPr>
          <w:rtl/>
        </w:rPr>
        <w:t>،</w:t>
      </w:r>
      <w:r>
        <w:rPr>
          <w:rtl/>
        </w:rPr>
        <w:t xml:space="preserve"> فأ</w:t>
      </w:r>
      <w:r w:rsidR="00926308">
        <w:rPr>
          <w:rFonts w:hint="cs"/>
          <w:rtl/>
        </w:rPr>
        <w:t>ُ</w:t>
      </w:r>
      <w:r>
        <w:rPr>
          <w:rtl/>
        </w:rPr>
        <w:t>حب</w:t>
      </w:r>
      <w:r w:rsidR="00926308">
        <w:rPr>
          <w:rFonts w:hint="cs"/>
          <w:rtl/>
        </w:rPr>
        <w:t>ّ</w:t>
      </w:r>
      <w:r>
        <w:rPr>
          <w:rtl/>
        </w:rPr>
        <w:t xml:space="preserve"> </w:t>
      </w:r>
      <w:r w:rsidR="0092630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تسأله عن ذلك. </w:t>
      </w:r>
    </w:p>
    <w:p w:rsidR="005B369B" w:rsidRDefault="005B369B" w:rsidP="00AE1470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فحججت فدخلت على أبي عبدالله </w:t>
      </w:r>
      <w:r w:rsidR="001B2E3E" w:rsidRPr="00AE147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E1470">
        <w:rPr>
          <w:rFonts w:hint="cs"/>
          <w:rtl/>
        </w:rPr>
        <w:t xml:space="preserve"> ) </w:t>
      </w:r>
      <w:r>
        <w:rPr>
          <w:rtl/>
        </w:rPr>
        <w:t>فسألته عن مسألة الخارجي؟ فقال</w:t>
      </w:r>
      <w:r w:rsidR="007A1646">
        <w:rPr>
          <w:rtl/>
        </w:rPr>
        <w:t>:</w:t>
      </w:r>
      <w:r>
        <w:rPr>
          <w:rtl/>
        </w:rPr>
        <w:t xml:space="preserve"> حر</w:t>
      </w:r>
      <w:r w:rsidR="00926308">
        <w:rPr>
          <w:rFonts w:hint="cs"/>
          <w:rtl/>
        </w:rPr>
        <w:t>ّ</w:t>
      </w:r>
      <w:r>
        <w:rPr>
          <w:rtl/>
        </w:rPr>
        <w:t>م من الض</w:t>
      </w:r>
      <w:r w:rsidR="0092630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ومن المعز الجبلي</w:t>
      </w:r>
      <w:r w:rsidR="00ED458E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وأحل</w:t>
      </w:r>
      <w:r w:rsidR="00ED458E">
        <w:rPr>
          <w:rFonts w:hint="cs"/>
          <w:rtl/>
        </w:rPr>
        <w:t>ّ</w:t>
      </w:r>
      <w:r w:rsidR="00ED458E">
        <w:rPr>
          <w:rtl/>
        </w:rPr>
        <w:t xml:space="preserve"> ال</w:t>
      </w:r>
      <w:r w:rsidR="00ED458E">
        <w:rPr>
          <w:rFonts w:hint="cs"/>
          <w:rtl/>
        </w:rPr>
        <w:t>أَ</w:t>
      </w:r>
      <w:r>
        <w:rPr>
          <w:rtl/>
        </w:rPr>
        <w:t>هلي</w:t>
      </w:r>
      <w:r w:rsidR="00ED458E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وحر</w:t>
      </w:r>
      <w:r w:rsidR="00BB2D5C">
        <w:rPr>
          <w:rFonts w:hint="cs"/>
          <w:rtl/>
        </w:rPr>
        <w:t>ّ</w:t>
      </w:r>
      <w:r>
        <w:rPr>
          <w:rtl/>
        </w:rPr>
        <w:t>م من البقر الجبلي</w:t>
      </w:r>
      <w:r w:rsidR="00BB2D5C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ومن </w:t>
      </w:r>
      <w:r w:rsidR="00F937F9">
        <w:rPr>
          <w:rtl/>
        </w:rPr>
        <w:t>الإِبل</w:t>
      </w:r>
      <w:r>
        <w:rPr>
          <w:rtl/>
        </w:rPr>
        <w:t xml:space="preserve"> البخاتي</w:t>
      </w:r>
      <w:r w:rsidR="00D43D1B">
        <w:rPr>
          <w:rtl/>
        </w:rPr>
        <w:t xml:space="preserve"> - </w:t>
      </w:r>
      <w:r w:rsidR="00BB2D5C">
        <w:rPr>
          <w:rtl/>
        </w:rPr>
        <w:t>يعني في ال</w:t>
      </w:r>
      <w:r w:rsidR="00BB2D5C">
        <w:rPr>
          <w:rFonts w:hint="cs"/>
          <w:rtl/>
        </w:rPr>
        <w:t>أَ</w:t>
      </w:r>
      <w:r>
        <w:rPr>
          <w:rtl/>
        </w:rPr>
        <w:t>ضاحي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5196F">
        <w:rPr>
          <w:rtl/>
        </w:rPr>
        <w:t>فلم</w:t>
      </w:r>
      <w:r w:rsidR="00425FE3">
        <w:rPr>
          <w:rtl/>
        </w:rPr>
        <w:t xml:space="preserve">ا </w:t>
      </w:r>
      <w:r>
        <w:rPr>
          <w:rtl/>
        </w:rPr>
        <w:t>انصرفت أخبرته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أما </w:t>
      </w:r>
      <w:r w:rsidR="00F21022">
        <w:rPr>
          <w:rtl/>
        </w:rPr>
        <w:t xml:space="preserve">أنّه </w:t>
      </w:r>
      <w:r>
        <w:rPr>
          <w:rtl/>
        </w:rPr>
        <w:t>لو لا ما إهراق أبوه من الدماء ما اتخذت إماما</w:t>
      </w:r>
      <w:r w:rsidR="00B23718">
        <w:rPr>
          <w:rFonts w:hint="cs"/>
          <w:rtl/>
        </w:rPr>
        <w:t>ً</w:t>
      </w:r>
      <w:r>
        <w:rPr>
          <w:rtl/>
        </w:rPr>
        <w:t xml:space="preserve"> غيره. </w:t>
      </w:r>
    </w:p>
    <w:p w:rsidR="005B369B" w:rsidRDefault="005B369B" w:rsidP="00B2371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B2371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259A2" w:rsidRDefault="005B369B" w:rsidP="00D259A2">
      <w:pPr>
        <w:pStyle w:val="libFootnote0"/>
        <w:rPr>
          <w:rtl/>
        </w:rPr>
      </w:pPr>
      <w:r w:rsidRPr="00D259A2">
        <w:rPr>
          <w:rtl/>
        </w:rPr>
        <w:t>(</w:t>
      </w:r>
      <w:r w:rsidR="00B23718" w:rsidRPr="00D259A2">
        <w:rPr>
          <w:rFonts w:hint="cs"/>
          <w:rtl/>
        </w:rPr>
        <w:t>1</w:t>
      </w:r>
      <w:r w:rsidRPr="00D259A2">
        <w:rPr>
          <w:rtl/>
        </w:rPr>
        <w:t>) الفقيه 2</w:t>
      </w:r>
      <w:r w:rsidR="007A1646" w:rsidRPr="00D259A2">
        <w:rPr>
          <w:rtl/>
        </w:rPr>
        <w:t>:</w:t>
      </w:r>
      <w:r w:rsidRPr="00D259A2">
        <w:rPr>
          <w:rtl/>
        </w:rPr>
        <w:t xml:space="preserve"> 293 </w:t>
      </w:r>
      <w:r w:rsidR="00EB66AF" w:rsidRPr="00D259A2">
        <w:rPr>
          <w:rtl/>
        </w:rPr>
        <w:t>/</w:t>
      </w:r>
      <w:r w:rsidRPr="00D259A2">
        <w:rPr>
          <w:rtl/>
        </w:rPr>
        <w:t xml:space="preserve"> 1451.</w:t>
      </w:r>
    </w:p>
    <w:p w:rsidR="005B369B" w:rsidRPr="00D259A2" w:rsidRDefault="005B369B" w:rsidP="00D259A2">
      <w:pPr>
        <w:pStyle w:val="libFootnote0"/>
        <w:rPr>
          <w:rtl/>
        </w:rPr>
      </w:pPr>
      <w:r w:rsidRPr="00D259A2">
        <w:rPr>
          <w:rtl/>
        </w:rPr>
        <w:t>6</w:t>
      </w:r>
      <w:r w:rsidR="00D43D1B" w:rsidRPr="00D259A2">
        <w:rPr>
          <w:rtl/>
        </w:rPr>
        <w:t xml:space="preserve"> - </w:t>
      </w:r>
      <w:r w:rsidRPr="00D259A2">
        <w:rPr>
          <w:rtl/>
        </w:rPr>
        <w:t>تفسير العياشي 1</w:t>
      </w:r>
      <w:r w:rsidR="007A1646" w:rsidRPr="00D259A2">
        <w:rPr>
          <w:rtl/>
        </w:rPr>
        <w:t>:</w:t>
      </w:r>
      <w:r w:rsidRPr="00D259A2">
        <w:rPr>
          <w:rtl/>
        </w:rPr>
        <w:t xml:space="preserve"> 381 </w:t>
      </w:r>
      <w:r w:rsidR="00EB66AF" w:rsidRPr="00D259A2">
        <w:rPr>
          <w:rtl/>
        </w:rPr>
        <w:t>/</w:t>
      </w:r>
      <w:r w:rsidRPr="00D259A2">
        <w:rPr>
          <w:rtl/>
        </w:rPr>
        <w:t xml:space="preserve"> 117. </w:t>
      </w:r>
    </w:p>
    <w:p w:rsidR="005B369B" w:rsidRPr="00D259A2" w:rsidRDefault="005B369B" w:rsidP="00D259A2">
      <w:pPr>
        <w:pStyle w:val="libFootnote0"/>
        <w:rPr>
          <w:rtl/>
        </w:rPr>
      </w:pPr>
      <w:r w:rsidRPr="00D259A2">
        <w:rPr>
          <w:rtl/>
        </w:rPr>
        <w:t>(</w:t>
      </w:r>
      <w:r w:rsidR="00B23718" w:rsidRPr="00D259A2">
        <w:rPr>
          <w:rFonts w:hint="cs"/>
          <w:rtl/>
        </w:rPr>
        <w:t>2</w:t>
      </w:r>
      <w:r w:rsidRPr="00D259A2">
        <w:rPr>
          <w:rtl/>
        </w:rPr>
        <w:t>) الانعام 6</w:t>
      </w:r>
      <w:r w:rsidR="007A1646" w:rsidRPr="00D259A2">
        <w:rPr>
          <w:rtl/>
        </w:rPr>
        <w:t>:</w:t>
      </w:r>
      <w:r w:rsidRPr="00D259A2">
        <w:rPr>
          <w:rtl/>
        </w:rPr>
        <w:t xml:space="preserve"> 143</w:t>
      </w:r>
      <w:r w:rsidR="00D43D1B" w:rsidRPr="00D259A2">
        <w:rPr>
          <w:rtl/>
        </w:rPr>
        <w:t xml:space="preserve"> - </w:t>
      </w:r>
      <w:r w:rsidRPr="00D259A2">
        <w:rPr>
          <w:rtl/>
        </w:rPr>
        <w:t xml:space="preserve">144. </w:t>
      </w:r>
    </w:p>
    <w:p w:rsidR="005B369B" w:rsidRPr="00D259A2" w:rsidRDefault="005B369B" w:rsidP="00D259A2">
      <w:pPr>
        <w:pStyle w:val="libFootnote0"/>
        <w:rPr>
          <w:rtl/>
        </w:rPr>
      </w:pPr>
      <w:r w:rsidRPr="00D259A2">
        <w:rPr>
          <w:rtl/>
        </w:rPr>
        <w:t>(</w:t>
      </w:r>
      <w:r w:rsidR="00B23718" w:rsidRPr="00D259A2">
        <w:rPr>
          <w:rFonts w:hint="cs"/>
          <w:rtl/>
        </w:rPr>
        <w:t>3</w:t>
      </w:r>
      <w:r w:rsidRPr="00D259A2">
        <w:rPr>
          <w:rtl/>
        </w:rPr>
        <w:t xml:space="preserve">) يأتي ما </w:t>
      </w:r>
      <w:r w:rsidR="0055055C" w:rsidRPr="00D259A2">
        <w:rPr>
          <w:rtl/>
        </w:rPr>
        <w:t xml:space="preserve">يدلّ </w:t>
      </w:r>
      <w:r w:rsidRPr="00D259A2">
        <w:rPr>
          <w:rtl/>
        </w:rPr>
        <w:t xml:space="preserve">على بعض المقصود في الباب 9 وما </w:t>
      </w:r>
      <w:r w:rsidR="0055055C" w:rsidRPr="00D259A2">
        <w:rPr>
          <w:rtl/>
        </w:rPr>
        <w:t xml:space="preserve">يدلّ </w:t>
      </w:r>
      <w:r w:rsidRPr="00D259A2">
        <w:rPr>
          <w:rtl/>
        </w:rPr>
        <w:t xml:space="preserve">عليه في الحديثين 5 و 9 من الباب 10 وفي الحديث 3 من الباب 32 من هذه </w:t>
      </w:r>
      <w:r w:rsidR="00651B9C" w:rsidRPr="00D259A2">
        <w:rPr>
          <w:rtl/>
        </w:rPr>
        <w:t>الأبواب</w:t>
      </w:r>
      <w:r w:rsidRPr="00D259A2">
        <w:rPr>
          <w:rtl/>
        </w:rPr>
        <w:t>.</w:t>
      </w:r>
    </w:p>
    <w:p w:rsidR="005B369B" w:rsidRPr="00D259A2" w:rsidRDefault="005B369B" w:rsidP="00D259A2">
      <w:pPr>
        <w:pStyle w:val="libFootnote0"/>
        <w:rPr>
          <w:rtl/>
        </w:rPr>
      </w:pPr>
      <w:r w:rsidRPr="00D259A2">
        <w:rPr>
          <w:rtl/>
        </w:rPr>
        <w:t>وفي الحديث 3 من الباب 5 من أبواب أقسام الحج</w:t>
      </w:r>
      <w:r w:rsidR="007A1646" w:rsidRPr="00D259A2">
        <w:rPr>
          <w:rtl/>
        </w:rPr>
        <w:t>،</w:t>
      </w:r>
      <w:r w:rsidRPr="00D259A2">
        <w:rPr>
          <w:rtl/>
        </w:rPr>
        <w:t xml:space="preserve"> و</w:t>
      </w:r>
      <w:r w:rsidR="00826977" w:rsidRPr="00D259A2">
        <w:rPr>
          <w:rtl/>
        </w:rPr>
        <w:t xml:space="preserve">تقدّم </w:t>
      </w:r>
      <w:r w:rsidRPr="00D259A2">
        <w:rPr>
          <w:rtl/>
        </w:rPr>
        <w:t xml:space="preserve">ما </w:t>
      </w:r>
      <w:r w:rsidR="0055055C" w:rsidRPr="00D259A2">
        <w:rPr>
          <w:rtl/>
        </w:rPr>
        <w:t xml:space="preserve">يدلّ </w:t>
      </w:r>
      <w:r w:rsidRPr="00D259A2">
        <w:rPr>
          <w:rtl/>
        </w:rPr>
        <w:t xml:space="preserve">على عدم إجزاء غير </w:t>
      </w:r>
      <w:r w:rsidR="00F937F9" w:rsidRPr="00D259A2">
        <w:rPr>
          <w:rtl/>
        </w:rPr>
        <w:t>الإِبل</w:t>
      </w:r>
      <w:r w:rsidRPr="00D259A2">
        <w:rPr>
          <w:rtl/>
        </w:rPr>
        <w:t xml:space="preserve"> في الحديث 6 من الباب 4 من هذه </w:t>
      </w:r>
      <w:r w:rsidR="00651B9C" w:rsidRPr="00D259A2">
        <w:rPr>
          <w:rtl/>
        </w:rPr>
        <w:t>الأبواب</w:t>
      </w:r>
      <w:r w:rsidRPr="00D259A2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334" w:name="_Toc284350885"/>
      <w:bookmarkStart w:id="335" w:name="_Toc303163582"/>
      <w:bookmarkStart w:id="336" w:name="_Toc377025056"/>
      <w:r>
        <w:rPr>
          <w:rtl/>
          <w:lang w:bidi="fa-IR"/>
        </w:rPr>
        <w:br w:type="page"/>
      </w:r>
    </w:p>
    <w:p w:rsidR="005B369B" w:rsidRDefault="005B369B" w:rsidP="00AE1470">
      <w:pPr>
        <w:pStyle w:val="Heading2Center"/>
        <w:rPr>
          <w:rtl/>
        </w:rPr>
      </w:pPr>
      <w:bookmarkStart w:id="337" w:name="_Toc250344484"/>
      <w:r>
        <w:rPr>
          <w:rtl/>
        </w:rPr>
        <w:lastRenderedPageBreak/>
        <w:t>9</w:t>
      </w:r>
      <w:r w:rsidR="00D43D1B">
        <w:rPr>
          <w:rtl/>
        </w:rPr>
        <w:t xml:space="preserve"> - </w:t>
      </w:r>
      <w:r w:rsidR="00D259A2">
        <w:rPr>
          <w:rtl/>
        </w:rPr>
        <w:t>باب استحباب اختيار ال</w:t>
      </w:r>
      <w:r w:rsidR="00D259A2">
        <w:rPr>
          <w:rFonts w:hint="cs"/>
          <w:rtl/>
        </w:rPr>
        <w:t>إِ</w:t>
      </w:r>
      <w:r>
        <w:rPr>
          <w:rtl/>
        </w:rPr>
        <w:t xml:space="preserve">ناث من </w:t>
      </w:r>
      <w:r w:rsidR="00F937F9">
        <w:rPr>
          <w:rtl/>
        </w:rPr>
        <w:t>الإِبل</w:t>
      </w:r>
      <w:r>
        <w:rPr>
          <w:rtl/>
        </w:rPr>
        <w:t xml:space="preserve"> والبقر والذكر</w:t>
      </w:r>
      <w:bookmarkEnd w:id="334"/>
      <w:bookmarkEnd w:id="335"/>
      <w:r w:rsidR="00C35AA2">
        <w:rPr>
          <w:rFonts w:hint="cs"/>
          <w:rtl/>
        </w:rPr>
        <w:t>ا</w:t>
      </w:r>
      <w:r w:rsidR="00C35AA2">
        <w:rPr>
          <w:rtl/>
        </w:rPr>
        <w:t>ن</w:t>
      </w:r>
      <w:r w:rsidR="00F937F9">
        <w:rPr>
          <w:rtl/>
        </w:rPr>
        <w:t xml:space="preserve"> </w:t>
      </w:r>
      <w:bookmarkStart w:id="338" w:name="_Toc284350886"/>
      <w:bookmarkStart w:id="339" w:name="_Toc303163583"/>
      <w:r w:rsidR="00F80647">
        <w:rPr>
          <w:rtl/>
        </w:rPr>
        <w:t>م</w:t>
      </w:r>
      <w:r w:rsidR="00180C44">
        <w:rPr>
          <w:rtl/>
        </w:rPr>
        <w:t>ن الغنم لل</w:t>
      </w:r>
      <w:r w:rsidR="00180C44">
        <w:rPr>
          <w:rFonts w:hint="cs"/>
          <w:rtl/>
        </w:rPr>
        <w:t>أُ</w:t>
      </w:r>
      <w:r>
        <w:rPr>
          <w:rtl/>
        </w:rPr>
        <w:t>ضحية</w:t>
      </w:r>
      <w:r w:rsidR="007A1646">
        <w:rPr>
          <w:rtl/>
        </w:rPr>
        <w:t>،</w:t>
      </w:r>
      <w:r>
        <w:rPr>
          <w:rtl/>
        </w:rPr>
        <w:t xml:space="preserve"> وكراهة التضحية بالثور والجمل</w:t>
      </w:r>
      <w:bookmarkEnd w:id="336"/>
      <w:bookmarkEnd w:id="337"/>
      <w:bookmarkEnd w:id="338"/>
      <w:bookmarkEnd w:id="339"/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[ 18690 ]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180C44">
        <w:rPr>
          <w:rtl/>
        </w:rPr>
        <w:t xml:space="preserve"> أ</w:t>
      </w:r>
      <w:r w:rsidR="00D948FD">
        <w:rPr>
          <w:rFonts w:hint="cs"/>
          <w:rtl/>
        </w:rPr>
        <w:t>َ</w:t>
      </w:r>
      <w:r w:rsidR="00180C44">
        <w:rPr>
          <w:rtl/>
        </w:rPr>
        <w:t>فضل البدن ذوات ال</w:t>
      </w:r>
      <w:r w:rsidR="00180C44">
        <w:rPr>
          <w:rFonts w:hint="cs"/>
          <w:rtl/>
        </w:rPr>
        <w:t>أَ</w:t>
      </w:r>
      <w:r>
        <w:rPr>
          <w:rtl/>
        </w:rPr>
        <w:t xml:space="preserve">رحام من </w:t>
      </w:r>
      <w:r w:rsidR="00F937F9">
        <w:rPr>
          <w:rtl/>
        </w:rPr>
        <w:t>الإِبل</w:t>
      </w:r>
      <w:r>
        <w:rPr>
          <w:rtl/>
        </w:rPr>
        <w:t xml:space="preserve"> والبقر</w:t>
      </w:r>
      <w:r w:rsidR="007A1646">
        <w:rPr>
          <w:rtl/>
        </w:rPr>
        <w:t>،</w:t>
      </w:r>
      <w:r>
        <w:rPr>
          <w:rtl/>
        </w:rPr>
        <w:t xml:space="preserve"> وقد تجزي الذكورة من البدن والضحايا من الغنم الفحولة.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02FDA">
        <w:rPr>
          <w:rtl/>
        </w:rPr>
        <w:t xml:space="preserve">( </w:t>
      </w:r>
      <w:r>
        <w:rPr>
          <w:rtl/>
        </w:rPr>
        <w:t>المقنعة</w:t>
      </w:r>
      <w:r w:rsidRPr="00D02FDA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وأفضل الضحايا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94834">
      <w:pPr>
        <w:pStyle w:val="libNormal"/>
        <w:rPr>
          <w:rtl/>
        </w:rPr>
      </w:pPr>
      <w:r>
        <w:rPr>
          <w:rtl/>
        </w:rPr>
        <w:t>[ 18691 ]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تجوز </w:t>
      </w:r>
      <w:r w:rsidRPr="005B369B">
        <w:rPr>
          <w:rStyle w:val="libFootnotenumChar"/>
          <w:rtl/>
        </w:rPr>
        <w:t>(</w:t>
      </w:r>
      <w:r w:rsidR="00A9483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ذكورة </w:t>
      </w:r>
      <w:r w:rsidR="00F937F9">
        <w:rPr>
          <w:rtl/>
        </w:rPr>
        <w:t>الإِبل</w:t>
      </w:r>
      <w:r>
        <w:rPr>
          <w:rtl/>
        </w:rPr>
        <w:t xml:space="preserve"> والبقر في </w:t>
      </w:r>
      <w:r w:rsidR="004761DD">
        <w:rPr>
          <w:rtl/>
        </w:rPr>
        <w:t xml:space="preserve">البلدان </w:t>
      </w:r>
      <w:r w:rsidR="00CE0BCE">
        <w:rPr>
          <w:rtl/>
        </w:rPr>
        <w:t>إذا لم يجدوا ال</w:t>
      </w:r>
      <w:r w:rsidR="00CE0BCE">
        <w:rPr>
          <w:rFonts w:hint="cs"/>
          <w:rtl/>
        </w:rPr>
        <w:t>إِ</w:t>
      </w:r>
      <w:r>
        <w:rPr>
          <w:rtl/>
        </w:rPr>
        <w:t>ناث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CE0BCE">
        <w:rPr>
          <w:rFonts w:hint="cs"/>
          <w:rtl/>
        </w:rPr>
        <w:t xml:space="preserve"> </w:t>
      </w:r>
      <w:r w:rsidR="00CE0BCE">
        <w:rPr>
          <w:rtl/>
        </w:rPr>
        <w:t>ال</w:t>
      </w:r>
      <w:r w:rsidR="00CE0BCE">
        <w:rPr>
          <w:rFonts w:hint="cs"/>
          <w:rtl/>
        </w:rPr>
        <w:t>إِ</w:t>
      </w:r>
      <w:r w:rsidR="00CE0BCE">
        <w:rPr>
          <w:rtl/>
        </w:rPr>
        <w:t xml:space="preserve">ناث </w:t>
      </w:r>
      <w:r>
        <w:rPr>
          <w:rtl/>
        </w:rPr>
        <w:t xml:space="preserve">أفضل. </w:t>
      </w:r>
    </w:p>
    <w:p w:rsidR="005B369B" w:rsidRDefault="005B369B" w:rsidP="00A94834">
      <w:pPr>
        <w:pStyle w:val="libNormal"/>
        <w:rPr>
          <w:rtl/>
        </w:rPr>
      </w:pPr>
      <w:r>
        <w:rPr>
          <w:rtl/>
        </w:rPr>
        <w:t>[ 18692 ] 3</w:t>
      </w:r>
      <w:r w:rsidR="00D43D1B">
        <w:rPr>
          <w:rtl/>
        </w:rPr>
        <w:t xml:space="preserve"> </w:t>
      </w:r>
      <w:r w:rsidR="00D956C6">
        <w:rPr>
          <w:rtl/>
        </w:rPr>
        <w:t>–</w:t>
      </w:r>
      <w:r w:rsidR="00D43D1B">
        <w:rPr>
          <w:rtl/>
        </w:rPr>
        <w:t xml:space="preserve">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</w:t>
      </w:r>
      <w:r w:rsidR="00A94834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 w:rsidR="00B55736">
        <w:rPr>
          <w:rtl/>
        </w:rPr>
        <w:t xml:space="preserve"> ال</w:t>
      </w:r>
      <w:r w:rsidR="00B55736">
        <w:rPr>
          <w:rFonts w:hint="cs"/>
          <w:rtl/>
        </w:rPr>
        <w:t>إِ</w:t>
      </w:r>
      <w:r>
        <w:rPr>
          <w:rtl/>
        </w:rPr>
        <w:t xml:space="preserve">ناث والذكور من </w:t>
      </w:r>
      <w:r w:rsidR="00F937F9">
        <w:rPr>
          <w:rtl/>
        </w:rPr>
        <w:t>الإِبل</w:t>
      </w:r>
      <w:r>
        <w:rPr>
          <w:rtl/>
        </w:rPr>
        <w:t xml:space="preserve"> والبقر تجزي </w:t>
      </w:r>
      <w:r w:rsidRPr="005B369B">
        <w:rPr>
          <w:rStyle w:val="libFootnotenumChar"/>
          <w:rtl/>
        </w:rPr>
        <w:t>(</w:t>
      </w:r>
      <w:r w:rsidR="00A9483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94834" w:rsidRDefault="005B369B" w:rsidP="00A94834">
      <w:pPr>
        <w:pStyle w:val="libFootnoteCenterBold"/>
        <w:rPr>
          <w:rtl/>
        </w:rPr>
      </w:pPr>
      <w:r w:rsidRPr="00A94834">
        <w:rPr>
          <w:rtl/>
        </w:rPr>
        <w:t>الباب 9</w:t>
      </w:r>
    </w:p>
    <w:p w:rsidR="005B369B" w:rsidRPr="00A94834" w:rsidRDefault="005B369B" w:rsidP="00A94834">
      <w:pPr>
        <w:pStyle w:val="libFootnoteCenterBold"/>
        <w:rPr>
          <w:rtl/>
        </w:rPr>
      </w:pPr>
      <w:r w:rsidRPr="00A94834">
        <w:rPr>
          <w:rtl/>
        </w:rPr>
        <w:t>فيه 5 أحاديث</w:t>
      </w:r>
    </w:p>
    <w:p w:rsidR="005B369B" w:rsidRPr="00A94834" w:rsidRDefault="005B369B" w:rsidP="00A94834">
      <w:pPr>
        <w:pStyle w:val="libFootnote0"/>
        <w:rPr>
          <w:rtl/>
        </w:rPr>
      </w:pPr>
      <w:r w:rsidRPr="00A94834">
        <w:rPr>
          <w:rtl/>
        </w:rPr>
        <w:t>1</w:t>
      </w:r>
      <w:r w:rsidR="00D43D1B" w:rsidRPr="00A94834">
        <w:rPr>
          <w:rtl/>
        </w:rPr>
        <w:t xml:space="preserve"> - </w:t>
      </w:r>
      <w:r w:rsidRPr="00A94834">
        <w:rPr>
          <w:rtl/>
        </w:rPr>
        <w:t>التهذيب 5</w:t>
      </w:r>
      <w:r w:rsidR="007A1646" w:rsidRPr="00A94834">
        <w:rPr>
          <w:rtl/>
        </w:rPr>
        <w:t>:</w:t>
      </w:r>
      <w:r w:rsidRPr="00A94834">
        <w:rPr>
          <w:rtl/>
        </w:rPr>
        <w:t xml:space="preserve"> 204 </w:t>
      </w:r>
      <w:r w:rsidR="00EB66AF" w:rsidRPr="00A94834">
        <w:rPr>
          <w:rtl/>
        </w:rPr>
        <w:t>/</w:t>
      </w:r>
      <w:r w:rsidRPr="00A94834">
        <w:rPr>
          <w:rtl/>
        </w:rPr>
        <w:t xml:space="preserve"> 680. </w:t>
      </w:r>
    </w:p>
    <w:p w:rsidR="005B369B" w:rsidRPr="00A94834" w:rsidRDefault="005B369B" w:rsidP="00A94834">
      <w:pPr>
        <w:pStyle w:val="libFootnote0"/>
        <w:rPr>
          <w:rtl/>
        </w:rPr>
      </w:pPr>
      <w:r w:rsidRPr="00A94834">
        <w:rPr>
          <w:rtl/>
        </w:rPr>
        <w:t>(1) المقنعة</w:t>
      </w:r>
      <w:r w:rsidR="007A1646" w:rsidRPr="00A94834">
        <w:rPr>
          <w:rtl/>
        </w:rPr>
        <w:t>:</w:t>
      </w:r>
      <w:r w:rsidRPr="00A94834">
        <w:rPr>
          <w:rtl/>
        </w:rPr>
        <w:t xml:space="preserve"> 70.</w:t>
      </w:r>
    </w:p>
    <w:p w:rsidR="005B369B" w:rsidRPr="00A94834" w:rsidRDefault="005B369B" w:rsidP="00A94834">
      <w:pPr>
        <w:pStyle w:val="libFootnote0"/>
        <w:rPr>
          <w:rtl/>
        </w:rPr>
      </w:pPr>
      <w:r w:rsidRPr="00A94834">
        <w:rPr>
          <w:rtl/>
        </w:rPr>
        <w:t>2</w:t>
      </w:r>
      <w:r w:rsidR="00D43D1B" w:rsidRPr="00A94834">
        <w:rPr>
          <w:rtl/>
        </w:rPr>
        <w:t xml:space="preserve"> - </w:t>
      </w:r>
      <w:r w:rsidRPr="00A94834">
        <w:rPr>
          <w:rtl/>
        </w:rPr>
        <w:t>التهذيب 5</w:t>
      </w:r>
      <w:r w:rsidR="007A1646" w:rsidRPr="00A94834">
        <w:rPr>
          <w:rtl/>
        </w:rPr>
        <w:t>:</w:t>
      </w:r>
      <w:r w:rsidRPr="00A94834">
        <w:rPr>
          <w:rtl/>
        </w:rPr>
        <w:t xml:space="preserve"> 205 </w:t>
      </w:r>
      <w:r w:rsidR="00EB66AF" w:rsidRPr="00A94834">
        <w:rPr>
          <w:rtl/>
        </w:rPr>
        <w:t>/</w:t>
      </w:r>
      <w:r w:rsidRPr="00A94834">
        <w:rPr>
          <w:rtl/>
        </w:rPr>
        <w:t xml:space="preserve"> 683. </w:t>
      </w:r>
    </w:p>
    <w:p w:rsidR="005B369B" w:rsidRPr="00A94834" w:rsidRDefault="005B369B" w:rsidP="00A94834">
      <w:pPr>
        <w:pStyle w:val="libFootnote0"/>
        <w:rPr>
          <w:rtl/>
        </w:rPr>
      </w:pPr>
      <w:r w:rsidRPr="00A94834">
        <w:rPr>
          <w:rtl/>
        </w:rPr>
        <w:t>(</w:t>
      </w:r>
      <w:r w:rsidR="00A94834" w:rsidRPr="00A94834">
        <w:rPr>
          <w:rFonts w:hint="cs"/>
          <w:rtl/>
        </w:rPr>
        <w:t>2</w:t>
      </w:r>
      <w:r w:rsidRPr="00A94834">
        <w:rPr>
          <w:rtl/>
        </w:rPr>
        <w:t>) في المصدر</w:t>
      </w:r>
      <w:r w:rsidR="007A1646" w:rsidRPr="00A94834">
        <w:rPr>
          <w:rtl/>
        </w:rPr>
        <w:t>:</w:t>
      </w:r>
      <w:r w:rsidRPr="00A94834">
        <w:rPr>
          <w:rtl/>
        </w:rPr>
        <w:t xml:space="preserve"> يجوز.</w:t>
      </w:r>
    </w:p>
    <w:p w:rsidR="005B369B" w:rsidRPr="00A94834" w:rsidRDefault="005B369B" w:rsidP="00A94834">
      <w:pPr>
        <w:pStyle w:val="libFootnote0"/>
        <w:rPr>
          <w:rtl/>
        </w:rPr>
      </w:pPr>
      <w:r w:rsidRPr="00A94834">
        <w:rPr>
          <w:rtl/>
        </w:rPr>
        <w:t>3</w:t>
      </w:r>
      <w:r w:rsidR="00D43D1B" w:rsidRPr="00A94834">
        <w:rPr>
          <w:rtl/>
        </w:rPr>
        <w:t xml:space="preserve"> - </w:t>
      </w:r>
      <w:r w:rsidRPr="00A94834">
        <w:rPr>
          <w:rtl/>
        </w:rPr>
        <w:t>التهذيب 5</w:t>
      </w:r>
      <w:r w:rsidR="007A1646" w:rsidRPr="00A94834">
        <w:rPr>
          <w:rtl/>
        </w:rPr>
        <w:t>:</w:t>
      </w:r>
      <w:r w:rsidRPr="00A94834">
        <w:rPr>
          <w:rtl/>
        </w:rPr>
        <w:t xml:space="preserve"> 205 </w:t>
      </w:r>
      <w:r w:rsidR="00EB66AF" w:rsidRPr="00A94834">
        <w:rPr>
          <w:rtl/>
        </w:rPr>
        <w:t>/</w:t>
      </w:r>
      <w:r w:rsidRPr="00A94834">
        <w:rPr>
          <w:rtl/>
        </w:rPr>
        <w:t xml:space="preserve"> 686</w:t>
      </w:r>
      <w:r w:rsidR="007A1646" w:rsidRPr="00A94834">
        <w:rPr>
          <w:rtl/>
        </w:rPr>
        <w:t>،</w:t>
      </w:r>
      <w:r w:rsidRPr="00A94834">
        <w:rPr>
          <w:rtl/>
        </w:rPr>
        <w:t xml:space="preserve"> وأورد </w:t>
      </w:r>
      <w:r w:rsidR="008720AD">
        <w:rPr>
          <w:rtl/>
        </w:rPr>
        <w:t>قط</w:t>
      </w:r>
      <w:r w:rsidRPr="00A94834">
        <w:rPr>
          <w:rtl/>
        </w:rPr>
        <w:t xml:space="preserve">عة منه في الحديث 3 من الباب 11 </w:t>
      </w:r>
      <w:r w:rsidR="008720AD">
        <w:rPr>
          <w:rtl/>
        </w:rPr>
        <w:t xml:space="preserve">وأُخرى </w:t>
      </w:r>
      <w:r w:rsidRPr="00A94834">
        <w:rPr>
          <w:rtl/>
        </w:rPr>
        <w:t>في الحديث 1 من الباب 12</w:t>
      </w:r>
      <w:r w:rsidR="007A1646" w:rsidRPr="00A94834">
        <w:rPr>
          <w:rtl/>
        </w:rPr>
        <w:t>،</w:t>
      </w:r>
      <w:r w:rsidRPr="00A94834">
        <w:rPr>
          <w:rtl/>
        </w:rPr>
        <w:t xml:space="preserve"> </w:t>
      </w:r>
      <w:r w:rsidR="008720AD">
        <w:rPr>
          <w:rtl/>
        </w:rPr>
        <w:t xml:space="preserve">وأُخرى </w:t>
      </w:r>
      <w:r w:rsidRPr="00A94834">
        <w:rPr>
          <w:rtl/>
        </w:rPr>
        <w:t xml:space="preserve">في الحديث 2 من الباب 13 </w:t>
      </w:r>
      <w:r w:rsidR="008720AD">
        <w:rPr>
          <w:rtl/>
        </w:rPr>
        <w:t xml:space="preserve">وأُخرى </w:t>
      </w:r>
      <w:r w:rsidRPr="00A94834">
        <w:rPr>
          <w:rtl/>
        </w:rPr>
        <w:t xml:space="preserve">في الحديث 1 من الباب 14 </w:t>
      </w:r>
      <w:r w:rsidR="008720AD">
        <w:rPr>
          <w:rtl/>
        </w:rPr>
        <w:t xml:space="preserve">وأُخرى </w:t>
      </w:r>
      <w:r w:rsidRPr="00A94834">
        <w:rPr>
          <w:rtl/>
        </w:rPr>
        <w:t xml:space="preserve">في الحديث 1 من الباب 16 من هذه </w:t>
      </w:r>
      <w:r w:rsidR="00651B9C" w:rsidRPr="00A94834">
        <w:rPr>
          <w:rtl/>
        </w:rPr>
        <w:t>الأبواب</w:t>
      </w:r>
      <w:r w:rsidRPr="00A94834">
        <w:rPr>
          <w:rtl/>
        </w:rPr>
        <w:t xml:space="preserve">. </w:t>
      </w:r>
    </w:p>
    <w:p w:rsidR="005B369B" w:rsidRPr="00A94834" w:rsidRDefault="005B369B" w:rsidP="00A94834">
      <w:pPr>
        <w:pStyle w:val="libFootnote0"/>
        <w:rPr>
          <w:rtl/>
        </w:rPr>
      </w:pPr>
      <w:r w:rsidRPr="00A94834">
        <w:rPr>
          <w:rtl/>
        </w:rPr>
        <w:t>(</w:t>
      </w:r>
      <w:r w:rsidR="00A94834" w:rsidRPr="00A94834">
        <w:rPr>
          <w:rFonts w:hint="cs"/>
          <w:rtl/>
        </w:rPr>
        <w:t>3</w:t>
      </w:r>
      <w:r w:rsidRPr="00A94834">
        <w:rPr>
          <w:rtl/>
        </w:rPr>
        <w:t>) في المصدر</w:t>
      </w:r>
      <w:r w:rsidR="007A1646" w:rsidRPr="00A94834">
        <w:rPr>
          <w:rtl/>
        </w:rPr>
        <w:t>:</w:t>
      </w:r>
      <w:r w:rsidRPr="00A94834">
        <w:rPr>
          <w:rtl/>
        </w:rPr>
        <w:t xml:space="preserve"> يجزي.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lastRenderedPageBreak/>
        <w:t>[ 18693 ]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العلاء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سألته عن </w:t>
      </w:r>
      <w:r w:rsidR="008720AD">
        <w:rPr>
          <w:rtl/>
        </w:rPr>
        <w:t>الأَضاحي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أفضل </w:t>
      </w:r>
      <w:r w:rsidR="008720AD">
        <w:rPr>
          <w:rtl/>
        </w:rPr>
        <w:t>الأَضاحي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8720AD">
        <w:rPr>
          <w:rtl/>
        </w:rPr>
        <w:t>حج</w:t>
      </w:r>
      <w:r w:rsidR="002C2ACB">
        <w:rPr>
          <w:rtl/>
        </w:rPr>
        <w:t xml:space="preserve"> </w:t>
      </w:r>
      <w:r w:rsidR="00F937F9">
        <w:rPr>
          <w:rtl/>
        </w:rPr>
        <w:t>الإِبل</w:t>
      </w:r>
      <w:r>
        <w:rPr>
          <w:rtl/>
        </w:rPr>
        <w:t xml:space="preserve"> والبقر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ذوو </w:t>
      </w:r>
      <w:r w:rsidR="008720AD">
        <w:rPr>
          <w:rtl/>
        </w:rPr>
        <w:t>الأَرحام</w:t>
      </w:r>
      <w:r w:rsidR="007A1646">
        <w:rPr>
          <w:rtl/>
        </w:rPr>
        <w:t>،</w:t>
      </w:r>
      <w:r>
        <w:rPr>
          <w:rtl/>
        </w:rPr>
        <w:t xml:space="preserve"> ولا تضح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بثور ولا جمل. </w:t>
      </w:r>
    </w:p>
    <w:p w:rsidR="005B369B" w:rsidRDefault="005B369B" w:rsidP="00296586">
      <w:pPr>
        <w:pStyle w:val="libNormal"/>
        <w:rPr>
          <w:rtl/>
        </w:rPr>
      </w:pPr>
      <w:r>
        <w:rPr>
          <w:rtl/>
        </w:rPr>
        <w:t>[ 18694 ]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سألت أبا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 xml:space="preserve">عن </w:t>
      </w:r>
      <w:r w:rsidR="00F937F9">
        <w:rPr>
          <w:rtl/>
        </w:rPr>
        <w:t>الإِبل</w:t>
      </w:r>
      <w:r>
        <w:rPr>
          <w:rtl/>
        </w:rPr>
        <w:t xml:space="preserve"> والبقر</w:t>
      </w:r>
      <w:r w:rsidR="007A1646">
        <w:rPr>
          <w:rtl/>
        </w:rPr>
        <w:t>،</w:t>
      </w:r>
      <w:r>
        <w:rPr>
          <w:rtl/>
        </w:rPr>
        <w:t xml:space="preserve"> أي</w:t>
      </w:r>
      <w:r w:rsidR="00593DD0">
        <w:rPr>
          <w:rFonts w:hint="cs"/>
          <w:rtl/>
        </w:rPr>
        <w:t>ّ</w:t>
      </w:r>
      <w:r>
        <w:rPr>
          <w:rtl/>
        </w:rPr>
        <w:t xml:space="preserve">هما أفضل </w:t>
      </w:r>
      <w:r w:rsidR="00593DD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يضح</w:t>
      </w:r>
      <w:r w:rsidR="00593DD0">
        <w:rPr>
          <w:rFonts w:hint="cs"/>
          <w:rtl/>
        </w:rPr>
        <w:t>ّ</w:t>
      </w:r>
      <w:r>
        <w:rPr>
          <w:rtl/>
        </w:rPr>
        <w:t xml:space="preserve">ى بهما </w:t>
      </w:r>
      <w:r w:rsidRPr="005B369B">
        <w:rPr>
          <w:rStyle w:val="libFootnotenumChar"/>
          <w:rtl/>
        </w:rPr>
        <w:t>(</w:t>
      </w:r>
      <w:r w:rsidR="0029658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ذوات </w:t>
      </w:r>
      <w:r w:rsidR="008720AD">
        <w:rPr>
          <w:rtl/>
        </w:rPr>
        <w:t>الأَرحام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5B369B" w:rsidRDefault="005B369B" w:rsidP="0029658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29658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9658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29658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4</w:t>
      </w:r>
      <w:r w:rsidR="00D43D1B" w:rsidRPr="00296586">
        <w:rPr>
          <w:rtl/>
        </w:rPr>
        <w:t xml:space="preserve"> - </w:t>
      </w:r>
      <w:r w:rsidRPr="00296586">
        <w:rPr>
          <w:rtl/>
        </w:rPr>
        <w:t>التهذيب 5</w:t>
      </w:r>
      <w:r w:rsidR="007A1646" w:rsidRPr="00296586">
        <w:rPr>
          <w:rtl/>
        </w:rPr>
        <w:t>:</w:t>
      </w:r>
      <w:r w:rsidRPr="00296586">
        <w:rPr>
          <w:rtl/>
        </w:rPr>
        <w:t xml:space="preserve"> 204 </w:t>
      </w:r>
      <w:r w:rsidR="00EB66AF" w:rsidRPr="00296586">
        <w:rPr>
          <w:rtl/>
        </w:rPr>
        <w:t>/</w:t>
      </w:r>
      <w:r w:rsidRPr="00296586">
        <w:rPr>
          <w:rtl/>
        </w:rPr>
        <w:t xml:space="preserve"> 682</w:t>
      </w:r>
      <w:r w:rsidR="007A1646" w:rsidRPr="00296586">
        <w:rPr>
          <w:rtl/>
        </w:rPr>
        <w:t>،</w:t>
      </w:r>
      <w:r w:rsidRPr="00296586">
        <w:rPr>
          <w:rtl/>
        </w:rPr>
        <w:t xml:space="preserve"> وأورد صدره في الحديث 3 من الباب 8 من هذه </w:t>
      </w:r>
      <w:r w:rsidR="00651B9C" w:rsidRPr="00296586">
        <w:rPr>
          <w:rtl/>
        </w:rPr>
        <w:t>الأبواب</w:t>
      </w:r>
      <w:r w:rsidRPr="00296586">
        <w:rPr>
          <w:rtl/>
        </w:rPr>
        <w:t xml:space="preserve">. 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(1) في نسخة</w:t>
      </w:r>
      <w:r w:rsidR="007A1646" w:rsidRPr="00296586">
        <w:rPr>
          <w:rtl/>
        </w:rPr>
        <w:t>:</w:t>
      </w:r>
      <w:r w:rsidRPr="00296586">
        <w:rPr>
          <w:rtl/>
        </w:rPr>
        <w:t xml:space="preserve"> المعلى </w:t>
      </w:r>
      <w:r w:rsidRPr="001C27EE">
        <w:rPr>
          <w:rtl/>
        </w:rPr>
        <w:t xml:space="preserve">( </w:t>
      </w:r>
      <w:r w:rsidRPr="00296586">
        <w:rPr>
          <w:rtl/>
        </w:rPr>
        <w:t>هامش المخطوط</w:t>
      </w:r>
      <w:r w:rsidRPr="001C27EE">
        <w:rPr>
          <w:rtl/>
        </w:rPr>
        <w:t xml:space="preserve"> )</w:t>
      </w:r>
      <w:r w:rsidRPr="00296586">
        <w:rPr>
          <w:rtl/>
        </w:rPr>
        <w:t xml:space="preserve">. 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(2) في المصدر</w:t>
      </w:r>
      <w:r w:rsidR="007A1646" w:rsidRPr="00296586">
        <w:rPr>
          <w:rtl/>
        </w:rPr>
        <w:t>:</w:t>
      </w:r>
      <w:r w:rsidRPr="00296586">
        <w:rPr>
          <w:rtl/>
        </w:rPr>
        <w:t xml:space="preserve"> ولا يضح</w:t>
      </w:r>
      <w:r w:rsidR="005F73EF">
        <w:rPr>
          <w:rFonts w:hint="cs"/>
          <w:rtl/>
        </w:rPr>
        <w:t>ّ</w:t>
      </w:r>
      <w:r w:rsidRPr="00296586">
        <w:rPr>
          <w:rtl/>
        </w:rPr>
        <w:t>ى.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5</w:t>
      </w:r>
      <w:r w:rsidR="00D43D1B" w:rsidRPr="00296586">
        <w:rPr>
          <w:rtl/>
        </w:rPr>
        <w:t xml:space="preserve"> - </w:t>
      </w:r>
      <w:r w:rsidRPr="00296586">
        <w:rPr>
          <w:rtl/>
        </w:rPr>
        <w:t>الكافي 4</w:t>
      </w:r>
      <w:r w:rsidR="007A1646" w:rsidRPr="00296586">
        <w:rPr>
          <w:rtl/>
        </w:rPr>
        <w:t>:</w:t>
      </w:r>
      <w:r w:rsidRPr="00296586">
        <w:rPr>
          <w:rtl/>
        </w:rPr>
        <w:t xml:space="preserve"> 489 </w:t>
      </w:r>
      <w:r w:rsidR="00EB66AF" w:rsidRPr="00296586">
        <w:rPr>
          <w:rtl/>
        </w:rPr>
        <w:t>/</w:t>
      </w:r>
      <w:r w:rsidRPr="00296586">
        <w:rPr>
          <w:rtl/>
        </w:rPr>
        <w:t xml:space="preserve"> 2</w:t>
      </w:r>
      <w:r w:rsidR="007A1646" w:rsidRPr="00296586">
        <w:rPr>
          <w:rtl/>
        </w:rPr>
        <w:t>،</w:t>
      </w:r>
      <w:r w:rsidRPr="00296586">
        <w:rPr>
          <w:rtl/>
        </w:rPr>
        <w:t xml:space="preserve"> وأورده بتمامه في الحديث 5 من الباب 11 من هذه </w:t>
      </w:r>
      <w:r w:rsidR="00651B9C" w:rsidRPr="00296586">
        <w:rPr>
          <w:rtl/>
        </w:rPr>
        <w:t>الأبواب</w:t>
      </w:r>
      <w:r w:rsidRPr="00296586">
        <w:rPr>
          <w:rtl/>
        </w:rPr>
        <w:t xml:space="preserve">. 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(</w:t>
      </w:r>
      <w:r w:rsidR="00296586" w:rsidRPr="00296586">
        <w:rPr>
          <w:rFonts w:hint="cs"/>
          <w:rtl/>
        </w:rPr>
        <w:t>3</w:t>
      </w:r>
      <w:r w:rsidRPr="00296586">
        <w:rPr>
          <w:rtl/>
        </w:rPr>
        <w:t>) في المصدر</w:t>
      </w:r>
      <w:r w:rsidR="007A1646" w:rsidRPr="00296586">
        <w:rPr>
          <w:rtl/>
        </w:rPr>
        <w:t>:</w:t>
      </w:r>
      <w:r w:rsidRPr="00296586">
        <w:rPr>
          <w:rtl/>
        </w:rPr>
        <w:t xml:space="preserve"> </w:t>
      </w:r>
      <w:r w:rsidR="008A5CA1">
        <w:rPr>
          <w:rtl/>
        </w:rPr>
        <w:t>أن</w:t>
      </w:r>
      <w:r w:rsidR="00F937F9" w:rsidRPr="00296586">
        <w:rPr>
          <w:rtl/>
        </w:rPr>
        <w:t xml:space="preserve"> </w:t>
      </w:r>
      <w:r w:rsidRPr="00296586">
        <w:rPr>
          <w:rtl/>
        </w:rPr>
        <w:t xml:space="preserve">يضحّى بها. 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(</w:t>
      </w:r>
      <w:r w:rsidR="00296586" w:rsidRPr="00296586">
        <w:rPr>
          <w:rFonts w:hint="cs"/>
          <w:rtl/>
        </w:rPr>
        <w:t>4</w:t>
      </w:r>
      <w:r w:rsidRPr="00296586">
        <w:rPr>
          <w:rtl/>
        </w:rPr>
        <w:t>) التهذيب 5</w:t>
      </w:r>
      <w:r w:rsidR="007A1646" w:rsidRPr="00296586">
        <w:rPr>
          <w:rtl/>
        </w:rPr>
        <w:t>:</w:t>
      </w:r>
      <w:r w:rsidRPr="00296586">
        <w:rPr>
          <w:rtl/>
        </w:rPr>
        <w:t xml:space="preserve"> 204 </w:t>
      </w:r>
      <w:r w:rsidR="00EB66AF" w:rsidRPr="00296586">
        <w:rPr>
          <w:rtl/>
        </w:rPr>
        <w:t>/</w:t>
      </w:r>
      <w:r w:rsidRPr="00296586">
        <w:rPr>
          <w:rtl/>
        </w:rPr>
        <w:t xml:space="preserve"> 681. 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(</w:t>
      </w:r>
      <w:r w:rsidR="00296586" w:rsidRPr="00296586">
        <w:rPr>
          <w:rFonts w:hint="cs"/>
          <w:rtl/>
        </w:rPr>
        <w:t>5</w:t>
      </w:r>
      <w:r w:rsidRPr="00296586">
        <w:rPr>
          <w:rtl/>
        </w:rPr>
        <w:t xml:space="preserve">) يأتي ما </w:t>
      </w:r>
      <w:r w:rsidR="0055055C" w:rsidRPr="00296586">
        <w:rPr>
          <w:rtl/>
        </w:rPr>
        <w:t xml:space="preserve">يدلّ </w:t>
      </w:r>
      <w:r w:rsidRPr="00296586">
        <w:rPr>
          <w:rtl/>
        </w:rPr>
        <w:t xml:space="preserve">على بعض المقصود في الحديثين 5 و 7 من الباب 12 وفي الحديث 1 من الباب 14 من هذه </w:t>
      </w:r>
      <w:r w:rsidR="00651B9C" w:rsidRPr="00296586">
        <w:rPr>
          <w:rtl/>
        </w:rPr>
        <w:t>الأبواب</w:t>
      </w:r>
      <w:r w:rsidRPr="00296586">
        <w:rPr>
          <w:rtl/>
        </w:rPr>
        <w:t xml:space="preserve">. </w:t>
      </w:r>
    </w:p>
    <w:p w:rsidR="005B369B" w:rsidRPr="00296586" w:rsidRDefault="005B369B" w:rsidP="00296586">
      <w:pPr>
        <w:pStyle w:val="libFootnote0"/>
        <w:rPr>
          <w:rtl/>
        </w:rPr>
      </w:pPr>
      <w:r w:rsidRPr="00296586">
        <w:rPr>
          <w:rtl/>
        </w:rPr>
        <w:t>و</w:t>
      </w:r>
      <w:r w:rsidR="008A5CA1">
        <w:rPr>
          <w:rtl/>
        </w:rPr>
        <w:t>تقد</w:t>
      </w:r>
      <w:r w:rsidR="00826977" w:rsidRPr="00296586">
        <w:rPr>
          <w:rtl/>
        </w:rPr>
        <w:t xml:space="preserve">م </w:t>
      </w:r>
      <w:r w:rsidRPr="00296586">
        <w:rPr>
          <w:rtl/>
        </w:rPr>
        <w:t xml:space="preserve">ما </w:t>
      </w:r>
      <w:r w:rsidR="0055055C" w:rsidRPr="00296586">
        <w:rPr>
          <w:rtl/>
        </w:rPr>
        <w:t xml:space="preserve">يدل </w:t>
      </w:r>
      <w:r w:rsidRPr="00296586">
        <w:rPr>
          <w:rtl/>
        </w:rPr>
        <w:t>على بعض المقصود في الحديث 2 من الباب 23 من أبواب التكفين</w:t>
      </w:r>
      <w:r w:rsidR="007A1646" w:rsidRPr="00296586">
        <w:rPr>
          <w:rtl/>
        </w:rPr>
        <w:t>،</w:t>
      </w:r>
      <w:r w:rsidRPr="00296586">
        <w:rPr>
          <w:rtl/>
        </w:rPr>
        <w:t xml:space="preserve"> وفي الحديثين 1 و 4 من الباب 8 من هذه </w:t>
      </w:r>
      <w:r w:rsidR="00651B9C" w:rsidRPr="00296586">
        <w:rPr>
          <w:rtl/>
        </w:rPr>
        <w:t>الأبواب</w:t>
      </w:r>
      <w:r w:rsidRPr="00296586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340" w:name="_Toc284350887"/>
      <w:bookmarkStart w:id="341" w:name="_Toc303163584"/>
      <w:bookmarkStart w:id="342" w:name="_Toc377025057"/>
      <w:r>
        <w:rPr>
          <w:rtl/>
          <w:lang w:bidi="fa-IR"/>
        </w:rPr>
        <w:br w:type="page"/>
      </w:r>
    </w:p>
    <w:p w:rsidR="005B369B" w:rsidRDefault="005B369B" w:rsidP="00D02FDA">
      <w:pPr>
        <w:pStyle w:val="Heading2Center"/>
        <w:rPr>
          <w:rtl/>
        </w:rPr>
      </w:pPr>
      <w:bookmarkStart w:id="343" w:name="_Toc250344485"/>
      <w:r>
        <w:rPr>
          <w:rtl/>
        </w:rPr>
        <w:lastRenderedPageBreak/>
        <w:t>10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>يجزئ المتمتع شاة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ويستحبّ </w:t>
      </w:r>
      <w:r>
        <w:rPr>
          <w:rtl/>
        </w:rPr>
        <w:t>الزيادة</w:t>
      </w:r>
      <w:bookmarkEnd w:id="340"/>
      <w:bookmarkEnd w:id="341"/>
      <w:r w:rsidR="00F80647">
        <w:rPr>
          <w:rtl/>
        </w:rPr>
        <w:t xml:space="preserve"> </w:t>
      </w:r>
      <w:bookmarkStart w:id="344" w:name="_Toc284350888"/>
      <w:bookmarkStart w:id="345" w:name="_Toc303163585"/>
      <w:r w:rsidR="00F80647">
        <w:rPr>
          <w:rtl/>
        </w:rPr>
        <w:t>و</w:t>
      </w:r>
      <w:r w:rsidR="005F73EF">
        <w:rPr>
          <w:rtl/>
        </w:rPr>
        <w:t>التعدد وكذا ال</w:t>
      </w:r>
      <w:r w:rsidR="005F73EF">
        <w:rPr>
          <w:rFonts w:hint="cs"/>
          <w:rtl/>
        </w:rPr>
        <w:t>أَ</w:t>
      </w:r>
      <w:r>
        <w:rPr>
          <w:rtl/>
        </w:rPr>
        <w:t>ضحية</w:t>
      </w:r>
      <w:bookmarkEnd w:id="342"/>
      <w:bookmarkEnd w:id="343"/>
      <w:bookmarkEnd w:id="344"/>
      <w:bookmarkEnd w:id="345"/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[ 18695 ]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 وأحمد بن </w:t>
      </w:r>
      <w:r w:rsidR="007F42CA">
        <w:rPr>
          <w:rtl/>
        </w:rPr>
        <w:t>محمّد</w:t>
      </w:r>
      <w:r w:rsidR="001E77C8">
        <w:rPr>
          <w:rtl/>
        </w:rPr>
        <w:t xml:space="preserve"> جميعاً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ابن رئاب</w:t>
      </w:r>
      <w:r w:rsidR="007A1646">
        <w:rPr>
          <w:rtl/>
        </w:rPr>
        <w:t>،</w:t>
      </w:r>
      <w:r>
        <w:rPr>
          <w:rtl/>
        </w:rPr>
        <w:t xml:space="preserve"> عن أبي عبيدة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في قول الله تعالى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DB62DC">
        <w:rPr>
          <w:rStyle w:val="libAlaemChar"/>
          <w:rtl/>
        </w:rPr>
        <w:t>(</w:t>
      </w:r>
      <w:r w:rsidRPr="00D02FDA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3C0D1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3C0D11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ع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ب</w:t>
      </w:r>
      <w:r w:rsidR="003C0D1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ال</w:t>
      </w:r>
      <w:r w:rsidR="003C0D1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3C0D1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3C0D1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3C0D1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إ</w:t>
      </w:r>
      <w:r w:rsidR="003C0D1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ى </w:t>
      </w:r>
      <w:r w:rsidR="00F937F9">
        <w:rPr>
          <w:rStyle w:val="libAieChar"/>
          <w:rtl/>
        </w:rPr>
        <w:t>ال</w:t>
      </w:r>
      <w:r w:rsidR="003C0D11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</w:t>
      </w:r>
      <w:r w:rsidR="003C0D11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>جّ</w:t>
      </w:r>
      <w:r w:rsidR="003C0D11">
        <w:rPr>
          <w:rStyle w:val="libAieChar"/>
          <w:rFonts w:hint="cs"/>
          <w:rtl/>
        </w:rPr>
        <w:t>ِ</w:t>
      </w:r>
      <w:r w:rsidR="002C2ACB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ف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اس</w:t>
      </w:r>
      <w:r w:rsidR="003C0D1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3C0D1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س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م</w:t>
      </w:r>
      <w:r w:rsidR="003C0D1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</w:t>
      </w:r>
      <w:r w:rsidR="003C0D1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3C0D1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3C0D1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ي</w:t>
      </w:r>
      <w:r w:rsidR="003C0D11">
        <w:rPr>
          <w:rStyle w:val="libAieChar"/>
          <w:rFonts w:hint="cs"/>
          <w:rtl/>
        </w:rPr>
        <w:t>ِ</w:t>
      </w:r>
      <w:r w:rsidRPr="00D02FDA">
        <w:rPr>
          <w:rtl/>
        </w:rPr>
        <w:t xml:space="preserve"> </w:t>
      </w:r>
      <w:r w:rsidRPr="00DB62D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شاة.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[ 18696 ] 2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1C27EE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1C27EE">
        <w:rPr>
          <w:rtl/>
        </w:rPr>
        <w:t>عم</w:t>
      </w:r>
      <w:r w:rsidR="00F937F9"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يجزئ في المتعة شاة. </w:t>
      </w:r>
    </w:p>
    <w:p w:rsidR="005B369B" w:rsidRDefault="005B369B" w:rsidP="001C27EE">
      <w:pPr>
        <w:pStyle w:val="libNormal"/>
        <w:rPr>
          <w:rtl/>
        </w:rPr>
      </w:pPr>
      <w:r>
        <w:rPr>
          <w:rtl/>
        </w:rPr>
        <w:t>[ 18697 ]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يذبح يوم </w:t>
      </w:r>
      <w:r w:rsidR="00657409">
        <w:rPr>
          <w:rtl/>
        </w:rPr>
        <w:t>الأَضحى</w:t>
      </w:r>
      <w:r>
        <w:rPr>
          <w:rtl/>
        </w:rPr>
        <w:t xml:space="preserve"> كبشين</w:t>
      </w:r>
      <w:r w:rsidR="007A1646">
        <w:rPr>
          <w:rtl/>
        </w:rPr>
        <w:t>:</w:t>
      </w:r>
      <w:r>
        <w:rPr>
          <w:rtl/>
        </w:rPr>
        <w:t xml:space="preserve"> أحدهما عن نفسه</w:t>
      </w:r>
      <w:r w:rsidR="007A1646">
        <w:rPr>
          <w:rtl/>
        </w:rPr>
        <w:t>،</w:t>
      </w:r>
      <w:r>
        <w:rPr>
          <w:rtl/>
        </w:rPr>
        <w:t xml:space="preserve"> والآخر عن من لم يجد هديا </w:t>
      </w:r>
      <w:r w:rsidRPr="005B369B">
        <w:rPr>
          <w:rStyle w:val="libFootnotenumChar"/>
          <w:rtl/>
        </w:rPr>
        <w:t>(</w:t>
      </w:r>
      <w:r w:rsidR="001C27E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امته.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و</w:t>
      </w:r>
      <w:r w:rsidR="00F937F9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يذبح كبشين</w:t>
      </w:r>
      <w:r w:rsidR="007A1646">
        <w:rPr>
          <w:rtl/>
        </w:rPr>
        <w:t>:</w:t>
      </w:r>
      <w:r>
        <w:rPr>
          <w:rtl/>
        </w:rPr>
        <w:t xml:space="preserve"> أحدهما عن رسول الله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والآخر عن نفسه.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[ 18698 ]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C27EE" w:rsidRDefault="005B369B" w:rsidP="001C27EE">
      <w:pPr>
        <w:pStyle w:val="libFootnoteCenterBold"/>
        <w:rPr>
          <w:rtl/>
        </w:rPr>
      </w:pPr>
      <w:r w:rsidRPr="001C27EE">
        <w:rPr>
          <w:rtl/>
        </w:rPr>
        <w:t>الباب 10</w:t>
      </w:r>
    </w:p>
    <w:p w:rsidR="005B369B" w:rsidRPr="001C27EE" w:rsidRDefault="005B369B" w:rsidP="001C27EE">
      <w:pPr>
        <w:pStyle w:val="libFootnoteCenterBold"/>
        <w:rPr>
          <w:rtl/>
        </w:rPr>
      </w:pPr>
      <w:r w:rsidRPr="001C27EE">
        <w:rPr>
          <w:rtl/>
        </w:rPr>
        <w:t>فيه 11 حديثا</w:t>
      </w:r>
      <w:r w:rsidR="001C27EE" w:rsidRPr="001C27EE">
        <w:rPr>
          <w:rFonts w:hint="cs"/>
          <w:rtl/>
        </w:rPr>
        <w:t>ً</w:t>
      </w:r>
    </w:p>
    <w:p w:rsidR="005B369B" w:rsidRPr="001C27EE" w:rsidRDefault="005B369B" w:rsidP="001C27EE">
      <w:pPr>
        <w:pStyle w:val="libFootnote0"/>
        <w:rPr>
          <w:rtl/>
        </w:rPr>
      </w:pPr>
      <w:r w:rsidRPr="001C27EE">
        <w:rPr>
          <w:rtl/>
        </w:rPr>
        <w:t>1</w:t>
      </w:r>
      <w:r w:rsidR="00D43D1B" w:rsidRPr="001C27EE">
        <w:rPr>
          <w:rtl/>
        </w:rPr>
        <w:t xml:space="preserve"> - </w:t>
      </w:r>
      <w:r w:rsidRPr="001C27EE">
        <w:rPr>
          <w:rtl/>
        </w:rPr>
        <w:t>الكافي 4</w:t>
      </w:r>
      <w:r w:rsidR="007A1646" w:rsidRPr="001C27EE">
        <w:rPr>
          <w:rtl/>
        </w:rPr>
        <w:t>:</w:t>
      </w:r>
      <w:r w:rsidRPr="001C27EE">
        <w:rPr>
          <w:rtl/>
        </w:rPr>
        <w:t xml:space="preserve"> 487 </w:t>
      </w:r>
      <w:r w:rsidR="00EB66AF" w:rsidRPr="001C27EE">
        <w:rPr>
          <w:rtl/>
        </w:rPr>
        <w:t>/</w:t>
      </w:r>
      <w:r w:rsidRPr="001C27EE">
        <w:rPr>
          <w:rtl/>
        </w:rPr>
        <w:t xml:space="preserve"> 1. </w:t>
      </w:r>
    </w:p>
    <w:p w:rsidR="005B369B" w:rsidRPr="001C27EE" w:rsidRDefault="005B369B" w:rsidP="001C27EE">
      <w:pPr>
        <w:pStyle w:val="libFootnote0"/>
        <w:rPr>
          <w:rtl/>
        </w:rPr>
      </w:pPr>
      <w:r w:rsidRPr="001C27EE">
        <w:rPr>
          <w:rtl/>
        </w:rPr>
        <w:t>(1) البقرة 2</w:t>
      </w:r>
      <w:r w:rsidR="007A1646" w:rsidRPr="001C27EE">
        <w:rPr>
          <w:rtl/>
        </w:rPr>
        <w:t>:</w:t>
      </w:r>
      <w:r w:rsidRPr="001C27EE">
        <w:rPr>
          <w:rtl/>
        </w:rPr>
        <w:t xml:space="preserve"> 196.</w:t>
      </w:r>
    </w:p>
    <w:p w:rsidR="005B369B" w:rsidRPr="001C27EE" w:rsidRDefault="005B369B" w:rsidP="001C27EE">
      <w:pPr>
        <w:pStyle w:val="libFootnote0"/>
        <w:rPr>
          <w:rtl/>
        </w:rPr>
      </w:pPr>
      <w:r w:rsidRPr="001C27EE">
        <w:rPr>
          <w:rtl/>
        </w:rPr>
        <w:t>2</w:t>
      </w:r>
      <w:r w:rsidR="00D43D1B" w:rsidRPr="001C27EE">
        <w:rPr>
          <w:rtl/>
        </w:rPr>
        <w:t xml:space="preserve"> - </w:t>
      </w:r>
      <w:r w:rsidRPr="001C27EE">
        <w:rPr>
          <w:rtl/>
        </w:rPr>
        <w:t>الكافي 4</w:t>
      </w:r>
      <w:r w:rsidR="007A1646" w:rsidRPr="001C27EE">
        <w:rPr>
          <w:rtl/>
        </w:rPr>
        <w:t>:</w:t>
      </w:r>
      <w:r w:rsidRPr="001C27EE">
        <w:rPr>
          <w:rtl/>
        </w:rPr>
        <w:t xml:space="preserve"> 487 </w:t>
      </w:r>
      <w:r w:rsidR="00EB66AF" w:rsidRPr="001C27EE">
        <w:rPr>
          <w:rtl/>
        </w:rPr>
        <w:t>/</w:t>
      </w:r>
      <w:r w:rsidRPr="001C27EE">
        <w:rPr>
          <w:rtl/>
        </w:rPr>
        <w:t xml:space="preserve"> 2.</w:t>
      </w:r>
    </w:p>
    <w:p w:rsidR="005B369B" w:rsidRPr="001C27EE" w:rsidRDefault="005B369B" w:rsidP="001C27EE">
      <w:pPr>
        <w:pStyle w:val="libFootnote0"/>
        <w:rPr>
          <w:rtl/>
        </w:rPr>
      </w:pPr>
      <w:r w:rsidRPr="001C27EE">
        <w:rPr>
          <w:rtl/>
        </w:rPr>
        <w:t>3</w:t>
      </w:r>
      <w:r w:rsidR="00D43D1B" w:rsidRPr="001C27EE">
        <w:rPr>
          <w:rtl/>
        </w:rPr>
        <w:t xml:space="preserve"> - </w:t>
      </w:r>
      <w:r w:rsidRPr="001C27EE">
        <w:rPr>
          <w:rtl/>
        </w:rPr>
        <w:t>الكافي 4</w:t>
      </w:r>
      <w:r w:rsidR="007A1646" w:rsidRPr="001C27EE">
        <w:rPr>
          <w:rtl/>
        </w:rPr>
        <w:t>:</w:t>
      </w:r>
      <w:r w:rsidRPr="001C27EE">
        <w:rPr>
          <w:rtl/>
        </w:rPr>
        <w:t xml:space="preserve"> 495 </w:t>
      </w:r>
      <w:r w:rsidR="00EB66AF" w:rsidRPr="001C27EE">
        <w:rPr>
          <w:rtl/>
        </w:rPr>
        <w:t>/</w:t>
      </w:r>
      <w:r w:rsidRPr="001C27EE">
        <w:rPr>
          <w:rtl/>
        </w:rPr>
        <w:t xml:space="preserve"> 1. </w:t>
      </w:r>
    </w:p>
    <w:p w:rsidR="005B369B" w:rsidRPr="001C27EE" w:rsidRDefault="005B369B" w:rsidP="001C27EE">
      <w:pPr>
        <w:pStyle w:val="libFootnote0"/>
        <w:rPr>
          <w:rtl/>
        </w:rPr>
      </w:pPr>
      <w:r w:rsidRPr="001C27EE">
        <w:rPr>
          <w:rtl/>
        </w:rPr>
        <w:t>(</w:t>
      </w:r>
      <w:r w:rsidR="001C27EE" w:rsidRPr="001C27EE">
        <w:rPr>
          <w:rFonts w:hint="cs"/>
          <w:rtl/>
        </w:rPr>
        <w:t>2</w:t>
      </w:r>
      <w:r w:rsidRPr="001C27EE">
        <w:rPr>
          <w:rtl/>
        </w:rPr>
        <w:t>) ليس في المصدر.</w:t>
      </w:r>
    </w:p>
    <w:p w:rsidR="005B369B" w:rsidRPr="001C27EE" w:rsidRDefault="005B369B" w:rsidP="001C27EE">
      <w:pPr>
        <w:pStyle w:val="libFootnote0"/>
        <w:rPr>
          <w:rtl/>
        </w:rPr>
      </w:pPr>
      <w:r w:rsidRPr="001C27EE">
        <w:rPr>
          <w:rtl/>
        </w:rPr>
        <w:t>4</w:t>
      </w:r>
      <w:r w:rsidR="00D43D1B" w:rsidRPr="001C27EE">
        <w:rPr>
          <w:rtl/>
        </w:rPr>
        <w:t xml:space="preserve"> - </w:t>
      </w:r>
      <w:r w:rsidRPr="001C27EE">
        <w:rPr>
          <w:rtl/>
        </w:rPr>
        <w:t>التهذيب 5</w:t>
      </w:r>
      <w:r w:rsidR="007A1646" w:rsidRPr="001C27EE">
        <w:rPr>
          <w:rtl/>
        </w:rPr>
        <w:t>:</w:t>
      </w:r>
      <w:r w:rsidRPr="001C27EE">
        <w:rPr>
          <w:rtl/>
        </w:rPr>
        <w:t xml:space="preserve"> 227 </w:t>
      </w:r>
      <w:r w:rsidR="00EB66AF" w:rsidRPr="001C27EE">
        <w:rPr>
          <w:rtl/>
        </w:rPr>
        <w:t>/</w:t>
      </w:r>
      <w:r w:rsidRPr="001C27EE">
        <w:rPr>
          <w:rtl/>
        </w:rPr>
        <w:t xml:space="preserve"> 770.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02FDA">
      <w:pPr>
        <w:pStyle w:val="libNormal0"/>
        <w:rPr>
          <w:rtl/>
        </w:rPr>
      </w:pPr>
      <w:r>
        <w:rPr>
          <w:rtl/>
        </w:rPr>
        <w:lastRenderedPageBreak/>
        <w:t>ابن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ذبح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عن أ</w:t>
      </w:r>
      <w:r w:rsidR="001C27EE">
        <w:rPr>
          <w:rFonts w:hint="cs"/>
          <w:rtl/>
        </w:rPr>
        <w:t>ُ</w:t>
      </w:r>
      <w:r>
        <w:rPr>
          <w:rtl/>
        </w:rPr>
        <w:t>م</w:t>
      </w:r>
      <w:r w:rsidR="001C27EE">
        <w:rPr>
          <w:rFonts w:hint="cs"/>
          <w:rtl/>
        </w:rPr>
        <w:t>ّ</w:t>
      </w:r>
      <w:r>
        <w:rPr>
          <w:rtl/>
        </w:rPr>
        <w:t>هات المؤمنين بقرة بقرة</w:t>
      </w:r>
      <w:r w:rsidR="007A1646">
        <w:rPr>
          <w:rtl/>
        </w:rPr>
        <w:t>،</w:t>
      </w:r>
      <w:r>
        <w:rPr>
          <w:rtl/>
        </w:rPr>
        <w:t xml:space="preserve"> ونحر هو ست</w:t>
      </w:r>
      <w:r w:rsidR="001C27EE">
        <w:rPr>
          <w:rFonts w:hint="cs"/>
          <w:rtl/>
        </w:rPr>
        <w:t>ّ</w:t>
      </w:r>
      <w:r>
        <w:rPr>
          <w:rtl/>
        </w:rPr>
        <w:t>ا</w:t>
      </w:r>
      <w:r w:rsidR="001C27EE">
        <w:rPr>
          <w:rFonts w:hint="cs"/>
          <w:rtl/>
        </w:rPr>
        <w:t>ً</w:t>
      </w:r>
      <w:r>
        <w:rPr>
          <w:rtl/>
        </w:rPr>
        <w:t xml:space="preserve"> وست</w:t>
      </w:r>
      <w:r w:rsidR="001C27EE">
        <w:rPr>
          <w:rFonts w:hint="cs"/>
          <w:rtl/>
        </w:rPr>
        <w:t>ّ</w:t>
      </w:r>
      <w:r>
        <w:rPr>
          <w:rtl/>
        </w:rPr>
        <w:t>ين بدنة</w:t>
      </w:r>
      <w:r w:rsidR="007A1646">
        <w:rPr>
          <w:rtl/>
        </w:rPr>
        <w:t>،</w:t>
      </w:r>
      <w:r>
        <w:rPr>
          <w:rtl/>
        </w:rPr>
        <w:t xml:space="preserve"> ونحر عليّ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أربعا</w:t>
      </w:r>
      <w:r w:rsidR="0071747F">
        <w:rPr>
          <w:rFonts w:hint="cs"/>
          <w:rtl/>
        </w:rPr>
        <w:t>ً</w:t>
      </w:r>
      <w:r>
        <w:rPr>
          <w:rtl/>
        </w:rPr>
        <w:t xml:space="preserve"> وثلاثين بدنة</w:t>
      </w:r>
      <w:r>
        <w:rPr>
          <w:rFonts w:hint="cs"/>
          <w:rtl/>
        </w:rPr>
        <w:t xml:space="preserve"> ..</w:t>
      </w:r>
      <w:r>
        <w:rPr>
          <w:rtl/>
        </w:rPr>
        <w:t xml:space="preserve">.. الحديث.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[ 18699 ]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زرارة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المتمت</w:t>
      </w:r>
      <w:r w:rsidR="0071747F">
        <w:rPr>
          <w:rFonts w:hint="cs"/>
          <w:rtl/>
        </w:rPr>
        <w:t>ّ</w:t>
      </w:r>
      <w:r>
        <w:rPr>
          <w:rtl/>
        </w:rPr>
        <w:t>ع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وعليه الهدي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وما الهدي؟ فقال</w:t>
      </w:r>
      <w:r w:rsidR="007A1646">
        <w:rPr>
          <w:rtl/>
        </w:rPr>
        <w:t>:</w:t>
      </w:r>
      <w:r>
        <w:rPr>
          <w:rtl/>
        </w:rPr>
        <w:t xml:space="preserve"> أفضله بدنة</w:t>
      </w:r>
      <w:r w:rsidR="007A1646">
        <w:rPr>
          <w:rtl/>
        </w:rPr>
        <w:t>،</w:t>
      </w:r>
      <w:r>
        <w:rPr>
          <w:rtl/>
        </w:rPr>
        <w:t xml:space="preserve"> وأوسطه بقرة</w:t>
      </w:r>
      <w:r w:rsidR="007A1646">
        <w:rPr>
          <w:rtl/>
        </w:rPr>
        <w:t>،</w:t>
      </w:r>
      <w:r>
        <w:rPr>
          <w:rtl/>
        </w:rPr>
        <w:t xml:space="preserve"> وآخره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شاة. </w:t>
      </w:r>
    </w:p>
    <w:p w:rsidR="005B369B" w:rsidRDefault="005B369B" w:rsidP="0071747F">
      <w:pPr>
        <w:pStyle w:val="libNormal"/>
        <w:rPr>
          <w:rtl/>
        </w:rPr>
      </w:pPr>
      <w:r>
        <w:rPr>
          <w:rtl/>
        </w:rPr>
        <w:t>[ 18700 ]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النبي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ساق معه مأئة بدنة فجعل لعلي</w:t>
      </w:r>
      <w:r w:rsidR="0071747F">
        <w:rPr>
          <w:rFonts w:hint="cs"/>
          <w:rtl/>
        </w:rPr>
        <w:t>ّ</w:t>
      </w:r>
      <w:r>
        <w:rPr>
          <w:rtl/>
        </w:rPr>
        <w:t xml:space="preserve">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71747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أربعا</w:t>
      </w:r>
      <w:r w:rsidR="0071747F">
        <w:rPr>
          <w:rFonts w:hint="cs"/>
          <w:rtl/>
        </w:rPr>
        <w:t>ً</w:t>
      </w:r>
      <w:r>
        <w:rPr>
          <w:rtl/>
        </w:rPr>
        <w:t xml:space="preserve"> وثلاثين</w:t>
      </w:r>
      <w:r w:rsidR="007A1646">
        <w:rPr>
          <w:rtl/>
        </w:rPr>
        <w:t>،</w:t>
      </w:r>
      <w:r>
        <w:rPr>
          <w:rtl/>
        </w:rPr>
        <w:t xml:space="preserve"> ولنفسه ست</w:t>
      </w:r>
      <w:r w:rsidR="0071747F">
        <w:rPr>
          <w:rFonts w:hint="cs"/>
          <w:rtl/>
        </w:rPr>
        <w:t>ّ</w:t>
      </w:r>
      <w:r>
        <w:rPr>
          <w:rtl/>
        </w:rPr>
        <w:t>ا</w:t>
      </w:r>
      <w:r w:rsidR="0071747F">
        <w:rPr>
          <w:rFonts w:hint="cs"/>
          <w:rtl/>
        </w:rPr>
        <w:t>ً</w:t>
      </w:r>
      <w:r>
        <w:rPr>
          <w:rtl/>
        </w:rPr>
        <w:t xml:space="preserve"> وست</w:t>
      </w:r>
      <w:r w:rsidR="0071747F">
        <w:rPr>
          <w:rFonts w:hint="cs"/>
          <w:rtl/>
        </w:rPr>
        <w:t>ً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ونحرها كل</w:t>
      </w:r>
      <w:r w:rsidR="0071747F">
        <w:rPr>
          <w:rFonts w:hint="cs"/>
          <w:rtl/>
        </w:rPr>
        <w:t>ّ</w:t>
      </w:r>
      <w:r>
        <w:rPr>
          <w:rtl/>
        </w:rPr>
        <w:t xml:space="preserve">ها بيده.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[ 18701 ] 7</w:t>
      </w:r>
      <w:r w:rsidR="00D43D1B">
        <w:rPr>
          <w:rtl/>
        </w:rPr>
        <w:t xml:space="preserve"> - </w:t>
      </w: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وذبح رسول الله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نسائه البقر.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[ 18702 ] 8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02FDA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D02FDA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>بن أ</w:t>
      </w:r>
      <w:r w:rsidR="007F42CA">
        <w:rPr>
          <w:rtl/>
        </w:rPr>
        <w:t xml:space="preserve">سلّم </w:t>
      </w:r>
      <w:r>
        <w:rPr>
          <w:rtl/>
        </w:rPr>
        <w:t>الجعابي</w:t>
      </w:r>
      <w:r w:rsidR="007A1646">
        <w:rPr>
          <w:rtl/>
        </w:rPr>
        <w:t>،</w:t>
      </w:r>
      <w:r>
        <w:rPr>
          <w:rtl/>
        </w:rPr>
        <w:t xml:space="preserve"> 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الرازي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الرضا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النبي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يضح</w:t>
      </w:r>
      <w:r w:rsidR="0071747F">
        <w:rPr>
          <w:rFonts w:hint="cs"/>
          <w:rtl/>
        </w:rPr>
        <w:t>ّ</w:t>
      </w:r>
      <w:r>
        <w:rPr>
          <w:rtl/>
        </w:rPr>
        <w:t xml:space="preserve">ي بكبشين أقرنين أملحين.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[ 18703 ] 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مسعود العياشي </w:t>
      </w:r>
      <w:r w:rsidRPr="00D02FDA">
        <w:rPr>
          <w:rtl/>
        </w:rPr>
        <w:t xml:space="preserve">( </w:t>
      </w:r>
      <w:r>
        <w:rPr>
          <w:rtl/>
        </w:rPr>
        <w:t>في تفسيره</w:t>
      </w:r>
      <w:r w:rsidRPr="00D02FDA">
        <w:rPr>
          <w:rtl/>
        </w:rPr>
        <w:t xml:space="preserve"> )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1747F" w:rsidRDefault="005B369B" w:rsidP="0071747F">
      <w:pPr>
        <w:pStyle w:val="libFootnote0"/>
        <w:rPr>
          <w:rtl/>
        </w:rPr>
      </w:pPr>
      <w:r w:rsidRPr="0071747F">
        <w:rPr>
          <w:rtl/>
        </w:rPr>
        <w:t>5</w:t>
      </w:r>
      <w:r w:rsidR="00D43D1B" w:rsidRPr="0071747F">
        <w:rPr>
          <w:rtl/>
        </w:rPr>
        <w:t xml:space="preserve"> - </w:t>
      </w:r>
      <w:r w:rsidRPr="0071747F">
        <w:rPr>
          <w:rtl/>
        </w:rPr>
        <w:t>التهذيب 5</w:t>
      </w:r>
      <w:r w:rsidR="007A1646" w:rsidRPr="0071747F">
        <w:rPr>
          <w:rtl/>
        </w:rPr>
        <w:t>:</w:t>
      </w:r>
      <w:r w:rsidRPr="0071747F">
        <w:rPr>
          <w:rtl/>
        </w:rPr>
        <w:t xml:space="preserve"> 36 </w:t>
      </w:r>
      <w:r w:rsidR="00EB66AF" w:rsidRPr="0071747F">
        <w:rPr>
          <w:rtl/>
        </w:rPr>
        <w:t>/</w:t>
      </w:r>
      <w:r w:rsidRPr="0071747F">
        <w:rPr>
          <w:rtl/>
        </w:rPr>
        <w:t xml:space="preserve"> 107</w:t>
      </w:r>
      <w:r w:rsidR="007A1646" w:rsidRPr="0071747F">
        <w:rPr>
          <w:rtl/>
        </w:rPr>
        <w:t>،</w:t>
      </w:r>
      <w:r w:rsidRPr="0071747F">
        <w:rPr>
          <w:rtl/>
        </w:rPr>
        <w:t xml:space="preserve"> وأورده بتمامه في الحديث 3 من الباب 5 من أبواب أقسام الحج. </w:t>
      </w:r>
    </w:p>
    <w:p w:rsidR="005B369B" w:rsidRPr="0071747F" w:rsidRDefault="005B369B" w:rsidP="0071747F">
      <w:pPr>
        <w:pStyle w:val="libFootnote0"/>
        <w:rPr>
          <w:rtl/>
        </w:rPr>
      </w:pPr>
      <w:r w:rsidRPr="0071747F">
        <w:rPr>
          <w:rtl/>
        </w:rPr>
        <w:t>(1) في المصدر</w:t>
      </w:r>
      <w:r w:rsidR="007A1646" w:rsidRPr="0071747F">
        <w:rPr>
          <w:rtl/>
        </w:rPr>
        <w:t>:</w:t>
      </w:r>
      <w:r w:rsidRPr="0071747F">
        <w:rPr>
          <w:rtl/>
        </w:rPr>
        <w:t xml:space="preserve"> وأخفضه.</w:t>
      </w:r>
    </w:p>
    <w:p w:rsidR="005B369B" w:rsidRPr="0071747F" w:rsidRDefault="005B369B" w:rsidP="0071747F">
      <w:pPr>
        <w:pStyle w:val="libFootnote0"/>
        <w:rPr>
          <w:rtl/>
        </w:rPr>
      </w:pPr>
      <w:r w:rsidRPr="0071747F">
        <w:rPr>
          <w:rtl/>
        </w:rPr>
        <w:t>6</w:t>
      </w:r>
      <w:r w:rsidR="00D43D1B" w:rsidRPr="0071747F">
        <w:rPr>
          <w:rtl/>
        </w:rPr>
        <w:t xml:space="preserve"> - </w:t>
      </w:r>
      <w:r w:rsidRPr="0071747F">
        <w:rPr>
          <w:rtl/>
        </w:rPr>
        <w:t>الفقيه 2</w:t>
      </w:r>
      <w:r w:rsidR="007A1646" w:rsidRPr="0071747F">
        <w:rPr>
          <w:rtl/>
        </w:rPr>
        <w:t>:</w:t>
      </w:r>
      <w:r w:rsidRPr="0071747F">
        <w:rPr>
          <w:rtl/>
        </w:rPr>
        <w:t xml:space="preserve"> 153 </w:t>
      </w:r>
      <w:r w:rsidR="00EB66AF" w:rsidRPr="0071747F">
        <w:rPr>
          <w:rtl/>
        </w:rPr>
        <w:t>/</w:t>
      </w:r>
      <w:r w:rsidRPr="0071747F">
        <w:rPr>
          <w:rtl/>
        </w:rPr>
        <w:t xml:space="preserve"> 665</w:t>
      </w:r>
      <w:r w:rsidR="007A1646" w:rsidRPr="0071747F">
        <w:rPr>
          <w:rtl/>
        </w:rPr>
        <w:t>،</w:t>
      </w:r>
      <w:r w:rsidRPr="0071747F">
        <w:rPr>
          <w:rtl/>
        </w:rPr>
        <w:t xml:space="preserve"> وأورده في الحديث 6 من الباب 36 من هذه </w:t>
      </w:r>
      <w:r w:rsidR="00651B9C" w:rsidRPr="0071747F">
        <w:rPr>
          <w:rtl/>
        </w:rPr>
        <w:t>الأبواب</w:t>
      </w:r>
      <w:r w:rsidRPr="0071747F">
        <w:rPr>
          <w:rtl/>
        </w:rPr>
        <w:t xml:space="preserve">. </w:t>
      </w:r>
    </w:p>
    <w:p w:rsidR="005B369B" w:rsidRPr="0071747F" w:rsidRDefault="005B369B" w:rsidP="0071747F">
      <w:pPr>
        <w:pStyle w:val="libFootnote0"/>
        <w:rPr>
          <w:rtl/>
        </w:rPr>
      </w:pPr>
      <w:r w:rsidRPr="0071747F">
        <w:rPr>
          <w:rtl/>
        </w:rPr>
        <w:t>(</w:t>
      </w:r>
      <w:r w:rsidR="0071747F" w:rsidRPr="0071747F">
        <w:rPr>
          <w:rFonts w:hint="cs"/>
          <w:rtl/>
        </w:rPr>
        <w:t>2</w:t>
      </w:r>
      <w:r w:rsidRPr="0071747F">
        <w:rPr>
          <w:rtl/>
        </w:rPr>
        <w:t>) في المصدر زيادة</w:t>
      </w:r>
      <w:r w:rsidR="007A1646" w:rsidRPr="0071747F">
        <w:rPr>
          <w:rtl/>
        </w:rPr>
        <w:t>:</w:t>
      </w:r>
      <w:r w:rsidRPr="0071747F">
        <w:rPr>
          <w:rtl/>
        </w:rPr>
        <w:t xml:space="preserve"> منها.</w:t>
      </w:r>
    </w:p>
    <w:p w:rsidR="005B369B" w:rsidRPr="0071747F" w:rsidRDefault="005B369B" w:rsidP="0071747F">
      <w:pPr>
        <w:pStyle w:val="libFootnote0"/>
        <w:rPr>
          <w:rtl/>
        </w:rPr>
      </w:pPr>
      <w:r w:rsidRPr="0071747F">
        <w:rPr>
          <w:rtl/>
        </w:rPr>
        <w:t>7</w:t>
      </w:r>
      <w:r w:rsidR="00D43D1B" w:rsidRPr="0071747F">
        <w:rPr>
          <w:rtl/>
        </w:rPr>
        <w:t xml:space="preserve"> - </w:t>
      </w:r>
      <w:r w:rsidRPr="0071747F">
        <w:rPr>
          <w:rtl/>
        </w:rPr>
        <w:t>الفقيه 2</w:t>
      </w:r>
      <w:r w:rsidR="007A1646" w:rsidRPr="0071747F">
        <w:rPr>
          <w:rtl/>
        </w:rPr>
        <w:t>:</w:t>
      </w:r>
      <w:r w:rsidRPr="0071747F">
        <w:rPr>
          <w:rtl/>
        </w:rPr>
        <w:t xml:space="preserve"> 295 </w:t>
      </w:r>
      <w:r w:rsidR="00EB66AF" w:rsidRPr="0071747F">
        <w:rPr>
          <w:rtl/>
        </w:rPr>
        <w:t>/</w:t>
      </w:r>
      <w:r w:rsidRPr="0071747F">
        <w:rPr>
          <w:rtl/>
        </w:rPr>
        <w:t xml:space="preserve"> 1462</w:t>
      </w:r>
      <w:r w:rsidR="007A1646" w:rsidRPr="0071747F">
        <w:rPr>
          <w:rtl/>
        </w:rPr>
        <w:t>،</w:t>
      </w:r>
      <w:r w:rsidRPr="0071747F">
        <w:rPr>
          <w:rtl/>
        </w:rPr>
        <w:t xml:space="preserve"> وأورده في الحديث 9 من الباب 60 من هذه </w:t>
      </w:r>
      <w:r w:rsidR="00651B9C" w:rsidRPr="0071747F">
        <w:rPr>
          <w:rtl/>
        </w:rPr>
        <w:t>الأبواب</w:t>
      </w:r>
      <w:r w:rsidRPr="0071747F">
        <w:rPr>
          <w:rtl/>
        </w:rPr>
        <w:t>.</w:t>
      </w:r>
    </w:p>
    <w:p w:rsidR="005B369B" w:rsidRPr="0071747F" w:rsidRDefault="005B369B" w:rsidP="0071747F">
      <w:pPr>
        <w:pStyle w:val="libFootnote0"/>
        <w:rPr>
          <w:rtl/>
        </w:rPr>
      </w:pPr>
      <w:r w:rsidRPr="0071747F">
        <w:rPr>
          <w:rtl/>
        </w:rPr>
        <w:t>8</w:t>
      </w:r>
      <w:r w:rsidR="00D43D1B" w:rsidRPr="0071747F">
        <w:rPr>
          <w:rtl/>
        </w:rPr>
        <w:t xml:space="preserve"> - </w:t>
      </w:r>
      <w:r w:rsidRPr="0071747F">
        <w:rPr>
          <w:rtl/>
        </w:rPr>
        <w:t xml:space="preserve">عيون أخبار الرضا </w:t>
      </w:r>
      <w:r w:rsidR="001B2E3E" w:rsidRPr="0071747F">
        <w:rPr>
          <w:rFonts w:hint="cs"/>
          <w:rtl/>
        </w:rPr>
        <w:t xml:space="preserve">( </w:t>
      </w:r>
      <w:r w:rsidR="001B2E3E" w:rsidRPr="0071747F">
        <w:rPr>
          <w:rStyle w:val="libFootnoteAlaemChar"/>
          <w:rFonts w:hint="cs"/>
          <w:rtl/>
        </w:rPr>
        <w:t xml:space="preserve">عليه‌السلام </w:t>
      </w:r>
      <w:r w:rsidR="001B2E3E" w:rsidRPr="0071747F">
        <w:rPr>
          <w:rFonts w:hint="cs"/>
          <w:rtl/>
        </w:rPr>
        <w:t xml:space="preserve">) </w:t>
      </w:r>
      <w:r w:rsidRPr="0071747F">
        <w:rPr>
          <w:rtl/>
        </w:rPr>
        <w:t>2</w:t>
      </w:r>
      <w:r w:rsidR="007A1646" w:rsidRPr="0071747F">
        <w:rPr>
          <w:rtl/>
        </w:rPr>
        <w:t>:</w:t>
      </w:r>
      <w:r w:rsidRPr="0071747F">
        <w:rPr>
          <w:rtl/>
        </w:rPr>
        <w:t xml:space="preserve"> 63 </w:t>
      </w:r>
      <w:r w:rsidR="00EB66AF" w:rsidRPr="0071747F">
        <w:rPr>
          <w:rtl/>
        </w:rPr>
        <w:t>/</w:t>
      </w:r>
      <w:r w:rsidRPr="0071747F">
        <w:rPr>
          <w:rtl/>
        </w:rPr>
        <w:t xml:space="preserve"> 260.</w:t>
      </w:r>
    </w:p>
    <w:p w:rsidR="005B369B" w:rsidRPr="0071747F" w:rsidRDefault="005B369B" w:rsidP="0071747F">
      <w:pPr>
        <w:pStyle w:val="libFootnote0"/>
        <w:rPr>
          <w:rtl/>
        </w:rPr>
      </w:pPr>
      <w:r w:rsidRPr="0071747F">
        <w:rPr>
          <w:rtl/>
        </w:rPr>
        <w:t>9</w:t>
      </w:r>
      <w:r w:rsidR="00D43D1B" w:rsidRPr="0071747F">
        <w:rPr>
          <w:rtl/>
        </w:rPr>
        <w:t xml:space="preserve"> - </w:t>
      </w:r>
      <w:r w:rsidRPr="0071747F">
        <w:rPr>
          <w:rtl/>
        </w:rPr>
        <w:t>تفسير العياشي 1</w:t>
      </w:r>
      <w:r w:rsidR="007A1646" w:rsidRPr="0071747F">
        <w:rPr>
          <w:rtl/>
        </w:rPr>
        <w:t>:</w:t>
      </w:r>
      <w:r w:rsidRPr="0071747F">
        <w:rPr>
          <w:rtl/>
        </w:rPr>
        <w:t xml:space="preserve"> 89 </w:t>
      </w:r>
      <w:r w:rsidR="00EB66AF" w:rsidRPr="0071747F">
        <w:rPr>
          <w:rtl/>
        </w:rPr>
        <w:t>/</w:t>
      </w:r>
      <w:r w:rsidRPr="0071747F">
        <w:rPr>
          <w:rtl/>
        </w:rPr>
        <w:t xml:space="preserve"> 227.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B2CEF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71747F" w:rsidRPr="00DB62DC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ف</w:t>
      </w:r>
      <w:r w:rsidR="006B2CEF">
        <w:rPr>
          <w:rStyle w:val="libAieChar"/>
          <w:rFonts w:hint="cs"/>
          <w:rtl/>
        </w:rPr>
        <w:t>َإ</w:t>
      </w:r>
      <w:r w:rsidR="006B2CEF">
        <w:rPr>
          <w:rStyle w:val="libAieChar"/>
          <w:rtl/>
        </w:rPr>
        <w:t>ن</w:t>
      </w:r>
      <w:r w:rsidR="006B2CEF">
        <w:rPr>
          <w:rStyle w:val="libAieChar"/>
          <w:rFonts w:hint="cs"/>
          <w:rtl/>
        </w:rPr>
        <w:t>ْ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أ</w:t>
      </w:r>
      <w:r w:rsidR="006B2CEF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ح</w:t>
      </w:r>
      <w:r w:rsidR="006B2CEF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ص</w:t>
      </w:r>
      <w:r w:rsidR="006B2CE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ر</w:t>
      </w:r>
      <w:r w:rsidR="006B2CEF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6B2CEF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6B2CEF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</w:t>
      </w:r>
      <w:r w:rsidR="006B2CEF" w:rsidRPr="005B369B">
        <w:rPr>
          <w:rStyle w:val="libAieChar"/>
          <w:rtl/>
        </w:rPr>
        <w:t>ف</w:t>
      </w:r>
      <w:r w:rsidR="006B2CEF">
        <w:rPr>
          <w:rStyle w:val="libAieChar"/>
          <w:rFonts w:hint="cs"/>
          <w:rtl/>
        </w:rPr>
        <w:t>َ</w:t>
      </w:r>
      <w:r w:rsidR="006B2CEF" w:rsidRPr="005B369B">
        <w:rPr>
          <w:rStyle w:val="libAieChar"/>
          <w:rtl/>
        </w:rPr>
        <w:t>م</w:t>
      </w:r>
      <w:r w:rsidR="006B2CEF">
        <w:rPr>
          <w:rStyle w:val="libAieChar"/>
          <w:rFonts w:hint="cs"/>
          <w:rtl/>
        </w:rPr>
        <w:t>َ</w:t>
      </w:r>
      <w:r w:rsidR="006B2CEF" w:rsidRPr="005B369B">
        <w:rPr>
          <w:rStyle w:val="libAieChar"/>
          <w:rtl/>
        </w:rPr>
        <w:t>ا اس</w:t>
      </w:r>
      <w:r w:rsidR="006B2CEF">
        <w:rPr>
          <w:rStyle w:val="libAieChar"/>
          <w:rFonts w:hint="cs"/>
          <w:rtl/>
        </w:rPr>
        <w:t>ْ</w:t>
      </w:r>
      <w:r w:rsidR="006B2CEF" w:rsidRPr="005B369B">
        <w:rPr>
          <w:rStyle w:val="libAieChar"/>
          <w:rtl/>
        </w:rPr>
        <w:t>ت</w:t>
      </w:r>
      <w:r w:rsidR="006B2CEF">
        <w:rPr>
          <w:rStyle w:val="libAieChar"/>
          <w:rFonts w:hint="cs"/>
          <w:rtl/>
        </w:rPr>
        <w:t>َ</w:t>
      </w:r>
      <w:r w:rsidR="006B2CEF" w:rsidRPr="005B369B">
        <w:rPr>
          <w:rStyle w:val="libAieChar"/>
          <w:rtl/>
        </w:rPr>
        <w:t>ي</w:t>
      </w:r>
      <w:r w:rsidR="006B2CEF">
        <w:rPr>
          <w:rStyle w:val="libAieChar"/>
          <w:rFonts w:hint="cs"/>
          <w:rtl/>
        </w:rPr>
        <w:t>ْ</w:t>
      </w:r>
      <w:r w:rsidR="006B2CEF" w:rsidRPr="005B369B">
        <w:rPr>
          <w:rStyle w:val="libAieChar"/>
          <w:rtl/>
        </w:rPr>
        <w:t>س</w:t>
      </w:r>
      <w:r w:rsidR="006B2CEF">
        <w:rPr>
          <w:rStyle w:val="libAieChar"/>
          <w:rFonts w:hint="cs"/>
          <w:rtl/>
        </w:rPr>
        <w:t>َ</w:t>
      </w:r>
      <w:r w:rsidR="006B2CEF" w:rsidRPr="005B369B">
        <w:rPr>
          <w:rStyle w:val="libAieChar"/>
          <w:rtl/>
        </w:rPr>
        <w:t>ر</w:t>
      </w:r>
      <w:r w:rsidR="006B2CEF">
        <w:rPr>
          <w:rStyle w:val="libAieChar"/>
          <w:rFonts w:hint="cs"/>
          <w:rtl/>
        </w:rPr>
        <w:t>َ</w:t>
      </w:r>
      <w:r w:rsidR="006B2CEF" w:rsidRPr="005B369B">
        <w:rPr>
          <w:rStyle w:val="libAieChar"/>
          <w:rtl/>
        </w:rPr>
        <w:t xml:space="preserve"> م</w:t>
      </w:r>
      <w:r w:rsidR="006B2CEF">
        <w:rPr>
          <w:rStyle w:val="libAieChar"/>
          <w:rFonts w:hint="cs"/>
          <w:rtl/>
        </w:rPr>
        <w:t>ِ</w:t>
      </w:r>
      <w:r w:rsidR="006B2CEF" w:rsidRPr="005B369B">
        <w:rPr>
          <w:rStyle w:val="libAieChar"/>
          <w:rtl/>
        </w:rPr>
        <w:t>ن</w:t>
      </w:r>
      <w:r w:rsidR="006B2CEF">
        <w:rPr>
          <w:rStyle w:val="libAieChar"/>
          <w:rFonts w:hint="cs"/>
          <w:rtl/>
        </w:rPr>
        <w:t>َ</w:t>
      </w:r>
      <w:r w:rsidR="006B2CEF" w:rsidRPr="005B369B">
        <w:rPr>
          <w:rStyle w:val="libAieChar"/>
          <w:rtl/>
        </w:rPr>
        <w:t xml:space="preserve"> ال</w:t>
      </w:r>
      <w:r w:rsidR="006B2CEF">
        <w:rPr>
          <w:rStyle w:val="libAieChar"/>
          <w:rFonts w:hint="cs"/>
          <w:rtl/>
        </w:rPr>
        <w:t>ْ</w:t>
      </w:r>
      <w:r w:rsidR="006B2CEF" w:rsidRPr="005B369B">
        <w:rPr>
          <w:rStyle w:val="libAieChar"/>
          <w:rtl/>
        </w:rPr>
        <w:t>ه</w:t>
      </w:r>
      <w:r w:rsidR="006B2CEF">
        <w:rPr>
          <w:rStyle w:val="libAieChar"/>
          <w:rFonts w:hint="cs"/>
          <w:rtl/>
        </w:rPr>
        <w:t>َ</w:t>
      </w:r>
      <w:r w:rsidR="006B2CEF" w:rsidRPr="005B369B">
        <w:rPr>
          <w:rStyle w:val="libAieChar"/>
          <w:rtl/>
        </w:rPr>
        <w:t>د</w:t>
      </w:r>
      <w:r w:rsidR="006B2CEF">
        <w:rPr>
          <w:rStyle w:val="libAieChar"/>
          <w:rFonts w:hint="cs"/>
          <w:rtl/>
        </w:rPr>
        <w:t>ْ</w:t>
      </w:r>
      <w:r w:rsidR="006B2CEF" w:rsidRPr="005B369B">
        <w:rPr>
          <w:rStyle w:val="libAieChar"/>
          <w:rtl/>
        </w:rPr>
        <w:t>ي</w:t>
      </w:r>
      <w:r w:rsidR="006B2CEF">
        <w:rPr>
          <w:rStyle w:val="libAieChar"/>
          <w:rFonts w:hint="cs"/>
          <w:rtl/>
        </w:rPr>
        <w:t>ِ</w:t>
      </w:r>
      <w:r w:rsidR="0071747F" w:rsidRPr="00DB62D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يجزيه شاة</w:t>
      </w:r>
      <w:r w:rsidR="007A1646">
        <w:rPr>
          <w:rtl/>
        </w:rPr>
        <w:t>،</w:t>
      </w:r>
      <w:r>
        <w:rPr>
          <w:rtl/>
        </w:rPr>
        <w:t xml:space="preserve"> والبدنة والبقرة أفضل.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[ 18704 ] 10</w:t>
      </w:r>
      <w:r w:rsidR="00D43D1B">
        <w:rPr>
          <w:rtl/>
        </w:rPr>
        <w:t xml:space="preserve"> - </w:t>
      </w:r>
      <w:r>
        <w:rPr>
          <w:rtl/>
        </w:rPr>
        <w:t>وعن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33D6D">
        <w:rPr>
          <w:rFonts w:hint="cs"/>
          <w:rtl/>
        </w:rPr>
        <w:t>إ</w:t>
      </w:r>
      <w:r w:rsidR="00A33D6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استمتعت بالعمرة إلى </w:t>
      </w:r>
      <w:r w:rsidR="00F937F9">
        <w:rPr>
          <w:rtl/>
        </w:rPr>
        <w:t>ال</w:t>
      </w:r>
      <w:r w:rsidR="00A61C4C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ف</w:t>
      </w:r>
      <w:r w:rsidR="00A61C4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عليك الهدي</w:t>
      </w:r>
      <w:r w:rsidR="007A1646">
        <w:rPr>
          <w:rtl/>
        </w:rPr>
        <w:t>،</w:t>
      </w:r>
      <w:r>
        <w:rPr>
          <w:rtl/>
        </w:rPr>
        <w:t xml:space="preserve"> فما استيسر من الهدي إم</w:t>
      </w:r>
      <w:r w:rsidR="00A33D6D">
        <w:rPr>
          <w:rFonts w:hint="cs"/>
          <w:rtl/>
        </w:rPr>
        <w:t>ّ</w:t>
      </w:r>
      <w:r>
        <w:rPr>
          <w:rtl/>
        </w:rPr>
        <w:t>ا جزور</w:t>
      </w:r>
      <w:r w:rsidR="007A1646">
        <w:rPr>
          <w:rtl/>
        </w:rPr>
        <w:t>،</w:t>
      </w:r>
      <w:r>
        <w:rPr>
          <w:rtl/>
        </w:rPr>
        <w:t xml:space="preserve"> وإم</w:t>
      </w:r>
      <w:r w:rsidR="00A33D6D">
        <w:rPr>
          <w:rFonts w:hint="cs"/>
          <w:rtl/>
        </w:rPr>
        <w:t>ّ</w:t>
      </w:r>
      <w:r>
        <w:rPr>
          <w:rtl/>
        </w:rPr>
        <w:t>ا بقرة</w:t>
      </w:r>
      <w:r w:rsidR="007A1646">
        <w:rPr>
          <w:rtl/>
        </w:rPr>
        <w:t>،</w:t>
      </w:r>
      <w:r>
        <w:rPr>
          <w:rtl/>
        </w:rPr>
        <w:t xml:space="preserve"> وإما شاة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لم تقدر فعليك الصيام كما قال الله. </w:t>
      </w:r>
    </w:p>
    <w:p w:rsidR="005B369B" w:rsidRDefault="005B369B" w:rsidP="00334B34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ونزلت المتعة على رسول الله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وهو على المروة بعد فراغه من السعي </w:t>
      </w:r>
      <w:r w:rsidRPr="005B369B">
        <w:rPr>
          <w:rStyle w:val="libFootnotenumChar"/>
          <w:rtl/>
        </w:rPr>
        <w:t>(</w:t>
      </w:r>
      <w:r w:rsidR="00334B3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34B34">
      <w:pPr>
        <w:pStyle w:val="libNormal"/>
        <w:rPr>
          <w:rtl/>
        </w:rPr>
      </w:pPr>
      <w:r>
        <w:rPr>
          <w:rtl/>
        </w:rPr>
        <w:t>[ 18705 ] 11</w:t>
      </w:r>
      <w:r w:rsidR="00D43D1B">
        <w:rPr>
          <w:rtl/>
        </w:rPr>
        <w:t xml:space="preserve"> - </w:t>
      </w:r>
      <w:r>
        <w:rPr>
          <w:rtl/>
        </w:rPr>
        <w:t xml:space="preserve">وعن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في 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71747F" w:rsidRPr="00DB62DC">
        <w:rPr>
          <w:rStyle w:val="libAlaemChar"/>
          <w:rtl/>
        </w:rPr>
        <w:t>(</w:t>
      </w:r>
      <w:r w:rsidR="0071747F" w:rsidRPr="00D02FDA">
        <w:rPr>
          <w:rtl/>
        </w:rPr>
        <w:t xml:space="preserve"> </w:t>
      </w:r>
      <w:r w:rsidR="0071747F" w:rsidRPr="005B369B">
        <w:rPr>
          <w:rStyle w:val="libAieChar"/>
          <w:rtl/>
        </w:rPr>
        <w:t>ف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م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ن</w:t>
      </w:r>
      <w:r w:rsidR="0071747F">
        <w:rPr>
          <w:rStyle w:val="libAieChar"/>
          <w:rFonts w:hint="cs"/>
          <w:rtl/>
        </w:rPr>
        <w:t>ْ</w:t>
      </w:r>
      <w:r w:rsidR="0071747F" w:rsidRPr="005B369B">
        <w:rPr>
          <w:rStyle w:val="libAieChar"/>
          <w:rtl/>
        </w:rPr>
        <w:t xml:space="preserve"> ت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م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ت</w:t>
      </w:r>
      <w:r w:rsidR="0071747F">
        <w:rPr>
          <w:rStyle w:val="libAieChar"/>
          <w:rFonts w:hint="cs"/>
          <w:rtl/>
        </w:rPr>
        <w:t>َّ</w:t>
      </w:r>
      <w:r w:rsidR="0071747F" w:rsidRPr="005B369B">
        <w:rPr>
          <w:rStyle w:val="libAieChar"/>
          <w:rtl/>
        </w:rPr>
        <w:t>ع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 xml:space="preserve"> ب</w:t>
      </w:r>
      <w:r w:rsidR="0071747F">
        <w:rPr>
          <w:rStyle w:val="libAieChar"/>
          <w:rFonts w:hint="cs"/>
          <w:rtl/>
        </w:rPr>
        <w:t>ِ</w:t>
      </w:r>
      <w:r w:rsidR="0071747F" w:rsidRPr="005B369B">
        <w:rPr>
          <w:rStyle w:val="libAieChar"/>
          <w:rtl/>
        </w:rPr>
        <w:t>ال</w:t>
      </w:r>
      <w:r w:rsidR="0071747F">
        <w:rPr>
          <w:rStyle w:val="libAieChar"/>
          <w:rFonts w:hint="cs"/>
          <w:rtl/>
        </w:rPr>
        <w:t>ْ</w:t>
      </w:r>
      <w:r w:rsidR="0071747F" w:rsidRPr="005B369B">
        <w:rPr>
          <w:rStyle w:val="libAieChar"/>
          <w:rtl/>
        </w:rPr>
        <w:t>ع</w:t>
      </w:r>
      <w:r w:rsidR="0071747F">
        <w:rPr>
          <w:rStyle w:val="libAieChar"/>
          <w:rFonts w:hint="cs"/>
          <w:rtl/>
        </w:rPr>
        <w:t>ُ</w:t>
      </w:r>
      <w:r w:rsidR="0071747F" w:rsidRPr="005B369B">
        <w:rPr>
          <w:rStyle w:val="libAieChar"/>
          <w:rtl/>
        </w:rPr>
        <w:t>م</w:t>
      </w:r>
      <w:r w:rsidR="0071747F">
        <w:rPr>
          <w:rStyle w:val="libAieChar"/>
          <w:rFonts w:hint="cs"/>
          <w:rtl/>
        </w:rPr>
        <w:t>ْ</w:t>
      </w:r>
      <w:r w:rsidR="0071747F" w:rsidRPr="005B369B">
        <w:rPr>
          <w:rStyle w:val="libAieChar"/>
          <w:rtl/>
        </w:rPr>
        <w:t>ر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ة</w:t>
      </w:r>
      <w:r w:rsidR="0071747F">
        <w:rPr>
          <w:rStyle w:val="libAieChar"/>
          <w:rFonts w:hint="cs"/>
          <w:rtl/>
        </w:rPr>
        <w:t>ِ</w:t>
      </w:r>
      <w:r w:rsidR="0071747F" w:rsidRPr="005B369B">
        <w:rPr>
          <w:rStyle w:val="libAieChar"/>
          <w:rtl/>
        </w:rPr>
        <w:t xml:space="preserve"> إ</w:t>
      </w:r>
      <w:r w:rsidR="0071747F">
        <w:rPr>
          <w:rStyle w:val="libAieChar"/>
          <w:rFonts w:hint="cs"/>
          <w:rtl/>
        </w:rPr>
        <w:t>ِ</w:t>
      </w:r>
      <w:r w:rsidR="0071747F" w:rsidRPr="005B369B">
        <w:rPr>
          <w:rStyle w:val="libAieChar"/>
          <w:rtl/>
        </w:rPr>
        <w:t>ل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 xml:space="preserve">ى </w:t>
      </w:r>
      <w:r w:rsidR="0071747F">
        <w:rPr>
          <w:rStyle w:val="libAieChar"/>
          <w:rtl/>
        </w:rPr>
        <w:t>ال</w:t>
      </w:r>
      <w:r w:rsidR="0071747F">
        <w:rPr>
          <w:rStyle w:val="libAieChar"/>
          <w:rFonts w:hint="cs"/>
          <w:rtl/>
        </w:rPr>
        <w:t>ْ</w:t>
      </w:r>
      <w:r w:rsidR="0071747F">
        <w:rPr>
          <w:rStyle w:val="libAieChar"/>
          <w:rtl/>
        </w:rPr>
        <w:t>ح</w:t>
      </w:r>
      <w:r w:rsidR="0071747F">
        <w:rPr>
          <w:rStyle w:val="libAieChar"/>
          <w:rFonts w:hint="cs"/>
          <w:rtl/>
        </w:rPr>
        <w:t>َ</w:t>
      </w:r>
      <w:r w:rsidR="0071747F">
        <w:rPr>
          <w:rStyle w:val="libAieChar"/>
          <w:rtl/>
        </w:rPr>
        <w:t>جّ</w:t>
      </w:r>
      <w:r w:rsidR="0071747F">
        <w:rPr>
          <w:rStyle w:val="libAieChar"/>
          <w:rFonts w:hint="cs"/>
          <w:rtl/>
        </w:rPr>
        <w:t>ِ</w:t>
      </w:r>
      <w:r w:rsidR="0071747F">
        <w:rPr>
          <w:rStyle w:val="libAieChar"/>
          <w:rtl/>
        </w:rPr>
        <w:t xml:space="preserve"> </w:t>
      </w:r>
      <w:r w:rsidR="0071747F" w:rsidRPr="005B369B">
        <w:rPr>
          <w:rStyle w:val="libAieChar"/>
          <w:rtl/>
        </w:rPr>
        <w:t>ف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م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ا اس</w:t>
      </w:r>
      <w:r w:rsidR="0071747F">
        <w:rPr>
          <w:rStyle w:val="libAieChar"/>
          <w:rFonts w:hint="cs"/>
          <w:rtl/>
        </w:rPr>
        <w:t>ْ</w:t>
      </w:r>
      <w:r w:rsidR="0071747F" w:rsidRPr="005B369B">
        <w:rPr>
          <w:rStyle w:val="libAieChar"/>
          <w:rtl/>
        </w:rPr>
        <w:t>ت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ي</w:t>
      </w:r>
      <w:r w:rsidR="0071747F">
        <w:rPr>
          <w:rStyle w:val="libAieChar"/>
          <w:rFonts w:hint="cs"/>
          <w:rtl/>
        </w:rPr>
        <w:t>ْ</w:t>
      </w:r>
      <w:r w:rsidR="0071747F" w:rsidRPr="005B369B">
        <w:rPr>
          <w:rStyle w:val="libAieChar"/>
          <w:rtl/>
        </w:rPr>
        <w:t>س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ر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 xml:space="preserve"> م</w:t>
      </w:r>
      <w:r w:rsidR="0071747F">
        <w:rPr>
          <w:rStyle w:val="libAieChar"/>
          <w:rFonts w:hint="cs"/>
          <w:rtl/>
        </w:rPr>
        <w:t>ِ</w:t>
      </w:r>
      <w:r w:rsidR="0071747F" w:rsidRPr="005B369B">
        <w:rPr>
          <w:rStyle w:val="libAieChar"/>
          <w:rtl/>
        </w:rPr>
        <w:t>ن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 xml:space="preserve"> ال</w:t>
      </w:r>
      <w:r w:rsidR="0071747F">
        <w:rPr>
          <w:rStyle w:val="libAieChar"/>
          <w:rFonts w:hint="cs"/>
          <w:rtl/>
        </w:rPr>
        <w:t>ْ</w:t>
      </w:r>
      <w:r w:rsidR="0071747F" w:rsidRPr="005B369B">
        <w:rPr>
          <w:rStyle w:val="libAieChar"/>
          <w:rtl/>
        </w:rPr>
        <w:t>ه</w:t>
      </w:r>
      <w:r w:rsidR="0071747F">
        <w:rPr>
          <w:rStyle w:val="libAieChar"/>
          <w:rFonts w:hint="cs"/>
          <w:rtl/>
        </w:rPr>
        <w:t>َ</w:t>
      </w:r>
      <w:r w:rsidR="0071747F" w:rsidRPr="005B369B">
        <w:rPr>
          <w:rStyle w:val="libAieChar"/>
          <w:rtl/>
        </w:rPr>
        <w:t>د</w:t>
      </w:r>
      <w:r w:rsidR="0071747F">
        <w:rPr>
          <w:rStyle w:val="libAieChar"/>
          <w:rFonts w:hint="cs"/>
          <w:rtl/>
        </w:rPr>
        <w:t>ْ</w:t>
      </w:r>
      <w:r w:rsidR="0071747F" w:rsidRPr="005B369B">
        <w:rPr>
          <w:rStyle w:val="libAieChar"/>
          <w:rtl/>
        </w:rPr>
        <w:t>ي</w:t>
      </w:r>
      <w:r w:rsidR="0071747F">
        <w:rPr>
          <w:rStyle w:val="libAieChar"/>
          <w:rFonts w:hint="cs"/>
          <w:rtl/>
        </w:rPr>
        <w:t>ِ</w:t>
      </w:r>
      <w:r w:rsidR="0071747F" w:rsidRPr="00D02FDA">
        <w:rPr>
          <w:rtl/>
        </w:rPr>
        <w:t xml:space="preserve"> </w:t>
      </w:r>
      <w:r w:rsidR="0071747F" w:rsidRPr="00DB62DC">
        <w:rPr>
          <w:rStyle w:val="libAlaemChar"/>
          <w:rtl/>
        </w:rPr>
        <w:t>)</w:t>
      </w:r>
      <w:r w:rsidR="0071747F" w:rsidRPr="005B369B">
        <w:rPr>
          <w:rStyle w:val="libFootnotenumChar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334B3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ليكن كبشا</w:t>
      </w:r>
      <w:r w:rsidR="009A4F27">
        <w:rPr>
          <w:rFonts w:hint="cs"/>
          <w:rtl/>
        </w:rPr>
        <w:t>ً</w:t>
      </w:r>
      <w:r>
        <w:rPr>
          <w:rtl/>
        </w:rPr>
        <w:t xml:space="preserve"> سمينا</w:t>
      </w:r>
      <w:r w:rsidR="009A4F27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9A4F27">
        <w:rPr>
          <w:rFonts w:hint="cs"/>
          <w:rtl/>
        </w:rPr>
        <w:t>إ</w:t>
      </w:r>
      <w:r w:rsidR="009A4F2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يجد ففحلا</w:t>
      </w:r>
      <w:r w:rsidR="00334B34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334B3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البقر والكبش أفضل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لم يجد </w:t>
      </w:r>
      <w:r w:rsidRPr="005B369B">
        <w:rPr>
          <w:rStyle w:val="libFootnotenumChar"/>
          <w:rtl/>
        </w:rPr>
        <w:t>(</w:t>
      </w:r>
      <w:r w:rsidR="00334B3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فموجأ من الض</w:t>
      </w:r>
      <w:r w:rsidR="00334B3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و</w:t>
      </w:r>
      <w:r w:rsidR="00F21022">
        <w:rPr>
          <w:rtl/>
        </w:rPr>
        <w:t xml:space="preserve">إلّا </w:t>
      </w:r>
      <w:r>
        <w:rPr>
          <w:rtl/>
        </w:rPr>
        <w:t xml:space="preserve">ما استيسر من الهدي شاة. </w:t>
      </w:r>
    </w:p>
    <w:p w:rsidR="005B369B" w:rsidRDefault="005B369B" w:rsidP="00334B3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334B34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(1) البقرة 2</w:t>
      </w:r>
      <w:r w:rsidR="007A1646" w:rsidRPr="00237197">
        <w:rPr>
          <w:rtl/>
        </w:rPr>
        <w:t>:</w:t>
      </w:r>
      <w:r w:rsidRPr="00237197">
        <w:rPr>
          <w:rtl/>
        </w:rPr>
        <w:t xml:space="preserve"> 196.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10</w:t>
      </w:r>
      <w:r w:rsidR="00D43D1B" w:rsidRPr="00237197">
        <w:rPr>
          <w:rtl/>
        </w:rPr>
        <w:t xml:space="preserve"> - </w:t>
      </w:r>
      <w:r w:rsidRPr="00237197">
        <w:rPr>
          <w:rtl/>
        </w:rPr>
        <w:t>تفسير العياشي 1</w:t>
      </w:r>
      <w:r w:rsidR="007A1646" w:rsidRPr="00237197">
        <w:rPr>
          <w:rtl/>
        </w:rPr>
        <w:t>:</w:t>
      </w:r>
      <w:r w:rsidRPr="00237197">
        <w:rPr>
          <w:rtl/>
        </w:rPr>
        <w:t xml:space="preserve"> 90 </w:t>
      </w:r>
      <w:r w:rsidR="00EB66AF" w:rsidRPr="00237197">
        <w:rPr>
          <w:rtl/>
        </w:rPr>
        <w:t>/</w:t>
      </w:r>
      <w:r w:rsidRPr="00237197">
        <w:rPr>
          <w:rtl/>
        </w:rPr>
        <w:t xml:space="preserve"> 233. 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(</w:t>
      </w:r>
      <w:r w:rsidR="00334B34" w:rsidRPr="00237197">
        <w:rPr>
          <w:rFonts w:hint="cs"/>
          <w:rtl/>
        </w:rPr>
        <w:t>2</w:t>
      </w:r>
      <w:r w:rsidRPr="00237197">
        <w:rPr>
          <w:rtl/>
        </w:rPr>
        <w:t>) تفسير العياشي 1</w:t>
      </w:r>
      <w:r w:rsidR="007A1646" w:rsidRPr="00237197">
        <w:rPr>
          <w:rtl/>
        </w:rPr>
        <w:t>:</w:t>
      </w:r>
      <w:r w:rsidRPr="00237197">
        <w:rPr>
          <w:rtl/>
        </w:rPr>
        <w:t xml:space="preserve"> 91 </w:t>
      </w:r>
      <w:r w:rsidR="00EB66AF" w:rsidRPr="00237197">
        <w:rPr>
          <w:rtl/>
        </w:rPr>
        <w:t>/</w:t>
      </w:r>
      <w:r w:rsidRPr="00237197">
        <w:rPr>
          <w:rtl/>
        </w:rPr>
        <w:t xml:space="preserve"> 234.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11</w:t>
      </w:r>
      <w:r w:rsidR="00D43D1B" w:rsidRPr="00237197">
        <w:rPr>
          <w:rtl/>
        </w:rPr>
        <w:t xml:space="preserve"> - </w:t>
      </w:r>
      <w:r w:rsidRPr="00237197">
        <w:rPr>
          <w:rtl/>
        </w:rPr>
        <w:t>تفسير العياشي 1</w:t>
      </w:r>
      <w:r w:rsidR="007A1646" w:rsidRPr="00237197">
        <w:rPr>
          <w:rtl/>
        </w:rPr>
        <w:t>:</w:t>
      </w:r>
      <w:r w:rsidRPr="00237197">
        <w:rPr>
          <w:rtl/>
        </w:rPr>
        <w:t xml:space="preserve"> 91 </w:t>
      </w:r>
      <w:r w:rsidR="00EB66AF" w:rsidRPr="00237197">
        <w:rPr>
          <w:rtl/>
        </w:rPr>
        <w:t>/</w:t>
      </w:r>
      <w:r w:rsidRPr="00237197">
        <w:rPr>
          <w:rtl/>
        </w:rPr>
        <w:t xml:space="preserve"> 235. 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(</w:t>
      </w:r>
      <w:r w:rsidR="00334B34" w:rsidRPr="00237197">
        <w:rPr>
          <w:rFonts w:hint="cs"/>
          <w:rtl/>
        </w:rPr>
        <w:t>3</w:t>
      </w:r>
      <w:r w:rsidRPr="00237197">
        <w:rPr>
          <w:rtl/>
        </w:rPr>
        <w:t>) البقرة 2</w:t>
      </w:r>
      <w:r w:rsidR="007A1646" w:rsidRPr="00237197">
        <w:rPr>
          <w:rtl/>
        </w:rPr>
        <w:t>:</w:t>
      </w:r>
      <w:r w:rsidRPr="00237197">
        <w:rPr>
          <w:rtl/>
        </w:rPr>
        <w:t xml:space="preserve"> 196. 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(</w:t>
      </w:r>
      <w:r w:rsidR="00334B34" w:rsidRPr="00237197">
        <w:rPr>
          <w:rFonts w:hint="cs"/>
          <w:rtl/>
        </w:rPr>
        <w:t>4</w:t>
      </w:r>
      <w:r w:rsidRPr="00237197">
        <w:rPr>
          <w:rtl/>
        </w:rPr>
        <w:t>) في المصدر</w:t>
      </w:r>
      <w:r w:rsidR="007A1646" w:rsidRPr="00237197">
        <w:rPr>
          <w:rtl/>
        </w:rPr>
        <w:t>:</w:t>
      </w:r>
      <w:r w:rsidRPr="00237197">
        <w:rPr>
          <w:rtl/>
        </w:rPr>
        <w:t xml:space="preserve"> فعجلا</w:t>
      </w:r>
      <w:r w:rsidR="0027385B">
        <w:rPr>
          <w:rFonts w:hint="cs"/>
          <w:rtl/>
        </w:rPr>
        <w:t>ً</w:t>
      </w:r>
      <w:r w:rsidRPr="00237197">
        <w:rPr>
          <w:rtl/>
        </w:rPr>
        <w:t xml:space="preserve">. 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(</w:t>
      </w:r>
      <w:r w:rsidR="00334B34" w:rsidRPr="00237197">
        <w:rPr>
          <w:rFonts w:hint="cs"/>
          <w:rtl/>
        </w:rPr>
        <w:t>5</w:t>
      </w:r>
      <w:r w:rsidRPr="00237197">
        <w:rPr>
          <w:rtl/>
        </w:rPr>
        <w:t>) في المصدر زيادة</w:t>
      </w:r>
      <w:r w:rsidR="007A1646" w:rsidRPr="00237197">
        <w:rPr>
          <w:rtl/>
        </w:rPr>
        <w:t>:</w:t>
      </w:r>
      <w:r w:rsidRPr="00237197">
        <w:rPr>
          <w:rtl/>
        </w:rPr>
        <w:t xml:space="preserve"> جذع. 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(</w:t>
      </w:r>
      <w:r w:rsidR="00334B34" w:rsidRPr="00237197">
        <w:rPr>
          <w:rFonts w:hint="cs"/>
          <w:rtl/>
        </w:rPr>
        <w:t>6</w:t>
      </w:r>
      <w:r w:rsidRPr="00237197">
        <w:rPr>
          <w:rtl/>
        </w:rPr>
        <w:t xml:space="preserve">) يأتي في الحديث 3 من الباب 32 وفي الحديث 21 من الباب 40 وفي الحديث 12 من الباب 60 من هذه </w:t>
      </w:r>
      <w:r w:rsidR="00651B9C" w:rsidRPr="00237197">
        <w:rPr>
          <w:rtl/>
        </w:rPr>
        <w:t>الأبواب</w:t>
      </w:r>
      <w:r w:rsidRPr="00237197">
        <w:rPr>
          <w:rtl/>
        </w:rPr>
        <w:t xml:space="preserve">. </w:t>
      </w:r>
    </w:p>
    <w:p w:rsidR="005B369B" w:rsidRPr="00237197" w:rsidRDefault="005B369B" w:rsidP="00237197">
      <w:pPr>
        <w:pStyle w:val="libFootnote0"/>
        <w:rPr>
          <w:rtl/>
        </w:rPr>
      </w:pPr>
      <w:r w:rsidRPr="00237197">
        <w:rPr>
          <w:rtl/>
        </w:rPr>
        <w:t>و</w:t>
      </w:r>
      <w:r w:rsidR="00826977" w:rsidRPr="00237197">
        <w:rPr>
          <w:rtl/>
        </w:rPr>
        <w:t xml:space="preserve">تقدّم </w:t>
      </w:r>
      <w:r w:rsidRPr="00237197">
        <w:rPr>
          <w:rtl/>
        </w:rPr>
        <w:t xml:space="preserve">ما </w:t>
      </w:r>
      <w:r w:rsidR="0055055C" w:rsidRPr="00237197">
        <w:rPr>
          <w:rtl/>
        </w:rPr>
        <w:t xml:space="preserve">يدلّ </w:t>
      </w:r>
      <w:r w:rsidRPr="00237197">
        <w:rPr>
          <w:rtl/>
        </w:rPr>
        <w:t xml:space="preserve">عليه في الحديث 13 من الباب 1 من هذه </w:t>
      </w:r>
      <w:r w:rsidR="00651B9C" w:rsidRPr="00237197">
        <w:rPr>
          <w:rtl/>
        </w:rPr>
        <w:t>الأبواب</w:t>
      </w:r>
      <w:r w:rsidRPr="00237197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bookmarkStart w:id="346" w:name="_Toc284350889"/>
      <w:bookmarkStart w:id="347" w:name="_Toc303163586"/>
      <w:bookmarkStart w:id="348" w:name="_Toc377025058"/>
      <w:r>
        <w:rPr>
          <w:rtl/>
          <w:lang w:bidi="fa-IR"/>
        </w:rPr>
        <w:br w:type="page"/>
      </w:r>
    </w:p>
    <w:p w:rsidR="005B369B" w:rsidRDefault="005B369B" w:rsidP="00D02FDA">
      <w:pPr>
        <w:pStyle w:val="Heading2Center"/>
        <w:rPr>
          <w:rtl/>
        </w:rPr>
      </w:pPr>
      <w:bookmarkStart w:id="349" w:name="_Toc250344486"/>
      <w:r w:rsidRPr="006A32F9">
        <w:rPr>
          <w:rtl/>
        </w:rPr>
        <w:lastRenderedPageBreak/>
        <w:t>11</w:t>
      </w:r>
      <w:r w:rsidR="00D43D1B">
        <w:rPr>
          <w:rtl/>
        </w:rPr>
        <w:t xml:space="preserve"> - </w:t>
      </w:r>
      <w:r w:rsidRPr="006A32F9">
        <w:rPr>
          <w:rtl/>
        </w:rPr>
        <w:t xml:space="preserve">باب </w:t>
      </w:r>
      <w:r w:rsidR="00F937F9">
        <w:rPr>
          <w:rtl/>
        </w:rPr>
        <w:t xml:space="preserve">أنّ </w:t>
      </w:r>
      <w:r w:rsidRPr="006A32F9">
        <w:rPr>
          <w:rtl/>
        </w:rPr>
        <w:t>أقل ما يجزي في الهدي والضحية الجذع من</w:t>
      </w:r>
      <w:bookmarkEnd w:id="346"/>
      <w:bookmarkEnd w:id="347"/>
      <w:r w:rsidR="002715C1">
        <w:rPr>
          <w:rFonts w:hint="cs"/>
          <w:rtl/>
        </w:rPr>
        <w:t xml:space="preserve"> </w:t>
      </w:r>
      <w:bookmarkStart w:id="350" w:name="_Toc284350890"/>
      <w:bookmarkStart w:id="351" w:name="_Toc303163587"/>
      <w:r w:rsidRPr="006A32F9">
        <w:rPr>
          <w:rtl/>
        </w:rPr>
        <w:t>الض</w:t>
      </w:r>
      <w:r w:rsidR="0027385B">
        <w:rPr>
          <w:rtl/>
        </w:rPr>
        <w:t>أن</w:t>
      </w:r>
      <w:r w:rsidR="00F937F9">
        <w:rPr>
          <w:rtl/>
        </w:rPr>
        <w:t xml:space="preserve"> </w:t>
      </w:r>
      <w:r w:rsidRPr="006A32F9">
        <w:rPr>
          <w:rtl/>
        </w:rPr>
        <w:t xml:space="preserve">والثني من </w:t>
      </w:r>
      <w:r>
        <w:rPr>
          <w:rtl/>
        </w:rPr>
        <w:t>المعز و</w:t>
      </w:r>
      <w:r w:rsidR="00F937F9">
        <w:rPr>
          <w:rtl/>
        </w:rPr>
        <w:t>الإِبل</w:t>
      </w:r>
      <w:r w:rsidR="007A1646">
        <w:rPr>
          <w:rtl/>
        </w:rPr>
        <w:t>،</w:t>
      </w:r>
      <w:r>
        <w:rPr>
          <w:rtl/>
        </w:rPr>
        <w:t xml:space="preserve"> والتبيع من البقر</w:t>
      </w:r>
      <w:bookmarkEnd w:id="348"/>
      <w:bookmarkEnd w:id="349"/>
      <w:bookmarkEnd w:id="350"/>
      <w:bookmarkEnd w:id="351"/>
    </w:p>
    <w:p w:rsidR="005B369B" w:rsidRPr="006A32F9" w:rsidRDefault="005B369B" w:rsidP="00D02FDA">
      <w:pPr>
        <w:pStyle w:val="libNormal"/>
        <w:rPr>
          <w:rtl/>
        </w:rPr>
      </w:pPr>
      <w:r w:rsidRPr="006A32F9">
        <w:rPr>
          <w:rtl/>
        </w:rPr>
        <w:t>[ 18706 ]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6A32F9">
        <w:rPr>
          <w:rtl/>
        </w:rPr>
        <w:t>بن الحسن بإسناده عن موسى بن القاسم</w:t>
      </w:r>
      <w:r w:rsidR="007A1646">
        <w:rPr>
          <w:rtl/>
        </w:rPr>
        <w:t>،</w:t>
      </w:r>
      <w:r w:rsidRPr="006A32F9">
        <w:rPr>
          <w:rtl/>
        </w:rPr>
        <w:t xml:space="preserve"> عن عبد الرحمن</w:t>
      </w:r>
      <w:r w:rsidR="007A1646">
        <w:rPr>
          <w:rtl/>
        </w:rPr>
        <w:t>،</w:t>
      </w:r>
      <w:r w:rsidRPr="006A32F9">
        <w:rPr>
          <w:rtl/>
        </w:rPr>
        <w:t xml:space="preserve"> عن صفوان</w:t>
      </w:r>
      <w:r w:rsidR="007A1646">
        <w:rPr>
          <w:rtl/>
        </w:rPr>
        <w:t>،</w:t>
      </w:r>
      <w:r w:rsidRPr="006A32F9">
        <w:rPr>
          <w:rtl/>
        </w:rPr>
        <w:t xml:space="preserve"> عن عيص بن القاسم</w:t>
      </w:r>
      <w:r w:rsidR="007A1646">
        <w:rPr>
          <w:rtl/>
        </w:rPr>
        <w:t>،</w:t>
      </w:r>
      <w:r w:rsidRPr="006A32F9"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Pr="006A32F9">
        <w:rPr>
          <w:rtl/>
        </w:rPr>
        <w:t xml:space="preserve">عن علي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 w:rsidR="00F937F9">
        <w:rPr>
          <w:rtl/>
        </w:rPr>
        <w:t xml:space="preserve">كان </w:t>
      </w:r>
      <w:r w:rsidRPr="006A32F9">
        <w:rPr>
          <w:rtl/>
        </w:rPr>
        <w:t>يقول</w:t>
      </w:r>
      <w:r w:rsidR="007A1646">
        <w:rPr>
          <w:rtl/>
        </w:rPr>
        <w:t>:</w:t>
      </w:r>
      <w:r w:rsidRPr="006A32F9">
        <w:rPr>
          <w:rtl/>
        </w:rPr>
        <w:t xml:space="preserve"> الثنية من </w:t>
      </w:r>
      <w:r w:rsidR="00F937F9">
        <w:rPr>
          <w:rtl/>
        </w:rPr>
        <w:t>الإِبل</w:t>
      </w:r>
      <w:r w:rsidR="007A1646">
        <w:rPr>
          <w:rtl/>
        </w:rPr>
        <w:t>،</w:t>
      </w:r>
      <w:r w:rsidRPr="006A32F9">
        <w:rPr>
          <w:rtl/>
        </w:rPr>
        <w:t xml:space="preserve"> والثني</w:t>
      </w:r>
      <w:r w:rsidR="0027385B">
        <w:rPr>
          <w:rFonts w:hint="cs"/>
          <w:rtl/>
        </w:rPr>
        <w:t>ّ</w:t>
      </w:r>
      <w:r w:rsidRPr="006A32F9">
        <w:rPr>
          <w:rtl/>
        </w:rPr>
        <w:t>ة من البقر</w:t>
      </w:r>
      <w:r w:rsidR="007A1646">
        <w:rPr>
          <w:rtl/>
        </w:rPr>
        <w:t>،</w:t>
      </w:r>
      <w:r w:rsidRPr="006A32F9">
        <w:rPr>
          <w:rtl/>
        </w:rPr>
        <w:t xml:space="preserve"> والثنية من المعز</w:t>
      </w:r>
      <w:r w:rsidR="007A1646">
        <w:rPr>
          <w:rtl/>
        </w:rPr>
        <w:t>،</w:t>
      </w:r>
      <w:r w:rsidRPr="006A32F9">
        <w:rPr>
          <w:rtl/>
        </w:rPr>
        <w:t xml:space="preserve"> والجذعة من الضأن. </w:t>
      </w:r>
    </w:p>
    <w:p w:rsidR="005B369B" w:rsidRPr="006A32F9" w:rsidRDefault="005B369B" w:rsidP="00D02FDA">
      <w:pPr>
        <w:pStyle w:val="libNormal"/>
        <w:rPr>
          <w:rtl/>
        </w:rPr>
      </w:pPr>
      <w:r w:rsidRPr="006A32F9">
        <w:rPr>
          <w:rtl/>
        </w:rPr>
        <w:t>[ 18707 ] 2</w:t>
      </w:r>
      <w:r w:rsidR="00D43D1B">
        <w:rPr>
          <w:rtl/>
        </w:rPr>
        <w:t xml:space="preserve"> - </w:t>
      </w:r>
      <w:r w:rsidRPr="006A32F9">
        <w:rPr>
          <w:rtl/>
        </w:rPr>
        <w:t>وعنه</w:t>
      </w:r>
      <w:r w:rsidR="007A1646">
        <w:rPr>
          <w:rtl/>
        </w:rPr>
        <w:t>،</w:t>
      </w:r>
      <w:r w:rsidRPr="006A32F9">
        <w:rPr>
          <w:rtl/>
        </w:rPr>
        <w:t xml:space="preserve"> عن عبد الرحمن</w:t>
      </w:r>
      <w:r w:rsidR="007A1646">
        <w:rPr>
          <w:rtl/>
        </w:rPr>
        <w:t>،</w:t>
      </w:r>
      <w:r w:rsidRPr="006A32F9">
        <w:rPr>
          <w:rtl/>
        </w:rPr>
        <w:t xml:space="preserve"> عن ابن </w:t>
      </w:r>
      <w:r w:rsidR="001C27EE">
        <w:rPr>
          <w:rtl/>
        </w:rPr>
        <w:t xml:space="preserve">سنان </w:t>
      </w:r>
      <w:r w:rsidRPr="006A32F9">
        <w:rPr>
          <w:rtl/>
        </w:rPr>
        <w:t>قال</w:t>
      </w:r>
      <w:r w:rsidR="007A1646">
        <w:rPr>
          <w:rtl/>
        </w:rPr>
        <w:t>:</w:t>
      </w:r>
      <w:r w:rsidRPr="006A32F9">
        <w:rPr>
          <w:rtl/>
        </w:rPr>
        <w:t xml:space="preserve"> سمعت أبا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Pr="006A32F9">
        <w:rPr>
          <w:rtl/>
        </w:rPr>
        <w:t>يقول</w:t>
      </w:r>
      <w:r w:rsidR="007A1646">
        <w:rPr>
          <w:rtl/>
        </w:rPr>
        <w:t>:</w:t>
      </w:r>
      <w:r w:rsidRPr="006A32F9">
        <w:rPr>
          <w:rtl/>
        </w:rPr>
        <w:t xml:space="preserve"> يجزي من </w:t>
      </w:r>
      <w:r w:rsidR="00CE3EAE">
        <w:rPr>
          <w:rtl/>
        </w:rPr>
        <w:t xml:space="preserve">الضأن </w:t>
      </w:r>
      <w:r w:rsidRPr="006A32F9">
        <w:rPr>
          <w:rtl/>
        </w:rPr>
        <w:t>الجذع</w:t>
      </w:r>
      <w:r w:rsidR="007A1646">
        <w:rPr>
          <w:rtl/>
        </w:rPr>
        <w:t>،</w:t>
      </w:r>
      <w:r w:rsidRPr="006A32F9">
        <w:rPr>
          <w:rtl/>
        </w:rPr>
        <w:t xml:space="preserve"> ولا يجزي من المعز </w:t>
      </w:r>
      <w:r w:rsidR="00F21022">
        <w:rPr>
          <w:rtl/>
        </w:rPr>
        <w:t xml:space="preserve">إلّا </w:t>
      </w:r>
      <w:r w:rsidRPr="006A32F9">
        <w:rPr>
          <w:rtl/>
        </w:rPr>
        <w:t xml:space="preserve">الثني. </w:t>
      </w:r>
    </w:p>
    <w:p w:rsidR="005B369B" w:rsidRPr="006A32F9" w:rsidRDefault="005B369B" w:rsidP="00D02FDA">
      <w:pPr>
        <w:pStyle w:val="libNormal"/>
        <w:rPr>
          <w:rtl/>
        </w:rPr>
      </w:pPr>
      <w:r w:rsidRPr="006A32F9">
        <w:rPr>
          <w:rtl/>
        </w:rPr>
        <w:t>[ 18708 ] 3</w:t>
      </w:r>
      <w:r w:rsidR="00D43D1B">
        <w:rPr>
          <w:rtl/>
        </w:rPr>
        <w:t xml:space="preserve"> - </w:t>
      </w:r>
      <w:r w:rsidRPr="006A32F9">
        <w:rPr>
          <w:rtl/>
        </w:rPr>
        <w:t>وبإسناده عن الحسين بن سعيد</w:t>
      </w:r>
      <w:r w:rsidR="007A1646">
        <w:rPr>
          <w:rtl/>
        </w:rPr>
        <w:t>،</w:t>
      </w:r>
      <w:r w:rsidRPr="006A32F9">
        <w:rPr>
          <w:rtl/>
        </w:rPr>
        <w:t xml:space="preserve"> عن </w:t>
      </w:r>
      <w:r w:rsidR="00DE23F1">
        <w:rPr>
          <w:rtl/>
        </w:rPr>
        <w:t xml:space="preserve">صفوان </w:t>
      </w:r>
      <w:r w:rsidRPr="006A32F9">
        <w:rPr>
          <w:rtl/>
        </w:rPr>
        <w:t>بن يحيى</w:t>
      </w:r>
      <w:r w:rsidR="007A1646">
        <w:rPr>
          <w:rtl/>
        </w:rPr>
        <w:t>،</w:t>
      </w:r>
      <w:r w:rsidRPr="006A32F9">
        <w:rPr>
          <w:rtl/>
        </w:rPr>
        <w:t xml:space="preserve"> و</w:t>
      </w:r>
      <w:r w:rsidR="004358FE">
        <w:rPr>
          <w:rtl/>
        </w:rPr>
        <w:t>فضّال</w:t>
      </w:r>
      <w:r w:rsidRPr="006A32F9">
        <w:rPr>
          <w:rtl/>
        </w:rPr>
        <w:t>ة</w:t>
      </w:r>
      <w:r w:rsidR="007A1646">
        <w:rPr>
          <w:rtl/>
        </w:rPr>
        <w:t>،</w:t>
      </w:r>
      <w:r w:rsidRPr="006A32F9">
        <w:rPr>
          <w:rtl/>
        </w:rPr>
        <w:t xml:space="preserve"> عن العلاء</w:t>
      </w:r>
      <w:r w:rsidR="007A1646">
        <w:rPr>
          <w:rtl/>
        </w:rPr>
        <w:t>،</w:t>
      </w:r>
      <w:r w:rsidRPr="006A32F9"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6A32F9">
        <w:rPr>
          <w:rtl/>
        </w:rPr>
        <w:t>بن مسلم</w:t>
      </w:r>
      <w:r w:rsidR="007A1646">
        <w:rPr>
          <w:rtl/>
        </w:rPr>
        <w:t>،</w:t>
      </w:r>
      <w:r w:rsidRPr="006A32F9">
        <w:rPr>
          <w:rtl/>
        </w:rPr>
        <w:t xml:space="preserve"> عن أحدهما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Pr="006A32F9">
        <w:rPr>
          <w:rtl/>
        </w:rPr>
        <w:t>س</w:t>
      </w:r>
      <w:r w:rsidR="00CE3EAE">
        <w:rPr>
          <w:rFonts w:hint="cs"/>
          <w:rtl/>
        </w:rPr>
        <w:t>ُ</w:t>
      </w:r>
      <w:r w:rsidR="00CE3EAE">
        <w:rPr>
          <w:rtl/>
        </w:rPr>
        <w:t>ئل عن ال</w:t>
      </w:r>
      <w:r w:rsidR="00CE3EAE">
        <w:rPr>
          <w:rFonts w:hint="cs"/>
          <w:rtl/>
        </w:rPr>
        <w:t>أَ</w:t>
      </w:r>
      <w:r w:rsidRPr="006A32F9">
        <w:rPr>
          <w:rtl/>
        </w:rPr>
        <w:t>ضحية</w:t>
      </w:r>
      <w:r>
        <w:rPr>
          <w:rtl/>
        </w:rPr>
        <w:t>؟</w:t>
      </w:r>
      <w:r w:rsidRPr="006A32F9">
        <w:rPr>
          <w:rtl/>
        </w:rPr>
        <w:t xml:space="preserve"> فقال</w:t>
      </w:r>
      <w:r w:rsidR="007A1646">
        <w:rPr>
          <w:rtl/>
        </w:rPr>
        <w:t>:</w:t>
      </w:r>
      <w:r w:rsidRPr="006A32F9">
        <w:rPr>
          <w:rtl/>
        </w:rPr>
        <w:t xml:space="preserve"> أقرن</w:t>
      </w:r>
      <w:r w:rsidR="00D43D1B">
        <w:rPr>
          <w:rtl/>
        </w:rPr>
        <w:t xml:space="preserve"> - </w:t>
      </w:r>
      <w:r w:rsidRPr="006A32F9">
        <w:rPr>
          <w:rtl/>
        </w:rPr>
        <w:t xml:space="preserve">إلى </w:t>
      </w:r>
      <w:r w:rsidR="00031A65">
        <w:rPr>
          <w:rtl/>
        </w:rPr>
        <w:t>أن</w:t>
      </w:r>
      <w:r w:rsidR="00F937F9">
        <w:rPr>
          <w:rtl/>
        </w:rPr>
        <w:t xml:space="preserve"> </w:t>
      </w:r>
      <w:r w:rsidRPr="006A32F9"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 w:rsidRPr="006A32F9">
        <w:rPr>
          <w:rtl/>
        </w:rPr>
        <w:t xml:space="preserve">والجذع من </w:t>
      </w:r>
      <w:r w:rsidR="00CE3EAE">
        <w:rPr>
          <w:rtl/>
        </w:rPr>
        <w:t xml:space="preserve">الضأن </w:t>
      </w:r>
      <w:r w:rsidRPr="006A32F9">
        <w:rPr>
          <w:rtl/>
        </w:rPr>
        <w:t>يجزي</w:t>
      </w:r>
      <w:r w:rsidR="007A1646">
        <w:rPr>
          <w:rtl/>
        </w:rPr>
        <w:t>،</w:t>
      </w:r>
      <w:r w:rsidRPr="006A32F9">
        <w:rPr>
          <w:rtl/>
        </w:rPr>
        <w:t xml:space="preserve"> والثني من المعز</w:t>
      </w:r>
      <w:r>
        <w:rPr>
          <w:rtl/>
        </w:rPr>
        <w:t xml:space="preserve"> ... </w:t>
      </w:r>
      <w:r w:rsidRPr="006A32F9">
        <w:rPr>
          <w:rtl/>
        </w:rPr>
        <w:t xml:space="preserve">الحديث. </w:t>
      </w:r>
    </w:p>
    <w:p w:rsidR="005B369B" w:rsidRPr="006A32F9" w:rsidRDefault="005B369B" w:rsidP="00D02FDA">
      <w:pPr>
        <w:pStyle w:val="libNormal"/>
        <w:rPr>
          <w:rtl/>
        </w:rPr>
      </w:pPr>
      <w:r w:rsidRPr="006A32F9">
        <w:rPr>
          <w:rtl/>
        </w:rPr>
        <w:t>[ 18709 ] 4</w:t>
      </w:r>
      <w:r w:rsidR="00D43D1B">
        <w:rPr>
          <w:rtl/>
        </w:rPr>
        <w:t xml:space="preserve"> - </w:t>
      </w:r>
      <w:r w:rsidRPr="006A32F9"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6A32F9">
        <w:rPr>
          <w:rtl/>
        </w:rPr>
        <w:t>بن عيسى</w:t>
      </w:r>
      <w:r w:rsidR="007A1646">
        <w:rPr>
          <w:rtl/>
        </w:rPr>
        <w:t>،</w:t>
      </w:r>
      <w:r w:rsidRPr="006A32F9">
        <w:rPr>
          <w:rtl/>
        </w:rPr>
        <w:t xml:space="preserve"> عن البرقي</w:t>
      </w:r>
      <w:r w:rsidR="007A1646">
        <w:rPr>
          <w:rtl/>
        </w:rPr>
        <w:t>،</w:t>
      </w:r>
      <w:r w:rsidRPr="006A32F9"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6A32F9">
        <w:rPr>
          <w:rtl/>
        </w:rPr>
        <w:t>بن يحيى</w:t>
      </w:r>
      <w:r w:rsidR="007A1646">
        <w:rPr>
          <w:rtl/>
        </w:rPr>
        <w:t>،</w:t>
      </w:r>
      <w:r w:rsidRPr="006A32F9">
        <w:rPr>
          <w:rtl/>
        </w:rPr>
        <w:t xml:space="preserve"> عن حماد بن </w:t>
      </w:r>
      <w:r w:rsidR="00BF5CE5">
        <w:rPr>
          <w:rtl/>
        </w:rPr>
        <w:t xml:space="preserve">عثمان </w:t>
      </w:r>
      <w:r w:rsidRPr="006A32F9">
        <w:rPr>
          <w:rtl/>
        </w:rPr>
        <w:t>قال</w:t>
      </w:r>
      <w:r w:rsidR="007A1646">
        <w:rPr>
          <w:rtl/>
        </w:rPr>
        <w:t>:</w:t>
      </w:r>
      <w:r w:rsidRPr="006A32F9">
        <w:rPr>
          <w:rtl/>
        </w:rPr>
        <w:t xml:space="preserve"> سألت أبا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Pr="006A32F9">
        <w:rPr>
          <w:rtl/>
        </w:rPr>
        <w:t xml:space="preserve">أدنى </w:t>
      </w:r>
      <w:r w:rsidRPr="005B369B">
        <w:rPr>
          <w:rStyle w:val="libFootnotenumChar"/>
          <w:rtl/>
        </w:rPr>
        <w:t>(1)</w:t>
      </w:r>
      <w:r w:rsidRPr="006A32F9">
        <w:rPr>
          <w:rtl/>
        </w:rPr>
        <w:t xml:space="preserve"> ما يجزي من أ</w:t>
      </w:r>
      <w:r w:rsidR="001C27EE">
        <w:rPr>
          <w:rtl/>
        </w:rPr>
        <w:t xml:space="preserve">سنان </w:t>
      </w:r>
      <w:r w:rsidRPr="006A32F9">
        <w:rPr>
          <w:rtl/>
        </w:rPr>
        <w:t>الغنم في الهدي</w:t>
      </w:r>
      <w:r>
        <w:rPr>
          <w:rtl/>
        </w:rPr>
        <w:t>؟</w:t>
      </w:r>
      <w:r w:rsidRPr="006A32F9">
        <w:rPr>
          <w:rtl/>
        </w:rPr>
        <w:t xml:space="preserve"> فقال</w:t>
      </w:r>
      <w:r w:rsidR="007A1646">
        <w:rPr>
          <w:rtl/>
        </w:rPr>
        <w:t>:</w:t>
      </w:r>
      <w:r w:rsidRPr="006A32F9">
        <w:rPr>
          <w:rtl/>
        </w:rPr>
        <w:t xml:space="preserve"> الجذع من الضأن</w:t>
      </w:r>
      <w:r w:rsidR="007A1646">
        <w:rPr>
          <w:rtl/>
        </w:rPr>
        <w:t>،</w:t>
      </w:r>
      <w:r w:rsidRPr="006A32F9">
        <w:rPr>
          <w:rtl/>
        </w:rPr>
        <w:t xml:space="preserve"> قلت</w:t>
      </w:r>
      <w:r w:rsidR="007A1646">
        <w:rPr>
          <w:rtl/>
        </w:rPr>
        <w:t>:</w:t>
      </w:r>
      <w:r w:rsidRPr="006A32F9">
        <w:rPr>
          <w:rtl/>
        </w:rPr>
        <w:t xml:space="preserve"> فالمعز</w:t>
      </w:r>
      <w:r>
        <w:rPr>
          <w:rtl/>
        </w:rPr>
        <w:t>؟</w:t>
      </w:r>
      <w:r w:rsidRPr="006A32F9">
        <w:rPr>
          <w:rtl/>
        </w:rPr>
        <w:t xml:space="preserve"> قال</w:t>
      </w:r>
      <w:r w:rsidR="007A1646">
        <w:rPr>
          <w:rtl/>
        </w:rPr>
        <w:t>:</w:t>
      </w:r>
      <w:r w:rsidRPr="006A32F9">
        <w:rPr>
          <w:rtl/>
        </w:rPr>
        <w:t xml:space="preserve"> لا يجوز الجذع من المعز</w:t>
      </w:r>
      <w:r w:rsidR="007A1646">
        <w:rPr>
          <w:rtl/>
        </w:rPr>
        <w:t>،</w:t>
      </w:r>
      <w:r w:rsidRPr="006A32F9">
        <w:rPr>
          <w:rtl/>
        </w:rPr>
        <w:t xml:space="preserve"> قلت</w:t>
      </w:r>
      <w:r w:rsidR="007A1646">
        <w:rPr>
          <w:rtl/>
        </w:rPr>
        <w:t>:</w:t>
      </w:r>
      <w:r w:rsidRPr="006A32F9">
        <w:rPr>
          <w:rtl/>
        </w:rPr>
        <w:t xml:space="preserve"> ولم</w:t>
      </w:r>
      <w:r>
        <w:rPr>
          <w:rtl/>
        </w:rPr>
        <w:t>؟</w:t>
      </w:r>
      <w:r w:rsidRPr="006A32F9">
        <w:rPr>
          <w:rtl/>
        </w:rPr>
        <w:t xml:space="preserve"> قال</w:t>
      </w:r>
      <w:r w:rsidR="007A1646">
        <w:rPr>
          <w:rtl/>
        </w:rPr>
        <w:t>:</w:t>
      </w:r>
      <w:r w:rsidRPr="006A32F9">
        <w:rPr>
          <w:rtl/>
        </w:rPr>
        <w:t xml:space="preserve"> </w:t>
      </w:r>
    </w:p>
    <w:p w:rsidR="00031A65" w:rsidRDefault="00031A65" w:rsidP="00031A65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11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12 حديثا</w:t>
      </w:r>
      <w:r w:rsidR="00031A65">
        <w:rPr>
          <w:rFonts w:hint="cs"/>
          <w:rtl/>
        </w:rPr>
        <w:t>ً</w:t>
      </w:r>
    </w:p>
    <w:p w:rsidR="005B369B" w:rsidRPr="00031A65" w:rsidRDefault="005B369B" w:rsidP="00031A65">
      <w:pPr>
        <w:pStyle w:val="libFootnote0"/>
        <w:rPr>
          <w:rtl/>
        </w:rPr>
      </w:pPr>
      <w:r w:rsidRPr="00031A65">
        <w:rPr>
          <w:rtl/>
        </w:rPr>
        <w:t>1</w:t>
      </w:r>
      <w:r w:rsidR="00D43D1B" w:rsidRPr="00031A65">
        <w:rPr>
          <w:rtl/>
        </w:rPr>
        <w:t xml:space="preserve"> - </w:t>
      </w:r>
      <w:r w:rsidRPr="00031A65">
        <w:rPr>
          <w:rtl/>
        </w:rPr>
        <w:t>التهذيب 5</w:t>
      </w:r>
      <w:r w:rsidR="007A1646" w:rsidRPr="00031A65">
        <w:rPr>
          <w:rtl/>
        </w:rPr>
        <w:t>:</w:t>
      </w:r>
      <w:r w:rsidRPr="00031A65">
        <w:rPr>
          <w:rtl/>
        </w:rPr>
        <w:t xml:space="preserve"> 206 </w:t>
      </w:r>
      <w:r w:rsidR="00EB66AF" w:rsidRPr="00031A65">
        <w:rPr>
          <w:rtl/>
        </w:rPr>
        <w:t>/</w:t>
      </w:r>
      <w:r w:rsidRPr="00031A65">
        <w:rPr>
          <w:rtl/>
        </w:rPr>
        <w:t xml:space="preserve"> 688.</w:t>
      </w:r>
    </w:p>
    <w:p w:rsidR="005B369B" w:rsidRPr="00031A65" w:rsidRDefault="005B369B" w:rsidP="00031A65">
      <w:pPr>
        <w:pStyle w:val="libFootnote0"/>
        <w:rPr>
          <w:rtl/>
        </w:rPr>
      </w:pPr>
      <w:r w:rsidRPr="00031A65">
        <w:rPr>
          <w:rtl/>
        </w:rPr>
        <w:t>2</w:t>
      </w:r>
      <w:r w:rsidR="00D43D1B" w:rsidRPr="00031A65">
        <w:rPr>
          <w:rtl/>
        </w:rPr>
        <w:t xml:space="preserve"> - </w:t>
      </w:r>
      <w:r w:rsidRPr="00031A65">
        <w:rPr>
          <w:rtl/>
        </w:rPr>
        <w:t>التهذيب 5</w:t>
      </w:r>
      <w:r w:rsidR="007A1646" w:rsidRPr="00031A65">
        <w:rPr>
          <w:rtl/>
        </w:rPr>
        <w:t>:</w:t>
      </w:r>
      <w:r w:rsidRPr="00031A65">
        <w:rPr>
          <w:rtl/>
        </w:rPr>
        <w:t xml:space="preserve"> 206 </w:t>
      </w:r>
      <w:r w:rsidR="00EB66AF" w:rsidRPr="00031A65">
        <w:rPr>
          <w:rtl/>
        </w:rPr>
        <w:t>/</w:t>
      </w:r>
      <w:r w:rsidRPr="00031A65">
        <w:rPr>
          <w:rtl/>
        </w:rPr>
        <w:t xml:space="preserve"> 689.</w:t>
      </w:r>
    </w:p>
    <w:p w:rsidR="005B369B" w:rsidRPr="00031A65" w:rsidRDefault="005B369B" w:rsidP="00031A65">
      <w:pPr>
        <w:pStyle w:val="libFootnote0"/>
        <w:rPr>
          <w:rtl/>
        </w:rPr>
      </w:pPr>
      <w:r w:rsidRPr="00031A65">
        <w:rPr>
          <w:rtl/>
        </w:rPr>
        <w:t>3</w:t>
      </w:r>
      <w:r w:rsidR="00D43D1B" w:rsidRPr="00031A65">
        <w:rPr>
          <w:rtl/>
        </w:rPr>
        <w:t xml:space="preserve"> - </w:t>
      </w:r>
      <w:r w:rsidRPr="00031A65">
        <w:rPr>
          <w:rtl/>
        </w:rPr>
        <w:t>التهذيب 5</w:t>
      </w:r>
      <w:r w:rsidR="007A1646" w:rsidRPr="00031A65">
        <w:rPr>
          <w:rtl/>
        </w:rPr>
        <w:t>:</w:t>
      </w:r>
      <w:r w:rsidRPr="00031A65">
        <w:rPr>
          <w:rtl/>
        </w:rPr>
        <w:t xml:space="preserve"> 205 </w:t>
      </w:r>
      <w:r w:rsidR="00EB66AF" w:rsidRPr="00031A65">
        <w:rPr>
          <w:rtl/>
        </w:rPr>
        <w:t>/</w:t>
      </w:r>
      <w:r w:rsidRPr="00031A65">
        <w:rPr>
          <w:rtl/>
        </w:rPr>
        <w:t xml:space="preserve"> 686.</w:t>
      </w:r>
    </w:p>
    <w:p w:rsidR="005B369B" w:rsidRPr="00031A65" w:rsidRDefault="005B369B" w:rsidP="00031A65">
      <w:pPr>
        <w:pStyle w:val="libFootnote0"/>
        <w:rPr>
          <w:rtl/>
        </w:rPr>
      </w:pPr>
      <w:r w:rsidRPr="00031A65">
        <w:rPr>
          <w:rtl/>
        </w:rPr>
        <w:t>4</w:t>
      </w:r>
      <w:r w:rsidR="00D43D1B" w:rsidRPr="00031A65">
        <w:rPr>
          <w:rtl/>
        </w:rPr>
        <w:t xml:space="preserve"> - </w:t>
      </w:r>
      <w:r w:rsidRPr="00031A65">
        <w:rPr>
          <w:rtl/>
        </w:rPr>
        <w:t>التهذيب 5</w:t>
      </w:r>
      <w:r w:rsidR="007A1646" w:rsidRPr="00031A65">
        <w:rPr>
          <w:rtl/>
        </w:rPr>
        <w:t>:</w:t>
      </w:r>
      <w:r w:rsidRPr="00031A65">
        <w:rPr>
          <w:rtl/>
        </w:rPr>
        <w:t xml:space="preserve"> 206 </w:t>
      </w:r>
      <w:r w:rsidR="00EB66AF" w:rsidRPr="00031A65">
        <w:rPr>
          <w:rtl/>
        </w:rPr>
        <w:t>/</w:t>
      </w:r>
      <w:r w:rsidRPr="00031A65">
        <w:rPr>
          <w:rtl/>
        </w:rPr>
        <w:t xml:space="preserve"> 690. </w:t>
      </w:r>
    </w:p>
    <w:p w:rsidR="005B369B" w:rsidRPr="00031A65" w:rsidRDefault="005B369B" w:rsidP="00031A65">
      <w:pPr>
        <w:pStyle w:val="libFootnote0"/>
        <w:rPr>
          <w:rtl/>
        </w:rPr>
      </w:pPr>
      <w:r w:rsidRPr="00031A65">
        <w:rPr>
          <w:rtl/>
        </w:rPr>
        <w:t>(1) في المصدر</w:t>
      </w:r>
      <w:r w:rsidR="007A1646" w:rsidRPr="00031A65">
        <w:rPr>
          <w:rtl/>
        </w:rPr>
        <w:t>:</w:t>
      </w:r>
      <w:r w:rsidRPr="00031A65">
        <w:rPr>
          <w:rtl/>
        </w:rPr>
        <w:t xml:space="preserve"> عن أدنى.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E9447E" w:rsidP="00C63504">
      <w:pPr>
        <w:pStyle w:val="libNormal0"/>
        <w:rPr>
          <w:rtl/>
        </w:rPr>
      </w:pPr>
      <w:r>
        <w:rPr>
          <w:rtl/>
        </w:rPr>
        <w:lastRenderedPageBreak/>
        <w:t xml:space="preserve">لأَنّ </w:t>
      </w:r>
      <w:r w:rsidR="005B369B">
        <w:rPr>
          <w:rtl/>
        </w:rPr>
        <w:t xml:space="preserve">الجذع من </w:t>
      </w:r>
      <w:r w:rsidR="00CE3EAE">
        <w:rPr>
          <w:rtl/>
        </w:rPr>
        <w:t xml:space="preserve">الضأن </w:t>
      </w:r>
      <w:r w:rsidR="005B369B">
        <w:rPr>
          <w:rtl/>
        </w:rPr>
        <w:t>يلقح</w:t>
      </w:r>
      <w:r w:rsidR="007A1646">
        <w:rPr>
          <w:rtl/>
        </w:rPr>
        <w:t>،</w:t>
      </w:r>
      <w:r w:rsidR="005B369B">
        <w:rPr>
          <w:rtl/>
        </w:rPr>
        <w:t xml:space="preserve"> والجذع من المعز لا يلقح. </w:t>
      </w:r>
    </w:p>
    <w:p w:rsidR="005B369B" w:rsidRDefault="005B369B" w:rsidP="000A5B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0A5B2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A5B2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02FDA">
        <w:rPr>
          <w:rtl/>
        </w:rPr>
        <w:t xml:space="preserve">( </w:t>
      </w:r>
      <w:r>
        <w:rPr>
          <w:rtl/>
        </w:rPr>
        <w:t>العلل</w:t>
      </w:r>
      <w:r w:rsidRPr="00D02FDA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ابن مهزيار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الخزاز </w:t>
      </w:r>
      <w:r w:rsidRPr="005B369B">
        <w:rPr>
          <w:rStyle w:val="libFootnotenumChar"/>
          <w:rtl/>
        </w:rPr>
        <w:t>(</w:t>
      </w:r>
      <w:r w:rsidR="000A5B2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A5B26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02FDA">
        <w:rPr>
          <w:rtl/>
        </w:rPr>
        <w:t xml:space="preserve">( </w:t>
      </w:r>
      <w:r>
        <w:rPr>
          <w:rtl/>
        </w:rPr>
        <w:t>المحاسن</w:t>
      </w:r>
      <w:r w:rsidRPr="00D02FDA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نحوه </w:t>
      </w:r>
      <w:r w:rsidRPr="005B369B">
        <w:rPr>
          <w:rStyle w:val="libFootnotenumChar"/>
          <w:rtl/>
        </w:rPr>
        <w:t>(</w:t>
      </w:r>
      <w:r w:rsidR="000A5B2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7F42CA" w:rsidP="000A5B26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الحسين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 w:rsidR="00031A65">
        <w:rPr>
          <w:rtl/>
        </w:rPr>
        <w:t xml:space="preserve">معلّى </w:t>
      </w:r>
      <w:r w:rsidR="005B369B">
        <w:rPr>
          <w:rtl/>
        </w:rPr>
        <w:t xml:space="preserve">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 w:rsidR="005B369B">
        <w:rPr>
          <w:rtl/>
        </w:rPr>
        <w:t xml:space="preserve"> عن حماد بن </w:t>
      </w:r>
      <w:r w:rsidR="00BF5CE5">
        <w:rPr>
          <w:rtl/>
        </w:rPr>
        <w:t xml:space="preserve">عثمان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</w:t>
      </w:r>
      <w:r w:rsidR="000A5B26">
        <w:rPr>
          <w:rStyle w:val="libFootnotenumChar"/>
          <w:rFonts w:hint="cs"/>
          <w:rtl/>
        </w:rPr>
        <w:t>4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[ 18710 ] 5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 xml:space="preserve">عن </w:t>
      </w:r>
      <w:r w:rsidR="00F937F9">
        <w:rPr>
          <w:rtl/>
        </w:rPr>
        <w:t>الإِبل</w:t>
      </w:r>
      <w:r>
        <w:rPr>
          <w:rtl/>
        </w:rPr>
        <w:t xml:space="preserve"> والبقر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031A65">
        <w:rPr>
          <w:rtl/>
        </w:rPr>
        <w:t xml:space="preserve">أيّهما </w:t>
      </w:r>
      <w:r>
        <w:rPr>
          <w:rtl/>
        </w:rPr>
        <w:t xml:space="preserve">أفضل </w:t>
      </w:r>
      <w:r w:rsidR="00031A6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</w:t>
      </w:r>
      <w:r w:rsidR="00031A65">
        <w:rPr>
          <w:rFonts w:hint="cs"/>
          <w:rtl/>
        </w:rPr>
        <w:t>ُ</w:t>
      </w:r>
      <w:r>
        <w:rPr>
          <w:rtl/>
        </w:rPr>
        <w:t>ضح</w:t>
      </w:r>
      <w:r w:rsidR="00031A65">
        <w:rPr>
          <w:rFonts w:hint="cs"/>
          <w:rtl/>
        </w:rPr>
        <w:t>ّ</w:t>
      </w:r>
      <w:r>
        <w:rPr>
          <w:rtl/>
        </w:rPr>
        <w:t>ى بها؟ قال</w:t>
      </w:r>
      <w:r w:rsidR="007A1646">
        <w:rPr>
          <w:rtl/>
        </w:rPr>
        <w:t>:</w:t>
      </w:r>
      <w:r>
        <w:rPr>
          <w:rtl/>
        </w:rPr>
        <w:t xml:space="preserve"> ذوات </w:t>
      </w:r>
      <w:r w:rsidR="008720AD">
        <w:rPr>
          <w:rtl/>
        </w:rPr>
        <w:t>الأَرحام</w:t>
      </w:r>
      <w:r w:rsidR="007A1646">
        <w:rPr>
          <w:rtl/>
        </w:rPr>
        <w:t>،</w:t>
      </w:r>
      <w:r>
        <w:rPr>
          <w:rtl/>
        </w:rPr>
        <w:t xml:space="preserve"> وسألته عن أسنانها؟ فقال</w:t>
      </w:r>
      <w:r w:rsidR="007A1646">
        <w:rPr>
          <w:rtl/>
        </w:rPr>
        <w:t>:</w:t>
      </w:r>
      <w:r>
        <w:rPr>
          <w:rtl/>
        </w:rPr>
        <w:t xml:space="preserve"> أم</w:t>
      </w:r>
      <w:r w:rsidR="000A5B26">
        <w:rPr>
          <w:rFonts w:hint="cs"/>
          <w:rtl/>
        </w:rPr>
        <w:t>ّ</w:t>
      </w:r>
      <w:r>
        <w:rPr>
          <w:rtl/>
        </w:rPr>
        <w:t>ا البقر فلا يضر</w:t>
      </w:r>
      <w:r w:rsidR="000A5B26">
        <w:rPr>
          <w:rFonts w:hint="cs"/>
          <w:rtl/>
        </w:rPr>
        <w:t>ّ</w:t>
      </w:r>
      <w:r>
        <w:rPr>
          <w:rtl/>
        </w:rPr>
        <w:t>ك بأي</w:t>
      </w:r>
      <w:r w:rsidR="000A5B26">
        <w:rPr>
          <w:rFonts w:hint="cs"/>
          <w:rtl/>
        </w:rPr>
        <w:t>ّ</w:t>
      </w:r>
      <w:r>
        <w:rPr>
          <w:rtl/>
        </w:rPr>
        <w:t xml:space="preserve"> أسنانها ضحيت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0A5B26">
        <w:rPr>
          <w:rFonts w:hint="cs"/>
          <w:rtl/>
        </w:rPr>
        <w:t>ّ</w:t>
      </w:r>
      <w:r>
        <w:rPr>
          <w:rtl/>
        </w:rPr>
        <w:t xml:space="preserve">ا </w:t>
      </w:r>
      <w:r w:rsidR="00F937F9">
        <w:rPr>
          <w:rtl/>
        </w:rPr>
        <w:t>الإِبل</w:t>
      </w:r>
      <w:r>
        <w:rPr>
          <w:rtl/>
        </w:rPr>
        <w:t xml:space="preserve"> فلا يصلح </w:t>
      </w:r>
      <w:r w:rsidR="00F21022">
        <w:rPr>
          <w:rtl/>
        </w:rPr>
        <w:t xml:space="preserve">إلّا </w:t>
      </w:r>
      <w:r>
        <w:rPr>
          <w:rtl/>
        </w:rPr>
        <w:t xml:space="preserve">الثني فما فوق. </w:t>
      </w:r>
    </w:p>
    <w:p w:rsidR="005B369B" w:rsidRDefault="005B369B" w:rsidP="000A5B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0A5B2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[ 18711 ]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ويجزي في المتعة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A32F9" w:rsidRDefault="005B369B" w:rsidP="000A5B26">
      <w:pPr>
        <w:pStyle w:val="libFootnote0"/>
        <w:rPr>
          <w:rtl/>
        </w:rPr>
      </w:pPr>
      <w:r w:rsidRPr="006A32F9">
        <w:rPr>
          <w:rtl/>
        </w:rPr>
        <w:t>(</w:t>
      </w:r>
      <w:r w:rsidR="000A5B26">
        <w:rPr>
          <w:rFonts w:hint="cs"/>
          <w:rtl/>
        </w:rPr>
        <w:t>1</w:t>
      </w:r>
      <w:r w:rsidRPr="006A32F9">
        <w:rPr>
          <w:rtl/>
        </w:rPr>
        <w:t>) الفقيه</w:t>
      </w:r>
      <w:r w:rsidR="007A1646">
        <w:rPr>
          <w:rtl/>
        </w:rPr>
        <w:t>:</w:t>
      </w:r>
      <w:r w:rsidRPr="006A32F9">
        <w:rPr>
          <w:rtl/>
        </w:rPr>
        <w:t xml:space="preserve"> </w:t>
      </w:r>
    </w:p>
    <w:p w:rsidR="005B369B" w:rsidRPr="006A32F9" w:rsidRDefault="005B369B" w:rsidP="000A5B26">
      <w:pPr>
        <w:pStyle w:val="libFootnote0"/>
        <w:rPr>
          <w:rtl/>
        </w:rPr>
      </w:pPr>
      <w:r w:rsidRPr="006A32F9">
        <w:rPr>
          <w:rtl/>
        </w:rPr>
        <w:t>(</w:t>
      </w:r>
      <w:r w:rsidR="000A5B26">
        <w:rPr>
          <w:rFonts w:hint="cs"/>
          <w:rtl/>
        </w:rPr>
        <w:t>2</w:t>
      </w:r>
      <w:r w:rsidRPr="006A32F9">
        <w:rPr>
          <w:rtl/>
        </w:rPr>
        <w:t>) علل الشرائع</w:t>
      </w:r>
      <w:r w:rsidR="007A1646">
        <w:rPr>
          <w:rtl/>
        </w:rPr>
        <w:t>:</w:t>
      </w:r>
      <w:r w:rsidRPr="006A32F9">
        <w:rPr>
          <w:rtl/>
        </w:rPr>
        <w:t xml:space="preserve"> 441 </w:t>
      </w:r>
      <w:r w:rsidR="00EB66AF">
        <w:rPr>
          <w:rtl/>
        </w:rPr>
        <w:t>/</w:t>
      </w:r>
      <w:r w:rsidRPr="006A32F9">
        <w:rPr>
          <w:rtl/>
        </w:rPr>
        <w:t xml:space="preserve"> 1. </w:t>
      </w:r>
    </w:p>
    <w:p w:rsidR="005B369B" w:rsidRPr="006A32F9" w:rsidRDefault="005B369B" w:rsidP="000A5B26">
      <w:pPr>
        <w:pStyle w:val="libFootnote0"/>
        <w:rPr>
          <w:rtl/>
        </w:rPr>
      </w:pPr>
      <w:r w:rsidRPr="006A32F9">
        <w:rPr>
          <w:rtl/>
        </w:rPr>
        <w:t>(</w:t>
      </w:r>
      <w:r w:rsidR="000A5B26">
        <w:rPr>
          <w:rFonts w:hint="cs"/>
          <w:rtl/>
        </w:rPr>
        <w:t>3</w:t>
      </w:r>
      <w:r w:rsidRPr="006A32F9">
        <w:rPr>
          <w:rtl/>
        </w:rPr>
        <w:t>) المحاسن</w:t>
      </w:r>
      <w:r w:rsidR="007A1646">
        <w:rPr>
          <w:rtl/>
        </w:rPr>
        <w:t>:</w:t>
      </w:r>
      <w:r w:rsidRPr="006A32F9">
        <w:rPr>
          <w:rtl/>
        </w:rPr>
        <w:t xml:space="preserve"> 340 </w:t>
      </w:r>
      <w:r w:rsidR="00EB66AF">
        <w:rPr>
          <w:rtl/>
        </w:rPr>
        <w:t>/</w:t>
      </w:r>
      <w:r w:rsidRPr="006A32F9">
        <w:rPr>
          <w:rtl/>
        </w:rPr>
        <w:t xml:space="preserve"> 127. </w:t>
      </w:r>
    </w:p>
    <w:p w:rsidR="005B369B" w:rsidRPr="006A32F9" w:rsidRDefault="005B369B" w:rsidP="000A5B26">
      <w:pPr>
        <w:pStyle w:val="libFootnote0"/>
        <w:rPr>
          <w:rtl/>
        </w:rPr>
      </w:pPr>
      <w:r w:rsidRPr="006A32F9">
        <w:rPr>
          <w:rtl/>
        </w:rPr>
        <w:t>(</w:t>
      </w:r>
      <w:r w:rsidR="000A5B26">
        <w:rPr>
          <w:rFonts w:hint="cs"/>
          <w:rtl/>
        </w:rPr>
        <w:t>4</w:t>
      </w:r>
      <w:r w:rsidRPr="006A32F9">
        <w:rPr>
          <w:rtl/>
        </w:rPr>
        <w:t>) الكافي 4</w:t>
      </w:r>
      <w:r w:rsidR="007A1646">
        <w:rPr>
          <w:rtl/>
        </w:rPr>
        <w:t>:</w:t>
      </w:r>
      <w:r w:rsidRPr="006A32F9">
        <w:rPr>
          <w:rtl/>
        </w:rPr>
        <w:t xml:space="preserve"> 489 </w:t>
      </w:r>
      <w:r w:rsidR="00EB66AF">
        <w:rPr>
          <w:rtl/>
        </w:rPr>
        <w:t>/</w:t>
      </w:r>
      <w:r w:rsidRPr="006A32F9">
        <w:rPr>
          <w:rtl/>
        </w:rPr>
        <w:t xml:space="preserve"> 1.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489 </w:t>
      </w:r>
      <w:r w:rsidR="00EB66AF">
        <w:rPr>
          <w:rtl/>
        </w:rPr>
        <w:t>/</w:t>
      </w:r>
      <w:r>
        <w:rPr>
          <w:rtl/>
        </w:rPr>
        <w:t xml:space="preserve"> 2</w:t>
      </w:r>
      <w:r w:rsidR="007A1646">
        <w:rPr>
          <w:rtl/>
        </w:rPr>
        <w:t>،</w:t>
      </w:r>
      <w:r>
        <w:rPr>
          <w:rtl/>
        </w:rPr>
        <w:t xml:space="preserve"> وأورد صدره في الحديث 5 من الباب 9 من هذه </w:t>
      </w:r>
      <w:r w:rsidR="00651B9C">
        <w:rPr>
          <w:rtl/>
        </w:rPr>
        <w:t>الأبواب</w:t>
      </w:r>
      <w:r>
        <w:rPr>
          <w:rtl/>
        </w:rPr>
        <w:t xml:space="preserve">. </w:t>
      </w:r>
    </w:p>
    <w:p w:rsidR="005B369B" w:rsidRPr="006A32F9" w:rsidRDefault="005B369B" w:rsidP="000A5B26">
      <w:pPr>
        <w:pStyle w:val="libFootnote0"/>
        <w:rPr>
          <w:rtl/>
        </w:rPr>
      </w:pPr>
      <w:r w:rsidRPr="006A32F9">
        <w:rPr>
          <w:rtl/>
        </w:rPr>
        <w:t>(</w:t>
      </w:r>
      <w:r w:rsidR="000A5B26">
        <w:rPr>
          <w:rFonts w:hint="cs"/>
          <w:rtl/>
        </w:rPr>
        <w:t>5</w:t>
      </w:r>
      <w:r w:rsidRPr="006A32F9">
        <w:rPr>
          <w:rtl/>
        </w:rPr>
        <w:t>) التهذيب 5</w:t>
      </w:r>
      <w:r w:rsidR="007A1646">
        <w:rPr>
          <w:rtl/>
        </w:rPr>
        <w:t>:</w:t>
      </w:r>
      <w:r w:rsidRPr="006A32F9">
        <w:rPr>
          <w:rtl/>
        </w:rPr>
        <w:t xml:space="preserve"> 204 </w:t>
      </w:r>
      <w:r w:rsidR="00EB66AF">
        <w:rPr>
          <w:rtl/>
        </w:rPr>
        <w:t>/</w:t>
      </w:r>
      <w:r w:rsidRPr="006A32F9">
        <w:rPr>
          <w:rtl/>
        </w:rPr>
        <w:t xml:space="preserve"> 681.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490 </w:t>
      </w:r>
      <w:r w:rsidR="00EB66AF">
        <w:rPr>
          <w:rtl/>
        </w:rPr>
        <w:t>/</w:t>
      </w:r>
      <w:r>
        <w:rPr>
          <w:rtl/>
        </w:rPr>
        <w:t xml:space="preserve"> 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02FDA">
      <w:pPr>
        <w:pStyle w:val="libNormal0"/>
        <w:rPr>
          <w:rtl/>
        </w:rPr>
      </w:pPr>
      <w:r>
        <w:rPr>
          <w:rtl/>
        </w:rPr>
        <w:lastRenderedPageBreak/>
        <w:t>الجذع من الضأن</w:t>
      </w:r>
      <w:r w:rsidR="007A1646">
        <w:rPr>
          <w:rtl/>
        </w:rPr>
        <w:t>،</w:t>
      </w:r>
      <w:r>
        <w:rPr>
          <w:rtl/>
        </w:rPr>
        <w:t xml:space="preserve"> ولا يجزي جذع من المعز.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[ 18712 ] 7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نجران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حمران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</w:t>
      </w:r>
      <w:r w:rsidR="001C27EE">
        <w:rPr>
          <w:rtl/>
        </w:rPr>
        <w:t xml:space="preserve">سنان </w:t>
      </w:r>
      <w:r>
        <w:rPr>
          <w:rtl/>
        </w:rPr>
        <w:t>البقر تبيعها ومسن</w:t>
      </w:r>
      <w:r w:rsidR="008937E7">
        <w:rPr>
          <w:rFonts w:hint="cs"/>
          <w:rtl/>
        </w:rPr>
        <w:t>ّ</w:t>
      </w:r>
      <w:r>
        <w:rPr>
          <w:rtl/>
        </w:rPr>
        <w:t xml:space="preserve">ها في الذبح سواء.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[ 18713 ]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ويصلح الجذع من الضأن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8937E7">
        <w:rPr>
          <w:rFonts w:hint="cs"/>
          <w:rtl/>
        </w:rPr>
        <w:t>ّ</w:t>
      </w:r>
      <w:r>
        <w:rPr>
          <w:rtl/>
        </w:rPr>
        <w:t xml:space="preserve">ا الماعز فلا يصلح.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[ 18714 ] 9</w:t>
      </w:r>
      <w:r w:rsidR="00D43D1B">
        <w:rPr>
          <w:rtl/>
        </w:rPr>
        <w:t xml:space="preserve"> - </w:t>
      </w:r>
      <w:r>
        <w:rPr>
          <w:rtl/>
        </w:rPr>
        <w:t>وعن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سلمة أبي حفص</w:t>
      </w:r>
      <w:r w:rsidR="007A1646">
        <w:rPr>
          <w:rtl/>
        </w:rPr>
        <w:t>،</w:t>
      </w:r>
      <w:r>
        <w:rPr>
          <w:rtl/>
        </w:rPr>
        <w:t xml:space="preserve"> عن أبي عبدالله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يكره التشريم في الآذان</w:t>
      </w:r>
      <w:r w:rsidR="007A1646">
        <w:rPr>
          <w:rtl/>
        </w:rPr>
        <w:t>،</w:t>
      </w:r>
      <w:r>
        <w:rPr>
          <w:rtl/>
        </w:rPr>
        <w:t xml:space="preserve"> والخرم لا يرى به بأسا</w:t>
      </w:r>
      <w:r w:rsidR="008937E7">
        <w:rPr>
          <w:rFonts w:hint="cs"/>
          <w:rtl/>
        </w:rPr>
        <w:t>ً</w:t>
      </w:r>
      <w:r>
        <w:rPr>
          <w:rtl/>
        </w:rPr>
        <w:t xml:space="preserve"> </w:t>
      </w:r>
      <w:r w:rsidR="008937E7">
        <w:rPr>
          <w:rFonts w:hint="cs"/>
          <w:rtl/>
        </w:rPr>
        <w:t>إ</w:t>
      </w:r>
      <w:r w:rsidR="008937E7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ثقب في موضع المواسم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يجزي من البدن الثني</w:t>
      </w:r>
      <w:r w:rsidR="007A1646">
        <w:rPr>
          <w:rtl/>
        </w:rPr>
        <w:t>،</w:t>
      </w:r>
      <w:r>
        <w:rPr>
          <w:rtl/>
        </w:rPr>
        <w:t xml:space="preserve"> ومن المعز الثني</w:t>
      </w:r>
      <w:r w:rsidR="007A1646">
        <w:rPr>
          <w:rtl/>
        </w:rPr>
        <w:t>،</w:t>
      </w:r>
      <w:r>
        <w:rPr>
          <w:rtl/>
        </w:rPr>
        <w:t xml:space="preserve"> ومن </w:t>
      </w:r>
      <w:r w:rsidR="00CE3EAE">
        <w:rPr>
          <w:rtl/>
        </w:rPr>
        <w:t xml:space="preserve">الضأن </w:t>
      </w:r>
      <w:r>
        <w:rPr>
          <w:rtl/>
        </w:rPr>
        <w:t xml:space="preserve">الجذع.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[ 18715 ] 10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خطب أمير المؤمنين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 xml:space="preserve">يوم </w:t>
      </w:r>
      <w:r w:rsidR="00657409">
        <w:rPr>
          <w:rtl/>
        </w:rPr>
        <w:t>الأَضحى</w:t>
      </w:r>
      <w:r>
        <w:rPr>
          <w:rtl/>
        </w:rPr>
        <w:t xml:space="preserve"> وذكر الخطبة يقول فيها</w:t>
      </w:r>
      <w:r w:rsidR="007A1646">
        <w:rPr>
          <w:rtl/>
        </w:rPr>
        <w:t>:</w:t>
      </w:r>
      <w:r>
        <w:rPr>
          <w:rtl/>
        </w:rPr>
        <w:t xml:space="preserve"> ومن ضحى منكم بجذع من المعز ف</w:t>
      </w:r>
      <w:r w:rsidR="00A871F6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لا يجزي عنه</w:t>
      </w:r>
      <w:r w:rsidR="007A1646">
        <w:rPr>
          <w:rtl/>
        </w:rPr>
        <w:t>،</w:t>
      </w:r>
      <w:r>
        <w:rPr>
          <w:rtl/>
        </w:rPr>
        <w:t xml:space="preserve"> والجذع من </w:t>
      </w:r>
      <w:r w:rsidR="00CE3EAE">
        <w:rPr>
          <w:rtl/>
        </w:rPr>
        <w:t xml:space="preserve">الضأن </w:t>
      </w:r>
      <w:r>
        <w:rPr>
          <w:rtl/>
        </w:rPr>
        <w:t xml:space="preserve">يجزي.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C6CBC" w:rsidRDefault="005B369B" w:rsidP="00CC6CBC">
      <w:pPr>
        <w:pStyle w:val="libFootnote0"/>
        <w:rPr>
          <w:rtl/>
        </w:rPr>
      </w:pPr>
      <w:r w:rsidRPr="00CC6CBC">
        <w:rPr>
          <w:rtl/>
        </w:rPr>
        <w:t>7</w:t>
      </w:r>
      <w:r w:rsidR="00D43D1B" w:rsidRPr="00CC6CBC">
        <w:rPr>
          <w:rtl/>
        </w:rPr>
        <w:t xml:space="preserve"> - </w:t>
      </w:r>
      <w:r w:rsidRPr="00CC6CBC">
        <w:rPr>
          <w:rtl/>
        </w:rPr>
        <w:t>الكافي 4</w:t>
      </w:r>
      <w:r w:rsidR="007A1646" w:rsidRPr="00CC6CBC">
        <w:rPr>
          <w:rtl/>
        </w:rPr>
        <w:t>:</w:t>
      </w:r>
      <w:r w:rsidRPr="00CC6CBC">
        <w:rPr>
          <w:rtl/>
        </w:rPr>
        <w:t xml:space="preserve"> 489 </w:t>
      </w:r>
      <w:r w:rsidR="00EB66AF" w:rsidRPr="00CC6CBC">
        <w:rPr>
          <w:rtl/>
        </w:rPr>
        <w:t>/</w:t>
      </w:r>
      <w:r w:rsidRPr="00CC6CBC">
        <w:rPr>
          <w:rtl/>
        </w:rPr>
        <w:t xml:space="preserve"> 3.</w:t>
      </w:r>
    </w:p>
    <w:p w:rsidR="005B369B" w:rsidRPr="00CC6CBC" w:rsidRDefault="005B369B" w:rsidP="00CC6CBC">
      <w:pPr>
        <w:pStyle w:val="libFootnote0"/>
        <w:rPr>
          <w:rtl/>
        </w:rPr>
      </w:pPr>
      <w:r w:rsidRPr="00CC6CBC">
        <w:rPr>
          <w:rtl/>
        </w:rPr>
        <w:t>8</w:t>
      </w:r>
      <w:r w:rsidR="00D43D1B" w:rsidRPr="00CC6CBC">
        <w:rPr>
          <w:rtl/>
        </w:rPr>
        <w:t xml:space="preserve"> - </w:t>
      </w:r>
      <w:r w:rsidRPr="00CC6CBC">
        <w:rPr>
          <w:rtl/>
        </w:rPr>
        <w:t>الكافي 4</w:t>
      </w:r>
      <w:r w:rsidR="007A1646" w:rsidRPr="00CC6CBC">
        <w:rPr>
          <w:rtl/>
        </w:rPr>
        <w:t>:</w:t>
      </w:r>
      <w:r w:rsidRPr="00CC6CBC">
        <w:rPr>
          <w:rtl/>
        </w:rPr>
        <w:t xml:space="preserve"> 490 </w:t>
      </w:r>
      <w:r w:rsidR="00EB66AF" w:rsidRPr="00CC6CBC">
        <w:rPr>
          <w:rtl/>
        </w:rPr>
        <w:t>/</w:t>
      </w:r>
      <w:r w:rsidRPr="00CC6CBC">
        <w:rPr>
          <w:rtl/>
        </w:rPr>
        <w:t xml:space="preserve"> 5</w:t>
      </w:r>
      <w:r w:rsidR="007A1646" w:rsidRPr="00CC6CBC">
        <w:rPr>
          <w:rtl/>
        </w:rPr>
        <w:t>،</w:t>
      </w:r>
      <w:r w:rsidRPr="00CC6CBC">
        <w:rPr>
          <w:rtl/>
        </w:rPr>
        <w:t xml:space="preserve"> وأورد </w:t>
      </w:r>
      <w:r w:rsidR="00AB5873" w:rsidRPr="00CC6CBC">
        <w:rPr>
          <w:rtl/>
        </w:rPr>
        <w:t>قطّ</w:t>
      </w:r>
      <w:r w:rsidRPr="00CC6CBC">
        <w:rPr>
          <w:rtl/>
        </w:rPr>
        <w:t>عة منه في الحديث 8 من الباب 12</w:t>
      </w:r>
      <w:r w:rsidR="007A1646" w:rsidRPr="00CC6CBC">
        <w:rPr>
          <w:rtl/>
        </w:rPr>
        <w:t>،</w:t>
      </w:r>
      <w:r w:rsidRPr="00CC6CBC">
        <w:rPr>
          <w:rtl/>
        </w:rPr>
        <w:t xml:space="preserve"> وصدره وذيله في الحديث 3 من الباب 14 من هذه </w:t>
      </w:r>
      <w:r w:rsidR="00651B9C" w:rsidRPr="00CC6CBC">
        <w:rPr>
          <w:rtl/>
        </w:rPr>
        <w:t>الأبواب</w:t>
      </w:r>
      <w:r w:rsidRPr="00CC6CBC">
        <w:rPr>
          <w:rtl/>
        </w:rPr>
        <w:t>.</w:t>
      </w:r>
    </w:p>
    <w:p w:rsidR="005B369B" w:rsidRPr="00CC6CBC" w:rsidRDefault="005B369B" w:rsidP="00CC6CBC">
      <w:pPr>
        <w:pStyle w:val="libFootnote0"/>
        <w:rPr>
          <w:rtl/>
        </w:rPr>
      </w:pPr>
      <w:r w:rsidRPr="00CC6CBC">
        <w:rPr>
          <w:rtl/>
        </w:rPr>
        <w:t>9</w:t>
      </w:r>
      <w:r w:rsidR="00D43D1B" w:rsidRPr="00CC6CBC">
        <w:rPr>
          <w:rtl/>
        </w:rPr>
        <w:t xml:space="preserve"> - </w:t>
      </w:r>
      <w:r w:rsidRPr="00CC6CBC">
        <w:rPr>
          <w:rtl/>
        </w:rPr>
        <w:t>الكافي 4</w:t>
      </w:r>
      <w:r w:rsidR="007A1646" w:rsidRPr="00CC6CBC">
        <w:rPr>
          <w:rtl/>
        </w:rPr>
        <w:t>:</w:t>
      </w:r>
      <w:r w:rsidRPr="00CC6CBC">
        <w:rPr>
          <w:rtl/>
        </w:rPr>
        <w:t xml:space="preserve"> 490 </w:t>
      </w:r>
      <w:r w:rsidR="00EB66AF" w:rsidRPr="00CC6CBC">
        <w:rPr>
          <w:rtl/>
        </w:rPr>
        <w:t>/</w:t>
      </w:r>
      <w:r w:rsidRPr="00CC6CBC">
        <w:rPr>
          <w:rtl/>
        </w:rPr>
        <w:t xml:space="preserve"> 7</w:t>
      </w:r>
      <w:r w:rsidR="007A1646" w:rsidRPr="00CC6CBC">
        <w:rPr>
          <w:rtl/>
        </w:rPr>
        <w:t>،</w:t>
      </w:r>
      <w:r w:rsidRPr="00CC6CBC">
        <w:rPr>
          <w:rtl/>
        </w:rPr>
        <w:t xml:space="preserve"> وأورد صدره في الحديث 3 من الباب 23 من هذه </w:t>
      </w:r>
      <w:r w:rsidR="00651B9C" w:rsidRPr="00CC6CBC">
        <w:rPr>
          <w:rtl/>
        </w:rPr>
        <w:t>الأبواب</w:t>
      </w:r>
      <w:r w:rsidRPr="00CC6CBC">
        <w:rPr>
          <w:rtl/>
        </w:rPr>
        <w:t xml:space="preserve">. </w:t>
      </w:r>
    </w:p>
    <w:p w:rsidR="005B369B" w:rsidRPr="00CC6CBC" w:rsidRDefault="005B369B" w:rsidP="00CC6CBC">
      <w:pPr>
        <w:pStyle w:val="libFootnote0"/>
        <w:rPr>
          <w:rtl/>
        </w:rPr>
      </w:pPr>
      <w:r w:rsidRPr="00CC6CBC">
        <w:rPr>
          <w:rtl/>
        </w:rPr>
        <w:t>(1) في المصدر</w:t>
      </w:r>
      <w:r w:rsidR="007A1646" w:rsidRPr="00CC6CBC">
        <w:rPr>
          <w:rtl/>
        </w:rPr>
        <w:t>:</w:t>
      </w:r>
      <w:r w:rsidRPr="00CC6CBC">
        <w:rPr>
          <w:rtl/>
        </w:rPr>
        <w:t xml:space="preserve"> الوسم.</w:t>
      </w:r>
    </w:p>
    <w:p w:rsidR="005B369B" w:rsidRPr="00CC6CBC" w:rsidRDefault="005B369B" w:rsidP="00CC6CBC">
      <w:pPr>
        <w:pStyle w:val="libFootnote0"/>
        <w:rPr>
          <w:rtl/>
        </w:rPr>
      </w:pPr>
      <w:r w:rsidRPr="00CC6CBC">
        <w:rPr>
          <w:rtl/>
        </w:rPr>
        <w:t>10</w:t>
      </w:r>
      <w:r w:rsidR="00D43D1B" w:rsidRPr="00CC6CBC">
        <w:rPr>
          <w:rtl/>
        </w:rPr>
        <w:t xml:space="preserve"> - </w:t>
      </w:r>
      <w:r w:rsidRPr="00CC6CBC">
        <w:rPr>
          <w:rtl/>
        </w:rPr>
        <w:t>الفقيه 1</w:t>
      </w:r>
      <w:r w:rsidR="007A1646" w:rsidRPr="00CC6CBC">
        <w:rPr>
          <w:rtl/>
        </w:rPr>
        <w:t>:</w:t>
      </w:r>
      <w:r w:rsidRPr="00CC6CBC">
        <w:rPr>
          <w:rtl/>
        </w:rPr>
        <w:t xml:space="preserve"> 329 </w:t>
      </w:r>
      <w:r w:rsidR="00EB66AF" w:rsidRPr="00CC6CBC">
        <w:rPr>
          <w:rtl/>
        </w:rPr>
        <w:t>/</w:t>
      </w:r>
      <w:r w:rsidRPr="00CC6CBC">
        <w:rPr>
          <w:rtl/>
        </w:rPr>
        <w:t xml:space="preserve"> 1487</w:t>
      </w:r>
      <w:r w:rsidR="007A1646" w:rsidRPr="00CC6CBC">
        <w:rPr>
          <w:rtl/>
        </w:rPr>
        <w:t>،</w:t>
      </w:r>
      <w:r w:rsidRPr="00CC6CBC">
        <w:rPr>
          <w:rtl/>
        </w:rPr>
        <w:t xml:space="preserve"> وأورد </w:t>
      </w:r>
      <w:r w:rsidR="00AB5873" w:rsidRPr="00CC6CBC">
        <w:rPr>
          <w:rtl/>
        </w:rPr>
        <w:t>قطّ</w:t>
      </w:r>
      <w:r w:rsidRPr="00CC6CBC">
        <w:rPr>
          <w:rtl/>
        </w:rPr>
        <w:t>عة منه في الحديث 8 من الباب 13</w:t>
      </w:r>
      <w:r w:rsidR="007A1646" w:rsidRPr="00CC6CBC">
        <w:rPr>
          <w:rtl/>
        </w:rPr>
        <w:t>،</w:t>
      </w:r>
      <w:r w:rsidRPr="00CC6CBC">
        <w:rPr>
          <w:rtl/>
        </w:rPr>
        <w:t xml:space="preserve"> وعن نهج البلاغة في الحديث 6 من الباب 21 من هذه </w:t>
      </w:r>
      <w:r w:rsidR="00651B9C" w:rsidRPr="00CC6CBC">
        <w:rPr>
          <w:rtl/>
        </w:rPr>
        <w:t>الأبواب</w:t>
      </w:r>
      <w:r w:rsidRPr="00CC6CBC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lastRenderedPageBreak/>
        <w:t>[ 18716 ] 11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21022">
        <w:rPr>
          <w:rtl/>
        </w:rPr>
        <w:t xml:space="preserve">أنّه </w:t>
      </w:r>
      <w:r>
        <w:rPr>
          <w:rtl/>
        </w:rPr>
        <w:t xml:space="preserve">لا يجزي في </w:t>
      </w:r>
      <w:r w:rsidR="008720AD">
        <w:rPr>
          <w:rtl/>
        </w:rPr>
        <w:t>الأَضاحي</w:t>
      </w:r>
      <w:r>
        <w:rPr>
          <w:rtl/>
        </w:rPr>
        <w:t xml:space="preserve"> من البدن </w:t>
      </w:r>
      <w:r w:rsidR="00F21022">
        <w:rPr>
          <w:rtl/>
        </w:rPr>
        <w:t xml:space="preserve">إلّا </w:t>
      </w:r>
      <w:r>
        <w:rPr>
          <w:rtl/>
        </w:rPr>
        <w:t>الثني</w:t>
      </w:r>
      <w:r w:rsidR="007A1646">
        <w:rPr>
          <w:rtl/>
        </w:rPr>
        <w:t>،</w:t>
      </w:r>
      <w:r>
        <w:rPr>
          <w:rtl/>
        </w:rPr>
        <w:t xml:space="preserve"> وهو الذي تم</w:t>
      </w:r>
      <w:r w:rsidR="00FE3A73">
        <w:rPr>
          <w:rFonts w:hint="cs"/>
          <w:rtl/>
        </w:rPr>
        <w:t>ّ</w:t>
      </w:r>
      <w:r>
        <w:rPr>
          <w:rtl/>
        </w:rPr>
        <w:t xml:space="preserve"> له خمس سنين</w:t>
      </w:r>
      <w:r w:rsidR="007A1646">
        <w:rPr>
          <w:rtl/>
        </w:rPr>
        <w:t>،</w:t>
      </w:r>
      <w:r>
        <w:rPr>
          <w:rtl/>
        </w:rPr>
        <w:t xml:space="preserve"> ودخل في السادسة</w:t>
      </w:r>
      <w:r w:rsidR="007A1646">
        <w:rPr>
          <w:rtl/>
        </w:rPr>
        <w:t>،</w:t>
      </w:r>
      <w:r>
        <w:rPr>
          <w:rtl/>
        </w:rPr>
        <w:t xml:space="preserve"> ويجزي من المعز والبقر الثني وهو الذي له </w:t>
      </w:r>
      <w:r w:rsidR="00E56EC2">
        <w:rPr>
          <w:rtl/>
        </w:rPr>
        <w:t>سنّة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ودخل في الثانية</w:t>
      </w:r>
      <w:r w:rsidR="007A1646">
        <w:rPr>
          <w:rtl/>
        </w:rPr>
        <w:t>،</w:t>
      </w:r>
      <w:r>
        <w:rPr>
          <w:rtl/>
        </w:rPr>
        <w:t xml:space="preserve"> ويجزي من </w:t>
      </w:r>
      <w:r w:rsidR="00CE3EAE">
        <w:rPr>
          <w:rtl/>
        </w:rPr>
        <w:t xml:space="preserve">الضأن </w:t>
      </w:r>
      <w:r>
        <w:rPr>
          <w:rtl/>
        </w:rPr>
        <w:t>الجذع ل</w:t>
      </w:r>
      <w:r w:rsidR="00E56EC2">
        <w:rPr>
          <w:rtl/>
        </w:rPr>
        <w:t>سنّة</w:t>
      </w:r>
      <w:r>
        <w:rPr>
          <w:rtl/>
        </w:rPr>
        <w:t xml:space="preserve">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[ 18717 ] 12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D02FDA">
        <w:rPr>
          <w:rtl/>
        </w:rPr>
        <w:t xml:space="preserve">( </w:t>
      </w:r>
      <w:r>
        <w:rPr>
          <w:rtl/>
        </w:rPr>
        <w:t>المقنعة</w:t>
      </w:r>
      <w:r w:rsidRPr="00D02FDA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 xml:space="preserve">يجزي من </w:t>
      </w:r>
      <w:r w:rsidR="008720AD">
        <w:rPr>
          <w:rtl/>
        </w:rPr>
        <w:t>الأَضاحي</w:t>
      </w:r>
      <w:r>
        <w:rPr>
          <w:rtl/>
        </w:rPr>
        <w:t xml:space="preserve"> جذع الضأن</w:t>
      </w:r>
      <w:r w:rsidR="007A1646">
        <w:rPr>
          <w:rtl/>
        </w:rPr>
        <w:t>،</w:t>
      </w:r>
      <w:r>
        <w:rPr>
          <w:rtl/>
        </w:rPr>
        <w:t xml:space="preserve"> ولا يجزي جذع المعز. </w:t>
      </w:r>
    </w:p>
    <w:p w:rsidR="005B369B" w:rsidRDefault="005B369B" w:rsidP="005B369B">
      <w:pPr>
        <w:pStyle w:val="Heading2Center"/>
        <w:rPr>
          <w:rtl/>
        </w:rPr>
      </w:pPr>
      <w:bookmarkStart w:id="352" w:name="_Toc284350891"/>
      <w:bookmarkStart w:id="353" w:name="_Toc303163588"/>
      <w:bookmarkStart w:id="354" w:name="_Toc377025059"/>
      <w:bookmarkStart w:id="355" w:name="_Toc250344487"/>
      <w:r>
        <w:rPr>
          <w:rtl/>
        </w:rPr>
        <w:t>12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الهدي إذا </w:t>
      </w:r>
      <w:r w:rsidR="00F937F9">
        <w:rPr>
          <w:rtl/>
        </w:rPr>
        <w:t xml:space="preserve">كان </w:t>
      </w:r>
      <w:r>
        <w:rPr>
          <w:rtl/>
        </w:rPr>
        <w:t>ذكرا</w:t>
      </w:r>
      <w:r w:rsidR="00FE3A73">
        <w:rPr>
          <w:rFonts w:hint="cs"/>
          <w:rtl/>
        </w:rPr>
        <w:t>ً</w:t>
      </w:r>
      <w:r>
        <w:rPr>
          <w:rtl/>
        </w:rPr>
        <w:t xml:space="preserve"> وجب كونه فحلاً فلا</w:t>
      </w:r>
      <w:bookmarkEnd w:id="352"/>
      <w:bookmarkEnd w:id="353"/>
      <w:r w:rsidR="00F80647">
        <w:rPr>
          <w:rtl/>
        </w:rPr>
        <w:t xml:space="preserve"> </w:t>
      </w:r>
      <w:bookmarkStart w:id="356" w:name="_Toc284350892"/>
      <w:bookmarkStart w:id="357" w:name="_Toc303163589"/>
      <w:r w:rsidR="00F80647">
        <w:rPr>
          <w:rtl/>
        </w:rPr>
        <w:t>ي</w:t>
      </w:r>
      <w:r>
        <w:rPr>
          <w:rtl/>
        </w:rPr>
        <w:t xml:space="preserve">جزي الخصي ولا المجبوب </w:t>
      </w:r>
      <w:r w:rsidRPr="005B369B">
        <w:rPr>
          <w:rStyle w:val="libFootnotenumChar"/>
          <w:rtl/>
        </w:rPr>
        <w:t>(*)</w:t>
      </w:r>
      <w:r w:rsidR="00FE3A73">
        <w:rPr>
          <w:rtl/>
        </w:rPr>
        <w:t xml:space="preserve"> في الهدي ولا في ال</w:t>
      </w:r>
      <w:r w:rsidR="00FE3A73">
        <w:rPr>
          <w:rFonts w:hint="cs"/>
          <w:rtl/>
        </w:rPr>
        <w:t>أَ</w:t>
      </w:r>
      <w:r>
        <w:rPr>
          <w:rtl/>
        </w:rPr>
        <w:t>ضحية</w:t>
      </w:r>
      <w:bookmarkEnd w:id="354"/>
      <w:bookmarkEnd w:id="355"/>
      <w:bookmarkEnd w:id="356"/>
      <w:bookmarkEnd w:id="357"/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 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س</w:t>
      </w:r>
      <w:r w:rsidR="00616D13">
        <w:rPr>
          <w:rFonts w:hint="cs"/>
          <w:rtl/>
        </w:rPr>
        <w:t>ُ</w:t>
      </w:r>
      <w:r w:rsidR="00616D13">
        <w:rPr>
          <w:rtl/>
        </w:rPr>
        <w:t>ئل عن ال</w:t>
      </w:r>
      <w:r w:rsidR="00616D13">
        <w:rPr>
          <w:rFonts w:hint="cs"/>
          <w:rtl/>
        </w:rPr>
        <w:t>أُ</w:t>
      </w:r>
      <w:r>
        <w:rPr>
          <w:rtl/>
        </w:rPr>
        <w:t>ضحية؟ فقال</w:t>
      </w:r>
      <w:r w:rsidR="007A1646">
        <w:rPr>
          <w:rtl/>
        </w:rPr>
        <w:t>:</w:t>
      </w:r>
      <w:r>
        <w:rPr>
          <w:rtl/>
        </w:rPr>
        <w:t xml:space="preserve"> أقرن فحل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616D1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وسألته أيضح</w:t>
      </w:r>
      <w:r w:rsidR="00616D13">
        <w:rPr>
          <w:rFonts w:hint="cs"/>
          <w:rtl/>
        </w:rPr>
        <w:t>ّ</w:t>
      </w:r>
      <w:r>
        <w:rPr>
          <w:rtl/>
        </w:rPr>
        <w:t>ى بالخصي؟ فقال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[ 18719 ]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 w:rsidR="00F053F3">
        <w:rPr>
          <w:rtl/>
        </w:rPr>
        <w:t xml:space="preserve"> سألته عن ال</w:t>
      </w:r>
      <w:r w:rsidR="00F053F3">
        <w:rPr>
          <w:rFonts w:hint="cs"/>
          <w:rtl/>
        </w:rPr>
        <w:t>أَ</w:t>
      </w:r>
      <w:r>
        <w:rPr>
          <w:rtl/>
        </w:rPr>
        <w:t>ضحية بالخصي؟ فقال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[ 18720 ]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053F3" w:rsidRDefault="005B369B" w:rsidP="00F053F3">
      <w:pPr>
        <w:pStyle w:val="libFootnote0"/>
        <w:rPr>
          <w:rtl/>
        </w:rPr>
      </w:pPr>
      <w:r w:rsidRPr="00F053F3">
        <w:rPr>
          <w:rtl/>
        </w:rPr>
        <w:t>11</w:t>
      </w:r>
      <w:r w:rsidR="00D43D1B" w:rsidRPr="00F053F3">
        <w:rPr>
          <w:rtl/>
        </w:rPr>
        <w:t xml:space="preserve"> - </w:t>
      </w:r>
      <w:r w:rsidRPr="00F053F3">
        <w:rPr>
          <w:rtl/>
        </w:rPr>
        <w:t>الفقيه 2</w:t>
      </w:r>
      <w:r w:rsidR="007A1646" w:rsidRPr="00F053F3">
        <w:rPr>
          <w:rtl/>
        </w:rPr>
        <w:t>:</w:t>
      </w:r>
      <w:r w:rsidRPr="00F053F3">
        <w:rPr>
          <w:rtl/>
        </w:rPr>
        <w:t xml:space="preserve"> 294 </w:t>
      </w:r>
      <w:r w:rsidR="00EB66AF" w:rsidRPr="00F053F3">
        <w:rPr>
          <w:rtl/>
        </w:rPr>
        <w:t>/</w:t>
      </w:r>
      <w:r w:rsidRPr="00F053F3">
        <w:rPr>
          <w:rtl/>
        </w:rPr>
        <w:t xml:space="preserve"> 1455</w:t>
      </w:r>
      <w:r w:rsidR="007A1646" w:rsidRPr="00F053F3">
        <w:rPr>
          <w:rtl/>
        </w:rPr>
        <w:t>،</w:t>
      </w:r>
      <w:r w:rsidRPr="00F053F3">
        <w:rPr>
          <w:rtl/>
        </w:rPr>
        <w:t xml:space="preserve"> وأورد صدره في الحديث 17 من الباب 18 من هذه </w:t>
      </w:r>
      <w:r w:rsidR="00651B9C" w:rsidRPr="00F053F3">
        <w:rPr>
          <w:rtl/>
        </w:rPr>
        <w:t>الأبواب</w:t>
      </w:r>
      <w:r w:rsidRPr="00F053F3">
        <w:rPr>
          <w:rtl/>
        </w:rPr>
        <w:t xml:space="preserve">. </w:t>
      </w:r>
    </w:p>
    <w:p w:rsidR="005B369B" w:rsidRPr="00F053F3" w:rsidRDefault="005B369B" w:rsidP="00F053F3">
      <w:pPr>
        <w:pStyle w:val="libFootnote0"/>
        <w:rPr>
          <w:rtl/>
        </w:rPr>
      </w:pPr>
      <w:r w:rsidRPr="00F053F3">
        <w:rPr>
          <w:rtl/>
        </w:rPr>
        <w:t>(1) في المصدر</w:t>
      </w:r>
      <w:r w:rsidR="007A1646" w:rsidRPr="00F053F3">
        <w:rPr>
          <w:rtl/>
        </w:rPr>
        <w:t>:</w:t>
      </w:r>
      <w:r w:rsidRPr="00F053F3">
        <w:rPr>
          <w:rtl/>
        </w:rPr>
        <w:t xml:space="preserve"> تم له </w:t>
      </w:r>
      <w:r w:rsidR="00E56EC2" w:rsidRPr="00F053F3">
        <w:rPr>
          <w:rtl/>
        </w:rPr>
        <w:t>سنّة</w:t>
      </w:r>
      <w:r w:rsidRPr="00F053F3">
        <w:rPr>
          <w:rtl/>
        </w:rPr>
        <w:t>.</w:t>
      </w:r>
    </w:p>
    <w:p w:rsidR="005B369B" w:rsidRPr="00F053F3" w:rsidRDefault="005B369B" w:rsidP="00F053F3">
      <w:pPr>
        <w:pStyle w:val="libFootnote0"/>
        <w:rPr>
          <w:rtl/>
        </w:rPr>
      </w:pPr>
      <w:r w:rsidRPr="00F053F3">
        <w:rPr>
          <w:rtl/>
        </w:rPr>
        <w:t>12</w:t>
      </w:r>
      <w:r w:rsidR="00D43D1B" w:rsidRPr="00F053F3">
        <w:rPr>
          <w:rtl/>
        </w:rPr>
        <w:t xml:space="preserve"> - </w:t>
      </w:r>
      <w:r w:rsidRPr="00F053F3">
        <w:rPr>
          <w:rtl/>
        </w:rPr>
        <w:t>المقنعة</w:t>
      </w:r>
      <w:r w:rsidR="007A1646" w:rsidRPr="00F053F3">
        <w:rPr>
          <w:rtl/>
        </w:rPr>
        <w:t>:</w:t>
      </w:r>
      <w:r w:rsidRPr="00F053F3">
        <w:rPr>
          <w:rtl/>
        </w:rPr>
        <w:t xml:space="preserve"> 71. </w:t>
      </w:r>
    </w:p>
    <w:p w:rsidR="005B369B" w:rsidRPr="00F053F3" w:rsidRDefault="005B369B" w:rsidP="006948AA">
      <w:pPr>
        <w:pStyle w:val="libFootnoteCenterBold"/>
        <w:rPr>
          <w:rtl/>
        </w:rPr>
      </w:pPr>
      <w:r w:rsidRPr="00F053F3">
        <w:rPr>
          <w:rtl/>
        </w:rPr>
        <w:t>الباب 12</w:t>
      </w:r>
    </w:p>
    <w:p w:rsidR="005B369B" w:rsidRPr="00F053F3" w:rsidRDefault="005B369B" w:rsidP="006948AA">
      <w:pPr>
        <w:pStyle w:val="libFootnoteCenterBold"/>
        <w:rPr>
          <w:rtl/>
        </w:rPr>
      </w:pPr>
      <w:r w:rsidRPr="00F053F3">
        <w:rPr>
          <w:rtl/>
        </w:rPr>
        <w:t>فيه 11 حديثا</w:t>
      </w:r>
      <w:r w:rsidR="00F053F3">
        <w:rPr>
          <w:rFonts w:hint="cs"/>
          <w:rtl/>
        </w:rPr>
        <w:t>ً</w:t>
      </w:r>
    </w:p>
    <w:p w:rsidR="005B369B" w:rsidRPr="00F053F3" w:rsidRDefault="005B369B" w:rsidP="00F053F3">
      <w:pPr>
        <w:pStyle w:val="libFootnote0"/>
        <w:rPr>
          <w:rtl/>
        </w:rPr>
      </w:pPr>
      <w:r w:rsidRPr="00F053F3">
        <w:rPr>
          <w:rtl/>
        </w:rPr>
        <w:t>(*) المجبوب</w:t>
      </w:r>
      <w:r w:rsidR="007A1646" w:rsidRPr="00F053F3">
        <w:rPr>
          <w:rtl/>
        </w:rPr>
        <w:t>:</w:t>
      </w:r>
      <w:r w:rsidRPr="00F053F3">
        <w:rPr>
          <w:rtl/>
        </w:rPr>
        <w:t xml:space="preserve"> هو الذكر الذي </w:t>
      </w:r>
      <w:r w:rsidR="006948AA">
        <w:rPr>
          <w:rtl/>
        </w:rPr>
        <w:t>قط</w:t>
      </w:r>
      <w:r w:rsidRPr="00F053F3">
        <w:rPr>
          <w:rtl/>
        </w:rPr>
        <w:t xml:space="preserve">عت آلة تناسله. </w:t>
      </w:r>
      <w:r w:rsidRPr="006948AA">
        <w:rPr>
          <w:rtl/>
        </w:rPr>
        <w:t xml:space="preserve">( </w:t>
      </w:r>
      <w:r w:rsidRPr="00F053F3">
        <w:rPr>
          <w:rtl/>
        </w:rPr>
        <w:t>الصحاح</w:t>
      </w:r>
      <w:r w:rsidR="00D43D1B" w:rsidRPr="00F053F3">
        <w:rPr>
          <w:rtl/>
        </w:rPr>
        <w:t xml:space="preserve"> - </w:t>
      </w:r>
      <w:r w:rsidRPr="00F053F3">
        <w:rPr>
          <w:rtl/>
        </w:rPr>
        <w:t>جبب</w:t>
      </w:r>
      <w:r w:rsidR="00D43D1B" w:rsidRPr="00F053F3">
        <w:rPr>
          <w:rtl/>
        </w:rPr>
        <w:t xml:space="preserve"> - </w:t>
      </w:r>
      <w:r w:rsidRPr="00F053F3">
        <w:rPr>
          <w:rtl/>
        </w:rPr>
        <w:t>1</w:t>
      </w:r>
      <w:r w:rsidR="007A1646" w:rsidRPr="00F053F3">
        <w:rPr>
          <w:rtl/>
        </w:rPr>
        <w:t>:</w:t>
      </w:r>
      <w:r w:rsidRPr="00F053F3">
        <w:rPr>
          <w:rtl/>
        </w:rPr>
        <w:t xml:space="preserve"> 96</w:t>
      </w:r>
      <w:r w:rsidRPr="006948AA">
        <w:rPr>
          <w:rtl/>
        </w:rPr>
        <w:t xml:space="preserve"> )</w:t>
      </w:r>
      <w:r w:rsidRPr="00F053F3">
        <w:rPr>
          <w:rtl/>
        </w:rPr>
        <w:t>.</w:t>
      </w:r>
    </w:p>
    <w:p w:rsidR="005B369B" w:rsidRPr="00F053F3" w:rsidRDefault="005B369B" w:rsidP="00F053F3">
      <w:pPr>
        <w:pStyle w:val="libFootnote0"/>
        <w:rPr>
          <w:rtl/>
        </w:rPr>
      </w:pPr>
      <w:r w:rsidRPr="00F053F3">
        <w:rPr>
          <w:rtl/>
        </w:rPr>
        <w:t>1</w:t>
      </w:r>
      <w:r w:rsidR="00D43D1B" w:rsidRPr="00F053F3">
        <w:rPr>
          <w:rtl/>
        </w:rPr>
        <w:t xml:space="preserve"> - </w:t>
      </w:r>
      <w:r w:rsidRPr="00F053F3">
        <w:rPr>
          <w:rtl/>
        </w:rPr>
        <w:t>التهذيب 5</w:t>
      </w:r>
      <w:r w:rsidR="007A1646" w:rsidRPr="00F053F3">
        <w:rPr>
          <w:rtl/>
        </w:rPr>
        <w:t>:</w:t>
      </w:r>
      <w:r w:rsidRPr="00F053F3">
        <w:rPr>
          <w:rtl/>
        </w:rPr>
        <w:t xml:space="preserve"> 205 </w:t>
      </w:r>
      <w:r w:rsidR="00EB66AF" w:rsidRPr="00F053F3">
        <w:rPr>
          <w:rtl/>
        </w:rPr>
        <w:t>/</w:t>
      </w:r>
      <w:r w:rsidRPr="00F053F3">
        <w:rPr>
          <w:rtl/>
        </w:rPr>
        <w:t xml:space="preserve"> 686.</w:t>
      </w:r>
    </w:p>
    <w:p w:rsidR="005B369B" w:rsidRPr="00F053F3" w:rsidRDefault="005B369B" w:rsidP="00F053F3">
      <w:pPr>
        <w:pStyle w:val="libFootnote0"/>
        <w:rPr>
          <w:rtl/>
        </w:rPr>
      </w:pPr>
      <w:r w:rsidRPr="00F053F3">
        <w:rPr>
          <w:rtl/>
        </w:rPr>
        <w:t>2</w:t>
      </w:r>
      <w:r w:rsidR="00D43D1B" w:rsidRPr="00F053F3">
        <w:rPr>
          <w:rtl/>
        </w:rPr>
        <w:t xml:space="preserve"> - </w:t>
      </w:r>
      <w:r w:rsidRPr="00F053F3">
        <w:rPr>
          <w:rtl/>
        </w:rPr>
        <w:t>التهذيب 5</w:t>
      </w:r>
      <w:r w:rsidR="007A1646" w:rsidRPr="00F053F3">
        <w:rPr>
          <w:rtl/>
        </w:rPr>
        <w:t>:</w:t>
      </w:r>
      <w:r w:rsidRPr="00F053F3">
        <w:rPr>
          <w:rtl/>
        </w:rPr>
        <w:t xml:space="preserve"> 210 </w:t>
      </w:r>
      <w:r w:rsidR="00EB66AF" w:rsidRPr="00F053F3">
        <w:rPr>
          <w:rtl/>
        </w:rPr>
        <w:t>/</w:t>
      </w:r>
      <w:r w:rsidRPr="00F053F3">
        <w:rPr>
          <w:rtl/>
        </w:rPr>
        <w:t xml:space="preserve"> 707.</w:t>
      </w:r>
    </w:p>
    <w:p w:rsidR="005B369B" w:rsidRPr="00F053F3" w:rsidRDefault="005B369B" w:rsidP="00F053F3">
      <w:pPr>
        <w:pStyle w:val="libFootnote0"/>
        <w:rPr>
          <w:rtl/>
        </w:rPr>
      </w:pPr>
      <w:r w:rsidRPr="00F053F3">
        <w:rPr>
          <w:rtl/>
        </w:rPr>
        <w:t>3</w:t>
      </w:r>
      <w:r w:rsidR="00D43D1B" w:rsidRPr="00F053F3">
        <w:rPr>
          <w:rtl/>
        </w:rPr>
        <w:t xml:space="preserve"> - </w:t>
      </w:r>
      <w:r w:rsidRPr="00F053F3">
        <w:rPr>
          <w:rtl/>
        </w:rPr>
        <w:t>التهذيب 5</w:t>
      </w:r>
      <w:r w:rsidR="007A1646" w:rsidRPr="00F053F3">
        <w:rPr>
          <w:rtl/>
        </w:rPr>
        <w:t>:</w:t>
      </w:r>
      <w:r w:rsidRPr="00F053F3">
        <w:rPr>
          <w:rtl/>
        </w:rPr>
        <w:t xml:space="preserve"> 211 </w:t>
      </w:r>
      <w:r w:rsidR="00EB66AF" w:rsidRPr="00F053F3">
        <w:rPr>
          <w:rtl/>
        </w:rPr>
        <w:t>/</w:t>
      </w:r>
      <w:r w:rsidRPr="00F053F3">
        <w:rPr>
          <w:rtl/>
        </w:rPr>
        <w:t xml:space="preserve"> 708.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948AA">
      <w:pPr>
        <w:pStyle w:val="libNormal0"/>
        <w:rPr>
          <w:rtl/>
        </w:rPr>
      </w:pPr>
      <w:r>
        <w:rPr>
          <w:rtl/>
        </w:rPr>
        <w:lastRenderedPageBreak/>
        <w:t xml:space="preserve">سألت أبا إبراهيم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عن الرجل يشتري الهدي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ذبحه إذا هو خصي مجبوب</w:t>
      </w:r>
      <w:r w:rsidR="007A1646">
        <w:rPr>
          <w:rtl/>
        </w:rPr>
        <w:t>،</w:t>
      </w:r>
      <w:r>
        <w:rPr>
          <w:rtl/>
        </w:rPr>
        <w:t xml:space="preserve"> ولم يكن يعلم </w:t>
      </w:r>
      <w:r w:rsidR="00F937F9">
        <w:rPr>
          <w:rtl/>
        </w:rPr>
        <w:t xml:space="preserve">أنّ </w:t>
      </w:r>
      <w:r>
        <w:rPr>
          <w:rtl/>
        </w:rPr>
        <w:t>الخصي لا يجزي في الهدي</w:t>
      </w:r>
      <w:r w:rsidR="007A1646">
        <w:rPr>
          <w:rtl/>
        </w:rPr>
        <w:t>،</w:t>
      </w:r>
      <w:r>
        <w:rPr>
          <w:rtl/>
        </w:rPr>
        <w:t xml:space="preserve"> هل يجزيه أم يعيده؟ قال</w:t>
      </w:r>
      <w:r w:rsidR="007A1646">
        <w:rPr>
          <w:rtl/>
        </w:rPr>
        <w:t>:</w:t>
      </w:r>
      <w:r>
        <w:rPr>
          <w:rtl/>
        </w:rPr>
        <w:t xml:space="preserve"> لا يجزيه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6948A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يكون لا قو</w:t>
      </w:r>
      <w:r w:rsidR="004706EA">
        <w:rPr>
          <w:rFonts w:hint="cs"/>
          <w:rtl/>
        </w:rPr>
        <w:t>ّ</w:t>
      </w:r>
      <w:r>
        <w:rPr>
          <w:rtl/>
        </w:rPr>
        <w:t xml:space="preserve">ة به عليه.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[ 18721 ]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عن الرجل يشتري الكبش فيجده خصي</w:t>
      </w:r>
      <w:r w:rsidR="004706EA">
        <w:rPr>
          <w:rFonts w:hint="cs"/>
          <w:rtl/>
        </w:rPr>
        <w:t>ّ</w:t>
      </w:r>
      <w:r>
        <w:rPr>
          <w:rtl/>
        </w:rPr>
        <w:t>ا</w:t>
      </w:r>
      <w:r w:rsidR="004706EA">
        <w:rPr>
          <w:rFonts w:hint="cs"/>
          <w:rtl/>
        </w:rPr>
        <w:t>ً</w:t>
      </w:r>
      <w:r>
        <w:rPr>
          <w:rtl/>
        </w:rPr>
        <w:t xml:space="preserve"> مجبوبا</w:t>
      </w:r>
      <w:r w:rsidR="004706EA">
        <w:rPr>
          <w:rFonts w:hint="cs"/>
          <w:rtl/>
        </w:rPr>
        <w:t>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706EA">
        <w:rPr>
          <w:rFonts w:hint="cs"/>
          <w:rtl/>
        </w:rPr>
        <w:t>إ</w:t>
      </w:r>
      <w:r w:rsidR="004706EA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صاحبه موسرا</w:t>
      </w:r>
      <w:r w:rsidR="00C24B22">
        <w:rPr>
          <w:rFonts w:hint="cs"/>
          <w:rtl/>
        </w:rPr>
        <w:t>ً</w:t>
      </w:r>
      <w:r>
        <w:rPr>
          <w:rtl/>
        </w:rPr>
        <w:t xml:space="preserve"> فليشتر مكانه. </w:t>
      </w:r>
    </w:p>
    <w:p w:rsidR="005B369B" w:rsidRDefault="005B369B" w:rsidP="00A3535E">
      <w:pPr>
        <w:pStyle w:val="libNormal"/>
        <w:rPr>
          <w:rtl/>
        </w:rPr>
      </w:pPr>
      <w:r>
        <w:rPr>
          <w:rtl/>
        </w:rPr>
        <w:t>[ 18722 ]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النعجة من </w:t>
      </w:r>
      <w:r w:rsidR="00CE3EAE">
        <w:rPr>
          <w:rtl/>
        </w:rPr>
        <w:t xml:space="preserve">الضأن </w:t>
      </w:r>
      <w:r>
        <w:rPr>
          <w:rtl/>
        </w:rPr>
        <w:t>إذا كانت سمينة أفضل من الخصي من الضأن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الكبش السمين خير من الخصي</w:t>
      </w:r>
      <w:r w:rsidR="00C24B22">
        <w:rPr>
          <w:rFonts w:hint="cs"/>
          <w:rtl/>
        </w:rPr>
        <w:t>ّ</w:t>
      </w:r>
      <w:r w:rsidR="00C24B22">
        <w:rPr>
          <w:rtl/>
        </w:rPr>
        <w:t xml:space="preserve"> ومن ال</w:t>
      </w:r>
      <w:r w:rsidR="00C24B22">
        <w:rPr>
          <w:rFonts w:hint="cs"/>
          <w:rtl/>
        </w:rPr>
        <w:t>أُ</w:t>
      </w:r>
      <w:r>
        <w:rPr>
          <w:rtl/>
        </w:rPr>
        <w:t>نثى. وقال</w:t>
      </w:r>
      <w:r w:rsidR="007A1646">
        <w:rPr>
          <w:rtl/>
        </w:rPr>
        <w:t>:</w:t>
      </w:r>
      <w:r>
        <w:rPr>
          <w:rtl/>
        </w:rPr>
        <w:t xml:space="preserve"> سألته عن الخصي وعن </w:t>
      </w:r>
      <w:r w:rsidR="00A3535E">
        <w:rPr>
          <w:rtl/>
        </w:rPr>
        <w:t>ال</w:t>
      </w:r>
      <w:r w:rsidR="00A3535E">
        <w:rPr>
          <w:rFonts w:hint="cs"/>
          <w:rtl/>
        </w:rPr>
        <w:t>أُ</w:t>
      </w:r>
      <w:r w:rsidR="00A3535E">
        <w:rPr>
          <w:rtl/>
        </w:rPr>
        <w:t xml:space="preserve">نثى </w:t>
      </w:r>
      <w:r>
        <w:rPr>
          <w:rtl/>
        </w:rPr>
        <w:t>؟ فقال</w:t>
      </w:r>
      <w:r w:rsidR="007A1646">
        <w:rPr>
          <w:rtl/>
        </w:rPr>
        <w:t>:</w:t>
      </w:r>
      <w:r w:rsidR="00A3535E">
        <w:rPr>
          <w:rtl/>
        </w:rPr>
        <w:t xml:space="preserve"> ال</w:t>
      </w:r>
      <w:r w:rsidR="00A3535E">
        <w:rPr>
          <w:rFonts w:hint="cs"/>
          <w:rtl/>
        </w:rPr>
        <w:t>أُ</w:t>
      </w:r>
      <w:r>
        <w:rPr>
          <w:rtl/>
        </w:rPr>
        <w:t>نثى أحب</w:t>
      </w:r>
      <w:r w:rsidR="00A3535E">
        <w:rPr>
          <w:rFonts w:hint="cs"/>
          <w:rtl/>
        </w:rPr>
        <w:t>ّ</w:t>
      </w:r>
      <w:r>
        <w:rPr>
          <w:rtl/>
        </w:rPr>
        <w:t xml:space="preserve"> إلي</w:t>
      </w:r>
      <w:r w:rsidR="00A3535E">
        <w:rPr>
          <w:rFonts w:hint="cs"/>
          <w:rtl/>
        </w:rPr>
        <w:t>ّ</w:t>
      </w:r>
      <w:r>
        <w:rPr>
          <w:rtl/>
        </w:rPr>
        <w:t xml:space="preserve"> من الخصي</w:t>
      </w:r>
      <w:r w:rsidR="00A3535E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[18723 ] 6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قال</w:t>
      </w:r>
      <w:r w:rsidR="007A1646">
        <w:rPr>
          <w:rtl/>
        </w:rPr>
        <w:t>:</w:t>
      </w:r>
      <w:r>
        <w:rPr>
          <w:rtl/>
        </w:rPr>
        <w:t xml:space="preserve"> س</w:t>
      </w:r>
      <w:r w:rsidR="00A3535E">
        <w:rPr>
          <w:rFonts w:hint="cs"/>
          <w:rtl/>
        </w:rPr>
        <w:t>ُ</w:t>
      </w:r>
      <w:r>
        <w:rPr>
          <w:rtl/>
        </w:rPr>
        <w:t>ئل عن الخصي يضح</w:t>
      </w:r>
      <w:r w:rsidR="00A3535E">
        <w:rPr>
          <w:rFonts w:hint="cs"/>
          <w:rtl/>
        </w:rPr>
        <w:t>ّ</w:t>
      </w:r>
      <w:r>
        <w:rPr>
          <w:rtl/>
        </w:rPr>
        <w:t xml:space="preserve">ى به </w:t>
      </w:r>
      <w:r w:rsidRPr="005B369B">
        <w:rPr>
          <w:rStyle w:val="libFootnotenumChar"/>
          <w:rtl/>
        </w:rPr>
        <w:t>(1)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كنتم تريدون اللحم فدونكم ... الحديث.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[ 18724 ]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Pr="00D02FDA">
        <w:rPr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3535E" w:rsidRDefault="005B369B" w:rsidP="00A3535E">
      <w:pPr>
        <w:pStyle w:val="libFootnote0"/>
        <w:rPr>
          <w:rtl/>
        </w:rPr>
      </w:pPr>
      <w:r w:rsidRPr="00A3535E">
        <w:rPr>
          <w:rtl/>
        </w:rPr>
        <w:t>4</w:t>
      </w:r>
      <w:r w:rsidR="00D43D1B" w:rsidRPr="00A3535E">
        <w:rPr>
          <w:rtl/>
        </w:rPr>
        <w:t xml:space="preserve"> - </w:t>
      </w:r>
      <w:r w:rsidRPr="00A3535E">
        <w:rPr>
          <w:rtl/>
        </w:rPr>
        <w:t>التهذيب 5</w:t>
      </w:r>
      <w:r w:rsidR="007A1646" w:rsidRPr="00A3535E">
        <w:rPr>
          <w:rtl/>
        </w:rPr>
        <w:t>:</w:t>
      </w:r>
      <w:r w:rsidRPr="00A3535E">
        <w:rPr>
          <w:rtl/>
        </w:rPr>
        <w:t xml:space="preserve"> 211 </w:t>
      </w:r>
      <w:r w:rsidR="00EB66AF" w:rsidRPr="00A3535E">
        <w:rPr>
          <w:rtl/>
        </w:rPr>
        <w:t>/</w:t>
      </w:r>
      <w:r w:rsidRPr="00A3535E">
        <w:rPr>
          <w:rtl/>
        </w:rPr>
        <w:t xml:space="preserve"> 709.</w:t>
      </w:r>
    </w:p>
    <w:p w:rsidR="005B369B" w:rsidRPr="00A3535E" w:rsidRDefault="005B369B" w:rsidP="00A3535E">
      <w:pPr>
        <w:pStyle w:val="libFootnote0"/>
        <w:rPr>
          <w:rtl/>
        </w:rPr>
      </w:pPr>
      <w:r w:rsidRPr="00A3535E">
        <w:rPr>
          <w:rtl/>
        </w:rPr>
        <w:t>5</w:t>
      </w:r>
      <w:r w:rsidR="00D43D1B" w:rsidRPr="00A3535E">
        <w:rPr>
          <w:rtl/>
        </w:rPr>
        <w:t xml:space="preserve"> - </w:t>
      </w:r>
      <w:r w:rsidRPr="00A3535E">
        <w:rPr>
          <w:rtl/>
        </w:rPr>
        <w:t>التهذيب 5</w:t>
      </w:r>
      <w:r w:rsidR="007A1646" w:rsidRPr="00A3535E">
        <w:rPr>
          <w:rtl/>
        </w:rPr>
        <w:t>:</w:t>
      </w:r>
      <w:r w:rsidRPr="00A3535E">
        <w:rPr>
          <w:rtl/>
        </w:rPr>
        <w:t xml:space="preserve"> 206 </w:t>
      </w:r>
      <w:r w:rsidR="00EB66AF" w:rsidRPr="00A3535E">
        <w:rPr>
          <w:rtl/>
        </w:rPr>
        <w:t>/</w:t>
      </w:r>
      <w:r w:rsidRPr="00A3535E">
        <w:rPr>
          <w:rtl/>
        </w:rPr>
        <w:t xml:space="preserve"> 687.</w:t>
      </w:r>
    </w:p>
    <w:p w:rsidR="005B369B" w:rsidRPr="00A3535E" w:rsidRDefault="005B369B" w:rsidP="00A3535E">
      <w:pPr>
        <w:pStyle w:val="libFootnote0"/>
        <w:rPr>
          <w:rtl/>
        </w:rPr>
      </w:pPr>
      <w:r w:rsidRPr="00A3535E">
        <w:rPr>
          <w:rtl/>
        </w:rPr>
        <w:t>6</w:t>
      </w:r>
      <w:r w:rsidR="00D43D1B" w:rsidRPr="00A3535E">
        <w:rPr>
          <w:rtl/>
        </w:rPr>
        <w:t xml:space="preserve"> - </w:t>
      </w:r>
      <w:r w:rsidRPr="00A3535E">
        <w:rPr>
          <w:rtl/>
        </w:rPr>
        <w:t>التهذيب 5</w:t>
      </w:r>
      <w:r w:rsidR="007A1646" w:rsidRPr="00A3535E">
        <w:rPr>
          <w:rtl/>
        </w:rPr>
        <w:t>:</w:t>
      </w:r>
      <w:r w:rsidRPr="00A3535E">
        <w:rPr>
          <w:rtl/>
        </w:rPr>
        <w:t xml:space="preserve"> 207 </w:t>
      </w:r>
      <w:r w:rsidR="00EB66AF" w:rsidRPr="00A3535E">
        <w:rPr>
          <w:rtl/>
        </w:rPr>
        <w:t>/</w:t>
      </w:r>
      <w:r w:rsidRPr="00A3535E">
        <w:rPr>
          <w:rtl/>
        </w:rPr>
        <w:t xml:space="preserve"> 692</w:t>
      </w:r>
      <w:r w:rsidR="007A1646" w:rsidRPr="00A3535E">
        <w:rPr>
          <w:rtl/>
        </w:rPr>
        <w:t>،</w:t>
      </w:r>
      <w:r w:rsidRPr="00A3535E">
        <w:rPr>
          <w:rtl/>
        </w:rPr>
        <w:t xml:space="preserve"> والاستبصار 2</w:t>
      </w:r>
      <w:r w:rsidR="007A1646" w:rsidRPr="00A3535E">
        <w:rPr>
          <w:rtl/>
        </w:rPr>
        <w:t>:</w:t>
      </w:r>
      <w:r w:rsidRPr="00A3535E">
        <w:rPr>
          <w:rtl/>
        </w:rPr>
        <w:t xml:space="preserve"> 265 </w:t>
      </w:r>
      <w:r w:rsidR="00EB66AF" w:rsidRPr="00A3535E">
        <w:rPr>
          <w:rtl/>
        </w:rPr>
        <w:t>/</w:t>
      </w:r>
      <w:r w:rsidRPr="00A3535E">
        <w:rPr>
          <w:rtl/>
        </w:rPr>
        <w:t xml:space="preserve"> 937</w:t>
      </w:r>
      <w:r w:rsidR="007A1646" w:rsidRPr="00A3535E">
        <w:rPr>
          <w:rtl/>
        </w:rPr>
        <w:t>،</w:t>
      </w:r>
      <w:r w:rsidRPr="00A3535E">
        <w:rPr>
          <w:rtl/>
        </w:rPr>
        <w:t xml:space="preserve"> وأورده بتمامه في الحديث 1 من الباب 17 من هذه </w:t>
      </w:r>
      <w:r w:rsidR="00651B9C" w:rsidRPr="00A3535E">
        <w:rPr>
          <w:rtl/>
        </w:rPr>
        <w:t>الأبواب</w:t>
      </w:r>
      <w:r w:rsidRPr="00A3535E">
        <w:rPr>
          <w:rtl/>
        </w:rPr>
        <w:t xml:space="preserve">. </w:t>
      </w:r>
    </w:p>
    <w:p w:rsidR="005B369B" w:rsidRPr="00A3535E" w:rsidRDefault="005B369B" w:rsidP="00A3535E">
      <w:pPr>
        <w:pStyle w:val="libFootnote0"/>
        <w:rPr>
          <w:rtl/>
        </w:rPr>
      </w:pPr>
      <w:r w:rsidRPr="00A3535E">
        <w:rPr>
          <w:rtl/>
        </w:rPr>
        <w:t>(1) في المصدر</w:t>
      </w:r>
      <w:r w:rsidR="007A1646" w:rsidRPr="00A3535E">
        <w:rPr>
          <w:rtl/>
        </w:rPr>
        <w:t>:</w:t>
      </w:r>
      <w:r w:rsidRPr="00A3535E">
        <w:rPr>
          <w:rtl/>
        </w:rPr>
        <w:t xml:space="preserve"> أيضحى به.</w:t>
      </w:r>
    </w:p>
    <w:p w:rsidR="005B369B" w:rsidRPr="00A3535E" w:rsidRDefault="005B369B" w:rsidP="00A3535E">
      <w:pPr>
        <w:pStyle w:val="libFootnote0"/>
        <w:rPr>
          <w:rtl/>
        </w:rPr>
      </w:pPr>
      <w:r w:rsidRPr="00A3535E">
        <w:rPr>
          <w:rtl/>
        </w:rPr>
        <w:t>7</w:t>
      </w:r>
      <w:r w:rsidR="00D43D1B" w:rsidRPr="00A3535E">
        <w:rPr>
          <w:rtl/>
        </w:rPr>
        <w:t xml:space="preserve"> - </w:t>
      </w:r>
      <w:r w:rsidRPr="00A3535E">
        <w:rPr>
          <w:rtl/>
        </w:rPr>
        <w:t>الكافي 4</w:t>
      </w:r>
      <w:r w:rsidR="007A1646" w:rsidRPr="00A3535E">
        <w:rPr>
          <w:rtl/>
        </w:rPr>
        <w:t>:</w:t>
      </w:r>
      <w:r w:rsidRPr="00A3535E">
        <w:rPr>
          <w:rtl/>
        </w:rPr>
        <w:t xml:space="preserve"> 490 </w:t>
      </w:r>
      <w:r w:rsidR="00EB66AF" w:rsidRPr="00A3535E">
        <w:rPr>
          <w:rtl/>
        </w:rPr>
        <w:t>/</w:t>
      </w:r>
      <w:r w:rsidRPr="00A3535E">
        <w:rPr>
          <w:rtl/>
        </w:rPr>
        <w:t xml:space="preserve"> 9</w:t>
      </w:r>
      <w:r w:rsidR="007A1646" w:rsidRPr="00A3535E">
        <w:rPr>
          <w:rtl/>
        </w:rPr>
        <w:t>،</w:t>
      </w:r>
      <w:r w:rsidRPr="00A3535E">
        <w:rPr>
          <w:rtl/>
        </w:rPr>
        <w:t xml:space="preserve"> وأورد ذيله في الحديث 1 من الباب 20</w:t>
      </w:r>
      <w:r w:rsidR="007A1646" w:rsidRPr="00A3535E">
        <w:rPr>
          <w:rtl/>
        </w:rPr>
        <w:t>،</w:t>
      </w:r>
      <w:r w:rsidRPr="00A3535E">
        <w:rPr>
          <w:rtl/>
        </w:rPr>
        <w:t xml:space="preserve"> وصدره في الحديث 1 من الباب 24 من هذه </w:t>
      </w:r>
      <w:r w:rsidR="00651B9C" w:rsidRPr="00A3535E">
        <w:rPr>
          <w:rtl/>
        </w:rPr>
        <w:t>الأبواب</w:t>
      </w:r>
      <w:r w:rsidRPr="00A3535E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5250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اشتر فحلا</w:t>
      </w:r>
      <w:r w:rsidR="00DF7DB0">
        <w:rPr>
          <w:rFonts w:hint="cs"/>
          <w:rtl/>
        </w:rPr>
        <w:t>ً</w:t>
      </w:r>
      <w:r>
        <w:rPr>
          <w:rtl/>
        </w:rPr>
        <w:t xml:space="preserve"> سمينا</w:t>
      </w:r>
      <w:r w:rsidR="00DF7DB0">
        <w:rPr>
          <w:rFonts w:hint="cs"/>
          <w:rtl/>
        </w:rPr>
        <w:t>ً</w:t>
      </w:r>
      <w:r>
        <w:rPr>
          <w:rtl/>
        </w:rPr>
        <w:t xml:space="preserve"> للمتعة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64E88">
        <w:rPr>
          <w:rFonts w:hint="cs"/>
          <w:rtl/>
        </w:rPr>
        <w:t>إ</w:t>
      </w:r>
      <w:r w:rsidR="00A64E8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تجد فموجأ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52509">
        <w:rPr>
          <w:rtl/>
        </w:rPr>
        <w:t>ف</w:t>
      </w:r>
      <w:r w:rsidR="00C52509">
        <w:rPr>
          <w:rFonts w:hint="cs"/>
          <w:rtl/>
        </w:rPr>
        <w:t>إ</w:t>
      </w:r>
      <w:r w:rsidR="00C52509">
        <w:rPr>
          <w:rtl/>
        </w:rPr>
        <w:t xml:space="preserve">ن </w:t>
      </w:r>
      <w:r>
        <w:rPr>
          <w:rtl/>
        </w:rPr>
        <w:t>لم تجد فمن فحولة المعز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تجد فنعجة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DF7DB0">
        <w:rPr>
          <w:rFonts w:hint="cs"/>
          <w:rtl/>
        </w:rPr>
        <w:t>إ</w:t>
      </w:r>
      <w:r w:rsidR="00DF7DB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تجد فما استيسر من الهدي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[ 18725 ]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فالخصي يضحّى به؟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C5250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لا يكون غيره.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[ 18726 ] 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الصادق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E01C63">
        <w:rPr>
          <w:rtl/>
        </w:rPr>
        <w:t xml:space="preserve"> الخصي لا يجزي في ال</w:t>
      </w:r>
      <w:r w:rsidR="00E01C63">
        <w:rPr>
          <w:rFonts w:hint="cs"/>
          <w:rtl/>
        </w:rPr>
        <w:t>أُ</w:t>
      </w:r>
      <w:r>
        <w:rPr>
          <w:rtl/>
        </w:rPr>
        <w:t xml:space="preserve">ضحية.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[ 18727 ] 10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02FDA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D02FDA">
        <w:rPr>
          <w:rtl/>
        </w:rPr>
        <w:t>)</w:t>
      </w:r>
      <w:r>
        <w:rPr>
          <w:rtl/>
        </w:rPr>
        <w:t xml:space="preserve"> بإسناده عن الفضل بن شاذان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كتابه إلى المأمون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ولا يجوز </w:t>
      </w:r>
      <w:r w:rsidR="0061692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يضح</w:t>
      </w:r>
      <w:r w:rsidR="00616922">
        <w:rPr>
          <w:rFonts w:hint="cs"/>
          <w:rtl/>
        </w:rPr>
        <w:t>ّ</w:t>
      </w:r>
      <w:r>
        <w:rPr>
          <w:rtl/>
        </w:rPr>
        <w:t>ى بالخصي ل</w:t>
      </w:r>
      <w:r w:rsidR="00F21022">
        <w:rPr>
          <w:rtl/>
        </w:rPr>
        <w:t>أ</w:t>
      </w:r>
      <w:r w:rsidR="00616922">
        <w:rPr>
          <w:rFonts w:hint="cs"/>
          <w:rtl/>
        </w:rPr>
        <w:t>َ</w:t>
      </w:r>
      <w:r w:rsidR="00F21022">
        <w:rPr>
          <w:rtl/>
        </w:rPr>
        <w:t xml:space="preserve">نّه </w:t>
      </w:r>
      <w:r>
        <w:rPr>
          <w:rtl/>
        </w:rPr>
        <w:t>ناقص</w:t>
      </w:r>
      <w:r w:rsidR="007A1646">
        <w:rPr>
          <w:rtl/>
        </w:rPr>
        <w:t>،</w:t>
      </w:r>
      <w:r>
        <w:rPr>
          <w:rtl/>
        </w:rPr>
        <w:t xml:space="preserve"> ويجوز الموجأ.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[ 18728 ] 11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D02FDA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D02FDA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الوليد</w:t>
      </w:r>
      <w:r w:rsidR="007A1646">
        <w:rPr>
          <w:rtl/>
        </w:rPr>
        <w:t>،</w:t>
      </w:r>
      <w:r>
        <w:rPr>
          <w:rtl/>
        </w:rPr>
        <w:t xml:space="preserve"> عن عبدالله بن بكير </w:t>
      </w:r>
      <w:r w:rsidR="00F937F9">
        <w:rPr>
          <w:rtl/>
        </w:rPr>
        <w:t xml:space="preserve">أنّ </w:t>
      </w:r>
      <w:r>
        <w:rPr>
          <w:rtl/>
        </w:rPr>
        <w:t xml:space="preserve">أبا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س</w:t>
      </w:r>
      <w:r w:rsidR="00E9324C">
        <w:rPr>
          <w:rFonts w:hint="cs"/>
          <w:rtl/>
        </w:rPr>
        <w:t>ُ</w:t>
      </w:r>
      <w:r>
        <w:rPr>
          <w:rtl/>
        </w:rPr>
        <w:t>ئل أيضحى بالخصي؟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كنتم </w:t>
      </w:r>
      <w:r w:rsidR="00616922">
        <w:rPr>
          <w:rtl/>
        </w:rPr>
        <w:t>إنم</w:t>
      </w:r>
      <w:r w:rsidR="00425FE3">
        <w:rPr>
          <w:rtl/>
        </w:rPr>
        <w:t xml:space="preserve">ا </w:t>
      </w:r>
      <w:r>
        <w:rPr>
          <w:rtl/>
        </w:rPr>
        <w:t>تريدون اللحم فدونكم</w:t>
      </w:r>
      <w:r w:rsidR="007A1646">
        <w:rPr>
          <w:rtl/>
        </w:rPr>
        <w:t>،</w:t>
      </w:r>
      <w:r>
        <w:rPr>
          <w:rtl/>
        </w:rPr>
        <w:t xml:space="preserve"> أو عليكم.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9324C" w:rsidRDefault="005B369B" w:rsidP="00E9324C">
      <w:pPr>
        <w:pStyle w:val="libFootnote0"/>
        <w:rPr>
          <w:rtl/>
        </w:rPr>
      </w:pPr>
      <w:r w:rsidRPr="00E9324C">
        <w:rPr>
          <w:rtl/>
        </w:rPr>
        <w:t>8</w:t>
      </w:r>
      <w:r w:rsidR="00D43D1B" w:rsidRPr="00E9324C">
        <w:rPr>
          <w:rtl/>
        </w:rPr>
        <w:t xml:space="preserve"> - </w:t>
      </w:r>
      <w:r w:rsidRPr="00E9324C">
        <w:rPr>
          <w:rtl/>
        </w:rPr>
        <w:t>الكافي 4</w:t>
      </w:r>
      <w:r w:rsidR="007A1646" w:rsidRPr="00E9324C">
        <w:rPr>
          <w:rtl/>
        </w:rPr>
        <w:t>:</w:t>
      </w:r>
      <w:r w:rsidRPr="00E9324C">
        <w:rPr>
          <w:rtl/>
        </w:rPr>
        <w:t xml:space="preserve"> 490 </w:t>
      </w:r>
      <w:r w:rsidR="00EB66AF" w:rsidRPr="00E9324C">
        <w:rPr>
          <w:rtl/>
        </w:rPr>
        <w:t>/</w:t>
      </w:r>
      <w:r w:rsidRPr="00E9324C">
        <w:rPr>
          <w:rtl/>
        </w:rPr>
        <w:t xml:space="preserve"> 5</w:t>
      </w:r>
      <w:r w:rsidR="007A1646" w:rsidRPr="00E9324C">
        <w:rPr>
          <w:rtl/>
        </w:rPr>
        <w:t>،</w:t>
      </w:r>
      <w:r w:rsidRPr="00E9324C">
        <w:rPr>
          <w:rtl/>
        </w:rPr>
        <w:t xml:space="preserve"> وأورد </w:t>
      </w:r>
      <w:r w:rsidR="00AB5873" w:rsidRPr="00E9324C">
        <w:rPr>
          <w:rtl/>
        </w:rPr>
        <w:t>قطّ</w:t>
      </w:r>
      <w:r w:rsidRPr="00E9324C">
        <w:rPr>
          <w:rtl/>
        </w:rPr>
        <w:t xml:space="preserve">عة منه في الحديث 8 من الباب 11 وصدره وذيله في الحديث 3 من الباب 14 من هذه </w:t>
      </w:r>
      <w:r w:rsidR="00651B9C" w:rsidRPr="00E9324C">
        <w:rPr>
          <w:rtl/>
        </w:rPr>
        <w:t>الأبواب</w:t>
      </w:r>
      <w:r w:rsidRPr="00E9324C">
        <w:rPr>
          <w:rtl/>
        </w:rPr>
        <w:t>.</w:t>
      </w:r>
    </w:p>
    <w:p w:rsidR="005B369B" w:rsidRPr="00E9324C" w:rsidRDefault="005B369B" w:rsidP="00E9324C">
      <w:pPr>
        <w:pStyle w:val="libFootnote0"/>
        <w:rPr>
          <w:rtl/>
        </w:rPr>
      </w:pPr>
      <w:r w:rsidRPr="00E9324C">
        <w:rPr>
          <w:rtl/>
        </w:rPr>
        <w:t>9</w:t>
      </w:r>
      <w:r w:rsidR="00D43D1B" w:rsidRPr="00E9324C">
        <w:rPr>
          <w:rtl/>
        </w:rPr>
        <w:t xml:space="preserve"> - </w:t>
      </w:r>
      <w:r w:rsidRPr="00E9324C">
        <w:rPr>
          <w:rtl/>
        </w:rPr>
        <w:t>الفقيه 2</w:t>
      </w:r>
      <w:r w:rsidR="007A1646" w:rsidRPr="00E9324C">
        <w:rPr>
          <w:rtl/>
        </w:rPr>
        <w:t>:</w:t>
      </w:r>
      <w:r w:rsidRPr="00E9324C">
        <w:rPr>
          <w:rtl/>
        </w:rPr>
        <w:t xml:space="preserve"> 295 </w:t>
      </w:r>
      <w:r w:rsidR="00EB66AF" w:rsidRPr="00E9324C">
        <w:rPr>
          <w:rtl/>
        </w:rPr>
        <w:t>/</w:t>
      </w:r>
      <w:r w:rsidRPr="00E9324C">
        <w:rPr>
          <w:rtl/>
        </w:rPr>
        <w:t xml:space="preserve"> 1461</w:t>
      </w:r>
      <w:r w:rsidR="007A1646" w:rsidRPr="00E9324C">
        <w:rPr>
          <w:rtl/>
        </w:rPr>
        <w:t>،</w:t>
      </w:r>
      <w:r w:rsidRPr="00E9324C">
        <w:rPr>
          <w:rtl/>
        </w:rPr>
        <w:t xml:space="preserve"> وأورد صدره في الحديث 3 من الباب 61 من هذه </w:t>
      </w:r>
      <w:r w:rsidR="00651B9C" w:rsidRPr="00E9324C">
        <w:rPr>
          <w:rtl/>
        </w:rPr>
        <w:t>الأبواب</w:t>
      </w:r>
      <w:r w:rsidRPr="00E9324C">
        <w:rPr>
          <w:rtl/>
        </w:rPr>
        <w:t>.</w:t>
      </w:r>
    </w:p>
    <w:p w:rsidR="005B369B" w:rsidRPr="00E9324C" w:rsidRDefault="005B369B" w:rsidP="00E9324C">
      <w:pPr>
        <w:pStyle w:val="libFootnote0"/>
        <w:rPr>
          <w:rtl/>
        </w:rPr>
      </w:pPr>
      <w:r w:rsidRPr="00E9324C">
        <w:rPr>
          <w:rtl/>
        </w:rPr>
        <w:t>10</w:t>
      </w:r>
      <w:r w:rsidR="00D43D1B" w:rsidRPr="00E9324C">
        <w:rPr>
          <w:rtl/>
        </w:rPr>
        <w:t xml:space="preserve"> - </w:t>
      </w:r>
      <w:r w:rsidRPr="00E9324C">
        <w:rPr>
          <w:rtl/>
        </w:rPr>
        <w:t xml:space="preserve">عيون أخبار الرضا </w:t>
      </w:r>
      <w:r w:rsidR="001B2E3E" w:rsidRPr="00E9324C">
        <w:rPr>
          <w:rFonts w:hint="cs"/>
          <w:rtl/>
        </w:rPr>
        <w:t xml:space="preserve">( </w:t>
      </w:r>
      <w:r w:rsidR="001B2E3E" w:rsidRPr="00E9324C">
        <w:rPr>
          <w:rStyle w:val="libFootnoteAlaemChar"/>
          <w:rFonts w:hint="cs"/>
          <w:rtl/>
        </w:rPr>
        <w:t xml:space="preserve">عليه‌السلام </w:t>
      </w:r>
      <w:r w:rsidR="001B2E3E" w:rsidRPr="00E9324C">
        <w:rPr>
          <w:rFonts w:hint="cs"/>
          <w:rtl/>
        </w:rPr>
        <w:t xml:space="preserve">) </w:t>
      </w:r>
      <w:r w:rsidRPr="00E9324C">
        <w:rPr>
          <w:rtl/>
        </w:rPr>
        <w:t>2</w:t>
      </w:r>
      <w:r w:rsidR="007A1646" w:rsidRPr="00E9324C">
        <w:rPr>
          <w:rtl/>
        </w:rPr>
        <w:t>:</w:t>
      </w:r>
      <w:r w:rsidRPr="00E9324C">
        <w:rPr>
          <w:rtl/>
        </w:rPr>
        <w:t xml:space="preserve"> 124.</w:t>
      </w:r>
    </w:p>
    <w:p w:rsidR="005B369B" w:rsidRPr="00E9324C" w:rsidRDefault="005B369B" w:rsidP="00E9324C">
      <w:pPr>
        <w:pStyle w:val="libFootnote0"/>
        <w:rPr>
          <w:rtl/>
        </w:rPr>
      </w:pPr>
      <w:r w:rsidRPr="00E9324C">
        <w:rPr>
          <w:rtl/>
        </w:rPr>
        <w:t>11</w:t>
      </w:r>
      <w:r w:rsidR="00D43D1B" w:rsidRPr="00E9324C">
        <w:rPr>
          <w:rtl/>
        </w:rPr>
        <w:t xml:space="preserve"> - </w:t>
      </w:r>
      <w:r w:rsidRPr="00E9324C">
        <w:rPr>
          <w:rtl/>
        </w:rPr>
        <w:t>قرب الإسناد</w:t>
      </w:r>
      <w:r w:rsidR="007A1646" w:rsidRPr="00E9324C">
        <w:rPr>
          <w:rtl/>
        </w:rPr>
        <w:t>:</w:t>
      </w:r>
      <w:r w:rsidRPr="00E9324C">
        <w:rPr>
          <w:rtl/>
        </w:rPr>
        <w:t xml:space="preserve"> 80. </w:t>
      </w:r>
    </w:p>
    <w:p w:rsidR="005B369B" w:rsidRPr="00E9324C" w:rsidRDefault="005B369B" w:rsidP="00E9324C">
      <w:pPr>
        <w:pStyle w:val="libFootnote0"/>
        <w:rPr>
          <w:rtl/>
        </w:rPr>
      </w:pPr>
      <w:r w:rsidRPr="00E9324C">
        <w:rPr>
          <w:rtl/>
        </w:rPr>
        <w:t xml:space="preserve">(1) يأتي في الحديث 1 من الباب 21 من هذه </w:t>
      </w:r>
      <w:r w:rsidR="00651B9C" w:rsidRPr="00E9324C">
        <w:rPr>
          <w:rtl/>
        </w:rPr>
        <w:t>الأبواب</w:t>
      </w:r>
      <w:r w:rsidRPr="00E9324C">
        <w:rPr>
          <w:rtl/>
        </w:rPr>
        <w:t xml:space="preserve">. </w:t>
      </w:r>
    </w:p>
    <w:p w:rsidR="005B369B" w:rsidRPr="00E9324C" w:rsidRDefault="005B369B" w:rsidP="00E9324C">
      <w:pPr>
        <w:pStyle w:val="libFootnote0"/>
        <w:rPr>
          <w:rtl/>
        </w:rPr>
      </w:pPr>
      <w:r w:rsidRPr="00E9324C">
        <w:rPr>
          <w:rtl/>
        </w:rPr>
        <w:t>و</w:t>
      </w:r>
      <w:r w:rsidR="00826977" w:rsidRPr="00E9324C">
        <w:rPr>
          <w:rtl/>
        </w:rPr>
        <w:t xml:space="preserve">تقدّم </w:t>
      </w:r>
      <w:r w:rsidRPr="00E9324C">
        <w:rPr>
          <w:rtl/>
        </w:rPr>
        <w:t xml:space="preserve">ما </w:t>
      </w:r>
      <w:r w:rsidR="0055055C" w:rsidRPr="00E9324C">
        <w:rPr>
          <w:rtl/>
        </w:rPr>
        <w:t xml:space="preserve">يدلّ </w:t>
      </w:r>
      <w:r w:rsidRPr="00E9324C">
        <w:rPr>
          <w:rtl/>
        </w:rPr>
        <w:t>عليه في الحديثين 29 و 36 من الباب 2 من أبواب أقسام الحج</w:t>
      </w:r>
      <w:r w:rsidR="007A1646" w:rsidRPr="00E9324C">
        <w:rPr>
          <w:rtl/>
        </w:rPr>
        <w:t>،</w:t>
      </w:r>
      <w:r w:rsidRPr="00E9324C">
        <w:rPr>
          <w:rtl/>
        </w:rPr>
        <w:t xml:space="preserve"> وفي الحديثين 1 و 4 من الباب 8 من هذه </w:t>
      </w:r>
      <w:r w:rsidR="00651B9C" w:rsidRPr="00E9324C">
        <w:rPr>
          <w:rtl/>
        </w:rPr>
        <w:t>الأبواب</w:t>
      </w:r>
      <w:r w:rsidRPr="00E9324C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358" w:name="_Toc284350893"/>
      <w:bookmarkStart w:id="359" w:name="_Toc303163590"/>
      <w:bookmarkStart w:id="360" w:name="_Toc377025060"/>
      <w:r>
        <w:rPr>
          <w:rtl/>
          <w:lang w:bidi="fa-IR"/>
        </w:rPr>
        <w:br w:type="page"/>
      </w:r>
    </w:p>
    <w:p w:rsidR="005B369B" w:rsidRDefault="005B369B" w:rsidP="00D02FDA">
      <w:pPr>
        <w:pStyle w:val="Heading2Center"/>
        <w:rPr>
          <w:rtl/>
        </w:rPr>
      </w:pPr>
      <w:bookmarkStart w:id="361" w:name="_Toc250344488"/>
      <w:r>
        <w:rPr>
          <w:rtl/>
        </w:rPr>
        <w:lastRenderedPageBreak/>
        <w:t>13</w:t>
      </w:r>
      <w:r w:rsidR="00D43D1B">
        <w:rPr>
          <w:rtl/>
        </w:rPr>
        <w:t xml:space="preserve"> - </w:t>
      </w:r>
      <w:r>
        <w:rPr>
          <w:rtl/>
        </w:rPr>
        <w:t>باب استحباب اختيار الكبش الاقرن السمين الاملح</w:t>
      </w:r>
      <w:r w:rsidR="007A1646">
        <w:rPr>
          <w:rtl/>
        </w:rPr>
        <w:t>،</w:t>
      </w:r>
      <w:bookmarkEnd w:id="358"/>
      <w:bookmarkEnd w:id="359"/>
      <w:r w:rsidR="00F80647">
        <w:rPr>
          <w:rtl/>
        </w:rPr>
        <w:t xml:space="preserve"> </w:t>
      </w:r>
      <w:bookmarkStart w:id="362" w:name="_Toc284350894"/>
      <w:bookmarkStart w:id="363" w:name="_Toc303163591"/>
      <w:r w:rsidR="00F80647">
        <w:rPr>
          <w:rtl/>
        </w:rPr>
        <w:t>ا</w:t>
      </w:r>
      <w:r>
        <w:rPr>
          <w:rtl/>
        </w:rPr>
        <w:t>لذي ينظر في سواد ويأكل في سواد ويمشي في سواد</w:t>
      </w:r>
      <w:bookmarkEnd w:id="360"/>
      <w:bookmarkEnd w:id="361"/>
      <w:bookmarkEnd w:id="362"/>
      <w:bookmarkEnd w:id="363"/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[ 18729 ]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ابن سويد</w:t>
      </w:r>
      <w:r w:rsidR="007A1646">
        <w:rPr>
          <w:rtl/>
        </w:rPr>
        <w:t>،</w:t>
      </w:r>
      <w:r>
        <w:rPr>
          <w:rtl/>
        </w:rPr>
        <w:t xml:space="preserve"> وصفوان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يضحّي بكبش أقرن فحل ينظر في سواد</w:t>
      </w:r>
      <w:r w:rsidR="007A1646">
        <w:rPr>
          <w:rtl/>
        </w:rPr>
        <w:t>،</w:t>
      </w:r>
      <w:r>
        <w:rPr>
          <w:rtl/>
        </w:rPr>
        <w:t xml:space="preserve"> ويمشي في سواد.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[ 18730 ]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="00DE4937">
        <w:rPr>
          <w:rtl/>
        </w:rPr>
        <w:t>س</w:t>
      </w:r>
      <w:r w:rsidR="00DE4937">
        <w:rPr>
          <w:rFonts w:hint="cs"/>
          <w:rtl/>
        </w:rPr>
        <w:t>ُ</w:t>
      </w:r>
      <w:r w:rsidR="00DE4937">
        <w:rPr>
          <w:rtl/>
        </w:rPr>
        <w:t>ئل عن ال</w:t>
      </w:r>
      <w:r w:rsidR="00DE4937">
        <w:rPr>
          <w:rFonts w:hint="cs"/>
          <w:rtl/>
        </w:rPr>
        <w:t>أُ</w:t>
      </w:r>
      <w:r>
        <w:rPr>
          <w:rtl/>
        </w:rPr>
        <w:t>ضحية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 w:rsidR="00DE4937">
        <w:rPr>
          <w:rtl/>
        </w:rPr>
        <w:t xml:space="preserve"> أقرن فحل سمين عظيم العين وال</w:t>
      </w:r>
      <w:r w:rsidR="00DE4937">
        <w:rPr>
          <w:rFonts w:hint="cs"/>
          <w:rtl/>
        </w:rPr>
        <w:t>أُ</w:t>
      </w:r>
      <w:r>
        <w:rPr>
          <w:rtl/>
        </w:rPr>
        <w:t>ذن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DE493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 w:rsidR="002653F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D02FD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يضحّي بكبش أقرن عظيم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فحل</w:t>
      </w:r>
      <w:r w:rsidR="007A1646">
        <w:rPr>
          <w:rtl/>
        </w:rPr>
        <w:t>،</w:t>
      </w:r>
      <w:r>
        <w:rPr>
          <w:rtl/>
        </w:rPr>
        <w:t xml:space="preserve"> يأكل في سواد</w:t>
      </w:r>
      <w:r w:rsidR="007A1646">
        <w:rPr>
          <w:rtl/>
        </w:rPr>
        <w:t>،</w:t>
      </w:r>
      <w:r>
        <w:rPr>
          <w:rtl/>
        </w:rPr>
        <w:t xml:space="preserve"> وينظر في سواد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0401">
        <w:rPr>
          <w:rFonts w:hint="cs"/>
          <w:rtl/>
        </w:rPr>
        <w:t>إ</w:t>
      </w:r>
      <w:r w:rsidR="00F90401">
        <w:rPr>
          <w:rtl/>
        </w:rPr>
        <w:t>ن</w:t>
      </w:r>
      <w:r w:rsidR="00F937F9"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لم تجدوا من ذلك </w:t>
      </w:r>
      <w:r w:rsidR="00267147">
        <w:rPr>
          <w:rtl/>
        </w:rPr>
        <w:t>شيئاً</w:t>
      </w:r>
      <w:r>
        <w:rPr>
          <w:rtl/>
        </w:rPr>
        <w:t xml:space="preserve"> فالله أولى بالعذر ... الحديث.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[ 18731 ] 3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تكون ضحاياكم سمانا</w:t>
      </w:r>
      <w:r w:rsidR="002653F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653FE">
        <w:rPr>
          <w:rFonts w:hint="cs"/>
          <w:rtl/>
        </w:rPr>
        <w:t>إ</w:t>
      </w:r>
      <w:r w:rsidR="002653F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أبا جعفر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 w:rsidR="00E9447E">
        <w:rPr>
          <w:rtl/>
        </w:rPr>
        <w:t xml:space="preserve">يستحبّ </w:t>
      </w:r>
      <w:r w:rsidR="00FD6B3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تكون أ</w:t>
      </w:r>
      <w:r w:rsidR="00FD6B32">
        <w:rPr>
          <w:rFonts w:hint="cs"/>
          <w:rtl/>
        </w:rPr>
        <w:t>ُ</w:t>
      </w:r>
      <w:r>
        <w:rPr>
          <w:rtl/>
        </w:rPr>
        <w:t xml:space="preserve">ضحيته سمينة.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[ 18732 ]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علي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B56D6" w:rsidRDefault="005B369B" w:rsidP="00DB56D6">
      <w:pPr>
        <w:pStyle w:val="libFootnoteCenterBold"/>
        <w:rPr>
          <w:rtl/>
        </w:rPr>
      </w:pPr>
      <w:r w:rsidRPr="00DB56D6">
        <w:rPr>
          <w:rtl/>
        </w:rPr>
        <w:t>الباب 13</w:t>
      </w:r>
    </w:p>
    <w:p w:rsidR="005B369B" w:rsidRPr="00DB56D6" w:rsidRDefault="005B369B" w:rsidP="00DB56D6">
      <w:pPr>
        <w:pStyle w:val="libFootnoteCenterBold"/>
        <w:rPr>
          <w:rtl/>
        </w:rPr>
      </w:pPr>
      <w:r w:rsidRPr="00DB56D6">
        <w:rPr>
          <w:rtl/>
        </w:rPr>
        <w:t>فيه 9 أحاديث</w:t>
      </w:r>
    </w:p>
    <w:p w:rsidR="005B369B" w:rsidRPr="00DB56D6" w:rsidRDefault="005B369B" w:rsidP="00DB56D6">
      <w:pPr>
        <w:pStyle w:val="libFootnote0"/>
        <w:rPr>
          <w:rtl/>
        </w:rPr>
      </w:pPr>
      <w:r w:rsidRPr="00DB56D6">
        <w:rPr>
          <w:rtl/>
        </w:rPr>
        <w:t>1</w:t>
      </w:r>
      <w:r w:rsidR="00D43D1B" w:rsidRPr="00DB56D6">
        <w:rPr>
          <w:rtl/>
        </w:rPr>
        <w:t xml:space="preserve"> - </w:t>
      </w:r>
      <w:r w:rsidRPr="00DB56D6">
        <w:rPr>
          <w:rtl/>
        </w:rPr>
        <w:t>التهذيب 5</w:t>
      </w:r>
      <w:r w:rsidR="007A1646" w:rsidRPr="00DB56D6">
        <w:rPr>
          <w:rtl/>
        </w:rPr>
        <w:t>:</w:t>
      </w:r>
      <w:r w:rsidRPr="00DB56D6">
        <w:rPr>
          <w:rtl/>
        </w:rPr>
        <w:t xml:space="preserve"> 205 </w:t>
      </w:r>
      <w:r w:rsidR="00EB66AF" w:rsidRPr="00DB56D6">
        <w:rPr>
          <w:rtl/>
        </w:rPr>
        <w:t>/</w:t>
      </w:r>
      <w:r w:rsidRPr="00DB56D6">
        <w:rPr>
          <w:rtl/>
        </w:rPr>
        <w:t xml:space="preserve"> 685.</w:t>
      </w:r>
    </w:p>
    <w:p w:rsidR="005B369B" w:rsidRPr="00DB56D6" w:rsidRDefault="005B369B" w:rsidP="00DB56D6">
      <w:pPr>
        <w:pStyle w:val="libFootnote0"/>
        <w:rPr>
          <w:rtl/>
        </w:rPr>
      </w:pPr>
      <w:r w:rsidRPr="00DB56D6">
        <w:rPr>
          <w:rtl/>
        </w:rPr>
        <w:t>2</w:t>
      </w:r>
      <w:r w:rsidR="00D43D1B" w:rsidRPr="00DB56D6">
        <w:rPr>
          <w:rtl/>
        </w:rPr>
        <w:t xml:space="preserve"> - </w:t>
      </w:r>
      <w:r w:rsidRPr="00DB56D6">
        <w:rPr>
          <w:rtl/>
        </w:rPr>
        <w:t>التهذيب 5</w:t>
      </w:r>
      <w:r w:rsidR="007A1646" w:rsidRPr="00DB56D6">
        <w:rPr>
          <w:rtl/>
        </w:rPr>
        <w:t>:</w:t>
      </w:r>
      <w:r w:rsidRPr="00DB56D6">
        <w:rPr>
          <w:rtl/>
        </w:rPr>
        <w:t xml:space="preserve"> 205 </w:t>
      </w:r>
      <w:r w:rsidR="00EB66AF" w:rsidRPr="00DB56D6">
        <w:rPr>
          <w:rtl/>
        </w:rPr>
        <w:t>/</w:t>
      </w:r>
      <w:r w:rsidRPr="00DB56D6">
        <w:rPr>
          <w:rtl/>
        </w:rPr>
        <w:t xml:space="preserve"> 686. </w:t>
      </w:r>
    </w:p>
    <w:p w:rsidR="005B369B" w:rsidRPr="00DB56D6" w:rsidRDefault="005B369B" w:rsidP="00DB56D6">
      <w:pPr>
        <w:pStyle w:val="libFootnote0"/>
        <w:rPr>
          <w:rtl/>
        </w:rPr>
      </w:pPr>
      <w:r w:rsidRPr="00DB56D6">
        <w:rPr>
          <w:rtl/>
        </w:rPr>
        <w:t>(1) في المصدر زيادة</w:t>
      </w:r>
      <w:r w:rsidR="007A1646" w:rsidRPr="00DB56D6">
        <w:rPr>
          <w:rtl/>
        </w:rPr>
        <w:t>:</w:t>
      </w:r>
      <w:r w:rsidRPr="00DB56D6">
        <w:rPr>
          <w:rtl/>
        </w:rPr>
        <w:t xml:space="preserve"> سمين. </w:t>
      </w:r>
    </w:p>
    <w:p w:rsidR="005B369B" w:rsidRPr="00DB56D6" w:rsidRDefault="005B369B" w:rsidP="00DB56D6">
      <w:pPr>
        <w:pStyle w:val="libFootnote0"/>
        <w:rPr>
          <w:rtl/>
        </w:rPr>
      </w:pPr>
      <w:r w:rsidRPr="00DB56D6">
        <w:rPr>
          <w:rtl/>
        </w:rPr>
        <w:t>(2) في المصدر</w:t>
      </w:r>
      <w:r w:rsidR="007A1646" w:rsidRPr="00DB56D6">
        <w:rPr>
          <w:rtl/>
        </w:rPr>
        <w:t>:</w:t>
      </w:r>
      <w:r w:rsidRPr="00DB56D6">
        <w:rPr>
          <w:rtl/>
        </w:rPr>
        <w:t xml:space="preserve"> فإذا.</w:t>
      </w:r>
    </w:p>
    <w:p w:rsidR="005B369B" w:rsidRPr="00DB56D6" w:rsidRDefault="005B369B" w:rsidP="00DB56D6">
      <w:pPr>
        <w:pStyle w:val="libFootnote0"/>
        <w:rPr>
          <w:rtl/>
        </w:rPr>
      </w:pPr>
      <w:r w:rsidRPr="00DB56D6">
        <w:rPr>
          <w:rtl/>
        </w:rPr>
        <w:t>3</w:t>
      </w:r>
      <w:r w:rsidR="00D43D1B" w:rsidRPr="00DB56D6">
        <w:rPr>
          <w:rtl/>
        </w:rPr>
        <w:t xml:space="preserve"> - </w:t>
      </w:r>
      <w:r w:rsidRPr="00DB56D6">
        <w:rPr>
          <w:rtl/>
        </w:rPr>
        <w:t>التهذيب 5</w:t>
      </w:r>
      <w:r w:rsidR="007A1646" w:rsidRPr="00DB56D6">
        <w:rPr>
          <w:rtl/>
        </w:rPr>
        <w:t>:</w:t>
      </w:r>
      <w:r w:rsidRPr="00DB56D6">
        <w:rPr>
          <w:rtl/>
        </w:rPr>
        <w:t xml:space="preserve"> 211 </w:t>
      </w:r>
      <w:r w:rsidR="00EB66AF" w:rsidRPr="00DB56D6">
        <w:rPr>
          <w:rtl/>
        </w:rPr>
        <w:t>/</w:t>
      </w:r>
      <w:r w:rsidRPr="00DB56D6">
        <w:rPr>
          <w:rtl/>
        </w:rPr>
        <w:t xml:space="preserve"> 710.</w:t>
      </w:r>
    </w:p>
    <w:p w:rsidR="005B369B" w:rsidRPr="00DB56D6" w:rsidRDefault="005B369B" w:rsidP="00DB56D6">
      <w:pPr>
        <w:pStyle w:val="libFootnote0"/>
        <w:rPr>
          <w:rtl/>
        </w:rPr>
      </w:pPr>
      <w:r w:rsidRPr="00DB56D6">
        <w:rPr>
          <w:rtl/>
        </w:rPr>
        <w:t>4</w:t>
      </w:r>
      <w:r w:rsidR="00D43D1B" w:rsidRPr="00DB56D6">
        <w:rPr>
          <w:rtl/>
        </w:rPr>
        <w:t xml:space="preserve"> - </w:t>
      </w:r>
      <w:r w:rsidRPr="00DB56D6">
        <w:rPr>
          <w:rtl/>
        </w:rPr>
        <w:t>التهذيب 5</w:t>
      </w:r>
      <w:r w:rsidR="007A1646" w:rsidRPr="00DB56D6">
        <w:rPr>
          <w:rtl/>
        </w:rPr>
        <w:t>:</w:t>
      </w:r>
      <w:r w:rsidRPr="00DB56D6">
        <w:rPr>
          <w:rtl/>
        </w:rPr>
        <w:t xml:space="preserve"> 205 </w:t>
      </w:r>
      <w:r w:rsidR="00EB66AF" w:rsidRPr="00DB56D6">
        <w:rPr>
          <w:rtl/>
        </w:rPr>
        <w:t>/</w:t>
      </w:r>
      <w:r w:rsidRPr="00DB56D6">
        <w:rPr>
          <w:rtl/>
        </w:rPr>
        <w:t xml:space="preserve"> 684.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02FDA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7A1646">
        <w:rPr>
          <w:rtl/>
        </w:rPr>
        <w:t>،</w:t>
      </w:r>
      <w:r>
        <w:rPr>
          <w:rtl/>
        </w:rPr>
        <w:t xml:space="preserve"> عن أبي مالك الجهني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F937F9">
        <w:rPr>
          <w:rtl/>
        </w:rPr>
        <w:t>عمّار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ضح</w:t>
      </w:r>
      <w:r w:rsidR="00DB56D6">
        <w:rPr>
          <w:rFonts w:hint="cs"/>
          <w:rtl/>
        </w:rPr>
        <w:t>ّ</w:t>
      </w:r>
      <w:r>
        <w:rPr>
          <w:rtl/>
        </w:rPr>
        <w:t xml:space="preserve">ى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بكبش أجذع أملح فحل سمين.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[ 18733 ]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9B756B">
        <w:rPr>
          <w:rFonts w:hint="cs"/>
          <w:rtl/>
        </w:rPr>
        <w:t>ّ</w:t>
      </w:r>
      <w:r>
        <w:rPr>
          <w:rtl/>
        </w:rPr>
        <w:t xml:space="preserve">ثني من سمع أبا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ضح</w:t>
      </w:r>
      <w:r w:rsidR="009B756B">
        <w:rPr>
          <w:rFonts w:hint="cs"/>
          <w:rtl/>
        </w:rPr>
        <w:t>ِّ</w:t>
      </w:r>
      <w:r>
        <w:rPr>
          <w:rtl/>
        </w:rPr>
        <w:t xml:space="preserve"> بكبش</w:t>
      </w:r>
      <w:r w:rsidR="009B756B">
        <w:rPr>
          <w:rFonts w:hint="cs"/>
          <w:rtl/>
        </w:rPr>
        <w:t>ٍ</w:t>
      </w:r>
      <w:r>
        <w:rPr>
          <w:rtl/>
        </w:rPr>
        <w:t xml:space="preserve"> أسود أقرن فحل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تجد أسود فأقرن فحل</w:t>
      </w:r>
      <w:r w:rsidR="007A1646">
        <w:rPr>
          <w:rtl/>
        </w:rPr>
        <w:t>،</w:t>
      </w:r>
      <w:r>
        <w:rPr>
          <w:rtl/>
        </w:rPr>
        <w:t xml:space="preserve"> يأكل في سواد</w:t>
      </w:r>
      <w:r w:rsidR="007A1646">
        <w:rPr>
          <w:rtl/>
        </w:rPr>
        <w:t>،</w:t>
      </w:r>
      <w:r>
        <w:rPr>
          <w:rtl/>
        </w:rPr>
        <w:t xml:space="preserve"> ويشرب في سواد</w:t>
      </w:r>
      <w:r w:rsidR="007A1646">
        <w:rPr>
          <w:rtl/>
        </w:rPr>
        <w:t>،</w:t>
      </w:r>
      <w:r>
        <w:rPr>
          <w:rtl/>
        </w:rPr>
        <w:t xml:space="preserve"> وينظر في سواد.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[ 18734 ]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والحسن بن محبوب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أين أراد إبراهيم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>
        <w:rPr>
          <w:rtl/>
        </w:rPr>
        <w:t>يذبح ابنه؟ قال</w:t>
      </w:r>
      <w:r w:rsidR="007A1646">
        <w:rPr>
          <w:rtl/>
        </w:rPr>
        <w:t>:</w:t>
      </w:r>
      <w:r>
        <w:rPr>
          <w:rtl/>
        </w:rPr>
        <w:t xml:space="preserve"> على الجمرة الوسطى</w:t>
      </w:r>
      <w:r w:rsidR="007A1646">
        <w:rPr>
          <w:rtl/>
        </w:rPr>
        <w:t>،</w:t>
      </w:r>
      <w:r>
        <w:rPr>
          <w:rtl/>
        </w:rPr>
        <w:t xml:space="preserve"> وسألته عن كبش إبراهيم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 xml:space="preserve">ما </w:t>
      </w:r>
      <w:r w:rsidR="00F937F9">
        <w:rPr>
          <w:rtl/>
        </w:rPr>
        <w:t xml:space="preserve">كان </w:t>
      </w:r>
      <w:r>
        <w:rPr>
          <w:rtl/>
        </w:rPr>
        <w:t>لونه وأين نزل؟ قال</w:t>
      </w:r>
      <w:r w:rsidR="007A1646">
        <w:rPr>
          <w:rtl/>
        </w:rPr>
        <w:t>:</w:t>
      </w:r>
      <w:r>
        <w:rPr>
          <w:rtl/>
        </w:rPr>
        <w:t xml:space="preserve"> أملح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أقرن</w:t>
      </w:r>
      <w:r w:rsidR="007A1646">
        <w:rPr>
          <w:rtl/>
        </w:rPr>
        <w:t>،</w:t>
      </w:r>
      <w:r w:rsidR="00655D7E">
        <w:rPr>
          <w:rtl/>
        </w:rPr>
        <w:t xml:space="preserve"> ونزل من السماء على الجبل ال</w:t>
      </w:r>
      <w:r w:rsidR="00655D7E">
        <w:rPr>
          <w:rFonts w:hint="cs"/>
          <w:rtl/>
        </w:rPr>
        <w:t>أَ</w:t>
      </w:r>
      <w:r>
        <w:rPr>
          <w:rtl/>
        </w:rPr>
        <w:t>يمن من مسجد منى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يمشي في سواد</w:t>
      </w:r>
      <w:r w:rsidR="007A1646">
        <w:rPr>
          <w:rtl/>
        </w:rPr>
        <w:t>،</w:t>
      </w:r>
      <w:r>
        <w:rPr>
          <w:rtl/>
        </w:rPr>
        <w:t xml:space="preserve"> ويأكل في سواد</w:t>
      </w:r>
      <w:r w:rsidR="007A1646">
        <w:rPr>
          <w:rtl/>
        </w:rPr>
        <w:t>،</w:t>
      </w:r>
      <w:r>
        <w:rPr>
          <w:rtl/>
        </w:rPr>
        <w:t xml:space="preserve"> وينظر ويبعر ويبول في سواد. </w:t>
      </w:r>
    </w:p>
    <w:p w:rsidR="005B369B" w:rsidRDefault="005B369B" w:rsidP="00D02FDA">
      <w:pPr>
        <w:pStyle w:val="libNormal"/>
        <w:rPr>
          <w:rtl/>
        </w:rPr>
      </w:pPr>
      <w:r>
        <w:rPr>
          <w:rtl/>
        </w:rPr>
        <w:t>[ 18735 ] 7</w:t>
      </w:r>
      <w:r w:rsidR="00D43D1B">
        <w:rPr>
          <w:rtl/>
        </w:rPr>
        <w:t xml:space="preserve"> - </w:t>
      </w:r>
      <w:r>
        <w:rPr>
          <w:rtl/>
        </w:rPr>
        <w:t xml:space="preserve">و </w:t>
      </w:r>
      <w:r w:rsidRPr="00D02FDA">
        <w:rPr>
          <w:rtl/>
        </w:rPr>
        <w:t xml:space="preserve">( </w:t>
      </w:r>
      <w:r>
        <w:rPr>
          <w:rtl/>
        </w:rPr>
        <w:t>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Pr="00D02FDA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الكبش في أرضكم أفضل من الجزور. </w:t>
      </w:r>
    </w:p>
    <w:p w:rsidR="005B369B" w:rsidRDefault="005B369B" w:rsidP="000D4042">
      <w:pPr>
        <w:pStyle w:val="libNormal"/>
        <w:rPr>
          <w:rtl/>
        </w:rPr>
      </w:pPr>
      <w:r>
        <w:rPr>
          <w:rtl/>
        </w:rPr>
        <w:t>[ 18736 ]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خطب علي </w:t>
      </w:r>
      <w:r w:rsidR="001B2E3E" w:rsidRPr="00D02FD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2FDA">
        <w:rPr>
          <w:rFonts w:hint="cs"/>
          <w:rtl/>
        </w:rPr>
        <w:t xml:space="preserve"> ) </w:t>
      </w:r>
      <w:r>
        <w:rPr>
          <w:rtl/>
        </w:rPr>
        <w:t xml:space="preserve">في </w:t>
      </w:r>
      <w:r w:rsidR="00657409">
        <w:rPr>
          <w:rtl/>
        </w:rPr>
        <w:t>الأَضحى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0D404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D43D1B">
        <w:rPr>
          <w:rtl/>
        </w:rPr>
        <w:t xml:space="preserve"> - </w:t>
      </w:r>
      <w:r>
        <w:rPr>
          <w:rtl/>
        </w:rPr>
        <w:t>وذكر خطبة</w:t>
      </w:r>
      <w:r w:rsidR="00D43D1B">
        <w:rPr>
          <w:rtl/>
        </w:rPr>
        <w:t xml:space="preserve"> - </w:t>
      </w:r>
      <w:r>
        <w:rPr>
          <w:rtl/>
        </w:rPr>
        <w:t>منها</w:t>
      </w:r>
      <w:r w:rsidR="007A1646">
        <w:rPr>
          <w:rtl/>
        </w:rPr>
        <w:t>:</w:t>
      </w:r>
      <w:r w:rsidR="00347FF1">
        <w:rPr>
          <w:rtl/>
        </w:rPr>
        <w:t xml:space="preserve"> ومن تمام ال</w:t>
      </w:r>
      <w:r w:rsidR="00347FF1">
        <w:rPr>
          <w:rFonts w:hint="cs"/>
          <w:rtl/>
        </w:rPr>
        <w:t>أَ</w:t>
      </w:r>
      <w:r>
        <w:rPr>
          <w:rtl/>
        </w:rPr>
        <w:t xml:space="preserve">ضحية استشراف عينها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30E7E" w:rsidRDefault="005B369B" w:rsidP="00430E7E">
      <w:pPr>
        <w:pStyle w:val="libFootnote0"/>
        <w:rPr>
          <w:rtl/>
        </w:rPr>
      </w:pPr>
      <w:r w:rsidRPr="00430E7E">
        <w:rPr>
          <w:rtl/>
        </w:rPr>
        <w:t>5</w:t>
      </w:r>
      <w:r w:rsidR="00D43D1B" w:rsidRPr="00430E7E">
        <w:rPr>
          <w:rtl/>
        </w:rPr>
        <w:t xml:space="preserve"> - </w:t>
      </w:r>
      <w:r w:rsidRPr="00430E7E">
        <w:rPr>
          <w:rtl/>
        </w:rPr>
        <w:t>الكافي 4</w:t>
      </w:r>
      <w:r w:rsidR="007A1646" w:rsidRPr="00430E7E">
        <w:rPr>
          <w:rtl/>
        </w:rPr>
        <w:t>:</w:t>
      </w:r>
      <w:r w:rsidRPr="00430E7E">
        <w:rPr>
          <w:rtl/>
        </w:rPr>
        <w:t xml:space="preserve"> 489 </w:t>
      </w:r>
      <w:r w:rsidR="00EB66AF" w:rsidRPr="00430E7E">
        <w:rPr>
          <w:rtl/>
        </w:rPr>
        <w:t>/</w:t>
      </w:r>
      <w:r w:rsidRPr="00430E7E">
        <w:rPr>
          <w:rtl/>
        </w:rPr>
        <w:t xml:space="preserve"> 4.</w:t>
      </w:r>
    </w:p>
    <w:p w:rsidR="005B369B" w:rsidRPr="00430E7E" w:rsidRDefault="005B369B" w:rsidP="00430E7E">
      <w:pPr>
        <w:pStyle w:val="libFootnote0"/>
        <w:rPr>
          <w:rtl/>
        </w:rPr>
      </w:pPr>
      <w:r w:rsidRPr="00430E7E">
        <w:rPr>
          <w:rtl/>
        </w:rPr>
        <w:t>6</w:t>
      </w:r>
      <w:r w:rsidR="00D43D1B" w:rsidRPr="00430E7E">
        <w:rPr>
          <w:rtl/>
        </w:rPr>
        <w:t xml:space="preserve"> - </w:t>
      </w:r>
      <w:r w:rsidRPr="00430E7E">
        <w:rPr>
          <w:rtl/>
        </w:rPr>
        <w:t>الكافي 4</w:t>
      </w:r>
      <w:r w:rsidR="007A1646" w:rsidRPr="00430E7E">
        <w:rPr>
          <w:rtl/>
        </w:rPr>
        <w:t>:</w:t>
      </w:r>
      <w:r w:rsidRPr="00430E7E">
        <w:rPr>
          <w:rtl/>
        </w:rPr>
        <w:t xml:space="preserve"> 209 </w:t>
      </w:r>
      <w:r w:rsidR="00EB66AF" w:rsidRPr="00430E7E">
        <w:rPr>
          <w:rtl/>
        </w:rPr>
        <w:t>/</w:t>
      </w:r>
      <w:r w:rsidRPr="00430E7E">
        <w:rPr>
          <w:rtl/>
        </w:rPr>
        <w:t xml:space="preserve"> 10.</w:t>
      </w:r>
    </w:p>
    <w:p w:rsidR="005B369B" w:rsidRPr="00430E7E" w:rsidRDefault="005B369B" w:rsidP="00430E7E">
      <w:pPr>
        <w:pStyle w:val="libFootnote0"/>
        <w:rPr>
          <w:rtl/>
        </w:rPr>
      </w:pPr>
      <w:r w:rsidRPr="00430E7E">
        <w:rPr>
          <w:rtl/>
        </w:rPr>
        <w:t>7</w:t>
      </w:r>
      <w:r w:rsidR="00D43D1B" w:rsidRPr="00430E7E">
        <w:rPr>
          <w:rtl/>
        </w:rPr>
        <w:t xml:space="preserve"> - </w:t>
      </w:r>
      <w:r w:rsidRPr="00430E7E">
        <w:rPr>
          <w:rtl/>
        </w:rPr>
        <w:t>الكافي 4</w:t>
      </w:r>
      <w:r w:rsidR="007A1646" w:rsidRPr="00430E7E">
        <w:rPr>
          <w:rtl/>
        </w:rPr>
        <w:t>:</w:t>
      </w:r>
      <w:r w:rsidRPr="00430E7E">
        <w:rPr>
          <w:rtl/>
        </w:rPr>
        <w:t xml:space="preserve"> 490 </w:t>
      </w:r>
      <w:r w:rsidR="00EB66AF" w:rsidRPr="00430E7E">
        <w:rPr>
          <w:rtl/>
        </w:rPr>
        <w:t>/</w:t>
      </w:r>
      <w:r w:rsidRPr="00430E7E">
        <w:rPr>
          <w:rtl/>
        </w:rPr>
        <w:t xml:space="preserve"> 8. </w:t>
      </w:r>
    </w:p>
    <w:p w:rsidR="005B369B" w:rsidRPr="00430E7E" w:rsidRDefault="005B369B" w:rsidP="00430E7E">
      <w:pPr>
        <w:pStyle w:val="libFootnote0"/>
        <w:rPr>
          <w:rtl/>
        </w:rPr>
      </w:pPr>
      <w:r w:rsidRPr="00430E7E">
        <w:rPr>
          <w:rtl/>
        </w:rPr>
        <w:t>(1) هذا المقدار من السند معلق في المصدر على سند الحديث المذكور قبله.</w:t>
      </w:r>
    </w:p>
    <w:p w:rsidR="005B369B" w:rsidRPr="00430E7E" w:rsidRDefault="005B369B" w:rsidP="00430E7E">
      <w:pPr>
        <w:pStyle w:val="libFootnote0"/>
        <w:rPr>
          <w:rtl/>
        </w:rPr>
      </w:pPr>
      <w:r w:rsidRPr="00430E7E">
        <w:rPr>
          <w:rtl/>
        </w:rPr>
        <w:t>8</w:t>
      </w:r>
      <w:r w:rsidR="00D43D1B" w:rsidRPr="00430E7E">
        <w:rPr>
          <w:rtl/>
        </w:rPr>
        <w:t xml:space="preserve"> - </w:t>
      </w:r>
      <w:r w:rsidRPr="00430E7E">
        <w:rPr>
          <w:rtl/>
        </w:rPr>
        <w:t>الفقيه 1</w:t>
      </w:r>
      <w:r w:rsidR="007A1646" w:rsidRPr="00430E7E">
        <w:rPr>
          <w:rtl/>
        </w:rPr>
        <w:t>:</w:t>
      </w:r>
      <w:r w:rsidRPr="00430E7E">
        <w:rPr>
          <w:rtl/>
        </w:rPr>
        <w:t xml:space="preserve"> 330 </w:t>
      </w:r>
      <w:r w:rsidR="00EB66AF" w:rsidRPr="00430E7E">
        <w:rPr>
          <w:rtl/>
        </w:rPr>
        <w:t>/</w:t>
      </w:r>
      <w:r w:rsidRPr="00430E7E">
        <w:rPr>
          <w:rtl/>
        </w:rPr>
        <w:t xml:space="preserve"> 1487</w:t>
      </w:r>
      <w:r w:rsidR="007A1646" w:rsidRPr="00430E7E">
        <w:rPr>
          <w:rtl/>
        </w:rPr>
        <w:t>،</w:t>
      </w:r>
      <w:r w:rsidRPr="00430E7E">
        <w:rPr>
          <w:rtl/>
        </w:rPr>
        <w:t xml:space="preserve"> وأورد </w:t>
      </w:r>
      <w:r w:rsidR="00AB5873" w:rsidRPr="00430E7E">
        <w:rPr>
          <w:rtl/>
        </w:rPr>
        <w:t>قطّ</w:t>
      </w:r>
      <w:r w:rsidRPr="00430E7E">
        <w:rPr>
          <w:rtl/>
        </w:rPr>
        <w:t>عة منه في الحديث 10 من الباب 11</w:t>
      </w:r>
      <w:r w:rsidR="007A1646" w:rsidRPr="00430E7E">
        <w:rPr>
          <w:rtl/>
        </w:rPr>
        <w:t>،</w:t>
      </w:r>
      <w:r w:rsidRPr="00430E7E">
        <w:rPr>
          <w:rtl/>
        </w:rPr>
        <w:t xml:space="preserve"> وأورده في الحديث 6 من الباب 21 من هذه </w:t>
      </w:r>
      <w:r w:rsidR="00651B9C" w:rsidRPr="00430E7E">
        <w:rPr>
          <w:rtl/>
        </w:rPr>
        <w:t>الأبواب</w:t>
      </w:r>
      <w:r w:rsidRPr="00430E7E">
        <w:rPr>
          <w:rtl/>
        </w:rPr>
        <w:t xml:space="preserve">. </w:t>
      </w:r>
    </w:p>
    <w:p w:rsidR="005B369B" w:rsidRPr="00430E7E" w:rsidRDefault="005B369B" w:rsidP="00430E7E">
      <w:pPr>
        <w:pStyle w:val="libFootnote0"/>
        <w:rPr>
          <w:rtl/>
        </w:rPr>
      </w:pPr>
      <w:r w:rsidRPr="00430E7E">
        <w:rPr>
          <w:rtl/>
        </w:rPr>
        <w:t>(</w:t>
      </w:r>
      <w:r w:rsidR="000D4042" w:rsidRPr="00430E7E">
        <w:rPr>
          <w:rFonts w:hint="cs"/>
          <w:rtl/>
        </w:rPr>
        <w:t>2</w:t>
      </w:r>
      <w:r w:rsidRPr="00430E7E">
        <w:rPr>
          <w:rtl/>
        </w:rPr>
        <w:t>) في المصدر</w:t>
      </w:r>
      <w:r w:rsidR="007A1646" w:rsidRPr="00430E7E">
        <w:rPr>
          <w:rtl/>
        </w:rPr>
        <w:t>:</w:t>
      </w:r>
      <w:r w:rsidRPr="00430E7E">
        <w:rPr>
          <w:rtl/>
        </w:rPr>
        <w:t xml:space="preserve"> في عيد </w:t>
      </w:r>
      <w:r w:rsidR="00657409" w:rsidRPr="00430E7E">
        <w:rPr>
          <w:rtl/>
        </w:rPr>
        <w:t>الأَضحى</w:t>
      </w:r>
      <w:r w:rsidRPr="00430E7E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6029D">
      <w:pPr>
        <w:pStyle w:val="libNormal0"/>
        <w:rPr>
          <w:rtl/>
        </w:rPr>
      </w:pPr>
      <w:r>
        <w:rPr>
          <w:rtl/>
        </w:rPr>
        <w:lastRenderedPageBreak/>
        <w:t>وأُذنها</w:t>
      </w:r>
      <w:r w:rsidR="007A1646">
        <w:rPr>
          <w:rtl/>
        </w:rPr>
        <w:t>،</w:t>
      </w:r>
      <w:r w:rsidR="00482559">
        <w:rPr>
          <w:rtl/>
        </w:rPr>
        <w:t xml:space="preserve"> وإذا سلمت العين وال</w:t>
      </w:r>
      <w:r w:rsidR="00482559">
        <w:rPr>
          <w:rFonts w:hint="cs"/>
          <w:rtl/>
        </w:rPr>
        <w:t>أ</w:t>
      </w:r>
      <w:r>
        <w:rPr>
          <w:rtl/>
        </w:rPr>
        <w:t>ذن تم</w:t>
      </w:r>
      <w:r w:rsidR="00482559">
        <w:rPr>
          <w:rFonts w:hint="cs"/>
          <w:rtl/>
        </w:rPr>
        <w:t>ّ</w:t>
      </w:r>
      <w:r w:rsidR="00CA44B6">
        <w:rPr>
          <w:rtl/>
        </w:rPr>
        <w:t>ت ال</w:t>
      </w:r>
      <w:r w:rsidR="00CA44B6">
        <w:rPr>
          <w:rFonts w:hint="cs"/>
          <w:rtl/>
        </w:rPr>
        <w:t>أ</w:t>
      </w:r>
      <w:r>
        <w:rPr>
          <w:rtl/>
        </w:rPr>
        <w:t>ضحية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كانت عضباء القرن</w:t>
      </w:r>
      <w:r w:rsidR="007A1646">
        <w:rPr>
          <w:rtl/>
        </w:rPr>
        <w:t>،</w:t>
      </w:r>
      <w:r>
        <w:rPr>
          <w:rtl/>
        </w:rPr>
        <w:t xml:space="preserve"> أو تجر</w:t>
      </w:r>
      <w:r w:rsidR="00482559">
        <w:rPr>
          <w:rFonts w:hint="cs"/>
          <w:rtl/>
        </w:rPr>
        <w:t>ّ</w:t>
      </w:r>
      <w:r>
        <w:rPr>
          <w:rtl/>
        </w:rPr>
        <w:t xml:space="preserve"> رجلها </w:t>
      </w:r>
      <w:r w:rsidRPr="005B369B">
        <w:rPr>
          <w:rStyle w:val="libFootnotenumChar"/>
          <w:rtl/>
        </w:rPr>
        <w:t>(</w:t>
      </w:r>
      <w:r w:rsidR="0056029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المنسك فلا تجزي.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[ 18737 ] 9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وذبح رسول الله </w:t>
      </w:r>
      <w:r w:rsidR="009A011A" w:rsidRPr="00F9670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F9670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كبشا</w:t>
      </w:r>
      <w:r w:rsidR="00CA44B6">
        <w:rPr>
          <w:rFonts w:hint="cs"/>
          <w:rtl/>
        </w:rPr>
        <w:t>ً</w:t>
      </w:r>
      <w:r>
        <w:rPr>
          <w:rtl/>
        </w:rPr>
        <w:t xml:space="preserve"> أقرن</w:t>
      </w:r>
      <w:r w:rsidR="007A1646">
        <w:rPr>
          <w:rtl/>
        </w:rPr>
        <w:t>،</w:t>
      </w:r>
      <w:r>
        <w:rPr>
          <w:rtl/>
        </w:rPr>
        <w:t xml:space="preserve"> ينظر في سواد ويمشي في سواد. </w:t>
      </w:r>
    </w:p>
    <w:p w:rsidR="005B369B" w:rsidRDefault="005B369B" w:rsidP="005B369B">
      <w:pPr>
        <w:pStyle w:val="Heading2Center"/>
        <w:rPr>
          <w:rtl/>
        </w:rPr>
      </w:pPr>
      <w:bookmarkStart w:id="364" w:name="_Toc284350895"/>
      <w:bookmarkStart w:id="365" w:name="_Toc303163592"/>
      <w:bookmarkStart w:id="366" w:name="_Toc377025061"/>
      <w:bookmarkStart w:id="367" w:name="_Toc250344489"/>
      <w:r>
        <w:rPr>
          <w:rtl/>
        </w:rPr>
        <w:t>14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</w:t>
      </w:r>
      <w:r w:rsidR="00CE3EAE">
        <w:rPr>
          <w:rtl/>
        </w:rPr>
        <w:t xml:space="preserve">الضأن </w:t>
      </w:r>
      <w:r>
        <w:rPr>
          <w:rtl/>
        </w:rPr>
        <w:t>على المعز</w:t>
      </w:r>
      <w:r w:rsidR="007A1646">
        <w:rPr>
          <w:rtl/>
        </w:rPr>
        <w:t>،</w:t>
      </w:r>
      <w:r>
        <w:rPr>
          <w:rtl/>
        </w:rPr>
        <w:t xml:space="preserve"> واختيار</w:t>
      </w:r>
      <w:bookmarkEnd w:id="364"/>
      <w:bookmarkEnd w:id="365"/>
      <w:r w:rsidR="00F80647">
        <w:rPr>
          <w:rtl/>
        </w:rPr>
        <w:t xml:space="preserve"> </w:t>
      </w:r>
      <w:bookmarkStart w:id="368" w:name="_Toc284350896"/>
      <w:bookmarkStart w:id="369" w:name="_Toc303163593"/>
      <w:r w:rsidR="00F80647">
        <w:rPr>
          <w:rtl/>
        </w:rPr>
        <w:t>ا</w:t>
      </w:r>
      <w:r>
        <w:rPr>
          <w:rtl/>
        </w:rPr>
        <w:t>لموجأ على النعجة و</w:t>
      </w:r>
      <w:r w:rsidR="00F21022">
        <w:rPr>
          <w:rtl/>
        </w:rPr>
        <w:t xml:space="preserve">إلّا </w:t>
      </w:r>
      <w:r>
        <w:rPr>
          <w:rtl/>
        </w:rPr>
        <w:t>فالمعز</w:t>
      </w:r>
      <w:bookmarkEnd w:id="366"/>
      <w:bookmarkEnd w:id="367"/>
      <w:bookmarkEnd w:id="368"/>
      <w:bookmarkEnd w:id="369"/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[ 18738 ]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F9670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والفحل من </w:t>
      </w:r>
      <w:r w:rsidR="00CE3EAE">
        <w:rPr>
          <w:rtl/>
        </w:rPr>
        <w:t xml:space="preserve">الضأن </w:t>
      </w:r>
      <w:r>
        <w:rPr>
          <w:rtl/>
        </w:rPr>
        <w:t>خير من الموجأ</w:t>
      </w:r>
      <w:r w:rsidR="007A1646">
        <w:rPr>
          <w:rtl/>
        </w:rPr>
        <w:t>،</w:t>
      </w:r>
      <w:r>
        <w:rPr>
          <w:rtl/>
        </w:rPr>
        <w:t xml:space="preserve"> والموجأ خير من النعجة</w:t>
      </w:r>
      <w:r w:rsidR="007A1646">
        <w:rPr>
          <w:rtl/>
        </w:rPr>
        <w:t>،</w:t>
      </w:r>
      <w:r>
        <w:rPr>
          <w:rtl/>
        </w:rPr>
        <w:t xml:space="preserve"> والنعجة خير من المعز. </w:t>
      </w:r>
    </w:p>
    <w:p w:rsidR="005B369B" w:rsidRDefault="005B369B" w:rsidP="0056029D">
      <w:pPr>
        <w:pStyle w:val="libNormal"/>
        <w:rPr>
          <w:rtl/>
        </w:rPr>
      </w:pPr>
      <w:r>
        <w:rPr>
          <w:rtl/>
        </w:rPr>
        <w:t>[ 18739 ] 2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إبراهيم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تجد كبشا</w:t>
      </w:r>
      <w:r w:rsidR="002C3C13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6029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الموجأ من الضأن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1707C" w:rsidRDefault="005B369B" w:rsidP="0031707C">
      <w:pPr>
        <w:pStyle w:val="libFootnote0"/>
        <w:rPr>
          <w:rtl/>
        </w:rPr>
      </w:pPr>
      <w:r w:rsidRPr="0031707C">
        <w:rPr>
          <w:rtl/>
        </w:rPr>
        <w:t>(</w:t>
      </w:r>
      <w:r w:rsidR="0056029D" w:rsidRPr="0031707C">
        <w:rPr>
          <w:rFonts w:hint="cs"/>
          <w:rtl/>
        </w:rPr>
        <w:t>1</w:t>
      </w:r>
      <w:r w:rsidRPr="0031707C">
        <w:rPr>
          <w:rtl/>
        </w:rPr>
        <w:t>) في المصدر</w:t>
      </w:r>
      <w:r w:rsidR="007A1646" w:rsidRPr="0031707C">
        <w:rPr>
          <w:rtl/>
        </w:rPr>
        <w:t>:</w:t>
      </w:r>
      <w:r w:rsidRPr="0031707C">
        <w:rPr>
          <w:rtl/>
        </w:rPr>
        <w:t xml:space="preserve"> برجليها.</w:t>
      </w:r>
    </w:p>
    <w:p w:rsidR="005B369B" w:rsidRPr="0031707C" w:rsidRDefault="005B369B" w:rsidP="0031707C">
      <w:pPr>
        <w:pStyle w:val="libFootnote0"/>
        <w:rPr>
          <w:rtl/>
        </w:rPr>
      </w:pPr>
      <w:r w:rsidRPr="0031707C">
        <w:rPr>
          <w:rtl/>
        </w:rPr>
        <w:t>9</w:t>
      </w:r>
      <w:r w:rsidR="00D43D1B" w:rsidRPr="0031707C">
        <w:rPr>
          <w:rtl/>
        </w:rPr>
        <w:t xml:space="preserve"> - </w:t>
      </w:r>
      <w:r w:rsidRPr="0031707C">
        <w:rPr>
          <w:rtl/>
        </w:rPr>
        <w:t>الفقيه 2</w:t>
      </w:r>
      <w:r w:rsidR="007A1646" w:rsidRPr="0031707C">
        <w:rPr>
          <w:rtl/>
        </w:rPr>
        <w:t>:</w:t>
      </w:r>
      <w:r w:rsidRPr="0031707C">
        <w:rPr>
          <w:rtl/>
        </w:rPr>
        <w:t xml:space="preserve"> 296 </w:t>
      </w:r>
      <w:r w:rsidR="00EB66AF" w:rsidRPr="0031707C">
        <w:rPr>
          <w:rtl/>
        </w:rPr>
        <w:t>/</w:t>
      </w:r>
      <w:r w:rsidRPr="0031707C">
        <w:rPr>
          <w:rtl/>
        </w:rPr>
        <w:t xml:space="preserve"> 1470. </w:t>
      </w:r>
    </w:p>
    <w:p w:rsidR="005B369B" w:rsidRPr="0031707C" w:rsidRDefault="005B369B" w:rsidP="0031707C">
      <w:pPr>
        <w:pStyle w:val="libFootnote0"/>
        <w:rPr>
          <w:rtl/>
        </w:rPr>
      </w:pPr>
      <w:r w:rsidRPr="0031707C">
        <w:rPr>
          <w:rtl/>
        </w:rPr>
        <w:t>و</w:t>
      </w:r>
      <w:r w:rsidR="00826977" w:rsidRPr="0031707C">
        <w:rPr>
          <w:rtl/>
        </w:rPr>
        <w:t xml:space="preserve">تقدّم </w:t>
      </w:r>
      <w:r w:rsidRPr="0031707C">
        <w:rPr>
          <w:rtl/>
        </w:rPr>
        <w:t xml:space="preserve">ما </w:t>
      </w:r>
      <w:r w:rsidR="0055055C" w:rsidRPr="0031707C">
        <w:rPr>
          <w:rtl/>
        </w:rPr>
        <w:t xml:space="preserve">يدلّ </w:t>
      </w:r>
      <w:r w:rsidRPr="0031707C">
        <w:rPr>
          <w:rtl/>
        </w:rPr>
        <w:t xml:space="preserve">على بعض المقصود في الحديث 4 من الباب 2 وفي الحديثين 1 و 4 من الباب 8 وفي الباب 10 وفي الحديثين 5 و 7 من الباب 12 من هذه </w:t>
      </w:r>
      <w:r w:rsidR="00651B9C" w:rsidRPr="0031707C">
        <w:rPr>
          <w:rtl/>
        </w:rPr>
        <w:t>الأبواب</w:t>
      </w:r>
      <w:r w:rsidRPr="0031707C">
        <w:rPr>
          <w:rtl/>
        </w:rPr>
        <w:t>.</w:t>
      </w:r>
    </w:p>
    <w:p w:rsidR="005B369B" w:rsidRPr="0031707C" w:rsidRDefault="005B369B" w:rsidP="0031707C">
      <w:pPr>
        <w:pStyle w:val="libFootnote0"/>
        <w:rPr>
          <w:rtl/>
        </w:rPr>
      </w:pPr>
      <w:r w:rsidRPr="0031707C">
        <w:rPr>
          <w:rtl/>
        </w:rPr>
        <w:t xml:space="preserve">ويأتي ما </w:t>
      </w:r>
      <w:r w:rsidR="0055055C" w:rsidRPr="0031707C">
        <w:rPr>
          <w:rtl/>
        </w:rPr>
        <w:t xml:space="preserve">يدلّ </w:t>
      </w:r>
      <w:r w:rsidRPr="0031707C">
        <w:rPr>
          <w:rtl/>
        </w:rPr>
        <w:t xml:space="preserve">على بعض المقصود في الباب 16 وفي الحديث 12 من الباب 60 من هذه </w:t>
      </w:r>
      <w:r w:rsidR="00651B9C" w:rsidRPr="0031707C">
        <w:rPr>
          <w:rtl/>
        </w:rPr>
        <w:t>الأبواب</w:t>
      </w:r>
      <w:r w:rsidRPr="0031707C">
        <w:rPr>
          <w:rtl/>
        </w:rPr>
        <w:t xml:space="preserve">. </w:t>
      </w:r>
    </w:p>
    <w:p w:rsidR="005B369B" w:rsidRPr="0031707C" w:rsidRDefault="005B369B" w:rsidP="0031707C">
      <w:pPr>
        <w:pStyle w:val="libFootnoteCenterBold"/>
        <w:rPr>
          <w:rtl/>
        </w:rPr>
      </w:pPr>
      <w:r w:rsidRPr="0031707C">
        <w:rPr>
          <w:rtl/>
        </w:rPr>
        <w:t>الباب 14</w:t>
      </w:r>
    </w:p>
    <w:p w:rsidR="005B369B" w:rsidRPr="0031707C" w:rsidRDefault="005B369B" w:rsidP="0031707C">
      <w:pPr>
        <w:pStyle w:val="libFootnoteCenterBold"/>
        <w:rPr>
          <w:rtl/>
        </w:rPr>
      </w:pPr>
      <w:r w:rsidRPr="0031707C">
        <w:rPr>
          <w:rtl/>
        </w:rPr>
        <w:t>فيه 3 أحاديث</w:t>
      </w:r>
    </w:p>
    <w:p w:rsidR="005B369B" w:rsidRPr="0031707C" w:rsidRDefault="005B369B" w:rsidP="0031707C">
      <w:pPr>
        <w:pStyle w:val="libFootnote0"/>
        <w:rPr>
          <w:rtl/>
        </w:rPr>
      </w:pPr>
      <w:r w:rsidRPr="0031707C">
        <w:rPr>
          <w:rtl/>
        </w:rPr>
        <w:t>1</w:t>
      </w:r>
      <w:r w:rsidR="00D43D1B" w:rsidRPr="0031707C">
        <w:rPr>
          <w:rtl/>
        </w:rPr>
        <w:t xml:space="preserve"> - </w:t>
      </w:r>
      <w:r w:rsidRPr="0031707C">
        <w:rPr>
          <w:rtl/>
        </w:rPr>
        <w:t>التهذيب 5</w:t>
      </w:r>
      <w:r w:rsidR="007A1646" w:rsidRPr="0031707C">
        <w:rPr>
          <w:rtl/>
        </w:rPr>
        <w:t>:</w:t>
      </w:r>
      <w:r w:rsidRPr="0031707C">
        <w:rPr>
          <w:rtl/>
        </w:rPr>
        <w:t xml:space="preserve"> 205 </w:t>
      </w:r>
      <w:r w:rsidR="00EB66AF" w:rsidRPr="0031707C">
        <w:rPr>
          <w:rtl/>
        </w:rPr>
        <w:t>/</w:t>
      </w:r>
      <w:r w:rsidRPr="0031707C">
        <w:rPr>
          <w:rtl/>
        </w:rPr>
        <w:t xml:space="preserve"> 686.</w:t>
      </w:r>
    </w:p>
    <w:p w:rsidR="005B369B" w:rsidRPr="0031707C" w:rsidRDefault="005B369B" w:rsidP="0031707C">
      <w:pPr>
        <w:pStyle w:val="libFootnote0"/>
        <w:rPr>
          <w:rtl/>
        </w:rPr>
      </w:pPr>
      <w:r w:rsidRPr="0031707C">
        <w:rPr>
          <w:rtl/>
        </w:rPr>
        <w:t>2</w:t>
      </w:r>
      <w:r w:rsidR="00D43D1B" w:rsidRPr="0031707C">
        <w:rPr>
          <w:rtl/>
        </w:rPr>
        <w:t xml:space="preserve"> - </w:t>
      </w:r>
      <w:r w:rsidRPr="0031707C">
        <w:rPr>
          <w:rtl/>
        </w:rPr>
        <w:t>التهذيب 5</w:t>
      </w:r>
      <w:r w:rsidR="007A1646" w:rsidRPr="0031707C">
        <w:rPr>
          <w:rtl/>
        </w:rPr>
        <w:t>:</w:t>
      </w:r>
      <w:r w:rsidRPr="0031707C">
        <w:rPr>
          <w:rtl/>
        </w:rPr>
        <w:t xml:space="preserve"> 204 </w:t>
      </w:r>
      <w:r w:rsidR="00EB66AF" w:rsidRPr="0031707C">
        <w:rPr>
          <w:rtl/>
        </w:rPr>
        <w:t>/</w:t>
      </w:r>
      <w:r w:rsidRPr="0031707C">
        <w:rPr>
          <w:rtl/>
        </w:rPr>
        <w:t xml:space="preserve"> 679</w:t>
      </w:r>
      <w:r w:rsidR="007A1646" w:rsidRPr="0031707C">
        <w:rPr>
          <w:rtl/>
        </w:rPr>
        <w:t>،</w:t>
      </w:r>
      <w:r w:rsidRPr="0031707C">
        <w:rPr>
          <w:rtl/>
        </w:rPr>
        <w:t xml:space="preserve"> وأورده بتمامه في الحديث 1 من الباب 8 من هذه </w:t>
      </w:r>
      <w:r w:rsidR="00651B9C" w:rsidRPr="0031707C">
        <w:rPr>
          <w:rtl/>
        </w:rPr>
        <w:t>الأبواب</w:t>
      </w:r>
      <w:r w:rsidRPr="0031707C">
        <w:rPr>
          <w:rtl/>
        </w:rPr>
        <w:t xml:space="preserve">. </w:t>
      </w:r>
    </w:p>
    <w:p w:rsidR="005B369B" w:rsidRPr="0031707C" w:rsidRDefault="005B369B" w:rsidP="0031707C">
      <w:pPr>
        <w:pStyle w:val="libFootnote0"/>
        <w:rPr>
          <w:rtl/>
        </w:rPr>
      </w:pPr>
      <w:r w:rsidRPr="0031707C">
        <w:rPr>
          <w:rtl/>
        </w:rPr>
        <w:t>(</w:t>
      </w:r>
      <w:r w:rsidR="0056029D" w:rsidRPr="0031707C">
        <w:rPr>
          <w:rFonts w:hint="cs"/>
          <w:rtl/>
        </w:rPr>
        <w:t>2</w:t>
      </w:r>
      <w:r w:rsidRPr="0031707C">
        <w:rPr>
          <w:rtl/>
        </w:rPr>
        <w:t>) في المصدر</w:t>
      </w:r>
      <w:r w:rsidR="007A1646" w:rsidRPr="0031707C">
        <w:rPr>
          <w:rtl/>
        </w:rPr>
        <w:t>:</w:t>
      </w:r>
      <w:r w:rsidRPr="0031707C">
        <w:rPr>
          <w:rtl/>
        </w:rPr>
        <w:t xml:space="preserve"> كبشا</w:t>
      </w:r>
      <w:r w:rsidR="0031707C">
        <w:rPr>
          <w:rFonts w:hint="cs"/>
          <w:rtl/>
        </w:rPr>
        <w:t>ً</w:t>
      </w:r>
      <w:r w:rsidRPr="0031707C">
        <w:rPr>
          <w:rtl/>
        </w:rPr>
        <w:t xml:space="preserve"> سمينا</w:t>
      </w:r>
      <w:r w:rsidR="0031707C">
        <w:rPr>
          <w:rFonts w:hint="cs"/>
          <w:rtl/>
        </w:rPr>
        <w:t>ً</w:t>
      </w:r>
      <w:r w:rsidRPr="0031707C">
        <w:rPr>
          <w:rtl/>
        </w:rPr>
        <w:t xml:space="preserve"> فحلا</w:t>
      </w:r>
      <w:r w:rsidR="0031707C">
        <w:rPr>
          <w:rFonts w:hint="cs"/>
          <w:rtl/>
        </w:rPr>
        <w:t>ً</w:t>
      </w:r>
      <w:r w:rsidRPr="0031707C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lastRenderedPageBreak/>
        <w:t>[ 18740 ]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>
        <w:rPr>
          <w:rtl/>
        </w:rPr>
        <w:t>عن النعجة أحب إليك أم الماعز؟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الماعز ذكرا</w:t>
      </w:r>
      <w:r w:rsidR="00DD7ADE">
        <w:rPr>
          <w:rFonts w:hint="cs"/>
          <w:rtl/>
        </w:rPr>
        <w:t>ً</w:t>
      </w:r>
      <w:r>
        <w:rPr>
          <w:rtl/>
        </w:rPr>
        <w:t xml:space="preserve"> فهو أحب</w:t>
      </w:r>
      <w:r w:rsidR="00DD7ADE">
        <w:rPr>
          <w:rFonts w:hint="cs"/>
          <w:rtl/>
        </w:rPr>
        <w:t>ّ</w:t>
      </w:r>
      <w:r>
        <w:rPr>
          <w:rtl/>
        </w:rPr>
        <w:t xml:space="preserve"> إلي</w:t>
      </w:r>
      <w:r w:rsidR="00DD7ADE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D7ADE">
        <w:rPr>
          <w:rFonts w:hint="cs"/>
          <w:rtl/>
        </w:rPr>
        <w:t>إ</w:t>
      </w:r>
      <w:r w:rsidR="00DD7ADE">
        <w:rPr>
          <w:rtl/>
        </w:rPr>
        <w:t>ن</w:t>
      </w:r>
      <w:r w:rsidR="00F937F9">
        <w:rPr>
          <w:rtl/>
        </w:rPr>
        <w:t xml:space="preserve"> كان </w:t>
      </w:r>
      <w:r w:rsidR="006F4554">
        <w:rPr>
          <w:rtl/>
        </w:rPr>
        <w:t xml:space="preserve">الماعز </w:t>
      </w:r>
      <w:r w:rsidR="006F4554">
        <w:rPr>
          <w:rFonts w:hint="cs"/>
          <w:rtl/>
        </w:rPr>
        <w:t>أُ</w:t>
      </w:r>
      <w:r>
        <w:rPr>
          <w:rtl/>
        </w:rPr>
        <w:t>نثى فالنعجة أحب</w:t>
      </w:r>
      <w:r w:rsidR="006F4554">
        <w:rPr>
          <w:rFonts w:hint="cs"/>
          <w:rtl/>
        </w:rPr>
        <w:t>ّ</w:t>
      </w:r>
      <w:r>
        <w:rPr>
          <w:rtl/>
        </w:rPr>
        <w:t xml:space="preserve"> إليّ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قلت</w:t>
      </w:r>
      <w:r w:rsidR="007A1646">
        <w:rPr>
          <w:rtl/>
        </w:rPr>
        <w:t>:</w:t>
      </w:r>
      <w:r>
        <w:rPr>
          <w:rtl/>
        </w:rPr>
        <w:t xml:space="preserve"> فالخصي أحب</w:t>
      </w:r>
      <w:r w:rsidR="006F4554">
        <w:rPr>
          <w:rFonts w:hint="cs"/>
          <w:rtl/>
        </w:rPr>
        <w:t>ّ</w:t>
      </w:r>
      <w:r>
        <w:rPr>
          <w:rtl/>
        </w:rPr>
        <w:t xml:space="preserve"> إليك أم النعجة؟ قال</w:t>
      </w:r>
      <w:r w:rsidR="007A1646">
        <w:rPr>
          <w:rtl/>
        </w:rPr>
        <w:t>:</w:t>
      </w:r>
      <w:r>
        <w:rPr>
          <w:rtl/>
        </w:rPr>
        <w:t xml:space="preserve"> المرضوض أحب</w:t>
      </w:r>
      <w:r w:rsidR="006F4554">
        <w:rPr>
          <w:rFonts w:hint="cs"/>
          <w:rtl/>
        </w:rPr>
        <w:t>ّ</w:t>
      </w:r>
      <w:r>
        <w:rPr>
          <w:rtl/>
        </w:rPr>
        <w:t xml:space="preserve"> إلي</w:t>
      </w:r>
      <w:r w:rsidR="006F4554">
        <w:rPr>
          <w:rFonts w:hint="cs"/>
          <w:rtl/>
        </w:rPr>
        <w:t>ّ</w:t>
      </w:r>
      <w:r>
        <w:rPr>
          <w:rtl/>
        </w:rPr>
        <w:t xml:space="preserve"> من النعجة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6F4554">
        <w:rPr>
          <w:rFonts w:hint="cs"/>
          <w:rtl/>
        </w:rPr>
        <w:t>إ</w:t>
      </w:r>
      <w:r w:rsidR="006F4554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خصي</w:t>
      </w:r>
      <w:r w:rsidR="006F4554">
        <w:rPr>
          <w:rFonts w:hint="cs"/>
          <w:rtl/>
        </w:rPr>
        <w:t>ّ</w:t>
      </w:r>
      <w:r>
        <w:rPr>
          <w:rtl/>
        </w:rPr>
        <w:t>ا</w:t>
      </w:r>
      <w:r w:rsidR="006F4554">
        <w:rPr>
          <w:rFonts w:hint="cs"/>
          <w:rtl/>
        </w:rPr>
        <w:t>ً</w:t>
      </w:r>
      <w:r>
        <w:rPr>
          <w:rtl/>
        </w:rPr>
        <w:t xml:space="preserve"> فالنعجة.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370" w:name="_Toc284350897"/>
      <w:bookmarkStart w:id="371" w:name="_Toc303163594"/>
      <w:bookmarkStart w:id="372" w:name="_Toc377025062"/>
      <w:bookmarkStart w:id="373" w:name="_Toc250344490"/>
      <w:r>
        <w:rPr>
          <w:rtl/>
        </w:rPr>
        <w:t>15</w:t>
      </w:r>
      <w:r w:rsidR="00D43D1B">
        <w:rPr>
          <w:rtl/>
        </w:rPr>
        <w:t xml:space="preserve"> - </w:t>
      </w:r>
      <w:r>
        <w:rPr>
          <w:rtl/>
        </w:rPr>
        <w:t>باب جواز التضحية بالجاموس</w:t>
      </w:r>
      <w:bookmarkEnd w:id="370"/>
      <w:bookmarkEnd w:id="371"/>
      <w:bookmarkEnd w:id="372"/>
      <w:bookmarkEnd w:id="373"/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[ 18741 ]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علي بن الري</w:t>
      </w:r>
      <w:r w:rsidR="009E0D66">
        <w:rPr>
          <w:rFonts w:hint="cs"/>
          <w:rtl/>
        </w:rPr>
        <w:t>ّا</w:t>
      </w:r>
      <w:r w:rsidR="009E0D6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الصلت</w:t>
      </w:r>
      <w:r w:rsidR="007A1646">
        <w:rPr>
          <w:rtl/>
        </w:rPr>
        <w:t>،</w:t>
      </w:r>
      <w:r>
        <w:rPr>
          <w:rtl/>
        </w:rPr>
        <w:t xml:space="preserve"> عن أبي الحسن الثالث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كتبت إليه أسأله عن الجاموس</w:t>
      </w:r>
      <w:r w:rsidR="007A1646">
        <w:rPr>
          <w:rtl/>
        </w:rPr>
        <w:t>،</w:t>
      </w:r>
      <w:r>
        <w:rPr>
          <w:rtl/>
        </w:rPr>
        <w:t xml:space="preserve"> عن كم يجزي في الضحية؟ فجاء في الجواب</w:t>
      </w:r>
      <w:r w:rsidR="007A1646">
        <w:rPr>
          <w:rtl/>
        </w:rPr>
        <w:t>:</w:t>
      </w:r>
      <w:r>
        <w:rPr>
          <w:rtl/>
        </w:rPr>
        <w:t xml:space="preserve"> </w:t>
      </w:r>
      <w:r w:rsidR="000063F7">
        <w:rPr>
          <w:rFonts w:hint="cs"/>
          <w:rtl/>
        </w:rPr>
        <w:t>إ</w:t>
      </w:r>
      <w:r w:rsidR="000063F7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ذكرا</w:t>
      </w:r>
      <w:r w:rsidR="000063F7">
        <w:rPr>
          <w:rFonts w:hint="cs"/>
          <w:rtl/>
        </w:rPr>
        <w:t>ً</w:t>
      </w:r>
      <w:r>
        <w:rPr>
          <w:rtl/>
        </w:rPr>
        <w:t xml:space="preserve"> فعن واحد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0063F7">
        <w:rPr>
          <w:rFonts w:hint="cs"/>
          <w:rtl/>
        </w:rPr>
        <w:t>إ</w:t>
      </w:r>
      <w:r w:rsidR="000063F7">
        <w:rPr>
          <w:rtl/>
        </w:rPr>
        <w:t>ن</w:t>
      </w:r>
      <w:r w:rsidR="00F937F9">
        <w:rPr>
          <w:rtl/>
        </w:rPr>
        <w:t xml:space="preserve"> كان </w:t>
      </w:r>
      <w:r w:rsidR="000063F7">
        <w:rPr>
          <w:rFonts w:hint="cs"/>
          <w:rtl/>
        </w:rPr>
        <w:t>أُ</w:t>
      </w:r>
      <w:r>
        <w:rPr>
          <w:rtl/>
        </w:rPr>
        <w:t xml:space="preserve">نثى فعن سبعة.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96658" w:rsidRDefault="005B369B" w:rsidP="00996658">
      <w:pPr>
        <w:pStyle w:val="libFootnote0"/>
        <w:rPr>
          <w:rtl/>
        </w:rPr>
      </w:pPr>
      <w:r w:rsidRPr="00996658">
        <w:rPr>
          <w:rtl/>
        </w:rPr>
        <w:t>3</w:t>
      </w:r>
      <w:r w:rsidR="00D43D1B" w:rsidRPr="00996658">
        <w:rPr>
          <w:rtl/>
        </w:rPr>
        <w:t xml:space="preserve"> - </w:t>
      </w:r>
      <w:r w:rsidRPr="00996658">
        <w:rPr>
          <w:rtl/>
        </w:rPr>
        <w:t>الكافي 4</w:t>
      </w:r>
      <w:r w:rsidR="007A1646" w:rsidRPr="00996658">
        <w:rPr>
          <w:rtl/>
        </w:rPr>
        <w:t>:</w:t>
      </w:r>
      <w:r w:rsidRPr="00996658">
        <w:rPr>
          <w:rtl/>
        </w:rPr>
        <w:t xml:space="preserve"> 490 </w:t>
      </w:r>
      <w:r w:rsidR="00EB66AF" w:rsidRPr="00996658">
        <w:rPr>
          <w:rtl/>
        </w:rPr>
        <w:t>/</w:t>
      </w:r>
      <w:r w:rsidRPr="00996658">
        <w:rPr>
          <w:rtl/>
        </w:rPr>
        <w:t xml:space="preserve"> 5</w:t>
      </w:r>
      <w:r w:rsidR="007A1646" w:rsidRPr="00996658">
        <w:rPr>
          <w:rtl/>
        </w:rPr>
        <w:t>،</w:t>
      </w:r>
      <w:r w:rsidRPr="00996658">
        <w:rPr>
          <w:rtl/>
        </w:rPr>
        <w:t xml:space="preserve"> وأورد </w:t>
      </w:r>
      <w:r w:rsidR="003F6D7B">
        <w:rPr>
          <w:rtl/>
        </w:rPr>
        <w:t>قط</w:t>
      </w:r>
      <w:r w:rsidRPr="00996658">
        <w:rPr>
          <w:rtl/>
        </w:rPr>
        <w:t xml:space="preserve">عة منه في الحديث 8 من الباب 11 </w:t>
      </w:r>
      <w:r w:rsidR="008720AD" w:rsidRPr="00996658">
        <w:rPr>
          <w:rtl/>
        </w:rPr>
        <w:t xml:space="preserve">وأُخرى </w:t>
      </w:r>
      <w:r w:rsidRPr="00996658">
        <w:rPr>
          <w:rtl/>
        </w:rPr>
        <w:t xml:space="preserve">في الحديث 8 من الباب 12 من هذه </w:t>
      </w:r>
      <w:r w:rsidR="00651B9C" w:rsidRPr="00996658">
        <w:rPr>
          <w:rtl/>
        </w:rPr>
        <w:t>الأبواب</w:t>
      </w:r>
      <w:r w:rsidRPr="00996658">
        <w:rPr>
          <w:rtl/>
        </w:rPr>
        <w:t xml:space="preserve">. </w:t>
      </w:r>
    </w:p>
    <w:p w:rsidR="005B369B" w:rsidRPr="00996658" w:rsidRDefault="005B369B" w:rsidP="00996658">
      <w:pPr>
        <w:pStyle w:val="libFootnote0"/>
        <w:rPr>
          <w:rtl/>
        </w:rPr>
      </w:pPr>
      <w:r w:rsidRPr="00996658">
        <w:rPr>
          <w:rtl/>
        </w:rPr>
        <w:t xml:space="preserve">(1) </w:t>
      </w:r>
      <w:r w:rsidR="00996658">
        <w:rPr>
          <w:rtl/>
        </w:rPr>
        <w:t>تقد</w:t>
      </w:r>
      <w:r w:rsidR="00826977" w:rsidRPr="00996658">
        <w:rPr>
          <w:rtl/>
        </w:rPr>
        <w:t xml:space="preserve">م </w:t>
      </w:r>
      <w:r w:rsidRPr="00996658">
        <w:rPr>
          <w:rtl/>
        </w:rPr>
        <w:t xml:space="preserve">ما </w:t>
      </w:r>
      <w:r w:rsidR="00996658">
        <w:rPr>
          <w:rtl/>
        </w:rPr>
        <w:t>يدل</w:t>
      </w:r>
      <w:r w:rsidR="0055055C" w:rsidRPr="00996658">
        <w:rPr>
          <w:rtl/>
        </w:rPr>
        <w:t xml:space="preserve"> </w:t>
      </w:r>
      <w:r w:rsidRPr="00996658">
        <w:rPr>
          <w:rtl/>
        </w:rPr>
        <w:t>على بعض المقصود في الحديث 11 من الباب 10</w:t>
      </w:r>
      <w:r w:rsidR="007A1646" w:rsidRPr="00996658">
        <w:rPr>
          <w:rtl/>
        </w:rPr>
        <w:t>،</w:t>
      </w:r>
      <w:r w:rsidRPr="00996658">
        <w:rPr>
          <w:rtl/>
        </w:rPr>
        <w:t xml:space="preserve"> وفي الحديث 7 من الباب 12 من هذه </w:t>
      </w:r>
      <w:r w:rsidR="00651B9C" w:rsidRPr="00996658">
        <w:rPr>
          <w:rtl/>
        </w:rPr>
        <w:t>الأبواب</w:t>
      </w:r>
      <w:r w:rsidRPr="00996658">
        <w:rPr>
          <w:rtl/>
        </w:rPr>
        <w:t xml:space="preserve">. </w:t>
      </w:r>
    </w:p>
    <w:p w:rsidR="005B369B" w:rsidRPr="00996658" w:rsidRDefault="005B369B" w:rsidP="00996658">
      <w:pPr>
        <w:pStyle w:val="libFootnote0"/>
        <w:rPr>
          <w:rtl/>
        </w:rPr>
      </w:pPr>
      <w:r w:rsidRPr="00996658">
        <w:rPr>
          <w:rtl/>
        </w:rPr>
        <w:t xml:space="preserve">ويأتي ما </w:t>
      </w:r>
      <w:r w:rsidR="00340BDD">
        <w:rPr>
          <w:rtl/>
        </w:rPr>
        <w:t>يدل</w:t>
      </w:r>
      <w:r w:rsidR="0055055C" w:rsidRPr="00996658">
        <w:rPr>
          <w:rtl/>
        </w:rPr>
        <w:t xml:space="preserve"> </w:t>
      </w:r>
      <w:r w:rsidRPr="00996658">
        <w:rPr>
          <w:rtl/>
        </w:rPr>
        <w:t xml:space="preserve">على بعض المقصود في الحديث 12 من الباب 60 من هذه </w:t>
      </w:r>
      <w:r w:rsidR="00651B9C" w:rsidRPr="00996658">
        <w:rPr>
          <w:rtl/>
        </w:rPr>
        <w:t>الأبواب</w:t>
      </w:r>
      <w:r w:rsidRPr="00996658">
        <w:rPr>
          <w:rtl/>
        </w:rPr>
        <w:t xml:space="preserve">. </w:t>
      </w:r>
    </w:p>
    <w:p w:rsidR="005B369B" w:rsidRPr="00996658" w:rsidRDefault="005B369B" w:rsidP="00996658">
      <w:pPr>
        <w:pStyle w:val="libFootnoteCenterBold"/>
        <w:rPr>
          <w:rtl/>
        </w:rPr>
      </w:pPr>
      <w:r w:rsidRPr="00996658">
        <w:rPr>
          <w:rtl/>
        </w:rPr>
        <w:t>الباب 15</w:t>
      </w:r>
    </w:p>
    <w:p w:rsidR="005B369B" w:rsidRPr="00996658" w:rsidRDefault="005B369B" w:rsidP="00996658">
      <w:pPr>
        <w:pStyle w:val="libFootnoteCenterBold"/>
        <w:rPr>
          <w:rtl/>
        </w:rPr>
      </w:pPr>
      <w:r w:rsidRPr="00996658">
        <w:rPr>
          <w:rtl/>
        </w:rPr>
        <w:t>فيه حديث واحد</w:t>
      </w:r>
    </w:p>
    <w:p w:rsidR="005B369B" w:rsidRPr="00996658" w:rsidRDefault="005B369B" w:rsidP="00996658">
      <w:pPr>
        <w:pStyle w:val="libFootnote0"/>
        <w:rPr>
          <w:rtl/>
        </w:rPr>
      </w:pPr>
      <w:r w:rsidRPr="00996658">
        <w:rPr>
          <w:rtl/>
        </w:rPr>
        <w:t>1</w:t>
      </w:r>
      <w:r w:rsidR="00D43D1B" w:rsidRPr="00996658">
        <w:rPr>
          <w:rtl/>
        </w:rPr>
        <w:t xml:space="preserve"> - </w:t>
      </w:r>
      <w:r w:rsidRPr="00996658">
        <w:rPr>
          <w:rtl/>
        </w:rPr>
        <w:t>التهذيب 5</w:t>
      </w:r>
      <w:r w:rsidR="007A1646" w:rsidRPr="00996658">
        <w:rPr>
          <w:rtl/>
        </w:rPr>
        <w:t>:</w:t>
      </w:r>
      <w:r w:rsidRPr="00996658">
        <w:rPr>
          <w:rtl/>
        </w:rPr>
        <w:t xml:space="preserve"> 209 </w:t>
      </w:r>
      <w:r w:rsidR="00EB66AF" w:rsidRPr="00996658">
        <w:rPr>
          <w:rtl/>
        </w:rPr>
        <w:t>/</w:t>
      </w:r>
      <w:r w:rsidRPr="00996658">
        <w:rPr>
          <w:rtl/>
        </w:rPr>
        <w:t xml:space="preserve"> 701</w:t>
      </w:r>
      <w:r w:rsidR="007A1646" w:rsidRPr="00996658">
        <w:rPr>
          <w:rtl/>
        </w:rPr>
        <w:t>،</w:t>
      </w:r>
      <w:r w:rsidRPr="00996658">
        <w:rPr>
          <w:rtl/>
        </w:rPr>
        <w:t xml:space="preserve"> والاستبصار 2</w:t>
      </w:r>
      <w:r w:rsidR="007A1646" w:rsidRPr="00996658">
        <w:rPr>
          <w:rtl/>
        </w:rPr>
        <w:t>:</w:t>
      </w:r>
      <w:r w:rsidRPr="00996658">
        <w:rPr>
          <w:rtl/>
        </w:rPr>
        <w:t xml:space="preserve"> 267 </w:t>
      </w:r>
      <w:r w:rsidR="00EB66AF" w:rsidRPr="00996658">
        <w:rPr>
          <w:rtl/>
        </w:rPr>
        <w:t>/</w:t>
      </w:r>
      <w:r w:rsidRPr="00996658">
        <w:rPr>
          <w:rtl/>
        </w:rPr>
        <w:t xml:space="preserve"> 946</w:t>
      </w:r>
      <w:r w:rsidR="007A1646" w:rsidRPr="00996658">
        <w:rPr>
          <w:rtl/>
        </w:rPr>
        <w:t>،</w:t>
      </w:r>
      <w:r w:rsidRPr="00996658">
        <w:rPr>
          <w:rtl/>
        </w:rPr>
        <w:t xml:space="preserve"> وأورده في الحديث 8 من الباب 18 من هذه </w:t>
      </w:r>
      <w:r w:rsidR="00651B9C" w:rsidRPr="00996658">
        <w:rPr>
          <w:rtl/>
        </w:rPr>
        <w:t>الأبواب</w:t>
      </w:r>
      <w:r w:rsidRPr="00996658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374" w:name="_Toc284350898"/>
      <w:bookmarkStart w:id="375" w:name="_Toc303163595"/>
      <w:bookmarkStart w:id="376" w:name="_Toc377025063"/>
      <w:r>
        <w:rPr>
          <w:rtl/>
          <w:lang w:bidi="fa-IR"/>
        </w:rPr>
        <w:br w:type="page"/>
      </w:r>
    </w:p>
    <w:p w:rsidR="005B369B" w:rsidRDefault="005B369B" w:rsidP="00F96700">
      <w:pPr>
        <w:pStyle w:val="Heading2Center"/>
        <w:rPr>
          <w:rtl/>
        </w:rPr>
      </w:pPr>
      <w:bookmarkStart w:id="377" w:name="_Toc250344491"/>
      <w:r>
        <w:rPr>
          <w:rtl/>
        </w:rPr>
        <w:lastRenderedPageBreak/>
        <w:t>16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>لا يجزئ المهزول بحيث لا يكون على</w:t>
      </w:r>
      <w:bookmarkEnd w:id="374"/>
      <w:bookmarkEnd w:id="375"/>
      <w:r w:rsidR="00F80647">
        <w:rPr>
          <w:rtl/>
        </w:rPr>
        <w:t xml:space="preserve"> </w:t>
      </w:r>
      <w:bookmarkStart w:id="378" w:name="_Toc284350899"/>
      <w:bookmarkStart w:id="379" w:name="_Toc303163596"/>
      <w:r w:rsidR="00F80647">
        <w:rPr>
          <w:rtl/>
        </w:rPr>
        <w:t>ك</w:t>
      </w:r>
      <w:r>
        <w:rPr>
          <w:rtl/>
        </w:rPr>
        <w:t>ليتيه شحم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340BD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يشتريه على </w:t>
      </w:r>
      <w:r w:rsidR="00F21022">
        <w:rPr>
          <w:rtl/>
        </w:rPr>
        <w:t xml:space="preserve">أنّه </w:t>
      </w:r>
      <w:r>
        <w:rPr>
          <w:rtl/>
        </w:rPr>
        <w:t>سمين فيجده مهزولا</w:t>
      </w:r>
      <w:bookmarkEnd w:id="378"/>
      <w:bookmarkEnd w:id="379"/>
      <w:r w:rsidR="00340BDD">
        <w:rPr>
          <w:rFonts w:hint="cs"/>
          <w:rtl/>
        </w:rPr>
        <w:t>ً</w:t>
      </w:r>
      <w:r w:rsidR="00F80647">
        <w:rPr>
          <w:rtl/>
        </w:rPr>
        <w:t xml:space="preserve"> </w:t>
      </w:r>
      <w:bookmarkStart w:id="380" w:name="_Toc284350900"/>
      <w:bookmarkStart w:id="381" w:name="_Toc303163597"/>
      <w:r w:rsidR="00F80647">
        <w:rPr>
          <w:rtl/>
        </w:rPr>
        <w:t>ف</w:t>
      </w:r>
      <w:r>
        <w:rPr>
          <w:rtl/>
        </w:rPr>
        <w:t>يجزيه</w:t>
      </w:r>
      <w:r w:rsidR="007A1646">
        <w:rPr>
          <w:rtl/>
        </w:rPr>
        <w:t>،</w:t>
      </w:r>
      <w:r>
        <w:rPr>
          <w:rtl/>
        </w:rPr>
        <w:t xml:space="preserve"> وكذا العكس</w:t>
      </w:r>
      <w:r w:rsidR="007A1646">
        <w:rPr>
          <w:rtl/>
        </w:rPr>
        <w:t>،</w:t>
      </w:r>
      <w:r>
        <w:rPr>
          <w:rtl/>
        </w:rPr>
        <w:t xml:space="preserve"> ويجزي الهرم الذي وقعت ثناياه</w:t>
      </w:r>
      <w:bookmarkEnd w:id="376"/>
      <w:bookmarkEnd w:id="377"/>
      <w:bookmarkEnd w:id="380"/>
      <w:bookmarkEnd w:id="381"/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[ 18742 ]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F9670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اشترى أ</w:t>
      </w:r>
      <w:r w:rsidR="00340BDD">
        <w:rPr>
          <w:rFonts w:hint="cs"/>
          <w:rtl/>
        </w:rPr>
        <w:t>َ</w:t>
      </w:r>
      <w:r>
        <w:rPr>
          <w:rtl/>
        </w:rPr>
        <w:t>ضحية وهو ينوي أن</w:t>
      </w:r>
      <w:r w:rsidR="00953010">
        <w:rPr>
          <w:rFonts w:hint="cs"/>
          <w:rtl/>
        </w:rPr>
        <w:t>ّ</w:t>
      </w:r>
      <w:r>
        <w:rPr>
          <w:rtl/>
        </w:rPr>
        <w:t>ها سمينة فخرجت مهزولة أجزأت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نواها مهزولة فخرجت سمينة أجزأت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نواها مهزولة فخرجت مهزولة لم تجز عنه.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[ 18743 ] 2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سيف</w:t>
      </w:r>
      <w:r w:rsidR="007A1646">
        <w:rPr>
          <w:rtl/>
        </w:rPr>
        <w:t>،</w:t>
      </w:r>
      <w:r>
        <w:rPr>
          <w:rtl/>
        </w:rPr>
        <w:t xml:space="preserve"> عن منصور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اشترى الرجل هديا وهو يرى </w:t>
      </w:r>
      <w:r w:rsidR="00F21022">
        <w:rPr>
          <w:rtl/>
        </w:rPr>
        <w:t xml:space="preserve">أنّه </w:t>
      </w:r>
      <w:r>
        <w:rPr>
          <w:rtl/>
        </w:rPr>
        <w:t>سمين أجزأ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لم يجده سمينا</w:t>
      </w:r>
      <w:r w:rsidR="00953010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ومن اشترى هديا</w:t>
      </w:r>
      <w:r w:rsidR="00953010">
        <w:rPr>
          <w:rFonts w:hint="cs"/>
          <w:rtl/>
        </w:rPr>
        <w:t>ً</w:t>
      </w:r>
      <w:r>
        <w:rPr>
          <w:rtl/>
        </w:rPr>
        <w:t xml:space="preserve"> وهو يرى </w:t>
      </w:r>
      <w:r w:rsidR="00F21022">
        <w:rPr>
          <w:rtl/>
        </w:rPr>
        <w:t xml:space="preserve">أنّه </w:t>
      </w:r>
      <w:r>
        <w:rPr>
          <w:rtl/>
        </w:rPr>
        <w:t>مهزول فوجده سمينا</w:t>
      </w:r>
      <w:r w:rsidR="00953010">
        <w:rPr>
          <w:rFonts w:hint="cs"/>
          <w:rtl/>
        </w:rPr>
        <w:t>ً</w:t>
      </w:r>
      <w:r>
        <w:rPr>
          <w:rtl/>
        </w:rPr>
        <w:t xml:space="preserve"> أجزأ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اشتراه وهو يعلم </w:t>
      </w:r>
      <w:r w:rsidR="00F21022">
        <w:rPr>
          <w:rtl/>
        </w:rPr>
        <w:t xml:space="preserve">أنّه </w:t>
      </w:r>
      <w:r>
        <w:rPr>
          <w:rtl/>
        </w:rPr>
        <w:t xml:space="preserve">مهزول لم يجز عنه. </w:t>
      </w:r>
    </w:p>
    <w:p w:rsidR="005B369B" w:rsidRDefault="005B369B" w:rsidP="00953010">
      <w:pPr>
        <w:pStyle w:val="libNormal"/>
        <w:rPr>
          <w:rtl/>
        </w:rPr>
      </w:pPr>
      <w:r>
        <w:rPr>
          <w:rtl/>
        </w:rPr>
        <w:t>[ 18744 ]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ياسين الضرير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الفضل </w:t>
      </w:r>
      <w:r w:rsidRPr="005B369B">
        <w:rPr>
          <w:rStyle w:val="libFootnotenumChar"/>
          <w:rtl/>
        </w:rPr>
        <w:t>(</w:t>
      </w:r>
      <w:r w:rsidR="0095301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حججت بأهلي </w:t>
      </w:r>
      <w:r w:rsidR="00953010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فعز</w:t>
      </w:r>
      <w:r w:rsidR="00953010">
        <w:rPr>
          <w:rFonts w:hint="cs"/>
          <w:rtl/>
        </w:rPr>
        <w:t>ّ</w:t>
      </w:r>
      <w:r>
        <w:rPr>
          <w:rtl/>
        </w:rPr>
        <w:t xml:space="preserve">ت </w:t>
      </w:r>
      <w:r w:rsidR="008720AD">
        <w:rPr>
          <w:rtl/>
        </w:rPr>
        <w:t>الأَضاحي</w:t>
      </w:r>
      <w:r w:rsidR="007A1646">
        <w:rPr>
          <w:rtl/>
        </w:rPr>
        <w:t>،</w:t>
      </w:r>
      <w:r>
        <w:rPr>
          <w:rtl/>
        </w:rPr>
        <w:t xml:space="preserve"> فانطلقت فاشتريت شاتين بغلاء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ألقيت إهابيهما ندمت ندامة شديدة لما رأيت بهما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54861" w:rsidRDefault="005B369B" w:rsidP="00054861">
      <w:pPr>
        <w:pStyle w:val="libFootnoteCenterBold"/>
        <w:rPr>
          <w:rtl/>
        </w:rPr>
      </w:pPr>
      <w:r w:rsidRPr="00054861">
        <w:rPr>
          <w:rtl/>
        </w:rPr>
        <w:t>الباب 16</w:t>
      </w:r>
    </w:p>
    <w:p w:rsidR="005B369B" w:rsidRPr="00054861" w:rsidRDefault="005B369B" w:rsidP="00054861">
      <w:pPr>
        <w:pStyle w:val="libFootnoteCenterBold"/>
        <w:rPr>
          <w:rtl/>
        </w:rPr>
      </w:pPr>
      <w:r w:rsidRPr="00054861">
        <w:rPr>
          <w:rtl/>
        </w:rPr>
        <w:t>فيه 8 أحاديث</w:t>
      </w:r>
    </w:p>
    <w:p w:rsidR="005B369B" w:rsidRPr="00054861" w:rsidRDefault="005B369B" w:rsidP="00054861">
      <w:pPr>
        <w:pStyle w:val="libFootnote0"/>
        <w:rPr>
          <w:rtl/>
        </w:rPr>
      </w:pPr>
      <w:r w:rsidRPr="00054861">
        <w:rPr>
          <w:rtl/>
        </w:rPr>
        <w:t>1</w:t>
      </w:r>
      <w:r w:rsidR="00D43D1B" w:rsidRPr="00054861">
        <w:rPr>
          <w:rtl/>
        </w:rPr>
        <w:t xml:space="preserve"> - </w:t>
      </w:r>
      <w:r w:rsidRPr="00054861">
        <w:rPr>
          <w:rtl/>
        </w:rPr>
        <w:t>التهذيب 5</w:t>
      </w:r>
      <w:r w:rsidR="007A1646" w:rsidRPr="00054861">
        <w:rPr>
          <w:rtl/>
        </w:rPr>
        <w:t>:</w:t>
      </w:r>
      <w:r w:rsidRPr="00054861">
        <w:rPr>
          <w:rtl/>
        </w:rPr>
        <w:t xml:space="preserve"> 205 </w:t>
      </w:r>
      <w:r w:rsidR="00EB66AF" w:rsidRPr="00054861">
        <w:rPr>
          <w:rtl/>
        </w:rPr>
        <w:t>/</w:t>
      </w:r>
      <w:r w:rsidRPr="00054861">
        <w:rPr>
          <w:rtl/>
        </w:rPr>
        <w:t xml:space="preserve"> 686.</w:t>
      </w:r>
    </w:p>
    <w:p w:rsidR="005B369B" w:rsidRPr="00054861" w:rsidRDefault="005B369B" w:rsidP="00054861">
      <w:pPr>
        <w:pStyle w:val="libFootnote0"/>
        <w:rPr>
          <w:rtl/>
        </w:rPr>
      </w:pPr>
      <w:r w:rsidRPr="00054861">
        <w:rPr>
          <w:rtl/>
        </w:rPr>
        <w:t>2</w:t>
      </w:r>
      <w:r w:rsidR="00D43D1B" w:rsidRPr="00054861">
        <w:rPr>
          <w:rtl/>
        </w:rPr>
        <w:t xml:space="preserve"> - </w:t>
      </w:r>
      <w:r w:rsidRPr="00054861">
        <w:rPr>
          <w:rtl/>
        </w:rPr>
        <w:t>التهذيب 5</w:t>
      </w:r>
      <w:r w:rsidR="007A1646" w:rsidRPr="00054861">
        <w:rPr>
          <w:rtl/>
        </w:rPr>
        <w:t>:</w:t>
      </w:r>
      <w:r w:rsidRPr="00054861">
        <w:rPr>
          <w:rtl/>
        </w:rPr>
        <w:t xml:space="preserve"> 211 </w:t>
      </w:r>
      <w:r w:rsidR="00EB66AF" w:rsidRPr="00054861">
        <w:rPr>
          <w:rtl/>
        </w:rPr>
        <w:t>/</w:t>
      </w:r>
      <w:r w:rsidRPr="00054861">
        <w:rPr>
          <w:rtl/>
        </w:rPr>
        <w:t xml:space="preserve"> 712. </w:t>
      </w:r>
    </w:p>
    <w:p w:rsidR="005B369B" w:rsidRPr="00054861" w:rsidRDefault="005B369B" w:rsidP="00054861">
      <w:pPr>
        <w:pStyle w:val="libFootnote0"/>
        <w:rPr>
          <w:rtl/>
        </w:rPr>
      </w:pPr>
      <w:r w:rsidRPr="00054861">
        <w:rPr>
          <w:rtl/>
        </w:rPr>
        <w:t>(1) في نسخة</w:t>
      </w:r>
      <w:r w:rsidR="007A1646" w:rsidRPr="00054861">
        <w:rPr>
          <w:rtl/>
        </w:rPr>
        <w:t>:</w:t>
      </w:r>
      <w:r w:rsidRPr="00054861">
        <w:rPr>
          <w:rtl/>
        </w:rPr>
        <w:t xml:space="preserve"> سيف بن منصور.</w:t>
      </w:r>
    </w:p>
    <w:p w:rsidR="005B369B" w:rsidRPr="00054861" w:rsidRDefault="005B369B" w:rsidP="00054861">
      <w:pPr>
        <w:pStyle w:val="libFootnote0"/>
        <w:rPr>
          <w:rtl/>
        </w:rPr>
      </w:pPr>
      <w:r w:rsidRPr="00054861">
        <w:rPr>
          <w:rtl/>
        </w:rPr>
        <w:t>3</w:t>
      </w:r>
      <w:r w:rsidR="00D43D1B" w:rsidRPr="00054861">
        <w:rPr>
          <w:rtl/>
        </w:rPr>
        <w:t xml:space="preserve"> - </w:t>
      </w:r>
      <w:r w:rsidRPr="00054861">
        <w:rPr>
          <w:rtl/>
        </w:rPr>
        <w:t>التهذيب 5</w:t>
      </w:r>
      <w:r w:rsidR="007A1646" w:rsidRPr="00054861">
        <w:rPr>
          <w:rtl/>
        </w:rPr>
        <w:t>:</w:t>
      </w:r>
      <w:r w:rsidRPr="00054861">
        <w:rPr>
          <w:rtl/>
        </w:rPr>
        <w:t xml:space="preserve"> 212 </w:t>
      </w:r>
      <w:r w:rsidR="00EB66AF" w:rsidRPr="00054861">
        <w:rPr>
          <w:rtl/>
        </w:rPr>
        <w:t>/</w:t>
      </w:r>
      <w:r w:rsidRPr="00054861">
        <w:rPr>
          <w:rtl/>
        </w:rPr>
        <w:t xml:space="preserve"> 714. </w:t>
      </w:r>
    </w:p>
    <w:p w:rsidR="005B369B" w:rsidRPr="00054861" w:rsidRDefault="005B369B" w:rsidP="00054861">
      <w:pPr>
        <w:pStyle w:val="libFootnote0"/>
        <w:rPr>
          <w:rtl/>
        </w:rPr>
      </w:pPr>
      <w:r w:rsidRPr="00054861">
        <w:rPr>
          <w:rtl/>
        </w:rPr>
        <w:t>(</w:t>
      </w:r>
      <w:r w:rsidR="00953010" w:rsidRPr="00054861">
        <w:rPr>
          <w:rFonts w:hint="cs"/>
          <w:rtl/>
        </w:rPr>
        <w:t>2</w:t>
      </w:r>
      <w:r w:rsidRPr="00054861">
        <w:rPr>
          <w:rtl/>
        </w:rPr>
        <w:t>) في الكافي</w:t>
      </w:r>
      <w:r w:rsidR="007A1646" w:rsidRPr="00054861">
        <w:rPr>
          <w:rtl/>
        </w:rPr>
        <w:t>:</w:t>
      </w:r>
      <w:r w:rsidRPr="00054861">
        <w:rPr>
          <w:rtl/>
        </w:rPr>
        <w:t xml:space="preserve"> الفضيل.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C639D">
      <w:pPr>
        <w:pStyle w:val="libNormal0"/>
        <w:rPr>
          <w:rtl/>
        </w:rPr>
      </w:pPr>
      <w:r>
        <w:rPr>
          <w:rtl/>
        </w:rPr>
        <w:lastRenderedPageBreak/>
        <w:t>من الهزال</w:t>
      </w:r>
      <w:r w:rsidR="007A1646">
        <w:rPr>
          <w:rtl/>
        </w:rPr>
        <w:t>،</w:t>
      </w:r>
      <w:r>
        <w:rPr>
          <w:rtl/>
        </w:rPr>
        <w:t xml:space="preserve"> فأتيته فأخبرته بذلك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 xml:space="preserve">على كليتيهما شيء من الشحم أجزأت </w:t>
      </w:r>
      <w:r w:rsidRPr="005B369B">
        <w:rPr>
          <w:rStyle w:val="libFootnotenumChar"/>
          <w:rtl/>
        </w:rPr>
        <w:t>(</w:t>
      </w:r>
      <w:r w:rsidR="003C639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7F42CA" w:rsidP="003C639D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عيسى</w:t>
      </w:r>
      <w:r w:rsidR="007A1646">
        <w:rPr>
          <w:rtl/>
        </w:rPr>
        <w:t>،</w:t>
      </w:r>
      <w:r w:rsidR="005B369B">
        <w:rPr>
          <w:rtl/>
        </w:rPr>
        <w:t xml:space="preserve"> عن ياسين الضرير قال</w:t>
      </w:r>
      <w:r w:rsidR="007A1646">
        <w:rPr>
          <w:rtl/>
        </w:rPr>
        <w:t>:</w:t>
      </w:r>
      <w:r w:rsidR="005B369B">
        <w:rPr>
          <w:rtl/>
        </w:rPr>
        <w:t xml:space="preserve"> حججت بأهلي وذكر مثله </w:t>
      </w:r>
      <w:r w:rsidR="005B369B" w:rsidRPr="005B369B">
        <w:rPr>
          <w:rStyle w:val="libFootnotenumChar"/>
          <w:rtl/>
        </w:rPr>
        <w:t>(</w:t>
      </w:r>
      <w:r w:rsidR="003C639D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3C639D">
      <w:pPr>
        <w:pStyle w:val="libNormal"/>
        <w:rPr>
          <w:rtl/>
        </w:rPr>
      </w:pPr>
      <w:r>
        <w:rPr>
          <w:rtl/>
        </w:rPr>
        <w:t>[ 18745 ] 4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النوفلي</w:t>
      </w:r>
      <w:r w:rsidR="007A1646">
        <w:rPr>
          <w:rtl/>
        </w:rPr>
        <w:t>،</w:t>
      </w:r>
      <w:r>
        <w:rPr>
          <w:rtl/>
        </w:rPr>
        <w:t xml:space="preserve"> عن السكوني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F9670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AA35E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AA35E8">
        <w:rPr>
          <w:rFonts w:hint="cs"/>
          <w:rtl/>
        </w:rPr>
        <w:t xml:space="preserve">) : </w:t>
      </w:r>
      <w:r>
        <w:rPr>
          <w:rtl/>
        </w:rPr>
        <w:t xml:space="preserve">صدقة رغيف خير من نسك مهزولة </w:t>
      </w:r>
      <w:r w:rsidRPr="005B369B">
        <w:rPr>
          <w:rStyle w:val="libFootnotenumChar"/>
          <w:rtl/>
        </w:rPr>
        <w:t>(</w:t>
      </w:r>
      <w:r w:rsidR="003C639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C639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3C639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3C639D">
      <w:pPr>
        <w:pStyle w:val="libNormal"/>
        <w:rPr>
          <w:rtl/>
        </w:rPr>
      </w:pPr>
      <w:r>
        <w:rPr>
          <w:rtl/>
        </w:rPr>
        <w:t xml:space="preserve">وبإسناده عن النوفلي مثله </w:t>
      </w:r>
      <w:r w:rsidRPr="005B369B">
        <w:rPr>
          <w:rStyle w:val="libFootnotenumChar"/>
          <w:rtl/>
        </w:rPr>
        <w:t>(</w:t>
      </w:r>
      <w:r w:rsidR="003C639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[ 18746 ]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اشترى الرجل البدنة مهزولة فوجدها سمينة فقد أجزأت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اشتراها مهزولة فوجدها مهزولة</w:t>
      </w:r>
      <w:r w:rsidR="007A1646">
        <w:rPr>
          <w:rtl/>
        </w:rPr>
        <w:t>،</w:t>
      </w:r>
      <w:r>
        <w:rPr>
          <w:rtl/>
        </w:rPr>
        <w:t xml:space="preserve"> فإن</w:t>
      </w:r>
      <w:r w:rsidR="00054861">
        <w:rPr>
          <w:rFonts w:hint="cs"/>
          <w:rtl/>
        </w:rPr>
        <w:t>ّ</w:t>
      </w:r>
      <w:r>
        <w:rPr>
          <w:rtl/>
        </w:rPr>
        <w:t xml:space="preserve">ها لا تجزئ عنه.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[ 18747 ] 6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عيص بن القاسم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(</w:t>
      </w:r>
      <w:r w:rsidR="00054861" w:rsidRPr="003C639D">
        <w:rPr>
          <w:rFonts w:hint="cs"/>
          <w:rtl/>
        </w:rPr>
        <w:t>1</w:t>
      </w:r>
      <w:r w:rsidRPr="003C639D">
        <w:rPr>
          <w:rtl/>
        </w:rPr>
        <w:t>) في نسخة</w:t>
      </w:r>
      <w:r w:rsidR="007A1646" w:rsidRPr="003C639D">
        <w:rPr>
          <w:rtl/>
        </w:rPr>
        <w:t>:</w:t>
      </w:r>
      <w:r w:rsidRPr="003C639D">
        <w:rPr>
          <w:rtl/>
        </w:rPr>
        <w:t xml:space="preserve"> أجزأتا ( هامش المخطوط ). 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(</w:t>
      </w:r>
      <w:r w:rsidR="00054861" w:rsidRPr="003C639D">
        <w:rPr>
          <w:rFonts w:hint="cs"/>
          <w:rtl/>
        </w:rPr>
        <w:t>2</w:t>
      </w:r>
      <w:r w:rsidRPr="003C639D">
        <w:rPr>
          <w:rtl/>
        </w:rPr>
        <w:t>) الكافي 4</w:t>
      </w:r>
      <w:r w:rsidR="007A1646" w:rsidRPr="003C639D">
        <w:rPr>
          <w:rtl/>
        </w:rPr>
        <w:t>:</w:t>
      </w:r>
      <w:r w:rsidRPr="003C639D">
        <w:rPr>
          <w:rtl/>
        </w:rPr>
        <w:t xml:space="preserve"> 492 </w:t>
      </w:r>
      <w:r w:rsidR="00EB66AF" w:rsidRPr="003C639D">
        <w:rPr>
          <w:rtl/>
        </w:rPr>
        <w:t>/</w:t>
      </w:r>
      <w:r w:rsidRPr="003C639D">
        <w:rPr>
          <w:rtl/>
        </w:rPr>
        <w:t xml:space="preserve"> 16.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4</w:t>
      </w:r>
      <w:r w:rsidR="00D43D1B" w:rsidRPr="003C639D">
        <w:rPr>
          <w:rtl/>
        </w:rPr>
        <w:t xml:space="preserve"> - </w:t>
      </w:r>
      <w:r w:rsidRPr="003C639D">
        <w:rPr>
          <w:rtl/>
        </w:rPr>
        <w:t>الكافي 4</w:t>
      </w:r>
      <w:r w:rsidR="007A1646" w:rsidRPr="003C639D">
        <w:rPr>
          <w:rtl/>
        </w:rPr>
        <w:t>:</w:t>
      </w:r>
      <w:r w:rsidRPr="003C639D">
        <w:rPr>
          <w:rtl/>
        </w:rPr>
        <w:t xml:space="preserve"> 491 </w:t>
      </w:r>
      <w:r w:rsidR="00EB66AF" w:rsidRPr="003C639D">
        <w:rPr>
          <w:rtl/>
        </w:rPr>
        <w:t>/</w:t>
      </w:r>
      <w:r w:rsidRPr="003C639D">
        <w:rPr>
          <w:rtl/>
        </w:rPr>
        <w:t xml:space="preserve"> 10. 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(</w:t>
      </w:r>
      <w:r w:rsidR="00054861" w:rsidRPr="003C639D">
        <w:rPr>
          <w:rFonts w:hint="cs"/>
          <w:rtl/>
        </w:rPr>
        <w:t>3</w:t>
      </w:r>
      <w:r w:rsidRPr="003C639D">
        <w:rPr>
          <w:rtl/>
        </w:rPr>
        <w:t>) في موضع من التهذيب</w:t>
      </w:r>
      <w:r w:rsidR="007A1646" w:rsidRPr="003C639D">
        <w:rPr>
          <w:rtl/>
        </w:rPr>
        <w:t>:</w:t>
      </w:r>
      <w:r w:rsidRPr="003C639D">
        <w:rPr>
          <w:rtl/>
        </w:rPr>
        <w:t xml:space="preserve"> مهزول ( هامش المخطوط ). 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(</w:t>
      </w:r>
      <w:r w:rsidR="00054861" w:rsidRPr="003C639D">
        <w:rPr>
          <w:rFonts w:hint="cs"/>
          <w:rtl/>
        </w:rPr>
        <w:t>4</w:t>
      </w:r>
      <w:r w:rsidRPr="003C639D">
        <w:rPr>
          <w:rtl/>
        </w:rPr>
        <w:t>) التهذيب 5</w:t>
      </w:r>
      <w:r w:rsidR="007A1646" w:rsidRPr="003C639D">
        <w:rPr>
          <w:rtl/>
        </w:rPr>
        <w:t>:</w:t>
      </w:r>
      <w:r w:rsidRPr="003C639D">
        <w:rPr>
          <w:rtl/>
        </w:rPr>
        <w:t xml:space="preserve"> 211 </w:t>
      </w:r>
      <w:r w:rsidR="00EB66AF" w:rsidRPr="003C639D">
        <w:rPr>
          <w:rtl/>
        </w:rPr>
        <w:t>/</w:t>
      </w:r>
      <w:r w:rsidRPr="003C639D">
        <w:rPr>
          <w:rtl/>
        </w:rPr>
        <w:t xml:space="preserve"> 711. 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(</w:t>
      </w:r>
      <w:r w:rsidR="00054861" w:rsidRPr="003C639D">
        <w:rPr>
          <w:rFonts w:hint="cs"/>
          <w:rtl/>
        </w:rPr>
        <w:t>5</w:t>
      </w:r>
      <w:r w:rsidRPr="003C639D">
        <w:rPr>
          <w:rtl/>
        </w:rPr>
        <w:t>) التهذيب 5</w:t>
      </w:r>
      <w:r w:rsidR="007A1646" w:rsidRPr="003C639D">
        <w:rPr>
          <w:rtl/>
        </w:rPr>
        <w:t>:</w:t>
      </w:r>
      <w:r w:rsidRPr="003C639D">
        <w:rPr>
          <w:rtl/>
        </w:rPr>
        <w:t xml:space="preserve"> 482 </w:t>
      </w:r>
      <w:r w:rsidR="00EB66AF" w:rsidRPr="003C639D">
        <w:rPr>
          <w:rtl/>
        </w:rPr>
        <w:t>/</w:t>
      </w:r>
      <w:r w:rsidRPr="003C639D">
        <w:rPr>
          <w:rtl/>
        </w:rPr>
        <w:t xml:space="preserve"> 1716.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5</w:t>
      </w:r>
      <w:r w:rsidR="00D43D1B" w:rsidRPr="003C639D">
        <w:rPr>
          <w:rtl/>
        </w:rPr>
        <w:t xml:space="preserve"> - </w:t>
      </w:r>
      <w:r w:rsidRPr="003C639D">
        <w:rPr>
          <w:rtl/>
        </w:rPr>
        <w:t>الكافي 4</w:t>
      </w:r>
      <w:r w:rsidR="007A1646" w:rsidRPr="003C639D">
        <w:rPr>
          <w:rtl/>
        </w:rPr>
        <w:t>:</w:t>
      </w:r>
      <w:r w:rsidRPr="003C639D">
        <w:rPr>
          <w:rtl/>
        </w:rPr>
        <w:t xml:space="preserve"> 490 </w:t>
      </w:r>
      <w:r w:rsidR="00EB66AF" w:rsidRPr="003C639D">
        <w:rPr>
          <w:rtl/>
        </w:rPr>
        <w:t>/</w:t>
      </w:r>
      <w:r w:rsidRPr="003C639D">
        <w:rPr>
          <w:rtl/>
        </w:rPr>
        <w:t xml:space="preserve"> 6.</w:t>
      </w:r>
    </w:p>
    <w:p w:rsidR="005B369B" w:rsidRPr="003C639D" w:rsidRDefault="005B369B" w:rsidP="003C639D">
      <w:pPr>
        <w:pStyle w:val="libFootnote0"/>
        <w:rPr>
          <w:rtl/>
        </w:rPr>
      </w:pPr>
      <w:r w:rsidRPr="003C639D">
        <w:rPr>
          <w:rtl/>
        </w:rPr>
        <w:t>6</w:t>
      </w:r>
      <w:r w:rsidR="00D43D1B" w:rsidRPr="003C639D">
        <w:rPr>
          <w:rtl/>
        </w:rPr>
        <w:t xml:space="preserve"> - </w:t>
      </w:r>
      <w:r w:rsidRPr="003C639D">
        <w:rPr>
          <w:rtl/>
        </w:rPr>
        <w:t>الكافي 4</w:t>
      </w:r>
      <w:r w:rsidR="007A1646" w:rsidRPr="003C639D">
        <w:rPr>
          <w:rtl/>
        </w:rPr>
        <w:t>:</w:t>
      </w:r>
      <w:r w:rsidRPr="003C639D">
        <w:rPr>
          <w:rtl/>
        </w:rPr>
        <w:t xml:space="preserve"> 491 </w:t>
      </w:r>
      <w:r w:rsidR="00EB66AF" w:rsidRPr="003C639D">
        <w:rPr>
          <w:rtl/>
        </w:rPr>
        <w:t>/</w:t>
      </w:r>
      <w:r w:rsidRPr="003C639D">
        <w:rPr>
          <w:rtl/>
        </w:rPr>
        <w:t xml:space="preserve"> 15.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96700">
      <w:pPr>
        <w:pStyle w:val="libNormal0"/>
        <w:rPr>
          <w:rtl/>
        </w:rPr>
      </w:pPr>
      <w:r>
        <w:rPr>
          <w:rtl/>
        </w:rPr>
        <w:lastRenderedPageBreak/>
        <w:t xml:space="preserve">في الهرم الذي قد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وقعت ثناياة</w:t>
      </w:r>
      <w:r w:rsidR="007A1646">
        <w:rPr>
          <w:rtl/>
        </w:rPr>
        <w:t>:</w:t>
      </w:r>
      <w:r>
        <w:rPr>
          <w:rtl/>
        </w:rPr>
        <w:t xml:space="preserve"> </w:t>
      </w:r>
      <w:r w:rsidR="00AF2767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لا بأس به في </w:t>
      </w:r>
      <w:r w:rsidR="008720AD">
        <w:rPr>
          <w:rtl/>
        </w:rPr>
        <w:t>الأَضاحي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اشتريته مهزولا</w:t>
      </w:r>
      <w:r w:rsidR="00265888">
        <w:rPr>
          <w:rFonts w:hint="cs"/>
          <w:rtl/>
        </w:rPr>
        <w:t>ً</w:t>
      </w:r>
      <w:r>
        <w:rPr>
          <w:rtl/>
        </w:rPr>
        <w:t xml:space="preserve"> فوجدته سمينا</w:t>
      </w:r>
      <w:r w:rsidR="00265888">
        <w:rPr>
          <w:rFonts w:hint="cs"/>
          <w:rtl/>
        </w:rPr>
        <w:t>ً</w:t>
      </w:r>
      <w:r>
        <w:rPr>
          <w:rtl/>
        </w:rPr>
        <w:t xml:space="preserve"> أجزأك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65888">
        <w:rPr>
          <w:rFonts w:hint="cs"/>
          <w:rtl/>
        </w:rPr>
        <w:t>إ</w:t>
      </w:r>
      <w:r w:rsidR="0026588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اشتريته مهزولا</w:t>
      </w:r>
      <w:r w:rsidR="00265888">
        <w:rPr>
          <w:rFonts w:hint="cs"/>
          <w:rtl/>
        </w:rPr>
        <w:t>ً</w:t>
      </w:r>
      <w:r>
        <w:rPr>
          <w:rtl/>
        </w:rPr>
        <w:t xml:space="preserve"> فوجدته مهزولا</w:t>
      </w:r>
      <w:r w:rsidR="00265888">
        <w:rPr>
          <w:rFonts w:hint="cs"/>
          <w:rtl/>
        </w:rPr>
        <w:t>ً</w:t>
      </w:r>
      <w:r>
        <w:rPr>
          <w:rtl/>
        </w:rPr>
        <w:t xml:space="preserve"> فلا يجزئ.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[ 18748 ]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 w:rsidR="005B6852">
        <w:rPr>
          <w:rtl/>
        </w:rPr>
        <w:t xml:space="preserve"> وفي رواية </w:t>
      </w:r>
      <w:r w:rsidR="005B6852">
        <w:rPr>
          <w:rFonts w:hint="cs"/>
          <w:rtl/>
        </w:rPr>
        <w:t>أُ</w:t>
      </w:r>
      <w:r>
        <w:rPr>
          <w:rtl/>
        </w:rPr>
        <w:t>خرى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حد</w:t>
      </w:r>
      <w:r w:rsidR="005B6852">
        <w:rPr>
          <w:rFonts w:hint="cs"/>
          <w:rtl/>
        </w:rPr>
        <w:t>ّ</w:t>
      </w:r>
      <w:r>
        <w:rPr>
          <w:rtl/>
        </w:rPr>
        <w:t xml:space="preserve"> الهزال إذا لم يكن على كليتيه شيء من الشحم.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[ 18749 ]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علي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اشترى الرجل البدنة عجفاء فلا تجزئ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اشتراها سمينة فوجدها عجفاء أجزأت عنه</w:t>
      </w:r>
      <w:r w:rsidR="007A1646">
        <w:rPr>
          <w:rtl/>
        </w:rPr>
        <w:t>،</w:t>
      </w:r>
      <w:r>
        <w:rPr>
          <w:rtl/>
        </w:rPr>
        <w:t xml:space="preserve"> وفي هدي المتمتع مثل ذلك. </w:t>
      </w:r>
    </w:p>
    <w:p w:rsidR="005B369B" w:rsidRDefault="005B369B" w:rsidP="005B369B">
      <w:pPr>
        <w:pStyle w:val="Heading2Center"/>
        <w:rPr>
          <w:rtl/>
        </w:rPr>
      </w:pPr>
      <w:bookmarkStart w:id="382" w:name="_Toc284350901"/>
      <w:bookmarkStart w:id="383" w:name="_Toc303163598"/>
      <w:bookmarkStart w:id="384" w:name="_Toc377025064"/>
      <w:bookmarkStart w:id="385" w:name="_Toc250344492"/>
      <w:r>
        <w:rPr>
          <w:rtl/>
        </w:rPr>
        <w:t>17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5B6852">
        <w:rPr>
          <w:rFonts w:hint="cs"/>
          <w:rtl/>
        </w:rPr>
        <w:t>ّ</w:t>
      </w:r>
      <w:r>
        <w:rPr>
          <w:rtl/>
        </w:rPr>
        <w:t>د استحباب كون الهدي مم</w:t>
      </w:r>
      <w:r w:rsidR="005B6852">
        <w:rPr>
          <w:rFonts w:hint="cs"/>
          <w:rtl/>
        </w:rPr>
        <w:t>ّ</w:t>
      </w:r>
      <w:r>
        <w:rPr>
          <w:rtl/>
        </w:rPr>
        <w:t>ا عر</w:t>
      </w:r>
      <w:r w:rsidR="005B6852">
        <w:rPr>
          <w:rFonts w:hint="cs"/>
          <w:rtl/>
        </w:rPr>
        <w:t>ّ</w:t>
      </w:r>
      <w:r>
        <w:rPr>
          <w:rtl/>
        </w:rPr>
        <w:t>ف به ب</w:t>
      </w:r>
      <w:bookmarkEnd w:id="382"/>
      <w:bookmarkEnd w:id="383"/>
      <w:r w:rsidR="005B6852">
        <w:rPr>
          <w:rtl/>
        </w:rPr>
        <w:t>أن</w:t>
      </w:r>
      <w:r w:rsidR="00F937F9">
        <w:rPr>
          <w:rtl/>
        </w:rPr>
        <w:t xml:space="preserve"> </w:t>
      </w:r>
      <w:bookmarkStart w:id="386" w:name="_Toc284350902"/>
      <w:bookmarkStart w:id="387" w:name="_Toc303163599"/>
      <w:r w:rsidR="00F80647">
        <w:rPr>
          <w:rtl/>
        </w:rPr>
        <w:t>ي</w:t>
      </w:r>
      <w:r>
        <w:rPr>
          <w:rtl/>
        </w:rPr>
        <w:t>حضر يوم عرفة بها</w:t>
      </w:r>
      <w:r w:rsidR="007A1646">
        <w:rPr>
          <w:rtl/>
        </w:rPr>
        <w:t>،</w:t>
      </w:r>
      <w:r>
        <w:rPr>
          <w:rtl/>
        </w:rPr>
        <w:t xml:space="preserve"> ويكفي إخبار البائع</w:t>
      </w:r>
      <w:bookmarkEnd w:id="384"/>
      <w:bookmarkEnd w:id="385"/>
      <w:bookmarkEnd w:id="386"/>
      <w:bookmarkEnd w:id="387"/>
    </w:p>
    <w:p w:rsidR="005B369B" w:rsidRDefault="005B369B" w:rsidP="008444D8">
      <w:pPr>
        <w:pStyle w:val="libNormal"/>
        <w:rPr>
          <w:rtl/>
        </w:rPr>
      </w:pPr>
      <w:r>
        <w:rPr>
          <w:rtl/>
        </w:rPr>
        <w:t>[ 18750 ]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8444D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قال</w:t>
      </w:r>
      <w:r w:rsidR="007A1646">
        <w:rPr>
          <w:rtl/>
        </w:rPr>
        <w:t>:</w:t>
      </w:r>
      <w:r>
        <w:rPr>
          <w:rtl/>
        </w:rPr>
        <w:t xml:space="preserve"> س</w:t>
      </w:r>
      <w:r w:rsidR="008444D8">
        <w:rPr>
          <w:rFonts w:hint="cs"/>
          <w:rtl/>
        </w:rPr>
        <w:t>ُ</w:t>
      </w:r>
      <w:r>
        <w:rPr>
          <w:rtl/>
        </w:rPr>
        <w:t>ئل عن الخصي</w:t>
      </w:r>
      <w:r w:rsidR="007A1646">
        <w:rPr>
          <w:rtl/>
        </w:rPr>
        <w:t>،</w:t>
      </w:r>
      <w:r>
        <w:rPr>
          <w:rtl/>
        </w:rPr>
        <w:t xml:space="preserve"> ي</w:t>
      </w:r>
      <w:r w:rsidR="00981058">
        <w:rPr>
          <w:rFonts w:hint="cs"/>
          <w:rtl/>
        </w:rPr>
        <w:t>ُ</w:t>
      </w:r>
      <w:r>
        <w:rPr>
          <w:rtl/>
        </w:rPr>
        <w:t>ضح</w:t>
      </w:r>
      <w:r w:rsidR="00981058">
        <w:rPr>
          <w:rFonts w:hint="cs"/>
          <w:rtl/>
        </w:rPr>
        <w:t>ّ</w:t>
      </w:r>
      <w:r>
        <w:rPr>
          <w:rtl/>
        </w:rPr>
        <w:t xml:space="preserve">ى به </w:t>
      </w:r>
      <w:r w:rsidRPr="005B369B">
        <w:rPr>
          <w:rStyle w:val="libFootnotenumChar"/>
          <w:rtl/>
        </w:rPr>
        <w:t>(</w:t>
      </w:r>
      <w:r w:rsidR="008444D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كنتم تريدون اللحم فدونكم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لا ي</w:t>
      </w:r>
      <w:r w:rsidR="00981058">
        <w:rPr>
          <w:rFonts w:hint="cs"/>
          <w:rtl/>
        </w:rPr>
        <w:t>ُ</w:t>
      </w:r>
      <w:r>
        <w:rPr>
          <w:rtl/>
        </w:rPr>
        <w:t>ضح</w:t>
      </w:r>
      <w:r w:rsidR="00981058">
        <w:rPr>
          <w:rFonts w:hint="cs"/>
          <w:rtl/>
        </w:rPr>
        <w:t>ّ</w:t>
      </w:r>
      <w:r>
        <w:rPr>
          <w:rtl/>
        </w:rPr>
        <w:t xml:space="preserve">ى </w:t>
      </w:r>
      <w:r w:rsidR="00F21022">
        <w:rPr>
          <w:rtl/>
        </w:rPr>
        <w:t xml:space="preserve">إلّا </w:t>
      </w:r>
      <w:r>
        <w:rPr>
          <w:rtl/>
        </w:rPr>
        <w:t>بما قد عر</w:t>
      </w:r>
      <w:r w:rsidR="00981058">
        <w:rPr>
          <w:rFonts w:hint="cs"/>
          <w:rtl/>
        </w:rPr>
        <w:t>ّ</w:t>
      </w:r>
      <w:r>
        <w:rPr>
          <w:rtl/>
        </w:rPr>
        <w:t xml:space="preserve">ف به.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>(1) ليس في المصدر.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>7</w:t>
      </w:r>
      <w:r w:rsidR="00D43D1B" w:rsidRPr="00290A9A">
        <w:rPr>
          <w:rtl/>
        </w:rPr>
        <w:t xml:space="preserve"> - </w:t>
      </w:r>
      <w:r w:rsidRPr="00290A9A">
        <w:rPr>
          <w:rtl/>
        </w:rPr>
        <w:t>الكافي 4</w:t>
      </w:r>
      <w:r w:rsidR="007A1646" w:rsidRPr="00290A9A">
        <w:rPr>
          <w:rtl/>
        </w:rPr>
        <w:t>:</w:t>
      </w:r>
      <w:r w:rsidRPr="00290A9A">
        <w:rPr>
          <w:rtl/>
        </w:rPr>
        <w:t xml:space="preserve"> 492 </w:t>
      </w:r>
      <w:r w:rsidR="00EB66AF" w:rsidRPr="00290A9A">
        <w:rPr>
          <w:rtl/>
        </w:rPr>
        <w:t>/</w:t>
      </w:r>
      <w:r w:rsidRPr="00290A9A">
        <w:rPr>
          <w:rtl/>
        </w:rPr>
        <w:t xml:space="preserve"> ذيل الحديث 15.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>8</w:t>
      </w:r>
      <w:r w:rsidR="00D43D1B" w:rsidRPr="00290A9A">
        <w:rPr>
          <w:rtl/>
        </w:rPr>
        <w:t xml:space="preserve"> - </w:t>
      </w:r>
      <w:r w:rsidRPr="00290A9A">
        <w:rPr>
          <w:rtl/>
        </w:rPr>
        <w:t>الفقيه 2</w:t>
      </w:r>
      <w:r w:rsidR="007A1646" w:rsidRPr="00290A9A">
        <w:rPr>
          <w:rtl/>
        </w:rPr>
        <w:t>:</w:t>
      </w:r>
      <w:r w:rsidRPr="00290A9A">
        <w:rPr>
          <w:rtl/>
        </w:rPr>
        <w:t xml:space="preserve"> 297 </w:t>
      </w:r>
      <w:r w:rsidR="00EB66AF" w:rsidRPr="00290A9A">
        <w:rPr>
          <w:rtl/>
        </w:rPr>
        <w:t>/</w:t>
      </w:r>
      <w:r w:rsidRPr="00290A9A">
        <w:rPr>
          <w:rtl/>
        </w:rPr>
        <w:t xml:space="preserve"> 1471. 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>و</w:t>
      </w:r>
      <w:r w:rsidR="00861D43">
        <w:rPr>
          <w:rtl/>
        </w:rPr>
        <w:t>تقد</w:t>
      </w:r>
      <w:r w:rsidR="00826977" w:rsidRPr="00290A9A">
        <w:rPr>
          <w:rtl/>
        </w:rPr>
        <w:t xml:space="preserve">م </w:t>
      </w:r>
      <w:r w:rsidRPr="00290A9A">
        <w:rPr>
          <w:rtl/>
        </w:rPr>
        <w:t xml:space="preserve">ما </w:t>
      </w:r>
      <w:r w:rsidR="00861D43">
        <w:rPr>
          <w:rtl/>
        </w:rPr>
        <w:t>يدل</w:t>
      </w:r>
      <w:r w:rsidR="0055055C" w:rsidRPr="00290A9A">
        <w:rPr>
          <w:rtl/>
        </w:rPr>
        <w:t xml:space="preserve"> </w:t>
      </w:r>
      <w:r w:rsidRPr="00290A9A">
        <w:rPr>
          <w:rtl/>
        </w:rPr>
        <w:t xml:space="preserve">عليه في الحديثين 2 و 4 من الباب 31 من هذه </w:t>
      </w:r>
      <w:r w:rsidR="00651B9C" w:rsidRPr="00290A9A">
        <w:rPr>
          <w:rtl/>
        </w:rPr>
        <w:t>الأبواب</w:t>
      </w:r>
      <w:r w:rsidRPr="00290A9A">
        <w:rPr>
          <w:rtl/>
        </w:rPr>
        <w:t xml:space="preserve">. 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 xml:space="preserve">ويأتي ما </w:t>
      </w:r>
      <w:r w:rsidR="00861D43">
        <w:rPr>
          <w:rtl/>
        </w:rPr>
        <w:t>يدل</w:t>
      </w:r>
      <w:r w:rsidR="0055055C" w:rsidRPr="00290A9A">
        <w:rPr>
          <w:rtl/>
        </w:rPr>
        <w:t xml:space="preserve"> </w:t>
      </w:r>
      <w:r w:rsidRPr="00290A9A">
        <w:rPr>
          <w:rtl/>
        </w:rPr>
        <w:t xml:space="preserve">عليه في الحديث 2 من الباب 22 من هذه </w:t>
      </w:r>
      <w:r w:rsidR="00651B9C" w:rsidRPr="00290A9A">
        <w:rPr>
          <w:rtl/>
        </w:rPr>
        <w:t>الأبواب</w:t>
      </w:r>
      <w:r w:rsidRPr="00290A9A">
        <w:rPr>
          <w:rtl/>
        </w:rPr>
        <w:t xml:space="preserve">. </w:t>
      </w:r>
    </w:p>
    <w:p w:rsidR="005B369B" w:rsidRPr="00290A9A" w:rsidRDefault="005B369B" w:rsidP="00290A9A">
      <w:pPr>
        <w:pStyle w:val="libFootnoteCenterBold"/>
        <w:rPr>
          <w:rtl/>
        </w:rPr>
      </w:pPr>
      <w:r w:rsidRPr="00290A9A">
        <w:rPr>
          <w:rtl/>
        </w:rPr>
        <w:t>الباب 17</w:t>
      </w:r>
    </w:p>
    <w:p w:rsidR="005B369B" w:rsidRPr="00290A9A" w:rsidRDefault="005B369B" w:rsidP="00290A9A">
      <w:pPr>
        <w:pStyle w:val="libFootnoteCenterBold"/>
        <w:rPr>
          <w:rtl/>
        </w:rPr>
      </w:pPr>
      <w:r w:rsidRPr="00290A9A">
        <w:rPr>
          <w:rtl/>
        </w:rPr>
        <w:t>فيه 4 أحاديث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>1</w:t>
      </w:r>
      <w:r w:rsidR="00D43D1B" w:rsidRPr="00290A9A">
        <w:rPr>
          <w:rtl/>
        </w:rPr>
        <w:t xml:space="preserve"> - </w:t>
      </w:r>
      <w:r w:rsidRPr="00290A9A">
        <w:rPr>
          <w:rtl/>
        </w:rPr>
        <w:t>التهذيب 5</w:t>
      </w:r>
      <w:r w:rsidR="007A1646" w:rsidRPr="00290A9A">
        <w:rPr>
          <w:rtl/>
        </w:rPr>
        <w:t>:</w:t>
      </w:r>
      <w:r w:rsidRPr="00290A9A">
        <w:rPr>
          <w:rtl/>
        </w:rPr>
        <w:t xml:space="preserve"> 207 </w:t>
      </w:r>
      <w:r w:rsidR="00EB66AF" w:rsidRPr="00290A9A">
        <w:rPr>
          <w:rtl/>
        </w:rPr>
        <w:t>/</w:t>
      </w:r>
      <w:r w:rsidRPr="00290A9A">
        <w:rPr>
          <w:rtl/>
        </w:rPr>
        <w:t xml:space="preserve"> 692</w:t>
      </w:r>
      <w:r w:rsidR="007A1646" w:rsidRPr="00290A9A">
        <w:rPr>
          <w:rtl/>
        </w:rPr>
        <w:t>،</w:t>
      </w:r>
      <w:r w:rsidRPr="00290A9A">
        <w:rPr>
          <w:rtl/>
        </w:rPr>
        <w:t xml:space="preserve"> والاستبصار 2</w:t>
      </w:r>
      <w:r w:rsidR="007A1646" w:rsidRPr="00290A9A">
        <w:rPr>
          <w:rtl/>
        </w:rPr>
        <w:t>:</w:t>
      </w:r>
      <w:r w:rsidRPr="00290A9A">
        <w:rPr>
          <w:rtl/>
        </w:rPr>
        <w:t xml:space="preserve"> 265 </w:t>
      </w:r>
      <w:r w:rsidR="00EB66AF" w:rsidRPr="00290A9A">
        <w:rPr>
          <w:rtl/>
        </w:rPr>
        <w:t>/</w:t>
      </w:r>
      <w:r w:rsidRPr="00290A9A">
        <w:rPr>
          <w:rtl/>
        </w:rPr>
        <w:t xml:space="preserve"> 937</w:t>
      </w:r>
      <w:r w:rsidR="007A1646" w:rsidRPr="00290A9A">
        <w:rPr>
          <w:rtl/>
        </w:rPr>
        <w:t>،</w:t>
      </w:r>
      <w:r w:rsidRPr="00290A9A">
        <w:rPr>
          <w:rtl/>
        </w:rPr>
        <w:t xml:space="preserve"> وأورد صدره في الحديث 6 من الباب 12 من هذه </w:t>
      </w:r>
      <w:r w:rsidR="00651B9C" w:rsidRPr="00290A9A">
        <w:rPr>
          <w:rtl/>
        </w:rPr>
        <w:t>الأبواب</w:t>
      </w:r>
      <w:r w:rsidRPr="00290A9A">
        <w:rPr>
          <w:rtl/>
        </w:rPr>
        <w:t xml:space="preserve">. 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>(</w:t>
      </w:r>
      <w:r w:rsidR="008444D8" w:rsidRPr="00290A9A">
        <w:rPr>
          <w:rFonts w:hint="cs"/>
          <w:rtl/>
        </w:rPr>
        <w:t>2</w:t>
      </w:r>
      <w:r w:rsidRPr="00290A9A">
        <w:rPr>
          <w:rtl/>
        </w:rPr>
        <w:t xml:space="preserve">) ليس في الاستبصار. </w:t>
      </w:r>
    </w:p>
    <w:p w:rsidR="005B369B" w:rsidRPr="00290A9A" w:rsidRDefault="005B369B" w:rsidP="00290A9A">
      <w:pPr>
        <w:pStyle w:val="libFootnote0"/>
        <w:rPr>
          <w:rtl/>
        </w:rPr>
      </w:pPr>
      <w:r w:rsidRPr="00290A9A">
        <w:rPr>
          <w:rtl/>
        </w:rPr>
        <w:t>(</w:t>
      </w:r>
      <w:r w:rsidR="008444D8" w:rsidRPr="00290A9A">
        <w:rPr>
          <w:rFonts w:hint="cs"/>
          <w:rtl/>
        </w:rPr>
        <w:t>3</w:t>
      </w:r>
      <w:r w:rsidRPr="00290A9A">
        <w:rPr>
          <w:rtl/>
        </w:rPr>
        <w:t>) في المصدر</w:t>
      </w:r>
      <w:r w:rsidR="007A1646" w:rsidRPr="00290A9A">
        <w:rPr>
          <w:rtl/>
        </w:rPr>
        <w:t>:</w:t>
      </w:r>
      <w:r w:rsidRPr="00290A9A">
        <w:rPr>
          <w:rtl/>
        </w:rPr>
        <w:t xml:space="preserve"> أي</w:t>
      </w:r>
      <w:r w:rsidR="00861D43">
        <w:rPr>
          <w:rFonts w:hint="cs"/>
          <w:rtl/>
        </w:rPr>
        <w:t>ُ</w:t>
      </w:r>
      <w:r w:rsidRPr="00290A9A">
        <w:rPr>
          <w:rtl/>
        </w:rPr>
        <w:t xml:space="preserve">ضّحى به؟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lastRenderedPageBreak/>
        <w:t>[ 18751 ]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شعيب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يضح</w:t>
      </w:r>
      <w:r w:rsidR="00205003">
        <w:rPr>
          <w:rFonts w:hint="cs"/>
          <w:rtl/>
        </w:rPr>
        <w:t>ّ</w:t>
      </w:r>
      <w:r>
        <w:rPr>
          <w:rtl/>
        </w:rPr>
        <w:t xml:space="preserve">ى </w:t>
      </w:r>
      <w:r w:rsidR="00F21022">
        <w:rPr>
          <w:rtl/>
        </w:rPr>
        <w:t xml:space="preserve">إلّا </w:t>
      </w:r>
      <w:r>
        <w:rPr>
          <w:rtl/>
        </w:rPr>
        <w:t>بما قد عر</w:t>
      </w:r>
      <w:r w:rsidR="00205003">
        <w:rPr>
          <w:rFonts w:hint="cs"/>
          <w:rtl/>
        </w:rPr>
        <w:t>ّ</w:t>
      </w:r>
      <w:r>
        <w:rPr>
          <w:rtl/>
        </w:rPr>
        <w:t xml:space="preserve">ف به.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[ 18752 ]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سعيد بن يسار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205003">
        <w:rPr>
          <w:rFonts w:hint="cs"/>
          <w:rtl/>
        </w:rPr>
        <w:t>ّ</w:t>
      </w:r>
      <w:r>
        <w:rPr>
          <w:rtl/>
        </w:rPr>
        <w:t>ا نشتري الغنم بمنى ولسنا ندري عر</w:t>
      </w:r>
      <w:r w:rsidR="0097300A">
        <w:rPr>
          <w:rFonts w:hint="cs"/>
          <w:rtl/>
        </w:rPr>
        <w:t>ّ</w:t>
      </w:r>
      <w:r>
        <w:rPr>
          <w:rtl/>
        </w:rPr>
        <w:t>ف بها أم لا؟ فقال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97300A">
        <w:rPr>
          <w:rFonts w:hint="cs"/>
          <w:rtl/>
        </w:rPr>
        <w:t>ّ</w:t>
      </w:r>
      <w:r>
        <w:rPr>
          <w:rtl/>
        </w:rPr>
        <w:t>هم لا يكذبون</w:t>
      </w:r>
      <w:r w:rsidR="007A1646">
        <w:rPr>
          <w:rtl/>
        </w:rPr>
        <w:t>،</w:t>
      </w:r>
      <w:r>
        <w:rPr>
          <w:rtl/>
        </w:rPr>
        <w:t xml:space="preserve"> لا عليك</w:t>
      </w:r>
      <w:r w:rsidR="007A1646">
        <w:rPr>
          <w:rtl/>
        </w:rPr>
        <w:t>،</w:t>
      </w:r>
      <w:r>
        <w:rPr>
          <w:rtl/>
        </w:rPr>
        <w:t xml:space="preserve"> ضح</w:t>
      </w:r>
      <w:r w:rsidR="0097300A">
        <w:rPr>
          <w:rFonts w:hint="cs"/>
          <w:rtl/>
        </w:rPr>
        <w:t>ّ</w:t>
      </w:r>
      <w:r>
        <w:rPr>
          <w:rtl/>
        </w:rPr>
        <w:t xml:space="preserve"> بها.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[ 18753 ] 4</w:t>
      </w:r>
      <w:r w:rsidR="00D43D1B">
        <w:rPr>
          <w:rtl/>
        </w:rPr>
        <w:t xml:space="preserve"> - </w:t>
      </w:r>
      <w:r>
        <w:rPr>
          <w:rtl/>
        </w:rPr>
        <w:t>وبإسناده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سعيد بن يسار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 w:rsidR="00C01A38">
        <w:rPr>
          <w:rtl/>
        </w:rPr>
        <w:t xml:space="preserve">عمّن </w:t>
      </w:r>
      <w:r>
        <w:rPr>
          <w:rtl/>
        </w:rPr>
        <w:t>اشترى شاة لم يعر</w:t>
      </w:r>
      <w:r w:rsidR="00AA3E56">
        <w:rPr>
          <w:rFonts w:hint="cs"/>
          <w:rtl/>
        </w:rPr>
        <w:t>ّ</w:t>
      </w:r>
      <w:r>
        <w:rPr>
          <w:rtl/>
        </w:rPr>
        <w:t>ف بها؟ قال</w:t>
      </w:r>
      <w:r w:rsidR="007A1646">
        <w:rPr>
          <w:rtl/>
        </w:rPr>
        <w:t>:</w:t>
      </w:r>
      <w:r>
        <w:rPr>
          <w:rtl/>
        </w:rPr>
        <w:t xml:space="preserve"> لا بأس بها عر</w:t>
      </w:r>
      <w:r w:rsidR="00AA3E56">
        <w:rPr>
          <w:rFonts w:hint="cs"/>
          <w:rtl/>
        </w:rPr>
        <w:t>ّ</w:t>
      </w:r>
      <w:r>
        <w:rPr>
          <w:rtl/>
        </w:rPr>
        <w:t>ف أم لم يعر</w:t>
      </w:r>
      <w:r w:rsidR="00AA3E56">
        <w:rPr>
          <w:rFonts w:hint="cs"/>
          <w:rtl/>
        </w:rPr>
        <w:t>ّ</w:t>
      </w:r>
      <w:r>
        <w:rPr>
          <w:rtl/>
        </w:rPr>
        <w:t xml:space="preserve">ف.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</w:t>
      </w:r>
      <w:r w:rsidR="00F937F9">
        <w:rPr>
          <w:rtl/>
        </w:rPr>
        <w:t xml:space="preserve">أنّ </w:t>
      </w:r>
      <w:r>
        <w:rPr>
          <w:rtl/>
        </w:rPr>
        <w:t>المشتري لم يعر</w:t>
      </w:r>
      <w:r w:rsidR="00615AA3">
        <w:rPr>
          <w:rFonts w:hint="cs"/>
          <w:rtl/>
        </w:rPr>
        <w:t>ّ</w:t>
      </w:r>
      <w:r>
        <w:rPr>
          <w:rtl/>
        </w:rPr>
        <w:t xml:space="preserve">ف بها فيكفيه إخبار البائع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AA3E56">
        <w:rPr>
          <w:rtl/>
        </w:rPr>
        <w:t xml:space="preserve"> وال</w:t>
      </w:r>
      <w:r w:rsidR="00AA3E56">
        <w:rPr>
          <w:rFonts w:hint="cs"/>
          <w:rtl/>
        </w:rPr>
        <w:t>أَ</w:t>
      </w:r>
      <w:r>
        <w:rPr>
          <w:rtl/>
        </w:rPr>
        <w:t xml:space="preserve">قرب حمله على الجواز. </w:t>
      </w:r>
    </w:p>
    <w:p w:rsidR="005B369B" w:rsidRDefault="007F42CA" w:rsidP="00F96700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علي بن الحسين بإسناده عن البزنطي</w:t>
      </w:r>
      <w:r w:rsidR="007A1646">
        <w:rPr>
          <w:rtl/>
        </w:rPr>
        <w:t>،</w:t>
      </w:r>
      <w:r w:rsidR="005B369B">
        <w:rPr>
          <w:rtl/>
        </w:rPr>
        <w:t xml:space="preserve"> عن عبد الكريم بن عمرو</w:t>
      </w:r>
      <w:r w:rsidR="007A1646">
        <w:rPr>
          <w:rtl/>
        </w:rPr>
        <w:t>،</w:t>
      </w:r>
      <w:r w:rsidR="005B369B">
        <w:rPr>
          <w:rtl/>
        </w:rPr>
        <w:t xml:space="preserve"> عن سعيد بن يسار مثله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15AA3" w:rsidRDefault="005B369B" w:rsidP="00615AA3">
      <w:pPr>
        <w:pStyle w:val="libFootnote0"/>
        <w:rPr>
          <w:rtl/>
        </w:rPr>
      </w:pPr>
      <w:r w:rsidRPr="00615AA3">
        <w:rPr>
          <w:rtl/>
        </w:rPr>
        <w:t>2</w:t>
      </w:r>
      <w:r w:rsidR="00D43D1B" w:rsidRPr="00615AA3">
        <w:rPr>
          <w:rtl/>
        </w:rPr>
        <w:t xml:space="preserve"> - </w:t>
      </w:r>
      <w:r w:rsidRPr="00615AA3">
        <w:rPr>
          <w:rtl/>
        </w:rPr>
        <w:t>التهذيب 5</w:t>
      </w:r>
      <w:r w:rsidR="007A1646" w:rsidRPr="00615AA3">
        <w:rPr>
          <w:rtl/>
        </w:rPr>
        <w:t>:</w:t>
      </w:r>
      <w:r w:rsidRPr="00615AA3">
        <w:rPr>
          <w:rtl/>
        </w:rPr>
        <w:t xml:space="preserve"> 206 </w:t>
      </w:r>
      <w:r w:rsidR="00EB66AF" w:rsidRPr="00615AA3">
        <w:rPr>
          <w:rtl/>
        </w:rPr>
        <w:t>/</w:t>
      </w:r>
      <w:r w:rsidRPr="00615AA3">
        <w:rPr>
          <w:rtl/>
        </w:rPr>
        <w:t xml:space="preserve"> 691</w:t>
      </w:r>
      <w:r w:rsidR="007A1646" w:rsidRPr="00615AA3">
        <w:rPr>
          <w:rtl/>
        </w:rPr>
        <w:t>،</w:t>
      </w:r>
      <w:r w:rsidRPr="00615AA3">
        <w:rPr>
          <w:rtl/>
        </w:rPr>
        <w:t xml:space="preserve"> والاستبصار 2</w:t>
      </w:r>
      <w:r w:rsidR="007A1646" w:rsidRPr="00615AA3">
        <w:rPr>
          <w:rtl/>
        </w:rPr>
        <w:t>:</w:t>
      </w:r>
      <w:r w:rsidRPr="00615AA3">
        <w:rPr>
          <w:rtl/>
        </w:rPr>
        <w:t xml:space="preserve"> 265 </w:t>
      </w:r>
      <w:r w:rsidR="00EB66AF" w:rsidRPr="00615AA3">
        <w:rPr>
          <w:rtl/>
        </w:rPr>
        <w:t>/</w:t>
      </w:r>
      <w:r w:rsidRPr="00615AA3">
        <w:rPr>
          <w:rtl/>
        </w:rPr>
        <w:t xml:space="preserve"> 936.</w:t>
      </w:r>
    </w:p>
    <w:p w:rsidR="005B369B" w:rsidRPr="00615AA3" w:rsidRDefault="005B369B" w:rsidP="00615AA3">
      <w:pPr>
        <w:pStyle w:val="libFootnote0"/>
        <w:rPr>
          <w:rtl/>
        </w:rPr>
      </w:pPr>
      <w:r w:rsidRPr="00615AA3">
        <w:rPr>
          <w:rtl/>
        </w:rPr>
        <w:t>3</w:t>
      </w:r>
      <w:r w:rsidR="00D43D1B" w:rsidRPr="00615AA3">
        <w:rPr>
          <w:rtl/>
        </w:rPr>
        <w:t xml:space="preserve"> - </w:t>
      </w:r>
      <w:r w:rsidRPr="00615AA3">
        <w:rPr>
          <w:rtl/>
        </w:rPr>
        <w:t>التهذيب 5</w:t>
      </w:r>
      <w:r w:rsidR="007A1646" w:rsidRPr="00615AA3">
        <w:rPr>
          <w:rtl/>
        </w:rPr>
        <w:t>:</w:t>
      </w:r>
      <w:r w:rsidRPr="00615AA3">
        <w:rPr>
          <w:rtl/>
        </w:rPr>
        <w:t xml:space="preserve"> 207 </w:t>
      </w:r>
      <w:r w:rsidR="00EB66AF" w:rsidRPr="00615AA3">
        <w:rPr>
          <w:rtl/>
        </w:rPr>
        <w:t>/</w:t>
      </w:r>
      <w:r w:rsidRPr="00615AA3">
        <w:rPr>
          <w:rtl/>
        </w:rPr>
        <w:t xml:space="preserve"> 694</w:t>
      </w:r>
      <w:r w:rsidR="007A1646" w:rsidRPr="00615AA3">
        <w:rPr>
          <w:rtl/>
        </w:rPr>
        <w:t>،</w:t>
      </w:r>
      <w:r w:rsidRPr="00615AA3">
        <w:rPr>
          <w:rtl/>
        </w:rPr>
        <w:t xml:space="preserve"> والاستبصار 2</w:t>
      </w:r>
      <w:r w:rsidR="007A1646" w:rsidRPr="00615AA3">
        <w:rPr>
          <w:rtl/>
        </w:rPr>
        <w:t>:</w:t>
      </w:r>
      <w:r w:rsidRPr="00615AA3">
        <w:rPr>
          <w:rtl/>
        </w:rPr>
        <w:t xml:space="preserve"> 265 </w:t>
      </w:r>
      <w:r w:rsidR="00EB66AF" w:rsidRPr="00615AA3">
        <w:rPr>
          <w:rtl/>
        </w:rPr>
        <w:t>/</w:t>
      </w:r>
      <w:r w:rsidRPr="00615AA3">
        <w:rPr>
          <w:rtl/>
        </w:rPr>
        <w:t xml:space="preserve"> 939.</w:t>
      </w:r>
    </w:p>
    <w:p w:rsidR="005B369B" w:rsidRPr="00615AA3" w:rsidRDefault="005B369B" w:rsidP="00615AA3">
      <w:pPr>
        <w:pStyle w:val="libFootnote0"/>
        <w:rPr>
          <w:rtl/>
        </w:rPr>
      </w:pPr>
      <w:r w:rsidRPr="00615AA3">
        <w:rPr>
          <w:rtl/>
        </w:rPr>
        <w:t>4</w:t>
      </w:r>
      <w:r w:rsidR="00D43D1B" w:rsidRPr="00615AA3">
        <w:rPr>
          <w:rtl/>
        </w:rPr>
        <w:t xml:space="preserve"> - </w:t>
      </w:r>
      <w:r w:rsidRPr="00615AA3">
        <w:rPr>
          <w:rtl/>
        </w:rPr>
        <w:t>التهذيب 5</w:t>
      </w:r>
      <w:r w:rsidR="007A1646" w:rsidRPr="00615AA3">
        <w:rPr>
          <w:rtl/>
        </w:rPr>
        <w:t>:</w:t>
      </w:r>
      <w:r w:rsidRPr="00615AA3">
        <w:rPr>
          <w:rtl/>
        </w:rPr>
        <w:t xml:space="preserve"> 207 </w:t>
      </w:r>
      <w:r w:rsidR="00EB66AF" w:rsidRPr="00615AA3">
        <w:rPr>
          <w:rtl/>
        </w:rPr>
        <w:t>/</w:t>
      </w:r>
      <w:r w:rsidRPr="00615AA3">
        <w:rPr>
          <w:rtl/>
        </w:rPr>
        <w:t xml:space="preserve"> 693</w:t>
      </w:r>
      <w:r w:rsidR="007A1646" w:rsidRPr="00615AA3">
        <w:rPr>
          <w:rtl/>
        </w:rPr>
        <w:t>،</w:t>
      </w:r>
      <w:r w:rsidRPr="00615AA3">
        <w:rPr>
          <w:rtl/>
        </w:rPr>
        <w:t xml:space="preserve"> والاستبصار 2</w:t>
      </w:r>
      <w:r w:rsidR="007A1646" w:rsidRPr="00615AA3">
        <w:rPr>
          <w:rtl/>
        </w:rPr>
        <w:t>:</w:t>
      </w:r>
      <w:r w:rsidRPr="00615AA3">
        <w:rPr>
          <w:rtl/>
        </w:rPr>
        <w:t xml:space="preserve"> 265 </w:t>
      </w:r>
      <w:r w:rsidR="00EB66AF" w:rsidRPr="00615AA3">
        <w:rPr>
          <w:rtl/>
        </w:rPr>
        <w:t>/</w:t>
      </w:r>
      <w:r w:rsidRPr="00615AA3">
        <w:rPr>
          <w:rtl/>
        </w:rPr>
        <w:t xml:space="preserve"> 938. </w:t>
      </w:r>
    </w:p>
    <w:p w:rsidR="005B369B" w:rsidRPr="00615AA3" w:rsidRDefault="005B369B" w:rsidP="00615AA3">
      <w:pPr>
        <w:pStyle w:val="libFootnote0"/>
        <w:rPr>
          <w:rtl/>
        </w:rPr>
      </w:pPr>
      <w:r w:rsidRPr="00615AA3">
        <w:rPr>
          <w:rtl/>
        </w:rPr>
        <w:t xml:space="preserve">(1) </w:t>
      </w:r>
      <w:r w:rsidR="007F42CA" w:rsidRPr="00615AA3">
        <w:rPr>
          <w:rtl/>
        </w:rPr>
        <w:t xml:space="preserve">مرّ </w:t>
      </w:r>
      <w:r w:rsidRPr="00615AA3">
        <w:rPr>
          <w:rtl/>
        </w:rPr>
        <w:t>في أحاديث هذا الباب</w:t>
      </w:r>
      <w:r w:rsidR="007A1646" w:rsidRPr="00615AA3">
        <w:rPr>
          <w:rtl/>
        </w:rPr>
        <w:t>،</w:t>
      </w:r>
      <w:r w:rsidRPr="00615AA3">
        <w:rPr>
          <w:rtl/>
        </w:rPr>
        <w:t xml:space="preserve"> لا يضح</w:t>
      </w:r>
      <w:r w:rsidR="006255F2">
        <w:rPr>
          <w:rFonts w:hint="cs"/>
          <w:rtl/>
        </w:rPr>
        <w:t>ّ</w:t>
      </w:r>
      <w:r w:rsidRPr="00615AA3">
        <w:rPr>
          <w:rtl/>
        </w:rPr>
        <w:t xml:space="preserve">ى </w:t>
      </w:r>
      <w:r w:rsidR="00F21022" w:rsidRPr="00615AA3">
        <w:rPr>
          <w:rtl/>
        </w:rPr>
        <w:t xml:space="preserve">إلّا </w:t>
      </w:r>
      <w:r w:rsidRPr="00615AA3">
        <w:rPr>
          <w:rtl/>
        </w:rPr>
        <w:t>بما قد عرف به في الحديثين 1 و 3 من هذا الباب أيضا</w:t>
      </w:r>
      <w:r w:rsidR="006255F2">
        <w:rPr>
          <w:rFonts w:hint="cs"/>
          <w:rtl/>
        </w:rPr>
        <w:t>ً</w:t>
      </w:r>
      <w:r w:rsidRPr="00615AA3">
        <w:rPr>
          <w:rtl/>
        </w:rPr>
        <w:t>.</w:t>
      </w:r>
    </w:p>
    <w:p w:rsidR="005B369B" w:rsidRPr="00615AA3" w:rsidRDefault="005B369B" w:rsidP="00615AA3">
      <w:pPr>
        <w:pStyle w:val="libFootnote0"/>
        <w:rPr>
          <w:rtl/>
        </w:rPr>
      </w:pPr>
      <w:r w:rsidRPr="00615AA3">
        <w:rPr>
          <w:rtl/>
        </w:rPr>
        <w:t>(2) الفقيه 2</w:t>
      </w:r>
      <w:r w:rsidR="007A1646" w:rsidRPr="00615AA3">
        <w:rPr>
          <w:rtl/>
        </w:rPr>
        <w:t>:</w:t>
      </w:r>
      <w:r w:rsidRPr="00615AA3">
        <w:rPr>
          <w:rtl/>
        </w:rPr>
        <w:t xml:space="preserve"> 297 </w:t>
      </w:r>
      <w:r w:rsidR="00EB66AF" w:rsidRPr="00615AA3">
        <w:rPr>
          <w:rtl/>
        </w:rPr>
        <w:t>/</w:t>
      </w:r>
      <w:r w:rsidRPr="00615AA3">
        <w:rPr>
          <w:rtl/>
        </w:rPr>
        <w:t xml:space="preserve"> 1473. </w:t>
      </w:r>
    </w:p>
    <w:p w:rsidR="00C63504" w:rsidRDefault="00C63504" w:rsidP="00C63504">
      <w:pPr>
        <w:pStyle w:val="libNormal"/>
        <w:rPr>
          <w:lang w:bidi="fa-IR"/>
        </w:rPr>
      </w:pPr>
      <w:bookmarkStart w:id="388" w:name="_Toc284350903"/>
      <w:bookmarkStart w:id="389" w:name="_Toc303163600"/>
      <w:bookmarkStart w:id="390" w:name="_Toc377025065"/>
      <w:r>
        <w:rPr>
          <w:rtl/>
          <w:lang w:bidi="fa-IR"/>
        </w:rPr>
        <w:br w:type="page"/>
      </w:r>
    </w:p>
    <w:p w:rsidR="005B369B" w:rsidRDefault="005B369B" w:rsidP="00F96700">
      <w:pPr>
        <w:pStyle w:val="Heading2Center"/>
        <w:rPr>
          <w:rtl/>
        </w:rPr>
      </w:pPr>
      <w:bookmarkStart w:id="391" w:name="_Toc250344493"/>
      <w:r>
        <w:rPr>
          <w:rtl/>
        </w:rPr>
        <w:lastRenderedPageBreak/>
        <w:t>18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 xml:space="preserve">لا يجزى الهدي الواحد في الواجب </w:t>
      </w:r>
      <w:r w:rsidR="00F21022">
        <w:rPr>
          <w:rtl/>
        </w:rPr>
        <w:t xml:space="preserve">إلّا </w:t>
      </w:r>
      <w:r>
        <w:rPr>
          <w:rtl/>
        </w:rPr>
        <w:t>عن</w:t>
      </w:r>
      <w:bookmarkEnd w:id="388"/>
      <w:bookmarkEnd w:id="389"/>
      <w:r w:rsidR="00F80647">
        <w:rPr>
          <w:rtl/>
        </w:rPr>
        <w:t xml:space="preserve"> </w:t>
      </w:r>
      <w:bookmarkStart w:id="392" w:name="_Toc284350904"/>
      <w:bookmarkStart w:id="393" w:name="_Toc303163601"/>
      <w:r w:rsidR="00F80647">
        <w:rPr>
          <w:rtl/>
        </w:rPr>
        <w:t>و</w:t>
      </w:r>
      <w:r>
        <w:rPr>
          <w:rtl/>
        </w:rPr>
        <w:t>احد</w:t>
      </w:r>
      <w:r w:rsidR="007A1646">
        <w:rPr>
          <w:rtl/>
        </w:rPr>
        <w:t>،</w:t>
      </w:r>
      <w:r w:rsidR="006255F2">
        <w:rPr>
          <w:rtl/>
        </w:rPr>
        <w:t xml:space="preserve"> ويجزئ في المندوب كال</w:t>
      </w:r>
      <w:r w:rsidR="006255F2">
        <w:rPr>
          <w:rFonts w:hint="cs"/>
          <w:rtl/>
        </w:rPr>
        <w:t>أُ</w:t>
      </w:r>
      <w:r>
        <w:rPr>
          <w:rtl/>
        </w:rPr>
        <w:t>ضحية عن خمسة وعن</w:t>
      </w:r>
      <w:bookmarkEnd w:id="392"/>
      <w:bookmarkEnd w:id="393"/>
      <w:r w:rsidR="00F80647">
        <w:rPr>
          <w:rtl/>
        </w:rPr>
        <w:t xml:space="preserve"> </w:t>
      </w:r>
      <w:bookmarkStart w:id="394" w:name="_Toc284350905"/>
      <w:bookmarkStart w:id="395" w:name="_Toc303163602"/>
      <w:r w:rsidR="00F80647">
        <w:rPr>
          <w:rtl/>
        </w:rPr>
        <w:t>س</w:t>
      </w:r>
      <w:r>
        <w:rPr>
          <w:rtl/>
        </w:rPr>
        <w:t>بعة وعن سبعين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C7017">
        <w:rPr>
          <w:rtl/>
        </w:rPr>
        <w:t>ويستحب</w:t>
      </w:r>
      <w:r w:rsidR="00E9447E">
        <w:rPr>
          <w:rtl/>
        </w:rPr>
        <w:t xml:space="preserve"> </w:t>
      </w:r>
      <w:r>
        <w:rPr>
          <w:rtl/>
        </w:rPr>
        <w:t>قلّة الشركاء فيه</w:t>
      </w:r>
      <w:bookmarkEnd w:id="390"/>
      <w:bookmarkEnd w:id="391"/>
      <w:bookmarkEnd w:id="394"/>
      <w:bookmarkEnd w:id="395"/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[ 18754 ]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C7017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F9670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يجوز </w:t>
      </w:r>
      <w:r w:rsidRPr="00F96700">
        <w:rPr>
          <w:rtl/>
        </w:rPr>
        <w:t xml:space="preserve">( </w:t>
      </w:r>
      <w:r>
        <w:rPr>
          <w:rtl/>
        </w:rPr>
        <w:t>البدنة و</w:t>
      </w:r>
      <w:r w:rsidRPr="00F96700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البقرة </w:t>
      </w:r>
      <w:r w:rsidR="00F21022">
        <w:rPr>
          <w:rtl/>
        </w:rPr>
        <w:t xml:space="preserve">إلّا </w:t>
      </w:r>
      <w:r>
        <w:rPr>
          <w:rtl/>
        </w:rPr>
        <w:t xml:space="preserve">عن واحد بمنى. </w:t>
      </w:r>
    </w:p>
    <w:p w:rsidR="005B369B" w:rsidRDefault="005B369B" w:rsidP="00F96700">
      <w:pPr>
        <w:pStyle w:val="libNormal"/>
        <w:rPr>
          <w:rtl/>
        </w:rPr>
      </w:pPr>
      <w:r>
        <w:rPr>
          <w:rtl/>
        </w:rPr>
        <w:t>[ 18755 ]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C7017">
        <w:rPr>
          <w:rtl/>
        </w:rPr>
        <w:t>فض</w:t>
      </w:r>
      <w:r w:rsidR="004358FE"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يونس بن يعقوب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>
        <w:rPr>
          <w:rtl/>
        </w:rPr>
        <w:t>عن البقرة يضح</w:t>
      </w:r>
      <w:r w:rsidR="004C7017">
        <w:rPr>
          <w:rFonts w:hint="cs"/>
          <w:rtl/>
        </w:rPr>
        <w:t>ّ</w:t>
      </w:r>
      <w:r>
        <w:rPr>
          <w:rtl/>
        </w:rPr>
        <w:t>ى بها؟ فقال</w:t>
      </w:r>
      <w:r w:rsidR="007A1646">
        <w:rPr>
          <w:rtl/>
        </w:rPr>
        <w:t>:</w:t>
      </w:r>
      <w:r>
        <w:rPr>
          <w:rtl/>
        </w:rPr>
        <w:t xml:space="preserve"> تجزئ عن سبعة. </w:t>
      </w:r>
    </w:p>
    <w:p w:rsidR="005B369B" w:rsidRDefault="005B369B" w:rsidP="004C7017">
      <w:pPr>
        <w:pStyle w:val="libNormal"/>
        <w:rPr>
          <w:rtl/>
        </w:rPr>
      </w:pPr>
      <w:r>
        <w:rPr>
          <w:rtl/>
        </w:rPr>
        <w:t>ورواه الصدوق بإسناده عن يونس بن يعقوب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عن سبعة نفر </w:t>
      </w:r>
      <w:r w:rsidRPr="005B369B">
        <w:rPr>
          <w:rStyle w:val="libFootnotenumChar"/>
          <w:rtl/>
        </w:rPr>
        <w:t>(</w:t>
      </w:r>
      <w:r w:rsidR="004C701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C7017">
      <w:pPr>
        <w:pStyle w:val="libNormal"/>
        <w:rPr>
          <w:rtl/>
        </w:rPr>
      </w:pPr>
      <w:r>
        <w:rPr>
          <w:rtl/>
        </w:rPr>
        <w:t>[ 18756 ]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الحلبي </w:t>
      </w:r>
      <w:r w:rsidRPr="005B369B">
        <w:rPr>
          <w:rStyle w:val="libFootnotenumChar"/>
          <w:rtl/>
        </w:rPr>
        <w:t>(</w:t>
      </w:r>
      <w:r w:rsidR="004C701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F9670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6700">
        <w:rPr>
          <w:rFonts w:hint="cs"/>
          <w:rtl/>
        </w:rPr>
        <w:t xml:space="preserve"> ) </w:t>
      </w:r>
      <w:r>
        <w:rPr>
          <w:rtl/>
        </w:rPr>
        <w:t xml:space="preserve">عن النفر تجزيهم </w:t>
      </w:r>
      <w:r w:rsidRPr="005B369B">
        <w:rPr>
          <w:rStyle w:val="libFootnotenumChar"/>
          <w:rtl/>
        </w:rPr>
        <w:t>(</w:t>
      </w:r>
      <w:r w:rsidR="004C701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البقرة؟ قال</w:t>
      </w:r>
      <w:r w:rsidR="007A1646">
        <w:rPr>
          <w:rtl/>
        </w:rPr>
        <w:t>:</w:t>
      </w:r>
      <w:r>
        <w:rPr>
          <w:rtl/>
        </w:rPr>
        <w:t xml:space="preserve"> أمّا في الهدي فلا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4C7017">
        <w:rPr>
          <w:rFonts w:hint="cs"/>
          <w:rtl/>
        </w:rPr>
        <w:t>ّ</w:t>
      </w:r>
      <w:r>
        <w:rPr>
          <w:rtl/>
        </w:rPr>
        <w:t xml:space="preserve">ا في </w:t>
      </w:r>
      <w:r w:rsidR="00657409">
        <w:rPr>
          <w:rtl/>
        </w:rPr>
        <w:t>الأَضحى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C7017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فنعم. </w:t>
      </w:r>
    </w:p>
    <w:p w:rsidR="005B369B" w:rsidRDefault="005B369B" w:rsidP="004C7017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الحلبي مثله </w:t>
      </w:r>
      <w:r w:rsidRPr="005B369B">
        <w:rPr>
          <w:rStyle w:val="libFootnotenumChar"/>
          <w:rtl/>
        </w:rPr>
        <w:t>(</w:t>
      </w:r>
      <w:r w:rsidR="004C7017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F2110" w:rsidRDefault="005B369B" w:rsidP="003F2110">
      <w:pPr>
        <w:pStyle w:val="libFootnoteCenterBold"/>
        <w:rPr>
          <w:rtl/>
        </w:rPr>
      </w:pPr>
      <w:r w:rsidRPr="003F2110">
        <w:rPr>
          <w:rtl/>
        </w:rPr>
        <w:t>الباب 18</w:t>
      </w:r>
    </w:p>
    <w:p w:rsidR="005B369B" w:rsidRPr="003F2110" w:rsidRDefault="005B369B" w:rsidP="003F2110">
      <w:pPr>
        <w:pStyle w:val="libFootnoteCenterBold"/>
        <w:rPr>
          <w:rtl/>
        </w:rPr>
      </w:pPr>
      <w:r w:rsidRPr="003F2110">
        <w:rPr>
          <w:rtl/>
        </w:rPr>
        <w:t>فيه 22 حديثا</w:t>
      </w:r>
      <w:r w:rsidR="004C7017" w:rsidRPr="003F2110">
        <w:rPr>
          <w:rFonts w:hint="cs"/>
          <w:rtl/>
        </w:rPr>
        <w:t>ً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1</w:t>
      </w:r>
      <w:r w:rsidR="00D43D1B" w:rsidRPr="003F2110">
        <w:rPr>
          <w:rtl/>
        </w:rPr>
        <w:t xml:space="preserve"> - </w:t>
      </w:r>
      <w:r w:rsidRPr="003F2110">
        <w:rPr>
          <w:rtl/>
        </w:rPr>
        <w:t>التهذيب 5</w:t>
      </w:r>
      <w:r w:rsidR="007A1646" w:rsidRPr="003F2110">
        <w:rPr>
          <w:rtl/>
        </w:rPr>
        <w:t>:</w:t>
      </w:r>
      <w:r w:rsidRPr="003F2110">
        <w:rPr>
          <w:rtl/>
        </w:rPr>
        <w:t xml:space="preserve"> 208 </w:t>
      </w:r>
      <w:r w:rsidR="00EB66AF" w:rsidRPr="003F2110">
        <w:rPr>
          <w:rtl/>
        </w:rPr>
        <w:t>/</w:t>
      </w:r>
      <w:r w:rsidRPr="003F2110">
        <w:rPr>
          <w:rtl/>
        </w:rPr>
        <w:t xml:space="preserve"> 696</w:t>
      </w:r>
      <w:r w:rsidR="007A1646" w:rsidRPr="003F2110">
        <w:rPr>
          <w:rtl/>
        </w:rPr>
        <w:t>،</w:t>
      </w:r>
      <w:r w:rsidRPr="003F2110">
        <w:rPr>
          <w:rtl/>
        </w:rPr>
        <w:t xml:space="preserve"> والاستبصار 2</w:t>
      </w:r>
      <w:r w:rsidR="007A1646" w:rsidRPr="003F2110">
        <w:rPr>
          <w:rtl/>
        </w:rPr>
        <w:t>:</w:t>
      </w:r>
      <w:r w:rsidRPr="003F2110">
        <w:rPr>
          <w:rtl/>
        </w:rPr>
        <w:t xml:space="preserve"> 266 </w:t>
      </w:r>
      <w:r w:rsidR="00EB66AF" w:rsidRPr="003F2110">
        <w:rPr>
          <w:rtl/>
        </w:rPr>
        <w:t>/</w:t>
      </w:r>
      <w:r w:rsidRPr="003F2110">
        <w:rPr>
          <w:rtl/>
        </w:rPr>
        <w:t xml:space="preserve"> 941. 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 xml:space="preserve">(1) ليس في التهذيب ولا الاستبصار </w:t>
      </w:r>
      <w:r w:rsidRPr="00FB4CA6">
        <w:rPr>
          <w:rtl/>
        </w:rPr>
        <w:t xml:space="preserve">( </w:t>
      </w:r>
      <w:r w:rsidRPr="003F2110">
        <w:rPr>
          <w:rtl/>
        </w:rPr>
        <w:t>هامش المخطوط</w:t>
      </w:r>
      <w:r w:rsidRPr="00FB4CA6">
        <w:rPr>
          <w:rtl/>
        </w:rPr>
        <w:t xml:space="preserve"> )</w:t>
      </w:r>
      <w:r w:rsidRPr="003F2110">
        <w:rPr>
          <w:rtl/>
        </w:rPr>
        <w:t>.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2</w:t>
      </w:r>
      <w:r w:rsidR="00D43D1B" w:rsidRPr="003F2110">
        <w:rPr>
          <w:rtl/>
        </w:rPr>
        <w:t xml:space="preserve"> - </w:t>
      </w:r>
      <w:r w:rsidRPr="003F2110">
        <w:rPr>
          <w:rtl/>
        </w:rPr>
        <w:t>التهذيب 5</w:t>
      </w:r>
      <w:r w:rsidR="007A1646" w:rsidRPr="003F2110">
        <w:rPr>
          <w:rtl/>
        </w:rPr>
        <w:t>:</w:t>
      </w:r>
      <w:r w:rsidRPr="003F2110">
        <w:rPr>
          <w:rtl/>
        </w:rPr>
        <w:t xml:space="preserve"> 208 </w:t>
      </w:r>
      <w:r w:rsidR="00EB66AF" w:rsidRPr="003F2110">
        <w:rPr>
          <w:rtl/>
        </w:rPr>
        <w:t>/</w:t>
      </w:r>
      <w:r w:rsidRPr="003F2110">
        <w:rPr>
          <w:rtl/>
        </w:rPr>
        <w:t xml:space="preserve"> 698</w:t>
      </w:r>
      <w:r w:rsidR="007A1646" w:rsidRPr="003F2110">
        <w:rPr>
          <w:rtl/>
        </w:rPr>
        <w:t>،</w:t>
      </w:r>
      <w:r w:rsidRPr="003F2110">
        <w:rPr>
          <w:rtl/>
        </w:rPr>
        <w:t xml:space="preserve"> والاستبصار 2</w:t>
      </w:r>
      <w:r w:rsidR="007A1646" w:rsidRPr="003F2110">
        <w:rPr>
          <w:rtl/>
        </w:rPr>
        <w:t>:</w:t>
      </w:r>
      <w:r w:rsidRPr="003F2110">
        <w:rPr>
          <w:rtl/>
        </w:rPr>
        <w:t xml:space="preserve"> 266 </w:t>
      </w:r>
      <w:r w:rsidR="00EB66AF" w:rsidRPr="003F2110">
        <w:rPr>
          <w:rtl/>
        </w:rPr>
        <w:t>/</w:t>
      </w:r>
      <w:r w:rsidRPr="003F2110">
        <w:rPr>
          <w:rtl/>
        </w:rPr>
        <w:t xml:space="preserve"> 943. 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(</w:t>
      </w:r>
      <w:r w:rsidR="004C7017" w:rsidRPr="003F2110">
        <w:rPr>
          <w:rFonts w:hint="cs"/>
          <w:rtl/>
        </w:rPr>
        <w:t>2</w:t>
      </w:r>
      <w:r w:rsidRPr="003F2110">
        <w:rPr>
          <w:rtl/>
        </w:rPr>
        <w:t>) الفقيه 2</w:t>
      </w:r>
      <w:r w:rsidR="007A1646" w:rsidRPr="003F2110">
        <w:rPr>
          <w:rtl/>
        </w:rPr>
        <w:t>:</w:t>
      </w:r>
      <w:r w:rsidRPr="003F2110">
        <w:rPr>
          <w:rtl/>
        </w:rPr>
        <w:t xml:space="preserve"> 294 </w:t>
      </w:r>
      <w:r w:rsidR="00EB66AF" w:rsidRPr="003F2110">
        <w:rPr>
          <w:rtl/>
        </w:rPr>
        <w:t>/</w:t>
      </w:r>
      <w:r w:rsidRPr="003F2110">
        <w:rPr>
          <w:rtl/>
        </w:rPr>
        <w:t xml:space="preserve"> 1453.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3</w:t>
      </w:r>
      <w:r w:rsidR="00D43D1B" w:rsidRPr="003F2110">
        <w:rPr>
          <w:rtl/>
        </w:rPr>
        <w:t xml:space="preserve"> - </w:t>
      </w:r>
      <w:r w:rsidRPr="003F2110">
        <w:rPr>
          <w:rtl/>
        </w:rPr>
        <w:t>التهذيب 5</w:t>
      </w:r>
      <w:r w:rsidR="007A1646" w:rsidRPr="003F2110">
        <w:rPr>
          <w:rtl/>
        </w:rPr>
        <w:t>:</w:t>
      </w:r>
      <w:r w:rsidRPr="003F2110">
        <w:rPr>
          <w:rtl/>
        </w:rPr>
        <w:t xml:space="preserve"> 210 </w:t>
      </w:r>
      <w:r w:rsidR="00EB66AF" w:rsidRPr="003F2110">
        <w:rPr>
          <w:rtl/>
        </w:rPr>
        <w:t>/</w:t>
      </w:r>
      <w:r w:rsidRPr="003F2110">
        <w:rPr>
          <w:rtl/>
        </w:rPr>
        <w:t xml:space="preserve"> 705</w:t>
      </w:r>
      <w:r w:rsidR="007A1646" w:rsidRPr="003F2110">
        <w:rPr>
          <w:rtl/>
        </w:rPr>
        <w:t>،</w:t>
      </w:r>
      <w:r w:rsidRPr="003F2110">
        <w:rPr>
          <w:rtl/>
        </w:rPr>
        <w:t xml:space="preserve"> والاستبصار 2</w:t>
      </w:r>
      <w:r w:rsidR="007A1646" w:rsidRPr="003F2110">
        <w:rPr>
          <w:rtl/>
        </w:rPr>
        <w:t>:</w:t>
      </w:r>
      <w:r w:rsidRPr="003F2110">
        <w:rPr>
          <w:rtl/>
        </w:rPr>
        <w:t xml:space="preserve"> 268 </w:t>
      </w:r>
      <w:r w:rsidR="00EB66AF" w:rsidRPr="003F2110">
        <w:rPr>
          <w:rtl/>
        </w:rPr>
        <w:t>/</w:t>
      </w:r>
      <w:r w:rsidRPr="003F2110">
        <w:rPr>
          <w:rtl/>
        </w:rPr>
        <w:t xml:space="preserve"> 950. 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(</w:t>
      </w:r>
      <w:r w:rsidR="004C7017" w:rsidRPr="003F2110">
        <w:rPr>
          <w:rFonts w:hint="cs"/>
          <w:rtl/>
        </w:rPr>
        <w:t>3</w:t>
      </w:r>
      <w:r w:rsidRPr="003F2110">
        <w:rPr>
          <w:rtl/>
        </w:rPr>
        <w:t>) في الاستبصار</w:t>
      </w:r>
      <w:r w:rsidR="007A1646" w:rsidRPr="003F2110">
        <w:rPr>
          <w:rtl/>
        </w:rPr>
        <w:t>:</w:t>
      </w:r>
      <w:r w:rsidRPr="003F2110">
        <w:rPr>
          <w:rtl/>
        </w:rPr>
        <w:t xml:space="preserve"> </w:t>
      </w:r>
      <w:r w:rsidR="007F42CA" w:rsidRPr="003F2110">
        <w:rPr>
          <w:rtl/>
        </w:rPr>
        <w:t>محمّد</w:t>
      </w:r>
      <w:r w:rsidR="001E77C8" w:rsidRPr="003F2110">
        <w:rPr>
          <w:rtl/>
        </w:rPr>
        <w:t xml:space="preserve"> </w:t>
      </w:r>
      <w:r w:rsidRPr="003F2110">
        <w:rPr>
          <w:rtl/>
        </w:rPr>
        <w:t xml:space="preserve">الحلبي. 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(</w:t>
      </w:r>
      <w:r w:rsidR="004C7017" w:rsidRPr="003F2110">
        <w:rPr>
          <w:rFonts w:hint="cs"/>
          <w:rtl/>
        </w:rPr>
        <w:t>4</w:t>
      </w:r>
      <w:r w:rsidRPr="003F2110">
        <w:rPr>
          <w:rtl/>
        </w:rPr>
        <w:t>) في المصدر</w:t>
      </w:r>
      <w:r w:rsidR="007A1646" w:rsidRPr="003F2110">
        <w:rPr>
          <w:rtl/>
        </w:rPr>
        <w:t>:</w:t>
      </w:r>
      <w:r w:rsidRPr="003F2110">
        <w:rPr>
          <w:rtl/>
        </w:rPr>
        <w:t xml:space="preserve"> أتجزيهم. 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(</w:t>
      </w:r>
      <w:r w:rsidR="004C7017" w:rsidRPr="003F2110">
        <w:rPr>
          <w:rFonts w:hint="cs"/>
          <w:rtl/>
        </w:rPr>
        <w:t>5</w:t>
      </w:r>
      <w:r w:rsidRPr="003F2110">
        <w:rPr>
          <w:rtl/>
        </w:rPr>
        <w:t>) في نسخة</w:t>
      </w:r>
      <w:r w:rsidR="007A1646" w:rsidRPr="003F2110">
        <w:rPr>
          <w:rtl/>
        </w:rPr>
        <w:t>:</w:t>
      </w:r>
      <w:r w:rsidR="00AF559E">
        <w:rPr>
          <w:rtl/>
        </w:rPr>
        <w:t xml:space="preserve"> ال</w:t>
      </w:r>
      <w:r w:rsidR="00AF559E">
        <w:rPr>
          <w:rFonts w:hint="cs"/>
          <w:rtl/>
        </w:rPr>
        <w:t>أُ</w:t>
      </w:r>
      <w:r w:rsidRPr="003F2110">
        <w:rPr>
          <w:rtl/>
        </w:rPr>
        <w:t xml:space="preserve">ضحية </w:t>
      </w:r>
      <w:r w:rsidRPr="00FB4CA6">
        <w:rPr>
          <w:rtl/>
        </w:rPr>
        <w:t xml:space="preserve">( </w:t>
      </w:r>
      <w:r w:rsidRPr="003F2110">
        <w:rPr>
          <w:rtl/>
        </w:rPr>
        <w:t>هامش المخطوط</w:t>
      </w:r>
      <w:r w:rsidRPr="00FB4CA6">
        <w:rPr>
          <w:rtl/>
        </w:rPr>
        <w:t xml:space="preserve"> )</w:t>
      </w:r>
      <w:r w:rsidR="007A1646" w:rsidRPr="003F2110">
        <w:rPr>
          <w:rtl/>
        </w:rPr>
        <w:t>،</w:t>
      </w:r>
      <w:r w:rsidRPr="003F2110">
        <w:rPr>
          <w:rtl/>
        </w:rPr>
        <w:t xml:space="preserve"> وفي التهذيب</w:t>
      </w:r>
      <w:r w:rsidR="007A1646" w:rsidRPr="003F2110">
        <w:rPr>
          <w:rtl/>
        </w:rPr>
        <w:t>:</w:t>
      </w:r>
      <w:r w:rsidRPr="003F2110">
        <w:rPr>
          <w:rtl/>
        </w:rPr>
        <w:t xml:space="preserve"> </w:t>
      </w:r>
      <w:r w:rsidR="008720AD" w:rsidRPr="003F2110">
        <w:rPr>
          <w:rtl/>
        </w:rPr>
        <w:t>الأَضاحي</w:t>
      </w:r>
      <w:r w:rsidRPr="003F2110">
        <w:rPr>
          <w:rtl/>
        </w:rPr>
        <w:t xml:space="preserve">. </w:t>
      </w:r>
    </w:p>
    <w:p w:rsidR="005B369B" w:rsidRPr="003F2110" w:rsidRDefault="005B369B" w:rsidP="003F2110">
      <w:pPr>
        <w:pStyle w:val="libFootnote0"/>
        <w:rPr>
          <w:rtl/>
        </w:rPr>
      </w:pPr>
      <w:r w:rsidRPr="003F2110">
        <w:rPr>
          <w:rtl/>
        </w:rPr>
        <w:t>(</w:t>
      </w:r>
      <w:r w:rsidR="004C7017" w:rsidRPr="003F2110">
        <w:rPr>
          <w:rFonts w:hint="cs"/>
          <w:rtl/>
        </w:rPr>
        <w:t>6</w:t>
      </w:r>
      <w:r w:rsidRPr="003F2110">
        <w:rPr>
          <w:rtl/>
        </w:rPr>
        <w:t>) الفقيه 2</w:t>
      </w:r>
      <w:r w:rsidR="007A1646" w:rsidRPr="003F2110">
        <w:rPr>
          <w:rtl/>
        </w:rPr>
        <w:t>:</w:t>
      </w:r>
      <w:r w:rsidRPr="003F2110">
        <w:rPr>
          <w:rtl/>
        </w:rPr>
        <w:t xml:space="preserve"> 297 </w:t>
      </w:r>
      <w:r w:rsidR="00EB66AF" w:rsidRPr="003F2110">
        <w:rPr>
          <w:rtl/>
        </w:rPr>
        <w:t>/</w:t>
      </w:r>
      <w:r w:rsidRPr="003F2110">
        <w:rPr>
          <w:rtl/>
        </w:rPr>
        <w:t xml:space="preserve"> 1472.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93425">
      <w:pPr>
        <w:pStyle w:val="libNormal"/>
        <w:rPr>
          <w:rtl/>
        </w:rPr>
      </w:pPr>
      <w:r>
        <w:rPr>
          <w:rtl/>
        </w:rPr>
        <w:lastRenderedPageBreak/>
        <w:t>[ 18757 ]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أبي الحسين النخعي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342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342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تجزئ البقرة أو البدنة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في الامصار عن سبعة</w:t>
      </w:r>
      <w:r w:rsidR="007A1646">
        <w:rPr>
          <w:rtl/>
        </w:rPr>
        <w:t>،</w:t>
      </w:r>
      <w:r>
        <w:rPr>
          <w:rtl/>
        </w:rPr>
        <w:t xml:space="preserve"> ولا تجزئ بمنى </w:t>
      </w:r>
      <w:r w:rsidR="00F21022">
        <w:rPr>
          <w:rtl/>
        </w:rPr>
        <w:t xml:space="preserve">إلّا </w:t>
      </w:r>
      <w:r>
        <w:rPr>
          <w:rtl/>
        </w:rPr>
        <w:t xml:space="preserve">عن واحد. </w:t>
      </w:r>
    </w:p>
    <w:p w:rsidR="005B369B" w:rsidRDefault="005B369B" w:rsidP="00F620BF">
      <w:pPr>
        <w:pStyle w:val="libNormal"/>
        <w:rPr>
          <w:rtl/>
        </w:rPr>
      </w:pPr>
      <w:r>
        <w:rPr>
          <w:rtl/>
        </w:rPr>
        <w:t>[ 18758 ]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الحسين النخعي </w:t>
      </w:r>
      <w:r w:rsidRPr="005B369B">
        <w:rPr>
          <w:rStyle w:val="libFootnotenumChar"/>
          <w:rtl/>
        </w:rPr>
        <w:t>(</w:t>
      </w:r>
      <w:r w:rsidR="00F620B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342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342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تجزئ البقرة عن خمسة بمنى إذا كانوا أهل خو</w:t>
      </w:r>
      <w:r w:rsidR="00F937F9">
        <w:rPr>
          <w:rtl/>
        </w:rPr>
        <w:t xml:space="preserve">أنّ </w:t>
      </w:r>
      <w:r>
        <w:rPr>
          <w:rtl/>
        </w:rPr>
        <w:t xml:space="preserve">واحد. </w:t>
      </w:r>
    </w:p>
    <w:p w:rsidR="005B369B" w:rsidRDefault="005B369B" w:rsidP="00F620BF">
      <w:pPr>
        <w:pStyle w:val="libNormal"/>
        <w:rPr>
          <w:rtl/>
        </w:rPr>
      </w:pPr>
      <w:r>
        <w:rPr>
          <w:rtl/>
        </w:rPr>
        <w:t>[ 18759 ] 6</w:t>
      </w:r>
      <w:r w:rsidR="00D43D1B">
        <w:rPr>
          <w:rtl/>
        </w:rPr>
        <w:t xml:space="preserve"> - </w:t>
      </w:r>
      <w:r>
        <w:rPr>
          <w:rtl/>
        </w:rPr>
        <w:t>وبإسناده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وهيب بن حفص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9342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9342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البدنة والبقرة </w:t>
      </w:r>
      <w:r w:rsidRPr="005B369B">
        <w:rPr>
          <w:rStyle w:val="libFootnotenumChar"/>
          <w:rtl/>
        </w:rPr>
        <w:t>(</w:t>
      </w:r>
      <w:r w:rsidR="00F620B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تجزئ عن سبعة إذا اجتمعوا من أهل بيت واحد ومن غيرهم. </w:t>
      </w:r>
    </w:p>
    <w:p w:rsidR="005B369B" w:rsidRDefault="005B369B" w:rsidP="00F620B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Pr="00F93425">
        <w:rPr>
          <w:rtl/>
        </w:rPr>
        <w:t xml:space="preserve">( </w:t>
      </w:r>
      <w:r>
        <w:rPr>
          <w:rtl/>
        </w:rPr>
        <w:t>في الخصال</w:t>
      </w:r>
      <w:r w:rsidRPr="00F93425">
        <w:rPr>
          <w:rtl/>
        </w:rPr>
        <w:t xml:space="preserve"> )</w:t>
      </w:r>
      <w:r>
        <w:rPr>
          <w:rtl/>
        </w:rPr>
        <w:t xml:space="preserve"> و </w:t>
      </w:r>
      <w:r w:rsidRPr="00F93425">
        <w:rPr>
          <w:rtl/>
        </w:rPr>
        <w:t xml:space="preserve">( </w:t>
      </w:r>
      <w:r>
        <w:rPr>
          <w:rtl/>
        </w:rPr>
        <w:t>في العلل</w:t>
      </w:r>
      <w:r w:rsidRPr="00F93425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مثل ذلك </w:t>
      </w:r>
      <w:r w:rsidRPr="005B369B">
        <w:rPr>
          <w:rStyle w:val="libFootnotenumChar"/>
          <w:rtl/>
        </w:rPr>
        <w:t>(</w:t>
      </w:r>
      <w:r w:rsidR="00F620B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93425">
      <w:pPr>
        <w:pStyle w:val="libNormal"/>
        <w:rPr>
          <w:rtl/>
        </w:rPr>
      </w:pPr>
      <w:r>
        <w:rPr>
          <w:rtl/>
        </w:rPr>
        <w:t>[ 18760 ]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4</w:t>
      </w:r>
      <w:r w:rsidR="00D43D1B" w:rsidRPr="00F620BF">
        <w:rPr>
          <w:rtl/>
        </w:rPr>
        <w:t xml:space="preserve"> - </w:t>
      </w:r>
      <w:r w:rsidRPr="00F620BF">
        <w:rPr>
          <w:rtl/>
        </w:rPr>
        <w:t>التهذيب 5</w:t>
      </w:r>
      <w:r w:rsidR="007A1646" w:rsidRPr="00F620BF">
        <w:rPr>
          <w:rtl/>
        </w:rPr>
        <w:t>:</w:t>
      </w:r>
      <w:r w:rsidRPr="00F620BF">
        <w:rPr>
          <w:rtl/>
        </w:rPr>
        <w:t xml:space="preserve"> 207 </w:t>
      </w:r>
      <w:r w:rsidR="00EB66AF" w:rsidRPr="00F620BF">
        <w:rPr>
          <w:rtl/>
        </w:rPr>
        <w:t>/</w:t>
      </w:r>
      <w:r w:rsidRPr="00F620BF">
        <w:rPr>
          <w:rtl/>
        </w:rPr>
        <w:t xml:space="preserve"> 695</w:t>
      </w:r>
      <w:r w:rsidR="007A1646" w:rsidRPr="00F620BF">
        <w:rPr>
          <w:rtl/>
        </w:rPr>
        <w:t>،</w:t>
      </w:r>
      <w:r w:rsidRPr="00F620BF">
        <w:rPr>
          <w:rtl/>
        </w:rPr>
        <w:t xml:space="preserve"> والاستبصار 2</w:t>
      </w:r>
      <w:r w:rsidR="007A1646" w:rsidRPr="00F620BF">
        <w:rPr>
          <w:rtl/>
        </w:rPr>
        <w:t>:</w:t>
      </w:r>
      <w:r w:rsidRPr="00F620BF">
        <w:rPr>
          <w:rtl/>
        </w:rPr>
        <w:t xml:space="preserve"> 266 </w:t>
      </w:r>
      <w:r w:rsidR="00EB66AF" w:rsidRPr="00F620BF">
        <w:rPr>
          <w:rtl/>
        </w:rPr>
        <w:t>/</w:t>
      </w:r>
      <w:r w:rsidRPr="00F620BF">
        <w:rPr>
          <w:rtl/>
        </w:rPr>
        <w:t xml:space="preserve"> 940. 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(1) في نسخة</w:t>
      </w:r>
      <w:r w:rsidR="007A1646" w:rsidRPr="00F620BF">
        <w:rPr>
          <w:rtl/>
        </w:rPr>
        <w:t>:</w:t>
      </w:r>
      <w:r w:rsidRPr="00F620BF">
        <w:rPr>
          <w:rtl/>
        </w:rPr>
        <w:t xml:space="preserve"> أبي الحسن النخعي </w:t>
      </w:r>
      <w:r w:rsidRPr="009132C8">
        <w:rPr>
          <w:rtl/>
        </w:rPr>
        <w:t xml:space="preserve">( </w:t>
      </w:r>
      <w:r w:rsidRPr="00F620BF">
        <w:rPr>
          <w:rtl/>
        </w:rPr>
        <w:t>هامش المخطوط</w:t>
      </w:r>
      <w:r w:rsidRPr="009132C8">
        <w:rPr>
          <w:rtl/>
        </w:rPr>
        <w:t xml:space="preserve"> )</w:t>
      </w:r>
      <w:r w:rsidRPr="00F620BF">
        <w:rPr>
          <w:rtl/>
        </w:rPr>
        <w:t xml:space="preserve">. 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(2) في المصدر</w:t>
      </w:r>
      <w:r w:rsidR="007A1646" w:rsidRPr="00F620BF">
        <w:rPr>
          <w:rtl/>
        </w:rPr>
        <w:t>:</w:t>
      </w:r>
      <w:r w:rsidRPr="00F620BF">
        <w:rPr>
          <w:rtl/>
        </w:rPr>
        <w:t xml:space="preserve"> والبدنة.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5</w:t>
      </w:r>
      <w:r w:rsidR="00D43D1B" w:rsidRPr="00F620BF">
        <w:rPr>
          <w:rtl/>
        </w:rPr>
        <w:t xml:space="preserve"> - </w:t>
      </w:r>
      <w:r w:rsidRPr="00F620BF">
        <w:rPr>
          <w:rtl/>
        </w:rPr>
        <w:t>التهذيب 5</w:t>
      </w:r>
      <w:r w:rsidR="007A1646" w:rsidRPr="00F620BF">
        <w:rPr>
          <w:rtl/>
        </w:rPr>
        <w:t>:</w:t>
      </w:r>
      <w:r w:rsidRPr="00F620BF">
        <w:rPr>
          <w:rtl/>
        </w:rPr>
        <w:t xml:space="preserve"> 208 </w:t>
      </w:r>
      <w:r w:rsidR="00EB66AF" w:rsidRPr="00F620BF">
        <w:rPr>
          <w:rtl/>
        </w:rPr>
        <w:t>/</w:t>
      </w:r>
      <w:r w:rsidRPr="00F620BF">
        <w:rPr>
          <w:rtl/>
        </w:rPr>
        <w:t xml:space="preserve"> 697</w:t>
      </w:r>
      <w:r w:rsidR="007A1646" w:rsidRPr="00F620BF">
        <w:rPr>
          <w:rtl/>
        </w:rPr>
        <w:t>،</w:t>
      </w:r>
      <w:r w:rsidRPr="00F620BF">
        <w:rPr>
          <w:rtl/>
        </w:rPr>
        <w:t xml:space="preserve"> والاستبصار 2</w:t>
      </w:r>
      <w:r w:rsidR="007A1646" w:rsidRPr="00F620BF">
        <w:rPr>
          <w:rtl/>
        </w:rPr>
        <w:t>:</w:t>
      </w:r>
      <w:r w:rsidRPr="00F620BF">
        <w:rPr>
          <w:rtl/>
        </w:rPr>
        <w:t xml:space="preserve"> 266 </w:t>
      </w:r>
      <w:r w:rsidR="00EB66AF" w:rsidRPr="00F620BF">
        <w:rPr>
          <w:rtl/>
        </w:rPr>
        <w:t>/</w:t>
      </w:r>
      <w:r w:rsidRPr="00F620BF">
        <w:rPr>
          <w:rtl/>
        </w:rPr>
        <w:t xml:space="preserve"> 942. 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(</w:t>
      </w:r>
      <w:r w:rsidR="00F620BF" w:rsidRPr="00F620BF">
        <w:rPr>
          <w:rFonts w:hint="cs"/>
          <w:rtl/>
        </w:rPr>
        <w:t>3</w:t>
      </w:r>
      <w:r w:rsidRPr="00F620BF">
        <w:rPr>
          <w:rtl/>
        </w:rPr>
        <w:t>) في نسخة</w:t>
      </w:r>
      <w:r w:rsidR="007A1646" w:rsidRPr="00F620BF">
        <w:rPr>
          <w:rtl/>
        </w:rPr>
        <w:t>:</w:t>
      </w:r>
      <w:r w:rsidRPr="00F620BF">
        <w:rPr>
          <w:rtl/>
        </w:rPr>
        <w:t xml:space="preserve"> أبي الحسن النخعي </w:t>
      </w:r>
      <w:r w:rsidRPr="009132C8">
        <w:rPr>
          <w:rtl/>
        </w:rPr>
        <w:t xml:space="preserve">( </w:t>
      </w:r>
      <w:r w:rsidRPr="00F620BF">
        <w:rPr>
          <w:rtl/>
        </w:rPr>
        <w:t>هامش المخطوط</w:t>
      </w:r>
      <w:r w:rsidRPr="009132C8">
        <w:rPr>
          <w:rtl/>
        </w:rPr>
        <w:t xml:space="preserve"> )</w:t>
      </w:r>
      <w:r w:rsidRPr="00F620BF">
        <w:rPr>
          <w:rtl/>
        </w:rPr>
        <w:t>.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6</w:t>
      </w:r>
      <w:r w:rsidR="00D43D1B" w:rsidRPr="00F620BF">
        <w:rPr>
          <w:rtl/>
        </w:rPr>
        <w:t xml:space="preserve"> - </w:t>
      </w:r>
      <w:r w:rsidRPr="00F620BF">
        <w:rPr>
          <w:rtl/>
        </w:rPr>
        <w:t>التهذيب 5</w:t>
      </w:r>
      <w:r w:rsidR="007A1646" w:rsidRPr="00F620BF">
        <w:rPr>
          <w:rtl/>
        </w:rPr>
        <w:t>:</w:t>
      </w:r>
      <w:r w:rsidRPr="00F620BF">
        <w:rPr>
          <w:rtl/>
        </w:rPr>
        <w:t xml:space="preserve"> 208 </w:t>
      </w:r>
      <w:r w:rsidR="00EB66AF" w:rsidRPr="00F620BF">
        <w:rPr>
          <w:rtl/>
        </w:rPr>
        <w:t>/</w:t>
      </w:r>
      <w:r w:rsidRPr="00F620BF">
        <w:rPr>
          <w:rtl/>
        </w:rPr>
        <w:t xml:space="preserve"> 699</w:t>
      </w:r>
      <w:r w:rsidR="007A1646" w:rsidRPr="00F620BF">
        <w:rPr>
          <w:rtl/>
        </w:rPr>
        <w:t>،</w:t>
      </w:r>
      <w:r w:rsidRPr="00F620BF">
        <w:rPr>
          <w:rtl/>
        </w:rPr>
        <w:t xml:space="preserve"> والاستبصار 2</w:t>
      </w:r>
      <w:r w:rsidR="007A1646" w:rsidRPr="00F620BF">
        <w:rPr>
          <w:rtl/>
        </w:rPr>
        <w:t>:</w:t>
      </w:r>
      <w:r w:rsidRPr="00F620BF">
        <w:rPr>
          <w:rtl/>
        </w:rPr>
        <w:t xml:space="preserve"> 266 </w:t>
      </w:r>
      <w:r w:rsidR="00EB66AF" w:rsidRPr="00F620BF">
        <w:rPr>
          <w:rtl/>
        </w:rPr>
        <w:t>/</w:t>
      </w:r>
      <w:r w:rsidRPr="00F620BF">
        <w:rPr>
          <w:rtl/>
        </w:rPr>
        <w:t xml:space="preserve"> 944. 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(</w:t>
      </w:r>
      <w:r w:rsidR="00F620BF" w:rsidRPr="00F620BF">
        <w:rPr>
          <w:rFonts w:hint="cs"/>
          <w:rtl/>
        </w:rPr>
        <w:t>4</w:t>
      </w:r>
      <w:r w:rsidRPr="00F620BF">
        <w:rPr>
          <w:rtl/>
        </w:rPr>
        <w:t>) في نسخة زيادة</w:t>
      </w:r>
      <w:r w:rsidR="007A1646" w:rsidRPr="00F620BF">
        <w:rPr>
          <w:rtl/>
        </w:rPr>
        <w:t>:</w:t>
      </w:r>
      <w:r w:rsidRPr="00F620BF">
        <w:rPr>
          <w:rtl/>
        </w:rPr>
        <w:t xml:space="preserve"> يضحى بها </w:t>
      </w:r>
      <w:r w:rsidRPr="009132C8">
        <w:rPr>
          <w:rtl/>
        </w:rPr>
        <w:t xml:space="preserve">( </w:t>
      </w:r>
      <w:r w:rsidRPr="00F620BF">
        <w:rPr>
          <w:rtl/>
        </w:rPr>
        <w:t>هامش المخطوط</w:t>
      </w:r>
      <w:r w:rsidRPr="009132C8">
        <w:rPr>
          <w:rtl/>
        </w:rPr>
        <w:t xml:space="preserve"> )</w:t>
      </w:r>
      <w:r w:rsidRPr="00F620BF">
        <w:rPr>
          <w:rtl/>
        </w:rPr>
        <w:t xml:space="preserve">. 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(</w:t>
      </w:r>
      <w:r w:rsidR="00F620BF" w:rsidRPr="00F620BF">
        <w:rPr>
          <w:rFonts w:hint="cs"/>
          <w:rtl/>
        </w:rPr>
        <w:t>5</w:t>
      </w:r>
      <w:r w:rsidRPr="00F620BF">
        <w:rPr>
          <w:rtl/>
        </w:rPr>
        <w:t>) الخصال</w:t>
      </w:r>
      <w:r w:rsidR="007A1646" w:rsidRPr="00F620BF">
        <w:rPr>
          <w:rtl/>
        </w:rPr>
        <w:t>:</w:t>
      </w:r>
      <w:r w:rsidRPr="00F620BF">
        <w:rPr>
          <w:rtl/>
        </w:rPr>
        <w:t xml:space="preserve"> 356 </w:t>
      </w:r>
      <w:r w:rsidR="00EB66AF" w:rsidRPr="00F620BF">
        <w:rPr>
          <w:rtl/>
        </w:rPr>
        <w:t>/</w:t>
      </w:r>
      <w:r w:rsidRPr="00F620BF">
        <w:rPr>
          <w:rtl/>
        </w:rPr>
        <w:t xml:space="preserve"> 38 وعلل الشرائع</w:t>
      </w:r>
      <w:r w:rsidR="007A1646" w:rsidRPr="00F620BF">
        <w:rPr>
          <w:rtl/>
        </w:rPr>
        <w:t>:</w:t>
      </w:r>
      <w:r w:rsidRPr="00F620BF">
        <w:rPr>
          <w:rtl/>
        </w:rPr>
        <w:t xml:space="preserve"> 441.</w:t>
      </w:r>
    </w:p>
    <w:p w:rsidR="005B369B" w:rsidRPr="00F620BF" w:rsidRDefault="005B369B" w:rsidP="00F620BF">
      <w:pPr>
        <w:pStyle w:val="libFootnote0"/>
        <w:rPr>
          <w:rtl/>
        </w:rPr>
      </w:pPr>
      <w:r w:rsidRPr="00F620BF">
        <w:rPr>
          <w:rtl/>
        </w:rPr>
        <w:t>7</w:t>
      </w:r>
      <w:r w:rsidR="00D43D1B" w:rsidRPr="00F620BF">
        <w:rPr>
          <w:rtl/>
        </w:rPr>
        <w:t xml:space="preserve"> - </w:t>
      </w:r>
      <w:r w:rsidRPr="00F620BF">
        <w:rPr>
          <w:rtl/>
        </w:rPr>
        <w:t>التهذيب 5</w:t>
      </w:r>
      <w:r w:rsidR="007A1646" w:rsidRPr="00F620BF">
        <w:rPr>
          <w:rtl/>
        </w:rPr>
        <w:t>:</w:t>
      </w:r>
      <w:r w:rsidRPr="00F620BF">
        <w:rPr>
          <w:rtl/>
        </w:rPr>
        <w:t xml:space="preserve"> 208 </w:t>
      </w:r>
      <w:r w:rsidR="00EB66AF" w:rsidRPr="00F620BF">
        <w:rPr>
          <w:rtl/>
        </w:rPr>
        <w:t>/</w:t>
      </w:r>
      <w:r w:rsidRPr="00F620BF">
        <w:rPr>
          <w:rtl/>
        </w:rPr>
        <w:t xml:space="preserve"> 700</w:t>
      </w:r>
      <w:r w:rsidR="007A1646" w:rsidRPr="00F620BF">
        <w:rPr>
          <w:rtl/>
        </w:rPr>
        <w:t>،</w:t>
      </w:r>
      <w:r w:rsidRPr="00F620BF">
        <w:rPr>
          <w:rtl/>
        </w:rPr>
        <w:t xml:space="preserve"> والاستبصار 2</w:t>
      </w:r>
      <w:r w:rsidR="007A1646" w:rsidRPr="00F620BF">
        <w:rPr>
          <w:rtl/>
        </w:rPr>
        <w:t>:</w:t>
      </w:r>
      <w:r w:rsidRPr="00F620BF">
        <w:rPr>
          <w:rtl/>
        </w:rPr>
        <w:t xml:space="preserve"> 266 </w:t>
      </w:r>
      <w:r w:rsidR="00EB66AF" w:rsidRPr="00F620BF">
        <w:rPr>
          <w:rtl/>
        </w:rPr>
        <w:t>/</w:t>
      </w:r>
      <w:r w:rsidRPr="00F620BF">
        <w:rPr>
          <w:rtl/>
        </w:rPr>
        <w:t xml:space="preserve"> 945.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42BCD">
      <w:pPr>
        <w:pStyle w:val="libNormal0"/>
        <w:rPr>
          <w:rtl/>
        </w:rPr>
      </w:pPr>
      <w:r>
        <w:rPr>
          <w:rtl/>
        </w:rPr>
        <w:lastRenderedPageBreak/>
        <w:t>ابن يزيد</w:t>
      </w:r>
      <w:r w:rsidR="007A1646">
        <w:rPr>
          <w:rtl/>
        </w:rPr>
        <w:t>،</w:t>
      </w:r>
      <w:r>
        <w:rPr>
          <w:rtl/>
        </w:rPr>
        <w:t xml:space="preserve"> عن إسماعيل بن أبي زياد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البقرة الجذعة تجزئ عن ثلاثة من أهل بيت واحد</w:t>
      </w:r>
      <w:r w:rsidR="007A1646">
        <w:rPr>
          <w:rtl/>
        </w:rPr>
        <w:t>،</w:t>
      </w:r>
      <w:r>
        <w:rPr>
          <w:rtl/>
        </w:rPr>
        <w:t xml:space="preserve"> والم</w:t>
      </w:r>
      <w:r w:rsidR="00E56EC2">
        <w:rPr>
          <w:rtl/>
        </w:rPr>
        <w:t>سنّة</w:t>
      </w:r>
      <w:r>
        <w:rPr>
          <w:rtl/>
        </w:rPr>
        <w:t xml:space="preserve"> تجزئ عن سبعة نفر متفرّقين</w:t>
      </w:r>
      <w:r w:rsidR="007A1646">
        <w:rPr>
          <w:rtl/>
        </w:rPr>
        <w:t>،</w:t>
      </w:r>
      <w:r>
        <w:rPr>
          <w:rtl/>
        </w:rPr>
        <w:t xml:space="preserve"> والجزور يجزئ عن عشرة متفر</w:t>
      </w:r>
      <w:r w:rsidR="009132C8">
        <w:rPr>
          <w:rFonts w:hint="cs"/>
          <w:rtl/>
        </w:rPr>
        <w:t>ّ</w:t>
      </w:r>
      <w:r>
        <w:rPr>
          <w:rtl/>
        </w:rPr>
        <w:t xml:space="preserve">قين.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[ 18761 ] 8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علي بن الري</w:t>
      </w:r>
      <w:r w:rsidR="00F937F9">
        <w:rPr>
          <w:rtl/>
        </w:rPr>
        <w:t xml:space="preserve">أنّ </w:t>
      </w:r>
      <w:r>
        <w:rPr>
          <w:rtl/>
        </w:rPr>
        <w:t>ابن الصلت</w:t>
      </w:r>
      <w:r w:rsidR="007A1646">
        <w:rPr>
          <w:rtl/>
        </w:rPr>
        <w:t>،</w:t>
      </w:r>
      <w:r>
        <w:rPr>
          <w:rtl/>
        </w:rPr>
        <w:t xml:space="preserve"> عن أبي الحسن الثالث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كتبت إليه أسأله عن الجاموس عن كم يجزئ في الضحية؟ فجاء الجواب</w:t>
      </w:r>
      <w:r w:rsidR="007A1646">
        <w:rPr>
          <w:rtl/>
        </w:rPr>
        <w:t>:</w:t>
      </w:r>
      <w:r>
        <w:rPr>
          <w:rtl/>
        </w:rPr>
        <w:t xml:space="preserve"> </w:t>
      </w:r>
      <w:r w:rsidR="008F12B2">
        <w:rPr>
          <w:rFonts w:hint="cs"/>
          <w:rtl/>
        </w:rPr>
        <w:t>إ</w:t>
      </w:r>
      <w:r w:rsidR="008F12B2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ذكرا</w:t>
      </w:r>
      <w:r w:rsidR="008F12B2">
        <w:rPr>
          <w:rFonts w:hint="cs"/>
          <w:rtl/>
        </w:rPr>
        <w:t>ً</w:t>
      </w:r>
      <w:r>
        <w:rPr>
          <w:rtl/>
        </w:rPr>
        <w:t xml:space="preserve"> فعن واحد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9132C8">
        <w:rPr>
          <w:rFonts w:hint="cs"/>
          <w:rtl/>
        </w:rPr>
        <w:t>إ</w:t>
      </w:r>
      <w:r w:rsidR="009132C8">
        <w:rPr>
          <w:rtl/>
        </w:rPr>
        <w:t>ن</w:t>
      </w:r>
      <w:r w:rsidR="00F937F9">
        <w:rPr>
          <w:rtl/>
        </w:rPr>
        <w:t xml:space="preserve"> كان </w:t>
      </w:r>
      <w:r w:rsidR="009132C8">
        <w:rPr>
          <w:rFonts w:hint="cs"/>
          <w:rtl/>
        </w:rPr>
        <w:t>أُ</w:t>
      </w:r>
      <w:r>
        <w:rPr>
          <w:rtl/>
        </w:rPr>
        <w:t xml:space="preserve">نثى فعن سبعة.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[ 18762 ] 9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سوادة </w:t>
      </w:r>
      <w:r w:rsidR="002C2ACB">
        <w:rPr>
          <w:rtl/>
        </w:rPr>
        <w:t>ال</w:t>
      </w:r>
      <w:r w:rsidR="008F12B2">
        <w:rPr>
          <w:rtl/>
        </w:rPr>
        <w:t>قط</w:t>
      </w:r>
      <w:r w:rsidR="002C2ACB">
        <w:rPr>
          <w:rtl/>
        </w:rPr>
        <w:t xml:space="preserve">ان </w:t>
      </w:r>
      <w:r>
        <w:rPr>
          <w:rtl/>
        </w:rPr>
        <w:t>وعلي</w:t>
      </w:r>
      <w:r w:rsidR="008F12B2">
        <w:rPr>
          <w:rFonts w:hint="cs"/>
          <w:rtl/>
        </w:rPr>
        <w:t>ّ</w:t>
      </w:r>
      <w:r>
        <w:rPr>
          <w:rtl/>
        </w:rPr>
        <w:t xml:space="preserve"> بن أسباط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 </w:t>
      </w:r>
      <w:r>
        <w:rPr>
          <w:rtl/>
        </w:rPr>
        <w:t>قالا</w:t>
      </w:r>
      <w:r w:rsidR="007A1646">
        <w:rPr>
          <w:rtl/>
        </w:rPr>
        <w:t>:</w:t>
      </w:r>
      <w:r>
        <w:rPr>
          <w:rtl/>
        </w:rPr>
        <w:t xml:space="preserve"> قلنا له</w:t>
      </w:r>
      <w:r w:rsidR="007A1646">
        <w:rPr>
          <w:rtl/>
        </w:rPr>
        <w:t>:</w:t>
      </w:r>
      <w:r>
        <w:rPr>
          <w:rtl/>
        </w:rPr>
        <w:t xml:space="preserve"> جعلنا الله فداك</w:t>
      </w:r>
      <w:r w:rsidR="007A1646">
        <w:rPr>
          <w:rtl/>
        </w:rPr>
        <w:t>،</w:t>
      </w:r>
      <w:r>
        <w:rPr>
          <w:rtl/>
        </w:rPr>
        <w:t xml:space="preserve"> عزت </w:t>
      </w:r>
      <w:r w:rsidR="008720AD">
        <w:rPr>
          <w:rtl/>
        </w:rPr>
        <w:t>الأَضاحي</w:t>
      </w:r>
      <w:r>
        <w:rPr>
          <w:rtl/>
        </w:rPr>
        <w:t xml:space="preserve"> علينا بمك</w:t>
      </w:r>
      <w:r w:rsidR="008F12B2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أفيجزئ اثنين </w:t>
      </w:r>
      <w:r w:rsidR="00F937F9">
        <w:rPr>
          <w:rtl/>
        </w:rPr>
        <w:t xml:space="preserve">أنّ </w:t>
      </w:r>
      <w:r>
        <w:rPr>
          <w:rtl/>
        </w:rPr>
        <w:t>يشتركا في شاة؟ فقال</w:t>
      </w:r>
      <w:r w:rsidR="007A1646">
        <w:rPr>
          <w:rtl/>
        </w:rPr>
        <w:t>:</w:t>
      </w:r>
      <w:r>
        <w:rPr>
          <w:rtl/>
        </w:rPr>
        <w:t xml:space="preserve"> نعم وعن سبعين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[ 18763 ] 10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سألت أبا إبراهيم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 </w:t>
      </w:r>
      <w:r>
        <w:rPr>
          <w:rtl/>
        </w:rPr>
        <w:t xml:space="preserve">عن قوم غلت عليهم </w:t>
      </w:r>
      <w:r w:rsidR="008720AD">
        <w:rPr>
          <w:rtl/>
        </w:rPr>
        <w:t>الأَضاحي</w:t>
      </w:r>
      <w:r>
        <w:rPr>
          <w:rtl/>
        </w:rPr>
        <w:t xml:space="preserve"> وهم متمتعون وهم مترافقون</w:t>
      </w:r>
      <w:r w:rsidR="007A1646">
        <w:rPr>
          <w:rtl/>
        </w:rPr>
        <w:t>،</w:t>
      </w:r>
      <w:r>
        <w:rPr>
          <w:rtl/>
        </w:rPr>
        <w:t xml:space="preserve"> وليسوا بأهل بيت واحد</w:t>
      </w:r>
      <w:r w:rsidR="007A1646">
        <w:rPr>
          <w:rtl/>
        </w:rPr>
        <w:t>،</w:t>
      </w:r>
      <w:r>
        <w:rPr>
          <w:rtl/>
        </w:rPr>
        <w:t xml:space="preserve"> وقد اجتمعوا في مسيرهم ومضربهم واحد</w:t>
      </w:r>
      <w:r w:rsidR="007A1646">
        <w:rPr>
          <w:rtl/>
        </w:rPr>
        <w:t>،</w:t>
      </w:r>
      <w:r>
        <w:rPr>
          <w:rtl/>
        </w:rPr>
        <w:t xml:space="preserve"> ألهم </w:t>
      </w:r>
      <w:r w:rsidR="00F937F9">
        <w:rPr>
          <w:rtl/>
        </w:rPr>
        <w:t xml:space="preserve">أنّ </w:t>
      </w:r>
      <w:r>
        <w:rPr>
          <w:rtl/>
        </w:rPr>
        <w:t>يذبحوا بقرة؟ قال</w:t>
      </w:r>
      <w:r w:rsidR="007A1646">
        <w:rPr>
          <w:rtl/>
        </w:rPr>
        <w:t>:</w:t>
      </w:r>
      <w:r>
        <w:rPr>
          <w:rtl/>
        </w:rPr>
        <w:t xml:space="preserve"> لا أحب</w:t>
      </w:r>
      <w:r w:rsidR="008F12B2">
        <w:rPr>
          <w:rFonts w:hint="cs"/>
          <w:rtl/>
        </w:rPr>
        <w:t>ّ</w:t>
      </w:r>
      <w:r>
        <w:rPr>
          <w:rtl/>
        </w:rPr>
        <w:t xml:space="preserve"> ذلك </w:t>
      </w:r>
      <w:r w:rsidR="00F21022">
        <w:rPr>
          <w:rtl/>
        </w:rPr>
        <w:t xml:space="preserve">إلّا </w:t>
      </w:r>
      <w:r>
        <w:rPr>
          <w:rtl/>
        </w:rPr>
        <w:t xml:space="preserve">من ضرورة.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[ 18764 ] 11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F12B2" w:rsidRDefault="005B369B" w:rsidP="008F12B2">
      <w:pPr>
        <w:pStyle w:val="libFootnote0"/>
        <w:rPr>
          <w:rtl/>
        </w:rPr>
      </w:pPr>
      <w:r w:rsidRPr="008F12B2">
        <w:rPr>
          <w:rtl/>
        </w:rPr>
        <w:t>8</w:t>
      </w:r>
      <w:r w:rsidR="00D43D1B" w:rsidRPr="008F12B2">
        <w:rPr>
          <w:rtl/>
        </w:rPr>
        <w:t xml:space="preserve"> - </w:t>
      </w:r>
      <w:r w:rsidRPr="008F12B2">
        <w:rPr>
          <w:rtl/>
        </w:rPr>
        <w:t>التهذيب 5</w:t>
      </w:r>
      <w:r w:rsidR="007A1646" w:rsidRPr="008F12B2">
        <w:rPr>
          <w:rtl/>
        </w:rPr>
        <w:t>:</w:t>
      </w:r>
      <w:r w:rsidRPr="008F12B2">
        <w:rPr>
          <w:rtl/>
        </w:rPr>
        <w:t xml:space="preserve"> 209 </w:t>
      </w:r>
      <w:r w:rsidR="00EB66AF" w:rsidRPr="008F12B2">
        <w:rPr>
          <w:rtl/>
        </w:rPr>
        <w:t>/</w:t>
      </w:r>
      <w:r w:rsidRPr="008F12B2">
        <w:rPr>
          <w:rtl/>
        </w:rPr>
        <w:t xml:space="preserve"> 701</w:t>
      </w:r>
      <w:r w:rsidR="007A1646" w:rsidRPr="008F12B2">
        <w:rPr>
          <w:rtl/>
        </w:rPr>
        <w:t>،</w:t>
      </w:r>
      <w:r w:rsidRPr="008F12B2">
        <w:rPr>
          <w:rtl/>
        </w:rPr>
        <w:t xml:space="preserve"> والاستبصار 2</w:t>
      </w:r>
      <w:r w:rsidR="007A1646" w:rsidRPr="008F12B2">
        <w:rPr>
          <w:rtl/>
        </w:rPr>
        <w:t>:</w:t>
      </w:r>
      <w:r w:rsidRPr="008F12B2">
        <w:rPr>
          <w:rtl/>
        </w:rPr>
        <w:t xml:space="preserve"> 267 </w:t>
      </w:r>
      <w:r w:rsidR="00EB66AF" w:rsidRPr="008F12B2">
        <w:rPr>
          <w:rtl/>
        </w:rPr>
        <w:t>/</w:t>
      </w:r>
      <w:r w:rsidRPr="008F12B2">
        <w:rPr>
          <w:rtl/>
        </w:rPr>
        <w:t xml:space="preserve"> 946</w:t>
      </w:r>
      <w:r w:rsidR="007A1646" w:rsidRPr="008F12B2">
        <w:rPr>
          <w:rtl/>
        </w:rPr>
        <w:t>،</w:t>
      </w:r>
      <w:r w:rsidRPr="008F12B2">
        <w:rPr>
          <w:rtl/>
        </w:rPr>
        <w:t xml:space="preserve"> وأورده في الحديث 1 من الباب 15 من هذه </w:t>
      </w:r>
      <w:r w:rsidR="00651B9C" w:rsidRPr="008F12B2">
        <w:rPr>
          <w:rtl/>
        </w:rPr>
        <w:t>الأبواب</w:t>
      </w:r>
      <w:r w:rsidRPr="008F12B2">
        <w:rPr>
          <w:rtl/>
        </w:rPr>
        <w:t>.</w:t>
      </w:r>
    </w:p>
    <w:p w:rsidR="005B369B" w:rsidRPr="008F12B2" w:rsidRDefault="005B369B" w:rsidP="008F12B2">
      <w:pPr>
        <w:pStyle w:val="libFootnote0"/>
        <w:rPr>
          <w:rtl/>
        </w:rPr>
      </w:pPr>
      <w:r w:rsidRPr="008F12B2">
        <w:rPr>
          <w:rtl/>
        </w:rPr>
        <w:t>9</w:t>
      </w:r>
      <w:r w:rsidR="00D43D1B" w:rsidRPr="008F12B2">
        <w:rPr>
          <w:rtl/>
        </w:rPr>
        <w:t xml:space="preserve"> - </w:t>
      </w:r>
      <w:r w:rsidRPr="008F12B2">
        <w:rPr>
          <w:rtl/>
        </w:rPr>
        <w:t>التهذيب 5</w:t>
      </w:r>
      <w:r w:rsidR="007A1646" w:rsidRPr="008F12B2">
        <w:rPr>
          <w:rtl/>
        </w:rPr>
        <w:t>:</w:t>
      </w:r>
      <w:r w:rsidRPr="008F12B2">
        <w:rPr>
          <w:rtl/>
        </w:rPr>
        <w:t xml:space="preserve"> 209 </w:t>
      </w:r>
      <w:r w:rsidR="00EB66AF" w:rsidRPr="008F12B2">
        <w:rPr>
          <w:rtl/>
        </w:rPr>
        <w:t>/</w:t>
      </w:r>
      <w:r w:rsidRPr="008F12B2">
        <w:rPr>
          <w:rtl/>
        </w:rPr>
        <w:t xml:space="preserve"> 704</w:t>
      </w:r>
      <w:r w:rsidR="007A1646" w:rsidRPr="008F12B2">
        <w:rPr>
          <w:rtl/>
        </w:rPr>
        <w:t>،</w:t>
      </w:r>
      <w:r w:rsidRPr="008F12B2">
        <w:rPr>
          <w:rtl/>
        </w:rPr>
        <w:t xml:space="preserve"> والاستبصار 2</w:t>
      </w:r>
      <w:r w:rsidR="007A1646" w:rsidRPr="008F12B2">
        <w:rPr>
          <w:rtl/>
        </w:rPr>
        <w:t>:</w:t>
      </w:r>
      <w:r w:rsidRPr="008F12B2">
        <w:rPr>
          <w:rtl/>
        </w:rPr>
        <w:t xml:space="preserve"> 267 </w:t>
      </w:r>
      <w:r w:rsidR="00EB66AF" w:rsidRPr="008F12B2">
        <w:rPr>
          <w:rtl/>
        </w:rPr>
        <w:t>/</w:t>
      </w:r>
      <w:r w:rsidRPr="008F12B2">
        <w:rPr>
          <w:rtl/>
        </w:rPr>
        <w:t xml:space="preserve"> 949.</w:t>
      </w:r>
    </w:p>
    <w:p w:rsidR="005B369B" w:rsidRPr="008F12B2" w:rsidRDefault="005B369B" w:rsidP="008F12B2">
      <w:pPr>
        <w:pStyle w:val="libFootnote0"/>
        <w:rPr>
          <w:rtl/>
        </w:rPr>
      </w:pPr>
      <w:r w:rsidRPr="008F12B2">
        <w:rPr>
          <w:rtl/>
        </w:rPr>
        <w:t>10</w:t>
      </w:r>
      <w:r w:rsidR="00D43D1B" w:rsidRPr="008F12B2">
        <w:rPr>
          <w:rtl/>
        </w:rPr>
        <w:t xml:space="preserve"> - </w:t>
      </w:r>
      <w:r w:rsidRPr="008F12B2">
        <w:rPr>
          <w:rtl/>
        </w:rPr>
        <w:t>الكافي 4</w:t>
      </w:r>
      <w:r w:rsidR="007A1646" w:rsidRPr="008F12B2">
        <w:rPr>
          <w:rtl/>
        </w:rPr>
        <w:t>:</w:t>
      </w:r>
      <w:r w:rsidRPr="008F12B2">
        <w:rPr>
          <w:rtl/>
        </w:rPr>
        <w:t xml:space="preserve"> 496 </w:t>
      </w:r>
      <w:r w:rsidR="00EB66AF" w:rsidRPr="008F12B2">
        <w:rPr>
          <w:rtl/>
        </w:rPr>
        <w:t>/</w:t>
      </w:r>
      <w:r w:rsidRPr="008F12B2">
        <w:rPr>
          <w:rtl/>
        </w:rPr>
        <w:t xml:space="preserve"> 2 والتهذيب 5</w:t>
      </w:r>
      <w:r w:rsidR="007A1646" w:rsidRPr="008F12B2">
        <w:rPr>
          <w:rtl/>
        </w:rPr>
        <w:t>:</w:t>
      </w:r>
      <w:r w:rsidRPr="008F12B2">
        <w:rPr>
          <w:rtl/>
        </w:rPr>
        <w:t xml:space="preserve"> 210 </w:t>
      </w:r>
      <w:r w:rsidR="00EB66AF" w:rsidRPr="008F12B2">
        <w:rPr>
          <w:rtl/>
        </w:rPr>
        <w:t>/</w:t>
      </w:r>
      <w:r w:rsidRPr="008F12B2">
        <w:rPr>
          <w:rtl/>
        </w:rPr>
        <w:t xml:space="preserve"> 706</w:t>
      </w:r>
      <w:r w:rsidR="007A1646" w:rsidRPr="008F12B2">
        <w:rPr>
          <w:rtl/>
        </w:rPr>
        <w:t>،</w:t>
      </w:r>
      <w:r w:rsidRPr="008F12B2">
        <w:rPr>
          <w:rtl/>
        </w:rPr>
        <w:t xml:space="preserve"> والاستبصار 2</w:t>
      </w:r>
      <w:r w:rsidR="007A1646" w:rsidRPr="008F12B2">
        <w:rPr>
          <w:rtl/>
        </w:rPr>
        <w:t>:</w:t>
      </w:r>
      <w:r w:rsidRPr="008F12B2">
        <w:rPr>
          <w:rtl/>
        </w:rPr>
        <w:t xml:space="preserve"> 268 </w:t>
      </w:r>
      <w:r w:rsidR="00EB66AF" w:rsidRPr="008F12B2">
        <w:rPr>
          <w:rtl/>
        </w:rPr>
        <w:t>/</w:t>
      </w:r>
      <w:r w:rsidRPr="008F12B2">
        <w:rPr>
          <w:rtl/>
        </w:rPr>
        <w:t xml:space="preserve"> 951.</w:t>
      </w:r>
    </w:p>
    <w:p w:rsidR="005B369B" w:rsidRPr="008F12B2" w:rsidRDefault="005B369B" w:rsidP="008F12B2">
      <w:pPr>
        <w:pStyle w:val="libFootnote0"/>
        <w:rPr>
          <w:rtl/>
        </w:rPr>
      </w:pPr>
      <w:r w:rsidRPr="008F12B2">
        <w:rPr>
          <w:rtl/>
        </w:rPr>
        <w:t>11</w:t>
      </w:r>
      <w:r w:rsidR="00D43D1B" w:rsidRPr="008F12B2">
        <w:rPr>
          <w:rtl/>
        </w:rPr>
        <w:t xml:space="preserve"> - </w:t>
      </w:r>
      <w:r w:rsidRPr="008F12B2">
        <w:rPr>
          <w:rtl/>
        </w:rPr>
        <w:t>الكافي 4</w:t>
      </w:r>
      <w:r w:rsidR="007A1646" w:rsidRPr="008F12B2">
        <w:rPr>
          <w:rtl/>
        </w:rPr>
        <w:t>:</w:t>
      </w:r>
      <w:r w:rsidRPr="008F12B2">
        <w:rPr>
          <w:rtl/>
        </w:rPr>
        <w:t xml:space="preserve"> 496 </w:t>
      </w:r>
      <w:r w:rsidR="00EB66AF" w:rsidRPr="008F12B2">
        <w:rPr>
          <w:rtl/>
        </w:rPr>
        <w:t>/</w:t>
      </w:r>
      <w:r w:rsidRPr="008F12B2">
        <w:rPr>
          <w:rtl/>
        </w:rPr>
        <w:t xml:space="preserve"> 4</w:t>
      </w:r>
      <w:r w:rsidR="007A1646" w:rsidRPr="008F12B2">
        <w:rPr>
          <w:rtl/>
        </w:rPr>
        <w:t>،</w:t>
      </w:r>
      <w:r w:rsidRPr="008F12B2">
        <w:rPr>
          <w:rtl/>
        </w:rPr>
        <w:t xml:space="preserve"> والتهذيب 5</w:t>
      </w:r>
      <w:r w:rsidR="007A1646" w:rsidRPr="008F12B2">
        <w:rPr>
          <w:rtl/>
        </w:rPr>
        <w:t>:</w:t>
      </w:r>
      <w:r w:rsidRPr="008F12B2">
        <w:rPr>
          <w:rtl/>
        </w:rPr>
        <w:t xml:space="preserve"> 209 </w:t>
      </w:r>
      <w:r w:rsidR="00EB66AF" w:rsidRPr="008F12B2">
        <w:rPr>
          <w:rtl/>
        </w:rPr>
        <w:t>/</w:t>
      </w:r>
      <w:r w:rsidRPr="008F12B2">
        <w:rPr>
          <w:rtl/>
        </w:rPr>
        <w:t xml:space="preserve"> 703</w:t>
      </w:r>
      <w:r w:rsidR="007A1646" w:rsidRPr="008F12B2">
        <w:rPr>
          <w:rtl/>
        </w:rPr>
        <w:t>،</w:t>
      </w:r>
      <w:r w:rsidRPr="008F12B2">
        <w:rPr>
          <w:rtl/>
        </w:rPr>
        <w:t xml:space="preserve"> والاستبصار 2</w:t>
      </w:r>
      <w:r w:rsidR="007A1646" w:rsidRPr="008F12B2">
        <w:rPr>
          <w:rtl/>
        </w:rPr>
        <w:t>:</w:t>
      </w:r>
      <w:r w:rsidRPr="008F12B2">
        <w:rPr>
          <w:rtl/>
        </w:rPr>
        <w:t xml:space="preserve"> 267 </w:t>
      </w:r>
      <w:r w:rsidR="00EB66AF" w:rsidRPr="008F12B2">
        <w:rPr>
          <w:rtl/>
        </w:rPr>
        <w:t>/</w:t>
      </w:r>
      <w:r w:rsidRPr="008F12B2">
        <w:rPr>
          <w:rtl/>
        </w:rPr>
        <w:t xml:space="preserve"> 948.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42BCD">
      <w:pPr>
        <w:pStyle w:val="libNormal0"/>
        <w:rPr>
          <w:rtl/>
        </w:rPr>
      </w:pPr>
      <w:r>
        <w:rPr>
          <w:rtl/>
        </w:rPr>
        <w:lastRenderedPageBreak/>
        <w:t>ع</w:t>
      </w:r>
      <w:r w:rsidR="00744105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حمر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عزت البدن </w:t>
      </w:r>
      <w:r w:rsidR="00E56EC2">
        <w:rPr>
          <w:rtl/>
        </w:rPr>
        <w:t>سنّة</w:t>
      </w:r>
      <w:r>
        <w:rPr>
          <w:rtl/>
        </w:rPr>
        <w:t xml:space="preserve"> بمنى </w:t>
      </w:r>
      <w:r w:rsidR="00F937F9">
        <w:rPr>
          <w:rtl/>
        </w:rPr>
        <w:t xml:space="preserve">حتّى </w:t>
      </w:r>
      <w:r>
        <w:rPr>
          <w:rtl/>
        </w:rPr>
        <w:t>بلغت البدنة مائة دينار</w:t>
      </w:r>
      <w:r w:rsidR="007A1646">
        <w:rPr>
          <w:rtl/>
        </w:rPr>
        <w:t>،</w:t>
      </w:r>
      <w:r>
        <w:rPr>
          <w:rtl/>
        </w:rPr>
        <w:t xml:space="preserve"> فس</w:t>
      </w:r>
      <w:r w:rsidR="00545E83">
        <w:rPr>
          <w:rFonts w:hint="cs"/>
          <w:rtl/>
        </w:rPr>
        <w:t>ُ</w:t>
      </w:r>
      <w:r>
        <w:rPr>
          <w:rtl/>
        </w:rPr>
        <w:t xml:space="preserve">ئل أبوجعفر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عن 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اشتركوا فيها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كم؟ قال</w:t>
      </w:r>
      <w:r w:rsidR="007A1646">
        <w:rPr>
          <w:rtl/>
        </w:rPr>
        <w:t>:</w:t>
      </w:r>
      <w:r>
        <w:rPr>
          <w:rtl/>
        </w:rPr>
        <w:t xml:space="preserve"> ماخف</w:t>
      </w:r>
      <w:r w:rsidR="00545E83">
        <w:rPr>
          <w:rFonts w:hint="cs"/>
          <w:rtl/>
        </w:rPr>
        <w:t>ّ</w:t>
      </w:r>
      <w:r>
        <w:rPr>
          <w:rtl/>
        </w:rPr>
        <w:t xml:space="preserve"> فهو أفضل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عن كم تجزي؟ فقال</w:t>
      </w:r>
      <w:r w:rsidR="007A1646">
        <w:rPr>
          <w:rtl/>
        </w:rPr>
        <w:t>:</w:t>
      </w:r>
      <w:r>
        <w:rPr>
          <w:rtl/>
        </w:rPr>
        <w:t xml:space="preserve"> عن سبعين.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[ 18765 ] 12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ابن علي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="00E9447E">
        <w:rPr>
          <w:rtl/>
        </w:rPr>
        <w:t xml:space="preserve">يسمّى </w:t>
      </w:r>
      <w:r>
        <w:rPr>
          <w:rtl/>
        </w:rPr>
        <w:t>سوادة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 xml:space="preserve">قال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545E83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8720AD">
        <w:rPr>
          <w:rtl/>
        </w:rPr>
        <w:t>الأَضاحي</w:t>
      </w:r>
      <w:r>
        <w:rPr>
          <w:rtl/>
        </w:rPr>
        <w:t xml:space="preserve"> قد عزت علينا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فاجتمعوا واشتروا جزورا</w:t>
      </w:r>
      <w:r w:rsidR="002B4F96">
        <w:rPr>
          <w:rFonts w:hint="cs"/>
          <w:rtl/>
        </w:rPr>
        <w:t>ً</w:t>
      </w:r>
      <w:r>
        <w:rPr>
          <w:rtl/>
        </w:rPr>
        <w:t xml:space="preserve"> فانحروها فيما بينكم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قلنا</w:t>
      </w:r>
      <w:r w:rsidR="007A1646">
        <w:rPr>
          <w:rtl/>
        </w:rPr>
        <w:t>:</w:t>
      </w:r>
      <w:r>
        <w:rPr>
          <w:rtl/>
        </w:rPr>
        <w:t xml:space="preserve"> ولا تبلغ نفقتنا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فاجتمعوا فاشتروا بقرة فيما بينكم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قلنا</w:t>
      </w:r>
      <w:r w:rsidR="007A1646">
        <w:rPr>
          <w:rtl/>
        </w:rPr>
        <w:t>:</w:t>
      </w:r>
      <w:r>
        <w:rPr>
          <w:rtl/>
        </w:rPr>
        <w:t xml:space="preserve"> لا تبلغ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 نفقتنا؟ قال</w:t>
      </w:r>
      <w:r w:rsidR="007A1646">
        <w:rPr>
          <w:rtl/>
        </w:rPr>
        <w:t>:</w:t>
      </w:r>
      <w:r>
        <w:rPr>
          <w:rtl/>
        </w:rPr>
        <w:t xml:space="preserve"> فاجتمعوا فاشتروا فيما بينكم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 شاة فاذبحوها فيما بينكم</w:t>
      </w:r>
      <w:r w:rsidR="007A1646">
        <w:rPr>
          <w:rtl/>
        </w:rPr>
        <w:t>،</w:t>
      </w:r>
      <w:r>
        <w:rPr>
          <w:rtl/>
        </w:rPr>
        <w:t xml:space="preserve"> قلنا</w:t>
      </w:r>
      <w:r w:rsidR="007A1646">
        <w:rPr>
          <w:rtl/>
        </w:rPr>
        <w:t>:</w:t>
      </w:r>
      <w:r>
        <w:rPr>
          <w:rtl/>
        </w:rPr>
        <w:t xml:space="preserve"> تجزئ عن سبعة؟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وعن سبعين.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(7)</w:t>
      </w:r>
      <w:r>
        <w:rPr>
          <w:rtl/>
        </w:rPr>
        <w:t xml:space="preserve"> وكذا كل ما قبله.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[ 18766 ] 13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حفص بن قرعة</w:t>
      </w:r>
      <w:r w:rsidR="007A1646">
        <w:rPr>
          <w:rtl/>
        </w:rPr>
        <w:t>،</w:t>
      </w:r>
      <w:r>
        <w:rPr>
          <w:rtl/>
        </w:rPr>
        <w:t xml:space="preserve"> عن زيد بن جهم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متمت</w:t>
      </w:r>
      <w:r w:rsidR="002E0044">
        <w:rPr>
          <w:rFonts w:hint="cs"/>
          <w:rtl/>
        </w:rPr>
        <w:t>ّ</w:t>
      </w:r>
      <w:r>
        <w:rPr>
          <w:rtl/>
        </w:rPr>
        <w:t xml:space="preserve">ع لم يجد </w:t>
      </w:r>
      <w:r w:rsidR="002E0044">
        <w:rPr>
          <w:rtl/>
        </w:rPr>
        <w:t xml:space="preserve">هدياً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أما </w:t>
      </w:r>
      <w:r w:rsidR="00F937F9">
        <w:rPr>
          <w:rtl/>
        </w:rPr>
        <w:t xml:space="preserve">كان </w:t>
      </w:r>
      <w:r>
        <w:rPr>
          <w:rtl/>
        </w:rPr>
        <w:t>معه درهم يأتي به قومه</w:t>
      </w:r>
      <w:r w:rsidR="007A1646">
        <w:rPr>
          <w:rtl/>
        </w:rPr>
        <w:t>،</w:t>
      </w:r>
      <w:r>
        <w:rPr>
          <w:rtl/>
        </w:rPr>
        <w:t xml:space="preserve"> فيقول</w:t>
      </w:r>
      <w:r w:rsidR="007A1646">
        <w:rPr>
          <w:rtl/>
        </w:rPr>
        <w:t>:</w:t>
      </w:r>
      <w:r>
        <w:rPr>
          <w:rtl/>
        </w:rPr>
        <w:t xml:space="preserve"> أشركوني بهذا الدرهم.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12</w:t>
      </w:r>
      <w:r w:rsidR="00D43D1B" w:rsidRPr="00641DDE">
        <w:rPr>
          <w:rtl/>
        </w:rPr>
        <w:t xml:space="preserve"> - </w:t>
      </w:r>
      <w:r w:rsidRPr="00641DDE">
        <w:rPr>
          <w:rtl/>
        </w:rPr>
        <w:t>الكافي 4</w:t>
      </w:r>
      <w:r w:rsidR="007A1646" w:rsidRPr="00641DDE">
        <w:rPr>
          <w:rtl/>
        </w:rPr>
        <w:t>:</w:t>
      </w:r>
      <w:r w:rsidRPr="00641DDE">
        <w:rPr>
          <w:rtl/>
        </w:rPr>
        <w:t xml:space="preserve"> 496 </w:t>
      </w:r>
      <w:r w:rsidR="00EB66AF" w:rsidRPr="00641DDE">
        <w:rPr>
          <w:rtl/>
        </w:rPr>
        <w:t>/</w:t>
      </w:r>
      <w:r w:rsidRPr="00641DDE">
        <w:rPr>
          <w:rtl/>
        </w:rPr>
        <w:t xml:space="preserve"> 3</w:t>
      </w:r>
      <w:r w:rsidR="007A1646" w:rsidRPr="00641DDE">
        <w:rPr>
          <w:rtl/>
        </w:rPr>
        <w:t>،</w:t>
      </w:r>
      <w:r w:rsidRPr="00641DDE">
        <w:rPr>
          <w:rtl/>
        </w:rPr>
        <w:t xml:space="preserve"> وأورد صدره في الحديث 1 من الباب 19 من هذه </w:t>
      </w:r>
      <w:r w:rsidR="00651B9C" w:rsidRPr="00641DDE">
        <w:rPr>
          <w:rtl/>
        </w:rPr>
        <w:t>الأبواب</w:t>
      </w:r>
      <w:r w:rsidRPr="00641DDE">
        <w:rPr>
          <w:rtl/>
        </w:rPr>
        <w:t xml:space="preserve">. 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(1) في نسخة</w:t>
      </w:r>
      <w:r w:rsidR="007A1646" w:rsidRPr="00641DDE">
        <w:rPr>
          <w:rtl/>
        </w:rPr>
        <w:t>:</w:t>
      </w:r>
      <w:r w:rsidRPr="00641DDE">
        <w:rPr>
          <w:rtl/>
        </w:rPr>
        <w:t xml:space="preserve"> الحسن بن علي </w:t>
      </w:r>
      <w:r w:rsidRPr="00937636">
        <w:rPr>
          <w:rtl/>
        </w:rPr>
        <w:t xml:space="preserve">( </w:t>
      </w:r>
      <w:r w:rsidRPr="00641DDE">
        <w:rPr>
          <w:rtl/>
        </w:rPr>
        <w:t>هامش المخطوط</w:t>
      </w:r>
      <w:r w:rsidRPr="00937636">
        <w:rPr>
          <w:rtl/>
        </w:rPr>
        <w:t xml:space="preserve"> )</w:t>
      </w:r>
      <w:r w:rsidRPr="00641DDE">
        <w:rPr>
          <w:rtl/>
        </w:rPr>
        <w:t xml:space="preserve">. 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(2) في المصدر</w:t>
      </w:r>
      <w:r w:rsidR="007A1646" w:rsidRPr="00641DDE">
        <w:rPr>
          <w:rtl/>
        </w:rPr>
        <w:t>:</w:t>
      </w:r>
      <w:r w:rsidRPr="00641DDE">
        <w:rPr>
          <w:rtl/>
        </w:rPr>
        <w:t xml:space="preserve"> فاشتروا جزورا</w:t>
      </w:r>
      <w:r w:rsidR="00937636">
        <w:rPr>
          <w:rFonts w:hint="cs"/>
          <w:rtl/>
        </w:rPr>
        <w:t>ً</w:t>
      </w:r>
      <w:r w:rsidRPr="00641DDE">
        <w:rPr>
          <w:rtl/>
        </w:rPr>
        <w:t xml:space="preserve"> فيما بينكم. 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(3) في التهذيبين زيادة</w:t>
      </w:r>
      <w:r w:rsidR="007A1646" w:rsidRPr="00641DDE">
        <w:rPr>
          <w:rtl/>
        </w:rPr>
        <w:t>:</w:t>
      </w:r>
      <w:r w:rsidRPr="00641DDE">
        <w:rPr>
          <w:rtl/>
        </w:rPr>
        <w:t xml:space="preserve"> ذلك </w:t>
      </w:r>
      <w:r w:rsidRPr="00937636">
        <w:rPr>
          <w:rtl/>
        </w:rPr>
        <w:t xml:space="preserve">( </w:t>
      </w:r>
      <w:r w:rsidRPr="00641DDE">
        <w:rPr>
          <w:rtl/>
        </w:rPr>
        <w:t>هامش المخطوط</w:t>
      </w:r>
      <w:r w:rsidRPr="00937636">
        <w:rPr>
          <w:rtl/>
        </w:rPr>
        <w:t xml:space="preserve"> )</w:t>
      </w:r>
      <w:r w:rsidRPr="00641DDE">
        <w:rPr>
          <w:rtl/>
        </w:rPr>
        <w:t xml:space="preserve">. 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(4) في المصدر زيادة</w:t>
      </w:r>
      <w:r w:rsidR="007A1646" w:rsidRPr="00641DDE">
        <w:rPr>
          <w:rtl/>
        </w:rPr>
        <w:t>:</w:t>
      </w:r>
      <w:r w:rsidRPr="00641DDE">
        <w:rPr>
          <w:rtl/>
        </w:rPr>
        <w:t xml:space="preserve"> فاذبحوها. 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(5) في المصدر</w:t>
      </w:r>
      <w:r w:rsidR="007A1646" w:rsidRPr="00641DDE">
        <w:rPr>
          <w:rtl/>
        </w:rPr>
        <w:t>:</w:t>
      </w:r>
      <w:r w:rsidRPr="00641DDE">
        <w:rPr>
          <w:rtl/>
        </w:rPr>
        <w:t xml:space="preserve"> ولا تبلغ. 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 xml:space="preserve">(6) ليس في التهذيب. 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(7) التهذيب 5</w:t>
      </w:r>
      <w:r w:rsidR="007A1646" w:rsidRPr="00641DDE">
        <w:rPr>
          <w:rtl/>
        </w:rPr>
        <w:t>:</w:t>
      </w:r>
      <w:r w:rsidRPr="00641DDE">
        <w:rPr>
          <w:rtl/>
        </w:rPr>
        <w:t xml:space="preserve"> 209 </w:t>
      </w:r>
      <w:r w:rsidR="00EB66AF" w:rsidRPr="00641DDE">
        <w:rPr>
          <w:rtl/>
        </w:rPr>
        <w:t>/</w:t>
      </w:r>
      <w:r w:rsidRPr="00641DDE">
        <w:rPr>
          <w:rtl/>
        </w:rPr>
        <w:t xml:space="preserve"> 702</w:t>
      </w:r>
      <w:r w:rsidR="007A1646" w:rsidRPr="00641DDE">
        <w:rPr>
          <w:rtl/>
        </w:rPr>
        <w:t>،</w:t>
      </w:r>
      <w:r w:rsidRPr="00641DDE">
        <w:rPr>
          <w:rtl/>
        </w:rPr>
        <w:t xml:space="preserve"> والاستبصار 2</w:t>
      </w:r>
      <w:r w:rsidR="007A1646" w:rsidRPr="00641DDE">
        <w:rPr>
          <w:rtl/>
        </w:rPr>
        <w:t>:</w:t>
      </w:r>
      <w:r w:rsidRPr="00641DDE">
        <w:rPr>
          <w:rtl/>
        </w:rPr>
        <w:t xml:space="preserve"> 267 </w:t>
      </w:r>
      <w:r w:rsidR="00EB66AF" w:rsidRPr="00641DDE">
        <w:rPr>
          <w:rtl/>
        </w:rPr>
        <w:t>/</w:t>
      </w:r>
      <w:r w:rsidRPr="00641DDE">
        <w:rPr>
          <w:rtl/>
        </w:rPr>
        <w:t xml:space="preserve"> 947.</w:t>
      </w:r>
    </w:p>
    <w:p w:rsidR="005B369B" w:rsidRPr="00641DDE" w:rsidRDefault="005B369B" w:rsidP="00641DDE">
      <w:pPr>
        <w:pStyle w:val="libFootnote0"/>
        <w:rPr>
          <w:rtl/>
        </w:rPr>
      </w:pPr>
      <w:r w:rsidRPr="00641DDE">
        <w:rPr>
          <w:rtl/>
        </w:rPr>
        <w:t>13</w:t>
      </w:r>
      <w:r w:rsidR="00D43D1B" w:rsidRPr="00641DDE">
        <w:rPr>
          <w:rtl/>
        </w:rPr>
        <w:t xml:space="preserve"> - </w:t>
      </w:r>
      <w:r w:rsidRPr="00641DDE">
        <w:rPr>
          <w:rtl/>
        </w:rPr>
        <w:t>الكافي 4</w:t>
      </w:r>
      <w:r w:rsidR="007A1646" w:rsidRPr="00641DDE">
        <w:rPr>
          <w:rtl/>
        </w:rPr>
        <w:t>:</w:t>
      </w:r>
      <w:r w:rsidRPr="00641DDE">
        <w:rPr>
          <w:rtl/>
        </w:rPr>
        <w:t xml:space="preserve"> 497 </w:t>
      </w:r>
      <w:r w:rsidR="00EB66AF" w:rsidRPr="00641DDE">
        <w:rPr>
          <w:rtl/>
        </w:rPr>
        <w:t>/</w:t>
      </w:r>
      <w:r w:rsidRPr="00641DDE">
        <w:rPr>
          <w:rtl/>
        </w:rPr>
        <w:t xml:space="preserve"> 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lastRenderedPageBreak/>
        <w:t>[ 18767 ] 14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</w:t>
      </w:r>
      <w:r w:rsidR="007A1646">
        <w:rPr>
          <w:rtl/>
        </w:rPr>
        <w:t>،</w:t>
      </w:r>
      <w:r>
        <w:rPr>
          <w:rtl/>
        </w:rPr>
        <w:t xml:space="preserve"> عن النبي </w:t>
      </w:r>
      <w:r w:rsidR="004D337A">
        <w:rPr>
          <w:rtl/>
        </w:rPr>
        <w:t>والأَئم</w:t>
      </w:r>
      <w:r w:rsidR="00425FE3">
        <w:rPr>
          <w:rtl/>
        </w:rPr>
        <w:t xml:space="preserve">ة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742BC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والعل</w:t>
      </w:r>
      <w:r w:rsidR="004D337A">
        <w:rPr>
          <w:rFonts w:hint="cs"/>
          <w:rtl/>
        </w:rPr>
        <w:t>ّ</w:t>
      </w:r>
      <w:r>
        <w:rPr>
          <w:rtl/>
        </w:rPr>
        <w:t>ة التي من أجلها تجزئ البقرة عن خمسة نفر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الذين أمرهم السامري</w:t>
      </w:r>
      <w:r w:rsidR="004D337A">
        <w:rPr>
          <w:rFonts w:hint="cs"/>
          <w:rtl/>
        </w:rPr>
        <w:t>ّ</w:t>
      </w:r>
      <w:r>
        <w:rPr>
          <w:rtl/>
        </w:rPr>
        <w:t xml:space="preserve"> بعبادة العجل كانوا خمسة أنفس</w:t>
      </w:r>
      <w:r w:rsidR="007A1646">
        <w:rPr>
          <w:rtl/>
        </w:rPr>
        <w:t>،</w:t>
      </w:r>
      <w:r>
        <w:rPr>
          <w:rtl/>
        </w:rPr>
        <w:t xml:space="preserve"> وهم الذين ذبحوا البقرة التي أ</w:t>
      </w:r>
      <w:r w:rsidR="007F42CA">
        <w:rPr>
          <w:rtl/>
        </w:rPr>
        <w:t xml:space="preserve">مرّ </w:t>
      </w:r>
      <w:r>
        <w:rPr>
          <w:rtl/>
        </w:rPr>
        <w:t>الله بذبحها.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[ 18768 ] 15</w:t>
      </w:r>
      <w:r w:rsidR="00D43D1B">
        <w:rPr>
          <w:rtl/>
        </w:rPr>
        <w:t xml:space="preserve"> - </w:t>
      </w:r>
      <w:r>
        <w:rPr>
          <w:rtl/>
        </w:rPr>
        <w:t>وبإسناده عن أبان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الكبش يجزئ عن الرجل وعن أهل بيته يضحّي به.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[ 18769 ] 16 وبإسناده عن وهيب بن حفص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البقرة والبدنة </w:t>
      </w:r>
      <w:r w:rsidR="004D337A">
        <w:rPr>
          <w:rtl/>
        </w:rPr>
        <w:t xml:space="preserve">يجزءان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عن سبعة نفر</w:t>
      </w:r>
      <w:r w:rsidR="007A1646">
        <w:rPr>
          <w:rtl/>
        </w:rPr>
        <w:t>،</w:t>
      </w:r>
      <w:r>
        <w:rPr>
          <w:rtl/>
        </w:rPr>
        <w:t xml:space="preserve"> إذا كانوا من أهل البيت أو من غيرهم.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[ 18770 ] 17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>
        <w:rPr>
          <w:rtl/>
        </w:rPr>
        <w:t>الجزور يجزئ عن عشرة نفر متفرقين</w:t>
      </w:r>
      <w:r w:rsidR="007A1646">
        <w:rPr>
          <w:rtl/>
        </w:rPr>
        <w:t>،</w:t>
      </w:r>
      <w:r>
        <w:rPr>
          <w:rtl/>
        </w:rPr>
        <w:t xml:space="preserve"> وإذا عز</w:t>
      </w:r>
      <w:r w:rsidR="004D337A">
        <w:rPr>
          <w:rFonts w:hint="cs"/>
          <w:rtl/>
        </w:rPr>
        <w:t>ّ</w:t>
      </w:r>
      <w:r>
        <w:rPr>
          <w:rtl/>
        </w:rPr>
        <w:t xml:space="preserve">ت </w:t>
      </w:r>
      <w:r w:rsidR="008720AD">
        <w:rPr>
          <w:rtl/>
        </w:rPr>
        <w:t>الأَضاحي</w:t>
      </w:r>
      <w:r>
        <w:rPr>
          <w:rtl/>
        </w:rPr>
        <w:t xml:space="preserve"> أجزأت شاة عن سبعين. </w:t>
      </w:r>
    </w:p>
    <w:p w:rsidR="005B369B" w:rsidRDefault="005B369B" w:rsidP="006D137C">
      <w:pPr>
        <w:pStyle w:val="libNormal"/>
        <w:rPr>
          <w:rtl/>
        </w:rPr>
      </w:pPr>
      <w:r>
        <w:rPr>
          <w:rtl/>
        </w:rPr>
        <w:t>[ 18771 ] 18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742BCD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742BCD">
        <w:rPr>
          <w:rtl/>
        </w:rPr>
        <w:t>)</w:t>
      </w:r>
      <w:r>
        <w:rPr>
          <w:rtl/>
        </w:rPr>
        <w:t xml:space="preserve"> و </w:t>
      </w:r>
      <w:r w:rsidRPr="00742BCD">
        <w:rPr>
          <w:rtl/>
        </w:rPr>
        <w:t xml:space="preserve">( </w:t>
      </w:r>
      <w:r>
        <w:rPr>
          <w:rtl/>
        </w:rPr>
        <w:t>العلل</w:t>
      </w:r>
      <w:r w:rsidRPr="00742BCD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6D137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معبد</w:t>
      </w:r>
      <w:r w:rsidR="007A1646">
        <w:rPr>
          <w:rtl/>
        </w:rPr>
        <w:t>،</w:t>
      </w:r>
      <w:r>
        <w:rPr>
          <w:rtl/>
        </w:rPr>
        <w:t xml:space="preserve"> عن الحسين بن خالد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عن كم تجزئ البدنة؟ قال</w:t>
      </w:r>
      <w:r w:rsidR="007A1646">
        <w:rPr>
          <w:rtl/>
        </w:rPr>
        <w:t>:</w:t>
      </w:r>
      <w:r>
        <w:rPr>
          <w:rtl/>
        </w:rPr>
        <w:t xml:space="preserve"> عن نفس واحدة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فالبقرة؟ قال</w:t>
      </w:r>
      <w:r w:rsidR="007A1646">
        <w:rPr>
          <w:rtl/>
        </w:rPr>
        <w:t>:</w:t>
      </w:r>
      <w:r>
        <w:rPr>
          <w:rtl/>
        </w:rPr>
        <w:t xml:space="preserve"> تجزئ عن خمسة إذا كانوا يأكلون على مائدة واحدة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كيف صارت البدنة لا تجزئ </w:t>
      </w:r>
      <w:r w:rsidR="00F21022">
        <w:rPr>
          <w:rtl/>
        </w:rPr>
        <w:t xml:space="preserve">إلّا </w:t>
      </w:r>
      <w:r>
        <w:rPr>
          <w:rtl/>
        </w:rPr>
        <w:t>عن واحد</w:t>
      </w:r>
      <w:r w:rsidR="007A1646">
        <w:rPr>
          <w:rtl/>
        </w:rPr>
        <w:t>،</w:t>
      </w:r>
      <w:r>
        <w:rPr>
          <w:rtl/>
        </w:rPr>
        <w:t xml:space="preserve"> والبقرة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B3230" w:rsidRDefault="005B369B" w:rsidP="007B3230">
      <w:pPr>
        <w:pStyle w:val="libFootnote0"/>
        <w:rPr>
          <w:rtl/>
        </w:rPr>
      </w:pPr>
      <w:r w:rsidRPr="007B3230">
        <w:rPr>
          <w:rtl/>
        </w:rPr>
        <w:t>14</w:t>
      </w:r>
      <w:r w:rsidR="00D43D1B" w:rsidRPr="007B3230">
        <w:rPr>
          <w:rtl/>
        </w:rPr>
        <w:t xml:space="preserve"> - </w:t>
      </w:r>
      <w:r w:rsidRPr="007B3230">
        <w:rPr>
          <w:rtl/>
        </w:rPr>
        <w:t>الفقيه 2</w:t>
      </w:r>
      <w:r w:rsidR="007A1646" w:rsidRPr="007B3230">
        <w:rPr>
          <w:rtl/>
        </w:rPr>
        <w:t>:</w:t>
      </w:r>
      <w:r w:rsidRPr="007B3230">
        <w:rPr>
          <w:rtl/>
        </w:rPr>
        <w:t xml:space="preserve"> 129 </w:t>
      </w:r>
      <w:r w:rsidR="00EB66AF" w:rsidRPr="007B3230">
        <w:rPr>
          <w:rtl/>
        </w:rPr>
        <w:t>/</w:t>
      </w:r>
      <w:r w:rsidRPr="007B3230">
        <w:rPr>
          <w:rtl/>
        </w:rPr>
        <w:t xml:space="preserve"> 550.</w:t>
      </w:r>
    </w:p>
    <w:p w:rsidR="005B369B" w:rsidRPr="007B3230" w:rsidRDefault="005B369B" w:rsidP="007B3230">
      <w:pPr>
        <w:pStyle w:val="libFootnote0"/>
        <w:rPr>
          <w:rtl/>
        </w:rPr>
      </w:pPr>
      <w:r w:rsidRPr="007B3230">
        <w:rPr>
          <w:rtl/>
        </w:rPr>
        <w:t>15</w:t>
      </w:r>
      <w:r w:rsidR="00D43D1B" w:rsidRPr="007B3230">
        <w:rPr>
          <w:rtl/>
        </w:rPr>
        <w:t xml:space="preserve"> - </w:t>
      </w:r>
      <w:r w:rsidRPr="007B3230">
        <w:rPr>
          <w:rtl/>
        </w:rPr>
        <w:t>الفقيه 2</w:t>
      </w:r>
      <w:r w:rsidR="007A1646" w:rsidRPr="007B3230">
        <w:rPr>
          <w:rtl/>
        </w:rPr>
        <w:t>:</w:t>
      </w:r>
      <w:r w:rsidRPr="007B3230">
        <w:rPr>
          <w:rtl/>
        </w:rPr>
        <w:t xml:space="preserve"> 294 </w:t>
      </w:r>
      <w:r w:rsidR="00EB66AF" w:rsidRPr="007B3230">
        <w:rPr>
          <w:rtl/>
        </w:rPr>
        <w:t>/</w:t>
      </w:r>
      <w:r w:rsidRPr="007B3230">
        <w:rPr>
          <w:rtl/>
        </w:rPr>
        <w:t xml:space="preserve"> 1452.</w:t>
      </w:r>
    </w:p>
    <w:p w:rsidR="005B369B" w:rsidRPr="007B3230" w:rsidRDefault="005B369B" w:rsidP="007B3230">
      <w:pPr>
        <w:pStyle w:val="libFootnote0"/>
        <w:rPr>
          <w:rtl/>
        </w:rPr>
      </w:pPr>
      <w:r w:rsidRPr="007B3230">
        <w:rPr>
          <w:rtl/>
        </w:rPr>
        <w:t>16</w:t>
      </w:r>
      <w:r w:rsidR="00D43D1B" w:rsidRPr="007B3230">
        <w:rPr>
          <w:rtl/>
        </w:rPr>
        <w:t xml:space="preserve"> - </w:t>
      </w:r>
      <w:r w:rsidRPr="007B3230">
        <w:rPr>
          <w:rtl/>
        </w:rPr>
        <w:t>الفقيه 2</w:t>
      </w:r>
      <w:r w:rsidR="007A1646" w:rsidRPr="007B3230">
        <w:rPr>
          <w:rtl/>
        </w:rPr>
        <w:t>:</w:t>
      </w:r>
      <w:r w:rsidRPr="007B3230">
        <w:rPr>
          <w:rtl/>
        </w:rPr>
        <w:t xml:space="preserve"> 294 </w:t>
      </w:r>
      <w:r w:rsidR="00EB66AF" w:rsidRPr="007B3230">
        <w:rPr>
          <w:rtl/>
        </w:rPr>
        <w:t>/</w:t>
      </w:r>
      <w:r w:rsidRPr="007B3230">
        <w:rPr>
          <w:rtl/>
        </w:rPr>
        <w:t xml:space="preserve"> 1454. </w:t>
      </w:r>
    </w:p>
    <w:p w:rsidR="005B369B" w:rsidRPr="007B3230" w:rsidRDefault="005B369B" w:rsidP="007B3230">
      <w:pPr>
        <w:pStyle w:val="libFootnote0"/>
        <w:rPr>
          <w:rtl/>
        </w:rPr>
      </w:pPr>
      <w:r w:rsidRPr="007B3230">
        <w:rPr>
          <w:rtl/>
        </w:rPr>
        <w:t>(1) في المصدر</w:t>
      </w:r>
      <w:r w:rsidR="007A1646" w:rsidRPr="007B3230">
        <w:rPr>
          <w:rtl/>
        </w:rPr>
        <w:t>:</w:t>
      </w:r>
      <w:r w:rsidRPr="007B3230">
        <w:rPr>
          <w:rtl/>
        </w:rPr>
        <w:t xml:space="preserve"> تجزيان.</w:t>
      </w:r>
    </w:p>
    <w:p w:rsidR="005B369B" w:rsidRPr="007B3230" w:rsidRDefault="005B369B" w:rsidP="007B3230">
      <w:pPr>
        <w:pStyle w:val="libFootnote0"/>
        <w:rPr>
          <w:rtl/>
        </w:rPr>
      </w:pPr>
      <w:r w:rsidRPr="007B3230">
        <w:rPr>
          <w:rtl/>
        </w:rPr>
        <w:t>17</w:t>
      </w:r>
      <w:r w:rsidR="00D43D1B" w:rsidRPr="007B3230">
        <w:rPr>
          <w:rtl/>
        </w:rPr>
        <w:t xml:space="preserve"> - </w:t>
      </w:r>
      <w:r w:rsidRPr="007B3230">
        <w:rPr>
          <w:rtl/>
        </w:rPr>
        <w:t>الفقيه 2</w:t>
      </w:r>
      <w:r w:rsidR="007A1646" w:rsidRPr="007B3230">
        <w:rPr>
          <w:rtl/>
        </w:rPr>
        <w:t>:</w:t>
      </w:r>
      <w:r w:rsidRPr="007B3230">
        <w:rPr>
          <w:rtl/>
        </w:rPr>
        <w:t xml:space="preserve"> 294 </w:t>
      </w:r>
      <w:r w:rsidR="00EB66AF" w:rsidRPr="007B3230">
        <w:rPr>
          <w:rtl/>
        </w:rPr>
        <w:t>/</w:t>
      </w:r>
      <w:r w:rsidRPr="007B3230">
        <w:rPr>
          <w:rtl/>
        </w:rPr>
        <w:t xml:space="preserve"> 1455</w:t>
      </w:r>
      <w:r w:rsidR="007A1646" w:rsidRPr="007B3230">
        <w:rPr>
          <w:rtl/>
        </w:rPr>
        <w:t>،</w:t>
      </w:r>
      <w:r w:rsidRPr="007B3230">
        <w:rPr>
          <w:rtl/>
        </w:rPr>
        <w:t xml:space="preserve"> وأورد ذيله في الحديث 11 من الباب 11 من هذه </w:t>
      </w:r>
      <w:r w:rsidR="00651B9C" w:rsidRPr="007B3230">
        <w:rPr>
          <w:rtl/>
        </w:rPr>
        <w:t>الأبواب</w:t>
      </w:r>
      <w:r w:rsidRPr="007B3230">
        <w:rPr>
          <w:rtl/>
        </w:rPr>
        <w:t>.</w:t>
      </w:r>
    </w:p>
    <w:p w:rsidR="005B369B" w:rsidRPr="007B3230" w:rsidRDefault="005B369B" w:rsidP="007B3230">
      <w:pPr>
        <w:pStyle w:val="libFootnote0"/>
        <w:rPr>
          <w:rtl/>
        </w:rPr>
      </w:pPr>
      <w:r w:rsidRPr="007B3230">
        <w:rPr>
          <w:rtl/>
        </w:rPr>
        <w:t>18</w:t>
      </w:r>
      <w:r w:rsidR="00D43D1B" w:rsidRPr="007B3230">
        <w:rPr>
          <w:rtl/>
        </w:rPr>
        <w:t xml:space="preserve"> - </w:t>
      </w:r>
      <w:r w:rsidRPr="007B3230">
        <w:rPr>
          <w:rtl/>
        </w:rPr>
        <w:t xml:space="preserve">عيون أخبار الرضا </w:t>
      </w:r>
      <w:r w:rsidR="001B2E3E" w:rsidRPr="005D2E21">
        <w:rPr>
          <w:rFonts w:hint="cs"/>
          <w:rtl/>
        </w:rPr>
        <w:t xml:space="preserve">( </w:t>
      </w:r>
      <w:r w:rsidR="001B2E3E" w:rsidRPr="005D2E21">
        <w:rPr>
          <w:rStyle w:val="libFootnoteAlaemChar"/>
          <w:rFonts w:hint="cs"/>
          <w:rtl/>
        </w:rPr>
        <w:t xml:space="preserve">عليه‌السلام </w:t>
      </w:r>
      <w:r w:rsidR="001B2E3E" w:rsidRPr="005D2E21">
        <w:rPr>
          <w:rFonts w:hint="cs"/>
          <w:rtl/>
        </w:rPr>
        <w:t xml:space="preserve">) </w:t>
      </w:r>
      <w:r w:rsidRPr="007B3230">
        <w:rPr>
          <w:rtl/>
        </w:rPr>
        <w:t>2</w:t>
      </w:r>
      <w:r w:rsidR="007A1646" w:rsidRPr="007B3230">
        <w:rPr>
          <w:rtl/>
        </w:rPr>
        <w:t>:</w:t>
      </w:r>
      <w:r w:rsidRPr="007B3230">
        <w:rPr>
          <w:rtl/>
        </w:rPr>
        <w:t xml:space="preserve"> 83 </w:t>
      </w:r>
      <w:r w:rsidR="00EB66AF" w:rsidRPr="007B3230">
        <w:rPr>
          <w:rtl/>
        </w:rPr>
        <w:t>/</w:t>
      </w:r>
      <w:r w:rsidRPr="007B3230">
        <w:rPr>
          <w:rtl/>
        </w:rPr>
        <w:t xml:space="preserve"> 22</w:t>
      </w:r>
      <w:r w:rsidR="007A1646" w:rsidRPr="007B3230">
        <w:rPr>
          <w:rtl/>
        </w:rPr>
        <w:t>،</w:t>
      </w:r>
      <w:r w:rsidRPr="007B3230">
        <w:rPr>
          <w:rtl/>
        </w:rPr>
        <w:t xml:space="preserve"> وعلل الشرائع</w:t>
      </w:r>
      <w:r w:rsidR="007A1646" w:rsidRPr="007B3230">
        <w:rPr>
          <w:rtl/>
        </w:rPr>
        <w:t>:</w:t>
      </w:r>
      <w:r w:rsidRPr="007B3230">
        <w:rPr>
          <w:rtl/>
        </w:rPr>
        <w:t xml:space="preserve"> 440 </w:t>
      </w:r>
      <w:r w:rsidR="00EB66AF" w:rsidRPr="007B3230">
        <w:rPr>
          <w:rtl/>
        </w:rPr>
        <w:t>/</w:t>
      </w:r>
      <w:r w:rsidRPr="007B3230">
        <w:rPr>
          <w:rtl/>
        </w:rPr>
        <w:t xml:space="preserve"> 1. </w:t>
      </w:r>
    </w:p>
    <w:p w:rsidR="005B369B" w:rsidRPr="007B3230" w:rsidRDefault="005B369B" w:rsidP="007B3230">
      <w:pPr>
        <w:pStyle w:val="libFootnote0"/>
        <w:rPr>
          <w:rtl/>
        </w:rPr>
      </w:pPr>
      <w:r w:rsidRPr="007B3230">
        <w:rPr>
          <w:rtl/>
        </w:rPr>
        <w:t>(</w:t>
      </w:r>
      <w:r w:rsidR="006D137C" w:rsidRPr="007B3230">
        <w:rPr>
          <w:rFonts w:hint="cs"/>
          <w:rtl/>
        </w:rPr>
        <w:t>2</w:t>
      </w:r>
      <w:r w:rsidRPr="007B3230">
        <w:rPr>
          <w:rtl/>
        </w:rPr>
        <w:t xml:space="preserve">) « عن أبيه » ليس في العلل.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6222E">
      <w:pPr>
        <w:pStyle w:val="libNormal0"/>
        <w:rPr>
          <w:rtl/>
        </w:rPr>
      </w:pPr>
      <w:r>
        <w:rPr>
          <w:rtl/>
        </w:rPr>
        <w:lastRenderedPageBreak/>
        <w:t>تجزئ عن خمسة؟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البدنة لم يكن فيها من العل</w:t>
      </w:r>
      <w:r w:rsidR="0086222E">
        <w:rPr>
          <w:rFonts w:hint="cs"/>
          <w:rtl/>
        </w:rPr>
        <w:t>ّ</w:t>
      </w:r>
      <w:r>
        <w:rPr>
          <w:rtl/>
        </w:rPr>
        <w:t xml:space="preserve">ة ما </w:t>
      </w:r>
      <w:r w:rsidR="00F937F9">
        <w:rPr>
          <w:rtl/>
        </w:rPr>
        <w:t xml:space="preserve">كان </w:t>
      </w:r>
      <w:r>
        <w:rPr>
          <w:rtl/>
        </w:rPr>
        <w:t>في البقرة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874A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</w:t>
      </w:r>
      <w:r w:rsidR="00C874AD">
        <w:rPr>
          <w:rFonts w:hint="cs"/>
          <w:rtl/>
        </w:rPr>
        <w:t>ّ</w:t>
      </w:r>
      <w:r>
        <w:rPr>
          <w:rtl/>
        </w:rPr>
        <w:t>ذين أمروا قوم موسى بعبادة العجل كانوا خمسة</w:t>
      </w:r>
      <w:r w:rsidR="007A1646">
        <w:rPr>
          <w:rtl/>
        </w:rPr>
        <w:t>،</w:t>
      </w:r>
      <w:r>
        <w:rPr>
          <w:rtl/>
        </w:rPr>
        <w:t xml:space="preserve"> وكانوا أهل بيت يأكلون على خو</w:t>
      </w:r>
      <w:r w:rsidR="00201D28">
        <w:rPr>
          <w:rFonts w:hint="cs"/>
          <w:rtl/>
        </w:rPr>
        <w:t>ا</w:t>
      </w:r>
      <w:r w:rsidR="00201D2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واحد </w:t>
      </w:r>
      <w:r w:rsidRPr="005B369B">
        <w:rPr>
          <w:rStyle w:val="libFootnotenumChar"/>
          <w:rtl/>
        </w:rPr>
        <w:t>(</w:t>
      </w:r>
      <w:r w:rsidR="0086222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وهم ال</w:t>
      </w:r>
      <w:r w:rsidR="00201D28">
        <w:rPr>
          <w:rFonts w:hint="cs"/>
          <w:rtl/>
        </w:rPr>
        <w:t>ّ</w:t>
      </w:r>
      <w:r>
        <w:rPr>
          <w:rtl/>
        </w:rPr>
        <w:t xml:space="preserve">ذين ذبحوا البقرة ... الحديث. </w:t>
      </w:r>
    </w:p>
    <w:p w:rsidR="005B369B" w:rsidRDefault="005B369B" w:rsidP="0086222E">
      <w:pPr>
        <w:pStyle w:val="libNormal"/>
        <w:rPr>
          <w:rtl/>
        </w:rPr>
      </w:pPr>
      <w:r>
        <w:rPr>
          <w:rtl/>
        </w:rPr>
        <w:t xml:space="preserve">وفي </w:t>
      </w:r>
      <w:r w:rsidRPr="00742BCD">
        <w:rPr>
          <w:rtl/>
        </w:rPr>
        <w:t xml:space="preserve">( </w:t>
      </w:r>
      <w:r>
        <w:rPr>
          <w:rtl/>
        </w:rPr>
        <w:t>الخصال</w:t>
      </w:r>
      <w:r w:rsidRPr="00742BCD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السعد آبادي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86222E">
        <w:rPr>
          <w:rFonts w:hint="cs"/>
          <w:rtl/>
        </w:rPr>
        <w:t>ّ</w:t>
      </w:r>
      <w:r>
        <w:rPr>
          <w:rtl/>
        </w:rPr>
        <w:t xml:space="preserve"> بن معبد مثله </w:t>
      </w:r>
      <w:r w:rsidRPr="005B369B">
        <w:rPr>
          <w:rStyle w:val="libFootnotenumChar"/>
          <w:rtl/>
        </w:rPr>
        <w:t>(</w:t>
      </w:r>
      <w:r w:rsidR="0086222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6222E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742BCD">
        <w:rPr>
          <w:rtl/>
        </w:rPr>
        <w:t xml:space="preserve">( </w:t>
      </w:r>
      <w:r>
        <w:rPr>
          <w:rtl/>
        </w:rPr>
        <w:t>المحاسن</w:t>
      </w:r>
      <w:r w:rsidRPr="00742BCD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الحسين بن خالد مثله </w:t>
      </w:r>
      <w:r w:rsidRPr="005B369B">
        <w:rPr>
          <w:rStyle w:val="libFootnotenumChar"/>
          <w:rtl/>
        </w:rPr>
        <w:t>(</w:t>
      </w:r>
      <w:r w:rsidR="0086222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6222E">
      <w:pPr>
        <w:pStyle w:val="libNormal"/>
        <w:rPr>
          <w:rtl/>
        </w:rPr>
      </w:pPr>
      <w:r>
        <w:rPr>
          <w:rtl/>
        </w:rPr>
        <w:t>[ 18772 ] 19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742BCD">
        <w:rPr>
          <w:rtl/>
        </w:rPr>
        <w:t xml:space="preserve">( </w:t>
      </w:r>
      <w:r>
        <w:rPr>
          <w:rtl/>
        </w:rPr>
        <w:t>الخصال</w:t>
      </w:r>
      <w:r w:rsidRPr="00742BCD">
        <w:rPr>
          <w:rtl/>
        </w:rPr>
        <w:t xml:space="preserve"> )</w:t>
      </w:r>
      <w:r>
        <w:rPr>
          <w:rtl/>
        </w:rPr>
        <w:t xml:space="preserve"> و </w:t>
      </w:r>
      <w:r w:rsidRPr="00742BCD">
        <w:rPr>
          <w:rtl/>
        </w:rPr>
        <w:t xml:space="preserve">( </w:t>
      </w:r>
      <w:r>
        <w:rPr>
          <w:rtl/>
        </w:rPr>
        <w:t>العلل</w:t>
      </w:r>
      <w:r w:rsidRPr="00742BCD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بن</w:t>
      </w:r>
      <w:r w:rsidR="00F937F9">
        <w:rPr>
          <w:rtl/>
        </w:rPr>
        <w:t xml:space="preserve">أنّ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أحمد </w:t>
      </w:r>
      <w:r w:rsidRPr="005B369B">
        <w:rPr>
          <w:rStyle w:val="libFootnotenumChar"/>
          <w:rtl/>
        </w:rPr>
        <w:t>(</w:t>
      </w:r>
      <w:r w:rsidR="0086222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يونس بن يعقوب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742BC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42BCD">
        <w:rPr>
          <w:rFonts w:hint="cs"/>
          <w:rtl/>
        </w:rPr>
        <w:t xml:space="preserve"> ) </w:t>
      </w:r>
      <w:r>
        <w:rPr>
          <w:rtl/>
        </w:rPr>
        <w:t>عن البقرة</w:t>
      </w:r>
      <w:r w:rsidR="007A1646">
        <w:rPr>
          <w:rtl/>
        </w:rPr>
        <w:t>،</w:t>
      </w:r>
      <w:r>
        <w:rPr>
          <w:rtl/>
        </w:rPr>
        <w:t xml:space="preserve"> يضحى بها؟ قال</w:t>
      </w:r>
      <w:r w:rsidR="007A1646">
        <w:rPr>
          <w:rtl/>
        </w:rPr>
        <w:t>: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تجزئ عن سبعة نفر متفر</w:t>
      </w:r>
      <w:r w:rsidR="0086222E">
        <w:rPr>
          <w:rFonts w:hint="cs"/>
          <w:rtl/>
        </w:rPr>
        <w:t>ّ</w:t>
      </w:r>
      <w:r>
        <w:rPr>
          <w:rtl/>
        </w:rPr>
        <w:t xml:space="preserve">قين </w:t>
      </w:r>
      <w:r w:rsidRPr="005B369B">
        <w:rPr>
          <w:rStyle w:val="libFootnotenumChar"/>
          <w:rtl/>
        </w:rPr>
        <w:t>(</w:t>
      </w:r>
      <w:r w:rsidR="0086222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42BCD">
      <w:pPr>
        <w:pStyle w:val="libNormal"/>
        <w:rPr>
          <w:rtl/>
        </w:rPr>
      </w:pPr>
      <w:r>
        <w:rPr>
          <w:rtl/>
        </w:rPr>
        <w:t>[ 18773 ] 20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742BCD">
        <w:rPr>
          <w:rtl/>
        </w:rPr>
        <w:t xml:space="preserve">( </w:t>
      </w:r>
      <w:r>
        <w:rPr>
          <w:rtl/>
        </w:rPr>
        <w:t>العلل</w:t>
      </w:r>
      <w:r w:rsidRPr="00742BCD">
        <w:rPr>
          <w:rtl/>
        </w:rPr>
        <w:t xml:space="preserve"> )</w:t>
      </w:r>
      <w:r>
        <w:rPr>
          <w:rtl/>
        </w:rPr>
        <w:t xml:space="preserve"> وفي </w:t>
      </w:r>
      <w:r w:rsidRPr="00742BCD">
        <w:rPr>
          <w:rtl/>
        </w:rPr>
        <w:t xml:space="preserve">( </w:t>
      </w:r>
      <w:r>
        <w:rPr>
          <w:rtl/>
        </w:rPr>
        <w:t>المقنع</w:t>
      </w:r>
      <w:r w:rsidRPr="00742BCD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روي </w:t>
      </w:r>
      <w:r w:rsidR="00F937F9">
        <w:rPr>
          <w:rtl/>
        </w:rPr>
        <w:t xml:space="preserve">أنّ </w:t>
      </w:r>
      <w:r>
        <w:rPr>
          <w:rtl/>
        </w:rPr>
        <w:t xml:space="preserve">البقرة لا تجزئ </w:t>
      </w:r>
      <w:r w:rsidR="00F21022">
        <w:rPr>
          <w:rtl/>
        </w:rPr>
        <w:t xml:space="preserve">إلّا </w:t>
      </w:r>
      <w:r>
        <w:rPr>
          <w:rtl/>
        </w:rPr>
        <w:t xml:space="preserve">عن واحد. </w:t>
      </w:r>
    </w:p>
    <w:p w:rsidR="005B369B" w:rsidRDefault="005B369B" w:rsidP="0086222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الواجب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86222E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(</w:t>
      </w:r>
      <w:r w:rsidR="0086222E" w:rsidRPr="0086222E">
        <w:rPr>
          <w:rFonts w:hint="cs"/>
          <w:rtl/>
        </w:rPr>
        <w:t>1</w:t>
      </w:r>
      <w:r w:rsidRPr="0086222E">
        <w:rPr>
          <w:rtl/>
        </w:rPr>
        <w:t>) في المصدر زيادة</w:t>
      </w:r>
      <w:r w:rsidR="007A1646" w:rsidRPr="0086222E">
        <w:rPr>
          <w:rtl/>
        </w:rPr>
        <w:t>:</w:t>
      </w:r>
      <w:r w:rsidRPr="0086222E">
        <w:rPr>
          <w:rtl/>
        </w:rPr>
        <w:t xml:space="preserve"> وهم</w:t>
      </w:r>
      <w:r w:rsidR="007A1646" w:rsidRPr="0086222E">
        <w:rPr>
          <w:rtl/>
        </w:rPr>
        <w:t>:</w:t>
      </w:r>
      <w:r w:rsidRPr="0086222E">
        <w:rPr>
          <w:rtl/>
        </w:rPr>
        <w:t xml:space="preserve"> أذينويه</w:t>
      </w:r>
      <w:r w:rsidR="00D43D1B" w:rsidRPr="0086222E">
        <w:rPr>
          <w:rtl/>
        </w:rPr>
        <w:t xml:space="preserve"> - </w:t>
      </w:r>
      <w:r w:rsidRPr="0086222E">
        <w:rPr>
          <w:rtl/>
        </w:rPr>
        <w:t>وفي العلل أذيبويه</w:t>
      </w:r>
      <w:r w:rsidR="00D43D1B" w:rsidRPr="0086222E">
        <w:rPr>
          <w:rtl/>
        </w:rPr>
        <w:t xml:space="preserve"> - </w:t>
      </w:r>
      <w:r w:rsidRPr="0086222E">
        <w:rPr>
          <w:rtl/>
        </w:rPr>
        <w:t>وأخوه مبذويه</w:t>
      </w:r>
      <w:r w:rsidR="00D43D1B" w:rsidRPr="0086222E">
        <w:rPr>
          <w:rtl/>
        </w:rPr>
        <w:t xml:space="preserve"> - </w:t>
      </w:r>
      <w:r w:rsidRPr="0086222E">
        <w:rPr>
          <w:rtl/>
        </w:rPr>
        <w:t>وفي العلل</w:t>
      </w:r>
      <w:r w:rsidR="007A1646" w:rsidRPr="0086222E">
        <w:rPr>
          <w:rtl/>
        </w:rPr>
        <w:t>:</w:t>
      </w:r>
      <w:r w:rsidRPr="0086222E">
        <w:rPr>
          <w:rtl/>
        </w:rPr>
        <w:t xml:space="preserve"> مذويه</w:t>
      </w:r>
      <w:r w:rsidR="00D43D1B" w:rsidRPr="0086222E">
        <w:rPr>
          <w:rtl/>
        </w:rPr>
        <w:t xml:space="preserve"> - </w:t>
      </w:r>
      <w:r w:rsidRPr="0086222E">
        <w:rPr>
          <w:rtl/>
        </w:rPr>
        <w:t xml:space="preserve">وابن أخيه وابنته وامرأته. 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(</w:t>
      </w:r>
      <w:r w:rsidR="0086222E" w:rsidRPr="0086222E">
        <w:rPr>
          <w:rFonts w:hint="cs"/>
          <w:rtl/>
        </w:rPr>
        <w:t>2</w:t>
      </w:r>
      <w:r w:rsidRPr="0086222E">
        <w:rPr>
          <w:rtl/>
        </w:rPr>
        <w:t>) الخصال</w:t>
      </w:r>
      <w:r w:rsidR="007A1646" w:rsidRPr="0086222E">
        <w:rPr>
          <w:rtl/>
        </w:rPr>
        <w:t>:</w:t>
      </w:r>
      <w:r w:rsidRPr="0086222E">
        <w:rPr>
          <w:rtl/>
        </w:rPr>
        <w:t xml:space="preserve"> 292 </w:t>
      </w:r>
      <w:r w:rsidR="00EB66AF" w:rsidRPr="0086222E">
        <w:rPr>
          <w:rtl/>
        </w:rPr>
        <w:t>/</w:t>
      </w:r>
      <w:r w:rsidRPr="0086222E">
        <w:rPr>
          <w:rtl/>
        </w:rPr>
        <w:t xml:space="preserve"> 55. 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(</w:t>
      </w:r>
      <w:r w:rsidR="0086222E" w:rsidRPr="0086222E">
        <w:rPr>
          <w:rFonts w:hint="cs"/>
          <w:rtl/>
        </w:rPr>
        <w:t>3</w:t>
      </w:r>
      <w:r w:rsidRPr="0086222E">
        <w:rPr>
          <w:rtl/>
        </w:rPr>
        <w:t>) المحاسن</w:t>
      </w:r>
      <w:r w:rsidR="007A1646" w:rsidRPr="0086222E">
        <w:rPr>
          <w:rtl/>
        </w:rPr>
        <w:t>:</w:t>
      </w:r>
      <w:r w:rsidRPr="0086222E">
        <w:rPr>
          <w:rtl/>
        </w:rPr>
        <w:t xml:space="preserve"> 318 </w:t>
      </w:r>
      <w:r w:rsidR="00EB66AF" w:rsidRPr="0086222E">
        <w:rPr>
          <w:rtl/>
        </w:rPr>
        <w:t>/</w:t>
      </w:r>
      <w:r w:rsidRPr="0086222E">
        <w:rPr>
          <w:rtl/>
        </w:rPr>
        <w:t xml:space="preserve"> 44.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19</w:t>
      </w:r>
      <w:r w:rsidR="00D43D1B" w:rsidRPr="0086222E">
        <w:rPr>
          <w:rtl/>
        </w:rPr>
        <w:t xml:space="preserve"> - </w:t>
      </w:r>
      <w:r w:rsidRPr="0086222E">
        <w:rPr>
          <w:rtl/>
        </w:rPr>
        <w:t>الخصال</w:t>
      </w:r>
      <w:r w:rsidR="007A1646" w:rsidRPr="0086222E">
        <w:rPr>
          <w:rtl/>
        </w:rPr>
        <w:t>:</w:t>
      </w:r>
      <w:r w:rsidRPr="0086222E">
        <w:rPr>
          <w:rtl/>
        </w:rPr>
        <w:t xml:space="preserve"> 356 </w:t>
      </w:r>
      <w:r w:rsidR="00EB66AF" w:rsidRPr="0086222E">
        <w:rPr>
          <w:rtl/>
        </w:rPr>
        <w:t>/</w:t>
      </w:r>
      <w:r w:rsidRPr="0086222E">
        <w:rPr>
          <w:rtl/>
        </w:rPr>
        <w:t xml:space="preserve"> 37</w:t>
      </w:r>
      <w:r w:rsidR="007A1646" w:rsidRPr="0086222E">
        <w:rPr>
          <w:rtl/>
        </w:rPr>
        <w:t>،</w:t>
      </w:r>
      <w:r w:rsidRPr="0086222E">
        <w:rPr>
          <w:rtl/>
        </w:rPr>
        <w:t xml:space="preserve"> وعلل الشرائع</w:t>
      </w:r>
      <w:r w:rsidR="007A1646" w:rsidRPr="0086222E">
        <w:rPr>
          <w:rtl/>
        </w:rPr>
        <w:t>:</w:t>
      </w:r>
      <w:r w:rsidRPr="0086222E">
        <w:rPr>
          <w:rtl/>
        </w:rPr>
        <w:t xml:space="preserve"> 441 </w:t>
      </w:r>
      <w:r w:rsidR="00EB66AF" w:rsidRPr="0086222E">
        <w:rPr>
          <w:rtl/>
        </w:rPr>
        <w:t>/</w:t>
      </w:r>
      <w:r w:rsidRPr="0086222E">
        <w:rPr>
          <w:rtl/>
        </w:rPr>
        <w:t xml:space="preserve"> ذيل الحديث 1. 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(</w:t>
      </w:r>
      <w:r w:rsidR="0086222E" w:rsidRPr="0086222E">
        <w:rPr>
          <w:rFonts w:hint="cs"/>
          <w:rtl/>
        </w:rPr>
        <w:t>4</w:t>
      </w:r>
      <w:r w:rsidRPr="0086222E">
        <w:rPr>
          <w:rtl/>
        </w:rPr>
        <w:t>) في العلل</w:t>
      </w:r>
      <w:r w:rsidR="007A1646" w:rsidRPr="0086222E">
        <w:rPr>
          <w:rtl/>
        </w:rPr>
        <w:t>:</w:t>
      </w:r>
      <w:r w:rsidRPr="0086222E">
        <w:rPr>
          <w:rtl/>
        </w:rPr>
        <w:t xml:space="preserve"> </w:t>
      </w:r>
      <w:r w:rsidR="007F42CA" w:rsidRPr="0086222E">
        <w:rPr>
          <w:rtl/>
        </w:rPr>
        <w:t>محمّد</w:t>
      </w:r>
      <w:r w:rsidR="001E77C8" w:rsidRPr="0086222E">
        <w:rPr>
          <w:rtl/>
        </w:rPr>
        <w:t xml:space="preserve"> </w:t>
      </w:r>
      <w:r w:rsidRPr="0086222E">
        <w:rPr>
          <w:rtl/>
        </w:rPr>
        <w:t xml:space="preserve">بن الحسن. 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(</w:t>
      </w:r>
      <w:r w:rsidR="0086222E" w:rsidRPr="0086222E">
        <w:rPr>
          <w:rFonts w:hint="cs"/>
          <w:rtl/>
        </w:rPr>
        <w:t>5</w:t>
      </w:r>
      <w:r w:rsidRPr="0086222E">
        <w:rPr>
          <w:rtl/>
        </w:rPr>
        <w:t>) ليس في الخصال.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20</w:t>
      </w:r>
      <w:r w:rsidR="00D43D1B" w:rsidRPr="0086222E">
        <w:rPr>
          <w:rtl/>
        </w:rPr>
        <w:t xml:space="preserve"> - </w:t>
      </w:r>
      <w:r w:rsidRPr="0086222E">
        <w:rPr>
          <w:rtl/>
        </w:rPr>
        <w:t>علل الشرائع ... والمقنع</w:t>
      </w:r>
      <w:r w:rsidR="007A1646" w:rsidRPr="0086222E">
        <w:rPr>
          <w:rtl/>
        </w:rPr>
        <w:t>:</w:t>
      </w:r>
      <w:r w:rsidRPr="0086222E">
        <w:rPr>
          <w:rtl/>
        </w:rPr>
        <w:t xml:space="preserve"> 88. </w:t>
      </w:r>
    </w:p>
    <w:p w:rsidR="005B369B" w:rsidRPr="0086222E" w:rsidRDefault="005B369B" w:rsidP="0086222E">
      <w:pPr>
        <w:pStyle w:val="libFootnote0"/>
        <w:rPr>
          <w:rtl/>
        </w:rPr>
      </w:pPr>
      <w:r w:rsidRPr="0086222E">
        <w:rPr>
          <w:rtl/>
        </w:rPr>
        <w:t>(</w:t>
      </w:r>
      <w:r w:rsidR="0086222E" w:rsidRPr="0086222E">
        <w:rPr>
          <w:rFonts w:hint="cs"/>
          <w:rtl/>
        </w:rPr>
        <w:t>6</w:t>
      </w:r>
      <w:r w:rsidRPr="0086222E">
        <w:rPr>
          <w:rtl/>
        </w:rPr>
        <w:t xml:space="preserve">) </w:t>
      </w:r>
      <w:r w:rsidR="007F42CA" w:rsidRPr="0086222E">
        <w:rPr>
          <w:rtl/>
        </w:rPr>
        <w:t xml:space="preserve">مرّ </w:t>
      </w:r>
      <w:r w:rsidRPr="0086222E">
        <w:rPr>
          <w:rtl/>
        </w:rPr>
        <w:t>في أحاديث هذا الباب.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Pr="00C43376" w:rsidRDefault="005B369B" w:rsidP="004845C6">
      <w:pPr>
        <w:pStyle w:val="libNormal"/>
        <w:rPr>
          <w:rtl/>
        </w:rPr>
      </w:pPr>
      <w:r w:rsidRPr="00C43376">
        <w:rPr>
          <w:rtl/>
        </w:rPr>
        <w:lastRenderedPageBreak/>
        <w:t>[ 18774 ] 21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C43376"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C43376">
        <w:rPr>
          <w:rtl/>
        </w:rPr>
        <w:t xml:space="preserve">المفيد في </w:t>
      </w:r>
      <w:r w:rsidRPr="004845C6">
        <w:rPr>
          <w:rtl/>
        </w:rPr>
        <w:t xml:space="preserve">( </w:t>
      </w:r>
      <w:r w:rsidRPr="00C43376">
        <w:rPr>
          <w:rtl/>
        </w:rPr>
        <w:t>المقنعة</w:t>
      </w:r>
      <w:r w:rsidRPr="004845C6">
        <w:rPr>
          <w:rtl/>
        </w:rPr>
        <w:t xml:space="preserve"> )</w:t>
      </w:r>
      <w:r w:rsidRPr="00C43376">
        <w:rPr>
          <w:rtl/>
        </w:rPr>
        <w:t xml:space="preserve"> قال</w:t>
      </w:r>
      <w:r w:rsidR="007A1646">
        <w:rPr>
          <w:rtl/>
        </w:rPr>
        <w:t>:</w:t>
      </w:r>
      <w:r w:rsidRPr="00C43376">
        <w:rPr>
          <w:rtl/>
        </w:rPr>
        <w:t xml:space="preserve"> قال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 w:rsidR="008D1339">
        <w:rPr>
          <w:rtl/>
        </w:rPr>
        <w:t>ال</w:t>
      </w:r>
      <w:r w:rsidR="008D1339">
        <w:rPr>
          <w:rFonts w:hint="cs"/>
          <w:rtl/>
        </w:rPr>
        <w:t>أَ</w:t>
      </w:r>
      <w:r w:rsidR="00185FFE">
        <w:rPr>
          <w:rtl/>
        </w:rPr>
        <w:t>ضحية تجزئ في ال</w:t>
      </w:r>
      <w:r w:rsidR="00185FFE">
        <w:rPr>
          <w:rFonts w:hint="cs"/>
          <w:rtl/>
        </w:rPr>
        <w:t>أَ</w:t>
      </w:r>
      <w:r w:rsidRPr="00C43376">
        <w:rPr>
          <w:rtl/>
        </w:rPr>
        <w:t>مصار عن أهل بيت واحد لم يجدوا غيرها</w:t>
      </w:r>
      <w:r w:rsidR="007A1646">
        <w:rPr>
          <w:rtl/>
        </w:rPr>
        <w:t>،</w:t>
      </w:r>
      <w:r w:rsidRPr="00C43376">
        <w:rPr>
          <w:rtl/>
        </w:rPr>
        <w:t xml:space="preserve"> والبقرة تجزئ عن خمسة إذا كانوا أهل خو</w:t>
      </w:r>
      <w:r w:rsidR="00F937F9">
        <w:rPr>
          <w:rtl/>
        </w:rPr>
        <w:t xml:space="preserve">أنّ </w:t>
      </w:r>
      <w:r w:rsidRPr="00C43376">
        <w:rPr>
          <w:rtl/>
        </w:rPr>
        <w:t xml:space="preserve">واحد. </w:t>
      </w:r>
    </w:p>
    <w:p w:rsidR="005B369B" w:rsidRPr="00C43376" w:rsidRDefault="005B369B" w:rsidP="004845C6">
      <w:pPr>
        <w:pStyle w:val="libNormal"/>
        <w:rPr>
          <w:rtl/>
        </w:rPr>
      </w:pPr>
      <w:r w:rsidRPr="00C43376">
        <w:rPr>
          <w:rtl/>
        </w:rPr>
        <w:t>[ 18775 ] 22</w:t>
      </w:r>
      <w:r w:rsidR="00D43D1B">
        <w:rPr>
          <w:rtl/>
        </w:rPr>
        <w:t xml:space="preserve"> - </w:t>
      </w:r>
      <w:r w:rsidRPr="00C43376">
        <w:rPr>
          <w:rtl/>
        </w:rPr>
        <w:t xml:space="preserve">علي بن جعفر في </w:t>
      </w:r>
      <w:r w:rsidRPr="004845C6">
        <w:rPr>
          <w:rtl/>
        </w:rPr>
        <w:t xml:space="preserve">( </w:t>
      </w:r>
      <w:r w:rsidRPr="00C43376">
        <w:rPr>
          <w:rtl/>
        </w:rPr>
        <w:t>كتابه</w:t>
      </w:r>
      <w:r w:rsidRPr="004845C6">
        <w:rPr>
          <w:rtl/>
        </w:rPr>
        <w:t xml:space="preserve"> )</w:t>
      </w:r>
      <w:r w:rsidRPr="00C43376">
        <w:rPr>
          <w:rtl/>
        </w:rPr>
        <w:t xml:space="preserve"> عن أخيه موسى بن جعفر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 w:rsidRPr="00C43376">
        <w:rPr>
          <w:rtl/>
        </w:rPr>
        <w:t>قال</w:t>
      </w:r>
      <w:r w:rsidR="007A1646">
        <w:rPr>
          <w:rtl/>
        </w:rPr>
        <w:t>:</w:t>
      </w:r>
      <w:r w:rsidRPr="00C43376">
        <w:rPr>
          <w:rtl/>
        </w:rPr>
        <w:t xml:space="preserve"> سألته عن الجزور والبقرة</w:t>
      </w:r>
      <w:r w:rsidR="007A1646">
        <w:rPr>
          <w:rtl/>
        </w:rPr>
        <w:t>،</w:t>
      </w:r>
      <w:r w:rsidRPr="00C43376">
        <w:rPr>
          <w:rtl/>
        </w:rPr>
        <w:t xml:space="preserve"> كم يضح</w:t>
      </w:r>
      <w:r w:rsidR="00E12819">
        <w:rPr>
          <w:rFonts w:hint="cs"/>
          <w:rtl/>
        </w:rPr>
        <w:t>ّ</w:t>
      </w:r>
      <w:r w:rsidRPr="00C43376">
        <w:rPr>
          <w:rtl/>
        </w:rPr>
        <w:t xml:space="preserve">ى بها </w:t>
      </w:r>
      <w:r w:rsidRPr="005B369B">
        <w:rPr>
          <w:rStyle w:val="libFootnotenumChar"/>
          <w:rtl/>
        </w:rPr>
        <w:t>(1)</w:t>
      </w:r>
      <w:r>
        <w:rPr>
          <w:rtl/>
        </w:rPr>
        <w:t>؟</w:t>
      </w:r>
      <w:r w:rsidRPr="00C43376">
        <w:rPr>
          <w:rtl/>
        </w:rPr>
        <w:t xml:space="preserve"> قال</w:t>
      </w:r>
      <w:r w:rsidR="007A1646">
        <w:rPr>
          <w:rtl/>
        </w:rPr>
        <w:t>:</w:t>
      </w:r>
      <w:r w:rsidRPr="00C43376">
        <w:rPr>
          <w:rtl/>
        </w:rPr>
        <w:t xml:space="preserve"> </w:t>
      </w:r>
      <w:r w:rsidR="00E9447E">
        <w:rPr>
          <w:rtl/>
        </w:rPr>
        <w:t xml:space="preserve">يسمّى </w:t>
      </w:r>
      <w:r w:rsidRPr="00C43376">
        <w:rPr>
          <w:rtl/>
        </w:rPr>
        <w:t>رب</w:t>
      </w:r>
      <w:r w:rsidR="00E12819">
        <w:rPr>
          <w:rFonts w:hint="cs"/>
          <w:rtl/>
        </w:rPr>
        <w:t>ّ</w:t>
      </w:r>
      <w:r w:rsidRPr="00C43376">
        <w:rPr>
          <w:rtl/>
        </w:rPr>
        <w:t xml:space="preserve"> البيت نفسه</w:t>
      </w:r>
      <w:r w:rsidR="007A1646">
        <w:rPr>
          <w:rtl/>
        </w:rPr>
        <w:t>،</w:t>
      </w:r>
      <w:r w:rsidRPr="00C43376">
        <w:rPr>
          <w:rtl/>
        </w:rPr>
        <w:t xml:space="preserve"> وهو يجزئ عن أهل البيت إذا كانوا أربعة أو خمسة. </w:t>
      </w:r>
    </w:p>
    <w:p w:rsidR="005B369B" w:rsidRDefault="005B369B" w:rsidP="005B369B">
      <w:pPr>
        <w:pStyle w:val="Heading2Center"/>
        <w:rPr>
          <w:rtl/>
        </w:rPr>
      </w:pPr>
      <w:bookmarkStart w:id="396" w:name="_Toc284350906"/>
      <w:bookmarkStart w:id="397" w:name="_Toc303163603"/>
      <w:bookmarkStart w:id="398" w:name="_Toc377025066"/>
      <w:bookmarkStart w:id="399" w:name="_Toc250344494"/>
      <w:r w:rsidRPr="00C43376">
        <w:rPr>
          <w:rtl/>
        </w:rPr>
        <w:t>19</w:t>
      </w:r>
      <w:r w:rsidR="00D43D1B">
        <w:rPr>
          <w:rtl/>
        </w:rPr>
        <w:t xml:space="preserve"> - </w:t>
      </w:r>
      <w:r w:rsidRPr="00C43376">
        <w:rPr>
          <w:rtl/>
        </w:rPr>
        <w:t>باب جواز الم</w:t>
      </w:r>
      <w:r w:rsidR="00E12819">
        <w:rPr>
          <w:rFonts w:hint="cs"/>
          <w:rtl/>
        </w:rPr>
        <w:t>ُ</w:t>
      </w:r>
      <w:r w:rsidRPr="00C43376">
        <w:rPr>
          <w:rtl/>
        </w:rPr>
        <w:t xml:space="preserve">ماكسة في بيع </w:t>
      </w:r>
      <w:r w:rsidR="008720AD">
        <w:rPr>
          <w:rtl/>
        </w:rPr>
        <w:t>الأَضاحي</w:t>
      </w:r>
      <w:r w:rsidRPr="00C43376">
        <w:rPr>
          <w:rtl/>
        </w:rPr>
        <w:t xml:space="preserve"> وشرائها على</w:t>
      </w:r>
      <w:bookmarkEnd w:id="396"/>
      <w:bookmarkEnd w:id="397"/>
      <w:r w:rsidR="00F80647">
        <w:rPr>
          <w:rtl/>
        </w:rPr>
        <w:t xml:space="preserve"> </w:t>
      </w:r>
      <w:bookmarkStart w:id="400" w:name="_Toc284350907"/>
      <w:bookmarkStart w:id="401" w:name="_Toc303163604"/>
      <w:r w:rsidR="00F80647" w:rsidRPr="00C43376">
        <w:rPr>
          <w:rtl/>
        </w:rPr>
        <w:t>ك</w:t>
      </w:r>
      <w:r w:rsidRPr="00C43376">
        <w:rPr>
          <w:rtl/>
        </w:rPr>
        <w:t>راهية في</w:t>
      </w:r>
      <w:r>
        <w:rPr>
          <w:rtl/>
        </w:rPr>
        <w:t xml:space="preserve"> شرائها</w:t>
      </w:r>
      <w:r w:rsidR="007A1646">
        <w:rPr>
          <w:rtl/>
        </w:rPr>
        <w:t>،</w:t>
      </w:r>
      <w:r>
        <w:rPr>
          <w:rtl/>
        </w:rPr>
        <w:t xml:space="preserve"> وكراهة الغبن في البيع</w:t>
      </w:r>
      <w:bookmarkEnd w:id="398"/>
      <w:bookmarkEnd w:id="399"/>
      <w:bookmarkEnd w:id="400"/>
      <w:bookmarkEnd w:id="401"/>
    </w:p>
    <w:p w:rsidR="005B369B" w:rsidRPr="00C43376" w:rsidRDefault="005B369B" w:rsidP="005E6C72">
      <w:pPr>
        <w:pStyle w:val="libNormal"/>
        <w:rPr>
          <w:rtl/>
        </w:rPr>
      </w:pPr>
      <w:r w:rsidRPr="00C43376">
        <w:rPr>
          <w:rtl/>
        </w:rPr>
        <w:t>[ 18776 ]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C43376">
        <w:rPr>
          <w:rtl/>
        </w:rPr>
        <w:t>بن يعقوب</w:t>
      </w:r>
      <w:r w:rsidR="007A1646">
        <w:rPr>
          <w:rtl/>
        </w:rPr>
        <w:t>،</w:t>
      </w:r>
      <w:r w:rsidRPr="00C43376">
        <w:rPr>
          <w:rtl/>
        </w:rPr>
        <w:t xml:space="preserve"> عن </w:t>
      </w:r>
      <w:r w:rsidR="00DE23F1">
        <w:rPr>
          <w:rtl/>
        </w:rPr>
        <w:t xml:space="preserve">عدّة </w:t>
      </w:r>
      <w:r w:rsidRPr="00C43376">
        <w:rPr>
          <w:rtl/>
        </w:rPr>
        <w:t>من أصحابنا</w:t>
      </w:r>
      <w:r w:rsidR="007A1646">
        <w:rPr>
          <w:rtl/>
        </w:rPr>
        <w:t>،</w:t>
      </w:r>
      <w:r w:rsidRPr="00C43376"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 w:rsidRPr="00C43376">
        <w:rPr>
          <w:rtl/>
        </w:rPr>
        <w:t xml:space="preserve"> عن الحسن بن علي</w:t>
      </w:r>
      <w:r w:rsidR="007A1646">
        <w:rPr>
          <w:rtl/>
        </w:rPr>
        <w:t>،</w:t>
      </w:r>
      <w:r w:rsidRPr="00C43376">
        <w:rPr>
          <w:rtl/>
        </w:rPr>
        <w:t xml:space="preserve"> عن رجل </w:t>
      </w:r>
      <w:r w:rsidR="00E9447E">
        <w:rPr>
          <w:rtl/>
        </w:rPr>
        <w:t xml:space="preserve">يسمّى </w:t>
      </w:r>
      <w:r w:rsidRPr="00C43376">
        <w:rPr>
          <w:rtl/>
        </w:rPr>
        <w:t>سوادة قال</w:t>
      </w:r>
      <w:r w:rsidR="007A1646">
        <w:rPr>
          <w:rtl/>
        </w:rPr>
        <w:t>:</w:t>
      </w:r>
      <w:r w:rsidRPr="00C43376">
        <w:rPr>
          <w:rtl/>
        </w:rPr>
        <w:t xml:space="preserve"> كن</w:t>
      </w:r>
      <w:r w:rsidR="005E6C72">
        <w:rPr>
          <w:rFonts w:hint="cs"/>
          <w:rtl/>
        </w:rPr>
        <w:t>ّ</w:t>
      </w:r>
      <w:r w:rsidRPr="00C43376">
        <w:rPr>
          <w:rtl/>
        </w:rPr>
        <w:t>ا جماعة بمنى فعز</w:t>
      </w:r>
      <w:r w:rsidR="005E6C72">
        <w:rPr>
          <w:rFonts w:hint="cs"/>
          <w:rtl/>
        </w:rPr>
        <w:t>ّ</w:t>
      </w:r>
      <w:r w:rsidRPr="00C43376">
        <w:rPr>
          <w:rtl/>
        </w:rPr>
        <w:t xml:space="preserve">ت </w:t>
      </w:r>
      <w:r w:rsidRPr="005B369B">
        <w:rPr>
          <w:rStyle w:val="libFootnotenumChar"/>
          <w:rtl/>
        </w:rPr>
        <w:t>(</w:t>
      </w:r>
      <w:r w:rsidR="005E6C7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Pr="00C43376">
        <w:rPr>
          <w:rtl/>
        </w:rPr>
        <w:t xml:space="preserve"> </w:t>
      </w:r>
      <w:r w:rsidR="008720AD">
        <w:rPr>
          <w:rtl/>
        </w:rPr>
        <w:t>الأَضاحي</w:t>
      </w:r>
      <w:r w:rsidR="007A1646">
        <w:rPr>
          <w:rtl/>
        </w:rPr>
        <w:t>،</w:t>
      </w:r>
      <w:r w:rsidRPr="00C43376">
        <w:rPr>
          <w:rtl/>
        </w:rPr>
        <w:t xml:space="preserve"> فنظرنا فإذا أبو عبدالله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 w:rsidRPr="00C43376">
        <w:rPr>
          <w:rtl/>
        </w:rPr>
        <w:t xml:space="preserve">واقف على </w:t>
      </w:r>
      <w:r w:rsidR="00AB5873">
        <w:rPr>
          <w:rtl/>
        </w:rPr>
        <w:t>قطّ</w:t>
      </w:r>
      <w:r w:rsidRPr="00C43376">
        <w:rPr>
          <w:rtl/>
        </w:rPr>
        <w:t>يع يساوم بغنم ويماكسهم مكاسا</w:t>
      </w:r>
      <w:r w:rsidR="005E6C72">
        <w:rPr>
          <w:rFonts w:hint="cs"/>
          <w:rtl/>
        </w:rPr>
        <w:t>ً</w:t>
      </w:r>
      <w:r w:rsidRPr="00C43376">
        <w:rPr>
          <w:rtl/>
        </w:rPr>
        <w:t xml:space="preserve"> شديدا</w:t>
      </w:r>
      <w:r w:rsidR="005E6C72">
        <w:rPr>
          <w:rFonts w:hint="cs"/>
          <w:rtl/>
        </w:rPr>
        <w:t>ً</w:t>
      </w:r>
      <w:r w:rsidR="007A1646">
        <w:rPr>
          <w:rtl/>
        </w:rPr>
        <w:t>،</w:t>
      </w:r>
      <w:r w:rsidRPr="00C43376">
        <w:rPr>
          <w:rtl/>
        </w:rPr>
        <w:t xml:space="preserve"> فوقفنا ننظر </w:t>
      </w:r>
      <w:r w:rsidRPr="005B369B">
        <w:rPr>
          <w:rStyle w:val="libFootnotenumChar"/>
          <w:rtl/>
        </w:rPr>
        <w:t>(</w:t>
      </w:r>
      <w:r w:rsidR="005E6C7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Pr="00C43376">
        <w:rPr>
          <w:rtl/>
        </w:rPr>
        <w:t xml:space="preserve"> </w:t>
      </w:r>
      <w:r w:rsidR="00425FE3">
        <w:rPr>
          <w:rtl/>
        </w:rPr>
        <w:t xml:space="preserve">فلمّا </w:t>
      </w:r>
      <w:r w:rsidRPr="00C43376">
        <w:rPr>
          <w:rtl/>
        </w:rPr>
        <w:t>فرغ أقبل علينا وقال</w:t>
      </w:r>
      <w:r w:rsidR="007A1646">
        <w:rPr>
          <w:rtl/>
        </w:rPr>
        <w:t>:</w:t>
      </w:r>
      <w:r w:rsidRPr="00C43376">
        <w:rPr>
          <w:rtl/>
        </w:rPr>
        <w:t xml:space="preserve"> أظن</w:t>
      </w:r>
      <w:r w:rsidR="005E6C72">
        <w:rPr>
          <w:rFonts w:hint="cs"/>
          <w:rtl/>
        </w:rPr>
        <w:t>ّ</w:t>
      </w:r>
      <w:r w:rsidRPr="00C43376">
        <w:rPr>
          <w:rtl/>
        </w:rPr>
        <w:t>كم قد تعجبتم من مكاسي</w:t>
      </w:r>
      <w:r>
        <w:rPr>
          <w:rtl/>
        </w:rPr>
        <w:t>؟</w:t>
      </w:r>
      <w:r w:rsidRPr="00C43376">
        <w:rPr>
          <w:rtl/>
        </w:rPr>
        <w:t xml:space="preserve"> فقلنا</w:t>
      </w:r>
      <w:r w:rsidR="007A1646">
        <w:rPr>
          <w:rtl/>
        </w:rPr>
        <w:t>:</w:t>
      </w:r>
      <w:r w:rsidRPr="00C43376">
        <w:rPr>
          <w:rtl/>
        </w:rPr>
        <w:t xml:space="preserve"> نعم</w:t>
      </w:r>
      <w:r w:rsidR="007A1646">
        <w:rPr>
          <w:rtl/>
        </w:rPr>
        <w:t>،</w:t>
      </w:r>
      <w:r w:rsidRPr="00C43376">
        <w:rPr>
          <w:rtl/>
        </w:rPr>
        <w:t xml:space="preserve"> فقال</w:t>
      </w:r>
      <w:r w:rsidR="007A1646">
        <w:rPr>
          <w:rtl/>
        </w:rPr>
        <w:t>:</w:t>
      </w:r>
      <w:r w:rsidRPr="00C43376">
        <w:rPr>
          <w:rtl/>
        </w:rPr>
        <w:t xml:space="preserve"> </w:t>
      </w:r>
      <w:r w:rsidR="005E6C72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Pr="00C43376">
        <w:rPr>
          <w:rtl/>
        </w:rPr>
        <w:t>المغبون لا محمود ولا مأجور</w:t>
      </w:r>
      <w:r>
        <w:rPr>
          <w:rFonts w:hint="cs"/>
          <w:rtl/>
        </w:rPr>
        <w:t xml:space="preserve"> ..</w:t>
      </w:r>
      <w:r>
        <w:rPr>
          <w:rtl/>
        </w:rPr>
        <w:t xml:space="preserve">. </w:t>
      </w:r>
      <w:r w:rsidRPr="00C43376">
        <w:rPr>
          <w:rtl/>
        </w:rPr>
        <w:t xml:space="preserve">الحديث. </w:t>
      </w:r>
    </w:p>
    <w:p w:rsidR="005B369B" w:rsidRPr="00C43376" w:rsidRDefault="005B369B" w:rsidP="005E6C72">
      <w:pPr>
        <w:pStyle w:val="libNormal"/>
        <w:rPr>
          <w:rtl/>
        </w:rPr>
      </w:pPr>
      <w:r w:rsidRPr="00C43376"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C43376"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5E6C7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Pr="00C43376">
        <w:rPr>
          <w:rtl/>
        </w:rPr>
        <w:t xml:space="preserve">. </w:t>
      </w:r>
    </w:p>
    <w:p w:rsidR="0020230A" w:rsidRDefault="0020230A" w:rsidP="0020230A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76DFF" w:rsidRDefault="005B369B" w:rsidP="00676DFF">
      <w:pPr>
        <w:pStyle w:val="libFootnote0"/>
        <w:rPr>
          <w:rtl/>
        </w:rPr>
      </w:pPr>
      <w:r w:rsidRPr="00676DFF">
        <w:rPr>
          <w:rtl/>
        </w:rPr>
        <w:t>21</w:t>
      </w:r>
      <w:r w:rsidR="00D43D1B" w:rsidRPr="00676DFF">
        <w:rPr>
          <w:rtl/>
        </w:rPr>
        <w:t xml:space="preserve"> - </w:t>
      </w:r>
      <w:r w:rsidRPr="00676DFF">
        <w:rPr>
          <w:rtl/>
        </w:rPr>
        <w:t>المقنعة</w:t>
      </w:r>
      <w:r w:rsidR="007A1646" w:rsidRPr="00676DFF">
        <w:rPr>
          <w:rtl/>
        </w:rPr>
        <w:t>:</w:t>
      </w:r>
      <w:r w:rsidRPr="00676DFF">
        <w:rPr>
          <w:rtl/>
        </w:rPr>
        <w:t xml:space="preserve"> 70.</w:t>
      </w:r>
    </w:p>
    <w:p w:rsidR="005B369B" w:rsidRPr="00676DFF" w:rsidRDefault="005B369B" w:rsidP="00676DFF">
      <w:pPr>
        <w:pStyle w:val="libFootnote0"/>
        <w:rPr>
          <w:rtl/>
        </w:rPr>
      </w:pPr>
      <w:r w:rsidRPr="00676DFF">
        <w:rPr>
          <w:rtl/>
        </w:rPr>
        <w:t>22</w:t>
      </w:r>
      <w:r w:rsidR="00D43D1B" w:rsidRPr="00676DFF">
        <w:rPr>
          <w:rtl/>
        </w:rPr>
        <w:t xml:space="preserve"> - </w:t>
      </w:r>
      <w:r w:rsidRPr="00676DFF">
        <w:rPr>
          <w:rtl/>
        </w:rPr>
        <w:t>مسائل علي بن جعفر</w:t>
      </w:r>
      <w:r w:rsidR="007A1646" w:rsidRPr="00676DFF">
        <w:rPr>
          <w:rtl/>
        </w:rPr>
        <w:t>:</w:t>
      </w:r>
      <w:r w:rsidRPr="00676DFF">
        <w:rPr>
          <w:rtl/>
        </w:rPr>
        <w:t xml:space="preserve"> 176 </w:t>
      </w:r>
      <w:r w:rsidR="00EB66AF" w:rsidRPr="00676DFF">
        <w:rPr>
          <w:rtl/>
        </w:rPr>
        <w:t>/</w:t>
      </w:r>
      <w:r w:rsidRPr="00676DFF">
        <w:rPr>
          <w:rtl/>
        </w:rPr>
        <w:t xml:space="preserve"> 322. </w:t>
      </w:r>
    </w:p>
    <w:p w:rsidR="005B369B" w:rsidRPr="00676DFF" w:rsidRDefault="005B369B" w:rsidP="00676DFF">
      <w:pPr>
        <w:pStyle w:val="libFootnote0"/>
        <w:rPr>
          <w:rtl/>
        </w:rPr>
      </w:pPr>
      <w:r w:rsidRPr="00676DFF">
        <w:rPr>
          <w:rtl/>
        </w:rPr>
        <w:t>(1) في المصدر</w:t>
      </w:r>
      <w:r w:rsidR="007A1646" w:rsidRPr="00676DFF">
        <w:rPr>
          <w:rtl/>
        </w:rPr>
        <w:t>:</w:t>
      </w:r>
      <w:r w:rsidRPr="00676DFF">
        <w:rPr>
          <w:rtl/>
        </w:rPr>
        <w:t xml:space="preserve"> عن كم يضح</w:t>
      </w:r>
      <w:r w:rsidR="00AD798F">
        <w:rPr>
          <w:rFonts w:hint="cs"/>
          <w:rtl/>
        </w:rPr>
        <w:t>ّ</w:t>
      </w:r>
      <w:r w:rsidRPr="00676DFF">
        <w:rPr>
          <w:rtl/>
        </w:rPr>
        <w:t xml:space="preserve">ى بها؟. </w:t>
      </w:r>
    </w:p>
    <w:p w:rsidR="005B369B" w:rsidRPr="00676DFF" w:rsidRDefault="005B369B" w:rsidP="00AD798F">
      <w:pPr>
        <w:pStyle w:val="libFootnoteCenterBold"/>
        <w:rPr>
          <w:rtl/>
        </w:rPr>
      </w:pPr>
      <w:r w:rsidRPr="00676DFF">
        <w:rPr>
          <w:rtl/>
        </w:rPr>
        <w:t>الباب 19</w:t>
      </w:r>
    </w:p>
    <w:p w:rsidR="005B369B" w:rsidRPr="00676DFF" w:rsidRDefault="005B369B" w:rsidP="00AD798F">
      <w:pPr>
        <w:pStyle w:val="libFootnoteCenterBold"/>
        <w:rPr>
          <w:rtl/>
        </w:rPr>
      </w:pPr>
      <w:r w:rsidRPr="00676DFF">
        <w:rPr>
          <w:rtl/>
        </w:rPr>
        <w:t>فيه حديثان</w:t>
      </w:r>
    </w:p>
    <w:p w:rsidR="005B369B" w:rsidRPr="00676DFF" w:rsidRDefault="005B369B" w:rsidP="00676DFF">
      <w:pPr>
        <w:pStyle w:val="libFootnote0"/>
        <w:rPr>
          <w:rtl/>
        </w:rPr>
      </w:pPr>
      <w:r w:rsidRPr="00676DFF">
        <w:rPr>
          <w:rtl/>
        </w:rPr>
        <w:t>1</w:t>
      </w:r>
      <w:r w:rsidR="00D43D1B" w:rsidRPr="00676DFF">
        <w:rPr>
          <w:rtl/>
        </w:rPr>
        <w:t xml:space="preserve"> - </w:t>
      </w:r>
      <w:r w:rsidRPr="00676DFF">
        <w:rPr>
          <w:rtl/>
        </w:rPr>
        <w:t>الكافي 4</w:t>
      </w:r>
      <w:r w:rsidR="007A1646" w:rsidRPr="00676DFF">
        <w:rPr>
          <w:rtl/>
        </w:rPr>
        <w:t>:</w:t>
      </w:r>
      <w:r w:rsidRPr="00676DFF">
        <w:rPr>
          <w:rtl/>
        </w:rPr>
        <w:t xml:space="preserve"> 496 </w:t>
      </w:r>
      <w:r w:rsidR="00EB66AF" w:rsidRPr="00676DFF">
        <w:rPr>
          <w:rtl/>
        </w:rPr>
        <w:t>/</w:t>
      </w:r>
      <w:r w:rsidRPr="00676DFF">
        <w:rPr>
          <w:rtl/>
        </w:rPr>
        <w:t xml:space="preserve"> 3</w:t>
      </w:r>
      <w:r w:rsidR="007A1646" w:rsidRPr="00676DFF">
        <w:rPr>
          <w:rtl/>
        </w:rPr>
        <w:t>،</w:t>
      </w:r>
      <w:r w:rsidRPr="00676DFF">
        <w:rPr>
          <w:rtl/>
        </w:rPr>
        <w:t xml:space="preserve"> وأورد ذيله في الحديث 12 من الباب 18 من هذه </w:t>
      </w:r>
      <w:r w:rsidR="00651B9C" w:rsidRPr="00676DFF">
        <w:rPr>
          <w:rtl/>
        </w:rPr>
        <w:t>الأبواب</w:t>
      </w:r>
      <w:r w:rsidRPr="00676DFF">
        <w:rPr>
          <w:rtl/>
        </w:rPr>
        <w:t xml:space="preserve">. </w:t>
      </w:r>
    </w:p>
    <w:p w:rsidR="005B369B" w:rsidRPr="00676DFF" w:rsidRDefault="005B369B" w:rsidP="00676DFF">
      <w:pPr>
        <w:pStyle w:val="libFootnote0"/>
        <w:rPr>
          <w:rtl/>
        </w:rPr>
      </w:pPr>
      <w:r w:rsidRPr="00676DFF">
        <w:rPr>
          <w:rtl/>
        </w:rPr>
        <w:t>(</w:t>
      </w:r>
      <w:r w:rsidR="005E6C72" w:rsidRPr="00676DFF">
        <w:rPr>
          <w:rFonts w:hint="cs"/>
          <w:rtl/>
        </w:rPr>
        <w:t>2</w:t>
      </w:r>
      <w:r w:rsidRPr="00676DFF">
        <w:rPr>
          <w:rtl/>
        </w:rPr>
        <w:t>) في نسخة زيادة</w:t>
      </w:r>
      <w:r w:rsidR="007A1646" w:rsidRPr="00676DFF">
        <w:rPr>
          <w:rtl/>
        </w:rPr>
        <w:t>:</w:t>
      </w:r>
      <w:r w:rsidRPr="00676DFF">
        <w:rPr>
          <w:rtl/>
        </w:rPr>
        <w:t xml:space="preserve"> علينا </w:t>
      </w:r>
      <w:r w:rsidRPr="005C1E3D">
        <w:rPr>
          <w:rtl/>
        </w:rPr>
        <w:t xml:space="preserve">( </w:t>
      </w:r>
      <w:r w:rsidRPr="00676DFF">
        <w:rPr>
          <w:rtl/>
        </w:rPr>
        <w:t>هامش المخطوط</w:t>
      </w:r>
      <w:r w:rsidRPr="005C1E3D">
        <w:rPr>
          <w:rtl/>
        </w:rPr>
        <w:t xml:space="preserve"> )</w:t>
      </w:r>
      <w:r w:rsidRPr="00676DFF">
        <w:rPr>
          <w:rtl/>
        </w:rPr>
        <w:t xml:space="preserve">. </w:t>
      </w:r>
    </w:p>
    <w:p w:rsidR="005B369B" w:rsidRPr="00676DFF" w:rsidRDefault="005B369B" w:rsidP="00676DFF">
      <w:pPr>
        <w:pStyle w:val="libFootnote0"/>
        <w:rPr>
          <w:rtl/>
        </w:rPr>
      </w:pPr>
      <w:r w:rsidRPr="00676DFF">
        <w:rPr>
          <w:rtl/>
        </w:rPr>
        <w:t>(</w:t>
      </w:r>
      <w:r w:rsidR="005E6C72" w:rsidRPr="00676DFF">
        <w:rPr>
          <w:rFonts w:hint="cs"/>
          <w:rtl/>
        </w:rPr>
        <w:t>3</w:t>
      </w:r>
      <w:r w:rsidRPr="00676DFF">
        <w:rPr>
          <w:rtl/>
        </w:rPr>
        <w:t>) في المصدر</w:t>
      </w:r>
      <w:r w:rsidR="007A1646" w:rsidRPr="00676DFF">
        <w:rPr>
          <w:rtl/>
        </w:rPr>
        <w:t>:</w:t>
      </w:r>
      <w:r w:rsidRPr="00676DFF">
        <w:rPr>
          <w:rtl/>
        </w:rPr>
        <w:t xml:space="preserve"> ننتظر. </w:t>
      </w:r>
    </w:p>
    <w:p w:rsidR="005B369B" w:rsidRPr="00676DFF" w:rsidRDefault="005B369B" w:rsidP="00676DFF">
      <w:pPr>
        <w:pStyle w:val="libFootnote0"/>
        <w:rPr>
          <w:rtl/>
        </w:rPr>
      </w:pPr>
      <w:r w:rsidRPr="00676DFF">
        <w:rPr>
          <w:rtl/>
        </w:rPr>
        <w:t>(</w:t>
      </w:r>
      <w:r w:rsidR="005E6C72" w:rsidRPr="00676DFF">
        <w:rPr>
          <w:rFonts w:hint="cs"/>
          <w:rtl/>
        </w:rPr>
        <w:t>4</w:t>
      </w:r>
      <w:r w:rsidRPr="00676DFF">
        <w:rPr>
          <w:rtl/>
        </w:rPr>
        <w:t>) التهذيب 5</w:t>
      </w:r>
      <w:r w:rsidR="007A1646" w:rsidRPr="00676DFF">
        <w:rPr>
          <w:rtl/>
        </w:rPr>
        <w:t>:</w:t>
      </w:r>
      <w:r w:rsidRPr="00676DFF">
        <w:rPr>
          <w:rtl/>
        </w:rPr>
        <w:t xml:space="preserve"> 209 </w:t>
      </w:r>
      <w:r w:rsidR="00EB66AF" w:rsidRPr="00676DFF">
        <w:rPr>
          <w:rtl/>
        </w:rPr>
        <w:t>/</w:t>
      </w:r>
      <w:r w:rsidRPr="00676DFF">
        <w:rPr>
          <w:rtl/>
        </w:rPr>
        <w:t xml:space="preserve"> 702</w:t>
      </w:r>
      <w:r w:rsidR="007A1646" w:rsidRPr="00676DFF">
        <w:rPr>
          <w:rtl/>
        </w:rPr>
        <w:t>،</w:t>
      </w:r>
      <w:r w:rsidRPr="00676DFF">
        <w:rPr>
          <w:rtl/>
        </w:rPr>
        <w:t xml:space="preserve"> والاستبصار 2</w:t>
      </w:r>
      <w:r w:rsidR="007A1646" w:rsidRPr="00676DFF">
        <w:rPr>
          <w:rtl/>
        </w:rPr>
        <w:t>:</w:t>
      </w:r>
      <w:r w:rsidRPr="00676DFF">
        <w:rPr>
          <w:rtl/>
        </w:rPr>
        <w:t xml:space="preserve"> 267 </w:t>
      </w:r>
      <w:r w:rsidR="00EB66AF" w:rsidRPr="00676DFF">
        <w:rPr>
          <w:rtl/>
        </w:rPr>
        <w:t>/</w:t>
      </w:r>
      <w:r w:rsidRPr="00676DFF">
        <w:rPr>
          <w:rtl/>
        </w:rPr>
        <w:t xml:space="preserve"> 947.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845C6">
      <w:pPr>
        <w:pStyle w:val="libNormal"/>
        <w:rPr>
          <w:rtl/>
        </w:rPr>
      </w:pPr>
      <w:r>
        <w:rPr>
          <w:rtl/>
        </w:rPr>
        <w:lastRenderedPageBreak/>
        <w:t>[ 18777 ]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 بن زياد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علي بن أبي عبدالله</w:t>
      </w:r>
      <w:r w:rsidR="007A1646">
        <w:rPr>
          <w:rtl/>
        </w:rPr>
        <w:t>،</w:t>
      </w:r>
      <w:r>
        <w:rPr>
          <w:rtl/>
        </w:rPr>
        <w:t xml:space="preserve"> عن الحسين بن يزيد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>
        <w:rPr>
          <w:rtl/>
        </w:rPr>
        <w:t>يقول وقد قال له أبوحنيفة</w:t>
      </w:r>
      <w:r w:rsidR="007A1646">
        <w:rPr>
          <w:rtl/>
        </w:rPr>
        <w:t>:</w:t>
      </w:r>
      <w:r>
        <w:rPr>
          <w:rtl/>
        </w:rPr>
        <w:t xml:space="preserve"> عجب الناس منك أمس وأنت بعرفة تماكس الناس ببدنك أشد</w:t>
      </w:r>
      <w:r w:rsidR="00AD798F">
        <w:rPr>
          <w:rFonts w:hint="cs"/>
          <w:rtl/>
        </w:rPr>
        <w:t>ّ</w:t>
      </w:r>
      <w:r>
        <w:rPr>
          <w:rtl/>
        </w:rPr>
        <w:t xml:space="preserve"> مكاس يكون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فقال أبو عبدالله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وما لله من الرضا </w:t>
      </w:r>
      <w:r w:rsidR="00F937F9">
        <w:rPr>
          <w:rtl/>
        </w:rPr>
        <w:t xml:space="preserve">أنّ </w:t>
      </w:r>
      <w:r>
        <w:rPr>
          <w:rtl/>
        </w:rPr>
        <w:t>اغبن في مالي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فقال أبوحنيفة</w:t>
      </w:r>
      <w:r w:rsidR="007A1646">
        <w:rPr>
          <w:rtl/>
        </w:rPr>
        <w:t>:</w:t>
      </w:r>
      <w:r>
        <w:rPr>
          <w:rtl/>
        </w:rPr>
        <w:t xml:space="preserve"> لا ولله</w:t>
      </w:r>
      <w:r w:rsidR="007A1646">
        <w:rPr>
          <w:rtl/>
        </w:rPr>
        <w:t>،</w:t>
      </w:r>
      <w:r>
        <w:rPr>
          <w:rtl/>
        </w:rPr>
        <w:t xml:space="preserve"> وما لله في هذا من الرضا قليل ولا كثير</w:t>
      </w:r>
      <w:r w:rsidR="007A1646">
        <w:rPr>
          <w:rtl/>
        </w:rPr>
        <w:t>،</w:t>
      </w:r>
      <w:r>
        <w:rPr>
          <w:rtl/>
        </w:rPr>
        <w:t xml:space="preserve"> وما نجيئك بشيء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جئتنا بما لا مخرج لنا منه. </w:t>
      </w:r>
    </w:p>
    <w:p w:rsidR="005B369B" w:rsidRDefault="005B369B" w:rsidP="004845C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آداب التجارة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402" w:name="_Toc284350908"/>
      <w:bookmarkStart w:id="403" w:name="_Toc303163605"/>
      <w:bookmarkStart w:id="404" w:name="_Toc377025067"/>
      <w:bookmarkStart w:id="405" w:name="_Toc250344495"/>
      <w:r>
        <w:rPr>
          <w:rtl/>
        </w:rPr>
        <w:t>20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اشترى </w:t>
      </w:r>
      <w:r w:rsidR="002E0044">
        <w:rPr>
          <w:rtl/>
        </w:rPr>
        <w:t xml:space="preserve">هدياً </w:t>
      </w:r>
      <w:r w:rsidR="00241AF7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>أراد شراء أسمن منه جاز</w:t>
      </w:r>
      <w:bookmarkEnd w:id="402"/>
      <w:bookmarkEnd w:id="403"/>
      <w:r w:rsidR="00F80647">
        <w:rPr>
          <w:rtl/>
        </w:rPr>
        <w:t xml:space="preserve"> </w:t>
      </w:r>
      <w:bookmarkStart w:id="406" w:name="_Toc284350909"/>
      <w:bookmarkStart w:id="407" w:name="_Toc303163606"/>
      <w:r w:rsidR="00F80647">
        <w:rPr>
          <w:rtl/>
        </w:rPr>
        <w:t>ل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فإذا اشترى جاز بيع الاول</w:t>
      </w:r>
      <w:bookmarkEnd w:id="404"/>
      <w:bookmarkEnd w:id="405"/>
      <w:bookmarkEnd w:id="406"/>
      <w:bookmarkEnd w:id="407"/>
    </w:p>
    <w:p w:rsidR="005B369B" w:rsidRDefault="005B369B" w:rsidP="004845C6">
      <w:pPr>
        <w:pStyle w:val="libNormal"/>
        <w:rPr>
          <w:rtl/>
        </w:rPr>
      </w:pPr>
      <w:r>
        <w:rPr>
          <w:rtl/>
        </w:rPr>
        <w:t>[ 18778 ]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 xml:space="preserve">قال له رجل اشترى شاة </w:t>
      </w:r>
      <w:r w:rsidR="00267147">
        <w:rPr>
          <w:rtl/>
        </w:rPr>
        <w:t xml:space="preserve">ثمّ </w:t>
      </w:r>
      <w:r>
        <w:rPr>
          <w:rtl/>
        </w:rPr>
        <w:t xml:space="preserve">أراد </w:t>
      </w:r>
      <w:r w:rsidR="00F937F9">
        <w:rPr>
          <w:rtl/>
        </w:rPr>
        <w:t xml:space="preserve">أنّ </w:t>
      </w:r>
      <w:r>
        <w:rPr>
          <w:rtl/>
        </w:rPr>
        <w:t>يشتري أسمن منها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يشتريها</w:t>
      </w:r>
      <w:r w:rsidR="007A1646">
        <w:rPr>
          <w:rtl/>
        </w:rPr>
        <w:t>،</w:t>
      </w:r>
      <w:r w:rsidR="00241AF7">
        <w:rPr>
          <w:rtl/>
        </w:rPr>
        <w:t xml:space="preserve"> فإذا اشتراها باع ال</w:t>
      </w:r>
      <w:r w:rsidR="00241AF7">
        <w:rPr>
          <w:rFonts w:hint="cs"/>
          <w:rtl/>
        </w:rPr>
        <w:t>أُ</w:t>
      </w:r>
      <w:r>
        <w:rPr>
          <w:rtl/>
        </w:rPr>
        <w:t>ولى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ولا أدري شاة قال</w:t>
      </w:r>
      <w:r w:rsidR="007A1646">
        <w:rPr>
          <w:rtl/>
        </w:rPr>
        <w:t>،</w:t>
      </w:r>
      <w:r>
        <w:rPr>
          <w:rtl/>
        </w:rPr>
        <w:t xml:space="preserve"> أو بقرة؟! </w:t>
      </w:r>
    </w:p>
    <w:p w:rsidR="005B369B" w:rsidRDefault="005B369B" w:rsidP="00241AF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241AF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546 </w:t>
      </w:r>
      <w:r w:rsidR="00EB66AF">
        <w:rPr>
          <w:rtl/>
        </w:rPr>
        <w:t>/</w:t>
      </w:r>
      <w:r>
        <w:rPr>
          <w:rtl/>
        </w:rPr>
        <w:t xml:space="preserve"> 30</w:t>
      </w:r>
      <w:r w:rsidR="007A1646">
        <w:rPr>
          <w:rtl/>
        </w:rPr>
        <w:t>،</w:t>
      </w:r>
      <w:r>
        <w:rPr>
          <w:rtl/>
        </w:rPr>
        <w:t xml:space="preserve"> وأورد صدره في الحديث 1 من الباب 45 من أبواب آداب التجارة. </w:t>
      </w:r>
    </w:p>
    <w:p w:rsidR="005B369B" w:rsidRPr="00C43376" w:rsidRDefault="005B369B" w:rsidP="006D4AFB">
      <w:pPr>
        <w:pStyle w:val="libFootnote0"/>
        <w:rPr>
          <w:rtl/>
        </w:rPr>
      </w:pPr>
      <w:r w:rsidRPr="00C43376">
        <w:rPr>
          <w:rtl/>
        </w:rPr>
        <w:t>(1) في المصدر زيادة</w:t>
      </w:r>
      <w:r w:rsidR="007A1646">
        <w:rPr>
          <w:rtl/>
        </w:rPr>
        <w:t>:</w:t>
      </w:r>
      <w:r w:rsidRPr="00C43376">
        <w:rPr>
          <w:rtl/>
        </w:rPr>
        <w:t xml:space="preserve"> عن علي بن أسباط. </w:t>
      </w:r>
    </w:p>
    <w:p w:rsidR="005B369B" w:rsidRPr="00C43376" w:rsidRDefault="005B369B" w:rsidP="006D4AFB">
      <w:pPr>
        <w:pStyle w:val="libFootnote0"/>
        <w:rPr>
          <w:rtl/>
        </w:rPr>
      </w:pPr>
      <w:r w:rsidRPr="00C43376">
        <w:rPr>
          <w:rtl/>
        </w:rPr>
        <w:t xml:space="preserve">(2) يأتي في البابين 45 و 46 من أبواب آداب التجارة. </w:t>
      </w:r>
    </w:p>
    <w:p w:rsidR="005B369B" w:rsidRDefault="005B369B" w:rsidP="002525AE">
      <w:pPr>
        <w:pStyle w:val="libFootnoteCenterBold"/>
        <w:rPr>
          <w:rtl/>
        </w:rPr>
      </w:pPr>
      <w:r>
        <w:rPr>
          <w:rtl/>
        </w:rPr>
        <w:t>الباب 20</w:t>
      </w:r>
    </w:p>
    <w:p w:rsidR="005B369B" w:rsidRDefault="005B369B" w:rsidP="002525A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490 </w:t>
      </w:r>
      <w:r w:rsidR="00EB66AF">
        <w:rPr>
          <w:rtl/>
        </w:rPr>
        <w:t>/</w:t>
      </w:r>
      <w:r>
        <w:rPr>
          <w:rtl/>
        </w:rPr>
        <w:t xml:space="preserve"> 9</w:t>
      </w:r>
      <w:r w:rsidR="007A1646">
        <w:rPr>
          <w:rtl/>
        </w:rPr>
        <w:t>،</w:t>
      </w:r>
      <w:r>
        <w:rPr>
          <w:rtl/>
        </w:rPr>
        <w:t xml:space="preserve"> وأورد </w:t>
      </w:r>
      <w:r w:rsidR="00AB5873">
        <w:rPr>
          <w:rtl/>
        </w:rPr>
        <w:t>قطّ</w:t>
      </w:r>
      <w:r>
        <w:rPr>
          <w:rtl/>
        </w:rPr>
        <w:t>عة منه في الحديث 7 من الباب 12</w:t>
      </w:r>
      <w:r w:rsidR="007A1646">
        <w:rPr>
          <w:rtl/>
        </w:rPr>
        <w:t>،</w:t>
      </w:r>
      <w:r>
        <w:rPr>
          <w:rtl/>
        </w:rPr>
        <w:t xml:space="preserve"> وصدره في الحديث 1 من الباب 24 من هذه </w:t>
      </w:r>
      <w:r w:rsidR="00651B9C">
        <w:rPr>
          <w:rtl/>
        </w:rPr>
        <w:t>الأبواب</w:t>
      </w:r>
      <w:r>
        <w:rPr>
          <w:rtl/>
        </w:rPr>
        <w:t xml:space="preserve">. </w:t>
      </w:r>
    </w:p>
    <w:p w:rsidR="005B369B" w:rsidRPr="00C43376" w:rsidRDefault="005B369B" w:rsidP="00241AF7">
      <w:pPr>
        <w:pStyle w:val="libFootnote0"/>
        <w:rPr>
          <w:rtl/>
        </w:rPr>
      </w:pPr>
      <w:r w:rsidRPr="00C43376">
        <w:rPr>
          <w:rtl/>
        </w:rPr>
        <w:t>(</w:t>
      </w:r>
      <w:r w:rsidR="00241AF7">
        <w:rPr>
          <w:rFonts w:hint="cs"/>
          <w:rtl/>
        </w:rPr>
        <w:t>3</w:t>
      </w:r>
      <w:r w:rsidRPr="00C43376">
        <w:rPr>
          <w:rtl/>
        </w:rPr>
        <w:t>) التهذيب 5</w:t>
      </w:r>
      <w:r w:rsidR="007A1646">
        <w:rPr>
          <w:rtl/>
        </w:rPr>
        <w:t>:</w:t>
      </w:r>
      <w:r w:rsidRPr="00C43376">
        <w:rPr>
          <w:rtl/>
        </w:rPr>
        <w:t xml:space="preserve"> 212 </w:t>
      </w:r>
      <w:r w:rsidR="00EB66AF">
        <w:rPr>
          <w:rtl/>
        </w:rPr>
        <w:t>/</w:t>
      </w:r>
      <w:r w:rsidRPr="00C43376">
        <w:rPr>
          <w:rtl/>
        </w:rPr>
        <w:t xml:space="preserve"> 713. </w:t>
      </w:r>
    </w:p>
    <w:p w:rsidR="00C63504" w:rsidRDefault="00C63504" w:rsidP="00C63504">
      <w:pPr>
        <w:pStyle w:val="libNormal"/>
        <w:rPr>
          <w:lang w:bidi="fa-IR"/>
        </w:rPr>
      </w:pPr>
      <w:bookmarkStart w:id="408" w:name="_Toc284350910"/>
      <w:bookmarkStart w:id="409" w:name="_Toc303163607"/>
      <w:bookmarkStart w:id="410" w:name="_Toc377025068"/>
      <w:r>
        <w:rPr>
          <w:rtl/>
          <w:lang w:bidi="fa-IR"/>
        </w:rPr>
        <w:br w:type="page"/>
      </w:r>
    </w:p>
    <w:p w:rsidR="005B369B" w:rsidRDefault="005B369B" w:rsidP="004845C6">
      <w:pPr>
        <w:pStyle w:val="Heading2Center"/>
        <w:rPr>
          <w:rtl/>
        </w:rPr>
      </w:pPr>
      <w:bookmarkStart w:id="411" w:name="_Toc250344496"/>
      <w:r>
        <w:rPr>
          <w:rtl/>
        </w:rPr>
        <w:lastRenderedPageBreak/>
        <w:t>21</w:t>
      </w:r>
      <w:r w:rsidR="00D43D1B">
        <w:rPr>
          <w:rtl/>
        </w:rPr>
        <w:t xml:space="preserve"> - </w:t>
      </w:r>
      <w:r>
        <w:rPr>
          <w:rtl/>
        </w:rPr>
        <w:t>باب وجوب كون الهدي كامل الخلقة</w:t>
      </w:r>
      <w:r w:rsidR="007A1646">
        <w:rPr>
          <w:rtl/>
        </w:rPr>
        <w:t>،</w:t>
      </w:r>
      <w:r>
        <w:rPr>
          <w:rtl/>
        </w:rPr>
        <w:t xml:space="preserve"> فلا يجزئ</w:t>
      </w:r>
      <w:bookmarkEnd w:id="408"/>
      <w:bookmarkEnd w:id="409"/>
      <w:r w:rsidR="00F80647">
        <w:rPr>
          <w:rtl/>
        </w:rPr>
        <w:t xml:space="preserve"> </w:t>
      </w:r>
      <w:bookmarkStart w:id="412" w:name="_Toc284350911"/>
      <w:bookmarkStart w:id="413" w:name="_Toc303163608"/>
      <w:r w:rsidR="00F80647">
        <w:rPr>
          <w:rtl/>
        </w:rPr>
        <w:t>ا</w:t>
      </w:r>
      <w:r>
        <w:rPr>
          <w:rtl/>
        </w:rPr>
        <w:t>لناقص في الواجب ويجزئ في غيره</w:t>
      </w:r>
      <w:bookmarkEnd w:id="410"/>
      <w:bookmarkEnd w:id="411"/>
      <w:bookmarkEnd w:id="412"/>
      <w:bookmarkEnd w:id="413"/>
    </w:p>
    <w:p w:rsidR="005B369B" w:rsidRDefault="005B369B" w:rsidP="004845C6">
      <w:pPr>
        <w:pStyle w:val="libNormal"/>
        <w:rPr>
          <w:rtl/>
        </w:rPr>
      </w:pPr>
      <w:r>
        <w:rPr>
          <w:rtl/>
        </w:rPr>
        <w:t>[ 18779 ]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علي بن جعفر </w:t>
      </w:r>
      <w:r w:rsidR="00F21022">
        <w:rPr>
          <w:rtl/>
        </w:rPr>
        <w:t xml:space="preserve">أنّه </w:t>
      </w:r>
      <w:r>
        <w:rPr>
          <w:rtl/>
        </w:rPr>
        <w:t xml:space="preserve">سأل أخاه موسى بن جعفر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 w:rsidR="009E70A2">
        <w:rPr>
          <w:rtl/>
        </w:rPr>
        <w:t>عن الرجل يشتري ال</w:t>
      </w:r>
      <w:r w:rsidR="009E70A2">
        <w:rPr>
          <w:rFonts w:hint="cs"/>
          <w:rtl/>
        </w:rPr>
        <w:t>أَ</w:t>
      </w:r>
      <w:r>
        <w:rPr>
          <w:rtl/>
        </w:rPr>
        <w:t xml:space="preserve">ضحية عوراء فلا يعلم </w:t>
      </w:r>
      <w:r w:rsidR="00F21022">
        <w:rPr>
          <w:rtl/>
        </w:rPr>
        <w:t xml:space="preserve">إلّا </w:t>
      </w:r>
      <w:r>
        <w:rPr>
          <w:rtl/>
        </w:rPr>
        <w:t>بعد شرائها</w:t>
      </w:r>
      <w:r w:rsidR="007A1646">
        <w:rPr>
          <w:rtl/>
        </w:rPr>
        <w:t>،</w:t>
      </w:r>
      <w:r>
        <w:rPr>
          <w:rtl/>
        </w:rPr>
        <w:t xml:space="preserve"> هل تجزئ عنه؟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222E7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يكون </w:t>
      </w:r>
      <w:r w:rsidR="002E0044">
        <w:rPr>
          <w:rtl/>
        </w:rPr>
        <w:t xml:space="preserve">هدياً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</w:t>
      </w:r>
      <w:r w:rsidR="00222E73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لا يجوز </w:t>
      </w:r>
      <w:r w:rsidR="00F937F9">
        <w:rPr>
          <w:rtl/>
        </w:rPr>
        <w:t xml:space="preserve">أنّ </w:t>
      </w:r>
      <w:r>
        <w:rPr>
          <w:rtl/>
        </w:rPr>
        <w:t>يكون ناقصا</w:t>
      </w:r>
      <w:r w:rsidR="00222E73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4845C6">
      <w:pPr>
        <w:pStyle w:val="libNormal"/>
        <w:rPr>
          <w:rtl/>
        </w:rPr>
      </w:pPr>
      <w:r>
        <w:rPr>
          <w:rtl/>
        </w:rPr>
        <w:t xml:space="preserve">ورواه </w:t>
      </w:r>
      <w:r w:rsidR="009E70A2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4845C6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4845C6">
        <w:rPr>
          <w:rtl/>
        </w:rPr>
        <w:t>)</w:t>
      </w:r>
      <w:r>
        <w:rPr>
          <w:rtl/>
        </w:rPr>
        <w:t xml:space="preserve"> عن عبدالله بن الحسن</w:t>
      </w:r>
      <w:r w:rsidR="007A1646">
        <w:rPr>
          <w:rtl/>
        </w:rPr>
        <w:t>،</w:t>
      </w:r>
      <w:r>
        <w:rPr>
          <w:rtl/>
        </w:rPr>
        <w:t xml:space="preserve"> عن علي ابن جعفر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نعم </w:t>
      </w:r>
      <w:r w:rsidR="00F21022">
        <w:rPr>
          <w:rtl/>
        </w:rPr>
        <w:t xml:space="preserve">إلّا </w:t>
      </w:r>
      <w:r w:rsidR="009E70A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يكون هدياً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9E70A2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لا يجوز في الهدي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7F42CA" w:rsidP="004845C6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علي بن جعفر مثله </w:t>
      </w:r>
      <w:r w:rsidR="005B369B" w:rsidRPr="005B369B">
        <w:rPr>
          <w:rStyle w:val="libFootnotenumChar"/>
          <w:rtl/>
        </w:rPr>
        <w:t>(4)</w:t>
      </w:r>
      <w:r w:rsidR="005B369B">
        <w:rPr>
          <w:rtl/>
        </w:rPr>
        <w:t xml:space="preserve">. </w:t>
      </w:r>
    </w:p>
    <w:p w:rsidR="005B369B" w:rsidRDefault="005B369B" w:rsidP="00333D1F">
      <w:pPr>
        <w:pStyle w:val="libNormal"/>
        <w:rPr>
          <w:rtl/>
        </w:rPr>
      </w:pPr>
      <w:r>
        <w:rPr>
          <w:rtl/>
        </w:rPr>
        <w:t>[ 18780 ]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أبي نصر البغدادي </w:t>
      </w:r>
      <w:r w:rsidRPr="005B369B">
        <w:rPr>
          <w:rStyle w:val="libFootnotenumChar"/>
          <w:rtl/>
        </w:rPr>
        <w:t>(</w:t>
      </w:r>
      <w:r w:rsidR="00333D1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يحيى المقري</w:t>
      </w:r>
      <w:r w:rsidR="007A1646">
        <w:rPr>
          <w:rtl/>
        </w:rPr>
        <w:t>،</w:t>
      </w:r>
      <w:r>
        <w:rPr>
          <w:rtl/>
        </w:rPr>
        <w:t xml:space="preserve"> عن عبدالله بن موسى </w:t>
      </w:r>
      <w:r w:rsidRPr="005B369B">
        <w:rPr>
          <w:rStyle w:val="libFootnotenumChar"/>
          <w:rtl/>
        </w:rPr>
        <w:t>(</w:t>
      </w:r>
      <w:r w:rsidR="00333D1F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إسرائيل</w:t>
      </w:r>
      <w:r w:rsidR="007A1646">
        <w:rPr>
          <w:rtl/>
        </w:rPr>
        <w:t>،</w:t>
      </w:r>
      <w:r>
        <w:rPr>
          <w:rtl/>
        </w:rPr>
        <w:t xml:space="preserve"> عن أبي إسحاق</w:t>
      </w:r>
      <w:r w:rsidR="007A1646">
        <w:rPr>
          <w:rtl/>
        </w:rPr>
        <w:t>،</w:t>
      </w:r>
      <w:r>
        <w:rPr>
          <w:rtl/>
        </w:rPr>
        <w:t xml:space="preserve"> عن شريح بن هاني</w:t>
      </w:r>
      <w:r w:rsidR="007A1646">
        <w:rPr>
          <w:rtl/>
        </w:rPr>
        <w:t>،</w:t>
      </w:r>
      <w:r>
        <w:rPr>
          <w:rtl/>
        </w:rPr>
        <w:t xml:space="preserve"> عن علي صلوات الله 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33D1F" w:rsidRDefault="005B369B" w:rsidP="004848AC">
      <w:pPr>
        <w:pStyle w:val="libFootnoteCenterBold"/>
        <w:rPr>
          <w:rtl/>
        </w:rPr>
      </w:pPr>
      <w:r w:rsidRPr="00333D1F">
        <w:rPr>
          <w:rtl/>
        </w:rPr>
        <w:t>الباب 21</w:t>
      </w:r>
    </w:p>
    <w:p w:rsidR="005B369B" w:rsidRPr="00333D1F" w:rsidRDefault="005B369B" w:rsidP="004848AC">
      <w:pPr>
        <w:pStyle w:val="libFootnoteCenterBold"/>
        <w:rPr>
          <w:rtl/>
        </w:rPr>
      </w:pPr>
      <w:r w:rsidRPr="00333D1F">
        <w:rPr>
          <w:rtl/>
        </w:rPr>
        <w:t>فيه 6 أحاديث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1</w:t>
      </w:r>
      <w:r w:rsidR="00D43D1B" w:rsidRPr="00333D1F">
        <w:rPr>
          <w:rtl/>
        </w:rPr>
        <w:t xml:space="preserve"> - </w:t>
      </w:r>
      <w:r w:rsidRPr="00333D1F">
        <w:rPr>
          <w:rtl/>
        </w:rPr>
        <w:t>الفقيه 2</w:t>
      </w:r>
      <w:r w:rsidR="007A1646" w:rsidRPr="00333D1F">
        <w:rPr>
          <w:rtl/>
        </w:rPr>
        <w:t>:</w:t>
      </w:r>
      <w:r w:rsidRPr="00333D1F">
        <w:rPr>
          <w:rtl/>
        </w:rPr>
        <w:t xml:space="preserve"> 295 </w:t>
      </w:r>
      <w:r w:rsidR="00EB66AF" w:rsidRPr="00333D1F">
        <w:rPr>
          <w:rtl/>
        </w:rPr>
        <w:t>/</w:t>
      </w:r>
      <w:r w:rsidRPr="00333D1F">
        <w:rPr>
          <w:rtl/>
        </w:rPr>
        <w:t xml:space="preserve"> 1463. 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(1) في نسخة زيادة</w:t>
      </w:r>
      <w:r w:rsidR="007A1646" w:rsidRPr="00333D1F">
        <w:rPr>
          <w:rtl/>
        </w:rPr>
        <w:t>:</w:t>
      </w:r>
      <w:r w:rsidRPr="00333D1F">
        <w:rPr>
          <w:rtl/>
        </w:rPr>
        <w:t xml:space="preserve"> </w:t>
      </w:r>
      <w:r w:rsidR="003D0EEA" w:rsidRPr="00333D1F">
        <w:rPr>
          <w:rtl/>
        </w:rPr>
        <w:t xml:space="preserve">واجباً </w:t>
      </w:r>
      <w:r w:rsidRPr="005C1E3D">
        <w:rPr>
          <w:rtl/>
        </w:rPr>
        <w:t xml:space="preserve">( </w:t>
      </w:r>
      <w:r w:rsidRPr="00333D1F">
        <w:rPr>
          <w:rtl/>
        </w:rPr>
        <w:t>هامش المخطوط</w:t>
      </w:r>
      <w:r w:rsidRPr="005C1E3D">
        <w:rPr>
          <w:rtl/>
        </w:rPr>
        <w:t xml:space="preserve"> )</w:t>
      </w:r>
      <w:r w:rsidRPr="00333D1F">
        <w:rPr>
          <w:rtl/>
        </w:rPr>
        <w:t xml:space="preserve">. 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(2) في المصدر</w:t>
      </w:r>
      <w:r w:rsidR="007A1646" w:rsidRPr="00333D1F">
        <w:rPr>
          <w:rtl/>
        </w:rPr>
        <w:t>:</w:t>
      </w:r>
      <w:r w:rsidRPr="00333D1F">
        <w:rPr>
          <w:rtl/>
        </w:rPr>
        <w:t xml:space="preserve"> لا يجوز ناقصا</w:t>
      </w:r>
      <w:r w:rsidR="004848AC">
        <w:rPr>
          <w:rFonts w:hint="cs"/>
          <w:rtl/>
        </w:rPr>
        <w:t>ً</w:t>
      </w:r>
      <w:r w:rsidRPr="00333D1F">
        <w:rPr>
          <w:rtl/>
        </w:rPr>
        <w:t xml:space="preserve">. 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(3) قرب الإسناد</w:t>
      </w:r>
      <w:r w:rsidR="007A1646" w:rsidRPr="00333D1F">
        <w:rPr>
          <w:rtl/>
        </w:rPr>
        <w:t>:</w:t>
      </w:r>
      <w:r w:rsidRPr="00333D1F">
        <w:rPr>
          <w:rtl/>
        </w:rPr>
        <w:t xml:space="preserve"> 105. 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(4) التهذيب 5</w:t>
      </w:r>
      <w:r w:rsidR="007A1646" w:rsidRPr="00333D1F">
        <w:rPr>
          <w:rtl/>
        </w:rPr>
        <w:t>:</w:t>
      </w:r>
      <w:r w:rsidRPr="00333D1F">
        <w:rPr>
          <w:rtl/>
        </w:rPr>
        <w:t xml:space="preserve"> 213 </w:t>
      </w:r>
      <w:r w:rsidR="00EB66AF" w:rsidRPr="00333D1F">
        <w:rPr>
          <w:rtl/>
        </w:rPr>
        <w:t>/</w:t>
      </w:r>
      <w:r w:rsidRPr="00333D1F">
        <w:rPr>
          <w:rtl/>
        </w:rPr>
        <w:t xml:space="preserve"> 719</w:t>
      </w:r>
      <w:r w:rsidR="007A1646" w:rsidRPr="00333D1F">
        <w:rPr>
          <w:rtl/>
        </w:rPr>
        <w:t>،</w:t>
      </w:r>
      <w:r w:rsidRPr="00333D1F">
        <w:rPr>
          <w:rtl/>
        </w:rPr>
        <w:t xml:space="preserve"> والاستبصار 2</w:t>
      </w:r>
      <w:r w:rsidR="007A1646" w:rsidRPr="00333D1F">
        <w:rPr>
          <w:rtl/>
        </w:rPr>
        <w:t>:</w:t>
      </w:r>
      <w:r w:rsidRPr="00333D1F">
        <w:rPr>
          <w:rtl/>
        </w:rPr>
        <w:t xml:space="preserve"> 268 </w:t>
      </w:r>
      <w:r w:rsidR="00EB66AF" w:rsidRPr="00333D1F">
        <w:rPr>
          <w:rtl/>
        </w:rPr>
        <w:t>/</w:t>
      </w:r>
      <w:r w:rsidRPr="00333D1F">
        <w:rPr>
          <w:rtl/>
        </w:rPr>
        <w:t xml:space="preserve"> 952.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2</w:t>
      </w:r>
      <w:r w:rsidR="00D43D1B" w:rsidRPr="00333D1F">
        <w:rPr>
          <w:rtl/>
        </w:rPr>
        <w:t xml:space="preserve"> - </w:t>
      </w:r>
      <w:r w:rsidRPr="00333D1F">
        <w:rPr>
          <w:rtl/>
        </w:rPr>
        <w:t>التهذيب 5</w:t>
      </w:r>
      <w:r w:rsidR="007A1646" w:rsidRPr="00333D1F">
        <w:rPr>
          <w:rtl/>
        </w:rPr>
        <w:t>:</w:t>
      </w:r>
      <w:r w:rsidRPr="00333D1F">
        <w:rPr>
          <w:rtl/>
        </w:rPr>
        <w:t xml:space="preserve"> 212 </w:t>
      </w:r>
      <w:r w:rsidR="00EB66AF" w:rsidRPr="00333D1F">
        <w:rPr>
          <w:rtl/>
        </w:rPr>
        <w:t>/</w:t>
      </w:r>
      <w:r w:rsidRPr="00333D1F">
        <w:rPr>
          <w:rtl/>
        </w:rPr>
        <w:t xml:space="preserve"> 715</w:t>
      </w:r>
      <w:r w:rsidR="007A1646" w:rsidRPr="00333D1F">
        <w:rPr>
          <w:rtl/>
        </w:rPr>
        <w:t>،</w:t>
      </w:r>
      <w:r w:rsidRPr="00333D1F">
        <w:rPr>
          <w:rtl/>
        </w:rPr>
        <w:t xml:space="preserve"> و</w:t>
      </w:r>
      <w:r w:rsidR="008E5060" w:rsidRPr="00333D1F">
        <w:rPr>
          <w:rtl/>
        </w:rPr>
        <w:t xml:space="preserve">معاني </w:t>
      </w:r>
      <w:r w:rsidR="00850AFC" w:rsidRPr="00333D1F">
        <w:rPr>
          <w:rtl/>
        </w:rPr>
        <w:t>الأَخبار</w:t>
      </w:r>
      <w:r w:rsidR="007A1646" w:rsidRPr="00333D1F">
        <w:rPr>
          <w:rtl/>
        </w:rPr>
        <w:t>:</w:t>
      </w:r>
      <w:r w:rsidRPr="00333D1F">
        <w:rPr>
          <w:rtl/>
        </w:rPr>
        <w:t xml:space="preserve"> 222 </w:t>
      </w:r>
      <w:r w:rsidR="00EB66AF" w:rsidRPr="00333D1F">
        <w:rPr>
          <w:rtl/>
        </w:rPr>
        <w:t>/</w:t>
      </w:r>
      <w:r w:rsidRPr="00333D1F">
        <w:rPr>
          <w:rtl/>
        </w:rPr>
        <w:t xml:space="preserve"> 1. 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(</w:t>
      </w:r>
      <w:r w:rsidR="00333D1F" w:rsidRPr="00333D1F">
        <w:rPr>
          <w:rFonts w:hint="cs"/>
          <w:rtl/>
        </w:rPr>
        <w:t>5</w:t>
      </w:r>
      <w:r w:rsidRPr="00333D1F">
        <w:rPr>
          <w:rtl/>
        </w:rPr>
        <w:t>) في المصدر</w:t>
      </w:r>
      <w:r w:rsidR="007A1646" w:rsidRPr="00333D1F">
        <w:rPr>
          <w:rtl/>
        </w:rPr>
        <w:t>:</w:t>
      </w:r>
      <w:r w:rsidRPr="00333D1F">
        <w:rPr>
          <w:rtl/>
        </w:rPr>
        <w:t xml:space="preserve"> ابن أبي نصر البغدادي. </w:t>
      </w:r>
    </w:p>
    <w:p w:rsidR="005B369B" w:rsidRPr="00333D1F" w:rsidRDefault="005B369B" w:rsidP="00333D1F">
      <w:pPr>
        <w:pStyle w:val="libFootnote0"/>
        <w:rPr>
          <w:rtl/>
        </w:rPr>
      </w:pPr>
      <w:r w:rsidRPr="00333D1F">
        <w:rPr>
          <w:rtl/>
        </w:rPr>
        <w:t>(</w:t>
      </w:r>
      <w:r w:rsidR="00333D1F" w:rsidRPr="00333D1F">
        <w:rPr>
          <w:rFonts w:hint="cs"/>
          <w:rtl/>
        </w:rPr>
        <w:t>6</w:t>
      </w:r>
      <w:r w:rsidRPr="00333D1F">
        <w:rPr>
          <w:rtl/>
        </w:rPr>
        <w:t>) في المصدر</w:t>
      </w:r>
      <w:r w:rsidR="007A1646" w:rsidRPr="00333D1F">
        <w:rPr>
          <w:rtl/>
        </w:rPr>
        <w:t>:</w:t>
      </w:r>
      <w:r w:rsidRPr="00333D1F">
        <w:rPr>
          <w:rtl/>
        </w:rPr>
        <w:t xml:space="preserve"> عبيدالله بن موسى.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14B92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أمرنا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8720AD">
        <w:rPr>
          <w:rtl/>
        </w:rPr>
        <w:t>الأَضاحي</w:t>
      </w:r>
      <w:r>
        <w:rPr>
          <w:rtl/>
        </w:rPr>
        <w:t xml:space="preserve"> </w:t>
      </w:r>
      <w:r w:rsidR="00B601D7">
        <w:rPr>
          <w:rtl/>
        </w:rPr>
        <w:t>أن</w:t>
      </w:r>
      <w:r w:rsidR="00F937F9">
        <w:rPr>
          <w:rtl/>
        </w:rPr>
        <w:t xml:space="preserve"> </w:t>
      </w:r>
      <w:r w:rsidR="00B601D7">
        <w:rPr>
          <w:rtl/>
        </w:rPr>
        <w:t>نستشرف العين وال</w:t>
      </w:r>
      <w:r w:rsidR="00B601D7">
        <w:rPr>
          <w:rFonts w:hint="cs"/>
          <w:rtl/>
        </w:rPr>
        <w:t>أُ</w:t>
      </w:r>
      <w:r>
        <w:rPr>
          <w:rtl/>
        </w:rPr>
        <w:t>ذن</w:t>
      </w:r>
      <w:r w:rsidR="007A1646">
        <w:rPr>
          <w:rtl/>
        </w:rPr>
        <w:t>،</w:t>
      </w:r>
      <w:r>
        <w:rPr>
          <w:rtl/>
        </w:rPr>
        <w:t xml:space="preserve"> ونهانا عن الخرقاء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والشرقاء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والمقابلة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والمدابرة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14B9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14B92">
      <w:pPr>
        <w:pStyle w:val="libNormal"/>
        <w:rPr>
          <w:rtl/>
        </w:rPr>
      </w:pPr>
      <w:r>
        <w:rPr>
          <w:rtl/>
        </w:rPr>
        <w:t>[ 18781 ]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بن</w:t>
      </w:r>
      <w:r w:rsidR="00F937F9">
        <w:rPr>
          <w:rtl/>
        </w:rPr>
        <w:t xml:space="preserve">أنّ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المغيرة</w:t>
      </w:r>
      <w:r w:rsidR="007A1646">
        <w:rPr>
          <w:rtl/>
        </w:rPr>
        <w:t>،</w:t>
      </w:r>
      <w:r>
        <w:rPr>
          <w:rtl/>
        </w:rPr>
        <w:t xml:space="preserve"> عن السكوني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4845C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B601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601D7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B601D7">
        <w:rPr>
          <w:rFonts w:hint="cs"/>
          <w:rtl/>
        </w:rPr>
        <w:t xml:space="preserve">) : </w:t>
      </w:r>
      <w:r>
        <w:rPr>
          <w:rtl/>
        </w:rPr>
        <w:t>لا يضح</w:t>
      </w:r>
      <w:r w:rsidR="00B601D7">
        <w:rPr>
          <w:rFonts w:hint="cs"/>
          <w:rtl/>
        </w:rPr>
        <w:t>ّ</w:t>
      </w:r>
      <w:r>
        <w:rPr>
          <w:rtl/>
        </w:rPr>
        <w:t>ى بالعرجاء بيّن عرجها</w:t>
      </w:r>
      <w:r w:rsidR="007A1646">
        <w:rPr>
          <w:rtl/>
        </w:rPr>
        <w:t>،</w:t>
      </w:r>
      <w:r>
        <w:rPr>
          <w:rtl/>
        </w:rPr>
        <w:t xml:space="preserve"> ولا بالعوراء بيّن عورها</w:t>
      </w:r>
      <w:r w:rsidR="007A1646">
        <w:rPr>
          <w:rtl/>
        </w:rPr>
        <w:t>،</w:t>
      </w:r>
      <w:r>
        <w:rPr>
          <w:rtl/>
        </w:rPr>
        <w:t xml:space="preserve"> ولا بالعجفاء</w:t>
      </w:r>
      <w:r w:rsidR="007A1646">
        <w:rPr>
          <w:rtl/>
        </w:rPr>
        <w:t>،</w:t>
      </w:r>
      <w:r>
        <w:rPr>
          <w:rtl/>
        </w:rPr>
        <w:t xml:space="preserve"> ولا بالخرصاء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ولا بالجدعاء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ولا بالعضباء</w:t>
      </w:r>
      <w:r w:rsidR="007A1646">
        <w:rPr>
          <w:rtl/>
        </w:rPr>
        <w:t>،</w:t>
      </w:r>
      <w:r>
        <w:rPr>
          <w:rtl/>
        </w:rPr>
        <w:t xml:space="preserve"> العضباء</w:t>
      </w:r>
      <w:r w:rsidR="007A1646">
        <w:rPr>
          <w:rtl/>
        </w:rPr>
        <w:t>:</w:t>
      </w:r>
      <w:r>
        <w:rPr>
          <w:rtl/>
        </w:rPr>
        <w:t xml:space="preserve"> مكسورة القرن</w:t>
      </w:r>
      <w:r w:rsidR="007A1646">
        <w:rPr>
          <w:rtl/>
        </w:rPr>
        <w:t>،</w:t>
      </w:r>
      <w:r>
        <w:rPr>
          <w:rtl/>
        </w:rPr>
        <w:t xml:space="preserve"> والجذعاء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الم</w:t>
      </w:r>
      <w:r w:rsidR="00262474">
        <w:rPr>
          <w:rtl/>
        </w:rPr>
        <w:t>قطوعة ال</w:t>
      </w:r>
      <w:r w:rsidR="00262474">
        <w:rPr>
          <w:rFonts w:hint="cs"/>
          <w:rtl/>
        </w:rPr>
        <w:t>أُ</w:t>
      </w:r>
      <w:r>
        <w:rPr>
          <w:rtl/>
        </w:rPr>
        <w:t xml:space="preserve">ذن. </w:t>
      </w:r>
    </w:p>
    <w:p w:rsidR="005B369B" w:rsidRDefault="005B369B" w:rsidP="00B14B9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B14B92">
        <w:rPr>
          <w:rStyle w:val="libFootnotenumChar"/>
          <w:rFonts w:hint="cs"/>
          <w:rtl/>
        </w:rPr>
        <w:t>9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845C6">
      <w:pPr>
        <w:pStyle w:val="libNormal"/>
        <w:rPr>
          <w:rtl/>
        </w:rPr>
      </w:pPr>
      <w:r>
        <w:rPr>
          <w:rtl/>
        </w:rPr>
        <w:t>[ 18782 ] 4</w:t>
      </w:r>
      <w:r w:rsidR="00D43D1B">
        <w:rPr>
          <w:rtl/>
        </w:rPr>
        <w:t xml:space="preserve"> - </w:t>
      </w:r>
      <w:r>
        <w:rPr>
          <w:rtl/>
        </w:rPr>
        <w:t xml:space="preserve">ورواه في </w:t>
      </w:r>
      <w:r w:rsidRPr="004845C6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4845C6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إبراهيم ابن هاشم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وال</w:t>
      </w:r>
      <w:r w:rsidR="00262474">
        <w:rPr>
          <w:rFonts w:hint="cs"/>
          <w:rtl/>
        </w:rPr>
        <w:t>ّ</w:t>
      </w:r>
      <w:r>
        <w:rPr>
          <w:rtl/>
        </w:rPr>
        <w:t xml:space="preserve">ذي قبله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الخرقاء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1</w:t>
      </w:r>
      <w:r w:rsidRPr="00262474">
        <w:rPr>
          <w:rtl/>
        </w:rPr>
        <w:t>) الخرقاء</w:t>
      </w:r>
      <w:r w:rsidR="007A1646" w:rsidRPr="00262474">
        <w:rPr>
          <w:rtl/>
        </w:rPr>
        <w:t>:</w:t>
      </w:r>
      <w:r w:rsidRPr="00262474">
        <w:rPr>
          <w:rtl/>
        </w:rPr>
        <w:t xml:space="preserve"> هي الدابة التي في أ</w:t>
      </w:r>
      <w:r w:rsidR="001D20C6">
        <w:rPr>
          <w:rFonts w:hint="cs"/>
          <w:rtl/>
        </w:rPr>
        <w:t>ُ</w:t>
      </w:r>
      <w:r w:rsidRPr="00262474">
        <w:rPr>
          <w:rtl/>
        </w:rPr>
        <w:t xml:space="preserve">ذنها خرق. </w:t>
      </w:r>
      <w:r w:rsidRPr="005C1E3D">
        <w:rPr>
          <w:rtl/>
        </w:rPr>
        <w:t xml:space="preserve">( </w:t>
      </w:r>
      <w:r w:rsidRPr="00262474">
        <w:rPr>
          <w:rtl/>
        </w:rPr>
        <w:t>مجمع البحرين</w:t>
      </w:r>
      <w:r w:rsidR="00D43D1B" w:rsidRPr="00262474">
        <w:rPr>
          <w:rtl/>
        </w:rPr>
        <w:t xml:space="preserve"> - </w:t>
      </w:r>
      <w:r w:rsidRPr="00262474">
        <w:rPr>
          <w:rtl/>
        </w:rPr>
        <w:t>خرق</w:t>
      </w:r>
      <w:r w:rsidR="00D43D1B" w:rsidRPr="00262474">
        <w:rPr>
          <w:rtl/>
        </w:rPr>
        <w:t xml:space="preserve"> - </w:t>
      </w:r>
      <w:r w:rsidRPr="00262474">
        <w:rPr>
          <w:rtl/>
        </w:rPr>
        <w:t>5</w:t>
      </w:r>
      <w:r w:rsidR="007A1646" w:rsidRPr="00262474">
        <w:rPr>
          <w:rtl/>
        </w:rPr>
        <w:t>:</w:t>
      </w:r>
      <w:r w:rsidRPr="00262474">
        <w:rPr>
          <w:rtl/>
        </w:rPr>
        <w:t xml:space="preserve"> 153</w:t>
      </w:r>
      <w:r w:rsidRPr="005C1E3D">
        <w:rPr>
          <w:rtl/>
        </w:rPr>
        <w:t xml:space="preserve"> )</w:t>
      </w:r>
      <w:r w:rsidRPr="00262474">
        <w:rPr>
          <w:rtl/>
        </w:rPr>
        <w:t xml:space="preserve">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2</w:t>
      </w:r>
      <w:r w:rsidRPr="00262474">
        <w:rPr>
          <w:rtl/>
        </w:rPr>
        <w:t>) الشرقاء</w:t>
      </w:r>
      <w:r w:rsidR="007A1646" w:rsidRPr="00262474">
        <w:rPr>
          <w:rtl/>
        </w:rPr>
        <w:t>:</w:t>
      </w:r>
      <w:r w:rsidRPr="00262474">
        <w:rPr>
          <w:rtl/>
        </w:rPr>
        <w:t xml:space="preserve"> هي الدابة المشقوقة الاذن باثنين </w:t>
      </w:r>
      <w:r w:rsidRPr="005C1E3D">
        <w:rPr>
          <w:rtl/>
        </w:rPr>
        <w:t xml:space="preserve">( </w:t>
      </w:r>
      <w:r w:rsidRPr="00262474">
        <w:rPr>
          <w:rtl/>
        </w:rPr>
        <w:t>مجمع البحرين</w:t>
      </w:r>
      <w:r w:rsidR="00D43D1B" w:rsidRPr="00262474">
        <w:rPr>
          <w:rtl/>
        </w:rPr>
        <w:t xml:space="preserve"> - </w:t>
      </w:r>
      <w:r w:rsidRPr="00262474">
        <w:rPr>
          <w:rtl/>
        </w:rPr>
        <w:t>شرق</w:t>
      </w:r>
      <w:r w:rsidR="00D43D1B" w:rsidRPr="00262474">
        <w:rPr>
          <w:rtl/>
        </w:rPr>
        <w:t xml:space="preserve"> - </w:t>
      </w:r>
      <w:r w:rsidRPr="00262474">
        <w:rPr>
          <w:rtl/>
        </w:rPr>
        <w:t>5</w:t>
      </w:r>
      <w:r w:rsidR="007A1646" w:rsidRPr="00262474">
        <w:rPr>
          <w:rtl/>
        </w:rPr>
        <w:t>:</w:t>
      </w:r>
      <w:r w:rsidRPr="00262474">
        <w:rPr>
          <w:rtl/>
        </w:rPr>
        <w:t xml:space="preserve"> 190</w:t>
      </w:r>
      <w:r w:rsidRPr="005C1E3D">
        <w:rPr>
          <w:rtl/>
        </w:rPr>
        <w:t xml:space="preserve"> )</w:t>
      </w:r>
      <w:r w:rsidRPr="00262474">
        <w:rPr>
          <w:rtl/>
        </w:rPr>
        <w:t xml:space="preserve">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3</w:t>
      </w:r>
      <w:r w:rsidRPr="00262474">
        <w:rPr>
          <w:rtl/>
        </w:rPr>
        <w:t>) المقابلة</w:t>
      </w:r>
      <w:r w:rsidR="007A1646" w:rsidRPr="00262474">
        <w:rPr>
          <w:rtl/>
        </w:rPr>
        <w:t>:</w:t>
      </w:r>
      <w:r w:rsidRPr="00262474">
        <w:rPr>
          <w:rtl/>
        </w:rPr>
        <w:t xml:space="preserve"> هي الدابة التي ت</w:t>
      </w:r>
      <w:r w:rsidR="00AB5873" w:rsidRPr="00262474">
        <w:rPr>
          <w:rtl/>
        </w:rPr>
        <w:t>قطّ</w:t>
      </w:r>
      <w:r w:rsidRPr="00262474">
        <w:rPr>
          <w:rtl/>
        </w:rPr>
        <w:t xml:space="preserve">ع من </w:t>
      </w:r>
      <w:r w:rsidR="00F937F9" w:rsidRPr="00262474">
        <w:rPr>
          <w:rtl/>
        </w:rPr>
        <w:t xml:space="preserve">مقدّم </w:t>
      </w:r>
      <w:r w:rsidRPr="00262474">
        <w:rPr>
          <w:rtl/>
        </w:rPr>
        <w:t>أ</w:t>
      </w:r>
      <w:r w:rsidR="001D20C6">
        <w:rPr>
          <w:rFonts w:hint="cs"/>
          <w:rtl/>
        </w:rPr>
        <w:t>ُ</w:t>
      </w:r>
      <w:r w:rsidRPr="00262474">
        <w:rPr>
          <w:rtl/>
        </w:rPr>
        <w:t xml:space="preserve">ذنها </w:t>
      </w:r>
      <w:r w:rsidR="00AB5873" w:rsidRPr="00262474">
        <w:rPr>
          <w:rtl/>
        </w:rPr>
        <w:t>قطّ</w:t>
      </w:r>
      <w:r w:rsidRPr="00262474">
        <w:rPr>
          <w:rtl/>
        </w:rPr>
        <w:t xml:space="preserve">عة. </w:t>
      </w:r>
      <w:r w:rsidRPr="005C1E3D">
        <w:rPr>
          <w:rtl/>
        </w:rPr>
        <w:t xml:space="preserve">( </w:t>
      </w:r>
      <w:r w:rsidRPr="00262474">
        <w:rPr>
          <w:rtl/>
        </w:rPr>
        <w:t>مجمع البحرين</w:t>
      </w:r>
      <w:r w:rsidR="00D43D1B" w:rsidRPr="00262474">
        <w:rPr>
          <w:rtl/>
        </w:rPr>
        <w:t xml:space="preserve"> - </w:t>
      </w:r>
      <w:r w:rsidRPr="00262474">
        <w:rPr>
          <w:rtl/>
        </w:rPr>
        <w:t>قبل</w:t>
      </w:r>
      <w:r w:rsidR="00D43D1B" w:rsidRPr="00262474">
        <w:rPr>
          <w:rtl/>
        </w:rPr>
        <w:t xml:space="preserve"> - </w:t>
      </w:r>
      <w:r w:rsidRPr="00262474">
        <w:rPr>
          <w:rtl/>
        </w:rPr>
        <w:t>5</w:t>
      </w:r>
      <w:r w:rsidR="007A1646" w:rsidRPr="00262474">
        <w:rPr>
          <w:rtl/>
        </w:rPr>
        <w:t>:</w:t>
      </w:r>
      <w:r w:rsidRPr="00262474">
        <w:rPr>
          <w:rtl/>
        </w:rPr>
        <w:t xml:space="preserve"> 449</w:t>
      </w:r>
      <w:r w:rsidRPr="005C1E3D">
        <w:rPr>
          <w:rtl/>
        </w:rPr>
        <w:t xml:space="preserve"> )</w:t>
      </w:r>
      <w:r w:rsidRPr="00262474">
        <w:rPr>
          <w:rtl/>
        </w:rPr>
        <w:t xml:space="preserve">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4</w:t>
      </w:r>
      <w:r w:rsidRPr="00262474">
        <w:rPr>
          <w:rtl/>
        </w:rPr>
        <w:t>) المدابرة</w:t>
      </w:r>
      <w:r w:rsidR="007A1646" w:rsidRPr="00262474">
        <w:rPr>
          <w:rtl/>
        </w:rPr>
        <w:t>:</w:t>
      </w:r>
      <w:r w:rsidRPr="00262474">
        <w:rPr>
          <w:rtl/>
        </w:rPr>
        <w:t xml:space="preserve"> هي الداب</w:t>
      </w:r>
      <w:r w:rsidR="001D20C6">
        <w:rPr>
          <w:rFonts w:hint="cs"/>
          <w:rtl/>
        </w:rPr>
        <w:t>ّ</w:t>
      </w:r>
      <w:r w:rsidRPr="00262474">
        <w:rPr>
          <w:rtl/>
        </w:rPr>
        <w:t>ة التي ت</w:t>
      </w:r>
      <w:r w:rsidR="00AB5873" w:rsidRPr="00262474">
        <w:rPr>
          <w:rtl/>
        </w:rPr>
        <w:t>قطّ</w:t>
      </w:r>
      <w:r w:rsidRPr="00262474">
        <w:rPr>
          <w:rtl/>
        </w:rPr>
        <w:t>ع من مؤخر أ</w:t>
      </w:r>
      <w:r w:rsidR="001D20C6">
        <w:rPr>
          <w:rFonts w:hint="cs"/>
          <w:rtl/>
        </w:rPr>
        <w:t>ُ</w:t>
      </w:r>
      <w:r w:rsidRPr="00262474">
        <w:rPr>
          <w:rtl/>
        </w:rPr>
        <w:t xml:space="preserve">ذنها </w:t>
      </w:r>
      <w:r w:rsidR="00AB5873" w:rsidRPr="00262474">
        <w:rPr>
          <w:rtl/>
        </w:rPr>
        <w:t>قطّ</w:t>
      </w:r>
      <w:r w:rsidRPr="00262474">
        <w:rPr>
          <w:rtl/>
        </w:rPr>
        <w:t xml:space="preserve">عة. </w:t>
      </w:r>
      <w:r w:rsidRPr="005C1E3D">
        <w:rPr>
          <w:rtl/>
        </w:rPr>
        <w:t xml:space="preserve">( </w:t>
      </w:r>
      <w:r w:rsidRPr="00262474">
        <w:rPr>
          <w:rtl/>
        </w:rPr>
        <w:t>مجمع البحرين</w:t>
      </w:r>
      <w:r w:rsidR="00D43D1B" w:rsidRPr="00262474">
        <w:rPr>
          <w:rtl/>
        </w:rPr>
        <w:t xml:space="preserve"> - </w:t>
      </w:r>
      <w:r w:rsidRPr="00262474">
        <w:rPr>
          <w:rtl/>
        </w:rPr>
        <w:t>قبل</w:t>
      </w:r>
      <w:r w:rsidR="00D43D1B" w:rsidRPr="00262474">
        <w:rPr>
          <w:rtl/>
        </w:rPr>
        <w:t xml:space="preserve"> - </w:t>
      </w:r>
      <w:r w:rsidRPr="00262474">
        <w:rPr>
          <w:rtl/>
        </w:rPr>
        <w:t>5</w:t>
      </w:r>
      <w:r w:rsidR="007A1646" w:rsidRPr="00262474">
        <w:rPr>
          <w:rtl/>
        </w:rPr>
        <w:t>:</w:t>
      </w:r>
      <w:r w:rsidRPr="00262474">
        <w:rPr>
          <w:rtl/>
        </w:rPr>
        <w:t xml:space="preserve"> 449</w:t>
      </w:r>
      <w:r w:rsidRPr="005C1E3D">
        <w:rPr>
          <w:rtl/>
        </w:rPr>
        <w:t xml:space="preserve"> )</w:t>
      </w:r>
      <w:r w:rsidRPr="00262474">
        <w:rPr>
          <w:rtl/>
        </w:rPr>
        <w:t xml:space="preserve">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5</w:t>
      </w:r>
      <w:r w:rsidRPr="00262474">
        <w:rPr>
          <w:rtl/>
        </w:rPr>
        <w:t>) الفقيه 2</w:t>
      </w:r>
      <w:r w:rsidR="007A1646" w:rsidRPr="00262474">
        <w:rPr>
          <w:rtl/>
        </w:rPr>
        <w:t>:</w:t>
      </w:r>
      <w:r w:rsidRPr="00262474">
        <w:rPr>
          <w:rtl/>
        </w:rPr>
        <w:t xml:space="preserve"> 293 </w:t>
      </w:r>
      <w:r w:rsidR="00EB66AF" w:rsidRPr="00262474">
        <w:rPr>
          <w:rtl/>
        </w:rPr>
        <w:t>/</w:t>
      </w:r>
      <w:r w:rsidRPr="00262474">
        <w:rPr>
          <w:rtl/>
        </w:rPr>
        <w:t xml:space="preserve"> 1449.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3</w:t>
      </w:r>
      <w:r w:rsidR="00D43D1B" w:rsidRPr="00262474">
        <w:rPr>
          <w:rtl/>
        </w:rPr>
        <w:t xml:space="preserve"> - </w:t>
      </w:r>
      <w:r w:rsidRPr="00262474">
        <w:rPr>
          <w:rtl/>
        </w:rPr>
        <w:t>التهذيب 5</w:t>
      </w:r>
      <w:r w:rsidR="007A1646" w:rsidRPr="00262474">
        <w:rPr>
          <w:rtl/>
        </w:rPr>
        <w:t>:</w:t>
      </w:r>
      <w:r w:rsidRPr="00262474">
        <w:rPr>
          <w:rtl/>
        </w:rPr>
        <w:t xml:space="preserve"> 213 </w:t>
      </w:r>
      <w:r w:rsidR="00EB66AF" w:rsidRPr="00262474">
        <w:rPr>
          <w:rtl/>
        </w:rPr>
        <w:t>/</w:t>
      </w:r>
      <w:r w:rsidRPr="00262474">
        <w:rPr>
          <w:rtl/>
        </w:rPr>
        <w:t xml:space="preserve"> 716.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6</w:t>
      </w:r>
      <w:r w:rsidRPr="00262474">
        <w:rPr>
          <w:rtl/>
        </w:rPr>
        <w:t>) في الفقيه</w:t>
      </w:r>
      <w:r w:rsidR="007A1646" w:rsidRPr="00262474">
        <w:rPr>
          <w:rtl/>
        </w:rPr>
        <w:t>:</w:t>
      </w:r>
      <w:r w:rsidRPr="00262474">
        <w:rPr>
          <w:rtl/>
        </w:rPr>
        <w:t xml:space="preserve"> بالجرباء </w:t>
      </w:r>
      <w:r w:rsidRPr="005C1E3D">
        <w:rPr>
          <w:rtl/>
        </w:rPr>
        <w:t xml:space="preserve">( </w:t>
      </w:r>
      <w:r w:rsidRPr="00262474">
        <w:rPr>
          <w:rtl/>
        </w:rPr>
        <w:t>هامش المخطوط</w:t>
      </w:r>
      <w:r w:rsidRPr="005C1E3D">
        <w:rPr>
          <w:rtl/>
        </w:rPr>
        <w:t xml:space="preserve"> )</w:t>
      </w:r>
      <w:r w:rsidRPr="00262474">
        <w:rPr>
          <w:rtl/>
        </w:rPr>
        <w:t xml:space="preserve">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7</w:t>
      </w:r>
      <w:r w:rsidRPr="00262474">
        <w:rPr>
          <w:rtl/>
        </w:rPr>
        <w:t>) في المصدر</w:t>
      </w:r>
      <w:r w:rsidR="007A1646" w:rsidRPr="00262474">
        <w:rPr>
          <w:rtl/>
        </w:rPr>
        <w:t>:</w:t>
      </w:r>
      <w:r w:rsidRPr="00262474">
        <w:rPr>
          <w:rtl/>
        </w:rPr>
        <w:t xml:space="preserve"> ولا بالجذ</w:t>
      </w:r>
      <w:r w:rsidR="001D20C6">
        <w:rPr>
          <w:rFonts w:hint="cs"/>
          <w:rtl/>
        </w:rPr>
        <w:t>ّ</w:t>
      </w:r>
      <w:r w:rsidRPr="00262474">
        <w:rPr>
          <w:rtl/>
        </w:rPr>
        <w:t xml:space="preserve">اء.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8</w:t>
      </w:r>
      <w:r w:rsidRPr="00262474">
        <w:rPr>
          <w:rtl/>
        </w:rPr>
        <w:t>) في المصدر</w:t>
      </w:r>
      <w:r w:rsidR="007A1646" w:rsidRPr="00262474">
        <w:rPr>
          <w:rtl/>
        </w:rPr>
        <w:t>:</w:t>
      </w:r>
      <w:r w:rsidRPr="00262474">
        <w:rPr>
          <w:rtl/>
        </w:rPr>
        <w:t xml:space="preserve"> والجذ</w:t>
      </w:r>
      <w:r w:rsidR="001D20C6">
        <w:rPr>
          <w:rFonts w:hint="cs"/>
          <w:rtl/>
        </w:rPr>
        <w:t>ّ</w:t>
      </w:r>
      <w:r w:rsidRPr="00262474">
        <w:rPr>
          <w:rtl/>
        </w:rPr>
        <w:t xml:space="preserve">اء. 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(</w:t>
      </w:r>
      <w:r w:rsidR="00262474" w:rsidRPr="00262474">
        <w:rPr>
          <w:rFonts w:hint="cs"/>
          <w:rtl/>
        </w:rPr>
        <w:t>9</w:t>
      </w:r>
      <w:r w:rsidRPr="00262474">
        <w:rPr>
          <w:rtl/>
        </w:rPr>
        <w:t>) الفقيه 2</w:t>
      </w:r>
      <w:r w:rsidR="007A1646" w:rsidRPr="00262474">
        <w:rPr>
          <w:rtl/>
        </w:rPr>
        <w:t>:</w:t>
      </w:r>
      <w:r w:rsidRPr="00262474">
        <w:rPr>
          <w:rtl/>
        </w:rPr>
        <w:t xml:space="preserve"> 293 </w:t>
      </w:r>
      <w:r w:rsidR="00EB66AF" w:rsidRPr="00262474">
        <w:rPr>
          <w:rtl/>
        </w:rPr>
        <w:t>/</w:t>
      </w:r>
      <w:r w:rsidRPr="00262474">
        <w:rPr>
          <w:rtl/>
        </w:rPr>
        <w:t xml:space="preserve"> 1450.</w:t>
      </w:r>
    </w:p>
    <w:p w:rsidR="005B369B" w:rsidRPr="00262474" w:rsidRDefault="005B369B" w:rsidP="00262474">
      <w:pPr>
        <w:pStyle w:val="libFootnote0"/>
        <w:rPr>
          <w:rtl/>
        </w:rPr>
      </w:pPr>
      <w:r w:rsidRPr="00262474">
        <w:rPr>
          <w:rtl/>
        </w:rPr>
        <w:t>4</w:t>
      </w:r>
      <w:r w:rsidR="00D43D1B" w:rsidRPr="00262474">
        <w:rPr>
          <w:rtl/>
        </w:rPr>
        <w:t xml:space="preserve"> - </w:t>
      </w:r>
      <w:r w:rsidR="008E5060" w:rsidRPr="00262474">
        <w:rPr>
          <w:rtl/>
        </w:rPr>
        <w:t xml:space="preserve">معاني </w:t>
      </w:r>
      <w:r w:rsidR="00850AFC" w:rsidRPr="00262474">
        <w:rPr>
          <w:rtl/>
        </w:rPr>
        <w:t>الأَخبار</w:t>
      </w:r>
      <w:r w:rsidR="007A1646" w:rsidRPr="00262474">
        <w:rPr>
          <w:rtl/>
        </w:rPr>
        <w:t>:</w:t>
      </w:r>
      <w:r w:rsidRPr="00262474">
        <w:rPr>
          <w:rtl/>
        </w:rPr>
        <w:t xml:space="preserve"> 221 </w:t>
      </w:r>
      <w:r w:rsidR="00EB66AF" w:rsidRPr="00262474">
        <w:rPr>
          <w:rtl/>
        </w:rPr>
        <w:t>/</w:t>
      </w:r>
      <w:r w:rsidRPr="00262474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B349DE" w:rsidP="004845C6">
      <w:pPr>
        <w:pStyle w:val="libNormal0"/>
        <w:rPr>
          <w:rtl/>
        </w:rPr>
      </w:pPr>
      <w:r>
        <w:rPr>
          <w:rtl/>
        </w:rPr>
        <w:lastRenderedPageBreak/>
        <w:t>أن</w:t>
      </w:r>
      <w:r w:rsidR="00F937F9">
        <w:rPr>
          <w:rtl/>
        </w:rPr>
        <w:t xml:space="preserve"> </w:t>
      </w:r>
      <w:r w:rsidR="005B369B">
        <w:rPr>
          <w:rtl/>
        </w:rPr>
        <w:t>يكون في الأُذن ثقب مستدير</w:t>
      </w:r>
      <w:r w:rsidR="007A1646">
        <w:rPr>
          <w:rtl/>
        </w:rPr>
        <w:t>،</w:t>
      </w:r>
      <w:r w:rsidR="005B369B">
        <w:rPr>
          <w:rtl/>
        </w:rPr>
        <w:t xml:space="preserve"> والشرقاء المشقوقة الأ</w:t>
      </w:r>
      <w:r>
        <w:rPr>
          <w:rFonts w:hint="cs"/>
          <w:rtl/>
        </w:rPr>
        <w:t>ُ</w:t>
      </w:r>
      <w:r w:rsidR="005B369B">
        <w:rPr>
          <w:rtl/>
        </w:rPr>
        <w:t xml:space="preserve">ذن باثنين </w:t>
      </w:r>
      <w:r w:rsidR="00F937F9">
        <w:rPr>
          <w:rtl/>
        </w:rPr>
        <w:t xml:space="preserve">حتّى </w:t>
      </w:r>
      <w:r w:rsidR="005B369B">
        <w:rPr>
          <w:rtl/>
        </w:rPr>
        <w:t>ينفذ إلى الطرف</w:t>
      </w:r>
      <w:r w:rsidR="007A1646">
        <w:rPr>
          <w:rtl/>
        </w:rPr>
        <w:t>،</w:t>
      </w:r>
      <w:r w:rsidR="005B369B">
        <w:rPr>
          <w:rtl/>
        </w:rPr>
        <w:t xml:space="preserve"> والمقابلة </w:t>
      </w:r>
      <w:r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>ي</w:t>
      </w:r>
      <w:r>
        <w:rPr>
          <w:rtl/>
        </w:rPr>
        <w:t>قط</w:t>
      </w:r>
      <w:r w:rsidR="005B369B">
        <w:rPr>
          <w:rtl/>
        </w:rPr>
        <w:t xml:space="preserve">ع من </w:t>
      </w:r>
      <w:r w:rsidR="00F937F9">
        <w:rPr>
          <w:rtl/>
        </w:rPr>
        <w:t xml:space="preserve">مقدّم </w:t>
      </w:r>
      <w:r w:rsidR="005B369B">
        <w:rPr>
          <w:rtl/>
        </w:rPr>
        <w:t>أ</w:t>
      </w:r>
      <w:r>
        <w:rPr>
          <w:rFonts w:hint="cs"/>
          <w:rtl/>
        </w:rPr>
        <w:t>ُ</w:t>
      </w:r>
      <w:r w:rsidR="005B369B">
        <w:rPr>
          <w:rtl/>
        </w:rPr>
        <w:t>ذنها شيء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5B369B" w:rsidRPr="009A011A">
        <w:rPr>
          <w:rStyle w:val="libNormalChar"/>
          <w:rtl/>
        </w:rPr>
        <w:t xml:space="preserve">( </w:t>
      </w:r>
      <w:r w:rsidR="00267147">
        <w:rPr>
          <w:rtl/>
        </w:rPr>
        <w:t xml:space="preserve">ثمّ </w:t>
      </w:r>
      <w:r w:rsidR="005B369B">
        <w:rPr>
          <w:rtl/>
        </w:rPr>
        <w:t>يترك ذلك معل</w:t>
      </w:r>
      <w:r>
        <w:rPr>
          <w:rFonts w:hint="cs"/>
          <w:rtl/>
        </w:rPr>
        <w:t>ّ</w:t>
      </w:r>
      <w:r w:rsidR="005B369B">
        <w:rPr>
          <w:rtl/>
        </w:rPr>
        <w:t>قا</w:t>
      </w:r>
      <w:r>
        <w:rPr>
          <w:rFonts w:hint="cs"/>
          <w:rtl/>
        </w:rPr>
        <w:t>ً</w:t>
      </w:r>
      <w:r w:rsidR="005B369B">
        <w:rPr>
          <w:rtl/>
        </w:rPr>
        <w:t xml:space="preserve"> لا يبين ك</w:t>
      </w:r>
      <w:r w:rsidR="00F21022">
        <w:rPr>
          <w:rtl/>
        </w:rPr>
        <w:t xml:space="preserve">أنّه </w:t>
      </w:r>
      <w:r w:rsidR="005B369B">
        <w:rPr>
          <w:rtl/>
        </w:rPr>
        <w:t>زغبة</w:t>
      </w:r>
      <w:r w:rsidR="005B369B" w:rsidRPr="009A011A">
        <w:rPr>
          <w:rStyle w:val="libNormalChar"/>
          <w:rtl/>
        </w:rPr>
        <w:t xml:space="preserve"> )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5B369B">
        <w:rPr>
          <w:rtl/>
        </w:rPr>
        <w:t xml:space="preserve"> والمدابرة 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يفعل مثل ذلك بمؤخر أُذن الشاة. </w:t>
      </w:r>
    </w:p>
    <w:p w:rsidR="005B369B" w:rsidRDefault="005B369B" w:rsidP="000F1529">
      <w:pPr>
        <w:pStyle w:val="libNormal"/>
        <w:rPr>
          <w:rtl/>
        </w:rPr>
      </w:pPr>
      <w:r>
        <w:rPr>
          <w:rtl/>
        </w:rPr>
        <w:t>[ 18783 ] 5</w:t>
      </w:r>
      <w:r w:rsidR="00D43D1B">
        <w:rPr>
          <w:rtl/>
        </w:rPr>
        <w:t xml:space="preserve"> </w:t>
      </w:r>
      <w:r w:rsidR="006E6569">
        <w:rPr>
          <w:rtl/>
        </w:rPr>
        <w:t>–</w:t>
      </w:r>
      <w:r w:rsidR="00D43D1B">
        <w:rPr>
          <w:rtl/>
        </w:rPr>
        <w:t xml:space="preserve">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النوفلي</w:t>
      </w:r>
      <w:r w:rsidR="007A1646">
        <w:rPr>
          <w:rtl/>
        </w:rPr>
        <w:t>،</w:t>
      </w:r>
      <w:r>
        <w:rPr>
          <w:rtl/>
        </w:rPr>
        <w:t xml:space="preserve"> عن السكوني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4845C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النبي</w:t>
      </w:r>
      <w:r w:rsidR="00ED72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ED7257">
        <w:rPr>
          <w:rFonts w:hint="cs"/>
          <w:rtl/>
        </w:rPr>
        <w:t xml:space="preserve">) : </w:t>
      </w:r>
      <w:r>
        <w:rPr>
          <w:rtl/>
        </w:rPr>
        <w:t>لا يضح</w:t>
      </w:r>
      <w:r w:rsidR="00737AA7">
        <w:rPr>
          <w:rFonts w:hint="cs"/>
          <w:rtl/>
        </w:rPr>
        <w:t>ّ</w:t>
      </w:r>
      <w:r>
        <w:rPr>
          <w:rtl/>
        </w:rPr>
        <w:t>ى بالعرجاء بيّن عرجها</w:t>
      </w:r>
      <w:r w:rsidR="007A1646">
        <w:rPr>
          <w:rtl/>
        </w:rPr>
        <w:t>،</w:t>
      </w:r>
      <w:r>
        <w:rPr>
          <w:rtl/>
        </w:rPr>
        <w:t xml:space="preserve"> ولا بالعجفاء ولا بالجرباء</w:t>
      </w:r>
      <w:r w:rsidR="007A1646">
        <w:rPr>
          <w:rtl/>
        </w:rPr>
        <w:t>،</w:t>
      </w:r>
      <w:r>
        <w:rPr>
          <w:rtl/>
        </w:rPr>
        <w:t xml:space="preserve"> ولا بالخرقاء ولا بالجدعاء </w:t>
      </w:r>
      <w:r w:rsidRPr="005B369B">
        <w:rPr>
          <w:rStyle w:val="libFootnotenumChar"/>
          <w:rtl/>
        </w:rPr>
        <w:t>(</w:t>
      </w:r>
      <w:r w:rsidR="000F152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ولا بالعضباء. </w:t>
      </w:r>
    </w:p>
    <w:p w:rsidR="005B369B" w:rsidRDefault="005B369B" w:rsidP="000F1529">
      <w:pPr>
        <w:pStyle w:val="libNormal"/>
        <w:rPr>
          <w:rtl/>
        </w:rPr>
      </w:pPr>
      <w:r>
        <w:rPr>
          <w:rtl/>
        </w:rPr>
        <w:t>[ 18784 ]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4845C6">
        <w:rPr>
          <w:rtl/>
        </w:rPr>
        <w:t xml:space="preserve">( </w:t>
      </w:r>
      <w:r>
        <w:rPr>
          <w:rtl/>
        </w:rPr>
        <w:t>نهج البلاغة</w:t>
      </w:r>
      <w:r w:rsidRPr="004845C6">
        <w:rPr>
          <w:rtl/>
        </w:rPr>
        <w:t xml:space="preserve"> )</w:t>
      </w:r>
      <w:r>
        <w:rPr>
          <w:rtl/>
        </w:rPr>
        <w:t xml:space="preserve"> عن أمير المؤمنين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في خطبة له</w:t>
      </w:r>
      <w:r w:rsidR="007A1646">
        <w:rPr>
          <w:rtl/>
        </w:rPr>
        <w:t>:</w:t>
      </w:r>
      <w:r>
        <w:rPr>
          <w:rtl/>
        </w:rPr>
        <w:t xml:space="preserve"> ومن تمام </w:t>
      </w:r>
      <w:r w:rsidRPr="005B369B">
        <w:rPr>
          <w:rStyle w:val="libFootnotenumChar"/>
          <w:rtl/>
        </w:rPr>
        <w:t>(</w:t>
      </w:r>
      <w:r w:rsidR="000F152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الاضحية استشراف أذنها</w:t>
      </w:r>
      <w:r w:rsidR="007A1646">
        <w:rPr>
          <w:rtl/>
        </w:rPr>
        <w:t>،</w:t>
      </w:r>
      <w:r>
        <w:rPr>
          <w:rtl/>
        </w:rPr>
        <w:t xml:space="preserve"> وسلامة عينها</w:t>
      </w:r>
      <w:r w:rsidR="007A1646">
        <w:rPr>
          <w:rtl/>
        </w:rPr>
        <w:t>،</w:t>
      </w:r>
      <w:r>
        <w:rPr>
          <w:rtl/>
        </w:rPr>
        <w:t xml:space="preserve"> فإذا</w:t>
      </w:r>
      <w:r w:rsidR="000C7FA8">
        <w:rPr>
          <w:rtl/>
        </w:rPr>
        <w:t xml:space="preserve"> سلمت ال</w:t>
      </w:r>
      <w:r w:rsidR="000C7FA8">
        <w:rPr>
          <w:rFonts w:hint="cs"/>
          <w:rtl/>
        </w:rPr>
        <w:t>أُ</w:t>
      </w:r>
      <w:r w:rsidR="000C7FA8">
        <w:rPr>
          <w:rtl/>
        </w:rPr>
        <w:t>ذن والعين سلمت ال</w:t>
      </w:r>
      <w:r w:rsidR="000C7FA8">
        <w:rPr>
          <w:rFonts w:hint="cs"/>
          <w:rtl/>
        </w:rPr>
        <w:t>أَ</w:t>
      </w:r>
      <w:r>
        <w:rPr>
          <w:rtl/>
        </w:rPr>
        <w:t>ضحية وتم</w:t>
      </w:r>
      <w:r w:rsidR="00EE0DFD">
        <w:rPr>
          <w:rFonts w:hint="cs"/>
          <w:rtl/>
        </w:rPr>
        <w:t>ّ</w:t>
      </w:r>
      <w:r>
        <w:rPr>
          <w:rtl/>
        </w:rPr>
        <w:t>ت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EE0DFD">
        <w:rPr>
          <w:rFonts w:hint="cs"/>
          <w:rtl/>
        </w:rPr>
        <w:t>إ</w:t>
      </w:r>
      <w:r w:rsidR="00EE0DF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كانت </w:t>
      </w:r>
      <w:r w:rsidRPr="005B369B">
        <w:rPr>
          <w:rStyle w:val="libFootnotenumChar"/>
          <w:rtl/>
        </w:rPr>
        <w:t>(</w:t>
      </w:r>
      <w:r w:rsidR="000F152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عضباء القرن تجر</w:t>
      </w:r>
      <w:r w:rsidR="0082308F">
        <w:rPr>
          <w:rFonts w:hint="cs"/>
          <w:rtl/>
        </w:rPr>
        <w:t>ّ</w:t>
      </w:r>
      <w:r>
        <w:rPr>
          <w:rtl/>
        </w:rPr>
        <w:t xml:space="preserve"> رجليها </w:t>
      </w:r>
      <w:r w:rsidRPr="005B369B">
        <w:rPr>
          <w:rStyle w:val="libFootnotenumChar"/>
          <w:rtl/>
        </w:rPr>
        <w:t>(</w:t>
      </w:r>
      <w:r w:rsidR="000F1529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المنسك. </w:t>
      </w:r>
      <w:r>
        <w:rPr>
          <w:rtl/>
        </w:rPr>
        <w:cr/>
        <w:t xml:space="preserve">ورواه الصدوق </w:t>
      </w:r>
      <w:r w:rsidR="002C2ACB">
        <w:rPr>
          <w:rtl/>
        </w:rPr>
        <w:t xml:space="preserve">مرسلاً </w:t>
      </w:r>
      <w:r>
        <w:rPr>
          <w:rtl/>
        </w:rPr>
        <w:t xml:space="preserve">في خطبة العيد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3116D">
        <w:rPr>
          <w:rFonts w:hint="cs"/>
          <w:rtl/>
        </w:rPr>
        <w:t>إ</w:t>
      </w:r>
      <w:r w:rsidR="00F3116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كانت عضباء القرن أو تجر</w:t>
      </w:r>
      <w:r w:rsidR="00C06E74">
        <w:rPr>
          <w:rFonts w:hint="cs"/>
          <w:rtl/>
        </w:rPr>
        <w:t>ّ</w:t>
      </w:r>
      <w:r>
        <w:rPr>
          <w:rtl/>
        </w:rPr>
        <w:t xml:space="preserve"> رجلها إلى المنسك فلا تجزئ </w:t>
      </w:r>
      <w:r w:rsidRPr="005B369B">
        <w:rPr>
          <w:rStyle w:val="libFootnotenumChar"/>
          <w:rtl/>
        </w:rPr>
        <w:t>(</w:t>
      </w:r>
      <w:r w:rsidR="000F1529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22A1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الاستحباب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المقصود </w:t>
      </w:r>
      <w:r w:rsidRPr="005B369B">
        <w:rPr>
          <w:rStyle w:val="libFootnotenumChar"/>
          <w:rtl/>
        </w:rPr>
        <w:t>(</w:t>
      </w:r>
      <w:r w:rsidR="00822A17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(1) في المصدر</w:t>
      </w:r>
      <w:r w:rsidR="007A1646" w:rsidRPr="00822A17">
        <w:rPr>
          <w:rtl/>
        </w:rPr>
        <w:t>:</w:t>
      </w:r>
      <w:r w:rsidRPr="00822A17">
        <w:rPr>
          <w:rtl/>
        </w:rPr>
        <w:t xml:space="preserve"> يترك معل</w:t>
      </w:r>
      <w:r w:rsidR="00DC51DF" w:rsidRPr="00822A17">
        <w:rPr>
          <w:rFonts w:hint="cs"/>
          <w:rtl/>
        </w:rPr>
        <w:t>ّ</w:t>
      </w:r>
      <w:r w:rsidRPr="00822A17">
        <w:rPr>
          <w:rtl/>
        </w:rPr>
        <w:t>قا</w:t>
      </w:r>
      <w:r w:rsidR="00DC51DF" w:rsidRPr="00822A17">
        <w:rPr>
          <w:rFonts w:hint="cs"/>
          <w:rtl/>
        </w:rPr>
        <w:t>ً</w:t>
      </w:r>
      <w:r w:rsidRPr="00822A17">
        <w:rPr>
          <w:rtl/>
        </w:rPr>
        <w:t xml:space="preserve"> لا يبين ك</w:t>
      </w:r>
      <w:r w:rsidR="00DC51DF" w:rsidRPr="00822A17">
        <w:rPr>
          <w:rtl/>
        </w:rPr>
        <w:t>أن</w:t>
      </w:r>
      <w:r w:rsidR="00F21022" w:rsidRPr="00822A17">
        <w:rPr>
          <w:rtl/>
        </w:rPr>
        <w:t xml:space="preserve">ه </w:t>
      </w:r>
      <w:r w:rsidRPr="00822A17">
        <w:rPr>
          <w:rtl/>
        </w:rPr>
        <w:t>زنمة</w:t>
      </w:r>
      <w:r w:rsidR="007A1646" w:rsidRPr="00822A17">
        <w:rPr>
          <w:rtl/>
        </w:rPr>
        <w:t>،</w:t>
      </w:r>
      <w:r w:rsidRPr="00822A17">
        <w:rPr>
          <w:rtl/>
        </w:rPr>
        <w:t xml:space="preserve"> و</w:t>
      </w:r>
      <w:r w:rsidR="00F937F9" w:rsidRPr="00822A17">
        <w:rPr>
          <w:rtl/>
        </w:rPr>
        <w:t xml:space="preserve">كان </w:t>
      </w:r>
      <w:r w:rsidRPr="00822A17">
        <w:rPr>
          <w:rtl/>
        </w:rPr>
        <w:t>في الاصل</w:t>
      </w:r>
      <w:r w:rsidR="007A1646" w:rsidRPr="00822A17">
        <w:rPr>
          <w:rtl/>
        </w:rPr>
        <w:t>:</w:t>
      </w:r>
      <w:r w:rsidRPr="00822A17">
        <w:rPr>
          <w:rtl/>
        </w:rPr>
        <w:t xml:space="preserve"> لاثنين</w:t>
      </w:r>
      <w:r w:rsidR="007A1646" w:rsidRPr="00822A17">
        <w:rPr>
          <w:rtl/>
        </w:rPr>
        <w:t>،</w:t>
      </w:r>
      <w:r w:rsidRPr="00822A17">
        <w:rPr>
          <w:rtl/>
        </w:rPr>
        <w:t xml:space="preserve"> بدل</w:t>
      </w:r>
      <w:r w:rsidR="007A1646" w:rsidRPr="00822A17">
        <w:rPr>
          <w:rtl/>
        </w:rPr>
        <w:t>:</w:t>
      </w:r>
      <w:r w:rsidRPr="00822A17">
        <w:rPr>
          <w:rtl/>
        </w:rPr>
        <w:t xml:space="preserve"> لا يبين.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5</w:t>
      </w:r>
      <w:r w:rsidR="00D43D1B" w:rsidRPr="00822A17">
        <w:rPr>
          <w:rtl/>
        </w:rPr>
        <w:t xml:space="preserve"> - </w:t>
      </w:r>
      <w:r w:rsidRPr="00822A17">
        <w:rPr>
          <w:rtl/>
        </w:rPr>
        <w:t>الكافي 4</w:t>
      </w:r>
      <w:r w:rsidR="007A1646" w:rsidRPr="00822A17">
        <w:rPr>
          <w:rtl/>
        </w:rPr>
        <w:t>:</w:t>
      </w:r>
      <w:r w:rsidRPr="00822A17">
        <w:rPr>
          <w:rtl/>
        </w:rPr>
        <w:t xml:space="preserve"> 491 </w:t>
      </w:r>
      <w:r w:rsidR="00EB66AF" w:rsidRPr="00822A17">
        <w:rPr>
          <w:rtl/>
        </w:rPr>
        <w:t>/</w:t>
      </w:r>
      <w:r w:rsidRPr="00822A17">
        <w:rPr>
          <w:rtl/>
        </w:rPr>
        <w:t xml:space="preserve"> 12. 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(</w:t>
      </w:r>
      <w:r w:rsidR="00C06E74" w:rsidRPr="00822A17">
        <w:rPr>
          <w:rFonts w:hint="cs"/>
          <w:rtl/>
        </w:rPr>
        <w:t>2</w:t>
      </w:r>
      <w:r w:rsidRPr="00822A17">
        <w:rPr>
          <w:rtl/>
        </w:rPr>
        <w:t>) في المصدر</w:t>
      </w:r>
      <w:r w:rsidR="007A1646" w:rsidRPr="00822A17">
        <w:rPr>
          <w:rtl/>
        </w:rPr>
        <w:t>:</w:t>
      </w:r>
      <w:r w:rsidRPr="00822A17">
        <w:rPr>
          <w:rtl/>
        </w:rPr>
        <w:t xml:space="preserve"> الحذ</w:t>
      </w:r>
      <w:r w:rsidR="00DC51DF" w:rsidRPr="00822A17">
        <w:rPr>
          <w:rFonts w:hint="cs"/>
          <w:rtl/>
        </w:rPr>
        <w:t>ّ</w:t>
      </w:r>
      <w:r w:rsidRPr="00822A17">
        <w:rPr>
          <w:rtl/>
        </w:rPr>
        <w:t>اء.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6</w:t>
      </w:r>
      <w:r w:rsidR="00D43D1B" w:rsidRPr="00822A17">
        <w:rPr>
          <w:rtl/>
        </w:rPr>
        <w:t xml:space="preserve"> - </w:t>
      </w:r>
      <w:r w:rsidRPr="00822A17">
        <w:rPr>
          <w:rtl/>
        </w:rPr>
        <w:t>نهج البلاغة 1</w:t>
      </w:r>
      <w:r w:rsidR="007A1646" w:rsidRPr="00822A17">
        <w:rPr>
          <w:rtl/>
        </w:rPr>
        <w:t>:</w:t>
      </w:r>
      <w:r w:rsidRPr="00822A17">
        <w:rPr>
          <w:rtl/>
        </w:rPr>
        <w:t xml:space="preserve"> 98 </w:t>
      </w:r>
      <w:r w:rsidR="00EB66AF" w:rsidRPr="00822A17">
        <w:rPr>
          <w:rtl/>
        </w:rPr>
        <w:t>/</w:t>
      </w:r>
      <w:r w:rsidRPr="00822A17">
        <w:rPr>
          <w:rtl/>
        </w:rPr>
        <w:t xml:space="preserve"> 52</w:t>
      </w:r>
      <w:r w:rsidR="007A1646" w:rsidRPr="00822A17">
        <w:rPr>
          <w:rtl/>
        </w:rPr>
        <w:t>،</w:t>
      </w:r>
      <w:r w:rsidRPr="00822A17">
        <w:rPr>
          <w:rtl/>
        </w:rPr>
        <w:t xml:space="preserve"> وأورده عن الفقيه في الحديث 8 من الباب 13 من هذه </w:t>
      </w:r>
      <w:r w:rsidR="00651B9C" w:rsidRPr="00822A17">
        <w:rPr>
          <w:rtl/>
        </w:rPr>
        <w:t>الأبواب</w:t>
      </w:r>
      <w:r w:rsidRPr="00822A17">
        <w:rPr>
          <w:rtl/>
        </w:rPr>
        <w:t xml:space="preserve">. 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(</w:t>
      </w:r>
      <w:r w:rsidR="00C06E74" w:rsidRPr="00822A17">
        <w:rPr>
          <w:rFonts w:hint="cs"/>
          <w:rtl/>
        </w:rPr>
        <w:t>3</w:t>
      </w:r>
      <w:r w:rsidRPr="00822A17">
        <w:rPr>
          <w:rtl/>
        </w:rPr>
        <w:t>) في المصدر</w:t>
      </w:r>
      <w:r w:rsidR="007A1646" w:rsidRPr="00822A17">
        <w:rPr>
          <w:rtl/>
        </w:rPr>
        <w:t>:</w:t>
      </w:r>
      <w:r w:rsidRPr="00822A17">
        <w:rPr>
          <w:rtl/>
        </w:rPr>
        <w:t xml:space="preserve"> ومن كمال. 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(</w:t>
      </w:r>
      <w:r w:rsidR="00C06E74" w:rsidRPr="00822A17">
        <w:rPr>
          <w:rFonts w:hint="cs"/>
          <w:rtl/>
        </w:rPr>
        <w:t>4</w:t>
      </w:r>
      <w:r w:rsidRPr="00822A17">
        <w:rPr>
          <w:rtl/>
        </w:rPr>
        <w:t>) في المصدر</w:t>
      </w:r>
      <w:r w:rsidR="007A1646" w:rsidRPr="00822A17">
        <w:rPr>
          <w:rtl/>
        </w:rPr>
        <w:t>:</w:t>
      </w:r>
      <w:r w:rsidRPr="00822A17">
        <w:rPr>
          <w:rtl/>
        </w:rPr>
        <w:t xml:space="preserve"> ولو كانت. 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(</w:t>
      </w:r>
      <w:r w:rsidR="00C06E74" w:rsidRPr="00822A17">
        <w:rPr>
          <w:rFonts w:hint="cs"/>
          <w:rtl/>
        </w:rPr>
        <w:t>5</w:t>
      </w:r>
      <w:r w:rsidRPr="00822A17">
        <w:rPr>
          <w:rtl/>
        </w:rPr>
        <w:t>) في المصدر</w:t>
      </w:r>
      <w:r w:rsidR="007A1646" w:rsidRPr="00822A17">
        <w:rPr>
          <w:rtl/>
        </w:rPr>
        <w:t>:</w:t>
      </w:r>
      <w:r w:rsidRPr="00822A17">
        <w:rPr>
          <w:rtl/>
        </w:rPr>
        <w:t xml:space="preserve"> رجلها. </w:t>
      </w:r>
    </w:p>
    <w:p w:rsidR="005B369B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(</w:t>
      </w:r>
      <w:r w:rsidR="00C06E74" w:rsidRPr="00822A17">
        <w:rPr>
          <w:rFonts w:hint="cs"/>
          <w:rtl/>
        </w:rPr>
        <w:t>6</w:t>
      </w:r>
      <w:r w:rsidRPr="00822A17">
        <w:rPr>
          <w:rtl/>
        </w:rPr>
        <w:t>) الفقيه 1</w:t>
      </w:r>
      <w:r w:rsidR="007A1646" w:rsidRPr="00822A17">
        <w:rPr>
          <w:rtl/>
        </w:rPr>
        <w:t>:</w:t>
      </w:r>
      <w:r w:rsidRPr="00822A17">
        <w:rPr>
          <w:rtl/>
        </w:rPr>
        <w:t xml:space="preserve"> 330 </w:t>
      </w:r>
      <w:r w:rsidR="00EB66AF" w:rsidRPr="00822A17">
        <w:rPr>
          <w:rtl/>
        </w:rPr>
        <w:t>/</w:t>
      </w:r>
      <w:r w:rsidRPr="00822A17">
        <w:rPr>
          <w:rtl/>
        </w:rPr>
        <w:t xml:space="preserve"> 1487. </w:t>
      </w:r>
    </w:p>
    <w:p w:rsidR="002832D4" w:rsidRPr="00822A17" w:rsidRDefault="005B369B" w:rsidP="00822A17">
      <w:pPr>
        <w:pStyle w:val="libFootnote0"/>
        <w:rPr>
          <w:rtl/>
        </w:rPr>
      </w:pPr>
      <w:r w:rsidRPr="00822A17">
        <w:rPr>
          <w:rtl/>
        </w:rPr>
        <w:t>(</w:t>
      </w:r>
      <w:r w:rsidR="00C06E74" w:rsidRPr="00822A17">
        <w:rPr>
          <w:rFonts w:hint="cs"/>
          <w:rtl/>
        </w:rPr>
        <w:t>7</w:t>
      </w:r>
      <w:r w:rsidRPr="00822A17">
        <w:rPr>
          <w:rtl/>
        </w:rPr>
        <w:t xml:space="preserve">) يأتي ما </w:t>
      </w:r>
      <w:r w:rsidR="00DC51DF" w:rsidRPr="00822A17">
        <w:rPr>
          <w:rtl/>
        </w:rPr>
        <w:t>يدل</w:t>
      </w:r>
      <w:r w:rsidR="0055055C" w:rsidRPr="00822A17">
        <w:rPr>
          <w:rtl/>
        </w:rPr>
        <w:t xml:space="preserve"> </w:t>
      </w:r>
      <w:r w:rsidRPr="00822A17">
        <w:rPr>
          <w:rtl/>
        </w:rPr>
        <w:t xml:space="preserve">على بعض المقصود في الحديثين 1 و 3 من الباب 22 وفي الحديث 1 من </w:t>
      </w:r>
      <w:r w:rsidR="00DC51DF" w:rsidRPr="00822A17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bookmarkStart w:id="414" w:name="_Toc284350912"/>
      <w:bookmarkStart w:id="415" w:name="_Toc303163609"/>
      <w:bookmarkStart w:id="416" w:name="_Toc377025069"/>
      <w:r>
        <w:rPr>
          <w:rtl/>
          <w:lang w:bidi="fa-IR"/>
        </w:rPr>
        <w:br w:type="page"/>
      </w:r>
    </w:p>
    <w:p w:rsidR="005B369B" w:rsidRDefault="005B369B" w:rsidP="004845C6">
      <w:pPr>
        <w:pStyle w:val="Heading2Center"/>
        <w:rPr>
          <w:rtl/>
        </w:rPr>
      </w:pPr>
      <w:bookmarkStart w:id="417" w:name="_Toc250344497"/>
      <w:r>
        <w:rPr>
          <w:rtl/>
        </w:rPr>
        <w:lastRenderedPageBreak/>
        <w:t>22</w:t>
      </w:r>
      <w:r w:rsidR="00D43D1B">
        <w:rPr>
          <w:rtl/>
        </w:rPr>
        <w:t xml:space="preserve"> - </w:t>
      </w:r>
      <w:r>
        <w:rPr>
          <w:rtl/>
        </w:rPr>
        <w:t>باب إ</w:t>
      </w:r>
      <w:r w:rsidR="002A296B">
        <w:rPr>
          <w:rtl/>
        </w:rPr>
        <w:t>جزاء المكسور القرن الخارج في ال</w:t>
      </w:r>
      <w:r w:rsidR="002A296B">
        <w:rPr>
          <w:rFonts w:hint="cs"/>
          <w:rtl/>
        </w:rPr>
        <w:t>أَ</w:t>
      </w:r>
      <w:r>
        <w:rPr>
          <w:rtl/>
        </w:rPr>
        <w:t>ضحية مع</w:t>
      </w:r>
      <w:bookmarkEnd w:id="414"/>
      <w:bookmarkEnd w:id="415"/>
      <w:r w:rsidR="00F80647">
        <w:rPr>
          <w:rtl/>
        </w:rPr>
        <w:t xml:space="preserve"> </w:t>
      </w:r>
      <w:bookmarkStart w:id="418" w:name="_Toc284350913"/>
      <w:bookmarkStart w:id="419" w:name="_Toc303163610"/>
      <w:r w:rsidR="00F80647">
        <w:rPr>
          <w:rtl/>
        </w:rPr>
        <w:t>س</w:t>
      </w:r>
      <w:r>
        <w:rPr>
          <w:rtl/>
        </w:rPr>
        <w:t>لامة الداخل</w:t>
      </w:r>
      <w:r w:rsidR="007A1646">
        <w:rPr>
          <w:rtl/>
        </w:rPr>
        <w:t>،</w:t>
      </w:r>
      <w:r>
        <w:rPr>
          <w:rtl/>
        </w:rPr>
        <w:t xml:space="preserve"> وكذا سا</w:t>
      </w:r>
      <w:r w:rsidR="00AB5873">
        <w:rPr>
          <w:rtl/>
        </w:rPr>
        <w:t>قطّ</w:t>
      </w:r>
      <w:r w:rsidR="002A296B">
        <w:rPr>
          <w:rtl/>
        </w:rPr>
        <w:t xml:space="preserve"> ال</w:t>
      </w:r>
      <w:r w:rsidR="002A296B">
        <w:rPr>
          <w:rFonts w:hint="cs"/>
          <w:rtl/>
        </w:rPr>
        <w:t>أَ</w:t>
      </w:r>
      <w:r>
        <w:rPr>
          <w:rtl/>
        </w:rPr>
        <w:t>سنان</w:t>
      </w:r>
      <w:bookmarkEnd w:id="416"/>
      <w:bookmarkEnd w:id="417"/>
      <w:bookmarkEnd w:id="418"/>
      <w:bookmarkEnd w:id="419"/>
    </w:p>
    <w:p w:rsidR="005B369B" w:rsidRDefault="005B369B" w:rsidP="004845C6">
      <w:pPr>
        <w:pStyle w:val="libNormal"/>
        <w:rPr>
          <w:rtl/>
        </w:rPr>
      </w:pPr>
      <w:r>
        <w:rPr>
          <w:rtl/>
        </w:rPr>
        <w:t>[ 18785 ]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>
        <w:rPr>
          <w:rtl/>
        </w:rPr>
        <w:t>في الاضحية يكسر قرنها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03EA6">
        <w:rPr>
          <w:rFonts w:hint="cs"/>
          <w:rtl/>
        </w:rPr>
        <w:t>إ</w:t>
      </w:r>
      <w:r w:rsidR="00903EA6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القرن الداخل صحيحا</w:t>
      </w:r>
      <w:r w:rsidR="00903EA6">
        <w:rPr>
          <w:rFonts w:hint="cs"/>
          <w:rtl/>
        </w:rPr>
        <w:t>ً</w:t>
      </w:r>
      <w:r>
        <w:rPr>
          <w:rtl/>
        </w:rPr>
        <w:t xml:space="preserve"> فهو يجزئ. </w:t>
      </w:r>
    </w:p>
    <w:p w:rsidR="005B369B" w:rsidRDefault="007F42CA" w:rsidP="004845C6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بإسناده عن جميل مثله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0362E0">
      <w:pPr>
        <w:pStyle w:val="libNormal"/>
        <w:rPr>
          <w:rtl/>
        </w:rPr>
      </w:pPr>
      <w:r>
        <w:rPr>
          <w:rtl/>
        </w:rPr>
        <w:t>[ 18786 ] 2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وس</w:t>
      </w:r>
      <w:r w:rsidR="00880B01">
        <w:rPr>
          <w:rFonts w:hint="cs"/>
          <w:rtl/>
        </w:rPr>
        <w:t>ُ</w:t>
      </w:r>
      <w:r>
        <w:rPr>
          <w:rtl/>
        </w:rPr>
        <w:t xml:space="preserve">ئل أبوجعفر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>
        <w:rPr>
          <w:rtl/>
        </w:rPr>
        <w:t>عن هرمة قد س</w:t>
      </w:r>
      <w:r w:rsidR="00AB5873">
        <w:rPr>
          <w:rtl/>
        </w:rPr>
        <w:t>قطّ</w:t>
      </w:r>
      <w:r>
        <w:rPr>
          <w:rtl/>
        </w:rPr>
        <w:t>ت ثناياها</w:t>
      </w:r>
      <w:r w:rsidR="007A1646">
        <w:rPr>
          <w:rtl/>
        </w:rPr>
        <w:t>،</w:t>
      </w:r>
      <w:r>
        <w:rPr>
          <w:rtl/>
        </w:rPr>
        <w:t xml:space="preserve"> تجزي </w:t>
      </w:r>
      <w:r w:rsidRPr="005B369B">
        <w:rPr>
          <w:rStyle w:val="libFootnotenumChar"/>
          <w:rtl/>
        </w:rPr>
        <w:t>(</w:t>
      </w:r>
      <w:r w:rsidR="000362E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880B01">
        <w:rPr>
          <w:rtl/>
        </w:rPr>
        <w:t xml:space="preserve"> في ال</w:t>
      </w:r>
      <w:r w:rsidR="00880B01">
        <w:rPr>
          <w:rFonts w:hint="cs"/>
          <w:rtl/>
        </w:rPr>
        <w:t>أَ</w:t>
      </w:r>
      <w:r>
        <w:rPr>
          <w:rtl/>
        </w:rPr>
        <w:t>ضحية؟ فقال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22347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يضح</w:t>
      </w:r>
      <w:r w:rsidR="00AC5C41">
        <w:rPr>
          <w:rFonts w:hint="cs"/>
          <w:rtl/>
        </w:rPr>
        <w:t>ّ</w:t>
      </w:r>
      <w:r>
        <w:rPr>
          <w:rtl/>
        </w:rPr>
        <w:t xml:space="preserve">ى بها. </w:t>
      </w:r>
    </w:p>
    <w:p w:rsidR="005B369B" w:rsidRDefault="005B369B" w:rsidP="000362E0">
      <w:pPr>
        <w:pStyle w:val="libNormal"/>
        <w:rPr>
          <w:rtl/>
        </w:rPr>
      </w:pPr>
      <w:r>
        <w:rPr>
          <w:rtl/>
        </w:rPr>
        <w:t>[ 18787 ]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Pr="005B369B">
        <w:rPr>
          <w:rStyle w:val="libFootnotenumChar"/>
          <w:rtl/>
        </w:rPr>
        <w:t>(</w:t>
      </w:r>
      <w:r w:rsidR="000362E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أيوب بن نوح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845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845C6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في الم</w:t>
      </w:r>
      <w:r w:rsidR="00AC5C41">
        <w:rPr>
          <w:rtl/>
        </w:rPr>
        <w:t>قط</w:t>
      </w:r>
      <w:r>
        <w:rPr>
          <w:rtl/>
        </w:rPr>
        <w:t xml:space="preserve">وع القرن أو المكسور القرن إذا </w:t>
      </w:r>
      <w:r w:rsidR="00F937F9">
        <w:rPr>
          <w:rtl/>
        </w:rPr>
        <w:t xml:space="preserve">كان </w:t>
      </w:r>
      <w:r>
        <w:rPr>
          <w:rtl/>
        </w:rPr>
        <w:t>القرن</w:t>
      </w:r>
      <w:r w:rsidR="007A1646">
        <w:rPr>
          <w:rtl/>
        </w:rPr>
        <w:t>:</w:t>
      </w:r>
      <w:r>
        <w:rPr>
          <w:rtl/>
        </w:rPr>
        <w:t xml:space="preserve"> الداخل صحيحا</w:t>
      </w:r>
      <w:r w:rsidR="00E96EAE">
        <w:rPr>
          <w:rFonts w:hint="cs"/>
          <w:rtl/>
        </w:rPr>
        <w:t>ً</w:t>
      </w:r>
      <w:r>
        <w:rPr>
          <w:rtl/>
        </w:rPr>
        <w:t xml:space="preserve"> فلا بأس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E96EAE">
        <w:rPr>
          <w:rFonts w:hint="cs"/>
          <w:rtl/>
        </w:rPr>
        <w:t>إ</w:t>
      </w:r>
      <w:r w:rsidR="00E96EAE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القرن الظاهر الخارج م</w:t>
      </w:r>
      <w:r w:rsidR="00AC5C41">
        <w:rPr>
          <w:rtl/>
        </w:rPr>
        <w:t>قط</w:t>
      </w:r>
      <w:r>
        <w:rPr>
          <w:rtl/>
        </w:rPr>
        <w:t>وعا</w:t>
      </w:r>
      <w:r w:rsidR="00AC5C41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C6132" w:rsidRDefault="001B102C" w:rsidP="009C6132">
      <w:pPr>
        <w:pStyle w:val="libFootnote0"/>
        <w:rPr>
          <w:rtl/>
        </w:rPr>
      </w:pPr>
      <w:r w:rsidRPr="009C6132">
        <w:rPr>
          <w:rFonts w:hint="cs"/>
          <w:rtl/>
        </w:rPr>
        <w:t xml:space="preserve">= </w:t>
      </w:r>
      <w:r w:rsidR="005B369B" w:rsidRPr="009C6132">
        <w:rPr>
          <w:rtl/>
        </w:rPr>
        <w:t>الباب 23 وفي الحديث 2 من الباب 24</w:t>
      </w:r>
      <w:r w:rsidR="007A1646" w:rsidRPr="009C6132">
        <w:rPr>
          <w:rtl/>
        </w:rPr>
        <w:t>،</w:t>
      </w:r>
      <w:r w:rsidR="005B369B" w:rsidRPr="009C6132">
        <w:rPr>
          <w:rtl/>
        </w:rPr>
        <w:t xml:space="preserve"> وفي الحديث 12 من الباب 60 من هذه </w:t>
      </w:r>
      <w:r w:rsidR="00651B9C" w:rsidRPr="009C6132">
        <w:rPr>
          <w:rtl/>
        </w:rPr>
        <w:t>الأبواب</w:t>
      </w:r>
      <w:r w:rsidR="005B369B" w:rsidRPr="009C6132">
        <w:rPr>
          <w:rtl/>
        </w:rPr>
        <w:t xml:space="preserve">. </w:t>
      </w:r>
    </w:p>
    <w:p w:rsidR="005B369B" w:rsidRPr="009C6132" w:rsidRDefault="005B369B" w:rsidP="000362E0">
      <w:pPr>
        <w:pStyle w:val="libFootnoteCenterBold"/>
        <w:rPr>
          <w:rtl/>
        </w:rPr>
      </w:pPr>
      <w:r w:rsidRPr="009C6132">
        <w:rPr>
          <w:rtl/>
        </w:rPr>
        <w:t>الباب 22</w:t>
      </w:r>
    </w:p>
    <w:p w:rsidR="005B369B" w:rsidRPr="009C6132" w:rsidRDefault="005B369B" w:rsidP="000362E0">
      <w:pPr>
        <w:pStyle w:val="libFootnoteCenterBold"/>
        <w:rPr>
          <w:rtl/>
        </w:rPr>
      </w:pPr>
      <w:r w:rsidRPr="009C6132">
        <w:rPr>
          <w:rtl/>
        </w:rPr>
        <w:t>فيه 3 أحاديث</w:t>
      </w:r>
    </w:p>
    <w:p w:rsidR="005B369B" w:rsidRPr="009C6132" w:rsidRDefault="005B369B" w:rsidP="009C6132">
      <w:pPr>
        <w:pStyle w:val="libFootnote0"/>
        <w:rPr>
          <w:rtl/>
        </w:rPr>
      </w:pPr>
      <w:r w:rsidRPr="009C6132">
        <w:rPr>
          <w:rtl/>
        </w:rPr>
        <w:t>1</w:t>
      </w:r>
      <w:r w:rsidR="00D43D1B" w:rsidRPr="009C6132">
        <w:rPr>
          <w:rtl/>
        </w:rPr>
        <w:t xml:space="preserve"> - </w:t>
      </w:r>
      <w:r w:rsidRPr="009C6132">
        <w:rPr>
          <w:rtl/>
        </w:rPr>
        <w:t>الكافي 4</w:t>
      </w:r>
      <w:r w:rsidR="007A1646" w:rsidRPr="009C6132">
        <w:rPr>
          <w:rtl/>
        </w:rPr>
        <w:t>:</w:t>
      </w:r>
      <w:r w:rsidRPr="009C6132">
        <w:rPr>
          <w:rtl/>
        </w:rPr>
        <w:t xml:space="preserve"> 491 </w:t>
      </w:r>
      <w:r w:rsidR="00EB66AF" w:rsidRPr="009C6132">
        <w:rPr>
          <w:rtl/>
        </w:rPr>
        <w:t>/</w:t>
      </w:r>
      <w:r w:rsidRPr="009C6132">
        <w:rPr>
          <w:rtl/>
        </w:rPr>
        <w:t xml:space="preserve"> 13. </w:t>
      </w:r>
    </w:p>
    <w:p w:rsidR="005B369B" w:rsidRPr="009C6132" w:rsidRDefault="005B369B" w:rsidP="009C6132">
      <w:pPr>
        <w:pStyle w:val="libFootnote0"/>
        <w:rPr>
          <w:rtl/>
        </w:rPr>
      </w:pPr>
      <w:r w:rsidRPr="009C6132">
        <w:rPr>
          <w:rtl/>
        </w:rPr>
        <w:t>(1) الفقيه 2</w:t>
      </w:r>
      <w:r w:rsidR="007A1646" w:rsidRPr="009C6132">
        <w:rPr>
          <w:rtl/>
        </w:rPr>
        <w:t>:</w:t>
      </w:r>
      <w:r w:rsidRPr="009C6132">
        <w:rPr>
          <w:rtl/>
        </w:rPr>
        <w:t xml:space="preserve"> 296 </w:t>
      </w:r>
      <w:r w:rsidR="00EB66AF" w:rsidRPr="009C6132">
        <w:rPr>
          <w:rtl/>
        </w:rPr>
        <w:t>/</w:t>
      </w:r>
      <w:r w:rsidRPr="009C6132">
        <w:rPr>
          <w:rtl/>
        </w:rPr>
        <w:t xml:space="preserve"> 1466.</w:t>
      </w:r>
    </w:p>
    <w:p w:rsidR="005B369B" w:rsidRPr="009C6132" w:rsidRDefault="005B369B" w:rsidP="009C6132">
      <w:pPr>
        <w:pStyle w:val="libFootnote0"/>
        <w:rPr>
          <w:rtl/>
        </w:rPr>
      </w:pPr>
      <w:r w:rsidRPr="009C6132">
        <w:rPr>
          <w:rtl/>
        </w:rPr>
        <w:t>2</w:t>
      </w:r>
      <w:r w:rsidR="00D43D1B" w:rsidRPr="009C6132">
        <w:rPr>
          <w:rtl/>
        </w:rPr>
        <w:t xml:space="preserve"> - </w:t>
      </w:r>
      <w:r w:rsidRPr="009C6132">
        <w:rPr>
          <w:rtl/>
        </w:rPr>
        <w:t>الفقيه 2</w:t>
      </w:r>
      <w:r w:rsidR="007A1646" w:rsidRPr="009C6132">
        <w:rPr>
          <w:rtl/>
        </w:rPr>
        <w:t>:</w:t>
      </w:r>
      <w:r w:rsidRPr="009C6132">
        <w:rPr>
          <w:rtl/>
        </w:rPr>
        <w:t xml:space="preserve"> 296 </w:t>
      </w:r>
      <w:r w:rsidR="00EB66AF" w:rsidRPr="009C6132">
        <w:rPr>
          <w:rtl/>
        </w:rPr>
        <w:t>/</w:t>
      </w:r>
      <w:r w:rsidRPr="009C6132">
        <w:rPr>
          <w:rtl/>
        </w:rPr>
        <w:t xml:space="preserve"> 1464. </w:t>
      </w:r>
    </w:p>
    <w:p w:rsidR="005B369B" w:rsidRPr="009C6132" w:rsidRDefault="005B369B" w:rsidP="009C6132">
      <w:pPr>
        <w:pStyle w:val="libFootnote0"/>
        <w:rPr>
          <w:rtl/>
        </w:rPr>
      </w:pPr>
      <w:r w:rsidRPr="009C6132">
        <w:rPr>
          <w:rtl/>
        </w:rPr>
        <w:t>(</w:t>
      </w:r>
      <w:r w:rsidR="009C6132" w:rsidRPr="009C6132">
        <w:rPr>
          <w:rFonts w:hint="cs"/>
          <w:rtl/>
        </w:rPr>
        <w:t>2</w:t>
      </w:r>
      <w:r w:rsidRPr="009C6132">
        <w:rPr>
          <w:rtl/>
        </w:rPr>
        <w:t>) في المصدر</w:t>
      </w:r>
      <w:r w:rsidR="007A1646" w:rsidRPr="009C6132">
        <w:rPr>
          <w:rtl/>
        </w:rPr>
        <w:t>:</w:t>
      </w:r>
      <w:r w:rsidRPr="009C6132">
        <w:rPr>
          <w:rtl/>
        </w:rPr>
        <w:t xml:space="preserve"> هل تجزي.</w:t>
      </w:r>
    </w:p>
    <w:p w:rsidR="005B369B" w:rsidRPr="009C6132" w:rsidRDefault="005B369B" w:rsidP="009C6132">
      <w:pPr>
        <w:pStyle w:val="libFootnote0"/>
        <w:rPr>
          <w:rtl/>
        </w:rPr>
      </w:pPr>
      <w:r w:rsidRPr="009C6132">
        <w:rPr>
          <w:rtl/>
        </w:rPr>
        <w:t>3</w:t>
      </w:r>
      <w:r w:rsidR="00D43D1B" w:rsidRPr="009C6132">
        <w:rPr>
          <w:rtl/>
        </w:rPr>
        <w:t xml:space="preserve"> - </w:t>
      </w:r>
      <w:r w:rsidRPr="009C6132">
        <w:rPr>
          <w:rtl/>
        </w:rPr>
        <w:t>التهذيب 5</w:t>
      </w:r>
      <w:r w:rsidR="007A1646" w:rsidRPr="009C6132">
        <w:rPr>
          <w:rtl/>
        </w:rPr>
        <w:t>:</w:t>
      </w:r>
      <w:r w:rsidRPr="009C6132">
        <w:rPr>
          <w:rtl/>
        </w:rPr>
        <w:t xml:space="preserve"> 213 </w:t>
      </w:r>
      <w:r w:rsidR="00EB66AF" w:rsidRPr="009C6132">
        <w:rPr>
          <w:rtl/>
        </w:rPr>
        <w:t>/</w:t>
      </w:r>
      <w:r w:rsidRPr="009C6132">
        <w:rPr>
          <w:rtl/>
        </w:rPr>
        <w:t xml:space="preserve"> 717. </w:t>
      </w:r>
    </w:p>
    <w:p w:rsidR="005B369B" w:rsidRPr="009C6132" w:rsidRDefault="005B369B" w:rsidP="009C6132">
      <w:pPr>
        <w:pStyle w:val="libFootnote0"/>
        <w:rPr>
          <w:rtl/>
        </w:rPr>
      </w:pPr>
      <w:r w:rsidRPr="009C6132">
        <w:rPr>
          <w:rtl/>
        </w:rPr>
        <w:t>(</w:t>
      </w:r>
      <w:r w:rsidR="009C6132" w:rsidRPr="009C6132">
        <w:rPr>
          <w:rFonts w:hint="cs"/>
          <w:rtl/>
        </w:rPr>
        <w:t>3</w:t>
      </w:r>
      <w:r w:rsidRPr="009C6132">
        <w:rPr>
          <w:rtl/>
        </w:rPr>
        <w:t xml:space="preserve">) « عن علي » ليس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9641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19641F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420" w:name="_Toc284350914"/>
      <w:bookmarkStart w:id="421" w:name="_Toc303163611"/>
      <w:bookmarkStart w:id="422" w:name="_Toc377025070"/>
      <w:bookmarkStart w:id="423" w:name="_Toc250344498"/>
      <w:r>
        <w:rPr>
          <w:rtl/>
        </w:rPr>
        <w:t>23</w:t>
      </w:r>
      <w:r w:rsidR="00D43D1B">
        <w:rPr>
          <w:rtl/>
        </w:rPr>
        <w:t xml:space="preserve"> - </w:t>
      </w:r>
      <w:r>
        <w:rPr>
          <w:rtl/>
        </w:rPr>
        <w:t>باب إجزاء المشقوقة الأُذن وكراهة م</w:t>
      </w:r>
      <w:r w:rsidR="00CF5C7E">
        <w:rPr>
          <w:rtl/>
        </w:rPr>
        <w:t>قط</w:t>
      </w:r>
      <w:r>
        <w:rPr>
          <w:rtl/>
        </w:rPr>
        <w:t>وعتها</w:t>
      </w:r>
      <w:bookmarkEnd w:id="420"/>
      <w:bookmarkEnd w:id="421"/>
      <w:bookmarkEnd w:id="422"/>
      <w:bookmarkEnd w:id="423"/>
    </w:p>
    <w:p w:rsidR="005B369B" w:rsidRDefault="005B369B" w:rsidP="004F206B">
      <w:pPr>
        <w:pStyle w:val="libNormal"/>
        <w:rPr>
          <w:rtl/>
        </w:rPr>
      </w:pPr>
      <w:r>
        <w:rPr>
          <w:rtl/>
        </w:rPr>
        <w:t>[ 18788 ]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بإسناد له عن أحدهما </w:t>
      </w:r>
      <w:r w:rsidR="001B2E3E" w:rsidRPr="004F206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206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</w:t>
      </w:r>
      <w:r w:rsidR="00CF5C7E">
        <w:rPr>
          <w:rFonts w:hint="cs"/>
          <w:rtl/>
        </w:rPr>
        <w:t>ُ</w:t>
      </w:r>
      <w:r>
        <w:rPr>
          <w:rtl/>
        </w:rPr>
        <w:t xml:space="preserve">ئل عن </w:t>
      </w:r>
      <w:r w:rsidR="008720AD">
        <w:rPr>
          <w:rtl/>
        </w:rPr>
        <w:t>الأَضاحي</w:t>
      </w:r>
      <w:r w:rsidR="00112070">
        <w:rPr>
          <w:rtl/>
        </w:rPr>
        <w:t xml:space="preserve"> إذا كانت ال</w:t>
      </w:r>
      <w:r w:rsidR="00112070">
        <w:rPr>
          <w:rFonts w:hint="cs"/>
          <w:rtl/>
        </w:rPr>
        <w:t>أُ</w:t>
      </w:r>
      <w:r>
        <w:rPr>
          <w:rtl/>
        </w:rPr>
        <w:t>ذن مشقوقة أو مثقوبة بسمة؟ فقال</w:t>
      </w:r>
      <w:r w:rsidR="007A1646">
        <w:rPr>
          <w:rtl/>
        </w:rPr>
        <w:t>:</w:t>
      </w:r>
      <w:r>
        <w:rPr>
          <w:rtl/>
        </w:rPr>
        <w:t xml:space="preserve"> ما لم يكن منها م</w:t>
      </w:r>
      <w:r w:rsidR="00CF5C7E">
        <w:rPr>
          <w:rtl/>
        </w:rPr>
        <w:t>قط</w:t>
      </w:r>
      <w:r>
        <w:rPr>
          <w:rtl/>
        </w:rPr>
        <w:t>وعا</w:t>
      </w:r>
      <w:r w:rsidR="00CF5C7E">
        <w:rPr>
          <w:rFonts w:hint="cs"/>
          <w:rtl/>
        </w:rPr>
        <w:t>ً</w:t>
      </w:r>
      <w:r>
        <w:rPr>
          <w:rtl/>
        </w:rPr>
        <w:t xml:space="preserve"> فلا بأس. </w:t>
      </w:r>
    </w:p>
    <w:p w:rsidR="005B369B" w:rsidRDefault="005B369B" w:rsidP="004F206B">
      <w:pPr>
        <w:pStyle w:val="libNormal"/>
        <w:rPr>
          <w:rtl/>
        </w:rPr>
      </w:pPr>
      <w:r>
        <w:rPr>
          <w:rtl/>
        </w:rPr>
        <w:t>[ 18789 ]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1303D8">
        <w:rPr>
          <w:rFonts w:hint="cs"/>
          <w:rtl/>
        </w:rPr>
        <w:t>ّ</w:t>
      </w:r>
      <w:r>
        <w:rPr>
          <w:rtl/>
        </w:rPr>
        <w:t>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F206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206B">
        <w:rPr>
          <w:rFonts w:hint="cs"/>
          <w:rtl/>
        </w:rPr>
        <w:t xml:space="preserve"> ) </w:t>
      </w:r>
      <w:r>
        <w:rPr>
          <w:rtl/>
        </w:rPr>
        <w:t>عن الضحي</w:t>
      </w:r>
      <w:r w:rsidR="001303D8">
        <w:rPr>
          <w:rFonts w:hint="cs"/>
          <w:rtl/>
        </w:rPr>
        <w:t>ّ</w:t>
      </w:r>
      <w:r>
        <w:rPr>
          <w:rtl/>
        </w:rPr>
        <w:t>ة تكون الأُذن مشقوقة؟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1303D8">
        <w:rPr>
          <w:rFonts w:hint="cs"/>
          <w:rtl/>
        </w:rPr>
        <w:t>إ</w:t>
      </w:r>
      <w:r w:rsidR="001303D8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شق</w:t>
      </w:r>
      <w:r w:rsidR="007D36C2">
        <w:rPr>
          <w:rFonts w:hint="cs"/>
          <w:rtl/>
        </w:rPr>
        <w:t>ّ</w:t>
      </w:r>
      <w:r>
        <w:rPr>
          <w:rtl/>
        </w:rPr>
        <w:t>ها وسما</w:t>
      </w:r>
      <w:r w:rsidR="007D36C2">
        <w:rPr>
          <w:rFonts w:hint="cs"/>
          <w:rtl/>
        </w:rPr>
        <w:t>ً</w:t>
      </w:r>
      <w:r>
        <w:rPr>
          <w:rtl/>
        </w:rPr>
        <w:t xml:space="preserve"> فلا بأس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D36C2">
        <w:rPr>
          <w:rFonts w:hint="cs"/>
          <w:rtl/>
        </w:rPr>
        <w:t>إ</w:t>
      </w:r>
      <w:r w:rsidR="007D36C2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شق</w:t>
      </w:r>
      <w:r w:rsidR="007D36C2">
        <w:rPr>
          <w:rFonts w:hint="cs"/>
          <w:rtl/>
        </w:rPr>
        <w:t>ّ</w:t>
      </w:r>
      <w:r>
        <w:rPr>
          <w:rtl/>
        </w:rPr>
        <w:t>ا</w:t>
      </w:r>
      <w:r w:rsidR="007D36C2">
        <w:rPr>
          <w:rFonts w:hint="cs"/>
          <w:rtl/>
        </w:rPr>
        <w:t>ً</w:t>
      </w:r>
      <w:r>
        <w:rPr>
          <w:rtl/>
        </w:rPr>
        <w:t xml:space="preserve"> فلا يصلح. </w:t>
      </w:r>
    </w:p>
    <w:p w:rsidR="005B369B" w:rsidRDefault="005B369B" w:rsidP="0019641F">
      <w:pPr>
        <w:pStyle w:val="libNormal"/>
        <w:rPr>
          <w:rtl/>
        </w:rPr>
      </w:pPr>
      <w:r>
        <w:rPr>
          <w:rtl/>
        </w:rPr>
        <w:t>[ 18790 ] 3</w:t>
      </w:r>
      <w:r w:rsidR="00D43D1B">
        <w:rPr>
          <w:rtl/>
        </w:rPr>
        <w:t xml:space="preserve"> - </w:t>
      </w:r>
      <w:r>
        <w:rPr>
          <w:rtl/>
        </w:rPr>
        <w:t>وعن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سلمة أبي حفص</w:t>
      </w:r>
      <w:r w:rsidR="007A1646">
        <w:rPr>
          <w:rtl/>
        </w:rPr>
        <w:t>،</w:t>
      </w:r>
      <w:r>
        <w:rPr>
          <w:rtl/>
        </w:rPr>
        <w:t xml:space="preserve"> عن أبي عبدالله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B2E3E" w:rsidRPr="004F206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4F206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4F206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206B">
        <w:rPr>
          <w:rFonts w:hint="cs"/>
          <w:rtl/>
        </w:rPr>
        <w:t xml:space="preserve"> ) </w:t>
      </w:r>
      <w:r>
        <w:rPr>
          <w:rtl/>
        </w:rPr>
        <w:t xml:space="preserve">يكره التشريم في </w:t>
      </w:r>
      <w:r w:rsidR="004D5699">
        <w:rPr>
          <w:rtl/>
        </w:rPr>
        <w:t xml:space="preserve">الآذان </w:t>
      </w:r>
      <w:r>
        <w:rPr>
          <w:rtl/>
        </w:rPr>
        <w:t>والخرم</w:t>
      </w:r>
      <w:r w:rsidR="007A1646">
        <w:rPr>
          <w:rtl/>
        </w:rPr>
        <w:t>،</w:t>
      </w:r>
      <w:r>
        <w:rPr>
          <w:rtl/>
        </w:rPr>
        <w:t xml:space="preserve"> ولا يرى بأسا</w:t>
      </w:r>
      <w:r w:rsidR="004D5699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19641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EE0285">
        <w:rPr>
          <w:rFonts w:hint="cs"/>
          <w:rtl/>
        </w:rPr>
        <w:t>إ</w:t>
      </w:r>
      <w:r w:rsidR="00EE0285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ثقب في موضع المواسم ... الحديث.</w:t>
      </w:r>
    </w:p>
    <w:p w:rsidR="005B369B" w:rsidRDefault="005B369B" w:rsidP="0019641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19641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9641F" w:rsidRDefault="005B369B" w:rsidP="0019641F">
      <w:pPr>
        <w:pStyle w:val="libFootnote0"/>
        <w:rPr>
          <w:rtl/>
        </w:rPr>
      </w:pPr>
      <w:r w:rsidRPr="0019641F">
        <w:rPr>
          <w:rtl/>
        </w:rPr>
        <w:t>(</w:t>
      </w:r>
      <w:r w:rsidR="0019641F" w:rsidRPr="0019641F">
        <w:rPr>
          <w:rFonts w:hint="cs"/>
          <w:rtl/>
        </w:rPr>
        <w:t>1</w:t>
      </w:r>
      <w:r w:rsidRPr="0019641F">
        <w:rPr>
          <w:rtl/>
        </w:rPr>
        <w:t xml:space="preserve">) </w:t>
      </w:r>
      <w:r w:rsidR="0019641F" w:rsidRPr="0019641F">
        <w:rPr>
          <w:rtl/>
        </w:rPr>
        <w:t>تقد</w:t>
      </w:r>
      <w:r w:rsidR="00826977" w:rsidRPr="0019641F">
        <w:rPr>
          <w:rtl/>
        </w:rPr>
        <w:t xml:space="preserve">م </w:t>
      </w:r>
      <w:r w:rsidRPr="0019641F">
        <w:rPr>
          <w:rtl/>
        </w:rPr>
        <w:t xml:space="preserve">في الحديث 6 من الباب 16 وفي الحديث 6 من الباب 21 من هذه </w:t>
      </w:r>
      <w:r w:rsidR="00651B9C" w:rsidRPr="0019641F">
        <w:rPr>
          <w:rtl/>
        </w:rPr>
        <w:t>الأبواب</w:t>
      </w:r>
      <w:r w:rsidRPr="0019641F">
        <w:rPr>
          <w:rtl/>
        </w:rPr>
        <w:t xml:space="preserve">. </w:t>
      </w:r>
    </w:p>
    <w:p w:rsidR="005B369B" w:rsidRPr="0019641F" w:rsidRDefault="005B369B" w:rsidP="00AA6487">
      <w:pPr>
        <w:pStyle w:val="libFootnoteCenterBold"/>
        <w:rPr>
          <w:rtl/>
        </w:rPr>
      </w:pPr>
      <w:r w:rsidRPr="0019641F">
        <w:rPr>
          <w:rtl/>
        </w:rPr>
        <w:t>الباب 23</w:t>
      </w:r>
    </w:p>
    <w:p w:rsidR="005B369B" w:rsidRPr="0019641F" w:rsidRDefault="005B369B" w:rsidP="00AA6487">
      <w:pPr>
        <w:pStyle w:val="libFootnoteCenterBold"/>
        <w:rPr>
          <w:rtl/>
        </w:rPr>
      </w:pPr>
      <w:r w:rsidRPr="0019641F">
        <w:rPr>
          <w:rtl/>
        </w:rPr>
        <w:t>فيه 3 أحاديث</w:t>
      </w:r>
    </w:p>
    <w:p w:rsidR="005B369B" w:rsidRPr="0019641F" w:rsidRDefault="005B369B" w:rsidP="0019641F">
      <w:pPr>
        <w:pStyle w:val="libFootnote0"/>
        <w:rPr>
          <w:rtl/>
        </w:rPr>
      </w:pPr>
      <w:r w:rsidRPr="0019641F">
        <w:rPr>
          <w:rtl/>
        </w:rPr>
        <w:t>1</w:t>
      </w:r>
      <w:r w:rsidR="00D43D1B" w:rsidRPr="0019641F">
        <w:rPr>
          <w:rtl/>
        </w:rPr>
        <w:t xml:space="preserve"> - </w:t>
      </w:r>
      <w:r w:rsidRPr="0019641F">
        <w:rPr>
          <w:rtl/>
        </w:rPr>
        <w:t>التهذيب 5</w:t>
      </w:r>
      <w:r w:rsidR="007A1646" w:rsidRPr="0019641F">
        <w:rPr>
          <w:rtl/>
        </w:rPr>
        <w:t>:</w:t>
      </w:r>
      <w:r w:rsidRPr="0019641F">
        <w:rPr>
          <w:rtl/>
        </w:rPr>
        <w:t xml:space="preserve"> 213 </w:t>
      </w:r>
      <w:r w:rsidR="00EB66AF" w:rsidRPr="0019641F">
        <w:rPr>
          <w:rtl/>
        </w:rPr>
        <w:t>/</w:t>
      </w:r>
      <w:r w:rsidRPr="0019641F">
        <w:rPr>
          <w:rtl/>
        </w:rPr>
        <w:t xml:space="preserve"> 718.</w:t>
      </w:r>
    </w:p>
    <w:p w:rsidR="005B369B" w:rsidRPr="0019641F" w:rsidRDefault="005B369B" w:rsidP="0019641F">
      <w:pPr>
        <w:pStyle w:val="libFootnote0"/>
        <w:rPr>
          <w:rtl/>
        </w:rPr>
      </w:pPr>
      <w:r w:rsidRPr="0019641F">
        <w:rPr>
          <w:rtl/>
        </w:rPr>
        <w:t>2</w:t>
      </w:r>
      <w:r w:rsidR="00D43D1B" w:rsidRPr="0019641F">
        <w:rPr>
          <w:rtl/>
        </w:rPr>
        <w:t xml:space="preserve"> - </w:t>
      </w:r>
      <w:r w:rsidRPr="0019641F">
        <w:rPr>
          <w:rtl/>
        </w:rPr>
        <w:t>الكافي 4</w:t>
      </w:r>
      <w:r w:rsidR="007A1646" w:rsidRPr="0019641F">
        <w:rPr>
          <w:rtl/>
        </w:rPr>
        <w:t>:</w:t>
      </w:r>
      <w:r w:rsidRPr="0019641F">
        <w:rPr>
          <w:rtl/>
        </w:rPr>
        <w:t xml:space="preserve"> 491 </w:t>
      </w:r>
      <w:r w:rsidR="00EB66AF" w:rsidRPr="0019641F">
        <w:rPr>
          <w:rtl/>
        </w:rPr>
        <w:t>/</w:t>
      </w:r>
      <w:r w:rsidRPr="0019641F">
        <w:rPr>
          <w:rtl/>
        </w:rPr>
        <w:t xml:space="preserve"> 11.</w:t>
      </w:r>
    </w:p>
    <w:p w:rsidR="005B369B" w:rsidRPr="0019641F" w:rsidRDefault="005B369B" w:rsidP="0019641F">
      <w:pPr>
        <w:pStyle w:val="libFootnote0"/>
        <w:rPr>
          <w:rtl/>
        </w:rPr>
      </w:pPr>
      <w:r w:rsidRPr="0019641F">
        <w:rPr>
          <w:rtl/>
        </w:rPr>
        <w:t>3</w:t>
      </w:r>
      <w:r w:rsidR="00D43D1B" w:rsidRPr="0019641F">
        <w:rPr>
          <w:rtl/>
        </w:rPr>
        <w:t xml:space="preserve"> - </w:t>
      </w:r>
      <w:r w:rsidRPr="0019641F">
        <w:rPr>
          <w:rtl/>
        </w:rPr>
        <w:t>الكافي 4</w:t>
      </w:r>
      <w:r w:rsidR="007A1646" w:rsidRPr="0019641F">
        <w:rPr>
          <w:rtl/>
        </w:rPr>
        <w:t>:</w:t>
      </w:r>
      <w:r w:rsidRPr="0019641F">
        <w:rPr>
          <w:rtl/>
        </w:rPr>
        <w:t xml:space="preserve"> 490 </w:t>
      </w:r>
      <w:r w:rsidR="00EB66AF" w:rsidRPr="0019641F">
        <w:rPr>
          <w:rtl/>
        </w:rPr>
        <w:t>/</w:t>
      </w:r>
      <w:r w:rsidRPr="0019641F">
        <w:rPr>
          <w:rtl/>
        </w:rPr>
        <w:t xml:space="preserve"> 7</w:t>
      </w:r>
      <w:r w:rsidR="007A1646" w:rsidRPr="0019641F">
        <w:rPr>
          <w:rtl/>
        </w:rPr>
        <w:t>،</w:t>
      </w:r>
      <w:r w:rsidRPr="0019641F">
        <w:rPr>
          <w:rtl/>
        </w:rPr>
        <w:t xml:space="preserve"> وأورده بتمامه في الحديث 9 من الباب 11 من هذه </w:t>
      </w:r>
      <w:r w:rsidR="00651B9C" w:rsidRPr="0019641F">
        <w:rPr>
          <w:rtl/>
        </w:rPr>
        <w:t>الأبواب</w:t>
      </w:r>
      <w:r w:rsidRPr="0019641F">
        <w:rPr>
          <w:rtl/>
        </w:rPr>
        <w:t xml:space="preserve">. </w:t>
      </w:r>
    </w:p>
    <w:p w:rsidR="005B369B" w:rsidRPr="0019641F" w:rsidRDefault="005B369B" w:rsidP="0019641F">
      <w:pPr>
        <w:pStyle w:val="libFootnote0"/>
        <w:rPr>
          <w:rtl/>
        </w:rPr>
      </w:pPr>
      <w:r w:rsidRPr="0019641F">
        <w:rPr>
          <w:rtl/>
        </w:rPr>
        <w:t>(</w:t>
      </w:r>
      <w:r w:rsidR="0019641F" w:rsidRPr="0019641F">
        <w:rPr>
          <w:rFonts w:hint="cs"/>
          <w:rtl/>
        </w:rPr>
        <w:t>2</w:t>
      </w:r>
      <w:r w:rsidRPr="0019641F">
        <w:rPr>
          <w:rtl/>
        </w:rPr>
        <w:t>) في المصدر</w:t>
      </w:r>
      <w:r w:rsidR="007A1646" w:rsidRPr="0019641F">
        <w:rPr>
          <w:rtl/>
        </w:rPr>
        <w:t>:</w:t>
      </w:r>
      <w:r w:rsidRPr="0019641F">
        <w:rPr>
          <w:rtl/>
        </w:rPr>
        <w:t xml:space="preserve"> ولا يرى به بأسا</w:t>
      </w:r>
      <w:r w:rsidR="00AA6487">
        <w:rPr>
          <w:rFonts w:hint="cs"/>
          <w:rtl/>
        </w:rPr>
        <w:t>ً</w:t>
      </w:r>
      <w:r w:rsidRPr="0019641F">
        <w:rPr>
          <w:rtl/>
        </w:rPr>
        <w:t xml:space="preserve">. </w:t>
      </w:r>
    </w:p>
    <w:p w:rsidR="005B369B" w:rsidRPr="0019641F" w:rsidRDefault="005B369B" w:rsidP="0019641F">
      <w:pPr>
        <w:pStyle w:val="libFootnote0"/>
        <w:rPr>
          <w:rtl/>
        </w:rPr>
      </w:pPr>
      <w:r w:rsidRPr="0019641F">
        <w:rPr>
          <w:rtl/>
        </w:rPr>
        <w:t>(</w:t>
      </w:r>
      <w:r w:rsidR="0019641F" w:rsidRPr="0019641F">
        <w:rPr>
          <w:rFonts w:hint="cs"/>
          <w:rtl/>
        </w:rPr>
        <w:t>3</w:t>
      </w:r>
      <w:r w:rsidRPr="0019641F">
        <w:rPr>
          <w:rtl/>
        </w:rPr>
        <w:t xml:space="preserve">) </w:t>
      </w:r>
      <w:r w:rsidR="00826977" w:rsidRPr="0019641F">
        <w:rPr>
          <w:rtl/>
        </w:rPr>
        <w:t xml:space="preserve">تقدّم </w:t>
      </w:r>
      <w:r w:rsidRPr="0019641F">
        <w:rPr>
          <w:rtl/>
        </w:rPr>
        <w:t xml:space="preserve">ما </w:t>
      </w:r>
      <w:r w:rsidR="0055055C" w:rsidRPr="0019641F">
        <w:rPr>
          <w:rtl/>
        </w:rPr>
        <w:t xml:space="preserve">يدلّ </w:t>
      </w:r>
      <w:r w:rsidRPr="0019641F">
        <w:rPr>
          <w:rtl/>
        </w:rPr>
        <w:t xml:space="preserve">على بعض المقصود في الحديثين 3 و 5 من الباب 21 من هذه </w:t>
      </w:r>
      <w:r w:rsidR="00651B9C" w:rsidRPr="0019641F">
        <w:rPr>
          <w:rtl/>
        </w:rPr>
        <w:t>الأبواب</w:t>
      </w:r>
      <w:r w:rsidRPr="0019641F">
        <w:rPr>
          <w:rtl/>
        </w:rPr>
        <w:t xml:space="preserve">. </w:t>
      </w:r>
    </w:p>
    <w:p w:rsidR="005B369B" w:rsidRPr="0019641F" w:rsidRDefault="005B369B" w:rsidP="0019641F">
      <w:pPr>
        <w:pStyle w:val="libFootnote0"/>
        <w:rPr>
          <w:rtl/>
        </w:rPr>
      </w:pPr>
      <w:r w:rsidRPr="0019641F">
        <w:rPr>
          <w:rtl/>
        </w:rPr>
        <w:t xml:space="preserve">ويأتي ما </w:t>
      </w:r>
      <w:r w:rsidR="0055055C" w:rsidRPr="0019641F">
        <w:rPr>
          <w:rtl/>
        </w:rPr>
        <w:t xml:space="preserve">يدلّ </w:t>
      </w:r>
      <w:r w:rsidRPr="0019641F">
        <w:rPr>
          <w:rtl/>
        </w:rPr>
        <w:t xml:space="preserve">على بعض المقصود في الحديث 2 من الباب 24 من هذه </w:t>
      </w:r>
      <w:r w:rsidR="00651B9C" w:rsidRPr="0019641F">
        <w:rPr>
          <w:rtl/>
        </w:rPr>
        <w:t>الأبواب</w:t>
      </w:r>
      <w:r w:rsidRPr="0019641F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424" w:name="_Toc284350915"/>
      <w:bookmarkStart w:id="425" w:name="_Toc303163612"/>
      <w:bookmarkStart w:id="426" w:name="_Toc377025071"/>
      <w:r>
        <w:rPr>
          <w:rtl/>
          <w:lang w:bidi="fa-IR"/>
        </w:rPr>
        <w:br w:type="page"/>
      </w:r>
    </w:p>
    <w:p w:rsidR="005B369B" w:rsidRDefault="005B369B" w:rsidP="004F206B">
      <w:pPr>
        <w:pStyle w:val="Heading2Center"/>
        <w:rPr>
          <w:rtl/>
        </w:rPr>
      </w:pPr>
      <w:bookmarkStart w:id="427" w:name="_Toc250344499"/>
      <w:r>
        <w:rPr>
          <w:rtl/>
        </w:rPr>
        <w:lastRenderedPageBreak/>
        <w:t>24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اشترى </w:t>
      </w:r>
      <w:r w:rsidR="002E0044">
        <w:rPr>
          <w:rtl/>
        </w:rPr>
        <w:t xml:space="preserve">هدياً </w:t>
      </w:r>
      <w:r>
        <w:rPr>
          <w:rtl/>
        </w:rPr>
        <w:t xml:space="preserve">على </w:t>
      </w:r>
      <w:r w:rsidR="00F21022">
        <w:rPr>
          <w:rtl/>
        </w:rPr>
        <w:t xml:space="preserve">أنّه </w:t>
      </w:r>
      <w:r>
        <w:rPr>
          <w:rtl/>
        </w:rPr>
        <w:t>كامل فب</w:t>
      </w:r>
      <w:r w:rsidR="00E561D6">
        <w:rPr>
          <w:rFonts w:hint="cs"/>
          <w:rtl/>
        </w:rPr>
        <w:t>ا</w:t>
      </w:r>
      <w:r w:rsidR="00E561D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ناقصا</w:t>
      </w:r>
      <w:r w:rsidR="00243355">
        <w:rPr>
          <w:rFonts w:hint="cs"/>
          <w:rtl/>
        </w:rPr>
        <w:t>ً</w:t>
      </w:r>
      <w:r>
        <w:rPr>
          <w:rtl/>
        </w:rPr>
        <w:t xml:space="preserve"> لم</w:t>
      </w:r>
      <w:bookmarkEnd w:id="424"/>
      <w:bookmarkEnd w:id="425"/>
      <w:r w:rsidR="00F80647">
        <w:rPr>
          <w:rtl/>
        </w:rPr>
        <w:t xml:space="preserve"> </w:t>
      </w:r>
      <w:bookmarkStart w:id="428" w:name="_Toc284350916"/>
      <w:bookmarkStart w:id="429" w:name="_Toc303163613"/>
      <w:r w:rsidR="00F80647">
        <w:rPr>
          <w:rtl/>
        </w:rPr>
        <w:t>ي</w:t>
      </w:r>
      <w:r>
        <w:rPr>
          <w:rtl/>
        </w:rPr>
        <w:t xml:space="preserve">جزئه </w:t>
      </w:r>
      <w:r w:rsidR="00F21022">
        <w:rPr>
          <w:rtl/>
        </w:rPr>
        <w:t xml:space="preserve">إلّا </w:t>
      </w:r>
      <w:r>
        <w:rPr>
          <w:rtl/>
        </w:rPr>
        <w:t>مع التعذ</w:t>
      </w:r>
      <w:r w:rsidR="00243355">
        <w:rPr>
          <w:rFonts w:hint="cs"/>
          <w:rtl/>
        </w:rPr>
        <w:t>ّ</w:t>
      </w:r>
      <w:r>
        <w:rPr>
          <w:rtl/>
        </w:rPr>
        <w:t>ر</w:t>
      </w:r>
      <w:bookmarkEnd w:id="426"/>
      <w:bookmarkEnd w:id="427"/>
      <w:bookmarkEnd w:id="428"/>
      <w:bookmarkEnd w:id="429"/>
    </w:p>
    <w:p w:rsidR="005B369B" w:rsidRDefault="005B369B" w:rsidP="004F206B">
      <w:pPr>
        <w:pStyle w:val="libNormal"/>
        <w:rPr>
          <w:rtl/>
        </w:rPr>
      </w:pPr>
      <w:r>
        <w:rPr>
          <w:rtl/>
        </w:rPr>
        <w:t>[ 18791 ]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F206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206B">
        <w:rPr>
          <w:rFonts w:hint="cs"/>
          <w:rtl/>
        </w:rPr>
        <w:t xml:space="preserve"> ) </w:t>
      </w:r>
      <w:r>
        <w:rPr>
          <w:rtl/>
        </w:rPr>
        <w:t xml:space="preserve">في رجل يشتري </w:t>
      </w:r>
      <w:r w:rsidR="002E0044">
        <w:rPr>
          <w:rtl/>
        </w:rPr>
        <w:t xml:space="preserve">هدياً </w:t>
      </w:r>
      <w:r>
        <w:rPr>
          <w:rtl/>
        </w:rPr>
        <w:t>ف</w:t>
      </w:r>
      <w:r w:rsidR="00F937F9">
        <w:rPr>
          <w:rtl/>
        </w:rPr>
        <w:t xml:space="preserve">كان </w:t>
      </w:r>
      <w:r>
        <w:rPr>
          <w:rtl/>
        </w:rPr>
        <w:t>به عيب عور أو غيره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43355">
        <w:rPr>
          <w:rFonts w:hint="cs"/>
          <w:rtl/>
        </w:rPr>
        <w:t>إ</w:t>
      </w:r>
      <w:r w:rsidR="00243355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نقد ثمنه فقد أجزأ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BC2F57">
        <w:rPr>
          <w:rFonts w:hint="cs"/>
          <w:rtl/>
        </w:rPr>
        <w:t>إ</w:t>
      </w:r>
      <w:r w:rsidR="00BC2F5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نقد ثمنه رد</w:t>
      </w:r>
      <w:r w:rsidR="00B655F6">
        <w:rPr>
          <w:rFonts w:hint="cs"/>
          <w:rtl/>
        </w:rPr>
        <w:t>ّ</w:t>
      </w:r>
      <w:r>
        <w:rPr>
          <w:rtl/>
        </w:rPr>
        <w:t xml:space="preserve">ه واشترى غيره ... الحديث. </w:t>
      </w:r>
    </w:p>
    <w:p w:rsidR="005B369B" w:rsidRDefault="007F42CA" w:rsidP="004F206B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F21022">
        <w:rPr>
          <w:rtl/>
        </w:rPr>
        <w:t xml:space="preserve">إلّا أنّه </w:t>
      </w:r>
      <w:r w:rsidR="005B369B">
        <w:rPr>
          <w:rtl/>
        </w:rPr>
        <w:t>ترك قوله</w:t>
      </w:r>
      <w:r w:rsidR="007A1646">
        <w:rPr>
          <w:rtl/>
        </w:rPr>
        <w:t>:</w:t>
      </w:r>
      <w:r w:rsidR="005B369B">
        <w:rPr>
          <w:rtl/>
        </w:rPr>
        <w:t xml:space="preserve"> فقد أجزأ عنه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لم يكن نقد ثمنه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633568">
      <w:pPr>
        <w:pStyle w:val="libNormal"/>
        <w:rPr>
          <w:rtl/>
        </w:rPr>
      </w:pPr>
      <w:r>
        <w:rPr>
          <w:rtl/>
        </w:rPr>
        <w:t>[ 18792 ] 2</w:t>
      </w:r>
      <w:r w:rsidR="00D43D1B">
        <w:rPr>
          <w:rtl/>
        </w:rPr>
        <w:t xml:space="preserve"> - </w:t>
      </w:r>
      <w:r>
        <w:rPr>
          <w:rtl/>
        </w:rPr>
        <w:t>وبإسناده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4F206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F206B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 w:rsidR="00B655F6">
        <w:rPr>
          <w:rtl/>
        </w:rPr>
        <w:t>سأله عن الرجل يشتري ال</w:t>
      </w:r>
      <w:r w:rsidR="00B655F6">
        <w:rPr>
          <w:rFonts w:hint="cs"/>
          <w:rtl/>
        </w:rPr>
        <w:t>أَ</w:t>
      </w:r>
      <w:r>
        <w:rPr>
          <w:rtl/>
        </w:rPr>
        <w:t xml:space="preserve">ضحية عوراء فلا يعلم </w:t>
      </w:r>
      <w:r w:rsidRPr="005B369B">
        <w:rPr>
          <w:rStyle w:val="libFootnotenumChar"/>
          <w:rtl/>
        </w:rPr>
        <w:t>(</w:t>
      </w:r>
      <w:r w:rsidR="0063356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بعد شرائها هل تجزئ عنه؟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 xml:space="preserve">يكون </w:t>
      </w:r>
      <w:r w:rsidR="002E0044">
        <w:rPr>
          <w:rtl/>
        </w:rPr>
        <w:t xml:space="preserve">هدياً </w:t>
      </w:r>
      <w:r w:rsidR="003D0EEA">
        <w:rPr>
          <w:rtl/>
        </w:rPr>
        <w:t xml:space="preserve">واجباً </w:t>
      </w:r>
      <w:r>
        <w:rPr>
          <w:rtl/>
        </w:rPr>
        <w:t>ف</w:t>
      </w:r>
      <w:r w:rsidR="00633568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لا يجوز ناقصا</w:t>
      </w:r>
      <w:r w:rsidR="00B655F6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633568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5B369B">
        <w:rPr>
          <w:rStyle w:val="libFootnotenumChar"/>
          <w:rtl/>
        </w:rPr>
        <w:t>(</w:t>
      </w:r>
      <w:r w:rsidR="0063356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F206B">
      <w:pPr>
        <w:pStyle w:val="libNormal"/>
        <w:rPr>
          <w:rtl/>
        </w:rPr>
      </w:pPr>
      <w:r>
        <w:rPr>
          <w:rtl/>
        </w:rPr>
        <w:t>[ 18793 ] 3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33568" w:rsidRDefault="005B369B" w:rsidP="00DE1C61">
      <w:pPr>
        <w:pStyle w:val="libFootnoteCenterBold"/>
        <w:rPr>
          <w:rtl/>
        </w:rPr>
      </w:pPr>
      <w:r w:rsidRPr="00633568">
        <w:rPr>
          <w:rtl/>
        </w:rPr>
        <w:t>الباب 24</w:t>
      </w:r>
    </w:p>
    <w:p w:rsidR="005B369B" w:rsidRPr="00633568" w:rsidRDefault="005B369B" w:rsidP="00DE1C61">
      <w:pPr>
        <w:pStyle w:val="libFootnoteCenterBold"/>
        <w:rPr>
          <w:rtl/>
        </w:rPr>
      </w:pPr>
      <w:r w:rsidRPr="00633568">
        <w:rPr>
          <w:rtl/>
        </w:rPr>
        <w:t>فيه 3 أحاديث</w:t>
      </w:r>
    </w:p>
    <w:p w:rsidR="005B369B" w:rsidRPr="00633568" w:rsidRDefault="005B369B" w:rsidP="00633568">
      <w:pPr>
        <w:pStyle w:val="libFootnote0"/>
        <w:rPr>
          <w:rtl/>
        </w:rPr>
      </w:pPr>
      <w:r w:rsidRPr="00633568">
        <w:rPr>
          <w:rtl/>
        </w:rPr>
        <w:t>1</w:t>
      </w:r>
      <w:r w:rsidR="00D43D1B" w:rsidRPr="00633568">
        <w:rPr>
          <w:rtl/>
        </w:rPr>
        <w:t xml:space="preserve"> - </w:t>
      </w:r>
      <w:r w:rsidRPr="00633568">
        <w:rPr>
          <w:rtl/>
        </w:rPr>
        <w:t>الكافي 4</w:t>
      </w:r>
      <w:r w:rsidR="007A1646" w:rsidRPr="00633568">
        <w:rPr>
          <w:rtl/>
        </w:rPr>
        <w:t>:</w:t>
      </w:r>
      <w:r w:rsidRPr="00633568">
        <w:rPr>
          <w:rtl/>
        </w:rPr>
        <w:t xml:space="preserve"> 490 </w:t>
      </w:r>
      <w:r w:rsidR="00EB66AF" w:rsidRPr="00633568">
        <w:rPr>
          <w:rtl/>
        </w:rPr>
        <w:t>/</w:t>
      </w:r>
      <w:r w:rsidRPr="00633568">
        <w:rPr>
          <w:rtl/>
        </w:rPr>
        <w:t xml:space="preserve"> 9</w:t>
      </w:r>
      <w:r w:rsidR="007A1646" w:rsidRPr="00633568">
        <w:rPr>
          <w:rtl/>
        </w:rPr>
        <w:t>،</w:t>
      </w:r>
      <w:r w:rsidRPr="00633568">
        <w:rPr>
          <w:rtl/>
        </w:rPr>
        <w:t xml:space="preserve"> وأورد </w:t>
      </w:r>
      <w:r w:rsidR="00AB5873" w:rsidRPr="00633568">
        <w:rPr>
          <w:rtl/>
        </w:rPr>
        <w:t>قطّ</w:t>
      </w:r>
      <w:r w:rsidRPr="00633568">
        <w:rPr>
          <w:rtl/>
        </w:rPr>
        <w:t xml:space="preserve">عة منه في الحديث 7 من الباب 12 وذيله في الحديث 1 من الباب 20 من هذه </w:t>
      </w:r>
      <w:r w:rsidR="00651B9C" w:rsidRPr="00633568">
        <w:rPr>
          <w:rtl/>
        </w:rPr>
        <w:t>الأبواب</w:t>
      </w:r>
      <w:r w:rsidRPr="00633568">
        <w:rPr>
          <w:rtl/>
        </w:rPr>
        <w:t xml:space="preserve">. </w:t>
      </w:r>
    </w:p>
    <w:p w:rsidR="005B369B" w:rsidRPr="00633568" w:rsidRDefault="005B369B" w:rsidP="00633568">
      <w:pPr>
        <w:pStyle w:val="libFootnote0"/>
        <w:rPr>
          <w:rtl/>
        </w:rPr>
      </w:pPr>
      <w:r w:rsidRPr="00633568">
        <w:rPr>
          <w:rtl/>
        </w:rPr>
        <w:t>(1) التهذيب 5</w:t>
      </w:r>
      <w:r w:rsidR="007A1646" w:rsidRPr="00633568">
        <w:rPr>
          <w:rtl/>
        </w:rPr>
        <w:t>:</w:t>
      </w:r>
      <w:r w:rsidRPr="00633568">
        <w:rPr>
          <w:rtl/>
        </w:rPr>
        <w:t xml:space="preserve"> 214 </w:t>
      </w:r>
      <w:r w:rsidR="00EB66AF" w:rsidRPr="00633568">
        <w:rPr>
          <w:rtl/>
        </w:rPr>
        <w:t>/</w:t>
      </w:r>
      <w:r w:rsidRPr="00633568">
        <w:rPr>
          <w:rtl/>
        </w:rPr>
        <w:t xml:space="preserve"> 721</w:t>
      </w:r>
      <w:r w:rsidR="007A1646" w:rsidRPr="00633568">
        <w:rPr>
          <w:rtl/>
        </w:rPr>
        <w:t>،</w:t>
      </w:r>
      <w:r w:rsidRPr="00633568">
        <w:rPr>
          <w:rtl/>
        </w:rPr>
        <w:t xml:space="preserve"> والاستبصار 2</w:t>
      </w:r>
      <w:r w:rsidR="007A1646" w:rsidRPr="00633568">
        <w:rPr>
          <w:rtl/>
        </w:rPr>
        <w:t>:</w:t>
      </w:r>
      <w:r w:rsidRPr="00633568">
        <w:rPr>
          <w:rtl/>
        </w:rPr>
        <w:t xml:space="preserve"> 269 </w:t>
      </w:r>
      <w:r w:rsidR="00EB66AF" w:rsidRPr="00633568">
        <w:rPr>
          <w:rtl/>
        </w:rPr>
        <w:t>/</w:t>
      </w:r>
      <w:r w:rsidRPr="00633568">
        <w:rPr>
          <w:rtl/>
        </w:rPr>
        <w:t xml:space="preserve"> 954.</w:t>
      </w:r>
    </w:p>
    <w:p w:rsidR="005B369B" w:rsidRPr="00633568" w:rsidRDefault="005B369B" w:rsidP="00633568">
      <w:pPr>
        <w:pStyle w:val="libFootnote0"/>
        <w:rPr>
          <w:rtl/>
        </w:rPr>
      </w:pPr>
      <w:r w:rsidRPr="00633568">
        <w:rPr>
          <w:rtl/>
        </w:rPr>
        <w:t>2</w:t>
      </w:r>
      <w:r w:rsidR="00D43D1B" w:rsidRPr="00633568">
        <w:rPr>
          <w:rtl/>
        </w:rPr>
        <w:t xml:space="preserve"> - </w:t>
      </w:r>
      <w:r w:rsidRPr="00633568">
        <w:rPr>
          <w:rtl/>
        </w:rPr>
        <w:t>التهذيب 5</w:t>
      </w:r>
      <w:r w:rsidR="007A1646" w:rsidRPr="00633568">
        <w:rPr>
          <w:rtl/>
        </w:rPr>
        <w:t>:</w:t>
      </w:r>
      <w:r w:rsidRPr="00633568">
        <w:rPr>
          <w:rtl/>
        </w:rPr>
        <w:t xml:space="preserve"> 213 </w:t>
      </w:r>
      <w:r w:rsidR="00EB66AF" w:rsidRPr="00633568">
        <w:rPr>
          <w:rtl/>
        </w:rPr>
        <w:t>/</w:t>
      </w:r>
      <w:r w:rsidRPr="00633568">
        <w:rPr>
          <w:rtl/>
        </w:rPr>
        <w:t xml:space="preserve"> 719</w:t>
      </w:r>
      <w:r w:rsidR="007A1646" w:rsidRPr="00633568">
        <w:rPr>
          <w:rtl/>
        </w:rPr>
        <w:t>،</w:t>
      </w:r>
      <w:r w:rsidRPr="00633568">
        <w:rPr>
          <w:rtl/>
        </w:rPr>
        <w:t xml:space="preserve"> والاستبصار 2</w:t>
      </w:r>
      <w:r w:rsidR="007A1646" w:rsidRPr="00633568">
        <w:rPr>
          <w:rtl/>
        </w:rPr>
        <w:t>:</w:t>
      </w:r>
      <w:r w:rsidRPr="00633568">
        <w:rPr>
          <w:rtl/>
        </w:rPr>
        <w:t xml:space="preserve"> 268 </w:t>
      </w:r>
      <w:r w:rsidR="00EB66AF" w:rsidRPr="00633568">
        <w:rPr>
          <w:rtl/>
        </w:rPr>
        <w:t>/</w:t>
      </w:r>
      <w:r w:rsidRPr="00633568">
        <w:rPr>
          <w:rtl/>
        </w:rPr>
        <w:t xml:space="preserve"> 952. </w:t>
      </w:r>
    </w:p>
    <w:p w:rsidR="005B369B" w:rsidRPr="00633568" w:rsidRDefault="005B369B" w:rsidP="00633568">
      <w:pPr>
        <w:pStyle w:val="libFootnote0"/>
        <w:rPr>
          <w:rtl/>
        </w:rPr>
      </w:pPr>
      <w:r w:rsidRPr="00633568">
        <w:rPr>
          <w:rtl/>
        </w:rPr>
        <w:t>(</w:t>
      </w:r>
      <w:r w:rsidR="00633568" w:rsidRPr="00633568">
        <w:rPr>
          <w:rFonts w:hint="cs"/>
          <w:rtl/>
        </w:rPr>
        <w:t>2</w:t>
      </w:r>
      <w:r w:rsidRPr="00633568">
        <w:rPr>
          <w:rtl/>
        </w:rPr>
        <w:t>) في الاستبصار زيادة</w:t>
      </w:r>
      <w:r w:rsidR="007A1646" w:rsidRPr="00633568">
        <w:rPr>
          <w:rtl/>
        </w:rPr>
        <w:t>:</w:t>
      </w:r>
      <w:r w:rsidRPr="00633568">
        <w:rPr>
          <w:rtl/>
        </w:rPr>
        <w:t xml:space="preserve"> عورها </w:t>
      </w:r>
      <w:r w:rsidRPr="00DE1C61">
        <w:rPr>
          <w:rtl/>
        </w:rPr>
        <w:t xml:space="preserve">( </w:t>
      </w:r>
      <w:r w:rsidRPr="00633568">
        <w:rPr>
          <w:rtl/>
        </w:rPr>
        <w:t>هامش المخطوط</w:t>
      </w:r>
      <w:r w:rsidRPr="00DE1C61">
        <w:rPr>
          <w:rtl/>
        </w:rPr>
        <w:t xml:space="preserve"> )</w:t>
      </w:r>
      <w:r w:rsidRPr="00633568">
        <w:rPr>
          <w:rtl/>
        </w:rPr>
        <w:t xml:space="preserve">. </w:t>
      </w:r>
    </w:p>
    <w:p w:rsidR="005B369B" w:rsidRPr="00633568" w:rsidRDefault="005B369B" w:rsidP="00633568">
      <w:pPr>
        <w:pStyle w:val="libFootnote0"/>
        <w:rPr>
          <w:rtl/>
        </w:rPr>
      </w:pPr>
      <w:r w:rsidRPr="00633568">
        <w:rPr>
          <w:rtl/>
        </w:rPr>
        <w:t>(</w:t>
      </w:r>
      <w:r w:rsidR="00633568" w:rsidRPr="00633568">
        <w:rPr>
          <w:rFonts w:hint="cs"/>
          <w:rtl/>
        </w:rPr>
        <w:t>3</w:t>
      </w:r>
      <w:r w:rsidRPr="00633568">
        <w:rPr>
          <w:rtl/>
        </w:rPr>
        <w:t>) مسائل علي بن جعفر</w:t>
      </w:r>
      <w:r w:rsidR="007A1646" w:rsidRPr="00633568">
        <w:rPr>
          <w:rtl/>
        </w:rPr>
        <w:t>:</w:t>
      </w:r>
      <w:r w:rsidRPr="00633568">
        <w:rPr>
          <w:rtl/>
        </w:rPr>
        <w:t xml:space="preserve"> 162 </w:t>
      </w:r>
      <w:r w:rsidR="00EB66AF" w:rsidRPr="00633568">
        <w:rPr>
          <w:rtl/>
        </w:rPr>
        <w:t>/</w:t>
      </w:r>
      <w:r w:rsidRPr="00633568">
        <w:rPr>
          <w:rtl/>
        </w:rPr>
        <w:t xml:space="preserve"> 255.</w:t>
      </w:r>
    </w:p>
    <w:p w:rsidR="005B369B" w:rsidRPr="00633568" w:rsidRDefault="005B369B" w:rsidP="00633568">
      <w:pPr>
        <w:pStyle w:val="libFootnote0"/>
        <w:rPr>
          <w:rtl/>
        </w:rPr>
      </w:pPr>
      <w:r w:rsidRPr="00633568">
        <w:rPr>
          <w:rtl/>
        </w:rPr>
        <w:t>3</w:t>
      </w:r>
      <w:r w:rsidR="00D43D1B" w:rsidRPr="00633568">
        <w:rPr>
          <w:rtl/>
        </w:rPr>
        <w:t xml:space="preserve"> - </w:t>
      </w:r>
      <w:r w:rsidRPr="00633568">
        <w:rPr>
          <w:rtl/>
        </w:rPr>
        <w:t>التهذيب 5</w:t>
      </w:r>
      <w:r w:rsidR="007A1646" w:rsidRPr="00633568">
        <w:rPr>
          <w:rtl/>
        </w:rPr>
        <w:t>:</w:t>
      </w:r>
      <w:r w:rsidRPr="00633568">
        <w:rPr>
          <w:rtl/>
        </w:rPr>
        <w:t xml:space="preserve"> 214 </w:t>
      </w:r>
      <w:r w:rsidR="00EB66AF" w:rsidRPr="00633568">
        <w:rPr>
          <w:rtl/>
        </w:rPr>
        <w:t>/</w:t>
      </w:r>
      <w:r w:rsidRPr="00633568">
        <w:rPr>
          <w:rtl/>
        </w:rPr>
        <w:t xml:space="preserve"> 720.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0C2762" w:rsidP="00E859E7">
      <w:pPr>
        <w:pStyle w:val="libNormal0"/>
        <w:rPr>
          <w:rtl/>
        </w:rPr>
      </w:pPr>
      <w:r>
        <w:rPr>
          <w:rtl/>
        </w:rPr>
        <w:lastRenderedPageBreak/>
        <w:t xml:space="preserve">عمران </w:t>
      </w:r>
      <w:r w:rsidR="005B369B">
        <w:rPr>
          <w:rtl/>
        </w:rPr>
        <w:t>الحلبي</w:t>
      </w:r>
      <w:r w:rsidR="007A1646">
        <w:rPr>
          <w:rtl/>
        </w:rPr>
        <w:t>،</w:t>
      </w:r>
      <w:r w:rsidR="005B369B"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من اشترى </w:t>
      </w:r>
      <w:r w:rsidR="002E0044">
        <w:rPr>
          <w:rtl/>
        </w:rPr>
        <w:t xml:space="preserve">هدياً </w:t>
      </w:r>
      <w:r w:rsidR="005B369B">
        <w:rPr>
          <w:rtl/>
        </w:rPr>
        <w:t xml:space="preserve">ولم يعلم </w:t>
      </w:r>
      <w:r w:rsidR="00F937F9">
        <w:rPr>
          <w:rtl/>
        </w:rPr>
        <w:t xml:space="preserve">أنّ </w:t>
      </w:r>
      <w:r w:rsidR="005B369B">
        <w:rPr>
          <w:rtl/>
        </w:rPr>
        <w:t>به عيبا</w:t>
      </w:r>
      <w:r>
        <w:rPr>
          <w:rFonts w:hint="cs"/>
          <w:rtl/>
        </w:rPr>
        <w:t>ً</w:t>
      </w:r>
      <w:r w:rsidR="005B369B">
        <w:rPr>
          <w:rtl/>
        </w:rPr>
        <w:t xml:space="preserve"> </w:t>
      </w:r>
      <w:r w:rsidR="00F937F9">
        <w:rPr>
          <w:rtl/>
        </w:rPr>
        <w:t xml:space="preserve">حتّى </w:t>
      </w:r>
      <w:r w:rsidR="005B369B">
        <w:rPr>
          <w:rtl/>
        </w:rPr>
        <w:t xml:space="preserve">نقد ثمنه </w:t>
      </w:r>
      <w:r w:rsidR="00267147">
        <w:rPr>
          <w:rtl/>
        </w:rPr>
        <w:t xml:space="preserve">ثمّ </w:t>
      </w:r>
      <w:r w:rsidR="005B369B">
        <w:rPr>
          <w:rtl/>
        </w:rPr>
        <w:t>علم فقد تم</w:t>
      </w:r>
      <w:r>
        <w:rPr>
          <w:rFonts w:hint="cs"/>
          <w:rtl/>
        </w:rPr>
        <w:t>ّ</w:t>
      </w:r>
      <w:r w:rsidR="005B369B"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وبهذا </w:t>
      </w:r>
      <w:r w:rsidR="004F1453">
        <w:rPr>
          <w:rtl/>
        </w:rPr>
        <w:t xml:space="preserve">الإِسناد </w:t>
      </w:r>
      <w:r>
        <w:rPr>
          <w:rtl/>
        </w:rPr>
        <w:t xml:space="preserve">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مثله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علم بعد نقد الثمن أجزأه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تعذر رد</w:t>
      </w:r>
      <w:r w:rsidR="000C2762">
        <w:rPr>
          <w:rFonts w:hint="cs"/>
          <w:rtl/>
        </w:rPr>
        <w:t>ّ</w:t>
      </w:r>
      <w:r>
        <w:rPr>
          <w:rtl/>
        </w:rPr>
        <w:t xml:space="preserve">ه ذكره الشيخ. </w:t>
      </w:r>
    </w:p>
    <w:p w:rsidR="005B369B" w:rsidRDefault="005B369B" w:rsidP="005B369B">
      <w:pPr>
        <w:pStyle w:val="Heading2Center"/>
        <w:rPr>
          <w:rtl/>
        </w:rPr>
      </w:pPr>
      <w:bookmarkStart w:id="430" w:name="_Toc284350917"/>
      <w:bookmarkStart w:id="431" w:name="_Toc303163614"/>
      <w:bookmarkStart w:id="432" w:name="_Toc377025072"/>
      <w:bookmarkStart w:id="433" w:name="_Toc250344500"/>
      <w:r>
        <w:rPr>
          <w:rtl/>
        </w:rPr>
        <w:t>25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الهدي إذا هلك قبل الوصول لزم بدله </w:t>
      </w:r>
      <w:bookmarkEnd w:id="430"/>
      <w:bookmarkEnd w:id="431"/>
      <w:r w:rsidR="00B27007">
        <w:rPr>
          <w:rFonts w:hint="cs"/>
          <w:rtl/>
        </w:rPr>
        <w:t>إ</w:t>
      </w:r>
      <w:r w:rsidR="00B27007">
        <w:rPr>
          <w:rtl/>
        </w:rPr>
        <w:t>ن</w:t>
      </w:r>
      <w:r w:rsidR="00F937F9">
        <w:rPr>
          <w:rtl/>
        </w:rPr>
        <w:t xml:space="preserve"> </w:t>
      </w:r>
      <w:bookmarkStart w:id="434" w:name="_Toc284350918"/>
      <w:bookmarkStart w:id="435" w:name="_Toc303163615"/>
      <w:r w:rsidR="00F937F9">
        <w:rPr>
          <w:rtl/>
        </w:rPr>
        <w:t xml:space="preserve">كان </w:t>
      </w:r>
      <w:r>
        <w:rPr>
          <w:rtl/>
        </w:rPr>
        <w:t>واجبا</w:t>
      </w:r>
      <w:r w:rsidR="00B27007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ولم يلزم </w:t>
      </w:r>
      <w:r w:rsidR="00F937F9">
        <w:rPr>
          <w:rtl/>
        </w:rPr>
        <w:t xml:space="preserve">أنّ كان </w:t>
      </w:r>
      <w:r>
        <w:rPr>
          <w:rtl/>
        </w:rPr>
        <w:t>تطوعا</w:t>
      </w:r>
      <w:bookmarkEnd w:id="432"/>
      <w:bookmarkEnd w:id="434"/>
      <w:bookmarkEnd w:id="435"/>
      <w:r w:rsidR="00B54C99">
        <w:rPr>
          <w:rFonts w:hint="cs"/>
          <w:rtl/>
        </w:rPr>
        <w:t>ً</w:t>
      </w:r>
      <w:bookmarkEnd w:id="433"/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[ 18794 ]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E859E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الهدي الذي يقل</w:t>
      </w:r>
      <w:r w:rsidR="00B54C99">
        <w:rPr>
          <w:rFonts w:hint="cs"/>
          <w:rtl/>
        </w:rPr>
        <w:t>ّ</w:t>
      </w:r>
      <w:r>
        <w:rPr>
          <w:rtl/>
        </w:rPr>
        <w:t xml:space="preserve">د أو يشعر </w:t>
      </w:r>
      <w:r w:rsidR="00267147">
        <w:rPr>
          <w:rtl/>
        </w:rPr>
        <w:t xml:space="preserve">ثمّ </w:t>
      </w:r>
      <w:r>
        <w:rPr>
          <w:rtl/>
        </w:rPr>
        <w:t>يعطب؟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تطوعا</w:t>
      </w:r>
      <w:r w:rsidR="00B54C99">
        <w:rPr>
          <w:rFonts w:hint="cs"/>
          <w:rtl/>
        </w:rPr>
        <w:t>ً</w:t>
      </w:r>
      <w:r>
        <w:rPr>
          <w:rtl/>
        </w:rPr>
        <w:t xml:space="preserve"> فليس عليه غيره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B54C99">
        <w:rPr>
          <w:rFonts w:hint="cs"/>
          <w:rtl/>
        </w:rPr>
        <w:t>إ</w:t>
      </w:r>
      <w:r w:rsidR="00B54C99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جزاءا أو نذرا</w:t>
      </w:r>
      <w:r w:rsidR="00B54C99">
        <w:rPr>
          <w:rFonts w:hint="cs"/>
          <w:rtl/>
        </w:rPr>
        <w:t>ً</w:t>
      </w:r>
      <w:r>
        <w:rPr>
          <w:rtl/>
        </w:rPr>
        <w:t xml:space="preserve"> فعليه بدله.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[ 18795 ]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أهدى </w:t>
      </w:r>
      <w:r w:rsidR="002E0044">
        <w:rPr>
          <w:rtl/>
        </w:rPr>
        <w:t xml:space="preserve">هدياً </w:t>
      </w:r>
      <w:r>
        <w:rPr>
          <w:rtl/>
        </w:rPr>
        <w:t>فانكسرت؟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D231A">
        <w:rPr>
          <w:rFonts w:hint="cs"/>
          <w:rtl/>
        </w:rPr>
        <w:t>إ</w:t>
      </w:r>
      <w:r w:rsidR="000D231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كانت مضمونة فعليه مكانها</w:t>
      </w:r>
      <w:r w:rsidR="007A1646">
        <w:rPr>
          <w:rtl/>
        </w:rPr>
        <w:t>،</w:t>
      </w:r>
      <w:r>
        <w:rPr>
          <w:rtl/>
        </w:rPr>
        <w:t xml:space="preserve"> والمضمون ما </w:t>
      </w:r>
      <w:r w:rsidR="00F937F9">
        <w:rPr>
          <w:rtl/>
        </w:rPr>
        <w:t xml:space="preserve">كان </w:t>
      </w:r>
      <w:r>
        <w:rPr>
          <w:rtl/>
        </w:rPr>
        <w:t>نذرا</w:t>
      </w:r>
      <w:r w:rsidR="007B78FD">
        <w:rPr>
          <w:rFonts w:hint="cs"/>
          <w:rtl/>
        </w:rPr>
        <w:t>ً</w:t>
      </w:r>
      <w:r>
        <w:rPr>
          <w:rtl/>
        </w:rPr>
        <w:t xml:space="preserve"> أو جزاءا</w:t>
      </w:r>
      <w:r w:rsidR="007B78FD">
        <w:rPr>
          <w:rFonts w:hint="cs"/>
          <w:rtl/>
        </w:rPr>
        <w:t>ً</w:t>
      </w:r>
      <w:r>
        <w:rPr>
          <w:rtl/>
        </w:rPr>
        <w:t xml:space="preserve"> أو يمينا</w:t>
      </w:r>
      <w:r w:rsidR="007B78FD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وله </w:t>
      </w:r>
      <w:r w:rsidR="00F937F9">
        <w:rPr>
          <w:rtl/>
        </w:rPr>
        <w:t xml:space="preserve">أنّ </w:t>
      </w:r>
      <w:r>
        <w:rPr>
          <w:rtl/>
        </w:rPr>
        <w:t>يأكل منها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B17D32">
        <w:rPr>
          <w:rFonts w:hint="cs"/>
          <w:rtl/>
        </w:rPr>
        <w:t>إ</w:t>
      </w:r>
      <w:r w:rsidR="00B17D3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مضمونا</w:t>
      </w:r>
      <w:r w:rsidR="007B78FD">
        <w:rPr>
          <w:rFonts w:hint="cs"/>
          <w:rtl/>
        </w:rPr>
        <w:t>ً</w:t>
      </w:r>
      <w:r>
        <w:rPr>
          <w:rtl/>
        </w:rPr>
        <w:t xml:space="preserve"> فليس عليه شيء.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 w:rsidR="007B78FD">
        <w:rPr>
          <w:rtl/>
        </w:rPr>
        <w:t xml:space="preserve"> حمل الشيخ جواز ال</w:t>
      </w:r>
      <w:r w:rsidR="007B78FD">
        <w:rPr>
          <w:rFonts w:hint="cs"/>
          <w:rtl/>
        </w:rPr>
        <w:t>أَ</w:t>
      </w:r>
      <w:r>
        <w:rPr>
          <w:rtl/>
        </w:rPr>
        <w:t>كل على التطوع</w:t>
      </w:r>
      <w:r w:rsidR="007A1646">
        <w:rPr>
          <w:rtl/>
        </w:rPr>
        <w:t>،</w:t>
      </w:r>
      <w:r>
        <w:rPr>
          <w:rtl/>
        </w:rPr>
        <w:t xml:space="preserve"> والصواب حمله على من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37B66" w:rsidRDefault="005B369B" w:rsidP="00B37B66">
      <w:pPr>
        <w:pStyle w:val="libFootnote0"/>
        <w:rPr>
          <w:rtl/>
        </w:rPr>
      </w:pPr>
      <w:r w:rsidRPr="00B37B66">
        <w:rPr>
          <w:rtl/>
        </w:rPr>
        <w:t>(1) الاستبصار 2</w:t>
      </w:r>
      <w:r w:rsidR="007A1646" w:rsidRPr="00B37B66">
        <w:rPr>
          <w:rtl/>
        </w:rPr>
        <w:t>:</w:t>
      </w:r>
      <w:r w:rsidRPr="00B37B66">
        <w:rPr>
          <w:rtl/>
        </w:rPr>
        <w:t xml:space="preserve"> 269 </w:t>
      </w:r>
      <w:r w:rsidR="00EB66AF" w:rsidRPr="00B37B66">
        <w:rPr>
          <w:rtl/>
        </w:rPr>
        <w:t>/</w:t>
      </w:r>
      <w:r w:rsidRPr="00B37B66">
        <w:rPr>
          <w:rtl/>
        </w:rPr>
        <w:t xml:space="preserve"> 953. </w:t>
      </w:r>
    </w:p>
    <w:p w:rsidR="005B369B" w:rsidRPr="00B37B66" w:rsidRDefault="005B369B" w:rsidP="00B37B66">
      <w:pPr>
        <w:pStyle w:val="libFootnote0"/>
        <w:rPr>
          <w:rtl/>
        </w:rPr>
      </w:pPr>
      <w:r w:rsidRPr="00B37B66">
        <w:rPr>
          <w:rtl/>
        </w:rPr>
        <w:t>و</w:t>
      </w:r>
      <w:r w:rsidR="00B37B66">
        <w:rPr>
          <w:rtl/>
        </w:rPr>
        <w:t>تقد</w:t>
      </w:r>
      <w:r w:rsidR="00826977" w:rsidRPr="00B37B66">
        <w:rPr>
          <w:rtl/>
        </w:rPr>
        <w:t xml:space="preserve">م </w:t>
      </w:r>
      <w:r w:rsidRPr="00B37B66">
        <w:rPr>
          <w:rtl/>
        </w:rPr>
        <w:t xml:space="preserve">ما </w:t>
      </w:r>
      <w:r w:rsidR="00B37B66">
        <w:rPr>
          <w:rtl/>
        </w:rPr>
        <w:t>يدل</w:t>
      </w:r>
      <w:r w:rsidR="0055055C" w:rsidRPr="00B37B66">
        <w:rPr>
          <w:rtl/>
        </w:rPr>
        <w:t xml:space="preserve"> </w:t>
      </w:r>
      <w:r w:rsidRPr="00B37B66">
        <w:rPr>
          <w:rtl/>
        </w:rPr>
        <w:t xml:space="preserve">على ذلك في الحديث 1 من الباب 21 من هذه </w:t>
      </w:r>
      <w:r w:rsidR="00651B9C" w:rsidRPr="00B37B66">
        <w:rPr>
          <w:rtl/>
        </w:rPr>
        <w:t>الأبواب</w:t>
      </w:r>
      <w:r w:rsidRPr="00B37B66">
        <w:rPr>
          <w:rtl/>
        </w:rPr>
        <w:t xml:space="preserve">. </w:t>
      </w:r>
    </w:p>
    <w:p w:rsidR="005B369B" w:rsidRPr="00B37B66" w:rsidRDefault="005B369B" w:rsidP="00B37B66">
      <w:pPr>
        <w:pStyle w:val="libFootnoteCenterBold"/>
        <w:rPr>
          <w:rtl/>
        </w:rPr>
      </w:pPr>
      <w:r w:rsidRPr="00B37B66">
        <w:rPr>
          <w:rtl/>
        </w:rPr>
        <w:t>الباب 25</w:t>
      </w:r>
    </w:p>
    <w:p w:rsidR="005B369B" w:rsidRPr="00B37B66" w:rsidRDefault="005B369B" w:rsidP="00B37B66">
      <w:pPr>
        <w:pStyle w:val="libFootnoteCenterBold"/>
        <w:rPr>
          <w:rtl/>
        </w:rPr>
      </w:pPr>
      <w:r w:rsidRPr="00B37B66">
        <w:rPr>
          <w:rtl/>
        </w:rPr>
        <w:t>فيه 10 أحاديث</w:t>
      </w:r>
    </w:p>
    <w:p w:rsidR="005B369B" w:rsidRPr="00B37B66" w:rsidRDefault="005B369B" w:rsidP="00B37B66">
      <w:pPr>
        <w:pStyle w:val="libFootnote0"/>
        <w:rPr>
          <w:rtl/>
        </w:rPr>
      </w:pPr>
      <w:r w:rsidRPr="00B37B66">
        <w:rPr>
          <w:rtl/>
        </w:rPr>
        <w:t>1</w:t>
      </w:r>
      <w:r w:rsidR="00D43D1B" w:rsidRPr="00B37B66">
        <w:rPr>
          <w:rtl/>
        </w:rPr>
        <w:t xml:space="preserve"> - </w:t>
      </w:r>
      <w:r w:rsidRPr="00B37B66">
        <w:rPr>
          <w:rtl/>
        </w:rPr>
        <w:t>التهذيب 5</w:t>
      </w:r>
      <w:r w:rsidR="007A1646" w:rsidRPr="00B37B66">
        <w:rPr>
          <w:rtl/>
        </w:rPr>
        <w:t>:</w:t>
      </w:r>
      <w:r w:rsidRPr="00B37B66">
        <w:rPr>
          <w:rtl/>
        </w:rPr>
        <w:t xml:space="preserve"> 215 </w:t>
      </w:r>
      <w:r w:rsidR="00EB66AF" w:rsidRPr="00B37B66">
        <w:rPr>
          <w:rtl/>
        </w:rPr>
        <w:t>/</w:t>
      </w:r>
      <w:r w:rsidRPr="00B37B66">
        <w:rPr>
          <w:rtl/>
        </w:rPr>
        <w:t xml:space="preserve"> 724</w:t>
      </w:r>
      <w:r w:rsidR="007A1646" w:rsidRPr="00B37B66">
        <w:rPr>
          <w:rtl/>
        </w:rPr>
        <w:t>،</w:t>
      </w:r>
      <w:r w:rsidRPr="00B37B66">
        <w:rPr>
          <w:rtl/>
        </w:rPr>
        <w:t xml:space="preserve"> والاستبصار 2</w:t>
      </w:r>
      <w:r w:rsidR="007A1646" w:rsidRPr="00B37B66">
        <w:rPr>
          <w:rtl/>
        </w:rPr>
        <w:t>:</w:t>
      </w:r>
      <w:r w:rsidRPr="00B37B66">
        <w:rPr>
          <w:rtl/>
        </w:rPr>
        <w:t xml:space="preserve"> 269 </w:t>
      </w:r>
      <w:r w:rsidR="00EB66AF" w:rsidRPr="00B37B66">
        <w:rPr>
          <w:rtl/>
        </w:rPr>
        <w:t>/</w:t>
      </w:r>
      <w:r w:rsidRPr="00B37B66">
        <w:rPr>
          <w:rtl/>
        </w:rPr>
        <w:t xml:space="preserve"> 955.</w:t>
      </w:r>
    </w:p>
    <w:p w:rsidR="005B369B" w:rsidRPr="00B37B66" w:rsidRDefault="005B369B" w:rsidP="00B37B66">
      <w:pPr>
        <w:pStyle w:val="libFootnote0"/>
        <w:rPr>
          <w:rtl/>
        </w:rPr>
      </w:pPr>
      <w:r w:rsidRPr="00B37B66">
        <w:rPr>
          <w:rtl/>
        </w:rPr>
        <w:t>2</w:t>
      </w:r>
      <w:r w:rsidR="00D43D1B" w:rsidRPr="00B37B66">
        <w:rPr>
          <w:rtl/>
        </w:rPr>
        <w:t xml:space="preserve"> - </w:t>
      </w:r>
      <w:r w:rsidRPr="00B37B66">
        <w:rPr>
          <w:rtl/>
        </w:rPr>
        <w:t>التهذيب 5</w:t>
      </w:r>
      <w:r w:rsidR="007A1646" w:rsidRPr="00B37B66">
        <w:rPr>
          <w:rtl/>
        </w:rPr>
        <w:t>:</w:t>
      </w:r>
      <w:r w:rsidRPr="00B37B66">
        <w:rPr>
          <w:rtl/>
        </w:rPr>
        <w:t xml:space="preserve"> 215 </w:t>
      </w:r>
      <w:r w:rsidR="00EB66AF" w:rsidRPr="00B37B66">
        <w:rPr>
          <w:rtl/>
        </w:rPr>
        <w:t>/</w:t>
      </w:r>
      <w:r w:rsidRPr="00B37B66">
        <w:rPr>
          <w:rtl/>
        </w:rPr>
        <w:t xml:space="preserve"> 725</w:t>
      </w:r>
      <w:r w:rsidR="007A1646" w:rsidRPr="00B37B66">
        <w:rPr>
          <w:rtl/>
        </w:rPr>
        <w:t>،</w:t>
      </w:r>
      <w:r w:rsidRPr="00B37B66">
        <w:rPr>
          <w:rtl/>
        </w:rPr>
        <w:t xml:space="preserve"> والاستبصار 2</w:t>
      </w:r>
      <w:r w:rsidR="007A1646" w:rsidRPr="00B37B66">
        <w:rPr>
          <w:rtl/>
        </w:rPr>
        <w:t>:</w:t>
      </w:r>
      <w:r w:rsidRPr="00B37B66">
        <w:rPr>
          <w:rtl/>
        </w:rPr>
        <w:t xml:space="preserve"> 269 </w:t>
      </w:r>
      <w:r w:rsidR="00EB66AF" w:rsidRPr="00B37B66">
        <w:rPr>
          <w:rtl/>
        </w:rPr>
        <w:t>/</w:t>
      </w:r>
      <w:r w:rsidRPr="00B37B66">
        <w:rPr>
          <w:rtl/>
        </w:rPr>
        <w:t xml:space="preserve"> 956.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859E7">
      <w:pPr>
        <w:pStyle w:val="libNormal0"/>
        <w:rPr>
          <w:rtl/>
        </w:rPr>
      </w:pPr>
      <w:r>
        <w:rPr>
          <w:rtl/>
        </w:rPr>
        <w:lastRenderedPageBreak/>
        <w:t xml:space="preserve">يتصدق بقيمة ما أكل لما يأتي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D86998">
      <w:pPr>
        <w:pStyle w:val="libNormal"/>
        <w:rPr>
          <w:rtl/>
        </w:rPr>
      </w:pPr>
      <w:r>
        <w:rPr>
          <w:rtl/>
        </w:rPr>
        <w:t>[ 18796 ]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حمزة </w:t>
      </w:r>
      <w:r w:rsidRPr="005B369B">
        <w:rPr>
          <w:rStyle w:val="libFootnotenumChar"/>
          <w:rtl/>
        </w:rPr>
        <w:t>(</w:t>
      </w:r>
      <w:r w:rsidR="00D8699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الهدي إذا عطب قبل </w:t>
      </w:r>
      <w:r w:rsidR="00F937F9">
        <w:rPr>
          <w:rtl/>
        </w:rPr>
        <w:t xml:space="preserve">أنّ </w:t>
      </w:r>
      <w:r>
        <w:rPr>
          <w:rtl/>
        </w:rPr>
        <w:t>يبلغ المنحر</w:t>
      </w:r>
      <w:r w:rsidR="007A1646">
        <w:rPr>
          <w:rtl/>
        </w:rPr>
        <w:t>،</w:t>
      </w:r>
      <w:r>
        <w:rPr>
          <w:rtl/>
        </w:rPr>
        <w:t xml:space="preserve"> أيجزي عن صاحبه؟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تطوعا</w:t>
      </w:r>
      <w:r w:rsidR="00D86998">
        <w:rPr>
          <w:rFonts w:hint="cs"/>
          <w:rtl/>
        </w:rPr>
        <w:t>ً</w:t>
      </w:r>
      <w:r>
        <w:rPr>
          <w:rtl/>
        </w:rPr>
        <w:t xml:space="preserve"> فلينحره وليأكل منه</w:t>
      </w:r>
      <w:r w:rsidR="007A1646">
        <w:rPr>
          <w:rtl/>
        </w:rPr>
        <w:t>،</w:t>
      </w:r>
      <w:r>
        <w:rPr>
          <w:rtl/>
        </w:rPr>
        <w:t xml:space="preserve"> وقد أجزأ عنه</w:t>
      </w:r>
      <w:r w:rsidR="007A1646">
        <w:rPr>
          <w:rtl/>
        </w:rPr>
        <w:t>،</w:t>
      </w:r>
      <w:r>
        <w:rPr>
          <w:rtl/>
        </w:rPr>
        <w:t xml:space="preserve"> بلغ المنحر أو لم يبلغ فليس عليه فداء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51B76">
        <w:rPr>
          <w:rFonts w:hint="cs"/>
          <w:rtl/>
        </w:rPr>
        <w:t>إ</w:t>
      </w:r>
      <w:r w:rsidR="00F51B76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مضمونا</w:t>
      </w:r>
      <w:r w:rsidR="00F51B76">
        <w:rPr>
          <w:rFonts w:hint="cs"/>
          <w:rtl/>
        </w:rPr>
        <w:t>ً</w:t>
      </w:r>
      <w:r>
        <w:rPr>
          <w:rtl/>
        </w:rPr>
        <w:t xml:space="preserve"> فليس عليه </w:t>
      </w:r>
      <w:r w:rsidR="00F937F9">
        <w:rPr>
          <w:rtl/>
        </w:rPr>
        <w:t xml:space="preserve">أنّ </w:t>
      </w:r>
      <w:r>
        <w:rPr>
          <w:rtl/>
        </w:rPr>
        <w:t>يأكل منه</w:t>
      </w:r>
      <w:r w:rsidR="007A1646">
        <w:rPr>
          <w:rtl/>
        </w:rPr>
        <w:t>،</w:t>
      </w:r>
      <w:r>
        <w:rPr>
          <w:rtl/>
        </w:rPr>
        <w:t xml:space="preserve"> بلغ المنحر أو لم يبلغ</w:t>
      </w:r>
      <w:r w:rsidR="007A1646">
        <w:rPr>
          <w:rtl/>
        </w:rPr>
        <w:t>،</w:t>
      </w:r>
      <w:r>
        <w:rPr>
          <w:rtl/>
        </w:rPr>
        <w:t xml:space="preserve"> وعليه مكانه. </w:t>
      </w:r>
    </w:p>
    <w:p w:rsidR="005B369B" w:rsidRDefault="005B369B" w:rsidP="00D86998">
      <w:pPr>
        <w:pStyle w:val="libNormal"/>
        <w:rPr>
          <w:rtl/>
        </w:rPr>
      </w:pPr>
      <w:r>
        <w:rPr>
          <w:rtl/>
        </w:rPr>
        <w:t>[ 18797 ] 4</w:t>
      </w:r>
      <w:r w:rsidR="00D43D1B">
        <w:rPr>
          <w:rtl/>
        </w:rPr>
        <w:t xml:space="preserve"> - </w:t>
      </w:r>
      <w:r>
        <w:rPr>
          <w:rtl/>
        </w:rPr>
        <w:t xml:space="preserve">وعنه </w:t>
      </w:r>
      <w:r w:rsidRPr="005B369B">
        <w:rPr>
          <w:rStyle w:val="libFootnotenumChar"/>
          <w:rtl/>
        </w:rPr>
        <w:t>(</w:t>
      </w:r>
      <w:r w:rsidR="00D8699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عن رجل اشترى كبشا</w:t>
      </w:r>
      <w:r w:rsidR="00D86998">
        <w:rPr>
          <w:rFonts w:hint="cs"/>
          <w:rtl/>
        </w:rPr>
        <w:t>ً</w:t>
      </w:r>
      <w:r>
        <w:rPr>
          <w:rtl/>
        </w:rPr>
        <w:t xml:space="preserve"> فهلك </w:t>
      </w:r>
      <w:r w:rsidRPr="005B369B">
        <w:rPr>
          <w:rStyle w:val="libFootnotenumChar"/>
          <w:rtl/>
        </w:rPr>
        <w:t>(</w:t>
      </w:r>
      <w:r w:rsidR="00D8699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يشتري مك</w:t>
      </w:r>
      <w:r w:rsidR="00F21022">
        <w:rPr>
          <w:rtl/>
        </w:rPr>
        <w:t xml:space="preserve">أنّه </w:t>
      </w:r>
      <w:r>
        <w:rPr>
          <w:rtl/>
        </w:rPr>
        <w:t xml:space="preserve">آخر ... الحديث. </w:t>
      </w:r>
    </w:p>
    <w:p w:rsidR="005B369B" w:rsidRDefault="005B369B" w:rsidP="00D86998">
      <w:pPr>
        <w:pStyle w:val="libNormal"/>
        <w:rPr>
          <w:rtl/>
        </w:rPr>
      </w:pPr>
      <w:r>
        <w:rPr>
          <w:rtl/>
        </w:rPr>
        <w:t>ورواه الصدوق بإسناده عن ابن مس</w:t>
      </w:r>
      <w:r w:rsidR="00F937F9">
        <w:rPr>
          <w:rtl/>
        </w:rPr>
        <w:t xml:space="preserve">كان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D8699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86998">
      <w:pPr>
        <w:pStyle w:val="libNormal"/>
        <w:rPr>
          <w:rtl/>
        </w:rPr>
      </w:pPr>
      <w:r>
        <w:rPr>
          <w:rtl/>
        </w:rPr>
        <w:t>[ 18798 ]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</w:t>
      </w:r>
      <w:r w:rsidR="00D86998">
        <w:rPr>
          <w:rFonts w:hint="cs"/>
          <w:rtl/>
        </w:rPr>
        <w:t>ّ</w:t>
      </w:r>
      <w:r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سألت أبا إبراهيم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 xml:space="preserve">عن رجل اشترى </w:t>
      </w:r>
      <w:r w:rsidR="002E0044">
        <w:rPr>
          <w:rtl/>
        </w:rPr>
        <w:t xml:space="preserve">هدياً </w:t>
      </w:r>
      <w:r>
        <w:rPr>
          <w:rtl/>
        </w:rPr>
        <w:t xml:space="preserve">لمتعته فأتى به منزله </w:t>
      </w:r>
      <w:r w:rsidRPr="005B369B">
        <w:rPr>
          <w:rStyle w:val="libFootnotenumChar"/>
          <w:rtl/>
        </w:rPr>
        <w:t>(</w:t>
      </w:r>
      <w:r w:rsidR="00D86998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(1) يأتي في الحديثين 3 و 10 من هذا الباب.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3</w:t>
      </w:r>
      <w:r w:rsidR="00D43D1B" w:rsidRPr="001F5639">
        <w:rPr>
          <w:rtl/>
        </w:rPr>
        <w:t xml:space="preserve"> - </w:t>
      </w:r>
      <w:r w:rsidRPr="001F5639">
        <w:rPr>
          <w:rtl/>
        </w:rPr>
        <w:t>التهذيب 5</w:t>
      </w:r>
      <w:r w:rsidR="007A1646" w:rsidRPr="001F5639">
        <w:rPr>
          <w:rtl/>
        </w:rPr>
        <w:t>:</w:t>
      </w:r>
      <w:r w:rsidRPr="001F5639">
        <w:rPr>
          <w:rtl/>
        </w:rPr>
        <w:t xml:space="preserve"> 215 </w:t>
      </w:r>
      <w:r w:rsidR="00EB66AF" w:rsidRPr="001F5639">
        <w:rPr>
          <w:rtl/>
        </w:rPr>
        <w:t>/</w:t>
      </w:r>
      <w:r w:rsidRPr="001F5639">
        <w:rPr>
          <w:rtl/>
        </w:rPr>
        <w:t xml:space="preserve"> 726</w:t>
      </w:r>
      <w:r w:rsidR="007A1646" w:rsidRPr="001F5639">
        <w:rPr>
          <w:rtl/>
        </w:rPr>
        <w:t>،</w:t>
      </w:r>
      <w:r w:rsidRPr="001F5639">
        <w:rPr>
          <w:rtl/>
        </w:rPr>
        <w:t xml:space="preserve"> والاستبصار 2</w:t>
      </w:r>
      <w:r w:rsidR="007A1646" w:rsidRPr="001F5639">
        <w:rPr>
          <w:rtl/>
        </w:rPr>
        <w:t>:</w:t>
      </w:r>
      <w:r w:rsidRPr="001F5639">
        <w:rPr>
          <w:rtl/>
        </w:rPr>
        <w:t xml:space="preserve"> 270 </w:t>
      </w:r>
      <w:r w:rsidR="00EB66AF" w:rsidRPr="001F5639">
        <w:rPr>
          <w:rtl/>
        </w:rPr>
        <w:t>/</w:t>
      </w:r>
      <w:r w:rsidRPr="001F5639">
        <w:rPr>
          <w:rtl/>
        </w:rPr>
        <w:t xml:space="preserve"> 957. 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(</w:t>
      </w:r>
      <w:r w:rsidR="00D86998" w:rsidRPr="001F5639">
        <w:rPr>
          <w:rFonts w:hint="cs"/>
          <w:rtl/>
        </w:rPr>
        <w:t>2</w:t>
      </w:r>
      <w:r w:rsidRPr="001F5639">
        <w:rPr>
          <w:rtl/>
        </w:rPr>
        <w:t>) في المصدر</w:t>
      </w:r>
      <w:r w:rsidR="007A1646" w:rsidRPr="001F5639">
        <w:rPr>
          <w:rtl/>
        </w:rPr>
        <w:t>:</w:t>
      </w:r>
      <w:r w:rsidRPr="001F5639">
        <w:rPr>
          <w:rtl/>
        </w:rPr>
        <w:t xml:space="preserve"> </w:t>
      </w:r>
      <w:r w:rsidR="007F42CA" w:rsidRPr="001F5639">
        <w:rPr>
          <w:rtl/>
        </w:rPr>
        <w:t>محمّد</w:t>
      </w:r>
      <w:r w:rsidR="001E77C8" w:rsidRPr="001F5639">
        <w:rPr>
          <w:rtl/>
        </w:rPr>
        <w:t xml:space="preserve"> </w:t>
      </w:r>
      <w:r w:rsidRPr="001F5639">
        <w:rPr>
          <w:rtl/>
        </w:rPr>
        <w:t>بن أبي حمزة.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4</w:t>
      </w:r>
      <w:r w:rsidR="00D43D1B" w:rsidRPr="001F5639">
        <w:rPr>
          <w:rtl/>
        </w:rPr>
        <w:t xml:space="preserve"> - </w:t>
      </w:r>
      <w:r w:rsidRPr="001F5639">
        <w:rPr>
          <w:rtl/>
        </w:rPr>
        <w:t>التهذيب 5</w:t>
      </w:r>
      <w:r w:rsidR="007A1646" w:rsidRPr="001F5639">
        <w:rPr>
          <w:rtl/>
        </w:rPr>
        <w:t>:</w:t>
      </w:r>
      <w:r w:rsidRPr="001F5639">
        <w:rPr>
          <w:rtl/>
        </w:rPr>
        <w:t xml:space="preserve"> 218 </w:t>
      </w:r>
      <w:r w:rsidR="00EB66AF" w:rsidRPr="001F5639">
        <w:rPr>
          <w:rtl/>
        </w:rPr>
        <w:t>/</w:t>
      </w:r>
      <w:r w:rsidRPr="001F5639">
        <w:rPr>
          <w:rtl/>
        </w:rPr>
        <w:t xml:space="preserve"> 737</w:t>
      </w:r>
      <w:r w:rsidR="007A1646" w:rsidRPr="001F5639">
        <w:rPr>
          <w:rtl/>
        </w:rPr>
        <w:t>،</w:t>
      </w:r>
      <w:r w:rsidRPr="001F5639">
        <w:rPr>
          <w:rtl/>
        </w:rPr>
        <w:t xml:space="preserve"> والاستبصار 2</w:t>
      </w:r>
      <w:r w:rsidR="007A1646" w:rsidRPr="001F5639">
        <w:rPr>
          <w:rtl/>
        </w:rPr>
        <w:t>:</w:t>
      </w:r>
      <w:r w:rsidRPr="001F5639">
        <w:rPr>
          <w:rtl/>
        </w:rPr>
        <w:t xml:space="preserve"> 271 </w:t>
      </w:r>
      <w:r w:rsidR="00EB66AF" w:rsidRPr="001F5639">
        <w:rPr>
          <w:rtl/>
        </w:rPr>
        <w:t>/</w:t>
      </w:r>
      <w:r w:rsidRPr="001F5639">
        <w:rPr>
          <w:rtl/>
        </w:rPr>
        <w:t xml:space="preserve"> 961</w:t>
      </w:r>
      <w:r w:rsidR="007A1646" w:rsidRPr="001F5639">
        <w:rPr>
          <w:rtl/>
        </w:rPr>
        <w:t>،</w:t>
      </w:r>
      <w:r w:rsidRPr="001F5639">
        <w:rPr>
          <w:rtl/>
        </w:rPr>
        <w:t xml:space="preserve"> وأورده بتمامه في الحديث 2 من الباب 32 من هذه </w:t>
      </w:r>
      <w:r w:rsidR="00651B9C" w:rsidRPr="001F5639">
        <w:rPr>
          <w:rtl/>
        </w:rPr>
        <w:t>الأبواب</w:t>
      </w:r>
      <w:r w:rsidRPr="001F5639">
        <w:rPr>
          <w:rtl/>
        </w:rPr>
        <w:t xml:space="preserve">. 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(</w:t>
      </w:r>
      <w:r w:rsidR="00D86998" w:rsidRPr="001F5639">
        <w:rPr>
          <w:rFonts w:hint="cs"/>
          <w:rtl/>
        </w:rPr>
        <w:t>3</w:t>
      </w:r>
      <w:r w:rsidRPr="001F5639">
        <w:rPr>
          <w:rtl/>
        </w:rPr>
        <w:t>) في التهذيب زيادة</w:t>
      </w:r>
      <w:r w:rsidR="007A1646" w:rsidRPr="001F5639">
        <w:rPr>
          <w:rtl/>
        </w:rPr>
        <w:t>:</w:t>
      </w:r>
      <w:r w:rsidRPr="001F5639">
        <w:rPr>
          <w:rtl/>
        </w:rPr>
        <w:t xml:space="preserve"> عن </w:t>
      </w:r>
      <w:r w:rsidR="007F42CA" w:rsidRPr="001F5639">
        <w:rPr>
          <w:rtl/>
        </w:rPr>
        <w:t>محمّد</w:t>
      </w:r>
      <w:r w:rsidR="001E77C8" w:rsidRPr="001F5639">
        <w:rPr>
          <w:rtl/>
        </w:rPr>
        <w:t xml:space="preserve"> </w:t>
      </w:r>
      <w:r w:rsidRPr="001F5639">
        <w:rPr>
          <w:rtl/>
        </w:rPr>
        <w:t xml:space="preserve">بن سنان. 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(</w:t>
      </w:r>
      <w:r w:rsidR="00D86998" w:rsidRPr="001F5639">
        <w:rPr>
          <w:rFonts w:hint="cs"/>
          <w:rtl/>
        </w:rPr>
        <w:t>4</w:t>
      </w:r>
      <w:r w:rsidRPr="001F5639">
        <w:rPr>
          <w:rtl/>
        </w:rPr>
        <w:t>) في الاستبصار</w:t>
      </w:r>
      <w:r w:rsidR="007A1646" w:rsidRPr="001F5639">
        <w:rPr>
          <w:rtl/>
        </w:rPr>
        <w:t>:</w:t>
      </w:r>
      <w:r w:rsidRPr="001F5639">
        <w:rPr>
          <w:rtl/>
        </w:rPr>
        <w:t xml:space="preserve"> فضل منه. 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(</w:t>
      </w:r>
      <w:r w:rsidR="00D86998" w:rsidRPr="001F5639">
        <w:rPr>
          <w:rFonts w:hint="cs"/>
          <w:rtl/>
        </w:rPr>
        <w:t>5</w:t>
      </w:r>
      <w:r w:rsidRPr="001F5639">
        <w:rPr>
          <w:rtl/>
        </w:rPr>
        <w:t>) الفقيه 2</w:t>
      </w:r>
      <w:r w:rsidR="007A1646" w:rsidRPr="001F5639">
        <w:rPr>
          <w:rtl/>
        </w:rPr>
        <w:t>:</w:t>
      </w:r>
      <w:r w:rsidRPr="001F5639">
        <w:rPr>
          <w:rtl/>
        </w:rPr>
        <w:t xml:space="preserve"> 298 </w:t>
      </w:r>
      <w:r w:rsidR="00EB66AF" w:rsidRPr="001F5639">
        <w:rPr>
          <w:rtl/>
        </w:rPr>
        <w:t>/</w:t>
      </w:r>
      <w:r w:rsidRPr="001F5639">
        <w:rPr>
          <w:rtl/>
        </w:rPr>
        <w:t xml:space="preserve"> 1480.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5</w:t>
      </w:r>
      <w:r w:rsidR="00D43D1B" w:rsidRPr="001F5639">
        <w:rPr>
          <w:rtl/>
        </w:rPr>
        <w:t xml:space="preserve"> - </w:t>
      </w:r>
      <w:r w:rsidRPr="001F5639">
        <w:rPr>
          <w:rtl/>
        </w:rPr>
        <w:t>الكافي 4</w:t>
      </w:r>
      <w:r w:rsidR="007A1646" w:rsidRPr="001F5639">
        <w:rPr>
          <w:rtl/>
        </w:rPr>
        <w:t>:</w:t>
      </w:r>
      <w:r w:rsidRPr="001F5639">
        <w:rPr>
          <w:rtl/>
        </w:rPr>
        <w:t xml:space="preserve"> 494 </w:t>
      </w:r>
      <w:r w:rsidR="00EB66AF" w:rsidRPr="001F5639">
        <w:rPr>
          <w:rtl/>
        </w:rPr>
        <w:t>/</w:t>
      </w:r>
      <w:r w:rsidRPr="001F5639">
        <w:rPr>
          <w:rtl/>
        </w:rPr>
        <w:t xml:space="preserve"> 6</w:t>
      </w:r>
      <w:r w:rsidR="007A1646" w:rsidRPr="001F5639">
        <w:rPr>
          <w:rtl/>
        </w:rPr>
        <w:t>،</w:t>
      </w:r>
      <w:r w:rsidRPr="001F5639">
        <w:rPr>
          <w:rtl/>
        </w:rPr>
        <w:t xml:space="preserve"> والتهذيب 5</w:t>
      </w:r>
      <w:r w:rsidR="007A1646" w:rsidRPr="001F5639">
        <w:rPr>
          <w:rtl/>
        </w:rPr>
        <w:t>:</w:t>
      </w:r>
      <w:r w:rsidRPr="001F5639">
        <w:rPr>
          <w:rtl/>
        </w:rPr>
        <w:t xml:space="preserve"> 216 </w:t>
      </w:r>
      <w:r w:rsidR="00EB66AF" w:rsidRPr="001F5639">
        <w:rPr>
          <w:rtl/>
        </w:rPr>
        <w:t>/</w:t>
      </w:r>
      <w:r w:rsidRPr="001F5639">
        <w:rPr>
          <w:rtl/>
        </w:rPr>
        <w:t xml:space="preserve"> 729</w:t>
      </w:r>
      <w:r w:rsidR="007A1646" w:rsidRPr="001F5639">
        <w:rPr>
          <w:rtl/>
        </w:rPr>
        <w:t>،</w:t>
      </w:r>
      <w:r w:rsidRPr="001F5639">
        <w:rPr>
          <w:rtl/>
        </w:rPr>
        <w:t xml:space="preserve"> والاستبصار 2</w:t>
      </w:r>
      <w:r w:rsidR="007A1646" w:rsidRPr="001F5639">
        <w:rPr>
          <w:rtl/>
        </w:rPr>
        <w:t>:</w:t>
      </w:r>
      <w:r w:rsidRPr="001F5639">
        <w:rPr>
          <w:rtl/>
        </w:rPr>
        <w:t xml:space="preserve"> 271 </w:t>
      </w:r>
      <w:r w:rsidR="00EB66AF" w:rsidRPr="001F5639">
        <w:rPr>
          <w:rtl/>
        </w:rPr>
        <w:t>/</w:t>
      </w:r>
      <w:r w:rsidRPr="001F5639">
        <w:rPr>
          <w:rtl/>
        </w:rPr>
        <w:t xml:space="preserve"> 960. </w:t>
      </w:r>
    </w:p>
    <w:p w:rsidR="005B369B" w:rsidRPr="001F5639" w:rsidRDefault="005B369B" w:rsidP="001F5639">
      <w:pPr>
        <w:pStyle w:val="libFootnote0"/>
        <w:rPr>
          <w:rtl/>
        </w:rPr>
      </w:pPr>
      <w:r w:rsidRPr="001F5639">
        <w:rPr>
          <w:rtl/>
        </w:rPr>
        <w:t>(</w:t>
      </w:r>
      <w:r w:rsidR="00D86998" w:rsidRPr="001F5639">
        <w:rPr>
          <w:rFonts w:hint="cs"/>
          <w:rtl/>
        </w:rPr>
        <w:t>6</w:t>
      </w:r>
      <w:r w:rsidRPr="001F5639">
        <w:rPr>
          <w:rtl/>
        </w:rPr>
        <w:t>) في نسخة</w:t>
      </w:r>
      <w:r w:rsidR="007A1646" w:rsidRPr="001F5639">
        <w:rPr>
          <w:rtl/>
        </w:rPr>
        <w:t>:</w:t>
      </w:r>
      <w:r w:rsidRPr="001F5639">
        <w:rPr>
          <w:rtl/>
        </w:rPr>
        <w:t xml:space="preserve"> أهله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859E7">
      <w:pPr>
        <w:pStyle w:val="libNormal0"/>
        <w:rPr>
          <w:rtl/>
        </w:rPr>
      </w:pPr>
      <w:r>
        <w:rPr>
          <w:rtl/>
        </w:rPr>
        <w:lastRenderedPageBreak/>
        <w:t xml:space="preserve">فربطه </w:t>
      </w:r>
      <w:r w:rsidR="00267147">
        <w:rPr>
          <w:rtl/>
        </w:rPr>
        <w:t xml:space="preserve">ثمّ </w:t>
      </w:r>
      <w:r>
        <w:rPr>
          <w:rtl/>
        </w:rPr>
        <w:t>انحل</w:t>
      </w:r>
      <w:r w:rsidR="001850F3">
        <w:rPr>
          <w:rFonts w:hint="cs"/>
          <w:rtl/>
        </w:rPr>
        <w:t>ّ</w:t>
      </w:r>
      <w:r>
        <w:rPr>
          <w:rtl/>
        </w:rPr>
        <w:t xml:space="preserve"> فهلك</w:t>
      </w:r>
      <w:r w:rsidR="007A1646">
        <w:rPr>
          <w:rtl/>
        </w:rPr>
        <w:t>،</w:t>
      </w:r>
      <w:r>
        <w:rPr>
          <w:rtl/>
        </w:rPr>
        <w:t xml:space="preserve"> فهل يجزئه أو يعيد؟ قال</w:t>
      </w:r>
      <w:r w:rsidR="007A1646">
        <w:rPr>
          <w:rtl/>
        </w:rPr>
        <w:t>:</w:t>
      </w:r>
      <w:r>
        <w:rPr>
          <w:rtl/>
        </w:rPr>
        <w:t xml:space="preserve"> لا يجزيه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>يكون لا قو</w:t>
      </w:r>
      <w:r w:rsidR="001850F3">
        <w:rPr>
          <w:rFonts w:hint="cs"/>
          <w:rtl/>
        </w:rPr>
        <w:t>ّ</w:t>
      </w:r>
      <w:r>
        <w:rPr>
          <w:rtl/>
        </w:rPr>
        <w:t xml:space="preserve">ة به عليه. </w:t>
      </w:r>
    </w:p>
    <w:p w:rsidR="005B369B" w:rsidRDefault="005B369B" w:rsidP="00EE5E01">
      <w:pPr>
        <w:pStyle w:val="libNormal"/>
        <w:rPr>
          <w:rtl/>
        </w:rPr>
      </w:pPr>
      <w:r>
        <w:rPr>
          <w:rtl/>
        </w:rPr>
        <w:t>ورواه الصدوق بإسناده عن عبد الرحمن بن الحج</w:t>
      </w:r>
      <w:r w:rsidR="001850F3">
        <w:rPr>
          <w:rFonts w:hint="cs"/>
          <w:rtl/>
        </w:rPr>
        <w:t>ّ</w:t>
      </w:r>
      <w:r>
        <w:rPr>
          <w:rtl/>
        </w:rPr>
        <w:t xml:space="preserve">اج </w:t>
      </w:r>
      <w:r w:rsidRPr="005B369B">
        <w:rPr>
          <w:rStyle w:val="libFootnotenumChar"/>
          <w:rtl/>
        </w:rPr>
        <w:t>(</w:t>
      </w:r>
      <w:r w:rsidR="00EE5E0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E5E0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المراد </w:t>
      </w:r>
      <w:r w:rsidR="00F21022">
        <w:rPr>
          <w:rtl/>
        </w:rPr>
        <w:t xml:space="preserve">أنّه </w:t>
      </w:r>
      <w:r>
        <w:rPr>
          <w:rtl/>
        </w:rPr>
        <w:t xml:space="preserve">إذا عجز صام كما مضى </w:t>
      </w:r>
      <w:r w:rsidRPr="005B369B">
        <w:rPr>
          <w:rStyle w:val="libFootnotenumChar"/>
          <w:rtl/>
        </w:rPr>
        <w:t>(</w:t>
      </w:r>
      <w:r w:rsidR="00EE5E0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</w:t>
      </w:r>
      <w:r w:rsidR="00EE5E0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E5E01">
      <w:pPr>
        <w:pStyle w:val="libNormal"/>
        <w:rPr>
          <w:rtl/>
        </w:rPr>
      </w:pPr>
      <w:r>
        <w:rPr>
          <w:rtl/>
        </w:rPr>
        <w:t>[ 18799 ] 6</w:t>
      </w:r>
      <w:r w:rsidR="00D43D1B">
        <w:rPr>
          <w:rtl/>
        </w:rPr>
        <w:t xml:space="preserve"> - </w:t>
      </w:r>
      <w:r>
        <w:rPr>
          <w:rtl/>
        </w:rPr>
        <w:t>وعن عليّ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أخبره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كل من ساق </w:t>
      </w:r>
      <w:r w:rsidR="002E0044">
        <w:rPr>
          <w:rtl/>
        </w:rPr>
        <w:t xml:space="preserve">هدياً </w:t>
      </w:r>
      <w:r>
        <w:rPr>
          <w:rtl/>
        </w:rPr>
        <w:t>تطو</w:t>
      </w:r>
      <w:r w:rsidR="001850F3">
        <w:rPr>
          <w:rFonts w:hint="cs"/>
          <w:rtl/>
        </w:rPr>
        <w:t>ّ</w:t>
      </w:r>
      <w:r>
        <w:rPr>
          <w:rtl/>
        </w:rPr>
        <w:t>عا</w:t>
      </w:r>
      <w:r w:rsidR="001850F3">
        <w:rPr>
          <w:rFonts w:hint="cs"/>
          <w:rtl/>
        </w:rPr>
        <w:t>ً</w:t>
      </w:r>
      <w:r>
        <w:rPr>
          <w:rtl/>
        </w:rPr>
        <w:t xml:space="preserve"> فعطب هديه فلا شيء عليه</w:t>
      </w:r>
      <w:r w:rsidR="007A1646">
        <w:rPr>
          <w:rtl/>
        </w:rPr>
        <w:t>،</w:t>
      </w:r>
      <w:r>
        <w:rPr>
          <w:rtl/>
        </w:rPr>
        <w:t xml:space="preserve"> ينحره ويأخذ نعل التقليد فيغمسها في الدم فيضرب به صفحة سنامه ولا بدل عليه</w:t>
      </w:r>
      <w:r w:rsidR="007A1646">
        <w:rPr>
          <w:rtl/>
        </w:rPr>
        <w:t>،</w:t>
      </w:r>
      <w:r>
        <w:rPr>
          <w:rtl/>
        </w:rPr>
        <w:t xml:space="preserve"> وما </w:t>
      </w:r>
      <w:r w:rsidR="00F937F9">
        <w:rPr>
          <w:rtl/>
        </w:rPr>
        <w:t xml:space="preserve">كان </w:t>
      </w:r>
      <w:r>
        <w:rPr>
          <w:rtl/>
        </w:rPr>
        <w:t>من جزاء صيد أو نذر فعطب فعل مثل ذلك وعليه البدل</w:t>
      </w:r>
      <w:r w:rsidR="007A1646">
        <w:rPr>
          <w:rtl/>
        </w:rPr>
        <w:t>،</w:t>
      </w:r>
      <w:r>
        <w:rPr>
          <w:rtl/>
        </w:rPr>
        <w:t xml:space="preserve"> وكل شيء إذا دخل الحرم فعطب فلا بدل على صاحبه تطو</w:t>
      </w:r>
      <w:r w:rsidR="001850F3">
        <w:rPr>
          <w:rFonts w:hint="cs"/>
          <w:rtl/>
        </w:rPr>
        <w:t>ّ</w:t>
      </w:r>
      <w:r>
        <w:rPr>
          <w:rtl/>
        </w:rPr>
        <w:t xml:space="preserve">عا </w:t>
      </w:r>
      <w:r w:rsidR="001850F3">
        <w:rPr>
          <w:rFonts w:hint="cs"/>
          <w:rtl/>
        </w:rPr>
        <w:t>ً</w:t>
      </w:r>
      <w:r>
        <w:rPr>
          <w:rtl/>
        </w:rPr>
        <w:t xml:space="preserve">أو غيره </w:t>
      </w:r>
      <w:r w:rsidRPr="005B369B">
        <w:rPr>
          <w:rStyle w:val="libFootnotenumChar"/>
          <w:rtl/>
        </w:rPr>
        <w:t>(</w:t>
      </w:r>
      <w:r w:rsidR="00EE5E0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E5E0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EE5E0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EE5E0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 الشيخ العطب في آخره على ما دون الموت لما يأتي </w:t>
      </w:r>
      <w:r w:rsidRPr="005B369B">
        <w:rPr>
          <w:rStyle w:val="libFootnotenumChar"/>
          <w:rtl/>
        </w:rPr>
        <w:t>(</w:t>
      </w:r>
      <w:r w:rsidR="00EE5E01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[ 18800 ]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رجل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عن البدنة يهديها الرجل فتكسر أو تهلك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 w:rsidR="002E0044">
        <w:rPr>
          <w:rtl/>
        </w:rPr>
        <w:t xml:space="preserve">هدياً </w:t>
      </w:r>
      <w:r>
        <w:rPr>
          <w:rtl/>
        </w:rPr>
        <w:t>مضمونا</w:t>
      </w:r>
      <w:r w:rsidR="00161186">
        <w:rPr>
          <w:rFonts w:hint="cs"/>
          <w:rtl/>
        </w:rPr>
        <w:t>ً</w:t>
      </w:r>
      <w:r>
        <w:rPr>
          <w:rtl/>
        </w:rPr>
        <w:t xml:space="preserve"> ف</w:t>
      </w:r>
      <w:r w:rsidR="0016118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عليه مكانه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لم يكن مضمونا</w:t>
      </w:r>
      <w:r w:rsidR="00161186">
        <w:rPr>
          <w:rFonts w:hint="cs"/>
          <w:rtl/>
        </w:rPr>
        <w:t>ً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(</w:t>
      </w:r>
      <w:r w:rsidR="00EE5E01" w:rsidRPr="00AB1DA1">
        <w:rPr>
          <w:rFonts w:hint="cs"/>
          <w:rtl/>
        </w:rPr>
        <w:t>1</w:t>
      </w:r>
      <w:r w:rsidRPr="00AB1DA1">
        <w:rPr>
          <w:rtl/>
        </w:rPr>
        <w:t>) الفقيه 2</w:t>
      </w:r>
      <w:r w:rsidR="007A1646" w:rsidRPr="00AB1DA1">
        <w:rPr>
          <w:rtl/>
        </w:rPr>
        <w:t>:</w:t>
      </w:r>
      <w:r w:rsidRPr="00AB1DA1">
        <w:rPr>
          <w:rtl/>
        </w:rPr>
        <w:t xml:space="preserve"> 298 </w:t>
      </w:r>
      <w:r w:rsidR="00EB66AF" w:rsidRPr="00AB1DA1">
        <w:rPr>
          <w:rtl/>
        </w:rPr>
        <w:t>/</w:t>
      </w:r>
      <w:r w:rsidRPr="00AB1DA1">
        <w:rPr>
          <w:rtl/>
        </w:rPr>
        <w:t xml:space="preserve"> 1479. 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(</w:t>
      </w:r>
      <w:r w:rsidR="00EE5E01" w:rsidRPr="00AB1DA1">
        <w:rPr>
          <w:rFonts w:hint="cs"/>
          <w:rtl/>
        </w:rPr>
        <w:t>2</w:t>
      </w:r>
      <w:r w:rsidRPr="00AB1DA1">
        <w:rPr>
          <w:rtl/>
        </w:rPr>
        <w:t xml:space="preserve">) مضى في الباب 3 وفي الحديث 10 من الباب 10 من هذه </w:t>
      </w:r>
      <w:r w:rsidR="00651B9C" w:rsidRPr="00AB1DA1">
        <w:rPr>
          <w:rtl/>
        </w:rPr>
        <w:t>الأبواب</w:t>
      </w:r>
      <w:r w:rsidRPr="00AB1DA1">
        <w:rPr>
          <w:rtl/>
        </w:rPr>
        <w:t xml:space="preserve">. 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(</w:t>
      </w:r>
      <w:r w:rsidR="00EE5E01" w:rsidRPr="00AB1DA1">
        <w:rPr>
          <w:rFonts w:hint="cs"/>
          <w:rtl/>
        </w:rPr>
        <w:t>3</w:t>
      </w:r>
      <w:r w:rsidRPr="00AB1DA1">
        <w:rPr>
          <w:rtl/>
        </w:rPr>
        <w:t>) يأتي في الحديث 2 من الباب 44 وفي البابين 46 و 47</w:t>
      </w:r>
      <w:r w:rsidR="007A1646" w:rsidRPr="00AB1DA1">
        <w:rPr>
          <w:rtl/>
        </w:rPr>
        <w:t>،</w:t>
      </w:r>
      <w:r w:rsidRPr="00AB1DA1">
        <w:rPr>
          <w:rtl/>
        </w:rPr>
        <w:t xml:space="preserve"> وفي الحديث 2 من الباب 48 وفي </w:t>
      </w:r>
      <w:r w:rsidR="00651B9C" w:rsidRPr="00AB1DA1">
        <w:rPr>
          <w:rtl/>
        </w:rPr>
        <w:t>الأبواب</w:t>
      </w:r>
      <w:r w:rsidRPr="00AB1DA1">
        <w:rPr>
          <w:rtl/>
        </w:rPr>
        <w:t xml:space="preserve"> 49</w:t>
      </w:r>
      <w:r w:rsidR="00D43D1B" w:rsidRPr="00AB1DA1">
        <w:rPr>
          <w:rtl/>
        </w:rPr>
        <w:t xml:space="preserve"> - </w:t>
      </w:r>
      <w:r w:rsidRPr="00AB1DA1">
        <w:rPr>
          <w:rtl/>
        </w:rPr>
        <w:t xml:space="preserve">54 من هذه </w:t>
      </w:r>
      <w:r w:rsidR="00651B9C" w:rsidRPr="00AB1DA1">
        <w:rPr>
          <w:rtl/>
        </w:rPr>
        <w:t>الأبواب</w:t>
      </w:r>
      <w:r w:rsidRPr="00AB1DA1">
        <w:rPr>
          <w:rtl/>
        </w:rPr>
        <w:t>.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6</w:t>
      </w:r>
      <w:r w:rsidR="00D43D1B" w:rsidRPr="00AB1DA1">
        <w:rPr>
          <w:rtl/>
        </w:rPr>
        <w:t xml:space="preserve"> - </w:t>
      </w:r>
      <w:r w:rsidRPr="00AB1DA1">
        <w:rPr>
          <w:rtl/>
        </w:rPr>
        <w:t>الكافي 4</w:t>
      </w:r>
      <w:r w:rsidR="007A1646" w:rsidRPr="00AB1DA1">
        <w:rPr>
          <w:rtl/>
        </w:rPr>
        <w:t>:</w:t>
      </w:r>
      <w:r w:rsidRPr="00AB1DA1">
        <w:rPr>
          <w:rtl/>
        </w:rPr>
        <w:t xml:space="preserve"> 493 </w:t>
      </w:r>
      <w:r w:rsidR="00EB66AF" w:rsidRPr="00AB1DA1">
        <w:rPr>
          <w:rtl/>
        </w:rPr>
        <w:t>/</w:t>
      </w:r>
      <w:r w:rsidRPr="00AB1DA1">
        <w:rPr>
          <w:rtl/>
        </w:rPr>
        <w:t xml:space="preserve"> 1</w:t>
      </w:r>
      <w:r w:rsidR="007A1646" w:rsidRPr="00AB1DA1">
        <w:rPr>
          <w:rtl/>
        </w:rPr>
        <w:t>،</w:t>
      </w:r>
      <w:r w:rsidRPr="00AB1DA1">
        <w:rPr>
          <w:rtl/>
        </w:rPr>
        <w:t xml:space="preserve"> وأورده في الحديث 5 من الباب 31 من هذه </w:t>
      </w:r>
      <w:r w:rsidR="00651B9C" w:rsidRPr="00AB1DA1">
        <w:rPr>
          <w:rtl/>
        </w:rPr>
        <w:t>الأبواب</w:t>
      </w:r>
      <w:r w:rsidRPr="00AB1DA1">
        <w:rPr>
          <w:rtl/>
        </w:rPr>
        <w:t xml:space="preserve">. 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(</w:t>
      </w:r>
      <w:r w:rsidR="00EE5E01" w:rsidRPr="00AB1DA1">
        <w:rPr>
          <w:rFonts w:hint="cs"/>
          <w:rtl/>
        </w:rPr>
        <w:t>4</w:t>
      </w:r>
      <w:r w:rsidRPr="00AB1DA1">
        <w:rPr>
          <w:rtl/>
        </w:rPr>
        <w:t>) في نسخة</w:t>
      </w:r>
      <w:r w:rsidR="007A1646" w:rsidRPr="00AB1DA1">
        <w:rPr>
          <w:rtl/>
        </w:rPr>
        <w:t>:</w:t>
      </w:r>
      <w:r w:rsidRPr="00AB1DA1">
        <w:rPr>
          <w:rtl/>
        </w:rPr>
        <w:t xml:space="preserve"> تطوعا </w:t>
      </w:r>
      <w:r w:rsidR="00F937F9" w:rsidRPr="00AB1DA1">
        <w:rPr>
          <w:rtl/>
        </w:rPr>
        <w:t xml:space="preserve">كان </w:t>
      </w:r>
      <w:r w:rsidRPr="00AB1DA1">
        <w:rPr>
          <w:rtl/>
        </w:rPr>
        <w:t xml:space="preserve">أو غيره </w:t>
      </w:r>
      <w:r w:rsidRPr="00CA548E">
        <w:rPr>
          <w:rtl/>
        </w:rPr>
        <w:t xml:space="preserve">( </w:t>
      </w:r>
      <w:r w:rsidRPr="00AB1DA1">
        <w:rPr>
          <w:rtl/>
        </w:rPr>
        <w:t>هامش المخطوط</w:t>
      </w:r>
      <w:r w:rsidRPr="00CA548E">
        <w:rPr>
          <w:rtl/>
        </w:rPr>
        <w:t xml:space="preserve"> )</w:t>
      </w:r>
      <w:r w:rsidRPr="00AB1DA1">
        <w:rPr>
          <w:rtl/>
        </w:rPr>
        <w:t xml:space="preserve">. 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(</w:t>
      </w:r>
      <w:r w:rsidR="00EE5E01" w:rsidRPr="00AB1DA1">
        <w:rPr>
          <w:rFonts w:hint="cs"/>
          <w:rtl/>
        </w:rPr>
        <w:t>5</w:t>
      </w:r>
      <w:r w:rsidRPr="00AB1DA1">
        <w:rPr>
          <w:rtl/>
        </w:rPr>
        <w:t>) التهذيب 5</w:t>
      </w:r>
      <w:r w:rsidR="007A1646" w:rsidRPr="00AB1DA1">
        <w:rPr>
          <w:rtl/>
        </w:rPr>
        <w:t>:</w:t>
      </w:r>
      <w:r w:rsidRPr="00AB1DA1">
        <w:rPr>
          <w:rtl/>
        </w:rPr>
        <w:t xml:space="preserve"> 216 </w:t>
      </w:r>
      <w:r w:rsidR="00EB66AF" w:rsidRPr="00AB1DA1">
        <w:rPr>
          <w:rtl/>
        </w:rPr>
        <w:t>/</w:t>
      </w:r>
      <w:r w:rsidRPr="00AB1DA1">
        <w:rPr>
          <w:rtl/>
        </w:rPr>
        <w:t xml:space="preserve"> 727</w:t>
      </w:r>
      <w:r w:rsidR="007A1646" w:rsidRPr="00AB1DA1">
        <w:rPr>
          <w:rtl/>
        </w:rPr>
        <w:t>،</w:t>
      </w:r>
      <w:r w:rsidRPr="00AB1DA1">
        <w:rPr>
          <w:rtl/>
        </w:rPr>
        <w:t xml:space="preserve"> والاستبصار 2</w:t>
      </w:r>
      <w:r w:rsidR="007A1646" w:rsidRPr="00AB1DA1">
        <w:rPr>
          <w:rtl/>
        </w:rPr>
        <w:t>:</w:t>
      </w:r>
      <w:r w:rsidRPr="00AB1DA1">
        <w:rPr>
          <w:rtl/>
        </w:rPr>
        <w:t xml:space="preserve"> 270 </w:t>
      </w:r>
      <w:r w:rsidR="00EB66AF" w:rsidRPr="00AB1DA1">
        <w:rPr>
          <w:rtl/>
        </w:rPr>
        <w:t>/</w:t>
      </w:r>
      <w:r w:rsidRPr="00AB1DA1">
        <w:rPr>
          <w:rtl/>
        </w:rPr>
        <w:t xml:space="preserve"> 958. 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(</w:t>
      </w:r>
      <w:r w:rsidR="00EE5E01" w:rsidRPr="00AB1DA1">
        <w:rPr>
          <w:rFonts w:hint="cs"/>
          <w:rtl/>
        </w:rPr>
        <w:t>6</w:t>
      </w:r>
      <w:r w:rsidRPr="00AB1DA1">
        <w:rPr>
          <w:rtl/>
        </w:rPr>
        <w:t xml:space="preserve">) يأتي في الحديثين 1 و 3 من الباب 26 من هذه </w:t>
      </w:r>
      <w:r w:rsidR="00651B9C" w:rsidRPr="00AB1DA1">
        <w:rPr>
          <w:rtl/>
        </w:rPr>
        <w:t>الأبواب</w:t>
      </w:r>
      <w:r w:rsidRPr="00AB1DA1">
        <w:rPr>
          <w:rtl/>
        </w:rPr>
        <w:t>.</w:t>
      </w:r>
    </w:p>
    <w:p w:rsidR="005B369B" w:rsidRPr="00AB1DA1" w:rsidRDefault="005B369B" w:rsidP="00AB1DA1">
      <w:pPr>
        <w:pStyle w:val="libFootnote0"/>
        <w:rPr>
          <w:rtl/>
        </w:rPr>
      </w:pPr>
      <w:r w:rsidRPr="00AB1DA1">
        <w:rPr>
          <w:rtl/>
        </w:rPr>
        <w:t>7</w:t>
      </w:r>
      <w:r w:rsidR="00D43D1B" w:rsidRPr="00AB1DA1">
        <w:rPr>
          <w:rtl/>
        </w:rPr>
        <w:t xml:space="preserve"> - </w:t>
      </w:r>
      <w:r w:rsidRPr="00AB1DA1">
        <w:rPr>
          <w:rtl/>
        </w:rPr>
        <w:t>الكافي 4</w:t>
      </w:r>
      <w:r w:rsidR="007A1646" w:rsidRPr="00AB1DA1">
        <w:rPr>
          <w:rtl/>
        </w:rPr>
        <w:t>:</w:t>
      </w:r>
      <w:r w:rsidRPr="00AB1DA1">
        <w:rPr>
          <w:rtl/>
        </w:rPr>
        <w:t xml:space="preserve"> 494 </w:t>
      </w:r>
      <w:r w:rsidR="00EB66AF" w:rsidRPr="00AB1DA1">
        <w:rPr>
          <w:rtl/>
        </w:rPr>
        <w:t>/</w:t>
      </w:r>
      <w:r w:rsidRPr="00AB1DA1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859E7">
      <w:pPr>
        <w:pStyle w:val="libNormal0"/>
        <w:rPr>
          <w:rtl/>
        </w:rPr>
      </w:pPr>
      <w:r>
        <w:rPr>
          <w:rtl/>
        </w:rPr>
        <w:lastRenderedPageBreak/>
        <w:t>فليس عليه شيء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أو يأكل منه؟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[ 18801 ] 8</w:t>
      </w:r>
      <w:r w:rsidR="00D43D1B">
        <w:rPr>
          <w:rtl/>
        </w:rPr>
        <w:t xml:space="preserve"> - </w:t>
      </w:r>
      <w:r>
        <w:rPr>
          <w:rtl/>
        </w:rPr>
        <w:t xml:space="preserve">وعنه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E859E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الرجل يبعث بالهدي الواجب</w:t>
      </w:r>
      <w:r w:rsidR="007A1646">
        <w:rPr>
          <w:rtl/>
        </w:rPr>
        <w:t>،</w:t>
      </w:r>
      <w:r>
        <w:rPr>
          <w:rtl/>
        </w:rPr>
        <w:t xml:space="preserve"> فهلك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الهدي في الطريق قبل </w:t>
      </w:r>
      <w:r w:rsidR="007B230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يبلغ وليس له سعة </w:t>
      </w:r>
      <w:r w:rsidR="00F937F9">
        <w:rPr>
          <w:rtl/>
        </w:rPr>
        <w:t xml:space="preserve">أنّ </w:t>
      </w:r>
      <w:r>
        <w:rPr>
          <w:rtl/>
        </w:rPr>
        <w:t>يهدي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الله</w:t>
      </w:r>
      <w:r w:rsidR="00D43D1B">
        <w:rPr>
          <w:rtl/>
        </w:rPr>
        <w:t xml:space="preserve"> - </w:t>
      </w:r>
      <w:r>
        <w:rPr>
          <w:rtl/>
        </w:rPr>
        <w:t>سبح</w:t>
      </w:r>
      <w:r w:rsidR="00F21022">
        <w:rPr>
          <w:rtl/>
        </w:rPr>
        <w:t xml:space="preserve">أنّه </w:t>
      </w:r>
      <w:r w:rsidR="00D43D1B">
        <w:rPr>
          <w:rtl/>
        </w:rPr>
        <w:t xml:space="preserve">- </w:t>
      </w:r>
      <w:r>
        <w:rPr>
          <w:rtl/>
        </w:rPr>
        <w:t>أولى بالعذر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 xml:space="preserve">يكون يعلم </w:t>
      </w:r>
      <w:r w:rsidR="00F21022">
        <w:rPr>
          <w:rtl/>
        </w:rPr>
        <w:t xml:space="preserve">أنّه </w:t>
      </w:r>
      <w:r>
        <w:rPr>
          <w:rtl/>
        </w:rPr>
        <w:t xml:space="preserve">إذا سأل أعطى.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[ 18802 ] 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</w:t>
      </w:r>
      <w:r w:rsidR="007A1646">
        <w:rPr>
          <w:rtl/>
        </w:rPr>
        <w:t>،</w:t>
      </w:r>
      <w:r>
        <w:rPr>
          <w:rtl/>
        </w:rPr>
        <w:t xml:space="preserve">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عر</w:t>
      </w:r>
      <w:r w:rsidR="007B230A">
        <w:rPr>
          <w:rFonts w:hint="cs"/>
          <w:rtl/>
        </w:rPr>
        <w:t>ّ</w:t>
      </w:r>
      <w:r>
        <w:rPr>
          <w:rtl/>
        </w:rPr>
        <w:t xml:space="preserve">ف بالهدي </w:t>
      </w:r>
      <w:r w:rsidR="00267147">
        <w:rPr>
          <w:rtl/>
        </w:rPr>
        <w:t xml:space="preserve">ثمّ </w:t>
      </w:r>
      <w:r>
        <w:rPr>
          <w:rtl/>
        </w:rPr>
        <w:t xml:space="preserve">ضل بعد ذلك فقد أجزأ.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التطو</w:t>
      </w:r>
      <w:r w:rsidR="007B230A">
        <w:rPr>
          <w:rFonts w:hint="cs"/>
          <w:rtl/>
        </w:rPr>
        <w:t>ّ</w:t>
      </w:r>
      <w:r>
        <w:rPr>
          <w:rtl/>
        </w:rPr>
        <w:t>ع أو التعذ</w:t>
      </w:r>
      <w:r w:rsidR="007B230A">
        <w:rPr>
          <w:rFonts w:hint="cs"/>
          <w:rtl/>
        </w:rPr>
        <w:t>ّ</w:t>
      </w:r>
      <w:r>
        <w:rPr>
          <w:rtl/>
        </w:rPr>
        <w:t xml:space="preserve">ر فيصوم. </w:t>
      </w:r>
    </w:p>
    <w:p w:rsidR="005B369B" w:rsidRDefault="005B369B" w:rsidP="00740949">
      <w:pPr>
        <w:pStyle w:val="libNormal"/>
        <w:rPr>
          <w:rtl/>
        </w:rPr>
      </w:pPr>
      <w:r>
        <w:rPr>
          <w:rtl/>
        </w:rPr>
        <w:t>[ 18803 ] 10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E859E7">
        <w:rPr>
          <w:rtl/>
        </w:rPr>
        <w:t xml:space="preserve">( </w:t>
      </w:r>
      <w:r>
        <w:rPr>
          <w:rtl/>
        </w:rPr>
        <w:t>المقنعة</w:t>
      </w:r>
      <w:r w:rsidRPr="00E859E7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ساق </w:t>
      </w:r>
      <w:r w:rsidR="002E0044">
        <w:rPr>
          <w:rtl/>
        </w:rPr>
        <w:t xml:space="preserve">هدياً </w:t>
      </w:r>
      <w:r>
        <w:rPr>
          <w:rtl/>
        </w:rPr>
        <w:t>مضمونا</w:t>
      </w:r>
      <w:r w:rsidR="007B230A">
        <w:rPr>
          <w:rFonts w:hint="cs"/>
          <w:rtl/>
        </w:rPr>
        <w:t>ً</w:t>
      </w:r>
      <w:r>
        <w:rPr>
          <w:rtl/>
        </w:rPr>
        <w:t xml:space="preserve"> في نذر أو جزاء فانكسر أو هلك فليس له </w:t>
      </w:r>
      <w:r w:rsidR="00F937F9">
        <w:rPr>
          <w:rtl/>
        </w:rPr>
        <w:t xml:space="preserve">أنّ </w:t>
      </w:r>
      <w:r>
        <w:rPr>
          <w:rtl/>
        </w:rPr>
        <w:t>يأكل منه</w:t>
      </w:r>
      <w:r w:rsidR="007A1646">
        <w:rPr>
          <w:rtl/>
        </w:rPr>
        <w:t>،</w:t>
      </w:r>
      <w:r>
        <w:rPr>
          <w:rtl/>
        </w:rPr>
        <w:t xml:space="preserve"> ويفر</w:t>
      </w:r>
      <w:r w:rsidR="007B230A">
        <w:rPr>
          <w:rFonts w:hint="cs"/>
          <w:rtl/>
        </w:rPr>
        <w:t>ّ</w:t>
      </w:r>
      <w:r>
        <w:rPr>
          <w:rtl/>
        </w:rPr>
        <w:t xml:space="preserve">قه </w:t>
      </w:r>
      <w:r w:rsidRPr="005B369B">
        <w:rPr>
          <w:rStyle w:val="libFootnotenumChar"/>
          <w:rtl/>
        </w:rPr>
        <w:t>(</w:t>
      </w:r>
      <w:r w:rsidR="0074094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على المساكين</w:t>
      </w:r>
      <w:r w:rsidR="007A1646">
        <w:rPr>
          <w:rtl/>
        </w:rPr>
        <w:t>،</w:t>
      </w:r>
      <w:r>
        <w:rPr>
          <w:rtl/>
        </w:rPr>
        <w:t xml:space="preserve"> وعليه مك</w:t>
      </w:r>
      <w:r w:rsidR="007B230A">
        <w:rPr>
          <w:rFonts w:hint="cs"/>
          <w:rtl/>
        </w:rPr>
        <w:t>ا</w:t>
      </w:r>
      <w:r w:rsidR="007B230A">
        <w:rPr>
          <w:rtl/>
        </w:rPr>
        <w:t>ن</w:t>
      </w:r>
      <w:r w:rsidR="00F21022">
        <w:rPr>
          <w:rtl/>
        </w:rPr>
        <w:t xml:space="preserve">ه </w:t>
      </w:r>
      <w:r>
        <w:rPr>
          <w:rtl/>
        </w:rPr>
        <w:t>بدل منه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3A1">
        <w:rPr>
          <w:rFonts w:hint="cs"/>
          <w:rtl/>
        </w:rPr>
        <w:t>إ</w:t>
      </w:r>
      <w:r w:rsidR="004253A1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تطو</w:t>
      </w:r>
      <w:r w:rsidR="004253A1">
        <w:rPr>
          <w:rFonts w:hint="cs"/>
          <w:rtl/>
        </w:rPr>
        <w:t>ّ</w:t>
      </w:r>
      <w:r>
        <w:rPr>
          <w:rtl/>
        </w:rPr>
        <w:t>عا</w:t>
      </w:r>
      <w:r w:rsidR="004253A1">
        <w:rPr>
          <w:rFonts w:hint="cs"/>
          <w:rtl/>
        </w:rPr>
        <w:t>ً</w:t>
      </w:r>
      <w:r>
        <w:rPr>
          <w:rtl/>
        </w:rPr>
        <w:t xml:space="preserve"> لم يكن عليه بدله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لصاحبه </w:t>
      </w:r>
      <w:r w:rsidR="00F937F9">
        <w:rPr>
          <w:rtl/>
        </w:rPr>
        <w:t xml:space="preserve">أنّ </w:t>
      </w:r>
      <w:r>
        <w:rPr>
          <w:rtl/>
        </w:rPr>
        <w:t xml:space="preserve">يأكل منه. </w:t>
      </w:r>
    </w:p>
    <w:p w:rsidR="005B369B" w:rsidRDefault="005B369B" w:rsidP="00740949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74094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40949" w:rsidRDefault="005B369B" w:rsidP="00740949">
      <w:pPr>
        <w:pStyle w:val="libFootnote0"/>
        <w:rPr>
          <w:rtl/>
        </w:rPr>
      </w:pPr>
      <w:r w:rsidRPr="00740949">
        <w:rPr>
          <w:rtl/>
        </w:rPr>
        <w:t>8</w:t>
      </w:r>
      <w:r w:rsidR="00D43D1B" w:rsidRPr="00740949">
        <w:rPr>
          <w:rtl/>
        </w:rPr>
        <w:t xml:space="preserve"> - </w:t>
      </w:r>
      <w:r w:rsidRPr="00740949">
        <w:rPr>
          <w:rtl/>
        </w:rPr>
        <w:t>الكافي 4</w:t>
      </w:r>
      <w:r w:rsidR="007A1646" w:rsidRPr="00740949">
        <w:rPr>
          <w:rtl/>
        </w:rPr>
        <w:t>:</w:t>
      </w:r>
      <w:r w:rsidRPr="00740949">
        <w:rPr>
          <w:rtl/>
        </w:rPr>
        <w:t xml:space="preserve"> 494 </w:t>
      </w:r>
      <w:r w:rsidR="00EB66AF" w:rsidRPr="00740949">
        <w:rPr>
          <w:rtl/>
        </w:rPr>
        <w:t>/</w:t>
      </w:r>
      <w:r w:rsidRPr="00740949">
        <w:rPr>
          <w:rtl/>
        </w:rPr>
        <w:t xml:space="preserve"> 5</w:t>
      </w:r>
      <w:r w:rsidR="007A1646" w:rsidRPr="00740949">
        <w:rPr>
          <w:rtl/>
        </w:rPr>
        <w:t>،</w:t>
      </w:r>
      <w:r w:rsidRPr="00740949">
        <w:rPr>
          <w:rtl/>
        </w:rPr>
        <w:t xml:space="preserve"> وأورد </w:t>
      </w:r>
      <w:r w:rsidR="00740949" w:rsidRPr="00740949">
        <w:rPr>
          <w:rtl/>
        </w:rPr>
        <w:t>قط</w:t>
      </w:r>
      <w:r w:rsidRPr="00740949">
        <w:rPr>
          <w:rtl/>
        </w:rPr>
        <w:t xml:space="preserve">عة منه في الحديث 1 من الباب 28 من هذه </w:t>
      </w:r>
      <w:r w:rsidR="00651B9C" w:rsidRPr="00740949">
        <w:rPr>
          <w:rtl/>
        </w:rPr>
        <w:t>الأبواب</w:t>
      </w:r>
      <w:r w:rsidRPr="00740949">
        <w:rPr>
          <w:rtl/>
        </w:rPr>
        <w:t xml:space="preserve">. </w:t>
      </w:r>
    </w:p>
    <w:p w:rsidR="005B369B" w:rsidRPr="00740949" w:rsidRDefault="005B369B" w:rsidP="00740949">
      <w:pPr>
        <w:pStyle w:val="libFootnote0"/>
        <w:rPr>
          <w:rtl/>
        </w:rPr>
      </w:pPr>
      <w:r w:rsidRPr="00740949">
        <w:rPr>
          <w:rtl/>
        </w:rPr>
        <w:t>(1) في المصدر</w:t>
      </w:r>
      <w:r w:rsidR="007A1646" w:rsidRPr="00740949">
        <w:rPr>
          <w:rtl/>
        </w:rPr>
        <w:t>:</w:t>
      </w:r>
      <w:r w:rsidRPr="00740949">
        <w:rPr>
          <w:rtl/>
        </w:rPr>
        <w:t xml:space="preserve"> فيهلك.</w:t>
      </w:r>
    </w:p>
    <w:p w:rsidR="005B369B" w:rsidRPr="00740949" w:rsidRDefault="005B369B" w:rsidP="00740949">
      <w:pPr>
        <w:pStyle w:val="libFootnote0"/>
        <w:rPr>
          <w:rtl/>
        </w:rPr>
      </w:pPr>
      <w:r w:rsidRPr="00740949">
        <w:rPr>
          <w:rtl/>
        </w:rPr>
        <w:t>9</w:t>
      </w:r>
      <w:r w:rsidR="00D43D1B" w:rsidRPr="00740949">
        <w:rPr>
          <w:rtl/>
        </w:rPr>
        <w:t xml:space="preserve"> - </w:t>
      </w:r>
      <w:r w:rsidRPr="00740949">
        <w:rPr>
          <w:rtl/>
        </w:rPr>
        <w:t>الفقيه 2</w:t>
      </w:r>
      <w:r w:rsidR="007A1646" w:rsidRPr="00740949">
        <w:rPr>
          <w:rtl/>
        </w:rPr>
        <w:t>:</w:t>
      </w:r>
      <w:r w:rsidRPr="00740949">
        <w:rPr>
          <w:rtl/>
        </w:rPr>
        <w:t xml:space="preserve"> 297 </w:t>
      </w:r>
      <w:r w:rsidR="00EB66AF" w:rsidRPr="00740949">
        <w:rPr>
          <w:rtl/>
        </w:rPr>
        <w:t>/</w:t>
      </w:r>
      <w:r w:rsidRPr="00740949">
        <w:rPr>
          <w:rtl/>
        </w:rPr>
        <w:t xml:space="preserve"> 1476.</w:t>
      </w:r>
    </w:p>
    <w:p w:rsidR="005B369B" w:rsidRPr="00740949" w:rsidRDefault="005B369B" w:rsidP="00740949">
      <w:pPr>
        <w:pStyle w:val="libFootnote0"/>
        <w:rPr>
          <w:rtl/>
        </w:rPr>
      </w:pPr>
      <w:r w:rsidRPr="00740949">
        <w:rPr>
          <w:rtl/>
        </w:rPr>
        <w:t>10</w:t>
      </w:r>
      <w:r w:rsidR="00D43D1B" w:rsidRPr="00740949">
        <w:rPr>
          <w:rtl/>
        </w:rPr>
        <w:t xml:space="preserve"> - </w:t>
      </w:r>
      <w:r w:rsidRPr="00740949">
        <w:rPr>
          <w:rtl/>
        </w:rPr>
        <w:t>المقنعة</w:t>
      </w:r>
      <w:r w:rsidR="007A1646" w:rsidRPr="00740949">
        <w:rPr>
          <w:rtl/>
        </w:rPr>
        <w:t>:</w:t>
      </w:r>
      <w:r w:rsidRPr="00740949">
        <w:rPr>
          <w:rtl/>
        </w:rPr>
        <w:t xml:space="preserve"> 70. </w:t>
      </w:r>
    </w:p>
    <w:p w:rsidR="005B369B" w:rsidRPr="00740949" w:rsidRDefault="005B369B" w:rsidP="00740949">
      <w:pPr>
        <w:pStyle w:val="libFootnote0"/>
        <w:rPr>
          <w:rtl/>
        </w:rPr>
      </w:pPr>
      <w:r w:rsidRPr="00740949">
        <w:rPr>
          <w:rtl/>
        </w:rPr>
        <w:t>(</w:t>
      </w:r>
      <w:r w:rsidR="00740949" w:rsidRPr="00740949">
        <w:rPr>
          <w:rFonts w:hint="cs"/>
          <w:rtl/>
        </w:rPr>
        <w:t>2</w:t>
      </w:r>
      <w:r w:rsidRPr="00740949">
        <w:rPr>
          <w:rtl/>
        </w:rPr>
        <w:t>) في المصدر</w:t>
      </w:r>
      <w:r w:rsidR="007A1646" w:rsidRPr="00740949">
        <w:rPr>
          <w:rtl/>
        </w:rPr>
        <w:t>:</w:t>
      </w:r>
      <w:r w:rsidRPr="00740949">
        <w:rPr>
          <w:rtl/>
        </w:rPr>
        <w:t xml:space="preserve"> ويتصدق به. </w:t>
      </w:r>
    </w:p>
    <w:p w:rsidR="005B369B" w:rsidRPr="00740949" w:rsidRDefault="005B369B" w:rsidP="00740949">
      <w:pPr>
        <w:pStyle w:val="libFootnote0"/>
        <w:rPr>
          <w:rtl/>
        </w:rPr>
      </w:pPr>
      <w:r w:rsidRPr="00740949">
        <w:rPr>
          <w:rtl/>
        </w:rPr>
        <w:t>(</w:t>
      </w:r>
      <w:r w:rsidR="00740949" w:rsidRPr="00740949">
        <w:rPr>
          <w:rFonts w:hint="cs"/>
          <w:rtl/>
        </w:rPr>
        <w:t>3</w:t>
      </w:r>
      <w:r w:rsidRPr="00740949">
        <w:rPr>
          <w:rtl/>
        </w:rPr>
        <w:t xml:space="preserve">) يأتي في الحديث 2 من الباب 26 وفي الحديث 4 من الباب 31 وفي الحديث 1 من الباب 34 من هذه </w:t>
      </w:r>
      <w:r w:rsidR="00651B9C" w:rsidRPr="00740949">
        <w:rPr>
          <w:rtl/>
        </w:rPr>
        <w:t>الأبواب</w:t>
      </w:r>
      <w:r w:rsidRPr="00740949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436" w:name="_Toc284350919"/>
      <w:bookmarkStart w:id="437" w:name="_Toc303163616"/>
      <w:bookmarkStart w:id="438" w:name="_Toc377025073"/>
      <w:r>
        <w:rPr>
          <w:rtl/>
          <w:lang w:bidi="fa-IR"/>
        </w:rPr>
        <w:br w:type="page"/>
      </w:r>
    </w:p>
    <w:p w:rsidR="005B369B" w:rsidRDefault="005B369B" w:rsidP="00E859E7">
      <w:pPr>
        <w:pStyle w:val="Heading2Center"/>
        <w:rPr>
          <w:rtl/>
        </w:rPr>
      </w:pPr>
      <w:bookmarkStart w:id="439" w:name="_Toc250344501"/>
      <w:r>
        <w:rPr>
          <w:rtl/>
        </w:rPr>
        <w:lastRenderedPageBreak/>
        <w:t>26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الهدي إذا مرض أو أصابه كسر ونحوه وبلغ</w:t>
      </w:r>
      <w:bookmarkEnd w:id="436"/>
      <w:bookmarkEnd w:id="437"/>
      <w:r w:rsidR="00F80647">
        <w:rPr>
          <w:rtl/>
        </w:rPr>
        <w:t xml:space="preserve"> </w:t>
      </w:r>
      <w:bookmarkStart w:id="440" w:name="_Toc284350920"/>
      <w:bookmarkStart w:id="441" w:name="_Toc303163617"/>
      <w:r w:rsidR="00F80647">
        <w:rPr>
          <w:rtl/>
        </w:rPr>
        <w:t>ا</w:t>
      </w:r>
      <w:r>
        <w:rPr>
          <w:rtl/>
        </w:rPr>
        <w:t>لمنحر حي</w:t>
      </w:r>
      <w:r w:rsidR="00FD7A15">
        <w:rPr>
          <w:rFonts w:hint="cs"/>
          <w:rtl/>
        </w:rPr>
        <w:t>ّ</w:t>
      </w:r>
      <w:r>
        <w:rPr>
          <w:rtl/>
        </w:rPr>
        <w:t>ا</w:t>
      </w:r>
      <w:r w:rsidR="00FD7A15">
        <w:rPr>
          <w:rFonts w:hint="cs"/>
          <w:rtl/>
        </w:rPr>
        <w:t>ً</w:t>
      </w:r>
      <w:r>
        <w:rPr>
          <w:rtl/>
        </w:rPr>
        <w:t xml:space="preserve"> أجزأ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إلّا </w:t>
      </w:r>
      <w:r>
        <w:rPr>
          <w:rtl/>
        </w:rPr>
        <w:t xml:space="preserve">لزم بدله </w:t>
      </w:r>
      <w:r w:rsidR="00FD7A15">
        <w:rPr>
          <w:rFonts w:hint="cs"/>
          <w:rtl/>
        </w:rPr>
        <w:t>إ</w:t>
      </w:r>
      <w:r w:rsidR="00FD7A15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واجبا</w:t>
      </w:r>
      <w:bookmarkEnd w:id="438"/>
      <w:bookmarkEnd w:id="440"/>
      <w:bookmarkEnd w:id="441"/>
      <w:r w:rsidR="00FD7A15">
        <w:rPr>
          <w:rFonts w:hint="cs"/>
          <w:rtl/>
        </w:rPr>
        <w:t>ً</w:t>
      </w:r>
      <w:bookmarkEnd w:id="439"/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[ 18804 ]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أهدى </w:t>
      </w:r>
      <w:r w:rsidR="002E0044">
        <w:rPr>
          <w:rtl/>
        </w:rPr>
        <w:t xml:space="preserve">هدياً </w:t>
      </w:r>
      <w:r>
        <w:rPr>
          <w:rtl/>
        </w:rPr>
        <w:t>وهو سمين</w:t>
      </w:r>
      <w:r w:rsidR="007A1646">
        <w:rPr>
          <w:rtl/>
        </w:rPr>
        <w:t>،</w:t>
      </w:r>
      <w:r>
        <w:rPr>
          <w:rtl/>
        </w:rPr>
        <w:t xml:space="preserve"> فأصابه مرض وانفقأت عينه فانكسر فبلغ المنحر وهو حي؟ قال</w:t>
      </w:r>
      <w:r w:rsidR="007A1646">
        <w:rPr>
          <w:rtl/>
        </w:rPr>
        <w:t>:</w:t>
      </w:r>
      <w:r>
        <w:rPr>
          <w:rtl/>
        </w:rPr>
        <w:t xml:space="preserve"> يذبحه وقد أجزأ عنه.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[ 18805 ]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إسماعيل بن مرار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سألته عن رجل أهدى </w:t>
      </w:r>
      <w:r w:rsidR="002E0044">
        <w:rPr>
          <w:rtl/>
        </w:rPr>
        <w:t xml:space="preserve">هدياً </w:t>
      </w:r>
      <w:r>
        <w:rPr>
          <w:rtl/>
        </w:rPr>
        <w:t>فانكسر؟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16A27">
        <w:rPr>
          <w:rFonts w:hint="cs"/>
          <w:rtl/>
        </w:rPr>
        <w:t>إ</w:t>
      </w:r>
      <w:r w:rsidR="00B372AC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مضمونا</w:t>
      </w:r>
      <w:r w:rsidR="00B372AC">
        <w:rPr>
          <w:rFonts w:hint="cs"/>
          <w:rtl/>
        </w:rPr>
        <w:t>ً</w:t>
      </w:r>
      <w:r>
        <w:rPr>
          <w:rtl/>
        </w:rPr>
        <w:t xml:space="preserve"> والمضمون ما </w:t>
      </w:r>
      <w:r w:rsidR="00F937F9">
        <w:rPr>
          <w:rtl/>
        </w:rPr>
        <w:t xml:space="preserve">كان </w:t>
      </w:r>
      <w:r>
        <w:rPr>
          <w:rtl/>
        </w:rPr>
        <w:t>في يمين</w:t>
      </w:r>
      <w:r w:rsidR="00D43D1B">
        <w:rPr>
          <w:rtl/>
        </w:rPr>
        <w:t xml:space="preserve"> - </w:t>
      </w:r>
      <w:r>
        <w:rPr>
          <w:rtl/>
        </w:rPr>
        <w:t>يعني نذرا</w:t>
      </w:r>
      <w:r w:rsidR="00B372AC">
        <w:rPr>
          <w:rFonts w:hint="cs"/>
          <w:rtl/>
        </w:rPr>
        <w:t>ً</w:t>
      </w:r>
      <w:r>
        <w:rPr>
          <w:rtl/>
        </w:rPr>
        <w:t xml:space="preserve"> أو جزاءاً</w:t>
      </w:r>
      <w:r w:rsidR="00D43D1B">
        <w:rPr>
          <w:rtl/>
        </w:rPr>
        <w:t xml:space="preserve"> - </w:t>
      </w:r>
      <w:r>
        <w:rPr>
          <w:rtl/>
        </w:rPr>
        <w:t>فعليه فداؤه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</w:t>
      </w:r>
      <w:r w:rsidR="00F937F9">
        <w:rPr>
          <w:rtl/>
        </w:rPr>
        <w:t xml:space="preserve">أنّ </w:t>
      </w:r>
      <w:r>
        <w:rPr>
          <w:rtl/>
        </w:rPr>
        <w:t>لم يكن مضمونا</w:t>
      </w:r>
      <w:r w:rsidR="00B372AC">
        <w:rPr>
          <w:rFonts w:hint="cs"/>
          <w:rtl/>
        </w:rPr>
        <w:t>ً</w:t>
      </w:r>
      <w:r>
        <w:rPr>
          <w:rtl/>
        </w:rPr>
        <w:t xml:space="preserve"> فليس عليه شيء.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B3473">
      <w:pPr>
        <w:pStyle w:val="libNormal"/>
        <w:rPr>
          <w:rtl/>
        </w:rPr>
      </w:pPr>
      <w:r>
        <w:rPr>
          <w:rtl/>
        </w:rPr>
        <w:t>[ 18806 ]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النعم</w:t>
      </w:r>
      <w:r w:rsidR="00F937F9">
        <w:rPr>
          <w:rtl/>
        </w:rPr>
        <w:t xml:space="preserve">أنّ </w:t>
      </w:r>
      <w:r>
        <w:rPr>
          <w:rtl/>
        </w:rPr>
        <w:t xml:space="preserve">المفيد في </w:t>
      </w:r>
      <w:r w:rsidRPr="00E859E7">
        <w:rPr>
          <w:rtl/>
        </w:rPr>
        <w:t xml:space="preserve">( </w:t>
      </w:r>
      <w:r>
        <w:rPr>
          <w:rtl/>
        </w:rPr>
        <w:t>المقنعة</w:t>
      </w:r>
      <w:r w:rsidRPr="00E859E7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</w:t>
      </w:r>
      <w:r w:rsidR="00EB3473">
        <w:rPr>
          <w:rFonts w:hint="cs"/>
          <w:rtl/>
        </w:rPr>
        <w:t>ُ</w:t>
      </w:r>
      <w:r>
        <w:rPr>
          <w:rtl/>
        </w:rPr>
        <w:t xml:space="preserve">ئل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عن الرجل يهدي الهدي والاضحية وهي سمينة</w:t>
      </w:r>
      <w:r w:rsidR="007A1646">
        <w:rPr>
          <w:rtl/>
        </w:rPr>
        <w:t>،</w:t>
      </w:r>
      <w:r>
        <w:rPr>
          <w:rtl/>
        </w:rPr>
        <w:t xml:space="preserve"> فيصيبها مرض أو تفقأ عينها أو تنكسر فتبلغ يوم المنحر </w:t>
      </w:r>
      <w:r w:rsidRPr="005B369B">
        <w:rPr>
          <w:rStyle w:val="libFootnotenumChar"/>
          <w:rtl/>
        </w:rPr>
        <w:t>(</w:t>
      </w:r>
      <w:r w:rsidR="00EB347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وهي حي</w:t>
      </w:r>
      <w:r w:rsidR="00EB3473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أتجزي عنه؟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8339F" w:rsidRDefault="005B369B" w:rsidP="0078339F">
      <w:pPr>
        <w:pStyle w:val="libFootnoteCenterBold"/>
        <w:rPr>
          <w:rtl/>
        </w:rPr>
      </w:pPr>
      <w:r w:rsidRPr="0078339F">
        <w:rPr>
          <w:rtl/>
        </w:rPr>
        <w:t>الباب 26</w:t>
      </w:r>
    </w:p>
    <w:p w:rsidR="005B369B" w:rsidRPr="0078339F" w:rsidRDefault="005B369B" w:rsidP="0078339F">
      <w:pPr>
        <w:pStyle w:val="libFootnoteCenterBold"/>
        <w:rPr>
          <w:rtl/>
        </w:rPr>
      </w:pPr>
      <w:r w:rsidRPr="0078339F">
        <w:rPr>
          <w:rtl/>
        </w:rPr>
        <w:t>فيه 3 أحاديث</w:t>
      </w:r>
    </w:p>
    <w:p w:rsidR="005B369B" w:rsidRPr="0078339F" w:rsidRDefault="005B369B" w:rsidP="0078339F">
      <w:pPr>
        <w:pStyle w:val="libFootnote0"/>
        <w:rPr>
          <w:rtl/>
        </w:rPr>
      </w:pPr>
      <w:r w:rsidRPr="0078339F">
        <w:rPr>
          <w:rtl/>
        </w:rPr>
        <w:t>1</w:t>
      </w:r>
      <w:r w:rsidR="00D43D1B" w:rsidRPr="0078339F">
        <w:rPr>
          <w:rtl/>
        </w:rPr>
        <w:t xml:space="preserve"> - </w:t>
      </w:r>
      <w:r w:rsidRPr="0078339F">
        <w:rPr>
          <w:rtl/>
        </w:rPr>
        <w:t>التهذيب 5</w:t>
      </w:r>
      <w:r w:rsidR="007A1646" w:rsidRPr="0078339F">
        <w:rPr>
          <w:rtl/>
        </w:rPr>
        <w:t>:</w:t>
      </w:r>
      <w:r w:rsidRPr="0078339F">
        <w:rPr>
          <w:rtl/>
        </w:rPr>
        <w:t xml:space="preserve"> 216 </w:t>
      </w:r>
      <w:r w:rsidR="00EB66AF" w:rsidRPr="0078339F">
        <w:rPr>
          <w:rtl/>
        </w:rPr>
        <w:t>/</w:t>
      </w:r>
      <w:r w:rsidRPr="0078339F">
        <w:rPr>
          <w:rtl/>
        </w:rPr>
        <w:t xml:space="preserve"> 728</w:t>
      </w:r>
      <w:r w:rsidR="007A1646" w:rsidRPr="0078339F">
        <w:rPr>
          <w:rtl/>
        </w:rPr>
        <w:t>،</w:t>
      </w:r>
      <w:r w:rsidRPr="0078339F">
        <w:rPr>
          <w:rtl/>
        </w:rPr>
        <w:t xml:space="preserve"> والاستبصار 2</w:t>
      </w:r>
      <w:r w:rsidR="007A1646" w:rsidRPr="0078339F">
        <w:rPr>
          <w:rtl/>
        </w:rPr>
        <w:t>:</w:t>
      </w:r>
      <w:r w:rsidRPr="0078339F">
        <w:rPr>
          <w:rtl/>
        </w:rPr>
        <w:t xml:space="preserve"> 270 </w:t>
      </w:r>
      <w:r w:rsidR="00EB66AF" w:rsidRPr="0078339F">
        <w:rPr>
          <w:rtl/>
        </w:rPr>
        <w:t>/</w:t>
      </w:r>
      <w:r w:rsidRPr="0078339F">
        <w:rPr>
          <w:rtl/>
        </w:rPr>
        <w:t xml:space="preserve"> 959.</w:t>
      </w:r>
    </w:p>
    <w:p w:rsidR="005B369B" w:rsidRPr="0078339F" w:rsidRDefault="005B369B" w:rsidP="0078339F">
      <w:pPr>
        <w:pStyle w:val="libFootnote0"/>
        <w:rPr>
          <w:rtl/>
        </w:rPr>
      </w:pPr>
      <w:r w:rsidRPr="0078339F">
        <w:rPr>
          <w:rtl/>
        </w:rPr>
        <w:t>2</w:t>
      </w:r>
      <w:r w:rsidR="00D43D1B" w:rsidRPr="0078339F">
        <w:rPr>
          <w:rtl/>
        </w:rPr>
        <w:t xml:space="preserve"> - </w:t>
      </w:r>
      <w:r w:rsidRPr="0078339F">
        <w:rPr>
          <w:rtl/>
        </w:rPr>
        <w:t>الكافي 4</w:t>
      </w:r>
      <w:r w:rsidR="007A1646" w:rsidRPr="0078339F">
        <w:rPr>
          <w:rtl/>
        </w:rPr>
        <w:t>:</w:t>
      </w:r>
      <w:r w:rsidRPr="0078339F">
        <w:rPr>
          <w:rtl/>
        </w:rPr>
        <w:t xml:space="preserve"> 500 </w:t>
      </w:r>
      <w:r w:rsidR="00EB66AF" w:rsidRPr="0078339F">
        <w:rPr>
          <w:rtl/>
        </w:rPr>
        <w:t>/</w:t>
      </w:r>
      <w:r w:rsidRPr="0078339F">
        <w:rPr>
          <w:rtl/>
        </w:rPr>
        <w:t xml:space="preserve"> 8</w:t>
      </w:r>
      <w:r w:rsidR="007A1646" w:rsidRPr="0078339F">
        <w:rPr>
          <w:rtl/>
        </w:rPr>
        <w:t>،</w:t>
      </w:r>
      <w:r w:rsidRPr="0078339F">
        <w:rPr>
          <w:rtl/>
        </w:rPr>
        <w:t xml:space="preserve"> وأورده بتمامه في الحديث 16 من الباب 40 من هذه </w:t>
      </w:r>
      <w:r w:rsidR="00651B9C" w:rsidRPr="0078339F">
        <w:rPr>
          <w:rtl/>
        </w:rPr>
        <w:t>الأبواب</w:t>
      </w:r>
      <w:r w:rsidRPr="0078339F">
        <w:rPr>
          <w:rtl/>
        </w:rPr>
        <w:t xml:space="preserve">. </w:t>
      </w:r>
    </w:p>
    <w:p w:rsidR="005B369B" w:rsidRPr="0078339F" w:rsidRDefault="005B369B" w:rsidP="0078339F">
      <w:pPr>
        <w:pStyle w:val="libFootnote0"/>
        <w:rPr>
          <w:rtl/>
        </w:rPr>
      </w:pPr>
      <w:r w:rsidRPr="0078339F">
        <w:rPr>
          <w:rtl/>
        </w:rPr>
        <w:t>(1) في المصدر زيادة</w:t>
      </w:r>
      <w:r w:rsidR="007A1646" w:rsidRPr="0078339F">
        <w:rPr>
          <w:rtl/>
        </w:rPr>
        <w:t>:</w:t>
      </w:r>
      <w:r w:rsidRPr="0078339F">
        <w:rPr>
          <w:rtl/>
        </w:rPr>
        <w:t xml:space="preserve"> عن ابن أبي عمير. </w:t>
      </w:r>
    </w:p>
    <w:p w:rsidR="005B369B" w:rsidRPr="0078339F" w:rsidRDefault="005B369B" w:rsidP="0078339F">
      <w:pPr>
        <w:pStyle w:val="libFootnote0"/>
        <w:rPr>
          <w:rtl/>
        </w:rPr>
      </w:pPr>
      <w:r w:rsidRPr="0078339F">
        <w:rPr>
          <w:rtl/>
        </w:rPr>
        <w:t>(2) التهذيب 5</w:t>
      </w:r>
      <w:r w:rsidR="007A1646" w:rsidRPr="0078339F">
        <w:rPr>
          <w:rtl/>
        </w:rPr>
        <w:t>:</w:t>
      </w:r>
      <w:r w:rsidRPr="0078339F">
        <w:rPr>
          <w:rtl/>
        </w:rPr>
        <w:t xml:space="preserve"> 224 </w:t>
      </w:r>
      <w:r w:rsidR="00EB66AF" w:rsidRPr="0078339F">
        <w:rPr>
          <w:rtl/>
        </w:rPr>
        <w:t>/</w:t>
      </w:r>
      <w:r w:rsidRPr="0078339F">
        <w:rPr>
          <w:rtl/>
        </w:rPr>
        <w:t xml:space="preserve"> 756</w:t>
      </w:r>
      <w:r w:rsidR="007A1646" w:rsidRPr="0078339F">
        <w:rPr>
          <w:rtl/>
        </w:rPr>
        <w:t>،</w:t>
      </w:r>
      <w:r w:rsidRPr="0078339F">
        <w:rPr>
          <w:rtl/>
        </w:rPr>
        <w:t xml:space="preserve"> والاستبصار 2</w:t>
      </w:r>
      <w:r w:rsidR="007A1646" w:rsidRPr="0078339F">
        <w:rPr>
          <w:rtl/>
        </w:rPr>
        <w:t>:</w:t>
      </w:r>
      <w:r w:rsidRPr="0078339F">
        <w:rPr>
          <w:rtl/>
        </w:rPr>
        <w:t xml:space="preserve"> 272 </w:t>
      </w:r>
      <w:r w:rsidR="00EB66AF" w:rsidRPr="0078339F">
        <w:rPr>
          <w:rtl/>
        </w:rPr>
        <w:t>/</w:t>
      </w:r>
      <w:r w:rsidRPr="0078339F">
        <w:rPr>
          <w:rtl/>
        </w:rPr>
        <w:t xml:space="preserve"> 965.</w:t>
      </w:r>
    </w:p>
    <w:p w:rsidR="005B369B" w:rsidRPr="0078339F" w:rsidRDefault="005B369B" w:rsidP="0078339F">
      <w:pPr>
        <w:pStyle w:val="libFootnote0"/>
        <w:rPr>
          <w:rtl/>
        </w:rPr>
      </w:pPr>
      <w:r w:rsidRPr="0078339F">
        <w:rPr>
          <w:rtl/>
        </w:rPr>
        <w:t>3</w:t>
      </w:r>
      <w:r w:rsidR="00D43D1B" w:rsidRPr="0078339F">
        <w:rPr>
          <w:rtl/>
        </w:rPr>
        <w:t xml:space="preserve"> - </w:t>
      </w:r>
      <w:r w:rsidRPr="0078339F">
        <w:rPr>
          <w:rtl/>
        </w:rPr>
        <w:t>المقنعة</w:t>
      </w:r>
      <w:r w:rsidR="007A1646" w:rsidRPr="0078339F">
        <w:rPr>
          <w:rtl/>
        </w:rPr>
        <w:t>:</w:t>
      </w:r>
      <w:r w:rsidRPr="0078339F">
        <w:rPr>
          <w:rtl/>
        </w:rPr>
        <w:t xml:space="preserve"> 70. </w:t>
      </w:r>
    </w:p>
    <w:p w:rsidR="005B369B" w:rsidRPr="0078339F" w:rsidRDefault="005B369B" w:rsidP="0078339F">
      <w:pPr>
        <w:pStyle w:val="libFootnote0"/>
        <w:rPr>
          <w:rtl/>
        </w:rPr>
      </w:pPr>
      <w:r w:rsidRPr="0078339F">
        <w:rPr>
          <w:rtl/>
        </w:rPr>
        <w:t>(</w:t>
      </w:r>
      <w:r w:rsidR="00EB3473" w:rsidRPr="0078339F">
        <w:rPr>
          <w:rFonts w:hint="cs"/>
          <w:rtl/>
        </w:rPr>
        <w:t>3</w:t>
      </w:r>
      <w:r w:rsidRPr="0078339F">
        <w:rPr>
          <w:rtl/>
        </w:rPr>
        <w:t>) في المصدر</w:t>
      </w:r>
      <w:r w:rsidR="007A1646" w:rsidRPr="0078339F">
        <w:rPr>
          <w:rtl/>
        </w:rPr>
        <w:t>:</w:t>
      </w:r>
      <w:r w:rsidRPr="0078339F">
        <w:rPr>
          <w:rtl/>
        </w:rPr>
        <w:t xml:space="preserve"> يوم النحر.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C00A5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0C00A5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0C00A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442" w:name="_Toc284350921"/>
      <w:bookmarkStart w:id="443" w:name="_Toc303163618"/>
      <w:bookmarkStart w:id="444" w:name="_Toc377025074"/>
      <w:bookmarkStart w:id="445" w:name="_Toc250344502"/>
      <w:r>
        <w:rPr>
          <w:rtl/>
        </w:rPr>
        <w:t>27</w:t>
      </w:r>
      <w:r w:rsidR="00D43D1B">
        <w:rPr>
          <w:rtl/>
        </w:rPr>
        <w:t xml:space="preserve"> - </w:t>
      </w:r>
      <w:r>
        <w:rPr>
          <w:rtl/>
        </w:rPr>
        <w:t>باب جواز بيع الهدي الواجب إذا أصابه كسر</w:t>
      </w:r>
      <w:bookmarkEnd w:id="442"/>
      <w:bookmarkEnd w:id="443"/>
      <w:r w:rsidR="00F80647">
        <w:rPr>
          <w:rtl/>
        </w:rPr>
        <w:t xml:space="preserve"> </w:t>
      </w:r>
      <w:bookmarkStart w:id="446" w:name="_Toc284350922"/>
      <w:bookmarkStart w:id="447" w:name="_Toc303163619"/>
      <w:r w:rsidR="00F80647">
        <w:rPr>
          <w:rtl/>
        </w:rPr>
        <w:t>و</w:t>
      </w:r>
      <w:r>
        <w:rPr>
          <w:rtl/>
        </w:rPr>
        <w:t>شبهه</w:t>
      </w:r>
      <w:r w:rsidR="007A1646">
        <w:rPr>
          <w:rtl/>
        </w:rPr>
        <w:t>،</w:t>
      </w:r>
      <w:r>
        <w:rPr>
          <w:rtl/>
        </w:rPr>
        <w:t xml:space="preserve"> يتصدق بثمنه ويقيم بدله</w:t>
      </w:r>
      <w:bookmarkEnd w:id="444"/>
      <w:bookmarkEnd w:id="445"/>
      <w:bookmarkEnd w:id="446"/>
      <w:bookmarkEnd w:id="447"/>
    </w:p>
    <w:p w:rsidR="005B369B" w:rsidRDefault="005B369B" w:rsidP="000C00A5">
      <w:pPr>
        <w:pStyle w:val="libNormal"/>
        <w:rPr>
          <w:rtl/>
        </w:rPr>
      </w:pPr>
      <w:r>
        <w:rPr>
          <w:rtl/>
        </w:rPr>
        <w:t>[ 18807 ]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</w:t>
      </w:r>
      <w:r w:rsidRPr="005B369B">
        <w:rPr>
          <w:rStyle w:val="libFootnotenumChar"/>
          <w:rtl/>
        </w:rPr>
        <w:t>(</w:t>
      </w:r>
      <w:r w:rsidR="000C00A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سألته عن الهدي الواجب إذا أصابه كسر أو عطب</w:t>
      </w:r>
      <w:r w:rsidR="007A1646">
        <w:rPr>
          <w:rtl/>
        </w:rPr>
        <w:t>،</w:t>
      </w:r>
      <w:r>
        <w:rPr>
          <w:rtl/>
        </w:rPr>
        <w:t xml:space="preserve"> أيبيعه صاحبه ويستعين بثمنه على هدي آخر؟ قال</w:t>
      </w:r>
      <w:r w:rsidR="007A1646">
        <w:rPr>
          <w:rtl/>
        </w:rPr>
        <w:t>:</w:t>
      </w:r>
      <w:r>
        <w:rPr>
          <w:rtl/>
        </w:rPr>
        <w:t xml:space="preserve"> يبيعه ويتصد</w:t>
      </w:r>
      <w:r w:rsidR="0078339F">
        <w:rPr>
          <w:rFonts w:hint="cs"/>
          <w:rtl/>
        </w:rPr>
        <w:t>ّ</w:t>
      </w:r>
      <w:r>
        <w:rPr>
          <w:rtl/>
        </w:rPr>
        <w:t>ق بثمنه</w:t>
      </w:r>
      <w:r w:rsidR="007A1646">
        <w:rPr>
          <w:rtl/>
        </w:rPr>
        <w:t>،</w:t>
      </w:r>
      <w:r>
        <w:rPr>
          <w:rtl/>
        </w:rPr>
        <w:t xml:space="preserve"> ويهدي </w:t>
      </w:r>
      <w:r w:rsidR="002E0044">
        <w:rPr>
          <w:rtl/>
        </w:rPr>
        <w:t xml:space="preserve">هدياً </w:t>
      </w:r>
      <w:r>
        <w:rPr>
          <w:rtl/>
        </w:rPr>
        <w:t xml:space="preserve">آخر. </w:t>
      </w:r>
    </w:p>
    <w:p w:rsidR="005B369B" w:rsidRDefault="007F42CA" w:rsidP="000C00A5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0C00A5">
        <w:rPr>
          <w:rStyle w:val="libFootnotenumChar"/>
          <w:rFonts w:hint="cs"/>
          <w:rtl/>
        </w:rPr>
        <w:t>4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0C00A5">
      <w:pPr>
        <w:pStyle w:val="libNormal"/>
        <w:rPr>
          <w:rtl/>
        </w:rPr>
      </w:pPr>
      <w:r>
        <w:rPr>
          <w:rtl/>
        </w:rPr>
        <w:t>[ 18808 ]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A64F05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E859E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الهدي الواجب إذا أصابه كسر أو عطب</w:t>
      </w:r>
      <w:r w:rsidR="007A1646">
        <w:rPr>
          <w:rtl/>
        </w:rPr>
        <w:t>،</w:t>
      </w:r>
      <w:r>
        <w:rPr>
          <w:rtl/>
        </w:rPr>
        <w:t xml:space="preserve"> أيبيعه صاحبه ويستعين بثمنه في هدي </w:t>
      </w:r>
      <w:r w:rsidRPr="005B369B">
        <w:rPr>
          <w:rStyle w:val="libFootnotenumChar"/>
          <w:rtl/>
        </w:rPr>
        <w:t>(</w:t>
      </w:r>
      <w:r w:rsidR="000C00A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لا يبيعه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78339F">
        <w:rPr>
          <w:rFonts w:hint="cs"/>
          <w:rtl/>
        </w:rPr>
        <w:t>إ</w:t>
      </w:r>
      <w:r w:rsidR="0078339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باعه فليتصد</w:t>
      </w:r>
      <w:r w:rsidR="0078339F">
        <w:rPr>
          <w:rFonts w:hint="cs"/>
          <w:rtl/>
        </w:rPr>
        <w:t>ّ</w:t>
      </w:r>
      <w:r>
        <w:rPr>
          <w:rtl/>
        </w:rPr>
        <w:t>ق بثمنه</w:t>
      </w:r>
      <w:r w:rsidR="007A1646">
        <w:rPr>
          <w:rtl/>
        </w:rPr>
        <w:t>،</w:t>
      </w:r>
      <w:r>
        <w:rPr>
          <w:rtl/>
        </w:rPr>
        <w:t xml:space="preserve"> وليهد </w:t>
      </w:r>
      <w:r w:rsidR="002E0044">
        <w:rPr>
          <w:rtl/>
        </w:rPr>
        <w:t xml:space="preserve">هدياً </w:t>
      </w:r>
      <w:r>
        <w:rPr>
          <w:rtl/>
        </w:rPr>
        <w:t>آخر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5B369B" w:rsidRDefault="007F42CA" w:rsidP="000C00A5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بإسناده عن العلاء نحوه </w:t>
      </w:r>
      <w:r w:rsidR="005B369B" w:rsidRPr="005B369B">
        <w:rPr>
          <w:rStyle w:val="libFootnotenumChar"/>
          <w:rtl/>
        </w:rPr>
        <w:t>(</w:t>
      </w:r>
      <w:r w:rsidR="000C00A5">
        <w:rPr>
          <w:rStyle w:val="libFootnotenumChar"/>
          <w:rFonts w:hint="cs"/>
          <w:rtl/>
        </w:rPr>
        <w:t>6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(</w:t>
      </w:r>
      <w:r w:rsidR="00A64F05" w:rsidRPr="00CA548E">
        <w:rPr>
          <w:rFonts w:hint="cs"/>
          <w:rtl/>
        </w:rPr>
        <w:t>1</w:t>
      </w:r>
      <w:r w:rsidRPr="00CA548E">
        <w:rPr>
          <w:rtl/>
        </w:rPr>
        <w:t xml:space="preserve">) </w:t>
      </w:r>
      <w:r w:rsidR="0019315A">
        <w:rPr>
          <w:rtl/>
        </w:rPr>
        <w:t>تقد</w:t>
      </w:r>
      <w:r w:rsidR="00826977" w:rsidRPr="00CA548E">
        <w:rPr>
          <w:rtl/>
        </w:rPr>
        <w:t xml:space="preserve">م </w:t>
      </w:r>
      <w:r w:rsidRPr="00CA548E">
        <w:rPr>
          <w:rtl/>
        </w:rPr>
        <w:t xml:space="preserve">في الباب 25 من هذه </w:t>
      </w:r>
      <w:r w:rsidR="00651B9C" w:rsidRPr="00CA548E">
        <w:rPr>
          <w:rtl/>
        </w:rPr>
        <w:t>الأبواب</w:t>
      </w:r>
      <w:r w:rsidRPr="00CA548E">
        <w:rPr>
          <w:rtl/>
        </w:rPr>
        <w:t xml:space="preserve">. 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(</w:t>
      </w:r>
      <w:r w:rsidR="00A64F05" w:rsidRPr="00CA548E">
        <w:rPr>
          <w:rFonts w:hint="cs"/>
          <w:rtl/>
        </w:rPr>
        <w:t>2</w:t>
      </w:r>
      <w:r w:rsidRPr="00CA548E">
        <w:rPr>
          <w:rtl/>
        </w:rPr>
        <w:t xml:space="preserve">) يأتي في الباب 27 وفي الحديث 4 من الباب 31 من هذه </w:t>
      </w:r>
      <w:r w:rsidR="00651B9C" w:rsidRPr="00CA548E">
        <w:rPr>
          <w:rtl/>
        </w:rPr>
        <w:t>الأبواب</w:t>
      </w:r>
      <w:r w:rsidRPr="00CA548E">
        <w:rPr>
          <w:rtl/>
        </w:rPr>
        <w:t xml:space="preserve">. </w:t>
      </w:r>
    </w:p>
    <w:p w:rsidR="005B369B" w:rsidRPr="00CA548E" w:rsidRDefault="005B369B" w:rsidP="00D94375">
      <w:pPr>
        <w:pStyle w:val="libFootnoteCenterBold"/>
        <w:rPr>
          <w:rtl/>
        </w:rPr>
      </w:pPr>
      <w:r w:rsidRPr="00CA548E">
        <w:rPr>
          <w:rtl/>
        </w:rPr>
        <w:t>الباب 27</w:t>
      </w:r>
    </w:p>
    <w:p w:rsidR="005B369B" w:rsidRPr="00CA548E" w:rsidRDefault="005B369B" w:rsidP="00D94375">
      <w:pPr>
        <w:pStyle w:val="libFootnoteCenterBold"/>
        <w:rPr>
          <w:rtl/>
        </w:rPr>
      </w:pPr>
      <w:r w:rsidRPr="00CA548E">
        <w:rPr>
          <w:rtl/>
        </w:rPr>
        <w:t>فيه حديثان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1</w:t>
      </w:r>
      <w:r w:rsidR="00D43D1B" w:rsidRPr="00CA548E">
        <w:rPr>
          <w:rtl/>
        </w:rPr>
        <w:t xml:space="preserve"> - </w:t>
      </w:r>
      <w:r w:rsidRPr="00CA548E">
        <w:rPr>
          <w:rtl/>
        </w:rPr>
        <w:t>الكافي 4</w:t>
      </w:r>
      <w:r w:rsidR="007A1646" w:rsidRPr="00CA548E">
        <w:rPr>
          <w:rtl/>
        </w:rPr>
        <w:t>:</w:t>
      </w:r>
      <w:r w:rsidRPr="00CA548E">
        <w:rPr>
          <w:rtl/>
        </w:rPr>
        <w:t xml:space="preserve"> 494 </w:t>
      </w:r>
      <w:r w:rsidR="00EB66AF" w:rsidRPr="00CA548E">
        <w:rPr>
          <w:rtl/>
        </w:rPr>
        <w:t>/</w:t>
      </w:r>
      <w:r w:rsidRPr="00CA548E">
        <w:rPr>
          <w:rtl/>
        </w:rPr>
        <w:t xml:space="preserve"> 4. 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(</w:t>
      </w:r>
      <w:r w:rsidR="00A64F05" w:rsidRPr="00CA548E">
        <w:rPr>
          <w:rFonts w:hint="cs"/>
          <w:rtl/>
        </w:rPr>
        <w:t>3</w:t>
      </w:r>
      <w:r w:rsidRPr="00CA548E">
        <w:rPr>
          <w:rtl/>
        </w:rPr>
        <w:t>) في المصدر زيادة</w:t>
      </w:r>
      <w:r w:rsidR="007A1646" w:rsidRPr="00CA548E">
        <w:rPr>
          <w:rtl/>
        </w:rPr>
        <w:t>:</w:t>
      </w:r>
      <w:r w:rsidRPr="00CA548E">
        <w:rPr>
          <w:rtl/>
        </w:rPr>
        <w:t xml:space="preserve"> عن أبي عبدالله </w:t>
      </w:r>
      <w:r w:rsidR="001B2E3E" w:rsidRPr="00CA548E">
        <w:rPr>
          <w:rFonts w:hint="cs"/>
          <w:rtl/>
        </w:rPr>
        <w:t xml:space="preserve">( </w:t>
      </w:r>
      <w:r w:rsidR="001B2E3E" w:rsidRPr="00D94375">
        <w:rPr>
          <w:rStyle w:val="libFootnoteAlaemChar"/>
          <w:rFonts w:hint="cs"/>
          <w:rtl/>
        </w:rPr>
        <w:t xml:space="preserve">عليه‌السلام </w:t>
      </w:r>
      <w:r w:rsidR="001B2E3E" w:rsidRPr="00CA548E">
        <w:rPr>
          <w:rFonts w:hint="cs"/>
          <w:rtl/>
        </w:rPr>
        <w:t>)</w:t>
      </w:r>
      <w:r w:rsidR="001B2E3E" w:rsidRPr="00841B3D">
        <w:rPr>
          <w:rFonts w:hint="cs"/>
          <w:rtl/>
        </w:rPr>
        <w:t xml:space="preserve"> </w:t>
      </w:r>
      <w:r w:rsidRPr="00CA548E">
        <w:rPr>
          <w:rtl/>
        </w:rPr>
        <w:t xml:space="preserve">. 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(</w:t>
      </w:r>
      <w:r w:rsidR="00A64F05" w:rsidRPr="00CA548E">
        <w:rPr>
          <w:rFonts w:hint="cs"/>
          <w:rtl/>
        </w:rPr>
        <w:t>4</w:t>
      </w:r>
      <w:r w:rsidRPr="00CA548E">
        <w:rPr>
          <w:rtl/>
        </w:rPr>
        <w:t>) التهذيب 5</w:t>
      </w:r>
      <w:r w:rsidR="007A1646" w:rsidRPr="00CA548E">
        <w:rPr>
          <w:rtl/>
        </w:rPr>
        <w:t>:</w:t>
      </w:r>
      <w:r w:rsidRPr="00CA548E">
        <w:rPr>
          <w:rtl/>
        </w:rPr>
        <w:t xml:space="preserve"> 217 </w:t>
      </w:r>
      <w:r w:rsidR="00EB66AF" w:rsidRPr="00CA548E">
        <w:rPr>
          <w:rtl/>
        </w:rPr>
        <w:t>/</w:t>
      </w:r>
      <w:r w:rsidRPr="00CA548E">
        <w:rPr>
          <w:rtl/>
        </w:rPr>
        <w:t xml:space="preserve"> 730.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2</w:t>
      </w:r>
      <w:r w:rsidR="00D43D1B" w:rsidRPr="00CA548E">
        <w:rPr>
          <w:rtl/>
        </w:rPr>
        <w:t xml:space="preserve"> - </w:t>
      </w:r>
      <w:r w:rsidRPr="00CA548E">
        <w:rPr>
          <w:rtl/>
        </w:rPr>
        <w:t>التهذيب 5</w:t>
      </w:r>
      <w:r w:rsidR="007A1646" w:rsidRPr="00CA548E">
        <w:rPr>
          <w:rtl/>
        </w:rPr>
        <w:t>:</w:t>
      </w:r>
      <w:r w:rsidRPr="00CA548E">
        <w:rPr>
          <w:rtl/>
        </w:rPr>
        <w:t xml:space="preserve"> 217 </w:t>
      </w:r>
      <w:r w:rsidR="00EB66AF" w:rsidRPr="00CA548E">
        <w:rPr>
          <w:rtl/>
        </w:rPr>
        <w:t>/</w:t>
      </w:r>
      <w:r w:rsidRPr="00CA548E">
        <w:rPr>
          <w:rtl/>
        </w:rPr>
        <w:t xml:space="preserve"> 731</w:t>
      </w:r>
      <w:r w:rsidR="007A1646" w:rsidRPr="00CA548E">
        <w:rPr>
          <w:rtl/>
        </w:rPr>
        <w:t>،</w:t>
      </w:r>
      <w:r w:rsidRPr="00CA548E">
        <w:rPr>
          <w:rtl/>
        </w:rPr>
        <w:t xml:space="preserve"> وأورد ذيله في الحديث 1 من الباب 28 من هذه </w:t>
      </w:r>
      <w:r w:rsidR="00651B9C" w:rsidRPr="00CA548E">
        <w:rPr>
          <w:rtl/>
        </w:rPr>
        <w:t>الأبواب</w:t>
      </w:r>
      <w:r w:rsidRPr="00CA548E">
        <w:rPr>
          <w:rtl/>
        </w:rPr>
        <w:t xml:space="preserve">. 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(</w:t>
      </w:r>
      <w:r w:rsidR="00A64F05" w:rsidRPr="00CA548E">
        <w:rPr>
          <w:rFonts w:hint="cs"/>
          <w:rtl/>
        </w:rPr>
        <w:t>5</w:t>
      </w:r>
      <w:r w:rsidRPr="00CA548E">
        <w:rPr>
          <w:rtl/>
        </w:rPr>
        <w:t>) في المصدر</w:t>
      </w:r>
      <w:r w:rsidR="007A1646" w:rsidRPr="00CA548E">
        <w:rPr>
          <w:rtl/>
        </w:rPr>
        <w:t>:</w:t>
      </w:r>
      <w:r w:rsidRPr="00CA548E">
        <w:rPr>
          <w:rtl/>
        </w:rPr>
        <w:t xml:space="preserve"> في هدي آخر. </w:t>
      </w:r>
    </w:p>
    <w:p w:rsidR="005B369B" w:rsidRPr="00CA548E" w:rsidRDefault="005B369B" w:rsidP="00CA548E">
      <w:pPr>
        <w:pStyle w:val="libFootnote0"/>
        <w:rPr>
          <w:rtl/>
        </w:rPr>
      </w:pPr>
      <w:r w:rsidRPr="00CA548E">
        <w:rPr>
          <w:rtl/>
        </w:rPr>
        <w:t>(</w:t>
      </w:r>
      <w:r w:rsidR="00A64F05" w:rsidRPr="00CA548E">
        <w:rPr>
          <w:rFonts w:hint="cs"/>
          <w:rtl/>
        </w:rPr>
        <w:t>6</w:t>
      </w:r>
      <w:r w:rsidRPr="00CA548E">
        <w:rPr>
          <w:rtl/>
        </w:rPr>
        <w:t>) الفقيه 2</w:t>
      </w:r>
      <w:r w:rsidR="007A1646" w:rsidRPr="00CA548E">
        <w:rPr>
          <w:rtl/>
        </w:rPr>
        <w:t>:</w:t>
      </w:r>
      <w:r w:rsidRPr="00CA548E">
        <w:rPr>
          <w:rtl/>
        </w:rPr>
        <w:t xml:space="preserve"> 298 </w:t>
      </w:r>
      <w:r w:rsidR="00EB66AF" w:rsidRPr="00CA548E">
        <w:rPr>
          <w:rtl/>
        </w:rPr>
        <w:t>/</w:t>
      </w:r>
      <w:r w:rsidRPr="00CA548E">
        <w:rPr>
          <w:rtl/>
        </w:rPr>
        <w:t xml:space="preserve"> 1482. </w:t>
      </w:r>
    </w:p>
    <w:p w:rsidR="00C63504" w:rsidRDefault="00C63504" w:rsidP="00C63504">
      <w:pPr>
        <w:pStyle w:val="libNormal"/>
        <w:rPr>
          <w:lang w:bidi="fa-IR"/>
        </w:rPr>
      </w:pPr>
      <w:bookmarkStart w:id="448" w:name="_Toc284350923"/>
      <w:bookmarkStart w:id="449" w:name="_Toc303163620"/>
      <w:bookmarkStart w:id="450" w:name="_Toc377025075"/>
      <w:r>
        <w:rPr>
          <w:rtl/>
          <w:lang w:bidi="fa-IR"/>
        </w:rPr>
        <w:br w:type="page"/>
      </w:r>
    </w:p>
    <w:p w:rsidR="005B369B" w:rsidRDefault="005B369B" w:rsidP="00E859E7">
      <w:pPr>
        <w:pStyle w:val="Heading2Center"/>
        <w:rPr>
          <w:rtl/>
        </w:rPr>
      </w:pPr>
      <w:bookmarkStart w:id="451" w:name="_Toc250344503"/>
      <w:r>
        <w:rPr>
          <w:rtl/>
        </w:rPr>
        <w:lastRenderedPageBreak/>
        <w:t>28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وجد </w:t>
      </w:r>
      <w:r w:rsidR="002E0044">
        <w:rPr>
          <w:rtl/>
        </w:rPr>
        <w:t xml:space="preserve">هدياً </w:t>
      </w:r>
      <w:r w:rsidR="0019315A">
        <w:rPr>
          <w:rtl/>
        </w:rPr>
        <w:t xml:space="preserve">ضالّاً </w:t>
      </w:r>
      <w:r>
        <w:rPr>
          <w:rtl/>
        </w:rPr>
        <w:t>وجب عليه تعريفه عشية</w:t>
      </w:r>
      <w:bookmarkEnd w:id="448"/>
      <w:bookmarkEnd w:id="449"/>
      <w:r w:rsidR="00F80647">
        <w:rPr>
          <w:rtl/>
        </w:rPr>
        <w:t xml:space="preserve"> </w:t>
      </w:r>
      <w:bookmarkStart w:id="452" w:name="_Toc284350924"/>
      <w:bookmarkStart w:id="453" w:name="_Toc303163621"/>
      <w:r w:rsidR="00F80647">
        <w:rPr>
          <w:rtl/>
        </w:rPr>
        <w:t>ا</w:t>
      </w:r>
      <w:r>
        <w:rPr>
          <w:rtl/>
        </w:rPr>
        <w:t>لثالث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لم يجد صاحبه لزمه </w:t>
      </w:r>
      <w:r w:rsidR="0077760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يذبحه عنه</w:t>
      </w:r>
      <w:r w:rsidR="007A1646">
        <w:rPr>
          <w:rtl/>
        </w:rPr>
        <w:t>،</w:t>
      </w:r>
      <w:r>
        <w:rPr>
          <w:rtl/>
        </w:rPr>
        <w:t xml:space="preserve"> ويجزئ</w:t>
      </w:r>
      <w:bookmarkEnd w:id="452"/>
      <w:bookmarkEnd w:id="453"/>
      <w:r w:rsidR="00F80647">
        <w:rPr>
          <w:rtl/>
        </w:rPr>
        <w:t xml:space="preserve"> </w:t>
      </w:r>
      <w:bookmarkStart w:id="454" w:name="_Toc284350925"/>
      <w:bookmarkStart w:id="455" w:name="_Toc303163622"/>
      <w:r w:rsidR="00F80647">
        <w:rPr>
          <w:rtl/>
        </w:rPr>
        <w:t>ع</w:t>
      </w:r>
      <w:r>
        <w:rPr>
          <w:rtl/>
        </w:rPr>
        <w:t xml:space="preserve">ن صاحبه </w:t>
      </w:r>
      <w:r w:rsidR="00F937F9">
        <w:rPr>
          <w:rtl/>
        </w:rPr>
        <w:t xml:space="preserve">أنّ </w:t>
      </w:r>
      <w:r>
        <w:rPr>
          <w:rtl/>
        </w:rPr>
        <w:t>ذبح عنه بمنى لا بغيرها</w:t>
      </w:r>
      <w:bookmarkEnd w:id="450"/>
      <w:bookmarkEnd w:id="451"/>
      <w:bookmarkEnd w:id="454"/>
      <w:bookmarkEnd w:id="455"/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[ 18809 ]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E859E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إذا وجد الرجل </w:t>
      </w:r>
      <w:r w:rsidR="002E0044">
        <w:rPr>
          <w:rtl/>
        </w:rPr>
        <w:t xml:space="preserve">هدياً </w:t>
      </w:r>
      <w:r w:rsidR="0019315A">
        <w:rPr>
          <w:rtl/>
        </w:rPr>
        <w:t xml:space="preserve">ضالّاً </w:t>
      </w:r>
      <w:r>
        <w:rPr>
          <w:rtl/>
        </w:rPr>
        <w:t>فليعرّفه يوم النحر و</w:t>
      </w:r>
      <w:r w:rsidR="004C081D">
        <w:rPr>
          <w:rtl/>
        </w:rPr>
        <w:t xml:space="preserve">الثاني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والثالث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ليذبحها عن صاحبها عشي</w:t>
      </w:r>
      <w:r w:rsidR="00777608">
        <w:rPr>
          <w:rFonts w:hint="cs"/>
          <w:rtl/>
        </w:rPr>
        <w:t>ّ</w:t>
      </w:r>
      <w:r>
        <w:rPr>
          <w:rtl/>
        </w:rPr>
        <w:t xml:space="preserve">ة الثالث.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العلاء بن رزين نحوه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[ 18810 ] 2</w:t>
      </w:r>
      <w:r w:rsidR="00D43D1B">
        <w:rPr>
          <w:rtl/>
        </w:rPr>
        <w:t xml:space="preserve"> - </w:t>
      </w:r>
      <w:r>
        <w:rPr>
          <w:rtl/>
        </w:rPr>
        <w:t>وبإسناده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D43D1B">
        <w:rPr>
          <w:rtl/>
        </w:rPr>
        <w:t xml:space="preserve"> - </w:t>
      </w:r>
      <w:r>
        <w:rPr>
          <w:rtl/>
        </w:rPr>
        <w:t xml:space="preserve">يعني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D43D1B">
        <w:rPr>
          <w:rtl/>
        </w:rPr>
        <w:t xml:space="preserve"> - </w:t>
      </w:r>
      <w:r>
        <w:rPr>
          <w:rtl/>
        </w:rPr>
        <w:t>عن الحسين بن سعيد ويعقوب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أبي عمير</w:t>
      </w:r>
      <w:r w:rsidR="007A1646">
        <w:rPr>
          <w:rtl/>
        </w:rPr>
        <w:t>،</w:t>
      </w:r>
      <w:r>
        <w:rPr>
          <w:rtl/>
        </w:rPr>
        <w:t xml:space="preserve"> عن حفص بن البختري</w:t>
      </w:r>
      <w:r w:rsidR="007A1646">
        <w:rPr>
          <w:rtl/>
        </w:rPr>
        <w:t>،</w:t>
      </w:r>
      <w:r>
        <w:rPr>
          <w:rtl/>
        </w:rPr>
        <w:t xml:space="preserve"> عن منصور بن حازم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في رجل يضل</w:t>
      </w:r>
      <w:r w:rsidR="00A53199">
        <w:rPr>
          <w:rFonts w:hint="cs"/>
          <w:rtl/>
        </w:rPr>
        <w:t>ّ</w:t>
      </w:r>
      <w:r>
        <w:rPr>
          <w:rtl/>
        </w:rPr>
        <w:t xml:space="preserve"> هديه فيجده رجل آخر فينحره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نحره بمنى فقد أجزأ عن صاحبه الذي ضل</w:t>
      </w:r>
      <w:r w:rsidR="00A53199">
        <w:rPr>
          <w:rFonts w:hint="cs"/>
          <w:rtl/>
        </w:rPr>
        <w:t>ّ</w:t>
      </w:r>
      <w:r>
        <w:rPr>
          <w:rtl/>
        </w:rPr>
        <w:t xml:space="preserve">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A53199">
        <w:rPr>
          <w:rFonts w:hint="cs"/>
          <w:rtl/>
        </w:rPr>
        <w:t>إ</w:t>
      </w:r>
      <w:r w:rsidR="00A53199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نحره في غير منى لم يجزء عن صاحبه.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739BA" w:rsidRDefault="005B369B" w:rsidP="009739BA">
      <w:pPr>
        <w:pStyle w:val="libFootnoteCenterBold"/>
        <w:rPr>
          <w:rtl/>
        </w:rPr>
      </w:pPr>
      <w:r w:rsidRPr="009739BA">
        <w:rPr>
          <w:rtl/>
        </w:rPr>
        <w:t>الباب 28</w:t>
      </w:r>
    </w:p>
    <w:p w:rsidR="005B369B" w:rsidRPr="009739BA" w:rsidRDefault="005B369B" w:rsidP="009739BA">
      <w:pPr>
        <w:pStyle w:val="libFootnoteCenterBold"/>
        <w:rPr>
          <w:rtl/>
        </w:rPr>
      </w:pPr>
      <w:r w:rsidRPr="009739BA">
        <w:rPr>
          <w:rtl/>
        </w:rPr>
        <w:t>فيه 3 أحاديث</w:t>
      </w:r>
    </w:p>
    <w:p w:rsidR="005B369B" w:rsidRPr="009739BA" w:rsidRDefault="005B369B" w:rsidP="009739BA">
      <w:pPr>
        <w:pStyle w:val="libFootnote0"/>
        <w:rPr>
          <w:rtl/>
        </w:rPr>
      </w:pPr>
      <w:r w:rsidRPr="009739BA">
        <w:rPr>
          <w:rtl/>
        </w:rPr>
        <w:t>1</w:t>
      </w:r>
      <w:r w:rsidR="00D43D1B" w:rsidRPr="009739BA">
        <w:rPr>
          <w:rtl/>
        </w:rPr>
        <w:t xml:space="preserve"> - </w:t>
      </w:r>
      <w:r w:rsidRPr="009739BA">
        <w:rPr>
          <w:rtl/>
        </w:rPr>
        <w:t>التهذيب 5</w:t>
      </w:r>
      <w:r w:rsidR="007A1646" w:rsidRPr="009739BA">
        <w:rPr>
          <w:rtl/>
        </w:rPr>
        <w:t>:</w:t>
      </w:r>
      <w:r w:rsidRPr="009739BA">
        <w:rPr>
          <w:rtl/>
        </w:rPr>
        <w:t xml:space="preserve"> 217 </w:t>
      </w:r>
      <w:r w:rsidR="00EB66AF" w:rsidRPr="009739BA">
        <w:rPr>
          <w:rtl/>
        </w:rPr>
        <w:t>/</w:t>
      </w:r>
      <w:r w:rsidRPr="009739BA">
        <w:rPr>
          <w:rtl/>
        </w:rPr>
        <w:t xml:space="preserve"> 731</w:t>
      </w:r>
      <w:r w:rsidR="007A1646" w:rsidRPr="009739BA">
        <w:rPr>
          <w:rtl/>
        </w:rPr>
        <w:t>،</w:t>
      </w:r>
      <w:r w:rsidRPr="009739BA">
        <w:rPr>
          <w:rtl/>
        </w:rPr>
        <w:t xml:space="preserve"> وأورد صدره في الحديث 2 من الباب 27</w:t>
      </w:r>
      <w:r w:rsidR="007A1646" w:rsidRPr="009739BA">
        <w:rPr>
          <w:rtl/>
        </w:rPr>
        <w:t>،</w:t>
      </w:r>
      <w:r w:rsidRPr="009739BA">
        <w:rPr>
          <w:rtl/>
        </w:rPr>
        <w:t xml:space="preserve"> وذيله عن الكافي في الحديث 8 من الباب 25 من هذه </w:t>
      </w:r>
      <w:r w:rsidR="00651B9C" w:rsidRPr="009739BA">
        <w:rPr>
          <w:rtl/>
        </w:rPr>
        <w:t>الأبواب</w:t>
      </w:r>
      <w:r w:rsidRPr="009739BA">
        <w:rPr>
          <w:rtl/>
        </w:rPr>
        <w:t xml:space="preserve">. </w:t>
      </w:r>
    </w:p>
    <w:p w:rsidR="005B369B" w:rsidRPr="009739BA" w:rsidRDefault="005B369B" w:rsidP="009739BA">
      <w:pPr>
        <w:pStyle w:val="libFootnote0"/>
        <w:rPr>
          <w:rtl/>
        </w:rPr>
      </w:pPr>
      <w:r w:rsidRPr="009739BA">
        <w:rPr>
          <w:rtl/>
        </w:rPr>
        <w:t>(1) في المصدر</w:t>
      </w:r>
      <w:r w:rsidR="007A1646" w:rsidRPr="009739BA">
        <w:rPr>
          <w:rtl/>
        </w:rPr>
        <w:t>:</w:t>
      </w:r>
      <w:r w:rsidRPr="009739BA">
        <w:rPr>
          <w:rtl/>
        </w:rPr>
        <w:t xml:space="preserve"> واليوم الثاني. </w:t>
      </w:r>
    </w:p>
    <w:p w:rsidR="005B369B" w:rsidRPr="009739BA" w:rsidRDefault="005B369B" w:rsidP="009739BA">
      <w:pPr>
        <w:pStyle w:val="libFootnote0"/>
        <w:rPr>
          <w:rtl/>
        </w:rPr>
      </w:pPr>
      <w:r w:rsidRPr="009739BA">
        <w:rPr>
          <w:rtl/>
        </w:rPr>
        <w:t>(2) الكافي 4</w:t>
      </w:r>
      <w:r w:rsidR="007A1646" w:rsidRPr="009739BA">
        <w:rPr>
          <w:rtl/>
        </w:rPr>
        <w:t>:</w:t>
      </w:r>
      <w:r w:rsidRPr="009739BA">
        <w:rPr>
          <w:rtl/>
        </w:rPr>
        <w:t xml:space="preserve"> 494 </w:t>
      </w:r>
      <w:r w:rsidR="00EB66AF" w:rsidRPr="009739BA">
        <w:rPr>
          <w:rtl/>
        </w:rPr>
        <w:t>/</w:t>
      </w:r>
      <w:r w:rsidRPr="009739BA">
        <w:rPr>
          <w:rtl/>
        </w:rPr>
        <w:t xml:space="preserve"> 5.</w:t>
      </w:r>
    </w:p>
    <w:p w:rsidR="005B369B" w:rsidRPr="009739BA" w:rsidRDefault="005B369B" w:rsidP="009739BA">
      <w:pPr>
        <w:pStyle w:val="libFootnote0"/>
        <w:rPr>
          <w:rtl/>
        </w:rPr>
      </w:pPr>
      <w:r w:rsidRPr="009739BA">
        <w:rPr>
          <w:rtl/>
        </w:rPr>
        <w:t>2</w:t>
      </w:r>
      <w:r w:rsidR="00D43D1B" w:rsidRPr="009739BA">
        <w:rPr>
          <w:rtl/>
        </w:rPr>
        <w:t xml:space="preserve"> - </w:t>
      </w:r>
      <w:r w:rsidRPr="009739BA">
        <w:rPr>
          <w:rtl/>
        </w:rPr>
        <w:t>التهذيب 5</w:t>
      </w:r>
      <w:r w:rsidR="007A1646" w:rsidRPr="009739BA">
        <w:rPr>
          <w:rtl/>
        </w:rPr>
        <w:t>:</w:t>
      </w:r>
      <w:r w:rsidRPr="009739BA">
        <w:rPr>
          <w:rtl/>
        </w:rPr>
        <w:t xml:space="preserve"> 219 </w:t>
      </w:r>
      <w:r w:rsidR="00EB66AF" w:rsidRPr="009739BA">
        <w:rPr>
          <w:rtl/>
        </w:rPr>
        <w:t>/</w:t>
      </w:r>
      <w:r w:rsidRPr="009739BA">
        <w:rPr>
          <w:rtl/>
        </w:rPr>
        <w:t xml:space="preserve"> 739</w:t>
      </w:r>
      <w:r w:rsidR="007A1646" w:rsidRPr="009739BA">
        <w:rPr>
          <w:rtl/>
        </w:rPr>
        <w:t>،</w:t>
      </w:r>
      <w:r w:rsidRPr="009739BA">
        <w:rPr>
          <w:rtl/>
        </w:rPr>
        <w:t xml:space="preserve"> والاستبصار 2</w:t>
      </w:r>
      <w:r w:rsidR="007A1646" w:rsidRPr="009739BA">
        <w:rPr>
          <w:rtl/>
        </w:rPr>
        <w:t>:</w:t>
      </w:r>
      <w:r w:rsidRPr="009739BA">
        <w:rPr>
          <w:rtl/>
        </w:rPr>
        <w:t xml:space="preserve"> 272 </w:t>
      </w:r>
      <w:r w:rsidR="00EB66AF" w:rsidRPr="009739BA">
        <w:rPr>
          <w:rtl/>
        </w:rPr>
        <w:t>/</w:t>
      </w:r>
      <w:r w:rsidRPr="009739BA">
        <w:rPr>
          <w:rtl/>
        </w:rPr>
        <w:t xml:space="preserve"> 963.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859E7">
      <w:pPr>
        <w:pStyle w:val="libNormal0"/>
        <w:rPr>
          <w:rtl/>
        </w:rPr>
      </w:pPr>
      <w:r>
        <w:rPr>
          <w:rtl/>
        </w:rPr>
        <w:lastRenderedPageBreak/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7F42CA" w:rsidP="00E859E7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علي بن الحسين بإسناده عن منصور بن حازم مثله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. </w:t>
      </w:r>
    </w:p>
    <w:p w:rsidR="005B369B" w:rsidRDefault="005B369B" w:rsidP="008F75C5">
      <w:pPr>
        <w:pStyle w:val="libNormal"/>
        <w:rPr>
          <w:rtl/>
        </w:rPr>
      </w:pPr>
      <w:r>
        <w:rPr>
          <w:rtl/>
        </w:rPr>
        <w:t>[ 18811 ]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وجد الرجل </w:t>
      </w:r>
      <w:r w:rsidRPr="005B369B">
        <w:rPr>
          <w:rStyle w:val="libFootnotenumChar"/>
          <w:rtl/>
        </w:rPr>
        <w:t>(</w:t>
      </w:r>
      <w:r w:rsidR="008F75C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بدنة ضال</w:t>
      </w:r>
      <w:r w:rsidR="009739BA">
        <w:rPr>
          <w:rFonts w:hint="cs"/>
          <w:rtl/>
        </w:rPr>
        <w:t>ّ</w:t>
      </w:r>
      <w:r>
        <w:rPr>
          <w:rtl/>
        </w:rPr>
        <w:t>ة ف</w:t>
      </w:r>
      <w:r w:rsidR="009739BA">
        <w:rPr>
          <w:rtl/>
        </w:rPr>
        <w:t>لينحرها و</w:t>
      </w:r>
      <w:r>
        <w:rPr>
          <w:rtl/>
        </w:rPr>
        <w:t>يعل</w:t>
      </w:r>
      <w:r w:rsidR="009739BA">
        <w:rPr>
          <w:rFonts w:hint="cs"/>
          <w:rtl/>
        </w:rPr>
        <w:t>ّ</w:t>
      </w:r>
      <w:r>
        <w:rPr>
          <w:rtl/>
        </w:rPr>
        <w:t>م أن</w:t>
      </w:r>
      <w:r w:rsidR="009739BA">
        <w:rPr>
          <w:rFonts w:hint="cs"/>
          <w:rtl/>
        </w:rPr>
        <w:t>ّ</w:t>
      </w:r>
      <w:r>
        <w:rPr>
          <w:rtl/>
        </w:rPr>
        <w:t xml:space="preserve">ها بدنة. </w:t>
      </w:r>
    </w:p>
    <w:p w:rsidR="005B369B" w:rsidRDefault="005B369B" w:rsidP="005B369B">
      <w:pPr>
        <w:pStyle w:val="Heading2Center"/>
        <w:rPr>
          <w:rtl/>
        </w:rPr>
      </w:pPr>
      <w:bookmarkStart w:id="456" w:name="_Toc284350926"/>
      <w:bookmarkStart w:id="457" w:name="_Toc303163623"/>
      <w:bookmarkStart w:id="458" w:name="_Toc377025076"/>
      <w:bookmarkStart w:id="459" w:name="_Toc250344504"/>
      <w:r>
        <w:rPr>
          <w:rtl/>
        </w:rPr>
        <w:t>29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ذبح هدي غيره ونواه وأخطأ في اسمه</w:t>
      </w:r>
      <w:bookmarkEnd w:id="456"/>
      <w:bookmarkEnd w:id="457"/>
      <w:r w:rsidR="00F80647">
        <w:rPr>
          <w:rtl/>
        </w:rPr>
        <w:t xml:space="preserve"> </w:t>
      </w:r>
      <w:bookmarkStart w:id="460" w:name="_Toc284350927"/>
      <w:bookmarkStart w:id="461" w:name="_Toc303163624"/>
      <w:r w:rsidR="00F80647">
        <w:rPr>
          <w:rtl/>
        </w:rPr>
        <w:t>أ</w:t>
      </w:r>
      <w:r>
        <w:rPr>
          <w:rtl/>
        </w:rPr>
        <w:t>جزأ عن صاحبه</w:t>
      </w:r>
      <w:r w:rsidR="007A1646">
        <w:rPr>
          <w:rtl/>
        </w:rPr>
        <w:t>،</w:t>
      </w:r>
      <w:r>
        <w:rPr>
          <w:rtl/>
        </w:rPr>
        <w:t xml:space="preserve"> وكذا </w:t>
      </w:r>
      <w:r w:rsidR="00F937F9">
        <w:rPr>
          <w:rtl/>
        </w:rPr>
        <w:t xml:space="preserve">أنّ </w:t>
      </w:r>
      <w:r>
        <w:rPr>
          <w:rtl/>
        </w:rPr>
        <w:t xml:space="preserve">نسي اسمه فلم يسمه </w:t>
      </w:r>
      <w:r w:rsidR="00267147">
        <w:rPr>
          <w:rtl/>
        </w:rPr>
        <w:t xml:space="preserve">ثمّ </w:t>
      </w:r>
      <w:r>
        <w:rPr>
          <w:rtl/>
        </w:rPr>
        <w:t>ذكر</w:t>
      </w:r>
      <w:r w:rsidR="007A1646">
        <w:rPr>
          <w:rtl/>
        </w:rPr>
        <w:t>،</w:t>
      </w:r>
      <w:bookmarkEnd w:id="460"/>
      <w:bookmarkEnd w:id="461"/>
      <w:r w:rsidR="00F80647">
        <w:rPr>
          <w:rtl/>
        </w:rPr>
        <w:t xml:space="preserve"> </w:t>
      </w:r>
      <w:bookmarkStart w:id="462" w:name="_Toc284350928"/>
      <w:bookmarkStart w:id="463" w:name="_Toc303163625"/>
      <w:r w:rsidR="00F80647">
        <w:rPr>
          <w:rtl/>
        </w:rPr>
        <w:t>و</w:t>
      </w:r>
      <w:r w:rsidR="00F937F9">
        <w:rPr>
          <w:rtl/>
        </w:rPr>
        <w:t xml:space="preserve">أنّ </w:t>
      </w:r>
      <w:r>
        <w:rPr>
          <w:rtl/>
        </w:rPr>
        <w:t xml:space="preserve">من </w:t>
      </w:r>
      <w:r w:rsidR="002C2ACB">
        <w:rPr>
          <w:rtl/>
        </w:rPr>
        <w:t xml:space="preserve">حجّ </w:t>
      </w:r>
      <w:r>
        <w:rPr>
          <w:rtl/>
        </w:rPr>
        <w:t>عن غيره أجزأه هدى واحد</w:t>
      </w:r>
      <w:bookmarkEnd w:id="458"/>
      <w:bookmarkEnd w:id="459"/>
      <w:bookmarkEnd w:id="462"/>
      <w:bookmarkEnd w:id="463"/>
    </w:p>
    <w:p w:rsidR="005B369B" w:rsidRDefault="005B369B" w:rsidP="008F75C5">
      <w:pPr>
        <w:pStyle w:val="libNormal"/>
        <w:rPr>
          <w:rtl/>
        </w:rPr>
      </w:pPr>
      <w:r>
        <w:rPr>
          <w:rtl/>
        </w:rPr>
        <w:t>[ 18812 ]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أبي قتادة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حفص القمي </w:t>
      </w:r>
      <w:r w:rsidRPr="005B369B">
        <w:rPr>
          <w:rStyle w:val="libFootnotenumChar"/>
          <w:rtl/>
        </w:rPr>
        <w:t>(</w:t>
      </w:r>
      <w:r w:rsidR="008F75C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وموسى بن القاسم البجلي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الضحية يخطئ الذي يذبحها فيسم</w:t>
      </w:r>
      <w:r w:rsidR="00B61E9D">
        <w:rPr>
          <w:rFonts w:hint="cs"/>
          <w:rtl/>
        </w:rPr>
        <w:t>ّ</w:t>
      </w:r>
      <w:r>
        <w:rPr>
          <w:rtl/>
        </w:rPr>
        <w:t>ي غير صاحبها</w:t>
      </w:r>
      <w:r w:rsidR="007A1646">
        <w:rPr>
          <w:rtl/>
        </w:rPr>
        <w:t>،</w:t>
      </w:r>
      <w:r>
        <w:rPr>
          <w:rtl/>
        </w:rPr>
        <w:t xml:space="preserve"> أتجزئ عن صاحب الضحية؟ فقال</w:t>
      </w:r>
      <w:r w:rsidR="007A1646">
        <w:rPr>
          <w:rtl/>
        </w:rPr>
        <w:t>:</w:t>
      </w:r>
      <w:r>
        <w:rPr>
          <w:rtl/>
        </w:rPr>
        <w:t xml:space="preserve"> نعم </w:t>
      </w:r>
      <w:r w:rsidR="00425FE3">
        <w:rPr>
          <w:rtl/>
        </w:rPr>
        <w:t xml:space="preserve">إنمّا </w:t>
      </w:r>
      <w:r>
        <w:rPr>
          <w:rtl/>
        </w:rPr>
        <w:t xml:space="preserve">له ما نوى. </w:t>
      </w:r>
    </w:p>
    <w:p w:rsidR="005B369B" w:rsidRDefault="005B369B" w:rsidP="008F75C5">
      <w:pPr>
        <w:pStyle w:val="libNormal"/>
        <w:rPr>
          <w:rtl/>
        </w:rPr>
      </w:pPr>
      <w:r>
        <w:rPr>
          <w:rtl/>
        </w:rPr>
        <w:t xml:space="preserve">ورواه الصدوق بإسناده عن علي بن جعفر </w:t>
      </w:r>
      <w:r w:rsidRPr="005B369B">
        <w:rPr>
          <w:rStyle w:val="libFootnotenumChar"/>
          <w:rtl/>
        </w:rPr>
        <w:t>(</w:t>
      </w:r>
      <w:r w:rsidR="008F75C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F75C5" w:rsidRDefault="005B369B" w:rsidP="008F75C5">
      <w:pPr>
        <w:pStyle w:val="libFootnote0"/>
        <w:rPr>
          <w:rtl/>
        </w:rPr>
      </w:pPr>
      <w:r w:rsidRPr="008F75C5">
        <w:rPr>
          <w:rtl/>
        </w:rPr>
        <w:t>(1) الكافي 4</w:t>
      </w:r>
      <w:r w:rsidR="007A1646" w:rsidRPr="008F75C5">
        <w:rPr>
          <w:rtl/>
        </w:rPr>
        <w:t>:</w:t>
      </w:r>
      <w:r w:rsidRPr="008F75C5">
        <w:rPr>
          <w:rtl/>
        </w:rPr>
        <w:t xml:space="preserve"> 495 </w:t>
      </w:r>
      <w:r w:rsidR="00EB66AF" w:rsidRPr="008F75C5">
        <w:rPr>
          <w:rtl/>
        </w:rPr>
        <w:t>/</w:t>
      </w:r>
      <w:r w:rsidRPr="008F75C5">
        <w:rPr>
          <w:rtl/>
        </w:rPr>
        <w:t xml:space="preserve"> 8. </w:t>
      </w:r>
    </w:p>
    <w:p w:rsidR="005B369B" w:rsidRPr="008F75C5" w:rsidRDefault="005B369B" w:rsidP="008F75C5">
      <w:pPr>
        <w:pStyle w:val="libFootnote0"/>
        <w:rPr>
          <w:rtl/>
        </w:rPr>
      </w:pPr>
      <w:r w:rsidRPr="008F75C5">
        <w:rPr>
          <w:rtl/>
        </w:rPr>
        <w:t>(2) الفقيه 2</w:t>
      </w:r>
      <w:r w:rsidR="007A1646" w:rsidRPr="008F75C5">
        <w:rPr>
          <w:rtl/>
        </w:rPr>
        <w:t>:</w:t>
      </w:r>
      <w:r w:rsidRPr="008F75C5">
        <w:rPr>
          <w:rtl/>
        </w:rPr>
        <w:t xml:space="preserve"> 297 </w:t>
      </w:r>
      <w:r w:rsidR="00EB66AF" w:rsidRPr="008F75C5">
        <w:rPr>
          <w:rtl/>
        </w:rPr>
        <w:t>/</w:t>
      </w:r>
      <w:r w:rsidRPr="008F75C5">
        <w:rPr>
          <w:rtl/>
        </w:rPr>
        <w:t xml:space="preserve"> 1475.</w:t>
      </w:r>
    </w:p>
    <w:p w:rsidR="005B369B" w:rsidRPr="008F75C5" w:rsidRDefault="005B369B" w:rsidP="008F75C5">
      <w:pPr>
        <w:pStyle w:val="libFootnote0"/>
        <w:rPr>
          <w:rtl/>
        </w:rPr>
      </w:pPr>
      <w:r w:rsidRPr="008F75C5">
        <w:rPr>
          <w:rtl/>
        </w:rPr>
        <w:t>3</w:t>
      </w:r>
      <w:r w:rsidR="00D43D1B" w:rsidRPr="008F75C5">
        <w:rPr>
          <w:rtl/>
        </w:rPr>
        <w:t xml:space="preserve"> - </w:t>
      </w:r>
      <w:r w:rsidRPr="008F75C5">
        <w:rPr>
          <w:rtl/>
        </w:rPr>
        <w:t>الفقيه 2</w:t>
      </w:r>
      <w:r w:rsidR="007A1646" w:rsidRPr="008F75C5">
        <w:rPr>
          <w:rtl/>
        </w:rPr>
        <w:t>:</w:t>
      </w:r>
      <w:r w:rsidRPr="008F75C5">
        <w:rPr>
          <w:rtl/>
        </w:rPr>
        <w:t xml:space="preserve"> 298 </w:t>
      </w:r>
      <w:r w:rsidR="00EB66AF" w:rsidRPr="008F75C5">
        <w:rPr>
          <w:rtl/>
        </w:rPr>
        <w:t>/</w:t>
      </w:r>
      <w:r w:rsidRPr="008F75C5">
        <w:rPr>
          <w:rtl/>
        </w:rPr>
        <w:t xml:space="preserve"> 1481</w:t>
      </w:r>
      <w:r w:rsidR="007A1646" w:rsidRPr="008F75C5">
        <w:rPr>
          <w:rtl/>
        </w:rPr>
        <w:t>،</w:t>
      </w:r>
      <w:r w:rsidRPr="008F75C5">
        <w:rPr>
          <w:rtl/>
        </w:rPr>
        <w:t xml:space="preserve"> وأورده في الحديث 2 من الباب 31 من هذه </w:t>
      </w:r>
      <w:r w:rsidR="00651B9C" w:rsidRPr="008F75C5">
        <w:rPr>
          <w:rtl/>
        </w:rPr>
        <w:t>الأبواب</w:t>
      </w:r>
      <w:r w:rsidRPr="008F75C5">
        <w:rPr>
          <w:rtl/>
        </w:rPr>
        <w:t xml:space="preserve">. </w:t>
      </w:r>
    </w:p>
    <w:p w:rsidR="005B369B" w:rsidRPr="008F75C5" w:rsidRDefault="005B369B" w:rsidP="008F75C5">
      <w:pPr>
        <w:pStyle w:val="libFootnote0"/>
        <w:rPr>
          <w:rtl/>
        </w:rPr>
      </w:pPr>
      <w:r w:rsidRPr="008F75C5">
        <w:rPr>
          <w:rtl/>
        </w:rPr>
        <w:t>(</w:t>
      </w:r>
      <w:r w:rsidR="00B61E9D" w:rsidRPr="008F75C5">
        <w:rPr>
          <w:rFonts w:hint="cs"/>
          <w:rtl/>
        </w:rPr>
        <w:t>3</w:t>
      </w:r>
      <w:r w:rsidRPr="008F75C5">
        <w:rPr>
          <w:rtl/>
        </w:rPr>
        <w:t>) في المصدر</w:t>
      </w:r>
      <w:r w:rsidR="007A1646" w:rsidRPr="008F75C5">
        <w:rPr>
          <w:rtl/>
        </w:rPr>
        <w:t>:</w:t>
      </w:r>
      <w:r w:rsidRPr="008F75C5">
        <w:rPr>
          <w:rtl/>
        </w:rPr>
        <w:t xml:space="preserve"> إذا أصاب الرجل. </w:t>
      </w:r>
    </w:p>
    <w:p w:rsidR="005B369B" w:rsidRPr="008F75C5" w:rsidRDefault="005B369B" w:rsidP="008F75C5">
      <w:pPr>
        <w:pStyle w:val="libFootnoteCenterBold"/>
        <w:rPr>
          <w:rtl/>
        </w:rPr>
      </w:pPr>
      <w:r w:rsidRPr="008F75C5">
        <w:rPr>
          <w:rtl/>
        </w:rPr>
        <w:t>الباب 29</w:t>
      </w:r>
    </w:p>
    <w:p w:rsidR="005B369B" w:rsidRPr="008F75C5" w:rsidRDefault="005B369B" w:rsidP="008F75C5">
      <w:pPr>
        <w:pStyle w:val="libFootnoteCenterBold"/>
        <w:rPr>
          <w:rtl/>
        </w:rPr>
      </w:pPr>
      <w:r w:rsidRPr="008F75C5">
        <w:rPr>
          <w:rtl/>
        </w:rPr>
        <w:t>فيه 3 أحاديث</w:t>
      </w:r>
    </w:p>
    <w:p w:rsidR="005B369B" w:rsidRPr="008F75C5" w:rsidRDefault="005B369B" w:rsidP="008F75C5">
      <w:pPr>
        <w:pStyle w:val="libFootnote0"/>
        <w:rPr>
          <w:rtl/>
        </w:rPr>
      </w:pPr>
      <w:r w:rsidRPr="008F75C5">
        <w:rPr>
          <w:rtl/>
        </w:rPr>
        <w:t>1</w:t>
      </w:r>
      <w:r w:rsidR="00D43D1B" w:rsidRPr="008F75C5">
        <w:rPr>
          <w:rtl/>
        </w:rPr>
        <w:t xml:space="preserve"> - </w:t>
      </w:r>
      <w:r w:rsidRPr="008F75C5">
        <w:rPr>
          <w:rtl/>
        </w:rPr>
        <w:t>التهذيب 5</w:t>
      </w:r>
      <w:r w:rsidR="007A1646" w:rsidRPr="008F75C5">
        <w:rPr>
          <w:rtl/>
        </w:rPr>
        <w:t>:</w:t>
      </w:r>
      <w:r w:rsidRPr="008F75C5">
        <w:rPr>
          <w:rtl/>
        </w:rPr>
        <w:t xml:space="preserve"> 222 </w:t>
      </w:r>
      <w:r w:rsidR="00EB66AF" w:rsidRPr="008F75C5">
        <w:rPr>
          <w:rtl/>
        </w:rPr>
        <w:t>/</w:t>
      </w:r>
      <w:r w:rsidRPr="008F75C5">
        <w:rPr>
          <w:rtl/>
        </w:rPr>
        <w:t xml:space="preserve"> 748</w:t>
      </w:r>
      <w:r w:rsidR="007A1646" w:rsidRPr="008F75C5">
        <w:rPr>
          <w:rtl/>
        </w:rPr>
        <w:t>،</w:t>
      </w:r>
      <w:r w:rsidRPr="008F75C5">
        <w:rPr>
          <w:rtl/>
        </w:rPr>
        <w:t xml:space="preserve"> وأورده عن قرب </w:t>
      </w:r>
      <w:r w:rsidR="004F1453" w:rsidRPr="008F75C5">
        <w:rPr>
          <w:rtl/>
        </w:rPr>
        <w:t xml:space="preserve">الإِسناد </w:t>
      </w:r>
      <w:r w:rsidRPr="008F75C5">
        <w:rPr>
          <w:rtl/>
        </w:rPr>
        <w:t xml:space="preserve">مسائل علي بن جعفر في الحديث 7 من الباب 16 من أبواب النيابة. </w:t>
      </w:r>
    </w:p>
    <w:p w:rsidR="005B369B" w:rsidRPr="008F75C5" w:rsidRDefault="005B369B" w:rsidP="008F75C5">
      <w:pPr>
        <w:pStyle w:val="libFootnote0"/>
        <w:rPr>
          <w:rtl/>
        </w:rPr>
      </w:pPr>
      <w:r w:rsidRPr="008F75C5">
        <w:rPr>
          <w:rtl/>
        </w:rPr>
        <w:t>(</w:t>
      </w:r>
      <w:r w:rsidR="00B61E9D" w:rsidRPr="008F75C5">
        <w:rPr>
          <w:rFonts w:hint="cs"/>
          <w:rtl/>
        </w:rPr>
        <w:t>4</w:t>
      </w:r>
      <w:r w:rsidRPr="008F75C5">
        <w:rPr>
          <w:rtl/>
        </w:rPr>
        <w:t>) في المصدر</w:t>
      </w:r>
      <w:r w:rsidR="007A1646" w:rsidRPr="008F75C5">
        <w:rPr>
          <w:rtl/>
        </w:rPr>
        <w:t>:</w:t>
      </w:r>
      <w:r w:rsidRPr="008F75C5">
        <w:rPr>
          <w:rtl/>
        </w:rPr>
        <w:t xml:space="preserve"> أبي قتادة علي بن </w:t>
      </w:r>
      <w:r w:rsidR="007F42CA" w:rsidRPr="008F75C5">
        <w:rPr>
          <w:rtl/>
        </w:rPr>
        <w:t>محمّد</w:t>
      </w:r>
      <w:r w:rsidR="001E77C8" w:rsidRPr="008F75C5">
        <w:rPr>
          <w:rtl/>
        </w:rPr>
        <w:t xml:space="preserve"> </w:t>
      </w:r>
      <w:r w:rsidRPr="008F75C5">
        <w:rPr>
          <w:rtl/>
        </w:rPr>
        <w:t>بن حفص القم</w:t>
      </w:r>
      <w:r w:rsidR="007C3F2F">
        <w:rPr>
          <w:rFonts w:hint="cs"/>
          <w:rtl/>
        </w:rPr>
        <w:t>ّ</w:t>
      </w:r>
      <w:r w:rsidRPr="008F75C5">
        <w:rPr>
          <w:rtl/>
        </w:rPr>
        <w:t xml:space="preserve">ي. </w:t>
      </w:r>
    </w:p>
    <w:p w:rsidR="005B369B" w:rsidRPr="008F75C5" w:rsidRDefault="005B369B" w:rsidP="008F75C5">
      <w:pPr>
        <w:pStyle w:val="libFootnote0"/>
        <w:rPr>
          <w:rtl/>
        </w:rPr>
      </w:pPr>
      <w:r w:rsidRPr="008F75C5">
        <w:rPr>
          <w:rtl/>
        </w:rPr>
        <w:t>(</w:t>
      </w:r>
      <w:r w:rsidR="00B61E9D" w:rsidRPr="008F75C5">
        <w:rPr>
          <w:rFonts w:hint="cs"/>
          <w:rtl/>
        </w:rPr>
        <w:t>5</w:t>
      </w:r>
      <w:r w:rsidRPr="008F75C5">
        <w:rPr>
          <w:rtl/>
        </w:rPr>
        <w:t>) الفقيه 2</w:t>
      </w:r>
      <w:r w:rsidR="007A1646" w:rsidRPr="008F75C5">
        <w:rPr>
          <w:rtl/>
        </w:rPr>
        <w:t>:</w:t>
      </w:r>
      <w:r w:rsidRPr="008F75C5">
        <w:rPr>
          <w:rtl/>
        </w:rPr>
        <w:t xml:space="preserve"> 296 </w:t>
      </w:r>
      <w:r w:rsidR="00EB66AF" w:rsidRPr="008F75C5">
        <w:rPr>
          <w:rtl/>
        </w:rPr>
        <w:t>/</w:t>
      </w:r>
      <w:r w:rsidRPr="008F75C5">
        <w:rPr>
          <w:rtl/>
        </w:rPr>
        <w:t xml:space="preserve"> 1469.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7660D">
      <w:pPr>
        <w:pStyle w:val="libNormal"/>
        <w:rPr>
          <w:rtl/>
        </w:rPr>
      </w:pPr>
      <w:r>
        <w:rPr>
          <w:rtl/>
        </w:rPr>
        <w:lastRenderedPageBreak/>
        <w:t xml:space="preserve">ورواه علي بن جعفر في </w:t>
      </w:r>
      <w:r w:rsidRPr="00E859E7">
        <w:rPr>
          <w:rtl/>
        </w:rPr>
        <w:t xml:space="preserve">( </w:t>
      </w:r>
      <w:r>
        <w:rPr>
          <w:rtl/>
        </w:rPr>
        <w:t>كتابه</w:t>
      </w:r>
      <w:r w:rsidRPr="00E859E7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97660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7660D">
      <w:pPr>
        <w:pStyle w:val="libNormal"/>
        <w:rPr>
          <w:rtl/>
        </w:rPr>
      </w:pPr>
      <w:r>
        <w:rPr>
          <w:rtl/>
        </w:rPr>
        <w:t xml:space="preserve">ورواه </w:t>
      </w:r>
      <w:r w:rsidR="007C3F2F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E859E7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E859E7">
        <w:rPr>
          <w:rtl/>
        </w:rPr>
        <w:t>)</w:t>
      </w:r>
      <w:r>
        <w:rPr>
          <w:rtl/>
        </w:rPr>
        <w:t xml:space="preserve"> عن عبدالله بن الحسن</w:t>
      </w:r>
      <w:r w:rsidR="007A1646">
        <w:rPr>
          <w:rtl/>
        </w:rPr>
        <w:t>،</w:t>
      </w:r>
      <w:r>
        <w:rPr>
          <w:rtl/>
        </w:rPr>
        <w:t xml:space="preserve"> عن جد</w:t>
      </w:r>
      <w:r w:rsidR="00A87EA7">
        <w:rPr>
          <w:rFonts w:hint="cs"/>
          <w:rtl/>
        </w:rPr>
        <w:t>ّ</w:t>
      </w:r>
      <w:r>
        <w:rPr>
          <w:rtl/>
        </w:rPr>
        <w:t xml:space="preserve">ه علي بن جعفر مثله </w:t>
      </w:r>
      <w:r w:rsidRPr="005B369B">
        <w:rPr>
          <w:rStyle w:val="libFootnotenumChar"/>
          <w:rtl/>
        </w:rPr>
        <w:t>(</w:t>
      </w:r>
      <w:r w:rsidR="0097660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[ 18813 ] 2</w:t>
      </w:r>
      <w:r w:rsidR="00D43D1B">
        <w:rPr>
          <w:rtl/>
        </w:rPr>
        <w:t xml:space="preserve"> - </w:t>
      </w:r>
      <w:r>
        <w:rPr>
          <w:rtl/>
        </w:rPr>
        <w:t xml:space="preserve">أحمد بن علي بن أبي طالب الطبرسي في </w:t>
      </w:r>
      <w:r w:rsidRPr="00E859E7">
        <w:rPr>
          <w:rtl/>
        </w:rPr>
        <w:t xml:space="preserve">( </w:t>
      </w:r>
      <w:r>
        <w:rPr>
          <w:rtl/>
        </w:rPr>
        <w:t>الاحتجاج</w:t>
      </w:r>
      <w:r w:rsidRPr="00E859E7">
        <w:rPr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صاحب الزم</w:t>
      </w:r>
      <w:r w:rsidR="00F937F9">
        <w:rPr>
          <w:rtl/>
        </w:rPr>
        <w:t xml:space="preserve">أنّ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 xml:space="preserve">كتب إليه يسأله عن رجل اشترى </w:t>
      </w:r>
      <w:r w:rsidR="002E0044">
        <w:rPr>
          <w:rtl/>
        </w:rPr>
        <w:t xml:space="preserve">هدياً </w:t>
      </w:r>
      <w:r>
        <w:rPr>
          <w:rtl/>
        </w:rPr>
        <w:t>لرجل غائب عنه</w:t>
      </w:r>
      <w:r w:rsidR="007A1646">
        <w:rPr>
          <w:rtl/>
        </w:rPr>
        <w:t>،</w:t>
      </w:r>
      <w:r>
        <w:rPr>
          <w:rtl/>
        </w:rPr>
        <w:t xml:space="preserve"> وسأله </w:t>
      </w:r>
      <w:r w:rsidR="00F937F9">
        <w:rPr>
          <w:rtl/>
        </w:rPr>
        <w:t xml:space="preserve">أنّ </w:t>
      </w:r>
      <w:r>
        <w:rPr>
          <w:rtl/>
        </w:rPr>
        <w:t xml:space="preserve">ينحر عنه </w:t>
      </w:r>
      <w:r w:rsidR="002E0044">
        <w:rPr>
          <w:rtl/>
        </w:rPr>
        <w:t xml:space="preserve">هدياً </w:t>
      </w:r>
      <w:r>
        <w:rPr>
          <w:rtl/>
        </w:rPr>
        <w:t>بمنى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أراد نحر الهدي نسي اسم الرجل ونحر الهدي </w:t>
      </w:r>
      <w:r w:rsidR="00267147">
        <w:rPr>
          <w:rtl/>
        </w:rPr>
        <w:t xml:space="preserve">ثمّ </w:t>
      </w:r>
      <w:r>
        <w:rPr>
          <w:rtl/>
        </w:rPr>
        <w:t>ذكره بعد ذلك</w:t>
      </w:r>
      <w:r w:rsidR="007A1646">
        <w:rPr>
          <w:rtl/>
        </w:rPr>
        <w:t>،</w:t>
      </w:r>
      <w:r>
        <w:rPr>
          <w:rtl/>
        </w:rPr>
        <w:t xml:space="preserve"> أيجزئ عن الرجل أم لا؟ الجواب</w:t>
      </w:r>
      <w:r w:rsidR="007A1646">
        <w:rPr>
          <w:rtl/>
        </w:rPr>
        <w:t>:</w:t>
      </w:r>
      <w:r>
        <w:rPr>
          <w:rtl/>
        </w:rPr>
        <w:t xml:space="preserve"> لا بأس بذلك</w:t>
      </w:r>
      <w:r w:rsidR="007A1646">
        <w:rPr>
          <w:rtl/>
        </w:rPr>
        <w:t>،</w:t>
      </w:r>
      <w:r>
        <w:rPr>
          <w:rtl/>
        </w:rPr>
        <w:t xml:space="preserve"> وقد أجزأ عن صاحبه. </w:t>
      </w:r>
    </w:p>
    <w:p w:rsidR="005B369B" w:rsidRDefault="005B369B" w:rsidP="0097660D">
      <w:pPr>
        <w:pStyle w:val="libNormal"/>
        <w:rPr>
          <w:rtl/>
        </w:rPr>
      </w:pPr>
      <w:r>
        <w:rPr>
          <w:rtl/>
        </w:rPr>
        <w:t>[ 18814 ] 3</w:t>
      </w:r>
      <w:r w:rsidR="00D43D1B">
        <w:rPr>
          <w:rtl/>
        </w:rPr>
        <w:t xml:space="preserve"> - </w:t>
      </w:r>
      <w:r>
        <w:rPr>
          <w:rtl/>
        </w:rPr>
        <w:t xml:space="preserve">وعنه </w:t>
      </w:r>
      <w:r w:rsidR="00F21022">
        <w:rPr>
          <w:rtl/>
        </w:rPr>
        <w:t xml:space="preserve">أنّه </w:t>
      </w:r>
      <w:r>
        <w:rPr>
          <w:rtl/>
        </w:rPr>
        <w:t>كتب إليه يسأله عن الرجل ي</w:t>
      </w:r>
      <w:r w:rsidR="002C2ACB">
        <w:rPr>
          <w:rtl/>
        </w:rPr>
        <w:t xml:space="preserve">حجّ </w:t>
      </w:r>
      <w:r>
        <w:rPr>
          <w:rtl/>
        </w:rPr>
        <w:t xml:space="preserve">عن أحد هل يحتاج </w:t>
      </w:r>
      <w:r w:rsidR="00A87EA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يذكر الذي </w:t>
      </w:r>
      <w:r w:rsidR="002C2ACB">
        <w:rPr>
          <w:rtl/>
        </w:rPr>
        <w:t xml:space="preserve">حجّ </w:t>
      </w:r>
      <w:r>
        <w:rPr>
          <w:rtl/>
        </w:rPr>
        <w:t xml:space="preserve">عنه عند عقد إحرامه أم لا؟ وهل يجب </w:t>
      </w:r>
      <w:r w:rsidR="00F937F9">
        <w:rPr>
          <w:rtl/>
        </w:rPr>
        <w:t xml:space="preserve">أنّ </w:t>
      </w:r>
      <w:r>
        <w:rPr>
          <w:rtl/>
        </w:rPr>
        <w:t xml:space="preserve">يذبح </w:t>
      </w:r>
      <w:r w:rsidR="00C01A38">
        <w:rPr>
          <w:rtl/>
        </w:rPr>
        <w:t xml:space="preserve">عمّن </w:t>
      </w:r>
      <w:r w:rsidR="002C2ACB">
        <w:rPr>
          <w:rtl/>
        </w:rPr>
        <w:t xml:space="preserve">حجّ </w:t>
      </w:r>
      <w:r>
        <w:rPr>
          <w:rtl/>
        </w:rPr>
        <w:t>عنه وعن نفسه أم يجزئه هدي واحد؟ الجواب قد يجزئه هدي واحد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لم يفعل </w:t>
      </w:r>
      <w:r w:rsidRPr="005B369B">
        <w:rPr>
          <w:rStyle w:val="libFootnotenumChar"/>
          <w:rtl/>
        </w:rPr>
        <w:t>(</w:t>
      </w:r>
      <w:r w:rsidR="0097660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فلا بأس. </w:t>
      </w:r>
    </w:p>
    <w:p w:rsidR="005B369B" w:rsidRDefault="005B369B" w:rsidP="0097660D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E859E7">
        <w:rPr>
          <w:rtl/>
        </w:rPr>
        <w:t xml:space="preserve">( </w:t>
      </w:r>
      <w:r>
        <w:rPr>
          <w:rtl/>
        </w:rPr>
        <w:t>كتاب الغيبة</w:t>
      </w:r>
      <w:r w:rsidRPr="00E859E7">
        <w:rPr>
          <w:rtl/>
        </w:rPr>
        <w:t xml:space="preserve"> )</w:t>
      </w:r>
      <w:r>
        <w:rPr>
          <w:rtl/>
        </w:rPr>
        <w:t xml:space="preserve"> ب</w:t>
      </w:r>
      <w:r w:rsidR="004F1453">
        <w:rPr>
          <w:rtl/>
        </w:rPr>
        <w:t xml:space="preserve">الإِسناد </w:t>
      </w:r>
      <w:r>
        <w:rPr>
          <w:rtl/>
        </w:rPr>
        <w:t xml:space="preserve">الآتي </w:t>
      </w:r>
      <w:r w:rsidRPr="005B369B">
        <w:rPr>
          <w:rStyle w:val="libFootnotenumChar"/>
          <w:rtl/>
        </w:rPr>
        <w:t>(</w:t>
      </w:r>
      <w:r w:rsidR="0097660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 </w:t>
      </w:r>
      <w:r w:rsidR="00F21022">
        <w:rPr>
          <w:rtl/>
        </w:rPr>
        <w:t xml:space="preserve">إلّا أنّه </w:t>
      </w:r>
      <w:r>
        <w:rPr>
          <w:rtl/>
        </w:rPr>
        <w:t>قال في آخر الثاني</w:t>
      </w:r>
      <w:r w:rsidR="007A1646">
        <w:rPr>
          <w:rtl/>
        </w:rPr>
        <w:t>:</w:t>
      </w:r>
      <w:r>
        <w:rPr>
          <w:rtl/>
        </w:rPr>
        <w:t xml:space="preserve"> الجواب يذكره و</w:t>
      </w:r>
      <w:r w:rsidR="00F937F9">
        <w:rPr>
          <w:rtl/>
        </w:rPr>
        <w:t xml:space="preserve">أنّ </w:t>
      </w:r>
      <w:r>
        <w:rPr>
          <w:rtl/>
        </w:rPr>
        <w:t xml:space="preserve">لم يفعل فلا بأس.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A3B97" w:rsidRDefault="005B369B" w:rsidP="001A3B97">
      <w:pPr>
        <w:pStyle w:val="libFootnote0"/>
        <w:rPr>
          <w:rtl/>
        </w:rPr>
      </w:pPr>
      <w:r w:rsidRPr="001A3B97">
        <w:rPr>
          <w:rtl/>
        </w:rPr>
        <w:t>(</w:t>
      </w:r>
      <w:r w:rsidR="006C56E3" w:rsidRPr="001A3B97">
        <w:rPr>
          <w:rFonts w:hint="cs"/>
          <w:rtl/>
        </w:rPr>
        <w:t>1</w:t>
      </w:r>
      <w:r w:rsidRPr="001A3B97">
        <w:rPr>
          <w:rtl/>
        </w:rPr>
        <w:t>) مسائل علي بن جعفر</w:t>
      </w:r>
      <w:r w:rsidR="007A1646" w:rsidRPr="001A3B97">
        <w:rPr>
          <w:rtl/>
        </w:rPr>
        <w:t>:</w:t>
      </w:r>
      <w:r w:rsidRPr="001A3B97">
        <w:rPr>
          <w:rtl/>
        </w:rPr>
        <w:t xml:space="preserve"> 162 </w:t>
      </w:r>
      <w:r w:rsidR="00EB66AF" w:rsidRPr="001A3B97">
        <w:rPr>
          <w:rtl/>
        </w:rPr>
        <w:t>/</w:t>
      </w:r>
      <w:r w:rsidRPr="001A3B97">
        <w:rPr>
          <w:rtl/>
        </w:rPr>
        <w:t xml:space="preserve"> 254. </w:t>
      </w:r>
    </w:p>
    <w:p w:rsidR="005B369B" w:rsidRPr="001A3B97" w:rsidRDefault="005B369B" w:rsidP="001A3B97">
      <w:pPr>
        <w:pStyle w:val="libFootnote0"/>
        <w:rPr>
          <w:rtl/>
        </w:rPr>
      </w:pPr>
      <w:r w:rsidRPr="001A3B97">
        <w:rPr>
          <w:rtl/>
        </w:rPr>
        <w:t>(</w:t>
      </w:r>
      <w:r w:rsidR="006C56E3" w:rsidRPr="001A3B97">
        <w:rPr>
          <w:rFonts w:hint="cs"/>
          <w:rtl/>
        </w:rPr>
        <w:t>2</w:t>
      </w:r>
      <w:r w:rsidRPr="001A3B97">
        <w:rPr>
          <w:rtl/>
        </w:rPr>
        <w:t>) قرب الإ</w:t>
      </w:r>
      <w:r w:rsidR="0097660D" w:rsidRPr="001A3B97">
        <w:rPr>
          <w:rFonts w:hint="cs"/>
          <w:rtl/>
        </w:rPr>
        <w:t>ِ</w:t>
      </w:r>
      <w:r w:rsidRPr="001A3B97">
        <w:rPr>
          <w:rtl/>
        </w:rPr>
        <w:t>سناد</w:t>
      </w:r>
      <w:r w:rsidR="007A1646" w:rsidRPr="001A3B97">
        <w:rPr>
          <w:rtl/>
        </w:rPr>
        <w:t>:</w:t>
      </w:r>
      <w:r w:rsidRPr="001A3B97">
        <w:rPr>
          <w:rtl/>
        </w:rPr>
        <w:t xml:space="preserve"> 105.</w:t>
      </w:r>
    </w:p>
    <w:p w:rsidR="005B369B" w:rsidRPr="001A3B97" w:rsidRDefault="005B369B" w:rsidP="001A3B97">
      <w:pPr>
        <w:pStyle w:val="libFootnote0"/>
        <w:rPr>
          <w:rtl/>
        </w:rPr>
      </w:pPr>
      <w:r w:rsidRPr="001A3B97">
        <w:rPr>
          <w:rtl/>
        </w:rPr>
        <w:t>2</w:t>
      </w:r>
      <w:r w:rsidR="00D43D1B" w:rsidRPr="001A3B97">
        <w:rPr>
          <w:rtl/>
        </w:rPr>
        <w:t xml:space="preserve"> - </w:t>
      </w:r>
      <w:r w:rsidRPr="001A3B97">
        <w:rPr>
          <w:rtl/>
        </w:rPr>
        <w:t>الاحتجاج</w:t>
      </w:r>
      <w:r w:rsidR="007A1646" w:rsidRPr="001A3B97">
        <w:rPr>
          <w:rtl/>
        </w:rPr>
        <w:t>:</w:t>
      </w:r>
      <w:r w:rsidRPr="001A3B97">
        <w:rPr>
          <w:rtl/>
        </w:rPr>
        <w:t xml:space="preserve"> 484</w:t>
      </w:r>
      <w:r w:rsidR="007A1646" w:rsidRPr="001A3B97">
        <w:rPr>
          <w:rtl/>
        </w:rPr>
        <w:t>،</w:t>
      </w:r>
      <w:r w:rsidRPr="001A3B97">
        <w:rPr>
          <w:rtl/>
        </w:rPr>
        <w:t xml:space="preserve"> والغيبة</w:t>
      </w:r>
      <w:r w:rsidR="007A1646" w:rsidRPr="001A3B97">
        <w:rPr>
          <w:rtl/>
        </w:rPr>
        <w:t>:</w:t>
      </w:r>
      <w:r w:rsidRPr="001A3B97">
        <w:rPr>
          <w:rtl/>
        </w:rPr>
        <w:t xml:space="preserve"> 233.</w:t>
      </w:r>
    </w:p>
    <w:p w:rsidR="005B369B" w:rsidRPr="001A3B97" w:rsidRDefault="005B369B" w:rsidP="001A3B97">
      <w:pPr>
        <w:pStyle w:val="libFootnote0"/>
        <w:rPr>
          <w:rtl/>
        </w:rPr>
      </w:pPr>
      <w:r w:rsidRPr="001A3B97">
        <w:rPr>
          <w:rtl/>
        </w:rPr>
        <w:t>3</w:t>
      </w:r>
      <w:r w:rsidR="00D43D1B" w:rsidRPr="001A3B97">
        <w:rPr>
          <w:rtl/>
        </w:rPr>
        <w:t xml:space="preserve"> - </w:t>
      </w:r>
      <w:r w:rsidRPr="001A3B97">
        <w:rPr>
          <w:rtl/>
        </w:rPr>
        <w:t>الاحتجاج</w:t>
      </w:r>
      <w:r w:rsidR="007A1646" w:rsidRPr="001A3B97">
        <w:rPr>
          <w:rtl/>
        </w:rPr>
        <w:t>:</w:t>
      </w:r>
      <w:r w:rsidRPr="001A3B97">
        <w:rPr>
          <w:rtl/>
        </w:rPr>
        <w:t xml:space="preserve"> 484</w:t>
      </w:r>
      <w:r w:rsidR="007A1646" w:rsidRPr="001A3B97">
        <w:rPr>
          <w:rtl/>
        </w:rPr>
        <w:t>،</w:t>
      </w:r>
      <w:r w:rsidRPr="001A3B97">
        <w:rPr>
          <w:rtl/>
        </w:rPr>
        <w:t xml:space="preserve"> وأورده في الحديث 1 من الباب 17 من أبواب النيابة في الحج. </w:t>
      </w:r>
    </w:p>
    <w:p w:rsidR="005B369B" w:rsidRPr="001A3B97" w:rsidRDefault="005B369B" w:rsidP="001A3B97">
      <w:pPr>
        <w:pStyle w:val="libFootnote0"/>
        <w:rPr>
          <w:rtl/>
        </w:rPr>
      </w:pPr>
      <w:r w:rsidRPr="001A3B97">
        <w:rPr>
          <w:rtl/>
        </w:rPr>
        <w:t>(</w:t>
      </w:r>
      <w:r w:rsidR="006C56E3" w:rsidRPr="001A3B97">
        <w:rPr>
          <w:rFonts w:hint="cs"/>
          <w:rtl/>
        </w:rPr>
        <w:t>3</w:t>
      </w:r>
      <w:r w:rsidRPr="001A3B97">
        <w:rPr>
          <w:rtl/>
        </w:rPr>
        <w:t>) في المصدر</w:t>
      </w:r>
      <w:r w:rsidR="007A1646" w:rsidRPr="001A3B97">
        <w:rPr>
          <w:rtl/>
        </w:rPr>
        <w:t>:</w:t>
      </w:r>
      <w:r w:rsidRPr="001A3B97">
        <w:rPr>
          <w:rtl/>
        </w:rPr>
        <w:t xml:space="preserve"> و</w:t>
      </w:r>
      <w:r w:rsidR="00F937F9" w:rsidRPr="001A3B97">
        <w:rPr>
          <w:rtl/>
        </w:rPr>
        <w:t xml:space="preserve">أنّ </w:t>
      </w:r>
      <w:r w:rsidR="005A2CB3">
        <w:rPr>
          <w:rtl/>
        </w:rPr>
        <w:t>لم يفصل</w:t>
      </w:r>
      <w:r w:rsidRPr="001A3B97">
        <w:rPr>
          <w:rtl/>
        </w:rPr>
        <w:t xml:space="preserve">. </w:t>
      </w:r>
    </w:p>
    <w:p w:rsidR="005B369B" w:rsidRPr="001A3B97" w:rsidRDefault="005B369B" w:rsidP="001A3B97">
      <w:pPr>
        <w:pStyle w:val="libFootnote0"/>
        <w:rPr>
          <w:rtl/>
        </w:rPr>
      </w:pPr>
      <w:r w:rsidRPr="001A3B97">
        <w:rPr>
          <w:rtl/>
        </w:rPr>
        <w:t>(</w:t>
      </w:r>
      <w:r w:rsidR="006C56E3" w:rsidRPr="001A3B97">
        <w:rPr>
          <w:rFonts w:hint="cs"/>
          <w:rtl/>
        </w:rPr>
        <w:t>4</w:t>
      </w:r>
      <w:r w:rsidRPr="001A3B97">
        <w:rPr>
          <w:rtl/>
        </w:rPr>
        <w:t>) الغيبة</w:t>
      </w:r>
      <w:r w:rsidR="007A1646" w:rsidRPr="001A3B97">
        <w:rPr>
          <w:rtl/>
        </w:rPr>
        <w:t>:</w:t>
      </w:r>
      <w:r w:rsidRPr="001A3B97">
        <w:rPr>
          <w:rtl/>
        </w:rPr>
        <w:t xml:space="preserve"> 234</w:t>
      </w:r>
      <w:r w:rsidR="007A1646" w:rsidRPr="001A3B97">
        <w:rPr>
          <w:rtl/>
        </w:rPr>
        <w:t>،</w:t>
      </w:r>
      <w:r w:rsidRPr="001A3B97">
        <w:rPr>
          <w:rtl/>
        </w:rPr>
        <w:t xml:space="preserve"> ويأتي إسناده في الفائدة الثانية من الخاتمة برقم 48. </w:t>
      </w:r>
    </w:p>
    <w:p w:rsidR="00C63504" w:rsidRDefault="00C63504" w:rsidP="00C63504">
      <w:pPr>
        <w:pStyle w:val="libNormal"/>
        <w:rPr>
          <w:lang w:bidi="fa-IR"/>
        </w:rPr>
      </w:pPr>
      <w:bookmarkStart w:id="464" w:name="_Toc284350929"/>
      <w:bookmarkStart w:id="465" w:name="_Toc303163626"/>
      <w:bookmarkStart w:id="466" w:name="_Toc377025077"/>
      <w:r>
        <w:rPr>
          <w:rtl/>
          <w:lang w:bidi="fa-IR"/>
        </w:rPr>
        <w:br w:type="page"/>
      </w:r>
    </w:p>
    <w:p w:rsidR="005B369B" w:rsidRDefault="005B369B" w:rsidP="00E859E7">
      <w:pPr>
        <w:pStyle w:val="Heading2Center"/>
        <w:rPr>
          <w:rtl/>
        </w:rPr>
      </w:pPr>
      <w:bookmarkStart w:id="467" w:name="_Toc250344505"/>
      <w:r>
        <w:rPr>
          <w:rtl/>
        </w:rPr>
        <w:lastRenderedPageBreak/>
        <w:t>30</w:t>
      </w:r>
      <w:r w:rsidR="00D43D1B">
        <w:rPr>
          <w:rtl/>
        </w:rPr>
        <w:t xml:space="preserve"> - </w:t>
      </w:r>
      <w:r w:rsidR="005A2CB3">
        <w:rPr>
          <w:rtl/>
        </w:rPr>
        <w:t>باب حكم ال</w:t>
      </w:r>
      <w:r w:rsidR="005A2CB3">
        <w:rPr>
          <w:rFonts w:hint="cs"/>
          <w:rtl/>
        </w:rPr>
        <w:t>أ</w:t>
      </w:r>
      <w:r>
        <w:rPr>
          <w:rtl/>
        </w:rPr>
        <w:t>ضحية إذا ماتت أو سرقت بمنى</w:t>
      </w:r>
      <w:bookmarkEnd w:id="464"/>
      <w:bookmarkEnd w:id="465"/>
      <w:r w:rsidR="00E97821">
        <w:rPr>
          <w:rFonts w:hint="cs"/>
          <w:rtl/>
        </w:rPr>
        <w:t xml:space="preserve"> </w:t>
      </w:r>
      <w:bookmarkStart w:id="468" w:name="_Toc284350930"/>
      <w:bookmarkStart w:id="469" w:name="_Toc303163627"/>
      <w:r>
        <w:rPr>
          <w:rtl/>
        </w:rPr>
        <w:t>بغير تفريط</w:t>
      </w:r>
      <w:bookmarkEnd w:id="466"/>
      <w:bookmarkEnd w:id="467"/>
      <w:bookmarkEnd w:id="468"/>
      <w:bookmarkEnd w:id="469"/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[ 18815 ]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بن يحيى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عن رجل اشترى أضحية فماتت أو س</w:t>
      </w:r>
      <w:r w:rsidR="00D77A63">
        <w:rPr>
          <w:rFonts w:hint="cs"/>
          <w:rtl/>
        </w:rPr>
        <w:t>ُ</w:t>
      </w:r>
      <w:r>
        <w:rPr>
          <w:rtl/>
        </w:rPr>
        <w:t xml:space="preserve">رقت قبل </w:t>
      </w:r>
      <w:r w:rsidR="00D77A6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يذبحها؟ قال</w:t>
      </w:r>
      <w:r w:rsidR="007A1646">
        <w:rPr>
          <w:rtl/>
        </w:rPr>
        <w:t>:</w:t>
      </w:r>
      <w:r>
        <w:rPr>
          <w:rtl/>
        </w:rPr>
        <w:t xml:space="preserve"> لا بأس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أبدلها فهو أفضل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لم يشتر فليس عليه شيء. </w:t>
      </w:r>
    </w:p>
    <w:p w:rsidR="005B369B" w:rsidRDefault="007F42CA" w:rsidP="00E859E7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BC48AC">
      <w:pPr>
        <w:pStyle w:val="libNormal"/>
        <w:rPr>
          <w:rtl/>
        </w:rPr>
      </w:pPr>
      <w:r>
        <w:rPr>
          <w:rtl/>
        </w:rPr>
        <w:t>[ 18816 ]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في كتابه</w:t>
      </w:r>
      <w:r w:rsidR="007A1646">
        <w:rPr>
          <w:rtl/>
        </w:rPr>
        <w:t>،</w:t>
      </w:r>
      <w:r>
        <w:rPr>
          <w:rtl/>
        </w:rPr>
        <w:t xml:space="preserve"> عن غير واحد من أصحابنا عن أبي 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 xml:space="preserve">في رجل اشترى شاة </w:t>
      </w:r>
      <w:r w:rsidRPr="005B369B">
        <w:rPr>
          <w:rStyle w:val="libFootnotenumChar"/>
          <w:rtl/>
        </w:rPr>
        <w:t>(</w:t>
      </w:r>
      <w:r w:rsidR="00BC48A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فس</w:t>
      </w:r>
      <w:r w:rsidR="00BD36FA">
        <w:rPr>
          <w:rFonts w:hint="cs"/>
          <w:rtl/>
        </w:rPr>
        <w:t>ُ</w:t>
      </w:r>
      <w:r>
        <w:rPr>
          <w:rtl/>
        </w:rPr>
        <w:t>رقت منه أو هلكت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 xml:space="preserve">أوثقها في رحله فضاعت فقد أجزأت عنه.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[ 18817 ] 3</w:t>
      </w:r>
      <w:r w:rsidR="00D43D1B">
        <w:rPr>
          <w:rtl/>
        </w:rPr>
        <w:t xml:space="preserve"> - </w:t>
      </w:r>
      <w:r>
        <w:rPr>
          <w:rtl/>
        </w:rPr>
        <w:t>وبإسناده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وعن إبراهيم بن عبدالله</w:t>
      </w:r>
      <w:r w:rsidR="007A1646">
        <w:rPr>
          <w:rtl/>
        </w:rPr>
        <w:t>،</w:t>
      </w:r>
      <w:r>
        <w:rPr>
          <w:rtl/>
        </w:rPr>
        <w:t xml:space="preserve"> عن رجل يقال له</w:t>
      </w:r>
      <w:r w:rsidR="007A1646">
        <w:rPr>
          <w:rtl/>
        </w:rPr>
        <w:t>:</w:t>
      </w:r>
      <w:r>
        <w:rPr>
          <w:rtl/>
        </w:rPr>
        <w:t xml:space="preserve"> الحسن</w:t>
      </w:r>
      <w:r w:rsidR="007A1646">
        <w:rPr>
          <w:rtl/>
        </w:rPr>
        <w:t>،</w:t>
      </w:r>
      <w:r>
        <w:rPr>
          <w:rtl/>
        </w:rPr>
        <w:t xml:space="preserve"> عن رجل سم</w:t>
      </w:r>
      <w:r w:rsidR="00BD36FA">
        <w:rPr>
          <w:rFonts w:hint="cs"/>
          <w:rtl/>
        </w:rPr>
        <w:t>ّ</w:t>
      </w:r>
      <w:r>
        <w:rPr>
          <w:rtl/>
        </w:rPr>
        <w:t>اه قال</w:t>
      </w:r>
      <w:r w:rsidR="007A1646">
        <w:rPr>
          <w:rtl/>
        </w:rPr>
        <w:t>:</w:t>
      </w:r>
      <w:r>
        <w:rPr>
          <w:rtl/>
        </w:rPr>
        <w:t xml:space="preserve"> اشترى لي أبي شاة بمنى فس</w:t>
      </w:r>
      <w:r w:rsidR="00BD36FA">
        <w:rPr>
          <w:rFonts w:hint="cs"/>
          <w:rtl/>
        </w:rPr>
        <w:t>ُ</w:t>
      </w:r>
      <w:r>
        <w:rPr>
          <w:rtl/>
        </w:rPr>
        <w:t>رقت</w:t>
      </w:r>
      <w:r w:rsidR="007A1646">
        <w:rPr>
          <w:rtl/>
        </w:rPr>
        <w:t>،</w:t>
      </w:r>
      <w:r>
        <w:rPr>
          <w:rtl/>
        </w:rPr>
        <w:t xml:space="preserve"> فقال لي أبي</w:t>
      </w:r>
      <w:r w:rsidR="007A1646">
        <w:rPr>
          <w:rtl/>
        </w:rPr>
        <w:t>:</w:t>
      </w:r>
      <w:r>
        <w:rPr>
          <w:rtl/>
        </w:rPr>
        <w:t xml:space="preserve"> ائت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</w:p>
    <w:p w:rsidR="00447A6E" w:rsidRDefault="00447A6E" w:rsidP="00447A6E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30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5B369B" w:rsidRPr="00113B8E" w:rsidRDefault="005B369B" w:rsidP="00113B8E">
      <w:pPr>
        <w:pStyle w:val="libFootnote0"/>
        <w:rPr>
          <w:rtl/>
        </w:rPr>
      </w:pPr>
      <w:r w:rsidRPr="00113B8E">
        <w:rPr>
          <w:rtl/>
        </w:rPr>
        <w:t>1</w:t>
      </w:r>
      <w:r w:rsidR="00D43D1B" w:rsidRPr="00113B8E">
        <w:rPr>
          <w:rtl/>
        </w:rPr>
        <w:t xml:space="preserve"> - </w:t>
      </w:r>
      <w:r w:rsidRPr="00113B8E">
        <w:rPr>
          <w:rtl/>
        </w:rPr>
        <w:t>الكافي 4</w:t>
      </w:r>
      <w:r w:rsidR="007A1646" w:rsidRPr="00113B8E">
        <w:rPr>
          <w:rtl/>
        </w:rPr>
        <w:t>:</w:t>
      </w:r>
      <w:r w:rsidRPr="00113B8E">
        <w:rPr>
          <w:rtl/>
        </w:rPr>
        <w:t xml:space="preserve"> 493 </w:t>
      </w:r>
      <w:r w:rsidR="00EB66AF" w:rsidRPr="00113B8E">
        <w:rPr>
          <w:rtl/>
        </w:rPr>
        <w:t>/</w:t>
      </w:r>
      <w:r w:rsidRPr="00113B8E">
        <w:rPr>
          <w:rtl/>
        </w:rPr>
        <w:t xml:space="preserve"> 2. </w:t>
      </w:r>
    </w:p>
    <w:p w:rsidR="005B369B" w:rsidRPr="00113B8E" w:rsidRDefault="005B369B" w:rsidP="00113B8E">
      <w:pPr>
        <w:pStyle w:val="libFootnote0"/>
        <w:rPr>
          <w:rtl/>
        </w:rPr>
      </w:pPr>
      <w:r w:rsidRPr="00113B8E">
        <w:rPr>
          <w:rtl/>
        </w:rPr>
        <w:t>(1) التهذيب 5</w:t>
      </w:r>
      <w:r w:rsidR="007A1646" w:rsidRPr="00113B8E">
        <w:rPr>
          <w:rtl/>
        </w:rPr>
        <w:t>:</w:t>
      </w:r>
      <w:r w:rsidRPr="00113B8E">
        <w:rPr>
          <w:rtl/>
        </w:rPr>
        <w:t xml:space="preserve"> 217 </w:t>
      </w:r>
      <w:r w:rsidR="00EB66AF" w:rsidRPr="00113B8E">
        <w:rPr>
          <w:rtl/>
        </w:rPr>
        <w:t>/</w:t>
      </w:r>
      <w:r w:rsidRPr="00113B8E">
        <w:rPr>
          <w:rtl/>
        </w:rPr>
        <w:t xml:space="preserve"> 733.</w:t>
      </w:r>
    </w:p>
    <w:p w:rsidR="005B369B" w:rsidRPr="00113B8E" w:rsidRDefault="005B369B" w:rsidP="00113B8E">
      <w:pPr>
        <w:pStyle w:val="libFootnote0"/>
        <w:rPr>
          <w:rtl/>
        </w:rPr>
      </w:pPr>
      <w:r w:rsidRPr="00113B8E">
        <w:rPr>
          <w:rtl/>
        </w:rPr>
        <w:t>2</w:t>
      </w:r>
      <w:r w:rsidR="00D43D1B" w:rsidRPr="00113B8E">
        <w:rPr>
          <w:rtl/>
        </w:rPr>
        <w:t xml:space="preserve"> - </w:t>
      </w:r>
      <w:r w:rsidRPr="00113B8E">
        <w:rPr>
          <w:rtl/>
        </w:rPr>
        <w:t>التهذيب 5</w:t>
      </w:r>
      <w:r w:rsidR="007A1646" w:rsidRPr="00113B8E">
        <w:rPr>
          <w:rtl/>
        </w:rPr>
        <w:t>:</w:t>
      </w:r>
      <w:r w:rsidRPr="00113B8E">
        <w:rPr>
          <w:rtl/>
        </w:rPr>
        <w:t xml:space="preserve"> 217 </w:t>
      </w:r>
      <w:r w:rsidR="00EB66AF" w:rsidRPr="00113B8E">
        <w:rPr>
          <w:rtl/>
        </w:rPr>
        <w:t>/</w:t>
      </w:r>
      <w:r w:rsidRPr="00113B8E">
        <w:rPr>
          <w:rtl/>
        </w:rPr>
        <w:t xml:space="preserve"> 732. </w:t>
      </w:r>
    </w:p>
    <w:p w:rsidR="005B369B" w:rsidRPr="00113B8E" w:rsidRDefault="005B369B" w:rsidP="00113B8E">
      <w:pPr>
        <w:pStyle w:val="libFootnote0"/>
        <w:rPr>
          <w:rtl/>
        </w:rPr>
      </w:pPr>
      <w:r w:rsidRPr="00113B8E">
        <w:rPr>
          <w:rtl/>
        </w:rPr>
        <w:t>(</w:t>
      </w:r>
      <w:r w:rsidR="00BC48AC" w:rsidRPr="00113B8E">
        <w:rPr>
          <w:rFonts w:hint="cs"/>
          <w:rtl/>
        </w:rPr>
        <w:t>2</w:t>
      </w:r>
      <w:r w:rsidRPr="00113B8E">
        <w:rPr>
          <w:rtl/>
        </w:rPr>
        <w:t>) في المصدر زيادة</w:t>
      </w:r>
      <w:r w:rsidR="007A1646" w:rsidRPr="00113B8E">
        <w:rPr>
          <w:rtl/>
        </w:rPr>
        <w:t>:</w:t>
      </w:r>
      <w:r w:rsidRPr="00113B8E">
        <w:rPr>
          <w:rtl/>
        </w:rPr>
        <w:t xml:space="preserve"> لمتعته.</w:t>
      </w:r>
    </w:p>
    <w:p w:rsidR="005B369B" w:rsidRPr="00113B8E" w:rsidRDefault="005B369B" w:rsidP="00113B8E">
      <w:pPr>
        <w:pStyle w:val="libFootnote0"/>
        <w:rPr>
          <w:rtl/>
        </w:rPr>
      </w:pPr>
      <w:r w:rsidRPr="00113B8E">
        <w:rPr>
          <w:rtl/>
        </w:rPr>
        <w:t>3</w:t>
      </w:r>
      <w:r w:rsidR="00D43D1B" w:rsidRPr="00113B8E">
        <w:rPr>
          <w:rtl/>
        </w:rPr>
        <w:t xml:space="preserve"> - </w:t>
      </w:r>
      <w:r w:rsidRPr="00113B8E">
        <w:rPr>
          <w:rtl/>
        </w:rPr>
        <w:t>التهذيب 5</w:t>
      </w:r>
      <w:r w:rsidR="007A1646" w:rsidRPr="00113B8E">
        <w:rPr>
          <w:rtl/>
        </w:rPr>
        <w:t>:</w:t>
      </w:r>
      <w:r w:rsidRPr="00113B8E">
        <w:rPr>
          <w:rtl/>
        </w:rPr>
        <w:t xml:space="preserve"> 218 </w:t>
      </w:r>
      <w:r w:rsidR="00EB66AF" w:rsidRPr="00113B8E">
        <w:rPr>
          <w:rtl/>
        </w:rPr>
        <w:t>/</w:t>
      </w:r>
      <w:r w:rsidRPr="00113B8E">
        <w:rPr>
          <w:rtl/>
        </w:rPr>
        <w:t xml:space="preserve"> 734.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فسله عن ذلك؟ فأتيته فأخبرته فقال لي</w:t>
      </w:r>
      <w:r w:rsidR="007A1646">
        <w:rPr>
          <w:rtl/>
        </w:rPr>
        <w:t>:</w:t>
      </w:r>
      <w:r>
        <w:rPr>
          <w:rtl/>
        </w:rPr>
        <w:t xml:space="preserve"> ما </w:t>
      </w:r>
      <w:r w:rsidR="00911C7C">
        <w:rPr>
          <w:rtl/>
        </w:rPr>
        <w:t xml:space="preserve">ضحّى </w:t>
      </w:r>
      <w:r>
        <w:rPr>
          <w:rtl/>
        </w:rPr>
        <w:t xml:space="preserve">بمنى شاة أفضل من شاتك.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[ 18818 ]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ابن جبلة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عبد صالح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اشتريت أضحيتك وقمطتها وصارت في رحلك فقد بلغ الهدي محل</w:t>
      </w:r>
      <w:r w:rsidR="003D28E0">
        <w:rPr>
          <w:rFonts w:hint="cs"/>
          <w:rtl/>
        </w:rPr>
        <w:t>ّ</w:t>
      </w:r>
      <w:r>
        <w:rPr>
          <w:rtl/>
        </w:rPr>
        <w:t>ه.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[ 18819 ]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النعم</w:t>
      </w:r>
      <w:r w:rsidR="00F937F9">
        <w:rPr>
          <w:rtl/>
        </w:rPr>
        <w:t xml:space="preserve">أنّ </w:t>
      </w:r>
      <w:r>
        <w:rPr>
          <w:rtl/>
        </w:rPr>
        <w:t xml:space="preserve">في </w:t>
      </w:r>
      <w:r w:rsidRPr="00E859E7">
        <w:rPr>
          <w:rtl/>
        </w:rPr>
        <w:t xml:space="preserve">( </w:t>
      </w:r>
      <w:r>
        <w:rPr>
          <w:rtl/>
        </w:rPr>
        <w:t>المقنعة</w:t>
      </w:r>
      <w:r w:rsidRPr="00E859E7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 </w:t>
      </w:r>
      <w:r>
        <w:rPr>
          <w:rtl/>
        </w:rPr>
        <w:t>عن رجل اشترى أضحية فسرقت منه؟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اشترى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مكانها فهو أفضل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لم يشتر مكانها فلا شيء عليه. </w:t>
      </w:r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470" w:name="_Toc284350931"/>
      <w:bookmarkStart w:id="471" w:name="_Toc303163628"/>
      <w:bookmarkStart w:id="472" w:name="_Toc377025078"/>
      <w:bookmarkStart w:id="473" w:name="_Toc250344506"/>
      <w:r>
        <w:rPr>
          <w:rtl/>
        </w:rPr>
        <w:t>31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الهدي إذا عجز عن الوصول ولم يجد من</w:t>
      </w:r>
      <w:bookmarkEnd w:id="470"/>
      <w:bookmarkEnd w:id="471"/>
      <w:r w:rsidR="00F80647">
        <w:rPr>
          <w:rtl/>
        </w:rPr>
        <w:t xml:space="preserve"> </w:t>
      </w:r>
      <w:bookmarkStart w:id="474" w:name="_Toc284350932"/>
      <w:bookmarkStart w:id="475" w:name="_Toc303163629"/>
      <w:r w:rsidR="00F80647">
        <w:rPr>
          <w:rtl/>
        </w:rPr>
        <w:t>ي</w:t>
      </w:r>
      <w:r>
        <w:rPr>
          <w:rtl/>
        </w:rPr>
        <w:t>تصدق به عليه</w:t>
      </w:r>
      <w:r w:rsidR="007A1646">
        <w:rPr>
          <w:rtl/>
        </w:rPr>
        <w:t>،</w:t>
      </w:r>
      <w:r>
        <w:rPr>
          <w:rtl/>
        </w:rPr>
        <w:t xml:space="preserve"> أجزأه ذبحه أو نحره ويعلمه بما </w:t>
      </w:r>
      <w:r w:rsidR="0055055C">
        <w:rPr>
          <w:rtl/>
        </w:rPr>
        <w:t xml:space="preserve">يدلّ </w:t>
      </w:r>
      <w:r>
        <w:rPr>
          <w:rtl/>
        </w:rPr>
        <w:t>على</w:t>
      </w:r>
      <w:bookmarkEnd w:id="474"/>
      <w:bookmarkEnd w:id="475"/>
      <w:r w:rsidR="00F80647">
        <w:rPr>
          <w:rtl/>
        </w:rPr>
        <w:t xml:space="preserve"> </w:t>
      </w:r>
      <w:bookmarkStart w:id="476" w:name="_Toc284350933"/>
      <w:bookmarkStart w:id="477" w:name="_Toc303163630"/>
      <w:r w:rsidR="00F21022">
        <w:rPr>
          <w:rtl/>
        </w:rPr>
        <w:t xml:space="preserve">أنّه </w:t>
      </w:r>
      <w:r>
        <w:rPr>
          <w:rtl/>
        </w:rPr>
        <w:t>هدي</w:t>
      </w:r>
      <w:r w:rsidR="007A1646">
        <w:rPr>
          <w:rtl/>
        </w:rPr>
        <w:t>،</w:t>
      </w:r>
      <w:r>
        <w:rPr>
          <w:rtl/>
        </w:rPr>
        <w:t xml:space="preserve"> ويجوز لمن </w:t>
      </w:r>
      <w:r w:rsidR="007F42CA">
        <w:rPr>
          <w:rtl/>
        </w:rPr>
        <w:t xml:space="preserve">مرّ </w:t>
      </w:r>
      <w:r w:rsidR="00C9310D">
        <w:rPr>
          <w:rtl/>
        </w:rPr>
        <w:t>به ال</w:t>
      </w:r>
      <w:r w:rsidR="00C9310D">
        <w:rPr>
          <w:rFonts w:hint="cs"/>
          <w:rtl/>
        </w:rPr>
        <w:t>أ</w:t>
      </w:r>
      <w:r>
        <w:rPr>
          <w:rtl/>
        </w:rPr>
        <w:t>كل منه حينئذ</w:t>
      </w:r>
      <w:r w:rsidR="007A1646">
        <w:rPr>
          <w:rtl/>
        </w:rPr>
        <w:t>،</w:t>
      </w:r>
      <w:r>
        <w:rPr>
          <w:rtl/>
        </w:rPr>
        <w:t xml:space="preserve"> وحكم</w:t>
      </w:r>
      <w:bookmarkEnd w:id="476"/>
      <w:bookmarkEnd w:id="477"/>
      <w:r w:rsidR="00F80647">
        <w:rPr>
          <w:rtl/>
        </w:rPr>
        <w:t xml:space="preserve"> </w:t>
      </w:r>
      <w:bookmarkStart w:id="478" w:name="_Toc284350934"/>
      <w:bookmarkStart w:id="479" w:name="_Toc303163631"/>
      <w:r w:rsidR="00F80647">
        <w:rPr>
          <w:rtl/>
        </w:rPr>
        <w:t>ا</w:t>
      </w:r>
      <w:r>
        <w:rPr>
          <w:rtl/>
        </w:rPr>
        <w:t>لهدي إذا دخل الحرم فعطب</w:t>
      </w:r>
      <w:bookmarkEnd w:id="472"/>
      <w:bookmarkEnd w:id="473"/>
      <w:bookmarkEnd w:id="478"/>
      <w:bookmarkEnd w:id="479"/>
    </w:p>
    <w:p w:rsidR="005B369B" w:rsidRDefault="005B369B" w:rsidP="00E859E7">
      <w:pPr>
        <w:pStyle w:val="libNormal"/>
        <w:rPr>
          <w:rtl/>
        </w:rPr>
      </w:pPr>
      <w:r>
        <w:rPr>
          <w:rtl/>
        </w:rPr>
        <w:t>[ 18820 ]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حفص بن البختري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E859E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859E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رجل ساق الهدي فعطب في موضع لا يقدر على من يتصد</w:t>
      </w:r>
      <w:r w:rsidR="00C9310D">
        <w:rPr>
          <w:rFonts w:hint="cs"/>
          <w:rtl/>
        </w:rPr>
        <w:t>ّ</w:t>
      </w:r>
      <w:r>
        <w:rPr>
          <w:rtl/>
        </w:rPr>
        <w:t>ق به عليه</w:t>
      </w:r>
      <w:r w:rsidR="007A1646">
        <w:rPr>
          <w:rtl/>
        </w:rPr>
        <w:t>،</w:t>
      </w:r>
      <w:r>
        <w:rPr>
          <w:rtl/>
        </w:rPr>
        <w:t xml:space="preserve"> ولا يعلم </w:t>
      </w:r>
      <w:r w:rsidR="00F21022">
        <w:rPr>
          <w:rtl/>
        </w:rPr>
        <w:t xml:space="preserve">أنّه </w:t>
      </w:r>
      <w:r>
        <w:rPr>
          <w:rtl/>
        </w:rPr>
        <w:t>هدي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ينحره ويكتب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9310D" w:rsidRDefault="005B369B" w:rsidP="00C9310D">
      <w:pPr>
        <w:pStyle w:val="libFootnote0"/>
        <w:rPr>
          <w:rtl/>
        </w:rPr>
      </w:pPr>
      <w:r w:rsidRPr="00C9310D">
        <w:rPr>
          <w:rtl/>
        </w:rPr>
        <w:t>4</w:t>
      </w:r>
      <w:r w:rsidR="00D43D1B" w:rsidRPr="00C9310D">
        <w:rPr>
          <w:rtl/>
        </w:rPr>
        <w:t xml:space="preserve"> - </w:t>
      </w:r>
      <w:r w:rsidRPr="00C9310D">
        <w:rPr>
          <w:rtl/>
        </w:rPr>
        <w:t>التهذيب 5</w:t>
      </w:r>
      <w:r w:rsidR="007A1646" w:rsidRPr="00C9310D">
        <w:rPr>
          <w:rtl/>
        </w:rPr>
        <w:t>:</w:t>
      </w:r>
      <w:r w:rsidRPr="00C9310D">
        <w:rPr>
          <w:rtl/>
        </w:rPr>
        <w:t xml:space="preserve"> 218 </w:t>
      </w:r>
      <w:r w:rsidR="00EB66AF" w:rsidRPr="00C9310D">
        <w:rPr>
          <w:rtl/>
        </w:rPr>
        <w:t>/</w:t>
      </w:r>
      <w:r w:rsidRPr="00C9310D">
        <w:rPr>
          <w:rtl/>
        </w:rPr>
        <w:t xml:space="preserve"> 735.</w:t>
      </w:r>
    </w:p>
    <w:p w:rsidR="005B369B" w:rsidRPr="00C9310D" w:rsidRDefault="005B369B" w:rsidP="00C9310D">
      <w:pPr>
        <w:pStyle w:val="libFootnote0"/>
        <w:rPr>
          <w:rtl/>
        </w:rPr>
      </w:pPr>
      <w:r w:rsidRPr="00C9310D">
        <w:rPr>
          <w:rtl/>
        </w:rPr>
        <w:t>5</w:t>
      </w:r>
      <w:r w:rsidR="00D43D1B" w:rsidRPr="00C9310D">
        <w:rPr>
          <w:rtl/>
        </w:rPr>
        <w:t xml:space="preserve"> - </w:t>
      </w:r>
      <w:r w:rsidRPr="00C9310D">
        <w:rPr>
          <w:rtl/>
        </w:rPr>
        <w:t>المقنعة</w:t>
      </w:r>
      <w:r w:rsidR="007A1646" w:rsidRPr="00C9310D">
        <w:rPr>
          <w:rtl/>
        </w:rPr>
        <w:t>:</w:t>
      </w:r>
      <w:r w:rsidRPr="00C9310D">
        <w:rPr>
          <w:rtl/>
        </w:rPr>
        <w:t xml:space="preserve"> 70. </w:t>
      </w:r>
    </w:p>
    <w:p w:rsidR="005B369B" w:rsidRPr="00C9310D" w:rsidRDefault="005B369B" w:rsidP="00C9310D">
      <w:pPr>
        <w:pStyle w:val="libFootnote0"/>
        <w:rPr>
          <w:rtl/>
        </w:rPr>
      </w:pPr>
      <w:r w:rsidRPr="00C9310D">
        <w:rPr>
          <w:rtl/>
        </w:rPr>
        <w:t>(1) في المصدر</w:t>
      </w:r>
      <w:r w:rsidR="007A1646" w:rsidRPr="00C9310D">
        <w:rPr>
          <w:rtl/>
        </w:rPr>
        <w:t>:</w:t>
      </w:r>
      <w:r w:rsidRPr="00C9310D">
        <w:rPr>
          <w:rtl/>
        </w:rPr>
        <w:t xml:space="preserve"> إذا اشترى. </w:t>
      </w:r>
    </w:p>
    <w:p w:rsidR="005B369B" w:rsidRPr="00C9310D" w:rsidRDefault="005B369B" w:rsidP="00C9310D">
      <w:pPr>
        <w:pStyle w:val="libFootnote0"/>
        <w:rPr>
          <w:rtl/>
        </w:rPr>
      </w:pPr>
      <w:r w:rsidRPr="00C9310D">
        <w:rPr>
          <w:rtl/>
        </w:rPr>
        <w:t xml:space="preserve">(2) </w:t>
      </w:r>
      <w:r w:rsidR="00104602">
        <w:rPr>
          <w:rtl/>
        </w:rPr>
        <w:t>تقد</w:t>
      </w:r>
      <w:r w:rsidR="00826977" w:rsidRPr="00C9310D">
        <w:rPr>
          <w:rtl/>
        </w:rPr>
        <w:t xml:space="preserve">م </w:t>
      </w:r>
      <w:r w:rsidRPr="00C9310D">
        <w:rPr>
          <w:rtl/>
        </w:rPr>
        <w:t xml:space="preserve">في الحديث 2 من الباب 28 من هذه </w:t>
      </w:r>
      <w:r w:rsidR="00651B9C" w:rsidRPr="00C9310D">
        <w:rPr>
          <w:rtl/>
        </w:rPr>
        <w:t>الأبواب</w:t>
      </w:r>
      <w:r w:rsidRPr="00C9310D">
        <w:rPr>
          <w:rtl/>
        </w:rPr>
        <w:t xml:space="preserve">. </w:t>
      </w:r>
    </w:p>
    <w:p w:rsidR="005B369B" w:rsidRPr="00C9310D" w:rsidRDefault="005B369B" w:rsidP="00C9310D">
      <w:pPr>
        <w:pStyle w:val="libFootnote0"/>
        <w:rPr>
          <w:rtl/>
        </w:rPr>
      </w:pPr>
      <w:r w:rsidRPr="00C9310D">
        <w:rPr>
          <w:rtl/>
        </w:rPr>
        <w:t xml:space="preserve">(3) يأتي في الحديث 7 من الباب 39 من هذه </w:t>
      </w:r>
      <w:r w:rsidR="00651B9C" w:rsidRPr="00C9310D">
        <w:rPr>
          <w:rtl/>
        </w:rPr>
        <w:t>الأبواب</w:t>
      </w:r>
      <w:r w:rsidRPr="00C9310D">
        <w:rPr>
          <w:rtl/>
        </w:rPr>
        <w:t xml:space="preserve">. </w:t>
      </w:r>
    </w:p>
    <w:p w:rsidR="005B369B" w:rsidRPr="00C9310D" w:rsidRDefault="005B369B" w:rsidP="00C9310D">
      <w:pPr>
        <w:pStyle w:val="libFootnoteCenterBold"/>
        <w:rPr>
          <w:rtl/>
        </w:rPr>
      </w:pPr>
      <w:r w:rsidRPr="00C9310D">
        <w:rPr>
          <w:rtl/>
        </w:rPr>
        <w:t>الباب 31</w:t>
      </w:r>
    </w:p>
    <w:p w:rsidR="005B369B" w:rsidRPr="00C9310D" w:rsidRDefault="005B369B" w:rsidP="00C9310D">
      <w:pPr>
        <w:pStyle w:val="libFootnoteCenterBold"/>
        <w:rPr>
          <w:rtl/>
        </w:rPr>
      </w:pPr>
      <w:r w:rsidRPr="00C9310D">
        <w:rPr>
          <w:rtl/>
        </w:rPr>
        <w:t>فيه 6 أحاديث</w:t>
      </w:r>
    </w:p>
    <w:p w:rsidR="005B369B" w:rsidRPr="00C9310D" w:rsidRDefault="005B369B" w:rsidP="00C9310D">
      <w:pPr>
        <w:pStyle w:val="libFootnote0"/>
        <w:rPr>
          <w:rtl/>
        </w:rPr>
      </w:pPr>
      <w:r w:rsidRPr="00C9310D">
        <w:rPr>
          <w:rtl/>
        </w:rPr>
        <w:t>1</w:t>
      </w:r>
      <w:r w:rsidR="00D43D1B" w:rsidRPr="00C9310D">
        <w:rPr>
          <w:rtl/>
        </w:rPr>
        <w:t xml:space="preserve"> - </w:t>
      </w:r>
      <w:r w:rsidRPr="00C9310D">
        <w:rPr>
          <w:rtl/>
        </w:rPr>
        <w:t>الفقيه 2</w:t>
      </w:r>
      <w:r w:rsidR="007A1646" w:rsidRPr="00C9310D">
        <w:rPr>
          <w:rtl/>
        </w:rPr>
        <w:t>:</w:t>
      </w:r>
      <w:r w:rsidRPr="00C9310D">
        <w:rPr>
          <w:rtl/>
        </w:rPr>
        <w:t xml:space="preserve"> 297 </w:t>
      </w:r>
      <w:r w:rsidR="00EB66AF" w:rsidRPr="00C9310D">
        <w:rPr>
          <w:rtl/>
        </w:rPr>
        <w:t>/</w:t>
      </w:r>
      <w:r w:rsidRPr="00C9310D">
        <w:rPr>
          <w:rtl/>
        </w:rPr>
        <w:t xml:space="preserve"> 1477.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37B98">
      <w:pPr>
        <w:pStyle w:val="libNormal0"/>
        <w:rPr>
          <w:rtl/>
        </w:rPr>
      </w:pPr>
      <w:r>
        <w:rPr>
          <w:rtl/>
        </w:rPr>
        <w:lastRenderedPageBreak/>
        <w:t>كتابا</w:t>
      </w:r>
      <w:r w:rsidR="00104602">
        <w:rPr>
          <w:rFonts w:hint="cs"/>
          <w:rtl/>
        </w:rPr>
        <w:t>ً</w:t>
      </w:r>
      <w:r>
        <w:rPr>
          <w:rtl/>
        </w:rPr>
        <w:t xml:space="preserve"> </w:t>
      </w:r>
      <w:r w:rsidRPr="009A011A">
        <w:rPr>
          <w:rStyle w:val="libNormalChar"/>
          <w:rtl/>
        </w:rPr>
        <w:t xml:space="preserve">( </w:t>
      </w:r>
      <w:r w:rsidR="00F21022">
        <w:rPr>
          <w:rtl/>
        </w:rPr>
        <w:t xml:space="preserve">أنّه </w:t>
      </w:r>
      <w:r>
        <w:rPr>
          <w:rtl/>
        </w:rPr>
        <w:t>هدي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يضعه عليه ليعلم من </w:t>
      </w:r>
      <w:r w:rsidR="007F42CA">
        <w:rPr>
          <w:rtl/>
        </w:rPr>
        <w:t xml:space="preserve">مرّ </w:t>
      </w:r>
      <w:r>
        <w:rPr>
          <w:rtl/>
        </w:rPr>
        <w:t xml:space="preserve">به </w:t>
      </w:r>
      <w:r w:rsidR="00F21022">
        <w:rPr>
          <w:rtl/>
        </w:rPr>
        <w:t xml:space="preserve">أنّه </w:t>
      </w:r>
      <w:r>
        <w:rPr>
          <w:rtl/>
        </w:rPr>
        <w:t>صدقة.</w:t>
      </w:r>
    </w:p>
    <w:p w:rsidR="005B369B" w:rsidRDefault="005B369B" w:rsidP="00937B98">
      <w:pPr>
        <w:pStyle w:val="libNormal"/>
        <w:rPr>
          <w:rtl/>
        </w:rPr>
      </w:pPr>
      <w:r>
        <w:rPr>
          <w:rtl/>
        </w:rPr>
        <w:t>[ 18821 ]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37B9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37B9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أصاب الرجل بدنة ضالة فلينحرها وليعلم أن</w:t>
      </w:r>
      <w:r w:rsidR="00104602">
        <w:rPr>
          <w:rFonts w:hint="cs"/>
          <w:rtl/>
        </w:rPr>
        <w:t>ّ</w:t>
      </w:r>
      <w:r>
        <w:rPr>
          <w:rtl/>
        </w:rPr>
        <w:t>ها بدنة.</w:t>
      </w:r>
    </w:p>
    <w:p w:rsidR="005B369B" w:rsidRDefault="005B369B" w:rsidP="00937B98">
      <w:pPr>
        <w:pStyle w:val="libNormal"/>
        <w:rPr>
          <w:rtl/>
        </w:rPr>
      </w:pPr>
      <w:r>
        <w:rPr>
          <w:rtl/>
        </w:rPr>
        <w:t>[ 18822 ]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أبي حمزة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37B9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37B98">
        <w:rPr>
          <w:rFonts w:hint="cs"/>
          <w:rtl/>
        </w:rPr>
        <w:t xml:space="preserve"> ) </w:t>
      </w:r>
      <w:r>
        <w:rPr>
          <w:rtl/>
        </w:rPr>
        <w:t xml:space="preserve">عن رجل ساق بدنة فانكسرت قبل </w:t>
      </w:r>
      <w:r w:rsidR="0010460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تبلغ محل</w:t>
      </w:r>
      <w:r w:rsidR="00104602">
        <w:rPr>
          <w:rFonts w:hint="cs"/>
          <w:rtl/>
        </w:rPr>
        <w:t>ّ</w:t>
      </w:r>
      <w:r>
        <w:rPr>
          <w:rtl/>
        </w:rPr>
        <w:t>ها أو عرض لها موت أو هلاك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يذك</w:t>
      </w:r>
      <w:r w:rsidR="00D82AB1">
        <w:rPr>
          <w:rFonts w:hint="cs"/>
          <w:rtl/>
        </w:rPr>
        <w:t>ّ</w:t>
      </w:r>
      <w:r>
        <w:rPr>
          <w:rtl/>
        </w:rPr>
        <w:t xml:space="preserve">يها </w:t>
      </w:r>
      <w:r w:rsidR="00D82AB1">
        <w:rPr>
          <w:rFonts w:hint="cs"/>
          <w:rtl/>
        </w:rPr>
        <w:t>إ</w:t>
      </w:r>
      <w:r w:rsidR="00D82AB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قدر على ذلك</w:t>
      </w:r>
      <w:r w:rsidR="007A1646">
        <w:rPr>
          <w:rtl/>
        </w:rPr>
        <w:t>،</w:t>
      </w:r>
      <w:r>
        <w:rPr>
          <w:rtl/>
        </w:rPr>
        <w:t xml:space="preserve"> ويلطخ نعلها التي قلدت بها </w:t>
      </w:r>
      <w:r w:rsidR="00F937F9">
        <w:rPr>
          <w:rtl/>
        </w:rPr>
        <w:t xml:space="preserve">حتّى </w:t>
      </w:r>
      <w:r>
        <w:rPr>
          <w:rtl/>
        </w:rPr>
        <w:t xml:space="preserve">يعلم من </w:t>
      </w:r>
      <w:r w:rsidR="007F42CA">
        <w:rPr>
          <w:rtl/>
        </w:rPr>
        <w:t xml:space="preserve">مرّ </w:t>
      </w:r>
      <w:r>
        <w:rPr>
          <w:rtl/>
        </w:rPr>
        <w:t xml:space="preserve">بها </w:t>
      </w:r>
      <w:r w:rsidR="00D82AB1">
        <w:rPr>
          <w:rtl/>
        </w:rPr>
        <w:t xml:space="preserve">أنّها </w:t>
      </w:r>
      <w:r>
        <w:rPr>
          <w:rtl/>
        </w:rPr>
        <w:t xml:space="preserve">قد ذكيت فيأكل من لحمها </w:t>
      </w:r>
      <w:r w:rsidR="002D3ACA">
        <w:rPr>
          <w:rFonts w:hint="cs"/>
          <w:rtl/>
        </w:rPr>
        <w:t>إ</w:t>
      </w:r>
      <w:r w:rsidR="002D3AC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أراد.</w:t>
      </w:r>
    </w:p>
    <w:p w:rsidR="005B369B" w:rsidRDefault="005B369B" w:rsidP="008D0EEE">
      <w:pPr>
        <w:pStyle w:val="libNormal"/>
        <w:rPr>
          <w:rtl/>
        </w:rPr>
      </w:pPr>
      <w:r>
        <w:rPr>
          <w:rtl/>
        </w:rPr>
        <w:t>[ 18823 ] 4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937B98">
        <w:rPr>
          <w:rtl/>
        </w:rPr>
        <w:t xml:space="preserve">( </w:t>
      </w:r>
      <w:r>
        <w:rPr>
          <w:rtl/>
        </w:rPr>
        <w:t>العلل</w:t>
      </w:r>
      <w:r w:rsidRPr="00937B98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وعبدالله ابني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37B9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37B9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أي رجل ساق بدنة فانكسرت قبل </w:t>
      </w:r>
      <w:r w:rsidR="00F937F9">
        <w:rPr>
          <w:rtl/>
        </w:rPr>
        <w:t xml:space="preserve">أنّ </w:t>
      </w:r>
      <w:r>
        <w:rPr>
          <w:rtl/>
        </w:rPr>
        <w:t>تبلغ محلّها</w:t>
      </w:r>
      <w:r w:rsidR="007A1646">
        <w:rPr>
          <w:rtl/>
        </w:rPr>
        <w:t>،</w:t>
      </w:r>
      <w:r>
        <w:rPr>
          <w:rtl/>
        </w:rPr>
        <w:t xml:space="preserve"> أو عرض لها موت أو هلاك فلينحرها </w:t>
      </w:r>
      <w:r w:rsidR="00F937F9">
        <w:rPr>
          <w:rtl/>
        </w:rPr>
        <w:t xml:space="preserve">أنّ </w:t>
      </w:r>
      <w:r>
        <w:rPr>
          <w:rtl/>
        </w:rPr>
        <w:t>قدر على ذلك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ليلطخ نعلها التي قل</w:t>
      </w:r>
      <w:r w:rsidR="002A2CB4">
        <w:rPr>
          <w:rFonts w:hint="cs"/>
          <w:rtl/>
        </w:rPr>
        <w:t>ّ</w:t>
      </w:r>
      <w:r>
        <w:rPr>
          <w:rtl/>
        </w:rPr>
        <w:t xml:space="preserve">دت به بدم </w:t>
      </w:r>
      <w:r w:rsidR="00F937F9">
        <w:rPr>
          <w:rtl/>
        </w:rPr>
        <w:t xml:space="preserve">حتّى </w:t>
      </w:r>
      <w:r>
        <w:rPr>
          <w:rtl/>
        </w:rPr>
        <w:t xml:space="preserve">يعلم من </w:t>
      </w:r>
      <w:r w:rsidR="007F42CA">
        <w:rPr>
          <w:rtl/>
        </w:rPr>
        <w:t xml:space="preserve">مرّ </w:t>
      </w:r>
      <w:r>
        <w:rPr>
          <w:rtl/>
        </w:rPr>
        <w:t xml:space="preserve">بها </w:t>
      </w:r>
      <w:r w:rsidR="00D82AB1">
        <w:rPr>
          <w:rtl/>
        </w:rPr>
        <w:t xml:space="preserve">أنّها </w:t>
      </w:r>
      <w:r>
        <w:rPr>
          <w:rtl/>
        </w:rPr>
        <w:t>قد ذك</w:t>
      </w:r>
      <w:r w:rsidR="002A2CB4">
        <w:rPr>
          <w:rFonts w:hint="cs"/>
          <w:rtl/>
        </w:rPr>
        <w:t>ّ</w:t>
      </w:r>
      <w:r>
        <w:rPr>
          <w:rtl/>
        </w:rPr>
        <w:t xml:space="preserve">يت فيأكل من لحمها </w:t>
      </w:r>
      <w:r w:rsidR="00F937F9">
        <w:rPr>
          <w:rtl/>
        </w:rPr>
        <w:t xml:space="preserve">أنّ </w:t>
      </w:r>
      <w:r>
        <w:rPr>
          <w:rtl/>
        </w:rPr>
        <w:t>أراد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 xml:space="preserve">الهدي الذي انكسر وهلك </w:t>
      </w:r>
      <w:r w:rsidRPr="005B369B">
        <w:rPr>
          <w:rStyle w:val="libFootnotenumChar"/>
          <w:rtl/>
        </w:rPr>
        <w:t>(</w:t>
      </w:r>
      <w:r w:rsidR="008D0EE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مضمونا</w:t>
      </w:r>
      <w:r w:rsidR="002A2CB4">
        <w:rPr>
          <w:rFonts w:hint="cs"/>
          <w:rtl/>
        </w:rPr>
        <w:t>ً</w:t>
      </w:r>
      <w:r>
        <w:rPr>
          <w:rtl/>
        </w:rPr>
        <w:t xml:space="preserve"> ف</w:t>
      </w:r>
      <w:r w:rsidR="002A2CB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عليه </w:t>
      </w:r>
      <w:r w:rsidR="00F937F9">
        <w:rPr>
          <w:rtl/>
        </w:rPr>
        <w:t xml:space="preserve">أنّ </w:t>
      </w:r>
      <w:r>
        <w:rPr>
          <w:rtl/>
        </w:rPr>
        <w:t>يبتاع م</w:t>
      </w:r>
      <w:r w:rsidR="00F937F9">
        <w:rPr>
          <w:rtl/>
        </w:rPr>
        <w:t xml:space="preserve">كان </w:t>
      </w:r>
      <w:r>
        <w:rPr>
          <w:rtl/>
        </w:rPr>
        <w:t>الذي انكسر أو هلك</w:t>
      </w:r>
      <w:r w:rsidR="007A1646">
        <w:rPr>
          <w:rtl/>
        </w:rPr>
        <w:t>،</w:t>
      </w:r>
      <w:r>
        <w:rPr>
          <w:rtl/>
        </w:rPr>
        <w:t xml:space="preserve"> والمضمون هو الشيء الواجب عليك في نذر أو غيره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A1FC6">
        <w:rPr>
          <w:rFonts w:hint="cs"/>
          <w:rtl/>
        </w:rPr>
        <w:t>إ</w:t>
      </w:r>
      <w:r w:rsidR="00FA1FC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مضمونا</w:t>
      </w:r>
      <w:r w:rsidR="00FA1FC6">
        <w:rPr>
          <w:rFonts w:hint="cs"/>
          <w:rtl/>
        </w:rPr>
        <w:t>ً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>
        <w:rPr>
          <w:rtl/>
        </w:rPr>
        <w:t>هو شيء تطو</w:t>
      </w:r>
      <w:r w:rsidR="008D0EEE">
        <w:rPr>
          <w:rFonts w:hint="cs"/>
          <w:rtl/>
        </w:rPr>
        <w:t>ّ</w:t>
      </w:r>
      <w:r>
        <w:rPr>
          <w:rtl/>
        </w:rPr>
        <w:t>ع به</w:t>
      </w:r>
      <w:r w:rsidR="007A1646">
        <w:rPr>
          <w:rtl/>
        </w:rPr>
        <w:t>،</w:t>
      </w:r>
      <w:r>
        <w:rPr>
          <w:rtl/>
        </w:rPr>
        <w:t xml:space="preserve"> فليس عليه </w:t>
      </w:r>
      <w:r w:rsidR="00F937F9">
        <w:rPr>
          <w:rtl/>
        </w:rPr>
        <w:t xml:space="preserve">أنّ </w:t>
      </w:r>
      <w:r>
        <w:rPr>
          <w:rtl/>
        </w:rPr>
        <w:t>يبتاع مك</w:t>
      </w:r>
      <w:r w:rsidR="00F21022">
        <w:rPr>
          <w:rtl/>
        </w:rPr>
        <w:t xml:space="preserve">أنّه إلّا </w:t>
      </w:r>
      <w:r w:rsidR="00F937F9">
        <w:rPr>
          <w:rtl/>
        </w:rPr>
        <w:t xml:space="preserve">أنّ </w:t>
      </w:r>
      <w:r>
        <w:rPr>
          <w:rtl/>
        </w:rPr>
        <w:t xml:space="preserve">يشاء </w:t>
      </w:r>
      <w:r w:rsidR="00F937F9">
        <w:rPr>
          <w:rtl/>
        </w:rPr>
        <w:t xml:space="preserve">أنّ </w:t>
      </w:r>
      <w:r>
        <w:rPr>
          <w:rtl/>
        </w:rPr>
        <w:t>يتطو</w:t>
      </w:r>
      <w:r w:rsidR="008D0EEE">
        <w:rPr>
          <w:rFonts w:hint="cs"/>
          <w:rtl/>
        </w:rPr>
        <w:t>ّ</w:t>
      </w:r>
      <w:r>
        <w:rPr>
          <w:rtl/>
        </w:rPr>
        <w:t>ع.</w:t>
      </w:r>
    </w:p>
    <w:p w:rsidR="005B369B" w:rsidRDefault="005B369B" w:rsidP="00937B98">
      <w:pPr>
        <w:pStyle w:val="libNormal"/>
        <w:rPr>
          <w:rtl/>
        </w:rPr>
      </w:pPr>
      <w:r>
        <w:rPr>
          <w:rtl/>
        </w:rPr>
        <w:t>[ 18824 ]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ابيه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A03FD" w:rsidRDefault="005B369B" w:rsidP="005A03FD">
      <w:pPr>
        <w:pStyle w:val="libFootnote0"/>
        <w:rPr>
          <w:rtl/>
        </w:rPr>
      </w:pPr>
      <w:r w:rsidRPr="005A03FD">
        <w:rPr>
          <w:rtl/>
        </w:rPr>
        <w:t>(1) ليس في المصدر.</w:t>
      </w:r>
    </w:p>
    <w:p w:rsidR="005B369B" w:rsidRPr="005A03FD" w:rsidRDefault="005B369B" w:rsidP="005A03FD">
      <w:pPr>
        <w:pStyle w:val="libFootnote0"/>
        <w:rPr>
          <w:rtl/>
        </w:rPr>
      </w:pPr>
      <w:r w:rsidRPr="005A03FD">
        <w:rPr>
          <w:rtl/>
        </w:rPr>
        <w:t>2</w:t>
      </w:r>
      <w:r w:rsidR="00D43D1B" w:rsidRPr="005A03FD">
        <w:rPr>
          <w:rtl/>
        </w:rPr>
        <w:t xml:space="preserve"> - </w:t>
      </w:r>
      <w:r w:rsidRPr="005A03FD">
        <w:rPr>
          <w:rtl/>
        </w:rPr>
        <w:t>الفقيه 2</w:t>
      </w:r>
      <w:r w:rsidR="007A1646" w:rsidRPr="005A03FD">
        <w:rPr>
          <w:rtl/>
        </w:rPr>
        <w:t>:</w:t>
      </w:r>
      <w:r w:rsidRPr="005A03FD">
        <w:rPr>
          <w:rtl/>
        </w:rPr>
        <w:t xml:space="preserve"> 298 </w:t>
      </w:r>
      <w:r w:rsidR="00EB66AF" w:rsidRPr="005A03FD">
        <w:rPr>
          <w:rtl/>
        </w:rPr>
        <w:t>/</w:t>
      </w:r>
      <w:r w:rsidRPr="005A03FD">
        <w:rPr>
          <w:rtl/>
        </w:rPr>
        <w:t xml:space="preserve"> 1481</w:t>
      </w:r>
      <w:r w:rsidR="007A1646" w:rsidRPr="005A03FD">
        <w:rPr>
          <w:rtl/>
        </w:rPr>
        <w:t>،</w:t>
      </w:r>
      <w:r w:rsidRPr="005A03FD">
        <w:rPr>
          <w:rtl/>
        </w:rPr>
        <w:t xml:space="preserve"> وأورده في الحديث 3 من الباب 28 من هذه </w:t>
      </w:r>
      <w:r w:rsidR="00651B9C" w:rsidRPr="005A03FD">
        <w:rPr>
          <w:rtl/>
        </w:rPr>
        <w:t>الأبواب</w:t>
      </w:r>
      <w:r w:rsidRPr="005A03FD">
        <w:rPr>
          <w:rtl/>
        </w:rPr>
        <w:t>.</w:t>
      </w:r>
    </w:p>
    <w:p w:rsidR="005B369B" w:rsidRPr="005A03FD" w:rsidRDefault="005B369B" w:rsidP="005A03FD">
      <w:pPr>
        <w:pStyle w:val="libFootnote0"/>
        <w:rPr>
          <w:rtl/>
        </w:rPr>
      </w:pPr>
      <w:r w:rsidRPr="005A03FD">
        <w:rPr>
          <w:rtl/>
        </w:rPr>
        <w:t>3</w:t>
      </w:r>
      <w:r w:rsidR="00D43D1B" w:rsidRPr="005A03FD">
        <w:rPr>
          <w:rtl/>
        </w:rPr>
        <w:t xml:space="preserve"> - </w:t>
      </w:r>
      <w:r w:rsidRPr="005A03FD">
        <w:rPr>
          <w:rtl/>
        </w:rPr>
        <w:t>الفقيه 2</w:t>
      </w:r>
      <w:r w:rsidR="007A1646" w:rsidRPr="005A03FD">
        <w:rPr>
          <w:rtl/>
        </w:rPr>
        <w:t>:</w:t>
      </w:r>
      <w:r w:rsidRPr="005A03FD">
        <w:rPr>
          <w:rtl/>
        </w:rPr>
        <w:t xml:space="preserve"> 298 </w:t>
      </w:r>
      <w:r w:rsidR="00EB66AF" w:rsidRPr="005A03FD">
        <w:rPr>
          <w:rtl/>
        </w:rPr>
        <w:t>/</w:t>
      </w:r>
      <w:r w:rsidRPr="005A03FD">
        <w:rPr>
          <w:rtl/>
        </w:rPr>
        <w:t xml:space="preserve"> 1478.</w:t>
      </w:r>
    </w:p>
    <w:p w:rsidR="005B369B" w:rsidRPr="005A03FD" w:rsidRDefault="005B369B" w:rsidP="005A03FD">
      <w:pPr>
        <w:pStyle w:val="libFootnote0"/>
        <w:rPr>
          <w:rtl/>
        </w:rPr>
      </w:pPr>
      <w:r w:rsidRPr="005A03FD">
        <w:rPr>
          <w:rtl/>
        </w:rPr>
        <w:t>4</w:t>
      </w:r>
      <w:r w:rsidR="00D43D1B" w:rsidRPr="005A03FD">
        <w:rPr>
          <w:rtl/>
        </w:rPr>
        <w:t xml:space="preserve"> - </w:t>
      </w:r>
      <w:r w:rsidRPr="005A03FD">
        <w:rPr>
          <w:rtl/>
        </w:rPr>
        <w:t>علل الشرائع</w:t>
      </w:r>
      <w:r w:rsidR="007A1646" w:rsidRPr="005A03FD">
        <w:rPr>
          <w:rtl/>
        </w:rPr>
        <w:t>:</w:t>
      </w:r>
      <w:r w:rsidRPr="005A03FD">
        <w:rPr>
          <w:rtl/>
        </w:rPr>
        <w:t xml:space="preserve"> 435 </w:t>
      </w:r>
      <w:r w:rsidR="00EB66AF" w:rsidRPr="005A03FD">
        <w:rPr>
          <w:rtl/>
        </w:rPr>
        <w:t>/</w:t>
      </w:r>
      <w:r w:rsidRPr="005A03FD">
        <w:rPr>
          <w:rtl/>
        </w:rPr>
        <w:t xml:space="preserve"> 3. </w:t>
      </w:r>
    </w:p>
    <w:p w:rsidR="005B369B" w:rsidRPr="005A03FD" w:rsidRDefault="005B369B" w:rsidP="005A03FD">
      <w:pPr>
        <w:pStyle w:val="libFootnote0"/>
        <w:rPr>
          <w:rtl/>
        </w:rPr>
      </w:pPr>
      <w:r w:rsidRPr="005A03FD">
        <w:rPr>
          <w:rtl/>
        </w:rPr>
        <w:t>(</w:t>
      </w:r>
      <w:r w:rsidR="008D0EEE" w:rsidRPr="005A03FD">
        <w:rPr>
          <w:rFonts w:hint="cs"/>
          <w:rtl/>
        </w:rPr>
        <w:t>2</w:t>
      </w:r>
      <w:r w:rsidRPr="005A03FD">
        <w:rPr>
          <w:rtl/>
        </w:rPr>
        <w:t>) في المصدر</w:t>
      </w:r>
      <w:r w:rsidR="007A1646" w:rsidRPr="005A03FD">
        <w:rPr>
          <w:rtl/>
        </w:rPr>
        <w:t>:</w:t>
      </w:r>
      <w:r w:rsidRPr="005A03FD">
        <w:rPr>
          <w:rtl/>
        </w:rPr>
        <w:t xml:space="preserve"> أو هلك.</w:t>
      </w:r>
    </w:p>
    <w:p w:rsidR="005B369B" w:rsidRPr="005A03FD" w:rsidRDefault="005B369B" w:rsidP="005A03FD">
      <w:pPr>
        <w:pStyle w:val="libFootnote0"/>
        <w:rPr>
          <w:rtl/>
        </w:rPr>
      </w:pPr>
      <w:r w:rsidRPr="005A03FD">
        <w:rPr>
          <w:rtl/>
        </w:rPr>
        <w:t>5</w:t>
      </w:r>
      <w:r w:rsidR="00D43D1B" w:rsidRPr="005A03FD">
        <w:rPr>
          <w:rtl/>
        </w:rPr>
        <w:t xml:space="preserve"> - </w:t>
      </w:r>
      <w:r w:rsidRPr="005A03FD">
        <w:rPr>
          <w:rtl/>
        </w:rPr>
        <w:t>الكافي 4</w:t>
      </w:r>
      <w:r w:rsidR="007A1646" w:rsidRPr="005A03FD">
        <w:rPr>
          <w:rtl/>
        </w:rPr>
        <w:t>:</w:t>
      </w:r>
      <w:r w:rsidRPr="005A03FD">
        <w:rPr>
          <w:rtl/>
        </w:rPr>
        <w:t xml:space="preserve"> 493 </w:t>
      </w:r>
      <w:r w:rsidR="00EB66AF" w:rsidRPr="005A03FD">
        <w:rPr>
          <w:rtl/>
        </w:rPr>
        <w:t>/</w:t>
      </w:r>
      <w:r w:rsidRPr="005A03FD">
        <w:rPr>
          <w:rtl/>
        </w:rPr>
        <w:t xml:space="preserve"> 1</w:t>
      </w:r>
      <w:r w:rsidR="007A1646" w:rsidRPr="005A03FD">
        <w:rPr>
          <w:rtl/>
        </w:rPr>
        <w:t>،</w:t>
      </w:r>
      <w:r w:rsidRPr="005A03FD">
        <w:rPr>
          <w:rtl/>
        </w:rPr>
        <w:t xml:space="preserve"> وأورده في الحديث 6 من الباب 25 من هذه </w:t>
      </w:r>
      <w:r w:rsidR="00651B9C" w:rsidRPr="005A03FD">
        <w:rPr>
          <w:rtl/>
        </w:rPr>
        <w:t>الأبواب</w:t>
      </w:r>
      <w:r w:rsidRPr="005A03FD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37B98">
      <w:pPr>
        <w:pStyle w:val="libNormal0"/>
        <w:rPr>
          <w:rtl/>
        </w:rPr>
      </w:pPr>
      <w:r>
        <w:rPr>
          <w:rtl/>
        </w:rPr>
        <w:lastRenderedPageBreak/>
        <w:t>حماد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أخبره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5A03FD">
        <w:rPr>
          <w:rFonts w:hint="cs"/>
          <w:rtl/>
        </w:rPr>
        <w:t>ّ</w:t>
      </w:r>
      <w:r>
        <w:rPr>
          <w:rtl/>
        </w:rPr>
        <w:t xml:space="preserve"> من ساق </w:t>
      </w:r>
      <w:r w:rsidR="002E0044">
        <w:rPr>
          <w:rtl/>
        </w:rPr>
        <w:t xml:space="preserve">هدياً </w:t>
      </w:r>
      <w:r w:rsidR="005A03FD">
        <w:rPr>
          <w:rtl/>
        </w:rPr>
        <w:t xml:space="preserve">تطوعاً </w:t>
      </w:r>
      <w:r>
        <w:rPr>
          <w:rtl/>
        </w:rPr>
        <w:t>فعطب هديه فلا شيء عليه</w:t>
      </w:r>
      <w:r w:rsidR="007A1646">
        <w:rPr>
          <w:rtl/>
        </w:rPr>
        <w:t>،</w:t>
      </w:r>
      <w:r>
        <w:rPr>
          <w:rtl/>
        </w:rPr>
        <w:t xml:space="preserve"> ينحره ويأخذ نعل التقليد فيغمسها في الدم فيضرب به صفحة سنامه ولا بدل عليه</w:t>
      </w:r>
      <w:r w:rsidR="007A1646">
        <w:rPr>
          <w:rtl/>
        </w:rPr>
        <w:t>،</w:t>
      </w:r>
      <w:r>
        <w:rPr>
          <w:rtl/>
        </w:rPr>
        <w:t xml:space="preserve"> وما </w:t>
      </w:r>
      <w:r w:rsidR="00F937F9">
        <w:rPr>
          <w:rtl/>
        </w:rPr>
        <w:t xml:space="preserve">كان </w:t>
      </w:r>
      <w:r>
        <w:rPr>
          <w:rtl/>
        </w:rPr>
        <w:t>من جزاء صيد أو نذر فعطب فعل مثل ذلك وعليه البدل</w:t>
      </w:r>
      <w:r w:rsidR="007A1646">
        <w:rPr>
          <w:rtl/>
        </w:rPr>
        <w:t>،</w:t>
      </w:r>
      <w:r>
        <w:rPr>
          <w:rtl/>
        </w:rPr>
        <w:t xml:space="preserve"> وكل</w:t>
      </w:r>
      <w:r w:rsidR="005A03FD">
        <w:rPr>
          <w:rFonts w:hint="cs"/>
          <w:rtl/>
        </w:rPr>
        <w:t>ّ</w:t>
      </w:r>
      <w:r>
        <w:rPr>
          <w:rtl/>
        </w:rPr>
        <w:t xml:space="preserve"> شيء إذا دخل الحرم فعطب فلا بدل على صاحبه </w:t>
      </w:r>
      <w:r w:rsidR="005A03FD">
        <w:rPr>
          <w:rtl/>
        </w:rPr>
        <w:t>تطو</w:t>
      </w:r>
      <w:r w:rsidR="005A03FD">
        <w:rPr>
          <w:rFonts w:hint="cs"/>
          <w:rtl/>
        </w:rPr>
        <w:t>ّ</w:t>
      </w:r>
      <w:r w:rsidR="005A03FD">
        <w:rPr>
          <w:rtl/>
        </w:rPr>
        <w:t xml:space="preserve">عاً </w:t>
      </w:r>
      <w:r>
        <w:rPr>
          <w:rtl/>
        </w:rPr>
        <w:t xml:space="preserve">أو غيره. </w:t>
      </w:r>
    </w:p>
    <w:p w:rsidR="005B369B" w:rsidRDefault="005B369B" w:rsidP="00937B98">
      <w:pPr>
        <w:pStyle w:val="libNormal"/>
        <w:rPr>
          <w:rtl/>
        </w:rPr>
      </w:pPr>
      <w:r>
        <w:rPr>
          <w:rtl/>
        </w:rPr>
        <w:t>[ 18825 ]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ابن أيوب</w:t>
      </w:r>
      <w:r w:rsidR="007A1646">
        <w:rPr>
          <w:rtl/>
        </w:rPr>
        <w:t>،</w:t>
      </w:r>
      <w:r>
        <w:rPr>
          <w:rtl/>
        </w:rPr>
        <w:t xml:space="preserve"> عن عمرو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بن حفص الكلبي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37B9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37B9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رجل ساق الهدي فعطب في موضع لا يقدر على من يتصد</w:t>
      </w:r>
      <w:r w:rsidR="005A03FD">
        <w:rPr>
          <w:rFonts w:hint="cs"/>
          <w:rtl/>
        </w:rPr>
        <w:t>ّ</w:t>
      </w:r>
      <w:r>
        <w:rPr>
          <w:rtl/>
        </w:rPr>
        <w:t>ق به عليه</w:t>
      </w:r>
      <w:r w:rsidR="007A1646">
        <w:rPr>
          <w:rtl/>
        </w:rPr>
        <w:t>،</w:t>
      </w:r>
      <w:r>
        <w:rPr>
          <w:rtl/>
        </w:rPr>
        <w:t xml:space="preserve"> ولا من يعلمه </w:t>
      </w:r>
      <w:r w:rsidR="00F21022">
        <w:rPr>
          <w:rtl/>
        </w:rPr>
        <w:t xml:space="preserve">أنّه </w:t>
      </w:r>
      <w:r>
        <w:rPr>
          <w:rtl/>
        </w:rPr>
        <w:t>هدي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ينحره ويكتب كتابا</w:t>
      </w:r>
      <w:r w:rsidR="005A03FD">
        <w:rPr>
          <w:rFonts w:hint="cs"/>
          <w:rtl/>
        </w:rPr>
        <w:t>ً</w:t>
      </w:r>
      <w:r>
        <w:rPr>
          <w:rtl/>
        </w:rPr>
        <w:t xml:space="preserve"> ويضعه عليه</w:t>
      </w:r>
      <w:r w:rsidR="007A1646">
        <w:rPr>
          <w:rtl/>
        </w:rPr>
        <w:t>،</w:t>
      </w:r>
      <w:r>
        <w:rPr>
          <w:rtl/>
        </w:rPr>
        <w:t xml:space="preserve"> ليعلم من ي</w:t>
      </w:r>
      <w:r w:rsidR="007F42CA">
        <w:rPr>
          <w:rtl/>
        </w:rPr>
        <w:t xml:space="preserve">مرّ </w:t>
      </w:r>
      <w:r>
        <w:rPr>
          <w:rtl/>
        </w:rPr>
        <w:t xml:space="preserve">به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صدقة. </w:t>
      </w:r>
    </w:p>
    <w:p w:rsidR="005B369B" w:rsidRDefault="005B369B" w:rsidP="00937B9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(3)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480" w:name="_Toc284350935"/>
      <w:bookmarkStart w:id="481" w:name="_Toc303163632"/>
      <w:bookmarkStart w:id="482" w:name="_Toc377025079"/>
      <w:bookmarkStart w:id="483" w:name="_Toc250344507"/>
      <w:r>
        <w:rPr>
          <w:rtl/>
        </w:rPr>
        <w:t>32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EF750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الهدي إذا هلك أو ضاع فأقام بدله </w:t>
      </w:r>
      <w:r w:rsidR="00447ECB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>وجد</w:t>
      </w:r>
      <w:bookmarkEnd w:id="480"/>
      <w:bookmarkEnd w:id="481"/>
      <w:r w:rsidR="00F80647">
        <w:rPr>
          <w:rtl/>
        </w:rPr>
        <w:t xml:space="preserve"> </w:t>
      </w:r>
      <w:bookmarkStart w:id="484" w:name="_Toc284350936"/>
      <w:bookmarkStart w:id="485" w:name="_Toc303163633"/>
      <w:r w:rsidR="00F80647">
        <w:rPr>
          <w:rtl/>
        </w:rPr>
        <w:t>ا</w:t>
      </w:r>
      <w:r>
        <w:rPr>
          <w:rtl/>
        </w:rPr>
        <w:t>ل</w:t>
      </w:r>
      <w:r w:rsidR="00447ECB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>تخير في ذبح ما شاء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EF750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يشعره أو يقل</w:t>
      </w:r>
      <w:r w:rsidR="00EF7504">
        <w:rPr>
          <w:rFonts w:hint="cs"/>
          <w:rtl/>
        </w:rPr>
        <w:t>ّ</w:t>
      </w:r>
      <w:r>
        <w:rPr>
          <w:rtl/>
        </w:rPr>
        <w:t>ده فيتعين</w:t>
      </w:r>
      <w:bookmarkEnd w:id="482"/>
      <w:bookmarkEnd w:id="483"/>
      <w:bookmarkEnd w:id="484"/>
      <w:bookmarkEnd w:id="485"/>
    </w:p>
    <w:p w:rsidR="005B369B" w:rsidRDefault="005B369B" w:rsidP="00937B98">
      <w:pPr>
        <w:pStyle w:val="libNormal"/>
        <w:rPr>
          <w:rtl/>
        </w:rPr>
      </w:pPr>
      <w:r w:rsidRPr="00FE0C75">
        <w:rPr>
          <w:rtl/>
        </w:rPr>
        <w:t>[</w:t>
      </w:r>
      <w:r>
        <w:rPr>
          <w:rtl/>
        </w:rPr>
        <w:t xml:space="preserve"> 18826 ]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37B9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37B98">
        <w:rPr>
          <w:rFonts w:hint="cs"/>
          <w:rtl/>
        </w:rPr>
        <w:t xml:space="preserve"> ) </w:t>
      </w:r>
      <w:r>
        <w:rPr>
          <w:rtl/>
        </w:rPr>
        <w:t xml:space="preserve">عن الرجل يشتري البدنة </w:t>
      </w:r>
      <w:r w:rsidR="00267147">
        <w:rPr>
          <w:rtl/>
        </w:rPr>
        <w:t xml:space="preserve">ثمّ </w:t>
      </w:r>
      <w:r>
        <w:rPr>
          <w:rtl/>
        </w:rPr>
        <w:t xml:space="preserve">تضلّ قبل </w:t>
      </w:r>
      <w:r w:rsidR="00447ECB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يشعرها ويقل</w:t>
      </w:r>
      <w:r w:rsidR="0064353C">
        <w:rPr>
          <w:rFonts w:hint="cs"/>
          <w:rtl/>
        </w:rPr>
        <w:t>ّ</w:t>
      </w:r>
      <w:r>
        <w:rPr>
          <w:rtl/>
        </w:rPr>
        <w:t xml:space="preserve">دها فلا يجدها </w:t>
      </w:r>
      <w:r w:rsidR="00F937F9">
        <w:rPr>
          <w:rtl/>
        </w:rPr>
        <w:t xml:space="preserve">حتّى </w:t>
      </w:r>
      <w:r>
        <w:rPr>
          <w:rtl/>
        </w:rPr>
        <w:t>يأتي منى فينحر ويجد هديه؟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لم يكن قد أشعرها فهي من ماله </w:t>
      </w:r>
      <w:r w:rsidR="0064353C">
        <w:rPr>
          <w:rFonts w:hint="cs"/>
          <w:rtl/>
        </w:rPr>
        <w:t>إ</w:t>
      </w:r>
      <w:r w:rsidR="0064353C">
        <w:rPr>
          <w:rtl/>
        </w:rPr>
        <w:t>ن</w:t>
      </w:r>
      <w:r w:rsidR="00F937F9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8415F" w:rsidRDefault="005B369B" w:rsidP="0048415F">
      <w:pPr>
        <w:pStyle w:val="libFootnote0"/>
        <w:rPr>
          <w:rtl/>
        </w:rPr>
      </w:pPr>
      <w:r w:rsidRPr="0048415F">
        <w:rPr>
          <w:rtl/>
        </w:rPr>
        <w:t>6</w:t>
      </w:r>
      <w:r w:rsidR="00D43D1B" w:rsidRPr="0048415F">
        <w:rPr>
          <w:rtl/>
        </w:rPr>
        <w:t xml:space="preserve"> - </w:t>
      </w:r>
      <w:r w:rsidRPr="0048415F">
        <w:rPr>
          <w:rtl/>
        </w:rPr>
        <w:t>التهذيب 5</w:t>
      </w:r>
      <w:r w:rsidR="007A1646" w:rsidRPr="0048415F">
        <w:rPr>
          <w:rtl/>
        </w:rPr>
        <w:t>:</w:t>
      </w:r>
      <w:r w:rsidRPr="0048415F">
        <w:rPr>
          <w:rtl/>
        </w:rPr>
        <w:t xml:space="preserve"> 218 </w:t>
      </w:r>
      <w:r w:rsidR="00EB66AF" w:rsidRPr="0048415F">
        <w:rPr>
          <w:rtl/>
        </w:rPr>
        <w:t>/</w:t>
      </w:r>
      <w:r w:rsidRPr="0048415F">
        <w:rPr>
          <w:rtl/>
        </w:rPr>
        <w:t xml:space="preserve"> 736. </w:t>
      </w:r>
    </w:p>
    <w:p w:rsidR="005B369B" w:rsidRPr="0048415F" w:rsidRDefault="005B369B" w:rsidP="0048415F">
      <w:pPr>
        <w:pStyle w:val="libFootnote0"/>
        <w:rPr>
          <w:rtl/>
        </w:rPr>
      </w:pPr>
      <w:r w:rsidRPr="0048415F">
        <w:rPr>
          <w:rtl/>
        </w:rPr>
        <w:t>(1) في المصدر</w:t>
      </w:r>
      <w:r w:rsidR="007A1646" w:rsidRPr="0048415F">
        <w:rPr>
          <w:rtl/>
        </w:rPr>
        <w:t>:</w:t>
      </w:r>
      <w:r w:rsidRPr="0048415F">
        <w:rPr>
          <w:rtl/>
        </w:rPr>
        <w:t xml:space="preserve"> عمر. </w:t>
      </w:r>
    </w:p>
    <w:p w:rsidR="005B369B" w:rsidRPr="0048415F" w:rsidRDefault="005B369B" w:rsidP="0048415F">
      <w:pPr>
        <w:pStyle w:val="libFootnote0"/>
        <w:rPr>
          <w:rtl/>
        </w:rPr>
      </w:pPr>
      <w:r w:rsidRPr="0048415F">
        <w:rPr>
          <w:rtl/>
        </w:rPr>
        <w:t>(2) في المصدر</w:t>
      </w:r>
      <w:r w:rsidR="007A1646" w:rsidRPr="0048415F">
        <w:rPr>
          <w:rtl/>
        </w:rPr>
        <w:t>:</w:t>
      </w:r>
      <w:r w:rsidRPr="0048415F">
        <w:rPr>
          <w:rtl/>
        </w:rPr>
        <w:t xml:space="preserve"> ليعلم من </w:t>
      </w:r>
      <w:r w:rsidR="007F42CA" w:rsidRPr="0048415F">
        <w:rPr>
          <w:rtl/>
        </w:rPr>
        <w:t xml:space="preserve">مرّ </w:t>
      </w:r>
      <w:r w:rsidRPr="0048415F">
        <w:rPr>
          <w:rtl/>
        </w:rPr>
        <w:t xml:space="preserve">به. </w:t>
      </w:r>
    </w:p>
    <w:p w:rsidR="005B369B" w:rsidRPr="0048415F" w:rsidRDefault="005B369B" w:rsidP="0048415F">
      <w:pPr>
        <w:pStyle w:val="libFootnote0"/>
        <w:rPr>
          <w:rtl/>
        </w:rPr>
      </w:pPr>
      <w:r w:rsidRPr="0048415F">
        <w:rPr>
          <w:rtl/>
        </w:rPr>
        <w:t xml:space="preserve">(3) </w:t>
      </w:r>
      <w:r w:rsidR="0048415F">
        <w:rPr>
          <w:rtl/>
        </w:rPr>
        <w:t>تقد</w:t>
      </w:r>
      <w:r w:rsidR="00826977" w:rsidRPr="0048415F">
        <w:rPr>
          <w:rtl/>
        </w:rPr>
        <w:t xml:space="preserve">م </w:t>
      </w:r>
      <w:r w:rsidRPr="0048415F">
        <w:rPr>
          <w:rtl/>
        </w:rPr>
        <w:t xml:space="preserve">في الباب 25 من هذه </w:t>
      </w:r>
      <w:r w:rsidR="00651B9C" w:rsidRPr="0048415F">
        <w:rPr>
          <w:rtl/>
        </w:rPr>
        <w:t>الأبواب</w:t>
      </w:r>
      <w:r w:rsidRPr="0048415F">
        <w:rPr>
          <w:rtl/>
        </w:rPr>
        <w:t xml:space="preserve">. </w:t>
      </w:r>
    </w:p>
    <w:p w:rsidR="005B369B" w:rsidRPr="0048415F" w:rsidRDefault="005B369B" w:rsidP="0048415F">
      <w:pPr>
        <w:pStyle w:val="libFootnoteCenterBold"/>
        <w:rPr>
          <w:rtl/>
        </w:rPr>
      </w:pPr>
      <w:r w:rsidRPr="0048415F">
        <w:rPr>
          <w:rtl/>
        </w:rPr>
        <w:t>الباب 32</w:t>
      </w:r>
    </w:p>
    <w:p w:rsidR="005B369B" w:rsidRPr="0048415F" w:rsidRDefault="005B369B" w:rsidP="0048415F">
      <w:pPr>
        <w:pStyle w:val="libFootnoteCenterBold"/>
        <w:rPr>
          <w:rtl/>
        </w:rPr>
      </w:pPr>
      <w:r w:rsidRPr="0048415F">
        <w:rPr>
          <w:rtl/>
        </w:rPr>
        <w:t>فيه 3 أحاديث</w:t>
      </w:r>
    </w:p>
    <w:p w:rsidR="005B369B" w:rsidRPr="0048415F" w:rsidRDefault="005B369B" w:rsidP="0048415F">
      <w:pPr>
        <w:pStyle w:val="libFootnote0"/>
        <w:rPr>
          <w:rtl/>
        </w:rPr>
      </w:pPr>
      <w:r w:rsidRPr="0048415F">
        <w:rPr>
          <w:rtl/>
        </w:rPr>
        <w:t>1</w:t>
      </w:r>
      <w:r w:rsidR="00D43D1B" w:rsidRPr="0048415F">
        <w:rPr>
          <w:rtl/>
        </w:rPr>
        <w:t xml:space="preserve"> - </w:t>
      </w:r>
      <w:r w:rsidRPr="0048415F">
        <w:rPr>
          <w:rtl/>
        </w:rPr>
        <w:t>التهذيب 5</w:t>
      </w:r>
      <w:r w:rsidR="007A1646" w:rsidRPr="0048415F">
        <w:rPr>
          <w:rtl/>
        </w:rPr>
        <w:t>:</w:t>
      </w:r>
      <w:r w:rsidRPr="0048415F">
        <w:rPr>
          <w:rtl/>
        </w:rPr>
        <w:t xml:space="preserve"> 219 </w:t>
      </w:r>
      <w:r w:rsidR="00EB66AF" w:rsidRPr="0048415F">
        <w:rPr>
          <w:rtl/>
        </w:rPr>
        <w:t>/</w:t>
      </w:r>
      <w:r w:rsidRPr="0048415F">
        <w:rPr>
          <w:rtl/>
        </w:rPr>
        <w:t xml:space="preserve"> 738</w:t>
      </w:r>
      <w:r w:rsidR="007A1646" w:rsidRPr="0048415F">
        <w:rPr>
          <w:rtl/>
        </w:rPr>
        <w:t>،</w:t>
      </w:r>
      <w:r w:rsidRPr="0048415F">
        <w:rPr>
          <w:rtl/>
        </w:rPr>
        <w:t xml:space="preserve"> والاستبصار 2</w:t>
      </w:r>
      <w:r w:rsidR="007A1646" w:rsidRPr="0048415F">
        <w:rPr>
          <w:rtl/>
        </w:rPr>
        <w:t>:</w:t>
      </w:r>
      <w:r w:rsidRPr="0048415F">
        <w:rPr>
          <w:rtl/>
        </w:rPr>
        <w:t xml:space="preserve"> 271 </w:t>
      </w:r>
      <w:r w:rsidR="00EB66AF" w:rsidRPr="0048415F">
        <w:rPr>
          <w:rtl/>
        </w:rPr>
        <w:t>/</w:t>
      </w:r>
      <w:r w:rsidRPr="0048415F">
        <w:rPr>
          <w:rtl/>
        </w:rPr>
        <w:t xml:space="preserve"> 962.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23ED9">
      <w:pPr>
        <w:pStyle w:val="libNormal0"/>
        <w:rPr>
          <w:rtl/>
        </w:rPr>
      </w:pPr>
      <w:r>
        <w:rPr>
          <w:rtl/>
        </w:rPr>
        <w:lastRenderedPageBreak/>
        <w:t>شاء نحرها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04258">
        <w:rPr>
          <w:rFonts w:hint="cs"/>
          <w:rtl/>
        </w:rPr>
        <w:t>إ</w:t>
      </w:r>
      <w:r w:rsidR="00D0425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باعها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3ED9">
        <w:rPr>
          <w:rtl/>
        </w:rPr>
        <w:t>و</w:t>
      </w:r>
      <w:r w:rsidR="00F23ED9">
        <w:rPr>
          <w:rFonts w:hint="cs"/>
          <w:rtl/>
        </w:rPr>
        <w:t>إ</w:t>
      </w:r>
      <w:r w:rsidR="00F23ED9">
        <w:rPr>
          <w:rtl/>
        </w:rPr>
        <w:t xml:space="preserve">ن </w:t>
      </w:r>
      <w:r w:rsidR="00F937F9">
        <w:rPr>
          <w:rtl/>
        </w:rPr>
        <w:t xml:space="preserve">كان </w:t>
      </w:r>
      <w:r>
        <w:rPr>
          <w:rtl/>
        </w:rPr>
        <w:t xml:space="preserve">أشعرها نحرها. </w:t>
      </w:r>
    </w:p>
    <w:p w:rsidR="005B369B" w:rsidRDefault="005B369B" w:rsidP="00B33497">
      <w:pPr>
        <w:pStyle w:val="libNormal"/>
        <w:rPr>
          <w:rtl/>
        </w:rPr>
      </w:pPr>
      <w:r>
        <w:rPr>
          <w:rtl/>
        </w:rPr>
        <w:t>[ 18827 ]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 xml:space="preserve">عن رجل اشترى كبشا فهلك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يشتري مك</w:t>
      </w:r>
      <w:r w:rsidR="00F21022">
        <w:rPr>
          <w:rtl/>
        </w:rPr>
        <w:t xml:space="preserve">أنّه </w:t>
      </w:r>
      <w:r>
        <w:rPr>
          <w:rtl/>
        </w:rPr>
        <w:t>آخر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7E271F">
        <w:rPr>
          <w:rFonts w:hint="cs"/>
          <w:rtl/>
        </w:rPr>
        <w:t>إ</w:t>
      </w:r>
      <w:r w:rsidR="007E271F">
        <w:rPr>
          <w:rtl/>
        </w:rPr>
        <w:t>ن</w:t>
      </w:r>
      <w:r w:rsidR="00F937F9">
        <w:rPr>
          <w:rtl/>
        </w:rPr>
        <w:t xml:space="preserve"> كان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اشترى مك</w:t>
      </w:r>
      <w:r w:rsidR="00F21022">
        <w:rPr>
          <w:rtl/>
        </w:rPr>
        <w:t xml:space="preserve">أنّه </w:t>
      </w:r>
      <w:r>
        <w:rPr>
          <w:rtl/>
        </w:rPr>
        <w:t xml:space="preserve">آخر </w:t>
      </w:r>
      <w:r w:rsidR="00267147">
        <w:rPr>
          <w:rtl/>
        </w:rPr>
        <w:t xml:space="preserve">ثمّ </w:t>
      </w:r>
      <w:r>
        <w:rPr>
          <w:rtl/>
        </w:rPr>
        <w:t xml:space="preserve">وجد </w:t>
      </w:r>
      <w:r w:rsidR="00B33497">
        <w:rPr>
          <w:rtl/>
        </w:rPr>
        <w:t xml:space="preserve">الأوّل 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B33497">
        <w:rPr>
          <w:rFonts w:hint="cs"/>
          <w:rtl/>
        </w:rPr>
        <w:t>إ</w:t>
      </w:r>
      <w:r w:rsidR="00B3349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كانا </w:t>
      </w:r>
      <w:r w:rsidR="001E77C8">
        <w:rPr>
          <w:rtl/>
        </w:rPr>
        <w:t>جميعاً</w:t>
      </w:r>
      <w:r>
        <w:rPr>
          <w:rtl/>
        </w:rPr>
        <w:t xml:space="preserve"> قائمين فليذبح ال</w:t>
      </w:r>
      <w:r w:rsidR="009A01B8">
        <w:rPr>
          <w:rtl/>
        </w:rPr>
        <w:t xml:space="preserve">أوّل </w:t>
      </w:r>
      <w:r>
        <w:rPr>
          <w:rtl/>
        </w:rPr>
        <w:t>وليبع الاخير و</w:t>
      </w:r>
      <w:r w:rsidR="00F937F9">
        <w:rPr>
          <w:rtl/>
        </w:rPr>
        <w:t xml:space="preserve">أنّ </w:t>
      </w:r>
      <w:r>
        <w:rPr>
          <w:rtl/>
        </w:rPr>
        <w:t>شاء ذبحه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 w:rsidR="00F23ED9">
        <w:rPr>
          <w:rtl/>
        </w:rPr>
        <w:t>قد ذبح ال</w:t>
      </w:r>
      <w:r w:rsidR="00F23ED9">
        <w:rPr>
          <w:rFonts w:hint="cs"/>
          <w:rtl/>
        </w:rPr>
        <w:t>أَ</w:t>
      </w:r>
      <w:r>
        <w:rPr>
          <w:rtl/>
        </w:rPr>
        <w:t xml:space="preserve">خير ذبح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ال</w:t>
      </w:r>
      <w:r w:rsidR="009A01B8">
        <w:rPr>
          <w:rtl/>
        </w:rPr>
        <w:t xml:space="preserve">أوّل </w:t>
      </w:r>
      <w:r>
        <w:rPr>
          <w:rtl/>
        </w:rPr>
        <w:t>معه.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1C27EE">
        <w:rPr>
          <w:rtl/>
        </w:rPr>
        <w:t xml:space="preserve">سنان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ورواه الصدوق بإسناده عن ابن مس</w:t>
      </w:r>
      <w:r w:rsidR="00F937F9">
        <w:rPr>
          <w:rtl/>
        </w:rPr>
        <w:t xml:space="preserve">كان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كونه قد أشعر ال</w:t>
      </w:r>
      <w:r w:rsidR="009A01B8">
        <w:rPr>
          <w:rtl/>
        </w:rPr>
        <w:t xml:space="preserve">أوّل </w:t>
      </w:r>
      <w:r>
        <w:rPr>
          <w:rtl/>
        </w:rPr>
        <w:t xml:space="preserve">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5B369B" w:rsidRDefault="005B369B" w:rsidP="00FD70FF">
      <w:pPr>
        <w:pStyle w:val="libNormal"/>
        <w:rPr>
          <w:rtl/>
        </w:rPr>
      </w:pPr>
      <w:r>
        <w:rPr>
          <w:rtl/>
        </w:rPr>
        <w:t>[ 18828 ]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مسعود العياشي في </w:t>
      </w:r>
      <w:r w:rsidRPr="005733FE">
        <w:rPr>
          <w:rtl/>
        </w:rPr>
        <w:t xml:space="preserve">( </w:t>
      </w:r>
      <w:r>
        <w:rPr>
          <w:rtl/>
        </w:rPr>
        <w:t>تفسيره</w:t>
      </w:r>
      <w:r w:rsidRPr="005733FE">
        <w:rPr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عبدالله بن فرقد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FD70FF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الهدي من </w:t>
      </w:r>
      <w:r w:rsidR="00F937F9">
        <w:rPr>
          <w:rtl/>
        </w:rPr>
        <w:t>الإِبل</w:t>
      </w:r>
      <w:r>
        <w:rPr>
          <w:rtl/>
        </w:rPr>
        <w:t xml:space="preserve"> والبقر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>2</w:t>
      </w:r>
      <w:r w:rsidR="00D43D1B" w:rsidRPr="00362971">
        <w:rPr>
          <w:rtl/>
        </w:rPr>
        <w:t xml:space="preserve"> - </w:t>
      </w:r>
      <w:r w:rsidRPr="00362971">
        <w:rPr>
          <w:rtl/>
        </w:rPr>
        <w:t>التهذيب 5</w:t>
      </w:r>
      <w:r w:rsidR="007A1646" w:rsidRPr="00362971">
        <w:rPr>
          <w:rtl/>
        </w:rPr>
        <w:t>:</w:t>
      </w:r>
      <w:r w:rsidRPr="00362971">
        <w:rPr>
          <w:rtl/>
        </w:rPr>
        <w:t xml:space="preserve"> 218 </w:t>
      </w:r>
      <w:r w:rsidR="00EB66AF" w:rsidRPr="00362971">
        <w:rPr>
          <w:rtl/>
        </w:rPr>
        <w:t>/</w:t>
      </w:r>
      <w:r w:rsidRPr="00362971">
        <w:rPr>
          <w:rtl/>
        </w:rPr>
        <w:t xml:space="preserve"> 737</w:t>
      </w:r>
      <w:r w:rsidR="007A1646" w:rsidRPr="00362971">
        <w:rPr>
          <w:rtl/>
        </w:rPr>
        <w:t>،</w:t>
      </w:r>
      <w:r w:rsidRPr="00362971">
        <w:rPr>
          <w:rtl/>
        </w:rPr>
        <w:t xml:space="preserve"> وأورد صدره في الحديث 4 من الباب 25 من هذه </w:t>
      </w:r>
      <w:r w:rsidR="00651B9C" w:rsidRPr="00362971">
        <w:rPr>
          <w:rtl/>
        </w:rPr>
        <w:t>الأبواب</w:t>
      </w:r>
      <w:r w:rsidRPr="00362971">
        <w:rPr>
          <w:rtl/>
        </w:rPr>
        <w:t xml:space="preserve">. 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>(1) في نسخة</w:t>
      </w:r>
      <w:r w:rsidR="007A1646" w:rsidRPr="00362971">
        <w:rPr>
          <w:rtl/>
        </w:rPr>
        <w:t>:</w:t>
      </w:r>
      <w:r w:rsidRPr="00362971">
        <w:rPr>
          <w:rtl/>
        </w:rPr>
        <w:t xml:space="preserve"> فضل</w:t>
      </w:r>
      <w:r w:rsidR="006C335E">
        <w:rPr>
          <w:rFonts w:hint="cs"/>
          <w:rtl/>
        </w:rPr>
        <w:t>ّ</w:t>
      </w:r>
      <w:r w:rsidRPr="00362971">
        <w:rPr>
          <w:rtl/>
        </w:rPr>
        <w:t xml:space="preserve"> منه </w:t>
      </w:r>
      <w:r w:rsidRPr="006C335E">
        <w:rPr>
          <w:rtl/>
        </w:rPr>
        <w:t xml:space="preserve">( </w:t>
      </w:r>
      <w:r w:rsidRPr="00362971">
        <w:rPr>
          <w:rtl/>
        </w:rPr>
        <w:t>هامش المخطوط</w:t>
      </w:r>
      <w:r w:rsidRPr="006C335E">
        <w:rPr>
          <w:rtl/>
        </w:rPr>
        <w:t xml:space="preserve"> )</w:t>
      </w:r>
      <w:r w:rsidRPr="00362971">
        <w:rPr>
          <w:rtl/>
        </w:rPr>
        <w:t xml:space="preserve">. 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 xml:space="preserve">(2) « </w:t>
      </w:r>
      <w:r w:rsidR="00F937F9" w:rsidRPr="00362971">
        <w:rPr>
          <w:rtl/>
        </w:rPr>
        <w:t xml:space="preserve">كان </w:t>
      </w:r>
      <w:r w:rsidRPr="00362971">
        <w:rPr>
          <w:rtl/>
        </w:rPr>
        <w:t xml:space="preserve">» ليس في الفقيه والاستبصار </w:t>
      </w:r>
      <w:r w:rsidRPr="006C335E">
        <w:rPr>
          <w:rtl/>
        </w:rPr>
        <w:t xml:space="preserve">( </w:t>
      </w:r>
      <w:r w:rsidRPr="00362971">
        <w:rPr>
          <w:rtl/>
        </w:rPr>
        <w:t>هامش المخطوط</w:t>
      </w:r>
      <w:r w:rsidRPr="006C335E">
        <w:rPr>
          <w:rtl/>
        </w:rPr>
        <w:t xml:space="preserve"> )</w:t>
      </w:r>
      <w:r w:rsidRPr="00362971">
        <w:rPr>
          <w:rtl/>
        </w:rPr>
        <w:t xml:space="preserve">. 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>(3) في الفقيه والكافي</w:t>
      </w:r>
      <w:r w:rsidR="007A1646" w:rsidRPr="00362971">
        <w:rPr>
          <w:rtl/>
        </w:rPr>
        <w:t>:</w:t>
      </w:r>
      <w:r w:rsidRPr="00362971">
        <w:rPr>
          <w:rtl/>
        </w:rPr>
        <w:t xml:space="preserve"> فليذبح </w:t>
      </w:r>
      <w:r w:rsidRPr="006C335E">
        <w:rPr>
          <w:rtl/>
        </w:rPr>
        <w:t xml:space="preserve">( </w:t>
      </w:r>
      <w:r w:rsidRPr="00362971">
        <w:rPr>
          <w:rtl/>
        </w:rPr>
        <w:t>هامش المخطوط</w:t>
      </w:r>
      <w:r w:rsidRPr="006C335E">
        <w:rPr>
          <w:rtl/>
        </w:rPr>
        <w:t xml:space="preserve"> )</w:t>
      </w:r>
      <w:r w:rsidRPr="00362971">
        <w:rPr>
          <w:rtl/>
        </w:rPr>
        <w:t xml:space="preserve">. 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>(4) الاستبصار 2</w:t>
      </w:r>
      <w:r w:rsidR="007A1646" w:rsidRPr="00362971">
        <w:rPr>
          <w:rtl/>
        </w:rPr>
        <w:t>:</w:t>
      </w:r>
      <w:r w:rsidRPr="00362971">
        <w:rPr>
          <w:rtl/>
        </w:rPr>
        <w:t xml:space="preserve"> 271 </w:t>
      </w:r>
      <w:r w:rsidR="00EB66AF" w:rsidRPr="00362971">
        <w:rPr>
          <w:rtl/>
        </w:rPr>
        <w:t>/</w:t>
      </w:r>
      <w:r w:rsidRPr="00362971">
        <w:rPr>
          <w:rtl/>
        </w:rPr>
        <w:t xml:space="preserve"> 961. 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>(5) الكافي 4</w:t>
      </w:r>
      <w:r w:rsidR="007A1646" w:rsidRPr="00362971">
        <w:rPr>
          <w:rtl/>
        </w:rPr>
        <w:t>:</w:t>
      </w:r>
      <w:r w:rsidRPr="00362971">
        <w:rPr>
          <w:rtl/>
        </w:rPr>
        <w:t xml:space="preserve"> 494 </w:t>
      </w:r>
      <w:r w:rsidR="00EB66AF" w:rsidRPr="00362971">
        <w:rPr>
          <w:rtl/>
        </w:rPr>
        <w:t>/</w:t>
      </w:r>
      <w:r w:rsidRPr="00362971">
        <w:rPr>
          <w:rtl/>
        </w:rPr>
        <w:t xml:space="preserve"> 7. 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>(6) الفقيه 2</w:t>
      </w:r>
      <w:r w:rsidR="007A1646" w:rsidRPr="00362971">
        <w:rPr>
          <w:rtl/>
        </w:rPr>
        <w:t>:</w:t>
      </w:r>
      <w:r w:rsidRPr="00362971">
        <w:rPr>
          <w:rtl/>
        </w:rPr>
        <w:t xml:space="preserve"> 298 </w:t>
      </w:r>
      <w:r w:rsidR="00EB66AF" w:rsidRPr="00362971">
        <w:rPr>
          <w:rtl/>
        </w:rPr>
        <w:t>/</w:t>
      </w:r>
      <w:r w:rsidRPr="00362971">
        <w:rPr>
          <w:rtl/>
        </w:rPr>
        <w:t xml:space="preserve"> 1480. 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 xml:space="preserve">(7) </w:t>
      </w:r>
      <w:r w:rsidR="007F42CA" w:rsidRPr="00362971">
        <w:rPr>
          <w:rtl/>
        </w:rPr>
        <w:t xml:space="preserve">مرّ </w:t>
      </w:r>
      <w:r w:rsidRPr="00362971">
        <w:rPr>
          <w:rtl/>
        </w:rPr>
        <w:t>في الحديث 1 من هذا الباب.</w:t>
      </w:r>
    </w:p>
    <w:p w:rsidR="005B369B" w:rsidRPr="00362971" w:rsidRDefault="005B369B" w:rsidP="00362971">
      <w:pPr>
        <w:pStyle w:val="libFootnote0"/>
        <w:rPr>
          <w:rtl/>
        </w:rPr>
      </w:pPr>
      <w:r w:rsidRPr="00362971">
        <w:rPr>
          <w:rtl/>
        </w:rPr>
        <w:t>3</w:t>
      </w:r>
      <w:r w:rsidR="00D43D1B" w:rsidRPr="00362971">
        <w:rPr>
          <w:rtl/>
        </w:rPr>
        <w:t xml:space="preserve"> - </w:t>
      </w:r>
      <w:r w:rsidRPr="00362971">
        <w:rPr>
          <w:rtl/>
        </w:rPr>
        <w:t>تفسير العياشي 1</w:t>
      </w:r>
      <w:r w:rsidR="007A1646" w:rsidRPr="00362971">
        <w:rPr>
          <w:rtl/>
        </w:rPr>
        <w:t>:</w:t>
      </w:r>
      <w:r w:rsidRPr="00362971">
        <w:rPr>
          <w:rtl/>
        </w:rPr>
        <w:t xml:space="preserve"> 88 </w:t>
      </w:r>
      <w:r w:rsidR="00EB66AF" w:rsidRPr="00362971">
        <w:rPr>
          <w:rtl/>
        </w:rPr>
        <w:t>/</w:t>
      </w:r>
      <w:r w:rsidRPr="00362971">
        <w:rPr>
          <w:rtl/>
        </w:rPr>
        <w:t xml:space="preserve"> 226. </w:t>
      </w:r>
    </w:p>
    <w:p w:rsidR="005B369B" w:rsidRPr="006C335E" w:rsidRDefault="005B369B" w:rsidP="006C335E">
      <w:pPr>
        <w:pStyle w:val="libFootnote0"/>
        <w:rPr>
          <w:rtl/>
        </w:rPr>
      </w:pPr>
      <w:r w:rsidRPr="006C335E">
        <w:rPr>
          <w:rtl/>
        </w:rPr>
        <w:t>(</w:t>
      </w:r>
      <w:r w:rsidR="00FD70FF" w:rsidRPr="006C335E">
        <w:rPr>
          <w:rFonts w:hint="cs"/>
          <w:rtl/>
        </w:rPr>
        <w:t>8</w:t>
      </w:r>
      <w:r w:rsidRPr="006C335E">
        <w:rPr>
          <w:rtl/>
        </w:rPr>
        <w:t>) في المصدر</w:t>
      </w:r>
      <w:r w:rsidR="007A1646" w:rsidRPr="006C335E">
        <w:rPr>
          <w:rtl/>
        </w:rPr>
        <w:t>:</w:t>
      </w:r>
      <w:r w:rsidRPr="006C335E">
        <w:rPr>
          <w:rtl/>
        </w:rPr>
        <w:t xml:space="preserve"> أبي جعفر </w:t>
      </w:r>
      <w:r w:rsidR="001B2E3E" w:rsidRPr="006C335E">
        <w:rPr>
          <w:rFonts w:hint="cs"/>
          <w:rtl/>
        </w:rPr>
        <w:t xml:space="preserve">( </w:t>
      </w:r>
      <w:r w:rsidR="001B2E3E" w:rsidRPr="00DB0B0F">
        <w:rPr>
          <w:rStyle w:val="libFootnoteAlaemChar"/>
          <w:rFonts w:hint="cs"/>
          <w:rtl/>
        </w:rPr>
        <w:t xml:space="preserve">عليه‌السلام </w:t>
      </w:r>
      <w:r w:rsidR="001B2E3E" w:rsidRPr="006C335E">
        <w:rPr>
          <w:rFonts w:hint="cs"/>
          <w:rtl/>
        </w:rPr>
        <w:t>)</w:t>
      </w:r>
      <w:r w:rsidR="001B2E3E" w:rsidRPr="00841B3D">
        <w:rPr>
          <w:rFonts w:hint="cs"/>
          <w:rtl/>
        </w:rPr>
        <w:t xml:space="preserve"> </w:t>
      </w:r>
      <w:r w:rsidRPr="006C335E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733FE">
      <w:pPr>
        <w:pStyle w:val="libNormal0"/>
        <w:rPr>
          <w:rtl/>
        </w:rPr>
      </w:pPr>
      <w:r>
        <w:rPr>
          <w:rtl/>
        </w:rPr>
        <w:lastRenderedPageBreak/>
        <w:t>والغنم</w:t>
      </w:r>
      <w:r w:rsidR="007A1646">
        <w:rPr>
          <w:rtl/>
        </w:rPr>
        <w:t>،</w:t>
      </w:r>
      <w:r>
        <w:rPr>
          <w:rtl/>
        </w:rPr>
        <w:t xml:space="preserve"> ولا يجب </w:t>
      </w:r>
      <w:r w:rsidR="00F937F9">
        <w:rPr>
          <w:rtl/>
        </w:rPr>
        <w:t xml:space="preserve">حتّى </w:t>
      </w:r>
      <w:r>
        <w:rPr>
          <w:rtl/>
        </w:rPr>
        <w:t>يعلق عليه</w:t>
      </w:r>
      <w:r w:rsidR="00D43D1B">
        <w:rPr>
          <w:rtl/>
        </w:rPr>
        <w:t xml:space="preserve"> - </w:t>
      </w:r>
      <w:r>
        <w:rPr>
          <w:rtl/>
        </w:rPr>
        <w:t>يعني إذا قل</w:t>
      </w:r>
      <w:r w:rsidR="008068BF">
        <w:rPr>
          <w:rFonts w:hint="cs"/>
          <w:rtl/>
        </w:rPr>
        <w:t>ّ</w:t>
      </w:r>
      <w:r>
        <w:rPr>
          <w:rtl/>
        </w:rPr>
        <w:t>ده فقد وجب</w:t>
      </w:r>
      <w:r w:rsidR="00D43D1B">
        <w:rPr>
          <w:rtl/>
        </w:rPr>
        <w:t xml:space="preserve"> - </w:t>
      </w: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وم</w:t>
      </w:r>
      <w:r w:rsidR="008068BF">
        <w:rPr>
          <w:rFonts w:hint="cs"/>
          <w:rtl/>
        </w:rPr>
        <w:t>َ</w:t>
      </w:r>
      <w:r>
        <w:rPr>
          <w:rtl/>
        </w:rPr>
        <w:t>ا اس</w:t>
      </w:r>
      <w:r w:rsidR="008068BF">
        <w:rPr>
          <w:rFonts w:hint="cs"/>
          <w:rtl/>
        </w:rPr>
        <w:t>ْ</w:t>
      </w:r>
      <w:r>
        <w:rPr>
          <w:rtl/>
        </w:rPr>
        <w:t>ت</w:t>
      </w:r>
      <w:r w:rsidR="008068BF">
        <w:rPr>
          <w:rFonts w:hint="cs"/>
          <w:rtl/>
        </w:rPr>
        <w:t>َ</w:t>
      </w:r>
      <w:r>
        <w:rPr>
          <w:rtl/>
        </w:rPr>
        <w:t>ي</w:t>
      </w:r>
      <w:r w:rsidR="008068BF">
        <w:rPr>
          <w:rFonts w:hint="cs"/>
          <w:rtl/>
        </w:rPr>
        <w:t>ْ</w:t>
      </w:r>
      <w:r>
        <w:rPr>
          <w:rtl/>
        </w:rPr>
        <w:t>س</w:t>
      </w:r>
      <w:r w:rsidR="008068BF">
        <w:rPr>
          <w:rFonts w:hint="cs"/>
          <w:rtl/>
        </w:rPr>
        <w:t>َ</w:t>
      </w:r>
      <w:r>
        <w:rPr>
          <w:rtl/>
        </w:rPr>
        <w:t>ر</w:t>
      </w:r>
      <w:r w:rsidR="008068BF">
        <w:rPr>
          <w:rFonts w:hint="cs"/>
          <w:rtl/>
        </w:rPr>
        <w:t>َ</w:t>
      </w:r>
      <w:r>
        <w:rPr>
          <w:rtl/>
        </w:rPr>
        <w:t xml:space="preserve"> م</w:t>
      </w:r>
      <w:r w:rsidR="008068BF">
        <w:rPr>
          <w:rFonts w:hint="cs"/>
          <w:rtl/>
        </w:rPr>
        <w:t>ِ</w:t>
      </w:r>
      <w:r>
        <w:rPr>
          <w:rtl/>
        </w:rPr>
        <w:t>ن</w:t>
      </w:r>
      <w:r w:rsidR="008068BF">
        <w:rPr>
          <w:rFonts w:hint="cs"/>
          <w:rtl/>
        </w:rPr>
        <w:t>َ</w:t>
      </w:r>
      <w:r>
        <w:rPr>
          <w:rtl/>
        </w:rPr>
        <w:t xml:space="preserve"> ال</w:t>
      </w:r>
      <w:r w:rsidR="008068BF">
        <w:rPr>
          <w:rFonts w:hint="cs"/>
          <w:rtl/>
        </w:rPr>
        <w:t>ْ</w:t>
      </w:r>
      <w:r>
        <w:rPr>
          <w:rtl/>
        </w:rPr>
        <w:t>ه</w:t>
      </w:r>
      <w:r w:rsidR="008068BF">
        <w:rPr>
          <w:rFonts w:hint="cs"/>
          <w:rtl/>
        </w:rPr>
        <w:t>َ</w:t>
      </w:r>
      <w:r>
        <w:rPr>
          <w:rtl/>
        </w:rPr>
        <w:t>د</w:t>
      </w:r>
      <w:r w:rsidR="008068BF">
        <w:rPr>
          <w:rFonts w:hint="cs"/>
          <w:rtl/>
        </w:rPr>
        <w:t>ْ</w:t>
      </w:r>
      <w:r>
        <w:rPr>
          <w:rtl/>
        </w:rPr>
        <w:t>ي</w:t>
      </w:r>
      <w:r w:rsidR="008068BF">
        <w:rPr>
          <w:rFonts w:hint="cs"/>
          <w:rtl/>
        </w:rPr>
        <w:t>ِ</w:t>
      </w:r>
      <w:r w:rsidR="007A1646">
        <w:rPr>
          <w:rtl/>
        </w:rPr>
        <w:t>:</w:t>
      </w:r>
      <w:r>
        <w:rPr>
          <w:rtl/>
        </w:rPr>
        <w:t xml:space="preserve"> شاة.</w:t>
      </w:r>
    </w:p>
    <w:p w:rsidR="005B369B" w:rsidRDefault="005B369B" w:rsidP="005B369B">
      <w:pPr>
        <w:pStyle w:val="Heading2Center"/>
        <w:rPr>
          <w:rtl/>
        </w:rPr>
      </w:pPr>
      <w:bookmarkStart w:id="486" w:name="_Toc284350937"/>
      <w:bookmarkStart w:id="487" w:name="_Toc303163634"/>
      <w:bookmarkStart w:id="488" w:name="_Toc377025080"/>
      <w:bookmarkStart w:id="489" w:name="_Toc250344508"/>
      <w:r>
        <w:rPr>
          <w:rtl/>
        </w:rPr>
        <w:t>33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اشترى </w:t>
      </w:r>
      <w:r w:rsidR="002E0044">
        <w:rPr>
          <w:rtl/>
        </w:rPr>
        <w:t xml:space="preserve">هدياً </w:t>
      </w:r>
      <w:r>
        <w:rPr>
          <w:rtl/>
        </w:rPr>
        <w:t xml:space="preserve">فذبحه </w:t>
      </w:r>
      <w:r w:rsidR="00267147">
        <w:rPr>
          <w:rtl/>
        </w:rPr>
        <w:t xml:space="preserve">ثمّ </w:t>
      </w:r>
      <w:r>
        <w:rPr>
          <w:rtl/>
        </w:rPr>
        <w:t>ادعاه آخر وأقام</w:t>
      </w:r>
      <w:bookmarkEnd w:id="486"/>
      <w:bookmarkEnd w:id="487"/>
      <w:r w:rsidR="00F80647">
        <w:rPr>
          <w:rtl/>
        </w:rPr>
        <w:t xml:space="preserve"> </w:t>
      </w:r>
      <w:bookmarkStart w:id="490" w:name="_Toc284350938"/>
      <w:bookmarkStart w:id="491" w:name="_Toc303163635"/>
      <w:r w:rsidR="00F80647">
        <w:rPr>
          <w:rtl/>
        </w:rPr>
        <w:t>ب</w:t>
      </w:r>
      <w:r>
        <w:rPr>
          <w:rtl/>
        </w:rPr>
        <w:t>ي</w:t>
      </w:r>
      <w:r w:rsidR="000E42DB">
        <w:rPr>
          <w:rFonts w:hint="cs"/>
          <w:rtl/>
        </w:rPr>
        <w:t>ِّ</w:t>
      </w:r>
      <w:r>
        <w:rPr>
          <w:rtl/>
        </w:rPr>
        <w:t>ن</w:t>
      </w:r>
      <w:r w:rsidR="000E42DB">
        <w:rPr>
          <w:rFonts w:hint="cs"/>
          <w:rtl/>
        </w:rPr>
        <w:t>َ</w:t>
      </w:r>
      <w:r>
        <w:rPr>
          <w:rtl/>
        </w:rPr>
        <w:t>ة</w:t>
      </w:r>
      <w:r w:rsidR="000E42DB">
        <w:rPr>
          <w:rFonts w:hint="cs"/>
          <w:rtl/>
        </w:rPr>
        <w:t>ً</w:t>
      </w:r>
      <w:r>
        <w:rPr>
          <w:rtl/>
        </w:rPr>
        <w:t xml:space="preserve"> حكم له به فيأخذه</w:t>
      </w:r>
      <w:r w:rsidR="007A1646">
        <w:rPr>
          <w:rtl/>
        </w:rPr>
        <w:t>،</w:t>
      </w:r>
      <w:r>
        <w:rPr>
          <w:rtl/>
        </w:rPr>
        <w:t xml:space="preserve"> ولا يجزئ عن واحد منهما</w:t>
      </w:r>
      <w:bookmarkEnd w:id="488"/>
      <w:bookmarkEnd w:id="489"/>
      <w:bookmarkEnd w:id="490"/>
      <w:bookmarkEnd w:id="491"/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[ 18829 ]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علي بن حديد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اشترى </w:t>
      </w:r>
      <w:r w:rsidR="002E0044">
        <w:rPr>
          <w:rtl/>
        </w:rPr>
        <w:t xml:space="preserve">هدياً </w:t>
      </w:r>
      <w:r>
        <w:rPr>
          <w:rtl/>
        </w:rPr>
        <w:t>فنحره ف</w:t>
      </w:r>
      <w:r w:rsidR="007F42CA">
        <w:rPr>
          <w:rtl/>
        </w:rPr>
        <w:t xml:space="preserve">مرّ </w:t>
      </w:r>
      <w:r>
        <w:rPr>
          <w:rtl/>
        </w:rPr>
        <w:t xml:space="preserve">بها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رجل فعرفه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هذه بدنتي ضلت من</w:t>
      </w:r>
      <w:r w:rsidR="00860955">
        <w:rPr>
          <w:rFonts w:hint="cs"/>
          <w:rtl/>
        </w:rPr>
        <w:t>ّ</w:t>
      </w:r>
      <w:r w:rsidR="00860955">
        <w:rPr>
          <w:rtl/>
        </w:rPr>
        <w:t>ي بال</w:t>
      </w:r>
      <w:r w:rsidR="00860955">
        <w:rPr>
          <w:rFonts w:hint="cs"/>
          <w:rtl/>
        </w:rPr>
        <w:t>أَ</w:t>
      </w:r>
      <w:r>
        <w:rPr>
          <w:rtl/>
        </w:rPr>
        <w:t>مس</w:t>
      </w:r>
      <w:r w:rsidR="007A1646">
        <w:rPr>
          <w:rtl/>
        </w:rPr>
        <w:t>،</w:t>
      </w:r>
      <w:r>
        <w:rPr>
          <w:rtl/>
        </w:rPr>
        <w:t xml:space="preserve"> وشهد له رج</w:t>
      </w:r>
      <w:r w:rsidR="00E9447E">
        <w:rPr>
          <w:rtl/>
        </w:rPr>
        <w:t xml:space="preserve">لأَنّ </w:t>
      </w:r>
      <w:r>
        <w:rPr>
          <w:rtl/>
        </w:rPr>
        <w:t>بذلك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له لحمها</w:t>
      </w:r>
      <w:r w:rsidR="007A1646">
        <w:rPr>
          <w:rtl/>
        </w:rPr>
        <w:t>،</w:t>
      </w:r>
      <w:r>
        <w:rPr>
          <w:rtl/>
        </w:rPr>
        <w:t xml:space="preserve"> ولا يجزئ عن واحد منهما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ولذلك جرت ال</w:t>
      </w:r>
      <w:r w:rsidR="00E56EC2">
        <w:rPr>
          <w:rtl/>
        </w:rPr>
        <w:t>سنّة</w:t>
      </w:r>
      <w:r>
        <w:rPr>
          <w:rtl/>
        </w:rPr>
        <w:t xml:space="preserve"> بإشعارها وتقليدها إذا عرفت.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60955" w:rsidRDefault="005B369B" w:rsidP="0007076E">
      <w:pPr>
        <w:pStyle w:val="libFootnoteCenterBold"/>
        <w:rPr>
          <w:rtl/>
        </w:rPr>
      </w:pPr>
      <w:r w:rsidRPr="00860955">
        <w:rPr>
          <w:rtl/>
        </w:rPr>
        <w:t>الباب 33</w:t>
      </w:r>
    </w:p>
    <w:p w:rsidR="005B369B" w:rsidRPr="00860955" w:rsidRDefault="005B369B" w:rsidP="0007076E">
      <w:pPr>
        <w:pStyle w:val="libFootnoteCenterBold"/>
        <w:rPr>
          <w:rtl/>
        </w:rPr>
      </w:pPr>
      <w:r w:rsidRPr="00860955">
        <w:rPr>
          <w:rtl/>
        </w:rPr>
        <w:t>فيه حديث واحد</w:t>
      </w:r>
    </w:p>
    <w:p w:rsidR="005B369B" w:rsidRPr="00860955" w:rsidRDefault="005B369B" w:rsidP="00860955">
      <w:pPr>
        <w:pStyle w:val="libFootnote0"/>
        <w:rPr>
          <w:rtl/>
        </w:rPr>
      </w:pPr>
      <w:r w:rsidRPr="00860955">
        <w:rPr>
          <w:rtl/>
        </w:rPr>
        <w:t>1</w:t>
      </w:r>
      <w:r w:rsidR="00D43D1B" w:rsidRPr="00860955">
        <w:rPr>
          <w:rtl/>
        </w:rPr>
        <w:t xml:space="preserve"> - </w:t>
      </w:r>
      <w:r w:rsidRPr="00860955">
        <w:rPr>
          <w:rtl/>
        </w:rPr>
        <w:t>الكافي 4</w:t>
      </w:r>
      <w:r w:rsidR="007A1646" w:rsidRPr="00860955">
        <w:rPr>
          <w:rtl/>
        </w:rPr>
        <w:t>:</w:t>
      </w:r>
      <w:r w:rsidRPr="00860955">
        <w:rPr>
          <w:rtl/>
        </w:rPr>
        <w:t xml:space="preserve"> 495 </w:t>
      </w:r>
      <w:r w:rsidR="00EB66AF" w:rsidRPr="00860955">
        <w:rPr>
          <w:rtl/>
        </w:rPr>
        <w:t>/</w:t>
      </w:r>
      <w:r w:rsidRPr="00860955">
        <w:rPr>
          <w:rtl/>
        </w:rPr>
        <w:t xml:space="preserve"> 9. </w:t>
      </w:r>
    </w:p>
    <w:p w:rsidR="005B369B" w:rsidRPr="00860955" w:rsidRDefault="005B369B" w:rsidP="00860955">
      <w:pPr>
        <w:pStyle w:val="libFootnote0"/>
        <w:rPr>
          <w:rtl/>
        </w:rPr>
      </w:pPr>
      <w:r w:rsidRPr="00860955">
        <w:rPr>
          <w:rtl/>
        </w:rPr>
        <w:t>(1) في الاستبصار</w:t>
      </w:r>
      <w:r w:rsidR="007A1646" w:rsidRPr="00860955">
        <w:rPr>
          <w:rtl/>
        </w:rPr>
        <w:t>:</w:t>
      </w:r>
      <w:r w:rsidRPr="00860955">
        <w:rPr>
          <w:rtl/>
        </w:rPr>
        <w:t xml:space="preserve"> </w:t>
      </w:r>
      <w:r w:rsidR="007F42CA" w:rsidRPr="00860955">
        <w:rPr>
          <w:rtl/>
        </w:rPr>
        <w:t>محمّد</w:t>
      </w:r>
      <w:r w:rsidR="001E77C8" w:rsidRPr="00860955">
        <w:rPr>
          <w:rtl/>
        </w:rPr>
        <w:t xml:space="preserve"> </w:t>
      </w:r>
      <w:r w:rsidRPr="00860955">
        <w:rPr>
          <w:rtl/>
        </w:rPr>
        <w:t xml:space="preserve">بن أحمد. </w:t>
      </w:r>
    </w:p>
    <w:p w:rsidR="005B369B" w:rsidRPr="00860955" w:rsidRDefault="005B369B" w:rsidP="00860955">
      <w:pPr>
        <w:pStyle w:val="libFootnote0"/>
        <w:rPr>
          <w:rtl/>
        </w:rPr>
      </w:pPr>
      <w:r w:rsidRPr="00860955">
        <w:rPr>
          <w:rtl/>
        </w:rPr>
        <w:t>(2) في المصدر</w:t>
      </w:r>
      <w:r w:rsidR="007A1646" w:rsidRPr="00860955">
        <w:rPr>
          <w:rtl/>
        </w:rPr>
        <w:t>:</w:t>
      </w:r>
      <w:r w:rsidRPr="00860955">
        <w:rPr>
          <w:rtl/>
        </w:rPr>
        <w:t xml:space="preserve"> ف</w:t>
      </w:r>
      <w:r w:rsidR="007F42CA" w:rsidRPr="00860955">
        <w:rPr>
          <w:rtl/>
        </w:rPr>
        <w:t xml:space="preserve">مرّ </w:t>
      </w:r>
      <w:r w:rsidRPr="00860955">
        <w:rPr>
          <w:rtl/>
        </w:rPr>
        <w:t xml:space="preserve">به. </w:t>
      </w:r>
    </w:p>
    <w:p w:rsidR="005B369B" w:rsidRPr="00860955" w:rsidRDefault="005B369B" w:rsidP="00860955">
      <w:pPr>
        <w:pStyle w:val="libFootnote0"/>
        <w:rPr>
          <w:rtl/>
        </w:rPr>
      </w:pPr>
      <w:r w:rsidRPr="00860955">
        <w:rPr>
          <w:rtl/>
        </w:rPr>
        <w:t>(3) التهذيب 5</w:t>
      </w:r>
      <w:r w:rsidR="007A1646" w:rsidRPr="00860955">
        <w:rPr>
          <w:rtl/>
        </w:rPr>
        <w:t>:</w:t>
      </w:r>
      <w:r w:rsidRPr="00860955">
        <w:rPr>
          <w:rtl/>
        </w:rPr>
        <w:t xml:space="preserve"> 220 </w:t>
      </w:r>
      <w:r w:rsidR="00EB66AF" w:rsidRPr="00860955">
        <w:rPr>
          <w:rtl/>
        </w:rPr>
        <w:t>/</w:t>
      </w:r>
      <w:r w:rsidRPr="00860955">
        <w:rPr>
          <w:rtl/>
        </w:rPr>
        <w:t xml:space="preserve"> 740</w:t>
      </w:r>
      <w:r w:rsidR="007A1646" w:rsidRPr="00860955">
        <w:rPr>
          <w:rtl/>
        </w:rPr>
        <w:t>،</w:t>
      </w:r>
      <w:r w:rsidRPr="00860955">
        <w:rPr>
          <w:rtl/>
        </w:rPr>
        <w:t xml:space="preserve"> والاستبصار 2</w:t>
      </w:r>
      <w:r w:rsidR="007A1646" w:rsidRPr="00860955">
        <w:rPr>
          <w:rtl/>
        </w:rPr>
        <w:t>:</w:t>
      </w:r>
      <w:r w:rsidRPr="00860955">
        <w:rPr>
          <w:rtl/>
        </w:rPr>
        <w:t xml:space="preserve"> 272 </w:t>
      </w:r>
      <w:r w:rsidR="00EB66AF" w:rsidRPr="00860955">
        <w:rPr>
          <w:rtl/>
        </w:rPr>
        <w:t>/</w:t>
      </w:r>
      <w:r w:rsidRPr="00860955">
        <w:rPr>
          <w:rtl/>
        </w:rPr>
        <w:t xml:space="preserve"> 964. </w:t>
      </w:r>
    </w:p>
    <w:p w:rsidR="00C63504" w:rsidRDefault="00C63504" w:rsidP="00C63504">
      <w:pPr>
        <w:pStyle w:val="libNormal"/>
        <w:rPr>
          <w:lang w:bidi="fa-IR"/>
        </w:rPr>
      </w:pPr>
      <w:bookmarkStart w:id="492" w:name="_Toc284350939"/>
      <w:bookmarkStart w:id="493" w:name="_Toc303163636"/>
      <w:bookmarkStart w:id="494" w:name="_Toc377025081"/>
      <w:r>
        <w:rPr>
          <w:rtl/>
          <w:lang w:bidi="fa-IR"/>
        </w:rPr>
        <w:br w:type="page"/>
      </w:r>
    </w:p>
    <w:p w:rsidR="005B369B" w:rsidRDefault="005B369B" w:rsidP="005733FE">
      <w:pPr>
        <w:pStyle w:val="Heading2Center"/>
        <w:rPr>
          <w:rtl/>
        </w:rPr>
      </w:pPr>
      <w:bookmarkStart w:id="495" w:name="_Toc250344509"/>
      <w:r>
        <w:rPr>
          <w:rtl/>
        </w:rPr>
        <w:lastRenderedPageBreak/>
        <w:t>34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الهدي إذا نتج وجب ذبحهما أو نحرهما و</w:t>
      </w:r>
      <w:bookmarkEnd w:id="492"/>
      <w:bookmarkEnd w:id="493"/>
      <w:r w:rsidR="00F21022">
        <w:rPr>
          <w:rtl/>
        </w:rPr>
        <w:t xml:space="preserve">أنّه </w:t>
      </w:r>
      <w:bookmarkStart w:id="496" w:name="_Toc284350940"/>
      <w:bookmarkStart w:id="497" w:name="_Toc303163637"/>
      <w:r w:rsidR="00F80647">
        <w:rPr>
          <w:rtl/>
        </w:rPr>
        <w:t>ي</w:t>
      </w:r>
      <w:r>
        <w:rPr>
          <w:rtl/>
        </w:rPr>
        <w:t>جوز ركوبه والحمل عليه وشرب لبنه مع الحاجة</w:t>
      </w:r>
      <w:r w:rsidR="007A1646">
        <w:rPr>
          <w:rtl/>
        </w:rPr>
        <w:t>،</w:t>
      </w:r>
      <w:r>
        <w:rPr>
          <w:rtl/>
        </w:rPr>
        <w:t xml:space="preserve"> ما لم</w:t>
      </w:r>
      <w:bookmarkEnd w:id="496"/>
      <w:bookmarkEnd w:id="497"/>
      <w:r w:rsidR="00F80647">
        <w:rPr>
          <w:rtl/>
        </w:rPr>
        <w:t xml:space="preserve"> </w:t>
      </w:r>
      <w:bookmarkStart w:id="498" w:name="_Toc284350941"/>
      <w:bookmarkStart w:id="499" w:name="_Toc303163638"/>
      <w:r w:rsidR="00F80647">
        <w:rPr>
          <w:rtl/>
        </w:rPr>
        <w:t>ي</w:t>
      </w:r>
      <w:r>
        <w:rPr>
          <w:rtl/>
        </w:rPr>
        <w:t>ضر</w:t>
      </w:r>
      <w:r w:rsidR="0007076E">
        <w:rPr>
          <w:rFonts w:hint="cs"/>
          <w:rtl/>
        </w:rPr>
        <w:t>ّ</w:t>
      </w:r>
      <w:r>
        <w:rPr>
          <w:rtl/>
        </w:rPr>
        <w:t xml:space="preserve"> به أو بولده</w:t>
      </w:r>
      <w:bookmarkEnd w:id="494"/>
      <w:bookmarkEnd w:id="495"/>
      <w:bookmarkEnd w:id="498"/>
      <w:bookmarkEnd w:id="499"/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[ 18830 ]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C84CFB">
        <w:rPr>
          <w:rtl/>
        </w:rPr>
        <w:t>عم</w:t>
      </w:r>
      <w:r w:rsidR="00F937F9"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في رجل ساق بدنة فنتجت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ينحرها وينحر ولدها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07076E">
        <w:rPr>
          <w:rFonts w:hint="cs"/>
          <w:rtl/>
        </w:rPr>
        <w:t>إ</w:t>
      </w:r>
      <w:r w:rsidR="0007076E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الهدي مضمونا</w:t>
      </w:r>
      <w:r w:rsidR="0007076E">
        <w:rPr>
          <w:rFonts w:hint="cs"/>
          <w:rtl/>
        </w:rPr>
        <w:t>ً</w:t>
      </w:r>
      <w:r>
        <w:rPr>
          <w:rtl/>
        </w:rPr>
        <w:t xml:space="preserve"> فهلك اشترى مك</w:t>
      </w:r>
      <w:r w:rsidR="00D82AB1">
        <w:rPr>
          <w:rtl/>
        </w:rPr>
        <w:t xml:space="preserve">أنّها </w:t>
      </w:r>
      <w:r>
        <w:rPr>
          <w:rtl/>
        </w:rPr>
        <w:t>وم</w:t>
      </w:r>
      <w:r w:rsidR="00F937F9">
        <w:rPr>
          <w:rtl/>
        </w:rPr>
        <w:t xml:space="preserve">كان </w:t>
      </w:r>
      <w:r>
        <w:rPr>
          <w:rtl/>
        </w:rPr>
        <w:t xml:space="preserve">ولدها.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[ 18831 ] 2</w:t>
      </w:r>
      <w:r w:rsidR="00D43D1B">
        <w:rPr>
          <w:rtl/>
        </w:rPr>
        <w:t xml:space="preserve"> - </w:t>
      </w:r>
      <w:r>
        <w:rPr>
          <w:rtl/>
        </w:rPr>
        <w:t>وبإسناده عن حماد</w:t>
      </w:r>
      <w:r w:rsidR="007A1646">
        <w:rPr>
          <w:rtl/>
        </w:rPr>
        <w:t>،</w:t>
      </w:r>
      <w:r>
        <w:rPr>
          <w:rtl/>
        </w:rPr>
        <w:t xml:space="preserve"> عن حريز </w:t>
      </w:r>
      <w:r w:rsidR="00F937F9">
        <w:rPr>
          <w:rtl/>
        </w:rPr>
        <w:t xml:space="preserve">أنّ </w:t>
      </w:r>
      <w:r>
        <w:rPr>
          <w:rtl/>
        </w:rPr>
        <w:t xml:space="preserve">أبا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إذا ساق البدنة و</w:t>
      </w:r>
      <w:r w:rsidR="007F42CA">
        <w:rPr>
          <w:rtl/>
        </w:rPr>
        <w:t xml:space="preserve">مرّ </w:t>
      </w:r>
      <w:r>
        <w:rPr>
          <w:rtl/>
        </w:rPr>
        <w:t xml:space="preserve">على المشاة حملهم على بدنه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C84CFB">
        <w:rPr>
          <w:rFonts w:hint="cs"/>
          <w:rtl/>
        </w:rPr>
        <w:t>إ</w:t>
      </w:r>
      <w:r w:rsidR="00C84CF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ضل</w:t>
      </w:r>
      <w:r w:rsidR="00C84CFB">
        <w:rPr>
          <w:rFonts w:hint="cs"/>
          <w:rtl/>
        </w:rPr>
        <w:t>ّ</w:t>
      </w:r>
      <w:r>
        <w:rPr>
          <w:rtl/>
        </w:rPr>
        <w:t>ت راحلة رجل ومعه بدنة ركبها غير مضر</w:t>
      </w:r>
      <w:r w:rsidR="00706090">
        <w:rPr>
          <w:rFonts w:hint="cs"/>
          <w:rtl/>
        </w:rPr>
        <w:t>ّ</w:t>
      </w:r>
      <w:r>
        <w:rPr>
          <w:rtl/>
        </w:rPr>
        <w:t xml:space="preserve"> ولا مثقل.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[ 18832 ]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يعقوب بن شعيب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 xml:space="preserve">عن الرجل يركب هديه </w:t>
      </w:r>
      <w:r w:rsidR="00706090">
        <w:rPr>
          <w:rFonts w:hint="cs"/>
          <w:rtl/>
        </w:rPr>
        <w:t>إ</w:t>
      </w:r>
      <w:r w:rsidR="0070609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احتاج إليه؟ فقال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8D48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D48AE">
        <w:rPr>
          <w:rFonts w:hint="cs"/>
          <w:rtl/>
        </w:rPr>
        <w:t xml:space="preserve">) : </w:t>
      </w:r>
      <w:r>
        <w:rPr>
          <w:rtl/>
        </w:rPr>
        <w:t xml:space="preserve">يركبها غير مجهد ولا متعب.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[ 18833 ] 4</w:t>
      </w:r>
      <w:r w:rsidR="00D43D1B">
        <w:rPr>
          <w:rtl/>
        </w:rPr>
        <w:t xml:space="preserve"> - </w:t>
      </w:r>
      <w:r>
        <w:rPr>
          <w:rtl/>
        </w:rPr>
        <w:t>وبإسناده عن منصور بن حازم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علي</w:t>
      </w:r>
      <w:r w:rsidR="00A61BF9">
        <w:rPr>
          <w:rFonts w:hint="cs"/>
          <w:rtl/>
        </w:rPr>
        <w:t>ّ</w:t>
      </w:r>
      <w:r>
        <w:rPr>
          <w:rtl/>
        </w:rPr>
        <w:t xml:space="preserve">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يحلب البدنة ويحمل عليها غير مضر</w:t>
      </w:r>
      <w:r w:rsidR="00A61BF9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61BF9" w:rsidRDefault="005B369B" w:rsidP="00A61BF9">
      <w:pPr>
        <w:pStyle w:val="libFootnoteCenterBold"/>
        <w:rPr>
          <w:rtl/>
        </w:rPr>
      </w:pPr>
      <w:r w:rsidRPr="00A61BF9">
        <w:rPr>
          <w:rtl/>
        </w:rPr>
        <w:t>الباب 34</w:t>
      </w:r>
    </w:p>
    <w:p w:rsidR="005B369B" w:rsidRPr="00A61BF9" w:rsidRDefault="005B369B" w:rsidP="00A61BF9">
      <w:pPr>
        <w:pStyle w:val="libFootnoteCenterBold"/>
        <w:rPr>
          <w:rtl/>
        </w:rPr>
      </w:pPr>
      <w:r w:rsidRPr="00A61BF9">
        <w:rPr>
          <w:rtl/>
        </w:rPr>
        <w:t>فيه 8 أحاديث</w:t>
      </w:r>
    </w:p>
    <w:p w:rsidR="005B369B" w:rsidRPr="00A61BF9" w:rsidRDefault="005B369B" w:rsidP="00A61BF9">
      <w:pPr>
        <w:pStyle w:val="libFootnote0"/>
        <w:rPr>
          <w:rtl/>
        </w:rPr>
      </w:pPr>
      <w:r w:rsidRPr="00A61BF9">
        <w:rPr>
          <w:rtl/>
        </w:rPr>
        <w:t>1</w:t>
      </w:r>
      <w:r w:rsidR="00D43D1B" w:rsidRPr="00A61BF9">
        <w:rPr>
          <w:rtl/>
        </w:rPr>
        <w:t xml:space="preserve"> - </w:t>
      </w:r>
      <w:r w:rsidRPr="00A61BF9">
        <w:rPr>
          <w:rtl/>
        </w:rPr>
        <w:t>الفقيه 2</w:t>
      </w:r>
      <w:r w:rsidR="007A1646" w:rsidRPr="00A61BF9">
        <w:rPr>
          <w:rtl/>
        </w:rPr>
        <w:t>:</w:t>
      </w:r>
      <w:r w:rsidRPr="00A61BF9">
        <w:rPr>
          <w:rtl/>
        </w:rPr>
        <w:t xml:space="preserve"> 297 </w:t>
      </w:r>
      <w:r w:rsidR="00EB66AF" w:rsidRPr="00A61BF9">
        <w:rPr>
          <w:rtl/>
        </w:rPr>
        <w:t>/</w:t>
      </w:r>
      <w:r w:rsidRPr="00A61BF9">
        <w:rPr>
          <w:rtl/>
        </w:rPr>
        <w:t xml:space="preserve"> 1474.</w:t>
      </w:r>
    </w:p>
    <w:p w:rsidR="005B369B" w:rsidRPr="00A61BF9" w:rsidRDefault="005B369B" w:rsidP="00A61BF9">
      <w:pPr>
        <w:pStyle w:val="libFootnote0"/>
        <w:rPr>
          <w:rtl/>
        </w:rPr>
      </w:pPr>
      <w:r w:rsidRPr="00A61BF9">
        <w:rPr>
          <w:rtl/>
        </w:rPr>
        <w:t>2</w:t>
      </w:r>
      <w:r w:rsidR="00D43D1B" w:rsidRPr="00A61BF9">
        <w:rPr>
          <w:rtl/>
        </w:rPr>
        <w:t xml:space="preserve"> - </w:t>
      </w:r>
      <w:r w:rsidRPr="00A61BF9">
        <w:rPr>
          <w:rtl/>
        </w:rPr>
        <w:t>الفقيه 2</w:t>
      </w:r>
      <w:r w:rsidR="007A1646" w:rsidRPr="00A61BF9">
        <w:rPr>
          <w:rtl/>
        </w:rPr>
        <w:t>:</w:t>
      </w:r>
      <w:r w:rsidRPr="00A61BF9">
        <w:rPr>
          <w:rtl/>
        </w:rPr>
        <w:t xml:space="preserve"> 300 </w:t>
      </w:r>
      <w:r w:rsidR="00EB66AF" w:rsidRPr="00A61BF9">
        <w:rPr>
          <w:rtl/>
        </w:rPr>
        <w:t>/</w:t>
      </w:r>
      <w:r w:rsidRPr="00A61BF9">
        <w:rPr>
          <w:rtl/>
        </w:rPr>
        <w:t xml:space="preserve"> 1490. </w:t>
      </w:r>
    </w:p>
    <w:p w:rsidR="005B369B" w:rsidRPr="00A61BF9" w:rsidRDefault="005B369B" w:rsidP="00A61BF9">
      <w:pPr>
        <w:pStyle w:val="libFootnote0"/>
        <w:rPr>
          <w:rtl/>
        </w:rPr>
      </w:pPr>
      <w:r w:rsidRPr="00A61BF9">
        <w:rPr>
          <w:rtl/>
        </w:rPr>
        <w:t>(1) في المصدر</w:t>
      </w:r>
      <w:r w:rsidR="007A1646" w:rsidRPr="00A61BF9">
        <w:rPr>
          <w:rtl/>
        </w:rPr>
        <w:t>:</w:t>
      </w:r>
      <w:r w:rsidRPr="00A61BF9">
        <w:rPr>
          <w:rtl/>
        </w:rPr>
        <w:t xml:space="preserve"> البدنة.</w:t>
      </w:r>
    </w:p>
    <w:p w:rsidR="005B369B" w:rsidRPr="00A61BF9" w:rsidRDefault="005B369B" w:rsidP="00A61BF9">
      <w:pPr>
        <w:pStyle w:val="libFootnote0"/>
        <w:rPr>
          <w:rtl/>
        </w:rPr>
      </w:pPr>
      <w:r w:rsidRPr="00A61BF9">
        <w:rPr>
          <w:rtl/>
        </w:rPr>
        <w:t>3</w:t>
      </w:r>
      <w:r w:rsidR="00D43D1B" w:rsidRPr="00A61BF9">
        <w:rPr>
          <w:rtl/>
        </w:rPr>
        <w:t xml:space="preserve"> - </w:t>
      </w:r>
      <w:r w:rsidRPr="00A61BF9">
        <w:rPr>
          <w:rtl/>
        </w:rPr>
        <w:t>الفقيه 2</w:t>
      </w:r>
      <w:r w:rsidR="007A1646" w:rsidRPr="00A61BF9">
        <w:rPr>
          <w:rtl/>
        </w:rPr>
        <w:t>:</w:t>
      </w:r>
      <w:r w:rsidRPr="00A61BF9">
        <w:rPr>
          <w:rtl/>
        </w:rPr>
        <w:t xml:space="preserve"> 300 </w:t>
      </w:r>
      <w:r w:rsidR="00EB66AF" w:rsidRPr="00A61BF9">
        <w:rPr>
          <w:rtl/>
        </w:rPr>
        <w:t>/</w:t>
      </w:r>
      <w:r w:rsidRPr="00A61BF9">
        <w:rPr>
          <w:rtl/>
        </w:rPr>
        <w:t xml:space="preserve"> 1491.</w:t>
      </w:r>
    </w:p>
    <w:p w:rsidR="005B369B" w:rsidRPr="00A61BF9" w:rsidRDefault="005B369B" w:rsidP="00A61BF9">
      <w:pPr>
        <w:pStyle w:val="libFootnote0"/>
        <w:rPr>
          <w:rtl/>
        </w:rPr>
      </w:pPr>
      <w:r w:rsidRPr="00A61BF9">
        <w:rPr>
          <w:rtl/>
        </w:rPr>
        <w:t>4</w:t>
      </w:r>
      <w:r w:rsidR="00D43D1B" w:rsidRPr="00A61BF9">
        <w:rPr>
          <w:rtl/>
        </w:rPr>
        <w:t xml:space="preserve"> - </w:t>
      </w:r>
      <w:r w:rsidRPr="00A61BF9">
        <w:rPr>
          <w:rtl/>
        </w:rPr>
        <w:t>الفقيه 2</w:t>
      </w:r>
      <w:r w:rsidR="007A1646" w:rsidRPr="00A61BF9">
        <w:rPr>
          <w:rtl/>
        </w:rPr>
        <w:t>:</w:t>
      </w:r>
      <w:r w:rsidRPr="00A61BF9">
        <w:rPr>
          <w:rtl/>
        </w:rPr>
        <w:t xml:space="preserve"> 300 </w:t>
      </w:r>
      <w:r w:rsidR="00EB66AF" w:rsidRPr="00A61BF9">
        <w:rPr>
          <w:rtl/>
        </w:rPr>
        <w:t>/</w:t>
      </w:r>
      <w:r w:rsidRPr="00A61BF9">
        <w:rPr>
          <w:rtl/>
        </w:rPr>
        <w:t xml:space="preserve"> 1492.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lastRenderedPageBreak/>
        <w:t>[ 18834 ] 5</w:t>
      </w:r>
      <w:r w:rsidR="00D43D1B">
        <w:rPr>
          <w:rtl/>
        </w:rPr>
        <w:t xml:space="preserve"> - </w:t>
      </w:r>
      <w:r>
        <w:rPr>
          <w:rtl/>
        </w:rPr>
        <w:t>وبإسناده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B56DDC">
        <w:rPr>
          <w:rStyle w:val="libAlaemChar"/>
          <w:rtl/>
        </w:rPr>
        <w:t>(</w:t>
      </w:r>
      <w:r w:rsidRPr="005733FE">
        <w:rPr>
          <w:rtl/>
        </w:rPr>
        <w:t xml:space="preserve"> </w:t>
      </w:r>
      <w:r w:rsidRPr="005B369B">
        <w:rPr>
          <w:rStyle w:val="libAieChar"/>
          <w:rtl/>
        </w:rPr>
        <w:t>ل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02097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02097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ف</w:t>
      </w:r>
      <w:r w:rsidR="00020976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يه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م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اف</w:t>
      </w:r>
      <w:r w:rsidR="00020976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ع</w:t>
      </w:r>
      <w:r w:rsidR="0002097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إل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أ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020976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م</w:t>
      </w:r>
      <w:r w:rsidR="0002097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س</w:t>
      </w:r>
      <w:r w:rsidR="0002097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020976">
        <w:rPr>
          <w:rStyle w:val="libAieChar"/>
          <w:rFonts w:hint="cs"/>
          <w:rtl/>
        </w:rPr>
        <w:t>ّ</w:t>
      </w:r>
      <w:r w:rsidRPr="005B369B">
        <w:rPr>
          <w:rStyle w:val="libAieChar"/>
          <w:rtl/>
        </w:rPr>
        <w:t>ى</w:t>
      </w:r>
      <w:r w:rsidRPr="005733FE">
        <w:rPr>
          <w:rtl/>
        </w:rPr>
        <w:t xml:space="preserve"> </w:t>
      </w:r>
      <w:r w:rsidRPr="00B56DD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احتاج إلى ظهرها ركبها من غير </w:t>
      </w:r>
      <w:r w:rsidR="00F937F9">
        <w:rPr>
          <w:rtl/>
        </w:rPr>
        <w:t xml:space="preserve">أنّ </w:t>
      </w:r>
      <w:r>
        <w:rPr>
          <w:rtl/>
        </w:rPr>
        <w:t>يعنف عليها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BA7F6E">
        <w:rPr>
          <w:rFonts w:hint="cs"/>
          <w:rtl/>
        </w:rPr>
        <w:t>إ</w:t>
      </w:r>
      <w:r w:rsidR="00BA7F6E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لها لبن حلبها حلابا</w:t>
      </w:r>
      <w:r w:rsidR="00BA7F6E">
        <w:rPr>
          <w:rFonts w:hint="cs"/>
          <w:rtl/>
        </w:rPr>
        <w:t>ً</w:t>
      </w:r>
      <w:r>
        <w:rPr>
          <w:rtl/>
        </w:rPr>
        <w:t xml:space="preserve"> لا ينهكها. </w:t>
      </w:r>
    </w:p>
    <w:p w:rsidR="005B369B" w:rsidRDefault="007F42CA" w:rsidP="005733FE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يحيى</w:t>
      </w:r>
      <w:r w:rsidR="007A1646">
        <w:rPr>
          <w:rtl/>
        </w:rPr>
        <w:t>،</w:t>
      </w:r>
      <w:r w:rsidR="005B369B">
        <w:rPr>
          <w:rtl/>
        </w:rPr>
        <w:t xml:space="preserve"> عن أحمد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إسماعيل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الفضيل</w:t>
      </w:r>
      <w:r w:rsidR="007A1646">
        <w:rPr>
          <w:rtl/>
        </w:rPr>
        <w:t>،</w:t>
      </w:r>
      <w:r w:rsidR="005B369B">
        <w:rPr>
          <w:rtl/>
        </w:rPr>
        <w:t xml:space="preserve"> عن أبي الصباح الكناني</w:t>
      </w:r>
      <w:r w:rsidR="007A1646">
        <w:rPr>
          <w:rtl/>
        </w:rPr>
        <w:t>،</w:t>
      </w:r>
      <w:r w:rsidR="005B369B"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. </w:t>
      </w:r>
    </w:p>
    <w:p w:rsidR="005B369B" w:rsidRDefault="005B369B" w:rsidP="007C459E">
      <w:pPr>
        <w:pStyle w:val="libNormal"/>
        <w:rPr>
          <w:rtl/>
        </w:rPr>
      </w:pPr>
      <w:r>
        <w:rPr>
          <w:rtl/>
        </w:rPr>
        <w:t>[ 18835 ] 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ابن سعيد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نتجت بدنتك فاحلبها ما لا يضر </w:t>
      </w:r>
      <w:r w:rsidRPr="005B369B">
        <w:rPr>
          <w:rStyle w:val="libFootnotenumChar"/>
          <w:rtl/>
        </w:rPr>
        <w:t>(</w:t>
      </w:r>
      <w:r w:rsidR="007C459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بولدها </w:t>
      </w:r>
      <w:r w:rsidR="00267147">
        <w:rPr>
          <w:rtl/>
        </w:rPr>
        <w:t xml:space="preserve">ثمّ </w:t>
      </w:r>
      <w:r>
        <w:rPr>
          <w:rtl/>
        </w:rPr>
        <w:t xml:space="preserve">انحرهما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أشرب من لبنها وأسقي؟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54F6C">
        <w:rPr>
          <w:rFonts w:hint="cs"/>
          <w:rtl/>
        </w:rPr>
        <w:t>إ</w:t>
      </w:r>
      <w:r w:rsidR="00354F6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علي</w:t>
      </w:r>
      <w:r w:rsidR="00354F6C">
        <w:rPr>
          <w:rFonts w:hint="cs"/>
          <w:rtl/>
        </w:rPr>
        <w:t>ّ</w:t>
      </w:r>
      <w:r>
        <w:rPr>
          <w:rtl/>
        </w:rPr>
        <w:t>ا</w:t>
      </w:r>
      <w:r w:rsidR="00354F6C">
        <w:rPr>
          <w:rFonts w:hint="cs"/>
          <w:rtl/>
        </w:rPr>
        <w:t>ً</w:t>
      </w:r>
      <w:r>
        <w:rPr>
          <w:rtl/>
        </w:rPr>
        <w:t xml:space="preserve">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7C459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إذا رأى ناسا</w:t>
      </w:r>
      <w:r w:rsidR="007C459E">
        <w:rPr>
          <w:rFonts w:hint="cs"/>
          <w:rtl/>
        </w:rPr>
        <w:t>ً</w:t>
      </w:r>
      <w:r>
        <w:rPr>
          <w:rtl/>
        </w:rPr>
        <w:t xml:space="preserve"> يمشون قد جهدهم المشي حملهم على بُدنِه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C459E">
        <w:rPr>
          <w:rFonts w:hint="cs"/>
          <w:rtl/>
        </w:rPr>
        <w:t>إ</w:t>
      </w:r>
      <w:r w:rsidR="007C459E">
        <w:rPr>
          <w:rtl/>
        </w:rPr>
        <w:t xml:space="preserve">ن </w:t>
      </w:r>
      <w:r>
        <w:rPr>
          <w:rtl/>
        </w:rPr>
        <w:t>ضلت</w:t>
      </w:r>
      <w:r w:rsidR="007C459E">
        <w:rPr>
          <w:rFonts w:hint="cs"/>
          <w:rtl/>
        </w:rPr>
        <w:t>ّ</w:t>
      </w:r>
      <w:r>
        <w:rPr>
          <w:rtl/>
        </w:rPr>
        <w:t xml:space="preserve"> راحلة الرجل أو هلكت ومعه هدي فليركب على هديه. </w:t>
      </w:r>
    </w:p>
    <w:p w:rsidR="005B369B" w:rsidRDefault="005B369B" w:rsidP="007C459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7C459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[ 18836 ]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>5</w:t>
      </w:r>
      <w:r w:rsidR="00D43D1B" w:rsidRPr="00FA0BE1">
        <w:rPr>
          <w:rtl/>
        </w:rPr>
        <w:t xml:space="preserve"> - </w:t>
      </w:r>
      <w:r w:rsidRPr="00FA0BE1">
        <w:rPr>
          <w:rtl/>
        </w:rPr>
        <w:t>الفقيه 2</w:t>
      </w:r>
      <w:r w:rsidR="007A1646" w:rsidRPr="00FA0BE1">
        <w:rPr>
          <w:rtl/>
        </w:rPr>
        <w:t>:</w:t>
      </w:r>
      <w:r w:rsidRPr="00FA0BE1">
        <w:rPr>
          <w:rtl/>
        </w:rPr>
        <w:t xml:space="preserve"> 300 </w:t>
      </w:r>
      <w:r w:rsidR="00EB66AF" w:rsidRPr="00FA0BE1">
        <w:rPr>
          <w:rtl/>
        </w:rPr>
        <w:t>/</w:t>
      </w:r>
      <w:r w:rsidRPr="00FA0BE1">
        <w:rPr>
          <w:rtl/>
        </w:rPr>
        <w:t xml:space="preserve"> 1493</w:t>
      </w:r>
      <w:r w:rsidR="007A1646" w:rsidRPr="00FA0BE1">
        <w:rPr>
          <w:rtl/>
        </w:rPr>
        <w:t>،</w:t>
      </w:r>
      <w:r w:rsidRPr="00FA0BE1">
        <w:rPr>
          <w:rtl/>
        </w:rPr>
        <w:t xml:space="preserve"> والتهذيب 5</w:t>
      </w:r>
      <w:r w:rsidR="007A1646" w:rsidRPr="00FA0BE1">
        <w:rPr>
          <w:rtl/>
        </w:rPr>
        <w:t>:</w:t>
      </w:r>
      <w:r w:rsidRPr="00FA0BE1">
        <w:rPr>
          <w:rtl/>
        </w:rPr>
        <w:t xml:space="preserve"> 220 </w:t>
      </w:r>
      <w:r w:rsidR="00EB66AF" w:rsidRPr="00FA0BE1">
        <w:rPr>
          <w:rtl/>
        </w:rPr>
        <w:t>/</w:t>
      </w:r>
      <w:r w:rsidRPr="00FA0BE1">
        <w:rPr>
          <w:rtl/>
        </w:rPr>
        <w:t xml:space="preserve"> 742. 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 xml:space="preserve">(1) </w:t>
      </w:r>
      <w:r w:rsidR="00F937F9" w:rsidRPr="00FA0BE1">
        <w:rPr>
          <w:rtl/>
        </w:rPr>
        <w:t>ال</w:t>
      </w:r>
      <w:r w:rsidR="002C2ACB" w:rsidRPr="00FA0BE1">
        <w:rPr>
          <w:rtl/>
        </w:rPr>
        <w:t xml:space="preserve">حجّ </w:t>
      </w:r>
      <w:r w:rsidRPr="00FA0BE1">
        <w:rPr>
          <w:rtl/>
        </w:rPr>
        <w:t>22</w:t>
      </w:r>
      <w:r w:rsidR="007A1646" w:rsidRPr="00FA0BE1">
        <w:rPr>
          <w:rtl/>
        </w:rPr>
        <w:t>:</w:t>
      </w:r>
      <w:r w:rsidRPr="00FA0BE1">
        <w:rPr>
          <w:rtl/>
        </w:rPr>
        <w:t xml:space="preserve"> 33. 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>(2) الكافي 4</w:t>
      </w:r>
      <w:r w:rsidR="007A1646" w:rsidRPr="00FA0BE1">
        <w:rPr>
          <w:rtl/>
        </w:rPr>
        <w:t>:</w:t>
      </w:r>
      <w:r w:rsidRPr="00FA0BE1">
        <w:rPr>
          <w:rtl/>
        </w:rPr>
        <w:t xml:space="preserve"> 492 </w:t>
      </w:r>
      <w:r w:rsidR="00EB66AF" w:rsidRPr="00FA0BE1">
        <w:rPr>
          <w:rtl/>
        </w:rPr>
        <w:t>/</w:t>
      </w:r>
      <w:r w:rsidRPr="00FA0BE1">
        <w:rPr>
          <w:rtl/>
        </w:rPr>
        <w:t xml:space="preserve"> 1.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>6</w:t>
      </w:r>
      <w:r w:rsidR="00D43D1B" w:rsidRPr="00FA0BE1">
        <w:rPr>
          <w:rtl/>
        </w:rPr>
        <w:t xml:space="preserve"> - </w:t>
      </w:r>
      <w:r w:rsidRPr="00FA0BE1">
        <w:rPr>
          <w:rtl/>
        </w:rPr>
        <w:t>الكافي 4</w:t>
      </w:r>
      <w:r w:rsidR="007A1646" w:rsidRPr="00FA0BE1">
        <w:rPr>
          <w:rtl/>
        </w:rPr>
        <w:t>:</w:t>
      </w:r>
      <w:r w:rsidRPr="00FA0BE1">
        <w:rPr>
          <w:rtl/>
        </w:rPr>
        <w:t xml:space="preserve"> 493 </w:t>
      </w:r>
      <w:r w:rsidR="00EB66AF" w:rsidRPr="00FA0BE1">
        <w:rPr>
          <w:rtl/>
        </w:rPr>
        <w:t>/</w:t>
      </w:r>
      <w:r w:rsidRPr="00FA0BE1">
        <w:rPr>
          <w:rtl/>
        </w:rPr>
        <w:t xml:space="preserve"> 2. 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>(</w:t>
      </w:r>
      <w:r w:rsidR="007C459E" w:rsidRPr="00FA0BE1">
        <w:rPr>
          <w:rFonts w:hint="cs"/>
          <w:rtl/>
        </w:rPr>
        <w:t>3</w:t>
      </w:r>
      <w:r w:rsidRPr="00FA0BE1">
        <w:rPr>
          <w:rtl/>
        </w:rPr>
        <w:t>) في نسخة</w:t>
      </w:r>
      <w:r w:rsidR="007A1646" w:rsidRPr="00FA0BE1">
        <w:rPr>
          <w:rtl/>
        </w:rPr>
        <w:t>:</w:t>
      </w:r>
      <w:r w:rsidRPr="00FA0BE1">
        <w:rPr>
          <w:rtl/>
        </w:rPr>
        <w:t xml:space="preserve"> ما لم يضر ( هامش المخطوط ). 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>(</w:t>
      </w:r>
      <w:r w:rsidR="007C459E" w:rsidRPr="00FA0BE1">
        <w:rPr>
          <w:rFonts w:hint="cs"/>
          <w:rtl/>
        </w:rPr>
        <w:t>4</w:t>
      </w:r>
      <w:r w:rsidRPr="00FA0BE1">
        <w:rPr>
          <w:rtl/>
        </w:rPr>
        <w:t>) في المصدر</w:t>
      </w:r>
      <w:r w:rsidR="007A1646" w:rsidRPr="00FA0BE1">
        <w:rPr>
          <w:rtl/>
        </w:rPr>
        <w:t>:</w:t>
      </w:r>
      <w:r w:rsidRPr="00FA0BE1">
        <w:rPr>
          <w:rtl/>
        </w:rPr>
        <w:t xml:space="preserve"> </w:t>
      </w:r>
      <w:r w:rsidR="007C459E" w:rsidRPr="00FA0BE1">
        <w:rPr>
          <w:rtl/>
        </w:rPr>
        <w:t>أن</w:t>
      </w:r>
      <w:r w:rsidR="00F937F9" w:rsidRPr="00FA0BE1">
        <w:rPr>
          <w:rtl/>
        </w:rPr>
        <w:t xml:space="preserve"> </w:t>
      </w:r>
      <w:r w:rsidRPr="00FA0BE1">
        <w:rPr>
          <w:rtl/>
        </w:rPr>
        <w:t>عليا</w:t>
      </w:r>
      <w:r w:rsidR="007C459E" w:rsidRPr="00FA0BE1">
        <w:rPr>
          <w:rFonts w:hint="cs"/>
          <w:rtl/>
        </w:rPr>
        <w:t>ً</w:t>
      </w:r>
      <w:r w:rsidRPr="00FA0BE1">
        <w:rPr>
          <w:rtl/>
        </w:rPr>
        <w:t xml:space="preserve"> أمير المؤمنين </w:t>
      </w:r>
      <w:r w:rsidR="001B2E3E" w:rsidRPr="00FA0BE1">
        <w:rPr>
          <w:rFonts w:hint="cs"/>
          <w:rtl/>
        </w:rPr>
        <w:t xml:space="preserve">( </w:t>
      </w:r>
      <w:r w:rsidR="001B2E3E" w:rsidRPr="00FA0BE1">
        <w:rPr>
          <w:rStyle w:val="libFootnoteAlaemChar"/>
          <w:rFonts w:hint="cs"/>
          <w:rtl/>
        </w:rPr>
        <w:t xml:space="preserve">عليه‌السلام </w:t>
      </w:r>
      <w:r w:rsidR="001B2E3E" w:rsidRPr="00FA0BE1">
        <w:rPr>
          <w:rFonts w:hint="cs"/>
          <w:rtl/>
        </w:rPr>
        <w:t>)</w:t>
      </w:r>
      <w:r w:rsidR="001B2E3E" w:rsidRPr="00841B3D">
        <w:rPr>
          <w:rFonts w:hint="cs"/>
          <w:rtl/>
        </w:rPr>
        <w:t xml:space="preserve"> </w:t>
      </w:r>
      <w:r w:rsidRPr="00FA0BE1">
        <w:rPr>
          <w:rtl/>
        </w:rPr>
        <w:t xml:space="preserve">. 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>(</w:t>
      </w:r>
      <w:r w:rsidR="007C459E" w:rsidRPr="00FA0BE1">
        <w:rPr>
          <w:rFonts w:hint="cs"/>
          <w:rtl/>
        </w:rPr>
        <w:t>5</w:t>
      </w:r>
      <w:r w:rsidRPr="00FA0BE1">
        <w:rPr>
          <w:rtl/>
        </w:rPr>
        <w:t>) التهذيب 5</w:t>
      </w:r>
      <w:r w:rsidR="007A1646" w:rsidRPr="00FA0BE1">
        <w:rPr>
          <w:rtl/>
        </w:rPr>
        <w:t>:</w:t>
      </w:r>
      <w:r w:rsidRPr="00FA0BE1">
        <w:rPr>
          <w:rtl/>
        </w:rPr>
        <w:t xml:space="preserve"> 220 </w:t>
      </w:r>
      <w:r w:rsidR="00EB66AF" w:rsidRPr="00FA0BE1">
        <w:rPr>
          <w:rtl/>
        </w:rPr>
        <w:t>/</w:t>
      </w:r>
      <w:r w:rsidRPr="00FA0BE1">
        <w:rPr>
          <w:rtl/>
        </w:rPr>
        <w:t xml:space="preserve"> 741.</w:t>
      </w:r>
    </w:p>
    <w:p w:rsidR="005B369B" w:rsidRPr="00FA0BE1" w:rsidRDefault="005B369B" w:rsidP="00FA0BE1">
      <w:pPr>
        <w:pStyle w:val="libFootnote0"/>
        <w:rPr>
          <w:rtl/>
        </w:rPr>
      </w:pPr>
      <w:r w:rsidRPr="00FA0BE1">
        <w:rPr>
          <w:rtl/>
        </w:rPr>
        <w:t>7</w:t>
      </w:r>
      <w:r w:rsidR="00D43D1B" w:rsidRPr="00FA0BE1">
        <w:rPr>
          <w:rtl/>
        </w:rPr>
        <w:t xml:space="preserve"> - </w:t>
      </w:r>
      <w:r w:rsidRPr="00FA0BE1">
        <w:rPr>
          <w:rtl/>
        </w:rPr>
        <w:t>الكافي 4</w:t>
      </w:r>
      <w:r w:rsidR="007A1646" w:rsidRPr="00FA0BE1">
        <w:rPr>
          <w:rtl/>
        </w:rPr>
        <w:t>:</w:t>
      </w:r>
      <w:r w:rsidRPr="00FA0BE1">
        <w:rPr>
          <w:rtl/>
        </w:rPr>
        <w:t xml:space="preserve"> 493 </w:t>
      </w:r>
      <w:r w:rsidR="00EB66AF" w:rsidRPr="00FA0BE1">
        <w:rPr>
          <w:rtl/>
        </w:rPr>
        <w:t>/</w:t>
      </w:r>
      <w:r w:rsidRPr="00FA0BE1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733FE">
      <w:pPr>
        <w:pStyle w:val="libNormal0"/>
        <w:rPr>
          <w:rtl/>
        </w:rPr>
      </w:pPr>
      <w:r>
        <w:rPr>
          <w:rtl/>
        </w:rPr>
        <w:lastRenderedPageBreak/>
        <w:t>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البدنة تنتج أيحلبها </w:t>
      </w:r>
      <w:r w:rsidRPr="005B369B">
        <w:rPr>
          <w:rStyle w:val="libFootnotenumChar"/>
          <w:rtl/>
        </w:rPr>
        <w:t>(1)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احلبها حلبا</w:t>
      </w:r>
      <w:r w:rsidR="0010630B">
        <w:rPr>
          <w:rFonts w:hint="cs"/>
          <w:rtl/>
        </w:rPr>
        <w:t>ً</w:t>
      </w:r>
      <w:r>
        <w:rPr>
          <w:rtl/>
        </w:rPr>
        <w:t xml:space="preserve"> غير مضر</w:t>
      </w:r>
      <w:r w:rsidR="0010630B">
        <w:rPr>
          <w:rFonts w:hint="cs"/>
          <w:rtl/>
        </w:rPr>
        <w:t>ّ</w:t>
      </w:r>
      <w:r>
        <w:rPr>
          <w:rtl/>
        </w:rPr>
        <w:t xml:space="preserve"> بالولد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انحرهما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يشرب من لبنها؟ قال</w:t>
      </w:r>
      <w:r w:rsidR="007A1646">
        <w:rPr>
          <w:rtl/>
        </w:rPr>
        <w:t>:</w:t>
      </w:r>
      <w:r>
        <w:rPr>
          <w:rtl/>
        </w:rPr>
        <w:t xml:space="preserve"> نعم ويسقي </w:t>
      </w:r>
      <w:r w:rsidR="0010630B">
        <w:rPr>
          <w:rFonts w:hint="cs"/>
          <w:rtl/>
        </w:rPr>
        <w:t>إ</w:t>
      </w:r>
      <w:r w:rsidR="0010630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شاء. </w:t>
      </w:r>
    </w:p>
    <w:p w:rsidR="005B369B" w:rsidRDefault="005B369B" w:rsidP="00570751">
      <w:pPr>
        <w:pStyle w:val="libNormal"/>
        <w:rPr>
          <w:rtl/>
        </w:rPr>
      </w:pPr>
      <w:r>
        <w:rPr>
          <w:rtl/>
        </w:rPr>
        <w:t>[ 18837 ]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إبراهيم بن هاشم</w:t>
      </w:r>
      <w:r w:rsidR="007A1646">
        <w:rPr>
          <w:rtl/>
        </w:rPr>
        <w:t>،</w:t>
      </w:r>
      <w:r>
        <w:rPr>
          <w:rtl/>
        </w:rPr>
        <w:t xml:space="preserve"> عن النوفلي</w:t>
      </w:r>
      <w:r w:rsidR="007A1646">
        <w:rPr>
          <w:rtl/>
        </w:rPr>
        <w:t>،</w:t>
      </w:r>
      <w:r>
        <w:rPr>
          <w:rtl/>
        </w:rPr>
        <w:t xml:space="preserve"> عن السكوني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 w:rsidR="00AB6E26">
        <w:rPr>
          <w:rtl/>
        </w:rPr>
        <w:t xml:space="preserve">سُئل </w:t>
      </w:r>
      <w:r>
        <w:rPr>
          <w:rtl/>
        </w:rPr>
        <w:t>ما بال البدنة تقل</w:t>
      </w:r>
      <w:r w:rsidR="00591DFC">
        <w:rPr>
          <w:rFonts w:hint="cs"/>
          <w:rtl/>
        </w:rPr>
        <w:t>ّ</w:t>
      </w:r>
      <w:r>
        <w:rPr>
          <w:rtl/>
        </w:rPr>
        <w:t>د النعل وتشعر؟ فقال</w:t>
      </w:r>
      <w:r w:rsidR="007A1646">
        <w:rPr>
          <w:rtl/>
        </w:rPr>
        <w:t>:</w:t>
      </w:r>
      <w:r>
        <w:rPr>
          <w:rtl/>
        </w:rPr>
        <w:t xml:space="preserve"> أما النعل فيعرف </w:t>
      </w:r>
      <w:r w:rsidRPr="005B369B">
        <w:rPr>
          <w:rStyle w:val="libFootnotenumChar"/>
          <w:rtl/>
        </w:rPr>
        <w:t>(</w:t>
      </w:r>
      <w:r w:rsidR="0057075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82AB1">
        <w:rPr>
          <w:rtl/>
        </w:rPr>
        <w:t xml:space="preserve">أنّها </w:t>
      </w:r>
      <w:r>
        <w:rPr>
          <w:rtl/>
        </w:rPr>
        <w:t>بدنة ويعرفها صاحبها بنعله</w:t>
      </w:r>
      <w:r w:rsidR="007A1646">
        <w:rPr>
          <w:rtl/>
        </w:rPr>
        <w:t>،</w:t>
      </w:r>
      <w:r w:rsidR="003A404D">
        <w:rPr>
          <w:rtl/>
        </w:rPr>
        <w:t xml:space="preserve"> وأما ال</w:t>
      </w:r>
      <w:r w:rsidR="003A404D">
        <w:rPr>
          <w:rFonts w:hint="cs"/>
          <w:rtl/>
        </w:rPr>
        <w:t>إِ</w:t>
      </w:r>
      <w:r>
        <w:rPr>
          <w:rtl/>
        </w:rPr>
        <w:t>شعار ف</w:t>
      </w:r>
      <w:r w:rsidR="003A404D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يحر</w:t>
      </w:r>
      <w:r w:rsidR="003A404D">
        <w:rPr>
          <w:rFonts w:hint="cs"/>
          <w:rtl/>
        </w:rPr>
        <w:t>ّ</w:t>
      </w:r>
      <w:r>
        <w:rPr>
          <w:rtl/>
        </w:rPr>
        <w:t>م ظهرها على صاحبها من حيث أشعرها</w:t>
      </w:r>
      <w:r w:rsidR="007A1646">
        <w:rPr>
          <w:rtl/>
        </w:rPr>
        <w:t>،</w:t>
      </w:r>
      <w:r>
        <w:rPr>
          <w:rtl/>
        </w:rPr>
        <w:t xml:space="preserve"> فلا يستطيع الشيط</w:t>
      </w:r>
      <w:r w:rsidR="00F937F9">
        <w:rPr>
          <w:rtl/>
        </w:rPr>
        <w:t xml:space="preserve">أنّ أنّ </w:t>
      </w:r>
      <w:r>
        <w:rPr>
          <w:rtl/>
        </w:rPr>
        <w:t>يتسن</w:t>
      </w:r>
      <w:r w:rsidR="00591DFC">
        <w:rPr>
          <w:rFonts w:hint="cs"/>
          <w:rtl/>
        </w:rPr>
        <w:t>ّ</w:t>
      </w:r>
      <w:r>
        <w:rPr>
          <w:rtl/>
        </w:rPr>
        <w:t xml:space="preserve">مها. </w:t>
      </w:r>
    </w:p>
    <w:p w:rsidR="005B369B" w:rsidRDefault="005B369B" w:rsidP="00570751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5733FE">
        <w:rPr>
          <w:rtl/>
        </w:rPr>
        <w:t xml:space="preserve">( </w:t>
      </w:r>
      <w:r>
        <w:rPr>
          <w:rtl/>
        </w:rPr>
        <w:t>العلل</w:t>
      </w:r>
      <w:r w:rsidRPr="005733F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إبراهيم بن هاشم </w:t>
      </w:r>
      <w:r w:rsidRPr="005B369B">
        <w:rPr>
          <w:rStyle w:val="libFootnotenumChar"/>
          <w:rtl/>
        </w:rPr>
        <w:t>(</w:t>
      </w:r>
      <w:r w:rsidR="0057075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 w:rsidR="00591DFC">
        <w:rPr>
          <w:rtl/>
        </w:rPr>
        <w:t xml:space="preserve"> هذا محمول على ال</w:t>
      </w:r>
      <w:r w:rsidR="00591DFC">
        <w:rPr>
          <w:rFonts w:hint="cs"/>
          <w:rtl/>
        </w:rPr>
        <w:t>إِ</w:t>
      </w:r>
      <w:r>
        <w:rPr>
          <w:rtl/>
        </w:rPr>
        <w:t>ضرار بها أو الكراهة.</w:t>
      </w:r>
    </w:p>
    <w:p w:rsidR="005B369B" w:rsidRDefault="005B369B" w:rsidP="005B369B">
      <w:pPr>
        <w:pStyle w:val="Heading2Center"/>
        <w:rPr>
          <w:rtl/>
        </w:rPr>
      </w:pPr>
      <w:bookmarkStart w:id="500" w:name="_Toc284350942"/>
      <w:bookmarkStart w:id="501" w:name="_Toc303163639"/>
      <w:bookmarkStart w:id="502" w:name="_Toc377025082"/>
      <w:bookmarkStart w:id="503" w:name="_Toc250344510"/>
      <w:r>
        <w:rPr>
          <w:rtl/>
        </w:rPr>
        <w:t>35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نحر </w:t>
      </w:r>
      <w:r w:rsidR="00F937F9">
        <w:rPr>
          <w:rtl/>
        </w:rPr>
        <w:t>الإِبل</w:t>
      </w:r>
      <w:r>
        <w:rPr>
          <w:rtl/>
        </w:rPr>
        <w:t xml:space="preserve"> قائمة معقولة عن يمينها</w:t>
      </w:r>
      <w:bookmarkEnd w:id="500"/>
      <w:bookmarkEnd w:id="501"/>
      <w:r w:rsidR="00F80647">
        <w:rPr>
          <w:rtl/>
        </w:rPr>
        <w:t xml:space="preserve"> </w:t>
      </w:r>
      <w:bookmarkStart w:id="504" w:name="_Toc284350943"/>
      <w:bookmarkStart w:id="505" w:name="_Toc303163640"/>
      <w:r w:rsidR="00F80647">
        <w:rPr>
          <w:rtl/>
        </w:rPr>
        <w:t>و</w:t>
      </w:r>
      <w:r>
        <w:rPr>
          <w:rtl/>
        </w:rPr>
        <w:t>يطعن في لبتها</w:t>
      </w:r>
      <w:bookmarkEnd w:id="502"/>
      <w:bookmarkEnd w:id="503"/>
      <w:bookmarkEnd w:id="504"/>
      <w:bookmarkEnd w:id="505"/>
    </w:p>
    <w:p w:rsidR="005B369B" w:rsidRDefault="005B369B" w:rsidP="00570751">
      <w:pPr>
        <w:pStyle w:val="libNormal"/>
        <w:rPr>
          <w:rtl/>
        </w:rPr>
      </w:pPr>
      <w:r>
        <w:rPr>
          <w:rtl/>
        </w:rPr>
        <w:t>[ 18838 ]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</w:t>
      </w:r>
      <w:r w:rsidR="00591DFC">
        <w:rPr>
          <w:rFonts w:hint="cs"/>
          <w:rtl/>
        </w:rPr>
        <w:t>ّ</w:t>
      </w:r>
      <w:r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591DFC">
        <w:rPr>
          <w:rStyle w:val="libAlaemChar"/>
          <w:rtl/>
        </w:rPr>
        <w:t>(</w:t>
      </w:r>
      <w:r w:rsidRPr="005733FE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591DF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اذ</w:t>
      </w:r>
      <w:r w:rsidR="00591DF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ك</w:t>
      </w:r>
      <w:r w:rsidR="00591DF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ر</w:t>
      </w:r>
      <w:r w:rsidR="00591DF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اس</w:t>
      </w:r>
      <w:r w:rsidR="00591DF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591DF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الله</w:t>
      </w:r>
      <w:r w:rsidR="00591DF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ع</w:t>
      </w:r>
      <w:r w:rsidR="00591DF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591DF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591DF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591DF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ص</w:t>
      </w:r>
      <w:r w:rsidR="00591DF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و</w:t>
      </w:r>
      <w:r w:rsidR="00591DF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اف</w:t>
      </w:r>
      <w:r w:rsidR="00591DFC">
        <w:rPr>
          <w:rStyle w:val="libAieChar"/>
          <w:rFonts w:hint="cs"/>
          <w:rtl/>
        </w:rPr>
        <w:t>َّ</w:t>
      </w:r>
      <w:r w:rsidRPr="005733FE">
        <w:rPr>
          <w:rtl/>
        </w:rPr>
        <w:t xml:space="preserve"> </w:t>
      </w:r>
      <w:r w:rsidRPr="00591DF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7075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40739" w:rsidRDefault="005B369B" w:rsidP="00C40739">
      <w:pPr>
        <w:pStyle w:val="libFootnote0"/>
        <w:rPr>
          <w:rtl/>
        </w:rPr>
      </w:pPr>
      <w:r w:rsidRPr="00C40739">
        <w:rPr>
          <w:rtl/>
        </w:rPr>
        <w:t>(1) في المصدر</w:t>
      </w:r>
      <w:r w:rsidR="007A1646" w:rsidRPr="00C40739">
        <w:rPr>
          <w:rtl/>
        </w:rPr>
        <w:t>:</w:t>
      </w:r>
      <w:r w:rsidRPr="00C40739">
        <w:rPr>
          <w:rtl/>
        </w:rPr>
        <w:t xml:space="preserve"> أنحلبها.</w:t>
      </w:r>
    </w:p>
    <w:p w:rsidR="005B369B" w:rsidRPr="00C40739" w:rsidRDefault="005B369B" w:rsidP="00C40739">
      <w:pPr>
        <w:pStyle w:val="libFootnote0"/>
        <w:rPr>
          <w:rtl/>
        </w:rPr>
      </w:pPr>
      <w:r w:rsidRPr="00C40739">
        <w:rPr>
          <w:rtl/>
        </w:rPr>
        <w:t>8</w:t>
      </w:r>
      <w:r w:rsidR="00D43D1B" w:rsidRPr="00C40739">
        <w:rPr>
          <w:rtl/>
        </w:rPr>
        <w:t xml:space="preserve"> - </w:t>
      </w:r>
      <w:r w:rsidRPr="00C40739">
        <w:rPr>
          <w:rtl/>
        </w:rPr>
        <w:t>التهذيب 5</w:t>
      </w:r>
      <w:r w:rsidR="007A1646" w:rsidRPr="00C40739">
        <w:rPr>
          <w:rtl/>
        </w:rPr>
        <w:t>:</w:t>
      </w:r>
      <w:r w:rsidRPr="00C40739">
        <w:rPr>
          <w:rtl/>
        </w:rPr>
        <w:t xml:space="preserve"> 238 </w:t>
      </w:r>
      <w:r w:rsidR="00EB66AF" w:rsidRPr="00C40739">
        <w:rPr>
          <w:rtl/>
        </w:rPr>
        <w:t>/</w:t>
      </w:r>
      <w:r w:rsidRPr="00C40739">
        <w:rPr>
          <w:rtl/>
        </w:rPr>
        <w:t xml:space="preserve"> 804</w:t>
      </w:r>
      <w:r w:rsidR="007A1646" w:rsidRPr="00C40739">
        <w:rPr>
          <w:rtl/>
        </w:rPr>
        <w:t>،</w:t>
      </w:r>
      <w:r w:rsidRPr="00C40739">
        <w:rPr>
          <w:rtl/>
        </w:rPr>
        <w:t xml:space="preserve"> وأورده في الحديث 22 من الباب 12 من أبواب أقسام الحج. </w:t>
      </w:r>
    </w:p>
    <w:p w:rsidR="005B369B" w:rsidRPr="00C40739" w:rsidRDefault="005B369B" w:rsidP="00C40739">
      <w:pPr>
        <w:pStyle w:val="libFootnote0"/>
        <w:rPr>
          <w:rtl/>
        </w:rPr>
      </w:pPr>
      <w:r w:rsidRPr="00C40739">
        <w:rPr>
          <w:rtl/>
        </w:rPr>
        <w:t>(</w:t>
      </w:r>
      <w:r w:rsidR="00C40739" w:rsidRPr="00C40739">
        <w:rPr>
          <w:rFonts w:hint="cs"/>
          <w:rtl/>
        </w:rPr>
        <w:t>2</w:t>
      </w:r>
      <w:r w:rsidRPr="00C40739">
        <w:rPr>
          <w:rtl/>
        </w:rPr>
        <w:t>) في المصدر</w:t>
      </w:r>
      <w:r w:rsidR="007A1646" w:rsidRPr="00C40739">
        <w:rPr>
          <w:rtl/>
        </w:rPr>
        <w:t>:</w:t>
      </w:r>
      <w:r w:rsidRPr="00C40739">
        <w:rPr>
          <w:rtl/>
        </w:rPr>
        <w:t xml:space="preserve"> فتعرف. </w:t>
      </w:r>
    </w:p>
    <w:p w:rsidR="005B369B" w:rsidRPr="00C40739" w:rsidRDefault="005B369B" w:rsidP="00C40739">
      <w:pPr>
        <w:pStyle w:val="libFootnote0"/>
        <w:rPr>
          <w:rtl/>
        </w:rPr>
      </w:pPr>
      <w:r w:rsidRPr="00C40739">
        <w:rPr>
          <w:rtl/>
        </w:rPr>
        <w:t>(</w:t>
      </w:r>
      <w:r w:rsidR="00C40739" w:rsidRPr="00C40739">
        <w:rPr>
          <w:rFonts w:hint="cs"/>
          <w:rtl/>
        </w:rPr>
        <w:t>3</w:t>
      </w:r>
      <w:r w:rsidRPr="00C40739">
        <w:rPr>
          <w:rtl/>
        </w:rPr>
        <w:t>) علل الشرائع</w:t>
      </w:r>
      <w:r w:rsidR="007A1646" w:rsidRPr="00C40739">
        <w:rPr>
          <w:rtl/>
        </w:rPr>
        <w:t>:</w:t>
      </w:r>
      <w:r w:rsidRPr="00C40739">
        <w:rPr>
          <w:rtl/>
        </w:rPr>
        <w:t xml:space="preserve"> 434 </w:t>
      </w:r>
      <w:r w:rsidR="00EB66AF" w:rsidRPr="00C40739">
        <w:rPr>
          <w:rtl/>
        </w:rPr>
        <w:t>/</w:t>
      </w:r>
      <w:r w:rsidRPr="00C40739">
        <w:rPr>
          <w:rtl/>
        </w:rPr>
        <w:t xml:space="preserve"> 1. </w:t>
      </w:r>
    </w:p>
    <w:p w:rsidR="005B369B" w:rsidRPr="00C40739" w:rsidRDefault="005B369B" w:rsidP="00570751">
      <w:pPr>
        <w:pStyle w:val="libFootnoteCenterBold"/>
        <w:rPr>
          <w:rtl/>
        </w:rPr>
      </w:pPr>
      <w:r w:rsidRPr="00C40739">
        <w:rPr>
          <w:rtl/>
        </w:rPr>
        <w:t>الباب 35</w:t>
      </w:r>
    </w:p>
    <w:p w:rsidR="005B369B" w:rsidRPr="00C40739" w:rsidRDefault="005B369B" w:rsidP="00570751">
      <w:pPr>
        <w:pStyle w:val="libFootnoteCenterBold"/>
        <w:rPr>
          <w:rtl/>
        </w:rPr>
      </w:pPr>
      <w:r w:rsidRPr="00C40739">
        <w:rPr>
          <w:rtl/>
        </w:rPr>
        <w:t>فيه 5 أحاديث</w:t>
      </w:r>
    </w:p>
    <w:p w:rsidR="005B369B" w:rsidRPr="00C40739" w:rsidRDefault="005B369B" w:rsidP="00C40739">
      <w:pPr>
        <w:pStyle w:val="libFootnote0"/>
        <w:rPr>
          <w:rtl/>
        </w:rPr>
      </w:pPr>
      <w:r w:rsidRPr="00C40739">
        <w:rPr>
          <w:rtl/>
        </w:rPr>
        <w:t>1</w:t>
      </w:r>
      <w:r w:rsidR="00D43D1B" w:rsidRPr="00C40739">
        <w:rPr>
          <w:rtl/>
        </w:rPr>
        <w:t xml:space="preserve"> - </w:t>
      </w:r>
      <w:r w:rsidRPr="00C40739">
        <w:rPr>
          <w:rtl/>
        </w:rPr>
        <w:t>الكافي 4</w:t>
      </w:r>
      <w:r w:rsidR="007A1646" w:rsidRPr="00C40739">
        <w:rPr>
          <w:rtl/>
        </w:rPr>
        <w:t>:</w:t>
      </w:r>
      <w:r w:rsidRPr="00C40739">
        <w:rPr>
          <w:rtl/>
        </w:rPr>
        <w:t xml:space="preserve"> 497 </w:t>
      </w:r>
      <w:r w:rsidR="00EB66AF" w:rsidRPr="00C40739">
        <w:rPr>
          <w:rtl/>
        </w:rPr>
        <w:t>/</w:t>
      </w:r>
      <w:r w:rsidRPr="00C40739">
        <w:rPr>
          <w:rtl/>
        </w:rPr>
        <w:t xml:space="preserve"> 1 والتهذيب 5</w:t>
      </w:r>
      <w:r w:rsidR="007A1646" w:rsidRPr="00C40739">
        <w:rPr>
          <w:rtl/>
        </w:rPr>
        <w:t>:</w:t>
      </w:r>
      <w:r w:rsidRPr="00C40739">
        <w:rPr>
          <w:rtl/>
        </w:rPr>
        <w:t xml:space="preserve"> 220 </w:t>
      </w:r>
      <w:r w:rsidR="00EB66AF" w:rsidRPr="00C40739">
        <w:rPr>
          <w:rtl/>
        </w:rPr>
        <w:t>/</w:t>
      </w:r>
      <w:r w:rsidRPr="00C40739">
        <w:rPr>
          <w:rtl/>
        </w:rPr>
        <w:t xml:space="preserve"> 743. </w:t>
      </w:r>
    </w:p>
    <w:p w:rsidR="005B369B" w:rsidRPr="00C40739" w:rsidRDefault="005B369B" w:rsidP="00C40739">
      <w:pPr>
        <w:pStyle w:val="libFootnote0"/>
        <w:rPr>
          <w:rtl/>
        </w:rPr>
      </w:pPr>
      <w:r w:rsidRPr="00C40739">
        <w:rPr>
          <w:rtl/>
        </w:rPr>
        <w:t>(</w:t>
      </w:r>
      <w:r w:rsidR="00C40739" w:rsidRPr="00C40739">
        <w:rPr>
          <w:rFonts w:hint="cs"/>
          <w:rtl/>
        </w:rPr>
        <w:t>4</w:t>
      </w:r>
      <w:r w:rsidRPr="00C40739">
        <w:rPr>
          <w:rtl/>
        </w:rPr>
        <w:t xml:space="preserve">) </w:t>
      </w:r>
      <w:r w:rsidR="00F937F9" w:rsidRPr="00C40739">
        <w:rPr>
          <w:rtl/>
        </w:rPr>
        <w:t>ال</w:t>
      </w:r>
      <w:r w:rsidR="00C40739" w:rsidRPr="00C40739">
        <w:rPr>
          <w:rtl/>
        </w:rPr>
        <w:t>حج</w:t>
      </w:r>
      <w:r w:rsidR="002C2ACB" w:rsidRPr="00C40739">
        <w:rPr>
          <w:rtl/>
        </w:rPr>
        <w:t xml:space="preserve"> </w:t>
      </w:r>
      <w:r w:rsidRPr="00C40739">
        <w:rPr>
          <w:rtl/>
        </w:rPr>
        <w:t>22</w:t>
      </w:r>
      <w:r w:rsidR="007A1646" w:rsidRPr="00C40739">
        <w:rPr>
          <w:rtl/>
        </w:rPr>
        <w:t>:</w:t>
      </w:r>
      <w:r w:rsidRPr="00C40739">
        <w:rPr>
          <w:rtl/>
        </w:rPr>
        <w:t xml:space="preserve"> 36.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41B3D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ذلك حين تصف</w:t>
      </w:r>
      <w:r w:rsidR="00570751">
        <w:rPr>
          <w:rFonts w:hint="cs"/>
          <w:rtl/>
        </w:rPr>
        <w:t>ّ</w:t>
      </w:r>
      <w:r>
        <w:rPr>
          <w:rtl/>
        </w:rPr>
        <w:t xml:space="preserve"> للنحر يربط </w:t>
      </w:r>
      <w:r w:rsidRPr="005B369B">
        <w:rPr>
          <w:rStyle w:val="libFootnotenumChar"/>
          <w:rtl/>
        </w:rPr>
        <w:t>(</w:t>
      </w:r>
      <w:r w:rsidR="00841B3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يديها ما بين الخف</w:t>
      </w:r>
      <w:r w:rsidR="00CC70F8">
        <w:rPr>
          <w:rFonts w:hint="cs"/>
          <w:rtl/>
        </w:rPr>
        <w:t>ّ</w:t>
      </w:r>
      <w:r>
        <w:rPr>
          <w:rtl/>
        </w:rPr>
        <w:t xml:space="preserve"> إلى الركبة</w:t>
      </w:r>
      <w:r w:rsidR="007A1646">
        <w:rPr>
          <w:rtl/>
        </w:rPr>
        <w:t>،</w:t>
      </w:r>
      <w:r w:rsidR="00570751">
        <w:rPr>
          <w:rtl/>
        </w:rPr>
        <w:t xml:space="preserve"> ووجوب جنوبها إذا وقعت على ال</w:t>
      </w:r>
      <w:r w:rsidR="00570751">
        <w:rPr>
          <w:rFonts w:hint="cs"/>
          <w:rtl/>
        </w:rPr>
        <w:t>أَ</w:t>
      </w:r>
      <w:r>
        <w:rPr>
          <w:rtl/>
        </w:rPr>
        <w:t xml:space="preserve">رض. </w:t>
      </w:r>
    </w:p>
    <w:p w:rsidR="005B369B" w:rsidRDefault="005B369B" w:rsidP="00841B3D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</w:t>
      </w:r>
      <w:r w:rsidR="001C27EE">
        <w:rPr>
          <w:rtl/>
        </w:rPr>
        <w:t xml:space="preserve">سنان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841B3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[ 18839 ]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أبي الصباح الكن</w:t>
      </w:r>
      <w:r w:rsidR="00CC70F8">
        <w:rPr>
          <w:rFonts w:hint="cs"/>
          <w:rtl/>
        </w:rPr>
        <w:t>ا</w:t>
      </w:r>
      <w:r w:rsidR="00CC70F8">
        <w:rPr>
          <w:rtl/>
        </w:rPr>
        <w:t>ن</w:t>
      </w:r>
      <w:r w:rsidR="00F937F9">
        <w:rPr>
          <w:rtl/>
        </w:rPr>
        <w:t xml:space="preserve">ي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كيف تنحر البدنة؟ فقال</w:t>
      </w:r>
      <w:r w:rsidR="007A1646">
        <w:rPr>
          <w:rtl/>
        </w:rPr>
        <w:t>:</w:t>
      </w:r>
      <w:r>
        <w:rPr>
          <w:rtl/>
        </w:rPr>
        <w:t xml:space="preserve"> تنحر وهي قائمة من قبل اليمين. </w:t>
      </w:r>
    </w:p>
    <w:p w:rsidR="005B369B" w:rsidRDefault="005B369B" w:rsidP="00841B3D">
      <w:pPr>
        <w:pStyle w:val="libNormal"/>
        <w:rPr>
          <w:rtl/>
        </w:rPr>
      </w:pPr>
      <w:r>
        <w:rPr>
          <w:rtl/>
        </w:rPr>
        <w:t xml:space="preserve">ورواه الصدوق بإسناده عن أبي الصباح </w:t>
      </w:r>
      <w:r w:rsidR="00CC70F8">
        <w:rPr>
          <w:rtl/>
        </w:rPr>
        <w:t xml:space="preserve">الكناني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841B3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41B3D">
      <w:pPr>
        <w:pStyle w:val="libNormal"/>
        <w:rPr>
          <w:rtl/>
        </w:rPr>
      </w:pPr>
      <w:r>
        <w:rPr>
          <w:rtl/>
        </w:rPr>
        <w:t>[ 18840 ]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عبد الرحمن بن أبي هاشم البجلي</w:t>
      </w:r>
      <w:r w:rsidR="007A1646">
        <w:rPr>
          <w:rtl/>
        </w:rPr>
        <w:t>،</w:t>
      </w:r>
      <w:r>
        <w:rPr>
          <w:rtl/>
        </w:rPr>
        <w:t xml:space="preserve"> عن أبي خديجة قال</w:t>
      </w:r>
      <w:r w:rsidR="007A1646">
        <w:rPr>
          <w:rtl/>
        </w:rPr>
        <w:t>:</w:t>
      </w:r>
      <w:r>
        <w:rPr>
          <w:rtl/>
        </w:rPr>
        <w:t xml:space="preserve"> رأيت أبا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وهو ينحر بدنتة معقولة يدها اليسرى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يقوم به </w:t>
      </w:r>
      <w:r w:rsidRPr="005B369B">
        <w:rPr>
          <w:rStyle w:val="libFootnotenumChar"/>
          <w:rtl/>
        </w:rPr>
        <w:t>(</w:t>
      </w:r>
      <w:r w:rsidR="00841B3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جانب يدها اليمنى ويقول</w:t>
      </w:r>
      <w:r w:rsidR="007A1646">
        <w:rPr>
          <w:rtl/>
        </w:rPr>
        <w:t>:</w:t>
      </w:r>
      <w:r>
        <w:rPr>
          <w:rtl/>
        </w:rPr>
        <w:t xml:space="preserve"> « بسم الله والله أكبر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هذا منك ولك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41B3D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 xml:space="preserve">تقبّله منّي » </w:t>
      </w:r>
      <w:r w:rsidR="00267147">
        <w:rPr>
          <w:rtl/>
        </w:rPr>
        <w:t xml:space="preserve">ثمّ </w:t>
      </w:r>
      <w:r>
        <w:rPr>
          <w:rtl/>
        </w:rPr>
        <w:t>يطعن في لب</w:t>
      </w:r>
      <w:r w:rsidR="00841B3D">
        <w:rPr>
          <w:rFonts w:hint="cs"/>
          <w:rtl/>
        </w:rPr>
        <w:t>ّ</w:t>
      </w:r>
      <w:r>
        <w:rPr>
          <w:rtl/>
        </w:rPr>
        <w:t xml:space="preserve">تها </w:t>
      </w:r>
      <w:r w:rsidR="00267147">
        <w:rPr>
          <w:rtl/>
        </w:rPr>
        <w:t xml:space="preserve">ثمّ </w:t>
      </w:r>
      <w:r>
        <w:rPr>
          <w:rtl/>
        </w:rPr>
        <w:t>يخرج السكين بيده</w:t>
      </w:r>
      <w:r w:rsidR="007A1646">
        <w:rPr>
          <w:rtl/>
        </w:rPr>
        <w:t>،</w:t>
      </w:r>
      <w:r>
        <w:rPr>
          <w:rtl/>
        </w:rPr>
        <w:t xml:space="preserve"> فاذا وجبت </w:t>
      </w:r>
      <w:r w:rsidR="00AB5873">
        <w:rPr>
          <w:rtl/>
        </w:rPr>
        <w:t>قطّ</w:t>
      </w:r>
      <w:r>
        <w:rPr>
          <w:rtl/>
        </w:rPr>
        <w:t xml:space="preserve">ع موضع الذبح بيده. </w:t>
      </w:r>
    </w:p>
    <w:p w:rsidR="005B369B" w:rsidRDefault="005B369B" w:rsidP="00841B3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841B3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كل ما قبله.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[ 18841 ] 4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(</w:t>
      </w:r>
      <w:r w:rsidR="00841B3D" w:rsidRPr="00841B3D">
        <w:rPr>
          <w:rFonts w:hint="cs"/>
          <w:rtl/>
        </w:rPr>
        <w:t>1</w:t>
      </w:r>
      <w:r w:rsidRPr="00841B3D">
        <w:rPr>
          <w:rtl/>
        </w:rPr>
        <w:t>) في المصدر</w:t>
      </w:r>
      <w:r w:rsidR="007A1646" w:rsidRPr="00841B3D">
        <w:rPr>
          <w:rtl/>
        </w:rPr>
        <w:t>:</w:t>
      </w:r>
      <w:r w:rsidRPr="00841B3D">
        <w:rPr>
          <w:rtl/>
        </w:rPr>
        <w:t xml:space="preserve"> ت</w:t>
      </w:r>
      <w:r w:rsidR="00841B3D" w:rsidRPr="00841B3D">
        <w:rPr>
          <w:rFonts w:hint="cs"/>
          <w:rtl/>
        </w:rPr>
        <w:t>ُ</w:t>
      </w:r>
      <w:r w:rsidRPr="00841B3D">
        <w:rPr>
          <w:rtl/>
        </w:rPr>
        <w:t xml:space="preserve">ربط. 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(</w:t>
      </w:r>
      <w:r w:rsidR="00841B3D" w:rsidRPr="00841B3D">
        <w:rPr>
          <w:rFonts w:hint="cs"/>
          <w:rtl/>
        </w:rPr>
        <w:t>2</w:t>
      </w:r>
      <w:r w:rsidRPr="00841B3D">
        <w:rPr>
          <w:rtl/>
        </w:rPr>
        <w:t>) الفقيه 2</w:t>
      </w:r>
      <w:r w:rsidR="007A1646" w:rsidRPr="00841B3D">
        <w:rPr>
          <w:rtl/>
        </w:rPr>
        <w:t>:</w:t>
      </w:r>
      <w:r w:rsidRPr="00841B3D">
        <w:rPr>
          <w:rtl/>
        </w:rPr>
        <w:t xml:space="preserve"> 299 </w:t>
      </w:r>
      <w:r w:rsidR="00EB66AF" w:rsidRPr="00841B3D">
        <w:rPr>
          <w:rtl/>
        </w:rPr>
        <w:t>/</w:t>
      </w:r>
      <w:r w:rsidRPr="00841B3D">
        <w:rPr>
          <w:rtl/>
        </w:rPr>
        <w:t xml:space="preserve"> 1487.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2</w:t>
      </w:r>
      <w:r w:rsidR="00D43D1B" w:rsidRPr="00841B3D">
        <w:rPr>
          <w:rtl/>
        </w:rPr>
        <w:t xml:space="preserve"> - </w:t>
      </w:r>
      <w:r w:rsidRPr="00841B3D">
        <w:rPr>
          <w:rtl/>
        </w:rPr>
        <w:t>الكافي 4</w:t>
      </w:r>
      <w:r w:rsidR="007A1646" w:rsidRPr="00841B3D">
        <w:rPr>
          <w:rtl/>
        </w:rPr>
        <w:t>:</w:t>
      </w:r>
      <w:r w:rsidRPr="00841B3D">
        <w:rPr>
          <w:rtl/>
        </w:rPr>
        <w:t xml:space="preserve"> 497 </w:t>
      </w:r>
      <w:r w:rsidR="00EB66AF" w:rsidRPr="00841B3D">
        <w:rPr>
          <w:rtl/>
        </w:rPr>
        <w:t>/</w:t>
      </w:r>
      <w:r w:rsidRPr="00841B3D">
        <w:rPr>
          <w:rtl/>
        </w:rPr>
        <w:t xml:space="preserve"> 2</w:t>
      </w:r>
      <w:r w:rsidR="007A1646" w:rsidRPr="00841B3D">
        <w:rPr>
          <w:rtl/>
        </w:rPr>
        <w:t>،</w:t>
      </w:r>
      <w:r w:rsidRPr="00841B3D">
        <w:rPr>
          <w:rtl/>
        </w:rPr>
        <w:t xml:space="preserve"> والتهذيب 5</w:t>
      </w:r>
      <w:r w:rsidR="007A1646" w:rsidRPr="00841B3D">
        <w:rPr>
          <w:rtl/>
        </w:rPr>
        <w:t>:</w:t>
      </w:r>
      <w:r w:rsidRPr="00841B3D">
        <w:rPr>
          <w:rtl/>
        </w:rPr>
        <w:t xml:space="preserve"> 221 </w:t>
      </w:r>
      <w:r w:rsidR="00EB66AF" w:rsidRPr="00841B3D">
        <w:rPr>
          <w:rtl/>
        </w:rPr>
        <w:t>/</w:t>
      </w:r>
      <w:r w:rsidRPr="00841B3D">
        <w:rPr>
          <w:rtl/>
        </w:rPr>
        <w:t xml:space="preserve"> 744. 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(</w:t>
      </w:r>
      <w:r w:rsidR="00841B3D" w:rsidRPr="00841B3D">
        <w:rPr>
          <w:rFonts w:hint="cs"/>
          <w:rtl/>
        </w:rPr>
        <w:t>3</w:t>
      </w:r>
      <w:r w:rsidRPr="00841B3D">
        <w:rPr>
          <w:rtl/>
        </w:rPr>
        <w:t>) الفقيه 2</w:t>
      </w:r>
      <w:r w:rsidR="007A1646" w:rsidRPr="00841B3D">
        <w:rPr>
          <w:rtl/>
        </w:rPr>
        <w:t>:</w:t>
      </w:r>
      <w:r w:rsidRPr="00841B3D">
        <w:rPr>
          <w:rtl/>
        </w:rPr>
        <w:t xml:space="preserve"> 299 </w:t>
      </w:r>
      <w:r w:rsidR="00EB66AF" w:rsidRPr="00841B3D">
        <w:rPr>
          <w:rtl/>
        </w:rPr>
        <w:t>/</w:t>
      </w:r>
      <w:r w:rsidRPr="00841B3D">
        <w:rPr>
          <w:rtl/>
        </w:rPr>
        <w:t xml:space="preserve"> 1488.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3</w:t>
      </w:r>
      <w:r w:rsidR="00D43D1B" w:rsidRPr="00841B3D">
        <w:rPr>
          <w:rtl/>
        </w:rPr>
        <w:t xml:space="preserve"> - </w:t>
      </w:r>
      <w:r w:rsidRPr="00841B3D">
        <w:rPr>
          <w:rtl/>
        </w:rPr>
        <w:t>الكافي 4</w:t>
      </w:r>
      <w:r w:rsidR="007A1646" w:rsidRPr="00841B3D">
        <w:rPr>
          <w:rtl/>
        </w:rPr>
        <w:t>:</w:t>
      </w:r>
      <w:r w:rsidRPr="00841B3D">
        <w:rPr>
          <w:rtl/>
        </w:rPr>
        <w:t xml:space="preserve"> 498 </w:t>
      </w:r>
      <w:r w:rsidR="00EB66AF" w:rsidRPr="00841B3D">
        <w:rPr>
          <w:rtl/>
        </w:rPr>
        <w:t>/</w:t>
      </w:r>
      <w:r w:rsidRPr="00841B3D">
        <w:rPr>
          <w:rtl/>
        </w:rPr>
        <w:t xml:space="preserve"> 8. 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(</w:t>
      </w:r>
      <w:r w:rsidR="00841B3D" w:rsidRPr="00841B3D">
        <w:rPr>
          <w:rFonts w:hint="cs"/>
          <w:rtl/>
        </w:rPr>
        <w:t>4</w:t>
      </w:r>
      <w:r w:rsidRPr="00841B3D">
        <w:rPr>
          <w:rtl/>
        </w:rPr>
        <w:t xml:space="preserve">) ليس في المصدر. 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(</w:t>
      </w:r>
      <w:r w:rsidR="00841B3D" w:rsidRPr="00841B3D">
        <w:rPr>
          <w:rFonts w:hint="cs"/>
          <w:rtl/>
        </w:rPr>
        <w:t>5</w:t>
      </w:r>
      <w:r w:rsidRPr="00841B3D">
        <w:rPr>
          <w:rtl/>
        </w:rPr>
        <w:t>) التهذيب 5</w:t>
      </w:r>
      <w:r w:rsidR="007A1646" w:rsidRPr="00841B3D">
        <w:rPr>
          <w:rtl/>
        </w:rPr>
        <w:t>:</w:t>
      </w:r>
      <w:r w:rsidRPr="00841B3D">
        <w:rPr>
          <w:rtl/>
        </w:rPr>
        <w:t xml:space="preserve"> 221 </w:t>
      </w:r>
      <w:r w:rsidR="00EB66AF" w:rsidRPr="00841B3D">
        <w:rPr>
          <w:rtl/>
        </w:rPr>
        <w:t>/</w:t>
      </w:r>
      <w:r w:rsidRPr="00841B3D">
        <w:rPr>
          <w:rtl/>
        </w:rPr>
        <w:t xml:space="preserve"> 745.</w:t>
      </w:r>
    </w:p>
    <w:p w:rsidR="005B369B" w:rsidRPr="00841B3D" w:rsidRDefault="005B369B" w:rsidP="00841B3D">
      <w:pPr>
        <w:pStyle w:val="libFootnote0"/>
        <w:rPr>
          <w:rtl/>
        </w:rPr>
      </w:pPr>
      <w:r w:rsidRPr="00841B3D">
        <w:rPr>
          <w:rtl/>
        </w:rPr>
        <w:t>4</w:t>
      </w:r>
      <w:r w:rsidR="00D43D1B" w:rsidRPr="00841B3D">
        <w:rPr>
          <w:rtl/>
        </w:rPr>
        <w:t xml:space="preserve"> - </w:t>
      </w:r>
      <w:r w:rsidRPr="00841B3D">
        <w:rPr>
          <w:rtl/>
        </w:rPr>
        <w:t>الكافي 4</w:t>
      </w:r>
      <w:r w:rsidR="007A1646" w:rsidRPr="00841B3D">
        <w:rPr>
          <w:rtl/>
        </w:rPr>
        <w:t>:</w:t>
      </w:r>
      <w:r w:rsidRPr="00841B3D">
        <w:rPr>
          <w:rtl/>
        </w:rPr>
        <w:t xml:space="preserve"> 497 </w:t>
      </w:r>
      <w:r w:rsidR="00EB66AF" w:rsidRPr="00841B3D">
        <w:rPr>
          <w:rtl/>
        </w:rPr>
        <w:t>/</w:t>
      </w:r>
      <w:r w:rsidRPr="00841B3D">
        <w:rPr>
          <w:rtl/>
        </w:rPr>
        <w:t xml:space="preserve"> 3</w:t>
      </w:r>
      <w:r w:rsidR="007A1646" w:rsidRPr="00841B3D">
        <w:rPr>
          <w:rtl/>
        </w:rPr>
        <w:t>،</w:t>
      </w:r>
      <w:r w:rsidRPr="00841B3D">
        <w:rPr>
          <w:rtl/>
        </w:rPr>
        <w:t xml:space="preserve"> وأورده عن الفقيه في الحديث 2 من الباب 38 من هذه </w:t>
      </w:r>
      <w:r w:rsidR="00651B9C" w:rsidRPr="00841B3D">
        <w:rPr>
          <w:rtl/>
        </w:rPr>
        <w:t>الأبواب</w:t>
      </w:r>
      <w:r w:rsidRPr="00841B3D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733FE">
      <w:pPr>
        <w:pStyle w:val="libNormal0"/>
        <w:rPr>
          <w:rtl/>
        </w:rPr>
      </w:pPr>
      <w:r>
        <w:rPr>
          <w:rtl/>
        </w:rPr>
        <w:lastRenderedPageBreak/>
        <w:t xml:space="preserve">معاوية بن </w:t>
      </w:r>
      <w:r w:rsidR="003B78CD">
        <w:rPr>
          <w:rtl/>
        </w:rPr>
        <w:t>عم</w:t>
      </w:r>
      <w:r w:rsidR="00F937F9">
        <w:rPr>
          <w:rtl/>
        </w:rPr>
        <w:t>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النحر في اللب</w:t>
      </w:r>
      <w:r w:rsidR="003B78CD">
        <w:rPr>
          <w:rFonts w:hint="cs"/>
          <w:rtl/>
        </w:rPr>
        <w:t>ّ</w:t>
      </w:r>
      <w:r>
        <w:rPr>
          <w:rtl/>
        </w:rPr>
        <w:t xml:space="preserve">ة والذبح في الحلق.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[ 18842 ] 5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5733FE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5733FE">
        <w:rPr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عبدالله ابن الحسن</w:t>
      </w:r>
      <w:r w:rsidR="007A1646">
        <w:rPr>
          <w:rtl/>
        </w:rPr>
        <w:t>،</w:t>
      </w:r>
      <w:r>
        <w:rPr>
          <w:rtl/>
        </w:rPr>
        <w:t xml:space="preserve"> عن جد</w:t>
      </w:r>
      <w:r w:rsidR="003B78CD">
        <w:rPr>
          <w:rFonts w:hint="cs"/>
          <w:rtl/>
        </w:rPr>
        <w:t>ّ</w:t>
      </w:r>
      <w:r>
        <w:rPr>
          <w:rtl/>
        </w:rPr>
        <w:t>ه علي بن جعفر</w:t>
      </w:r>
      <w:r w:rsidR="007A1646">
        <w:rPr>
          <w:rtl/>
        </w:rPr>
        <w:t>،</w:t>
      </w:r>
      <w:r>
        <w:rPr>
          <w:rtl/>
        </w:rPr>
        <w:t xml:space="preserve"> عن أخيه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سألته عن البدنة كيف ينحرها قائمة أو باركة؟ قال</w:t>
      </w:r>
      <w:r w:rsidR="007A1646">
        <w:rPr>
          <w:rtl/>
        </w:rPr>
        <w:t>:</w:t>
      </w:r>
      <w:r>
        <w:rPr>
          <w:rtl/>
        </w:rPr>
        <w:t xml:space="preserve"> يعقلها و</w:t>
      </w:r>
      <w:r w:rsidR="00F937F9">
        <w:rPr>
          <w:rtl/>
        </w:rPr>
        <w:t xml:space="preserve">أنّ </w:t>
      </w:r>
      <w:r>
        <w:rPr>
          <w:rtl/>
        </w:rPr>
        <w:t>شاء قائمة و</w:t>
      </w:r>
      <w:r w:rsidR="00F937F9">
        <w:rPr>
          <w:rtl/>
        </w:rPr>
        <w:t xml:space="preserve">أنّ </w:t>
      </w:r>
      <w:r>
        <w:rPr>
          <w:rtl/>
        </w:rPr>
        <w:t>شاء باركة.</w:t>
      </w:r>
    </w:p>
    <w:p w:rsidR="005B369B" w:rsidRDefault="005B369B" w:rsidP="005B369B">
      <w:pPr>
        <w:pStyle w:val="Heading2Center"/>
        <w:rPr>
          <w:rtl/>
        </w:rPr>
      </w:pPr>
      <w:bookmarkStart w:id="506" w:name="_Toc284350944"/>
      <w:bookmarkStart w:id="507" w:name="_Toc303163641"/>
      <w:bookmarkStart w:id="508" w:name="_Toc377025083"/>
      <w:bookmarkStart w:id="509" w:name="_Toc250344511"/>
      <w:r>
        <w:rPr>
          <w:rtl/>
        </w:rPr>
        <w:t>36</w:t>
      </w:r>
      <w:r w:rsidR="00D43D1B">
        <w:rPr>
          <w:rtl/>
        </w:rPr>
        <w:t xml:space="preserve"> - </w:t>
      </w:r>
      <w:r>
        <w:rPr>
          <w:rtl/>
        </w:rPr>
        <w:t>باب استحباب تول</w:t>
      </w:r>
      <w:r w:rsidR="003B78CD">
        <w:rPr>
          <w:rFonts w:hint="cs"/>
          <w:rtl/>
        </w:rPr>
        <w:t>ّ</w:t>
      </w:r>
      <w:r>
        <w:rPr>
          <w:rtl/>
        </w:rPr>
        <w:t xml:space="preserve">ي الذبح بنفسه </w:t>
      </w:r>
      <w:r w:rsidR="00F937F9">
        <w:rPr>
          <w:rtl/>
        </w:rPr>
        <w:t xml:space="preserve">حتّى </w:t>
      </w:r>
      <w:r>
        <w:rPr>
          <w:rtl/>
        </w:rPr>
        <w:t>المرأة</w:t>
      </w:r>
      <w:r w:rsidR="007A1646">
        <w:rPr>
          <w:rtl/>
        </w:rPr>
        <w:t>،</w:t>
      </w:r>
      <w:r>
        <w:rPr>
          <w:rtl/>
        </w:rPr>
        <w:t xml:space="preserve"> وجعل</w:t>
      </w:r>
      <w:bookmarkEnd w:id="506"/>
      <w:bookmarkEnd w:id="507"/>
      <w:r w:rsidR="00F80647">
        <w:rPr>
          <w:rtl/>
        </w:rPr>
        <w:t xml:space="preserve"> </w:t>
      </w:r>
      <w:bookmarkStart w:id="510" w:name="_Toc284350945"/>
      <w:bookmarkStart w:id="511" w:name="_Toc303163642"/>
      <w:r w:rsidR="00F80647">
        <w:rPr>
          <w:rtl/>
        </w:rPr>
        <w:t>ي</w:t>
      </w:r>
      <w:r>
        <w:rPr>
          <w:rtl/>
        </w:rPr>
        <w:t>د الصبي مع يد الذابح</w:t>
      </w:r>
      <w:r w:rsidR="007A1646">
        <w:rPr>
          <w:rtl/>
        </w:rPr>
        <w:t>،</w:t>
      </w:r>
      <w:r>
        <w:rPr>
          <w:rtl/>
        </w:rPr>
        <w:t xml:space="preserve"> واستحباب تعدد الهدي وكثرته</w:t>
      </w:r>
      <w:r w:rsidR="007A1646">
        <w:rPr>
          <w:rtl/>
        </w:rPr>
        <w:t>،</w:t>
      </w:r>
      <w:bookmarkEnd w:id="510"/>
      <w:bookmarkEnd w:id="511"/>
      <w:r w:rsidR="00F80647">
        <w:rPr>
          <w:rtl/>
        </w:rPr>
        <w:t xml:space="preserve"> </w:t>
      </w:r>
      <w:bookmarkStart w:id="512" w:name="_Toc284350946"/>
      <w:bookmarkStart w:id="513" w:name="_Toc303163643"/>
      <w:r w:rsidR="00F80647">
        <w:rPr>
          <w:rtl/>
        </w:rPr>
        <w:t>و</w:t>
      </w:r>
      <w:r>
        <w:rPr>
          <w:rtl/>
        </w:rPr>
        <w:t>جواز ذبح هدي الغير بإذنه</w:t>
      </w:r>
      <w:bookmarkEnd w:id="508"/>
      <w:bookmarkEnd w:id="509"/>
      <w:bookmarkEnd w:id="512"/>
      <w:bookmarkEnd w:id="513"/>
    </w:p>
    <w:p w:rsidR="005B369B" w:rsidRDefault="005B369B" w:rsidP="00DC3E6E">
      <w:pPr>
        <w:pStyle w:val="libNormal"/>
        <w:rPr>
          <w:rtl/>
        </w:rPr>
      </w:pPr>
      <w:r>
        <w:rPr>
          <w:rtl/>
        </w:rPr>
        <w:t>[ 18843 ]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يذبح لك اليهودي ولا </w:t>
      </w:r>
      <w:r w:rsidR="003B78CD">
        <w:rPr>
          <w:rtl/>
        </w:rPr>
        <w:t>النصراني</w:t>
      </w:r>
      <w:r w:rsidR="003B78CD">
        <w:rPr>
          <w:rFonts w:hint="cs"/>
          <w:rtl/>
        </w:rPr>
        <w:t>ّ</w:t>
      </w:r>
      <w:r w:rsidR="003B78CD">
        <w:rPr>
          <w:rtl/>
        </w:rPr>
        <w:t xml:space="preserve"> </w:t>
      </w:r>
      <w:r>
        <w:rPr>
          <w:rtl/>
        </w:rPr>
        <w:t>أ</w:t>
      </w:r>
      <w:r w:rsidR="003B78CD">
        <w:rPr>
          <w:rFonts w:hint="cs"/>
          <w:rtl/>
        </w:rPr>
        <w:t>ُ</w:t>
      </w:r>
      <w:r>
        <w:rPr>
          <w:rtl/>
        </w:rPr>
        <w:t>ضحيتك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كانت امرأة فلتذبح لنفسها ولتستقبل القبلة</w:t>
      </w:r>
      <w:r w:rsidR="007A1646">
        <w:rPr>
          <w:rtl/>
        </w:rPr>
        <w:t>،</w:t>
      </w:r>
      <w:r>
        <w:rPr>
          <w:rtl/>
        </w:rPr>
        <w:t xml:space="preserve"> وتقول</w:t>
      </w:r>
      <w:r w:rsidR="007A1646">
        <w:rPr>
          <w:rtl/>
        </w:rPr>
        <w:t>:</w:t>
      </w:r>
      <w:r>
        <w:rPr>
          <w:rtl/>
        </w:rPr>
        <w:t xml:space="preserve"> وج</w:t>
      </w:r>
      <w:r w:rsidR="003B78CD">
        <w:rPr>
          <w:rFonts w:hint="cs"/>
          <w:rtl/>
        </w:rPr>
        <w:t>ّ</w:t>
      </w:r>
      <w:r w:rsidR="003B78CD">
        <w:rPr>
          <w:rtl/>
        </w:rPr>
        <w:t>هت وجهي للذي فطر السموات وال</w:t>
      </w:r>
      <w:r w:rsidR="003B78CD">
        <w:rPr>
          <w:rFonts w:hint="cs"/>
          <w:rtl/>
        </w:rPr>
        <w:t>أَ</w:t>
      </w:r>
      <w:r>
        <w:rPr>
          <w:rtl/>
        </w:rPr>
        <w:t>رض حنيفا</w:t>
      </w:r>
      <w:r w:rsidR="003B78CD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>مسلماً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C3E6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3B78CD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منك ولك.</w:t>
      </w:r>
    </w:p>
    <w:p w:rsidR="005B369B" w:rsidRDefault="007F42CA" w:rsidP="00DC3E6E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علي بن إبراهيم</w:t>
      </w:r>
      <w:r w:rsidR="007A1646">
        <w:rPr>
          <w:rtl/>
        </w:rPr>
        <w:t>،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عن ابن أبي عمير</w:t>
      </w:r>
      <w:r w:rsidR="007A1646">
        <w:rPr>
          <w:rtl/>
        </w:rPr>
        <w:t>،</w:t>
      </w:r>
      <w:r w:rsidR="005B369B">
        <w:rPr>
          <w:rtl/>
        </w:rPr>
        <w:t xml:space="preserve"> عن حماد</w:t>
      </w:r>
      <w:r w:rsidR="007A1646">
        <w:rPr>
          <w:rtl/>
        </w:rPr>
        <w:t>،</w:t>
      </w:r>
      <w:r w:rsidR="005B369B">
        <w:rPr>
          <w:rtl/>
        </w:rPr>
        <w:t xml:space="preserve"> عن الحلبي قال</w:t>
      </w:r>
      <w:r w:rsidR="007A1646">
        <w:rPr>
          <w:rtl/>
        </w:rPr>
        <w:t>:</w:t>
      </w:r>
      <w:r w:rsidR="005B369B">
        <w:rPr>
          <w:rtl/>
        </w:rPr>
        <w:t xml:space="preserve"> لا يذبح لك وذكر مثله </w:t>
      </w:r>
      <w:r w:rsidR="005B369B" w:rsidRPr="005B369B">
        <w:rPr>
          <w:rStyle w:val="libFootnotenumChar"/>
          <w:rtl/>
        </w:rPr>
        <w:t>(</w:t>
      </w:r>
      <w:r w:rsidR="00DC3E6E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(1) الفقيه 2</w:t>
      </w:r>
      <w:r w:rsidR="007A1646" w:rsidRPr="001010FB">
        <w:rPr>
          <w:rtl/>
        </w:rPr>
        <w:t>:</w:t>
      </w:r>
      <w:r w:rsidRPr="001010FB">
        <w:rPr>
          <w:rtl/>
        </w:rPr>
        <w:t xml:space="preserve"> 299 </w:t>
      </w:r>
      <w:r w:rsidR="00EB66AF" w:rsidRPr="001010FB">
        <w:rPr>
          <w:rtl/>
        </w:rPr>
        <w:t>/</w:t>
      </w:r>
      <w:r w:rsidRPr="001010FB">
        <w:rPr>
          <w:rtl/>
        </w:rPr>
        <w:t xml:space="preserve"> 1484.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5</w:t>
      </w:r>
      <w:r w:rsidR="00D43D1B" w:rsidRPr="001010FB">
        <w:rPr>
          <w:rtl/>
        </w:rPr>
        <w:t xml:space="preserve"> - </w:t>
      </w:r>
      <w:r w:rsidRPr="001010FB">
        <w:rPr>
          <w:rtl/>
        </w:rPr>
        <w:t>قرب الإ</w:t>
      </w:r>
      <w:r w:rsidR="00DC3E6E" w:rsidRPr="001010FB">
        <w:rPr>
          <w:rFonts w:hint="cs"/>
          <w:rtl/>
        </w:rPr>
        <w:t>ِ</w:t>
      </w:r>
      <w:r w:rsidRPr="001010FB">
        <w:rPr>
          <w:rtl/>
        </w:rPr>
        <w:t>سناد</w:t>
      </w:r>
      <w:r w:rsidR="007A1646" w:rsidRPr="001010FB">
        <w:rPr>
          <w:rtl/>
        </w:rPr>
        <w:t>:</w:t>
      </w:r>
      <w:r w:rsidRPr="001010FB">
        <w:rPr>
          <w:rtl/>
        </w:rPr>
        <w:t xml:space="preserve"> 104. 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و</w:t>
      </w:r>
      <w:r w:rsidR="00826977" w:rsidRPr="001010FB">
        <w:rPr>
          <w:rtl/>
        </w:rPr>
        <w:t xml:space="preserve">تقدّم </w:t>
      </w:r>
      <w:r w:rsidRPr="001010FB">
        <w:rPr>
          <w:rtl/>
        </w:rPr>
        <w:t xml:space="preserve">ما </w:t>
      </w:r>
      <w:r w:rsidR="001010FB" w:rsidRPr="001010FB">
        <w:rPr>
          <w:rtl/>
        </w:rPr>
        <w:t>يدل</w:t>
      </w:r>
      <w:r w:rsidR="0055055C" w:rsidRPr="001010FB">
        <w:rPr>
          <w:rtl/>
        </w:rPr>
        <w:t xml:space="preserve"> </w:t>
      </w:r>
      <w:r w:rsidRPr="001010FB">
        <w:rPr>
          <w:rtl/>
        </w:rPr>
        <w:t xml:space="preserve">عليه في </w:t>
      </w:r>
      <w:r w:rsidR="00AB5873" w:rsidRPr="001010FB">
        <w:rPr>
          <w:rtl/>
        </w:rPr>
        <w:t xml:space="preserve">الأَحاديث </w:t>
      </w:r>
      <w:r w:rsidRPr="001010FB">
        <w:rPr>
          <w:rtl/>
        </w:rPr>
        <w:t xml:space="preserve">1 و 14 و 18 من الباب 12 من أبواب أقسام الحج. 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 xml:space="preserve">ويأتي ما </w:t>
      </w:r>
      <w:r w:rsidR="001010FB" w:rsidRPr="001010FB">
        <w:rPr>
          <w:rtl/>
        </w:rPr>
        <w:t>يدل</w:t>
      </w:r>
      <w:r w:rsidR="0055055C" w:rsidRPr="001010FB">
        <w:rPr>
          <w:rtl/>
        </w:rPr>
        <w:t xml:space="preserve"> </w:t>
      </w:r>
      <w:r w:rsidRPr="001010FB">
        <w:rPr>
          <w:rtl/>
        </w:rPr>
        <w:t xml:space="preserve">عليه في الحديثين 12 و 20 من الباب 40 من هذه </w:t>
      </w:r>
      <w:r w:rsidR="00651B9C" w:rsidRPr="001010FB">
        <w:rPr>
          <w:rtl/>
        </w:rPr>
        <w:t>الأبواب</w:t>
      </w:r>
      <w:r w:rsidRPr="001010FB">
        <w:rPr>
          <w:rtl/>
        </w:rPr>
        <w:t xml:space="preserve">. 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الباب 36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فيه 6 أحاديث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1</w:t>
      </w:r>
      <w:r w:rsidR="00D43D1B" w:rsidRPr="001010FB">
        <w:rPr>
          <w:rtl/>
        </w:rPr>
        <w:t xml:space="preserve"> - </w:t>
      </w:r>
      <w:r w:rsidRPr="001010FB">
        <w:rPr>
          <w:rtl/>
        </w:rPr>
        <w:t>الفقيه 2</w:t>
      </w:r>
      <w:r w:rsidR="007A1646" w:rsidRPr="001010FB">
        <w:rPr>
          <w:rtl/>
        </w:rPr>
        <w:t>:</w:t>
      </w:r>
      <w:r w:rsidRPr="001010FB">
        <w:rPr>
          <w:rtl/>
        </w:rPr>
        <w:t xml:space="preserve"> 299 </w:t>
      </w:r>
      <w:r w:rsidR="00EB66AF" w:rsidRPr="001010FB">
        <w:rPr>
          <w:rtl/>
        </w:rPr>
        <w:t>/</w:t>
      </w:r>
      <w:r w:rsidRPr="001010FB">
        <w:rPr>
          <w:rtl/>
        </w:rPr>
        <w:t xml:space="preserve"> 1486. 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(</w:t>
      </w:r>
      <w:r w:rsidR="00DC3E6E" w:rsidRPr="001010FB">
        <w:rPr>
          <w:rFonts w:hint="cs"/>
          <w:rtl/>
        </w:rPr>
        <w:t>2</w:t>
      </w:r>
      <w:r w:rsidRPr="001010FB">
        <w:rPr>
          <w:rtl/>
        </w:rPr>
        <w:t xml:space="preserve">) « </w:t>
      </w:r>
      <w:r w:rsidR="00F937F9" w:rsidRPr="001010FB">
        <w:rPr>
          <w:rtl/>
        </w:rPr>
        <w:t>مسلماً</w:t>
      </w:r>
      <w:r w:rsidRPr="001010FB">
        <w:rPr>
          <w:rtl/>
        </w:rPr>
        <w:t xml:space="preserve"> » ليس في الكافي </w:t>
      </w:r>
      <w:r w:rsidRPr="00B87A24">
        <w:rPr>
          <w:rtl/>
        </w:rPr>
        <w:t xml:space="preserve">( </w:t>
      </w:r>
      <w:r w:rsidRPr="001010FB">
        <w:rPr>
          <w:rtl/>
        </w:rPr>
        <w:t>هامش المخطوط</w:t>
      </w:r>
      <w:r w:rsidRPr="00B87A24">
        <w:rPr>
          <w:rtl/>
        </w:rPr>
        <w:t xml:space="preserve"> )</w:t>
      </w:r>
      <w:r w:rsidRPr="001010FB">
        <w:rPr>
          <w:rtl/>
        </w:rPr>
        <w:t xml:space="preserve">. </w:t>
      </w:r>
    </w:p>
    <w:p w:rsidR="005B369B" w:rsidRPr="001010FB" w:rsidRDefault="005B369B" w:rsidP="001010FB">
      <w:pPr>
        <w:pStyle w:val="libFootnote0"/>
        <w:rPr>
          <w:rtl/>
        </w:rPr>
      </w:pPr>
      <w:r w:rsidRPr="001010FB">
        <w:rPr>
          <w:rtl/>
        </w:rPr>
        <w:t>(</w:t>
      </w:r>
      <w:r w:rsidR="00DC3E6E" w:rsidRPr="001010FB">
        <w:rPr>
          <w:rFonts w:hint="cs"/>
          <w:rtl/>
        </w:rPr>
        <w:t>3</w:t>
      </w:r>
      <w:r w:rsidRPr="001010FB">
        <w:rPr>
          <w:rtl/>
        </w:rPr>
        <w:t>) الكافي 4</w:t>
      </w:r>
      <w:r w:rsidR="007A1646" w:rsidRPr="001010FB">
        <w:rPr>
          <w:rtl/>
        </w:rPr>
        <w:t>:</w:t>
      </w:r>
      <w:r w:rsidRPr="001010FB">
        <w:rPr>
          <w:rtl/>
        </w:rPr>
        <w:t xml:space="preserve"> 497 </w:t>
      </w:r>
      <w:r w:rsidR="00EB66AF" w:rsidRPr="001010FB">
        <w:rPr>
          <w:rtl/>
        </w:rPr>
        <w:t>/</w:t>
      </w:r>
      <w:r w:rsidRPr="001010FB">
        <w:rPr>
          <w:rtl/>
        </w:rPr>
        <w:t xml:space="preserve"> 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lastRenderedPageBreak/>
        <w:t>[ 18844 ]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علي بن الحسين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 xml:space="preserve">يضع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السكين في يد الصبي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يقبض على يديه الرجل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فيذبح.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[ 18845 ] 3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الوشاء</w:t>
      </w:r>
      <w:r w:rsidR="007A1646">
        <w:rPr>
          <w:rtl/>
        </w:rPr>
        <w:t>،</w:t>
      </w:r>
      <w:r>
        <w:rPr>
          <w:rtl/>
        </w:rPr>
        <w:t xml:space="preserve"> عن حماد بن عثمان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نحر رسول الله </w:t>
      </w:r>
      <w:r w:rsidR="009A011A" w:rsidRPr="005733F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بيده ثلاثا وستين</w:t>
      </w:r>
      <w:r w:rsidR="007A1646">
        <w:rPr>
          <w:rtl/>
        </w:rPr>
        <w:t>،</w:t>
      </w:r>
      <w:r>
        <w:rPr>
          <w:rtl/>
        </w:rPr>
        <w:t xml:space="preserve"> ونحر علي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ما غبر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سبعا وثلاثين؟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530A18">
      <w:pPr>
        <w:pStyle w:val="libNormal"/>
        <w:rPr>
          <w:rtl/>
        </w:rPr>
      </w:pPr>
      <w:r>
        <w:rPr>
          <w:rtl/>
        </w:rPr>
        <w:t>[ 18846 ] 4</w:t>
      </w:r>
      <w:r w:rsidR="00D43D1B">
        <w:rPr>
          <w:rtl/>
        </w:rPr>
        <w:t xml:space="preserve"> - </w:t>
      </w:r>
      <w:r>
        <w:rPr>
          <w:rtl/>
        </w:rPr>
        <w:t xml:space="preserve">أحمد بن أبي عبدالله البرقي في </w:t>
      </w:r>
      <w:r w:rsidRPr="005733FE">
        <w:rPr>
          <w:rtl/>
        </w:rPr>
        <w:t xml:space="preserve">( </w:t>
      </w:r>
      <w:r>
        <w:rPr>
          <w:rtl/>
        </w:rPr>
        <w:t>المحاسن</w:t>
      </w:r>
      <w:r w:rsidRPr="005733F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القاسم بن إسحاق</w:t>
      </w:r>
      <w:r w:rsidR="007A1646">
        <w:rPr>
          <w:rtl/>
        </w:rPr>
        <w:t>،</w:t>
      </w:r>
      <w:r>
        <w:rPr>
          <w:rtl/>
        </w:rPr>
        <w:t xml:space="preserve"> عن عباد الرواجني</w:t>
      </w:r>
      <w:r w:rsidR="007A1646">
        <w:rPr>
          <w:rtl/>
        </w:rPr>
        <w:t>،</w:t>
      </w:r>
      <w:r>
        <w:rPr>
          <w:rtl/>
        </w:rPr>
        <w:t xml:space="preserve"> عن جعفر بن سعيد </w:t>
      </w:r>
      <w:r w:rsidRPr="005B369B">
        <w:rPr>
          <w:rStyle w:val="libFootnotenumChar"/>
          <w:rtl/>
        </w:rPr>
        <w:t>(</w:t>
      </w:r>
      <w:r w:rsidR="00530A1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بشر بن زيد </w:t>
      </w:r>
      <w:r w:rsidRPr="005B369B">
        <w:rPr>
          <w:rStyle w:val="libFootnotenumChar"/>
          <w:rtl/>
        </w:rPr>
        <w:t>(</w:t>
      </w:r>
      <w:r w:rsidR="00530A1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A011A" w:rsidRPr="005733F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لفاطمة</w:t>
      </w:r>
      <w:r w:rsidR="007A1646">
        <w:rPr>
          <w:rtl/>
        </w:rPr>
        <w:t>:</w:t>
      </w:r>
      <w:r w:rsidR="00530A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530A18">
        <w:rPr>
          <w:rFonts w:hint="cs"/>
          <w:rtl/>
        </w:rPr>
        <w:t>) :</w:t>
      </w:r>
      <w:r>
        <w:rPr>
          <w:rtl/>
        </w:rPr>
        <w:t>اشهدي ذبح ذبيحتك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B15513">
        <w:rPr>
          <w:rtl/>
        </w:rPr>
        <w:t>أن</w:t>
      </w:r>
      <w:r w:rsidR="00F937F9">
        <w:rPr>
          <w:rtl/>
        </w:rPr>
        <w:t xml:space="preserve"> </w:t>
      </w:r>
      <w:r w:rsidR="009A01B8">
        <w:rPr>
          <w:rtl/>
        </w:rPr>
        <w:t xml:space="preserve">أوّل </w:t>
      </w:r>
      <w:r w:rsidR="00AB5873">
        <w:rPr>
          <w:rtl/>
        </w:rPr>
        <w:t>قطّ</w:t>
      </w:r>
      <w:r>
        <w:rPr>
          <w:rtl/>
        </w:rPr>
        <w:t xml:space="preserve">رة منها يغفر الله بها </w:t>
      </w:r>
      <w:r w:rsidRPr="005B369B">
        <w:rPr>
          <w:rStyle w:val="libFootnotenumChar"/>
          <w:rtl/>
        </w:rPr>
        <w:t>(</w:t>
      </w:r>
      <w:r w:rsidR="00530A1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كل ذنب عليك وكل خطيئة عليك</w:t>
      </w:r>
      <w:r w:rsidR="00530A18">
        <w:rPr>
          <w:rFonts w:hint="cs"/>
          <w:rtl/>
        </w:rPr>
        <w:t>ِ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وهذا للمسلمين عامة </w:t>
      </w:r>
      <w:r w:rsidRPr="005B369B">
        <w:rPr>
          <w:rStyle w:val="libFootnotenumChar"/>
          <w:rtl/>
        </w:rPr>
        <w:t>(</w:t>
      </w:r>
      <w:r w:rsidR="00530A18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 w:rsidRPr="00F40490">
        <w:rPr>
          <w:rtl/>
        </w:rPr>
        <w:t>[</w:t>
      </w:r>
      <w:r>
        <w:rPr>
          <w:rtl/>
        </w:rPr>
        <w:t xml:space="preserve"> 18847 ]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2</w:t>
      </w:r>
      <w:r w:rsidR="00D43D1B" w:rsidRPr="00B87A24">
        <w:rPr>
          <w:rtl/>
        </w:rPr>
        <w:t xml:space="preserve"> - </w:t>
      </w:r>
      <w:r w:rsidRPr="00B87A24">
        <w:rPr>
          <w:rtl/>
        </w:rPr>
        <w:t>الكافي 4</w:t>
      </w:r>
      <w:r w:rsidR="007A1646" w:rsidRPr="00B87A24">
        <w:rPr>
          <w:rtl/>
        </w:rPr>
        <w:t>:</w:t>
      </w:r>
      <w:r w:rsidRPr="00B87A24">
        <w:rPr>
          <w:rtl/>
        </w:rPr>
        <w:t xml:space="preserve"> 497 </w:t>
      </w:r>
      <w:r w:rsidR="00EB66AF" w:rsidRPr="00B87A24">
        <w:rPr>
          <w:rtl/>
        </w:rPr>
        <w:t>/</w:t>
      </w:r>
      <w:r w:rsidRPr="00B87A24">
        <w:rPr>
          <w:rtl/>
        </w:rPr>
        <w:t xml:space="preserve"> 5</w:t>
      </w:r>
      <w:r w:rsidR="007A1646" w:rsidRPr="00B87A24">
        <w:rPr>
          <w:rtl/>
        </w:rPr>
        <w:t>،</w:t>
      </w:r>
      <w:r w:rsidRPr="00B87A24">
        <w:rPr>
          <w:rtl/>
        </w:rPr>
        <w:t xml:space="preserve"> وأورده عن الفقيه </w:t>
      </w:r>
      <w:r w:rsidR="002C2ACB" w:rsidRPr="00B87A24">
        <w:rPr>
          <w:rtl/>
        </w:rPr>
        <w:t xml:space="preserve">مرسلاً </w:t>
      </w:r>
      <w:r w:rsidRPr="00B87A24">
        <w:rPr>
          <w:rtl/>
        </w:rPr>
        <w:t xml:space="preserve">في الحديث 4 من الباب 17 من أبواب أقسام الحج. 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(1) في المصدر</w:t>
      </w:r>
      <w:r w:rsidR="007A1646" w:rsidRPr="00B87A24">
        <w:rPr>
          <w:rtl/>
        </w:rPr>
        <w:t>:</w:t>
      </w:r>
      <w:r w:rsidRPr="00B87A24">
        <w:rPr>
          <w:rtl/>
        </w:rPr>
        <w:t xml:space="preserve"> يجعل. 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(2) في نسخة</w:t>
      </w:r>
      <w:r w:rsidR="007A1646" w:rsidRPr="00B87A24">
        <w:rPr>
          <w:rtl/>
        </w:rPr>
        <w:t>:</w:t>
      </w:r>
      <w:r w:rsidRPr="00B87A24">
        <w:rPr>
          <w:rtl/>
        </w:rPr>
        <w:t xml:space="preserve"> على يدي الصبي ( هامش المخطوط ).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3</w:t>
      </w:r>
      <w:r w:rsidR="00D43D1B" w:rsidRPr="00B87A24">
        <w:rPr>
          <w:rtl/>
        </w:rPr>
        <w:t xml:space="preserve"> - </w:t>
      </w:r>
      <w:r w:rsidRPr="00B87A24">
        <w:rPr>
          <w:rtl/>
        </w:rPr>
        <w:t>الكافي 4</w:t>
      </w:r>
      <w:r w:rsidR="007A1646" w:rsidRPr="00B87A24">
        <w:rPr>
          <w:rtl/>
        </w:rPr>
        <w:t>:</w:t>
      </w:r>
      <w:r w:rsidRPr="00B87A24">
        <w:rPr>
          <w:rtl/>
        </w:rPr>
        <w:t xml:space="preserve"> 250 </w:t>
      </w:r>
      <w:r w:rsidR="00EB66AF" w:rsidRPr="00B87A24">
        <w:rPr>
          <w:rtl/>
        </w:rPr>
        <w:t>/</w:t>
      </w:r>
      <w:r w:rsidRPr="00B87A24">
        <w:rPr>
          <w:rtl/>
        </w:rPr>
        <w:t xml:space="preserve"> 8.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4</w:t>
      </w:r>
      <w:r w:rsidR="00D43D1B" w:rsidRPr="00B87A24">
        <w:rPr>
          <w:rtl/>
        </w:rPr>
        <w:t xml:space="preserve"> - </w:t>
      </w:r>
      <w:r w:rsidRPr="00B87A24">
        <w:rPr>
          <w:rtl/>
        </w:rPr>
        <w:t>المحاسن</w:t>
      </w:r>
      <w:r w:rsidR="007A1646" w:rsidRPr="00B87A24">
        <w:rPr>
          <w:rtl/>
        </w:rPr>
        <w:t>:</w:t>
      </w:r>
      <w:r w:rsidRPr="00B87A24">
        <w:rPr>
          <w:rtl/>
        </w:rPr>
        <w:t xml:space="preserve"> 67 </w:t>
      </w:r>
      <w:r w:rsidR="00EB66AF" w:rsidRPr="00B87A24">
        <w:rPr>
          <w:rtl/>
        </w:rPr>
        <w:t>/</w:t>
      </w:r>
      <w:r w:rsidRPr="00B87A24">
        <w:rPr>
          <w:rtl/>
        </w:rPr>
        <w:t xml:space="preserve"> 127. 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(</w:t>
      </w:r>
      <w:r w:rsidR="00B87A24" w:rsidRPr="00B87A24">
        <w:rPr>
          <w:rFonts w:hint="cs"/>
          <w:rtl/>
        </w:rPr>
        <w:t>3</w:t>
      </w:r>
      <w:r w:rsidRPr="00B87A24">
        <w:rPr>
          <w:rtl/>
        </w:rPr>
        <w:t>) في المصدر</w:t>
      </w:r>
      <w:r w:rsidR="007A1646" w:rsidRPr="00B87A24">
        <w:rPr>
          <w:rtl/>
        </w:rPr>
        <w:t>:</w:t>
      </w:r>
      <w:r w:rsidRPr="00B87A24">
        <w:rPr>
          <w:rtl/>
        </w:rPr>
        <w:t xml:space="preserve"> حفص بن سعيد. 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(</w:t>
      </w:r>
      <w:r w:rsidR="00B87A24" w:rsidRPr="00B87A24">
        <w:rPr>
          <w:rFonts w:hint="cs"/>
          <w:rtl/>
        </w:rPr>
        <w:t>4</w:t>
      </w:r>
      <w:r w:rsidRPr="00B87A24">
        <w:rPr>
          <w:rtl/>
        </w:rPr>
        <w:t>) في المصدر</w:t>
      </w:r>
      <w:r w:rsidR="007A1646" w:rsidRPr="00B87A24">
        <w:rPr>
          <w:rtl/>
        </w:rPr>
        <w:t>:</w:t>
      </w:r>
      <w:r w:rsidRPr="00B87A24">
        <w:rPr>
          <w:rtl/>
        </w:rPr>
        <w:t xml:space="preserve"> بشير بن زيد. 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(</w:t>
      </w:r>
      <w:r w:rsidR="00B87A24" w:rsidRPr="00B87A24">
        <w:rPr>
          <w:rFonts w:hint="cs"/>
          <w:rtl/>
        </w:rPr>
        <w:t>5</w:t>
      </w:r>
      <w:r w:rsidRPr="00B87A24">
        <w:rPr>
          <w:rtl/>
        </w:rPr>
        <w:t>) في المصدر</w:t>
      </w:r>
      <w:r w:rsidR="007A1646" w:rsidRPr="00B87A24">
        <w:rPr>
          <w:rtl/>
        </w:rPr>
        <w:t>:</w:t>
      </w:r>
      <w:r w:rsidRPr="00B87A24">
        <w:rPr>
          <w:rtl/>
        </w:rPr>
        <w:t xml:space="preserve"> يكفر الله بها. 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(</w:t>
      </w:r>
      <w:r w:rsidR="00B87A24" w:rsidRPr="00B87A24">
        <w:rPr>
          <w:rFonts w:hint="cs"/>
          <w:rtl/>
        </w:rPr>
        <w:t>6</w:t>
      </w:r>
      <w:r w:rsidRPr="00B87A24">
        <w:rPr>
          <w:rtl/>
        </w:rPr>
        <w:t>) في المصدر</w:t>
      </w:r>
      <w:r w:rsidR="007A1646" w:rsidRPr="00B87A24">
        <w:rPr>
          <w:rtl/>
        </w:rPr>
        <w:t>:</w:t>
      </w:r>
      <w:r w:rsidRPr="00B87A24">
        <w:rPr>
          <w:rtl/>
        </w:rPr>
        <w:t xml:space="preserve"> وهذا للناس عامة.</w:t>
      </w:r>
    </w:p>
    <w:p w:rsidR="005B369B" w:rsidRPr="00B87A24" w:rsidRDefault="005B369B" w:rsidP="00B87A24">
      <w:pPr>
        <w:pStyle w:val="libFootnote0"/>
        <w:rPr>
          <w:rtl/>
        </w:rPr>
      </w:pPr>
      <w:r w:rsidRPr="00B87A24">
        <w:rPr>
          <w:rtl/>
        </w:rPr>
        <w:t>5</w:t>
      </w:r>
      <w:r w:rsidR="00D43D1B" w:rsidRPr="00B87A24">
        <w:rPr>
          <w:rtl/>
        </w:rPr>
        <w:t xml:space="preserve"> - </w:t>
      </w:r>
      <w:r w:rsidRPr="00B87A24">
        <w:rPr>
          <w:rtl/>
        </w:rPr>
        <w:t>المحاسن</w:t>
      </w:r>
      <w:r w:rsidR="007A1646" w:rsidRPr="00B87A24">
        <w:rPr>
          <w:rtl/>
        </w:rPr>
        <w:t>:</w:t>
      </w:r>
      <w:r w:rsidRPr="00B87A24">
        <w:rPr>
          <w:rtl/>
        </w:rPr>
        <w:t xml:space="preserve"> 67.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A6E8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بن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يجعل السكين في يد الصبي </w:t>
      </w:r>
      <w:r w:rsidR="00267147">
        <w:rPr>
          <w:rtl/>
        </w:rPr>
        <w:t xml:space="preserve">ثمّ </w:t>
      </w:r>
      <w:r>
        <w:rPr>
          <w:rtl/>
        </w:rPr>
        <w:t xml:space="preserve">يقبض الرجل على يد الصبي فيذبح.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[ 18848 ]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النبي </w:t>
      </w:r>
      <w:r w:rsidR="009A011A" w:rsidRPr="005733F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ساق معه مائة بدنة فجعل لعلي</w:t>
      </w:r>
      <w:r w:rsidR="008A6E84">
        <w:rPr>
          <w:rFonts w:hint="cs"/>
          <w:rtl/>
        </w:rPr>
        <w:t>ّ</w:t>
      </w:r>
      <w:r>
        <w:rPr>
          <w:rtl/>
        </w:rPr>
        <w:t xml:space="preserve">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منها أربعا</w:t>
      </w:r>
      <w:r w:rsidR="008A6E84">
        <w:rPr>
          <w:rFonts w:hint="cs"/>
          <w:rtl/>
        </w:rPr>
        <w:t>ً</w:t>
      </w:r>
      <w:r>
        <w:rPr>
          <w:rtl/>
        </w:rPr>
        <w:t xml:space="preserve"> وثلاثين</w:t>
      </w:r>
      <w:r w:rsidR="007A1646">
        <w:rPr>
          <w:rtl/>
        </w:rPr>
        <w:t>،</w:t>
      </w:r>
      <w:r>
        <w:rPr>
          <w:rtl/>
        </w:rPr>
        <w:t xml:space="preserve"> ولنفسه ست</w:t>
      </w:r>
      <w:r w:rsidR="008A6E84">
        <w:rPr>
          <w:rFonts w:hint="cs"/>
          <w:rtl/>
        </w:rPr>
        <w:t>ّ</w:t>
      </w:r>
      <w:r>
        <w:rPr>
          <w:rtl/>
        </w:rPr>
        <w:t>ا</w:t>
      </w:r>
      <w:r w:rsidR="008A6E84">
        <w:rPr>
          <w:rFonts w:hint="cs"/>
          <w:rtl/>
        </w:rPr>
        <w:t>ً</w:t>
      </w:r>
      <w:r>
        <w:rPr>
          <w:rtl/>
        </w:rPr>
        <w:t xml:space="preserve"> وست</w:t>
      </w:r>
      <w:r w:rsidR="008A6E84">
        <w:rPr>
          <w:rFonts w:hint="cs"/>
          <w:rtl/>
        </w:rPr>
        <w:t>ّ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ونحرها كل</w:t>
      </w:r>
      <w:r w:rsidR="005D4036">
        <w:rPr>
          <w:rFonts w:hint="cs"/>
          <w:rtl/>
        </w:rPr>
        <w:t>ّ</w:t>
      </w:r>
      <w:r>
        <w:rPr>
          <w:rtl/>
        </w:rPr>
        <w:t>ها بيده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5D403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D43D1B">
        <w:rPr>
          <w:rtl/>
        </w:rPr>
        <w:t xml:space="preserve"> - </w:t>
      </w:r>
      <w:r>
        <w:rPr>
          <w:rtl/>
        </w:rPr>
        <w:t>و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يفتخر على الصحابة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 فيكم مثلي وأنا الذي ذبح رسول الله </w:t>
      </w:r>
      <w:r w:rsidR="009A011A" w:rsidRPr="005733F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هديه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بيده.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جواز الذبح عن الغير في </w:t>
      </w:r>
      <w:r w:rsidR="007F42CA">
        <w:rPr>
          <w:rtl/>
        </w:rPr>
        <w:t xml:space="preserve">الإِفاضة </w:t>
      </w:r>
      <w:r>
        <w:rPr>
          <w:rtl/>
        </w:rPr>
        <w:t xml:space="preserve">عن المشعر قبل الفجر </w:t>
      </w:r>
      <w:r w:rsidRPr="005B369B">
        <w:rPr>
          <w:rStyle w:val="libFootnotenumChar"/>
          <w:rtl/>
        </w:rPr>
        <w:t>(3)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514" w:name="_Toc284350947"/>
      <w:bookmarkStart w:id="515" w:name="_Toc303163644"/>
      <w:bookmarkStart w:id="516" w:name="_Toc377025084"/>
      <w:bookmarkStart w:id="517" w:name="_Toc250344512"/>
      <w:r>
        <w:rPr>
          <w:rtl/>
        </w:rPr>
        <w:t>37</w:t>
      </w:r>
      <w:r w:rsidR="00D43D1B">
        <w:rPr>
          <w:rtl/>
        </w:rPr>
        <w:t xml:space="preserve"> - </w:t>
      </w:r>
      <w:r>
        <w:rPr>
          <w:rtl/>
        </w:rPr>
        <w:t>باب وجوب التسمية واستقبال القبلة عند ذبح الهدي</w:t>
      </w:r>
      <w:bookmarkEnd w:id="514"/>
      <w:bookmarkEnd w:id="515"/>
      <w:r w:rsidR="00F80647">
        <w:rPr>
          <w:rtl/>
        </w:rPr>
        <w:t xml:space="preserve"> </w:t>
      </w:r>
      <w:bookmarkStart w:id="518" w:name="_Toc284350948"/>
      <w:bookmarkStart w:id="519" w:name="_Toc303163645"/>
      <w:r w:rsidR="00F80647">
        <w:rPr>
          <w:rtl/>
        </w:rPr>
        <w:t>و</w:t>
      </w:r>
      <w:r>
        <w:rPr>
          <w:rtl/>
        </w:rPr>
        <w:t>نحره</w:t>
      </w:r>
      <w:r w:rsidR="007A1646">
        <w:rPr>
          <w:rtl/>
        </w:rPr>
        <w:t>،</w:t>
      </w:r>
      <w:r>
        <w:rPr>
          <w:rtl/>
        </w:rPr>
        <w:t xml:space="preserve"> واستحباب الدعاء بالمأثور</w:t>
      </w:r>
      <w:bookmarkEnd w:id="516"/>
      <w:bookmarkEnd w:id="517"/>
      <w:bookmarkEnd w:id="518"/>
      <w:bookmarkEnd w:id="519"/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[ 18849 ]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اشتريت هديك فاستقبل به القبلة وانحره أو اذبحه</w:t>
      </w:r>
      <w:r w:rsidR="007A1646">
        <w:rPr>
          <w:rtl/>
        </w:rPr>
        <w:t>،</w:t>
      </w:r>
      <w:r>
        <w:rPr>
          <w:rtl/>
        </w:rPr>
        <w:t xml:space="preserve"> وقل</w:t>
      </w:r>
      <w:r w:rsidR="007A1646">
        <w:rPr>
          <w:rtl/>
        </w:rPr>
        <w:t>:</w:t>
      </w:r>
      <w:r>
        <w:rPr>
          <w:rtl/>
        </w:rPr>
        <w:t xml:space="preserve"> « وج</w:t>
      </w:r>
      <w:r w:rsidR="005D4036">
        <w:rPr>
          <w:rFonts w:hint="cs"/>
          <w:rtl/>
        </w:rPr>
        <w:t>ّ</w:t>
      </w:r>
      <w:r w:rsidR="005D4036">
        <w:rPr>
          <w:rtl/>
        </w:rPr>
        <w:t>هت وجهي للذي فطر السموات وال</w:t>
      </w:r>
      <w:r w:rsidR="005D4036">
        <w:rPr>
          <w:rFonts w:hint="cs"/>
          <w:rtl/>
        </w:rPr>
        <w:t>أَ</w:t>
      </w:r>
      <w:r>
        <w:rPr>
          <w:rtl/>
        </w:rPr>
        <w:t>رض حنيفا</w:t>
      </w:r>
      <w:r w:rsidR="005D4036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>مسلماً</w:t>
      </w:r>
      <w:r>
        <w:rPr>
          <w:rtl/>
        </w:rPr>
        <w:t xml:space="preserve"> وما أنا من المشركين </w:t>
      </w:r>
      <w:r w:rsidR="005D403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صلاتي ونسكي ومحياي ومماتي لله رب</w:t>
      </w:r>
      <w:r w:rsidR="0067173A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7A1646">
        <w:rPr>
          <w:rtl/>
        </w:rPr>
        <w:t>،</w:t>
      </w:r>
      <w:r>
        <w:rPr>
          <w:rtl/>
        </w:rPr>
        <w:t xml:space="preserve"> لا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7173A" w:rsidRDefault="005B369B" w:rsidP="0067173A">
      <w:pPr>
        <w:pStyle w:val="libFootnote0"/>
        <w:rPr>
          <w:rtl/>
        </w:rPr>
      </w:pPr>
      <w:r w:rsidRPr="0067173A">
        <w:rPr>
          <w:rtl/>
        </w:rPr>
        <w:t>6</w:t>
      </w:r>
      <w:r w:rsidR="00D43D1B" w:rsidRPr="0067173A">
        <w:rPr>
          <w:rtl/>
        </w:rPr>
        <w:t xml:space="preserve"> - </w:t>
      </w:r>
      <w:r w:rsidRPr="0067173A">
        <w:rPr>
          <w:rtl/>
        </w:rPr>
        <w:t>الفقيه 2</w:t>
      </w:r>
      <w:r w:rsidR="007A1646" w:rsidRPr="0067173A">
        <w:rPr>
          <w:rtl/>
        </w:rPr>
        <w:t>:</w:t>
      </w:r>
      <w:r w:rsidRPr="0067173A">
        <w:rPr>
          <w:rtl/>
        </w:rPr>
        <w:t xml:space="preserve"> 153 </w:t>
      </w:r>
      <w:r w:rsidR="00EB66AF" w:rsidRPr="0067173A">
        <w:rPr>
          <w:rtl/>
        </w:rPr>
        <w:t>/</w:t>
      </w:r>
      <w:r w:rsidRPr="0067173A">
        <w:rPr>
          <w:rtl/>
        </w:rPr>
        <w:t xml:space="preserve"> 665</w:t>
      </w:r>
      <w:r w:rsidR="007A1646" w:rsidRPr="0067173A">
        <w:rPr>
          <w:rtl/>
        </w:rPr>
        <w:t>،</w:t>
      </w:r>
      <w:r w:rsidRPr="0067173A">
        <w:rPr>
          <w:rtl/>
        </w:rPr>
        <w:t xml:space="preserve"> وأورد صدره في الحديث 6 من الباب 10 من هذه </w:t>
      </w:r>
      <w:r w:rsidR="00651B9C" w:rsidRPr="0067173A">
        <w:rPr>
          <w:rtl/>
        </w:rPr>
        <w:t>الأبواب</w:t>
      </w:r>
      <w:r w:rsidRPr="0067173A">
        <w:rPr>
          <w:rtl/>
        </w:rPr>
        <w:t xml:space="preserve">. </w:t>
      </w:r>
    </w:p>
    <w:p w:rsidR="005B369B" w:rsidRPr="0067173A" w:rsidRDefault="005B369B" w:rsidP="0067173A">
      <w:pPr>
        <w:pStyle w:val="libFootnote0"/>
        <w:rPr>
          <w:rtl/>
        </w:rPr>
      </w:pPr>
      <w:r w:rsidRPr="0067173A">
        <w:rPr>
          <w:rtl/>
        </w:rPr>
        <w:t>(1) في المصدر</w:t>
      </w:r>
      <w:r w:rsidR="007A1646" w:rsidRPr="0067173A">
        <w:rPr>
          <w:rtl/>
        </w:rPr>
        <w:t>:</w:t>
      </w:r>
      <w:r w:rsidRPr="0067173A">
        <w:rPr>
          <w:rtl/>
        </w:rPr>
        <w:t xml:space="preserve"> ويقول</w:t>
      </w:r>
      <w:r w:rsidR="007A1646" w:rsidRPr="0067173A">
        <w:rPr>
          <w:rtl/>
        </w:rPr>
        <w:t>:</w:t>
      </w:r>
      <w:r w:rsidRPr="0067173A">
        <w:rPr>
          <w:rtl/>
        </w:rPr>
        <w:t xml:space="preserve"> من فيكم مثلي وأنا شريك رسول الله </w:t>
      </w:r>
      <w:r w:rsidR="002E3287" w:rsidRPr="0067173A">
        <w:rPr>
          <w:rFonts w:hint="cs"/>
          <w:rtl/>
        </w:rPr>
        <w:t xml:space="preserve">صلّى </w:t>
      </w:r>
      <w:r w:rsidRPr="0067173A">
        <w:rPr>
          <w:rFonts w:hint="cs"/>
          <w:rtl/>
        </w:rPr>
        <w:t>الله عليه وآله</w:t>
      </w:r>
      <w:r w:rsidRPr="0067173A">
        <w:rPr>
          <w:rtl/>
        </w:rPr>
        <w:t xml:space="preserve"> في هديه. </w:t>
      </w:r>
    </w:p>
    <w:p w:rsidR="005B369B" w:rsidRPr="0067173A" w:rsidRDefault="005B369B" w:rsidP="0067173A">
      <w:pPr>
        <w:pStyle w:val="libFootnote0"/>
        <w:rPr>
          <w:rtl/>
        </w:rPr>
      </w:pPr>
      <w:r w:rsidRPr="0067173A">
        <w:rPr>
          <w:rtl/>
        </w:rPr>
        <w:t>(2) في المصدر</w:t>
      </w:r>
      <w:r w:rsidR="007A1646" w:rsidRPr="0067173A">
        <w:rPr>
          <w:rtl/>
        </w:rPr>
        <w:t>:</w:t>
      </w:r>
      <w:r w:rsidRPr="0067173A">
        <w:rPr>
          <w:rtl/>
        </w:rPr>
        <w:t xml:space="preserve"> هديي. </w:t>
      </w:r>
    </w:p>
    <w:p w:rsidR="005B369B" w:rsidRPr="0067173A" w:rsidRDefault="005B369B" w:rsidP="0067173A">
      <w:pPr>
        <w:pStyle w:val="libFootnote0"/>
        <w:rPr>
          <w:rtl/>
        </w:rPr>
      </w:pPr>
      <w:r w:rsidRPr="0067173A">
        <w:rPr>
          <w:rtl/>
        </w:rPr>
        <w:t xml:space="preserve">(3) </w:t>
      </w:r>
      <w:r w:rsidR="00826977" w:rsidRPr="0067173A">
        <w:rPr>
          <w:rtl/>
        </w:rPr>
        <w:t xml:space="preserve">تقدّم </w:t>
      </w:r>
      <w:r w:rsidRPr="0067173A">
        <w:rPr>
          <w:rtl/>
        </w:rPr>
        <w:t xml:space="preserve">في </w:t>
      </w:r>
      <w:r w:rsidR="00AB5873" w:rsidRPr="0067173A">
        <w:rPr>
          <w:rtl/>
        </w:rPr>
        <w:t xml:space="preserve">الأَحاديث </w:t>
      </w:r>
      <w:r w:rsidRPr="0067173A">
        <w:rPr>
          <w:rtl/>
        </w:rPr>
        <w:t>3 و 4 و 6 و 7 من الباب 17 من أبواب الوقوف بالمشعر</w:t>
      </w:r>
      <w:r w:rsidR="007A1646" w:rsidRPr="0067173A">
        <w:rPr>
          <w:rtl/>
        </w:rPr>
        <w:t>،</w:t>
      </w:r>
      <w:r w:rsidRPr="0067173A">
        <w:rPr>
          <w:rtl/>
        </w:rPr>
        <w:t xml:space="preserve"> وفي الحديث 7 من الباب 10 من هذه </w:t>
      </w:r>
      <w:r w:rsidR="00651B9C" w:rsidRPr="0067173A">
        <w:rPr>
          <w:rtl/>
        </w:rPr>
        <w:t>الأبواب</w:t>
      </w:r>
      <w:r w:rsidRPr="0067173A">
        <w:rPr>
          <w:rtl/>
        </w:rPr>
        <w:t xml:space="preserve">. ويأتي ما </w:t>
      </w:r>
      <w:r w:rsidR="0055055C" w:rsidRPr="0067173A">
        <w:rPr>
          <w:rtl/>
        </w:rPr>
        <w:t xml:space="preserve">يدلّ </w:t>
      </w:r>
      <w:r w:rsidRPr="0067173A">
        <w:rPr>
          <w:rtl/>
        </w:rPr>
        <w:t xml:space="preserve">عليه في الحديث 2 من الباب 37 من هذه </w:t>
      </w:r>
      <w:r w:rsidR="00651B9C" w:rsidRPr="0067173A">
        <w:rPr>
          <w:rtl/>
        </w:rPr>
        <w:t>الأبواب</w:t>
      </w:r>
      <w:r w:rsidRPr="0067173A">
        <w:rPr>
          <w:rtl/>
        </w:rPr>
        <w:t xml:space="preserve">. </w:t>
      </w:r>
    </w:p>
    <w:p w:rsidR="005B369B" w:rsidRPr="0067173A" w:rsidRDefault="005B369B" w:rsidP="0067173A">
      <w:pPr>
        <w:pStyle w:val="libFootnoteCenterBold"/>
        <w:rPr>
          <w:rtl/>
        </w:rPr>
      </w:pPr>
      <w:r w:rsidRPr="0067173A">
        <w:rPr>
          <w:rtl/>
        </w:rPr>
        <w:t>الباب 37</w:t>
      </w:r>
    </w:p>
    <w:p w:rsidR="005B369B" w:rsidRPr="0067173A" w:rsidRDefault="005B369B" w:rsidP="0067173A">
      <w:pPr>
        <w:pStyle w:val="libFootnoteCenterBold"/>
        <w:rPr>
          <w:rtl/>
        </w:rPr>
      </w:pPr>
      <w:r w:rsidRPr="0067173A">
        <w:rPr>
          <w:rtl/>
        </w:rPr>
        <w:t>فيه حديثان</w:t>
      </w:r>
    </w:p>
    <w:p w:rsidR="005B369B" w:rsidRPr="0067173A" w:rsidRDefault="005B369B" w:rsidP="0067173A">
      <w:pPr>
        <w:pStyle w:val="libFootnote0"/>
        <w:rPr>
          <w:rtl/>
        </w:rPr>
      </w:pPr>
      <w:r w:rsidRPr="0067173A">
        <w:rPr>
          <w:rtl/>
        </w:rPr>
        <w:t>1</w:t>
      </w:r>
      <w:r w:rsidR="00D43D1B" w:rsidRPr="0067173A">
        <w:rPr>
          <w:rtl/>
        </w:rPr>
        <w:t xml:space="preserve"> - </w:t>
      </w:r>
      <w:r w:rsidRPr="0067173A">
        <w:rPr>
          <w:rtl/>
        </w:rPr>
        <w:t>الفقيه 2</w:t>
      </w:r>
      <w:r w:rsidR="007A1646" w:rsidRPr="0067173A">
        <w:rPr>
          <w:rtl/>
        </w:rPr>
        <w:t>:</w:t>
      </w:r>
      <w:r w:rsidRPr="0067173A">
        <w:rPr>
          <w:rtl/>
        </w:rPr>
        <w:t xml:space="preserve"> 299 </w:t>
      </w:r>
      <w:r w:rsidR="00EB66AF" w:rsidRPr="0067173A">
        <w:rPr>
          <w:rtl/>
        </w:rPr>
        <w:t>/</w:t>
      </w:r>
      <w:r w:rsidRPr="0067173A">
        <w:rPr>
          <w:rtl/>
        </w:rPr>
        <w:t xml:space="preserve"> 1489.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733FE">
      <w:pPr>
        <w:pStyle w:val="libNormal0"/>
        <w:rPr>
          <w:rtl/>
        </w:rPr>
      </w:pPr>
      <w:r>
        <w:rPr>
          <w:rtl/>
        </w:rPr>
        <w:lastRenderedPageBreak/>
        <w:t>شريك له وبذلك أُمرت وأنا من المسلمين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منك ولك</w:t>
      </w:r>
      <w:r w:rsidR="007A1646">
        <w:rPr>
          <w:rtl/>
        </w:rPr>
        <w:t>،</w:t>
      </w:r>
      <w:r>
        <w:rPr>
          <w:rtl/>
        </w:rPr>
        <w:t xml:space="preserve"> بسم الله وبالله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والله اكبر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B5077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تقب</w:t>
      </w:r>
      <w:r w:rsidR="00CB5077">
        <w:rPr>
          <w:rFonts w:hint="cs"/>
          <w:rtl/>
        </w:rPr>
        <w:t>ّ</w:t>
      </w:r>
      <w:r>
        <w:rPr>
          <w:rtl/>
        </w:rPr>
        <w:t>ل من</w:t>
      </w:r>
      <w:r w:rsidR="00CB5077">
        <w:rPr>
          <w:rFonts w:hint="cs"/>
          <w:rtl/>
        </w:rPr>
        <w:t>ّ</w:t>
      </w:r>
      <w:r>
        <w:rPr>
          <w:rtl/>
        </w:rPr>
        <w:t xml:space="preserve">ي » </w:t>
      </w:r>
      <w:r w:rsidR="00267147">
        <w:rPr>
          <w:rtl/>
        </w:rPr>
        <w:t xml:space="preserve">ثمّ </w:t>
      </w:r>
      <w:r>
        <w:rPr>
          <w:rtl/>
        </w:rPr>
        <w:t>أ</w:t>
      </w:r>
      <w:r w:rsidR="007F42CA">
        <w:rPr>
          <w:rtl/>
        </w:rPr>
        <w:t xml:space="preserve">مرّ </w:t>
      </w:r>
      <w:r>
        <w:rPr>
          <w:rtl/>
        </w:rPr>
        <w:t xml:space="preserve">السكين ولا تنخعها </w:t>
      </w:r>
      <w:r w:rsidR="00F937F9">
        <w:rPr>
          <w:rtl/>
        </w:rPr>
        <w:t xml:space="preserve">حتّى </w:t>
      </w:r>
      <w:r>
        <w:rPr>
          <w:rtl/>
        </w:rPr>
        <w:t xml:space="preserve">تموت.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وابن أبي عمير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CB5077">
      <w:pPr>
        <w:pStyle w:val="libNormal"/>
        <w:rPr>
          <w:rtl/>
        </w:rPr>
      </w:pPr>
      <w:r>
        <w:rPr>
          <w:rtl/>
        </w:rPr>
        <w:t>[ 18850 ] 2</w:t>
      </w:r>
      <w:r w:rsidR="00D43D1B">
        <w:rPr>
          <w:rtl/>
        </w:rPr>
        <w:t xml:space="preserve"> - </w:t>
      </w:r>
      <w:r>
        <w:rPr>
          <w:rtl/>
        </w:rPr>
        <w:t>قال الصدوق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CB507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يضحّي عن رسول الله </w:t>
      </w:r>
      <w:r w:rsidR="009A011A" w:rsidRPr="005733F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كل </w:t>
      </w:r>
      <w:r w:rsidR="00E56EC2">
        <w:rPr>
          <w:rtl/>
        </w:rPr>
        <w:t>سنّة</w:t>
      </w:r>
      <w:r>
        <w:rPr>
          <w:rtl/>
        </w:rPr>
        <w:t xml:space="preserve"> بكبش فيذبحه ويقول</w:t>
      </w:r>
      <w:r w:rsidR="007A1646">
        <w:rPr>
          <w:rtl/>
        </w:rPr>
        <w:t>:</w:t>
      </w:r>
      <w:r>
        <w:rPr>
          <w:rtl/>
        </w:rPr>
        <w:t xml:space="preserve"> « بسم الله</w:t>
      </w:r>
      <w:r w:rsidR="007A1646">
        <w:rPr>
          <w:rtl/>
        </w:rPr>
        <w:t>،</w:t>
      </w:r>
      <w:r>
        <w:rPr>
          <w:rtl/>
        </w:rPr>
        <w:t xml:space="preserve"> وج</w:t>
      </w:r>
      <w:r w:rsidR="00CB5077">
        <w:rPr>
          <w:rFonts w:hint="cs"/>
          <w:rtl/>
        </w:rPr>
        <w:t>ّ</w:t>
      </w:r>
      <w:r>
        <w:rPr>
          <w:rtl/>
        </w:rPr>
        <w:t>هت وجهي لل</w:t>
      </w:r>
      <w:r w:rsidR="00CB5077">
        <w:rPr>
          <w:rFonts w:hint="cs"/>
          <w:rtl/>
        </w:rPr>
        <w:t>ّ</w:t>
      </w:r>
      <w:r>
        <w:rPr>
          <w:rtl/>
        </w:rPr>
        <w:t>ذي فطر السموات والارض حنيفا</w:t>
      </w:r>
      <w:r w:rsidR="00CB5077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>مسلماً</w:t>
      </w:r>
      <w:r>
        <w:rPr>
          <w:rtl/>
        </w:rPr>
        <w:t xml:space="preserve"> وما أنا من المشركين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صلاتي ونسكي ومحياي ومماتي لله رب العالمين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منك ولك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هذا عن نبي</w:t>
      </w:r>
      <w:r w:rsidR="00CB5077">
        <w:rPr>
          <w:rFonts w:hint="cs"/>
          <w:rtl/>
        </w:rPr>
        <w:t>ّ</w:t>
      </w:r>
      <w:r>
        <w:rPr>
          <w:rtl/>
        </w:rPr>
        <w:t xml:space="preserve">ك » ويذبح </w:t>
      </w:r>
      <w:r w:rsidRPr="005B369B">
        <w:rPr>
          <w:rStyle w:val="libFootnotenumChar"/>
          <w:rtl/>
        </w:rPr>
        <w:t>(</w:t>
      </w:r>
      <w:r w:rsidR="00CB5077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كبشا</w:t>
      </w:r>
      <w:r w:rsidR="00CB5077">
        <w:rPr>
          <w:rFonts w:hint="cs"/>
          <w:rtl/>
        </w:rPr>
        <w:t>ً</w:t>
      </w:r>
      <w:r>
        <w:rPr>
          <w:rtl/>
        </w:rPr>
        <w:t xml:space="preserve"> آخر عن نفسه.</w:t>
      </w:r>
    </w:p>
    <w:p w:rsidR="005B369B" w:rsidRDefault="005B369B" w:rsidP="00CB507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علي ذلك </w:t>
      </w:r>
      <w:r w:rsidRPr="005B369B">
        <w:rPr>
          <w:rStyle w:val="libFootnotenumChar"/>
          <w:rtl/>
        </w:rPr>
        <w:t>(</w:t>
      </w:r>
      <w:r w:rsidR="00CB5077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CB5077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E7519" w:rsidRDefault="005B369B" w:rsidP="007E7519">
      <w:pPr>
        <w:pStyle w:val="libFootnote0"/>
        <w:rPr>
          <w:rtl/>
        </w:rPr>
      </w:pPr>
      <w:r w:rsidRPr="007E7519">
        <w:rPr>
          <w:rtl/>
        </w:rPr>
        <w:t xml:space="preserve">(1) ليس في المصدر. </w:t>
      </w:r>
    </w:p>
    <w:p w:rsidR="005B369B" w:rsidRPr="007E7519" w:rsidRDefault="005B369B" w:rsidP="007E7519">
      <w:pPr>
        <w:pStyle w:val="libFootnote0"/>
        <w:rPr>
          <w:rtl/>
        </w:rPr>
      </w:pPr>
      <w:r w:rsidRPr="007E7519">
        <w:rPr>
          <w:rtl/>
        </w:rPr>
        <w:t>(2) الكافي 4</w:t>
      </w:r>
      <w:r w:rsidR="007A1646" w:rsidRPr="007E7519">
        <w:rPr>
          <w:rtl/>
        </w:rPr>
        <w:t>:</w:t>
      </w:r>
      <w:r w:rsidRPr="007E7519">
        <w:rPr>
          <w:rtl/>
        </w:rPr>
        <w:t xml:space="preserve"> 498 </w:t>
      </w:r>
      <w:r w:rsidR="00EB66AF" w:rsidRPr="007E7519">
        <w:rPr>
          <w:rtl/>
        </w:rPr>
        <w:t>/</w:t>
      </w:r>
      <w:r w:rsidRPr="007E7519">
        <w:rPr>
          <w:rtl/>
        </w:rPr>
        <w:t xml:space="preserve"> 6. </w:t>
      </w:r>
    </w:p>
    <w:p w:rsidR="005B369B" w:rsidRPr="007E7519" w:rsidRDefault="005B369B" w:rsidP="007E7519">
      <w:pPr>
        <w:pStyle w:val="libFootnote0"/>
        <w:rPr>
          <w:rtl/>
        </w:rPr>
      </w:pPr>
      <w:r w:rsidRPr="007E7519">
        <w:rPr>
          <w:rtl/>
        </w:rPr>
        <w:t>(3) التهذيب 5</w:t>
      </w:r>
      <w:r w:rsidR="007A1646" w:rsidRPr="007E7519">
        <w:rPr>
          <w:rtl/>
        </w:rPr>
        <w:t>:</w:t>
      </w:r>
      <w:r w:rsidRPr="007E7519">
        <w:rPr>
          <w:rtl/>
        </w:rPr>
        <w:t xml:space="preserve"> 221 </w:t>
      </w:r>
      <w:r w:rsidR="00EB66AF" w:rsidRPr="007E7519">
        <w:rPr>
          <w:rtl/>
        </w:rPr>
        <w:t>/</w:t>
      </w:r>
      <w:r w:rsidRPr="007E7519">
        <w:rPr>
          <w:rtl/>
        </w:rPr>
        <w:t xml:space="preserve"> 746.</w:t>
      </w:r>
    </w:p>
    <w:p w:rsidR="005B369B" w:rsidRPr="007E7519" w:rsidRDefault="005B369B" w:rsidP="007E7519">
      <w:pPr>
        <w:pStyle w:val="libFootnote0"/>
        <w:rPr>
          <w:rtl/>
        </w:rPr>
      </w:pPr>
      <w:r w:rsidRPr="007E7519">
        <w:rPr>
          <w:rtl/>
        </w:rPr>
        <w:t>2</w:t>
      </w:r>
      <w:r w:rsidR="00D43D1B" w:rsidRPr="007E7519">
        <w:rPr>
          <w:rtl/>
        </w:rPr>
        <w:t xml:space="preserve"> - </w:t>
      </w:r>
      <w:r w:rsidRPr="007E7519">
        <w:rPr>
          <w:rtl/>
        </w:rPr>
        <w:t>الفقيه 2</w:t>
      </w:r>
      <w:r w:rsidR="007A1646" w:rsidRPr="007E7519">
        <w:rPr>
          <w:rtl/>
        </w:rPr>
        <w:t>:</w:t>
      </w:r>
      <w:r w:rsidRPr="007E7519">
        <w:rPr>
          <w:rtl/>
        </w:rPr>
        <w:t xml:space="preserve"> 293 </w:t>
      </w:r>
      <w:r w:rsidR="00EB66AF" w:rsidRPr="007E7519">
        <w:rPr>
          <w:rtl/>
        </w:rPr>
        <w:t>/</w:t>
      </w:r>
      <w:r w:rsidRPr="007E7519">
        <w:rPr>
          <w:rtl/>
        </w:rPr>
        <w:t xml:space="preserve"> 1448</w:t>
      </w:r>
      <w:r w:rsidR="007A1646" w:rsidRPr="007E7519">
        <w:rPr>
          <w:rtl/>
        </w:rPr>
        <w:t>،</w:t>
      </w:r>
      <w:r w:rsidRPr="007E7519">
        <w:rPr>
          <w:rtl/>
        </w:rPr>
        <w:t xml:space="preserve"> وأورده في الحديث 7 من الباب 60 من هذه </w:t>
      </w:r>
      <w:r w:rsidR="00651B9C" w:rsidRPr="007E7519">
        <w:rPr>
          <w:rtl/>
        </w:rPr>
        <w:t>الأبواب</w:t>
      </w:r>
      <w:r w:rsidRPr="007E7519">
        <w:rPr>
          <w:rtl/>
        </w:rPr>
        <w:t xml:space="preserve">. </w:t>
      </w:r>
    </w:p>
    <w:p w:rsidR="005B369B" w:rsidRPr="007E7519" w:rsidRDefault="005B369B" w:rsidP="007E7519">
      <w:pPr>
        <w:pStyle w:val="libFootnote0"/>
        <w:rPr>
          <w:rtl/>
        </w:rPr>
      </w:pPr>
      <w:r w:rsidRPr="007E7519">
        <w:rPr>
          <w:rtl/>
        </w:rPr>
        <w:t>(</w:t>
      </w:r>
      <w:r w:rsidR="00CB5077" w:rsidRPr="007E7519">
        <w:rPr>
          <w:rFonts w:hint="cs"/>
          <w:rtl/>
        </w:rPr>
        <w:t>4</w:t>
      </w:r>
      <w:r w:rsidRPr="007E7519">
        <w:rPr>
          <w:rtl/>
        </w:rPr>
        <w:t>) في المصدر</w:t>
      </w:r>
      <w:r w:rsidR="007A1646" w:rsidRPr="007E7519">
        <w:rPr>
          <w:rtl/>
        </w:rPr>
        <w:t>:</w:t>
      </w:r>
      <w:r w:rsidRPr="007E7519">
        <w:rPr>
          <w:rtl/>
        </w:rPr>
        <w:t xml:space="preserve"> و</w:t>
      </w:r>
      <w:r w:rsidR="00F937F9" w:rsidRPr="007E7519">
        <w:rPr>
          <w:rtl/>
        </w:rPr>
        <w:t xml:space="preserve">كان </w:t>
      </w:r>
      <w:r w:rsidRPr="007E7519">
        <w:rPr>
          <w:rtl/>
        </w:rPr>
        <w:t xml:space="preserve">أمير المؤمنين </w:t>
      </w:r>
      <w:r w:rsidR="001B2E3E" w:rsidRPr="008E1194">
        <w:rPr>
          <w:rFonts w:hint="cs"/>
          <w:rtl/>
        </w:rPr>
        <w:t xml:space="preserve">( </w:t>
      </w:r>
      <w:r w:rsidR="001B2E3E" w:rsidRPr="00345317">
        <w:rPr>
          <w:rStyle w:val="libFootnoteAlaemChar"/>
          <w:rFonts w:hint="cs"/>
          <w:rtl/>
        </w:rPr>
        <w:t xml:space="preserve">عليه‌السلام </w:t>
      </w:r>
      <w:r w:rsidR="001B2E3E" w:rsidRPr="008E1194">
        <w:rPr>
          <w:rFonts w:hint="cs"/>
          <w:rtl/>
        </w:rPr>
        <w:t>)</w:t>
      </w:r>
      <w:r w:rsidR="001B2E3E" w:rsidRPr="00593352">
        <w:rPr>
          <w:rFonts w:hint="cs"/>
          <w:rtl/>
        </w:rPr>
        <w:t xml:space="preserve"> </w:t>
      </w:r>
      <w:r w:rsidRPr="007E7519">
        <w:rPr>
          <w:rtl/>
        </w:rPr>
        <w:t xml:space="preserve">. </w:t>
      </w:r>
    </w:p>
    <w:p w:rsidR="005B369B" w:rsidRPr="007E7519" w:rsidRDefault="005B369B" w:rsidP="007E7519">
      <w:pPr>
        <w:pStyle w:val="libFootnote0"/>
        <w:rPr>
          <w:rtl/>
        </w:rPr>
      </w:pPr>
      <w:r w:rsidRPr="007E7519">
        <w:rPr>
          <w:rtl/>
        </w:rPr>
        <w:t>(</w:t>
      </w:r>
      <w:r w:rsidR="00CB5077" w:rsidRPr="007E7519">
        <w:rPr>
          <w:rFonts w:hint="cs"/>
          <w:rtl/>
        </w:rPr>
        <w:t>5</w:t>
      </w:r>
      <w:r w:rsidRPr="007E7519">
        <w:rPr>
          <w:rtl/>
        </w:rPr>
        <w:t>) في المصدر</w:t>
      </w:r>
      <w:r w:rsidR="007A1646" w:rsidRPr="007E7519">
        <w:rPr>
          <w:rtl/>
        </w:rPr>
        <w:t>:</w:t>
      </w:r>
      <w:r w:rsidRPr="007E7519">
        <w:rPr>
          <w:rtl/>
        </w:rPr>
        <w:t xml:space="preserve"> </w:t>
      </w:r>
      <w:r w:rsidR="00267147" w:rsidRPr="007E7519">
        <w:rPr>
          <w:rtl/>
        </w:rPr>
        <w:t xml:space="preserve">ثمّ </w:t>
      </w:r>
      <w:r w:rsidRPr="007E7519">
        <w:rPr>
          <w:rtl/>
        </w:rPr>
        <w:t>يقول</w:t>
      </w:r>
      <w:r w:rsidR="007A1646" w:rsidRPr="007E7519">
        <w:rPr>
          <w:rtl/>
        </w:rPr>
        <w:t>:</w:t>
      </w:r>
      <w:r w:rsidRPr="007E7519">
        <w:rPr>
          <w:rtl/>
        </w:rPr>
        <w:t xml:space="preserve"> « </w:t>
      </w:r>
      <w:r w:rsidR="000F0FC4">
        <w:rPr>
          <w:rtl/>
        </w:rPr>
        <w:t>اللّهم</w:t>
      </w:r>
      <w:r w:rsidR="009E4E54" w:rsidRPr="007E7519">
        <w:rPr>
          <w:rtl/>
        </w:rPr>
        <w:t xml:space="preserve"> </w:t>
      </w:r>
      <w:r w:rsidR="000F0FC4">
        <w:rPr>
          <w:rFonts w:hint="cs"/>
          <w:rtl/>
        </w:rPr>
        <w:t>إ</w:t>
      </w:r>
      <w:r w:rsidR="000F0FC4">
        <w:rPr>
          <w:rtl/>
        </w:rPr>
        <w:t>ن</w:t>
      </w:r>
      <w:r w:rsidR="00F937F9" w:rsidRPr="007E7519">
        <w:rPr>
          <w:rtl/>
        </w:rPr>
        <w:t xml:space="preserve"> </w:t>
      </w:r>
      <w:r w:rsidRPr="007E7519">
        <w:rPr>
          <w:rtl/>
        </w:rPr>
        <w:t xml:space="preserve">هذا عن نبيك » </w:t>
      </w:r>
      <w:r w:rsidR="00267147" w:rsidRPr="007E7519">
        <w:rPr>
          <w:rtl/>
        </w:rPr>
        <w:t xml:space="preserve">ثمّ </w:t>
      </w:r>
      <w:r w:rsidRPr="007E7519">
        <w:rPr>
          <w:rtl/>
        </w:rPr>
        <w:t xml:space="preserve">يذبحه ويذبح. </w:t>
      </w:r>
    </w:p>
    <w:p w:rsidR="005B369B" w:rsidRPr="007E7519" w:rsidRDefault="005B369B" w:rsidP="00811F38">
      <w:pPr>
        <w:pStyle w:val="libFootnote0"/>
        <w:rPr>
          <w:rtl/>
        </w:rPr>
      </w:pPr>
      <w:r w:rsidRPr="007E7519">
        <w:rPr>
          <w:rtl/>
        </w:rPr>
        <w:t>(</w:t>
      </w:r>
      <w:r w:rsidR="00CB5077" w:rsidRPr="007E7519">
        <w:rPr>
          <w:rFonts w:hint="cs"/>
          <w:rtl/>
        </w:rPr>
        <w:t>6</w:t>
      </w:r>
      <w:r w:rsidRPr="007E7519">
        <w:rPr>
          <w:rtl/>
        </w:rPr>
        <w:t xml:space="preserve">) </w:t>
      </w:r>
      <w:r w:rsidR="007E7519" w:rsidRPr="007E7519">
        <w:rPr>
          <w:rtl/>
        </w:rPr>
        <w:t>تقد</w:t>
      </w:r>
      <w:r w:rsidR="00826977" w:rsidRPr="007E7519">
        <w:rPr>
          <w:rtl/>
        </w:rPr>
        <w:t xml:space="preserve">م </w:t>
      </w:r>
      <w:r w:rsidRPr="007E7519">
        <w:rPr>
          <w:rtl/>
        </w:rPr>
        <w:t xml:space="preserve">في الحديثين 1 و 3 من الباب 35 وفي الحديث 1 من الباب 36 من هذه </w:t>
      </w:r>
      <w:r w:rsidR="00651B9C" w:rsidRPr="007E7519">
        <w:rPr>
          <w:rtl/>
        </w:rPr>
        <w:t>الأبواب</w:t>
      </w:r>
      <w:r w:rsidR="007A1646" w:rsidRPr="007E7519">
        <w:rPr>
          <w:rtl/>
        </w:rPr>
        <w:t>،</w:t>
      </w:r>
      <w:r w:rsidRPr="007E7519">
        <w:rPr>
          <w:rtl/>
        </w:rPr>
        <w:t xml:space="preserve"> وما </w:t>
      </w:r>
      <w:r w:rsidR="0055055C" w:rsidRPr="007E7519">
        <w:rPr>
          <w:rtl/>
        </w:rPr>
        <w:t xml:space="preserve">يدلّ </w:t>
      </w:r>
      <w:r w:rsidRPr="007E7519">
        <w:rPr>
          <w:rtl/>
        </w:rPr>
        <w:t>على استحباب الصلاة على النبي</w:t>
      </w:r>
      <w:r w:rsidR="00811F38">
        <w:rPr>
          <w:rFonts w:hint="cs"/>
          <w:rtl/>
        </w:rPr>
        <w:t xml:space="preserve"> (</w:t>
      </w:r>
      <w:r w:rsidRPr="007E7519">
        <w:rPr>
          <w:rtl/>
        </w:rPr>
        <w:t xml:space="preserve"> </w:t>
      </w:r>
      <w:r w:rsidR="00811F38" w:rsidRPr="00811F38">
        <w:rPr>
          <w:rStyle w:val="libFootnoteAlaemChar"/>
          <w:rFonts w:hint="cs"/>
          <w:rtl/>
        </w:rPr>
        <w:t>صلى‌الله‌عليه‌وآله‌</w:t>
      </w:r>
      <w:r w:rsidR="00811F38">
        <w:rPr>
          <w:rFonts w:hint="cs"/>
          <w:rtl/>
        </w:rPr>
        <w:t xml:space="preserve">) </w:t>
      </w:r>
      <w:r w:rsidRPr="007E7519">
        <w:rPr>
          <w:rtl/>
        </w:rPr>
        <w:t>عند الذبح في الباب 64 من أبواب أحكام العشرة</w:t>
      </w:r>
      <w:r w:rsidR="007A1646" w:rsidRPr="007E7519">
        <w:rPr>
          <w:rtl/>
        </w:rPr>
        <w:t>،</w:t>
      </w:r>
      <w:r w:rsidRPr="007E7519">
        <w:rPr>
          <w:rtl/>
        </w:rPr>
        <w:t xml:space="preserve"> وعلى استحباب الطهارة عند الذبح في الحديث 1 من الباب 38 من أبواب الطواف</w:t>
      </w:r>
      <w:r w:rsidR="007A1646" w:rsidRPr="007E7519">
        <w:rPr>
          <w:rtl/>
        </w:rPr>
        <w:t>،</w:t>
      </w:r>
      <w:r w:rsidRPr="007E7519">
        <w:rPr>
          <w:rtl/>
        </w:rPr>
        <w:t xml:space="preserve"> وفي </w:t>
      </w:r>
      <w:r w:rsidR="00AB5873" w:rsidRPr="007E7519">
        <w:rPr>
          <w:rtl/>
        </w:rPr>
        <w:t xml:space="preserve">الأَحاديث </w:t>
      </w:r>
      <w:r w:rsidRPr="007E7519">
        <w:rPr>
          <w:rtl/>
        </w:rPr>
        <w:t xml:space="preserve">1 و 6 و 8 من الباب 15 من أبواب السعي. </w:t>
      </w:r>
    </w:p>
    <w:p w:rsidR="005B369B" w:rsidRPr="007E7519" w:rsidRDefault="005B369B" w:rsidP="007E7519">
      <w:pPr>
        <w:pStyle w:val="libFootnote0"/>
        <w:rPr>
          <w:rtl/>
        </w:rPr>
      </w:pPr>
      <w:r w:rsidRPr="007E7519">
        <w:rPr>
          <w:rtl/>
        </w:rPr>
        <w:t>(</w:t>
      </w:r>
      <w:r w:rsidR="00CB5077" w:rsidRPr="007E7519">
        <w:rPr>
          <w:rFonts w:hint="cs"/>
          <w:rtl/>
        </w:rPr>
        <w:t>7</w:t>
      </w:r>
      <w:r w:rsidRPr="007E7519">
        <w:rPr>
          <w:rtl/>
        </w:rPr>
        <w:t>) يأتي في البابين 14 و 15 من أبواب الذبائح</w:t>
      </w:r>
      <w:r w:rsidR="007A1646" w:rsidRPr="007E7519">
        <w:rPr>
          <w:rtl/>
        </w:rPr>
        <w:t>،</w:t>
      </w:r>
      <w:r w:rsidRPr="007E7519">
        <w:rPr>
          <w:rtl/>
        </w:rPr>
        <w:t xml:space="preserve"> وما </w:t>
      </w:r>
      <w:r w:rsidR="0055055C" w:rsidRPr="007E7519">
        <w:rPr>
          <w:rtl/>
        </w:rPr>
        <w:t xml:space="preserve">يدلّ </w:t>
      </w:r>
      <w:r w:rsidRPr="007E7519">
        <w:rPr>
          <w:rtl/>
        </w:rPr>
        <w:t xml:space="preserve">على بعض المقصود في الحديث 1 من الباب 38 وفي الحديث 12 من الباب 60 من هذه </w:t>
      </w:r>
      <w:r w:rsidR="00651B9C" w:rsidRPr="007E7519">
        <w:rPr>
          <w:rtl/>
        </w:rPr>
        <w:t>الأبواب</w:t>
      </w:r>
      <w:r w:rsidRPr="007E7519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520" w:name="_Toc284350949"/>
      <w:bookmarkStart w:id="521" w:name="_Toc303163646"/>
      <w:bookmarkStart w:id="522" w:name="_Toc377025085"/>
      <w:r>
        <w:rPr>
          <w:rtl/>
          <w:lang w:bidi="fa-IR"/>
        </w:rPr>
        <w:br w:type="page"/>
      </w:r>
    </w:p>
    <w:p w:rsidR="005B369B" w:rsidRDefault="005B369B" w:rsidP="005733FE">
      <w:pPr>
        <w:pStyle w:val="Heading2Center"/>
        <w:rPr>
          <w:rtl/>
        </w:rPr>
      </w:pPr>
      <w:bookmarkStart w:id="523" w:name="_Toc250344513"/>
      <w:r>
        <w:rPr>
          <w:rtl/>
        </w:rPr>
        <w:lastRenderedPageBreak/>
        <w:t>38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نسى التسمية عند الذبح لم تحرم</w:t>
      </w:r>
      <w:bookmarkEnd w:id="520"/>
      <w:bookmarkEnd w:id="521"/>
      <w:r w:rsidR="00F80647">
        <w:rPr>
          <w:rtl/>
        </w:rPr>
        <w:t xml:space="preserve"> </w:t>
      </w:r>
      <w:bookmarkStart w:id="524" w:name="_Toc284350950"/>
      <w:bookmarkStart w:id="525" w:name="_Toc303163647"/>
      <w:r w:rsidR="00F80647">
        <w:rPr>
          <w:rtl/>
        </w:rPr>
        <w:t>ذ</w:t>
      </w:r>
      <w:r>
        <w:rPr>
          <w:rtl/>
        </w:rPr>
        <w:t>بيحته</w:t>
      </w:r>
      <w:r w:rsidR="007A1646">
        <w:rPr>
          <w:rtl/>
        </w:rPr>
        <w:t>،</w:t>
      </w:r>
      <w:r w:rsidR="0030679A">
        <w:rPr>
          <w:rtl/>
        </w:rPr>
        <w:t xml:space="preserve"> واستحب التسمية عند ال</w:t>
      </w:r>
      <w:r w:rsidR="0030679A">
        <w:rPr>
          <w:rFonts w:hint="cs"/>
          <w:rtl/>
        </w:rPr>
        <w:t>أ</w:t>
      </w:r>
      <w:r>
        <w:rPr>
          <w:rtl/>
        </w:rPr>
        <w:t>كل</w:t>
      </w:r>
      <w:r w:rsidR="007A1646">
        <w:rPr>
          <w:rtl/>
        </w:rPr>
        <w:t>،</w:t>
      </w:r>
      <w:r>
        <w:rPr>
          <w:rtl/>
        </w:rPr>
        <w:t xml:space="preserve"> ووجوب نحر </w:t>
      </w:r>
      <w:r w:rsidR="00F937F9">
        <w:rPr>
          <w:rtl/>
        </w:rPr>
        <w:t>الإِبل</w:t>
      </w:r>
      <w:bookmarkEnd w:id="524"/>
      <w:bookmarkEnd w:id="525"/>
      <w:r w:rsidR="00F80647">
        <w:rPr>
          <w:rtl/>
        </w:rPr>
        <w:t xml:space="preserve"> </w:t>
      </w:r>
      <w:bookmarkStart w:id="526" w:name="_Toc284350951"/>
      <w:bookmarkStart w:id="527" w:name="_Toc303163648"/>
      <w:r w:rsidR="00F80647">
        <w:rPr>
          <w:rtl/>
        </w:rPr>
        <w:t>و</w:t>
      </w:r>
      <w:r>
        <w:rPr>
          <w:rtl/>
        </w:rPr>
        <w:t>ذبح غيرها</w:t>
      </w:r>
      <w:bookmarkEnd w:id="522"/>
      <w:bookmarkEnd w:id="523"/>
      <w:bookmarkEnd w:id="526"/>
      <w:bookmarkEnd w:id="527"/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إذا ذبح لكم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الم</w:t>
      </w:r>
      <w:r w:rsidR="00984E7C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>ولم يسم</w:t>
      </w:r>
      <w:r w:rsidR="00984E7C">
        <w:rPr>
          <w:rFonts w:hint="cs"/>
          <w:rtl/>
        </w:rPr>
        <w:t>ّ</w:t>
      </w:r>
      <w:r>
        <w:rPr>
          <w:rtl/>
        </w:rPr>
        <w:t xml:space="preserve"> ونسي</w:t>
      </w:r>
      <w:r w:rsidR="007A1646">
        <w:rPr>
          <w:rtl/>
        </w:rPr>
        <w:t>،</w:t>
      </w:r>
      <w:r>
        <w:rPr>
          <w:rtl/>
        </w:rPr>
        <w:t xml:space="preserve"> فكل من ذبيحته وسم</w:t>
      </w:r>
      <w:r w:rsidR="0030679A">
        <w:rPr>
          <w:rFonts w:hint="cs"/>
          <w:rtl/>
        </w:rPr>
        <w:t>ّ</w:t>
      </w:r>
      <w:r>
        <w:rPr>
          <w:rtl/>
        </w:rPr>
        <w:t xml:space="preserve"> الله على ما تأكل.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[ 18852 ]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النحر في اللبة</w:t>
      </w:r>
      <w:r w:rsidR="007A1646">
        <w:rPr>
          <w:rtl/>
        </w:rPr>
        <w:t>،</w:t>
      </w:r>
      <w:r>
        <w:rPr>
          <w:rtl/>
        </w:rPr>
        <w:t xml:space="preserve"> والذبح في الحلق.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[ 18853 ] 3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الصادق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DA2916">
        <w:rPr>
          <w:rFonts w:hint="cs"/>
          <w:rtl/>
        </w:rPr>
        <w:t>ّ</w:t>
      </w:r>
      <w:r>
        <w:rPr>
          <w:rtl/>
        </w:rPr>
        <w:t xml:space="preserve"> منحور مذبوح حرام</w:t>
      </w:r>
      <w:r w:rsidR="007A1646">
        <w:rPr>
          <w:rtl/>
        </w:rPr>
        <w:t>،</w:t>
      </w:r>
      <w:r>
        <w:rPr>
          <w:rtl/>
        </w:rPr>
        <w:t xml:space="preserve"> وكل</w:t>
      </w:r>
      <w:r w:rsidR="00DA2916">
        <w:rPr>
          <w:rFonts w:hint="cs"/>
          <w:rtl/>
        </w:rPr>
        <w:t>ّ</w:t>
      </w:r>
      <w:r>
        <w:rPr>
          <w:rtl/>
        </w:rPr>
        <w:t xml:space="preserve"> مذبوح منحور حرام. </w:t>
      </w:r>
    </w:p>
    <w:p w:rsidR="005B369B" w:rsidRDefault="005B369B" w:rsidP="00E21EF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>على ذلك في محل</w:t>
      </w:r>
      <w:r w:rsidR="00DA2916">
        <w:rPr>
          <w:rFonts w:hint="cs"/>
          <w:rtl/>
        </w:rPr>
        <w:t>ّ</w:t>
      </w:r>
      <w:r>
        <w:rPr>
          <w:rtl/>
        </w:rPr>
        <w:t xml:space="preserve">ه </w:t>
      </w:r>
      <w:r w:rsidR="00DA2916">
        <w:rPr>
          <w:rFonts w:hint="cs"/>
          <w:rtl/>
        </w:rPr>
        <w:t>إ</w:t>
      </w:r>
      <w:r w:rsidR="00DA291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الله تعالى </w:t>
      </w:r>
      <w:r w:rsidRPr="005B369B">
        <w:rPr>
          <w:rStyle w:val="libFootnotenumChar"/>
          <w:rtl/>
        </w:rPr>
        <w:t>(</w:t>
      </w:r>
      <w:r w:rsidR="00E21EF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21EF5" w:rsidRDefault="005B369B" w:rsidP="00B71216">
      <w:pPr>
        <w:pStyle w:val="libFootnoteCenterBold"/>
        <w:rPr>
          <w:rtl/>
        </w:rPr>
      </w:pPr>
      <w:r w:rsidRPr="00E21EF5">
        <w:rPr>
          <w:rtl/>
        </w:rPr>
        <w:t>الباب 38</w:t>
      </w:r>
    </w:p>
    <w:p w:rsidR="005B369B" w:rsidRPr="00E21EF5" w:rsidRDefault="005B369B" w:rsidP="00B71216">
      <w:pPr>
        <w:pStyle w:val="libFootnoteCenterBold"/>
        <w:rPr>
          <w:rtl/>
        </w:rPr>
      </w:pPr>
      <w:r w:rsidRPr="00E21EF5">
        <w:rPr>
          <w:rtl/>
        </w:rPr>
        <w:t>فيه 3 أحاديث</w:t>
      </w:r>
    </w:p>
    <w:p w:rsidR="005B369B" w:rsidRPr="00E21EF5" w:rsidRDefault="005B369B" w:rsidP="00E21EF5">
      <w:pPr>
        <w:pStyle w:val="libFootnote0"/>
        <w:rPr>
          <w:rtl/>
        </w:rPr>
      </w:pPr>
      <w:r w:rsidRPr="00E21EF5">
        <w:rPr>
          <w:rtl/>
        </w:rPr>
        <w:t>1</w:t>
      </w:r>
      <w:r w:rsidR="00D43D1B" w:rsidRPr="00E21EF5">
        <w:rPr>
          <w:rtl/>
        </w:rPr>
        <w:t xml:space="preserve"> - </w:t>
      </w:r>
      <w:r w:rsidRPr="00E21EF5">
        <w:rPr>
          <w:rtl/>
        </w:rPr>
        <w:t>التهذيب 5</w:t>
      </w:r>
      <w:r w:rsidR="007A1646" w:rsidRPr="00E21EF5">
        <w:rPr>
          <w:rtl/>
        </w:rPr>
        <w:t>:</w:t>
      </w:r>
      <w:r w:rsidRPr="00E21EF5">
        <w:rPr>
          <w:rtl/>
        </w:rPr>
        <w:t xml:space="preserve"> 222 </w:t>
      </w:r>
      <w:r w:rsidR="00EB66AF" w:rsidRPr="00E21EF5">
        <w:rPr>
          <w:rtl/>
        </w:rPr>
        <w:t>/</w:t>
      </w:r>
      <w:r w:rsidRPr="00E21EF5">
        <w:rPr>
          <w:rtl/>
        </w:rPr>
        <w:t xml:space="preserve"> 747. </w:t>
      </w:r>
    </w:p>
    <w:p w:rsidR="005B369B" w:rsidRPr="00E21EF5" w:rsidRDefault="005B369B" w:rsidP="00E21EF5">
      <w:pPr>
        <w:pStyle w:val="libFootnote0"/>
        <w:rPr>
          <w:rtl/>
        </w:rPr>
      </w:pPr>
      <w:r w:rsidRPr="00E21EF5">
        <w:rPr>
          <w:rtl/>
        </w:rPr>
        <w:t>(1) ليس في المصدر.</w:t>
      </w:r>
    </w:p>
    <w:p w:rsidR="005B369B" w:rsidRPr="00E21EF5" w:rsidRDefault="005B369B" w:rsidP="00E21EF5">
      <w:pPr>
        <w:pStyle w:val="libFootnote0"/>
        <w:rPr>
          <w:rtl/>
        </w:rPr>
      </w:pPr>
      <w:r w:rsidRPr="00E21EF5">
        <w:rPr>
          <w:rtl/>
        </w:rPr>
        <w:t>2</w:t>
      </w:r>
      <w:r w:rsidR="00D43D1B" w:rsidRPr="00E21EF5">
        <w:rPr>
          <w:rtl/>
        </w:rPr>
        <w:t xml:space="preserve"> - </w:t>
      </w:r>
      <w:r w:rsidRPr="00E21EF5">
        <w:rPr>
          <w:rtl/>
        </w:rPr>
        <w:t>الفقيه 2</w:t>
      </w:r>
      <w:r w:rsidR="007A1646" w:rsidRPr="00E21EF5">
        <w:rPr>
          <w:rtl/>
        </w:rPr>
        <w:t>:</w:t>
      </w:r>
      <w:r w:rsidRPr="00E21EF5">
        <w:rPr>
          <w:rtl/>
        </w:rPr>
        <w:t xml:space="preserve"> 299 </w:t>
      </w:r>
      <w:r w:rsidR="00EB66AF" w:rsidRPr="00E21EF5">
        <w:rPr>
          <w:rtl/>
        </w:rPr>
        <w:t>/</w:t>
      </w:r>
      <w:r w:rsidRPr="00E21EF5">
        <w:rPr>
          <w:rtl/>
        </w:rPr>
        <w:t xml:space="preserve"> 1484</w:t>
      </w:r>
      <w:r w:rsidR="007A1646" w:rsidRPr="00E21EF5">
        <w:rPr>
          <w:rtl/>
        </w:rPr>
        <w:t>،</w:t>
      </w:r>
      <w:r w:rsidRPr="00E21EF5">
        <w:rPr>
          <w:rtl/>
        </w:rPr>
        <w:t xml:space="preserve"> وأورده في الحديث 4 من الباب 35 من هذه </w:t>
      </w:r>
      <w:r w:rsidR="00651B9C" w:rsidRPr="00E21EF5">
        <w:rPr>
          <w:rtl/>
        </w:rPr>
        <w:t>الأبواب</w:t>
      </w:r>
      <w:r w:rsidRPr="00E21EF5">
        <w:rPr>
          <w:rtl/>
        </w:rPr>
        <w:t>.</w:t>
      </w:r>
    </w:p>
    <w:p w:rsidR="005B369B" w:rsidRPr="00E21EF5" w:rsidRDefault="005B369B" w:rsidP="00E21EF5">
      <w:pPr>
        <w:pStyle w:val="libFootnote0"/>
        <w:rPr>
          <w:rtl/>
        </w:rPr>
      </w:pPr>
      <w:r w:rsidRPr="00E21EF5">
        <w:rPr>
          <w:rtl/>
        </w:rPr>
        <w:t>3</w:t>
      </w:r>
      <w:r w:rsidR="00D43D1B" w:rsidRPr="00E21EF5">
        <w:rPr>
          <w:rtl/>
        </w:rPr>
        <w:t xml:space="preserve"> - </w:t>
      </w:r>
      <w:r w:rsidRPr="00E21EF5">
        <w:rPr>
          <w:rtl/>
        </w:rPr>
        <w:t>الفقيه 2</w:t>
      </w:r>
      <w:r w:rsidR="007A1646" w:rsidRPr="00E21EF5">
        <w:rPr>
          <w:rtl/>
        </w:rPr>
        <w:t>:</w:t>
      </w:r>
      <w:r w:rsidRPr="00E21EF5">
        <w:rPr>
          <w:rtl/>
        </w:rPr>
        <w:t xml:space="preserve"> 299 </w:t>
      </w:r>
      <w:r w:rsidR="00EB66AF" w:rsidRPr="00E21EF5">
        <w:rPr>
          <w:rtl/>
        </w:rPr>
        <w:t>/</w:t>
      </w:r>
      <w:r w:rsidRPr="00E21EF5">
        <w:rPr>
          <w:rtl/>
        </w:rPr>
        <w:t xml:space="preserve"> 1485. </w:t>
      </w:r>
    </w:p>
    <w:p w:rsidR="005B369B" w:rsidRPr="00E21EF5" w:rsidRDefault="005B369B" w:rsidP="00E21EF5">
      <w:pPr>
        <w:pStyle w:val="libFootnote0"/>
        <w:rPr>
          <w:rtl/>
        </w:rPr>
      </w:pPr>
      <w:r w:rsidRPr="00E21EF5">
        <w:rPr>
          <w:rtl/>
        </w:rPr>
        <w:t>(</w:t>
      </w:r>
      <w:r w:rsidR="00E21EF5" w:rsidRPr="00E21EF5">
        <w:rPr>
          <w:rFonts w:hint="cs"/>
          <w:rtl/>
        </w:rPr>
        <w:t>2</w:t>
      </w:r>
      <w:r w:rsidRPr="00E21EF5">
        <w:rPr>
          <w:rtl/>
        </w:rPr>
        <w:t xml:space="preserve">) يأتي ما </w:t>
      </w:r>
      <w:r w:rsidR="0055055C" w:rsidRPr="00E21EF5">
        <w:rPr>
          <w:rtl/>
        </w:rPr>
        <w:t xml:space="preserve">يدلّ </w:t>
      </w:r>
      <w:r w:rsidRPr="00E21EF5">
        <w:rPr>
          <w:rtl/>
        </w:rPr>
        <w:t xml:space="preserve">على بعض المقصود في </w:t>
      </w:r>
      <w:r w:rsidR="00AB5873" w:rsidRPr="00E21EF5">
        <w:rPr>
          <w:rtl/>
        </w:rPr>
        <w:t xml:space="preserve">الأَحاديث </w:t>
      </w:r>
      <w:r w:rsidRPr="00E21EF5">
        <w:rPr>
          <w:rtl/>
        </w:rPr>
        <w:t xml:space="preserve">2 و 3 و 4 من الباب 15 من أبواب الذبائح. </w:t>
      </w:r>
    </w:p>
    <w:p w:rsidR="00C63504" w:rsidRDefault="00C63504" w:rsidP="00C63504">
      <w:pPr>
        <w:pStyle w:val="libNormal"/>
        <w:rPr>
          <w:lang w:bidi="fa-IR"/>
        </w:rPr>
      </w:pPr>
      <w:bookmarkStart w:id="528" w:name="_Toc284350952"/>
      <w:bookmarkStart w:id="529" w:name="_Toc303163649"/>
      <w:bookmarkStart w:id="530" w:name="_Toc377025086"/>
      <w:r>
        <w:rPr>
          <w:rtl/>
          <w:lang w:bidi="fa-IR"/>
        </w:rPr>
        <w:br w:type="page"/>
      </w:r>
    </w:p>
    <w:p w:rsidR="005B369B" w:rsidRDefault="005B369B" w:rsidP="005733FE">
      <w:pPr>
        <w:pStyle w:val="Heading2Center"/>
        <w:rPr>
          <w:rtl/>
        </w:rPr>
      </w:pPr>
      <w:bookmarkStart w:id="531" w:name="_Toc250344514"/>
      <w:r>
        <w:rPr>
          <w:rtl/>
        </w:rPr>
        <w:lastRenderedPageBreak/>
        <w:t>39</w:t>
      </w:r>
      <w:r w:rsidR="00D43D1B">
        <w:rPr>
          <w:rtl/>
        </w:rPr>
        <w:t xml:space="preserve"> - </w:t>
      </w:r>
      <w:r>
        <w:rPr>
          <w:rtl/>
        </w:rPr>
        <w:t xml:space="preserve">باب وجوب الابتداء بالرمي </w:t>
      </w:r>
      <w:r w:rsidR="00B71216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 xml:space="preserve">بالذبح </w:t>
      </w:r>
      <w:r w:rsidR="00B71216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>الحلق</w:t>
      </w:r>
      <w:r w:rsidR="007A1646">
        <w:rPr>
          <w:rtl/>
        </w:rPr>
        <w:t>،</w:t>
      </w:r>
      <w:bookmarkEnd w:id="528"/>
      <w:bookmarkEnd w:id="529"/>
      <w:r w:rsidR="00F80647">
        <w:rPr>
          <w:rtl/>
        </w:rPr>
        <w:t xml:space="preserve"> </w:t>
      </w:r>
      <w:bookmarkStart w:id="532" w:name="_Toc284350953"/>
      <w:bookmarkStart w:id="533" w:name="_Toc303163650"/>
      <w:r w:rsidR="00F80647">
        <w:rPr>
          <w:rtl/>
        </w:rPr>
        <w:t>ف</w:t>
      </w:r>
      <w:r w:rsidR="00B71216">
        <w:rPr>
          <w:rFonts w:hint="cs"/>
          <w:rtl/>
        </w:rPr>
        <w:t>إ</w:t>
      </w:r>
      <w:r w:rsidR="00B7121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خالف ناسيا</w:t>
      </w:r>
      <w:r w:rsidR="00B71216">
        <w:rPr>
          <w:rFonts w:hint="cs"/>
          <w:rtl/>
        </w:rPr>
        <w:t>ً</w:t>
      </w:r>
      <w:r>
        <w:rPr>
          <w:rtl/>
        </w:rPr>
        <w:t xml:space="preserve"> أو جاهلا</w:t>
      </w:r>
      <w:r w:rsidR="00B71216">
        <w:rPr>
          <w:rFonts w:hint="cs"/>
          <w:rtl/>
        </w:rPr>
        <w:t>ً</w:t>
      </w:r>
      <w:r>
        <w:rPr>
          <w:rtl/>
        </w:rPr>
        <w:t xml:space="preserve"> أو عامدا</w:t>
      </w:r>
      <w:r w:rsidR="00415CFA">
        <w:rPr>
          <w:rFonts w:hint="cs"/>
          <w:rtl/>
        </w:rPr>
        <w:t>ً</w:t>
      </w:r>
      <w:r>
        <w:rPr>
          <w:rtl/>
        </w:rPr>
        <w:t xml:space="preserve"> أجزأه</w:t>
      </w:r>
      <w:bookmarkEnd w:id="530"/>
      <w:bookmarkEnd w:id="531"/>
      <w:bookmarkEnd w:id="532"/>
      <w:bookmarkEnd w:id="533"/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رميت الجمرة فاشتر هديك ... الحديث. </w:t>
      </w:r>
    </w:p>
    <w:p w:rsidR="005B369B" w:rsidRDefault="005B369B" w:rsidP="00415CFA">
      <w:pPr>
        <w:pStyle w:val="libNormal"/>
        <w:rPr>
          <w:rtl/>
        </w:rPr>
      </w:pPr>
      <w:r>
        <w:rPr>
          <w:rtl/>
        </w:rPr>
        <w:t>[ 18885 ]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سعيد </w:t>
      </w:r>
      <w:r w:rsidR="007F42CA">
        <w:rPr>
          <w:rtl/>
        </w:rPr>
        <w:t>الأَعرج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عن النساء؟ قال</w:t>
      </w:r>
      <w:r w:rsidR="007A1646">
        <w:rPr>
          <w:rtl/>
        </w:rPr>
        <w:t>:</w:t>
      </w:r>
      <w:r>
        <w:rPr>
          <w:rtl/>
        </w:rPr>
        <w:t xml:space="preserve"> تقف بهن</w:t>
      </w:r>
      <w:r w:rsidR="00415CFA">
        <w:rPr>
          <w:rFonts w:hint="cs"/>
          <w:rtl/>
        </w:rPr>
        <w:t>ّ</w:t>
      </w:r>
      <w:r>
        <w:rPr>
          <w:rtl/>
        </w:rPr>
        <w:t xml:space="preserve"> بجمع </w:t>
      </w:r>
      <w:r w:rsidR="00267147">
        <w:rPr>
          <w:rtl/>
        </w:rPr>
        <w:t xml:space="preserve">ثمّ </w:t>
      </w:r>
      <w:r>
        <w:rPr>
          <w:rtl/>
        </w:rPr>
        <w:t>أفض بهن</w:t>
      </w:r>
      <w:r w:rsidR="00415CFA">
        <w:rPr>
          <w:rFonts w:hint="cs"/>
          <w:rtl/>
        </w:rPr>
        <w:t>ّ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تأتي </w:t>
      </w:r>
      <w:r w:rsidRPr="005B369B">
        <w:rPr>
          <w:rStyle w:val="libFootnotenumChar"/>
          <w:rtl/>
        </w:rPr>
        <w:t>(</w:t>
      </w:r>
      <w:r w:rsidR="00415CF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الجمرة العظمى فيرمين الجمرة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يكن عليهن</w:t>
      </w:r>
      <w:r w:rsidR="00415CFA">
        <w:rPr>
          <w:rFonts w:hint="cs"/>
          <w:rtl/>
        </w:rPr>
        <w:t>ّ</w:t>
      </w:r>
      <w:r>
        <w:rPr>
          <w:rtl/>
        </w:rPr>
        <w:t xml:space="preserve"> ذبح فليأخذن من شعورهن</w:t>
      </w:r>
      <w:r w:rsidR="00415CFA">
        <w:rPr>
          <w:rFonts w:hint="cs"/>
          <w:rtl/>
        </w:rPr>
        <w:t>ّ</w:t>
      </w:r>
      <w:r>
        <w:rPr>
          <w:rtl/>
        </w:rPr>
        <w:t xml:space="preserve"> ويقصرن من أظفارهن</w:t>
      </w:r>
      <w:r w:rsidR="00415CFA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[ 18856 ]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موسى بن جعفر البغدادي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تبدأ بمنى بالذبح قبل الحلق</w:t>
      </w:r>
      <w:r w:rsidR="007A1646">
        <w:rPr>
          <w:rtl/>
        </w:rPr>
        <w:t>،</w:t>
      </w:r>
      <w:r>
        <w:rPr>
          <w:rtl/>
        </w:rPr>
        <w:t xml:space="preserve"> وفي العقيقة بالحلق قبل الذبح.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[ 18857 ] 4</w:t>
      </w:r>
      <w:r w:rsidR="00D43D1B">
        <w:rPr>
          <w:rtl/>
        </w:rPr>
        <w:t xml:space="preserve"> - </w:t>
      </w:r>
      <w:r>
        <w:rPr>
          <w:rtl/>
        </w:rPr>
        <w:t>وعن على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512E3" w:rsidRDefault="005B369B" w:rsidP="00A512E3">
      <w:pPr>
        <w:pStyle w:val="libFootnoteCenterBold"/>
        <w:rPr>
          <w:rtl/>
        </w:rPr>
      </w:pPr>
      <w:r w:rsidRPr="00A512E3">
        <w:rPr>
          <w:rtl/>
        </w:rPr>
        <w:t>الباب 39</w:t>
      </w:r>
    </w:p>
    <w:p w:rsidR="005B369B" w:rsidRPr="00A512E3" w:rsidRDefault="005B369B" w:rsidP="00A512E3">
      <w:pPr>
        <w:pStyle w:val="libFootnoteCenterBold"/>
        <w:rPr>
          <w:rtl/>
        </w:rPr>
      </w:pPr>
      <w:r w:rsidRPr="00A512E3">
        <w:rPr>
          <w:rtl/>
        </w:rPr>
        <w:t>فيه 11 حديثا</w:t>
      </w:r>
      <w:r w:rsidR="00415CFA" w:rsidRPr="00A512E3">
        <w:rPr>
          <w:rFonts w:hint="cs"/>
          <w:rtl/>
        </w:rPr>
        <w:t>ً</w:t>
      </w:r>
    </w:p>
    <w:p w:rsidR="005B369B" w:rsidRPr="00A512E3" w:rsidRDefault="005B369B" w:rsidP="00A512E3">
      <w:pPr>
        <w:pStyle w:val="libFootnote0"/>
        <w:rPr>
          <w:rtl/>
        </w:rPr>
      </w:pPr>
      <w:r w:rsidRPr="00A512E3">
        <w:rPr>
          <w:rtl/>
        </w:rPr>
        <w:t>1</w:t>
      </w:r>
      <w:r w:rsidR="00D43D1B" w:rsidRPr="00A512E3">
        <w:rPr>
          <w:rtl/>
        </w:rPr>
        <w:t xml:space="preserve"> - </w:t>
      </w:r>
      <w:r w:rsidRPr="00A512E3">
        <w:rPr>
          <w:rtl/>
        </w:rPr>
        <w:t>الكافي 4</w:t>
      </w:r>
      <w:r w:rsidR="007A1646" w:rsidRPr="00A512E3">
        <w:rPr>
          <w:rtl/>
        </w:rPr>
        <w:t>:</w:t>
      </w:r>
      <w:r w:rsidRPr="00A512E3">
        <w:rPr>
          <w:rtl/>
        </w:rPr>
        <w:t xml:space="preserve"> 491 </w:t>
      </w:r>
      <w:r w:rsidR="00EB66AF" w:rsidRPr="00A512E3">
        <w:rPr>
          <w:rtl/>
        </w:rPr>
        <w:t>/</w:t>
      </w:r>
      <w:r w:rsidRPr="00A512E3">
        <w:rPr>
          <w:rtl/>
        </w:rPr>
        <w:t xml:space="preserve"> 14</w:t>
      </w:r>
      <w:r w:rsidR="007A1646" w:rsidRPr="00A512E3">
        <w:rPr>
          <w:rtl/>
        </w:rPr>
        <w:t>،</w:t>
      </w:r>
      <w:r w:rsidRPr="00A512E3">
        <w:rPr>
          <w:rtl/>
        </w:rPr>
        <w:t xml:space="preserve"> ولم نعثر عليه في التهذيب المطبوع</w:t>
      </w:r>
      <w:r w:rsidR="007A1646" w:rsidRPr="00A512E3">
        <w:rPr>
          <w:rtl/>
        </w:rPr>
        <w:t>،</w:t>
      </w:r>
      <w:r w:rsidRPr="00A512E3">
        <w:rPr>
          <w:rtl/>
        </w:rPr>
        <w:t xml:space="preserve"> وأورده بتمامه في الحديث 4 من الباب 8 من هذه </w:t>
      </w:r>
      <w:r w:rsidR="00651B9C" w:rsidRPr="00A512E3">
        <w:rPr>
          <w:rtl/>
        </w:rPr>
        <w:t>الأبواب</w:t>
      </w:r>
      <w:r w:rsidRPr="00A512E3">
        <w:rPr>
          <w:rtl/>
        </w:rPr>
        <w:t xml:space="preserve"> بالطريقين. </w:t>
      </w:r>
    </w:p>
    <w:p w:rsidR="005B369B" w:rsidRPr="00A512E3" w:rsidRDefault="005B369B" w:rsidP="00A512E3">
      <w:pPr>
        <w:pStyle w:val="libFootnote0"/>
        <w:rPr>
          <w:rtl/>
        </w:rPr>
      </w:pPr>
      <w:r w:rsidRPr="00A512E3">
        <w:rPr>
          <w:rtl/>
        </w:rPr>
        <w:t>(1) اضاف في المصدر ما يلي</w:t>
      </w:r>
      <w:r w:rsidR="007A1646" w:rsidRPr="00A512E3">
        <w:rPr>
          <w:rtl/>
        </w:rPr>
        <w:t>:</w:t>
      </w:r>
      <w:r w:rsidRPr="00A512E3">
        <w:rPr>
          <w:rtl/>
        </w:rPr>
        <w:t xml:space="preserve"> و</w:t>
      </w:r>
      <w:r w:rsidR="007F42CA" w:rsidRPr="00A512E3">
        <w:rPr>
          <w:rtl/>
        </w:rPr>
        <w:t>محمّد</w:t>
      </w:r>
      <w:r w:rsidR="001E77C8" w:rsidRPr="00A512E3">
        <w:rPr>
          <w:rtl/>
        </w:rPr>
        <w:t xml:space="preserve"> </w:t>
      </w:r>
      <w:r w:rsidRPr="00A512E3">
        <w:rPr>
          <w:rtl/>
        </w:rPr>
        <w:t>بن إسماعيل عن الفضل بن شاذ</w:t>
      </w:r>
      <w:r w:rsidR="00F937F9" w:rsidRPr="00A512E3">
        <w:rPr>
          <w:rtl/>
        </w:rPr>
        <w:t xml:space="preserve">أنّ </w:t>
      </w:r>
      <w:r w:rsidRPr="00A512E3">
        <w:rPr>
          <w:rtl/>
        </w:rPr>
        <w:t>عن ابن ابي عمير و</w:t>
      </w:r>
      <w:r w:rsidR="00DE23F1" w:rsidRPr="00A512E3">
        <w:rPr>
          <w:rtl/>
        </w:rPr>
        <w:t xml:space="preserve">صفوان </w:t>
      </w:r>
      <w:r w:rsidRPr="00A512E3">
        <w:rPr>
          <w:rtl/>
        </w:rPr>
        <w:t>بن يحيى.</w:t>
      </w:r>
    </w:p>
    <w:p w:rsidR="005B369B" w:rsidRPr="00A512E3" w:rsidRDefault="005B369B" w:rsidP="00A512E3">
      <w:pPr>
        <w:pStyle w:val="libFootnote0"/>
        <w:rPr>
          <w:rtl/>
        </w:rPr>
      </w:pPr>
      <w:r w:rsidRPr="00A512E3">
        <w:rPr>
          <w:rtl/>
        </w:rPr>
        <w:t>2</w:t>
      </w:r>
      <w:r w:rsidR="00D43D1B" w:rsidRPr="00A512E3">
        <w:rPr>
          <w:rtl/>
        </w:rPr>
        <w:t xml:space="preserve"> - </w:t>
      </w:r>
      <w:r w:rsidRPr="00A512E3">
        <w:rPr>
          <w:rtl/>
        </w:rPr>
        <w:t>الكافي 4</w:t>
      </w:r>
      <w:r w:rsidR="007A1646" w:rsidRPr="00A512E3">
        <w:rPr>
          <w:rtl/>
        </w:rPr>
        <w:t>:</w:t>
      </w:r>
      <w:r w:rsidRPr="00A512E3">
        <w:rPr>
          <w:rtl/>
        </w:rPr>
        <w:t xml:space="preserve"> 474 </w:t>
      </w:r>
      <w:r w:rsidR="00EB66AF" w:rsidRPr="00A512E3">
        <w:rPr>
          <w:rtl/>
        </w:rPr>
        <w:t>/</w:t>
      </w:r>
      <w:r w:rsidRPr="00A512E3">
        <w:rPr>
          <w:rtl/>
        </w:rPr>
        <w:t xml:space="preserve"> 7</w:t>
      </w:r>
      <w:r w:rsidR="007A1646" w:rsidRPr="00A512E3">
        <w:rPr>
          <w:rtl/>
        </w:rPr>
        <w:t>،</w:t>
      </w:r>
      <w:r w:rsidRPr="00A512E3">
        <w:rPr>
          <w:rtl/>
        </w:rPr>
        <w:t xml:space="preserve"> والتهذيب 5</w:t>
      </w:r>
      <w:r w:rsidR="007A1646" w:rsidRPr="00A512E3">
        <w:rPr>
          <w:rtl/>
        </w:rPr>
        <w:t>:</w:t>
      </w:r>
      <w:r w:rsidRPr="00A512E3">
        <w:rPr>
          <w:rtl/>
        </w:rPr>
        <w:t xml:space="preserve"> 195 </w:t>
      </w:r>
      <w:r w:rsidR="00EB66AF" w:rsidRPr="00A512E3">
        <w:rPr>
          <w:rtl/>
        </w:rPr>
        <w:t>/</w:t>
      </w:r>
      <w:r w:rsidRPr="00A512E3">
        <w:rPr>
          <w:rtl/>
        </w:rPr>
        <w:t xml:space="preserve"> 647</w:t>
      </w:r>
      <w:r w:rsidR="007A1646" w:rsidRPr="00A512E3">
        <w:rPr>
          <w:rtl/>
        </w:rPr>
        <w:t>،</w:t>
      </w:r>
      <w:r w:rsidRPr="00A512E3">
        <w:rPr>
          <w:rtl/>
        </w:rPr>
        <w:t xml:space="preserve"> وأورده بتمامه في الحديث 2 من الباب 17 من أبواب الوقوف بالمشعر</w:t>
      </w:r>
      <w:r w:rsidR="007A1646" w:rsidRPr="00A512E3">
        <w:rPr>
          <w:rtl/>
        </w:rPr>
        <w:t>،</w:t>
      </w:r>
      <w:r w:rsidRPr="00A512E3">
        <w:rPr>
          <w:rtl/>
        </w:rPr>
        <w:t xml:space="preserve"> و</w:t>
      </w:r>
      <w:r w:rsidR="00AB5873" w:rsidRPr="00A512E3">
        <w:rPr>
          <w:rtl/>
        </w:rPr>
        <w:t>قطّ</w:t>
      </w:r>
      <w:r w:rsidRPr="00A512E3">
        <w:rPr>
          <w:rtl/>
        </w:rPr>
        <w:t>عة منه في الحديث 1 من الباب 1 من أبواب رمي جمرة العقبة</w:t>
      </w:r>
      <w:r w:rsidR="007A1646" w:rsidRPr="00A512E3">
        <w:rPr>
          <w:rtl/>
        </w:rPr>
        <w:t>،</w:t>
      </w:r>
      <w:r w:rsidRPr="00A512E3">
        <w:rPr>
          <w:rtl/>
        </w:rPr>
        <w:t xml:space="preserve"> وفي الحديث 1 من الباب 8 من أبواب الحلق والتقصير. </w:t>
      </w:r>
    </w:p>
    <w:p w:rsidR="005B369B" w:rsidRPr="00A512E3" w:rsidRDefault="005B369B" w:rsidP="00A512E3">
      <w:pPr>
        <w:pStyle w:val="libFootnote0"/>
        <w:rPr>
          <w:rtl/>
        </w:rPr>
      </w:pPr>
      <w:r w:rsidRPr="00A512E3">
        <w:rPr>
          <w:rtl/>
        </w:rPr>
        <w:t>(</w:t>
      </w:r>
      <w:r w:rsidR="00A512E3">
        <w:rPr>
          <w:rFonts w:hint="cs"/>
          <w:rtl/>
        </w:rPr>
        <w:t>2</w:t>
      </w:r>
      <w:r w:rsidRPr="00A512E3">
        <w:rPr>
          <w:rtl/>
        </w:rPr>
        <w:t>) في الكافي</w:t>
      </w:r>
      <w:r w:rsidR="007A1646" w:rsidRPr="00A512E3">
        <w:rPr>
          <w:rtl/>
        </w:rPr>
        <w:t>:</w:t>
      </w:r>
      <w:r w:rsidRPr="00A512E3">
        <w:rPr>
          <w:rtl/>
        </w:rPr>
        <w:t xml:space="preserve"> تأتي بهنّ. </w:t>
      </w:r>
    </w:p>
    <w:p w:rsidR="005B369B" w:rsidRPr="00A512E3" w:rsidRDefault="005B369B" w:rsidP="00A512E3">
      <w:pPr>
        <w:pStyle w:val="libFootnote0"/>
        <w:rPr>
          <w:rtl/>
        </w:rPr>
      </w:pPr>
      <w:r w:rsidRPr="00A512E3">
        <w:rPr>
          <w:rtl/>
        </w:rPr>
        <w:t>3</w:t>
      </w:r>
      <w:r w:rsidR="00D43D1B" w:rsidRPr="00A512E3">
        <w:rPr>
          <w:rtl/>
        </w:rPr>
        <w:t xml:space="preserve"> - </w:t>
      </w:r>
      <w:r w:rsidRPr="00A512E3">
        <w:rPr>
          <w:rtl/>
        </w:rPr>
        <w:t>الكافي 4</w:t>
      </w:r>
      <w:r w:rsidR="007A1646" w:rsidRPr="00A512E3">
        <w:rPr>
          <w:rtl/>
        </w:rPr>
        <w:t>:</w:t>
      </w:r>
      <w:r w:rsidRPr="00A512E3">
        <w:rPr>
          <w:rtl/>
        </w:rPr>
        <w:t xml:space="preserve"> 498 </w:t>
      </w:r>
      <w:r w:rsidR="00EB66AF" w:rsidRPr="00A512E3">
        <w:rPr>
          <w:rtl/>
        </w:rPr>
        <w:t>/</w:t>
      </w:r>
      <w:r w:rsidRPr="00A512E3">
        <w:rPr>
          <w:rtl/>
        </w:rPr>
        <w:t xml:space="preserve"> 7</w:t>
      </w:r>
      <w:r w:rsidR="007A1646" w:rsidRPr="00A512E3">
        <w:rPr>
          <w:rtl/>
        </w:rPr>
        <w:t>،</w:t>
      </w:r>
      <w:r w:rsidRPr="00A512E3">
        <w:rPr>
          <w:rtl/>
        </w:rPr>
        <w:t xml:space="preserve"> والتهذيب 5</w:t>
      </w:r>
      <w:r w:rsidR="007A1646" w:rsidRPr="00A512E3">
        <w:rPr>
          <w:rtl/>
        </w:rPr>
        <w:t>:</w:t>
      </w:r>
      <w:r w:rsidRPr="00A512E3">
        <w:rPr>
          <w:rtl/>
        </w:rPr>
        <w:t xml:space="preserve"> 222 </w:t>
      </w:r>
      <w:r w:rsidR="00EB66AF" w:rsidRPr="00A512E3">
        <w:rPr>
          <w:rtl/>
        </w:rPr>
        <w:t>/</w:t>
      </w:r>
      <w:r w:rsidRPr="00A512E3">
        <w:rPr>
          <w:rtl/>
        </w:rPr>
        <w:t xml:space="preserve"> 749.</w:t>
      </w:r>
    </w:p>
    <w:p w:rsidR="005B369B" w:rsidRPr="00A512E3" w:rsidRDefault="005B369B" w:rsidP="00A512E3">
      <w:pPr>
        <w:pStyle w:val="libFootnote0"/>
        <w:rPr>
          <w:rtl/>
        </w:rPr>
      </w:pPr>
      <w:r w:rsidRPr="00A512E3">
        <w:rPr>
          <w:rtl/>
        </w:rPr>
        <w:t>4</w:t>
      </w:r>
      <w:r w:rsidR="00D43D1B" w:rsidRPr="00A512E3">
        <w:rPr>
          <w:rtl/>
        </w:rPr>
        <w:t xml:space="preserve"> - </w:t>
      </w:r>
      <w:r w:rsidRPr="00A512E3">
        <w:rPr>
          <w:rtl/>
        </w:rPr>
        <w:t>الكافي 4</w:t>
      </w:r>
      <w:r w:rsidR="007A1646" w:rsidRPr="00A512E3">
        <w:rPr>
          <w:rtl/>
        </w:rPr>
        <w:t>:</w:t>
      </w:r>
      <w:r w:rsidRPr="00A512E3">
        <w:rPr>
          <w:rtl/>
        </w:rPr>
        <w:t xml:space="preserve"> 504 </w:t>
      </w:r>
      <w:r w:rsidR="00EB66AF" w:rsidRPr="00A512E3">
        <w:rPr>
          <w:rtl/>
        </w:rPr>
        <w:t>/</w:t>
      </w:r>
      <w:r w:rsidRPr="00A512E3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733FE">
      <w:pPr>
        <w:pStyle w:val="libNormal0"/>
        <w:rPr>
          <w:rtl/>
        </w:rPr>
      </w:pPr>
      <w:r>
        <w:rPr>
          <w:rtl/>
        </w:rPr>
        <w:lastRenderedPageBreak/>
        <w:t>جميل بن دراج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يزور البيت قبل </w:t>
      </w:r>
      <w:r w:rsidR="00F937F9">
        <w:rPr>
          <w:rtl/>
        </w:rPr>
        <w:t xml:space="preserve">أنّ </w:t>
      </w:r>
      <w:r>
        <w:rPr>
          <w:rtl/>
        </w:rPr>
        <w:t>يحلق؟ قال</w:t>
      </w:r>
      <w:r w:rsidR="007A1646">
        <w:rPr>
          <w:rtl/>
        </w:rPr>
        <w:t>:</w:t>
      </w:r>
      <w:r>
        <w:rPr>
          <w:rtl/>
        </w:rPr>
        <w:t xml:space="preserve"> لا ينبغي </w:t>
      </w:r>
      <w:r w:rsidR="00F21022">
        <w:rPr>
          <w:rtl/>
        </w:rPr>
        <w:t xml:space="preserve">إلّا </w:t>
      </w:r>
      <w:r w:rsidR="00A512E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يكون ناسيا</w:t>
      </w:r>
      <w:r w:rsidR="00A512E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512E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أتاه أُناس يوم النحر فقال بعضهم</w:t>
      </w:r>
      <w:r w:rsidR="007A1646">
        <w:rPr>
          <w:rtl/>
        </w:rPr>
        <w:t>:</w:t>
      </w:r>
      <w:r>
        <w:rPr>
          <w:rtl/>
        </w:rPr>
        <w:t xml:space="preserve"> يا رسول الله </w:t>
      </w:r>
      <w:r w:rsidR="00F937F9">
        <w:rPr>
          <w:rtl/>
        </w:rPr>
        <w:t xml:space="preserve">إنّي </w:t>
      </w:r>
      <w:r>
        <w:rPr>
          <w:rtl/>
        </w:rPr>
        <w:t xml:space="preserve">حلقت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قبل </w:t>
      </w:r>
      <w:r w:rsidR="00F937F9">
        <w:rPr>
          <w:rtl/>
        </w:rPr>
        <w:t xml:space="preserve">أنّ </w:t>
      </w:r>
      <w:r>
        <w:rPr>
          <w:rtl/>
        </w:rPr>
        <w:t>أذبح</w:t>
      </w:r>
      <w:r w:rsidR="007A1646">
        <w:rPr>
          <w:rtl/>
        </w:rPr>
        <w:t>،</w:t>
      </w:r>
      <w:r>
        <w:rPr>
          <w:rtl/>
        </w:rPr>
        <w:t xml:space="preserve"> وقال بعضهم</w:t>
      </w:r>
      <w:r w:rsidR="007A1646">
        <w:rPr>
          <w:rtl/>
        </w:rPr>
        <w:t>:</w:t>
      </w:r>
      <w:r>
        <w:rPr>
          <w:rtl/>
        </w:rPr>
        <w:t xml:space="preserve"> حلقت قبل </w:t>
      </w:r>
      <w:r w:rsidR="00F937F9">
        <w:rPr>
          <w:rtl/>
        </w:rPr>
        <w:t xml:space="preserve">أنّ </w:t>
      </w:r>
      <w:r>
        <w:rPr>
          <w:rtl/>
        </w:rPr>
        <w:t>أرمي</w:t>
      </w:r>
      <w:r w:rsidR="007A1646">
        <w:rPr>
          <w:rtl/>
        </w:rPr>
        <w:t>،</w:t>
      </w:r>
      <w:r>
        <w:rPr>
          <w:rtl/>
        </w:rPr>
        <w:t xml:space="preserve"> فلم يتركوا </w:t>
      </w:r>
      <w:r w:rsidR="00267147">
        <w:rPr>
          <w:rtl/>
        </w:rPr>
        <w:t>شيئاً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ينبغي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1D6F1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يؤخروه </w:t>
      </w:r>
      <w:r w:rsidR="00F21022">
        <w:rPr>
          <w:rtl/>
        </w:rPr>
        <w:t xml:space="preserve">إلّا </w:t>
      </w:r>
      <w:r>
        <w:rPr>
          <w:rtl/>
        </w:rPr>
        <w:t>قد</w:t>
      </w:r>
      <w:r w:rsidR="001D6F1F">
        <w:rPr>
          <w:rFonts w:hint="cs"/>
          <w:rtl/>
        </w:rPr>
        <w:t>ّ</w:t>
      </w:r>
      <w:r>
        <w:rPr>
          <w:rtl/>
        </w:rPr>
        <w:t>موه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حرج.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وكذا كل</w:t>
      </w:r>
      <w:r w:rsidR="001D6F1F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ورواه الصدوق بإسناده عن ابن أبي عمير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فلم يتركوا </w:t>
      </w:r>
      <w:r w:rsidR="00267147">
        <w:rPr>
          <w:rtl/>
        </w:rPr>
        <w:t>شيئاً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ينبغي لهم </w:t>
      </w:r>
      <w:r w:rsidR="001D6F1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يقد</w:t>
      </w:r>
      <w:r w:rsidR="001D6F1F">
        <w:rPr>
          <w:rFonts w:hint="cs"/>
          <w:rtl/>
        </w:rPr>
        <w:t>ّ</w:t>
      </w:r>
      <w:r>
        <w:rPr>
          <w:rtl/>
        </w:rPr>
        <w:t xml:space="preserve">موه </w:t>
      </w:r>
      <w:r w:rsidR="00F21022">
        <w:rPr>
          <w:rtl/>
        </w:rPr>
        <w:t xml:space="preserve">إلّا </w:t>
      </w:r>
      <w:r>
        <w:rPr>
          <w:rtl/>
        </w:rPr>
        <w:t>أخ</w:t>
      </w:r>
      <w:r w:rsidR="001D6F1F">
        <w:rPr>
          <w:rFonts w:hint="cs"/>
          <w:rtl/>
        </w:rPr>
        <w:t>ّ</w:t>
      </w:r>
      <w:r>
        <w:rPr>
          <w:rtl/>
        </w:rPr>
        <w:t>روه</w:t>
      </w:r>
      <w:r w:rsidR="007A1646">
        <w:rPr>
          <w:rtl/>
        </w:rPr>
        <w:t>،</w:t>
      </w:r>
      <w:r>
        <w:rPr>
          <w:rtl/>
        </w:rPr>
        <w:t xml:space="preserve"> ولا </w:t>
      </w:r>
      <w:r w:rsidR="00267147">
        <w:rPr>
          <w:rtl/>
        </w:rPr>
        <w:t>شيئاً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ينبغي لهم </w:t>
      </w:r>
      <w:r w:rsidR="001D6F1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يؤخ</w:t>
      </w:r>
      <w:r w:rsidR="001D6F1F">
        <w:rPr>
          <w:rFonts w:hint="cs"/>
          <w:rtl/>
        </w:rPr>
        <w:t>ّ</w:t>
      </w:r>
      <w:r>
        <w:rPr>
          <w:rtl/>
        </w:rPr>
        <w:t xml:space="preserve">روه </w:t>
      </w:r>
      <w:r w:rsidR="00F21022">
        <w:rPr>
          <w:rtl/>
        </w:rPr>
        <w:t xml:space="preserve">إلّا </w:t>
      </w:r>
      <w:r>
        <w:rPr>
          <w:rtl/>
        </w:rPr>
        <w:t>قد</w:t>
      </w:r>
      <w:r w:rsidR="001D6F1F">
        <w:rPr>
          <w:rFonts w:hint="cs"/>
          <w:rtl/>
        </w:rPr>
        <w:t>ّ</w:t>
      </w:r>
      <w:r>
        <w:rPr>
          <w:rtl/>
        </w:rPr>
        <w:t>موه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حرج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[ 18858 ] 5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733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733FE">
        <w:rPr>
          <w:rFonts w:hint="cs"/>
          <w:rtl/>
        </w:rPr>
        <w:t xml:space="preserve"> ) </w:t>
      </w:r>
      <w:r>
        <w:rPr>
          <w:rtl/>
        </w:rPr>
        <w:t xml:space="preserve">في رجل نسي </w:t>
      </w:r>
      <w:r w:rsidR="001D6F1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يذبح بمنى </w:t>
      </w:r>
      <w:r w:rsidR="00F937F9">
        <w:rPr>
          <w:rtl/>
        </w:rPr>
        <w:t xml:space="preserve">حتّى </w:t>
      </w:r>
      <w:r>
        <w:rPr>
          <w:rtl/>
        </w:rPr>
        <w:t>زار البيت فاشترى بمك</w:t>
      </w:r>
      <w:r w:rsidR="00F57D55">
        <w:rPr>
          <w:rFonts w:hint="cs"/>
          <w:rtl/>
        </w:rPr>
        <w:t>ّ</w:t>
      </w:r>
      <w:r>
        <w:rPr>
          <w:rtl/>
        </w:rPr>
        <w:t xml:space="preserve">ة </w:t>
      </w:r>
      <w:r w:rsidR="00267147">
        <w:rPr>
          <w:rtl/>
        </w:rPr>
        <w:t xml:space="preserve">ثمّ </w:t>
      </w:r>
      <w:r>
        <w:rPr>
          <w:rtl/>
        </w:rPr>
        <w:t>ذبح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 قد أجزأ عنه. </w:t>
      </w:r>
    </w:p>
    <w:p w:rsidR="005B369B" w:rsidRDefault="005B369B" w:rsidP="00F57D55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F57D55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733FE">
      <w:pPr>
        <w:pStyle w:val="libNormal"/>
        <w:rPr>
          <w:rtl/>
        </w:rPr>
      </w:pPr>
      <w:r>
        <w:rPr>
          <w:rtl/>
        </w:rPr>
        <w:t>[ 18859 ] 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(1) في نسخة</w:t>
      </w:r>
      <w:r w:rsidR="007A1646" w:rsidRPr="00CE3DD7">
        <w:rPr>
          <w:rtl/>
        </w:rPr>
        <w:t>:</w:t>
      </w:r>
      <w:r w:rsidRPr="00CE3DD7">
        <w:rPr>
          <w:rtl/>
        </w:rPr>
        <w:t xml:space="preserve"> </w:t>
      </w:r>
      <w:r w:rsidR="00F937F9" w:rsidRPr="00CE3DD7">
        <w:rPr>
          <w:rtl/>
        </w:rPr>
        <w:t xml:space="preserve">إنّي </w:t>
      </w:r>
      <w:r w:rsidRPr="00CE3DD7">
        <w:rPr>
          <w:rtl/>
        </w:rPr>
        <w:t xml:space="preserve">قد حلقت ( هامش المخطوط ). 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(2) في المصدر</w:t>
      </w:r>
      <w:r w:rsidR="007A1646" w:rsidRPr="00CE3DD7">
        <w:rPr>
          <w:rtl/>
        </w:rPr>
        <w:t>:</w:t>
      </w:r>
      <w:r w:rsidRPr="00CE3DD7">
        <w:rPr>
          <w:rtl/>
        </w:rPr>
        <w:t xml:space="preserve"> ينبغي لهم. 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(3) التهذيب 5</w:t>
      </w:r>
      <w:r w:rsidR="007A1646" w:rsidRPr="00CE3DD7">
        <w:rPr>
          <w:rtl/>
        </w:rPr>
        <w:t>:</w:t>
      </w:r>
      <w:r w:rsidRPr="00CE3DD7">
        <w:rPr>
          <w:rtl/>
        </w:rPr>
        <w:t xml:space="preserve"> 236 </w:t>
      </w:r>
      <w:r w:rsidR="00EB66AF" w:rsidRPr="00CE3DD7">
        <w:rPr>
          <w:rtl/>
        </w:rPr>
        <w:t>/</w:t>
      </w:r>
      <w:r w:rsidRPr="00CE3DD7">
        <w:rPr>
          <w:rtl/>
        </w:rPr>
        <w:t xml:space="preserve"> 797</w:t>
      </w:r>
      <w:r w:rsidR="007A1646" w:rsidRPr="00CE3DD7">
        <w:rPr>
          <w:rtl/>
        </w:rPr>
        <w:t>،</w:t>
      </w:r>
      <w:r w:rsidRPr="00CE3DD7">
        <w:rPr>
          <w:rtl/>
        </w:rPr>
        <w:t xml:space="preserve"> والاستبصار 2</w:t>
      </w:r>
      <w:r w:rsidR="007A1646" w:rsidRPr="00CE3DD7">
        <w:rPr>
          <w:rtl/>
        </w:rPr>
        <w:t>:</w:t>
      </w:r>
      <w:r w:rsidRPr="00CE3DD7">
        <w:rPr>
          <w:rtl/>
        </w:rPr>
        <w:t xml:space="preserve"> 285 </w:t>
      </w:r>
      <w:r w:rsidR="00EB66AF" w:rsidRPr="00CE3DD7">
        <w:rPr>
          <w:rtl/>
        </w:rPr>
        <w:t>/</w:t>
      </w:r>
      <w:r w:rsidRPr="00CE3DD7">
        <w:rPr>
          <w:rtl/>
        </w:rPr>
        <w:t xml:space="preserve"> 1009. 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(4) التهذيب 5</w:t>
      </w:r>
      <w:r w:rsidR="007A1646" w:rsidRPr="00CE3DD7">
        <w:rPr>
          <w:rtl/>
        </w:rPr>
        <w:t>:</w:t>
      </w:r>
      <w:r w:rsidRPr="00CE3DD7">
        <w:rPr>
          <w:rtl/>
        </w:rPr>
        <w:t xml:space="preserve"> 222 </w:t>
      </w:r>
      <w:r w:rsidR="00EB66AF" w:rsidRPr="00CE3DD7">
        <w:rPr>
          <w:rtl/>
        </w:rPr>
        <w:t>/</w:t>
      </w:r>
      <w:r w:rsidRPr="00CE3DD7">
        <w:rPr>
          <w:rtl/>
        </w:rPr>
        <w:t xml:space="preserve"> 750. 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(5) الفقيه 2</w:t>
      </w:r>
      <w:r w:rsidR="007A1646" w:rsidRPr="00CE3DD7">
        <w:rPr>
          <w:rtl/>
        </w:rPr>
        <w:t>:</w:t>
      </w:r>
      <w:r w:rsidRPr="00CE3DD7">
        <w:rPr>
          <w:rtl/>
        </w:rPr>
        <w:t xml:space="preserve"> 301 </w:t>
      </w:r>
      <w:r w:rsidR="00EB66AF" w:rsidRPr="00CE3DD7">
        <w:rPr>
          <w:rtl/>
        </w:rPr>
        <w:t>/</w:t>
      </w:r>
      <w:r w:rsidRPr="00CE3DD7">
        <w:rPr>
          <w:rtl/>
        </w:rPr>
        <w:t xml:space="preserve"> 1496.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5</w:t>
      </w:r>
      <w:r w:rsidR="00D43D1B" w:rsidRPr="00CE3DD7">
        <w:rPr>
          <w:rtl/>
        </w:rPr>
        <w:t xml:space="preserve"> - </w:t>
      </w:r>
      <w:r w:rsidRPr="00CE3DD7">
        <w:rPr>
          <w:rtl/>
        </w:rPr>
        <w:t>الكافي 4</w:t>
      </w:r>
      <w:r w:rsidR="007A1646" w:rsidRPr="00CE3DD7">
        <w:rPr>
          <w:rtl/>
        </w:rPr>
        <w:t>:</w:t>
      </w:r>
      <w:r w:rsidRPr="00CE3DD7">
        <w:rPr>
          <w:rtl/>
        </w:rPr>
        <w:t xml:space="preserve"> 505 </w:t>
      </w:r>
      <w:r w:rsidR="00EB66AF" w:rsidRPr="00CE3DD7">
        <w:rPr>
          <w:rtl/>
        </w:rPr>
        <w:t>/</w:t>
      </w:r>
      <w:r w:rsidRPr="00CE3DD7">
        <w:rPr>
          <w:rtl/>
        </w:rPr>
        <w:t xml:space="preserve"> 4. 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(</w:t>
      </w:r>
      <w:r w:rsidR="00F57D55" w:rsidRPr="00CE3DD7">
        <w:rPr>
          <w:rFonts w:hint="cs"/>
          <w:rtl/>
        </w:rPr>
        <w:t>6</w:t>
      </w:r>
      <w:r w:rsidRPr="00CE3DD7">
        <w:rPr>
          <w:rtl/>
        </w:rPr>
        <w:t>) الفقيه 2</w:t>
      </w:r>
      <w:r w:rsidR="007A1646" w:rsidRPr="00CE3DD7">
        <w:rPr>
          <w:rtl/>
        </w:rPr>
        <w:t>:</w:t>
      </w:r>
      <w:r w:rsidRPr="00CE3DD7">
        <w:rPr>
          <w:rtl/>
        </w:rPr>
        <w:t xml:space="preserve"> 301 </w:t>
      </w:r>
      <w:r w:rsidR="00EB66AF" w:rsidRPr="00CE3DD7">
        <w:rPr>
          <w:rtl/>
        </w:rPr>
        <w:t>/</w:t>
      </w:r>
      <w:r w:rsidRPr="00CE3DD7">
        <w:rPr>
          <w:rtl/>
        </w:rPr>
        <w:t xml:space="preserve"> 1497.</w:t>
      </w:r>
    </w:p>
    <w:p w:rsidR="005B369B" w:rsidRPr="00CE3DD7" w:rsidRDefault="005B369B" w:rsidP="00CE3DD7">
      <w:pPr>
        <w:pStyle w:val="libFootnote0"/>
        <w:rPr>
          <w:rtl/>
        </w:rPr>
      </w:pPr>
      <w:r w:rsidRPr="00CE3DD7">
        <w:rPr>
          <w:rtl/>
        </w:rPr>
        <w:t>6</w:t>
      </w:r>
      <w:r w:rsidR="00D43D1B" w:rsidRPr="00CE3DD7">
        <w:rPr>
          <w:rtl/>
        </w:rPr>
        <w:t xml:space="preserve"> - </w:t>
      </w:r>
      <w:r w:rsidRPr="00CE3DD7">
        <w:rPr>
          <w:rtl/>
        </w:rPr>
        <w:t>الكافي 4</w:t>
      </w:r>
      <w:r w:rsidR="007A1646" w:rsidRPr="00CE3DD7">
        <w:rPr>
          <w:rtl/>
        </w:rPr>
        <w:t>:</w:t>
      </w:r>
      <w:r w:rsidRPr="00CE3DD7">
        <w:rPr>
          <w:rtl/>
        </w:rPr>
        <w:t xml:space="preserve"> 504 </w:t>
      </w:r>
      <w:r w:rsidR="00EB66AF" w:rsidRPr="00CE3DD7">
        <w:rPr>
          <w:rtl/>
        </w:rPr>
        <w:t>/</w:t>
      </w:r>
      <w:r w:rsidRPr="00CE3DD7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FF34CB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أبي نصر قال</w:t>
      </w:r>
      <w:r w:rsidR="007A1646">
        <w:rPr>
          <w:rtl/>
        </w:rPr>
        <w:t>:</w:t>
      </w:r>
      <w:r w:rsidR="005B369B">
        <w:rPr>
          <w:rtl/>
        </w:rPr>
        <w:t xml:space="preserve"> قلت </w:t>
      </w:r>
      <w:r w:rsidR="00080A12">
        <w:rPr>
          <w:rtl/>
        </w:rPr>
        <w:t xml:space="preserve">لأَبي </w:t>
      </w:r>
      <w:r w:rsidR="005B369B">
        <w:rPr>
          <w:rtl/>
        </w:rPr>
        <w:t xml:space="preserve">جعفر </w:t>
      </w:r>
      <w:r w:rsidR="004C081D">
        <w:rPr>
          <w:rtl/>
        </w:rPr>
        <w:t xml:space="preserve">الثاني </w:t>
      </w:r>
      <w:r w:rsidR="001B2E3E" w:rsidRPr="005638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6386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جعلت فداك </w:t>
      </w:r>
      <w:r w:rsidR="00CE3DD7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رجلا</w:t>
      </w:r>
      <w:r w:rsidR="00CE3DD7">
        <w:rPr>
          <w:rFonts w:hint="cs"/>
          <w:rtl/>
        </w:rPr>
        <w:t>ً</w:t>
      </w:r>
      <w:r w:rsidR="005B369B">
        <w:rPr>
          <w:rtl/>
        </w:rPr>
        <w:t xml:space="preserve"> من أصحابنا رمى الج</w:t>
      </w:r>
      <w:r w:rsidR="00CE3DD7">
        <w:rPr>
          <w:rtl/>
        </w:rPr>
        <w:t>مر</w:t>
      </w:r>
      <w:r w:rsidR="00CE3DD7">
        <w:rPr>
          <w:rFonts w:hint="cs"/>
          <w:rtl/>
        </w:rPr>
        <w:t>ة</w:t>
      </w:r>
      <w:r>
        <w:rPr>
          <w:rtl/>
        </w:rPr>
        <w:t xml:space="preserve"> </w:t>
      </w:r>
      <w:r w:rsidR="005B369B">
        <w:rPr>
          <w:rtl/>
        </w:rPr>
        <w:t>يوم النحر</w:t>
      </w:r>
      <w:r w:rsidR="007A1646">
        <w:rPr>
          <w:rtl/>
        </w:rPr>
        <w:t>،</w:t>
      </w:r>
      <w:r w:rsidR="005B369B">
        <w:rPr>
          <w:rtl/>
        </w:rPr>
        <w:t xml:space="preserve"> وحلق قبل </w:t>
      </w:r>
      <w:r w:rsidR="00F937F9">
        <w:rPr>
          <w:rtl/>
        </w:rPr>
        <w:t xml:space="preserve">أنّ </w:t>
      </w:r>
      <w:r w:rsidR="005B369B">
        <w:rPr>
          <w:rtl/>
        </w:rPr>
        <w:t>يذبح</w:t>
      </w:r>
      <w:r w:rsidR="007A1646">
        <w:rPr>
          <w:rtl/>
        </w:rPr>
        <w:t>،</w:t>
      </w:r>
      <w:r w:rsidR="005B369B">
        <w:rPr>
          <w:rtl/>
        </w:rPr>
        <w:t xml:space="preserve"> فقال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DA2A64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 xml:space="preserve">رسول </w:t>
      </w:r>
      <w:r w:rsidR="009A011A" w:rsidRPr="0056386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56386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 w:rsidRPr="00563860">
        <w:rPr>
          <w:rtl/>
        </w:rPr>
        <w:t xml:space="preserve">( </w:t>
      </w:r>
      <w:r w:rsidR="005B369B">
        <w:rPr>
          <w:rtl/>
        </w:rPr>
        <w:t xml:space="preserve">لما </w:t>
      </w:r>
      <w:r w:rsidR="00F937F9">
        <w:rPr>
          <w:rtl/>
        </w:rPr>
        <w:t xml:space="preserve">كان </w:t>
      </w:r>
      <w:r w:rsidR="005B369B">
        <w:rPr>
          <w:rtl/>
        </w:rPr>
        <w:t>يوم النحر</w:t>
      </w:r>
      <w:r w:rsidR="005B369B" w:rsidRPr="00563860">
        <w:rPr>
          <w:rtl/>
        </w:rPr>
        <w:t xml:space="preserve"> )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 أتاه طوائف من المسلمين فقالوا</w:t>
      </w:r>
      <w:r w:rsidR="007A1646">
        <w:rPr>
          <w:rtl/>
        </w:rPr>
        <w:t>:</w:t>
      </w:r>
      <w:r w:rsidR="005B369B">
        <w:rPr>
          <w:rtl/>
        </w:rPr>
        <w:t xml:space="preserve"> يا رسول الله ذبحنا من قبل </w:t>
      </w:r>
      <w:r w:rsidR="00F937F9">
        <w:rPr>
          <w:rtl/>
        </w:rPr>
        <w:t xml:space="preserve">أنّ </w:t>
      </w:r>
      <w:r w:rsidR="005B369B">
        <w:rPr>
          <w:rtl/>
        </w:rPr>
        <w:t>نرمي</w:t>
      </w:r>
      <w:r w:rsidR="007A1646">
        <w:rPr>
          <w:rtl/>
        </w:rPr>
        <w:t>،</w:t>
      </w:r>
      <w:r w:rsidR="005B369B">
        <w:rPr>
          <w:rtl/>
        </w:rPr>
        <w:t xml:space="preserve"> وحلقنا من قبل </w:t>
      </w:r>
      <w:r w:rsidR="00F937F9">
        <w:rPr>
          <w:rtl/>
        </w:rPr>
        <w:t xml:space="preserve">أنّ </w:t>
      </w:r>
      <w:r w:rsidR="005B369B">
        <w:rPr>
          <w:rtl/>
        </w:rPr>
        <w:t>نذبح</w:t>
      </w:r>
      <w:r w:rsidR="007A1646">
        <w:rPr>
          <w:rtl/>
        </w:rPr>
        <w:t>،</w:t>
      </w:r>
      <w:r w:rsidR="005B369B">
        <w:rPr>
          <w:rtl/>
        </w:rPr>
        <w:t xml:space="preserve"> فلم يبق شيء مم</w:t>
      </w:r>
      <w:r w:rsidR="00DA2A64">
        <w:rPr>
          <w:rFonts w:hint="cs"/>
          <w:rtl/>
        </w:rPr>
        <w:t>ّ</w:t>
      </w:r>
      <w:r w:rsidR="005B369B">
        <w:rPr>
          <w:rtl/>
        </w:rPr>
        <w:t xml:space="preserve">ا ينبغي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 </w:t>
      </w:r>
      <w:r w:rsidR="00DA2A64"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>يقد</w:t>
      </w:r>
      <w:r w:rsidR="00DA2A64">
        <w:rPr>
          <w:rFonts w:hint="cs"/>
          <w:rtl/>
        </w:rPr>
        <w:t>ّ</w:t>
      </w:r>
      <w:r w:rsidR="005B369B">
        <w:rPr>
          <w:rtl/>
        </w:rPr>
        <w:t xml:space="preserve">موه </w:t>
      </w:r>
      <w:r w:rsidR="00F21022">
        <w:rPr>
          <w:rtl/>
        </w:rPr>
        <w:t xml:space="preserve">إلّا </w:t>
      </w:r>
      <w:r w:rsidR="005B369B">
        <w:rPr>
          <w:rtl/>
        </w:rPr>
        <w:t>أخ</w:t>
      </w:r>
      <w:r w:rsidR="00DA2A64">
        <w:rPr>
          <w:rFonts w:hint="cs"/>
          <w:rtl/>
        </w:rPr>
        <w:t>ّ</w:t>
      </w:r>
      <w:r w:rsidR="005B369B">
        <w:rPr>
          <w:rtl/>
        </w:rPr>
        <w:t>روه</w:t>
      </w:r>
      <w:r w:rsidR="007A1646">
        <w:rPr>
          <w:rtl/>
        </w:rPr>
        <w:t>،</w:t>
      </w:r>
      <w:r w:rsidR="005B369B">
        <w:rPr>
          <w:rtl/>
        </w:rPr>
        <w:t xml:space="preserve"> ولا شيء مم</w:t>
      </w:r>
      <w:r w:rsidR="00DA2A64">
        <w:rPr>
          <w:rFonts w:hint="cs"/>
          <w:rtl/>
        </w:rPr>
        <w:t>ّ</w:t>
      </w:r>
      <w:r w:rsidR="005B369B">
        <w:rPr>
          <w:rtl/>
        </w:rPr>
        <w:t xml:space="preserve">ا ينبغي </w:t>
      </w:r>
      <w:r w:rsidR="005B369B" w:rsidRPr="005B369B">
        <w:rPr>
          <w:rStyle w:val="libFootnotenumChar"/>
          <w:rtl/>
        </w:rPr>
        <w:t>(3)</w:t>
      </w:r>
      <w:r w:rsidR="005B369B">
        <w:rPr>
          <w:rtl/>
        </w:rPr>
        <w:t xml:space="preserve"> 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يؤخروه </w:t>
      </w:r>
      <w:r w:rsidR="00F21022">
        <w:rPr>
          <w:rtl/>
        </w:rPr>
        <w:t xml:space="preserve">إلّا </w:t>
      </w:r>
      <w:r w:rsidR="005B369B">
        <w:rPr>
          <w:rtl/>
        </w:rPr>
        <w:t>قد</w:t>
      </w:r>
      <w:r w:rsidR="00DA2A64">
        <w:rPr>
          <w:rFonts w:hint="cs"/>
          <w:rtl/>
        </w:rPr>
        <w:t>ّ</w:t>
      </w:r>
      <w:r w:rsidR="005B369B">
        <w:rPr>
          <w:rtl/>
        </w:rPr>
        <w:t>موه</w:t>
      </w:r>
      <w:r w:rsidR="007A1646">
        <w:rPr>
          <w:rtl/>
        </w:rPr>
        <w:t>،</w:t>
      </w:r>
      <w:r w:rsidR="005B369B">
        <w:rPr>
          <w:rtl/>
        </w:rPr>
        <w:t xml:space="preserve"> فقال رسول الله </w:t>
      </w:r>
      <w:r w:rsidR="00FF34CB" w:rsidRPr="00563860">
        <w:rPr>
          <w:rFonts w:hint="cs"/>
          <w:rtl/>
        </w:rPr>
        <w:t xml:space="preserve">( </w:t>
      </w:r>
      <w:r w:rsidR="00FF34CB" w:rsidRPr="009A011A">
        <w:rPr>
          <w:rStyle w:val="libAlaemChar"/>
          <w:rFonts w:hint="cs"/>
          <w:rtl/>
        </w:rPr>
        <w:t>صلى‌الله‌عليه‌وآله‌</w:t>
      </w:r>
      <w:r w:rsidR="00FF34CB" w:rsidRPr="00563860">
        <w:rPr>
          <w:rFonts w:hint="cs"/>
          <w:rtl/>
        </w:rPr>
        <w:t xml:space="preserve"> )</w:t>
      </w:r>
      <w:r w:rsidR="007A1646">
        <w:rPr>
          <w:rtl/>
        </w:rPr>
        <w:t>:</w:t>
      </w:r>
      <w:r w:rsidR="005B369B">
        <w:rPr>
          <w:rtl/>
        </w:rPr>
        <w:t xml:space="preserve"> لا حرج</w:t>
      </w:r>
      <w:r w:rsidR="007A1646">
        <w:rPr>
          <w:rtl/>
        </w:rPr>
        <w:t>،</w:t>
      </w:r>
      <w:r w:rsidR="005B369B">
        <w:rPr>
          <w:rtl/>
        </w:rPr>
        <w:t xml:space="preserve"> لا حرج </w:t>
      </w:r>
      <w:r w:rsidR="005B369B" w:rsidRPr="005B369B">
        <w:rPr>
          <w:rStyle w:val="libFootnotenumChar"/>
          <w:rtl/>
        </w:rPr>
        <w:t>(4)</w:t>
      </w:r>
      <w:r w:rsidR="005B369B">
        <w:rPr>
          <w:rtl/>
        </w:rPr>
        <w:t xml:space="preserve">. </w:t>
      </w:r>
    </w:p>
    <w:p w:rsidR="005B369B" w:rsidRDefault="007F42CA" w:rsidP="00563860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(5)</w:t>
      </w:r>
      <w:r w:rsidR="005B369B">
        <w:rPr>
          <w:rtl/>
        </w:rPr>
        <w:t xml:space="preserve">. </w:t>
      </w:r>
    </w:p>
    <w:p w:rsidR="005B369B" w:rsidRDefault="005B369B" w:rsidP="0056386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النسيان</w:t>
      </w:r>
      <w:r w:rsidR="007A1646">
        <w:rPr>
          <w:rtl/>
        </w:rPr>
        <w:t>،</w:t>
      </w:r>
      <w:r>
        <w:rPr>
          <w:rtl/>
        </w:rPr>
        <w:t xml:space="preserve">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5B369B" w:rsidRDefault="005B369B" w:rsidP="00DA2A64">
      <w:pPr>
        <w:pStyle w:val="libNormal"/>
        <w:rPr>
          <w:rtl/>
        </w:rPr>
      </w:pPr>
      <w:r>
        <w:rPr>
          <w:rtl/>
        </w:rPr>
        <w:t>[ 18860 ] 7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وهيب بن حفص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638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6386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اشتريت أضحيتك وقمطتها </w:t>
      </w:r>
      <w:r w:rsidRPr="005B369B">
        <w:rPr>
          <w:rStyle w:val="libFootnotenumChar"/>
          <w:rtl/>
        </w:rPr>
        <w:t>(</w:t>
      </w:r>
      <w:r w:rsidR="00DA2A64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جانب رحلك فقد بلغ الهدي محله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أحببت </w:t>
      </w:r>
      <w:r w:rsidR="00F937F9">
        <w:rPr>
          <w:rtl/>
        </w:rPr>
        <w:t xml:space="preserve">أنّ </w:t>
      </w:r>
      <w:r>
        <w:rPr>
          <w:rtl/>
        </w:rPr>
        <w:t xml:space="preserve">تحلق فاحلق. </w:t>
      </w:r>
    </w:p>
    <w:p w:rsidR="005B369B" w:rsidRDefault="005B369B" w:rsidP="00DA2A64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ابن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5638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6386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اشتريت أضحيتك ووزنت ثمنها وصارت في رحلك وذكر مثله </w:t>
      </w:r>
      <w:r w:rsidRPr="005B369B">
        <w:rPr>
          <w:rStyle w:val="libFootnotenumChar"/>
          <w:rtl/>
        </w:rPr>
        <w:t>(</w:t>
      </w:r>
      <w:r w:rsidR="00DA2A64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63860">
      <w:pPr>
        <w:pStyle w:val="libNormal"/>
        <w:rPr>
          <w:rtl/>
        </w:rPr>
      </w:pPr>
      <w:r>
        <w:rPr>
          <w:rtl/>
        </w:rPr>
        <w:t>ورواه الصدوق بإسناده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 xml:space="preserve">(1) ليس في التهذيب ولا الاستبصار ( هامش المخطوط ). 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>(2 و 3) في المصدر</w:t>
      </w:r>
      <w:r w:rsidR="007A1646" w:rsidRPr="0073369F">
        <w:rPr>
          <w:rtl/>
        </w:rPr>
        <w:t>:</w:t>
      </w:r>
      <w:r w:rsidRPr="0073369F">
        <w:rPr>
          <w:rtl/>
        </w:rPr>
        <w:t xml:space="preserve"> ينبغي لهم. 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 xml:space="preserve">(4) « لا حرج » الثانية ليس في التهذيب ولا الاستبصار ( هامش المخطوط ). 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>(5) اتهذيب 5</w:t>
      </w:r>
      <w:r w:rsidR="007A1646" w:rsidRPr="0073369F">
        <w:rPr>
          <w:rtl/>
        </w:rPr>
        <w:t>:</w:t>
      </w:r>
      <w:r w:rsidRPr="0073369F">
        <w:rPr>
          <w:rtl/>
        </w:rPr>
        <w:t xml:space="preserve"> 236 </w:t>
      </w:r>
      <w:r w:rsidR="00EB66AF" w:rsidRPr="0073369F">
        <w:rPr>
          <w:rtl/>
        </w:rPr>
        <w:t>/</w:t>
      </w:r>
      <w:r w:rsidRPr="0073369F">
        <w:rPr>
          <w:rtl/>
        </w:rPr>
        <w:t xml:space="preserve"> 796</w:t>
      </w:r>
      <w:r w:rsidR="007A1646" w:rsidRPr="0073369F">
        <w:rPr>
          <w:rtl/>
        </w:rPr>
        <w:t>،</w:t>
      </w:r>
      <w:r w:rsidRPr="0073369F">
        <w:rPr>
          <w:rtl/>
        </w:rPr>
        <w:t xml:space="preserve"> والاستبصار 2</w:t>
      </w:r>
      <w:r w:rsidR="007A1646" w:rsidRPr="0073369F">
        <w:rPr>
          <w:rtl/>
        </w:rPr>
        <w:t>:</w:t>
      </w:r>
      <w:r w:rsidRPr="0073369F">
        <w:rPr>
          <w:rtl/>
        </w:rPr>
        <w:t xml:space="preserve"> 284 </w:t>
      </w:r>
      <w:r w:rsidR="00EB66AF" w:rsidRPr="0073369F">
        <w:rPr>
          <w:rtl/>
        </w:rPr>
        <w:t>/</w:t>
      </w:r>
      <w:r w:rsidRPr="0073369F">
        <w:rPr>
          <w:rtl/>
        </w:rPr>
        <w:t xml:space="preserve"> 1008. 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 xml:space="preserve">(6) </w:t>
      </w:r>
      <w:r w:rsidR="007F42CA" w:rsidRPr="0073369F">
        <w:rPr>
          <w:rtl/>
        </w:rPr>
        <w:t xml:space="preserve">مرّ </w:t>
      </w:r>
      <w:r w:rsidRPr="0073369F">
        <w:rPr>
          <w:rtl/>
        </w:rPr>
        <w:t>في الحديث 4 من هذا الباب.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>7</w:t>
      </w:r>
      <w:r w:rsidR="00D43D1B" w:rsidRPr="0073369F">
        <w:rPr>
          <w:rtl/>
        </w:rPr>
        <w:t xml:space="preserve"> - </w:t>
      </w:r>
      <w:r w:rsidRPr="0073369F">
        <w:rPr>
          <w:rtl/>
        </w:rPr>
        <w:t>التهذيب 5</w:t>
      </w:r>
      <w:r w:rsidR="007A1646" w:rsidRPr="0073369F">
        <w:rPr>
          <w:rtl/>
        </w:rPr>
        <w:t>:</w:t>
      </w:r>
      <w:r w:rsidRPr="0073369F">
        <w:rPr>
          <w:rtl/>
        </w:rPr>
        <w:t xml:space="preserve"> 235 </w:t>
      </w:r>
      <w:r w:rsidR="00EB66AF" w:rsidRPr="0073369F">
        <w:rPr>
          <w:rtl/>
        </w:rPr>
        <w:t>/</w:t>
      </w:r>
      <w:r w:rsidRPr="0073369F">
        <w:rPr>
          <w:rtl/>
        </w:rPr>
        <w:t xml:space="preserve"> 794</w:t>
      </w:r>
      <w:r w:rsidR="007A1646" w:rsidRPr="0073369F">
        <w:rPr>
          <w:rtl/>
        </w:rPr>
        <w:t>،</w:t>
      </w:r>
      <w:r w:rsidRPr="0073369F">
        <w:rPr>
          <w:rtl/>
        </w:rPr>
        <w:t xml:space="preserve"> والاستبصار 2</w:t>
      </w:r>
      <w:r w:rsidR="007A1646" w:rsidRPr="0073369F">
        <w:rPr>
          <w:rtl/>
        </w:rPr>
        <w:t>:</w:t>
      </w:r>
      <w:r w:rsidRPr="0073369F">
        <w:rPr>
          <w:rtl/>
        </w:rPr>
        <w:t xml:space="preserve"> 284 </w:t>
      </w:r>
      <w:r w:rsidR="00EB66AF" w:rsidRPr="0073369F">
        <w:rPr>
          <w:rtl/>
        </w:rPr>
        <w:t>/</w:t>
      </w:r>
      <w:r w:rsidRPr="0073369F">
        <w:rPr>
          <w:rtl/>
        </w:rPr>
        <w:t xml:space="preserve"> 1007. 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>(</w:t>
      </w:r>
      <w:r w:rsidR="00DA2A64" w:rsidRPr="0073369F">
        <w:rPr>
          <w:rFonts w:hint="cs"/>
          <w:rtl/>
        </w:rPr>
        <w:t>7</w:t>
      </w:r>
      <w:r w:rsidRPr="0073369F">
        <w:rPr>
          <w:rtl/>
        </w:rPr>
        <w:t>) في الاستبصار زيادة</w:t>
      </w:r>
      <w:r w:rsidR="007A1646" w:rsidRPr="0073369F">
        <w:rPr>
          <w:rtl/>
        </w:rPr>
        <w:t>:</w:t>
      </w:r>
      <w:r w:rsidRPr="0073369F">
        <w:rPr>
          <w:rtl/>
        </w:rPr>
        <w:t xml:space="preserve"> وصارت ( هامش المخطوط ) وكذلك التهذيب. </w:t>
      </w:r>
    </w:p>
    <w:p w:rsidR="005B369B" w:rsidRPr="0073369F" w:rsidRDefault="005B369B" w:rsidP="0073369F">
      <w:pPr>
        <w:pStyle w:val="libFootnote0"/>
        <w:rPr>
          <w:rtl/>
        </w:rPr>
      </w:pPr>
      <w:r w:rsidRPr="0073369F">
        <w:rPr>
          <w:rtl/>
        </w:rPr>
        <w:t>(</w:t>
      </w:r>
      <w:r w:rsidR="00DA2A64" w:rsidRPr="0073369F">
        <w:rPr>
          <w:rFonts w:hint="cs"/>
          <w:rtl/>
        </w:rPr>
        <w:t>8</w:t>
      </w:r>
      <w:r w:rsidRPr="0073369F">
        <w:rPr>
          <w:rtl/>
        </w:rPr>
        <w:t>) الكافي 4</w:t>
      </w:r>
      <w:r w:rsidR="007A1646" w:rsidRPr="0073369F">
        <w:rPr>
          <w:rtl/>
        </w:rPr>
        <w:t>:</w:t>
      </w:r>
      <w:r w:rsidRPr="0073369F">
        <w:rPr>
          <w:rtl/>
        </w:rPr>
        <w:t xml:space="preserve"> 502 </w:t>
      </w:r>
      <w:r w:rsidR="00EB66AF" w:rsidRPr="0073369F">
        <w:rPr>
          <w:rtl/>
        </w:rPr>
        <w:t>/</w:t>
      </w:r>
      <w:r w:rsidRPr="0073369F">
        <w:rPr>
          <w:rtl/>
        </w:rPr>
        <w:t xml:space="preserve"> 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1B3F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إذا اشترى الرجل هديه وقمطه في بيته</w:t>
      </w:r>
      <w:r w:rsidR="007A1646">
        <w:rPr>
          <w:rtl/>
        </w:rPr>
        <w:t>،</w:t>
      </w:r>
      <w:r>
        <w:rPr>
          <w:rtl/>
        </w:rPr>
        <w:t xml:space="preserve"> فقد بلغ محل</w:t>
      </w:r>
      <w:r w:rsidR="00303757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303757">
        <w:rPr>
          <w:rFonts w:hint="cs"/>
          <w:rtl/>
        </w:rPr>
        <w:t>إ</w:t>
      </w:r>
      <w:r w:rsidR="0030375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فليحلق </w:t>
      </w:r>
      <w:r w:rsidRPr="005B369B">
        <w:rPr>
          <w:rStyle w:val="libFootnotenumChar"/>
          <w:rtl/>
        </w:rPr>
        <w:t>(</w:t>
      </w:r>
      <w:r w:rsidR="00C91B3F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91B3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الحلق بعد الذبح</w:t>
      </w:r>
      <w:r w:rsidR="007A1646">
        <w:rPr>
          <w:rtl/>
        </w:rPr>
        <w:t>،</w:t>
      </w:r>
      <w:r w:rsidR="00B425E8">
        <w:rPr>
          <w:rtl/>
        </w:rPr>
        <w:t xml:space="preserve"> وقد عمل بعض ال</w:t>
      </w:r>
      <w:r w:rsidR="00B425E8">
        <w:rPr>
          <w:rFonts w:hint="cs"/>
          <w:rtl/>
        </w:rPr>
        <w:t>أَ</w:t>
      </w:r>
      <w:r>
        <w:rPr>
          <w:rtl/>
        </w:rPr>
        <w:t xml:space="preserve">صحاب بظاهره </w:t>
      </w:r>
      <w:r w:rsidRPr="005B369B">
        <w:rPr>
          <w:rStyle w:val="libFootnotenumChar"/>
          <w:rtl/>
        </w:rPr>
        <w:t>(</w:t>
      </w:r>
      <w:r w:rsidR="00C91B3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في الحلق حديث بمعناه </w:t>
      </w:r>
      <w:r w:rsidRPr="005B369B">
        <w:rPr>
          <w:rStyle w:val="libFootnotenumChar"/>
          <w:rtl/>
        </w:rPr>
        <w:t>(</w:t>
      </w:r>
      <w:r w:rsidR="00C91B3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وما قلناه أحوط. </w:t>
      </w:r>
    </w:p>
    <w:p w:rsidR="005B369B" w:rsidRDefault="005B369B" w:rsidP="00C91B3F">
      <w:pPr>
        <w:pStyle w:val="libNormal"/>
        <w:rPr>
          <w:rtl/>
        </w:rPr>
      </w:pPr>
      <w:r>
        <w:rPr>
          <w:rtl/>
        </w:rPr>
        <w:t>[ 18861 ] 8</w:t>
      </w:r>
      <w:r w:rsidR="00D43D1B">
        <w:rPr>
          <w:rtl/>
        </w:rPr>
        <w:t xml:space="preserve"> - </w:t>
      </w:r>
      <w:r>
        <w:rPr>
          <w:rtl/>
        </w:rPr>
        <w:t>وبإسناده عن عمرو بن سعيد</w:t>
      </w:r>
      <w:r w:rsidR="007A1646">
        <w:rPr>
          <w:rtl/>
        </w:rPr>
        <w:t>،</w:t>
      </w:r>
      <w:r>
        <w:rPr>
          <w:rtl/>
        </w:rPr>
        <w:t xml:space="preserve"> عن مصدق بن صدقة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الساباطي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5638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63860">
        <w:rPr>
          <w:rFonts w:hint="cs"/>
          <w:rtl/>
        </w:rPr>
        <w:t xml:space="preserve"> ) </w:t>
      </w:r>
      <w:r>
        <w:rPr>
          <w:rtl/>
        </w:rPr>
        <w:t xml:space="preserve">عن رجل حلق قبل </w:t>
      </w:r>
      <w:r w:rsidR="00F937F9">
        <w:rPr>
          <w:rtl/>
        </w:rPr>
        <w:t xml:space="preserve">أنّ </w:t>
      </w:r>
      <w:r>
        <w:rPr>
          <w:rtl/>
        </w:rPr>
        <w:t>يذبح؟ قال</w:t>
      </w:r>
      <w:r w:rsidR="007A1646">
        <w:rPr>
          <w:rtl/>
        </w:rPr>
        <w:t>:</w:t>
      </w:r>
      <w:r>
        <w:rPr>
          <w:rtl/>
        </w:rPr>
        <w:t xml:space="preserve"> يذبح ويعيد الموسى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الله تعالى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B425E8">
        <w:rPr>
          <w:rStyle w:val="libAlaemChar"/>
          <w:rtl/>
        </w:rPr>
        <w:t>(</w:t>
      </w:r>
      <w:r w:rsidRPr="00563860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ت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ح</w:t>
      </w:r>
      <w:r w:rsidR="00E9774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E97743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ق</w:t>
      </w:r>
      <w:r w:rsidR="00E9774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ر</w:t>
      </w:r>
      <w:r w:rsidR="00E9774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ء</w:t>
      </w:r>
      <w:r w:rsidR="00E9774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وس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E9774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E9774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</w:t>
      </w:r>
      <w:r w:rsidR="00F937F9">
        <w:rPr>
          <w:rStyle w:val="libAieChar"/>
          <w:rtl/>
        </w:rPr>
        <w:t>ح</w:t>
      </w:r>
      <w:r w:rsidR="00E97743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>ت</w:t>
      </w:r>
      <w:r w:rsidR="00E97743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 xml:space="preserve">ّى </w:t>
      </w:r>
      <w:r w:rsidRPr="005B369B">
        <w:rPr>
          <w:rStyle w:val="libAieChar"/>
          <w:rtl/>
        </w:rPr>
        <w:t>ي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E9774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E9774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غ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</w:t>
      </w:r>
      <w:r w:rsidR="00E9774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E9774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ي</w:t>
      </w:r>
      <w:r w:rsidR="00E9774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م</w:t>
      </w:r>
      <w:r w:rsidR="00E9774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ح</w:t>
      </w:r>
      <w:r w:rsidR="00E97743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E97743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ه</w:t>
      </w:r>
      <w:r w:rsidR="00E97743">
        <w:rPr>
          <w:rStyle w:val="libAieChar"/>
          <w:rFonts w:hint="cs"/>
          <w:rtl/>
        </w:rPr>
        <w:t>ُ</w:t>
      </w:r>
      <w:r w:rsidRPr="00563860">
        <w:rPr>
          <w:rtl/>
        </w:rPr>
        <w:t xml:space="preserve"> </w:t>
      </w:r>
      <w:r w:rsidRPr="00B425E8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C91B3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91B3F">
      <w:pPr>
        <w:pStyle w:val="libNormal"/>
        <w:rPr>
          <w:rtl/>
        </w:rPr>
      </w:pPr>
      <w:r>
        <w:rPr>
          <w:rtl/>
        </w:rPr>
        <w:t>[ 18862 ] 9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علي قال</w:t>
      </w:r>
      <w:r w:rsidR="007A1646">
        <w:rPr>
          <w:rtl/>
        </w:rPr>
        <w:t>:</w:t>
      </w:r>
      <w:r>
        <w:rPr>
          <w:rtl/>
        </w:rPr>
        <w:t xml:space="preserve"> لا يحلق رأسه ولا يزور </w:t>
      </w:r>
      <w:r w:rsidR="00F937F9">
        <w:rPr>
          <w:rtl/>
        </w:rPr>
        <w:t xml:space="preserve">حتّى </w:t>
      </w:r>
      <w:r>
        <w:rPr>
          <w:rtl/>
        </w:rPr>
        <w:t>يضح</w:t>
      </w:r>
      <w:r w:rsidR="00C91B3F">
        <w:rPr>
          <w:rFonts w:hint="cs"/>
          <w:rtl/>
        </w:rPr>
        <w:t>ّ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فيحلق رأسه ويزور متى ما شاء </w:t>
      </w:r>
      <w:r w:rsidRPr="005B369B">
        <w:rPr>
          <w:rStyle w:val="libFootnotenumChar"/>
          <w:rtl/>
        </w:rPr>
        <w:t>(</w:t>
      </w:r>
      <w:r w:rsidR="00C91B3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91B3F">
      <w:pPr>
        <w:pStyle w:val="libNormal"/>
        <w:rPr>
          <w:rtl/>
        </w:rPr>
      </w:pPr>
      <w:r>
        <w:rPr>
          <w:rtl/>
        </w:rPr>
        <w:t>[ 18863 ]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638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63860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C91B3F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سألته عن رجل حلق رأسه قبل </w:t>
      </w:r>
      <w:r w:rsidR="00C91B3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يضح</w:t>
      </w:r>
      <w:r w:rsidR="00C91B3F">
        <w:rPr>
          <w:rFonts w:hint="cs"/>
          <w:rtl/>
        </w:rPr>
        <w:t>ّ</w:t>
      </w:r>
      <w:r>
        <w:rPr>
          <w:rtl/>
        </w:rPr>
        <w:t>ي؟ قال</w:t>
      </w:r>
      <w:r w:rsidR="007A1646">
        <w:rPr>
          <w:rtl/>
        </w:rPr>
        <w:t>:</w:t>
      </w:r>
      <w:r>
        <w:rPr>
          <w:rtl/>
        </w:rPr>
        <w:t xml:space="preserve"> لا بأس وليس عليه شيء ولا يعودن</w:t>
      </w:r>
      <w:r w:rsidR="00C91B3F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563860">
      <w:pPr>
        <w:pStyle w:val="libNormal"/>
        <w:rPr>
          <w:rtl/>
        </w:rPr>
      </w:pPr>
      <w:r>
        <w:rPr>
          <w:rtl/>
        </w:rPr>
        <w:t>[ 18864 ] 11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(</w:t>
      </w:r>
      <w:r w:rsidR="00C91B3F" w:rsidRPr="00C91B3F">
        <w:rPr>
          <w:rFonts w:hint="cs"/>
          <w:rtl/>
        </w:rPr>
        <w:t>1</w:t>
      </w:r>
      <w:r w:rsidRPr="00C91B3F">
        <w:rPr>
          <w:rtl/>
        </w:rPr>
        <w:t>) الفقيه 2</w:t>
      </w:r>
      <w:r w:rsidR="007A1646" w:rsidRPr="00C91B3F">
        <w:rPr>
          <w:rtl/>
        </w:rPr>
        <w:t>:</w:t>
      </w:r>
      <w:r w:rsidRPr="00C91B3F">
        <w:rPr>
          <w:rtl/>
        </w:rPr>
        <w:t xml:space="preserve"> 300 </w:t>
      </w:r>
      <w:r w:rsidR="00EB66AF" w:rsidRPr="00C91B3F">
        <w:rPr>
          <w:rtl/>
        </w:rPr>
        <w:t>/</w:t>
      </w:r>
      <w:r w:rsidRPr="00C91B3F">
        <w:rPr>
          <w:rtl/>
        </w:rPr>
        <w:t xml:space="preserve"> 1494. 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(</w:t>
      </w:r>
      <w:r w:rsidR="00C91B3F" w:rsidRPr="00C91B3F">
        <w:rPr>
          <w:rFonts w:hint="cs"/>
          <w:rtl/>
        </w:rPr>
        <w:t>2</w:t>
      </w:r>
      <w:r w:rsidRPr="00C91B3F">
        <w:rPr>
          <w:rtl/>
        </w:rPr>
        <w:t>) راجع منتهى المطلب 2</w:t>
      </w:r>
      <w:r w:rsidR="007A1646" w:rsidRPr="00C91B3F">
        <w:rPr>
          <w:rtl/>
        </w:rPr>
        <w:t>:</w:t>
      </w:r>
      <w:r w:rsidRPr="00C91B3F">
        <w:rPr>
          <w:rtl/>
        </w:rPr>
        <w:t xml:space="preserve"> 754. 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(</w:t>
      </w:r>
      <w:r w:rsidR="00C91B3F" w:rsidRPr="00C91B3F">
        <w:rPr>
          <w:rFonts w:hint="cs"/>
          <w:rtl/>
        </w:rPr>
        <w:t>3</w:t>
      </w:r>
      <w:r w:rsidRPr="00C91B3F">
        <w:rPr>
          <w:rtl/>
        </w:rPr>
        <w:t>) يأتي في الحديث 2 من الباب 3 من أبواب الحلق والتقصير.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8</w:t>
      </w:r>
      <w:r w:rsidR="00D43D1B" w:rsidRPr="00C91B3F">
        <w:rPr>
          <w:rtl/>
        </w:rPr>
        <w:t xml:space="preserve"> - </w:t>
      </w:r>
      <w:r w:rsidRPr="00C91B3F">
        <w:rPr>
          <w:rtl/>
        </w:rPr>
        <w:t>التهذيب 5</w:t>
      </w:r>
      <w:r w:rsidR="007A1646" w:rsidRPr="00C91B3F">
        <w:rPr>
          <w:rtl/>
        </w:rPr>
        <w:t>:</w:t>
      </w:r>
      <w:r w:rsidRPr="00C91B3F">
        <w:rPr>
          <w:rtl/>
        </w:rPr>
        <w:t xml:space="preserve"> 485 </w:t>
      </w:r>
      <w:r w:rsidR="00EB66AF" w:rsidRPr="00C91B3F">
        <w:rPr>
          <w:rtl/>
        </w:rPr>
        <w:t>/</w:t>
      </w:r>
      <w:r w:rsidRPr="00C91B3F">
        <w:rPr>
          <w:rtl/>
        </w:rPr>
        <w:t xml:space="preserve"> 1730</w:t>
      </w:r>
      <w:r w:rsidR="007A1646" w:rsidRPr="00C91B3F">
        <w:rPr>
          <w:rtl/>
        </w:rPr>
        <w:t>،</w:t>
      </w:r>
      <w:r w:rsidRPr="00C91B3F">
        <w:rPr>
          <w:rtl/>
        </w:rPr>
        <w:t xml:space="preserve"> وأورده في الحديث 2 من الباب 11</w:t>
      </w:r>
      <w:r w:rsidR="007A1646" w:rsidRPr="00C91B3F">
        <w:rPr>
          <w:rtl/>
        </w:rPr>
        <w:t>،</w:t>
      </w:r>
      <w:r w:rsidRPr="00C91B3F">
        <w:rPr>
          <w:rtl/>
        </w:rPr>
        <w:t xml:space="preserve"> وصدره في الحديث 4 من الباب 7 من أبواب الحلق والتقصير. 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(</w:t>
      </w:r>
      <w:r w:rsidR="00C91B3F" w:rsidRPr="00C91B3F">
        <w:rPr>
          <w:rFonts w:hint="cs"/>
          <w:rtl/>
        </w:rPr>
        <w:t>4</w:t>
      </w:r>
      <w:r w:rsidRPr="00C91B3F">
        <w:rPr>
          <w:rtl/>
        </w:rPr>
        <w:t>) البقرة 2</w:t>
      </w:r>
      <w:r w:rsidR="007A1646" w:rsidRPr="00C91B3F">
        <w:rPr>
          <w:rtl/>
        </w:rPr>
        <w:t>:</w:t>
      </w:r>
      <w:r w:rsidRPr="00C91B3F">
        <w:rPr>
          <w:rtl/>
        </w:rPr>
        <w:t xml:space="preserve"> 196.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9</w:t>
      </w:r>
      <w:r w:rsidR="00D43D1B" w:rsidRPr="00C91B3F">
        <w:rPr>
          <w:rtl/>
        </w:rPr>
        <w:t xml:space="preserve"> - </w:t>
      </w:r>
      <w:r w:rsidRPr="00C91B3F">
        <w:rPr>
          <w:rtl/>
        </w:rPr>
        <w:t>التهذيب 5</w:t>
      </w:r>
      <w:r w:rsidR="007A1646" w:rsidRPr="00C91B3F">
        <w:rPr>
          <w:rtl/>
        </w:rPr>
        <w:t>:</w:t>
      </w:r>
      <w:r w:rsidRPr="00C91B3F">
        <w:rPr>
          <w:rtl/>
        </w:rPr>
        <w:t xml:space="preserve"> 236 </w:t>
      </w:r>
      <w:r w:rsidR="00EB66AF" w:rsidRPr="00C91B3F">
        <w:rPr>
          <w:rtl/>
        </w:rPr>
        <w:t>/</w:t>
      </w:r>
      <w:r w:rsidRPr="00C91B3F">
        <w:rPr>
          <w:rtl/>
        </w:rPr>
        <w:t xml:space="preserve"> 795</w:t>
      </w:r>
      <w:r w:rsidR="007A1646" w:rsidRPr="00C91B3F">
        <w:rPr>
          <w:rtl/>
        </w:rPr>
        <w:t>،</w:t>
      </w:r>
      <w:r w:rsidRPr="00C91B3F">
        <w:rPr>
          <w:rtl/>
        </w:rPr>
        <w:t xml:space="preserve"> والاستبصار 2</w:t>
      </w:r>
      <w:r w:rsidR="007A1646" w:rsidRPr="00C91B3F">
        <w:rPr>
          <w:rtl/>
        </w:rPr>
        <w:t>:</w:t>
      </w:r>
      <w:r w:rsidRPr="00C91B3F">
        <w:rPr>
          <w:rtl/>
        </w:rPr>
        <w:t xml:space="preserve"> 284 </w:t>
      </w:r>
      <w:r w:rsidR="00EB66AF" w:rsidRPr="00C91B3F">
        <w:rPr>
          <w:rtl/>
        </w:rPr>
        <w:t>/</w:t>
      </w:r>
      <w:r w:rsidRPr="00C91B3F">
        <w:rPr>
          <w:rtl/>
        </w:rPr>
        <w:t xml:space="preserve"> 1006. 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(</w:t>
      </w:r>
      <w:r w:rsidR="00C91B3F" w:rsidRPr="00C91B3F">
        <w:rPr>
          <w:rFonts w:hint="cs"/>
          <w:rtl/>
        </w:rPr>
        <w:t>5</w:t>
      </w:r>
      <w:r w:rsidRPr="00C91B3F">
        <w:rPr>
          <w:rtl/>
        </w:rPr>
        <w:t>) في نسخة</w:t>
      </w:r>
      <w:r w:rsidR="007A1646" w:rsidRPr="00C91B3F">
        <w:rPr>
          <w:rtl/>
        </w:rPr>
        <w:t>:</w:t>
      </w:r>
      <w:r w:rsidRPr="00C91B3F">
        <w:rPr>
          <w:rtl/>
        </w:rPr>
        <w:t xml:space="preserve"> متى ما شاء ( هامش المخطوط ).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10</w:t>
      </w:r>
      <w:r w:rsidR="00D43D1B" w:rsidRPr="00C91B3F">
        <w:rPr>
          <w:rtl/>
        </w:rPr>
        <w:t xml:space="preserve"> - </w:t>
      </w:r>
      <w:r w:rsidRPr="00C91B3F">
        <w:rPr>
          <w:rtl/>
        </w:rPr>
        <w:t>التهذيب 5</w:t>
      </w:r>
      <w:r w:rsidR="007A1646" w:rsidRPr="00C91B3F">
        <w:rPr>
          <w:rtl/>
        </w:rPr>
        <w:t>:</w:t>
      </w:r>
      <w:r w:rsidRPr="00C91B3F">
        <w:rPr>
          <w:rtl/>
        </w:rPr>
        <w:t xml:space="preserve"> 237 </w:t>
      </w:r>
      <w:r w:rsidR="00EB66AF" w:rsidRPr="00C91B3F">
        <w:rPr>
          <w:rtl/>
        </w:rPr>
        <w:t>/</w:t>
      </w:r>
      <w:r w:rsidRPr="00C91B3F">
        <w:rPr>
          <w:rtl/>
        </w:rPr>
        <w:t xml:space="preserve"> 798</w:t>
      </w:r>
      <w:r w:rsidR="007A1646" w:rsidRPr="00C91B3F">
        <w:rPr>
          <w:rtl/>
        </w:rPr>
        <w:t>،</w:t>
      </w:r>
      <w:r w:rsidRPr="00C91B3F">
        <w:rPr>
          <w:rtl/>
        </w:rPr>
        <w:t xml:space="preserve"> والاستبصار 2</w:t>
      </w:r>
      <w:r w:rsidR="007A1646" w:rsidRPr="00C91B3F">
        <w:rPr>
          <w:rtl/>
        </w:rPr>
        <w:t>:</w:t>
      </w:r>
      <w:r w:rsidRPr="00C91B3F">
        <w:rPr>
          <w:rtl/>
        </w:rPr>
        <w:t xml:space="preserve"> 285 </w:t>
      </w:r>
      <w:r w:rsidR="00EB66AF" w:rsidRPr="00C91B3F">
        <w:rPr>
          <w:rtl/>
        </w:rPr>
        <w:t>/</w:t>
      </w:r>
      <w:r w:rsidRPr="00C91B3F">
        <w:rPr>
          <w:rtl/>
        </w:rPr>
        <w:t xml:space="preserve"> 1010. 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(</w:t>
      </w:r>
      <w:r w:rsidR="00C91B3F" w:rsidRPr="00C91B3F">
        <w:rPr>
          <w:rFonts w:hint="cs"/>
          <w:rtl/>
        </w:rPr>
        <w:t>6</w:t>
      </w:r>
      <w:r w:rsidRPr="00C91B3F">
        <w:rPr>
          <w:rtl/>
        </w:rPr>
        <w:t xml:space="preserve">) « عن ابي عبدالله </w:t>
      </w:r>
      <w:r w:rsidR="001B2E3E" w:rsidRPr="00C91B3F">
        <w:rPr>
          <w:rFonts w:hint="cs"/>
          <w:rtl/>
        </w:rPr>
        <w:t xml:space="preserve">( </w:t>
      </w:r>
      <w:r w:rsidR="001B2E3E" w:rsidRPr="00C91B3F">
        <w:rPr>
          <w:rStyle w:val="libFootnoteAlaemChar"/>
          <w:rFonts w:hint="cs"/>
          <w:rtl/>
        </w:rPr>
        <w:t xml:space="preserve">عليه‌السلام </w:t>
      </w:r>
      <w:r w:rsidR="001B2E3E" w:rsidRPr="00C91B3F">
        <w:rPr>
          <w:rFonts w:hint="cs"/>
          <w:rtl/>
        </w:rPr>
        <w:t xml:space="preserve">) </w:t>
      </w:r>
      <w:r w:rsidRPr="00C91B3F">
        <w:rPr>
          <w:rtl/>
        </w:rPr>
        <w:t>» ليس في الاستبصار ( هامش المخطوط ).</w:t>
      </w:r>
    </w:p>
    <w:p w:rsidR="005B369B" w:rsidRPr="00C91B3F" w:rsidRDefault="005B369B" w:rsidP="00C91B3F">
      <w:pPr>
        <w:pStyle w:val="libFootnote0"/>
        <w:rPr>
          <w:rtl/>
        </w:rPr>
      </w:pPr>
      <w:r w:rsidRPr="00C91B3F">
        <w:rPr>
          <w:rtl/>
        </w:rPr>
        <w:t>11</w:t>
      </w:r>
      <w:r w:rsidR="00D43D1B" w:rsidRPr="00C91B3F">
        <w:rPr>
          <w:rtl/>
        </w:rPr>
        <w:t xml:space="preserve"> - </w:t>
      </w:r>
      <w:r w:rsidRPr="00C91B3F">
        <w:rPr>
          <w:rtl/>
        </w:rPr>
        <w:t>الفقيه 2</w:t>
      </w:r>
      <w:r w:rsidR="007A1646" w:rsidRPr="00C91B3F">
        <w:rPr>
          <w:rtl/>
        </w:rPr>
        <w:t>:</w:t>
      </w:r>
      <w:r w:rsidRPr="00C91B3F">
        <w:rPr>
          <w:rtl/>
        </w:rPr>
        <w:t xml:space="preserve"> 301 </w:t>
      </w:r>
      <w:r w:rsidR="00EB66AF" w:rsidRPr="00C91B3F">
        <w:rPr>
          <w:rtl/>
        </w:rPr>
        <w:t>/</w:t>
      </w:r>
      <w:r w:rsidRPr="00C91B3F">
        <w:rPr>
          <w:rtl/>
        </w:rPr>
        <w:t xml:space="preserve"> 1497.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1B3F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نسي </w:t>
      </w:r>
      <w:r w:rsidR="00F937F9">
        <w:rPr>
          <w:rtl/>
        </w:rPr>
        <w:t xml:space="preserve">أنّ </w:t>
      </w:r>
      <w:r>
        <w:rPr>
          <w:rtl/>
        </w:rPr>
        <w:t xml:space="preserve">يذبح بمنى </w:t>
      </w:r>
      <w:r w:rsidR="00F937F9">
        <w:rPr>
          <w:rtl/>
        </w:rPr>
        <w:t xml:space="preserve">حتّى </w:t>
      </w:r>
      <w:r>
        <w:rPr>
          <w:rtl/>
        </w:rPr>
        <w:t>زار البيت</w:t>
      </w:r>
      <w:r w:rsidR="007A1646">
        <w:rPr>
          <w:rtl/>
        </w:rPr>
        <w:t>،</w:t>
      </w:r>
      <w:r>
        <w:rPr>
          <w:rtl/>
        </w:rPr>
        <w:t xml:space="preserve"> فاشترى بمك</w:t>
      </w:r>
      <w:r w:rsidR="00FF34CB">
        <w:rPr>
          <w:rFonts w:hint="cs"/>
          <w:rtl/>
        </w:rPr>
        <w:t>ّ</w:t>
      </w:r>
      <w:r>
        <w:rPr>
          <w:rtl/>
        </w:rPr>
        <w:t xml:space="preserve">ة </w:t>
      </w:r>
      <w:r w:rsidR="00267147">
        <w:rPr>
          <w:rtl/>
        </w:rPr>
        <w:t xml:space="preserve">ثمّ </w:t>
      </w:r>
      <w:r>
        <w:rPr>
          <w:rtl/>
        </w:rPr>
        <w:t>نحرها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 قد أجزأ عنه.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F34CB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>عليه هنا</w:t>
      </w:r>
      <w:r w:rsidR="007A1646">
        <w:rPr>
          <w:rtl/>
        </w:rPr>
        <w:t>،</w:t>
      </w:r>
      <w:r>
        <w:rPr>
          <w:rtl/>
        </w:rPr>
        <w:t xml:space="preserve"> وفي الحلق </w:t>
      </w:r>
      <w:r w:rsidRPr="005B369B">
        <w:rPr>
          <w:rStyle w:val="libFootnotenumChar"/>
          <w:rtl/>
        </w:rPr>
        <w:t>(3)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534" w:name="_Toc284350954"/>
      <w:bookmarkStart w:id="535" w:name="_Toc303163651"/>
      <w:bookmarkStart w:id="536" w:name="_Toc377025087"/>
      <w:bookmarkStart w:id="537" w:name="_Toc250344515"/>
      <w:r>
        <w:rPr>
          <w:rtl/>
        </w:rPr>
        <w:t>40</w:t>
      </w:r>
      <w:r w:rsidR="00D43D1B">
        <w:rPr>
          <w:rtl/>
        </w:rPr>
        <w:t xml:space="preserve"> - </w:t>
      </w:r>
      <w:r>
        <w:rPr>
          <w:rtl/>
        </w:rPr>
        <w:t>باب حكم أكل ال</w:t>
      </w:r>
      <w:r w:rsidR="00F937F9">
        <w:rPr>
          <w:rtl/>
        </w:rPr>
        <w:t>إ</w:t>
      </w:r>
      <w:r w:rsidR="00FF34CB">
        <w:rPr>
          <w:rFonts w:hint="cs"/>
          <w:rtl/>
        </w:rPr>
        <w:t>ِ</w:t>
      </w:r>
      <w:r w:rsidR="00F937F9">
        <w:rPr>
          <w:rtl/>
        </w:rPr>
        <w:t xml:space="preserve">نسان </w:t>
      </w:r>
      <w:r>
        <w:rPr>
          <w:rtl/>
        </w:rPr>
        <w:t>وإطعامه وإهدائه من هديه</w:t>
      </w:r>
      <w:bookmarkEnd w:id="534"/>
      <w:bookmarkEnd w:id="535"/>
      <w:r w:rsidR="00F80647">
        <w:rPr>
          <w:rtl/>
        </w:rPr>
        <w:t xml:space="preserve"> </w:t>
      </w:r>
      <w:bookmarkStart w:id="538" w:name="_Toc284350955"/>
      <w:bookmarkStart w:id="539" w:name="_Toc303163652"/>
      <w:r w:rsidR="00F80647">
        <w:rPr>
          <w:rtl/>
        </w:rPr>
        <w:t>ا</w:t>
      </w:r>
      <w:r>
        <w:rPr>
          <w:rtl/>
        </w:rPr>
        <w:t>لمندوب الواجب</w:t>
      </w:r>
      <w:bookmarkEnd w:id="536"/>
      <w:bookmarkEnd w:id="537"/>
      <w:bookmarkEnd w:id="538"/>
      <w:bookmarkEnd w:id="539"/>
    </w:p>
    <w:p w:rsidR="005B369B" w:rsidRDefault="005B369B" w:rsidP="00F14DD2">
      <w:pPr>
        <w:pStyle w:val="libNormal"/>
        <w:rPr>
          <w:rtl/>
        </w:rPr>
      </w:pPr>
      <w:r>
        <w:rPr>
          <w:rtl/>
        </w:rPr>
        <w:t>[ 18865 ]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النخعي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F34C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F34C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ذبحت أو نحرت فكل وأطعم</w:t>
      </w:r>
      <w:r w:rsidR="007A1646">
        <w:rPr>
          <w:rtl/>
        </w:rPr>
        <w:t>،</w:t>
      </w:r>
      <w:r>
        <w:rPr>
          <w:rtl/>
        </w:rPr>
        <w:t xml:space="preserve"> كما قال الله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FF34CB">
        <w:rPr>
          <w:rStyle w:val="libAlaemChar"/>
          <w:rtl/>
        </w:rPr>
        <w:t>(</w:t>
      </w:r>
      <w:r w:rsidRPr="00FF34CB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FF34C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ل</w:t>
      </w:r>
      <w:r w:rsidR="00FF34C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م</w:t>
      </w:r>
      <w:r w:rsidR="00FF34CB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FF34C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و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ط</w:t>
      </w:r>
      <w:r w:rsidR="00FF34C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FF34CB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FF34C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ال</w:t>
      </w:r>
      <w:r w:rsidR="00FF34C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ق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ان</w:t>
      </w:r>
      <w:r w:rsidR="00FF34CB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ع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و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</w:t>
      </w:r>
      <w:r w:rsidR="00FF34C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FF34C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ع</w:t>
      </w:r>
      <w:r w:rsidR="00FF34C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تر</w:t>
      </w:r>
      <w:r w:rsidR="00FF34CB">
        <w:rPr>
          <w:rStyle w:val="libAieChar"/>
          <w:rFonts w:hint="cs"/>
          <w:rtl/>
        </w:rPr>
        <w:t>َّ</w:t>
      </w:r>
      <w:r w:rsidRPr="00FF34CB">
        <w:rPr>
          <w:rtl/>
        </w:rPr>
        <w:t xml:space="preserve"> </w:t>
      </w:r>
      <w:r w:rsidRPr="00FF34CB">
        <w:rPr>
          <w:rStyle w:val="libAlaemChar"/>
          <w:rtl/>
        </w:rPr>
        <w:t>)</w:t>
      </w:r>
      <w:r w:rsidRPr="001B0080">
        <w:rPr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14DD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القانع</w:t>
      </w:r>
      <w:r w:rsidR="007A1646">
        <w:rPr>
          <w:rtl/>
        </w:rPr>
        <w:t>:</w:t>
      </w:r>
      <w:r>
        <w:rPr>
          <w:rtl/>
        </w:rPr>
        <w:t xml:space="preserve"> الذي يقنع بما أعطيته</w:t>
      </w:r>
      <w:r w:rsidR="007A1646">
        <w:rPr>
          <w:rtl/>
        </w:rPr>
        <w:t>،</w:t>
      </w:r>
      <w:r>
        <w:rPr>
          <w:rtl/>
        </w:rPr>
        <w:t xml:space="preserve"> والمعتر</w:t>
      </w:r>
      <w:r w:rsidR="00F14DD2">
        <w:rPr>
          <w:rFonts w:hint="cs"/>
          <w:rtl/>
        </w:rPr>
        <w:t>ّ</w:t>
      </w:r>
      <w:r w:rsidR="007A1646">
        <w:rPr>
          <w:rtl/>
        </w:rPr>
        <w:t>:</w:t>
      </w:r>
      <w:r>
        <w:rPr>
          <w:rtl/>
        </w:rPr>
        <w:t xml:space="preserve"> الذي يعتريك</w:t>
      </w:r>
      <w:r w:rsidR="007A1646">
        <w:rPr>
          <w:rtl/>
        </w:rPr>
        <w:t>،</w:t>
      </w:r>
      <w:r>
        <w:rPr>
          <w:rtl/>
        </w:rPr>
        <w:t xml:space="preserve"> والسائل</w:t>
      </w:r>
      <w:r w:rsidR="007A1646">
        <w:rPr>
          <w:rtl/>
        </w:rPr>
        <w:t>:</w:t>
      </w:r>
      <w:r>
        <w:rPr>
          <w:rtl/>
        </w:rPr>
        <w:t xml:space="preserve"> الذي يسألك في يديه</w:t>
      </w:r>
      <w:r w:rsidR="007A1646">
        <w:rPr>
          <w:rtl/>
        </w:rPr>
        <w:t>،</w:t>
      </w:r>
      <w:r>
        <w:rPr>
          <w:rtl/>
        </w:rPr>
        <w:t xml:space="preserve"> والبائس</w:t>
      </w:r>
      <w:r w:rsidR="007A1646">
        <w:rPr>
          <w:rtl/>
        </w:rPr>
        <w:t>:</w:t>
      </w:r>
      <w:r>
        <w:rPr>
          <w:rtl/>
        </w:rPr>
        <w:t xml:space="preserve"> الفقير. </w:t>
      </w:r>
    </w:p>
    <w:p w:rsidR="005B369B" w:rsidRDefault="005B369B" w:rsidP="00FF34CB">
      <w:pPr>
        <w:pStyle w:val="libNormal"/>
        <w:rPr>
          <w:rtl/>
        </w:rPr>
      </w:pPr>
      <w:r>
        <w:rPr>
          <w:rtl/>
        </w:rPr>
        <w:t>[ 18866 ]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وابن أبي عمير</w:t>
      </w:r>
      <w:r w:rsidR="007A1646">
        <w:rPr>
          <w:rtl/>
        </w:rPr>
        <w:t>،</w:t>
      </w:r>
      <w:r>
        <w:rPr>
          <w:rtl/>
        </w:rPr>
        <w:t xml:space="preserve"> وجميل بن دراج </w:t>
      </w:r>
      <w:r w:rsidR="001E77C8">
        <w:rPr>
          <w:rtl/>
        </w:rPr>
        <w:t xml:space="preserve">وحمّاد </w:t>
      </w:r>
      <w:r>
        <w:rPr>
          <w:rtl/>
        </w:rPr>
        <w:t>ابن عيسى وجماعة مم</w:t>
      </w:r>
      <w:r w:rsidR="00F14DD2">
        <w:rPr>
          <w:rFonts w:hint="cs"/>
          <w:rtl/>
        </w:rPr>
        <w:t>ّ</w:t>
      </w:r>
      <w:r>
        <w:rPr>
          <w:rtl/>
        </w:rPr>
        <w:t>ن روينا عنه من أصحابنا</w:t>
      </w:r>
      <w:r w:rsidR="007A1646">
        <w:rPr>
          <w:rtl/>
        </w:rPr>
        <w:t>،</w:t>
      </w:r>
      <w:r>
        <w:rPr>
          <w:rtl/>
        </w:rPr>
        <w:t xml:space="preserve"> عن أبي جعفر وأبي عبدالله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14DD2" w:rsidRDefault="005B369B" w:rsidP="00F14DD2">
      <w:pPr>
        <w:pStyle w:val="libFootnote0"/>
        <w:rPr>
          <w:rtl/>
        </w:rPr>
      </w:pPr>
      <w:r w:rsidRPr="00F14DD2">
        <w:rPr>
          <w:rtl/>
        </w:rPr>
        <w:t xml:space="preserve">(1) </w:t>
      </w:r>
      <w:r w:rsidR="00826977" w:rsidRPr="00F14DD2">
        <w:rPr>
          <w:rtl/>
        </w:rPr>
        <w:t xml:space="preserve">تقدّم </w:t>
      </w:r>
      <w:r w:rsidRPr="00F14DD2">
        <w:rPr>
          <w:rtl/>
        </w:rPr>
        <w:t xml:space="preserve">ما </w:t>
      </w:r>
      <w:r w:rsidR="0055055C" w:rsidRPr="00F14DD2">
        <w:rPr>
          <w:rtl/>
        </w:rPr>
        <w:t xml:space="preserve">يدلّ </w:t>
      </w:r>
      <w:r w:rsidRPr="00F14DD2">
        <w:rPr>
          <w:rtl/>
        </w:rPr>
        <w:t xml:space="preserve">على بعض المقصود في </w:t>
      </w:r>
      <w:r w:rsidR="00AB5873" w:rsidRPr="00F14DD2">
        <w:rPr>
          <w:rtl/>
        </w:rPr>
        <w:t xml:space="preserve">الأَحاديث </w:t>
      </w:r>
      <w:r w:rsidRPr="00F14DD2">
        <w:rPr>
          <w:rtl/>
        </w:rPr>
        <w:t>4 و 20 و 21 و 30 و 35 من الباب 2 من أبواب أقسام الحج</w:t>
      </w:r>
      <w:r w:rsidR="007A1646" w:rsidRPr="00F14DD2">
        <w:rPr>
          <w:rtl/>
        </w:rPr>
        <w:t>،</w:t>
      </w:r>
      <w:r w:rsidRPr="00F14DD2">
        <w:rPr>
          <w:rtl/>
        </w:rPr>
        <w:t xml:space="preserve"> وفي </w:t>
      </w:r>
      <w:r w:rsidR="00B06C37">
        <w:rPr>
          <w:rtl/>
        </w:rPr>
        <w:t>الحديث 2 من الباب 3 من أبواب ال</w:t>
      </w:r>
      <w:r w:rsidR="00B06C37">
        <w:rPr>
          <w:rFonts w:hint="cs"/>
          <w:rtl/>
        </w:rPr>
        <w:t>إِ</w:t>
      </w:r>
      <w:r w:rsidRPr="00F14DD2">
        <w:rPr>
          <w:rtl/>
        </w:rPr>
        <w:t>حصار والصد</w:t>
      </w:r>
      <w:r w:rsidR="007A1646" w:rsidRPr="00F14DD2">
        <w:rPr>
          <w:rtl/>
        </w:rPr>
        <w:t>،</w:t>
      </w:r>
      <w:r w:rsidRPr="00F14DD2">
        <w:rPr>
          <w:rtl/>
        </w:rPr>
        <w:t xml:space="preserve"> وفي </w:t>
      </w:r>
      <w:r w:rsidR="00AB5873" w:rsidRPr="00F14DD2">
        <w:rPr>
          <w:rtl/>
        </w:rPr>
        <w:t xml:space="preserve">الأَحاديث </w:t>
      </w:r>
      <w:r w:rsidRPr="00F14DD2">
        <w:rPr>
          <w:rtl/>
        </w:rPr>
        <w:t>2 و 4 و 5 و 6 و 7 من الباب 17 من أبواب الوقوف بالمشعر</w:t>
      </w:r>
      <w:r w:rsidR="007A1646" w:rsidRPr="00F14DD2">
        <w:rPr>
          <w:rtl/>
        </w:rPr>
        <w:t>،</w:t>
      </w:r>
      <w:r w:rsidRPr="00F14DD2">
        <w:rPr>
          <w:rtl/>
        </w:rPr>
        <w:t xml:space="preserve"> وفي الحديث 4 من الباب 4 من هذه </w:t>
      </w:r>
      <w:r w:rsidR="00651B9C" w:rsidRPr="00F14DD2">
        <w:rPr>
          <w:rtl/>
        </w:rPr>
        <w:t>الأبواب</w:t>
      </w:r>
      <w:r w:rsidRPr="00F14DD2">
        <w:rPr>
          <w:rtl/>
        </w:rPr>
        <w:t xml:space="preserve">. </w:t>
      </w:r>
    </w:p>
    <w:p w:rsidR="005B369B" w:rsidRPr="00F14DD2" w:rsidRDefault="005B369B" w:rsidP="00F14DD2">
      <w:pPr>
        <w:pStyle w:val="libFootnote0"/>
        <w:rPr>
          <w:rtl/>
        </w:rPr>
      </w:pPr>
      <w:r w:rsidRPr="00F14DD2">
        <w:rPr>
          <w:rtl/>
        </w:rPr>
        <w:t xml:space="preserve">(2) يأتي في الحديث 1 من الباب 1 وفي الباب 2 من أبواب الحلق والتقصير. </w:t>
      </w:r>
    </w:p>
    <w:p w:rsidR="005B369B" w:rsidRPr="00F14DD2" w:rsidRDefault="005B369B" w:rsidP="00B06C37">
      <w:pPr>
        <w:pStyle w:val="libFootnoteCenterBold"/>
        <w:rPr>
          <w:rtl/>
        </w:rPr>
      </w:pPr>
      <w:r w:rsidRPr="00F14DD2">
        <w:rPr>
          <w:rtl/>
        </w:rPr>
        <w:t>الباب 40</w:t>
      </w:r>
    </w:p>
    <w:p w:rsidR="005B369B" w:rsidRPr="00F14DD2" w:rsidRDefault="005B369B" w:rsidP="00B06C37">
      <w:pPr>
        <w:pStyle w:val="libFootnoteCenterBold"/>
        <w:rPr>
          <w:rtl/>
        </w:rPr>
      </w:pPr>
      <w:r w:rsidRPr="00F14DD2">
        <w:rPr>
          <w:rtl/>
        </w:rPr>
        <w:t>فيه 28 حديثا</w:t>
      </w:r>
      <w:r w:rsidR="00F14DD2">
        <w:rPr>
          <w:rFonts w:hint="cs"/>
          <w:rtl/>
        </w:rPr>
        <w:t>ً</w:t>
      </w:r>
    </w:p>
    <w:p w:rsidR="005B369B" w:rsidRPr="00F14DD2" w:rsidRDefault="005B369B" w:rsidP="00F14DD2">
      <w:pPr>
        <w:pStyle w:val="libFootnote0"/>
        <w:rPr>
          <w:rtl/>
        </w:rPr>
      </w:pPr>
      <w:r w:rsidRPr="00F14DD2">
        <w:rPr>
          <w:rtl/>
        </w:rPr>
        <w:t>1</w:t>
      </w:r>
      <w:r w:rsidR="00D43D1B" w:rsidRPr="00F14DD2">
        <w:rPr>
          <w:rtl/>
        </w:rPr>
        <w:t xml:space="preserve"> - </w:t>
      </w:r>
      <w:r w:rsidRPr="00F14DD2">
        <w:rPr>
          <w:rtl/>
        </w:rPr>
        <w:t>التهذيب 5</w:t>
      </w:r>
      <w:r w:rsidR="007A1646" w:rsidRPr="00F14DD2">
        <w:rPr>
          <w:rtl/>
        </w:rPr>
        <w:t>:</w:t>
      </w:r>
      <w:r w:rsidRPr="00F14DD2">
        <w:rPr>
          <w:rtl/>
        </w:rPr>
        <w:t xml:space="preserve"> 223 </w:t>
      </w:r>
      <w:r w:rsidR="00EB66AF" w:rsidRPr="00F14DD2">
        <w:rPr>
          <w:rtl/>
        </w:rPr>
        <w:t>/</w:t>
      </w:r>
      <w:r w:rsidRPr="00F14DD2">
        <w:rPr>
          <w:rtl/>
        </w:rPr>
        <w:t xml:space="preserve"> 751. </w:t>
      </w:r>
    </w:p>
    <w:p w:rsidR="005B369B" w:rsidRPr="00F14DD2" w:rsidRDefault="005B369B" w:rsidP="00F14DD2">
      <w:pPr>
        <w:pStyle w:val="libFootnote0"/>
        <w:rPr>
          <w:rtl/>
        </w:rPr>
      </w:pPr>
      <w:r w:rsidRPr="00F14DD2">
        <w:rPr>
          <w:rtl/>
        </w:rPr>
        <w:t>(</w:t>
      </w:r>
      <w:r w:rsidR="00F14DD2" w:rsidRPr="00F14DD2">
        <w:rPr>
          <w:rFonts w:hint="cs"/>
          <w:rtl/>
        </w:rPr>
        <w:t>3</w:t>
      </w:r>
      <w:r w:rsidRPr="00F14DD2">
        <w:rPr>
          <w:rtl/>
        </w:rPr>
        <w:t xml:space="preserve">) </w:t>
      </w:r>
      <w:r w:rsidR="00F937F9" w:rsidRPr="00F14DD2">
        <w:rPr>
          <w:rtl/>
        </w:rPr>
        <w:t>ال</w:t>
      </w:r>
      <w:r w:rsidR="00B06C37">
        <w:rPr>
          <w:rtl/>
        </w:rPr>
        <w:t>حج</w:t>
      </w:r>
      <w:r w:rsidR="002C2ACB" w:rsidRPr="00F14DD2">
        <w:rPr>
          <w:rtl/>
        </w:rPr>
        <w:t xml:space="preserve"> </w:t>
      </w:r>
      <w:r w:rsidRPr="00F14DD2">
        <w:rPr>
          <w:rtl/>
        </w:rPr>
        <w:t>22</w:t>
      </w:r>
      <w:r w:rsidR="007A1646" w:rsidRPr="00F14DD2">
        <w:rPr>
          <w:rtl/>
        </w:rPr>
        <w:t>:</w:t>
      </w:r>
      <w:r w:rsidRPr="00F14DD2">
        <w:rPr>
          <w:rtl/>
        </w:rPr>
        <w:t xml:space="preserve"> 36.</w:t>
      </w:r>
    </w:p>
    <w:p w:rsidR="005B369B" w:rsidRPr="00F14DD2" w:rsidRDefault="005B369B" w:rsidP="00F14DD2">
      <w:pPr>
        <w:pStyle w:val="libFootnote0"/>
        <w:rPr>
          <w:rtl/>
        </w:rPr>
      </w:pPr>
      <w:r w:rsidRPr="00F14DD2">
        <w:rPr>
          <w:rtl/>
        </w:rPr>
        <w:t>2</w:t>
      </w:r>
      <w:r w:rsidR="00D43D1B" w:rsidRPr="00F14DD2">
        <w:rPr>
          <w:rtl/>
        </w:rPr>
        <w:t xml:space="preserve"> - </w:t>
      </w:r>
      <w:r w:rsidRPr="00F14DD2">
        <w:rPr>
          <w:rtl/>
        </w:rPr>
        <w:t>التهذيب 5</w:t>
      </w:r>
      <w:r w:rsidR="007A1646" w:rsidRPr="00F14DD2">
        <w:rPr>
          <w:rtl/>
        </w:rPr>
        <w:t>:</w:t>
      </w:r>
      <w:r w:rsidRPr="00F14DD2">
        <w:rPr>
          <w:rtl/>
        </w:rPr>
        <w:t xml:space="preserve"> 223 </w:t>
      </w:r>
      <w:r w:rsidR="00EB66AF" w:rsidRPr="00F14DD2">
        <w:rPr>
          <w:rtl/>
        </w:rPr>
        <w:t>/</w:t>
      </w:r>
      <w:r w:rsidRPr="00F14DD2">
        <w:rPr>
          <w:rtl/>
        </w:rPr>
        <w:t xml:space="preserve"> 752.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B06C37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عليهما‌السلام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أن</w:t>
      </w:r>
      <w:r w:rsidR="00F05E7A">
        <w:rPr>
          <w:rFonts w:hint="cs"/>
          <w:rtl/>
        </w:rPr>
        <w:t>ّ</w:t>
      </w:r>
      <w:r w:rsidR="005B369B">
        <w:rPr>
          <w:rtl/>
        </w:rPr>
        <w:t>هما قالا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F05E7A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أ</w:t>
      </w:r>
      <w:r w:rsidR="007F42CA">
        <w:rPr>
          <w:rtl/>
        </w:rPr>
        <w:t xml:space="preserve">مرّ </w:t>
      </w:r>
      <w:r w:rsidR="00F05E7A"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>يؤخذ من كل</w:t>
      </w:r>
      <w:r w:rsidR="00F05E7A">
        <w:rPr>
          <w:rFonts w:hint="cs"/>
          <w:rtl/>
        </w:rPr>
        <w:t>ّ</w:t>
      </w:r>
      <w:r w:rsidR="005B369B">
        <w:rPr>
          <w:rtl/>
        </w:rPr>
        <w:t xml:space="preserve"> بدنة بضعة</w:t>
      </w:r>
      <w:r w:rsidR="007A1646">
        <w:rPr>
          <w:rtl/>
        </w:rPr>
        <w:t>،</w:t>
      </w:r>
      <w:r w:rsidR="005B369B">
        <w:rPr>
          <w:rtl/>
        </w:rPr>
        <w:t xml:space="preserve"> فأ</w:t>
      </w:r>
      <w:r w:rsidR="007F42CA">
        <w:rPr>
          <w:rtl/>
        </w:rPr>
        <w:t xml:space="preserve">مرّ </w:t>
      </w:r>
      <w:r w:rsidR="005B369B">
        <w:rPr>
          <w:rtl/>
        </w:rPr>
        <w:t xml:space="preserve">بها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فطبخت فأكل هو وعلي وحسوا من المرق</w:t>
      </w:r>
      <w:r w:rsidR="007A1646">
        <w:rPr>
          <w:rtl/>
        </w:rPr>
        <w:t>،</w:t>
      </w:r>
      <w:r w:rsidR="005B369B">
        <w:rPr>
          <w:rtl/>
        </w:rPr>
        <w:t xml:space="preserve"> وقد </w:t>
      </w:r>
      <w:r w:rsidR="00F937F9">
        <w:rPr>
          <w:rtl/>
        </w:rPr>
        <w:t xml:space="preserve">كان </w:t>
      </w:r>
      <w:r w:rsidR="005B369B">
        <w:rPr>
          <w:rtl/>
        </w:rPr>
        <w:t xml:space="preserve">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 xml:space="preserve">أشركه في هديه. </w:t>
      </w:r>
    </w:p>
    <w:p w:rsidR="005B369B" w:rsidRDefault="005B369B" w:rsidP="00F05E7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>رواية هذا المعنى في كيفي</w:t>
      </w:r>
      <w:r w:rsidR="00F05E7A">
        <w:rPr>
          <w:rFonts w:hint="cs"/>
          <w:rtl/>
        </w:rPr>
        <w:t>ّ</w:t>
      </w:r>
      <w:r>
        <w:rPr>
          <w:rtl/>
        </w:rPr>
        <w:t xml:space="preserve">ة </w:t>
      </w:r>
      <w:r w:rsidR="00F937F9">
        <w:rPr>
          <w:rtl/>
        </w:rPr>
        <w:t>ال</w:t>
      </w:r>
      <w:r w:rsidR="00F05E7A">
        <w:rPr>
          <w:rtl/>
        </w:rPr>
        <w:t>حج</w:t>
      </w:r>
      <w:r w:rsidR="002C2ACB"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C53E1E">
      <w:pPr>
        <w:pStyle w:val="libNormal"/>
        <w:rPr>
          <w:rtl/>
        </w:rPr>
      </w:pPr>
      <w:r>
        <w:rPr>
          <w:rtl/>
        </w:rPr>
        <w:t>[ 18867 ]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سيف التمار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F05E7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05E7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سعيد بن عبد الملك </w:t>
      </w:r>
      <w:r w:rsidRPr="005B369B">
        <w:rPr>
          <w:rStyle w:val="libFootnotenumChar"/>
          <w:rtl/>
        </w:rPr>
        <w:t>(</w:t>
      </w:r>
      <w:r w:rsidR="00C53E1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قدم حاجا</w:t>
      </w:r>
      <w:r w:rsidR="00C53E1E">
        <w:rPr>
          <w:rFonts w:hint="cs"/>
          <w:rtl/>
        </w:rPr>
        <w:t>ً</w:t>
      </w:r>
      <w:r>
        <w:rPr>
          <w:rtl/>
        </w:rPr>
        <w:t xml:space="preserve"> فلقي أبي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سقت </w:t>
      </w:r>
      <w:r w:rsidR="002E0044">
        <w:rPr>
          <w:rtl/>
        </w:rPr>
        <w:t xml:space="preserve">هدياً </w:t>
      </w:r>
      <w:r>
        <w:rPr>
          <w:rtl/>
        </w:rPr>
        <w:t>فكيف أصنع؟ فقال له أبي</w:t>
      </w:r>
      <w:r w:rsidR="007A1646">
        <w:rPr>
          <w:rtl/>
        </w:rPr>
        <w:t>:</w:t>
      </w:r>
      <w:r>
        <w:rPr>
          <w:rtl/>
        </w:rPr>
        <w:t xml:space="preserve"> أطعم أهلك ثلثا</w:t>
      </w:r>
      <w:r w:rsidR="00C53E1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وأطعم القانع والمعتر ثلثا</w:t>
      </w:r>
      <w:r w:rsidR="00C53E1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وأطعم المساكين </w:t>
      </w:r>
      <w:r w:rsidR="00C53E1E">
        <w:rPr>
          <w:rtl/>
        </w:rPr>
        <w:t>ثلثاً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المساكين هم الس</w:t>
      </w:r>
      <w:r w:rsidR="00C53E1E">
        <w:rPr>
          <w:rFonts w:hint="cs"/>
          <w:rtl/>
        </w:rPr>
        <w:t>ُ</w:t>
      </w:r>
      <w:r>
        <w:rPr>
          <w:rtl/>
        </w:rPr>
        <w:t>ؤ</w:t>
      </w:r>
      <w:r w:rsidR="00C53E1E">
        <w:rPr>
          <w:rFonts w:hint="cs"/>
          <w:rtl/>
        </w:rPr>
        <w:t>ّ</w:t>
      </w:r>
      <w:r>
        <w:rPr>
          <w:rtl/>
        </w:rPr>
        <w:t>ال؟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القانع</w:t>
      </w:r>
      <w:r w:rsidR="007A1646">
        <w:rPr>
          <w:rtl/>
        </w:rPr>
        <w:t>:</w:t>
      </w:r>
      <w:r>
        <w:rPr>
          <w:rtl/>
        </w:rPr>
        <w:t xml:space="preserve"> الذي يقنع بما أرسلت إليه من البضعة فما فوقها</w:t>
      </w:r>
      <w:r w:rsidR="007A1646">
        <w:rPr>
          <w:rtl/>
        </w:rPr>
        <w:t>،</w:t>
      </w:r>
      <w:r>
        <w:rPr>
          <w:rtl/>
        </w:rPr>
        <w:t xml:space="preserve"> والمعتر</w:t>
      </w:r>
      <w:r w:rsidR="007A1646">
        <w:rPr>
          <w:rtl/>
        </w:rPr>
        <w:t>:</w:t>
      </w:r>
      <w:r>
        <w:rPr>
          <w:rtl/>
        </w:rPr>
        <w:t xml:space="preserve"> ينبغي له أكثر من ذلك</w:t>
      </w:r>
      <w:r w:rsidR="007A1646">
        <w:rPr>
          <w:rtl/>
        </w:rPr>
        <w:t>،</w:t>
      </w:r>
      <w:r>
        <w:rPr>
          <w:rtl/>
        </w:rPr>
        <w:t xml:space="preserve"> هو أغنى من القانع يعتريك فلا يسألك. </w:t>
      </w:r>
    </w:p>
    <w:p w:rsidR="005B369B" w:rsidRDefault="005B369B" w:rsidP="00C53E1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F05E7A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F05E7A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سيف التمار مثله </w:t>
      </w:r>
      <w:r w:rsidRPr="005B369B">
        <w:rPr>
          <w:rStyle w:val="libFootnotenumChar"/>
          <w:rtl/>
        </w:rPr>
        <w:t>(</w:t>
      </w:r>
      <w:r w:rsidR="00C53E1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05E7A">
      <w:pPr>
        <w:pStyle w:val="libNormal"/>
        <w:rPr>
          <w:rtl/>
        </w:rPr>
      </w:pPr>
      <w:r>
        <w:rPr>
          <w:rtl/>
        </w:rPr>
        <w:t>[ 18868 ]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الحسن بن علي</w:t>
      </w:r>
      <w:r w:rsidR="007A1646">
        <w:rPr>
          <w:rtl/>
        </w:rPr>
        <w:t>،</w:t>
      </w:r>
      <w:r>
        <w:rPr>
          <w:rtl/>
        </w:rPr>
        <w:t xml:space="preserve"> عن العباس ابن عامر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05E7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05E7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الهدي ما يؤكل منه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F05E7A">
        <w:rPr>
          <w:rtl/>
        </w:rPr>
        <w:t xml:space="preserve">( </w:t>
      </w:r>
      <w:r>
        <w:rPr>
          <w:rtl/>
        </w:rPr>
        <w:t xml:space="preserve">أشيء يهديه 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F5259" w:rsidRDefault="005B369B" w:rsidP="000F5259">
      <w:pPr>
        <w:pStyle w:val="libFootnote0"/>
        <w:rPr>
          <w:rtl/>
        </w:rPr>
      </w:pPr>
      <w:r w:rsidRPr="000F5259">
        <w:rPr>
          <w:rtl/>
        </w:rPr>
        <w:t xml:space="preserve">(1) </w:t>
      </w:r>
      <w:r w:rsidR="000F5259" w:rsidRPr="000F5259">
        <w:rPr>
          <w:rtl/>
        </w:rPr>
        <w:t>تقد</w:t>
      </w:r>
      <w:r w:rsidR="00826977" w:rsidRPr="000F5259">
        <w:rPr>
          <w:rtl/>
        </w:rPr>
        <w:t xml:space="preserve">م </w:t>
      </w:r>
      <w:r w:rsidRPr="000F5259">
        <w:rPr>
          <w:rtl/>
        </w:rPr>
        <w:t>في الحديث 4 من الباب 2 من أبواب أقسام الحج.</w:t>
      </w:r>
    </w:p>
    <w:p w:rsidR="005B369B" w:rsidRPr="000F5259" w:rsidRDefault="005B369B" w:rsidP="000F5259">
      <w:pPr>
        <w:pStyle w:val="libFootnote0"/>
        <w:rPr>
          <w:rtl/>
        </w:rPr>
      </w:pPr>
      <w:r w:rsidRPr="000F5259">
        <w:rPr>
          <w:rtl/>
        </w:rPr>
        <w:t>3</w:t>
      </w:r>
      <w:r w:rsidR="00D43D1B" w:rsidRPr="000F5259">
        <w:rPr>
          <w:rtl/>
        </w:rPr>
        <w:t xml:space="preserve"> - </w:t>
      </w:r>
      <w:r w:rsidRPr="000F5259">
        <w:rPr>
          <w:rtl/>
        </w:rPr>
        <w:t>التهذيب 5</w:t>
      </w:r>
      <w:r w:rsidR="007A1646" w:rsidRPr="000F5259">
        <w:rPr>
          <w:rtl/>
        </w:rPr>
        <w:t>:</w:t>
      </w:r>
      <w:r w:rsidRPr="000F5259">
        <w:rPr>
          <w:rtl/>
        </w:rPr>
        <w:t xml:space="preserve"> 223 </w:t>
      </w:r>
      <w:r w:rsidR="00EB66AF" w:rsidRPr="000F5259">
        <w:rPr>
          <w:rtl/>
        </w:rPr>
        <w:t>/</w:t>
      </w:r>
      <w:r w:rsidRPr="000F5259">
        <w:rPr>
          <w:rtl/>
        </w:rPr>
        <w:t xml:space="preserve"> 753. </w:t>
      </w:r>
    </w:p>
    <w:p w:rsidR="005B369B" w:rsidRPr="000F5259" w:rsidRDefault="005B369B" w:rsidP="000F5259">
      <w:pPr>
        <w:pStyle w:val="libFootnote0"/>
        <w:rPr>
          <w:rtl/>
        </w:rPr>
      </w:pPr>
      <w:r w:rsidRPr="000F5259">
        <w:rPr>
          <w:rtl/>
        </w:rPr>
        <w:t>(</w:t>
      </w:r>
      <w:r w:rsidR="00C53E1E" w:rsidRPr="000F5259">
        <w:rPr>
          <w:rFonts w:hint="cs"/>
          <w:rtl/>
        </w:rPr>
        <w:t>2</w:t>
      </w:r>
      <w:r w:rsidRPr="000F5259">
        <w:rPr>
          <w:rtl/>
        </w:rPr>
        <w:t>) في المصدر</w:t>
      </w:r>
      <w:r w:rsidR="007A1646" w:rsidRPr="000F5259">
        <w:rPr>
          <w:rtl/>
        </w:rPr>
        <w:t>:</w:t>
      </w:r>
      <w:r w:rsidRPr="000F5259">
        <w:rPr>
          <w:rtl/>
        </w:rPr>
        <w:t xml:space="preserve"> سعد بن عبد الملك. </w:t>
      </w:r>
    </w:p>
    <w:p w:rsidR="005B369B" w:rsidRPr="000F5259" w:rsidRDefault="005B369B" w:rsidP="000F5259">
      <w:pPr>
        <w:pStyle w:val="libFootnote0"/>
        <w:rPr>
          <w:rtl/>
        </w:rPr>
      </w:pPr>
      <w:r w:rsidRPr="000F5259">
        <w:rPr>
          <w:rtl/>
        </w:rPr>
        <w:t>(</w:t>
      </w:r>
      <w:r w:rsidR="00C53E1E" w:rsidRPr="000F5259">
        <w:rPr>
          <w:rFonts w:hint="cs"/>
          <w:rtl/>
        </w:rPr>
        <w:t>3</w:t>
      </w:r>
      <w:r w:rsidRPr="000F5259">
        <w:rPr>
          <w:rtl/>
        </w:rPr>
        <w:t xml:space="preserve">) </w:t>
      </w:r>
      <w:r w:rsidR="008E5060" w:rsidRPr="000F5259">
        <w:rPr>
          <w:rtl/>
        </w:rPr>
        <w:t xml:space="preserve">معاني </w:t>
      </w:r>
      <w:r w:rsidR="00850AFC" w:rsidRPr="000F5259">
        <w:rPr>
          <w:rtl/>
        </w:rPr>
        <w:t>الأَخبار</w:t>
      </w:r>
      <w:r w:rsidR="007A1646" w:rsidRPr="000F5259">
        <w:rPr>
          <w:rtl/>
        </w:rPr>
        <w:t>:</w:t>
      </w:r>
      <w:r w:rsidRPr="000F5259">
        <w:rPr>
          <w:rtl/>
        </w:rPr>
        <w:t xml:space="preserve"> 208 </w:t>
      </w:r>
      <w:r w:rsidR="00EB66AF" w:rsidRPr="000F5259">
        <w:rPr>
          <w:rtl/>
        </w:rPr>
        <w:t>/</w:t>
      </w:r>
      <w:r w:rsidRPr="000F5259">
        <w:rPr>
          <w:rtl/>
        </w:rPr>
        <w:t xml:space="preserve"> 2.</w:t>
      </w:r>
    </w:p>
    <w:p w:rsidR="005B369B" w:rsidRPr="000F5259" w:rsidRDefault="005B369B" w:rsidP="000F5259">
      <w:pPr>
        <w:pStyle w:val="libFootnote0"/>
        <w:rPr>
          <w:rtl/>
        </w:rPr>
      </w:pPr>
      <w:r w:rsidRPr="000F5259">
        <w:rPr>
          <w:rtl/>
        </w:rPr>
        <w:t>4</w:t>
      </w:r>
      <w:r w:rsidR="00D43D1B" w:rsidRPr="000F5259">
        <w:rPr>
          <w:rtl/>
        </w:rPr>
        <w:t xml:space="preserve"> - </w:t>
      </w:r>
      <w:r w:rsidRPr="000F5259">
        <w:rPr>
          <w:rtl/>
        </w:rPr>
        <w:t>التهذيب 5</w:t>
      </w:r>
      <w:r w:rsidR="007A1646" w:rsidRPr="000F5259">
        <w:rPr>
          <w:rtl/>
        </w:rPr>
        <w:t>:</w:t>
      </w:r>
      <w:r w:rsidRPr="000F5259">
        <w:rPr>
          <w:rtl/>
        </w:rPr>
        <w:t xml:space="preserve"> 224 </w:t>
      </w:r>
      <w:r w:rsidR="00EB66AF" w:rsidRPr="000F5259">
        <w:rPr>
          <w:rtl/>
        </w:rPr>
        <w:t>/</w:t>
      </w:r>
      <w:r w:rsidRPr="000F5259">
        <w:rPr>
          <w:rtl/>
        </w:rPr>
        <w:t xml:space="preserve"> 758</w:t>
      </w:r>
      <w:r w:rsidR="007A1646" w:rsidRPr="000F5259">
        <w:rPr>
          <w:rtl/>
        </w:rPr>
        <w:t>،</w:t>
      </w:r>
      <w:r w:rsidRPr="000F5259">
        <w:rPr>
          <w:rtl/>
        </w:rPr>
        <w:t xml:space="preserve"> والاستبصار 2</w:t>
      </w:r>
      <w:r w:rsidR="007A1646" w:rsidRPr="000F5259">
        <w:rPr>
          <w:rtl/>
        </w:rPr>
        <w:t>:</w:t>
      </w:r>
      <w:r w:rsidRPr="000F5259">
        <w:rPr>
          <w:rtl/>
        </w:rPr>
        <w:t xml:space="preserve"> 273 </w:t>
      </w:r>
      <w:r w:rsidR="00EB66AF" w:rsidRPr="000F5259">
        <w:rPr>
          <w:rtl/>
        </w:rPr>
        <w:t>/</w:t>
      </w:r>
      <w:r w:rsidRPr="000F5259">
        <w:rPr>
          <w:rtl/>
        </w:rPr>
        <w:t xml:space="preserve"> 967.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F5259">
      <w:pPr>
        <w:pStyle w:val="libNormal0"/>
        <w:rPr>
          <w:rtl/>
        </w:rPr>
      </w:pPr>
      <w:r>
        <w:rPr>
          <w:rtl/>
        </w:rPr>
        <w:lastRenderedPageBreak/>
        <w:t>المتعة أو غير ذلك؟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0F5259">
        <w:rPr>
          <w:rFonts w:hint="cs"/>
          <w:rtl/>
        </w:rPr>
        <w:t>ّ</w:t>
      </w:r>
      <w:r>
        <w:rPr>
          <w:rtl/>
        </w:rPr>
        <w:t xml:space="preserve"> هدي من نقص</w:t>
      </w:r>
      <w:r w:rsidR="000F5259">
        <w:rPr>
          <w:rFonts w:hint="cs"/>
          <w:rtl/>
        </w:rPr>
        <w:t>ا</w:t>
      </w:r>
      <w:r w:rsidR="000F5259">
        <w:rPr>
          <w:rtl/>
        </w:rPr>
        <w:t>ن</w:t>
      </w:r>
      <w:r w:rsidR="00F937F9">
        <w:rPr>
          <w:rtl/>
        </w:rPr>
        <w:t xml:space="preserve"> ال</w:t>
      </w:r>
      <w:r w:rsidR="00C41AD7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فلا تأكل منه</w:t>
      </w:r>
      <w:r w:rsidR="007A1646">
        <w:rPr>
          <w:rtl/>
        </w:rPr>
        <w:t>،</w:t>
      </w:r>
      <w:r>
        <w:rPr>
          <w:rtl/>
        </w:rPr>
        <w:t xml:space="preserve"> وكل</w:t>
      </w:r>
      <w:r w:rsidR="00C41AD7">
        <w:rPr>
          <w:rFonts w:hint="cs"/>
          <w:rtl/>
        </w:rPr>
        <w:t>ّ</w:t>
      </w:r>
      <w:r>
        <w:rPr>
          <w:rtl/>
        </w:rPr>
        <w:t xml:space="preserve"> هدي من تمام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فكل. </w:t>
      </w:r>
    </w:p>
    <w:p w:rsidR="005B369B" w:rsidRDefault="005B369B" w:rsidP="000F5259">
      <w:pPr>
        <w:pStyle w:val="libNormal"/>
        <w:rPr>
          <w:rtl/>
        </w:rPr>
      </w:pPr>
      <w:r>
        <w:rPr>
          <w:rtl/>
        </w:rPr>
        <w:t>[ 18869 ]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بن</w:t>
      </w:r>
      <w:r w:rsidR="00F937F9">
        <w:rPr>
          <w:rtl/>
        </w:rPr>
        <w:t xml:space="preserve">أنّ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المغيرة</w:t>
      </w:r>
      <w:r w:rsidR="007A1646">
        <w:rPr>
          <w:rtl/>
        </w:rPr>
        <w:t>،</w:t>
      </w:r>
      <w:r>
        <w:rPr>
          <w:rtl/>
        </w:rPr>
        <w:t xml:space="preserve"> عن السكوني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B2E3E" w:rsidRPr="000F525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0F5259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أكل الرجل من الهدي </w:t>
      </w:r>
      <w:r w:rsidR="005A03FD">
        <w:rPr>
          <w:rtl/>
        </w:rPr>
        <w:t>تطو</w:t>
      </w:r>
      <w:r w:rsidR="00C41AD7">
        <w:rPr>
          <w:rFonts w:hint="cs"/>
          <w:rtl/>
        </w:rPr>
        <w:t>ّ</w:t>
      </w:r>
      <w:r w:rsidR="005A03FD">
        <w:rPr>
          <w:rtl/>
        </w:rPr>
        <w:t xml:space="preserve">عاً </w:t>
      </w:r>
      <w:r>
        <w:rPr>
          <w:rtl/>
        </w:rPr>
        <w:t>فلا شيء عليه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C41AD7">
        <w:rPr>
          <w:rFonts w:hint="cs"/>
          <w:rtl/>
        </w:rPr>
        <w:t>إ</w:t>
      </w:r>
      <w:r w:rsidR="00C41AD7">
        <w:rPr>
          <w:rtl/>
        </w:rPr>
        <w:t>ن</w:t>
      </w:r>
      <w:r w:rsidR="00F937F9">
        <w:rPr>
          <w:rtl/>
        </w:rPr>
        <w:t xml:space="preserve"> كان </w:t>
      </w:r>
      <w:r w:rsidR="003D0EEA">
        <w:rPr>
          <w:rtl/>
        </w:rPr>
        <w:t xml:space="preserve">واجباً </w:t>
      </w:r>
      <w:r>
        <w:rPr>
          <w:rtl/>
        </w:rPr>
        <w:t xml:space="preserve">فعليه قيمة ما أكل. </w:t>
      </w:r>
    </w:p>
    <w:p w:rsidR="005B369B" w:rsidRDefault="005B369B" w:rsidP="00CA7B7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مخصوص بالكفارات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CA7B7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ولما يأتي </w:t>
      </w:r>
      <w:r w:rsidRPr="005B369B">
        <w:rPr>
          <w:rStyle w:val="libFootnotenumChar"/>
          <w:rtl/>
        </w:rPr>
        <w:t>(</w:t>
      </w:r>
      <w:r w:rsidR="00CA7B7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F5259">
      <w:pPr>
        <w:pStyle w:val="libNormal"/>
        <w:rPr>
          <w:rtl/>
        </w:rPr>
      </w:pPr>
      <w:r>
        <w:rPr>
          <w:rtl/>
        </w:rPr>
        <w:t>[ 18870 ] 6</w:t>
      </w:r>
      <w:r w:rsidR="00D43D1B">
        <w:rPr>
          <w:rtl/>
        </w:rPr>
        <w:t xml:space="preserve"> - </w:t>
      </w:r>
      <w:r>
        <w:rPr>
          <w:rtl/>
        </w:rPr>
        <w:t>وبإسناده عن سعد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عبدالله بن يحيى الكاهلي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F525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F5259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يؤكل من الهدي كل</w:t>
      </w:r>
      <w:r w:rsidR="00CA7B7F">
        <w:rPr>
          <w:rFonts w:hint="cs"/>
          <w:rtl/>
        </w:rPr>
        <w:t>ّ</w:t>
      </w:r>
      <w:r>
        <w:rPr>
          <w:rtl/>
        </w:rPr>
        <w:t>ه مضمونا</w:t>
      </w:r>
      <w:r w:rsidR="00CA7B7F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أو غير مضمون. </w:t>
      </w:r>
    </w:p>
    <w:p w:rsidR="005B369B" w:rsidRDefault="005B369B" w:rsidP="00CA7B7F">
      <w:pPr>
        <w:pStyle w:val="libNormal"/>
        <w:rPr>
          <w:rtl/>
        </w:rPr>
      </w:pPr>
      <w:r>
        <w:rPr>
          <w:rtl/>
        </w:rPr>
        <w:t>[ 18871 ]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بن أبي الخطاب </w:t>
      </w:r>
      <w:r w:rsidRPr="005B369B">
        <w:rPr>
          <w:rStyle w:val="libFootnotenumChar"/>
          <w:rtl/>
        </w:rPr>
        <w:t>(</w:t>
      </w:r>
      <w:r w:rsidR="00CA7B7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جعفر بن بشير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F5259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F5259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</w:t>
      </w:r>
      <w:r w:rsidRPr="005B369B">
        <w:rPr>
          <w:rStyle w:val="libFootnotenumChar"/>
          <w:rtl/>
        </w:rPr>
        <w:t>(</w:t>
      </w:r>
      <w:r w:rsidR="00CA7B7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البدن التي تكون جزاء الايم</w:t>
      </w:r>
      <w:r w:rsidR="00CA7B7F">
        <w:rPr>
          <w:rFonts w:hint="cs"/>
          <w:rtl/>
        </w:rPr>
        <w:t>ا</w:t>
      </w:r>
      <w:r w:rsidR="00CA7B7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والنساء ولغيره</w:t>
      </w:r>
      <w:r w:rsidR="007A1646">
        <w:rPr>
          <w:rtl/>
        </w:rPr>
        <w:t>،</w:t>
      </w:r>
      <w:r>
        <w:rPr>
          <w:rtl/>
        </w:rPr>
        <w:t xml:space="preserve"> يؤكل منها؟ قال</w:t>
      </w:r>
      <w:r w:rsidR="007A1646">
        <w:rPr>
          <w:rtl/>
        </w:rPr>
        <w:t>:</w:t>
      </w:r>
      <w:r>
        <w:rPr>
          <w:rtl/>
        </w:rPr>
        <w:t xml:space="preserve"> نعم يؤكل من كل</w:t>
      </w:r>
      <w:r w:rsidR="00CA7B7F">
        <w:rPr>
          <w:rFonts w:hint="cs"/>
          <w:rtl/>
        </w:rPr>
        <w:t>ّ</w:t>
      </w:r>
      <w:r>
        <w:rPr>
          <w:rtl/>
        </w:rPr>
        <w:t xml:space="preserve"> البدن. </w:t>
      </w:r>
    </w:p>
    <w:p w:rsidR="005B369B" w:rsidRDefault="005B369B" w:rsidP="00CA7B7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حملهما الشيخ على الضرورة</w:t>
      </w:r>
      <w:r w:rsidR="007A1646">
        <w:rPr>
          <w:rtl/>
        </w:rPr>
        <w:t>،</w:t>
      </w:r>
      <w:r>
        <w:rPr>
          <w:rtl/>
        </w:rPr>
        <w:t xml:space="preserve"> فيأكل ويتصدق بالقيمة لما مضى </w:t>
      </w:r>
      <w:r w:rsidRPr="005B369B">
        <w:rPr>
          <w:rStyle w:val="libFootnotenumChar"/>
          <w:rtl/>
        </w:rPr>
        <w:t>(</w:t>
      </w:r>
      <w:r w:rsidR="00CA7B7F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</w:t>
      </w:r>
      <w:r w:rsidR="00CA7B7F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(1) ليس في الاستبصار ( هامش المخطوط ).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5</w:t>
      </w:r>
      <w:r w:rsidR="00D43D1B" w:rsidRPr="008B354B">
        <w:rPr>
          <w:rtl/>
        </w:rPr>
        <w:t xml:space="preserve"> - </w:t>
      </w:r>
      <w:r w:rsidRPr="008B354B">
        <w:rPr>
          <w:rtl/>
        </w:rPr>
        <w:t>التهذيب 5</w:t>
      </w:r>
      <w:r w:rsidR="007A1646" w:rsidRPr="008B354B">
        <w:rPr>
          <w:rtl/>
        </w:rPr>
        <w:t>:</w:t>
      </w:r>
      <w:r w:rsidRPr="008B354B">
        <w:rPr>
          <w:rtl/>
        </w:rPr>
        <w:t xml:space="preserve"> 225 </w:t>
      </w:r>
      <w:r w:rsidR="00EB66AF" w:rsidRPr="008B354B">
        <w:rPr>
          <w:rtl/>
        </w:rPr>
        <w:t>/</w:t>
      </w:r>
      <w:r w:rsidRPr="008B354B">
        <w:rPr>
          <w:rtl/>
        </w:rPr>
        <w:t xml:space="preserve"> 761</w:t>
      </w:r>
      <w:r w:rsidR="007A1646" w:rsidRPr="008B354B">
        <w:rPr>
          <w:rtl/>
        </w:rPr>
        <w:t>،</w:t>
      </w:r>
      <w:r w:rsidRPr="008B354B">
        <w:rPr>
          <w:rtl/>
        </w:rPr>
        <w:t xml:space="preserve"> والاستبصار 2</w:t>
      </w:r>
      <w:r w:rsidR="007A1646" w:rsidRPr="008B354B">
        <w:rPr>
          <w:rtl/>
        </w:rPr>
        <w:t>:</w:t>
      </w:r>
      <w:r w:rsidRPr="008B354B">
        <w:rPr>
          <w:rtl/>
        </w:rPr>
        <w:t xml:space="preserve"> 273 </w:t>
      </w:r>
      <w:r w:rsidR="00EB66AF" w:rsidRPr="008B354B">
        <w:rPr>
          <w:rtl/>
        </w:rPr>
        <w:t>/</w:t>
      </w:r>
      <w:r w:rsidRPr="008B354B">
        <w:rPr>
          <w:rtl/>
        </w:rPr>
        <w:t xml:space="preserve"> 970. 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(</w:t>
      </w:r>
      <w:r w:rsidR="00CA7B7F" w:rsidRPr="008B354B">
        <w:rPr>
          <w:rFonts w:hint="cs"/>
          <w:rtl/>
        </w:rPr>
        <w:t>2</w:t>
      </w:r>
      <w:r w:rsidRPr="008B354B">
        <w:rPr>
          <w:rtl/>
        </w:rPr>
        <w:t xml:space="preserve">) </w:t>
      </w:r>
      <w:r w:rsidR="007F42CA" w:rsidRPr="008B354B">
        <w:rPr>
          <w:rtl/>
        </w:rPr>
        <w:t xml:space="preserve">مرّ </w:t>
      </w:r>
      <w:r w:rsidRPr="008B354B">
        <w:rPr>
          <w:rtl/>
        </w:rPr>
        <w:t xml:space="preserve">في </w:t>
      </w:r>
      <w:r w:rsidR="00AB5873" w:rsidRPr="008B354B">
        <w:rPr>
          <w:rtl/>
        </w:rPr>
        <w:t xml:space="preserve">الأَحاديث </w:t>
      </w:r>
      <w:r w:rsidRPr="008B354B">
        <w:rPr>
          <w:rtl/>
        </w:rPr>
        <w:t>1</w:t>
      </w:r>
      <w:r w:rsidR="00D43D1B" w:rsidRPr="008B354B">
        <w:rPr>
          <w:rtl/>
        </w:rPr>
        <w:t xml:space="preserve"> - </w:t>
      </w:r>
      <w:r w:rsidRPr="008B354B">
        <w:rPr>
          <w:rtl/>
        </w:rPr>
        <w:t xml:space="preserve">4 من هذا الباب. 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(</w:t>
      </w:r>
      <w:r w:rsidR="00CA7B7F" w:rsidRPr="008B354B">
        <w:rPr>
          <w:rFonts w:hint="cs"/>
          <w:rtl/>
        </w:rPr>
        <w:t>3</w:t>
      </w:r>
      <w:r w:rsidRPr="008B354B">
        <w:rPr>
          <w:rtl/>
        </w:rPr>
        <w:t>) يأتي في أحاديث من هذا الباب.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6</w:t>
      </w:r>
      <w:r w:rsidR="00D43D1B" w:rsidRPr="008B354B">
        <w:rPr>
          <w:rtl/>
        </w:rPr>
        <w:t xml:space="preserve"> - </w:t>
      </w:r>
      <w:r w:rsidRPr="008B354B">
        <w:rPr>
          <w:rtl/>
        </w:rPr>
        <w:t>التهذيب 5</w:t>
      </w:r>
      <w:r w:rsidR="007A1646" w:rsidRPr="008B354B">
        <w:rPr>
          <w:rtl/>
        </w:rPr>
        <w:t>:</w:t>
      </w:r>
      <w:r w:rsidRPr="008B354B">
        <w:rPr>
          <w:rtl/>
        </w:rPr>
        <w:t xml:space="preserve"> 225 </w:t>
      </w:r>
      <w:r w:rsidR="00EB66AF" w:rsidRPr="008B354B">
        <w:rPr>
          <w:rtl/>
        </w:rPr>
        <w:t>/</w:t>
      </w:r>
      <w:r w:rsidRPr="008B354B">
        <w:rPr>
          <w:rtl/>
        </w:rPr>
        <w:t xml:space="preserve"> 759</w:t>
      </w:r>
      <w:r w:rsidR="007A1646" w:rsidRPr="008B354B">
        <w:rPr>
          <w:rtl/>
        </w:rPr>
        <w:t>،</w:t>
      </w:r>
      <w:r w:rsidRPr="008B354B">
        <w:rPr>
          <w:rtl/>
        </w:rPr>
        <w:t xml:space="preserve"> والاستبصار 2</w:t>
      </w:r>
      <w:r w:rsidR="007A1646" w:rsidRPr="008B354B">
        <w:rPr>
          <w:rtl/>
        </w:rPr>
        <w:t>:</w:t>
      </w:r>
      <w:r w:rsidRPr="008B354B">
        <w:rPr>
          <w:rtl/>
        </w:rPr>
        <w:t xml:space="preserve"> 273 </w:t>
      </w:r>
      <w:r w:rsidR="00EB66AF" w:rsidRPr="008B354B">
        <w:rPr>
          <w:rtl/>
        </w:rPr>
        <w:t>/</w:t>
      </w:r>
      <w:r w:rsidRPr="008B354B">
        <w:rPr>
          <w:rtl/>
        </w:rPr>
        <w:t xml:space="preserve"> 968.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7</w:t>
      </w:r>
      <w:r w:rsidR="00D43D1B" w:rsidRPr="008B354B">
        <w:rPr>
          <w:rtl/>
        </w:rPr>
        <w:t xml:space="preserve"> - </w:t>
      </w:r>
      <w:r w:rsidRPr="008B354B">
        <w:rPr>
          <w:rtl/>
        </w:rPr>
        <w:t>التهذيب 5</w:t>
      </w:r>
      <w:r w:rsidR="007A1646" w:rsidRPr="008B354B">
        <w:rPr>
          <w:rtl/>
        </w:rPr>
        <w:t>:</w:t>
      </w:r>
      <w:r w:rsidRPr="008B354B">
        <w:rPr>
          <w:rtl/>
        </w:rPr>
        <w:t xml:space="preserve"> 225 </w:t>
      </w:r>
      <w:r w:rsidR="00EB66AF" w:rsidRPr="008B354B">
        <w:rPr>
          <w:rtl/>
        </w:rPr>
        <w:t>/</w:t>
      </w:r>
      <w:r w:rsidRPr="008B354B">
        <w:rPr>
          <w:rtl/>
        </w:rPr>
        <w:t xml:space="preserve"> 760</w:t>
      </w:r>
      <w:r w:rsidR="007A1646" w:rsidRPr="008B354B">
        <w:rPr>
          <w:rtl/>
        </w:rPr>
        <w:t>،</w:t>
      </w:r>
      <w:r w:rsidRPr="008B354B">
        <w:rPr>
          <w:rtl/>
        </w:rPr>
        <w:t xml:space="preserve"> والاستبصار 2</w:t>
      </w:r>
      <w:r w:rsidR="007A1646" w:rsidRPr="008B354B">
        <w:rPr>
          <w:rtl/>
        </w:rPr>
        <w:t>:</w:t>
      </w:r>
      <w:r w:rsidRPr="008B354B">
        <w:rPr>
          <w:rtl/>
        </w:rPr>
        <w:t xml:space="preserve"> 273 </w:t>
      </w:r>
      <w:r w:rsidR="00EB66AF" w:rsidRPr="008B354B">
        <w:rPr>
          <w:rtl/>
        </w:rPr>
        <w:t>/</w:t>
      </w:r>
      <w:r w:rsidRPr="008B354B">
        <w:rPr>
          <w:rtl/>
        </w:rPr>
        <w:t xml:space="preserve"> 969. 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(</w:t>
      </w:r>
      <w:r w:rsidR="00CA7B7F" w:rsidRPr="008B354B">
        <w:rPr>
          <w:rFonts w:hint="cs"/>
          <w:rtl/>
        </w:rPr>
        <w:t>4</w:t>
      </w:r>
      <w:r w:rsidRPr="008B354B">
        <w:rPr>
          <w:rtl/>
        </w:rPr>
        <w:t>) في الاستبصار</w:t>
      </w:r>
      <w:r w:rsidR="007A1646" w:rsidRPr="008B354B">
        <w:rPr>
          <w:rtl/>
        </w:rPr>
        <w:t>:</w:t>
      </w:r>
      <w:r w:rsidRPr="008B354B">
        <w:rPr>
          <w:rtl/>
        </w:rPr>
        <w:t xml:space="preserve"> </w:t>
      </w:r>
      <w:r w:rsidR="007F42CA" w:rsidRPr="008B354B">
        <w:rPr>
          <w:rtl/>
        </w:rPr>
        <w:t>محمّد</w:t>
      </w:r>
      <w:r w:rsidR="001E77C8" w:rsidRPr="008B354B">
        <w:rPr>
          <w:rtl/>
        </w:rPr>
        <w:t xml:space="preserve"> </w:t>
      </w:r>
      <w:r w:rsidRPr="008B354B">
        <w:rPr>
          <w:rtl/>
        </w:rPr>
        <w:t xml:space="preserve">بن الحسين. 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(</w:t>
      </w:r>
      <w:r w:rsidR="00CA7B7F" w:rsidRPr="008B354B">
        <w:rPr>
          <w:rFonts w:hint="cs"/>
          <w:rtl/>
        </w:rPr>
        <w:t>5</w:t>
      </w:r>
      <w:r w:rsidRPr="008B354B">
        <w:rPr>
          <w:rtl/>
        </w:rPr>
        <w:t>) في المصدر</w:t>
      </w:r>
      <w:r w:rsidR="007A1646" w:rsidRPr="008B354B">
        <w:rPr>
          <w:rtl/>
        </w:rPr>
        <w:t>:</w:t>
      </w:r>
      <w:r w:rsidRPr="008B354B">
        <w:rPr>
          <w:rtl/>
        </w:rPr>
        <w:t xml:space="preserve"> عن أبي عبدالله</w:t>
      </w:r>
      <w:r w:rsidR="007A1646" w:rsidRPr="008B354B">
        <w:rPr>
          <w:rtl/>
        </w:rPr>
        <w:t>:</w:t>
      </w:r>
      <w:r w:rsidRPr="008B354B">
        <w:rPr>
          <w:rtl/>
        </w:rPr>
        <w:t xml:space="preserve"> سألت أبا عبدالله </w:t>
      </w:r>
      <w:r w:rsidR="001B2E3E" w:rsidRPr="008B354B">
        <w:rPr>
          <w:rFonts w:hint="cs"/>
          <w:rtl/>
        </w:rPr>
        <w:t xml:space="preserve">( </w:t>
      </w:r>
      <w:r w:rsidR="001B2E3E" w:rsidRPr="00FC7CB7">
        <w:rPr>
          <w:rStyle w:val="libFootnoteAlaemChar"/>
          <w:rFonts w:hint="cs"/>
          <w:rtl/>
        </w:rPr>
        <w:t xml:space="preserve">عليه‌السلام </w:t>
      </w:r>
      <w:r w:rsidR="001B2E3E" w:rsidRPr="008B354B">
        <w:rPr>
          <w:rFonts w:hint="cs"/>
          <w:rtl/>
        </w:rPr>
        <w:t>)</w:t>
      </w:r>
      <w:r w:rsidR="001B2E3E" w:rsidRPr="00FC7CB7">
        <w:rPr>
          <w:rFonts w:hint="cs"/>
          <w:rtl/>
        </w:rPr>
        <w:t xml:space="preserve"> </w:t>
      </w:r>
      <w:r w:rsidRPr="008B354B">
        <w:rPr>
          <w:rtl/>
        </w:rPr>
        <w:t xml:space="preserve">. 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(</w:t>
      </w:r>
      <w:r w:rsidR="00CA7B7F" w:rsidRPr="008B354B">
        <w:rPr>
          <w:rFonts w:hint="cs"/>
          <w:rtl/>
        </w:rPr>
        <w:t>6</w:t>
      </w:r>
      <w:r w:rsidRPr="008B354B">
        <w:rPr>
          <w:rtl/>
        </w:rPr>
        <w:t xml:space="preserve">) مضى في الحديثين 4 و 5 من هذا الباب. </w:t>
      </w:r>
    </w:p>
    <w:p w:rsidR="005B369B" w:rsidRPr="008B354B" w:rsidRDefault="005B369B" w:rsidP="008B354B">
      <w:pPr>
        <w:pStyle w:val="libFootnote0"/>
        <w:rPr>
          <w:rtl/>
        </w:rPr>
      </w:pPr>
      <w:r w:rsidRPr="008B354B">
        <w:rPr>
          <w:rtl/>
        </w:rPr>
        <w:t>(</w:t>
      </w:r>
      <w:r w:rsidR="00CA7B7F" w:rsidRPr="008B354B">
        <w:rPr>
          <w:rFonts w:hint="cs"/>
          <w:rtl/>
        </w:rPr>
        <w:t>7</w:t>
      </w:r>
      <w:r w:rsidRPr="008B354B">
        <w:rPr>
          <w:rtl/>
        </w:rPr>
        <w:t xml:space="preserve">) يأتي في </w:t>
      </w:r>
      <w:r w:rsidR="00AB5873" w:rsidRPr="008B354B">
        <w:rPr>
          <w:rtl/>
        </w:rPr>
        <w:t xml:space="preserve">الأَحاديث </w:t>
      </w:r>
      <w:r w:rsidRPr="008B354B">
        <w:rPr>
          <w:rtl/>
        </w:rPr>
        <w:t>16 و 26 و 27 من هذا الباب.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22865">
      <w:pPr>
        <w:pStyle w:val="libNormal"/>
        <w:rPr>
          <w:rtl/>
        </w:rPr>
      </w:pPr>
      <w:r>
        <w:rPr>
          <w:rtl/>
        </w:rPr>
        <w:lastRenderedPageBreak/>
        <w:t>[ 18872 ] 8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هارون ابن خارجة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2286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22865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>
        <w:rPr>
          <w:rtl/>
        </w:rPr>
        <w:t xml:space="preserve">علي بن الحسين </w:t>
      </w:r>
      <w:r w:rsidR="001B2E3E" w:rsidRPr="0062286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22865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>يطعم من ذبيحته الحرورية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 w:rsidR="00622865">
        <w:rPr>
          <w:rtl/>
        </w:rPr>
        <w:t xml:space="preserve"> وهو يعلم </w:t>
      </w:r>
      <w:r w:rsidR="00622865">
        <w:rPr>
          <w:rFonts w:hint="cs"/>
          <w:rtl/>
        </w:rPr>
        <w:t>أ</w:t>
      </w:r>
      <w:r>
        <w:rPr>
          <w:rtl/>
        </w:rPr>
        <w:t>ن</w:t>
      </w:r>
      <w:r w:rsidR="00622865">
        <w:rPr>
          <w:rFonts w:hint="cs"/>
          <w:rtl/>
        </w:rPr>
        <w:t>ّ</w:t>
      </w:r>
      <w:r>
        <w:rPr>
          <w:rtl/>
        </w:rPr>
        <w:t>هم حروري</w:t>
      </w:r>
      <w:r w:rsidR="00622865">
        <w:rPr>
          <w:rFonts w:hint="cs"/>
          <w:rtl/>
        </w:rPr>
        <w:t>ّ</w:t>
      </w:r>
      <w:r>
        <w:rPr>
          <w:rtl/>
        </w:rPr>
        <w:t>ة؟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62286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المندوب. </w:t>
      </w:r>
    </w:p>
    <w:p w:rsidR="005B369B" w:rsidRDefault="005B369B" w:rsidP="00622865">
      <w:pPr>
        <w:pStyle w:val="libNormal"/>
        <w:rPr>
          <w:rtl/>
        </w:rPr>
      </w:pPr>
      <w:r w:rsidRPr="008D7E65">
        <w:rPr>
          <w:rtl/>
        </w:rPr>
        <w:t>[</w:t>
      </w:r>
      <w:r>
        <w:rPr>
          <w:rtl/>
        </w:rPr>
        <w:t xml:space="preserve"> 18873 ] 9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ابن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2286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22865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 xml:space="preserve">كره </w:t>
      </w:r>
      <w:r w:rsidR="00CD01F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يطعم المشرك من لحوم </w:t>
      </w:r>
      <w:r w:rsidR="008720AD">
        <w:rPr>
          <w:rtl/>
        </w:rPr>
        <w:t>الأَضاحي</w:t>
      </w:r>
      <w:r>
        <w:rPr>
          <w:rtl/>
        </w:rPr>
        <w:t xml:space="preserve">. </w:t>
      </w:r>
    </w:p>
    <w:p w:rsidR="005B369B" w:rsidRDefault="005B369B" w:rsidP="00622865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622865">
        <w:rPr>
          <w:rtl/>
        </w:rPr>
        <w:t xml:space="preserve">( </w:t>
      </w:r>
      <w:r>
        <w:rPr>
          <w:rtl/>
        </w:rPr>
        <w:t>المقنع</w:t>
      </w:r>
      <w:r w:rsidRPr="00622865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622865">
      <w:pPr>
        <w:pStyle w:val="libNormal"/>
        <w:rPr>
          <w:rtl/>
        </w:rPr>
      </w:pPr>
      <w:r>
        <w:rPr>
          <w:rtl/>
        </w:rPr>
        <w:t>[ 18874 ]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البرقي</w:t>
      </w:r>
      <w:r w:rsidR="007A1646">
        <w:rPr>
          <w:rtl/>
        </w:rPr>
        <w:t>،</w:t>
      </w:r>
      <w:r>
        <w:rPr>
          <w:rtl/>
        </w:rPr>
        <w:t xml:space="preserve"> عن ابن سنان</w:t>
      </w:r>
      <w:r w:rsidR="007A1646">
        <w:rPr>
          <w:rtl/>
        </w:rPr>
        <w:t>،</w:t>
      </w:r>
      <w:r>
        <w:rPr>
          <w:rtl/>
        </w:rPr>
        <w:t xml:space="preserve"> عن عبد الملك القمي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2286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2286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يؤكل من كل</w:t>
      </w:r>
      <w:r w:rsidR="00CD01F6">
        <w:rPr>
          <w:rFonts w:hint="cs"/>
          <w:rtl/>
        </w:rPr>
        <w:t>ّ</w:t>
      </w:r>
      <w:r>
        <w:rPr>
          <w:rtl/>
        </w:rPr>
        <w:t xml:space="preserve"> هدي نذرا</w:t>
      </w:r>
      <w:r w:rsidR="00CD01F6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أو جزاء. </w:t>
      </w:r>
    </w:p>
    <w:p w:rsidR="005B369B" w:rsidRDefault="005B369B" w:rsidP="001F2EC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26977">
        <w:rPr>
          <w:rtl/>
        </w:rPr>
        <w:t xml:space="preserve">تقدّم </w:t>
      </w:r>
      <w:r>
        <w:rPr>
          <w:rtl/>
        </w:rPr>
        <w:t xml:space="preserve">الوجه في مثله </w:t>
      </w:r>
      <w:r w:rsidRPr="005B369B">
        <w:rPr>
          <w:rStyle w:val="libFootnotenumChar"/>
          <w:rtl/>
        </w:rPr>
        <w:t>(</w:t>
      </w:r>
      <w:r w:rsidR="001F2EC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F2ECF">
      <w:pPr>
        <w:pStyle w:val="libNormal"/>
        <w:rPr>
          <w:rtl/>
        </w:rPr>
      </w:pPr>
      <w:r>
        <w:rPr>
          <w:rtl/>
        </w:rPr>
        <w:t>[ 18875 ] 11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2286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2286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</w:t>
      </w:r>
      <w:r w:rsidR="007F42CA">
        <w:rPr>
          <w:rtl/>
        </w:rPr>
        <w:t xml:space="preserve">مرّ </w:t>
      </w:r>
      <w:r>
        <w:rPr>
          <w:rtl/>
        </w:rPr>
        <w:t xml:space="preserve">رسول الله </w:t>
      </w:r>
      <w:r w:rsidR="009A011A" w:rsidRPr="0062286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2286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حين نحر </w:t>
      </w:r>
      <w:r w:rsidR="001F2EC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يؤخذ من كل</w:t>
      </w:r>
      <w:r w:rsidR="001F2ECF">
        <w:rPr>
          <w:rFonts w:hint="cs"/>
          <w:rtl/>
        </w:rPr>
        <w:t>ّ</w:t>
      </w:r>
      <w:r>
        <w:rPr>
          <w:rtl/>
        </w:rPr>
        <w:t xml:space="preserve"> بدنة جذوة </w:t>
      </w:r>
      <w:r w:rsidRPr="005B369B">
        <w:rPr>
          <w:rStyle w:val="libFootnotenumChar"/>
          <w:rtl/>
        </w:rPr>
        <w:t>(</w:t>
      </w:r>
      <w:r w:rsidR="001F2EC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لحمها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تطرح في برمة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يطبخ فأكل </w:t>
      </w:r>
    </w:p>
    <w:p w:rsidR="00AC30EE" w:rsidRDefault="00AC30EE" w:rsidP="00AC30EE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C30EE" w:rsidRDefault="005B369B" w:rsidP="00AC30EE">
      <w:pPr>
        <w:pStyle w:val="libFootnote0"/>
        <w:rPr>
          <w:rtl/>
        </w:rPr>
      </w:pPr>
      <w:r w:rsidRPr="00AC30EE">
        <w:rPr>
          <w:rtl/>
        </w:rPr>
        <w:t>8</w:t>
      </w:r>
      <w:r w:rsidR="00D43D1B" w:rsidRPr="00AC30EE">
        <w:rPr>
          <w:rtl/>
        </w:rPr>
        <w:t xml:space="preserve"> - </w:t>
      </w:r>
      <w:r w:rsidRPr="00AC30EE">
        <w:rPr>
          <w:rtl/>
        </w:rPr>
        <w:t>التهذيب 5</w:t>
      </w:r>
      <w:r w:rsidR="007A1646" w:rsidRPr="00AC30EE">
        <w:rPr>
          <w:rtl/>
        </w:rPr>
        <w:t>:</w:t>
      </w:r>
      <w:r w:rsidRPr="00AC30EE">
        <w:rPr>
          <w:rtl/>
        </w:rPr>
        <w:t xml:space="preserve"> 484 </w:t>
      </w:r>
      <w:r w:rsidR="00EB66AF" w:rsidRPr="00AC30EE">
        <w:rPr>
          <w:rtl/>
        </w:rPr>
        <w:t>/</w:t>
      </w:r>
      <w:r w:rsidRPr="00AC30EE">
        <w:rPr>
          <w:rtl/>
        </w:rPr>
        <w:t xml:space="preserve"> 1721</w:t>
      </w:r>
      <w:r w:rsidR="007A1646" w:rsidRPr="00AC30EE">
        <w:rPr>
          <w:rtl/>
        </w:rPr>
        <w:t>،</w:t>
      </w:r>
      <w:r w:rsidRPr="00AC30EE">
        <w:rPr>
          <w:rtl/>
        </w:rPr>
        <w:t xml:space="preserve"> والمقنع</w:t>
      </w:r>
      <w:r w:rsidR="007A1646" w:rsidRPr="00AC30EE">
        <w:rPr>
          <w:rtl/>
        </w:rPr>
        <w:t>:</w:t>
      </w:r>
      <w:r w:rsidRPr="00AC30EE">
        <w:rPr>
          <w:rtl/>
        </w:rPr>
        <w:t xml:space="preserve"> 88.</w:t>
      </w:r>
    </w:p>
    <w:p w:rsidR="005B369B" w:rsidRPr="00AC30EE" w:rsidRDefault="005B369B" w:rsidP="00AC30EE">
      <w:pPr>
        <w:pStyle w:val="libFootnote0"/>
        <w:rPr>
          <w:rtl/>
        </w:rPr>
      </w:pPr>
      <w:r w:rsidRPr="00AC30EE">
        <w:rPr>
          <w:rtl/>
        </w:rPr>
        <w:t>9</w:t>
      </w:r>
      <w:r w:rsidR="00D43D1B" w:rsidRPr="00AC30EE">
        <w:rPr>
          <w:rtl/>
        </w:rPr>
        <w:t xml:space="preserve"> - </w:t>
      </w:r>
      <w:r w:rsidRPr="00AC30EE">
        <w:rPr>
          <w:rtl/>
        </w:rPr>
        <w:t>التهذيب 5</w:t>
      </w:r>
      <w:r w:rsidR="007A1646" w:rsidRPr="00AC30EE">
        <w:rPr>
          <w:rtl/>
        </w:rPr>
        <w:t>:</w:t>
      </w:r>
      <w:r w:rsidRPr="00AC30EE">
        <w:rPr>
          <w:rtl/>
        </w:rPr>
        <w:t xml:space="preserve"> 484 </w:t>
      </w:r>
      <w:r w:rsidR="00EB66AF" w:rsidRPr="00AC30EE">
        <w:rPr>
          <w:rtl/>
        </w:rPr>
        <w:t>/</w:t>
      </w:r>
      <w:r w:rsidRPr="00AC30EE">
        <w:rPr>
          <w:rtl/>
        </w:rPr>
        <w:t xml:space="preserve"> 1722. </w:t>
      </w:r>
    </w:p>
    <w:p w:rsidR="005B369B" w:rsidRPr="00AC30EE" w:rsidRDefault="005B369B" w:rsidP="00AC30EE">
      <w:pPr>
        <w:pStyle w:val="libFootnote0"/>
        <w:rPr>
          <w:rtl/>
        </w:rPr>
      </w:pPr>
      <w:r w:rsidRPr="00AC30EE">
        <w:rPr>
          <w:rtl/>
        </w:rPr>
        <w:t>(1) المقنع</w:t>
      </w:r>
      <w:r w:rsidR="007A1646" w:rsidRPr="00AC30EE">
        <w:rPr>
          <w:rtl/>
        </w:rPr>
        <w:t>:</w:t>
      </w:r>
      <w:r w:rsidRPr="00AC30EE">
        <w:rPr>
          <w:rtl/>
        </w:rPr>
        <w:t xml:space="preserve"> 88.</w:t>
      </w:r>
    </w:p>
    <w:p w:rsidR="005B369B" w:rsidRPr="00AC30EE" w:rsidRDefault="005B369B" w:rsidP="00AC30EE">
      <w:pPr>
        <w:pStyle w:val="libFootnote0"/>
        <w:rPr>
          <w:rtl/>
        </w:rPr>
      </w:pPr>
      <w:r w:rsidRPr="00AC30EE">
        <w:rPr>
          <w:rtl/>
        </w:rPr>
        <w:t>10</w:t>
      </w:r>
      <w:r w:rsidR="00D43D1B" w:rsidRPr="00AC30EE">
        <w:rPr>
          <w:rtl/>
        </w:rPr>
        <w:t xml:space="preserve"> - </w:t>
      </w:r>
      <w:r w:rsidRPr="00AC30EE">
        <w:rPr>
          <w:rtl/>
        </w:rPr>
        <w:t>التهذيب 5</w:t>
      </w:r>
      <w:r w:rsidR="007A1646" w:rsidRPr="00AC30EE">
        <w:rPr>
          <w:rtl/>
        </w:rPr>
        <w:t>:</w:t>
      </w:r>
      <w:r w:rsidRPr="00AC30EE">
        <w:rPr>
          <w:rtl/>
        </w:rPr>
        <w:t xml:space="preserve"> 484 </w:t>
      </w:r>
      <w:r w:rsidR="00EB66AF" w:rsidRPr="00AC30EE">
        <w:rPr>
          <w:rtl/>
        </w:rPr>
        <w:t>/</w:t>
      </w:r>
      <w:r w:rsidRPr="00AC30EE">
        <w:rPr>
          <w:rtl/>
        </w:rPr>
        <w:t xml:space="preserve"> 1723. </w:t>
      </w:r>
    </w:p>
    <w:p w:rsidR="005B369B" w:rsidRPr="00AC30EE" w:rsidRDefault="005B369B" w:rsidP="00AC30EE">
      <w:pPr>
        <w:pStyle w:val="libFootnote0"/>
        <w:rPr>
          <w:rtl/>
        </w:rPr>
      </w:pPr>
      <w:r w:rsidRPr="00AC30EE">
        <w:rPr>
          <w:rtl/>
        </w:rPr>
        <w:t>(</w:t>
      </w:r>
      <w:r w:rsidR="00AC30EE">
        <w:rPr>
          <w:rFonts w:hint="cs"/>
          <w:rtl/>
        </w:rPr>
        <w:t>2</w:t>
      </w:r>
      <w:r w:rsidRPr="00AC30EE">
        <w:rPr>
          <w:rtl/>
        </w:rPr>
        <w:t xml:space="preserve">) </w:t>
      </w:r>
      <w:r w:rsidR="00826977" w:rsidRPr="00AC30EE">
        <w:rPr>
          <w:rtl/>
        </w:rPr>
        <w:t xml:space="preserve">تقدّم </w:t>
      </w:r>
      <w:r w:rsidRPr="00AC30EE">
        <w:rPr>
          <w:rtl/>
        </w:rPr>
        <w:t>في ذيل الحديث 7 من هذا الباب.</w:t>
      </w:r>
    </w:p>
    <w:p w:rsidR="005B369B" w:rsidRPr="00AC30EE" w:rsidRDefault="005B369B" w:rsidP="00AC30EE">
      <w:pPr>
        <w:pStyle w:val="libFootnote0"/>
        <w:rPr>
          <w:rtl/>
        </w:rPr>
      </w:pPr>
      <w:r w:rsidRPr="00AC30EE">
        <w:rPr>
          <w:rtl/>
        </w:rPr>
        <w:t>11</w:t>
      </w:r>
      <w:r w:rsidR="00D43D1B" w:rsidRPr="00AC30EE">
        <w:rPr>
          <w:rtl/>
        </w:rPr>
        <w:t xml:space="preserve"> - </w:t>
      </w:r>
      <w:r w:rsidRPr="00AC30EE">
        <w:rPr>
          <w:rtl/>
        </w:rPr>
        <w:t>الكافي 4</w:t>
      </w:r>
      <w:r w:rsidR="007A1646" w:rsidRPr="00AC30EE">
        <w:rPr>
          <w:rtl/>
        </w:rPr>
        <w:t>:</w:t>
      </w:r>
      <w:r w:rsidRPr="00AC30EE">
        <w:rPr>
          <w:rtl/>
        </w:rPr>
        <w:t xml:space="preserve"> 499 </w:t>
      </w:r>
      <w:r w:rsidR="00EB66AF" w:rsidRPr="00AC30EE">
        <w:rPr>
          <w:rtl/>
        </w:rPr>
        <w:t>/</w:t>
      </w:r>
      <w:r w:rsidRPr="00AC30EE">
        <w:rPr>
          <w:rtl/>
        </w:rPr>
        <w:t xml:space="preserve"> 1. </w:t>
      </w:r>
    </w:p>
    <w:p w:rsidR="005B369B" w:rsidRPr="00AC30EE" w:rsidRDefault="005B369B" w:rsidP="00AC30EE">
      <w:pPr>
        <w:pStyle w:val="libFootnote0"/>
        <w:rPr>
          <w:rtl/>
        </w:rPr>
      </w:pPr>
      <w:r w:rsidRPr="00AC30EE">
        <w:rPr>
          <w:rtl/>
        </w:rPr>
        <w:t>(</w:t>
      </w:r>
      <w:r w:rsidR="00AC30EE">
        <w:rPr>
          <w:rFonts w:hint="cs"/>
          <w:rtl/>
        </w:rPr>
        <w:t>3</w:t>
      </w:r>
      <w:r w:rsidRPr="00AC30EE">
        <w:rPr>
          <w:rtl/>
        </w:rPr>
        <w:t>) في المصدر</w:t>
      </w:r>
      <w:r w:rsidR="007A1646" w:rsidRPr="00AC30EE">
        <w:rPr>
          <w:rtl/>
        </w:rPr>
        <w:t>:</w:t>
      </w:r>
      <w:r w:rsidRPr="00AC30EE">
        <w:rPr>
          <w:rtl/>
        </w:rPr>
        <w:t xml:space="preserve"> حذوة.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وعلي منها وحسيا من مرقها. </w:t>
      </w:r>
    </w:p>
    <w:p w:rsidR="005B369B" w:rsidRDefault="005B369B" w:rsidP="003553A3">
      <w:pPr>
        <w:pStyle w:val="libNormal"/>
        <w:rPr>
          <w:rtl/>
        </w:rPr>
      </w:pPr>
      <w:r>
        <w:rPr>
          <w:rtl/>
        </w:rPr>
        <w:t>[ 18876 ] 12</w:t>
      </w:r>
      <w:r w:rsidR="00D43D1B">
        <w:rPr>
          <w:rtl/>
        </w:rPr>
        <w:t xml:space="preserve"> - </w:t>
      </w:r>
      <w:r>
        <w:rPr>
          <w:rtl/>
        </w:rPr>
        <w:t>وعن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553A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553A3">
        <w:rPr>
          <w:rFonts w:hint="cs"/>
          <w:rtl/>
        </w:rPr>
        <w:t xml:space="preserve"> ) </w:t>
      </w:r>
      <w:r>
        <w:rPr>
          <w:rtl/>
        </w:rPr>
        <w:t>في قول الله جل ثناؤه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3553A3" w:rsidRPr="00FF34CB">
        <w:rPr>
          <w:rStyle w:val="libAlaemChar"/>
          <w:rtl/>
        </w:rPr>
        <w:t>(</w:t>
      </w:r>
      <w:r w:rsidRPr="003553A3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0F220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إ</w:t>
      </w:r>
      <w:r w:rsidR="000F220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ذ</w:t>
      </w:r>
      <w:r w:rsidR="000F220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و</w:t>
      </w:r>
      <w:r w:rsidR="000F220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0F220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0F220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0F220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ج</w:t>
      </w:r>
      <w:r w:rsidR="000F2209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ن</w:t>
      </w:r>
      <w:r w:rsidR="000F2209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وب</w:t>
      </w:r>
      <w:r w:rsidR="000F2209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ه</w:t>
      </w:r>
      <w:r w:rsidR="000F220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</w:t>
      </w:r>
      <w:r w:rsidRPr="003553A3">
        <w:rPr>
          <w:rtl/>
        </w:rPr>
        <w:t xml:space="preserve"> </w:t>
      </w:r>
      <w:r w:rsidR="003553A3" w:rsidRPr="00FF34CB">
        <w:rPr>
          <w:rStyle w:val="libAlae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إذا وقعت على الارض </w:t>
      </w:r>
      <w:r w:rsidR="003553A3" w:rsidRPr="00FF34CB">
        <w:rPr>
          <w:rStyle w:val="libAlaemChar"/>
          <w:rtl/>
        </w:rPr>
        <w:t>(</w:t>
      </w:r>
      <w:r w:rsidR="003553A3" w:rsidRPr="00FF34CB">
        <w:rPr>
          <w:rtl/>
        </w:rPr>
        <w:t xml:space="preserve"> </w:t>
      </w:r>
      <w:r w:rsidR="003553A3" w:rsidRPr="005B369B">
        <w:rPr>
          <w:rStyle w:val="libAieChar"/>
          <w:rtl/>
        </w:rPr>
        <w:t>ف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>ك</w:t>
      </w:r>
      <w:r w:rsidR="003553A3">
        <w:rPr>
          <w:rStyle w:val="libAieChar"/>
          <w:rFonts w:hint="cs"/>
          <w:rtl/>
        </w:rPr>
        <w:t>ُ</w:t>
      </w:r>
      <w:r w:rsidR="003553A3" w:rsidRPr="005B369B">
        <w:rPr>
          <w:rStyle w:val="libAieChar"/>
          <w:rtl/>
        </w:rPr>
        <w:t>ل</w:t>
      </w:r>
      <w:r w:rsidR="003553A3">
        <w:rPr>
          <w:rStyle w:val="libAieChar"/>
          <w:rFonts w:hint="cs"/>
          <w:rtl/>
        </w:rPr>
        <w:t>ُ</w:t>
      </w:r>
      <w:r w:rsidR="003553A3" w:rsidRPr="005B369B">
        <w:rPr>
          <w:rStyle w:val="libAieChar"/>
          <w:rtl/>
        </w:rPr>
        <w:t>وا م</w:t>
      </w:r>
      <w:r w:rsidR="003553A3">
        <w:rPr>
          <w:rStyle w:val="libAieChar"/>
          <w:rFonts w:hint="cs"/>
          <w:rtl/>
        </w:rPr>
        <w:t>ِ</w:t>
      </w:r>
      <w:r w:rsidR="003553A3" w:rsidRPr="005B369B">
        <w:rPr>
          <w:rStyle w:val="libAieChar"/>
          <w:rtl/>
        </w:rPr>
        <w:t>ن</w:t>
      </w:r>
      <w:r w:rsidR="003553A3">
        <w:rPr>
          <w:rStyle w:val="libAieChar"/>
          <w:rFonts w:hint="cs"/>
          <w:rtl/>
        </w:rPr>
        <w:t>ْ</w:t>
      </w:r>
      <w:r w:rsidR="003553A3" w:rsidRPr="005B369B">
        <w:rPr>
          <w:rStyle w:val="libAieChar"/>
          <w:rtl/>
        </w:rPr>
        <w:t>ه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>ا و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>أ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>ط</w:t>
      </w:r>
      <w:r w:rsidR="003553A3">
        <w:rPr>
          <w:rStyle w:val="libAieChar"/>
          <w:rFonts w:hint="cs"/>
          <w:rtl/>
        </w:rPr>
        <w:t>ْ</w:t>
      </w:r>
      <w:r w:rsidR="003553A3" w:rsidRPr="005B369B">
        <w:rPr>
          <w:rStyle w:val="libAieChar"/>
          <w:rtl/>
        </w:rPr>
        <w:t>ع</w:t>
      </w:r>
      <w:r w:rsidR="003553A3">
        <w:rPr>
          <w:rStyle w:val="libAieChar"/>
          <w:rFonts w:hint="cs"/>
          <w:rtl/>
        </w:rPr>
        <w:t>ِ</w:t>
      </w:r>
      <w:r w:rsidR="003553A3" w:rsidRPr="005B369B">
        <w:rPr>
          <w:rStyle w:val="libAieChar"/>
          <w:rtl/>
        </w:rPr>
        <w:t>م</w:t>
      </w:r>
      <w:r w:rsidR="003553A3">
        <w:rPr>
          <w:rStyle w:val="libAieChar"/>
          <w:rFonts w:hint="cs"/>
          <w:rtl/>
        </w:rPr>
        <w:t>ُ</w:t>
      </w:r>
      <w:r w:rsidR="003553A3" w:rsidRPr="005B369B">
        <w:rPr>
          <w:rStyle w:val="libAieChar"/>
          <w:rtl/>
        </w:rPr>
        <w:t>وا ال</w:t>
      </w:r>
      <w:r w:rsidR="003553A3">
        <w:rPr>
          <w:rStyle w:val="libAieChar"/>
          <w:rFonts w:hint="cs"/>
          <w:rtl/>
        </w:rPr>
        <w:t>ْ</w:t>
      </w:r>
      <w:r w:rsidR="003553A3" w:rsidRPr="005B369B">
        <w:rPr>
          <w:rStyle w:val="libAieChar"/>
          <w:rtl/>
        </w:rPr>
        <w:t>ق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>ان</w:t>
      </w:r>
      <w:r w:rsidR="003553A3">
        <w:rPr>
          <w:rStyle w:val="libAieChar"/>
          <w:rFonts w:hint="cs"/>
          <w:rtl/>
        </w:rPr>
        <w:t>ِ</w:t>
      </w:r>
      <w:r w:rsidR="003553A3" w:rsidRPr="005B369B">
        <w:rPr>
          <w:rStyle w:val="libAieChar"/>
          <w:rtl/>
        </w:rPr>
        <w:t>ع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 xml:space="preserve"> و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>ال</w:t>
      </w:r>
      <w:r w:rsidR="003553A3">
        <w:rPr>
          <w:rStyle w:val="libAieChar"/>
          <w:rFonts w:hint="cs"/>
          <w:rtl/>
        </w:rPr>
        <w:t>ْ</w:t>
      </w:r>
      <w:r w:rsidR="003553A3" w:rsidRPr="005B369B">
        <w:rPr>
          <w:rStyle w:val="libAieChar"/>
          <w:rtl/>
        </w:rPr>
        <w:t>م</w:t>
      </w:r>
      <w:r w:rsidR="003553A3">
        <w:rPr>
          <w:rStyle w:val="libAieChar"/>
          <w:rFonts w:hint="cs"/>
          <w:rtl/>
        </w:rPr>
        <w:t>ُ</w:t>
      </w:r>
      <w:r w:rsidR="003553A3" w:rsidRPr="005B369B">
        <w:rPr>
          <w:rStyle w:val="libAieChar"/>
          <w:rtl/>
        </w:rPr>
        <w:t>ع</w:t>
      </w:r>
      <w:r w:rsidR="003553A3">
        <w:rPr>
          <w:rStyle w:val="libAieChar"/>
          <w:rFonts w:hint="cs"/>
          <w:rtl/>
        </w:rPr>
        <w:t>َ</w:t>
      </w:r>
      <w:r w:rsidR="003553A3" w:rsidRPr="005B369B">
        <w:rPr>
          <w:rStyle w:val="libAieChar"/>
          <w:rtl/>
        </w:rPr>
        <w:t>تر</w:t>
      </w:r>
      <w:r w:rsidR="003553A3">
        <w:rPr>
          <w:rStyle w:val="libAieChar"/>
          <w:rFonts w:hint="cs"/>
          <w:rtl/>
        </w:rPr>
        <w:t>َّ</w:t>
      </w:r>
      <w:r w:rsidR="003553A3" w:rsidRPr="00FF34CB">
        <w:rPr>
          <w:rtl/>
        </w:rPr>
        <w:t xml:space="preserve"> </w:t>
      </w:r>
      <w:r w:rsidR="003553A3" w:rsidRPr="00FF34CB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القانع</w:t>
      </w:r>
      <w:r w:rsidR="007A1646">
        <w:rPr>
          <w:rtl/>
        </w:rPr>
        <w:t>:</w:t>
      </w:r>
      <w:r>
        <w:rPr>
          <w:rtl/>
        </w:rPr>
        <w:t xml:space="preserve"> الذي يرضى بما أعطيته ولا يسخط ولا يكلح ولا يلوي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شدقه غضبا</w:t>
      </w:r>
      <w:r w:rsidR="005564C8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والمعتر المار بك لتطعمه. </w:t>
      </w:r>
    </w:p>
    <w:p w:rsidR="005B369B" w:rsidRDefault="005B369B" w:rsidP="003553A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3553A3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3553A3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 xml:space="preserve">ابن </w:t>
      </w:r>
      <w:r w:rsidR="00BF5CE5">
        <w:rPr>
          <w:rtl/>
        </w:rPr>
        <w:t xml:space="preserve">عثمان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3553A3">
      <w:pPr>
        <w:pStyle w:val="libNormal"/>
        <w:rPr>
          <w:rtl/>
        </w:rPr>
      </w:pPr>
      <w:r>
        <w:rPr>
          <w:rtl/>
        </w:rPr>
        <w:t>[ 18877 ] 13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أبي الصباح </w:t>
      </w:r>
      <w:r w:rsidR="00CC70F8">
        <w:rPr>
          <w:rtl/>
        </w:rPr>
        <w:t xml:space="preserve">الكناني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3553A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553A3">
        <w:rPr>
          <w:rFonts w:hint="cs"/>
          <w:rtl/>
        </w:rPr>
        <w:t xml:space="preserve"> ) </w:t>
      </w:r>
      <w:r>
        <w:rPr>
          <w:rtl/>
        </w:rPr>
        <w:t xml:space="preserve">عن لحوم </w:t>
      </w:r>
      <w:r w:rsidR="008720AD">
        <w:rPr>
          <w:rtl/>
        </w:rPr>
        <w:t>الأَضاحي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بن الحسين وأبو جعفر </w:t>
      </w:r>
      <w:r w:rsidR="001B2E3E" w:rsidRPr="003553A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3553A3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يتصدق</w:t>
      </w:r>
      <w:r w:rsidR="00F937F9">
        <w:rPr>
          <w:rtl/>
        </w:rPr>
        <w:t xml:space="preserve">أنّ </w:t>
      </w:r>
      <w:r>
        <w:rPr>
          <w:rtl/>
        </w:rPr>
        <w:t>بثلث على جيرانهم</w:t>
      </w:r>
      <w:r w:rsidR="007A1646">
        <w:rPr>
          <w:rtl/>
        </w:rPr>
        <w:t>،</w:t>
      </w:r>
      <w:r>
        <w:rPr>
          <w:rtl/>
        </w:rPr>
        <w:t xml:space="preserve"> وثلث على الس</w:t>
      </w:r>
      <w:r w:rsidR="005564C8">
        <w:rPr>
          <w:rFonts w:hint="cs"/>
          <w:rtl/>
        </w:rPr>
        <w:t>ُ</w:t>
      </w:r>
      <w:r>
        <w:rPr>
          <w:rtl/>
        </w:rPr>
        <w:t>ؤ</w:t>
      </w:r>
      <w:r w:rsidR="005564C8">
        <w:rPr>
          <w:rFonts w:hint="cs"/>
          <w:rtl/>
        </w:rPr>
        <w:t>ّ</w:t>
      </w:r>
      <w:r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وثلث يمسك</w:t>
      </w:r>
      <w:r w:rsidR="005564C8">
        <w:rPr>
          <w:rFonts w:hint="cs"/>
          <w:rtl/>
        </w:rPr>
        <w:t>ا</w:t>
      </w:r>
      <w:r w:rsidR="005564C8">
        <w:rPr>
          <w:rtl/>
        </w:rPr>
        <w:t>ن</w:t>
      </w:r>
      <w:r w:rsidR="00F21022">
        <w:rPr>
          <w:rtl/>
        </w:rPr>
        <w:t xml:space="preserve">ه </w:t>
      </w:r>
      <w:r w:rsidR="00092B6B">
        <w:rPr>
          <w:rtl/>
        </w:rPr>
        <w:t>ل</w:t>
      </w:r>
      <w:r w:rsidR="00092B6B">
        <w:rPr>
          <w:rFonts w:hint="cs"/>
          <w:rtl/>
        </w:rPr>
        <w:t>أ</w:t>
      </w:r>
      <w:r>
        <w:rPr>
          <w:rtl/>
        </w:rPr>
        <w:t xml:space="preserve">هل البيت. </w:t>
      </w:r>
    </w:p>
    <w:p w:rsidR="005B369B" w:rsidRDefault="005B369B" w:rsidP="00092B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092B6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092B6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92B6B" w:rsidRDefault="005B369B" w:rsidP="00092B6B">
      <w:pPr>
        <w:pStyle w:val="libFootnote0"/>
        <w:rPr>
          <w:rtl/>
        </w:rPr>
      </w:pPr>
      <w:r w:rsidRPr="00092B6B">
        <w:rPr>
          <w:rtl/>
        </w:rPr>
        <w:t>12</w:t>
      </w:r>
      <w:r w:rsidR="00D43D1B" w:rsidRPr="00092B6B">
        <w:rPr>
          <w:rtl/>
        </w:rPr>
        <w:t xml:space="preserve"> - </w:t>
      </w:r>
      <w:r w:rsidRPr="00092B6B">
        <w:rPr>
          <w:rtl/>
        </w:rPr>
        <w:t>الكافي 4</w:t>
      </w:r>
      <w:r w:rsidR="007A1646" w:rsidRPr="00092B6B">
        <w:rPr>
          <w:rtl/>
        </w:rPr>
        <w:t>:</w:t>
      </w:r>
      <w:r w:rsidRPr="00092B6B">
        <w:rPr>
          <w:rtl/>
        </w:rPr>
        <w:t xml:space="preserve"> 499 </w:t>
      </w:r>
      <w:r w:rsidR="00EB66AF" w:rsidRPr="00092B6B">
        <w:rPr>
          <w:rtl/>
        </w:rPr>
        <w:t>/</w:t>
      </w:r>
      <w:r w:rsidRPr="00092B6B">
        <w:rPr>
          <w:rtl/>
        </w:rPr>
        <w:t xml:space="preserve"> 2. </w:t>
      </w:r>
    </w:p>
    <w:p w:rsidR="005B369B" w:rsidRPr="00092B6B" w:rsidRDefault="005B369B" w:rsidP="00092B6B">
      <w:pPr>
        <w:pStyle w:val="libFootnote0"/>
        <w:rPr>
          <w:rtl/>
        </w:rPr>
      </w:pPr>
      <w:r w:rsidRPr="00092B6B">
        <w:rPr>
          <w:rtl/>
        </w:rPr>
        <w:t xml:space="preserve">(1) </w:t>
      </w:r>
      <w:r w:rsidR="00F937F9" w:rsidRPr="00092B6B">
        <w:rPr>
          <w:rtl/>
        </w:rPr>
        <w:t>ال</w:t>
      </w:r>
      <w:r w:rsidR="002C2ACB" w:rsidRPr="00092B6B">
        <w:rPr>
          <w:rtl/>
        </w:rPr>
        <w:t xml:space="preserve">حجّ </w:t>
      </w:r>
      <w:r w:rsidRPr="00092B6B">
        <w:rPr>
          <w:rtl/>
        </w:rPr>
        <w:t>22</w:t>
      </w:r>
      <w:r w:rsidR="007A1646" w:rsidRPr="00092B6B">
        <w:rPr>
          <w:rtl/>
        </w:rPr>
        <w:t>:</w:t>
      </w:r>
      <w:r w:rsidRPr="00092B6B">
        <w:rPr>
          <w:rtl/>
        </w:rPr>
        <w:t xml:space="preserve"> 36. </w:t>
      </w:r>
    </w:p>
    <w:p w:rsidR="005B369B" w:rsidRPr="00092B6B" w:rsidRDefault="005B369B" w:rsidP="00092B6B">
      <w:pPr>
        <w:pStyle w:val="libFootnote0"/>
        <w:rPr>
          <w:rtl/>
        </w:rPr>
      </w:pPr>
      <w:r w:rsidRPr="00092B6B">
        <w:rPr>
          <w:rtl/>
        </w:rPr>
        <w:t>(2) في نسخة</w:t>
      </w:r>
      <w:r w:rsidR="007A1646" w:rsidRPr="00092B6B">
        <w:rPr>
          <w:rtl/>
        </w:rPr>
        <w:t>:</w:t>
      </w:r>
      <w:r w:rsidRPr="00092B6B">
        <w:rPr>
          <w:rtl/>
        </w:rPr>
        <w:t xml:space="preserve"> يزيل</w:t>
      </w:r>
      <w:r w:rsidR="007A1646" w:rsidRPr="00092B6B">
        <w:rPr>
          <w:rtl/>
        </w:rPr>
        <w:t>،</w:t>
      </w:r>
      <w:r w:rsidRPr="00092B6B">
        <w:rPr>
          <w:rtl/>
        </w:rPr>
        <w:t xml:space="preserve"> وفي المعاني</w:t>
      </w:r>
      <w:r w:rsidR="007A1646" w:rsidRPr="00092B6B">
        <w:rPr>
          <w:rtl/>
        </w:rPr>
        <w:t>:</w:t>
      </w:r>
      <w:r w:rsidRPr="00092B6B">
        <w:rPr>
          <w:rtl/>
        </w:rPr>
        <w:t xml:space="preserve"> يزبد ( هامش المخطوط ). </w:t>
      </w:r>
    </w:p>
    <w:p w:rsidR="005B369B" w:rsidRPr="00092B6B" w:rsidRDefault="005B369B" w:rsidP="00092B6B">
      <w:pPr>
        <w:pStyle w:val="libFootnote0"/>
        <w:rPr>
          <w:rtl/>
        </w:rPr>
      </w:pPr>
      <w:r w:rsidRPr="00092B6B">
        <w:rPr>
          <w:rtl/>
        </w:rPr>
        <w:t xml:space="preserve">(3) </w:t>
      </w:r>
      <w:r w:rsidR="008E5060" w:rsidRPr="00092B6B">
        <w:rPr>
          <w:rtl/>
        </w:rPr>
        <w:t xml:space="preserve">معاني </w:t>
      </w:r>
      <w:r w:rsidR="00907743">
        <w:rPr>
          <w:rtl/>
        </w:rPr>
        <w:t>الأ</w:t>
      </w:r>
      <w:r w:rsidR="00850AFC" w:rsidRPr="00092B6B">
        <w:rPr>
          <w:rtl/>
        </w:rPr>
        <w:t>خبار</w:t>
      </w:r>
      <w:r w:rsidR="007A1646" w:rsidRPr="00092B6B">
        <w:rPr>
          <w:rtl/>
        </w:rPr>
        <w:t>:</w:t>
      </w:r>
      <w:r w:rsidRPr="00092B6B">
        <w:rPr>
          <w:rtl/>
        </w:rPr>
        <w:t xml:space="preserve"> 208 </w:t>
      </w:r>
      <w:r w:rsidR="00EB66AF" w:rsidRPr="00092B6B">
        <w:rPr>
          <w:rtl/>
        </w:rPr>
        <w:t>/</w:t>
      </w:r>
      <w:r w:rsidRPr="00092B6B">
        <w:rPr>
          <w:rtl/>
        </w:rPr>
        <w:t xml:space="preserve"> 1.</w:t>
      </w:r>
    </w:p>
    <w:p w:rsidR="005B369B" w:rsidRPr="00092B6B" w:rsidRDefault="005B369B" w:rsidP="00092B6B">
      <w:pPr>
        <w:pStyle w:val="libFootnote0"/>
        <w:rPr>
          <w:rtl/>
        </w:rPr>
      </w:pPr>
      <w:r w:rsidRPr="00092B6B">
        <w:rPr>
          <w:rtl/>
        </w:rPr>
        <w:t>13</w:t>
      </w:r>
      <w:r w:rsidR="00D43D1B" w:rsidRPr="00092B6B">
        <w:rPr>
          <w:rtl/>
        </w:rPr>
        <w:t xml:space="preserve"> - </w:t>
      </w:r>
      <w:r w:rsidRPr="00092B6B">
        <w:rPr>
          <w:rtl/>
        </w:rPr>
        <w:t>الكافي 4</w:t>
      </w:r>
      <w:r w:rsidR="007A1646" w:rsidRPr="00092B6B">
        <w:rPr>
          <w:rtl/>
        </w:rPr>
        <w:t>:</w:t>
      </w:r>
      <w:r w:rsidRPr="00092B6B">
        <w:rPr>
          <w:rtl/>
        </w:rPr>
        <w:t xml:space="preserve"> 499 </w:t>
      </w:r>
      <w:r w:rsidR="00EB66AF" w:rsidRPr="00092B6B">
        <w:rPr>
          <w:rtl/>
        </w:rPr>
        <w:t>/</w:t>
      </w:r>
      <w:r w:rsidRPr="00092B6B">
        <w:rPr>
          <w:rtl/>
        </w:rPr>
        <w:t xml:space="preserve"> 3. </w:t>
      </w:r>
    </w:p>
    <w:p w:rsidR="005B369B" w:rsidRPr="00092B6B" w:rsidRDefault="005B369B" w:rsidP="00092B6B">
      <w:pPr>
        <w:pStyle w:val="libFootnote0"/>
        <w:rPr>
          <w:rtl/>
        </w:rPr>
      </w:pPr>
      <w:r w:rsidRPr="00092B6B">
        <w:rPr>
          <w:rtl/>
        </w:rPr>
        <w:t>(</w:t>
      </w:r>
      <w:r w:rsidR="00092B6B" w:rsidRPr="00092B6B">
        <w:rPr>
          <w:rFonts w:hint="cs"/>
          <w:rtl/>
        </w:rPr>
        <w:t>4</w:t>
      </w:r>
      <w:r w:rsidRPr="00092B6B">
        <w:rPr>
          <w:rtl/>
        </w:rPr>
        <w:t>) الفقيه 2</w:t>
      </w:r>
      <w:r w:rsidR="007A1646" w:rsidRPr="00092B6B">
        <w:rPr>
          <w:rtl/>
        </w:rPr>
        <w:t>:</w:t>
      </w:r>
      <w:r w:rsidRPr="00092B6B">
        <w:rPr>
          <w:rtl/>
        </w:rPr>
        <w:t xml:space="preserve"> 294 </w:t>
      </w:r>
      <w:r w:rsidR="00EB66AF" w:rsidRPr="00092B6B">
        <w:rPr>
          <w:rtl/>
        </w:rPr>
        <w:t>/</w:t>
      </w:r>
      <w:r w:rsidRPr="00092B6B">
        <w:rPr>
          <w:rtl/>
        </w:rPr>
        <w:t xml:space="preserve"> 1457. </w:t>
      </w:r>
    </w:p>
    <w:p w:rsidR="005B369B" w:rsidRPr="00092B6B" w:rsidRDefault="005B369B" w:rsidP="00092B6B">
      <w:pPr>
        <w:pStyle w:val="libFootnote0"/>
        <w:rPr>
          <w:rtl/>
        </w:rPr>
      </w:pPr>
      <w:r w:rsidRPr="00092B6B">
        <w:rPr>
          <w:rtl/>
        </w:rPr>
        <w:t>(</w:t>
      </w:r>
      <w:r w:rsidR="00092B6B" w:rsidRPr="00092B6B">
        <w:rPr>
          <w:rFonts w:hint="cs"/>
          <w:rtl/>
        </w:rPr>
        <w:t>5</w:t>
      </w:r>
      <w:r w:rsidRPr="00092B6B">
        <w:rPr>
          <w:rtl/>
        </w:rPr>
        <w:t>) المقنع</w:t>
      </w:r>
      <w:r w:rsidR="007A1646" w:rsidRPr="00092B6B">
        <w:rPr>
          <w:rtl/>
        </w:rPr>
        <w:t>:</w:t>
      </w:r>
      <w:r w:rsidRPr="00092B6B">
        <w:rPr>
          <w:rtl/>
        </w:rPr>
        <w:t xml:space="preserve"> 88.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A0DD1">
      <w:pPr>
        <w:pStyle w:val="libNormal0"/>
        <w:rPr>
          <w:rtl/>
        </w:rPr>
      </w:pPr>
      <w:r>
        <w:rPr>
          <w:rtl/>
        </w:rPr>
        <w:lastRenderedPageBreak/>
        <w:t xml:space="preserve">ورواه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أبي سعيد </w:t>
      </w:r>
      <w:r w:rsidRPr="005B369B">
        <w:rPr>
          <w:rStyle w:val="libFootnotenumChar"/>
          <w:rtl/>
        </w:rPr>
        <w:t>(</w:t>
      </w:r>
      <w:r w:rsidR="00AA0DD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جميلة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بثلث على جيرانهما</w:t>
      </w:r>
      <w:r w:rsidR="007A1646">
        <w:rPr>
          <w:rtl/>
        </w:rPr>
        <w:t>،</w:t>
      </w:r>
      <w:r>
        <w:rPr>
          <w:rtl/>
        </w:rPr>
        <w:t xml:space="preserve"> وثلث على المساكين </w:t>
      </w:r>
      <w:r w:rsidRPr="005B369B">
        <w:rPr>
          <w:rStyle w:val="libFootnotenumChar"/>
          <w:rtl/>
        </w:rPr>
        <w:t>(</w:t>
      </w:r>
      <w:r w:rsidR="00AA0DD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A0DD1">
      <w:pPr>
        <w:pStyle w:val="libNormal"/>
        <w:rPr>
          <w:rtl/>
        </w:rPr>
      </w:pPr>
      <w:r>
        <w:rPr>
          <w:rtl/>
        </w:rPr>
        <w:t>[ 18878 ] 14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AA0DD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الفضل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0774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7743">
        <w:rPr>
          <w:rFonts w:hint="cs"/>
          <w:rtl/>
        </w:rPr>
        <w:t xml:space="preserve"> ) </w:t>
      </w:r>
      <w:r>
        <w:rPr>
          <w:rtl/>
        </w:rPr>
        <w:t>في قول الله جل</w:t>
      </w:r>
      <w:r w:rsidR="0032530C">
        <w:rPr>
          <w:rFonts w:hint="cs"/>
          <w:rtl/>
        </w:rPr>
        <w:t>ّ</w:t>
      </w:r>
      <w:r>
        <w:rPr>
          <w:rtl/>
        </w:rPr>
        <w:t xml:space="preserve"> ثناؤه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32530C" w:rsidRPr="00FF34CB">
        <w:rPr>
          <w:rStyle w:val="libAlaemChar"/>
          <w:rtl/>
        </w:rPr>
        <w:t>(</w:t>
      </w:r>
      <w:r w:rsidR="0032530C" w:rsidRPr="003553A3">
        <w:rPr>
          <w:rtl/>
        </w:rPr>
        <w:t xml:space="preserve"> </w:t>
      </w:r>
      <w:r w:rsidR="0032530C" w:rsidRPr="005B369B">
        <w:rPr>
          <w:rStyle w:val="libAieChar"/>
          <w:rtl/>
        </w:rPr>
        <w:t>ف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إ</w:t>
      </w:r>
      <w:r w:rsidR="0032530C">
        <w:rPr>
          <w:rStyle w:val="libAieChar"/>
          <w:rFonts w:hint="cs"/>
          <w:rtl/>
        </w:rPr>
        <w:t>ِ</w:t>
      </w:r>
      <w:r w:rsidR="0032530C" w:rsidRPr="005B369B">
        <w:rPr>
          <w:rStyle w:val="libAieChar"/>
          <w:rtl/>
        </w:rPr>
        <w:t>ذ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ا و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ج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ب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ت</w:t>
      </w:r>
      <w:r w:rsidR="0032530C">
        <w:rPr>
          <w:rStyle w:val="libAieChar"/>
          <w:rFonts w:hint="cs"/>
          <w:rtl/>
        </w:rPr>
        <w:t>ْ</w:t>
      </w:r>
      <w:r w:rsidR="0032530C" w:rsidRPr="005B369B">
        <w:rPr>
          <w:rStyle w:val="libAieChar"/>
          <w:rtl/>
        </w:rPr>
        <w:t xml:space="preserve"> ج</w:t>
      </w:r>
      <w:r w:rsidR="0032530C">
        <w:rPr>
          <w:rStyle w:val="libAieChar"/>
          <w:rFonts w:hint="cs"/>
          <w:rtl/>
        </w:rPr>
        <w:t>ُ</w:t>
      </w:r>
      <w:r w:rsidR="0032530C" w:rsidRPr="005B369B">
        <w:rPr>
          <w:rStyle w:val="libAieChar"/>
          <w:rtl/>
        </w:rPr>
        <w:t>ن</w:t>
      </w:r>
      <w:r w:rsidR="0032530C">
        <w:rPr>
          <w:rStyle w:val="libAieChar"/>
          <w:rFonts w:hint="cs"/>
          <w:rtl/>
        </w:rPr>
        <w:t>ُ</w:t>
      </w:r>
      <w:r w:rsidR="0032530C" w:rsidRPr="005B369B">
        <w:rPr>
          <w:rStyle w:val="libAieChar"/>
          <w:rtl/>
        </w:rPr>
        <w:t>وب</w:t>
      </w:r>
      <w:r w:rsidR="0032530C">
        <w:rPr>
          <w:rStyle w:val="libAieChar"/>
          <w:rFonts w:hint="cs"/>
          <w:rtl/>
        </w:rPr>
        <w:t>ُ</w:t>
      </w:r>
      <w:r w:rsidR="0032530C" w:rsidRPr="005B369B">
        <w:rPr>
          <w:rStyle w:val="libAieChar"/>
          <w:rtl/>
        </w:rPr>
        <w:t>ه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ا</w:t>
      </w:r>
      <w:r w:rsidR="0032530C" w:rsidRPr="003553A3">
        <w:rPr>
          <w:rtl/>
        </w:rPr>
        <w:t xml:space="preserve"> </w:t>
      </w:r>
      <w:r w:rsidR="0032530C" w:rsidRPr="005B369B">
        <w:rPr>
          <w:rStyle w:val="libAieChar"/>
          <w:rtl/>
        </w:rPr>
        <w:t>ف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ك</w:t>
      </w:r>
      <w:r w:rsidR="0032530C">
        <w:rPr>
          <w:rStyle w:val="libAieChar"/>
          <w:rFonts w:hint="cs"/>
          <w:rtl/>
        </w:rPr>
        <w:t>ُ</w:t>
      </w:r>
      <w:r w:rsidR="0032530C" w:rsidRPr="005B369B">
        <w:rPr>
          <w:rStyle w:val="libAieChar"/>
          <w:rtl/>
        </w:rPr>
        <w:t>ل</w:t>
      </w:r>
      <w:r w:rsidR="0032530C">
        <w:rPr>
          <w:rStyle w:val="libAieChar"/>
          <w:rFonts w:hint="cs"/>
          <w:rtl/>
        </w:rPr>
        <w:t>ُ</w:t>
      </w:r>
      <w:r w:rsidR="0032530C" w:rsidRPr="005B369B">
        <w:rPr>
          <w:rStyle w:val="libAieChar"/>
          <w:rtl/>
        </w:rPr>
        <w:t>وا م</w:t>
      </w:r>
      <w:r w:rsidR="0032530C">
        <w:rPr>
          <w:rStyle w:val="libAieChar"/>
          <w:rFonts w:hint="cs"/>
          <w:rtl/>
        </w:rPr>
        <w:t>ِ</w:t>
      </w:r>
      <w:r w:rsidR="0032530C" w:rsidRPr="005B369B">
        <w:rPr>
          <w:rStyle w:val="libAieChar"/>
          <w:rtl/>
        </w:rPr>
        <w:t>ن</w:t>
      </w:r>
      <w:r w:rsidR="0032530C">
        <w:rPr>
          <w:rStyle w:val="libAieChar"/>
          <w:rFonts w:hint="cs"/>
          <w:rtl/>
        </w:rPr>
        <w:t>ْ</w:t>
      </w:r>
      <w:r w:rsidR="0032530C" w:rsidRPr="005B369B">
        <w:rPr>
          <w:rStyle w:val="libAieChar"/>
          <w:rtl/>
        </w:rPr>
        <w:t>ه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ا و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أ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ط</w:t>
      </w:r>
      <w:r w:rsidR="0032530C">
        <w:rPr>
          <w:rStyle w:val="libAieChar"/>
          <w:rFonts w:hint="cs"/>
          <w:rtl/>
        </w:rPr>
        <w:t>ْ</w:t>
      </w:r>
      <w:r w:rsidR="0032530C" w:rsidRPr="005B369B">
        <w:rPr>
          <w:rStyle w:val="libAieChar"/>
          <w:rtl/>
        </w:rPr>
        <w:t>ع</w:t>
      </w:r>
      <w:r w:rsidR="0032530C">
        <w:rPr>
          <w:rStyle w:val="libAieChar"/>
          <w:rFonts w:hint="cs"/>
          <w:rtl/>
        </w:rPr>
        <w:t>ِ</w:t>
      </w:r>
      <w:r w:rsidR="0032530C" w:rsidRPr="005B369B">
        <w:rPr>
          <w:rStyle w:val="libAieChar"/>
          <w:rtl/>
        </w:rPr>
        <w:t>م</w:t>
      </w:r>
      <w:r w:rsidR="0032530C">
        <w:rPr>
          <w:rStyle w:val="libAieChar"/>
          <w:rFonts w:hint="cs"/>
          <w:rtl/>
        </w:rPr>
        <w:t>ُ</w:t>
      </w:r>
      <w:r w:rsidR="0032530C" w:rsidRPr="005B369B">
        <w:rPr>
          <w:rStyle w:val="libAieChar"/>
          <w:rtl/>
        </w:rPr>
        <w:t>وا ال</w:t>
      </w:r>
      <w:r w:rsidR="0032530C">
        <w:rPr>
          <w:rStyle w:val="libAieChar"/>
          <w:rFonts w:hint="cs"/>
          <w:rtl/>
        </w:rPr>
        <w:t>ْ</w:t>
      </w:r>
      <w:r w:rsidR="0032530C" w:rsidRPr="005B369B">
        <w:rPr>
          <w:rStyle w:val="libAieChar"/>
          <w:rtl/>
        </w:rPr>
        <w:t>ق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ان</w:t>
      </w:r>
      <w:r w:rsidR="0032530C">
        <w:rPr>
          <w:rStyle w:val="libAieChar"/>
          <w:rFonts w:hint="cs"/>
          <w:rtl/>
        </w:rPr>
        <w:t>ِ</w:t>
      </w:r>
      <w:r w:rsidR="0032530C" w:rsidRPr="005B369B">
        <w:rPr>
          <w:rStyle w:val="libAieChar"/>
          <w:rtl/>
        </w:rPr>
        <w:t>ع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 xml:space="preserve"> و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ال</w:t>
      </w:r>
      <w:r w:rsidR="0032530C">
        <w:rPr>
          <w:rStyle w:val="libAieChar"/>
          <w:rFonts w:hint="cs"/>
          <w:rtl/>
        </w:rPr>
        <w:t>ْ</w:t>
      </w:r>
      <w:r w:rsidR="0032530C" w:rsidRPr="005B369B">
        <w:rPr>
          <w:rStyle w:val="libAieChar"/>
          <w:rtl/>
        </w:rPr>
        <w:t>م</w:t>
      </w:r>
      <w:r w:rsidR="0032530C">
        <w:rPr>
          <w:rStyle w:val="libAieChar"/>
          <w:rFonts w:hint="cs"/>
          <w:rtl/>
        </w:rPr>
        <w:t>ُ</w:t>
      </w:r>
      <w:r w:rsidR="0032530C" w:rsidRPr="005B369B">
        <w:rPr>
          <w:rStyle w:val="libAieChar"/>
          <w:rtl/>
        </w:rPr>
        <w:t>ع</w:t>
      </w:r>
      <w:r w:rsidR="0032530C">
        <w:rPr>
          <w:rStyle w:val="libAieChar"/>
          <w:rFonts w:hint="cs"/>
          <w:rtl/>
        </w:rPr>
        <w:t>َ</w:t>
      </w:r>
      <w:r w:rsidR="0032530C" w:rsidRPr="005B369B">
        <w:rPr>
          <w:rStyle w:val="libAieChar"/>
          <w:rtl/>
        </w:rPr>
        <w:t>تر</w:t>
      </w:r>
      <w:r w:rsidR="0032530C">
        <w:rPr>
          <w:rStyle w:val="libAieChar"/>
          <w:rFonts w:hint="cs"/>
          <w:rtl/>
        </w:rPr>
        <w:t>َّ</w:t>
      </w:r>
      <w:r w:rsidR="0032530C" w:rsidRPr="00FF34CB">
        <w:rPr>
          <w:rtl/>
        </w:rPr>
        <w:t xml:space="preserve"> </w:t>
      </w:r>
      <w:r w:rsidR="0032530C" w:rsidRPr="00FF34CB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A0DD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القانع</w:t>
      </w:r>
      <w:r w:rsidR="007A1646">
        <w:rPr>
          <w:rtl/>
        </w:rPr>
        <w:t>:</w:t>
      </w:r>
      <w:r>
        <w:rPr>
          <w:rtl/>
        </w:rPr>
        <w:t xml:space="preserve"> الذي يقنع بما أعطيته</w:t>
      </w:r>
      <w:r w:rsidR="007A1646">
        <w:rPr>
          <w:rtl/>
        </w:rPr>
        <w:t>،</w:t>
      </w:r>
      <w:r>
        <w:rPr>
          <w:rtl/>
        </w:rPr>
        <w:t xml:space="preserve"> والمعتر</w:t>
      </w:r>
      <w:r w:rsidR="00545392">
        <w:rPr>
          <w:rFonts w:hint="cs"/>
          <w:rtl/>
        </w:rPr>
        <w:t>ّ</w:t>
      </w:r>
      <w:r w:rsidR="007A1646">
        <w:rPr>
          <w:rtl/>
        </w:rPr>
        <w:t>:</w:t>
      </w:r>
      <w:r>
        <w:rPr>
          <w:rtl/>
        </w:rPr>
        <w:t xml:space="preserve"> الذي يعتريك</w:t>
      </w:r>
      <w:r w:rsidR="007A1646">
        <w:rPr>
          <w:rtl/>
        </w:rPr>
        <w:t>،</w:t>
      </w:r>
      <w:r>
        <w:rPr>
          <w:rtl/>
        </w:rPr>
        <w:t xml:space="preserve"> والسائل</w:t>
      </w:r>
      <w:r w:rsidR="007A1646">
        <w:rPr>
          <w:rtl/>
        </w:rPr>
        <w:t>:</w:t>
      </w:r>
      <w:r>
        <w:rPr>
          <w:rtl/>
        </w:rPr>
        <w:t xml:space="preserve"> الذي يسألك في يديه</w:t>
      </w:r>
      <w:r w:rsidR="007A1646">
        <w:rPr>
          <w:rtl/>
        </w:rPr>
        <w:t>،</w:t>
      </w:r>
      <w:r>
        <w:rPr>
          <w:rtl/>
        </w:rPr>
        <w:t xml:space="preserve"> والبائس</w:t>
      </w:r>
      <w:r w:rsidR="007A1646">
        <w:rPr>
          <w:rtl/>
        </w:rPr>
        <w:t>:</w:t>
      </w:r>
      <w:r>
        <w:rPr>
          <w:rtl/>
        </w:rPr>
        <w:t xml:space="preserve"> هو الفقير. </w:t>
      </w:r>
    </w:p>
    <w:p w:rsidR="005B369B" w:rsidRDefault="005B369B" w:rsidP="00AA0DD1">
      <w:pPr>
        <w:pStyle w:val="libNormal"/>
        <w:rPr>
          <w:rtl/>
        </w:rPr>
      </w:pPr>
      <w:r>
        <w:rPr>
          <w:rtl/>
        </w:rPr>
        <w:t>[ 18879 ] 15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0774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7743">
        <w:rPr>
          <w:rFonts w:hint="cs"/>
          <w:rtl/>
        </w:rPr>
        <w:t xml:space="preserve"> ) </w:t>
      </w:r>
      <w:r>
        <w:rPr>
          <w:rtl/>
        </w:rPr>
        <w:t xml:space="preserve">عن فداء الصيد يأكل </w:t>
      </w:r>
      <w:r w:rsidRPr="005B369B">
        <w:rPr>
          <w:rStyle w:val="libFootnotenumChar"/>
          <w:rtl/>
        </w:rPr>
        <w:t>(</w:t>
      </w:r>
      <w:r w:rsidR="00AA0DD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لحمه؟ فقال</w:t>
      </w:r>
      <w:r w:rsidR="007A1646">
        <w:rPr>
          <w:rtl/>
        </w:rPr>
        <w:t>:</w:t>
      </w:r>
      <w:r>
        <w:rPr>
          <w:rtl/>
        </w:rPr>
        <w:t xml:space="preserve"> يأكل من أضحيته</w:t>
      </w:r>
      <w:r w:rsidR="007A1646">
        <w:rPr>
          <w:rtl/>
        </w:rPr>
        <w:t>،</w:t>
      </w:r>
      <w:r>
        <w:rPr>
          <w:rtl/>
        </w:rPr>
        <w:t xml:space="preserve"> ويتصد</w:t>
      </w:r>
      <w:r w:rsidR="00545392">
        <w:rPr>
          <w:rFonts w:hint="cs"/>
          <w:rtl/>
        </w:rPr>
        <w:t>ّ</w:t>
      </w:r>
      <w:r>
        <w:rPr>
          <w:rtl/>
        </w:rPr>
        <w:t xml:space="preserve">ق بالفداء. </w:t>
      </w:r>
    </w:p>
    <w:p w:rsidR="005B369B" w:rsidRDefault="005B369B" w:rsidP="00AA0DD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AA0DD1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A0DD1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(</w:t>
      </w:r>
      <w:r w:rsidR="00AA0DD1" w:rsidRPr="00FC7CB7">
        <w:rPr>
          <w:rFonts w:hint="cs"/>
          <w:rtl/>
        </w:rPr>
        <w:t>1</w:t>
      </w:r>
      <w:r w:rsidRPr="00FC7CB7">
        <w:rPr>
          <w:rtl/>
        </w:rPr>
        <w:t xml:space="preserve">) ليس هذا الاسم في العلل. 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(</w:t>
      </w:r>
      <w:r w:rsidR="00AA0DD1" w:rsidRPr="00FC7CB7">
        <w:rPr>
          <w:rFonts w:hint="cs"/>
          <w:rtl/>
        </w:rPr>
        <w:t>2</w:t>
      </w:r>
      <w:r w:rsidRPr="00FC7CB7">
        <w:rPr>
          <w:rtl/>
        </w:rPr>
        <w:t>) علل الشرائع</w:t>
      </w:r>
      <w:r w:rsidR="007A1646" w:rsidRPr="00FC7CB7">
        <w:rPr>
          <w:rtl/>
        </w:rPr>
        <w:t>:</w:t>
      </w:r>
      <w:r w:rsidRPr="00FC7CB7">
        <w:rPr>
          <w:rtl/>
        </w:rPr>
        <w:t xml:space="preserve"> 438 </w:t>
      </w:r>
      <w:r w:rsidR="00EB66AF" w:rsidRPr="00FC7CB7">
        <w:rPr>
          <w:rtl/>
        </w:rPr>
        <w:t>/</w:t>
      </w:r>
      <w:r w:rsidRPr="00FC7CB7">
        <w:rPr>
          <w:rtl/>
        </w:rPr>
        <w:t xml:space="preserve"> 3.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14</w:t>
      </w:r>
      <w:r w:rsidR="00D43D1B" w:rsidRPr="00FC7CB7">
        <w:rPr>
          <w:rtl/>
        </w:rPr>
        <w:t xml:space="preserve"> - </w:t>
      </w:r>
      <w:r w:rsidRPr="00FC7CB7">
        <w:rPr>
          <w:rtl/>
        </w:rPr>
        <w:t>الكافي 4</w:t>
      </w:r>
      <w:r w:rsidR="007A1646" w:rsidRPr="00FC7CB7">
        <w:rPr>
          <w:rtl/>
        </w:rPr>
        <w:t>:</w:t>
      </w:r>
      <w:r w:rsidRPr="00FC7CB7">
        <w:rPr>
          <w:rtl/>
        </w:rPr>
        <w:t xml:space="preserve"> 500 </w:t>
      </w:r>
      <w:r w:rsidR="00EB66AF" w:rsidRPr="00FC7CB7">
        <w:rPr>
          <w:rtl/>
        </w:rPr>
        <w:t>/</w:t>
      </w:r>
      <w:r w:rsidRPr="00FC7CB7">
        <w:rPr>
          <w:rtl/>
        </w:rPr>
        <w:t xml:space="preserve"> 6. 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(</w:t>
      </w:r>
      <w:r w:rsidR="00AA0DD1" w:rsidRPr="00FC7CB7">
        <w:rPr>
          <w:rFonts w:hint="cs"/>
          <w:rtl/>
        </w:rPr>
        <w:t>3</w:t>
      </w:r>
      <w:r w:rsidRPr="00FC7CB7">
        <w:rPr>
          <w:rtl/>
        </w:rPr>
        <w:t>) في نسخة زيادة</w:t>
      </w:r>
      <w:r w:rsidR="007A1646" w:rsidRPr="00FC7CB7">
        <w:rPr>
          <w:rtl/>
        </w:rPr>
        <w:t>:</w:t>
      </w:r>
      <w:r w:rsidRPr="00FC7CB7">
        <w:rPr>
          <w:rtl/>
        </w:rPr>
        <w:t xml:space="preserve"> عن ابن أبي عمير </w:t>
      </w:r>
      <w:r w:rsidRPr="000030EE">
        <w:rPr>
          <w:rtl/>
        </w:rPr>
        <w:t xml:space="preserve">( </w:t>
      </w:r>
      <w:r w:rsidRPr="00FC7CB7">
        <w:rPr>
          <w:rtl/>
        </w:rPr>
        <w:t>هامش المخطوط</w:t>
      </w:r>
      <w:r w:rsidRPr="000030EE">
        <w:rPr>
          <w:rtl/>
        </w:rPr>
        <w:t xml:space="preserve"> )</w:t>
      </w:r>
      <w:r w:rsidRPr="00FC7CB7">
        <w:rPr>
          <w:rtl/>
        </w:rPr>
        <w:t xml:space="preserve">. 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(</w:t>
      </w:r>
      <w:r w:rsidR="00AA0DD1" w:rsidRPr="00FC7CB7">
        <w:rPr>
          <w:rFonts w:hint="cs"/>
          <w:rtl/>
        </w:rPr>
        <w:t>4</w:t>
      </w:r>
      <w:r w:rsidRPr="00FC7CB7">
        <w:rPr>
          <w:rtl/>
        </w:rPr>
        <w:t xml:space="preserve">) </w:t>
      </w:r>
      <w:r w:rsidR="00F937F9" w:rsidRPr="00FC7CB7">
        <w:rPr>
          <w:rtl/>
        </w:rPr>
        <w:t>ال</w:t>
      </w:r>
      <w:r w:rsidR="002C2ACB" w:rsidRPr="00FC7CB7">
        <w:rPr>
          <w:rtl/>
        </w:rPr>
        <w:t xml:space="preserve">حجّ </w:t>
      </w:r>
      <w:r w:rsidRPr="00FC7CB7">
        <w:rPr>
          <w:rtl/>
        </w:rPr>
        <w:t>22</w:t>
      </w:r>
      <w:r w:rsidR="007A1646" w:rsidRPr="00FC7CB7">
        <w:rPr>
          <w:rtl/>
        </w:rPr>
        <w:t>:</w:t>
      </w:r>
      <w:r w:rsidRPr="00FC7CB7">
        <w:rPr>
          <w:rtl/>
        </w:rPr>
        <w:t xml:space="preserve"> 36.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15</w:t>
      </w:r>
      <w:r w:rsidR="00D43D1B" w:rsidRPr="00FC7CB7">
        <w:rPr>
          <w:rtl/>
        </w:rPr>
        <w:t xml:space="preserve"> - </w:t>
      </w:r>
      <w:r w:rsidRPr="00FC7CB7">
        <w:rPr>
          <w:rtl/>
        </w:rPr>
        <w:t>الكافي 4</w:t>
      </w:r>
      <w:r w:rsidR="007A1646" w:rsidRPr="00FC7CB7">
        <w:rPr>
          <w:rtl/>
        </w:rPr>
        <w:t>:</w:t>
      </w:r>
      <w:r w:rsidRPr="00FC7CB7">
        <w:rPr>
          <w:rtl/>
        </w:rPr>
        <w:t xml:space="preserve"> 500 </w:t>
      </w:r>
      <w:r w:rsidR="00EB66AF" w:rsidRPr="00FC7CB7">
        <w:rPr>
          <w:rtl/>
        </w:rPr>
        <w:t>/</w:t>
      </w:r>
      <w:r w:rsidRPr="00FC7CB7">
        <w:rPr>
          <w:rtl/>
        </w:rPr>
        <w:t xml:space="preserve"> 5</w:t>
      </w:r>
      <w:r w:rsidR="007A1646" w:rsidRPr="00FC7CB7">
        <w:rPr>
          <w:rtl/>
        </w:rPr>
        <w:t>،</w:t>
      </w:r>
      <w:r w:rsidRPr="00FC7CB7">
        <w:rPr>
          <w:rtl/>
        </w:rPr>
        <w:t xml:space="preserve"> والتهذيب 5</w:t>
      </w:r>
      <w:r w:rsidR="007A1646" w:rsidRPr="00FC7CB7">
        <w:rPr>
          <w:rtl/>
        </w:rPr>
        <w:t>:</w:t>
      </w:r>
      <w:r w:rsidRPr="00FC7CB7">
        <w:rPr>
          <w:rtl/>
        </w:rPr>
        <w:t xml:space="preserve"> 224 </w:t>
      </w:r>
      <w:r w:rsidR="00EB66AF" w:rsidRPr="00FC7CB7">
        <w:rPr>
          <w:rtl/>
        </w:rPr>
        <w:t>/</w:t>
      </w:r>
      <w:r w:rsidRPr="00FC7CB7">
        <w:rPr>
          <w:rtl/>
        </w:rPr>
        <w:t xml:space="preserve"> 757</w:t>
      </w:r>
      <w:r w:rsidR="007A1646" w:rsidRPr="00FC7CB7">
        <w:rPr>
          <w:rtl/>
        </w:rPr>
        <w:t>،</w:t>
      </w:r>
      <w:r w:rsidRPr="00FC7CB7">
        <w:rPr>
          <w:rtl/>
        </w:rPr>
        <w:t xml:space="preserve"> والاستبصار 2</w:t>
      </w:r>
      <w:r w:rsidR="007A1646" w:rsidRPr="00FC7CB7">
        <w:rPr>
          <w:rtl/>
        </w:rPr>
        <w:t>:</w:t>
      </w:r>
      <w:r w:rsidRPr="00FC7CB7">
        <w:rPr>
          <w:rtl/>
        </w:rPr>
        <w:t xml:space="preserve"> 273 </w:t>
      </w:r>
      <w:r w:rsidR="00EB66AF" w:rsidRPr="00FC7CB7">
        <w:rPr>
          <w:rtl/>
        </w:rPr>
        <w:t>/</w:t>
      </w:r>
      <w:r w:rsidRPr="00FC7CB7">
        <w:rPr>
          <w:rtl/>
        </w:rPr>
        <w:t xml:space="preserve"> 966. 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(</w:t>
      </w:r>
      <w:r w:rsidR="00AA0DD1" w:rsidRPr="00FC7CB7">
        <w:rPr>
          <w:rFonts w:hint="cs"/>
          <w:rtl/>
        </w:rPr>
        <w:t>5</w:t>
      </w:r>
      <w:r w:rsidRPr="00FC7CB7">
        <w:rPr>
          <w:rtl/>
        </w:rPr>
        <w:t>) في المصدر زيادة</w:t>
      </w:r>
      <w:r w:rsidR="007A1646" w:rsidRPr="00FC7CB7">
        <w:rPr>
          <w:rtl/>
        </w:rPr>
        <w:t>:</w:t>
      </w:r>
      <w:r w:rsidRPr="00FC7CB7">
        <w:rPr>
          <w:rtl/>
        </w:rPr>
        <w:t xml:space="preserve"> صاحبه. 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(</w:t>
      </w:r>
      <w:r w:rsidR="00AA0DD1" w:rsidRPr="00FC7CB7">
        <w:rPr>
          <w:rFonts w:hint="cs"/>
          <w:rtl/>
        </w:rPr>
        <w:t>6</w:t>
      </w:r>
      <w:r w:rsidRPr="00FC7CB7">
        <w:rPr>
          <w:rtl/>
        </w:rPr>
        <w:t>) الفقيه 2</w:t>
      </w:r>
      <w:r w:rsidR="007A1646" w:rsidRPr="00FC7CB7">
        <w:rPr>
          <w:rtl/>
        </w:rPr>
        <w:t>:</w:t>
      </w:r>
      <w:r w:rsidRPr="00FC7CB7">
        <w:rPr>
          <w:rtl/>
        </w:rPr>
        <w:t xml:space="preserve"> 295 </w:t>
      </w:r>
      <w:r w:rsidR="00EB66AF" w:rsidRPr="00FC7CB7">
        <w:rPr>
          <w:rtl/>
        </w:rPr>
        <w:t>/</w:t>
      </w:r>
      <w:r w:rsidRPr="00FC7CB7">
        <w:rPr>
          <w:rtl/>
        </w:rPr>
        <w:t xml:space="preserve"> 1460. </w:t>
      </w:r>
    </w:p>
    <w:p w:rsidR="005B369B" w:rsidRPr="00FC7CB7" w:rsidRDefault="005B369B" w:rsidP="00FC7CB7">
      <w:pPr>
        <w:pStyle w:val="libFootnote0"/>
        <w:rPr>
          <w:rtl/>
        </w:rPr>
      </w:pPr>
      <w:r w:rsidRPr="00FC7CB7">
        <w:rPr>
          <w:rtl/>
        </w:rPr>
        <w:t>(</w:t>
      </w:r>
      <w:r w:rsidR="00AA0DD1" w:rsidRPr="00FC7CB7">
        <w:rPr>
          <w:rFonts w:hint="cs"/>
          <w:rtl/>
        </w:rPr>
        <w:t>7</w:t>
      </w:r>
      <w:r w:rsidRPr="00FC7CB7">
        <w:rPr>
          <w:rtl/>
        </w:rPr>
        <w:t>) المقنع</w:t>
      </w:r>
      <w:r w:rsidR="007A1646" w:rsidRPr="00FC7CB7">
        <w:rPr>
          <w:rtl/>
        </w:rPr>
        <w:t>:</w:t>
      </w:r>
      <w:r w:rsidRPr="00FC7CB7">
        <w:rPr>
          <w:rtl/>
        </w:rPr>
        <w:t xml:space="preserve"> 88.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lastRenderedPageBreak/>
        <w:t>[ 18880 ] 16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وإسماعيل بن مرار </w:t>
      </w:r>
      <w:r w:rsidR="001E77C8">
        <w:rPr>
          <w:rtl/>
        </w:rPr>
        <w:t>جميعاً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D43D1B">
        <w:rPr>
          <w:rtl/>
        </w:rPr>
        <w:t xml:space="preserve"> - </w:t>
      </w:r>
      <w:r>
        <w:rPr>
          <w:rtl/>
        </w:rPr>
        <w:t>يعني ليث بن البختري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أهدى </w:t>
      </w:r>
      <w:r w:rsidR="002E0044">
        <w:rPr>
          <w:rtl/>
        </w:rPr>
        <w:t xml:space="preserve">هدياً </w:t>
      </w:r>
      <w:r>
        <w:rPr>
          <w:rtl/>
        </w:rPr>
        <w:t>فانكسر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مضمونا</w:t>
      </w:r>
      <w:r w:rsidR="008637A2">
        <w:rPr>
          <w:rFonts w:hint="cs"/>
          <w:rtl/>
        </w:rPr>
        <w:t>ً</w:t>
      </w:r>
      <w:r w:rsidR="00D43D1B">
        <w:rPr>
          <w:rtl/>
        </w:rPr>
        <w:t xml:space="preserve"> - </w:t>
      </w:r>
      <w:r>
        <w:rPr>
          <w:rtl/>
        </w:rPr>
        <w:t xml:space="preserve">والمضمون ما </w:t>
      </w:r>
      <w:r w:rsidR="00F937F9">
        <w:rPr>
          <w:rtl/>
        </w:rPr>
        <w:t xml:space="preserve">كان </w:t>
      </w:r>
      <w:r>
        <w:rPr>
          <w:rtl/>
        </w:rPr>
        <w:t>في يمين</w:t>
      </w:r>
      <w:r w:rsidR="007A1646">
        <w:rPr>
          <w:rtl/>
        </w:rPr>
        <w:t>،</w:t>
      </w:r>
      <w:r>
        <w:rPr>
          <w:rtl/>
        </w:rPr>
        <w:t xml:space="preserve"> يعني نذرا أو جزاء</w:t>
      </w:r>
      <w:r w:rsidR="00D43D1B">
        <w:rPr>
          <w:rtl/>
        </w:rPr>
        <w:t xml:space="preserve"> - </w:t>
      </w:r>
      <w:r>
        <w:rPr>
          <w:rtl/>
        </w:rPr>
        <w:t>فعليه فداؤه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أيأكل منه؟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>هو للمساكين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452016">
        <w:rPr>
          <w:rFonts w:hint="cs"/>
          <w:rtl/>
        </w:rPr>
        <w:t>إ</w:t>
      </w:r>
      <w:r w:rsidR="0045201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مضمونا</w:t>
      </w:r>
      <w:r w:rsidR="008637A2">
        <w:rPr>
          <w:rFonts w:hint="cs"/>
          <w:rtl/>
        </w:rPr>
        <w:t>ً</w:t>
      </w:r>
      <w:r>
        <w:rPr>
          <w:rtl/>
        </w:rPr>
        <w:t xml:space="preserve"> فليس عليه شيء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أيأكل منه؟ قال</w:t>
      </w:r>
      <w:r w:rsidR="007A1646">
        <w:rPr>
          <w:rtl/>
        </w:rPr>
        <w:t>:</w:t>
      </w:r>
      <w:r>
        <w:rPr>
          <w:rtl/>
        </w:rPr>
        <w:t xml:space="preserve"> يأكل منه.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[ 18881 ] 17</w:t>
      </w:r>
      <w:r w:rsidR="00D43D1B">
        <w:rPr>
          <w:rtl/>
        </w:rPr>
        <w:t xml:space="preserve"> - </w:t>
      </w:r>
      <w:r>
        <w:rPr>
          <w:rtl/>
        </w:rPr>
        <w:t>قال الكليني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8637A2">
        <w:rPr>
          <w:rtl/>
        </w:rPr>
        <w:t>أيضاً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يأكل منه </w:t>
      </w:r>
      <w:r w:rsidR="008637A2">
        <w:rPr>
          <w:rtl/>
        </w:rPr>
        <w:t xml:space="preserve">مضموناً </w:t>
      </w:r>
      <w:r w:rsidR="00F937F9">
        <w:rPr>
          <w:rtl/>
        </w:rPr>
        <w:t xml:space="preserve">كان </w:t>
      </w:r>
      <w:r>
        <w:rPr>
          <w:rtl/>
        </w:rPr>
        <w:t xml:space="preserve">أو غير مضمون.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[ 18882 ] 18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يونس بن يعقوب</w:t>
      </w:r>
      <w:r w:rsidR="007A1646">
        <w:rPr>
          <w:rtl/>
        </w:rPr>
        <w:t>،</w:t>
      </w:r>
      <w:r>
        <w:rPr>
          <w:rtl/>
        </w:rPr>
        <w:t xml:space="preserve"> عن شعيب العقرقوفي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سقت في العمرة بدنة فأين أنحرها؟ قال</w:t>
      </w:r>
      <w:r w:rsidR="007A1646">
        <w:rPr>
          <w:rtl/>
        </w:rPr>
        <w:t>:</w:t>
      </w:r>
      <w:r>
        <w:rPr>
          <w:rtl/>
        </w:rPr>
        <w:t xml:space="preserve"> بمك</w:t>
      </w:r>
      <w:r w:rsidR="008637A2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أيّ شيء أعطي منها؟ قال</w:t>
      </w:r>
      <w:r w:rsidR="007A1646">
        <w:rPr>
          <w:rtl/>
        </w:rPr>
        <w:t>:</w:t>
      </w:r>
      <w:r>
        <w:rPr>
          <w:rtl/>
        </w:rPr>
        <w:t xml:space="preserve"> كل </w:t>
      </w:r>
      <w:r w:rsidR="00C53E1E">
        <w:rPr>
          <w:rtl/>
        </w:rPr>
        <w:t>ثلثاً</w:t>
      </w:r>
      <w:r w:rsidR="007A1646">
        <w:rPr>
          <w:rtl/>
        </w:rPr>
        <w:t>،</w:t>
      </w:r>
      <w:r>
        <w:rPr>
          <w:rtl/>
        </w:rPr>
        <w:t xml:space="preserve"> واهد </w:t>
      </w:r>
      <w:r w:rsidR="00C53E1E">
        <w:rPr>
          <w:rtl/>
        </w:rPr>
        <w:t>ثلثاً</w:t>
      </w:r>
      <w:r w:rsidR="007A1646">
        <w:rPr>
          <w:rtl/>
        </w:rPr>
        <w:t>،</w:t>
      </w:r>
      <w:r>
        <w:rPr>
          <w:rtl/>
        </w:rPr>
        <w:t xml:space="preserve"> وتصد</w:t>
      </w:r>
      <w:r w:rsidR="008637A2">
        <w:rPr>
          <w:rFonts w:hint="cs"/>
          <w:rtl/>
        </w:rPr>
        <w:t>ّ</w:t>
      </w:r>
      <w:r>
        <w:rPr>
          <w:rtl/>
        </w:rPr>
        <w:t xml:space="preserve">ق بثلث. </w:t>
      </w:r>
    </w:p>
    <w:p w:rsidR="005B369B" w:rsidRDefault="005B369B" w:rsidP="00AC61D9">
      <w:pPr>
        <w:pStyle w:val="libNormal"/>
        <w:rPr>
          <w:rtl/>
        </w:rPr>
      </w:pPr>
      <w:r>
        <w:rPr>
          <w:rtl/>
        </w:rPr>
        <w:t>[ 18883 ] 19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 </w:t>
      </w:r>
      <w:r w:rsidRPr="005B369B">
        <w:rPr>
          <w:rStyle w:val="libFootnotenumChar"/>
          <w:rtl/>
        </w:rPr>
        <w:t>(</w:t>
      </w:r>
      <w:r w:rsidR="00AC61D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C61D9" w:rsidRDefault="005B369B" w:rsidP="00AC61D9">
      <w:pPr>
        <w:pStyle w:val="libFootnote0"/>
        <w:rPr>
          <w:rtl/>
        </w:rPr>
      </w:pPr>
      <w:r w:rsidRPr="00AC61D9">
        <w:rPr>
          <w:rtl/>
        </w:rPr>
        <w:t>16</w:t>
      </w:r>
      <w:r w:rsidR="00D43D1B" w:rsidRPr="00AC61D9">
        <w:rPr>
          <w:rtl/>
        </w:rPr>
        <w:t xml:space="preserve"> - </w:t>
      </w:r>
      <w:r w:rsidRPr="00AC61D9">
        <w:rPr>
          <w:rtl/>
        </w:rPr>
        <w:t>الكافي 4</w:t>
      </w:r>
      <w:r w:rsidR="007A1646" w:rsidRPr="00AC61D9">
        <w:rPr>
          <w:rtl/>
        </w:rPr>
        <w:t>:</w:t>
      </w:r>
      <w:r w:rsidRPr="00AC61D9">
        <w:rPr>
          <w:rtl/>
        </w:rPr>
        <w:t xml:space="preserve"> 500 </w:t>
      </w:r>
      <w:r w:rsidR="00EB66AF" w:rsidRPr="00AC61D9">
        <w:rPr>
          <w:rtl/>
        </w:rPr>
        <w:t>/</w:t>
      </w:r>
      <w:r w:rsidRPr="00AC61D9">
        <w:rPr>
          <w:rtl/>
        </w:rPr>
        <w:t xml:space="preserve"> 8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والتهذيب 5</w:t>
      </w:r>
      <w:r w:rsidR="007A1646" w:rsidRPr="00AC61D9">
        <w:rPr>
          <w:rtl/>
        </w:rPr>
        <w:t>:</w:t>
      </w:r>
      <w:r w:rsidRPr="00AC61D9">
        <w:rPr>
          <w:rtl/>
        </w:rPr>
        <w:t xml:space="preserve"> 224 </w:t>
      </w:r>
      <w:r w:rsidR="00EB66AF" w:rsidRPr="00AC61D9">
        <w:rPr>
          <w:rtl/>
        </w:rPr>
        <w:t>/</w:t>
      </w:r>
      <w:r w:rsidRPr="00AC61D9">
        <w:rPr>
          <w:rtl/>
        </w:rPr>
        <w:t xml:space="preserve"> 756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والاستبصار 2</w:t>
      </w:r>
      <w:r w:rsidR="007A1646" w:rsidRPr="00AC61D9">
        <w:rPr>
          <w:rtl/>
        </w:rPr>
        <w:t>:</w:t>
      </w:r>
      <w:r w:rsidRPr="00AC61D9">
        <w:rPr>
          <w:rtl/>
        </w:rPr>
        <w:t xml:space="preserve"> 272 </w:t>
      </w:r>
      <w:r w:rsidR="00EB66AF" w:rsidRPr="00AC61D9">
        <w:rPr>
          <w:rtl/>
        </w:rPr>
        <w:t>/</w:t>
      </w:r>
      <w:r w:rsidRPr="00AC61D9">
        <w:rPr>
          <w:rtl/>
        </w:rPr>
        <w:t xml:space="preserve"> 965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وأورد صدره في الحديث 2 من الباب 26 من هذه </w:t>
      </w:r>
      <w:r w:rsidR="00651B9C" w:rsidRPr="00AC61D9">
        <w:rPr>
          <w:rtl/>
        </w:rPr>
        <w:t>الأبواب</w:t>
      </w:r>
      <w:r w:rsidRPr="00AC61D9">
        <w:rPr>
          <w:rtl/>
        </w:rPr>
        <w:t xml:space="preserve">. </w:t>
      </w:r>
    </w:p>
    <w:p w:rsidR="005B369B" w:rsidRPr="00AC61D9" w:rsidRDefault="005B369B" w:rsidP="00AC61D9">
      <w:pPr>
        <w:pStyle w:val="libFootnote0"/>
        <w:rPr>
          <w:rtl/>
        </w:rPr>
      </w:pPr>
      <w:r w:rsidRPr="00AC61D9">
        <w:rPr>
          <w:rtl/>
        </w:rPr>
        <w:t xml:space="preserve">(1) ليس في الاستبصار </w:t>
      </w:r>
      <w:r w:rsidRPr="006F6023">
        <w:rPr>
          <w:rtl/>
        </w:rPr>
        <w:t xml:space="preserve">( </w:t>
      </w:r>
      <w:r w:rsidRPr="00AC61D9">
        <w:rPr>
          <w:rtl/>
        </w:rPr>
        <w:t>هامش المخطوط</w:t>
      </w:r>
      <w:r w:rsidRPr="006F6023">
        <w:rPr>
          <w:rtl/>
        </w:rPr>
        <w:t xml:space="preserve"> )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وكذلك التهذيب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وفي الكافي</w:t>
      </w:r>
      <w:r w:rsidR="007A1646" w:rsidRPr="00AC61D9">
        <w:rPr>
          <w:rtl/>
        </w:rPr>
        <w:t>:</w:t>
      </w:r>
      <w:r w:rsidRPr="00AC61D9">
        <w:rPr>
          <w:rtl/>
        </w:rPr>
        <w:t xml:space="preserve"> عن إسماعيل ابن مرار.</w:t>
      </w:r>
    </w:p>
    <w:p w:rsidR="005B369B" w:rsidRPr="00AC61D9" w:rsidRDefault="005B369B" w:rsidP="00AC61D9">
      <w:pPr>
        <w:pStyle w:val="libFootnote0"/>
        <w:rPr>
          <w:rtl/>
        </w:rPr>
      </w:pPr>
      <w:r w:rsidRPr="00AC61D9">
        <w:rPr>
          <w:rtl/>
        </w:rPr>
        <w:t>17</w:t>
      </w:r>
      <w:r w:rsidR="00D43D1B" w:rsidRPr="00AC61D9">
        <w:rPr>
          <w:rtl/>
        </w:rPr>
        <w:t xml:space="preserve"> - </w:t>
      </w:r>
      <w:r w:rsidRPr="00AC61D9">
        <w:rPr>
          <w:rtl/>
        </w:rPr>
        <w:t>الكافي 4</w:t>
      </w:r>
      <w:r w:rsidR="007A1646" w:rsidRPr="00AC61D9">
        <w:rPr>
          <w:rtl/>
        </w:rPr>
        <w:t>:</w:t>
      </w:r>
      <w:r w:rsidRPr="00AC61D9">
        <w:rPr>
          <w:rtl/>
        </w:rPr>
        <w:t xml:space="preserve"> 500 </w:t>
      </w:r>
      <w:r w:rsidR="00EB66AF" w:rsidRPr="00AC61D9">
        <w:rPr>
          <w:rtl/>
        </w:rPr>
        <w:t>/</w:t>
      </w:r>
      <w:r w:rsidRPr="00AC61D9">
        <w:rPr>
          <w:rtl/>
        </w:rPr>
        <w:t xml:space="preserve"> ذيل الحديث 8.</w:t>
      </w:r>
    </w:p>
    <w:p w:rsidR="005B369B" w:rsidRPr="00AC61D9" w:rsidRDefault="005B369B" w:rsidP="00AC61D9">
      <w:pPr>
        <w:pStyle w:val="libFootnote0"/>
        <w:rPr>
          <w:rtl/>
        </w:rPr>
      </w:pPr>
      <w:r w:rsidRPr="00AC61D9">
        <w:rPr>
          <w:rtl/>
        </w:rPr>
        <w:t>18</w:t>
      </w:r>
      <w:r w:rsidR="00D43D1B" w:rsidRPr="00AC61D9">
        <w:rPr>
          <w:rtl/>
        </w:rPr>
        <w:t xml:space="preserve"> - </w:t>
      </w:r>
      <w:r w:rsidRPr="00AC61D9">
        <w:rPr>
          <w:rtl/>
        </w:rPr>
        <w:t>الكافي 4</w:t>
      </w:r>
      <w:r w:rsidR="007A1646" w:rsidRPr="00AC61D9">
        <w:rPr>
          <w:rtl/>
        </w:rPr>
        <w:t>:</w:t>
      </w:r>
      <w:r w:rsidRPr="00AC61D9">
        <w:rPr>
          <w:rtl/>
        </w:rPr>
        <w:t xml:space="preserve"> 488 </w:t>
      </w:r>
      <w:r w:rsidR="00EB66AF" w:rsidRPr="00AC61D9">
        <w:rPr>
          <w:rtl/>
        </w:rPr>
        <w:t>/</w:t>
      </w:r>
      <w:r w:rsidRPr="00AC61D9">
        <w:rPr>
          <w:rtl/>
        </w:rPr>
        <w:t xml:space="preserve"> 5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والتهذيب 5</w:t>
      </w:r>
      <w:r w:rsidR="007A1646" w:rsidRPr="00AC61D9">
        <w:rPr>
          <w:rtl/>
        </w:rPr>
        <w:t>:</w:t>
      </w:r>
      <w:r w:rsidRPr="00AC61D9">
        <w:rPr>
          <w:rtl/>
        </w:rPr>
        <w:t xml:space="preserve"> 202 </w:t>
      </w:r>
      <w:r w:rsidR="00EB66AF" w:rsidRPr="00AC61D9">
        <w:rPr>
          <w:rtl/>
        </w:rPr>
        <w:t>/</w:t>
      </w:r>
      <w:r w:rsidRPr="00AC61D9">
        <w:rPr>
          <w:rtl/>
        </w:rPr>
        <w:t xml:space="preserve"> 672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وأورده في الحديث 3 من الباب 4 من هذه </w:t>
      </w:r>
      <w:r w:rsidR="00651B9C" w:rsidRPr="00AC61D9">
        <w:rPr>
          <w:rtl/>
        </w:rPr>
        <w:t>الأبواب</w:t>
      </w:r>
      <w:r w:rsidRPr="00AC61D9">
        <w:rPr>
          <w:rtl/>
        </w:rPr>
        <w:t>.</w:t>
      </w:r>
    </w:p>
    <w:p w:rsidR="005B369B" w:rsidRPr="00AC61D9" w:rsidRDefault="005B369B" w:rsidP="00AC61D9">
      <w:pPr>
        <w:pStyle w:val="libFootnote0"/>
        <w:rPr>
          <w:rtl/>
        </w:rPr>
      </w:pPr>
      <w:r w:rsidRPr="00AC61D9">
        <w:rPr>
          <w:rtl/>
        </w:rPr>
        <w:t>19</w:t>
      </w:r>
      <w:r w:rsidR="00D43D1B" w:rsidRPr="00AC61D9">
        <w:rPr>
          <w:rtl/>
        </w:rPr>
        <w:t xml:space="preserve"> - </w:t>
      </w:r>
      <w:r w:rsidRPr="00AC61D9">
        <w:rPr>
          <w:rtl/>
        </w:rPr>
        <w:t>الكافي 4</w:t>
      </w:r>
      <w:r w:rsidR="007A1646" w:rsidRPr="00AC61D9">
        <w:rPr>
          <w:rtl/>
        </w:rPr>
        <w:t>:</w:t>
      </w:r>
      <w:r w:rsidRPr="00AC61D9">
        <w:rPr>
          <w:rtl/>
        </w:rPr>
        <w:t xml:space="preserve"> 499 </w:t>
      </w:r>
      <w:r w:rsidR="00EB66AF" w:rsidRPr="00AC61D9">
        <w:rPr>
          <w:rtl/>
        </w:rPr>
        <w:t>/</w:t>
      </w:r>
      <w:r w:rsidRPr="00AC61D9">
        <w:rPr>
          <w:rtl/>
        </w:rPr>
        <w:t xml:space="preserve"> 4</w:t>
      </w:r>
      <w:r w:rsidR="007A1646" w:rsidRPr="00AC61D9">
        <w:rPr>
          <w:rtl/>
        </w:rPr>
        <w:t>،</w:t>
      </w:r>
      <w:r w:rsidRPr="00AC61D9">
        <w:rPr>
          <w:rtl/>
        </w:rPr>
        <w:t xml:space="preserve"> والتهذيب 5</w:t>
      </w:r>
      <w:r w:rsidR="007A1646" w:rsidRPr="00AC61D9">
        <w:rPr>
          <w:rtl/>
        </w:rPr>
        <w:t>:</w:t>
      </w:r>
      <w:r w:rsidRPr="00AC61D9">
        <w:rPr>
          <w:rtl/>
        </w:rPr>
        <w:t xml:space="preserve"> 224 </w:t>
      </w:r>
      <w:r w:rsidR="00EB66AF" w:rsidRPr="00AC61D9">
        <w:rPr>
          <w:rtl/>
        </w:rPr>
        <w:t>/</w:t>
      </w:r>
      <w:r w:rsidRPr="00AC61D9">
        <w:rPr>
          <w:rtl/>
        </w:rPr>
        <w:t xml:space="preserve"> 754. </w:t>
      </w:r>
    </w:p>
    <w:p w:rsidR="005B369B" w:rsidRPr="00AC61D9" w:rsidRDefault="005B369B" w:rsidP="00AC61D9">
      <w:pPr>
        <w:pStyle w:val="libFootnote0"/>
        <w:rPr>
          <w:rtl/>
        </w:rPr>
      </w:pPr>
      <w:r w:rsidRPr="00AC61D9">
        <w:rPr>
          <w:rtl/>
        </w:rPr>
        <w:t>(</w:t>
      </w:r>
      <w:r w:rsidR="00AC61D9" w:rsidRPr="00AC61D9">
        <w:rPr>
          <w:rFonts w:hint="cs"/>
          <w:rtl/>
        </w:rPr>
        <w:t>2</w:t>
      </w:r>
      <w:r w:rsidRPr="00AC61D9">
        <w:rPr>
          <w:rtl/>
        </w:rPr>
        <w:t xml:space="preserve">) « عن الحسن بن علي » ليس في التهذيب.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6F6023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عن الهدي ما يأكل منه الذي يهديه في متعته وغير ذلك؟ فقال</w:t>
      </w:r>
      <w:r w:rsidR="007A1646">
        <w:rPr>
          <w:rtl/>
        </w:rPr>
        <w:t>:</w:t>
      </w:r>
      <w:r w:rsidR="005B369B">
        <w:rPr>
          <w:rtl/>
        </w:rPr>
        <w:t xml:space="preserve"> كما يأكل من هديه </w:t>
      </w:r>
      <w:r w:rsidR="005B369B" w:rsidRPr="005B369B">
        <w:rPr>
          <w:rStyle w:val="libFootnotenumChar"/>
          <w:rtl/>
        </w:rPr>
        <w:t>(</w:t>
      </w:r>
      <w:r w:rsidR="006F6023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6F6023">
      <w:pPr>
        <w:pStyle w:val="libNormal"/>
        <w:rPr>
          <w:rtl/>
        </w:rPr>
      </w:pPr>
      <w:r>
        <w:rPr>
          <w:rtl/>
        </w:rPr>
        <w:t>[ 18884 ] 20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مولى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رأيت أبا الحسن ال</w:t>
      </w:r>
      <w:r w:rsidR="009A01B8">
        <w:rPr>
          <w:rtl/>
        </w:rPr>
        <w:t xml:space="preserve">أوّل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دعا ببدنة فنحرها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ضرب</w:t>
      </w:r>
      <w:r w:rsidR="00285C40">
        <w:rPr>
          <w:rtl/>
        </w:rPr>
        <w:t xml:space="preserve"> الجرارون عراقيبها فوقعت إلى ال</w:t>
      </w:r>
      <w:r w:rsidR="00285C40">
        <w:rPr>
          <w:rFonts w:hint="cs"/>
          <w:rtl/>
        </w:rPr>
        <w:t>أَ</w:t>
      </w:r>
      <w:r>
        <w:rPr>
          <w:rtl/>
        </w:rPr>
        <w:t xml:space="preserve">رض وكشفوا </w:t>
      </w:r>
      <w:r w:rsidR="00267147">
        <w:rPr>
          <w:rtl/>
        </w:rPr>
        <w:t>شيئاً</w:t>
      </w:r>
      <w:r>
        <w:rPr>
          <w:rtl/>
        </w:rPr>
        <w:t xml:space="preserve"> من سنامها </w:t>
      </w:r>
      <w:r w:rsidRPr="005B369B">
        <w:rPr>
          <w:rStyle w:val="libFootnotenumChar"/>
          <w:rtl/>
        </w:rPr>
        <w:t>(</w:t>
      </w:r>
      <w:r w:rsidR="006F602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ا</w:t>
      </w:r>
      <w:r w:rsidR="00285C40">
        <w:rPr>
          <w:rtl/>
        </w:rPr>
        <w:t>قط</w:t>
      </w:r>
      <w:r>
        <w:rPr>
          <w:rtl/>
        </w:rPr>
        <w:t>عوا وكلوا منها وأطعموا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62E4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85C40" w:rsidRPr="00FF34CB">
        <w:rPr>
          <w:rStyle w:val="libAlaemChar"/>
          <w:rtl/>
        </w:rPr>
        <w:t>(</w:t>
      </w:r>
      <w:r w:rsidR="00285C40" w:rsidRPr="003553A3">
        <w:rPr>
          <w:rtl/>
        </w:rPr>
        <w:t xml:space="preserve"> </w:t>
      </w:r>
      <w:r w:rsidR="00285C40" w:rsidRPr="005B369B">
        <w:rPr>
          <w:rStyle w:val="libAieChar"/>
          <w:rtl/>
        </w:rPr>
        <w:t>ف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إ</w:t>
      </w:r>
      <w:r w:rsidR="00285C40">
        <w:rPr>
          <w:rStyle w:val="libAieChar"/>
          <w:rFonts w:hint="cs"/>
          <w:rtl/>
        </w:rPr>
        <w:t>ِ</w:t>
      </w:r>
      <w:r w:rsidR="00285C40" w:rsidRPr="005B369B">
        <w:rPr>
          <w:rStyle w:val="libAieChar"/>
          <w:rtl/>
        </w:rPr>
        <w:t>ذ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ا و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ج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ب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ت</w:t>
      </w:r>
      <w:r w:rsidR="00285C40">
        <w:rPr>
          <w:rStyle w:val="libAieChar"/>
          <w:rFonts w:hint="cs"/>
          <w:rtl/>
        </w:rPr>
        <w:t>ْ</w:t>
      </w:r>
      <w:r w:rsidR="00285C40" w:rsidRPr="005B369B">
        <w:rPr>
          <w:rStyle w:val="libAieChar"/>
          <w:rtl/>
        </w:rPr>
        <w:t xml:space="preserve"> ج</w:t>
      </w:r>
      <w:r w:rsidR="00285C40">
        <w:rPr>
          <w:rStyle w:val="libAieChar"/>
          <w:rFonts w:hint="cs"/>
          <w:rtl/>
        </w:rPr>
        <w:t>ُ</w:t>
      </w:r>
      <w:r w:rsidR="00285C40" w:rsidRPr="005B369B">
        <w:rPr>
          <w:rStyle w:val="libAieChar"/>
          <w:rtl/>
        </w:rPr>
        <w:t>ن</w:t>
      </w:r>
      <w:r w:rsidR="00285C40">
        <w:rPr>
          <w:rStyle w:val="libAieChar"/>
          <w:rFonts w:hint="cs"/>
          <w:rtl/>
        </w:rPr>
        <w:t>ُ</w:t>
      </w:r>
      <w:r w:rsidR="00285C40" w:rsidRPr="005B369B">
        <w:rPr>
          <w:rStyle w:val="libAieChar"/>
          <w:rtl/>
        </w:rPr>
        <w:t>وب</w:t>
      </w:r>
      <w:r w:rsidR="00285C40">
        <w:rPr>
          <w:rStyle w:val="libAieChar"/>
          <w:rFonts w:hint="cs"/>
          <w:rtl/>
        </w:rPr>
        <w:t>ُ</w:t>
      </w:r>
      <w:r w:rsidR="00285C40" w:rsidRPr="005B369B">
        <w:rPr>
          <w:rStyle w:val="libAieChar"/>
          <w:rtl/>
        </w:rPr>
        <w:t>ه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ا</w:t>
      </w:r>
      <w:r w:rsidR="00285C40" w:rsidRPr="003553A3">
        <w:rPr>
          <w:rtl/>
        </w:rPr>
        <w:t xml:space="preserve"> </w:t>
      </w:r>
      <w:r w:rsidR="00285C40" w:rsidRPr="005B369B">
        <w:rPr>
          <w:rStyle w:val="libAieChar"/>
          <w:rtl/>
        </w:rPr>
        <w:t>ف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ك</w:t>
      </w:r>
      <w:r w:rsidR="00285C40">
        <w:rPr>
          <w:rStyle w:val="libAieChar"/>
          <w:rFonts w:hint="cs"/>
          <w:rtl/>
        </w:rPr>
        <w:t>ُ</w:t>
      </w:r>
      <w:r w:rsidR="00285C40" w:rsidRPr="005B369B">
        <w:rPr>
          <w:rStyle w:val="libAieChar"/>
          <w:rtl/>
        </w:rPr>
        <w:t>ل</w:t>
      </w:r>
      <w:r w:rsidR="00285C40">
        <w:rPr>
          <w:rStyle w:val="libAieChar"/>
          <w:rFonts w:hint="cs"/>
          <w:rtl/>
        </w:rPr>
        <w:t>ُ</w:t>
      </w:r>
      <w:r w:rsidR="00285C40" w:rsidRPr="005B369B">
        <w:rPr>
          <w:rStyle w:val="libAieChar"/>
          <w:rtl/>
        </w:rPr>
        <w:t>وا م</w:t>
      </w:r>
      <w:r w:rsidR="00285C40">
        <w:rPr>
          <w:rStyle w:val="libAieChar"/>
          <w:rFonts w:hint="cs"/>
          <w:rtl/>
        </w:rPr>
        <w:t>ِ</w:t>
      </w:r>
      <w:r w:rsidR="00285C40" w:rsidRPr="005B369B">
        <w:rPr>
          <w:rStyle w:val="libAieChar"/>
          <w:rtl/>
        </w:rPr>
        <w:t>ن</w:t>
      </w:r>
      <w:r w:rsidR="00285C40">
        <w:rPr>
          <w:rStyle w:val="libAieChar"/>
          <w:rFonts w:hint="cs"/>
          <w:rtl/>
        </w:rPr>
        <w:t>ْ</w:t>
      </w:r>
      <w:r w:rsidR="00285C40" w:rsidRPr="005B369B">
        <w:rPr>
          <w:rStyle w:val="libAieChar"/>
          <w:rtl/>
        </w:rPr>
        <w:t>ه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ا و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أ</w:t>
      </w:r>
      <w:r w:rsidR="00285C40">
        <w:rPr>
          <w:rStyle w:val="libAieChar"/>
          <w:rFonts w:hint="cs"/>
          <w:rtl/>
        </w:rPr>
        <w:t>َ</w:t>
      </w:r>
      <w:r w:rsidR="00285C40" w:rsidRPr="005B369B">
        <w:rPr>
          <w:rStyle w:val="libAieChar"/>
          <w:rtl/>
        </w:rPr>
        <w:t>ط</w:t>
      </w:r>
      <w:r w:rsidR="00285C40">
        <w:rPr>
          <w:rStyle w:val="libAieChar"/>
          <w:rFonts w:hint="cs"/>
          <w:rtl/>
        </w:rPr>
        <w:t>ْ</w:t>
      </w:r>
      <w:r w:rsidR="00285C40" w:rsidRPr="005B369B">
        <w:rPr>
          <w:rStyle w:val="libAieChar"/>
          <w:rtl/>
        </w:rPr>
        <w:t>ع</w:t>
      </w:r>
      <w:r w:rsidR="00285C40">
        <w:rPr>
          <w:rStyle w:val="libAieChar"/>
          <w:rFonts w:hint="cs"/>
          <w:rtl/>
        </w:rPr>
        <w:t>ِ</w:t>
      </w:r>
      <w:r w:rsidR="00285C40" w:rsidRPr="005B369B">
        <w:rPr>
          <w:rStyle w:val="libAieChar"/>
          <w:rtl/>
        </w:rPr>
        <w:t>م</w:t>
      </w:r>
      <w:r w:rsidR="00285C40">
        <w:rPr>
          <w:rStyle w:val="libAieChar"/>
          <w:rFonts w:hint="cs"/>
          <w:rtl/>
        </w:rPr>
        <w:t>ُ</w:t>
      </w:r>
      <w:r w:rsidR="00285C40" w:rsidRPr="005B369B">
        <w:rPr>
          <w:rStyle w:val="libAieChar"/>
          <w:rtl/>
        </w:rPr>
        <w:t>وا</w:t>
      </w:r>
      <w:r w:rsidRPr="000030EE">
        <w:rPr>
          <w:rtl/>
        </w:rPr>
        <w:t xml:space="preserve"> </w:t>
      </w:r>
      <w:r w:rsidR="00285C40" w:rsidRPr="00FF34CB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F602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F602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6F602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</w:t>
      </w:r>
      <w:r w:rsidR="00AB5873">
        <w:rPr>
          <w:rtl/>
        </w:rPr>
        <w:t xml:space="preserve">الأَحاديث </w:t>
      </w:r>
      <w:r w:rsidR="008C02D3">
        <w:rPr>
          <w:rtl/>
        </w:rPr>
        <w:t>ال</w:t>
      </w:r>
      <w:r w:rsidR="008C02D3">
        <w:rPr>
          <w:rFonts w:hint="cs"/>
          <w:rtl/>
        </w:rPr>
        <w:t>أَ</w:t>
      </w:r>
      <w:r>
        <w:rPr>
          <w:rtl/>
        </w:rPr>
        <w:t xml:space="preserve">ربعة التى قبله. </w:t>
      </w:r>
    </w:p>
    <w:p w:rsidR="005B369B" w:rsidRDefault="005B369B" w:rsidP="006F6023">
      <w:pPr>
        <w:pStyle w:val="libNormal"/>
        <w:rPr>
          <w:rtl/>
        </w:rPr>
      </w:pPr>
      <w:r>
        <w:rPr>
          <w:rtl/>
        </w:rPr>
        <w:t>[ 18885 ] 21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النبي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ساق معه مائة بدنة له ولعلي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 xml:space="preserve">ونحرها </w:t>
      </w:r>
      <w:r w:rsidRPr="005B369B">
        <w:rPr>
          <w:rStyle w:val="libFootnotenumChar"/>
          <w:rtl/>
        </w:rPr>
        <w:t>(</w:t>
      </w:r>
      <w:r w:rsidR="006F602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أخذ من كل بدنة جذوة طبخها في قدر وأكلا منها</w:t>
      </w:r>
      <w:r w:rsidR="007A1646">
        <w:rPr>
          <w:rtl/>
        </w:rPr>
        <w:t>،</w:t>
      </w:r>
      <w:r>
        <w:rPr>
          <w:rtl/>
        </w:rPr>
        <w:t xml:space="preserve"> وحسيا </w:t>
      </w:r>
      <w:r w:rsidRPr="005B369B">
        <w:rPr>
          <w:rStyle w:val="libFootnotenumChar"/>
          <w:rtl/>
        </w:rPr>
        <w:t>(</w:t>
      </w:r>
      <w:r w:rsidR="006F6023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المرق. </w:t>
      </w:r>
    </w:p>
    <w:p w:rsidR="005B369B" w:rsidRDefault="005B369B" w:rsidP="003162B4">
      <w:pPr>
        <w:pStyle w:val="libNormal"/>
        <w:rPr>
          <w:rtl/>
        </w:rPr>
      </w:pPr>
      <w:r>
        <w:rPr>
          <w:rtl/>
        </w:rPr>
        <w:t>[ 18886 ] 22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رسول الله </w:t>
      </w:r>
      <w:r w:rsidR="003162B4" w:rsidRPr="000030EE">
        <w:rPr>
          <w:rFonts w:hint="cs"/>
          <w:rtl/>
        </w:rPr>
        <w:t xml:space="preserve">( </w:t>
      </w:r>
      <w:r w:rsidR="003162B4" w:rsidRPr="009A011A">
        <w:rPr>
          <w:rStyle w:val="libAlaemChar"/>
          <w:rFonts w:hint="cs"/>
          <w:rtl/>
        </w:rPr>
        <w:t>صلى‌الله‌عليه‌وآله‌</w:t>
      </w:r>
      <w:r w:rsidR="003162B4" w:rsidRPr="000030EE">
        <w:rPr>
          <w:rFonts w:hint="cs"/>
          <w:rtl/>
        </w:rPr>
        <w:t xml:space="preserve"> )</w:t>
      </w:r>
      <w:r w:rsidR="003162B4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(</w:t>
      </w:r>
      <w:r w:rsidR="006F6023" w:rsidRPr="00F63D56">
        <w:rPr>
          <w:rFonts w:hint="cs"/>
          <w:rtl/>
        </w:rPr>
        <w:t>1</w:t>
      </w:r>
      <w:r w:rsidRPr="00F63D56">
        <w:rPr>
          <w:rtl/>
        </w:rPr>
        <w:t>) في التهذيب</w:t>
      </w:r>
      <w:r w:rsidR="007A1646" w:rsidRPr="00F63D56">
        <w:rPr>
          <w:rtl/>
        </w:rPr>
        <w:t>:</w:t>
      </w:r>
      <w:r w:rsidRPr="00F63D56">
        <w:rPr>
          <w:rtl/>
        </w:rPr>
        <w:t xml:space="preserve"> في هديه ( هامش المخطوط )</w:t>
      </w:r>
      <w:r w:rsidR="007A1646" w:rsidRPr="00F63D56">
        <w:rPr>
          <w:rtl/>
        </w:rPr>
        <w:t>،</w:t>
      </w:r>
      <w:r w:rsidRPr="00F63D56">
        <w:rPr>
          <w:rtl/>
        </w:rPr>
        <w:t xml:space="preserve"> وجاء في هامش المخطوط</w:t>
      </w:r>
      <w:r w:rsidR="007A1646" w:rsidRPr="00F63D56">
        <w:rPr>
          <w:rtl/>
        </w:rPr>
        <w:t>:</w:t>
      </w:r>
      <w:r w:rsidRPr="00F63D56">
        <w:rPr>
          <w:rtl/>
        </w:rPr>
        <w:t xml:space="preserve"> أي من هديه المعهود الواجب</w:t>
      </w:r>
      <w:r w:rsidR="007A1646" w:rsidRPr="00F63D56">
        <w:rPr>
          <w:rtl/>
        </w:rPr>
        <w:t>،</w:t>
      </w:r>
      <w:r w:rsidRPr="00F63D56">
        <w:rPr>
          <w:rtl/>
        </w:rPr>
        <w:t xml:space="preserve"> ف</w:t>
      </w:r>
      <w:r w:rsidR="00F937F9" w:rsidRPr="00F63D56">
        <w:rPr>
          <w:rtl/>
        </w:rPr>
        <w:t xml:space="preserve">أنّ </w:t>
      </w:r>
      <w:r w:rsidRPr="00F63D56">
        <w:rPr>
          <w:rtl/>
        </w:rPr>
        <w:t>السؤال أعم</w:t>
      </w:r>
      <w:r w:rsidR="00F63D56" w:rsidRPr="00F63D56">
        <w:rPr>
          <w:rFonts w:hint="cs"/>
          <w:rtl/>
        </w:rPr>
        <w:t>ّ</w:t>
      </w:r>
      <w:r w:rsidRPr="00F63D56">
        <w:rPr>
          <w:rtl/>
        </w:rPr>
        <w:t xml:space="preserve"> منه ومن التطوع لقوله</w:t>
      </w:r>
      <w:r w:rsidR="007A1646" w:rsidRPr="00F63D56">
        <w:rPr>
          <w:rtl/>
        </w:rPr>
        <w:t>:</w:t>
      </w:r>
      <w:r w:rsidRPr="00F63D56">
        <w:rPr>
          <w:rtl/>
        </w:rPr>
        <w:t xml:space="preserve"> وغير ذلك. « منه قده ».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20</w:t>
      </w:r>
      <w:r w:rsidR="00D43D1B" w:rsidRPr="00F63D56">
        <w:rPr>
          <w:rtl/>
        </w:rPr>
        <w:t xml:space="preserve"> - </w:t>
      </w:r>
      <w:r w:rsidRPr="00F63D56">
        <w:rPr>
          <w:rtl/>
        </w:rPr>
        <w:t>الكافي 4</w:t>
      </w:r>
      <w:r w:rsidR="007A1646" w:rsidRPr="00F63D56">
        <w:rPr>
          <w:rtl/>
        </w:rPr>
        <w:t>:</w:t>
      </w:r>
      <w:r w:rsidRPr="00F63D56">
        <w:rPr>
          <w:rtl/>
        </w:rPr>
        <w:t xml:space="preserve"> 501 </w:t>
      </w:r>
      <w:r w:rsidR="00EB66AF" w:rsidRPr="00F63D56">
        <w:rPr>
          <w:rtl/>
        </w:rPr>
        <w:t>/</w:t>
      </w:r>
      <w:r w:rsidRPr="00F63D56">
        <w:rPr>
          <w:rtl/>
        </w:rPr>
        <w:t xml:space="preserve"> 9. 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(</w:t>
      </w:r>
      <w:r w:rsidR="006F6023" w:rsidRPr="00F63D56">
        <w:rPr>
          <w:rFonts w:hint="cs"/>
          <w:rtl/>
        </w:rPr>
        <w:t>2</w:t>
      </w:r>
      <w:r w:rsidRPr="00F63D56">
        <w:rPr>
          <w:rtl/>
        </w:rPr>
        <w:t>) في المصدر</w:t>
      </w:r>
      <w:r w:rsidR="007A1646" w:rsidRPr="00F63D56">
        <w:rPr>
          <w:rtl/>
        </w:rPr>
        <w:t>:</w:t>
      </w:r>
      <w:r w:rsidRPr="00F63D56">
        <w:rPr>
          <w:rtl/>
        </w:rPr>
        <w:t xml:space="preserve"> عن سنامها. 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(</w:t>
      </w:r>
      <w:r w:rsidR="006F6023" w:rsidRPr="00F63D56">
        <w:rPr>
          <w:rFonts w:hint="cs"/>
          <w:rtl/>
        </w:rPr>
        <w:t>3</w:t>
      </w:r>
      <w:r w:rsidRPr="00F63D56">
        <w:rPr>
          <w:rtl/>
        </w:rPr>
        <w:t xml:space="preserve">) </w:t>
      </w:r>
      <w:r w:rsidR="00F937F9" w:rsidRPr="00F63D56">
        <w:rPr>
          <w:rtl/>
        </w:rPr>
        <w:t>ال</w:t>
      </w:r>
      <w:r w:rsidR="002C2ACB" w:rsidRPr="00F63D56">
        <w:rPr>
          <w:rtl/>
        </w:rPr>
        <w:t xml:space="preserve">حجّ </w:t>
      </w:r>
      <w:r w:rsidRPr="00F63D56">
        <w:rPr>
          <w:rtl/>
        </w:rPr>
        <w:t>22</w:t>
      </w:r>
      <w:r w:rsidR="007A1646" w:rsidRPr="00F63D56">
        <w:rPr>
          <w:rtl/>
        </w:rPr>
        <w:t>:</w:t>
      </w:r>
      <w:r w:rsidRPr="00F63D56">
        <w:rPr>
          <w:rtl/>
        </w:rPr>
        <w:t xml:space="preserve"> 36. 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(</w:t>
      </w:r>
      <w:r w:rsidR="006F6023" w:rsidRPr="00F63D56">
        <w:rPr>
          <w:rFonts w:hint="cs"/>
          <w:rtl/>
        </w:rPr>
        <w:t>4</w:t>
      </w:r>
      <w:r w:rsidRPr="00F63D56">
        <w:rPr>
          <w:rtl/>
        </w:rPr>
        <w:t>) التهذيب 5</w:t>
      </w:r>
      <w:r w:rsidR="007A1646" w:rsidRPr="00F63D56">
        <w:rPr>
          <w:rtl/>
        </w:rPr>
        <w:t>:</w:t>
      </w:r>
      <w:r w:rsidRPr="00F63D56">
        <w:rPr>
          <w:rtl/>
        </w:rPr>
        <w:t xml:space="preserve"> 224 </w:t>
      </w:r>
      <w:r w:rsidR="00EB66AF" w:rsidRPr="00F63D56">
        <w:rPr>
          <w:rtl/>
        </w:rPr>
        <w:t>/</w:t>
      </w:r>
      <w:r w:rsidRPr="00F63D56">
        <w:rPr>
          <w:rtl/>
        </w:rPr>
        <w:t xml:space="preserve"> 755.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21</w:t>
      </w:r>
      <w:r w:rsidR="00D43D1B" w:rsidRPr="00F63D56">
        <w:rPr>
          <w:rtl/>
        </w:rPr>
        <w:t xml:space="preserve"> - </w:t>
      </w:r>
      <w:r w:rsidRPr="00F63D56">
        <w:rPr>
          <w:rtl/>
        </w:rPr>
        <w:t>الفقيه 2</w:t>
      </w:r>
      <w:r w:rsidR="007A1646" w:rsidRPr="00F63D56">
        <w:rPr>
          <w:rtl/>
        </w:rPr>
        <w:t>:</w:t>
      </w:r>
      <w:r w:rsidRPr="00F63D56">
        <w:rPr>
          <w:rtl/>
        </w:rPr>
        <w:t xml:space="preserve"> 153 </w:t>
      </w:r>
      <w:r w:rsidR="00EB66AF" w:rsidRPr="00F63D56">
        <w:rPr>
          <w:rtl/>
        </w:rPr>
        <w:t>/</w:t>
      </w:r>
      <w:r w:rsidRPr="00F63D56">
        <w:rPr>
          <w:rtl/>
        </w:rPr>
        <w:t xml:space="preserve"> 665</w:t>
      </w:r>
      <w:r w:rsidR="007A1646" w:rsidRPr="00F63D56">
        <w:rPr>
          <w:rtl/>
        </w:rPr>
        <w:t>،</w:t>
      </w:r>
      <w:r w:rsidRPr="00F63D56">
        <w:rPr>
          <w:rtl/>
        </w:rPr>
        <w:t xml:space="preserve"> وأورده بتمامه في الحديث 25 من الباب 2 من أبواب أقسام الحج. 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(</w:t>
      </w:r>
      <w:r w:rsidR="006F6023" w:rsidRPr="00F63D56">
        <w:rPr>
          <w:rFonts w:hint="cs"/>
          <w:rtl/>
        </w:rPr>
        <w:t>5</w:t>
      </w:r>
      <w:r w:rsidRPr="00F63D56">
        <w:rPr>
          <w:rtl/>
        </w:rPr>
        <w:t>) في المصدر</w:t>
      </w:r>
      <w:r w:rsidR="007A1646" w:rsidRPr="00F63D56">
        <w:rPr>
          <w:rtl/>
        </w:rPr>
        <w:t>:</w:t>
      </w:r>
      <w:r w:rsidRPr="00F63D56">
        <w:rPr>
          <w:rtl/>
        </w:rPr>
        <w:t xml:space="preserve"> و</w:t>
      </w:r>
      <w:r w:rsidR="00F937F9" w:rsidRPr="00F63D56">
        <w:rPr>
          <w:rtl/>
        </w:rPr>
        <w:t xml:space="preserve">كان </w:t>
      </w:r>
      <w:r w:rsidRPr="00F63D56">
        <w:rPr>
          <w:rtl/>
        </w:rPr>
        <w:t xml:space="preserve">النبي </w:t>
      </w:r>
      <w:r w:rsidR="009A011A" w:rsidRPr="00F63D56">
        <w:rPr>
          <w:rFonts w:hint="cs"/>
          <w:rtl/>
        </w:rPr>
        <w:t xml:space="preserve">( </w:t>
      </w:r>
      <w:r w:rsidR="009A011A" w:rsidRPr="00F63D56">
        <w:rPr>
          <w:rStyle w:val="libFootnoteAlaemChar"/>
          <w:rFonts w:hint="cs"/>
          <w:rtl/>
        </w:rPr>
        <w:t xml:space="preserve">صلى‌الله‌عليه‌وآله‌ </w:t>
      </w:r>
      <w:r w:rsidR="009A011A" w:rsidRPr="00F63D56">
        <w:rPr>
          <w:rFonts w:hint="cs"/>
          <w:rtl/>
        </w:rPr>
        <w:t>)</w:t>
      </w:r>
      <w:r w:rsidR="001B2E3E" w:rsidRPr="008D30F6">
        <w:rPr>
          <w:rFonts w:hint="cs"/>
          <w:rtl/>
        </w:rPr>
        <w:t xml:space="preserve"> </w:t>
      </w:r>
      <w:r w:rsidRPr="00F63D56">
        <w:rPr>
          <w:rtl/>
        </w:rPr>
        <w:t xml:space="preserve">ساق معه مائة بدنة فجعل لعلي </w:t>
      </w:r>
      <w:r w:rsidR="001B2E3E" w:rsidRPr="00F63D56">
        <w:rPr>
          <w:rFonts w:hint="cs"/>
          <w:rtl/>
        </w:rPr>
        <w:t xml:space="preserve">( </w:t>
      </w:r>
      <w:r w:rsidR="001B2E3E" w:rsidRPr="00F63D56">
        <w:rPr>
          <w:rStyle w:val="libFootnoteAlaemChar"/>
          <w:rFonts w:hint="cs"/>
          <w:rtl/>
        </w:rPr>
        <w:t xml:space="preserve">عليه‌السلام </w:t>
      </w:r>
      <w:r w:rsidR="001B2E3E" w:rsidRPr="00F63D56">
        <w:rPr>
          <w:rFonts w:hint="cs"/>
          <w:rtl/>
        </w:rPr>
        <w:t xml:space="preserve">) </w:t>
      </w:r>
      <w:r w:rsidRPr="00F63D56">
        <w:rPr>
          <w:rtl/>
        </w:rPr>
        <w:t>منها أربعا</w:t>
      </w:r>
      <w:r w:rsidR="00F63D56" w:rsidRPr="00F63D56">
        <w:rPr>
          <w:rFonts w:hint="cs"/>
          <w:rtl/>
        </w:rPr>
        <w:t>ً</w:t>
      </w:r>
      <w:r w:rsidRPr="00F63D56">
        <w:rPr>
          <w:rtl/>
        </w:rPr>
        <w:t xml:space="preserve"> وثلاثين ولنفسه ستا</w:t>
      </w:r>
      <w:r w:rsidR="00F63D56" w:rsidRPr="00F63D56">
        <w:rPr>
          <w:rFonts w:hint="cs"/>
          <w:rtl/>
        </w:rPr>
        <w:t>ً</w:t>
      </w:r>
      <w:r w:rsidRPr="00F63D56">
        <w:rPr>
          <w:rtl/>
        </w:rPr>
        <w:t xml:space="preserve"> وستين ونحرها كل</w:t>
      </w:r>
      <w:r w:rsidR="00F63D56" w:rsidRPr="00F63D56">
        <w:rPr>
          <w:rFonts w:hint="cs"/>
          <w:rtl/>
        </w:rPr>
        <w:t>ّ</w:t>
      </w:r>
      <w:r w:rsidRPr="00F63D56">
        <w:rPr>
          <w:rtl/>
        </w:rPr>
        <w:t xml:space="preserve">ها بيده. 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(</w:t>
      </w:r>
      <w:r w:rsidR="006F6023" w:rsidRPr="00F63D56">
        <w:rPr>
          <w:rFonts w:hint="cs"/>
          <w:rtl/>
        </w:rPr>
        <w:t>6</w:t>
      </w:r>
      <w:r w:rsidRPr="00F63D56">
        <w:rPr>
          <w:rtl/>
        </w:rPr>
        <w:t>) في المصدر</w:t>
      </w:r>
      <w:r w:rsidR="007A1646" w:rsidRPr="00F63D56">
        <w:rPr>
          <w:rtl/>
        </w:rPr>
        <w:t>:</w:t>
      </w:r>
      <w:r w:rsidRPr="00F63D56">
        <w:rPr>
          <w:rtl/>
        </w:rPr>
        <w:t xml:space="preserve"> وتحسيا.</w:t>
      </w:r>
    </w:p>
    <w:p w:rsidR="005B369B" w:rsidRPr="00F63D56" w:rsidRDefault="005B369B" w:rsidP="00F63D56">
      <w:pPr>
        <w:pStyle w:val="libFootnote0"/>
        <w:rPr>
          <w:rtl/>
        </w:rPr>
      </w:pPr>
      <w:r w:rsidRPr="00F63D56">
        <w:rPr>
          <w:rtl/>
        </w:rPr>
        <w:t>22</w:t>
      </w:r>
      <w:r w:rsidR="00D43D1B" w:rsidRPr="00F63D56">
        <w:rPr>
          <w:rtl/>
        </w:rPr>
        <w:t xml:space="preserve"> - </w:t>
      </w:r>
      <w:r w:rsidRPr="00F63D56">
        <w:rPr>
          <w:rtl/>
        </w:rPr>
        <w:t>الفقيه 2</w:t>
      </w:r>
      <w:r w:rsidR="007A1646" w:rsidRPr="00F63D56">
        <w:rPr>
          <w:rtl/>
        </w:rPr>
        <w:t>:</w:t>
      </w:r>
      <w:r w:rsidRPr="00F63D56">
        <w:rPr>
          <w:rtl/>
        </w:rPr>
        <w:t xml:space="preserve"> 129 </w:t>
      </w:r>
      <w:r w:rsidR="00EB66AF" w:rsidRPr="00F63D56">
        <w:rPr>
          <w:rtl/>
        </w:rPr>
        <w:t>/</w:t>
      </w:r>
      <w:r w:rsidRPr="00F63D56">
        <w:rPr>
          <w:rtl/>
        </w:rPr>
        <w:t xml:space="preserve"> 550.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0"/>
        <w:rPr>
          <w:rtl/>
        </w:rPr>
      </w:pPr>
      <w:r>
        <w:rPr>
          <w:rtl/>
        </w:rPr>
        <w:lastRenderedPageBreak/>
        <w:t xml:space="preserve">جعل الله هذا </w:t>
      </w:r>
      <w:r w:rsidR="00657409">
        <w:rPr>
          <w:rtl/>
        </w:rPr>
        <w:t>الأَ</w:t>
      </w:r>
      <w:r w:rsidR="009F63B9">
        <w:rPr>
          <w:rtl/>
        </w:rPr>
        <w:t>ضح</w:t>
      </w:r>
      <w:r w:rsidR="00911C7C">
        <w:rPr>
          <w:rtl/>
        </w:rPr>
        <w:t xml:space="preserve">ى </w:t>
      </w:r>
      <w:r>
        <w:rPr>
          <w:rtl/>
        </w:rPr>
        <w:t xml:space="preserve">لتشبع مساكينهم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 اللحم فأطعموهم.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[ 18887 ] 23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وخطب علي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 xml:space="preserve">في </w:t>
      </w:r>
      <w:r w:rsidR="00657409">
        <w:rPr>
          <w:rtl/>
        </w:rPr>
        <w:t>الأَ</w:t>
      </w:r>
      <w:r w:rsidR="0094134C">
        <w:rPr>
          <w:rtl/>
        </w:rPr>
        <w:t>ضح</w:t>
      </w:r>
      <w:r w:rsidR="00911C7C">
        <w:rPr>
          <w:rtl/>
        </w:rPr>
        <w:t xml:space="preserve">ى </w:t>
      </w:r>
      <w:r>
        <w:rPr>
          <w:rtl/>
        </w:rPr>
        <w:t>فقال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وذكر خطبة</w:t>
      </w:r>
      <w:r w:rsidR="007A1646">
        <w:rPr>
          <w:rtl/>
        </w:rPr>
        <w:t>،</w:t>
      </w:r>
      <w:r>
        <w:rPr>
          <w:rtl/>
        </w:rPr>
        <w:t xml:space="preserve"> منها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وإذا ضحيتم فكلوا وأطعموا واهدوا</w:t>
      </w:r>
      <w:r w:rsidR="007A1646">
        <w:rPr>
          <w:rtl/>
        </w:rPr>
        <w:t>،</w:t>
      </w:r>
      <w:r>
        <w:rPr>
          <w:rtl/>
        </w:rPr>
        <w:t xml:space="preserve"> واحمدو</w:t>
      </w:r>
      <w:r w:rsidR="0094134C">
        <w:rPr>
          <w:rtl/>
        </w:rPr>
        <w:t>ا الله على ما رزقكم من بهيمة ال</w:t>
      </w:r>
      <w:r w:rsidR="0094134C">
        <w:rPr>
          <w:rFonts w:hint="cs"/>
          <w:rtl/>
        </w:rPr>
        <w:t>أَ</w:t>
      </w:r>
      <w:r>
        <w:rPr>
          <w:rtl/>
        </w:rPr>
        <w:t xml:space="preserve">نعام. </w:t>
      </w:r>
    </w:p>
    <w:p w:rsidR="005B369B" w:rsidRDefault="005B369B" w:rsidP="003F1E89">
      <w:pPr>
        <w:pStyle w:val="libNormal"/>
        <w:rPr>
          <w:rtl/>
        </w:rPr>
      </w:pPr>
      <w:r>
        <w:rPr>
          <w:rtl/>
        </w:rPr>
        <w:t>[ 18888 ] 24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AB6E26">
        <w:rPr>
          <w:rtl/>
        </w:rPr>
        <w:t xml:space="preserve">سُئل </w:t>
      </w:r>
      <w:r>
        <w:rPr>
          <w:rtl/>
        </w:rPr>
        <w:t xml:space="preserve">الصادق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3F1E89" w:rsidRPr="00FF34CB">
        <w:rPr>
          <w:rStyle w:val="libAlaemChar"/>
          <w:rtl/>
        </w:rPr>
        <w:t>(</w:t>
      </w:r>
      <w:r w:rsidR="003F1E89" w:rsidRPr="003553A3">
        <w:rPr>
          <w:rtl/>
        </w:rPr>
        <w:t xml:space="preserve"> </w:t>
      </w:r>
      <w:r w:rsidR="003F1E89" w:rsidRPr="005B369B">
        <w:rPr>
          <w:rStyle w:val="libAieChar"/>
          <w:rtl/>
        </w:rPr>
        <w:t>ف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إ</w:t>
      </w:r>
      <w:r w:rsidR="003F1E89">
        <w:rPr>
          <w:rStyle w:val="libAieChar"/>
          <w:rFonts w:hint="cs"/>
          <w:rtl/>
        </w:rPr>
        <w:t>ِ</w:t>
      </w:r>
      <w:r w:rsidR="003F1E89" w:rsidRPr="005B369B">
        <w:rPr>
          <w:rStyle w:val="libAieChar"/>
          <w:rtl/>
        </w:rPr>
        <w:t>ذ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ا و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ج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ب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ت</w:t>
      </w:r>
      <w:r w:rsidR="003F1E89">
        <w:rPr>
          <w:rStyle w:val="libAieChar"/>
          <w:rFonts w:hint="cs"/>
          <w:rtl/>
        </w:rPr>
        <w:t>ْ</w:t>
      </w:r>
      <w:r w:rsidR="003F1E89" w:rsidRPr="005B369B">
        <w:rPr>
          <w:rStyle w:val="libAieChar"/>
          <w:rtl/>
        </w:rPr>
        <w:t xml:space="preserve"> ج</w:t>
      </w:r>
      <w:r w:rsidR="003F1E89">
        <w:rPr>
          <w:rStyle w:val="libAieChar"/>
          <w:rFonts w:hint="cs"/>
          <w:rtl/>
        </w:rPr>
        <w:t>ُ</w:t>
      </w:r>
      <w:r w:rsidR="003F1E89" w:rsidRPr="005B369B">
        <w:rPr>
          <w:rStyle w:val="libAieChar"/>
          <w:rtl/>
        </w:rPr>
        <w:t>ن</w:t>
      </w:r>
      <w:r w:rsidR="003F1E89">
        <w:rPr>
          <w:rStyle w:val="libAieChar"/>
          <w:rFonts w:hint="cs"/>
          <w:rtl/>
        </w:rPr>
        <w:t>ُ</w:t>
      </w:r>
      <w:r w:rsidR="003F1E89" w:rsidRPr="005B369B">
        <w:rPr>
          <w:rStyle w:val="libAieChar"/>
          <w:rtl/>
        </w:rPr>
        <w:t>وب</w:t>
      </w:r>
      <w:r w:rsidR="003F1E89">
        <w:rPr>
          <w:rStyle w:val="libAieChar"/>
          <w:rFonts w:hint="cs"/>
          <w:rtl/>
        </w:rPr>
        <w:t>ُ</w:t>
      </w:r>
      <w:r w:rsidR="003F1E89" w:rsidRPr="005B369B">
        <w:rPr>
          <w:rStyle w:val="libAieChar"/>
          <w:rtl/>
        </w:rPr>
        <w:t>ه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ا</w:t>
      </w:r>
      <w:r w:rsidR="003F1E89" w:rsidRPr="003553A3">
        <w:rPr>
          <w:rtl/>
        </w:rPr>
        <w:t xml:space="preserve"> </w:t>
      </w:r>
      <w:r w:rsidR="003F1E89" w:rsidRPr="005B369B">
        <w:rPr>
          <w:rStyle w:val="libAieChar"/>
          <w:rtl/>
        </w:rPr>
        <w:t>ف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ك</w:t>
      </w:r>
      <w:r w:rsidR="003F1E89">
        <w:rPr>
          <w:rStyle w:val="libAieChar"/>
          <w:rFonts w:hint="cs"/>
          <w:rtl/>
        </w:rPr>
        <w:t>ُ</w:t>
      </w:r>
      <w:r w:rsidR="003F1E89" w:rsidRPr="005B369B">
        <w:rPr>
          <w:rStyle w:val="libAieChar"/>
          <w:rtl/>
        </w:rPr>
        <w:t>ل</w:t>
      </w:r>
      <w:r w:rsidR="003F1E89">
        <w:rPr>
          <w:rStyle w:val="libAieChar"/>
          <w:rFonts w:hint="cs"/>
          <w:rtl/>
        </w:rPr>
        <w:t>ُ</w:t>
      </w:r>
      <w:r w:rsidR="003F1E89" w:rsidRPr="005B369B">
        <w:rPr>
          <w:rStyle w:val="libAieChar"/>
          <w:rtl/>
        </w:rPr>
        <w:t>وا م</w:t>
      </w:r>
      <w:r w:rsidR="003F1E89">
        <w:rPr>
          <w:rStyle w:val="libAieChar"/>
          <w:rFonts w:hint="cs"/>
          <w:rtl/>
        </w:rPr>
        <w:t>ِ</w:t>
      </w:r>
      <w:r w:rsidR="003F1E89" w:rsidRPr="005B369B">
        <w:rPr>
          <w:rStyle w:val="libAieChar"/>
          <w:rtl/>
        </w:rPr>
        <w:t>ن</w:t>
      </w:r>
      <w:r w:rsidR="003F1E89">
        <w:rPr>
          <w:rStyle w:val="libAieChar"/>
          <w:rFonts w:hint="cs"/>
          <w:rtl/>
        </w:rPr>
        <w:t>ْ</w:t>
      </w:r>
      <w:r w:rsidR="003F1E89" w:rsidRPr="005B369B">
        <w:rPr>
          <w:rStyle w:val="libAieChar"/>
          <w:rtl/>
        </w:rPr>
        <w:t>ه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ا و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أ</w:t>
      </w:r>
      <w:r w:rsidR="003F1E89">
        <w:rPr>
          <w:rStyle w:val="libAieChar"/>
          <w:rFonts w:hint="cs"/>
          <w:rtl/>
        </w:rPr>
        <w:t>َ</w:t>
      </w:r>
      <w:r w:rsidR="003F1E89" w:rsidRPr="005B369B">
        <w:rPr>
          <w:rStyle w:val="libAieChar"/>
          <w:rtl/>
        </w:rPr>
        <w:t>ط</w:t>
      </w:r>
      <w:r w:rsidR="003F1E89">
        <w:rPr>
          <w:rStyle w:val="libAieChar"/>
          <w:rFonts w:hint="cs"/>
          <w:rtl/>
        </w:rPr>
        <w:t>ْ</w:t>
      </w:r>
      <w:r w:rsidR="003F1E89" w:rsidRPr="005B369B">
        <w:rPr>
          <w:rStyle w:val="libAieChar"/>
          <w:rtl/>
        </w:rPr>
        <w:t>ع</w:t>
      </w:r>
      <w:r w:rsidR="003F1E89">
        <w:rPr>
          <w:rStyle w:val="libAieChar"/>
          <w:rFonts w:hint="cs"/>
          <w:rtl/>
        </w:rPr>
        <w:t>ِ</w:t>
      </w:r>
      <w:r w:rsidR="003F1E89" w:rsidRPr="005B369B">
        <w:rPr>
          <w:rStyle w:val="libAieChar"/>
          <w:rtl/>
        </w:rPr>
        <w:t>م</w:t>
      </w:r>
      <w:r w:rsidR="003F1E89">
        <w:rPr>
          <w:rStyle w:val="libAieChar"/>
          <w:rFonts w:hint="cs"/>
          <w:rtl/>
        </w:rPr>
        <w:t>ُ</w:t>
      </w:r>
      <w:r w:rsidR="003F1E89" w:rsidRPr="005B369B">
        <w:rPr>
          <w:rStyle w:val="libAieChar"/>
          <w:rtl/>
        </w:rPr>
        <w:t>وا</w:t>
      </w:r>
      <w:r w:rsidR="003F1E89" w:rsidRPr="000030EE">
        <w:rPr>
          <w:rtl/>
        </w:rPr>
        <w:t xml:space="preserve"> </w:t>
      </w:r>
      <w:r w:rsidRPr="005B369B">
        <w:rPr>
          <w:rStyle w:val="libAieChar"/>
          <w:rtl/>
        </w:rPr>
        <w:t>ال</w:t>
      </w:r>
      <w:r w:rsidR="003F1E8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ق</w:t>
      </w:r>
      <w:r w:rsidR="003F1E8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ان</w:t>
      </w:r>
      <w:r w:rsidR="003F1E8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ع</w:t>
      </w:r>
      <w:r w:rsidR="003F1E8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و</w:t>
      </w:r>
      <w:r w:rsidR="003F1E8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</w:t>
      </w:r>
      <w:r w:rsidR="003F1E8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3F1E89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ع</w:t>
      </w:r>
      <w:r w:rsidR="003F1E8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3F1E8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3F1E89">
        <w:rPr>
          <w:rStyle w:val="libAieChar"/>
          <w:rFonts w:hint="cs"/>
          <w:rtl/>
        </w:rPr>
        <w:t>َّ</w:t>
      </w:r>
      <w:r w:rsidRPr="000030EE">
        <w:rPr>
          <w:rtl/>
        </w:rPr>
        <w:t xml:space="preserve"> </w:t>
      </w:r>
      <w:r w:rsidR="003F1E89" w:rsidRPr="00FF34CB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859D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القانع</w:t>
      </w:r>
      <w:r w:rsidR="007A1646">
        <w:rPr>
          <w:rtl/>
        </w:rPr>
        <w:t>:</w:t>
      </w:r>
      <w:r>
        <w:rPr>
          <w:rtl/>
        </w:rPr>
        <w:t xml:space="preserve"> الذي </w:t>
      </w:r>
      <w:r w:rsidRPr="005B369B">
        <w:rPr>
          <w:rStyle w:val="libFootnotenumChar"/>
          <w:rtl/>
        </w:rPr>
        <w:t>(</w:t>
      </w:r>
      <w:r w:rsidR="00F859D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يقنع بما تعطيه</w:t>
      </w:r>
      <w:r w:rsidR="007A1646">
        <w:rPr>
          <w:rtl/>
        </w:rPr>
        <w:t>،</w:t>
      </w:r>
      <w:r>
        <w:rPr>
          <w:rtl/>
        </w:rPr>
        <w:t xml:space="preserve"> والمعتر</w:t>
      </w:r>
      <w:r w:rsidR="0073764A">
        <w:rPr>
          <w:rFonts w:hint="cs"/>
          <w:rtl/>
        </w:rPr>
        <w:t>ّ</w:t>
      </w:r>
      <w:r w:rsidR="007A1646">
        <w:rPr>
          <w:rtl/>
        </w:rPr>
        <w:t>:</w:t>
      </w:r>
      <w:r>
        <w:rPr>
          <w:rtl/>
        </w:rPr>
        <w:t xml:space="preserve"> الذي يعتريك.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[ 18889 ] 25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وكره أبو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 w:rsidR="00B148E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يطعم ال</w:t>
      </w:r>
      <w:r w:rsidR="00B148E9">
        <w:rPr>
          <w:rFonts w:hint="cs"/>
          <w:rtl/>
        </w:rPr>
        <w:t>ـ</w:t>
      </w:r>
      <w:r>
        <w:rPr>
          <w:rtl/>
        </w:rPr>
        <w:t>م</w:t>
      </w:r>
      <w:r w:rsidR="00B148E9">
        <w:rPr>
          <w:rFonts w:hint="cs"/>
          <w:rtl/>
        </w:rPr>
        <w:t>ُ</w:t>
      </w:r>
      <w:r>
        <w:rPr>
          <w:rtl/>
        </w:rPr>
        <w:t xml:space="preserve">شرك من لحوم </w:t>
      </w:r>
      <w:r w:rsidR="008720AD">
        <w:rPr>
          <w:rtl/>
        </w:rPr>
        <w:t>الأَضاحي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[ 18890 ] 26</w:t>
      </w:r>
      <w:r w:rsidR="00D43D1B">
        <w:rPr>
          <w:rtl/>
        </w:rPr>
        <w:t xml:space="preserve"> - </w:t>
      </w:r>
      <w:r>
        <w:rPr>
          <w:rtl/>
        </w:rPr>
        <w:t>وبإسناده عن حم</w:t>
      </w:r>
      <w:r w:rsidR="00B148E9">
        <w:rPr>
          <w:rFonts w:hint="cs"/>
          <w:rtl/>
        </w:rPr>
        <w:t>ّ</w:t>
      </w:r>
      <w:r>
        <w:rPr>
          <w:rtl/>
        </w:rPr>
        <w:t>اد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يقول في آخره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5F206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الهدي المضمون لا يؤكل منه إذا عطب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أكل منه غرم.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[ 18891 ] 27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0030EE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0030EE">
        <w:rPr>
          <w:rtl/>
        </w:rPr>
        <w:t>)</w:t>
      </w:r>
      <w:r>
        <w:rPr>
          <w:rtl/>
        </w:rPr>
        <w:t xml:space="preserve"> عن السندي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علي بن أبي طالب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لا يأكل ال</w:t>
      </w:r>
      <w:r w:rsidR="00F04B48">
        <w:rPr>
          <w:rFonts w:hint="cs"/>
          <w:rtl/>
        </w:rPr>
        <w:t>ـ</w:t>
      </w:r>
      <w:r>
        <w:rPr>
          <w:rtl/>
        </w:rPr>
        <w:t>م</w:t>
      </w:r>
      <w:r w:rsidR="00F04B48">
        <w:rPr>
          <w:rFonts w:hint="cs"/>
          <w:rtl/>
        </w:rPr>
        <w:t>ُ</w:t>
      </w:r>
      <w:r>
        <w:rPr>
          <w:rtl/>
        </w:rPr>
        <w:t>حرم من الفدية ولا الكف</w:t>
      </w:r>
      <w:r w:rsidR="00F04B48">
        <w:rPr>
          <w:rFonts w:hint="cs"/>
          <w:rtl/>
        </w:rPr>
        <w:t>ّ</w:t>
      </w:r>
      <w:r>
        <w:rPr>
          <w:rtl/>
        </w:rPr>
        <w:t>ارات ولا جزاء الصيد</w:t>
      </w:r>
      <w:r w:rsidR="007A1646">
        <w:rPr>
          <w:rtl/>
        </w:rPr>
        <w:t>،</w:t>
      </w:r>
      <w:r>
        <w:rPr>
          <w:rtl/>
        </w:rPr>
        <w:t xml:space="preserve"> ويأكل مم</w:t>
      </w:r>
      <w:r w:rsidR="00F04B48">
        <w:rPr>
          <w:rFonts w:hint="cs"/>
          <w:rtl/>
        </w:rPr>
        <w:t>ّ</w:t>
      </w:r>
      <w:r>
        <w:rPr>
          <w:rtl/>
        </w:rPr>
        <w:t xml:space="preserve">ا سوى ذلك.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(1) في المصدر</w:t>
      </w:r>
      <w:r w:rsidR="007A1646" w:rsidRPr="00311723">
        <w:rPr>
          <w:rtl/>
        </w:rPr>
        <w:t>:</w:t>
      </w:r>
      <w:r w:rsidRPr="00311723">
        <w:rPr>
          <w:rtl/>
        </w:rPr>
        <w:t xml:space="preserve"> مساكينكم.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23</w:t>
      </w:r>
      <w:r w:rsidR="00D43D1B" w:rsidRPr="00311723">
        <w:rPr>
          <w:rtl/>
        </w:rPr>
        <w:t xml:space="preserve"> - </w:t>
      </w:r>
      <w:r w:rsidRPr="00311723">
        <w:rPr>
          <w:rtl/>
        </w:rPr>
        <w:t>الفقيه 1</w:t>
      </w:r>
      <w:r w:rsidR="007A1646" w:rsidRPr="00311723">
        <w:rPr>
          <w:rtl/>
        </w:rPr>
        <w:t>:</w:t>
      </w:r>
      <w:r w:rsidRPr="00311723">
        <w:rPr>
          <w:rtl/>
        </w:rPr>
        <w:t xml:space="preserve"> 330 </w:t>
      </w:r>
      <w:r w:rsidR="00EB66AF" w:rsidRPr="00311723">
        <w:rPr>
          <w:rtl/>
        </w:rPr>
        <w:t>/</w:t>
      </w:r>
      <w:r w:rsidRPr="00311723">
        <w:rPr>
          <w:rtl/>
        </w:rPr>
        <w:t xml:space="preserve"> 1487.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24</w:t>
      </w:r>
      <w:r w:rsidR="00D43D1B" w:rsidRPr="00311723">
        <w:rPr>
          <w:rtl/>
        </w:rPr>
        <w:t xml:space="preserve"> - </w:t>
      </w:r>
      <w:r w:rsidRPr="00311723">
        <w:rPr>
          <w:rtl/>
        </w:rPr>
        <w:t>الفقيه 2</w:t>
      </w:r>
      <w:r w:rsidR="007A1646" w:rsidRPr="00311723">
        <w:rPr>
          <w:rtl/>
        </w:rPr>
        <w:t>:</w:t>
      </w:r>
      <w:r w:rsidRPr="00311723">
        <w:rPr>
          <w:rtl/>
        </w:rPr>
        <w:t xml:space="preserve"> 294 </w:t>
      </w:r>
      <w:r w:rsidR="00EB66AF" w:rsidRPr="00311723">
        <w:rPr>
          <w:rtl/>
        </w:rPr>
        <w:t>/</w:t>
      </w:r>
      <w:r w:rsidRPr="00311723">
        <w:rPr>
          <w:rtl/>
        </w:rPr>
        <w:t xml:space="preserve"> 1456. 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(</w:t>
      </w:r>
      <w:r w:rsidR="001642FE" w:rsidRPr="00311723">
        <w:rPr>
          <w:rFonts w:hint="cs"/>
          <w:rtl/>
        </w:rPr>
        <w:t>2</w:t>
      </w:r>
      <w:r w:rsidRPr="00311723">
        <w:rPr>
          <w:rtl/>
        </w:rPr>
        <w:t xml:space="preserve">) </w:t>
      </w:r>
      <w:r w:rsidR="00F937F9" w:rsidRPr="00311723">
        <w:rPr>
          <w:rtl/>
        </w:rPr>
        <w:t>ال</w:t>
      </w:r>
      <w:r w:rsidR="00D97E1D">
        <w:rPr>
          <w:rtl/>
        </w:rPr>
        <w:t>حج</w:t>
      </w:r>
      <w:r w:rsidR="002C2ACB" w:rsidRPr="00311723">
        <w:rPr>
          <w:rtl/>
        </w:rPr>
        <w:t xml:space="preserve"> </w:t>
      </w:r>
      <w:r w:rsidRPr="00311723">
        <w:rPr>
          <w:rtl/>
        </w:rPr>
        <w:t>22</w:t>
      </w:r>
      <w:r w:rsidR="007A1646" w:rsidRPr="00311723">
        <w:rPr>
          <w:rtl/>
        </w:rPr>
        <w:t>:</w:t>
      </w:r>
      <w:r w:rsidRPr="00311723">
        <w:rPr>
          <w:rtl/>
        </w:rPr>
        <w:t xml:space="preserve"> 36. 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(</w:t>
      </w:r>
      <w:r w:rsidR="001642FE" w:rsidRPr="00311723">
        <w:rPr>
          <w:rFonts w:hint="cs"/>
          <w:rtl/>
        </w:rPr>
        <w:t>3</w:t>
      </w:r>
      <w:r w:rsidRPr="00311723">
        <w:rPr>
          <w:rtl/>
        </w:rPr>
        <w:t>) في المصدر</w:t>
      </w:r>
      <w:r w:rsidR="007A1646" w:rsidRPr="00311723">
        <w:rPr>
          <w:rtl/>
        </w:rPr>
        <w:t>:</w:t>
      </w:r>
      <w:r w:rsidRPr="00311723">
        <w:rPr>
          <w:rtl/>
        </w:rPr>
        <w:t xml:space="preserve"> هو الذي.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25</w:t>
      </w:r>
      <w:r w:rsidR="00D43D1B" w:rsidRPr="00311723">
        <w:rPr>
          <w:rtl/>
        </w:rPr>
        <w:t xml:space="preserve"> - </w:t>
      </w:r>
      <w:r w:rsidRPr="00311723">
        <w:rPr>
          <w:rtl/>
        </w:rPr>
        <w:t>الفقيه 2</w:t>
      </w:r>
      <w:r w:rsidR="007A1646" w:rsidRPr="00311723">
        <w:rPr>
          <w:rtl/>
        </w:rPr>
        <w:t>:</w:t>
      </w:r>
      <w:r w:rsidRPr="00311723">
        <w:rPr>
          <w:rtl/>
        </w:rPr>
        <w:t xml:space="preserve"> 295 </w:t>
      </w:r>
      <w:r w:rsidR="00EB66AF" w:rsidRPr="00311723">
        <w:rPr>
          <w:rtl/>
        </w:rPr>
        <w:t>/</w:t>
      </w:r>
      <w:r w:rsidRPr="00311723">
        <w:rPr>
          <w:rtl/>
        </w:rPr>
        <w:t xml:space="preserve"> 1458.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26</w:t>
      </w:r>
      <w:r w:rsidR="00D43D1B" w:rsidRPr="00311723">
        <w:rPr>
          <w:rtl/>
        </w:rPr>
        <w:t xml:space="preserve"> - </w:t>
      </w:r>
      <w:r w:rsidRPr="00311723">
        <w:rPr>
          <w:rtl/>
        </w:rPr>
        <w:t>الفقيه 2</w:t>
      </w:r>
      <w:r w:rsidR="007A1646" w:rsidRPr="00311723">
        <w:rPr>
          <w:rtl/>
        </w:rPr>
        <w:t>:</w:t>
      </w:r>
      <w:r w:rsidRPr="00311723">
        <w:rPr>
          <w:rtl/>
        </w:rPr>
        <w:t xml:space="preserve"> 299 </w:t>
      </w:r>
      <w:r w:rsidR="00EB66AF" w:rsidRPr="00311723">
        <w:rPr>
          <w:rtl/>
        </w:rPr>
        <w:t>/</w:t>
      </w:r>
      <w:r w:rsidRPr="00311723">
        <w:rPr>
          <w:rtl/>
        </w:rPr>
        <w:t xml:space="preserve"> 1483.</w:t>
      </w:r>
    </w:p>
    <w:p w:rsidR="005B369B" w:rsidRPr="00311723" w:rsidRDefault="005B369B" w:rsidP="00311723">
      <w:pPr>
        <w:pStyle w:val="libFootnote0"/>
        <w:rPr>
          <w:rtl/>
        </w:rPr>
      </w:pPr>
      <w:r w:rsidRPr="00311723">
        <w:rPr>
          <w:rtl/>
        </w:rPr>
        <w:t>27</w:t>
      </w:r>
      <w:r w:rsidR="00D43D1B" w:rsidRPr="00311723">
        <w:rPr>
          <w:rtl/>
        </w:rPr>
        <w:t xml:space="preserve"> - </w:t>
      </w:r>
      <w:r w:rsidRPr="00311723">
        <w:rPr>
          <w:rtl/>
        </w:rPr>
        <w:t>قرب الإ</w:t>
      </w:r>
      <w:r w:rsidR="001642FE" w:rsidRPr="00311723">
        <w:rPr>
          <w:rFonts w:hint="cs"/>
          <w:rtl/>
        </w:rPr>
        <w:t>ِ</w:t>
      </w:r>
      <w:r w:rsidRPr="00311723">
        <w:rPr>
          <w:rtl/>
        </w:rPr>
        <w:t>سناد</w:t>
      </w:r>
      <w:r w:rsidR="007A1646" w:rsidRPr="00311723">
        <w:rPr>
          <w:rtl/>
        </w:rPr>
        <w:t>:</w:t>
      </w:r>
      <w:r w:rsidRPr="00311723">
        <w:rPr>
          <w:rtl/>
        </w:rPr>
        <w:t xml:space="preserve"> 71.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lastRenderedPageBreak/>
        <w:t>[ 18892 ] 28</w:t>
      </w:r>
      <w:r w:rsidR="00D43D1B">
        <w:rPr>
          <w:rtl/>
        </w:rPr>
        <w:t xml:space="preserve"> - </w:t>
      </w:r>
      <w:r>
        <w:rPr>
          <w:rtl/>
        </w:rPr>
        <w:t xml:space="preserve">وعن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القانع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القانع</w:t>
      </w:r>
      <w:r w:rsidR="007A1646">
        <w:rPr>
          <w:rtl/>
        </w:rPr>
        <w:t>:</w:t>
      </w:r>
      <w:r>
        <w:rPr>
          <w:rtl/>
        </w:rPr>
        <w:t xml:space="preserve"> الذي يقنع بما أعطيته</w:t>
      </w:r>
      <w:r w:rsidR="007A1646">
        <w:rPr>
          <w:rtl/>
        </w:rPr>
        <w:t>،</w:t>
      </w:r>
      <w:r>
        <w:rPr>
          <w:rtl/>
        </w:rPr>
        <w:t xml:space="preserve"> والمعتر</w:t>
      </w:r>
      <w:r w:rsidR="00F91CFF">
        <w:rPr>
          <w:rFonts w:hint="cs"/>
          <w:rtl/>
        </w:rPr>
        <w:t>ّ</w:t>
      </w:r>
      <w:r w:rsidR="007A1646">
        <w:rPr>
          <w:rtl/>
        </w:rPr>
        <w:t>:</w:t>
      </w:r>
      <w:r>
        <w:rPr>
          <w:rtl/>
        </w:rPr>
        <w:t xml:space="preserve"> الذي يعتريك.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540" w:name="_Toc284350956"/>
      <w:bookmarkStart w:id="541" w:name="_Toc303163653"/>
      <w:bookmarkStart w:id="542" w:name="_Toc377025088"/>
      <w:bookmarkStart w:id="543" w:name="_Toc250344516"/>
      <w:r>
        <w:rPr>
          <w:rtl/>
        </w:rPr>
        <w:t>41</w:t>
      </w:r>
      <w:r w:rsidR="00D43D1B">
        <w:rPr>
          <w:rtl/>
        </w:rPr>
        <w:t xml:space="preserve"> - </w:t>
      </w:r>
      <w:r>
        <w:rPr>
          <w:rtl/>
        </w:rPr>
        <w:t xml:space="preserve">باب جواز أكل لحوم </w:t>
      </w:r>
      <w:r w:rsidR="00F91CFF">
        <w:rPr>
          <w:rtl/>
        </w:rPr>
        <w:t>الأ</w:t>
      </w:r>
      <w:r w:rsidR="008720AD">
        <w:rPr>
          <w:rtl/>
        </w:rPr>
        <w:t>ضاحي</w:t>
      </w:r>
      <w:r>
        <w:rPr>
          <w:rtl/>
        </w:rPr>
        <w:t xml:space="preserve"> بعد ثلاثة </w:t>
      </w:r>
      <w:r w:rsidR="004761DD">
        <w:rPr>
          <w:rtl/>
        </w:rPr>
        <w:t>أيّام</w:t>
      </w:r>
      <w:bookmarkEnd w:id="540"/>
      <w:bookmarkEnd w:id="541"/>
      <w:r w:rsidR="00F80647">
        <w:rPr>
          <w:rtl/>
        </w:rPr>
        <w:t xml:space="preserve"> </w:t>
      </w:r>
      <w:bookmarkStart w:id="544" w:name="_Toc284350957"/>
      <w:bookmarkStart w:id="545" w:name="_Toc303163654"/>
      <w:r w:rsidR="00F80647">
        <w:rPr>
          <w:rtl/>
        </w:rPr>
        <w:t>و</w:t>
      </w:r>
      <w:r>
        <w:rPr>
          <w:rtl/>
        </w:rPr>
        <w:t>ادخارها</w:t>
      </w:r>
      <w:bookmarkEnd w:id="542"/>
      <w:bookmarkEnd w:id="543"/>
      <w:bookmarkEnd w:id="544"/>
      <w:bookmarkEnd w:id="545"/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[ 18893 ]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5B369B" w:rsidRDefault="005B369B" w:rsidP="00F91CFF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أبي الصباح </w:t>
      </w:r>
      <w:r w:rsidRPr="005B369B">
        <w:rPr>
          <w:rStyle w:val="libFootnotenumChar"/>
          <w:rtl/>
        </w:rPr>
        <w:t>(</w:t>
      </w:r>
      <w:r w:rsidR="00F91CF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نهى </w:t>
      </w:r>
      <w:r w:rsidRPr="005B369B">
        <w:rPr>
          <w:rStyle w:val="libFootnotenumChar"/>
          <w:rtl/>
        </w:rPr>
        <w:t>(</w:t>
      </w:r>
      <w:r w:rsidR="00F91CF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لحوم </w:t>
      </w:r>
      <w:r w:rsidR="008720AD">
        <w:rPr>
          <w:rtl/>
        </w:rPr>
        <w:t>الأَضاحي</w:t>
      </w:r>
      <w:r>
        <w:rPr>
          <w:rtl/>
        </w:rPr>
        <w:t xml:space="preserve"> بعد ثلاث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أذن فيها وقال</w:t>
      </w:r>
      <w:r w:rsidR="007A1646">
        <w:rPr>
          <w:rtl/>
        </w:rPr>
        <w:t>:</w:t>
      </w:r>
      <w:r>
        <w:rPr>
          <w:rtl/>
        </w:rPr>
        <w:t xml:space="preserve"> كلوا من لحوم </w:t>
      </w:r>
      <w:r w:rsidR="008720AD">
        <w:rPr>
          <w:rtl/>
        </w:rPr>
        <w:t>الأَضاحي</w:t>
      </w:r>
      <w:r>
        <w:rPr>
          <w:rtl/>
        </w:rPr>
        <w:t xml:space="preserve"> بعد ذلك </w:t>
      </w:r>
      <w:r w:rsidRPr="005B369B">
        <w:rPr>
          <w:rStyle w:val="libFootnotenumChar"/>
          <w:rtl/>
        </w:rPr>
        <w:t>(</w:t>
      </w:r>
      <w:r w:rsidR="00F91CFF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واد</w:t>
      </w:r>
      <w:r w:rsidR="00F91CFF">
        <w:rPr>
          <w:rFonts w:hint="cs"/>
          <w:rtl/>
        </w:rPr>
        <w:t>ّ</w:t>
      </w:r>
      <w:r>
        <w:rPr>
          <w:rtl/>
        </w:rPr>
        <w:t xml:space="preserve">خروا.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>28</w:t>
      </w:r>
      <w:r w:rsidR="00D43D1B" w:rsidRPr="00F91CFF">
        <w:rPr>
          <w:rtl/>
        </w:rPr>
        <w:t xml:space="preserve"> - </w:t>
      </w:r>
      <w:r w:rsidRPr="00F91CFF">
        <w:rPr>
          <w:rtl/>
        </w:rPr>
        <w:t>قرب الإسناد</w:t>
      </w:r>
      <w:r w:rsidR="007A1646" w:rsidRPr="00F91CFF">
        <w:rPr>
          <w:rtl/>
        </w:rPr>
        <w:t>:</w:t>
      </w:r>
      <w:r w:rsidRPr="00F91CFF">
        <w:rPr>
          <w:rtl/>
        </w:rPr>
        <w:t xml:space="preserve"> 155. 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>(1) في المصدر زيادة</w:t>
      </w:r>
      <w:r w:rsidR="007A1646" w:rsidRPr="00F91CFF">
        <w:rPr>
          <w:rtl/>
        </w:rPr>
        <w:t>:</w:t>
      </w:r>
      <w:r w:rsidRPr="00F91CFF">
        <w:rPr>
          <w:rtl/>
        </w:rPr>
        <w:t xml:space="preserve"> والمعتر. 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 xml:space="preserve">(2) </w:t>
      </w:r>
      <w:r w:rsidR="00826977" w:rsidRPr="00F91CFF">
        <w:rPr>
          <w:rtl/>
        </w:rPr>
        <w:t xml:space="preserve">تقدّم </w:t>
      </w:r>
      <w:r w:rsidRPr="00F91CFF">
        <w:rPr>
          <w:rtl/>
        </w:rPr>
        <w:t xml:space="preserve">في </w:t>
      </w:r>
      <w:r w:rsidR="00AB5873" w:rsidRPr="00F91CFF">
        <w:rPr>
          <w:rtl/>
        </w:rPr>
        <w:t xml:space="preserve">الأَحاديث </w:t>
      </w:r>
      <w:r w:rsidRPr="00F91CFF">
        <w:rPr>
          <w:rtl/>
        </w:rPr>
        <w:t>4 و 14 و 25 من الباب 2 من أبواب أقسام الحج</w:t>
      </w:r>
      <w:r w:rsidR="007A1646" w:rsidRPr="00F91CFF">
        <w:rPr>
          <w:rtl/>
        </w:rPr>
        <w:t>،</w:t>
      </w:r>
      <w:r w:rsidRPr="00F91CFF">
        <w:rPr>
          <w:rtl/>
        </w:rPr>
        <w:t xml:space="preserve"> وفي الحديث 1 من الباب 5 وفي </w:t>
      </w:r>
      <w:r w:rsidR="00AB5873" w:rsidRPr="00F91CFF">
        <w:rPr>
          <w:rtl/>
        </w:rPr>
        <w:t xml:space="preserve">الأَحاديث </w:t>
      </w:r>
      <w:r w:rsidRPr="00F91CFF">
        <w:rPr>
          <w:rtl/>
        </w:rPr>
        <w:t xml:space="preserve">2 و 3 و 7 و 10 من الباب 25 من هذه </w:t>
      </w:r>
      <w:r w:rsidR="00651B9C" w:rsidRPr="00F91CFF">
        <w:rPr>
          <w:rtl/>
        </w:rPr>
        <w:t>الأبواب</w:t>
      </w:r>
      <w:r w:rsidRPr="00F91CFF">
        <w:rPr>
          <w:rtl/>
        </w:rPr>
        <w:t xml:space="preserve">. 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 xml:space="preserve">(3) يأتي في البابين 41 و 42 وفي الحديثين 7 و 8 من الباب 43 وفي </w:t>
      </w:r>
      <w:r w:rsidR="00AB5873" w:rsidRPr="00F91CFF">
        <w:rPr>
          <w:rtl/>
        </w:rPr>
        <w:t xml:space="preserve">الأَحاديث </w:t>
      </w:r>
      <w:r w:rsidRPr="00F91CFF">
        <w:rPr>
          <w:rtl/>
        </w:rPr>
        <w:t xml:space="preserve">4 و 10 و 12 من الباب 60 من هذه </w:t>
      </w:r>
      <w:r w:rsidR="00651B9C" w:rsidRPr="00F91CFF">
        <w:rPr>
          <w:rtl/>
        </w:rPr>
        <w:t>الأبواب</w:t>
      </w:r>
      <w:r w:rsidRPr="00F91CFF">
        <w:rPr>
          <w:rtl/>
        </w:rPr>
        <w:t xml:space="preserve">. </w:t>
      </w:r>
    </w:p>
    <w:p w:rsidR="005B369B" w:rsidRPr="00F91CFF" w:rsidRDefault="005B369B" w:rsidP="00F91CFF">
      <w:pPr>
        <w:pStyle w:val="libFootnoteCenterBold"/>
        <w:rPr>
          <w:rtl/>
        </w:rPr>
      </w:pPr>
      <w:r w:rsidRPr="00F91CFF">
        <w:rPr>
          <w:rtl/>
        </w:rPr>
        <w:t>الباب 41</w:t>
      </w:r>
    </w:p>
    <w:p w:rsidR="005B369B" w:rsidRPr="00F91CFF" w:rsidRDefault="005B369B" w:rsidP="00F91CFF">
      <w:pPr>
        <w:pStyle w:val="libFootnoteCenterBold"/>
        <w:rPr>
          <w:rtl/>
        </w:rPr>
      </w:pPr>
      <w:r w:rsidRPr="00F91CFF">
        <w:rPr>
          <w:rtl/>
        </w:rPr>
        <w:t>فيه 7 أحاديث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>1</w:t>
      </w:r>
      <w:r w:rsidR="00D43D1B" w:rsidRPr="00F91CFF">
        <w:rPr>
          <w:rtl/>
        </w:rPr>
        <w:t xml:space="preserve"> - </w:t>
      </w:r>
      <w:r w:rsidRPr="00F91CFF">
        <w:rPr>
          <w:rtl/>
        </w:rPr>
        <w:t>الكافي 4</w:t>
      </w:r>
      <w:r w:rsidR="007A1646" w:rsidRPr="00F91CFF">
        <w:rPr>
          <w:rtl/>
        </w:rPr>
        <w:t>:</w:t>
      </w:r>
      <w:r w:rsidRPr="00F91CFF">
        <w:rPr>
          <w:rtl/>
        </w:rPr>
        <w:t xml:space="preserve"> 501 </w:t>
      </w:r>
      <w:r w:rsidR="00EB66AF" w:rsidRPr="00F91CFF">
        <w:rPr>
          <w:rtl/>
        </w:rPr>
        <w:t>/</w:t>
      </w:r>
      <w:r w:rsidRPr="00F91CFF">
        <w:rPr>
          <w:rtl/>
        </w:rPr>
        <w:t xml:space="preserve"> 10. 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>(</w:t>
      </w:r>
      <w:r w:rsidR="00F91CFF" w:rsidRPr="00F91CFF">
        <w:rPr>
          <w:rFonts w:hint="cs"/>
          <w:rtl/>
        </w:rPr>
        <w:t>4</w:t>
      </w:r>
      <w:r w:rsidRPr="00F91CFF">
        <w:rPr>
          <w:rtl/>
        </w:rPr>
        <w:t>) في التهذيب</w:t>
      </w:r>
      <w:r w:rsidR="007A1646" w:rsidRPr="00F91CFF">
        <w:rPr>
          <w:rtl/>
        </w:rPr>
        <w:t>:</w:t>
      </w:r>
      <w:r w:rsidRPr="00F91CFF">
        <w:rPr>
          <w:rtl/>
        </w:rPr>
        <w:t xml:space="preserve"> أبي الصباح </w:t>
      </w:r>
      <w:r w:rsidR="00CC70F8" w:rsidRPr="00F91CFF">
        <w:rPr>
          <w:rtl/>
        </w:rPr>
        <w:t xml:space="preserve">الكناني </w:t>
      </w:r>
      <w:r w:rsidRPr="00F91CFF">
        <w:rPr>
          <w:rtl/>
        </w:rPr>
        <w:t xml:space="preserve">( هامش المخطوط ). 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>(</w:t>
      </w:r>
      <w:r w:rsidR="00F91CFF" w:rsidRPr="00F91CFF">
        <w:rPr>
          <w:rFonts w:hint="cs"/>
          <w:rtl/>
        </w:rPr>
        <w:t>5</w:t>
      </w:r>
      <w:r w:rsidRPr="00F91CFF">
        <w:rPr>
          <w:rtl/>
        </w:rPr>
        <w:t>) في المصدر</w:t>
      </w:r>
      <w:r w:rsidR="007A1646" w:rsidRPr="00F91CFF">
        <w:rPr>
          <w:rtl/>
        </w:rPr>
        <w:t>:</w:t>
      </w:r>
      <w:r w:rsidRPr="00F91CFF">
        <w:rPr>
          <w:rtl/>
        </w:rPr>
        <w:t xml:space="preserve"> قالا</w:t>
      </w:r>
      <w:r w:rsidR="007A1646" w:rsidRPr="00F91CFF">
        <w:rPr>
          <w:rtl/>
        </w:rPr>
        <w:t>:</w:t>
      </w:r>
      <w:r w:rsidRPr="00F91CFF">
        <w:rPr>
          <w:rtl/>
        </w:rPr>
        <w:t xml:space="preserve"> نهانا. </w:t>
      </w:r>
    </w:p>
    <w:p w:rsidR="005B369B" w:rsidRPr="00F91CFF" w:rsidRDefault="005B369B" w:rsidP="00F91CFF">
      <w:pPr>
        <w:pStyle w:val="libFootnote0"/>
        <w:rPr>
          <w:rtl/>
        </w:rPr>
      </w:pPr>
      <w:r w:rsidRPr="00F91CFF">
        <w:rPr>
          <w:rtl/>
        </w:rPr>
        <w:t>(</w:t>
      </w:r>
      <w:r w:rsidR="00F91CFF" w:rsidRPr="00F91CFF">
        <w:rPr>
          <w:rFonts w:hint="cs"/>
          <w:rtl/>
        </w:rPr>
        <w:t>6</w:t>
      </w:r>
      <w:r w:rsidRPr="00F91CFF">
        <w:rPr>
          <w:rtl/>
        </w:rPr>
        <w:t>) في المصدر</w:t>
      </w:r>
      <w:r w:rsidR="007A1646" w:rsidRPr="00F91CFF">
        <w:rPr>
          <w:rtl/>
        </w:rPr>
        <w:t>:</w:t>
      </w:r>
      <w:r w:rsidRPr="00F91CFF">
        <w:rPr>
          <w:rtl/>
        </w:rPr>
        <w:t xml:space="preserve"> بعد ثلاث.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D705B2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 مثله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F21022">
        <w:rPr>
          <w:rtl/>
        </w:rPr>
        <w:t xml:space="preserve">إلّا أنّه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عن </w:t>
      </w:r>
      <w:r w:rsidR="009902E3">
        <w:rPr>
          <w:rtl/>
        </w:rPr>
        <w:t xml:space="preserve">حنان </w:t>
      </w:r>
      <w:r w:rsidR="005B369B">
        <w:rPr>
          <w:rtl/>
        </w:rPr>
        <w:t>بن سدير</w:t>
      </w:r>
      <w:r w:rsidR="007A1646">
        <w:rPr>
          <w:rtl/>
        </w:rPr>
        <w:t>،</w:t>
      </w:r>
      <w:r w:rsidR="005B369B">
        <w:rPr>
          <w:rtl/>
        </w:rPr>
        <w:t xml:space="preserve"> عن أبيه </w:t>
      </w:r>
      <w:r w:rsidR="005B369B" w:rsidRPr="005B369B">
        <w:rPr>
          <w:rStyle w:val="libFootnotenumChar"/>
          <w:rtl/>
        </w:rPr>
        <w:t>(</w:t>
      </w:r>
      <w:r w:rsidR="00D705B2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D705B2">
      <w:pPr>
        <w:pStyle w:val="libNormal"/>
        <w:rPr>
          <w:rtl/>
        </w:rPr>
      </w:pPr>
      <w:r>
        <w:rPr>
          <w:rtl/>
        </w:rPr>
        <w:t>[ 18894 ]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إبراهيم الحذاء</w:t>
      </w:r>
      <w:r w:rsidR="007A1646">
        <w:rPr>
          <w:rtl/>
        </w:rPr>
        <w:t>،</w:t>
      </w:r>
      <w:r>
        <w:rPr>
          <w:rtl/>
        </w:rPr>
        <w:t xml:space="preserve"> عن فضل بن </w:t>
      </w:r>
      <w:r w:rsidR="00BF5CE5">
        <w:rPr>
          <w:rtl/>
        </w:rPr>
        <w:t xml:space="preserve">عثمان </w:t>
      </w:r>
      <w:r w:rsidRPr="005B369B">
        <w:rPr>
          <w:rStyle w:val="libFootnotenumChar"/>
          <w:rtl/>
        </w:rPr>
        <w:t>(</w:t>
      </w:r>
      <w:r w:rsidR="00D705B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الزبير</w:t>
      </w:r>
      <w:r w:rsidR="007A1646">
        <w:rPr>
          <w:rtl/>
        </w:rPr>
        <w:t>،</w:t>
      </w:r>
      <w:r>
        <w:rPr>
          <w:rtl/>
        </w:rPr>
        <w:t xml:space="preserve"> عن جابر بن عبدالله </w:t>
      </w:r>
      <w:r w:rsidR="00E42374">
        <w:rPr>
          <w:rtl/>
        </w:rPr>
        <w:t>الأَنصار</w:t>
      </w:r>
      <w:r>
        <w:rPr>
          <w:rtl/>
        </w:rPr>
        <w:t>ي قال</w:t>
      </w:r>
      <w:r w:rsidR="007A1646">
        <w:rPr>
          <w:rtl/>
        </w:rPr>
        <w:t>:</w:t>
      </w:r>
      <w:r>
        <w:rPr>
          <w:rtl/>
        </w:rPr>
        <w:t xml:space="preserve"> أمرنا 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A2560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لا نأكل لحوم </w:t>
      </w:r>
      <w:r w:rsidR="008720AD">
        <w:rPr>
          <w:rtl/>
        </w:rPr>
        <w:t>الأَضاحي</w:t>
      </w:r>
      <w:r>
        <w:rPr>
          <w:rtl/>
        </w:rPr>
        <w:t xml:space="preserve"> بعد ثلاثة </w:t>
      </w:r>
      <w:r w:rsidRPr="005B369B">
        <w:rPr>
          <w:rStyle w:val="libFootnotenumChar"/>
          <w:rtl/>
        </w:rPr>
        <w:t>(</w:t>
      </w:r>
      <w:r w:rsidR="00D705B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أذن لنا </w:t>
      </w:r>
      <w:r w:rsidR="00A2560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نأكل </w:t>
      </w:r>
      <w:r w:rsidRPr="005B369B">
        <w:rPr>
          <w:rStyle w:val="libFootnotenumChar"/>
          <w:rtl/>
        </w:rPr>
        <w:t>(</w:t>
      </w:r>
      <w:r w:rsidR="00D705B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ونقدد ونهدي إلى أهالينا.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[ 18895 ] 3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حمران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43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نهى </w:t>
      </w:r>
      <w:r w:rsidR="00F937F9">
        <w:rPr>
          <w:rtl/>
        </w:rPr>
        <w:t xml:space="preserve">أنّ </w:t>
      </w:r>
      <w:r>
        <w:rPr>
          <w:rtl/>
        </w:rPr>
        <w:t xml:space="preserve">تحبس لحوم </w:t>
      </w:r>
      <w:r w:rsidR="008720AD">
        <w:rPr>
          <w:rtl/>
        </w:rPr>
        <w:t>الأَضاحي</w:t>
      </w:r>
      <w:r>
        <w:rPr>
          <w:rtl/>
        </w:rPr>
        <w:t xml:space="preserve"> فوق ثلاثة 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D705B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</w:t>
      </w:r>
      <w:r w:rsidR="00F21022">
        <w:rPr>
          <w:rtl/>
        </w:rPr>
        <w:t xml:space="preserve">أنّه </w:t>
      </w:r>
      <w:r>
        <w:rPr>
          <w:rtl/>
        </w:rPr>
        <w:t xml:space="preserve">نهى عن ذلك </w:t>
      </w:r>
      <w:r w:rsidR="00267147">
        <w:rPr>
          <w:rtl/>
        </w:rPr>
        <w:t xml:space="preserve">ثمّ </w:t>
      </w:r>
      <w:r>
        <w:rPr>
          <w:rtl/>
        </w:rPr>
        <w:t xml:space="preserve">أذن فيه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D705B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ويمكن الحمل على الكراهة.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[ 18896 ]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0030EE">
        <w:rPr>
          <w:rtl/>
        </w:rPr>
        <w:t xml:space="preserve">( </w:t>
      </w:r>
      <w:r>
        <w:rPr>
          <w:rtl/>
        </w:rPr>
        <w:t>العلل</w:t>
      </w:r>
      <w:r w:rsidRPr="000030E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الوليد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عبد الرحمن بن أبي نجران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حمران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(</w:t>
      </w:r>
      <w:r w:rsidR="0003281C" w:rsidRPr="00A14B04">
        <w:rPr>
          <w:rFonts w:hint="cs"/>
          <w:rtl/>
        </w:rPr>
        <w:t>1</w:t>
      </w:r>
      <w:r w:rsidRPr="00A14B04">
        <w:rPr>
          <w:rtl/>
        </w:rPr>
        <w:t>) التهذيب 5</w:t>
      </w:r>
      <w:r w:rsidR="007A1646" w:rsidRPr="00A14B04">
        <w:rPr>
          <w:rtl/>
        </w:rPr>
        <w:t>:</w:t>
      </w:r>
      <w:r w:rsidRPr="00A14B04">
        <w:rPr>
          <w:rtl/>
        </w:rPr>
        <w:t xml:space="preserve"> 226 </w:t>
      </w:r>
      <w:r w:rsidR="00EB66AF" w:rsidRPr="00A14B04">
        <w:rPr>
          <w:rtl/>
        </w:rPr>
        <w:t>/</w:t>
      </w:r>
      <w:r w:rsidRPr="00A14B04">
        <w:rPr>
          <w:rtl/>
        </w:rPr>
        <w:t xml:space="preserve"> 763</w:t>
      </w:r>
      <w:r w:rsidR="007A1646" w:rsidRPr="00A14B04">
        <w:rPr>
          <w:rtl/>
        </w:rPr>
        <w:t>،</w:t>
      </w:r>
      <w:r w:rsidRPr="00A14B04">
        <w:rPr>
          <w:rtl/>
        </w:rPr>
        <w:t xml:space="preserve"> والاستبصار 2</w:t>
      </w:r>
      <w:r w:rsidR="007A1646" w:rsidRPr="00A14B04">
        <w:rPr>
          <w:rtl/>
        </w:rPr>
        <w:t>:</w:t>
      </w:r>
      <w:r w:rsidRPr="00A14B04">
        <w:rPr>
          <w:rtl/>
        </w:rPr>
        <w:t xml:space="preserve"> 274 </w:t>
      </w:r>
      <w:r w:rsidR="00EB66AF" w:rsidRPr="00A14B04">
        <w:rPr>
          <w:rtl/>
        </w:rPr>
        <w:t>/</w:t>
      </w:r>
      <w:r w:rsidRPr="00A14B04">
        <w:rPr>
          <w:rtl/>
        </w:rPr>
        <w:t xml:space="preserve"> 972.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2</w:t>
      </w:r>
      <w:r w:rsidR="00D43D1B" w:rsidRPr="00A14B04">
        <w:rPr>
          <w:rtl/>
        </w:rPr>
        <w:t xml:space="preserve"> - </w:t>
      </w:r>
      <w:r w:rsidRPr="00A14B04">
        <w:rPr>
          <w:rtl/>
        </w:rPr>
        <w:t>التهذيب 5</w:t>
      </w:r>
      <w:r w:rsidR="007A1646" w:rsidRPr="00A14B04">
        <w:rPr>
          <w:rtl/>
        </w:rPr>
        <w:t>:</w:t>
      </w:r>
      <w:r w:rsidRPr="00A14B04">
        <w:rPr>
          <w:rtl/>
        </w:rPr>
        <w:t xml:space="preserve"> 225 </w:t>
      </w:r>
      <w:r w:rsidR="00EB66AF" w:rsidRPr="00A14B04">
        <w:rPr>
          <w:rtl/>
        </w:rPr>
        <w:t>/</w:t>
      </w:r>
      <w:r w:rsidRPr="00A14B04">
        <w:rPr>
          <w:rtl/>
        </w:rPr>
        <w:t xml:space="preserve"> 762</w:t>
      </w:r>
      <w:r w:rsidR="007A1646" w:rsidRPr="00A14B04">
        <w:rPr>
          <w:rtl/>
        </w:rPr>
        <w:t>،</w:t>
      </w:r>
      <w:r w:rsidRPr="00A14B04">
        <w:rPr>
          <w:rtl/>
        </w:rPr>
        <w:t xml:space="preserve"> والاستبصار 2</w:t>
      </w:r>
      <w:r w:rsidR="007A1646" w:rsidRPr="00A14B04">
        <w:rPr>
          <w:rtl/>
        </w:rPr>
        <w:t>:</w:t>
      </w:r>
      <w:r w:rsidRPr="00A14B04">
        <w:rPr>
          <w:rtl/>
        </w:rPr>
        <w:t xml:space="preserve"> 274 </w:t>
      </w:r>
      <w:r w:rsidR="00EB66AF" w:rsidRPr="00A14B04">
        <w:rPr>
          <w:rtl/>
        </w:rPr>
        <w:t>/</w:t>
      </w:r>
      <w:r w:rsidRPr="00A14B04">
        <w:rPr>
          <w:rtl/>
        </w:rPr>
        <w:t xml:space="preserve"> 971. 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(</w:t>
      </w:r>
      <w:r w:rsidR="0003281C" w:rsidRPr="00A14B04">
        <w:rPr>
          <w:rFonts w:hint="cs"/>
          <w:rtl/>
        </w:rPr>
        <w:t>2</w:t>
      </w:r>
      <w:r w:rsidRPr="00A14B04">
        <w:rPr>
          <w:rtl/>
        </w:rPr>
        <w:t>) في التهذيب</w:t>
      </w:r>
      <w:r w:rsidR="007A1646" w:rsidRPr="00A14B04">
        <w:rPr>
          <w:rtl/>
        </w:rPr>
        <w:t>:</w:t>
      </w:r>
      <w:r w:rsidRPr="00A14B04">
        <w:rPr>
          <w:rtl/>
        </w:rPr>
        <w:t xml:space="preserve"> عن فضيل</w:t>
      </w:r>
      <w:r w:rsidR="007A1646" w:rsidRPr="00A14B04">
        <w:rPr>
          <w:rtl/>
        </w:rPr>
        <w:t>،</w:t>
      </w:r>
      <w:r w:rsidRPr="00A14B04">
        <w:rPr>
          <w:rtl/>
        </w:rPr>
        <w:t xml:space="preserve"> عن عثمان</w:t>
      </w:r>
      <w:r w:rsidR="007A1646" w:rsidRPr="00A14B04">
        <w:rPr>
          <w:rtl/>
        </w:rPr>
        <w:t>،</w:t>
      </w:r>
      <w:r w:rsidRPr="00A14B04">
        <w:rPr>
          <w:rtl/>
        </w:rPr>
        <w:t xml:space="preserve"> وفي الاستبصار</w:t>
      </w:r>
      <w:r w:rsidR="007A1646" w:rsidRPr="00A14B04">
        <w:rPr>
          <w:rtl/>
        </w:rPr>
        <w:t>:</w:t>
      </w:r>
      <w:r w:rsidRPr="00A14B04">
        <w:rPr>
          <w:rtl/>
        </w:rPr>
        <w:t xml:space="preserve"> فضيل بن عثمان. 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(</w:t>
      </w:r>
      <w:r w:rsidR="0003281C" w:rsidRPr="00A14B04">
        <w:rPr>
          <w:rFonts w:hint="cs"/>
          <w:rtl/>
        </w:rPr>
        <w:t>3</w:t>
      </w:r>
      <w:r w:rsidRPr="00A14B04">
        <w:rPr>
          <w:rtl/>
        </w:rPr>
        <w:t>) في نسخة</w:t>
      </w:r>
      <w:r w:rsidR="007A1646" w:rsidRPr="00A14B04">
        <w:rPr>
          <w:rtl/>
        </w:rPr>
        <w:t>:</w:t>
      </w:r>
      <w:r w:rsidRPr="00A14B04">
        <w:rPr>
          <w:rtl/>
        </w:rPr>
        <w:t xml:space="preserve"> ثلاثة </w:t>
      </w:r>
      <w:r w:rsidR="00367DD2">
        <w:rPr>
          <w:rtl/>
        </w:rPr>
        <w:t>أي</w:t>
      </w:r>
      <w:r w:rsidR="004761DD" w:rsidRPr="00A14B04">
        <w:rPr>
          <w:rtl/>
        </w:rPr>
        <w:t>ام</w:t>
      </w:r>
      <w:r w:rsidRPr="00A14B04">
        <w:rPr>
          <w:rtl/>
        </w:rPr>
        <w:t xml:space="preserve"> ( هامش المخطوط ). 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(</w:t>
      </w:r>
      <w:r w:rsidR="0003281C" w:rsidRPr="00A14B04">
        <w:rPr>
          <w:rFonts w:hint="cs"/>
          <w:rtl/>
        </w:rPr>
        <w:t>4</w:t>
      </w:r>
      <w:r w:rsidRPr="00A14B04">
        <w:rPr>
          <w:rtl/>
        </w:rPr>
        <w:t>) في نسخة</w:t>
      </w:r>
      <w:r w:rsidR="007A1646" w:rsidRPr="00A14B04">
        <w:rPr>
          <w:rtl/>
        </w:rPr>
        <w:t>:</w:t>
      </w:r>
      <w:r w:rsidRPr="00A14B04">
        <w:rPr>
          <w:rtl/>
        </w:rPr>
        <w:t xml:space="preserve"> نأكله ( هامش المخطوط ).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3</w:t>
      </w:r>
      <w:r w:rsidR="00D43D1B" w:rsidRPr="00A14B04">
        <w:rPr>
          <w:rtl/>
        </w:rPr>
        <w:t xml:space="preserve"> - </w:t>
      </w:r>
      <w:r w:rsidRPr="00A14B04">
        <w:rPr>
          <w:rtl/>
        </w:rPr>
        <w:t>التهذيب 5</w:t>
      </w:r>
      <w:r w:rsidR="007A1646" w:rsidRPr="00A14B04">
        <w:rPr>
          <w:rtl/>
        </w:rPr>
        <w:t>:</w:t>
      </w:r>
      <w:r w:rsidRPr="00A14B04">
        <w:rPr>
          <w:rtl/>
        </w:rPr>
        <w:t xml:space="preserve"> 226 </w:t>
      </w:r>
      <w:r w:rsidR="00EB66AF" w:rsidRPr="00A14B04">
        <w:rPr>
          <w:rtl/>
        </w:rPr>
        <w:t>/</w:t>
      </w:r>
      <w:r w:rsidRPr="00A14B04">
        <w:rPr>
          <w:rtl/>
        </w:rPr>
        <w:t xml:space="preserve"> 764</w:t>
      </w:r>
      <w:r w:rsidR="007A1646" w:rsidRPr="00A14B04">
        <w:rPr>
          <w:rtl/>
        </w:rPr>
        <w:t>،</w:t>
      </w:r>
      <w:r w:rsidRPr="00A14B04">
        <w:rPr>
          <w:rtl/>
        </w:rPr>
        <w:t xml:space="preserve"> والاستبصار 2</w:t>
      </w:r>
      <w:r w:rsidR="007A1646" w:rsidRPr="00A14B04">
        <w:rPr>
          <w:rtl/>
        </w:rPr>
        <w:t>:</w:t>
      </w:r>
      <w:r w:rsidRPr="00A14B04">
        <w:rPr>
          <w:rtl/>
        </w:rPr>
        <w:t xml:space="preserve"> 274 </w:t>
      </w:r>
      <w:r w:rsidR="00EB66AF" w:rsidRPr="00A14B04">
        <w:rPr>
          <w:rtl/>
        </w:rPr>
        <w:t>/</w:t>
      </w:r>
      <w:r w:rsidRPr="00A14B04">
        <w:rPr>
          <w:rtl/>
        </w:rPr>
        <w:t xml:space="preserve"> 973. 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(</w:t>
      </w:r>
      <w:r w:rsidR="0003281C" w:rsidRPr="00A14B04">
        <w:rPr>
          <w:rFonts w:hint="cs"/>
          <w:rtl/>
        </w:rPr>
        <w:t>5</w:t>
      </w:r>
      <w:r w:rsidRPr="00A14B04">
        <w:rPr>
          <w:rtl/>
        </w:rPr>
        <w:t xml:space="preserve">) </w:t>
      </w:r>
      <w:r w:rsidR="007F42CA" w:rsidRPr="00A14B04">
        <w:rPr>
          <w:rtl/>
        </w:rPr>
        <w:t xml:space="preserve">مرّ </w:t>
      </w:r>
      <w:r w:rsidRPr="00A14B04">
        <w:rPr>
          <w:rtl/>
        </w:rPr>
        <w:t>في الحديثين 1 و 2 من هذا الباب.</w:t>
      </w:r>
    </w:p>
    <w:p w:rsidR="005B369B" w:rsidRPr="00A14B04" w:rsidRDefault="005B369B" w:rsidP="00A14B04">
      <w:pPr>
        <w:pStyle w:val="libFootnote0"/>
        <w:rPr>
          <w:rtl/>
        </w:rPr>
      </w:pPr>
      <w:r w:rsidRPr="00A14B04">
        <w:rPr>
          <w:rtl/>
        </w:rPr>
        <w:t>4</w:t>
      </w:r>
      <w:r w:rsidR="00D43D1B" w:rsidRPr="00A14B04">
        <w:rPr>
          <w:rtl/>
        </w:rPr>
        <w:t xml:space="preserve"> - </w:t>
      </w:r>
      <w:r w:rsidRPr="00A14B04">
        <w:rPr>
          <w:rtl/>
        </w:rPr>
        <w:t>علل الشرائع</w:t>
      </w:r>
      <w:r w:rsidR="007A1646" w:rsidRPr="00A14B04">
        <w:rPr>
          <w:rtl/>
        </w:rPr>
        <w:t>:</w:t>
      </w:r>
      <w:r w:rsidRPr="00A14B04">
        <w:rPr>
          <w:rtl/>
        </w:rPr>
        <w:t xml:space="preserve"> 438 </w:t>
      </w:r>
      <w:r w:rsidR="00EB66AF" w:rsidRPr="00A14B04">
        <w:rPr>
          <w:rtl/>
        </w:rPr>
        <w:t>/</w:t>
      </w:r>
      <w:r w:rsidRPr="00A14B04">
        <w:rPr>
          <w:rtl/>
        </w:rPr>
        <w:t xml:space="preserve"> 1</w:t>
      </w:r>
      <w:r w:rsidR="007A1646" w:rsidRPr="00A14B04">
        <w:rPr>
          <w:rtl/>
        </w:rPr>
        <w:t>،</w:t>
      </w:r>
      <w:r w:rsidRPr="00A14B04">
        <w:rPr>
          <w:rtl/>
        </w:rPr>
        <w:t xml:space="preserve"> والمحاسن</w:t>
      </w:r>
      <w:r w:rsidR="007A1646" w:rsidRPr="00A14B04">
        <w:rPr>
          <w:rtl/>
        </w:rPr>
        <w:t>:</w:t>
      </w:r>
      <w:r w:rsidRPr="00A14B04">
        <w:rPr>
          <w:rtl/>
        </w:rPr>
        <w:t xml:space="preserve"> 320 </w:t>
      </w:r>
      <w:r w:rsidR="00EB66AF" w:rsidRPr="00A14B04">
        <w:rPr>
          <w:rtl/>
        </w:rPr>
        <w:t>/</w:t>
      </w:r>
      <w:r w:rsidRPr="00A14B04">
        <w:rPr>
          <w:rtl/>
        </w:rPr>
        <w:t xml:space="preserve"> 56.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0"/>
        <w:rPr>
          <w:rtl/>
        </w:rPr>
      </w:pPr>
      <w:r>
        <w:rPr>
          <w:rtl/>
        </w:rPr>
        <w:lastRenderedPageBreak/>
        <w:t>ابن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نهى </w:t>
      </w:r>
      <w:r w:rsidR="004B5A7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تحبس لحوم </w:t>
      </w:r>
      <w:r w:rsidR="008720AD">
        <w:rPr>
          <w:rtl/>
        </w:rPr>
        <w:t>الأَضاحي</w:t>
      </w:r>
      <w:r>
        <w:rPr>
          <w:rtl/>
        </w:rPr>
        <w:t xml:space="preserve"> فوق ثلاثة </w:t>
      </w:r>
      <w:r w:rsidR="004761DD">
        <w:rPr>
          <w:rtl/>
        </w:rPr>
        <w:t>أيّام</w:t>
      </w:r>
      <w:r>
        <w:rPr>
          <w:rtl/>
        </w:rPr>
        <w:t xml:space="preserve"> من أجل الحاجة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4B5A77">
        <w:rPr>
          <w:rFonts w:hint="cs"/>
          <w:rtl/>
        </w:rPr>
        <w:t>ّ</w:t>
      </w:r>
      <w:r>
        <w:rPr>
          <w:rtl/>
        </w:rPr>
        <w:t xml:space="preserve">ا اليوم فلا بأس به.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[ 18897 ] 5</w:t>
      </w:r>
      <w:r w:rsidR="00D43D1B">
        <w:rPr>
          <w:rtl/>
        </w:rPr>
        <w:t xml:space="preserve"> - </w:t>
      </w:r>
      <w:r>
        <w:rPr>
          <w:rtl/>
        </w:rPr>
        <w:t xml:space="preserve">وعن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العط</w:t>
      </w:r>
      <w:r w:rsidR="003D6B72">
        <w:rPr>
          <w:rFonts w:hint="cs"/>
          <w:rtl/>
        </w:rPr>
        <w:t>ّ</w:t>
      </w:r>
      <w:r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جميل بن دراج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 xml:space="preserve">عن حبس لحوم </w:t>
      </w:r>
      <w:r w:rsidR="008720AD">
        <w:rPr>
          <w:rtl/>
        </w:rPr>
        <w:t>الأَضاحي</w:t>
      </w:r>
      <w:r>
        <w:rPr>
          <w:rtl/>
        </w:rPr>
        <w:t xml:space="preserve"> فوق ثلاثة </w:t>
      </w:r>
      <w:r w:rsidR="004761DD">
        <w:rPr>
          <w:rtl/>
        </w:rPr>
        <w:t>أيّام</w:t>
      </w:r>
      <w:r>
        <w:rPr>
          <w:rtl/>
        </w:rPr>
        <w:t xml:space="preserve"> بمنى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 بذلك اليوم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3D6B7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>نهى عن ذلك أو</w:t>
      </w:r>
      <w:r w:rsidR="004B5A77">
        <w:rPr>
          <w:rFonts w:hint="cs"/>
          <w:rtl/>
        </w:rPr>
        <w:t>ّ</w:t>
      </w:r>
      <w:r>
        <w:rPr>
          <w:rtl/>
        </w:rPr>
        <w:t>لا</w:t>
      </w:r>
      <w:r w:rsidR="004B5A77">
        <w:rPr>
          <w:rFonts w:hint="cs"/>
          <w:rtl/>
        </w:rPr>
        <w:t>ً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الناس كانوا يومئذ مجهودين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4B5A77">
        <w:rPr>
          <w:rFonts w:hint="cs"/>
          <w:rtl/>
        </w:rPr>
        <w:t>ّ</w:t>
      </w:r>
      <w:r>
        <w:rPr>
          <w:rtl/>
        </w:rPr>
        <w:t xml:space="preserve">ا اليوم فلا بأس. </w:t>
      </w:r>
    </w:p>
    <w:p w:rsidR="005B369B" w:rsidRDefault="005B369B" w:rsidP="008D30F6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0030EE">
        <w:rPr>
          <w:rtl/>
        </w:rPr>
        <w:t xml:space="preserve">( </w:t>
      </w:r>
      <w:r>
        <w:rPr>
          <w:rtl/>
        </w:rPr>
        <w:t>المحاسن</w:t>
      </w:r>
      <w:r w:rsidRPr="000030E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يونس </w:t>
      </w:r>
      <w:r w:rsidRPr="005B369B">
        <w:rPr>
          <w:rStyle w:val="libFootnotenumChar"/>
          <w:rtl/>
        </w:rPr>
        <w:t>(</w:t>
      </w:r>
      <w:r w:rsidR="008D30F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والذي قبله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>
        <w:rPr>
          <w:rtl/>
        </w:rPr>
        <w:t xml:space="preserve">مثله. </w:t>
      </w:r>
    </w:p>
    <w:p w:rsidR="005B369B" w:rsidRDefault="005B369B" w:rsidP="008D30F6">
      <w:pPr>
        <w:pStyle w:val="libNormal"/>
        <w:rPr>
          <w:rtl/>
        </w:rPr>
      </w:pPr>
      <w:r>
        <w:rPr>
          <w:rtl/>
        </w:rPr>
        <w:t>[ 18898 ] 6</w:t>
      </w:r>
      <w:r w:rsidR="00D43D1B">
        <w:rPr>
          <w:rtl/>
        </w:rPr>
        <w:t xml:space="preserve"> - </w:t>
      </w:r>
      <w:r>
        <w:rPr>
          <w:rtl/>
        </w:rPr>
        <w:t>قال الصدوق</w:t>
      </w:r>
      <w:r w:rsidR="007A1646">
        <w:rPr>
          <w:rtl/>
        </w:rPr>
        <w:t>:</w:t>
      </w:r>
      <w:r>
        <w:rPr>
          <w:rtl/>
        </w:rPr>
        <w:t xml:space="preserve"> وقال أبو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كن</w:t>
      </w:r>
      <w:r w:rsidR="003D6B72">
        <w:rPr>
          <w:rFonts w:hint="cs"/>
          <w:rtl/>
        </w:rPr>
        <w:t>ّ</w:t>
      </w:r>
      <w:r>
        <w:rPr>
          <w:rtl/>
        </w:rPr>
        <w:t xml:space="preserve">ا ننهي </w:t>
      </w:r>
      <w:r w:rsidRPr="005B369B">
        <w:rPr>
          <w:rStyle w:val="libFootnotenumChar"/>
          <w:rtl/>
        </w:rPr>
        <w:t>(</w:t>
      </w:r>
      <w:r w:rsidR="008D30F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إخراج لحوم </w:t>
      </w:r>
      <w:r w:rsidR="008720AD">
        <w:rPr>
          <w:rtl/>
        </w:rPr>
        <w:t>الأَضاحي</w:t>
      </w:r>
      <w:r>
        <w:rPr>
          <w:rtl/>
        </w:rPr>
        <w:t xml:space="preserve"> بعد ثلاثة </w:t>
      </w:r>
      <w:r w:rsidR="004761DD">
        <w:rPr>
          <w:rtl/>
        </w:rPr>
        <w:t>أيّام</w:t>
      </w:r>
      <w:r>
        <w:rPr>
          <w:rtl/>
        </w:rPr>
        <w:t xml:space="preserve"> لقلة اللحم وكثرة الناس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3D6B72">
        <w:rPr>
          <w:rFonts w:hint="cs"/>
          <w:rtl/>
        </w:rPr>
        <w:t>ّ</w:t>
      </w:r>
      <w:r>
        <w:rPr>
          <w:rtl/>
        </w:rPr>
        <w:t>ا اليوم فقد كثر اللحم وقل</w:t>
      </w:r>
      <w:r w:rsidR="003D6B72">
        <w:rPr>
          <w:rFonts w:hint="cs"/>
          <w:rtl/>
        </w:rPr>
        <w:t>ّ</w:t>
      </w:r>
      <w:r>
        <w:rPr>
          <w:rtl/>
        </w:rPr>
        <w:t xml:space="preserve"> الناس</w:t>
      </w:r>
      <w:r w:rsidR="007A1646">
        <w:rPr>
          <w:rtl/>
        </w:rPr>
        <w:t>،</w:t>
      </w:r>
      <w:r>
        <w:rPr>
          <w:rtl/>
        </w:rPr>
        <w:t xml:space="preserve"> فلا بأس بإخراجه. </w:t>
      </w:r>
    </w:p>
    <w:p w:rsidR="005B369B" w:rsidRDefault="005B369B" w:rsidP="003D6B72">
      <w:pPr>
        <w:pStyle w:val="libNormal"/>
        <w:rPr>
          <w:rtl/>
        </w:rPr>
      </w:pPr>
      <w:r>
        <w:rPr>
          <w:rtl/>
        </w:rPr>
        <w:t>[ 18899 ]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عبدالله بن العباس العلوي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موسى بن عبدالله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خاله زيد بن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3D6B72" w:rsidRPr="000030EE">
        <w:rPr>
          <w:rFonts w:hint="cs"/>
          <w:rtl/>
        </w:rPr>
        <w:t xml:space="preserve">( </w:t>
      </w:r>
      <w:r w:rsidR="003D6B72" w:rsidRPr="009A011A">
        <w:rPr>
          <w:rStyle w:val="libAlaemChar"/>
          <w:rFonts w:hint="cs"/>
          <w:rtl/>
        </w:rPr>
        <w:t>صلى‌الله‌عليه‌وآله‌</w:t>
      </w:r>
      <w:r w:rsidR="003D6B72" w:rsidRPr="000030EE">
        <w:rPr>
          <w:rFonts w:hint="cs"/>
          <w:rtl/>
        </w:rPr>
        <w:t xml:space="preserve"> )</w:t>
      </w:r>
      <w:r w:rsidR="003D6B72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نهيتكم عن ثلاث</w:t>
      </w:r>
      <w:r w:rsidR="007A1646">
        <w:rPr>
          <w:rtl/>
        </w:rPr>
        <w:t>:</w:t>
      </w:r>
      <w:r>
        <w:rPr>
          <w:rtl/>
        </w:rPr>
        <w:t xml:space="preserve"> نهيتكم عن زيارة القبور </w:t>
      </w:r>
      <w:r w:rsidR="00F21022">
        <w:rPr>
          <w:rtl/>
        </w:rPr>
        <w:t xml:space="preserve">إلّا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D30F6" w:rsidRDefault="005B369B" w:rsidP="008D30F6">
      <w:pPr>
        <w:pStyle w:val="libFootnote0"/>
        <w:rPr>
          <w:rtl/>
        </w:rPr>
      </w:pPr>
      <w:r w:rsidRPr="008D30F6">
        <w:rPr>
          <w:rtl/>
        </w:rPr>
        <w:t>(1) في نسخة</w:t>
      </w:r>
      <w:r w:rsidR="007A1646" w:rsidRPr="008D30F6">
        <w:rPr>
          <w:rtl/>
        </w:rPr>
        <w:t>:</w:t>
      </w:r>
      <w:r w:rsidRPr="008D30F6">
        <w:rPr>
          <w:rtl/>
        </w:rPr>
        <w:t xml:space="preserve"> قال ( هامش المخطوط ).</w:t>
      </w:r>
    </w:p>
    <w:p w:rsidR="005B369B" w:rsidRPr="008D30F6" w:rsidRDefault="005B369B" w:rsidP="008D30F6">
      <w:pPr>
        <w:pStyle w:val="libFootnote0"/>
        <w:rPr>
          <w:rtl/>
        </w:rPr>
      </w:pPr>
      <w:r w:rsidRPr="008D30F6">
        <w:rPr>
          <w:rtl/>
        </w:rPr>
        <w:t>5</w:t>
      </w:r>
      <w:r w:rsidR="00D43D1B" w:rsidRPr="008D30F6">
        <w:rPr>
          <w:rtl/>
        </w:rPr>
        <w:t xml:space="preserve"> - </w:t>
      </w:r>
      <w:r w:rsidRPr="008D30F6">
        <w:rPr>
          <w:rtl/>
        </w:rPr>
        <w:t>علل الشرائع</w:t>
      </w:r>
      <w:r w:rsidR="007A1646" w:rsidRPr="008D30F6">
        <w:rPr>
          <w:rtl/>
        </w:rPr>
        <w:t>:</w:t>
      </w:r>
      <w:r w:rsidRPr="008D30F6">
        <w:rPr>
          <w:rtl/>
        </w:rPr>
        <w:t xml:space="preserve"> 439 </w:t>
      </w:r>
      <w:r w:rsidR="00EB66AF" w:rsidRPr="008D30F6">
        <w:rPr>
          <w:rtl/>
        </w:rPr>
        <w:t>/</w:t>
      </w:r>
      <w:r w:rsidRPr="008D30F6">
        <w:rPr>
          <w:rtl/>
        </w:rPr>
        <w:t xml:space="preserve"> 2. </w:t>
      </w:r>
    </w:p>
    <w:p w:rsidR="005B369B" w:rsidRPr="008D30F6" w:rsidRDefault="005B369B" w:rsidP="008D30F6">
      <w:pPr>
        <w:pStyle w:val="libFootnote0"/>
        <w:rPr>
          <w:rtl/>
        </w:rPr>
      </w:pPr>
      <w:r w:rsidRPr="008D30F6">
        <w:rPr>
          <w:rtl/>
        </w:rPr>
        <w:t>(</w:t>
      </w:r>
      <w:r w:rsidR="008D30F6" w:rsidRPr="008D30F6">
        <w:rPr>
          <w:rFonts w:hint="cs"/>
          <w:rtl/>
        </w:rPr>
        <w:t>2</w:t>
      </w:r>
      <w:r w:rsidRPr="008D30F6">
        <w:rPr>
          <w:rtl/>
        </w:rPr>
        <w:t>) المحاسن</w:t>
      </w:r>
      <w:r w:rsidR="007A1646" w:rsidRPr="008D30F6">
        <w:rPr>
          <w:rtl/>
        </w:rPr>
        <w:t>:</w:t>
      </w:r>
      <w:r w:rsidRPr="008D30F6">
        <w:rPr>
          <w:rtl/>
        </w:rPr>
        <w:t xml:space="preserve"> 320 </w:t>
      </w:r>
      <w:r w:rsidR="00EB66AF" w:rsidRPr="008D30F6">
        <w:rPr>
          <w:rtl/>
        </w:rPr>
        <w:t>/</w:t>
      </w:r>
      <w:r w:rsidRPr="008D30F6">
        <w:rPr>
          <w:rtl/>
        </w:rPr>
        <w:t xml:space="preserve"> 57.</w:t>
      </w:r>
    </w:p>
    <w:p w:rsidR="005B369B" w:rsidRPr="008D30F6" w:rsidRDefault="005B369B" w:rsidP="008D30F6">
      <w:pPr>
        <w:pStyle w:val="libFootnote0"/>
        <w:rPr>
          <w:rtl/>
        </w:rPr>
      </w:pPr>
      <w:r w:rsidRPr="008D30F6">
        <w:rPr>
          <w:rtl/>
        </w:rPr>
        <w:t>6</w:t>
      </w:r>
      <w:r w:rsidR="00D43D1B" w:rsidRPr="008D30F6">
        <w:rPr>
          <w:rtl/>
        </w:rPr>
        <w:t xml:space="preserve"> - </w:t>
      </w:r>
      <w:r w:rsidRPr="008D30F6">
        <w:rPr>
          <w:rtl/>
        </w:rPr>
        <w:t>علل الشر</w:t>
      </w:r>
      <w:r w:rsidRPr="008D30F6">
        <w:rPr>
          <w:rFonts w:hint="cs"/>
          <w:rtl/>
        </w:rPr>
        <w:t>ا</w:t>
      </w:r>
      <w:r w:rsidRPr="008D30F6">
        <w:rPr>
          <w:rtl/>
        </w:rPr>
        <w:t>ئع</w:t>
      </w:r>
      <w:r w:rsidR="007A1646" w:rsidRPr="008D30F6">
        <w:rPr>
          <w:rtl/>
        </w:rPr>
        <w:t>:</w:t>
      </w:r>
      <w:r w:rsidRPr="008D30F6">
        <w:rPr>
          <w:rtl/>
        </w:rPr>
        <w:t xml:space="preserve"> 439 </w:t>
      </w:r>
      <w:r w:rsidR="00EB66AF" w:rsidRPr="008D30F6">
        <w:rPr>
          <w:rtl/>
        </w:rPr>
        <w:t>/</w:t>
      </w:r>
      <w:r w:rsidRPr="008D30F6">
        <w:rPr>
          <w:rtl/>
        </w:rPr>
        <w:t xml:space="preserve"> ذيل الحديث 2. </w:t>
      </w:r>
    </w:p>
    <w:p w:rsidR="005B369B" w:rsidRPr="008D30F6" w:rsidRDefault="005B369B" w:rsidP="008D30F6">
      <w:pPr>
        <w:pStyle w:val="libFootnote0"/>
        <w:rPr>
          <w:rtl/>
        </w:rPr>
      </w:pPr>
      <w:r w:rsidRPr="008D30F6">
        <w:rPr>
          <w:rtl/>
        </w:rPr>
        <w:t>(</w:t>
      </w:r>
      <w:r w:rsidR="008D30F6" w:rsidRPr="008D30F6">
        <w:rPr>
          <w:rFonts w:hint="cs"/>
          <w:rtl/>
        </w:rPr>
        <w:t>3</w:t>
      </w:r>
      <w:r w:rsidRPr="008D30F6">
        <w:rPr>
          <w:rtl/>
        </w:rPr>
        <w:t>) في المصدر</w:t>
      </w:r>
      <w:r w:rsidR="007A1646" w:rsidRPr="008D30F6">
        <w:rPr>
          <w:rtl/>
        </w:rPr>
        <w:t>:</w:t>
      </w:r>
      <w:r w:rsidRPr="008D30F6">
        <w:rPr>
          <w:rtl/>
        </w:rPr>
        <w:t xml:space="preserve"> ننهى الناس.</w:t>
      </w:r>
    </w:p>
    <w:p w:rsidR="005B369B" w:rsidRPr="008D30F6" w:rsidRDefault="005B369B" w:rsidP="008D30F6">
      <w:pPr>
        <w:pStyle w:val="libFootnote0"/>
        <w:rPr>
          <w:rtl/>
        </w:rPr>
      </w:pPr>
      <w:r w:rsidRPr="008D30F6">
        <w:rPr>
          <w:rtl/>
        </w:rPr>
        <w:t>7</w:t>
      </w:r>
      <w:r w:rsidR="00D43D1B" w:rsidRPr="008D30F6">
        <w:rPr>
          <w:rtl/>
        </w:rPr>
        <w:t xml:space="preserve"> - </w:t>
      </w:r>
      <w:r w:rsidRPr="008D30F6">
        <w:rPr>
          <w:rtl/>
        </w:rPr>
        <w:t>علل الشرائع</w:t>
      </w:r>
      <w:r w:rsidR="007A1646" w:rsidRPr="008D30F6">
        <w:rPr>
          <w:rtl/>
        </w:rPr>
        <w:t>:</w:t>
      </w:r>
      <w:r w:rsidRPr="008D30F6">
        <w:rPr>
          <w:rtl/>
        </w:rPr>
        <w:t xml:space="preserve"> 439 </w:t>
      </w:r>
      <w:r w:rsidR="00EB66AF" w:rsidRPr="008D30F6">
        <w:rPr>
          <w:rtl/>
        </w:rPr>
        <w:t>/</w:t>
      </w:r>
      <w:r w:rsidRPr="008D30F6">
        <w:rPr>
          <w:rtl/>
        </w:rPr>
        <w:t xml:space="preserve"> 39.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0"/>
        <w:rPr>
          <w:rtl/>
        </w:rPr>
      </w:pPr>
      <w:r>
        <w:rPr>
          <w:rtl/>
        </w:rPr>
        <w:lastRenderedPageBreak/>
        <w:t>فزوروها</w:t>
      </w:r>
      <w:r w:rsidR="007A1646">
        <w:rPr>
          <w:rtl/>
        </w:rPr>
        <w:t>،</w:t>
      </w:r>
      <w:r>
        <w:rPr>
          <w:rtl/>
        </w:rPr>
        <w:t xml:space="preserve"> ونهيتكم عن إخراج لحوم </w:t>
      </w:r>
      <w:r w:rsidR="008720AD">
        <w:rPr>
          <w:rtl/>
        </w:rPr>
        <w:t>الأَضاحي</w:t>
      </w:r>
      <w:r>
        <w:rPr>
          <w:rtl/>
        </w:rPr>
        <w:t xml:space="preserve"> من منى بعد ثلاث </w:t>
      </w:r>
      <w:r w:rsidR="00F21022">
        <w:rPr>
          <w:rtl/>
        </w:rPr>
        <w:t xml:space="preserve">إلّا </w:t>
      </w:r>
      <w:r>
        <w:rPr>
          <w:rtl/>
        </w:rPr>
        <w:t>فكلوا واد</w:t>
      </w:r>
      <w:r w:rsidR="00E235AD">
        <w:rPr>
          <w:rFonts w:hint="cs"/>
          <w:rtl/>
        </w:rPr>
        <w:t>ّ</w:t>
      </w:r>
      <w:r>
        <w:rPr>
          <w:rtl/>
        </w:rPr>
        <w:t>خروا</w:t>
      </w:r>
      <w:r w:rsidR="007A1646">
        <w:rPr>
          <w:rtl/>
        </w:rPr>
        <w:t>،</w:t>
      </w:r>
      <w:r>
        <w:rPr>
          <w:rtl/>
        </w:rPr>
        <w:t xml:space="preserve"> ونهيتكم عن النبيذ </w:t>
      </w:r>
      <w:r w:rsidR="00F21022">
        <w:rPr>
          <w:rtl/>
        </w:rPr>
        <w:t xml:space="preserve">إلّا </w:t>
      </w:r>
      <w:r>
        <w:rPr>
          <w:rtl/>
        </w:rPr>
        <w:t>فانبذوا</w:t>
      </w:r>
      <w:r w:rsidR="007A1646">
        <w:rPr>
          <w:rtl/>
        </w:rPr>
        <w:t>،</w:t>
      </w:r>
      <w:r>
        <w:rPr>
          <w:rtl/>
        </w:rPr>
        <w:t xml:space="preserve"> وكل</w:t>
      </w:r>
      <w:r w:rsidR="00E235AD">
        <w:rPr>
          <w:rFonts w:hint="cs"/>
          <w:rtl/>
        </w:rPr>
        <w:t>ّ</w:t>
      </w:r>
      <w:r>
        <w:rPr>
          <w:rtl/>
        </w:rPr>
        <w:t xml:space="preserve"> مسكر حرام</w:t>
      </w:r>
      <w:r w:rsidR="007A1646">
        <w:rPr>
          <w:rtl/>
        </w:rPr>
        <w:t>،</w:t>
      </w:r>
      <w:r>
        <w:rPr>
          <w:rtl/>
        </w:rPr>
        <w:t xml:space="preserve"> يعني</w:t>
      </w:r>
      <w:r w:rsidR="007A1646">
        <w:rPr>
          <w:rtl/>
        </w:rPr>
        <w:t>:</w:t>
      </w:r>
      <w:r>
        <w:rPr>
          <w:rtl/>
        </w:rPr>
        <w:t xml:space="preserve"> الذي ينبذ بالغداة ويشرب بالعشي</w:t>
      </w:r>
      <w:r w:rsidR="00E235AD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وينبذ بالعشي ويشرب بالغداة</w:t>
      </w:r>
      <w:r w:rsidR="007A1646">
        <w:rPr>
          <w:rtl/>
        </w:rPr>
        <w:t>،</w:t>
      </w:r>
      <w:r>
        <w:rPr>
          <w:rtl/>
        </w:rPr>
        <w:t xml:space="preserve"> فإذا غلى فهو حرام.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546" w:name="_Toc284350958"/>
      <w:bookmarkStart w:id="547" w:name="_Toc303163655"/>
      <w:bookmarkStart w:id="548" w:name="_Toc377025089"/>
      <w:bookmarkStart w:id="549" w:name="_Toc250344517"/>
      <w:r>
        <w:rPr>
          <w:rtl/>
        </w:rPr>
        <w:t>42</w:t>
      </w:r>
      <w:r w:rsidR="00D43D1B">
        <w:rPr>
          <w:rtl/>
        </w:rPr>
        <w:t xml:space="preserve"> - </w:t>
      </w:r>
      <w:r>
        <w:rPr>
          <w:rtl/>
        </w:rPr>
        <w:t xml:space="preserve">باب كراهة إخراج لحوم </w:t>
      </w:r>
      <w:r w:rsidR="00E235AD">
        <w:rPr>
          <w:rtl/>
        </w:rPr>
        <w:t>الأ</w:t>
      </w:r>
      <w:r w:rsidR="008720AD">
        <w:rPr>
          <w:rtl/>
        </w:rPr>
        <w:t>ضاحي</w:t>
      </w:r>
      <w:r>
        <w:rPr>
          <w:rtl/>
        </w:rPr>
        <w:t xml:space="preserve"> من منى </w:t>
      </w:r>
      <w:r w:rsidR="00F21022">
        <w:rPr>
          <w:rtl/>
        </w:rPr>
        <w:t xml:space="preserve">إلّا </w:t>
      </w:r>
      <w:r>
        <w:rPr>
          <w:rtl/>
        </w:rPr>
        <w:t>السنام</w:t>
      </w:r>
      <w:bookmarkEnd w:id="546"/>
      <w:bookmarkEnd w:id="547"/>
      <w:bookmarkEnd w:id="548"/>
      <w:bookmarkEnd w:id="549"/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اللحم</w:t>
      </w:r>
      <w:r w:rsidR="007A1646">
        <w:rPr>
          <w:rtl/>
        </w:rPr>
        <w:t>،</w:t>
      </w:r>
      <w:r>
        <w:rPr>
          <w:rtl/>
        </w:rPr>
        <w:t xml:space="preserve"> أيخرج به من الحرم؟ فقال</w:t>
      </w:r>
      <w:r w:rsidR="007A1646">
        <w:rPr>
          <w:rtl/>
        </w:rPr>
        <w:t>:</w:t>
      </w:r>
      <w:r>
        <w:rPr>
          <w:rtl/>
        </w:rPr>
        <w:t xml:space="preserve"> لا يخرج منه بشيء </w:t>
      </w:r>
      <w:r w:rsidR="00F21022">
        <w:rPr>
          <w:rtl/>
        </w:rPr>
        <w:t xml:space="preserve">إلّا </w:t>
      </w:r>
      <w:r>
        <w:rPr>
          <w:rtl/>
        </w:rPr>
        <w:t xml:space="preserve">السنام بعد ثلاثة 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[ 18901 ] 2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لا تخرجن</w:t>
      </w:r>
      <w:r w:rsidR="00E235AD">
        <w:rPr>
          <w:rFonts w:hint="cs"/>
          <w:rtl/>
        </w:rPr>
        <w:t>ّ</w:t>
      </w:r>
      <w:r>
        <w:rPr>
          <w:rtl/>
        </w:rPr>
        <w:t xml:space="preserve"> </w:t>
      </w:r>
      <w:r w:rsidR="00267147">
        <w:rPr>
          <w:rtl/>
        </w:rPr>
        <w:t>شيئاً</w:t>
      </w:r>
      <w:r>
        <w:rPr>
          <w:rtl/>
        </w:rPr>
        <w:t xml:space="preserve"> من لحم الهدي. </w:t>
      </w:r>
    </w:p>
    <w:p w:rsidR="005B369B" w:rsidRDefault="005B369B" w:rsidP="00E235AD">
      <w:pPr>
        <w:pStyle w:val="libNormal"/>
        <w:rPr>
          <w:rtl/>
        </w:rPr>
      </w:pPr>
      <w:r>
        <w:rPr>
          <w:rtl/>
        </w:rPr>
        <w:t>[ 18902 ]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E235AD">
        <w:rPr>
          <w:rFonts w:hint="cs"/>
          <w:rtl/>
        </w:rPr>
        <w:t>ّ</w:t>
      </w:r>
      <w:r>
        <w:rPr>
          <w:rtl/>
        </w:rPr>
        <w:t>اد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E235AD"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يتزو</w:t>
      </w:r>
      <w:r w:rsidR="00E235AD">
        <w:rPr>
          <w:rFonts w:hint="cs"/>
          <w:rtl/>
        </w:rPr>
        <w:t>ّ</w:t>
      </w:r>
      <w:r>
        <w:rPr>
          <w:rtl/>
        </w:rPr>
        <w:t>د الحاج من أضحيته</w:t>
      </w:r>
      <w:r w:rsidR="007A1646">
        <w:rPr>
          <w:rtl/>
        </w:rPr>
        <w:t>،</w:t>
      </w:r>
      <w:r>
        <w:rPr>
          <w:rtl/>
        </w:rPr>
        <w:t xml:space="preserve"> وله </w:t>
      </w:r>
      <w:r w:rsidR="00E235A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ياكل منها </w:t>
      </w:r>
      <w:r w:rsidRPr="005B369B">
        <w:rPr>
          <w:rStyle w:val="libFootnotenumChar"/>
          <w:rtl/>
        </w:rPr>
        <w:t>(</w:t>
      </w:r>
      <w:r w:rsidR="00E235A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بمنى </w:t>
      </w:r>
      <w:r w:rsidR="004761DD">
        <w:rPr>
          <w:rtl/>
        </w:rPr>
        <w:t>أيّام</w:t>
      </w:r>
      <w:r>
        <w:rPr>
          <w:rtl/>
        </w:rPr>
        <w:t xml:space="preserve">ها </w:t>
      </w:r>
      <w:r w:rsidRPr="005B369B">
        <w:rPr>
          <w:rStyle w:val="libFootnotenumChar"/>
          <w:rtl/>
        </w:rPr>
        <w:t>(</w:t>
      </w:r>
      <w:r w:rsidR="00E235A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وهذه مسألة شهاب كتب إليه فيها.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235AD" w:rsidRDefault="005B369B" w:rsidP="00E235AD">
      <w:pPr>
        <w:pStyle w:val="libFootnote0"/>
        <w:rPr>
          <w:rtl/>
        </w:rPr>
      </w:pPr>
      <w:r w:rsidRPr="00E235AD">
        <w:rPr>
          <w:rtl/>
        </w:rPr>
        <w:t xml:space="preserve">(1) يأتي في </w:t>
      </w:r>
      <w:r w:rsidR="00AB5873" w:rsidRPr="00E235AD">
        <w:rPr>
          <w:rtl/>
        </w:rPr>
        <w:t xml:space="preserve">الأَحاديث </w:t>
      </w:r>
      <w:r w:rsidRPr="00E235AD">
        <w:rPr>
          <w:rtl/>
        </w:rPr>
        <w:t xml:space="preserve">1 و 4 و 5 ومن الباب 42 من هذه </w:t>
      </w:r>
      <w:r w:rsidR="00651B9C" w:rsidRPr="00E235AD">
        <w:rPr>
          <w:rtl/>
        </w:rPr>
        <w:t>الأبواب</w:t>
      </w:r>
      <w:r w:rsidRPr="00E235AD">
        <w:rPr>
          <w:rtl/>
        </w:rPr>
        <w:t xml:space="preserve">. </w:t>
      </w:r>
    </w:p>
    <w:p w:rsidR="005B369B" w:rsidRPr="00E235AD" w:rsidRDefault="005B369B" w:rsidP="000349D8">
      <w:pPr>
        <w:pStyle w:val="libFootnoteCenterBold"/>
        <w:rPr>
          <w:rtl/>
        </w:rPr>
      </w:pPr>
      <w:r w:rsidRPr="00E235AD">
        <w:rPr>
          <w:rtl/>
        </w:rPr>
        <w:t>الباب 42</w:t>
      </w:r>
    </w:p>
    <w:p w:rsidR="005B369B" w:rsidRPr="00E235AD" w:rsidRDefault="005B369B" w:rsidP="000349D8">
      <w:pPr>
        <w:pStyle w:val="libFootnoteCenterBold"/>
        <w:rPr>
          <w:rtl/>
        </w:rPr>
      </w:pPr>
      <w:r w:rsidRPr="00E235AD">
        <w:rPr>
          <w:rtl/>
        </w:rPr>
        <w:t>فيه 5 أحاديث</w:t>
      </w:r>
    </w:p>
    <w:p w:rsidR="005B369B" w:rsidRPr="00E235AD" w:rsidRDefault="005B369B" w:rsidP="00E235AD">
      <w:pPr>
        <w:pStyle w:val="libFootnote0"/>
        <w:rPr>
          <w:rtl/>
        </w:rPr>
      </w:pPr>
      <w:r w:rsidRPr="00E235AD">
        <w:rPr>
          <w:rtl/>
        </w:rPr>
        <w:t>1</w:t>
      </w:r>
      <w:r w:rsidR="00D43D1B" w:rsidRPr="00E235AD">
        <w:rPr>
          <w:rtl/>
        </w:rPr>
        <w:t xml:space="preserve"> - </w:t>
      </w:r>
      <w:r w:rsidRPr="00E235AD">
        <w:rPr>
          <w:rtl/>
        </w:rPr>
        <w:t>التهذيب 5</w:t>
      </w:r>
      <w:r w:rsidR="007A1646" w:rsidRPr="00E235AD">
        <w:rPr>
          <w:rtl/>
        </w:rPr>
        <w:t>:</w:t>
      </w:r>
      <w:r w:rsidRPr="00E235AD">
        <w:rPr>
          <w:rtl/>
        </w:rPr>
        <w:t xml:space="preserve"> 226 </w:t>
      </w:r>
      <w:r w:rsidR="00EB66AF" w:rsidRPr="00E235AD">
        <w:rPr>
          <w:rtl/>
        </w:rPr>
        <w:t>/</w:t>
      </w:r>
      <w:r w:rsidRPr="00E235AD">
        <w:rPr>
          <w:rtl/>
        </w:rPr>
        <w:t xml:space="preserve"> 765</w:t>
      </w:r>
      <w:r w:rsidR="007A1646" w:rsidRPr="00E235AD">
        <w:rPr>
          <w:rtl/>
        </w:rPr>
        <w:t>،</w:t>
      </w:r>
      <w:r w:rsidRPr="00E235AD">
        <w:rPr>
          <w:rtl/>
        </w:rPr>
        <w:t xml:space="preserve"> والاستبصار 2</w:t>
      </w:r>
      <w:r w:rsidR="007A1646" w:rsidRPr="00E235AD">
        <w:rPr>
          <w:rtl/>
        </w:rPr>
        <w:t>:</w:t>
      </w:r>
      <w:r w:rsidRPr="00E235AD">
        <w:rPr>
          <w:rtl/>
        </w:rPr>
        <w:t xml:space="preserve"> 274 </w:t>
      </w:r>
      <w:r w:rsidR="00EB66AF" w:rsidRPr="00E235AD">
        <w:rPr>
          <w:rtl/>
        </w:rPr>
        <w:t>/</w:t>
      </w:r>
      <w:r w:rsidRPr="00E235AD">
        <w:rPr>
          <w:rtl/>
        </w:rPr>
        <w:t xml:space="preserve"> 974.</w:t>
      </w:r>
    </w:p>
    <w:p w:rsidR="005B369B" w:rsidRPr="00E235AD" w:rsidRDefault="005B369B" w:rsidP="00E235AD">
      <w:pPr>
        <w:pStyle w:val="libFootnote0"/>
        <w:rPr>
          <w:rtl/>
        </w:rPr>
      </w:pPr>
      <w:r w:rsidRPr="00E235AD">
        <w:rPr>
          <w:rtl/>
        </w:rPr>
        <w:t>2</w:t>
      </w:r>
      <w:r w:rsidR="00D43D1B" w:rsidRPr="00E235AD">
        <w:rPr>
          <w:rtl/>
        </w:rPr>
        <w:t xml:space="preserve"> - </w:t>
      </w:r>
      <w:r w:rsidRPr="00E235AD">
        <w:rPr>
          <w:rtl/>
        </w:rPr>
        <w:t>التهذيب 5</w:t>
      </w:r>
      <w:r w:rsidR="007A1646" w:rsidRPr="00E235AD">
        <w:rPr>
          <w:rtl/>
        </w:rPr>
        <w:t>:</w:t>
      </w:r>
      <w:r w:rsidRPr="00E235AD">
        <w:rPr>
          <w:rtl/>
        </w:rPr>
        <w:t xml:space="preserve"> 226 </w:t>
      </w:r>
      <w:r w:rsidR="00EB66AF" w:rsidRPr="00E235AD">
        <w:rPr>
          <w:rtl/>
        </w:rPr>
        <w:t>/</w:t>
      </w:r>
      <w:r w:rsidRPr="00E235AD">
        <w:rPr>
          <w:rtl/>
        </w:rPr>
        <w:t xml:space="preserve"> 766</w:t>
      </w:r>
      <w:r w:rsidR="007A1646" w:rsidRPr="00E235AD">
        <w:rPr>
          <w:rtl/>
        </w:rPr>
        <w:t>،</w:t>
      </w:r>
      <w:r w:rsidRPr="00E235AD">
        <w:rPr>
          <w:rtl/>
        </w:rPr>
        <w:t xml:space="preserve"> والاستبصار 2</w:t>
      </w:r>
      <w:r w:rsidR="007A1646" w:rsidRPr="00E235AD">
        <w:rPr>
          <w:rtl/>
        </w:rPr>
        <w:t>:</w:t>
      </w:r>
      <w:r w:rsidRPr="00E235AD">
        <w:rPr>
          <w:rtl/>
        </w:rPr>
        <w:t xml:space="preserve"> 275 </w:t>
      </w:r>
      <w:r w:rsidR="00EB66AF" w:rsidRPr="00E235AD">
        <w:rPr>
          <w:rtl/>
        </w:rPr>
        <w:t>/</w:t>
      </w:r>
      <w:r w:rsidRPr="00E235AD">
        <w:rPr>
          <w:rtl/>
        </w:rPr>
        <w:t xml:space="preserve"> 975.</w:t>
      </w:r>
    </w:p>
    <w:p w:rsidR="005B369B" w:rsidRPr="00E235AD" w:rsidRDefault="005B369B" w:rsidP="00E235AD">
      <w:pPr>
        <w:pStyle w:val="libFootnote0"/>
        <w:rPr>
          <w:rtl/>
        </w:rPr>
      </w:pPr>
      <w:r w:rsidRPr="00E235AD">
        <w:rPr>
          <w:rtl/>
        </w:rPr>
        <w:t>3</w:t>
      </w:r>
      <w:r w:rsidR="00D43D1B" w:rsidRPr="00E235AD">
        <w:rPr>
          <w:rtl/>
        </w:rPr>
        <w:t xml:space="preserve"> - </w:t>
      </w:r>
      <w:r w:rsidRPr="00E235AD">
        <w:rPr>
          <w:rtl/>
        </w:rPr>
        <w:t>التهذيب 5</w:t>
      </w:r>
      <w:r w:rsidR="007A1646" w:rsidRPr="00E235AD">
        <w:rPr>
          <w:rtl/>
        </w:rPr>
        <w:t>:</w:t>
      </w:r>
      <w:r w:rsidRPr="00E235AD">
        <w:rPr>
          <w:rtl/>
        </w:rPr>
        <w:t xml:space="preserve"> 227 </w:t>
      </w:r>
      <w:r w:rsidR="00EB66AF" w:rsidRPr="00E235AD">
        <w:rPr>
          <w:rtl/>
        </w:rPr>
        <w:t>/</w:t>
      </w:r>
      <w:r w:rsidRPr="00E235AD">
        <w:rPr>
          <w:rtl/>
        </w:rPr>
        <w:t xml:space="preserve"> 767. </w:t>
      </w:r>
    </w:p>
    <w:p w:rsidR="005B369B" w:rsidRPr="00E235AD" w:rsidRDefault="005B369B" w:rsidP="00E235AD">
      <w:pPr>
        <w:pStyle w:val="libFootnote0"/>
        <w:rPr>
          <w:rtl/>
        </w:rPr>
      </w:pPr>
      <w:r w:rsidRPr="00E235AD">
        <w:rPr>
          <w:rtl/>
        </w:rPr>
        <w:t>(</w:t>
      </w:r>
      <w:r w:rsidR="00E235AD" w:rsidRPr="00E235AD">
        <w:rPr>
          <w:rFonts w:hint="cs"/>
          <w:rtl/>
        </w:rPr>
        <w:t>2</w:t>
      </w:r>
      <w:r w:rsidRPr="00E235AD">
        <w:rPr>
          <w:rtl/>
        </w:rPr>
        <w:t xml:space="preserve">) </w:t>
      </w:r>
      <w:r w:rsidRPr="000349D8">
        <w:rPr>
          <w:rtl/>
        </w:rPr>
        <w:t xml:space="preserve">( </w:t>
      </w:r>
      <w:r w:rsidRPr="00E235AD">
        <w:rPr>
          <w:rtl/>
        </w:rPr>
        <w:t>منها</w:t>
      </w:r>
      <w:r w:rsidRPr="000349D8">
        <w:rPr>
          <w:rtl/>
        </w:rPr>
        <w:t xml:space="preserve"> )</w:t>
      </w:r>
      <w:r w:rsidRPr="00E235AD">
        <w:rPr>
          <w:rtl/>
        </w:rPr>
        <w:t xml:space="preserve"> ليس في المصدر. </w:t>
      </w:r>
    </w:p>
    <w:p w:rsidR="005B369B" w:rsidRPr="00E235AD" w:rsidRDefault="005B369B" w:rsidP="00E235AD">
      <w:pPr>
        <w:pStyle w:val="libFootnote0"/>
        <w:rPr>
          <w:rtl/>
        </w:rPr>
      </w:pPr>
      <w:r w:rsidRPr="00E235AD">
        <w:rPr>
          <w:rtl/>
        </w:rPr>
        <w:t>(</w:t>
      </w:r>
      <w:r w:rsidR="00E235AD" w:rsidRPr="00E235AD">
        <w:rPr>
          <w:rFonts w:hint="cs"/>
          <w:rtl/>
        </w:rPr>
        <w:t>3</w:t>
      </w:r>
      <w:r w:rsidRPr="00E235AD">
        <w:rPr>
          <w:rtl/>
        </w:rPr>
        <w:t xml:space="preserve">) « بمنى </w:t>
      </w:r>
      <w:r w:rsidR="004761DD" w:rsidRPr="00E235AD">
        <w:rPr>
          <w:rtl/>
        </w:rPr>
        <w:t>أيّام</w:t>
      </w:r>
      <w:r w:rsidRPr="00E235AD">
        <w:rPr>
          <w:rtl/>
        </w:rPr>
        <w:t xml:space="preserve">هما » ليس في الاستبصار </w:t>
      </w:r>
      <w:r w:rsidRPr="000349D8">
        <w:rPr>
          <w:rtl/>
        </w:rPr>
        <w:t xml:space="preserve">( </w:t>
      </w:r>
      <w:r w:rsidRPr="00E235AD">
        <w:rPr>
          <w:rtl/>
        </w:rPr>
        <w:t>هامش المخطوط</w:t>
      </w:r>
      <w:r w:rsidRPr="000349D8">
        <w:rPr>
          <w:rtl/>
        </w:rPr>
        <w:t xml:space="preserve"> )</w:t>
      </w:r>
      <w:r w:rsidRPr="00E235AD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349D8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0349D8">
        <w:rPr>
          <w:rFonts w:hint="cs"/>
          <w:rtl/>
        </w:rPr>
        <w:t>ّ</w:t>
      </w:r>
      <w:r>
        <w:rPr>
          <w:rtl/>
        </w:rPr>
        <w:t xml:space="preserve">اد مثله </w:t>
      </w:r>
      <w:r w:rsidRPr="005B369B">
        <w:rPr>
          <w:rStyle w:val="libFootnotenumChar"/>
          <w:rtl/>
        </w:rPr>
        <w:t>(</w:t>
      </w:r>
      <w:r w:rsidR="000349D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 w:rsidR="000349D8">
        <w:rPr>
          <w:rtl/>
        </w:rPr>
        <w:t>ة وذكر الحديثين ال</w:t>
      </w:r>
      <w:r w:rsidR="000349D8">
        <w:rPr>
          <w:rFonts w:hint="cs"/>
          <w:rtl/>
        </w:rPr>
        <w:t>أَ</w:t>
      </w:r>
      <w:r>
        <w:rPr>
          <w:rtl/>
        </w:rPr>
        <w:t>و</w:t>
      </w:r>
      <w:r w:rsidR="000349D8">
        <w:rPr>
          <w:rFonts w:hint="cs"/>
          <w:rtl/>
        </w:rPr>
        <w:t>ّ</w:t>
      </w:r>
      <w:r>
        <w:rPr>
          <w:rtl/>
        </w:rPr>
        <w:t xml:space="preserve">لين.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[ 18903 ]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 إبراهيم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لا يتزو</w:t>
      </w:r>
      <w:r w:rsidR="000349D8">
        <w:rPr>
          <w:rFonts w:hint="cs"/>
          <w:rtl/>
        </w:rPr>
        <w:t>ّ</w:t>
      </w:r>
      <w:r>
        <w:rPr>
          <w:rtl/>
        </w:rPr>
        <w:t>د الحاج</w:t>
      </w:r>
      <w:r w:rsidR="000349D8">
        <w:rPr>
          <w:rFonts w:hint="cs"/>
          <w:rtl/>
        </w:rPr>
        <w:t>ّ</w:t>
      </w:r>
      <w:r>
        <w:rPr>
          <w:rtl/>
        </w:rPr>
        <w:t xml:space="preserve"> من أضحي</w:t>
      </w:r>
      <w:r w:rsidR="000349D8">
        <w:rPr>
          <w:rFonts w:hint="cs"/>
          <w:rtl/>
        </w:rPr>
        <w:t>ّ</w:t>
      </w:r>
      <w:r>
        <w:rPr>
          <w:rtl/>
        </w:rPr>
        <w:t>ته</w:t>
      </w:r>
      <w:r w:rsidR="007A1646">
        <w:rPr>
          <w:rtl/>
        </w:rPr>
        <w:t>،</w:t>
      </w:r>
      <w:r>
        <w:rPr>
          <w:rtl/>
        </w:rPr>
        <w:t xml:space="preserve"> وله </w:t>
      </w:r>
      <w:r w:rsidR="00F937F9">
        <w:rPr>
          <w:rtl/>
        </w:rPr>
        <w:t xml:space="preserve">أنّ </w:t>
      </w:r>
      <w:r>
        <w:rPr>
          <w:rtl/>
        </w:rPr>
        <w:t xml:space="preserve">ياكل منها </w:t>
      </w:r>
      <w:r w:rsidR="004761DD">
        <w:rPr>
          <w:rtl/>
        </w:rPr>
        <w:t>أيّام</w:t>
      </w:r>
      <w:r>
        <w:rPr>
          <w:rtl/>
        </w:rPr>
        <w:t xml:space="preserve">ها </w:t>
      </w:r>
      <w:r w:rsidR="00F21022">
        <w:rPr>
          <w:rtl/>
        </w:rPr>
        <w:t xml:space="preserve">إلّا </w:t>
      </w:r>
      <w:r>
        <w:rPr>
          <w:rtl/>
        </w:rPr>
        <w:t>السنام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0349D8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دواء.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قال أحمد</w:t>
      </w:r>
      <w:r w:rsidR="007A1646">
        <w:rPr>
          <w:rtl/>
        </w:rPr>
        <w:t>: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0349D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يشتري الحاج</w:t>
      </w:r>
      <w:r w:rsidR="000349D8">
        <w:rPr>
          <w:rFonts w:hint="cs"/>
          <w:rtl/>
        </w:rPr>
        <w:t>ّ</w:t>
      </w:r>
      <w:r>
        <w:rPr>
          <w:rtl/>
        </w:rPr>
        <w:t xml:space="preserve"> من لحم منى ويتزو</w:t>
      </w:r>
      <w:r w:rsidR="000349D8">
        <w:rPr>
          <w:rFonts w:hint="cs"/>
          <w:rtl/>
        </w:rPr>
        <w:t>ّ</w:t>
      </w:r>
      <w:r>
        <w:rPr>
          <w:rtl/>
        </w:rPr>
        <w:t xml:space="preserve">ده. </w:t>
      </w:r>
    </w:p>
    <w:p w:rsidR="005B369B" w:rsidRDefault="005B369B" w:rsidP="000349D8">
      <w:pPr>
        <w:pStyle w:val="libNormal"/>
        <w:rPr>
          <w:rtl/>
        </w:rPr>
      </w:pPr>
      <w:r>
        <w:rPr>
          <w:rtl/>
        </w:rPr>
        <w:t>[ 18904 ]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 </w:t>
      </w:r>
      <w:r w:rsidRPr="005B369B">
        <w:rPr>
          <w:rStyle w:val="libFootnotenumChar"/>
          <w:rtl/>
        </w:rPr>
        <w:t>(</w:t>
      </w:r>
      <w:r w:rsidR="000349D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إخراج لحوم </w:t>
      </w:r>
      <w:r w:rsidR="008720AD">
        <w:rPr>
          <w:rtl/>
        </w:rPr>
        <w:t>الأَضاحي</w:t>
      </w:r>
      <w:r>
        <w:rPr>
          <w:rtl/>
        </w:rPr>
        <w:t xml:space="preserve"> من منى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كن</w:t>
      </w:r>
      <w:r w:rsidR="000349D8">
        <w:rPr>
          <w:rFonts w:hint="cs"/>
          <w:rtl/>
        </w:rPr>
        <w:t>ّ</w:t>
      </w:r>
      <w:r>
        <w:rPr>
          <w:rtl/>
        </w:rPr>
        <w:t>ا نقول</w:t>
      </w:r>
      <w:r w:rsidR="007A1646">
        <w:rPr>
          <w:rtl/>
        </w:rPr>
        <w:t>:</w:t>
      </w:r>
      <w:r>
        <w:rPr>
          <w:rtl/>
        </w:rPr>
        <w:t xml:space="preserve"> لا يخرج منها بشيء لحاجة الناس إليه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0349D8">
        <w:rPr>
          <w:rFonts w:hint="cs"/>
          <w:rtl/>
        </w:rPr>
        <w:t>ّ</w:t>
      </w:r>
      <w:r>
        <w:rPr>
          <w:rtl/>
        </w:rPr>
        <w:t xml:space="preserve">ا اليوم فقد كثر الناس فلا بأس بإخراجه. </w:t>
      </w:r>
    </w:p>
    <w:p w:rsidR="005B369B" w:rsidRDefault="005B369B" w:rsidP="000349D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0349D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349D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إخراج ما يشتريه من أضحية غيره</w:t>
      </w:r>
      <w:r w:rsidR="007A1646">
        <w:rPr>
          <w:rtl/>
        </w:rPr>
        <w:t>،</w:t>
      </w:r>
      <w:r>
        <w:rPr>
          <w:rtl/>
        </w:rPr>
        <w:t xml:space="preserve"> ويمكن حمله على نفي التحريم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B369B">
        <w:rPr>
          <w:rStyle w:val="libFootnotenumChar"/>
          <w:rtl/>
        </w:rPr>
        <w:t>(</w:t>
      </w:r>
      <w:r w:rsidR="000349D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0349D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F7879" w:rsidRDefault="005B369B" w:rsidP="001F7879">
      <w:pPr>
        <w:pStyle w:val="libFootnote0"/>
        <w:rPr>
          <w:rtl/>
        </w:rPr>
      </w:pPr>
      <w:r w:rsidRPr="001F7879">
        <w:rPr>
          <w:rtl/>
        </w:rPr>
        <w:t>(</w:t>
      </w:r>
      <w:r w:rsidR="000349D8" w:rsidRPr="001F7879">
        <w:rPr>
          <w:rFonts w:hint="cs"/>
          <w:rtl/>
        </w:rPr>
        <w:t>1</w:t>
      </w:r>
      <w:r w:rsidRPr="001F7879">
        <w:rPr>
          <w:rtl/>
        </w:rPr>
        <w:t>) الاستبصار 2</w:t>
      </w:r>
      <w:r w:rsidR="007A1646" w:rsidRPr="001F7879">
        <w:rPr>
          <w:rtl/>
        </w:rPr>
        <w:t>:</w:t>
      </w:r>
      <w:r w:rsidRPr="001F7879">
        <w:rPr>
          <w:rtl/>
        </w:rPr>
        <w:t xml:space="preserve"> 275 </w:t>
      </w:r>
      <w:r w:rsidR="00EB66AF" w:rsidRPr="001F7879">
        <w:rPr>
          <w:rtl/>
        </w:rPr>
        <w:t>/</w:t>
      </w:r>
      <w:r w:rsidRPr="001F7879">
        <w:rPr>
          <w:rtl/>
        </w:rPr>
        <w:t xml:space="preserve"> 976.</w:t>
      </w:r>
    </w:p>
    <w:p w:rsidR="005B369B" w:rsidRPr="001F7879" w:rsidRDefault="005B369B" w:rsidP="001F7879">
      <w:pPr>
        <w:pStyle w:val="libFootnote0"/>
        <w:rPr>
          <w:rtl/>
        </w:rPr>
      </w:pPr>
      <w:r w:rsidRPr="001F7879">
        <w:rPr>
          <w:rtl/>
        </w:rPr>
        <w:t>4</w:t>
      </w:r>
      <w:r w:rsidR="00D43D1B" w:rsidRPr="001F7879">
        <w:rPr>
          <w:rtl/>
        </w:rPr>
        <w:t xml:space="preserve"> - </w:t>
      </w:r>
      <w:r w:rsidRPr="001F7879">
        <w:rPr>
          <w:rtl/>
        </w:rPr>
        <w:t>التهذيب 5</w:t>
      </w:r>
      <w:r w:rsidR="007A1646" w:rsidRPr="001F7879">
        <w:rPr>
          <w:rtl/>
        </w:rPr>
        <w:t>:</w:t>
      </w:r>
      <w:r w:rsidRPr="001F7879">
        <w:rPr>
          <w:rtl/>
        </w:rPr>
        <w:t xml:space="preserve"> 227 </w:t>
      </w:r>
      <w:r w:rsidR="00EB66AF" w:rsidRPr="001F7879">
        <w:rPr>
          <w:rtl/>
        </w:rPr>
        <w:t>/</w:t>
      </w:r>
      <w:r w:rsidRPr="001F7879">
        <w:rPr>
          <w:rtl/>
        </w:rPr>
        <w:t xml:space="preserve"> 769</w:t>
      </w:r>
      <w:r w:rsidR="007A1646" w:rsidRPr="001F7879">
        <w:rPr>
          <w:rtl/>
        </w:rPr>
        <w:t>،</w:t>
      </w:r>
      <w:r w:rsidRPr="001F7879">
        <w:rPr>
          <w:rtl/>
        </w:rPr>
        <w:t xml:space="preserve"> والاستبصار 2</w:t>
      </w:r>
      <w:r w:rsidR="007A1646" w:rsidRPr="001F7879">
        <w:rPr>
          <w:rtl/>
        </w:rPr>
        <w:t>:</w:t>
      </w:r>
      <w:r w:rsidRPr="001F7879">
        <w:rPr>
          <w:rtl/>
        </w:rPr>
        <w:t xml:space="preserve"> 275 </w:t>
      </w:r>
      <w:r w:rsidR="00EB66AF" w:rsidRPr="001F7879">
        <w:rPr>
          <w:rtl/>
        </w:rPr>
        <w:t>/</w:t>
      </w:r>
      <w:r w:rsidRPr="001F7879">
        <w:rPr>
          <w:rtl/>
        </w:rPr>
        <w:t xml:space="preserve"> 978.</w:t>
      </w:r>
    </w:p>
    <w:p w:rsidR="005B369B" w:rsidRPr="001F7879" w:rsidRDefault="005B369B" w:rsidP="001F7879">
      <w:pPr>
        <w:pStyle w:val="libFootnote0"/>
        <w:rPr>
          <w:rtl/>
        </w:rPr>
      </w:pPr>
      <w:r w:rsidRPr="001F7879">
        <w:rPr>
          <w:rtl/>
        </w:rPr>
        <w:t>5</w:t>
      </w:r>
      <w:r w:rsidR="00D43D1B" w:rsidRPr="001F7879">
        <w:rPr>
          <w:rtl/>
        </w:rPr>
        <w:t xml:space="preserve"> - </w:t>
      </w:r>
      <w:r w:rsidRPr="001F7879">
        <w:rPr>
          <w:rtl/>
        </w:rPr>
        <w:t>الكافي 4</w:t>
      </w:r>
      <w:r w:rsidR="007A1646" w:rsidRPr="001F7879">
        <w:rPr>
          <w:rtl/>
        </w:rPr>
        <w:t>:</w:t>
      </w:r>
      <w:r w:rsidRPr="001F7879">
        <w:rPr>
          <w:rtl/>
        </w:rPr>
        <w:t xml:space="preserve"> 500 </w:t>
      </w:r>
      <w:r w:rsidR="00EB66AF" w:rsidRPr="001F7879">
        <w:rPr>
          <w:rtl/>
        </w:rPr>
        <w:t>/</w:t>
      </w:r>
      <w:r w:rsidRPr="001F7879">
        <w:rPr>
          <w:rtl/>
        </w:rPr>
        <w:t xml:space="preserve"> 7. </w:t>
      </w:r>
    </w:p>
    <w:p w:rsidR="005B369B" w:rsidRPr="001F7879" w:rsidRDefault="005B369B" w:rsidP="001F7879">
      <w:pPr>
        <w:pStyle w:val="libFootnote0"/>
        <w:rPr>
          <w:rtl/>
        </w:rPr>
      </w:pPr>
      <w:r w:rsidRPr="001F7879">
        <w:rPr>
          <w:rtl/>
        </w:rPr>
        <w:t>(</w:t>
      </w:r>
      <w:r w:rsidR="000349D8" w:rsidRPr="001F7879">
        <w:rPr>
          <w:rFonts w:hint="cs"/>
          <w:rtl/>
        </w:rPr>
        <w:t>2</w:t>
      </w:r>
      <w:r w:rsidRPr="001F7879">
        <w:rPr>
          <w:rtl/>
        </w:rPr>
        <w:t>) في الاستبصار</w:t>
      </w:r>
      <w:r w:rsidR="007A1646" w:rsidRPr="001F7879">
        <w:rPr>
          <w:rtl/>
        </w:rPr>
        <w:t>:</w:t>
      </w:r>
      <w:r w:rsidRPr="001F7879">
        <w:rPr>
          <w:rtl/>
        </w:rPr>
        <w:t xml:space="preserve"> جميل بن دراج </w:t>
      </w:r>
      <w:r w:rsidRPr="00B85DC0">
        <w:rPr>
          <w:rtl/>
        </w:rPr>
        <w:t xml:space="preserve">( </w:t>
      </w:r>
      <w:r w:rsidRPr="001F7879">
        <w:rPr>
          <w:rtl/>
        </w:rPr>
        <w:t>هامش المخطوط</w:t>
      </w:r>
      <w:r w:rsidRPr="00B85DC0">
        <w:rPr>
          <w:rtl/>
        </w:rPr>
        <w:t xml:space="preserve"> )</w:t>
      </w:r>
      <w:r w:rsidRPr="001F7879">
        <w:rPr>
          <w:rtl/>
        </w:rPr>
        <w:t xml:space="preserve">. </w:t>
      </w:r>
    </w:p>
    <w:p w:rsidR="005B369B" w:rsidRPr="001F7879" w:rsidRDefault="005B369B" w:rsidP="001F7879">
      <w:pPr>
        <w:pStyle w:val="libFootnote0"/>
        <w:rPr>
          <w:rtl/>
        </w:rPr>
      </w:pPr>
      <w:r w:rsidRPr="001F7879">
        <w:rPr>
          <w:rtl/>
        </w:rPr>
        <w:t>(</w:t>
      </w:r>
      <w:r w:rsidR="000349D8" w:rsidRPr="001F7879">
        <w:rPr>
          <w:rFonts w:hint="cs"/>
          <w:rtl/>
        </w:rPr>
        <w:t>3</w:t>
      </w:r>
      <w:r w:rsidRPr="001F7879">
        <w:rPr>
          <w:rtl/>
        </w:rPr>
        <w:t>) التهذيب 5</w:t>
      </w:r>
      <w:r w:rsidR="007A1646" w:rsidRPr="001F7879">
        <w:rPr>
          <w:rtl/>
        </w:rPr>
        <w:t>:</w:t>
      </w:r>
      <w:r w:rsidRPr="001F7879">
        <w:rPr>
          <w:rtl/>
        </w:rPr>
        <w:t xml:space="preserve"> 227 </w:t>
      </w:r>
      <w:r w:rsidR="00EB66AF" w:rsidRPr="001F7879">
        <w:rPr>
          <w:rtl/>
        </w:rPr>
        <w:t>/</w:t>
      </w:r>
      <w:r w:rsidRPr="001F7879">
        <w:rPr>
          <w:rtl/>
        </w:rPr>
        <w:t xml:space="preserve"> 768</w:t>
      </w:r>
      <w:r w:rsidR="007A1646" w:rsidRPr="001F7879">
        <w:rPr>
          <w:rtl/>
        </w:rPr>
        <w:t>،</w:t>
      </w:r>
      <w:r w:rsidRPr="001F7879">
        <w:rPr>
          <w:rtl/>
        </w:rPr>
        <w:t xml:space="preserve"> والاستبصار 2</w:t>
      </w:r>
      <w:r w:rsidR="007A1646" w:rsidRPr="001F7879">
        <w:rPr>
          <w:rtl/>
        </w:rPr>
        <w:t>:</w:t>
      </w:r>
      <w:r w:rsidRPr="001F7879">
        <w:rPr>
          <w:rtl/>
        </w:rPr>
        <w:t xml:space="preserve"> 275 </w:t>
      </w:r>
      <w:r w:rsidR="00EB66AF" w:rsidRPr="001F7879">
        <w:rPr>
          <w:rtl/>
        </w:rPr>
        <w:t>/</w:t>
      </w:r>
      <w:r w:rsidRPr="001F7879">
        <w:rPr>
          <w:rtl/>
        </w:rPr>
        <w:t xml:space="preserve"> 977. </w:t>
      </w:r>
    </w:p>
    <w:p w:rsidR="005B369B" w:rsidRPr="001F7879" w:rsidRDefault="005B369B" w:rsidP="001F7879">
      <w:pPr>
        <w:pStyle w:val="libFootnote0"/>
        <w:rPr>
          <w:rtl/>
        </w:rPr>
      </w:pPr>
      <w:r w:rsidRPr="001F7879">
        <w:rPr>
          <w:rtl/>
        </w:rPr>
        <w:t>(</w:t>
      </w:r>
      <w:r w:rsidR="000349D8" w:rsidRPr="001F7879">
        <w:rPr>
          <w:rFonts w:hint="cs"/>
          <w:rtl/>
        </w:rPr>
        <w:t>4</w:t>
      </w:r>
      <w:r w:rsidRPr="001F7879">
        <w:rPr>
          <w:rtl/>
        </w:rPr>
        <w:t xml:space="preserve">) </w:t>
      </w:r>
      <w:r w:rsidR="000349D8" w:rsidRPr="001F7879">
        <w:rPr>
          <w:rtl/>
        </w:rPr>
        <w:t>تقد</w:t>
      </w:r>
      <w:r w:rsidR="00826977" w:rsidRPr="001F7879">
        <w:rPr>
          <w:rtl/>
        </w:rPr>
        <w:t xml:space="preserve">م </w:t>
      </w:r>
      <w:r w:rsidRPr="001F7879">
        <w:rPr>
          <w:rtl/>
        </w:rPr>
        <w:t xml:space="preserve">في الباب 41 من هذه </w:t>
      </w:r>
      <w:r w:rsidR="00651B9C" w:rsidRPr="001F7879">
        <w:rPr>
          <w:rtl/>
        </w:rPr>
        <w:t>الأبواب</w:t>
      </w:r>
      <w:r w:rsidRPr="001F7879">
        <w:rPr>
          <w:rtl/>
        </w:rPr>
        <w:t xml:space="preserve">. </w:t>
      </w:r>
    </w:p>
    <w:p w:rsidR="005B369B" w:rsidRPr="001F7879" w:rsidRDefault="005B369B" w:rsidP="001F7879">
      <w:pPr>
        <w:pStyle w:val="libFootnote0"/>
        <w:rPr>
          <w:rtl/>
        </w:rPr>
      </w:pPr>
      <w:r w:rsidRPr="001F7879">
        <w:rPr>
          <w:rtl/>
        </w:rPr>
        <w:t>(</w:t>
      </w:r>
      <w:r w:rsidR="000349D8" w:rsidRPr="001F7879">
        <w:rPr>
          <w:rFonts w:hint="cs"/>
          <w:rtl/>
        </w:rPr>
        <w:t>5</w:t>
      </w:r>
      <w:r w:rsidRPr="001F7879">
        <w:rPr>
          <w:rtl/>
        </w:rPr>
        <w:t xml:space="preserve">) يأتي في الحديث 6 من الباب 43 من هذه </w:t>
      </w:r>
      <w:r w:rsidR="00651B9C" w:rsidRPr="001F7879">
        <w:rPr>
          <w:rtl/>
        </w:rPr>
        <w:t>الأبواب</w:t>
      </w:r>
      <w:r w:rsidRPr="001F7879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550" w:name="_Toc284350959"/>
      <w:bookmarkStart w:id="551" w:name="_Toc303163656"/>
      <w:bookmarkStart w:id="552" w:name="_Toc377025090"/>
      <w:r>
        <w:rPr>
          <w:rtl/>
          <w:lang w:bidi="fa-IR"/>
        </w:rPr>
        <w:br w:type="page"/>
      </w:r>
    </w:p>
    <w:p w:rsidR="005B369B" w:rsidRDefault="005B369B" w:rsidP="000030EE">
      <w:pPr>
        <w:pStyle w:val="Heading2Center"/>
        <w:rPr>
          <w:rtl/>
        </w:rPr>
      </w:pPr>
      <w:bookmarkStart w:id="553" w:name="_Toc250344518"/>
      <w:r>
        <w:rPr>
          <w:rtl/>
        </w:rPr>
        <w:lastRenderedPageBreak/>
        <w:t>43</w:t>
      </w:r>
      <w:r w:rsidR="00D43D1B">
        <w:rPr>
          <w:rtl/>
        </w:rPr>
        <w:t xml:space="preserve"> - </w:t>
      </w:r>
      <w:r>
        <w:rPr>
          <w:rtl/>
        </w:rPr>
        <w:t xml:space="preserve">باب كراهة إعطاء الجزار جلال </w:t>
      </w:r>
      <w:r w:rsidRPr="005B369B">
        <w:rPr>
          <w:rStyle w:val="libFootnotenumChar"/>
          <w:rtl/>
        </w:rPr>
        <w:t>(*)</w:t>
      </w:r>
      <w:r>
        <w:rPr>
          <w:rtl/>
        </w:rPr>
        <w:t xml:space="preserve"> </w:t>
      </w:r>
      <w:r w:rsidR="008720AD">
        <w:rPr>
          <w:rtl/>
        </w:rPr>
        <w:t>الأَضاحي</w:t>
      </w:r>
      <w:r>
        <w:rPr>
          <w:rtl/>
        </w:rPr>
        <w:t xml:space="preserve"> والهدي</w:t>
      </w:r>
      <w:bookmarkEnd w:id="550"/>
      <w:bookmarkEnd w:id="551"/>
      <w:r w:rsidR="00F80647">
        <w:rPr>
          <w:rtl/>
        </w:rPr>
        <w:t xml:space="preserve"> </w:t>
      </w:r>
      <w:bookmarkStart w:id="554" w:name="_Toc284350960"/>
      <w:bookmarkStart w:id="555" w:name="_Toc303163657"/>
      <w:r w:rsidR="00F80647">
        <w:rPr>
          <w:rtl/>
        </w:rPr>
        <w:t>و</w:t>
      </w:r>
      <w:r>
        <w:rPr>
          <w:rtl/>
        </w:rPr>
        <w:t>قلائدها وجلودها والخروج به من منى</w:t>
      </w:r>
      <w:r w:rsidR="007A1646">
        <w:rPr>
          <w:rtl/>
        </w:rPr>
        <w:t>،</w:t>
      </w:r>
      <w:r>
        <w:rPr>
          <w:rtl/>
        </w:rPr>
        <w:t xml:space="preserve"> بل يتصدق به أو</w:t>
      </w:r>
      <w:bookmarkEnd w:id="554"/>
      <w:bookmarkEnd w:id="555"/>
      <w:r w:rsidR="00F80647">
        <w:rPr>
          <w:rtl/>
        </w:rPr>
        <w:t xml:space="preserve"> </w:t>
      </w:r>
      <w:bookmarkStart w:id="556" w:name="_Toc284350961"/>
      <w:bookmarkStart w:id="557" w:name="_Toc303163658"/>
      <w:r w:rsidR="00F80647">
        <w:rPr>
          <w:rtl/>
        </w:rPr>
        <w:t>ب</w:t>
      </w:r>
      <w:r>
        <w:rPr>
          <w:rtl/>
        </w:rPr>
        <w:t xml:space="preserve">قيمته </w:t>
      </w:r>
      <w:r w:rsidR="00F937F9">
        <w:rPr>
          <w:rtl/>
        </w:rPr>
        <w:t xml:space="preserve">أنّ </w:t>
      </w:r>
      <w:r>
        <w:rPr>
          <w:rtl/>
        </w:rPr>
        <w:t>احتاج إليه</w:t>
      </w:r>
      <w:bookmarkEnd w:id="552"/>
      <w:bookmarkEnd w:id="553"/>
      <w:bookmarkEnd w:id="556"/>
      <w:bookmarkEnd w:id="557"/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 عن حفص بن البختري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نهى 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يعطى الجزار من جلود الهدي وجلالها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67147">
        <w:rPr>
          <w:rtl/>
        </w:rPr>
        <w:t>شيئاً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[ 18906 ] 2</w:t>
      </w:r>
      <w:r w:rsidR="00D43D1B">
        <w:rPr>
          <w:rtl/>
        </w:rPr>
        <w:t xml:space="preserve"> - </w:t>
      </w:r>
      <w:r>
        <w:rPr>
          <w:rtl/>
        </w:rPr>
        <w:t>قال الكليني</w:t>
      </w:r>
      <w:r w:rsidR="007A1646">
        <w:rPr>
          <w:rtl/>
        </w:rPr>
        <w:t>:</w:t>
      </w:r>
      <w:r>
        <w:rPr>
          <w:rtl/>
        </w:rPr>
        <w:t xml:space="preserve"> وفي رواية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 w:rsidR="001B6423">
        <w:rPr>
          <w:rtl/>
        </w:rPr>
        <w:t xml:space="preserve"> ينتفع بجلد ال</w:t>
      </w:r>
      <w:r w:rsidR="001B6423">
        <w:rPr>
          <w:rFonts w:hint="cs"/>
          <w:rtl/>
        </w:rPr>
        <w:t>أ</w:t>
      </w:r>
      <w:r>
        <w:rPr>
          <w:rtl/>
        </w:rPr>
        <w:t>ضحية ويشترى به المتاع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تصدق به فهو أفضل.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نحر 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</w:t>
      </w:r>
      <w:r w:rsidR="001B6423">
        <w:rPr>
          <w:rFonts w:hint="cs"/>
          <w:rtl/>
        </w:rPr>
        <w:t>ُ</w:t>
      </w:r>
      <w:r>
        <w:rPr>
          <w:rtl/>
        </w:rPr>
        <w:t>دن</w:t>
      </w:r>
      <w:r w:rsidR="001B6423">
        <w:rPr>
          <w:rFonts w:hint="cs"/>
          <w:rtl/>
        </w:rPr>
        <w:t>َ</w:t>
      </w:r>
      <w:r>
        <w:rPr>
          <w:rtl/>
        </w:rPr>
        <w:t>ه ولم يعط الجزارين جلودها ولا قلائدها ولا جلالها</w:t>
      </w:r>
      <w:r w:rsidR="007A1646">
        <w:rPr>
          <w:rtl/>
        </w:rPr>
        <w:t>،</w:t>
      </w:r>
      <w:r>
        <w:rPr>
          <w:rtl/>
        </w:rPr>
        <w:t xml:space="preserve"> ولكن تصد</w:t>
      </w:r>
      <w:r w:rsidR="001B6423">
        <w:rPr>
          <w:rFonts w:hint="cs"/>
          <w:rtl/>
        </w:rPr>
        <w:t>ّ</w:t>
      </w:r>
      <w:r>
        <w:rPr>
          <w:rtl/>
        </w:rPr>
        <w:t>ق به</w:t>
      </w:r>
      <w:r w:rsidR="007A1646">
        <w:rPr>
          <w:rtl/>
        </w:rPr>
        <w:t>،</w:t>
      </w:r>
      <w:r>
        <w:rPr>
          <w:rtl/>
        </w:rPr>
        <w:t xml:space="preserve"> ولا تعط السل</w:t>
      </w:r>
      <w:r w:rsidR="001B6423">
        <w:rPr>
          <w:rFonts w:hint="cs"/>
          <w:rtl/>
        </w:rPr>
        <w:t>ّ</w:t>
      </w:r>
      <w:r>
        <w:rPr>
          <w:rtl/>
        </w:rPr>
        <w:t xml:space="preserve">اخ منها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ولكن أعطه من غير ذلك.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[ 18907 ]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ذبح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42791" w:rsidRDefault="005B369B" w:rsidP="00B42791">
      <w:pPr>
        <w:pStyle w:val="libFootnoteCenterBold"/>
        <w:rPr>
          <w:rtl/>
        </w:rPr>
      </w:pPr>
      <w:r w:rsidRPr="00B42791">
        <w:rPr>
          <w:rtl/>
        </w:rPr>
        <w:t>الباب 43</w:t>
      </w:r>
    </w:p>
    <w:p w:rsidR="005B369B" w:rsidRPr="00B42791" w:rsidRDefault="005B369B" w:rsidP="00B42791">
      <w:pPr>
        <w:pStyle w:val="libFootnoteCenterBold"/>
        <w:rPr>
          <w:rtl/>
        </w:rPr>
      </w:pPr>
      <w:r w:rsidRPr="00B42791">
        <w:rPr>
          <w:rtl/>
        </w:rPr>
        <w:t>فيه 8 أحاديث</w:t>
      </w:r>
    </w:p>
    <w:p w:rsidR="005B369B" w:rsidRPr="00B42791" w:rsidRDefault="005B369B" w:rsidP="00B42791">
      <w:pPr>
        <w:pStyle w:val="libFootnote0"/>
        <w:rPr>
          <w:rtl/>
        </w:rPr>
      </w:pPr>
      <w:r w:rsidRPr="00B42791">
        <w:rPr>
          <w:rtl/>
        </w:rPr>
        <w:t>(*) الجلال</w:t>
      </w:r>
      <w:r w:rsidR="007A1646" w:rsidRPr="00B42791">
        <w:rPr>
          <w:rtl/>
        </w:rPr>
        <w:t>:</w:t>
      </w:r>
      <w:r w:rsidRPr="00B42791">
        <w:rPr>
          <w:rtl/>
        </w:rPr>
        <w:t xml:space="preserve"> جمع جل</w:t>
      </w:r>
      <w:r w:rsidR="001B6423" w:rsidRPr="00B42791">
        <w:rPr>
          <w:rFonts w:hint="cs"/>
          <w:rtl/>
        </w:rPr>
        <w:t>ّ</w:t>
      </w:r>
      <w:r w:rsidR="007A1646" w:rsidRPr="00B42791">
        <w:rPr>
          <w:rtl/>
        </w:rPr>
        <w:t>،</w:t>
      </w:r>
      <w:r w:rsidRPr="00B42791">
        <w:rPr>
          <w:rtl/>
        </w:rPr>
        <w:t xml:space="preserve"> وهو للدابة كالثوب للانسان. ( مجمع البحرين</w:t>
      </w:r>
      <w:r w:rsidR="00D43D1B" w:rsidRPr="00B42791">
        <w:rPr>
          <w:rtl/>
        </w:rPr>
        <w:t xml:space="preserve"> - </w:t>
      </w:r>
      <w:r w:rsidRPr="00B42791">
        <w:rPr>
          <w:rtl/>
        </w:rPr>
        <w:t>جلل</w:t>
      </w:r>
      <w:r w:rsidR="00D43D1B" w:rsidRPr="00B42791">
        <w:rPr>
          <w:rtl/>
        </w:rPr>
        <w:t xml:space="preserve"> - </w:t>
      </w:r>
      <w:r w:rsidRPr="00B42791">
        <w:rPr>
          <w:rtl/>
        </w:rPr>
        <w:t>5</w:t>
      </w:r>
      <w:r w:rsidR="007A1646" w:rsidRPr="00B42791">
        <w:rPr>
          <w:rtl/>
        </w:rPr>
        <w:t>:</w:t>
      </w:r>
      <w:r w:rsidRPr="00B42791">
        <w:rPr>
          <w:rtl/>
        </w:rPr>
        <w:t xml:space="preserve"> 340 ).</w:t>
      </w:r>
    </w:p>
    <w:p w:rsidR="005B369B" w:rsidRPr="00B42791" w:rsidRDefault="005B369B" w:rsidP="00B42791">
      <w:pPr>
        <w:pStyle w:val="libFootnote0"/>
        <w:rPr>
          <w:rtl/>
        </w:rPr>
      </w:pPr>
      <w:r w:rsidRPr="00B42791">
        <w:rPr>
          <w:rtl/>
        </w:rPr>
        <w:t>1</w:t>
      </w:r>
      <w:r w:rsidR="00D43D1B" w:rsidRPr="00B42791">
        <w:rPr>
          <w:rtl/>
        </w:rPr>
        <w:t xml:space="preserve"> - </w:t>
      </w:r>
      <w:r w:rsidRPr="00B42791">
        <w:rPr>
          <w:rtl/>
        </w:rPr>
        <w:t>الكافي 4</w:t>
      </w:r>
      <w:r w:rsidR="007A1646" w:rsidRPr="00B42791">
        <w:rPr>
          <w:rtl/>
        </w:rPr>
        <w:t>:</w:t>
      </w:r>
      <w:r w:rsidRPr="00B42791">
        <w:rPr>
          <w:rtl/>
        </w:rPr>
        <w:t xml:space="preserve"> 501 </w:t>
      </w:r>
      <w:r w:rsidR="00EB66AF" w:rsidRPr="00B42791">
        <w:rPr>
          <w:rtl/>
        </w:rPr>
        <w:t>/</w:t>
      </w:r>
      <w:r w:rsidRPr="00B42791">
        <w:rPr>
          <w:rtl/>
        </w:rPr>
        <w:t xml:space="preserve"> 1. </w:t>
      </w:r>
    </w:p>
    <w:p w:rsidR="005B369B" w:rsidRPr="00B42791" w:rsidRDefault="005B369B" w:rsidP="00B42791">
      <w:pPr>
        <w:pStyle w:val="libFootnote0"/>
        <w:rPr>
          <w:rtl/>
        </w:rPr>
      </w:pPr>
      <w:r w:rsidRPr="00B42791">
        <w:rPr>
          <w:rtl/>
        </w:rPr>
        <w:t>(1) في المصدر</w:t>
      </w:r>
      <w:r w:rsidR="007A1646" w:rsidRPr="00B42791">
        <w:rPr>
          <w:rtl/>
        </w:rPr>
        <w:t>:</w:t>
      </w:r>
      <w:r w:rsidRPr="00B42791">
        <w:rPr>
          <w:rtl/>
        </w:rPr>
        <w:t xml:space="preserve"> وأجلالها.</w:t>
      </w:r>
    </w:p>
    <w:p w:rsidR="005B369B" w:rsidRPr="00B42791" w:rsidRDefault="005B369B" w:rsidP="00B42791">
      <w:pPr>
        <w:pStyle w:val="libFootnote0"/>
        <w:rPr>
          <w:rtl/>
        </w:rPr>
      </w:pPr>
      <w:r w:rsidRPr="00B42791">
        <w:rPr>
          <w:rtl/>
        </w:rPr>
        <w:t>2</w:t>
      </w:r>
      <w:r w:rsidR="00D43D1B" w:rsidRPr="00B42791">
        <w:rPr>
          <w:rtl/>
        </w:rPr>
        <w:t xml:space="preserve"> - </w:t>
      </w:r>
      <w:r w:rsidRPr="00B42791">
        <w:rPr>
          <w:rtl/>
        </w:rPr>
        <w:t>الكافي 4</w:t>
      </w:r>
      <w:r w:rsidR="007A1646" w:rsidRPr="00B42791">
        <w:rPr>
          <w:rtl/>
        </w:rPr>
        <w:t>:</w:t>
      </w:r>
      <w:r w:rsidRPr="00B42791">
        <w:rPr>
          <w:rtl/>
        </w:rPr>
        <w:t xml:space="preserve"> 501 </w:t>
      </w:r>
      <w:r w:rsidR="00EB66AF" w:rsidRPr="00B42791">
        <w:rPr>
          <w:rtl/>
        </w:rPr>
        <w:t>/</w:t>
      </w:r>
      <w:r w:rsidRPr="00B42791">
        <w:rPr>
          <w:rtl/>
        </w:rPr>
        <w:t xml:space="preserve"> 2.</w:t>
      </w:r>
    </w:p>
    <w:p w:rsidR="005B369B" w:rsidRPr="00B42791" w:rsidRDefault="005B369B" w:rsidP="00B42791">
      <w:pPr>
        <w:pStyle w:val="libFootnote0"/>
        <w:rPr>
          <w:rtl/>
        </w:rPr>
      </w:pPr>
      <w:r w:rsidRPr="00B42791">
        <w:rPr>
          <w:rtl/>
        </w:rPr>
        <w:t>3</w:t>
      </w:r>
      <w:r w:rsidR="00D43D1B" w:rsidRPr="00B42791">
        <w:rPr>
          <w:rtl/>
        </w:rPr>
        <w:t xml:space="preserve"> - </w:t>
      </w:r>
      <w:r w:rsidRPr="00B42791">
        <w:rPr>
          <w:rtl/>
        </w:rPr>
        <w:t>التهذيب 5</w:t>
      </w:r>
      <w:r w:rsidR="007A1646" w:rsidRPr="00B42791">
        <w:rPr>
          <w:rtl/>
        </w:rPr>
        <w:t>:</w:t>
      </w:r>
      <w:r w:rsidRPr="00B42791">
        <w:rPr>
          <w:rtl/>
        </w:rPr>
        <w:t xml:space="preserve"> 227 </w:t>
      </w:r>
      <w:r w:rsidR="00EB66AF" w:rsidRPr="00B42791">
        <w:rPr>
          <w:rtl/>
        </w:rPr>
        <w:t>/</w:t>
      </w:r>
      <w:r w:rsidRPr="00B42791">
        <w:rPr>
          <w:rtl/>
        </w:rPr>
        <w:t xml:space="preserve"> 770</w:t>
      </w:r>
      <w:r w:rsidR="007A1646" w:rsidRPr="00B42791">
        <w:rPr>
          <w:rtl/>
        </w:rPr>
        <w:t>،</w:t>
      </w:r>
      <w:r w:rsidRPr="00B42791">
        <w:rPr>
          <w:rtl/>
        </w:rPr>
        <w:t xml:space="preserve"> والاستبصار 2</w:t>
      </w:r>
      <w:r w:rsidR="007A1646" w:rsidRPr="00B42791">
        <w:rPr>
          <w:rtl/>
        </w:rPr>
        <w:t>:</w:t>
      </w:r>
      <w:r w:rsidRPr="00B42791">
        <w:rPr>
          <w:rtl/>
        </w:rPr>
        <w:t xml:space="preserve"> 275 </w:t>
      </w:r>
      <w:r w:rsidR="00EB66AF" w:rsidRPr="00B42791">
        <w:rPr>
          <w:rtl/>
        </w:rPr>
        <w:t>/</w:t>
      </w:r>
      <w:r w:rsidRPr="00B42791">
        <w:rPr>
          <w:rtl/>
        </w:rPr>
        <w:t xml:space="preserve"> 979</w:t>
      </w:r>
      <w:r w:rsidR="007A1646" w:rsidRPr="00B42791">
        <w:rPr>
          <w:rtl/>
        </w:rPr>
        <w:t>،</w:t>
      </w:r>
      <w:r w:rsidRPr="00B42791">
        <w:rPr>
          <w:rtl/>
        </w:rPr>
        <w:t xml:space="preserve"> وأورد صدره في الحديث 4 من الباب 10 من هذه </w:t>
      </w:r>
      <w:r w:rsidR="00651B9C" w:rsidRPr="00B42791">
        <w:rPr>
          <w:rtl/>
        </w:rPr>
        <w:t>الأبواب</w:t>
      </w:r>
      <w:r w:rsidR="007A1646" w:rsidRPr="00B42791">
        <w:rPr>
          <w:rtl/>
        </w:rPr>
        <w:t>،</w:t>
      </w:r>
      <w:r w:rsidRPr="00B42791">
        <w:rPr>
          <w:rtl/>
        </w:rPr>
        <w:t xml:space="preserve"> و</w:t>
      </w:r>
      <w:r w:rsidR="00B42791">
        <w:rPr>
          <w:rtl/>
        </w:rPr>
        <w:t>قط</w:t>
      </w:r>
      <w:r w:rsidRPr="00B42791">
        <w:rPr>
          <w:rtl/>
        </w:rPr>
        <w:t xml:space="preserve">عة منه عن الفقيه في الحديث 25 من الباب 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 xml:space="preserve">إلى </w:t>
      </w:r>
      <w:r w:rsidR="00B4279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ولم يعط الجزارين من جلالها ولا من قلائدها ولا من جلودها</w:t>
      </w:r>
      <w:r w:rsidR="007A1646">
        <w:rPr>
          <w:rtl/>
        </w:rPr>
        <w:t>،</w:t>
      </w:r>
      <w:r>
        <w:rPr>
          <w:rtl/>
        </w:rPr>
        <w:t xml:space="preserve"> ولكن تصد</w:t>
      </w:r>
      <w:r w:rsidR="00D60971">
        <w:rPr>
          <w:rFonts w:hint="cs"/>
          <w:rtl/>
        </w:rPr>
        <w:t>ّ</w:t>
      </w:r>
      <w:r>
        <w:rPr>
          <w:rtl/>
        </w:rPr>
        <w:t xml:space="preserve">ق به.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[ 18908 ]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جلود </w:t>
      </w:r>
      <w:r w:rsidR="008720AD">
        <w:rPr>
          <w:rtl/>
        </w:rPr>
        <w:t>الأَضاحي</w:t>
      </w:r>
      <w:r w:rsidR="007A1646">
        <w:rPr>
          <w:rtl/>
        </w:rPr>
        <w:t>،</w:t>
      </w:r>
      <w:r>
        <w:rPr>
          <w:rtl/>
        </w:rPr>
        <w:t xml:space="preserve"> هل يصلح لمن </w:t>
      </w:r>
      <w:r w:rsidR="00911C7C">
        <w:rPr>
          <w:rtl/>
        </w:rPr>
        <w:t xml:space="preserve">ضحّى </w:t>
      </w:r>
      <w:r>
        <w:rPr>
          <w:rtl/>
        </w:rPr>
        <w:t xml:space="preserve">بها </w:t>
      </w:r>
      <w:r w:rsidR="00D6097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يجعلها جرابا</w:t>
      </w:r>
      <w:r w:rsidR="00D60971">
        <w:rPr>
          <w:rFonts w:hint="cs"/>
          <w:rtl/>
        </w:rPr>
        <w:t>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لا يصلح </w:t>
      </w:r>
      <w:r w:rsidR="00D6097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يجعلها جرابا</w:t>
      </w:r>
      <w:r w:rsidR="00D60971">
        <w:rPr>
          <w:rFonts w:hint="cs"/>
          <w:rtl/>
        </w:rPr>
        <w:t>ً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D6097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يتصدق بثمنها. </w:t>
      </w:r>
    </w:p>
    <w:p w:rsidR="005B369B" w:rsidRDefault="005B369B" w:rsidP="008825AD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0030EE">
        <w:rPr>
          <w:rtl/>
        </w:rPr>
        <w:t xml:space="preserve">( </w:t>
      </w:r>
      <w:r>
        <w:rPr>
          <w:rtl/>
        </w:rPr>
        <w:t>كتابه</w:t>
      </w:r>
      <w:r w:rsidRPr="000030EE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8825A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825AD">
      <w:pPr>
        <w:pStyle w:val="libNormal"/>
        <w:rPr>
          <w:rtl/>
        </w:rPr>
      </w:pPr>
      <w:r>
        <w:rPr>
          <w:rtl/>
        </w:rPr>
        <w:t xml:space="preserve">ورواه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0030EE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0030EE">
        <w:rPr>
          <w:rtl/>
        </w:rPr>
        <w:t>)</w:t>
      </w:r>
      <w:r>
        <w:rPr>
          <w:rtl/>
        </w:rPr>
        <w:t xml:space="preserve"> عن عبدالله بن الحسن</w:t>
      </w:r>
      <w:r w:rsidR="007A1646">
        <w:rPr>
          <w:rtl/>
        </w:rPr>
        <w:t>،</w:t>
      </w:r>
      <w:r>
        <w:rPr>
          <w:rtl/>
        </w:rPr>
        <w:t xml:space="preserve"> عن جده علي بن جعفر مثله </w:t>
      </w:r>
      <w:r w:rsidRPr="005B369B">
        <w:rPr>
          <w:rStyle w:val="libFootnotenumChar"/>
          <w:rtl/>
        </w:rPr>
        <w:t>(</w:t>
      </w:r>
      <w:r w:rsidR="008825A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[ 18909 ] 5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 w:rsidR="00DD2210">
        <w:rPr>
          <w:rtl/>
        </w:rPr>
        <w:t>عن ال</w:t>
      </w:r>
      <w:r w:rsidR="00DD2210">
        <w:rPr>
          <w:rFonts w:hint="cs"/>
          <w:rtl/>
        </w:rPr>
        <w:t>إِ</w:t>
      </w:r>
      <w:r>
        <w:rPr>
          <w:rtl/>
        </w:rPr>
        <w:t>هاب؟ فقال</w:t>
      </w:r>
      <w:r w:rsidR="007A1646">
        <w:rPr>
          <w:rtl/>
        </w:rPr>
        <w:t>:</w:t>
      </w:r>
      <w:r>
        <w:rPr>
          <w:rtl/>
        </w:rPr>
        <w:t xml:space="preserve"> تصدّق به أو تجعله م</w:t>
      </w:r>
      <w:r w:rsidR="002E3287">
        <w:rPr>
          <w:rtl/>
        </w:rPr>
        <w:t xml:space="preserve">صلّى </w:t>
      </w:r>
      <w:r>
        <w:rPr>
          <w:rtl/>
        </w:rPr>
        <w:t>ينتفع به في البيت</w:t>
      </w:r>
      <w:r w:rsidR="007A1646">
        <w:rPr>
          <w:rtl/>
        </w:rPr>
        <w:t>،</w:t>
      </w:r>
      <w:r>
        <w:rPr>
          <w:rtl/>
        </w:rPr>
        <w:t xml:space="preserve"> ولا تعطه الجزارين.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نهى رسول الله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يعطي جلالها وجلودها وقلائدها الجزّارين</w:t>
      </w:r>
      <w:r w:rsidR="007A1646">
        <w:rPr>
          <w:rtl/>
        </w:rPr>
        <w:t>،</w:t>
      </w:r>
      <w:r>
        <w:rPr>
          <w:rtl/>
        </w:rPr>
        <w:t xml:space="preserve"> وأمره </w:t>
      </w:r>
      <w:r w:rsidR="00EF2CC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يتصد</w:t>
      </w:r>
      <w:r w:rsidR="00EF2CC0">
        <w:rPr>
          <w:rFonts w:hint="cs"/>
          <w:rtl/>
        </w:rPr>
        <w:t>ّ</w:t>
      </w:r>
      <w:r>
        <w:rPr>
          <w:rtl/>
        </w:rPr>
        <w:t xml:space="preserve">ق بها. </w:t>
      </w:r>
    </w:p>
    <w:p w:rsidR="005B369B" w:rsidRDefault="005B369B" w:rsidP="008825AD">
      <w:pPr>
        <w:pStyle w:val="libNormal"/>
        <w:rPr>
          <w:rtl/>
        </w:rPr>
      </w:pPr>
      <w:r>
        <w:rPr>
          <w:rtl/>
        </w:rPr>
        <w:t>[ 18910 ]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وأحمد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حماد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إبراهيم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الهدي أيخرج شيء منه عن الحرم </w:t>
      </w:r>
      <w:r w:rsidRPr="005B369B">
        <w:rPr>
          <w:rStyle w:val="libFootnotenumChar"/>
          <w:rtl/>
        </w:rPr>
        <w:t>(</w:t>
      </w:r>
      <w:r w:rsidR="008825A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بالجلد والسنام والشيء ينتفع به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825AD" w:rsidRDefault="005B369B" w:rsidP="008825AD">
      <w:pPr>
        <w:pStyle w:val="libFootnote0"/>
        <w:rPr>
          <w:rtl/>
        </w:rPr>
      </w:pPr>
      <w:r w:rsidRPr="008825AD">
        <w:rPr>
          <w:rtl/>
        </w:rPr>
        <w:t>(1) الفقيه 2</w:t>
      </w:r>
      <w:r w:rsidR="007A1646" w:rsidRPr="008825AD">
        <w:rPr>
          <w:rtl/>
        </w:rPr>
        <w:t>:</w:t>
      </w:r>
      <w:r w:rsidRPr="008825AD">
        <w:rPr>
          <w:rtl/>
        </w:rPr>
        <w:t xml:space="preserve"> 153 </w:t>
      </w:r>
      <w:r w:rsidR="00EB66AF" w:rsidRPr="008825AD">
        <w:rPr>
          <w:rtl/>
        </w:rPr>
        <w:t>/</w:t>
      </w:r>
      <w:r w:rsidRPr="008825AD">
        <w:rPr>
          <w:rtl/>
        </w:rPr>
        <w:t xml:space="preserve"> 665.</w:t>
      </w:r>
    </w:p>
    <w:p w:rsidR="005B369B" w:rsidRPr="008825AD" w:rsidRDefault="005B369B" w:rsidP="008825AD">
      <w:pPr>
        <w:pStyle w:val="libFootnote0"/>
        <w:rPr>
          <w:rtl/>
        </w:rPr>
      </w:pPr>
      <w:r w:rsidRPr="008825AD">
        <w:rPr>
          <w:rtl/>
        </w:rPr>
        <w:t>4</w:t>
      </w:r>
      <w:r w:rsidR="00D43D1B" w:rsidRPr="008825AD">
        <w:rPr>
          <w:rtl/>
        </w:rPr>
        <w:t xml:space="preserve"> - </w:t>
      </w:r>
      <w:r w:rsidRPr="008825AD">
        <w:rPr>
          <w:rtl/>
        </w:rPr>
        <w:t>التهذيب 5</w:t>
      </w:r>
      <w:r w:rsidR="007A1646" w:rsidRPr="008825AD">
        <w:rPr>
          <w:rtl/>
        </w:rPr>
        <w:t>:</w:t>
      </w:r>
      <w:r w:rsidRPr="008825AD">
        <w:rPr>
          <w:rtl/>
        </w:rPr>
        <w:t xml:space="preserve"> 228 </w:t>
      </w:r>
      <w:r w:rsidR="00EB66AF" w:rsidRPr="008825AD">
        <w:rPr>
          <w:rtl/>
        </w:rPr>
        <w:t>/</w:t>
      </w:r>
      <w:r w:rsidRPr="008825AD">
        <w:rPr>
          <w:rtl/>
        </w:rPr>
        <w:t xml:space="preserve"> 773</w:t>
      </w:r>
      <w:r w:rsidR="007A1646" w:rsidRPr="008825AD">
        <w:rPr>
          <w:rtl/>
        </w:rPr>
        <w:t>،</w:t>
      </w:r>
      <w:r w:rsidRPr="008825AD">
        <w:rPr>
          <w:rtl/>
        </w:rPr>
        <w:t xml:space="preserve"> والاستبصار 2</w:t>
      </w:r>
      <w:r w:rsidR="007A1646" w:rsidRPr="008825AD">
        <w:rPr>
          <w:rtl/>
        </w:rPr>
        <w:t>:</w:t>
      </w:r>
      <w:r w:rsidRPr="008825AD">
        <w:rPr>
          <w:rtl/>
        </w:rPr>
        <w:t xml:space="preserve"> 276 </w:t>
      </w:r>
      <w:r w:rsidR="00EB66AF" w:rsidRPr="008825AD">
        <w:rPr>
          <w:rtl/>
        </w:rPr>
        <w:t>/</w:t>
      </w:r>
      <w:r w:rsidRPr="008825AD">
        <w:rPr>
          <w:rtl/>
        </w:rPr>
        <w:t xml:space="preserve"> 982. </w:t>
      </w:r>
    </w:p>
    <w:p w:rsidR="005B369B" w:rsidRPr="008825AD" w:rsidRDefault="005B369B" w:rsidP="008825AD">
      <w:pPr>
        <w:pStyle w:val="libFootnote0"/>
        <w:rPr>
          <w:rtl/>
        </w:rPr>
      </w:pPr>
      <w:r w:rsidRPr="008825AD">
        <w:rPr>
          <w:rtl/>
        </w:rPr>
        <w:t>(</w:t>
      </w:r>
      <w:r w:rsidR="00EF2CC0" w:rsidRPr="008825AD">
        <w:rPr>
          <w:rFonts w:hint="cs"/>
          <w:rtl/>
        </w:rPr>
        <w:t>2</w:t>
      </w:r>
      <w:r w:rsidRPr="008825AD">
        <w:rPr>
          <w:rtl/>
        </w:rPr>
        <w:t>) مسائل علي بن جعفر</w:t>
      </w:r>
      <w:r w:rsidR="007A1646" w:rsidRPr="008825AD">
        <w:rPr>
          <w:rtl/>
        </w:rPr>
        <w:t>:</w:t>
      </w:r>
      <w:r w:rsidRPr="008825AD">
        <w:rPr>
          <w:rtl/>
        </w:rPr>
        <w:t xml:space="preserve"> 66 </w:t>
      </w:r>
      <w:r w:rsidR="00EB66AF" w:rsidRPr="008825AD">
        <w:rPr>
          <w:rtl/>
        </w:rPr>
        <w:t>/</w:t>
      </w:r>
      <w:r w:rsidRPr="008825AD">
        <w:rPr>
          <w:rtl/>
        </w:rPr>
        <w:t xml:space="preserve"> 271. </w:t>
      </w:r>
    </w:p>
    <w:p w:rsidR="005B369B" w:rsidRPr="008825AD" w:rsidRDefault="005B369B" w:rsidP="008825AD">
      <w:pPr>
        <w:pStyle w:val="libFootnote0"/>
        <w:rPr>
          <w:rtl/>
        </w:rPr>
      </w:pPr>
      <w:r w:rsidRPr="008825AD">
        <w:rPr>
          <w:rtl/>
        </w:rPr>
        <w:t>(</w:t>
      </w:r>
      <w:r w:rsidR="00EF2CC0" w:rsidRPr="008825AD">
        <w:rPr>
          <w:rFonts w:hint="cs"/>
          <w:rtl/>
        </w:rPr>
        <w:t>3</w:t>
      </w:r>
      <w:r w:rsidRPr="008825AD">
        <w:rPr>
          <w:rtl/>
        </w:rPr>
        <w:t>) قرب الإ</w:t>
      </w:r>
      <w:r w:rsidR="008825AD" w:rsidRPr="008825AD">
        <w:rPr>
          <w:rFonts w:hint="cs"/>
          <w:rtl/>
        </w:rPr>
        <w:t>ِ</w:t>
      </w:r>
      <w:r w:rsidRPr="008825AD">
        <w:rPr>
          <w:rtl/>
        </w:rPr>
        <w:t>سناد</w:t>
      </w:r>
      <w:r w:rsidR="007A1646" w:rsidRPr="008825AD">
        <w:rPr>
          <w:rtl/>
        </w:rPr>
        <w:t>:</w:t>
      </w:r>
      <w:r w:rsidRPr="008825AD">
        <w:rPr>
          <w:rtl/>
        </w:rPr>
        <w:t xml:space="preserve"> 106.</w:t>
      </w:r>
    </w:p>
    <w:p w:rsidR="005B369B" w:rsidRPr="008825AD" w:rsidRDefault="005B369B" w:rsidP="008825AD">
      <w:pPr>
        <w:pStyle w:val="libFootnote0"/>
        <w:rPr>
          <w:rtl/>
        </w:rPr>
      </w:pPr>
      <w:r w:rsidRPr="008825AD">
        <w:rPr>
          <w:rtl/>
        </w:rPr>
        <w:t>5</w:t>
      </w:r>
      <w:r w:rsidR="00D43D1B" w:rsidRPr="008825AD">
        <w:rPr>
          <w:rtl/>
        </w:rPr>
        <w:t xml:space="preserve"> - </w:t>
      </w:r>
      <w:r w:rsidRPr="008825AD">
        <w:rPr>
          <w:rtl/>
        </w:rPr>
        <w:t>التهذيب 5</w:t>
      </w:r>
      <w:r w:rsidR="007A1646" w:rsidRPr="008825AD">
        <w:rPr>
          <w:rtl/>
        </w:rPr>
        <w:t>:</w:t>
      </w:r>
      <w:r w:rsidRPr="008825AD">
        <w:rPr>
          <w:rtl/>
        </w:rPr>
        <w:t xml:space="preserve"> 228 </w:t>
      </w:r>
      <w:r w:rsidR="00EB66AF" w:rsidRPr="008825AD">
        <w:rPr>
          <w:rtl/>
        </w:rPr>
        <w:t>/</w:t>
      </w:r>
      <w:r w:rsidRPr="008825AD">
        <w:rPr>
          <w:rtl/>
        </w:rPr>
        <w:t xml:space="preserve"> 771</w:t>
      </w:r>
      <w:r w:rsidR="007A1646" w:rsidRPr="008825AD">
        <w:rPr>
          <w:rtl/>
        </w:rPr>
        <w:t>،</w:t>
      </w:r>
      <w:r w:rsidRPr="008825AD">
        <w:rPr>
          <w:rtl/>
        </w:rPr>
        <w:t xml:space="preserve"> والاستبصار 2</w:t>
      </w:r>
      <w:r w:rsidR="007A1646" w:rsidRPr="008825AD">
        <w:rPr>
          <w:rtl/>
        </w:rPr>
        <w:t>:</w:t>
      </w:r>
      <w:r w:rsidRPr="008825AD">
        <w:rPr>
          <w:rtl/>
        </w:rPr>
        <w:t xml:space="preserve"> 276 </w:t>
      </w:r>
      <w:r w:rsidR="00EB66AF" w:rsidRPr="008825AD">
        <w:rPr>
          <w:rtl/>
        </w:rPr>
        <w:t>/</w:t>
      </w:r>
      <w:r w:rsidRPr="008825AD">
        <w:rPr>
          <w:rtl/>
        </w:rPr>
        <w:t xml:space="preserve"> 980.</w:t>
      </w:r>
    </w:p>
    <w:p w:rsidR="005B369B" w:rsidRPr="008825AD" w:rsidRDefault="005B369B" w:rsidP="008825AD">
      <w:pPr>
        <w:pStyle w:val="libFootnote0"/>
        <w:rPr>
          <w:rtl/>
        </w:rPr>
      </w:pPr>
      <w:r w:rsidRPr="008825AD">
        <w:rPr>
          <w:rtl/>
        </w:rPr>
        <w:t>6</w:t>
      </w:r>
      <w:r w:rsidR="00D43D1B" w:rsidRPr="008825AD">
        <w:rPr>
          <w:rtl/>
        </w:rPr>
        <w:t xml:space="preserve"> - </w:t>
      </w:r>
      <w:r w:rsidRPr="008825AD">
        <w:rPr>
          <w:rtl/>
        </w:rPr>
        <w:t>التهذيب 5</w:t>
      </w:r>
      <w:r w:rsidR="007A1646" w:rsidRPr="008825AD">
        <w:rPr>
          <w:rtl/>
        </w:rPr>
        <w:t>:</w:t>
      </w:r>
      <w:r w:rsidRPr="008825AD">
        <w:rPr>
          <w:rtl/>
        </w:rPr>
        <w:t xml:space="preserve"> 228 </w:t>
      </w:r>
      <w:r w:rsidR="00EB66AF" w:rsidRPr="008825AD">
        <w:rPr>
          <w:rtl/>
        </w:rPr>
        <w:t>/</w:t>
      </w:r>
      <w:r w:rsidRPr="008825AD">
        <w:rPr>
          <w:rtl/>
        </w:rPr>
        <w:t xml:space="preserve"> 772</w:t>
      </w:r>
      <w:r w:rsidR="007A1646" w:rsidRPr="008825AD">
        <w:rPr>
          <w:rtl/>
        </w:rPr>
        <w:t>،</w:t>
      </w:r>
      <w:r w:rsidRPr="008825AD">
        <w:rPr>
          <w:rtl/>
        </w:rPr>
        <w:t xml:space="preserve"> والاستبصار 2</w:t>
      </w:r>
      <w:r w:rsidR="007A1646" w:rsidRPr="008825AD">
        <w:rPr>
          <w:rtl/>
        </w:rPr>
        <w:t>:</w:t>
      </w:r>
      <w:r w:rsidRPr="008825AD">
        <w:rPr>
          <w:rtl/>
        </w:rPr>
        <w:t xml:space="preserve"> 276 </w:t>
      </w:r>
      <w:r w:rsidR="00EB66AF" w:rsidRPr="008825AD">
        <w:rPr>
          <w:rtl/>
        </w:rPr>
        <w:t>/</w:t>
      </w:r>
      <w:r w:rsidRPr="008825AD">
        <w:rPr>
          <w:rtl/>
        </w:rPr>
        <w:t xml:space="preserve"> 981. </w:t>
      </w:r>
    </w:p>
    <w:p w:rsidR="005B369B" w:rsidRPr="008825AD" w:rsidRDefault="005B369B" w:rsidP="008825AD">
      <w:pPr>
        <w:pStyle w:val="libFootnote0"/>
        <w:rPr>
          <w:rtl/>
        </w:rPr>
      </w:pPr>
      <w:r w:rsidRPr="008825AD">
        <w:rPr>
          <w:rtl/>
        </w:rPr>
        <w:t>(</w:t>
      </w:r>
      <w:r w:rsidR="00EF2CC0" w:rsidRPr="008825AD">
        <w:rPr>
          <w:rFonts w:hint="cs"/>
          <w:rtl/>
        </w:rPr>
        <w:t>4</w:t>
      </w:r>
      <w:r w:rsidRPr="008825AD">
        <w:rPr>
          <w:rtl/>
        </w:rPr>
        <w:t>) في نسخة</w:t>
      </w:r>
      <w:r w:rsidR="007A1646" w:rsidRPr="008825AD">
        <w:rPr>
          <w:rtl/>
        </w:rPr>
        <w:t>:</w:t>
      </w:r>
      <w:r w:rsidRPr="008825AD">
        <w:rPr>
          <w:rtl/>
        </w:rPr>
        <w:t xml:space="preserve"> من الحرم </w:t>
      </w:r>
      <w:r w:rsidRPr="00FD09C9">
        <w:rPr>
          <w:rtl/>
        </w:rPr>
        <w:t xml:space="preserve">( </w:t>
      </w:r>
      <w:r w:rsidRPr="008825AD">
        <w:rPr>
          <w:rtl/>
        </w:rPr>
        <w:t>هامش المخطوط</w:t>
      </w:r>
      <w:r w:rsidRPr="00FD09C9">
        <w:rPr>
          <w:rtl/>
        </w:rPr>
        <w:t xml:space="preserve"> )</w:t>
      </w:r>
      <w:r w:rsidRPr="008825AD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84084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D6333D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بلغنا عن أبيك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يخرج من الهدي المضمون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بل </w:t>
      </w:r>
      <w:r w:rsidRPr="005B369B">
        <w:rPr>
          <w:rStyle w:val="libFootnotenumChar"/>
          <w:rtl/>
        </w:rPr>
        <w:t>(</w:t>
      </w:r>
      <w:r w:rsidR="0058408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يخرج بالشيء ينتفع به. </w:t>
      </w:r>
    </w:p>
    <w:p w:rsidR="005B369B" w:rsidRDefault="005B369B" w:rsidP="00584084">
      <w:pPr>
        <w:pStyle w:val="libNormal"/>
        <w:rPr>
          <w:rtl/>
        </w:rPr>
      </w:pPr>
      <w:r>
        <w:rPr>
          <w:rtl/>
        </w:rPr>
        <w:t>وزاد فيه أحمد</w:t>
      </w:r>
      <w:r w:rsidR="007A1646">
        <w:rPr>
          <w:rtl/>
        </w:rPr>
        <w:t>:</w:t>
      </w:r>
      <w:r>
        <w:rPr>
          <w:rtl/>
        </w:rPr>
        <w:t xml:space="preserve"> ولا يخرج بشيء </w:t>
      </w:r>
      <w:r w:rsidRPr="005B369B">
        <w:rPr>
          <w:rStyle w:val="libFootnotenumChar"/>
          <w:rtl/>
        </w:rPr>
        <w:t>(</w:t>
      </w:r>
      <w:r w:rsidR="0058408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اللحم من الحرم. </w:t>
      </w:r>
    </w:p>
    <w:p w:rsidR="005B369B" w:rsidRDefault="005B369B" w:rsidP="0058408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تصد</w:t>
      </w:r>
      <w:r w:rsidR="004C50DC">
        <w:rPr>
          <w:rFonts w:hint="cs"/>
          <w:rtl/>
        </w:rPr>
        <w:t>ّ</w:t>
      </w:r>
      <w:r>
        <w:rPr>
          <w:rtl/>
        </w:rPr>
        <w:t xml:space="preserve">ق بثمنه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58408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84084">
      <w:pPr>
        <w:pStyle w:val="libNormal"/>
        <w:rPr>
          <w:rtl/>
        </w:rPr>
      </w:pPr>
      <w:r>
        <w:rPr>
          <w:rtl/>
        </w:rPr>
        <w:t>[ 18911 ]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</w:t>
      </w:r>
      <w:r w:rsidR="007A1646">
        <w:rPr>
          <w:rtl/>
        </w:rPr>
        <w:t>،</w:t>
      </w:r>
      <w:r>
        <w:rPr>
          <w:rtl/>
        </w:rPr>
        <w:t xml:space="preserve"> عن النبي </w:t>
      </w:r>
      <w:r w:rsidR="009A011A" w:rsidRPr="000030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425FE3">
        <w:rPr>
          <w:rtl/>
        </w:rPr>
        <w:t xml:space="preserve">والأَئمّة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="00425FE3">
        <w:rPr>
          <w:rtl/>
        </w:rPr>
        <w:t xml:space="preserve">إنمّا </w:t>
      </w:r>
      <w:r>
        <w:rPr>
          <w:rtl/>
        </w:rPr>
        <w:t xml:space="preserve">يجوز للرجل </w:t>
      </w:r>
      <w:r w:rsidR="00F937F9">
        <w:rPr>
          <w:rtl/>
        </w:rPr>
        <w:t xml:space="preserve">أنّ </w:t>
      </w:r>
      <w:r>
        <w:rPr>
          <w:rtl/>
        </w:rPr>
        <w:t>يدفع الاضحية إلى من يسلخها بجلدها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الله تعالى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4C50DC">
        <w:rPr>
          <w:rStyle w:val="libAlaemChar"/>
          <w:rtl/>
        </w:rPr>
        <w:t>(</w:t>
      </w:r>
      <w:r w:rsidRPr="000030EE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4C50D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4C50D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ل</w:t>
      </w:r>
      <w:r w:rsidR="004C50D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م</w:t>
      </w:r>
      <w:r w:rsidR="004C50D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4C50D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4C50D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و</w:t>
      </w:r>
      <w:r w:rsidR="004C50D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4C50D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ط</w:t>
      </w:r>
      <w:r w:rsidR="004C50D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4C50D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4C50D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</w:t>
      </w:r>
      <w:r w:rsidRPr="000030EE">
        <w:rPr>
          <w:rtl/>
        </w:rPr>
        <w:t xml:space="preserve"> </w:t>
      </w:r>
      <w:r w:rsidRPr="004C50D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8408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والجلد لا يؤكل ولا يطعم</w:t>
      </w:r>
      <w:r w:rsidR="007A1646">
        <w:rPr>
          <w:rtl/>
        </w:rPr>
        <w:t>،</w:t>
      </w:r>
      <w:r>
        <w:rPr>
          <w:rtl/>
        </w:rPr>
        <w:t xml:space="preserve"> ولا يجوز ذلك في الهدي. </w:t>
      </w:r>
    </w:p>
    <w:p w:rsidR="005B369B" w:rsidRDefault="005B369B" w:rsidP="00584084">
      <w:pPr>
        <w:pStyle w:val="libNormal"/>
        <w:rPr>
          <w:rtl/>
        </w:rPr>
      </w:pPr>
      <w:r>
        <w:rPr>
          <w:rtl/>
        </w:rPr>
        <w:t>[ 18912 ] 8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0030EE">
        <w:rPr>
          <w:rtl/>
        </w:rPr>
        <w:t xml:space="preserve">( </w:t>
      </w:r>
      <w:r>
        <w:rPr>
          <w:rtl/>
        </w:rPr>
        <w:t>العلل</w:t>
      </w:r>
      <w:r w:rsidRPr="000030E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علي 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ابن يحيى الازرق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إبراهيم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الرجل يعطي الاضحية من يسلخها بجلدها؟ قال</w:t>
      </w:r>
      <w:r w:rsidR="007A1646">
        <w:rPr>
          <w:rtl/>
        </w:rPr>
        <w:t>:</w:t>
      </w:r>
      <w:r>
        <w:rPr>
          <w:rtl/>
        </w:rPr>
        <w:t xml:space="preserve"> لا بأس به </w:t>
      </w:r>
      <w:r w:rsidR="00425FE3">
        <w:rPr>
          <w:rtl/>
        </w:rPr>
        <w:t xml:space="preserve">إنمّا </w:t>
      </w:r>
      <w:r>
        <w:rPr>
          <w:rtl/>
        </w:rPr>
        <w:t>قال الله عز وجل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4283A" w:rsidRPr="004C50DC">
        <w:rPr>
          <w:rStyle w:val="libAlaemChar"/>
          <w:rtl/>
        </w:rPr>
        <w:t>(</w:t>
      </w:r>
      <w:r w:rsidR="0024283A" w:rsidRPr="000030EE">
        <w:rPr>
          <w:rtl/>
        </w:rPr>
        <w:t xml:space="preserve"> </w:t>
      </w:r>
      <w:r w:rsidR="0024283A" w:rsidRPr="005B369B">
        <w:rPr>
          <w:rStyle w:val="libAieChar"/>
          <w:rtl/>
        </w:rPr>
        <w:t>ف</w:t>
      </w:r>
      <w:r w:rsidR="0024283A">
        <w:rPr>
          <w:rStyle w:val="libAieChar"/>
          <w:rFonts w:hint="cs"/>
          <w:rtl/>
        </w:rPr>
        <w:t>َ</w:t>
      </w:r>
      <w:r w:rsidR="0024283A" w:rsidRPr="005B369B">
        <w:rPr>
          <w:rStyle w:val="libAieChar"/>
          <w:rtl/>
        </w:rPr>
        <w:t>ك</w:t>
      </w:r>
      <w:r w:rsidR="0024283A">
        <w:rPr>
          <w:rStyle w:val="libAieChar"/>
          <w:rFonts w:hint="cs"/>
          <w:rtl/>
        </w:rPr>
        <w:t>ُ</w:t>
      </w:r>
      <w:r w:rsidR="0024283A" w:rsidRPr="005B369B">
        <w:rPr>
          <w:rStyle w:val="libAieChar"/>
          <w:rtl/>
        </w:rPr>
        <w:t>ل</w:t>
      </w:r>
      <w:r w:rsidR="0024283A">
        <w:rPr>
          <w:rStyle w:val="libAieChar"/>
          <w:rFonts w:hint="cs"/>
          <w:rtl/>
        </w:rPr>
        <w:t>ُ</w:t>
      </w:r>
      <w:r w:rsidR="0024283A" w:rsidRPr="005B369B">
        <w:rPr>
          <w:rStyle w:val="libAieChar"/>
          <w:rtl/>
        </w:rPr>
        <w:t>وا م</w:t>
      </w:r>
      <w:r w:rsidR="0024283A">
        <w:rPr>
          <w:rStyle w:val="libAieChar"/>
          <w:rFonts w:hint="cs"/>
          <w:rtl/>
        </w:rPr>
        <w:t>ِ</w:t>
      </w:r>
      <w:r w:rsidR="0024283A" w:rsidRPr="005B369B">
        <w:rPr>
          <w:rStyle w:val="libAieChar"/>
          <w:rtl/>
        </w:rPr>
        <w:t>ن</w:t>
      </w:r>
      <w:r w:rsidR="0024283A">
        <w:rPr>
          <w:rStyle w:val="libAieChar"/>
          <w:rFonts w:hint="cs"/>
          <w:rtl/>
        </w:rPr>
        <w:t>ْ</w:t>
      </w:r>
      <w:r w:rsidR="0024283A" w:rsidRPr="005B369B">
        <w:rPr>
          <w:rStyle w:val="libAieChar"/>
          <w:rtl/>
        </w:rPr>
        <w:t>ه</w:t>
      </w:r>
      <w:r w:rsidR="0024283A">
        <w:rPr>
          <w:rStyle w:val="libAieChar"/>
          <w:rFonts w:hint="cs"/>
          <w:rtl/>
        </w:rPr>
        <w:t>َ</w:t>
      </w:r>
      <w:r w:rsidR="0024283A" w:rsidRPr="005B369B">
        <w:rPr>
          <w:rStyle w:val="libAieChar"/>
          <w:rtl/>
        </w:rPr>
        <w:t>ا و</w:t>
      </w:r>
      <w:r w:rsidR="0024283A">
        <w:rPr>
          <w:rStyle w:val="libAieChar"/>
          <w:rFonts w:hint="cs"/>
          <w:rtl/>
        </w:rPr>
        <w:t>َ</w:t>
      </w:r>
      <w:r w:rsidR="0024283A" w:rsidRPr="005B369B">
        <w:rPr>
          <w:rStyle w:val="libAieChar"/>
          <w:rtl/>
        </w:rPr>
        <w:t>أ</w:t>
      </w:r>
      <w:r w:rsidR="0024283A">
        <w:rPr>
          <w:rStyle w:val="libAieChar"/>
          <w:rFonts w:hint="cs"/>
          <w:rtl/>
        </w:rPr>
        <w:t>َ</w:t>
      </w:r>
      <w:r w:rsidR="0024283A" w:rsidRPr="005B369B">
        <w:rPr>
          <w:rStyle w:val="libAieChar"/>
          <w:rtl/>
        </w:rPr>
        <w:t>ط</w:t>
      </w:r>
      <w:r w:rsidR="0024283A">
        <w:rPr>
          <w:rStyle w:val="libAieChar"/>
          <w:rFonts w:hint="cs"/>
          <w:rtl/>
        </w:rPr>
        <w:t>ْ</w:t>
      </w:r>
      <w:r w:rsidR="0024283A" w:rsidRPr="005B369B">
        <w:rPr>
          <w:rStyle w:val="libAieChar"/>
          <w:rtl/>
        </w:rPr>
        <w:t>ع</w:t>
      </w:r>
      <w:r w:rsidR="0024283A">
        <w:rPr>
          <w:rStyle w:val="libAieChar"/>
          <w:rFonts w:hint="cs"/>
          <w:rtl/>
        </w:rPr>
        <w:t>ِ</w:t>
      </w:r>
      <w:r w:rsidR="0024283A" w:rsidRPr="005B369B">
        <w:rPr>
          <w:rStyle w:val="libAieChar"/>
          <w:rtl/>
        </w:rPr>
        <w:t>م</w:t>
      </w:r>
      <w:r w:rsidR="0024283A">
        <w:rPr>
          <w:rStyle w:val="libAieChar"/>
          <w:rFonts w:hint="cs"/>
          <w:rtl/>
        </w:rPr>
        <w:t>ُ</w:t>
      </w:r>
      <w:r w:rsidR="0024283A" w:rsidRPr="005B369B">
        <w:rPr>
          <w:rStyle w:val="libAieChar"/>
          <w:rtl/>
        </w:rPr>
        <w:t>وا</w:t>
      </w:r>
      <w:r w:rsidR="0024283A" w:rsidRPr="000030EE">
        <w:rPr>
          <w:rtl/>
        </w:rPr>
        <w:t xml:space="preserve"> </w:t>
      </w:r>
      <w:r w:rsidR="0024283A" w:rsidRPr="004C50DC">
        <w:rPr>
          <w:rStyle w:val="libAlaemChar"/>
          <w:rtl/>
        </w:rPr>
        <w:t>)</w:t>
      </w:r>
      <w:r w:rsidR="0024283A" w:rsidRPr="005B369B">
        <w:rPr>
          <w:rStyle w:val="libFootnotenumChar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8408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والجلد لا يؤكل ولا يطعم.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(</w:t>
      </w:r>
      <w:r w:rsidR="00584084" w:rsidRPr="00CE7376">
        <w:rPr>
          <w:rFonts w:hint="cs"/>
          <w:rtl/>
        </w:rPr>
        <w:t>1</w:t>
      </w:r>
      <w:r w:rsidRPr="00CE7376">
        <w:rPr>
          <w:rtl/>
        </w:rPr>
        <w:t>) في نسخة</w:t>
      </w:r>
      <w:r w:rsidR="007A1646" w:rsidRPr="00CE7376">
        <w:rPr>
          <w:rtl/>
        </w:rPr>
        <w:t>:</w:t>
      </w:r>
      <w:r w:rsidRPr="00CE7376">
        <w:rPr>
          <w:rtl/>
        </w:rPr>
        <w:t xml:space="preserve"> بلى </w:t>
      </w:r>
      <w:r w:rsidRPr="00FD09C9">
        <w:rPr>
          <w:rtl/>
        </w:rPr>
        <w:t xml:space="preserve">( </w:t>
      </w:r>
      <w:r w:rsidRPr="00CE7376">
        <w:rPr>
          <w:rtl/>
        </w:rPr>
        <w:t>هامش المخطوط</w:t>
      </w:r>
      <w:r w:rsidRPr="00FD09C9">
        <w:rPr>
          <w:rtl/>
        </w:rPr>
        <w:t xml:space="preserve"> )</w:t>
      </w:r>
      <w:r w:rsidRPr="00CE7376">
        <w:rPr>
          <w:rtl/>
        </w:rPr>
        <w:t xml:space="preserve">. 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(</w:t>
      </w:r>
      <w:r w:rsidR="00584084" w:rsidRPr="00CE7376">
        <w:rPr>
          <w:rFonts w:hint="cs"/>
          <w:rtl/>
        </w:rPr>
        <w:t>2</w:t>
      </w:r>
      <w:r w:rsidRPr="00CE7376">
        <w:rPr>
          <w:rtl/>
        </w:rPr>
        <w:t>) في نسخة</w:t>
      </w:r>
      <w:r w:rsidR="007A1646" w:rsidRPr="00CE7376">
        <w:rPr>
          <w:rtl/>
        </w:rPr>
        <w:t>:</w:t>
      </w:r>
      <w:r w:rsidRPr="00CE7376">
        <w:rPr>
          <w:rtl/>
        </w:rPr>
        <w:t xml:space="preserve"> شيء </w:t>
      </w:r>
      <w:r w:rsidRPr="00FD09C9">
        <w:rPr>
          <w:rtl/>
        </w:rPr>
        <w:t xml:space="preserve">( </w:t>
      </w:r>
      <w:r w:rsidRPr="00CE7376">
        <w:rPr>
          <w:rtl/>
        </w:rPr>
        <w:t>هامش المخطوط</w:t>
      </w:r>
      <w:r w:rsidRPr="00FD09C9">
        <w:rPr>
          <w:rtl/>
        </w:rPr>
        <w:t xml:space="preserve"> )</w:t>
      </w:r>
      <w:r w:rsidRPr="00CE7376">
        <w:rPr>
          <w:rtl/>
        </w:rPr>
        <w:t xml:space="preserve">. 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(</w:t>
      </w:r>
      <w:r w:rsidR="00584084" w:rsidRPr="00CE7376">
        <w:rPr>
          <w:rFonts w:hint="cs"/>
          <w:rtl/>
        </w:rPr>
        <w:t>3</w:t>
      </w:r>
      <w:r w:rsidRPr="00CE7376">
        <w:rPr>
          <w:rtl/>
        </w:rPr>
        <w:t xml:space="preserve">) </w:t>
      </w:r>
      <w:r w:rsidR="007F42CA" w:rsidRPr="00CE7376">
        <w:rPr>
          <w:rtl/>
        </w:rPr>
        <w:t xml:space="preserve">مرّ </w:t>
      </w:r>
      <w:r w:rsidRPr="00CE7376">
        <w:rPr>
          <w:rtl/>
        </w:rPr>
        <w:t>في الحديث 4 من هذا الباب.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7</w:t>
      </w:r>
      <w:r w:rsidR="00D43D1B" w:rsidRPr="00CE7376">
        <w:rPr>
          <w:rtl/>
        </w:rPr>
        <w:t xml:space="preserve"> - </w:t>
      </w:r>
      <w:r w:rsidRPr="00CE7376">
        <w:rPr>
          <w:rtl/>
        </w:rPr>
        <w:t>الفقيه 2</w:t>
      </w:r>
      <w:r w:rsidR="007A1646" w:rsidRPr="00CE7376">
        <w:rPr>
          <w:rtl/>
        </w:rPr>
        <w:t>:</w:t>
      </w:r>
      <w:r w:rsidRPr="00CE7376">
        <w:rPr>
          <w:rtl/>
        </w:rPr>
        <w:t xml:space="preserve"> 130 </w:t>
      </w:r>
      <w:r w:rsidR="00EB66AF" w:rsidRPr="00CE7376">
        <w:rPr>
          <w:rtl/>
        </w:rPr>
        <w:t>/</w:t>
      </w:r>
      <w:r w:rsidRPr="00CE7376">
        <w:rPr>
          <w:rtl/>
        </w:rPr>
        <w:t xml:space="preserve"> 550. 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(</w:t>
      </w:r>
      <w:r w:rsidR="00584084" w:rsidRPr="00CE7376">
        <w:rPr>
          <w:rFonts w:hint="cs"/>
          <w:rtl/>
        </w:rPr>
        <w:t>4</w:t>
      </w:r>
      <w:r w:rsidRPr="00CE7376">
        <w:rPr>
          <w:rtl/>
        </w:rPr>
        <w:t xml:space="preserve">) </w:t>
      </w:r>
      <w:r w:rsidR="00F937F9" w:rsidRPr="00CE7376">
        <w:rPr>
          <w:rtl/>
        </w:rPr>
        <w:t>ال</w:t>
      </w:r>
      <w:r w:rsidR="00FD09C9">
        <w:rPr>
          <w:rtl/>
        </w:rPr>
        <w:t>حج</w:t>
      </w:r>
      <w:r w:rsidR="002C2ACB" w:rsidRPr="00CE7376">
        <w:rPr>
          <w:rtl/>
        </w:rPr>
        <w:t xml:space="preserve"> </w:t>
      </w:r>
      <w:r w:rsidRPr="00CE7376">
        <w:rPr>
          <w:rtl/>
        </w:rPr>
        <w:t>22</w:t>
      </w:r>
      <w:r w:rsidR="007A1646" w:rsidRPr="00CE7376">
        <w:rPr>
          <w:rtl/>
        </w:rPr>
        <w:t>:</w:t>
      </w:r>
      <w:r w:rsidRPr="00CE7376">
        <w:rPr>
          <w:rtl/>
        </w:rPr>
        <w:t xml:space="preserve"> 36.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8</w:t>
      </w:r>
      <w:r w:rsidR="00D43D1B" w:rsidRPr="00CE7376">
        <w:rPr>
          <w:rtl/>
        </w:rPr>
        <w:t xml:space="preserve"> - </w:t>
      </w:r>
      <w:r w:rsidRPr="00CE7376">
        <w:rPr>
          <w:rtl/>
        </w:rPr>
        <w:t>علل الشرائع</w:t>
      </w:r>
      <w:r w:rsidR="007A1646" w:rsidRPr="00CE7376">
        <w:rPr>
          <w:rtl/>
        </w:rPr>
        <w:t>:</w:t>
      </w:r>
      <w:r w:rsidRPr="00CE7376">
        <w:rPr>
          <w:rtl/>
        </w:rPr>
        <w:t xml:space="preserve"> 439 </w:t>
      </w:r>
      <w:r w:rsidR="00EB66AF" w:rsidRPr="00CE7376">
        <w:rPr>
          <w:rtl/>
        </w:rPr>
        <w:t>/</w:t>
      </w:r>
      <w:r w:rsidRPr="00CE7376">
        <w:rPr>
          <w:rtl/>
        </w:rPr>
        <w:t xml:space="preserve"> 1. 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(</w:t>
      </w:r>
      <w:r w:rsidR="00584084" w:rsidRPr="00CE7376">
        <w:rPr>
          <w:rFonts w:hint="cs"/>
          <w:rtl/>
        </w:rPr>
        <w:t>5</w:t>
      </w:r>
      <w:r w:rsidRPr="00CE7376">
        <w:rPr>
          <w:rtl/>
        </w:rPr>
        <w:t xml:space="preserve">) </w:t>
      </w:r>
      <w:r w:rsidR="00F937F9" w:rsidRPr="00CE7376">
        <w:rPr>
          <w:rtl/>
        </w:rPr>
        <w:t>ال</w:t>
      </w:r>
      <w:r w:rsidR="00FD09C9">
        <w:rPr>
          <w:rtl/>
        </w:rPr>
        <w:t>حج</w:t>
      </w:r>
      <w:r w:rsidR="002C2ACB" w:rsidRPr="00CE7376">
        <w:rPr>
          <w:rtl/>
        </w:rPr>
        <w:t xml:space="preserve"> </w:t>
      </w:r>
      <w:r w:rsidRPr="00CE7376">
        <w:rPr>
          <w:rtl/>
        </w:rPr>
        <w:t>22</w:t>
      </w:r>
      <w:r w:rsidR="007A1646" w:rsidRPr="00CE7376">
        <w:rPr>
          <w:rtl/>
        </w:rPr>
        <w:t>:</w:t>
      </w:r>
      <w:r w:rsidRPr="00CE7376">
        <w:rPr>
          <w:rtl/>
        </w:rPr>
        <w:t xml:space="preserve"> 36. </w:t>
      </w:r>
    </w:p>
    <w:p w:rsidR="005B369B" w:rsidRPr="00CE7376" w:rsidRDefault="005B369B" w:rsidP="00CE7376">
      <w:pPr>
        <w:pStyle w:val="libFootnote0"/>
        <w:rPr>
          <w:rtl/>
        </w:rPr>
      </w:pPr>
      <w:r w:rsidRPr="00CE7376">
        <w:rPr>
          <w:rtl/>
        </w:rPr>
        <w:t>و</w:t>
      </w:r>
      <w:r w:rsidR="00826977" w:rsidRPr="00CE7376">
        <w:rPr>
          <w:rtl/>
        </w:rPr>
        <w:t xml:space="preserve">تقدّم </w:t>
      </w:r>
      <w:r w:rsidRPr="00CE7376">
        <w:rPr>
          <w:rtl/>
        </w:rPr>
        <w:t xml:space="preserve">ما </w:t>
      </w:r>
      <w:r w:rsidR="0055055C" w:rsidRPr="00CE7376">
        <w:rPr>
          <w:rtl/>
        </w:rPr>
        <w:t xml:space="preserve">يدلّ </w:t>
      </w:r>
      <w:r w:rsidRPr="00CE7376">
        <w:rPr>
          <w:rtl/>
        </w:rPr>
        <w:t xml:space="preserve">على ذلك في الحديث 4 من الباب 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558" w:name="_Toc284350962"/>
      <w:bookmarkStart w:id="559" w:name="_Toc303163659"/>
      <w:bookmarkStart w:id="560" w:name="_Toc377025091"/>
      <w:r>
        <w:rPr>
          <w:rtl/>
          <w:lang w:bidi="fa-IR"/>
        </w:rPr>
        <w:br w:type="page"/>
      </w:r>
    </w:p>
    <w:p w:rsidR="005B369B" w:rsidRDefault="005B369B" w:rsidP="000030EE">
      <w:pPr>
        <w:pStyle w:val="Heading2Center"/>
        <w:rPr>
          <w:rtl/>
        </w:rPr>
      </w:pPr>
      <w:bookmarkStart w:id="561" w:name="_Toc250344519"/>
      <w:r>
        <w:rPr>
          <w:rtl/>
        </w:rPr>
        <w:lastRenderedPageBreak/>
        <w:t>44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عدم الهدي ووجد الثمن وجب </w:t>
      </w:r>
      <w:r w:rsidR="00F937F9">
        <w:rPr>
          <w:rtl/>
        </w:rPr>
        <w:t xml:space="preserve">أنّ </w:t>
      </w:r>
      <w:r>
        <w:rPr>
          <w:rtl/>
        </w:rPr>
        <w:t>يخلفه</w:t>
      </w:r>
      <w:bookmarkEnd w:id="558"/>
      <w:bookmarkEnd w:id="559"/>
      <w:r w:rsidR="00F80647">
        <w:rPr>
          <w:rtl/>
        </w:rPr>
        <w:t xml:space="preserve"> </w:t>
      </w:r>
      <w:bookmarkStart w:id="562" w:name="_Toc284350963"/>
      <w:bookmarkStart w:id="563" w:name="_Toc303163660"/>
      <w:r w:rsidR="00F80647">
        <w:rPr>
          <w:rtl/>
        </w:rPr>
        <w:t>ع</w:t>
      </w:r>
      <w:r>
        <w:rPr>
          <w:rtl/>
        </w:rPr>
        <w:t>ند ثقة يشتريه ويذبحه في ذي الحج</w:t>
      </w:r>
      <w:r w:rsidR="00FD09C9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إلّا </w:t>
      </w:r>
      <w:r>
        <w:rPr>
          <w:rtl/>
        </w:rPr>
        <w:t>فمن قابل</w:t>
      </w:r>
      <w:bookmarkEnd w:id="562"/>
      <w:bookmarkEnd w:id="563"/>
      <w:r w:rsidR="00F80647">
        <w:rPr>
          <w:rtl/>
        </w:rPr>
        <w:t xml:space="preserve"> </w:t>
      </w:r>
      <w:bookmarkStart w:id="564" w:name="_Toc284350964"/>
      <w:bookmarkStart w:id="565" w:name="_Toc303163661"/>
      <w:r w:rsidR="00F80647">
        <w:rPr>
          <w:rtl/>
        </w:rPr>
        <w:t>ف</w:t>
      </w:r>
      <w:r>
        <w:rPr>
          <w:rtl/>
        </w:rPr>
        <w:t>يه</w:t>
      </w:r>
      <w:r w:rsidR="007A1646">
        <w:rPr>
          <w:rtl/>
        </w:rPr>
        <w:t>،</w:t>
      </w:r>
      <w:r>
        <w:rPr>
          <w:rtl/>
        </w:rPr>
        <w:t xml:space="preserve"> ومن وجد الثمن بعد </w:t>
      </w:r>
      <w:r w:rsidR="004761DD">
        <w:rPr>
          <w:rtl/>
        </w:rPr>
        <w:t>أيّام</w:t>
      </w:r>
      <w:r>
        <w:rPr>
          <w:rtl/>
        </w:rPr>
        <w:t xml:space="preserve"> الذبح صام</w:t>
      </w:r>
      <w:bookmarkEnd w:id="560"/>
      <w:bookmarkEnd w:id="561"/>
      <w:bookmarkEnd w:id="564"/>
      <w:bookmarkEnd w:id="565"/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[ 18913 ]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في متمت</w:t>
      </w:r>
      <w:r w:rsidR="007A7C55">
        <w:rPr>
          <w:rFonts w:hint="cs"/>
          <w:rtl/>
        </w:rPr>
        <w:t>ّ</w:t>
      </w:r>
      <w:r>
        <w:rPr>
          <w:rtl/>
        </w:rPr>
        <w:t>ع يجد الثمن ولا يجد الغنم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يخلف الثمن عند بعض أهل مك</w:t>
      </w:r>
      <w:r w:rsidR="007A7C55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ويأ</w:t>
      </w:r>
      <w:r w:rsidR="007A7C55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من يشتري له ويذبح عنه وهو يجزئ عنه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D09C9">
        <w:rPr>
          <w:rFonts w:hint="cs"/>
          <w:rtl/>
        </w:rPr>
        <w:t>إ</w:t>
      </w:r>
      <w:r w:rsidR="00FD09C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مضى ذو ال</w:t>
      </w:r>
      <w:r w:rsidR="002C2ACB">
        <w:rPr>
          <w:rtl/>
        </w:rPr>
        <w:t xml:space="preserve">حجّة </w:t>
      </w:r>
      <w:r>
        <w:rPr>
          <w:rtl/>
        </w:rPr>
        <w:t>أخ</w:t>
      </w:r>
      <w:r w:rsidR="007A7C55">
        <w:rPr>
          <w:rFonts w:hint="cs"/>
          <w:rtl/>
        </w:rPr>
        <w:t>ّ</w:t>
      </w:r>
      <w:r>
        <w:rPr>
          <w:rtl/>
        </w:rPr>
        <w:t>ر ذلك إلى قابل من ذي الحج</w:t>
      </w:r>
      <w:r w:rsidR="00FD09C9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7F42CA" w:rsidP="000030EE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2E3150">
      <w:pPr>
        <w:pStyle w:val="libNormal"/>
        <w:rPr>
          <w:rtl/>
        </w:rPr>
      </w:pPr>
      <w:r>
        <w:rPr>
          <w:rtl/>
        </w:rPr>
        <w:t>[ 18914 ]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النضر بن قرواش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عن رجل تمت</w:t>
      </w:r>
      <w:r w:rsidR="005B6DAE">
        <w:rPr>
          <w:rFonts w:hint="cs"/>
          <w:rtl/>
        </w:rPr>
        <w:t>ّ</w:t>
      </w:r>
      <w:r>
        <w:rPr>
          <w:rtl/>
        </w:rPr>
        <w:t xml:space="preserve">ع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فوجب عليه النسك فطلبه فلم يجده </w:t>
      </w:r>
      <w:r w:rsidRPr="005B369B">
        <w:rPr>
          <w:rStyle w:val="libFootnotenumChar"/>
          <w:rtl/>
        </w:rPr>
        <w:t>(</w:t>
      </w:r>
      <w:r w:rsidR="002E315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وهو موسر حسن الحال</w:t>
      </w:r>
      <w:r w:rsidR="007A1646">
        <w:rPr>
          <w:rtl/>
        </w:rPr>
        <w:t>،</w:t>
      </w:r>
      <w:r>
        <w:rPr>
          <w:rtl/>
        </w:rPr>
        <w:t xml:space="preserve"> وهو يضعف عن الصيام</w:t>
      </w:r>
      <w:r w:rsidR="007A1646">
        <w:rPr>
          <w:rtl/>
        </w:rPr>
        <w:t>،</w:t>
      </w:r>
      <w:r>
        <w:rPr>
          <w:rtl/>
        </w:rPr>
        <w:t xml:space="preserve"> فما ينبغي له </w:t>
      </w:r>
      <w:r w:rsidR="00F937F9">
        <w:rPr>
          <w:rtl/>
        </w:rPr>
        <w:t xml:space="preserve">أنّ </w:t>
      </w:r>
      <w:r>
        <w:rPr>
          <w:rtl/>
        </w:rPr>
        <w:t>يصنع؟ قال</w:t>
      </w:r>
      <w:r w:rsidR="007A1646">
        <w:rPr>
          <w:rtl/>
        </w:rPr>
        <w:t>:</w:t>
      </w:r>
      <w:r>
        <w:rPr>
          <w:rtl/>
        </w:rPr>
        <w:t xml:space="preserve"> يدفع ثمن النسك إلى من يذبحه </w:t>
      </w:r>
      <w:r w:rsidRPr="005B369B">
        <w:rPr>
          <w:rStyle w:val="libFootnotenumChar"/>
          <w:rtl/>
        </w:rPr>
        <w:t>(</w:t>
      </w:r>
      <w:r w:rsidR="002E315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بمك</w:t>
      </w:r>
      <w:r w:rsidR="00F75FA5">
        <w:rPr>
          <w:rFonts w:hint="cs"/>
          <w:rtl/>
        </w:rPr>
        <w:t>ّ</w:t>
      </w:r>
      <w:r>
        <w:rPr>
          <w:rtl/>
        </w:rPr>
        <w:t xml:space="preserve">ة </w:t>
      </w:r>
      <w:r w:rsidR="00F75FA5">
        <w:rPr>
          <w:rFonts w:hint="cs"/>
          <w:rtl/>
        </w:rPr>
        <w:t>إ</w:t>
      </w:r>
      <w:r w:rsidR="00F75FA5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يريد المضي إلى أهله وليذبح عنه في ذي الحجة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5B6DAE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دفعه إلى من يذبح عنه </w:t>
      </w:r>
      <w:r w:rsidRPr="005B369B">
        <w:rPr>
          <w:rStyle w:val="libFootnotenumChar"/>
          <w:rtl/>
        </w:rPr>
        <w:t>(</w:t>
      </w:r>
      <w:r w:rsidR="002E315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فلم يصب في ذي ال</w:t>
      </w:r>
      <w:r w:rsidR="002C2ACB">
        <w:rPr>
          <w:rtl/>
        </w:rPr>
        <w:t xml:space="preserve">حجّة </w:t>
      </w:r>
      <w:r>
        <w:rPr>
          <w:rtl/>
        </w:rPr>
        <w:t>نسكا</w:t>
      </w:r>
      <w:r w:rsidR="005B6DAE">
        <w:rPr>
          <w:rFonts w:hint="cs"/>
          <w:rtl/>
        </w:rPr>
        <w:t>ً</w:t>
      </w:r>
      <w:r>
        <w:rPr>
          <w:rtl/>
        </w:rPr>
        <w:t xml:space="preserve"> وأصابه بعد ذلك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يذبح عنه </w:t>
      </w:r>
      <w:r w:rsidR="00F21022">
        <w:rPr>
          <w:rtl/>
        </w:rPr>
        <w:t xml:space="preserve">إلّا </w:t>
      </w:r>
      <w:r>
        <w:rPr>
          <w:rtl/>
        </w:rPr>
        <w:t xml:space="preserve">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E3150" w:rsidRDefault="005B369B" w:rsidP="00592547">
      <w:pPr>
        <w:pStyle w:val="libFootnoteCenterBold"/>
        <w:rPr>
          <w:rtl/>
        </w:rPr>
      </w:pPr>
      <w:r w:rsidRPr="002E3150">
        <w:rPr>
          <w:rtl/>
        </w:rPr>
        <w:t>الباب 44</w:t>
      </w:r>
    </w:p>
    <w:p w:rsidR="005B369B" w:rsidRPr="002E3150" w:rsidRDefault="005B369B" w:rsidP="00592547">
      <w:pPr>
        <w:pStyle w:val="libFootnoteCenterBold"/>
        <w:rPr>
          <w:rtl/>
        </w:rPr>
      </w:pPr>
      <w:r w:rsidRPr="002E3150">
        <w:rPr>
          <w:rtl/>
        </w:rPr>
        <w:t>فيه 4 أحاديث</w:t>
      </w:r>
    </w:p>
    <w:p w:rsidR="005B369B" w:rsidRPr="002E3150" w:rsidRDefault="005B369B" w:rsidP="002E3150">
      <w:pPr>
        <w:pStyle w:val="libFootnote0"/>
        <w:rPr>
          <w:rtl/>
        </w:rPr>
      </w:pPr>
      <w:r w:rsidRPr="002E3150">
        <w:rPr>
          <w:rtl/>
        </w:rPr>
        <w:t>1</w:t>
      </w:r>
      <w:r w:rsidR="00D43D1B" w:rsidRPr="002E3150">
        <w:rPr>
          <w:rtl/>
        </w:rPr>
        <w:t xml:space="preserve"> - </w:t>
      </w:r>
      <w:r w:rsidRPr="002E3150">
        <w:rPr>
          <w:rtl/>
        </w:rPr>
        <w:t>الكافي 4</w:t>
      </w:r>
      <w:r w:rsidR="007A1646" w:rsidRPr="002E3150">
        <w:rPr>
          <w:rtl/>
        </w:rPr>
        <w:t>:</w:t>
      </w:r>
      <w:r w:rsidRPr="002E3150">
        <w:rPr>
          <w:rtl/>
        </w:rPr>
        <w:t xml:space="preserve"> 508 </w:t>
      </w:r>
      <w:r w:rsidR="00EB66AF" w:rsidRPr="002E3150">
        <w:rPr>
          <w:rtl/>
        </w:rPr>
        <w:t>/</w:t>
      </w:r>
      <w:r w:rsidRPr="002E3150">
        <w:rPr>
          <w:rtl/>
        </w:rPr>
        <w:t xml:space="preserve"> 6. </w:t>
      </w:r>
    </w:p>
    <w:p w:rsidR="005B369B" w:rsidRPr="002E3150" w:rsidRDefault="005B369B" w:rsidP="002E3150">
      <w:pPr>
        <w:pStyle w:val="libFootnote0"/>
        <w:rPr>
          <w:rtl/>
        </w:rPr>
      </w:pPr>
      <w:r w:rsidRPr="002E3150">
        <w:rPr>
          <w:rtl/>
        </w:rPr>
        <w:t>(1) التهذيب 5</w:t>
      </w:r>
      <w:r w:rsidR="007A1646" w:rsidRPr="002E3150">
        <w:rPr>
          <w:rtl/>
        </w:rPr>
        <w:t>:</w:t>
      </w:r>
      <w:r w:rsidRPr="002E3150">
        <w:rPr>
          <w:rtl/>
        </w:rPr>
        <w:t xml:space="preserve"> 37 </w:t>
      </w:r>
      <w:r w:rsidR="00EB66AF" w:rsidRPr="002E3150">
        <w:rPr>
          <w:rtl/>
        </w:rPr>
        <w:t>/</w:t>
      </w:r>
      <w:r w:rsidRPr="002E3150">
        <w:rPr>
          <w:rtl/>
        </w:rPr>
        <w:t xml:space="preserve"> 109</w:t>
      </w:r>
      <w:r w:rsidR="007A1646" w:rsidRPr="002E3150">
        <w:rPr>
          <w:rtl/>
        </w:rPr>
        <w:t>،</w:t>
      </w:r>
      <w:r w:rsidRPr="002E3150">
        <w:rPr>
          <w:rtl/>
        </w:rPr>
        <w:t xml:space="preserve"> والاستبصار 2</w:t>
      </w:r>
      <w:r w:rsidR="007A1646" w:rsidRPr="002E3150">
        <w:rPr>
          <w:rtl/>
        </w:rPr>
        <w:t>:</w:t>
      </w:r>
      <w:r w:rsidRPr="002E3150">
        <w:rPr>
          <w:rtl/>
        </w:rPr>
        <w:t xml:space="preserve"> 260 </w:t>
      </w:r>
      <w:r w:rsidR="00EB66AF" w:rsidRPr="002E3150">
        <w:rPr>
          <w:rtl/>
        </w:rPr>
        <w:t>/</w:t>
      </w:r>
      <w:r w:rsidRPr="002E3150">
        <w:rPr>
          <w:rtl/>
        </w:rPr>
        <w:t xml:space="preserve"> 916.</w:t>
      </w:r>
    </w:p>
    <w:p w:rsidR="005B369B" w:rsidRPr="002E3150" w:rsidRDefault="005B369B" w:rsidP="002E3150">
      <w:pPr>
        <w:pStyle w:val="libFootnote0"/>
        <w:rPr>
          <w:rtl/>
        </w:rPr>
      </w:pPr>
      <w:r w:rsidRPr="002E3150">
        <w:rPr>
          <w:rtl/>
        </w:rPr>
        <w:t>2</w:t>
      </w:r>
      <w:r w:rsidR="00D43D1B" w:rsidRPr="002E3150">
        <w:rPr>
          <w:rtl/>
        </w:rPr>
        <w:t xml:space="preserve"> - </w:t>
      </w:r>
      <w:r w:rsidRPr="002E3150">
        <w:rPr>
          <w:rtl/>
        </w:rPr>
        <w:t>التهذيب 5</w:t>
      </w:r>
      <w:r w:rsidR="007A1646" w:rsidRPr="002E3150">
        <w:rPr>
          <w:rtl/>
        </w:rPr>
        <w:t>:</w:t>
      </w:r>
      <w:r w:rsidRPr="002E3150">
        <w:rPr>
          <w:rtl/>
        </w:rPr>
        <w:t xml:space="preserve"> 37 </w:t>
      </w:r>
      <w:r w:rsidR="00EB66AF" w:rsidRPr="002E3150">
        <w:rPr>
          <w:rtl/>
        </w:rPr>
        <w:t>/</w:t>
      </w:r>
      <w:r w:rsidRPr="002E3150">
        <w:rPr>
          <w:rtl/>
        </w:rPr>
        <w:t xml:space="preserve"> 110</w:t>
      </w:r>
      <w:r w:rsidR="007A1646" w:rsidRPr="002E3150">
        <w:rPr>
          <w:rtl/>
        </w:rPr>
        <w:t>،</w:t>
      </w:r>
      <w:r w:rsidRPr="002E3150">
        <w:rPr>
          <w:rtl/>
        </w:rPr>
        <w:t xml:space="preserve"> والاستبصار 2</w:t>
      </w:r>
      <w:r w:rsidR="007A1646" w:rsidRPr="002E3150">
        <w:rPr>
          <w:rtl/>
        </w:rPr>
        <w:t>:</w:t>
      </w:r>
      <w:r w:rsidRPr="002E3150">
        <w:rPr>
          <w:rtl/>
        </w:rPr>
        <w:t xml:space="preserve"> 260 </w:t>
      </w:r>
      <w:r w:rsidR="00EB66AF" w:rsidRPr="002E3150">
        <w:rPr>
          <w:rtl/>
        </w:rPr>
        <w:t>/</w:t>
      </w:r>
      <w:r w:rsidRPr="002E3150">
        <w:rPr>
          <w:rtl/>
        </w:rPr>
        <w:t xml:space="preserve"> 917. </w:t>
      </w:r>
    </w:p>
    <w:p w:rsidR="005B369B" w:rsidRPr="002E3150" w:rsidRDefault="005B369B" w:rsidP="002E3150">
      <w:pPr>
        <w:pStyle w:val="libFootnote0"/>
        <w:rPr>
          <w:rtl/>
        </w:rPr>
      </w:pPr>
      <w:r w:rsidRPr="002E3150">
        <w:rPr>
          <w:rtl/>
        </w:rPr>
        <w:t>(</w:t>
      </w:r>
      <w:r w:rsidR="002E3150" w:rsidRPr="002E3150">
        <w:rPr>
          <w:rFonts w:hint="cs"/>
          <w:rtl/>
        </w:rPr>
        <w:t>2</w:t>
      </w:r>
      <w:r w:rsidRPr="002E3150">
        <w:rPr>
          <w:rtl/>
        </w:rPr>
        <w:t>) في المصدر</w:t>
      </w:r>
      <w:r w:rsidR="007A1646" w:rsidRPr="002E3150">
        <w:rPr>
          <w:rtl/>
        </w:rPr>
        <w:t>:</w:t>
      </w:r>
      <w:r w:rsidRPr="002E3150">
        <w:rPr>
          <w:rtl/>
        </w:rPr>
        <w:t xml:space="preserve"> فلم يصبه. </w:t>
      </w:r>
    </w:p>
    <w:p w:rsidR="005B369B" w:rsidRPr="002E3150" w:rsidRDefault="005B369B" w:rsidP="002E3150">
      <w:pPr>
        <w:pStyle w:val="libFootnote0"/>
        <w:rPr>
          <w:rtl/>
        </w:rPr>
      </w:pPr>
      <w:r w:rsidRPr="002E3150">
        <w:rPr>
          <w:rtl/>
        </w:rPr>
        <w:t>(</w:t>
      </w:r>
      <w:r w:rsidR="002E3150" w:rsidRPr="002E3150">
        <w:rPr>
          <w:rFonts w:hint="cs"/>
          <w:rtl/>
        </w:rPr>
        <w:t>3</w:t>
      </w:r>
      <w:r w:rsidRPr="002E3150">
        <w:rPr>
          <w:rtl/>
        </w:rPr>
        <w:t>) في التهذيب زيادة</w:t>
      </w:r>
      <w:r w:rsidR="007A1646" w:rsidRPr="002E3150">
        <w:rPr>
          <w:rtl/>
        </w:rPr>
        <w:t>:</w:t>
      </w:r>
      <w:r w:rsidRPr="002E3150">
        <w:rPr>
          <w:rtl/>
        </w:rPr>
        <w:t xml:space="preserve"> عنه. </w:t>
      </w:r>
    </w:p>
    <w:p w:rsidR="005B369B" w:rsidRPr="002E3150" w:rsidRDefault="005B369B" w:rsidP="002E3150">
      <w:pPr>
        <w:pStyle w:val="libFootnote0"/>
        <w:rPr>
          <w:rtl/>
        </w:rPr>
      </w:pPr>
      <w:r w:rsidRPr="002E3150">
        <w:rPr>
          <w:rtl/>
        </w:rPr>
        <w:t>(</w:t>
      </w:r>
      <w:r w:rsidR="002E3150" w:rsidRPr="002E3150">
        <w:rPr>
          <w:rFonts w:hint="cs"/>
          <w:rtl/>
        </w:rPr>
        <w:t>4</w:t>
      </w:r>
      <w:r w:rsidRPr="002E3150">
        <w:rPr>
          <w:rtl/>
        </w:rPr>
        <w:t>) في المصدر</w:t>
      </w:r>
      <w:r w:rsidR="007A1646" w:rsidRPr="002E3150">
        <w:rPr>
          <w:rtl/>
        </w:rPr>
        <w:t>:</w:t>
      </w:r>
      <w:r w:rsidRPr="002E3150">
        <w:rPr>
          <w:rtl/>
        </w:rPr>
        <w:t xml:space="preserve"> يذبحه عنه.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0"/>
        <w:rPr>
          <w:rtl/>
        </w:rPr>
      </w:pPr>
      <w:r>
        <w:rPr>
          <w:rtl/>
        </w:rPr>
        <w:lastRenderedPageBreak/>
        <w:t>ذي الحج</w:t>
      </w:r>
      <w:r w:rsidR="00592547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ولو أخ</w:t>
      </w:r>
      <w:r w:rsidR="00592547">
        <w:rPr>
          <w:rFonts w:hint="cs"/>
          <w:rtl/>
        </w:rPr>
        <w:t>ّ</w:t>
      </w:r>
      <w:r>
        <w:rPr>
          <w:rtl/>
        </w:rPr>
        <w:t xml:space="preserve">ره إلى قابل.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[ 18915 ]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عبد الكريم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تمت</w:t>
      </w:r>
      <w:r w:rsidR="00592547">
        <w:rPr>
          <w:rFonts w:hint="cs"/>
          <w:rtl/>
        </w:rPr>
        <w:t>ّ</w:t>
      </w:r>
      <w:r>
        <w:rPr>
          <w:rtl/>
        </w:rPr>
        <w:t>ع فلم يجد ما يهدي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إذا </w:t>
      </w:r>
      <w:r w:rsidR="00F937F9">
        <w:rPr>
          <w:rtl/>
        </w:rPr>
        <w:t xml:space="preserve">كان </w:t>
      </w:r>
      <w:r>
        <w:rPr>
          <w:rtl/>
        </w:rPr>
        <w:t>يوم النفر وجد ثمن شاة</w:t>
      </w:r>
      <w:r w:rsidR="007A1646">
        <w:rPr>
          <w:rtl/>
        </w:rPr>
        <w:t>،</w:t>
      </w:r>
      <w:r>
        <w:rPr>
          <w:rtl/>
        </w:rPr>
        <w:t xml:space="preserve"> أيذبح أو يصوم؟ قال</w:t>
      </w:r>
      <w:r w:rsidR="007A1646">
        <w:rPr>
          <w:rtl/>
        </w:rPr>
        <w:t>:</w:t>
      </w:r>
      <w:r>
        <w:rPr>
          <w:rtl/>
        </w:rPr>
        <w:t xml:space="preserve"> بل يصوم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592547">
        <w:rPr>
          <w:rFonts w:hint="cs"/>
          <w:rtl/>
        </w:rPr>
        <w:t>إ</w:t>
      </w:r>
      <w:r w:rsidR="00592547">
        <w:rPr>
          <w:rtl/>
        </w:rPr>
        <w:t>ن</w:t>
      </w:r>
      <w:r w:rsidR="00F937F9"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الذبح قد مضت.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[ 18916 ]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الحسن بن علي بن </w:t>
      </w:r>
      <w:r w:rsidR="00FB3FAB">
        <w:rPr>
          <w:rtl/>
        </w:rPr>
        <w:t>فض</w:t>
      </w:r>
      <w:r w:rsidR="004358FE"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عبيس</w:t>
      </w:r>
      <w:r w:rsidR="007A1646">
        <w:rPr>
          <w:rtl/>
        </w:rPr>
        <w:t>،</w:t>
      </w:r>
      <w:r>
        <w:rPr>
          <w:rtl/>
        </w:rPr>
        <w:t xml:space="preserve"> عن كرام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فلم يجد ما يهدي ولم يصم الثلاثة </w:t>
      </w:r>
      <w:r w:rsidR="004761DD">
        <w:rPr>
          <w:rtl/>
        </w:rPr>
        <w:t>أيّام</w:t>
      </w:r>
      <w:r>
        <w:rPr>
          <w:rtl/>
        </w:rPr>
        <w:t>.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566" w:name="_Toc284350965"/>
      <w:bookmarkStart w:id="567" w:name="_Toc303163662"/>
      <w:bookmarkStart w:id="568" w:name="_Toc377025092"/>
      <w:bookmarkStart w:id="569" w:name="_Toc250344520"/>
      <w:r>
        <w:rPr>
          <w:rtl/>
        </w:rPr>
        <w:t>45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صام من بدل الهدي </w:t>
      </w:r>
      <w:r w:rsidR="00267147">
        <w:rPr>
          <w:rtl/>
        </w:rPr>
        <w:t xml:space="preserve">ثمّ </w:t>
      </w:r>
      <w:r>
        <w:rPr>
          <w:rtl/>
        </w:rPr>
        <w:t>وجده أجزأه إتمام</w:t>
      </w:r>
      <w:bookmarkEnd w:id="566"/>
      <w:bookmarkEnd w:id="567"/>
      <w:r w:rsidR="00F80647">
        <w:rPr>
          <w:rtl/>
        </w:rPr>
        <w:t xml:space="preserve"> </w:t>
      </w:r>
      <w:bookmarkStart w:id="570" w:name="_Toc284350966"/>
      <w:bookmarkStart w:id="571" w:name="_Toc303163663"/>
      <w:r w:rsidR="00F80647">
        <w:rPr>
          <w:rtl/>
        </w:rPr>
        <w:t>ا</w:t>
      </w:r>
      <w:r>
        <w:rPr>
          <w:rtl/>
        </w:rPr>
        <w:t>لصوم</w:t>
      </w:r>
      <w:r w:rsidR="007A1646">
        <w:rPr>
          <w:rtl/>
        </w:rPr>
        <w:t>،</w:t>
      </w:r>
      <w:r>
        <w:rPr>
          <w:rtl/>
        </w:rPr>
        <w:t xml:space="preserve"> ولم يجب الذبح بل يستحب</w:t>
      </w:r>
      <w:bookmarkEnd w:id="568"/>
      <w:bookmarkEnd w:id="569"/>
      <w:bookmarkEnd w:id="570"/>
      <w:bookmarkEnd w:id="571"/>
    </w:p>
    <w:p w:rsidR="005B369B" w:rsidRDefault="005B369B" w:rsidP="00FB3FAB">
      <w:pPr>
        <w:pStyle w:val="libNormal"/>
        <w:rPr>
          <w:rtl/>
        </w:rPr>
      </w:pPr>
      <w:r>
        <w:rPr>
          <w:rtl/>
        </w:rPr>
        <w:t>[ 18917 ]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عبدالله بن بحر </w:t>
      </w:r>
      <w:r w:rsidRPr="005B369B">
        <w:rPr>
          <w:rStyle w:val="libFootnotenumChar"/>
          <w:rtl/>
        </w:rPr>
        <w:t>(</w:t>
      </w:r>
      <w:r w:rsidR="00FB3FA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حماد بن </w:t>
      </w:r>
      <w:r w:rsidR="00BF5CE5">
        <w:rPr>
          <w:rtl/>
        </w:rPr>
        <w:t xml:space="preserve">عثمان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 xml:space="preserve">عن متمتع صام ثلاثة 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267147">
        <w:rPr>
          <w:rtl/>
        </w:rPr>
        <w:t xml:space="preserve">ثمّ </w:t>
      </w:r>
      <w:r>
        <w:rPr>
          <w:rtl/>
        </w:rPr>
        <w:t xml:space="preserve">أصاب </w:t>
      </w:r>
      <w:r w:rsidR="002E0044">
        <w:rPr>
          <w:rtl/>
        </w:rPr>
        <w:t xml:space="preserve">هدياً </w:t>
      </w:r>
      <w:r>
        <w:rPr>
          <w:rtl/>
        </w:rPr>
        <w:t>يوم خرج من منى؟ قال</w:t>
      </w:r>
      <w:r w:rsidR="007A1646">
        <w:rPr>
          <w:rtl/>
        </w:rPr>
        <w:t>:</w:t>
      </w:r>
      <w:r>
        <w:rPr>
          <w:rtl/>
        </w:rPr>
        <w:t xml:space="preserve"> أجزأه صيامه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B3FAB" w:rsidRDefault="005B369B" w:rsidP="00FB3FAB">
      <w:pPr>
        <w:pStyle w:val="libFootnote0"/>
        <w:rPr>
          <w:rtl/>
        </w:rPr>
      </w:pPr>
      <w:r w:rsidRPr="00FB3FAB">
        <w:rPr>
          <w:rtl/>
        </w:rPr>
        <w:t>3</w:t>
      </w:r>
      <w:r w:rsidR="00D43D1B" w:rsidRPr="00FB3FAB">
        <w:rPr>
          <w:rtl/>
        </w:rPr>
        <w:t xml:space="preserve"> - </w:t>
      </w:r>
      <w:r w:rsidRPr="00FB3FAB">
        <w:rPr>
          <w:rtl/>
        </w:rPr>
        <w:t>التهذيب 5</w:t>
      </w:r>
      <w:r w:rsidR="007A1646" w:rsidRPr="00FB3FAB">
        <w:rPr>
          <w:rtl/>
        </w:rPr>
        <w:t>:</w:t>
      </w:r>
      <w:r w:rsidRPr="00FB3FAB">
        <w:rPr>
          <w:rtl/>
        </w:rPr>
        <w:t xml:space="preserve"> 37 </w:t>
      </w:r>
      <w:r w:rsidR="00EB66AF" w:rsidRPr="00FB3FAB">
        <w:rPr>
          <w:rtl/>
        </w:rPr>
        <w:t>/</w:t>
      </w:r>
      <w:r w:rsidRPr="00FB3FAB">
        <w:rPr>
          <w:rtl/>
        </w:rPr>
        <w:t xml:space="preserve"> 111</w:t>
      </w:r>
      <w:r w:rsidR="007A1646" w:rsidRPr="00FB3FAB">
        <w:rPr>
          <w:rtl/>
        </w:rPr>
        <w:t>،</w:t>
      </w:r>
      <w:r w:rsidRPr="00FB3FAB">
        <w:rPr>
          <w:rtl/>
        </w:rPr>
        <w:t xml:space="preserve"> والاستبصار 2</w:t>
      </w:r>
      <w:r w:rsidR="007A1646" w:rsidRPr="00FB3FAB">
        <w:rPr>
          <w:rtl/>
        </w:rPr>
        <w:t>:</w:t>
      </w:r>
      <w:r w:rsidRPr="00FB3FAB">
        <w:rPr>
          <w:rtl/>
        </w:rPr>
        <w:t xml:space="preserve"> 260 </w:t>
      </w:r>
      <w:r w:rsidR="00EB66AF" w:rsidRPr="00FB3FAB">
        <w:rPr>
          <w:rtl/>
        </w:rPr>
        <w:t>/</w:t>
      </w:r>
      <w:r w:rsidRPr="00FB3FAB">
        <w:rPr>
          <w:rtl/>
        </w:rPr>
        <w:t xml:space="preserve"> 918.</w:t>
      </w:r>
    </w:p>
    <w:p w:rsidR="005B369B" w:rsidRPr="00FB3FAB" w:rsidRDefault="005B369B" w:rsidP="00FB3FAB">
      <w:pPr>
        <w:pStyle w:val="libFootnote0"/>
        <w:rPr>
          <w:rtl/>
        </w:rPr>
      </w:pPr>
      <w:r w:rsidRPr="00FB3FAB">
        <w:rPr>
          <w:rtl/>
        </w:rPr>
        <w:t>4</w:t>
      </w:r>
      <w:r w:rsidR="00D43D1B" w:rsidRPr="00FB3FAB">
        <w:rPr>
          <w:rtl/>
        </w:rPr>
        <w:t xml:space="preserve"> - </w:t>
      </w:r>
      <w:r w:rsidRPr="00FB3FAB">
        <w:rPr>
          <w:rtl/>
        </w:rPr>
        <w:t>التهذيب 5</w:t>
      </w:r>
      <w:r w:rsidR="007A1646" w:rsidRPr="00FB3FAB">
        <w:rPr>
          <w:rtl/>
        </w:rPr>
        <w:t>:</w:t>
      </w:r>
      <w:r w:rsidRPr="00FB3FAB">
        <w:rPr>
          <w:rtl/>
        </w:rPr>
        <w:t xml:space="preserve"> 483 </w:t>
      </w:r>
      <w:r w:rsidR="00EB66AF" w:rsidRPr="00FB3FAB">
        <w:rPr>
          <w:rtl/>
        </w:rPr>
        <w:t>/</w:t>
      </w:r>
      <w:r w:rsidRPr="00FB3FAB">
        <w:rPr>
          <w:rtl/>
        </w:rPr>
        <w:t xml:space="preserve"> 1721. </w:t>
      </w:r>
    </w:p>
    <w:p w:rsidR="005B369B" w:rsidRPr="00FB3FAB" w:rsidRDefault="005B369B" w:rsidP="00FB3FAB">
      <w:pPr>
        <w:pStyle w:val="libFootnote0"/>
        <w:rPr>
          <w:rtl/>
        </w:rPr>
      </w:pPr>
      <w:r w:rsidRPr="00FB3FAB">
        <w:rPr>
          <w:rtl/>
        </w:rPr>
        <w:t>(1) الكافي 4</w:t>
      </w:r>
      <w:r w:rsidR="007A1646" w:rsidRPr="00FB3FAB">
        <w:rPr>
          <w:rtl/>
        </w:rPr>
        <w:t>:</w:t>
      </w:r>
      <w:r w:rsidRPr="00FB3FAB">
        <w:rPr>
          <w:rtl/>
        </w:rPr>
        <w:t xml:space="preserve"> 509 </w:t>
      </w:r>
      <w:r w:rsidR="00EB66AF" w:rsidRPr="00FB3FAB">
        <w:rPr>
          <w:rtl/>
        </w:rPr>
        <w:t>/</w:t>
      </w:r>
      <w:r w:rsidRPr="00FB3FAB">
        <w:rPr>
          <w:rtl/>
        </w:rPr>
        <w:t xml:space="preserve"> 8. </w:t>
      </w:r>
    </w:p>
    <w:p w:rsidR="005B369B" w:rsidRPr="00FB3FAB" w:rsidRDefault="005B369B" w:rsidP="00FB3FAB">
      <w:pPr>
        <w:pStyle w:val="libFootnoteCenterBold"/>
        <w:rPr>
          <w:rtl/>
        </w:rPr>
      </w:pPr>
      <w:r w:rsidRPr="00FB3FAB">
        <w:rPr>
          <w:rtl/>
        </w:rPr>
        <w:t>الباب 45</w:t>
      </w:r>
    </w:p>
    <w:p w:rsidR="005B369B" w:rsidRPr="00FB3FAB" w:rsidRDefault="005B369B" w:rsidP="00FB3FAB">
      <w:pPr>
        <w:pStyle w:val="libFootnoteCenterBold"/>
        <w:rPr>
          <w:rtl/>
        </w:rPr>
      </w:pPr>
      <w:r w:rsidRPr="00FB3FAB">
        <w:rPr>
          <w:rtl/>
        </w:rPr>
        <w:t>فيه حديثان</w:t>
      </w:r>
    </w:p>
    <w:p w:rsidR="005B369B" w:rsidRPr="00FB3FAB" w:rsidRDefault="005B369B" w:rsidP="00FB3FAB">
      <w:pPr>
        <w:pStyle w:val="libFootnote0"/>
        <w:rPr>
          <w:rtl/>
        </w:rPr>
      </w:pPr>
      <w:r w:rsidRPr="00FB3FAB">
        <w:rPr>
          <w:rtl/>
        </w:rPr>
        <w:t>1</w:t>
      </w:r>
      <w:r w:rsidR="00D43D1B" w:rsidRPr="00FB3FAB">
        <w:rPr>
          <w:rtl/>
        </w:rPr>
        <w:t xml:space="preserve"> - </w:t>
      </w:r>
      <w:r w:rsidRPr="00FB3FAB">
        <w:rPr>
          <w:rtl/>
        </w:rPr>
        <w:t>الكافي 4</w:t>
      </w:r>
      <w:r w:rsidR="007A1646" w:rsidRPr="00FB3FAB">
        <w:rPr>
          <w:rtl/>
        </w:rPr>
        <w:t>:</w:t>
      </w:r>
      <w:r w:rsidRPr="00FB3FAB">
        <w:rPr>
          <w:rtl/>
        </w:rPr>
        <w:t xml:space="preserve"> 509 </w:t>
      </w:r>
      <w:r w:rsidR="00EB66AF" w:rsidRPr="00FB3FAB">
        <w:rPr>
          <w:rtl/>
        </w:rPr>
        <w:t>/</w:t>
      </w:r>
      <w:r w:rsidRPr="00FB3FAB">
        <w:rPr>
          <w:rtl/>
        </w:rPr>
        <w:t xml:space="preserve"> 11. </w:t>
      </w:r>
    </w:p>
    <w:p w:rsidR="005B369B" w:rsidRPr="00FB3FAB" w:rsidRDefault="005B369B" w:rsidP="00FB3FAB">
      <w:pPr>
        <w:pStyle w:val="libFootnote0"/>
        <w:rPr>
          <w:rtl/>
        </w:rPr>
      </w:pPr>
      <w:r w:rsidRPr="00FB3FAB">
        <w:rPr>
          <w:rtl/>
        </w:rPr>
        <w:t>(</w:t>
      </w:r>
      <w:r w:rsidR="00FB3FAB" w:rsidRPr="00FB3FAB">
        <w:rPr>
          <w:rFonts w:hint="cs"/>
          <w:rtl/>
        </w:rPr>
        <w:t>2</w:t>
      </w:r>
      <w:r w:rsidRPr="00FB3FAB">
        <w:rPr>
          <w:rtl/>
        </w:rPr>
        <w:t>) في التهذيب</w:t>
      </w:r>
      <w:r w:rsidR="007A1646" w:rsidRPr="00FB3FAB">
        <w:rPr>
          <w:rtl/>
        </w:rPr>
        <w:t>:</w:t>
      </w:r>
      <w:r w:rsidRPr="00FB3FAB">
        <w:rPr>
          <w:rtl/>
        </w:rPr>
        <w:t xml:space="preserve"> عبدالله بن يحيى ( هامش المخطوط )</w:t>
      </w:r>
      <w:r w:rsidR="007A1646" w:rsidRPr="00FB3FAB">
        <w:rPr>
          <w:rtl/>
        </w:rPr>
        <w:t>،</w:t>
      </w:r>
      <w:r w:rsidRPr="00FB3FAB">
        <w:rPr>
          <w:rtl/>
        </w:rPr>
        <w:t xml:space="preserve"> وكذلك الاستبصار.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BD333F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BD333F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[ 18918 ]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هلال</w:t>
      </w:r>
      <w:r w:rsidR="007A1646">
        <w:rPr>
          <w:rtl/>
        </w:rPr>
        <w:t>،</w:t>
      </w:r>
      <w:r>
        <w:rPr>
          <w:rtl/>
        </w:rPr>
        <w:t xml:space="preserve"> عن عقبة بن خالد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عن رجل تمت</w:t>
      </w:r>
      <w:r w:rsidR="00BD333F">
        <w:rPr>
          <w:rFonts w:hint="cs"/>
          <w:rtl/>
        </w:rPr>
        <w:t>ّ</w:t>
      </w:r>
      <w:r>
        <w:rPr>
          <w:rtl/>
        </w:rPr>
        <w:t xml:space="preserve">ع وليس معه ما يشتري به </w:t>
      </w:r>
      <w:r w:rsidR="00274555">
        <w:rPr>
          <w:rtl/>
        </w:rPr>
        <w:t>هدياً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 w:rsidR="00BD333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صام ثلاثة 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أيسر</w:t>
      </w:r>
      <w:r w:rsidR="007A1646">
        <w:rPr>
          <w:rtl/>
        </w:rPr>
        <w:t>،</w:t>
      </w:r>
      <w:r>
        <w:rPr>
          <w:rtl/>
        </w:rPr>
        <w:t xml:space="preserve"> أيشتري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 xml:space="preserve">فينحره أو يدع ذلك ويصوم سبعة </w:t>
      </w:r>
      <w:r w:rsidR="004761DD">
        <w:rPr>
          <w:rtl/>
        </w:rPr>
        <w:t>أيّام</w:t>
      </w:r>
      <w:r>
        <w:rPr>
          <w:rtl/>
        </w:rPr>
        <w:t xml:space="preserve"> إذا رجع إلى أهله؟ قال</w:t>
      </w:r>
      <w:r w:rsidR="007A1646">
        <w:rPr>
          <w:rtl/>
        </w:rPr>
        <w:t>:</w:t>
      </w:r>
      <w:r>
        <w:rPr>
          <w:rtl/>
        </w:rPr>
        <w:t xml:space="preserve"> يشتري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 xml:space="preserve">فينحره ويكون صيامه الذي صامه نافلة له. </w:t>
      </w:r>
    </w:p>
    <w:p w:rsidR="005B369B" w:rsidRDefault="005B369B" w:rsidP="00BD333F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</w:t>
      </w:r>
      <w:r w:rsidRPr="005B369B">
        <w:rPr>
          <w:rStyle w:val="libFootnotenumChar"/>
          <w:rtl/>
        </w:rPr>
        <w:t>(</w:t>
      </w:r>
      <w:r w:rsidR="00BD333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الاستحباب والتخيير. </w:t>
      </w:r>
    </w:p>
    <w:p w:rsidR="005B369B" w:rsidRDefault="005B369B" w:rsidP="005B369B">
      <w:pPr>
        <w:pStyle w:val="Heading2Center"/>
        <w:rPr>
          <w:rtl/>
        </w:rPr>
      </w:pPr>
      <w:bookmarkStart w:id="572" w:name="_Toc284350967"/>
      <w:bookmarkStart w:id="573" w:name="_Toc303163664"/>
      <w:bookmarkStart w:id="574" w:name="_Toc377025093"/>
      <w:bookmarkStart w:id="575" w:name="_Toc250344521"/>
      <w:r>
        <w:rPr>
          <w:rtl/>
        </w:rPr>
        <w:t>46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لم يجد ثمن الهدي لزمه صوم ثلاثة </w:t>
      </w:r>
      <w:r w:rsidR="004761DD">
        <w:rPr>
          <w:rtl/>
        </w:rPr>
        <w:t>أيّام</w:t>
      </w:r>
      <w:bookmarkEnd w:id="572"/>
      <w:bookmarkEnd w:id="573"/>
      <w:r w:rsidR="00F80647">
        <w:rPr>
          <w:rtl/>
        </w:rPr>
        <w:t xml:space="preserve"> </w:t>
      </w:r>
      <w:bookmarkStart w:id="576" w:name="_Toc284350968"/>
      <w:bookmarkStart w:id="577" w:name="_Toc303163665"/>
      <w:r w:rsidR="00F80647">
        <w:rPr>
          <w:rtl/>
        </w:rPr>
        <w:t>م</w:t>
      </w:r>
      <w:r>
        <w:rPr>
          <w:rtl/>
        </w:rPr>
        <w:t>توالية في الحج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ويستحبّ </w:t>
      </w:r>
      <w:r>
        <w:rPr>
          <w:rtl/>
        </w:rPr>
        <w:t>كون آخرها يوم عرفة</w:t>
      </w:r>
      <w:r w:rsidR="007A1646">
        <w:rPr>
          <w:rtl/>
        </w:rPr>
        <w:t>،</w:t>
      </w:r>
      <w:r>
        <w:rPr>
          <w:rtl/>
        </w:rPr>
        <w:t xml:space="preserve"> وسبعة</w:t>
      </w:r>
      <w:bookmarkEnd w:id="576"/>
      <w:bookmarkEnd w:id="577"/>
      <w:r w:rsidR="00F80647">
        <w:rPr>
          <w:rtl/>
        </w:rPr>
        <w:t xml:space="preserve"> </w:t>
      </w:r>
      <w:bookmarkStart w:id="578" w:name="_Toc284350969"/>
      <w:bookmarkStart w:id="579" w:name="_Toc303163666"/>
      <w:r w:rsidR="00F80647">
        <w:rPr>
          <w:rtl/>
        </w:rPr>
        <w:t>إ</w:t>
      </w:r>
      <w:r>
        <w:rPr>
          <w:rtl/>
        </w:rPr>
        <w:t>ذا رجع إلى أهله</w:t>
      </w:r>
      <w:bookmarkEnd w:id="574"/>
      <w:bookmarkEnd w:id="575"/>
      <w:bookmarkEnd w:id="578"/>
      <w:bookmarkEnd w:id="579"/>
    </w:p>
    <w:p w:rsidR="005B369B" w:rsidRDefault="005B369B" w:rsidP="00BD333F">
      <w:pPr>
        <w:pStyle w:val="libNormal"/>
        <w:rPr>
          <w:rtl/>
        </w:rPr>
      </w:pPr>
      <w:r>
        <w:rPr>
          <w:rtl/>
        </w:rPr>
        <w:t>[ 18919 ]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وسهل بن زياد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رفاعة بن موسى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عن المتمت</w:t>
      </w:r>
      <w:r w:rsidR="00BD333F">
        <w:rPr>
          <w:rFonts w:hint="cs"/>
          <w:rtl/>
        </w:rPr>
        <w:t>ّ</w:t>
      </w:r>
      <w:r>
        <w:rPr>
          <w:rtl/>
        </w:rPr>
        <w:t>ع لا يجد الهدي؟ قال</w:t>
      </w:r>
      <w:r w:rsidR="007A1646">
        <w:rPr>
          <w:rtl/>
        </w:rPr>
        <w:t>:</w:t>
      </w:r>
      <w:r>
        <w:rPr>
          <w:rtl/>
        </w:rPr>
        <w:t xml:space="preserve"> يصوم قبل التروية </w:t>
      </w:r>
      <w:r w:rsidRPr="005B369B">
        <w:rPr>
          <w:rStyle w:val="libFootnotenumChar"/>
          <w:rtl/>
        </w:rPr>
        <w:t>(</w:t>
      </w:r>
      <w:r w:rsidR="00BD333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ويوم التروية ويوم عرفة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BD333F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قدم يوم التروية قال</w:t>
      </w:r>
      <w:r w:rsidR="007A1646">
        <w:rPr>
          <w:rtl/>
        </w:rPr>
        <w:t>:</w:t>
      </w:r>
      <w:r>
        <w:rPr>
          <w:rtl/>
        </w:rPr>
        <w:t xml:space="preserve"> يصوم ثلاثة </w:t>
      </w:r>
      <w:r w:rsidR="004761DD">
        <w:rPr>
          <w:rtl/>
        </w:rPr>
        <w:t>أيّام</w:t>
      </w:r>
      <w:r>
        <w:rPr>
          <w:rtl/>
        </w:rPr>
        <w:t xml:space="preserve"> بعد التشريق</w:t>
      </w:r>
      <w:r w:rsidR="007A1646">
        <w:rPr>
          <w:rtl/>
        </w:rPr>
        <w:t>،</w:t>
      </w:r>
      <w:r>
        <w:rPr>
          <w:rtl/>
        </w:rPr>
        <w:t xml:space="preserve"> قلت؟ لم يقم عليه جم</w:t>
      </w:r>
      <w:r w:rsidR="00BD333F">
        <w:rPr>
          <w:rFonts w:hint="cs"/>
          <w:rtl/>
        </w:rPr>
        <w:t>ّ</w:t>
      </w:r>
      <w:r>
        <w:rPr>
          <w:rtl/>
        </w:rPr>
        <w:t>اله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يصوم يوم الحصبة وبعده يومين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وما الحصبة؟ قال</w:t>
      </w:r>
      <w:r w:rsidR="007A1646">
        <w:rPr>
          <w:rtl/>
        </w:rPr>
        <w:t>:</w:t>
      </w:r>
      <w:r>
        <w:rPr>
          <w:rtl/>
        </w:rPr>
        <w:t xml:space="preserve"> يوم نفره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يصوم وهو مسافر؟ قال</w:t>
      </w:r>
      <w:r w:rsidR="007A1646">
        <w:rPr>
          <w:rtl/>
        </w:rPr>
        <w:t>:</w:t>
      </w:r>
      <w:r>
        <w:rPr>
          <w:rtl/>
        </w:rPr>
        <w:t xml:space="preserve"> نعم أليس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D333F" w:rsidRDefault="005B369B" w:rsidP="00BD333F">
      <w:pPr>
        <w:pStyle w:val="libFootnote0"/>
        <w:rPr>
          <w:rtl/>
        </w:rPr>
      </w:pPr>
      <w:r w:rsidRPr="00BD333F">
        <w:rPr>
          <w:rtl/>
        </w:rPr>
        <w:t>(</w:t>
      </w:r>
      <w:r w:rsidR="00BD333F" w:rsidRPr="00BD333F">
        <w:rPr>
          <w:rFonts w:hint="cs"/>
          <w:rtl/>
        </w:rPr>
        <w:t>1</w:t>
      </w:r>
      <w:r w:rsidRPr="00BD333F">
        <w:rPr>
          <w:rtl/>
        </w:rPr>
        <w:t>) التهذيب 5</w:t>
      </w:r>
      <w:r w:rsidR="007A1646" w:rsidRPr="00BD333F">
        <w:rPr>
          <w:rtl/>
        </w:rPr>
        <w:t>:</w:t>
      </w:r>
      <w:r w:rsidRPr="00BD333F">
        <w:rPr>
          <w:rtl/>
        </w:rPr>
        <w:t xml:space="preserve"> 38 </w:t>
      </w:r>
      <w:r w:rsidR="00EB66AF" w:rsidRPr="00BD333F">
        <w:rPr>
          <w:rtl/>
        </w:rPr>
        <w:t>/</w:t>
      </w:r>
      <w:r w:rsidRPr="00BD333F">
        <w:rPr>
          <w:rtl/>
        </w:rPr>
        <w:t xml:space="preserve"> 112</w:t>
      </w:r>
      <w:r w:rsidR="007A1646" w:rsidRPr="00BD333F">
        <w:rPr>
          <w:rtl/>
        </w:rPr>
        <w:t>،</w:t>
      </w:r>
      <w:r w:rsidRPr="00BD333F">
        <w:rPr>
          <w:rtl/>
        </w:rPr>
        <w:t xml:space="preserve"> والاستبصار 2</w:t>
      </w:r>
      <w:r w:rsidR="007A1646" w:rsidRPr="00BD333F">
        <w:rPr>
          <w:rtl/>
        </w:rPr>
        <w:t>:</w:t>
      </w:r>
      <w:r w:rsidRPr="00BD333F">
        <w:rPr>
          <w:rtl/>
        </w:rPr>
        <w:t xml:space="preserve"> 260 </w:t>
      </w:r>
      <w:r w:rsidR="00EB66AF" w:rsidRPr="00BD333F">
        <w:rPr>
          <w:rtl/>
        </w:rPr>
        <w:t>/</w:t>
      </w:r>
      <w:r w:rsidRPr="00BD333F">
        <w:rPr>
          <w:rtl/>
        </w:rPr>
        <w:t xml:space="preserve"> 919.</w:t>
      </w:r>
    </w:p>
    <w:p w:rsidR="005B369B" w:rsidRPr="00BD333F" w:rsidRDefault="005B369B" w:rsidP="00BD333F">
      <w:pPr>
        <w:pStyle w:val="libFootnote0"/>
        <w:rPr>
          <w:rtl/>
        </w:rPr>
      </w:pPr>
      <w:r w:rsidRPr="00BD333F">
        <w:rPr>
          <w:rtl/>
        </w:rPr>
        <w:t>2</w:t>
      </w:r>
      <w:r w:rsidR="00D43D1B" w:rsidRPr="00BD333F">
        <w:rPr>
          <w:rtl/>
        </w:rPr>
        <w:t xml:space="preserve"> - </w:t>
      </w:r>
      <w:r w:rsidRPr="00BD333F">
        <w:rPr>
          <w:rtl/>
        </w:rPr>
        <w:t>التهذيب 5</w:t>
      </w:r>
      <w:r w:rsidR="007A1646" w:rsidRPr="00BD333F">
        <w:rPr>
          <w:rtl/>
        </w:rPr>
        <w:t>:</w:t>
      </w:r>
      <w:r w:rsidRPr="00BD333F">
        <w:rPr>
          <w:rtl/>
        </w:rPr>
        <w:t xml:space="preserve"> 38 </w:t>
      </w:r>
      <w:r w:rsidR="00EB66AF" w:rsidRPr="00BD333F">
        <w:rPr>
          <w:rtl/>
        </w:rPr>
        <w:t>/</w:t>
      </w:r>
      <w:r w:rsidRPr="00BD333F">
        <w:rPr>
          <w:rtl/>
        </w:rPr>
        <w:t xml:space="preserve"> 113</w:t>
      </w:r>
      <w:r w:rsidR="007A1646" w:rsidRPr="00BD333F">
        <w:rPr>
          <w:rtl/>
        </w:rPr>
        <w:t>،</w:t>
      </w:r>
      <w:r w:rsidRPr="00BD333F">
        <w:rPr>
          <w:rtl/>
        </w:rPr>
        <w:t xml:space="preserve"> والاستبصار 2</w:t>
      </w:r>
      <w:r w:rsidR="007A1646" w:rsidRPr="00BD333F">
        <w:rPr>
          <w:rtl/>
        </w:rPr>
        <w:t>:</w:t>
      </w:r>
      <w:r w:rsidRPr="00BD333F">
        <w:rPr>
          <w:rtl/>
        </w:rPr>
        <w:t xml:space="preserve"> 261 </w:t>
      </w:r>
      <w:r w:rsidR="00EB66AF" w:rsidRPr="00BD333F">
        <w:rPr>
          <w:rtl/>
        </w:rPr>
        <w:t>/</w:t>
      </w:r>
      <w:r w:rsidRPr="00BD333F">
        <w:rPr>
          <w:rtl/>
        </w:rPr>
        <w:t xml:space="preserve"> 920. </w:t>
      </w:r>
    </w:p>
    <w:p w:rsidR="005B369B" w:rsidRPr="00BD333F" w:rsidRDefault="005B369B" w:rsidP="00BD333F">
      <w:pPr>
        <w:pStyle w:val="libFootnote0"/>
        <w:rPr>
          <w:rtl/>
        </w:rPr>
      </w:pPr>
      <w:r w:rsidRPr="00BD333F">
        <w:rPr>
          <w:rtl/>
        </w:rPr>
        <w:t>(</w:t>
      </w:r>
      <w:r w:rsidR="00BD333F" w:rsidRPr="00BD333F">
        <w:rPr>
          <w:rFonts w:hint="cs"/>
          <w:rtl/>
        </w:rPr>
        <w:t>2</w:t>
      </w:r>
      <w:r w:rsidRPr="00BD333F">
        <w:rPr>
          <w:rtl/>
        </w:rPr>
        <w:t>) الكافي 4</w:t>
      </w:r>
      <w:r w:rsidR="007A1646" w:rsidRPr="00BD333F">
        <w:rPr>
          <w:rtl/>
        </w:rPr>
        <w:t>:</w:t>
      </w:r>
      <w:r w:rsidRPr="00BD333F">
        <w:rPr>
          <w:rtl/>
        </w:rPr>
        <w:t xml:space="preserve"> 510 </w:t>
      </w:r>
      <w:r w:rsidR="00EB66AF" w:rsidRPr="00BD333F">
        <w:rPr>
          <w:rtl/>
        </w:rPr>
        <w:t>/</w:t>
      </w:r>
      <w:r w:rsidRPr="00BD333F">
        <w:rPr>
          <w:rtl/>
        </w:rPr>
        <w:t xml:space="preserve"> 14. </w:t>
      </w:r>
    </w:p>
    <w:p w:rsidR="005B369B" w:rsidRPr="00BD333F" w:rsidRDefault="005B369B" w:rsidP="00BD333F">
      <w:pPr>
        <w:pStyle w:val="libFootnoteCenterBold"/>
        <w:rPr>
          <w:rtl/>
        </w:rPr>
      </w:pPr>
      <w:r w:rsidRPr="00BD333F">
        <w:rPr>
          <w:rtl/>
        </w:rPr>
        <w:t>الباب 46</w:t>
      </w:r>
    </w:p>
    <w:p w:rsidR="005B369B" w:rsidRPr="00BD333F" w:rsidRDefault="005B369B" w:rsidP="00BD333F">
      <w:pPr>
        <w:pStyle w:val="libFootnoteCenterBold"/>
        <w:rPr>
          <w:rtl/>
        </w:rPr>
      </w:pPr>
      <w:r w:rsidRPr="00BD333F">
        <w:rPr>
          <w:rtl/>
        </w:rPr>
        <w:t>فيه 20 حديثا</w:t>
      </w:r>
      <w:r w:rsidR="00BD333F" w:rsidRPr="00BD333F">
        <w:rPr>
          <w:rFonts w:hint="cs"/>
          <w:rtl/>
        </w:rPr>
        <w:t>ً</w:t>
      </w:r>
    </w:p>
    <w:p w:rsidR="005B369B" w:rsidRPr="00BD333F" w:rsidRDefault="005B369B" w:rsidP="00BD333F">
      <w:pPr>
        <w:pStyle w:val="libFootnote0"/>
        <w:rPr>
          <w:rtl/>
        </w:rPr>
      </w:pPr>
      <w:r w:rsidRPr="00BD333F">
        <w:rPr>
          <w:rtl/>
        </w:rPr>
        <w:t>1</w:t>
      </w:r>
      <w:r w:rsidR="00D43D1B" w:rsidRPr="00BD333F">
        <w:rPr>
          <w:rtl/>
        </w:rPr>
        <w:t xml:space="preserve"> - </w:t>
      </w:r>
      <w:r w:rsidRPr="00BD333F">
        <w:rPr>
          <w:rtl/>
        </w:rPr>
        <w:t>الكافي 4</w:t>
      </w:r>
      <w:r w:rsidR="007A1646" w:rsidRPr="00BD333F">
        <w:rPr>
          <w:rtl/>
        </w:rPr>
        <w:t>:</w:t>
      </w:r>
      <w:r w:rsidRPr="00BD333F">
        <w:rPr>
          <w:rtl/>
        </w:rPr>
        <w:t xml:space="preserve"> 506 </w:t>
      </w:r>
      <w:r w:rsidR="00EB66AF" w:rsidRPr="00BD333F">
        <w:rPr>
          <w:rtl/>
        </w:rPr>
        <w:t>/</w:t>
      </w:r>
      <w:r w:rsidRPr="00BD333F">
        <w:rPr>
          <w:rtl/>
        </w:rPr>
        <w:t xml:space="preserve"> 1. </w:t>
      </w:r>
    </w:p>
    <w:p w:rsidR="005B369B" w:rsidRPr="00BD333F" w:rsidRDefault="005B369B" w:rsidP="00BD333F">
      <w:pPr>
        <w:pStyle w:val="libFootnote0"/>
        <w:rPr>
          <w:rtl/>
        </w:rPr>
      </w:pPr>
      <w:r w:rsidRPr="00BD333F">
        <w:rPr>
          <w:rtl/>
        </w:rPr>
        <w:t>(</w:t>
      </w:r>
      <w:r w:rsidR="00BD333F" w:rsidRPr="00BD333F">
        <w:rPr>
          <w:rFonts w:hint="cs"/>
          <w:rtl/>
        </w:rPr>
        <w:t>3</w:t>
      </w:r>
      <w:r w:rsidRPr="00BD333F">
        <w:rPr>
          <w:rtl/>
        </w:rPr>
        <w:t>) في المصدر زيادة</w:t>
      </w:r>
      <w:r w:rsidR="007A1646" w:rsidRPr="00BD333F">
        <w:rPr>
          <w:rtl/>
        </w:rPr>
        <w:t>:</w:t>
      </w:r>
      <w:r w:rsidRPr="00BD333F">
        <w:rPr>
          <w:rtl/>
        </w:rPr>
        <w:t xml:space="preserve"> بيوم.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0"/>
        <w:rPr>
          <w:rtl/>
        </w:rPr>
      </w:pPr>
      <w:r>
        <w:rPr>
          <w:rtl/>
        </w:rPr>
        <w:lastRenderedPageBreak/>
        <w:t>هو يوم عرفة مسافرا</w:t>
      </w:r>
      <w:r w:rsidR="00BD333F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إنا أهل بيت نقول ذلك</w:t>
      </w:r>
      <w:r w:rsidR="007A1646">
        <w:rPr>
          <w:rtl/>
        </w:rPr>
        <w:t>،</w:t>
      </w:r>
      <w:r>
        <w:rPr>
          <w:rtl/>
        </w:rPr>
        <w:t xml:space="preserve"> لقول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C6022C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ف</w:t>
      </w:r>
      <w:r w:rsidR="00EE44B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ص</w:t>
      </w:r>
      <w:r w:rsidR="00EE44B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</w:t>
      </w:r>
      <w:r w:rsidR="00EE44B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ام</w:t>
      </w:r>
      <w:r w:rsidR="00EE44B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ث</w:t>
      </w:r>
      <w:r w:rsidR="00EE44B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EE44B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اث</w:t>
      </w:r>
      <w:r w:rsidR="00EE44B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EE44B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</w:t>
      </w:r>
      <w:r w:rsidR="004761DD">
        <w:rPr>
          <w:rStyle w:val="libAieChar"/>
          <w:rtl/>
        </w:rPr>
        <w:t>أ</w:t>
      </w:r>
      <w:r w:rsidR="00EE44BD">
        <w:rPr>
          <w:rStyle w:val="libAieChar"/>
          <w:rFonts w:hint="cs"/>
          <w:rtl/>
        </w:rPr>
        <w:t>َ</w:t>
      </w:r>
      <w:r w:rsidR="004761DD">
        <w:rPr>
          <w:rStyle w:val="libAieChar"/>
          <w:rtl/>
        </w:rPr>
        <w:t>ي</w:t>
      </w:r>
      <w:r w:rsidR="00EE44BD">
        <w:rPr>
          <w:rStyle w:val="libAieChar"/>
          <w:rFonts w:hint="cs"/>
          <w:rtl/>
        </w:rPr>
        <w:t>َ</w:t>
      </w:r>
      <w:r w:rsidR="004761DD">
        <w:rPr>
          <w:rStyle w:val="libAieChar"/>
          <w:rtl/>
        </w:rPr>
        <w:t>ّام</w:t>
      </w:r>
      <w:r w:rsidR="00EE44BD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ف</w:t>
      </w:r>
      <w:r w:rsidR="00EE44B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ي </w:t>
      </w:r>
      <w:r w:rsidR="00F937F9">
        <w:rPr>
          <w:rStyle w:val="libAieChar"/>
          <w:rtl/>
        </w:rPr>
        <w:t>ال</w:t>
      </w:r>
      <w:r w:rsidR="00EE44BD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</w:t>
      </w:r>
      <w:r w:rsidR="00EE44BD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>ج</w:t>
      </w:r>
      <w:r w:rsidR="00EE44BD">
        <w:rPr>
          <w:rStyle w:val="libAieChar"/>
          <w:rFonts w:hint="cs"/>
          <w:rtl/>
        </w:rPr>
        <w:t>ِ</w:t>
      </w:r>
      <w:r w:rsidR="002C2ACB">
        <w:rPr>
          <w:rStyle w:val="libAieChar"/>
          <w:rtl/>
        </w:rPr>
        <w:t xml:space="preserve">ّ </w:t>
      </w:r>
      <w:r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يقول في ذي الحج</w:t>
      </w:r>
      <w:r w:rsidR="00C6022C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[ 18920 ]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عبد الكريم بن عمرو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يجد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>وأحب</w:t>
      </w:r>
      <w:r w:rsidR="001067FC">
        <w:rPr>
          <w:rFonts w:hint="cs"/>
          <w:rtl/>
        </w:rPr>
        <w:t>ّ</w:t>
      </w:r>
      <w:r>
        <w:rPr>
          <w:rtl/>
        </w:rPr>
        <w:t xml:space="preserve"> </w:t>
      </w:r>
      <w:r w:rsidR="001067F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يقدم الثلاثة ال</w:t>
      </w:r>
      <w:r w:rsidR="001067FC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في </w:t>
      </w:r>
      <w:r w:rsidR="009A01B8">
        <w:rPr>
          <w:rtl/>
        </w:rPr>
        <w:t xml:space="preserve">أوّل </w:t>
      </w:r>
      <w:r>
        <w:rPr>
          <w:rtl/>
        </w:rPr>
        <w:t xml:space="preserve">العشر فلا بأس.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[ 18921 ] 3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عيص بن القاسم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متمت</w:t>
      </w:r>
      <w:r w:rsidR="001067FC">
        <w:rPr>
          <w:rFonts w:hint="cs"/>
          <w:rtl/>
        </w:rPr>
        <w:t>ّ</w:t>
      </w:r>
      <w:r>
        <w:rPr>
          <w:rtl/>
        </w:rPr>
        <w:t>ع يدخل يوم التروية وليس معه هدي؟ قال</w:t>
      </w:r>
      <w:r w:rsidR="007A1646">
        <w:rPr>
          <w:rtl/>
        </w:rPr>
        <w:t>:</w:t>
      </w:r>
      <w:r>
        <w:rPr>
          <w:rtl/>
        </w:rPr>
        <w:t xml:space="preserve"> فلا يصوم ذلك اليوم ولا يوم عرفة ويتسح</w:t>
      </w:r>
      <w:r w:rsidR="001067FC">
        <w:rPr>
          <w:rFonts w:hint="cs"/>
          <w:rtl/>
        </w:rPr>
        <w:t>ّ</w:t>
      </w:r>
      <w:r>
        <w:rPr>
          <w:rtl/>
        </w:rPr>
        <w:t>ر ليلة الحصبة فيصبح صائما</w:t>
      </w:r>
      <w:r w:rsidR="001067FC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وهو يوم النفر</w:t>
      </w:r>
      <w:r w:rsidR="007A1646">
        <w:rPr>
          <w:rtl/>
        </w:rPr>
        <w:t>،</w:t>
      </w:r>
      <w:r>
        <w:rPr>
          <w:rtl/>
        </w:rPr>
        <w:t xml:space="preserve"> ويصوم يومين بعده.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وجهه </w:t>
      </w:r>
      <w:r w:rsidR="00F21022">
        <w:rPr>
          <w:rtl/>
        </w:rPr>
        <w:t xml:space="preserve">أنّه </w:t>
      </w:r>
      <w:r>
        <w:rPr>
          <w:rtl/>
        </w:rPr>
        <w:t xml:space="preserve">يخرج من منى ولا يحرم صوم </w:t>
      </w:r>
      <w:r w:rsidR="001067FC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التشريق </w:t>
      </w:r>
      <w:r w:rsidR="00F21022">
        <w:rPr>
          <w:rtl/>
        </w:rPr>
        <w:t xml:space="preserve">إلّا </w:t>
      </w:r>
      <w:r>
        <w:rPr>
          <w:rtl/>
        </w:rPr>
        <w:t xml:space="preserve">بمنى. </w:t>
      </w:r>
    </w:p>
    <w:p w:rsidR="005B369B" w:rsidRDefault="005B369B" w:rsidP="00C560DA">
      <w:pPr>
        <w:pStyle w:val="libNormal"/>
        <w:rPr>
          <w:rtl/>
        </w:rPr>
      </w:pPr>
      <w:r>
        <w:rPr>
          <w:rtl/>
        </w:rPr>
        <w:t>[ 18922 ] 4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متمتع لم يجد </w:t>
      </w:r>
      <w:r w:rsidR="00274555">
        <w:rPr>
          <w:rtl/>
        </w:rPr>
        <w:t>هدياً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يصوم ثلاثة </w:t>
      </w:r>
      <w:r w:rsidR="004761DD">
        <w:rPr>
          <w:rtl/>
        </w:rPr>
        <w:t>أيّام</w:t>
      </w:r>
      <w:r>
        <w:rPr>
          <w:rtl/>
        </w:rPr>
        <w:t xml:space="preserve"> في الحج</w:t>
      </w:r>
      <w:r w:rsidR="007A1646">
        <w:rPr>
          <w:rtl/>
        </w:rPr>
        <w:t>:</w:t>
      </w:r>
      <w:r>
        <w:rPr>
          <w:rtl/>
        </w:rPr>
        <w:t xml:space="preserve"> يوما</w:t>
      </w:r>
      <w:r w:rsidR="001067FC">
        <w:rPr>
          <w:rFonts w:hint="cs"/>
          <w:rtl/>
        </w:rPr>
        <w:t>ً</w:t>
      </w:r>
      <w:r>
        <w:rPr>
          <w:rtl/>
        </w:rPr>
        <w:t xml:space="preserve"> قبل التروية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1067FC">
        <w:rPr>
          <w:rFonts w:hint="cs"/>
          <w:rtl/>
        </w:rPr>
        <w:t>إ</w:t>
      </w:r>
      <w:r w:rsidR="001067F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فاته ذلك؟ قال</w:t>
      </w:r>
      <w:r w:rsidR="007A1646">
        <w:rPr>
          <w:rtl/>
        </w:rPr>
        <w:t>:</w:t>
      </w:r>
      <w:r>
        <w:rPr>
          <w:rtl/>
        </w:rPr>
        <w:t xml:space="preserve"> يتسح</w:t>
      </w:r>
      <w:r w:rsidR="001067FC">
        <w:rPr>
          <w:rFonts w:hint="cs"/>
          <w:rtl/>
        </w:rPr>
        <w:t>ّ</w:t>
      </w:r>
      <w:r>
        <w:rPr>
          <w:rtl/>
        </w:rPr>
        <w:t xml:space="preserve">ر </w:t>
      </w:r>
      <w:r w:rsidRPr="005B369B">
        <w:rPr>
          <w:rStyle w:val="libFootnotenumChar"/>
          <w:rtl/>
        </w:rPr>
        <w:t>(</w:t>
      </w:r>
      <w:r w:rsidR="00C560D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ليلة الحصبة ويصوم ذلك اليوم ويومين بعده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1067FC">
        <w:rPr>
          <w:rFonts w:hint="cs"/>
          <w:rtl/>
        </w:rPr>
        <w:t>إ</w:t>
      </w:r>
      <w:r w:rsidR="001067F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يقم عليه جمّاله</w:t>
      </w:r>
      <w:r w:rsidR="007A1646">
        <w:rPr>
          <w:rtl/>
        </w:rPr>
        <w:t>،</w:t>
      </w:r>
      <w:r>
        <w:rPr>
          <w:rtl/>
        </w:rPr>
        <w:t xml:space="preserve"> أيصومها في الطريق؟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C560DA">
        <w:rPr>
          <w:rFonts w:hint="cs"/>
          <w:rtl/>
        </w:rPr>
        <w:t>إ</w:t>
      </w:r>
      <w:r w:rsidR="00C560D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560DA" w:rsidRDefault="005B369B" w:rsidP="00C560DA">
      <w:pPr>
        <w:pStyle w:val="libFootnote0"/>
        <w:rPr>
          <w:rtl/>
        </w:rPr>
      </w:pPr>
      <w:r w:rsidRPr="00C560DA">
        <w:rPr>
          <w:rtl/>
        </w:rPr>
        <w:t>(</w:t>
      </w:r>
      <w:r w:rsidR="00C560DA" w:rsidRPr="00C560DA">
        <w:rPr>
          <w:rFonts w:hint="cs"/>
          <w:rtl/>
        </w:rPr>
        <w:t>1</w:t>
      </w:r>
      <w:r w:rsidRPr="00C560DA">
        <w:rPr>
          <w:rtl/>
        </w:rPr>
        <w:t>) البقرة 2</w:t>
      </w:r>
      <w:r w:rsidR="007A1646" w:rsidRPr="00C560DA">
        <w:rPr>
          <w:rtl/>
        </w:rPr>
        <w:t>:</w:t>
      </w:r>
      <w:r w:rsidRPr="00C560DA">
        <w:rPr>
          <w:rtl/>
        </w:rPr>
        <w:t xml:space="preserve"> 196. </w:t>
      </w:r>
    </w:p>
    <w:p w:rsidR="005B369B" w:rsidRPr="00C560DA" w:rsidRDefault="005B369B" w:rsidP="00C560DA">
      <w:pPr>
        <w:pStyle w:val="libFootnote0"/>
        <w:rPr>
          <w:rtl/>
        </w:rPr>
      </w:pPr>
      <w:r w:rsidRPr="00C560DA">
        <w:rPr>
          <w:rtl/>
        </w:rPr>
        <w:t>(</w:t>
      </w:r>
      <w:r w:rsidR="00C560DA" w:rsidRPr="00C560DA">
        <w:rPr>
          <w:rFonts w:hint="cs"/>
          <w:rtl/>
        </w:rPr>
        <w:t>2</w:t>
      </w:r>
      <w:r w:rsidRPr="00C560DA">
        <w:rPr>
          <w:rtl/>
        </w:rPr>
        <w:t>) التهذيب 5</w:t>
      </w:r>
      <w:r w:rsidR="007A1646" w:rsidRPr="00C560DA">
        <w:rPr>
          <w:rtl/>
        </w:rPr>
        <w:t>:</w:t>
      </w:r>
      <w:r w:rsidRPr="00C560DA">
        <w:rPr>
          <w:rtl/>
        </w:rPr>
        <w:t xml:space="preserve"> 38 </w:t>
      </w:r>
      <w:r w:rsidR="00EB66AF" w:rsidRPr="00C560DA">
        <w:rPr>
          <w:rtl/>
        </w:rPr>
        <w:t>/</w:t>
      </w:r>
      <w:r w:rsidRPr="00C560DA">
        <w:rPr>
          <w:rtl/>
        </w:rPr>
        <w:t xml:space="preserve"> 114.</w:t>
      </w:r>
    </w:p>
    <w:p w:rsidR="005B369B" w:rsidRPr="00C560DA" w:rsidRDefault="005B369B" w:rsidP="00C560DA">
      <w:pPr>
        <w:pStyle w:val="libFootnote0"/>
        <w:rPr>
          <w:rtl/>
        </w:rPr>
      </w:pPr>
      <w:r w:rsidRPr="00C560DA">
        <w:rPr>
          <w:rtl/>
        </w:rPr>
        <w:t>2</w:t>
      </w:r>
      <w:r w:rsidR="00D43D1B" w:rsidRPr="00C560DA">
        <w:rPr>
          <w:rtl/>
        </w:rPr>
        <w:t xml:space="preserve"> - </w:t>
      </w:r>
      <w:r w:rsidRPr="00C560DA">
        <w:rPr>
          <w:rtl/>
        </w:rPr>
        <w:t>الكافي 4</w:t>
      </w:r>
      <w:r w:rsidR="007A1646" w:rsidRPr="00C560DA">
        <w:rPr>
          <w:rtl/>
        </w:rPr>
        <w:t>:</w:t>
      </w:r>
      <w:r w:rsidRPr="00C560DA">
        <w:rPr>
          <w:rtl/>
        </w:rPr>
        <w:t xml:space="preserve"> 507 </w:t>
      </w:r>
      <w:r w:rsidR="00EB66AF" w:rsidRPr="00C560DA">
        <w:rPr>
          <w:rtl/>
        </w:rPr>
        <w:t>/</w:t>
      </w:r>
      <w:r w:rsidRPr="00C560DA">
        <w:rPr>
          <w:rtl/>
        </w:rPr>
        <w:t xml:space="preserve"> 2</w:t>
      </w:r>
      <w:r w:rsidR="007A1646" w:rsidRPr="00C560DA">
        <w:rPr>
          <w:rtl/>
        </w:rPr>
        <w:t>،</w:t>
      </w:r>
      <w:r w:rsidRPr="00C560DA">
        <w:rPr>
          <w:rtl/>
        </w:rPr>
        <w:t xml:space="preserve"> وأورده في الحديث 1 من الباب 54 من هذه </w:t>
      </w:r>
      <w:r w:rsidR="00651B9C" w:rsidRPr="00C560DA">
        <w:rPr>
          <w:rtl/>
        </w:rPr>
        <w:t>الأبواب</w:t>
      </w:r>
      <w:r w:rsidRPr="00C560DA">
        <w:rPr>
          <w:rtl/>
        </w:rPr>
        <w:t>.</w:t>
      </w:r>
    </w:p>
    <w:p w:rsidR="005B369B" w:rsidRPr="00C560DA" w:rsidRDefault="005B369B" w:rsidP="00C560DA">
      <w:pPr>
        <w:pStyle w:val="libFootnote0"/>
        <w:rPr>
          <w:rtl/>
        </w:rPr>
      </w:pPr>
      <w:r w:rsidRPr="00C560DA">
        <w:rPr>
          <w:rtl/>
        </w:rPr>
        <w:t>3</w:t>
      </w:r>
      <w:r w:rsidR="00D43D1B" w:rsidRPr="00C560DA">
        <w:rPr>
          <w:rtl/>
        </w:rPr>
        <w:t xml:space="preserve"> - </w:t>
      </w:r>
      <w:r w:rsidRPr="00C560DA">
        <w:rPr>
          <w:rtl/>
        </w:rPr>
        <w:t>الكافي 4</w:t>
      </w:r>
      <w:r w:rsidR="007A1646" w:rsidRPr="00C560DA">
        <w:rPr>
          <w:rtl/>
        </w:rPr>
        <w:t>:</w:t>
      </w:r>
      <w:r w:rsidRPr="00C560DA">
        <w:rPr>
          <w:rtl/>
        </w:rPr>
        <w:t xml:space="preserve"> 508 </w:t>
      </w:r>
      <w:r w:rsidR="00EB66AF" w:rsidRPr="00C560DA">
        <w:rPr>
          <w:rtl/>
        </w:rPr>
        <w:t>/</w:t>
      </w:r>
      <w:r w:rsidRPr="00C560DA">
        <w:rPr>
          <w:rtl/>
        </w:rPr>
        <w:t xml:space="preserve"> 4</w:t>
      </w:r>
      <w:r w:rsidR="007A1646" w:rsidRPr="00C560DA">
        <w:rPr>
          <w:rtl/>
        </w:rPr>
        <w:t>،</w:t>
      </w:r>
      <w:r w:rsidRPr="00C560DA">
        <w:rPr>
          <w:rtl/>
        </w:rPr>
        <w:t xml:space="preserve"> وأورده في الحديث 52 من الباب من هذه </w:t>
      </w:r>
      <w:r w:rsidR="00651B9C" w:rsidRPr="00C560DA">
        <w:rPr>
          <w:rtl/>
        </w:rPr>
        <w:t>الأبواب</w:t>
      </w:r>
      <w:r w:rsidRPr="00C560DA">
        <w:rPr>
          <w:rtl/>
        </w:rPr>
        <w:t>.</w:t>
      </w:r>
    </w:p>
    <w:p w:rsidR="005B369B" w:rsidRPr="00C560DA" w:rsidRDefault="005B369B" w:rsidP="00C560DA">
      <w:pPr>
        <w:pStyle w:val="libFootnote0"/>
        <w:rPr>
          <w:rtl/>
        </w:rPr>
      </w:pPr>
      <w:r w:rsidRPr="00C560DA">
        <w:rPr>
          <w:rtl/>
        </w:rPr>
        <w:t>4</w:t>
      </w:r>
      <w:r w:rsidR="00D43D1B" w:rsidRPr="00C560DA">
        <w:rPr>
          <w:rtl/>
        </w:rPr>
        <w:t xml:space="preserve"> - </w:t>
      </w:r>
      <w:r w:rsidRPr="00C560DA">
        <w:rPr>
          <w:rtl/>
        </w:rPr>
        <w:t>الكافي 4</w:t>
      </w:r>
      <w:r w:rsidR="007A1646" w:rsidRPr="00C560DA">
        <w:rPr>
          <w:rtl/>
        </w:rPr>
        <w:t>:</w:t>
      </w:r>
      <w:r w:rsidRPr="00C560DA">
        <w:rPr>
          <w:rtl/>
        </w:rPr>
        <w:t xml:space="preserve"> 507 </w:t>
      </w:r>
      <w:r w:rsidR="00EB66AF" w:rsidRPr="00C560DA">
        <w:rPr>
          <w:rtl/>
        </w:rPr>
        <w:t>/</w:t>
      </w:r>
      <w:r w:rsidRPr="00C560DA">
        <w:rPr>
          <w:rtl/>
        </w:rPr>
        <w:t xml:space="preserve"> 3. </w:t>
      </w:r>
    </w:p>
    <w:p w:rsidR="005B369B" w:rsidRPr="00C560DA" w:rsidRDefault="005B369B" w:rsidP="00C560DA">
      <w:pPr>
        <w:pStyle w:val="libFootnote0"/>
        <w:rPr>
          <w:rtl/>
        </w:rPr>
      </w:pPr>
      <w:r w:rsidRPr="00C560DA">
        <w:rPr>
          <w:rtl/>
        </w:rPr>
        <w:t>(</w:t>
      </w:r>
      <w:r w:rsidR="00C560DA" w:rsidRPr="00C560DA">
        <w:rPr>
          <w:rFonts w:hint="cs"/>
          <w:rtl/>
        </w:rPr>
        <w:t>3</w:t>
      </w:r>
      <w:r w:rsidRPr="00C560DA">
        <w:rPr>
          <w:rtl/>
        </w:rPr>
        <w:t>) في التهذيب</w:t>
      </w:r>
      <w:r w:rsidR="007A1646" w:rsidRPr="00C560DA">
        <w:rPr>
          <w:rtl/>
        </w:rPr>
        <w:t>:</w:t>
      </w:r>
      <w:r w:rsidRPr="00C560DA">
        <w:rPr>
          <w:rtl/>
        </w:rPr>
        <w:t xml:space="preserve"> فليقم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30EE">
      <w:pPr>
        <w:pStyle w:val="libNormal0"/>
        <w:rPr>
          <w:rtl/>
        </w:rPr>
      </w:pPr>
      <w:r>
        <w:rPr>
          <w:rtl/>
        </w:rPr>
        <w:lastRenderedPageBreak/>
        <w:t>صامها في الطريق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C560DA">
        <w:rPr>
          <w:rFonts w:hint="cs"/>
          <w:rtl/>
        </w:rPr>
        <w:t>إ</w:t>
      </w:r>
      <w:r w:rsidR="00C560D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إذا رجع إلى أهله. </w:t>
      </w:r>
    </w:p>
    <w:p w:rsidR="005B369B" w:rsidRDefault="005B369B" w:rsidP="001B309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1B3095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B3095">
      <w:pPr>
        <w:pStyle w:val="libNormal"/>
        <w:rPr>
          <w:rtl/>
        </w:rPr>
      </w:pPr>
      <w:r>
        <w:rPr>
          <w:rtl/>
        </w:rPr>
        <w:t>[ 18923 ]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رفعه في قوله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EA0EE2" w:rsidRPr="00C6022C">
        <w:rPr>
          <w:rStyle w:val="libAlaemChar"/>
          <w:rtl/>
        </w:rPr>
        <w:t>(</w:t>
      </w:r>
      <w:r w:rsidRPr="000030EE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EA0EE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ل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A0EE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ي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EA0EE2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د</w:t>
      </w:r>
      <w:r w:rsidR="00EA0EE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</w:t>
      </w:r>
      <w:r w:rsidR="00C560DA" w:rsidRPr="005B369B">
        <w:rPr>
          <w:rStyle w:val="libAieChar"/>
          <w:rtl/>
        </w:rPr>
        <w:t>ف</w:t>
      </w:r>
      <w:r w:rsidR="00C560DA">
        <w:rPr>
          <w:rStyle w:val="libAieChar"/>
          <w:rFonts w:hint="cs"/>
          <w:rtl/>
        </w:rPr>
        <w:t>َ</w:t>
      </w:r>
      <w:r w:rsidR="00C560DA" w:rsidRPr="005B369B">
        <w:rPr>
          <w:rStyle w:val="libAieChar"/>
          <w:rtl/>
        </w:rPr>
        <w:t>ص</w:t>
      </w:r>
      <w:r w:rsidR="00C560DA">
        <w:rPr>
          <w:rStyle w:val="libAieChar"/>
          <w:rFonts w:hint="cs"/>
          <w:rtl/>
        </w:rPr>
        <w:t>ِ</w:t>
      </w:r>
      <w:r w:rsidR="00C560DA" w:rsidRPr="005B369B">
        <w:rPr>
          <w:rStyle w:val="libAieChar"/>
          <w:rtl/>
        </w:rPr>
        <w:t>ي</w:t>
      </w:r>
      <w:r w:rsidR="00C560DA">
        <w:rPr>
          <w:rStyle w:val="libAieChar"/>
          <w:rFonts w:hint="cs"/>
          <w:rtl/>
        </w:rPr>
        <w:t>َ</w:t>
      </w:r>
      <w:r w:rsidR="00C560DA" w:rsidRPr="005B369B">
        <w:rPr>
          <w:rStyle w:val="libAieChar"/>
          <w:rtl/>
        </w:rPr>
        <w:t>ام</w:t>
      </w:r>
      <w:r w:rsidR="00C560DA">
        <w:rPr>
          <w:rStyle w:val="libAieChar"/>
          <w:rFonts w:hint="cs"/>
          <w:rtl/>
        </w:rPr>
        <w:t>ُ</w:t>
      </w:r>
      <w:r w:rsidR="00C560DA" w:rsidRPr="005B369B">
        <w:rPr>
          <w:rStyle w:val="libAieChar"/>
          <w:rtl/>
        </w:rPr>
        <w:t xml:space="preserve"> ث</w:t>
      </w:r>
      <w:r w:rsidR="00C560DA">
        <w:rPr>
          <w:rStyle w:val="libAieChar"/>
          <w:rFonts w:hint="cs"/>
          <w:rtl/>
        </w:rPr>
        <w:t>َ</w:t>
      </w:r>
      <w:r w:rsidR="00C560DA" w:rsidRPr="005B369B">
        <w:rPr>
          <w:rStyle w:val="libAieChar"/>
          <w:rtl/>
        </w:rPr>
        <w:t>ل</w:t>
      </w:r>
      <w:r w:rsidR="00C560DA">
        <w:rPr>
          <w:rStyle w:val="libAieChar"/>
          <w:rFonts w:hint="cs"/>
          <w:rtl/>
        </w:rPr>
        <w:t>َ</w:t>
      </w:r>
      <w:r w:rsidR="00C560DA" w:rsidRPr="005B369B">
        <w:rPr>
          <w:rStyle w:val="libAieChar"/>
          <w:rtl/>
        </w:rPr>
        <w:t>اث</w:t>
      </w:r>
      <w:r w:rsidR="00C560DA">
        <w:rPr>
          <w:rStyle w:val="libAieChar"/>
          <w:rFonts w:hint="cs"/>
          <w:rtl/>
        </w:rPr>
        <w:t>َ</w:t>
      </w:r>
      <w:r w:rsidR="00C560DA" w:rsidRPr="005B369B">
        <w:rPr>
          <w:rStyle w:val="libAieChar"/>
          <w:rtl/>
        </w:rPr>
        <w:t>ة</w:t>
      </w:r>
      <w:r w:rsidR="00C560DA">
        <w:rPr>
          <w:rStyle w:val="libAieChar"/>
          <w:rFonts w:hint="cs"/>
          <w:rtl/>
        </w:rPr>
        <w:t>ِ</w:t>
      </w:r>
      <w:r w:rsidR="00C560DA" w:rsidRPr="005B369B">
        <w:rPr>
          <w:rStyle w:val="libAieChar"/>
          <w:rtl/>
        </w:rPr>
        <w:t xml:space="preserve"> </w:t>
      </w:r>
      <w:r w:rsidR="00C560DA">
        <w:rPr>
          <w:rStyle w:val="libAieChar"/>
          <w:rtl/>
        </w:rPr>
        <w:t>أ</w:t>
      </w:r>
      <w:r w:rsidR="00C560DA">
        <w:rPr>
          <w:rStyle w:val="libAieChar"/>
          <w:rFonts w:hint="cs"/>
          <w:rtl/>
        </w:rPr>
        <w:t>َ</w:t>
      </w:r>
      <w:r w:rsidR="00C560DA">
        <w:rPr>
          <w:rStyle w:val="libAieChar"/>
          <w:rtl/>
        </w:rPr>
        <w:t>ي</w:t>
      </w:r>
      <w:r w:rsidR="00C560DA">
        <w:rPr>
          <w:rStyle w:val="libAieChar"/>
          <w:rFonts w:hint="cs"/>
          <w:rtl/>
        </w:rPr>
        <w:t>َ</w:t>
      </w:r>
      <w:r w:rsidR="00C560DA">
        <w:rPr>
          <w:rStyle w:val="libAieChar"/>
          <w:rtl/>
        </w:rPr>
        <w:t>ّام</w:t>
      </w:r>
      <w:r w:rsidR="00C560DA">
        <w:rPr>
          <w:rStyle w:val="libAieChar"/>
          <w:rFonts w:hint="cs"/>
          <w:rtl/>
        </w:rPr>
        <w:t>ٍ</w:t>
      </w:r>
      <w:r w:rsidR="00C560DA" w:rsidRPr="005B369B">
        <w:rPr>
          <w:rStyle w:val="libAieChar"/>
          <w:rtl/>
        </w:rPr>
        <w:t xml:space="preserve"> ف</w:t>
      </w:r>
      <w:r w:rsidR="00C560DA">
        <w:rPr>
          <w:rStyle w:val="libAieChar"/>
          <w:rFonts w:hint="cs"/>
          <w:rtl/>
        </w:rPr>
        <w:t>ِ</w:t>
      </w:r>
      <w:r w:rsidR="00C560DA" w:rsidRPr="005B369B">
        <w:rPr>
          <w:rStyle w:val="libAieChar"/>
          <w:rtl/>
        </w:rPr>
        <w:t xml:space="preserve">ي </w:t>
      </w:r>
      <w:r w:rsidR="00C560DA">
        <w:rPr>
          <w:rStyle w:val="libAieChar"/>
          <w:rtl/>
        </w:rPr>
        <w:t>ال</w:t>
      </w:r>
      <w:r w:rsidR="00C560DA">
        <w:rPr>
          <w:rStyle w:val="libAieChar"/>
          <w:rFonts w:hint="cs"/>
          <w:rtl/>
        </w:rPr>
        <w:t>ْ</w:t>
      </w:r>
      <w:r w:rsidR="00C560DA">
        <w:rPr>
          <w:rStyle w:val="libAieChar"/>
          <w:rtl/>
        </w:rPr>
        <w:t>ح</w:t>
      </w:r>
      <w:r w:rsidR="00C560DA">
        <w:rPr>
          <w:rStyle w:val="libAieChar"/>
          <w:rFonts w:hint="cs"/>
          <w:rtl/>
        </w:rPr>
        <w:t>َ</w:t>
      </w:r>
      <w:r w:rsidR="00C560DA">
        <w:rPr>
          <w:rStyle w:val="libAieChar"/>
          <w:rtl/>
        </w:rPr>
        <w:t>ج</w:t>
      </w:r>
      <w:r w:rsidR="00C560DA">
        <w:rPr>
          <w:rStyle w:val="libAieChar"/>
          <w:rFonts w:hint="cs"/>
          <w:rtl/>
        </w:rPr>
        <w:t>ِ</w:t>
      </w:r>
      <w:r w:rsidR="00C560DA">
        <w:rPr>
          <w:rStyle w:val="libAieChar"/>
          <w:rtl/>
        </w:rPr>
        <w:t xml:space="preserve">ّ </w:t>
      </w:r>
      <w:r w:rsidRPr="005B369B">
        <w:rPr>
          <w:rStyle w:val="libAieChar"/>
          <w:rtl/>
        </w:rPr>
        <w:t>و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س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EA0EE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EA0EE2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إ</w:t>
      </w:r>
      <w:r w:rsidR="00EA0EE2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ذ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ر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EA0EE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EA0EE2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EA0EE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EA0EE2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EA0EE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ك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ع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ش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EA0EE2">
        <w:rPr>
          <w:rStyle w:val="libAieChar"/>
          <w:rFonts w:hint="cs"/>
          <w:rtl/>
        </w:rPr>
        <w:t>ٌ</w:t>
      </w:r>
      <w:r w:rsidRPr="005B369B">
        <w:rPr>
          <w:rStyle w:val="libAieChar"/>
          <w:rtl/>
        </w:rPr>
        <w:t xml:space="preserve"> ك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ام</w:t>
      </w:r>
      <w:r w:rsidR="00EA0EE2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EA0EE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EA0EE2">
        <w:rPr>
          <w:rStyle w:val="libAieChar"/>
          <w:rFonts w:hint="cs"/>
          <w:rtl/>
        </w:rPr>
        <w:t>ٌ</w:t>
      </w:r>
      <w:r w:rsidRPr="000030EE">
        <w:rPr>
          <w:rtl/>
        </w:rPr>
        <w:t xml:space="preserve"> </w:t>
      </w:r>
      <w:r w:rsidR="005A3252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1B309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 w:rsidR="005A3252">
        <w:rPr>
          <w:rtl/>
        </w:rPr>
        <w:t xml:space="preserve"> كمالها كمال ال</w:t>
      </w:r>
      <w:r w:rsidR="005A3252">
        <w:rPr>
          <w:rFonts w:hint="cs"/>
          <w:rtl/>
        </w:rPr>
        <w:t>أ</w:t>
      </w:r>
      <w:r>
        <w:rPr>
          <w:rtl/>
        </w:rPr>
        <w:t xml:space="preserve">ضحية. </w:t>
      </w:r>
    </w:p>
    <w:p w:rsidR="005B369B" w:rsidRDefault="005B369B" w:rsidP="001B3095">
      <w:pPr>
        <w:pStyle w:val="libNormal"/>
        <w:rPr>
          <w:rtl/>
        </w:rPr>
      </w:pPr>
      <w:r>
        <w:rPr>
          <w:rtl/>
        </w:rPr>
        <w:t>[ 18924 ] 6</w:t>
      </w:r>
      <w:r w:rsidR="00D43D1B">
        <w:rPr>
          <w:rtl/>
        </w:rPr>
        <w:t xml:space="preserve"> - </w:t>
      </w:r>
      <w:r>
        <w:rPr>
          <w:rtl/>
        </w:rPr>
        <w:t>وعن بعض أصحابنا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أحمد بن عبدالله الكرخي قال</w:t>
      </w:r>
      <w:r w:rsidR="007A1646">
        <w:rPr>
          <w:rtl/>
        </w:rPr>
        <w:t>:</w:t>
      </w:r>
      <w:r>
        <w:rPr>
          <w:rtl/>
        </w:rPr>
        <w:t xml:space="preserve"> قلت للرضا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المتمت</w:t>
      </w:r>
      <w:r w:rsidR="0080595F">
        <w:rPr>
          <w:rFonts w:hint="cs"/>
          <w:rtl/>
        </w:rPr>
        <w:t>ّ</w:t>
      </w:r>
      <w:r>
        <w:rPr>
          <w:rtl/>
        </w:rPr>
        <w:t>ع يقدم وليس معه هدي</w:t>
      </w:r>
      <w:r w:rsidR="007A1646">
        <w:rPr>
          <w:rtl/>
        </w:rPr>
        <w:t>،</w:t>
      </w:r>
      <w:r>
        <w:rPr>
          <w:rtl/>
        </w:rPr>
        <w:t xml:space="preserve"> أيصوم ما لم يجب عليه؟ قال</w:t>
      </w:r>
      <w:r w:rsidR="007A1646">
        <w:rPr>
          <w:rtl/>
        </w:rPr>
        <w:t>:</w:t>
      </w:r>
      <w:r>
        <w:rPr>
          <w:rtl/>
        </w:rPr>
        <w:t xml:space="preserve"> يصبر إلى يوم النحر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80595F">
        <w:rPr>
          <w:rFonts w:hint="cs"/>
          <w:rtl/>
        </w:rPr>
        <w:t>إ</w:t>
      </w:r>
      <w:r w:rsidR="0080595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يصب فهو مم</w:t>
      </w:r>
      <w:r w:rsidR="0080595F">
        <w:rPr>
          <w:rFonts w:hint="cs"/>
          <w:rtl/>
        </w:rPr>
        <w:t>ّ</w:t>
      </w:r>
      <w:r>
        <w:rPr>
          <w:rtl/>
        </w:rPr>
        <w:t xml:space="preserve">ن لا يجد </w:t>
      </w:r>
      <w:r w:rsidRPr="005B369B">
        <w:rPr>
          <w:rStyle w:val="libFootnotenumChar"/>
          <w:rtl/>
        </w:rPr>
        <w:t>(</w:t>
      </w:r>
      <w:r w:rsidR="001B309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الجواز دون الوجوب.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[ 18925 ]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وعلي بن النعمان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خالد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30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30EE">
        <w:rPr>
          <w:rFonts w:hint="cs"/>
          <w:rtl/>
        </w:rPr>
        <w:t xml:space="preserve"> ) </w:t>
      </w:r>
      <w:r>
        <w:rPr>
          <w:rtl/>
        </w:rPr>
        <w:t>عن رجل تمت</w:t>
      </w:r>
      <w:r w:rsidR="001B3095">
        <w:rPr>
          <w:rFonts w:hint="cs"/>
          <w:rtl/>
        </w:rPr>
        <w:t>ّ</w:t>
      </w:r>
      <w:r>
        <w:rPr>
          <w:rtl/>
        </w:rPr>
        <w:t xml:space="preserve">ع ولم يجد </w:t>
      </w:r>
      <w:r w:rsidR="00274555">
        <w:rPr>
          <w:rtl/>
        </w:rPr>
        <w:t>هدياً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يصوم ثلاثة </w:t>
      </w:r>
      <w:r w:rsidR="004761DD">
        <w:rPr>
          <w:rtl/>
        </w:rPr>
        <w:t>أيّام</w:t>
      </w:r>
      <w:r>
        <w:rPr>
          <w:rtl/>
        </w:rPr>
        <w:t xml:space="preserve"> بمك</w:t>
      </w:r>
      <w:r w:rsidR="001B3095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وسبعة إذا رجع إلى أهله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يقم عليه أصحابه ولم يستطع المقام بمك</w:t>
      </w:r>
      <w:r w:rsidR="001B3095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فليصم عشرة </w:t>
      </w:r>
      <w:r w:rsidR="004761DD">
        <w:rPr>
          <w:rtl/>
        </w:rPr>
        <w:t>أيّام</w:t>
      </w:r>
      <w:r>
        <w:rPr>
          <w:rtl/>
        </w:rPr>
        <w:t xml:space="preserve"> إذا رجع إلى أهله. </w:t>
      </w:r>
    </w:p>
    <w:p w:rsidR="005B369B" w:rsidRDefault="005B369B" w:rsidP="000030EE">
      <w:pPr>
        <w:pStyle w:val="libNormal"/>
        <w:rPr>
          <w:rtl/>
        </w:rPr>
      </w:pPr>
      <w:r>
        <w:rPr>
          <w:rtl/>
        </w:rPr>
        <w:t>[ 18926 ] 8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النعم</w:t>
      </w:r>
      <w:r w:rsidR="00F937F9">
        <w:rPr>
          <w:rtl/>
        </w:rPr>
        <w:t xml:space="preserve">أنّ </w:t>
      </w:r>
      <w:r>
        <w:rPr>
          <w:rtl/>
        </w:rPr>
        <w:t>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B36AD" w:rsidRDefault="005B369B" w:rsidP="007B36AD">
      <w:pPr>
        <w:pStyle w:val="libFootnote0"/>
        <w:rPr>
          <w:rtl/>
        </w:rPr>
      </w:pPr>
      <w:r w:rsidRPr="007B36AD">
        <w:rPr>
          <w:rtl/>
        </w:rPr>
        <w:t>(</w:t>
      </w:r>
      <w:r w:rsidR="001B3095" w:rsidRPr="007B36AD">
        <w:rPr>
          <w:rFonts w:hint="cs"/>
          <w:rtl/>
        </w:rPr>
        <w:t>1</w:t>
      </w:r>
      <w:r w:rsidRPr="007B36AD">
        <w:rPr>
          <w:rtl/>
        </w:rPr>
        <w:t>) التهذيب 5</w:t>
      </w:r>
      <w:r w:rsidR="007A1646" w:rsidRPr="007B36AD">
        <w:rPr>
          <w:rtl/>
        </w:rPr>
        <w:t>:</w:t>
      </w:r>
      <w:r w:rsidRPr="007B36AD">
        <w:rPr>
          <w:rtl/>
        </w:rPr>
        <w:t xml:space="preserve"> 39 </w:t>
      </w:r>
      <w:r w:rsidR="00EB66AF" w:rsidRPr="007B36AD">
        <w:rPr>
          <w:rtl/>
        </w:rPr>
        <w:t>/</w:t>
      </w:r>
      <w:r w:rsidRPr="007B36AD">
        <w:rPr>
          <w:rtl/>
        </w:rPr>
        <w:t xml:space="preserve"> 115.</w:t>
      </w:r>
    </w:p>
    <w:p w:rsidR="005B369B" w:rsidRPr="007B36AD" w:rsidRDefault="005B369B" w:rsidP="007B36AD">
      <w:pPr>
        <w:pStyle w:val="libFootnote0"/>
        <w:rPr>
          <w:rtl/>
        </w:rPr>
      </w:pPr>
      <w:r w:rsidRPr="007B36AD">
        <w:rPr>
          <w:rtl/>
        </w:rPr>
        <w:t>5</w:t>
      </w:r>
      <w:r w:rsidR="00D43D1B" w:rsidRPr="007B36AD">
        <w:rPr>
          <w:rtl/>
        </w:rPr>
        <w:t xml:space="preserve"> - </w:t>
      </w:r>
      <w:r w:rsidRPr="007B36AD">
        <w:rPr>
          <w:rtl/>
        </w:rPr>
        <w:t>الكافي 4</w:t>
      </w:r>
      <w:r w:rsidR="007A1646" w:rsidRPr="007B36AD">
        <w:rPr>
          <w:rtl/>
        </w:rPr>
        <w:t>:</w:t>
      </w:r>
      <w:r w:rsidRPr="007B36AD">
        <w:rPr>
          <w:rtl/>
        </w:rPr>
        <w:t xml:space="preserve"> 510 </w:t>
      </w:r>
      <w:r w:rsidR="00EB66AF" w:rsidRPr="007B36AD">
        <w:rPr>
          <w:rtl/>
        </w:rPr>
        <w:t>/</w:t>
      </w:r>
      <w:r w:rsidRPr="007B36AD">
        <w:rPr>
          <w:rtl/>
        </w:rPr>
        <w:t xml:space="preserve"> 15. </w:t>
      </w:r>
    </w:p>
    <w:p w:rsidR="005B369B" w:rsidRPr="007B36AD" w:rsidRDefault="005B369B" w:rsidP="007B36AD">
      <w:pPr>
        <w:pStyle w:val="libFootnote0"/>
        <w:rPr>
          <w:rtl/>
        </w:rPr>
      </w:pPr>
      <w:r w:rsidRPr="007B36AD">
        <w:rPr>
          <w:rtl/>
        </w:rPr>
        <w:t>(</w:t>
      </w:r>
      <w:r w:rsidR="001B3095" w:rsidRPr="007B36AD">
        <w:rPr>
          <w:rFonts w:hint="cs"/>
          <w:rtl/>
        </w:rPr>
        <w:t>2</w:t>
      </w:r>
      <w:r w:rsidRPr="007B36AD">
        <w:rPr>
          <w:rtl/>
        </w:rPr>
        <w:t>) البقرة 2</w:t>
      </w:r>
      <w:r w:rsidR="007A1646" w:rsidRPr="007B36AD">
        <w:rPr>
          <w:rtl/>
        </w:rPr>
        <w:t>:</w:t>
      </w:r>
      <w:r w:rsidRPr="007B36AD">
        <w:rPr>
          <w:rtl/>
        </w:rPr>
        <w:t xml:space="preserve"> 196.</w:t>
      </w:r>
    </w:p>
    <w:p w:rsidR="005B369B" w:rsidRPr="007B36AD" w:rsidRDefault="005B369B" w:rsidP="007B36AD">
      <w:pPr>
        <w:pStyle w:val="libFootnote0"/>
        <w:rPr>
          <w:rtl/>
        </w:rPr>
      </w:pPr>
      <w:r w:rsidRPr="007B36AD">
        <w:rPr>
          <w:rtl/>
        </w:rPr>
        <w:t>6</w:t>
      </w:r>
      <w:r w:rsidR="00D43D1B" w:rsidRPr="007B36AD">
        <w:rPr>
          <w:rtl/>
        </w:rPr>
        <w:t xml:space="preserve"> - </w:t>
      </w:r>
      <w:r w:rsidRPr="007B36AD">
        <w:rPr>
          <w:rtl/>
        </w:rPr>
        <w:t>الكافي 4</w:t>
      </w:r>
      <w:r w:rsidR="007A1646" w:rsidRPr="007B36AD">
        <w:rPr>
          <w:rtl/>
        </w:rPr>
        <w:t>:</w:t>
      </w:r>
      <w:r w:rsidRPr="007B36AD">
        <w:rPr>
          <w:rtl/>
        </w:rPr>
        <w:t xml:space="preserve"> 510 </w:t>
      </w:r>
      <w:r w:rsidR="00EB66AF" w:rsidRPr="007B36AD">
        <w:rPr>
          <w:rtl/>
        </w:rPr>
        <w:t>/</w:t>
      </w:r>
      <w:r w:rsidRPr="007B36AD">
        <w:rPr>
          <w:rtl/>
        </w:rPr>
        <w:t xml:space="preserve"> 16</w:t>
      </w:r>
      <w:r w:rsidR="007A1646" w:rsidRPr="007B36AD">
        <w:rPr>
          <w:rtl/>
        </w:rPr>
        <w:t>،</w:t>
      </w:r>
      <w:r w:rsidRPr="007B36AD">
        <w:rPr>
          <w:rtl/>
        </w:rPr>
        <w:t xml:space="preserve"> وأورده في الحديث 2 من الباب 54 من هذه </w:t>
      </w:r>
      <w:r w:rsidR="00651B9C" w:rsidRPr="007B36AD">
        <w:rPr>
          <w:rtl/>
        </w:rPr>
        <w:t>الأبواب</w:t>
      </w:r>
      <w:r w:rsidRPr="007B36AD">
        <w:rPr>
          <w:rtl/>
        </w:rPr>
        <w:t xml:space="preserve">. </w:t>
      </w:r>
    </w:p>
    <w:p w:rsidR="005B369B" w:rsidRPr="007B36AD" w:rsidRDefault="005B369B" w:rsidP="007B36AD">
      <w:pPr>
        <w:pStyle w:val="libFootnote0"/>
        <w:rPr>
          <w:rtl/>
        </w:rPr>
      </w:pPr>
      <w:r w:rsidRPr="007B36AD">
        <w:rPr>
          <w:rtl/>
        </w:rPr>
        <w:t>(</w:t>
      </w:r>
      <w:r w:rsidR="001B3095" w:rsidRPr="007B36AD">
        <w:rPr>
          <w:rFonts w:hint="cs"/>
          <w:rtl/>
        </w:rPr>
        <w:t>3</w:t>
      </w:r>
      <w:r w:rsidRPr="007B36AD">
        <w:rPr>
          <w:rtl/>
        </w:rPr>
        <w:t>) في المصدر</w:t>
      </w:r>
      <w:r w:rsidR="007A1646" w:rsidRPr="007B36AD">
        <w:rPr>
          <w:rtl/>
        </w:rPr>
        <w:t>:</w:t>
      </w:r>
      <w:r w:rsidRPr="007B36AD">
        <w:rPr>
          <w:rtl/>
        </w:rPr>
        <w:t xml:space="preserve"> لم يجد.</w:t>
      </w:r>
    </w:p>
    <w:p w:rsidR="005B369B" w:rsidRPr="007B36AD" w:rsidRDefault="005B369B" w:rsidP="007B36AD">
      <w:pPr>
        <w:pStyle w:val="libFootnote0"/>
        <w:rPr>
          <w:rtl/>
        </w:rPr>
      </w:pPr>
      <w:r w:rsidRPr="007B36AD">
        <w:rPr>
          <w:rtl/>
        </w:rPr>
        <w:t>7</w:t>
      </w:r>
      <w:r w:rsidR="00D43D1B" w:rsidRPr="007B36AD">
        <w:rPr>
          <w:rtl/>
        </w:rPr>
        <w:t xml:space="preserve"> - </w:t>
      </w:r>
      <w:r w:rsidRPr="007B36AD">
        <w:rPr>
          <w:rtl/>
        </w:rPr>
        <w:t>التهذيب 5</w:t>
      </w:r>
      <w:r w:rsidR="007A1646" w:rsidRPr="007B36AD">
        <w:rPr>
          <w:rtl/>
        </w:rPr>
        <w:t>:</w:t>
      </w:r>
      <w:r w:rsidRPr="007B36AD">
        <w:rPr>
          <w:rtl/>
        </w:rPr>
        <w:t xml:space="preserve"> 233 </w:t>
      </w:r>
      <w:r w:rsidR="00EB66AF" w:rsidRPr="007B36AD">
        <w:rPr>
          <w:rtl/>
        </w:rPr>
        <w:t>/</w:t>
      </w:r>
      <w:r w:rsidRPr="007B36AD">
        <w:rPr>
          <w:rtl/>
        </w:rPr>
        <w:t xml:space="preserve"> 789</w:t>
      </w:r>
      <w:r w:rsidR="007A1646" w:rsidRPr="007B36AD">
        <w:rPr>
          <w:rtl/>
        </w:rPr>
        <w:t>،</w:t>
      </w:r>
      <w:r w:rsidRPr="007B36AD">
        <w:rPr>
          <w:rtl/>
        </w:rPr>
        <w:t xml:space="preserve"> والاستبصار 2</w:t>
      </w:r>
      <w:r w:rsidR="007A1646" w:rsidRPr="007B36AD">
        <w:rPr>
          <w:rtl/>
        </w:rPr>
        <w:t>:</w:t>
      </w:r>
      <w:r w:rsidRPr="007B36AD">
        <w:rPr>
          <w:rtl/>
        </w:rPr>
        <w:t xml:space="preserve"> 282 </w:t>
      </w:r>
      <w:r w:rsidR="00EB66AF" w:rsidRPr="007B36AD">
        <w:rPr>
          <w:rtl/>
        </w:rPr>
        <w:t>/</w:t>
      </w:r>
      <w:r w:rsidRPr="007B36AD">
        <w:rPr>
          <w:rtl/>
        </w:rPr>
        <w:t xml:space="preserve"> 1001.</w:t>
      </w:r>
    </w:p>
    <w:p w:rsidR="005B369B" w:rsidRPr="007B36AD" w:rsidRDefault="005B369B" w:rsidP="007B36AD">
      <w:pPr>
        <w:pStyle w:val="libFootnote0"/>
        <w:rPr>
          <w:rtl/>
        </w:rPr>
      </w:pPr>
      <w:r w:rsidRPr="007B36AD">
        <w:rPr>
          <w:rtl/>
        </w:rPr>
        <w:t>8</w:t>
      </w:r>
      <w:r w:rsidR="00D43D1B" w:rsidRPr="007B36AD">
        <w:rPr>
          <w:rtl/>
        </w:rPr>
        <w:t xml:space="preserve"> - </w:t>
      </w:r>
      <w:r w:rsidRPr="007B36AD">
        <w:rPr>
          <w:rtl/>
        </w:rPr>
        <w:t>التهذيب 5</w:t>
      </w:r>
      <w:r w:rsidR="007A1646" w:rsidRPr="007B36AD">
        <w:rPr>
          <w:rtl/>
        </w:rPr>
        <w:t>:</w:t>
      </w:r>
      <w:r w:rsidRPr="007B36AD">
        <w:rPr>
          <w:rtl/>
        </w:rPr>
        <w:t xml:space="preserve"> 235 </w:t>
      </w:r>
      <w:r w:rsidR="00EB66AF" w:rsidRPr="007B36AD">
        <w:rPr>
          <w:rtl/>
        </w:rPr>
        <w:t>/</w:t>
      </w:r>
      <w:r w:rsidRPr="007B36AD">
        <w:rPr>
          <w:rtl/>
        </w:rPr>
        <w:t xml:space="preserve"> 793</w:t>
      </w:r>
      <w:r w:rsidR="007A1646" w:rsidRPr="007B36AD">
        <w:rPr>
          <w:rtl/>
        </w:rPr>
        <w:t>،</w:t>
      </w:r>
      <w:r w:rsidRPr="007B36AD">
        <w:rPr>
          <w:rtl/>
        </w:rPr>
        <w:t xml:space="preserve"> والاستبصار 2</w:t>
      </w:r>
      <w:r w:rsidR="007A1646" w:rsidRPr="007B36AD">
        <w:rPr>
          <w:rtl/>
        </w:rPr>
        <w:t>:</w:t>
      </w:r>
      <w:r w:rsidRPr="007B36AD">
        <w:rPr>
          <w:rtl/>
        </w:rPr>
        <w:t xml:space="preserve"> 283 </w:t>
      </w:r>
      <w:r w:rsidR="00EB66AF" w:rsidRPr="007B36AD">
        <w:rPr>
          <w:rtl/>
        </w:rPr>
        <w:t>/</w:t>
      </w:r>
      <w:r w:rsidRPr="007B36AD">
        <w:rPr>
          <w:rtl/>
        </w:rPr>
        <w:t xml:space="preserve"> 1005.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C27EE" w:rsidP="00261968">
      <w:pPr>
        <w:pStyle w:val="libNormal0"/>
        <w:rPr>
          <w:rtl/>
        </w:rPr>
      </w:pPr>
      <w:r>
        <w:rPr>
          <w:rtl/>
        </w:rPr>
        <w:lastRenderedPageBreak/>
        <w:t xml:space="preserve">سنان </w:t>
      </w:r>
      <w:r w:rsidR="001E77C8">
        <w:rPr>
          <w:rtl/>
        </w:rPr>
        <w:t>جميعاً</w:t>
      </w:r>
      <w:r w:rsidR="007A1646">
        <w:rPr>
          <w:rtl/>
        </w:rPr>
        <w:t>،</w:t>
      </w:r>
      <w:r w:rsidR="005B369B">
        <w:rPr>
          <w:rtl/>
        </w:rPr>
        <w:t xml:space="preserve"> عن عبدالله بن مس</w:t>
      </w:r>
      <w:r w:rsidR="00F937F9">
        <w:rPr>
          <w:rtl/>
        </w:rPr>
        <w:t xml:space="preserve">كان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حدثني </w:t>
      </w:r>
      <w:r w:rsidR="00620EB4">
        <w:rPr>
          <w:rtl/>
        </w:rPr>
        <w:t xml:space="preserve">أبان </w:t>
      </w:r>
      <w:r w:rsidR="007362D5">
        <w:rPr>
          <w:rtl/>
        </w:rPr>
        <w:t>ال</w:t>
      </w:r>
      <w:r w:rsidR="007362D5">
        <w:rPr>
          <w:rFonts w:hint="cs"/>
          <w:rtl/>
        </w:rPr>
        <w:t>أَ</w:t>
      </w:r>
      <w:r w:rsidR="005B369B">
        <w:rPr>
          <w:rtl/>
        </w:rPr>
        <w:t>زرق</w:t>
      </w:r>
      <w:r w:rsidR="007A1646">
        <w:rPr>
          <w:rtl/>
        </w:rPr>
        <w:t>،</w:t>
      </w:r>
      <w:r w:rsidR="005B369B">
        <w:rPr>
          <w:rtl/>
        </w:rPr>
        <w:t xml:space="preserve"> عن زرارة</w:t>
      </w:r>
      <w:r w:rsidR="007A1646">
        <w:rPr>
          <w:rtl/>
        </w:rPr>
        <w:t>،</w:t>
      </w:r>
      <w:r w:rsidR="005B369B"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من لم يجد الهدي وأحب</w:t>
      </w:r>
      <w:r w:rsidR="007362D5">
        <w:rPr>
          <w:rFonts w:hint="cs"/>
          <w:rtl/>
        </w:rPr>
        <w:t>ّ</w:t>
      </w:r>
      <w:r w:rsidR="005B369B">
        <w:rPr>
          <w:rtl/>
        </w:rPr>
        <w:t xml:space="preserve"> </w:t>
      </w:r>
      <w:r w:rsidR="007362D5"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>يصوم الثلاثة ال</w:t>
      </w:r>
      <w:r w:rsidR="004761DD">
        <w:rPr>
          <w:rtl/>
        </w:rPr>
        <w:t>أيّام</w:t>
      </w:r>
      <w:r w:rsidR="005B369B">
        <w:rPr>
          <w:rtl/>
        </w:rPr>
        <w:t xml:space="preserve"> في </w:t>
      </w:r>
      <w:r w:rsidR="009A01B8">
        <w:rPr>
          <w:rtl/>
        </w:rPr>
        <w:t xml:space="preserve">أوّل </w:t>
      </w:r>
      <w:r w:rsidR="005B369B">
        <w:rPr>
          <w:rtl/>
        </w:rPr>
        <w:t xml:space="preserve">العشر فلا بأس بذلك. </w:t>
      </w:r>
    </w:p>
    <w:p w:rsidR="005B369B" w:rsidRDefault="005B369B" w:rsidP="0026196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الجواز</w:t>
      </w:r>
      <w:r w:rsidR="007A1646">
        <w:rPr>
          <w:rtl/>
        </w:rPr>
        <w:t>،</w:t>
      </w:r>
      <w:r>
        <w:rPr>
          <w:rtl/>
        </w:rPr>
        <w:t xml:space="preserve"> وما </w:t>
      </w:r>
      <w:r w:rsidR="007F42CA">
        <w:rPr>
          <w:rtl/>
        </w:rPr>
        <w:t xml:space="preserve">مرّ </w:t>
      </w:r>
      <w:r>
        <w:rPr>
          <w:rtl/>
        </w:rPr>
        <w:t xml:space="preserve">على الاستحباب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706683">
      <w:pPr>
        <w:pStyle w:val="libNormal"/>
        <w:rPr>
          <w:rtl/>
        </w:rPr>
      </w:pPr>
      <w:r>
        <w:rPr>
          <w:rtl/>
        </w:rPr>
        <w:t>[ 18927 ] 9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زكريا المؤمن</w:t>
      </w:r>
      <w:r w:rsidR="00706683">
        <w:rPr>
          <w:rFonts w:hint="cs"/>
          <w:rtl/>
        </w:rPr>
        <w:t xml:space="preserve"> </w:t>
      </w:r>
      <w:r w:rsidR="00706683" w:rsidRPr="005B369B">
        <w:rPr>
          <w:rStyle w:val="libFootnotenumChar"/>
          <w:rtl/>
        </w:rPr>
        <w:t>(</w:t>
      </w:r>
      <w:r w:rsidR="00706683">
        <w:rPr>
          <w:rStyle w:val="libFootnotenumChar"/>
          <w:rFonts w:hint="cs"/>
          <w:rtl/>
        </w:rPr>
        <w:t>2</w:t>
      </w:r>
      <w:r w:rsidR="00706683"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عبد الرحمن بن عتبة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E962BC">
        <w:rPr>
          <w:rtl/>
        </w:rPr>
        <w:t xml:space="preserve">سليمان </w:t>
      </w:r>
      <w:r>
        <w:rPr>
          <w:rtl/>
        </w:rPr>
        <w:t>الصيرفي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26196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1968">
        <w:rPr>
          <w:rFonts w:hint="cs"/>
          <w:rtl/>
        </w:rPr>
        <w:t xml:space="preserve"> ) </w:t>
      </w:r>
      <w:r>
        <w:rPr>
          <w:rtl/>
        </w:rPr>
        <w:t>لسفي</w:t>
      </w:r>
      <w:r w:rsidR="00F937F9">
        <w:rPr>
          <w:rtl/>
        </w:rPr>
        <w:t xml:space="preserve">أنّ </w:t>
      </w:r>
      <w:r>
        <w:rPr>
          <w:rtl/>
        </w:rPr>
        <w:t>الثوري</w:t>
      </w:r>
      <w:r w:rsidR="007A1646">
        <w:rPr>
          <w:rtl/>
        </w:rPr>
        <w:t>:</w:t>
      </w:r>
      <w:r>
        <w:rPr>
          <w:rtl/>
        </w:rPr>
        <w:t xml:space="preserve"> ما تقول 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6C1524" w:rsidRPr="00C6022C">
        <w:rPr>
          <w:rStyle w:val="libAlaemChar"/>
          <w:rtl/>
        </w:rPr>
        <w:t>(</w:t>
      </w:r>
      <w:r w:rsidRPr="00261968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ب</w:t>
      </w:r>
      <w:r w:rsidR="00E372A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ال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E372A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E372A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إ</w:t>
      </w:r>
      <w:r w:rsidR="00E372A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ى </w:t>
      </w:r>
      <w:r w:rsidR="00F937F9">
        <w:rPr>
          <w:rStyle w:val="libAieChar"/>
          <w:rtl/>
        </w:rPr>
        <w:t>ال</w:t>
      </w:r>
      <w:r w:rsidR="00E372AA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</w:t>
      </w:r>
      <w:r w:rsidR="00E372AA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>ج</w:t>
      </w:r>
      <w:r w:rsidR="00E372AA">
        <w:rPr>
          <w:rStyle w:val="libAieChar"/>
          <w:rFonts w:hint="cs"/>
          <w:rtl/>
        </w:rPr>
        <w:t>ِ</w:t>
      </w:r>
      <w:r w:rsidR="002C2ACB">
        <w:rPr>
          <w:rStyle w:val="libAieChar"/>
          <w:rtl/>
        </w:rPr>
        <w:t xml:space="preserve">ّ </w:t>
      </w:r>
      <w:r w:rsidRPr="005B369B">
        <w:rPr>
          <w:rStyle w:val="libAieChar"/>
          <w:rtl/>
        </w:rPr>
        <w:t>ف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اس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س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م</w:t>
      </w:r>
      <w:r w:rsidR="00E372A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E372A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E372A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ي</w:t>
      </w:r>
      <w:r w:rsidR="00E372A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</w:t>
      </w:r>
      <w:r w:rsidR="006C1524" w:rsidRPr="005B369B">
        <w:rPr>
          <w:rStyle w:val="libAieChar"/>
          <w:rtl/>
        </w:rPr>
        <w:t>ف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م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ن</w:t>
      </w:r>
      <w:r w:rsidR="006C1524">
        <w:rPr>
          <w:rStyle w:val="libAieChar"/>
          <w:rFonts w:hint="cs"/>
          <w:rtl/>
        </w:rPr>
        <w:t>ْ</w:t>
      </w:r>
      <w:r w:rsidR="006C1524" w:rsidRPr="005B369B">
        <w:rPr>
          <w:rStyle w:val="libAieChar"/>
          <w:rtl/>
        </w:rPr>
        <w:t xml:space="preserve"> ل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م</w:t>
      </w:r>
      <w:r w:rsidR="006C1524">
        <w:rPr>
          <w:rStyle w:val="libAieChar"/>
          <w:rFonts w:hint="cs"/>
          <w:rtl/>
        </w:rPr>
        <w:t>ْ</w:t>
      </w:r>
      <w:r w:rsidR="006C1524" w:rsidRPr="005B369B">
        <w:rPr>
          <w:rStyle w:val="libAieChar"/>
          <w:rtl/>
        </w:rPr>
        <w:t xml:space="preserve"> ي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ج</w:t>
      </w:r>
      <w:r w:rsidR="006C1524">
        <w:rPr>
          <w:rStyle w:val="libAieChar"/>
          <w:rFonts w:hint="cs"/>
          <w:rtl/>
        </w:rPr>
        <w:t>ِ</w:t>
      </w:r>
      <w:r w:rsidR="006C1524" w:rsidRPr="005B369B">
        <w:rPr>
          <w:rStyle w:val="libAieChar"/>
          <w:rtl/>
        </w:rPr>
        <w:t>د</w:t>
      </w:r>
      <w:r w:rsidR="006C1524">
        <w:rPr>
          <w:rStyle w:val="libAieChar"/>
          <w:rFonts w:hint="cs"/>
          <w:rtl/>
        </w:rPr>
        <w:t>ْ</w:t>
      </w:r>
      <w:r w:rsidR="006C1524" w:rsidRPr="005B369B">
        <w:rPr>
          <w:rStyle w:val="libAieChar"/>
          <w:rtl/>
        </w:rPr>
        <w:t xml:space="preserve"> ف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ص</w:t>
      </w:r>
      <w:r w:rsidR="006C1524">
        <w:rPr>
          <w:rStyle w:val="libAieChar"/>
          <w:rFonts w:hint="cs"/>
          <w:rtl/>
        </w:rPr>
        <w:t>ِ</w:t>
      </w:r>
      <w:r w:rsidR="006C1524" w:rsidRPr="005B369B">
        <w:rPr>
          <w:rStyle w:val="libAieChar"/>
          <w:rtl/>
        </w:rPr>
        <w:t>ي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ام</w:t>
      </w:r>
      <w:r w:rsidR="006C1524">
        <w:rPr>
          <w:rStyle w:val="libAieChar"/>
          <w:rFonts w:hint="cs"/>
          <w:rtl/>
        </w:rPr>
        <w:t>ُ</w:t>
      </w:r>
      <w:r w:rsidR="006C1524" w:rsidRPr="005B369B">
        <w:rPr>
          <w:rStyle w:val="libAieChar"/>
          <w:rtl/>
        </w:rPr>
        <w:t xml:space="preserve"> ث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ل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اث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ة</w:t>
      </w:r>
      <w:r w:rsidR="006C1524">
        <w:rPr>
          <w:rStyle w:val="libAieChar"/>
          <w:rFonts w:hint="cs"/>
          <w:rtl/>
        </w:rPr>
        <w:t>ِ</w:t>
      </w:r>
      <w:r w:rsidR="006C1524" w:rsidRPr="005B369B">
        <w:rPr>
          <w:rStyle w:val="libAieChar"/>
          <w:rtl/>
        </w:rPr>
        <w:t xml:space="preserve"> </w:t>
      </w:r>
      <w:r w:rsidR="006C1524">
        <w:rPr>
          <w:rStyle w:val="libAieChar"/>
          <w:rtl/>
        </w:rPr>
        <w:t>أ</w:t>
      </w:r>
      <w:r w:rsidR="006C1524">
        <w:rPr>
          <w:rStyle w:val="libAieChar"/>
          <w:rFonts w:hint="cs"/>
          <w:rtl/>
        </w:rPr>
        <w:t>َ</w:t>
      </w:r>
      <w:r w:rsidR="006C1524">
        <w:rPr>
          <w:rStyle w:val="libAieChar"/>
          <w:rtl/>
        </w:rPr>
        <w:t>ي</w:t>
      </w:r>
      <w:r w:rsidR="006C1524">
        <w:rPr>
          <w:rStyle w:val="libAieChar"/>
          <w:rFonts w:hint="cs"/>
          <w:rtl/>
        </w:rPr>
        <w:t>َ</w:t>
      </w:r>
      <w:r w:rsidR="006C1524">
        <w:rPr>
          <w:rStyle w:val="libAieChar"/>
          <w:rtl/>
        </w:rPr>
        <w:t>ّام</w:t>
      </w:r>
      <w:r w:rsidR="006C1524">
        <w:rPr>
          <w:rStyle w:val="libAieChar"/>
          <w:rFonts w:hint="cs"/>
          <w:rtl/>
        </w:rPr>
        <w:t>ٍ</w:t>
      </w:r>
      <w:r w:rsidR="006C1524" w:rsidRPr="005B369B">
        <w:rPr>
          <w:rStyle w:val="libAieChar"/>
          <w:rtl/>
        </w:rPr>
        <w:t xml:space="preserve"> ف</w:t>
      </w:r>
      <w:r w:rsidR="006C1524">
        <w:rPr>
          <w:rStyle w:val="libAieChar"/>
          <w:rFonts w:hint="cs"/>
          <w:rtl/>
        </w:rPr>
        <w:t>ِ</w:t>
      </w:r>
      <w:r w:rsidR="006C1524" w:rsidRPr="005B369B">
        <w:rPr>
          <w:rStyle w:val="libAieChar"/>
          <w:rtl/>
        </w:rPr>
        <w:t xml:space="preserve">ي </w:t>
      </w:r>
      <w:r w:rsidR="006C1524">
        <w:rPr>
          <w:rStyle w:val="libAieChar"/>
          <w:rtl/>
        </w:rPr>
        <w:t>ال</w:t>
      </w:r>
      <w:r w:rsidR="006C1524">
        <w:rPr>
          <w:rStyle w:val="libAieChar"/>
          <w:rFonts w:hint="cs"/>
          <w:rtl/>
        </w:rPr>
        <w:t>ْ</w:t>
      </w:r>
      <w:r w:rsidR="006C1524">
        <w:rPr>
          <w:rStyle w:val="libAieChar"/>
          <w:rtl/>
        </w:rPr>
        <w:t>ح</w:t>
      </w:r>
      <w:r w:rsidR="006C1524">
        <w:rPr>
          <w:rStyle w:val="libAieChar"/>
          <w:rFonts w:hint="cs"/>
          <w:rtl/>
        </w:rPr>
        <w:t>َ</w:t>
      </w:r>
      <w:r w:rsidR="006C1524">
        <w:rPr>
          <w:rStyle w:val="libAieChar"/>
          <w:rtl/>
        </w:rPr>
        <w:t>ج</w:t>
      </w:r>
      <w:r w:rsidR="006C1524">
        <w:rPr>
          <w:rStyle w:val="libAieChar"/>
          <w:rFonts w:hint="cs"/>
          <w:rtl/>
        </w:rPr>
        <w:t>ِ</w:t>
      </w:r>
      <w:r w:rsidR="006C1524">
        <w:rPr>
          <w:rStyle w:val="libAieChar"/>
          <w:rtl/>
        </w:rPr>
        <w:t xml:space="preserve">ّ </w:t>
      </w:r>
      <w:r w:rsidR="006C1524" w:rsidRPr="005B369B">
        <w:rPr>
          <w:rStyle w:val="libAieChar"/>
          <w:rtl/>
        </w:rPr>
        <w:t>و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س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ب</w:t>
      </w:r>
      <w:r w:rsidR="006C1524">
        <w:rPr>
          <w:rStyle w:val="libAieChar"/>
          <w:rFonts w:hint="cs"/>
          <w:rtl/>
        </w:rPr>
        <w:t>ْ</w:t>
      </w:r>
      <w:r w:rsidR="006C1524" w:rsidRPr="005B369B">
        <w:rPr>
          <w:rStyle w:val="libAieChar"/>
          <w:rtl/>
        </w:rPr>
        <w:t>ع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ة</w:t>
      </w:r>
      <w:r w:rsidR="006C1524">
        <w:rPr>
          <w:rStyle w:val="libAieChar"/>
          <w:rFonts w:hint="cs"/>
          <w:rtl/>
        </w:rPr>
        <w:t>ٍ</w:t>
      </w:r>
      <w:r w:rsidR="006C1524" w:rsidRPr="005B369B">
        <w:rPr>
          <w:rStyle w:val="libAieChar"/>
          <w:rtl/>
        </w:rPr>
        <w:t xml:space="preserve"> إ</w:t>
      </w:r>
      <w:r w:rsidR="006C1524">
        <w:rPr>
          <w:rStyle w:val="libAieChar"/>
          <w:rFonts w:hint="cs"/>
          <w:rtl/>
        </w:rPr>
        <w:t>ِ</w:t>
      </w:r>
      <w:r w:rsidR="006C1524" w:rsidRPr="005B369B">
        <w:rPr>
          <w:rStyle w:val="libAieChar"/>
          <w:rtl/>
        </w:rPr>
        <w:t>ذ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ا ر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ج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ع</w:t>
      </w:r>
      <w:r w:rsidR="006C1524">
        <w:rPr>
          <w:rStyle w:val="libAieChar"/>
          <w:rFonts w:hint="cs"/>
          <w:rtl/>
        </w:rPr>
        <w:t>ْ</w:t>
      </w:r>
      <w:r w:rsidR="006C1524" w:rsidRPr="005B369B">
        <w:rPr>
          <w:rStyle w:val="libAieChar"/>
          <w:rtl/>
        </w:rPr>
        <w:t>ت</w:t>
      </w:r>
      <w:r w:rsidR="006C1524">
        <w:rPr>
          <w:rStyle w:val="libAieChar"/>
          <w:rFonts w:hint="cs"/>
          <w:rtl/>
        </w:rPr>
        <w:t>ُ</w:t>
      </w:r>
      <w:r w:rsidR="006C1524" w:rsidRPr="005B369B">
        <w:rPr>
          <w:rStyle w:val="libAieChar"/>
          <w:rtl/>
        </w:rPr>
        <w:t>م</w:t>
      </w:r>
      <w:r w:rsidR="006C1524">
        <w:rPr>
          <w:rStyle w:val="libAieChar"/>
          <w:rFonts w:hint="cs"/>
          <w:rtl/>
        </w:rPr>
        <w:t>ْ</w:t>
      </w:r>
      <w:r w:rsidR="006C1524" w:rsidRPr="005B369B">
        <w:rPr>
          <w:rStyle w:val="libAieChar"/>
          <w:rtl/>
        </w:rPr>
        <w:t xml:space="preserve"> ت</w:t>
      </w:r>
      <w:r w:rsidR="006C1524">
        <w:rPr>
          <w:rStyle w:val="libAieChar"/>
          <w:rFonts w:hint="cs"/>
          <w:rtl/>
        </w:rPr>
        <w:t>ِ</w:t>
      </w:r>
      <w:r w:rsidR="006C1524" w:rsidRPr="005B369B">
        <w:rPr>
          <w:rStyle w:val="libAieChar"/>
          <w:rtl/>
        </w:rPr>
        <w:t>ل</w:t>
      </w:r>
      <w:r w:rsidR="006C1524">
        <w:rPr>
          <w:rStyle w:val="libAieChar"/>
          <w:rFonts w:hint="cs"/>
          <w:rtl/>
        </w:rPr>
        <w:t>ْ</w:t>
      </w:r>
      <w:r w:rsidR="006C1524" w:rsidRPr="005B369B">
        <w:rPr>
          <w:rStyle w:val="libAieChar"/>
          <w:rtl/>
        </w:rPr>
        <w:t>ك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 xml:space="preserve"> ع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ش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ر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ة</w:t>
      </w:r>
      <w:r w:rsidR="006C1524">
        <w:rPr>
          <w:rStyle w:val="libAieChar"/>
          <w:rFonts w:hint="cs"/>
          <w:rtl/>
        </w:rPr>
        <w:t>ٌ</w:t>
      </w:r>
      <w:r w:rsidR="006C1524" w:rsidRPr="005B369B">
        <w:rPr>
          <w:rStyle w:val="libAieChar"/>
          <w:rtl/>
        </w:rPr>
        <w:t xml:space="preserve"> ك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ام</w:t>
      </w:r>
      <w:r w:rsidR="006C1524">
        <w:rPr>
          <w:rStyle w:val="libAieChar"/>
          <w:rFonts w:hint="cs"/>
          <w:rtl/>
        </w:rPr>
        <w:t>ِ</w:t>
      </w:r>
      <w:r w:rsidR="006C1524" w:rsidRPr="005B369B">
        <w:rPr>
          <w:rStyle w:val="libAieChar"/>
          <w:rtl/>
        </w:rPr>
        <w:t>ل</w:t>
      </w:r>
      <w:r w:rsidR="006C1524">
        <w:rPr>
          <w:rStyle w:val="libAieChar"/>
          <w:rFonts w:hint="cs"/>
          <w:rtl/>
        </w:rPr>
        <w:t>َ</w:t>
      </w:r>
      <w:r w:rsidR="006C1524" w:rsidRPr="005B369B">
        <w:rPr>
          <w:rStyle w:val="libAieChar"/>
          <w:rtl/>
        </w:rPr>
        <w:t>ة</w:t>
      </w:r>
      <w:r w:rsidR="006C1524">
        <w:rPr>
          <w:rStyle w:val="libAieChar"/>
          <w:rFonts w:hint="cs"/>
          <w:rtl/>
        </w:rPr>
        <w:t>ٌ</w:t>
      </w:r>
      <w:r w:rsidR="006C1524" w:rsidRPr="000030EE">
        <w:rPr>
          <w:rtl/>
        </w:rPr>
        <w:t xml:space="preserve"> </w:t>
      </w:r>
      <w:r w:rsidR="006C1524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70668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أي شيء يعني بالكاملة؟ قال</w:t>
      </w:r>
      <w:r w:rsidR="007A1646">
        <w:rPr>
          <w:rtl/>
        </w:rPr>
        <w:t>:</w:t>
      </w:r>
      <w:r>
        <w:rPr>
          <w:rtl/>
        </w:rPr>
        <w:t xml:space="preserve"> سبعة وثلاثة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ويختل</w:t>
      </w:r>
      <w:r w:rsidR="0031298A">
        <w:rPr>
          <w:rFonts w:hint="cs"/>
          <w:rtl/>
        </w:rPr>
        <w:t>ّ</w:t>
      </w:r>
      <w:r>
        <w:rPr>
          <w:rtl/>
        </w:rPr>
        <w:t xml:space="preserve"> ذا على ذي حجا</w:t>
      </w:r>
      <w:r w:rsidR="007A1646">
        <w:rPr>
          <w:rtl/>
        </w:rPr>
        <w:t>:</w:t>
      </w:r>
      <w:r>
        <w:rPr>
          <w:rtl/>
        </w:rPr>
        <w:t xml:space="preserve"> </w:t>
      </w:r>
      <w:r w:rsidR="0031298A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سبعة وثلاثة عشرة؟ قال</w:t>
      </w:r>
      <w:r w:rsidR="007A1646">
        <w:rPr>
          <w:rtl/>
        </w:rPr>
        <w:t>:</w:t>
      </w:r>
      <w:r>
        <w:rPr>
          <w:rtl/>
        </w:rPr>
        <w:t xml:space="preserve"> فأي شيء هو أصلحك الله؟ قال</w:t>
      </w:r>
      <w:r w:rsidR="007A1646">
        <w:rPr>
          <w:rtl/>
        </w:rPr>
        <w:t>:</w:t>
      </w:r>
      <w:r>
        <w:rPr>
          <w:rtl/>
        </w:rPr>
        <w:t xml:space="preserve"> أنظر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علم لي</w:t>
      </w:r>
      <w:r w:rsidR="007A1646">
        <w:rPr>
          <w:rtl/>
        </w:rPr>
        <w:t>،</w:t>
      </w:r>
      <w:r>
        <w:rPr>
          <w:rtl/>
        </w:rPr>
        <w:t xml:space="preserve"> فأي شيء هو أصلحك الله؟ قال</w:t>
      </w:r>
      <w:r w:rsidR="007A1646">
        <w:rPr>
          <w:rtl/>
        </w:rPr>
        <w:t>:</w:t>
      </w:r>
      <w:r w:rsidR="0031298A">
        <w:rPr>
          <w:rtl/>
        </w:rPr>
        <w:t xml:space="preserve"> الكامل كمالها كمال ال</w:t>
      </w:r>
      <w:r w:rsidR="0031298A">
        <w:rPr>
          <w:rFonts w:hint="cs"/>
          <w:rtl/>
        </w:rPr>
        <w:t>أ</w:t>
      </w:r>
      <w:r>
        <w:rPr>
          <w:rtl/>
        </w:rPr>
        <w:t>ضحية</w:t>
      </w:r>
      <w:r w:rsidR="007A1646">
        <w:rPr>
          <w:rtl/>
        </w:rPr>
        <w:t>،</w:t>
      </w:r>
      <w:r>
        <w:rPr>
          <w:rtl/>
        </w:rPr>
        <w:t xml:space="preserve"> سواء أتيت بها أو أتيت </w:t>
      </w:r>
      <w:r w:rsidRPr="005B369B">
        <w:rPr>
          <w:rStyle w:val="libFootnotenumChar"/>
          <w:rtl/>
        </w:rPr>
        <w:t>(</w:t>
      </w:r>
      <w:r w:rsidR="0070668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31298A">
        <w:rPr>
          <w:rtl/>
        </w:rPr>
        <w:t xml:space="preserve"> بالاضحية تمامها كمال ال</w:t>
      </w:r>
      <w:r w:rsidR="0031298A">
        <w:rPr>
          <w:rFonts w:hint="cs"/>
          <w:rtl/>
        </w:rPr>
        <w:t>أ</w:t>
      </w:r>
      <w:r>
        <w:rPr>
          <w:rtl/>
        </w:rPr>
        <w:t xml:space="preserve">ضحية. </w:t>
      </w:r>
    </w:p>
    <w:p w:rsidR="005B369B" w:rsidRDefault="005B369B" w:rsidP="00261968">
      <w:pPr>
        <w:pStyle w:val="libNormal"/>
        <w:rPr>
          <w:rtl/>
        </w:rPr>
      </w:pPr>
      <w:r>
        <w:rPr>
          <w:rtl/>
        </w:rPr>
        <w:t>[ 18928 ] 10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26196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26196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 الصوم الثلاثة ال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7E1F73">
        <w:rPr>
          <w:rFonts w:hint="cs"/>
          <w:rtl/>
        </w:rPr>
        <w:t>إ</w:t>
      </w:r>
      <w:r w:rsidR="007E1F7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صامها فآخرها يوم عرفة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لم يقدر على ذلك فليؤخ</w:t>
      </w:r>
      <w:r w:rsidR="007E1F73">
        <w:rPr>
          <w:rFonts w:hint="cs"/>
          <w:rtl/>
        </w:rPr>
        <w:t>ّ</w:t>
      </w:r>
      <w:r>
        <w:rPr>
          <w:rtl/>
        </w:rPr>
        <w:t xml:space="preserve">رها </w:t>
      </w:r>
      <w:r w:rsidR="00F937F9">
        <w:rPr>
          <w:rtl/>
        </w:rPr>
        <w:t xml:space="preserve">حتّى </w:t>
      </w:r>
      <w:r>
        <w:rPr>
          <w:rtl/>
        </w:rPr>
        <w:t>يصومها في أهله</w:t>
      </w:r>
      <w:r w:rsidR="007A1646">
        <w:rPr>
          <w:rtl/>
        </w:rPr>
        <w:t>،</w:t>
      </w:r>
      <w:r>
        <w:rPr>
          <w:rtl/>
        </w:rPr>
        <w:t xml:space="preserve"> ولا يصومها في السفر.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D198F" w:rsidRDefault="005B369B" w:rsidP="000D198F">
      <w:pPr>
        <w:pStyle w:val="libFootnote0"/>
        <w:rPr>
          <w:rtl/>
        </w:rPr>
      </w:pPr>
      <w:r w:rsidRPr="000D198F">
        <w:rPr>
          <w:rtl/>
        </w:rPr>
        <w:t xml:space="preserve">(1) </w:t>
      </w:r>
      <w:r w:rsidR="007F42CA" w:rsidRPr="000D198F">
        <w:rPr>
          <w:rtl/>
        </w:rPr>
        <w:t xml:space="preserve">مرّ </w:t>
      </w:r>
      <w:r w:rsidRPr="000D198F">
        <w:rPr>
          <w:rtl/>
        </w:rPr>
        <w:t>في الحديثين 1 و 4 من هذا الباب.</w:t>
      </w:r>
    </w:p>
    <w:p w:rsidR="005B369B" w:rsidRPr="000D198F" w:rsidRDefault="005B369B" w:rsidP="000D198F">
      <w:pPr>
        <w:pStyle w:val="libFootnote0"/>
        <w:rPr>
          <w:rtl/>
        </w:rPr>
      </w:pPr>
      <w:r w:rsidRPr="000D198F">
        <w:rPr>
          <w:rtl/>
        </w:rPr>
        <w:t>9</w:t>
      </w:r>
      <w:r w:rsidR="00D43D1B" w:rsidRPr="000D198F">
        <w:rPr>
          <w:rtl/>
        </w:rPr>
        <w:t xml:space="preserve"> - </w:t>
      </w:r>
      <w:r w:rsidRPr="000D198F">
        <w:rPr>
          <w:rtl/>
        </w:rPr>
        <w:t>التهذيب 5</w:t>
      </w:r>
      <w:r w:rsidR="007A1646" w:rsidRPr="000D198F">
        <w:rPr>
          <w:rtl/>
        </w:rPr>
        <w:t>:</w:t>
      </w:r>
      <w:r w:rsidRPr="000D198F">
        <w:rPr>
          <w:rtl/>
        </w:rPr>
        <w:t xml:space="preserve"> 40 </w:t>
      </w:r>
      <w:r w:rsidR="00EB66AF" w:rsidRPr="000D198F">
        <w:rPr>
          <w:rtl/>
        </w:rPr>
        <w:t>/</w:t>
      </w:r>
      <w:r w:rsidRPr="000D198F">
        <w:rPr>
          <w:rtl/>
        </w:rPr>
        <w:t xml:space="preserve"> 120. </w:t>
      </w:r>
    </w:p>
    <w:p w:rsidR="005B369B" w:rsidRPr="000D198F" w:rsidRDefault="005B369B" w:rsidP="000D198F">
      <w:pPr>
        <w:pStyle w:val="libFootnote0"/>
        <w:rPr>
          <w:rtl/>
        </w:rPr>
      </w:pPr>
      <w:r w:rsidRPr="000D198F">
        <w:rPr>
          <w:rtl/>
        </w:rPr>
        <w:t>(</w:t>
      </w:r>
      <w:r w:rsidR="00706683" w:rsidRPr="000D198F">
        <w:rPr>
          <w:rFonts w:hint="cs"/>
          <w:rtl/>
        </w:rPr>
        <w:t>2</w:t>
      </w:r>
      <w:r w:rsidRPr="000D198F">
        <w:rPr>
          <w:rtl/>
        </w:rPr>
        <w:t>) في المصدر</w:t>
      </w:r>
      <w:r w:rsidR="007A1646" w:rsidRPr="000D198F">
        <w:rPr>
          <w:rtl/>
        </w:rPr>
        <w:t>:</w:t>
      </w:r>
      <w:r w:rsidRPr="000D198F">
        <w:rPr>
          <w:rtl/>
        </w:rPr>
        <w:t xml:space="preserve"> عن </w:t>
      </w:r>
      <w:r w:rsidR="007F42CA" w:rsidRPr="000D198F">
        <w:rPr>
          <w:rtl/>
        </w:rPr>
        <w:t>محمّد</w:t>
      </w:r>
      <w:r w:rsidR="007A1646" w:rsidRPr="000D198F">
        <w:rPr>
          <w:rtl/>
        </w:rPr>
        <w:t>،</w:t>
      </w:r>
      <w:r w:rsidRPr="000D198F">
        <w:rPr>
          <w:rtl/>
        </w:rPr>
        <w:t xml:space="preserve"> عن زكريا المؤمن. </w:t>
      </w:r>
    </w:p>
    <w:p w:rsidR="005B369B" w:rsidRPr="000D198F" w:rsidRDefault="005B369B" w:rsidP="000D198F">
      <w:pPr>
        <w:pStyle w:val="libFootnote0"/>
        <w:rPr>
          <w:rtl/>
        </w:rPr>
      </w:pPr>
      <w:r w:rsidRPr="000D198F">
        <w:rPr>
          <w:rtl/>
        </w:rPr>
        <w:t>(</w:t>
      </w:r>
      <w:r w:rsidR="00706683" w:rsidRPr="000D198F">
        <w:rPr>
          <w:rFonts w:hint="cs"/>
          <w:rtl/>
        </w:rPr>
        <w:t>3</w:t>
      </w:r>
      <w:r w:rsidRPr="000D198F">
        <w:rPr>
          <w:rtl/>
        </w:rPr>
        <w:t>) البقرة 2</w:t>
      </w:r>
      <w:r w:rsidR="007A1646" w:rsidRPr="000D198F">
        <w:rPr>
          <w:rtl/>
        </w:rPr>
        <w:t>:</w:t>
      </w:r>
      <w:r w:rsidRPr="000D198F">
        <w:rPr>
          <w:rtl/>
        </w:rPr>
        <w:t xml:space="preserve"> 196. </w:t>
      </w:r>
    </w:p>
    <w:p w:rsidR="005B369B" w:rsidRPr="000D198F" w:rsidRDefault="005B369B" w:rsidP="000D198F">
      <w:pPr>
        <w:pStyle w:val="libFootnote0"/>
        <w:rPr>
          <w:rtl/>
        </w:rPr>
      </w:pPr>
      <w:r w:rsidRPr="000D198F">
        <w:rPr>
          <w:rtl/>
        </w:rPr>
        <w:t>(</w:t>
      </w:r>
      <w:r w:rsidR="00706683" w:rsidRPr="000D198F">
        <w:rPr>
          <w:rFonts w:hint="cs"/>
          <w:rtl/>
        </w:rPr>
        <w:t>4</w:t>
      </w:r>
      <w:r w:rsidRPr="000D198F">
        <w:rPr>
          <w:rtl/>
        </w:rPr>
        <w:t>) في نسخة</w:t>
      </w:r>
      <w:r w:rsidR="007A1646" w:rsidRPr="000D198F">
        <w:rPr>
          <w:rtl/>
        </w:rPr>
        <w:t>:</w:t>
      </w:r>
      <w:r w:rsidRPr="000D198F">
        <w:rPr>
          <w:rtl/>
        </w:rPr>
        <w:t xml:space="preserve"> أو لم تأت </w:t>
      </w:r>
      <w:r w:rsidRPr="00597E2F">
        <w:rPr>
          <w:rtl/>
        </w:rPr>
        <w:t xml:space="preserve">( </w:t>
      </w:r>
      <w:r w:rsidRPr="000D198F">
        <w:rPr>
          <w:rtl/>
        </w:rPr>
        <w:t>هامش المخطوط</w:t>
      </w:r>
      <w:r w:rsidRPr="00597E2F">
        <w:rPr>
          <w:rtl/>
        </w:rPr>
        <w:t xml:space="preserve"> )</w:t>
      </w:r>
      <w:r w:rsidRPr="000D198F">
        <w:rPr>
          <w:rtl/>
        </w:rPr>
        <w:t>.</w:t>
      </w:r>
    </w:p>
    <w:p w:rsidR="005B369B" w:rsidRPr="000D198F" w:rsidRDefault="005B369B" w:rsidP="000D198F">
      <w:pPr>
        <w:pStyle w:val="libFootnote0"/>
        <w:rPr>
          <w:rtl/>
        </w:rPr>
      </w:pPr>
      <w:r w:rsidRPr="000D198F">
        <w:rPr>
          <w:rtl/>
        </w:rPr>
        <w:t>10</w:t>
      </w:r>
      <w:r w:rsidR="00D43D1B" w:rsidRPr="000D198F">
        <w:rPr>
          <w:rtl/>
        </w:rPr>
        <w:t xml:space="preserve"> - </w:t>
      </w:r>
      <w:r w:rsidRPr="000D198F">
        <w:rPr>
          <w:rtl/>
        </w:rPr>
        <w:t>التهذيب 5</w:t>
      </w:r>
      <w:r w:rsidR="007A1646" w:rsidRPr="000D198F">
        <w:rPr>
          <w:rtl/>
        </w:rPr>
        <w:t>:</w:t>
      </w:r>
      <w:r w:rsidRPr="000D198F">
        <w:rPr>
          <w:rtl/>
        </w:rPr>
        <w:t xml:space="preserve"> 234 </w:t>
      </w:r>
      <w:r w:rsidR="00EB66AF" w:rsidRPr="000D198F">
        <w:rPr>
          <w:rtl/>
        </w:rPr>
        <w:t>/</w:t>
      </w:r>
      <w:r w:rsidRPr="000D198F">
        <w:rPr>
          <w:rtl/>
        </w:rPr>
        <w:t xml:space="preserve"> 791</w:t>
      </w:r>
      <w:r w:rsidR="007A1646" w:rsidRPr="000D198F">
        <w:rPr>
          <w:rtl/>
        </w:rPr>
        <w:t>،</w:t>
      </w:r>
      <w:r w:rsidRPr="000D198F">
        <w:rPr>
          <w:rtl/>
        </w:rPr>
        <w:t xml:space="preserve"> والاستبصار 2</w:t>
      </w:r>
      <w:r w:rsidR="007A1646" w:rsidRPr="000D198F">
        <w:rPr>
          <w:rtl/>
        </w:rPr>
        <w:t>:</w:t>
      </w:r>
      <w:r w:rsidRPr="000D198F">
        <w:rPr>
          <w:rtl/>
        </w:rPr>
        <w:t xml:space="preserve"> 283 </w:t>
      </w:r>
      <w:r w:rsidR="00EB66AF" w:rsidRPr="000D198F">
        <w:rPr>
          <w:rtl/>
        </w:rPr>
        <w:t>/</w:t>
      </w:r>
      <w:r w:rsidRPr="000D198F">
        <w:rPr>
          <w:rtl/>
        </w:rPr>
        <w:t xml:space="preserve"> 1003.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6196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عدم لزوم صومها في السفر. </w:t>
      </w:r>
    </w:p>
    <w:p w:rsidR="005B369B" w:rsidRDefault="005B369B" w:rsidP="00261968">
      <w:pPr>
        <w:pStyle w:val="libNormal"/>
        <w:rPr>
          <w:rtl/>
        </w:rPr>
      </w:pPr>
      <w:r>
        <w:rPr>
          <w:rtl/>
        </w:rPr>
        <w:t>[ 18929 ] 11</w:t>
      </w:r>
      <w:r w:rsidR="00D43D1B">
        <w:rPr>
          <w:rtl/>
        </w:rPr>
        <w:t xml:space="preserve"> - </w:t>
      </w:r>
      <w:r>
        <w:rPr>
          <w:rtl/>
        </w:rPr>
        <w:t>وبإسناده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</w:t>
      </w:r>
      <w:r w:rsidR="001B2E3E" w:rsidRPr="0026196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196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ولا يجمع الثلاثة والسبعة </w:t>
      </w:r>
      <w:r w:rsidR="001E77C8">
        <w:rPr>
          <w:rtl/>
        </w:rPr>
        <w:t>جميعاً</w:t>
      </w:r>
      <w:r>
        <w:rPr>
          <w:rtl/>
        </w:rPr>
        <w:t xml:space="preserve">. </w:t>
      </w:r>
    </w:p>
    <w:p w:rsidR="005B369B" w:rsidRDefault="005B369B" w:rsidP="00261968">
      <w:pPr>
        <w:pStyle w:val="libNormal"/>
        <w:rPr>
          <w:rtl/>
        </w:rPr>
      </w:pPr>
      <w:r>
        <w:rPr>
          <w:rtl/>
        </w:rPr>
        <w:t>[ 18930 ] 12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روي عن النبي </w:t>
      </w:r>
      <w:r w:rsidR="009A011A" w:rsidRPr="0026196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26196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425FE3">
        <w:rPr>
          <w:rtl/>
        </w:rPr>
        <w:t xml:space="preserve">والأَئمّة </w:t>
      </w:r>
      <w:r w:rsidR="001B2E3E" w:rsidRPr="0026196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26196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المتمتع إذا وجد الهدي ولم يجد الثمن صام ثلاثة </w:t>
      </w:r>
      <w:r w:rsidR="004761DD">
        <w:rPr>
          <w:rtl/>
        </w:rPr>
        <w:t>أيّام</w:t>
      </w:r>
      <w:r>
        <w:rPr>
          <w:rtl/>
        </w:rPr>
        <w:t xml:space="preserve"> في الحج</w:t>
      </w:r>
      <w:r w:rsidR="007A1646">
        <w:rPr>
          <w:rtl/>
        </w:rPr>
        <w:t>:</w:t>
      </w:r>
      <w:r>
        <w:rPr>
          <w:rtl/>
        </w:rPr>
        <w:t xml:space="preserve"> يوما قبل التروية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وسبعة </w:t>
      </w:r>
      <w:r w:rsidR="004761DD">
        <w:rPr>
          <w:rtl/>
        </w:rPr>
        <w:t>أيّام</w:t>
      </w:r>
      <w:r>
        <w:rPr>
          <w:rtl/>
        </w:rPr>
        <w:t xml:space="preserve"> إذا رجع إلى أهله</w:t>
      </w:r>
      <w:r w:rsidR="007A1646">
        <w:rPr>
          <w:rtl/>
        </w:rPr>
        <w:t>،</w:t>
      </w:r>
      <w:r>
        <w:rPr>
          <w:rtl/>
        </w:rPr>
        <w:t xml:space="preserve"> تلك عشرة كاملة لجزاء الهدي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فاته صوم هذه الثلاثة ال</w:t>
      </w:r>
      <w:r w:rsidR="004761DD">
        <w:rPr>
          <w:rtl/>
        </w:rPr>
        <w:t>أيّام</w:t>
      </w:r>
      <w:r>
        <w:rPr>
          <w:rtl/>
        </w:rPr>
        <w:t xml:space="preserve"> تسحر ليلة الحصبة</w:t>
      </w:r>
      <w:r w:rsidR="00D43D1B">
        <w:rPr>
          <w:rtl/>
        </w:rPr>
        <w:t xml:space="preserve"> - </w:t>
      </w:r>
      <w:r>
        <w:rPr>
          <w:rtl/>
        </w:rPr>
        <w:t>وهي ليلة النفر</w:t>
      </w:r>
      <w:r w:rsidR="00D43D1B">
        <w:rPr>
          <w:rtl/>
        </w:rPr>
        <w:t xml:space="preserve"> - </w:t>
      </w:r>
      <w:r>
        <w:rPr>
          <w:rtl/>
        </w:rPr>
        <w:t>وأصبح صائما</w:t>
      </w:r>
      <w:r w:rsidR="007A1646">
        <w:rPr>
          <w:rtl/>
        </w:rPr>
        <w:t>،</w:t>
      </w:r>
      <w:r>
        <w:rPr>
          <w:rtl/>
        </w:rPr>
        <w:t xml:space="preserve"> وصام يومين من بعد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فاته صوم هذه الثلاثة ال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يخرج وليس له مقام صام هذه الثلاثة في الطريق </w:t>
      </w:r>
      <w:r w:rsidR="00F937F9">
        <w:rPr>
          <w:rtl/>
        </w:rPr>
        <w:t xml:space="preserve">أنّ </w:t>
      </w:r>
      <w:r>
        <w:rPr>
          <w:rtl/>
        </w:rPr>
        <w:t>شاء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شاء صام العشر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 أهله</w:t>
      </w:r>
      <w:r w:rsidR="007A1646">
        <w:rPr>
          <w:rtl/>
        </w:rPr>
        <w:t>،</w:t>
      </w:r>
      <w:r>
        <w:rPr>
          <w:rtl/>
        </w:rPr>
        <w:t xml:space="preserve"> ويف</w:t>
      </w:r>
      <w:r w:rsidR="00267147">
        <w:rPr>
          <w:rtl/>
        </w:rPr>
        <w:t xml:space="preserve">صلّ </w:t>
      </w:r>
      <w:r>
        <w:rPr>
          <w:rtl/>
        </w:rPr>
        <w:t>بين الثلاثة والسبعة بيوم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شاء صامها متتابعة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ومن جهل صيام ثلاثة 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صامها بمكة </w:t>
      </w:r>
      <w:r w:rsidR="00F937F9">
        <w:rPr>
          <w:rtl/>
        </w:rPr>
        <w:t xml:space="preserve">أنّ </w:t>
      </w:r>
      <w:r>
        <w:rPr>
          <w:rtl/>
        </w:rPr>
        <w:t>أقام جماله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لم يقم صامها في الطريق</w:t>
      </w:r>
      <w:r w:rsidR="007A1646">
        <w:rPr>
          <w:rtl/>
        </w:rPr>
        <w:t>،</w:t>
      </w:r>
      <w:r>
        <w:rPr>
          <w:rtl/>
        </w:rPr>
        <w:t xml:space="preserve"> أو بالمدينة </w:t>
      </w:r>
      <w:r w:rsidR="00F937F9">
        <w:rPr>
          <w:rtl/>
        </w:rPr>
        <w:t xml:space="preserve">أنّ </w:t>
      </w:r>
      <w:r>
        <w:rPr>
          <w:rtl/>
        </w:rPr>
        <w:t>شاء</w:t>
      </w:r>
      <w:r w:rsidR="007A1646">
        <w:rPr>
          <w:rtl/>
        </w:rPr>
        <w:t>،</w:t>
      </w:r>
      <w:r>
        <w:rPr>
          <w:rtl/>
        </w:rPr>
        <w:t xml:space="preserve"> فاذا رجع إلى أهله صام السبعة ال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261968">
      <w:pPr>
        <w:pStyle w:val="libNormal"/>
        <w:rPr>
          <w:rtl/>
        </w:rPr>
      </w:pPr>
      <w:r>
        <w:rPr>
          <w:rtl/>
        </w:rPr>
        <w:t>[ 18931 ] 13</w:t>
      </w:r>
      <w:r w:rsidR="00D43D1B">
        <w:rPr>
          <w:rtl/>
        </w:rPr>
        <w:t xml:space="preserve"> - </w:t>
      </w:r>
      <w:r>
        <w:rPr>
          <w:rtl/>
        </w:rPr>
        <w:t>وبإسناده عن زرارة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6196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61968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يجد ثمن الهدي فأحب </w:t>
      </w:r>
      <w:r w:rsidR="00F937F9">
        <w:rPr>
          <w:rtl/>
        </w:rPr>
        <w:t xml:space="preserve">أنّ </w:t>
      </w:r>
      <w:r>
        <w:rPr>
          <w:rtl/>
        </w:rPr>
        <w:t>يصوم الثلاثة ال</w:t>
      </w:r>
      <w:r w:rsidR="004761DD">
        <w:rPr>
          <w:rtl/>
        </w:rPr>
        <w:t>أيّام</w:t>
      </w:r>
      <w:r>
        <w:rPr>
          <w:rtl/>
        </w:rPr>
        <w:t xml:space="preserve"> في العشر الاواخر فلا بأس بذلك. </w:t>
      </w:r>
    </w:p>
    <w:p w:rsidR="005B369B" w:rsidRDefault="005B369B" w:rsidP="00261968">
      <w:pPr>
        <w:pStyle w:val="libNormal"/>
        <w:rPr>
          <w:rtl/>
        </w:rPr>
      </w:pPr>
      <w:r>
        <w:rPr>
          <w:rtl/>
        </w:rPr>
        <w:t>[ 18932 ] 14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</w:p>
    <w:p w:rsidR="00C26B05" w:rsidRDefault="00C26B05" w:rsidP="00C26B05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26B05" w:rsidRDefault="005B369B" w:rsidP="00C26B05">
      <w:pPr>
        <w:pStyle w:val="libFootnote0"/>
        <w:rPr>
          <w:rtl/>
        </w:rPr>
      </w:pPr>
      <w:r w:rsidRPr="00C26B05">
        <w:rPr>
          <w:rtl/>
        </w:rPr>
        <w:t>11</w:t>
      </w:r>
      <w:r w:rsidR="00D43D1B" w:rsidRPr="00C26B05">
        <w:rPr>
          <w:rtl/>
        </w:rPr>
        <w:t xml:space="preserve"> - </w:t>
      </w:r>
      <w:r w:rsidRPr="00C26B05">
        <w:rPr>
          <w:rtl/>
        </w:rPr>
        <w:t>التهذيب 4</w:t>
      </w:r>
      <w:r w:rsidR="007A1646" w:rsidRPr="00C26B05">
        <w:rPr>
          <w:rtl/>
        </w:rPr>
        <w:t>:</w:t>
      </w:r>
      <w:r w:rsidRPr="00C26B05">
        <w:rPr>
          <w:rtl/>
        </w:rPr>
        <w:t xml:space="preserve"> 315 </w:t>
      </w:r>
      <w:r w:rsidR="00EB66AF" w:rsidRPr="00C26B05">
        <w:rPr>
          <w:rtl/>
        </w:rPr>
        <w:t>/</w:t>
      </w:r>
      <w:r w:rsidRPr="00C26B05">
        <w:rPr>
          <w:rtl/>
        </w:rPr>
        <w:t xml:space="preserve"> 957</w:t>
      </w:r>
      <w:r w:rsidR="007A1646" w:rsidRPr="00C26B05">
        <w:rPr>
          <w:rtl/>
        </w:rPr>
        <w:t>،</w:t>
      </w:r>
      <w:r w:rsidRPr="00C26B05">
        <w:rPr>
          <w:rtl/>
        </w:rPr>
        <w:t xml:space="preserve"> والاستبصار 2</w:t>
      </w:r>
      <w:r w:rsidR="007A1646" w:rsidRPr="00C26B05">
        <w:rPr>
          <w:rtl/>
        </w:rPr>
        <w:t>:</w:t>
      </w:r>
      <w:r w:rsidRPr="00C26B05">
        <w:rPr>
          <w:rtl/>
        </w:rPr>
        <w:t xml:space="preserve"> 281 </w:t>
      </w:r>
      <w:r w:rsidR="00EB66AF" w:rsidRPr="00C26B05">
        <w:rPr>
          <w:rtl/>
        </w:rPr>
        <w:t>/</w:t>
      </w:r>
      <w:r w:rsidRPr="00C26B05">
        <w:rPr>
          <w:rtl/>
        </w:rPr>
        <w:t xml:space="preserve"> 999</w:t>
      </w:r>
      <w:r w:rsidR="007A1646" w:rsidRPr="00C26B05">
        <w:rPr>
          <w:rtl/>
        </w:rPr>
        <w:t>،</w:t>
      </w:r>
      <w:r w:rsidRPr="00C26B05">
        <w:rPr>
          <w:rtl/>
        </w:rPr>
        <w:t xml:space="preserve"> بتقديم السبعة على الثلاثة.</w:t>
      </w:r>
    </w:p>
    <w:p w:rsidR="005B369B" w:rsidRPr="00C26B05" w:rsidRDefault="005B369B" w:rsidP="00C26B05">
      <w:pPr>
        <w:pStyle w:val="libFootnote0"/>
        <w:rPr>
          <w:rtl/>
        </w:rPr>
      </w:pPr>
      <w:r w:rsidRPr="00C26B05">
        <w:rPr>
          <w:rtl/>
        </w:rPr>
        <w:t>12</w:t>
      </w:r>
      <w:r w:rsidR="00D43D1B" w:rsidRPr="00C26B05">
        <w:rPr>
          <w:rtl/>
        </w:rPr>
        <w:t xml:space="preserve"> - </w:t>
      </w:r>
      <w:r w:rsidRPr="00C26B05">
        <w:rPr>
          <w:rtl/>
        </w:rPr>
        <w:t>الفقيه 2</w:t>
      </w:r>
      <w:r w:rsidR="007A1646" w:rsidRPr="00C26B05">
        <w:rPr>
          <w:rtl/>
        </w:rPr>
        <w:t>:</w:t>
      </w:r>
      <w:r w:rsidRPr="00C26B05">
        <w:rPr>
          <w:rtl/>
        </w:rPr>
        <w:t xml:space="preserve"> 302 </w:t>
      </w:r>
      <w:r w:rsidR="00EB66AF" w:rsidRPr="00C26B05">
        <w:rPr>
          <w:rtl/>
        </w:rPr>
        <w:t>/</w:t>
      </w:r>
      <w:r w:rsidRPr="00C26B05">
        <w:rPr>
          <w:rtl/>
        </w:rPr>
        <w:t xml:space="preserve"> 1504</w:t>
      </w:r>
      <w:r w:rsidR="007A1646" w:rsidRPr="00C26B05">
        <w:rPr>
          <w:rtl/>
        </w:rPr>
        <w:t>،</w:t>
      </w:r>
      <w:r w:rsidRPr="00C26B05">
        <w:rPr>
          <w:rtl/>
        </w:rPr>
        <w:t xml:space="preserve"> وأورد ذيله في الحديث 4 من الباب 48</w:t>
      </w:r>
      <w:r w:rsidR="007A1646" w:rsidRPr="00C26B05">
        <w:rPr>
          <w:rtl/>
        </w:rPr>
        <w:t>،</w:t>
      </w:r>
      <w:r w:rsidRPr="00C26B05">
        <w:rPr>
          <w:rtl/>
        </w:rPr>
        <w:t xml:space="preserve"> و</w:t>
      </w:r>
      <w:r w:rsidR="00AB5873" w:rsidRPr="00C26B05">
        <w:rPr>
          <w:rtl/>
        </w:rPr>
        <w:t>قطّ</w:t>
      </w:r>
      <w:r w:rsidRPr="00C26B05">
        <w:rPr>
          <w:rtl/>
        </w:rPr>
        <w:t xml:space="preserve">عة منه في الحديث 8 من الباب 51 من هذه </w:t>
      </w:r>
      <w:r w:rsidR="00651B9C" w:rsidRPr="00C26B05">
        <w:rPr>
          <w:rtl/>
        </w:rPr>
        <w:t>الأبواب</w:t>
      </w:r>
      <w:r w:rsidRPr="00C26B05">
        <w:rPr>
          <w:rtl/>
        </w:rPr>
        <w:t xml:space="preserve">. </w:t>
      </w:r>
    </w:p>
    <w:p w:rsidR="005B369B" w:rsidRPr="00C26B05" w:rsidRDefault="005B369B" w:rsidP="00C26B05">
      <w:pPr>
        <w:pStyle w:val="libFootnote0"/>
        <w:rPr>
          <w:rtl/>
        </w:rPr>
      </w:pPr>
      <w:r w:rsidRPr="00C26B05">
        <w:rPr>
          <w:rtl/>
        </w:rPr>
        <w:t>(1) في المصدر</w:t>
      </w:r>
      <w:r w:rsidR="007A1646" w:rsidRPr="00C26B05">
        <w:rPr>
          <w:rtl/>
        </w:rPr>
        <w:t>:</w:t>
      </w:r>
      <w:r w:rsidRPr="00C26B05">
        <w:rPr>
          <w:rtl/>
        </w:rPr>
        <w:t xml:space="preserve"> صام العشرة.</w:t>
      </w:r>
    </w:p>
    <w:p w:rsidR="005B369B" w:rsidRPr="00C26B05" w:rsidRDefault="005B369B" w:rsidP="00C26B05">
      <w:pPr>
        <w:pStyle w:val="libFootnote0"/>
        <w:rPr>
          <w:rtl/>
        </w:rPr>
      </w:pPr>
      <w:r w:rsidRPr="00C26B05">
        <w:rPr>
          <w:rtl/>
        </w:rPr>
        <w:t>13</w:t>
      </w:r>
      <w:r w:rsidR="00D43D1B" w:rsidRPr="00C26B05">
        <w:rPr>
          <w:rtl/>
        </w:rPr>
        <w:t xml:space="preserve"> - </w:t>
      </w:r>
      <w:r w:rsidRPr="00C26B05">
        <w:rPr>
          <w:rtl/>
        </w:rPr>
        <w:t>الفقيه 2</w:t>
      </w:r>
      <w:r w:rsidR="007A1646" w:rsidRPr="00C26B05">
        <w:rPr>
          <w:rtl/>
        </w:rPr>
        <w:t>:</w:t>
      </w:r>
      <w:r w:rsidRPr="00C26B05">
        <w:rPr>
          <w:rtl/>
        </w:rPr>
        <w:t xml:space="preserve"> 303 </w:t>
      </w:r>
      <w:r w:rsidR="00EB66AF" w:rsidRPr="00C26B05">
        <w:rPr>
          <w:rtl/>
        </w:rPr>
        <w:t>/</w:t>
      </w:r>
      <w:r w:rsidRPr="00C26B05">
        <w:rPr>
          <w:rtl/>
        </w:rPr>
        <w:t xml:space="preserve"> 1508.</w:t>
      </w:r>
    </w:p>
    <w:p w:rsidR="005B369B" w:rsidRPr="00C26B05" w:rsidRDefault="005B369B" w:rsidP="00C26B05">
      <w:pPr>
        <w:pStyle w:val="libFootnote0"/>
        <w:rPr>
          <w:rtl/>
        </w:rPr>
      </w:pPr>
      <w:r w:rsidRPr="00C26B05">
        <w:rPr>
          <w:rtl/>
        </w:rPr>
        <w:t>14</w:t>
      </w:r>
      <w:r w:rsidR="00D43D1B" w:rsidRPr="00C26B05">
        <w:rPr>
          <w:rtl/>
        </w:rPr>
        <w:t xml:space="preserve"> - </w:t>
      </w:r>
      <w:r w:rsidRPr="00C26B05">
        <w:rPr>
          <w:rtl/>
        </w:rPr>
        <w:t>قرب الإسناد</w:t>
      </w:r>
      <w:r w:rsidR="007A1646" w:rsidRPr="00C26B05">
        <w:rPr>
          <w:rtl/>
        </w:rPr>
        <w:t>:</w:t>
      </w:r>
      <w:r w:rsidRPr="00C26B05">
        <w:rPr>
          <w:rtl/>
        </w:rPr>
        <w:t xml:space="preserve"> 10</w:t>
      </w:r>
      <w:r w:rsidR="007A1646" w:rsidRPr="00C26B05">
        <w:rPr>
          <w:rtl/>
        </w:rPr>
        <w:t>،</w:t>
      </w:r>
      <w:r w:rsidRPr="00C26B05">
        <w:rPr>
          <w:rtl/>
        </w:rPr>
        <w:t xml:space="preserve"> وأورد نحوه عن التهذيبين في الحديث 3 من الباب 53 من هذه </w:t>
      </w:r>
      <w:r w:rsidR="00651B9C" w:rsidRPr="00C26B05">
        <w:rPr>
          <w:rtl/>
        </w:rPr>
        <w:t>الأبواب</w:t>
      </w:r>
      <w:r w:rsidRPr="00C26B05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033A7">
      <w:pPr>
        <w:pStyle w:val="libNormal0"/>
        <w:rPr>
          <w:rtl/>
        </w:rPr>
      </w:pPr>
      <w:r>
        <w:rPr>
          <w:rtl/>
        </w:rPr>
        <w:lastRenderedPageBreak/>
        <w:t>ابن عيسى والحسن بن ظريف وعلي بن إسماعيل كل</w:t>
      </w:r>
      <w:r w:rsidR="004F3B54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حماد بن عيسى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قال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C033A7" w:rsidRPr="00C6022C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="00597E2F" w:rsidRPr="005B369B">
        <w:rPr>
          <w:rStyle w:val="libAieChar"/>
          <w:rtl/>
        </w:rPr>
        <w:t>ف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ص</w:t>
      </w:r>
      <w:r w:rsidR="00597E2F">
        <w:rPr>
          <w:rStyle w:val="libAieChar"/>
          <w:rFonts w:hint="cs"/>
          <w:rtl/>
        </w:rPr>
        <w:t>ِ</w:t>
      </w:r>
      <w:r w:rsidR="00597E2F" w:rsidRPr="005B369B">
        <w:rPr>
          <w:rStyle w:val="libAieChar"/>
          <w:rtl/>
        </w:rPr>
        <w:t>ي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ام</w:t>
      </w:r>
      <w:r w:rsidR="00597E2F">
        <w:rPr>
          <w:rStyle w:val="libAieChar"/>
          <w:rFonts w:hint="cs"/>
          <w:rtl/>
        </w:rPr>
        <w:t>ُ</w:t>
      </w:r>
      <w:r w:rsidR="00597E2F" w:rsidRPr="005B369B">
        <w:rPr>
          <w:rStyle w:val="libAieChar"/>
          <w:rtl/>
        </w:rPr>
        <w:t xml:space="preserve"> ث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ل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اث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ة</w:t>
      </w:r>
      <w:r w:rsidR="00597E2F">
        <w:rPr>
          <w:rStyle w:val="libAieChar"/>
          <w:rFonts w:hint="cs"/>
          <w:rtl/>
        </w:rPr>
        <w:t>ِ</w:t>
      </w:r>
      <w:r w:rsidR="00597E2F" w:rsidRPr="005B369B">
        <w:rPr>
          <w:rStyle w:val="libAieChar"/>
          <w:rtl/>
        </w:rPr>
        <w:t xml:space="preserve"> </w:t>
      </w:r>
      <w:r w:rsidR="00597E2F">
        <w:rPr>
          <w:rStyle w:val="libAieChar"/>
          <w:rtl/>
        </w:rPr>
        <w:t>أ</w:t>
      </w:r>
      <w:r w:rsidR="00597E2F">
        <w:rPr>
          <w:rStyle w:val="libAieChar"/>
          <w:rFonts w:hint="cs"/>
          <w:rtl/>
        </w:rPr>
        <w:t>َ</w:t>
      </w:r>
      <w:r w:rsidR="00597E2F">
        <w:rPr>
          <w:rStyle w:val="libAieChar"/>
          <w:rtl/>
        </w:rPr>
        <w:t>ي</w:t>
      </w:r>
      <w:r w:rsidR="00597E2F">
        <w:rPr>
          <w:rStyle w:val="libAieChar"/>
          <w:rFonts w:hint="cs"/>
          <w:rtl/>
        </w:rPr>
        <w:t>َ</w:t>
      </w:r>
      <w:r w:rsidR="00597E2F">
        <w:rPr>
          <w:rStyle w:val="libAieChar"/>
          <w:rtl/>
        </w:rPr>
        <w:t>ّام</w:t>
      </w:r>
      <w:r w:rsidR="00597E2F">
        <w:rPr>
          <w:rStyle w:val="libAieChar"/>
          <w:rFonts w:hint="cs"/>
          <w:rtl/>
        </w:rPr>
        <w:t>ٍ</w:t>
      </w:r>
      <w:r w:rsidR="00597E2F" w:rsidRPr="005B369B">
        <w:rPr>
          <w:rStyle w:val="libAieChar"/>
          <w:rtl/>
        </w:rPr>
        <w:t xml:space="preserve"> ف</w:t>
      </w:r>
      <w:r w:rsidR="00597E2F">
        <w:rPr>
          <w:rStyle w:val="libAieChar"/>
          <w:rFonts w:hint="cs"/>
          <w:rtl/>
        </w:rPr>
        <w:t>ِ</w:t>
      </w:r>
      <w:r w:rsidR="00597E2F" w:rsidRPr="005B369B">
        <w:rPr>
          <w:rStyle w:val="libAieChar"/>
          <w:rtl/>
        </w:rPr>
        <w:t xml:space="preserve">ي </w:t>
      </w:r>
      <w:r w:rsidR="00597E2F">
        <w:rPr>
          <w:rStyle w:val="libAieChar"/>
          <w:rtl/>
        </w:rPr>
        <w:t>ال</w:t>
      </w:r>
      <w:r w:rsidR="00597E2F">
        <w:rPr>
          <w:rStyle w:val="libAieChar"/>
          <w:rFonts w:hint="cs"/>
          <w:rtl/>
        </w:rPr>
        <w:t>ْ</w:t>
      </w:r>
      <w:r w:rsidR="00597E2F">
        <w:rPr>
          <w:rStyle w:val="libAieChar"/>
          <w:rtl/>
        </w:rPr>
        <w:t>ح</w:t>
      </w:r>
      <w:r w:rsidR="00597E2F">
        <w:rPr>
          <w:rStyle w:val="libAieChar"/>
          <w:rFonts w:hint="cs"/>
          <w:rtl/>
        </w:rPr>
        <w:t>َ</w:t>
      </w:r>
      <w:r w:rsidR="00597E2F">
        <w:rPr>
          <w:rStyle w:val="libAieChar"/>
          <w:rtl/>
        </w:rPr>
        <w:t>ج</w:t>
      </w:r>
      <w:r w:rsidR="00597E2F">
        <w:rPr>
          <w:rStyle w:val="libAieChar"/>
          <w:rFonts w:hint="cs"/>
          <w:rtl/>
        </w:rPr>
        <w:t>ِ</w:t>
      </w:r>
      <w:r w:rsidR="00597E2F">
        <w:rPr>
          <w:rStyle w:val="libAieChar"/>
          <w:rtl/>
        </w:rPr>
        <w:t xml:space="preserve">ّ </w:t>
      </w:r>
      <w:r w:rsidR="00597E2F" w:rsidRPr="005B369B">
        <w:rPr>
          <w:rStyle w:val="libAieChar"/>
          <w:rtl/>
        </w:rPr>
        <w:t>و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س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ب</w:t>
      </w:r>
      <w:r w:rsidR="00597E2F">
        <w:rPr>
          <w:rStyle w:val="libAieChar"/>
          <w:rFonts w:hint="cs"/>
          <w:rtl/>
        </w:rPr>
        <w:t>ْ</w:t>
      </w:r>
      <w:r w:rsidR="00597E2F" w:rsidRPr="005B369B">
        <w:rPr>
          <w:rStyle w:val="libAieChar"/>
          <w:rtl/>
        </w:rPr>
        <w:t>ع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ة</w:t>
      </w:r>
      <w:r w:rsidR="00597E2F">
        <w:rPr>
          <w:rStyle w:val="libAieChar"/>
          <w:rFonts w:hint="cs"/>
          <w:rtl/>
        </w:rPr>
        <w:t>ٍ</w:t>
      </w:r>
      <w:r w:rsidR="00C033A7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قبل التروية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فمن فاتته هذه ال</w:t>
      </w:r>
      <w:r w:rsidR="004761DD">
        <w:rPr>
          <w:rtl/>
        </w:rPr>
        <w:t>أ</w:t>
      </w:r>
      <w:r w:rsidR="004F3B54">
        <w:rPr>
          <w:rFonts w:hint="cs"/>
          <w:rtl/>
        </w:rPr>
        <w:t>َ</w:t>
      </w:r>
      <w:r w:rsidR="004761DD">
        <w:rPr>
          <w:rtl/>
        </w:rPr>
        <w:t>يّام</w:t>
      </w:r>
      <w:r>
        <w:rPr>
          <w:rtl/>
        </w:rPr>
        <w:t xml:space="preserve"> فلينشىء يوم الحصبة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وهي ليلة النفر. </w:t>
      </w:r>
    </w:p>
    <w:p w:rsidR="005B369B" w:rsidRDefault="005B369B" w:rsidP="006B7C59">
      <w:pPr>
        <w:pStyle w:val="libNormal"/>
        <w:rPr>
          <w:rtl/>
        </w:rPr>
      </w:pPr>
      <w:r>
        <w:rPr>
          <w:rtl/>
        </w:rPr>
        <w:t>[ 18933 ] 15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مسعود العياشي </w:t>
      </w:r>
      <w:r w:rsidRPr="00336F0E">
        <w:rPr>
          <w:rtl/>
        </w:rPr>
        <w:t xml:space="preserve">( </w:t>
      </w:r>
      <w:r>
        <w:rPr>
          <w:rtl/>
        </w:rPr>
        <w:t>في تفسيره</w:t>
      </w:r>
      <w:r w:rsidRPr="00336F0E">
        <w:rPr>
          <w:rtl/>
        </w:rPr>
        <w:t xml:space="preserve"> )</w:t>
      </w:r>
      <w:r>
        <w:rPr>
          <w:rtl/>
        </w:rPr>
        <w:t xml:space="preserve"> عن ربعي بن عبدالله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عن قوله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9305B2" w:rsidRPr="00C6022C">
        <w:rPr>
          <w:rStyle w:val="libAlaemChar"/>
          <w:rtl/>
        </w:rPr>
        <w:t>(</w:t>
      </w:r>
      <w:r w:rsidR="00597E2F" w:rsidRPr="005B369B">
        <w:rPr>
          <w:rStyle w:val="libAieChar"/>
          <w:rtl/>
        </w:rPr>
        <w:t>ف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ص</w:t>
      </w:r>
      <w:r w:rsidR="00597E2F">
        <w:rPr>
          <w:rStyle w:val="libAieChar"/>
          <w:rFonts w:hint="cs"/>
          <w:rtl/>
        </w:rPr>
        <w:t>ِ</w:t>
      </w:r>
      <w:r w:rsidR="00597E2F" w:rsidRPr="005B369B">
        <w:rPr>
          <w:rStyle w:val="libAieChar"/>
          <w:rtl/>
        </w:rPr>
        <w:t>ي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ام</w:t>
      </w:r>
      <w:r w:rsidR="00597E2F">
        <w:rPr>
          <w:rStyle w:val="libAieChar"/>
          <w:rFonts w:hint="cs"/>
          <w:rtl/>
        </w:rPr>
        <w:t>ُ</w:t>
      </w:r>
      <w:r w:rsidR="00597E2F" w:rsidRPr="005B369B">
        <w:rPr>
          <w:rStyle w:val="libAieChar"/>
          <w:rtl/>
        </w:rPr>
        <w:t xml:space="preserve"> ث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ل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اث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ة</w:t>
      </w:r>
      <w:r w:rsidR="00597E2F">
        <w:rPr>
          <w:rStyle w:val="libAieChar"/>
          <w:rFonts w:hint="cs"/>
          <w:rtl/>
        </w:rPr>
        <w:t>ِ</w:t>
      </w:r>
      <w:r w:rsidR="00597E2F" w:rsidRPr="005B369B">
        <w:rPr>
          <w:rStyle w:val="libAieChar"/>
          <w:rtl/>
        </w:rPr>
        <w:t xml:space="preserve"> </w:t>
      </w:r>
      <w:r w:rsidR="00597E2F">
        <w:rPr>
          <w:rStyle w:val="libAieChar"/>
          <w:rtl/>
        </w:rPr>
        <w:t>أ</w:t>
      </w:r>
      <w:r w:rsidR="00597E2F">
        <w:rPr>
          <w:rStyle w:val="libAieChar"/>
          <w:rFonts w:hint="cs"/>
          <w:rtl/>
        </w:rPr>
        <w:t>َ</w:t>
      </w:r>
      <w:r w:rsidR="00597E2F">
        <w:rPr>
          <w:rStyle w:val="libAieChar"/>
          <w:rtl/>
        </w:rPr>
        <w:t>ي</w:t>
      </w:r>
      <w:r w:rsidR="00597E2F">
        <w:rPr>
          <w:rStyle w:val="libAieChar"/>
          <w:rFonts w:hint="cs"/>
          <w:rtl/>
        </w:rPr>
        <w:t>َ</w:t>
      </w:r>
      <w:r w:rsidR="00597E2F">
        <w:rPr>
          <w:rStyle w:val="libAieChar"/>
          <w:rtl/>
        </w:rPr>
        <w:t>ّام</w:t>
      </w:r>
      <w:r w:rsidR="00597E2F">
        <w:rPr>
          <w:rStyle w:val="libAieChar"/>
          <w:rFonts w:hint="cs"/>
          <w:rtl/>
        </w:rPr>
        <w:t>ٍ</w:t>
      </w:r>
      <w:r w:rsidR="00597E2F" w:rsidRPr="005B369B">
        <w:rPr>
          <w:rStyle w:val="libAieChar"/>
          <w:rtl/>
        </w:rPr>
        <w:t xml:space="preserve"> ف</w:t>
      </w:r>
      <w:r w:rsidR="00597E2F">
        <w:rPr>
          <w:rStyle w:val="libAieChar"/>
          <w:rFonts w:hint="cs"/>
          <w:rtl/>
        </w:rPr>
        <w:t>ِ</w:t>
      </w:r>
      <w:r w:rsidR="00597E2F" w:rsidRPr="005B369B">
        <w:rPr>
          <w:rStyle w:val="libAieChar"/>
          <w:rtl/>
        </w:rPr>
        <w:t xml:space="preserve">ي </w:t>
      </w:r>
      <w:r w:rsidR="00597E2F">
        <w:rPr>
          <w:rStyle w:val="libAieChar"/>
          <w:rtl/>
        </w:rPr>
        <w:t>ال</w:t>
      </w:r>
      <w:r w:rsidR="00597E2F">
        <w:rPr>
          <w:rStyle w:val="libAieChar"/>
          <w:rFonts w:hint="cs"/>
          <w:rtl/>
        </w:rPr>
        <w:t>ْ</w:t>
      </w:r>
      <w:r w:rsidR="00597E2F">
        <w:rPr>
          <w:rStyle w:val="libAieChar"/>
          <w:rtl/>
        </w:rPr>
        <w:t>ح</w:t>
      </w:r>
      <w:r w:rsidR="00597E2F">
        <w:rPr>
          <w:rStyle w:val="libAieChar"/>
          <w:rFonts w:hint="cs"/>
          <w:rtl/>
        </w:rPr>
        <w:t>َ</w:t>
      </w:r>
      <w:r w:rsidR="00597E2F">
        <w:rPr>
          <w:rStyle w:val="libAieChar"/>
          <w:rtl/>
        </w:rPr>
        <w:t>ج</w:t>
      </w:r>
      <w:r w:rsidR="00597E2F">
        <w:rPr>
          <w:rStyle w:val="libAieChar"/>
          <w:rFonts w:hint="cs"/>
          <w:rtl/>
        </w:rPr>
        <w:t>ِ</w:t>
      </w:r>
      <w:r w:rsidR="00597E2F">
        <w:rPr>
          <w:rStyle w:val="libAieChar"/>
          <w:rtl/>
        </w:rPr>
        <w:t xml:space="preserve">ّ </w:t>
      </w:r>
      <w:r w:rsidR="00597E2F" w:rsidRPr="005B369B">
        <w:rPr>
          <w:rStyle w:val="libAieChar"/>
          <w:rtl/>
        </w:rPr>
        <w:t>و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س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ب</w:t>
      </w:r>
      <w:r w:rsidR="00597E2F">
        <w:rPr>
          <w:rStyle w:val="libAieChar"/>
          <w:rFonts w:hint="cs"/>
          <w:rtl/>
        </w:rPr>
        <w:t>ْ</w:t>
      </w:r>
      <w:r w:rsidR="00597E2F" w:rsidRPr="005B369B">
        <w:rPr>
          <w:rStyle w:val="libAieChar"/>
          <w:rtl/>
        </w:rPr>
        <w:t>ع</w:t>
      </w:r>
      <w:r w:rsidR="00597E2F">
        <w:rPr>
          <w:rStyle w:val="libAieChar"/>
          <w:rFonts w:hint="cs"/>
          <w:rtl/>
        </w:rPr>
        <w:t>َ</w:t>
      </w:r>
      <w:r w:rsidR="00597E2F" w:rsidRPr="005B369B">
        <w:rPr>
          <w:rStyle w:val="libAieChar"/>
          <w:rtl/>
        </w:rPr>
        <w:t>ة</w:t>
      </w:r>
      <w:r w:rsidR="00597E2F">
        <w:rPr>
          <w:rStyle w:val="libAieChar"/>
          <w:rFonts w:hint="cs"/>
          <w:rtl/>
        </w:rPr>
        <w:t>ٍ</w:t>
      </w:r>
      <w:r w:rsidR="009305B2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B7C5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يوم قبل التروية </w:t>
      </w:r>
      <w:r w:rsidRPr="005B369B">
        <w:rPr>
          <w:rStyle w:val="libFootnotenumChar"/>
          <w:rtl/>
        </w:rPr>
        <w:t>(</w:t>
      </w:r>
      <w:r w:rsidR="006B7C59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فمن فاته ذلك فليقض ذلك في بقي</w:t>
      </w:r>
      <w:r w:rsidR="004F3B54">
        <w:rPr>
          <w:rFonts w:hint="cs"/>
          <w:rtl/>
        </w:rPr>
        <w:t>ّ</w:t>
      </w:r>
      <w:r>
        <w:rPr>
          <w:rtl/>
        </w:rPr>
        <w:t>ة ذي ال</w:t>
      </w:r>
      <w:r w:rsidR="002C2ACB">
        <w:rPr>
          <w:rtl/>
        </w:rPr>
        <w:t xml:space="preserve">حجّة </w:t>
      </w:r>
      <w:r>
        <w:rPr>
          <w:rtl/>
        </w:rPr>
        <w:t>ف</w:t>
      </w:r>
      <w:r w:rsidR="004F3B5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يقول في كتابه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9305B2" w:rsidRPr="00C6022C">
        <w:rPr>
          <w:rStyle w:val="libAlaemChar"/>
          <w:rtl/>
        </w:rPr>
        <w:t>(</w:t>
      </w:r>
      <w:r w:rsidRPr="00336F0E">
        <w:rPr>
          <w:rtl/>
        </w:rPr>
        <w:t xml:space="preserve"> </w:t>
      </w:r>
      <w:r w:rsidR="00F937F9">
        <w:rPr>
          <w:rStyle w:val="libAieChar"/>
          <w:rtl/>
        </w:rPr>
        <w:t>ال</w:t>
      </w:r>
      <w:r w:rsidR="002C5C5A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</w:t>
      </w:r>
      <w:r w:rsidR="002C5C5A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>جّ</w:t>
      </w:r>
      <w:r w:rsidR="002C5C5A">
        <w:rPr>
          <w:rStyle w:val="libAieChar"/>
          <w:rFonts w:hint="cs"/>
          <w:rtl/>
        </w:rPr>
        <w:t>ُ</w:t>
      </w:r>
      <w:r w:rsidR="002C2ACB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أ</w:t>
      </w:r>
      <w:r w:rsidR="002C5C5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ش</w:t>
      </w:r>
      <w:r w:rsidR="002C5C5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2C5C5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ر</w:t>
      </w:r>
      <w:r w:rsidR="002C5C5A">
        <w:rPr>
          <w:rStyle w:val="libAieChar"/>
          <w:rFonts w:hint="cs"/>
          <w:rtl/>
        </w:rPr>
        <w:t>ٌ</w:t>
      </w:r>
      <w:r w:rsidRPr="005B369B">
        <w:rPr>
          <w:rStyle w:val="libAieChar"/>
          <w:rtl/>
        </w:rPr>
        <w:t xml:space="preserve"> م</w:t>
      </w:r>
      <w:r w:rsidR="002C5C5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2C5C5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2C5C5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وم</w:t>
      </w:r>
      <w:r w:rsidR="002C5C5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ات</w:t>
      </w:r>
      <w:r w:rsidR="002C5C5A">
        <w:rPr>
          <w:rStyle w:val="libAieChar"/>
          <w:rFonts w:hint="cs"/>
          <w:rtl/>
        </w:rPr>
        <w:t>ٌ</w:t>
      </w:r>
      <w:r w:rsidRPr="00336F0E">
        <w:rPr>
          <w:rtl/>
        </w:rPr>
        <w:t xml:space="preserve"> </w:t>
      </w:r>
      <w:r w:rsidR="009305B2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B7C59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B7C59">
      <w:pPr>
        <w:pStyle w:val="libNormal"/>
        <w:rPr>
          <w:rtl/>
        </w:rPr>
      </w:pPr>
      <w:r>
        <w:rPr>
          <w:rtl/>
        </w:rPr>
        <w:t>[ 18934 ] 16</w:t>
      </w:r>
      <w:r w:rsidR="00D43D1B">
        <w:rPr>
          <w:rtl/>
        </w:rPr>
        <w:t xml:space="preserve"> - </w:t>
      </w:r>
      <w:r>
        <w:rPr>
          <w:rtl/>
        </w:rPr>
        <w:t xml:space="preserve">وعن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في قول الله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9305B2" w:rsidRPr="00C6022C">
        <w:rPr>
          <w:rStyle w:val="libAlaemChar"/>
          <w:rtl/>
        </w:rPr>
        <w:t>(</w:t>
      </w:r>
      <w:r w:rsidR="00842F12" w:rsidRPr="005B369B">
        <w:rPr>
          <w:rStyle w:val="libAieChar"/>
          <w:rtl/>
        </w:rPr>
        <w:t>ف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ص</w:t>
      </w:r>
      <w:r w:rsidR="00842F12">
        <w:rPr>
          <w:rStyle w:val="libAieChar"/>
          <w:rFonts w:hint="cs"/>
          <w:rtl/>
        </w:rPr>
        <w:t>ِ</w:t>
      </w:r>
      <w:r w:rsidR="00842F12" w:rsidRPr="005B369B">
        <w:rPr>
          <w:rStyle w:val="libAieChar"/>
          <w:rtl/>
        </w:rPr>
        <w:t>ي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ام</w:t>
      </w:r>
      <w:r w:rsidR="00842F12">
        <w:rPr>
          <w:rStyle w:val="libAieChar"/>
          <w:rFonts w:hint="cs"/>
          <w:rtl/>
        </w:rPr>
        <w:t>ُ</w:t>
      </w:r>
      <w:r w:rsidR="00842F12" w:rsidRPr="005B369B">
        <w:rPr>
          <w:rStyle w:val="libAieChar"/>
          <w:rtl/>
        </w:rPr>
        <w:t xml:space="preserve"> ث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ل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اث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ة</w:t>
      </w:r>
      <w:r w:rsidR="00842F12">
        <w:rPr>
          <w:rStyle w:val="libAieChar"/>
          <w:rFonts w:hint="cs"/>
          <w:rtl/>
        </w:rPr>
        <w:t>ِ</w:t>
      </w:r>
      <w:r w:rsidR="00842F12" w:rsidRPr="005B369B">
        <w:rPr>
          <w:rStyle w:val="libAieChar"/>
          <w:rtl/>
        </w:rPr>
        <w:t xml:space="preserve"> </w:t>
      </w:r>
      <w:r w:rsidR="00842F12">
        <w:rPr>
          <w:rStyle w:val="libAieChar"/>
          <w:rtl/>
        </w:rPr>
        <w:t>أ</w:t>
      </w:r>
      <w:r w:rsidR="00842F12">
        <w:rPr>
          <w:rStyle w:val="libAieChar"/>
          <w:rFonts w:hint="cs"/>
          <w:rtl/>
        </w:rPr>
        <w:t>َ</w:t>
      </w:r>
      <w:r w:rsidR="00842F12">
        <w:rPr>
          <w:rStyle w:val="libAieChar"/>
          <w:rtl/>
        </w:rPr>
        <w:t>ي</w:t>
      </w:r>
      <w:r w:rsidR="00842F12">
        <w:rPr>
          <w:rStyle w:val="libAieChar"/>
          <w:rFonts w:hint="cs"/>
          <w:rtl/>
        </w:rPr>
        <w:t>َ</w:t>
      </w:r>
      <w:r w:rsidR="00842F12">
        <w:rPr>
          <w:rStyle w:val="libAieChar"/>
          <w:rtl/>
        </w:rPr>
        <w:t>ّام</w:t>
      </w:r>
      <w:r w:rsidR="00842F12">
        <w:rPr>
          <w:rStyle w:val="libAieChar"/>
          <w:rFonts w:hint="cs"/>
          <w:rtl/>
        </w:rPr>
        <w:t>ٍ</w:t>
      </w:r>
      <w:r w:rsidR="00842F12" w:rsidRPr="005B369B">
        <w:rPr>
          <w:rStyle w:val="libAieChar"/>
          <w:rtl/>
        </w:rPr>
        <w:t xml:space="preserve"> ف</w:t>
      </w:r>
      <w:r w:rsidR="00842F12">
        <w:rPr>
          <w:rStyle w:val="libAieChar"/>
          <w:rFonts w:hint="cs"/>
          <w:rtl/>
        </w:rPr>
        <w:t>ِ</w:t>
      </w:r>
      <w:r w:rsidR="00842F12" w:rsidRPr="005B369B">
        <w:rPr>
          <w:rStyle w:val="libAieChar"/>
          <w:rtl/>
        </w:rPr>
        <w:t xml:space="preserve">ي </w:t>
      </w:r>
      <w:r w:rsidR="00842F12">
        <w:rPr>
          <w:rStyle w:val="libAieChar"/>
          <w:rtl/>
        </w:rPr>
        <w:t>ال</w:t>
      </w:r>
      <w:r w:rsidR="00842F12">
        <w:rPr>
          <w:rStyle w:val="libAieChar"/>
          <w:rFonts w:hint="cs"/>
          <w:rtl/>
        </w:rPr>
        <w:t>ْ</w:t>
      </w:r>
      <w:r w:rsidR="00842F12">
        <w:rPr>
          <w:rStyle w:val="libAieChar"/>
          <w:rtl/>
        </w:rPr>
        <w:t>ح</w:t>
      </w:r>
      <w:r w:rsidR="00842F12">
        <w:rPr>
          <w:rStyle w:val="libAieChar"/>
          <w:rFonts w:hint="cs"/>
          <w:rtl/>
        </w:rPr>
        <w:t>َ</w:t>
      </w:r>
      <w:r w:rsidR="00842F12">
        <w:rPr>
          <w:rStyle w:val="libAieChar"/>
          <w:rtl/>
        </w:rPr>
        <w:t>ج</w:t>
      </w:r>
      <w:r w:rsidR="00842F12">
        <w:rPr>
          <w:rStyle w:val="libAieChar"/>
          <w:rFonts w:hint="cs"/>
          <w:rtl/>
        </w:rPr>
        <w:t>ِ</w:t>
      </w:r>
      <w:r w:rsidR="00842F12">
        <w:rPr>
          <w:rStyle w:val="libAieChar"/>
          <w:rtl/>
        </w:rPr>
        <w:t xml:space="preserve">ّ </w:t>
      </w:r>
      <w:r w:rsidR="00842F12" w:rsidRPr="005B369B">
        <w:rPr>
          <w:rStyle w:val="libAieChar"/>
          <w:rtl/>
        </w:rPr>
        <w:t>و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س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ب</w:t>
      </w:r>
      <w:r w:rsidR="00842F12">
        <w:rPr>
          <w:rStyle w:val="libAieChar"/>
          <w:rFonts w:hint="cs"/>
          <w:rtl/>
        </w:rPr>
        <w:t>ْ</w:t>
      </w:r>
      <w:r w:rsidR="00842F12" w:rsidRPr="005B369B">
        <w:rPr>
          <w:rStyle w:val="libAieChar"/>
          <w:rtl/>
        </w:rPr>
        <w:t>ع</w:t>
      </w:r>
      <w:r w:rsidR="00842F12">
        <w:rPr>
          <w:rStyle w:val="libAieChar"/>
          <w:rFonts w:hint="cs"/>
          <w:rtl/>
        </w:rPr>
        <w:t>َ</w:t>
      </w:r>
      <w:r w:rsidR="00842F12" w:rsidRPr="005B369B">
        <w:rPr>
          <w:rStyle w:val="libAieChar"/>
          <w:rtl/>
        </w:rPr>
        <w:t>ة</w:t>
      </w:r>
      <w:r w:rsidR="00842F12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</w:t>
      </w:r>
      <w:r w:rsidR="00C033A7" w:rsidRPr="005B369B">
        <w:rPr>
          <w:rStyle w:val="libAieChar"/>
          <w:rtl/>
        </w:rPr>
        <w:t>إ</w:t>
      </w:r>
      <w:r w:rsidR="00C033A7">
        <w:rPr>
          <w:rStyle w:val="libAieChar"/>
          <w:rFonts w:hint="cs"/>
          <w:rtl/>
        </w:rPr>
        <w:t>ِ</w:t>
      </w:r>
      <w:r w:rsidR="00C033A7" w:rsidRPr="005B369B">
        <w:rPr>
          <w:rStyle w:val="libAieChar"/>
          <w:rtl/>
        </w:rPr>
        <w:t>ذ</w:t>
      </w:r>
      <w:r w:rsidR="00C033A7">
        <w:rPr>
          <w:rStyle w:val="libAieChar"/>
          <w:rFonts w:hint="cs"/>
          <w:rtl/>
        </w:rPr>
        <w:t>َ</w:t>
      </w:r>
      <w:r w:rsidR="00C033A7" w:rsidRPr="005B369B">
        <w:rPr>
          <w:rStyle w:val="libAieChar"/>
          <w:rtl/>
        </w:rPr>
        <w:t>ا ر</w:t>
      </w:r>
      <w:r w:rsidR="00C033A7">
        <w:rPr>
          <w:rStyle w:val="libAieChar"/>
          <w:rFonts w:hint="cs"/>
          <w:rtl/>
        </w:rPr>
        <w:t>َ</w:t>
      </w:r>
      <w:r w:rsidR="00C033A7" w:rsidRPr="005B369B">
        <w:rPr>
          <w:rStyle w:val="libAieChar"/>
          <w:rtl/>
        </w:rPr>
        <w:t>ج</w:t>
      </w:r>
      <w:r w:rsidR="00C033A7">
        <w:rPr>
          <w:rStyle w:val="libAieChar"/>
          <w:rFonts w:hint="cs"/>
          <w:rtl/>
        </w:rPr>
        <w:t>َ</w:t>
      </w:r>
      <w:r w:rsidR="00C033A7" w:rsidRPr="005B369B">
        <w:rPr>
          <w:rStyle w:val="libAieChar"/>
          <w:rtl/>
        </w:rPr>
        <w:t>ع</w:t>
      </w:r>
      <w:r w:rsidR="00C033A7">
        <w:rPr>
          <w:rStyle w:val="libAieChar"/>
          <w:rFonts w:hint="cs"/>
          <w:rtl/>
        </w:rPr>
        <w:t>ْ</w:t>
      </w:r>
      <w:r w:rsidR="00C033A7" w:rsidRPr="005B369B">
        <w:rPr>
          <w:rStyle w:val="libAieChar"/>
          <w:rtl/>
        </w:rPr>
        <w:t>ت</w:t>
      </w:r>
      <w:r w:rsidR="00C033A7">
        <w:rPr>
          <w:rStyle w:val="libAieChar"/>
          <w:rFonts w:hint="cs"/>
          <w:rtl/>
        </w:rPr>
        <w:t>ُ</w:t>
      </w:r>
      <w:r w:rsidR="00C033A7" w:rsidRPr="005B369B">
        <w:rPr>
          <w:rStyle w:val="libAieChar"/>
          <w:rtl/>
        </w:rPr>
        <w:t>م</w:t>
      </w:r>
      <w:r w:rsidR="00C033A7">
        <w:rPr>
          <w:rStyle w:val="libAieChar"/>
          <w:rFonts w:hint="cs"/>
          <w:rtl/>
        </w:rPr>
        <w:t>ْ</w:t>
      </w:r>
      <w:r w:rsidR="009305B2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B7C59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إذا رجعت إلى أهلك.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[ 18935 ] 17</w:t>
      </w:r>
      <w:r w:rsidR="00D43D1B">
        <w:rPr>
          <w:rtl/>
        </w:rPr>
        <w:t xml:space="preserve"> - </w:t>
      </w:r>
      <w:r>
        <w:rPr>
          <w:rtl/>
        </w:rPr>
        <w:t>وعن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(1) البقرة 2</w:t>
      </w:r>
      <w:r w:rsidR="007A1646" w:rsidRPr="002C5C5A">
        <w:rPr>
          <w:rtl/>
        </w:rPr>
        <w:t>:</w:t>
      </w:r>
      <w:r w:rsidRPr="002C5C5A">
        <w:rPr>
          <w:rtl/>
        </w:rPr>
        <w:t xml:space="preserve"> 196. 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(2) في المصدر زيادة</w:t>
      </w:r>
      <w:r w:rsidR="007A1646" w:rsidRPr="002C5C5A">
        <w:rPr>
          <w:rtl/>
        </w:rPr>
        <w:t>:</w:t>
      </w:r>
      <w:r w:rsidRPr="002C5C5A">
        <w:rPr>
          <w:rtl/>
        </w:rPr>
        <w:t xml:space="preserve"> بيوم. 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(3) في المصدر</w:t>
      </w:r>
      <w:r w:rsidR="007A1646" w:rsidRPr="002C5C5A">
        <w:rPr>
          <w:rtl/>
        </w:rPr>
        <w:t>:</w:t>
      </w:r>
      <w:r w:rsidRPr="002C5C5A">
        <w:rPr>
          <w:rtl/>
        </w:rPr>
        <w:t xml:space="preserve"> فليتسح</w:t>
      </w:r>
      <w:r w:rsidR="002C5C5A" w:rsidRPr="002C5C5A">
        <w:rPr>
          <w:rFonts w:hint="cs"/>
          <w:rtl/>
        </w:rPr>
        <w:t>ّ</w:t>
      </w:r>
      <w:r w:rsidRPr="002C5C5A">
        <w:rPr>
          <w:rtl/>
        </w:rPr>
        <w:t>ر ليلة الحصبة.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15</w:t>
      </w:r>
      <w:r w:rsidR="00D43D1B" w:rsidRPr="002C5C5A">
        <w:rPr>
          <w:rtl/>
        </w:rPr>
        <w:t xml:space="preserve"> - </w:t>
      </w:r>
      <w:r w:rsidRPr="002C5C5A">
        <w:rPr>
          <w:rtl/>
        </w:rPr>
        <w:t>تفسير العياشي 1</w:t>
      </w:r>
      <w:r w:rsidR="007A1646" w:rsidRPr="002C5C5A">
        <w:rPr>
          <w:rtl/>
        </w:rPr>
        <w:t>:</w:t>
      </w:r>
      <w:r w:rsidRPr="002C5C5A">
        <w:rPr>
          <w:rtl/>
        </w:rPr>
        <w:t xml:space="preserve"> 92 </w:t>
      </w:r>
      <w:r w:rsidR="00EB66AF" w:rsidRPr="002C5C5A">
        <w:rPr>
          <w:rtl/>
        </w:rPr>
        <w:t>/</w:t>
      </w:r>
      <w:r w:rsidRPr="002C5C5A">
        <w:rPr>
          <w:rtl/>
        </w:rPr>
        <w:t xml:space="preserve"> 238. 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(</w:t>
      </w:r>
      <w:r w:rsidR="006B7C59" w:rsidRPr="002C5C5A">
        <w:rPr>
          <w:rFonts w:hint="cs"/>
          <w:rtl/>
        </w:rPr>
        <w:t>4</w:t>
      </w:r>
      <w:r w:rsidRPr="002C5C5A">
        <w:rPr>
          <w:rtl/>
        </w:rPr>
        <w:t>) البقرة 2</w:t>
      </w:r>
      <w:r w:rsidR="007A1646" w:rsidRPr="002C5C5A">
        <w:rPr>
          <w:rtl/>
        </w:rPr>
        <w:t>:</w:t>
      </w:r>
      <w:r w:rsidRPr="002C5C5A">
        <w:rPr>
          <w:rtl/>
        </w:rPr>
        <w:t xml:space="preserve"> 196. 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(</w:t>
      </w:r>
      <w:r w:rsidR="006B7C59" w:rsidRPr="002C5C5A">
        <w:rPr>
          <w:rFonts w:hint="cs"/>
          <w:rtl/>
        </w:rPr>
        <w:t>5</w:t>
      </w:r>
      <w:r w:rsidRPr="002C5C5A">
        <w:rPr>
          <w:rtl/>
        </w:rPr>
        <w:t>) في المصدر</w:t>
      </w:r>
      <w:r w:rsidR="007A1646" w:rsidRPr="002C5C5A">
        <w:rPr>
          <w:rtl/>
        </w:rPr>
        <w:t>:</w:t>
      </w:r>
      <w:r w:rsidRPr="002C5C5A">
        <w:rPr>
          <w:rtl/>
        </w:rPr>
        <w:t xml:space="preserve"> قبل التروية يصوم. 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(</w:t>
      </w:r>
      <w:r w:rsidR="006B7C59" w:rsidRPr="002C5C5A">
        <w:rPr>
          <w:rFonts w:hint="cs"/>
          <w:rtl/>
        </w:rPr>
        <w:t>6</w:t>
      </w:r>
      <w:r w:rsidRPr="002C5C5A">
        <w:rPr>
          <w:rtl/>
        </w:rPr>
        <w:t>) البقرة 2</w:t>
      </w:r>
      <w:r w:rsidR="007A1646" w:rsidRPr="002C5C5A">
        <w:rPr>
          <w:rtl/>
        </w:rPr>
        <w:t>:</w:t>
      </w:r>
      <w:r w:rsidRPr="002C5C5A">
        <w:rPr>
          <w:rtl/>
        </w:rPr>
        <w:t xml:space="preserve"> 197.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16</w:t>
      </w:r>
      <w:r w:rsidR="00D43D1B" w:rsidRPr="002C5C5A">
        <w:rPr>
          <w:rtl/>
        </w:rPr>
        <w:t xml:space="preserve"> - </w:t>
      </w:r>
      <w:r w:rsidRPr="002C5C5A">
        <w:rPr>
          <w:rtl/>
        </w:rPr>
        <w:t>تفسير العياشي 1</w:t>
      </w:r>
      <w:r w:rsidR="007A1646" w:rsidRPr="002C5C5A">
        <w:rPr>
          <w:rtl/>
        </w:rPr>
        <w:t>:</w:t>
      </w:r>
      <w:r w:rsidRPr="002C5C5A">
        <w:rPr>
          <w:rtl/>
        </w:rPr>
        <w:t xml:space="preserve"> 92 </w:t>
      </w:r>
      <w:r w:rsidR="00EB66AF" w:rsidRPr="002C5C5A">
        <w:rPr>
          <w:rtl/>
        </w:rPr>
        <w:t>/</w:t>
      </w:r>
      <w:r w:rsidRPr="002C5C5A">
        <w:rPr>
          <w:rtl/>
        </w:rPr>
        <w:t xml:space="preserve"> 239. 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(</w:t>
      </w:r>
      <w:r w:rsidR="006B7C59" w:rsidRPr="002C5C5A">
        <w:rPr>
          <w:rFonts w:hint="cs"/>
          <w:rtl/>
        </w:rPr>
        <w:t>7</w:t>
      </w:r>
      <w:r w:rsidRPr="002C5C5A">
        <w:rPr>
          <w:rtl/>
        </w:rPr>
        <w:t>) البقرة 2</w:t>
      </w:r>
      <w:r w:rsidR="007A1646" w:rsidRPr="002C5C5A">
        <w:rPr>
          <w:rtl/>
        </w:rPr>
        <w:t>:</w:t>
      </w:r>
      <w:r w:rsidRPr="002C5C5A">
        <w:rPr>
          <w:rtl/>
        </w:rPr>
        <w:t xml:space="preserve"> 196.</w:t>
      </w:r>
    </w:p>
    <w:p w:rsidR="005B369B" w:rsidRPr="002C5C5A" w:rsidRDefault="005B369B" w:rsidP="002C5C5A">
      <w:pPr>
        <w:pStyle w:val="libFootnote0"/>
        <w:rPr>
          <w:rtl/>
        </w:rPr>
      </w:pPr>
      <w:r w:rsidRPr="002C5C5A">
        <w:rPr>
          <w:rtl/>
        </w:rPr>
        <w:t>17</w:t>
      </w:r>
      <w:r w:rsidR="00D43D1B" w:rsidRPr="002C5C5A">
        <w:rPr>
          <w:rtl/>
        </w:rPr>
        <w:t xml:space="preserve"> - </w:t>
      </w:r>
      <w:r w:rsidRPr="002C5C5A">
        <w:rPr>
          <w:rtl/>
        </w:rPr>
        <w:t>تفسير العياشي 1</w:t>
      </w:r>
      <w:r w:rsidR="007A1646" w:rsidRPr="002C5C5A">
        <w:rPr>
          <w:rtl/>
        </w:rPr>
        <w:t>:</w:t>
      </w:r>
      <w:r w:rsidRPr="002C5C5A">
        <w:rPr>
          <w:rtl/>
        </w:rPr>
        <w:t xml:space="preserve"> 93 </w:t>
      </w:r>
      <w:r w:rsidR="00EB66AF" w:rsidRPr="002C5C5A">
        <w:rPr>
          <w:rtl/>
        </w:rPr>
        <w:t>/</w:t>
      </w:r>
      <w:r w:rsidRPr="002C5C5A">
        <w:rPr>
          <w:rtl/>
        </w:rPr>
        <w:t xml:space="preserve"> 241، وأورده عن التهذيب في الحديث 5 من الباب 10 من أبواب بقية الصوم الواجب</w:t>
      </w:r>
      <w:r w:rsidR="007A1646" w:rsidRPr="002C5C5A">
        <w:rPr>
          <w:rtl/>
        </w:rPr>
        <w:t>،</w:t>
      </w:r>
      <w:r w:rsidRPr="002C5C5A">
        <w:rPr>
          <w:rtl/>
        </w:rPr>
        <w:t xml:space="preserve"> وعن التهذيب وكتاب مسائل علي بن جعفر في الحديث 2 من الباب 55 من هذه </w:t>
      </w:r>
      <w:r w:rsidR="00651B9C" w:rsidRPr="002C5C5A">
        <w:rPr>
          <w:rtl/>
        </w:rPr>
        <w:t>الأبواب</w:t>
      </w:r>
      <w:r w:rsidRPr="002C5C5A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36F0E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سألته عن صيام الثلاثة 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والسبعة أيصومها متوالية أم يفرق بينهما؟ قال</w:t>
      </w:r>
      <w:r w:rsidR="007A1646">
        <w:rPr>
          <w:rtl/>
        </w:rPr>
        <w:t>:</w:t>
      </w:r>
      <w:r>
        <w:rPr>
          <w:rtl/>
        </w:rPr>
        <w:t xml:space="preserve"> يصوم الثلاثة لا يفر</w:t>
      </w:r>
      <w:r w:rsidR="00FE451E">
        <w:rPr>
          <w:rFonts w:hint="cs"/>
          <w:rtl/>
        </w:rPr>
        <w:t>ّ</w:t>
      </w:r>
      <w:r>
        <w:rPr>
          <w:rtl/>
        </w:rPr>
        <w:t>ق بينها</w:t>
      </w:r>
      <w:r w:rsidR="007A1646">
        <w:rPr>
          <w:rtl/>
        </w:rPr>
        <w:t>،</w:t>
      </w:r>
      <w:r>
        <w:rPr>
          <w:rtl/>
        </w:rPr>
        <w:t xml:space="preserve"> والسبعة لا يفر</w:t>
      </w:r>
      <w:r w:rsidR="00FE451E">
        <w:rPr>
          <w:rFonts w:hint="cs"/>
          <w:rtl/>
        </w:rPr>
        <w:t>ّ</w:t>
      </w:r>
      <w:r>
        <w:rPr>
          <w:rtl/>
        </w:rPr>
        <w:t>ق بينها</w:t>
      </w:r>
      <w:r w:rsidR="007A1646">
        <w:rPr>
          <w:rtl/>
        </w:rPr>
        <w:t>،</w:t>
      </w:r>
      <w:r>
        <w:rPr>
          <w:rtl/>
        </w:rPr>
        <w:t xml:space="preserve"> ولا يجمع السبعة والثلاثة </w:t>
      </w:r>
      <w:r w:rsidR="001E77C8">
        <w:rPr>
          <w:rtl/>
        </w:rPr>
        <w:t>جميعاً</w:t>
      </w:r>
      <w:r>
        <w:rPr>
          <w:rtl/>
        </w:rPr>
        <w:t xml:space="preserve">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[ 18936 ] 18</w:t>
      </w:r>
      <w:r w:rsidR="00D43D1B">
        <w:rPr>
          <w:rtl/>
        </w:rPr>
        <w:t xml:space="preserve"> - </w:t>
      </w:r>
      <w:r>
        <w:rPr>
          <w:rtl/>
        </w:rPr>
        <w:t xml:space="preserve">وعن عبد الرحمن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العرزمي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صيام ثلاثة </w:t>
      </w:r>
      <w:r w:rsidR="004761DD">
        <w:rPr>
          <w:rtl/>
        </w:rPr>
        <w:t>أيّام</w:t>
      </w:r>
      <w:r>
        <w:rPr>
          <w:rtl/>
        </w:rPr>
        <w:t xml:space="preserve"> في الحج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قبل التروية بيوم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فاته ذلك تسحر ليلة الحصبة. </w:t>
      </w:r>
    </w:p>
    <w:p w:rsidR="005B369B" w:rsidRDefault="005B369B" w:rsidP="00FE451E">
      <w:pPr>
        <w:pStyle w:val="libNormal"/>
        <w:rPr>
          <w:rtl/>
        </w:rPr>
      </w:pPr>
      <w:r>
        <w:rPr>
          <w:rtl/>
        </w:rPr>
        <w:t>[ 18937 ] 19</w:t>
      </w:r>
      <w:r w:rsidR="00D43D1B">
        <w:rPr>
          <w:rtl/>
        </w:rPr>
        <w:t xml:space="preserve"> - </w:t>
      </w:r>
      <w:r>
        <w:rPr>
          <w:rtl/>
        </w:rPr>
        <w:t>وعن غياث بن إبراهيم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E451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وزاد فصيام ثلاثة 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Pr="00336F0E">
        <w:rPr>
          <w:rtl/>
        </w:rPr>
        <w:t xml:space="preserve">( </w:t>
      </w:r>
      <w:r>
        <w:rPr>
          <w:rtl/>
        </w:rPr>
        <w:t xml:space="preserve">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336F0E">
        <w:rPr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E451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وسبعة إذا رجع. </w:t>
      </w:r>
    </w:p>
    <w:p w:rsidR="005B369B" w:rsidRDefault="005B369B" w:rsidP="00FE451E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علي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فات الرجل الصيام</w:t>
      </w:r>
      <w:r w:rsidR="007A1646">
        <w:rPr>
          <w:rtl/>
        </w:rPr>
        <w:t>،</w:t>
      </w:r>
      <w:r>
        <w:rPr>
          <w:rtl/>
        </w:rPr>
        <w:t xml:space="preserve"> فليبدأ بصيامه ليلة النفر </w:t>
      </w:r>
      <w:r w:rsidRPr="005B369B">
        <w:rPr>
          <w:rStyle w:val="libFootnotenumChar"/>
          <w:rtl/>
        </w:rPr>
        <w:t>(</w:t>
      </w:r>
      <w:r w:rsidR="00FE451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E451E">
      <w:pPr>
        <w:pStyle w:val="libNormal"/>
        <w:rPr>
          <w:rtl/>
        </w:rPr>
      </w:pPr>
      <w:r>
        <w:rPr>
          <w:rtl/>
        </w:rPr>
        <w:t>[ 18938 ] 20</w:t>
      </w:r>
      <w:r w:rsidR="00D43D1B">
        <w:rPr>
          <w:rtl/>
        </w:rPr>
        <w:t xml:space="preserve"> - </w:t>
      </w:r>
      <w:r>
        <w:rPr>
          <w:rtl/>
        </w:rPr>
        <w:t>وعن إبراهيم بن أبي يحيى</w:t>
      </w:r>
      <w:r w:rsidR="007A1646">
        <w:rPr>
          <w:rtl/>
        </w:rPr>
        <w:t>،</w:t>
      </w:r>
      <w:r>
        <w:rPr>
          <w:rtl/>
        </w:rPr>
        <w:t xml:space="preserve"> عن أبي عبدالله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يصوم المتمتع قبل التروية بيوم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فاته ذلك </w:t>
      </w:r>
      <w:r w:rsidRPr="005B369B">
        <w:rPr>
          <w:rStyle w:val="libFootnotenumChar"/>
          <w:rtl/>
        </w:rPr>
        <w:t>(</w:t>
      </w:r>
      <w:r w:rsidR="00FE451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ولم يكن عنده دم صام إذا انقضت </w:t>
      </w:r>
      <w:r w:rsidR="004761DD">
        <w:rPr>
          <w:rtl/>
        </w:rPr>
        <w:t>أيّام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18</w:t>
      </w:r>
      <w:r w:rsidR="00D43D1B" w:rsidRPr="00FE451E">
        <w:rPr>
          <w:rtl/>
        </w:rPr>
        <w:t xml:space="preserve"> - </w:t>
      </w:r>
      <w:r w:rsidRPr="00FE451E">
        <w:rPr>
          <w:rtl/>
        </w:rPr>
        <w:t>تفسير العياشي 1</w:t>
      </w:r>
      <w:r w:rsidR="007A1646" w:rsidRPr="00FE451E">
        <w:rPr>
          <w:rtl/>
        </w:rPr>
        <w:t>:</w:t>
      </w:r>
      <w:r w:rsidRPr="00FE451E">
        <w:rPr>
          <w:rtl/>
        </w:rPr>
        <w:t xml:space="preserve"> 93 </w:t>
      </w:r>
      <w:r w:rsidR="00EB66AF" w:rsidRPr="00FE451E">
        <w:rPr>
          <w:rtl/>
        </w:rPr>
        <w:t>/</w:t>
      </w:r>
      <w:r w:rsidRPr="00FE451E">
        <w:rPr>
          <w:rtl/>
        </w:rPr>
        <w:t xml:space="preserve"> 243. 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(1) في المصدر</w:t>
      </w:r>
      <w:r w:rsidR="007A1646" w:rsidRPr="00FE451E">
        <w:rPr>
          <w:rtl/>
        </w:rPr>
        <w:t>:</w:t>
      </w:r>
      <w:r w:rsidRPr="00FE451E">
        <w:rPr>
          <w:rtl/>
        </w:rPr>
        <w:t xml:space="preserve"> عبد الرحمن بن </w:t>
      </w:r>
      <w:r w:rsidR="007F42CA" w:rsidRPr="00FE451E">
        <w:rPr>
          <w:rtl/>
        </w:rPr>
        <w:t>محمّد</w:t>
      </w:r>
      <w:r w:rsidR="001E77C8" w:rsidRPr="00FE451E">
        <w:rPr>
          <w:rtl/>
        </w:rPr>
        <w:t xml:space="preserve"> </w:t>
      </w:r>
      <w:r w:rsidRPr="00FE451E">
        <w:rPr>
          <w:rtl/>
        </w:rPr>
        <w:t>العزومي.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19</w:t>
      </w:r>
      <w:r w:rsidR="00D43D1B" w:rsidRPr="00FE451E">
        <w:rPr>
          <w:rtl/>
        </w:rPr>
        <w:t xml:space="preserve"> - </w:t>
      </w:r>
      <w:r w:rsidRPr="00FE451E">
        <w:rPr>
          <w:rtl/>
        </w:rPr>
        <w:t>تفسير العياشي 1</w:t>
      </w:r>
      <w:r w:rsidR="007A1646" w:rsidRPr="00FE451E">
        <w:rPr>
          <w:rtl/>
        </w:rPr>
        <w:t>:</w:t>
      </w:r>
      <w:r w:rsidRPr="00FE451E">
        <w:rPr>
          <w:rtl/>
        </w:rPr>
        <w:t xml:space="preserve"> 93 </w:t>
      </w:r>
      <w:r w:rsidR="00EB66AF" w:rsidRPr="00FE451E">
        <w:rPr>
          <w:rtl/>
        </w:rPr>
        <w:t>/</w:t>
      </w:r>
      <w:r w:rsidRPr="00FE451E">
        <w:rPr>
          <w:rtl/>
        </w:rPr>
        <w:t xml:space="preserve"> 244. 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(</w:t>
      </w:r>
      <w:r w:rsidR="00FE451E" w:rsidRPr="00FE451E">
        <w:rPr>
          <w:rFonts w:hint="cs"/>
          <w:rtl/>
        </w:rPr>
        <w:t>2</w:t>
      </w:r>
      <w:r w:rsidRPr="00FE451E">
        <w:rPr>
          <w:rtl/>
        </w:rPr>
        <w:t xml:space="preserve">) « عن جعفر بن </w:t>
      </w:r>
      <w:r w:rsidR="007F42CA" w:rsidRPr="00FE451E">
        <w:rPr>
          <w:rtl/>
        </w:rPr>
        <w:t>محمّد</w:t>
      </w:r>
      <w:r w:rsidR="001E77C8" w:rsidRPr="00FE451E">
        <w:rPr>
          <w:rtl/>
        </w:rPr>
        <w:t xml:space="preserve"> </w:t>
      </w:r>
      <w:r w:rsidRPr="00FE451E">
        <w:rPr>
          <w:rtl/>
        </w:rPr>
        <w:t xml:space="preserve">» ليس في المصدر. 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(</w:t>
      </w:r>
      <w:r w:rsidR="00FE451E" w:rsidRPr="00FE451E">
        <w:rPr>
          <w:rFonts w:hint="cs"/>
          <w:rtl/>
        </w:rPr>
        <w:t>3</w:t>
      </w:r>
      <w:r w:rsidRPr="00FE451E">
        <w:rPr>
          <w:rtl/>
        </w:rPr>
        <w:t xml:space="preserve">) ليس في المصدر. 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(</w:t>
      </w:r>
      <w:r w:rsidR="00FE451E" w:rsidRPr="00FE451E">
        <w:rPr>
          <w:rFonts w:hint="cs"/>
          <w:rtl/>
        </w:rPr>
        <w:t>4</w:t>
      </w:r>
      <w:r w:rsidRPr="00FE451E">
        <w:rPr>
          <w:rtl/>
        </w:rPr>
        <w:t>) تفسير العياشي 1</w:t>
      </w:r>
      <w:r w:rsidR="007A1646" w:rsidRPr="00FE451E">
        <w:rPr>
          <w:rtl/>
        </w:rPr>
        <w:t>:</w:t>
      </w:r>
      <w:r w:rsidRPr="00FE451E">
        <w:rPr>
          <w:rtl/>
        </w:rPr>
        <w:t xml:space="preserve"> 93 </w:t>
      </w:r>
      <w:r w:rsidR="00EB66AF" w:rsidRPr="00FE451E">
        <w:rPr>
          <w:rtl/>
        </w:rPr>
        <w:t>/</w:t>
      </w:r>
      <w:r w:rsidRPr="00FE451E">
        <w:rPr>
          <w:rtl/>
        </w:rPr>
        <w:t xml:space="preserve"> 245 وفيه</w:t>
      </w:r>
      <w:r w:rsidR="007A1646" w:rsidRPr="00FE451E">
        <w:rPr>
          <w:rtl/>
        </w:rPr>
        <w:t>:</w:t>
      </w:r>
      <w:r w:rsidRPr="00FE451E">
        <w:rPr>
          <w:rtl/>
        </w:rPr>
        <w:t xml:space="preserve"> فليبدأ صيامه من ليلة النفر.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20</w:t>
      </w:r>
      <w:r w:rsidR="00D43D1B" w:rsidRPr="00FE451E">
        <w:rPr>
          <w:rtl/>
        </w:rPr>
        <w:t xml:space="preserve"> - </w:t>
      </w:r>
      <w:r w:rsidRPr="00FE451E">
        <w:rPr>
          <w:rtl/>
        </w:rPr>
        <w:t>تفسير العياشي 1</w:t>
      </w:r>
      <w:r w:rsidR="007A1646" w:rsidRPr="00FE451E">
        <w:rPr>
          <w:rtl/>
        </w:rPr>
        <w:t>:</w:t>
      </w:r>
      <w:r w:rsidRPr="00FE451E">
        <w:rPr>
          <w:rtl/>
        </w:rPr>
        <w:t xml:space="preserve"> 93 </w:t>
      </w:r>
      <w:r w:rsidR="00EB66AF" w:rsidRPr="00FE451E">
        <w:rPr>
          <w:rtl/>
        </w:rPr>
        <w:t>/</w:t>
      </w:r>
      <w:r w:rsidRPr="00FE451E">
        <w:rPr>
          <w:rtl/>
        </w:rPr>
        <w:t xml:space="preserve"> 246. </w:t>
      </w:r>
    </w:p>
    <w:p w:rsidR="005B369B" w:rsidRPr="00FE451E" w:rsidRDefault="005B369B" w:rsidP="00FE451E">
      <w:pPr>
        <w:pStyle w:val="libFootnote0"/>
        <w:rPr>
          <w:rtl/>
        </w:rPr>
      </w:pPr>
      <w:r w:rsidRPr="00FE451E">
        <w:rPr>
          <w:rtl/>
        </w:rPr>
        <w:t>(</w:t>
      </w:r>
      <w:r w:rsidR="00FE451E" w:rsidRPr="00FE451E">
        <w:rPr>
          <w:rFonts w:hint="cs"/>
          <w:rtl/>
        </w:rPr>
        <w:t>5</w:t>
      </w:r>
      <w:r w:rsidRPr="00FE451E">
        <w:rPr>
          <w:rtl/>
        </w:rPr>
        <w:t>) في المصدر</w:t>
      </w:r>
      <w:r w:rsidR="007A1646" w:rsidRPr="00FE451E">
        <w:rPr>
          <w:rtl/>
        </w:rPr>
        <w:t>:</w:t>
      </w:r>
      <w:r w:rsidRPr="00FE451E">
        <w:rPr>
          <w:rtl/>
        </w:rPr>
        <w:t xml:space="preserve"> ف</w:t>
      </w:r>
      <w:r w:rsidR="00F937F9" w:rsidRPr="00FE451E">
        <w:rPr>
          <w:rtl/>
        </w:rPr>
        <w:t xml:space="preserve">أنّ </w:t>
      </w:r>
      <w:r w:rsidRPr="00FE451E">
        <w:rPr>
          <w:rtl/>
        </w:rPr>
        <w:t xml:space="preserve">فاته </w:t>
      </w:r>
      <w:r w:rsidR="00F937F9" w:rsidRPr="00FE451E">
        <w:rPr>
          <w:rtl/>
        </w:rPr>
        <w:t xml:space="preserve">أنّ </w:t>
      </w:r>
      <w:r w:rsidRPr="00FE451E">
        <w:rPr>
          <w:rtl/>
        </w:rPr>
        <w:t xml:space="preserve">يصوم ثلاثة </w:t>
      </w:r>
      <w:r w:rsidR="004761DD" w:rsidRPr="00FE451E">
        <w:rPr>
          <w:rtl/>
        </w:rPr>
        <w:t>أيّام</w:t>
      </w:r>
      <w:r w:rsidRPr="00FE451E">
        <w:rPr>
          <w:rtl/>
        </w:rPr>
        <w:t xml:space="preserve"> في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22658">
      <w:pPr>
        <w:pStyle w:val="libNormal0"/>
        <w:rPr>
          <w:rtl/>
        </w:rPr>
      </w:pPr>
      <w:r>
        <w:rPr>
          <w:rtl/>
        </w:rPr>
        <w:lastRenderedPageBreak/>
        <w:t>التشريق يتسح</w:t>
      </w:r>
      <w:r w:rsidR="0072688D">
        <w:rPr>
          <w:rFonts w:hint="cs"/>
          <w:rtl/>
        </w:rPr>
        <w:t>ّ</w:t>
      </w:r>
      <w:r>
        <w:rPr>
          <w:rtl/>
        </w:rPr>
        <w:t xml:space="preserve">ر </w:t>
      </w:r>
      <w:r w:rsidRPr="005B369B">
        <w:rPr>
          <w:rStyle w:val="libFootnotenumChar"/>
          <w:rtl/>
        </w:rPr>
        <w:t>(</w:t>
      </w:r>
      <w:r w:rsidR="0072265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ليلة الحصبة </w:t>
      </w:r>
      <w:r w:rsidR="00267147">
        <w:rPr>
          <w:rtl/>
        </w:rPr>
        <w:t xml:space="preserve">ثمّ </w:t>
      </w:r>
      <w:r>
        <w:rPr>
          <w:rtl/>
        </w:rPr>
        <w:t>يصبح صائما</w:t>
      </w:r>
      <w:r w:rsidR="0072688D">
        <w:rPr>
          <w:rFonts w:hint="cs"/>
          <w:rtl/>
        </w:rPr>
        <w:t>ً</w:t>
      </w:r>
      <w:r>
        <w:rPr>
          <w:rtl/>
        </w:rPr>
        <w:t>.</w:t>
      </w:r>
    </w:p>
    <w:p w:rsidR="005B369B" w:rsidRDefault="005B369B" w:rsidP="0072265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72265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72265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580" w:name="_Toc284350970"/>
      <w:bookmarkStart w:id="581" w:name="_Toc303163667"/>
      <w:bookmarkStart w:id="582" w:name="_Toc377025094"/>
      <w:bookmarkStart w:id="583" w:name="_Toc250344522"/>
      <w:r>
        <w:rPr>
          <w:rtl/>
        </w:rPr>
        <w:t>47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ترك صوم الثلاثة في ذي ال</w:t>
      </w:r>
      <w:r w:rsidR="0072688D">
        <w:rPr>
          <w:rtl/>
        </w:rPr>
        <w:t>حج</w:t>
      </w:r>
      <w:r w:rsidR="002C2ACB">
        <w:rPr>
          <w:rtl/>
        </w:rPr>
        <w:t xml:space="preserve">ة </w:t>
      </w:r>
      <w:r>
        <w:rPr>
          <w:rtl/>
        </w:rPr>
        <w:t>مختارا</w:t>
      </w:r>
      <w:bookmarkEnd w:id="580"/>
      <w:bookmarkEnd w:id="581"/>
      <w:r w:rsidR="0072688D">
        <w:rPr>
          <w:rFonts w:hint="cs"/>
          <w:rtl/>
        </w:rPr>
        <w:t>ً</w:t>
      </w:r>
      <w:r w:rsidR="00F80647">
        <w:rPr>
          <w:rtl/>
        </w:rPr>
        <w:t xml:space="preserve"> </w:t>
      </w:r>
      <w:bookmarkStart w:id="584" w:name="_Toc284350971"/>
      <w:bookmarkStart w:id="585" w:name="_Toc303163668"/>
      <w:r w:rsidR="00F80647">
        <w:rPr>
          <w:rtl/>
        </w:rPr>
        <w:t>ل</w:t>
      </w:r>
      <w:r>
        <w:rPr>
          <w:rtl/>
        </w:rPr>
        <w:t>زمه دم شاة</w:t>
      </w:r>
      <w:r w:rsidR="007A1646">
        <w:rPr>
          <w:rtl/>
        </w:rPr>
        <w:t>،</w:t>
      </w:r>
      <w:r>
        <w:rPr>
          <w:rtl/>
        </w:rPr>
        <w:t xml:space="preserve"> ولا يجزئه الصوم</w:t>
      </w:r>
      <w:r w:rsidR="007A1646">
        <w:rPr>
          <w:rtl/>
        </w:rPr>
        <w:t>،</w:t>
      </w:r>
      <w:r>
        <w:rPr>
          <w:rtl/>
        </w:rPr>
        <w:t xml:space="preserve"> ومع العذر يصومها في</w:t>
      </w:r>
      <w:bookmarkEnd w:id="584"/>
      <w:bookmarkEnd w:id="585"/>
      <w:r w:rsidR="00F80647">
        <w:rPr>
          <w:rtl/>
        </w:rPr>
        <w:t xml:space="preserve"> </w:t>
      </w:r>
      <w:bookmarkStart w:id="586" w:name="_Toc284350972"/>
      <w:bookmarkStart w:id="587" w:name="_Toc303163669"/>
      <w:r w:rsidR="00F80647">
        <w:rPr>
          <w:rtl/>
        </w:rPr>
        <w:t>ا</w:t>
      </w:r>
      <w:r>
        <w:rPr>
          <w:rtl/>
        </w:rPr>
        <w:t>لطريق أو في أهله أو يبعث بالهدي</w:t>
      </w:r>
      <w:bookmarkEnd w:id="582"/>
      <w:bookmarkEnd w:id="583"/>
      <w:bookmarkEnd w:id="586"/>
      <w:bookmarkEnd w:id="587"/>
    </w:p>
    <w:p w:rsidR="005B369B" w:rsidRDefault="005B369B" w:rsidP="00722658">
      <w:pPr>
        <w:pStyle w:val="libNormal"/>
        <w:rPr>
          <w:rtl/>
        </w:rPr>
      </w:pPr>
      <w:r>
        <w:rPr>
          <w:rtl/>
        </w:rPr>
        <w:t>[ 18939 ]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حفص بن البختري</w:t>
      </w:r>
      <w:r w:rsidR="007A1646">
        <w:rPr>
          <w:rtl/>
        </w:rPr>
        <w:t>،</w:t>
      </w:r>
      <w:r>
        <w:rPr>
          <w:rtl/>
        </w:rPr>
        <w:t xml:space="preserve"> عن منصور بن حازم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يصم في ذي ال</w:t>
      </w:r>
      <w:r w:rsidR="002C2ACB">
        <w:rPr>
          <w:rtl/>
        </w:rPr>
        <w:t xml:space="preserve">حجّة </w:t>
      </w:r>
      <w:r w:rsidR="00F937F9">
        <w:rPr>
          <w:rtl/>
        </w:rPr>
        <w:t xml:space="preserve">حتّى </w:t>
      </w:r>
      <w:r>
        <w:rPr>
          <w:rtl/>
        </w:rPr>
        <w:t>يهل</w:t>
      </w:r>
      <w:r w:rsidR="0072688D">
        <w:rPr>
          <w:rFonts w:hint="cs"/>
          <w:rtl/>
        </w:rPr>
        <w:t>ّ</w:t>
      </w:r>
      <w:r>
        <w:rPr>
          <w:rtl/>
        </w:rPr>
        <w:t xml:space="preserve"> هلال المحرم فعليه دم شاة</w:t>
      </w:r>
      <w:r w:rsidR="007A1646">
        <w:rPr>
          <w:rtl/>
        </w:rPr>
        <w:t>،</w:t>
      </w:r>
      <w:r>
        <w:rPr>
          <w:rtl/>
        </w:rPr>
        <w:t xml:space="preserve"> وليس له صوم ويذبحه </w:t>
      </w:r>
      <w:r w:rsidRPr="005B369B">
        <w:rPr>
          <w:rStyle w:val="libFootnotenumChar"/>
          <w:rtl/>
        </w:rPr>
        <w:t>(</w:t>
      </w:r>
      <w:r w:rsidR="0072265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بمنى. </w:t>
      </w:r>
    </w:p>
    <w:p w:rsidR="005B369B" w:rsidRDefault="007F42CA" w:rsidP="00722658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722658">
        <w:rPr>
          <w:rStyle w:val="libFootnotenumChar"/>
          <w:rFonts w:hint="cs"/>
          <w:rtl/>
        </w:rPr>
        <w:t>5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722658">
      <w:pPr>
        <w:pStyle w:val="libNormal"/>
        <w:rPr>
          <w:rtl/>
        </w:rPr>
      </w:pPr>
      <w:r>
        <w:rPr>
          <w:rtl/>
        </w:rPr>
        <w:t xml:space="preserve">وبإسناده عن علي بن الحسن بن </w:t>
      </w:r>
      <w:r w:rsidR="0072688D">
        <w:rPr>
          <w:rtl/>
        </w:rPr>
        <w:t>فض</w:t>
      </w:r>
      <w:r w:rsidR="004358FE"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عمير نحوه </w:t>
      </w:r>
      <w:r w:rsidRPr="005B369B">
        <w:rPr>
          <w:rStyle w:val="libFootnotenumChar"/>
          <w:rtl/>
        </w:rPr>
        <w:t>(</w:t>
      </w:r>
      <w:r w:rsidR="00722658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540C8" w:rsidRDefault="005B369B" w:rsidP="00D540C8">
      <w:pPr>
        <w:pStyle w:val="libFootnote0"/>
        <w:rPr>
          <w:rtl/>
        </w:rPr>
      </w:pPr>
      <w:r w:rsidRPr="00D540C8">
        <w:rPr>
          <w:rtl/>
        </w:rPr>
        <w:t>(</w:t>
      </w:r>
      <w:r w:rsidR="00722658" w:rsidRPr="00D540C8">
        <w:rPr>
          <w:rFonts w:hint="cs"/>
          <w:rtl/>
        </w:rPr>
        <w:t>1</w:t>
      </w:r>
      <w:r w:rsidRPr="00D540C8">
        <w:rPr>
          <w:rtl/>
        </w:rPr>
        <w:t>) في المصدر</w:t>
      </w:r>
      <w:r w:rsidR="007A1646" w:rsidRPr="00D540C8">
        <w:rPr>
          <w:rtl/>
        </w:rPr>
        <w:t>:</w:t>
      </w:r>
      <w:r w:rsidRPr="00D540C8">
        <w:rPr>
          <w:rtl/>
        </w:rPr>
        <w:t xml:space="preserve"> فيتسح</w:t>
      </w:r>
      <w:r w:rsidR="00722658" w:rsidRPr="00D540C8">
        <w:rPr>
          <w:rFonts w:hint="cs"/>
          <w:rtl/>
        </w:rPr>
        <w:t>ّ</w:t>
      </w:r>
      <w:r w:rsidRPr="00D540C8">
        <w:rPr>
          <w:rtl/>
        </w:rPr>
        <w:t xml:space="preserve">ر. </w:t>
      </w:r>
    </w:p>
    <w:p w:rsidR="005B369B" w:rsidRPr="00D540C8" w:rsidRDefault="005B369B" w:rsidP="00D540C8">
      <w:pPr>
        <w:pStyle w:val="libFootnote0"/>
        <w:rPr>
          <w:rtl/>
        </w:rPr>
      </w:pPr>
      <w:r w:rsidRPr="00D540C8">
        <w:rPr>
          <w:rtl/>
        </w:rPr>
        <w:t>(</w:t>
      </w:r>
      <w:r w:rsidR="00722658" w:rsidRPr="00D540C8">
        <w:rPr>
          <w:rFonts w:hint="cs"/>
          <w:rtl/>
        </w:rPr>
        <w:t>2</w:t>
      </w:r>
      <w:r w:rsidRPr="00D540C8">
        <w:rPr>
          <w:rtl/>
        </w:rPr>
        <w:t xml:space="preserve">) </w:t>
      </w:r>
      <w:r w:rsidR="00D540C8">
        <w:rPr>
          <w:rtl/>
        </w:rPr>
        <w:t>تقد</w:t>
      </w:r>
      <w:r w:rsidR="00826977" w:rsidRPr="00D540C8">
        <w:rPr>
          <w:rtl/>
        </w:rPr>
        <w:t xml:space="preserve">م </w:t>
      </w:r>
      <w:r w:rsidRPr="00D540C8">
        <w:rPr>
          <w:rtl/>
        </w:rPr>
        <w:t xml:space="preserve">ما </w:t>
      </w:r>
      <w:r w:rsidR="00D540C8">
        <w:rPr>
          <w:rtl/>
        </w:rPr>
        <w:t>يدل</w:t>
      </w:r>
      <w:r w:rsidR="0055055C" w:rsidRPr="00D540C8">
        <w:rPr>
          <w:rtl/>
        </w:rPr>
        <w:t xml:space="preserve"> </w:t>
      </w:r>
      <w:r w:rsidRPr="00D540C8">
        <w:rPr>
          <w:rtl/>
        </w:rPr>
        <w:t xml:space="preserve">على بعض المقصود في الحديث 10 من الباب 10 من هذه </w:t>
      </w:r>
      <w:r w:rsidR="00651B9C" w:rsidRPr="00D540C8">
        <w:rPr>
          <w:rtl/>
        </w:rPr>
        <w:t>الأبواب</w:t>
      </w:r>
      <w:r w:rsidR="007A1646" w:rsidRPr="00D540C8">
        <w:rPr>
          <w:rtl/>
        </w:rPr>
        <w:t>،</w:t>
      </w:r>
      <w:r w:rsidRPr="00D540C8">
        <w:rPr>
          <w:rtl/>
        </w:rPr>
        <w:t xml:space="preserve"> وما </w:t>
      </w:r>
      <w:r w:rsidR="0055055C" w:rsidRPr="00D540C8">
        <w:rPr>
          <w:rtl/>
        </w:rPr>
        <w:t xml:space="preserve">يدلّ </w:t>
      </w:r>
      <w:r w:rsidRPr="00D540C8">
        <w:rPr>
          <w:rtl/>
        </w:rPr>
        <w:t xml:space="preserve">على بدلية الصوم من الهدي في البابين 2 و 3 وفي الحديثين 3 و 4 من الباب 44 وفي الباب 45 من هذه </w:t>
      </w:r>
      <w:r w:rsidR="00651B9C" w:rsidRPr="00D540C8">
        <w:rPr>
          <w:rtl/>
        </w:rPr>
        <w:t>الأبواب</w:t>
      </w:r>
      <w:r w:rsidRPr="00D540C8">
        <w:rPr>
          <w:rtl/>
        </w:rPr>
        <w:t xml:space="preserve">. </w:t>
      </w:r>
    </w:p>
    <w:p w:rsidR="005B369B" w:rsidRPr="00D540C8" w:rsidRDefault="005B369B" w:rsidP="00D540C8">
      <w:pPr>
        <w:pStyle w:val="libFootnote0"/>
        <w:rPr>
          <w:rtl/>
        </w:rPr>
      </w:pPr>
      <w:r w:rsidRPr="00D540C8">
        <w:rPr>
          <w:rtl/>
        </w:rPr>
        <w:t>(</w:t>
      </w:r>
      <w:r w:rsidR="00722658" w:rsidRPr="00D540C8">
        <w:rPr>
          <w:rFonts w:hint="cs"/>
          <w:rtl/>
        </w:rPr>
        <w:t>3</w:t>
      </w:r>
      <w:r w:rsidRPr="00D540C8">
        <w:rPr>
          <w:rtl/>
        </w:rPr>
        <w:t xml:space="preserve">) يأتي في </w:t>
      </w:r>
      <w:r w:rsidR="00651B9C" w:rsidRPr="00D540C8">
        <w:rPr>
          <w:rtl/>
        </w:rPr>
        <w:t>الأبواب</w:t>
      </w:r>
      <w:r w:rsidRPr="00D540C8">
        <w:rPr>
          <w:rtl/>
        </w:rPr>
        <w:t xml:space="preserve"> 47</w:t>
      </w:r>
      <w:r w:rsidR="00D43D1B" w:rsidRPr="00D540C8">
        <w:rPr>
          <w:rtl/>
        </w:rPr>
        <w:t xml:space="preserve"> - </w:t>
      </w:r>
      <w:r w:rsidRPr="00D540C8">
        <w:rPr>
          <w:rtl/>
        </w:rPr>
        <w:t xml:space="preserve">54 وفي الباب 57 من هذه </w:t>
      </w:r>
      <w:r w:rsidR="00651B9C" w:rsidRPr="00D540C8">
        <w:rPr>
          <w:rtl/>
        </w:rPr>
        <w:t>الأبواب</w:t>
      </w:r>
      <w:r w:rsidRPr="00D540C8">
        <w:rPr>
          <w:rtl/>
        </w:rPr>
        <w:t xml:space="preserve">. </w:t>
      </w:r>
    </w:p>
    <w:p w:rsidR="005B369B" w:rsidRPr="00D540C8" w:rsidRDefault="005B369B" w:rsidP="00D540C8">
      <w:pPr>
        <w:pStyle w:val="libFootnoteCenterBold"/>
        <w:rPr>
          <w:rtl/>
        </w:rPr>
      </w:pPr>
      <w:r w:rsidRPr="00D540C8">
        <w:rPr>
          <w:rtl/>
        </w:rPr>
        <w:t>الباب 47</w:t>
      </w:r>
    </w:p>
    <w:p w:rsidR="005B369B" w:rsidRPr="00D540C8" w:rsidRDefault="005B369B" w:rsidP="00D540C8">
      <w:pPr>
        <w:pStyle w:val="libFootnoteCenterBold"/>
        <w:rPr>
          <w:rtl/>
        </w:rPr>
      </w:pPr>
      <w:r w:rsidRPr="00D540C8">
        <w:rPr>
          <w:rtl/>
        </w:rPr>
        <w:t>فيه 6 أحاديث</w:t>
      </w:r>
    </w:p>
    <w:p w:rsidR="005B369B" w:rsidRPr="00D540C8" w:rsidRDefault="005B369B" w:rsidP="00D540C8">
      <w:pPr>
        <w:pStyle w:val="libFootnote0"/>
        <w:rPr>
          <w:rtl/>
        </w:rPr>
      </w:pPr>
      <w:r w:rsidRPr="00D540C8">
        <w:rPr>
          <w:rtl/>
        </w:rPr>
        <w:t>1</w:t>
      </w:r>
      <w:r w:rsidR="00D43D1B" w:rsidRPr="00D540C8">
        <w:rPr>
          <w:rtl/>
        </w:rPr>
        <w:t xml:space="preserve"> - </w:t>
      </w:r>
      <w:r w:rsidRPr="00D540C8">
        <w:rPr>
          <w:rtl/>
        </w:rPr>
        <w:t>الكافي 4</w:t>
      </w:r>
      <w:r w:rsidR="007A1646" w:rsidRPr="00D540C8">
        <w:rPr>
          <w:rtl/>
        </w:rPr>
        <w:t>:</w:t>
      </w:r>
      <w:r w:rsidRPr="00D540C8">
        <w:rPr>
          <w:rtl/>
        </w:rPr>
        <w:t xml:space="preserve"> 509 </w:t>
      </w:r>
      <w:r w:rsidR="00EB66AF" w:rsidRPr="00D540C8">
        <w:rPr>
          <w:rtl/>
        </w:rPr>
        <w:t>/</w:t>
      </w:r>
      <w:r w:rsidRPr="00D540C8">
        <w:rPr>
          <w:rtl/>
        </w:rPr>
        <w:t xml:space="preserve"> 10. </w:t>
      </w:r>
    </w:p>
    <w:p w:rsidR="005B369B" w:rsidRPr="00D540C8" w:rsidRDefault="005B369B" w:rsidP="00D540C8">
      <w:pPr>
        <w:pStyle w:val="libFootnote0"/>
        <w:rPr>
          <w:rtl/>
        </w:rPr>
      </w:pPr>
      <w:r w:rsidRPr="00D540C8">
        <w:rPr>
          <w:rtl/>
        </w:rPr>
        <w:t>(</w:t>
      </w:r>
      <w:r w:rsidR="00722658" w:rsidRPr="00D540C8">
        <w:rPr>
          <w:rFonts w:hint="cs"/>
          <w:rtl/>
        </w:rPr>
        <w:t>4</w:t>
      </w:r>
      <w:r w:rsidRPr="00D540C8">
        <w:rPr>
          <w:rtl/>
        </w:rPr>
        <w:t>) في الاستبصار</w:t>
      </w:r>
      <w:r w:rsidR="007A1646" w:rsidRPr="00D540C8">
        <w:rPr>
          <w:rtl/>
        </w:rPr>
        <w:t>:</w:t>
      </w:r>
      <w:r w:rsidRPr="00D540C8">
        <w:rPr>
          <w:rtl/>
        </w:rPr>
        <w:t xml:space="preserve"> ويذبح ( هامش المخطوط ). </w:t>
      </w:r>
    </w:p>
    <w:p w:rsidR="005B369B" w:rsidRPr="00D540C8" w:rsidRDefault="005B369B" w:rsidP="00D540C8">
      <w:pPr>
        <w:pStyle w:val="libFootnote0"/>
        <w:rPr>
          <w:rtl/>
        </w:rPr>
      </w:pPr>
      <w:r w:rsidRPr="00D540C8">
        <w:rPr>
          <w:rtl/>
        </w:rPr>
        <w:t>(</w:t>
      </w:r>
      <w:r w:rsidR="00722658" w:rsidRPr="00D540C8">
        <w:rPr>
          <w:rFonts w:hint="cs"/>
          <w:rtl/>
        </w:rPr>
        <w:t>5</w:t>
      </w:r>
      <w:r w:rsidRPr="00D540C8">
        <w:rPr>
          <w:rtl/>
        </w:rPr>
        <w:t>) التهذيب 5</w:t>
      </w:r>
      <w:r w:rsidR="007A1646" w:rsidRPr="00D540C8">
        <w:rPr>
          <w:rtl/>
        </w:rPr>
        <w:t>:</w:t>
      </w:r>
      <w:r w:rsidRPr="00D540C8">
        <w:rPr>
          <w:rtl/>
        </w:rPr>
        <w:t xml:space="preserve"> 39 </w:t>
      </w:r>
      <w:r w:rsidR="00EB66AF" w:rsidRPr="00D540C8">
        <w:rPr>
          <w:rtl/>
        </w:rPr>
        <w:t>/</w:t>
      </w:r>
      <w:r w:rsidRPr="00D540C8">
        <w:rPr>
          <w:rtl/>
        </w:rPr>
        <w:t xml:space="preserve"> 116</w:t>
      </w:r>
      <w:r w:rsidR="007A1646" w:rsidRPr="00D540C8">
        <w:rPr>
          <w:rtl/>
        </w:rPr>
        <w:t>،</w:t>
      </w:r>
      <w:r w:rsidRPr="00D540C8">
        <w:rPr>
          <w:rtl/>
        </w:rPr>
        <w:t xml:space="preserve"> والاستبصار 2</w:t>
      </w:r>
      <w:r w:rsidR="007A1646" w:rsidRPr="00D540C8">
        <w:rPr>
          <w:rtl/>
        </w:rPr>
        <w:t>:</w:t>
      </w:r>
      <w:r w:rsidRPr="00D540C8">
        <w:rPr>
          <w:rtl/>
        </w:rPr>
        <w:t xml:space="preserve"> 278 </w:t>
      </w:r>
      <w:r w:rsidR="00EB66AF" w:rsidRPr="00D540C8">
        <w:rPr>
          <w:rtl/>
        </w:rPr>
        <w:t>/</w:t>
      </w:r>
      <w:r w:rsidRPr="00D540C8">
        <w:rPr>
          <w:rtl/>
        </w:rPr>
        <w:t xml:space="preserve"> 989. </w:t>
      </w:r>
    </w:p>
    <w:p w:rsidR="005B369B" w:rsidRPr="00D540C8" w:rsidRDefault="005B369B" w:rsidP="00D540C8">
      <w:pPr>
        <w:pStyle w:val="libFootnote0"/>
        <w:rPr>
          <w:rtl/>
        </w:rPr>
      </w:pPr>
      <w:r w:rsidRPr="00D540C8">
        <w:rPr>
          <w:rtl/>
        </w:rPr>
        <w:t>(</w:t>
      </w:r>
      <w:r w:rsidR="00722658" w:rsidRPr="00D540C8">
        <w:rPr>
          <w:rFonts w:hint="cs"/>
          <w:rtl/>
        </w:rPr>
        <w:t>6</w:t>
      </w:r>
      <w:r w:rsidRPr="00D540C8">
        <w:rPr>
          <w:rtl/>
        </w:rPr>
        <w:t>) التهذيب 4</w:t>
      </w:r>
      <w:r w:rsidR="007A1646" w:rsidRPr="00D540C8">
        <w:rPr>
          <w:rtl/>
        </w:rPr>
        <w:t>:</w:t>
      </w:r>
      <w:r w:rsidRPr="00D540C8">
        <w:rPr>
          <w:rtl/>
        </w:rPr>
        <w:t xml:space="preserve"> 231 </w:t>
      </w:r>
      <w:r w:rsidR="00EB66AF" w:rsidRPr="00D540C8">
        <w:rPr>
          <w:rtl/>
        </w:rPr>
        <w:t>/</w:t>
      </w:r>
      <w:r w:rsidRPr="00D540C8">
        <w:rPr>
          <w:rtl/>
        </w:rPr>
        <w:t xml:space="preserve"> 680.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lastRenderedPageBreak/>
        <w:t>[ 18940 ]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512A8B">
        <w:rPr>
          <w:rFonts w:hint="cs"/>
          <w:rtl/>
        </w:rPr>
        <w:t>ّ</w:t>
      </w:r>
      <w:r>
        <w:rPr>
          <w:rtl/>
        </w:rPr>
        <w:t xml:space="preserve">ثني عبد صالح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المتمت</w:t>
      </w:r>
      <w:r w:rsidR="00512A8B">
        <w:rPr>
          <w:rFonts w:hint="cs"/>
          <w:rtl/>
        </w:rPr>
        <w:t>ّ</w:t>
      </w:r>
      <w:r>
        <w:rPr>
          <w:rtl/>
        </w:rPr>
        <w:t xml:space="preserve">ع ليس له أضحية وفاته الصوم </w:t>
      </w:r>
      <w:r w:rsidR="00F937F9">
        <w:rPr>
          <w:rtl/>
        </w:rPr>
        <w:t xml:space="preserve">حتّى </w:t>
      </w:r>
      <w:r>
        <w:rPr>
          <w:rtl/>
        </w:rPr>
        <w:t>يخرج</w:t>
      </w:r>
      <w:r w:rsidR="007A1646">
        <w:rPr>
          <w:rtl/>
        </w:rPr>
        <w:t>،</w:t>
      </w:r>
      <w:r>
        <w:rPr>
          <w:rtl/>
        </w:rPr>
        <w:t xml:space="preserve"> وليس له مقام؟ قال</w:t>
      </w:r>
      <w:r w:rsidR="007A1646">
        <w:rPr>
          <w:rtl/>
        </w:rPr>
        <w:t>:</w:t>
      </w:r>
      <w:r>
        <w:rPr>
          <w:rtl/>
        </w:rPr>
        <w:t xml:space="preserve"> يصوم ثلاثة </w:t>
      </w:r>
      <w:r w:rsidR="004761DD">
        <w:rPr>
          <w:rtl/>
        </w:rPr>
        <w:t>أيّام</w:t>
      </w:r>
      <w:r>
        <w:rPr>
          <w:rtl/>
        </w:rPr>
        <w:t xml:space="preserve"> في الطريق </w:t>
      </w:r>
      <w:r w:rsidR="00F937F9">
        <w:rPr>
          <w:rtl/>
        </w:rPr>
        <w:t xml:space="preserve">أنّ </w:t>
      </w:r>
      <w:r>
        <w:rPr>
          <w:rtl/>
        </w:rPr>
        <w:t>شاء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شاء صام عشرة في أهله.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[ 18941 ]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C2762">
        <w:rPr>
          <w:rtl/>
        </w:rPr>
        <w:t xml:space="preserve">عمران </w:t>
      </w:r>
      <w:r>
        <w:rPr>
          <w:rtl/>
        </w:rPr>
        <w:t>الحلبي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 xml:space="preserve">عن رجل نسي </w:t>
      </w:r>
      <w:r w:rsidR="00F937F9">
        <w:rPr>
          <w:rtl/>
        </w:rPr>
        <w:t xml:space="preserve">أنّ </w:t>
      </w:r>
      <w:r>
        <w:rPr>
          <w:rtl/>
        </w:rPr>
        <w:t>يصوم الثلاثة ال</w:t>
      </w:r>
      <w:r w:rsidR="004761DD">
        <w:rPr>
          <w:rtl/>
        </w:rPr>
        <w:t>أيّام</w:t>
      </w:r>
      <w:r>
        <w:rPr>
          <w:rtl/>
        </w:rPr>
        <w:t xml:space="preserve"> التي على المتمت</w:t>
      </w:r>
      <w:r w:rsidR="00512A8B">
        <w:rPr>
          <w:rFonts w:hint="cs"/>
          <w:rtl/>
        </w:rPr>
        <w:t>ّ</w:t>
      </w:r>
      <w:r>
        <w:rPr>
          <w:rtl/>
        </w:rPr>
        <w:t xml:space="preserve">ع إذا لم يجد الهدي </w:t>
      </w:r>
      <w:r w:rsidR="00F937F9">
        <w:rPr>
          <w:rtl/>
        </w:rPr>
        <w:t xml:space="preserve">حتّى </w:t>
      </w:r>
      <w:r>
        <w:rPr>
          <w:rtl/>
        </w:rPr>
        <w:t>يقدم أهله؟ قال</w:t>
      </w:r>
      <w:r w:rsidR="007A1646">
        <w:rPr>
          <w:rtl/>
        </w:rPr>
        <w:t>:</w:t>
      </w:r>
      <w:r>
        <w:rPr>
          <w:rtl/>
        </w:rPr>
        <w:t xml:space="preserve"> يبعث بدم.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0C2762">
        <w:rPr>
          <w:rtl/>
        </w:rPr>
        <w:t xml:space="preserve">عمران </w:t>
      </w:r>
      <w:r>
        <w:rPr>
          <w:rtl/>
        </w:rPr>
        <w:t xml:space="preserve">الحلبي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2D2F79">
      <w:pPr>
        <w:pStyle w:val="libNormal"/>
        <w:rPr>
          <w:rtl/>
        </w:rPr>
      </w:pPr>
      <w:r>
        <w:rPr>
          <w:rtl/>
        </w:rPr>
        <w:t>[ 18942 ] 4</w:t>
      </w:r>
      <w:r w:rsidR="00D43D1B">
        <w:rPr>
          <w:rtl/>
        </w:rPr>
        <w:t xml:space="preserve"> - </w:t>
      </w:r>
      <w:r>
        <w:rPr>
          <w:rtl/>
        </w:rPr>
        <w:t>وبإسناده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512A8B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2D2F7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رسول </w:t>
      </w:r>
      <w:r w:rsidR="009A011A" w:rsidRPr="00336F0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</w:t>
      </w:r>
      <w:r w:rsidR="00F937F9">
        <w:rPr>
          <w:rtl/>
        </w:rPr>
        <w:t xml:space="preserve">كان </w:t>
      </w:r>
      <w:r>
        <w:rPr>
          <w:rtl/>
        </w:rPr>
        <w:t>متمت</w:t>
      </w:r>
      <w:r w:rsidR="00512A8B">
        <w:rPr>
          <w:rFonts w:hint="cs"/>
          <w:rtl/>
        </w:rPr>
        <w:t>ّ</w:t>
      </w:r>
      <w:r>
        <w:rPr>
          <w:rtl/>
        </w:rPr>
        <w:t>عا</w:t>
      </w:r>
      <w:r w:rsidR="00512A8B">
        <w:rPr>
          <w:rFonts w:hint="cs"/>
          <w:rtl/>
        </w:rPr>
        <w:t>ً</w:t>
      </w:r>
      <w:r>
        <w:rPr>
          <w:rtl/>
        </w:rPr>
        <w:t xml:space="preserve"> فلم يجد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 xml:space="preserve">فليصم ثلاثة </w:t>
      </w:r>
      <w:r w:rsidR="004761DD">
        <w:rPr>
          <w:rtl/>
        </w:rPr>
        <w:t>أيّام</w:t>
      </w:r>
      <w:r>
        <w:rPr>
          <w:rtl/>
        </w:rPr>
        <w:t xml:space="preserve"> في الحج</w:t>
      </w:r>
      <w:r w:rsidR="00512A8B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وسبعة إذا رجع إلى أهله ... ف</w:t>
      </w:r>
      <w:r w:rsidR="00F937F9">
        <w:rPr>
          <w:rtl/>
        </w:rPr>
        <w:t xml:space="preserve">أنّ </w:t>
      </w:r>
      <w:r>
        <w:rPr>
          <w:rtl/>
        </w:rPr>
        <w:t>فاته ذلك و</w:t>
      </w:r>
      <w:r w:rsidR="00F937F9">
        <w:rPr>
          <w:rtl/>
        </w:rPr>
        <w:t xml:space="preserve">كان </w:t>
      </w:r>
      <w:r>
        <w:rPr>
          <w:rtl/>
        </w:rPr>
        <w:t xml:space="preserve">له مقام بعد الصدر صام ثلاثة </w:t>
      </w:r>
      <w:r w:rsidR="004761DD">
        <w:rPr>
          <w:rtl/>
        </w:rPr>
        <w:t>أيّام</w:t>
      </w:r>
      <w:r>
        <w:rPr>
          <w:rtl/>
        </w:rPr>
        <w:t xml:space="preserve"> بمك</w:t>
      </w:r>
      <w:r w:rsidR="00512A8B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512A8B">
        <w:rPr>
          <w:rFonts w:hint="cs"/>
          <w:rtl/>
        </w:rPr>
        <w:t>إ</w:t>
      </w:r>
      <w:r w:rsidR="00512A8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له مقام صام في الطريق</w:t>
      </w:r>
      <w:r w:rsidR="007A1646">
        <w:rPr>
          <w:rtl/>
        </w:rPr>
        <w:t>،</w:t>
      </w:r>
      <w:r>
        <w:rPr>
          <w:rtl/>
        </w:rPr>
        <w:t xml:space="preserve"> أو في أهله ... الحديث.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[ 18943 ]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336F0E">
        <w:rPr>
          <w:rtl/>
        </w:rPr>
        <w:t xml:space="preserve">( </w:t>
      </w:r>
      <w:r>
        <w:rPr>
          <w:rtl/>
        </w:rPr>
        <w:t>المقنعة</w:t>
      </w:r>
      <w:r w:rsidRPr="00336F0E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 w:rsidR="00C01A38">
        <w:rPr>
          <w:rtl/>
        </w:rPr>
        <w:t xml:space="preserve">عمّن </w:t>
      </w:r>
      <w:r>
        <w:rPr>
          <w:rtl/>
        </w:rPr>
        <w:t xml:space="preserve">لم يجد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 xml:space="preserve">وجهل </w:t>
      </w:r>
      <w:r w:rsidR="00F937F9">
        <w:rPr>
          <w:rtl/>
        </w:rPr>
        <w:t xml:space="preserve">أنّ </w:t>
      </w:r>
      <w:r>
        <w:rPr>
          <w:rtl/>
        </w:rPr>
        <w:t>يصوم الثلاثة ال</w:t>
      </w:r>
      <w:r w:rsidR="004761DD">
        <w:rPr>
          <w:rtl/>
        </w:rPr>
        <w:t>أيّام</w:t>
      </w:r>
      <w:r>
        <w:rPr>
          <w:rtl/>
        </w:rPr>
        <w:t xml:space="preserve"> كيف يصنع؟ فقال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أم</w:t>
      </w:r>
      <w:r w:rsidR="00C977E9">
        <w:rPr>
          <w:rFonts w:hint="cs"/>
          <w:rtl/>
        </w:rPr>
        <w:t>ّ</w:t>
      </w:r>
      <w:r>
        <w:rPr>
          <w:rtl/>
        </w:rPr>
        <w:t xml:space="preserve">ا </w:t>
      </w:r>
      <w:r w:rsidR="00F937F9">
        <w:rPr>
          <w:rtl/>
        </w:rPr>
        <w:t xml:space="preserve">إنّي </w:t>
      </w:r>
      <w:r>
        <w:rPr>
          <w:rtl/>
        </w:rPr>
        <w:t>لا آمره بالرجوع إلى مك</w:t>
      </w:r>
      <w:r w:rsidR="00C977E9">
        <w:rPr>
          <w:rFonts w:hint="cs"/>
          <w:rtl/>
        </w:rPr>
        <w:t>ّ</w:t>
      </w:r>
      <w:r>
        <w:rPr>
          <w:rtl/>
        </w:rPr>
        <w:t>ة ولا أشق</w:t>
      </w:r>
      <w:r w:rsidR="00C977E9">
        <w:rPr>
          <w:rFonts w:hint="cs"/>
          <w:rtl/>
        </w:rPr>
        <w:t>ّ</w:t>
      </w:r>
      <w:r>
        <w:rPr>
          <w:rtl/>
        </w:rPr>
        <w:t xml:space="preserve"> عليه ولا آمره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F1363" w:rsidRDefault="005B369B" w:rsidP="00FF1363">
      <w:pPr>
        <w:pStyle w:val="libFootnote0"/>
        <w:rPr>
          <w:rtl/>
        </w:rPr>
      </w:pPr>
      <w:r w:rsidRPr="00FF1363">
        <w:rPr>
          <w:rtl/>
        </w:rPr>
        <w:t>2</w:t>
      </w:r>
      <w:r w:rsidR="00D43D1B" w:rsidRPr="00FF1363">
        <w:rPr>
          <w:rtl/>
        </w:rPr>
        <w:t xml:space="preserve"> - </w:t>
      </w:r>
      <w:r w:rsidRPr="00FF1363">
        <w:rPr>
          <w:rtl/>
        </w:rPr>
        <w:t>التهذيب 5</w:t>
      </w:r>
      <w:r w:rsidR="007A1646" w:rsidRPr="00FF1363">
        <w:rPr>
          <w:rtl/>
        </w:rPr>
        <w:t>:</w:t>
      </w:r>
      <w:r w:rsidRPr="00FF1363">
        <w:rPr>
          <w:rtl/>
        </w:rPr>
        <w:t xml:space="preserve"> 233 </w:t>
      </w:r>
      <w:r w:rsidR="00EB66AF" w:rsidRPr="00FF1363">
        <w:rPr>
          <w:rtl/>
        </w:rPr>
        <w:t>/</w:t>
      </w:r>
      <w:r w:rsidRPr="00FF1363">
        <w:rPr>
          <w:rtl/>
        </w:rPr>
        <w:t xml:space="preserve"> 788</w:t>
      </w:r>
      <w:r w:rsidR="007A1646" w:rsidRPr="00FF1363">
        <w:rPr>
          <w:rtl/>
        </w:rPr>
        <w:t>،</w:t>
      </w:r>
      <w:r w:rsidRPr="00FF1363">
        <w:rPr>
          <w:rtl/>
        </w:rPr>
        <w:t xml:space="preserve"> والاستبصار 2</w:t>
      </w:r>
      <w:r w:rsidR="007A1646" w:rsidRPr="00FF1363">
        <w:rPr>
          <w:rtl/>
        </w:rPr>
        <w:t>:</w:t>
      </w:r>
      <w:r w:rsidRPr="00FF1363">
        <w:rPr>
          <w:rtl/>
        </w:rPr>
        <w:t xml:space="preserve"> 282 </w:t>
      </w:r>
      <w:r w:rsidR="00EB66AF" w:rsidRPr="00FF1363">
        <w:rPr>
          <w:rtl/>
        </w:rPr>
        <w:t>/</w:t>
      </w:r>
      <w:r w:rsidRPr="00FF1363">
        <w:rPr>
          <w:rtl/>
        </w:rPr>
        <w:t xml:space="preserve"> 1000.</w:t>
      </w:r>
    </w:p>
    <w:p w:rsidR="005B369B" w:rsidRPr="00FF1363" w:rsidRDefault="005B369B" w:rsidP="00FF1363">
      <w:pPr>
        <w:pStyle w:val="libFootnote0"/>
        <w:rPr>
          <w:rtl/>
        </w:rPr>
      </w:pPr>
      <w:r w:rsidRPr="00FF1363">
        <w:rPr>
          <w:rtl/>
        </w:rPr>
        <w:t>3</w:t>
      </w:r>
      <w:r w:rsidR="00D43D1B" w:rsidRPr="00FF1363">
        <w:rPr>
          <w:rtl/>
        </w:rPr>
        <w:t xml:space="preserve"> - </w:t>
      </w:r>
      <w:r w:rsidRPr="00FF1363">
        <w:rPr>
          <w:rtl/>
        </w:rPr>
        <w:t>التهذيب 5</w:t>
      </w:r>
      <w:r w:rsidR="007A1646" w:rsidRPr="00FF1363">
        <w:rPr>
          <w:rtl/>
        </w:rPr>
        <w:t>:</w:t>
      </w:r>
      <w:r w:rsidRPr="00FF1363">
        <w:rPr>
          <w:rtl/>
        </w:rPr>
        <w:t xml:space="preserve"> 235 </w:t>
      </w:r>
      <w:r w:rsidR="00EB66AF" w:rsidRPr="00FF1363">
        <w:rPr>
          <w:rtl/>
        </w:rPr>
        <w:t>/</w:t>
      </w:r>
      <w:r w:rsidRPr="00FF1363">
        <w:rPr>
          <w:rtl/>
        </w:rPr>
        <w:t xml:space="preserve"> 792</w:t>
      </w:r>
      <w:r w:rsidR="007A1646" w:rsidRPr="00FF1363">
        <w:rPr>
          <w:rtl/>
        </w:rPr>
        <w:t>،</w:t>
      </w:r>
      <w:r w:rsidRPr="00FF1363">
        <w:rPr>
          <w:rtl/>
        </w:rPr>
        <w:t xml:space="preserve"> والاستبصار 2</w:t>
      </w:r>
      <w:r w:rsidR="007A1646" w:rsidRPr="00FF1363">
        <w:rPr>
          <w:rtl/>
        </w:rPr>
        <w:t>:</w:t>
      </w:r>
      <w:r w:rsidRPr="00FF1363">
        <w:rPr>
          <w:rtl/>
        </w:rPr>
        <w:t xml:space="preserve"> 283 </w:t>
      </w:r>
      <w:r w:rsidR="00EB66AF" w:rsidRPr="00FF1363">
        <w:rPr>
          <w:rtl/>
        </w:rPr>
        <w:t>/</w:t>
      </w:r>
      <w:r w:rsidRPr="00FF1363">
        <w:rPr>
          <w:rtl/>
        </w:rPr>
        <w:t xml:space="preserve"> 1004. </w:t>
      </w:r>
    </w:p>
    <w:p w:rsidR="005B369B" w:rsidRPr="00FF1363" w:rsidRDefault="005B369B" w:rsidP="00FF1363">
      <w:pPr>
        <w:pStyle w:val="libFootnote0"/>
        <w:rPr>
          <w:rtl/>
        </w:rPr>
      </w:pPr>
      <w:r w:rsidRPr="00FF1363">
        <w:rPr>
          <w:rtl/>
        </w:rPr>
        <w:t>(1) الفقيه 2</w:t>
      </w:r>
      <w:r w:rsidR="007A1646" w:rsidRPr="00FF1363">
        <w:rPr>
          <w:rtl/>
        </w:rPr>
        <w:t>:</w:t>
      </w:r>
      <w:r w:rsidRPr="00FF1363">
        <w:rPr>
          <w:rtl/>
        </w:rPr>
        <w:t xml:space="preserve"> 304 </w:t>
      </w:r>
      <w:r w:rsidR="00EB66AF" w:rsidRPr="00FF1363">
        <w:rPr>
          <w:rtl/>
        </w:rPr>
        <w:t>/</w:t>
      </w:r>
      <w:r w:rsidRPr="00FF1363">
        <w:rPr>
          <w:rtl/>
        </w:rPr>
        <w:t xml:space="preserve"> 1511.</w:t>
      </w:r>
    </w:p>
    <w:p w:rsidR="005B369B" w:rsidRPr="00FF1363" w:rsidRDefault="005B369B" w:rsidP="00FF1363">
      <w:pPr>
        <w:pStyle w:val="libFootnote0"/>
        <w:rPr>
          <w:rtl/>
        </w:rPr>
      </w:pPr>
      <w:r w:rsidRPr="00FF1363">
        <w:rPr>
          <w:rtl/>
        </w:rPr>
        <w:t>4</w:t>
      </w:r>
      <w:r w:rsidR="00D43D1B" w:rsidRPr="00FF1363">
        <w:rPr>
          <w:rtl/>
        </w:rPr>
        <w:t xml:space="preserve"> - </w:t>
      </w:r>
      <w:r w:rsidRPr="00FF1363">
        <w:rPr>
          <w:rtl/>
        </w:rPr>
        <w:t>التهذيب 5</w:t>
      </w:r>
      <w:r w:rsidR="007A1646" w:rsidRPr="00FF1363">
        <w:rPr>
          <w:rtl/>
        </w:rPr>
        <w:t>:</w:t>
      </w:r>
      <w:r w:rsidRPr="00FF1363">
        <w:rPr>
          <w:rtl/>
        </w:rPr>
        <w:t xml:space="preserve"> 234 </w:t>
      </w:r>
      <w:r w:rsidR="00EB66AF" w:rsidRPr="00FF1363">
        <w:rPr>
          <w:rtl/>
        </w:rPr>
        <w:t>/</w:t>
      </w:r>
      <w:r w:rsidRPr="00FF1363">
        <w:rPr>
          <w:rtl/>
        </w:rPr>
        <w:t xml:space="preserve"> 790</w:t>
      </w:r>
      <w:r w:rsidR="007A1646" w:rsidRPr="00FF1363">
        <w:rPr>
          <w:rtl/>
        </w:rPr>
        <w:t>،</w:t>
      </w:r>
      <w:r w:rsidRPr="00FF1363">
        <w:rPr>
          <w:rtl/>
        </w:rPr>
        <w:t xml:space="preserve"> والاستبصار 2</w:t>
      </w:r>
      <w:r w:rsidR="007A1646" w:rsidRPr="00FF1363">
        <w:rPr>
          <w:rtl/>
        </w:rPr>
        <w:t>:</w:t>
      </w:r>
      <w:r w:rsidRPr="00FF1363">
        <w:rPr>
          <w:rtl/>
        </w:rPr>
        <w:t xml:space="preserve"> 282 </w:t>
      </w:r>
      <w:r w:rsidR="00EB66AF" w:rsidRPr="00FF1363">
        <w:rPr>
          <w:rtl/>
        </w:rPr>
        <w:t>/</w:t>
      </w:r>
      <w:r w:rsidRPr="00FF1363">
        <w:rPr>
          <w:rtl/>
        </w:rPr>
        <w:t xml:space="preserve"> 1002</w:t>
      </w:r>
      <w:r w:rsidR="007A1646" w:rsidRPr="00FF1363">
        <w:rPr>
          <w:rtl/>
        </w:rPr>
        <w:t>،</w:t>
      </w:r>
      <w:r w:rsidRPr="00FF1363">
        <w:rPr>
          <w:rtl/>
        </w:rPr>
        <w:t xml:space="preserve"> وأورد ذيله في الحديث 2 من الباب 50 من هذه </w:t>
      </w:r>
      <w:r w:rsidR="00651B9C" w:rsidRPr="00FF1363">
        <w:rPr>
          <w:rtl/>
        </w:rPr>
        <w:t>الأبواب</w:t>
      </w:r>
      <w:r w:rsidRPr="00FF1363">
        <w:rPr>
          <w:rtl/>
        </w:rPr>
        <w:t xml:space="preserve">. </w:t>
      </w:r>
    </w:p>
    <w:p w:rsidR="005B369B" w:rsidRPr="00FF1363" w:rsidRDefault="005B369B" w:rsidP="00FF1363">
      <w:pPr>
        <w:pStyle w:val="libFootnote0"/>
        <w:rPr>
          <w:rtl/>
        </w:rPr>
      </w:pPr>
      <w:r w:rsidRPr="00FF1363">
        <w:rPr>
          <w:rtl/>
        </w:rPr>
        <w:t>(</w:t>
      </w:r>
      <w:r w:rsidR="00C977E9" w:rsidRPr="00FF1363">
        <w:rPr>
          <w:rFonts w:hint="cs"/>
          <w:rtl/>
        </w:rPr>
        <w:t>2</w:t>
      </w:r>
      <w:r w:rsidRPr="00FF1363">
        <w:rPr>
          <w:rtl/>
        </w:rPr>
        <w:t>) ليس في الاستبصار ( هامش المخطوط ).</w:t>
      </w:r>
    </w:p>
    <w:p w:rsidR="005B369B" w:rsidRPr="00FF1363" w:rsidRDefault="005B369B" w:rsidP="00FF1363">
      <w:pPr>
        <w:pStyle w:val="libFootnote0"/>
        <w:rPr>
          <w:rtl/>
        </w:rPr>
      </w:pPr>
      <w:r w:rsidRPr="00FF1363">
        <w:rPr>
          <w:rtl/>
        </w:rPr>
        <w:t>5</w:t>
      </w:r>
      <w:r w:rsidR="00D43D1B" w:rsidRPr="00FF1363">
        <w:rPr>
          <w:rtl/>
        </w:rPr>
        <w:t xml:space="preserve"> - </w:t>
      </w:r>
      <w:r w:rsidRPr="00FF1363">
        <w:rPr>
          <w:rtl/>
        </w:rPr>
        <w:t>المقنعة</w:t>
      </w:r>
      <w:r w:rsidR="007A1646" w:rsidRPr="00FF1363">
        <w:rPr>
          <w:rtl/>
        </w:rPr>
        <w:t>:</w:t>
      </w:r>
      <w:r w:rsidRPr="00FF1363">
        <w:rPr>
          <w:rtl/>
        </w:rPr>
        <w:t xml:space="preserve"> 70.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36F0E">
      <w:pPr>
        <w:pStyle w:val="libNormal0"/>
        <w:rPr>
          <w:rtl/>
        </w:rPr>
      </w:pPr>
      <w:r>
        <w:rPr>
          <w:rtl/>
        </w:rPr>
        <w:lastRenderedPageBreak/>
        <w:t>بالصيام في السفر</w:t>
      </w:r>
      <w:r w:rsidR="007A1646">
        <w:rPr>
          <w:rtl/>
        </w:rPr>
        <w:t>،</w:t>
      </w:r>
      <w:r>
        <w:rPr>
          <w:rtl/>
        </w:rPr>
        <w:t xml:space="preserve"> ولكن يصوم إذا رجع إلى أهله. </w:t>
      </w:r>
    </w:p>
    <w:p w:rsidR="005B369B" w:rsidRDefault="005B369B" w:rsidP="002D2F79">
      <w:pPr>
        <w:pStyle w:val="libNormal"/>
        <w:rPr>
          <w:rtl/>
        </w:rPr>
      </w:pPr>
      <w:r>
        <w:rPr>
          <w:rtl/>
        </w:rPr>
        <w:t>[ 18944 ] 6</w:t>
      </w:r>
      <w:r w:rsidR="00D43D1B">
        <w:rPr>
          <w:rtl/>
        </w:rPr>
        <w:t xml:space="preserve"> - </w:t>
      </w:r>
      <w:r>
        <w:rPr>
          <w:rtl/>
        </w:rPr>
        <w:t xml:space="preserve">العياشي في </w:t>
      </w:r>
      <w:r w:rsidRPr="00336F0E">
        <w:rPr>
          <w:rtl/>
        </w:rPr>
        <w:t xml:space="preserve">( </w:t>
      </w:r>
      <w:r>
        <w:rPr>
          <w:rtl/>
        </w:rPr>
        <w:t>تفسيره</w:t>
      </w:r>
      <w:r w:rsidRPr="00336F0E">
        <w:rPr>
          <w:rtl/>
        </w:rPr>
        <w:t xml:space="preserve"> )</w:t>
      </w:r>
      <w:r>
        <w:rPr>
          <w:rtl/>
        </w:rPr>
        <w:t xml:space="preserve"> عن حفص بن البختري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فيمن لم يصم الثلاثة ال</w:t>
      </w:r>
      <w:r w:rsidR="004761DD">
        <w:rPr>
          <w:rtl/>
        </w:rPr>
        <w:t>أيّام</w:t>
      </w:r>
      <w:r>
        <w:rPr>
          <w:rtl/>
        </w:rPr>
        <w:t xml:space="preserve"> في ذي ال</w:t>
      </w:r>
      <w:r w:rsidR="002C2ACB">
        <w:rPr>
          <w:rtl/>
        </w:rPr>
        <w:t xml:space="preserve">حجّة </w:t>
      </w:r>
      <w:r w:rsidR="00F937F9">
        <w:rPr>
          <w:rtl/>
        </w:rPr>
        <w:t xml:space="preserve">حتّى </w:t>
      </w:r>
      <w:r>
        <w:rPr>
          <w:rtl/>
        </w:rPr>
        <w:t>يهل عليه الهلال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عليه دم </w:t>
      </w:r>
      <w:r w:rsidR="00E9447E">
        <w:rPr>
          <w:rtl/>
        </w:rPr>
        <w:t xml:space="preserve">لأَنّ </w:t>
      </w:r>
      <w:r>
        <w:rPr>
          <w:rtl/>
        </w:rPr>
        <w:t>الله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D2F79" w:rsidRPr="00C6022C">
        <w:rPr>
          <w:rStyle w:val="libAlaemChar"/>
          <w:rtl/>
        </w:rPr>
        <w:t>(</w:t>
      </w:r>
      <w:r w:rsidR="002D2F79" w:rsidRPr="009A011A">
        <w:rPr>
          <w:rStyle w:val="libNormalChar"/>
          <w:rtl/>
        </w:rPr>
        <w:t xml:space="preserve"> </w:t>
      </w:r>
      <w:r w:rsidR="002D2F79" w:rsidRPr="005B369B">
        <w:rPr>
          <w:rStyle w:val="libAieChar"/>
          <w:rtl/>
        </w:rPr>
        <w:t>ف</w:t>
      </w:r>
      <w:r w:rsidR="002D2F79">
        <w:rPr>
          <w:rStyle w:val="libAieChar"/>
          <w:rFonts w:hint="cs"/>
          <w:rtl/>
        </w:rPr>
        <w:t>َ</w:t>
      </w:r>
      <w:r w:rsidR="002D2F79" w:rsidRPr="005B369B">
        <w:rPr>
          <w:rStyle w:val="libAieChar"/>
          <w:rtl/>
        </w:rPr>
        <w:t>ص</w:t>
      </w:r>
      <w:r w:rsidR="002D2F79">
        <w:rPr>
          <w:rStyle w:val="libAieChar"/>
          <w:rFonts w:hint="cs"/>
          <w:rtl/>
        </w:rPr>
        <w:t>ِ</w:t>
      </w:r>
      <w:r w:rsidR="002D2F79" w:rsidRPr="005B369B">
        <w:rPr>
          <w:rStyle w:val="libAieChar"/>
          <w:rtl/>
        </w:rPr>
        <w:t>ي</w:t>
      </w:r>
      <w:r w:rsidR="002D2F79">
        <w:rPr>
          <w:rStyle w:val="libAieChar"/>
          <w:rFonts w:hint="cs"/>
          <w:rtl/>
        </w:rPr>
        <w:t>َ</w:t>
      </w:r>
      <w:r w:rsidR="002D2F79" w:rsidRPr="005B369B">
        <w:rPr>
          <w:rStyle w:val="libAieChar"/>
          <w:rtl/>
        </w:rPr>
        <w:t>ام</w:t>
      </w:r>
      <w:r w:rsidR="002D2F79">
        <w:rPr>
          <w:rStyle w:val="libAieChar"/>
          <w:rFonts w:hint="cs"/>
          <w:rtl/>
        </w:rPr>
        <w:t>ُ</w:t>
      </w:r>
      <w:r w:rsidR="002D2F79" w:rsidRPr="005B369B">
        <w:rPr>
          <w:rStyle w:val="libAieChar"/>
          <w:rtl/>
        </w:rPr>
        <w:t xml:space="preserve"> ث</w:t>
      </w:r>
      <w:r w:rsidR="002D2F79">
        <w:rPr>
          <w:rStyle w:val="libAieChar"/>
          <w:rFonts w:hint="cs"/>
          <w:rtl/>
        </w:rPr>
        <w:t>َ</w:t>
      </w:r>
      <w:r w:rsidR="002D2F79" w:rsidRPr="005B369B">
        <w:rPr>
          <w:rStyle w:val="libAieChar"/>
          <w:rtl/>
        </w:rPr>
        <w:t>ل</w:t>
      </w:r>
      <w:r w:rsidR="002D2F79">
        <w:rPr>
          <w:rStyle w:val="libAieChar"/>
          <w:rFonts w:hint="cs"/>
          <w:rtl/>
        </w:rPr>
        <w:t>َ</w:t>
      </w:r>
      <w:r w:rsidR="002D2F79" w:rsidRPr="005B369B">
        <w:rPr>
          <w:rStyle w:val="libAieChar"/>
          <w:rtl/>
        </w:rPr>
        <w:t>اث</w:t>
      </w:r>
      <w:r w:rsidR="002D2F79">
        <w:rPr>
          <w:rStyle w:val="libAieChar"/>
          <w:rFonts w:hint="cs"/>
          <w:rtl/>
        </w:rPr>
        <w:t>َ</w:t>
      </w:r>
      <w:r w:rsidR="002D2F79" w:rsidRPr="005B369B">
        <w:rPr>
          <w:rStyle w:val="libAieChar"/>
          <w:rtl/>
        </w:rPr>
        <w:t>ة</w:t>
      </w:r>
      <w:r w:rsidR="002D2F79">
        <w:rPr>
          <w:rStyle w:val="libAieChar"/>
          <w:rFonts w:hint="cs"/>
          <w:rtl/>
        </w:rPr>
        <w:t>ِ</w:t>
      </w:r>
      <w:r w:rsidR="002D2F79" w:rsidRPr="005B369B">
        <w:rPr>
          <w:rStyle w:val="libAieChar"/>
          <w:rtl/>
        </w:rPr>
        <w:t xml:space="preserve"> </w:t>
      </w:r>
      <w:r w:rsidR="002D2F79">
        <w:rPr>
          <w:rStyle w:val="libAieChar"/>
          <w:rtl/>
        </w:rPr>
        <w:t>أ</w:t>
      </w:r>
      <w:r w:rsidR="002D2F79">
        <w:rPr>
          <w:rStyle w:val="libAieChar"/>
          <w:rFonts w:hint="cs"/>
          <w:rtl/>
        </w:rPr>
        <w:t>َ</w:t>
      </w:r>
      <w:r w:rsidR="002D2F79">
        <w:rPr>
          <w:rStyle w:val="libAieChar"/>
          <w:rtl/>
        </w:rPr>
        <w:t>ي</w:t>
      </w:r>
      <w:r w:rsidR="002D2F79">
        <w:rPr>
          <w:rStyle w:val="libAieChar"/>
          <w:rFonts w:hint="cs"/>
          <w:rtl/>
        </w:rPr>
        <w:t>َ</w:t>
      </w:r>
      <w:r w:rsidR="002D2F79">
        <w:rPr>
          <w:rStyle w:val="libAieChar"/>
          <w:rtl/>
        </w:rPr>
        <w:t>ّام</w:t>
      </w:r>
      <w:r w:rsidR="002D2F79">
        <w:rPr>
          <w:rStyle w:val="libAieChar"/>
          <w:rFonts w:hint="cs"/>
          <w:rtl/>
        </w:rPr>
        <w:t>ٍ</w:t>
      </w:r>
      <w:r w:rsidR="002D2F79" w:rsidRPr="005B369B">
        <w:rPr>
          <w:rStyle w:val="libAieChar"/>
          <w:rtl/>
        </w:rPr>
        <w:t xml:space="preserve"> ف</w:t>
      </w:r>
      <w:r w:rsidR="002D2F79">
        <w:rPr>
          <w:rStyle w:val="libAieChar"/>
          <w:rFonts w:hint="cs"/>
          <w:rtl/>
        </w:rPr>
        <w:t>ِ</w:t>
      </w:r>
      <w:r w:rsidR="002D2F79" w:rsidRPr="005B369B">
        <w:rPr>
          <w:rStyle w:val="libAieChar"/>
          <w:rtl/>
        </w:rPr>
        <w:t xml:space="preserve">ي </w:t>
      </w:r>
      <w:r w:rsidR="002D2F79">
        <w:rPr>
          <w:rStyle w:val="libAieChar"/>
          <w:rtl/>
        </w:rPr>
        <w:t>ال</w:t>
      </w:r>
      <w:r w:rsidR="002D2F79">
        <w:rPr>
          <w:rStyle w:val="libAieChar"/>
          <w:rFonts w:hint="cs"/>
          <w:rtl/>
        </w:rPr>
        <w:t>ْ</w:t>
      </w:r>
      <w:r w:rsidR="002D2F79">
        <w:rPr>
          <w:rStyle w:val="libAieChar"/>
          <w:rtl/>
        </w:rPr>
        <w:t>ح</w:t>
      </w:r>
      <w:r w:rsidR="002D2F79">
        <w:rPr>
          <w:rStyle w:val="libAieChar"/>
          <w:rFonts w:hint="cs"/>
          <w:rtl/>
        </w:rPr>
        <w:t>َ</w:t>
      </w:r>
      <w:r w:rsidR="002D2F79">
        <w:rPr>
          <w:rStyle w:val="libAieChar"/>
          <w:rtl/>
        </w:rPr>
        <w:t>ج</w:t>
      </w:r>
      <w:r w:rsidR="002D2F79">
        <w:rPr>
          <w:rStyle w:val="libAieChar"/>
          <w:rFonts w:hint="cs"/>
          <w:rtl/>
        </w:rPr>
        <w:t>ِ</w:t>
      </w:r>
      <w:r w:rsidR="002D2F79">
        <w:rPr>
          <w:rStyle w:val="libAieChar"/>
          <w:rtl/>
        </w:rPr>
        <w:t>ّ</w:t>
      </w:r>
      <w:r w:rsidR="002D2F79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 ذي الحجة.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588" w:name="_Toc284350973"/>
      <w:bookmarkStart w:id="589" w:name="_Toc303163670"/>
      <w:bookmarkStart w:id="590" w:name="_Toc377025095"/>
      <w:bookmarkStart w:id="591" w:name="_Toc250344523"/>
      <w:r>
        <w:rPr>
          <w:rtl/>
        </w:rPr>
        <w:t>48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المتمت</w:t>
      </w:r>
      <w:r w:rsidR="002D2F79">
        <w:rPr>
          <w:rFonts w:hint="cs"/>
          <w:rtl/>
        </w:rPr>
        <w:t>ّ</w:t>
      </w:r>
      <w:r>
        <w:rPr>
          <w:rtl/>
        </w:rPr>
        <w:t>ع إذا فاته صوم بدل الهدي فمات</w:t>
      </w:r>
      <w:bookmarkEnd w:id="588"/>
      <w:bookmarkEnd w:id="589"/>
      <w:r w:rsidR="00F80647">
        <w:rPr>
          <w:rtl/>
        </w:rPr>
        <w:t xml:space="preserve"> </w:t>
      </w:r>
      <w:bookmarkStart w:id="592" w:name="_Toc284350974"/>
      <w:bookmarkStart w:id="593" w:name="_Toc303163671"/>
      <w:r w:rsidR="00F80647">
        <w:rPr>
          <w:rtl/>
        </w:rPr>
        <w:t>و</w:t>
      </w:r>
      <w:r>
        <w:rPr>
          <w:rtl/>
        </w:rPr>
        <w:t>جب على ولي</w:t>
      </w:r>
      <w:r w:rsidR="00496917">
        <w:rPr>
          <w:rFonts w:hint="cs"/>
          <w:rtl/>
        </w:rPr>
        <w:t>ّ</w:t>
      </w:r>
      <w:r>
        <w:rPr>
          <w:rtl/>
        </w:rPr>
        <w:t xml:space="preserve">ه قضاء الثلاثة دون السبعة </w:t>
      </w:r>
      <w:r w:rsidRPr="005B369B">
        <w:rPr>
          <w:rStyle w:val="libFootnotenumChar"/>
          <w:rtl/>
        </w:rPr>
        <w:t>(*)</w:t>
      </w:r>
      <w:r>
        <w:rPr>
          <w:rtl/>
        </w:rPr>
        <w:t xml:space="preserve"> وحكم الصبي</w:t>
      </w:r>
      <w:bookmarkEnd w:id="590"/>
      <w:bookmarkEnd w:id="591"/>
      <w:bookmarkEnd w:id="592"/>
      <w:bookmarkEnd w:id="593"/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[ 18945 ]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من مات ولم يكن له هدي لمتعته فليصم عنه ولي</w:t>
      </w:r>
      <w:r w:rsidR="00496917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49691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49691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96917" w:rsidRDefault="005B369B" w:rsidP="00496917">
      <w:pPr>
        <w:pStyle w:val="libFootnote0"/>
        <w:rPr>
          <w:rtl/>
        </w:rPr>
      </w:pPr>
      <w:r w:rsidRPr="00496917">
        <w:rPr>
          <w:rtl/>
        </w:rPr>
        <w:t>6</w:t>
      </w:r>
      <w:r w:rsidR="00D43D1B" w:rsidRPr="00496917">
        <w:rPr>
          <w:rtl/>
        </w:rPr>
        <w:t xml:space="preserve"> - </w:t>
      </w:r>
      <w:r w:rsidRPr="00496917">
        <w:rPr>
          <w:rtl/>
        </w:rPr>
        <w:t>تفسير العياشي 1</w:t>
      </w:r>
      <w:r w:rsidR="007A1646" w:rsidRPr="00496917">
        <w:rPr>
          <w:rtl/>
        </w:rPr>
        <w:t>:</w:t>
      </w:r>
      <w:r w:rsidRPr="00496917">
        <w:rPr>
          <w:rtl/>
        </w:rPr>
        <w:t xml:space="preserve"> 92 </w:t>
      </w:r>
      <w:r w:rsidR="00EB66AF" w:rsidRPr="00496917">
        <w:rPr>
          <w:rtl/>
        </w:rPr>
        <w:t>/</w:t>
      </w:r>
      <w:r w:rsidRPr="00496917">
        <w:rPr>
          <w:rtl/>
        </w:rPr>
        <w:t xml:space="preserve"> 240. </w:t>
      </w:r>
    </w:p>
    <w:p w:rsidR="005B369B" w:rsidRPr="00496917" w:rsidRDefault="005B369B" w:rsidP="00496917">
      <w:pPr>
        <w:pStyle w:val="libFootnote0"/>
        <w:rPr>
          <w:rtl/>
        </w:rPr>
      </w:pPr>
      <w:r w:rsidRPr="00496917">
        <w:rPr>
          <w:rtl/>
        </w:rPr>
        <w:t>(1) البقرة 2</w:t>
      </w:r>
      <w:r w:rsidR="007A1646" w:rsidRPr="00496917">
        <w:rPr>
          <w:rtl/>
        </w:rPr>
        <w:t>:</w:t>
      </w:r>
      <w:r w:rsidRPr="00496917">
        <w:rPr>
          <w:rtl/>
        </w:rPr>
        <w:t xml:space="preserve"> 196. </w:t>
      </w:r>
    </w:p>
    <w:p w:rsidR="005B369B" w:rsidRPr="00496917" w:rsidRDefault="005B369B" w:rsidP="00496917">
      <w:pPr>
        <w:pStyle w:val="libFootnote0"/>
        <w:rPr>
          <w:rtl/>
        </w:rPr>
      </w:pPr>
      <w:r w:rsidRPr="00496917">
        <w:rPr>
          <w:rtl/>
        </w:rPr>
        <w:t xml:space="preserve">(2) </w:t>
      </w:r>
      <w:r w:rsidR="00826977" w:rsidRPr="00496917">
        <w:rPr>
          <w:rtl/>
        </w:rPr>
        <w:t xml:space="preserve">تقدّم </w:t>
      </w:r>
      <w:r w:rsidRPr="00496917">
        <w:rPr>
          <w:rtl/>
        </w:rPr>
        <w:t xml:space="preserve">في </w:t>
      </w:r>
      <w:r w:rsidR="00AB5873" w:rsidRPr="00496917">
        <w:rPr>
          <w:rtl/>
        </w:rPr>
        <w:t xml:space="preserve">الأَحاديث </w:t>
      </w:r>
      <w:r w:rsidRPr="00496917">
        <w:rPr>
          <w:rtl/>
        </w:rPr>
        <w:t xml:space="preserve">4 و 7 و 10 و 12 من الباب 46 من هذه </w:t>
      </w:r>
      <w:r w:rsidR="00651B9C" w:rsidRPr="00496917">
        <w:rPr>
          <w:rtl/>
        </w:rPr>
        <w:t>الأبواب</w:t>
      </w:r>
      <w:r w:rsidRPr="00496917">
        <w:rPr>
          <w:rtl/>
        </w:rPr>
        <w:t xml:space="preserve">. </w:t>
      </w:r>
    </w:p>
    <w:p w:rsidR="005B369B" w:rsidRPr="00496917" w:rsidRDefault="005B369B" w:rsidP="00496917">
      <w:pPr>
        <w:pStyle w:val="libFootnote0"/>
        <w:rPr>
          <w:rtl/>
        </w:rPr>
      </w:pPr>
      <w:r w:rsidRPr="00496917">
        <w:rPr>
          <w:rtl/>
        </w:rPr>
        <w:t xml:space="preserve">(3) يأتي في الحديث 6 من الباب 50 وفي الحديث 2 من الباب 51 وفي الحديث 4 من الباب 52 من هذه </w:t>
      </w:r>
      <w:r w:rsidR="00651B9C" w:rsidRPr="00496917">
        <w:rPr>
          <w:rtl/>
        </w:rPr>
        <w:t>الأبواب</w:t>
      </w:r>
      <w:r w:rsidRPr="00496917">
        <w:rPr>
          <w:rtl/>
        </w:rPr>
        <w:t xml:space="preserve">. </w:t>
      </w:r>
    </w:p>
    <w:p w:rsidR="005B369B" w:rsidRPr="00496917" w:rsidRDefault="005B369B" w:rsidP="001E1DC7">
      <w:pPr>
        <w:pStyle w:val="libFootnoteCenterBold"/>
        <w:rPr>
          <w:rtl/>
        </w:rPr>
      </w:pPr>
      <w:r w:rsidRPr="00496917">
        <w:rPr>
          <w:rtl/>
        </w:rPr>
        <w:t>الباب 48</w:t>
      </w:r>
    </w:p>
    <w:p w:rsidR="005B369B" w:rsidRPr="00496917" w:rsidRDefault="005B369B" w:rsidP="001E1DC7">
      <w:pPr>
        <w:pStyle w:val="libFootnoteCenterBold"/>
        <w:rPr>
          <w:rtl/>
        </w:rPr>
      </w:pPr>
      <w:r w:rsidRPr="00496917">
        <w:rPr>
          <w:rtl/>
        </w:rPr>
        <w:t>فيه 6 أحاديث</w:t>
      </w:r>
    </w:p>
    <w:p w:rsidR="005B369B" w:rsidRPr="00496917" w:rsidRDefault="005B369B" w:rsidP="00496917">
      <w:pPr>
        <w:pStyle w:val="libFootnote0"/>
        <w:rPr>
          <w:rtl/>
        </w:rPr>
      </w:pPr>
      <w:r w:rsidRPr="00496917">
        <w:rPr>
          <w:rtl/>
        </w:rPr>
        <w:t>(*) أفتى بهذ الحكم الشيخ وجماعة</w:t>
      </w:r>
      <w:r w:rsidR="007A1646" w:rsidRPr="00496917">
        <w:rPr>
          <w:rtl/>
        </w:rPr>
        <w:t>،</w:t>
      </w:r>
      <w:r w:rsidRPr="00496917">
        <w:rPr>
          <w:rtl/>
        </w:rPr>
        <w:t xml:space="preserve"> وذهب بعض علمائنا إلى الوجوب مطلقاً</w:t>
      </w:r>
      <w:r w:rsidR="007A1646" w:rsidRPr="00496917">
        <w:rPr>
          <w:rtl/>
        </w:rPr>
        <w:t>،</w:t>
      </w:r>
      <w:r w:rsidRPr="00496917">
        <w:rPr>
          <w:rtl/>
        </w:rPr>
        <w:t xml:space="preserve"> وحملوا نفي الوجوب على عدم التمكن</w:t>
      </w:r>
      <w:r w:rsidR="007A1646" w:rsidRPr="00496917">
        <w:rPr>
          <w:rtl/>
        </w:rPr>
        <w:t>،</w:t>
      </w:r>
      <w:r w:rsidRPr="00496917">
        <w:rPr>
          <w:rtl/>
        </w:rPr>
        <w:t xml:space="preserve"> وذهب الصدوق إلى الاستحباب مطلقا</w:t>
      </w:r>
      <w:r w:rsidR="001E1DC7">
        <w:rPr>
          <w:rFonts w:hint="cs"/>
          <w:rtl/>
        </w:rPr>
        <w:t>ً</w:t>
      </w:r>
      <w:r w:rsidR="007A1646" w:rsidRPr="00496917">
        <w:rPr>
          <w:rtl/>
        </w:rPr>
        <w:t>،</w:t>
      </w:r>
      <w:r w:rsidRPr="00496917">
        <w:rPr>
          <w:rtl/>
        </w:rPr>
        <w:t xml:space="preserve"> والله أعلم. « منه قده ».</w:t>
      </w:r>
    </w:p>
    <w:p w:rsidR="005B369B" w:rsidRPr="00496917" w:rsidRDefault="005B369B" w:rsidP="00496917">
      <w:pPr>
        <w:pStyle w:val="libFootnote0"/>
        <w:rPr>
          <w:rtl/>
        </w:rPr>
      </w:pPr>
      <w:r w:rsidRPr="00496917">
        <w:rPr>
          <w:rtl/>
        </w:rPr>
        <w:t>1</w:t>
      </w:r>
      <w:r w:rsidR="00D43D1B" w:rsidRPr="00496917">
        <w:rPr>
          <w:rtl/>
        </w:rPr>
        <w:t xml:space="preserve"> - </w:t>
      </w:r>
      <w:r w:rsidRPr="00496917">
        <w:rPr>
          <w:rtl/>
        </w:rPr>
        <w:t>الكافي 4</w:t>
      </w:r>
      <w:r w:rsidR="007A1646" w:rsidRPr="00496917">
        <w:rPr>
          <w:rtl/>
        </w:rPr>
        <w:t>:</w:t>
      </w:r>
      <w:r w:rsidRPr="00496917">
        <w:rPr>
          <w:rtl/>
        </w:rPr>
        <w:t xml:space="preserve"> 509 </w:t>
      </w:r>
      <w:r w:rsidR="00EB66AF" w:rsidRPr="00496917">
        <w:rPr>
          <w:rtl/>
        </w:rPr>
        <w:t>/</w:t>
      </w:r>
      <w:r w:rsidRPr="00496917">
        <w:rPr>
          <w:rtl/>
        </w:rPr>
        <w:t xml:space="preserve"> 12</w:t>
      </w:r>
      <w:r w:rsidR="007A1646" w:rsidRPr="00496917">
        <w:rPr>
          <w:rtl/>
        </w:rPr>
        <w:t>،</w:t>
      </w:r>
      <w:r w:rsidRPr="00496917">
        <w:rPr>
          <w:rtl/>
        </w:rPr>
        <w:t xml:space="preserve"> والتهذيب 5</w:t>
      </w:r>
      <w:r w:rsidR="007A1646" w:rsidRPr="00496917">
        <w:rPr>
          <w:rtl/>
        </w:rPr>
        <w:t>:</w:t>
      </w:r>
      <w:r w:rsidRPr="00496917">
        <w:rPr>
          <w:rtl/>
        </w:rPr>
        <w:t xml:space="preserve"> 40 </w:t>
      </w:r>
      <w:r w:rsidR="00EB66AF" w:rsidRPr="00496917">
        <w:rPr>
          <w:rtl/>
        </w:rPr>
        <w:t>/</w:t>
      </w:r>
      <w:r w:rsidRPr="00496917">
        <w:rPr>
          <w:rtl/>
        </w:rPr>
        <w:t xml:space="preserve"> 117</w:t>
      </w:r>
      <w:r w:rsidR="007A1646" w:rsidRPr="00496917">
        <w:rPr>
          <w:rtl/>
        </w:rPr>
        <w:t>،</w:t>
      </w:r>
      <w:r w:rsidRPr="00496917">
        <w:rPr>
          <w:rtl/>
        </w:rPr>
        <w:t xml:space="preserve"> والاستبصار 2</w:t>
      </w:r>
      <w:r w:rsidR="007A1646" w:rsidRPr="00496917">
        <w:rPr>
          <w:rtl/>
        </w:rPr>
        <w:t>:</w:t>
      </w:r>
      <w:r w:rsidRPr="00496917">
        <w:rPr>
          <w:rtl/>
        </w:rPr>
        <w:t xml:space="preserve"> 261 </w:t>
      </w:r>
      <w:r w:rsidR="00EB66AF" w:rsidRPr="00496917">
        <w:rPr>
          <w:rtl/>
        </w:rPr>
        <w:t>/</w:t>
      </w:r>
      <w:r w:rsidRPr="00496917">
        <w:rPr>
          <w:rtl/>
        </w:rPr>
        <w:t xml:space="preserve"> 921. </w:t>
      </w:r>
    </w:p>
    <w:p w:rsidR="005B369B" w:rsidRPr="00496917" w:rsidRDefault="005B369B" w:rsidP="00496917">
      <w:pPr>
        <w:pStyle w:val="libFootnote0"/>
        <w:rPr>
          <w:rtl/>
        </w:rPr>
      </w:pPr>
      <w:r w:rsidRPr="00496917">
        <w:rPr>
          <w:rtl/>
        </w:rPr>
        <w:t>(</w:t>
      </w:r>
      <w:r w:rsidR="00496917" w:rsidRPr="00496917">
        <w:rPr>
          <w:rFonts w:hint="cs"/>
          <w:rtl/>
        </w:rPr>
        <w:t>4</w:t>
      </w:r>
      <w:r w:rsidRPr="00496917">
        <w:rPr>
          <w:rtl/>
        </w:rPr>
        <w:t>) المقنع</w:t>
      </w:r>
      <w:r w:rsidR="007A1646" w:rsidRPr="00496917">
        <w:rPr>
          <w:rtl/>
        </w:rPr>
        <w:t>:</w:t>
      </w:r>
      <w:r w:rsidRPr="00496917">
        <w:rPr>
          <w:rtl/>
        </w:rPr>
        <w:t xml:space="preserve"> 91.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lastRenderedPageBreak/>
        <w:t>[ 18946 ]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سأله عن رجل تمت</w:t>
      </w:r>
      <w:r w:rsidR="001E1DC7">
        <w:rPr>
          <w:rFonts w:hint="cs"/>
          <w:rtl/>
        </w:rPr>
        <w:t>ّ</w:t>
      </w:r>
      <w:r>
        <w:rPr>
          <w:rtl/>
        </w:rPr>
        <w:t xml:space="preserve">ع بالعمرة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ولم يكن له هدي</w:t>
      </w:r>
      <w:r w:rsidR="007A1646">
        <w:rPr>
          <w:rtl/>
        </w:rPr>
        <w:t>،</w:t>
      </w:r>
      <w:r>
        <w:rPr>
          <w:rtl/>
        </w:rPr>
        <w:t xml:space="preserve"> فصام ثلاثة </w:t>
      </w:r>
      <w:r w:rsidR="004761DD">
        <w:rPr>
          <w:rtl/>
        </w:rPr>
        <w:t>أيّام</w:t>
      </w:r>
      <w:r>
        <w:rPr>
          <w:rtl/>
        </w:rPr>
        <w:t xml:space="preserve"> في ذي الحجة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مات بعدما رجع إلى أهله قبل </w:t>
      </w:r>
      <w:r w:rsidR="00F937F9">
        <w:rPr>
          <w:rtl/>
        </w:rPr>
        <w:t xml:space="preserve">أنّ </w:t>
      </w:r>
      <w:r>
        <w:rPr>
          <w:rtl/>
        </w:rPr>
        <w:t>يصوم السبعة ال</w:t>
      </w:r>
      <w:r w:rsidR="004761DD">
        <w:rPr>
          <w:rtl/>
        </w:rPr>
        <w:t>أ</w:t>
      </w:r>
      <w:r w:rsidR="001E1DC7">
        <w:rPr>
          <w:rFonts w:hint="cs"/>
          <w:rtl/>
        </w:rPr>
        <w:t>َ</w:t>
      </w:r>
      <w:r w:rsidR="004761DD">
        <w:rPr>
          <w:rtl/>
        </w:rPr>
        <w:t>يّام</w:t>
      </w:r>
      <w:r w:rsidR="007A1646">
        <w:rPr>
          <w:rtl/>
        </w:rPr>
        <w:t>،</w:t>
      </w:r>
      <w:r>
        <w:rPr>
          <w:rtl/>
        </w:rPr>
        <w:t xml:space="preserve"> أعلى ولي</w:t>
      </w:r>
      <w:r w:rsidR="001E1DC7">
        <w:rPr>
          <w:rFonts w:hint="cs"/>
          <w:rtl/>
        </w:rPr>
        <w:t>ّ</w:t>
      </w:r>
      <w:r>
        <w:rPr>
          <w:rtl/>
        </w:rPr>
        <w:t xml:space="preserve">ه </w:t>
      </w:r>
      <w:r w:rsidR="001E1DC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يقضي عنه؟ قال</w:t>
      </w:r>
      <w:r w:rsidR="007A1646">
        <w:rPr>
          <w:rtl/>
        </w:rPr>
        <w:t>:</w:t>
      </w:r>
      <w:r>
        <w:rPr>
          <w:rtl/>
        </w:rPr>
        <w:t xml:space="preserve"> ما أرى عليه قضاء.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وكذا الذي قبله وزاد فيه</w:t>
      </w:r>
      <w:r w:rsidR="00D43D1B">
        <w:rPr>
          <w:rtl/>
        </w:rPr>
        <w:t xml:space="preserve"> - </w:t>
      </w:r>
      <w:r>
        <w:rPr>
          <w:rtl/>
        </w:rPr>
        <w:t>يعني الثلاثة ال</w:t>
      </w:r>
      <w:r w:rsidR="004761DD">
        <w:rPr>
          <w:rtl/>
        </w:rPr>
        <w:t>أيّام</w:t>
      </w:r>
      <w:r w:rsidR="00D43D1B">
        <w:rPr>
          <w:rtl/>
        </w:rPr>
        <w:t xml:space="preserve"> -</w:t>
      </w:r>
      <w:r>
        <w:rPr>
          <w:rtl/>
        </w:rPr>
        <w:t xml:space="preserve">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[ 18947 ]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صفوان</w:t>
      </w:r>
      <w:r w:rsidR="007A1646">
        <w:rPr>
          <w:rtl/>
        </w:rPr>
        <w:t>،</w:t>
      </w:r>
      <w:r>
        <w:rPr>
          <w:rtl/>
        </w:rPr>
        <w:t xml:space="preserve"> عن معاوية ابن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مات ولم يكن له هدي لمتعته فليصم عنه ولي</w:t>
      </w:r>
      <w:r w:rsidR="001E1DC7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[ 18948 ] 4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عن النبي </w:t>
      </w:r>
      <w:r w:rsidR="009A011A" w:rsidRPr="00336F0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425FE3">
        <w:rPr>
          <w:rtl/>
        </w:rPr>
        <w:t xml:space="preserve">والأَئمّة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36F0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إذا مات قبل </w:t>
      </w:r>
      <w:r w:rsidR="00F937F9">
        <w:rPr>
          <w:rtl/>
        </w:rPr>
        <w:t xml:space="preserve">أنّ </w:t>
      </w:r>
      <w:r>
        <w:rPr>
          <w:rtl/>
        </w:rPr>
        <w:t>يرجع إلى أهله ويصوم السبعة فليس على ولي</w:t>
      </w:r>
      <w:r w:rsidR="001E1DC7">
        <w:rPr>
          <w:rFonts w:hint="cs"/>
          <w:rtl/>
        </w:rPr>
        <w:t>ّ</w:t>
      </w:r>
      <w:r>
        <w:rPr>
          <w:rtl/>
        </w:rPr>
        <w:t xml:space="preserve">ه القضاء.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[ 18949 ] 5</w:t>
      </w:r>
      <w:r w:rsidR="00D43D1B">
        <w:rPr>
          <w:rtl/>
        </w:rPr>
        <w:t xml:space="preserve"> - </w:t>
      </w:r>
      <w:r>
        <w:rPr>
          <w:rtl/>
        </w:rPr>
        <w:t>وبإسناده عن عبد الرحمن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الصب</w:t>
      </w:r>
      <w:r w:rsidR="001E1DC7">
        <w:rPr>
          <w:rFonts w:hint="cs"/>
          <w:rtl/>
        </w:rPr>
        <w:t>ّ</w:t>
      </w:r>
      <w:r>
        <w:rPr>
          <w:rtl/>
        </w:rPr>
        <w:t>ي يصوم عنه ولي</w:t>
      </w:r>
      <w:r w:rsidR="001E1DC7">
        <w:rPr>
          <w:rFonts w:hint="cs"/>
          <w:rtl/>
        </w:rPr>
        <w:t>ّ</w:t>
      </w:r>
      <w:r>
        <w:rPr>
          <w:rtl/>
        </w:rPr>
        <w:t xml:space="preserve">ه إذا لم يجد </w:t>
      </w:r>
      <w:r w:rsidR="00274555">
        <w:rPr>
          <w:rtl/>
        </w:rPr>
        <w:t>هدياً</w:t>
      </w:r>
      <w:r>
        <w:rPr>
          <w:rtl/>
        </w:rPr>
        <w:t xml:space="preserve">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[ 18950 ]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E1DC7" w:rsidRDefault="005B369B" w:rsidP="001E1DC7">
      <w:pPr>
        <w:pStyle w:val="libFootnote0"/>
        <w:rPr>
          <w:rtl/>
        </w:rPr>
      </w:pPr>
      <w:r w:rsidRPr="001E1DC7">
        <w:rPr>
          <w:rtl/>
        </w:rPr>
        <w:t>2</w:t>
      </w:r>
      <w:r w:rsidR="00D43D1B" w:rsidRPr="001E1DC7">
        <w:rPr>
          <w:rtl/>
        </w:rPr>
        <w:t xml:space="preserve"> - </w:t>
      </w:r>
      <w:r w:rsidRPr="001E1DC7">
        <w:rPr>
          <w:rtl/>
        </w:rPr>
        <w:t>الكافي 4</w:t>
      </w:r>
      <w:r w:rsidR="007A1646" w:rsidRPr="001E1DC7">
        <w:rPr>
          <w:rtl/>
        </w:rPr>
        <w:t>:</w:t>
      </w:r>
      <w:r w:rsidRPr="001E1DC7">
        <w:rPr>
          <w:rtl/>
        </w:rPr>
        <w:t xml:space="preserve"> 509 </w:t>
      </w:r>
      <w:r w:rsidR="00EB66AF" w:rsidRPr="001E1DC7">
        <w:rPr>
          <w:rtl/>
        </w:rPr>
        <w:t>/</w:t>
      </w:r>
      <w:r w:rsidRPr="001E1DC7">
        <w:rPr>
          <w:rtl/>
        </w:rPr>
        <w:t xml:space="preserve"> 13. </w:t>
      </w:r>
    </w:p>
    <w:p w:rsidR="005B369B" w:rsidRPr="001E1DC7" w:rsidRDefault="005B369B" w:rsidP="001E1DC7">
      <w:pPr>
        <w:pStyle w:val="libFootnote0"/>
        <w:rPr>
          <w:rtl/>
        </w:rPr>
      </w:pPr>
      <w:r w:rsidRPr="001E1DC7">
        <w:rPr>
          <w:rtl/>
        </w:rPr>
        <w:t>(1) في المصدر</w:t>
      </w:r>
      <w:r w:rsidR="007A1646" w:rsidRPr="001E1DC7">
        <w:rPr>
          <w:rtl/>
        </w:rPr>
        <w:t>:</w:t>
      </w:r>
      <w:r w:rsidRPr="001E1DC7">
        <w:rPr>
          <w:rtl/>
        </w:rPr>
        <w:t xml:space="preserve"> يتمتع بالعمرة إلى الحج. </w:t>
      </w:r>
    </w:p>
    <w:p w:rsidR="005B369B" w:rsidRPr="001E1DC7" w:rsidRDefault="005B369B" w:rsidP="001E1DC7">
      <w:pPr>
        <w:pStyle w:val="libFootnote0"/>
        <w:rPr>
          <w:rtl/>
        </w:rPr>
      </w:pPr>
      <w:r w:rsidRPr="001E1DC7">
        <w:rPr>
          <w:rtl/>
        </w:rPr>
        <w:t>(2) التهذيب 5</w:t>
      </w:r>
      <w:r w:rsidR="007A1646" w:rsidRPr="001E1DC7">
        <w:rPr>
          <w:rtl/>
        </w:rPr>
        <w:t>:</w:t>
      </w:r>
      <w:r w:rsidRPr="001E1DC7">
        <w:rPr>
          <w:rtl/>
        </w:rPr>
        <w:t xml:space="preserve"> 40 </w:t>
      </w:r>
      <w:r w:rsidR="00EB66AF" w:rsidRPr="001E1DC7">
        <w:rPr>
          <w:rtl/>
        </w:rPr>
        <w:t>/</w:t>
      </w:r>
      <w:r w:rsidRPr="001E1DC7">
        <w:rPr>
          <w:rtl/>
        </w:rPr>
        <w:t xml:space="preserve"> 118</w:t>
      </w:r>
      <w:r w:rsidR="007A1646" w:rsidRPr="001E1DC7">
        <w:rPr>
          <w:rtl/>
        </w:rPr>
        <w:t>،</w:t>
      </w:r>
      <w:r w:rsidRPr="001E1DC7">
        <w:rPr>
          <w:rtl/>
        </w:rPr>
        <w:t xml:space="preserve"> والاستبصار 2</w:t>
      </w:r>
      <w:r w:rsidR="007A1646" w:rsidRPr="001E1DC7">
        <w:rPr>
          <w:rtl/>
        </w:rPr>
        <w:t>:</w:t>
      </w:r>
      <w:r w:rsidRPr="001E1DC7">
        <w:rPr>
          <w:rtl/>
        </w:rPr>
        <w:t xml:space="preserve"> 261 </w:t>
      </w:r>
      <w:r w:rsidR="00EB66AF" w:rsidRPr="001E1DC7">
        <w:rPr>
          <w:rtl/>
        </w:rPr>
        <w:t>/</w:t>
      </w:r>
      <w:r w:rsidRPr="001E1DC7">
        <w:rPr>
          <w:rtl/>
        </w:rPr>
        <w:t xml:space="preserve"> 922.</w:t>
      </w:r>
    </w:p>
    <w:p w:rsidR="005B369B" w:rsidRPr="001E1DC7" w:rsidRDefault="005B369B" w:rsidP="001E1DC7">
      <w:pPr>
        <w:pStyle w:val="libFootnote0"/>
        <w:rPr>
          <w:rtl/>
        </w:rPr>
      </w:pPr>
      <w:r w:rsidRPr="001E1DC7">
        <w:rPr>
          <w:rtl/>
        </w:rPr>
        <w:t>3</w:t>
      </w:r>
      <w:r w:rsidR="00D43D1B" w:rsidRPr="001E1DC7">
        <w:rPr>
          <w:rtl/>
        </w:rPr>
        <w:t xml:space="preserve"> - </w:t>
      </w:r>
      <w:r w:rsidRPr="001E1DC7">
        <w:rPr>
          <w:rtl/>
        </w:rPr>
        <w:t>الفقيه 2</w:t>
      </w:r>
      <w:r w:rsidR="007A1646" w:rsidRPr="001E1DC7">
        <w:rPr>
          <w:rtl/>
        </w:rPr>
        <w:t>:</w:t>
      </w:r>
      <w:r w:rsidRPr="001E1DC7">
        <w:rPr>
          <w:rtl/>
        </w:rPr>
        <w:t xml:space="preserve"> 303 </w:t>
      </w:r>
      <w:r w:rsidR="00EB66AF" w:rsidRPr="001E1DC7">
        <w:rPr>
          <w:rtl/>
        </w:rPr>
        <w:t>/</w:t>
      </w:r>
      <w:r w:rsidRPr="001E1DC7">
        <w:rPr>
          <w:rtl/>
        </w:rPr>
        <w:t xml:space="preserve"> 1505.</w:t>
      </w:r>
    </w:p>
    <w:p w:rsidR="005B369B" w:rsidRPr="001E1DC7" w:rsidRDefault="005B369B" w:rsidP="001E1DC7">
      <w:pPr>
        <w:pStyle w:val="libFootnote0"/>
        <w:rPr>
          <w:rtl/>
        </w:rPr>
      </w:pPr>
      <w:r w:rsidRPr="001E1DC7">
        <w:rPr>
          <w:rtl/>
        </w:rPr>
        <w:t>4</w:t>
      </w:r>
      <w:r w:rsidR="00D43D1B" w:rsidRPr="001E1DC7">
        <w:rPr>
          <w:rtl/>
        </w:rPr>
        <w:t xml:space="preserve"> - </w:t>
      </w:r>
      <w:r w:rsidRPr="001E1DC7">
        <w:rPr>
          <w:rtl/>
        </w:rPr>
        <w:t>الفقيه 2</w:t>
      </w:r>
      <w:r w:rsidR="007A1646" w:rsidRPr="001E1DC7">
        <w:rPr>
          <w:rtl/>
        </w:rPr>
        <w:t>:</w:t>
      </w:r>
      <w:r w:rsidRPr="001E1DC7">
        <w:rPr>
          <w:rtl/>
        </w:rPr>
        <w:t xml:space="preserve"> 303 </w:t>
      </w:r>
      <w:r w:rsidR="00EB66AF" w:rsidRPr="001E1DC7">
        <w:rPr>
          <w:rtl/>
        </w:rPr>
        <w:t>/</w:t>
      </w:r>
      <w:r w:rsidRPr="001E1DC7">
        <w:rPr>
          <w:rtl/>
        </w:rPr>
        <w:t xml:space="preserve"> 1504</w:t>
      </w:r>
      <w:r w:rsidR="007A1646" w:rsidRPr="001E1DC7">
        <w:rPr>
          <w:rtl/>
        </w:rPr>
        <w:t>،</w:t>
      </w:r>
      <w:r w:rsidRPr="001E1DC7">
        <w:rPr>
          <w:rtl/>
        </w:rPr>
        <w:t xml:space="preserve"> وأورد صدره في الحديث 12 من الباب 46</w:t>
      </w:r>
      <w:r w:rsidR="007A1646" w:rsidRPr="001E1DC7">
        <w:rPr>
          <w:rtl/>
        </w:rPr>
        <w:t>،</w:t>
      </w:r>
      <w:r w:rsidRPr="001E1DC7">
        <w:rPr>
          <w:rtl/>
        </w:rPr>
        <w:t xml:space="preserve"> و</w:t>
      </w:r>
      <w:r w:rsidR="00AB5873" w:rsidRPr="001E1DC7">
        <w:rPr>
          <w:rtl/>
        </w:rPr>
        <w:t>قطّ</w:t>
      </w:r>
      <w:r w:rsidRPr="001E1DC7">
        <w:rPr>
          <w:rtl/>
        </w:rPr>
        <w:t xml:space="preserve">عة منه في الحديث 8 من الباب 51 من هذه </w:t>
      </w:r>
      <w:r w:rsidR="00651B9C" w:rsidRPr="001E1DC7">
        <w:rPr>
          <w:rtl/>
        </w:rPr>
        <w:t>الأبواب</w:t>
      </w:r>
      <w:r w:rsidRPr="001E1DC7">
        <w:rPr>
          <w:rtl/>
        </w:rPr>
        <w:t>.</w:t>
      </w:r>
    </w:p>
    <w:p w:rsidR="005B369B" w:rsidRPr="001E1DC7" w:rsidRDefault="005B369B" w:rsidP="001E1DC7">
      <w:pPr>
        <w:pStyle w:val="libFootnote0"/>
        <w:rPr>
          <w:rtl/>
        </w:rPr>
      </w:pPr>
      <w:r w:rsidRPr="001E1DC7">
        <w:rPr>
          <w:rtl/>
        </w:rPr>
        <w:t>5</w:t>
      </w:r>
      <w:r w:rsidR="00D43D1B" w:rsidRPr="001E1DC7">
        <w:rPr>
          <w:rtl/>
        </w:rPr>
        <w:t xml:space="preserve"> - </w:t>
      </w:r>
      <w:r w:rsidRPr="001E1DC7">
        <w:rPr>
          <w:rtl/>
        </w:rPr>
        <w:t>الفقيه 2</w:t>
      </w:r>
      <w:r w:rsidR="007A1646" w:rsidRPr="001E1DC7">
        <w:rPr>
          <w:rtl/>
        </w:rPr>
        <w:t>:</w:t>
      </w:r>
      <w:r w:rsidRPr="001E1DC7">
        <w:rPr>
          <w:rtl/>
        </w:rPr>
        <w:t xml:space="preserve"> 304 </w:t>
      </w:r>
      <w:r w:rsidR="00EB66AF" w:rsidRPr="001E1DC7">
        <w:rPr>
          <w:rtl/>
        </w:rPr>
        <w:t>/</w:t>
      </w:r>
      <w:r w:rsidRPr="001E1DC7">
        <w:rPr>
          <w:rtl/>
        </w:rPr>
        <w:t xml:space="preserve"> 1510</w:t>
      </w:r>
      <w:r w:rsidR="007A1646" w:rsidRPr="001E1DC7">
        <w:rPr>
          <w:rtl/>
        </w:rPr>
        <w:t>،</w:t>
      </w:r>
      <w:r w:rsidRPr="001E1DC7">
        <w:rPr>
          <w:rtl/>
        </w:rPr>
        <w:t xml:space="preserve"> وأورده في الحديث 5 من الباب 3 من هذه </w:t>
      </w:r>
      <w:r w:rsidR="00651B9C" w:rsidRPr="001E1DC7">
        <w:rPr>
          <w:rtl/>
        </w:rPr>
        <w:t>الأبواب</w:t>
      </w:r>
      <w:r w:rsidRPr="001E1DC7">
        <w:rPr>
          <w:rtl/>
        </w:rPr>
        <w:t>.</w:t>
      </w:r>
    </w:p>
    <w:p w:rsidR="002832D4" w:rsidRPr="001E1DC7" w:rsidRDefault="005B369B" w:rsidP="001E1DC7">
      <w:pPr>
        <w:pStyle w:val="libFootnote0"/>
        <w:rPr>
          <w:rtl/>
        </w:rPr>
      </w:pPr>
      <w:r w:rsidRPr="001E1DC7">
        <w:rPr>
          <w:rtl/>
        </w:rPr>
        <w:t>6</w:t>
      </w:r>
      <w:r w:rsidR="00D43D1B" w:rsidRPr="001E1DC7">
        <w:rPr>
          <w:rtl/>
        </w:rPr>
        <w:t xml:space="preserve"> - </w:t>
      </w:r>
      <w:r w:rsidRPr="001E1DC7">
        <w:rPr>
          <w:rtl/>
        </w:rPr>
        <w:t>المقنعة</w:t>
      </w:r>
      <w:r w:rsidR="007A1646" w:rsidRPr="001E1DC7">
        <w:rPr>
          <w:rtl/>
        </w:rPr>
        <w:t>:</w:t>
      </w:r>
      <w:r w:rsidRPr="001E1DC7">
        <w:rPr>
          <w:rtl/>
        </w:rPr>
        <w:t xml:space="preserve"> 70. </w:t>
      </w:r>
      <w:r w:rsidR="00286328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36F0E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من مات ولم يكن له هدي لمتعته صام عنه ولي</w:t>
      </w:r>
      <w:r w:rsidR="005817F7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5B369B">
      <w:pPr>
        <w:pStyle w:val="Heading2Center"/>
        <w:rPr>
          <w:rtl/>
        </w:rPr>
      </w:pPr>
      <w:bookmarkStart w:id="594" w:name="_Toc284350975"/>
      <w:bookmarkStart w:id="595" w:name="_Toc303163672"/>
      <w:bookmarkStart w:id="596" w:name="_Toc377025096"/>
      <w:bookmarkStart w:id="597" w:name="_Toc250344524"/>
      <w:r>
        <w:rPr>
          <w:rtl/>
        </w:rPr>
        <w:t>49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المتمت</w:t>
      </w:r>
      <w:r w:rsidR="005817F7">
        <w:rPr>
          <w:rFonts w:hint="cs"/>
          <w:rtl/>
        </w:rPr>
        <w:t>ّ</w:t>
      </w:r>
      <w:r>
        <w:rPr>
          <w:rtl/>
        </w:rPr>
        <w:t xml:space="preserve">ع إذا فقد الهدي فصام ثلاثة </w:t>
      </w:r>
      <w:r w:rsidR="004761DD">
        <w:rPr>
          <w:rtl/>
        </w:rPr>
        <w:t>أيّام</w:t>
      </w:r>
      <w:r>
        <w:rPr>
          <w:rtl/>
        </w:rPr>
        <w:t xml:space="preserve"> </w:t>
      </w:r>
      <w:bookmarkEnd w:id="594"/>
      <w:bookmarkEnd w:id="595"/>
      <w:r w:rsidR="00267147">
        <w:rPr>
          <w:rtl/>
        </w:rPr>
        <w:t xml:space="preserve">ثمّ </w:t>
      </w:r>
      <w:bookmarkStart w:id="598" w:name="_Toc284350976"/>
      <w:bookmarkStart w:id="599" w:name="_Toc303163673"/>
      <w:r w:rsidR="00F80647">
        <w:rPr>
          <w:rtl/>
        </w:rPr>
        <w:t>ر</w:t>
      </w:r>
      <w:r>
        <w:rPr>
          <w:rtl/>
        </w:rPr>
        <w:t>جع إلى أهله لم تجزئه الصدقة عن السبعة مع الاختيار</w:t>
      </w:r>
      <w:bookmarkEnd w:id="596"/>
      <w:bookmarkEnd w:id="597"/>
      <w:bookmarkEnd w:id="598"/>
      <w:bookmarkEnd w:id="599"/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كتب إليه أحمد بن القاسم في رجل تمتع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فلم يكن عنده ما يهدي فصام ثلاثة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قدم أهله لم يقدر على صوم السبعة ال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فأراد </w:t>
      </w:r>
      <w:r w:rsidR="00F937F9">
        <w:rPr>
          <w:rtl/>
        </w:rPr>
        <w:t xml:space="preserve">أنّ </w:t>
      </w:r>
      <w:r>
        <w:rPr>
          <w:rtl/>
        </w:rPr>
        <w:t>يتصد</w:t>
      </w:r>
      <w:r w:rsidR="005817F7">
        <w:rPr>
          <w:rFonts w:hint="cs"/>
          <w:rtl/>
        </w:rPr>
        <w:t>ّ</w:t>
      </w:r>
      <w:r>
        <w:rPr>
          <w:rtl/>
        </w:rPr>
        <w:t>ق من الطعام فعلى كم يتصد</w:t>
      </w:r>
      <w:r w:rsidR="005817F7">
        <w:rPr>
          <w:rFonts w:hint="cs"/>
          <w:rtl/>
        </w:rPr>
        <w:t>ّ</w:t>
      </w:r>
      <w:r>
        <w:rPr>
          <w:rtl/>
        </w:rPr>
        <w:t>ق؟ فكتب</w:t>
      </w:r>
      <w:r w:rsidR="007A1646">
        <w:rPr>
          <w:rtl/>
        </w:rPr>
        <w:t>:</w:t>
      </w:r>
      <w:r>
        <w:rPr>
          <w:rtl/>
        </w:rPr>
        <w:t xml:space="preserve"> لا بد من الصيام.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لم يقدر </w:t>
      </w:r>
      <w:r w:rsidR="00F21022">
        <w:rPr>
          <w:rtl/>
        </w:rPr>
        <w:t xml:space="preserve">إلّا </w:t>
      </w:r>
      <w:r>
        <w:rPr>
          <w:rtl/>
        </w:rPr>
        <w:t>بمشقة لئل</w:t>
      </w:r>
      <w:r w:rsidR="005817F7">
        <w:rPr>
          <w:rFonts w:hint="cs"/>
          <w:rtl/>
        </w:rPr>
        <w:t>ّ</w:t>
      </w:r>
      <w:r>
        <w:rPr>
          <w:rtl/>
        </w:rPr>
        <w:t xml:space="preserve">ا ينافي السؤال الجواب. </w:t>
      </w:r>
    </w:p>
    <w:p w:rsidR="005B369B" w:rsidRDefault="005B369B" w:rsidP="005B369B">
      <w:pPr>
        <w:pStyle w:val="Heading2Center"/>
        <w:rPr>
          <w:rtl/>
        </w:rPr>
      </w:pPr>
      <w:bookmarkStart w:id="600" w:name="_Toc284350977"/>
      <w:bookmarkStart w:id="601" w:name="_Toc303163674"/>
      <w:bookmarkStart w:id="602" w:name="_Toc377025097"/>
      <w:bookmarkStart w:id="603" w:name="_Toc250344525"/>
      <w:r>
        <w:rPr>
          <w:rtl/>
        </w:rPr>
        <w:t>50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جاور بمكة وصام الثلاثة في بدل الهدي</w:t>
      </w:r>
      <w:r w:rsidR="007A1646">
        <w:rPr>
          <w:rtl/>
        </w:rPr>
        <w:t>،</w:t>
      </w:r>
      <w:bookmarkEnd w:id="600"/>
      <w:bookmarkEnd w:id="601"/>
      <w:r w:rsidR="00F80647">
        <w:rPr>
          <w:rtl/>
        </w:rPr>
        <w:t xml:space="preserve"> </w:t>
      </w:r>
      <w:bookmarkStart w:id="604" w:name="_Toc284350978"/>
      <w:bookmarkStart w:id="605" w:name="_Toc303163675"/>
      <w:r w:rsidR="00F80647">
        <w:rPr>
          <w:rtl/>
        </w:rPr>
        <w:t>ل</w:t>
      </w:r>
      <w:r>
        <w:rPr>
          <w:rtl/>
        </w:rPr>
        <w:t>زمه الصبر مقدار وصول أهل بلده أو شهرا</w:t>
      </w:r>
      <w:r w:rsidR="005817F7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يصوم</w:t>
      </w:r>
      <w:bookmarkEnd w:id="604"/>
      <w:bookmarkEnd w:id="605"/>
      <w:r w:rsidR="00F80647">
        <w:rPr>
          <w:rtl/>
        </w:rPr>
        <w:t xml:space="preserve"> </w:t>
      </w:r>
      <w:bookmarkStart w:id="606" w:name="_Toc284350979"/>
      <w:bookmarkStart w:id="607" w:name="_Toc303163676"/>
      <w:r w:rsidR="00F80647">
        <w:rPr>
          <w:rtl/>
        </w:rPr>
        <w:t>ا</w:t>
      </w:r>
      <w:r>
        <w:rPr>
          <w:rtl/>
        </w:rPr>
        <w:t>لسبعة</w:t>
      </w:r>
      <w:bookmarkEnd w:id="602"/>
      <w:bookmarkEnd w:id="603"/>
      <w:bookmarkEnd w:id="606"/>
      <w:bookmarkEnd w:id="607"/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في المقيم إذا صام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817F7" w:rsidRDefault="00286328" w:rsidP="005817F7">
      <w:pPr>
        <w:pStyle w:val="libFootnote0"/>
        <w:rPr>
          <w:rtl/>
        </w:rPr>
      </w:pPr>
      <w:r w:rsidRPr="005817F7">
        <w:rPr>
          <w:rFonts w:hint="cs"/>
          <w:rtl/>
        </w:rPr>
        <w:t xml:space="preserve">= </w:t>
      </w:r>
      <w:r w:rsidR="005B369B" w:rsidRPr="005817F7">
        <w:rPr>
          <w:rtl/>
        </w:rPr>
        <w:t>و</w:t>
      </w:r>
      <w:r w:rsidR="005817F7" w:rsidRPr="005817F7">
        <w:rPr>
          <w:rtl/>
        </w:rPr>
        <w:t>تقد</w:t>
      </w:r>
      <w:r w:rsidR="00826977" w:rsidRPr="005817F7">
        <w:rPr>
          <w:rtl/>
        </w:rPr>
        <w:t xml:space="preserve">م </w:t>
      </w:r>
      <w:r w:rsidR="005B369B" w:rsidRPr="005817F7">
        <w:rPr>
          <w:rtl/>
        </w:rPr>
        <w:t>حكم الصبي في الحديث 5 من الباب 17 من أبواب أقسام الحج</w:t>
      </w:r>
      <w:r w:rsidR="007A1646" w:rsidRPr="005817F7">
        <w:rPr>
          <w:rtl/>
        </w:rPr>
        <w:t>،</w:t>
      </w:r>
      <w:r w:rsidR="005B369B" w:rsidRPr="005817F7">
        <w:rPr>
          <w:rtl/>
        </w:rPr>
        <w:t xml:space="preserve"> وفي الباب 3 من هذه </w:t>
      </w:r>
      <w:r w:rsidR="00651B9C" w:rsidRPr="005817F7">
        <w:rPr>
          <w:rtl/>
        </w:rPr>
        <w:t>الأبواب</w:t>
      </w:r>
      <w:r w:rsidR="005B369B" w:rsidRPr="005817F7">
        <w:rPr>
          <w:rtl/>
        </w:rPr>
        <w:t xml:space="preserve">. </w:t>
      </w:r>
    </w:p>
    <w:p w:rsidR="005B369B" w:rsidRPr="005817F7" w:rsidRDefault="005B369B" w:rsidP="006F0343">
      <w:pPr>
        <w:pStyle w:val="libFootnoteCenterBold"/>
        <w:rPr>
          <w:rtl/>
        </w:rPr>
      </w:pPr>
      <w:r w:rsidRPr="005817F7">
        <w:rPr>
          <w:rtl/>
        </w:rPr>
        <w:t>الباب 49</w:t>
      </w:r>
    </w:p>
    <w:p w:rsidR="005B369B" w:rsidRPr="005817F7" w:rsidRDefault="005B369B" w:rsidP="006F0343">
      <w:pPr>
        <w:pStyle w:val="libFootnoteCenterBold"/>
        <w:rPr>
          <w:rtl/>
        </w:rPr>
      </w:pPr>
      <w:r w:rsidRPr="005817F7">
        <w:rPr>
          <w:rtl/>
        </w:rPr>
        <w:t>فيه حديث واحد</w:t>
      </w:r>
    </w:p>
    <w:p w:rsidR="005B369B" w:rsidRPr="005817F7" w:rsidRDefault="005B369B" w:rsidP="005817F7">
      <w:pPr>
        <w:pStyle w:val="libFootnote0"/>
        <w:rPr>
          <w:rtl/>
        </w:rPr>
      </w:pPr>
      <w:r w:rsidRPr="005817F7">
        <w:rPr>
          <w:rtl/>
        </w:rPr>
        <w:t>1</w:t>
      </w:r>
      <w:r w:rsidR="00D43D1B" w:rsidRPr="005817F7">
        <w:rPr>
          <w:rtl/>
        </w:rPr>
        <w:t xml:space="preserve"> - </w:t>
      </w:r>
      <w:r w:rsidRPr="005817F7">
        <w:rPr>
          <w:rtl/>
        </w:rPr>
        <w:t>التهذيب 5</w:t>
      </w:r>
      <w:r w:rsidR="007A1646" w:rsidRPr="005817F7">
        <w:rPr>
          <w:rtl/>
        </w:rPr>
        <w:t>:</w:t>
      </w:r>
      <w:r w:rsidRPr="005817F7">
        <w:rPr>
          <w:rtl/>
        </w:rPr>
        <w:t xml:space="preserve"> 40 </w:t>
      </w:r>
      <w:r w:rsidR="00EB66AF" w:rsidRPr="005817F7">
        <w:rPr>
          <w:rtl/>
        </w:rPr>
        <w:t>/</w:t>
      </w:r>
      <w:r w:rsidRPr="005817F7">
        <w:rPr>
          <w:rtl/>
        </w:rPr>
        <w:t xml:space="preserve"> 119. </w:t>
      </w:r>
    </w:p>
    <w:p w:rsidR="005B369B" w:rsidRPr="005817F7" w:rsidRDefault="005B369B" w:rsidP="006F0343">
      <w:pPr>
        <w:pStyle w:val="libFootnoteCenterBold"/>
        <w:rPr>
          <w:rtl/>
        </w:rPr>
      </w:pPr>
      <w:r w:rsidRPr="005817F7">
        <w:rPr>
          <w:rtl/>
        </w:rPr>
        <w:t>الباب 50</w:t>
      </w:r>
    </w:p>
    <w:p w:rsidR="005B369B" w:rsidRPr="005817F7" w:rsidRDefault="005B369B" w:rsidP="006F0343">
      <w:pPr>
        <w:pStyle w:val="libFootnoteCenterBold"/>
        <w:rPr>
          <w:rtl/>
        </w:rPr>
      </w:pPr>
      <w:r w:rsidRPr="005817F7">
        <w:rPr>
          <w:rtl/>
        </w:rPr>
        <w:t>فيه 6 أحاديث</w:t>
      </w:r>
    </w:p>
    <w:p w:rsidR="005B369B" w:rsidRPr="005817F7" w:rsidRDefault="005B369B" w:rsidP="005817F7">
      <w:pPr>
        <w:pStyle w:val="libFootnote0"/>
        <w:rPr>
          <w:rtl/>
        </w:rPr>
      </w:pPr>
      <w:r w:rsidRPr="005817F7">
        <w:rPr>
          <w:rtl/>
        </w:rPr>
        <w:t>1</w:t>
      </w:r>
      <w:r w:rsidR="00D43D1B" w:rsidRPr="005817F7">
        <w:rPr>
          <w:rtl/>
        </w:rPr>
        <w:t xml:space="preserve"> - </w:t>
      </w:r>
      <w:r w:rsidRPr="005817F7">
        <w:rPr>
          <w:rtl/>
        </w:rPr>
        <w:t>التهذيب 5</w:t>
      </w:r>
      <w:r w:rsidR="007A1646" w:rsidRPr="005817F7">
        <w:rPr>
          <w:rtl/>
        </w:rPr>
        <w:t>:</w:t>
      </w:r>
      <w:r w:rsidRPr="005817F7">
        <w:rPr>
          <w:rtl/>
        </w:rPr>
        <w:t xml:space="preserve"> 41 </w:t>
      </w:r>
      <w:r w:rsidR="00EB66AF" w:rsidRPr="005817F7">
        <w:rPr>
          <w:rtl/>
        </w:rPr>
        <w:t>/</w:t>
      </w:r>
      <w:r w:rsidRPr="005817F7">
        <w:rPr>
          <w:rtl/>
        </w:rPr>
        <w:t xml:space="preserve"> 121.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64A9C">
      <w:pPr>
        <w:pStyle w:val="libNormal0"/>
        <w:rPr>
          <w:rtl/>
        </w:rPr>
      </w:pPr>
      <w:r>
        <w:rPr>
          <w:rtl/>
        </w:rPr>
        <w:lastRenderedPageBreak/>
        <w:t>ثلاثة ال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يجاور ينظر </w:t>
      </w:r>
      <w:r w:rsidR="00F937F9">
        <w:rPr>
          <w:rtl/>
        </w:rPr>
        <w:t xml:space="preserve">مقدّم </w:t>
      </w:r>
      <w:r>
        <w:rPr>
          <w:rtl/>
        </w:rPr>
        <w:t>أهل بلده فإذا ظن أنهم قد دخلوا فليصم السبعة ال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[ 18953 ] 2</w:t>
      </w:r>
      <w:r w:rsidR="00D43D1B">
        <w:rPr>
          <w:rtl/>
        </w:rPr>
        <w:t xml:space="preserve"> - </w:t>
      </w:r>
      <w:r>
        <w:rPr>
          <w:rtl/>
        </w:rPr>
        <w:t>وبإسناده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له مقام بمك</w:t>
      </w:r>
      <w:r w:rsidR="00A17236">
        <w:rPr>
          <w:rFonts w:hint="cs"/>
          <w:rtl/>
        </w:rPr>
        <w:t>ّ</w:t>
      </w:r>
      <w:r>
        <w:rPr>
          <w:rtl/>
        </w:rPr>
        <w:t xml:space="preserve">ة وأراد </w:t>
      </w:r>
      <w:r w:rsidR="00A1723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يصوم السبعة ترك الصيام بقدر مسيره إلى أهله</w:t>
      </w:r>
      <w:r w:rsidR="007A1646">
        <w:rPr>
          <w:rtl/>
        </w:rPr>
        <w:t>،</w:t>
      </w:r>
      <w:r>
        <w:rPr>
          <w:rtl/>
        </w:rPr>
        <w:t xml:space="preserve"> أو شهرا</w:t>
      </w:r>
      <w:r w:rsidR="006F0343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صام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7F42CA" w:rsidP="00336F0E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. </w:t>
      </w:r>
    </w:p>
    <w:p w:rsidR="005B369B" w:rsidRDefault="005B369B" w:rsidP="0085392A">
      <w:pPr>
        <w:pStyle w:val="libNormal"/>
        <w:rPr>
          <w:rtl/>
        </w:rPr>
      </w:pPr>
      <w:r>
        <w:rPr>
          <w:rtl/>
        </w:rPr>
        <w:t>[ 18954 ] 3</w:t>
      </w:r>
      <w:r w:rsidR="00D43D1B">
        <w:rPr>
          <w:rtl/>
        </w:rPr>
        <w:t xml:space="preserve"> - </w:t>
      </w:r>
      <w:r>
        <w:rPr>
          <w:rtl/>
        </w:rPr>
        <w:t>وبإسناده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سألته عن رجل تمتع فلم يجد ما يهدي</w:t>
      </w:r>
      <w:r w:rsidR="007A1646">
        <w:rPr>
          <w:rtl/>
        </w:rPr>
        <w:t>،</w:t>
      </w:r>
      <w:r>
        <w:rPr>
          <w:rtl/>
        </w:rPr>
        <w:t xml:space="preserve"> فصام ثلاثة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قضى نسكه بدا له </w:t>
      </w:r>
      <w:r w:rsidR="00F937F9">
        <w:rPr>
          <w:rtl/>
        </w:rPr>
        <w:t xml:space="preserve">أنّ </w:t>
      </w:r>
      <w:r>
        <w:rPr>
          <w:rtl/>
        </w:rPr>
        <w:t xml:space="preserve">يقيم </w:t>
      </w:r>
      <w:r w:rsidRPr="005B369B">
        <w:rPr>
          <w:rStyle w:val="libFootnotenumChar"/>
          <w:rtl/>
        </w:rPr>
        <w:t>(</w:t>
      </w:r>
      <w:r w:rsidR="0085392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E56EC2">
        <w:rPr>
          <w:rtl/>
        </w:rPr>
        <w:t>سنّة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فلينتظر منهل أهل بلده</w:t>
      </w:r>
      <w:r w:rsidR="007A1646">
        <w:rPr>
          <w:rtl/>
        </w:rPr>
        <w:t>،</w:t>
      </w:r>
      <w:r>
        <w:rPr>
          <w:rtl/>
        </w:rPr>
        <w:t xml:space="preserve"> فاذا ظن</w:t>
      </w:r>
      <w:r w:rsidR="00CE086A">
        <w:rPr>
          <w:rFonts w:hint="cs"/>
          <w:rtl/>
        </w:rPr>
        <w:t>ّ</w:t>
      </w:r>
      <w:r>
        <w:rPr>
          <w:rtl/>
        </w:rPr>
        <w:t xml:space="preserve"> أنهم قد دخلوا بلدهم فليصم السبعة ال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85392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عبد الكريم</w:t>
      </w:r>
      <w:r w:rsidR="007A1646">
        <w:rPr>
          <w:rtl/>
        </w:rPr>
        <w:t>،</w:t>
      </w:r>
      <w:r>
        <w:rPr>
          <w:rtl/>
        </w:rPr>
        <w:t xml:space="preserve"> عن أبي بصير نحوه </w:t>
      </w:r>
      <w:r w:rsidRPr="005B369B">
        <w:rPr>
          <w:rStyle w:val="libFootnotenumChar"/>
          <w:rtl/>
        </w:rPr>
        <w:t>(</w:t>
      </w:r>
      <w:r w:rsidR="0085392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[ 18955 ]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336F0E">
        <w:rPr>
          <w:rtl/>
        </w:rPr>
        <w:t xml:space="preserve">( </w:t>
      </w:r>
      <w:r>
        <w:rPr>
          <w:rtl/>
        </w:rPr>
        <w:t>المقنعة</w:t>
      </w:r>
      <w:r w:rsidRPr="00336F0E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عن المتمت</w:t>
      </w:r>
      <w:r w:rsidR="00CE086A">
        <w:rPr>
          <w:rFonts w:hint="cs"/>
          <w:rtl/>
        </w:rPr>
        <w:t>ّ</w:t>
      </w:r>
      <w:r>
        <w:rPr>
          <w:rtl/>
        </w:rPr>
        <w:t xml:space="preserve">ع بالعمرة لا يجد الهدي فيصوم ثلاثة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يجاور كيف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84E07" w:rsidRDefault="005B369B" w:rsidP="00384E07">
      <w:pPr>
        <w:pStyle w:val="libFootnote0"/>
        <w:rPr>
          <w:rtl/>
        </w:rPr>
      </w:pPr>
      <w:r w:rsidRPr="00384E07">
        <w:rPr>
          <w:rtl/>
        </w:rPr>
        <w:t>2</w:t>
      </w:r>
      <w:r w:rsidR="00D43D1B" w:rsidRPr="00384E07">
        <w:rPr>
          <w:rtl/>
        </w:rPr>
        <w:t xml:space="preserve"> - </w:t>
      </w:r>
      <w:r w:rsidRPr="00384E07">
        <w:rPr>
          <w:rtl/>
        </w:rPr>
        <w:t>التهذيب 5</w:t>
      </w:r>
      <w:r w:rsidR="007A1646" w:rsidRPr="00384E07">
        <w:rPr>
          <w:rtl/>
        </w:rPr>
        <w:t>:</w:t>
      </w:r>
      <w:r w:rsidRPr="00384E07">
        <w:rPr>
          <w:rtl/>
        </w:rPr>
        <w:t xml:space="preserve"> 234 </w:t>
      </w:r>
      <w:r w:rsidR="00EB66AF" w:rsidRPr="00384E07">
        <w:rPr>
          <w:rtl/>
        </w:rPr>
        <w:t>/</w:t>
      </w:r>
      <w:r w:rsidRPr="00384E07">
        <w:rPr>
          <w:rtl/>
        </w:rPr>
        <w:t xml:space="preserve"> 790</w:t>
      </w:r>
      <w:r w:rsidR="007A1646" w:rsidRPr="00384E07">
        <w:rPr>
          <w:rtl/>
        </w:rPr>
        <w:t>،</w:t>
      </w:r>
      <w:r w:rsidRPr="00384E07">
        <w:rPr>
          <w:rtl/>
        </w:rPr>
        <w:t xml:space="preserve"> والاستبصار 2</w:t>
      </w:r>
      <w:r w:rsidR="007A1646" w:rsidRPr="00384E07">
        <w:rPr>
          <w:rtl/>
        </w:rPr>
        <w:t>:</w:t>
      </w:r>
      <w:r w:rsidRPr="00384E07">
        <w:rPr>
          <w:rtl/>
        </w:rPr>
        <w:t xml:space="preserve"> 282 </w:t>
      </w:r>
      <w:r w:rsidR="00EB66AF" w:rsidRPr="00384E07">
        <w:rPr>
          <w:rtl/>
        </w:rPr>
        <w:t>/</w:t>
      </w:r>
      <w:r w:rsidRPr="00384E07">
        <w:rPr>
          <w:rtl/>
        </w:rPr>
        <w:t xml:space="preserve"> 1002</w:t>
      </w:r>
      <w:r w:rsidR="007A1646" w:rsidRPr="00384E07">
        <w:rPr>
          <w:rtl/>
        </w:rPr>
        <w:t>،</w:t>
      </w:r>
      <w:r w:rsidRPr="00384E07">
        <w:rPr>
          <w:rtl/>
        </w:rPr>
        <w:t xml:space="preserve"> وأورد صدره في الحديث 4 من الباب 47 من هذه </w:t>
      </w:r>
      <w:r w:rsidR="00651B9C" w:rsidRPr="00384E07">
        <w:rPr>
          <w:rtl/>
        </w:rPr>
        <w:t>الأبواب</w:t>
      </w:r>
      <w:r w:rsidRPr="00384E07">
        <w:rPr>
          <w:rtl/>
        </w:rPr>
        <w:t xml:space="preserve">. </w:t>
      </w:r>
    </w:p>
    <w:p w:rsidR="005B369B" w:rsidRPr="00384E07" w:rsidRDefault="005B369B" w:rsidP="00384E07">
      <w:pPr>
        <w:pStyle w:val="libFootnote0"/>
        <w:rPr>
          <w:rtl/>
        </w:rPr>
      </w:pPr>
      <w:r w:rsidRPr="00384E07">
        <w:rPr>
          <w:rtl/>
        </w:rPr>
        <w:t>(1) في نسخة</w:t>
      </w:r>
      <w:r w:rsidR="007A1646" w:rsidRPr="00384E07">
        <w:rPr>
          <w:rtl/>
        </w:rPr>
        <w:t>:</w:t>
      </w:r>
      <w:r w:rsidRPr="00384E07">
        <w:rPr>
          <w:rtl/>
        </w:rPr>
        <w:t xml:space="preserve"> صام بعده </w:t>
      </w:r>
      <w:r w:rsidRPr="0085392A">
        <w:rPr>
          <w:rtl/>
        </w:rPr>
        <w:t xml:space="preserve">( </w:t>
      </w:r>
      <w:r w:rsidRPr="00384E07">
        <w:rPr>
          <w:rtl/>
        </w:rPr>
        <w:t>هامش المخطوط</w:t>
      </w:r>
      <w:r w:rsidRPr="0085392A">
        <w:rPr>
          <w:rtl/>
        </w:rPr>
        <w:t xml:space="preserve"> )</w:t>
      </w:r>
      <w:r w:rsidRPr="00384E07">
        <w:rPr>
          <w:rtl/>
        </w:rPr>
        <w:t xml:space="preserve">. </w:t>
      </w:r>
    </w:p>
    <w:p w:rsidR="005B369B" w:rsidRPr="00384E07" w:rsidRDefault="005B369B" w:rsidP="00384E07">
      <w:pPr>
        <w:pStyle w:val="libFootnote0"/>
        <w:rPr>
          <w:rtl/>
        </w:rPr>
      </w:pPr>
      <w:r w:rsidRPr="00384E07">
        <w:rPr>
          <w:rtl/>
        </w:rPr>
        <w:t>(2) الفقيه 2</w:t>
      </w:r>
      <w:r w:rsidR="007A1646" w:rsidRPr="00384E07">
        <w:rPr>
          <w:rtl/>
        </w:rPr>
        <w:t>:</w:t>
      </w:r>
      <w:r w:rsidRPr="00384E07">
        <w:rPr>
          <w:rtl/>
        </w:rPr>
        <w:t xml:space="preserve"> 303 </w:t>
      </w:r>
      <w:r w:rsidR="00EB66AF" w:rsidRPr="00384E07">
        <w:rPr>
          <w:rtl/>
        </w:rPr>
        <w:t>/</w:t>
      </w:r>
      <w:r w:rsidRPr="00384E07">
        <w:rPr>
          <w:rtl/>
        </w:rPr>
        <w:t xml:space="preserve"> 1507.</w:t>
      </w:r>
    </w:p>
    <w:p w:rsidR="005B369B" w:rsidRPr="00384E07" w:rsidRDefault="005B369B" w:rsidP="00384E07">
      <w:pPr>
        <w:pStyle w:val="libFootnote0"/>
        <w:rPr>
          <w:rtl/>
        </w:rPr>
      </w:pPr>
      <w:r w:rsidRPr="00384E07">
        <w:rPr>
          <w:rtl/>
        </w:rPr>
        <w:t>3</w:t>
      </w:r>
      <w:r w:rsidR="00D43D1B" w:rsidRPr="00384E07">
        <w:rPr>
          <w:rtl/>
        </w:rPr>
        <w:t xml:space="preserve"> - </w:t>
      </w:r>
      <w:r w:rsidRPr="00384E07">
        <w:rPr>
          <w:rtl/>
        </w:rPr>
        <w:t>الفقيه 2</w:t>
      </w:r>
      <w:r w:rsidR="007A1646" w:rsidRPr="00384E07">
        <w:rPr>
          <w:rtl/>
        </w:rPr>
        <w:t>:</w:t>
      </w:r>
      <w:r w:rsidRPr="00384E07">
        <w:rPr>
          <w:rtl/>
        </w:rPr>
        <w:t xml:space="preserve"> 303 </w:t>
      </w:r>
      <w:r w:rsidR="00EB66AF" w:rsidRPr="00384E07">
        <w:rPr>
          <w:rtl/>
        </w:rPr>
        <w:t>/</w:t>
      </w:r>
      <w:r w:rsidRPr="00384E07">
        <w:rPr>
          <w:rtl/>
        </w:rPr>
        <w:t xml:space="preserve"> 1506</w:t>
      </w:r>
      <w:r w:rsidR="007A1646" w:rsidRPr="00384E07">
        <w:rPr>
          <w:rtl/>
        </w:rPr>
        <w:t>،</w:t>
      </w:r>
      <w:r w:rsidRPr="00384E07">
        <w:rPr>
          <w:rtl/>
        </w:rPr>
        <w:t xml:space="preserve"> والتهذيب 4</w:t>
      </w:r>
      <w:r w:rsidR="007A1646" w:rsidRPr="00384E07">
        <w:rPr>
          <w:rtl/>
        </w:rPr>
        <w:t>:</w:t>
      </w:r>
      <w:r w:rsidRPr="00384E07">
        <w:rPr>
          <w:rtl/>
        </w:rPr>
        <w:t xml:space="preserve"> 314 </w:t>
      </w:r>
      <w:r w:rsidR="00EB66AF" w:rsidRPr="00384E07">
        <w:rPr>
          <w:rtl/>
        </w:rPr>
        <w:t>/</w:t>
      </w:r>
      <w:r w:rsidRPr="00384E07">
        <w:rPr>
          <w:rtl/>
        </w:rPr>
        <w:t xml:space="preserve"> 954. </w:t>
      </w:r>
    </w:p>
    <w:p w:rsidR="005B369B" w:rsidRPr="00384E07" w:rsidRDefault="005B369B" w:rsidP="00384E07">
      <w:pPr>
        <w:pStyle w:val="libFootnote0"/>
        <w:rPr>
          <w:rtl/>
        </w:rPr>
      </w:pPr>
      <w:r w:rsidRPr="00384E07">
        <w:rPr>
          <w:rtl/>
        </w:rPr>
        <w:t>(</w:t>
      </w:r>
      <w:r w:rsidR="00CE086A" w:rsidRPr="00384E07">
        <w:rPr>
          <w:rFonts w:hint="cs"/>
          <w:rtl/>
        </w:rPr>
        <w:t>3</w:t>
      </w:r>
      <w:r w:rsidRPr="00384E07">
        <w:rPr>
          <w:rtl/>
        </w:rPr>
        <w:t>) في الكافي زيادة</w:t>
      </w:r>
      <w:r w:rsidR="007A1646" w:rsidRPr="00384E07">
        <w:rPr>
          <w:rtl/>
        </w:rPr>
        <w:t>:</w:t>
      </w:r>
      <w:r w:rsidRPr="00384E07">
        <w:rPr>
          <w:rtl/>
        </w:rPr>
        <w:t xml:space="preserve"> بمكة </w:t>
      </w:r>
      <w:r w:rsidRPr="0085392A">
        <w:rPr>
          <w:rtl/>
        </w:rPr>
        <w:t xml:space="preserve">( </w:t>
      </w:r>
      <w:r w:rsidRPr="00384E07">
        <w:rPr>
          <w:rtl/>
        </w:rPr>
        <w:t>هامش المخطوط</w:t>
      </w:r>
      <w:r w:rsidRPr="0085392A">
        <w:rPr>
          <w:rtl/>
        </w:rPr>
        <w:t xml:space="preserve"> )</w:t>
      </w:r>
      <w:r w:rsidRPr="00384E07">
        <w:rPr>
          <w:rtl/>
        </w:rPr>
        <w:t xml:space="preserve">. </w:t>
      </w:r>
    </w:p>
    <w:p w:rsidR="005B369B" w:rsidRPr="00384E07" w:rsidRDefault="005B369B" w:rsidP="00384E07">
      <w:pPr>
        <w:pStyle w:val="libFootnote0"/>
        <w:rPr>
          <w:rtl/>
        </w:rPr>
      </w:pPr>
      <w:r w:rsidRPr="00384E07">
        <w:rPr>
          <w:rtl/>
        </w:rPr>
        <w:t>(</w:t>
      </w:r>
      <w:r w:rsidR="00CE086A" w:rsidRPr="00384E07">
        <w:rPr>
          <w:rFonts w:hint="cs"/>
          <w:rtl/>
        </w:rPr>
        <w:t>4</w:t>
      </w:r>
      <w:r w:rsidRPr="00384E07">
        <w:rPr>
          <w:rtl/>
        </w:rPr>
        <w:t>) الكافي 4</w:t>
      </w:r>
      <w:r w:rsidR="007A1646" w:rsidRPr="00384E07">
        <w:rPr>
          <w:rtl/>
        </w:rPr>
        <w:t>:</w:t>
      </w:r>
      <w:r w:rsidRPr="00384E07">
        <w:rPr>
          <w:rtl/>
        </w:rPr>
        <w:t xml:space="preserve"> 509 </w:t>
      </w:r>
      <w:r w:rsidR="00EB66AF" w:rsidRPr="00384E07">
        <w:rPr>
          <w:rtl/>
        </w:rPr>
        <w:t>/</w:t>
      </w:r>
      <w:r w:rsidRPr="00384E07">
        <w:rPr>
          <w:rtl/>
        </w:rPr>
        <w:t xml:space="preserve"> 8.</w:t>
      </w:r>
    </w:p>
    <w:p w:rsidR="005B369B" w:rsidRPr="00384E07" w:rsidRDefault="005B369B" w:rsidP="00384E07">
      <w:pPr>
        <w:pStyle w:val="libFootnote0"/>
        <w:rPr>
          <w:rtl/>
        </w:rPr>
      </w:pPr>
      <w:r w:rsidRPr="00384E07">
        <w:rPr>
          <w:rtl/>
        </w:rPr>
        <w:t>4</w:t>
      </w:r>
      <w:r w:rsidR="00D43D1B" w:rsidRPr="00384E07">
        <w:rPr>
          <w:rtl/>
        </w:rPr>
        <w:t xml:space="preserve"> - </w:t>
      </w:r>
      <w:r w:rsidRPr="00384E07">
        <w:rPr>
          <w:rtl/>
        </w:rPr>
        <w:t>المقنعة</w:t>
      </w:r>
      <w:r w:rsidR="007A1646" w:rsidRPr="00384E07">
        <w:rPr>
          <w:rtl/>
        </w:rPr>
        <w:t>:</w:t>
      </w:r>
      <w:r w:rsidRPr="00384E07">
        <w:rPr>
          <w:rtl/>
        </w:rPr>
        <w:t xml:space="preserve"> 60.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36F0E">
      <w:pPr>
        <w:pStyle w:val="libNormal0"/>
        <w:rPr>
          <w:rtl/>
        </w:rPr>
      </w:pPr>
      <w:r>
        <w:rPr>
          <w:rtl/>
        </w:rPr>
        <w:lastRenderedPageBreak/>
        <w:t>يصنع في صيامه باقي ال</w:t>
      </w:r>
      <w:r w:rsidR="00C940BE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ينتظر مقدار ما ي</w:t>
      </w:r>
      <w:r w:rsidR="00267147">
        <w:rPr>
          <w:rtl/>
        </w:rPr>
        <w:t xml:space="preserve">صلّ </w:t>
      </w:r>
      <w:r>
        <w:rPr>
          <w:rtl/>
        </w:rPr>
        <w:t>إلى بلده من الزمان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يصوم باقي ال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[ 18956 ] 5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AB6E26">
        <w:rPr>
          <w:rtl/>
        </w:rPr>
        <w:t xml:space="preserve">سُئل </w:t>
      </w:r>
      <w:r>
        <w:rPr>
          <w:rtl/>
        </w:rPr>
        <w:t>عن متمت</w:t>
      </w:r>
      <w:r w:rsidR="003A36E6">
        <w:rPr>
          <w:rFonts w:hint="cs"/>
          <w:rtl/>
        </w:rPr>
        <w:t>ّ</w:t>
      </w:r>
      <w:r>
        <w:rPr>
          <w:rtl/>
        </w:rPr>
        <w:t xml:space="preserve">ع لم يجد الهدي فصام ثلاثة 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جاور مك</w:t>
      </w:r>
      <w:r w:rsidR="003A36E6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متى يصوم السبعة ال</w:t>
      </w:r>
      <w:r w:rsidR="004761DD">
        <w:rPr>
          <w:rtl/>
        </w:rPr>
        <w:t>أيّام</w:t>
      </w:r>
      <w:r>
        <w:rPr>
          <w:rtl/>
        </w:rPr>
        <w:t xml:space="preserve"> الآخر؟ فقال</w:t>
      </w:r>
      <w:r w:rsidR="007A1646">
        <w:rPr>
          <w:rtl/>
        </w:rPr>
        <w:t>:</w:t>
      </w:r>
      <w:r>
        <w:rPr>
          <w:rtl/>
        </w:rPr>
        <w:t xml:space="preserve"> إذا مضى من </w:t>
      </w:r>
      <w:r w:rsidR="003A36E6">
        <w:rPr>
          <w:rtl/>
        </w:rPr>
        <w:t xml:space="preserve">الزمان </w:t>
      </w:r>
      <w:r>
        <w:rPr>
          <w:rtl/>
        </w:rPr>
        <w:t xml:space="preserve">مقدار ما </w:t>
      </w:r>
      <w:r w:rsidR="00F937F9">
        <w:rPr>
          <w:rtl/>
        </w:rPr>
        <w:t xml:space="preserve">كان </w:t>
      </w:r>
      <w:r>
        <w:rPr>
          <w:rtl/>
        </w:rPr>
        <w:t>يدخل فيه إلى بلده</w:t>
      </w:r>
      <w:r w:rsidR="007A1646">
        <w:rPr>
          <w:rtl/>
        </w:rPr>
        <w:t>،</w:t>
      </w:r>
      <w:r>
        <w:rPr>
          <w:rtl/>
        </w:rPr>
        <w:t xml:space="preserve"> صام السبعة ال</w:t>
      </w:r>
      <w:r w:rsidR="004761DD">
        <w:rPr>
          <w:rtl/>
        </w:rPr>
        <w:t>أيّام</w:t>
      </w:r>
      <w:r>
        <w:rPr>
          <w:rtl/>
        </w:rPr>
        <w:t xml:space="preserve">. </w:t>
      </w:r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[ 18957 ]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مسعود العياشي في </w:t>
      </w:r>
      <w:r w:rsidRPr="00336F0E">
        <w:rPr>
          <w:rtl/>
        </w:rPr>
        <w:t xml:space="preserve">( </w:t>
      </w:r>
      <w:r>
        <w:rPr>
          <w:rtl/>
        </w:rPr>
        <w:t>تفسيره</w:t>
      </w:r>
      <w:r w:rsidRPr="00336F0E">
        <w:rPr>
          <w:rtl/>
        </w:rPr>
        <w:t xml:space="preserve"> )</w:t>
      </w:r>
      <w:r>
        <w:rPr>
          <w:rtl/>
        </w:rPr>
        <w:t xml:space="preserve"> عن حذيفة بن منصور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تمتع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ولم يكن معه هدي</w:t>
      </w:r>
      <w:r w:rsidR="007A1646">
        <w:rPr>
          <w:rtl/>
        </w:rPr>
        <w:t>،</w:t>
      </w:r>
      <w:r>
        <w:rPr>
          <w:rtl/>
        </w:rPr>
        <w:t xml:space="preserve"> صام قبل التروية ويوم التروية ويوم عرفة ف</w:t>
      </w:r>
      <w:r w:rsidR="00F937F9">
        <w:rPr>
          <w:rtl/>
        </w:rPr>
        <w:t xml:space="preserve">أنّ </w:t>
      </w:r>
      <w:r>
        <w:rPr>
          <w:rtl/>
        </w:rPr>
        <w:t>لم يصم هذه الثلاثة ال</w:t>
      </w:r>
      <w:r w:rsidR="004761DD">
        <w:rPr>
          <w:rtl/>
        </w:rPr>
        <w:t>أيّام</w:t>
      </w:r>
      <w:r>
        <w:rPr>
          <w:rtl/>
        </w:rPr>
        <w:t xml:space="preserve"> صام بمك</w:t>
      </w:r>
      <w:r w:rsidR="003A36E6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3A36E6">
        <w:rPr>
          <w:rFonts w:hint="cs"/>
          <w:rtl/>
        </w:rPr>
        <w:t>إ</w:t>
      </w:r>
      <w:r w:rsidR="003A36E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أعجلوا صام في الطريق</w:t>
      </w:r>
      <w:r w:rsidR="007A1646">
        <w:rPr>
          <w:rtl/>
        </w:rPr>
        <w:t>،</w:t>
      </w:r>
      <w:r>
        <w:rPr>
          <w:rtl/>
        </w:rPr>
        <w:t xml:space="preserve"> وإذا أقام بمك</w:t>
      </w:r>
      <w:r w:rsidR="006F2019">
        <w:rPr>
          <w:rFonts w:hint="cs"/>
          <w:rtl/>
        </w:rPr>
        <w:t>ّ</w:t>
      </w:r>
      <w:r>
        <w:rPr>
          <w:rtl/>
        </w:rPr>
        <w:t xml:space="preserve">ة بقدر مسيره إلى منزله فشاء </w:t>
      </w:r>
      <w:r w:rsidR="00F937F9">
        <w:rPr>
          <w:rtl/>
        </w:rPr>
        <w:t xml:space="preserve">أنّ </w:t>
      </w:r>
      <w:r>
        <w:rPr>
          <w:rtl/>
        </w:rPr>
        <w:t>يصوم السبعة ال</w:t>
      </w:r>
      <w:r w:rsidR="006F2019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فعل. </w:t>
      </w:r>
    </w:p>
    <w:p w:rsidR="005B369B" w:rsidRDefault="005B369B" w:rsidP="005B369B">
      <w:pPr>
        <w:pStyle w:val="Heading2Center"/>
        <w:rPr>
          <w:rtl/>
        </w:rPr>
      </w:pPr>
      <w:bookmarkStart w:id="608" w:name="_Toc284350980"/>
      <w:bookmarkStart w:id="609" w:name="_Toc303163677"/>
      <w:bookmarkStart w:id="610" w:name="_Toc377025098"/>
      <w:bookmarkStart w:id="611" w:name="_Toc250344526"/>
      <w:r>
        <w:rPr>
          <w:rtl/>
        </w:rPr>
        <w:t>51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 xml:space="preserve">لا يجوز صوم </w:t>
      </w:r>
      <w:r w:rsidR="004761DD">
        <w:rPr>
          <w:rtl/>
        </w:rPr>
        <w:t>أيّام</w:t>
      </w:r>
      <w:r>
        <w:rPr>
          <w:rtl/>
        </w:rPr>
        <w:t xml:space="preserve"> التشريق بمنى في بدل</w:t>
      </w:r>
      <w:bookmarkEnd w:id="608"/>
      <w:bookmarkEnd w:id="609"/>
      <w:r w:rsidR="00F80647">
        <w:rPr>
          <w:rtl/>
        </w:rPr>
        <w:t xml:space="preserve"> </w:t>
      </w:r>
      <w:bookmarkStart w:id="612" w:name="_Toc284350981"/>
      <w:bookmarkStart w:id="613" w:name="_Toc303163678"/>
      <w:r w:rsidR="00F80647">
        <w:rPr>
          <w:rtl/>
        </w:rPr>
        <w:t>ا</w:t>
      </w:r>
      <w:r>
        <w:rPr>
          <w:rtl/>
        </w:rPr>
        <w:t>لهدي ولا غيره</w:t>
      </w:r>
      <w:bookmarkEnd w:id="610"/>
      <w:bookmarkEnd w:id="611"/>
      <w:bookmarkEnd w:id="612"/>
      <w:bookmarkEnd w:id="613"/>
    </w:p>
    <w:p w:rsidR="005B369B" w:rsidRDefault="005B369B" w:rsidP="00336F0E">
      <w:pPr>
        <w:pStyle w:val="libNormal"/>
        <w:rPr>
          <w:rtl/>
        </w:rPr>
      </w:pPr>
      <w:r>
        <w:rPr>
          <w:rtl/>
        </w:rPr>
        <w:t>[ 18958 ]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ابن سويد</w:t>
      </w:r>
      <w:r w:rsidR="007A1646">
        <w:rPr>
          <w:rtl/>
        </w:rPr>
        <w:t>،</w:t>
      </w:r>
      <w:r>
        <w:rPr>
          <w:rtl/>
        </w:rPr>
        <w:t xml:space="preserve"> وصفوان</w:t>
      </w:r>
      <w:r w:rsidR="007A1646">
        <w:rPr>
          <w:rtl/>
        </w:rPr>
        <w:t>،</w:t>
      </w:r>
      <w:r>
        <w:rPr>
          <w:rtl/>
        </w:rPr>
        <w:t xml:space="preserve"> عن ابن سنان</w:t>
      </w:r>
      <w:r w:rsidR="007A1646">
        <w:rPr>
          <w:rtl/>
        </w:rPr>
        <w:t>،</w:t>
      </w:r>
      <w:r>
        <w:rPr>
          <w:rtl/>
        </w:rPr>
        <w:t xml:space="preserve"> وحماد</w:t>
      </w:r>
      <w:r w:rsidR="007A1646">
        <w:rPr>
          <w:rtl/>
        </w:rPr>
        <w:t>،</w:t>
      </w:r>
      <w:r>
        <w:rPr>
          <w:rtl/>
        </w:rPr>
        <w:t xml:space="preserve"> عن ابن المغيرة</w:t>
      </w:r>
      <w:r w:rsidR="007A1646">
        <w:rPr>
          <w:rtl/>
        </w:rPr>
        <w:t>،</w:t>
      </w:r>
      <w:r>
        <w:rPr>
          <w:rtl/>
        </w:rPr>
        <w:t xml:space="preserve"> عن ابن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36F0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36F0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تمت</w:t>
      </w:r>
      <w:r w:rsidR="006F2019">
        <w:rPr>
          <w:rFonts w:hint="cs"/>
          <w:rtl/>
        </w:rPr>
        <w:t>ّ</w:t>
      </w:r>
      <w:r>
        <w:rPr>
          <w:rtl/>
        </w:rPr>
        <w:t xml:space="preserve">ع فلم يجد </w:t>
      </w:r>
      <w:r w:rsidR="00274555">
        <w:rPr>
          <w:rtl/>
        </w:rPr>
        <w:t>هدياً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فليصم ثلاثة </w:t>
      </w:r>
      <w:r w:rsidR="004761DD">
        <w:rPr>
          <w:rtl/>
        </w:rPr>
        <w:t>أيّام</w:t>
      </w:r>
      <w:r>
        <w:rPr>
          <w:rtl/>
        </w:rPr>
        <w:t xml:space="preserve"> ليس فيها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ولكن يقيم بمكة </w:t>
      </w:r>
      <w:r w:rsidR="00F937F9">
        <w:rPr>
          <w:rtl/>
        </w:rPr>
        <w:t xml:space="preserve">حتّى </w:t>
      </w:r>
      <w:r>
        <w:rPr>
          <w:rtl/>
        </w:rPr>
        <w:t>يصومها</w:t>
      </w:r>
      <w:r w:rsidR="007A1646">
        <w:rPr>
          <w:rtl/>
        </w:rPr>
        <w:t>،</w:t>
      </w:r>
      <w:r>
        <w:rPr>
          <w:rtl/>
        </w:rPr>
        <w:t xml:space="preserve"> وسبعة إذا رجع إلى أهله</w:t>
      </w:r>
      <w:r w:rsidR="007A1646">
        <w:rPr>
          <w:rtl/>
        </w:rPr>
        <w:t>،</w:t>
      </w:r>
      <w:r>
        <w:rPr>
          <w:rtl/>
        </w:rPr>
        <w:t xml:space="preserve"> وذكر حديث بديل بن ورقاء.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F2019" w:rsidRDefault="005B369B" w:rsidP="006F2019">
      <w:pPr>
        <w:pStyle w:val="libFootnote0"/>
        <w:rPr>
          <w:rtl/>
        </w:rPr>
      </w:pPr>
      <w:r w:rsidRPr="006F2019">
        <w:rPr>
          <w:rtl/>
        </w:rPr>
        <w:t>5</w:t>
      </w:r>
      <w:r w:rsidR="00D43D1B" w:rsidRPr="006F2019">
        <w:rPr>
          <w:rtl/>
        </w:rPr>
        <w:t xml:space="preserve"> - </w:t>
      </w:r>
      <w:r w:rsidRPr="006F2019">
        <w:rPr>
          <w:rtl/>
        </w:rPr>
        <w:t>المقنعة</w:t>
      </w:r>
      <w:r w:rsidR="007A1646" w:rsidRPr="006F2019">
        <w:rPr>
          <w:rtl/>
        </w:rPr>
        <w:t>:</w:t>
      </w:r>
      <w:r w:rsidRPr="006F2019">
        <w:rPr>
          <w:rtl/>
        </w:rPr>
        <w:t xml:space="preserve"> 70.</w:t>
      </w:r>
    </w:p>
    <w:p w:rsidR="005B369B" w:rsidRPr="006F2019" w:rsidRDefault="005B369B" w:rsidP="006F2019">
      <w:pPr>
        <w:pStyle w:val="libFootnote0"/>
        <w:rPr>
          <w:rtl/>
        </w:rPr>
      </w:pPr>
      <w:r w:rsidRPr="006F2019">
        <w:rPr>
          <w:rtl/>
        </w:rPr>
        <w:t>6</w:t>
      </w:r>
      <w:r w:rsidR="00D43D1B" w:rsidRPr="006F2019">
        <w:rPr>
          <w:rtl/>
        </w:rPr>
        <w:t xml:space="preserve"> - </w:t>
      </w:r>
      <w:r w:rsidRPr="006F2019">
        <w:rPr>
          <w:rtl/>
        </w:rPr>
        <w:t>تفسير العياشي 1</w:t>
      </w:r>
      <w:r w:rsidR="007A1646" w:rsidRPr="006F2019">
        <w:rPr>
          <w:rtl/>
        </w:rPr>
        <w:t>:</w:t>
      </w:r>
      <w:r w:rsidRPr="006F2019">
        <w:rPr>
          <w:rtl/>
        </w:rPr>
        <w:t xml:space="preserve"> 92 </w:t>
      </w:r>
      <w:r w:rsidR="00EB66AF" w:rsidRPr="006F2019">
        <w:rPr>
          <w:rtl/>
        </w:rPr>
        <w:t>/</w:t>
      </w:r>
      <w:r w:rsidRPr="006F2019">
        <w:rPr>
          <w:rtl/>
        </w:rPr>
        <w:t xml:space="preserve"> 237. </w:t>
      </w:r>
    </w:p>
    <w:p w:rsidR="005B369B" w:rsidRPr="006F2019" w:rsidRDefault="005B369B" w:rsidP="006F2019">
      <w:pPr>
        <w:pStyle w:val="libFootnote0"/>
        <w:rPr>
          <w:rtl/>
        </w:rPr>
      </w:pPr>
      <w:r w:rsidRPr="006F2019">
        <w:rPr>
          <w:rtl/>
        </w:rPr>
        <w:t>(1) في المصدر</w:t>
      </w:r>
      <w:r w:rsidR="007A1646" w:rsidRPr="006F2019">
        <w:rPr>
          <w:rtl/>
        </w:rPr>
        <w:t>:</w:t>
      </w:r>
      <w:r w:rsidRPr="006F2019">
        <w:rPr>
          <w:rtl/>
        </w:rPr>
        <w:t xml:space="preserve"> منصور بن حازم. </w:t>
      </w:r>
    </w:p>
    <w:p w:rsidR="005B369B" w:rsidRPr="006F2019" w:rsidRDefault="005B369B" w:rsidP="006F2019">
      <w:pPr>
        <w:pStyle w:val="libFootnoteCenterBold"/>
        <w:rPr>
          <w:rtl/>
        </w:rPr>
      </w:pPr>
      <w:r w:rsidRPr="006F2019">
        <w:rPr>
          <w:rtl/>
        </w:rPr>
        <w:t>الباب 51</w:t>
      </w:r>
    </w:p>
    <w:p w:rsidR="005B369B" w:rsidRPr="006F2019" w:rsidRDefault="005B369B" w:rsidP="006F2019">
      <w:pPr>
        <w:pStyle w:val="libFootnoteCenterBold"/>
        <w:rPr>
          <w:rtl/>
        </w:rPr>
      </w:pPr>
      <w:r w:rsidRPr="006F2019">
        <w:rPr>
          <w:rtl/>
        </w:rPr>
        <w:t>فيه 9 أحاديث</w:t>
      </w:r>
    </w:p>
    <w:p w:rsidR="005B369B" w:rsidRPr="006F2019" w:rsidRDefault="005B369B" w:rsidP="006F2019">
      <w:pPr>
        <w:pStyle w:val="libFootnote0"/>
        <w:rPr>
          <w:rtl/>
        </w:rPr>
      </w:pPr>
      <w:r w:rsidRPr="006F2019">
        <w:rPr>
          <w:rtl/>
        </w:rPr>
        <w:t>1</w:t>
      </w:r>
      <w:r w:rsidR="00D43D1B" w:rsidRPr="006F2019">
        <w:rPr>
          <w:rtl/>
        </w:rPr>
        <w:t xml:space="preserve"> - </w:t>
      </w:r>
      <w:r w:rsidRPr="006F2019">
        <w:rPr>
          <w:rtl/>
        </w:rPr>
        <w:t>التهذيب 5</w:t>
      </w:r>
      <w:r w:rsidR="007A1646" w:rsidRPr="006F2019">
        <w:rPr>
          <w:rtl/>
        </w:rPr>
        <w:t>:</w:t>
      </w:r>
      <w:r w:rsidRPr="006F2019">
        <w:rPr>
          <w:rtl/>
        </w:rPr>
        <w:t xml:space="preserve"> 228 </w:t>
      </w:r>
      <w:r w:rsidR="00EB66AF" w:rsidRPr="006F2019">
        <w:rPr>
          <w:rtl/>
        </w:rPr>
        <w:t>/</w:t>
      </w:r>
      <w:r w:rsidRPr="006F2019">
        <w:rPr>
          <w:rtl/>
        </w:rPr>
        <w:t xml:space="preserve"> 774</w:t>
      </w:r>
      <w:r w:rsidR="007A1646" w:rsidRPr="006F2019">
        <w:rPr>
          <w:rtl/>
        </w:rPr>
        <w:t>،</w:t>
      </w:r>
      <w:r w:rsidRPr="006F2019">
        <w:rPr>
          <w:rtl/>
        </w:rPr>
        <w:t xml:space="preserve"> والاستبصار 2</w:t>
      </w:r>
      <w:r w:rsidR="007A1646" w:rsidRPr="006F2019">
        <w:rPr>
          <w:rtl/>
        </w:rPr>
        <w:t>:</w:t>
      </w:r>
      <w:r w:rsidRPr="006F2019">
        <w:rPr>
          <w:rtl/>
        </w:rPr>
        <w:t xml:space="preserve"> 276 </w:t>
      </w:r>
      <w:r w:rsidR="00EB66AF" w:rsidRPr="006F2019">
        <w:rPr>
          <w:rtl/>
        </w:rPr>
        <w:t>/</w:t>
      </w:r>
      <w:r w:rsidRPr="006F2019">
        <w:rPr>
          <w:rtl/>
        </w:rPr>
        <w:t xml:space="preserve"> 983.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F0323">
      <w:pPr>
        <w:pStyle w:val="libNormal"/>
        <w:rPr>
          <w:rtl/>
        </w:rPr>
      </w:pPr>
      <w:r>
        <w:rPr>
          <w:rtl/>
        </w:rPr>
        <w:lastRenderedPageBreak/>
        <w:t>[ 18959 ]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وعلي</w:t>
      </w:r>
      <w:r w:rsidR="004B02D1"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7A1646">
        <w:rPr>
          <w:rtl/>
        </w:rPr>
        <w:t>،</w:t>
      </w:r>
      <w:r>
        <w:rPr>
          <w:rtl/>
        </w:rPr>
        <w:t xml:space="preserve"> عن ابن مس</w:t>
      </w:r>
      <w:r w:rsidR="00F937F9">
        <w:rPr>
          <w:rtl/>
        </w:rPr>
        <w:t xml:space="preserve">كان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>
        <w:rPr>
          <w:rtl/>
        </w:rPr>
        <w:t>عن رجل تمت</w:t>
      </w:r>
      <w:r w:rsidR="004B02D1">
        <w:rPr>
          <w:rFonts w:hint="cs"/>
          <w:rtl/>
        </w:rPr>
        <w:t>ّ</w:t>
      </w:r>
      <w:r>
        <w:rPr>
          <w:rtl/>
        </w:rPr>
        <w:t xml:space="preserve">ع ولم يجد </w:t>
      </w:r>
      <w:r w:rsidR="00274555">
        <w:rPr>
          <w:rtl/>
        </w:rPr>
        <w:t>هدياً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يصوم ثلاثة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أفيها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الشتريق؟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ولكن يقيم بمكة </w:t>
      </w:r>
      <w:r w:rsidR="00F937F9">
        <w:rPr>
          <w:rtl/>
        </w:rPr>
        <w:t xml:space="preserve">حتّى </w:t>
      </w:r>
      <w:r>
        <w:rPr>
          <w:rtl/>
        </w:rPr>
        <w:t>يصومها</w:t>
      </w:r>
      <w:r w:rsidR="007A1646">
        <w:rPr>
          <w:rtl/>
        </w:rPr>
        <w:t>،</w:t>
      </w:r>
      <w:r>
        <w:rPr>
          <w:rtl/>
        </w:rPr>
        <w:t xml:space="preserve"> وسبعة إذا رجع إلى أهله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لم يقم عليه أصحابه ولم يستطع المقام بمكة فليصم عشرة </w:t>
      </w:r>
      <w:r w:rsidR="004761DD">
        <w:rPr>
          <w:rtl/>
        </w:rPr>
        <w:t>أيّام</w:t>
      </w:r>
      <w:r>
        <w:rPr>
          <w:rtl/>
        </w:rPr>
        <w:t xml:space="preserve"> إذا رجع إلى أهله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ذكر حديث بديل بن ورقاء. </w:t>
      </w:r>
    </w:p>
    <w:p w:rsidR="005B369B" w:rsidRDefault="005B369B" w:rsidP="004B02D1">
      <w:pPr>
        <w:pStyle w:val="libNormal"/>
        <w:rPr>
          <w:rtl/>
        </w:rPr>
      </w:pPr>
      <w:r>
        <w:rPr>
          <w:rtl/>
        </w:rPr>
        <w:t>[ 18960 ]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ذكر ابن السراج </w:t>
      </w:r>
      <w:r w:rsidR="00F21022">
        <w:rPr>
          <w:rtl/>
        </w:rPr>
        <w:t xml:space="preserve">أنّه </w:t>
      </w:r>
      <w:r>
        <w:rPr>
          <w:rtl/>
        </w:rPr>
        <w:t>كتب إليك يسألك عن متمت</w:t>
      </w:r>
      <w:r w:rsidR="004B02D1">
        <w:rPr>
          <w:rFonts w:hint="cs"/>
          <w:rtl/>
        </w:rPr>
        <w:t>ّ</w:t>
      </w:r>
      <w:r>
        <w:rPr>
          <w:rtl/>
        </w:rPr>
        <w:t>ع لم يكن له هدي</w:t>
      </w:r>
      <w:r w:rsidR="007A1646">
        <w:rPr>
          <w:rtl/>
        </w:rPr>
        <w:t>،</w:t>
      </w:r>
      <w:r>
        <w:rPr>
          <w:rtl/>
        </w:rPr>
        <w:t xml:space="preserve"> فأجبته في كتابك يصوم </w:t>
      </w:r>
      <w:r w:rsidRPr="00CF0323">
        <w:rPr>
          <w:rtl/>
        </w:rPr>
        <w:t xml:space="preserve">( </w:t>
      </w:r>
      <w:r>
        <w:rPr>
          <w:rtl/>
        </w:rPr>
        <w:t xml:space="preserve">ثلاثة </w:t>
      </w:r>
      <w:r w:rsidR="004761DD">
        <w:rPr>
          <w:rtl/>
        </w:rPr>
        <w:t>أيّام</w:t>
      </w:r>
      <w:r>
        <w:rPr>
          <w:rtl/>
        </w:rPr>
        <w:t xml:space="preserve"> بمنى</w:t>
      </w:r>
      <w:r w:rsidRPr="00CF0323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B02D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فاته ذلك صام صبيحة الحصباء </w:t>
      </w:r>
      <w:r w:rsidRPr="005B369B">
        <w:rPr>
          <w:rStyle w:val="libFootnotenumChar"/>
          <w:rtl/>
        </w:rPr>
        <w:t>(</w:t>
      </w:r>
      <w:r w:rsidR="004B02D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ويومين بعد ذلك. قال</w:t>
      </w:r>
      <w:r w:rsidR="007A1646">
        <w:rPr>
          <w:rtl/>
        </w:rPr>
        <w:t>:</w:t>
      </w:r>
      <w:r>
        <w:rPr>
          <w:rtl/>
        </w:rPr>
        <w:t xml:space="preserve"> أم</w:t>
      </w:r>
      <w:r w:rsidR="004B02D1">
        <w:rPr>
          <w:rFonts w:hint="cs"/>
          <w:rtl/>
        </w:rPr>
        <w:t>ّ</w:t>
      </w:r>
      <w:r>
        <w:rPr>
          <w:rtl/>
        </w:rPr>
        <w:t xml:space="preserve">ا </w:t>
      </w:r>
      <w:r w:rsidR="004761DD">
        <w:rPr>
          <w:rtl/>
        </w:rPr>
        <w:t>أيّام</w:t>
      </w:r>
      <w:r>
        <w:rPr>
          <w:rtl/>
        </w:rPr>
        <w:t xml:space="preserve"> منى ف</w:t>
      </w:r>
      <w:r w:rsidR="004B02D1">
        <w:rPr>
          <w:rFonts w:hint="cs"/>
          <w:rtl/>
        </w:rPr>
        <w:t>إ</w:t>
      </w:r>
      <w:r w:rsidR="00D82AB1">
        <w:rPr>
          <w:rtl/>
        </w:rPr>
        <w:t xml:space="preserve">نّها </w:t>
      </w:r>
      <w:r w:rsidR="004761DD">
        <w:rPr>
          <w:rtl/>
        </w:rPr>
        <w:t>أيّام</w:t>
      </w:r>
      <w:r>
        <w:rPr>
          <w:rtl/>
        </w:rPr>
        <w:t xml:space="preserve"> أكل وشرب لا صيام فيها</w:t>
      </w:r>
      <w:r w:rsidR="007A1646">
        <w:rPr>
          <w:rtl/>
        </w:rPr>
        <w:t>،</w:t>
      </w:r>
      <w:r>
        <w:rPr>
          <w:rtl/>
        </w:rPr>
        <w:t xml:space="preserve"> وسبعة </w:t>
      </w:r>
      <w:r w:rsidR="004761DD">
        <w:rPr>
          <w:rtl/>
        </w:rPr>
        <w:t>أيّام</w:t>
      </w:r>
      <w:r>
        <w:rPr>
          <w:rtl/>
        </w:rPr>
        <w:t xml:space="preserve"> إذا رجع إلى أهله. </w:t>
      </w:r>
    </w:p>
    <w:p w:rsidR="005B369B" w:rsidRDefault="005B369B" w:rsidP="004B02D1">
      <w:pPr>
        <w:pStyle w:val="libNormal"/>
        <w:rPr>
          <w:rtl/>
        </w:rPr>
      </w:pPr>
      <w:r>
        <w:rPr>
          <w:rtl/>
        </w:rPr>
        <w:t>[ 18961 ]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أبي الحسين النخعي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كنت قائما </w:t>
      </w:r>
      <w:r w:rsidR="00267147">
        <w:rPr>
          <w:rtl/>
        </w:rPr>
        <w:t xml:space="preserve">أُصلّي </w:t>
      </w:r>
      <w:r>
        <w:rPr>
          <w:rtl/>
        </w:rPr>
        <w:t xml:space="preserve">وأبوالحسن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>
        <w:rPr>
          <w:rtl/>
        </w:rPr>
        <w:t>قاعد قدامي وأنا لا أعلم فجاءه عباد البصري ف</w:t>
      </w:r>
      <w:r w:rsidR="007F42CA">
        <w:rPr>
          <w:rtl/>
        </w:rPr>
        <w:t xml:space="preserve">سلّم </w:t>
      </w:r>
      <w:r w:rsidR="00267147">
        <w:rPr>
          <w:rtl/>
        </w:rPr>
        <w:t xml:space="preserve">ثمّ </w:t>
      </w:r>
      <w:r>
        <w:rPr>
          <w:rtl/>
        </w:rPr>
        <w:t>جلس</w:t>
      </w:r>
      <w:r w:rsidR="007A1646">
        <w:rPr>
          <w:rtl/>
        </w:rPr>
        <w:t>،</w:t>
      </w:r>
      <w:r>
        <w:rPr>
          <w:rtl/>
        </w:rPr>
        <w:t xml:space="preserve"> فقال له</w:t>
      </w:r>
      <w:r w:rsidR="007A1646">
        <w:rPr>
          <w:rtl/>
        </w:rPr>
        <w:t>:</w:t>
      </w:r>
      <w:r>
        <w:rPr>
          <w:rtl/>
        </w:rPr>
        <w:t xml:space="preserve"> يا أبا الحسن</w:t>
      </w:r>
      <w:r w:rsidR="007A1646">
        <w:rPr>
          <w:rtl/>
        </w:rPr>
        <w:t>،</w:t>
      </w:r>
      <w:r>
        <w:rPr>
          <w:rtl/>
        </w:rPr>
        <w:t xml:space="preserve"> ما تقول في رجل تمتع ولم يكن له هدي؟ قال</w:t>
      </w:r>
      <w:r w:rsidR="007A1646">
        <w:rPr>
          <w:rtl/>
        </w:rPr>
        <w:t>:</w:t>
      </w:r>
      <w:r>
        <w:rPr>
          <w:rtl/>
        </w:rPr>
        <w:t xml:space="preserve"> يصوم ال</w:t>
      </w:r>
      <w:r w:rsidR="004761DD">
        <w:rPr>
          <w:rtl/>
        </w:rPr>
        <w:t>أيّام</w:t>
      </w:r>
      <w:r>
        <w:rPr>
          <w:rtl/>
        </w:rPr>
        <w:t xml:space="preserve"> التي قال الله تعالى قال</w:t>
      </w:r>
      <w:r w:rsidR="007A1646">
        <w:rPr>
          <w:rtl/>
        </w:rPr>
        <w:t>:</w:t>
      </w:r>
      <w:r>
        <w:rPr>
          <w:rtl/>
        </w:rPr>
        <w:t xml:space="preserve"> فجعلت سمعي إليهما </w:t>
      </w:r>
      <w:r w:rsidRPr="005B369B">
        <w:rPr>
          <w:rStyle w:val="libFootnotenumChar"/>
          <w:rtl/>
        </w:rPr>
        <w:t>(</w:t>
      </w:r>
      <w:r w:rsidR="004B02D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فقال له عبّاد</w:t>
      </w:r>
      <w:r w:rsidR="007A1646">
        <w:rPr>
          <w:rtl/>
        </w:rPr>
        <w:t>،</w:t>
      </w:r>
      <w:r>
        <w:rPr>
          <w:rtl/>
        </w:rPr>
        <w:t xml:space="preserve"> وأي</w:t>
      </w:r>
      <w:r w:rsidR="004B02D1">
        <w:rPr>
          <w:rFonts w:hint="cs"/>
          <w:rtl/>
        </w:rPr>
        <w:t>ّ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هي؟ قال</w:t>
      </w:r>
      <w:r w:rsidR="007A1646">
        <w:rPr>
          <w:rtl/>
        </w:rPr>
        <w:t>:</w:t>
      </w:r>
      <w:r>
        <w:rPr>
          <w:rtl/>
        </w:rPr>
        <w:t xml:space="preserve"> قبل التروية بيوم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فاته ذلك؟ قال</w:t>
      </w:r>
      <w:r w:rsidR="007A1646">
        <w:rPr>
          <w:rtl/>
        </w:rPr>
        <w:t>:</w:t>
      </w:r>
      <w:r>
        <w:rPr>
          <w:rtl/>
        </w:rPr>
        <w:t xml:space="preserve"> يصوم صبيحة الحصبة ويومين بعد ذلك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B02D1" w:rsidRDefault="005B369B" w:rsidP="004B02D1">
      <w:pPr>
        <w:pStyle w:val="libFootnote0"/>
        <w:rPr>
          <w:rtl/>
        </w:rPr>
      </w:pPr>
      <w:r w:rsidRPr="004B02D1">
        <w:rPr>
          <w:rtl/>
        </w:rPr>
        <w:t>2</w:t>
      </w:r>
      <w:r w:rsidR="00D43D1B" w:rsidRPr="004B02D1">
        <w:rPr>
          <w:rtl/>
        </w:rPr>
        <w:t xml:space="preserve"> - </w:t>
      </w:r>
      <w:r w:rsidRPr="004B02D1">
        <w:rPr>
          <w:rtl/>
        </w:rPr>
        <w:t>التهذيب 5</w:t>
      </w:r>
      <w:r w:rsidR="007A1646" w:rsidRPr="004B02D1">
        <w:rPr>
          <w:rtl/>
        </w:rPr>
        <w:t>:</w:t>
      </w:r>
      <w:r w:rsidRPr="004B02D1">
        <w:rPr>
          <w:rtl/>
        </w:rPr>
        <w:t xml:space="preserve"> 229 </w:t>
      </w:r>
      <w:r w:rsidR="00EB66AF" w:rsidRPr="004B02D1">
        <w:rPr>
          <w:rtl/>
        </w:rPr>
        <w:t>/</w:t>
      </w:r>
      <w:r w:rsidRPr="004B02D1">
        <w:rPr>
          <w:rtl/>
        </w:rPr>
        <w:t xml:space="preserve"> 775</w:t>
      </w:r>
      <w:r w:rsidR="007A1646" w:rsidRPr="004B02D1">
        <w:rPr>
          <w:rtl/>
        </w:rPr>
        <w:t>،</w:t>
      </w:r>
      <w:r w:rsidRPr="004B02D1">
        <w:rPr>
          <w:rtl/>
        </w:rPr>
        <w:t xml:space="preserve"> والاستبصار 2</w:t>
      </w:r>
      <w:r w:rsidR="007A1646" w:rsidRPr="004B02D1">
        <w:rPr>
          <w:rtl/>
        </w:rPr>
        <w:t>:</w:t>
      </w:r>
      <w:r w:rsidRPr="004B02D1">
        <w:rPr>
          <w:rtl/>
        </w:rPr>
        <w:t xml:space="preserve"> 277 </w:t>
      </w:r>
      <w:r w:rsidR="00EB66AF" w:rsidRPr="004B02D1">
        <w:rPr>
          <w:rtl/>
        </w:rPr>
        <w:t>/</w:t>
      </w:r>
      <w:r w:rsidRPr="004B02D1">
        <w:rPr>
          <w:rtl/>
        </w:rPr>
        <w:t xml:space="preserve"> 984. </w:t>
      </w:r>
    </w:p>
    <w:p w:rsidR="005B369B" w:rsidRPr="004B02D1" w:rsidRDefault="005B369B" w:rsidP="004B02D1">
      <w:pPr>
        <w:pStyle w:val="libFootnote0"/>
        <w:rPr>
          <w:rtl/>
        </w:rPr>
      </w:pPr>
      <w:r w:rsidRPr="004B02D1">
        <w:rPr>
          <w:rtl/>
        </w:rPr>
        <w:t>(1) في التهذيب</w:t>
      </w:r>
      <w:r w:rsidR="007A1646" w:rsidRPr="004B02D1">
        <w:rPr>
          <w:rtl/>
        </w:rPr>
        <w:t>:</w:t>
      </w:r>
      <w:r w:rsidRPr="004B02D1">
        <w:rPr>
          <w:rtl/>
        </w:rPr>
        <w:t xml:space="preserve"> أمنها.</w:t>
      </w:r>
    </w:p>
    <w:p w:rsidR="005B369B" w:rsidRPr="004B02D1" w:rsidRDefault="005B369B" w:rsidP="004B02D1">
      <w:pPr>
        <w:pStyle w:val="libFootnote0"/>
        <w:rPr>
          <w:rtl/>
        </w:rPr>
      </w:pPr>
      <w:r w:rsidRPr="004B02D1">
        <w:rPr>
          <w:rtl/>
        </w:rPr>
        <w:t>3</w:t>
      </w:r>
      <w:r w:rsidR="00D43D1B" w:rsidRPr="004B02D1">
        <w:rPr>
          <w:rtl/>
        </w:rPr>
        <w:t xml:space="preserve"> - </w:t>
      </w:r>
      <w:r w:rsidRPr="004B02D1">
        <w:rPr>
          <w:rtl/>
        </w:rPr>
        <w:t>التهذيب 5</w:t>
      </w:r>
      <w:r w:rsidR="007A1646" w:rsidRPr="004B02D1">
        <w:rPr>
          <w:rtl/>
        </w:rPr>
        <w:t>:</w:t>
      </w:r>
      <w:r w:rsidRPr="004B02D1">
        <w:rPr>
          <w:rtl/>
        </w:rPr>
        <w:t xml:space="preserve"> 229 </w:t>
      </w:r>
      <w:r w:rsidR="00EB66AF" w:rsidRPr="004B02D1">
        <w:rPr>
          <w:rtl/>
        </w:rPr>
        <w:t>/</w:t>
      </w:r>
      <w:r w:rsidRPr="004B02D1">
        <w:rPr>
          <w:rtl/>
        </w:rPr>
        <w:t xml:space="preserve"> 776</w:t>
      </w:r>
      <w:r w:rsidR="007A1646" w:rsidRPr="004B02D1">
        <w:rPr>
          <w:rtl/>
        </w:rPr>
        <w:t>،</w:t>
      </w:r>
      <w:r w:rsidRPr="004B02D1">
        <w:rPr>
          <w:rtl/>
        </w:rPr>
        <w:t xml:space="preserve"> والاستبصار 2</w:t>
      </w:r>
      <w:r w:rsidR="007A1646" w:rsidRPr="004B02D1">
        <w:rPr>
          <w:rtl/>
        </w:rPr>
        <w:t>:</w:t>
      </w:r>
      <w:r w:rsidRPr="004B02D1">
        <w:rPr>
          <w:rtl/>
        </w:rPr>
        <w:t xml:space="preserve"> 277 </w:t>
      </w:r>
      <w:r w:rsidR="00EB66AF" w:rsidRPr="004B02D1">
        <w:rPr>
          <w:rtl/>
        </w:rPr>
        <w:t>/</w:t>
      </w:r>
      <w:r w:rsidRPr="004B02D1">
        <w:rPr>
          <w:rtl/>
        </w:rPr>
        <w:t xml:space="preserve"> 985. </w:t>
      </w:r>
    </w:p>
    <w:p w:rsidR="005B369B" w:rsidRPr="004B02D1" w:rsidRDefault="005B369B" w:rsidP="004B02D1">
      <w:pPr>
        <w:pStyle w:val="libFootnote0"/>
        <w:rPr>
          <w:rtl/>
        </w:rPr>
      </w:pPr>
      <w:r w:rsidRPr="004B02D1">
        <w:rPr>
          <w:rtl/>
        </w:rPr>
        <w:t>(</w:t>
      </w:r>
      <w:r w:rsidR="004B02D1" w:rsidRPr="004B02D1">
        <w:rPr>
          <w:rFonts w:hint="cs"/>
          <w:rtl/>
        </w:rPr>
        <w:t>2</w:t>
      </w:r>
      <w:r w:rsidRPr="004B02D1">
        <w:rPr>
          <w:rtl/>
        </w:rPr>
        <w:t>) في الاستبصار</w:t>
      </w:r>
      <w:r w:rsidR="007A1646" w:rsidRPr="004B02D1">
        <w:rPr>
          <w:rtl/>
        </w:rPr>
        <w:t>:</w:t>
      </w:r>
      <w:r w:rsidRPr="004B02D1">
        <w:rPr>
          <w:rtl/>
        </w:rPr>
        <w:t xml:space="preserve"> </w:t>
      </w:r>
      <w:r w:rsidR="004761DD" w:rsidRPr="004B02D1">
        <w:rPr>
          <w:rtl/>
        </w:rPr>
        <w:t>أيّام</w:t>
      </w:r>
      <w:r w:rsidRPr="004B02D1">
        <w:rPr>
          <w:rtl/>
        </w:rPr>
        <w:t xml:space="preserve"> منى </w:t>
      </w:r>
      <w:r w:rsidRPr="004F5FE8">
        <w:rPr>
          <w:rtl/>
        </w:rPr>
        <w:t xml:space="preserve">( </w:t>
      </w:r>
      <w:r w:rsidRPr="004B02D1">
        <w:rPr>
          <w:rtl/>
        </w:rPr>
        <w:t>هامش المخطوط</w:t>
      </w:r>
      <w:r w:rsidRPr="004F5FE8">
        <w:rPr>
          <w:rtl/>
        </w:rPr>
        <w:t xml:space="preserve"> )</w:t>
      </w:r>
      <w:r w:rsidRPr="004B02D1">
        <w:rPr>
          <w:rtl/>
        </w:rPr>
        <w:t xml:space="preserve">. </w:t>
      </w:r>
    </w:p>
    <w:p w:rsidR="005B369B" w:rsidRPr="004B02D1" w:rsidRDefault="005B369B" w:rsidP="004B02D1">
      <w:pPr>
        <w:pStyle w:val="libFootnote0"/>
        <w:rPr>
          <w:rtl/>
        </w:rPr>
      </w:pPr>
      <w:r w:rsidRPr="004B02D1">
        <w:rPr>
          <w:rtl/>
        </w:rPr>
        <w:t>(</w:t>
      </w:r>
      <w:r w:rsidR="004B02D1" w:rsidRPr="004B02D1">
        <w:rPr>
          <w:rFonts w:hint="cs"/>
          <w:rtl/>
        </w:rPr>
        <w:t>3</w:t>
      </w:r>
      <w:r w:rsidRPr="004B02D1">
        <w:rPr>
          <w:rtl/>
        </w:rPr>
        <w:t>) في المصدر</w:t>
      </w:r>
      <w:r w:rsidR="007A1646" w:rsidRPr="004B02D1">
        <w:rPr>
          <w:rtl/>
        </w:rPr>
        <w:t>:</w:t>
      </w:r>
      <w:r w:rsidRPr="004B02D1">
        <w:rPr>
          <w:rtl/>
        </w:rPr>
        <w:t xml:space="preserve"> صبيحة الحصبة.</w:t>
      </w:r>
    </w:p>
    <w:p w:rsidR="005B369B" w:rsidRPr="004B02D1" w:rsidRDefault="005B369B" w:rsidP="004B02D1">
      <w:pPr>
        <w:pStyle w:val="libFootnote0"/>
        <w:rPr>
          <w:rtl/>
        </w:rPr>
      </w:pPr>
      <w:r w:rsidRPr="004B02D1">
        <w:rPr>
          <w:rtl/>
        </w:rPr>
        <w:t>4</w:t>
      </w:r>
      <w:r w:rsidR="00D43D1B" w:rsidRPr="004B02D1">
        <w:rPr>
          <w:rtl/>
        </w:rPr>
        <w:t xml:space="preserve"> - </w:t>
      </w:r>
      <w:r w:rsidRPr="004B02D1">
        <w:rPr>
          <w:rtl/>
        </w:rPr>
        <w:t>التهذيب 5</w:t>
      </w:r>
      <w:r w:rsidR="007A1646" w:rsidRPr="004B02D1">
        <w:rPr>
          <w:rtl/>
        </w:rPr>
        <w:t>:</w:t>
      </w:r>
      <w:r w:rsidRPr="004B02D1">
        <w:rPr>
          <w:rtl/>
        </w:rPr>
        <w:t xml:space="preserve"> 230 </w:t>
      </w:r>
      <w:r w:rsidR="00EB66AF" w:rsidRPr="004B02D1">
        <w:rPr>
          <w:rtl/>
        </w:rPr>
        <w:t>/</w:t>
      </w:r>
      <w:r w:rsidRPr="004B02D1">
        <w:rPr>
          <w:rtl/>
        </w:rPr>
        <w:t xml:space="preserve"> 779</w:t>
      </w:r>
      <w:r w:rsidR="007A1646" w:rsidRPr="004B02D1">
        <w:rPr>
          <w:rtl/>
        </w:rPr>
        <w:t>،</w:t>
      </w:r>
      <w:r w:rsidRPr="004B02D1">
        <w:rPr>
          <w:rtl/>
        </w:rPr>
        <w:t xml:space="preserve"> والاستبصار 2</w:t>
      </w:r>
      <w:r w:rsidR="007A1646" w:rsidRPr="004B02D1">
        <w:rPr>
          <w:rtl/>
        </w:rPr>
        <w:t>:</w:t>
      </w:r>
      <w:r w:rsidRPr="004B02D1">
        <w:rPr>
          <w:rtl/>
        </w:rPr>
        <w:t xml:space="preserve"> 278 </w:t>
      </w:r>
      <w:r w:rsidR="00EB66AF" w:rsidRPr="004B02D1">
        <w:rPr>
          <w:rtl/>
        </w:rPr>
        <w:t>/</w:t>
      </w:r>
      <w:r w:rsidRPr="004B02D1">
        <w:rPr>
          <w:rtl/>
        </w:rPr>
        <w:t xml:space="preserve"> 988. </w:t>
      </w:r>
    </w:p>
    <w:p w:rsidR="005B369B" w:rsidRPr="004B02D1" w:rsidRDefault="005B369B" w:rsidP="004B02D1">
      <w:pPr>
        <w:pStyle w:val="libFootnote0"/>
        <w:rPr>
          <w:rtl/>
        </w:rPr>
      </w:pPr>
      <w:r w:rsidRPr="004B02D1">
        <w:rPr>
          <w:rtl/>
        </w:rPr>
        <w:t>(</w:t>
      </w:r>
      <w:r w:rsidR="004B02D1" w:rsidRPr="004B02D1">
        <w:rPr>
          <w:rFonts w:hint="cs"/>
          <w:rtl/>
        </w:rPr>
        <w:t>4</w:t>
      </w:r>
      <w:r w:rsidRPr="004B02D1">
        <w:rPr>
          <w:rtl/>
        </w:rPr>
        <w:t>) في نسخة</w:t>
      </w:r>
      <w:r w:rsidR="007A1646" w:rsidRPr="004B02D1">
        <w:rPr>
          <w:rtl/>
        </w:rPr>
        <w:t>:</w:t>
      </w:r>
      <w:r w:rsidRPr="004B02D1">
        <w:rPr>
          <w:rtl/>
        </w:rPr>
        <w:t xml:space="preserve"> أصغي إليهما </w:t>
      </w:r>
      <w:r w:rsidRPr="004F5FE8">
        <w:rPr>
          <w:rtl/>
        </w:rPr>
        <w:t xml:space="preserve">( </w:t>
      </w:r>
      <w:r w:rsidRPr="004B02D1">
        <w:rPr>
          <w:rtl/>
        </w:rPr>
        <w:t>هامش المخطوط</w:t>
      </w:r>
      <w:r w:rsidRPr="004F5FE8">
        <w:rPr>
          <w:rtl/>
        </w:rPr>
        <w:t xml:space="preserve"> )</w:t>
      </w:r>
      <w:r w:rsidRPr="004B02D1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4541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فلا تقول </w:t>
      </w:r>
      <w:r w:rsidRPr="005B369B">
        <w:rPr>
          <w:rStyle w:val="libFootnotenumChar"/>
          <w:rtl/>
        </w:rPr>
        <w:t>(</w:t>
      </w:r>
      <w:r w:rsidR="00A4541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كما قال عبدالله بن الحسن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فأيش قال؟ قال </w:t>
      </w:r>
      <w:r w:rsidRPr="005B369B">
        <w:rPr>
          <w:rStyle w:val="libFootnotenumChar"/>
          <w:rtl/>
        </w:rPr>
        <w:t>(</w:t>
      </w:r>
      <w:r w:rsidR="00A4541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يصوم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F5FE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جعفرا</w:t>
      </w:r>
      <w:r w:rsidR="004F5FE8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F5FE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أ</w:t>
      </w:r>
      <w:r w:rsidR="004F5FE8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بديلا</w:t>
      </w:r>
      <w:r w:rsidR="004F5FE8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4541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ينادي</w:t>
      </w:r>
      <w:r w:rsidR="007A1646">
        <w:rPr>
          <w:rtl/>
        </w:rPr>
        <w:t>:</w:t>
      </w:r>
      <w:r>
        <w:rPr>
          <w:rtl/>
        </w:rPr>
        <w:t xml:space="preserve"> </w:t>
      </w:r>
      <w:r w:rsidR="00B2631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هذه </w:t>
      </w:r>
      <w:r w:rsidR="004761DD">
        <w:rPr>
          <w:rtl/>
        </w:rPr>
        <w:t>أيّام</w:t>
      </w:r>
      <w:r>
        <w:rPr>
          <w:rtl/>
        </w:rPr>
        <w:t xml:space="preserve"> أكل وشرب فلا يصومن</w:t>
      </w:r>
      <w:r w:rsidR="00B26311">
        <w:rPr>
          <w:rFonts w:hint="cs"/>
          <w:rtl/>
        </w:rPr>
        <w:t>ّ</w:t>
      </w:r>
      <w:r>
        <w:rPr>
          <w:rtl/>
        </w:rPr>
        <w:t xml:space="preserve"> أحد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يا أبا الحسن </w:t>
      </w:r>
      <w:r w:rsidR="00B2631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73636" w:rsidRPr="00C6022C">
        <w:rPr>
          <w:rStyle w:val="libAlaemChar"/>
          <w:rtl/>
        </w:rPr>
        <w:t>(</w:t>
      </w:r>
      <w:r w:rsidR="00073636" w:rsidRPr="009A011A">
        <w:rPr>
          <w:rStyle w:val="libNormalChar"/>
          <w:rtl/>
        </w:rPr>
        <w:t xml:space="preserve"> </w:t>
      </w:r>
      <w:r w:rsidR="00073636" w:rsidRPr="005B369B">
        <w:rPr>
          <w:rStyle w:val="libAieChar"/>
          <w:rtl/>
        </w:rPr>
        <w:t>ف</w:t>
      </w:r>
      <w:r w:rsidR="00073636">
        <w:rPr>
          <w:rStyle w:val="libAieChar"/>
          <w:rFonts w:hint="cs"/>
          <w:rtl/>
        </w:rPr>
        <w:t>َ</w:t>
      </w:r>
      <w:r w:rsidR="00073636" w:rsidRPr="005B369B">
        <w:rPr>
          <w:rStyle w:val="libAieChar"/>
          <w:rtl/>
        </w:rPr>
        <w:t>ص</w:t>
      </w:r>
      <w:r w:rsidR="00073636">
        <w:rPr>
          <w:rStyle w:val="libAieChar"/>
          <w:rFonts w:hint="cs"/>
          <w:rtl/>
        </w:rPr>
        <w:t>ِ</w:t>
      </w:r>
      <w:r w:rsidR="00073636" w:rsidRPr="005B369B">
        <w:rPr>
          <w:rStyle w:val="libAieChar"/>
          <w:rtl/>
        </w:rPr>
        <w:t>ي</w:t>
      </w:r>
      <w:r w:rsidR="00073636">
        <w:rPr>
          <w:rStyle w:val="libAieChar"/>
          <w:rFonts w:hint="cs"/>
          <w:rtl/>
        </w:rPr>
        <w:t>َ</w:t>
      </w:r>
      <w:r w:rsidR="00073636" w:rsidRPr="005B369B">
        <w:rPr>
          <w:rStyle w:val="libAieChar"/>
          <w:rtl/>
        </w:rPr>
        <w:t>ام</w:t>
      </w:r>
      <w:r w:rsidR="00073636">
        <w:rPr>
          <w:rStyle w:val="libAieChar"/>
          <w:rFonts w:hint="cs"/>
          <w:rtl/>
        </w:rPr>
        <w:t>ُ</w:t>
      </w:r>
      <w:r w:rsidR="00073636" w:rsidRPr="005B369B">
        <w:rPr>
          <w:rStyle w:val="libAieChar"/>
          <w:rtl/>
        </w:rPr>
        <w:t xml:space="preserve"> ث</w:t>
      </w:r>
      <w:r w:rsidR="00073636">
        <w:rPr>
          <w:rStyle w:val="libAieChar"/>
          <w:rFonts w:hint="cs"/>
          <w:rtl/>
        </w:rPr>
        <w:t>َ</w:t>
      </w:r>
      <w:r w:rsidR="00073636" w:rsidRPr="005B369B">
        <w:rPr>
          <w:rStyle w:val="libAieChar"/>
          <w:rtl/>
        </w:rPr>
        <w:t>ل</w:t>
      </w:r>
      <w:r w:rsidR="00073636">
        <w:rPr>
          <w:rStyle w:val="libAieChar"/>
          <w:rFonts w:hint="cs"/>
          <w:rtl/>
        </w:rPr>
        <w:t>َ</w:t>
      </w:r>
      <w:r w:rsidR="00073636" w:rsidRPr="005B369B">
        <w:rPr>
          <w:rStyle w:val="libAieChar"/>
          <w:rtl/>
        </w:rPr>
        <w:t>اث</w:t>
      </w:r>
      <w:r w:rsidR="00073636">
        <w:rPr>
          <w:rStyle w:val="libAieChar"/>
          <w:rFonts w:hint="cs"/>
          <w:rtl/>
        </w:rPr>
        <w:t>َ</w:t>
      </w:r>
      <w:r w:rsidR="00073636" w:rsidRPr="005B369B">
        <w:rPr>
          <w:rStyle w:val="libAieChar"/>
          <w:rtl/>
        </w:rPr>
        <w:t>ة</w:t>
      </w:r>
      <w:r w:rsidR="00073636">
        <w:rPr>
          <w:rStyle w:val="libAieChar"/>
          <w:rFonts w:hint="cs"/>
          <w:rtl/>
        </w:rPr>
        <w:t>ِ</w:t>
      </w:r>
      <w:r w:rsidR="00073636" w:rsidRPr="005B369B">
        <w:rPr>
          <w:rStyle w:val="libAieChar"/>
          <w:rtl/>
        </w:rPr>
        <w:t xml:space="preserve"> </w:t>
      </w:r>
      <w:r w:rsidR="00073636">
        <w:rPr>
          <w:rStyle w:val="libAieChar"/>
          <w:rtl/>
        </w:rPr>
        <w:t>أ</w:t>
      </w:r>
      <w:r w:rsidR="00073636">
        <w:rPr>
          <w:rStyle w:val="libAieChar"/>
          <w:rFonts w:hint="cs"/>
          <w:rtl/>
        </w:rPr>
        <w:t>َ</w:t>
      </w:r>
      <w:r w:rsidR="00073636">
        <w:rPr>
          <w:rStyle w:val="libAieChar"/>
          <w:rtl/>
        </w:rPr>
        <w:t>ي</w:t>
      </w:r>
      <w:r w:rsidR="00073636">
        <w:rPr>
          <w:rStyle w:val="libAieChar"/>
          <w:rFonts w:hint="cs"/>
          <w:rtl/>
        </w:rPr>
        <w:t>َ</w:t>
      </w:r>
      <w:r w:rsidR="00073636">
        <w:rPr>
          <w:rStyle w:val="libAieChar"/>
          <w:rtl/>
        </w:rPr>
        <w:t>ّام</w:t>
      </w:r>
      <w:r w:rsidR="00073636">
        <w:rPr>
          <w:rStyle w:val="libAieChar"/>
          <w:rFonts w:hint="cs"/>
          <w:rtl/>
        </w:rPr>
        <w:t>ٍ</w:t>
      </w:r>
      <w:r w:rsidR="00073636" w:rsidRPr="005B369B">
        <w:rPr>
          <w:rStyle w:val="libAieChar"/>
          <w:rtl/>
        </w:rPr>
        <w:t xml:space="preserve"> ف</w:t>
      </w:r>
      <w:r w:rsidR="00073636">
        <w:rPr>
          <w:rStyle w:val="libAieChar"/>
          <w:rFonts w:hint="cs"/>
          <w:rtl/>
        </w:rPr>
        <w:t>ِ</w:t>
      </w:r>
      <w:r w:rsidR="00073636" w:rsidRPr="005B369B">
        <w:rPr>
          <w:rStyle w:val="libAieChar"/>
          <w:rtl/>
        </w:rPr>
        <w:t xml:space="preserve">ي </w:t>
      </w:r>
      <w:r w:rsidR="00073636">
        <w:rPr>
          <w:rStyle w:val="libAieChar"/>
          <w:rtl/>
        </w:rPr>
        <w:t>ال</w:t>
      </w:r>
      <w:r w:rsidR="00073636">
        <w:rPr>
          <w:rStyle w:val="libAieChar"/>
          <w:rFonts w:hint="cs"/>
          <w:rtl/>
        </w:rPr>
        <w:t>ْ</w:t>
      </w:r>
      <w:r w:rsidR="00073636">
        <w:rPr>
          <w:rStyle w:val="libAieChar"/>
          <w:rtl/>
        </w:rPr>
        <w:t>ح</w:t>
      </w:r>
      <w:r w:rsidR="00073636">
        <w:rPr>
          <w:rStyle w:val="libAieChar"/>
          <w:rFonts w:hint="cs"/>
          <w:rtl/>
        </w:rPr>
        <w:t>َ</w:t>
      </w:r>
      <w:r w:rsidR="00073636">
        <w:rPr>
          <w:rStyle w:val="libAieChar"/>
          <w:rtl/>
        </w:rPr>
        <w:t>ج</w:t>
      </w:r>
      <w:r w:rsidR="00073636">
        <w:rPr>
          <w:rStyle w:val="libAieChar"/>
          <w:rFonts w:hint="cs"/>
          <w:rtl/>
        </w:rPr>
        <w:t>ِ</w:t>
      </w:r>
      <w:r w:rsidR="00073636">
        <w:rPr>
          <w:rStyle w:val="libAieChar"/>
          <w:rtl/>
        </w:rPr>
        <w:t>ّ</w:t>
      </w:r>
      <w:r w:rsidR="00073636">
        <w:rPr>
          <w:rStyle w:val="libAieChar"/>
          <w:rFonts w:hint="cs"/>
          <w:rtl/>
        </w:rPr>
        <w:t xml:space="preserve"> </w:t>
      </w:r>
      <w:r w:rsidRPr="005B369B">
        <w:rPr>
          <w:rStyle w:val="libAieChar"/>
          <w:rtl/>
        </w:rPr>
        <w:t>و</w:t>
      </w:r>
      <w:r w:rsidR="0007363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س</w:t>
      </w:r>
      <w:r w:rsidR="0007363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07363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07363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073636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إذا ر</w:t>
      </w:r>
      <w:r w:rsidR="0007363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07363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07363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07363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073636">
        <w:rPr>
          <w:rStyle w:val="libAieChar"/>
          <w:rFonts w:hint="cs"/>
          <w:rtl/>
        </w:rPr>
        <w:t>ْ</w:t>
      </w:r>
      <w:r w:rsidRPr="009A011A">
        <w:rPr>
          <w:rStyle w:val="libNormalChar"/>
          <w:rtl/>
        </w:rPr>
        <w:t xml:space="preserve"> </w:t>
      </w:r>
      <w:r w:rsidR="00073636" w:rsidRPr="00C6022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4541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جعفر يقول</w:t>
      </w:r>
      <w:r w:rsidR="007A1646">
        <w:rPr>
          <w:rtl/>
        </w:rPr>
        <w:t>:</w:t>
      </w:r>
      <w:r>
        <w:rPr>
          <w:rtl/>
        </w:rPr>
        <w:t xml:space="preserve"> ذو ال</w:t>
      </w:r>
      <w:r w:rsidR="002C2ACB">
        <w:rPr>
          <w:rtl/>
        </w:rPr>
        <w:t xml:space="preserve">حجّة </w:t>
      </w:r>
      <w:r>
        <w:rPr>
          <w:rtl/>
        </w:rPr>
        <w:t xml:space="preserve">كله من أشهر الحج. </w:t>
      </w:r>
    </w:p>
    <w:p w:rsidR="005B369B" w:rsidRDefault="005B369B" w:rsidP="00A45416">
      <w:pPr>
        <w:pStyle w:val="libNormal"/>
        <w:rPr>
          <w:rtl/>
        </w:rPr>
      </w:pPr>
      <w:r>
        <w:rPr>
          <w:rtl/>
        </w:rPr>
        <w:t>[ 18962 ] 5</w:t>
      </w:r>
      <w:r w:rsidR="00D43D1B">
        <w:rPr>
          <w:rtl/>
        </w:rPr>
        <w:t xml:space="preserve"> - </w:t>
      </w:r>
      <w:r>
        <w:rPr>
          <w:rtl/>
        </w:rPr>
        <w:t>وبإسناده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الحسن بن موسى الخشاب</w:t>
      </w:r>
      <w:r w:rsidR="007A1646">
        <w:rPr>
          <w:rtl/>
        </w:rPr>
        <w:t>،</w:t>
      </w:r>
      <w:r>
        <w:rPr>
          <w:rtl/>
        </w:rPr>
        <w:t xml:space="preserve"> عن غياث بن كلوب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A4541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علي</w:t>
      </w:r>
      <w:r w:rsidR="00217070">
        <w:rPr>
          <w:rFonts w:hint="cs"/>
          <w:rtl/>
        </w:rPr>
        <w:t>ّ</w:t>
      </w:r>
      <w:r>
        <w:rPr>
          <w:rtl/>
        </w:rPr>
        <w:t>ا</w:t>
      </w:r>
      <w:r w:rsidR="00217070">
        <w:rPr>
          <w:rFonts w:hint="cs"/>
          <w:rtl/>
        </w:rPr>
        <w:t>ً</w:t>
      </w:r>
      <w:r>
        <w:rPr>
          <w:rtl/>
        </w:rPr>
        <w:t xml:space="preserve">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فاته صيام الثلاثة ال</w:t>
      </w:r>
      <w:r w:rsidR="004761DD">
        <w:rPr>
          <w:rtl/>
        </w:rPr>
        <w:t>أيّام</w:t>
      </w:r>
      <w:r>
        <w:rPr>
          <w:rtl/>
        </w:rPr>
        <w:t xml:space="preserve"> ال</w:t>
      </w:r>
      <w:r w:rsidR="00217070">
        <w:rPr>
          <w:rFonts w:hint="cs"/>
          <w:rtl/>
        </w:rPr>
        <w:t>ّ</w:t>
      </w:r>
      <w:r>
        <w:rPr>
          <w:rtl/>
        </w:rPr>
        <w:t>تي في الحج</w:t>
      </w:r>
      <w:r w:rsidR="00217070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فليصمها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17070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ذلك جائز له. </w:t>
      </w:r>
    </w:p>
    <w:p w:rsidR="005B369B" w:rsidRDefault="005B369B" w:rsidP="00A4541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يأتي وجهه </w:t>
      </w:r>
      <w:r w:rsidRPr="005B369B">
        <w:rPr>
          <w:rStyle w:val="libFootnotenumChar"/>
          <w:rtl/>
        </w:rPr>
        <w:t>(</w:t>
      </w:r>
      <w:r w:rsidR="00A45416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F0323">
      <w:pPr>
        <w:pStyle w:val="libNormal"/>
        <w:rPr>
          <w:rtl/>
        </w:rPr>
      </w:pPr>
      <w:r>
        <w:rPr>
          <w:rtl/>
        </w:rPr>
        <w:t>[ 18963 ] 6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عبدالله بن ميمون القد</w:t>
      </w:r>
      <w:r w:rsidR="00217070">
        <w:rPr>
          <w:rFonts w:hint="cs"/>
          <w:rtl/>
        </w:rPr>
        <w:t>ّ</w:t>
      </w:r>
      <w:r>
        <w:rPr>
          <w:rtl/>
        </w:rPr>
        <w:t>اح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علي</w:t>
      </w:r>
      <w:r w:rsidR="00DD4A00">
        <w:rPr>
          <w:rFonts w:hint="cs"/>
          <w:rtl/>
        </w:rPr>
        <w:t>ّ</w:t>
      </w:r>
      <w:r>
        <w:rPr>
          <w:rtl/>
        </w:rPr>
        <w:t>ا</w:t>
      </w:r>
      <w:r w:rsidR="00DD4A00">
        <w:rPr>
          <w:rFonts w:hint="cs"/>
          <w:rtl/>
        </w:rPr>
        <w:t>ً</w:t>
      </w:r>
      <w:r>
        <w:rPr>
          <w:rtl/>
        </w:rPr>
        <w:t xml:space="preserve">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فاته صيام الثلاثة ال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وهي قبل التروية بيوم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فليصم </w:t>
      </w:r>
      <w:r w:rsidR="004761DD">
        <w:rPr>
          <w:rtl/>
        </w:rPr>
        <w:t>أيّام</w:t>
      </w:r>
      <w:r w:rsidR="00217070">
        <w:rPr>
          <w:rtl/>
        </w:rPr>
        <w:t xml:space="preserve"> التشريق فقد </w:t>
      </w:r>
      <w:r w:rsidR="00217070">
        <w:rPr>
          <w:rFonts w:hint="cs"/>
          <w:rtl/>
        </w:rPr>
        <w:t>أُ</w:t>
      </w:r>
      <w:r>
        <w:rPr>
          <w:rtl/>
        </w:rPr>
        <w:t xml:space="preserve">ذن له. </w:t>
      </w:r>
    </w:p>
    <w:p w:rsidR="005B369B" w:rsidRDefault="005B369B" w:rsidP="00CF032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ذكر الشيخ </w:t>
      </w:r>
      <w:r w:rsidR="00F937F9">
        <w:rPr>
          <w:rtl/>
        </w:rPr>
        <w:t xml:space="preserve">أنّ </w:t>
      </w:r>
      <w:r>
        <w:rPr>
          <w:rtl/>
        </w:rPr>
        <w:t>هذين الخبرين شاذ</w:t>
      </w:r>
      <w:r w:rsidR="00DD4A00">
        <w:rPr>
          <w:rFonts w:hint="cs"/>
          <w:rtl/>
        </w:rPr>
        <w:t>ّا</w:t>
      </w:r>
      <w:r w:rsidR="00DD4A0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مخالف</w:t>
      </w:r>
      <w:r w:rsidR="00DD4A00">
        <w:rPr>
          <w:rFonts w:hint="cs"/>
          <w:rtl/>
        </w:rPr>
        <w:t>ا</w:t>
      </w:r>
      <w:r w:rsidR="00DD4A0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لسائر </w:t>
      </w:r>
      <w:r w:rsidR="00850AFC">
        <w:rPr>
          <w:rtl/>
        </w:rPr>
        <w:t>الأَخبار</w:t>
      </w:r>
      <w:r w:rsidR="007A1646">
        <w:rPr>
          <w:rtl/>
        </w:rPr>
        <w:t>،</w:t>
      </w:r>
      <w:r>
        <w:rPr>
          <w:rtl/>
        </w:rPr>
        <w:t xml:space="preserve"> فلا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(</w:t>
      </w:r>
      <w:r w:rsidR="00A45416" w:rsidRPr="00FC28F6">
        <w:rPr>
          <w:rFonts w:hint="cs"/>
          <w:rtl/>
        </w:rPr>
        <w:t>1</w:t>
      </w:r>
      <w:r w:rsidRPr="00FC28F6">
        <w:rPr>
          <w:rtl/>
        </w:rPr>
        <w:t>) في المصدر</w:t>
      </w:r>
      <w:r w:rsidR="007A1646" w:rsidRPr="00FC28F6">
        <w:rPr>
          <w:rtl/>
        </w:rPr>
        <w:t>:</w:t>
      </w:r>
      <w:r w:rsidRPr="00FC28F6">
        <w:rPr>
          <w:rtl/>
        </w:rPr>
        <w:t xml:space="preserve"> أفلا تقول. 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(</w:t>
      </w:r>
      <w:r w:rsidR="00A45416" w:rsidRPr="00FC28F6">
        <w:rPr>
          <w:rFonts w:hint="cs"/>
          <w:rtl/>
        </w:rPr>
        <w:t>2</w:t>
      </w:r>
      <w:r w:rsidRPr="00FC28F6">
        <w:rPr>
          <w:rtl/>
        </w:rPr>
        <w:t>) في نسخة زيادة</w:t>
      </w:r>
      <w:r w:rsidR="007A1646" w:rsidRPr="00FC28F6">
        <w:rPr>
          <w:rtl/>
        </w:rPr>
        <w:t>:</w:t>
      </w:r>
      <w:r w:rsidRPr="00FC28F6">
        <w:rPr>
          <w:rtl/>
        </w:rPr>
        <w:t xml:space="preserve"> قال ( هامش المخطوط ). 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(</w:t>
      </w:r>
      <w:r w:rsidR="00A45416" w:rsidRPr="00FC28F6">
        <w:rPr>
          <w:rFonts w:hint="cs"/>
          <w:rtl/>
        </w:rPr>
        <w:t>3</w:t>
      </w:r>
      <w:r w:rsidRPr="00FC28F6">
        <w:rPr>
          <w:rtl/>
        </w:rPr>
        <w:t>) في الاستبصار</w:t>
      </w:r>
      <w:r w:rsidR="007A1646" w:rsidRPr="00FC28F6">
        <w:rPr>
          <w:rtl/>
        </w:rPr>
        <w:t>:</w:t>
      </w:r>
      <w:r w:rsidRPr="00FC28F6">
        <w:rPr>
          <w:rtl/>
        </w:rPr>
        <w:t xml:space="preserve"> بلالا</w:t>
      </w:r>
      <w:r w:rsidR="00C45CBB">
        <w:rPr>
          <w:rFonts w:hint="cs"/>
          <w:rtl/>
        </w:rPr>
        <w:t>ً</w:t>
      </w:r>
      <w:r w:rsidRPr="00FC28F6">
        <w:rPr>
          <w:rtl/>
        </w:rPr>
        <w:t xml:space="preserve">. 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(</w:t>
      </w:r>
      <w:r w:rsidR="00A45416" w:rsidRPr="00FC28F6">
        <w:rPr>
          <w:rFonts w:hint="cs"/>
          <w:rtl/>
        </w:rPr>
        <w:t>4</w:t>
      </w:r>
      <w:r w:rsidRPr="00FC28F6">
        <w:rPr>
          <w:rtl/>
        </w:rPr>
        <w:t>) البقرة 2</w:t>
      </w:r>
      <w:r w:rsidR="007A1646" w:rsidRPr="00FC28F6">
        <w:rPr>
          <w:rtl/>
        </w:rPr>
        <w:t>:</w:t>
      </w:r>
      <w:r w:rsidRPr="00FC28F6">
        <w:rPr>
          <w:rtl/>
        </w:rPr>
        <w:t xml:space="preserve"> 196.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5</w:t>
      </w:r>
      <w:r w:rsidR="00D43D1B" w:rsidRPr="00FC28F6">
        <w:rPr>
          <w:rtl/>
        </w:rPr>
        <w:t xml:space="preserve"> - </w:t>
      </w:r>
      <w:r w:rsidRPr="00FC28F6">
        <w:rPr>
          <w:rtl/>
        </w:rPr>
        <w:t>التهذيب 5</w:t>
      </w:r>
      <w:r w:rsidR="007A1646" w:rsidRPr="00FC28F6">
        <w:rPr>
          <w:rtl/>
        </w:rPr>
        <w:t>:</w:t>
      </w:r>
      <w:r w:rsidRPr="00FC28F6">
        <w:rPr>
          <w:rtl/>
        </w:rPr>
        <w:t xml:space="preserve"> 229 </w:t>
      </w:r>
      <w:r w:rsidR="00EB66AF" w:rsidRPr="00FC28F6">
        <w:rPr>
          <w:rtl/>
        </w:rPr>
        <w:t>/</w:t>
      </w:r>
      <w:r w:rsidRPr="00FC28F6">
        <w:rPr>
          <w:rtl/>
        </w:rPr>
        <w:t xml:space="preserve"> 777</w:t>
      </w:r>
      <w:r w:rsidR="007A1646" w:rsidRPr="00FC28F6">
        <w:rPr>
          <w:rtl/>
        </w:rPr>
        <w:t>،</w:t>
      </w:r>
      <w:r w:rsidRPr="00FC28F6">
        <w:rPr>
          <w:rtl/>
        </w:rPr>
        <w:t xml:space="preserve"> والاستبصار 2</w:t>
      </w:r>
      <w:r w:rsidR="007A1646" w:rsidRPr="00FC28F6">
        <w:rPr>
          <w:rtl/>
        </w:rPr>
        <w:t>:</w:t>
      </w:r>
      <w:r w:rsidRPr="00FC28F6">
        <w:rPr>
          <w:rtl/>
        </w:rPr>
        <w:t xml:space="preserve"> 277 </w:t>
      </w:r>
      <w:r w:rsidR="00EB66AF" w:rsidRPr="00FC28F6">
        <w:rPr>
          <w:rtl/>
        </w:rPr>
        <w:t>/</w:t>
      </w:r>
      <w:r w:rsidRPr="00FC28F6">
        <w:rPr>
          <w:rtl/>
        </w:rPr>
        <w:t xml:space="preserve"> 986. 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(</w:t>
      </w:r>
      <w:r w:rsidR="00A45416" w:rsidRPr="00FC28F6">
        <w:rPr>
          <w:rFonts w:hint="cs"/>
          <w:rtl/>
        </w:rPr>
        <w:t>5</w:t>
      </w:r>
      <w:r w:rsidRPr="00FC28F6">
        <w:rPr>
          <w:rtl/>
        </w:rPr>
        <w:t xml:space="preserve">) « عن أبيه » ليس في الاستبصار. 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(</w:t>
      </w:r>
      <w:r w:rsidR="00A45416" w:rsidRPr="00FC28F6">
        <w:rPr>
          <w:rFonts w:hint="cs"/>
          <w:rtl/>
        </w:rPr>
        <w:t>6</w:t>
      </w:r>
      <w:r w:rsidRPr="00FC28F6">
        <w:rPr>
          <w:rtl/>
        </w:rPr>
        <w:t>) يأتي في ذيل الحديث 6 من هذا الباب.</w:t>
      </w:r>
    </w:p>
    <w:p w:rsidR="005B369B" w:rsidRPr="00FC28F6" w:rsidRDefault="005B369B" w:rsidP="00FC28F6">
      <w:pPr>
        <w:pStyle w:val="libFootnote0"/>
        <w:rPr>
          <w:rtl/>
        </w:rPr>
      </w:pPr>
      <w:r w:rsidRPr="00FC28F6">
        <w:rPr>
          <w:rtl/>
        </w:rPr>
        <w:t>6</w:t>
      </w:r>
      <w:r w:rsidR="00D43D1B" w:rsidRPr="00FC28F6">
        <w:rPr>
          <w:rtl/>
        </w:rPr>
        <w:t xml:space="preserve"> - </w:t>
      </w:r>
      <w:r w:rsidRPr="00FC28F6">
        <w:rPr>
          <w:rtl/>
        </w:rPr>
        <w:t>التهذيب 5</w:t>
      </w:r>
      <w:r w:rsidR="007A1646" w:rsidRPr="00FC28F6">
        <w:rPr>
          <w:rtl/>
        </w:rPr>
        <w:t>:</w:t>
      </w:r>
      <w:r w:rsidRPr="00FC28F6">
        <w:rPr>
          <w:rtl/>
        </w:rPr>
        <w:t xml:space="preserve"> 229 </w:t>
      </w:r>
      <w:r w:rsidR="00EB66AF" w:rsidRPr="00FC28F6">
        <w:rPr>
          <w:rtl/>
        </w:rPr>
        <w:t>/</w:t>
      </w:r>
      <w:r w:rsidRPr="00FC28F6">
        <w:rPr>
          <w:rtl/>
        </w:rPr>
        <w:t xml:space="preserve"> 778</w:t>
      </w:r>
      <w:r w:rsidR="007A1646" w:rsidRPr="00FC28F6">
        <w:rPr>
          <w:rtl/>
        </w:rPr>
        <w:t>،</w:t>
      </w:r>
      <w:r w:rsidRPr="00FC28F6">
        <w:rPr>
          <w:rtl/>
        </w:rPr>
        <w:t xml:space="preserve"> والاستبصار 2</w:t>
      </w:r>
      <w:r w:rsidR="007A1646" w:rsidRPr="00FC28F6">
        <w:rPr>
          <w:rtl/>
        </w:rPr>
        <w:t>:</w:t>
      </w:r>
      <w:r w:rsidRPr="00FC28F6">
        <w:rPr>
          <w:rtl/>
        </w:rPr>
        <w:t xml:space="preserve"> 277 </w:t>
      </w:r>
      <w:r w:rsidR="00EB66AF" w:rsidRPr="00FC28F6">
        <w:rPr>
          <w:rtl/>
        </w:rPr>
        <w:t>/</w:t>
      </w:r>
      <w:r w:rsidRPr="00FC28F6">
        <w:rPr>
          <w:rtl/>
        </w:rPr>
        <w:t xml:space="preserve"> 987.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F0323">
      <w:pPr>
        <w:pStyle w:val="libNormal0"/>
        <w:rPr>
          <w:rtl/>
        </w:rPr>
      </w:pPr>
      <w:r>
        <w:rPr>
          <w:rtl/>
        </w:rPr>
        <w:lastRenderedPageBreak/>
        <w:t>يجوز المصير إليهما انتهى</w:t>
      </w:r>
      <w:r w:rsidR="007A1646">
        <w:rPr>
          <w:rtl/>
        </w:rPr>
        <w:t>،</w:t>
      </w:r>
      <w:r>
        <w:rPr>
          <w:rtl/>
        </w:rPr>
        <w:t xml:space="preserve"> ويحتمل الحمل على التقية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وعلى صوم اليوم الثالث وهو يوم الحصبة لمن نفر فيه أو قبله لخروجه من منى. </w:t>
      </w:r>
    </w:p>
    <w:p w:rsidR="005B369B" w:rsidRDefault="005B369B" w:rsidP="00CF0323">
      <w:pPr>
        <w:pStyle w:val="libNormal"/>
        <w:rPr>
          <w:rtl/>
        </w:rPr>
      </w:pPr>
      <w:r>
        <w:rPr>
          <w:rtl/>
        </w:rPr>
        <w:t>[ 18964 ]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يحيى الازرق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>
        <w:rPr>
          <w:rtl/>
        </w:rPr>
        <w:t>عن متمت</w:t>
      </w:r>
      <w:r w:rsidR="00C45CBB">
        <w:rPr>
          <w:rFonts w:hint="cs"/>
          <w:rtl/>
        </w:rPr>
        <w:t>ّ</w:t>
      </w:r>
      <w:r>
        <w:rPr>
          <w:rtl/>
        </w:rPr>
        <w:t xml:space="preserve">ع </w:t>
      </w:r>
      <w:r w:rsidR="00F937F9">
        <w:rPr>
          <w:rtl/>
        </w:rPr>
        <w:t xml:space="preserve">كان </w:t>
      </w:r>
      <w:r>
        <w:rPr>
          <w:rtl/>
        </w:rPr>
        <w:t xml:space="preserve">معه ثمن هدي وهو يجد بمثل ذلك الذي معه </w:t>
      </w:r>
      <w:r w:rsidR="00274555">
        <w:rPr>
          <w:rtl/>
        </w:rPr>
        <w:t>هدياً</w:t>
      </w:r>
      <w:r w:rsidR="007A1646">
        <w:rPr>
          <w:rtl/>
        </w:rPr>
        <w:t>،</w:t>
      </w:r>
      <w:r>
        <w:rPr>
          <w:rtl/>
        </w:rPr>
        <w:t xml:space="preserve"> فلم يزل يتوانى ويؤخ</w:t>
      </w:r>
      <w:r w:rsidR="00C45CBB">
        <w:rPr>
          <w:rFonts w:hint="cs"/>
          <w:rtl/>
        </w:rPr>
        <w:t>ّ</w:t>
      </w:r>
      <w:r>
        <w:rPr>
          <w:rtl/>
        </w:rPr>
        <w:t>ر ذلك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إذا </w:t>
      </w:r>
      <w:r w:rsidR="00F937F9">
        <w:rPr>
          <w:rtl/>
        </w:rPr>
        <w:t xml:space="preserve">كان </w:t>
      </w:r>
      <w:r>
        <w:rPr>
          <w:rtl/>
        </w:rPr>
        <w:t>آخر النهار غلت الغنم فلم يقدر ب</w:t>
      </w:r>
      <w:r w:rsidR="00F937F9">
        <w:rPr>
          <w:rtl/>
        </w:rPr>
        <w:t xml:space="preserve">أنّ </w:t>
      </w:r>
      <w:r>
        <w:rPr>
          <w:rtl/>
        </w:rPr>
        <w:t>يشتري</w:t>
      </w:r>
      <w:r w:rsidR="007A1646">
        <w:rPr>
          <w:rtl/>
        </w:rPr>
        <w:t>،</w:t>
      </w:r>
      <w:r>
        <w:rPr>
          <w:rtl/>
        </w:rPr>
        <w:t xml:space="preserve"> بال</w:t>
      </w:r>
      <w:r w:rsidR="00C45CBB">
        <w:rPr>
          <w:rFonts w:hint="cs"/>
          <w:rtl/>
        </w:rPr>
        <w:t>ّ</w:t>
      </w:r>
      <w:r>
        <w:rPr>
          <w:rtl/>
        </w:rPr>
        <w:t xml:space="preserve">ذي معه </w:t>
      </w:r>
      <w:r w:rsidR="00274555">
        <w:rPr>
          <w:rtl/>
        </w:rPr>
        <w:t>هدياً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يصوم ثلاثة </w:t>
      </w:r>
      <w:r w:rsidR="004761DD">
        <w:rPr>
          <w:rtl/>
        </w:rPr>
        <w:t>أيّام</w:t>
      </w:r>
      <w:r>
        <w:rPr>
          <w:rtl/>
        </w:rPr>
        <w:t xml:space="preserve"> بعد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7F42CA" w:rsidP="002374CD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</w:t>
      </w:r>
      <w:r w:rsidR="00C45CBB">
        <w:rPr>
          <w:rtl/>
        </w:rPr>
        <w:t>لي بن الحسين بإسناده عن يحيى ال</w:t>
      </w:r>
      <w:r w:rsidR="00C45CBB">
        <w:rPr>
          <w:rFonts w:hint="cs"/>
          <w:rtl/>
        </w:rPr>
        <w:t>أَ</w:t>
      </w:r>
      <w:r w:rsidR="005B369B">
        <w:rPr>
          <w:rtl/>
        </w:rPr>
        <w:t xml:space="preserve">زرق </w:t>
      </w:r>
      <w:r w:rsidR="00F21022">
        <w:rPr>
          <w:rtl/>
        </w:rPr>
        <w:t xml:space="preserve">أنّه </w:t>
      </w:r>
      <w:r w:rsidR="005B369B">
        <w:rPr>
          <w:rtl/>
        </w:rPr>
        <w:t xml:space="preserve">سأل أبا إبراهيم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 w:rsidR="00267147">
        <w:rPr>
          <w:rtl/>
        </w:rPr>
        <w:t xml:space="preserve">ثمّ </w:t>
      </w:r>
      <w:r w:rsidR="005B369B">
        <w:rPr>
          <w:rtl/>
        </w:rPr>
        <w:t xml:space="preserve">ذكر مثله </w:t>
      </w:r>
      <w:r w:rsidR="00F21022">
        <w:rPr>
          <w:rtl/>
        </w:rPr>
        <w:t xml:space="preserve">إلّا أنّه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F937F9">
        <w:rPr>
          <w:rtl/>
        </w:rPr>
        <w:t xml:space="preserve">حتّى كان </w:t>
      </w:r>
      <w:r w:rsidR="005B369B">
        <w:rPr>
          <w:rtl/>
        </w:rPr>
        <w:t xml:space="preserve">آخر </w:t>
      </w:r>
      <w:r w:rsidR="004761DD">
        <w:rPr>
          <w:rtl/>
        </w:rPr>
        <w:t>أيّام</w:t>
      </w:r>
      <w:r w:rsidR="005B369B">
        <w:rPr>
          <w:rtl/>
        </w:rPr>
        <w:t xml:space="preserve"> التشريق وغلت الغنم </w:t>
      </w:r>
      <w:r w:rsidR="005B369B" w:rsidRPr="005B369B">
        <w:rPr>
          <w:rStyle w:val="libFootnotenumChar"/>
          <w:rtl/>
        </w:rPr>
        <w:t>(</w:t>
      </w:r>
      <w:r w:rsidR="002374CD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CF0323">
      <w:pPr>
        <w:pStyle w:val="libNormal"/>
        <w:rPr>
          <w:rtl/>
        </w:rPr>
      </w:pPr>
      <w:r>
        <w:rPr>
          <w:rtl/>
        </w:rPr>
        <w:t>[ 18965 ] 8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عن الائمة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CF0323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المتمتع إذا وجد الهدي ولم يجد الثمن صام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ولا يجوز له </w:t>
      </w:r>
      <w:r w:rsidR="00F937F9">
        <w:rPr>
          <w:rtl/>
        </w:rPr>
        <w:t xml:space="preserve">أنّ </w:t>
      </w:r>
      <w:r>
        <w:rPr>
          <w:rtl/>
        </w:rPr>
        <w:t xml:space="preserve">يصوم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النبي </w:t>
      </w:r>
      <w:r w:rsidR="009A011A" w:rsidRPr="00CF0323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CF0323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بعث بديل بن ورقاء الخزاعي</w:t>
      </w:r>
      <w:r w:rsidR="00334EE7">
        <w:rPr>
          <w:rFonts w:hint="cs"/>
          <w:rtl/>
        </w:rPr>
        <w:t>ّ</w:t>
      </w:r>
      <w:r>
        <w:rPr>
          <w:rtl/>
        </w:rPr>
        <w:t xml:space="preserve"> على جمل أورق وأمره </w:t>
      </w:r>
      <w:r w:rsidR="00F937F9">
        <w:rPr>
          <w:rtl/>
        </w:rPr>
        <w:t xml:space="preserve">أنّ </w:t>
      </w:r>
      <w:r>
        <w:rPr>
          <w:rtl/>
        </w:rPr>
        <w:t>يتخل</w:t>
      </w:r>
      <w:r w:rsidR="00334EE7">
        <w:rPr>
          <w:rFonts w:hint="cs"/>
          <w:rtl/>
        </w:rPr>
        <w:t>ّ</w:t>
      </w:r>
      <w:r>
        <w:rPr>
          <w:rtl/>
        </w:rPr>
        <w:t xml:space="preserve">ل الفساطيط وينادي في الناس </w:t>
      </w:r>
      <w:r w:rsidR="004761DD">
        <w:rPr>
          <w:rtl/>
        </w:rPr>
        <w:t>أيّام</w:t>
      </w:r>
      <w:r>
        <w:rPr>
          <w:rtl/>
        </w:rPr>
        <w:t xml:space="preserve"> منى</w:t>
      </w:r>
      <w:r w:rsidR="007A1646">
        <w:rPr>
          <w:rtl/>
        </w:rPr>
        <w:t>:</w:t>
      </w:r>
      <w:r>
        <w:rPr>
          <w:rtl/>
        </w:rPr>
        <w:t xml:space="preserve"> </w:t>
      </w:r>
      <w:r w:rsidR="00334EE7">
        <w:rPr>
          <w:rFonts w:hint="cs"/>
          <w:rtl/>
        </w:rPr>
        <w:t>أ</w:t>
      </w:r>
      <w:r w:rsidR="00334EE7">
        <w:rPr>
          <w:rtl/>
        </w:rPr>
        <w:t>ل</w:t>
      </w:r>
      <w:r w:rsidR="00F21022">
        <w:rPr>
          <w:rtl/>
        </w:rPr>
        <w:t xml:space="preserve">ا </w:t>
      </w:r>
      <w:r>
        <w:rPr>
          <w:rtl/>
        </w:rPr>
        <w:t>لا تصوموا ف</w:t>
      </w:r>
      <w:r w:rsidR="00334EE7">
        <w:rPr>
          <w:rFonts w:hint="cs"/>
          <w:rtl/>
        </w:rPr>
        <w:t>إ</w:t>
      </w:r>
      <w:r w:rsidR="00D82AB1">
        <w:rPr>
          <w:rtl/>
        </w:rPr>
        <w:t xml:space="preserve">نّها </w:t>
      </w:r>
      <w:r w:rsidR="004761DD">
        <w:rPr>
          <w:rtl/>
        </w:rPr>
        <w:t>أيّام</w:t>
      </w:r>
      <w:r>
        <w:rPr>
          <w:rtl/>
        </w:rPr>
        <w:t xml:space="preserve"> أكل وشرب وبعال. </w:t>
      </w:r>
    </w:p>
    <w:p w:rsidR="005B369B" w:rsidRDefault="005B369B" w:rsidP="00CF0323">
      <w:pPr>
        <w:pStyle w:val="libNormal"/>
        <w:rPr>
          <w:rtl/>
        </w:rPr>
      </w:pPr>
      <w:r>
        <w:rPr>
          <w:rtl/>
        </w:rPr>
        <w:t>[ 18966 ] 9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CF0323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علي بن عبدالله الوراق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34EE7" w:rsidRDefault="005B369B" w:rsidP="00334EE7">
      <w:pPr>
        <w:pStyle w:val="libFootnote0"/>
        <w:rPr>
          <w:rtl/>
        </w:rPr>
      </w:pPr>
      <w:r w:rsidRPr="00334EE7">
        <w:rPr>
          <w:rtl/>
        </w:rPr>
        <w:t xml:space="preserve">(1) </w:t>
      </w:r>
      <w:r w:rsidR="007F42CA" w:rsidRPr="00334EE7">
        <w:rPr>
          <w:rtl/>
        </w:rPr>
        <w:t xml:space="preserve">مرّ </w:t>
      </w:r>
      <w:r w:rsidRPr="00334EE7">
        <w:rPr>
          <w:rtl/>
        </w:rPr>
        <w:t xml:space="preserve">في </w:t>
      </w:r>
      <w:r w:rsidR="00AB5873" w:rsidRPr="00334EE7">
        <w:rPr>
          <w:rtl/>
        </w:rPr>
        <w:t xml:space="preserve">الأَحاديث </w:t>
      </w:r>
      <w:r w:rsidRPr="00334EE7">
        <w:rPr>
          <w:rtl/>
        </w:rPr>
        <w:t>1</w:t>
      </w:r>
      <w:r w:rsidR="00D43D1B" w:rsidRPr="00334EE7">
        <w:rPr>
          <w:rtl/>
        </w:rPr>
        <w:t xml:space="preserve"> - </w:t>
      </w:r>
      <w:r w:rsidRPr="00334EE7">
        <w:rPr>
          <w:rtl/>
        </w:rPr>
        <w:t>4 من هذا الباب.</w:t>
      </w:r>
    </w:p>
    <w:p w:rsidR="005B369B" w:rsidRPr="00334EE7" w:rsidRDefault="005B369B" w:rsidP="00334EE7">
      <w:pPr>
        <w:pStyle w:val="libFootnote0"/>
        <w:rPr>
          <w:rtl/>
        </w:rPr>
      </w:pPr>
      <w:r w:rsidRPr="00334EE7">
        <w:rPr>
          <w:rtl/>
        </w:rPr>
        <w:t>7</w:t>
      </w:r>
      <w:r w:rsidR="00D43D1B" w:rsidRPr="00334EE7">
        <w:rPr>
          <w:rtl/>
        </w:rPr>
        <w:t xml:space="preserve"> - </w:t>
      </w:r>
      <w:r w:rsidRPr="00334EE7">
        <w:rPr>
          <w:rtl/>
        </w:rPr>
        <w:t>الكافي 4</w:t>
      </w:r>
      <w:r w:rsidR="007A1646" w:rsidRPr="00334EE7">
        <w:rPr>
          <w:rtl/>
        </w:rPr>
        <w:t>:</w:t>
      </w:r>
      <w:r w:rsidRPr="00334EE7">
        <w:rPr>
          <w:rtl/>
        </w:rPr>
        <w:t xml:space="preserve"> 508 </w:t>
      </w:r>
      <w:r w:rsidR="00EB66AF" w:rsidRPr="00334EE7">
        <w:rPr>
          <w:rtl/>
        </w:rPr>
        <w:t>/</w:t>
      </w:r>
      <w:r w:rsidRPr="00334EE7">
        <w:rPr>
          <w:rtl/>
        </w:rPr>
        <w:t xml:space="preserve"> 7. </w:t>
      </w:r>
    </w:p>
    <w:p w:rsidR="005B369B" w:rsidRPr="00334EE7" w:rsidRDefault="005B369B" w:rsidP="00334EE7">
      <w:pPr>
        <w:pStyle w:val="libFootnote0"/>
        <w:rPr>
          <w:rtl/>
        </w:rPr>
      </w:pPr>
      <w:r w:rsidRPr="00334EE7">
        <w:rPr>
          <w:rtl/>
        </w:rPr>
        <w:t>(</w:t>
      </w:r>
      <w:r w:rsidR="00334EE7" w:rsidRPr="00334EE7">
        <w:rPr>
          <w:rFonts w:hint="cs"/>
          <w:rtl/>
        </w:rPr>
        <w:t>2</w:t>
      </w:r>
      <w:r w:rsidRPr="00334EE7">
        <w:rPr>
          <w:rtl/>
        </w:rPr>
        <w:t>) الفقيه 2</w:t>
      </w:r>
      <w:r w:rsidR="007A1646" w:rsidRPr="00334EE7">
        <w:rPr>
          <w:rtl/>
        </w:rPr>
        <w:t>:</w:t>
      </w:r>
      <w:r w:rsidRPr="00334EE7">
        <w:rPr>
          <w:rtl/>
        </w:rPr>
        <w:t xml:space="preserve"> 304 </w:t>
      </w:r>
      <w:r w:rsidR="00EB66AF" w:rsidRPr="00334EE7">
        <w:rPr>
          <w:rtl/>
        </w:rPr>
        <w:t>/</w:t>
      </w:r>
      <w:r w:rsidRPr="00334EE7">
        <w:rPr>
          <w:rtl/>
        </w:rPr>
        <w:t xml:space="preserve"> 1509.</w:t>
      </w:r>
    </w:p>
    <w:p w:rsidR="005B369B" w:rsidRPr="00334EE7" w:rsidRDefault="005B369B" w:rsidP="00334EE7">
      <w:pPr>
        <w:pStyle w:val="libFootnote0"/>
        <w:rPr>
          <w:rtl/>
        </w:rPr>
      </w:pPr>
      <w:r w:rsidRPr="00334EE7">
        <w:rPr>
          <w:rtl/>
        </w:rPr>
        <w:t>8</w:t>
      </w:r>
      <w:r w:rsidR="00D43D1B" w:rsidRPr="00334EE7">
        <w:rPr>
          <w:rtl/>
        </w:rPr>
        <w:t xml:space="preserve"> - </w:t>
      </w:r>
      <w:r w:rsidRPr="00334EE7">
        <w:rPr>
          <w:rtl/>
        </w:rPr>
        <w:t>الفقيه 2</w:t>
      </w:r>
      <w:r w:rsidR="007A1646" w:rsidRPr="00334EE7">
        <w:rPr>
          <w:rtl/>
        </w:rPr>
        <w:t>:</w:t>
      </w:r>
      <w:r w:rsidRPr="00334EE7">
        <w:rPr>
          <w:rtl/>
        </w:rPr>
        <w:t xml:space="preserve"> 302 </w:t>
      </w:r>
      <w:r w:rsidR="00EB66AF" w:rsidRPr="00334EE7">
        <w:rPr>
          <w:rtl/>
        </w:rPr>
        <w:t>/</w:t>
      </w:r>
      <w:r w:rsidRPr="00334EE7">
        <w:rPr>
          <w:rtl/>
        </w:rPr>
        <w:t xml:space="preserve"> 1504</w:t>
      </w:r>
      <w:r w:rsidR="007A1646" w:rsidRPr="00334EE7">
        <w:rPr>
          <w:rtl/>
        </w:rPr>
        <w:t>،</w:t>
      </w:r>
      <w:r w:rsidRPr="00334EE7">
        <w:rPr>
          <w:rtl/>
        </w:rPr>
        <w:t xml:space="preserve"> وأورد صدره في الحديث 12 من الباب 46</w:t>
      </w:r>
      <w:r w:rsidR="007A1646" w:rsidRPr="00334EE7">
        <w:rPr>
          <w:rtl/>
        </w:rPr>
        <w:t>،</w:t>
      </w:r>
      <w:r w:rsidRPr="00334EE7">
        <w:rPr>
          <w:rtl/>
        </w:rPr>
        <w:t xml:space="preserve"> وذيله في الحديث 4 من الباب 48 من هذه </w:t>
      </w:r>
      <w:r w:rsidR="00651B9C" w:rsidRPr="00334EE7">
        <w:rPr>
          <w:rtl/>
        </w:rPr>
        <w:t>الأبواب</w:t>
      </w:r>
      <w:r w:rsidRPr="00334EE7">
        <w:rPr>
          <w:rtl/>
        </w:rPr>
        <w:t>.</w:t>
      </w:r>
    </w:p>
    <w:p w:rsidR="005B369B" w:rsidRPr="00334EE7" w:rsidRDefault="005B369B" w:rsidP="00334EE7">
      <w:pPr>
        <w:pStyle w:val="libFootnote0"/>
        <w:rPr>
          <w:rtl/>
        </w:rPr>
      </w:pPr>
      <w:r w:rsidRPr="00334EE7">
        <w:rPr>
          <w:rtl/>
        </w:rPr>
        <w:t>9</w:t>
      </w:r>
      <w:r w:rsidR="00D43D1B" w:rsidRPr="00334EE7">
        <w:rPr>
          <w:rtl/>
        </w:rPr>
        <w:t xml:space="preserve"> - </w:t>
      </w:r>
      <w:r w:rsidR="008E5060" w:rsidRPr="00334EE7">
        <w:rPr>
          <w:rtl/>
        </w:rPr>
        <w:t xml:space="preserve">معاني </w:t>
      </w:r>
      <w:r w:rsidR="00850AFC" w:rsidRPr="00334EE7">
        <w:rPr>
          <w:rtl/>
        </w:rPr>
        <w:t>الأَخبار</w:t>
      </w:r>
      <w:r w:rsidR="007A1646" w:rsidRPr="00334EE7">
        <w:rPr>
          <w:rtl/>
        </w:rPr>
        <w:t>:</w:t>
      </w:r>
      <w:r w:rsidRPr="00334EE7">
        <w:rPr>
          <w:rtl/>
        </w:rPr>
        <w:t xml:space="preserve"> 300 </w:t>
      </w:r>
      <w:r w:rsidR="00EB66AF" w:rsidRPr="00334EE7">
        <w:rPr>
          <w:rtl/>
        </w:rPr>
        <w:t>/</w:t>
      </w:r>
      <w:r w:rsidRPr="00334EE7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CF0323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جعفر </w:t>
      </w:r>
      <w:r w:rsidR="0064489C">
        <w:rPr>
          <w:rtl/>
        </w:rPr>
        <w:t>الأَسدي</w:t>
      </w:r>
      <w:r w:rsidR="007A1646">
        <w:rPr>
          <w:rtl/>
        </w:rPr>
        <w:t>،</w:t>
      </w:r>
      <w:r w:rsidR="005B369B">
        <w:rPr>
          <w:rtl/>
        </w:rPr>
        <w:t xml:space="preserve"> عن موسى بن عمران</w:t>
      </w:r>
      <w:r w:rsidR="007A1646">
        <w:rPr>
          <w:rtl/>
        </w:rPr>
        <w:t>،</w:t>
      </w:r>
      <w:r w:rsidR="005B369B">
        <w:rPr>
          <w:rtl/>
        </w:rPr>
        <w:t xml:space="preserve"> عن الحسين بن يزيد</w:t>
      </w:r>
      <w:r w:rsidR="007A1646">
        <w:rPr>
          <w:rtl/>
        </w:rPr>
        <w:t>،</w:t>
      </w:r>
      <w:r w:rsidR="005B369B">
        <w:rPr>
          <w:rtl/>
        </w:rPr>
        <w:t xml:space="preserve"> عن عمرو بن جميع</w:t>
      </w:r>
      <w:r w:rsidR="007A1646">
        <w:rPr>
          <w:rtl/>
        </w:rPr>
        <w:t>،</w:t>
      </w:r>
      <w:r w:rsidR="005B369B">
        <w:rPr>
          <w:rtl/>
        </w:rPr>
        <w:t xml:space="preserve"> عن جعفر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أبيه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بعث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بديل بن ورقاء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ذكر نحوه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قال والبعال</w:t>
      </w:r>
      <w:r w:rsidR="007A1646">
        <w:rPr>
          <w:rtl/>
        </w:rPr>
        <w:t>:</w:t>
      </w:r>
      <w:r w:rsidR="005B369B">
        <w:rPr>
          <w:rtl/>
        </w:rPr>
        <w:t xml:space="preserve"> النكاح وملاعبة الرجل أهله.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الصوم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وغيره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614" w:name="_Toc284350982"/>
      <w:bookmarkStart w:id="615" w:name="_Toc303163679"/>
      <w:bookmarkStart w:id="616" w:name="_Toc377025099"/>
      <w:bookmarkStart w:id="617" w:name="_Toc250344527"/>
      <w:r>
        <w:rPr>
          <w:rtl/>
        </w:rPr>
        <w:t>52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صام يوم التروية ويوم عرفة في بدل</w:t>
      </w:r>
      <w:bookmarkEnd w:id="614"/>
      <w:bookmarkEnd w:id="615"/>
      <w:r w:rsidR="00F80647">
        <w:rPr>
          <w:rtl/>
        </w:rPr>
        <w:t xml:space="preserve"> </w:t>
      </w:r>
      <w:bookmarkStart w:id="618" w:name="_Toc284350983"/>
      <w:bookmarkStart w:id="619" w:name="_Toc303163680"/>
      <w:r w:rsidR="00F80647">
        <w:rPr>
          <w:rtl/>
        </w:rPr>
        <w:t>ا</w:t>
      </w:r>
      <w:r>
        <w:rPr>
          <w:rtl/>
        </w:rPr>
        <w:t xml:space="preserve">لهدي أجزأه صوم يوم آخر بعد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94784">
        <w:rPr>
          <w:rFonts w:hint="cs"/>
          <w:rtl/>
        </w:rPr>
        <w:t>إ</w:t>
      </w:r>
      <w:r w:rsidR="00A9478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صام يوم</w:t>
      </w:r>
      <w:bookmarkEnd w:id="618"/>
      <w:bookmarkEnd w:id="619"/>
      <w:r w:rsidR="00F80647">
        <w:rPr>
          <w:rtl/>
        </w:rPr>
        <w:t xml:space="preserve"> </w:t>
      </w:r>
      <w:bookmarkStart w:id="620" w:name="_Toc284350984"/>
      <w:bookmarkStart w:id="621" w:name="_Toc303163681"/>
      <w:r w:rsidR="00F80647">
        <w:rPr>
          <w:rtl/>
        </w:rPr>
        <w:t>ع</w:t>
      </w:r>
      <w:r>
        <w:rPr>
          <w:rtl/>
        </w:rPr>
        <w:t>رفة وحده لزمه صوم الثلاثة متتابعة بعدها</w:t>
      </w:r>
      <w:r w:rsidR="007A1646">
        <w:rPr>
          <w:rtl/>
        </w:rPr>
        <w:t>،</w:t>
      </w:r>
      <w:r>
        <w:rPr>
          <w:rtl/>
        </w:rPr>
        <w:t xml:space="preserve"> وكذا لو </w:t>
      </w:r>
      <w:bookmarkEnd w:id="620"/>
      <w:bookmarkEnd w:id="621"/>
      <w:r w:rsidR="00F937F9">
        <w:rPr>
          <w:rtl/>
        </w:rPr>
        <w:t xml:space="preserve">كان </w:t>
      </w:r>
      <w:bookmarkStart w:id="622" w:name="_Toc284350985"/>
      <w:bookmarkStart w:id="623" w:name="_Toc303163682"/>
      <w:r w:rsidR="00F80647">
        <w:rPr>
          <w:rtl/>
        </w:rPr>
        <w:t>ا</w:t>
      </w:r>
      <w:r>
        <w:rPr>
          <w:rtl/>
        </w:rPr>
        <w:t>لفا</w:t>
      </w:r>
      <w:r w:rsidR="00D716C9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>غير العيد</w:t>
      </w:r>
      <w:bookmarkEnd w:id="616"/>
      <w:bookmarkEnd w:id="617"/>
      <w:bookmarkEnd w:id="622"/>
      <w:bookmarkEnd w:id="623"/>
    </w:p>
    <w:p w:rsidR="005B369B" w:rsidRDefault="005B369B" w:rsidP="000347A8">
      <w:pPr>
        <w:pStyle w:val="libNormal"/>
        <w:rPr>
          <w:rtl/>
        </w:rPr>
      </w:pPr>
      <w:r>
        <w:rPr>
          <w:rtl/>
        </w:rPr>
        <w:t>[ 18967 ]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</w:t>
      </w:r>
      <w:r w:rsidRPr="005B369B">
        <w:rPr>
          <w:rStyle w:val="libFootnotenumChar"/>
          <w:rtl/>
        </w:rPr>
        <w:t>(</w:t>
      </w:r>
      <w:r w:rsidR="000347A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مفضل بن صالح</w:t>
      </w:r>
      <w:r w:rsidR="007A1646">
        <w:rPr>
          <w:rtl/>
        </w:rPr>
        <w:t>،</w:t>
      </w:r>
      <w:r>
        <w:rPr>
          <w:rtl/>
        </w:rPr>
        <w:t xml:space="preserve">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F032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F0323">
        <w:rPr>
          <w:rFonts w:hint="cs"/>
          <w:rtl/>
        </w:rPr>
        <w:t xml:space="preserve"> ) </w:t>
      </w:r>
      <w:r>
        <w:rPr>
          <w:rtl/>
        </w:rPr>
        <w:t>فيمن صام يوم التروية ويوم عرفة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يجزيه </w:t>
      </w:r>
      <w:r w:rsidR="00E8525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يصوم يوما</w:t>
      </w:r>
      <w:r w:rsidR="00E85254">
        <w:rPr>
          <w:rFonts w:hint="cs"/>
          <w:rtl/>
        </w:rPr>
        <w:t>ً</w:t>
      </w:r>
      <w:r>
        <w:rPr>
          <w:rtl/>
        </w:rPr>
        <w:t xml:space="preserve"> آخر.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C63AC" w:rsidRDefault="005B369B" w:rsidP="00CC63AC">
      <w:pPr>
        <w:pStyle w:val="libFootnote0"/>
        <w:rPr>
          <w:rtl/>
        </w:rPr>
      </w:pPr>
      <w:r w:rsidRPr="00CC63AC">
        <w:rPr>
          <w:rtl/>
        </w:rPr>
        <w:t xml:space="preserve">(1) </w:t>
      </w:r>
      <w:r w:rsidR="00826977" w:rsidRPr="00CC63AC">
        <w:rPr>
          <w:rtl/>
        </w:rPr>
        <w:t xml:space="preserve">تقدّم </w:t>
      </w:r>
      <w:r w:rsidRPr="00CC63AC">
        <w:rPr>
          <w:rtl/>
        </w:rPr>
        <w:t>في الحديث 8 من الباب 3 من أبواب بقية الصوم الواجب</w:t>
      </w:r>
      <w:r w:rsidR="007A1646" w:rsidRPr="00CC63AC">
        <w:rPr>
          <w:rtl/>
        </w:rPr>
        <w:t>،</w:t>
      </w:r>
      <w:r w:rsidRPr="00CC63AC">
        <w:rPr>
          <w:rtl/>
        </w:rPr>
        <w:t xml:space="preserve"> وفي البابين 1 و 2 من أبواب الصوم المحرم. </w:t>
      </w:r>
    </w:p>
    <w:p w:rsidR="005B369B" w:rsidRPr="00CC63AC" w:rsidRDefault="005B369B" w:rsidP="00CC63AC">
      <w:pPr>
        <w:pStyle w:val="libFootnote0"/>
        <w:rPr>
          <w:rtl/>
        </w:rPr>
      </w:pPr>
      <w:r w:rsidRPr="00CC63AC">
        <w:rPr>
          <w:rtl/>
        </w:rPr>
        <w:t xml:space="preserve">(2) </w:t>
      </w:r>
      <w:r w:rsidR="00826977" w:rsidRPr="00CC63AC">
        <w:rPr>
          <w:rtl/>
        </w:rPr>
        <w:t xml:space="preserve">تقدّم </w:t>
      </w:r>
      <w:r w:rsidRPr="00CC63AC">
        <w:rPr>
          <w:rtl/>
        </w:rPr>
        <w:t>في الحديث 18 من الباب 2 من أبواب أقسام الحج</w:t>
      </w:r>
      <w:r w:rsidR="007A1646" w:rsidRPr="00CC63AC">
        <w:rPr>
          <w:rtl/>
        </w:rPr>
        <w:t>،</w:t>
      </w:r>
      <w:r w:rsidRPr="00CC63AC">
        <w:rPr>
          <w:rtl/>
        </w:rPr>
        <w:t xml:space="preserve"> وفي الحديث 5 من الباب 6 من هذه </w:t>
      </w:r>
      <w:r w:rsidR="00651B9C" w:rsidRPr="00CC63AC">
        <w:rPr>
          <w:rtl/>
        </w:rPr>
        <w:t>الأبواب</w:t>
      </w:r>
      <w:r w:rsidRPr="00CC63AC">
        <w:rPr>
          <w:rtl/>
        </w:rPr>
        <w:t xml:space="preserve">. </w:t>
      </w:r>
    </w:p>
    <w:p w:rsidR="005B369B" w:rsidRPr="00CC63AC" w:rsidRDefault="005B369B" w:rsidP="00CC63AC">
      <w:pPr>
        <w:pStyle w:val="libFootnote0"/>
        <w:rPr>
          <w:rtl/>
        </w:rPr>
      </w:pPr>
      <w:r w:rsidRPr="00CC63AC">
        <w:rPr>
          <w:rtl/>
        </w:rPr>
        <w:t xml:space="preserve">(3) يأتي في الحديثين 2 و 3 من الباب 52 من هذه </w:t>
      </w:r>
      <w:r w:rsidR="00651B9C" w:rsidRPr="00CC63AC">
        <w:rPr>
          <w:rtl/>
        </w:rPr>
        <w:t>الأبواب</w:t>
      </w:r>
      <w:r w:rsidRPr="00CC63AC">
        <w:rPr>
          <w:rtl/>
        </w:rPr>
        <w:t xml:space="preserve">. </w:t>
      </w:r>
    </w:p>
    <w:p w:rsidR="005B369B" w:rsidRPr="00CC63AC" w:rsidRDefault="005B369B" w:rsidP="0076657E">
      <w:pPr>
        <w:pStyle w:val="libFootnoteCenterBold"/>
        <w:rPr>
          <w:rtl/>
        </w:rPr>
      </w:pPr>
      <w:r w:rsidRPr="00CC63AC">
        <w:rPr>
          <w:rtl/>
        </w:rPr>
        <w:t>الباب 52</w:t>
      </w:r>
    </w:p>
    <w:p w:rsidR="005B369B" w:rsidRPr="00CC63AC" w:rsidRDefault="005B369B" w:rsidP="0076657E">
      <w:pPr>
        <w:pStyle w:val="libFootnoteCenterBold"/>
        <w:rPr>
          <w:rtl/>
        </w:rPr>
      </w:pPr>
      <w:r w:rsidRPr="00CC63AC">
        <w:rPr>
          <w:rtl/>
        </w:rPr>
        <w:t>فيه 5 أحاديث</w:t>
      </w:r>
    </w:p>
    <w:p w:rsidR="005B369B" w:rsidRPr="00CC63AC" w:rsidRDefault="005B369B" w:rsidP="00CC63AC">
      <w:pPr>
        <w:pStyle w:val="libFootnote0"/>
        <w:rPr>
          <w:rtl/>
        </w:rPr>
      </w:pPr>
      <w:r w:rsidRPr="00CC63AC">
        <w:rPr>
          <w:rtl/>
        </w:rPr>
        <w:t>1</w:t>
      </w:r>
      <w:r w:rsidR="00D43D1B" w:rsidRPr="00CC63AC">
        <w:rPr>
          <w:rtl/>
        </w:rPr>
        <w:t xml:space="preserve"> - </w:t>
      </w:r>
      <w:r w:rsidRPr="00CC63AC">
        <w:rPr>
          <w:rtl/>
        </w:rPr>
        <w:t>التهذيب 5</w:t>
      </w:r>
      <w:r w:rsidR="007A1646" w:rsidRPr="00CC63AC">
        <w:rPr>
          <w:rtl/>
        </w:rPr>
        <w:t>:</w:t>
      </w:r>
      <w:r w:rsidRPr="00CC63AC">
        <w:rPr>
          <w:rtl/>
        </w:rPr>
        <w:t xml:space="preserve"> 231 </w:t>
      </w:r>
      <w:r w:rsidR="00EB66AF" w:rsidRPr="00CC63AC">
        <w:rPr>
          <w:rtl/>
        </w:rPr>
        <w:t>/</w:t>
      </w:r>
      <w:r w:rsidRPr="00CC63AC">
        <w:rPr>
          <w:rtl/>
        </w:rPr>
        <w:t xml:space="preserve"> 780</w:t>
      </w:r>
      <w:r w:rsidR="007A1646" w:rsidRPr="00CC63AC">
        <w:rPr>
          <w:rtl/>
        </w:rPr>
        <w:t>،</w:t>
      </w:r>
      <w:r w:rsidRPr="00CC63AC">
        <w:rPr>
          <w:rtl/>
        </w:rPr>
        <w:t xml:space="preserve"> والاستبصار 2</w:t>
      </w:r>
      <w:r w:rsidR="007A1646" w:rsidRPr="00CC63AC">
        <w:rPr>
          <w:rtl/>
        </w:rPr>
        <w:t>:</w:t>
      </w:r>
      <w:r w:rsidRPr="00CC63AC">
        <w:rPr>
          <w:rtl/>
        </w:rPr>
        <w:t xml:space="preserve"> 279 </w:t>
      </w:r>
      <w:r w:rsidR="00EB66AF" w:rsidRPr="00CC63AC">
        <w:rPr>
          <w:rtl/>
        </w:rPr>
        <w:t>/</w:t>
      </w:r>
      <w:r w:rsidRPr="00CC63AC">
        <w:rPr>
          <w:rtl/>
        </w:rPr>
        <w:t xml:space="preserve"> 991. </w:t>
      </w:r>
    </w:p>
    <w:p w:rsidR="005B369B" w:rsidRPr="00CC63AC" w:rsidRDefault="005B369B" w:rsidP="00CC63AC">
      <w:pPr>
        <w:pStyle w:val="libFootnote0"/>
        <w:rPr>
          <w:rtl/>
        </w:rPr>
      </w:pPr>
      <w:r w:rsidRPr="00CC63AC">
        <w:rPr>
          <w:rtl/>
        </w:rPr>
        <w:t>(</w:t>
      </w:r>
      <w:r w:rsidR="000347A8" w:rsidRPr="00CC63AC">
        <w:rPr>
          <w:rFonts w:hint="cs"/>
          <w:rtl/>
        </w:rPr>
        <w:t>4</w:t>
      </w:r>
      <w:r w:rsidRPr="00CC63AC">
        <w:rPr>
          <w:rtl/>
        </w:rPr>
        <w:t>) في نسخة</w:t>
      </w:r>
      <w:r w:rsidR="007A1646" w:rsidRPr="00CC63AC">
        <w:rPr>
          <w:rtl/>
        </w:rPr>
        <w:t>:</w:t>
      </w:r>
      <w:r w:rsidRPr="00CC63AC">
        <w:rPr>
          <w:rtl/>
        </w:rPr>
        <w:t xml:space="preserve"> </w:t>
      </w:r>
      <w:r w:rsidR="007F42CA" w:rsidRPr="00CC63AC">
        <w:rPr>
          <w:rtl/>
        </w:rPr>
        <w:t>محمّد</w:t>
      </w:r>
      <w:r w:rsidR="001E77C8" w:rsidRPr="00CC63AC">
        <w:rPr>
          <w:rtl/>
        </w:rPr>
        <w:t xml:space="preserve"> </w:t>
      </w:r>
      <w:r w:rsidRPr="00CC63AC">
        <w:rPr>
          <w:rtl/>
        </w:rPr>
        <w:t xml:space="preserve">بن أحمد </w:t>
      </w:r>
      <w:r w:rsidRPr="00E774FE">
        <w:rPr>
          <w:rtl/>
        </w:rPr>
        <w:t xml:space="preserve">( </w:t>
      </w:r>
      <w:r w:rsidRPr="00CC63AC">
        <w:rPr>
          <w:rtl/>
        </w:rPr>
        <w:t>هامش المخطوط</w:t>
      </w:r>
      <w:r w:rsidRPr="00E774FE">
        <w:rPr>
          <w:rtl/>
        </w:rPr>
        <w:t xml:space="preserve"> )</w:t>
      </w:r>
      <w:r w:rsidRPr="00CC63AC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lastRenderedPageBreak/>
        <w:t>[ 18968 ]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النخعي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يحيى الازرق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قدم يوم التروية متمتعا وليس له هدي فصام يوم التروية ويوم عرفة؟ قال</w:t>
      </w:r>
      <w:r w:rsidR="007A1646">
        <w:rPr>
          <w:rtl/>
        </w:rPr>
        <w:t>:</w:t>
      </w:r>
      <w:r>
        <w:rPr>
          <w:rtl/>
        </w:rPr>
        <w:t xml:space="preserve"> يصوم يوما</w:t>
      </w:r>
      <w:r w:rsidR="00094A16">
        <w:rPr>
          <w:rFonts w:hint="cs"/>
          <w:rtl/>
        </w:rPr>
        <w:t>ً</w:t>
      </w:r>
      <w:r>
        <w:rPr>
          <w:rtl/>
        </w:rPr>
        <w:t xml:space="preserve"> آخر بعد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5B369B" w:rsidP="00205453">
      <w:pPr>
        <w:pStyle w:val="libNormal"/>
        <w:rPr>
          <w:rtl/>
        </w:rPr>
      </w:pPr>
      <w:r>
        <w:rPr>
          <w:rtl/>
        </w:rPr>
        <w:t>ورواه الصدوق ب</w:t>
      </w:r>
      <w:r w:rsidR="00AB6E3E">
        <w:rPr>
          <w:rtl/>
        </w:rPr>
        <w:t>إسناده عن يحيى ال</w:t>
      </w:r>
      <w:r w:rsidR="00AB6E3E">
        <w:rPr>
          <w:rFonts w:hint="cs"/>
          <w:rtl/>
        </w:rPr>
        <w:t>أَ</w:t>
      </w:r>
      <w:r>
        <w:rPr>
          <w:rtl/>
        </w:rPr>
        <w:t xml:space="preserve">زرق </w:t>
      </w:r>
      <w:r w:rsidR="00F21022">
        <w:rPr>
          <w:rtl/>
        </w:rPr>
        <w:t xml:space="preserve">أنّه </w:t>
      </w:r>
      <w:r>
        <w:rPr>
          <w:rtl/>
        </w:rPr>
        <w:t>سأل أبا إبراهيم وذكر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بعد </w:t>
      </w:r>
      <w:r w:rsidR="004761DD">
        <w:rPr>
          <w:rtl/>
        </w:rPr>
        <w:t>أيّام</w:t>
      </w:r>
      <w:r>
        <w:rPr>
          <w:rtl/>
        </w:rPr>
        <w:t xml:space="preserve"> التشريق بيوم </w:t>
      </w:r>
      <w:r w:rsidRPr="005B369B">
        <w:rPr>
          <w:rStyle w:val="libFootnotenumChar"/>
          <w:rtl/>
        </w:rPr>
        <w:t>(</w:t>
      </w:r>
      <w:r w:rsidR="0020545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05453">
      <w:pPr>
        <w:pStyle w:val="libNormal"/>
        <w:rPr>
          <w:rtl/>
        </w:rPr>
      </w:pPr>
      <w:r>
        <w:rPr>
          <w:rtl/>
        </w:rPr>
        <w:t>[ 18969 ]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الحسين بن المختار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سأله عباد البصري عن متمت</w:t>
      </w:r>
      <w:r w:rsidR="00205453">
        <w:rPr>
          <w:rFonts w:hint="cs"/>
          <w:rtl/>
        </w:rPr>
        <w:t>ّ</w:t>
      </w:r>
      <w:r>
        <w:rPr>
          <w:rtl/>
        </w:rPr>
        <w:t>ع لم يكن معه هدي؟ قال</w:t>
      </w:r>
      <w:r w:rsidR="007A1646">
        <w:rPr>
          <w:rtl/>
        </w:rPr>
        <w:t>:</w:t>
      </w:r>
      <w:r>
        <w:rPr>
          <w:rtl/>
        </w:rPr>
        <w:t xml:space="preserve"> يصوم ثلاثة </w:t>
      </w:r>
      <w:r w:rsidR="004761DD">
        <w:rPr>
          <w:rtl/>
        </w:rPr>
        <w:t>أيّام</w:t>
      </w:r>
      <w:r w:rsidR="007A1646">
        <w:rPr>
          <w:rtl/>
        </w:rPr>
        <w:t>:</w:t>
      </w:r>
      <w:r>
        <w:rPr>
          <w:rtl/>
        </w:rPr>
        <w:t xml:space="preserve"> قبل يوم التروية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فاته صوم هذه ال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205453" w:rsidRPr="005B369B">
        <w:rPr>
          <w:rStyle w:val="libFootnotenumChar"/>
          <w:rtl/>
        </w:rPr>
        <w:t>(</w:t>
      </w:r>
      <w:r w:rsidR="00205453">
        <w:rPr>
          <w:rStyle w:val="libFootnotenumChar"/>
          <w:rFonts w:hint="cs"/>
          <w:rtl/>
        </w:rPr>
        <w:t>2</w:t>
      </w:r>
      <w:r w:rsidR="00205453" w:rsidRPr="005B369B">
        <w:rPr>
          <w:rStyle w:val="libFootnotenumChar"/>
          <w:rtl/>
        </w:rPr>
        <w:t>)</w:t>
      </w:r>
      <w:r w:rsidR="00205453">
        <w:rPr>
          <w:rFonts w:hint="cs"/>
          <w:rtl/>
        </w:rPr>
        <w:t xml:space="preserve"> </w:t>
      </w:r>
      <w:r>
        <w:rPr>
          <w:rtl/>
        </w:rPr>
        <w:t xml:space="preserve">فقال لا يصوم يوم </w:t>
      </w:r>
      <w:r w:rsidRPr="005B369B">
        <w:rPr>
          <w:rStyle w:val="libFootnotenumChar"/>
          <w:rtl/>
        </w:rPr>
        <w:t>(</w:t>
      </w:r>
      <w:r w:rsidR="0020545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التروية ولا يوم عرفة</w:t>
      </w:r>
      <w:r w:rsidR="007A1646">
        <w:rPr>
          <w:rtl/>
        </w:rPr>
        <w:t>،</w:t>
      </w:r>
      <w:r>
        <w:rPr>
          <w:rtl/>
        </w:rPr>
        <w:t xml:space="preserve"> ولكن يصوم ثلاثة </w:t>
      </w:r>
      <w:r w:rsidR="004761DD">
        <w:rPr>
          <w:rtl/>
        </w:rPr>
        <w:t>أيّام</w:t>
      </w:r>
      <w:r>
        <w:rPr>
          <w:rtl/>
        </w:rPr>
        <w:t xml:space="preserve"> متتابعات بعد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5B369B" w:rsidP="0020545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النهي عن صوم يوم وحده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20545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ويمكن حمله على الجواز</w:t>
      </w:r>
      <w:r w:rsidR="007A1646">
        <w:rPr>
          <w:rtl/>
        </w:rPr>
        <w:t>،</w:t>
      </w:r>
      <w:r>
        <w:rPr>
          <w:rtl/>
        </w:rPr>
        <w:t xml:space="preserve"> أو الاستحباب.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[ 18970 ]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C2762">
        <w:rPr>
          <w:rtl/>
        </w:rPr>
        <w:t xml:space="preserve">عمران </w:t>
      </w:r>
      <w:r>
        <w:rPr>
          <w:rtl/>
        </w:rPr>
        <w:t>بن موسى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الحميد</w:t>
      </w:r>
      <w:r w:rsidR="007A1646">
        <w:rPr>
          <w:rtl/>
        </w:rPr>
        <w:t>،</w:t>
      </w:r>
      <w:r>
        <w:rPr>
          <w:rtl/>
        </w:rPr>
        <w:t xml:space="preserve"> عن علي بن الفضل الواسطي 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إذا صام المتمت</w:t>
      </w:r>
      <w:r w:rsidR="00205453">
        <w:rPr>
          <w:rFonts w:hint="cs"/>
          <w:rtl/>
        </w:rPr>
        <w:t>ّ</w:t>
      </w:r>
      <w:r>
        <w:rPr>
          <w:rtl/>
        </w:rPr>
        <w:t xml:space="preserve">ع يومين لا يتابع الصوم اليوم الثالث فقد فاته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B3E3D" w:rsidRDefault="005B369B" w:rsidP="001B3E3D">
      <w:pPr>
        <w:pStyle w:val="libFootnote0"/>
        <w:rPr>
          <w:rtl/>
        </w:rPr>
      </w:pPr>
      <w:r w:rsidRPr="001B3E3D">
        <w:rPr>
          <w:rtl/>
        </w:rPr>
        <w:t>2</w:t>
      </w:r>
      <w:r w:rsidR="00D43D1B" w:rsidRPr="001B3E3D">
        <w:rPr>
          <w:rtl/>
        </w:rPr>
        <w:t xml:space="preserve"> - </w:t>
      </w:r>
      <w:r w:rsidRPr="001B3E3D">
        <w:rPr>
          <w:rtl/>
        </w:rPr>
        <w:t>التهذيب 5</w:t>
      </w:r>
      <w:r w:rsidR="007A1646" w:rsidRPr="001B3E3D">
        <w:rPr>
          <w:rtl/>
        </w:rPr>
        <w:t>:</w:t>
      </w:r>
      <w:r w:rsidRPr="001B3E3D">
        <w:rPr>
          <w:rtl/>
        </w:rPr>
        <w:t xml:space="preserve"> 231 </w:t>
      </w:r>
      <w:r w:rsidR="00EB66AF" w:rsidRPr="001B3E3D">
        <w:rPr>
          <w:rtl/>
        </w:rPr>
        <w:t>/</w:t>
      </w:r>
      <w:r w:rsidRPr="001B3E3D">
        <w:rPr>
          <w:rtl/>
        </w:rPr>
        <w:t xml:space="preserve"> 781</w:t>
      </w:r>
      <w:r w:rsidR="007A1646" w:rsidRPr="001B3E3D">
        <w:rPr>
          <w:rtl/>
        </w:rPr>
        <w:t>،</w:t>
      </w:r>
      <w:r w:rsidRPr="001B3E3D">
        <w:rPr>
          <w:rtl/>
        </w:rPr>
        <w:t xml:space="preserve"> والاستبصار 2</w:t>
      </w:r>
      <w:r w:rsidR="007A1646" w:rsidRPr="001B3E3D">
        <w:rPr>
          <w:rtl/>
        </w:rPr>
        <w:t>:</w:t>
      </w:r>
      <w:r w:rsidRPr="001B3E3D">
        <w:rPr>
          <w:rtl/>
        </w:rPr>
        <w:t xml:space="preserve"> 279 </w:t>
      </w:r>
      <w:r w:rsidR="00EB66AF" w:rsidRPr="001B3E3D">
        <w:rPr>
          <w:rtl/>
        </w:rPr>
        <w:t>/</w:t>
      </w:r>
      <w:r w:rsidRPr="001B3E3D">
        <w:rPr>
          <w:rtl/>
        </w:rPr>
        <w:t xml:space="preserve"> 992. </w:t>
      </w:r>
    </w:p>
    <w:p w:rsidR="005B369B" w:rsidRPr="001B3E3D" w:rsidRDefault="005B369B" w:rsidP="001B3E3D">
      <w:pPr>
        <w:pStyle w:val="libFootnote0"/>
        <w:rPr>
          <w:rtl/>
        </w:rPr>
      </w:pPr>
      <w:r w:rsidRPr="001B3E3D">
        <w:rPr>
          <w:rtl/>
        </w:rPr>
        <w:t>(1) الفقيه 2</w:t>
      </w:r>
      <w:r w:rsidR="007A1646" w:rsidRPr="001B3E3D">
        <w:rPr>
          <w:rtl/>
        </w:rPr>
        <w:t>:</w:t>
      </w:r>
      <w:r w:rsidRPr="001B3E3D">
        <w:rPr>
          <w:rtl/>
        </w:rPr>
        <w:t xml:space="preserve"> 304 </w:t>
      </w:r>
      <w:r w:rsidR="00EB66AF" w:rsidRPr="001B3E3D">
        <w:rPr>
          <w:rtl/>
        </w:rPr>
        <w:t>/</w:t>
      </w:r>
      <w:r w:rsidRPr="001B3E3D">
        <w:rPr>
          <w:rtl/>
        </w:rPr>
        <w:t xml:space="preserve"> 1509.</w:t>
      </w:r>
    </w:p>
    <w:p w:rsidR="005B369B" w:rsidRPr="001B3E3D" w:rsidRDefault="005B369B" w:rsidP="001B3E3D">
      <w:pPr>
        <w:pStyle w:val="libFootnote0"/>
        <w:rPr>
          <w:rtl/>
        </w:rPr>
      </w:pPr>
      <w:r w:rsidRPr="001B3E3D">
        <w:rPr>
          <w:rtl/>
        </w:rPr>
        <w:t>3</w:t>
      </w:r>
      <w:r w:rsidR="00D43D1B" w:rsidRPr="001B3E3D">
        <w:rPr>
          <w:rtl/>
        </w:rPr>
        <w:t xml:space="preserve"> - </w:t>
      </w:r>
      <w:r w:rsidRPr="001B3E3D">
        <w:rPr>
          <w:rtl/>
        </w:rPr>
        <w:t>التهذيب 5</w:t>
      </w:r>
      <w:r w:rsidR="007A1646" w:rsidRPr="001B3E3D">
        <w:rPr>
          <w:rtl/>
        </w:rPr>
        <w:t>:</w:t>
      </w:r>
      <w:r w:rsidRPr="001B3E3D">
        <w:rPr>
          <w:rtl/>
        </w:rPr>
        <w:t xml:space="preserve"> 231 </w:t>
      </w:r>
      <w:r w:rsidR="00EB66AF" w:rsidRPr="001B3E3D">
        <w:rPr>
          <w:rtl/>
        </w:rPr>
        <w:t>/</w:t>
      </w:r>
      <w:r w:rsidRPr="001B3E3D">
        <w:rPr>
          <w:rtl/>
        </w:rPr>
        <w:t xml:space="preserve"> 783</w:t>
      </w:r>
      <w:r w:rsidR="007A1646" w:rsidRPr="001B3E3D">
        <w:rPr>
          <w:rtl/>
        </w:rPr>
        <w:t>،</w:t>
      </w:r>
      <w:r w:rsidRPr="001B3E3D">
        <w:rPr>
          <w:rtl/>
        </w:rPr>
        <w:t xml:space="preserve"> والاستبصار 2</w:t>
      </w:r>
      <w:r w:rsidR="007A1646" w:rsidRPr="001B3E3D">
        <w:rPr>
          <w:rtl/>
        </w:rPr>
        <w:t>:</w:t>
      </w:r>
      <w:r w:rsidRPr="001B3E3D">
        <w:rPr>
          <w:rtl/>
        </w:rPr>
        <w:t xml:space="preserve"> 281 </w:t>
      </w:r>
      <w:r w:rsidR="00EB66AF" w:rsidRPr="001B3E3D">
        <w:rPr>
          <w:rtl/>
        </w:rPr>
        <w:t>/</w:t>
      </w:r>
      <w:r w:rsidRPr="001B3E3D">
        <w:rPr>
          <w:rtl/>
        </w:rPr>
        <w:t xml:space="preserve"> 997. </w:t>
      </w:r>
    </w:p>
    <w:p w:rsidR="005B369B" w:rsidRPr="001B3E3D" w:rsidRDefault="005B369B" w:rsidP="001B3E3D">
      <w:pPr>
        <w:pStyle w:val="libFootnote0"/>
        <w:rPr>
          <w:rtl/>
        </w:rPr>
      </w:pPr>
      <w:r w:rsidRPr="001B3E3D">
        <w:rPr>
          <w:rtl/>
        </w:rPr>
        <w:t>(</w:t>
      </w:r>
      <w:r w:rsidR="00205453" w:rsidRPr="001B3E3D">
        <w:rPr>
          <w:rFonts w:hint="cs"/>
          <w:rtl/>
        </w:rPr>
        <w:t>2</w:t>
      </w:r>
      <w:r w:rsidRPr="001B3E3D">
        <w:rPr>
          <w:rtl/>
        </w:rPr>
        <w:t>) في نسخة</w:t>
      </w:r>
      <w:r w:rsidR="007A1646" w:rsidRPr="001B3E3D">
        <w:rPr>
          <w:rtl/>
        </w:rPr>
        <w:t>:</w:t>
      </w:r>
      <w:r w:rsidRPr="001B3E3D">
        <w:rPr>
          <w:rtl/>
        </w:rPr>
        <w:t xml:space="preserve"> قبل يوم التروية بيوم</w:t>
      </w:r>
      <w:r w:rsidR="007A1646" w:rsidRPr="001B3E3D">
        <w:rPr>
          <w:rtl/>
        </w:rPr>
        <w:t>،</w:t>
      </w:r>
      <w:r w:rsidRPr="001B3E3D">
        <w:rPr>
          <w:rtl/>
        </w:rPr>
        <w:t xml:space="preserve"> ويوم التروية</w:t>
      </w:r>
      <w:r w:rsidR="007A1646" w:rsidRPr="001B3E3D">
        <w:rPr>
          <w:rtl/>
        </w:rPr>
        <w:t>،</w:t>
      </w:r>
      <w:r w:rsidRPr="001B3E3D">
        <w:rPr>
          <w:rtl/>
        </w:rPr>
        <w:t xml:space="preserve"> ويوم عرفة</w:t>
      </w:r>
      <w:r w:rsidR="007A1646" w:rsidRPr="001B3E3D">
        <w:rPr>
          <w:rtl/>
        </w:rPr>
        <w:t>،</w:t>
      </w:r>
      <w:r w:rsidRPr="001B3E3D">
        <w:rPr>
          <w:rtl/>
        </w:rPr>
        <w:t xml:space="preserve"> ( قال ف</w:t>
      </w:r>
      <w:r w:rsidR="00F937F9" w:rsidRPr="001B3E3D">
        <w:rPr>
          <w:rtl/>
        </w:rPr>
        <w:t xml:space="preserve">أنّ </w:t>
      </w:r>
      <w:r w:rsidRPr="001B3E3D">
        <w:rPr>
          <w:rtl/>
        </w:rPr>
        <w:t>فاته صوم هذه ال</w:t>
      </w:r>
      <w:r w:rsidR="004761DD" w:rsidRPr="001B3E3D">
        <w:rPr>
          <w:rtl/>
        </w:rPr>
        <w:t>أيّام</w:t>
      </w:r>
      <w:r w:rsidRPr="001B3E3D">
        <w:rPr>
          <w:rtl/>
        </w:rPr>
        <w:t xml:space="preserve"> ) كتب على ما بين القوسين علامة وكتب في الهامش ما نصه</w:t>
      </w:r>
      <w:r w:rsidR="007A1646" w:rsidRPr="001B3E3D">
        <w:rPr>
          <w:rtl/>
        </w:rPr>
        <w:t>:</w:t>
      </w:r>
      <w:r w:rsidRPr="001B3E3D">
        <w:rPr>
          <w:rtl/>
        </w:rPr>
        <w:t xml:space="preserve"> « ما بين ن</w:t>
      </w:r>
      <w:r w:rsidR="00AB5873" w:rsidRPr="001B3E3D">
        <w:rPr>
          <w:rtl/>
        </w:rPr>
        <w:t>قطّ</w:t>
      </w:r>
      <w:r w:rsidRPr="001B3E3D">
        <w:rPr>
          <w:rtl/>
        </w:rPr>
        <w:t xml:space="preserve">تين الشك نسخة وما دريت وجهه ». </w:t>
      </w:r>
    </w:p>
    <w:p w:rsidR="005B369B" w:rsidRPr="001B3E3D" w:rsidRDefault="005B369B" w:rsidP="001B3E3D">
      <w:pPr>
        <w:pStyle w:val="libFootnote0"/>
        <w:rPr>
          <w:rtl/>
        </w:rPr>
      </w:pPr>
      <w:r w:rsidRPr="001B3E3D">
        <w:rPr>
          <w:rtl/>
        </w:rPr>
        <w:t>(</w:t>
      </w:r>
      <w:r w:rsidR="00205453" w:rsidRPr="001B3E3D">
        <w:rPr>
          <w:rFonts w:hint="cs"/>
          <w:rtl/>
        </w:rPr>
        <w:t>3</w:t>
      </w:r>
      <w:r w:rsidRPr="001B3E3D">
        <w:rPr>
          <w:rtl/>
        </w:rPr>
        <w:t xml:space="preserve">) ليس في التهذيب. </w:t>
      </w:r>
    </w:p>
    <w:p w:rsidR="005B369B" w:rsidRPr="001B3E3D" w:rsidRDefault="005B369B" w:rsidP="001B3E3D">
      <w:pPr>
        <w:pStyle w:val="libFootnote0"/>
        <w:rPr>
          <w:rtl/>
        </w:rPr>
      </w:pPr>
      <w:r w:rsidRPr="001B3E3D">
        <w:rPr>
          <w:rtl/>
        </w:rPr>
        <w:t>(</w:t>
      </w:r>
      <w:r w:rsidR="00205453" w:rsidRPr="001B3E3D">
        <w:rPr>
          <w:rFonts w:hint="cs"/>
          <w:rtl/>
        </w:rPr>
        <w:t>4</w:t>
      </w:r>
      <w:r w:rsidRPr="001B3E3D">
        <w:rPr>
          <w:rtl/>
        </w:rPr>
        <w:t xml:space="preserve">) </w:t>
      </w:r>
      <w:r w:rsidR="007F42CA" w:rsidRPr="001B3E3D">
        <w:rPr>
          <w:rtl/>
        </w:rPr>
        <w:t xml:space="preserve">مرّ </w:t>
      </w:r>
      <w:r w:rsidRPr="001B3E3D">
        <w:rPr>
          <w:rtl/>
        </w:rPr>
        <w:t>في الحديثين 1 و 2 من هذا الباب.</w:t>
      </w:r>
    </w:p>
    <w:p w:rsidR="005B369B" w:rsidRPr="001B3E3D" w:rsidRDefault="005B369B" w:rsidP="001B3E3D">
      <w:pPr>
        <w:pStyle w:val="libFootnote0"/>
        <w:rPr>
          <w:rtl/>
        </w:rPr>
      </w:pPr>
      <w:r w:rsidRPr="001B3E3D">
        <w:rPr>
          <w:rtl/>
        </w:rPr>
        <w:t>4</w:t>
      </w:r>
      <w:r w:rsidR="00D43D1B" w:rsidRPr="001B3E3D">
        <w:rPr>
          <w:rtl/>
        </w:rPr>
        <w:t xml:space="preserve"> - </w:t>
      </w:r>
      <w:r w:rsidRPr="001B3E3D">
        <w:rPr>
          <w:rtl/>
        </w:rPr>
        <w:t>التهذيب 5</w:t>
      </w:r>
      <w:r w:rsidR="007A1646" w:rsidRPr="001B3E3D">
        <w:rPr>
          <w:rtl/>
        </w:rPr>
        <w:t>:</w:t>
      </w:r>
      <w:r w:rsidRPr="001B3E3D">
        <w:rPr>
          <w:rtl/>
        </w:rPr>
        <w:t xml:space="preserve"> 231 </w:t>
      </w:r>
      <w:r w:rsidR="00EB66AF" w:rsidRPr="001B3E3D">
        <w:rPr>
          <w:rtl/>
        </w:rPr>
        <w:t>/</w:t>
      </w:r>
      <w:r w:rsidRPr="001B3E3D">
        <w:rPr>
          <w:rtl/>
        </w:rPr>
        <w:t xml:space="preserve"> 782</w:t>
      </w:r>
      <w:r w:rsidR="007A1646" w:rsidRPr="001B3E3D">
        <w:rPr>
          <w:rtl/>
        </w:rPr>
        <w:t>،</w:t>
      </w:r>
      <w:r w:rsidRPr="001B3E3D">
        <w:rPr>
          <w:rtl/>
        </w:rPr>
        <w:t xml:space="preserve"> والاستبصار 2</w:t>
      </w:r>
      <w:r w:rsidR="007A1646" w:rsidRPr="001B3E3D">
        <w:rPr>
          <w:rtl/>
        </w:rPr>
        <w:t>:</w:t>
      </w:r>
      <w:r w:rsidRPr="001B3E3D">
        <w:rPr>
          <w:rtl/>
        </w:rPr>
        <w:t xml:space="preserve"> 279 </w:t>
      </w:r>
      <w:r w:rsidR="00EB66AF" w:rsidRPr="001B3E3D">
        <w:rPr>
          <w:rtl/>
        </w:rPr>
        <w:t>/</w:t>
      </w:r>
      <w:r w:rsidRPr="001B3E3D">
        <w:rPr>
          <w:rtl/>
        </w:rPr>
        <w:t xml:space="preserve"> 993.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E3EE0">
      <w:pPr>
        <w:pStyle w:val="libNormal0"/>
        <w:rPr>
          <w:rtl/>
        </w:rPr>
      </w:pPr>
      <w:r>
        <w:rPr>
          <w:rtl/>
        </w:rPr>
        <w:lastRenderedPageBreak/>
        <w:t xml:space="preserve">صيام ثلاثة </w:t>
      </w:r>
      <w:r w:rsidR="004761DD">
        <w:rPr>
          <w:rtl/>
        </w:rPr>
        <w:t>أيّام</w:t>
      </w:r>
      <w:r>
        <w:rPr>
          <w:rtl/>
        </w:rPr>
        <w:t xml:space="preserve"> في الحج</w:t>
      </w:r>
      <w:r w:rsidR="007A1646">
        <w:rPr>
          <w:rtl/>
        </w:rPr>
        <w:t>،</w:t>
      </w:r>
      <w:r>
        <w:rPr>
          <w:rtl/>
        </w:rPr>
        <w:t xml:space="preserve"> فليصم بمكة ثلاثة </w:t>
      </w:r>
      <w:r w:rsidR="004761DD">
        <w:rPr>
          <w:rtl/>
        </w:rPr>
        <w:t>أيّام</w:t>
      </w:r>
      <w:r>
        <w:rPr>
          <w:rtl/>
        </w:rPr>
        <w:t xml:space="preserve"> متتابعات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يقدر ولم يقم عليه الجمال فليصمها في الطريق</w:t>
      </w:r>
      <w:r w:rsidR="007A1646">
        <w:rPr>
          <w:rtl/>
        </w:rPr>
        <w:t>،</w:t>
      </w:r>
      <w:r>
        <w:rPr>
          <w:rtl/>
        </w:rPr>
        <w:t xml:space="preserve"> أو إذا قدم على أهله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صام عشرة </w:t>
      </w:r>
      <w:r w:rsidR="004761DD">
        <w:rPr>
          <w:rtl/>
        </w:rPr>
        <w:t>أيّام</w:t>
      </w:r>
      <w:r>
        <w:rPr>
          <w:rtl/>
        </w:rPr>
        <w:t xml:space="preserve"> متتابعات.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 xml:space="preserve">ورواه </w:t>
      </w:r>
      <w:r w:rsidR="002726B2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0E3EE0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0E3EE0">
        <w:rPr>
          <w:rtl/>
        </w:rPr>
        <w:t>)</w:t>
      </w:r>
      <w:r>
        <w:rPr>
          <w:rtl/>
        </w:rPr>
        <w:t xml:space="preserve"> عن علي بن الفضل الواسطي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كون الفا</w:t>
      </w:r>
      <w:r w:rsidR="00267147">
        <w:rPr>
          <w:rtl/>
        </w:rPr>
        <w:t xml:space="preserve">صلّ </w:t>
      </w:r>
      <w:r>
        <w:rPr>
          <w:rtl/>
        </w:rPr>
        <w:t xml:space="preserve">غير العيد لما مضى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[ 18971 ]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عيص بن القاسم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متمت</w:t>
      </w:r>
      <w:r w:rsidR="003F5895">
        <w:rPr>
          <w:rFonts w:hint="cs"/>
          <w:rtl/>
        </w:rPr>
        <w:t>ّ</w:t>
      </w:r>
      <w:r>
        <w:rPr>
          <w:rtl/>
        </w:rPr>
        <w:t>ع يدخل يوم التروية وليس معه هدي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فلا يصوم ذلك اليوم</w:t>
      </w:r>
      <w:r w:rsidR="007A1646">
        <w:rPr>
          <w:rtl/>
        </w:rPr>
        <w:t>،</w:t>
      </w:r>
      <w:r>
        <w:rPr>
          <w:rtl/>
        </w:rPr>
        <w:t xml:space="preserve"> ولا يوم عرفة ويتسح</w:t>
      </w:r>
      <w:r w:rsidR="003F5895">
        <w:rPr>
          <w:rFonts w:hint="cs"/>
          <w:rtl/>
        </w:rPr>
        <w:t>ّ</w:t>
      </w:r>
      <w:r>
        <w:rPr>
          <w:rtl/>
        </w:rPr>
        <w:t>ر ليلة الحصبة فيصبح صائما</w:t>
      </w:r>
      <w:r w:rsidR="003F5895">
        <w:rPr>
          <w:rFonts w:hint="cs"/>
          <w:rtl/>
        </w:rPr>
        <w:t>ً</w:t>
      </w:r>
      <w:r>
        <w:rPr>
          <w:rtl/>
        </w:rPr>
        <w:t xml:space="preserve"> وهو يوم النفر</w:t>
      </w:r>
      <w:r w:rsidR="007A1646">
        <w:rPr>
          <w:rtl/>
        </w:rPr>
        <w:t>،</w:t>
      </w:r>
      <w:r>
        <w:rPr>
          <w:rtl/>
        </w:rPr>
        <w:t xml:space="preserve"> ويصوم يومين بعده. </w:t>
      </w:r>
    </w:p>
    <w:p w:rsidR="005B369B" w:rsidRDefault="005B369B" w:rsidP="003F589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يحتمل التخصيص بمن خرج من منى لما </w:t>
      </w:r>
      <w:r w:rsidR="007F42CA">
        <w:rPr>
          <w:rtl/>
        </w:rPr>
        <w:t xml:space="preserve">مرّ </w:t>
      </w:r>
      <w:r>
        <w:rPr>
          <w:rtl/>
        </w:rPr>
        <w:t xml:space="preserve">من التقييد في الصوم </w:t>
      </w:r>
      <w:r w:rsidRPr="005B369B">
        <w:rPr>
          <w:rStyle w:val="libFootnotenumChar"/>
          <w:rtl/>
        </w:rPr>
        <w:t>(</w:t>
      </w:r>
      <w:r w:rsidR="003F589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9149B" w:rsidRDefault="005B369B" w:rsidP="0039149B">
      <w:pPr>
        <w:pStyle w:val="libFootnote0"/>
        <w:rPr>
          <w:rtl/>
        </w:rPr>
      </w:pPr>
      <w:r w:rsidRPr="0039149B">
        <w:rPr>
          <w:rtl/>
        </w:rPr>
        <w:t>(1) في التهذيب</w:t>
      </w:r>
      <w:r w:rsidR="007A1646" w:rsidRPr="0039149B">
        <w:rPr>
          <w:rtl/>
        </w:rPr>
        <w:t>:</w:t>
      </w:r>
      <w:r w:rsidRPr="0039149B">
        <w:rPr>
          <w:rtl/>
        </w:rPr>
        <w:t xml:space="preserve"> إلى أهله. </w:t>
      </w:r>
    </w:p>
    <w:p w:rsidR="005B369B" w:rsidRPr="0039149B" w:rsidRDefault="005B369B" w:rsidP="0039149B">
      <w:pPr>
        <w:pStyle w:val="libFootnote0"/>
        <w:rPr>
          <w:rtl/>
        </w:rPr>
      </w:pPr>
      <w:r w:rsidRPr="0039149B">
        <w:rPr>
          <w:rtl/>
        </w:rPr>
        <w:t>(2) قرب الإ</w:t>
      </w:r>
      <w:r w:rsidR="007B3B81">
        <w:rPr>
          <w:rFonts w:hint="cs"/>
          <w:rtl/>
        </w:rPr>
        <w:t>ِ</w:t>
      </w:r>
      <w:r w:rsidRPr="0039149B">
        <w:rPr>
          <w:rtl/>
        </w:rPr>
        <w:t>سناد</w:t>
      </w:r>
      <w:r w:rsidR="007A1646" w:rsidRPr="0039149B">
        <w:rPr>
          <w:rtl/>
        </w:rPr>
        <w:t>:</w:t>
      </w:r>
      <w:r w:rsidRPr="0039149B">
        <w:rPr>
          <w:rtl/>
        </w:rPr>
        <w:t xml:space="preserve"> 174. </w:t>
      </w:r>
    </w:p>
    <w:p w:rsidR="005B369B" w:rsidRPr="0039149B" w:rsidRDefault="005B369B" w:rsidP="0039149B">
      <w:pPr>
        <w:pStyle w:val="libFootnote0"/>
        <w:rPr>
          <w:rtl/>
        </w:rPr>
      </w:pPr>
      <w:r w:rsidRPr="0039149B">
        <w:rPr>
          <w:rtl/>
        </w:rPr>
        <w:t xml:space="preserve">(3) مضى في الحديثين 1 و 2 من هذا الباب. </w:t>
      </w:r>
    </w:p>
    <w:p w:rsidR="005B369B" w:rsidRPr="0039149B" w:rsidRDefault="005B369B" w:rsidP="0039149B">
      <w:pPr>
        <w:pStyle w:val="libFootnote0"/>
        <w:rPr>
          <w:rtl/>
        </w:rPr>
      </w:pPr>
      <w:r w:rsidRPr="0039149B">
        <w:rPr>
          <w:rtl/>
        </w:rPr>
        <w:t xml:space="preserve">(4) يأتي في الحديث 1 من الباب 53 من هذه </w:t>
      </w:r>
      <w:r w:rsidR="00651B9C" w:rsidRPr="0039149B">
        <w:rPr>
          <w:rtl/>
        </w:rPr>
        <w:t>الأبواب</w:t>
      </w:r>
      <w:r w:rsidRPr="0039149B">
        <w:rPr>
          <w:rtl/>
        </w:rPr>
        <w:t>.</w:t>
      </w:r>
    </w:p>
    <w:p w:rsidR="005B369B" w:rsidRPr="0039149B" w:rsidRDefault="005B369B" w:rsidP="0039149B">
      <w:pPr>
        <w:pStyle w:val="libFootnote0"/>
        <w:rPr>
          <w:rtl/>
        </w:rPr>
      </w:pPr>
      <w:r w:rsidRPr="0039149B">
        <w:rPr>
          <w:rtl/>
        </w:rPr>
        <w:t>5</w:t>
      </w:r>
      <w:r w:rsidR="00D43D1B" w:rsidRPr="0039149B">
        <w:rPr>
          <w:rtl/>
        </w:rPr>
        <w:t xml:space="preserve"> - </w:t>
      </w:r>
      <w:r w:rsidRPr="0039149B">
        <w:rPr>
          <w:rtl/>
        </w:rPr>
        <w:t>الكافي 4</w:t>
      </w:r>
      <w:r w:rsidR="007A1646" w:rsidRPr="0039149B">
        <w:rPr>
          <w:rtl/>
        </w:rPr>
        <w:t>:</w:t>
      </w:r>
      <w:r w:rsidRPr="0039149B">
        <w:rPr>
          <w:rtl/>
        </w:rPr>
        <w:t xml:space="preserve"> 508 </w:t>
      </w:r>
      <w:r w:rsidR="00EB66AF" w:rsidRPr="0039149B">
        <w:rPr>
          <w:rtl/>
        </w:rPr>
        <w:t>/</w:t>
      </w:r>
      <w:r w:rsidRPr="0039149B">
        <w:rPr>
          <w:rtl/>
        </w:rPr>
        <w:t xml:space="preserve"> 4</w:t>
      </w:r>
      <w:r w:rsidR="007A1646" w:rsidRPr="0039149B">
        <w:rPr>
          <w:rtl/>
        </w:rPr>
        <w:t>،</w:t>
      </w:r>
      <w:r w:rsidRPr="0039149B">
        <w:rPr>
          <w:rtl/>
        </w:rPr>
        <w:t xml:space="preserve"> وأورده في الحديث 3 من الباب 46 من هذه </w:t>
      </w:r>
      <w:r w:rsidR="00651B9C" w:rsidRPr="0039149B">
        <w:rPr>
          <w:rtl/>
        </w:rPr>
        <w:t>الأبواب</w:t>
      </w:r>
      <w:r w:rsidRPr="0039149B">
        <w:rPr>
          <w:rtl/>
        </w:rPr>
        <w:t xml:space="preserve">. </w:t>
      </w:r>
    </w:p>
    <w:p w:rsidR="005B369B" w:rsidRPr="0039149B" w:rsidRDefault="005B369B" w:rsidP="0039149B">
      <w:pPr>
        <w:pStyle w:val="libFootnote0"/>
        <w:rPr>
          <w:rtl/>
        </w:rPr>
      </w:pPr>
      <w:r w:rsidRPr="0039149B">
        <w:rPr>
          <w:rtl/>
        </w:rPr>
        <w:t>(</w:t>
      </w:r>
      <w:r w:rsidR="003F5895" w:rsidRPr="0039149B">
        <w:rPr>
          <w:rFonts w:hint="cs"/>
          <w:rtl/>
        </w:rPr>
        <w:t>5</w:t>
      </w:r>
      <w:r w:rsidRPr="0039149B">
        <w:rPr>
          <w:rtl/>
        </w:rPr>
        <w:t xml:space="preserve">) </w:t>
      </w:r>
      <w:r w:rsidR="007F42CA" w:rsidRPr="0039149B">
        <w:rPr>
          <w:rtl/>
        </w:rPr>
        <w:t xml:space="preserve">مرّ </w:t>
      </w:r>
      <w:r w:rsidRPr="0039149B">
        <w:rPr>
          <w:rtl/>
        </w:rPr>
        <w:t>في الباب 2 من أبواب الصوم المحر</w:t>
      </w:r>
      <w:r w:rsidR="007B3B81">
        <w:rPr>
          <w:rFonts w:hint="cs"/>
          <w:rtl/>
        </w:rPr>
        <w:t>ّ</w:t>
      </w:r>
      <w:r w:rsidRPr="0039149B">
        <w:rPr>
          <w:rtl/>
        </w:rPr>
        <w:t xml:space="preserve">م. </w:t>
      </w:r>
    </w:p>
    <w:p w:rsidR="00C63504" w:rsidRDefault="00C63504" w:rsidP="00C63504">
      <w:pPr>
        <w:pStyle w:val="libNormal"/>
        <w:rPr>
          <w:lang w:bidi="fa-IR"/>
        </w:rPr>
      </w:pPr>
      <w:bookmarkStart w:id="624" w:name="_Toc284350986"/>
      <w:bookmarkStart w:id="625" w:name="_Toc303163683"/>
      <w:bookmarkStart w:id="626" w:name="_Toc377025100"/>
      <w:r>
        <w:rPr>
          <w:rtl/>
          <w:lang w:bidi="fa-IR"/>
        </w:rPr>
        <w:br w:type="page"/>
      </w:r>
    </w:p>
    <w:p w:rsidR="005B369B" w:rsidRDefault="005B369B" w:rsidP="000E3EE0">
      <w:pPr>
        <w:pStyle w:val="Heading2Center"/>
        <w:rPr>
          <w:rtl/>
        </w:rPr>
      </w:pPr>
      <w:bookmarkStart w:id="627" w:name="_Toc250344528"/>
      <w:r>
        <w:rPr>
          <w:rtl/>
        </w:rPr>
        <w:lastRenderedPageBreak/>
        <w:t>53</w:t>
      </w:r>
      <w:r w:rsidR="00D43D1B">
        <w:rPr>
          <w:rtl/>
        </w:rPr>
        <w:t xml:space="preserve"> - </w:t>
      </w:r>
      <w:r>
        <w:rPr>
          <w:rtl/>
        </w:rPr>
        <w:t>باب وجوب التتابع في صوم الثلاثة بدل الهدي اذا</w:t>
      </w:r>
      <w:bookmarkEnd w:id="624"/>
      <w:bookmarkEnd w:id="625"/>
      <w:r w:rsidR="00F80647">
        <w:rPr>
          <w:rtl/>
        </w:rPr>
        <w:t xml:space="preserve"> </w:t>
      </w:r>
      <w:bookmarkStart w:id="628" w:name="_Toc284350987"/>
      <w:bookmarkStart w:id="629" w:name="_Toc303163684"/>
      <w:r w:rsidR="00F937F9">
        <w:rPr>
          <w:rtl/>
        </w:rPr>
        <w:t xml:space="preserve">كان </w:t>
      </w:r>
      <w:r>
        <w:rPr>
          <w:rtl/>
        </w:rPr>
        <w:t>الفا</w:t>
      </w:r>
      <w:r w:rsidR="00267147">
        <w:rPr>
          <w:rtl/>
        </w:rPr>
        <w:t xml:space="preserve">صلّ </w:t>
      </w:r>
      <w:r>
        <w:rPr>
          <w:rtl/>
        </w:rPr>
        <w:t>غير العيد أو لم يكن الثالث</w:t>
      </w:r>
      <w:bookmarkEnd w:id="626"/>
      <w:bookmarkEnd w:id="627"/>
      <w:bookmarkEnd w:id="628"/>
      <w:bookmarkEnd w:id="629"/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عذافر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تصوم الثلاثة ال</w:t>
      </w:r>
      <w:r w:rsidR="004761DD">
        <w:rPr>
          <w:rtl/>
        </w:rPr>
        <w:t>أيّام</w:t>
      </w:r>
      <w:r>
        <w:rPr>
          <w:rtl/>
        </w:rPr>
        <w:t xml:space="preserve"> متفر</w:t>
      </w:r>
      <w:r w:rsidR="007B3B81">
        <w:rPr>
          <w:rFonts w:hint="cs"/>
          <w:rtl/>
        </w:rPr>
        <w:t>ّ</w:t>
      </w:r>
      <w:r>
        <w:rPr>
          <w:rtl/>
        </w:rPr>
        <w:t xml:space="preserve">قة.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[ 18973 ]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</w:t>
      </w:r>
      <w:r w:rsidR="007B3B81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رفاعة بن موسى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 xml:space="preserve">عن متمتع لا يجد </w:t>
      </w:r>
      <w:r w:rsidR="00274555">
        <w:rPr>
          <w:rtl/>
        </w:rPr>
        <w:t>هدياً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يصوم يوما</w:t>
      </w:r>
      <w:r w:rsidR="007B3B81">
        <w:rPr>
          <w:rFonts w:hint="cs"/>
          <w:rtl/>
        </w:rPr>
        <w:t>ً</w:t>
      </w:r>
      <w:r>
        <w:rPr>
          <w:rtl/>
        </w:rPr>
        <w:t xml:space="preserve"> قبل يوم التروية ويوم التروية</w:t>
      </w:r>
      <w:r w:rsidR="007A1646">
        <w:rPr>
          <w:rtl/>
        </w:rPr>
        <w:t>،</w:t>
      </w:r>
      <w:r>
        <w:rPr>
          <w:rtl/>
        </w:rPr>
        <w:t xml:space="preserve"> ويوم عرفة ... الحديث.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[ 18974 ]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 بن عيسى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قال علي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صيام ثلاثة 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قبل التروية بيوم</w:t>
      </w:r>
      <w:r w:rsidR="007A1646">
        <w:rPr>
          <w:rtl/>
        </w:rPr>
        <w:t>،</w:t>
      </w:r>
      <w:r>
        <w:rPr>
          <w:rtl/>
        </w:rPr>
        <w:t xml:space="preserve"> ويوم التروية</w:t>
      </w:r>
      <w:r w:rsidR="007A1646">
        <w:rPr>
          <w:rtl/>
        </w:rPr>
        <w:t>،</w:t>
      </w:r>
      <w:r>
        <w:rPr>
          <w:rtl/>
        </w:rPr>
        <w:t xml:space="preserve"> ويوم عرفة</w:t>
      </w:r>
      <w:r w:rsidR="007A1646">
        <w:rPr>
          <w:rtl/>
        </w:rPr>
        <w:t>،</w:t>
      </w:r>
      <w:r>
        <w:rPr>
          <w:rtl/>
        </w:rPr>
        <w:t xml:space="preserve"> فمن فاته ذلك فليتسحر ليلة الحصبة</w:t>
      </w:r>
      <w:r w:rsidR="00D43D1B">
        <w:rPr>
          <w:rtl/>
        </w:rPr>
        <w:t xml:space="preserve"> - </w:t>
      </w:r>
      <w:r>
        <w:rPr>
          <w:rtl/>
        </w:rPr>
        <w:t>يعني ليلة</w:t>
      </w:r>
      <w:r w:rsidR="00D43D1B">
        <w:rPr>
          <w:rtl/>
        </w:rPr>
        <w:t xml:space="preserve"> - </w:t>
      </w:r>
      <w:r>
        <w:rPr>
          <w:rtl/>
        </w:rPr>
        <w:t>النفر</w:t>
      </w:r>
      <w:r w:rsidR="007A1646">
        <w:rPr>
          <w:rtl/>
        </w:rPr>
        <w:t>،</w:t>
      </w:r>
      <w:r>
        <w:rPr>
          <w:rtl/>
        </w:rPr>
        <w:t xml:space="preserve"> ويصبح صائما</w:t>
      </w:r>
      <w:r w:rsidR="00703040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ويومين بعده</w:t>
      </w:r>
      <w:r w:rsidR="007A1646">
        <w:rPr>
          <w:rtl/>
        </w:rPr>
        <w:t>،</w:t>
      </w:r>
      <w:r>
        <w:rPr>
          <w:rtl/>
        </w:rPr>
        <w:t xml:space="preserve"> وسبعة إذا رجع.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03040" w:rsidRDefault="005B369B" w:rsidP="00703040">
      <w:pPr>
        <w:pStyle w:val="libFootnoteCenterBold"/>
        <w:rPr>
          <w:rtl/>
        </w:rPr>
      </w:pPr>
      <w:r w:rsidRPr="00703040">
        <w:rPr>
          <w:rtl/>
        </w:rPr>
        <w:t>الباب 53</w:t>
      </w:r>
    </w:p>
    <w:p w:rsidR="005B369B" w:rsidRPr="00703040" w:rsidRDefault="005B369B" w:rsidP="00703040">
      <w:pPr>
        <w:pStyle w:val="libFootnoteCenterBold"/>
        <w:rPr>
          <w:rtl/>
        </w:rPr>
      </w:pPr>
      <w:r w:rsidRPr="00703040">
        <w:rPr>
          <w:rtl/>
        </w:rPr>
        <w:t>فيه 3 أحاديث</w:t>
      </w:r>
    </w:p>
    <w:p w:rsidR="005B369B" w:rsidRPr="00703040" w:rsidRDefault="005B369B" w:rsidP="00703040">
      <w:pPr>
        <w:pStyle w:val="libFootnote0"/>
        <w:rPr>
          <w:rtl/>
        </w:rPr>
      </w:pPr>
      <w:r w:rsidRPr="00703040">
        <w:rPr>
          <w:rtl/>
        </w:rPr>
        <w:t>1</w:t>
      </w:r>
      <w:r w:rsidR="00D43D1B" w:rsidRPr="00703040">
        <w:rPr>
          <w:rtl/>
        </w:rPr>
        <w:t xml:space="preserve"> - </w:t>
      </w:r>
      <w:r w:rsidRPr="00703040">
        <w:rPr>
          <w:rtl/>
        </w:rPr>
        <w:t>التهذيب 5</w:t>
      </w:r>
      <w:r w:rsidR="007A1646" w:rsidRPr="00703040">
        <w:rPr>
          <w:rtl/>
        </w:rPr>
        <w:t>:</w:t>
      </w:r>
      <w:r w:rsidRPr="00703040">
        <w:rPr>
          <w:rtl/>
        </w:rPr>
        <w:t xml:space="preserve"> 232 </w:t>
      </w:r>
      <w:r w:rsidR="00EB66AF" w:rsidRPr="00703040">
        <w:rPr>
          <w:rtl/>
        </w:rPr>
        <w:t>/</w:t>
      </w:r>
      <w:r w:rsidRPr="00703040">
        <w:rPr>
          <w:rtl/>
        </w:rPr>
        <w:t xml:space="preserve"> 784</w:t>
      </w:r>
      <w:r w:rsidR="007A1646" w:rsidRPr="00703040">
        <w:rPr>
          <w:rtl/>
        </w:rPr>
        <w:t>،</w:t>
      </w:r>
      <w:r w:rsidRPr="00703040">
        <w:rPr>
          <w:rtl/>
        </w:rPr>
        <w:t xml:space="preserve"> والاستبصار 2</w:t>
      </w:r>
      <w:r w:rsidR="007A1646" w:rsidRPr="00703040">
        <w:rPr>
          <w:rtl/>
        </w:rPr>
        <w:t>:</w:t>
      </w:r>
      <w:r w:rsidRPr="00703040">
        <w:rPr>
          <w:rtl/>
        </w:rPr>
        <w:t xml:space="preserve"> 280 </w:t>
      </w:r>
      <w:r w:rsidR="00EB66AF" w:rsidRPr="00703040">
        <w:rPr>
          <w:rtl/>
        </w:rPr>
        <w:t>/</w:t>
      </w:r>
      <w:r w:rsidRPr="00703040">
        <w:rPr>
          <w:rtl/>
        </w:rPr>
        <w:t xml:space="preserve"> 994.</w:t>
      </w:r>
    </w:p>
    <w:p w:rsidR="005B369B" w:rsidRPr="00703040" w:rsidRDefault="005B369B" w:rsidP="00703040">
      <w:pPr>
        <w:pStyle w:val="libFootnote0"/>
        <w:rPr>
          <w:rtl/>
        </w:rPr>
      </w:pPr>
      <w:r w:rsidRPr="00703040">
        <w:rPr>
          <w:rtl/>
        </w:rPr>
        <w:t>2</w:t>
      </w:r>
      <w:r w:rsidR="00D43D1B" w:rsidRPr="00703040">
        <w:rPr>
          <w:rtl/>
        </w:rPr>
        <w:t xml:space="preserve"> - </w:t>
      </w:r>
      <w:r w:rsidRPr="00703040">
        <w:rPr>
          <w:rtl/>
        </w:rPr>
        <w:t>التهذيب 5</w:t>
      </w:r>
      <w:r w:rsidR="007A1646" w:rsidRPr="00703040">
        <w:rPr>
          <w:rtl/>
        </w:rPr>
        <w:t>:</w:t>
      </w:r>
      <w:r w:rsidRPr="00703040">
        <w:rPr>
          <w:rtl/>
        </w:rPr>
        <w:t xml:space="preserve"> 232 </w:t>
      </w:r>
      <w:r w:rsidR="00EB66AF" w:rsidRPr="00703040">
        <w:rPr>
          <w:rtl/>
        </w:rPr>
        <w:t>/</w:t>
      </w:r>
      <w:r w:rsidRPr="00703040">
        <w:rPr>
          <w:rtl/>
        </w:rPr>
        <w:t xml:space="preserve"> 785</w:t>
      </w:r>
      <w:r w:rsidR="007A1646" w:rsidRPr="00703040">
        <w:rPr>
          <w:rtl/>
        </w:rPr>
        <w:t>،</w:t>
      </w:r>
      <w:r w:rsidRPr="00703040">
        <w:rPr>
          <w:rtl/>
        </w:rPr>
        <w:t xml:space="preserve"> والاستبصار 2</w:t>
      </w:r>
      <w:r w:rsidR="007A1646" w:rsidRPr="00703040">
        <w:rPr>
          <w:rtl/>
        </w:rPr>
        <w:t>:</w:t>
      </w:r>
      <w:r w:rsidRPr="00703040">
        <w:rPr>
          <w:rtl/>
        </w:rPr>
        <w:t xml:space="preserve"> 280 </w:t>
      </w:r>
      <w:r w:rsidR="00EB66AF" w:rsidRPr="00703040">
        <w:rPr>
          <w:rtl/>
        </w:rPr>
        <w:t>/</w:t>
      </w:r>
      <w:r w:rsidRPr="00703040">
        <w:rPr>
          <w:rtl/>
        </w:rPr>
        <w:t xml:space="preserve"> 995</w:t>
      </w:r>
      <w:r w:rsidR="007A1646" w:rsidRPr="00703040">
        <w:rPr>
          <w:rtl/>
        </w:rPr>
        <w:t>،</w:t>
      </w:r>
      <w:r w:rsidRPr="00703040">
        <w:rPr>
          <w:rtl/>
        </w:rPr>
        <w:t xml:space="preserve"> وأورد نحوه في الحديث 1 من الباب 46 من هذه </w:t>
      </w:r>
      <w:r w:rsidR="00651B9C" w:rsidRPr="00703040">
        <w:rPr>
          <w:rtl/>
        </w:rPr>
        <w:t>الأبواب</w:t>
      </w:r>
      <w:r w:rsidRPr="00703040">
        <w:rPr>
          <w:rtl/>
        </w:rPr>
        <w:t>.</w:t>
      </w:r>
    </w:p>
    <w:p w:rsidR="005B369B" w:rsidRPr="00703040" w:rsidRDefault="005B369B" w:rsidP="00703040">
      <w:pPr>
        <w:pStyle w:val="libFootnote0"/>
        <w:rPr>
          <w:rtl/>
        </w:rPr>
      </w:pPr>
      <w:r w:rsidRPr="00703040">
        <w:rPr>
          <w:rtl/>
        </w:rPr>
        <w:t>3</w:t>
      </w:r>
      <w:r w:rsidR="00D43D1B" w:rsidRPr="00703040">
        <w:rPr>
          <w:rtl/>
        </w:rPr>
        <w:t xml:space="preserve"> - </w:t>
      </w:r>
      <w:r w:rsidRPr="00703040">
        <w:rPr>
          <w:rtl/>
        </w:rPr>
        <w:t>التهذيب 5</w:t>
      </w:r>
      <w:r w:rsidR="007A1646" w:rsidRPr="00703040">
        <w:rPr>
          <w:rtl/>
        </w:rPr>
        <w:t>:</w:t>
      </w:r>
      <w:r w:rsidRPr="00703040">
        <w:rPr>
          <w:rtl/>
        </w:rPr>
        <w:t xml:space="preserve"> 232 </w:t>
      </w:r>
      <w:r w:rsidR="00EB66AF" w:rsidRPr="00703040">
        <w:rPr>
          <w:rtl/>
        </w:rPr>
        <w:t>/</w:t>
      </w:r>
      <w:r w:rsidRPr="00703040">
        <w:rPr>
          <w:rtl/>
        </w:rPr>
        <w:t xml:space="preserve"> 786</w:t>
      </w:r>
      <w:r w:rsidR="007A1646" w:rsidRPr="00703040">
        <w:rPr>
          <w:rtl/>
        </w:rPr>
        <w:t>،</w:t>
      </w:r>
      <w:r w:rsidRPr="00703040">
        <w:rPr>
          <w:rtl/>
        </w:rPr>
        <w:t xml:space="preserve"> والاستبصار 2</w:t>
      </w:r>
      <w:r w:rsidR="007A1646" w:rsidRPr="00703040">
        <w:rPr>
          <w:rtl/>
        </w:rPr>
        <w:t>:</w:t>
      </w:r>
      <w:r w:rsidRPr="00703040">
        <w:rPr>
          <w:rtl/>
        </w:rPr>
        <w:t xml:space="preserve"> 280 </w:t>
      </w:r>
      <w:r w:rsidR="00EB66AF" w:rsidRPr="00703040">
        <w:rPr>
          <w:rtl/>
        </w:rPr>
        <w:t>/</w:t>
      </w:r>
      <w:r w:rsidRPr="00703040">
        <w:rPr>
          <w:rtl/>
        </w:rPr>
        <w:t xml:space="preserve"> 996</w:t>
      </w:r>
      <w:r w:rsidR="007A1646" w:rsidRPr="00703040">
        <w:rPr>
          <w:rtl/>
        </w:rPr>
        <w:t>،</w:t>
      </w:r>
      <w:r w:rsidRPr="00703040">
        <w:rPr>
          <w:rtl/>
        </w:rPr>
        <w:t xml:space="preserve"> وأورد نحوه عن قرب </w:t>
      </w:r>
      <w:r w:rsidR="004F1453" w:rsidRPr="00703040">
        <w:rPr>
          <w:rtl/>
        </w:rPr>
        <w:t xml:space="preserve">الإِسناد </w:t>
      </w:r>
      <w:r w:rsidRPr="00703040">
        <w:rPr>
          <w:rtl/>
        </w:rPr>
        <w:t xml:space="preserve">في الحديث 14 من الباب 46 من هذه </w:t>
      </w:r>
      <w:r w:rsidR="00651B9C" w:rsidRPr="00703040">
        <w:rPr>
          <w:rtl/>
        </w:rPr>
        <w:t>الأبواب</w:t>
      </w:r>
      <w:r w:rsidRPr="00703040">
        <w:rPr>
          <w:rtl/>
        </w:rPr>
        <w:t xml:space="preserve">. </w:t>
      </w:r>
    </w:p>
    <w:p w:rsidR="005B369B" w:rsidRPr="00703040" w:rsidRDefault="005B369B" w:rsidP="00703040">
      <w:pPr>
        <w:pStyle w:val="libFootnote0"/>
        <w:rPr>
          <w:rtl/>
        </w:rPr>
      </w:pPr>
      <w:r w:rsidRPr="00703040">
        <w:rPr>
          <w:rtl/>
        </w:rPr>
        <w:t xml:space="preserve">(1) </w:t>
      </w:r>
      <w:r w:rsidR="00826977" w:rsidRPr="00703040">
        <w:rPr>
          <w:rtl/>
        </w:rPr>
        <w:t xml:space="preserve">تقدّم </w:t>
      </w:r>
      <w:r w:rsidRPr="00703040">
        <w:rPr>
          <w:rtl/>
        </w:rPr>
        <w:t xml:space="preserve">في </w:t>
      </w:r>
      <w:r w:rsidR="00AB5873" w:rsidRPr="00703040">
        <w:rPr>
          <w:rtl/>
        </w:rPr>
        <w:t xml:space="preserve">الأَحاديث </w:t>
      </w:r>
      <w:r w:rsidRPr="00703040">
        <w:rPr>
          <w:rtl/>
        </w:rPr>
        <w:t xml:space="preserve">4 و 12 و 15 و 17 و 18 و 20 من الباب 46 وفي الباب 52 من هذه </w:t>
      </w:r>
      <w:r w:rsidR="00651B9C" w:rsidRPr="00703040">
        <w:rPr>
          <w:rtl/>
        </w:rPr>
        <w:t>الأبواب</w:t>
      </w:r>
      <w:r w:rsidRPr="00703040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630" w:name="_Toc284350988"/>
      <w:bookmarkStart w:id="631" w:name="_Toc303163685"/>
      <w:bookmarkStart w:id="632" w:name="_Toc377025101"/>
      <w:r>
        <w:rPr>
          <w:rtl/>
          <w:lang w:bidi="fa-IR"/>
        </w:rPr>
        <w:br w:type="page"/>
      </w:r>
    </w:p>
    <w:p w:rsidR="005B369B" w:rsidRDefault="005B369B" w:rsidP="000E3EE0">
      <w:pPr>
        <w:pStyle w:val="Heading2Center"/>
        <w:rPr>
          <w:rtl/>
        </w:rPr>
      </w:pPr>
      <w:bookmarkStart w:id="633" w:name="_Toc250344529"/>
      <w:r>
        <w:rPr>
          <w:rtl/>
        </w:rPr>
        <w:lastRenderedPageBreak/>
        <w:t>54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عدم الهدي والثمن جاز له صوم الثلاثة</w:t>
      </w:r>
      <w:bookmarkEnd w:id="630"/>
      <w:bookmarkEnd w:id="631"/>
      <w:r w:rsidR="00F80647">
        <w:rPr>
          <w:rtl/>
        </w:rPr>
        <w:t xml:space="preserve"> </w:t>
      </w:r>
      <w:bookmarkStart w:id="634" w:name="_Toc284350989"/>
      <w:bookmarkStart w:id="635" w:name="_Toc303163686"/>
      <w:r w:rsidR="00F80647">
        <w:rPr>
          <w:rtl/>
        </w:rPr>
        <w:t>م</w:t>
      </w:r>
      <w:r>
        <w:rPr>
          <w:rtl/>
        </w:rPr>
        <w:t xml:space="preserve">ن </w:t>
      </w:r>
      <w:r w:rsidR="00223ADC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>ذي ال</w:t>
      </w:r>
      <w:r w:rsidR="00223ADC">
        <w:rPr>
          <w:rtl/>
        </w:rPr>
        <w:t>حج</w:t>
      </w:r>
      <w:r w:rsidR="002C2ACB">
        <w:rPr>
          <w:rtl/>
        </w:rPr>
        <w:t xml:space="preserve">ة </w:t>
      </w:r>
      <w:r>
        <w:rPr>
          <w:rtl/>
        </w:rPr>
        <w:t>لا قبله</w:t>
      </w:r>
      <w:r w:rsidR="007A1646">
        <w:rPr>
          <w:rtl/>
        </w:rPr>
        <w:t>،</w:t>
      </w:r>
      <w:r>
        <w:rPr>
          <w:rtl/>
        </w:rPr>
        <w:t xml:space="preserve"> ومن وجد الثمن لم يصم </w:t>
      </w:r>
      <w:bookmarkEnd w:id="634"/>
      <w:bookmarkEnd w:id="635"/>
      <w:r w:rsidR="00F937F9">
        <w:rPr>
          <w:rtl/>
        </w:rPr>
        <w:t xml:space="preserve">حتّى </w:t>
      </w:r>
      <w:bookmarkStart w:id="636" w:name="_Toc284350990"/>
      <w:bookmarkStart w:id="637" w:name="_Toc303163687"/>
      <w:r w:rsidR="00F80647">
        <w:rPr>
          <w:rtl/>
        </w:rPr>
        <w:t>ي</w:t>
      </w:r>
      <w:r>
        <w:rPr>
          <w:rtl/>
        </w:rPr>
        <w:t>مضي وقت الذبح</w:t>
      </w:r>
      <w:bookmarkEnd w:id="632"/>
      <w:bookmarkEnd w:id="633"/>
      <w:bookmarkEnd w:id="636"/>
      <w:bookmarkEnd w:id="637"/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وسهل بن زياد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عبد الكريم بن عمرو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0E3EE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يجد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>وأحب</w:t>
      </w:r>
      <w:r w:rsidR="00223ADC">
        <w:rPr>
          <w:rFonts w:hint="cs"/>
          <w:rtl/>
        </w:rPr>
        <w:t>ّ</w:t>
      </w:r>
      <w:r>
        <w:rPr>
          <w:rtl/>
        </w:rPr>
        <w:t xml:space="preserve"> </w:t>
      </w:r>
      <w:r w:rsidR="00223AD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يقدم الثلاثة ال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9A01B8">
        <w:rPr>
          <w:rtl/>
        </w:rPr>
        <w:t xml:space="preserve">أوّل </w:t>
      </w:r>
      <w:r>
        <w:rPr>
          <w:rtl/>
        </w:rPr>
        <w:t xml:space="preserve">العشر فلا بأس.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[ 18976 ] 2</w:t>
      </w:r>
      <w:r w:rsidR="00D43D1B">
        <w:rPr>
          <w:rtl/>
        </w:rPr>
        <w:t xml:space="preserve"> - </w:t>
      </w:r>
      <w:r>
        <w:rPr>
          <w:rtl/>
        </w:rPr>
        <w:t>وعن بعض أصحابنا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أحمد بن عبدالله الكرخي قال</w:t>
      </w:r>
      <w:r w:rsidR="007A1646">
        <w:rPr>
          <w:rtl/>
        </w:rPr>
        <w:t>:</w:t>
      </w:r>
      <w:r>
        <w:rPr>
          <w:rtl/>
        </w:rPr>
        <w:t xml:space="preserve"> قلت للرضا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المتمت</w:t>
      </w:r>
      <w:r w:rsidR="00223ADC">
        <w:rPr>
          <w:rFonts w:hint="cs"/>
          <w:rtl/>
        </w:rPr>
        <w:t>ّ</w:t>
      </w:r>
      <w:r>
        <w:rPr>
          <w:rtl/>
        </w:rPr>
        <w:t>ع يقدم وليس معه هدي أيصوم ما لم يجب عليه؟ قال</w:t>
      </w:r>
      <w:r w:rsidR="007A1646">
        <w:rPr>
          <w:rtl/>
        </w:rPr>
        <w:t>:</w:t>
      </w:r>
      <w:r>
        <w:rPr>
          <w:rtl/>
        </w:rPr>
        <w:t xml:space="preserve"> يصبر إلى يوم النحر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23ADC">
        <w:rPr>
          <w:rFonts w:hint="cs"/>
          <w:rtl/>
        </w:rPr>
        <w:t>إ</w:t>
      </w:r>
      <w:r w:rsidR="00223AD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يصب فهو مم</w:t>
      </w:r>
      <w:r w:rsidR="00223ADC">
        <w:rPr>
          <w:rFonts w:hint="cs"/>
          <w:rtl/>
        </w:rPr>
        <w:t>ّ</w:t>
      </w:r>
      <w:r>
        <w:rPr>
          <w:rtl/>
        </w:rPr>
        <w:t xml:space="preserve">ن لم يجد. </w:t>
      </w:r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[ 18977 ]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0E3EE0">
        <w:rPr>
          <w:rtl/>
        </w:rPr>
        <w:t xml:space="preserve">( </w:t>
      </w:r>
      <w:r>
        <w:rPr>
          <w:rtl/>
        </w:rPr>
        <w:t>المقنع</w:t>
      </w:r>
      <w:r w:rsidRPr="000E3EE0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 معاوية ابن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أبا عبدالله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عن رجل دخل متمت</w:t>
      </w:r>
      <w:r w:rsidR="00223ADC">
        <w:rPr>
          <w:rFonts w:hint="cs"/>
          <w:rtl/>
        </w:rPr>
        <w:t>ّ</w:t>
      </w:r>
      <w:r>
        <w:rPr>
          <w:rtl/>
        </w:rPr>
        <w:t>عا</w:t>
      </w:r>
      <w:r w:rsidR="00223ADC">
        <w:rPr>
          <w:rFonts w:hint="cs"/>
          <w:rtl/>
        </w:rPr>
        <w:t>ً</w:t>
      </w:r>
      <w:r>
        <w:rPr>
          <w:rtl/>
        </w:rPr>
        <w:t xml:space="preserve"> في ذي الق</w:t>
      </w:r>
      <w:r w:rsidR="00223ADC">
        <w:rPr>
          <w:rtl/>
        </w:rPr>
        <w:t>عد</w:t>
      </w:r>
      <w:r w:rsidR="00DE23F1">
        <w:rPr>
          <w:rtl/>
        </w:rPr>
        <w:t xml:space="preserve">ة </w:t>
      </w:r>
      <w:r>
        <w:rPr>
          <w:rtl/>
        </w:rPr>
        <w:t>وليس معه ثمن هدي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يصوم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ثلاثة 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يتحو</w:t>
      </w:r>
      <w:r w:rsidR="00223ADC">
        <w:rPr>
          <w:rFonts w:hint="cs"/>
          <w:rtl/>
        </w:rPr>
        <w:t>ّ</w:t>
      </w:r>
      <w:r>
        <w:rPr>
          <w:rtl/>
        </w:rPr>
        <w:t xml:space="preserve">ل الشهر ... الحديث.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D53E5" w:rsidRDefault="005B369B" w:rsidP="00BD53E5">
      <w:pPr>
        <w:pStyle w:val="libFootnoteCenterBold"/>
        <w:rPr>
          <w:rtl/>
        </w:rPr>
      </w:pPr>
      <w:r w:rsidRPr="00BD53E5">
        <w:rPr>
          <w:rtl/>
        </w:rPr>
        <w:t>الباب 54</w:t>
      </w:r>
    </w:p>
    <w:p w:rsidR="005B369B" w:rsidRPr="00BD53E5" w:rsidRDefault="005B369B" w:rsidP="00BD53E5">
      <w:pPr>
        <w:pStyle w:val="libFootnoteCenterBold"/>
        <w:rPr>
          <w:rtl/>
        </w:rPr>
      </w:pPr>
      <w:r w:rsidRPr="00BD53E5">
        <w:rPr>
          <w:rtl/>
        </w:rPr>
        <w:t>فيه 3 أحاديث</w:t>
      </w:r>
    </w:p>
    <w:p w:rsidR="005B369B" w:rsidRPr="00BD53E5" w:rsidRDefault="005B369B" w:rsidP="00BD53E5">
      <w:pPr>
        <w:pStyle w:val="libFootnote0"/>
        <w:rPr>
          <w:rtl/>
        </w:rPr>
      </w:pPr>
      <w:r w:rsidRPr="00BD53E5">
        <w:rPr>
          <w:rtl/>
        </w:rPr>
        <w:t>1</w:t>
      </w:r>
      <w:r w:rsidR="00D43D1B" w:rsidRPr="00BD53E5">
        <w:rPr>
          <w:rtl/>
        </w:rPr>
        <w:t xml:space="preserve"> - </w:t>
      </w:r>
      <w:r w:rsidRPr="00BD53E5">
        <w:rPr>
          <w:rtl/>
        </w:rPr>
        <w:t>الكافي 4</w:t>
      </w:r>
      <w:r w:rsidR="007A1646" w:rsidRPr="00BD53E5">
        <w:rPr>
          <w:rtl/>
        </w:rPr>
        <w:t>:</w:t>
      </w:r>
      <w:r w:rsidRPr="00BD53E5">
        <w:rPr>
          <w:rtl/>
        </w:rPr>
        <w:t xml:space="preserve"> 507 </w:t>
      </w:r>
      <w:r w:rsidR="00EB66AF" w:rsidRPr="00BD53E5">
        <w:rPr>
          <w:rtl/>
        </w:rPr>
        <w:t>/</w:t>
      </w:r>
      <w:r w:rsidRPr="00BD53E5">
        <w:rPr>
          <w:rtl/>
        </w:rPr>
        <w:t xml:space="preserve"> 2</w:t>
      </w:r>
      <w:r w:rsidR="007A1646" w:rsidRPr="00BD53E5">
        <w:rPr>
          <w:rtl/>
        </w:rPr>
        <w:t>،</w:t>
      </w:r>
      <w:r w:rsidRPr="00BD53E5">
        <w:rPr>
          <w:rtl/>
        </w:rPr>
        <w:t xml:space="preserve"> وأورده في الحديث 2 من الباب 46 من هذه </w:t>
      </w:r>
      <w:r w:rsidR="00651B9C" w:rsidRPr="00BD53E5">
        <w:rPr>
          <w:rtl/>
        </w:rPr>
        <w:t>الأبواب</w:t>
      </w:r>
      <w:r w:rsidRPr="00BD53E5">
        <w:rPr>
          <w:rtl/>
        </w:rPr>
        <w:t>.</w:t>
      </w:r>
    </w:p>
    <w:p w:rsidR="005B369B" w:rsidRPr="00BD53E5" w:rsidRDefault="005B369B" w:rsidP="00BD53E5">
      <w:pPr>
        <w:pStyle w:val="libFootnote0"/>
        <w:rPr>
          <w:rtl/>
        </w:rPr>
      </w:pPr>
      <w:r w:rsidRPr="00BD53E5">
        <w:rPr>
          <w:rtl/>
        </w:rPr>
        <w:t>2</w:t>
      </w:r>
      <w:r w:rsidR="00D43D1B" w:rsidRPr="00BD53E5">
        <w:rPr>
          <w:rtl/>
        </w:rPr>
        <w:t xml:space="preserve"> - </w:t>
      </w:r>
      <w:r w:rsidRPr="00BD53E5">
        <w:rPr>
          <w:rtl/>
        </w:rPr>
        <w:t>الكافي 4</w:t>
      </w:r>
      <w:r w:rsidR="007A1646" w:rsidRPr="00BD53E5">
        <w:rPr>
          <w:rtl/>
        </w:rPr>
        <w:t>:</w:t>
      </w:r>
      <w:r w:rsidRPr="00BD53E5">
        <w:rPr>
          <w:rtl/>
        </w:rPr>
        <w:t xml:space="preserve"> 510 </w:t>
      </w:r>
      <w:r w:rsidR="00EB66AF" w:rsidRPr="00BD53E5">
        <w:rPr>
          <w:rtl/>
        </w:rPr>
        <w:t>/</w:t>
      </w:r>
      <w:r w:rsidRPr="00BD53E5">
        <w:rPr>
          <w:rtl/>
        </w:rPr>
        <w:t xml:space="preserve"> 16</w:t>
      </w:r>
      <w:r w:rsidR="007A1646" w:rsidRPr="00BD53E5">
        <w:rPr>
          <w:rtl/>
        </w:rPr>
        <w:t>،</w:t>
      </w:r>
      <w:r w:rsidRPr="00BD53E5">
        <w:rPr>
          <w:rtl/>
        </w:rPr>
        <w:t xml:space="preserve"> وأورده في الحديث 6 من الباب 46 من هذه </w:t>
      </w:r>
      <w:r w:rsidR="00651B9C" w:rsidRPr="00BD53E5">
        <w:rPr>
          <w:rtl/>
        </w:rPr>
        <w:t>الأبواب</w:t>
      </w:r>
      <w:r w:rsidRPr="00BD53E5">
        <w:rPr>
          <w:rtl/>
        </w:rPr>
        <w:t>.</w:t>
      </w:r>
    </w:p>
    <w:p w:rsidR="005B369B" w:rsidRPr="00BD53E5" w:rsidRDefault="005B369B" w:rsidP="00BD53E5">
      <w:pPr>
        <w:pStyle w:val="libFootnote0"/>
        <w:rPr>
          <w:rtl/>
        </w:rPr>
      </w:pPr>
      <w:r w:rsidRPr="00BD53E5">
        <w:rPr>
          <w:rtl/>
        </w:rPr>
        <w:t>3</w:t>
      </w:r>
      <w:r w:rsidR="00D43D1B" w:rsidRPr="00BD53E5">
        <w:rPr>
          <w:rtl/>
        </w:rPr>
        <w:t xml:space="preserve"> - </w:t>
      </w:r>
      <w:r w:rsidRPr="00BD53E5">
        <w:rPr>
          <w:rtl/>
        </w:rPr>
        <w:t>المقنع</w:t>
      </w:r>
      <w:r w:rsidR="007A1646" w:rsidRPr="00BD53E5">
        <w:rPr>
          <w:rtl/>
        </w:rPr>
        <w:t>:</w:t>
      </w:r>
      <w:r w:rsidRPr="00BD53E5">
        <w:rPr>
          <w:rtl/>
        </w:rPr>
        <w:t xml:space="preserve"> 91. </w:t>
      </w:r>
    </w:p>
    <w:p w:rsidR="005B369B" w:rsidRPr="00BD53E5" w:rsidRDefault="005B369B" w:rsidP="00BD53E5">
      <w:pPr>
        <w:pStyle w:val="libFootnote0"/>
        <w:rPr>
          <w:rtl/>
        </w:rPr>
      </w:pPr>
      <w:r w:rsidRPr="00BD53E5">
        <w:rPr>
          <w:rtl/>
        </w:rPr>
        <w:t>(1) في المصدر</w:t>
      </w:r>
      <w:r w:rsidR="007A1646" w:rsidRPr="00BD53E5">
        <w:rPr>
          <w:rtl/>
        </w:rPr>
        <w:t>:</w:t>
      </w:r>
      <w:r w:rsidRPr="00BD53E5">
        <w:rPr>
          <w:rtl/>
        </w:rPr>
        <w:t xml:space="preserve"> يصوم. </w:t>
      </w:r>
    </w:p>
    <w:p w:rsidR="00C63504" w:rsidRDefault="00C63504" w:rsidP="00C63504">
      <w:pPr>
        <w:pStyle w:val="libNormal"/>
        <w:rPr>
          <w:lang w:bidi="fa-IR"/>
        </w:rPr>
      </w:pPr>
      <w:bookmarkStart w:id="638" w:name="_Toc284350991"/>
      <w:bookmarkStart w:id="639" w:name="_Toc303163688"/>
      <w:bookmarkStart w:id="640" w:name="_Toc377025102"/>
      <w:r>
        <w:rPr>
          <w:rtl/>
          <w:lang w:bidi="fa-IR"/>
        </w:rPr>
        <w:br w:type="page"/>
      </w:r>
    </w:p>
    <w:p w:rsidR="005B369B" w:rsidRDefault="005B369B" w:rsidP="000E3EE0">
      <w:pPr>
        <w:pStyle w:val="Heading2Center"/>
        <w:rPr>
          <w:rtl/>
        </w:rPr>
      </w:pPr>
      <w:bookmarkStart w:id="641" w:name="_Toc250344530"/>
      <w:r>
        <w:rPr>
          <w:rtl/>
        </w:rPr>
        <w:lastRenderedPageBreak/>
        <w:t>55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>لا يجب التتابع في السبعة بدل الهدي بل</w:t>
      </w:r>
      <w:bookmarkEnd w:id="638"/>
      <w:bookmarkEnd w:id="639"/>
      <w:r w:rsidR="00F80647">
        <w:rPr>
          <w:rtl/>
        </w:rPr>
        <w:t xml:space="preserve"> </w:t>
      </w:r>
      <w:bookmarkStart w:id="642" w:name="_Toc284350992"/>
      <w:bookmarkStart w:id="643" w:name="_Toc303163689"/>
      <w:r w:rsidR="00F80647">
        <w:rPr>
          <w:rtl/>
        </w:rPr>
        <w:t>ي</w:t>
      </w:r>
      <w:r>
        <w:rPr>
          <w:rtl/>
        </w:rPr>
        <w:t>ستحب</w:t>
      </w:r>
      <w:r w:rsidR="007A1646">
        <w:rPr>
          <w:rtl/>
        </w:rPr>
        <w:t>،</w:t>
      </w:r>
      <w:r>
        <w:rPr>
          <w:rtl/>
        </w:rPr>
        <w:t xml:space="preserve"> ولا يجب صومها في بلده</w:t>
      </w:r>
      <w:bookmarkEnd w:id="640"/>
      <w:bookmarkEnd w:id="641"/>
      <w:bookmarkEnd w:id="642"/>
      <w:bookmarkEnd w:id="643"/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[ 18978 ]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أسلم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موسى بن جعفر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قدمت الكوفة ولم أصم السبعة ال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فزعت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في حاجة إلى بغداد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صمها ببغداد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</w:t>
      </w:r>
      <w:r w:rsidR="00BD53E5">
        <w:rPr>
          <w:rFonts w:hint="cs"/>
          <w:rtl/>
        </w:rPr>
        <w:t>ُ</w:t>
      </w:r>
      <w:r>
        <w:rPr>
          <w:rtl/>
        </w:rPr>
        <w:t>فرقّها؟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2F1B18">
      <w:pPr>
        <w:pStyle w:val="libNormal"/>
        <w:rPr>
          <w:rtl/>
        </w:rPr>
      </w:pPr>
      <w:r>
        <w:rPr>
          <w:rtl/>
        </w:rPr>
        <w:t>[ 18979 ]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العلوي</w:t>
      </w:r>
      <w:r w:rsidR="007A1646">
        <w:rPr>
          <w:rtl/>
        </w:rPr>
        <w:t>،</w:t>
      </w:r>
      <w:r>
        <w:rPr>
          <w:rtl/>
        </w:rPr>
        <w:t xml:space="preserve"> عن العمركي الخراساني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صوم ثلاثة </w:t>
      </w:r>
      <w:r w:rsidR="004761DD">
        <w:rPr>
          <w:rtl/>
        </w:rPr>
        <w:t>أيّام</w:t>
      </w:r>
      <w:r>
        <w:rPr>
          <w:rtl/>
        </w:rPr>
        <w:t xml:space="preserve">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وسبعة</w:t>
      </w:r>
      <w:r w:rsidR="007A1646">
        <w:rPr>
          <w:rtl/>
        </w:rPr>
        <w:t>،</w:t>
      </w:r>
      <w:r>
        <w:rPr>
          <w:rtl/>
        </w:rPr>
        <w:t xml:space="preserve"> أيصومها متوالية أو يفر</w:t>
      </w:r>
      <w:r w:rsidR="008C4BCF">
        <w:rPr>
          <w:rFonts w:hint="cs"/>
          <w:rtl/>
        </w:rPr>
        <w:t>ّ</w:t>
      </w:r>
      <w:r>
        <w:rPr>
          <w:rtl/>
        </w:rPr>
        <w:t>ق بينها؟ قال</w:t>
      </w:r>
      <w:r w:rsidR="007A1646">
        <w:rPr>
          <w:rtl/>
        </w:rPr>
        <w:t>:</w:t>
      </w:r>
      <w:r>
        <w:rPr>
          <w:rtl/>
        </w:rPr>
        <w:t xml:space="preserve"> يصوم الثلاثة </w:t>
      </w:r>
      <w:r w:rsidR="008C4BCF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F1B1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لا يفر</w:t>
      </w:r>
      <w:r w:rsidR="008C4BCF">
        <w:rPr>
          <w:rFonts w:hint="cs"/>
          <w:rtl/>
        </w:rPr>
        <w:t>ّ</w:t>
      </w:r>
      <w:r>
        <w:rPr>
          <w:rtl/>
        </w:rPr>
        <w:t>ق بينها</w:t>
      </w:r>
      <w:r w:rsidR="007A1646">
        <w:rPr>
          <w:rtl/>
        </w:rPr>
        <w:t>،</w:t>
      </w:r>
      <w:r>
        <w:rPr>
          <w:rtl/>
        </w:rPr>
        <w:t xml:space="preserve"> والسبعة لا يفر</w:t>
      </w:r>
      <w:r w:rsidR="008C4BCF">
        <w:rPr>
          <w:rFonts w:hint="cs"/>
          <w:rtl/>
        </w:rPr>
        <w:t>ّ</w:t>
      </w:r>
      <w:r>
        <w:rPr>
          <w:rtl/>
        </w:rPr>
        <w:t>ق بينها</w:t>
      </w:r>
      <w:r w:rsidR="007A1646">
        <w:rPr>
          <w:rtl/>
        </w:rPr>
        <w:t>،</w:t>
      </w:r>
      <w:r>
        <w:rPr>
          <w:rtl/>
        </w:rPr>
        <w:t xml:space="preserve"> ولا يجمع بين السبعة والثلاثة </w:t>
      </w:r>
      <w:r w:rsidR="001E77C8">
        <w:rPr>
          <w:rtl/>
        </w:rPr>
        <w:t>جميعاً</w:t>
      </w:r>
      <w:r>
        <w:rPr>
          <w:rtl/>
        </w:rPr>
        <w:t xml:space="preserve">. </w:t>
      </w:r>
    </w:p>
    <w:p w:rsidR="005B369B" w:rsidRDefault="005B369B" w:rsidP="002F1B18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0E3EE0">
        <w:rPr>
          <w:rtl/>
        </w:rPr>
        <w:t xml:space="preserve">( </w:t>
      </w:r>
      <w:r>
        <w:rPr>
          <w:rtl/>
        </w:rPr>
        <w:t>كتابه</w:t>
      </w:r>
      <w:r w:rsidRPr="000E3EE0">
        <w:rPr>
          <w:rtl/>
        </w:rPr>
        <w:t xml:space="preserve"> )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</w:t>
      </w:r>
      <w:r w:rsidR="002F1B1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F1B1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 الشيخ حكم السبعة على الاستحباب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2F1B1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واستثنى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C4BCF" w:rsidRDefault="005B369B" w:rsidP="002F1B18">
      <w:pPr>
        <w:pStyle w:val="libFootnoteCenterBold"/>
        <w:rPr>
          <w:rtl/>
        </w:rPr>
      </w:pPr>
      <w:r w:rsidRPr="008C4BCF">
        <w:rPr>
          <w:rtl/>
        </w:rPr>
        <w:t>الباب 55</w:t>
      </w:r>
    </w:p>
    <w:p w:rsidR="005B369B" w:rsidRPr="008C4BCF" w:rsidRDefault="005B369B" w:rsidP="002F1B18">
      <w:pPr>
        <w:pStyle w:val="libFootnoteCenterBold"/>
        <w:rPr>
          <w:rtl/>
        </w:rPr>
      </w:pPr>
      <w:r w:rsidRPr="008C4BCF">
        <w:rPr>
          <w:rtl/>
        </w:rPr>
        <w:t>فيه حديثان</w:t>
      </w:r>
    </w:p>
    <w:p w:rsidR="005B369B" w:rsidRPr="008C4BCF" w:rsidRDefault="005B369B" w:rsidP="008C4BCF">
      <w:pPr>
        <w:pStyle w:val="libFootnote0"/>
        <w:rPr>
          <w:rtl/>
        </w:rPr>
      </w:pPr>
      <w:r w:rsidRPr="008C4BCF">
        <w:rPr>
          <w:rtl/>
        </w:rPr>
        <w:t>1</w:t>
      </w:r>
      <w:r w:rsidR="00D43D1B" w:rsidRPr="008C4BCF">
        <w:rPr>
          <w:rtl/>
        </w:rPr>
        <w:t xml:space="preserve"> - </w:t>
      </w:r>
      <w:r w:rsidRPr="008C4BCF">
        <w:rPr>
          <w:rtl/>
        </w:rPr>
        <w:t>التهذيب 5</w:t>
      </w:r>
      <w:r w:rsidR="007A1646" w:rsidRPr="008C4BCF">
        <w:rPr>
          <w:rtl/>
        </w:rPr>
        <w:t>:</w:t>
      </w:r>
      <w:r w:rsidRPr="008C4BCF">
        <w:rPr>
          <w:rtl/>
        </w:rPr>
        <w:t xml:space="preserve"> 233 </w:t>
      </w:r>
      <w:r w:rsidR="00EB66AF" w:rsidRPr="008C4BCF">
        <w:rPr>
          <w:rtl/>
        </w:rPr>
        <w:t>/</w:t>
      </w:r>
      <w:r w:rsidRPr="008C4BCF">
        <w:rPr>
          <w:rtl/>
        </w:rPr>
        <w:t xml:space="preserve"> 787</w:t>
      </w:r>
      <w:r w:rsidR="007A1646" w:rsidRPr="008C4BCF">
        <w:rPr>
          <w:rtl/>
        </w:rPr>
        <w:t>،</w:t>
      </w:r>
      <w:r w:rsidRPr="008C4BCF">
        <w:rPr>
          <w:rtl/>
        </w:rPr>
        <w:t xml:space="preserve"> والاستبصار 2</w:t>
      </w:r>
      <w:r w:rsidR="007A1646" w:rsidRPr="008C4BCF">
        <w:rPr>
          <w:rtl/>
        </w:rPr>
        <w:t>:</w:t>
      </w:r>
      <w:r w:rsidRPr="008C4BCF">
        <w:rPr>
          <w:rtl/>
        </w:rPr>
        <w:t xml:space="preserve"> 281 </w:t>
      </w:r>
      <w:r w:rsidR="00EB66AF" w:rsidRPr="008C4BCF">
        <w:rPr>
          <w:rtl/>
        </w:rPr>
        <w:t>/</w:t>
      </w:r>
      <w:r w:rsidRPr="008C4BCF">
        <w:rPr>
          <w:rtl/>
        </w:rPr>
        <w:t xml:space="preserve"> 998. </w:t>
      </w:r>
    </w:p>
    <w:p w:rsidR="005B369B" w:rsidRPr="008C4BCF" w:rsidRDefault="005B369B" w:rsidP="008C4BCF">
      <w:pPr>
        <w:pStyle w:val="libFootnote0"/>
        <w:rPr>
          <w:rtl/>
        </w:rPr>
      </w:pPr>
      <w:r w:rsidRPr="008C4BCF">
        <w:rPr>
          <w:rtl/>
        </w:rPr>
        <w:t>(1) في الاستبصار</w:t>
      </w:r>
      <w:r w:rsidR="007A1646" w:rsidRPr="008C4BCF">
        <w:rPr>
          <w:rtl/>
        </w:rPr>
        <w:t>:</w:t>
      </w:r>
      <w:r w:rsidRPr="008C4BCF">
        <w:rPr>
          <w:rtl/>
        </w:rPr>
        <w:t xml:space="preserve"> </w:t>
      </w:r>
      <w:r w:rsidR="00080A12" w:rsidRPr="008C4BCF">
        <w:rPr>
          <w:rtl/>
        </w:rPr>
        <w:t xml:space="preserve">لأَبي </w:t>
      </w:r>
      <w:r w:rsidRPr="008C4BCF">
        <w:rPr>
          <w:rtl/>
        </w:rPr>
        <w:t xml:space="preserve">الحسن موسى </w:t>
      </w:r>
      <w:r w:rsidR="001B2E3E" w:rsidRPr="002F1B18">
        <w:rPr>
          <w:rFonts w:hint="cs"/>
          <w:rtl/>
        </w:rPr>
        <w:t xml:space="preserve">( </w:t>
      </w:r>
      <w:r w:rsidR="001B2E3E" w:rsidRPr="005F2531">
        <w:rPr>
          <w:rFonts w:hint="cs"/>
          <w:rtl/>
        </w:rPr>
        <w:t>عليه‌السلام</w:t>
      </w:r>
      <w:r w:rsidR="001B2E3E" w:rsidRPr="002F1B18">
        <w:rPr>
          <w:rFonts w:hint="cs"/>
          <w:rtl/>
        </w:rPr>
        <w:t xml:space="preserve"> ) </w:t>
      </w:r>
      <w:r w:rsidRPr="002F1B18">
        <w:rPr>
          <w:rtl/>
        </w:rPr>
        <w:t xml:space="preserve">( </w:t>
      </w:r>
      <w:r w:rsidRPr="008C4BCF">
        <w:rPr>
          <w:rtl/>
        </w:rPr>
        <w:t>هامش المخطوط</w:t>
      </w:r>
      <w:r w:rsidRPr="002F1B18">
        <w:rPr>
          <w:rtl/>
        </w:rPr>
        <w:t xml:space="preserve"> )</w:t>
      </w:r>
      <w:r w:rsidRPr="008C4BCF">
        <w:rPr>
          <w:rtl/>
        </w:rPr>
        <w:t xml:space="preserve">. </w:t>
      </w:r>
    </w:p>
    <w:p w:rsidR="005B369B" w:rsidRPr="008C4BCF" w:rsidRDefault="005B369B" w:rsidP="008C4BCF">
      <w:pPr>
        <w:pStyle w:val="libFootnote0"/>
        <w:rPr>
          <w:rtl/>
        </w:rPr>
      </w:pPr>
      <w:r w:rsidRPr="008C4BCF">
        <w:rPr>
          <w:rtl/>
        </w:rPr>
        <w:t>(2) في الاستبصار</w:t>
      </w:r>
      <w:r w:rsidR="007A1646" w:rsidRPr="008C4BCF">
        <w:rPr>
          <w:rtl/>
        </w:rPr>
        <w:t>:</w:t>
      </w:r>
      <w:r w:rsidRPr="008C4BCF">
        <w:rPr>
          <w:rtl/>
        </w:rPr>
        <w:t xml:space="preserve"> نزعت </w:t>
      </w:r>
      <w:r w:rsidRPr="002F1B18">
        <w:rPr>
          <w:rtl/>
        </w:rPr>
        <w:t xml:space="preserve">( </w:t>
      </w:r>
      <w:r w:rsidRPr="008C4BCF">
        <w:rPr>
          <w:rtl/>
        </w:rPr>
        <w:t>هامش المخطوط</w:t>
      </w:r>
      <w:r w:rsidRPr="002F1B18">
        <w:rPr>
          <w:rtl/>
        </w:rPr>
        <w:t xml:space="preserve"> )</w:t>
      </w:r>
      <w:r w:rsidRPr="008C4BCF">
        <w:rPr>
          <w:rtl/>
        </w:rPr>
        <w:t>.</w:t>
      </w:r>
    </w:p>
    <w:p w:rsidR="005B369B" w:rsidRPr="008C4BCF" w:rsidRDefault="005B369B" w:rsidP="008C4BCF">
      <w:pPr>
        <w:pStyle w:val="libFootnote0"/>
        <w:rPr>
          <w:rtl/>
        </w:rPr>
      </w:pPr>
      <w:r w:rsidRPr="008C4BCF">
        <w:rPr>
          <w:rtl/>
        </w:rPr>
        <w:t>2</w:t>
      </w:r>
      <w:r w:rsidR="00D43D1B" w:rsidRPr="008C4BCF">
        <w:rPr>
          <w:rtl/>
        </w:rPr>
        <w:t xml:space="preserve"> - </w:t>
      </w:r>
      <w:r w:rsidRPr="008C4BCF">
        <w:rPr>
          <w:rtl/>
        </w:rPr>
        <w:t>التهذيب 4</w:t>
      </w:r>
      <w:r w:rsidR="007A1646" w:rsidRPr="008C4BCF">
        <w:rPr>
          <w:rtl/>
        </w:rPr>
        <w:t>:</w:t>
      </w:r>
      <w:r w:rsidRPr="008C4BCF">
        <w:rPr>
          <w:rtl/>
        </w:rPr>
        <w:t xml:space="preserve"> 315 </w:t>
      </w:r>
      <w:r w:rsidR="00EB66AF" w:rsidRPr="008C4BCF">
        <w:rPr>
          <w:rtl/>
        </w:rPr>
        <w:t>/</w:t>
      </w:r>
      <w:r w:rsidRPr="008C4BCF">
        <w:rPr>
          <w:rtl/>
        </w:rPr>
        <w:t xml:space="preserve"> 957</w:t>
      </w:r>
      <w:r w:rsidR="007A1646" w:rsidRPr="008C4BCF">
        <w:rPr>
          <w:rtl/>
        </w:rPr>
        <w:t>،</w:t>
      </w:r>
      <w:r w:rsidRPr="008C4BCF">
        <w:rPr>
          <w:rtl/>
        </w:rPr>
        <w:t xml:space="preserve"> والاستبصار 2</w:t>
      </w:r>
      <w:r w:rsidR="007A1646" w:rsidRPr="008C4BCF">
        <w:rPr>
          <w:rtl/>
        </w:rPr>
        <w:t>:</w:t>
      </w:r>
      <w:r w:rsidRPr="008C4BCF">
        <w:rPr>
          <w:rtl/>
        </w:rPr>
        <w:t xml:space="preserve"> 281 </w:t>
      </w:r>
      <w:r w:rsidR="00EB66AF" w:rsidRPr="008C4BCF">
        <w:rPr>
          <w:rtl/>
        </w:rPr>
        <w:t>/</w:t>
      </w:r>
      <w:r w:rsidRPr="008C4BCF">
        <w:rPr>
          <w:rtl/>
        </w:rPr>
        <w:t xml:space="preserve"> 999</w:t>
      </w:r>
      <w:r w:rsidR="007A1646" w:rsidRPr="008C4BCF">
        <w:rPr>
          <w:rtl/>
        </w:rPr>
        <w:t>،</w:t>
      </w:r>
      <w:r w:rsidRPr="008C4BCF">
        <w:rPr>
          <w:rtl/>
        </w:rPr>
        <w:t xml:space="preserve"> وأورده في الحديث 5 من الباب 10 من أبواب بقية الصوم الواجب</w:t>
      </w:r>
      <w:r w:rsidR="007A1646" w:rsidRPr="008C4BCF">
        <w:rPr>
          <w:rtl/>
        </w:rPr>
        <w:t>،</w:t>
      </w:r>
      <w:r w:rsidRPr="008C4BCF">
        <w:rPr>
          <w:rtl/>
        </w:rPr>
        <w:t xml:space="preserve"> وعن تفسير العياشي في الحديث 17 من الباب 46 من هذه </w:t>
      </w:r>
      <w:r w:rsidR="00651B9C" w:rsidRPr="008C4BCF">
        <w:rPr>
          <w:rtl/>
        </w:rPr>
        <w:t>الأبواب</w:t>
      </w:r>
      <w:r w:rsidRPr="008C4BCF">
        <w:rPr>
          <w:rtl/>
        </w:rPr>
        <w:t xml:space="preserve">. </w:t>
      </w:r>
    </w:p>
    <w:p w:rsidR="005B369B" w:rsidRPr="008C4BCF" w:rsidRDefault="005B369B" w:rsidP="002F1B18">
      <w:pPr>
        <w:pStyle w:val="libFootnote0"/>
        <w:rPr>
          <w:rtl/>
        </w:rPr>
      </w:pPr>
      <w:r w:rsidRPr="008C4BCF">
        <w:rPr>
          <w:rtl/>
        </w:rPr>
        <w:t>(</w:t>
      </w:r>
      <w:r w:rsidR="002F1B18">
        <w:rPr>
          <w:rFonts w:hint="cs"/>
          <w:rtl/>
        </w:rPr>
        <w:t>3</w:t>
      </w:r>
      <w:r w:rsidRPr="008C4BCF">
        <w:rPr>
          <w:rtl/>
        </w:rPr>
        <w:t>) في الاستبصار</w:t>
      </w:r>
      <w:r w:rsidR="007A1646" w:rsidRPr="008C4BCF">
        <w:rPr>
          <w:rtl/>
        </w:rPr>
        <w:t>:</w:t>
      </w:r>
      <w:r w:rsidRPr="008C4BCF">
        <w:rPr>
          <w:rtl/>
        </w:rPr>
        <w:t xml:space="preserve"> ال</w:t>
      </w:r>
      <w:r w:rsidR="002F1B18">
        <w:rPr>
          <w:rtl/>
        </w:rPr>
        <w:t>أي</w:t>
      </w:r>
      <w:r w:rsidR="004761DD" w:rsidRPr="008C4BCF">
        <w:rPr>
          <w:rtl/>
        </w:rPr>
        <w:t>ام</w:t>
      </w:r>
      <w:r w:rsidR="007A1646" w:rsidRPr="008C4BCF">
        <w:rPr>
          <w:rtl/>
        </w:rPr>
        <w:t>،</w:t>
      </w:r>
      <w:r w:rsidRPr="008C4BCF">
        <w:rPr>
          <w:rtl/>
        </w:rPr>
        <w:t xml:space="preserve"> ولم ترد في التهذيب. </w:t>
      </w:r>
    </w:p>
    <w:p w:rsidR="005B369B" w:rsidRPr="008C4BCF" w:rsidRDefault="005B369B" w:rsidP="002F1B18">
      <w:pPr>
        <w:pStyle w:val="libFootnote0"/>
        <w:rPr>
          <w:rtl/>
        </w:rPr>
      </w:pPr>
      <w:r w:rsidRPr="008C4BCF">
        <w:rPr>
          <w:rtl/>
        </w:rPr>
        <w:t>(</w:t>
      </w:r>
      <w:r w:rsidR="002F1B18">
        <w:rPr>
          <w:rFonts w:hint="cs"/>
          <w:rtl/>
        </w:rPr>
        <w:t>4</w:t>
      </w:r>
      <w:r w:rsidRPr="008C4BCF">
        <w:rPr>
          <w:rtl/>
        </w:rPr>
        <w:t>) مسائل علي بن جعفر</w:t>
      </w:r>
      <w:r w:rsidR="007A1646" w:rsidRPr="008C4BCF">
        <w:rPr>
          <w:rtl/>
        </w:rPr>
        <w:t>:</w:t>
      </w:r>
      <w:r w:rsidRPr="008C4BCF">
        <w:rPr>
          <w:rtl/>
        </w:rPr>
        <w:t xml:space="preserve"> 175 </w:t>
      </w:r>
      <w:r w:rsidR="00EB66AF" w:rsidRPr="008C4BCF">
        <w:rPr>
          <w:rtl/>
        </w:rPr>
        <w:t>/</w:t>
      </w:r>
      <w:r w:rsidRPr="008C4BCF">
        <w:rPr>
          <w:rtl/>
        </w:rPr>
        <w:t xml:space="preserve"> 311. </w:t>
      </w:r>
    </w:p>
    <w:p w:rsidR="005B369B" w:rsidRPr="008C4BCF" w:rsidRDefault="005B369B" w:rsidP="002F1B18">
      <w:pPr>
        <w:pStyle w:val="libFootnote0"/>
        <w:rPr>
          <w:rtl/>
        </w:rPr>
      </w:pPr>
      <w:r w:rsidRPr="008C4BCF">
        <w:rPr>
          <w:rtl/>
        </w:rPr>
        <w:t>(</w:t>
      </w:r>
      <w:r w:rsidR="002F1B18">
        <w:rPr>
          <w:rFonts w:hint="cs"/>
          <w:rtl/>
        </w:rPr>
        <w:t>5</w:t>
      </w:r>
      <w:r w:rsidRPr="008C4BCF">
        <w:rPr>
          <w:rtl/>
        </w:rPr>
        <w:t xml:space="preserve">) </w:t>
      </w:r>
      <w:r w:rsidR="007F42CA" w:rsidRPr="008C4BCF">
        <w:rPr>
          <w:rtl/>
        </w:rPr>
        <w:t xml:space="preserve">مرّ </w:t>
      </w:r>
      <w:r w:rsidRPr="008C4BCF">
        <w:rPr>
          <w:rtl/>
        </w:rPr>
        <w:t xml:space="preserve">في الحديث 1 من هذا الباب.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465D0">
      <w:pPr>
        <w:pStyle w:val="libNormal0"/>
        <w:rPr>
          <w:rtl/>
        </w:rPr>
      </w:pPr>
      <w:r>
        <w:rPr>
          <w:rtl/>
        </w:rPr>
        <w:lastRenderedPageBreak/>
        <w:t xml:space="preserve">من النهي عن الجمع من فاته الثلاثة </w:t>
      </w:r>
      <w:r w:rsidR="00F937F9">
        <w:rPr>
          <w:rtl/>
        </w:rPr>
        <w:t xml:space="preserve">حتّى </w:t>
      </w:r>
      <w:r>
        <w:rPr>
          <w:rtl/>
        </w:rPr>
        <w:t xml:space="preserve">رجع لما </w:t>
      </w:r>
      <w:r w:rsidR="007F42CA">
        <w:rPr>
          <w:rtl/>
        </w:rPr>
        <w:t xml:space="preserve">مرّ </w:t>
      </w:r>
      <w:r>
        <w:rPr>
          <w:rtl/>
        </w:rPr>
        <w:t>في بابه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استحباب التتابع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في السبعة</w:t>
      </w:r>
      <w:r w:rsidR="007A1646">
        <w:rPr>
          <w:rtl/>
        </w:rPr>
        <w:t>،</w:t>
      </w:r>
      <w:r>
        <w:rPr>
          <w:rtl/>
        </w:rPr>
        <w:t xml:space="preserve"> وعلى عدم الوجوب </w:t>
      </w:r>
      <w:r w:rsidRPr="005B369B">
        <w:rPr>
          <w:rStyle w:val="libFootnotenumChar"/>
          <w:rtl/>
        </w:rPr>
        <w:t>(</w:t>
      </w:r>
      <w:r w:rsidR="009465D0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644" w:name="_Toc284350993"/>
      <w:bookmarkStart w:id="645" w:name="_Toc303163690"/>
      <w:bookmarkStart w:id="646" w:name="_Toc377025103"/>
      <w:bookmarkStart w:id="647" w:name="_Toc250344531"/>
      <w:r>
        <w:rPr>
          <w:rtl/>
        </w:rPr>
        <w:t>56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لزمه بدنة فعجز أجزأه سبع شياه</w:t>
      </w:r>
      <w:r w:rsidR="007A1646">
        <w:rPr>
          <w:rtl/>
        </w:rPr>
        <w:t>،</w:t>
      </w:r>
      <w:r>
        <w:rPr>
          <w:rtl/>
        </w:rPr>
        <w:t xml:space="preserve"> ف</w:t>
      </w:r>
      <w:bookmarkEnd w:id="644"/>
      <w:bookmarkEnd w:id="645"/>
      <w:r w:rsidR="00F937F9">
        <w:rPr>
          <w:rtl/>
        </w:rPr>
        <w:t xml:space="preserve">أنّ </w:t>
      </w:r>
      <w:bookmarkStart w:id="648" w:name="_Toc284350994"/>
      <w:bookmarkStart w:id="649" w:name="_Toc303163691"/>
      <w:r w:rsidR="00F80647">
        <w:rPr>
          <w:rtl/>
        </w:rPr>
        <w:t>ع</w:t>
      </w:r>
      <w:r>
        <w:rPr>
          <w:rtl/>
        </w:rPr>
        <w:t>جز أجزأه صوم ثمانية عشر يوما</w:t>
      </w:r>
      <w:r w:rsidR="009465D0">
        <w:rPr>
          <w:rFonts w:hint="cs"/>
          <w:rtl/>
        </w:rPr>
        <w:t>ً</w:t>
      </w:r>
      <w:r>
        <w:rPr>
          <w:rtl/>
        </w:rPr>
        <w:t xml:space="preserve"> بمكة أو في أهله</w:t>
      </w:r>
      <w:bookmarkEnd w:id="646"/>
      <w:bookmarkEnd w:id="647"/>
      <w:bookmarkEnd w:id="648"/>
      <w:bookmarkEnd w:id="649"/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[ 18980 ]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داود الرقي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E3E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E3EE0">
        <w:rPr>
          <w:rFonts w:hint="cs"/>
          <w:rtl/>
        </w:rPr>
        <w:t xml:space="preserve"> ) </w:t>
      </w:r>
      <w:r>
        <w:rPr>
          <w:rtl/>
        </w:rPr>
        <w:t>في رجل يكون عليه بدنة واجبة في فداء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إذا لم يجد بدنة فسبع شياه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لم يقدر صام ثمانية عشر يوما</w:t>
      </w:r>
      <w:r w:rsidR="009465D0">
        <w:rPr>
          <w:rFonts w:hint="cs"/>
          <w:rtl/>
        </w:rPr>
        <w:t>ً</w:t>
      </w:r>
      <w:r>
        <w:rPr>
          <w:rtl/>
        </w:rPr>
        <w:t xml:space="preserve"> بمك</w:t>
      </w:r>
      <w:r w:rsidR="009465D0">
        <w:rPr>
          <w:rFonts w:hint="cs"/>
          <w:rtl/>
        </w:rPr>
        <w:t>ّ</w:t>
      </w:r>
      <w:r>
        <w:rPr>
          <w:rtl/>
        </w:rPr>
        <w:t xml:space="preserve">ة أو في منزله. </w:t>
      </w:r>
    </w:p>
    <w:p w:rsidR="005B369B" w:rsidRDefault="005B369B" w:rsidP="009465D0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داود الرقي مثله </w:t>
      </w:r>
      <w:r w:rsidRPr="005B369B">
        <w:rPr>
          <w:rStyle w:val="libFootnotenumChar"/>
          <w:rtl/>
        </w:rPr>
        <w:t>(</w:t>
      </w:r>
      <w:r w:rsidR="009465D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465D0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والصدوق كما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9465D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650" w:name="_Toc284350995"/>
      <w:bookmarkStart w:id="651" w:name="_Toc303163692"/>
      <w:bookmarkStart w:id="652" w:name="_Toc377025104"/>
      <w:bookmarkStart w:id="653" w:name="_Toc250344532"/>
      <w:r>
        <w:rPr>
          <w:rtl/>
        </w:rPr>
        <w:t>57</w:t>
      </w:r>
      <w:r w:rsidR="00D43D1B">
        <w:rPr>
          <w:rtl/>
        </w:rPr>
        <w:t xml:space="preserve"> - </w:t>
      </w:r>
      <w:r>
        <w:rPr>
          <w:rtl/>
        </w:rPr>
        <w:t>باب عدم وجوب بيع ثياب التجم</w:t>
      </w:r>
      <w:r w:rsidR="009465D0">
        <w:rPr>
          <w:rFonts w:hint="cs"/>
          <w:rtl/>
        </w:rPr>
        <w:t>ّ</w:t>
      </w:r>
      <w:r>
        <w:rPr>
          <w:rtl/>
        </w:rPr>
        <w:t>ل في ثمن الهدي</w:t>
      </w:r>
      <w:bookmarkEnd w:id="650"/>
      <w:bookmarkEnd w:id="651"/>
      <w:r w:rsidR="00F80647">
        <w:rPr>
          <w:rtl/>
        </w:rPr>
        <w:t xml:space="preserve"> </w:t>
      </w:r>
      <w:bookmarkStart w:id="654" w:name="_Toc284350996"/>
      <w:bookmarkStart w:id="655" w:name="_Toc303163693"/>
      <w:r w:rsidR="00F80647">
        <w:rPr>
          <w:rtl/>
        </w:rPr>
        <w:t>ب</w:t>
      </w:r>
      <w:r>
        <w:rPr>
          <w:rtl/>
        </w:rPr>
        <w:t>ل يجزئ الصوم</w:t>
      </w:r>
      <w:bookmarkEnd w:id="652"/>
      <w:bookmarkEnd w:id="653"/>
      <w:bookmarkEnd w:id="654"/>
      <w:bookmarkEnd w:id="655"/>
    </w:p>
    <w:p w:rsidR="005B369B" w:rsidRDefault="005B369B" w:rsidP="000E3EE0">
      <w:pPr>
        <w:pStyle w:val="libNormal"/>
        <w:rPr>
          <w:rtl/>
        </w:rPr>
      </w:pPr>
      <w:r>
        <w:rPr>
          <w:rtl/>
        </w:rPr>
        <w:t>[ 18981 ]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أبي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C34DE" w:rsidRDefault="005B369B" w:rsidP="009465D0">
      <w:pPr>
        <w:pStyle w:val="libFootnote0"/>
        <w:rPr>
          <w:rtl/>
        </w:rPr>
      </w:pPr>
      <w:r w:rsidRPr="00DC34DE">
        <w:rPr>
          <w:rtl/>
        </w:rPr>
        <w:t>(</w:t>
      </w:r>
      <w:r w:rsidR="009465D0">
        <w:rPr>
          <w:rFonts w:hint="cs"/>
          <w:rtl/>
        </w:rPr>
        <w:t>1</w:t>
      </w:r>
      <w:r w:rsidRPr="00DC34DE">
        <w:rPr>
          <w:rtl/>
        </w:rPr>
        <w:t xml:space="preserve">) </w:t>
      </w:r>
      <w:r w:rsidR="007F42CA">
        <w:rPr>
          <w:rtl/>
        </w:rPr>
        <w:t xml:space="preserve">مرّ </w:t>
      </w:r>
      <w:r w:rsidRPr="00DC34DE">
        <w:rPr>
          <w:rtl/>
        </w:rPr>
        <w:t>في الحديث 12 من الباب 46</w:t>
      </w:r>
      <w:r w:rsidR="007A1646">
        <w:rPr>
          <w:rtl/>
        </w:rPr>
        <w:t>،</w:t>
      </w:r>
      <w:r w:rsidRPr="00DC34DE">
        <w:rPr>
          <w:rtl/>
        </w:rPr>
        <w:t xml:space="preserve"> وفي الحديث 4 من الباب 52 من هذه </w:t>
      </w:r>
      <w:r w:rsidR="00651B9C">
        <w:rPr>
          <w:rtl/>
        </w:rPr>
        <w:t>الأبواب</w:t>
      </w:r>
      <w:r w:rsidRPr="00DC34DE">
        <w:rPr>
          <w:rtl/>
        </w:rPr>
        <w:t xml:space="preserve">. </w:t>
      </w:r>
    </w:p>
    <w:p w:rsidR="005B369B" w:rsidRDefault="005B369B" w:rsidP="00B91D46">
      <w:pPr>
        <w:pStyle w:val="libFootnoteCenterBold"/>
        <w:rPr>
          <w:rtl/>
        </w:rPr>
      </w:pPr>
      <w:r>
        <w:rPr>
          <w:rtl/>
        </w:rPr>
        <w:t>الباب 56</w:t>
      </w:r>
    </w:p>
    <w:p w:rsidR="005B369B" w:rsidRDefault="005B369B" w:rsidP="00B91D4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237 </w:t>
      </w:r>
      <w:r w:rsidR="00EB66AF">
        <w:rPr>
          <w:rtl/>
        </w:rPr>
        <w:t>/</w:t>
      </w:r>
      <w:r>
        <w:rPr>
          <w:rtl/>
        </w:rPr>
        <w:t xml:space="preserve"> 800. </w:t>
      </w:r>
    </w:p>
    <w:p w:rsidR="005B369B" w:rsidRPr="00DC34DE" w:rsidRDefault="005B369B" w:rsidP="009465D0">
      <w:pPr>
        <w:pStyle w:val="libFootnote0"/>
        <w:rPr>
          <w:rtl/>
        </w:rPr>
      </w:pPr>
      <w:r w:rsidRPr="00DC34DE">
        <w:rPr>
          <w:rtl/>
        </w:rPr>
        <w:t>(</w:t>
      </w:r>
      <w:r w:rsidR="009465D0">
        <w:rPr>
          <w:rFonts w:hint="cs"/>
          <w:rtl/>
        </w:rPr>
        <w:t>2</w:t>
      </w:r>
      <w:r w:rsidRPr="00DC34DE">
        <w:rPr>
          <w:rtl/>
        </w:rPr>
        <w:t>) التهذيب 5</w:t>
      </w:r>
      <w:r w:rsidR="007A1646">
        <w:rPr>
          <w:rtl/>
        </w:rPr>
        <w:t>:</w:t>
      </w:r>
      <w:r w:rsidRPr="00DC34DE">
        <w:rPr>
          <w:rtl/>
        </w:rPr>
        <w:t xml:space="preserve"> 481 </w:t>
      </w:r>
      <w:r w:rsidR="00EB66AF">
        <w:rPr>
          <w:rtl/>
        </w:rPr>
        <w:t>/</w:t>
      </w:r>
      <w:r w:rsidRPr="00DC34DE">
        <w:rPr>
          <w:rtl/>
        </w:rPr>
        <w:t xml:space="preserve"> 1711. </w:t>
      </w:r>
    </w:p>
    <w:p w:rsidR="005B369B" w:rsidRPr="00DC34DE" w:rsidRDefault="005B369B" w:rsidP="009465D0">
      <w:pPr>
        <w:pStyle w:val="libFootnote0"/>
        <w:rPr>
          <w:rtl/>
        </w:rPr>
      </w:pPr>
      <w:r w:rsidRPr="00DC34DE">
        <w:rPr>
          <w:rtl/>
        </w:rPr>
        <w:t>(</w:t>
      </w:r>
      <w:r w:rsidR="009465D0">
        <w:rPr>
          <w:rFonts w:hint="cs"/>
          <w:rtl/>
        </w:rPr>
        <w:t>3</w:t>
      </w:r>
      <w:r w:rsidRPr="00DC34DE">
        <w:rPr>
          <w:rtl/>
        </w:rPr>
        <w:t xml:space="preserve">) </w:t>
      </w:r>
      <w:r w:rsidR="007F42CA">
        <w:rPr>
          <w:rtl/>
        </w:rPr>
        <w:t xml:space="preserve">مرّ </w:t>
      </w:r>
      <w:r w:rsidRPr="00DC34DE">
        <w:rPr>
          <w:rtl/>
        </w:rPr>
        <w:t xml:space="preserve">في الحديث 4 من الباب 2 من أبواب كفارات الصيد. </w:t>
      </w:r>
    </w:p>
    <w:p w:rsidR="005B369B" w:rsidRDefault="005B369B" w:rsidP="00B91D46">
      <w:pPr>
        <w:pStyle w:val="libFootnoteCenterBold"/>
        <w:rPr>
          <w:rtl/>
        </w:rPr>
      </w:pPr>
      <w:r>
        <w:rPr>
          <w:rtl/>
        </w:rPr>
        <w:t>الباب 57</w:t>
      </w:r>
    </w:p>
    <w:p w:rsidR="005B369B" w:rsidRDefault="005B369B" w:rsidP="00B91D4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486 </w:t>
      </w:r>
      <w:r w:rsidR="00EB66AF">
        <w:rPr>
          <w:rtl/>
        </w:rPr>
        <w:t>/</w:t>
      </w:r>
      <w:r>
        <w:rPr>
          <w:rtl/>
        </w:rPr>
        <w:t xml:space="preserve"> 1735.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220B0">
      <w:pPr>
        <w:pStyle w:val="libNormal0"/>
        <w:rPr>
          <w:rtl/>
        </w:rPr>
      </w:pPr>
      <w:r>
        <w:rPr>
          <w:rtl/>
        </w:rPr>
        <w:lastRenderedPageBreak/>
        <w:t>نصر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عن المتمتع يكون له فضول من الكسوة بعد الذي يحتاج إليه</w:t>
      </w:r>
      <w:r w:rsidR="007A1646">
        <w:rPr>
          <w:rtl/>
        </w:rPr>
        <w:t>،</w:t>
      </w:r>
      <w:r>
        <w:rPr>
          <w:rtl/>
        </w:rPr>
        <w:t xml:space="preserve"> فتسوى بذلك الفضول مائة درهم</w:t>
      </w:r>
      <w:r w:rsidR="007A1646">
        <w:rPr>
          <w:rtl/>
        </w:rPr>
        <w:t>،</w:t>
      </w:r>
      <w:r>
        <w:rPr>
          <w:rtl/>
        </w:rPr>
        <w:t xml:space="preserve"> يكون مم</w:t>
      </w:r>
      <w:r w:rsidR="001220B0">
        <w:rPr>
          <w:rFonts w:hint="cs"/>
          <w:rtl/>
        </w:rPr>
        <w:t>ّ</w:t>
      </w:r>
      <w:r>
        <w:rPr>
          <w:rtl/>
        </w:rPr>
        <w:t>ن يجب عليه؟ فقال له</w:t>
      </w:r>
      <w:r w:rsidR="007A1646">
        <w:rPr>
          <w:rtl/>
        </w:rPr>
        <w:t>:</w:t>
      </w:r>
      <w:r>
        <w:rPr>
          <w:rtl/>
        </w:rPr>
        <w:t xml:space="preserve"> بد</w:t>
      </w:r>
      <w:r w:rsidR="001220B0">
        <w:rPr>
          <w:rFonts w:hint="cs"/>
          <w:rtl/>
        </w:rPr>
        <w:t>ّ</w:t>
      </w:r>
      <w:r>
        <w:rPr>
          <w:rtl/>
        </w:rPr>
        <w:t xml:space="preserve"> من كراء ونفقة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له كراء وما يحتاج إليه بعد هذا الفضل من الكسوة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وأي شيء كسوة بمائة درهم؟ هذا مم</w:t>
      </w:r>
      <w:r w:rsidR="001220B0">
        <w:rPr>
          <w:rFonts w:hint="cs"/>
          <w:rtl/>
        </w:rPr>
        <w:t>ّ</w:t>
      </w:r>
      <w:r>
        <w:rPr>
          <w:rtl/>
        </w:rPr>
        <w:t xml:space="preserve">ن قال الله </w:t>
      </w:r>
      <w:r w:rsidR="001220B0" w:rsidRPr="00C6022C">
        <w:rPr>
          <w:rStyle w:val="libAlaemChar"/>
          <w:rtl/>
        </w:rPr>
        <w:t>(</w:t>
      </w:r>
      <w:r w:rsidR="001220B0" w:rsidRPr="000030EE">
        <w:rPr>
          <w:rtl/>
        </w:rPr>
        <w:t xml:space="preserve"> </w:t>
      </w:r>
      <w:r w:rsidR="001220B0" w:rsidRPr="005B369B">
        <w:rPr>
          <w:rStyle w:val="libAieChar"/>
          <w:rtl/>
        </w:rPr>
        <w:t>ف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م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ن</w:t>
      </w:r>
      <w:r w:rsidR="001220B0">
        <w:rPr>
          <w:rStyle w:val="libAieChar"/>
          <w:rFonts w:hint="cs"/>
          <w:rtl/>
        </w:rPr>
        <w:t>ْ</w:t>
      </w:r>
      <w:r w:rsidR="001220B0" w:rsidRPr="005B369B">
        <w:rPr>
          <w:rStyle w:val="libAieChar"/>
          <w:rtl/>
        </w:rPr>
        <w:t xml:space="preserve"> ل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م</w:t>
      </w:r>
      <w:r w:rsidR="001220B0">
        <w:rPr>
          <w:rStyle w:val="libAieChar"/>
          <w:rFonts w:hint="cs"/>
          <w:rtl/>
        </w:rPr>
        <w:t>ْ</w:t>
      </w:r>
      <w:r w:rsidR="001220B0" w:rsidRPr="005B369B">
        <w:rPr>
          <w:rStyle w:val="libAieChar"/>
          <w:rtl/>
        </w:rPr>
        <w:t xml:space="preserve"> ي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ج</w:t>
      </w:r>
      <w:r w:rsidR="001220B0">
        <w:rPr>
          <w:rStyle w:val="libAieChar"/>
          <w:rFonts w:hint="cs"/>
          <w:rtl/>
        </w:rPr>
        <w:t>ِ</w:t>
      </w:r>
      <w:r w:rsidR="001220B0" w:rsidRPr="005B369B">
        <w:rPr>
          <w:rStyle w:val="libAieChar"/>
          <w:rtl/>
        </w:rPr>
        <w:t>د</w:t>
      </w:r>
      <w:r w:rsidR="001220B0">
        <w:rPr>
          <w:rStyle w:val="libAieChar"/>
          <w:rFonts w:hint="cs"/>
          <w:rtl/>
        </w:rPr>
        <w:t>ْ</w:t>
      </w:r>
      <w:r w:rsidR="001220B0" w:rsidRPr="005B369B">
        <w:rPr>
          <w:rStyle w:val="libAieChar"/>
          <w:rtl/>
        </w:rPr>
        <w:t xml:space="preserve"> ف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ص</w:t>
      </w:r>
      <w:r w:rsidR="001220B0">
        <w:rPr>
          <w:rStyle w:val="libAieChar"/>
          <w:rFonts w:hint="cs"/>
          <w:rtl/>
        </w:rPr>
        <w:t>ِ</w:t>
      </w:r>
      <w:r w:rsidR="001220B0" w:rsidRPr="005B369B">
        <w:rPr>
          <w:rStyle w:val="libAieChar"/>
          <w:rtl/>
        </w:rPr>
        <w:t>ي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ام</w:t>
      </w:r>
      <w:r w:rsidR="001220B0">
        <w:rPr>
          <w:rStyle w:val="libAieChar"/>
          <w:rFonts w:hint="cs"/>
          <w:rtl/>
        </w:rPr>
        <w:t>ُ</w:t>
      </w:r>
      <w:r w:rsidR="001220B0" w:rsidRPr="005B369B">
        <w:rPr>
          <w:rStyle w:val="libAieChar"/>
          <w:rtl/>
        </w:rPr>
        <w:t xml:space="preserve"> ث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ل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اث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ة</w:t>
      </w:r>
      <w:r w:rsidR="001220B0">
        <w:rPr>
          <w:rStyle w:val="libAieChar"/>
          <w:rFonts w:hint="cs"/>
          <w:rtl/>
        </w:rPr>
        <w:t>ِ</w:t>
      </w:r>
      <w:r w:rsidR="001220B0" w:rsidRPr="005B369B">
        <w:rPr>
          <w:rStyle w:val="libAieChar"/>
          <w:rtl/>
        </w:rPr>
        <w:t xml:space="preserve"> </w:t>
      </w:r>
      <w:r w:rsidR="001220B0">
        <w:rPr>
          <w:rStyle w:val="libAieChar"/>
          <w:rtl/>
        </w:rPr>
        <w:t>أ</w:t>
      </w:r>
      <w:r w:rsidR="001220B0">
        <w:rPr>
          <w:rStyle w:val="libAieChar"/>
          <w:rFonts w:hint="cs"/>
          <w:rtl/>
        </w:rPr>
        <w:t>َ</w:t>
      </w:r>
      <w:r w:rsidR="001220B0">
        <w:rPr>
          <w:rStyle w:val="libAieChar"/>
          <w:rtl/>
        </w:rPr>
        <w:t>ي</w:t>
      </w:r>
      <w:r w:rsidR="001220B0">
        <w:rPr>
          <w:rStyle w:val="libAieChar"/>
          <w:rFonts w:hint="cs"/>
          <w:rtl/>
        </w:rPr>
        <w:t>َ</w:t>
      </w:r>
      <w:r w:rsidR="001220B0">
        <w:rPr>
          <w:rStyle w:val="libAieChar"/>
          <w:rtl/>
        </w:rPr>
        <w:t>ّام</w:t>
      </w:r>
      <w:r w:rsidR="001220B0">
        <w:rPr>
          <w:rStyle w:val="libAieChar"/>
          <w:rFonts w:hint="cs"/>
          <w:rtl/>
        </w:rPr>
        <w:t>ٍ</w:t>
      </w:r>
      <w:r w:rsidR="001220B0" w:rsidRPr="005B369B">
        <w:rPr>
          <w:rStyle w:val="libAieChar"/>
          <w:rtl/>
        </w:rPr>
        <w:t xml:space="preserve"> ف</w:t>
      </w:r>
      <w:r w:rsidR="001220B0">
        <w:rPr>
          <w:rStyle w:val="libAieChar"/>
          <w:rFonts w:hint="cs"/>
          <w:rtl/>
        </w:rPr>
        <w:t>ِ</w:t>
      </w:r>
      <w:r w:rsidR="001220B0" w:rsidRPr="005B369B">
        <w:rPr>
          <w:rStyle w:val="libAieChar"/>
          <w:rtl/>
        </w:rPr>
        <w:t xml:space="preserve">ي </w:t>
      </w:r>
      <w:r w:rsidR="001220B0">
        <w:rPr>
          <w:rStyle w:val="libAieChar"/>
          <w:rtl/>
        </w:rPr>
        <w:t>ال</w:t>
      </w:r>
      <w:r w:rsidR="001220B0">
        <w:rPr>
          <w:rStyle w:val="libAieChar"/>
          <w:rFonts w:hint="cs"/>
          <w:rtl/>
        </w:rPr>
        <w:t>ْ</w:t>
      </w:r>
      <w:r w:rsidR="001220B0">
        <w:rPr>
          <w:rStyle w:val="libAieChar"/>
          <w:rtl/>
        </w:rPr>
        <w:t>ح</w:t>
      </w:r>
      <w:r w:rsidR="001220B0">
        <w:rPr>
          <w:rStyle w:val="libAieChar"/>
          <w:rFonts w:hint="cs"/>
          <w:rtl/>
        </w:rPr>
        <w:t>َ</w:t>
      </w:r>
      <w:r w:rsidR="001220B0">
        <w:rPr>
          <w:rStyle w:val="libAieChar"/>
          <w:rtl/>
        </w:rPr>
        <w:t>ج</w:t>
      </w:r>
      <w:r w:rsidR="001220B0">
        <w:rPr>
          <w:rStyle w:val="libAieChar"/>
          <w:rFonts w:hint="cs"/>
          <w:rtl/>
        </w:rPr>
        <w:t>ِ</w:t>
      </w:r>
      <w:r w:rsidR="001220B0">
        <w:rPr>
          <w:rStyle w:val="libAieChar"/>
          <w:rtl/>
        </w:rPr>
        <w:t xml:space="preserve">ّ </w:t>
      </w:r>
      <w:r w:rsidR="001220B0" w:rsidRPr="005B369B">
        <w:rPr>
          <w:rStyle w:val="libAieChar"/>
          <w:rtl/>
        </w:rPr>
        <w:t>و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س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ب</w:t>
      </w:r>
      <w:r w:rsidR="001220B0">
        <w:rPr>
          <w:rStyle w:val="libAieChar"/>
          <w:rFonts w:hint="cs"/>
          <w:rtl/>
        </w:rPr>
        <w:t>ْ</w:t>
      </w:r>
      <w:r w:rsidR="001220B0" w:rsidRPr="005B369B">
        <w:rPr>
          <w:rStyle w:val="libAieChar"/>
          <w:rtl/>
        </w:rPr>
        <w:t>ع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ة</w:t>
      </w:r>
      <w:r w:rsidR="001220B0">
        <w:rPr>
          <w:rStyle w:val="libAieChar"/>
          <w:rFonts w:hint="cs"/>
          <w:rtl/>
        </w:rPr>
        <w:t>ٍ</w:t>
      </w:r>
      <w:r w:rsidR="001220B0" w:rsidRPr="005B369B">
        <w:rPr>
          <w:rStyle w:val="libAieChar"/>
          <w:rtl/>
        </w:rPr>
        <w:t xml:space="preserve"> إ</w:t>
      </w:r>
      <w:r w:rsidR="001220B0">
        <w:rPr>
          <w:rStyle w:val="libAieChar"/>
          <w:rFonts w:hint="cs"/>
          <w:rtl/>
        </w:rPr>
        <w:t>ِ</w:t>
      </w:r>
      <w:r w:rsidR="001220B0" w:rsidRPr="005B369B">
        <w:rPr>
          <w:rStyle w:val="libAieChar"/>
          <w:rtl/>
        </w:rPr>
        <w:t>ذ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ا ر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ج</w:t>
      </w:r>
      <w:r w:rsidR="001220B0">
        <w:rPr>
          <w:rStyle w:val="libAieChar"/>
          <w:rFonts w:hint="cs"/>
          <w:rtl/>
        </w:rPr>
        <w:t>َ</w:t>
      </w:r>
      <w:r w:rsidR="001220B0" w:rsidRPr="005B369B">
        <w:rPr>
          <w:rStyle w:val="libAieChar"/>
          <w:rtl/>
        </w:rPr>
        <w:t>ع</w:t>
      </w:r>
      <w:r w:rsidR="001220B0">
        <w:rPr>
          <w:rStyle w:val="libAieChar"/>
          <w:rFonts w:hint="cs"/>
          <w:rtl/>
        </w:rPr>
        <w:t>ْ</w:t>
      </w:r>
      <w:r w:rsidR="001220B0" w:rsidRPr="005B369B">
        <w:rPr>
          <w:rStyle w:val="libAieChar"/>
          <w:rtl/>
        </w:rPr>
        <w:t>ت</w:t>
      </w:r>
      <w:r w:rsidR="001220B0">
        <w:rPr>
          <w:rStyle w:val="libAieChar"/>
          <w:rFonts w:hint="cs"/>
          <w:rtl/>
        </w:rPr>
        <w:t>ُ</w:t>
      </w:r>
      <w:r w:rsidR="001220B0" w:rsidRPr="005B369B">
        <w:rPr>
          <w:rStyle w:val="libAieChar"/>
          <w:rtl/>
        </w:rPr>
        <w:t>م</w:t>
      </w:r>
      <w:r w:rsidR="001220B0">
        <w:rPr>
          <w:rStyle w:val="libAieChar"/>
          <w:rFonts w:hint="cs"/>
          <w:rtl/>
        </w:rPr>
        <w:t xml:space="preserve">ْ </w:t>
      </w:r>
      <w:r w:rsidRPr="001220B0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 xml:space="preserve">ورواه </w:t>
      </w:r>
      <w:r w:rsidR="001220B0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682B96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682B96">
        <w:rPr>
          <w:rtl/>
        </w:rPr>
        <w:t>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عيسى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8B6FCA">
      <w:pPr>
        <w:pStyle w:val="libNormal"/>
        <w:rPr>
          <w:rtl/>
        </w:rPr>
      </w:pPr>
      <w:r>
        <w:rPr>
          <w:rtl/>
        </w:rPr>
        <w:t>[ 18982 ]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Pr="005B369B">
        <w:rPr>
          <w:rStyle w:val="libFootnotenumChar"/>
          <w:rtl/>
        </w:rPr>
        <w:t>(</w:t>
      </w:r>
      <w:r w:rsidR="008B6FC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منصور بن العباس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رجل تمت</w:t>
      </w:r>
      <w:r w:rsidR="008B6FCA">
        <w:rPr>
          <w:rFonts w:hint="cs"/>
          <w:rtl/>
        </w:rPr>
        <w:t>ّ</w:t>
      </w:r>
      <w:r>
        <w:rPr>
          <w:rtl/>
        </w:rPr>
        <w:t xml:space="preserve">ع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وفي عيبته ثياب له</w:t>
      </w:r>
      <w:r w:rsidR="007A1646">
        <w:rPr>
          <w:rtl/>
        </w:rPr>
        <w:t>،</w:t>
      </w:r>
      <w:r>
        <w:rPr>
          <w:rtl/>
        </w:rPr>
        <w:t xml:space="preserve"> أيبيع من ثيابه </w:t>
      </w:r>
      <w:r w:rsidR="00267147">
        <w:rPr>
          <w:rtl/>
        </w:rPr>
        <w:t>شيئاً</w:t>
      </w:r>
      <w:r>
        <w:rPr>
          <w:rtl/>
        </w:rPr>
        <w:t xml:space="preserve"> ويشتري هديه؟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هذا يتزي</w:t>
      </w:r>
      <w:r w:rsidR="008B6FCA">
        <w:rPr>
          <w:rFonts w:hint="cs"/>
          <w:rtl/>
        </w:rPr>
        <w:t>ّ</w:t>
      </w:r>
      <w:r>
        <w:rPr>
          <w:rtl/>
        </w:rPr>
        <w:t xml:space="preserve">ن </w:t>
      </w:r>
      <w:r w:rsidRPr="005B369B">
        <w:rPr>
          <w:rStyle w:val="libFootnotenumChar"/>
          <w:rtl/>
        </w:rPr>
        <w:t>(</w:t>
      </w:r>
      <w:r w:rsidR="008B6FC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به المؤمن</w:t>
      </w:r>
      <w:r w:rsidR="007A1646">
        <w:rPr>
          <w:rtl/>
        </w:rPr>
        <w:t>،</w:t>
      </w:r>
      <w:r>
        <w:rPr>
          <w:rtl/>
        </w:rPr>
        <w:t xml:space="preserve"> يصوم ولا يأخذ من ثيابه </w:t>
      </w:r>
      <w:r w:rsidR="00267147">
        <w:rPr>
          <w:rtl/>
        </w:rPr>
        <w:t>شيئاً</w:t>
      </w:r>
      <w:r>
        <w:rPr>
          <w:rtl/>
        </w:rPr>
        <w:t xml:space="preserve">. </w:t>
      </w:r>
    </w:p>
    <w:p w:rsidR="005B369B" w:rsidRDefault="005B369B" w:rsidP="008B6FCA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8B6FC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B6FCA" w:rsidRDefault="005B369B" w:rsidP="008B6FCA">
      <w:pPr>
        <w:pStyle w:val="libFootnote0"/>
        <w:rPr>
          <w:rtl/>
        </w:rPr>
      </w:pPr>
      <w:r w:rsidRPr="008B6FCA">
        <w:rPr>
          <w:rtl/>
        </w:rPr>
        <w:t>(1) البقرة 2</w:t>
      </w:r>
      <w:r w:rsidR="007A1646" w:rsidRPr="008B6FCA">
        <w:rPr>
          <w:rtl/>
        </w:rPr>
        <w:t>:</w:t>
      </w:r>
      <w:r w:rsidRPr="008B6FCA">
        <w:rPr>
          <w:rtl/>
        </w:rPr>
        <w:t xml:space="preserve"> 196. </w:t>
      </w:r>
    </w:p>
    <w:p w:rsidR="005B369B" w:rsidRPr="008B6FCA" w:rsidRDefault="005B369B" w:rsidP="008B6FCA">
      <w:pPr>
        <w:pStyle w:val="libFootnote0"/>
        <w:rPr>
          <w:rtl/>
        </w:rPr>
      </w:pPr>
      <w:r w:rsidRPr="008B6FCA">
        <w:rPr>
          <w:rtl/>
        </w:rPr>
        <w:t>(2) قرب الإ</w:t>
      </w:r>
      <w:r w:rsidR="00D30A01">
        <w:rPr>
          <w:rFonts w:hint="cs"/>
          <w:rtl/>
        </w:rPr>
        <w:t>ِ</w:t>
      </w:r>
      <w:r w:rsidRPr="008B6FCA">
        <w:rPr>
          <w:rtl/>
        </w:rPr>
        <w:t>سناد</w:t>
      </w:r>
      <w:r w:rsidR="007A1646" w:rsidRPr="008B6FCA">
        <w:rPr>
          <w:rtl/>
        </w:rPr>
        <w:t>:</w:t>
      </w:r>
      <w:r w:rsidRPr="008B6FCA">
        <w:rPr>
          <w:rtl/>
        </w:rPr>
        <w:t xml:space="preserve"> 172.</w:t>
      </w:r>
    </w:p>
    <w:p w:rsidR="005B369B" w:rsidRPr="008B6FCA" w:rsidRDefault="005B369B" w:rsidP="008B6FCA">
      <w:pPr>
        <w:pStyle w:val="libFootnote0"/>
        <w:rPr>
          <w:rtl/>
        </w:rPr>
      </w:pPr>
      <w:r w:rsidRPr="008B6FCA">
        <w:rPr>
          <w:rtl/>
        </w:rPr>
        <w:t>2</w:t>
      </w:r>
      <w:r w:rsidR="00D43D1B" w:rsidRPr="008B6FCA">
        <w:rPr>
          <w:rtl/>
        </w:rPr>
        <w:t xml:space="preserve"> - </w:t>
      </w:r>
      <w:r w:rsidRPr="008B6FCA">
        <w:rPr>
          <w:rtl/>
        </w:rPr>
        <w:t>التهذيب 5</w:t>
      </w:r>
      <w:r w:rsidR="007A1646" w:rsidRPr="008B6FCA">
        <w:rPr>
          <w:rtl/>
        </w:rPr>
        <w:t>:</w:t>
      </w:r>
      <w:r w:rsidRPr="008B6FCA">
        <w:rPr>
          <w:rtl/>
        </w:rPr>
        <w:t xml:space="preserve"> 238 </w:t>
      </w:r>
      <w:r w:rsidR="00EB66AF" w:rsidRPr="008B6FCA">
        <w:rPr>
          <w:rtl/>
        </w:rPr>
        <w:t>/</w:t>
      </w:r>
      <w:r w:rsidRPr="008B6FCA">
        <w:rPr>
          <w:rtl/>
        </w:rPr>
        <w:t xml:space="preserve"> 802. </w:t>
      </w:r>
    </w:p>
    <w:p w:rsidR="005B369B" w:rsidRPr="008B6FCA" w:rsidRDefault="005B369B" w:rsidP="008B6FCA">
      <w:pPr>
        <w:pStyle w:val="libFootnote0"/>
        <w:rPr>
          <w:rtl/>
        </w:rPr>
      </w:pPr>
      <w:r w:rsidRPr="008B6FCA">
        <w:rPr>
          <w:rtl/>
        </w:rPr>
        <w:t>(</w:t>
      </w:r>
      <w:r w:rsidR="008B6FCA" w:rsidRPr="008B6FCA">
        <w:rPr>
          <w:rFonts w:hint="cs"/>
          <w:rtl/>
        </w:rPr>
        <w:t>3</w:t>
      </w:r>
      <w:r w:rsidRPr="008B6FCA">
        <w:rPr>
          <w:rtl/>
        </w:rPr>
        <w:t xml:space="preserve">) « عن أبي عبدالله » ليس في المصدر. </w:t>
      </w:r>
    </w:p>
    <w:p w:rsidR="005B369B" w:rsidRPr="008B6FCA" w:rsidRDefault="005B369B" w:rsidP="008B6FCA">
      <w:pPr>
        <w:pStyle w:val="libFootnote0"/>
        <w:rPr>
          <w:rtl/>
        </w:rPr>
      </w:pPr>
      <w:r w:rsidRPr="008B6FCA">
        <w:rPr>
          <w:rtl/>
        </w:rPr>
        <w:t>(</w:t>
      </w:r>
      <w:r w:rsidR="008B6FCA" w:rsidRPr="008B6FCA">
        <w:rPr>
          <w:rFonts w:hint="cs"/>
          <w:rtl/>
        </w:rPr>
        <w:t>4</w:t>
      </w:r>
      <w:r w:rsidRPr="008B6FCA">
        <w:rPr>
          <w:rtl/>
        </w:rPr>
        <w:t>) في المصدر</w:t>
      </w:r>
      <w:r w:rsidR="007A1646" w:rsidRPr="008B6FCA">
        <w:rPr>
          <w:rtl/>
        </w:rPr>
        <w:t>:</w:t>
      </w:r>
      <w:r w:rsidRPr="008B6FCA">
        <w:rPr>
          <w:rtl/>
        </w:rPr>
        <w:t xml:space="preserve"> هذا مم</w:t>
      </w:r>
      <w:r w:rsidR="00D30A01">
        <w:rPr>
          <w:rFonts w:hint="cs"/>
          <w:rtl/>
        </w:rPr>
        <w:t>ّ</w:t>
      </w:r>
      <w:r w:rsidRPr="008B6FCA">
        <w:rPr>
          <w:rtl/>
        </w:rPr>
        <w:t>ا يتزي</w:t>
      </w:r>
      <w:r w:rsidR="00D30A01">
        <w:rPr>
          <w:rFonts w:hint="cs"/>
          <w:rtl/>
        </w:rPr>
        <w:t>ّ</w:t>
      </w:r>
      <w:r w:rsidRPr="008B6FCA">
        <w:rPr>
          <w:rtl/>
        </w:rPr>
        <w:t xml:space="preserve">ن. </w:t>
      </w:r>
    </w:p>
    <w:p w:rsidR="005B369B" w:rsidRPr="008B6FCA" w:rsidRDefault="005B369B" w:rsidP="008B6FCA">
      <w:pPr>
        <w:pStyle w:val="libFootnote0"/>
        <w:rPr>
          <w:rtl/>
        </w:rPr>
      </w:pPr>
      <w:r w:rsidRPr="008B6FCA">
        <w:rPr>
          <w:rtl/>
        </w:rPr>
        <w:t>(</w:t>
      </w:r>
      <w:r w:rsidR="008B6FCA" w:rsidRPr="008B6FCA">
        <w:rPr>
          <w:rFonts w:hint="cs"/>
          <w:rtl/>
        </w:rPr>
        <w:t>5</w:t>
      </w:r>
      <w:r w:rsidRPr="008B6FCA">
        <w:rPr>
          <w:rtl/>
        </w:rPr>
        <w:t>) الكافي 4</w:t>
      </w:r>
      <w:r w:rsidR="007A1646" w:rsidRPr="008B6FCA">
        <w:rPr>
          <w:rtl/>
        </w:rPr>
        <w:t>:</w:t>
      </w:r>
      <w:r w:rsidRPr="008B6FCA">
        <w:rPr>
          <w:rtl/>
        </w:rPr>
        <w:t xml:space="preserve"> 508 </w:t>
      </w:r>
      <w:r w:rsidR="00EB66AF" w:rsidRPr="008B6FCA">
        <w:rPr>
          <w:rtl/>
        </w:rPr>
        <w:t>/</w:t>
      </w:r>
      <w:r w:rsidRPr="008B6FCA">
        <w:rPr>
          <w:rtl/>
        </w:rPr>
        <w:t xml:space="preserve"> 5. </w:t>
      </w:r>
    </w:p>
    <w:p w:rsidR="00C63504" w:rsidRDefault="00C63504" w:rsidP="00C63504">
      <w:pPr>
        <w:pStyle w:val="libNormal"/>
        <w:rPr>
          <w:lang w:bidi="fa-IR"/>
        </w:rPr>
      </w:pPr>
      <w:bookmarkStart w:id="656" w:name="_Toc284350997"/>
      <w:bookmarkStart w:id="657" w:name="_Toc303163694"/>
      <w:bookmarkStart w:id="658" w:name="_Toc377025105"/>
      <w:r>
        <w:rPr>
          <w:rtl/>
          <w:lang w:bidi="fa-IR"/>
        </w:rPr>
        <w:br w:type="page"/>
      </w:r>
    </w:p>
    <w:p w:rsidR="005B369B" w:rsidRDefault="005B369B" w:rsidP="00682B96">
      <w:pPr>
        <w:pStyle w:val="Heading2Center"/>
        <w:rPr>
          <w:rtl/>
        </w:rPr>
      </w:pPr>
      <w:bookmarkStart w:id="659" w:name="_Toc250344533"/>
      <w:r>
        <w:rPr>
          <w:rtl/>
        </w:rPr>
        <w:lastRenderedPageBreak/>
        <w:t>58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>يجزئ الصدقة بثمن الاضحية اذا لم توجد</w:t>
      </w:r>
      <w:r w:rsidR="007A1646">
        <w:rPr>
          <w:rtl/>
        </w:rPr>
        <w:t>،</w:t>
      </w:r>
      <w:bookmarkEnd w:id="656"/>
      <w:bookmarkEnd w:id="657"/>
      <w:r w:rsidR="00E97821">
        <w:rPr>
          <w:rFonts w:hint="cs"/>
          <w:rtl/>
        </w:rPr>
        <w:t xml:space="preserve"> </w:t>
      </w:r>
      <w:bookmarkStart w:id="660" w:name="_Toc284350998"/>
      <w:bookmarkStart w:id="661" w:name="_Toc303163695"/>
      <w:r>
        <w:rPr>
          <w:rtl/>
        </w:rPr>
        <w:t>ف</w:t>
      </w:r>
      <w:r w:rsidR="00B3009F">
        <w:rPr>
          <w:rFonts w:hint="cs"/>
          <w:rtl/>
        </w:rPr>
        <w:t>إ</w:t>
      </w:r>
      <w:r w:rsidR="00B3009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اختلفت أثم</w:t>
      </w:r>
      <w:r w:rsidR="00B3009F">
        <w:rPr>
          <w:rtl/>
        </w:rPr>
        <w:t>أن</w:t>
      </w:r>
      <w:r w:rsidR="00D82AB1">
        <w:rPr>
          <w:rtl/>
        </w:rPr>
        <w:t xml:space="preserve">ها </w:t>
      </w:r>
      <w:r>
        <w:rPr>
          <w:rtl/>
        </w:rPr>
        <w:t>جمع ال</w:t>
      </w:r>
      <w:r w:rsidR="00D30A01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>و</w:t>
      </w:r>
      <w:r w:rsidR="004C081D">
        <w:rPr>
          <w:rtl/>
        </w:rPr>
        <w:t xml:space="preserve">الثاني </w:t>
      </w:r>
      <w:r>
        <w:rPr>
          <w:rtl/>
        </w:rPr>
        <w:t>والثالث</w:t>
      </w:r>
      <w:bookmarkEnd w:id="660"/>
      <w:bookmarkEnd w:id="661"/>
      <w:r w:rsidR="00F80647">
        <w:rPr>
          <w:rtl/>
        </w:rPr>
        <w:t xml:space="preserve"> </w:t>
      </w:r>
      <w:bookmarkStart w:id="662" w:name="_Toc284350999"/>
      <w:bookmarkStart w:id="663" w:name="_Toc303163696"/>
      <w:r w:rsidR="00F80647">
        <w:rPr>
          <w:rtl/>
        </w:rPr>
        <w:t>و</w:t>
      </w:r>
      <w:r>
        <w:rPr>
          <w:rtl/>
        </w:rPr>
        <w:t>تصد</w:t>
      </w:r>
      <w:r w:rsidR="00D30A01">
        <w:rPr>
          <w:rFonts w:hint="cs"/>
          <w:rtl/>
        </w:rPr>
        <w:t>ّ</w:t>
      </w:r>
      <w:r>
        <w:rPr>
          <w:rtl/>
        </w:rPr>
        <w:t>ق بالثلث</w:t>
      </w:r>
      <w:bookmarkEnd w:id="658"/>
      <w:bookmarkEnd w:id="659"/>
      <w:bookmarkEnd w:id="662"/>
      <w:bookmarkEnd w:id="663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[ 18983 ]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عبدالله بن ع</w:t>
      </w:r>
      <w:r w:rsidR="007F42CA">
        <w:rPr>
          <w:rtl/>
        </w:rPr>
        <w:t xml:space="preserve">مرّ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كن</w:t>
      </w:r>
      <w:r w:rsidR="00724740">
        <w:rPr>
          <w:rFonts w:hint="cs"/>
          <w:rtl/>
        </w:rPr>
        <w:t>ّ</w:t>
      </w:r>
      <w:r>
        <w:rPr>
          <w:rtl/>
        </w:rPr>
        <w:t>ا بمك</w:t>
      </w:r>
      <w:r w:rsidR="00724740">
        <w:rPr>
          <w:rFonts w:hint="cs"/>
          <w:rtl/>
        </w:rPr>
        <w:t>ّ</w:t>
      </w:r>
      <w:r>
        <w:rPr>
          <w:rtl/>
        </w:rPr>
        <w:t xml:space="preserve">ة فأصابنا غلاء في </w:t>
      </w:r>
      <w:r w:rsidR="008720AD">
        <w:rPr>
          <w:rtl/>
        </w:rPr>
        <w:t>الأَضاحي</w:t>
      </w:r>
      <w:r>
        <w:rPr>
          <w:rtl/>
        </w:rPr>
        <w:t xml:space="preserve"> فاشترينا بدينار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بدينارين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682B96">
        <w:rPr>
          <w:rtl/>
        </w:rPr>
        <w:t xml:space="preserve">( </w:t>
      </w:r>
      <w:r w:rsidR="00267147">
        <w:rPr>
          <w:rtl/>
        </w:rPr>
        <w:t xml:space="preserve">ثمّ </w:t>
      </w:r>
      <w:r>
        <w:rPr>
          <w:rtl/>
        </w:rPr>
        <w:t xml:space="preserve">بلغت سبعة </w:t>
      </w:r>
      <w:r w:rsidR="00267147">
        <w:rPr>
          <w:rtl/>
        </w:rPr>
        <w:t xml:space="preserve">ثمّ </w:t>
      </w:r>
      <w:r>
        <w:rPr>
          <w:rtl/>
        </w:rPr>
        <w:t>لم توجد</w:t>
      </w:r>
      <w:r w:rsidRPr="00682B96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بقليل ولا كثير</w:t>
      </w:r>
      <w:r w:rsidR="007A1646">
        <w:rPr>
          <w:rtl/>
        </w:rPr>
        <w:t>،</w:t>
      </w:r>
      <w:r>
        <w:rPr>
          <w:rtl/>
        </w:rPr>
        <w:t xml:space="preserve"> فوقع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هشام المكاري رقعة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إلى أبي الحسن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فأخبره بما اشترينا </w:t>
      </w:r>
      <w:r w:rsidR="00267147">
        <w:rPr>
          <w:rtl/>
        </w:rPr>
        <w:t xml:space="preserve">ثمّ </w:t>
      </w:r>
      <w:r>
        <w:rPr>
          <w:rtl/>
        </w:rPr>
        <w:t>لم نجد بقليل ولا كثير</w:t>
      </w:r>
      <w:r w:rsidR="007A1646">
        <w:rPr>
          <w:rtl/>
        </w:rPr>
        <w:t>،</w:t>
      </w:r>
      <w:r>
        <w:rPr>
          <w:rtl/>
        </w:rPr>
        <w:t xml:space="preserve"> فوقّع</w:t>
      </w:r>
      <w:r w:rsidR="007A1646">
        <w:rPr>
          <w:rtl/>
        </w:rPr>
        <w:t>،</w:t>
      </w:r>
      <w:r>
        <w:rPr>
          <w:rtl/>
        </w:rPr>
        <w:t xml:space="preserve"> أ</w:t>
      </w:r>
      <w:r w:rsidR="00724740">
        <w:rPr>
          <w:rFonts w:hint="cs"/>
          <w:rtl/>
        </w:rPr>
        <w:t>ُ</w:t>
      </w:r>
      <w:r>
        <w:rPr>
          <w:rtl/>
        </w:rPr>
        <w:t>نظروا إلى الثمن ال</w:t>
      </w:r>
      <w:r w:rsidR="009A01B8">
        <w:rPr>
          <w:rtl/>
        </w:rPr>
        <w:t xml:space="preserve">أوّل </w:t>
      </w:r>
      <w:r>
        <w:rPr>
          <w:rtl/>
        </w:rPr>
        <w:t>و</w:t>
      </w:r>
      <w:r w:rsidR="004C081D">
        <w:rPr>
          <w:rtl/>
        </w:rPr>
        <w:t xml:space="preserve">الثاني </w:t>
      </w:r>
      <w:r>
        <w:rPr>
          <w:rtl/>
        </w:rPr>
        <w:t xml:space="preserve">والثالث </w:t>
      </w:r>
      <w:r w:rsidR="00267147">
        <w:rPr>
          <w:rtl/>
        </w:rPr>
        <w:t xml:space="preserve">ثمّ </w:t>
      </w:r>
      <w:r>
        <w:rPr>
          <w:rtl/>
        </w:rPr>
        <w:t>تصد</w:t>
      </w:r>
      <w:r w:rsidR="00724740">
        <w:rPr>
          <w:rFonts w:hint="cs"/>
          <w:rtl/>
        </w:rPr>
        <w:t>ّ</w:t>
      </w:r>
      <w:r>
        <w:rPr>
          <w:rtl/>
        </w:rPr>
        <w:t xml:space="preserve">قوا بمثل ثلثه.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ورواه الصدوق بإسناده عن عبدالله بن ع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أبي عبدالله عن النوفلي </w:t>
      </w:r>
      <w:r w:rsidRPr="005B369B">
        <w:rPr>
          <w:rStyle w:val="libFootnotenumChar"/>
          <w:rtl/>
        </w:rPr>
        <w:t>(5)</w:t>
      </w:r>
      <w:r w:rsidR="007A1646">
        <w:rPr>
          <w:rtl/>
        </w:rPr>
        <w:t>،</w:t>
      </w:r>
      <w:r>
        <w:rPr>
          <w:rtl/>
        </w:rPr>
        <w:t xml:space="preserve"> عن عبدالله بن ع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24740" w:rsidRDefault="00724740" w:rsidP="00724740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58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5B369B" w:rsidRPr="008F55A3" w:rsidRDefault="005B369B" w:rsidP="008F55A3">
      <w:pPr>
        <w:pStyle w:val="libFootnote0"/>
        <w:rPr>
          <w:rtl/>
        </w:rPr>
      </w:pPr>
      <w:r w:rsidRPr="008F55A3">
        <w:rPr>
          <w:rtl/>
        </w:rPr>
        <w:t>1</w:t>
      </w:r>
      <w:r w:rsidR="00D43D1B" w:rsidRPr="008F55A3">
        <w:rPr>
          <w:rtl/>
        </w:rPr>
        <w:t xml:space="preserve"> - </w:t>
      </w:r>
      <w:r w:rsidRPr="008F55A3">
        <w:rPr>
          <w:rtl/>
        </w:rPr>
        <w:t>الكافي 4</w:t>
      </w:r>
      <w:r w:rsidR="007A1646" w:rsidRPr="008F55A3">
        <w:rPr>
          <w:rtl/>
        </w:rPr>
        <w:t>:</w:t>
      </w:r>
      <w:r w:rsidRPr="008F55A3">
        <w:rPr>
          <w:rtl/>
        </w:rPr>
        <w:t xml:space="preserve"> 544 </w:t>
      </w:r>
      <w:r w:rsidR="00EB66AF" w:rsidRPr="008F55A3">
        <w:rPr>
          <w:rtl/>
        </w:rPr>
        <w:t>/</w:t>
      </w:r>
      <w:r w:rsidRPr="008F55A3">
        <w:rPr>
          <w:rtl/>
        </w:rPr>
        <w:t xml:space="preserve"> 22. </w:t>
      </w:r>
    </w:p>
    <w:p w:rsidR="005B369B" w:rsidRPr="008F55A3" w:rsidRDefault="005B369B" w:rsidP="008F55A3">
      <w:pPr>
        <w:pStyle w:val="libFootnote0"/>
        <w:rPr>
          <w:rtl/>
        </w:rPr>
      </w:pPr>
      <w:r w:rsidRPr="008F55A3">
        <w:rPr>
          <w:rtl/>
        </w:rPr>
        <w:t>(1) في المصدر</w:t>
      </w:r>
      <w:r w:rsidR="007A1646" w:rsidRPr="008F55A3">
        <w:rPr>
          <w:rtl/>
        </w:rPr>
        <w:t>:</w:t>
      </w:r>
      <w:r w:rsidRPr="008F55A3">
        <w:rPr>
          <w:rtl/>
        </w:rPr>
        <w:t xml:space="preserve"> </w:t>
      </w:r>
      <w:r w:rsidR="00267147" w:rsidRPr="008F55A3">
        <w:rPr>
          <w:rtl/>
        </w:rPr>
        <w:t xml:space="preserve">ثمّ </w:t>
      </w:r>
      <w:r w:rsidRPr="008F55A3">
        <w:rPr>
          <w:rtl/>
        </w:rPr>
        <w:t xml:space="preserve">لم نجد </w:t>
      </w:r>
      <w:r w:rsidRPr="00AC301B">
        <w:rPr>
          <w:rtl/>
        </w:rPr>
        <w:t xml:space="preserve">( </w:t>
      </w:r>
      <w:r w:rsidRPr="008F55A3">
        <w:rPr>
          <w:rtl/>
        </w:rPr>
        <w:t>بدل ما بين القوسين</w:t>
      </w:r>
      <w:r w:rsidRPr="00AC301B">
        <w:rPr>
          <w:rtl/>
        </w:rPr>
        <w:t xml:space="preserve"> )</w:t>
      </w:r>
      <w:r w:rsidRPr="008F55A3">
        <w:rPr>
          <w:rtl/>
        </w:rPr>
        <w:t xml:space="preserve">. </w:t>
      </w:r>
    </w:p>
    <w:p w:rsidR="005B369B" w:rsidRPr="008F55A3" w:rsidRDefault="005B369B" w:rsidP="008F55A3">
      <w:pPr>
        <w:pStyle w:val="libFootnote0"/>
        <w:rPr>
          <w:rtl/>
        </w:rPr>
      </w:pPr>
      <w:r w:rsidRPr="008F55A3">
        <w:rPr>
          <w:rtl/>
        </w:rPr>
        <w:t>(2) في المصدر</w:t>
      </w:r>
      <w:r w:rsidR="007A1646" w:rsidRPr="008F55A3">
        <w:rPr>
          <w:rtl/>
        </w:rPr>
        <w:t>:</w:t>
      </w:r>
      <w:r w:rsidRPr="008F55A3">
        <w:rPr>
          <w:rtl/>
        </w:rPr>
        <w:t xml:space="preserve"> فرق</w:t>
      </w:r>
      <w:r w:rsidR="00724740" w:rsidRPr="008F55A3">
        <w:rPr>
          <w:rFonts w:hint="cs"/>
          <w:rtl/>
        </w:rPr>
        <w:t>ّ</w:t>
      </w:r>
      <w:r w:rsidRPr="008F55A3">
        <w:rPr>
          <w:rtl/>
        </w:rPr>
        <w:t xml:space="preserve">ع. </w:t>
      </w:r>
    </w:p>
    <w:p w:rsidR="005B369B" w:rsidRPr="008F55A3" w:rsidRDefault="005B369B" w:rsidP="008F55A3">
      <w:pPr>
        <w:pStyle w:val="libFootnote0"/>
        <w:rPr>
          <w:rtl/>
        </w:rPr>
      </w:pPr>
      <w:r w:rsidRPr="008F55A3">
        <w:rPr>
          <w:rtl/>
        </w:rPr>
        <w:t xml:space="preserve">(3) « رقعة » ليس في الفقيه </w:t>
      </w:r>
      <w:r w:rsidRPr="00AC301B">
        <w:rPr>
          <w:rtl/>
        </w:rPr>
        <w:t xml:space="preserve">( </w:t>
      </w:r>
      <w:r w:rsidRPr="008F55A3">
        <w:rPr>
          <w:rtl/>
        </w:rPr>
        <w:t>هامش المخطوط</w:t>
      </w:r>
      <w:r w:rsidRPr="00AC301B">
        <w:rPr>
          <w:rtl/>
        </w:rPr>
        <w:t xml:space="preserve"> )</w:t>
      </w:r>
      <w:r w:rsidRPr="008F55A3">
        <w:rPr>
          <w:rtl/>
        </w:rPr>
        <w:t xml:space="preserve">. </w:t>
      </w:r>
    </w:p>
    <w:p w:rsidR="005B369B" w:rsidRPr="008F55A3" w:rsidRDefault="005B369B" w:rsidP="008F55A3">
      <w:pPr>
        <w:pStyle w:val="libFootnote0"/>
        <w:rPr>
          <w:rtl/>
        </w:rPr>
      </w:pPr>
      <w:r w:rsidRPr="008F55A3">
        <w:rPr>
          <w:rtl/>
        </w:rPr>
        <w:t>(4) الفقيه 2</w:t>
      </w:r>
      <w:r w:rsidR="007A1646" w:rsidRPr="008F55A3">
        <w:rPr>
          <w:rtl/>
        </w:rPr>
        <w:t>:</w:t>
      </w:r>
      <w:r w:rsidRPr="008F55A3">
        <w:rPr>
          <w:rtl/>
        </w:rPr>
        <w:t xml:space="preserve"> 296 </w:t>
      </w:r>
      <w:r w:rsidR="00EB66AF" w:rsidRPr="008F55A3">
        <w:rPr>
          <w:rtl/>
        </w:rPr>
        <w:t>/</w:t>
      </w:r>
      <w:r w:rsidRPr="008F55A3">
        <w:rPr>
          <w:rtl/>
        </w:rPr>
        <w:t xml:space="preserve"> 1467. </w:t>
      </w:r>
    </w:p>
    <w:p w:rsidR="005B369B" w:rsidRPr="008F55A3" w:rsidRDefault="005B369B" w:rsidP="008F55A3">
      <w:pPr>
        <w:pStyle w:val="libFootnote0"/>
        <w:rPr>
          <w:rtl/>
        </w:rPr>
      </w:pPr>
      <w:r w:rsidRPr="008F55A3">
        <w:rPr>
          <w:rtl/>
        </w:rPr>
        <w:t>(5) في التهذيب</w:t>
      </w:r>
      <w:r w:rsidR="007A1646" w:rsidRPr="008F55A3">
        <w:rPr>
          <w:rtl/>
        </w:rPr>
        <w:t>:</w:t>
      </w:r>
      <w:r w:rsidRPr="008F55A3">
        <w:rPr>
          <w:rtl/>
        </w:rPr>
        <w:t xml:space="preserve"> عن النوفلي. </w:t>
      </w:r>
    </w:p>
    <w:p w:rsidR="005B369B" w:rsidRPr="008F55A3" w:rsidRDefault="005B369B" w:rsidP="008F55A3">
      <w:pPr>
        <w:pStyle w:val="libFootnote0"/>
        <w:rPr>
          <w:rtl/>
        </w:rPr>
      </w:pPr>
      <w:r w:rsidRPr="008F55A3">
        <w:rPr>
          <w:rtl/>
        </w:rPr>
        <w:t>(6) التهذيب 5</w:t>
      </w:r>
      <w:r w:rsidR="007A1646" w:rsidRPr="008F55A3">
        <w:rPr>
          <w:rtl/>
        </w:rPr>
        <w:t>:</w:t>
      </w:r>
      <w:r w:rsidRPr="008F55A3">
        <w:rPr>
          <w:rtl/>
        </w:rPr>
        <w:t xml:space="preserve"> 238 </w:t>
      </w:r>
      <w:r w:rsidR="00EB66AF" w:rsidRPr="008F55A3">
        <w:rPr>
          <w:rtl/>
        </w:rPr>
        <w:t>/</w:t>
      </w:r>
      <w:r w:rsidRPr="008F55A3">
        <w:rPr>
          <w:rtl/>
        </w:rPr>
        <w:t xml:space="preserve"> 805. </w:t>
      </w:r>
    </w:p>
    <w:p w:rsidR="00C63504" w:rsidRDefault="00C63504" w:rsidP="00C63504">
      <w:pPr>
        <w:pStyle w:val="libNormal"/>
        <w:rPr>
          <w:lang w:bidi="fa-IR"/>
        </w:rPr>
      </w:pPr>
      <w:bookmarkStart w:id="664" w:name="_Toc284351000"/>
      <w:bookmarkStart w:id="665" w:name="_Toc303163697"/>
      <w:bookmarkStart w:id="666" w:name="_Toc377025106"/>
      <w:r>
        <w:rPr>
          <w:rtl/>
          <w:lang w:bidi="fa-IR"/>
        </w:rPr>
        <w:br w:type="page"/>
      </w:r>
    </w:p>
    <w:p w:rsidR="005B369B" w:rsidRDefault="005B369B" w:rsidP="00C63504">
      <w:pPr>
        <w:pStyle w:val="Heading2Center"/>
        <w:rPr>
          <w:rtl/>
        </w:rPr>
      </w:pPr>
      <w:bookmarkStart w:id="667" w:name="_Toc250344534"/>
      <w:r>
        <w:rPr>
          <w:rtl/>
        </w:rPr>
        <w:lastRenderedPageBreak/>
        <w:t>59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نذر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>وعين موضع ذبحه لزمه</w:t>
      </w:r>
      <w:r w:rsidR="007A1646">
        <w:rPr>
          <w:rtl/>
        </w:rPr>
        <w:t>،</w:t>
      </w:r>
      <w:r>
        <w:rPr>
          <w:rtl/>
        </w:rPr>
        <w:t xml:space="preserve"> و</w:t>
      </w:r>
      <w:bookmarkEnd w:id="664"/>
      <w:bookmarkEnd w:id="665"/>
      <w:r w:rsidR="00F937F9">
        <w:rPr>
          <w:rtl/>
        </w:rPr>
        <w:t xml:space="preserve">أنّ </w:t>
      </w:r>
      <w:bookmarkStart w:id="668" w:name="_Toc284351001"/>
      <w:bookmarkStart w:id="669" w:name="_Toc303163698"/>
      <w:r w:rsidR="00F80647">
        <w:rPr>
          <w:rtl/>
        </w:rPr>
        <w:t>ل</w:t>
      </w:r>
      <w:r>
        <w:rPr>
          <w:rtl/>
        </w:rPr>
        <w:t>م يعين وجب ذبحه بمكة ; وحكم من نذر بدنة هل تجزئ</w:t>
      </w:r>
      <w:bookmarkEnd w:id="668"/>
      <w:bookmarkEnd w:id="669"/>
      <w:r w:rsidR="00F80647">
        <w:rPr>
          <w:rtl/>
        </w:rPr>
        <w:t xml:space="preserve"> </w:t>
      </w:r>
      <w:bookmarkStart w:id="670" w:name="_Toc284351002"/>
      <w:bookmarkStart w:id="671" w:name="_Toc303163699"/>
      <w:r w:rsidR="00F80647">
        <w:rPr>
          <w:rtl/>
        </w:rPr>
        <w:t>ع</w:t>
      </w:r>
      <w:r>
        <w:rPr>
          <w:rtl/>
        </w:rPr>
        <w:t>نه بقرة</w:t>
      </w:r>
      <w:bookmarkEnd w:id="666"/>
      <w:bookmarkEnd w:id="667"/>
      <w:bookmarkEnd w:id="670"/>
      <w:bookmarkEnd w:id="671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[ 18984 ]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 w:rsidR="00B03C65">
        <w:rPr>
          <w:rtl/>
        </w:rPr>
        <w:t xml:space="preserve"> عن إسحاق ال</w:t>
      </w:r>
      <w:r w:rsidR="00B03C65">
        <w:rPr>
          <w:rFonts w:hint="cs"/>
          <w:rtl/>
        </w:rPr>
        <w:t>أَ</w:t>
      </w:r>
      <w:r>
        <w:rPr>
          <w:rtl/>
        </w:rPr>
        <w:t>زرق الصائغ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عن رجل جعل لله عليه بدنة ينحرها بالكوفة في شكر؟ فقال لي</w:t>
      </w:r>
      <w:r w:rsidR="007A1646">
        <w:rPr>
          <w:rtl/>
        </w:rPr>
        <w:t>:</w:t>
      </w:r>
      <w:r>
        <w:rPr>
          <w:rtl/>
        </w:rPr>
        <w:t xml:space="preserve"> عليه </w:t>
      </w:r>
      <w:r w:rsidR="00B03C6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ينحرها حيث جعل لله عليه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B03C65">
        <w:rPr>
          <w:rFonts w:hint="cs"/>
          <w:rtl/>
        </w:rPr>
        <w:t>إ</w:t>
      </w:r>
      <w:r w:rsidR="00B03C6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سمّى بلدا</w:t>
      </w:r>
      <w:r w:rsidR="00B03C65">
        <w:rPr>
          <w:rFonts w:hint="cs"/>
          <w:rtl/>
        </w:rPr>
        <w:t>ً</w:t>
      </w:r>
      <w:r>
        <w:rPr>
          <w:rtl/>
        </w:rPr>
        <w:t xml:space="preserve"> ف</w:t>
      </w:r>
      <w:r w:rsidR="00B03C65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ينحرها قبالة الكعبة منحر البدن.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[ 18985 ] 2</w:t>
      </w:r>
      <w:r w:rsidR="00D43D1B">
        <w:rPr>
          <w:rtl/>
        </w:rPr>
        <w:t xml:space="preserve"> - </w:t>
      </w:r>
      <w:r>
        <w:rPr>
          <w:rtl/>
        </w:rPr>
        <w:t>وبإسناده عن النوفلي</w:t>
      </w:r>
      <w:r w:rsidR="007A1646">
        <w:rPr>
          <w:rtl/>
        </w:rPr>
        <w:t>،</w:t>
      </w:r>
      <w:r>
        <w:rPr>
          <w:rtl/>
        </w:rPr>
        <w:t xml:space="preserve"> عن السكوني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 في الرجل يقول</w:t>
      </w:r>
      <w:r w:rsidR="007A1646">
        <w:rPr>
          <w:rtl/>
        </w:rPr>
        <w:t>:</w:t>
      </w:r>
      <w:r>
        <w:rPr>
          <w:rtl/>
        </w:rPr>
        <w:t xml:space="preserve"> علي بدنة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تجزئ عنه بقرة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B03C6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يكون عنى بدنة من </w:t>
      </w:r>
      <w:r w:rsidR="00F937F9">
        <w:rPr>
          <w:rtl/>
        </w:rPr>
        <w:t>الإِبل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672" w:name="_Toc284351003"/>
      <w:bookmarkStart w:id="673" w:name="_Toc303163700"/>
      <w:bookmarkStart w:id="674" w:name="_Toc377025107"/>
      <w:bookmarkStart w:id="675" w:name="_Toc250344535"/>
      <w:r>
        <w:rPr>
          <w:rtl/>
        </w:rPr>
        <w:t>60</w:t>
      </w:r>
      <w:r w:rsidR="00D43D1B">
        <w:rPr>
          <w:rtl/>
        </w:rPr>
        <w:t xml:space="preserve"> - </w:t>
      </w:r>
      <w:r>
        <w:rPr>
          <w:rtl/>
        </w:rPr>
        <w:t>باب تأكد استحباب الاضحية</w:t>
      </w:r>
      <w:r w:rsidR="007A1646">
        <w:rPr>
          <w:rtl/>
        </w:rPr>
        <w:t>،</w:t>
      </w:r>
      <w:r>
        <w:rPr>
          <w:rtl/>
        </w:rPr>
        <w:t xml:space="preserve"> وإجزاء الهدي عنها</w:t>
      </w:r>
      <w:r w:rsidR="007A1646">
        <w:rPr>
          <w:rtl/>
        </w:rPr>
        <w:t>،</w:t>
      </w:r>
      <w:bookmarkEnd w:id="672"/>
      <w:bookmarkEnd w:id="673"/>
      <w:r w:rsidR="00F80647">
        <w:rPr>
          <w:rtl/>
        </w:rPr>
        <w:t xml:space="preserve"> </w:t>
      </w:r>
      <w:bookmarkStart w:id="676" w:name="_Toc284351004"/>
      <w:bookmarkStart w:id="677" w:name="_Toc303163701"/>
      <w:r w:rsidR="00F80647">
        <w:rPr>
          <w:rtl/>
        </w:rPr>
        <w:t>و</w:t>
      </w:r>
      <w:r>
        <w:rPr>
          <w:rtl/>
        </w:rPr>
        <w:t>سقوطها عن الجنين</w:t>
      </w:r>
      <w:r w:rsidR="007A1646">
        <w:rPr>
          <w:rtl/>
        </w:rPr>
        <w:t>،</w:t>
      </w:r>
      <w:r>
        <w:rPr>
          <w:rtl/>
        </w:rPr>
        <w:t xml:space="preserve"> ومن لا يجد</w:t>
      </w:r>
      <w:r w:rsidR="007A1646">
        <w:rPr>
          <w:rtl/>
        </w:rPr>
        <w:t>،</w:t>
      </w:r>
      <w:r>
        <w:rPr>
          <w:rtl/>
        </w:rPr>
        <w:t xml:space="preserve"> واستحباب الدعاء</w:t>
      </w:r>
      <w:bookmarkEnd w:id="676"/>
      <w:bookmarkEnd w:id="677"/>
      <w:r w:rsidR="00F80647">
        <w:rPr>
          <w:rtl/>
        </w:rPr>
        <w:t xml:space="preserve"> </w:t>
      </w:r>
      <w:bookmarkStart w:id="678" w:name="_Toc284351005"/>
      <w:bookmarkStart w:id="679" w:name="_Toc303163702"/>
      <w:r w:rsidR="00F80647">
        <w:rPr>
          <w:rtl/>
        </w:rPr>
        <w:t>ع</w:t>
      </w:r>
      <w:r>
        <w:rPr>
          <w:rtl/>
        </w:rPr>
        <w:t>ندها بالمأثور</w:t>
      </w:r>
      <w:r w:rsidR="007A1646">
        <w:rPr>
          <w:rtl/>
        </w:rPr>
        <w:t>،</w:t>
      </w:r>
      <w:r>
        <w:rPr>
          <w:rtl/>
        </w:rPr>
        <w:t xml:space="preserve"> والتضحية عن العيال</w:t>
      </w:r>
      <w:r w:rsidR="007A1646">
        <w:rPr>
          <w:rtl/>
        </w:rPr>
        <w:t>،</w:t>
      </w:r>
      <w:r>
        <w:rPr>
          <w:rtl/>
        </w:rPr>
        <w:t xml:space="preserve"> وجملة من أحكامها</w:t>
      </w:r>
      <w:bookmarkEnd w:id="674"/>
      <w:bookmarkEnd w:id="675"/>
      <w:bookmarkEnd w:id="678"/>
      <w:bookmarkEnd w:id="679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[ 18986 ]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03C65" w:rsidRDefault="005B369B" w:rsidP="00B03C65">
      <w:pPr>
        <w:pStyle w:val="libFootnoteCenterBold"/>
        <w:rPr>
          <w:rtl/>
        </w:rPr>
      </w:pPr>
      <w:r w:rsidRPr="00B03C65">
        <w:rPr>
          <w:rtl/>
        </w:rPr>
        <w:t>الباب 59</w:t>
      </w:r>
    </w:p>
    <w:p w:rsidR="005B369B" w:rsidRPr="00B03C65" w:rsidRDefault="005B369B" w:rsidP="00B03C65">
      <w:pPr>
        <w:pStyle w:val="libFootnoteCenterBold"/>
        <w:rPr>
          <w:rtl/>
        </w:rPr>
      </w:pPr>
      <w:r w:rsidRPr="00B03C65">
        <w:rPr>
          <w:rtl/>
        </w:rPr>
        <w:t>فيه حديثان</w:t>
      </w:r>
    </w:p>
    <w:p w:rsidR="005B369B" w:rsidRPr="00B03C65" w:rsidRDefault="005B369B" w:rsidP="00B03C65">
      <w:pPr>
        <w:pStyle w:val="libFootnote0"/>
        <w:rPr>
          <w:rtl/>
        </w:rPr>
      </w:pPr>
      <w:r w:rsidRPr="00B03C65">
        <w:rPr>
          <w:rtl/>
        </w:rPr>
        <w:t>1</w:t>
      </w:r>
      <w:r w:rsidR="00D43D1B" w:rsidRPr="00B03C65">
        <w:rPr>
          <w:rtl/>
        </w:rPr>
        <w:t xml:space="preserve"> - </w:t>
      </w:r>
      <w:r w:rsidRPr="00B03C65">
        <w:rPr>
          <w:rtl/>
        </w:rPr>
        <w:t>التهذيب 5</w:t>
      </w:r>
      <w:r w:rsidR="007A1646" w:rsidRPr="00B03C65">
        <w:rPr>
          <w:rtl/>
        </w:rPr>
        <w:t>:</w:t>
      </w:r>
      <w:r w:rsidRPr="00B03C65">
        <w:rPr>
          <w:rtl/>
        </w:rPr>
        <w:t xml:space="preserve"> 239 </w:t>
      </w:r>
      <w:r w:rsidR="00EB66AF" w:rsidRPr="00B03C65">
        <w:rPr>
          <w:rtl/>
        </w:rPr>
        <w:t>/</w:t>
      </w:r>
      <w:r w:rsidRPr="00B03C65">
        <w:rPr>
          <w:rtl/>
        </w:rPr>
        <w:t xml:space="preserve"> 806.</w:t>
      </w:r>
    </w:p>
    <w:p w:rsidR="005B369B" w:rsidRPr="00B03C65" w:rsidRDefault="005B369B" w:rsidP="00B03C65">
      <w:pPr>
        <w:pStyle w:val="libFootnote0"/>
        <w:rPr>
          <w:rtl/>
        </w:rPr>
      </w:pPr>
      <w:r w:rsidRPr="00B03C65">
        <w:rPr>
          <w:rtl/>
        </w:rPr>
        <w:t>2</w:t>
      </w:r>
      <w:r w:rsidR="00D43D1B" w:rsidRPr="00B03C65">
        <w:rPr>
          <w:rtl/>
        </w:rPr>
        <w:t xml:space="preserve"> - </w:t>
      </w:r>
      <w:r w:rsidRPr="00B03C65">
        <w:rPr>
          <w:rtl/>
        </w:rPr>
        <w:t>التهذيب 5</w:t>
      </w:r>
      <w:r w:rsidR="007A1646" w:rsidRPr="00B03C65">
        <w:rPr>
          <w:rtl/>
        </w:rPr>
        <w:t>:</w:t>
      </w:r>
      <w:r w:rsidRPr="00B03C65">
        <w:rPr>
          <w:rtl/>
        </w:rPr>
        <w:t xml:space="preserve"> 481 </w:t>
      </w:r>
      <w:r w:rsidR="00EB66AF" w:rsidRPr="00B03C65">
        <w:rPr>
          <w:rtl/>
        </w:rPr>
        <w:t>/</w:t>
      </w:r>
      <w:r w:rsidRPr="00B03C65">
        <w:rPr>
          <w:rtl/>
        </w:rPr>
        <w:t xml:space="preserve"> 1710. </w:t>
      </w:r>
    </w:p>
    <w:p w:rsidR="005B369B" w:rsidRPr="00B03C65" w:rsidRDefault="005B369B" w:rsidP="00B03C65">
      <w:pPr>
        <w:pStyle w:val="libFootnoteCenterBold"/>
        <w:rPr>
          <w:rtl/>
        </w:rPr>
      </w:pPr>
      <w:r w:rsidRPr="00B03C65">
        <w:rPr>
          <w:rtl/>
        </w:rPr>
        <w:t>الباب 60</w:t>
      </w:r>
    </w:p>
    <w:p w:rsidR="005B369B" w:rsidRPr="00B03C65" w:rsidRDefault="005B369B" w:rsidP="00B03C65">
      <w:pPr>
        <w:pStyle w:val="libFootnoteCenterBold"/>
        <w:rPr>
          <w:rtl/>
        </w:rPr>
      </w:pPr>
      <w:r w:rsidRPr="00B03C65">
        <w:rPr>
          <w:rtl/>
        </w:rPr>
        <w:t>فيه 12 حديثا</w:t>
      </w:r>
      <w:r w:rsidR="00B03C65">
        <w:rPr>
          <w:rFonts w:hint="cs"/>
          <w:rtl/>
        </w:rPr>
        <w:t>ً</w:t>
      </w:r>
    </w:p>
    <w:p w:rsidR="005B369B" w:rsidRPr="00B03C65" w:rsidRDefault="005B369B" w:rsidP="00B03C65">
      <w:pPr>
        <w:pStyle w:val="libFootnote0"/>
        <w:rPr>
          <w:rtl/>
        </w:rPr>
      </w:pPr>
      <w:r w:rsidRPr="00B03C65">
        <w:rPr>
          <w:rtl/>
        </w:rPr>
        <w:t>1</w:t>
      </w:r>
      <w:r w:rsidR="00D43D1B" w:rsidRPr="00B03C65">
        <w:rPr>
          <w:rtl/>
        </w:rPr>
        <w:t xml:space="preserve"> - </w:t>
      </w:r>
      <w:r w:rsidRPr="00B03C65">
        <w:rPr>
          <w:rtl/>
        </w:rPr>
        <w:t>الكافي 4</w:t>
      </w:r>
      <w:r w:rsidR="007A1646" w:rsidRPr="00B03C65">
        <w:rPr>
          <w:rtl/>
        </w:rPr>
        <w:t>:</w:t>
      </w:r>
      <w:r w:rsidRPr="00B03C65">
        <w:rPr>
          <w:rtl/>
        </w:rPr>
        <w:t xml:space="preserve"> 487 </w:t>
      </w:r>
      <w:r w:rsidR="00EB66AF" w:rsidRPr="00B03C65">
        <w:rPr>
          <w:rtl/>
        </w:rPr>
        <w:t>/</w:t>
      </w:r>
      <w:r w:rsidRPr="00B03C65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>
        <w:rPr>
          <w:rtl/>
        </w:rPr>
        <w:t xml:space="preserve">عن </w:t>
      </w:r>
      <w:r w:rsidR="00657409">
        <w:rPr>
          <w:rtl/>
        </w:rPr>
        <w:t>الأَضحى</w:t>
      </w:r>
      <w:r w:rsidR="007A1646">
        <w:rPr>
          <w:rtl/>
        </w:rPr>
        <w:t>،</w:t>
      </w:r>
      <w:r>
        <w:rPr>
          <w:rtl/>
        </w:rPr>
        <w:t xml:space="preserve"> أواجب هو على من وجد لنفسه وعياله؟ فقال</w:t>
      </w:r>
      <w:r w:rsidR="007A1646">
        <w:rPr>
          <w:rtl/>
        </w:rPr>
        <w:t>:</w:t>
      </w:r>
      <w:r>
        <w:rPr>
          <w:rtl/>
        </w:rPr>
        <w:t xml:space="preserve"> أم</w:t>
      </w:r>
      <w:r w:rsidR="00873ED1">
        <w:rPr>
          <w:rFonts w:hint="cs"/>
          <w:rtl/>
        </w:rPr>
        <w:t>ّ</w:t>
      </w:r>
      <w:r>
        <w:rPr>
          <w:rtl/>
        </w:rPr>
        <w:t>ا لنفسه فلا يدعه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2D5A33">
        <w:rPr>
          <w:rFonts w:hint="cs"/>
          <w:rtl/>
        </w:rPr>
        <w:t>ّ</w:t>
      </w:r>
      <w:r>
        <w:rPr>
          <w:rtl/>
        </w:rPr>
        <w:t xml:space="preserve">ا لعياله </w:t>
      </w:r>
      <w:r w:rsidR="002D5A33">
        <w:rPr>
          <w:rFonts w:hint="cs"/>
          <w:rtl/>
        </w:rPr>
        <w:t>إ</w:t>
      </w:r>
      <w:r w:rsidR="002D5A3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تركه.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[ 18987 ]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 w:rsidR="00873ED1">
        <w:rPr>
          <w:rtl/>
        </w:rPr>
        <w:t xml:space="preserve"> يجزئه في ال</w:t>
      </w:r>
      <w:r w:rsidR="00873ED1">
        <w:rPr>
          <w:rFonts w:hint="cs"/>
          <w:rtl/>
        </w:rPr>
        <w:t>أ</w:t>
      </w:r>
      <w:r>
        <w:rPr>
          <w:rtl/>
        </w:rPr>
        <w:t>ضحية هديه</w:t>
      </w:r>
      <w:r w:rsidR="007A1646">
        <w:rPr>
          <w:rtl/>
        </w:rPr>
        <w:t>،</w:t>
      </w:r>
      <w:r>
        <w:rPr>
          <w:rtl/>
        </w:rPr>
        <w:t xml:space="preserve"> وفي نسخة</w:t>
      </w:r>
      <w:r w:rsidR="007A1646">
        <w:rPr>
          <w:rtl/>
        </w:rPr>
        <w:t>:</w:t>
      </w:r>
      <w:r w:rsidR="00873ED1">
        <w:rPr>
          <w:rtl/>
        </w:rPr>
        <w:t xml:space="preserve"> يجزئك من ال</w:t>
      </w:r>
      <w:r w:rsidR="00873ED1">
        <w:rPr>
          <w:rFonts w:hint="cs"/>
          <w:rtl/>
        </w:rPr>
        <w:t>أ</w:t>
      </w:r>
      <w:r>
        <w:rPr>
          <w:rtl/>
        </w:rPr>
        <w:t xml:space="preserve">ضحية هديك.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[ 18988 ]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907196">
        <w:rPr>
          <w:rtl/>
        </w:rPr>
        <w:t>سل</w:t>
      </w:r>
      <w:r w:rsidR="007F42CA">
        <w:rPr>
          <w:rtl/>
        </w:rPr>
        <w:t xml:space="preserve">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07196">
        <w:rPr>
          <w:rtl/>
        </w:rPr>
        <w:t>ال</w:t>
      </w:r>
      <w:r w:rsidR="00907196">
        <w:rPr>
          <w:rFonts w:hint="cs"/>
          <w:rtl/>
        </w:rPr>
        <w:t>أ</w:t>
      </w:r>
      <w:r>
        <w:rPr>
          <w:rtl/>
        </w:rPr>
        <w:t xml:space="preserve">ضحية واجبة على من وجد من صغير أو كبير وهي </w:t>
      </w:r>
      <w:r w:rsidR="00E56EC2">
        <w:rPr>
          <w:rtl/>
        </w:rPr>
        <w:t>سنّة</w:t>
      </w:r>
      <w:r>
        <w:rPr>
          <w:rtl/>
        </w:rPr>
        <w:t xml:space="preserve">. </w:t>
      </w:r>
    </w:p>
    <w:p w:rsidR="005B369B" w:rsidRDefault="005B369B" w:rsidP="00907196">
      <w:pPr>
        <w:pStyle w:val="libNormal"/>
        <w:rPr>
          <w:rtl/>
        </w:rPr>
      </w:pPr>
      <w:r>
        <w:rPr>
          <w:rtl/>
        </w:rPr>
        <w:t>[ 18989 ] 4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رسول الله </w:t>
      </w:r>
      <w:r w:rsidR="00907196" w:rsidRPr="00682B96">
        <w:rPr>
          <w:rFonts w:hint="cs"/>
          <w:rtl/>
        </w:rPr>
        <w:t xml:space="preserve">( </w:t>
      </w:r>
      <w:r w:rsidR="00907196" w:rsidRPr="009A011A">
        <w:rPr>
          <w:rStyle w:val="libAlaemChar"/>
          <w:rFonts w:hint="cs"/>
          <w:rtl/>
        </w:rPr>
        <w:t>صلى‌الله‌عليه‌وآله‌</w:t>
      </w:r>
      <w:r w:rsidR="00907196" w:rsidRPr="00682B96">
        <w:rPr>
          <w:rFonts w:hint="cs"/>
          <w:rtl/>
        </w:rPr>
        <w:t xml:space="preserve"> )</w:t>
      </w:r>
      <w:r w:rsidR="00907196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 xml:space="preserve">جعل الله هذا </w:t>
      </w:r>
      <w:r w:rsidR="00657409">
        <w:rPr>
          <w:rtl/>
        </w:rPr>
        <w:t>الأَ</w:t>
      </w:r>
      <w:r w:rsidR="00907196">
        <w:rPr>
          <w:rtl/>
        </w:rPr>
        <w:t>ضح</w:t>
      </w:r>
      <w:r w:rsidR="00911C7C">
        <w:rPr>
          <w:rtl/>
        </w:rPr>
        <w:t xml:space="preserve">ى </w:t>
      </w:r>
      <w:r>
        <w:rPr>
          <w:rtl/>
        </w:rPr>
        <w:t xml:space="preserve">لتشبع مساكينكم من اللحم فأطعموهم.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[ 18990 ] 5</w:t>
      </w:r>
      <w:r w:rsidR="00D43D1B">
        <w:rPr>
          <w:rtl/>
        </w:rPr>
        <w:t xml:space="preserve"> - </w:t>
      </w:r>
      <w:r>
        <w:rPr>
          <w:rtl/>
        </w:rPr>
        <w:t>وبإسناده عن العلاء بن الفضيل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>
        <w:rPr>
          <w:rtl/>
        </w:rPr>
        <w:t>رجلا</w:t>
      </w:r>
      <w:r w:rsidR="001E1D88">
        <w:rPr>
          <w:rFonts w:hint="cs"/>
          <w:rtl/>
        </w:rPr>
        <w:t>ً</w:t>
      </w:r>
      <w:r>
        <w:rPr>
          <w:rtl/>
        </w:rPr>
        <w:t xml:space="preserve"> سأله عن </w:t>
      </w:r>
      <w:r w:rsidR="00657409">
        <w:rPr>
          <w:rtl/>
        </w:rPr>
        <w:t>الأَضحى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هو واجب على كل</w:t>
      </w:r>
      <w:r w:rsidR="001E1D88">
        <w:rPr>
          <w:rFonts w:hint="cs"/>
          <w:rtl/>
        </w:rPr>
        <w:t>ّ</w:t>
      </w:r>
      <w:r>
        <w:rPr>
          <w:rtl/>
        </w:rPr>
        <w:t xml:space="preserve"> م</w:t>
      </w:r>
      <w:r w:rsidR="001E1D88">
        <w:rPr>
          <w:rtl/>
        </w:rPr>
        <w:t>سل</w:t>
      </w:r>
      <w:r w:rsidR="007F42CA">
        <w:rPr>
          <w:rtl/>
        </w:rPr>
        <w:t xml:space="preserve">م </w:t>
      </w:r>
      <w:r w:rsidR="00F21022">
        <w:rPr>
          <w:rtl/>
        </w:rPr>
        <w:t xml:space="preserve">إلّا </w:t>
      </w:r>
      <w:r>
        <w:rPr>
          <w:rtl/>
        </w:rPr>
        <w:t>من لم يجد</w:t>
      </w:r>
      <w:r w:rsidR="007A1646">
        <w:rPr>
          <w:rtl/>
        </w:rPr>
        <w:t>،</w:t>
      </w:r>
      <w:r>
        <w:rPr>
          <w:rtl/>
        </w:rPr>
        <w:t xml:space="preserve"> فقال له السائل</w:t>
      </w:r>
      <w:r w:rsidR="007A1646">
        <w:rPr>
          <w:rtl/>
        </w:rPr>
        <w:t>:</w:t>
      </w:r>
      <w:r>
        <w:rPr>
          <w:rtl/>
        </w:rPr>
        <w:t xml:space="preserve"> فما ترى في العيال؟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شئت فعلت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شئت لم تفعل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1E1D88">
        <w:rPr>
          <w:rFonts w:hint="cs"/>
          <w:rtl/>
        </w:rPr>
        <w:t>ّ</w:t>
      </w:r>
      <w:r>
        <w:rPr>
          <w:rtl/>
        </w:rPr>
        <w:t xml:space="preserve">ا أنت فلا تدعه.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[ 18991 ] 6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911C7C">
        <w:rPr>
          <w:rtl/>
        </w:rPr>
        <w:t xml:space="preserve">ضحّى </w:t>
      </w:r>
      <w:r>
        <w:rPr>
          <w:rtl/>
        </w:rPr>
        <w:t xml:space="preserve">رسول الله </w:t>
      </w:r>
      <w:r w:rsidR="009A011A" w:rsidRPr="00682B9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بكبشين ذبح واحدا</w:t>
      </w:r>
      <w:r w:rsidR="00003E2E">
        <w:rPr>
          <w:rFonts w:hint="cs"/>
          <w:rtl/>
        </w:rPr>
        <w:t>ً</w:t>
      </w:r>
      <w:r>
        <w:rPr>
          <w:rtl/>
        </w:rPr>
        <w:t xml:space="preserve"> بيده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03E2E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هذا عن</w:t>
      </w:r>
      <w:r w:rsidR="00003E2E">
        <w:rPr>
          <w:rFonts w:hint="cs"/>
          <w:rtl/>
        </w:rPr>
        <w:t>ّ</w:t>
      </w:r>
      <w:r>
        <w:rPr>
          <w:rtl/>
        </w:rPr>
        <w:t>ي و</w:t>
      </w:r>
      <w:r w:rsidR="00C01A38">
        <w:rPr>
          <w:rtl/>
        </w:rPr>
        <w:t xml:space="preserve">عمّن </w:t>
      </w:r>
      <w:r>
        <w:rPr>
          <w:rtl/>
        </w:rPr>
        <w:t>لم يضح</w:t>
      </w:r>
      <w:r w:rsidR="00003E2E">
        <w:rPr>
          <w:rFonts w:hint="cs"/>
          <w:rtl/>
        </w:rPr>
        <w:t>ّ</w:t>
      </w:r>
      <w:r>
        <w:rPr>
          <w:rtl/>
        </w:rPr>
        <w:t xml:space="preserve"> من أهل بيتي</w:t>
      </w:r>
      <w:r w:rsidR="007A1646">
        <w:rPr>
          <w:rtl/>
        </w:rPr>
        <w:t>،</w:t>
      </w:r>
      <w:r>
        <w:rPr>
          <w:rtl/>
        </w:rPr>
        <w:t xml:space="preserve"> وذبح الآخر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هذا عن</w:t>
      </w:r>
      <w:r w:rsidR="00003E2E">
        <w:rPr>
          <w:rFonts w:hint="cs"/>
          <w:rtl/>
        </w:rPr>
        <w:t>ّ</w:t>
      </w:r>
      <w:r>
        <w:rPr>
          <w:rtl/>
        </w:rPr>
        <w:t>ي و</w:t>
      </w:r>
      <w:r w:rsidR="00C01A38">
        <w:rPr>
          <w:rtl/>
        </w:rPr>
        <w:t xml:space="preserve">عمّن </w:t>
      </w:r>
      <w:r>
        <w:rPr>
          <w:rtl/>
        </w:rPr>
        <w:t>لم يضح</w:t>
      </w:r>
      <w:r w:rsidR="00003E2E">
        <w:rPr>
          <w:rFonts w:hint="cs"/>
          <w:rtl/>
        </w:rPr>
        <w:t>ّ</w:t>
      </w:r>
      <w:r w:rsidR="00003E2E">
        <w:rPr>
          <w:rtl/>
        </w:rPr>
        <w:t xml:space="preserve"> من </w:t>
      </w:r>
      <w:r w:rsidR="00003E2E">
        <w:rPr>
          <w:rFonts w:hint="cs"/>
          <w:rtl/>
        </w:rPr>
        <w:t>أُ</w:t>
      </w:r>
      <w:r>
        <w:rPr>
          <w:rtl/>
        </w:rPr>
        <w:t>م</w:t>
      </w:r>
      <w:r w:rsidR="00003E2E">
        <w:rPr>
          <w:rFonts w:hint="cs"/>
          <w:rtl/>
        </w:rPr>
        <w:t>ّ</w:t>
      </w:r>
      <w:r>
        <w:rPr>
          <w:rtl/>
        </w:rPr>
        <w:t xml:space="preserve">تي.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E510F" w:rsidRDefault="005B369B" w:rsidP="000E510F">
      <w:pPr>
        <w:pStyle w:val="libFootnote0"/>
        <w:rPr>
          <w:rtl/>
        </w:rPr>
      </w:pPr>
      <w:r w:rsidRPr="000E510F">
        <w:rPr>
          <w:rtl/>
        </w:rPr>
        <w:t>2</w:t>
      </w:r>
      <w:r w:rsidR="00D43D1B" w:rsidRPr="000E510F">
        <w:rPr>
          <w:rtl/>
        </w:rPr>
        <w:t xml:space="preserve"> - </w:t>
      </w:r>
      <w:r w:rsidRPr="000E510F">
        <w:rPr>
          <w:rtl/>
        </w:rPr>
        <w:t>التهذيب 5</w:t>
      </w:r>
      <w:r w:rsidR="007A1646" w:rsidRPr="000E510F">
        <w:rPr>
          <w:rtl/>
        </w:rPr>
        <w:t>:</w:t>
      </w:r>
      <w:r w:rsidRPr="000E510F">
        <w:rPr>
          <w:rtl/>
        </w:rPr>
        <w:t xml:space="preserve"> 238 </w:t>
      </w:r>
      <w:r w:rsidR="00EB66AF" w:rsidRPr="000E510F">
        <w:rPr>
          <w:rtl/>
        </w:rPr>
        <w:t>/</w:t>
      </w:r>
      <w:r w:rsidRPr="000E510F">
        <w:rPr>
          <w:rtl/>
        </w:rPr>
        <w:t xml:space="preserve"> 803.</w:t>
      </w:r>
    </w:p>
    <w:p w:rsidR="005B369B" w:rsidRPr="000E510F" w:rsidRDefault="005B369B" w:rsidP="000E510F">
      <w:pPr>
        <w:pStyle w:val="libFootnote0"/>
        <w:rPr>
          <w:rtl/>
        </w:rPr>
      </w:pPr>
      <w:r w:rsidRPr="000E510F">
        <w:rPr>
          <w:rtl/>
        </w:rPr>
        <w:t>3</w:t>
      </w:r>
      <w:r w:rsidR="00D43D1B" w:rsidRPr="000E510F">
        <w:rPr>
          <w:rtl/>
        </w:rPr>
        <w:t xml:space="preserve"> - </w:t>
      </w:r>
      <w:r w:rsidRPr="000E510F">
        <w:rPr>
          <w:rtl/>
        </w:rPr>
        <w:t>الفقيه 2</w:t>
      </w:r>
      <w:r w:rsidR="007A1646" w:rsidRPr="000E510F">
        <w:rPr>
          <w:rtl/>
        </w:rPr>
        <w:t>:</w:t>
      </w:r>
      <w:r w:rsidRPr="000E510F">
        <w:rPr>
          <w:rtl/>
        </w:rPr>
        <w:t xml:space="preserve"> 292 </w:t>
      </w:r>
      <w:r w:rsidR="00EB66AF" w:rsidRPr="000E510F">
        <w:rPr>
          <w:rtl/>
        </w:rPr>
        <w:t>/</w:t>
      </w:r>
      <w:r w:rsidRPr="000E510F">
        <w:rPr>
          <w:rtl/>
        </w:rPr>
        <w:t xml:space="preserve"> 1445. </w:t>
      </w:r>
    </w:p>
    <w:p w:rsidR="005B369B" w:rsidRPr="000E510F" w:rsidRDefault="005B369B" w:rsidP="000E510F">
      <w:pPr>
        <w:pStyle w:val="libFootnote0"/>
        <w:rPr>
          <w:rtl/>
        </w:rPr>
      </w:pPr>
      <w:r w:rsidRPr="000E510F">
        <w:rPr>
          <w:rtl/>
        </w:rPr>
        <w:t>(1) في المصدر</w:t>
      </w:r>
      <w:r w:rsidR="007A1646" w:rsidRPr="000E510F">
        <w:rPr>
          <w:rtl/>
        </w:rPr>
        <w:t>:</w:t>
      </w:r>
      <w:r w:rsidRPr="000E510F">
        <w:rPr>
          <w:rtl/>
        </w:rPr>
        <w:t xml:space="preserve"> روى سويد القلاء عن </w:t>
      </w:r>
      <w:r w:rsidR="007F42CA" w:rsidRPr="000E510F">
        <w:rPr>
          <w:rtl/>
        </w:rPr>
        <w:t>محمّد</w:t>
      </w:r>
      <w:r w:rsidR="001E77C8" w:rsidRPr="000E510F">
        <w:rPr>
          <w:rtl/>
        </w:rPr>
        <w:t xml:space="preserve"> </w:t>
      </w:r>
      <w:r w:rsidRPr="000E510F">
        <w:rPr>
          <w:rtl/>
        </w:rPr>
        <w:t>بن مسلم.</w:t>
      </w:r>
    </w:p>
    <w:p w:rsidR="005B369B" w:rsidRPr="000E510F" w:rsidRDefault="005B369B" w:rsidP="000E510F">
      <w:pPr>
        <w:pStyle w:val="libFootnote0"/>
        <w:rPr>
          <w:rtl/>
        </w:rPr>
      </w:pPr>
      <w:r w:rsidRPr="000E510F">
        <w:rPr>
          <w:rtl/>
        </w:rPr>
        <w:t>4</w:t>
      </w:r>
      <w:r w:rsidR="00D43D1B" w:rsidRPr="000E510F">
        <w:rPr>
          <w:rtl/>
        </w:rPr>
        <w:t xml:space="preserve"> - </w:t>
      </w:r>
      <w:r w:rsidRPr="000E510F">
        <w:rPr>
          <w:rtl/>
        </w:rPr>
        <w:t>الفقيه 2</w:t>
      </w:r>
      <w:r w:rsidR="007A1646" w:rsidRPr="000E510F">
        <w:rPr>
          <w:rtl/>
        </w:rPr>
        <w:t>:</w:t>
      </w:r>
      <w:r w:rsidRPr="000E510F">
        <w:rPr>
          <w:rtl/>
        </w:rPr>
        <w:t xml:space="preserve"> 129 </w:t>
      </w:r>
      <w:r w:rsidR="00EB66AF" w:rsidRPr="000E510F">
        <w:rPr>
          <w:rtl/>
        </w:rPr>
        <w:t>/</w:t>
      </w:r>
      <w:r w:rsidRPr="000E510F">
        <w:rPr>
          <w:rtl/>
        </w:rPr>
        <w:t xml:space="preserve"> 550.</w:t>
      </w:r>
    </w:p>
    <w:p w:rsidR="005B369B" w:rsidRPr="000E510F" w:rsidRDefault="005B369B" w:rsidP="000E510F">
      <w:pPr>
        <w:pStyle w:val="libFootnote0"/>
        <w:rPr>
          <w:rtl/>
        </w:rPr>
      </w:pPr>
      <w:r w:rsidRPr="000E510F">
        <w:rPr>
          <w:rtl/>
        </w:rPr>
        <w:t>5</w:t>
      </w:r>
      <w:r w:rsidR="00D43D1B" w:rsidRPr="000E510F">
        <w:rPr>
          <w:rtl/>
        </w:rPr>
        <w:t xml:space="preserve"> - </w:t>
      </w:r>
      <w:r w:rsidRPr="000E510F">
        <w:rPr>
          <w:rtl/>
        </w:rPr>
        <w:t>الفقيه 2</w:t>
      </w:r>
      <w:r w:rsidR="007A1646" w:rsidRPr="000E510F">
        <w:rPr>
          <w:rtl/>
        </w:rPr>
        <w:t>:</w:t>
      </w:r>
      <w:r w:rsidRPr="000E510F">
        <w:rPr>
          <w:rtl/>
        </w:rPr>
        <w:t xml:space="preserve"> 292 </w:t>
      </w:r>
      <w:r w:rsidR="00EB66AF" w:rsidRPr="000E510F">
        <w:rPr>
          <w:rtl/>
        </w:rPr>
        <w:t>/</w:t>
      </w:r>
      <w:r w:rsidRPr="000E510F">
        <w:rPr>
          <w:rtl/>
        </w:rPr>
        <w:t xml:space="preserve"> 1446.</w:t>
      </w:r>
    </w:p>
    <w:p w:rsidR="005B369B" w:rsidRPr="000E510F" w:rsidRDefault="005B369B" w:rsidP="000E510F">
      <w:pPr>
        <w:pStyle w:val="libFootnote0"/>
        <w:rPr>
          <w:rtl/>
        </w:rPr>
      </w:pPr>
      <w:r w:rsidRPr="000E510F">
        <w:rPr>
          <w:rtl/>
        </w:rPr>
        <w:t>6</w:t>
      </w:r>
      <w:r w:rsidR="00D43D1B" w:rsidRPr="000E510F">
        <w:rPr>
          <w:rtl/>
        </w:rPr>
        <w:t xml:space="preserve"> - </w:t>
      </w:r>
      <w:r w:rsidRPr="000E510F">
        <w:rPr>
          <w:rtl/>
        </w:rPr>
        <w:t>الفقيه 2</w:t>
      </w:r>
      <w:r w:rsidR="007A1646" w:rsidRPr="000E510F">
        <w:rPr>
          <w:rtl/>
        </w:rPr>
        <w:t>:</w:t>
      </w:r>
      <w:r w:rsidRPr="000E510F">
        <w:rPr>
          <w:rtl/>
        </w:rPr>
        <w:t xml:space="preserve"> 293 </w:t>
      </w:r>
      <w:r w:rsidR="00EB66AF" w:rsidRPr="000E510F">
        <w:rPr>
          <w:rtl/>
        </w:rPr>
        <w:t>/</w:t>
      </w:r>
      <w:r w:rsidRPr="000E510F">
        <w:rPr>
          <w:rtl/>
        </w:rPr>
        <w:t xml:space="preserve"> 1448.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lastRenderedPageBreak/>
        <w:t>[ 18992 ]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يضحي عن رسول الله </w:t>
      </w:r>
      <w:r w:rsidR="009A011A" w:rsidRPr="00682B9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كل</w:t>
      </w:r>
      <w:r w:rsidR="00EA62F2">
        <w:rPr>
          <w:rFonts w:hint="cs"/>
          <w:rtl/>
        </w:rPr>
        <w:t>ّ</w:t>
      </w:r>
      <w:r>
        <w:rPr>
          <w:rtl/>
        </w:rPr>
        <w:t xml:space="preserve"> </w:t>
      </w:r>
      <w:r w:rsidR="00E56EC2">
        <w:rPr>
          <w:rtl/>
        </w:rPr>
        <w:t>سنّة</w:t>
      </w:r>
      <w:r>
        <w:rPr>
          <w:rtl/>
        </w:rPr>
        <w:t xml:space="preserve"> بكبش يذبحه ويقول</w:t>
      </w:r>
      <w:r w:rsidR="007A1646">
        <w:rPr>
          <w:rtl/>
        </w:rPr>
        <w:t>:</w:t>
      </w:r>
      <w:r>
        <w:rPr>
          <w:rtl/>
        </w:rPr>
        <w:t xml:space="preserve"> « بسم الله</w:t>
      </w:r>
      <w:r w:rsidR="00EF7729">
        <w:rPr>
          <w:rtl/>
        </w:rPr>
        <w:t xml:space="preserve"> وجهت وجهي للذي فطر السموات وال</w:t>
      </w:r>
      <w:r w:rsidR="00EF7729">
        <w:rPr>
          <w:rFonts w:hint="cs"/>
          <w:rtl/>
        </w:rPr>
        <w:t>أَ</w:t>
      </w:r>
      <w:r>
        <w:rPr>
          <w:rtl/>
        </w:rPr>
        <w:t>رض حنيفا</w:t>
      </w:r>
      <w:r w:rsidR="00EF7729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>مسلماً</w:t>
      </w:r>
      <w:r>
        <w:rPr>
          <w:rtl/>
        </w:rPr>
        <w:t xml:space="preserve"> وما أنا من المشركين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A62F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صلاتي ونسكي ومحياي ومماتي لله رب العالمين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F7729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 xml:space="preserve">منك ولك » ويقول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EF7729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 xml:space="preserve">هذا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عن نبي</w:t>
      </w:r>
      <w:r w:rsidR="00EF7729">
        <w:rPr>
          <w:rFonts w:hint="cs"/>
          <w:rtl/>
        </w:rPr>
        <w:t>ّ</w:t>
      </w:r>
      <w:r>
        <w:rPr>
          <w:rtl/>
        </w:rPr>
        <w:t xml:space="preserve">ك » </w:t>
      </w:r>
      <w:r w:rsidR="00267147">
        <w:rPr>
          <w:rtl/>
        </w:rPr>
        <w:t xml:space="preserve">ثمّ </w:t>
      </w:r>
      <w:r>
        <w:rPr>
          <w:rtl/>
        </w:rPr>
        <w:t>يذبحه ويذبح كبشا</w:t>
      </w:r>
      <w:r w:rsidR="00EF7729">
        <w:rPr>
          <w:rFonts w:hint="cs"/>
          <w:rtl/>
        </w:rPr>
        <w:t>ً</w:t>
      </w:r>
      <w:r>
        <w:rPr>
          <w:rtl/>
        </w:rPr>
        <w:t xml:space="preserve"> آخر عن نفسه.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[ 18993 ] 8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لا يضح</w:t>
      </w:r>
      <w:r w:rsidR="00EA62F2">
        <w:rPr>
          <w:rFonts w:hint="cs"/>
          <w:rtl/>
        </w:rPr>
        <w:t>ّ</w:t>
      </w:r>
      <w:r>
        <w:rPr>
          <w:rtl/>
        </w:rPr>
        <w:t xml:space="preserve">ي </w:t>
      </w:r>
      <w:r w:rsidR="00C01A38">
        <w:rPr>
          <w:rtl/>
        </w:rPr>
        <w:t xml:space="preserve">عمّن </w:t>
      </w:r>
      <w:r>
        <w:rPr>
          <w:rtl/>
        </w:rPr>
        <w:t xml:space="preserve">في البطن.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[ 18994 ] 9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وذبح رسول الله </w:t>
      </w:r>
      <w:r w:rsidR="009A011A" w:rsidRPr="00682B9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نسائه البقرة. </w:t>
      </w:r>
    </w:p>
    <w:p w:rsidR="005B369B" w:rsidRDefault="005B369B" w:rsidP="00E3177E">
      <w:pPr>
        <w:pStyle w:val="libNormal"/>
        <w:rPr>
          <w:rtl/>
        </w:rPr>
      </w:pPr>
      <w:r>
        <w:rPr>
          <w:rtl/>
        </w:rPr>
        <w:t>[ 18995 ] 10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682B96">
        <w:rPr>
          <w:rtl/>
        </w:rPr>
        <w:t xml:space="preserve">( </w:t>
      </w:r>
      <w:r>
        <w:rPr>
          <w:rtl/>
        </w:rPr>
        <w:t>العلل</w:t>
      </w:r>
      <w:r w:rsidRPr="00682B9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الحسين ابن يزيد النوفلي</w:t>
      </w:r>
      <w:r w:rsidR="007A1646">
        <w:rPr>
          <w:rtl/>
        </w:rPr>
        <w:t>،</w:t>
      </w:r>
      <w:r>
        <w:rPr>
          <w:rtl/>
        </w:rPr>
        <w:t xml:space="preserve"> عن إسماعيل بن م</w:t>
      </w:r>
      <w:r w:rsidR="007F42CA">
        <w:rPr>
          <w:rtl/>
        </w:rPr>
        <w:t xml:space="preserve">سلّم </w:t>
      </w:r>
      <w:r>
        <w:rPr>
          <w:rtl/>
        </w:rPr>
        <w:t>السكوني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آبائه 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477998" w:rsidRPr="00682B96">
        <w:rPr>
          <w:rFonts w:hint="cs"/>
          <w:rtl/>
        </w:rPr>
        <w:t xml:space="preserve">( </w:t>
      </w:r>
      <w:r w:rsidR="00477998" w:rsidRPr="009A011A">
        <w:rPr>
          <w:rStyle w:val="libAlaemChar"/>
          <w:rFonts w:hint="cs"/>
          <w:rtl/>
        </w:rPr>
        <w:t>صلى‌الله‌عليه‌وآله‌</w:t>
      </w:r>
      <w:r w:rsidR="00477998" w:rsidRPr="00682B96">
        <w:rPr>
          <w:rFonts w:hint="cs"/>
          <w:rtl/>
        </w:rPr>
        <w:t xml:space="preserve"> )</w:t>
      </w:r>
      <w:r w:rsidR="00477998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 xml:space="preserve">جعل هذا </w:t>
      </w:r>
      <w:r w:rsidR="00657409">
        <w:rPr>
          <w:rtl/>
        </w:rPr>
        <w:t>الأَ</w:t>
      </w:r>
      <w:r w:rsidR="00EA62F2">
        <w:rPr>
          <w:rtl/>
        </w:rPr>
        <w:t>ضح</w:t>
      </w:r>
      <w:r w:rsidR="00911C7C">
        <w:rPr>
          <w:rtl/>
        </w:rPr>
        <w:t xml:space="preserve">ى </w:t>
      </w:r>
      <w:r>
        <w:rPr>
          <w:rtl/>
        </w:rPr>
        <w:t xml:space="preserve">لتشبع </w:t>
      </w:r>
      <w:r w:rsidRPr="005B369B">
        <w:rPr>
          <w:rStyle w:val="libFootnotenumChar"/>
          <w:rtl/>
        </w:rPr>
        <w:t>(</w:t>
      </w:r>
      <w:r w:rsidR="00E3177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مساكينكم من اللحم فأطعموهم.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[ 18996 ] 11</w:t>
      </w:r>
      <w:r w:rsidR="00D43D1B">
        <w:rPr>
          <w:rtl/>
        </w:rPr>
        <w:t xml:space="preserve"> - </w:t>
      </w:r>
      <w:r>
        <w:rPr>
          <w:rtl/>
        </w:rPr>
        <w:t xml:space="preserve">وعن علي بن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عبدالله الكوفي </w:t>
      </w:r>
      <w:r w:rsidR="0064489C">
        <w:rPr>
          <w:rtl/>
        </w:rPr>
        <w:t>الأَسدي</w:t>
      </w:r>
      <w:r w:rsidR="007A1646">
        <w:rPr>
          <w:rtl/>
        </w:rPr>
        <w:t>،</w:t>
      </w:r>
      <w:r>
        <w:rPr>
          <w:rtl/>
        </w:rPr>
        <w:t xml:space="preserve"> عن موسى بن </w:t>
      </w:r>
      <w:r w:rsidR="000C2762">
        <w:rPr>
          <w:rtl/>
        </w:rPr>
        <w:t xml:space="preserve">عمران </w:t>
      </w:r>
      <w:r>
        <w:rPr>
          <w:rtl/>
        </w:rPr>
        <w:t>النخعي</w:t>
      </w:r>
      <w:r w:rsidR="007A1646">
        <w:rPr>
          <w:rtl/>
        </w:rPr>
        <w:t>،</w:t>
      </w:r>
      <w:r>
        <w:rPr>
          <w:rtl/>
        </w:rPr>
        <w:t xml:space="preserve"> عن عمه الحسين بن يزيد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7</w:t>
      </w:r>
      <w:r w:rsidR="00D43D1B" w:rsidRPr="00E3177E">
        <w:rPr>
          <w:rtl/>
        </w:rPr>
        <w:t xml:space="preserve"> - </w:t>
      </w:r>
      <w:r w:rsidRPr="00E3177E">
        <w:rPr>
          <w:rtl/>
        </w:rPr>
        <w:t>الفقيه 2</w:t>
      </w:r>
      <w:r w:rsidR="007A1646" w:rsidRPr="00E3177E">
        <w:rPr>
          <w:rtl/>
        </w:rPr>
        <w:t>:</w:t>
      </w:r>
      <w:r w:rsidRPr="00E3177E">
        <w:rPr>
          <w:rtl/>
        </w:rPr>
        <w:t xml:space="preserve"> 293 </w:t>
      </w:r>
      <w:r w:rsidR="00EB66AF" w:rsidRPr="00E3177E">
        <w:rPr>
          <w:rtl/>
        </w:rPr>
        <w:t>/</w:t>
      </w:r>
      <w:r w:rsidRPr="00E3177E">
        <w:rPr>
          <w:rtl/>
        </w:rPr>
        <w:t xml:space="preserve"> ذيل الحديث 1448</w:t>
      </w:r>
      <w:r w:rsidR="007A1646" w:rsidRPr="00E3177E">
        <w:rPr>
          <w:rtl/>
        </w:rPr>
        <w:t>،</w:t>
      </w:r>
      <w:r w:rsidRPr="00E3177E">
        <w:rPr>
          <w:rtl/>
        </w:rPr>
        <w:t xml:space="preserve"> وأورده في الحديث 2 من الباب 37 من هذه </w:t>
      </w:r>
      <w:r w:rsidR="00651B9C" w:rsidRPr="00E3177E">
        <w:rPr>
          <w:rtl/>
        </w:rPr>
        <w:t>الأبواب</w:t>
      </w:r>
      <w:r w:rsidRPr="00E3177E">
        <w:rPr>
          <w:rtl/>
        </w:rPr>
        <w:t xml:space="preserve">. 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(1) في المصدر</w:t>
      </w:r>
      <w:r w:rsidR="007A1646" w:rsidRPr="00E3177E">
        <w:rPr>
          <w:rtl/>
        </w:rPr>
        <w:t>:</w:t>
      </w:r>
      <w:r w:rsidRPr="00E3177E">
        <w:rPr>
          <w:rtl/>
        </w:rPr>
        <w:t xml:space="preserve"> </w:t>
      </w:r>
      <w:r w:rsidR="00267147" w:rsidRPr="00E3177E">
        <w:rPr>
          <w:rtl/>
        </w:rPr>
        <w:t xml:space="preserve">ثمّ </w:t>
      </w:r>
      <w:r w:rsidRPr="00E3177E">
        <w:rPr>
          <w:rtl/>
        </w:rPr>
        <w:t xml:space="preserve">يقول. 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(2) في المصدر</w:t>
      </w:r>
      <w:r w:rsidR="007A1646" w:rsidRPr="00E3177E">
        <w:rPr>
          <w:rtl/>
        </w:rPr>
        <w:t>:</w:t>
      </w:r>
      <w:r w:rsidRPr="00E3177E">
        <w:rPr>
          <w:rtl/>
        </w:rPr>
        <w:t xml:space="preserve"> </w:t>
      </w:r>
      <w:r w:rsidR="00372EEC">
        <w:rPr>
          <w:rtl/>
        </w:rPr>
        <w:t>اللهم</w:t>
      </w:r>
      <w:r w:rsidR="009E4E54" w:rsidRPr="00E3177E">
        <w:rPr>
          <w:rtl/>
        </w:rPr>
        <w:t xml:space="preserve"> </w:t>
      </w:r>
      <w:r w:rsidR="00372EEC">
        <w:rPr>
          <w:rFonts w:hint="cs"/>
          <w:rtl/>
        </w:rPr>
        <w:t>إ</w:t>
      </w:r>
      <w:r w:rsidR="00F937F9" w:rsidRPr="00E3177E">
        <w:rPr>
          <w:rtl/>
        </w:rPr>
        <w:t xml:space="preserve">نّ </w:t>
      </w:r>
      <w:r w:rsidRPr="00E3177E">
        <w:rPr>
          <w:rtl/>
        </w:rPr>
        <w:t>هذا.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8</w:t>
      </w:r>
      <w:r w:rsidR="00D43D1B" w:rsidRPr="00E3177E">
        <w:rPr>
          <w:rtl/>
        </w:rPr>
        <w:t xml:space="preserve"> - </w:t>
      </w:r>
      <w:r w:rsidRPr="00E3177E">
        <w:rPr>
          <w:rtl/>
        </w:rPr>
        <w:t>الفقيه 2</w:t>
      </w:r>
      <w:r w:rsidR="007A1646" w:rsidRPr="00E3177E">
        <w:rPr>
          <w:rtl/>
        </w:rPr>
        <w:t>:</w:t>
      </w:r>
      <w:r w:rsidRPr="00E3177E">
        <w:rPr>
          <w:rtl/>
        </w:rPr>
        <w:t xml:space="preserve"> 296 </w:t>
      </w:r>
      <w:r w:rsidR="00EB66AF" w:rsidRPr="00E3177E">
        <w:rPr>
          <w:rtl/>
        </w:rPr>
        <w:t>/</w:t>
      </w:r>
      <w:r w:rsidRPr="00E3177E">
        <w:rPr>
          <w:rtl/>
        </w:rPr>
        <w:t xml:space="preserve"> 1465.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9</w:t>
      </w:r>
      <w:r w:rsidR="00D43D1B" w:rsidRPr="00E3177E">
        <w:rPr>
          <w:rtl/>
        </w:rPr>
        <w:t xml:space="preserve"> - </w:t>
      </w:r>
      <w:r w:rsidRPr="00E3177E">
        <w:rPr>
          <w:rtl/>
        </w:rPr>
        <w:t>الفقيه 2</w:t>
      </w:r>
      <w:r w:rsidR="007A1646" w:rsidRPr="00E3177E">
        <w:rPr>
          <w:rtl/>
        </w:rPr>
        <w:t>:</w:t>
      </w:r>
      <w:r w:rsidRPr="00E3177E">
        <w:rPr>
          <w:rtl/>
        </w:rPr>
        <w:t xml:space="preserve"> 295 </w:t>
      </w:r>
      <w:r w:rsidR="00EB66AF" w:rsidRPr="00E3177E">
        <w:rPr>
          <w:rtl/>
        </w:rPr>
        <w:t>/</w:t>
      </w:r>
      <w:r w:rsidRPr="00E3177E">
        <w:rPr>
          <w:rtl/>
        </w:rPr>
        <w:t xml:space="preserve"> 1462</w:t>
      </w:r>
      <w:r w:rsidR="007A1646" w:rsidRPr="00E3177E">
        <w:rPr>
          <w:rtl/>
        </w:rPr>
        <w:t>،</w:t>
      </w:r>
      <w:r w:rsidRPr="00E3177E">
        <w:rPr>
          <w:rtl/>
        </w:rPr>
        <w:t xml:space="preserve"> وأورده في الحديث 7 من الباب 10 من هذه </w:t>
      </w:r>
      <w:r w:rsidR="00651B9C" w:rsidRPr="00E3177E">
        <w:rPr>
          <w:rtl/>
        </w:rPr>
        <w:t>الأبواب</w:t>
      </w:r>
      <w:r w:rsidRPr="00E3177E">
        <w:rPr>
          <w:rtl/>
        </w:rPr>
        <w:t>.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10</w:t>
      </w:r>
      <w:r w:rsidR="00D43D1B" w:rsidRPr="00E3177E">
        <w:rPr>
          <w:rtl/>
        </w:rPr>
        <w:t xml:space="preserve"> - </w:t>
      </w:r>
      <w:r w:rsidRPr="00E3177E">
        <w:rPr>
          <w:rtl/>
        </w:rPr>
        <w:t>علل الشرائع</w:t>
      </w:r>
      <w:r w:rsidR="007A1646" w:rsidRPr="00E3177E">
        <w:rPr>
          <w:rtl/>
        </w:rPr>
        <w:t>:</w:t>
      </w:r>
      <w:r w:rsidRPr="00E3177E">
        <w:rPr>
          <w:rtl/>
        </w:rPr>
        <w:t xml:space="preserve"> 437 </w:t>
      </w:r>
      <w:r w:rsidR="00EB66AF" w:rsidRPr="00E3177E">
        <w:rPr>
          <w:rtl/>
        </w:rPr>
        <w:t>/</w:t>
      </w:r>
      <w:r w:rsidRPr="00E3177E">
        <w:rPr>
          <w:rtl/>
        </w:rPr>
        <w:t xml:space="preserve"> 1</w:t>
      </w:r>
      <w:r w:rsidR="007A1646" w:rsidRPr="00E3177E">
        <w:rPr>
          <w:rtl/>
        </w:rPr>
        <w:t>،</w:t>
      </w:r>
      <w:r w:rsidRPr="00E3177E">
        <w:rPr>
          <w:rtl/>
        </w:rPr>
        <w:t xml:space="preserve"> وأورد مثله عن ثواب الاعمال في الحديث 12 من الباب 29 من أبواب الصوم المندوب</w:t>
      </w:r>
      <w:r w:rsidR="007A1646" w:rsidRPr="00E3177E">
        <w:rPr>
          <w:rtl/>
        </w:rPr>
        <w:t>،</w:t>
      </w:r>
      <w:r w:rsidRPr="00E3177E">
        <w:rPr>
          <w:rtl/>
        </w:rPr>
        <w:t xml:space="preserve"> ونحوه في الحديث 29 من الباب 18 من أبواب أحكام شهر رمضان. 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(</w:t>
      </w:r>
      <w:r w:rsidR="00E3177E" w:rsidRPr="00E3177E">
        <w:rPr>
          <w:rFonts w:hint="cs"/>
          <w:rtl/>
        </w:rPr>
        <w:t>3</w:t>
      </w:r>
      <w:r w:rsidRPr="00E3177E">
        <w:rPr>
          <w:rtl/>
        </w:rPr>
        <w:t>) في المصدر</w:t>
      </w:r>
      <w:r w:rsidR="007A1646" w:rsidRPr="00E3177E">
        <w:rPr>
          <w:rtl/>
        </w:rPr>
        <w:t>:</w:t>
      </w:r>
      <w:r w:rsidRPr="00E3177E">
        <w:rPr>
          <w:rtl/>
        </w:rPr>
        <w:t xml:space="preserve"> لتتسع.</w:t>
      </w:r>
    </w:p>
    <w:p w:rsidR="005B369B" w:rsidRPr="00E3177E" w:rsidRDefault="005B369B" w:rsidP="00E3177E">
      <w:pPr>
        <w:pStyle w:val="libFootnote0"/>
        <w:rPr>
          <w:rtl/>
        </w:rPr>
      </w:pPr>
      <w:r w:rsidRPr="00E3177E">
        <w:rPr>
          <w:rtl/>
        </w:rPr>
        <w:t>11</w:t>
      </w:r>
      <w:r w:rsidR="00D43D1B" w:rsidRPr="00E3177E">
        <w:rPr>
          <w:rtl/>
        </w:rPr>
        <w:t xml:space="preserve"> - </w:t>
      </w:r>
      <w:r w:rsidRPr="00E3177E">
        <w:rPr>
          <w:rtl/>
        </w:rPr>
        <w:t>علل الشرائع</w:t>
      </w:r>
      <w:r w:rsidR="007A1646" w:rsidRPr="00E3177E">
        <w:rPr>
          <w:rtl/>
        </w:rPr>
        <w:t>:</w:t>
      </w:r>
      <w:r w:rsidRPr="00E3177E">
        <w:rPr>
          <w:rtl/>
        </w:rPr>
        <w:t xml:space="preserve"> 437 </w:t>
      </w:r>
      <w:r w:rsidR="00EB66AF" w:rsidRPr="00E3177E">
        <w:rPr>
          <w:rtl/>
        </w:rPr>
        <w:t>/</w:t>
      </w:r>
      <w:r w:rsidRPr="00E3177E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ما عل</w:t>
      </w:r>
      <w:r w:rsidR="00372EEC">
        <w:rPr>
          <w:rFonts w:hint="cs"/>
          <w:rtl/>
        </w:rPr>
        <w:t>ّ</w:t>
      </w:r>
      <w:r w:rsidR="00372EEC">
        <w:rPr>
          <w:rtl/>
        </w:rPr>
        <w:t>ة ال</w:t>
      </w:r>
      <w:r w:rsidR="00372EEC">
        <w:rPr>
          <w:rFonts w:hint="cs"/>
          <w:rtl/>
        </w:rPr>
        <w:t>أ</w:t>
      </w:r>
      <w:r>
        <w:rPr>
          <w:rtl/>
        </w:rPr>
        <w:t>ضحية؟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72EEC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يغفر لصاحبها عند </w:t>
      </w:r>
      <w:r w:rsidR="009A01B8">
        <w:rPr>
          <w:rtl/>
        </w:rPr>
        <w:t xml:space="preserve">أوّل </w:t>
      </w:r>
      <w:r w:rsidR="00372EEC">
        <w:rPr>
          <w:rtl/>
        </w:rPr>
        <w:t>قط</w:t>
      </w:r>
      <w:r>
        <w:rPr>
          <w:rtl/>
        </w:rPr>
        <w:t>رة ت</w:t>
      </w:r>
      <w:r w:rsidR="00372EEC">
        <w:rPr>
          <w:rtl/>
        </w:rPr>
        <w:t>قط</w:t>
      </w:r>
      <w:r>
        <w:rPr>
          <w:rtl/>
        </w:rPr>
        <w:t>ر من دمها على الارض</w:t>
      </w:r>
      <w:r w:rsidR="007A1646">
        <w:rPr>
          <w:rtl/>
        </w:rPr>
        <w:t>،</w:t>
      </w:r>
      <w:r>
        <w:rPr>
          <w:rtl/>
        </w:rPr>
        <w:t xml:space="preserve"> وليعلم الله عزّ وجلّ من يتقيه بالغيب</w:t>
      </w:r>
      <w:r w:rsidR="007A1646">
        <w:rPr>
          <w:rtl/>
        </w:rPr>
        <w:t>،</w:t>
      </w:r>
      <w:r>
        <w:rPr>
          <w:rtl/>
        </w:rPr>
        <w:t xml:space="preserve"> قال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553A26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ل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553A2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ي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الله ل</w:t>
      </w:r>
      <w:r w:rsidR="00553A2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ح</w:t>
      </w:r>
      <w:r w:rsidR="00553A2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وم</w:t>
      </w:r>
      <w:r w:rsidR="00553A2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ه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و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د</w:t>
      </w:r>
      <w:r w:rsidR="00553A26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اؤ</w:t>
      </w:r>
      <w:r w:rsidR="00553A2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ه</w:t>
      </w:r>
      <w:r w:rsidR="00553A2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و</w:t>
      </w:r>
      <w:r w:rsidR="00AC69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AC69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AC699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 يَن</w:t>
      </w:r>
      <w:r w:rsidR="00AC69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الُه</w:t>
      </w:r>
      <w:r w:rsidR="00AC699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الت</w:t>
      </w:r>
      <w:r w:rsidR="00AC699C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ق</w:t>
      </w:r>
      <w:r w:rsidR="00AC699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و</w:t>
      </w:r>
      <w:r w:rsidR="00AC69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م</w:t>
      </w:r>
      <w:r w:rsidR="00AC699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AC699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ك</w:t>
      </w:r>
      <w:r w:rsidR="00AC699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AC699C">
        <w:rPr>
          <w:rStyle w:val="libAieChar"/>
          <w:rFonts w:hint="cs"/>
          <w:rtl/>
        </w:rPr>
        <w:t>ْ</w:t>
      </w:r>
      <w:r w:rsidRPr="009A011A">
        <w:rPr>
          <w:rStyle w:val="libNormalChar"/>
          <w:rtl/>
        </w:rPr>
        <w:t xml:space="preserve"> </w:t>
      </w:r>
      <w:r w:rsidRPr="00553A2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انظر كيف قبل الله </w:t>
      </w:r>
      <w:r w:rsidR="00737BD9">
        <w:rPr>
          <w:rtl/>
        </w:rPr>
        <w:t xml:space="preserve">قربان </w:t>
      </w:r>
      <w:r>
        <w:rPr>
          <w:rtl/>
        </w:rPr>
        <w:t>هابيل ورد</w:t>
      </w:r>
      <w:r w:rsidR="00555603">
        <w:rPr>
          <w:rFonts w:hint="cs"/>
          <w:rtl/>
        </w:rPr>
        <w:t>ّ</w:t>
      </w:r>
      <w:r>
        <w:rPr>
          <w:rtl/>
        </w:rPr>
        <w:t xml:space="preserve"> </w:t>
      </w:r>
      <w:r w:rsidR="00737BD9">
        <w:rPr>
          <w:rtl/>
        </w:rPr>
        <w:t xml:space="preserve">قربان </w:t>
      </w:r>
      <w:r>
        <w:rPr>
          <w:rtl/>
        </w:rPr>
        <w:t xml:space="preserve">قابيل.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[ 18997 ] 12</w:t>
      </w:r>
      <w:r w:rsidR="00D43D1B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682B96">
        <w:rPr>
          <w:rtl/>
        </w:rPr>
        <w:t xml:space="preserve">( </w:t>
      </w:r>
      <w:r>
        <w:rPr>
          <w:rtl/>
        </w:rPr>
        <w:t>كتابه</w:t>
      </w:r>
      <w:r w:rsidRPr="00682B96">
        <w:rPr>
          <w:rtl/>
        </w:rPr>
        <w:t xml:space="preserve"> )</w:t>
      </w:r>
      <w:r>
        <w:rPr>
          <w:rtl/>
        </w:rPr>
        <w:t xml:space="preserve"> عن أخيه موسى بن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الاضحية؟ فقال</w:t>
      </w:r>
      <w:r w:rsidR="007A1646">
        <w:rPr>
          <w:rtl/>
        </w:rPr>
        <w:t>:</w:t>
      </w:r>
      <w:r>
        <w:rPr>
          <w:rtl/>
        </w:rPr>
        <w:t xml:space="preserve"> ضح</w:t>
      </w:r>
      <w:r w:rsidR="00236458">
        <w:rPr>
          <w:rFonts w:hint="cs"/>
          <w:rtl/>
        </w:rPr>
        <w:t>ّ</w:t>
      </w:r>
      <w:r>
        <w:rPr>
          <w:rtl/>
        </w:rPr>
        <w:t xml:space="preserve"> بكبش أملح أقرن فحلا</w:t>
      </w:r>
      <w:r w:rsidR="00236458">
        <w:rPr>
          <w:rFonts w:hint="cs"/>
          <w:rtl/>
        </w:rPr>
        <w:t>ً</w:t>
      </w:r>
      <w:r>
        <w:rPr>
          <w:rtl/>
        </w:rPr>
        <w:t xml:space="preserve"> سمينا</w:t>
      </w:r>
      <w:r w:rsidR="0055560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555603">
        <w:rPr>
          <w:rFonts w:hint="cs"/>
          <w:rtl/>
        </w:rPr>
        <w:t>إ</w:t>
      </w:r>
      <w:r w:rsidR="0055560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تجد كبشا</w:t>
      </w:r>
      <w:r w:rsidR="00555603">
        <w:rPr>
          <w:rFonts w:hint="cs"/>
          <w:rtl/>
        </w:rPr>
        <w:t>ً</w:t>
      </w:r>
      <w:r>
        <w:rPr>
          <w:rtl/>
        </w:rPr>
        <w:t xml:space="preserve"> سمينا</w:t>
      </w:r>
      <w:r w:rsidR="00555603">
        <w:rPr>
          <w:rFonts w:hint="cs"/>
          <w:rtl/>
        </w:rPr>
        <w:t>ً</w:t>
      </w:r>
      <w:r>
        <w:rPr>
          <w:rtl/>
        </w:rPr>
        <w:t xml:space="preserve"> فمن فحولة المعزى</w:t>
      </w:r>
      <w:r w:rsidR="007A1646">
        <w:rPr>
          <w:rtl/>
        </w:rPr>
        <w:t>،</w:t>
      </w:r>
      <w:r>
        <w:rPr>
          <w:rtl/>
        </w:rPr>
        <w:t xml:space="preserve"> أو موجأ من </w:t>
      </w:r>
      <w:r w:rsidR="00CE3EAE">
        <w:rPr>
          <w:rtl/>
        </w:rPr>
        <w:t xml:space="preserve">الضأن </w:t>
      </w:r>
      <w:r>
        <w:rPr>
          <w:rtl/>
        </w:rPr>
        <w:t>أو المعز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لم تجد فنعجة من </w:t>
      </w:r>
      <w:r w:rsidR="00CE3EAE">
        <w:rPr>
          <w:rtl/>
        </w:rPr>
        <w:t xml:space="preserve">الضأن </w:t>
      </w:r>
      <w:r>
        <w:rPr>
          <w:rtl/>
        </w:rPr>
        <w:t>سمينة.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ضح</w:t>
      </w:r>
      <w:r w:rsidR="00236458">
        <w:rPr>
          <w:rFonts w:hint="cs"/>
          <w:rtl/>
        </w:rPr>
        <w:t>ّ</w:t>
      </w:r>
      <w:r>
        <w:rPr>
          <w:rtl/>
        </w:rPr>
        <w:t xml:space="preserve"> بثني</w:t>
      </w:r>
      <w:r w:rsidR="00236458">
        <w:rPr>
          <w:rFonts w:hint="cs"/>
          <w:rtl/>
        </w:rPr>
        <w:t>ّ</w:t>
      </w:r>
      <w:r>
        <w:rPr>
          <w:rtl/>
        </w:rPr>
        <w:t xml:space="preserve"> فصاعدا</w:t>
      </w:r>
      <w:r w:rsidR="00236458">
        <w:rPr>
          <w:rFonts w:hint="cs"/>
          <w:rtl/>
        </w:rPr>
        <w:t>ً</w:t>
      </w:r>
      <w:r w:rsidR="007A1646">
        <w:rPr>
          <w:rtl/>
        </w:rPr>
        <w:t>،</w:t>
      </w:r>
      <w:r w:rsidR="00F864AA">
        <w:rPr>
          <w:rtl/>
        </w:rPr>
        <w:t xml:space="preserve"> واشتره سليم ال</w:t>
      </w:r>
      <w:r w:rsidR="00F864AA">
        <w:rPr>
          <w:rFonts w:hint="cs"/>
          <w:rtl/>
        </w:rPr>
        <w:t>اُ</w:t>
      </w:r>
      <w:r>
        <w:rPr>
          <w:rtl/>
        </w:rPr>
        <w:t>ذنين والعينين</w:t>
      </w:r>
      <w:r w:rsidR="007A1646">
        <w:rPr>
          <w:rtl/>
        </w:rPr>
        <w:t>،</w:t>
      </w:r>
      <w:r>
        <w:rPr>
          <w:rtl/>
        </w:rPr>
        <w:t xml:space="preserve"> واستقبل القبلة</w:t>
      </w:r>
      <w:r w:rsidR="007A1646">
        <w:rPr>
          <w:rtl/>
        </w:rPr>
        <w:t>،</w:t>
      </w:r>
      <w:r>
        <w:rPr>
          <w:rtl/>
        </w:rPr>
        <w:t xml:space="preserve"> وقل حين تريد </w:t>
      </w:r>
      <w:r w:rsidR="00F864A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تذبح</w:t>
      </w:r>
      <w:r w:rsidR="007A1646">
        <w:rPr>
          <w:rtl/>
        </w:rPr>
        <w:t>:</w:t>
      </w:r>
      <w:r>
        <w:rPr>
          <w:rtl/>
        </w:rPr>
        <w:t xml:space="preserve"> « وج</w:t>
      </w:r>
      <w:r w:rsidR="00F864AA">
        <w:rPr>
          <w:rFonts w:hint="cs"/>
          <w:rtl/>
        </w:rPr>
        <w:t>ّ</w:t>
      </w:r>
      <w:r>
        <w:rPr>
          <w:rtl/>
        </w:rPr>
        <w:t>هت وجهي لل</w:t>
      </w:r>
      <w:r w:rsidR="00576B82">
        <w:rPr>
          <w:rFonts w:hint="cs"/>
          <w:rtl/>
        </w:rPr>
        <w:t>ّ</w:t>
      </w:r>
      <w:r w:rsidR="00576B82">
        <w:rPr>
          <w:rtl/>
        </w:rPr>
        <w:t>ذي فطر السموات وال</w:t>
      </w:r>
      <w:r w:rsidR="00576B82">
        <w:rPr>
          <w:rFonts w:hint="cs"/>
          <w:rtl/>
        </w:rPr>
        <w:t>أَ</w:t>
      </w:r>
      <w:r>
        <w:rPr>
          <w:rtl/>
        </w:rPr>
        <w:t>رض حنيفا</w:t>
      </w:r>
      <w:r w:rsidR="00576B82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>مسلماً</w:t>
      </w:r>
      <w:r>
        <w:rPr>
          <w:rtl/>
        </w:rPr>
        <w:t xml:space="preserve"> وما أنا من المشركين </w:t>
      </w:r>
      <w:r w:rsidR="00A031B5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صلاتي ونسكي ومحياي ومماتي لله رب</w:t>
      </w:r>
      <w:r w:rsidR="00A031B5">
        <w:rPr>
          <w:rFonts w:hint="cs"/>
          <w:rtl/>
        </w:rPr>
        <w:t>ّ</w:t>
      </w:r>
      <w:r>
        <w:rPr>
          <w:rtl/>
        </w:rPr>
        <w:t xml:space="preserve"> العالمين لا شريك</w:t>
      </w:r>
      <w:r w:rsidR="00A031B5">
        <w:rPr>
          <w:rtl/>
        </w:rPr>
        <w:t xml:space="preserve"> له وبذلك </w:t>
      </w:r>
      <w:r w:rsidR="00A031B5">
        <w:rPr>
          <w:rFonts w:hint="cs"/>
          <w:rtl/>
        </w:rPr>
        <w:t>أُ</w:t>
      </w:r>
      <w:r>
        <w:rPr>
          <w:rtl/>
        </w:rPr>
        <w:t>مرت وأنا من المسلمين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منك ولك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تقب</w:t>
      </w:r>
      <w:r w:rsidR="00A031B5">
        <w:rPr>
          <w:rFonts w:hint="cs"/>
          <w:rtl/>
        </w:rPr>
        <w:t>ّ</w:t>
      </w:r>
      <w:r>
        <w:rPr>
          <w:rtl/>
        </w:rPr>
        <w:t>ل من</w:t>
      </w:r>
      <w:r w:rsidR="00A031B5">
        <w:rPr>
          <w:rFonts w:hint="cs"/>
          <w:rtl/>
        </w:rPr>
        <w:t>ّ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بسم الله الذي لا إله </w:t>
      </w:r>
      <w:r w:rsidR="00F21022">
        <w:rPr>
          <w:rtl/>
        </w:rPr>
        <w:t xml:space="preserve">إلّا </w:t>
      </w:r>
      <w:r>
        <w:rPr>
          <w:rtl/>
        </w:rPr>
        <w:t>هو</w:t>
      </w:r>
      <w:r w:rsidR="007A1646">
        <w:rPr>
          <w:rtl/>
        </w:rPr>
        <w:t>،</w:t>
      </w:r>
      <w:r>
        <w:rPr>
          <w:rtl/>
        </w:rPr>
        <w:t xml:space="preserve"> والله أكبر </w:t>
      </w:r>
      <w:r w:rsidR="002E3287">
        <w:rPr>
          <w:rtl/>
        </w:rPr>
        <w:t xml:space="preserve">وصلّى </w:t>
      </w:r>
      <w:r>
        <w:rPr>
          <w:rtl/>
        </w:rPr>
        <w:t xml:space="preserve">الله 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وعلى أهل بيته » </w:t>
      </w:r>
      <w:r w:rsidR="00267147">
        <w:rPr>
          <w:rtl/>
        </w:rPr>
        <w:t xml:space="preserve">ثمّ </w:t>
      </w:r>
      <w:r>
        <w:rPr>
          <w:rtl/>
        </w:rPr>
        <w:t>كل وأطعم.</w:t>
      </w:r>
    </w:p>
    <w:p w:rsidR="005B369B" w:rsidRDefault="005B369B" w:rsidP="00A031B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B369B">
        <w:rPr>
          <w:rStyle w:val="libFootnotenumChar"/>
          <w:rtl/>
        </w:rPr>
        <w:t>(</w:t>
      </w:r>
      <w:r w:rsidR="00A031B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769A7" w:rsidRDefault="005B369B" w:rsidP="006769A7">
      <w:pPr>
        <w:pStyle w:val="libFootnote0"/>
        <w:rPr>
          <w:rtl/>
        </w:rPr>
      </w:pPr>
      <w:r w:rsidRPr="006769A7">
        <w:rPr>
          <w:rtl/>
        </w:rPr>
        <w:t xml:space="preserve">(1) </w:t>
      </w:r>
      <w:r w:rsidR="00F937F9" w:rsidRPr="006769A7">
        <w:rPr>
          <w:rtl/>
        </w:rPr>
        <w:t>ال</w:t>
      </w:r>
      <w:r w:rsidR="00F468BF">
        <w:rPr>
          <w:rtl/>
        </w:rPr>
        <w:t>حج</w:t>
      </w:r>
      <w:r w:rsidR="002C2ACB" w:rsidRPr="006769A7">
        <w:rPr>
          <w:rtl/>
        </w:rPr>
        <w:t xml:space="preserve"> </w:t>
      </w:r>
      <w:r w:rsidRPr="006769A7">
        <w:rPr>
          <w:rtl/>
        </w:rPr>
        <w:t>22</w:t>
      </w:r>
      <w:r w:rsidR="007A1646" w:rsidRPr="006769A7">
        <w:rPr>
          <w:rtl/>
        </w:rPr>
        <w:t>:</w:t>
      </w:r>
      <w:r w:rsidRPr="006769A7">
        <w:rPr>
          <w:rtl/>
        </w:rPr>
        <w:t xml:space="preserve"> 37.</w:t>
      </w:r>
    </w:p>
    <w:p w:rsidR="005B369B" w:rsidRPr="006769A7" w:rsidRDefault="005B369B" w:rsidP="006769A7">
      <w:pPr>
        <w:pStyle w:val="libFootnote0"/>
        <w:rPr>
          <w:rtl/>
        </w:rPr>
      </w:pPr>
      <w:r w:rsidRPr="006769A7">
        <w:rPr>
          <w:rtl/>
        </w:rPr>
        <w:t>12</w:t>
      </w:r>
      <w:r w:rsidR="00D43D1B" w:rsidRPr="006769A7">
        <w:rPr>
          <w:rtl/>
        </w:rPr>
        <w:t xml:space="preserve"> - </w:t>
      </w:r>
      <w:r w:rsidRPr="006769A7">
        <w:rPr>
          <w:rtl/>
        </w:rPr>
        <w:t>مسائل علي بن جعفر</w:t>
      </w:r>
      <w:r w:rsidR="007A1646" w:rsidRPr="006769A7">
        <w:rPr>
          <w:rtl/>
        </w:rPr>
        <w:t>:</w:t>
      </w:r>
      <w:r w:rsidRPr="006769A7">
        <w:rPr>
          <w:rtl/>
        </w:rPr>
        <w:t xml:space="preserve"> 141 </w:t>
      </w:r>
      <w:r w:rsidR="00EB66AF" w:rsidRPr="006769A7">
        <w:rPr>
          <w:rtl/>
        </w:rPr>
        <w:t>/</w:t>
      </w:r>
      <w:r w:rsidRPr="006769A7">
        <w:rPr>
          <w:rtl/>
        </w:rPr>
        <w:t xml:space="preserve"> 161. </w:t>
      </w:r>
    </w:p>
    <w:p w:rsidR="005B369B" w:rsidRPr="006769A7" w:rsidRDefault="005B369B" w:rsidP="006769A7">
      <w:pPr>
        <w:pStyle w:val="libFootnote0"/>
        <w:rPr>
          <w:rtl/>
        </w:rPr>
      </w:pPr>
      <w:r w:rsidRPr="006769A7">
        <w:rPr>
          <w:rtl/>
        </w:rPr>
        <w:t>(</w:t>
      </w:r>
      <w:r w:rsidR="00A031B5" w:rsidRPr="006769A7">
        <w:rPr>
          <w:rFonts w:hint="cs"/>
          <w:rtl/>
        </w:rPr>
        <w:t>2</w:t>
      </w:r>
      <w:r w:rsidRPr="006769A7">
        <w:rPr>
          <w:rtl/>
        </w:rPr>
        <w:t xml:space="preserve">) </w:t>
      </w:r>
      <w:r w:rsidR="00826977" w:rsidRPr="006769A7">
        <w:rPr>
          <w:rtl/>
        </w:rPr>
        <w:t xml:space="preserve">تقدّم </w:t>
      </w:r>
      <w:r w:rsidRPr="006769A7">
        <w:rPr>
          <w:rtl/>
        </w:rPr>
        <w:t xml:space="preserve">ما </w:t>
      </w:r>
      <w:r w:rsidR="0055055C" w:rsidRPr="006769A7">
        <w:rPr>
          <w:rtl/>
        </w:rPr>
        <w:t xml:space="preserve">يدلّ </w:t>
      </w:r>
      <w:r w:rsidRPr="006769A7">
        <w:rPr>
          <w:rtl/>
        </w:rPr>
        <w:t xml:space="preserve">على </w:t>
      </w:r>
      <w:r w:rsidR="00F937F9" w:rsidRPr="006769A7">
        <w:rPr>
          <w:rtl/>
        </w:rPr>
        <w:t xml:space="preserve">أنّ </w:t>
      </w:r>
      <w:r w:rsidRPr="006769A7">
        <w:rPr>
          <w:rtl/>
        </w:rPr>
        <w:t>وقت الذبح بعد الصلاة في الحديث 6 من الباب 2 من أبواب صلاة العيد</w:t>
      </w:r>
      <w:r w:rsidR="007A1646" w:rsidRPr="006769A7">
        <w:rPr>
          <w:rtl/>
        </w:rPr>
        <w:t>،</w:t>
      </w:r>
      <w:r w:rsidRPr="006769A7">
        <w:rPr>
          <w:rtl/>
        </w:rPr>
        <w:t xml:space="preserve"> وما </w:t>
      </w:r>
      <w:r w:rsidR="0055055C" w:rsidRPr="006769A7">
        <w:rPr>
          <w:rtl/>
        </w:rPr>
        <w:t xml:space="preserve">يدلّ </w:t>
      </w:r>
      <w:r w:rsidRPr="006769A7">
        <w:rPr>
          <w:rtl/>
        </w:rPr>
        <w:t>على الدعاء في الباب 37</w:t>
      </w:r>
      <w:r w:rsidR="007A1646" w:rsidRPr="006769A7">
        <w:rPr>
          <w:rtl/>
        </w:rPr>
        <w:t>،</w:t>
      </w:r>
      <w:r w:rsidRPr="006769A7">
        <w:rPr>
          <w:rtl/>
        </w:rPr>
        <w:t xml:space="preserve"> وما </w:t>
      </w:r>
      <w:r w:rsidR="0055055C" w:rsidRPr="006769A7">
        <w:rPr>
          <w:rtl/>
        </w:rPr>
        <w:t xml:space="preserve">يدلّ </w:t>
      </w:r>
      <w:r w:rsidRPr="006769A7">
        <w:rPr>
          <w:rtl/>
        </w:rPr>
        <w:t xml:space="preserve">على التضحية عن العيال وعن الغير في </w:t>
      </w:r>
      <w:r w:rsidR="00AB5873" w:rsidRPr="006769A7">
        <w:rPr>
          <w:rtl/>
        </w:rPr>
        <w:t xml:space="preserve">الأَحاديث </w:t>
      </w:r>
      <w:r w:rsidRPr="006769A7">
        <w:rPr>
          <w:rtl/>
        </w:rPr>
        <w:t xml:space="preserve">3 و 4 و 4 و 7 من الباب 10 من هذه </w:t>
      </w:r>
      <w:r w:rsidR="00651B9C" w:rsidRPr="006769A7">
        <w:rPr>
          <w:rtl/>
        </w:rPr>
        <w:t>الأبواب</w:t>
      </w:r>
      <w:r w:rsidRPr="006769A7">
        <w:rPr>
          <w:rtl/>
        </w:rPr>
        <w:t xml:space="preserve">. </w:t>
      </w:r>
    </w:p>
    <w:p w:rsidR="005B369B" w:rsidRPr="006769A7" w:rsidRDefault="005B369B" w:rsidP="006769A7">
      <w:pPr>
        <w:pStyle w:val="libFootnote0"/>
        <w:rPr>
          <w:rtl/>
        </w:rPr>
      </w:pPr>
      <w:r w:rsidRPr="006769A7">
        <w:rPr>
          <w:rtl/>
        </w:rPr>
        <w:t xml:space="preserve">ويأتي ما </w:t>
      </w:r>
      <w:r w:rsidR="00F468BF">
        <w:rPr>
          <w:rtl/>
        </w:rPr>
        <w:t>يدل</w:t>
      </w:r>
      <w:r w:rsidR="0055055C" w:rsidRPr="006769A7">
        <w:rPr>
          <w:rtl/>
        </w:rPr>
        <w:t xml:space="preserve"> </w:t>
      </w:r>
      <w:r w:rsidRPr="006769A7">
        <w:rPr>
          <w:rtl/>
        </w:rPr>
        <w:t xml:space="preserve">على استحباب القرض للاضحية لمن لم يجد في الباب 64 من هذه </w:t>
      </w:r>
      <w:r w:rsidR="00651B9C" w:rsidRPr="006769A7">
        <w:rPr>
          <w:rtl/>
        </w:rPr>
        <w:t>الأبواب</w:t>
      </w:r>
      <w:r w:rsidRPr="006769A7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680" w:name="_Toc284351006"/>
      <w:bookmarkStart w:id="681" w:name="_Toc303163703"/>
      <w:bookmarkStart w:id="682" w:name="_Toc377025108"/>
      <w:r>
        <w:rPr>
          <w:rtl/>
          <w:lang w:bidi="fa-IR"/>
        </w:rPr>
        <w:br w:type="page"/>
      </w:r>
    </w:p>
    <w:p w:rsidR="005B369B" w:rsidRDefault="005B369B" w:rsidP="00682B96">
      <w:pPr>
        <w:pStyle w:val="Heading2Center"/>
        <w:rPr>
          <w:rtl/>
        </w:rPr>
      </w:pPr>
      <w:bookmarkStart w:id="683" w:name="_Toc250344536"/>
      <w:r>
        <w:rPr>
          <w:rtl/>
        </w:rPr>
        <w:lastRenderedPageBreak/>
        <w:t>61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 xml:space="preserve">يكره </w:t>
      </w:r>
      <w:r w:rsidR="00102F0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يذبح بيده ما رب</w:t>
      </w:r>
      <w:r w:rsidR="00E50F19">
        <w:rPr>
          <w:rFonts w:hint="cs"/>
          <w:rtl/>
        </w:rPr>
        <w:t>ّ</w:t>
      </w:r>
      <w:r>
        <w:rPr>
          <w:rtl/>
        </w:rPr>
        <w:t>اه</w:t>
      </w:r>
      <w:r w:rsidR="007A1646">
        <w:rPr>
          <w:rtl/>
        </w:rPr>
        <w:t>،</w:t>
      </w:r>
      <w:r>
        <w:rPr>
          <w:rtl/>
        </w:rPr>
        <w:t xml:space="preserve"> والتضحية بغير</w:t>
      </w:r>
      <w:bookmarkEnd w:id="680"/>
      <w:bookmarkEnd w:id="681"/>
      <w:r w:rsidR="00F80647">
        <w:rPr>
          <w:rtl/>
        </w:rPr>
        <w:t xml:space="preserve"> </w:t>
      </w:r>
      <w:bookmarkStart w:id="684" w:name="_Toc284351007"/>
      <w:bookmarkStart w:id="685" w:name="_Toc303163704"/>
      <w:r w:rsidR="00F80647">
        <w:rPr>
          <w:rtl/>
        </w:rPr>
        <w:t>م</w:t>
      </w:r>
      <w:r>
        <w:rPr>
          <w:rtl/>
        </w:rPr>
        <w:t>ا يشترى في العشر</w:t>
      </w:r>
      <w:bookmarkEnd w:id="682"/>
      <w:bookmarkEnd w:id="683"/>
      <w:bookmarkEnd w:id="684"/>
      <w:bookmarkEnd w:id="685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[ 18998 ]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وغيره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يحيى بن المبارك</w:t>
      </w:r>
      <w:r w:rsidR="007A1646">
        <w:rPr>
          <w:rtl/>
        </w:rPr>
        <w:t>،</w:t>
      </w:r>
      <w:r>
        <w:rPr>
          <w:rtl/>
        </w:rPr>
        <w:t xml:space="preserve"> عن عبدالله بن جبلة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 w:rsidR="00E50F19">
        <w:rPr>
          <w:rtl/>
        </w:rPr>
        <w:t>عندي كبش سمين ل</w:t>
      </w:r>
      <w:r w:rsidR="00E50F19">
        <w:rPr>
          <w:rFonts w:hint="cs"/>
          <w:rtl/>
        </w:rPr>
        <w:t>أُ</w:t>
      </w:r>
      <w:r>
        <w:rPr>
          <w:rtl/>
        </w:rPr>
        <w:t>ضح</w:t>
      </w:r>
      <w:r w:rsidR="00E50F19">
        <w:rPr>
          <w:rFonts w:hint="cs"/>
          <w:rtl/>
        </w:rPr>
        <w:t>ّ</w:t>
      </w:r>
      <w:r>
        <w:rPr>
          <w:rtl/>
        </w:rPr>
        <w:t>ي 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أخذته وأضجعته نظر إلي</w:t>
      </w:r>
      <w:r w:rsidR="00E50F19">
        <w:rPr>
          <w:rFonts w:hint="cs"/>
          <w:rtl/>
        </w:rPr>
        <w:t>ّ</w:t>
      </w:r>
      <w:r>
        <w:rPr>
          <w:rtl/>
        </w:rPr>
        <w:t xml:space="preserve"> فرحمته ورققت عليه </w:t>
      </w:r>
      <w:r w:rsidR="00267147">
        <w:rPr>
          <w:rtl/>
        </w:rPr>
        <w:t xml:space="preserve">ثمّ </w:t>
      </w:r>
      <w:r w:rsidR="00F937F9">
        <w:rPr>
          <w:rtl/>
        </w:rPr>
        <w:t xml:space="preserve">إنّي </w:t>
      </w:r>
      <w:r>
        <w:rPr>
          <w:rtl/>
        </w:rPr>
        <w:t>ذبحته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فقال لي</w:t>
      </w:r>
      <w:r w:rsidR="007A1646">
        <w:rPr>
          <w:rtl/>
        </w:rPr>
        <w:t>:</w:t>
      </w:r>
      <w:r w:rsidR="00E50F19">
        <w:rPr>
          <w:rtl/>
        </w:rPr>
        <w:t xml:space="preserve"> ما كنت </w:t>
      </w:r>
      <w:r w:rsidR="00E50F19">
        <w:rPr>
          <w:rFonts w:hint="cs"/>
          <w:rtl/>
        </w:rPr>
        <w:t>أ</w:t>
      </w:r>
      <w:r>
        <w:rPr>
          <w:rtl/>
        </w:rPr>
        <w:t>حب</w:t>
      </w:r>
      <w:r w:rsidR="00E50F19">
        <w:rPr>
          <w:rFonts w:hint="cs"/>
          <w:rtl/>
        </w:rPr>
        <w:t>ّ</w:t>
      </w:r>
      <w:r>
        <w:rPr>
          <w:rtl/>
        </w:rPr>
        <w:t xml:space="preserve"> لك </w:t>
      </w:r>
      <w:r w:rsidR="00E50F1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تفعل</w:t>
      </w:r>
      <w:r w:rsidR="007A1646">
        <w:rPr>
          <w:rtl/>
        </w:rPr>
        <w:t>،</w:t>
      </w:r>
      <w:r>
        <w:rPr>
          <w:rtl/>
        </w:rPr>
        <w:t xml:space="preserve"> لا ترب</w:t>
      </w:r>
      <w:r w:rsidR="00E50F19">
        <w:rPr>
          <w:rFonts w:hint="cs"/>
          <w:rtl/>
        </w:rPr>
        <w:t>ّ</w:t>
      </w:r>
      <w:r>
        <w:rPr>
          <w:rtl/>
        </w:rPr>
        <w:t xml:space="preserve">ين </w:t>
      </w:r>
      <w:r w:rsidR="00267147">
        <w:rPr>
          <w:rtl/>
        </w:rPr>
        <w:t>شيئاً</w:t>
      </w:r>
      <w:r>
        <w:rPr>
          <w:rtl/>
        </w:rPr>
        <w:t xml:space="preserve"> من هذا </w:t>
      </w:r>
      <w:r w:rsidR="00267147">
        <w:rPr>
          <w:rtl/>
        </w:rPr>
        <w:t xml:space="preserve">ثمّ </w:t>
      </w:r>
      <w:r>
        <w:rPr>
          <w:rtl/>
        </w:rPr>
        <w:t xml:space="preserve">تذبحه.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00128E">
      <w:pPr>
        <w:pStyle w:val="libNormal"/>
        <w:rPr>
          <w:rtl/>
        </w:rPr>
      </w:pPr>
      <w:r>
        <w:rPr>
          <w:rtl/>
        </w:rPr>
        <w:t>[ 18999 ]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أبو الحسن موسى بن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لا ي</w:t>
      </w:r>
      <w:r w:rsidR="00911C7C">
        <w:rPr>
          <w:rtl/>
        </w:rPr>
        <w:t xml:space="preserve">ضحّى </w:t>
      </w:r>
      <w:r>
        <w:rPr>
          <w:rtl/>
        </w:rPr>
        <w:t xml:space="preserve">بشيء من الرواجن </w:t>
      </w:r>
      <w:r w:rsidRPr="005B369B">
        <w:rPr>
          <w:rStyle w:val="libFootnotenumChar"/>
          <w:rtl/>
        </w:rPr>
        <w:t>(</w:t>
      </w:r>
      <w:r w:rsidR="0000128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0128E">
      <w:pPr>
        <w:pStyle w:val="libNormal"/>
        <w:rPr>
          <w:rtl/>
        </w:rPr>
      </w:pPr>
      <w:r>
        <w:rPr>
          <w:rtl/>
        </w:rPr>
        <w:t>[ 19000 ] 3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00128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لا ي</w:t>
      </w:r>
      <w:r w:rsidR="00E50F19">
        <w:rPr>
          <w:rtl/>
        </w:rPr>
        <w:t>ضح</w:t>
      </w:r>
      <w:r w:rsidR="00911C7C">
        <w:rPr>
          <w:rtl/>
        </w:rPr>
        <w:t xml:space="preserve">ى </w:t>
      </w:r>
      <w:r w:rsidR="00F21022">
        <w:rPr>
          <w:rtl/>
        </w:rPr>
        <w:t xml:space="preserve">إلّا </w:t>
      </w:r>
      <w:r>
        <w:rPr>
          <w:rtl/>
        </w:rPr>
        <w:t xml:space="preserve">بما يشترى في العشر.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C301B" w:rsidRDefault="005B369B" w:rsidP="00AC301B">
      <w:pPr>
        <w:pStyle w:val="libFootnoteCenterBold"/>
        <w:rPr>
          <w:rtl/>
        </w:rPr>
      </w:pPr>
      <w:r w:rsidRPr="00AC301B">
        <w:rPr>
          <w:rtl/>
        </w:rPr>
        <w:t>الباب 61</w:t>
      </w:r>
    </w:p>
    <w:p w:rsidR="005B369B" w:rsidRPr="00AC301B" w:rsidRDefault="005B369B" w:rsidP="00AC301B">
      <w:pPr>
        <w:pStyle w:val="libFootnoteCenterBold"/>
        <w:rPr>
          <w:rtl/>
        </w:rPr>
      </w:pPr>
      <w:r w:rsidRPr="00AC301B">
        <w:rPr>
          <w:rtl/>
        </w:rPr>
        <w:t>فيه 3 أحاديث</w:t>
      </w:r>
    </w:p>
    <w:p w:rsidR="005B369B" w:rsidRPr="00AC301B" w:rsidRDefault="005B369B" w:rsidP="00AC301B">
      <w:pPr>
        <w:pStyle w:val="libFootnote0"/>
        <w:rPr>
          <w:rtl/>
        </w:rPr>
      </w:pPr>
      <w:r w:rsidRPr="00AC301B">
        <w:rPr>
          <w:rtl/>
        </w:rPr>
        <w:t>1</w:t>
      </w:r>
      <w:r w:rsidR="00D43D1B" w:rsidRPr="00AC301B">
        <w:rPr>
          <w:rtl/>
        </w:rPr>
        <w:t xml:space="preserve"> - </w:t>
      </w:r>
      <w:r w:rsidRPr="00AC301B">
        <w:rPr>
          <w:rtl/>
        </w:rPr>
        <w:t>الكافي 4</w:t>
      </w:r>
      <w:r w:rsidR="007A1646" w:rsidRPr="00AC301B">
        <w:rPr>
          <w:rtl/>
        </w:rPr>
        <w:t>:</w:t>
      </w:r>
      <w:r w:rsidRPr="00AC301B">
        <w:rPr>
          <w:rtl/>
        </w:rPr>
        <w:t xml:space="preserve"> 544 </w:t>
      </w:r>
      <w:r w:rsidR="00EB66AF" w:rsidRPr="00AC301B">
        <w:rPr>
          <w:rtl/>
        </w:rPr>
        <w:t>/</w:t>
      </w:r>
      <w:r w:rsidRPr="00AC301B">
        <w:rPr>
          <w:rtl/>
        </w:rPr>
        <w:t xml:space="preserve"> 20. </w:t>
      </w:r>
    </w:p>
    <w:p w:rsidR="005B369B" w:rsidRPr="00AC301B" w:rsidRDefault="005B369B" w:rsidP="00AC301B">
      <w:pPr>
        <w:pStyle w:val="libFootnote0"/>
        <w:rPr>
          <w:rtl/>
        </w:rPr>
      </w:pPr>
      <w:r w:rsidRPr="00AC301B">
        <w:rPr>
          <w:rtl/>
        </w:rPr>
        <w:t>(1) التهذيب 4</w:t>
      </w:r>
      <w:r w:rsidR="007A1646" w:rsidRPr="00AC301B">
        <w:rPr>
          <w:rtl/>
        </w:rPr>
        <w:t>:</w:t>
      </w:r>
      <w:r w:rsidRPr="00AC301B">
        <w:rPr>
          <w:rtl/>
        </w:rPr>
        <w:t xml:space="preserve"> 452 </w:t>
      </w:r>
      <w:r w:rsidR="00EB66AF" w:rsidRPr="00AC301B">
        <w:rPr>
          <w:rtl/>
        </w:rPr>
        <w:t>/</w:t>
      </w:r>
      <w:r w:rsidRPr="00AC301B">
        <w:rPr>
          <w:rtl/>
        </w:rPr>
        <w:t xml:space="preserve"> 1578.</w:t>
      </w:r>
    </w:p>
    <w:p w:rsidR="005B369B" w:rsidRPr="00AC301B" w:rsidRDefault="005B369B" w:rsidP="00AC301B">
      <w:pPr>
        <w:pStyle w:val="libFootnote0"/>
        <w:rPr>
          <w:rtl/>
        </w:rPr>
      </w:pPr>
      <w:r w:rsidRPr="00AC301B">
        <w:rPr>
          <w:rtl/>
        </w:rPr>
        <w:t>2</w:t>
      </w:r>
      <w:r w:rsidR="00D43D1B" w:rsidRPr="00AC301B">
        <w:rPr>
          <w:rtl/>
        </w:rPr>
        <w:t xml:space="preserve"> - </w:t>
      </w:r>
      <w:r w:rsidRPr="00AC301B">
        <w:rPr>
          <w:rtl/>
        </w:rPr>
        <w:t>الفقيه 2</w:t>
      </w:r>
      <w:r w:rsidR="007A1646" w:rsidRPr="00AC301B">
        <w:rPr>
          <w:rtl/>
        </w:rPr>
        <w:t>:</w:t>
      </w:r>
      <w:r w:rsidRPr="00AC301B">
        <w:rPr>
          <w:rtl/>
        </w:rPr>
        <w:t xml:space="preserve"> 296 </w:t>
      </w:r>
      <w:r w:rsidR="00EB66AF" w:rsidRPr="00AC301B">
        <w:rPr>
          <w:rtl/>
        </w:rPr>
        <w:t>/</w:t>
      </w:r>
      <w:r w:rsidRPr="00AC301B">
        <w:rPr>
          <w:rtl/>
        </w:rPr>
        <w:t xml:space="preserve"> 1468. </w:t>
      </w:r>
    </w:p>
    <w:p w:rsidR="005B369B" w:rsidRPr="00AC301B" w:rsidRDefault="005B369B" w:rsidP="00AC301B">
      <w:pPr>
        <w:pStyle w:val="libFootnote0"/>
        <w:rPr>
          <w:rtl/>
        </w:rPr>
      </w:pPr>
      <w:r w:rsidRPr="00AC301B">
        <w:rPr>
          <w:rtl/>
        </w:rPr>
        <w:t>(</w:t>
      </w:r>
      <w:r w:rsidR="00AC301B" w:rsidRPr="00AC301B">
        <w:rPr>
          <w:rFonts w:hint="cs"/>
          <w:rtl/>
        </w:rPr>
        <w:t>2</w:t>
      </w:r>
      <w:r w:rsidRPr="00AC301B">
        <w:rPr>
          <w:rtl/>
        </w:rPr>
        <w:t>) في الفقيه</w:t>
      </w:r>
      <w:r w:rsidR="007A1646" w:rsidRPr="00AC301B">
        <w:rPr>
          <w:rtl/>
        </w:rPr>
        <w:t>:</w:t>
      </w:r>
      <w:r w:rsidRPr="00AC301B">
        <w:rPr>
          <w:rtl/>
        </w:rPr>
        <w:t xml:space="preserve"> الدواجن. </w:t>
      </w:r>
    </w:p>
    <w:p w:rsidR="005B369B" w:rsidRPr="00AC301B" w:rsidRDefault="005B369B" w:rsidP="00AC301B">
      <w:pPr>
        <w:pStyle w:val="libFootnote0"/>
        <w:rPr>
          <w:rtl/>
        </w:rPr>
      </w:pPr>
      <w:r w:rsidRPr="00AC301B">
        <w:rPr>
          <w:rtl/>
        </w:rPr>
        <w:t>وشاة راجن وداجن</w:t>
      </w:r>
      <w:r w:rsidR="007A1646" w:rsidRPr="00AC301B">
        <w:rPr>
          <w:rtl/>
        </w:rPr>
        <w:t>:</w:t>
      </w:r>
      <w:r w:rsidRPr="00AC301B">
        <w:rPr>
          <w:rtl/>
        </w:rPr>
        <w:t xml:space="preserve"> ألفت البيوت واستأنست. ( الصحاح</w:t>
      </w:r>
      <w:r w:rsidR="00D43D1B" w:rsidRPr="00AC301B">
        <w:rPr>
          <w:rtl/>
        </w:rPr>
        <w:t xml:space="preserve"> - </w:t>
      </w:r>
      <w:r w:rsidRPr="00AC301B">
        <w:rPr>
          <w:rtl/>
        </w:rPr>
        <w:t>رجن</w:t>
      </w:r>
      <w:r w:rsidR="00D43D1B" w:rsidRPr="00AC301B">
        <w:rPr>
          <w:rtl/>
        </w:rPr>
        <w:t xml:space="preserve"> - </w:t>
      </w:r>
      <w:r w:rsidRPr="00AC301B">
        <w:rPr>
          <w:rtl/>
        </w:rPr>
        <w:t>5</w:t>
      </w:r>
      <w:r w:rsidR="007A1646" w:rsidRPr="00AC301B">
        <w:rPr>
          <w:rtl/>
        </w:rPr>
        <w:t>:</w:t>
      </w:r>
      <w:r w:rsidRPr="00AC301B">
        <w:rPr>
          <w:rtl/>
        </w:rPr>
        <w:t xml:space="preserve"> 2121 ).</w:t>
      </w:r>
    </w:p>
    <w:p w:rsidR="005B369B" w:rsidRPr="00AC301B" w:rsidRDefault="005B369B" w:rsidP="00AC301B">
      <w:pPr>
        <w:pStyle w:val="libFootnote0"/>
        <w:rPr>
          <w:rtl/>
        </w:rPr>
      </w:pPr>
      <w:r w:rsidRPr="00AC301B">
        <w:rPr>
          <w:rtl/>
        </w:rPr>
        <w:t>3</w:t>
      </w:r>
      <w:r w:rsidR="00D43D1B" w:rsidRPr="00AC301B">
        <w:rPr>
          <w:rtl/>
        </w:rPr>
        <w:t xml:space="preserve"> - </w:t>
      </w:r>
      <w:r w:rsidRPr="00AC301B">
        <w:rPr>
          <w:rtl/>
        </w:rPr>
        <w:t>الفقيه 2</w:t>
      </w:r>
      <w:r w:rsidR="007A1646" w:rsidRPr="00AC301B">
        <w:rPr>
          <w:rtl/>
        </w:rPr>
        <w:t>:</w:t>
      </w:r>
      <w:r w:rsidRPr="00AC301B">
        <w:rPr>
          <w:rtl/>
        </w:rPr>
        <w:t xml:space="preserve"> 295 </w:t>
      </w:r>
      <w:r w:rsidR="00EB66AF" w:rsidRPr="00AC301B">
        <w:rPr>
          <w:rtl/>
        </w:rPr>
        <w:t>/</w:t>
      </w:r>
      <w:r w:rsidRPr="00AC301B">
        <w:rPr>
          <w:rtl/>
        </w:rPr>
        <w:t xml:space="preserve"> 1461</w:t>
      </w:r>
      <w:r w:rsidR="007A1646" w:rsidRPr="00AC301B">
        <w:rPr>
          <w:rtl/>
        </w:rPr>
        <w:t>،</w:t>
      </w:r>
      <w:r w:rsidRPr="00AC301B">
        <w:rPr>
          <w:rtl/>
        </w:rPr>
        <w:t xml:space="preserve"> وأورد ذيله في الحديث 9 من الباب 12 من هذه </w:t>
      </w:r>
      <w:r w:rsidR="00651B9C" w:rsidRPr="00AC301B">
        <w:rPr>
          <w:rtl/>
        </w:rPr>
        <w:t>الأبواب</w:t>
      </w:r>
      <w:r w:rsidRPr="00AC301B">
        <w:rPr>
          <w:rtl/>
        </w:rPr>
        <w:t xml:space="preserve">. </w:t>
      </w:r>
    </w:p>
    <w:p w:rsidR="005B369B" w:rsidRPr="00AC301B" w:rsidRDefault="005B369B" w:rsidP="00AC301B">
      <w:pPr>
        <w:pStyle w:val="libFootnote0"/>
        <w:rPr>
          <w:rtl/>
        </w:rPr>
      </w:pPr>
      <w:r w:rsidRPr="00AC301B">
        <w:rPr>
          <w:rtl/>
        </w:rPr>
        <w:t>(</w:t>
      </w:r>
      <w:r w:rsidR="00AC301B" w:rsidRPr="00AC301B">
        <w:rPr>
          <w:rFonts w:hint="cs"/>
          <w:rtl/>
        </w:rPr>
        <w:t>3</w:t>
      </w:r>
      <w:r w:rsidRPr="00AC301B">
        <w:rPr>
          <w:rtl/>
        </w:rPr>
        <w:t>) في المصدر</w:t>
      </w:r>
      <w:r w:rsidR="007A1646" w:rsidRPr="00AC301B">
        <w:rPr>
          <w:rtl/>
        </w:rPr>
        <w:t>:</w:t>
      </w:r>
      <w:r w:rsidRPr="00AC301B">
        <w:rPr>
          <w:rtl/>
        </w:rPr>
        <w:t xml:space="preserve"> قال الصادق </w:t>
      </w:r>
      <w:r w:rsidR="001B2E3E" w:rsidRPr="00AC301B">
        <w:rPr>
          <w:rFonts w:hint="cs"/>
          <w:rtl/>
        </w:rPr>
        <w:t xml:space="preserve">( </w:t>
      </w:r>
      <w:r w:rsidR="001B2E3E" w:rsidRPr="00CE70A1">
        <w:rPr>
          <w:rStyle w:val="libFootnoteAlaemChar"/>
          <w:rFonts w:hint="cs"/>
          <w:rtl/>
        </w:rPr>
        <w:t xml:space="preserve">عليه‌السلام </w:t>
      </w:r>
      <w:r w:rsidR="001B2E3E" w:rsidRPr="00AC301B">
        <w:rPr>
          <w:rFonts w:hint="cs"/>
          <w:rtl/>
        </w:rPr>
        <w:t>)</w:t>
      </w:r>
      <w:r w:rsidR="001B2E3E" w:rsidRPr="005F2531">
        <w:rPr>
          <w:rFonts w:hint="cs"/>
          <w:rtl/>
        </w:rPr>
        <w:t xml:space="preserve"> </w:t>
      </w:r>
      <w:r w:rsidRPr="00AC301B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686" w:name="_Toc284351008"/>
      <w:bookmarkStart w:id="687" w:name="_Toc303163705"/>
      <w:bookmarkStart w:id="688" w:name="_Toc377025109"/>
      <w:r>
        <w:rPr>
          <w:rtl/>
          <w:lang w:bidi="fa-IR"/>
        </w:rPr>
        <w:br w:type="page"/>
      </w:r>
    </w:p>
    <w:p w:rsidR="005B369B" w:rsidRDefault="005B369B" w:rsidP="00682B96">
      <w:pPr>
        <w:pStyle w:val="Heading2Center"/>
        <w:rPr>
          <w:rtl/>
        </w:rPr>
      </w:pPr>
      <w:bookmarkStart w:id="689" w:name="_Toc250344537"/>
      <w:r>
        <w:rPr>
          <w:rtl/>
        </w:rPr>
        <w:lastRenderedPageBreak/>
        <w:t>62</w:t>
      </w:r>
      <w:r w:rsidR="00D43D1B">
        <w:rPr>
          <w:rtl/>
        </w:rPr>
        <w:t xml:space="preserve"> - </w:t>
      </w:r>
      <w:r>
        <w:rPr>
          <w:rtl/>
        </w:rPr>
        <w:t>باب استحباب استفراه الضحايا</w:t>
      </w:r>
      <w:bookmarkEnd w:id="686"/>
      <w:bookmarkEnd w:id="687"/>
      <w:bookmarkEnd w:id="688"/>
      <w:bookmarkEnd w:id="689"/>
    </w:p>
    <w:p w:rsidR="005B369B" w:rsidRDefault="005B369B" w:rsidP="005F2531">
      <w:pPr>
        <w:pStyle w:val="libNormal"/>
        <w:rPr>
          <w:rtl/>
        </w:rPr>
      </w:pPr>
      <w:r>
        <w:rPr>
          <w:rtl/>
        </w:rPr>
        <w:t>[ 19001 ]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5F2531" w:rsidRPr="009A011A">
        <w:rPr>
          <w:rStyle w:val="libNormalChar"/>
          <w:rFonts w:hint="cs"/>
          <w:rtl/>
        </w:rPr>
        <w:t xml:space="preserve">( </w:t>
      </w:r>
      <w:r w:rsidR="005F2531" w:rsidRPr="009A011A">
        <w:rPr>
          <w:rStyle w:val="libAlaemChar"/>
          <w:rFonts w:hint="cs"/>
          <w:rtl/>
        </w:rPr>
        <w:t>صلى‌الله‌عليه‌وآله‌</w:t>
      </w:r>
      <w:r w:rsidR="005F2531" w:rsidRPr="009A011A">
        <w:rPr>
          <w:rStyle w:val="libNormalChar"/>
          <w:rFonts w:hint="cs"/>
          <w:rtl/>
        </w:rPr>
        <w:t xml:space="preserve"> )</w:t>
      </w:r>
      <w:r w:rsidR="005F2531">
        <w:rPr>
          <w:rStyle w:val="libNormal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استفرهوا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ضحاياكم ف</w:t>
      </w:r>
      <w:r w:rsidR="005F2531">
        <w:rPr>
          <w:rFonts w:hint="cs"/>
          <w:rtl/>
        </w:rPr>
        <w:t>إ</w:t>
      </w:r>
      <w:r w:rsidR="00D82AB1">
        <w:rPr>
          <w:rtl/>
        </w:rPr>
        <w:t xml:space="preserve">نّها </w:t>
      </w:r>
      <w:r>
        <w:rPr>
          <w:rtl/>
        </w:rPr>
        <w:t xml:space="preserve">مطاياكم على الصراط.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 xml:space="preserve">وفي </w:t>
      </w:r>
      <w:r w:rsidRPr="00682B96">
        <w:rPr>
          <w:rtl/>
        </w:rPr>
        <w:t xml:space="preserve">( </w:t>
      </w:r>
      <w:r>
        <w:rPr>
          <w:rtl/>
        </w:rPr>
        <w:t>العلل</w:t>
      </w:r>
      <w:r w:rsidRPr="00682B9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موسى بن جعفر البغدادي</w:t>
      </w:r>
      <w:r w:rsidR="007A1646">
        <w:rPr>
          <w:rtl/>
        </w:rPr>
        <w:t>،</w:t>
      </w:r>
      <w:r>
        <w:rPr>
          <w:rtl/>
        </w:rPr>
        <w:t xml:space="preserve"> عن عبيدالله ابن عبدالله</w:t>
      </w:r>
      <w:r w:rsidR="007A1646">
        <w:rPr>
          <w:rtl/>
        </w:rPr>
        <w:t>،</w:t>
      </w:r>
      <w:r>
        <w:rPr>
          <w:rtl/>
        </w:rPr>
        <w:t xml:space="preserve"> عن موسى بن إبراهيم</w:t>
      </w:r>
      <w:r w:rsidR="007A1646">
        <w:rPr>
          <w:rtl/>
        </w:rPr>
        <w:t>،</w:t>
      </w:r>
      <w:r>
        <w:rPr>
          <w:rtl/>
        </w:rPr>
        <w:t xml:space="preserve"> عن أبي الحسن موسى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690" w:name="_Toc284351009"/>
      <w:bookmarkStart w:id="691" w:name="_Toc303163706"/>
      <w:bookmarkStart w:id="692" w:name="_Toc377025110"/>
      <w:bookmarkStart w:id="693" w:name="_Toc250344538"/>
      <w:r>
        <w:rPr>
          <w:rtl/>
        </w:rPr>
        <w:t>63</w:t>
      </w:r>
      <w:r w:rsidR="00D43D1B">
        <w:rPr>
          <w:rtl/>
        </w:rPr>
        <w:t xml:space="preserve"> - </w:t>
      </w:r>
      <w:r w:rsidR="005F2531">
        <w:rPr>
          <w:rtl/>
        </w:rPr>
        <w:t>باب عدم جواز ال</w:t>
      </w:r>
      <w:r w:rsidR="005F2531">
        <w:rPr>
          <w:rFonts w:hint="cs"/>
          <w:rtl/>
        </w:rPr>
        <w:t>إِ</w:t>
      </w:r>
      <w:r>
        <w:rPr>
          <w:rtl/>
        </w:rPr>
        <w:t xml:space="preserve">طعام من لحوم </w:t>
      </w:r>
      <w:r w:rsidR="002F3858">
        <w:rPr>
          <w:rtl/>
        </w:rPr>
        <w:t>الأ</w:t>
      </w:r>
      <w:r w:rsidR="008720AD">
        <w:rPr>
          <w:rtl/>
        </w:rPr>
        <w:t>ضاحي</w:t>
      </w:r>
      <w:r>
        <w:rPr>
          <w:rtl/>
        </w:rPr>
        <w:t xml:space="preserve"> عن</w:t>
      </w:r>
      <w:bookmarkEnd w:id="690"/>
      <w:bookmarkEnd w:id="691"/>
      <w:r w:rsidR="00F80647">
        <w:rPr>
          <w:rtl/>
        </w:rPr>
        <w:t xml:space="preserve"> </w:t>
      </w:r>
      <w:bookmarkStart w:id="694" w:name="_Toc284351010"/>
      <w:bookmarkStart w:id="695" w:name="_Toc303163707"/>
      <w:r w:rsidR="00F80647">
        <w:rPr>
          <w:rtl/>
        </w:rPr>
        <w:t>ك</w:t>
      </w:r>
      <w:r>
        <w:rPr>
          <w:rtl/>
        </w:rPr>
        <w:t>فارة اليمين</w:t>
      </w:r>
      <w:bookmarkEnd w:id="692"/>
      <w:bookmarkEnd w:id="693"/>
      <w:bookmarkEnd w:id="694"/>
      <w:bookmarkEnd w:id="695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[ 19002 ]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682B96">
        <w:rPr>
          <w:rtl/>
        </w:rPr>
        <w:t xml:space="preserve">( </w:t>
      </w:r>
      <w:r>
        <w:rPr>
          <w:rtl/>
        </w:rPr>
        <w:t>العلل</w:t>
      </w:r>
      <w:r w:rsidRPr="00682B96">
        <w:rPr>
          <w:rtl/>
        </w:rPr>
        <w:t xml:space="preserve"> )</w:t>
      </w:r>
      <w:r>
        <w:rPr>
          <w:rtl/>
        </w:rPr>
        <w:t xml:space="preserve"> عن علي بن أحمد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عبدالله الكوفي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الحسين بن يزيد</w:t>
      </w:r>
      <w:r w:rsidR="007A1646">
        <w:rPr>
          <w:rtl/>
        </w:rPr>
        <w:t>،</w:t>
      </w:r>
      <w:r>
        <w:rPr>
          <w:rtl/>
        </w:rPr>
        <w:t xml:space="preserve"> عن إسماعيل بن أبي زياد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عليّاً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سئل</w:t>
      </w:r>
      <w:r w:rsidR="007A1646">
        <w:rPr>
          <w:rtl/>
        </w:rPr>
        <w:t>،</w:t>
      </w:r>
      <w:r>
        <w:rPr>
          <w:rtl/>
        </w:rPr>
        <w:t xml:space="preserve"> هل يطعم المساكين في كفارة اليمين من لحوم </w:t>
      </w:r>
      <w:r w:rsidR="008720AD">
        <w:rPr>
          <w:rtl/>
        </w:rPr>
        <w:t>الأَضاحي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ل</w:t>
      </w:r>
      <w:r w:rsidR="00F21022">
        <w:rPr>
          <w:rtl/>
        </w:rPr>
        <w:t xml:space="preserve">أنّه </w:t>
      </w:r>
      <w:r w:rsidR="00737BD9">
        <w:rPr>
          <w:rtl/>
        </w:rPr>
        <w:t xml:space="preserve">قربان </w:t>
      </w:r>
      <w:r>
        <w:rPr>
          <w:rtl/>
        </w:rPr>
        <w:t xml:space="preserve">لله عزّ وجلّ.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F3858" w:rsidRDefault="005B369B" w:rsidP="002F3858">
      <w:pPr>
        <w:pStyle w:val="libFootnoteCenterBold"/>
        <w:rPr>
          <w:rtl/>
        </w:rPr>
      </w:pPr>
      <w:r w:rsidRPr="002F3858">
        <w:rPr>
          <w:rtl/>
        </w:rPr>
        <w:t>الباب 62</w:t>
      </w:r>
    </w:p>
    <w:p w:rsidR="005B369B" w:rsidRPr="002F3858" w:rsidRDefault="005B369B" w:rsidP="002F3858">
      <w:pPr>
        <w:pStyle w:val="libFootnoteCenterBold"/>
        <w:rPr>
          <w:rtl/>
        </w:rPr>
      </w:pPr>
      <w:r w:rsidRPr="002F3858">
        <w:rPr>
          <w:rtl/>
        </w:rPr>
        <w:t>فيه حديث واحد</w:t>
      </w:r>
    </w:p>
    <w:p w:rsidR="005B369B" w:rsidRPr="002F3858" w:rsidRDefault="005B369B" w:rsidP="002F3858">
      <w:pPr>
        <w:pStyle w:val="libFootnote0"/>
        <w:rPr>
          <w:rtl/>
        </w:rPr>
      </w:pPr>
      <w:r w:rsidRPr="002F3858">
        <w:rPr>
          <w:rtl/>
        </w:rPr>
        <w:t>1</w:t>
      </w:r>
      <w:r w:rsidR="00D43D1B" w:rsidRPr="002F3858">
        <w:rPr>
          <w:rtl/>
        </w:rPr>
        <w:t xml:space="preserve"> - </w:t>
      </w:r>
      <w:r w:rsidRPr="002F3858">
        <w:rPr>
          <w:rtl/>
        </w:rPr>
        <w:t>الفقيه 2</w:t>
      </w:r>
      <w:r w:rsidR="007A1646" w:rsidRPr="002F3858">
        <w:rPr>
          <w:rtl/>
        </w:rPr>
        <w:t>:</w:t>
      </w:r>
      <w:r w:rsidRPr="002F3858">
        <w:rPr>
          <w:rtl/>
        </w:rPr>
        <w:t xml:space="preserve"> 138 </w:t>
      </w:r>
      <w:r w:rsidR="00EB66AF" w:rsidRPr="002F3858">
        <w:rPr>
          <w:rtl/>
        </w:rPr>
        <w:t>/</w:t>
      </w:r>
      <w:r w:rsidRPr="002F3858">
        <w:rPr>
          <w:rtl/>
        </w:rPr>
        <w:t xml:space="preserve"> 590. </w:t>
      </w:r>
    </w:p>
    <w:p w:rsidR="005B369B" w:rsidRPr="002F3858" w:rsidRDefault="005B369B" w:rsidP="002F3858">
      <w:pPr>
        <w:pStyle w:val="libFootnote0"/>
        <w:rPr>
          <w:rtl/>
        </w:rPr>
      </w:pPr>
      <w:r w:rsidRPr="002F3858">
        <w:rPr>
          <w:rtl/>
        </w:rPr>
        <w:t>(1) دابة فارهة</w:t>
      </w:r>
      <w:r w:rsidR="007A1646" w:rsidRPr="002F3858">
        <w:rPr>
          <w:rtl/>
        </w:rPr>
        <w:t>:</w:t>
      </w:r>
      <w:r w:rsidRPr="002F3858">
        <w:rPr>
          <w:rtl/>
        </w:rPr>
        <w:t xml:space="preserve"> نشيطة حادة قوية. ( النهاية 3</w:t>
      </w:r>
      <w:r w:rsidR="007A1646" w:rsidRPr="002F3858">
        <w:rPr>
          <w:rtl/>
        </w:rPr>
        <w:t>:</w:t>
      </w:r>
      <w:r w:rsidRPr="002F3858">
        <w:rPr>
          <w:rtl/>
        </w:rPr>
        <w:t xml:space="preserve"> 441 ). </w:t>
      </w:r>
    </w:p>
    <w:p w:rsidR="005B369B" w:rsidRPr="002F3858" w:rsidRDefault="005B369B" w:rsidP="002F3858">
      <w:pPr>
        <w:pStyle w:val="libFootnote0"/>
        <w:rPr>
          <w:rtl/>
        </w:rPr>
      </w:pPr>
      <w:r w:rsidRPr="002F3858">
        <w:rPr>
          <w:rtl/>
        </w:rPr>
        <w:t>(2) علل الشرائع</w:t>
      </w:r>
      <w:r w:rsidR="007A1646" w:rsidRPr="002F3858">
        <w:rPr>
          <w:rtl/>
        </w:rPr>
        <w:t>:</w:t>
      </w:r>
      <w:r w:rsidRPr="002F3858">
        <w:rPr>
          <w:rtl/>
        </w:rPr>
        <w:t xml:space="preserve"> 438 </w:t>
      </w:r>
      <w:r w:rsidR="00EB66AF" w:rsidRPr="002F3858">
        <w:rPr>
          <w:rtl/>
        </w:rPr>
        <w:t>/</w:t>
      </w:r>
      <w:r w:rsidRPr="002F3858">
        <w:rPr>
          <w:rtl/>
        </w:rPr>
        <w:t xml:space="preserve"> 1. </w:t>
      </w:r>
    </w:p>
    <w:p w:rsidR="005B369B" w:rsidRPr="002F3858" w:rsidRDefault="005B369B" w:rsidP="002F3858">
      <w:pPr>
        <w:pStyle w:val="libFootnoteCenterBold"/>
        <w:rPr>
          <w:rtl/>
        </w:rPr>
      </w:pPr>
      <w:r w:rsidRPr="002F3858">
        <w:rPr>
          <w:rtl/>
        </w:rPr>
        <w:t>الباب 63</w:t>
      </w:r>
    </w:p>
    <w:p w:rsidR="005B369B" w:rsidRPr="002F3858" w:rsidRDefault="005B369B" w:rsidP="002F3858">
      <w:pPr>
        <w:pStyle w:val="libFootnoteCenterBold"/>
        <w:rPr>
          <w:rtl/>
        </w:rPr>
      </w:pPr>
      <w:r w:rsidRPr="002F3858">
        <w:rPr>
          <w:rtl/>
        </w:rPr>
        <w:t>فيه حديث واحد</w:t>
      </w:r>
    </w:p>
    <w:p w:rsidR="005B369B" w:rsidRPr="002F3858" w:rsidRDefault="005B369B" w:rsidP="002F3858">
      <w:pPr>
        <w:pStyle w:val="libFootnote0"/>
        <w:rPr>
          <w:rtl/>
        </w:rPr>
      </w:pPr>
      <w:r w:rsidRPr="002F3858">
        <w:rPr>
          <w:rtl/>
        </w:rPr>
        <w:t>1</w:t>
      </w:r>
      <w:r w:rsidR="00D43D1B" w:rsidRPr="002F3858">
        <w:rPr>
          <w:rtl/>
        </w:rPr>
        <w:t xml:space="preserve"> - </w:t>
      </w:r>
      <w:r w:rsidRPr="002F3858">
        <w:rPr>
          <w:rtl/>
        </w:rPr>
        <w:t>علل الشرائع</w:t>
      </w:r>
      <w:r w:rsidR="007A1646" w:rsidRPr="002F3858">
        <w:rPr>
          <w:rtl/>
        </w:rPr>
        <w:t>:</w:t>
      </w:r>
      <w:r w:rsidRPr="002F3858">
        <w:rPr>
          <w:rtl/>
        </w:rPr>
        <w:t xml:space="preserve"> 438 </w:t>
      </w:r>
      <w:r w:rsidR="00EB66AF" w:rsidRPr="002F3858">
        <w:rPr>
          <w:rtl/>
        </w:rPr>
        <w:t>/</w:t>
      </w:r>
      <w:r w:rsidRPr="002F3858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كما يأتي في الكفارات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696" w:name="_Toc284351011"/>
      <w:bookmarkStart w:id="697" w:name="_Toc303163708"/>
      <w:bookmarkStart w:id="698" w:name="_Toc377025111"/>
      <w:bookmarkStart w:id="699" w:name="_Toc250344539"/>
      <w:r>
        <w:rPr>
          <w:rtl/>
        </w:rPr>
        <w:t>64</w:t>
      </w:r>
      <w:r w:rsidR="00D43D1B">
        <w:rPr>
          <w:rtl/>
        </w:rPr>
        <w:t xml:space="preserve"> - </w:t>
      </w:r>
      <w:r w:rsidR="000601F7">
        <w:rPr>
          <w:rtl/>
        </w:rPr>
        <w:t>باب استحباب القرض لل</w:t>
      </w:r>
      <w:r w:rsidR="000601F7">
        <w:rPr>
          <w:rFonts w:hint="cs"/>
          <w:rtl/>
        </w:rPr>
        <w:t>أ</w:t>
      </w:r>
      <w:r>
        <w:rPr>
          <w:rtl/>
        </w:rPr>
        <w:t>ضحية لمن لم يجد</w:t>
      </w:r>
      <w:bookmarkEnd w:id="696"/>
      <w:bookmarkEnd w:id="697"/>
      <w:bookmarkEnd w:id="698"/>
      <w:bookmarkEnd w:id="699"/>
    </w:p>
    <w:p w:rsidR="005B369B" w:rsidRDefault="005B369B" w:rsidP="00763638">
      <w:pPr>
        <w:pStyle w:val="libNormal"/>
        <w:rPr>
          <w:rtl/>
        </w:rPr>
      </w:pPr>
      <w:r>
        <w:rPr>
          <w:rtl/>
        </w:rPr>
        <w:t>[ 19003 ]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جاءت أ</w:t>
      </w:r>
      <w:r w:rsidR="00F72109">
        <w:rPr>
          <w:rFonts w:hint="cs"/>
          <w:rtl/>
        </w:rPr>
        <w:t>ُ</w:t>
      </w:r>
      <w:r>
        <w:rPr>
          <w:rtl/>
        </w:rPr>
        <w:t xml:space="preserve">م سلمة رضي الله عنها إلى النبي </w:t>
      </w:r>
      <w:r w:rsidR="009A011A" w:rsidRPr="00682B9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فقالت</w:t>
      </w:r>
      <w:r w:rsidR="007A1646">
        <w:rPr>
          <w:rtl/>
        </w:rPr>
        <w:t>:</w:t>
      </w:r>
      <w:r>
        <w:rPr>
          <w:rtl/>
        </w:rPr>
        <w:t xml:space="preserve"> يا رسول الله يحضر </w:t>
      </w:r>
      <w:r w:rsidR="00657409">
        <w:rPr>
          <w:rtl/>
        </w:rPr>
        <w:t>الأَ</w:t>
      </w:r>
      <w:r w:rsidR="000601F7">
        <w:rPr>
          <w:rtl/>
        </w:rPr>
        <w:t>ضح</w:t>
      </w:r>
      <w:r w:rsidR="00911C7C">
        <w:rPr>
          <w:rtl/>
        </w:rPr>
        <w:t xml:space="preserve">ى </w:t>
      </w:r>
      <w:r w:rsidR="000601F7">
        <w:rPr>
          <w:rtl/>
        </w:rPr>
        <w:t>وليس عندي ثمن ال</w:t>
      </w:r>
      <w:r w:rsidR="000601F7">
        <w:rPr>
          <w:rFonts w:hint="cs"/>
          <w:rtl/>
        </w:rPr>
        <w:t>أَ</w:t>
      </w:r>
      <w:r w:rsidR="00F72109">
        <w:rPr>
          <w:rtl/>
        </w:rPr>
        <w:t>ضحية فأستقرض و</w:t>
      </w:r>
      <w:r w:rsidR="00F72109">
        <w:rPr>
          <w:rFonts w:hint="cs"/>
          <w:rtl/>
        </w:rPr>
        <w:t>أُ</w:t>
      </w:r>
      <w:r>
        <w:rPr>
          <w:rtl/>
        </w:rPr>
        <w:t>ضح</w:t>
      </w:r>
      <w:r w:rsidR="00F72109">
        <w:rPr>
          <w:rFonts w:hint="cs"/>
          <w:rtl/>
        </w:rPr>
        <w:t>ّ</w:t>
      </w:r>
      <w:r>
        <w:rPr>
          <w:rtl/>
        </w:rPr>
        <w:t>ي؟ قال</w:t>
      </w:r>
      <w:r w:rsidR="007A1646">
        <w:rPr>
          <w:rtl/>
        </w:rPr>
        <w:t>:</w:t>
      </w:r>
      <w:r>
        <w:rPr>
          <w:rtl/>
        </w:rPr>
        <w:t xml:space="preserve"> استقرضي </w:t>
      </w:r>
      <w:r w:rsidRPr="005B369B">
        <w:rPr>
          <w:rStyle w:val="libFootnotenumChar"/>
          <w:rtl/>
        </w:rPr>
        <w:t>(</w:t>
      </w:r>
      <w:r w:rsidR="0076363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</w:t>
      </w:r>
      <w:r w:rsidR="00F72109">
        <w:rPr>
          <w:rFonts w:hint="cs"/>
          <w:rtl/>
        </w:rPr>
        <w:t>إ</w:t>
      </w:r>
      <w:r w:rsidR="00F72109">
        <w:rPr>
          <w:rtl/>
        </w:rPr>
        <w:t>ن</w:t>
      </w:r>
      <w:r w:rsidR="00F21022">
        <w:rPr>
          <w:rtl/>
        </w:rPr>
        <w:t xml:space="preserve">ه </w:t>
      </w:r>
      <w:r>
        <w:rPr>
          <w:rtl/>
        </w:rPr>
        <w:t xml:space="preserve">دين مقضي. </w:t>
      </w:r>
    </w:p>
    <w:p w:rsidR="005B369B" w:rsidRDefault="005B369B" w:rsidP="00763638">
      <w:pPr>
        <w:pStyle w:val="libNormal"/>
        <w:rPr>
          <w:rtl/>
        </w:rPr>
      </w:pPr>
      <w:r>
        <w:rPr>
          <w:rtl/>
        </w:rPr>
        <w:t xml:space="preserve">وفي </w:t>
      </w:r>
      <w:r w:rsidRPr="00682B96">
        <w:rPr>
          <w:rtl/>
        </w:rPr>
        <w:t xml:space="preserve">( </w:t>
      </w:r>
      <w:r>
        <w:rPr>
          <w:rtl/>
        </w:rPr>
        <w:t>العلل</w:t>
      </w:r>
      <w:r w:rsidRPr="00682B9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موسى بن جعفر البغدادي</w:t>
      </w:r>
      <w:r w:rsidR="007A1646">
        <w:rPr>
          <w:rtl/>
        </w:rPr>
        <w:t>،</w:t>
      </w:r>
      <w:r>
        <w:rPr>
          <w:rtl/>
        </w:rPr>
        <w:t xml:space="preserve"> عن عبيدالله ابن عبدالله</w:t>
      </w:r>
      <w:r w:rsidR="007A1646">
        <w:rPr>
          <w:rtl/>
        </w:rPr>
        <w:t>،</w:t>
      </w:r>
      <w:r>
        <w:rPr>
          <w:rtl/>
        </w:rPr>
        <w:t xml:space="preserve"> عن موسى بن إبراهيم</w:t>
      </w:r>
      <w:r w:rsidR="007A1646">
        <w:rPr>
          <w:rtl/>
        </w:rPr>
        <w:t>،</w:t>
      </w:r>
      <w:r>
        <w:rPr>
          <w:rtl/>
        </w:rPr>
        <w:t xml:space="preserve"> عن أبي الحسن موسى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A011A" w:rsidRPr="00682B9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لأُمّ سلمة وذكر نحوه </w:t>
      </w:r>
      <w:r w:rsidRPr="005B369B">
        <w:rPr>
          <w:rStyle w:val="libFootnotenumChar"/>
          <w:rtl/>
        </w:rPr>
        <w:t>(</w:t>
      </w:r>
      <w:r w:rsidR="0076363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63638">
      <w:pPr>
        <w:pStyle w:val="libNormal"/>
        <w:rPr>
          <w:rtl/>
        </w:rPr>
      </w:pPr>
      <w:r>
        <w:rPr>
          <w:rtl/>
        </w:rPr>
        <w:t>[ 19004 ] 2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7A1646">
        <w:rPr>
          <w:rtl/>
        </w:rPr>
        <w:t>،</w:t>
      </w:r>
      <w:r>
        <w:rPr>
          <w:rtl/>
        </w:rPr>
        <w:t xml:space="preserve"> عن أحمد بن يحيى المقري</w:t>
      </w:r>
      <w:r w:rsidR="007A1646">
        <w:rPr>
          <w:rtl/>
        </w:rPr>
        <w:t>،</w:t>
      </w:r>
      <w:r>
        <w:rPr>
          <w:rtl/>
        </w:rPr>
        <w:t xml:space="preserve"> عن عبدالله </w:t>
      </w:r>
      <w:r w:rsidRPr="005B369B">
        <w:rPr>
          <w:rStyle w:val="libFootnotenumChar"/>
          <w:rtl/>
        </w:rPr>
        <w:t>(</w:t>
      </w:r>
      <w:r w:rsidR="0076363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بن موسى</w:t>
      </w:r>
      <w:r w:rsidR="007A1646">
        <w:rPr>
          <w:rtl/>
        </w:rPr>
        <w:t>،</w:t>
      </w:r>
      <w:r>
        <w:rPr>
          <w:rtl/>
        </w:rPr>
        <w:t xml:space="preserve"> عن إسرائيل</w:t>
      </w:r>
      <w:r w:rsidR="007A1646">
        <w:rPr>
          <w:rtl/>
        </w:rPr>
        <w:t>،</w:t>
      </w:r>
      <w:r>
        <w:rPr>
          <w:rtl/>
        </w:rPr>
        <w:t xml:space="preserve"> عن أبي إسحاق</w:t>
      </w:r>
      <w:r w:rsidR="007A1646">
        <w:rPr>
          <w:rtl/>
        </w:rPr>
        <w:t>،</w:t>
      </w:r>
      <w:r>
        <w:rPr>
          <w:rtl/>
        </w:rPr>
        <w:t xml:space="preserve"> عن شريح بن هاني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 w:rsidR="00F72109">
        <w:rPr>
          <w:rtl/>
        </w:rPr>
        <w:t xml:space="preserve"> لو علم الناس ما في ال</w:t>
      </w:r>
      <w:r w:rsidR="00F72109">
        <w:rPr>
          <w:rFonts w:hint="cs"/>
          <w:rtl/>
        </w:rPr>
        <w:t>أ</w:t>
      </w:r>
      <w:r>
        <w:rPr>
          <w:rtl/>
        </w:rPr>
        <w:t>ضحية لاستدانوا وضح</w:t>
      </w:r>
      <w:r w:rsidR="00F72109">
        <w:rPr>
          <w:rFonts w:hint="cs"/>
          <w:rtl/>
        </w:rPr>
        <w:t>ّ</w:t>
      </w:r>
      <w:r>
        <w:rPr>
          <w:rtl/>
        </w:rPr>
        <w:t>وا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72109">
        <w:rPr>
          <w:rFonts w:hint="cs"/>
          <w:rtl/>
        </w:rPr>
        <w:t>إ</w:t>
      </w:r>
      <w:r w:rsidR="00F21022">
        <w:rPr>
          <w:rtl/>
        </w:rPr>
        <w:t xml:space="preserve">نّه </w:t>
      </w:r>
      <w:r w:rsidR="00763638">
        <w:rPr>
          <w:rtl/>
        </w:rPr>
        <w:t>ليغفر لصاحب ال</w:t>
      </w:r>
      <w:r w:rsidR="00763638">
        <w:rPr>
          <w:rFonts w:hint="cs"/>
          <w:rtl/>
        </w:rPr>
        <w:t>أ</w:t>
      </w:r>
      <w:r>
        <w:rPr>
          <w:rtl/>
        </w:rPr>
        <w:t xml:space="preserve">ضحية عند </w:t>
      </w:r>
      <w:r w:rsidR="009A01B8">
        <w:rPr>
          <w:rtl/>
        </w:rPr>
        <w:t xml:space="preserve">أوّل </w:t>
      </w:r>
      <w:r w:rsidR="00763638">
        <w:rPr>
          <w:rtl/>
        </w:rPr>
        <w:t>قط</w:t>
      </w:r>
      <w:r>
        <w:rPr>
          <w:rtl/>
        </w:rPr>
        <w:t>رة ت</w:t>
      </w:r>
      <w:r w:rsidR="00763638">
        <w:rPr>
          <w:rtl/>
        </w:rPr>
        <w:t>قط</w:t>
      </w:r>
      <w:r>
        <w:rPr>
          <w:rtl/>
        </w:rPr>
        <w:t xml:space="preserve">ر من دمها.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63638" w:rsidRDefault="005B369B" w:rsidP="00763638">
      <w:pPr>
        <w:pStyle w:val="libFootnote0"/>
        <w:rPr>
          <w:rtl/>
        </w:rPr>
      </w:pPr>
      <w:r w:rsidRPr="00763638">
        <w:rPr>
          <w:rtl/>
        </w:rPr>
        <w:t xml:space="preserve">(1) يأتي في الحديث 1 من الباب 21 من أبواب الكفارات. </w:t>
      </w:r>
    </w:p>
    <w:p w:rsidR="005B369B" w:rsidRPr="00763638" w:rsidRDefault="005B369B" w:rsidP="00763638">
      <w:pPr>
        <w:pStyle w:val="libFootnoteCenterBold"/>
        <w:rPr>
          <w:rtl/>
        </w:rPr>
      </w:pPr>
      <w:r w:rsidRPr="00763638">
        <w:rPr>
          <w:rtl/>
        </w:rPr>
        <w:t>الباب 64</w:t>
      </w:r>
    </w:p>
    <w:p w:rsidR="005B369B" w:rsidRPr="00763638" w:rsidRDefault="005B369B" w:rsidP="00763638">
      <w:pPr>
        <w:pStyle w:val="libFootnoteCenterBold"/>
        <w:rPr>
          <w:rtl/>
        </w:rPr>
      </w:pPr>
      <w:r w:rsidRPr="00763638">
        <w:rPr>
          <w:rtl/>
        </w:rPr>
        <w:t>فيه حديثان</w:t>
      </w:r>
    </w:p>
    <w:p w:rsidR="005B369B" w:rsidRPr="00763638" w:rsidRDefault="005B369B" w:rsidP="00763638">
      <w:pPr>
        <w:pStyle w:val="libFootnote0"/>
        <w:rPr>
          <w:rtl/>
        </w:rPr>
      </w:pPr>
      <w:r w:rsidRPr="00763638">
        <w:rPr>
          <w:rtl/>
        </w:rPr>
        <w:t>1</w:t>
      </w:r>
      <w:r w:rsidR="00D43D1B" w:rsidRPr="00763638">
        <w:rPr>
          <w:rtl/>
        </w:rPr>
        <w:t xml:space="preserve"> - </w:t>
      </w:r>
      <w:r w:rsidRPr="00763638">
        <w:rPr>
          <w:rtl/>
        </w:rPr>
        <w:t>الفقيه 2</w:t>
      </w:r>
      <w:r w:rsidR="007A1646" w:rsidRPr="00763638">
        <w:rPr>
          <w:rtl/>
        </w:rPr>
        <w:t>:</w:t>
      </w:r>
      <w:r w:rsidRPr="00763638">
        <w:rPr>
          <w:rtl/>
        </w:rPr>
        <w:t xml:space="preserve"> 138 </w:t>
      </w:r>
      <w:r w:rsidR="00EB66AF" w:rsidRPr="00763638">
        <w:rPr>
          <w:rtl/>
        </w:rPr>
        <w:t>/</w:t>
      </w:r>
      <w:r w:rsidRPr="00763638">
        <w:rPr>
          <w:rtl/>
        </w:rPr>
        <w:t xml:space="preserve"> 591</w:t>
      </w:r>
      <w:r w:rsidR="007A1646" w:rsidRPr="00763638">
        <w:rPr>
          <w:rtl/>
        </w:rPr>
        <w:t>،</w:t>
      </w:r>
      <w:r w:rsidRPr="00763638">
        <w:rPr>
          <w:rtl/>
        </w:rPr>
        <w:t xml:space="preserve"> 292 </w:t>
      </w:r>
      <w:r w:rsidR="00EB66AF" w:rsidRPr="00763638">
        <w:rPr>
          <w:rtl/>
        </w:rPr>
        <w:t>/</w:t>
      </w:r>
      <w:r w:rsidRPr="00763638">
        <w:rPr>
          <w:rtl/>
        </w:rPr>
        <w:t xml:space="preserve"> 1447. </w:t>
      </w:r>
    </w:p>
    <w:p w:rsidR="005B369B" w:rsidRPr="00763638" w:rsidRDefault="005B369B" w:rsidP="00763638">
      <w:pPr>
        <w:pStyle w:val="libFootnote0"/>
        <w:rPr>
          <w:rtl/>
        </w:rPr>
      </w:pPr>
      <w:r w:rsidRPr="00763638">
        <w:rPr>
          <w:rtl/>
        </w:rPr>
        <w:t>(</w:t>
      </w:r>
      <w:r w:rsidR="00763638" w:rsidRPr="00763638">
        <w:rPr>
          <w:rFonts w:hint="cs"/>
          <w:rtl/>
        </w:rPr>
        <w:t>2</w:t>
      </w:r>
      <w:r w:rsidRPr="00763638">
        <w:rPr>
          <w:rtl/>
        </w:rPr>
        <w:t>) في المصدر زيادة</w:t>
      </w:r>
      <w:r w:rsidR="007A1646" w:rsidRPr="00763638">
        <w:rPr>
          <w:rtl/>
        </w:rPr>
        <w:t>:</w:t>
      </w:r>
      <w:r w:rsidRPr="00763638">
        <w:rPr>
          <w:rtl/>
        </w:rPr>
        <w:t xml:space="preserve"> وضح</w:t>
      </w:r>
      <w:r w:rsidR="00763638" w:rsidRPr="00763638">
        <w:rPr>
          <w:rFonts w:hint="cs"/>
          <w:rtl/>
        </w:rPr>
        <w:t>ّ</w:t>
      </w:r>
      <w:r w:rsidRPr="00763638">
        <w:rPr>
          <w:rtl/>
        </w:rPr>
        <w:t xml:space="preserve">ي. </w:t>
      </w:r>
    </w:p>
    <w:p w:rsidR="005B369B" w:rsidRPr="00763638" w:rsidRDefault="005B369B" w:rsidP="00763638">
      <w:pPr>
        <w:pStyle w:val="libFootnote0"/>
        <w:rPr>
          <w:rtl/>
        </w:rPr>
      </w:pPr>
      <w:r w:rsidRPr="00763638">
        <w:rPr>
          <w:rtl/>
        </w:rPr>
        <w:t>(</w:t>
      </w:r>
      <w:r w:rsidR="00763638" w:rsidRPr="00763638">
        <w:rPr>
          <w:rFonts w:hint="cs"/>
          <w:rtl/>
        </w:rPr>
        <w:t>3</w:t>
      </w:r>
      <w:r w:rsidRPr="00763638">
        <w:rPr>
          <w:rtl/>
        </w:rPr>
        <w:t>) علل الشرائع</w:t>
      </w:r>
      <w:r w:rsidR="007A1646" w:rsidRPr="00763638">
        <w:rPr>
          <w:rtl/>
        </w:rPr>
        <w:t>:</w:t>
      </w:r>
      <w:r w:rsidRPr="00763638">
        <w:rPr>
          <w:rtl/>
        </w:rPr>
        <w:t xml:space="preserve"> 440 </w:t>
      </w:r>
      <w:r w:rsidR="00EB66AF" w:rsidRPr="00763638">
        <w:rPr>
          <w:rtl/>
        </w:rPr>
        <w:t>/</w:t>
      </w:r>
      <w:r w:rsidRPr="00763638">
        <w:rPr>
          <w:rtl/>
        </w:rPr>
        <w:t xml:space="preserve"> 1.</w:t>
      </w:r>
    </w:p>
    <w:p w:rsidR="005B369B" w:rsidRPr="00763638" w:rsidRDefault="005B369B" w:rsidP="00763638">
      <w:pPr>
        <w:pStyle w:val="libFootnote0"/>
        <w:rPr>
          <w:rtl/>
        </w:rPr>
      </w:pPr>
      <w:r w:rsidRPr="00763638">
        <w:rPr>
          <w:rtl/>
        </w:rPr>
        <w:t>2</w:t>
      </w:r>
      <w:r w:rsidR="00D43D1B" w:rsidRPr="00763638">
        <w:rPr>
          <w:rtl/>
        </w:rPr>
        <w:t xml:space="preserve"> - </w:t>
      </w:r>
      <w:r w:rsidRPr="00763638">
        <w:rPr>
          <w:rtl/>
        </w:rPr>
        <w:t>علل الشرائع</w:t>
      </w:r>
      <w:r w:rsidR="007A1646" w:rsidRPr="00763638">
        <w:rPr>
          <w:rtl/>
        </w:rPr>
        <w:t>:</w:t>
      </w:r>
      <w:r w:rsidRPr="00763638">
        <w:rPr>
          <w:rtl/>
        </w:rPr>
        <w:t xml:space="preserve"> 440 </w:t>
      </w:r>
      <w:r w:rsidR="00EB66AF" w:rsidRPr="00763638">
        <w:rPr>
          <w:rtl/>
        </w:rPr>
        <w:t>/</w:t>
      </w:r>
      <w:r w:rsidRPr="00763638">
        <w:rPr>
          <w:rtl/>
        </w:rPr>
        <w:t xml:space="preserve"> 2. </w:t>
      </w:r>
    </w:p>
    <w:p w:rsidR="005B369B" w:rsidRPr="00763638" w:rsidRDefault="005B369B" w:rsidP="00763638">
      <w:pPr>
        <w:pStyle w:val="libFootnote0"/>
        <w:rPr>
          <w:rtl/>
        </w:rPr>
      </w:pPr>
      <w:r w:rsidRPr="00763638">
        <w:rPr>
          <w:rtl/>
        </w:rPr>
        <w:t>(</w:t>
      </w:r>
      <w:r w:rsidR="00763638" w:rsidRPr="00763638">
        <w:rPr>
          <w:rFonts w:hint="cs"/>
          <w:rtl/>
        </w:rPr>
        <w:t>4</w:t>
      </w:r>
      <w:r w:rsidRPr="00763638">
        <w:rPr>
          <w:rtl/>
        </w:rPr>
        <w:t>) في نسخة</w:t>
      </w:r>
      <w:r w:rsidR="007A1646" w:rsidRPr="00763638">
        <w:rPr>
          <w:rtl/>
        </w:rPr>
        <w:t>:</w:t>
      </w:r>
      <w:r w:rsidRPr="00763638">
        <w:rPr>
          <w:rtl/>
        </w:rPr>
        <w:t xml:space="preserve"> عبيدالله. </w:t>
      </w:r>
    </w:p>
    <w:p w:rsidR="00C63504" w:rsidRDefault="00C63504" w:rsidP="00C63504">
      <w:pPr>
        <w:pStyle w:val="libNormal"/>
        <w:rPr>
          <w:lang w:bidi="fa-IR"/>
        </w:rPr>
      </w:pPr>
      <w:bookmarkStart w:id="700" w:name="_Toc284351012"/>
      <w:bookmarkStart w:id="701" w:name="_Toc303163709"/>
      <w:bookmarkStart w:id="702" w:name="_Toc377025112"/>
      <w:r>
        <w:rPr>
          <w:rtl/>
          <w:lang w:bidi="fa-IR"/>
        </w:rPr>
        <w:br w:type="page"/>
      </w:r>
    </w:p>
    <w:p w:rsidR="005B369B" w:rsidRDefault="005B369B" w:rsidP="00682B96">
      <w:pPr>
        <w:pStyle w:val="Heading1Center"/>
        <w:rPr>
          <w:rtl/>
        </w:rPr>
      </w:pPr>
      <w:bookmarkStart w:id="703" w:name="_Toc250344540"/>
      <w:r>
        <w:rPr>
          <w:rtl/>
        </w:rPr>
        <w:lastRenderedPageBreak/>
        <w:t>أبواب الحلق والتقصير</w:t>
      </w:r>
      <w:bookmarkEnd w:id="700"/>
      <w:bookmarkEnd w:id="701"/>
      <w:bookmarkEnd w:id="702"/>
      <w:bookmarkEnd w:id="703"/>
    </w:p>
    <w:p w:rsidR="005B369B" w:rsidRDefault="005B369B" w:rsidP="005B369B">
      <w:pPr>
        <w:pStyle w:val="Heading2Center"/>
        <w:rPr>
          <w:rtl/>
        </w:rPr>
      </w:pPr>
      <w:bookmarkStart w:id="704" w:name="_Toc284351013"/>
      <w:bookmarkStart w:id="705" w:name="_Toc303163710"/>
      <w:bookmarkStart w:id="706" w:name="_Toc377025113"/>
      <w:bookmarkStart w:id="707" w:name="_Toc250344541"/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باب وجوب أحدهما على الحاج بعد الذبح</w:t>
      </w:r>
      <w:r w:rsidR="007A1646">
        <w:rPr>
          <w:rtl/>
        </w:rPr>
        <w:t>،</w:t>
      </w:r>
      <w:bookmarkEnd w:id="704"/>
      <w:bookmarkEnd w:id="705"/>
      <w:r w:rsidR="00F80647">
        <w:rPr>
          <w:rtl/>
        </w:rPr>
        <w:t xml:space="preserve"> </w:t>
      </w:r>
      <w:bookmarkStart w:id="708" w:name="_Toc284351014"/>
      <w:bookmarkStart w:id="709" w:name="_Toc303163711"/>
      <w:r w:rsidR="00F80647">
        <w:rPr>
          <w:rtl/>
        </w:rPr>
        <w:t>و</w:t>
      </w:r>
      <w:r>
        <w:rPr>
          <w:rtl/>
        </w:rPr>
        <w:t>اس</w:t>
      </w:r>
      <w:r w:rsidR="00103390">
        <w:rPr>
          <w:rtl/>
        </w:rPr>
        <w:t>تحباب الجمع بين الحلق وتقليم ال</w:t>
      </w:r>
      <w:r w:rsidR="00103390">
        <w:rPr>
          <w:rFonts w:hint="cs"/>
          <w:rtl/>
        </w:rPr>
        <w:t>أ</w:t>
      </w:r>
      <w:r>
        <w:rPr>
          <w:rtl/>
        </w:rPr>
        <w:t>ظفار</w:t>
      </w:r>
      <w:bookmarkEnd w:id="708"/>
      <w:bookmarkEnd w:id="709"/>
      <w:r w:rsidR="00F80647">
        <w:rPr>
          <w:rtl/>
        </w:rPr>
        <w:t xml:space="preserve"> </w:t>
      </w:r>
      <w:bookmarkStart w:id="710" w:name="_Toc284351015"/>
      <w:bookmarkStart w:id="711" w:name="_Toc303163712"/>
      <w:r w:rsidR="00F80647">
        <w:rPr>
          <w:rtl/>
        </w:rPr>
        <w:t>و</w:t>
      </w:r>
      <w:r w:rsidR="00103390">
        <w:rPr>
          <w:rtl/>
        </w:rPr>
        <w:t>ال</w:t>
      </w:r>
      <w:r w:rsidR="00103390">
        <w:rPr>
          <w:rFonts w:hint="cs"/>
          <w:rtl/>
        </w:rPr>
        <w:t>أ</w:t>
      </w:r>
      <w:r>
        <w:rPr>
          <w:rtl/>
        </w:rPr>
        <w:t>خذ من الشارب</w:t>
      </w:r>
      <w:bookmarkEnd w:id="706"/>
      <w:bookmarkEnd w:id="707"/>
      <w:bookmarkEnd w:id="710"/>
      <w:bookmarkEnd w:id="711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[ 19005 ]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عمر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عذافر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ذبحت أضحيتك فاحلق رأسك</w:t>
      </w:r>
      <w:r w:rsidR="007A1646">
        <w:rPr>
          <w:rtl/>
        </w:rPr>
        <w:t>،</w:t>
      </w:r>
      <w:r>
        <w:rPr>
          <w:rtl/>
        </w:rPr>
        <w:t xml:space="preserve"> واغتسل</w:t>
      </w:r>
      <w:r w:rsidR="007A1646">
        <w:rPr>
          <w:rtl/>
        </w:rPr>
        <w:t>،</w:t>
      </w:r>
      <w:r>
        <w:rPr>
          <w:rtl/>
        </w:rPr>
        <w:t xml:space="preserve"> وقلم أظفارك</w:t>
      </w:r>
      <w:r w:rsidR="007A1646">
        <w:rPr>
          <w:rtl/>
        </w:rPr>
        <w:t>،</w:t>
      </w:r>
      <w:r>
        <w:rPr>
          <w:rtl/>
        </w:rPr>
        <w:t xml:space="preserve"> وخذ من شاربك.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[ 19006 ]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العلوي</w:t>
      </w:r>
      <w:r w:rsidR="00103390">
        <w:rPr>
          <w:rFonts w:hint="cs"/>
          <w:rtl/>
        </w:rPr>
        <w:t>ّ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عن آدم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حيث </w:t>
      </w:r>
      <w:r w:rsidR="002C2ACB">
        <w:rPr>
          <w:rtl/>
        </w:rPr>
        <w:t xml:space="preserve">حجّ </w:t>
      </w:r>
      <w:r>
        <w:rPr>
          <w:rtl/>
        </w:rPr>
        <w:t>بما حلق رأسه؟ فقال</w:t>
      </w:r>
      <w:r w:rsidR="007A1646">
        <w:rPr>
          <w:rtl/>
        </w:rPr>
        <w:t>:</w:t>
      </w:r>
      <w:r>
        <w:rPr>
          <w:rtl/>
        </w:rPr>
        <w:t xml:space="preserve"> نزل عليه جبرئيل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بياقوتة من </w:t>
      </w:r>
      <w:r w:rsidR="003D0EEA">
        <w:rPr>
          <w:rtl/>
        </w:rPr>
        <w:t>ا</w:t>
      </w:r>
      <w:r w:rsidR="00103390">
        <w:rPr>
          <w:rtl/>
        </w:rPr>
        <w:t>لجن</w:t>
      </w:r>
      <w:r w:rsidR="003D0EEA">
        <w:rPr>
          <w:rtl/>
        </w:rPr>
        <w:t>ة</w:t>
      </w:r>
      <w:r>
        <w:rPr>
          <w:rtl/>
        </w:rPr>
        <w:t xml:space="preserve"> فأمر</w:t>
      </w:r>
      <w:r w:rsidR="00103390">
        <w:rPr>
          <w:rFonts w:hint="cs"/>
          <w:rtl/>
        </w:rPr>
        <w:t>ّ</w:t>
      </w:r>
      <w:r>
        <w:rPr>
          <w:rtl/>
        </w:rPr>
        <w:t xml:space="preserve">ها على رأسه فتناثر شعره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03390" w:rsidRDefault="005B369B" w:rsidP="00D66814">
      <w:pPr>
        <w:pStyle w:val="libFootnoteCenterBold"/>
        <w:rPr>
          <w:rtl/>
        </w:rPr>
      </w:pPr>
      <w:r w:rsidRPr="00103390">
        <w:rPr>
          <w:rtl/>
        </w:rPr>
        <w:t>أبواب الحلق والتقصير</w:t>
      </w:r>
    </w:p>
    <w:p w:rsidR="005B369B" w:rsidRPr="00103390" w:rsidRDefault="005B369B" w:rsidP="00D66814">
      <w:pPr>
        <w:pStyle w:val="libFootnoteCenterBold"/>
        <w:rPr>
          <w:rtl/>
        </w:rPr>
      </w:pPr>
      <w:r w:rsidRPr="00103390">
        <w:rPr>
          <w:rtl/>
        </w:rPr>
        <w:t>الباب 1</w:t>
      </w:r>
    </w:p>
    <w:p w:rsidR="005B369B" w:rsidRPr="00103390" w:rsidRDefault="005B369B" w:rsidP="00D66814">
      <w:pPr>
        <w:pStyle w:val="libFootnoteCenter"/>
        <w:rPr>
          <w:rtl/>
        </w:rPr>
      </w:pPr>
      <w:r w:rsidRPr="00103390">
        <w:rPr>
          <w:rtl/>
        </w:rPr>
        <w:t>فيه 12 حديثا</w:t>
      </w:r>
      <w:r w:rsidR="00D66814">
        <w:rPr>
          <w:rFonts w:hint="cs"/>
          <w:rtl/>
        </w:rPr>
        <w:t>ً</w:t>
      </w:r>
    </w:p>
    <w:p w:rsidR="005B369B" w:rsidRPr="00103390" w:rsidRDefault="005B369B" w:rsidP="00103390">
      <w:pPr>
        <w:pStyle w:val="libFootnote0"/>
        <w:rPr>
          <w:rtl/>
        </w:rPr>
      </w:pPr>
      <w:r w:rsidRPr="00103390">
        <w:rPr>
          <w:rtl/>
        </w:rPr>
        <w:t>1</w:t>
      </w:r>
      <w:r w:rsidR="00D43D1B" w:rsidRPr="00103390">
        <w:rPr>
          <w:rtl/>
        </w:rPr>
        <w:t xml:space="preserve"> - </w:t>
      </w:r>
      <w:r w:rsidRPr="00103390">
        <w:rPr>
          <w:rtl/>
        </w:rPr>
        <w:t>التهذيب 5</w:t>
      </w:r>
      <w:r w:rsidR="007A1646" w:rsidRPr="00103390">
        <w:rPr>
          <w:rtl/>
        </w:rPr>
        <w:t>:</w:t>
      </w:r>
      <w:r w:rsidRPr="00103390">
        <w:rPr>
          <w:rtl/>
        </w:rPr>
        <w:t xml:space="preserve"> 240 </w:t>
      </w:r>
      <w:r w:rsidR="00EB66AF" w:rsidRPr="00103390">
        <w:rPr>
          <w:rtl/>
        </w:rPr>
        <w:t>/</w:t>
      </w:r>
      <w:r w:rsidRPr="00103390">
        <w:rPr>
          <w:rtl/>
        </w:rPr>
        <w:t xml:space="preserve"> 808.</w:t>
      </w:r>
    </w:p>
    <w:p w:rsidR="005B369B" w:rsidRPr="00103390" w:rsidRDefault="005B369B" w:rsidP="00103390">
      <w:pPr>
        <w:pStyle w:val="libFootnote0"/>
        <w:rPr>
          <w:rtl/>
        </w:rPr>
      </w:pPr>
      <w:r w:rsidRPr="00103390">
        <w:rPr>
          <w:rtl/>
        </w:rPr>
        <w:t>2</w:t>
      </w:r>
      <w:r w:rsidR="00D43D1B" w:rsidRPr="00103390">
        <w:rPr>
          <w:rtl/>
        </w:rPr>
        <w:t xml:space="preserve"> - </w:t>
      </w:r>
      <w:r w:rsidRPr="00103390">
        <w:rPr>
          <w:rtl/>
        </w:rPr>
        <w:t>الكافي 4</w:t>
      </w:r>
      <w:r w:rsidR="007A1646" w:rsidRPr="00103390">
        <w:rPr>
          <w:rtl/>
        </w:rPr>
        <w:t>:</w:t>
      </w:r>
      <w:r w:rsidRPr="00103390">
        <w:rPr>
          <w:rtl/>
        </w:rPr>
        <w:t xml:space="preserve"> 195 </w:t>
      </w:r>
      <w:r w:rsidR="00EB66AF" w:rsidRPr="00103390">
        <w:rPr>
          <w:rtl/>
        </w:rPr>
        <w:t>/</w:t>
      </w:r>
      <w:r w:rsidRPr="00103390">
        <w:rPr>
          <w:rtl/>
        </w:rPr>
        <w:t xml:space="preserve"> 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 xml:space="preserve">ورواه الصدوق </w:t>
      </w:r>
      <w:r w:rsidR="002C2ACB">
        <w:rPr>
          <w:rtl/>
        </w:rPr>
        <w:t xml:space="preserve">مرسلاً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3486A">
      <w:pPr>
        <w:pStyle w:val="libNormal"/>
        <w:rPr>
          <w:rtl/>
        </w:rPr>
      </w:pPr>
      <w:r>
        <w:rPr>
          <w:rtl/>
        </w:rPr>
        <w:t>[ 19007 ]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ربعي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5E77E6">
        <w:rPr>
          <w:rStyle w:val="libAlaemChar"/>
          <w:rtl/>
        </w:rPr>
        <w:t>(</w:t>
      </w:r>
      <w:r w:rsidRPr="00682B96">
        <w:rPr>
          <w:rtl/>
        </w:rPr>
        <w:t xml:space="preserve"> </w:t>
      </w:r>
      <w:r w:rsidR="00267147">
        <w:rPr>
          <w:rStyle w:val="libAieChar"/>
          <w:rtl/>
        </w:rPr>
        <w:t>ث</w:t>
      </w:r>
      <w:r w:rsidR="00083DFB">
        <w:rPr>
          <w:rStyle w:val="libAieChar"/>
          <w:rFonts w:hint="cs"/>
          <w:rtl/>
        </w:rPr>
        <w:t>ُ</w:t>
      </w:r>
      <w:r w:rsidR="00267147">
        <w:rPr>
          <w:rStyle w:val="libAieChar"/>
          <w:rtl/>
        </w:rPr>
        <w:t>م</w:t>
      </w:r>
      <w:r w:rsidR="00083DFB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 xml:space="preserve">ّ </w:t>
      </w:r>
      <w:r w:rsidRPr="005B369B">
        <w:rPr>
          <w:rStyle w:val="libAieChar"/>
          <w:rtl/>
        </w:rPr>
        <w:t>لي</w:t>
      </w:r>
      <w:r w:rsidR="00083D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083DF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ض</w:t>
      </w:r>
      <w:r w:rsidR="00083DF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ت</w:t>
      </w:r>
      <w:r w:rsidR="00083D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ف</w:t>
      </w:r>
      <w:r w:rsidR="00083D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ث</w:t>
      </w:r>
      <w:r w:rsidR="00083DF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083DF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083DFB">
        <w:rPr>
          <w:rStyle w:val="libAieChar"/>
          <w:rFonts w:hint="cs"/>
          <w:rtl/>
        </w:rPr>
        <w:t>ْ</w:t>
      </w:r>
      <w:r w:rsidRPr="00682B96">
        <w:rPr>
          <w:rtl/>
        </w:rPr>
        <w:t xml:space="preserve"> </w:t>
      </w:r>
      <w:r w:rsidRPr="005E77E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3486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 w:rsidR="00D66814">
        <w:rPr>
          <w:rtl/>
        </w:rPr>
        <w:t xml:space="preserve"> قص الشارب وال</w:t>
      </w:r>
      <w:r w:rsidR="00D66814">
        <w:rPr>
          <w:rFonts w:hint="cs"/>
          <w:rtl/>
        </w:rPr>
        <w:t>أَ</w:t>
      </w:r>
      <w:r>
        <w:rPr>
          <w:rtl/>
        </w:rPr>
        <w:t xml:space="preserve">ظفار.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[ 19008 ] 4</w:t>
      </w:r>
      <w:r w:rsidR="00D43D1B">
        <w:rPr>
          <w:rtl/>
        </w:rPr>
        <w:t xml:space="preserve"> - </w:t>
      </w:r>
      <w:r>
        <w:rPr>
          <w:rtl/>
        </w:rPr>
        <w:t>وبإسناده عن النضر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 w:rsidR="00083DFB">
        <w:rPr>
          <w:rtl/>
        </w:rPr>
        <w:t>التفث هو الحلق وما في جلد ال</w:t>
      </w:r>
      <w:r w:rsidR="00083DFB">
        <w:rPr>
          <w:rFonts w:hint="cs"/>
          <w:rtl/>
        </w:rPr>
        <w:t>إِ</w:t>
      </w:r>
      <w:r>
        <w:rPr>
          <w:rtl/>
        </w:rPr>
        <w:t xml:space="preserve">نسان. </w:t>
      </w:r>
    </w:p>
    <w:p w:rsidR="005B369B" w:rsidRDefault="005B369B" w:rsidP="00B3486A">
      <w:pPr>
        <w:pStyle w:val="libNormal"/>
        <w:rPr>
          <w:rtl/>
        </w:rPr>
      </w:pPr>
      <w:r>
        <w:rPr>
          <w:rtl/>
        </w:rPr>
        <w:t>[ 19009 ] 5</w:t>
      </w:r>
      <w:r w:rsidR="00D43D1B">
        <w:rPr>
          <w:rtl/>
        </w:rPr>
        <w:t xml:space="preserve"> - </w:t>
      </w:r>
      <w:r>
        <w:rPr>
          <w:rtl/>
        </w:rPr>
        <w:t>وبإسناده عن زرارة</w:t>
      </w:r>
      <w:r w:rsidR="007A1646">
        <w:rPr>
          <w:rtl/>
        </w:rPr>
        <w:t>،</w:t>
      </w:r>
      <w:r>
        <w:rPr>
          <w:rtl/>
        </w:rPr>
        <w:t xml:space="preserve"> عن حمران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التفث حفوف الرجل </w:t>
      </w:r>
      <w:r w:rsidRPr="005B369B">
        <w:rPr>
          <w:rStyle w:val="libFootnotenumChar"/>
          <w:rtl/>
        </w:rPr>
        <w:t>(</w:t>
      </w:r>
      <w:r w:rsidR="00B3486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الطيب</w:t>
      </w:r>
      <w:r w:rsidR="007A1646">
        <w:rPr>
          <w:rtl/>
        </w:rPr>
        <w:t>،</w:t>
      </w:r>
      <w:r>
        <w:rPr>
          <w:rtl/>
        </w:rPr>
        <w:t xml:space="preserve"> وإذا قضى نسكه حل</w:t>
      </w:r>
      <w:r w:rsidR="008D148C">
        <w:rPr>
          <w:rFonts w:hint="cs"/>
          <w:rtl/>
        </w:rPr>
        <w:t>ّ</w:t>
      </w:r>
      <w:r>
        <w:rPr>
          <w:rtl/>
        </w:rPr>
        <w:t xml:space="preserve"> له الطيب.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[ 19010 ] 6</w:t>
      </w:r>
      <w:r w:rsidR="00D43D1B">
        <w:rPr>
          <w:rtl/>
        </w:rPr>
        <w:t xml:space="preserve"> - </w:t>
      </w:r>
      <w:r>
        <w:rPr>
          <w:rtl/>
        </w:rPr>
        <w:t>وبإسناده عن البزنطي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 w:rsidR="008D148C">
        <w:rPr>
          <w:rtl/>
        </w:rPr>
        <w:t xml:space="preserve"> التفث تقليم ال</w:t>
      </w:r>
      <w:r w:rsidR="008D148C">
        <w:rPr>
          <w:rFonts w:hint="cs"/>
          <w:rtl/>
        </w:rPr>
        <w:t>أَ</w:t>
      </w:r>
      <w:r>
        <w:rPr>
          <w:rtl/>
        </w:rPr>
        <w:t>ظفار</w:t>
      </w:r>
      <w:r w:rsidR="007A1646">
        <w:rPr>
          <w:rtl/>
        </w:rPr>
        <w:t>،</w:t>
      </w:r>
      <w:r>
        <w:rPr>
          <w:rtl/>
        </w:rPr>
        <w:t xml:space="preserve"> وطرح الوسخ</w:t>
      </w:r>
      <w:r w:rsidR="007A1646">
        <w:rPr>
          <w:rtl/>
        </w:rPr>
        <w:t>،</w:t>
      </w:r>
      <w:r>
        <w:rPr>
          <w:rtl/>
        </w:rPr>
        <w:t xml:space="preserve"> وطرح الاحرام عنه. </w:t>
      </w:r>
    </w:p>
    <w:p w:rsidR="005B369B" w:rsidRDefault="005B369B" w:rsidP="00B3486A">
      <w:pPr>
        <w:pStyle w:val="libNormal"/>
        <w:rPr>
          <w:rtl/>
        </w:rPr>
      </w:pPr>
      <w:r>
        <w:rPr>
          <w:rtl/>
        </w:rPr>
        <w:t>[ 19011 ] 7</w:t>
      </w:r>
      <w:r w:rsidR="00D43D1B">
        <w:rPr>
          <w:rtl/>
        </w:rPr>
        <w:t xml:space="preserve"> - </w:t>
      </w:r>
      <w:r>
        <w:rPr>
          <w:rtl/>
        </w:rPr>
        <w:t xml:space="preserve">ورواه في </w:t>
      </w:r>
      <w:r w:rsidRPr="00682B96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682B96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 قال</w:t>
      </w:r>
      <w:r w:rsidR="007A1646">
        <w:rPr>
          <w:rtl/>
        </w:rPr>
        <w:t>:</w:t>
      </w:r>
      <w:r>
        <w:rPr>
          <w:rtl/>
        </w:rPr>
        <w:t xml:space="preserve"> قال أبو الحسن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8D148C" w:rsidRPr="005E77E6">
        <w:rPr>
          <w:rStyle w:val="libAlaemChar"/>
          <w:rtl/>
        </w:rPr>
        <w:t>(</w:t>
      </w:r>
      <w:r w:rsidR="008D148C" w:rsidRPr="00682B96">
        <w:rPr>
          <w:rtl/>
        </w:rPr>
        <w:t xml:space="preserve"> </w:t>
      </w:r>
      <w:r w:rsidR="008D148C">
        <w:rPr>
          <w:rStyle w:val="libAieChar"/>
          <w:rtl/>
        </w:rPr>
        <w:t>ث</w:t>
      </w:r>
      <w:r w:rsidR="008D148C">
        <w:rPr>
          <w:rStyle w:val="libAieChar"/>
          <w:rFonts w:hint="cs"/>
          <w:rtl/>
        </w:rPr>
        <w:t>ُ</w:t>
      </w:r>
      <w:r w:rsidR="008D148C">
        <w:rPr>
          <w:rStyle w:val="libAieChar"/>
          <w:rtl/>
        </w:rPr>
        <w:t>م</w:t>
      </w:r>
      <w:r w:rsidR="008D148C">
        <w:rPr>
          <w:rStyle w:val="libAieChar"/>
          <w:rFonts w:hint="cs"/>
          <w:rtl/>
        </w:rPr>
        <w:t>َ</w:t>
      </w:r>
      <w:r w:rsidR="008D148C">
        <w:rPr>
          <w:rStyle w:val="libAieChar"/>
          <w:rtl/>
        </w:rPr>
        <w:t xml:space="preserve">ّ </w:t>
      </w:r>
      <w:r w:rsidR="008D148C" w:rsidRPr="005B369B">
        <w:rPr>
          <w:rStyle w:val="libAieChar"/>
          <w:rtl/>
        </w:rPr>
        <w:t>لي</w:t>
      </w:r>
      <w:r w:rsidR="008D148C">
        <w:rPr>
          <w:rStyle w:val="libAieChar"/>
          <w:rFonts w:hint="cs"/>
          <w:rtl/>
        </w:rPr>
        <w:t>َ</w:t>
      </w:r>
      <w:r w:rsidR="008D148C" w:rsidRPr="005B369B">
        <w:rPr>
          <w:rStyle w:val="libAieChar"/>
          <w:rtl/>
        </w:rPr>
        <w:t>ق</w:t>
      </w:r>
      <w:r w:rsidR="008D148C">
        <w:rPr>
          <w:rStyle w:val="libAieChar"/>
          <w:rFonts w:hint="cs"/>
          <w:rtl/>
        </w:rPr>
        <w:t>ْ</w:t>
      </w:r>
      <w:r w:rsidR="008D148C" w:rsidRPr="005B369B">
        <w:rPr>
          <w:rStyle w:val="libAieChar"/>
          <w:rtl/>
        </w:rPr>
        <w:t>ض</w:t>
      </w:r>
      <w:r w:rsidR="008D148C">
        <w:rPr>
          <w:rStyle w:val="libAieChar"/>
          <w:rFonts w:hint="cs"/>
          <w:rtl/>
        </w:rPr>
        <w:t>ُ</w:t>
      </w:r>
      <w:r w:rsidR="008D148C" w:rsidRPr="005B369B">
        <w:rPr>
          <w:rStyle w:val="libAieChar"/>
          <w:rtl/>
        </w:rPr>
        <w:t>وا ت</w:t>
      </w:r>
      <w:r w:rsidR="008D148C">
        <w:rPr>
          <w:rStyle w:val="libAieChar"/>
          <w:rFonts w:hint="cs"/>
          <w:rtl/>
        </w:rPr>
        <w:t>َ</w:t>
      </w:r>
      <w:r w:rsidR="008D148C" w:rsidRPr="005B369B">
        <w:rPr>
          <w:rStyle w:val="libAieChar"/>
          <w:rtl/>
        </w:rPr>
        <w:t>ف</w:t>
      </w:r>
      <w:r w:rsidR="008D148C">
        <w:rPr>
          <w:rStyle w:val="libAieChar"/>
          <w:rFonts w:hint="cs"/>
          <w:rtl/>
        </w:rPr>
        <w:t>َ</w:t>
      </w:r>
      <w:r w:rsidR="008D148C" w:rsidRPr="005B369B">
        <w:rPr>
          <w:rStyle w:val="libAieChar"/>
          <w:rtl/>
        </w:rPr>
        <w:t>ث</w:t>
      </w:r>
      <w:r w:rsidR="008D148C">
        <w:rPr>
          <w:rStyle w:val="libAieChar"/>
          <w:rFonts w:hint="cs"/>
          <w:rtl/>
        </w:rPr>
        <w:t>َ</w:t>
      </w:r>
      <w:r w:rsidR="008D148C" w:rsidRPr="005B369B">
        <w:rPr>
          <w:rStyle w:val="libAieChar"/>
          <w:rtl/>
        </w:rPr>
        <w:t>ه</w:t>
      </w:r>
      <w:r w:rsidR="008D148C">
        <w:rPr>
          <w:rStyle w:val="libAieChar"/>
          <w:rFonts w:hint="cs"/>
          <w:rtl/>
        </w:rPr>
        <w:t>ُ</w:t>
      </w:r>
      <w:r w:rsidR="008D148C" w:rsidRPr="005B369B">
        <w:rPr>
          <w:rStyle w:val="libAieChar"/>
          <w:rtl/>
        </w:rPr>
        <w:t>م</w:t>
      </w:r>
      <w:r w:rsidR="008D148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و</w:t>
      </w:r>
      <w:r w:rsidR="0074713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747134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ي</w:t>
      </w:r>
      <w:r w:rsidR="00747134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وف</w:t>
      </w:r>
      <w:r w:rsidR="00747134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ن</w:t>
      </w:r>
      <w:r w:rsidR="000D7C5F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ذ</w:t>
      </w:r>
      <w:r w:rsidR="000D7C5F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ور</w:t>
      </w:r>
      <w:r w:rsidR="000D7C5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0D7C5F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0D7C5F">
        <w:rPr>
          <w:rStyle w:val="libAieChar"/>
          <w:rFonts w:hint="cs"/>
          <w:rtl/>
        </w:rPr>
        <w:t>ْ</w:t>
      </w:r>
      <w:r w:rsidRPr="00682B96">
        <w:rPr>
          <w:rtl/>
        </w:rPr>
        <w:t xml:space="preserve"> </w:t>
      </w:r>
      <w:r w:rsidR="008D148C" w:rsidRPr="005E77E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3486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وذكر مثله.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(1) الفقيه 2</w:t>
      </w:r>
      <w:r w:rsidR="007A1646" w:rsidRPr="00B3486A">
        <w:rPr>
          <w:rtl/>
        </w:rPr>
        <w:t>:</w:t>
      </w:r>
      <w:r w:rsidRPr="00B3486A">
        <w:rPr>
          <w:rtl/>
        </w:rPr>
        <w:t xml:space="preserve"> 148 </w:t>
      </w:r>
      <w:r w:rsidR="00EB66AF" w:rsidRPr="00B3486A">
        <w:rPr>
          <w:rtl/>
        </w:rPr>
        <w:t>/</w:t>
      </w:r>
      <w:r w:rsidRPr="00B3486A">
        <w:rPr>
          <w:rtl/>
        </w:rPr>
        <w:t xml:space="preserve"> 653.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3</w:t>
      </w:r>
      <w:r w:rsidR="00D43D1B" w:rsidRPr="00B3486A">
        <w:rPr>
          <w:rtl/>
        </w:rPr>
        <w:t xml:space="preserve"> - </w:t>
      </w:r>
      <w:r w:rsidRPr="00B3486A">
        <w:rPr>
          <w:rtl/>
        </w:rPr>
        <w:t>الفقيه 2</w:t>
      </w:r>
      <w:r w:rsidR="007A1646" w:rsidRPr="00B3486A">
        <w:rPr>
          <w:rtl/>
        </w:rPr>
        <w:t>:</w:t>
      </w:r>
      <w:r w:rsidRPr="00B3486A">
        <w:rPr>
          <w:rtl/>
        </w:rPr>
        <w:t xml:space="preserve"> 290 </w:t>
      </w:r>
      <w:r w:rsidR="00EB66AF" w:rsidRPr="00B3486A">
        <w:rPr>
          <w:rtl/>
        </w:rPr>
        <w:t>/</w:t>
      </w:r>
      <w:r w:rsidRPr="00B3486A">
        <w:rPr>
          <w:rtl/>
        </w:rPr>
        <w:t xml:space="preserve"> 1433</w:t>
      </w:r>
      <w:r w:rsidR="007A1646" w:rsidRPr="00B3486A">
        <w:rPr>
          <w:rtl/>
        </w:rPr>
        <w:t>،</w:t>
      </w:r>
      <w:r w:rsidRPr="00B3486A">
        <w:rPr>
          <w:rtl/>
        </w:rPr>
        <w:t xml:space="preserve"> و</w:t>
      </w:r>
      <w:r w:rsidR="008E5060" w:rsidRPr="00B3486A">
        <w:rPr>
          <w:rtl/>
        </w:rPr>
        <w:t xml:space="preserve">معاني </w:t>
      </w:r>
      <w:r w:rsidR="00850AFC" w:rsidRPr="00B3486A">
        <w:rPr>
          <w:rtl/>
        </w:rPr>
        <w:t>الأَخبار</w:t>
      </w:r>
      <w:r w:rsidR="007A1646" w:rsidRPr="00B3486A">
        <w:rPr>
          <w:rtl/>
        </w:rPr>
        <w:t>:</w:t>
      </w:r>
      <w:r w:rsidRPr="00B3486A">
        <w:rPr>
          <w:rtl/>
        </w:rPr>
        <w:t xml:space="preserve"> 338 </w:t>
      </w:r>
      <w:r w:rsidR="00EB66AF" w:rsidRPr="00B3486A">
        <w:rPr>
          <w:rtl/>
        </w:rPr>
        <w:t>/</w:t>
      </w:r>
      <w:r w:rsidRPr="00B3486A">
        <w:rPr>
          <w:rtl/>
        </w:rPr>
        <w:t xml:space="preserve"> 1. 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(</w:t>
      </w:r>
      <w:r w:rsidR="00B3486A" w:rsidRPr="00B3486A">
        <w:rPr>
          <w:rFonts w:hint="cs"/>
          <w:rtl/>
        </w:rPr>
        <w:t>2</w:t>
      </w:r>
      <w:r w:rsidRPr="00B3486A">
        <w:rPr>
          <w:rtl/>
        </w:rPr>
        <w:t xml:space="preserve">) </w:t>
      </w:r>
      <w:r w:rsidR="00F937F9" w:rsidRPr="00B3486A">
        <w:rPr>
          <w:rtl/>
        </w:rPr>
        <w:t>ال</w:t>
      </w:r>
      <w:r w:rsidR="002C2ACB" w:rsidRPr="00B3486A">
        <w:rPr>
          <w:rtl/>
        </w:rPr>
        <w:t xml:space="preserve">حجّ </w:t>
      </w:r>
      <w:r w:rsidRPr="00B3486A">
        <w:rPr>
          <w:rtl/>
        </w:rPr>
        <w:t>22</w:t>
      </w:r>
      <w:r w:rsidR="007A1646" w:rsidRPr="00B3486A">
        <w:rPr>
          <w:rtl/>
        </w:rPr>
        <w:t>:</w:t>
      </w:r>
      <w:r w:rsidRPr="00B3486A">
        <w:rPr>
          <w:rtl/>
        </w:rPr>
        <w:t xml:space="preserve"> 29.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4</w:t>
      </w:r>
      <w:r w:rsidR="00D43D1B" w:rsidRPr="00B3486A">
        <w:rPr>
          <w:rtl/>
        </w:rPr>
        <w:t xml:space="preserve"> - </w:t>
      </w:r>
      <w:r w:rsidRPr="00B3486A">
        <w:rPr>
          <w:rtl/>
        </w:rPr>
        <w:t>الفقيه 2</w:t>
      </w:r>
      <w:r w:rsidR="007A1646" w:rsidRPr="00B3486A">
        <w:rPr>
          <w:rtl/>
        </w:rPr>
        <w:t>:</w:t>
      </w:r>
      <w:r w:rsidRPr="00B3486A">
        <w:rPr>
          <w:rtl/>
        </w:rPr>
        <w:t xml:space="preserve"> 290 </w:t>
      </w:r>
      <w:r w:rsidR="00EB66AF" w:rsidRPr="00B3486A">
        <w:rPr>
          <w:rtl/>
        </w:rPr>
        <w:t>/</w:t>
      </w:r>
      <w:r w:rsidRPr="00B3486A">
        <w:rPr>
          <w:rtl/>
        </w:rPr>
        <w:t xml:space="preserve"> 1434</w:t>
      </w:r>
      <w:r w:rsidR="007A1646" w:rsidRPr="00B3486A">
        <w:rPr>
          <w:rtl/>
        </w:rPr>
        <w:t>،</w:t>
      </w:r>
      <w:r w:rsidRPr="00B3486A">
        <w:rPr>
          <w:rtl/>
        </w:rPr>
        <w:t xml:space="preserve"> و</w:t>
      </w:r>
      <w:r w:rsidR="008E5060" w:rsidRPr="00B3486A">
        <w:rPr>
          <w:rtl/>
        </w:rPr>
        <w:t xml:space="preserve">معاني </w:t>
      </w:r>
      <w:r w:rsidR="00850AFC" w:rsidRPr="00B3486A">
        <w:rPr>
          <w:rtl/>
        </w:rPr>
        <w:t xml:space="preserve">الأَخبار </w:t>
      </w:r>
      <w:r w:rsidRPr="00B3486A">
        <w:rPr>
          <w:rtl/>
        </w:rPr>
        <w:t xml:space="preserve">338 </w:t>
      </w:r>
      <w:r w:rsidR="00EB66AF" w:rsidRPr="00B3486A">
        <w:rPr>
          <w:rtl/>
        </w:rPr>
        <w:t>/</w:t>
      </w:r>
      <w:r w:rsidRPr="00B3486A">
        <w:rPr>
          <w:rtl/>
        </w:rPr>
        <w:t xml:space="preserve"> 2.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5</w:t>
      </w:r>
      <w:r w:rsidR="00D43D1B" w:rsidRPr="00B3486A">
        <w:rPr>
          <w:rtl/>
        </w:rPr>
        <w:t xml:space="preserve"> - </w:t>
      </w:r>
      <w:r w:rsidRPr="00B3486A">
        <w:rPr>
          <w:rtl/>
        </w:rPr>
        <w:t>الفقيه 2</w:t>
      </w:r>
      <w:r w:rsidR="007A1646" w:rsidRPr="00B3486A">
        <w:rPr>
          <w:rtl/>
        </w:rPr>
        <w:t>:</w:t>
      </w:r>
      <w:r w:rsidRPr="00B3486A">
        <w:rPr>
          <w:rtl/>
        </w:rPr>
        <w:t xml:space="preserve"> 290 </w:t>
      </w:r>
      <w:r w:rsidR="00EB66AF" w:rsidRPr="00B3486A">
        <w:rPr>
          <w:rtl/>
        </w:rPr>
        <w:t>/</w:t>
      </w:r>
      <w:r w:rsidRPr="00B3486A">
        <w:rPr>
          <w:rtl/>
        </w:rPr>
        <w:t xml:space="preserve"> 1435. 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(</w:t>
      </w:r>
      <w:r w:rsidR="00B3486A" w:rsidRPr="00B3486A">
        <w:rPr>
          <w:rFonts w:hint="cs"/>
          <w:rtl/>
        </w:rPr>
        <w:t>3</w:t>
      </w:r>
      <w:r w:rsidRPr="00B3486A">
        <w:rPr>
          <w:rtl/>
        </w:rPr>
        <w:t>) في نسخة</w:t>
      </w:r>
      <w:r w:rsidR="007A1646" w:rsidRPr="00B3486A">
        <w:rPr>
          <w:rtl/>
        </w:rPr>
        <w:t>:</w:t>
      </w:r>
      <w:r w:rsidRPr="00B3486A">
        <w:rPr>
          <w:rtl/>
        </w:rPr>
        <w:t xml:space="preserve"> حقوق الرجل ( هامش المخطوط )</w:t>
      </w:r>
      <w:r w:rsidR="007A1646" w:rsidRPr="00B3486A">
        <w:rPr>
          <w:rtl/>
        </w:rPr>
        <w:t>،</w:t>
      </w:r>
      <w:r w:rsidRPr="00B3486A">
        <w:rPr>
          <w:rtl/>
        </w:rPr>
        <w:t xml:space="preserve"> وحفوف الرجل من الطيب</w:t>
      </w:r>
      <w:r w:rsidR="007A1646" w:rsidRPr="00B3486A">
        <w:rPr>
          <w:rtl/>
        </w:rPr>
        <w:t>:</w:t>
      </w:r>
      <w:r w:rsidRPr="00B3486A">
        <w:rPr>
          <w:rtl/>
        </w:rPr>
        <w:t xml:space="preserve"> بعد عهده من الطيب. ( الصحاح</w:t>
      </w:r>
      <w:r w:rsidR="00D43D1B" w:rsidRPr="00B3486A">
        <w:rPr>
          <w:rtl/>
        </w:rPr>
        <w:t xml:space="preserve"> - </w:t>
      </w:r>
      <w:r w:rsidRPr="00B3486A">
        <w:rPr>
          <w:rtl/>
        </w:rPr>
        <w:t>حفف</w:t>
      </w:r>
      <w:r w:rsidR="00D43D1B" w:rsidRPr="00B3486A">
        <w:rPr>
          <w:rtl/>
        </w:rPr>
        <w:t xml:space="preserve"> - </w:t>
      </w:r>
      <w:r w:rsidRPr="00B3486A">
        <w:rPr>
          <w:rtl/>
        </w:rPr>
        <w:t>4</w:t>
      </w:r>
      <w:r w:rsidR="007A1646" w:rsidRPr="00B3486A">
        <w:rPr>
          <w:rtl/>
        </w:rPr>
        <w:t>:</w:t>
      </w:r>
      <w:r w:rsidRPr="00B3486A">
        <w:rPr>
          <w:rtl/>
        </w:rPr>
        <w:t xml:space="preserve"> 1345 ).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6</w:t>
      </w:r>
      <w:r w:rsidR="00D43D1B" w:rsidRPr="00B3486A">
        <w:rPr>
          <w:rtl/>
        </w:rPr>
        <w:t xml:space="preserve"> - </w:t>
      </w:r>
      <w:r w:rsidRPr="00B3486A">
        <w:rPr>
          <w:rtl/>
        </w:rPr>
        <w:t>الفقيه 2</w:t>
      </w:r>
      <w:r w:rsidR="007A1646" w:rsidRPr="00B3486A">
        <w:rPr>
          <w:rtl/>
        </w:rPr>
        <w:t>:</w:t>
      </w:r>
      <w:r w:rsidRPr="00B3486A">
        <w:rPr>
          <w:rtl/>
        </w:rPr>
        <w:t xml:space="preserve"> 290 </w:t>
      </w:r>
      <w:r w:rsidR="00EB66AF" w:rsidRPr="00B3486A">
        <w:rPr>
          <w:rtl/>
        </w:rPr>
        <w:t>/</w:t>
      </w:r>
      <w:r w:rsidRPr="00B3486A">
        <w:rPr>
          <w:rtl/>
        </w:rPr>
        <w:t xml:space="preserve"> 1436</w:t>
      </w:r>
      <w:r w:rsidR="007A1646" w:rsidRPr="00B3486A">
        <w:rPr>
          <w:rtl/>
        </w:rPr>
        <w:t>،</w:t>
      </w:r>
      <w:r w:rsidRPr="00B3486A">
        <w:rPr>
          <w:rtl/>
        </w:rPr>
        <w:t xml:space="preserve"> و</w:t>
      </w:r>
      <w:r w:rsidR="008E5060" w:rsidRPr="00B3486A">
        <w:rPr>
          <w:rtl/>
        </w:rPr>
        <w:t xml:space="preserve">معاني </w:t>
      </w:r>
      <w:r w:rsidR="00850AFC" w:rsidRPr="00B3486A">
        <w:rPr>
          <w:rtl/>
        </w:rPr>
        <w:t>الأَخبار</w:t>
      </w:r>
      <w:r w:rsidR="007A1646" w:rsidRPr="00B3486A">
        <w:rPr>
          <w:rtl/>
        </w:rPr>
        <w:t>:</w:t>
      </w:r>
      <w:r w:rsidRPr="00B3486A">
        <w:rPr>
          <w:rtl/>
        </w:rPr>
        <w:t xml:space="preserve"> 339 </w:t>
      </w:r>
      <w:r w:rsidR="00EB66AF" w:rsidRPr="00B3486A">
        <w:rPr>
          <w:rtl/>
        </w:rPr>
        <w:t>/</w:t>
      </w:r>
      <w:r w:rsidRPr="00B3486A">
        <w:rPr>
          <w:rtl/>
        </w:rPr>
        <w:t xml:space="preserve"> 4 ).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7</w:t>
      </w:r>
      <w:r w:rsidR="00D43D1B" w:rsidRPr="00B3486A">
        <w:rPr>
          <w:rtl/>
        </w:rPr>
        <w:t xml:space="preserve"> - </w:t>
      </w:r>
      <w:r w:rsidRPr="00B3486A">
        <w:rPr>
          <w:rtl/>
        </w:rPr>
        <w:t xml:space="preserve">عيون أخبار الرضا </w:t>
      </w:r>
      <w:r w:rsidR="001B2E3E" w:rsidRPr="00B3486A">
        <w:rPr>
          <w:rFonts w:hint="cs"/>
          <w:rtl/>
        </w:rPr>
        <w:t xml:space="preserve">( </w:t>
      </w:r>
      <w:r w:rsidR="001B2E3E" w:rsidRPr="0048313C">
        <w:rPr>
          <w:rStyle w:val="libFootnoteAlaemChar"/>
          <w:rFonts w:hint="cs"/>
          <w:rtl/>
        </w:rPr>
        <w:t xml:space="preserve">عليه‌السلام </w:t>
      </w:r>
      <w:r w:rsidR="001B2E3E" w:rsidRPr="00B3486A">
        <w:rPr>
          <w:rFonts w:hint="cs"/>
          <w:rtl/>
        </w:rPr>
        <w:t xml:space="preserve">) </w:t>
      </w:r>
      <w:r w:rsidRPr="00B3486A">
        <w:rPr>
          <w:rtl/>
        </w:rPr>
        <w:t>1</w:t>
      </w:r>
      <w:r w:rsidR="007A1646" w:rsidRPr="00B3486A">
        <w:rPr>
          <w:rtl/>
        </w:rPr>
        <w:t>:</w:t>
      </w:r>
      <w:r w:rsidRPr="00B3486A">
        <w:rPr>
          <w:rtl/>
        </w:rPr>
        <w:t xml:space="preserve"> 312 </w:t>
      </w:r>
      <w:r w:rsidR="00EB66AF" w:rsidRPr="00B3486A">
        <w:rPr>
          <w:rtl/>
        </w:rPr>
        <w:t>/</w:t>
      </w:r>
      <w:r w:rsidRPr="00B3486A">
        <w:rPr>
          <w:rtl/>
        </w:rPr>
        <w:t xml:space="preserve"> 82. </w:t>
      </w:r>
    </w:p>
    <w:p w:rsidR="005B369B" w:rsidRPr="00B3486A" w:rsidRDefault="005B369B" w:rsidP="00B3486A">
      <w:pPr>
        <w:pStyle w:val="libFootnote0"/>
        <w:rPr>
          <w:rtl/>
        </w:rPr>
      </w:pPr>
      <w:r w:rsidRPr="00B3486A">
        <w:rPr>
          <w:rtl/>
        </w:rPr>
        <w:t>(</w:t>
      </w:r>
      <w:r w:rsidR="00B3486A" w:rsidRPr="00B3486A">
        <w:rPr>
          <w:rFonts w:hint="cs"/>
          <w:rtl/>
        </w:rPr>
        <w:t>4</w:t>
      </w:r>
      <w:r w:rsidRPr="00B3486A">
        <w:rPr>
          <w:rtl/>
        </w:rPr>
        <w:t xml:space="preserve">) </w:t>
      </w:r>
      <w:r w:rsidR="00F937F9" w:rsidRPr="00B3486A">
        <w:rPr>
          <w:rtl/>
        </w:rPr>
        <w:t>ال</w:t>
      </w:r>
      <w:r w:rsidR="00B3486A">
        <w:rPr>
          <w:rtl/>
        </w:rPr>
        <w:t>حج</w:t>
      </w:r>
      <w:r w:rsidR="002C2ACB" w:rsidRPr="00B3486A">
        <w:rPr>
          <w:rtl/>
        </w:rPr>
        <w:t xml:space="preserve"> </w:t>
      </w:r>
      <w:r w:rsidRPr="00B3486A">
        <w:rPr>
          <w:rtl/>
        </w:rPr>
        <w:t>22</w:t>
      </w:r>
      <w:r w:rsidR="007A1646" w:rsidRPr="00B3486A">
        <w:rPr>
          <w:rtl/>
        </w:rPr>
        <w:t>:</w:t>
      </w:r>
      <w:r w:rsidRPr="00B3486A">
        <w:rPr>
          <w:rtl/>
        </w:rPr>
        <w:t xml:space="preserve"> 29.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D1F87">
      <w:pPr>
        <w:pStyle w:val="libNormal"/>
        <w:rPr>
          <w:rtl/>
        </w:rPr>
      </w:pPr>
      <w:r>
        <w:rPr>
          <w:rtl/>
        </w:rPr>
        <w:lastRenderedPageBreak/>
        <w:t>[ 19012 ] 8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عبدالله 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أتيت أبا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فقلت</w:t>
      </w:r>
      <w:r w:rsidR="007A1646">
        <w:rPr>
          <w:rtl/>
        </w:rPr>
        <w:t>:</w:t>
      </w:r>
      <w:r>
        <w:rPr>
          <w:rtl/>
        </w:rPr>
        <w:t xml:space="preserve"> جعلني الله فداك ما معنى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7D1F87" w:rsidRPr="005E77E6">
        <w:rPr>
          <w:rStyle w:val="libAlaemChar"/>
          <w:rtl/>
        </w:rPr>
        <w:t>(</w:t>
      </w:r>
      <w:r w:rsidR="007D1F87" w:rsidRPr="00682B96">
        <w:rPr>
          <w:rtl/>
        </w:rPr>
        <w:t xml:space="preserve"> </w:t>
      </w:r>
      <w:r w:rsidR="007D1F87">
        <w:rPr>
          <w:rStyle w:val="libAieChar"/>
          <w:rtl/>
        </w:rPr>
        <w:t>ث</w:t>
      </w:r>
      <w:r w:rsidR="007D1F87">
        <w:rPr>
          <w:rStyle w:val="libAieChar"/>
          <w:rFonts w:hint="cs"/>
          <w:rtl/>
        </w:rPr>
        <w:t>ُ</w:t>
      </w:r>
      <w:r w:rsidR="007D1F87">
        <w:rPr>
          <w:rStyle w:val="libAieChar"/>
          <w:rtl/>
        </w:rPr>
        <w:t>م</w:t>
      </w:r>
      <w:r w:rsidR="007D1F87">
        <w:rPr>
          <w:rStyle w:val="libAieChar"/>
          <w:rFonts w:hint="cs"/>
          <w:rtl/>
        </w:rPr>
        <w:t>َ</w:t>
      </w:r>
      <w:r w:rsidR="007D1F87">
        <w:rPr>
          <w:rStyle w:val="libAieChar"/>
          <w:rtl/>
        </w:rPr>
        <w:t xml:space="preserve">ّ </w:t>
      </w:r>
      <w:r w:rsidR="007D1F87" w:rsidRPr="005B369B">
        <w:rPr>
          <w:rStyle w:val="libAieChar"/>
          <w:rtl/>
        </w:rPr>
        <w:t>لي</w:t>
      </w:r>
      <w:r w:rsidR="007D1F87">
        <w:rPr>
          <w:rStyle w:val="libAieChar"/>
          <w:rFonts w:hint="cs"/>
          <w:rtl/>
        </w:rPr>
        <w:t>َ</w:t>
      </w:r>
      <w:r w:rsidR="007D1F87" w:rsidRPr="005B369B">
        <w:rPr>
          <w:rStyle w:val="libAieChar"/>
          <w:rtl/>
        </w:rPr>
        <w:t>ق</w:t>
      </w:r>
      <w:r w:rsidR="007D1F87">
        <w:rPr>
          <w:rStyle w:val="libAieChar"/>
          <w:rFonts w:hint="cs"/>
          <w:rtl/>
        </w:rPr>
        <w:t>ْ</w:t>
      </w:r>
      <w:r w:rsidR="007D1F87" w:rsidRPr="005B369B">
        <w:rPr>
          <w:rStyle w:val="libAieChar"/>
          <w:rtl/>
        </w:rPr>
        <w:t>ض</w:t>
      </w:r>
      <w:r w:rsidR="007D1F87">
        <w:rPr>
          <w:rStyle w:val="libAieChar"/>
          <w:rFonts w:hint="cs"/>
          <w:rtl/>
        </w:rPr>
        <w:t>ُ</w:t>
      </w:r>
      <w:r w:rsidR="007D1F87" w:rsidRPr="005B369B">
        <w:rPr>
          <w:rStyle w:val="libAieChar"/>
          <w:rtl/>
        </w:rPr>
        <w:t>وا ت</w:t>
      </w:r>
      <w:r w:rsidR="007D1F87">
        <w:rPr>
          <w:rStyle w:val="libAieChar"/>
          <w:rFonts w:hint="cs"/>
          <w:rtl/>
        </w:rPr>
        <w:t>َ</w:t>
      </w:r>
      <w:r w:rsidR="007D1F87" w:rsidRPr="005B369B">
        <w:rPr>
          <w:rStyle w:val="libAieChar"/>
          <w:rtl/>
        </w:rPr>
        <w:t>ف</w:t>
      </w:r>
      <w:r w:rsidR="007D1F87">
        <w:rPr>
          <w:rStyle w:val="libAieChar"/>
          <w:rFonts w:hint="cs"/>
          <w:rtl/>
        </w:rPr>
        <w:t>َ</w:t>
      </w:r>
      <w:r w:rsidR="007D1F87" w:rsidRPr="005B369B">
        <w:rPr>
          <w:rStyle w:val="libAieChar"/>
          <w:rtl/>
        </w:rPr>
        <w:t>ث</w:t>
      </w:r>
      <w:r w:rsidR="007D1F87">
        <w:rPr>
          <w:rStyle w:val="libAieChar"/>
          <w:rFonts w:hint="cs"/>
          <w:rtl/>
        </w:rPr>
        <w:t>َ</w:t>
      </w:r>
      <w:r w:rsidR="007D1F87" w:rsidRPr="005B369B">
        <w:rPr>
          <w:rStyle w:val="libAieChar"/>
          <w:rtl/>
        </w:rPr>
        <w:t>ه</w:t>
      </w:r>
      <w:r w:rsidR="007D1F87">
        <w:rPr>
          <w:rStyle w:val="libAieChar"/>
          <w:rFonts w:hint="cs"/>
          <w:rtl/>
        </w:rPr>
        <w:t>ُ</w:t>
      </w:r>
      <w:r w:rsidR="007D1F87" w:rsidRPr="005B369B">
        <w:rPr>
          <w:rStyle w:val="libAieChar"/>
          <w:rtl/>
        </w:rPr>
        <w:t>م</w:t>
      </w:r>
      <w:r w:rsidR="007D1F87">
        <w:rPr>
          <w:rStyle w:val="libAieChar"/>
          <w:rFonts w:hint="cs"/>
          <w:rtl/>
        </w:rPr>
        <w:t>ْ</w:t>
      </w:r>
      <w:r w:rsidR="007D1F87" w:rsidRPr="00682B96">
        <w:rPr>
          <w:rtl/>
        </w:rPr>
        <w:t xml:space="preserve"> </w:t>
      </w:r>
      <w:r w:rsidR="007D1F87" w:rsidRPr="005E77E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 w:rsidR="007D1F87">
        <w:rPr>
          <w:rtl/>
        </w:rPr>
        <w:t xml:space="preserve"> أخذ الشارب وقص</w:t>
      </w:r>
      <w:r w:rsidR="007D1F87">
        <w:rPr>
          <w:rFonts w:hint="cs"/>
          <w:rtl/>
        </w:rPr>
        <w:t>ّ</w:t>
      </w:r>
      <w:r w:rsidR="007D1F87">
        <w:rPr>
          <w:rtl/>
        </w:rPr>
        <w:t xml:space="preserve"> ال</w:t>
      </w:r>
      <w:r w:rsidR="007D1F87">
        <w:rPr>
          <w:rFonts w:hint="cs"/>
          <w:rtl/>
        </w:rPr>
        <w:t>أَ</w:t>
      </w:r>
      <w:r>
        <w:rPr>
          <w:rtl/>
        </w:rPr>
        <w:t xml:space="preserve">ظفار وما أشبه ذلك ... الحديث.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 xml:space="preserve">ورواه الكليني كما يأتي في الزيارات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قال الصدوق</w:t>
      </w:r>
      <w:r w:rsidR="007A1646">
        <w:rPr>
          <w:rtl/>
        </w:rPr>
        <w:t>:</w:t>
      </w:r>
      <w:r>
        <w:rPr>
          <w:rtl/>
        </w:rPr>
        <w:t xml:space="preserve"> التفث معناه كل</w:t>
      </w:r>
      <w:r w:rsidR="007D1F87">
        <w:rPr>
          <w:rFonts w:hint="cs"/>
          <w:rtl/>
        </w:rPr>
        <w:t>ّ</w:t>
      </w:r>
      <w:r>
        <w:rPr>
          <w:rtl/>
        </w:rPr>
        <w:t xml:space="preserve"> ما وردت به هذه </w:t>
      </w:r>
      <w:r w:rsidR="00850AFC">
        <w:rPr>
          <w:rtl/>
        </w:rPr>
        <w:t xml:space="preserve">الأَخبار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 xml:space="preserve">وروى هذه </w:t>
      </w:r>
      <w:r w:rsidR="00AB5873">
        <w:rPr>
          <w:rtl/>
        </w:rPr>
        <w:t xml:space="preserve">الأَحاديث </w:t>
      </w:r>
      <w:r>
        <w:rPr>
          <w:rtl/>
        </w:rPr>
        <w:t xml:space="preserve">الخمسة في </w:t>
      </w:r>
      <w:r w:rsidRPr="00682B96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682B96">
        <w:rPr>
          <w:rtl/>
        </w:rPr>
        <w:t>)</w:t>
      </w:r>
      <w:r>
        <w:rPr>
          <w:rtl/>
        </w:rPr>
        <w:t xml:space="preserve">. </w:t>
      </w:r>
    </w:p>
    <w:p w:rsidR="005B369B" w:rsidRDefault="007D1F87" w:rsidP="00682B96">
      <w:pPr>
        <w:pStyle w:val="libNormal"/>
        <w:rPr>
          <w:rtl/>
        </w:rPr>
      </w:pPr>
      <w:r>
        <w:rPr>
          <w:rtl/>
        </w:rPr>
        <w:t>فال</w:t>
      </w:r>
      <w:r>
        <w:rPr>
          <w:rFonts w:hint="cs"/>
          <w:rtl/>
        </w:rPr>
        <w:t>أَ</w:t>
      </w:r>
      <w:r w:rsidR="005B369B">
        <w:rPr>
          <w:rtl/>
        </w:rPr>
        <w:t>ول</w:t>
      </w:r>
      <w:r w:rsidR="007A1646">
        <w:rPr>
          <w:rtl/>
        </w:rPr>
        <w:t>:</w:t>
      </w:r>
      <w:r w:rsidR="005B369B"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الحسن</w:t>
      </w:r>
      <w:r w:rsidR="007A1646">
        <w:rPr>
          <w:rtl/>
        </w:rPr>
        <w:t>،</w:t>
      </w:r>
      <w:r w:rsidR="005B369B">
        <w:rPr>
          <w:rtl/>
        </w:rPr>
        <w:t xml:space="preserve"> عن ابن أبان</w:t>
      </w:r>
      <w:r w:rsidR="007A1646">
        <w:rPr>
          <w:rtl/>
        </w:rPr>
        <w:t>،</w:t>
      </w:r>
      <w:r w:rsidR="005B369B">
        <w:rPr>
          <w:rtl/>
        </w:rPr>
        <w:t xml:space="preserve"> عن الحسين بن سعيد</w:t>
      </w:r>
      <w:r w:rsidR="007A1646">
        <w:rPr>
          <w:rtl/>
        </w:rPr>
        <w:t>،</w:t>
      </w:r>
      <w:r w:rsidR="005B369B">
        <w:rPr>
          <w:rtl/>
        </w:rPr>
        <w:t xml:space="preserve"> عن حماد</w:t>
      </w:r>
      <w:r w:rsidR="007A1646">
        <w:rPr>
          <w:rtl/>
        </w:rPr>
        <w:t>،</w:t>
      </w:r>
      <w:r w:rsidR="005B369B">
        <w:rPr>
          <w:rtl/>
        </w:rPr>
        <w:t xml:space="preserve"> عن ربعي.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والثاني</w:t>
      </w:r>
      <w:r w:rsidR="007A1646">
        <w:rPr>
          <w:rtl/>
        </w:rPr>
        <w:t>: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أخيه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7A1646">
        <w:rPr>
          <w:rtl/>
        </w:rPr>
        <w:t>،</w:t>
      </w:r>
      <w:r>
        <w:rPr>
          <w:rtl/>
        </w:rPr>
        <w:t xml:space="preserve"> عن النضر بن سويد.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والثالث</w:t>
      </w:r>
      <w:r w:rsidR="007A1646">
        <w:rPr>
          <w:rtl/>
        </w:rPr>
        <w:t>: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ابن أبان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زرارة.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والرابع</w:t>
      </w:r>
      <w:r w:rsidR="007A1646">
        <w:rPr>
          <w:rtl/>
        </w:rPr>
        <w:t>: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البزنطي.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والخامس</w:t>
      </w:r>
      <w:r w:rsidR="007A1646">
        <w:rPr>
          <w:rtl/>
        </w:rPr>
        <w:t>: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علي بن سليمان</w:t>
      </w:r>
      <w:r w:rsidR="007A1646">
        <w:rPr>
          <w:rtl/>
        </w:rPr>
        <w:t>،</w:t>
      </w:r>
      <w:r>
        <w:rPr>
          <w:rtl/>
        </w:rPr>
        <w:t xml:space="preserve"> عن زياد القندي</w:t>
      </w:r>
      <w:r w:rsidR="007A1646">
        <w:rPr>
          <w:rtl/>
        </w:rPr>
        <w:t>،</w:t>
      </w:r>
      <w:r>
        <w:rPr>
          <w:rtl/>
        </w:rPr>
        <w:t xml:space="preserve"> عن عبدالله بن سنان.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[ 19013 ] 9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682B96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682B96">
        <w:rPr>
          <w:rtl/>
        </w:rPr>
        <w:t>)</w:t>
      </w:r>
      <w:r>
        <w:rPr>
          <w:rtl/>
        </w:rPr>
        <w:t xml:space="preserve">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عن المظفر بن جعفر</w:t>
      </w:r>
      <w:r w:rsidR="007A1646">
        <w:rPr>
          <w:rtl/>
        </w:rPr>
        <w:t>،</w:t>
      </w:r>
      <w:r>
        <w:rPr>
          <w:rtl/>
        </w:rPr>
        <w:t xml:space="preserve"> عن جعفر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حمدويه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الحميد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502D1" w:rsidRDefault="005B369B" w:rsidP="004502D1">
      <w:pPr>
        <w:pStyle w:val="libFootnote0"/>
        <w:rPr>
          <w:rtl/>
        </w:rPr>
      </w:pPr>
      <w:r w:rsidRPr="004502D1">
        <w:rPr>
          <w:rtl/>
        </w:rPr>
        <w:t>8</w:t>
      </w:r>
      <w:r w:rsidR="00D43D1B" w:rsidRPr="004502D1">
        <w:rPr>
          <w:rtl/>
        </w:rPr>
        <w:t xml:space="preserve"> - </w:t>
      </w:r>
      <w:r w:rsidRPr="004502D1">
        <w:rPr>
          <w:rtl/>
        </w:rPr>
        <w:t>الفقيه 2</w:t>
      </w:r>
      <w:r w:rsidR="007A1646" w:rsidRPr="004502D1">
        <w:rPr>
          <w:rtl/>
        </w:rPr>
        <w:t>:</w:t>
      </w:r>
      <w:r w:rsidRPr="004502D1">
        <w:rPr>
          <w:rtl/>
        </w:rPr>
        <w:t xml:space="preserve"> 290 </w:t>
      </w:r>
      <w:r w:rsidR="00EB66AF" w:rsidRPr="004502D1">
        <w:rPr>
          <w:rtl/>
        </w:rPr>
        <w:t>/</w:t>
      </w:r>
      <w:r w:rsidRPr="004502D1">
        <w:rPr>
          <w:rtl/>
        </w:rPr>
        <w:t xml:space="preserve"> 1437. </w:t>
      </w:r>
    </w:p>
    <w:p w:rsidR="005B369B" w:rsidRPr="004502D1" w:rsidRDefault="005B369B" w:rsidP="004502D1">
      <w:pPr>
        <w:pStyle w:val="libFootnote0"/>
        <w:rPr>
          <w:rtl/>
        </w:rPr>
      </w:pPr>
      <w:r w:rsidRPr="004502D1">
        <w:rPr>
          <w:rtl/>
        </w:rPr>
        <w:t xml:space="preserve">(1) </w:t>
      </w:r>
      <w:r w:rsidR="00F937F9" w:rsidRPr="004502D1">
        <w:rPr>
          <w:rtl/>
        </w:rPr>
        <w:t>ال</w:t>
      </w:r>
      <w:r w:rsidR="002C2ACB" w:rsidRPr="004502D1">
        <w:rPr>
          <w:rtl/>
        </w:rPr>
        <w:t xml:space="preserve">حجّ </w:t>
      </w:r>
      <w:r w:rsidRPr="004502D1">
        <w:rPr>
          <w:rtl/>
        </w:rPr>
        <w:t>22</w:t>
      </w:r>
      <w:r w:rsidR="007A1646" w:rsidRPr="004502D1">
        <w:rPr>
          <w:rtl/>
        </w:rPr>
        <w:t>:</w:t>
      </w:r>
      <w:r w:rsidRPr="004502D1">
        <w:rPr>
          <w:rtl/>
        </w:rPr>
        <w:t xml:space="preserve"> 29. </w:t>
      </w:r>
    </w:p>
    <w:p w:rsidR="005B369B" w:rsidRPr="004502D1" w:rsidRDefault="005B369B" w:rsidP="004502D1">
      <w:pPr>
        <w:pStyle w:val="libFootnote0"/>
        <w:rPr>
          <w:rtl/>
        </w:rPr>
      </w:pPr>
      <w:r w:rsidRPr="004502D1">
        <w:rPr>
          <w:rtl/>
        </w:rPr>
        <w:t xml:space="preserve">(2) يأتي في الحديث 4 من الباب 2 من أبواب المزار. </w:t>
      </w:r>
    </w:p>
    <w:p w:rsidR="005B369B" w:rsidRPr="004502D1" w:rsidRDefault="005B369B" w:rsidP="004502D1">
      <w:pPr>
        <w:pStyle w:val="libFootnote0"/>
        <w:rPr>
          <w:rtl/>
        </w:rPr>
      </w:pPr>
      <w:r w:rsidRPr="004502D1">
        <w:rPr>
          <w:rtl/>
        </w:rPr>
        <w:t xml:space="preserve">(3) </w:t>
      </w:r>
      <w:r w:rsidR="008E5060" w:rsidRPr="004502D1">
        <w:rPr>
          <w:rtl/>
        </w:rPr>
        <w:t xml:space="preserve">معاني </w:t>
      </w:r>
      <w:r w:rsidR="00850AFC" w:rsidRPr="004502D1">
        <w:rPr>
          <w:rtl/>
        </w:rPr>
        <w:t>الأَخبار</w:t>
      </w:r>
      <w:r w:rsidR="007A1646" w:rsidRPr="004502D1">
        <w:rPr>
          <w:rtl/>
        </w:rPr>
        <w:t>:</w:t>
      </w:r>
      <w:r w:rsidRPr="004502D1">
        <w:rPr>
          <w:rtl/>
        </w:rPr>
        <w:t xml:space="preserve"> 340 </w:t>
      </w:r>
      <w:r w:rsidR="00EB66AF" w:rsidRPr="004502D1">
        <w:rPr>
          <w:rtl/>
        </w:rPr>
        <w:t>/</w:t>
      </w:r>
      <w:r w:rsidRPr="004502D1">
        <w:rPr>
          <w:rtl/>
        </w:rPr>
        <w:t xml:space="preserve"> 10.</w:t>
      </w:r>
    </w:p>
    <w:p w:rsidR="005B369B" w:rsidRPr="004502D1" w:rsidRDefault="005B369B" w:rsidP="004502D1">
      <w:pPr>
        <w:pStyle w:val="libFootnote0"/>
        <w:rPr>
          <w:rtl/>
        </w:rPr>
      </w:pPr>
      <w:r w:rsidRPr="004502D1">
        <w:rPr>
          <w:rtl/>
        </w:rPr>
        <w:t>9</w:t>
      </w:r>
      <w:r w:rsidR="00D43D1B" w:rsidRPr="004502D1">
        <w:rPr>
          <w:rtl/>
        </w:rPr>
        <w:t xml:space="preserve"> - </w:t>
      </w:r>
      <w:r w:rsidR="008E5060" w:rsidRPr="004502D1">
        <w:rPr>
          <w:rtl/>
        </w:rPr>
        <w:t xml:space="preserve">معاني </w:t>
      </w:r>
      <w:r w:rsidR="00850AFC" w:rsidRPr="004502D1">
        <w:rPr>
          <w:rtl/>
        </w:rPr>
        <w:t>الأَخبار</w:t>
      </w:r>
      <w:r w:rsidR="007A1646" w:rsidRPr="004502D1">
        <w:rPr>
          <w:rtl/>
        </w:rPr>
        <w:t>:</w:t>
      </w:r>
      <w:r w:rsidRPr="004502D1">
        <w:rPr>
          <w:rtl/>
        </w:rPr>
        <w:t xml:space="preserve"> 339 </w:t>
      </w:r>
      <w:r w:rsidR="00EB66AF" w:rsidRPr="004502D1">
        <w:rPr>
          <w:rtl/>
        </w:rPr>
        <w:t>/</w:t>
      </w:r>
      <w:r w:rsidRPr="004502D1">
        <w:rPr>
          <w:rtl/>
        </w:rPr>
        <w:t xml:space="preserve"> 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>عن أبي جميلة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حنظلة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التفث؟ قال</w:t>
      </w:r>
      <w:r w:rsidR="007A1646">
        <w:rPr>
          <w:rtl/>
        </w:rPr>
        <w:t>:</w:t>
      </w:r>
      <w:r>
        <w:rPr>
          <w:rtl/>
        </w:rPr>
        <w:t xml:space="preserve"> هو حفوف الرأس.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[ 19014 ]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نصير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 بن عثمان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التفث؟ قال</w:t>
      </w:r>
      <w:r w:rsidR="007A1646">
        <w:rPr>
          <w:rtl/>
        </w:rPr>
        <w:t>:</w:t>
      </w:r>
      <w:r w:rsidR="00045151">
        <w:rPr>
          <w:rtl/>
        </w:rPr>
        <w:t xml:space="preserve"> هو الحلق وما في جلد ال</w:t>
      </w:r>
      <w:r w:rsidR="00045151">
        <w:rPr>
          <w:rFonts w:hint="cs"/>
          <w:rtl/>
        </w:rPr>
        <w:t>إِ</w:t>
      </w:r>
      <w:r>
        <w:rPr>
          <w:rtl/>
        </w:rPr>
        <w:t xml:space="preserve">نسان. </w:t>
      </w:r>
    </w:p>
    <w:p w:rsidR="005B369B" w:rsidRDefault="005B369B" w:rsidP="00045151">
      <w:pPr>
        <w:pStyle w:val="libNormal"/>
        <w:rPr>
          <w:rtl/>
        </w:rPr>
      </w:pPr>
      <w:r>
        <w:rPr>
          <w:rtl/>
        </w:rPr>
        <w:t>[ 19015 ] 11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إبراهيم بن علي</w:t>
      </w:r>
      <w:r w:rsidR="007A1646">
        <w:rPr>
          <w:rtl/>
        </w:rPr>
        <w:t>،</w:t>
      </w:r>
      <w:r>
        <w:rPr>
          <w:rtl/>
        </w:rPr>
        <w:t xml:space="preserve"> عن عبد العظيم الحسني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045151" w:rsidRPr="005E77E6">
        <w:rPr>
          <w:rStyle w:val="libAlaemChar"/>
          <w:rtl/>
        </w:rPr>
        <w:t>(</w:t>
      </w:r>
      <w:r w:rsidR="00045151" w:rsidRPr="00682B96">
        <w:rPr>
          <w:rtl/>
        </w:rPr>
        <w:t xml:space="preserve"> </w:t>
      </w:r>
      <w:r w:rsidR="00045151">
        <w:rPr>
          <w:rStyle w:val="libAieChar"/>
          <w:rtl/>
        </w:rPr>
        <w:t>ث</w:t>
      </w:r>
      <w:r w:rsidR="00045151">
        <w:rPr>
          <w:rStyle w:val="libAieChar"/>
          <w:rFonts w:hint="cs"/>
          <w:rtl/>
        </w:rPr>
        <w:t>ُ</w:t>
      </w:r>
      <w:r w:rsidR="00045151">
        <w:rPr>
          <w:rStyle w:val="libAieChar"/>
          <w:rtl/>
        </w:rPr>
        <w:t>م</w:t>
      </w:r>
      <w:r w:rsidR="00045151">
        <w:rPr>
          <w:rStyle w:val="libAieChar"/>
          <w:rFonts w:hint="cs"/>
          <w:rtl/>
        </w:rPr>
        <w:t>َ</w:t>
      </w:r>
      <w:r w:rsidR="00045151">
        <w:rPr>
          <w:rStyle w:val="libAieChar"/>
          <w:rtl/>
        </w:rPr>
        <w:t xml:space="preserve">ّ </w:t>
      </w:r>
      <w:r w:rsidR="00045151" w:rsidRPr="005B369B">
        <w:rPr>
          <w:rStyle w:val="libAieChar"/>
          <w:rtl/>
        </w:rPr>
        <w:t>لي</w:t>
      </w:r>
      <w:r w:rsidR="00045151">
        <w:rPr>
          <w:rStyle w:val="libAieChar"/>
          <w:rFonts w:hint="cs"/>
          <w:rtl/>
        </w:rPr>
        <w:t>َ</w:t>
      </w:r>
      <w:r w:rsidR="00045151" w:rsidRPr="005B369B">
        <w:rPr>
          <w:rStyle w:val="libAieChar"/>
          <w:rtl/>
        </w:rPr>
        <w:t>ق</w:t>
      </w:r>
      <w:r w:rsidR="00045151">
        <w:rPr>
          <w:rStyle w:val="libAieChar"/>
          <w:rFonts w:hint="cs"/>
          <w:rtl/>
        </w:rPr>
        <w:t>ْ</w:t>
      </w:r>
      <w:r w:rsidR="00045151" w:rsidRPr="005B369B">
        <w:rPr>
          <w:rStyle w:val="libAieChar"/>
          <w:rtl/>
        </w:rPr>
        <w:t>ض</w:t>
      </w:r>
      <w:r w:rsidR="00045151">
        <w:rPr>
          <w:rStyle w:val="libAieChar"/>
          <w:rFonts w:hint="cs"/>
          <w:rtl/>
        </w:rPr>
        <w:t>ُ</w:t>
      </w:r>
      <w:r w:rsidR="00045151" w:rsidRPr="005B369B">
        <w:rPr>
          <w:rStyle w:val="libAieChar"/>
          <w:rtl/>
        </w:rPr>
        <w:t>وا ت</w:t>
      </w:r>
      <w:r w:rsidR="00045151">
        <w:rPr>
          <w:rStyle w:val="libAieChar"/>
          <w:rFonts w:hint="cs"/>
          <w:rtl/>
        </w:rPr>
        <w:t>َ</w:t>
      </w:r>
      <w:r w:rsidR="00045151" w:rsidRPr="005B369B">
        <w:rPr>
          <w:rStyle w:val="libAieChar"/>
          <w:rtl/>
        </w:rPr>
        <w:t>ف</w:t>
      </w:r>
      <w:r w:rsidR="00045151">
        <w:rPr>
          <w:rStyle w:val="libAieChar"/>
          <w:rFonts w:hint="cs"/>
          <w:rtl/>
        </w:rPr>
        <w:t>َ</w:t>
      </w:r>
      <w:r w:rsidR="00045151" w:rsidRPr="005B369B">
        <w:rPr>
          <w:rStyle w:val="libAieChar"/>
          <w:rtl/>
        </w:rPr>
        <w:t>ث</w:t>
      </w:r>
      <w:r w:rsidR="00045151">
        <w:rPr>
          <w:rStyle w:val="libAieChar"/>
          <w:rFonts w:hint="cs"/>
          <w:rtl/>
        </w:rPr>
        <w:t>َ</w:t>
      </w:r>
      <w:r w:rsidR="00045151" w:rsidRPr="005B369B">
        <w:rPr>
          <w:rStyle w:val="libAieChar"/>
          <w:rtl/>
        </w:rPr>
        <w:t>ه</w:t>
      </w:r>
      <w:r w:rsidR="00045151">
        <w:rPr>
          <w:rStyle w:val="libAieChar"/>
          <w:rFonts w:hint="cs"/>
          <w:rtl/>
        </w:rPr>
        <w:t>ُ</w:t>
      </w:r>
      <w:r w:rsidR="00045151" w:rsidRPr="005B369B">
        <w:rPr>
          <w:rStyle w:val="libAieChar"/>
          <w:rtl/>
        </w:rPr>
        <w:t>م</w:t>
      </w:r>
      <w:r w:rsidR="00045151">
        <w:rPr>
          <w:rStyle w:val="libAieChar"/>
          <w:rFonts w:hint="cs"/>
          <w:rtl/>
        </w:rPr>
        <w:t>ْ</w:t>
      </w:r>
      <w:r w:rsidR="00045151" w:rsidRPr="00682B96">
        <w:rPr>
          <w:rtl/>
        </w:rPr>
        <w:t xml:space="preserve"> </w:t>
      </w:r>
      <w:r w:rsidR="00045151" w:rsidRPr="005E77E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هو الحفوف والشعث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ومن التفث </w:t>
      </w:r>
      <w:r w:rsidR="0004515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تتكل</w:t>
      </w:r>
      <w:r w:rsidR="00045151">
        <w:rPr>
          <w:rFonts w:hint="cs"/>
          <w:rtl/>
        </w:rPr>
        <w:t>ّ</w:t>
      </w:r>
      <w:r>
        <w:rPr>
          <w:rtl/>
        </w:rPr>
        <w:t>م في إحرامك بكلام قبيح</w:t>
      </w:r>
      <w:r w:rsidR="007A1646">
        <w:rPr>
          <w:rtl/>
        </w:rPr>
        <w:t>،</w:t>
      </w:r>
      <w:r>
        <w:rPr>
          <w:rtl/>
        </w:rPr>
        <w:t xml:space="preserve"> فاذا دخلت مكة فطفت بالبيت تكل</w:t>
      </w:r>
      <w:r w:rsidR="00045151">
        <w:rPr>
          <w:rFonts w:hint="cs"/>
          <w:rtl/>
        </w:rPr>
        <w:t>ّ</w:t>
      </w:r>
      <w:r>
        <w:rPr>
          <w:rtl/>
        </w:rPr>
        <w:t>مت بكلام طي</w:t>
      </w:r>
      <w:r w:rsidR="00045151">
        <w:rPr>
          <w:rFonts w:hint="cs"/>
          <w:rtl/>
        </w:rPr>
        <w:t>ّ</w:t>
      </w:r>
      <w:r>
        <w:rPr>
          <w:rtl/>
        </w:rPr>
        <w:t xml:space="preserve">ب </w:t>
      </w:r>
      <w:r w:rsidR="00F937F9">
        <w:rPr>
          <w:rtl/>
        </w:rPr>
        <w:t xml:space="preserve">كان </w:t>
      </w:r>
      <w:r>
        <w:rPr>
          <w:rtl/>
        </w:rPr>
        <w:t xml:space="preserve">ذلك كفارته.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[ 19016 ] 12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9A011A" w:rsidRPr="00682B9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يوم النحر يحلق رأسه ويقل</w:t>
      </w:r>
      <w:r w:rsidR="00045151">
        <w:rPr>
          <w:rFonts w:hint="cs"/>
          <w:rtl/>
        </w:rPr>
        <w:t>ّ</w:t>
      </w:r>
      <w:r>
        <w:rPr>
          <w:rtl/>
        </w:rPr>
        <w:t>م أظفاره</w:t>
      </w:r>
      <w:r w:rsidR="007A1646">
        <w:rPr>
          <w:rtl/>
        </w:rPr>
        <w:t>،</w:t>
      </w:r>
      <w:r>
        <w:rPr>
          <w:rtl/>
        </w:rPr>
        <w:t xml:space="preserve"> ويأخذ من شاربه ومن أطراف لحيته. </w:t>
      </w:r>
    </w:p>
    <w:p w:rsidR="005B369B" w:rsidRDefault="005B369B" w:rsidP="0004515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04515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47A9E" w:rsidRDefault="005B369B" w:rsidP="00C47A9E">
      <w:pPr>
        <w:pStyle w:val="libFootnote0"/>
        <w:rPr>
          <w:rtl/>
        </w:rPr>
      </w:pPr>
      <w:r w:rsidRPr="00C47A9E">
        <w:rPr>
          <w:rtl/>
        </w:rPr>
        <w:t>10</w:t>
      </w:r>
      <w:r w:rsidR="00D43D1B" w:rsidRPr="00C47A9E">
        <w:rPr>
          <w:rtl/>
        </w:rPr>
        <w:t xml:space="preserve"> - </w:t>
      </w:r>
      <w:r w:rsidR="008E5060" w:rsidRPr="00C47A9E">
        <w:rPr>
          <w:rtl/>
        </w:rPr>
        <w:t xml:space="preserve">معاني </w:t>
      </w:r>
      <w:r w:rsidR="00850AFC" w:rsidRPr="00C47A9E">
        <w:rPr>
          <w:rtl/>
        </w:rPr>
        <w:t>الأَخبار</w:t>
      </w:r>
      <w:r w:rsidR="007A1646" w:rsidRPr="00C47A9E">
        <w:rPr>
          <w:rtl/>
        </w:rPr>
        <w:t>:</w:t>
      </w:r>
      <w:r w:rsidRPr="00C47A9E">
        <w:rPr>
          <w:rtl/>
        </w:rPr>
        <w:t xml:space="preserve"> 339 </w:t>
      </w:r>
      <w:r w:rsidR="00EB66AF" w:rsidRPr="00C47A9E">
        <w:rPr>
          <w:rtl/>
        </w:rPr>
        <w:t>/</w:t>
      </w:r>
      <w:r w:rsidRPr="00C47A9E">
        <w:rPr>
          <w:rtl/>
        </w:rPr>
        <w:t xml:space="preserve"> 7.</w:t>
      </w:r>
    </w:p>
    <w:p w:rsidR="005B369B" w:rsidRPr="00C47A9E" w:rsidRDefault="005B369B" w:rsidP="00C47A9E">
      <w:pPr>
        <w:pStyle w:val="libFootnote0"/>
        <w:rPr>
          <w:rtl/>
        </w:rPr>
      </w:pPr>
      <w:r w:rsidRPr="00C47A9E">
        <w:rPr>
          <w:rtl/>
        </w:rPr>
        <w:t>11</w:t>
      </w:r>
      <w:r w:rsidR="00D43D1B" w:rsidRPr="00C47A9E">
        <w:rPr>
          <w:rtl/>
        </w:rPr>
        <w:t xml:space="preserve"> - </w:t>
      </w:r>
      <w:r w:rsidR="008E5060" w:rsidRPr="00C47A9E">
        <w:rPr>
          <w:rtl/>
        </w:rPr>
        <w:t xml:space="preserve">معاني </w:t>
      </w:r>
      <w:r w:rsidR="00850AFC" w:rsidRPr="00C47A9E">
        <w:rPr>
          <w:rtl/>
        </w:rPr>
        <w:t>الأَخبار</w:t>
      </w:r>
      <w:r w:rsidR="007A1646" w:rsidRPr="00C47A9E">
        <w:rPr>
          <w:rtl/>
        </w:rPr>
        <w:t>:</w:t>
      </w:r>
      <w:r w:rsidRPr="00C47A9E">
        <w:rPr>
          <w:rtl/>
        </w:rPr>
        <w:t xml:space="preserve"> 339 </w:t>
      </w:r>
      <w:r w:rsidR="00EB66AF" w:rsidRPr="00C47A9E">
        <w:rPr>
          <w:rtl/>
        </w:rPr>
        <w:t>/</w:t>
      </w:r>
      <w:r w:rsidRPr="00C47A9E">
        <w:rPr>
          <w:rtl/>
        </w:rPr>
        <w:t xml:space="preserve"> 8. </w:t>
      </w:r>
    </w:p>
    <w:p w:rsidR="005B369B" w:rsidRPr="00C47A9E" w:rsidRDefault="005B369B" w:rsidP="00C47A9E">
      <w:pPr>
        <w:pStyle w:val="libFootnote0"/>
        <w:rPr>
          <w:rtl/>
        </w:rPr>
      </w:pPr>
      <w:r w:rsidRPr="00C47A9E">
        <w:rPr>
          <w:rtl/>
        </w:rPr>
        <w:t xml:space="preserve">(1) </w:t>
      </w:r>
      <w:r w:rsidR="00F937F9" w:rsidRPr="00C47A9E">
        <w:rPr>
          <w:rtl/>
        </w:rPr>
        <w:t>ال</w:t>
      </w:r>
      <w:r w:rsidR="00045151" w:rsidRPr="00C47A9E">
        <w:rPr>
          <w:rtl/>
        </w:rPr>
        <w:t>حج</w:t>
      </w:r>
      <w:r w:rsidR="002C2ACB" w:rsidRPr="00C47A9E">
        <w:rPr>
          <w:rtl/>
        </w:rPr>
        <w:t xml:space="preserve"> </w:t>
      </w:r>
      <w:r w:rsidRPr="00C47A9E">
        <w:rPr>
          <w:rtl/>
        </w:rPr>
        <w:t>22</w:t>
      </w:r>
      <w:r w:rsidR="007A1646" w:rsidRPr="00C47A9E">
        <w:rPr>
          <w:rtl/>
        </w:rPr>
        <w:t>:</w:t>
      </w:r>
      <w:r w:rsidRPr="00C47A9E">
        <w:rPr>
          <w:rtl/>
        </w:rPr>
        <w:t xml:space="preserve"> 29.</w:t>
      </w:r>
    </w:p>
    <w:p w:rsidR="005B369B" w:rsidRPr="00C47A9E" w:rsidRDefault="005B369B" w:rsidP="00C47A9E">
      <w:pPr>
        <w:pStyle w:val="libFootnote0"/>
        <w:rPr>
          <w:rtl/>
        </w:rPr>
      </w:pPr>
      <w:r w:rsidRPr="00C47A9E">
        <w:rPr>
          <w:rtl/>
        </w:rPr>
        <w:t>12</w:t>
      </w:r>
      <w:r w:rsidR="00D43D1B" w:rsidRPr="00C47A9E">
        <w:rPr>
          <w:rtl/>
        </w:rPr>
        <w:t xml:space="preserve"> - </w:t>
      </w:r>
      <w:r w:rsidRPr="00C47A9E">
        <w:rPr>
          <w:rtl/>
        </w:rPr>
        <w:t>الكافي 4</w:t>
      </w:r>
      <w:r w:rsidR="007A1646" w:rsidRPr="00C47A9E">
        <w:rPr>
          <w:rtl/>
        </w:rPr>
        <w:t>:</w:t>
      </w:r>
      <w:r w:rsidRPr="00C47A9E">
        <w:rPr>
          <w:rtl/>
        </w:rPr>
        <w:t xml:space="preserve"> 502 </w:t>
      </w:r>
      <w:r w:rsidR="00EB66AF" w:rsidRPr="00C47A9E">
        <w:rPr>
          <w:rtl/>
        </w:rPr>
        <w:t>/</w:t>
      </w:r>
      <w:r w:rsidRPr="00C47A9E">
        <w:rPr>
          <w:rtl/>
        </w:rPr>
        <w:t xml:space="preserve"> 3. </w:t>
      </w:r>
    </w:p>
    <w:p w:rsidR="002832D4" w:rsidRPr="00C47A9E" w:rsidRDefault="005B369B" w:rsidP="00C47A9E">
      <w:pPr>
        <w:pStyle w:val="libFootnote0"/>
        <w:rPr>
          <w:rtl/>
        </w:rPr>
      </w:pPr>
      <w:r w:rsidRPr="00C47A9E">
        <w:rPr>
          <w:rtl/>
        </w:rPr>
        <w:t>(</w:t>
      </w:r>
      <w:r w:rsidR="00045151" w:rsidRPr="00C47A9E">
        <w:rPr>
          <w:rFonts w:hint="cs"/>
          <w:rtl/>
        </w:rPr>
        <w:t>2</w:t>
      </w:r>
      <w:r w:rsidRPr="00C47A9E">
        <w:rPr>
          <w:rtl/>
        </w:rPr>
        <w:t xml:space="preserve">) </w:t>
      </w:r>
      <w:r w:rsidR="00045151" w:rsidRPr="00C47A9E">
        <w:rPr>
          <w:rtl/>
        </w:rPr>
        <w:t>تقد</w:t>
      </w:r>
      <w:r w:rsidR="00826977" w:rsidRPr="00C47A9E">
        <w:rPr>
          <w:rtl/>
        </w:rPr>
        <w:t xml:space="preserve">م </w:t>
      </w:r>
      <w:r w:rsidRPr="00C47A9E">
        <w:rPr>
          <w:rtl/>
        </w:rPr>
        <w:t xml:space="preserve">في </w:t>
      </w:r>
      <w:r w:rsidR="00AB5873" w:rsidRPr="00C47A9E">
        <w:rPr>
          <w:rtl/>
        </w:rPr>
        <w:t xml:space="preserve">الأَحاديث </w:t>
      </w:r>
      <w:r w:rsidRPr="00C47A9E">
        <w:rPr>
          <w:rtl/>
        </w:rPr>
        <w:t xml:space="preserve">4 و 20 و 21 و 22 و 29 و 34 من الباب 2 من أبواب أقسام </w:t>
      </w:r>
      <w:r w:rsidR="00F937F9" w:rsidRPr="00C47A9E">
        <w:rPr>
          <w:rtl/>
        </w:rPr>
        <w:t>ال</w:t>
      </w:r>
      <w:r w:rsidR="002C2ACB" w:rsidRPr="00C47A9E">
        <w:rPr>
          <w:rtl/>
        </w:rPr>
        <w:t xml:space="preserve">حجّ </w:t>
      </w:r>
      <w:r w:rsidRPr="00C47A9E">
        <w:rPr>
          <w:rtl/>
        </w:rPr>
        <w:t xml:space="preserve">وفي الحديثين 2 و 4 من الباب 17 من أبواب الوقوف بالمشعر وفي </w:t>
      </w:r>
      <w:r w:rsidR="00AB5873" w:rsidRPr="00C47A9E">
        <w:rPr>
          <w:rtl/>
        </w:rPr>
        <w:t xml:space="preserve">الأَحاديث </w:t>
      </w:r>
      <w:r w:rsidRPr="00C47A9E">
        <w:rPr>
          <w:rtl/>
        </w:rPr>
        <w:t>3 و 8 و 9 من الباب 39 من أبواب الذبح</w:t>
      </w:r>
      <w:r w:rsidR="007A1646" w:rsidRPr="00C47A9E">
        <w:rPr>
          <w:rtl/>
        </w:rPr>
        <w:t>،</w:t>
      </w:r>
      <w:r w:rsidRPr="00C47A9E">
        <w:rPr>
          <w:rtl/>
        </w:rPr>
        <w:t xml:space="preserve"> وما </w:t>
      </w:r>
      <w:r w:rsidR="0055055C" w:rsidRPr="00C47A9E">
        <w:rPr>
          <w:rtl/>
        </w:rPr>
        <w:t xml:space="preserve">يدلّ </w:t>
      </w:r>
      <w:r w:rsidRPr="00C47A9E">
        <w:rPr>
          <w:rtl/>
        </w:rPr>
        <w:t xml:space="preserve">على حكم حلق </w:t>
      </w:r>
      <w:r w:rsidR="008A6949" w:rsidRPr="00C47A9E">
        <w:rPr>
          <w:rtl/>
        </w:rPr>
        <w:t xml:space="preserve">الصبيان </w:t>
      </w:r>
      <w:r w:rsidRPr="00C47A9E">
        <w:rPr>
          <w:rtl/>
        </w:rPr>
        <w:t xml:space="preserve">في الحديث 1 من </w:t>
      </w:r>
      <w:r w:rsidR="00045151" w:rsidRPr="00C47A9E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2840">
      <w:pPr>
        <w:pStyle w:val="libNormal"/>
        <w:rPr>
          <w:rtl/>
        </w:rPr>
      </w:pPr>
      <w:r>
        <w:rPr>
          <w:rtl/>
        </w:rPr>
        <w:lastRenderedPageBreak/>
        <w:t xml:space="preserve">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7F2840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12" w:name="_Toc284351016"/>
      <w:bookmarkStart w:id="713" w:name="_Toc303163713"/>
      <w:bookmarkStart w:id="714" w:name="_Toc377025114"/>
      <w:bookmarkStart w:id="715" w:name="_Toc250344542"/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باب حكم من ترك الحلق والتقصير عامدا أو ناسيا</w:t>
      </w:r>
      <w:bookmarkEnd w:id="712"/>
      <w:bookmarkEnd w:id="713"/>
      <w:r w:rsidR="00F80647">
        <w:rPr>
          <w:rtl/>
        </w:rPr>
        <w:t xml:space="preserve"> </w:t>
      </w:r>
      <w:bookmarkStart w:id="716" w:name="_Toc284351017"/>
      <w:bookmarkStart w:id="717" w:name="_Toc303163714"/>
      <w:r w:rsidR="00F80647">
        <w:rPr>
          <w:rtl/>
        </w:rPr>
        <w:t>أ</w:t>
      </w:r>
      <w:r>
        <w:rPr>
          <w:rtl/>
        </w:rPr>
        <w:t>و جاهلا</w:t>
      </w:r>
      <w:bookmarkEnd w:id="714"/>
      <w:bookmarkEnd w:id="715"/>
      <w:bookmarkEnd w:id="716"/>
      <w:bookmarkEnd w:id="717"/>
    </w:p>
    <w:p w:rsidR="005B369B" w:rsidRDefault="005B369B" w:rsidP="007F2840">
      <w:pPr>
        <w:pStyle w:val="libNormal"/>
        <w:rPr>
          <w:rtl/>
        </w:rPr>
      </w:pPr>
      <w:r>
        <w:rPr>
          <w:rtl/>
        </w:rPr>
        <w:t>[ 19017 ]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وسهل بن زياد </w:t>
      </w:r>
      <w:r w:rsidRPr="005B369B">
        <w:rPr>
          <w:rStyle w:val="libFootnotenumChar"/>
          <w:rtl/>
        </w:rPr>
        <w:t>(</w:t>
      </w:r>
      <w:r w:rsidR="007F284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أبي أيوب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في رجل زار البيت قبل </w:t>
      </w:r>
      <w:r w:rsidR="00F937F9">
        <w:rPr>
          <w:rtl/>
        </w:rPr>
        <w:t xml:space="preserve">أنّ </w:t>
      </w:r>
      <w:r>
        <w:rPr>
          <w:rtl/>
        </w:rPr>
        <w:t>يحلق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 xml:space="preserve">زار البيت قبل </w:t>
      </w:r>
      <w:r w:rsidR="00F937F9">
        <w:rPr>
          <w:rtl/>
        </w:rPr>
        <w:t xml:space="preserve">أنّ </w:t>
      </w:r>
      <w:r>
        <w:rPr>
          <w:rtl/>
        </w:rPr>
        <w:t>يحلق</w:t>
      </w:r>
      <w:r w:rsidR="007A1646">
        <w:rPr>
          <w:rtl/>
        </w:rPr>
        <w:t>،</w:t>
      </w:r>
      <w:r>
        <w:rPr>
          <w:rtl/>
        </w:rPr>
        <w:t xml:space="preserve"> رأسه وهو عالم </w:t>
      </w:r>
      <w:r w:rsidR="00F937F9">
        <w:rPr>
          <w:rtl/>
        </w:rPr>
        <w:t xml:space="preserve">أنّ </w:t>
      </w:r>
      <w:r>
        <w:rPr>
          <w:rtl/>
        </w:rPr>
        <w:t>ذلك لا ينبغي 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عليه دم شاة. </w:t>
      </w:r>
    </w:p>
    <w:p w:rsidR="005B369B" w:rsidRDefault="007F42CA" w:rsidP="007F2840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7F2840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[ 19018 ] 2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حمر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عن رجل زار البيت قبل </w:t>
      </w:r>
      <w:r w:rsidR="00F937F9">
        <w:rPr>
          <w:rtl/>
        </w:rPr>
        <w:t xml:space="preserve">أنّ </w:t>
      </w:r>
      <w:r>
        <w:rPr>
          <w:rtl/>
        </w:rPr>
        <w:t>يحلق؟ قال</w:t>
      </w:r>
      <w:r w:rsidR="007A1646">
        <w:rPr>
          <w:rtl/>
        </w:rPr>
        <w:t>:</w:t>
      </w:r>
      <w:r>
        <w:rPr>
          <w:rtl/>
        </w:rPr>
        <w:t xml:space="preserve"> لا ينبغي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>يكون ناسيا</w:t>
      </w:r>
      <w:r w:rsidR="00A8483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8483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أتاه أُناس يوم النحر</w:t>
      </w:r>
      <w:r w:rsidR="007A1646">
        <w:rPr>
          <w:rtl/>
        </w:rPr>
        <w:t>،</w:t>
      </w:r>
      <w:r>
        <w:rPr>
          <w:rtl/>
        </w:rPr>
        <w:t xml:space="preserve"> فقال بعضهم</w:t>
      </w:r>
      <w:r w:rsidR="007A1646">
        <w:rPr>
          <w:rtl/>
        </w:rPr>
        <w:t>:</w:t>
      </w:r>
      <w:r>
        <w:rPr>
          <w:rtl/>
        </w:rPr>
        <w:t xml:space="preserve"> يا رسول 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F2840" w:rsidRDefault="00A84833" w:rsidP="007F2840">
      <w:pPr>
        <w:pStyle w:val="libFootnote0"/>
        <w:rPr>
          <w:rtl/>
        </w:rPr>
      </w:pPr>
      <w:r w:rsidRPr="007F2840">
        <w:rPr>
          <w:rFonts w:hint="cs"/>
          <w:rtl/>
        </w:rPr>
        <w:t xml:space="preserve">= </w:t>
      </w:r>
      <w:r w:rsidR="005B369B" w:rsidRPr="007F2840">
        <w:rPr>
          <w:rtl/>
        </w:rPr>
        <w:t xml:space="preserve">الباب 17 من أبواب أقسام الحج. </w:t>
      </w:r>
    </w:p>
    <w:p w:rsidR="005B369B" w:rsidRPr="007F2840" w:rsidRDefault="005B369B" w:rsidP="007F2840">
      <w:pPr>
        <w:pStyle w:val="libFootnote0"/>
        <w:rPr>
          <w:rtl/>
        </w:rPr>
      </w:pPr>
      <w:r w:rsidRPr="007F2840">
        <w:rPr>
          <w:rtl/>
        </w:rPr>
        <w:t>و</w:t>
      </w:r>
      <w:r w:rsidR="00826977" w:rsidRPr="007F2840">
        <w:rPr>
          <w:rtl/>
        </w:rPr>
        <w:t xml:space="preserve">تقدّم </w:t>
      </w:r>
      <w:r w:rsidRPr="007F2840">
        <w:rPr>
          <w:rtl/>
        </w:rPr>
        <w:t xml:space="preserve">ما ظاهره المنافاة في </w:t>
      </w:r>
      <w:r w:rsidR="00AB5873" w:rsidRPr="007F2840">
        <w:rPr>
          <w:rtl/>
        </w:rPr>
        <w:t xml:space="preserve">الأَحاديث </w:t>
      </w:r>
      <w:r w:rsidRPr="007F2840">
        <w:rPr>
          <w:rtl/>
        </w:rPr>
        <w:t xml:space="preserve">4 و 6 و 7 و 10 من الباب 39 من أبواب الذبح. </w:t>
      </w:r>
    </w:p>
    <w:p w:rsidR="005B369B" w:rsidRPr="007F2840" w:rsidRDefault="005B369B" w:rsidP="007F2840">
      <w:pPr>
        <w:pStyle w:val="libFootnote0"/>
        <w:rPr>
          <w:rtl/>
        </w:rPr>
      </w:pPr>
      <w:r w:rsidRPr="007F2840">
        <w:rPr>
          <w:rtl/>
        </w:rPr>
        <w:t>(</w:t>
      </w:r>
      <w:r w:rsidR="007F2840" w:rsidRPr="007F2840">
        <w:rPr>
          <w:rFonts w:hint="cs"/>
          <w:rtl/>
        </w:rPr>
        <w:t>1</w:t>
      </w:r>
      <w:r w:rsidRPr="007F2840">
        <w:rPr>
          <w:rtl/>
        </w:rPr>
        <w:t xml:space="preserve">) يأتي في البابين 3 و 4 وفي الحديثين 1 و 10 من الباب 13 وفي </w:t>
      </w:r>
      <w:r w:rsidR="00AB5873" w:rsidRPr="007F2840">
        <w:rPr>
          <w:rtl/>
        </w:rPr>
        <w:t xml:space="preserve">الأَحاديث </w:t>
      </w:r>
      <w:r w:rsidRPr="007F2840">
        <w:rPr>
          <w:rtl/>
        </w:rPr>
        <w:t xml:space="preserve">1 و 2 و 4 و 6 من الباب 18 من هذه </w:t>
      </w:r>
      <w:r w:rsidR="00651B9C" w:rsidRPr="007F2840">
        <w:rPr>
          <w:rtl/>
        </w:rPr>
        <w:t>الأبواب</w:t>
      </w:r>
      <w:r w:rsidRPr="007F2840">
        <w:rPr>
          <w:rtl/>
        </w:rPr>
        <w:t xml:space="preserve">. </w:t>
      </w:r>
    </w:p>
    <w:p w:rsidR="005B369B" w:rsidRPr="007F2840" w:rsidRDefault="005B369B" w:rsidP="001432AD">
      <w:pPr>
        <w:pStyle w:val="libFootnoteCenterBold"/>
        <w:rPr>
          <w:rtl/>
        </w:rPr>
      </w:pPr>
      <w:r w:rsidRPr="007F2840">
        <w:rPr>
          <w:rtl/>
        </w:rPr>
        <w:t>الباب 2</w:t>
      </w:r>
    </w:p>
    <w:p w:rsidR="005B369B" w:rsidRPr="007F2840" w:rsidRDefault="005B369B" w:rsidP="001432AD">
      <w:pPr>
        <w:pStyle w:val="libFootnoteCenterBold"/>
        <w:rPr>
          <w:rtl/>
        </w:rPr>
      </w:pPr>
      <w:r w:rsidRPr="007F2840">
        <w:rPr>
          <w:rtl/>
        </w:rPr>
        <w:t>فيه حديثان</w:t>
      </w:r>
    </w:p>
    <w:p w:rsidR="005B369B" w:rsidRPr="007F2840" w:rsidRDefault="005B369B" w:rsidP="007F2840">
      <w:pPr>
        <w:pStyle w:val="libFootnote0"/>
        <w:rPr>
          <w:rtl/>
        </w:rPr>
      </w:pPr>
      <w:r w:rsidRPr="007F2840">
        <w:rPr>
          <w:rtl/>
        </w:rPr>
        <w:t>1</w:t>
      </w:r>
      <w:r w:rsidR="00D43D1B" w:rsidRPr="007F2840">
        <w:rPr>
          <w:rtl/>
        </w:rPr>
        <w:t xml:space="preserve"> - </w:t>
      </w:r>
      <w:r w:rsidRPr="007F2840">
        <w:rPr>
          <w:rtl/>
        </w:rPr>
        <w:t>الكافي 4</w:t>
      </w:r>
      <w:r w:rsidR="007A1646" w:rsidRPr="007F2840">
        <w:rPr>
          <w:rtl/>
        </w:rPr>
        <w:t>:</w:t>
      </w:r>
      <w:r w:rsidRPr="007F2840">
        <w:rPr>
          <w:rtl/>
        </w:rPr>
        <w:t xml:space="preserve"> 505 </w:t>
      </w:r>
      <w:r w:rsidR="00EB66AF" w:rsidRPr="007F2840">
        <w:rPr>
          <w:rtl/>
        </w:rPr>
        <w:t>/</w:t>
      </w:r>
      <w:r w:rsidRPr="007F2840">
        <w:rPr>
          <w:rtl/>
        </w:rPr>
        <w:t xml:space="preserve"> 3</w:t>
      </w:r>
      <w:r w:rsidR="007A1646" w:rsidRPr="007F2840">
        <w:rPr>
          <w:rtl/>
        </w:rPr>
        <w:t>،</w:t>
      </w:r>
      <w:r w:rsidRPr="007F2840">
        <w:rPr>
          <w:rtl/>
        </w:rPr>
        <w:t xml:space="preserve"> وأورده في الحديث 1 من الباب 15 من هذه </w:t>
      </w:r>
      <w:r w:rsidR="00651B9C" w:rsidRPr="007F2840">
        <w:rPr>
          <w:rtl/>
        </w:rPr>
        <w:t>الأبواب</w:t>
      </w:r>
      <w:r w:rsidRPr="007F2840">
        <w:rPr>
          <w:rtl/>
        </w:rPr>
        <w:t xml:space="preserve">. </w:t>
      </w:r>
    </w:p>
    <w:p w:rsidR="005B369B" w:rsidRPr="007F2840" w:rsidRDefault="005B369B" w:rsidP="00293CE0">
      <w:pPr>
        <w:pStyle w:val="libFootnote0"/>
        <w:rPr>
          <w:rtl/>
        </w:rPr>
      </w:pPr>
      <w:r w:rsidRPr="007F2840">
        <w:rPr>
          <w:rtl/>
        </w:rPr>
        <w:t>(</w:t>
      </w:r>
      <w:r w:rsidR="007F2840" w:rsidRPr="007F2840">
        <w:rPr>
          <w:rFonts w:hint="cs"/>
          <w:rtl/>
        </w:rPr>
        <w:t>2</w:t>
      </w:r>
      <w:r w:rsidRPr="007F2840">
        <w:rPr>
          <w:rtl/>
        </w:rPr>
        <w:t>) في التهذيب</w:t>
      </w:r>
      <w:r w:rsidR="007A1646" w:rsidRPr="007F2840">
        <w:rPr>
          <w:rtl/>
        </w:rPr>
        <w:t>:</w:t>
      </w:r>
      <w:r w:rsidRPr="007F2840">
        <w:rPr>
          <w:rtl/>
        </w:rPr>
        <w:t xml:space="preserve"> وحميد بن زياد </w:t>
      </w:r>
      <w:r w:rsidRPr="00293CE0">
        <w:rPr>
          <w:rtl/>
        </w:rPr>
        <w:t xml:space="preserve">( </w:t>
      </w:r>
      <w:r w:rsidRPr="007F2840">
        <w:rPr>
          <w:rtl/>
        </w:rPr>
        <w:t>بدل</w:t>
      </w:r>
      <w:r w:rsidRPr="00293CE0">
        <w:rPr>
          <w:rtl/>
        </w:rPr>
        <w:t xml:space="preserve"> )</w:t>
      </w:r>
      <w:r w:rsidRPr="007F2840">
        <w:rPr>
          <w:rtl/>
        </w:rPr>
        <w:t xml:space="preserve"> سهل بن زياد </w:t>
      </w:r>
      <w:r w:rsidRPr="00293CE0">
        <w:rPr>
          <w:rtl/>
        </w:rPr>
        <w:t xml:space="preserve">( </w:t>
      </w:r>
      <w:r w:rsidRPr="007F2840">
        <w:rPr>
          <w:rtl/>
        </w:rPr>
        <w:t>هامش المخطوط</w:t>
      </w:r>
      <w:r w:rsidRPr="00293CE0">
        <w:rPr>
          <w:rtl/>
        </w:rPr>
        <w:t xml:space="preserve"> )</w:t>
      </w:r>
      <w:r w:rsidRPr="007F2840">
        <w:rPr>
          <w:rtl/>
        </w:rPr>
        <w:t xml:space="preserve">. </w:t>
      </w:r>
    </w:p>
    <w:p w:rsidR="005B369B" w:rsidRPr="007F2840" w:rsidRDefault="005B369B" w:rsidP="007F2840">
      <w:pPr>
        <w:pStyle w:val="libFootnote0"/>
        <w:rPr>
          <w:rtl/>
        </w:rPr>
      </w:pPr>
      <w:r w:rsidRPr="007F2840">
        <w:rPr>
          <w:rtl/>
        </w:rPr>
        <w:t>(</w:t>
      </w:r>
      <w:r w:rsidR="007F2840" w:rsidRPr="007F2840">
        <w:rPr>
          <w:rFonts w:hint="cs"/>
          <w:rtl/>
        </w:rPr>
        <w:t>3</w:t>
      </w:r>
      <w:r w:rsidRPr="007F2840">
        <w:rPr>
          <w:rtl/>
        </w:rPr>
        <w:t>) التهذيب 5</w:t>
      </w:r>
      <w:r w:rsidR="007A1646" w:rsidRPr="007F2840">
        <w:rPr>
          <w:rtl/>
        </w:rPr>
        <w:t>:</w:t>
      </w:r>
      <w:r w:rsidRPr="007F2840">
        <w:rPr>
          <w:rtl/>
        </w:rPr>
        <w:t xml:space="preserve"> 240 </w:t>
      </w:r>
      <w:r w:rsidR="00EB66AF" w:rsidRPr="007F2840">
        <w:rPr>
          <w:rtl/>
        </w:rPr>
        <w:t>/</w:t>
      </w:r>
      <w:r w:rsidRPr="007F2840">
        <w:rPr>
          <w:rtl/>
        </w:rPr>
        <w:t xml:space="preserve"> 809.</w:t>
      </w:r>
    </w:p>
    <w:p w:rsidR="005B369B" w:rsidRPr="007F2840" w:rsidRDefault="005B369B" w:rsidP="007F2840">
      <w:pPr>
        <w:pStyle w:val="libFootnote0"/>
        <w:rPr>
          <w:rtl/>
        </w:rPr>
      </w:pPr>
      <w:r w:rsidRPr="007F2840">
        <w:rPr>
          <w:rtl/>
        </w:rPr>
        <w:t>2</w:t>
      </w:r>
      <w:r w:rsidR="00D43D1B" w:rsidRPr="007F2840">
        <w:rPr>
          <w:rtl/>
        </w:rPr>
        <w:t xml:space="preserve"> - </w:t>
      </w:r>
      <w:r w:rsidRPr="007F2840">
        <w:rPr>
          <w:rtl/>
        </w:rPr>
        <w:t>التهذيب 5</w:t>
      </w:r>
      <w:r w:rsidR="007A1646" w:rsidRPr="007F2840">
        <w:rPr>
          <w:rtl/>
        </w:rPr>
        <w:t>:</w:t>
      </w:r>
      <w:r w:rsidRPr="007F2840">
        <w:rPr>
          <w:rtl/>
        </w:rPr>
        <w:t xml:space="preserve"> 240 </w:t>
      </w:r>
      <w:r w:rsidR="00EB66AF" w:rsidRPr="007F2840">
        <w:rPr>
          <w:rtl/>
        </w:rPr>
        <w:t>/</w:t>
      </w:r>
      <w:r w:rsidRPr="007F2840">
        <w:rPr>
          <w:rtl/>
        </w:rPr>
        <w:t xml:space="preserve"> 810.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 xml:space="preserve">ذبحت قبل </w:t>
      </w:r>
      <w:r w:rsidR="00293CE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أرمي</w:t>
      </w:r>
      <w:r w:rsidR="007A1646">
        <w:rPr>
          <w:rtl/>
        </w:rPr>
        <w:t>،</w:t>
      </w:r>
      <w:r>
        <w:rPr>
          <w:rtl/>
        </w:rPr>
        <w:t xml:space="preserve"> وقال بعضهم</w:t>
      </w:r>
      <w:r w:rsidR="007A1646">
        <w:rPr>
          <w:rtl/>
        </w:rPr>
        <w:t>:</w:t>
      </w:r>
      <w:r>
        <w:rPr>
          <w:rtl/>
        </w:rPr>
        <w:t xml:space="preserve"> ذبحت قبل </w:t>
      </w:r>
      <w:r w:rsidR="00293CE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أحلق</w:t>
      </w:r>
      <w:r w:rsidR="007A1646">
        <w:rPr>
          <w:rtl/>
        </w:rPr>
        <w:t>،</w:t>
      </w:r>
      <w:r>
        <w:rPr>
          <w:rtl/>
        </w:rPr>
        <w:t xml:space="preserve"> فلم يتركوا </w:t>
      </w:r>
      <w:r w:rsidR="00267147">
        <w:rPr>
          <w:rtl/>
        </w:rPr>
        <w:t>شيئاً</w:t>
      </w:r>
      <w:r>
        <w:rPr>
          <w:rtl/>
        </w:rPr>
        <w:t xml:space="preserve"> أخ</w:t>
      </w:r>
      <w:r w:rsidR="00293CE0">
        <w:rPr>
          <w:rFonts w:hint="cs"/>
          <w:rtl/>
        </w:rPr>
        <w:t>ّ</w:t>
      </w:r>
      <w:r>
        <w:rPr>
          <w:rtl/>
        </w:rPr>
        <w:t>روه و</w:t>
      </w:r>
      <w:r w:rsidR="00F937F9">
        <w:rPr>
          <w:rtl/>
        </w:rPr>
        <w:t xml:space="preserve">كان </w:t>
      </w:r>
      <w:r>
        <w:rPr>
          <w:rtl/>
        </w:rPr>
        <w:t xml:space="preserve">ينبغي </w:t>
      </w:r>
      <w:r w:rsidR="00F937F9">
        <w:rPr>
          <w:rtl/>
        </w:rPr>
        <w:t xml:space="preserve">أنّ </w:t>
      </w:r>
      <w:r>
        <w:rPr>
          <w:rtl/>
        </w:rPr>
        <w:t>يقد</w:t>
      </w:r>
      <w:r w:rsidR="00293CE0">
        <w:rPr>
          <w:rFonts w:hint="cs"/>
          <w:rtl/>
        </w:rPr>
        <w:t>ّ</w:t>
      </w:r>
      <w:r>
        <w:rPr>
          <w:rtl/>
        </w:rPr>
        <w:t xml:space="preserve">موه ولا </w:t>
      </w:r>
      <w:r w:rsidR="00267147">
        <w:rPr>
          <w:rtl/>
        </w:rPr>
        <w:t>شيئاً</w:t>
      </w:r>
      <w:r>
        <w:rPr>
          <w:rtl/>
        </w:rPr>
        <w:t xml:space="preserve"> قدموه </w:t>
      </w:r>
      <w:r w:rsidR="00F937F9">
        <w:rPr>
          <w:rtl/>
        </w:rPr>
        <w:t xml:space="preserve">كان </w:t>
      </w:r>
      <w:r>
        <w:rPr>
          <w:rtl/>
        </w:rPr>
        <w:t xml:space="preserve">ينبغي لهم </w:t>
      </w:r>
      <w:r w:rsidR="00293CE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يؤخ</w:t>
      </w:r>
      <w:r w:rsidR="00293CE0">
        <w:rPr>
          <w:rFonts w:hint="cs"/>
          <w:rtl/>
        </w:rPr>
        <w:t>ّ</w:t>
      </w:r>
      <w:r>
        <w:rPr>
          <w:rtl/>
        </w:rPr>
        <w:t xml:space="preserve">روه </w:t>
      </w:r>
      <w:r w:rsidR="00F21022">
        <w:rPr>
          <w:rtl/>
        </w:rPr>
        <w:t xml:space="preserve">إلّا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حرج.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الذبح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وعلى ترك تقصير إحرام العمرة في محله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18" w:name="_Toc284351018"/>
      <w:bookmarkStart w:id="719" w:name="_Toc303163715"/>
      <w:bookmarkStart w:id="720" w:name="_Toc377025115"/>
      <w:bookmarkStart w:id="721" w:name="_Toc250344543"/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 xml:space="preserve">باب حكم من ساق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>في العمرة هل يذبح قبل</w:t>
      </w:r>
      <w:bookmarkEnd w:id="718"/>
      <w:bookmarkEnd w:id="719"/>
      <w:r w:rsidR="00F80647">
        <w:rPr>
          <w:rtl/>
        </w:rPr>
        <w:t xml:space="preserve"> </w:t>
      </w:r>
      <w:bookmarkStart w:id="722" w:name="_Toc284351019"/>
      <w:bookmarkStart w:id="723" w:name="_Toc303163716"/>
      <w:r w:rsidR="00F80647">
        <w:rPr>
          <w:rtl/>
        </w:rPr>
        <w:t>ا</w:t>
      </w:r>
      <w:r>
        <w:rPr>
          <w:rtl/>
        </w:rPr>
        <w:t>لحلق أو بعده</w:t>
      </w:r>
      <w:bookmarkEnd w:id="720"/>
      <w:bookmarkEnd w:id="721"/>
      <w:bookmarkEnd w:id="722"/>
      <w:bookmarkEnd w:id="723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[ 19019 ]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ساق </w:t>
      </w:r>
      <w:r w:rsidR="00274555">
        <w:rPr>
          <w:rtl/>
        </w:rPr>
        <w:t>هدياً</w:t>
      </w:r>
      <w:r w:rsidR="002E0044">
        <w:rPr>
          <w:rtl/>
        </w:rPr>
        <w:t xml:space="preserve"> </w:t>
      </w:r>
      <w:r>
        <w:rPr>
          <w:rtl/>
        </w:rPr>
        <w:t xml:space="preserve">في عمرة فلينحره قبل </w:t>
      </w:r>
      <w:r w:rsidR="00F937F9">
        <w:rPr>
          <w:rtl/>
        </w:rPr>
        <w:t xml:space="preserve">أنّ </w:t>
      </w:r>
      <w:r>
        <w:rPr>
          <w:rtl/>
        </w:rPr>
        <w:t xml:space="preserve">يحلق ... الحديث. </w:t>
      </w:r>
    </w:p>
    <w:p w:rsidR="005B369B" w:rsidRDefault="005B369B" w:rsidP="00293CE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293CE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[ 19020 ]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المعت</w:t>
      </w:r>
      <w:r w:rsidR="007F42CA">
        <w:rPr>
          <w:rtl/>
        </w:rPr>
        <w:t xml:space="preserve">مرّ </w:t>
      </w:r>
      <w:r>
        <w:rPr>
          <w:rtl/>
        </w:rPr>
        <w:t xml:space="preserve">إذا ساق الهدي يحلق قبل </w:t>
      </w:r>
      <w:r w:rsidR="00F937F9">
        <w:rPr>
          <w:rtl/>
        </w:rPr>
        <w:t xml:space="preserve">أنّ </w:t>
      </w:r>
      <w:r>
        <w:rPr>
          <w:rtl/>
        </w:rPr>
        <w:t xml:space="preserve">يذبح.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[ 19021 ] 3</w:t>
      </w:r>
      <w:r w:rsidR="00D43D1B">
        <w:rPr>
          <w:rtl/>
        </w:rPr>
        <w:t xml:space="preserve"> - </w:t>
      </w:r>
      <w:r>
        <w:rPr>
          <w:rtl/>
        </w:rPr>
        <w:t>وعن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93CE0" w:rsidRDefault="005B369B" w:rsidP="00293CE0">
      <w:pPr>
        <w:pStyle w:val="libFootnote0"/>
        <w:rPr>
          <w:rtl/>
        </w:rPr>
      </w:pPr>
      <w:r w:rsidRPr="00293CE0">
        <w:rPr>
          <w:rtl/>
        </w:rPr>
        <w:t xml:space="preserve">(1) </w:t>
      </w:r>
      <w:r w:rsidR="009744B0">
        <w:rPr>
          <w:rtl/>
        </w:rPr>
        <w:t>تقد</w:t>
      </w:r>
      <w:r w:rsidR="00826977" w:rsidRPr="00293CE0">
        <w:rPr>
          <w:rtl/>
        </w:rPr>
        <w:t xml:space="preserve">م </w:t>
      </w:r>
      <w:r w:rsidRPr="00293CE0">
        <w:rPr>
          <w:rtl/>
        </w:rPr>
        <w:t xml:space="preserve">في الحديثين 4 و 6 من الباب 39 من أبواب الذبح. </w:t>
      </w:r>
    </w:p>
    <w:p w:rsidR="005B369B" w:rsidRPr="00293CE0" w:rsidRDefault="005B369B" w:rsidP="00293CE0">
      <w:pPr>
        <w:pStyle w:val="libFootnote0"/>
        <w:rPr>
          <w:rtl/>
        </w:rPr>
      </w:pPr>
      <w:r w:rsidRPr="00293CE0">
        <w:rPr>
          <w:rtl/>
        </w:rPr>
        <w:t xml:space="preserve">(2) </w:t>
      </w:r>
      <w:r w:rsidR="009744B0">
        <w:rPr>
          <w:rtl/>
        </w:rPr>
        <w:t>تقد</w:t>
      </w:r>
      <w:r w:rsidR="00826977" w:rsidRPr="00293CE0">
        <w:rPr>
          <w:rtl/>
        </w:rPr>
        <w:t xml:space="preserve">م </w:t>
      </w:r>
      <w:r w:rsidR="009744B0">
        <w:rPr>
          <w:rtl/>
        </w:rPr>
        <w:t>في الباب 54 من أبواب ال</w:t>
      </w:r>
      <w:r w:rsidR="009744B0">
        <w:rPr>
          <w:rFonts w:hint="cs"/>
          <w:rtl/>
        </w:rPr>
        <w:t>إِ</w:t>
      </w:r>
      <w:r w:rsidRPr="00293CE0">
        <w:rPr>
          <w:rtl/>
        </w:rPr>
        <w:t>حرام</w:t>
      </w:r>
      <w:r w:rsidR="007A1646" w:rsidRPr="00293CE0">
        <w:rPr>
          <w:rtl/>
        </w:rPr>
        <w:t>،</w:t>
      </w:r>
      <w:r w:rsidRPr="00293CE0">
        <w:rPr>
          <w:rtl/>
        </w:rPr>
        <w:t xml:space="preserve"> وفي الباب 6 من أبواب التقصير. </w:t>
      </w:r>
    </w:p>
    <w:p w:rsidR="005B369B" w:rsidRPr="00293CE0" w:rsidRDefault="005B369B" w:rsidP="00293CE0">
      <w:pPr>
        <w:pStyle w:val="libFootnoteCenterBold"/>
        <w:rPr>
          <w:rtl/>
        </w:rPr>
      </w:pPr>
      <w:r w:rsidRPr="00293CE0">
        <w:rPr>
          <w:rtl/>
        </w:rPr>
        <w:t>الباب 3</w:t>
      </w:r>
    </w:p>
    <w:p w:rsidR="005B369B" w:rsidRPr="00293CE0" w:rsidRDefault="005B369B" w:rsidP="00293CE0">
      <w:pPr>
        <w:pStyle w:val="libFootnoteCenterBold"/>
        <w:rPr>
          <w:rtl/>
        </w:rPr>
      </w:pPr>
      <w:r w:rsidRPr="00293CE0">
        <w:rPr>
          <w:rtl/>
        </w:rPr>
        <w:t>فيه 3 أحاديث</w:t>
      </w:r>
    </w:p>
    <w:p w:rsidR="005B369B" w:rsidRPr="00293CE0" w:rsidRDefault="005B369B" w:rsidP="00293CE0">
      <w:pPr>
        <w:pStyle w:val="libFootnote0"/>
        <w:rPr>
          <w:rtl/>
        </w:rPr>
      </w:pPr>
      <w:r w:rsidRPr="00293CE0">
        <w:rPr>
          <w:rtl/>
        </w:rPr>
        <w:t>1</w:t>
      </w:r>
      <w:r w:rsidR="00D43D1B" w:rsidRPr="00293CE0">
        <w:rPr>
          <w:rtl/>
        </w:rPr>
        <w:t xml:space="preserve"> - </w:t>
      </w:r>
      <w:r w:rsidRPr="00293CE0">
        <w:rPr>
          <w:rtl/>
        </w:rPr>
        <w:t>الكافي 4</w:t>
      </w:r>
      <w:r w:rsidR="007A1646" w:rsidRPr="00293CE0">
        <w:rPr>
          <w:rtl/>
        </w:rPr>
        <w:t>:</w:t>
      </w:r>
      <w:r w:rsidRPr="00293CE0">
        <w:rPr>
          <w:rtl/>
        </w:rPr>
        <w:t xml:space="preserve"> 539 </w:t>
      </w:r>
      <w:r w:rsidR="00EB66AF" w:rsidRPr="00293CE0">
        <w:rPr>
          <w:rtl/>
        </w:rPr>
        <w:t>/</w:t>
      </w:r>
      <w:r w:rsidRPr="00293CE0">
        <w:rPr>
          <w:rtl/>
        </w:rPr>
        <w:t xml:space="preserve"> 5</w:t>
      </w:r>
      <w:r w:rsidR="007A1646" w:rsidRPr="00293CE0">
        <w:rPr>
          <w:rtl/>
        </w:rPr>
        <w:t>،</w:t>
      </w:r>
      <w:r w:rsidRPr="00293CE0">
        <w:rPr>
          <w:rtl/>
        </w:rPr>
        <w:t xml:space="preserve"> وأورده بتمامه في الحديث 4 من الباب 4 من أبواب الذبح. </w:t>
      </w:r>
    </w:p>
    <w:p w:rsidR="005B369B" w:rsidRPr="00293CE0" w:rsidRDefault="005B369B" w:rsidP="00293CE0">
      <w:pPr>
        <w:pStyle w:val="libFootnote0"/>
        <w:rPr>
          <w:rtl/>
        </w:rPr>
      </w:pPr>
      <w:r w:rsidRPr="00293CE0">
        <w:rPr>
          <w:rtl/>
        </w:rPr>
        <w:t>(</w:t>
      </w:r>
      <w:r w:rsidR="00293CE0" w:rsidRPr="00293CE0">
        <w:rPr>
          <w:rFonts w:hint="cs"/>
          <w:rtl/>
        </w:rPr>
        <w:t>3</w:t>
      </w:r>
      <w:r w:rsidRPr="00293CE0">
        <w:rPr>
          <w:rtl/>
        </w:rPr>
        <w:t>) الفقيه 2</w:t>
      </w:r>
      <w:r w:rsidR="007A1646" w:rsidRPr="00293CE0">
        <w:rPr>
          <w:rtl/>
        </w:rPr>
        <w:t>:</w:t>
      </w:r>
      <w:r w:rsidRPr="00293CE0">
        <w:rPr>
          <w:rtl/>
        </w:rPr>
        <w:t xml:space="preserve"> 275 </w:t>
      </w:r>
      <w:r w:rsidR="00EB66AF" w:rsidRPr="00293CE0">
        <w:rPr>
          <w:rtl/>
        </w:rPr>
        <w:t>/</w:t>
      </w:r>
      <w:r w:rsidRPr="00293CE0">
        <w:rPr>
          <w:rtl/>
        </w:rPr>
        <w:t xml:space="preserve"> 1343.</w:t>
      </w:r>
    </w:p>
    <w:p w:rsidR="005B369B" w:rsidRPr="00293CE0" w:rsidRDefault="005B369B" w:rsidP="00293CE0">
      <w:pPr>
        <w:pStyle w:val="libFootnote0"/>
        <w:rPr>
          <w:rtl/>
        </w:rPr>
      </w:pPr>
      <w:r w:rsidRPr="00293CE0">
        <w:rPr>
          <w:rtl/>
        </w:rPr>
        <w:t>2</w:t>
      </w:r>
      <w:r w:rsidR="00D43D1B" w:rsidRPr="00293CE0">
        <w:rPr>
          <w:rtl/>
        </w:rPr>
        <w:t xml:space="preserve"> - </w:t>
      </w:r>
      <w:r w:rsidRPr="00293CE0">
        <w:rPr>
          <w:rtl/>
        </w:rPr>
        <w:t>الكافي 4</w:t>
      </w:r>
      <w:r w:rsidR="007A1646" w:rsidRPr="00293CE0">
        <w:rPr>
          <w:rtl/>
        </w:rPr>
        <w:t>:</w:t>
      </w:r>
      <w:r w:rsidRPr="00293CE0">
        <w:rPr>
          <w:rtl/>
        </w:rPr>
        <w:t xml:space="preserve"> 539 </w:t>
      </w:r>
      <w:r w:rsidR="00EB66AF" w:rsidRPr="00293CE0">
        <w:rPr>
          <w:rtl/>
        </w:rPr>
        <w:t>/</w:t>
      </w:r>
      <w:r w:rsidRPr="00293CE0">
        <w:rPr>
          <w:rtl/>
        </w:rPr>
        <w:t xml:space="preserve"> 4.</w:t>
      </w:r>
    </w:p>
    <w:p w:rsidR="005B369B" w:rsidRPr="00293CE0" w:rsidRDefault="005B369B" w:rsidP="00293CE0">
      <w:pPr>
        <w:pStyle w:val="libFootnote0"/>
        <w:rPr>
          <w:rtl/>
        </w:rPr>
      </w:pPr>
      <w:r w:rsidRPr="00293CE0">
        <w:rPr>
          <w:rtl/>
        </w:rPr>
        <w:t>3</w:t>
      </w:r>
      <w:r w:rsidR="00D43D1B" w:rsidRPr="00293CE0">
        <w:rPr>
          <w:rtl/>
        </w:rPr>
        <w:t xml:space="preserve"> - </w:t>
      </w:r>
      <w:r w:rsidRPr="00293CE0">
        <w:rPr>
          <w:rtl/>
        </w:rPr>
        <w:t>الكافي 4</w:t>
      </w:r>
      <w:r w:rsidR="007A1646" w:rsidRPr="00293CE0">
        <w:rPr>
          <w:rtl/>
        </w:rPr>
        <w:t>:</w:t>
      </w:r>
      <w:r w:rsidRPr="00293CE0">
        <w:rPr>
          <w:rtl/>
        </w:rPr>
        <w:t xml:space="preserve"> 539 </w:t>
      </w:r>
      <w:r w:rsidR="00EB66AF" w:rsidRPr="00293CE0">
        <w:rPr>
          <w:rtl/>
        </w:rPr>
        <w:t>/</w:t>
      </w:r>
      <w:r w:rsidRPr="00293CE0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>أبان</w:t>
      </w:r>
      <w:r w:rsidR="007A1646">
        <w:rPr>
          <w:rtl/>
        </w:rPr>
        <w:t>،</w:t>
      </w:r>
      <w:r>
        <w:rPr>
          <w:rtl/>
        </w:rPr>
        <w:t xml:space="preserve"> عن زرارة قال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من جاء بهدي في عمرة في غير </w:t>
      </w:r>
      <w:r w:rsidR="002C2ACB">
        <w:rPr>
          <w:rtl/>
        </w:rPr>
        <w:t xml:space="preserve">حجّ </w:t>
      </w:r>
      <w:r>
        <w:rPr>
          <w:rtl/>
        </w:rPr>
        <w:t xml:space="preserve">فلينحره قبل </w:t>
      </w:r>
      <w:r w:rsidR="00F937F9">
        <w:rPr>
          <w:rtl/>
        </w:rPr>
        <w:t xml:space="preserve">أنّ </w:t>
      </w:r>
      <w:r>
        <w:rPr>
          <w:rtl/>
        </w:rPr>
        <w:t xml:space="preserve">يحلق رأسه.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 w:rsidR="00D7099F">
        <w:rPr>
          <w:rtl/>
        </w:rPr>
        <w:t xml:space="preserve"> الوجه في ذلك التخيير بين ال</w:t>
      </w:r>
      <w:r w:rsidR="00D7099F">
        <w:rPr>
          <w:rFonts w:hint="cs"/>
          <w:rtl/>
        </w:rPr>
        <w:t>أَ</w:t>
      </w:r>
      <w:r>
        <w:rPr>
          <w:rtl/>
        </w:rPr>
        <w:t xml:space="preserve">مرين. </w:t>
      </w:r>
    </w:p>
    <w:p w:rsidR="005B369B" w:rsidRDefault="005B369B" w:rsidP="005B369B">
      <w:pPr>
        <w:pStyle w:val="Heading2Center"/>
        <w:rPr>
          <w:rtl/>
        </w:rPr>
      </w:pPr>
      <w:bookmarkStart w:id="724" w:name="_Toc284351020"/>
      <w:bookmarkStart w:id="725" w:name="_Toc303163717"/>
      <w:bookmarkStart w:id="726" w:name="_Toc377025116"/>
      <w:bookmarkStart w:id="727" w:name="_Toc250344544"/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ترك التقصير </w:t>
      </w:r>
      <w:r w:rsidR="00D7099F">
        <w:rPr>
          <w:rtl/>
        </w:rPr>
        <w:t>حت</w:t>
      </w:r>
      <w:r w:rsidR="00F937F9">
        <w:rPr>
          <w:rtl/>
        </w:rPr>
        <w:t xml:space="preserve">ى </w:t>
      </w:r>
      <w:r>
        <w:rPr>
          <w:rtl/>
        </w:rPr>
        <w:t>طاف وسعى لزمه إعادة</w:t>
      </w:r>
      <w:bookmarkEnd w:id="724"/>
      <w:bookmarkEnd w:id="725"/>
      <w:r w:rsidR="00F80647">
        <w:rPr>
          <w:rtl/>
        </w:rPr>
        <w:t xml:space="preserve"> </w:t>
      </w:r>
      <w:bookmarkStart w:id="728" w:name="_Toc284351021"/>
      <w:bookmarkStart w:id="729" w:name="_Toc303163718"/>
      <w:r w:rsidR="00F80647">
        <w:rPr>
          <w:rtl/>
        </w:rPr>
        <w:t>ا</w:t>
      </w:r>
      <w:r>
        <w:rPr>
          <w:rtl/>
        </w:rPr>
        <w:t>لجميع على الترتيب</w:t>
      </w:r>
      <w:bookmarkEnd w:id="726"/>
      <w:bookmarkEnd w:id="727"/>
      <w:bookmarkEnd w:id="728"/>
      <w:bookmarkEnd w:id="729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علي بن ي</w:t>
      </w:r>
      <w:r w:rsidR="00AB5873">
        <w:rPr>
          <w:rtl/>
        </w:rPr>
        <w:t>قطّ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عن أخيه الحسين</w:t>
      </w:r>
      <w:r w:rsidR="007A1646">
        <w:rPr>
          <w:rtl/>
        </w:rPr>
        <w:t>،</w:t>
      </w:r>
      <w:r>
        <w:rPr>
          <w:rtl/>
        </w:rPr>
        <w:t xml:space="preserve"> عن علي بن ي</w:t>
      </w:r>
      <w:r w:rsidR="00AB5873">
        <w:rPr>
          <w:rtl/>
        </w:rPr>
        <w:t>قطّ</w:t>
      </w:r>
      <w:r>
        <w:rPr>
          <w:rtl/>
        </w:rPr>
        <w:t>ين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عن المرأة رمت وذبحت ولم تقصر </w:t>
      </w:r>
      <w:r w:rsidR="00F937F9">
        <w:rPr>
          <w:rtl/>
        </w:rPr>
        <w:t xml:space="preserve">حتّى </w:t>
      </w:r>
      <w:r>
        <w:rPr>
          <w:rtl/>
        </w:rPr>
        <w:t>زارت البيت فطافت وسعت من الليل</w:t>
      </w:r>
      <w:r w:rsidR="007A1646">
        <w:rPr>
          <w:rtl/>
        </w:rPr>
        <w:t>،</w:t>
      </w:r>
      <w:r>
        <w:rPr>
          <w:rtl/>
        </w:rPr>
        <w:t xml:space="preserve"> ما حالها؟ وما حال الرجل إذا فعل ذلك؟ قال</w:t>
      </w:r>
      <w:r w:rsidR="007A1646">
        <w:rPr>
          <w:rtl/>
        </w:rPr>
        <w:t>:</w:t>
      </w:r>
      <w:r>
        <w:rPr>
          <w:rtl/>
        </w:rPr>
        <w:t xml:space="preserve"> لا بأس به يقصر ويطوف 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267147">
        <w:rPr>
          <w:rtl/>
        </w:rPr>
        <w:t xml:space="preserve">ثمّ </w:t>
      </w:r>
      <w:r>
        <w:rPr>
          <w:rtl/>
        </w:rPr>
        <w:t xml:space="preserve">يطوف للزيارة </w:t>
      </w:r>
      <w:r w:rsidR="00267147">
        <w:rPr>
          <w:rtl/>
        </w:rPr>
        <w:t xml:space="preserve">ثمّ </w:t>
      </w:r>
      <w:r>
        <w:rPr>
          <w:rtl/>
        </w:rPr>
        <w:t>قد أحل</w:t>
      </w:r>
      <w:r w:rsidR="00604E90">
        <w:rPr>
          <w:rFonts w:hint="cs"/>
          <w:rtl/>
        </w:rPr>
        <w:t>ّ</w:t>
      </w:r>
      <w:r>
        <w:rPr>
          <w:rtl/>
        </w:rPr>
        <w:t xml:space="preserve"> من كل</w:t>
      </w:r>
      <w:r w:rsidR="00604E90">
        <w:rPr>
          <w:rFonts w:hint="cs"/>
          <w:rtl/>
        </w:rPr>
        <w:t>ّ</w:t>
      </w:r>
      <w:r>
        <w:rPr>
          <w:rtl/>
        </w:rPr>
        <w:t xml:space="preserve"> شيء.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30" w:name="_Toc284351022"/>
      <w:bookmarkStart w:id="731" w:name="_Toc303163719"/>
      <w:bookmarkStart w:id="732" w:name="_Toc377025117"/>
      <w:bookmarkStart w:id="733" w:name="_Toc250344545"/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ترك الحلق والتقصير </w:t>
      </w:r>
      <w:r w:rsidR="00F937F9">
        <w:rPr>
          <w:rtl/>
        </w:rPr>
        <w:t xml:space="preserve">حتّى </w:t>
      </w:r>
      <w:r>
        <w:rPr>
          <w:rtl/>
        </w:rPr>
        <w:t>خرج من منى</w:t>
      </w:r>
      <w:bookmarkEnd w:id="730"/>
      <w:bookmarkEnd w:id="731"/>
      <w:r w:rsidR="00F80647">
        <w:rPr>
          <w:rtl/>
        </w:rPr>
        <w:t xml:space="preserve"> </w:t>
      </w:r>
      <w:bookmarkStart w:id="734" w:name="_Toc284351023"/>
      <w:bookmarkStart w:id="735" w:name="_Toc303163720"/>
      <w:r w:rsidR="00F80647">
        <w:rPr>
          <w:rtl/>
        </w:rPr>
        <w:t>و</w:t>
      </w:r>
      <w:r w:rsidR="00604E90">
        <w:rPr>
          <w:rtl/>
        </w:rPr>
        <w:t>جب عليه العود لذلك مع ال</w:t>
      </w:r>
      <w:r w:rsidR="00604E90">
        <w:rPr>
          <w:rFonts w:hint="cs"/>
          <w:rtl/>
        </w:rPr>
        <w:t>إِ</w:t>
      </w:r>
      <w:r>
        <w:rPr>
          <w:rtl/>
        </w:rPr>
        <w:t>مكان</w:t>
      </w:r>
      <w:r w:rsidR="007A1646">
        <w:rPr>
          <w:rtl/>
        </w:rPr>
        <w:t>،</w:t>
      </w:r>
      <w:r>
        <w:rPr>
          <w:rtl/>
        </w:rPr>
        <w:t xml:space="preserve"> ومع عدمه يحلق أو</w:t>
      </w:r>
      <w:bookmarkEnd w:id="734"/>
      <w:bookmarkEnd w:id="735"/>
      <w:r w:rsidR="00F80647">
        <w:rPr>
          <w:rtl/>
        </w:rPr>
        <w:t xml:space="preserve"> </w:t>
      </w:r>
      <w:bookmarkStart w:id="736" w:name="_Toc284351024"/>
      <w:bookmarkStart w:id="737" w:name="_Toc303163721"/>
      <w:r w:rsidR="00F80647">
        <w:rPr>
          <w:rtl/>
        </w:rPr>
        <w:t>ي</w:t>
      </w:r>
      <w:r>
        <w:rPr>
          <w:rtl/>
        </w:rPr>
        <w:t>قص</w:t>
      </w:r>
      <w:r w:rsidR="00604E90">
        <w:rPr>
          <w:rFonts w:hint="cs"/>
          <w:rtl/>
        </w:rPr>
        <w:t>ّ</w:t>
      </w:r>
      <w:r>
        <w:rPr>
          <w:rtl/>
        </w:rPr>
        <w:t>ر مكانه</w:t>
      </w:r>
      <w:bookmarkEnd w:id="732"/>
      <w:bookmarkEnd w:id="733"/>
      <w:bookmarkEnd w:id="736"/>
      <w:bookmarkEnd w:id="737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04E90" w:rsidRDefault="005B369B" w:rsidP="00604E90">
      <w:pPr>
        <w:pStyle w:val="libFootnoteCenterBold"/>
        <w:rPr>
          <w:rtl/>
        </w:rPr>
      </w:pPr>
      <w:r w:rsidRPr="00604E90">
        <w:rPr>
          <w:rtl/>
        </w:rPr>
        <w:t>الباب 4</w:t>
      </w:r>
    </w:p>
    <w:p w:rsidR="005B369B" w:rsidRPr="00604E90" w:rsidRDefault="005B369B" w:rsidP="00604E90">
      <w:pPr>
        <w:pStyle w:val="libFootnoteCenterBold"/>
        <w:rPr>
          <w:rtl/>
        </w:rPr>
      </w:pPr>
      <w:r w:rsidRPr="00604E90">
        <w:rPr>
          <w:rtl/>
        </w:rPr>
        <w:t>فيه حديث واحد</w:t>
      </w:r>
    </w:p>
    <w:p w:rsidR="005B369B" w:rsidRPr="00604E90" w:rsidRDefault="005B369B" w:rsidP="00604E90">
      <w:pPr>
        <w:pStyle w:val="libFootnote0"/>
        <w:rPr>
          <w:rtl/>
        </w:rPr>
      </w:pPr>
      <w:r w:rsidRPr="00604E90">
        <w:rPr>
          <w:rtl/>
        </w:rPr>
        <w:t>1</w:t>
      </w:r>
      <w:r w:rsidR="00D43D1B" w:rsidRPr="00604E90">
        <w:rPr>
          <w:rtl/>
        </w:rPr>
        <w:t xml:space="preserve"> - </w:t>
      </w:r>
      <w:r w:rsidRPr="00604E90">
        <w:rPr>
          <w:rtl/>
        </w:rPr>
        <w:t>التهذيب 5</w:t>
      </w:r>
      <w:r w:rsidR="007A1646" w:rsidRPr="00604E90">
        <w:rPr>
          <w:rtl/>
        </w:rPr>
        <w:t>:</w:t>
      </w:r>
      <w:r w:rsidRPr="00604E90">
        <w:rPr>
          <w:rtl/>
        </w:rPr>
        <w:t xml:space="preserve"> 241 </w:t>
      </w:r>
      <w:r w:rsidR="00EB66AF" w:rsidRPr="00604E90">
        <w:rPr>
          <w:rtl/>
        </w:rPr>
        <w:t>/</w:t>
      </w:r>
      <w:r w:rsidRPr="00604E90">
        <w:rPr>
          <w:rtl/>
        </w:rPr>
        <w:t xml:space="preserve"> 811. </w:t>
      </w:r>
    </w:p>
    <w:p w:rsidR="005B369B" w:rsidRPr="00604E90" w:rsidRDefault="005B369B" w:rsidP="00604E90">
      <w:pPr>
        <w:pStyle w:val="libFootnote0"/>
        <w:rPr>
          <w:rtl/>
        </w:rPr>
      </w:pPr>
      <w:r w:rsidRPr="00604E90">
        <w:rPr>
          <w:rtl/>
        </w:rPr>
        <w:t xml:space="preserve">(1) </w:t>
      </w:r>
      <w:r w:rsidR="00604E90">
        <w:rPr>
          <w:rtl/>
        </w:rPr>
        <w:t>تقد</w:t>
      </w:r>
      <w:r w:rsidR="00826977" w:rsidRPr="00604E90">
        <w:rPr>
          <w:rtl/>
        </w:rPr>
        <w:t xml:space="preserve">م </w:t>
      </w:r>
      <w:r w:rsidRPr="00604E90">
        <w:rPr>
          <w:rtl/>
        </w:rPr>
        <w:t>في الحديث 4 من الباب 39 من أبواب الذبح.</w:t>
      </w:r>
    </w:p>
    <w:p w:rsidR="005B369B" w:rsidRPr="00604E90" w:rsidRDefault="005B369B" w:rsidP="00604E90">
      <w:pPr>
        <w:pStyle w:val="libFootnoteCenterBold"/>
        <w:rPr>
          <w:rtl/>
        </w:rPr>
      </w:pPr>
      <w:r w:rsidRPr="00604E90">
        <w:rPr>
          <w:rtl/>
        </w:rPr>
        <w:t>الباب 5</w:t>
      </w:r>
    </w:p>
    <w:p w:rsidR="005B369B" w:rsidRPr="00604E90" w:rsidRDefault="005B369B" w:rsidP="00604E90">
      <w:pPr>
        <w:pStyle w:val="libFootnoteCenterBold"/>
        <w:rPr>
          <w:rtl/>
        </w:rPr>
      </w:pPr>
      <w:r w:rsidRPr="00604E90">
        <w:rPr>
          <w:rtl/>
        </w:rPr>
        <w:t>فيه 6 أحاديث</w:t>
      </w:r>
    </w:p>
    <w:p w:rsidR="005B369B" w:rsidRPr="00604E90" w:rsidRDefault="005B369B" w:rsidP="00604E90">
      <w:pPr>
        <w:pStyle w:val="libFootnote0"/>
        <w:rPr>
          <w:rtl/>
        </w:rPr>
      </w:pPr>
      <w:r w:rsidRPr="00604E90">
        <w:rPr>
          <w:rtl/>
        </w:rPr>
        <w:t>1</w:t>
      </w:r>
      <w:r w:rsidR="00D43D1B" w:rsidRPr="00604E90">
        <w:rPr>
          <w:rtl/>
        </w:rPr>
        <w:t xml:space="preserve"> - </w:t>
      </w:r>
      <w:r w:rsidRPr="00604E90">
        <w:rPr>
          <w:rtl/>
        </w:rPr>
        <w:t>التهذيب 5</w:t>
      </w:r>
      <w:r w:rsidR="007A1646" w:rsidRPr="00604E90">
        <w:rPr>
          <w:rtl/>
        </w:rPr>
        <w:t>:</w:t>
      </w:r>
      <w:r w:rsidRPr="00604E90">
        <w:rPr>
          <w:rtl/>
        </w:rPr>
        <w:t xml:space="preserve"> 241 </w:t>
      </w:r>
      <w:r w:rsidR="00EB66AF" w:rsidRPr="00604E90">
        <w:rPr>
          <w:rtl/>
        </w:rPr>
        <w:t>/</w:t>
      </w:r>
      <w:r w:rsidRPr="00604E90">
        <w:rPr>
          <w:rtl/>
        </w:rPr>
        <w:t xml:space="preserve"> 812</w:t>
      </w:r>
      <w:r w:rsidR="007A1646" w:rsidRPr="00604E90">
        <w:rPr>
          <w:rtl/>
        </w:rPr>
        <w:t>،</w:t>
      </w:r>
      <w:r w:rsidRPr="00604E90">
        <w:rPr>
          <w:rtl/>
        </w:rPr>
        <w:t xml:space="preserve"> والاستبصار 2</w:t>
      </w:r>
      <w:r w:rsidR="007A1646" w:rsidRPr="00604E90">
        <w:rPr>
          <w:rtl/>
        </w:rPr>
        <w:t>:</w:t>
      </w:r>
      <w:r w:rsidRPr="00604E90">
        <w:rPr>
          <w:rtl/>
        </w:rPr>
        <w:t xml:space="preserve"> 285 </w:t>
      </w:r>
      <w:r w:rsidR="00EB66AF" w:rsidRPr="00604E90">
        <w:rPr>
          <w:rtl/>
        </w:rPr>
        <w:t>/</w:t>
      </w:r>
      <w:r w:rsidRPr="00604E90">
        <w:rPr>
          <w:rtl/>
        </w:rPr>
        <w:t xml:space="preserve"> 1011.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نسي </w:t>
      </w:r>
      <w:r w:rsidR="009314C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يقص</w:t>
      </w:r>
      <w:r w:rsidR="009314CF">
        <w:rPr>
          <w:rFonts w:hint="cs"/>
          <w:rtl/>
        </w:rPr>
        <w:t>ّ</w:t>
      </w:r>
      <w:r>
        <w:rPr>
          <w:rtl/>
        </w:rPr>
        <w:t xml:space="preserve">ر من شعره أو يحلقه </w:t>
      </w:r>
      <w:r w:rsidR="00F937F9">
        <w:rPr>
          <w:rtl/>
        </w:rPr>
        <w:t xml:space="preserve">حتّى </w:t>
      </w:r>
      <w:r>
        <w:rPr>
          <w:rtl/>
        </w:rPr>
        <w:t>ارتحل من منى؟ قال</w:t>
      </w:r>
      <w:r w:rsidR="007A1646">
        <w:rPr>
          <w:rtl/>
        </w:rPr>
        <w:t>:</w:t>
      </w:r>
      <w:r>
        <w:rPr>
          <w:rtl/>
        </w:rPr>
        <w:t xml:space="preserve"> يرجع إلى منى </w:t>
      </w:r>
      <w:r w:rsidR="00F937F9">
        <w:rPr>
          <w:rtl/>
        </w:rPr>
        <w:t xml:space="preserve">حتّى </w:t>
      </w:r>
      <w:r>
        <w:rPr>
          <w:rtl/>
        </w:rPr>
        <w:t xml:space="preserve">يلقي شعره بها حلقا </w:t>
      </w:r>
      <w:r w:rsidR="00F937F9">
        <w:rPr>
          <w:rtl/>
        </w:rPr>
        <w:t xml:space="preserve">كان </w:t>
      </w:r>
      <w:r>
        <w:rPr>
          <w:rtl/>
        </w:rPr>
        <w:t xml:space="preserve">أو تقصيرا.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[ 19024 ]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مسمع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عن رجل نسي </w:t>
      </w:r>
      <w:r w:rsidR="00F937F9">
        <w:rPr>
          <w:rtl/>
        </w:rPr>
        <w:t xml:space="preserve">أنّ </w:t>
      </w:r>
      <w:r>
        <w:rPr>
          <w:rtl/>
        </w:rPr>
        <w:t xml:space="preserve">يحلق رأسه أو يقصر </w:t>
      </w:r>
      <w:r w:rsidR="00F937F9">
        <w:rPr>
          <w:rtl/>
        </w:rPr>
        <w:t xml:space="preserve">حتّى </w:t>
      </w:r>
      <w:r>
        <w:rPr>
          <w:rtl/>
        </w:rPr>
        <w:t>نفر؟ قال</w:t>
      </w:r>
      <w:r w:rsidR="007A1646">
        <w:rPr>
          <w:rtl/>
        </w:rPr>
        <w:t>:</w:t>
      </w:r>
      <w:r>
        <w:rPr>
          <w:rtl/>
        </w:rPr>
        <w:t xml:space="preserve"> يحلق في الطريق أو أين كان.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تعذ</w:t>
      </w:r>
      <w:r w:rsidR="009314CF">
        <w:rPr>
          <w:rFonts w:hint="cs"/>
          <w:rtl/>
        </w:rPr>
        <w:t>ّ</w:t>
      </w:r>
      <w:r>
        <w:rPr>
          <w:rtl/>
        </w:rPr>
        <w:t xml:space="preserve">ر العود لما مضى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9314CF">
      <w:pPr>
        <w:pStyle w:val="libNormal"/>
        <w:rPr>
          <w:rtl/>
        </w:rPr>
      </w:pPr>
      <w:r>
        <w:rPr>
          <w:rtl/>
        </w:rPr>
        <w:t>[ 19025 ]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أبي الصباح </w:t>
      </w:r>
      <w:r w:rsidR="00CC70F8">
        <w:rPr>
          <w:rtl/>
        </w:rPr>
        <w:t xml:space="preserve">الكناني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عن رجل نسي </w:t>
      </w:r>
      <w:r w:rsidR="00F937F9">
        <w:rPr>
          <w:rtl/>
        </w:rPr>
        <w:t xml:space="preserve">أنّ </w:t>
      </w:r>
      <w:r>
        <w:rPr>
          <w:rtl/>
        </w:rPr>
        <w:t xml:space="preserve">يقصر من شعره وهو حاج </w:t>
      </w:r>
      <w:r w:rsidR="00F937F9">
        <w:rPr>
          <w:rtl/>
        </w:rPr>
        <w:t xml:space="preserve">حتّى </w:t>
      </w:r>
      <w:r>
        <w:rPr>
          <w:rtl/>
        </w:rPr>
        <w:t>ارتحل من منى؟ قال</w:t>
      </w:r>
      <w:r w:rsidR="007A1646">
        <w:rPr>
          <w:rtl/>
        </w:rPr>
        <w:t>:</w:t>
      </w:r>
      <w:r>
        <w:rPr>
          <w:rtl/>
        </w:rPr>
        <w:t xml:space="preserve"> ما يعجبني </w:t>
      </w:r>
      <w:r w:rsidR="00F937F9">
        <w:rPr>
          <w:rtl/>
        </w:rPr>
        <w:t xml:space="preserve">أنّ </w:t>
      </w:r>
      <w:r>
        <w:rPr>
          <w:rtl/>
        </w:rPr>
        <w:t xml:space="preserve">يلقي شعره </w:t>
      </w:r>
      <w:r w:rsidR="00F21022">
        <w:rPr>
          <w:rtl/>
        </w:rPr>
        <w:t xml:space="preserve">إلّا </w:t>
      </w:r>
      <w:r>
        <w:rPr>
          <w:rtl/>
        </w:rPr>
        <w:t>بمنى</w:t>
      </w:r>
      <w:r w:rsidR="007A1646">
        <w:rPr>
          <w:rtl/>
        </w:rPr>
        <w:t>،</w:t>
      </w:r>
      <w:r>
        <w:rPr>
          <w:rtl/>
        </w:rPr>
        <w:t xml:space="preserve"> وقال 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9314CF" w:rsidRPr="005E77E6">
        <w:rPr>
          <w:rStyle w:val="libAlaemChar"/>
          <w:rtl/>
        </w:rPr>
        <w:t>(</w:t>
      </w:r>
      <w:r w:rsidR="009314CF" w:rsidRPr="00682B96">
        <w:rPr>
          <w:rtl/>
        </w:rPr>
        <w:t xml:space="preserve"> </w:t>
      </w:r>
      <w:r w:rsidR="009314CF">
        <w:rPr>
          <w:rStyle w:val="libAieChar"/>
          <w:rtl/>
        </w:rPr>
        <w:t>ث</w:t>
      </w:r>
      <w:r w:rsidR="009314CF">
        <w:rPr>
          <w:rStyle w:val="libAieChar"/>
          <w:rFonts w:hint="cs"/>
          <w:rtl/>
        </w:rPr>
        <w:t>ُ</w:t>
      </w:r>
      <w:r w:rsidR="009314CF">
        <w:rPr>
          <w:rStyle w:val="libAieChar"/>
          <w:rtl/>
        </w:rPr>
        <w:t>م</w:t>
      </w:r>
      <w:r w:rsidR="009314CF">
        <w:rPr>
          <w:rStyle w:val="libAieChar"/>
          <w:rFonts w:hint="cs"/>
          <w:rtl/>
        </w:rPr>
        <w:t>َ</w:t>
      </w:r>
      <w:r w:rsidR="009314CF">
        <w:rPr>
          <w:rStyle w:val="libAieChar"/>
          <w:rtl/>
        </w:rPr>
        <w:t xml:space="preserve">ّ </w:t>
      </w:r>
      <w:r w:rsidR="009314CF" w:rsidRPr="005B369B">
        <w:rPr>
          <w:rStyle w:val="libAieChar"/>
          <w:rtl/>
        </w:rPr>
        <w:t>لي</w:t>
      </w:r>
      <w:r w:rsidR="009314CF">
        <w:rPr>
          <w:rStyle w:val="libAieChar"/>
          <w:rFonts w:hint="cs"/>
          <w:rtl/>
        </w:rPr>
        <w:t>َ</w:t>
      </w:r>
      <w:r w:rsidR="009314CF" w:rsidRPr="005B369B">
        <w:rPr>
          <w:rStyle w:val="libAieChar"/>
          <w:rtl/>
        </w:rPr>
        <w:t>ق</w:t>
      </w:r>
      <w:r w:rsidR="009314CF">
        <w:rPr>
          <w:rStyle w:val="libAieChar"/>
          <w:rFonts w:hint="cs"/>
          <w:rtl/>
        </w:rPr>
        <w:t>ْ</w:t>
      </w:r>
      <w:r w:rsidR="009314CF" w:rsidRPr="005B369B">
        <w:rPr>
          <w:rStyle w:val="libAieChar"/>
          <w:rtl/>
        </w:rPr>
        <w:t>ض</w:t>
      </w:r>
      <w:r w:rsidR="009314CF">
        <w:rPr>
          <w:rStyle w:val="libAieChar"/>
          <w:rFonts w:hint="cs"/>
          <w:rtl/>
        </w:rPr>
        <w:t>ُ</w:t>
      </w:r>
      <w:r w:rsidR="009314CF" w:rsidRPr="005B369B">
        <w:rPr>
          <w:rStyle w:val="libAieChar"/>
          <w:rtl/>
        </w:rPr>
        <w:t>وا ت</w:t>
      </w:r>
      <w:r w:rsidR="009314CF">
        <w:rPr>
          <w:rStyle w:val="libAieChar"/>
          <w:rFonts w:hint="cs"/>
          <w:rtl/>
        </w:rPr>
        <w:t>َ</w:t>
      </w:r>
      <w:r w:rsidR="009314CF" w:rsidRPr="005B369B">
        <w:rPr>
          <w:rStyle w:val="libAieChar"/>
          <w:rtl/>
        </w:rPr>
        <w:t>ف</w:t>
      </w:r>
      <w:r w:rsidR="009314CF">
        <w:rPr>
          <w:rStyle w:val="libAieChar"/>
          <w:rFonts w:hint="cs"/>
          <w:rtl/>
        </w:rPr>
        <w:t>َ</w:t>
      </w:r>
      <w:r w:rsidR="009314CF" w:rsidRPr="005B369B">
        <w:rPr>
          <w:rStyle w:val="libAieChar"/>
          <w:rtl/>
        </w:rPr>
        <w:t>ث</w:t>
      </w:r>
      <w:r w:rsidR="009314CF">
        <w:rPr>
          <w:rStyle w:val="libAieChar"/>
          <w:rFonts w:hint="cs"/>
          <w:rtl/>
        </w:rPr>
        <w:t>َ</w:t>
      </w:r>
      <w:r w:rsidR="009314CF" w:rsidRPr="005B369B">
        <w:rPr>
          <w:rStyle w:val="libAieChar"/>
          <w:rtl/>
        </w:rPr>
        <w:t>ه</w:t>
      </w:r>
      <w:r w:rsidR="009314CF">
        <w:rPr>
          <w:rStyle w:val="libAieChar"/>
          <w:rFonts w:hint="cs"/>
          <w:rtl/>
        </w:rPr>
        <w:t>ُ</w:t>
      </w:r>
      <w:r w:rsidR="009314CF" w:rsidRPr="005B369B">
        <w:rPr>
          <w:rStyle w:val="libAieChar"/>
          <w:rtl/>
        </w:rPr>
        <w:t>م</w:t>
      </w:r>
      <w:r w:rsidR="009314CF">
        <w:rPr>
          <w:rStyle w:val="libAieChar"/>
          <w:rFonts w:hint="cs"/>
          <w:rtl/>
        </w:rPr>
        <w:t>ْ</w:t>
      </w:r>
      <w:r w:rsidR="009314CF" w:rsidRPr="00682B96">
        <w:rPr>
          <w:rtl/>
        </w:rPr>
        <w:t xml:space="preserve"> </w:t>
      </w:r>
      <w:r w:rsidR="009314CF" w:rsidRPr="005E77E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9314C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 w:rsidR="009314CF">
        <w:rPr>
          <w:rtl/>
        </w:rPr>
        <w:t xml:space="preserve"> هو الحلق وما في جلد ال</w:t>
      </w:r>
      <w:r w:rsidR="009314CF">
        <w:rPr>
          <w:rFonts w:hint="cs"/>
          <w:rtl/>
        </w:rPr>
        <w:t>إِ</w:t>
      </w:r>
      <w:r>
        <w:rPr>
          <w:rtl/>
        </w:rPr>
        <w:t xml:space="preserve">نسان.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[ 19026 ]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ابن أبي حمزة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سألته عن رجل جهل </w:t>
      </w:r>
      <w:r w:rsidR="00F937F9">
        <w:rPr>
          <w:rtl/>
        </w:rPr>
        <w:t xml:space="preserve">أنّ </w:t>
      </w:r>
      <w:r>
        <w:rPr>
          <w:rtl/>
        </w:rPr>
        <w:t xml:space="preserve">يقصر من رأسه أو يحلق </w:t>
      </w:r>
      <w:r w:rsidR="00F937F9">
        <w:rPr>
          <w:rtl/>
        </w:rPr>
        <w:t xml:space="preserve">حتّى </w:t>
      </w:r>
      <w:r>
        <w:rPr>
          <w:rtl/>
        </w:rPr>
        <w:t>ارتحل من منى؟ قال</w:t>
      </w:r>
      <w:r w:rsidR="007A1646">
        <w:rPr>
          <w:rtl/>
        </w:rPr>
        <w:t>:</w:t>
      </w:r>
      <w:r>
        <w:rPr>
          <w:rtl/>
        </w:rPr>
        <w:t xml:space="preserve"> فليرجع إلى منى </w:t>
      </w:r>
      <w:r w:rsidR="00F937F9">
        <w:rPr>
          <w:rtl/>
        </w:rPr>
        <w:t xml:space="preserve">حتّى </w:t>
      </w:r>
      <w:r>
        <w:rPr>
          <w:rtl/>
        </w:rPr>
        <w:t>يحلق شعره بها أو يقصر</w:t>
      </w:r>
      <w:r w:rsidR="007A1646">
        <w:rPr>
          <w:rtl/>
        </w:rPr>
        <w:t>،</w:t>
      </w:r>
      <w:r>
        <w:rPr>
          <w:rtl/>
        </w:rPr>
        <w:t xml:space="preserve"> وعلى الصرورة </w:t>
      </w:r>
      <w:r w:rsidR="00F937F9">
        <w:rPr>
          <w:rtl/>
        </w:rPr>
        <w:t xml:space="preserve">أنّ </w:t>
      </w:r>
      <w:r>
        <w:rPr>
          <w:rtl/>
        </w:rPr>
        <w:t xml:space="preserve">يحلق.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ورواه الصدوق بإسناده عن علي</w:t>
      </w:r>
      <w:r w:rsidR="009314CF"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314CF" w:rsidRDefault="005B369B" w:rsidP="009314CF">
      <w:pPr>
        <w:pStyle w:val="libFootnote0"/>
        <w:rPr>
          <w:rtl/>
        </w:rPr>
      </w:pPr>
      <w:r w:rsidRPr="009314CF">
        <w:rPr>
          <w:rtl/>
        </w:rPr>
        <w:t>2</w:t>
      </w:r>
      <w:r w:rsidR="00D43D1B" w:rsidRPr="009314CF">
        <w:rPr>
          <w:rtl/>
        </w:rPr>
        <w:t xml:space="preserve"> - </w:t>
      </w:r>
      <w:r w:rsidRPr="009314CF">
        <w:rPr>
          <w:rtl/>
        </w:rPr>
        <w:t>التهذيب 5</w:t>
      </w:r>
      <w:r w:rsidR="007A1646" w:rsidRPr="009314CF">
        <w:rPr>
          <w:rtl/>
        </w:rPr>
        <w:t>:</w:t>
      </w:r>
      <w:r w:rsidRPr="009314CF">
        <w:rPr>
          <w:rtl/>
        </w:rPr>
        <w:t xml:space="preserve"> 241 </w:t>
      </w:r>
      <w:r w:rsidR="00EB66AF" w:rsidRPr="009314CF">
        <w:rPr>
          <w:rtl/>
        </w:rPr>
        <w:t>/</w:t>
      </w:r>
      <w:r w:rsidRPr="009314CF">
        <w:rPr>
          <w:rtl/>
        </w:rPr>
        <w:t xml:space="preserve"> 814</w:t>
      </w:r>
      <w:r w:rsidR="007A1646" w:rsidRPr="009314CF">
        <w:rPr>
          <w:rtl/>
        </w:rPr>
        <w:t>،</w:t>
      </w:r>
      <w:r w:rsidRPr="009314CF">
        <w:rPr>
          <w:rtl/>
        </w:rPr>
        <w:t xml:space="preserve"> والاستبصار 2</w:t>
      </w:r>
      <w:r w:rsidR="007A1646" w:rsidRPr="009314CF">
        <w:rPr>
          <w:rtl/>
        </w:rPr>
        <w:t>:</w:t>
      </w:r>
      <w:r w:rsidRPr="009314CF">
        <w:rPr>
          <w:rtl/>
        </w:rPr>
        <w:t xml:space="preserve"> 285 </w:t>
      </w:r>
      <w:r w:rsidR="00EB66AF" w:rsidRPr="009314CF">
        <w:rPr>
          <w:rtl/>
        </w:rPr>
        <w:t>/</w:t>
      </w:r>
      <w:r w:rsidRPr="009314CF">
        <w:rPr>
          <w:rtl/>
        </w:rPr>
        <w:t xml:space="preserve"> 1013. </w:t>
      </w:r>
    </w:p>
    <w:p w:rsidR="005B369B" w:rsidRPr="009314CF" w:rsidRDefault="005B369B" w:rsidP="009314CF">
      <w:pPr>
        <w:pStyle w:val="libFootnote0"/>
        <w:rPr>
          <w:rtl/>
        </w:rPr>
      </w:pPr>
      <w:r w:rsidRPr="009314CF">
        <w:rPr>
          <w:rtl/>
        </w:rPr>
        <w:t xml:space="preserve">(1) مضى في الحديث 1 من هذا الباب. </w:t>
      </w:r>
    </w:p>
    <w:p w:rsidR="005B369B" w:rsidRPr="009314CF" w:rsidRDefault="005B369B" w:rsidP="009314CF">
      <w:pPr>
        <w:pStyle w:val="libFootnote0"/>
        <w:rPr>
          <w:rtl/>
        </w:rPr>
      </w:pPr>
      <w:r w:rsidRPr="009314CF">
        <w:rPr>
          <w:rtl/>
        </w:rPr>
        <w:t>(2) يأتي في الحديثين 3 و 4 الآتيين من هذا الباب.</w:t>
      </w:r>
    </w:p>
    <w:p w:rsidR="005B369B" w:rsidRPr="009314CF" w:rsidRDefault="005B369B" w:rsidP="009314CF">
      <w:pPr>
        <w:pStyle w:val="libFootnote0"/>
        <w:rPr>
          <w:rtl/>
        </w:rPr>
      </w:pPr>
      <w:r w:rsidRPr="009314CF">
        <w:rPr>
          <w:rtl/>
        </w:rPr>
        <w:t>3</w:t>
      </w:r>
      <w:r w:rsidR="00D43D1B" w:rsidRPr="009314CF">
        <w:rPr>
          <w:rtl/>
        </w:rPr>
        <w:t xml:space="preserve"> - </w:t>
      </w:r>
      <w:r w:rsidRPr="009314CF">
        <w:rPr>
          <w:rtl/>
        </w:rPr>
        <w:t>الكافي 4</w:t>
      </w:r>
      <w:r w:rsidR="007A1646" w:rsidRPr="009314CF">
        <w:rPr>
          <w:rtl/>
        </w:rPr>
        <w:t>:</w:t>
      </w:r>
      <w:r w:rsidRPr="009314CF">
        <w:rPr>
          <w:rtl/>
        </w:rPr>
        <w:t xml:space="preserve"> 503 </w:t>
      </w:r>
      <w:r w:rsidR="00EB66AF" w:rsidRPr="009314CF">
        <w:rPr>
          <w:rtl/>
        </w:rPr>
        <w:t>/</w:t>
      </w:r>
      <w:r w:rsidRPr="009314CF">
        <w:rPr>
          <w:rtl/>
        </w:rPr>
        <w:t xml:space="preserve"> 8. </w:t>
      </w:r>
    </w:p>
    <w:p w:rsidR="005B369B" w:rsidRPr="009314CF" w:rsidRDefault="005B369B" w:rsidP="009314CF">
      <w:pPr>
        <w:pStyle w:val="libFootnote0"/>
        <w:rPr>
          <w:rtl/>
        </w:rPr>
      </w:pPr>
      <w:r w:rsidRPr="009314CF">
        <w:rPr>
          <w:rtl/>
        </w:rPr>
        <w:t>(</w:t>
      </w:r>
      <w:r w:rsidR="009314CF" w:rsidRPr="009314CF">
        <w:rPr>
          <w:rFonts w:hint="cs"/>
          <w:rtl/>
        </w:rPr>
        <w:t>3</w:t>
      </w:r>
      <w:r w:rsidRPr="009314CF">
        <w:rPr>
          <w:rtl/>
        </w:rPr>
        <w:t xml:space="preserve">) </w:t>
      </w:r>
      <w:r w:rsidR="00F937F9" w:rsidRPr="009314CF">
        <w:rPr>
          <w:rtl/>
        </w:rPr>
        <w:t>ال</w:t>
      </w:r>
      <w:r w:rsidR="008709A7">
        <w:rPr>
          <w:rtl/>
        </w:rPr>
        <w:t>حج</w:t>
      </w:r>
      <w:r w:rsidR="002C2ACB" w:rsidRPr="009314CF">
        <w:rPr>
          <w:rtl/>
        </w:rPr>
        <w:t xml:space="preserve"> </w:t>
      </w:r>
      <w:r w:rsidRPr="009314CF">
        <w:rPr>
          <w:rtl/>
        </w:rPr>
        <w:t>22</w:t>
      </w:r>
      <w:r w:rsidR="007A1646" w:rsidRPr="009314CF">
        <w:rPr>
          <w:rtl/>
        </w:rPr>
        <w:t>:</w:t>
      </w:r>
      <w:r w:rsidRPr="009314CF">
        <w:rPr>
          <w:rtl/>
        </w:rPr>
        <w:t xml:space="preserve"> 29.</w:t>
      </w:r>
    </w:p>
    <w:p w:rsidR="005B369B" w:rsidRPr="009314CF" w:rsidRDefault="005B369B" w:rsidP="009314CF">
      <w:pPr>
        <w:pStyle w:val="libFootnote0"/>
        <w:rPr>
          <w:rtl/>
        </w:rPr>
      </w:pPr>
      <w:r w:rsidRPr="009314CF">
        <w:rPr>
          <w:rtl/>
        </w:rPr>
        <w:t>4</w:t>
      </w:r>
      <w:r w:rsidR="00D43D1B" w:rsidRPr="009314CF">
        <w:rPr>
          <w:rtl/>
        </w:rPr>
        <w:t xml:space="preserve"> - </w:t>
      </w:r>
      <w:r w:rsidRPr="009314CF">
        <w:rPr>
          <w:rtl/>
        </w:rPr>
        <w:t>الكافي 4</w:t>
      </w:r>
      <w:r w:rsidR="007A1646" w:rsidRPr="009314CF">
        <w:rPr>
          <w:rtl/>
        </w:rPr>
        <w:t>:</w:t>
      </w:r>
      <w:r w:rsidRPr="009314CF">
        <w:rPr>
          <w:rtl/>
        </w:rPr>
        <w:t xml:space="preserve"> 502 </w:t>
      </w:r>
      <w:r w:rsidR="00EB66AF" w:rsidRPr="009314CF">
        <w:rPr>
          <w:rtl/>
        </w:rPr>
        <w:t>/</w:t>
      </w:r>
      <w:r w:rsidRPr="009314CF">
        <w:rPr>
          <w:rtl/>
        </w:rPr>
        <w:t xml:space="preserve"> 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82B96">
      <w:pPr>
        <w:pStyle w:val="libNormal0"/>
        <w:rPr>
          <w:rtl/>
        </w:rPr>
      </w:pPr>
      <w:r>
        <w:rPr>
          <w:rtl/>
        </w:rPr>
        <w:lastRenderedPageBreak/>
        <w:t xml:space="preserve">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يلقى شعره بها حلقا</w:t>
      </w:r>
      <w:r w:rsidR="008709A7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أو تقصيرا</w:t>
      </w:r>
      <w:r w:rsidR="008709A7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وعلى الصرورة الحلق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[ 19027 ] 5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21022">
        <w:rPr>
          <w:rtl/>
        </w:rPr>
        <w:t xml:space="preserve">أنّه </w:t>
      </w:r>
      <w:r>
        <w:rPr>
          <w:rtl/>
        </w:rPr>
        <w:t>يحلق بمك</w:t>
      </w:r>
      <w:r w:rsidR="008709A7">
        <w:rPr>
          <w:rFonts w:hint="cs"/>
          <w:rtl/>
        </w:rPr>
        <w:t>ّ</w:t>
      </w:r>
      <w:r>
        <w:rPr>
          <w:rtl/>
        </w:rPr>
        <w:t>ة ويحمل شعره إلى منى.</w:t>
      </w:r>
    </w:p>
    <w:p w:rsidR="005B369B" w:rsidRDefault="007F42CA" w:rsidP="005708F7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5708F7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[ 19028 ] 6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صالح بن السندي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مسمع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 xml:space="preserve">في رجل نسي </w:t>
      </w:r>
      <w:r w:rsidR="00F937F9">
        <w:rPr>
          <w:rtl/>
        </w:rPr>
        <w:t xml:space="preserve">أنّ </w:t>
      </w:r>
      <w:r>
        <w:rPr>
          <w:rtl/>
        </w:rPr>
        <w:t xml:space="preserve">يحلق أو يقصر </w:t>
      </w:r>
      <w:r w:rsidR="00F937F9">
        <w:rPr>
          <w:rtl/>
        </w:rPr>
        <w:t xml:space="preserve">حتّى </w:t>
      </w:r>
      <w:r>
        <w:rPr>
          <w:rtl/>
        </w:rPr>
        <w:t>نفر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يحلق إذا ذكر في الطريق أو أين </w:t>
      </w:r>
      <w:r w:rsidR="00F937F9">
        <w:rPr>
          <w:rtl/>
        </w:rPr>
        <w:t xml:space="preserve">كان </w:t>
      </w:r>
      <w:r>
        <w:rPr>
          <w:rtl/>
        </w:rPr>
        <w:t xml:space="preserve">... الحديث. </w:t>
      </w:r>
    </w:p>
    <w:p w:rsidR="005B369B" w:rsidRDefault="005B369B" w:rsidP="005708F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5708F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38" w:name="_Toc284351025"/>
      <w:bookmarkStart w:id="739" w:name="_Toc303163722"/>
      <w:bookmarkStart w:id="740" w:name="_Toc377025118"/>
      <w:bookmarkStart w:id="741" w:name="_Toc250344546"/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دفن الشعر بمنى وإرساله ليدفن بها </w:t>
      </w:r>
      <w:bookmarkEnd w:id="738"/>
      <w:bookmarkEnd w:id="739"/>
      <w:r w:rsidR="00F937F9">
        <w:rPr>
          <w:rtl/>
        </w:rPr>
        <w:t xml:space="preserve">أنّ </w:t>
      </w:r>
      <w:bookmarkStart w:id="742" w:name="_Toc284351026"/>
      <w:bookmarkStart w:id="743" w:name="_Toc303163723"/>
      <w:r w:rsidR="00F80647">
        <w:rPr>
          <w:rtl/>
        </w:rPr>
        <w:t>ح</w:t>
      </w:r>
      <w:r>
        <w:rPr>
          <w:rtl/>
        </w:rPr>
        <w:t>لق بغيرها لعذر</w:t>
      </w:r>
      <w:bookmarkEnd w:id="740"/>
      <w:bookmarkEnd w:id="741"/>
      <w:bookmarkEnd w:id="742"/>
      <w:bookmarkEnd w:id="743"/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[ 19029 ]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حفص بن البختري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82B9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82B96">
        <w:rPr>
          <w:rFonts w:hint="cs"/>
          <w:rtl/>
        </w:rPr>
        <w:t xml:space="preserve"> ) </w:t>
      </w:r>
      <w:r>
        <w:rPr>
          <w:rtl/>
        </w:rPr>
        <w:t>في الرجل يحلق رأسه بمكة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يرد</w:t>
      </w:r>
      <w:r w:rsidR="008709A7">
        <w:rPr>
          <w:rFonts w:hint="cs"/>
          <w:rtl/>
        </w:rPr>
        <w:t>ّ</w:t>
      </w:r>
      <w:r>
        <w:rPr>
          <w:rtl/>
        </w:rPr>
        <w:t xml:space="preserve"> الشعر إلى منى. </w:t>
      </w:r>
    </w:p>
    <w:p w:rsidR="005B369B" w:rsidRDefault="005B369B" w:rsidP="00682B96">
      <w:pPr>
        <w:pStyle w:val="libNormal"/>
        <w:rPr>
          <w:rtl/>
        </w:rPr>
      </w:pPr>
      <w:r>
        <w:rPr>
          <w:rtl/>
        </w:rPr>
        <w:t>[ 19030 ]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708F7" w:rsidRDefault="005B369B" w:rsidP="005708F7">
      <w:pPr>
        <w:pStyle w:val="libFootnote0"/>
        <w:rPr>
          <w:rtl/>
        </w:rPr>
      </w:pPr>
      <w:r w:rsidRPr="005708F7">
        <w:rPr>
          <w:rtl/>
        </w:rPr>
        <w:t>(1) الفقيه 2</w:t>
      </w:r>
      <w:r w:rsidR="007A1646" w:rsidRPr="005708F7">
        <w:rPr>
          <w:rtl/>
        </w:rPr>
        <w:t>:</w:t>
      </w:r>
      <w:r w:rsidRPr="005708F7">
        <w:rPr>
          <w:rtl/>
        </w:rPr>
        <w:t xml:space="preserve"> 301 </w:t>
      </w:r>
      <w:r w:rsidR="00EB66AF" w:rsidRPr="005708F7">
        <w:rPr>
          <w:rtl/>
        </w:rPr>
        <w:t>/</w:t>
      </w:r>
      <w:r w:rsidRPr="005708F7">
        <w:rPr>
          <w:rtl/>
        </w:rPr>
        <w:t xml:space="preserve"> 1498.</w:t>
      </w:r>
    </w:p>
    <w:p w:rsidR="005B369B" w:rsidRPr="005708F7" w:rsidRDefault="005B369B" w:rsidP="005708F7">
      <w:pPr>
        <w:pStyle w:val="libFootnote0"/>
        <w:rPr>
          <w:rtl/>
        </w:rPr>
      </w:pPr>
      <w:r w:rsidRPr="005708F7">
        <w:rPr>
          <w:rtl/>
        </w:rPr>
        <w:t>5</w:t>
      </w:r>
      <w:r w:rsidR="00D43D1B" w:rsidRPr="005708F7">
        <w:rPr>
          <w:rtl/>
        </w:rPr>
        <w:t xml:space="preserve"> - </w:t>
      </w:r>
      <w:r w:rsidRPr="005708F7">
        <w:rPr>
          <w:rtl/>
        </w:rPr>
        <w:t>الفقيه 2</w:t>
      </w:r>
      <w:r w:rsidR="007A1646" w:rsidRPr="005708F7">
        <w:rPr>
          <w:rtl/>
        </w:rPr>
        <w:t>:</w:t>
      </w:r>
      <w:r w:rsidRPr="005708F7">
        <w:rPr>
          <w:rtl/>
        </w:rPr>
        <w:t xml:space="preserve"> 301 </w:t>
      </w:r>
      <w:r w:rsidR="00EB66AF" w:rsidRPr="005708F7">
        <w:rPr>
          <w:rtl/>
        </w:rPr>
        <w:t>/</w:t>
      </w:r>
      <w:r w:rsidRPr="005708F7">
        <w:rPr>
          <w:rtl/>
        </w:rPr>
        <w:t xml:space="preserve"> 1499. </w:t>
      </w:r>
    </w:p>
    <w:p w:rsidR="005B369B" w:rsidRPr="005708F7" w:rsidRDefault="005B369B" w:rsidP="005708F7">
      <w:pPr>
        <w:pStyle w:val="libFootnote0"/>
        <w:rPr>
          <w:rtl/>
        </w:rPr>
      </w:pPr>
      <w:r w:rsidRPr="005708F7">
        <w:rPr>
          <w:rtl/>
        </w:rPr>
        <w:t>(</w:t>
      </w:r>
      <w:r w:rsidR="008709A7" w:rsidRPr="005708F7">
        <w:rPr>
          <w:rFonts w:hint="cs"/>
          <w:rtl/>
        </w:rPr>
        <w:t>2</w:t>
      </w:r>
      <w:r w:rsidRPr="005708F7">
        <w:rPr>
          <w:rtl/>
        </w:rPr>
        <w:t>) التهذيب 5</w:t>
      </w:r>
      <w:r w:rsidR="007A1646" w:rsidRPr="005708F7">
        <w:rPr>
          <w:rtl/>
        </w:rPr>
        <w:t>:</w:t>
      </w:r>
      <w:r w:rsidRPr="005708F7">
        <w:rPr>
          <w:rtl/>
        </w:rPr>
        <w:t xml:space="preserve"> 241 </w:t>
      </w:r>
      <w:r w:rsidR="00EB66AF" w:rsidRPr="005708F7">
        <w:rPr>
          <w:rtl/>
        </w:rPr>
        <w:t>/</w:t>
      </w:r>
      <w:r w:rsidRPr="005708F7">
        <w:rPr>
          <w:rtl/>
        </w:rPr>
        <w:t xml:space="preserve"> 813</w:t>
      </w:r>
      <w:r w:rsidR="007A1646" w:rsidRPr="005708F7">
        <w:rPr>
          <w:rtl/>
        </w:rPr>
        <w:t>،</w:t>
      </w:r>
      <w:r w:rsidRPr="005708F7">
        <w:rPr>
          <w:rtl/>
        </w:rPr>
        <w:t xml:space="preserve"> والاستبصار 2</w:t>
      </w:r>
      <w:r w:rsidR="007A1646" w:rsidRPr="005708F7">
        <w:rPr>
          <w:rtl/>
        </w:rPr>
        <w:t>:</w:t>
      </w:r>
      <w:r w:rsidRPr="005708F7">
        <w:rPr>
          <w:rtl/>
        </w:rPr>
        <w:t xml:space="preserve"> 285 </w:t>
      </w:r>
      <w:r w:rsidR="00EB66AF" w:rsidRPr="005708F7">
        <w:rPr>
          <w:rtl/>
        </w:rPr>
        <w:t>/</w:t>
      </w:r>
      <w:r w:rsidRPr="005708F7">
        <w:rPr>
          <w:rtl/>
        </w:rPr>
        <w:t xml:space="preserve"> 1012.</w:t>
      </w:r>
    </w:p>
    <w:p w:rsidR="005B369B" w:rsidRPr="005708F7" w:rsidRDefault="005B369B" w:rsidP="005708F7">
      <w:pPr>
        <w:pStyle w:val="libFootnote0"/>
        <w:rPr>
          <w:rtl/>
        </w:rPr>
      </w:pPr>
      <w:r w:rsidRPr="005708F7">
        <w:rPr>
          <w:rtl/>
        </w:rPr>
        <w:t>6</w:t>
      </w:r>
      <w:r w:rsidR="00D43D1B" w:rsidRPr="005708F7">
        <w:rPr>
          <w:rtl/>
        </w:rPr>
        <w:t xml:space="preserve"> - </w:t>
      </w:r>
      <w:r w:rsidRPr="005708F7">
        <w:rPr>
          <w:rtl/>
        </w:rPr>
        <w:t>التهذيب 5</w:t>
      </w:r>
      <w:r w:rsidR="007A1646" w:rsidRPr="005708F7">
        <w:rPr>
          <w:rtl/>
        </w:rPr>
        <w:t>:</w:t>
      </w:r>
      <w:r w:rsidRPr="005708F7">
        <w:rPr>
          <w:rtl/>
        </w:rPr>
        <w:t xml:space="preserve"> 73 </w:t>
      </w:r>
      <w:r w:rsidR="00EB66AF" w:rsidRPr="005708F7">
        <w:rPr>
          <w:rtl/>
        </w:rPr>
        <w:t>/</w:t>
      </w:r>
      <w:r w:rsidRPr="005708F7">
        <w:rPr>
          <w:rtl/>
        </w:rPr>
        <w:t xml:space="preserve"> 242</w:t>
      </w:r>
      <w:r w:rsidR="007A1646" w:rsidRPr="005708F7">
        <w:rPr>
          <w:rtl/>
        </w:rPr>
        <w:t>،</w:t>
      </w:r>
      <w:r w:rsidRPr="005708F7">
        <w:rPr>
          <w:rtl/>
        </w:rPr>
        <w:t xml:space="preserve"> وأورد ذيله في الحديث 3 من الباب 46 من أبواب تروك الاحرام. </w:t>
      </w:r>
    </w:p>
    <w:p w:rsidR="005B369B" w:rsidRPr="005708F7" w:rsidRDefault="005B369B" w:rsidP="005708F7">
      <w:pPr>
        <w:pStyle w:val="libFootnote0"/>
        <w:rPr>
          <w:rtl/>
        </w:rPr>
      </w:pPr>
      <w:r w:rsidRPr="005708F7">
        <w:rPr>
          <w:rtl/>
        </w:rPr>
        <w:t>(</w:t>
      </w:r>
      <w:r w:rsidR="008709A7" w:rsidRPr="005708F7">
        <w:rPr>
          <w:rFonts w:hint="cs"/>
          <w:rtl/>
        </w:rPr>
        <w:t>3</w:t>
      </w:r>
      <w:r w:rsidRPr="005708F7">
        <w:rPr>
          <w:rtl/>
        </w:rPr>
        <w:t xml:space="preserve">) يأتي في الحديثين 6 و 7 من الباب 6 من هذه </w:t>
      </w:r>
      <w:r w:rsidR="00651B9C" w:rsidRPr="005708F7">
        <w:rPr>
          <w:rtl/>
        </w:rPr>
        <w:t>الأبواب</w:t>
      </w:r>
      <w:r w:rsidRPr="005708F7">
        <w:rPr>
          <w:rtl/>
        </w:rPr>
        <w:t xml:space="preserve">. </w:t>
      </w:r>
    </w:p>
    <w:p w:rsidR="005B369B" w:rsidRPr="005708F7" w:rsidRDefault="005B369B" w:rsidP="00BA0DAE">
      <w:pPr>
        <w:pStyle w:val="libFootnoteCenterBold"/>
        <w:rPr>
          <w:rtl/>
        </w:rPr>
      </w:pPr>
      <w:r w:rsidRPr="005708F7">
        <w:rPr>
          <w:rtl/>
        </w:rPr>
        <w:t>الباب 6</w:t>
      </w:r>
    </w:p>
    <w:p w:rsidR="005B369B" w:rsidRPr="005708F7" w:rsidRDefault="005B369B" w:rsidP="00BA0DAE">
      <w:pPr>
        <w:pStyle w:val="libFootnoteCenterBold"/>
        <w:rPr>
          <w:rtl/>
        </w:rPr>
      </w:pPr>
      <w:r w:rsidRPr="005708F7">
        <w:rPr>
          <w:rtl/>
        </w:rPr>
        <w:t>فيه 8 أحاديث</w:t>
      </w:r>
    </w:p>
    <w:p w:rsidR="005B369B" w:rsidRPr="005708F7" w:rsidRDefault="005B369B" w:rsidP="005708F7">
      <w:pPr>
        <w:pStyle w:val="libFootnote0"/>
        <w:rPr>
          <w:rtl/>
        </w:rPr>
      </w:pPr>
      <w:r w:rsidRPr="005708F7">
        <w:rPr>
          <w:rtl/>
        </w:rPr>
        <w:t>1</w:t>
      </w:r>
      <w:r w:rsidR="00D43D1B" w:rsidRPr="005708F7">
        <w:rPr>
          <w:rtl/>
        </w:rPr>
        <w:t xml:space="preserve"> - </w:t>
      </w:r>
      <w:r w:rsidRPr="005708F7">
        <w:rPr>
          <w:rtl/>
        </w:rPr>
        <w:t>الكافي 4</w:t>
      </w:r>
      <w:r w:rsidR="007A1646" w:rsidRPr="005708F7">
        <w:rPr>
          <w:rtl/>
        </w:rPr>
        <w:t>:</w:t>
      </w:r>
      <w:r w:rsidRPr="005708F7">
        <w:rPr>
          <w:rtl/>
        </w:rPr>
        <w:t xml:space="preserve"> 503 </w:t>
      </w:r>
      <w:r w:rsidR="00EB66AF" w:rsidRPr="005708F7">
        <w:rPr>
          <w:rtl/>
        </w:rPr>
        <w:t>/</w:t>
      </w:r>
      <w:r w:rsidRPr="005708F7">
        <w:rPr>
          <w:rtl/>
        </w:rPr>
        <w:t xml:space="preserve"> 9</w:t>
      </w:r>
      <w:r w:rsidR="007A1646" w:rsidRPr="005708F7">
        <w:rPr>
          <w:rtl/>
        </w:rPr>
        <w:t>،</w:t>
      </w:r>
      <w:r w:rsidRPr="005708F7">
        <w:rPr>
          <w:rtl/>
        </w:rPr>
        <w:t xml:space="preserve"> والتهذيب 5</w:t>
      </w:r>
      <w:r w:rsidR="007A1646" w:rsidRPr="005708F7">
        <w:rPr>
          <w:rtl/>
        </w:rPr>
        <w:t>:</w:t>
      </w:r>
      <w:r w:rsidRPr="005708F7">
        <w:rPr>
          <w:rtl/>
        </w:rPr>
        <w:t xml:space="preserve"> 242 </w:t>
      </w:r>
      <w:r w:rsidR="00EB66AF" w:rsidRPr="005708F7">
        <w:rPr>
          <w:rtl/>
        </w:rPr>
        <w:t>/</w:t>
      </w:r>
      <w:r w:rsidRPr="005708F7">
        <w:rPr>
          <w:rtl/>
        </w:rPr>
        <w:t xml:space="preserve"> 816</w:t>
      </w:r>
      <w:r w:rsidR="007A1646" w:rsidRPr="005708F7">
        <w:rPr>
          <w:rtl/>
        </w:rPr>
        <w:t>،</w:t>
      </w:r>
      <w:r w:rsidRPr="005708F7">
        <w:rPr>
          <w:rtl/>
        </w:rPr>
        <w:t xml:space="preserve"> والاستبصار 2</w:t>
      </w:r>
      <w:r w:rsidR="007A1646" w:rsidRPr="005708F7">
        <w:rPr>
          <w:rtl/>
        </w:rPr>
        <w:t>:</w:t>
      </w:r>
      <w:r w:rsidRPr="005708F7">
        <w:rPr>
          <w:rtl/>
        </w:rPr>
        <w:t xml:space="preserve"> 286 </w:t>
      </w:r>
      <w:r w:rsidR="00EB66AF" w:rsidRPr="005708F7">
        <w:rPr>
          <w:rtl/>
        </w:rPr>
        <w:t>/</w:t>
      </w:r>
      <w:r w:rsidRPr="005708F7">
        <w:rPr>
          <w:rtl/>
        </w:rPr>
        <w:t xml:space="preserve"> 1015.</w:t>
      </w:r>
    </w:p>
    <w:p w:rsidR="005B369B" w:rsidRPr="005708F7" w:rsidRDefault="005B369B" w:rsidP="005708F7">
      <w:pPr>
        <w:pStyle w:val="libFootnote0"/>
        <w:rPr>
          <w:rtl/>
        </w:rPr>
      </w:pPr>
      <w:r w:rsidRPr="005708F7">
        <w:rPr>
          <w:rtl/>
        </w:rPr>
        <w:t>2</w:t>
      </w:r>
      <w:r w:rsidR="00D43D1B" w:rsidRPr="005708F7">
        <w:rPr>
          <w:rtl/>
        </w:rPr>
        <w:t xml:space="preserve"> - </w:t>
      </w:r>
      <w:r w:rsidRPr="005708F7">
        <w:rPr>
          <w:rtl/>
        </w:rPr>
        <w:t>الكافي 4</w:t>
      </w:r>
      <w:r w:rsidR="007A1646" w:rsidRPr="005708F7">
        <w:rPr>
          <w:rtl/>
        </w:rPr>
        <w:t>:</w:t>
      </w:r>
      <w:r w:rsidRPr="005708F7">
        <w:rPr>
          <w:rtl/>
        </w:rPr>
        <w:t xml:space="preserve"> 474 </w:t>
      </w:r>
      <w:r w:rsidR="00EB66AF" w:rsidRPr="005708F7">
        <w:rPr>
          <w:rtl/>
        </w:rPr>
        <w:t>/</w:t>
      </w:r>
      <w:r w:rsidRPr="005708F7">
        <w:rPr>
          <w:rtl/>
        </w:rPr>
        <w:t xml:space="preserve"> 4</w:t>
      </w:r>
      <w:r w:rsidR="007A1646" w:rsidRPr="005708F7">
        <w:rPr>
          <w:rtl/>
        </w:rPr>
        <w:t>،</w:t>
      </w:r>
      <w:r w:rsidRPr="005708F7">
        <w:rPr>
          <w:rtl/>
        </w:rPr>
        <w:t xml:space="preserve"> وأورده بتمامه في الحديث 4 من الباب 17 من أبواب الوقوف بالمشعر.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BA0DAE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علي بن أبي حمزة</w:t>
      </w:r>
      <w:r w:rsidR="007A1646">
        <w:rPr>
          <w:rtl/>
        </w:rPr>
        <w:t>،</w:t>
      </w:r>
      <w:r w:rsidR="005B369B">
        <w:rPr>
          <w:rtl/>
        </w:rPr>
        <w:t xml:space="preserve"> عن أحدهما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 w:rsidR="005B369B">
        <w:rPr>
          <w:rtl/>
        </w:rPr>
        <w:t>في حديث</w:t>
      </w:r>
      <w:r w:rsidR="00D43D1B">
        <w:rPr>
          <w:rtl/>
        </w:rPr>
        <w:t xml:space="preserve"> -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وليحمل الشعر</w:t>
      </w:r>
      <w:r w:rsidR="00D43D1B">
        <w:rPr>
          <w:rtl/>
        </w:rPr>
        <w:t xml:space="preserve"> - </w:t>
      </w:r>
      <w:r w:rsidR="005B369B">
        <w:rPr>
          <w:rtl/>
        </w:rPr>
        <w:t>إذا حلق بمك</w:t>
      </w:r>
      <w:r w:rsidR="00BA0DAE">
        <w:rPr>
          <w:rFonts w:hint="cs"/>
          <w:rtl/>
        </w:rPr>
        <w:t>ّ</w:t>
      </w:r>
      <w:r w:rsidR="005B369B">
        <w:rPr>
          <w:rtl/>
        </w:rPr>
        <w:t>ة</w:t>
      </w:r>
      <w:r w:rsidR="00D43D1B">
        <w:rPr>
          <w:rtl/>
        </w:rPr>
        <w:t xml:space="preserve"> - </w:t>
      </w:r>
      <w:r w:rsidR="005B369B">
        <w:rPr>
          <w:rtl/>
        </w:rPr>
        <w:t xml:space="preserve">إلى منى. </w:t>
      </w:r>
    </w:p>
    <w:p w:rsidR="005B369B" w:rsidRDefault="005B369B" w:rsidP="00BA0DA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BA0DAE">
      <w:pPr>
        <w:pStyle w:val="libNormal"/>
        <w:rPr>
          <w:rtl/>
        </w:rPr>
      </w:pPr>
      <w:r>
        <w:rPr>
          <w:rtl/>
        </w:rPr>
        <w:t>[ 19031 ] 3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إبراهيم بن مسلم</w:t>
      </w:r>
      <w:r w:rsidR="007A1646">
        <w:rPr>
          <w:rtl/>
        </w:rPr>
        <w:t>،</w:t>
      </w:r>
      <w:r>
        <w:rPr>
          <w:rtl/>
        </w:rPr>
        <w:t xml:space="preserve"> عن أبي شبل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0D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0D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المؤمن إذا حلق رأسه بمنى </w:t>
      </w:r>
      <w:r w:rsidR="00267147">
        <w:rPr>
          <w:rtl/>
        </w:rPr>
        <w:t xml:space="preserve">ثمّ </w:t>
      </w:r>
      <w:r>
        <w:rPr>
          <w:rtl/>
        </w:rPr>
        <w:t>دفنه جاء يوم القيامة وكل</w:t>
      </w:r>
      <w:r w:rsidR="00C0298B">
        <w:rPr>
          <w:rFonts w:hint="cs"/>
          <w:rtl/>
        </w:rPr>
        <w:t>ّ</w:t>
      </w:r>
      <w:r>
        <w:rPr>
          <w:rtl/>
        </w:rPr>
        <w:t xml:space="preserve"> شعرة لها لس</w:t>
      </w:r>
      <w:r w:rsidR="00BA0DAE">
        <w:rPr>
          <w:rFonts w:hint="cs"/>
          <w:rtl/>
        </w:rPr>
        <w:t>ا</w:t>
      </w:r>
      <w:r w:rsidR="00BA0DA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طلق تلب</w:t>
      </w:r>
      <w:r w:rsidR="00C0298B">
        <w:rPr>
          <w:rFonts w:hint="cs"/>
          <w:rtl/>
        </w:rPr>
        <w:t>ّ</w:t>
      </w:r>
      <w:r>
        <w:rPr>
          <w:rtl/>
        </w:rPr>
        <w:t xml:space="preserve">ي باسم صاحبها. </w:t>
      </w:r>
    </w:p>
    <w:p w:rsidR="005B369B" w:rsidRDefault="005B369B" w:rsidP="00E27FE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E27FE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رواه في </w:t>
      </w:r>
      <w:r w:rsidRPr="00BA0DAE">
        <w:rPr>
          <w:rtl/>
        </w:rPr>
        <w:t xml:space="preserve">( </w:t>
      </w:r>
      <w:r>
        <w:rPr>
          <w:rtl/>
        </w:rPr>
        <w:t>المقنع</w:t>
      </w:r>
      <w:r w:rsidRPr="00BA0DAE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27FE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0DAE">
      <w:pPr>
        <w:pStyle w:val="libNormal"/>
        <w:rPr>
          <w:rtl/>
        </w:rPr>
      </w:pPr>
      <w:r>
        <w:rPr>
          <w:rtl/>
        </w:rPr>
        <w:t>[ 19032 ]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D43D1B">
        <w:rPr>
          <w:rtl/>
        </w:rPr>
        <w:t xml:space="preserve"> - </w:t>
      </w:r>
      <w:r>
        <w:rPr>
          <w:rtl/>
        </w:rPr>
        <w:t>يعني المرادي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0D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0D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الرجل يوصي من يذبح عنه ويلقى هو شعره بمك</w:t>
      </w:r>
      <w:r w:rsidR="00C0298B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ليس له </w:t>
      </w:r>
      <w:r w:rsidR="00F937F9">
        <w:rPr>
          <w:rtl/>
        </w:rPr>
        <w:t xml:space="preserve">أنّ </w:t>
      </w:r>
      <w:r>
        <w:rPr>
          <w:rtl/>
        </w:rPr>
        <w:t xml:space="preserve">يلقى شعره </w:t>
      </w:r>
      <w:r w:rsidR="00F21022">
        <w:rPr>
          <w:rtl/>
        </w:rPr>
        <w:t xml:space="preserve">إلّا </w:t>
      </w:r>
      <w:r>
        <w:rPr>
          <w:rtl/>
        </w:rPr>
        <w:t xml:space="preserve">بمنى. </w:t>
      </w:r>
    </w:p>
    <w:p w:rsidR="005B369B" w:rsidRDefault="005B369B" w:rsidP="00BA0DAE">
      <w:pPr>
        <w:pStyle w:val="libNormal"/>
        <w:rPr>
          <w:rtl/>
        </w:rPr>
      </w:pPr>
      <w:r>
        <w:rPr>
          <w:rtl/>
        </w:rPr>
        <w:t>[ 19033 ]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0D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0D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بن الحسين </w:t>
      </w:r>
      <w:r w:rsidR="001B2E3E" w:rsidRPr="00BA0D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0DAE">
        <w:rPr>
          <w:rFonts w:hint="cs"/>
          <w:rtl/>
        </w:rPr>
        <w:t xml:space="preserve"> ) </w:t>
      </w:r>
      <w:r>
        <w:rPr>
          <w:rtl/>
        </w:rPr>
        <w:t>يدفن شعره في فسطاطه بمنى ويقول</w:t>
      </w:r>
      <w:r w:rsidR="007A1646">
        <w:rPr>
          <w:rtl/>
        </w:rPr>
        <w:t>:</w:t>
      </w:r>
      <w:r>
        <w:rPr>
          <w:rtl/>
        </w:rPr>
        <w:t xml:space="preserve"> كانوا يستحبون ذلك. </w:t>
      </w:r>
    </w:p>
    <w:p w:rsidR="005B369B" w:rsidRDefault="005B369B" w:rsidP="00BA0DAE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أبو عبدالله </w:t>
      </w:r>
      <w:r w:rsidR="001B2E3E" w:rsidRPr="00BA0D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0DAE">
        <w:rPr>
          <w:rFonts w:hint="cs"/>
          <w:rtl/>
        </w:rPr>
        <w:t xml:space="preserve"> ) </w:t>
      </w:r>
      <w:r>
        <w:rPr>
          <w:rtl/>
        </w:rPr>
        <w:t xml:space="preserve">يكره </w:t>
      </w:r>
      <w:r w:rsidR="00F937F9">
        <w:rPr>
          <w:rtl/>
        </w:rPr>
        <w:t xml:space="preserve">أنّ </w:t>
      </w:r>
      <w:r>
        <w:rPr>
          <w:rtl/>
        </w:rPr>
        <w:t>يخرج الشعر من منى ويقول</w:t>
      </w:r>
      <w:r w:rsidR="007A1646">
        <w:rPr>
          <w:rtl/>
        </w:rPr>
        <w:t>:</w:t>
      </w:r>
      <w:r>
        <w:rPr>
          <w:rtl/>
        </w:rPr>
        <w:t xml:space="preserve"> من أخرجه فعليه </w:t>
      </w:r>
      <w:r w:rsidR="00F937F9">
        <w:rPr>
          <w:rtl/>
        </w:rPr>
        <w:t xml:space="preserve">أنّ </w:t>
      </w:r>
      <w:r>
        <w:rPr>
          <w:rtl/>
        </w:rPr>
        <w:t>يرد</w:t>
      </w:r>
      <w:r w:rsidR="00C0298B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27FE2" w:rsidRDefault="005B369B" w:rsidP="00E27FE2">
      <w:pPr>
        <w:pStyle w:val="libFootnote0"/>
        <w:rPr>
          <w:rtl/>
        </w:rPr>
      </w:pPr>
      <w:r w:rsidRPr="00E27FE2">
        <w:rPr>
          <w:rtl/>
        </w:rPr>
        <w:t>(1) التهذيب 5</w:t>
      </w:r>
      <w:r w:rsidR="007A1646" w:rsidRPr="00E27FE2">
        <w:rPr>
          <w:rtl/>
        </w:rPr>
        <w:t>:</w:t>
      </w:r>
      <w:r w:rsidRPr="00E27FE2">
        <w:rPr>
          <w:rtl/>
        </w:rPr>
        <w:t xml:space="preserve"> 194 </w:t>
      </w:r>
      <w:r w:rsidR="00EB66AF" w:rsidRPr="00E27FE2">
        <w:rPr>
          <w:rtl/>
        </w:rPr>
        <w:t>/</w:t>
      </w:r>
      <w:r w:rsidRPr="00E27FE2">
        <w:rPr>
          <w:rtl/>
        </w:rPr>
        <w:t xml:space="preserve"> 644.</w:t>
      </w:r>
    </w:p>
    <w:p w:rsidR="005B369B" w:rsidRPr="00E27FE2" w:rsidRDefault="005B369B" w:rsidP="00E27FE2">
      <w:pPr>
        <w:pStyle w:val="libFootnote0"/>
        <w:rPr>
          <w:rtl/>
        </w:rPr>
      </w:pPr>
      <w:r w:rsidRPr="00E27FE2">
        <w:rPr>
          <w:rtl/>
        </w:rPr>
        <w:t>3</w:t>
      </w:r>
      <w:r w:rsidR="00D43D1B" w:rsidRPr="00E27FE2">
        <w:rPr>
          <w:rtl/>
        </w:rPr>
        <w:t xml:space="preserve"> - </w:t>
      </w:r>
      <w:r w:rsidRPr="00E27FE2">
        <w:rPr>
          <w:rtl/>
        </w:rPr>
        <w:t>الكافي 4</w:t>
      </w:r>
      <w:r w:rsidR="007A1646" w:rsidRPr="00E27FE2">
        <w:rPr>
          <w:rtl/>
        </w:rPr>
        <w:t>:</w:t>
      </w:r>
      <w:r w:rsidRPr="00E27FE2">
        <w:rPr>
          <w:rtl/>
        </w:rPr>
        <w:t xml:space="preserve"> 502 </w:t>
      </w:r>
      <w:r w:rsidR="00EB66AF" w:rsidRPr="00E27FE2">
        <w:rPr>
          <w:rtl/>
        </w:rPr>
        <w:t>/</w:t>
      </w:r>
      <w:r w:rsidRPr="00E27FE2">
        <w:rPr>
          <w:rtl/>
        </w:rPr>
        <w:t xml:space="preserve"> 1. </w:t>
      </w:r>
    </w:p>
    <w:p w:rsidR="005B369B" w:rsidRPr="00E27FE2" w:rsidRDefault="005B369B" w:rsidP="00E27FE2">
      <w:pPr>
        <w:pStyle w:val="libFootnote0"/>
        <w:rPr>
          <w:rtl/>
        </w:rPr>
      </w:pPr>
      <w:r w:rsidRPr="00E27FE2">
        <w:rPr>
          <w:rtl/>
        </w:rPr>
        <w:t>(</w:t>
      </w:r>
      <w:r w:rsidR="00E27FE2" w:rsidRPr="00E27FE2">
        <w:rPr>
          <w:rFonts w:hint="cs"/>
          <w:rtl/>
        </w:rPr>
        <w:t>2</w:t>
      </w:r>
      <w:r w:rsidRPr="00E27FE2">
        <w:rPr>
          <w:rtl/>
        </w:rPr>
        <w:t>) الفقيه 2</w:t>
      </w:r>
      <w:r w:rsidR="007A1646" w:rsidRPr="00E27FE2">
        <w:rPr>
          <w:rtl/>
        </w:rPr>
        <w:t>:</w:t>
      </w:r>
      <w:r w:rsidRPr="00E27FE2">
        <w:rPr>
          <w:rtl/>
        </w:rPr>
        <w:t xml:space="preserve"> 139 </w:t>
      </w:r>
      <w:r w:rsidR="00EB66AF" w:rsidRPr="00E27FE2">
        <w:rPr>
          <w:rtl/>
        </w:rPr>
        <w:t>/</w:t>
      </w:r>
      <w:r w:rsidRPr="00E27FE2">
        <w:rPr>
          <w:rtl/>
        </w:rPr>
        <w:t xml:space="preserve"> 596. </w:t>
      </w:r>
    </w:p>
    <w:p w:rsidR="005B369B" w:rsidRPr="00E27FE2" w:rsidRDefault="005B369B" w:rsidP="00E27FE2">
      <w:pPr>
        <w:pStyle w:val="libFootnote0"/>
        <w:rPr>
          <w:rtl/>
        </w:rPr>
      </w:pPr>
      <w:r w:rsidRPr="00E27FE2">
        <w:rPr>
          <w:rtl/>
        </w:rPr>
        <w:t>(</w:t>
      </w:r>
      <w:r w:rsidR="00E27FE2" w:rsidRPr="00E27FE2">
        <w:rPr>
          <w:rFonts w:hint="cs"/>
          <w:rtl/>
        </w:rPr>
        <w:t>3</w:t>
      </w:r>
      <w:r w:rsidRPr="00E27FE2">
        <w:rPr>
          <w:rtl/>
        </w:rPr>
        <w:t>) المقنع</w:t>
      </w:r>
      <w:r w:rsidR="007A1646" w:rsidRPr="00E27FE2">
        <w:rPr>
          <w:rtl/>
        </w:rPr>
        <w:t>:</w:t>
      </w:r>
      <w:r w:rsidRPr="00E27FE2">
        <w:rPr>
          <w:rtl/>
        </w:rPr>
        <w:t xml:space="preserve"> 89.</w:t>
      </w:r>
    </w:p>
    <w:p w:rsidR="005B369B" w:rsidRPr="00E27FE2" w:rsidRDefault="005B369B" w:rsidP="00E27FE2">
      <w:pPr>
        <w:pStyle w:val="libFootnote0"/>
        <w:rPr>
          <w:rtl/>
        </w:rPr>
      </w:pPr>
      <w:r w:rsidRPr="00E27FE2">
        <w:rPr>
          <w:rtl/>
        </w:rPr>
        <w:t>4</w:t>
      </w:r>
      <w:r w:rsidR="00D43D1B" w:rsidRPr="00E27FE2">
        <w:rPr>
          <w:rtl/>
        </w:rPr>
        <w:t xml:space="preserve"> - </w:t>
      </w:r>
      <w:r w:rsidRPr="00E27FE2">
        <w:rPr>
          <w:rtl/>
        </w:rPr>
        <w:t>الفقيه 2</w:t>
      </w:r>
      <w:r w:rsidR="007A1646" w:rsidRPr="00E27FE2">
        <w:rPr>
          <w:rtl/>
        </w:rPr>
        <w:t>:</w:t>
      </w:r>
      <w:r w:rsidRPr="00E27FE2">
        <w:rPr>
          <w:rtl/>
        </w:rPr>
        <w:t xml:space="preserve"> 300 </w:t>
      </w:r>
      <w:r w:rsidR="00EB66AF" w:rsidRPr="00E27FE2">
        <w:rPr>
          <w:rtl/>
        </w:rPr>
        <w:t>/</w:t>
      </w:r>
      <w:r w:rsidRPr="00E27FE2">
        <w:rPr>
          <w:rtl/>
        </w:rPr>
        <w:t xml:space="preserve"> 1495.</w:t>
      </w:r>
    </w:p>
    <w:p w:rsidR="005B369B" w:rsidRPr="00E27FE2" w:rsidRDefault="005B369B" w:rsidP="00E27FE2">
      <w:pPr>
        <w:pStyle w:val="libFootnote0"/>
        <w:rPr>
          <w:rtl/>
        </w:rPr>
      </w:pPr>
      <w:r w:rsidRPr="00E27FE2">
        <w:rPr>
          <w:rtl/>
        </w:rPr>
        <w:t>5</w:t>
      </w:r>
      <w:r w:rsidR="00D43D1B" w:rsidRPr="00E27FE2">
        <w:rPr>
          <w:rtl/>
        </w:rPr>
        <w:t xml:space="preserve"> - </w:t>
      </w:r>
      <w:r w:rsidRPr="00E27FE2">
        <w:rPr>
          <w:rtl/>
        </w:rPr>
        <w:t>التهذيب 5</w:t>
      </w:r>
      <w:r w:rsidR="007A1646" w:rsidRPr="00E27FE2">
        <w:rPr>
          <w:rtl/>
        </w:rPr>
        <w:t>:</w:t>
      </w:r>
      <w:r w:rsidRPr="00E27FE2">
        <w:rPr>
          <w:rtl/>
        </w:rPr>
        <w:t xml:space="preserve"> 242 </w:t>
      </w:r>
      <w:r w:rsidR="00EB66AF" w:rsidRPr="00E27FE2">
        <w:rPr>
          <w:rtl/>
        </w:rPr>
        <w:t>/</w:t>
      </w:r>
      <w:r w:rsidRPr="00E27FE2">
        <w:rPr>
          <w:rtl/>
        </w:rPr>
        <w:t xml:space="preserve"> 815</w:t>
      </w:r>
      <w:r w:rsidR="007A1646" w:rsidRPr="00E27FE2">
        <w:rPr>
          <w:rtl/>
        </w:rPr>
        <w:t>،</w:t>
      </w:r>
      <w:r w:rsidRPr="00E27FE2">
        <w:rPr>
          <w:rtl/>
        </w:rPr>
        <w:t xml:space="preserve"> والاستبصار 2</w:t>
      </w:r>
      <w:r w:rsidR="007A1646" w:rsidRPr="00E27FE2">
        <w:rPr>
          <w:rtl/>
        </w:rPr>
        <w:t>:</w:t>
      </w:r>
      <w:r w:rsidRPr="00E27FE2">
        <w:rPr>
          <w:rtl/>
        </w:rPr>
        <w:t xml:space="preserve"> 286 </w:t>
      </w:r>
      <w:r w:rsidR="00EB66AF" w:rsidRPr="00E27FE2">
        <w:rPr>
          <w:rtl/>
        </w:rPr>
        <w:t>/</w:t>
      </w:r>
      <w:r w:rsidRPr="00E27FE2">
        <w:rPr>
          <w:rtl/>
        </w:rPr>
        <w:t xml:space="preserve"> 1014.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36D8D">
      <w:pPr>
        <w:pStyle w:val="libNormal"/>
        <w:rPr>
          <w:rtl/>
        </w:rPr>
      </w:pPr>
      <w:r>
        <w:rPr>
          <w:rtl/>
        </w:rPr>
        <w:lastRenderedPageBreak/>
        <w:t>[ 19034 ]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حسن بن حسين اللؤلؤي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836D8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36D8D">
        <w:rPr>
          <w:rFonts w:hint="cs"/>
          <w:rtl/>
        </w:rPr>
        <w:t xml:space="preserve"> ) </w:t>
      </w:r>
      <w:r>
        <w:rPr>
          <w:rtl/>
        </w:rPr>
        <w:t xml:space="preserve">عن الرجل ينسى </w:t>
      </w:r>
      <w:r w:rsidR="00F937F9">
        <w:rPr>
          <w:rtl/>
        </w:rPr>
        <w:t xml:space="preserve">أنّ </w:t>
      </w:r>
      <w:r>
        <w:rPr>
          <w:rtl/>
        </w:rPr>
        <w:t xml:space="preserve">يحلق رأسه </w:t>
      </w:r>
      <w:r w:rsidR="00F937F9">
        <w:rPr>
          <w:rtl/>
        </w:rPr>
        <w:t xml:space="preserve">حتّى </w:t>
      </w:r>
      <w:r>
        <w:rPr>
          <w:rtl/>
        </w:rPr>
        <w:t>ارتحل من منى؟ فقال</w:t>
      </w:r>
      <w:r w:rsidR="007A1646">
        <w:rPr>
          <w:rtl/>
        </w:rPr>
        <w:t>:</w:t>
      </w:r>
      <w:r>
        <w:rPr>
          <w:rtl/>
        </w:rPr>
        <w:t xml:space="preserve"> ما يعجبني </w:t>
      </w:r>
      <w:r w:rsidR="00836D8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يلقي شعره </w:t>
      </w:r>
      <w:r w:rsidR="00F21022">
        <w:rPr>
          <w:rtl/>
        </w:rPr>
        <w:t xml:space="preserve">إلّا </w:t>
      </w:r>
      <w:r>
        <w:rPr>
          <w:rtl/>
        </w:rPr>
        <w:t xml:space="preserve">بمنى. ولم يجعل عليه </w:t>
      </w:r>
      <w:r w:rsidR="00267147">
        <w:rPr>
          <w:rtl/>
        </w:rPr>
        <w:t>شيئاً</w:t>
      </w:r>
      <w:r>
        <w:rPr>
          <w:rtl/>
        </w:rPr>
        <w:t xml:space="preserve">. </w:t>
      </w:r>
    </w:p>
    <w:p w:rsidR="005B369B" w:rsidRDefault="005B369B" w:rsidP="00836D8D">
      <w:pPr>
        <w:pStyle w:val="libNormal"/>
        <w:rPr>
          <w:rtl/>
        </w:rPr>
      </w:pPr>
      <w:r>
        <w:rPr>
          <w:rtl/>
        </w:rPr>
        <w:t>[ 19035 ] 7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المفضل بن صالح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836D8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36D8D">
        <w:rPr>
          <w:rFonts w:hint="cs"/>
          <w:rtl/>
        </w:rPr>
        <w:t xml:space="preserve"> ) </w:t>
      </w:r>
      <w:r>
        <w:rPr>
          <w:rtl/>
        </w:rPr>
        <w:t>في رجل زار البيت ولم يحلق رأسه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يحلق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بمكة ويحمل شعره إلى منى وليس عليه شيء. </w:t>
      </w:r>
    </w:p>
    <w:p w:rsidR="005B369B" w:rsidRDefault="005B369B" w:rsidP="00836D8D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36D8D">
        <w:rPr>
          <w:rtl/>
        </w:rPr>
        <w:t xml:space="preserve">( </w:t>
      </w:r>
      <w:r>
        <w:rPr>
          <w:rtl/>
        </w:rPr>
        <w:t>المقنع</w:t>
      </w:r>
      <w:r w:rsidRPr="00836D8D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836D8D">
      <w:pPr>
        <w:pStyle w:val="libNormal"/>
        <w:rPr>
          <w:rtl/>
        </w:rPr>
      </w:pPr>
      <w:r w:rsidRPr="00840EAD">
        <w:rPr>
          <w:rtl/>
        </w:rPr>
        <w:t>[</w:t>
      </w:r>
      <w:r>
        <w:rPr>
          <w:rtl/>
        </w:rPr>
        <w:t xml:space="preserve"> 19036 ] 8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836D8D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836D8D">
        <w:rPr>
          <w:rtl/>
        </w:rPr>
        <w:t>)</w:t>
      </w:r>
      <w:r>
        <w:rPr>
          <w:rtl/>
        </w:rPr>
        <w:t xml:space="preserve"> عن السندي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الحسن والحسين </w:t>
      </w:r>
      <w:r w:rsidR="001B2E3E" w:rsidRPr="00836D8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836D8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كانا يأمر</w:t>
      </w:r>
      <w:r w:rsidR="00836D8D">
        <w:rPr>
          <w:rFonts w:hint="cs"/>
          <w:rtl/>
        </w:rPr>
        <w:t>ا</w:t>
      </w:r>
      <w:r w:rsidR="00836D8D">
        <w:rPr>
          <w:rtl/>
        </w:rPr>
        <w:t>ن أن</w:t>
      </w:r>
      <w:r w:rsidR="00F937F9">
        <w:rPr>
          <w:rtl/>
        </w:rPr>
        <w:t xml:space="preserve"> </w:t>
      </w:r>
      <w:r>
        <w:rPr>
          <w:rtl/>
        </w:rPr>
        <w:t xml:space="preserve">تدفن شعورهما بمنى. </w:t>
      </w:r>
    </w:p>
    <w:p w:rsidR="005B369B" w:rsidRDefault="005B369B" w:rsidP="005B369B">
      <w:pPr>
        <w:pStyle w:val="Heading2Center"/>
        <w:rPr>
          <w:rtl/>
        </w:rPr>
      </w:pPr>
      <w:bookmarkStart w:id="744" w:name="_Toc284351027"/>
      <w:bookmarkStart w:id="745" w:name="_Toc303163724"/>
      <w:bookmarkStart w:id="746" w:name="_Toc377025119"/>
      <w:bookmarkStart w:id="747" w:name="_Toc250344547"/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الحاج مخير بين الحلق والتقصير</w:t>
      </w:r>
      <w:r w:rsidR="007A1646">
        <w:rPr>
          <w:rtl/>
        </w:rPr>
        <w:t>،</w:t>
      </w:r>
      <w:r>
        <w:rPr>
          <w:rtl/>
        </w:rPr>
        <w:t xml:space="preserve"> وكذا</w:t>
      </w:r>
      <w:bookmarkEnd w:id="744"/>
      <w:bookmarkEnd w:id="745"/>
      <w:r w:rsidR="00F80647">
        <w:rPr>
          <w:rtl/>
        </w:rPr>
        <w:t xml:space="preserve"> </w:t>
      </w:r>
      <w:bookmarkStart w:id="748" w:name="_Toc284351028"/>
      <w:bookmarkStart w:id="749" w:name="_Toc303163725"/>
      <w:r w:rsidR="00F80647">
        <w:rPr>
          <w:rtl/>
        </w:rPr>
        <w:t>ا</w:t>
      </w:r>
      <w:r>
        <w:rPr>
          <w:rtl/>
        </w:rPr>
        <w:t>لمعت</w:t>
      </w:r>
      <w:r w:rsidR="00E9368D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عمرة مفردة لا عمرة تمت</w:t>
      </w:r>
      <w:r w:rsidR="00E9368D">
        <w:rPr>
          <w:rFonts w:hint="cs"/>
          <w:rtl/>
        </w:rPr>
        <w:t>ّ</w:t>
      </w:r>
      <w:r>
        <w:rPr>
          <w:rtl/>
        </w:rPr>
        <w:t>ع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368D">
        <w:rPr>
          <w:rtl/>
        </w:rPr>
        <w:t>ويستحب</w:t>
      </w:r>
      <w:r w:rsidR="00E9447E">
        <w:rPr>
          <w:rtl/>
        </w:rPr>
        <w:t xml:space="preserve"> </w:t>
      </w:r>
      <w:r>
        <w:rPr>
          <w:rtl/>
        </w:rPr>
        <w:t>لهما اختيار</w:t>
      </w:r>
      <w:bookmarkEnd w:id="748"/>
      <w:bookmarkEnd w:id="749"/>
      <w:r w:rsidR="00F80647">
        <w:rPr>
          <w:rtl/>
        </w:rPr>
        <w:t xml:space="preserve"> </w:t>
      </w:r>
      <w:bookmarkStart w:id="750" w:name="_Toc284351029"/>
      <w:bookmarkStart w:id="751" w:name="_Toc303163726"/>
      <w:r w:rsidR="00F80647">
        <w:rPr>
          <w:rtl/>
        </w:rPr>
        <w:t>ا</w:t>
      </w:r>
      <w:r>
        <w:rPr>
          <w:rtl/>
        </w:rPr>
        <w:t>لحلق</w:t>
      </w:r>
      <w:r w:rsidR="007A1646">
        <w:rPr>
          <w:rtl/>
        </w:rPr>
        <w:t>،</w:t>
      </w:r>
      <w:r>
        <w:rPr>
          <w:rtl/>
        </w:rPr>
        <w:t xml:space="preserve"> وحكم الصرورة والملبد ومن عقص شعره</w:t>
      </w:r>
      <w:bookmarkEnd w:id="746"/>
      <w:bookmarkEnd w:id="747"/>
      <w:bookmarkEnd w:id="750"/>
      <w:bookmarkEnd w:id="751"/>
    </w:p>
    <w:p w:rsidR="005B369B" w:rsidRDefault="005B369B" w:rsidP="00836D8D">
      <w:pPr>
        <w:pStyle w:val="libNormal"/>
        <w:rPr>
          <w:rtl/>
        </w:rPr>
      </w:pPr>
      <w:r>
        <w:rPr>
          <w:rtl/>
        </w:rPr>
        <w:t>[ 19037 ]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C44D1" w:rsidRDefault="005B369B" w:rsidP="000C44D1">
      <w:pPr>
        <w:pStyle w:val="libFootnote0"/>
        <w:rPr>
          <w:rtl/>
        </w:rPr>
      </w:pPr>
      <w:r w:rsidRPr="000C44D1">
        <w:rPr>
          <w:rtl/>
        </w:rPr>
        <w:t>6</w:t>
      </w:r>
      <w:r w:rsidR="00D43D1B" w:rsidRPr="000C44D1">
        <w:rPr>
          <w:rtl/>
        </w:rPr>
        <w:t xml:space="preserve"> - </w:t>
      </w:r>
      <w:r w:rsidRPr="000C44D1">
        <w:rPr>
          <w:rtl/>
        </w:rPr>
        <w:t>التهذيب 5</w:t>
      </w:r>
      <w:r w:rsidR="007A1646" w:rsidRPr="000C44D1">
        <w:rPr>
          <w:rtl/>
        </w:rPr>
        <w:t>:</w:t>
      </w:r>
      <w:r w:rsidRPr="000C44D1">
        <w:rPr>
          <w:rtl/>
        </w:rPr>
        <w:t xml:space="preserve"> 242 </w:t>
      </w:r>
      <w:r w:rsidR="00EB66AF" w:rsidRPr="000C44D1">
        <w:rPr>
          <w:rtl/>
        </w:rPr>
        <w:t>/</w:t>
      </w:r>
      <w:r w:rsidRPr="000C44D1">
        <w:rPr>
          <w:rtl/>
        </w:rPr>
        <w:t xml:space="preserve"> 818</w:t>
      </w:r>
      <w:r w:rsidR="007A1646" w:rsidRPr="000C44D1">
        <w:rPr>
          <w:rtl/>
        </w:rPr>
        <w:t>،</w:t>
      </w:r>
      <w:r w:rsidRPr="000C44D1">
        <w:rPr>
          <w:rtl/>
        </w:rPr>
        <w:t xml:space="preserve"> والاستبصار 2</w:t>
      </w:r>
      <w:r w:rsidR="007A1646" w:rsidRPr="000C44D1">
        <w:rPr>
          <w:rtl/>
        </w:rPr>
        <w:t>:</w:t>
      </w:r>
      <w:r w:rsidRPr="000C44D1">
        <w:rPr>
          <w:rtl/>
        </w:rPr>
        <w:t xml:space="preserve"> 286 </w:t>
      </w:r>
      <w:r w:rsidR="00EB66AF" w:rsidRPr="000C44D1">
        <w:rPr>
          <w:rtl/>
        </w:rPr>
        <w:t>/</w:t>
      </w:r>
      <w:r w:rsidRPr="000C44D1">
        <w:rPr>
          <w:rtl/>
        </w:rPr>
        <w:t xml:space="preserve"> 1017.</w:t>
      </w:r>
    </w:p>
    <w:p w:rsidR="005B369B" w:rsidRPr="000C44D1" w:rsidRDefault="005B369B" w:rsidP="000C44D1">
      <w:pPr>
        <w:pStyle w:val="libFootnote0"/>
        <w:rPr>
          <w:rtl/>
        </w:rPr>
      </w:pPr>
      <w:r w:rsidRPr="000C44D1">
        <w:rPr>
          <w:rtl/>
        </w:rPr>
        <w:t>7</w:t>
      </w:r>
      <w:r w:rsidR="00D43D1B" w:rsidRPr="000C44D1">
        <w:rPr>
          <w:rtl/>
        </w:rPr>
        <w:t xml:space="preserve"> - </w:t>
      </w:r>
      <w:r w:rsidRPr="000C44D1">
        <w:rPr>
          <w:rtl/>
        </w:rPr>
        <w:t>التهذيب 5</w:t>
      </w:r>
      <w:r w:rsidR="007A1646" w:rsidRPr="000C44D1">
        <w:rPr>
          <w:rtl/>
        </w:rPr>
        <w:t>:</w:t>
      </w:r>
      <w:r w:rsidRPr="000C44D1">
        <w:rPr>
          <w:rtl/>
        </w:rPr>
        <w:t xml:space="preserve"> 242 </w:t>
      </w:r>
      <w:r w:rsidR="00EB66AF" w:rsidRPr="000C44D1">
        <w:rPr>
          <w:rtl/>
        </w:rPr>
        <w:t>/</w:t>
      </w:r>
      <w:r w:rsidRPr="000C44D1">
        <w:rPr>
          <w:rtl/>
        </w:rPr>
        <w:t xml:space="preserve"> 817</w:t>
      </w:r>
      <w:r w:rsidR="007A1646" w:rsidRPr="000C44D1">
        <w:rPr>
          <w:rtl/>
        </w:rPr>
        <w:t>،</w:t>
      </w:r>
      <w:r w:rsidRPr="000C44D1">
        <w:rPr>
          <w:rtl/>
        </w:rPr>
        <w:t xml:space="preserve"> والاستبصار 2</w:t>
      </w:r>
      <w:r w:rsidR="007A1646" w:rsidRPr="000C44D1">
        <w:rPr>
          <w:rtl/>
        </w:rPr>
        <w:t>:</w:t>
      </w:r>
      <w:r w:rsidRPr="000C44D1">
        <w:rPr>
          <w:rtl/>
        </w:rPr>
        <w:t xml:space="preserve"> 286 </w:t>
      </w:r>
      <w:r w:rsidR="00EB66AF" w:rsidRPr="000C44D1">
        <w:rPr>
          <w:rtl/>
        </w:rPr>
        <w:t>/</w:t>
      </w:r>
      <w:r w:rsidRPr="000C44D1">
        <w:rPr>
          <w:rtl/>
        </w:rPr>
        <w:t xml:space="preserve"> 1016. </w:t>
      </w:r>
    </w:p>
    <w:p w:rsidR="005B369B" w:rsidRPr="000C44D1" w:rsidRDefault="005B369B" w:rsidP="000C44D1">
      <w:pPr>
        <w:pStyle w:val="libFootnote0"/>
        <w:rPr>
          <w:rtl/>
        </w:rPr>
      </w:pPr>
      <w:r w:rsidRPr="000C44D1">
        <w:rPr>
          <w:rtl/>
        </w:rPr>
        <w:t>(1) في الاستبصار</w:t>
      </w:r>
      <w:r w:rsidR="007A1646" w:rsidRPr="000C44D1">
        <w:rPr>
          <w:rtl/>
        </w:rPr>
        <w:t>:</w:t>
      </w:r>
      <w:r w:rsidRPr="000C44D1">
        <w:rPr>
          <w:rtl/>
        </w:rPr>
        <w:t xml:space="preserve"> يحلقه ( هامش المخطوط ) وكذلك التهذيب. </w:t>
      </w:r>
    </w:p>
    <w:p w:rsidR="005B369B" w:rsidRPr="000C44D1" w:rsidRDefault="005B369B" w:rsidP="000C44D1">
      <w:pPr>
        <w:pStyle w:val="libFootnote0"/>
        <w:rPr>
          <w:rtl/>
        </w:rPr>
      </w:pPr>
      <w:r w:rsidRPr="000C44D1">
        <w:rPr>
          <w:rtl/>
        </w:rPr>
        <w:t>(2) المقنع</w:t>
      </w:r>
      <w:r w:rsidR="007A1646" w:rsidRPr="000C44D1">
        <w:rPr>
          <w:rtl/>
        </w:rPr>
        <w:t>:</w:t>
      </w:r>
      <w:r w:rsidRPr="000C44D1">
        <w:rPr>
          <w:rtl/>
        </w:rPr>
        <w:t xml:space="preserve"> 89.</w:t>
      </w:r>
    </w:p>
    <w:p w:rsidR="005B369B" w:rsidRPr="000C44D1" w:rsidRDefault="005B369B" w:rsidP="000C44D1">
      <w:pPr>
        <w:pStyle w:val="libFootnote0"/>
        <w:rPr>
          <w:rtl/>
        </w:rPr>
      </w:pPr>
      <w:r w:rsidRPr="000C44D1">
        <w:rPr>
          <w:rtl/>
        </w:rPr>
        <w:t>8</w:t>
      </w:r>
      <w:r w:rsidR="00D43D1B" w:rsidRPr="000C44D1">
        <w:rPr>
          <w:rtl/>
        </w:rPr>
        <w:t xml:space="preserve"> - </w:t>
      </w:r>
      <w:r w:rsidRPr="000C44D1">
        <w:rPr>
          <w:rtl/>
        </w:rPr>
        <w:t>قرب الإ</w:t>
      </w:r>
      <w:r w:rsidR="000C44D1">
        <w:rPr>
          <w:rFonts w:hint="cs"/>
          <w:rtl/>
        </w:rPr>
        <w:t>ِ</w:t>
      </w:r>
      <w:r w:rsidRPr="000C44D1">
        <w:rPr>
          <w:rtl/>
        </w:rPr>
        <w:t>سناد</w:t>
      </w:r>
      <w:r w:rsidR="007A1646" w:rsidRPr="000C44D1">
        <w:rPr>
          <w:rtl/>
        </w:rPr>
        <w:t>:</w:t>
      </w:r>
      <w:r w:rsidRPr="000C44D1">
        <w:rPr>
          <w:rtl/>
        </w:rPr>
        <w:t xml:space="preserve"> 65. </w:t>
      </w:r>
    </w:p>
    <w:p w:rsidR="005B369B" w:rsidRPr="000C44D1" w:rsidRDefault="005B369B" w:rsidP="000C44D1">
      <w:pPr>
        <w:pStyle w:val="libFootnoteCenterBold"/>
        <w:rPr>
          <w:rtl/>
        </w:rPr>
      </w:pPr>
      <w:r w:rsidRPr="000C44D1">
        <w:rPr>
          <w:rtl/>
        </w:rPr>
        <w:t>الباب 7</w:t>
      </w:r>
    </w:p>
    <w:p w:rsidR="005B369B" w:rsidRPr="000C44D1" w:rsidRDefault="005B369B" w:rsidP="000C44D1">
      <w:pPr>
        <w:pStyle w:val="libFootnoteCenterBold"/>
        <w:rPr>
          <w:rtl/>
        </w:rPr>
      </w:pPr>
      <w:r w:rsidRPr="000C44D1">
        <w:rPr>
          <w:rtl/>
        </w:rPr>
        <w:t>فيه 15 حديثا</w:t>
      </w:r>
      <w:r w:rsidR="000C44D1">
        <w:rPr>
          <w:rFonts w:hint="cs"/>
          <w:rtl/>
        </w:rPr>
        <w:t>ً</w:t>
      </w:r>
    </w:p>
    <w:p w:rsidR="005B369B" w:rsidRPr="000C44D1" w:rsidRDefault="005B369B" w:rsidP="000C44D1">
      <w:pPr>
        <w:pStyle w:val="libFootnote0"/>
        <w:rPr>
          <w:rtl/>
        </w:rPr>
      </w:pPr>
      <w:r w:rsidRPr="000C44D1">
        <w:rPr>
          <w:rtl/>
        </w:rPr>
        <w:t>1</w:t>
      </w:r>
      <w:r w:rsidR="00D43D1B" w:rsidRPr="000C44D1">
        <w:rPr>
          <w:rtl/>
        </w:rPr>
        <w:t xml:space="preserve"> - </w:t>
      </w:r>
      <w:r w:rsidRPr="000C44D1">
        <w:rPr>
          <w:rtl/>
        </w:rPr>
        <w:t>التهذيب 5</w:t>
      </w:r>
      <w:r w:rsidR="007A1646" w:rsidRPr="000C44D1">
        <w:rPr>
          <w:rtl/>
        </w:rPr>
        <w:t>:</w:t>
      </w:r>
      <w:r w:rsidRPr="000C44D1">
        <w:rPr>
          <w:rtl/>
        </w:rPr>
        <w:t xml:space="preserve"> 484 </w:t>
      </w:r>
      <w:r w:rsidR="00EB66AF" w:rsidRPr="000C44D1">
        <w:rPr>
          <w:rtl/>
        </w:rPr>
        <w:t>/</w:t>
      </w:r>
      <w:r w:rsidRPr="000C44D1">
        <w:rPr>
          <w:rtl/>
        </w:rPr>
        <w:t xml:space="preserve"> 1726.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C44D1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7A1646">
        <w:rPr>
          <w:rtl/>
        </w:rPr>
        <w:t>،</w:t>
      </w:r>
      <w:r>
        <w:rPr>
          <w:rtl/>
        </w:rPr>
        <w:t xml:space="preserve"> عن معاوية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ينبغي للصرورة </w:t>
      </w:r>
      <w:r w:rsidR="00CC295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يحلق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CC2950">
        <w:rPr>
          <w:rFonts w:hint="cs"/>
          <w:rtl/>
        </w:rPr>
        <w:t>إ</w:t>
      </w:r>
      <w:r w:rsidR="00CC2950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قد </w:t>
      </w:r>
      <w:r w:rsidR="002C2ACB">
        <w:rPr>
          <w:rtl/>
        </w:rPr>
        <w:t xml:space="preserve">حجّ </w:t>
      </w:r>
      <w:r>
        <w:rPr>
          <w:rtl/>
        </w:rPr>
        <w:t>ف</w:t>
      </w:r>
      <w:r w:rsidR="00CC2950">
        <w:rPr>
          <w:rFonts w:hint="cs"/>
          <w:rtl/>
        </w:rPr>
        <w:t>إ</w:t>
      </w:r>
      <w:r w:rsidR="00CC295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قصر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CC2950">
        <w:rPr>
          <w:rFonts w:hint="cs"/>
          <w:rtl/>
        </w:rPr>
        <w:t>إ</w:t>
      </w:r>
      <w:r w:rsidR="00CC295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حلق</w:t>
      </w:r>
      <w:r w:rsidR="007A1646">
        <w:rPr>
          <w:rtl/>
        </w:rPr>
        <w:t>،</w:t>
      </w:r>
      <w:r>
        <w:rPr>
          <w:rtl/>
        </w:rPr>
        <w:t xml:space="preserve"> فاذا لبّد شعره أو عقصه ف</w:t>
      </w:r>
      <w:r w:rsidR="00DA394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عليه الحلق</w:t>
      </w:r>
      <w:r w:rsidR="007A1646">
        <w:rPr>
          <w:rtl/>
        </w:rPr>
        <w:t>،</w:t>
      </w:r>
      <w:r>
        <w:rPr>
          <w:rtl/>
        </w:rPr>
        <w:t xml:space="preserve"> وليس له التقصير. </w:t>
      </w:r>
    </w:p>
    <w:p w:rsidR="005B369B" w:rsidRDefault="005B369B" w:rsidP="000C44D1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ابن أبي عمير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0C44D1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0C44D1">
      <w:pPr>
        <w:pStyle w:val="libNormal"/>
        <w:rPr>
          <w:rtl/>
        </w:rPr>
      </w:pPr>
      <w:r>
        <w:rPr>
          <w:rtl/>
        </w:rPr>
        <w:t>[ 19038 ]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هشام بن سالم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0C44D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4D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عقص الرجل رأسه أو لبده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أو العمرة فقد وجب عليه الحلق. </w:t>
      </w:r>
    </w:p>
    <w:p w:rsidR="005B369B" w:rsidRDefault="005B369B" w:rsidP="00DA3948">
      <w:pPr>
        <w:pStyle w:val="libNormal"/>
        <w:rPr>
          <w:rtl/>
        </w:rPr>
      </w:pPr>
      <w:r>
        <w:rPr>
          <w:rtl/>
        </w:rPr>
        <w:t>[ 19039 ]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ابن بزيع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سويد القلاء</w:t>
      </w:r>
      <w:r w:rsidR="007A1646">
        <w:rPr>
          <w:rtl/>
        </w:rPr>
        <w:t>،</w:t>
      </w:r>
      <w:r>
        <w:rPr>
          <w:rtl/>
        </w:rPr>
        <w:t xml:space="preserve"> عن أبي سعد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C44D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4D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يجب الحلق على ثلاثة نفر</w:t>
      </w:r>
      <w:r w:rsidR="007A1646">
        <w:rPr>
          <w:rtl/>
        </w:rPr>
        <w:t>:</w:t>
      </w:r>
      <w:r>
        <w:rPr>
          <w:rtl/>
        </w:rPr>
        <w:t xml:space="preserve"> رجل لبد</w:t>
      </w:r>
      <w:r w:rsidR="007A1646">
        <w:rPr>
          <w:rtl/>
        </w:rPr>
        <w:t>،</w:t>
      </w:r>
      <w:r>
        <w:rPr>
          <w:rtl/>
        </w:rPr>
        <w:t xml:space="preserve"> ورجل </w:t>
      </w:r>
      <w:r w:rsidR="00DA3948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بدءا</w:t>
      </w:r>
      <w:r w:rsidR="00DA3948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A394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لم ي</w:t>
      </w:r>
      <w:r w:rsidR="002C2ACB">
        <w:rPr>
          <w:rtl/>
        </w:rPr>
        <w:t xml:space="preserve">حجّ </w:t>
      </w:r>
      <w:r>
        <w:rPr>
          <w:rtl/>
        </w:rPr>
        <w:t>قبلها</w:t>
      </w:r>
      <w:r w:rsidR="007A1646">
        <w:rPr>
          <w:rtl/>
        </w:rPr>
        <w:t>،</w:t>
      </w:r>
      <w:r>
        <w:rPr>
          <w:rtl/>
        </w:rPr>
        <w:t xml:space="preserve"> ورجل عقص رأسه. </w:t>
      </w:r>
    </w:p>
    <w:p w:rsidR="005B369B" w:rsidRDefault="005B369B" w:rsidP="000C44D1">
      <w:pPr>
        <w:pStyle w:val="libNormal"/>
        <w:rPr>
          <w:rtl/>
        </w:rPr>
      </w:pPr>
      <w:r>
        <w:rPr>
          <w:rtl/>
        </w:rPr>
        <w:t>[ 19040 ] 4</w:t>
      </w:r>
      <w:r w:rsidR="00D43D1B">
        <w:rPr>
          <w:rtl/>
        </w:rPr>
        <w:t xml:space="preserve"> - </w:t>
      </w:r>
      <w:r>
        <w:rPr>
          <w:rtl/>
        </w:rPr>
        <w:t>وبإسناده عن عمرو بن سعيد</w:t>
      </w:r>
      <w:r w:rsidR="007A1646">
        <w:rPr>
          <w:rtl/>
        </w:rPr>
        <w:t>،</w:t>
      </w:r>
      <w:r>
        <w:rPr>
          <w:rtl/>
        </w:rPr>
        <w:t xml:space="preserve"> عن مصدق بن صدقة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الساباطي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C44D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4D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برأسه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A3948" w:rsidRDefault="005B369B" w:rsidP="00DA3948">
      <w:pPr>
        <w:pStyle w:val="libFootnote0"/>
        <w:rPr>
          <w:rtl/>
        </w:rPr>
      </w:pPr>
      <w:r w:rsidRPr="00DA3948">
        <w:rPr>
          <w:rtl/>
        </w:rPr>
        <w:t>(1) في نسخة</w:t>
      </w:r>
      <w:r w:rsidR="007A1646" w:rsidRPr="00DA3948">
        <w:rPr>
          <w:rtl/>
        </w:rPr>
        <w:t>:</w:t>
      </w:r>
      <w:r w:rsidRPr="00DA3948">
        <w:rPr>
          <w:rtl/>
        </w:rPr>
        <w:t xml:space="preserve"> معاوية بن </w:t>
      </w:r>
      <w:r w:rsidR="00F937F9" w:rsidRPr="00DA3948">
        <w:rPr>
          <w:rtl/>
        </w:rPr>
        <w:t>عمّار</w:t>
      </w:r>
      <w:r w:rsidR="009E4E54" w:rsidRPr="00DA3948">
        <w:rPr>
          <w:rtl/>
        </w:rPr>
        <w:t xml:space="preserve"> </w:t>
      </w:r>
      <w:r w:rsidRPr="00D0405F">
        <w:rPr>
          <w:rtl/>
        </w:rPr>
        <w:t xml:space="preserve">( </w:t>
      </w:r>
      <w:r w:rsidRPr="00DA3948">
        <w:rPr>
          <w:rtl/>
        </w:rPr>
        <w:t>هامش المخطوط</w:t>
      </w:r>
      <w:r w:rsidRPr="00D0405F">
        <w:rPr>
          <w:rtl/>
        </w:rPr>
        <w:t xml:space="preserve"> )</w:t>
      </w:r>
      <w:r w:rsidRPr="00DA3948">
        <w:rPr>
          <w:rtl/>
        </w:rPr>
        <w:t xml:space="preserve">. </w:t>
      </w:r>
    </w:p>
    <w:p w:rsidR="005B369B" w:rsidRPr="00DA3948" w:rsidRDefault="005B369B" w:rsidP="00DA3948">
      <w:pPr>
        <w:pStyle w:val="libFootnote0"/>
        <w:rPr>
          <w:rtl/>
        </w:rPr>
      </w:pPr>
      <w:r w:rsidRPr="00DA3948">
        <w:rPr>
          <w:rtl/>
        </w:rPr>
        <w:t>(2) التهذيب 5</w:t>
      </w:r>
      <w:r w:rsidR="007A1646" w:rsidRPr="00DA3948">
        <w:rPr>
          <w:rtl/>
        </w:rPr>
        <w:t>:</w:t>
      </w:r>
      <w:r w:rsidRPr="00DA3948">
        <w:rPr>
          <w:rtl/>
        </w:rPr>
        <w:t xml:space="preserve"> 243 </w:t>
      </w:r>
      <w:r w:rsidR="00EB66AF" w:rsidRPr="00DA3948">
        <w:rPr>
          <w:rtl/>
        </w:rPr>
        <w:t>/</w:t>
      </w:r>
      <w:r w:rsidRPr="00DA3948">
        <w:rPr>
          <w:rtl/>
        </w:rPr>
        <w:t xml:space="preserve"> 821. </w:t>
      </w:r>
    </w:p>
    <w:p w:rsidR="005B369B" w:rsidRPr="00DA3948" w:rsidRDefault="005B369B" w:rsidP="00DA3948">
      <w:pPr>
        <w:pStyle w:val="libFootnote0"/>
        <w:rPr>
          <w:rtl/>
        </w:rPr>
      </w:pPr>
      <w:r w:rsidRPr="00DA3948">
        <w:rPr>
          <w:rtl/>
        </w:rPr>
        <w:t>(3) الكافي 4</w:t>
      </w:r>
      <w:r w:rsidR="007A1646" w:rsidRPr="00DA3948">
        <w:rPr>
          <w:rtl/>
        </w:rPr>
        <w:t>:</w:t>
      </w:r>
      <w:r w:rsidRPr="00DA3948">
        <w:rPr>
          <w:rtl/>
        </w:rPr>
        <w:t xml:space="preserve"> 502 </w:t>
      </w:r>
      <w:r w:rsidR="00EB66AF" w:rsidRPr="00DA3948">
        <w:rPr>
          <w:rtl/>
        </w:rPr>
        <w:t>/</w:t>
      </w:r>
      <w:r w:rsidRPr="00DA3948">
        <w:rPr>
          <w:rtl/>
        </w:rPr>
        <w:t xml:space="preserve"> 6.</w:t>
      </w:r>
    </w:p>
    <w:p w:rsidR="005B369B" w:rsidRPr="00DA3948" w:rsidRDefault="005B369B" w:rsidP="00DA3948">
      <w:pPr>
        <w:pStyle w:val="libFootnote0"/>
        <w:rPr>
          <w:rtl/>
        </w:rPr>
      </w:pPr>
      <w:r w:rsidRPr="00DA3948">
        <w:rPr>
          <w:rtl/>
        </w:rPr>
        <w:t>2</w:t>
      </w:r>
      <w:r w:rsidR="00D43D1B" w:rsidRPr="00DA3948">
        <w:rPr>
          <w:rtl/>
        </w:rPr>
        <w:t xml:space="preserve"> - </w:t>
      </w:r>
      <w:r w:rsidRPr="00DA3948">
        <w:rPr>
          <w:rtl/>
        </w:rPr>
        <w:t>التهذيب 5</w:t>
      </w:r>
      <w:r w:rsidR="007A1646" w:rsidRPr="00DA3948">
        <w:rPr>
          <w:rtl/>
        </w:rPr>
        <w:t>:</w:t>
      </w:r>
      <w:r w:rsidRPr="00DA3948">
        <w:rPr>
          <w:rtl/>
        </w:rPr>
        <w:t xml:space="preserve"> 484 </w:t>
      </w:r>
      <w:r w:rsidR="00EB66AF" w:rsidRPr="00DA3948">
        <w:rPr>
          <w:rtl/>
        </w:rPr>
        <w:t>/</w:t>
      </w:r>
      <w:r w:rsidRPr="00DA3948">
        <w:rPr>
          <w:rtl/>
        </w:rPr>
        <w:t xml:space="preserve"> 1724.</w:t>
      </w:r>
    </w:p>
    <w:p w:rsidR="005B369B" w:rsidRPr="00DA3948" w:rsidRDefault="005B369B" w:rsidP="00DA3948">
      <w:pPr>
        <w:pStyle w:val="libFootnote0"/>
        <w:rPr>
          <w:rtl/>
        </w:rPr>
      </w:pPr>
      <w:r w:rsidRPr="00DA3948">
        <w:rPr>
          <w:rtl/>
        </w:rPr>
        <w:t>3</w:t>
      </w:r>
      <w:r w:rsidR="00D43D1B" w:rsidRPr="00DA3948">
        <w:rPr>
          <w:rtl/>
        </w:rPr>
        <w:t xml:space="preserve"> - </w:t>
      </w:r>
      <w:r w:rsidRPr="00DA3948">
        <w:rPr>
          <w:rtl/>
        </w:rPr>
        <w:t>التهذيب 5</w:t>
      </w:r>
      <w:r w:rsidR="007A1646" w:rsidRPr="00DA3948">
        <w:rPr>
          <w:rtl/>
        </w:rPr>
        <w:t>:</w:t>
      </w:r>
      <w:r w:rsidRPr="00DA3948">
        <w:rPr>
          <w:rtl/>
        </w:rPr>
        <w:t xml:space="preserve"> 485 </w:t>
      </w:r>
      <w:r w:rsidR="00EB66AF" w:rsidRPr="00DA3948">
        <w:rPr>
          <w:rtl/>
        </w:rPr>
        <w:t>/</w:t>
      </w:r>
      <w:r w:rsidRPr="00DA3948">
        <w:rPr>
          <w:rtl/>
        </w:rPr>
        <w:t xml:space="preserve"> 1729. </w:t>
      </w:r>
    </w:p>
    <w:p w:rsidR="005B369B" w:rsidRPr="00DA3948" w:rsidRDefault="005B369B" w:rsidP="00DA3948">
      <w:pPr>
        <w:pStyle w:val="libFootnote0"/>
        <w:rPr>
          <w:rtl/>
        </w:rPr>
      </w:pPr>
      <w:r w:rsidRPr="00DA3948">
        <w:rPr>
          <w:rtl/>
        </w:rPr>
        <w:t>(</w:t>
      </w:r>
      <w:r w:rsidR="00DA3948" w:rsidRPr="00DA3948">
        <w:rPr>
          <w:rFonts w:hint="cs"/>
          <w:rtl/>
        </w:rPr>
        <w:t>4</w:t>
      </w:r>
      <w:r w:rsidRPr="00DA3948">
        <w:rPr>
          <w:rtl/>
        </w:rPr>
        <w:t>) في نسخة</w:t>
      </w:r>
      <w:r w:rsidR="007A1646" w:rsidRPr="00DA3948">
        <w:rPr>
          <w:rtl/>
        </w:rPr>
        <w:t>:</w:t>
      </w:r>
      <w:r w:rsidRPr="00DA3948">
        <w:rPr>
          <w:rtl/>
        </w:rPr>
        <w:t xml:space="preserve"> ندبا</w:t>
      </w:r>
      <w:r w:rsidR="00D0405F">
        <w:rPr>
          <w:rFonts w:hint="cs"/>
          <w:rtl/>
        </w:rPr>
        <w:t>ً</w:t>
      </w:r>
      <w:r w:rsidRPr="00DA3948">
        <w:rPr>
          <w:rtl/>
        </w:rPr>
        <w:t xml:space="preserve"> </w:t>
      </w:r>
      <w:r w:rsidRPr="00D0405F">
        <w:rPr>
          <w:rtl/>
        </w:rPr>
        <w:t xml:space="preserve">( </w:t>
      </w:r>
      <w:r w:rsidRPr="00DA3948">
        <w:rPr>
          <w:rtl/>
        </w:rPr>
        <w:t>هامش المخطوط</w:t>
      </w:r>
      <w:r w:rsidRPr="00D0405F">
        <w:rPr>
          <w:rtl/>
        </w:rPr>
        <w:t xml:space="preserve"> )</w:t>
      </w:r>
      <w:r w:rsidRPr="00DA3948">
        <w:rPr>
          <w:rtl/>
        </w:rPr>
        <w:t>.</w:t>
      </w:r>
    </w:p>
    <w:p w:rsidR="005B369B" w:rsidRPr="00DA3948" w:rsidRDefault="005B369B" w:rsidP="00DA3948">
      <w:pPr>
        <w:pStyle w:val="libFootnote0"/>
        <w:rPr>
          <w:rtl/>
        </w:rPr>
      </w:pPr>
      <w:r w:rsidRPr="00DA3948">
        <w:rPr>
          <w:rtl/>
        </w:rPr>
        <w:t>4</w:t>
      </w:r>
      <w:r w:rsidR="00D43D1B" w:rsidRPr="00DA3948">
        <w:rPr>
          <w:rtl/>
        </w:rPr>
        <w:t xml:space="preserve"> - </w:t>
      </w:r>
      <w:r w:rsidRPr="00DA3948">
        <w:rPr>
          <w:rtl/>
        </w:rPr>
        <w:t>التهذيب 5</w:t>
      </w:r>
      <w:r w:rsidR="007A1646" w:rsidRPr="00DA3948">
        <w:rPr>
          <w:rtl/>
        </w:rPr>
        <w:t>:</w:t>
      </w:r>
      <w:r w:rsidRPr="00DA3948">
        <w:rPr>
          <w:rtl/>
        </w:rPr>
        <w:t xml:space="preserve"> 485 </w:t>
      </w:r>
      <w:r w:rsidR="00EB66AF" w:rsidRPr="00DA3948">
        <w:rPr>
          <w:rtl/>
        </w:rPr>
        <w:t>/</w:t>
      </w:r>
      <w:r w:rsidRPr="00DA3948">
        <w:rPr>
          <w:rtl/>
        </w:rPr>
        <w:t xml:space="preserve"> 1730</w:t>
      </w:r>
      <w:r w:rsidR="007A1646" w:rsidRPr="00DA3948">
        <w:rPr>
          <w:rtl/>
        </w:rPr>
        <w:t>،</w:t>
      </w:r>
      <w:r w:rsidRPr="00DA3948">
        <w:rPr>
          <w:rtl/>
        </w:rPr>
        <w:t xml:space="preserve"> وأورد ذيله في الحديث 8 من الباب 39 من أبواب الذبح</w:t>
      </w:r>
      <w:r w:rsidR="007A1646" w:rsidRPr="00DA3948">
        <w:rPr>
          <w:rtl/>
        </w:rPr>
        <w:t>،</w:t>
      </w:r>
      <w:r w:rsidRPr="00DA3948">
        <w:rPr>
          <w:rtl/>
        </w:rPr>
        <w:t xml:space="preserve"> وفي الحديث 2 من الباب 11 من هذه </w:t>
      </w:r>
      <w:r w:rsidR="00651B9C" w:rsidRPr="00DA3948">
        <w:rPr>
          <w:rtl/>
        </w:rPr>
        <w:t>الأبواب</w:t>
      </w:r>
      <w:r w:rsidRPr="00DA3948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0405F">
      <w:pPr>
        <w:pStyle w:val="libNormal0"/>
        <w:rPr>
          <w:rtl/>
        </w:rPr>
      </w:pPr>
      <w:r>
        <w:rPr>
          <w:rtl/>
        </w:rPr>
        <w:lastRenderedPageBreak/>
        <w:t>قروح لا يقدر على الحلق؟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 xml:space="preserve">قد </w:t>
      </w:r>
      <w:r w:rsidR="002C2ACB">
        <w:rPr>
          <w:rtl/>
        </w:rPr>
        <w:t xml:space="preserve">حجّ </w:t>
      </w:r>
      <w:r>
        <w:rPr>
          <w:rtl/>
        </w:rPr>
        <w:t>قبلها فليجز شعره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0405F">
        <w:rPr>
          <w:rFonts w:hint="cs"/>
          <w:rtl/>
        </w:rPr>
        <w:t>إ</w:t>
      </w:r>
      <w:r w:rsidR="00D0405F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لم ي</w:t>
      </w:r>
      <w:r w:rsidR="00D0405F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فلابد</w:t>
      </w:r>
      <w:r w:rsidR="00D0405F">
        <w:rPr>
          <w:rFonts w:hint="cs"/>
          <w:rtl/>
        </w:rPr>
        <w:t>ّ</w:t>
      </w:r>
      <w:r>
        <w:rPr>
          <w:rtl/>
        </w:rPr>
        <w:t xml:space="preserve"> له من الحلق ... الحديث. </w:t>
      </w:r>
    </w:p>
    <w:p w:rsidR="005B369B" w:rsidRDefault="005B369B" w:rsidP="00D0405F">
      <w:pPr>
        <w:pStyle w:val="libNormal"/>
        <w:rPr>
          <w:rtl/>
        </w:rPr>
      </w:pPr>
      <w:r>
        <w:rPr>
          <w:rtl/>
        </w:rPr>
        <w:t>[ 19041 ] 5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405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405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على الصرورة </w:t>
      </w:r>
      <w:r w:rsidR="00775B2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يحلق رأسه ولا يقصر </w:t>
      </w:r>
      <w:r w:rsidR="00425FE3">
        <w:rPr>
          <w:rtl/>
        </w:rPr>
        <w:t xml:space="preserve">إنمّا </w:t>
      </w:r>
      <w:r>
        <w:rPr>
          <w:rtl/>
        </w:rPr>
        <w:t xml:space="preserve">التقصير لمن قد </w:t>
      </w:r>
      <w:r w:rsidR="00A54D21">
        <w:rPr>
          <w:rtl/>
        </w:rPr>
        <w:t>حج حج</w:t>
      </w:r>
      <w:r w:rsidR="002C2ACB">
        <w:rPr>
          <w:rtl/>
        </w:rPr>
        <w:t xml:space="preserve">ة </w:t>
      </w:r>
      <w:r w:rsidR="00A54D21">
        <w:rPr>
          <w:rtl/>
        </w:rPr>
        <w:t>ال</w:t>
      </w:r>
      <w:r w:rsidR="00A54D21">
        <w:rPr>
          <w:rFonts w:hint="cs"/>
          <w:rtl/>
        </w:rPr>
        <w:t>إِ</w:t>
      </w:r>
      <w:r>
        <w:rPr>
          <w:rtl/>
        </w:rPr>
        <w:t>سلام.</w:t>
      </w:r>
    </w:p>
    <w:p w:rsidR="005B369B" w:rsidRDefault="005B369B" w:rsidP="00D0405F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D0405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D0405F">
      <w:pPr>
        <w:pStyle w:val="libNormal"/>
        <w:rPr>
          <w:rtl/>
        </w:rPr>
      </w:pPr>
      <w:r>
        <w:rPr>
          <w:rtl/>
        </w:rPr>
        <w:t>[ 19042 ] 6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405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405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A011A" w:rsidRPr="00D0405F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405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يوم الحديبية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775B25">
        <w:rPr>
          <w:rtl/>
        </w:rPr>
        <w:t>الل</w:t>
      </w:r>
      <w:r w:rsidR="009E4E54">
        <w:rPr>
          <w:rtl/>
        </w:rPr>
        <w:t xml:space="preserve">همّ </w:t>
      </w:r>
      <w:r>
        <w:rPr>
          <w:rtl/>
        </w:rPr>
        <w:t>اغفر للمحل</w:t>
      </w:r>
      <w:r w:rsidR="00775B25">
        <w:rPr>
          <w:rFonts w:hint="cs"/>
          <w:rtl/>
        </w:rPr>
        <w:t>ّ</w:t>
      </w:r>
      <w:r>
        <w:rPr>
          <w:rtl/>
        </w:rPr>
        <w:t>قين » مرتين قيل</w:t>
      </w:r>
      <w:r w:rsidR="007A1646">
        <w:rPr>
          <w:rtl/>
        </w:rPr>
        <w:t>:</w:t>
      </w:r>
      <w:r>
        <w:rPr>
          <w:rtl/>
        </w:rPr>
        <w:t xml:space="preserve"> وللمقصرين يا رسول الله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« وللمقصرين ». </w:t>
      </w:r>
    </w:p>
    <w:p w:rsidR="005B369B" w:rsidRDefault="005B369B" w:rsidP="00D0405F">
      <w:pPr>
        <w:pStyle w:val="libNormal"/>
        <w:rPr>
          <w:rtl/>
        </w:rPr>
      </w:pPr>
      <w:r>
        <w:rPr>
          <w:rtl/>
        </w:rPr>
        <w:t>[ 19043 ]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0405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405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استغفر رسول الله </w:t>
      </w:r>
      <w:r w:rsidR="009A011A" w:rsidRPr="00D0405F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0405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للمحل</w:t>
      </w:r>
      <w:r w:rsidR="00775B25">
        <w:rPr>
          <w:rFonts w:hint="cs"/>
          <w:rtl/>
        </w:rPr>
        <w:t>ّ</w:t>
      </w:r>
      <w:r>
        <w:rPr>
          <w:rtl/>
        </w:rPr>
        <w:t xml:space="preserve">قين ثلاث مرات. </w:t>
      </w:r>
    </w:p>
    <w:p w:rsidR="005B369B" w:rsidRDefault="005B369B" w:rsidP="00DB6D53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وسألت أبا عبدالله </w:t>
      </w:r>
      <w:r w:rsidR="001B2E3E" w:rsidRPr="00D0405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0405F">
        <w:rPr>
          <w:rFonts w:hint="cs"/>
          <w:rtl/>
        </w:rPr>
        <w:t xml:space="preserve"> ) </w:t>
      </w:r>
      <w:r>
        <w:rPr>
          <w:rtl/>
        </w:rPr>
        <w:t>عن الت</w:t>
      </w:r>
      <w:r w:rsidR="00DB6D53">
        <w:rPr>
          <w:rFonts w:hint="cs"/>
          <w:rtl/>
        </w:rPr>
        <w:t>َ</w:t>
      </w:r>
      <w:r>
        <w:rPr>
          <w:rtl/>
        </w:rPr>
        <w:t>ف</w:t>
      </w:r>
      <w:r w:rsidR="00DB6D53">
        <w:rPr>
          <w:rFonts w:hint="cs"/>
          <w:rtl/>
        </w:rPr>
        <w:t>َ</w:t>
      </w:r>
      <w:r>
        <w:rPr>
          <w:rtl/>
        </w:rPr>
        <w:t xml:space="preserve">ث </w:t>
      </w:r>
      <w:r w:rsidRPr="005B369B">
        <w:rPr>
          <w:rStyle w:val="libFootnotenumChar"/>
          <w:rtl/>
        </w:rPr>
        <w:t>(</w:t>
      </w:r>
      <w:r w:rsidR="00DB6D5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هو الحلق</w:t>
      </w:r>
      <w:r w:rsidR="007A1646">
        <w:rPr>
          <w:rtl/>
        </w:rPr>
        <w:t>،</w:t>
      </w:r>
      <w:r>
        <w:rPr>
          <w:rtl/>
        </w:rPr>
        <w:t xml:space="preserve"> وما </w:t>
      </w:r>
      <w:r w:rsidR="00F937F9">
        <w:rPr>
          <w:rtl/>
        </w:rPr>
        <w:t xml:space="preserve">كان </w:t>
      </w:r>
      <w:r w:rsidR="00775B25">
        <w:rPr>
          <w:rtl/>
        </w:rPr>
        <w:t>على جلد ال</w:t>
      </w:r>
      <w:r w:rsidR="00775B25">
        <w:rPr>
          <w:rFonts w:hint="cs"/>
          <w:rtl/>
        </w:rPr>
        <w:t>إِ</w:t>
      </w:r>
      <w:r>
        <w:rPr>
          <w:rtl/>
        </w:rPr>
        <w:t xml:space="preserve">نسان.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322BD" w:rsidRDefault="005B369B" w:rsidP="008322BD">
      <w:pPr>
        <w:pStyle w:val="libFootnote0"/>
        <w:rPr>
          <w:rtl/>
        </w:rPr>
      </w:pPr>
      <w:r w:rsidRPr="008322BD">
        <w:rPr>
          <w:rtl/>
        </w:rPr>
        <w:t>5</w:t>
      </w:r>
      <w:r w:rsidR="00D43D1B" w:rsidRPr="008322BD">
        <w:rPr>
          <w:rtl/>
        </w:rPr>
        <w:t xml:space="preserve"> - </w:t>
      </w:r>
      <w:r w:rsidRPr="008322BD">
        <w:rPr>
          <w:rtl/>
        </w:rPr>
        <w:t>التهذيب 5</w:t>
      </w:r>
      <w:r w:rsidR="007A1646" w:rsidRPr="008322BD">
        <w:rPr>
          <w:rtl/>
        </w:rPr>
        <w:t>:</w:t>
      </w:r>
      <w:r w:rsidRPr="008322BD">
        <w:rPr>
          <w:rtl/>
        </w:rPr>
        <w:t xml:space="preserve"> 484 </w:t>
      </w:r>
      <w:r w:rsidR="00EB66AF" w:rsidRPr="008322BD">
        <w:rPr>
          <w:rtl/>
        </w:rPr>
        <w:t>/</w:t>
      </w:r>
      <w:r w:rsidRPr="008322BD">
        <w:rPr>
          <w:rtl/>
        </w:rPr>
        <w:t xml:space="preserve"> 1725. </w:t>
      </w:r>
    </w:p>
    <w:p w:rsidR="005B369B" w:rsidRPr="008322BD" w:rsidRDefault="005B369B" w:rsidP="008322BD">
      <w:pPr>
        <w:pStyle w:val="libFootnote0"/>
        <w:rPr>
          <w:rtl/>
        </w:rPr>
      </w:pPr>
      <w:r w:rsidRPr="008322BD">
        <w:rPr>
          <w:rtl/>
        </w:rPr>
        <w:t>(1) الكافي 4</w:t>
      </w:r>
      <w:r w:rsidR="007A1646" w:rsidRPr="008322BD">
        <w:rPr>
          <w:rtl/>
        </w:rPr>
        <w:t>:</w:t>
      </w:r>
      <w:r w:rsidRPr="008322BD">
        <w:rPr>
          <w:rtl/>
        </w:rPr>
        <w:t xml:space="preserve"> 503 </w:t>
      </w:r>
      <w:r w:rsidR="00EB66AF" w:rsidRPr="008322BD">
        <w:rPr>
          <w:rtl/>
        </w:rPr>
        <w:t>/</w:t>
      </w:r>
      <w:r w:rsidRPr="008322BD">
        <w:rPr>
          <w:rtl/>
        </w:rPr>
        <w:t xml:space="preserve"> 7. </w:t>
      </w:r>
    </w:p>
    <w:p w:rsidR="005B369B" w:rsidRPr="008322BD" w:rsidRDefault="005B369B" w:rsidP="008322BD">
      <w:pPr>
        <w:pStyle w:val="libFootnote0"/>
        <w:rPr>
          <w:rtl/>
        </w:rPr>
      </w:pPr>
      <w:r w:rsidRPr="008322BD">
        <w:rPr>
          <w:rtl/>
        </w:rPr>
        <w:t>(2) التهذيب 5</w:t>
      </w:r>
      <w:r w:rsidR="007A1646" w:rsidRPr="008322BD">
        <w:rPr>
          <w:rtl/>
        </w:rPr>
        <w:t>:</w:t>
      </w:r>
      <w:r w:rsidRPr="008322BD">
        <w:rPr>
          <w:rtl/>
        </w:rPr>
        <w:t xml:space="preserve"> 243 </w:t>
      </w:r>
      <w:r w:rsidR="00EB66AF" w:rsidRPr="008322BD">
        <w:rPr>
          <w:rtl/>
        </w:rPr>
        <w:t>/</w:t>
      </w:r>
      <w:r w:rsidRPr="008322BD">
        <w:rPr>
          <w:rtl/>
        </w:rPr>
        <w:t xml:space="preserve"> 819.</w:t>
      </w:r>
    </w:p>
    <w:p w:rsidR="005B369B" w:rsidRPr="008322BD" w:rsidRDefault="005B369B" w:rsidP="008322BD">
      <w:pPr>
        <w:pStyle w:val="libFootnote0"/>
        <w:rPr>
          <w:rtl/>
        </w:rPr>
      </w:pPr>
      <w:r w:rsidRPr="008322BD">
        <w:rPr>
          <w:rtl/>
        </w:rPr>
        <w:t>6</w:t>
      </w:r>
      <w:r w:rsidR="00D43D1B" w:rsidRPr="008322BD">
        <w:rPr>
          <w:rtl/>
        </w:rPr>
        <w:t xml:space="preserve"> - </w:t>
      </w:r>
      <w:r w:rsidRPr="008322BD">
        <w:rPr>
          <w:rtl/>
        </w:rPr>
        <w:t>التهذيب 5</w:t>
      </w:r>
      <w:r w:rsidR="007A1646" w:rsidRPr="008322BD">
        <w:rPr>
          <w:rtl/>
        </w:rPr>
        <w:t>:</w:t>
      </w:r>
      <w:r w:rsidRPr="008322BD">
        <w:rPr>
          <w:rtl/>
        </w:rPr>
        <w:t xml:space="preserve"> 243 </w:t>
      </w:r>
      <w:r w:rsidR="00EB66AF" w:rsidRPr="008322BD">
        <w:rPr>
          <w:rtl/>
        </w:rPr>
        <w:t>/</w:t>
      </w:r>
      <w:r w:rsidRPr="008322BD">
        <w:rPr>
          <w:rtl/>
        </w:rPr>
        <w:t xml:space="preserve"> 822.</w:t>
      </w:r>
    </w:p>
    <w:p w:rsidR="005B369B" w:rsidRPr="008322BD" w:rsidRDefault="005B369B" w:rsidP="008322BD">
      <w:pPr>
        <w:pStyle w:val="libFootnote0"/>
        <w:rPr>
          <w:rtl/>
        </w:rPr>
      </w:pPr>
      <w:r w:rsidRPr="008322BD">
        <w:rPr>
          <w:rtl/>
        </w:rPr>
        <w:t>7</w:t>
      </w:r>
      <w:r w:rsidR="00D43D1B" w:rsidRPr="008322BD">
        <w:rPr>
          <w:rtl/>
        </w:rPr>
        <w:t xml:space="preserve"> - </w:t>
      </w:r>
      <w:r w:rsidRPr="008322BD">
        <w:rPr>
          <w:rtl/>
        </w:rPr>
        <w:t>التهذيب 5</w:t>
      </w:r>
      <w:r w:rsidR="007A1646" w:rsidRPr="008322BD">
        <w:rPr>
          <w:rtl/>
        </w:rPr>
        <w:t>:</w:t>
      </w:r>
      <w:r w:rsidRPr="008322BD">
        <w:rPr>
          <w:rtl/>
        </w:rPr>
        <w:t xml:space="preserve"> 243 </w:t>
      </w:r>
      <w:r w:rsidR="00EB66AF" w:rsidRPr="008322BD">
        <w:rPr>
          <w:rtl/>
        </w:rPr>
        <w:t>/</w:t>
      </w:r>
      <w:r w:rsidRPr="008322BD">
        <w:rPr>
          <w:rtl/>
        </w:rPr>
        <w:t xml:space="preserve"> 823. </w:t>
      </w:r>
    </w:p>
    <w:p w:rsidR="005B369B" w:rsidRPr="008322BD" w:rsidRDefault="005B369B" w:rsidP="008322BD">
      <w:pPr>
        <w:pStyle w:val="libFootnote0"/>
        <w:rPr>
          <w:rtl/>
        </w:rPr>
      </w:pPr>
      <w:r w:rsidRPr="008322BD">
        <w:rPr>
          <w:rtl/>
        </w:rPr>
        <w:t>(</w:t>
      </w:r>
      <w:r w:rsidR="00DB6D53" w:rsidRPr="008322BD">
        <w:rPr>
          <w:rFonts w:hint="cs"/>
          <w:rtl/>
        </w:rPr>
        <w:t>3</w:t>
      </w:r>
      <w:r w:rsidRPr="008322BD">
        <w:rPr>
          <w:rtl/>
        </w:rPr>
        <w:t>) في نسخة</w:t>
      </w:r>
      <w:r w:rsidR="007A1646" w:rsidRPr="008322BD">
        <w:rPr>
          <w:rtl/>
        </w:rPr>
        <w:t>:</w:t>
      </w:r>
      <w:r w:rsidRPr="008322BD">
        <w:rPr>
          <w:rtl/>
        </w:rPr>
        <w:t xml:space="preserve"> النتف </w:t>
      </w:r>
      <w:r w:rsidRPr="00405425">
        <w:rPr>
          <w:rtl/>
        </w:rPr>
        <w:t xml:space="preserve">( </w:t>
      </w:r>
      <w:r w:rsidRPr="008322BD">
        <w:rPr>
          <w:rtl/>
        </w:rPr>
        <w:t>هامش المخطوط</w:t>
      </w:r>
      <w:r w:rsidRPr="00405425">
        <w:rPr>
          <w:rtl/>
        </w:rPr>
        <w:t xml:space="preserve"> )</w:t>
      </w:r>
      <w:r w:rsidRPr="008322BD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82E9A">
      <w:pPr>
        <w:pStyle w:val="libNormal0"/>
        <w:rPr>
          <w:rtl/>
        </w:rPr>
      </w:pPr>
      <w:r>
        <w:rPr>
          <w:rtl/>
        </w:rPr>
        <w:lastRenderedPageBreak/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F82E9A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وكذا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82E9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768E0">
      <w:pPr>
        <w:pStyle w:val="libNormal"/>
        <w:rPr>
          <w:rtl/>
        </w:rPr>
      </w:pPr>
      <w:r>
        <w:rPr>
          <w:rtl/>
        </w:rPr>
        <w:t>[ 19044 ] 8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768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768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أحرمت فعقصت شعر رأسك أو لبّدته فقد وجب عليك الحلق</w:t>
      </w:r>
      <w:r w:rsidR="007A1646">
        <w:rPr>
          <w:rtl/>
        </w:rPr>
        <w:t>،</w:t>
      </w:r>
      <w:r>
        <w:rPr>
          <w:rtl/>
        </w:rPr>
        <w:t xml:space="preserve"> وليس لك التقصير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أنت لم تفعل فمخير لك التقصير والحلق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وليس في المتعة </w:t>
      </w:r>
      <w:r w:rsidR="00F21022">
        <w:rPr>
          <w:rtl/>
        </w:rPr>
        <w:t xml:space="preserve">إلّا </w:t>
      </w:r>
      <w:r>
        <w:rPr>
          <w:rtl/>
        </w:rPr>
        <w:t xml:space="preserve">التقصير. </w:t>
      </w:r>
    </w:p>
    <w:p w:rsidR="005B369B" w:rsidRDefault="005B369B" w:rsidP="00F768E0">
      <w:pPr>
        <w:pStyle w:val="libNormal"/>
        <w:rPr>
          <w:rtl/>
        </w:rPr>
      </w:pPr>
      <w:r>
        <w:rPr>
          <w:rtl/>
        </w:rPr>
        <w:t>[ 19045 ] 9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عيص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F768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768E0">
        <w:rPr>
          <w:rFonts w:hint="cs"/>
          <w:rtl/>
        </w:rPr>
        <w:t xml:space="preserve"> ) </w:t>
      </w:r>
      <w:r>
        <w:rPr>
          <w:rtl/>
        </w:rPr>
        <w:t>عن رجل عقص شعر رأسه وهو متمت</w:t>
      </w:r>
      <w:r w:rsidR="00F768E0">
        <w:rPr>
          <w:rFonts w:hint="cs"/>
          <w:rtl/>
        </w:rPr>
        <w:t>ّ</w:t>
      </w:r>
      <w:r>
        <w:rPr>
          <w:rtl/>
        </w:rPr>
        <w:t>ع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قدم مك</w:t>
      </w:r>
      <w:r w:rsidR="00F768E0">
        <w:rPr>
          <w:rFonts w:hint="cs"/>
          <w:rtl/>
        </w:rPr>
        <w:t>ّ</w:t>
      </w:r>
      <w:r>
        <w:rPr>
          <w:rtl/>
        </w:rPr>
        <w:t>ة فقضى نسكه وحل</w:t>
      </w:r>
      <w:r w:rsidR="00F768E0">
        <w:rPr>
          <w:rFonts w:hint="cs"/>
          <w:rtl/>
        </w:rPr>
        <w:t>ّ</w:t>
      </w:r>
      <w:r>
        <w:rPr>
          <w:rtl/>
        </w:rPr>
        <w:t xml:space="preserve"> عقاص رأسه فقص</w:t>
      </w:r>
      <w:r w:rsidR="00F768E0">
        <w:rPr>
          <w:rFonts w:hint="cs"/>
          <w:rtl/>
        </w:rPr>
        <w:t>ّ</w:t>
      </w:r>
      <w:r>
        <w:rPr>
          <w:rtl/>
        </w:rPr>
        <w:t>ر واد</w:t>
      </w:r>
      <w:r w:rsidR="00F768E0">
        <w:rPr>
          <w:rFonts w:hint="cs"/>
          <w:rtl/>
        </w:rPr>
        <w:t>ّ</w:t>
      </w:r>
      <w:r>
        <w:rPr>
          <w:rtl/>
        </w:rPr>
        <w:t>هن وأحل</w:t>
      </w:r>
      <w:r w:rsidR="00F768E0">
        <w:rPr>
          <w:rFonts w:hint="cs"/>
          <w:rtl/>
        </w:rPr>
        <w:t>ّ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عليه دم شاة. </w:t>
      </w:r>
    </w:p>
    <w:p w:rsidR="005B369B" w:rsidRDefault="005B369B" w:rsidP="00F82E9A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</w:t>
      </w:r>
      <w:r w:rsidR="001C27EE">
        <w:rPr>
          <w:rtl/>
        </w:rPr>
        <w:t xml:space="preserve">سنان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1B2E3E" w:rsidRPr="00F768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768E0">
        <w:rPr>
          <w:rFonts w:hint="cs"/>
          <w:rtl/>
        </w:rPr>
        <w:t xml:space="preserve"> ) </w:t>
      </w:r>
      <w:r w:rsidR="00267147">
        <w:rPr>
          <w:rtl/>
        </w:rPr>
        <w:t xml:space="preserve">ثمّ </w:t>
      </w:r>
      <w:r>
        <w:rPr>
          <w:rtl/>
        </w:rPr>
        <w:t xml:space="preserve">ذكر مثله </w:t>
      </w:r>
      <w:r w:rsidRPr="005B369B">
        <w:rPr>
          <w:rStyle w:val="libFootnotenumChar"/>
          <w:rtl/>
        </w:rPr>
        <w:t>(</w:t>
      </w:r>
      <w:r w:rsidR="00F82E9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82E9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1C27EE">
        <w:rPr>
          <w:rtl/>
        </w:rPr>
        <w:t xml:space="preserve">سنان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F82E9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768E0">
      <w:pPr>
        <w:pStyle w:val="libNormal"/>
        <w:rPr>
          <w:rtl/>
        </w:rPr>
      </w:pPr>
      <w:r>
        <w:rPr>
          <w:rtl/>
        </w:rPr>
        <w:t>[ 19046 ]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بكر بن خالد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F768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F768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ليس للصرورة </w:t>
      </w:r>
      <w:r w:rsidR="00F937F9">
        <w:rPr>
          <w:rtl/>
        </w:rPr>
        <w:t xml:space="preserve">أنّ </w:t>
      </w:r>
      <w:r>
        <w:rPr>
          <w:rtl/>
        </w:rPr>
        <w:t>يقصر</w:t>
      </w:r>
      <w:r w:rsidR="007A1646">
        <w:rPr>
          <w:rtl/>
        </w:rPr>
        <w:t>،</w:t>
      </w:r>
      <w:r>
        <w:rPr>
          <w:rtl/>
        </w:rPr>
        <w:t xml:space="preserve"> وعليه </w:t>
      </w:r>
      <w:r w:rsidR="00F937F9">
        <w:rPr>
          <w:rtl/>
        </w:rPr>
        <w:t xml:space="preserve">أنّ </w:t>
      </w:r>
      <w:r>
        <w:rPr>
          <w:rtl/>
        </w:rPr>
        <w:t xml:space="preserve">يحلق. </w:t>
      </w:r>
    </w:p>
    <w:p w:rsidR="005B369B" w:rsidRDefault="005B369B" w:rsidP="00F768E0">
      <w:pPr>
        <w:pStyle w:val="libNormal"/>
        <w:rPr>
          <w:rtl/>
        </w:rPr>
      </w:pPr>
      <w:r>
        <w:rPr>
          <w:rtl/>
        </w:rPr>
        <w:t>[ 19047 ] 11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استغفر رسول الله </w:t>
      </w:r>
    </w:p>
    <w:p w:rsidR="00F768E0" w:rsidRDefault="00F768E0" w:rsidP="00F768E0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768E0" w:rsidRDefault="005B369B" w:rsidP="00F82E9A">
      <w:pPr>
        <w:pStyle w:val="libFootnote0"/>
        <w:rPr>
          <w:rtl/>
        </w:rPr>
      </w:pPr>
      <w:r w:rsidRPr="00F768E0">
        <w:rPr>
          <w:rtl/>
        </w:rPr>
        <w:t>(</w:t>
      </w:r>
      <w:r w:rsidR="00F82E9A">
        <w:rPr>
          <w:rFonts w:hint="cs"/>
          <w:rtl/>
        </w:rPr>
        <w:t>1</w:t>
      </w:r>
      <w:r w:rsidRPr="00F768E0">
        <w:rPr>
          <w:rtl/>
        </w:rPr>
        <w:t>) الفقيه 2</w:t>
      </w:r>
      <w:r w:rsidR="007A1646" w:rsidRPr="00F768E0">
        <w:rPr>
          <w:rtl/>
        </w:rPr>
        <w:t>:</w:t>
      </w:r>
      <w:r w:rsidRPr="00F768E0">
        <w:rPr>
          <w:rtl/>
        </w:rPr>
        <w:t xml:space="preserve"> 139 </w:t>
      </w:r>
      <w:r w:rsidR="00EB66AF" w:rsidRPr="00F768E0">
        <w:rPr>
          <w:rtl/>
        </w:rPr>
        <w:t>/</w:t>
      </w:r>
      <w:r w:rsidRPr="00F768E0">
        <w:rPr>
          <w:rtl/>
        </w:rPr>
        <w:t xml:space="preserve"> 597 وفيه</w:t>
      </w:r>
      <w:r w:rsidR="007A1646" w:rsidRPr="00F768E0">
        <w:rPr>
          <w:rtl/>
        </w:rPr>
        <w:t>:</w:t>
      </w:r>
      <w:r w:rsidRPr="00F768E0">
        <w:rPr>
          <w:rtl/>
        </w:rPr>
        <w:t xml:space="preserve"> للمحلقين ثلاث مرات</w:t>
      </w:r>
      <w:r w:rsidR="007A1646" w:rsidRPr="00F768E0">
        <w:rPr>
          <w:rtl/>
        </w:rPr>
        <w:t>،</w:t>
      </w:r>
      <w:r w:rsidRPr="00F768E0">
        <w:rPr>
          <w:rtl/>
        </w:rPr>
        <w:t xml:space="preserve"> وللمقصرين مر</w:t>
      </w:r>
      <w:r w:rsidR="00F82E9A">
        <w:rPr>
          <w:rFonts w:hint="cs"/>
          <w:rtl/>
        </w:rPr>
        <w:t>ّ</w:t>
      </w:r>
      <w:r w:rsidRPr="00F768E0">
        <w:rPr>
          <w:rtl/>
        </w:rPr>
        <w:t>ة</w:t>
      </w:r>
      <w:r w:rsidR="007A1646" w:rsidRPr="00F768E0">
        <w:rPr>
          <w:rtl/>
        </w:rPr>
        <w:t>،</w:t>
      </w:r>
      <w:r w:rsidRPr="00F768E0">
        <w:rPr>
          <w:rtl/>
        </w:rPr>
        <w:t xml:space="preserve"> ولم يذكر بقية الحديث. </w:t>
      </w:r>
    </w:p>
    <w:p w:rsidR="005B369B" w:rsidRPr="00F768E0" w:rsidRDefault="005B369B" w:rsidP="00F82E9A">
      <w:pPr>
        <w:pStyle w:val="libFootnote0"/>
        <w:rPr>
          <w:rtl/>
        </w:rPr>
      </w:pPr>
      <w:r w:rsidRPr="00F768E0">
        <w:rPr>
          <w:rtl/>
        </w:rPr>
        <w:t>(</w:t>
      </w:r>
      <w:r w:rsidR="00F82E9A">
        <w:rPr>
          <w:rFonts w:hint="cs"/>
          <w:rtl/>
        </w:rPr>
        <w:t>2</w:t>
      </w:r>
      <w:r w:rsidRPr="00F768E0">
        <w:rPr>
          <w:rtl/>
        </w:rPr>
        <w:t>) المقنع</w:t>
      </w:r>
      <w:r w:rsidR="007A1646" w:rsidRPr="00F768E0">
        <w:rPr>
          <w:rtl/>
        </w:rPr>
        <w:t>:</w:t>
      </w:r>
      <w:r w:rsidRPr="00F768E0">
        <w:rPr>
          <w:rtl/>
        </w:rPr>
        <w:t xml:space="preserve"> 89.</w:t>
      </w:r>
    </w:p>
    <w:p w:rsidR="005B369B" w:rsidRPr="00F768E0" w:rsidRDefault="005B369B" w:rsidP="00F768E0">
      <w:pPr>
        <w:pStyle w:val="libFootnote0"/>
        <w:rPr>
          <w:rtl/>
        </w:rPr>
      </w:pPr>
      <w:r w:rsidRPr="00F768E0">
        <w:rPr>
          <w:rtl/>
        </w:rPr>
        <w:t>8</w:t>
      </w:r>
      <w:r w:rsidR="00D43D1B" w:rsidRPr="00F768E0">
        <w:rPr>
          <w:rtl/>
        </w:rPr>
        <w:t xml:space="preserve"> - </w:t>
      </w:r>
      <w:r w:rsidRPr="00F768E0">
        <w:rPr>
          <w:rtl/>
        </w:rPr>
        <w:t>التهذيب 5</w:t>
      </w:r>
      <w:r w:rsidR="007A1646" w:rsidRPr="00F768E0">
        <w:rPr>
          <w:rtl/>
        </w:rPr>
        <w:t>:</w:t>
      </w:r>
      <w:r w:rsidRPr="00F768E0">
        <w:rPr>
          <w:rtl/>
        </w:rPr>
        <w:t xml:space="preserve"> 160 </w:t>
      </w:r>
      <w:r w:rsidR="00EB66AF" w:rsidRPr="00F768E0">
        <w:rPr>
          <w:rtl/>
        </w:rPr>
        <w:t>/</w:t>
      </w:r>
      <w:r w:rsidRPr="00F768E0">
        <w:rPr>
          <w:rtl/>
        </w:rPr>
        <w:t xml:space="preserve"> 533</w:t>
      </w:r>
      <w:r w:rsidR="007A1646" w:rsidRPr="00F768E0">
        <w:rPr>
          <w:rtl/>
        </w:rPr>
        <w:t>،</w:t>
      </w:r>
      <w:r w:rsidRPr="00F768E0">
        <w:rPr>
          <w:rtl/>
        </w:rPr>
        <w:t xml:space="preserve"> وأورد ذيله في الحديث 2 من الباب 4 من أبواب التقصير.</w:t>
      </w:r>
    </w:p>
    <w:p w:rsidR="005B369B" w:rsidRPr="00F768E0" w:rsidRDefault="005B369B" w:rsidP="00F768E0">
      <w:pPr>
        <w:pStyle w:val="libFootnote0"/>
        <w:rPr>
          <w:rtl/>
        </w:rPr>
      </w:pPr>
      <w:r w:rsidRPr="00F768E0">
        <w:rPr>
          <w:rtl/>
        </w:rPr>
        <w:t>9</w:t>
      </w:r>
      <w:r w:rsidR="00D43D1B" w:rsidRPr="00F768E0">
        <w:rPr>
          <w:rtl/>
        </w:rPr>
        <w:t xml:space="preserve"> - </w:t>
      </w:r>
      <w:r w:rsidRPr="00F768E0">
        <w:rPr>
          <w:rtl/>
        </w:rPr>
        <w:t>التهذيب 5</w:t>
      </w:r>
      <w:r w:rsidR="007A1646" w:rsidRPr="00F768E0">
        <w:rPr>
          <w:rtl/>
        </w:rPr>
        <w:t>:</w:t>
      </w:r>
      <w:r w:rsidRPr="00F768E0">
        <w:rPr>
          <w:rtl/>
        </w:rPr>
        <w:t xml:space="preserve"> 160 </w:t>
      </w:r>
      <w:r w:rsidR="00EB66AF" w:rsidRPr="00F768E0">
        <w:rPr>
          <w:rtl/>
        </w:rPr>
        <w:t>/</w:t>
      </w:r>
      <w:r w:rsidRPr="00F768E0">
        <w:rPr>
          <w:rtl/>
        </w:rPr>
        <w:t xml:space="preserve"> 534. </w:t>
      </w:r>
    </w:p>
    <w:p w:rsidR="005B369B" w:rsidRPr="00F768E0" w:rsidRDefault="005B369B" w:rsidP="00F82E9A">
      <w:pPr>
        <w:pStyle w:val="libFootnote0"/>
        <w:rPr>
          <w:rtl/>
        </w:rPr>
      </w:pPr>
      <w:r w:rsidRPr="00F768E0">
        <w:rPr>
          <w:rtl/>
        </w:rPr>
        <w:t>(</w:t>
      </w:r>
      <w:r w:rsidR="00F82E9A">
        <w:rPr>
          <w:rFonts w:hint="cs"/>
          <w:rtl/>
        </w:rPr>
        <w:t>3</w:t>
      </w:r>
      <w:r w:rsidRPr="00F768E0">
        <w:rPr>
          <w:rtl/>
        </w:rPr>
        <w:t>) الفقيه 2</w:t>
      </w:r>
      <w:r w:rsidR="007A1646" w:rsidRPr="00F768E0">
        <w:rPr>
          <w:rtl/>
        </w:rPr>
        <w:t>:</w:t>
      </w:r>
      <w:r w:rsidRPr="00F768E0">
        <w:rPr>
          <w:rtl/>
        </w:rPr>
        <w:t xml:space="preserve"> 237 </w:t>
      </w:r>
      <w:r w:rsidR="00EB66AF" w:rsidRPr="00F768E0">
        <w:rPr>
          <w:rtl/>
        </w:rPr>
        <w:t>/</w:t>
      </w:r>
      <w:r w:rsidRPr="00F768E0">
        <w:rPr>
          <w:rtl/>
        </w:rPr>
        <w:t xml:space="preserve"> 1131. </w:t>
      </w:r>
    </w:p>
    <w:p w:rsidR="005B369B" w:rsidRPr="00F768E0" w:rsidRDefault="005B369B" w:rsidP="00F82E9A">
      <w:pPr>
        <w:pStyle w:val="libFootnote0"/>
        <w:rPr>
          <w:rtl/>
        </w:rPr>
      </w:pPr>
      <w:r w:rsidRPr="00F768E0">
        <w:rPr>
          <w:rtl/>
        </w:rPr>
        <w:t>(</w:t>
      </w:r>
      <w:r w:rsidR="00F82E9A">
        <w:rPr>
          <w:rFonts w:hint="cs"/>
          <w:rtl/>
        </w:rPr>
        <w:t>4</w:t>
      </w:r>
      <w:r w:rsidRPr="00F768E0">
        <w:rPr>
          <w:rtl/>
        </w:rPr>
        <w:t>) التهذيب 5</w:t>
      </w:r>
      <w:r w:rsidR="007A1646" w:rsidRPr="00F768E0">
        <w:rPr>
          <w:rtl/>
        </w:rPr>
        <w:t>:</w:t>
      </w:r>
      <w:r w:rsidRPr="00F768E0">
        <w:rPr>
          <w:rtl/>
        </w:rPr>
        <w:t xml:space="preserve"> 473 </w:t>
      </w:r>
      <w:r w:rsidR="00EB66AF" w:rsidRPr="00F768E0">
        <w:rPr>
          <w:rtl/>
        </w:rPr>
        <w:t>/</w:t>
      </w:r>
      <w:r w:rsidRPr="00F768E0">
        <w:rPr>
          <w:rtl/>
        </w:rPr>
        <w:t xml:space="preserve"> 1664.</w:t>
      </w:r>
    </w:p>
    <w:p w:rsidR="005B369B" w:rsidRPr="00F768E0" w:rsidRDefault="005B369B" w:rsidP="00F768E0">
      <w:pPr>
        <w:pStyle w:val="libFootnote0"/>
        <w:rPr>
          <w:rtl/>
        </w:rPr>
      </w:pPr>
      <w:r w:rsidRPr="00F768E0">
        <w:rPr>
          <w:rtl/>
        </w:rPr>
        <w:t>10</w:t>
      </w:r>
      <w:r w:rsidR="00D43D1B" w:rsidRPr="00F768E0">
        <w:rPr>
          <w:rtl/>
        </w:rPr>
        <w:t xml:space="preserve"> - </w:t>
      </w:r>
      <w:r w:rsidRPr="00F768E0">
        <w:rPr>
          <w:rtl/>
        </w:rPr>
        <w:t>التهذيب 5</w:t>
      </w:r>
      <w:r w:rsidR="007A1646" w:rsidRPr="00F768E0">
        <w:rPr>
          <w:rtl/>
        </w:rPr>
        <w:t>:</w:t>
      </w:r>
      <w:r w:rsidRPr="00F768E0">
        <w:rPr>
          <w:rtl/>
        </w:rPr>
        <w:t xml:space="preserve"> 243 </w:t>
      </w:r>
      <w:r w:rsidR="00EB66AF" w:rsidRPr="00F768E0">
        <w:rPr>
          <w:rtl/>
        </w:rPr>
        <w:t>/</w:t>
      </w:r>
      <w:r w:rsidRPr="00F768E0">
        <w:rPr>
          <w:rtl/>
        </w:rPr>
        <w:t xml:space="preserve"> 820.</w:t>
      </w:r>
    </w:p>
    <w:p w:rsidR="005B369B" w:rsidRPr="00F768E0" w:rsidRDefault="005B369B" w:rsidP="00F768E0">
      <w:pPr>
        <w:pStyle w:val="libFootnote0"/>
        <w:rPr>
          <w:rtl/>
        </w:rPr>
      </w:pPr>
      <w:r w:rsidRPr="00F768E0">
        <w:rPr>
          <w:rtl/>
        </w:rPr>
        <w:t>11</w:t>
      </w:r>
      <w:r w:rsidR="00D43D1B" w:rsidRPr="00F768E0">
        <w:rPr>
          <w:rtl/>
        </w:rPr>
        <w:t xml:space="preserve"> - </w:t>
      </w:r>
      <w:r w:rsidRPr="00F768E0">
        <w:rPr>
          <w:rtl/>
        </w:rPr>
        <w:t>الفقيه 2</w:t>
      </w:r>
      <w:r w:rsidR="007A1646" w:rsidRPr="00F768E0">
        <w:rPr>
          <w:rtl/>
        </w:rPr>
        <w:t>:</w:t>
      </w:r>
      <w:r w:rsidRPr="00F768E0">
        <w:rPr>
          <w:rtl/>
        </w:rPr>
        <w:t xml:space="preserve"> 139 </w:t>
      </w:r>
      <w:r w:rsidR="00EB66AF" w:rsidRPr="00F768E0">
        <w:rPr>
          <w:rtl/>
        </w:rPr>
        <w:t>/</w:t>
      </w:r>
      <w:r w:rsidRPr="00F768E0">
        <w:rPr>
          <w:rtl/>
        </w:rPr>
        <w:t xml:space="preserve"> 597.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9A011A" w:rsidP="00C63504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 w:rsidRPr="009A011A">
        <w:rPr>
          <w:rStyle w:val="libAlaemChar"/>
          <w:rFonts w:hint="cs"/>
          <w:rtl/>
        </w:rPr>
        <w:t>صلى‌الله‌عليه‌وآله‌</w:t>
      </w:r>
      <w:r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للمحل</w:t>
      </w:r>
      <w:r w:rsidR="00012160">
        <w:rPr>
          <w:rFonts w:hint="cs"/>
          <w:rtl/>
        </w:rPr>
        <w:t>ّ</w:t>
      </w:r>
      <w:r w:rsidR="005B369B">
        <w:rPr>
          <w:rtl/>
        </w:rPr>
        <w:t>قين ثلاث مرات</w:t>
      </w:r>
      <w:r w:rsidR="007A1646">
        <w:rPr>
          <w:rtl/>
        </w:rPr>
        <w:t>،</w:t>
      </w:r>
      <w:r w:rsidR="005B369B">
        <w:rPr>
          <w:rtl/>
        </w:rPr>
        <w:t xml:space="preserve"> وللمقص</w:t>
      </w:r>
      <w:r w:rsidR="00012160">
        <w:rPr>
          <w:rFonts w:hint="cs"/>
          <w:rtl/>
        </w:rPr>
        <w:t>ّ</w:t>
      </w:r>
      <w:r w:rsidR="005B369B">
        <w:rPr>
          <w:rtl/>
        </w:rPr>
        <w:t>رين مر</w:t>
      </w:r>
      <w:r w:rsidR="00012160">
        <w:rPr>
          <w:rFonts w:hint="cs"/>
          <w:rtl/>
        </w:rPr>
        <w:t>ّ</w:t>
      </w:r>
      <w:r w:rsidR="005B369B">
        <w:rPr>
          <w:rtl/>
        </w:rPr>
        <w:t xml:space="preserve">ة. </w:t>
      </w:r>
    </w:p>
    <w:p w:rsidR="005B369B" w:rsidRDefault="005B369B" w:rsidP="00012160">
      <w:pPr>
        <w:pStyle w:val="libNormal"/>
        <w:rPr>
          <w:rtl/>
        </w:rPr>
      </w:pPr>
      <w:r>
        <w:rPr>
          <w:rtl/>
        </w:rPr>
        <w:t>[ 19048 ] 12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من حلق رأسه بمنى </w:t>
      </w:r>
      <w:r w:rsidR="00F937F9">
        <w:rPr>
          <w:rtl/>
        </w:rPr>
        <w:t xml:space="preserve">كان </w:t>
      </w:r>
      <w:r>
        <w:rPr>
          <w:rtl/>
        </w:rPr>
        <w:t>له بكل</w:t>
      </w:r>
      <w:r w:rsidR="00012160">
        <w:rPr>
          <w:rFonts w:hint="cs"/>
          <w:rtl/>
        </w:rPr>
        <w:t>ّ</w:t>
      </w:r>
      <w:r>
        <w:rPr>
          <w:rtl/>
        </w:rPr>
        <w:t xml:space="preserve"> شعرة نور يوم القيامة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D42A1D">
      <w:pPr>
        <w:pStyle w:val="libNormal"/>
        <w:rPr>
          <w:rtl/>
        </w:rPr>
      </w:pPr>
      <w:r>
        <w:rPr>
          <w:rtl/>
        </w:rPr>
        <w:t>[ 19049 ] 13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سالم أبي الفضيل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0121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1216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دخلنا بعمرة نقصر أو نحلق؟ فقال</w:t>
      </w:r>
      <w:r w:rsidR="007A1646">
        <w:rPr>
          <w:rtl/>
        </w:rPr>
        <w:t>:</w:t>
      </w:r>
      <w:r>
        <w:rPr>
          <w:rtl/>
        </w:rPr>
        <w:t xml:space="preserve"> احلق ف</w:t>
      </w:r>
      <w:r w:rsidR="00D42A1D">
        <w:rPr>
          <w:rFonts w:hint="cs"/>
          <w:rtl/>
        </w:rPr>
        <w:t>إ</w:t>
      </w:r>
      <w:r w:rsidR="00D42A1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رسول الله </w:t>
      </w:r>
      <w:r w:rsidR="009A011A" w:rsidRPr="0001216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01216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ترح</w:t>
      </w:r>
      <w:r w:rsidR="00941327">
        <w:rPr>
          <w:rFonts w:hint="cs"/>
          <w:rtl/>
        </w:rPr>
        <w:t>ّ</w:t>
      </w:r>
      <w:r>
        <w:rPr>
          <w:rtl/>
        </w:rPr>
        <w:t>م على المحل</w:t>
      </w:r>
      <w:r w:rsidR="00941327">
        <w:rPr>
          <w:rFonts w:hint="cs"/>
          <w:rtl/>
        </w:rPr>
        <w:t>ّ</w:t>
      </w:r>
      <w:r>
        <w:rPr>
          <w:rtl/>
        </w:rPr>
        <w:t>قين ثلاث مرات</w:t>
      </w:r>
      <w:r w:rsidR="007A1646">
        <w:rPr>
          <w:rtl/>
        </w:rPr>
        <w:t>،</w:t>
      </w:r>
      <w:r>
        <w:rPr>
          <w:rtl/>
        </w:rPr>
        <w:t xml:space="preserve"> وعلى المقصرين مرة واحدة. </w:t>
      </w:r>
    </w:p>
    <w:p w:rsidR="005B369B" w:rsidRDefault="005B369B" w:rsidP="008A67E2">
      <w:pPr>
        <w:pStyle w:val="libNormal"/>
        <w:rPr>
          <w:rtl/>
        </w:rPr>
      </w:pPr>
      <w:r>
        <w:rPr>
          <w:rtl/>
        </w:rPr>
        <w:t>[ 19050 ] 14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السناني</w:t>
      </w:r>
      <w:r w:rsidR="007A1646">
        <w:rPr>
          <w:rtl/>
        </w:rPr>
        <w:t>،</w:t>
      </w:r>
      <w:r>
        <w:rPr>
          <w:rtl/>
        </w:rPr>
        <w:t xml:space="preserve"> وعلي بن أحمد بن موسى الدقاق</w:t>
      </w:r>
      <w:r w:rsidR="007A1646">
        <w:rPr>
          <w:rtl/>
        </w:rPr>
        <w:t>،</w:t>
      </w:r>
      <w:r>
        <w:rPr>
          <w:rtl/>
        </w:rPr>
        <w:t xml:space="preserve"> عن أحمد بن يحيى بن زكريا ال</w:t>
      </w:r>
      <w:r w:rsidR="00AB5873">
        <w:rPr>
          <w:rtl/>
        </w:rPr>
        <w:t>قطّ</w:t>
      </w:r>
      <w:r>
        <w:rPr>
          <w:rtl/>
        </w:rPr>
        <w:t>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عبدالله بن حبيب </w:t>
      </w:r>
      <w:r w:rsidRPr="005B369B">
        <w:rPr>
          <w:rStyle w:val="libFootnotenumChar"/>
          <w:rtl/>
        </w:rPr>
        <w:t>(</w:t>
      </w:r>
      <w:r w:rsidR="008A67E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تميم بن بهلول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الحسن العبدي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 xml:space="preserve">بن </w:t>
      </w:r>
      <w:r w:rsidR="00E962BC">
        <w:rPr>
          <w:rtl/>
        </w:rPr>
        <w:t xml:space="preserve">مهران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 xml:space="preserve">قال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0121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1216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كيف صار الحلق على الصرورة </w:t>
      </w:r>
      <w:r w:rsidR="003D0EEA">
        <w:rPr>
          <w:rtl/>
        </w:rPr>
        <w:t xml:space="preserve">واجباً </w:t>
      </w:r>
      <w:r>
        <w:rPr>
          <w:rtl/>
        </w:rPr>
        <w:t>دون من قد حج؟ قال</w:t>
      </w:r>
      <w:r w:rsidR="007A1646">
        <w:rPr>
          <w:rtl/>
        </w:rPr>
        <w:t>:</w:t>
      </w:r>
      <w:r>
        <w:rPr>
          <w:rtl/>
        </w:rPr>
        <w:t xml:space="preserve"> ليصير بذلك موسما</w:t>
      </w:r>
      <w:r w:rsidR="00941327">
        <w:rPr>
          <w:rFonts w:hint="cs"/>
          <w:rtl/>
        </w:rPr>
        <w:t>ً</w:t>
      </w:r>
      <w:r>
        <w:rPr>
          <w:rtl/>
        </w:rPr>
        <w:t xml:space="preserve"> بسمة الآمنين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تسمع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941327">
        <w:rPr>
          <w:rStyle w:val="libAlaemChar"/>
          <w:rtl/>
        </w:rPr>
        <w:t>(</w:t>
      </w:r>
      <w:r w:rsidRPr="00012160">
        <w:rPr>
          <w:rtl/>
        </w:rPr>
        <w:t xml:space="preserve"> </w:t>
      </w:r>
      <w:r w:rsidRPr="005B369B">
        <w:rPr>
          <w:rStyle w:val="libAieChar"/>
          <w:rtl/>
        </w:rPr>
        <w:t>ل</w:t>
      </w:r>
      <w:r w:rsidR="0094132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94132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94132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خ</w:t>
      </w:r>
      <w:r w:rsidR="0094132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ل</w:t>
      </w:r>
      <w:r w:rsidR="0094132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ن</w:t>
      </w:r>
      <w:r w:rsidR="00941327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 xml:space="preserve"> ال</w:t>
      </w:r>
      <w:r w:rsidR="0094132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94132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س</w:t>
      </w:r>
      <w:r w:rsidR="0094132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ج</w:t>
      </w:r>
      <w:r w:rsidR="0094132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د</w:t>
      </w:r>
      <w:r w:rsidR="0094132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</w:t>
      </w:r>
      <w:r w:rsidR="0094132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ح</w:t>
      </w:r>
      <w:r w:rsidR="0094132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94132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ام</w:t>
      </w:r>
      <w:r w:rsidR="0094132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</w:t>
      </w:r>
      <w:r w:rsidR="00941327">
        <w:rPr>
          <w:rStyle w:val="libAieChar"/>
          <w:rFonts w:hint="cs"/>
          <w:rtl/>
        </w:rPr>
        <w:t>إِ</w:t>
      </w:r>
      <w:r w:rsidR="00941327">
        <w:rPr>
          <w:rStyle w:val="libAieChar"/>
          <w:rtl/>
        </w:rPr>
        <w:t>ن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ش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اء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الله</w:t>
      </w:r>
      <w:r w:rsidR="008738D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آم</w:t>
      </w:r>
      <w:r w:rsidR="008738D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8738D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م</w:t>
      </w:r>
      <w:r w:rsidR="008738D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ح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8738D7">
        <w:rPr>
          <w:rStyle w:val="libAieChar"/>
          <w:rFonts w:hint="cs"/>
          <w:rtl/>
        </w:rPr>
        <w:t>ِّ</w:t>
      </w:r>
      <w:r w:rsidRPr="005B369B">
        <w:rPr>
          <w:rStyle w:val="libAieChar"/>
          <w:rtl/>
        </w:rPr>
        <w:t>ق</w:t>
      </w:r>
      <w:r w:rsidR="008738D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8738D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ر</w:t>
      </w:r>
      <w:r w:rsidR="008738D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ؤ</w:t>
      </w:r>
      <w:r w:rsidR="008738D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وس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8738D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8738D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و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8738D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ق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ص</w:t>
      </w:r>
      <w:r w:rsidR="008738D7">
        <w:rPr>
          <w:rStyle w:val="libAieChar"/>
          <w:rFonts w:hint="cs"/>
          <w:rtl/>
        </w:rPr>
        <w:t>ِّ</w:t>
      </w:r>
      <w:r w:rsidRPr="005B369B">
        <w:rPr>
          <w:rStyle w:val="libAieChar"/>
          <w:rtl/>
        </w:rPr>
        <w:t>ر</w:t>
      </w:r>
      <w:r w:rsidR="008738D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8738D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ل</w:t>
      </w:r>
      <w:r w:rsidR="0070239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ت</w:t>
      </w:r>
      <w:r w:rsidR="0070239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خ</w:t>
      </w:r>
      <w:r w:rsidR="0070239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اف</w:t>
      </w:r>
      <w:r w:rsidR="0070239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702398">
        <w:rPr>
          <w:rStyle w:val="libAieChar"/>
          <w:rFonts w:hint="cs"/>
          <w:rtl/>
        </w:rPr>
        <w:t>َ</w:t>
      </w:r>
      <w:r w:rsidRPr="00012160">
        <w:rPr>
          <w:rtl/>
        </w:rPr>
        <w:t xml:space="preserve"> </w:t>
      </w:r>
      <w:r w:rsidRPr="0094132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8A67E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A67E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12160">
        <w:rPr>
          <w:rtl/>
        </w:rPr>
        <w:t xml:space="preserve">( </w:t>
      </w:r>
      <w:r>
        <w:rPr>
          <w:rtl/>
        </w:rPr>
        <w:t>العلل</w:t>
      </w:r>
      <w:r w:rsidRPr="00012160">
        <w:rPr>
          <w:rtl/>
        </w:rPr>
        <w:t xml:space="preserve"> )</w:t>
      </w:r>
      <w:r>
        <w:rPr>
          <w:rtl/>
        </w:rPr>
        <w:t xml:space="preserve"> كذلك </w:t>
      </w:r>
      <w:r w:rsidRPr="005B369B">
        <w:rPr>
          <w:rStyle w:val="libFootnotenumChar"/>
          <w:rtl/>
        </w:rPr>
        <w:t>(</w:t>
      </w:r>
      <w:r w:rsidR="008A67E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A67E2" w:rsidRDefault="005B369B" w:rsidP="008A67E2">
      <w:pPr>
        <w:pStyle w:val="libFootnote0"/>
        <w:rPr>
          <w:rtl/>
        </w:rPr>
      </w:pPr>
      <w:r w:rsidRPr="008A67E2">
        <w:rPr>
          <w:rtl/>
        </w:rPr>
        <w:t>12</w:t>
      </w:r>
      <w:r w:rsidR="00D43D1B" w:rsidRPr="008A67E2">
        <w:rPr>
          <w:rtl/>
        </w:rPr>
        <w:t xml:space="preserve"> - </w:t>
      </w:r>
      <w:r w:rsidRPr="008A67E2">
        <w:rPr>
          <w:rtl/>
        </w:rPr>
        <w:t>الفقيه 2</w:t>
      </w:r>
      <w:r w:rsidR="007A1646" w:rsidRPr="008A67E2">
        <w:rPr>
          <w:rtl/>
        </w:rPr>
        <w:t>:</w:t>
      </w:r>
      <w:r w:rsidRPr="008A67E2">
        <w:rPr>
          <w:rtl/>
        </w:rPr>
        <w:t xml:space="preserve"> 139 </w:t>
      </w:r>
      <w:r w:rsidR="00EB66AF" w:rsidRPr="008A67E2">
        <w:rPr>
          <w:rtl/>
        </w:rPr>
        <w:t>/</w:t>
      </w:r>
      <w:r w:rsidRPr="008A67E2">
        <w:rPr>
          <w:rtl/>
        </w:rPr>
        <w:t xml:space="preserve"> 598. </w:t>
      </w:r>
    </w:p>
    <w:p w:rsidR="005B369B" w:rsidRPr="008A67E2" w:rsidRDefault="005B369B" w:rsidP="008A67E2">
      <w:pPr>
        <w:pStyle w:val="libFootnote0"/>
        <w:rPr>
          <w:rtl/>
        </w:rPr>
      </w:pPr>
      <w:r w:rsidRPr="008A67E2">
        <w:rPr>
          <w:rtl/>
        </w:rPr>
        <w:t>(1) في المصدر زيادة</w:t>
      </w:r>
      <w:r w:rsidR="007A1646" w:rsidRPr="008A67E2">
        <w:rPr>
          <w:rtl/>
        </w:rPr>
        <w:t>:</w:t>
      </w:r>
      <w:r w:rsidRPr="008A67E2">
        <w:rPr>
          <w:rtl/>
        </w:rPr>
        <w:t xml:space="preserve"> ولا يجوز للصرورة </w:t>
      </w:r>
      <w:r w:rsidR="00F937F9" w:rsidRPr="008A67E2">
        <w:rPr>
          <w:rtl/>
        </w:rPr>
        <w:t xml:space="preserve">أنّ </w:t>
      </w:r>
      <w:r w:rsidRPr="008A67E2">
        <w:rPr>
          <w:rtl/>
        </w:rPr>
        <w:t>يقصر وعليه الحلق.</w:t>
      </w:r>
    </w:p>
    <w:p w:rsidR="005B369B" w:rsidRPr="008A67E2" w:rsidRDefault="005B369B" w:rsidP="008A67E2">
      <w:pPr>
        <w:pStyle w:val="libFootnote0"/>
        <w:rPr>
          <w:rtl/>
        </w:rPr>
      </w:pPr>
      <w:r w:rsidRPr="008A67E2">
        <w:rPr>
          <w:rtl/>
        </w:rPr>
        <w:t>13</w:t>
      </w:r>
      <w:r w:rsidR="00D43D1B" w:rsidRPr="008A67E2">
        <w:rPr>
          <w:rtl/>
        </w:rPr>
        <w:t xml:space="preserve"> - </w:t>
      </w:r>
      <w:r w:rsidRPr="008A67E2">
        <w:rPr>
          <w:rtl/>
        </w:rPr>
        <w:t>الفقيه 2</w:t>
      </w:r>
      <w:r w:rsidR="007A1646" w:rsidRPr="008A67E2">
        <w:rPr>
          <w:rtl/>
        </w:rPr>
        <w:t>:</w:t>
      </w:r>
      <w:r w:rsidRPr="008A67E2">
        <w:rPr>
          <w:rtl/>
        </w:rPr>
        <w:t xml:space="preserve"> 276 </w:t>
      </w:r>
      <w:r w:rsidR="00EB66AF" w:rsidRPr="008A67E2">
        <w:rPr>
          <w:rtl/>
        </w:rPr>
        <w:t>/</w:t>
      </w:r>
      <w:r w:rsidRPr="008A67E2">
        <w:rPr>
          <w:rtl/>
        </w:rPr>
        <w:t xml:space="preserve"> 1346.</w:t>
      </w:r>
    </w:p>
    <w:p w:rsidR="005B369B" w:rsidRPr="008A67E2" w:rsidRDefault="005B369B" w:rsidP="008A67E2">
      <w:pPr>
        <w:pStyle w:val="libFootnote0"/>
        <w:rPr>
          <w:rtl/>
        </w:rPr>
      </w:pPr>
      <w:r w:rsidRPr="008A67E2">
        <w:rPr>
          <w:rtl/>
        </w:rPr>
        <w:t>14</w:t>
      </w:r>
      <w:r w:rsidR="00D43D1B" w:rsidRPr="008A67E2">
        <w:rPr>
          <w:rtl/>
        </w:rPr>
        <w:t xml:space="preserve"> - </w:t>
      </w:r>
      <w:r w:rsidRPr="008A67E2">
        <w:rPr>
          <w:rtl/>
        </w:rPr>
        <w:t>الفقيه 2</w:t>
      </w:r>
      <w:r w:rsidR="007A1646" w:rsidRPr="008A67E2">
        <w:rPr>
          <w:rtl/>
        </w:rPr>
        <w:t>:</w:t>
      </w:r>
      <w:r w:rsidRPr="008A67E2">
        <w:rPr>
          <w:rtl/>
        </w:rPr>
        <w:t xml:space="preserve"> 154 </w:t>
      </w:r>
      <w:r w:rsidR="00EB66AF" w:rsidRPr="008A67E2">
        <w:rPr>
          <w:rtl/>
        </w:rPr>
        <w:t>/</w:t>
      </w:r>
      <w:r w:rsidRPr="008A67E2">
        <w:rPr>
          <w:rtl/>
        </w:rPr>
        <w:t xml:space="preserve"> 668</w:t>
      </w:r>
      <w:r w:rsidR="007A1646" w:rsidRPr="008A67E2">
        <w:rPr>
          <w:rtl/>
        </w:rPr>
        <w:t>،</w:t>
      </w:r>
      <w:r w:rsidRPr="008A67E2">
        <w:rPr>
          <w:rtl/>
        </w:rPr>
        <w:t xml:space="preserve"> وأورد </w:t>
      </w:r>
      <w:r w:rsidR="00AB5873" w:rsidRPr="008A67E2">
        <w:rPr>
          <w:rtl/>
        </w:rPr>
        <w:t>قطّ</w:t>
      </w:r>
      <w:r w:rsidRPr="008A67E2">
        <w:rPr>
          <w:rtl/>
        </w:rPr>
        <w:t>عة منه في الحديث 1 من الباب 9 من أبواب مقدمات الطواف</w:t>
      </w:r>
      <w:r w:rsidR="007A1646" w:rsidRPr="008A67E2">
        <w:rPr>
          <w:rtl/>
        </w:rPr>
        <w:t>،</w:t>
      </w:r>
      <w:r w:rsidRPr="008A67E2">
        <w:rPr>
          <w:rtl/>
        </w:rPr>
        <w:t xml:space="preserve"> </w:t>
      </w:r>
      <w:r w:rsidR="008720AD" w:rsidRPr="008A67E2">
        <w:rPr>
          <w:rtl/>
        </w:rPr>
        <w:t xml:space="preserve">وأُخرى </w:t>
      </w:r>
      <w:r w:rsidRPr="008A67E2">
        <w:rPr>
          <w:rtl/>
        </w:rPr>
        <w:t xml:space="preserve">في الحديث 1 من الباب 3 </w:t>
      </w:r>
      <w:r w:rsidR="008720AD" w:rsidRPr="008A67E2">
        <w:rPr>
          <w:rtl/>
        </w:rPr>
        <w:t xml:space="preserve">وأُخرى </w:t>
      </w:r>
      <w:r w:rsidRPr="008A67E2">
        <w:rPr>
          <w:rtl/>
        </w:rPr>
        <w:t xml:space="preserve">في الحديث 3 من الباب 7 من أبواب الوقوف بالمشعر. </w:t>
      </w:r>
    </w:p>
    <w:p w:rsidR="005B369B" w:rsidRPr="008A67E2" w:rsidRDefault="005B369B" w:rsidP="008A67E2">
      <w:pPr>
        <w:pStyle w:val="libFootnote0"/>
        <w:rPr>
          <w:rtl/>
        </w:rPr>
      </w:pPr>
      <w:r w:rsidRPr="008A67E2">
        <w:rPr>
          <w:rtl/>
        </w:rPr>
        <w:t>(</w:t>
      </w:r>
      <w:r w:rsidR="008A67E2" w:rsidRPr="008A67E2">
        <w:rPr>
          <w:rFonts w:hint="cs"/>
          <w:rtl/>
        </w:rPr>
        <w:t>2</w:t>
      </w:r>
      <w:r w:rsidRPr="008A67E2">
        <w:rPr>
          <w:rtl/>
        </w:rPr>
        <w:t>) في المصدر</w:t>
      </w:r>
      <w:r w:rsidR="007A1646" w:rsidRPr="008A67E2">
        <w:rPr>
          <w:rtl/>
        </w:rPr>
        <w:t>:</w:t>
      </w:r>
      <w:r w:rsidRPr="008A67E2">
        <w:rPr>
          <w:rtl/>
        </w:rPr>
        <w:t xml:space="preserve"> بكر بن عبدالله بن حبيب. </w:t>
      </w:r>
    </w:p>
    <w:p w:rsidR="005B369B" w:rsidRPr="008A67E2" w:rsidRDefault="005B369B" w:rsidP="008A67E2">
      <w:pPr>
        <w:pStyle w:val="libFootnote0"/>
        <w:rPr>
          <w:rtl/>
        </w:rPr>
      </w:pPr>
      <w:r w:rsidRPr="008A67E2">
        <w:rPr>
          <w:rtl/>
        </w:rPr>
        <w:t>(</w:t>
      </w:r>
      <w:r w:rsidR="008A67E2" w:rsidRPr="008A67E2">
        <w:rPr>
          <w:rFonts w:hint="cs"/>
          <w:rtl/>
        </w:rPr>
        <w:t>3</w:t>
      </w:r>
      <w:r w:rsidRPr="008A67E2">
        <w:rPr>
          <w:rtl/>
        </w:rPr>
        <w:t>) الفتح 48</w:t>
      </w:r>
      <w:r w:rsidR="007A1646" w:rsidRPr="008A67E2">
        <w:rPr>
          <w:rtl/>
        </w:rPr>
        <w:t>:</w:t>
      </w:r>
      <w:r w:rsidRPr="008A67E2">
        <w:rPr>
          <w:rtl/>
        </w:rPr>
        <w:t xml:space="preserve"> 27. </w:t>
      </w:r>
    </w:p>
    <w:p w:rsidR="005B369B" w:rsidRPr="008A67E2" w:rsidRDefault="005B369B" w:rsidP="008A67E2">
      <w:pPr>
        <w:pStyle w:val="libFootnote0"/>
        <w:rPr>
          <w:rtl/>
        </w:rPr>
      </w:pPr>
      <w:r w:rsidRPr="008A67E2">
        <w:rPr>
          <w:rtl/>
        </w:rPr>
        <w:t>(</w:t>
      </w:r>
      <w:r w:rsidR="008A67E2" w:rsidRPr="008A67E2">
        <w:rPr>
          <w:rFonts w:hint="cs"/>
          <w:rtl/>
        </w:rPr>
        <w:t>4</w:t>
      </w:r>
      <w:r w:rsidRPr="008A67E2">
        <w:rPr>
          <w:rtl/>
        </w:rPr>
        <w:t>) علل الشرائع</w:t>
      </w:r>
      <w:r w:rsidR="007A1646" w:rsidRPr="008A67E2">
        <w:rPr>
          <w:rtl/>
        </w:rPr>
        <w:t>:</w:t>
      </w:r>
      <w:r w:rsidRPr="008A67E2">
        <w:rPr>
          <w:rtl/>
        </w:rPr>
        <w:t xml:space="preserve"> 449 </w:t>
      </w:r>
      <w:r w:rsidR="00EB66AF" w:rsidRPr="008A67E2">
        <w:rPr>
          <w:rtl/>
        </w:rPr>
        <w:t>/</w:t>
      </w:r>
      <w:r w:rsidRPr="008A67E2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lastRenderedPageBreak/>
        <w:t>[ 19051 ] 15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إدريس في </w:t>
      </w:r>
      <w:r w:rsidRPr="00DB0DBD">
        <w:rPr>
          <w:rtl/>
        </w:rPr>
        <w:t xml:space="preserve">( </w:t>
      </w:r>
      <w:r>
        <w:rPr>
          <w:rtl/>
        </w:rPr>
        <w:t>آخر السرائر</w:t>
      </w:r>
      <w:r w:rsidRPr="00DB0DBD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نوادر </w:t>
      </w:r>
      <w:r w:rsidRPr="00DB0DBD">
        <w:rPr>
          <w:rtl/>
        </w:rPr>
        <w:t xml:space="preserve">( </w:t>
      </w:r>
      <w:r>
        <w:rPr>
          <w:rtl/>
        </w:rPr>
        <w:t xml:space="preserve">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Pr="00DB0DBD">
        <w:rPr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الحلبي عن أبي عبدالله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من لب</w:t>
      </w:r>
      <w:r w:rsidR="00727B7D">
        <w:rPr>
          <w:rFonts w:hint="cs"/>
          <w:rtl/>
        </w:rPr>
        <w:t>ّ</w:t>
      </w:r>
      <w:r>
        <w:rPr>
          <w:rtl/>
        </w:rPr>
        <w:t xml:space="preserve">د شعره أو عقصه فليس له </w:t>
      </w:r>
      <w:r w:rsidR="00F937F9">
        <w:rPr>
          <w:rtl/>
        </w:rPr>
        <w:t xml:space="preserve">أنّ </w:t>
      </w:r>
      <w:r>
        <w:rPr>
          <w:rtl/>
        </w:rPr>
        <w:t xml:space="preserve">يقصر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وعليه الحلق</w:t>
      </w:r>
      <w:r w:rsidR="007A1646">
        <w:rPr>
          <w:rtl/>
        </w:rPr>
        <w:t>،</w:t>
      </w:r>
      <w:r>
        <w:rPr>
          <w:rtl/>
        </w:rPr>
        <w:t xml:space="preserve"> ومن لم يلب</w:t>
      </w:r>
      <w:r w:rsidR="00B037A0">
        <w:rPr>
          <w:rFonts w:hint="cs"/>
          <w:rtl/>
        </w:rPr>
        <w:t>ّ</w:t>
      </w:r>
      <w:r>
        <w:rPr>
          <w:rtl/>
        </w:rPr>
        <w:t xml:space="preserve">ده تخير </w:t>
      </w:r>
      <w:r w:rsidR="00B037A0">
        <w:rPr>
          <w:rFonts w:hint="cs"/>
          <w:rtl/>
        </w:rPr>
        <w:t>إ</w:t>
      </w:r>
      <w:r w:rsidR="00B037A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قصر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شاء حلق</w:t>
      </w:r>
      <w:r w:rsidR="007A1646">
        <w:rPr>
          <w:rtl/>
        </w:rPr>
        <w:t>،</w:t>
      </w:r>
      <w:r>
        <w:rPr>
          <w:rtl/>
        </w:rPr>
        <w:t xml:space="preserve"> والحلق أفضل. 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حكم العمرة المفردة في أحاديث التقصير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وما </w:t>
      </w:r>
      <w:r w:rsidR="0055055C">
        <w:rPr>
          <w:rtl/>
        </w:rPr>
        <w:t xml:space="preserve">يدلّ </w:t>
      </w:r>
      <w:r>
        <w:rPr>
          <w:rtl/>
        </w:rPr>
        <w:t xml:space="preserve">على حكم الصرورة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52" w:name="_Toc284351030"/>
      <w:bookmarkStart w:id="753" w:name="_Toc303163727"/>
      <w:bookmarkStart w:id="754" w:name="_Toc377025120"/>
      <w:bookmarkStart w:id="755" w:name="_Toc250344548"/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>باب وجوب التقصير عينا</w:t>
      </w:r>
      <w:r w:rsidR="00727B7D">
        <w:rPr>
          <w:rFonts w:hint="cs"/>
          <w:rtl/>
        </w:rPr>
        <w:t>ً</w:t>
      </w:r>
      <w:r>
        <w:rPr>
          <w:rtl/>
        </w:rPr>
        <w:t xml:space="preserve"> على المرأة</w:t>
      </w:r>
      <w:bookmarkEnd w:id="752"/>
      <w:bookmarkEnd w:id="753"/>
      <w:bookmarkEnd w:id="754"/>
      <w:bookmarkEnd w:id="755"/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سعيد </w:t>
      </w:r>
      <w:r w:rsidR="007F42CA">
        <w:rPr>
          <w:rtl/>
        </w:rPr>
        <w:t>الأَعرج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عن النساء؟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لم يكن عليهن</w:t>
      </w:r>
      <w:r w:rsidR="00727B7D">
        <w:rPr>
          <w:rFonts w:hint="cs"/>
          <w:rtl/>
        </w:rPr>
        <w:t>ّ</w:t>
      </w:r>
      <w:r>
        <w:rPr>
          <w:rtl/>
        </w:rPr>
        <w:t xml:space="preserve"> ذبح فليأخذن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27B7D" w:rsidRDefault="005B369B" w:rsidP="00727B7D">
      <w:pPr>
        <w:pStyle w:val="libFootnote0"/>
        <w:rPr>
          <w:rtl/>
        </w:rPr>
      </w:pPr>
      <w:r w:rsidRPr="00727B7D">
        <w:rPr>
          <w:rtl/>
        </w:rPr>
        <w:t>15</w:t>
      </w:r>
      <w:r w:rsidR="00D43D1B" w:rsidRPr="00727B7D">
        <w:rPr>
          <w:rtl/>
        </w:rPr>
        <w:t xml:space="preserve"> - </w:t>
      </w:r>
      <w:r w:rsidRPr="00727B7D">
        <w:rPr>
          <w:rtl/>
        </w:rPr>
        <w:t>السرائر</w:t>
      </w:r>
      <w:r w:rsidR="007A1646" w:rsidRPr="00727B7D">
        <w:rPr>
          <w:rtl/>
        </w:rPr>
        <w:t>:</w:t>
      </w:r>
      <w:r w:rsidRPr="00727B7D">
        <w:rPr>
          <w:rtl/>
        </w:rPr>
        <w:t xml:space="preserve"> 474. </w:t>
      </w:r>
    </w:p>
    <w:p w:rsidR="005B369B" w:rsidRPr="00727B7D" w:rsidRDefault="005B369B" w:rsidP="00727B7D">
      <w:pPr>
        <w:pStyle w:val="libFootnote0"/>
        <w:rPr>
          <w:rtl/>
        </w:rPr>
      </w:pPr>
      <w:r w:rsidRPr="00727B7D">
        <w:rPr>
          <w:rtl/>
        </w:rPr>
        <w:t>(1) في المصدر</w:t>
      </w:r>
      <w:r w:rsidR="007A1646" w:rsidRPr="00727B7D">
        <w:rPr>
          <w:rtl/>
        </w:rPr>
        <w:t>:</w:t>
      </w:r>
      <w:r w:rsidRPr="00727B7D">
        <w:rPr>
          <w:rtl/>
        </w:rPr>
        <w:t xml:space="preserve"> فليس له التقصير. </w:t>
      </w:r>
    </w:p>
    <w:p w:rsidR="005B369B" w:rsidRPr="00727B7D" w:rsidRDefault="005B369B" w:rsidP="00727B7D">
      <w:pPr>
        <w:pStyle w:val="libFootnote0"/>
        <w:rPr>
          <w:rtl/>
        </w:rPr>
      </w:pPr>
      <w:r w:rsidRPr="00727B7D">
        <w:rPr>
          <w:rtl/>
        </w:rPr>
        <w:t xml:space="preserve">(2) </w:t>
      </w:r>
      <w:r w:rsidR="00826977" w:rsidRPr="00727B7D">
        <w:rPr>
          <w:rtl/>
        </w:rPr>
        <w:t xml:space="preserve">تقدّم </w:t>
      </w:r>
      <w:r w:rsidRPr="00727B7D">
        <w:rPr>
          <w:rtl/>
        </w:rPr>
        <w:t>في الباب 5 من أبواب التقصير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</w:t>
      </w:r>
      <w:r w:rsidR="00826977" w:rsidRPr="00727B7D">
        <w:rPr>
          <w:rtl/>
        </w:rPr>
        <w:t xml:space="preserve">تقدّم </w:t>
      </w:r>
      <w:r w:rsidRPr="00727B7D">
        <w:rPr>
          <w:rtl/>
        </w:rPr>
        <w:t xml:space="preserve">ما </w:t>
      </w:r>
      <w:r w:rsidR="0055055C" w:rsidRPr="00727B7D">
        <w:rPr>
          <w:rtl/>
        </w:rPr>
        <w:t xml:space="preserve">يدلّ </w:t>
      </w:r>
      <w:r w:rsidRPr="00727B7D">
        <w:rPr>
          <w:rtl/>
        </w:rPr>
        <w:t>على حكم عمرة التمتع في الحديثين 2 و 8 من الباب 2 وفي الحديث 4 من الباب 3 وفي الحديثين 3 و 9 من الباب 5 وفي الحديث 2 من الباب 8 من أبواب أقسام الحج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وفي الحديث 3 من الباب 45 من أبواب تروك الاحرام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وفي الحديثين 6 و 7 من الباب 82 وفي الباب 83 وفي الحديث 12 من الباب 84 من أبواب الطواف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وفي </w:t>
      </w:r>
      <w:r w:rsidR="00651B9C" w:rsidRPr="00727B7D">
        <w:rPr>
          <w:rtl/>
        </w:rPr>
        <w:t>الأبواب</w:t>
      </w:r>
      <w:r w:rsidRPr="00727B7D">
        <w:rPr>
          <w:rtl/>
        </w:rPr>
        <w:t xml:space="preserve"> 1 و 2 و 3 و 4 و 6 و 9 من أبوب التقصير. </w:t>
      </w:r>
    </w:p>
    <w:p w:rsidR="005B369B" w:rsidRPr="00727B7D" w:rsidRDefault="005B369B" w:rsidP="00727B7D">
      <w:pPr>
        <w:pStyle w:val="libFootnote0"/>
        <w:rPr>
          <w:rtl/>
        </w:rPr>
      </w:pPr>
      <w:r w:rsidRPr="00727B7D">
        <w:rPr>
          <w:rtl/>
        </w:rPr>
        <w:t xml:space="preserve">(3) </w:t>
      </w:r>
      <w:r w:rsidR="00826977" w:rsidRPr="00727B7D">
        <w:rPr>
          <w:rtl/>
        </w:rPr>
        <w:t xml:space="preserve">تقدّم </w:t>
      </w:r>
      <w:r w:rsidRPr="00727B7D">
        <w:rPr>
          <w:rtl/>
        </w:rPr>
        <w:t xml:space="preserve">في الحديث 4 من الباب 5 من هذه </w:t>
      </w:r>
      <w:r w:rsidR="00651B9C" w:rsidRPr="00727B7D">
        <w:rPr>
          <w:rtl/>
        </w:rPr>
        <w:t>الأبواب</w:t>
      </w:r>
      <w:r w:rsidRPr="00727B7D">
        <w:rPr>
          <w:rtl/>
        </w:rPr>
        <w:t xml:space="preserve">. </w:t>
      </w:r>
    </w:p>
    <w:p w:rsidR="005B369B" w:rsidRPr="00727B7D" w:rsidRDefault="005B369B" w:rsidP="00727B7D">
      <w:pPr>
        <w:pStyle w:val="libFootnote0"/>
        <w:rPr>
          <w:rtl/>
        </w:rPr>
      </w:pPr>
      <w:r w:rsidRPr="00727B7D">
        <w:rPr>
          <w:rtl/>
        </w:rPr>
        <w:t xml:space="preserve">(4) يأتي ما </w:t>
      </w:r>
      <w:r w:rsidR="0055055C" w:rsidRPr="00727B7D">
        <w:rPr>
          <w:rtl/>
        </w:rPr>
        <w:t xml:space="preserve">يدلّ </w:t>
      </w:r>
      <w:r w:rsidRPr="00727B7D">
        <w:rPr>
          <w:rtl/>
        </w:rPr>
        <w:t xml:space="preserve">على بعض المقصود في الحديث 2 من الباب 8 من هذه </w:t>
      </w:r>
      <w:r w:rsidR="00651B9C" w:rsidRPr="00727B7D">
        <w:rPr>
          <w:rtl/>
        </w:rPr>
        <w:t>الأبواب</w:t>
      </w:r>
      <w:r w:rsidRPr="00727B7D">
        <w:rPr>
          <w:rtl/>
        </w:rPr>
        <w:t xml:space="preserve">. </w:t>
      </w:r>
    </w:p>
    <w:p w:rsidR="005B369B" w:rsidRPr="00727B7D" w:rsidRDefault="005B369B" w:rsidP="00BB3359">
      <w:pPr>
        <w:pStyle w:val="libFootnoteCenterBold"/>
        <w:rPr>
          <w:rtl/>
        </w:rPr>
      </w:pPr>
      <w:r w:rsidRPr="00727B7D">
        <w:rPr>
          <w:rtl/>
        </w:rPr>
        <w:t>الباب 8</w:t>
      </w:r>
    </w:p>
    <w:p w:rsidR="005B369B" w:rsidRPr="00727B7D" w:rsidRDefault="005B369B" w:rsidP="00BB3359">
      <w:pPr>
        <w:pStyle w:val="libFootnoteCenterBold"/>
        <w:rPr>
          <w:rtl/>
        </w:rPr>
      </w:pPr>
      <w:r w:rsidRPr="00727B7D">
        <w:rPr>
          <w:rtl/>
        </w:rPr>
        <w:t>فيه 4 أحاديث</w:t>
      </w:r>
    </w:p>
    <w:p w:rsidR="005B369B" w:rsidRPr="00727B7D" w:rsidRDefault="005B369B" w:rsidP="00727B7D">
      <w:pPr>
        <w:pStyle w:val="libFootnote0"/>
        <w:rPr>
          <w:rtl/>
        </w:rPr>
      </w:pPr>
      <w:r w:rsidRPr="00727B7D">
        <w:rPr>
          <w:rtl/>
        </w:rPr>
        <w:t>1</w:t>
      </w:r>
      <w:r w:rsidR="00D43D1B" w:rsidRPr="00727B7D">
        <w:rPr>
          <w:rtl/>
        </w:rPr>
        <w:t xml:space="preserve"> - </w:t>
      </w:r>
      <w:r w:rsidRPr="00727B7D">
        <w:rPr>
          <w:rtl/>
        </w:rPr>
        <w:t>الكافي 4</w:t>
      </w:r>
      <w:r w:rsidR="007A1646" w:rsidRPr="00727B7D">
        <w:rPr>
          <w:rtl/>
        </w:rPr>
        <w:t>:</w:t>
      </w:r>
      <w:r w:rsidRPr="00727B7D">
        <w:rPr>
          <w:rtl/>
        </w:rPr>
        <w:t xml:space="preserve"> 475 </w:t>
      </w:r>
      <w:r w:rsidR="00EB66AF" w:rsidRPr="00727B7D">
        <w:rPr>
          <w:rtl/>
        </w:rPr>
        <w:t>/</w:t>
      </w:r>
      <w:r w:rsidRPr="00727B7D">
        <w:rPr>
          <w:rtl/>
        </w:rPr>
        <w:t xml:space="preserve"> 7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والتهذيب 5</w:t>
      </w:r>
      <w:r w:rsidR="007A1646" w:rsidRPr="00727B7D">
        <w:rPr>
          <w:rtl/>
        </w:rPr>
        <w:t>:</w:t>
      </w:r>
      <w:r w:rsidRPr="00727B7D">
        <w:rPr>
          <w:rtl/>
        </w:rPr>
        <w:t xml:space="preserve"> 195 </w:t>
      </w:r>
      <w:r w:rsidR="00EB66AF" w:rsidRPr="00727B7D">
        <w:rPr>
          <w:rtl/>
        </w:rPr>
        <w:t>/</w:t>
      </w:r>
      <w:r w:rsidRPr="00727B7D">
        <w:rPr>
          <w:rtl/>
        </w:rPr>
        <w:t xml:space="preserve"> 647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وأورده بتمامه في الحديث 2 من الباب 17 من أبواب الوقوف بالمشعر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</w:t>
      </w:r>
      <w:r w:rsidR="00AB5873" w:rsidRPr="00727B7D">
        <w:rPr>
          <w:rtl/>
        </w:rPr>
        <w:t>قطّ</w:t>
      </w:r>
      <w:r w:rsidRPr="00727B7D">
        <w:rPr>
          <w:rtl/>
        </w:rPr>
        <w:t>عة منه في الحديث 1 من الباب 1 من أبواب رمي جمرة العقبة</w:t>
      </w:r>
      <w:r w:rsidR="007A1646" w:rsidRPr="00727B7D">
        <w:rPr>
          <w:rtl/>
        </w:rPr>
        <w:t>،</w:t>
      </w:r>
      <w:r w:rsidRPr="00727B7D">
        <w:rPr>
          <w:rtl/>
        </w:rPr>
        <w:t xml:space="preserve"> وفي الحديث 2 من الباب 39 من أبواب الذبح.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0DBD">
      <w:pPr>
        <w:pStyle w:val="libNormal0"/>
        <w:rPr>
          <w:rtl/>
        </w:rPr>
      </w:pPr>
      <w:r>
        <w:rPr>
          <w:rtl/>
        </w:rPr>
        <w:lastRenderedPageBreak/>
        <w:t>من شعورهن</w:t>
      </w:r>
      <w:r w:rsidR="00BB3359">
        <w:rPr>
          <w:rFonts w:hint="cs"/>
          <w:rtl/>
        </w:rPr>
        <w:t>ّ</w:t>
      </w:r>
      <w:r>
        <w:rPr>
          <w:rtl/>
        </w:rPr>
        <w:t xml:space="preserve"> ويق</w:t>
      </w:r>
      <w:r w:rsidR="00BB3359">
        <w:rPr>
          <w:rFonts w:hint="cs"/>
          <w:rtl/>
        </w:rPr>
        <w:t>ّ</w:t>
      </w:r>
      <w:r>
        <w:rPr>
          <w:rtl/>
        </w:rPr>
        <w:t>صرن من أظفارهن</w:t>
      </w:r>
      <w:r w:rsidR="00BB3359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[ 19053 ]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ابن أبي حمزة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B0DB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وتقصر المرأة</w:t>
      </w:r>
      <w:r w:rsidR="007A1646">
        <w:rPr>
          <w:rtl/>
        </w:rPr>
        <w:t>،</w:t>
      </w:r>
      <w:r>
        <w:rPr>
          <w:rtl/>
        </w:rPr>
        <w:t xml:space="preserve"> ويحلق الرجل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شاء قصر </w:t>
      </w:r>
      <w:r w:rsidR="00F937F9">
        <w:rPr>
          <w:rtl/>
        </w:rPr>
        <w:t xml:space="preserve">أنّ كان </w:t>
      </w:r>
      <w:r>
        <w:rPr>
          <w:rtl/>
        </w:rPr>
        <w:t xml:space="preserve">قد </w:t>
      </w:r>
      <w:r w:rsidR="002C2ACB">
        <w:rPr>
          <w:rtl/>
        </w:rPr>
        <w:t xml:space="preserve">حجّ </w:t>
      </w:r>
      <w:r>
        <w:rPr>
          <w:rtl/>
        </w:rPr>
        <w:t>قبل ذلك.</w:t>
      </w:r>
    </w:p>
    <w:p w:rsidR="005B369B" w:rsidRDefault="007F42CA" w:rsidP="00DB0DBD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5B369B">
        <w:rPr>
          <w:rtl/>
        </w:rPr>
        <w:t xml:space="preserve"> وكذا الذي قبله. 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[ 19054 ] 3</w:t>
      </w:r>
      <w:r w:rsidR="00D43D1B">
        <w:rPr>
          <w:rtl/>
        </w:rPr>
        <w:t xml:space="preserve"> - </w:t>
      </w:r>
      <w:r>
        <w:rPr>
          <w:rtl/>
        </w:rPr>
        <w:t>وبإسناده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ليس على النساء حلق ويجزيهن</w:t>
      </w:r>
      <w:r w:rsidR="00BB3359">
        <w:rPr>
          <w:rFonts w:hint="cs"/>
          <w:rtl/>
        </w:rPr>
        <w:t>ّ</w:t>
      </w:r>
      <w:r>
        <w:rPr>
          <w:rtl/>
        </w:rPr>
        <w:t xml:space="preserve"> التقصير. 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[ 19055 ]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</w:t>
      </w:r>
      <w:r w:rsidR="007A1646">
        <w:rPr>
          <w:rtl/>
        </w:rPr>
        <w:t>،</w:t>
      </w:r>
      <w:r>
        <w:rPr>
          <w:rtl/>
        </w:rPr>
        <w:t xml:space="preserve"> عن حماد بن عمرو وأنس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DB0DB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وصي</w:t>
      </w:r>
      <w:r w:rsidR="00BB3359">
        <w:rPr>
          <w:rFonts w:hint="cs"/>
          <w:rtl/>
        </w:rPr>
        <w:t>ّ</w:t>
      </w:r>
      <w:r>
        <w:rPr>
          <w:rtl/>
        </w:rPr>
        <w:t xml:space="preserve">ة النبي لعلي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B0DB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علي ليس على النساء جمعة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ولا استلام الحجر ولا حلق.</w:t>
      </w:r>
    </w:p>
    <w:p w:rsidR="005B369B" w:rsidRDefault="005B369B" w:rsidP="005B369B">
      <w:pPr>
        <w:pStyle w:val="Heading2Center"/>
        <w:rPr>
          <w:rtl/>
        </w:rPr>
      </w:pPr>
      <w:bookmarkStart w:id="756" w:name="_Toc284351031"/>
      <w:bookmarkStart w:id="757" w:name="_Toc303163728"/>
      <w:bookmarkStart w:id="758" w:name="_Toc377025121"/>
      <w:bookmarkStart w:id="759" w:name="_Toc250344549"/>
      <w:r>
        <w:rPr>
          <w:rtl/>
        </w:rPr>
        <w:t>9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 xml:space="preserve">يجوز </w:t>
      </w:r>
      <w:r w:rsidR="00BB335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يولي الحلق غيره</w:t>
      </w:r>
      <w:bookmarkEnd w:id="756"/>
      <w:bookmarkEnd w:id="757"/>
      <w:bookmarkEnd w:id="758"/>
      <w:bookmarkEnd w:id="759"/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ابي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B3359" w:rsidRDefault="005B369B" w:rsidP="00BB3359">
      <w:pPr>
        <w:pStyle w:val="libFootnote0"/>
        <w:rPr>
          <w:rtl/>
        </w:rPr>
      </w:pPr>
      <w:r w:rsidRPr="00BB3359">
        <w:rPr>
          <w:rtl/>
        </w:rPr>
        <w:t>2</w:t>
      </w:r>
      <w:r w:rsidR="00D43D1B" w:rsidRPr="00BB3359">
        <w:rPr>
          <w:rtl/>
        </w:rPr>
        <w:t xml:space="preserve"> - </w:t>
      </w:r>
      <w:r w:rsidRPr="00BB3359">
        <w:rPr>
          <w:rtl/>
        </w:rPr>
        <w:t>الكافي 4</w:t>
      </w:r>
      <w:r w:rsidR="007A1646" w:rsidRPr="00BB3359">
        <w:rPr>
          <w:rtl/>
        </w:rPr>
        <w:t>:</w:t>
      </w:r>
      <w:r w:rsidRPr="00BB3359">
        <w:rPr>
          <w:rtl/>
        </w:rPr>
        <w:t xml:space="preserve"> 474 </w:t>
      </w:r>
      <w:r w:rsidR="00EB66AF" w:rsidRPr="00BB3359">
        <w:rPr>
          <w:rtl/>
        </w:rPr>
        <w:t>/</w:t>
      </w:r>
      <w:r w:rsidRPr="00BB3359">
        <w:rPr>
          <w:rtl/>
        </w:rPr>
        <w:t xml:space="preserve"> 4</w:t>
      </w:r>
      <w:r w:rsidR="007A1646" w:rsidRPr="00BB3359">
        <w:rPr>
          <w:rtl/>
        </w:rPr>
        <w:t>،</w:t>
      </w:r>
      <w:r w:rsidRPr="00BB3359">
        <w:rPr>
          <w:rtl/>
        </w:rPr>
        <w:t xml:space="preserve"> وأورده بتمامه في الحديث 4 من الباب 17 من أبواب الوقوف بالمشعر. </w:t>
      </w:r>
    </w:p>
    <w:p w:rsidR="005B369B" w:rsidRPr="00BB3359" w:rsidRDefault="005B369B" w:rsidP="00BB3359">
      <w:pPr>
        <w:pStyle w:val="libFootnote0"/>
        <w:rPr>
          <w:rtl/>
        </w:rPr>
      </w:pPr>
      <w:r w:rsidRPr="00BB3359">
        <w:rPr>
          <w:rtl/>
        </w:rPr>
        <w:t>(1) التهذيب 5</w:t>
      </w:r>
      <w:r w:rsidR="007A1646" w:rsidRPr="00BB3359">
        <w:rPr>
          <w:rtl/>
        </w:rPr>
        <w:t>:</w:t>
      </w:r>
      <w:r w:rsidRPr="00BB3359">
        <w:rPr>
          <w:rtl/>
        </w:rPr>
        <w:t xml:space="preserve"> 194 </w:t>
      </w:r>
      <w:r w:rsidR="00EB66AF" w:rsidRPr="00BB3359">
        <w:rPr>
          <w:rtl/>
        </w:rPr>
        <w:t>/</w:t>
      </w:r>
      <w:r w:rsidRPr="00BB3359">
        <w:rPr>
          <w:rtl/>
        </w:rPr>
        <w:t xml:space="preserve"> 644.</w:t>
      </w:r>
    </w:p>
    <w:p w:rsidR="005B369B" w:rsidRPr="00BB3359" w:rsidRDefault="005B369B" w:rsidP="00BB3359">
      <w:pPr>
        <w:pStyle w:val="libFootnote0"/>
        <w:rPr>
          <w:rtl/>
        </w:rPr>
      </w:pPr>
      <w:r w:rsidRPr="00BB3359">
        <w:rPr>
          <w:rtl/>
        </w:rPr>
        <w:t>3</w:t>
      </w:r>
      <w:r w:rsidR="00D43D1B" w:rsidRPr="00BB3359">
        <w:rPr>
          <w:rtl/>
        </w:rPr>
        <w:t xml:space="preserve"> - </w:t>
      </w:r>
      <w:r w:rsidRPr="00BB3359">
        <w:rPr>
          <w:rtl/>
        </w:rPr>
        <w:t>التهذيب 5</w:t>
      </w:r>
      <w:r w:rsidR="007A1646" w:rsidRPr="00BB3359">
        <w:rPr>
          <w:rtl/>
        </w:rPr>
        <w:t>:</w:t>
      </w:r>
      <w:r w:rsidRPr="00BB3359">
        <w:rPr>
          <w:rtl/>
        </w:rPr>
        <w:t xml:space="preserve"> 390 </w:t>
      </w:r>
      <w:r w:rsidR="00EB66AF" w:rsidRPr="00BB3359">
        <w:rPr>
          <w:rtl/>
        </w:rPr>
        <w:t>/</w:t>
      </w:r>
      <w:r w:rsidRPr="00BB3359">
        <w:rPr>
          <w:rtl/>
        </w:rPr>
        <w:t xml:space="preserve"> 1364 وفيه</w:t>
      </w:r>
      <w:r w:rsidR="007A1646" w:rsidRPr="00BB3359">
        <w:rPr>
          <w:rtl/>
        </w:rPr>
        <w:t>:</w:t>
      </w:r>
      <w:r w:rsidRPr="00BB3359">
        <w:rPr>
          <w:rtl/>
        </w:rPr>
        <w:t xml:space="preserve"> عليهن بدل يجزيهن</w:t>
      </w:r>
      <w:r w:rsidR="007A1646" w:rsidRPr="00BB3359">
        <w:rPr>
          <w:rtl/>
        </w:rPr>
        <w:t>،</w:t>
      </w:r>
      <w:r w:rsidRPr="00BB3359">
        <w:rPr>
          <w:rtl/>
        </w:rPr>
        <w:t xml:space="preserve"> وأورده في الحديث 3 من الباب 21 من أبواب أقسام الحج. وفي الحديث 2 من الباب 5 من ابواب التقصير.</w:t>
      </w:r>
    </w:p>
    <w:p w:rsidR="005B369B" w:rsidRPr="00BB3359" w:rsidRDefault="005B369B" w:rsidP="00BB3359">
      <w:pPr>
        <w:pStyle w:val="libFootnote0"/>
        <w:rPr>
          <w:rtl/>
        </w:rPr>
      </w:pPr>
      <w:r w:rsidRPr="00BB3359">
        <w:rPr>
          <w:rtl/>
        </w:rPr>
        <w:t>4</w:t>
      </w:r>
      <w:r w:rsidR="00D43D1B" w:rsidRPr="00BB3359">
        <w:rPr>
          <w:rtl/>
        </w:rPr>
        <w:t xml:space="preserve"> - </w:t>
      </w:r>
      <w:r w:rsidRPr="00BB3359">
        <w:rPr>
          <w:rtl/>
        </w:rPr>
        <w:t>الفقيه 4</w:t>
      </w:r>
      <w:r w:rsidR="007A1646" w:rsidRPr="00BB3359">
        <w:rPr>
          <w:rtl/>
        </w:rPr>
        <w:t>:</w:t>
      </w:r>
      <w:r w:rsidRPr="00BB3359">
        <w:rPr>
          <w:rtl/>
        </w:rPr>
        <w:t xml:space="preserve"> 263 </w:t>
      </w:r>
      <w:r w:rsidR="00EB66AF" w:rsidRPr="00BB3359">
        <w:rPr>
          <w:rtl/>
        </w:rPr>
        <w:t>/</w:t>
      </w:r>
      <w:r w:rsidRPr="00BB3359">
        <w:rPr>
          <w:rtl/>
        </w:rPr>
        <w:t xml:space="preserve"> 824. </w:t>
      </w:r>
    </w:p>
    <w:p w:rsidR="005B369B" w:rsidRPr="00BB3359" w:rsidRDefault="005B369B" w:rsidP="00BB3359">
      <w:pPr>
        <w:pStyle w:val="libFootnote0"/>
        <w:rPr>
          <w:rtl/>
        </w:rPr>
      </w:pPr>
      <w:r w:rsidRPr="00BB3359">
        <w:rPr>
          <w:rtl/>
        </w:rPr>
        <w:t>و</w:t>
      </w:r>
      <w:r w:rsidR="00826977" w:rsidRPr="00BB3359">
        <w:rPr>
          <w:rtl/>
        </w:rPr>
        <w:t xml:space="preserve">تقدّم </w:t>
      </w:r>
      <w:r w:rsidRPr="00BB3359">
        <w:rPr>
          <w:rtl/>
        </w:rPr>
        <w:t xml:space="preserve">ما </w:t>
      </w:r>
      <w:r w:rsidR="0055055C" w:rsidRPr="00BB3359">
        <w:rPr>
          <w:rtl/>
        </w:rPr>
        <w:t xml:space="preserve">يدلّ </w:t>
      </w:r>
      <w:r w:rsidRPr="00BB3359">
        <w:rPr>
          <w:rtl/>
        </w:rPr>
        <w:t>على ذلك في الحديث 7 من الباب 17 من أبواب الوقوف بالمشعر</w:t>
      </w:r>
      <w:r w:rsidR="007A1646" w:rsidRPr="00BB3359">
        <w:rPr>
          <w:rtl/>
        </w:rPr>
        <w:t>،</w:t>
      </w:r>
      <w:r w:rsidRPr="00BB3359">
        <w:rPr>
          <w:rtl/>
        </w:rPr>
        <w:t xml:space="preserve"> وفي الحديث 2 من الباب 1 من أبواب رمي جمرة العقبة</w:t>
      </w:r>
      <w:r w:rsidR="007A1646" w:rsidRPr="00BB3359">
        <w:rPr>
          <w:rtl/>
        </w:rPr>
        <w:t>،</w:t>
      </w:r>
      <w:r w:rsidRPr="00BB3359">
        <w:rPr>
          <w:rtl/>
        </w:rPr>
        <w:t xml:space="preserve"> وفي الحديثين 2 و 3 من الباب 5 من أبواب التقصير. </w:t>
      </w:r>
    </w:p>
    <w:p w:rsidR="005B369B" w:rsidRPr="00BB3359" w:rsidRDefault="005B369B" w:rsidP="00BB3359">
      <w:pPr>
        <w:pStyle w:val="libFootnoteCenterBold"/>
        <w:rPr>
          <w:rtl/>
        </w:rPr>
      </w:pPr>
      <w:r w:rsidRPr="00BB3359">
        <w:rPr>
          <w:rtl/>
        </w:rPr>
        <w:t>الباب 9</w:t>
      </w:r>
    </w:p>
    <w:p w:rsidR="005B369B" w:rsidRPr="00BB3359" w:rsidRDefault="005B369B" w:rsidP="00BB3359">
      <w:pPr>
        <w:pStyle w:val="libFootnoteCenterBold"/>
        <w:rPr>
          <w:rtl/>
        </w:rPr>
      </w:pPr>
      <w:r w:rsidRPr="00BB3359">
        <w:rPr>
          <w:rtl/>
        </w:rPr>
        <w:t>فيه حديث واحد</w:t>
      </w:r>
    </w:p>
    <w:p w:rsidR="005B369B" w:rsidRPr="00BB3359" w:rsidRDefault="005B369B" w:rsidP="00BB3359">
      <w:pPr>
        <w:pStyle w:val="libFootnote0"/>
        <w:rPr>
          <w:rtl/>
        </w:rPr>
      </w:pPr>
      <w:r w:rsidRPr="00BB3359">
        <w:rPr>
          <w:rtl/>
        </w:rPr>
        <w:t>1</w:t>
      </w:r>
      <w:r w:rsidR="00D43D1B" w:rsidRPr="00BB3359">
        <w:rPr>
          <w:rtl/>
        </w:rPr>
        <w:t xml:space="preserve"> - </w:t>
      </w:r>
      <w:r w:rsidRPr="00BB3359">
        <w:rPr>
          <w:rtl/>
        </w:rPr>
        <w:t>التهذيب 5</w:t>
      </w:r>
      <w:r w:rsidR="007A1646" w:rsidRPr="00BB3359">
        <w:rPr>
          <w:rtl/>
        </w:rPr>
        <w:t>:</w:t>
      </w:r>
      <w:r w:rsidRPr="00BB3359">
        <w:rPr>
          <w:rtl/>
        </w:rPr>
        <w:t xml:space="preserve"> 458 </w:t>
      </w:r>
      <w:r w:rsidR="00EB66AF" w:rsidRPr="00BB3359">
        <w:rPr>
          <w:rtl/>
        </w:rPr>
        <w:t>/</w:t>
      </w:r>
      <w:r w:rsidRPr="00BB3359">
        <w:rPr>
          <w:rtl/>
        </w:rPr>
        <w:t xml:space="preserve"> 1589.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0DBD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الذي حلق رأس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يوم الحديبية خراش بن أ</w:t>
      </w:r>
      <w:r w:rsidR="00612926">
        <w:rPr>
          <w:rFonts w:hint="cs"/>
          <w:rtl/>
        </w:rPr>
        <w:t>ُ</w:t>
      </w:r>
      <w:r>
        <w:rPr>
          <w:rtl/>
        </w:rPr>
        <w:t>مي</w:t>
      </w:r>
      <w:r w:rsidR="00612926">
        <w:rPr>
          <w:rFonts w:hint="cs"/>
          <w:rtl/>
        </w:rPr>
        <w:t>ّ</w:t>
      </w:r>
      <w:r>
        <w:rPr>
          <w:rtl/>
        </w:rPr>
        <w:t>ة الخزاعي</w:t>
      </w:r>
      <w:r w:rsidR="007A1646">
        <w:rPr>
          <w:rtl/>
        </w:rPr>
        <w:t>،</w:t>
      </w:r>
      <w:r>
        <w:rPr>
          <w:rtl/>
        </w:rPr>
        <w:t xml:space="preserve"> والذي حلق رأس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في حج</w:t>
      </w:r>
      <w:r w:rsidR="00612926">
        <w:rPr>
          <w:rFonts w:hint="cs"/>
          <w:rtl/>
        </w:rPr>
        <w:t>ّ</w:t>
      </w:r>
      <w:r>
        <w:rPr>
          <w:rtl/>
        </w:rPr>
        <w:t>ته مع</w:t>
      </w:r>
      <w:r w:rsidR="00612926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فقالت قريش</w:t>
      </w:r>
      <w:r w:rsidR="007A1646">
        <w:rPr>
          <w:rtl/>
        </w:rPr>
        <w:t>:</w:t>
      </w:r>
      <w:r>
        <w:rPr>
          <w:rtl/>
        </w:rPr>
        <w:t xml:space="preserve"> أي مع</w:t>
      </w:r>
      <w:r w:rsidR="007F42CA">
        <w:rPr>
          <w:rtl/>
        </w:rPr>
        <w:t xml:space="preserve">مرّ </w:t>
      </w:r>
      <w:r>
        <w:rPr>
          <w:rtl/>
        </w:rPr>
        <w:t>أ</w:t>
      </w:r>
      <w:r w:rsidR="00612926">
        <w:rPr>
          <w:rFonts w:hint="cs"/>
          <w:rtl/>
        </w:rPr>
        <w:t>ُ</w:t>
      </w:r>
      <w:r>
        <w:rPr>
          <w:rtl/>
        </w:rPr>
        <w:t xml:space="preserve">ذن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في يدك وفي يدك الموسى</w:t>
      </w:r>
      <w:r w:rsidR="007A1646">
        <w:rPr>
          <w:rtl/>
        </w:rPr>
        <w:t>،</w:t>
      </w:r>
      <w:r>
        <w:rPr>
          <w:rtl/>
        </w:rPr>
        <w:t xml:space="preserve"> فقال معم</w:t>
      </w:r>
      <w:r w:rsidR="00612926">
        <w:rPr>
          <w:rFonts w:hint="cs"/>
          <w:rtl/>
        </w:rPr>
        <w:t>ّ</w:t>
      </w:r>
      <w:r>
        <w:rPr>
          <w:rtl/>
        </w:rPr>
        <w:t>ر</w:t>
      </w:r>
      <w:r w:rsidR="007A1646">
        <w:rPr>
          <w:rtl/>
        </w:rPr>
        <w:t>:</w:t>
      </w:r>
      <w:r>
        <w:rPr>
          <w:rtl/>
        </w:rPr>
        <w:t xml:space="preserve"> إي والله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 w:rsidR="00612926">
        <w:rPr>
          <w:rtl/>
        </w:rPr>
        <w:t>ل</w:t>
      </w:r>
      <w:r w:rsidR="00612926">
        <w:rPr>
          <w:rFonts w:hint="cs"/>
          <w:rtl/>
        </w:rPr>
        <w:t>أَ</w:t>
      </w:r>
      <w:r>
        <w:rPr>
          <w:rtl/>
        </w:rPr>
        <w:t>عد</w:t>
      </w:r>
      <w:r w:rsidR="00612926">
        <w:rPr>
          <w:rFonts w:hint="cs"/>
          <w:rtl/>
        </w:rPr>
        <w:t>ّ</w:t>
      </w:r>
      <w:r>
        <w:rPr>
          <w:rtl/>
        </w:rPr>
        <w:t>ه فضلا</w:t>
      </w:r>
      <w:r w:rsidR="00612926">
        <w:rPr>
          <w:rFonts w:hint="cs"/>
          <w:rtl/>
        </w:rPr>
        <w:t>ً</w:t>
      </w:r>
      <w:r>
        <w:rPr>
          <w:rtl/>
        </w:rPr>
        <w:t xml:space="preserve"> من الله عظيما</w:t>
      </w:r>
      <w:r w:rsidR="008A7154">
        <w:rPr>
          <w:rFonts w:hint="cs"/>
          <w:rtl/>
        </w:rPr>
        <w:t>ً</w:t>
      </w:r>
      <w:r>
        <w:rPr>
          <w:rtl/>
        </w:rPr>
        <w:t xml:space="preserve"> عليّ ... الحديث.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 xml:space="preserve">لم يذكر الذي حلق يوم الحديبية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60" w:name="_Toc284351032"/>
      <w:bookmarkStart w:id="761" w:name="_Toc303163729"/>
      <w:bookmarkStart w:id="762" w:name="_Toc377025122"/>
      <w:bookmarkStart w:id="763" w:name="_Toc250344550"/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>باب استحباب التسمية عند الحلق والدعاء</w:t>
      </w:r>
      <w:bookmarkEnd w:id="760"/>
      <w:bookmarkEnd w:id="761"/>
      <w:r w:rsidR="00F80647">
        <w:rPr>
          <w:rtl/>
        </w:rPr>
        <w:t xml:space="preserve"> </w:t>
      </w:r>
      <w:bookmarkStart w:id="764" w:name="_Toc284351033"/>
      <w:bookmarkStart w:id="765" w:name="_Toc303163730"/>
      <w:r w:rsidR="00F80647">
        <w:rPr>
          <w:rtl/>
        </w:rPr>
        <w:t>ب</w:t>
      </w:r>
      <w:r>
        <w:rPr>
          <w:rtl/>
        </w:rPr>
        <w:t>المأثور</w:t>
      </w:r>
      <w:r w:rsidR="007A1646">
        <w:rPr>
          <w:rtl/>
        </w:rPr>
        <w:t>،</w:t>
      </w:r>
      <w:r w:rsidR="008A7154">
        <w:rPr>
          <w:rtl/>
        </w:rPr>
        <w:t xml:space="preserve"> والابتداء بالقرن ال</w:t>
      </w:r>
      <w:r w:rsidR="008A7154">
        <w:rPr>
          <w:rFonts w:hint="cs"/>
          <w:rtl/>
        </w:rPr>
        <w:t>أ</w:t>
      </w:r>
      <w:r>
        <w:rPr>
          <w:rtl/>
        </w:rPr>
        <w:t>يمن</w:t>
      </w:r>
      <w:r w:rsidR="007A1646">
        <w:rPr>
          <w:rtl/>
        </w:rPr>
        <w:t>،</w:t>
      </w:r>
      <w:r>
        <w:rPr>
          <w:rtl/>
        </w:rPr>
        <w:t xml:space="preserve"> وبلوغ العظمين بالحلق</w:t>
      </w:r>
      <w:bookmarkEnd w:id="762"/>
      <w:bookmarkEnd w:id="763"/>
      <w:bookmarkEnd w:id="764"/>
      <w:bookmarkEnd w:id="765"/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</w:t>
      </w:r>
      <w:r w:rsidR="007F42CA">
        <w:rPr>
          <w:rtl/>
        </w:rPr>
        <w:t xml:space="preserve">مر </w:t>
      </w:r>
      <w:r>
        <w:rPr>
          <w:rtl/>
        </w:rPr>
        <w:t>الحل</w:t>
      </w:r>
      <w:r w:rsidR="000165FE">
        <w:rPr>
          <w:rFonts w:hint="cs"/>
          <w:rtl/>
        </w:rPr>
        <w:t>ّ</w:t>
      </w:r>
      <w:r>
        <w:rPr>
          <w:rtl/>
        </w:rPr>
        <w:t xml:space="preserve">اق </w:t>
      </w:r>
      <w:r w:rsidR="000165FE">
        <w:rPr>
          <w:rtl/>
        </w:rPr>
        <w:t>أن</w:t>
      </w:r>
      <w:r w:rsidR="00F937F9">
        <w:rPr>
          <w:rtl/>
        </w:rPr>
        <w:t xml:space="preserve"> </w:t>
      </w:r>
      <w:r w:rsidR="008A7154">
        <w:rPr>
          <w:rtl/>
        </w:rPr>
        <w:t>يضع الموسى على قرنه ال</w:t>
      </w:r>
      <w:r w:rsidR="008A7154">
        <w:rPr>
          <w:rFonts w:hint="cs"/>
          <w:rtl/>
        </w:rPr>
        <w:t>أَ</w:t>
      </w:r>
      <w:r>
        <w:rPr>
          <w:rtl/>
        </w:rPr>
        <w:t>يمن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أمره </w:t>
      </w:r>
      <w:r w:rsidR="00F937F9">
        <w:rPr>
          <w:rtl/>
        </w:rPr>
        <w:t xml:space="preserve">أنّ </w:t>
      </w:r>
      <w:r>
        <w:rPr>
          <w:rtl/>
        </w:rPr>
        <w:t>يحلق وسم</w:t>
      </w:r>
      <w:r w:rsidR="000165FE">
        <w:rPr>
          <w:rFonts w:hint="cs"/>
          <w:rtl/>
        </w:rPr>
        <w:t>ّ</w:t>
      </w:r>
      <w:r>
        <w:rPr>
          <w:rtl/>
        </w:rPr>
        <w:t>ى هو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165FE">
        <w:rPr>
          <w:rtl/>
        </w:rPr>
        <w:t>اللّهم</w:t>
      </w:r>
      <w:r w:rsidR="009E4E54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165FE" w:rsidRDefault="005B369B" w:rsidP="000165FE">
      <w:pPr>
        <w:pStyle w:val="libFootnote0"/>
        <w:rPr>
          <w:rtl/>
        </w:rPr>
      </w:pPr>
      <w:r w:rsidRPr="000165FE">
        <w:rPr>
          <w:rtl/>
        </w:rPr>
        <w:t>(1) الفقيه 2</w:t>
      </w:r>
      <w:r w:rsidR="007A1646" w:rsidRPr="000165FE">
        <w:rPr>
          <w:rtl/>
        </w:rPr>
        <w:t>:</w:t>
      </w:r>
      <w:r w:rsidRPr="000165FE">
        <w:rPr>
          <w:rtl/>
        </w:rPr>
        <w:t xml:space="preserve"> 155 </w:t>
      </w:r>
      <w:r w:rsidR="00EB66AF" w:rsidRPr="000165FE">
        <w:rPr>
          <w:rtl/>
        </w:rPr>
        <w:t>/</w:t>
      </w:r>
      <w:r w:rsidRPr="000165FE">
        <w:rPr>
          <w:rtl/>
        </w:rPr>
        <w:t xml:space="preserve"> 669. </w:t>
      </w:r>
    </w:p>
    <w:p w:rsidR="005B369B" w:rsidRPr="000165FE" w:rsidRDefault="005B369B" w:rsidP="000165FE">
      <w:pPr>
        <w:pStyle w:val="libFootnote0"/>
        <w:rPr>
          <w:rtl/>
        </w:rPr>
      </w:pPr>
      <w:r w:rsidRPr="000165FE">
        <w:rPr>
          <w:rtl/>
        </w:rPr>
        <w:t>(2) زاد في المصدر</w:t>
      </w:r>
      <w:r w:rsidR="007A1646" w:rsidRPr="000165FE">
        <w:rPr>
          <w:rtl/>
        </w:rPr>
        <w:t>:</w:t>
      </w:r>
      <w:r w:rsidRPr="000165FE">
        <w:rPr>
          <w:rtl/>
        </w:rPr>
        <w:t xml:space="preserve"> عن ابن ابي عمير. </w:t>
      </w:r>
    </w:p>
    <w:p w:rsidR="005B369B" w:rsidRPr="000165FE" w:rsidRDefault="005B369B" w:rsidP="000165FE">
      <w:pPr>
        <w:pStyle w:val="libFootnote0"/>
        <w:rPr>
          <w:rtl/>
        </w:rPr>
      </w:pPr>
      <w:r w:rsidRPr="000165FE">
        <w:rPr>
          <w:rtl/>
        </w:rPr>
        <w:t>(3) الكافي 4</w:t>
      </w:r>
      <w:r w:rsidR="007A1646" w:rsidRPr="000165FE">
        <w:rPr>
          <w:rtl/>
        </w:rPr>
        <w:t>:</w:t>
      </w:r>
      <w:r w:rsidRPr="000165FE">
        <w:rPr>
          <w:rtl/>
        </w:rPr>
        <w:t xml:space="preserve"> 250 </w:t>
      </w:r>
      <w:r w:rsidR="00EB66AF" w:rsidRPr="000165FE">
        <w:rPr>
          <w:rtl/>
        </w:rPr>
        <w:t>/</w:t>
      </w:r>
      <w:r w:rsidRPr="000165FE">
        <w:rPr>
          <w:rtl/>
        </w:rPr>
        <w:t xml:space="preserve"> 9. </w:t>
      </w:r>
    </w:p>
    <w:p w:rsidR="005B369B" w:rsidRPr="000165FE" w:rsidRDefault="005B369B" w:rsidP="000165FE">
      <w:pPr>
        <w:pStyle w:val="libFootnote0"/>
        <w:rPr>
          <w:rtl/>
        </w:rPr>
      </w:pPr>
      <w:r w:rsidRPr="000165FE">
        <w:rPr>
          <w:rtl/>
        </w:rPr>
        <w:t xml:space="preserve">(4) </w:t>
      </w:r>
      <w:r w:rsidR="00826977" w:rsidRPr="000165FE">
        <w:rPr>
          <w:rtl/>
        </w:rPr>
        <w:t xml:space="preserve">تقدّم </w:t>
      </w:r>
      <w:r w:rsidRPr="000165FE">
        <w:rPr>
          <w:rtl/>
        </w:rPr>
        <w:t xml:space="preserve">في الحديث 2 من الباب 1 من هذه </w:t>
      </w:r>
      <w:r w:rsidR="00651B9C" w:rsidRPr="000165FE">
        <w:rPr>
          <w:rtl/>
        </w:rPr>
        <w:t>الأبواب</w:t>
      </w:r>
      <w:r w:rsidRPr="000165FE">
        <w:rPr>
          <w:rtl/>
        </w:rPr>
        <w:t xml:space="preserve">. </w:t>
      </w:r>
    </w:p>
    <w:p w:rsidR="005B369B" w:rsidRPr="000165FE" w:rsidRDefault="005B369B" w:rsidP="000165FE">
      <w:pPr>
        <w:pStyle w:val="libFootnote0"/>
        <w:rPr>
          <w:rtl/>
        </w:rPr>
      </w:pPr>
      <w:r w:rsidRPr="000165FE">
        <w:rPr>
          <w:rtl/>
        </w:rPr>
        <w:t xml:space="preserve">(5) يأتي في الحديث 1 من الباب 10 من هذه </w:t>
      </w:r>
      <w:r w:rsidR="00651B9C" w:rsidRPr="000165FE">
        <w:rPr>
          <w:rtl/>
        </w:rPr>
        <w:t>الأبواب</w:t>
      </w:r>
      <w:r w:rsidRPr="000165FE">
        <w:rPr>
          <w:rtl/>
        </w:rPr>
        <w:t xml:space="preserve">. </w:t>
      </w:r>
    </w:p>
    <w:p w:rsidR="005B369B" w:rsidRPr="000165FE" w:rsidRDefault="005B369B" w:rsidP="00B92772">
      <w:pPr>
        <w:pStyle w:val="libFootnoteCenterBold"/>
        <w:rPr>
          <w:rtl/>
        </w:rPr>
      </w:pPr>
      <w:r w:rsidRPr="000165FE">
        <w:rPr>
          <w:rtl/>
        </w:rPr>
        <w:t>الباب 10</w:t>
      </w:r>
    </w:p>
    <w:p w:rsidR="005B369B" w:rsidRPr="000165FE" w:rsidRDefault="005B369B" w:rsidP="00B92772">
      <w:pPr>
        <w:pStyle w:val="libFootnoteCenterBold"/>
        <w:rPr>
          <w:rtl/>
        </w:rPr>
      </w:pPr>
      <w:r w:rsidRPr="000165FE">
        <w:rPr>
          <w:rtl/>
        </w:rPr>
        <w:t>فيه حديثان</w:t>
      </w:r>
    </w:p>
    <w:p w:rsidR="005B369B" w:rsidRPr="000165FE" w:rsidRDefault="005B369B" w:rsidP="000165FE">
      <w:pPr>
        <w:pStyle w:val="libFootnote0"/>
        <w:rPr>
          <w:rtl/>
        </w:rPr>
      </w:pPr>
      <w:r w:rsidRPr="000165FE">
        <w:rPr>
          <w:rtl/>
        </w:rPr>
        <w:t>1</w:t>
      </w:r>
      <w:r w:rsidR="00D43D1B" w:rsidRPr="000165FE">
        <w:rPr>
          <w:rtl/>
        </w:rPr>
        <w:t xml:space="preserve"> - </w:t>
      </w:r>
      <w:r w:rsidRPr="000165FE">
        <w:rPr>
          <w:rtl/>
        </w:rPr>
        <w:t>التهذيب 5</w:t>
      </w:r>
      <w:r w:rsidR="007A1646" w:rsidRPr="000165FE">
        <w:rPr>
          <w:rtl/>
        </w:rPr>
        <w:t>:</w:t>
      </w:r>
      <w:r w:rsidRPr="000165FE">
        <w:rPr>
          <w:rtl/>
        </w:rPr>
        <w:t xml:space="preserve"> 244 </w:t>
      </w:r>
      <w:r w:rsidR="00EB66AF" w:rsidRPr="000165FE">
        <w:rPr>
          <w:rtl/>
        </w:rPr>
        <w:t>/</w:t>
      </w:r>
      <w:r w:rsidRPr="000165FE">
        <w:rPr>
          <w:rtl/>
        </w:rPr>
        <w:t xml:space="preserve"> 826.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0DBD">
      <w:pPr>
        <w:pStyle w:val="libNormal0"/>
        <w:rPr>
          <w:rtl/>
        </w:rPr>
      </w:pPr>
      <w:r>
        <w:rPr>
          <w:rtl/>
        </w:rPr>
        <w:lastRenderedPageBreak/>
        <w:t>أعطني بكل</w:t>
      </w:r>
      <w:r w:rsidR="00B92772">
        <w:rPr>
          <w:rFonts w:hint="cs"/>
          <w:rtl/>
        </w:rPr>
        <w:t>ّ</w:t>
      </w:r>
      <w:r>
        <w:rPr>
          <w:rtl/>
        </w:rPr>
        <w:t xml:space="preserve"> شعرة نورا</w:t>
      </w:r>
      <w:r w:rsidR="007205EF">
        <w:rPr>
          <w:rFonts w:hint="cs"/>
          <w:rtl/>
        </w:rPr>
        <w:t>ً</w:t>
      </w:r>
      <w:r>
        <w:rPr>
          <w:rtl/>
        </w:rPr>
        <w:t xml:space="preserve"> يوم القيامة. 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[ 19058 ]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غياث بن إبراهيم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آبائه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DB0DB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</w:t>
      </w:r>
      <w:r w:rsidR="00E56EC2">
        <w:rPr>
          <w:rtl/>
        </w:rPr>
        <w:t>سنّة</w:t>
      </w:r>
      <w:r>
        <w:rPr>
          <w:rtl/>
        </w:rPr>
        <w:t xml:space="preserve"> في الحلق </w:t>
      </w:r>
      <w:r w:rsidR="007205E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تبلغ العظمين.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66" w:name="_Toc284351034"/>
      <w:bookmarkStart w:id="767" w:name="_Toc303163731"/>
      <w:bookmarkStart w:id="768" w:name="_Toc377025123"/>
      <w:bookmarkStart w:id="769" w:name="_Toc250344551"/>
      <w:r>
        <w:rPr>
          <w:rtl/>
        </w:rPr>
        <w:t>11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لم يكن على رأسه شعر كالحالق</w:t>
      </w:r>
      <w:bookmarkEnd w:id="766"/>
      <w:bookmarkEnd w:id="767"/>
      <w:r w:rsidR="00F80647">
        <w:rPr>
          <w:rtl/>
        </w:rPr>
        <w:t xml:space="preserve"> </w:t>
      </w:r>
      <w:bookmarkStart w:id="770" w:name="_Toc284351035"/>
      <w:bookmarkStart w:id="771" w:name="_Toc303163732"/>
      <w:r w:rsidR="00F80647">
        <w:rPr>
          <w:rtl/>
        </w:rPr>
        <w:t>و</w:t>
      </w:r>
      <w:r w:rsidR="007205EF">
        <w:rPr>
          <w:rtl/>
        </w:rPr>
        <w:t>ال</w:t>
      </w:r>
      <w:r w:rsidR="007205EF">
        <w:rPr>
          <w:rFonts w:hint="cs"/>
          <w:rtl/>
        </w:rPr>
        <w:t>أ</w:t>
      </w:r>
      <w:r>
        <w:rPr>
          <w:rtl/>
        </w:rPr>
        <w:t>قرع أجزأه إمرار الموسى على رأسه</w:t>
      </w:r>
      <w:bookmarkEnd w:id="768"/>
      <w:bookmarkEnd w:id="769"/>
      <w:bookmarkEnd w:id="770"/>
      <w:bookmarkEnd w:id="771"/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[ 19059 ]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سنان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عن المتمت</w:t>
      </w:r>
      <w:r w:rsidR="007205EF">
        <w:rPr>
          <w:rFonts w:hint="cs"/>
          <w:rtl/>
        </w:rPr>
        <w:t>ّ</w:t>
      </w:r>
      <w:r>
        <w:rPr>
          <w:rtl/>
        </w:rPr>
        <w:t xml:space="preserve">ع أراد </w:t>
      </w:r>
      <w:r w:rsidR="00F937F9">
        <w:rPr>
          <w:rtl/>
        </w:rPr>
        <w:t xml:space="preserve">أن </w:t>
      </w:r>
      <w:r>
        <w:rPr>
          <w:rtl/>
        </w:rPr>
        <w:t>يقصر فحلق رأسه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عليه دم يهريقه</w:t>
      </w:r>
      <w:r w:rsidR="007A1646">
        <w:rPr>
          <w:rtl/>
        </w:rPr>
        <w:t>،</w:t>
      </w:r>
      <w:r>
        <w:rPr>
          <w:rtl/>
        </w:rPr>
        <w:t xml:space="preserve"> فإذا </w:t>
      </w:r>
      <w:r w:rsidR="00F937F9">
        <w:rPr>
          <w:rtl/>
        </w:rPr>
        <w:t xml:space="preserve">كان </w:t>
      </w:r>
      <w:r>
        <w:rPr>
          <w:rtl/>
        </w:rPr>
        <w:t>يوم النحر أ</w:t>
      </w:r>
      <w:r w:rsidR="007F42CA">
        <w:rPr>
          <w:rtl/>
        </w:rPr>
        <w:t xml:space="preserve">مرّ </w:t>
      </w:r>
      <w:r>
        <w:rPr>
          <w:rtl/>
        </w:rPr>
        <w:t xml:space="preserve">الموسى على رأسه حين يريد </w:t>
      </w:r>
      <w:r w:rsidR="00F937F9">
        <w:rPr>
          <w:rtl/>
        </w:rPr>
        <w:t xml:space="preserve">أنّ </w:t>
      </w:r>
      <w:r>
        <w:rPr>
          <w:rtl/>
        </w:rPr>
        <w:t xml:space="preserve">يحلق. </w:t>
      </w:r>
    </w:p>
    <w:p w:rsidR="005B369B" w:rsidRDefault="005B369B" w:rsidP="004A2F50">
      <w:pPr>
        <w:pStyle w:val="libNormal"/>
        <w:rPr>
          <w:rtl/>
        </w:rPr>
      </w:pPr>
      <w:r>
        <w:rPr>
          <w:rtl/>
        </w:rPr>
        <w:t>[ 19060 ] 2</w:t>
      </w:r>
      <w:r w:rsidR="00D43D1B">
        <w:rPr>
          <w:rtl/>
        </w:rPr>
        <w:t xml:space="preserve"> - </w:t>
      </w:r>
      <w:r>
        <w:rPr>
          <w:rtl/>
        </w:rPr>
        <w:t>وبإسناده عن عمرو بن سعيد</w:t>
      </w:r>
      <w:r w:rsidR="007A1646">
        <w:rPr>
          <w:rtl/>
        </w:rPr>
        <w:t>،</w:t>
      </w:r>
      <w:r>
        <w:rPr>
          <w:rtl/>
        </w:rPr>
        <w:t xml:space="preserve"> عن مصدق بن صدقة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الساباطي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حلق قبل </w:t>
      </w:r>
      <w:r w:rsidR="00F937F9">
        <w:rPr>
          <w:rtl/>
        </w:rPr>
        <w:t xml:space="preserve">أنّ </w:t>
      </w:r>
      <w:r>
        <w:rPr>
          <w:rtl/>
        </w:rPr>
        <w:t>يذبح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يذبح ويعيد الموسى </w:t>
      </w:r>
      <w:r w:rsidR="00E9447E">
        <w:rPr>
          <w:rtl/>
        </w:rPr>
        <w:t xml:space="preserve">لأَنّ </w:t>
      </w:r>
      <w:r>
        <w:rPr>
          <w:rtl/>
        </w:rPr>
        <w:t>الله تعالى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4F0266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و</w:t>
      </w:r>
      <w:r w:rsidR="004F026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4F026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ت</w:t>
      </w:r>
      <w:r w:rsidR="004F026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ح</w:t>
      </w:r>
      <w:r w:rsidR="004F026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4F0266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ق</w:t>
      </w:r>
      <w:r w:rsidR="004F026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ر</w:t>
      </w:r>
      <w:r w:rsidR="004F026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ء</w:t>
      </w:r>
      <w:r w:rsidR="004F026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وس</w:t>
      </w:r>
      <w:r w:rsidR="004F026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4F026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4F026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</w:t>
      </w:r>
      <w:r w:rsidR="00F937F9">
        <w:rPr>
          <w:rStyle w:val="libAieChar"/>
          <w:rtl/>
        </w:rPr>
        <w:t>ح</w:t>
      </w:r>
      <w:r w:rsidR="004F0266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>ت</w:t>
      </w:r>
      <w:r w:rsidR="004F0266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 xml:space="preserve">ّى </w:t>
      </w:r>
      <w:r w:rsidRPr="005B369B">
        <w:rPr>
          <w:rStyle w:val="libAieChar"/>
          <w:rtl/>
        </w:rPr>
        <w:t>ي</w:t>
      </w:r>
      <w:r w:rsidR="004F026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4F026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4F026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غ</w:t>
      </w:r>
      <w:r w:rsidR="004F026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</w:t>
      </w:r>
      <w:r w:rsidR="004F026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4F026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4F026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ي</w:t>
      </w:r>
      <w:r w:rsidR="004F026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م</w:t>
      </w:r>
      <w:r w:rsidR="004A2F5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ح</w:t>
      </w:r>
      <w:r w:rsidR="004A2F50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4A2F50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ه</w:t>
      </w:r>
      <w:r w:rsidR="004A2F50">
        <w:rPr>
          <w:rStyle w:val="libAieChar"/>
          <w:rFonts w:hint="cs"/>
          <w:rtl/>
        </w:rPr>
        <w:t>ُ</w:t>
      </w:r>
      <w:r w:rsidRPr="009A011A">
        <w:rPr>
          <w:rStyle w:val="libNormalChar"/>
          <w:rtl/>
        </w:rPr>
        <w:t xml:space="preserve"> </w:t>
      </w:r>
      <w:r w:rsidRPr="004F026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A2F5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34138" w:rsidRDefault="005B369B" w:rsidP="00B34138">
      <w:pPr>
        <w:pStyle w:val="libFootnote0"/>
        <w:rPr>
          <w:rtl/>
        </w:rPr>
      </w:pPr>
      <w:r w:rsidRPr="00B34138">
        <w:rPr>
          <w:rtl/>
        </w:rPr>
        <w:t>2</w:t>
      </w:r>
      <w:r w:rsidR="00D43D1B" w:rsidRPr="00B34138">
        <w:rPr>
          <w:rtl/>
        </w:rPr>
        <w:t xml:space="preserve"> - </w:t>
      </w:r>
      <w:r w:rsidRPr="00B34138">
        <w:rPr>
          <w:rtl/>
        </w:rPr>
        <w:t>الكافي 4</w:t>
      </w:r>
      <w:r w:rsidR="007A1646" w:rsidRPr="00B34138">
        <w:rPr>
          <w:rtl/>
        </w:rPr>
        <w:t>:</w:t>
      </w:r>
      <w:r w:rsidRPr="00B34138">
        <w:rPr>
          <w:rtl/>
        </w:rPr>
        <w:t xml:space="preserve"> 503 </w:t>
      </w:r>
      <w:r w:rsidR="00EB66AF" w:rsidRPr="00B34138">
        <w:rPr>
          <w:rtl/>
        </w:rPr>
        <w:t>/</w:t>
      </w:r>
      <w:r w:rsidRPr="00B34138">
        <w:rPr>
          <w:rtl/>
        </w:rPr>
        <w:t xml:space="preserve"> 10. </w:t>
      </w:r>
    </w:p>
    <w:p w:rsidR="005B369B" w:rsidRPr="00B34138" w:rsidRDefault="005B369B" w:rsidP="00B34138">
      <w:pPr>
        <w:pStyle w:val="libFootnote0"/>
        <w:rPr>
          <w:rtl/>
        </w:rPr>
      </w:pPr>
      <w:r w:rsidRPr="00B34138">
        <w:rPr>
          <w:rtl/>
        </w:rPr>
        <w:t>(1) التهذيب 5</w:t>
      </w:r>
      <w:r w:rsidR="007A1646" w:rsidRPr="00B34138">
        <w:rPr>
          <w:rtl/>
        </w:rPr>
        <w:t>:</w:t>
      </w:r>
      <w:r w:rsidRPr="00B34138">
        <w:rPr>
          <w:rtl/>
        </w:rPr>
        <w:t xml:space="preserve"> 244 </w:t>
      </w:r>
      <w:r w:rsidR="00EB66AF" w:rsidRPr="00B34138">
        <w:rPr>
          <w:rtl/>
        </w:rPr>
        <w:t>/</w:t>
      </w:r>
      <w:r w:rsidRPr="00B34138">
        <w:rPr>
          <w:rtl/>
        </w:rPr>
        <w:t xml:space="preserve"> 827. </w:t>
      </w:r>
    </w:p>
    <w:p w:rsidR="005B369B" w:rsidRPr="00B34138" w:rsidRDefault="005B369B" w:rsidP="00B34138">
      <w:pPr>
        <w:pStyle w:val="libFootnoteCenterBold"/>
        <w:rPr>
          <w:rtl/>
        </w:rPr>
      </w:pPr>
      <w:r w:rsidRPr="00B34138">
        <w:rPr>
          <w:rtl/>
        </w:rPr>
        <w:t>الباب 11</w:t>
      </w:r>
    </w:p>
    <w:p w:rsidR="005B369B" w:rsidRPr="00B34138" w:rsidRDefault="005B369B" w:rsidP="00B34138">
      <w:pPr>
        <w:pStyle w:val="libFootnoteCenterBold"/>
        <w:rPr>
          <w:rtl/>
        </w:rPr>
      </w:pPr>
      <w:r w:rsidRPr="00B34138">
        <w:rPr>
          <w:rtl/>
        </w:rPr>
        <w:t>فيه 3 أحاديث</w:t>
      </w:r>
    </w:p>
    <w:p w:rsidR="005B369B" w:rsidRPr="00B34138" w:rsidRDefault="005B369B" w:rsidP="00B34138">
      <w:pPr>
        <w:pStyle w:val="libFootnote0"/>
        <w:rPr>
          <w:rtl/>
        </w:rPr>
      </w:pPr>
      <w:r w:rsidRPr="00B34138">
        <w:rPr>
          <w:rtl/>
        </w:rPr>
        <w:t>1</w:t>
      </w:r>
      <w:r w:rsidR="00D43D1B" w:rsidRPr="00B34138">
        <w:rPr>
          <w:rtl/>
        </w:rPr>
        <w:t xml:space="preserve"> - </w:t>
      </w:r>
      <w:r w:rsidRPr="00B34138">
        <w:rPr>
          <w:rtl/>
        </w:rPr>
        <w:t>التهذيب 5</w:t>
      </w:r>
      <w:r w:rsidR="007A1646" w:rsidRPr="00B34138">
        <w:rPr>
          <w:rtl/>
        </w:rPr>
        <w:t>:</w:t>
      </w:r>
      <w:r w:rsidRPr="00B34138">
        <w:rPr>
          <w:rtl/>
        </w:rPr>
        <w:t xml:space="preserve"> 158 </w:t>
      </w:r>
      <w:r w:rsidR="00EB66AF" w:rsidRPr="00B34138">
        <w:rPr>
          <w:rtl/>
        </w:rPr>
        <w:t>/</w:t>
      </w:r>
      <w:r w:rsidRPr="00B34138">
        <w:rPr>
          <w:rtl/>
        </w:rPr>
        <w:t xml:space="preserve"> 525</w:t>
      </w:r>
      <w:r w:rsidR="007A1646" w:rsidRPr="00B34138">
        <w:rPr>
          <w:rtl/>
        </w:rPr>
        <w:t>،</w:t>
      </w:r>
      <w:r w:rsidRPr="00B34138">
        <w:rPr>
          <w:rtl/>
        </w:rPr>
        <w:t xml:space="preserve"> والاستبصار 2</w:t>
      </w:r>
      <w:r w:rsidR="007A1646" w:rsidRPr="00B34138">
        <w:rPr>
          <w:rtl/>
        </w:rPr>
        <w:t>:</w:t>
      </w:r>
      <w:r w:rsidRPr="00B34138">
        <w:rPr>
          <w:rtl/>
        </w:rPr>
        <w:t xml:space="preserve"> 242 </w:t>
      </w:r>
      <w:r w:rsidR="00EB66AF" w:rsidRPr="00B34138">
        <w:rPr>
          <w:rtl/>
        </w:rPr>
        <w:t>/</w:t>
      </w:r>
      <w:r w:rsidRPr="00B34138">
        <w:rPr>
          <w:rtl/>
        </w:rPr>
        <w:t xml:space="preserve"> 842</w:t>
      </w:r>
      <w:r w:rsidR="007A1646" w:rsidRPr="00B34138">
        <w:rPr>
          <w:rtl/>
        </w:rPr>
        <w:t>،</w:t>
      </w:r>
      <w:r w:rsidRPr="00B34138">
        <w:rPr>
          <w:rtl/>
        </w:rPr>
        <w:t xml:space="preserve"> وأورد في الحديث 3 من الباب 4 من أبواب التقصير.</w:t>
      </w:r>
    </w:p>
    <w:p w:rsidR="005B369B" w:rsidRPr="00B34138" w:rsidRDefault="005B369B" w:rsidP="00B34138">
      <w:pPr>
        <w:pStyle w:val="libFootnote0"/>
        <w:rPr>
          <w:rtl/>
        </w:rPr>
      </w:pPr>
      <w:r w:rsidRPr="00B34138">
        <w:rPr>
          <w:rtl/>
        </w:rPr>
        <w:t>2</w:t>
      </w:r>
      <w:r w:rsidR="00D43D1B" w:rsidRPr="00B34138">
        <w:rPr>
          <w:rtl/>
        </w:rPr>
        <w:t xml:space="preserve"> - </w:t>
      </w:r>
      <w:r w:rsidRPr="00B34138">
        <w:rPr>
          <w:rtl/>
        </w:rPr>
        <w:t>التهذيب 5</w:t>
      </w:r>
      <w:r w:rsidR="007A1646" w:rsidRPr="00B34138">
        <w:rPr>
          <w:rtl/>
        </w:rPr>
        <w:t>:</w:t>
      </w:r>
      <w:r w:rsidRPr="00B34138">
        <w:rPr>
          <w:rtl/>
        </w:rPr>
        <w:t xml:space="preserve"> 485 </w:t>
      </w:r>
      <w:r w:rsidR="00EB66AF" w:rsidRPr="00B34138">
        <w:rPr>
          <w:rtl/>
        </w:rPr>
        <w:t>/</w:t>
      </w:r>
      <w:r w:rsidRPr="00B34138">
        <w:rPr>
          <w:rtl/>
        </w:rPr>
        <w:t xml:space="preserve"> 1730</w:t>
      </w:r>
      <w:r w:rsidR="007A1646" w:rsidRPr="00B34138">
        <w:rPr>
          <w:rtl/>
        </w:rPr>
        <w:t>،</w:t>
      </w:r>
      <w:r w:rsidRPr="00B34138">
        <w:rPr>
          <w:rtl/>
        </w:rPr>
        <w:t xml:space="preserve"> وأورده في الحديث 8 من الباب 39 من أبواب الذبح</w:t>
      </w:r>
      <w:r w:rsidR="007A1646" w:rsidRPr="00B34138">
        <w:rPr>
          <w:rtl/>
        </w:rPr>
        <w:t>،</w:t>
      </w:r>
      <w:r w:rsidRPr="00B34138">
        <w:rPr>
          <w:rtl/>
        </w:rPr>
        <w:t xml:space="preserve"> وصدره في الحديث 4 من الباب 7 من هذه </w:t>
      </w:r>
      <w:r w:rsidR="00651B9C" w:rsidRPr="00B34138">
        <w:rPr>
          <w:rtl/>
        </w:rPr>
        <w:t>الأبواب</w:t>
      </w:r>
      <w:r w:rsidRPr="00B34138">
        <w:rPr>
          <w:rtl/>
        </w:rPr>
        <w:t xml:space="preserve">. </w:t>
      </w:r>
    </w:p>
    <w:p w:rsidR="005B369B" w:rsidRPr="00B34138" w:rsidRDefault="005B369B" w:rsidP="00B34138">
      <w:pPr>
        <w:pStyle w:val="libFootnote0"/>
        <w:rPr>
          <w:rtl/>
        </w:rPr>
      </w:pPr>
      <w:r w:rsidRPr="00B34138">
        <w:rPr>
          <w:rtl/>
        </w:rPr>
        <w:t>(</w:t>
      </w:r>
      <w:r w:rsidR="004A2F50" w:rsidRPr="00B34138">
        <w:rPr>
          <w:rFonts w:hint="cs"/>
          <w:rtl/>
        </w:rPr>
        <w:t>2</w:t>
      </w:r>
      <w:r w:rsidRPr="00B34138">
        <w:rPr>
          <w:rtl/>
        </w:rPr>
        <w:t>) البقرة 2</w:t>
      </w:r>
      <w:r w:rsidR="007A1646" w:rsidRPr="00B34138">
        <w:rPr>
          <w:rtl/>
        </w:rPr>
        <w:t>:</w:t>
      </w:r>
      <w:r w:rsidRPr="00B34138">
        <w:rPr>
          <w:rtl/>
        </w:rPr>
        <w:t xml:space="preserve"> 196.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lastRenderedPageBreak/>
        <w:t>[ 19061 ]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ابن عيسى</w:t>
      </w:r>
      <w:r w:rsidR="007A1646">
        <w:rPr>
          <w:rtl/>
        </w:rPr>
        <w:t>،</w:t>
      </w:r>
      <w:r>
        <w:rPr>
          <w:rtl/>
        </w:rPr>
        <w:t xml:space="preserve"> عن ياسين الضرير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رجلا من أهل خراس</w:t>
      </w:r>
      <w:r w:rsidR="001371D3">
        <w:rPr>
          <w:rFonts w:hint="cs"/>
          <w:rtl/>
        </w:rPr>
        <w:t>ا</w:t>
      </w:r>
      <w:r w:rsidR="001371D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قدم حاج</w:t>
      </w:r>
      <w:r w:rsidR="001371D3">
        <w:rPr>
          <w:rFonts w:hint="cs"/>
          <w:rtl/>
        </w:rPr>
        <w:t>ّ</w:t>
      </w:r>
      <w:r>
        <w:rPr>
          <w:rtl/>
        </w:rPr>
        <w:t>ا</w:t>
      </w:r>
      <w:r w:rsidR="001371D3">
        <w:rPr>
          <w:rFonts w:hint="cs"/>
          <w:rtl/>
        </w:rPr>
        <w:t>ً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أقرع الرأس لا يحسن </w:t>
      </w:r>
      <w:r w:rsidR="00D16F6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يلب</w:t>
      </w:r>
      <w:r w:rsidR="00D16F6E">
        <w:rPr>
          <w:rFonts w:hint="cs"/>
          <w:rtl/>
        </w:rPr>
        <w:t>ّ</w:t>
      </w:r>
      <w:r>
        <w:rPr>
          <w:rtl/>
        </w:rPr>
        <w:t xml:space="preserve">ي فاستفتي له أبو عبدالله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فأ</w:t>
      </w:r>
      <w:r w:rsidR="007F42CA">
        <w:rPr>
          <w:rtl/>
        </w:rPr>
        <w:t xml:space="preserve">مرّ </w:t>
      </w:r>
      <w:r>
        <w:rPr>
          <w:rtl/>
        </w:rPr>
        <w:t xml:space="preserve">له </w:t>
      </w:r>
      <w:r w:rsidR="0077785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يلب</w:t>
      </w:r>
      <w:r w:rsidR="0077785A">
        <w:rPr>
          <w:rFonts w:hint="cs"/>
          <w:rtl/>
        </w:rPr>
        <w:t>ّ</w:t>
      </w:r>
      <w:r>
        <w:rPr>
          <w:rtl/>
        </w:rPr>
        <w:t>ي عنه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7785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</w:t>
      </w:r>
      <w:r w:rsidR="007F42CA">
        <w:rPr>
          <w:rtl/>
        </w:rPr>
        <w:t xml:space="preserve">مرّ </w:t>
      </w:r>
      <w:r>
        <w:rPr>
          <w:rtl/>
        </w:rPr>
        <w:t>الموسى على رأسه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D16F6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ذلك يجزئ عنه. 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72" w:name="_Toc284351036"/>
      <w:bookmarkStart w:id="773" w:name="_Toc303163733"/>
      <w:bookmarkStart w:id="774" w:name="_Toc377025124"/>
      <w:bookmarkStart w:id="775" w:name="_Toc250344552"/>
      <w:r>
        <w:rPr>
          <w:rtl/>
        </w:rPr>
        <w:t>12</w:t>
      </w:r>
      <w:r w:rsidR="00D43D1B">
        <w:rPr>
          <w:rtl/>
        </w:rPr>
        <w:t xml:space="preserve"> - </w:t>
      </w:r>
      <w:r>
        <w:rPr>
          <w:rtl/>
        </w:rPr>
        <w:t>باب استحباب التأخ</w:t>
      </w:r>
      <w:r w:rsidR="00CF676D">
        <w:rPr>
          <w:rFonts w:hint="cs"/>
          <w:rtl/>
        </w:rPr>
        <w:t>ّ</w:t>
      </w:r>
      <w:r>
        <w:rPr>
          <w:rtl/>
        </w:rPr>
        <w:t>ر في الحلق بعد الحلق في</w:t>
      </w:r>
      <w:bookmarkEnd w:id="772"/>
      <w:bookmarkEnd w:id="773"/>
      <w:r w:rsidR="00F80647">
        <w:rPr>
          <w:rtl/>
        </w:rPr>
        <w:t xml:space="preserve"> </w:t>
      </w:r>
      <w:bookmarkStart w:id="776" w:name="_Toc284351037"/>
      <w:bookmarkStart w:id="777" w:name="_Toc303163734"/>
      <w:r w:rsidR="00F937F9">
        <w:rPr>
          <w:rtl/>
        </w:rPr>
        <w:t>ال</w:t>
      </w:r>
      <w:r w:rsidR="00CF676D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 xml:space="preserve">والعمرة </w:t>
      </w:r>
      <w:r w:rsidR="00267147">
        <w:rPr>
          <w:rtl/>
        </w:rPr>
        <w:t xml:space="preserve">ثمّ </w:t>
      </w:r>
      <w:r>
        <w:rPr>
          <w:rtl/>
        </w:rPr>
        <w:t>يستحب</w:t>
      </w:r>
      <w:bookmarkEnd w:id="774"/>
      <w:bookmarkEnd w:id="775"/>
      <w:bookmarkEnd w:id="776"/>
      <w:bookmarkEnd w:id="777"/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[ 19062 ]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يزال العبد في حد</w:t>
      </w:r>
      <w:r w:rsidR="00CF676D">
        <w:rPr>
          <w:rFonts w:hint="cs"/>
          <w:rtl/>
        </w:rPr>
        <w:t>ّ</w:t>
      </w:r>
      <w:r>
        <w:rPr>
          <w:rtl/>
        </w:rPr>
        <w:t xml:space="preserve"> الطواف بالكعبة ما دام حلق الرأس عليه. </w:t>
      </w:r>
    </w:p>
    <w:p w:rsidR="005B369B" w:rsidRDefault="005B369B" w:rsidP="00DB0DBD">
      <w:pPr>
        <w:pStyle w:val="libNormal"/>
        <w:rPr>
          <w:rtl/>
        </w:rPr>
      </w:pPr>
      <w:r>
        <w:rPr>
          <w:rtl/>
        </w:rPr>
        <w:t>[ 19063 ]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أبي نصر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الرضا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CF676D">
        <w:rPr>
          <w:rFonts w:hint="cs"/>
          <w:rtl/>
        </w:rPr>
        <w:t>ّ</w:t>
      </w:r>
      <w:r>
        <w:rPr>
          <w:rtl/>
        </w:rPr>
        <w:t xml:space="preserve">ا حين نفرنا من منى أقمنا </w:t>
      </w:r>
      <w:r w:rsidR="00CF676D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>ا</w:t>
      </w:r>
      <w:r w:rsidR="00CF676D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حلقت رأسي طلب التلذ</w:t>
      </w:r>
      <w:r w:rsidR="00CF676D">
        <w:rPr>
          <w:rFonts w:hint="cs"/>
          <w:rtl/>
        </w:rPr>
        <w:t>ّ</w:t>
      </w:r>
      <w:r>
        <w:rPr>
          <w:rtl/>
        </w:rPr>
        <w:t>ذ</w:t>
      </w:r>
      <w:r w:rsidR="007A1646">
        <w:rPr>
          <w:rtl/>
        </w:rPr>
        <w:t>،</w:t>
      </w:r>
      <w:r>
        <w:rPr>
          <w:rtl/>
        </w:rPr>
        <w:t xml:space="preserve"> فدخلني من ذلك شيء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أبو الحسن </w:t>
      </w:r>
      <w:r w:rsidR="001B2E3E" w:rsidRPr="00DB0DB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0DBD">
        <w:rPr>
          <w:rFonts w:hint="cs"/>
          <w:rtl/>
        </w:rPr>
        <w:t xml:space="preserve"> ) </w:t>
      </w:r>
      <w:r>
        <w:rPr>
          <w:rtl/>
        </w:rPr>
        <w:t>إذا خرج من مك</w:t>
      </w:r>
      <w:r w:rsidR="00CF676D">
        <w:rPr>
          <w:rFonts w:hint="cs"/>
          <w:rtl/>
        </w:rPr>
        <w:t>ّ</w:t>
      </w:r>
      <w:r>
        <w:rPr>
          <w:rtl/>
        </w:rPr>
        <w:t>ة فأ</w:t>
      </w:r>
      <w:r w:rsidR="00CF676D">
        <w:rPr>
          <w:rFonts w:hint="cs"/>
          <w:rtl/>
        </w:rPr>
        <w:t>ُ</w:t>
      </w:r>
      <w:r>
        <w:rPr>
          <w:rtl/>
        </w:rPr>
        <w:t>تي بثيابه حلق رأسه.</w:t>
      </w:r>
    </w:p>
    <w:p w:rsidR="005B369B" w:rsidRDefault="005B369B" w:rsidP="00CF676D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CF676D" w:rsidRPr="004F0266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="00267147">
        <w:rPr>
          <w:rStyle w:val="libAieChar"/>
          <w:rtl/>
        </w:rPr>
        <w:t>ث</w:t>
      </w:r>
      <w:r w:rsidR="00CF676D">
        <w:rPr>
          <w:rStyle w:val="libAieChar"/>
          <w:rFonts w:hint="cs"/>
          <w:rtl/>
        </w:rPr>
        <w:t>ُ</w:t>
      </w:r>
      <w:r w:rsidR="00267147">
        <w:rPr>
          <w:rStyle w:val="libAieChar"/>
          <w:rtl/>
        </w:rPr>
        <w:t>م</w:t>
      </w:r>
      <w:r w:rsidR="00CF676D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 xml:space="preserve">ّ </w:t>
      </w:r>
      <w:r w:rsidRPr="005B369B">
        <w:rPr>
          <w:rStyle w:val="libAieChar"/>
          <w:rtl/>
        </w:rPr>
        <w:t>لي</w:t>
      </w:r>
      <w:r w:rsidR="00CF676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CF676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ض</w:t>
      </w:r>
      <w:r w:rsidR="00CF676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ت</w:t>
      </w:r>
      <w:r w:rsidR="00CF676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ف</w:t>
      </w:r>
      <w:r w:rsidR="00CF676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ث</w:t>
      </w:r>
      <w:r w:rsidR="00CF676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CF676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CF676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و</w:t>
      </w:r>
      <w:r w:rsidR="00CF676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CF676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ي</w:t>
      </w:r>
      <w:r w:rsidR="00CF676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وف</w:t>
      </w:r>
      <w:r w:rsidR="00CF676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1489B" w:rsidRDefault="005B369B" w:rsidP="0031489B">
      <w:pPr>
        <w:pStyle w:val="libFootnote0"/>
        <w:rPr>
          <w:rtl/>
        </w:rPr>
      </w:pPr>
      <w:r w:rsidRPr="0031489B">
        <w:rPr>
          <w:rtl/>
        </w:rPr>
        <w:t>3</w:t>
      </w:r>
      <w:r w:rsidR="00D43D1B" w:rsidRPr="0031489B">
        <w:rPr>
          <w:rtl/>
        </w:rPr>
        <w:t xml:space="preserve"> - </w:t>
      </w:r>
      <w:r w:rsidRPr="0031489B">
        <w:rPr>
          <w:rtl/>
        </w:rPr>
        <w:t>الكافي 4</w:t>
      </w:r>
      <w:r w:rsidR="007A1646" w:rsidRPr="0031489B">
        <w:rPr>
          <w:rtl/>
        </w:rPr>
        <w:t>:</w:t>
      </w:r>
      <w:r w:rsidRPr="0031489B">
        <w:rPr>
          <w:rtl/>
        </w:rPr>
        <w:t xml:space="preserve"> 504 </w:t>
      </w:r>
      <w:r w:rsidR="00EB66AF" w:rsidRPr="0031489B">
        <w:rPr>
          <w:rtl/>
        </w:rPr>
        <w:t>/</w:t>
      </w:r>
      <w:r w:rsidRPr="0031489B">
        <w:rPr>
          <w:rtl/>
        </w:rPr>
        <w:t xml:space="preserve"> 13</w:t>
      </w:r>
      <w:r w:rsidR="007A1646" w:rsidRPr="0031489B">
        <w:rPr>
          <w:rtl/>
        </w:rPr>
        <w:t>،</w:t>
      </w:r>
      <w:r w:rsidRPr="0031489B">
        <w:rPr>
          <w:rtl/>
        </w:rPr>
        <w:t xml:space="preserve"> وأورد صدره في الحديث</w:t>
      </w:r>
      <w:r w:rsidR="00F30394" w:rsidRPr="0031489B">
        <w:rPr>
          <w:rtl/>
        </w:rPr>
        <w:t xml:space="preserve"> 2 من الباب 39 من أبواب ال</w:t>
      </w:r>
      <w:r w:rsidR="00F30394" w:rsidRPr="0031489B">
        <w:rPr>
          <w:rFonts w:hint="cs"/>
          <w:rtl/>
        </w:rPr>
        <w:t>إِ</w:t>
      </w:r>
      <w:r w:rsidRPr="0031489B">
        <w:rPr>
          <w:rtl/>
        </w:rPr>
        <w:t xml:space="preserve">حرام. </w:t>
      </w:r>
    </w:p>
    <w:p w:rsidR="005B369B" w:rsidRPr="0031489B" w:rsidRDefault="005B369B" w:rsidP="0031489B">
      <w:pPr>
        <w:pStyle w:val="libFootnote0"/>
        <w:rPr>
          <w:rtl/>
        </w:rPr>
      </w:pPr>
      <w:r w:rsidRPr="0031489B">
        <w:rPr>
          <w:rtl/>
        </w:rPr>
        <w:t>(1) التهذيب 5</w:t>
      </w:r>
      <w:r w:rsidR="007A1646" w:rsidRPr="0031489B">
        <w:rPr>
          <w:rtl/>
        </w:rPr>
        <w:t>:</w:t>
      </w:r>
      <w:r w:rsidRPr="0031489B">
        <w:rPr>
          <w:rtl/>
        </w:rPr>
        <w:t xml:space="preserve"> 244 </w:t>
      </w:r>
      <w:r w:rsidR="00EB66AF" w:rsidRPr="0031489B">
        <w:rPr>
          <w:rtl/>
        </w:rPr>
        <w:t>/</w:t>
      </w:r>
      <w:r w:rsidRPr="0031489B">
        <w:rPr>
          <w:rtl/>
        </w:rPr>
        <w:t xml:space="preserve"> 828. </w:t>
      </w:r>
    </w:p>
    <w:p w:rsidR="005B369B" w:rsidRPr="0031489B" w:rsidRDefault="005B369B" w:rsidP="0031489B">
      <w:pPr>
        <w:pStyle w:val="libFootnote0"/>
        <w:rPr>
          <w:rtl/>
        </w:rPr>
      </w:pPr>
      <w:r w:rsidRPr="0031489B">
        <w:rPr>
          <w:rtl/>
        </w:rPr>
        <w:t>و</w:t>
      </w:r>
      <w:r w:rsidR="00F30394" w:rsidRPr="0031489B">
        <w:rPr>
          <w:rtl/>
        </w:rPr>
        <w:t>تقد</w:t>
      </w:r>
      <w:r w:rsidR="00826977" w:rsidRPr="0031489B">
        <w:rPr>
          <w:rtl/>
        </w:rPr>
        <w:t xml:space="preserve">م </w:t>
      </w:r>
      <w:r w:rsidRPr="0031489B">
        <w:rPr>
          <w:rtl/>
        </w:rPr>
        <w:t xml:space="preserve">ما </w:t>
      </w:r>
      <w:r w:rsidR="00F30394" w:rsidRPr="0031489B">
        <w:rPr>
          <w:rtl/>
        </w:rPr>
        <w:t>يدل</w:t>
      </w:r>
      <w:r w:rsidR="0055055C" w:rsidRPr="0031489B">
        <w:rPr>
          <w:rtl/>
        </w:rPr>
        <w:t xml:space="preserve"> </w:t>
      </w:r>
      <w:r w:rsidRPr="0031489B">
        <w:rPr>
          <w:rtl/>
        </w:rPr>
        <w:t xml:space="preserve">على ذلك في الحديثين 3 و 6 من الباب 4 من أبواب التقصير. </w:t>
      </w:r>
    </w:p>
    <w:p w:rsidR="005B369B" w:rsidRPr="0031489B" w:rsidRDefault="005B369B" w:rsidP="0031489B">
      <w:pPr>
        <w:pStyle w:val="libFootnoteCenterBold"/>
        <w:rPr>
          <w:rtl/>
        </w:rPr>
      </w:pPr>
      <w:r w:rsidRPr="0031489B">
        <w:rPr>
          <w:rtl/>
        </w:rPr>
        <w:t>الباب 12</w:t>
      </w:r>
    </w:p>
    <w:p w:rsidR="005B369B" w:rsidRPr="0031489B" w:rsidRDefault="005B369B" w:rsidP="0031489B">
      <w:pPr>
        <w:pStyle w:val="libFootnoteCenterBold"/>
        <w:rPr>
          <w:rtl/>
        </w:rPr>
      </w:pPr>
      <w:r w:rsidRPr="0031489B">
        <w:rPr>
          <w:rtl/>
        </w:rPr>
        <w:t>فيه 7 أحاديث</w:t>
      </w:r>
    </w:p>
    <w:p w:rsidR="005B369B" w:rsidRPr="0031489B" w:rsidRDefault="005B369B" w:rsidP="0031489B">
      <w:pPr>
        <w:pStyle w:val="libFootnote0"/>
        <w:rPr>
          <w:rtl/>
        </w:rPr>
      </w:pPr>
      <w:r w:rsidRPr="0031489B">
        <w:rPr>
          <w:rtl/>
        </w:rPr>
        <w:t>1</w:t>
      </w:r>
      <w:r w:rsidR="00D43D1B" w:rsidRPr="0031489B">
        <w:rPr>
          <w:rtl/>
        </w:rPr>
        <w:t xml:space="preserve"> - </w:t>
      </w:r>
      <w:r w:rsidRPr="0031489B">
        <w:rPr>
          <w:rtl/>
        </w:rPr>
        <w:t>الكافي 4</w:t>
      </w:r>
      <w:r w:rsidR="007A1646" w:rsidRPr="0031489B">
        <w:rPr>
          <w:rtl/>
        </w:rPr>
        <w:t>:</w:t>
      </w:r>
      <w:r w:rsidRPr="0031489B">
        <w:rPr>
          <w:rtl/>
        </w:rPr>
        <w:t xml:space="preserve"> 547 </w:t>
      </w:r>
      <w:r w:rsidR="00EB66AF" w:rsidRPr="0031489B">
        <w:rPr>
          <w:rtl/>
        </w:rPr>
        <w:t>/</w:t>
      </w:r>
      <w:r w:rsidRPr="0031489B">
        <w:rPr>
          <w:rtl/>
        </w:rPr>
        <w:t xml:space="preserve"> 35.</w:t>
      </w:r>
    </w:p>
    <w:p w:rsidR="005B369B" w:rsidRPr="0031489B" w:rsidRDefault="005B369B" w:rsidP="0031489B">
      <w:pPr>
        <w:pStyle w:val="libFootnote0"/>
        <w:rPr>
          <w:rtl/>
        </w:rPr>
      </w:pPr>
      <w:r w:rsidRPr="0031489B">
        <w:rPr>
          <w:rtl/>
        </w:rPr>
        <w:t>2</w:t>
      </w:r>
      <w:r w:rsidR="00D43D1B" w:rsidRPr="0031489B">
        <w:rPr>
          <w:rtl/>
        </w:rPr>
        <w:t xml:space="preserve"> - </w:t>
      </w:r>
      <w:r w:rsidRPr="0031489B">
        <w:rPr>
          <w:rtl/>
        </w:rPr>
        <w:t>الكافي 4</w:t>
      </w:r>
      <w:r w:rsidR="007A1646" w:rsidRPr="0031489B">
        <w:rPr>
          <w:rtl/>
        </w:rPr>
        <w:t>:</w:t>
      </w:r>
      <w:r w:rsidRPr="0031489B">
        <w:rPr>
          <w:rtl/>
        </w:rPr>
        <w:t xml:space="preserve"> 503 </w:t>
      </w:r>
      <w:r w:rsidR="00EB66AF" w:rsidRPr="0031489B">
        <w:rPr>
          <w:rtl/>
        </w:rPr>
        <w:t>/</w:t>
      </w:r>
      <w:r w:rsidRPr="0031489B">
        <w:rPr>
          <w:rtl/>
        </w:rPr>
        <w:t xml:space="preserve"> 12.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30394">
      <w:pPr>
        <w:pStyle w:val="libNormal0"/>
        <w:rPr>
          <w:rtl/>
        </w:rPr>
      </w:pPr>
      <w:r w:rsidRPr="005B369B">
        <w:rPr>
          <w:rStyle w:val="libAieChar"/>
          <w:rtl/>
        </w:rPr>
        <w:lastRenderedPageBreak/>
        <w:t>ن</w:t>
      </w:r>
      <w:r w:rsidR="0031489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ذ</w:t>
      </w:r>
      <w:r w:rsidR="0031489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ور</w:t>
      </w:r>
      <w:r w:rsidR="0031489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31489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31489B">
        <w:rPr>
          <w:rStyle w:val="libAieChar"/>
          <w:rFonts w:hint="cs"/>
          <w:rtl/>
        </w:rPr>
        <w:t>ْ</w:t>
      </w:r>
      <w:r w:rsidRPr="009A011A">
        <w:rPr>
          <w:rStyle w:val="libNormalChar"/>
          <w:rtl/>
        </w:rPr>
        <w:t xml:space="preserve"> </w:t>
      </w:r>
      <w:r w:rsidR="00F30394" w:rsidRPr="004F0266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التفث</w:t>
      </w:r>
      <w:r w:rsidR="007A1646">
        <w:rPr>
          <w:rtl/>
        </w:rPr>
        <w:t>:</w:t>
      </w:r>
      <w:r w:rsidR="006E1526">
        <w:rPr>
          <w:rtl/>
        </w:rPr>
        <w:t xml:space="preserve"> تقليم ال</w:t>
      </w:r>
      <w:r w:rsidR="006E1526">
        <w:rPr>
          <w:rFonts w:hint="cs"/>
          <w:rtl/>
        </w:rPr>
        <w:t>أَ</w:t>
      </w:r>
      <w:r>
        <w:rPr>
          <w:rtl/>
        </w:rPr>
        <w:t>ظفار</w:t>
      </w:r>
      <w:r w:rsidR="007A1646">
        <w:rPr>
          <w:rtl/>
        </w:rPr>
        <w:t>،</w:t>
      </w:r>
      <w:r>
        <w:rPr>
          <w:rtl/>
        </w:rPr>
        <w:t xml:space="preserve"> وطرح الوسخ</w:t>
      </w:r>
      <w:r w:rsidR="007A1646">
        <w:rPr>
          <w:rtl/>
        </w:rPr>
        <w:t>،</w:t>
      </w:r>
      <w:r w:rsidR="00EE62EA">
        <w:rPr>
          <w:rtl/>
        </w:rPr>
        <w:t xml:space="preserve"> وطرح ال</w:t>
      </w:r>
      <w:r w:rsidR="00EE62EA">
        <w:rPr>
          <w:rFonts w:hint="cs"/>
          <w:rtl/>
        </w:rPr>
        <w:t>إِ</w:t>
      </w:r>
      <w:r>
        <w:rPr>
          <w:rtl/>
        </w:rPr>
        <w:t xml:space="preserve">حرام.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 xml:space="preserve">ورواه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BA118E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BA118E">
        <w:rPr>
          <w:rtl/>
        </w:rPr>
        <w:t>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مثله</w:t>
      </w:r>
      <w:r w:rsidR="007A1646">
        <w:rPr>
          <w:rtl/>
        </w:rPr>
        <w:t>،</w:t>
      </w:r>
      <w:r>
        <w:rPr>
          <w:rtl/>
        </w:rPr>
        <w:t xml:space="preserve"> إلى قوله</w:t>
      </w:r>
      <w:r w:rsidR="007A1646">
        <w:rPr>
          <w:rtl/>
        </w:rPr>
        <w:t>:</w:t>
      </w:r>
      <w:r>
        <w:rPr>
          <w:rtl/>
        </w:rPr>
        <w:t xml:space="preserve"> حلق رأسه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[ 19064 ]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حفص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حلق الرأس في غير </w:t>
      </w:r>
      <w:r w:rsidR="002C2ACB">
        <w:rPr>
          <w:rtl/>
        </w:rPr>
        <w:t xml:space="preserve">حجّ </w:t>
      </w:r>
      <w:r>
        <w:rPr>
          <w:rtl/>
        </w:rPr>
        <w:t>ولا عمرة م</w:t>
      </w:r>
      <w:r w:rsidR="00EE62EA">
        <w:rPr>
          <w:rFonts w:hint="cs"/>
          <w:rtl/>
        </w:rPr>
        <w:t>ُ</w:t>
      </w:r>
      <w:r>
        <w:rPr>
          <w:rtl/>
        </w:rPr>
        <w:t xml:space="preserve">ثلة. </w:t>
      </w:r>
    </w:p>
    <w:p w:rsidR="005B369B" w:rsidRDefault="005B369B" w:rsidP="00DE0F79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عدم الاعتياد مع </w:t>
      </w:r>
      <w:r w:rsidR="00F21022">
        <w:rPr>
          <w:rtl/>
        </w:rPr>
        <w:t xml:space="preserve">أنّه </w:t>
      </w:r>
      <w:r>
        <w:rPr>
          <w:rtl/>
        </w:rPr>
        <w:t xml:space="preserve">لا </w:t>
      </w:r>
      <w:r w:rsidR="0055055C">
        <w:rPr>
          <w:rtl/>
        </w:rPr>
        <w:t xml:space="preserve">يدلّ </w:t>
      </w:r>
      <w:r>
        <w:rPr>
          <w:rtl/>
        </w:rPr>
        <w:t>على تحريم ولا كراهة</w:t>
      </w:r>
      <w:r w:rsidR="007A1646">
        <w:rPr>
          <w:rtl/>
        </w:rPr>
        <w:t>،</w:t>
      </w:r>
      <w:r>
        <w:rPr>
          <w:rtl/>
        </w:rPr>
        <w:t xml:space="preserve"> وقد 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EE62EA">
        <w:rPr>
          <w:rtl/>
        </w:rPr>
        <w:t>يدل</w:t>
      </w:r>
      <w:r w:rsidR="0055055C">
        <w:rPr>
          <w:rtl/>
        </w:rPr>
        <w:t xml:space="preserve"> </w:t>
      </w:r>
      <w:r>
        <w:rPr>
          <w:rtl/>
        </w:rPr>
        <w:t>على الاستحباب في آداب الحم</w:t>
      </w:r>
      <w:r w:rsidR="00EE62EA">
        <w:rPr>
          <w:rFonts w:hint="cs"/>
          <w:rtl/>
        </w:rPr>
        <w:t>ّ</w:t>
      </w:r>
      <w:r>
        <w:rPr>
          <w:rtl/>
        </w:rPr>
        <w:t xml:space="preserve">ام </w:t>
      </w:r>
      <w:r w:rsidRPr="005B369B">
        <w:rPr>
          <w:rStyle w:val="libFootnotenumChar"/>
          <w:rtl/>
        </w:rPr>
        <w:t>(</w:t>
      </w:r>
      <w:r w:rsidR="00DE0F7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[ 19065 ]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لا يزال العبد في حد</w:t>
      </w:r>
      <w:r w:rsidR="00EE62EA">
        <w:rPr>
          <w:rFonts w:hint="cs"/>
          <w:rtl/>
        </w:rPr>
        <w:t>ّ</w:t>
      </w:r>
      <w:r>
        <w:rPr>
          <w:rtl/>
        </w:rPr>
        <w:t xml:space="preserve"> الطائف بالكعبة مادام شعر الحلق عليه.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[ 19066 ] 5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>
        <w:rPr>
          <w:rtl/>
        </w:rPr>
        <w:t xml:space="preserve">الحاج من حين يخرج من منزله </w:t>
      </w:r>
      <w:r w:rsidR="00F937F9">
        <w:rPr>
          <w:rtl/>
        </w:rPr>
        <w:t xml:space="preserve">حتّى </w:t>
      </w:r>
      <w:r>
        <w:rPr>
          <w:rtl/>
        </w:rPr>
        <w:t xml:space="preserve">يرجع بمنزلة الطائف بالكعبة. </w:t>
      </w:r>
    </w:p>
    <w:p w:rsidR="005B369B" w:rsidRDefault="005B369B" w:rsidP="00DE0F79">
      <w:pPr>
        <w:pStyle w:val="libNormal"/>
        <w:rPr>
          <w:rtl/>
        </w:rPr>
      </w:pPr>
      <w:r>
        <w:rPr>
          <w:rtl/>
        </w:rPr>
        <w:t>[ 19067 ] 6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أصحابنا يروون </w:t>
      </w:r>
      <w:r w:rsidR="00F937F9">
        <w:rPr>
          <w:rtl/>
        </w:rPr>
        <w:t xml:space="preserve">أنّ </w:t>
      </w:r>
      <w:r>
        <w:rPr>
          <w:rtl/>
        </w:rPr>
        <w:t xml:space="preserve">حلق الرأس في غير </w:t>
      </w:r>
      <w:r w:rsidR="002C2ACB">
        <w:rPr>
          <w:rtl/>
        </w:rPr>
        <w:t xml:space="preserve">حجّ </w:t>
      </w:r>
      <w:r>
        <w:rPr>
          <w:rtl/>
        </w:rPr>
        <w:t>ولا عمرة م</w:t>
      </w:r>
      <w:r w:rsidR="00EE62EA">
        <w:rPr>
          <w:rFonts w:hint="cs"/>
          <w:rtl/>
        </w:rPr>
        <w:t>ُ</w:t>
      </w:r>
      <w:r>
        <w:rPr>
          <w:rtl/>
        </w:rPr>
        <w:t>ثلة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أبوالحسن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إذا قضى نسكه عدل إلى قرية يقال</w:t>
      </w:r>
      <w:r w:rsidR="007A1646">
        <w:rPr>
          <w:rtl/>
        </w:rPr>
        <w:t>:</w:t>
      </w:r>
      <w:r>
        <w:rPr>
          <w:rtl/>
        </w:rPr>
        <w:t xml:space="preserve"> لها</w:t>
      </w:r>
      <w:r w:rsidR="007A1646">
        <w:rPr>
          <w:rtl/>
        </w:rPr>
        <w:t>:</w:t>
      </w:r>
      <w:r>
        <w:rPr>
          <w:rtl/>
        </w:rPr>
        <w:t xml:space="preserve"> ساية </w:t>
      </w:r>
      <w:r w:rsidRPr="005B369B">
        <w:rPr>
          <w:rStyle w:val="libFootnotenumChar"/>
          <w:rtl/>
        </w:rPr>
        <w:t>(</w:t>
      </w:r>
      <w:r w:rsidR="00DE0F7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فحلق.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 xml:space="preserve">(1) </w:t>
      </w:r>
      <w:r w:rsidR="00F937F9" w:rsidRPr="005E054D">
        <w:rPr>
          <w:rtl/>
        </w:rPr>
        <w:t>ال</w:t>
      </w:r>
      <w:r w:rsidR="005E054D" w:rsidRPr="005E054D">
        <w:rPr>
          <w:rtl/>
        </w:rPr>
        <w:t>حج</w:t>
      </w:r>
      <w:r w:rsidR="002C2ACB" w:rsidRPr="005E054D">
        <w:rPr>
          <w:rtl/>
        </w:rPr>
        <w:t xml:space="preserve"> </w:t>
      </w:r>
      <w:r w:rsidRPr="005E054D">
        <w:rPr>
          <w:rtl/>
        </w:rPr>
        <w:t>22</w:t>
      </w:r>
      <w:r w:rsidR="007A1646" w:rsidRPr="005E054D">
        <w:rPr>
          <w:rtl/>
        </w:rPr>
        <w:t>:</w:t>
      </w:r>
      <w:r w:rsidRPr="005E054D">
        <w:rPr>
          <w:rtl/>
        </w:rPr>
        <w:t xml:space="preserve"> 29. </w:t>
      </w:r>
    </w:p>
    <w:p w:rsidR="005B369B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>(2) قرب الإ</w:t>
      </w:r>
      <w:r w:rsidR="005E054D" w:rsidRPr="005E054D">
        <w:rPr>
          <w:rFonts w:hint="cs"/>
          <w:rtl/>
        </w:rPr>
        <w:t>ِ</w:t>
      </w:r>
      <w:r w:rsidRPr="005E054D">
        <w:rPr>
          <w:rtl/>
        </w:rPr>
        <w:t>سناد</w:t>
      </w:r>
      <w:r w:rsidR="007A1646" w:rsidRPr="005E054D">
        <w:rPr>
          <w:rtl/>
        </w:rPr>
        <w:t>:</w:t>
      </w:r>
      <w:r w:rsidRPr="005E054D">
        <w:rPr>
          <w:rtl/>
        </w:rPr>
        <w:t xml:space="preserve"> 171.</w:t>
      </w:r>
    </w:p>
    <w:p w:rsidR="005B369B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>3</w:t>
      </w:r>
      <w:r w:rsidR="00D43D1B" w:rsidRPr="005E054D">
        <w:rPr>
          <w:rtl/>
        </w:rPr>
        <w:t xml:space="preserve"> - </w:t>
      </w:r>
      <w:r w:rsidRPr="005E054D">
        <w:rPr>
          <w:rtl/>
        </w:rPr>
        <w:t>التهذيب 5</w:t>
      </w:r>
      <w:r w:rsidR="007A1646" w:rsidRPr="005E054D">
        <w:rPr>
          <w:rtl/>
        </w:rPr>
        <w:t>:</w:t>
      </w:r>
      <w:r w:rsidRPr="005E054D">
        <w:rPr>
          <w:rtl/>
        </w:rPr>
        <w:t xml:space="preserve"> 485 </w:t>
      </w:r>
      <w:r w:rsidR="00EB66AF" w:rsidRPr="005E054D">
        <w:rPr>
          <w:rtl/>
        </w:rPr>
        <w:t>/</w:t>
      </w:r>
      <w:r w:rsidRPr="005E054D">
        <w:rPr>
          <w:rtl/>
        </w:rPr>
        <w:t xml:space="preserve"> 1728. </w:t>
      </w:r>
    </w:p>
    <w:p w:rsidR="005B369B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>(</w:t>
      </w:r>
      <w:r w:rsidR="00DE0F79" w:rsidRPr="005E054D">
        <w:rPr>
          <w:rFonts w:hint="cs"/>
          <w:rtl/>
        </w:rPr>
        <w:t>3</w:t>
      </w:r>
      <w:r w:rsidRPr="005E054D">
        <w:rPr>
          <w:rtl/>
        </w:rPr>
        <w:t xml:space="preserve">) </w:t>
      </w:r>
      <w:r w:rsidR="00DE0F79" w:rsidRPr="005E054D">
        <w:rPr>
          <w:rtl/>
        </w:rPr>
        <w:t>تقد</w:t>
      </w:r>
      <w:r w:rsidR="00826977" w:rsidRPr="005E054D">
        <w:rPr>
          <w:rtl/>
        </w:rPr>
        <w:t xml:space="preserve">م </w:t>
      </w:r>
      <w:r w:rsidRPr="005E054D">
        <w:rPr>
          <w:rtl/>
        </w:rPr>
        <w:t xml:space="preserve">في </w:t>
      </w:r>
      <w:r w:rsidR="00651B9C" w:rsidRPr="005E054D">
        <w:rPr>
          <w:rtl/>
        </w:rPr>
        <w:t>الأبواب</w:t>
      </w:r>
      <w:r w:rsidRPr="005E054D">
        <w:rPr>
          <w:rtl/>
        </w:rPr>
        <w:t xml:space="preserve"> 59 و 60 و 61 وفي الحديثين 3 و 5 من الباب 62 وفي الحديث 5 من الباب 67 من أبواب آداب الحم</w:t>
      </w:r>
      <w:r w:rsidR="005E054D" w:rsidRPr="005E054D">
        <w:rPr>
          <w:rFonts w:hint="cs"/>
          <w:rtl/>
        </w:rPr>
        <w:t>ّ</w:t>
      </w:r>
      <w:r w:rsidRPr="005E054D">
        <w:rPr>
          <w:rtl/>
        </w:rPr>
        <w:t>ام.</w:t>
      </w:r>
    </w:p>
    <w:p w:rsidR="005B369B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>4</w:t>
      </w:r>
      <w:r w:rsidR="00D43D1B" w:rsidRPr="005E054D">
        <w:rPr>
          <w:rtl/>
        </w:rPr>
        <w:t xml:space="preserve"> - </w:t>
      </w:r>
      <w:r w:rsidRPr="005E054D">
        <w:rPr>
          <w:rtl/>
        </w:rPr>
        <w:t>الفقيه 2</w:t>
      </w:r>
      <w:r w:rsidR="007A1646" w:rsidRPr="005E054D">
        <w:rPr>
          <w:rtl/>
        </w:rPr>
        <w:t>:</w:t>
      </w:r>
      <w:r w:rsidRPr="005E054D">
        <w:rPr>
          <w:rtl/>
        </w:rPr>
        <w:t xml:space="preserve"> 139 </w:t>
      </w:r>
      <w:r w:rsidR="00EB66AF" w:rsidRPr="005E054D">
        <w:rPr>
          <w:rtl/>
        </w:rPr>
        <w:t>/</w:t>
      </w:r>
      <w:r w:rsidRPr="005E054D">
        <w:rPr>
          <w:rtl/>
        </w:rPr>
        <w:t xml:space="preserve"> 601.</w:t>
      </w:r>
    </w:p>
    <w:p w:rsidR="005B369B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>5</w:t>
      </w:r>
      <w:r w:rsidR="00D43D1B" w:rsidRPr="005E054D">
        <w:rPr>
          <w:rtl/>
        </w:rPr>
        <w:t xml:space="preserve"> - </w:t>
      </w:r>
      <w:r w:rsidRPr="005E054D">
        <w:rPr>
          <w:rtl/>
        </w:rPr>
        <w:t>الفقيه 2</w:t>
      </w:r>
      <w:r w:rsidR="007A1646" w:rsidRPr="005E054D">
        <w:rPr>
          <w:rtl/>
        </w:rPr>
        <w:t>:</w:t>
      </w:r>
      <w:r w:rsidRPr="005E054D">
        <w:rPr>
          <w:rtl/>
        </w:rPr>
        <w:t xml:space="preserve"> 139 </w:t>
      </w:r>
      <w:r w:rsidR="00EB66AF" w:rsidRPr="005E054D">
        <w:rPr>
          <w:rtl/>
        </w:rPr>
        <w:t>/</w:t>
      </w:r>
      <w:r w:rsidRPr="005E054D">
        <w:rPr>
          <w:rtl/>
        </w:rPr>
        <w:t xml:space="preserve"> 602.</w:t>
      </w:r>
    </w:p>
    <w:p w:rsidR="005B369B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>6</w:t>
      </w:r>
      <w:r w:rsidR="00D43D1B" w:rsidRPr="005E054D">
        <w:rPr>
          <w:rtl/>
        </w:rPr>
        <w:t xml:space="preserve"> - </w:t>
      </w:r>
      <w:r w:rsidRPr="005E054D">
        <w:rPr>
          <w:rtl/>
        </w:rPr>
        <w:t>الفقيه 2</w:t>
      </w:r>
      <w:r w:rsidR="007A1646" w:rsidRPr="005E054D">
        <w:rPr>
          <w:rtl/>
        </w:rPr>
        <w:t>:</w:t>
      </w:r>
      <w:r w:rsidRPr="005E054D">
        <w:rPr>
          <w:rtl/>
        </w:rPr>
        <w:t xml:space="preserve"> 309 </w:t>
      </w:r>
      <w:r w:rsidR="00EB66AF" w:rsidRPr="005E054D">
        <w:rPr>
          <w:rtl/>
        </w:rPr>
        <w:t>/</w:t>
      </w:r>
      <w:r w:rsidRPr="005E054D">
        <w:rPr>
          <w:rtl/>
        </w:rPr>
        <w:t xml:space="preserve"> 1535</w:t>
      </w:r>
      <w:r w:rsidR="007A1646" w:rsidRPr="005E054D">
        <w:rPr>
          <w:rtl/>
        </w:rPr>
        <w:t>،</w:t>
      </w:r>
      <w:r w:rsidRPr="005E054D">
        <w:rPr>
          <w:rtl/>
        </w:rPr>
        <w:t xml:space="preserve"> وأورده في الحديث 2 من الباب 60 من أبواب آداب الحم</w:t>
      </w:r>
      <w:r w:rsidR="005E054D" w:rsidRPr="005E054D">
        <w:rPr>
          <w:rFonts w:hint="cs"/>
          <w:rtl/>
        </w:rPr>
        <w:t>ّ</w:t>
      </w:r>
      <w:r w:rsidRPr="005E054D">
        <w:rPr>
          <w:rtl/>
        </w:rPr>
        <w:t xml:space="preserve">ام. </w:t>
      </w:r>
    </w:p>
    <w:p w:rsidR="002832D4" w:rsidRPr="005E054D" w:rsidRDefault="005B369B" w:rsidP="005E054D">
      <w:pPr>
        <w:pStyle w:val="libFootnote0"/>
        <w:rPr>
          <w:rtl/>
        </w:rPr>
      </w:pPr>
      <w:r w:rsidRPr="005E054D">
        <w:rPr>
          <w:rtl/>
        </w:rPr>
        <w:t>(</w:t>
      </w:r>
      <w:r w:rsidR="00DE0F79" w:rsidRPr="005E054D">
        <w:rPr>
          <w:rFonts w:hint="cs"/>
          <w:rtl/>
        </w:rPr>
        <w:t>4</w:t>
      </w:r>
      <w:r w:rsidRPr="005E054D">
        <w:rPr>
          <w:rtl/>
        </w:rPr>
        <w:t>) في نسخة</w:t>
      </w:r>
      <w:r w:rsidR="007A1646" w:rsidRPr="005E054D">
        <w:rPr>
          <w:rtl/>
        </w:rPr>
        <w:t>:</w:t>
      </w:r>
      <w:r w:rsidRPr="005E054D">
        <w:rPr>
          <w:rtl/>
        </w:rPr>
        <w:t xml:space="preserve"> سايق </w:t>
      </w:r>
      <w:r w:rsidRPr="00BA574A">
        <w:rPr>
          <w:rtl/>
        </w:rPr>
        <w:t xml:space="preserve">( </w:t>
      </w:r>
      <w:r w:rsidRPr="005E054D">
        <w:rPr>
          <w:rtl/>
        </w:rPr>
        <w:t>هامش المخطوط</w:t>
      </w:r>
      <w:r w:rsidRPr="00BA574A">
        <w:rPr>
          <w:rtl/>
        </w:rPr>
        <w:t xml:space="preserve"> )</w:t>
      </w:r>
      <w:r w:rsidRPr="005E054D">
        <w:rPr>
          <w:rtl/>
        </w:rPr>
        <w:t xml:space="preserve">. </w:t>
      </w:r>
      <w:r w:rsidR="009807C5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lastRenderedPageBreak/>
        <w:t>[ 19068 ]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عن الصادق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حلق الرأس في غير </w:t>
      </w:r>
      <w:r w:rsidR="002C2ACB">
        <w:rPr>
          <w:rtl/>
        </w:rPr>
        <w:t xml:space="preserve">حجّ </w:t>
      </w:r>
      <w:r>
        <w:rPr>
          <w:rtl/>
        </w:rPr>
        <w:t>ولا عمرة م</w:t>
      </w:r>
      <w:r w:rsidR="00CA0C88">
        <w:rPr>
          <w:rFonts w:hint="cs"/>
          <w:rtl/>
        </w:rPr>
        <w:t>ُ</w:t>
      </w:r>
      <w:r w:rsidR="00CA0C88">
        <w:rPr>
          <w:rtl/>
        </w:rPr>
        <w:t>ثلة ل</w:t>
      </w:r>
      <w:r w:rsidR="00CA0C88">
        <w:rPr>
          <w:rFonts w:hint="cs"/>
          <w:rtl/>
        </w:rPr>
        <w:t>أَ</w:t>
      </w:r>
      <w:r>
        <w:rPr>
          <w:rtl/>
        </w:rPr>
        <w:t xml:space="preserve">عدائكم وجمال لكم. </w:t>
      </w:r>
    </w:p>
    <w:p w:rsidR="005B369B" w:rsidRDefault="005B369B" w:rsidP="005B369B">
      <w:pPr>
        <w:pStyle w:val="Heading2Center"/>
        <w:rPr>
          <w:rtl/>
        </w:rPr>
      </w:pPr>
      <w:bookmarkStart w:id="778" w:name="_Toc284351038"/>
      <w:bookmarkStart w:id="779" w:name="_Toc303163735"/>
      <w:bookmarkStart w:id="780" w:name="_Toc377025125"/>
      <w:bookmarkStart w:id="781" w:name="_Toc250344553"/>
      <w:r>
        <w:rPr>
          <w:rtl/>
        </w:rPr>
        <w:t>13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CF1D9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المتمت</w:t>
      </w:r>
      <w:r w:rsidR="00CF1D94">
        <w:rPr>
          <w:rFonts w:hint="cs"/>
          <w:rtl/>
        </w:rPr>
        <w:t>ّ</w:t>
      </w:r>
      <w:r>
        <w:rPr>
          <w:rtl/>
        </w:rPr>
        <w:t>ع إذا حلق حل له كل</w:t>
      </w:r>
      <w:r w:rsidR="00CF1D94">
        <w:rPr>
          <w:rFonts w:hint="cs"/>
          <w:rtl/>
        </w:rPr>
        <w:t>ّ</w:t>
      </w:r>
      <w:r>
        <w:rPr>
          <w:rtl/>
        </w:rPr>
        <w:t xml:space="preserve"> ما سوى</w:t>
      </w:r>
      <w:bookmarkEnd w:id="778"/>
      <w:bookmarkEnd w:id="779"/>
      <w:r w:rsidR="00F80647">
        <w:rPr>
          <w:rtl/>
        </w:rPr>
        <w:t xml:space="preserve"> </w:t>
      </w:r>
      <w:bookmarkStart w:id="782" w:name="_Toc284351039"/>
      <w:bookmarkStart w:id="783" w:name="_Toc303163736"/>
      <w:r w:rsidR="00F80647">
        <w:rPr>
          <w:rtl/>
        </w:rPr>
        <w:t>ا</w:t>
      </w:r>
      <w:r>
        <w:rPr>
          <w:rtl/>
        </w:rPr>
        <w:t>لطيب والنساء والصيد</w:t>
      </w:r>
      <w:r w:rsidR="007A1646">
        <w:rPr>
          <w:rtl/>
        </w:rPr>
        <w:t>،</w:t>
      </w:r>
      <w:r>
        <w:rPr>
          <w:rtl/>
        </w:rPr>
        <w:t xml:space="preserve"> وباقي مواضع التحل</w:t>
      </w:r>
      <w:r w:rsidR="00CF1D94">
        <w:rPr>
          <w:rFonts w:hint="cs"/>
          <w:rtl/>
        </w:rPr>
        <w:t>ّ</w:t>
      </w:r>
      <w:r>
        <w:rPr>
          <w:rtl/>
        </w:rPr>
        <w:t>ل</w:t>
      </w:r>
      <w:bookmarkEnd w:id="780"/>
      <w:bookmarkEnd w:id="781"/>
      <w:bookmarkEnd w:id="782"/>
      <w:bookmarkEnd w:id="783"/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[ 19069 ]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ذبح الرجل وحلق فقد أحل من كل شيء أحرم منه </w:t>
      </w:r>
      <w:r w:rsidR="00F21022">
        <w:rPr>
          <w:rtl/>
        </w:rPr>
        <w:t xml:space="preserve">إلّا </w:t>
      </w:r>
      <w:r>
        <w:rPr>
          <w:rtl/>
        </w:rPr>
        <w:t>النساء والطيب</w:t>
      </w:r>
      <w:r w:rsidR="007A1646">
        <w:rPr>
          <w:rtl/>
        </w:rPr>
        <w:t>،</w:t>
      </w:r>
      <w:r>
        <w:rPr>
          <w:rtl/>
        </w:rPr>
        <w:t xml:space="preserve"> فإذا زار البيت وطاف وسعى بين الصفا والمروة فقد أحل</w:t>
      </w:r>
      <w:r w:rsidR="00CF1D94">
        <w:rPr>
          <w:rFonts w:hint="cs"/>
          <w:rtl/>
        </w:rPr>
        <w:t>ّ</w:t>
      </w:r>
      <w:r>
        <w:rPr>
          <w:rtl/>
        </w:rPr>
        <w:t xml:space="preserve"> من كل</w:t>
      </w:r>
      <w:r w:rsidR="00CF1D94">
        <w:rPr>
          <w:rFonts w:hint="cs"/>
          <w:rtl/>
        </w:rPr>
        <w:t>ّ</w:t>
      </w:r>
      <w:r>
        <w:rPr>
          <w:rtl/>
        </w:rPr>
        <w:t xml:space="preserve"> شيء أحرم منه </w:t>
      </w:r>
      <w:r w:rsidR="00F21022">
        <w:rPr>
          <w:rtl/>
        </w:rPr>
        <w:t xml:space="preserve">إلّا </w:t>
      </w:r>
      <w:r>
        <w:rPr>
          <w:rtl/>
        </w:rPr>
        <w:t>النساء</w:t>
      </w:r>
      <w:r w:rsidR="007A1646">
        <w:rPr>
          <w:rtl/>
        </w:rPr>
        <w:t>،</w:t>
      </w:r>
      <w:r>
        <w:rPr>
          <w:rtl/>
        </w:rPr>
        <w:t xml:space="preserve"> وإذا طاف طواف النساء فقد أحل</w:t>
      </w:r>
      <w:r w:rsidR="00CF1D94">
        <w:rPr>
          <w:rFonts w:hint="cs"/>
          <w:rtl/>
        </w:rPr>
        <w:t>ّ</w:t>
      </w:r>
      <w:r>
        <w:rPr>
          <w:rtl/>
        </w:rPr>
        <w:t xml:space="preserve"> من كل</w:t>
      </w:r>
      <w:r w:rsidR="00CF1D94">
        <w:rPr>
          <w:rFonts w:hint="cs"/>
          <w:rtl/>
        </w:rPr>
        <w:t>ّ</w:t>
      </w:r>
      <w:r>
        <w:rPr>
          <w:rtl/>
        </w:rPr>
        <w:t xml:space="preserve"> شيء أحرم منه </w:t>
      </w:r>
      <w:r w:rsidR="00F21022">
        <w:rPr>
          <w:rtl/>
        </w:rPr>
        <w:t xml:space="preserve">إلّا </w:t>
      </w:r>
      <w:r>
        <w:rPr>
          <w:rtl/>
        </w:rPr>
        <w:t xml:space="preserve">الصيد.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 w:rsidR="00CF1D94">
        <w:rPr>
          <w:rtl/>
        </w:rPr>
        <w:t xml:space="preserve"> المراد الصيد الحرمي لا ال</w:t>
      </w:r>
      <w:r w:rsidR="00CF1D94">
        <w:rPr>
          <w:rFonts w:hint="cs"/>
          <w:rtl/>
        </w:rPr>
        <w:t>إِ</w:t>
      </w:r>
      <w:r>
        <w:rPr>
          <w:rtl/>
        </w:rPr>
        <w:t xml:space="preserve">حرامي ذكره جماعة من علمائنا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لما يأتي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B87B79">
      <w:pPr>
        <w:pStyle w:val="libNormal"/>
        <w:rPr>
          <w:rtl/>
        </w:rPr>
      </w:pPr>
      <w:r>
        <w:rPr>
          <w:rtl/>
        </w:rPr>
        <w:t>[ 19070 ]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سيف </w:t>
      </w:r>
      <w:r w:rsidRPr="005B369B">
        <w:rPr>
          <w:rStyle w:val="libFootnotenumChar"/>
          <w:rtl/>
        </w:rPr>
        <w:t>(</w:t>
      </w:r>
      <w:r w:rsidR="00B87B7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منصور بن حازم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 xml:space="preserve">عن رجل رمى وحلق أيأكل </w:t>
      </w:r>
      <w:r w:rsidR="00267147">
        <w:rPr>
          <w:rtl/>
        </w:rPr>
        <w:t>شيئاً</w:t>
      </w:r>
      <w:r>
        <w:rPr>
          <w:rtl/>
        </w:rPr>
        <w:t xml:space="preserve"> فيه صفرة؟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يطوف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712D7" w:rsidRDefault="009807C5" w:rsidP="006D4AFB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5B369B" w:rsidRPr="002712D7">
        <w:rPr>
          <w:rtl/>
        </w:rPr>
        <w:t>وساية</w:t>
      </w:r>
      <w:r w:rsidR="007A1646">
        <w:rPr>
          <w:rtl/>
        </w:rPr>
        <w:t>:</w:t>
      </w:r>
      <w:r w:rsidR="005B369B" w:rsidRPr="002712D7">
        <w:rPr>
          <w:rtl/>
        </w:rPr>
        <w:t xml:space="preserve"> اسم واد من حدود الحجاز من جهة المدينة به قرى كثيرة وعيون ماء. </w:t>
      </w:r>
      <w:r w:rsidR="005B369B" w:rsidRPr="009A011A">
        <w:rPr>
          <w:rStyle w:val="libNormalChar"/>
          <w:rtl/>
        </w:rPr>
        <w:t xml:space="preserve">( </w:t>
      </w:r>
      <w:r w:rsidR="005B369B" w:rsidRPr="002712D7">
        <w:rPr>
          <w:rtl/>
        </w:rPr>
        <w:t xml:space="preserve">معجم </w:t>
      </w:r>
      <w:r w:rsidR="004761DD">
        <w:rPr>
          <w:rtl/>
        </w:rPr>
        <w:t xml:space="preserve">البلدان </w:t>
      </w:r>
      <w:r w:rsidR="005B369B" w:rsidRPr="002712D7">
        <w:rPr>
          <w:rtl/>
        </w:rPr>
        <w:t>3</w:t>
      </w:r>
      <w:r w:rsidR="007A1646">
        <w:rPr>
          <w:rtl/>
        </w:rPr>
        <w:t>:</w:t>
      </w:r>
      <w:r w:rsidR="005B369B" w:rsidRPr="002712D7">
        <w:rPr>
          <w:rtl/>
        </w:rPr>
        <w:t xml:space="preserve"> 180</w:t>
      </w:r>
      <w:r w:rsidR="005B369B" w:rsidRPr="009A011A">
        <w:rPr>
          <w:rStyle w:val="libNormalChar"/>
          <w:rtl/>
        </w:rPr>
        <w:t xml:space="preserve"> )</w:t>
      </w:r>
      <w:r w:rsidR="005B369B" w:rsidRPr="002712D7">
        <w:rPr>
          <w:rtl/>
        </w:rPr>
        <w:t>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309 </w:t>
      </w:r>
      <w:r w:rsidR="00EB66AF">
        <w:rPr>
          <w:rtl/>
        </w:rPr>
        <w:t>/</w:t>
      </w:r>
      <w:r>
        <w:rPr>
          <w:rtl/>
        </w:rPr>
        <w:t xml:space="preserve"> 1536</w:t>
      </w:r>
      <w:r w:rsidR="007A1646">
        <w:rPr>
          <w:rtl/>
        </w:rPr>
        <w:t>،</w:t>
      </w:r>
      <w:r>
        <w:rPr>
          <w:rtl/>
        </w:rPr>
        <w:t xml:space="preserve"> وأورده في الحديث 6 من الباب 60 من أبواب آداب الحمام. </w:t>
      </w:r>
    </w:p>
    <w:p w:rsidR="005B369B" w:rsidRDefault="005B369B" w:rsidP="005E7F80">
      <w:pPr>
        <w:pStyle w:val="libFootnoteCenterBold"/>
        <w:rPr>
          <w:rtl/>
        </w:rPr>
      </w:pPr>
      <w:r>
        <w:rPr>
          <w:rtl/>
        </w:rPr>
        <w:t>الباب 13</w:t>
      </w:r>
    </w:p>
    <w:p w:rsidR="005B369B" w:rsidRDefault="005B369B" w:rsidP="005E7F80">
      <w:pPr>
        <w:pStyle w:val="libFootnoteCenterBold"/>
        <w:rPr>
          <w:rtl/>
        </w:rPr>
      </w:pPr>
      <w:r>
        <w:rPr>
          <w:rtl/>
        </w:rPr>
        <w:t>فيه 13 حديثا</w:t>
      </w:r>
      <w:r w:rsidR="00B87B79">
        <w:rPr>
          <w:rFonts w:hint="cs"/>
          <w:rtl/>
        </w:rPr>
        <w:t>ً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302 </w:t>
      </w:r>
      <w:r w:rsidR="00EB66AF">
        <w:rPr>
          <w:rtl/>
        </w:rPr>
        <w:t>/</w:t>
      </w:r>
      <w:r>
        <w:rPr>
          <w:rtl/>
        </w:rPr>
        <w:t xml:space="preserve"> 1501. </w:t>
      </w:r>
    </w:p>
    <w:p w:rsidR="005B369B" w:rsidRPr="002712D7" w:rsidRDefault="005B369B" w:rsidP="006D4AFB">
      <w:pPr>
        <w:pStyle w:val="libFootnote0"/>
        <w:rPr>
          <w:rtl/>
        </w:rPr>
      </w:pPr>
      <w:r w:rsidRPr="002712D7">
        <w:rPr>
          <w:rtl/>
        </w:rPr>
        <w:t>(1) راجع روضة المتقين 5</w:t>
      </w:r>
      <w:r w:rsidR="007A1646">
        <w:rPr>
          <w:rtl/>
        </w:rPr>
        <w:t>:</w:t>
      </w:r>
      <w:r w:rsidRPr="002712D7">
        <w:rPr>
          <w:rtl/>
        </w:rPr>
        <w:t xml:space="preserve"> 190. </w:t>
      </w:r>
    </w:p>
    <w:p w:rsidR="005B369B" w:rsidRPr="002712D7" w:rsidRDefault="005B369B" w:rsidP="006D4AFB">
      <w:pPr>
        <w:pStyle w:val="libFootnote0"/>
        <w:rPr>
          <w:rtl/>
        </w:rPr>
      </w:pPr>
      <w:r w:rsidRPr="002712D7">
        <w:rPr>
          <w:rtl/>
        </w:rPr>
        <w:t>(2) يأتي في الحديث 2 من هذا الباب.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245 </w:t>
      </w:r>
      <w:r w:rsidR="00EB66AF">
        <w:rPr>
          <w:rtl/>
        </w:rPr>
        <w:t>/</w:t>
      </w:r>
      <w:r>
        <w:rPr>
          <w:rtl/>
        </w:rPr>
        <w:t xml:space="preserve"> 829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287 </w:t>
      </w:r>
      <w:r w:rsidR="00EB66AF">
        <w:rPr>
          <w:rtl/>
        </w:rPr>
        <w:t>/</w:t>
      </w:r>
      <w:r>
        <w:rPr>
          <w:rtl/>
        </w:rPr>
        <w:t xml:space="preserve"> 1018. </w:t>
      </w:r>
    </w:p>
    <w:p w:rsidR="005B369B" w:rsidRPr="002712D7" w:rsidRDefault="005B369B" w:rsidP="005E7F80">
      <w:pPr>
        <w:pStyle w:val="libFootnote0"/>
        <w:rPr>
          <w:rtl/>
        </w:rPr>
      </w:pPr>
      <w:r w:rsidRPr="002712D7">
        <w:rPr>
          <w:rtl/>
        </w:rPr>
        <w:t>(</w:t>
      </w:r>
      <w:r w:rsidR="005E7F80">
        <w:rPr>
          <w:rFonts w:hint="cs"/>
          <w:rtl/>
        </w:rPr>
        <w:t>3</w:t>
      </w:r>
      <w:r w:rsidRPr="002712D7">
        <w:rPr>
          <w:rtl/>
        </w:rPr>
        <w:t>) في الاستبصار</w:t>
      </w:r>
      <w:r w:rsidR="007A1646">
        <w:rPr>
          <w:rtl/>
        </w:rPr>
        <w:t>:</w:t>
      </w:r>
      <w:r w:rsidRPr="002712D7">
        <w:rPr>
          <w:rtl/>
        </w:rPr>
        <w:t xml:space="preserve">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2712D7">
        <w:rPr>
          <w:rtl/>
        </w:rPr>
        <w:t xml:space="preserve">بن سيف.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426E">
      <w:pPr>
        <w:pStyle w:val="libNormal0"/>
        <w:rPr>
          <w:rtl/>
        </w:rPr>
      </w:pPr>
      <w:r>
        <w:rPr>
          <w:rtl/>
        </w:rPr>
        <w:lastRenderedPageBreak/>
        <w:t xml:space="preserve">بالبيت </w:t>
      </w:r>
      <w:r w:rsidRPr="005B369B">
        <w:rPr>
          <w:rStyle w:val="libFootnotenumChar"/>
          <w:rtl/>
        </w:rPr>
        <w:t>(</w:t>
      </w:r>
      <w:r w:rsidR="00A0426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وبين الصفا والمروة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قد حل له كل</w:t>
      </w:r>
      <w:r w:rsidR="004656C6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 xml:space="preserve">النساء </w:t>
      </w:r>
      <w:r w:rsidR="00F937F9">
        <w:rPr>
          <w:rtl/>
        </w:rPr>
        <w:t xml:space="preserve">حتّى </w:t>
      </w:r>
      <w:r>
        <w:rPr>
          <w:rtl/>
        </w:rPr>
        <w:t>يطوف بالبيت طوافا</w:t>
      </w:r>
      <w:r w:rsidR="00BA574A">
        <w:rPr>
          <w:rFonts w:hint="cs"/>
          <w:rtl/>
        </w:rPr>
        <w:t>ً</w:t>
      </w:r>
      <w:r>
        <w:rPr>
          <w:rtl/>
        </w:rPr>
        <w:t xml:space="preserve"> آخر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قد حل</w:t>
      </w:r>
      <w:r w:rsidR="004656C6">
        <w:rPr>
          <w:rFonts w:hint="cs"/>
          <w:rtl/>
        </w:rPr>
        <w:t>ّ</w:t>
      </w:r>
      <w:r>
        <w:rPr>
          <w:rtl/>
        </w:rPr>
        <w:t xml:space="preserve"> له النساء.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[ 19071 ]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علاء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تمت</w:t>
      </w:r>
      <w:r w:rsidR="004656C6">
        <w:rPr>
          <w:rFonts w:hint="cs"/>
          <w:rtl/>
        </w:rPr>
        <w:t>ّ</w:t>
      </w:r>
      <w:r>
        <w:rPr>
          <w:rtl/>
        </w:rPr>
        <w:t>عت يوم ذبحت وحلقت</w:t>
      </w:r>
      <w:r w:rsidR="007A1646">
        <w:rPr>
          <w:rtl/>
        </w:rPr>
        <w:t>،</w:t>
      </w:r>
      <w:r>
        <w:rPr>
          <w:rtl/>
        </w:rPr>
        <w:t xml:space="preserve"> أفألطخ رأسي بالحناء؟ قال</w:t>
      </w:r>
      <w:r w:rsidR="007A1646">
        <w:rPr>
          <w:rtl/>
        </w:rPr>
        <w:t>:</w:t>
      </w:r>
      <w:r>
        <w:rPr>
          <w:rtl/>
        </w:rPr>
        <w:t xml:space="preserve"> نعم من غير </w:t>
      </w:r>
      <w:r w:rsidR="004656C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تمس </w:t>
      </w:r>
      <w:r w:rsidR="00267147">
        <w:rPr>
          <w:rtl/>
        </w:rPr>
        <w:t>شيئاً</w:t>
      </w:r>
      <w:r>
        <w:rPr>
          <w:rtl/>
        </w:rPr>
        <w:t xml:space="preserve"> من الطيب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أفألبس القميص؟ قال</w:t>
      </w:r>
      <w:r w:rsidR="007A1646">
        <w:rPr>
          <w:rtl/>
        </w:rPr>
        <w:t>:</w:t>
      </w:r>
      <w:r>
        <w:rPr>
          <w:rtl/>
        </w:rPr>
        <w:t xml:space="preserve"> نعم إذا شئت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أفأ</w:t>
      </w:r>
      <w:r w:rsidR="004656C6">
        <w:rPr>
          <w:rFonts w:hint="cs"/>
          <w:rtl/>
        </w:rPr>
        <w:t>ُ</w:t>
      </w:r>
      <w:r>
        <w:rPr>
          <w:rtl/>
        </w:rPr>
        <w:t>غطي رأسي؟ قال</w:t>
      </w:r>
      <w:r w:rsidR="007A1646">
        <w:rPr>
          <w:rtl/>
        </w:rPr>
        <w:t>:</w:t>
      </w:r>
      <w:r>
        <w:rPr>
          <w:rtl/>
        </w:rPr>
        <w:t xml:space="preserve"> نعم.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[ 19072 ]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عمر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عذافر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ابن يزيد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اعلم أن</w:t>
      </w:r>
      <w:r w:rsidR="004656C6">
        <w:rPr>
          <w:rFonts w:hint="cs"/>
          <w:rtl/>
        </w:rPr>
        <w:t>ّ</w:t>
      </w:r>
      <w:r>
        <w:rPr>
          <w:rtl/>
        </w:rPr>
        <w:t>ك إذا حلقت رأسك فقد حل</w:t>
      </w:r>
      <w:r w:rsidR="004656C6">
        <w:rPr>
          <w:rFonts w:hint="cs"/>
          <w:rtl/>
        </w:rPr>
        <w:t>ّ</w:t>
      </w:r>
      <w:r>
        <w:rPr>
          <w:rtl/>
        </w:rPr>
        <w:t xml:space="preserve"> لك كل</w:t>
      </w:r>
      <w:r w:rsidR="004656C6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>النساء والطيب.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[ 19073 ] 5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58FE">
        <w:rPr>
          <w:rtl/>
        </w:rPr>
        <w:t>فضّال</w:t>
      </w:r>
      <w:r>
        <w:rPr>
          <w:rtl/>
        </w:rPr>
        <w:t>ة عن العلاء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حلقت راسي وذبحت وأنا متمتع أطلي رأسي بالحناء؟ قال</w:t>
      </w:r>
      <w:r w:rsidR="007A1646">
        <w:rPr>
          <w:rtl/>
        </w:rPr>
        <w:t>:</w:t>
      </w:r>
      <w:r>
        <w:rPr>
          <w:rtl/>
        </w:rPr>
        <w:t xml:space="preserve"> نعم من غير </w:t>
      </w:r>
      <w:r w:rsidR="00933FF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تمس</w:t>
      </w:r>
      <w:r w:rsidR="00933FF1">
        <w:rPr>
          <w:rFonts w:hint="cs"/>
          <w:rtl/>
        </w:rPr>
        <w:t>ّ</w:t>
      </w:r>
      <w:r>
        <w:rPr>
          <w:rtl/>
        </w:rPr>
        <w:t xml:space="preserve"> </w:t>
      </w:r>
      <w:r w:rsidR="00267147">
        <w:rPr>
          <w:rtl/>
        </w:rPr>
        <w:t>شيئاً</w:t>
      </w:r>
      <w:r>
        <w:rPr>
          <w:rtl/>
        </w:rPr>
        <w:t xml:space="preserve"> من الطيب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وألبس القميص وأتقن</w:t>
      </w:r>
      <w:r w:rsidR="004656C6">
        <w:rPr>
          <w:rFonts w:hint="cs"/>
          <w:rtl/>
        </w:rPr>
        <w:t>ّ</w:t>
      </w:r>
      <w:r>
        <w:rPr>
          <w:rtl/>
        </w:rPr>
        <w:t>ع؟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قبل </w:t>
      </w:r>
      <w:r w:rsidR="00F937F9">
        <w:rPr>
          <w:rtl/>
        </w:rPr>
        <w:t xml:space="preserve">أنّ </w:t>
      </w:r>
      <w:r>
        <w:rPr>
          <w:rtl/>
        </w:rPr>
        <w:t>أطوف بالبيت؟ قال</w:t>
      </w:r>
      <w:r w:rsidR="007A1646">
        <w:rPr>
          <w:rtl/>
        </w:rPr>
        <w:t>:</w:t>
      </w:r>
      <w:r>
        <w:rPr>
          <w:rtl/>
        </w:rPr>
        <w:t xml:space="preserve"> نعم.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[ 19074 ]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نسي </w:t>
      </w:r>
      <w:r w:rsidR="00F937F9">
        <w:rPr>
          <w:rtl/>
        </w:rPr>
        <w:t xml:space="preserve">أنّ </w:t>
      </w:r>
      <w:r>
        <w:rPr>
          <w:rtl/>
        </w:rPr>
        <w:t xml:space="preserve">يزور البيت </w:t>
      </w:r>
      <w:r w:rsidR="00F937F9">
        <w:rPr>
          <w:rtl/>
        </w:rPr>
        <w:t xml:space="preserve">حتّى </w:t>
      </w:r>
      <w:r>
        <w:rPr>
          <w:rtl/>
        </w:rPr>
        <w:t>أصبح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رب</w:t>
      </w:r>
      <w:r w:rsidR="00A0426E">
        <w:rPr>
          <w:rFonts w:hint="cs"/>
          <w:rtl/>
        </w:rPr>
        <w:t>ّ</w:t>
      </w:r>
      <w:r>
        <w:rPr>
          <w:rtl/>
        </w:rPr>
        <w:t>ما أخ</w:t>
      </w:r>
      <w:r w:rsidR="00A0426E">
        <w:rPr>
          <w:rFonts w:hint="cs"/>
          <w:rtl/>
        </w:rPr>
        <w:t>ّ</w:t>
      </w:r>
      <w:r>
        <w:rPr>
          <w:rtl/>
        </w:rPr>
        <w:t xml:space="preserve">رته </w:t>
      </w:r>
      <w:r w:rsidR="00F937F9">
        <w:rPr>
          <w:rtl/>
        </w:rPr>
        <w:t xml:space="preserve">حتّى </w:t>
      </w:r>
      <w:r>
        <w:rPr>
          <w:rtl/>
        </w:rPr>
        <w:t xml:space="preserve">تذهب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ولكن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712D7" w:rsidRDefault="005B369B" w:rsidP="00A0426E">
      <w:pPr>
        <w:pStyle w:val="libFootnote0"/>
        <w:rPr>
          <w:rtl/>
        </w:rPr>
      </w:pPr>
      <w:r w:rsidRPr="002712D7">
        <w:rPr>
          <w:rtl/>
        </w:rPr>
        <w:t>(</w:t>
      </w:r>
      <w:r w:rsidR="00A0426E">
        <w:rPr>
          <w:rFonts w:hint="cs"/>
          <w:rtl/>
        </w:rPr>
        <w:t>1</w:t>
      </w:r>
      <w:r w:rsidRPr="002712D7">
        <w:rPr>
          <w:rtl/>
        </w:rPr>
        <w:t>) في المصدر زيادة</w:t>
      </w:r>
      <w:r w:rsidR="007A1646">
        <w:rPr>
          <w:rtl/>
        </w:rPr>
        <w:t>:</w:t>
      </w:r>
      <w:r w:rsidRPr="002712D7">
        <w:rPr>
          <w:rtl/>
        </w:rPr>
        <w:t xml:space="preserve"> ويسعى.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245 </w:t>
      </w:r>
      <w:r w:rsidR="00EB66AF">
        <w:rPr>
          <w:rtl/>
        </w:rPr>
        <w:t>/</w:t>
      </w:r>
      <w:r>
        <w:rPr>
          <w:rtl/>
        </w:rPr>
        <w:t xml:space="preserve"> 830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287 </w:t>
      </w:r>
      <w:r w:rsidR="00EB66AF">
        <w:rPr>
          <w:rtl/>
        </w:rPr>
        <w:t>/</w:t>
      </w:r>
      <w:r>
        <w:rPr>
          <w:rtl/>
        </w:rPr>
        <w:t xml:space="preserve"> 1019.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245 </w:t>
      </w:r>
      <w:r w:rsidR="00EB66AF">
        <w:rPr>
          <w:rtl/>
        </w:rPr>
        <w:t>/</w:t>
      </w:r>
      <w:r>
        <w:rPr>
          <w:rtl/>
        </w:rPr>
        <w:t xml:space="preserve"> 831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287 </w:t>
      </w:r>
      <w:r w:rsidR="00EB66AF">
        <w:rPr>
          <w:rtl/>
        </w:rPr>
        <w:t>/</w:t>
      </w:r>
      <w:r>
        <w:rPr>
          <w:rtl/>
        </w:rPr>
        <w:t xml:space="preserve"> 1020.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247 </w:t>
      </w:r>
      <w:r w:rsidR="00EB66AF">
        <w:rPr>
          <w:rtl/>
        </w:rPr>
        <w:t>/</w:t>
      </w:r>
      <w:r>
        <w:rPr>
          <w:rtl/>
        </w:rPr>
        <w:t xml:space="preserve"> 836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289 </w:t>
      </w:r>
      <w:r w:rsidR="00EB66AF">
        <w:rPr>
          <w:rtl/>
        </w:rPr>
        <w:t>/</w:t>
      </w:r>
      <w:r>
        <w:rPr>
          <w:rtl/>
        </w:rPr>
        <w:t xml:space="preserve"> 1025.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التهذيب 5</w:t>
      </w:r>
      <w:r w:rsidR="007A1646">
        <w:rPr>
          <w:rtl/>
        </w:rPr>
        <w:t>:</w:t>
      </w:r>
      <w:r>
        <w:rPr>
          <w:rtl/>
        </w:rPr>
        <w:t xml:space="preserve"> 250 </w:t>
      </w:r>
      <w:r w:rsidR="00EB66AF">
        <w:rPr>
          <w:rtl/>
        </w:rPr>
        <w:t>/</w:t>
      </w:r>
      <w:r>
        <w:rPr>
          <w:rtl/>
        </w:rPr>
        <w:t xml:space="preserve"> 847</w:t>
      </w:r>
      <w:r w:rsidR="007A1646">
        <w:rPr>
          <w:rtl/>
        </w:rPr>
        <w:t>،</w:t>
      </w:r>
      <w:r>
        <w:rPr>
          <w:rtl/>
        </w:rPr>
        <w:t xml:space="preserve"> والاستبصار 2</w:t>
      </w:r>
      <w:r w:rsidR="007A1646">
        <w:rPr>
          <w:rtl/>
        </w:rPr>
        <w:t>:</w:t>
      </w:r>
      <w:r>
        <w:rPr>
          <w:rtl/>
        </w:rPr>
        <w:t xml:space="preserve"> 291 </w:t>
      </w:r>
      <w:r w:rsidR="00EB66AF">
        <w:rPr>
          <w:rtl/>
        </w:rPr>
        <w:t>/</w:t>
      </w:r>
      <w:r>
        <w:rPr>
          <w:rtl/>
        </w:rPr>
        <w:t xml:space="preserve"> 1035</w:t>
      </w:r>
      <w:r w:rsidR="007A1646">
        <w:rPr>
          <w:rtl/>
        </w:rPr>
        <w:t>،</w:t>
      </w:r>
      <w:r>
        <w:rPr>
          <w:rtl/>
        </w:rPr>
        <w:t xml:space="preserve"> وأورده في الحديث 2 من الباب 1 من أبواب زيارة البيت.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0"/>
        <w:rPr>
          <w:rtl/>
        </w:rPr>
      </w:pPr>
      <w:r>
        <w:rPr>
          <w:rtl/>
        </w:rPr>
        <w:lastRenderedPageBreak/>
        <w:t xml:space="preserve">لا تقربوا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النساء والطيب.</w:t>
      </w:r>
    </w:p>
    <w:p w:rsidR="005B369B" w:rsidRDefault="005B369B" w:rsidP="00B9179D">
      <w:pPr>
        <w:pStyle w:val="libNormal"/>
        <w:rPr>
          <w:rtl/>
        </w:rPr>
      </w:pPr>
      <w:r>
        <w:rPr>
          <w:rtl/>
        </w:rPr>
        <w:t>[ 19075 ] 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سعيد بن يسار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عن المتمت</w:t>
      </w:r>
      <w:r w:rsidR="00B9179D">
        <w:rPr>
          <w:rFonts w:hint="cs"/>
          <w:rtl/>
        </w:rPr>
        <w:t>ّ</w:t>
      </w:r>
      <w:r>
        <w:rPr>
          <w:rtl/>
        </w:rPr>
        <w:t>ع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إذا حلق رأسه </w:t>
      </w:r>
      <w:r w:rsidRPr="005B369B">
        <w:rPr>
          <w:rStyle w:val="libFootnotenumChar"/>
          <w:rtl/>
        </w:rPr>
        <w:t>(</w:t>
      </w:r>
      <w:r w:rsidR="00B9179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يطليه بالحناء؟ قال</w:t>
      </w:r>
      <w:r w:rsidR="007A1646">
        <w:rPr>
          <w:rtl/>
        </w:rPr>
        <w:t>:</w:t>
      </w:r>
      <w:r>
        <w:rPr>
          <w:rtl/>
        </w:rPr>
        <w:t xml:space="preserve"> نعم الحناء والثياب والطيب وكل</w:t>
      </w:r>
      <w:r w:rsidR="00B9179D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>النساء</w:t>
      </w:r>
      <w:r w:rsidR="007A1646">
        <w:rPr>
          <w:rtl/>
        </w:rPr>
        <w:t>،</w:t>
      </w:r>
      <w:r>
        <w:rPr>
          <w:rtl/>
        </w:rPr>
        <w:t xml:space="preserve"> رددها عليّ مرتين أو ثلاثا</w:t>
      </w:r>
      <w:r w:rsidR="00B9179D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وسألت أبا الحسن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عنها قال</w:t>
      </w:r>
      <w:r w:rsidR="007A1646">
        <w:rPr>
          <w:rtl/>
        </w:rPr>
        <w:t>:</w:t>
      </w:r>
      <w:r>
        <w:rPr>
          <w:rtl/>
        </w:rPr>
        <w:t xml:space="preserve"> نعم الحناء والثياب والطيب وكل</w:t>
      </w:r>
      <w:r w:rsidR="00B9179D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 xml:space="preserve">النساء. </w:t>
      </w:r>
    </w:p>
    <w:p w:rsidR="005B369B" w:rsidRDefault="005B369B" w:rsidP="00B9179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وحل له الثياب والطيب </w:t>
      </w:r>
      <w:r w:rsidRPr="005B369B">
        <w:rPr>
          <w:rStyle w:val="libFootnotenumChar"/>
          <w:rtl/>
        </w:rPr>
        <w:t>(</w:t>
      </w:r>
      <w:r w:rsidR="00B9179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9179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حلق وزار البيت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B9179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[ 19076 ] 8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صفوان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إبراهيم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عن المتمت</w:t>
      </w:r>
      <w:r w:rsidR="00B9179D">
        <w:rPr>
          <w:rFonts w:hint="cs"/>
          <w:rtl/>
        </w:rPr>
        <w:t>ّ</w:t>
      </w:r>
      <w:r>
        <w:rPr>
          <w:rtl/>
        </w:rPr>
        <w:t>ع إذا حلق رأسه</w:t>
      </w:r>
      <w:r w:rsidR="007A1646">
        <w:rPr>
          <w:rtl/>
        </w:rPr>
        <w:t>،</w:t>
      </w:r>
      <w:r>
        <w:rPr>
          <w:rtl/>
        </w:rPr>
        <w:t xml:space="preserve"> ما يحل له؟ فقال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B9179D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 xml:space="preserve">النساء.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[ 19077 ] 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يونس بن يعقوب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فقلت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83672" w:rsidRDefault="005B369B" w:rsidP="00683672">
      <w:pPr>
        <w:pStyle w:val="libFootnote0"/>
        <w:rPr>
          <w:rtl/>
        </w:rPr>
      </w:pPr>
      <w:r w:rsidRPr="00683672">
        <w:rPr>
          <w:rtl/>
        </w:rPr>
        <w:t>(1) في المصدر</w:t>
      </w:r>
      <w:r w:rsidR="007A1646" w:rsidRPr="00683672">
        <w:rPr>
          <w:rtl/>
        </w:rPr>
        <w:t>:</w:t>
      </w:r>
      <w:r w:rsidRPr="00683672">
        <w:rPr>
          <w:rtl/>
        </w:rPr>
        <w:t xml:space="preserve"> لا يقرب.</w:t>
      </w:r>
    </w:p>
    <w:p w:rsidR="005B369B" w:rsidRPr="00683672" w:rsidRDefault="005B369B" w:rsidP="00683672">
      <w:pPr>
        <w:pStyle w:val="libFootnote0"/>
        <w:rPr>
          <w:rtl/>
        </w:rPr>
      </w:pPr>
      <w:r w:rsidRPr="00683672">
        <w:rPr>
          <w:rtl/>
        </w:rPr>
        <w:t>7</w:t>
      </w:r>
      <w:r w:rsidR="00D43D1B" w:rsidRPr="00683672">
        <w:rPr>
          <w:rtl/>
        </w:rPr>
        <w:t xml:space="preserve"> - </w:t>
      </w:r>
      <w:r w:rsidRPr="00683672">
        <w:rPr>
          <w:rtl/>
        </w:rPr>
        <w:t>الكافي 4</w:t>
      </w:r>
      <w:r w:rsidR="007A1646" w:rsidRPr="00683672">
        <w:rPr>
          <w:rtl/>
        </w:rPr>
        <w:t>:</w:t>
      </w:r>
      <w:r w:rsidRPr="00683672">
        <w:rPr>
          <w:rtl/>
        </w:rPr>
        <w:t xml:space="preserve"> 505 </w:t>
      </w:r>
      <w:r w:rsidR="00EB66AF" w:rsidRPr="00683672">
        <w:rPr>
          <w:rtl/>
        </w:rPr>
        <w:t>/</w:t>
      </w:r>
      <w:r w:rsidRPr="00683672">
        <w:rPr>
          <w:rtl/>
        </w:rPr>
        <w:t xml:space="preserve"> 1. </w:t>
      </w:r>
    </w:p>
    <w:p w:rsidR="005B369B" w:rsidRPr="00683672" w:rsidRDefault="005B369B" w:rsidP="00683672">
      <w:pPr>
        <w:pStyle w:val="libFootnote0"/>
        <w:rPr>
          <w:rtl/>
        </w:rPr>
      </w:pPr>
      <w:r w:rsidRPr="00683672">
        <w:rPr>
          <w:rtl/>
        </w:rPr>
        <w:t>(</w:t>
      </w:r>
      <w:r w:rsidR="00B9179D" w:rsidRPr="00683672">
        <w:rPr>
          <w:rFonts w:hint="cs"/>
          <w:rtl/>
        </w:rPr>
        <w:t>2</w:t>
      </w:r>
      <w:r w:rsidRPr="00683672">
        <w:rPr>
          <w:rtl/>
        </w:rPr>
        <w:t>) في نسخة زيادة</w:t>
      </w:r>
      <w:r w:rsidR="007A1646" w:rsidRPr="00683672">
        <w:rPr>
          <w:rtl/>
        </w:rPr>
        <w:t>:</w:t>
      </w:r>
      <w:r w:rsidRPr="00683672">
        <w:rPr>
          <w:rtl/>
        </w:rPr>
        <w:t xml:space="preserve"> قل </w:t>
      </w:r>
      <w:r w:rsidR="00F937F9" w:rsidRPr="00683672">
        <w:rPr>
          <w:rtl/>
        </w:rPr>
        <w:t xml:space="preserve">أنّ </w:t>
      </w:r>
      <w:r w:rsidRPr="00683672">
        <w:rPr>
          <w:rtl/>
        </w:rPr>
        <w:t xml:space="preserve">يزور البيت </w:t>
      </w:r>
      <w:r w:rsidRPr="0044691C">
        <w:rPr>
          <w:rtl/>
        </w:rPr>
        <w:t xml:space="preserve">( </w:t>
      </w:r>
      <w:r w:rsidRPr="00683672">
        <w:rPr>
          <w:rtl/>
        </w:rPr>
        <w:t>هامش المخطوط</w:t>
      </w:r>
      <w:r w:rsidRPr="0044691C">
        <w:rPr>
          <w:rtl/>
        </w:rPr>
        <w:t xml:space="preserve"> )</w:t>
      </w:r>
      <w:r w:rsidRPr="00683672">
        <w:rPr>
          <w:rtl/>
        </w:rPr>
        <w:t xml:space="preserve">. وجاء في المخطوط </w:t>
      </w:r>
      <w:r w:rsidRPr="0044691C">
        <w:rPr>
          <w:rtl/>
        </w:rPr>
        <w:t xml:space="preserve">( </w:t>
      </w:r>
      <w:r w:rsidRPr="00683672">
        <w:rPr>
          <w:rtl/>
        </w:rPr>
        <w:t>قال</w:t>
      </w:r>
      <w:r w:rsidRPr="0044691C">
        <w:rPr>
          <w:rtl/>
        </w:rPr>
        <w:t xml:space="preserve"> )</w:t>
      </w:r>
      <w:r w:rsidRPr="00683672">
        <w:rPr>
          <w:rtl/>
        </w:rPr>
        <w:t xml:space="preserve"> بدل</w:t>
      </w:r>
      <w:r w:rsidR="007A1646" w:rsidRPr="00683672">
        <w:rPr>
          <w:rtl/>
        </w:rPr>
        <w:t>:</w:t>
      </w:r>
      <w:r w:rsidRPr="00683672">
        <w:rPr>
          <w:rtl/>
        </w:rPr>
        <w:t xml:space="preserve"> قلت. والمصدر خال عنهما. </w:t>
      </w:r>
    </w:p>
    <w:p w:rsidR="005B369B" w:rsidRPr="00683672" w:rsidRDefault="005B369B" w:rsidP="00683672">
      <w:pPr>
        <w:pStyle w:val="libFootnote0"/>
        <w:rPr>
          <w:rtl/>
        </w:rPr>
      </w:pPr>
      <w:r w:rsidRPr="00683672">
        <w:rPr>
          <w:rtl/>
        </w:rPr>
        <w:t>(</w:t>
      </w:r>
      <w:r w:rsidR="00B9179D" w:rsidRPr="00683672">
        <w:rPr>
          <w:rFonts w:hint="cs"/>
          <w:rtl/>
        </w:rPr>
        <w:t>3</w:t>
      </w:r>
      <w:r w:rsidRPr="00683672">
        <w:rPr>
          <w:rtl/>
        </w:rPr>
        <w:t>) التهذيب 5</w:t>
      </w:r>
      <w:r w:rsidR="007A1646" w:rsidRPr="00683672">
        <w:rPr>
          <w:rtl/>
        </w:rPr>
        <w:t>:</w:t>
      </w:r>
      <w:r w:rsidRPr="00683672">
        <w:rPr>
          <w:rtl/>
        </w:rPr>
        <w:t xml:space="preserve"> 245 </w:t>
      </w:r>
      <w:r w:rsidR="00EB66AF" w:rsidRPr="00683672">
        <w:rPr>
          <w:rtl/>
        </w:rPr>
        <w:t>/</w:t>
      </w:r>
      <w:r w:rsidRPr="00683672">
        <w:rPr>
          <w:rtl/>
        </w:rPr>
        <w:t xml:space="preserve"> 832</w:t>
      </w:r>
      <w:r w:rsidR="007A1646" w:rsidRPr="00683672">
        <w:rPr>
          <w:rtl/>
        </w:rPr>
        <w:t>،</w:t>
      </w:r>
      <w:r w:rsidRPr="00683672">
        <w:rPr>
          <w:rtl/>
        </w:rPr>
        <w:t xml:space="preserve"> والاستبصار 2</w:t>
      </w:r>
      <w:r w:rsidR="007A1646" w:rsidRPr="00683672">
        <w:rPr>
          <w:rtl/>
        </w:rPr>
        <w:t>:</w:t>
      </w:r>
      <w:r w:rsidRPr="00683672">
        <w:rPr>
          <w:rtl/>
        </w:rPr>
        <w:t xml:space="preserve"> 287 </w:t>
      </w:r>
      <w:r w:rsidR="00EB66AF" w:rsidRPr="00683672">
        <w:rPr>
          <w:rtl/>
        </w:rPr>
        <w:t>/</w:t>
      </w:r>
      <w:r w:rsidRPr="00683672">
        <w:rPr>
          <w:rtl/>
        </w:rPr>
        <w:t xml:space="preserve"> 1021. </w:t>
      </w:r>
    </w:p>
    <w:p w:rsidR="005B369B" w:rsidRPr="00683672" w:rsidRDefault="005B369B" w:rsidP="00683672">
      <w:pPr>
        <w:pStyle w:val="libFootnote0"/>
        <w:rPr>
          <w:rtl/>
        </w:rPr>
      </w:pPr>
      <w:r w:rsidRPr="00683672">
        <w:rPr>
          <w:rtl/>
        </w:rPr>
        <w:t>(</w:t>
      </w:r>
      <w:r w:rsidR="00B9179D" w:rsidRPr="00683672">
        <w:rPr>
          <w:rFonts w:hint="cs"/>
          <w:rtl/>
        </w:rPr>
        <w:t>4</w:t>
      </w:r>
      <w:r w:rsidRPr="00683672">
        <w:rPr>
          <w:rtl/>
        </w:rPr>
        <w:t xml:space="preserve">) </w:t>
      </w:r>
      <w:r w:rsidR="007F42CA" w:rsidRPr="00683672">
        <w:rPr>
          <w:rtl/>
        </w:rPr>
        <w:t xml:space="preserve">مرّ </w:t>
      </w:r>
      <w:r w:rsidRPr="00683672">
        <w:rPr>
          <w:rtl/>
        </w:rPr>
        <w:t xml:space="preserve">في </w:t>
      </w:r>
      <w:r w:rsidR="00AB5873" w:rsidRPr="00683672">
        <w:rPr>
          <w:rtl/>
        </w:rPr>
        <w:t xml:space="preserve">الأَحاديث </w:t>
      </w:r>
      <w:r w:rsidRPr="00683672">
        <w:rPr>
          <w:rtl/>
        </w:rPr>
        <w:t>1</w:t>
      </w:r>
      <w:r w:rsidR="00D43D1B" w:rsidRPr="00683672">
        <w:rPr>
          <w:rtl/>
        </w:rPr>
        <w:t xml:space="preserve"> - </w:t>
      </w:r>
      <w:r w:rsidRPr="00683672">
        <w:rPr>
          <w:rtl/>
        </w:rPr>
        <w:t>6 من هذا الباب.</w:t>
      </w:r>
    </w:p>
    <w:p w:rsidR="005B369B" w:rsidRPr="00683672" w:rsidRDefault="005B369B" w:rsidP="00683672">
      <w:pPr>
        <w:pStyle w:val="libFootnote0"/>
        <w:rPr>
          <w:rtl/>
        </w:rPr>
      </w:pPr>
      <w:r w:rsidRPr="00683672">
        <w:rPr>
          <w:rtl/>
        </w:rPr>
        <w:t>8</w:t>
      </w:r>
      <w:r w:rsidR="00D43D1B" w:rsidRPr="00683672">
        <w:rPr>
          <w:rtl/>
        </w:rPr>
        <w:t xml:space="preserve"> - </w:t>
      </w:r>
      <w:r w:rsidRPr="00683672">
        <w:rPr>
          <w:rtl/>
        </w:rPr>
        <w:t>الكافي 4</w:t>
      </w:r>
      <w:r w:rsidR="007A1646" w:rsidRPr="00683672">
        <w:rPr>
          <w:rtl/>
        </w:rPr>
        <w:t>:</w:t>
      </w:r>
      <w:r w:rsidRPr="00683672">
        <w:rPr>
          <w:rtl/>
        </w:rPr>
        <w:t xml:space="preserve"> 506 </w:t>
      </w:r>
      <w:r w:rsidR="00EB66AF" w:rsidRPr="00683672">
        <w:rPr>
          <w:rtl/>
        </w:rPr>
        <w:t>/</w:t>
      </w:r>
      <w:r w:rsidRPr="00683672">
        <w:rPr>
          <w:rtl/>
        </w:rPr>
        <w:t xml:space="preserve"> 5.</w:t>
      </w:r>
    </w:p>
    <w:p w:rsidR="005B369B" w:rsidRPr="00683672" w:rsidRDefault="005B369B" w:rsidP="00683672">
      <w:pPr>
        <w:pStyle w:val="libFootnote0"/>
        <w:rPr>
          <w:rtl/>
        </w:rPr>
      </w:pPr>
      <w:r w:rsidRPr="00683672">
        <w:rPr>
          <w:rtl/>
        </w:rPr>
        <w:t>9</w:t>
      </w:r>
      <w:r w:rsidR="00D43D1B" w:rsidRPr="00683672">
        <w:rPr>
          <w:rtl/>
        </w:rPr>
        <w:t xml:space="preserve"> - </w:t>
      </w:r>
      <w:r w:rsidRPr="00683672">
        <w:rPr>
          <w:rtl/>
        </w:rPr>
        <w:t>الكافي 4</w:t>
      </w:r>
      <w:r w:rsidR="007A1646" w:rsidRPr="00683672">
        <w:rPr>
          <w:rtl/>
        </w:rPr>
        <w:t>:</w:t>
      </w:r>
      <w:r w:rsidRPr="00683672">
        <w:rPr>
          <w:rtl/>
        </w:rPr>
        <w:t xml:space="preserve"> 505 </w:t>
      </w:r>
      <w:r w:rsidR="00EB66AF" w:rsidRPr="00683672">
        <w:rPr>
          <w:rtl/>
        </w:rPr>
        <w:t>/</w:t>
      </w:r>
      <w:r w:rsidRPr="00683672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0"/>
        <w:rPr>
          <w:rtl/>
        </w:rPr>
      </w:pPr>
      <w:r>
        <w:rPr>
          <w:rtl/>
        </w:rPr>
        <w:lastRenderedPageBreak/>
        <w:t>المتمت</w:t>
      </w:r>
      <w:r w:rsidR="0044691C">
        <w:rPr>
          <w:rFonts w:hint="cs"/>
          <w:rtl/>
        </w:rPr>
        <w:t>ّ</w:t>
      </w:r>
      <w:r>
        <w:rPr>
          <w:rtl/>
        </w:rPr>
        <w:t>ع يغط</w:t>
      </w:r>
      <w:r w:rsidR="0044691C">
        <w:rPr>
          <w:rFonts w:hint="cs"/>
          <w:rtl/>
        </w:rPr>
        <w:t>ّ</w:t>
      </w:r>
      <w:r>
        <w:rPr>
          <w:rtl/>
        </w:rPr>
        <w:t>ي رأسه إذا حلق؟ فقال</w:t>
      </w:r>
      <w:r w:rsidR="007A1646">
        <w:rPr>
          <w:rtl/>
        </w:rPr>
        <w:t>:</w:t>
      </w:r>
      <w:r>
        <w:rPr>
          <w:rtl/>
        </w:rPr>
        <w:t xml:space="preserve"> يا بني حلق رأسه أعظم من تغطيته إي</w:t>
      </w:r>
      <w:r w:rsidR="0044691C">
        <w:rPr>
          <w:rFonts w:hint="cs"/>
          <w:rtl/>
        </w:rPr>
        <w:t>ّ</w:t>
      </w:r>
      <w:r>
        <w:rPr>
          <w:rtl/>
        </w:rPr>
        <w:t xml:space="preserve">اه.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[ 19078 ]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 بن ي</w:t>
      </w:r>
      <w:r w:rsidR="00AB5873">
        <w:rPr>
          <w:rtl/>
        </w:rPr>
        <w:t>قطّ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عن يونس مولى علي</w:t>
      </w:r>
      <w:r w:rsidR="007A1646">
        <w:rPr>
          <w:rtl/>
        </w:rPr>
        <w:t>،</w:t>
      </w:r>
      <w:r>
        <w:rPr>
          <w:rtl/>
        </w:rPr>
        <w:t xml:space="preserve"> عن أبي أيوب الخراز قال</w:t>
      </w:r>
      <w:r w:rsidR="007A1646">
        <w:rPr>
          <w:rtl/>
        </w:rPr>
        <w:t>:</w:t>
      </w:r>
      <w:r>
        <w:rPr>
          <w:rtl/>
        </w:rPr>
        <w:t xml:space="preserve"> رأيت أبا الحسن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 xml:space="preserve">بعد ما ذبح حلق </w:t>
      </w:r>
      <w:r w:rsidR="00267147">
        <w:rPr>
          <w:rtl/>
        </w:rPr>
        <w:t xml:space="preserve">ثمّ </w:t>
      </w:r>
      <w:r>
        <w:rPr>
          <w:rtl/>
        </w:rPr>
        <w:t xml:space="preserve">ضمد رأسه بمسك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وزار البيت وعليه قميص و</w:t>
      </w:r>
      <w:r w:rsidR="00F937F9">
        <w:rPr>
          <w:rtl/>
        </w:rPr>
        <w:t xml:space="preserve">كان </w:t>
      </w:r>
      <w:r>
        <w:rPr>
          <w:rtl/>
        </w:rPr>
        <w:t>متمت</w:t>
      </w:r>
      <w:r w:rsidR="0044691C">
        <w:rPr>
          <w:rFonts w:hint="cs"/>
          <w:rtl/>
        </w:rPr>
        <w:t>ّ</w:t>
      </w:r>
      <w:r>
        <w:rPr>
          <w:rtl/>
        </w:rPr>
        <w:t>عا</w:t>
      </w:r>
      <w:r w:rsidR="0044691C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إسماعيل بن مرار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أبي أيوب نحوه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473165">
      <w:pPr>
        <w:pStyle w:val="libNormal"/>
        <w:rPr>
          <w:rtl/>
        </w:rPr>
      </w:pPr>
      <w:r>
        <w:rPr>
          <w:rtl/>
        </w:rPr>
        <w:t>[ 19079 ] 11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BA118E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BA118E">
        <w:rPr>
          <w:rtl/>
        </w:rPr>
        <w:t>)</w:t>
      </w:r>
      <w:r>
        <w:rPr>
          <w:rtl/>
        </w:rPr>
        <w:t xml:space="preserve"> عن الحسن ابن ظريف</w:t>
      </w:r>
      <w:r w:rsidR="007A1646">
        <w:rPr>
          <w:rtl/>
        </w:rPr>
        <w:t>،</w:t>
      </w:r>
      <w:r>
        <w:rPr>
          <w:rtl/>
        </w:rPr>
        <w:t xml:space="preserve"> عن الحسين بن علوان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="00F937F9">
        <w:rPr>
          <w:rtl/>
        </w:rPr>
        <w:t xml:space="preserve">كان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إذا رميت جمرة العقبة فقد حل</w:t>
      </w:r>
      <w:r w:rsidR="00EB0DF5">
        <w:rPr>
          <w:rFonts w:hint="cs"/>
          <w:rtl/>
        </w:rPr>
        <w:t>ّ</w:t>
      </w:r>
      <w:r>
        <w:rPr>
          <w:rtl/>
        </w:rPr>
        <w:t xml:space="preserve"> لك كل</w:t>
      </w:r>
      <w:r w:rsidR="00EB0DF5">
        <w:rPr>
          <w:rFonts w:hint="cs"/>
          <w:rtl/>
        </w:rPr>
        <w:t>ّ</w:t>
      </w:r>
      <w:r>
        <w:rPr>
          <w:rtl/>
        </w:rPr>
        <w:t xml:space="preserve"> شيء </w:t>
      </w:r>
      <w:r w:rsidRPr="005B369B">
        <w:rPr>
          <w:rStyle w:val="libFootnotenumChar"/>
          <w:rtl/>
        </w:rPr>
        <w:t>(</w:t>
      </w:r>
      <w:r w:rsidR="0047316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حرم عليك </w:t>
      </w:r>
      <w:r w:rsidR="00F21022">
        <w:rPr>
          <w:rtl/>
        </w:rPr>
        <w:t xml:space="preserve">إلّا </w:t>
      </w:r>
      <w:r>
        <w:rPr>
          <w:rtl/>
        </w:rPr>
        <w:t xml:space="preserve">النساء. </w:t>
      </w:r>
    </w:p>
    <w:p w:rsidR="005B369B" w:rsidRDefault="005B369B" w:rsidP="0047316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من حلق وطاف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47316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[ 19080 ] 12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الحميد</w:t>
      </w:r>
      <w:r w:rsidR="007A1646">
        <w:rPr>
          <w:rtl/>
        </w:rPr>
        <w:t>،</w:t>
      </w:r>
      <w:r>
        <w:rPr>
          <w:rtl/>
        </w:rPr>
        <w:t xml:space="preserve"> عن يونس بن يعقوب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موسى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جعلت فداك رجل أكل فالوذج فيه زعفر</w:t>
      </w:r>
      <w:r w:rsidR="00EB0DF5">
        <w:rPr>
          <w:rFonts w:hint="cs"/>
          <w:rtl/>
        </w:rPr>
        <w:t>ا</w:t>
      </w:r>
      <w:r w:rsidR="00EB0DF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بعدما رمى الجمرة ولم يحلق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وسألته هل يحرم عليّ في حرم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505 </w:t>
      </w:r>
      <w:r w:rsidR="00EB66AF">
        <w:rPr>
          <w:rtl/>
        </w:rPr>
        <w:t>/</w:t>
      </w:r>
      <w:r>
        <w:rPr>
          <w:rtl/>
        </w:rPr>
        <w:t xml:space="preserve"> 3. </w:t>
      </w:r>
    </w:p>
    <w:p w:rsidR="005B369B" w:rsidRPr="00872FAF" w:rsidRDefault="005B369B" w:rsidP="006D4AFB">
      <w:pPr>
        <w:pStyle w:val="libFootnote0"/>
        <w:rPr>
          <w:rtl/>
        </w:rPr>
      </w:pPr>
      <w:r w:rsidRPr="00872FAF">
        <w:rPr>
          <w:rtl/>
        </w:rPr>
        <w:t>(1) في نسخة</w:t>
      </w:r>
      <w:r w:rsidR="007A1646">
        <w:rPr>
          <w:rtl/>
        </w:rPr>
        <w:t>:</w:t>
      </w:r>
      <w:r w:rsidRPr="00872FAF">
        <w:rPr>
          <w:rtl/>
        </w:rPr>
        <w:t xml:space="preserve"> بسك </w:t>
      </w:r>
      <w:r w:rsidRPr="009A011A">
        <w:rPr>
          <w:rStyle w:val="libNormalChar"/>
          <w:rtl/>
        </w:rPr>
        <w:t xml:space="preserve">( </w:t>
      </w:r>
      <w:r w:rsidRPr="00872FAF">
        <w:rPr>
          <w:rtl/>
        </w:rPr>
        <w:t>هامش المخطوط</w:t>
      </w:r>
      <w:r w:rsidRPr="009A011A">
        <w:rPr>
          <w:rStyle w:val="libNormalChar"/>
          <w:rtl/>
        </w:rPr>
        <w:t xml:space="preserve"> )</w:t>
      </w:r>
      <w:r w:rsidRPr="00872FAF">
        <w:rPr>
          <w:rtl/>
        </w:rPr>
        <w:t>. والسك بالضم</w:t>
      </w:r>
      <w:r w:rsidR="007A1646">
        <w:rPr>
          <w:rtl/>
        </w:rPr>
        <w:t>:</w:t>
      </w:r>
      <w:r w:rsidRPr="00872FAF">
        <w:rPr>
          <w:rtl/>
        </w:rPr>
        <w:t xml:space="preserve"> طيب </w:t>
      </w:r>
      <w:r w:rsidRPr="009A011A">
        <w:rPr>
          <w:rStyle w:val="libNormalChar"/>
          <w:rtl/>
        </w:rPr>
        <w:t xml:space="preserve">( </w:t>
      </w:r>
      <w:r w:rsidRPr="00872FAF">
        <w:rPr>
          <w:rtl/>
        </w:rPr>
        <w:t>الصحاح</w:t>
      </w:r>
      <w:r w:rsidR="00D43D1B">
        <w:rPr>
          <w:rtl/>
        </w:rPr>
        <w:t xml:space="preserve"> - </w:t>
      </w:r>
      <w:r w:rsidRPr="00872FAF">
        <w:rPr>
          <w:rtl/>
        </w:rPr>
        <w:t>سكك</w:t>
      </w:r>
      <w:r w:rsidR="00D43D1B">
        <w:rPr>
          <w:rtl/>
        </w:rPr>
        <w:t xml:space="preserve"> - </w:t>
      </w:r>
      <w:r w:rsidRPr="00872FAF">
        <w:rPr>
          <w:rtl/>
        </w:rPr>
        <w:t>4</w:t>
      </w:r>
      <w:r w:rsidR="007A1646">
        <w:rPr>
          <w:rtl/>
        </w:rPr>
        <w:t>:</w:t>
      </w:r>
      <w:r w:rsidRPr="00872FAF">
        <w:rPr>
          <w:rtl/>
        </w:rPr>
        <w:t xml:space="preserve"> 1591</w:t>
      </w:r>
      <w:r w:rsidRPr="009A011A">
        <w:rPr>
          <w:rStyle w:val="libNormalChar"/>
          <w:rtl/>
        </w:rPr>
        <w:t xml:space="preserve"> )</w:t>
      </w:r>
      <w:r w:rsidRPr="00872FAF">
        <w:rPr>
          <w:rtl/>
        </w:rPr>
        <w:t xml:space="preserve">. </w:t>
      </w:r>
    </w:p>
    <w:p w:rsidR="005B369B" w:rsidRPr="00872FAF" w:rsidRDefault="005B369B" w:rsidP="006D4AFB">
      <w:pPr>
        <w:pStyle w:val="libFootnote0"/>
        <w:rPr>
          <w:rtl/>
        </w:rPr>
      </w:pPr>
      <w:r w:rsidRPr="00872FAF">
        <w:rPr>
          <w:rtl/>
        </w:rPr>
        <w:t>(2) الكافي 4</w:t>
      </w:r>
      <w:r w:rsidR="007A1646">
        <w:rPr>
          <w:rtl/>
        </w:rPr>
        <w:t>:</w:t>
      </w:r>
      <w:r w:rsidRPr="00872FAF">
        <w:rPr>
          <w:rtl/>
        </w:rPr>
        <w:t xml:space="preserve"> 505 </w:t>
      </w:r>
      <w:r w:rsidR="00EB66AF">
        <w:rPr>
          <w:rtl/>
        </w:rPr>
        <w:t>/</w:t>
      </w:r>
      <w:r w:rsidRPr="00872FAF">
        <w:rPr>
          <w:rtl/>
        </w:rPr>
        <w:t xml:space="preserve"> ذيل الحديث 3.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11</w:t>
      </w:r>
      <w:r w:rsidR="00D43D1B">
        <w:rPr>
          <w:rtl/>
        </w:rPr>
        <w:t xml:space="preserve"> - </w:t>
      </w:r>
      <w:r>
        <w:rPr>
          <w:rtl/>
        </w:rPr>
        <w:t>قرب الإسناد</w:t>
      </w:r>
      <w:r w:rsidR="007A1646">
        <w:rPr>
          <w:rtl/>
        </w:rPr>
        <w:t>:</w:t>
      </w:r>
      <w:r>
        <w:rPr>
          <w:rtl/>
        </w:rPr>
        <w:t xml:space="preserve"> 51. </w:t>
      </w:r>
    </w:p>
    <w:p w:rsidR="005B369B" w:rsidRPr="00F92CF4" w:rsidRDefault="005B369B" w:rsidP="00473165">
      <w:pPr>
        <w:pStyle w:val="libFootnote0"/>
        <w:rPr>
          <w:rtl/>
        </w:rPr>
      </w:pPr>
      <w:r w:rsidRPr="00F92CF4">
        <w:rPr>
          <w:rtl/>
        </w:rPr>
        <w:t>(</w:t>
      </w:r>
      <w:r w:rsidR="00473165">
        <w:rPr>
          <w:rFonts w:hint="cs"/>
          <w:rtl/>
        </w:rPr>
        <w:t>3</w:t>
      </w:r>
      <w:r w:rsidRPr="00F92CF4">
        <w:rPr>
          <w:rtl/>
        </w:rPr>
        <w:t>) في المصدر زيادة</w:t>
      </w:r>
      <w:r w:rsidR="007A1646">
        <w:rPr>
          <w:rtl/>
        </w:rPr>
        <w:t>:</w:t>
      </w:r>
      <w:r w:rsidRPr="00F92CF4">
        <w:rPr>
          <w:rtl/>
        </w:rPr>
        <w:t xml:space="preserve"> </w:t>
      </w:r>
      <w:r w:rsidR="00F937F9">
        <w:rPr>
          <w:rtl/>
        </w:rPr>
        <w:t xml:space="preserve">كان </w:t>
      </w:r>
      <w:r w:rsidRPr="00F92CF4">
        <w:rPr>
          <w:rtl/>
        </w:rPr>
        <w:t xml:space="preserve">قد. </w:t>
      </w:r>
    </w:p>
    <w:p w:rsidR="005B369B" w:rsidRPr="00F92CF4" w:rsidRDefault="005B369B" w:rsidP="00473165">
      <w:pPr>
        <w:pStyle w:val="libFootnote0"/>
        <w:rPr>
          <w:rtl/>
        </w:rPr>
      </w:pPr>
      <w:r w:rsidRPr="00F92CF4">
        <w:rPr>
          <w:rtl/>
        </w:rPr>
        <w:t>(</w:t>
      </w:r>
      <w:r w:rsidR="00473165">
        <w:rPr>
          <w:rFonts w:hint="cs"/>
          <w:rtl/>
        </w:rPr>
        <w:t>4</w:t>
      </w:r>
      <w:r w:rsidRPr="00F92CF4">
        <w:rPr>
          <w:rtl/>
        </w:rPr>
        <w:t xml:space="preserve">) </w:t>
      </w:r>
      <w:r w:rsidR="007F42CA">
        <w:rPr>
          <w:rtl/>
        </w:rPr>
        <w:t xml:space="preserve">مرّ </w:t>
      </w:r>
      <w:r w:rsidRPr="00F92CF4">
        <w:rPr>
          <w:rtl/>
        </w:rPr>
        <w:t>في الحديثين 1 و 2 من هذا الباب.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12</w:t>
      </w:r>
      <w:r w:rsidR="00D43D1B">
        <w:rPr>
          <w:rtl/>
        </w:rPr>
        <w:t xml:space="preserve"> - </w:t>
      </w:r>
      <w:r>
        <w:rPr>
          <w:rtl/>
        </w:rPr>
        <w:t>قرب الإسناد</w:t>
      </w:r>
      <w:r w:rsidR="007A1646">
        <w:rPr>
          <w:rtl/>
        </w:rPr>
        <w:t>:</w:t>
      </w:r>
      <w:r>
        <w:rPr>
          <w:rtl/>
        </w:rPr>
        <w:t xml:space="preserve"> 123.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0"/>
        <w:rPr>
          <w:rtl/>
        </w:rPr>
      </w:pPr>
      <w:r>
        <w:rPr>
          <w:rtl/>
        </w:rPr>
        <w:lastRenderedPageBreak/>
        <w:t>ما يحرم عليّ في حرم الله؟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النسي</w:t>
      </w:r>
      <w:r w:rsidR="00E7024F">
        <w:rPr>
          <w:rFonts w:hint="cs"/>
          <w:rtl/>
        </w:rPr>
        <w:t>ا</w:t>
      </w:r>
      <w:r w:rsidR="00E7024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[ 19081 ] 13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 الطيالسي</w:t>
      </w:r>
      <w:r w:rsidR="007A1646">
        <w:rPr>
          <w:rtl/>
        </w:rPr>
        <w:t>،</w:t>
      </w:r>
      <w:r>
        <w:rPr>
          <w:rtl/>
        </w:rPr>
        <w:t xml:space="preserve"> عن العلاء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إذا حلقت رأسي وأنا متمتّع</w:t>
      </w:r>
      <w:r w:rsidR="007A1646">
        <w:rPr>
          <w:rtl/>
        </w:rPr>
        <w:t>،</w:t>
      </w:r>
      <w:r>
        <w:rPr>
          <w:rtl/>
        </w:rPr>
        <w:t xml:space="preserve"> اطلي رأسي بالحناء؟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من غير </w:t>
      </w:r>
      <w:r w:rsidR="00F937F9">
        <w:rPr>
          <w:rtl/>
        </w:rPr>
        <w:t xml:space="preserve">أنّ </w:t>
      </w:r>
      <w:r>
        <w:rPr>
          <w:rtl/>
        </w:rPr>
        <w:t>تمس</w:t>
      </w:r>
      <w:r w:rsidR="006268D2">
        <w:rPr>
          <w:rFonts w:hint="cs"/>
          <w:rtl/>
        </w:rPr>
        <w:t>ّ</w:t>
      </w:r>
      <w:r>
        <w:rPr>
          <w:rtl/>
        </w:rPr>
        <w:t xml:space="preserve"> </w:t>
      </w:r>
      <w:r w:rsidR="00267147">
        <w:rPr>
          <w:rtl/>
        </w:rPr>
        <w:t>شيئاً</w:t>
      </w:r>
      <w:r>
        <w:rPr>
          <w:rtl/>
        </w:rPr>
        <w:t xml:space="preserve"> من الطيب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وألبس القميص وأتمت</w:t>
      </w:r>
      <w:r w:rsidR="006268D2">
        <w:rPr>
          <w:rFonts w:hint="cs"/>
          <w:rtl/>
        </w:rPr>
        <w:t>ّ</w:t>
      </w:r>
      <w:r>
        <w:rPr>
          <w:rtl/>
        </w:rPr>
        <w:t>ع؟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قبل </w:t>
      </w:r>
      <w:r w:rsidR="00F937F9">
        <w:rPr>
          <w:rtl/>
        </w:rPr>
        <w:t xml:space="preserve">أنّ </w:t>
      </w:r>
      <w:r>
        <w:rPr>
          <w:rtl/>
        </w:rPr>
        <w:t>أطوف بالبيت؟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4A244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4A244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ظاهره المنافات ونبي</w:t>
      </w:r>
      <w:r w:rsidR="006268D2">
        <w:rPr>
          <w:rFonts w:hint="cs"/>
          <w:rtl/>
        </w:rPr>
        <w:t>ّ</w:t>
      </w:r>
      <w:r>
        <w:rPr>
          <w:rtl/>
        </w:rPr>
        <w:t xml:space="preserve">ن وجهه </w:t>
      </w:r>
      <w:r w:rsidRPr="005B369B">
        <w:rPr>
          <w:rStyle w:val="libFootnotenumChar"/>
          <w:rtl/>
        </w:rPr>
        <w:t>(</w:t>
      </w:r>
      <w:r w:rsidR="004A244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84" w:name="_Toc284351040"/>
      <w:bookmarkStart w:id="785" w:name="_Toc303163737"/>
      <w:bookmarkStart w:id="786" w:name="_Toc377025126"/>
      <w:bookmarkStart w:id="787" w:name="_Toc250344554"/>
      <w:r>
        <w:rPr>
          <w:rtl/>
        </w:rPr>
        <w:t>14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غير المتمت</w:t>
      </w:r>
      <w:r w:rsidR="006268D2">
        <w:rPr>
          <w:rFonts w:hint="cs"/>
          <w:rtl/>
        </w:rPr>
        <w:t>ّ</w:t>
      </w:r>
      <w:r>
        <w:rPr>
          <w:rtl/>
        </w:rPr>
        <w:t>ع إذا حلق حل</w:t>
      </w:r>
      <w:r w:rsidR="006268D2">
        <w:rPr>
          <w:rFonts w:hint="cs"/>
          <w:rtl/>
        </w:rPr>
        <w:t>ّ</w:t>
      </w:r>
      <w:r>
        <w:rPr>
          <w:rtl/>
        </w:rPr>
        <w:t xml:space="preserve"> له الطيب دون</w:t>
      </w:r>
      <w:bookmarkEnd w:id="784"/>
      <w:bookmarkEnd w:id="785"/>
      <w:r w:rsidR="00F80647">
        <w:rPr>
          <w:rtl/>
        </w:rPr>
        <w:t xml:space="preserve"> </w:t>
      </w:r>
      <w:bookmarkStart w:id="788" w:name="_Toc284351041"/>
      <w:bookmarkStart w:id="789" w:name="_Toc303163738"/>
      <w:r w:rsidR="00F80647">
        <w:rPr>
          <w:rtl/>
        </w:rPr>
        <w:t>ا</w:t>
      </w:r>
      <w:r>
        <w:rPr>
          <w:rtl/>
        </w:rPr>
        <w:t>لنساء</w:t>
      </w:r>
      <w:r w:rsidR="007A1646">
        <w:rPr>
          <w:rtl/>
        </w:rPr>
        <w:t>،</w:t>
      </w:r>
      <w:r>
        <w:rPr>
          <w:rtl/>
        </w:rPr>
        <w:t xml:space="preserve"> فلا تحل له </w:t>
      </w:r>
      <w:r w:rsidR="00F937F9">
        <w:rPr>
          <w:rtl/>
        </w:rPr>
        <w:t xml:space="preserve">حتّى </w:t>
      </w:r>
      <w:r>
        <w:rPr>
          <w:rtl/>
        </w:rPr>
        <w:t>يطوف طواف النساء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أنّه </w:t>
      </w:r>
      <w:r>
        <w:rPr>
          <w:rtl/>
        </w:rPr>
        <w:t>لا</w:t>
      </w:r>
      <w:bookmarkEnd w:id="788"/>
      <w:bookmarkEnd w:id="789"/>
      <w:r w:rsidR="00F80647">
        <w:rPr>
          <w:rtl/>
        </w:rPr>
        <w:t xml:space="preserve"> </w:t>
      </w:r>
      <w:bookmarkStart w:id="790" w:name="_Toc284351042"/>
      <w:bookmarkStart w:id="791" w:name="_Toc303163739"/>
      <w:r w:rsidR="00F80647">
        <w:rPr>
          <w:rtl/>
        </w:rPr>
        <w:t>ي</w:t>
      </w:r>
      <w:r>
        <w:rPr>
          <w:rtl/>
        </w:rPr>
        <w:t xml:space="preserve">حل للمرأة زوجها </w:t>
      </w:r>
      <w:r w:rsidR="00F937F9">
        <w:rPr>
          <w:rtl/>
        </w:rPr>
        <w:t xml:space="preserve">حتّى </w:t>
      </w:r>
      <w:r>
        <w:rPr>
          <w:rtl/>
        </w:rPr>
        <w:t xml:space="preserve">تطوف طواف النساء </w:t>
      </w:r>
      <w:r w:rsidRPr="005B369B">
        <w:rPr>
          <w:rStyle w:val="libFootnotenumChar"/>
          <w:rtl/>
        </w:rPr>
        <w:t>(*)</w:t>
      </w:r>
      <w:bookmarkEnd w:id="786"/>
      <w:bookmarkEnd w:id="787"/>
      <w:bookmarkEnd w:id="790"/>
      <w:bookmarkEnd w:id="791"/>
    </w:p>
    <w:p w:rsidR="005B369B" w:rsidRDefault="005B369B" w:rsidP="004A244D">
      <w:pPr>
        <w:pStyle w:val="libNormal"/>
        <w:rPr>
          <w:rtl/>
        </w:rPr>
      </w:pPr>
      <w:r>
        <w:rPr>
          <w:rtl/>
        </w:rPr>
        <w:t>[ 19082 ]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حمر</w:t>
      </w:r>
      <w:r w:rsidR="006268D2">
        <w:rPr>
          <w:rFonts w:hint="cs"/>
          <w:rtl/>
        </w:rPr>
        <w:t>ا</w:t>
      </w:r>
      <w:r w:rsidR="006268D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 xml:space="preserve">عن الحاج غير المتمتع </w:t>
      </w:r>
      <w:r w:rsidRPr="005B369B">
        <w:rPr>
          <w:rStyle w:val="libFootnotenumChar"/>
          <w:rtl/>
        </w:rPr>
        <w:t>(</w:t>
      </w:r>
      <w:r w:rsidR="004A244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يوم النحر ما يحل</w:t>
      </w:r>
      <w:r w:rsidR="005C7D04">
        <w:rPr>
          <w:rFonts w:hint="cs"/>
          <w:rtl/>
        </w:rPr>
        <w:t>ّ</w:t>
      </w:r>
      <w:r>
        <w:rPr>
          <w:rtl/>
        </w:rPr>
        <w:t xml:space="preserve"> له؟ 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5C7D04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>النساء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A244D" w:rsidRDefault="005B369B" w:rsidP="004A244D">
      <w:pPr>
        <w:pStyle w:val="libFootnote0"/>
        <w:rPr>
          <w:rtl/>
        </w:rPr>
      </w:pPr>
      <w:r w:rsidRPr="004A244D">
        <w:rPr>
          <w:rtl/>
        </w:rPr>
        <w:t xml:space="preserve">(1) </w:t>
      </w:r>
      <w:r w:rsidR="007F42CA" w:rsidRPr="004A244D">
        <w:rPr>
          <w:rtl/>
        </w:rPr>
        <w:t xml:space="preserve">مرّ </w:t>
      </w:r>
      <w:r w:rsidRPr="004A244D">
        <w:rPr>
          <w:rtl/>
        </w:rPr>
        <w:t>في أكثر أحاديث هذا الباب.</w:t>
      </w:r>
    </w:p>
    <w:p w:rsidR="005B369B" w:rsidRPr="004A244D" w:rsidRDefault="005B369B" w:rsidP="004A244D">
      <w:pPr>
        <w:pStyle w:val="libFootnote0"/>
        <w:rPr>
          <w:rtl/>
        </w:rPr>
      </w:pPr>
      <w:r w:rsidRPr="004A244D">
        <w:rPr>
          <w:rtl/>
        </w:rPr>
        <w:t>13</w:t>
      </w:r>
      <w:r w:rsidR="00D43D1B" w:rsidRPr="004A244D">
        <w:rPr>
          <w:rtl/>
        </w:rPr>
        <w:t xml:space="preserve"> - </w:t>
      </w:r>
      <w:r w:rsidRPr="004A244D">
        <w:rPr>
          <w:rtl/>
        </w:rPr>
        <w:t>قرب الإسناد</w:t>
      </w:r>
      <w:r w:rsidR="007A1646" w:rsidRPr="004A244D">
        <w:rPr>
          <w:rtl/>
        </w:rPr>
        <w:t>:</w:t>
      </w:r>
      <w:r w:rsidRPr="004A244D">
        <w:rPr>
          <w:rtl/>
        </w:rPr>
        <w:t xml:space="preserve"> 16. </w:t>
      </w:r>
    </w:p>
    <w:p w:rsidR="005B369B" w:rsidRPr="004A244D" w:rsidRDefault="005B369B" w:rsidP="004A244D">
      <w:pPr>
        <w:pStyle w:val="libFootnote0"/>
        <w:rPr>
          <w:rtl/>
        </w:rPr>
      </w:pPr>
      <w:r w:rsidRPr="004A244D">
        <w:rPr>
          <w:rtl/>
        </w:rPr>
        <w:t>(</w:t>
      </w:r>
      <w:r w:rsidR="005C7D04" w:rsidRPr="004A244D">
        <w:rPr>
          <w:rFonts w:hint="cs"/>
          <w:rtl/>
        </w:rPr>
        <w:t>2</w:t>
      </w:r>
      <w:r w:rsidRPr="004A244D">
        <w:rPr>
          <w:rtl/>
        </w:rPr>
        <w:t xml:space="preserve">) يأتي في الحديثين 1 و 4 من الباب 14 من هذه </w:t>
      </w:r>
      <w:r w:rsidR="00651B9C" w:rsidRPr="004A244D">
        <w:rPr>
          <w:rtl/>
        </w:rPr>
        <w:t>الأبواب</w:t>
      </w:r>
      <w:r w:rsidRPr="004A244D">
        <w:rPr>
          <w:rtl/>
        </w:rPr>
        <w:t xml:space="preserve">. </w:t>
      </w:r>
    </w:p>
    <w:p w:rsidR="005B369B" w:rsidRPr="004A244D" w:rsidRDefault="005B369B" w:rsidP="004A244D">
      <w:pPr>
        <w:pStyle w:val="libFootnote0"/>
        <w:rPr>
          <w:rtl/>
        </w:rPr>
      </w:pPr>
      <w:r w:rsidRPr="004A244D">
        <w:rPr>
          <w:rtl/>
        </w:rPr>
        <w:t>(</w:t>
      </w:r>
      <w:r w:rsidR="005C7D04" w:rsidRPr="004A244D">
        <w:rPr>
          <w:rFonts w:hint="cs"/>
          <w:rtl/>
        </w:rPr>
        <w:t>3</w:t>
      </w:r>
      <w:r w:rsidRPr="004A244D">
        <w:rPr>
          <w:rtl/>
        </w:rPr>
        <w:t xml:space="preserve">) يأتي في الحديثين 2 و 3 من الباب 14 من هذه </w:t>
      </w:r>
      <w:r w:rsidR="00651B9C" w:rsidRPr="004A244D">
        <w:rPr>
          <w:rtl/>
        </w:rPr>
        <w:t>الأبواب</w:t>
      </w:r>
      <w:r w:rsidRPr="004A244D">
        <w:rPr>
          <w:rtl/>
        </w:rPr>
        <w:t xml:space="preserve">. </w:t>
      </w:r>
    </w:p>
    <w:p w:rsidR="005B369B" w:rsidRPr="004A244D" w:rsidRDefault="005B369B" w:rsidP="00840457">
      <w:pPr>
        <w:pStyle w:val="libFootnoteCenterBold"/>
        <w:rPr>
          <w:rtl/>
        </w:rPr>
      </w:pPr>
      <w:r w:rsidRPr="004A244D">
        <w:rPr>
          <w:rtl/>
        </w:rPr>
        <w:t>الباب 14</w:t>
      </w:r>
    </w:p>
    <w:p w:rsidR="005B369B" w:rsidRPr="004A244D" w:rsidRDefault="005B369B" w:rsidP="00840457">
      <w:pPr>
        <w:pStyle w:val="libFootnoteCenterBold"/>
        <w:rPr>
          <w:rtl/>
        </w:rPr>
      </w:pPr>
      <w:r w:rsidRPr="004A244D">
        <w:rPr>
          <w:rtl/>
        </w:rPr>
        <w:t>فيه 4 أحاديث</w:t>
      </w:r>
    </w:p>
    <w:p w:rsidR="005B369B" w:rsidRPr="004A244D" w:rsidRDefault="005B369B" w:rsidP="004A244D">
      <w:pPr>
        <w:pStyle w:val="libFootnote0"/>
        <w:rPr>
          <w:rtl/>
        </w:rPr>
      </w:pPr>
      <w:r w:rsidRPr="004A244D">
        <w:rPr>
          <w:rtl/>
        </w:rPr>
        <w:t>(*) ذكر العل</w:t>
      </w:r>
      <w:r w:rsidR="00840457">
        <w:rPr>
          <w:rFonts w:hint="cs"/>
          <w:rtl/>
        </w:rPr>
        <w:t>ّ</w:t>
      </w:r>
      <w:r w:rsidRPr="004A244D">
        <w:rPr>
          <w:rtl/>
        </w:rPr>
        <w:t xml:space="preserve">امة والشهيد </w:t>
      </w:r>
      <w:r w:rsidR="004C081D" w:rsidRPr="004A244D">
        <w:rPr>
          <w:rtl/>
        </w:rPr>
        <w:t xml:space="preserve">الثاني </w:t>
      </w:r>
      <w:r w:rsidRPr="004A244D">
        <w:rPr>
          <w:rtl/>
        </w:rPr>
        <w:t xml:space="preserve">وصاحب المدارك وغيرهم </w:t>
      </w:r>
      <w:r w:rsidR="00F21022" w:rsidRPr="004A244D">
        <w:rPr>
          <w:rtl/>
        </w:rPr>
        <w:t xml:space="preserve">أنّه </w:t>
      </w:r>
      <w:r w:rsidRPr="004A244D">
        <w:rPr>
          <w:rtl/>
        </w:rPr>
        <w:t>لا نص في حكم المرأة وهو عجيب وله نظائر. « منه قده ».</w:t>
      </w:r>
    </w:p>
    <w:p w:rsidR="005B369B" w:rsidRPr="004A244D" w:rsidRDefault="005B369B" w:rsidP="004A244D">
      <w:pPr>
        <w:pStyle w:val="libFootnote0"/>
        <w:rPr>
          <w:rtl/>
        </w:rPr>
      </w:pPr>
      <w:r w:rsidRPr="004A244D">
        <w:rPr>
          <w:rtl/>
        </w:rPr>
        <w:t>1</w:t>
      </w:r>
      <w:r w:rsidR="00D43D1B" w:rsidRPr="004A244D">
        <w:rPr>
          <w:rtl/>
        </w:rPr>
        <w:t xml:space="preserve"> - </w:t>
      </w:r>
      <w:r w:rsidRPr="004A244D">
        <w:rPr>
          <w:rtl/>
        </w:rPr>
        <w:t>التهذيب 5</w:t>
      </w:r>
      <w:r w:rsidR="007A1646" w:rsidRPr="004A244D">
        <w:rPr>
          <w:rtl/>
        </w:rPr>
        <w:t>:</w:t>
      </w:r>
      <w:r w:rsidRPr="004A244D">
        <w:rPr>
          <w:rtl/>
        </w:rPr>
        <w:t xml:space="preserve"> 247 </w:t>
      </w:r>
      <w:r w:rsidR="00EB66AF" w:rsidRPr="004A244D">
        <w:rPr>
          <w:rtl/>
        </w:rPr>
        <w:t>/</w:t>
      </w:r>
      <w:r w:rsidRPr="004A244D">
        <w:rPr>
          <w:rtl/>
        </w:rPr>
        <w:t xml:space="preserve"> 835</w:t>
      </w:r>
      <w:r w:rsidR="007A1646" w:rsidRPr="004A244D">
        <w:rPr>
          <w:rtl/>
        </w:rPr>
        <w:t>،</w:t>
      </w:r>
      <w:r w:rsidRPr="004A244D">
        <w:rPr>
          <w:rtl/>
        </w:rPr>
        <w:t xml:space="preserve"> والاستبصار 2</w:t>
      </w:r>
      <w:r w:rsidR="007A1646" w:rsidRPr="004A244D">
        <w:rPr>
          <w:rtl/>
        </w:rPr>
        <w:t>:</w:t>
      </w:r>
      <w:r w:rsidRPr="004A244D">
        <w:rPr>
          <w:rtl/>
        </w:rPr>
        <w:t xml:space="preserve"> 289 </w:t>
      </w:r>
      <w:r w:rsidR="00EB66AF" w:rsidRPr="004A244D">
        <w:rPr>
          <w:rtl/>
        </w:rPr>
        <w:t>/</w:t>
      </w:r>
      <w:r w:rsidRPr="004A244D">
        <w:rPr>
          <w:rtl/>
        </w:rPr>
        <w:t xml:space="preserve"> 1024. </w:t>
      </w:r>
    </w:p>
    <w:p w:rsidR="005B369B" w:rsidRPr="004A244D" w:rsidRDefault="005B369B" w:rsidP="004A244D">
      <w:pPr>
        <w:pStyle w:val="libFootnote0"/>
        <w:rPr>
          <w:rtl/>
        </w:rPr>
      </w:pPr>
      <w:r w:rsidRPr="004A244D">
        <w:rPr>
          <w:rtl/>
        </w:rPr>
        <w:t>(</w:t>
      </w:r>
      <w:r w:rsidR="005C7D04" w:rsidRPr="004A244D">
        <w:rPr>
          <w:rFonts w:hint="cs"/>
          <w:rtl/>
        </w:rPr>
        <w:t>4</w:t>
      </w:r>
      <w:r w:rsidRPr="004A244D">
        <w:rPr>
          <w:rtl/>
        </w:rPr>
        <w:t xml:space="preserve">) ليس في التهذيب.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0"/>
        <w:rPr>
          <w:rtl/>
        </w:rPr>
      </w:pPr>
      <w:r>
        <w:rPr>
          <w:rtl/>
        </w:rPr>
        <w:lastRenderedPageBreak/>
        <w:t>وعن المتمتع ما يحل</w:t>
      </w:r>
      <w:r w:rsidR="00840457">
        <w:rPr>
          <w:rFonts w:hint="cs"/>
          <w:rtl/>
        </w:rPr>
        <w:t>ّ</w:t>
      </w:r>
      <w:r>
        <w:rPr>
          <w:rtl/>
        </w:rPr>
        <w:t xml:space="preserve"> له يوم النحر؟ 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991538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 xml:space="preserve">النساء والطيب.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[ 19083 ]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1538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>
        <w:rPr>
          <w:rtl/>
        </w:rPr>
        <w:t>ابن عباس</w:t>
      </w:r>
      <w:r w:rsidR="007A1646">
        <w:rPr>
          <w:rtl/>
        </w:rPr>
        <w:t>:</w:t>
      </w:r>
      <w:r>
        <w:rPr>
          <w:rtl/>
        </w:rPr>
        <w:t xml:space="preserve"> هل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9A011A" w:rsidRPr="00BA118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يتطي</w:t>
      </w:r>
      <w:r w:rsidR="00991538">
        <w:rPr>
          <w:rFonts w:hint="cs"/>
          <w:rtl/>
        </w:rPr>
        <w:t>ّ</w:t>
      </w:r>
      <w:r>
        <w:rPr>
          <w:rtl/>
        </w:rPr>
        <w:t xml:space="preserve">ب قبل </w:t>
      </w:r>
      <w:r w:rsidR="0099153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يزور البيت؟ قال</w:t>
      </w:r>
      <w:r w:rsidR="007A1646">
        <w:rPr>
          <w:rtl/>
        </w:rPr>
        <w:t>:</w:t>
      </w:r>
      <w:r>
        <w:rPr>
          <w:rtl/>
        </w:rPr>
        <w:t xml:space="preserve"> رأيت رسول الله </w:t>
      </w:r>
      <w:r w:rsidR="009A011A" w:rsidRPr="00BA118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يضمد رأسه بالمسك قبل </w:t>
      </w:r>
      <w:r w:rsidR="00F937F9">
        <w:rPr>
          <w:rtl/>
        </w:rPr>
        <w:t xml:space="preserve">أنّ </w:t>
      </w:r>
      <w:r>
        <w:rPr>
          <w:rtl/>
        </w:rPr>
        <w:t xml:space="preserve">يزور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الحاج غير المتمتع لما </w:t>
      </w:r>
      <w:r w:rsidR="007F42CA">
        <w:rPr>
          <w:rtl/>
        </w:rPr>
        <w:t xml:space="preserve">مرّ </w:t>
      </w:r>
      <w:r>
        <w:rPr>
          <w:rtl/>
        </w:rPr>
        <w:t xml:space="preserve">وهو قريب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[ 19084 ]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ولد </w:t>
      </w:r>
      <w:r w:rsidR="00080A12">
        <w:rPr>
          <w:rtl/>
        </w:rPr>
        <w:t xml:space="preserve">لأَبي </w:t>
      </w:r>
      <w:r>
        <w:rPr>
          <w:rtl/>
        </w:rPr>
        <w:t xml:space="preserve">الحسن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مولود بمنى فأرسل إلينا يوم النحر بخبيص فيه زعفران</w:t>
      </w:r>
      <w:r w:rsidR="007A1646">
        <w:rPr>
          <w:rtl/>
        </w:rPr>
        <w:t>،</w:t>
      </w:r>
      <w:r>
        <w:rPr>
          <w:rtl/>
        </w:rPr>
        <w:t xml:space="preserve"> وكن</w:t>
      </w:r>
      <w:r w:rsidR="00991538">
        <w:rPr>
          <w:rFonts w:hint="cs"/>
          <w:rtl/>
        </w:rPr>
        <w:t>ّ</w:t>
      </w:r>
      <w:r>
        <w:rPr>
          <w:rtl/>
        </w:rPr>
        <w:t>ا قد حلقنا</w:t>
      </w:r>
      <w:r w:rsidR="007A1646">
        <w:rPr>
          <w:rtl/>
        </w:rPr>
        <w:t>،</w:t>
      </w:r>
      <w:r>
        <w:rPr>
          <w:rtl/>
        </w:rPr>
        <w:t xml:space="preserve"> قال عبد الرحمن</w:t>
      </w:r>
      <w:r w:rsidR="007A1646">
        <w:rPr>
          <w:rtl/>
        </w:rPr>
        <w:t>:</w:t>
      </w:r>
      <w:r>
        <w:rPr>
          <w:rtl/>
        </w:rPr>
        <w:t xml:space="preserve"> فأكلت أنا</w:t>
      </w:r>
      <w:r w:rsidR="007A1646">
        <w:rPr>
          <w:rtl/>
        </w:rPr>
        <w:t>،</w:t>
      </w:r>
      <w:r>
        <w:rPr>
          <w:rtl/>
        </w:rPr>
        <w:t xml:space="preserve"> وأبى الكاهلي ومرازم </w:t>
      </w:r>
      <w:r w:rsidR="00F937F9">
        <w:rPr>
          <w:rtl/>
        </w:rPr>
        <w:t xml:space="preserve">أنّ </w:t>
      </w:r>
      <w:r>
        <w:rPr>
          <w:rtl/>
        </w:rPr>
        <w:t>يأكلا منه</w:t>
      </w:r>
      <w:r w:rsidR="007A1646">
        <w:rPr>
          <w:rtl/>
        </w:rPr>
        <w:t>،</w:t>
      </w:r>
      <w:r>
        <w:rPr>
          <w:rtl/>
        </w:rPr>
        <w:t xml:space="preserve"> وقالا</w:t>
      </w:r>
      <w:r w:rsidR="007A1646">
        <w:rPr>
          <w:rtl/>
        </w:rPr>
        <w:t>:</w:t>
      </w:r>
      <w:r>
        <w:rPr>
          <w:rtl/>
        </w:rPr>
        <w:t xml:space="preserve"> لم نزر البيت</w:t>
      </w:r>
      <w:r w:rsidR="007A1646">
        <w:rPr>
          <w:rtl/>
        </w:rPr>
        <w:t>،</w:t>
      </w:r>
      <w:r>
        <w:rPr>
          <w:rtl/>
        </w:rPr>
        <w:t xml:space="preserve"> فسمع أبوالحسن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كلامنا</w:t>
      </w:r>
      <w:r w:rsidR="007A1646">
        <w:rPr>
          <w:rtl/>
        </w:rPr>
        <w:t>،</w:t>
      </w:r>
      <w:r>
        <w:rPr>
          <w:rtl/>
        </w:rPr>
        <w:t xml:space="preserve"> فقال لمصادف و</w:t>
      </w:r>
      <w:r w:rsidR="00F937F9">
        <w:rPr>
          <w:rtl/>
        </w:rPr>
        <w:t xml:space="preserve">كان </w:t>
      </w:r>
      <w:r>
        <w:rPr>
          <w:rtl/>
        </w:rPr>
        <w:t>هو الرسول الذى جاءنا به</w:t>
      </w:r>
      <w:r w:rsidR="007A1646">
        <w:rPr>
          <w:rtl/>
        </w:rPr>
        <w:t>:</w:t>
      </w:r>
      <w:r>
        <w:rPr>
          <w:rtl/>
        </w:rPr>
        <w:t xml:space="preserve"> في أي شيء كانوا يتكلمون؟ فقال</w:t>
      </w:r>
      <w:r w:rsidR="007A1646">
        <w:rPr>
          <w:rtl/>
        </w:rPr>
        <w:t>:</w:t>
      </w:r>
      <w:r>
        <w:rPr>
          <w:rtl/>
        </w:rPr>
        <w:t xml:space="preserve"> أكل عبد الرحمن</w:t>
      </w:r>
      <w:r w:rsidR="007A1646">
        <w:rPr>
          <w:rtl/>
        </w:rPr>
        <w:t>،</w:t>
      </w:r>
      <w:r>
        <w:rPr>
          <w:rtl/>
        </w:rPr>
        <w:t xml:space="preserve"> وأبى الآخران</w:t>
      </w:r>
      <w:r w:rsidR="007A1646">
        <w:rPr>
          <w:rtl/>
        </w:rPr>
        <w:t>،</w:t>
      </w:r>
      <w:r>
        <w:rPr>
          <w:rtl/>
        </w:rPr>
        <w:t xml:space="preserve"> فقالا</w:t>
      </w:r>
      <w:r w:rsidR="007A1646">
        <w:rPr>
          <w:rtl/>
        </w:rPr>
        <w:t>:</w:t>
      </w:r>
      <w:r>
        <w:rPr>
          <w:rtl/>
        </w:rPr>
        <w:t xml:space="preserve"> لم نزر بعد البيت؟ فقال</w:t>
      </w:r>
      <w:r w:rsidR="007A1646">
        <w:rPr>
          <w:rtl/>
        </w:rPr>
        <w:t>:</w:t>
      </w:r>
      <w:r>
        <w:rPr>
          <w:rtl/>
        </w:rPr>
        <w:t xml:space="preserve"> أصاب عبد الرحمن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أما تذكر حين أتينا به في مثل هذا اليوم</w:t>
      </w:r>
      <w:r w:rsidR="007A1646">
        <w:rPr>
          <w:rtl/>
        </w:rPr>
        <w:t>،</w:t>
      </w:r>
      <w:r>
        <w:rPr>
          <w:rtl/>
        </w:rPr>
        <w:t xml:space="preserve"> فأكلت أنا منه وأبى عبدالله أخي </w:t>
      </w:r>
      <w:r w:rsidR="00F937F9">
        <w:rPr>
          <w:rtl/>
        </w:rPr>
        <w:t xml:space="preserve">أنّ </w:t>
      </w:r>
      <w:r>
        <w:rPr>
          <w:rtl/>
        </w:rPr>
        <w:t>يأكل منه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جاء أبي حرّشه عليّ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يا أبه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موسى أكل خبيصا</w:t>
      </w:r>
      <w:r w:rsidR="00991538">
        <w:rPr>
          <w:rFonts w:hint="cs"/>
          <w:rtl/>
        </w:rPr>
        <w:t>ً</w:t>
      </w:r>
      <w:r>
        <w:rPr>
          <w:rtl/>
        </w:rPr>
        <w:t xml:space="preserve"> فيه زعفر</w:t>
      </w:r>
      <w:r w:rsidR="00991538">
        <w:rPr>
          <w:rFonts w:hint="cs"/>
          <w:rtl/>
        </w:rPr>
        <w:t>ا</w:t>
      </w:r>
      <w:r w:rsidR="0099153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ولم يزر بعد</w:t>
      </w:r>
      <w:r w:rsidR="007A1646">
        <w:rPr>
          <w:rtl/>
        </w:rPr>
        <w:t>،</w:t>
      </w:r>
      <w:r>
        <w:rPr>
          <w:rtl/>
        </w:rPr>
        <w:t xml:space="preserve"> فقال أبي</w:t>
      </w:r>
      <w:r w:rsidR="007A1646">
        <w:rPr>
          <w:rtl/>
        </w:rPr>
        <w:t>:</w:t>
      </w:r>
      <w:r>
        <w:rPr>
          <w:rtl/>
        </w:rPr>
        <w:t xml:space="preserve"> هو أفقه منك</w:t>
      </w:r>
      <w:r w:rsidR="007A1646">
        <w:rPr>
          <w:rtl/>
        </w:rPr>
        <w:t>،</w:t>
      </w:r>
      <w:r>
        <w:rPr>
          <w:rtl/>
        </w:rPr>
        <w:t xml:space="preserve"> أليس قد حلقتم رؤوسكم. </w:t>
      </w:r>
    </w:p>
    <w:p w:rsidR="005B369B" w:rsidRDefault="005B369B" w:rsidP="003735A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3735A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C7155" w:rsidRDefault="005B369B" w:rsidP="00BC7155">
      <w:pPr>
        <w:pStyle w:val="libFootnote0"/>
        <w:rPr>
          <w:rtl/>
        </w:rPr>
      </w:pPr>
      <w:r w:rsidRPr="00BC7155">
        <w:rPr>
          <w:rtl/>
        </w:rPr>
        <w:t>2</w:t>
      </w:r>
      <w:r w:rsidR="00D43D1B" w:rsidRPr="00BC7155">
        <w:rPr>
          <w:rtl/>
        </w:rPr>
        <w:t xml:space="preserve"> - </w:t>
      </w:r>
      <w:r w:rsidRPr="00BC7155">
        <w:rPr>
          <w:rtl/>
        </w:rPr>
        <w:t>التهذيب 5</w:t>
      </w:r>
      <w:r w:rsidR="007A1646" w:rsidRPr="00BC7155">
        <w:rPr>
          <w:rtl/>
        </w:rPr>
        <w:t>:</w:t>
      </w:r>
      <w:r w:rsidRPr="00BC7155">
        <w:rPr>
          <w:rtl/>
        </w:rPr>
        <w:t xml:space="preserve"> 246 </w:t>
      </w:r>
      <w:r w:rsidR="00EB66AF" w:rsidRPr="00BC7155">
        <w:rPr>
          <w:rtl/>
        </w:rPr>
        <w:t>/</w:t>
      </w:r>
      <w:r w:rsidRPr="00BC7155">
        <w:rPr>
          <w:rtl/>
        </w:rPr>
        <w:t xml:space="preserve"> 834</w:t>
      </w:r>
      <w:r w:rsidR="007A1646" w:rsidRPr="00BC7155">
        <w:rPr>
          <w:rtl/>
        </w:rPr>
        <w:t>،</w:t>
      </w:r>
      <w:r w:rsidRPr="00BC7155">
        <w:rPr>
          <w:rtl/>
        </w:rPr>
        <w:t xml:space="preserve"> والاستبصار 2</w:t>
      </w:r>
      <w:r w:rsidR="007A1646" w:rsidRPr="00BC7155">
        <w:rPr>
          <w:rtl/>
        </w:rPr>
        <w:t>:</w:t>
      </w:r>
      <w:r w:rsidRPr="00BC7155">
        <w:rPr>
          <w:rtl/>
        </w:rPr>
        <w:t xml:space="preserve"> 288 </w:t>
      </w:r>
      <w:r w:rsidR="00EB66AF" w:rsidRPr="00BC7155">
        <w:rPr>
          <w:rtl/>
        </w:rPr>
        <w:t>/</w:t>
      </w:r>
      <w:r w:rsidRPr="00BC7155">
        <w:rPr>
          <w:rtl/>
        </w:rPr>
        <w:t xml:space="preserve"> 1023. </w:t>
      </w:r>
    </w:p>
    <w:p w:rsidR="005B369B" w:rsidRPr="00BC7155" w:rsidRDefault="005B369B" w:rsidP="00BC7155">
      <w:pPr>
        <w:pStyle w:val="libFootnote0"/>
        <w:rPr>
          <w:rtl/>
        </w:rPr>
      </w:pPr>
      <w:r w:rsidRPr="00BC7155">
        <w:rPr>
          <w:rtl/>
        </w:rPr>
        <w:t xml:space="preserve">(1) </w:t>
      </w:r>
      <w:r w:rsidR="00BC7155">
        <w:rPr>
          <w:rtl/>
        </w:rPr>
        <w:t>مر</w:t>
      </w:r>
      <w:r w:rsidR="007F42CA" w:rsidRPr="00BC7155">
        <w:rPr>
          <w:rtl/>
        </w:rPr>
        <w:t xml:space="preserve"> </w:t>
      </w:r>
      <w:r w:rsidRPr="00BC7155">
        <w:rPr>
          <w:rtl/>
        </w:rPr>
        <w:t>في التهذيب زيادة</w:t>
      </w:r>
      <w:r w:rsidR="007A1646" w:rsidRPr="00BC7155">
        <w:rPr>
          <w:rtl/>
        </w:rPr>
        <w:t>:</w:t>
      </w:r>
      <w:r w:rsidRPr="00BC7155">
        <w:rPr>
          <w:rtl/>
        </w:rPr>
        <w:t xml:space="preserve"> البيت. </w:t>
      </w:r>
    </w:p>
    <w:p w:rsidR="005B369B" w:rsidRPr="00BC7155" w:rsidRDefault="005B369B" w:rsidP="00BC7155">
      <w:pPr>
        <w:pStyle w:val="libFootnote0"/>
        <w:rPr>
          <w:rtl/>
        </w:rPr>
      </w:pPr>
      <w:r w:rsidRPr="00BC7155">
        <w:rPr>
          <w:rtl/>
        </w:rPr>
        <w:t xml:space="preserve">(2) </w:t>
      </w:r>
      <w:r w:rsidR="007F42CA" w:rsidRPr="00BC7155">
        <w:rPr>
          <w:rtl/>
        </w:rPr>
        <w:t xml:space="preserve">مرّ </w:t>
      </w:r>
      <w:r w:rsidRPr="00BC7155">
        <w:rPr>
          <w:rtl/>
        </w:rPr>
        <w:t>في الحديث 1 من هذا الباب.</w:t>
      </w:r>
    </w:p>
    <w:p w:rsidR="005B369B" w:rsidRPr="00BC7155" w:rsidRDefault="005B369B" w:rsidP="00BC7155">
      <w:pPr>
        <w:pStyle w:val="libFootnote0"/>
        <w:rPr>
          <w:rtl/>
        </w:rPr>
      </w:pPr>
      <w:r w:rsidRPr="00BC7155">
        <w:rPr>
          <w:rtl/>
        </w:rPr>
        <w:t>3</w:t>
      </w:r>
      <w:r w:rsidR="00D43D1B" w:rsidRPr="00BC7155">
        <w:rPr>
          <w:rtl/>
        </w:rPr>
        <w:t xml:space="preserve"> - </w:t>
      </w:r>
      <w:r w:rsidRPr="00BC7155">
        <w:rPr>
          <w:rtl/>
        </w:rPr>
        <w:t>الكافي 4</w:t>
      </w:r>
      <w:r w:rsidR="007A1646" w:rsidRPr="00BC7155">
        <w:rPr>
          <w:rtl/>
        </w:rPr>
        <w:t>:</w:t>
      </w:r>
      <w:r w:rsidRPr="00BC7155">
        <w:rPr>
          <w:rtl/>
        </w:rPr>
        <w:t xml:space="preserve"> 506 </w:t>
      </w:r>
      <w:r w:rsidR="00EB66AF" w:rsidRPr="00BC7155">
        <w:rPr>
          <w:rtl/>
        </w:rPr>
        <w:t>/</w:t>
      </w:r>
      <w:r w:rsidRPr="00BC7155">
        <w:rPr>
          <w:rtl/>
        </w:rPr>
        <w:t xml:space="preserve"> 4. </w:t>
      </w:r>
    </w:p>
    <w:p w:rsidR="005B369B" w:rsidRPr="00BC7155" w:rsidRDefault="005B369B" w:rsidP="00BC7155">
      <w:pPr>
        <w:pStyle w:val="libFootnote0"/>
        <w:rPr>
          <w:rtl/>
        </w:rPr>
      </w:pPr>
      <w:r w:rsidRPr="00BC7155">
        <w:rPr>
          <w:rtl/>
        </w:rPr>
        <w:t>(</w:t>
      </w:r>
      <w:r w:rsidR="003735AF" w:rsidRPr="00BC7155">
        <w:rPr>
          <w:rFonts w:hint="cs"/>
          <w:rtl/>
        </w:rPr>
        <w:t>3</w:t>
      </w:r>
      <w:r w:rsidRPr="00BC7155">
        <w:rPr>
          <w:rtl/>
        </w:rPr>
        <w:t>) التهذيب 5</w:t>
      </w:r>
      <w:r w:rsidR="007A1646" w:rsidRPr="00BC7155">
        <w:rPr>
          <w:rtl/>
        </w:rPr>
        <w:t>:</w:t>
      </w:r>
      <w:r w:rsidRPr="00BC7155">
        <w:rPr>
          <w:rtl/>
        </w:rPr>
        <w:t xml:space="preserve"> 246 </w:t>
      </w:r>
      <w:r w:rsidR="00EB66AF" w:rsidRPr="00BC7155">
        <w:rPr>
          <w:rtl/>
        </w:rPr>
        <w:t>/</w:t>
      </w:r>
      <w:r w:rsidRPr="00BC7155">
        <w:rPr>
          <w:rtl/>
        </w:rPr>
        <w:t xml:space="preserve"> 833</w:t>
      </w:r>
      <w:r w:rsidR="007A1646" w:rsidRPr="00BC7155">
        <w:rPr>
          <w:rtl/>
        </w:rPr>
        <w:t>،</w:t>
      </w:r>
      <w:r w:rsidRPr="00BC7155">
        <w:rPr>
          <w:rtl/>
        </w:rPr>
        <w:t xml:space="preserve"> والاستبصار 2</w:t>
      </w:r>
      <w:r w:rsidR="007A1646" w:rsidRPr="00BC7155">
        <w:rPr>
          <w:rtl/>
        </w:rPr>
        <w:t>:</w:t>
      </w:r>
      <w:r w:rsidRPr="00BC7155">
        <w:rPr>
          <w:rtl/>
        </w:rPr>
        <w:t xml:space="preserve"> 288 </w:t>
      </w:r>
      <w:r w:rsidR="00EB66AF" w:rsidRPr="00BC7155">
        <w:rPr>
          <w:rtl/>
        </w:rPr>
        <w:t>/</w:t>
      </w:r>
      <w:r w:rsidRPr="00BC7155">
        <w:rPr>
          <w:rtl/>
        </w:rPr>
        <w:t xml:space="preserve"> 1022.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D496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حمله الشيخ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 xml:space="preserve">على الحاج غير المتمتع لما </w:t>
      </w:r>
      <w:r w:rsidR="007F42CA">
        <w:rPr>
          <w:rtl/>
        </w:rPr>
        <w:t xml:space="preserve">مرّ </w:t>
      </w:r>
      <w:r>
        <w:rPr>
          <w:rtl/>
        </w:rPr>
        <w:t xml:space="preserve">في هذا الباب والذي قبله </w:t>
      </w:r>
      <w:r w:rsidRPr="005B369B">
        <w:rPr>
          <w:rStyle w:val="libFootnotenumChar"/>
          <w:rtl/>
        </w:rPr>
        <w:t>(</w:t>
      </w:r>
      <w:r w:rsidR="004D496B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[ 19085 ]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إدريس في </w:t>
      </w:r>
      <w:r w:rsidRPr="00BA118E">
        <w:rPr>
          <w:rtl/>
        </w:rPr>
        <w:t xml:space="preserve">( </w:t>
      </w:r>
      <w:r>
        <w:rPr>
          <w:rtl/>
        </w:rPr>
        <w:t>آخر السرائر</w:t>
      </w:r>
      <w:r w:rsidRPr="00BA118E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</w:t>
      </w:r>
      <w:r w:rsidRPr="00BA118E">
        <w:rPr>
          <w:rtl/>
        </w:rPr>
        <w:t xml:space="preserve">( </w:t>
      </w:r>
      <w:r>
        <w:rPr>
          <w:rtl/>
        </w:rPr>
        <w:t xml:space="preserve">نوادر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Pr="00BA118E">
        <w:rPr>
          <w:rtl/>
        </w:rPr>
        <w:t xml:space="preserve"> )</w:t>
      </w:r>
      <w:r>
        <w:rPr>
          <w:rtl/>
        </w:rPr>
        <w:t xml:space="preserve"> عن جميل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المتمتع ما يحل</w:t>
      </w:r>
      <w:r w:rsidR="00EF3EEC">
        <w:rPr>
          <w:rFonts w:hint="cs"/>
          <w:rtl/>
        </w:rPr>
        <w:t>ّ</w:t>
      </w:r>
      <w:r>
        <w:rPr>
          <w:rtl/>
        </w:rPr>
        <w:t xml:space="preserve"> له إذا حلق رأسه؟ قال</w:t>
      </w:r>
      <w:r w:rsidR="007A1646">
        <w:rPr>
          <w:rtl/>
        </w:rPr>
        <w:t>:</w:t>
      </w:r>
      <w:r>
        <w:rPr>
          <w:rtl/>
        </w:rPr>
        <w:t xml:space="preserve"> كل شيء </w:t>
      </w:r>
      <w:r w:rsidR="00F21022">
        <w:rPr>
          <w:rtl/>
        </w:rPr>
        <w:t xml:space="preserve">إلّا </w:t>
      </w:r>
      <w:r>
        <w:rPr>
          <w:rtl/>
        </w:rPr>
        <w:t>النساء والطيب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فالمفرد؟ 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EF3EEC">
        <w:rPr>
          <w:rFonts w:hint="cs"/>
          <w:rtl/>
        </w:rPr>
        <w:t>ّ</w:t>
      </w:r>
      <w:r>
        <w:rPr>
          <w:rtl/>
        </w:rPr>
        <w:t xml:space="preserve"> شيء </w:t>
      </w:r>
      <w:r w:rsidR="00F21022">
        <w:rPr>
          <w:rtl/>
        </w:rPr>
        <w:t xml:space="preserve">إلّا </w:t>
      </w:r>
      <w:r>
        <w:rPr>
          <w:rtl/>
        </w:rPr>
        <w:t>النساء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EF3EE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ع</w:t>
      </w:r>
      <w:r w:rsidR="007F42CA">
        <w:rPr>
          <w:rtl/>
        </w:rPr>
        <w:t xml:space="preserve">مرّ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الطيب</w:t>
      </w:r>
      <w:r w:rsidR="007A1646">
        <w:rPr>
          <w:rtl/>
        </w:rPr>
        <w:t>،</w:t>
      </w:r>
      <w:r>
        <w:rPr>
          <w:rtl/>
        </w:rPr>
        <w:t xml:space="preserve"> ولا نرى ذلك </w:t>
      </w:r>
      <w:r w:rsidR="00267147">
        <w:rPr>
          <w:rtl/>
        </w:rPr>
        <w:t>شيئاً</w:t>
      </w:r>
      <w:r>
        <w:rPr>
          <w:rtl/>
        </w:rPr>
        <w:t xml:space="preserve">. </w:t>
      </w:r>
    </w:p>
    <w:p w:rsidR="005B369B" w:rsidRDefault="005B369B" w:rsidP="004D496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الحكم </w:t>
      </w:r>
      <w:r w:rsidR="004C081D">
        <w:rPr>
          <w:rtl/>
        </w:rPr>
        <w:t xml:space="preserve">الثاني </w:t>
      </w:r>
      <w:r>
        <w:rPr>
          <w:rtl/>
        </w:rPr>
        <w:t xml:space="preserve">في الطواف في أحكام من منعها الحيض منه </w:t>
      </w:r>
      <w:r w:rsidRPr="005B369B">
        <w:rPr>
          <w:rStyle w:val="libFootnotenumChar"/>
          <w:rtl/>
        </w:rPr>
        <w:t>(</w:t>
      </w:r>
      <w:r w:rsidR="004D496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792" w:name="_Toc284351043"/>
      <w:bookmarkStart w:id="793" w:name="_Toc303163740"/>
      <w:bookmarkStart w:id="794" w:name="_Toc377025127"/>
      <w:bookmarkStart w:id="795" w:name="_Toc250344555"/>
      <w:r>
        <w:rPr>
          <w:rtl/>
        </w:rPr>
        <w:t>15</w:t>
      </w:r>
      <w:r w:rsidR="00D43D1B">
        <w:rPr>
          <w:rtl/>
        </w:rPr>
        <w:t xml:space="preserve"> - </w:t>
      </w:r>
      <w:r>
        <w:rPr>
          <w:rtl/>
        </w:rPr>
        <w:t>باب حكم من زار البيت قبل الحلق</w:t>
      </w:r>
      <w:bookmarkEnd w:id="792"/>
      <w:bookmarkEnd w:id="793"/>
      <w:bookmarkEnd w:id="794"/>
      <w:bookmarkEnd w:id="795"/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وسهل بن زياد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أبي أيوب الخزاز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 xml:space="preserve">في رجل زار البيت قبل </w:t>
      </w:r>
      <w:r w:rsidR="00F937F9">
        <w:rPr>
          <w:rtl/>
        </w:rPr>
        <w:t xml:space="preserve">أنّ </w:t>
      </w:r>
      <w:r>
        <w:rPr>
          <w:rtl/>
        </w:rPr>
        <w:t>يحلق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 xml:space="preserve">زار البيت قبل </w:t>
      </w:r>
      <w:r w:rsidR="00F937F9">
        <w:rPr>
          <w:rtl/>
        </w:rPr>
        <w:t xml:space="preserve">أنّ </w:t>
      </w:r>
      <w:r>
        <w:rPr>
          <w:rtl/>
        </w:rPr>
        <w:t xml:space="preserve">يحلق وهو عالم </w:t>
      </w:r>
      <w:r w:rsidR="00F937F9">
        <w:rPr>
          <w:rtl/>
        </w:rPr>
        <w:t xml:space="preserve">أنّ </w:t>
      </w:r>
      <w:r>
        <w:rPr>
          <w:rtl/>
        </w:rPr>
        <w:t>ذلك لا ينبغي له ف</w:t>
      </w:r>
      <w:r w:rsidR="004D496B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عليه دم شاة.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C3F5E" w:rsidRDefault="005B369B" w:rsidP="00FC3F5E">
      <w:pPr>
        <w:pStyle w:val="libFootnote0"/>
        <w:rPr>
          <w:rtl/>
        </w:rPr>
      </w:pPr>
      <w:r w:rsidRPr="00FC3F5E">
        <w:rPr>
          <w:rtl/>
        </w:rPr>
        <w:t>(</w:t>
      </w:r>
      <w:r w:rsidR="004D496B" w:rsidRPr="00FC3F5E">
        <w:rPr>
          <w:rFonts w:hint="cs"/>
          <w:rtl/>
        </w:rPr>
        <w:t>1</w:t>
      </w:r>
      <w:r w:rsidRPr="00FC3F5E">
        <w:rPr>
          <w:rtl/>
        </w:rPr>
        <w:t xml:space="preserve">) </w:t>
      </w:r>
      <w:r w:rsidR="007F42CA" w:rsidRPr="00FC3F5E">
        <w:rPr>
          <w:rtl/>
        </w:rPr>
        <w:t xml:space="preserve">مرّ </w:t>
      </w:r>
      <w:r w:rsidRPr="00FC3F5E">
        <w:rPr>
          <w:rtl/>
        </w:rPr>
        <w:t>في الحديث 1 من هذا الباب</w:t>
      </w:r>
      <w:r w:rsidR="007A1646" w:rsidRPr="00FC3F5E">
        <w:rPr>
          <w:rtl/>
        </w:rPr>
        <w:t>،</w:t>
      </w:r>
      <w:r w:rsidRPr="00FC3F5E">
        <w:rPr>
          <w:rtl/>
        </w:rPr>
        <w:t xml:space="preserve"> وفي </w:t>
      </w:r>
      <w:r w:rsidR="00AB5873" w:rsidRPr="00FC3F5E">
        <w:rPr>
          <w:rtl/>
        </w:rPr>
        <w:t xml:space="preserve">الأَحاديث </w:t>
      </w:r>
      <w:r w:rsidRPr="00FC3F5E">
        <w:rPr>
          <w:rtl/>
        </w:rPr>
        <w:t>1</w:t>
      </w:r>
      <w:r w:rsidR="00D43D1B" w:rsidRPr="00FC3F5E">
        <w:rPr>
          <w:rtl/>
        </w:rPr>
        <w:t xml:space="preserve"> - </w:t>
      </w:r>
      <w:r w:rsidRPr="00FC3F5E">
        <w:rPr>
          <w:rtl/>
        </w:rPr>
        <w:t xml:space="preserve">5 و 13 من الباب 13 من هذه </w:t>
      </w:r>
      <w:r w:rsidR="00651B9C" w:rsidRPr="00FC3F5E">
        <w:rPr>
          <w:rtl/>
        </w:rPr>
        <w:t>الأبواب</w:t>
      </w:r>
      <w:r w:rsidRPr="00FC3F5E">
        <w:rPr>
          <w:rtl/>
        </w:rPr>
        <w:t>.</w:t>
      </w:r>
    </w:p>
    <w:p w:rsidR="005B369B" w:rsidRPr="00FC3F5E" w:rsidRDefault="005B369B" w:rsidP="00FC3F5E">
      <w:pPr>
        <w:pStyle w:val="libFootnote0"/>
        <w:rPr>
          <w:rtl/>
        </w:rPr>
      </w:pPr>
      <w:r w:rsidRPr="00FC3F5E">
        <w:rPr>
          <w:rtl/>
        </w:rPr>
        <w:t>4</w:t>
      </w:r>
      <w:r w:rsidR="00D43D1B" w:rsidRPr="00FC3F5E">
        <w:rPr>
          <w:rtl/>
        </w:rPr>
        <w:t xml:space="preserve"> - </w:t>
      </w:r>
      <w:r w:rsidRPr="00FC3F5E">
        <w:rPr>
          <w:rtl/>
        </w:rPr>
        <w:t>مستطرفات السرائر</w:t>
      </w:r>
      <w:r w:rsidR="007A1646" w:rsidRPr="00FC3F5E">
        <w:rPr>
          <w:rtl/>
        </w:rPr>
        <w:t>:</w:t>
      </w:r>
      <w:r w:rsidRPr="00FC3F5E">
        <w:rPr>
          <w:rtl/>
        </w:rPr>
        <w:t xml:space="preserve"> 32 </w:t>
      </w:r>
      <w:r w:rsidR="00EB66AF" w:rsidRPr="00FC3F5E">
        <w:rPr>
          <w:rtl/>
        </w:rPr>
        <w:t>/</w:t>
      </w:r>
      <w:r w:rsidRPr="00FC3F5E">
        <w:rPr>
          <w:rtl/>
        </w:rPr>
        <w:t xml:space="preserve"> 31. </w:t>
      </w:r>
    </w:p>
    <w:p w:rsidR="005B369B" w:rsidRPr="00FC3F5E" w:rsidRDefault="005B369B" w:rsidP="00FC3F5E">
      <w:pPr>
        <w:pStyle w:val="libFootnote0"/>
        <w:rPr>
          <w:rtl/>
        </w:rPr>
      </w:pPr>
      <w:r w:rsidRPr="00FC3F5E">
        <w:rPr>
          <w:rtl/>
        </w:rPr>
        <w:t>(</w:t>
      </w:r>
      <w:r w:rsidR="004D496B" w:rsidRPr="00FC3F5E">
        <w:rPr>
          <w:rFonts w:hint="cs"/>
          <w:rtl/>
        </w:rPr>
        <w:t>2</w:t>
      </w:r>
      <w:r w:rsidRPr="00FC3F5E">
        <w:rPr>
          <w:rtl/>
        </w:rPr>
        <w:t xml:space="preserve">) </w:t>
      </w:r>
      <w:r w:rsidR="00826977" w:rsidRPr="00FC3F5E">
        <w:rPr>
          <w:rtl/>
        </w:rPr>
        <w:t xml:space="preserve">تقدّم </w:t>
      </w:r>
      <w:r w:rsidRPr="00FC3F5E">
        <w:rPr>
          <w:rtl/>
        </w:rPr>
        <w:t>في الباب 84 من أبواب الطواف</w:t>
      </w:r>
      <w:r w:rsidR="007A1646" w:rsidRPr="00FC3F5E">
        <w:rPr>
          <w:rtl/>
        </w:rPr>
        <w:t>،</w:t>
      </w:r>
      <w:r w:rsidRPr="00FC3F5E">
        <w:rPr>
          <w:rtl/>
        </w:rPr>
        <w:t xml:space="preserve"> وما </w:t>
      </w:r>
      <w:r w:rsidR="0055055C" w:rsidRPr="00FC3F5E">
        <w:rPr>
          <w:rtl/>
        </w:rPr>
        <w:t xml:space="preserve">يدلّ </w:t>
      </w:r>
      <w:r w:rsidRPr="00FC3F5E">
        <w:rPr>
          <w:rtl/>
        </w:rPr>
        <w:t>على الحكم ال</w:t>
      </w:r>
      <w:r w:rsidR="009A01B8" w:rsidRPr="00FC3F5E">
        <w:rPr>
          <w:rtl/>
        </w:rPr>
        <w:t xml:space="preserve">أوّل </w:t>
      </w:r>
      <w:r w:rsidRPr="00FC3F5E">
        <w:rPr>
          <w:rtl/>
        </w:rPr>
        <w:t xml:space="preserve">في الحديث 20 من الباب 2 من أبواب أقسام الحج. </w:t>
      </w:r>
    </w:p>
    <w:p w:rsidR="005B369B" w:rsidRPr="00FC3F5E" w:rsidRDefault="005B369B" w:rsidP="00FC3F5E">
      <w:pPr>
        <w:pStyle w:val="libFootnoteCenterBold"/>
        <w:rPr>
          <w:rtl/>
        </w:rPr>
      </w:pPr>
      <w:r w:rsidRPr="00FC3F5E">
        <w:rPr>
          <w:rtl/>
        </w:rPr>
        <w:t>الباب 15</w:t>
      </w:r>
    </w:p>
    <w:p w:rsidR="005B369B" w:rsidRPr="00FC3F5E" w:rsidRDefault="005B369B" w:rsidP="00FC3F5E">
      <w:pPr>
        <w:pStyle w:val="libFootnoteCenterBold"/>
        <w:rPr>
          <w:rtl/>
        </w:rPr>
      </w:pPr>
      <w:r w:rsidRPr="00FC3F5E">
        <w:rPr>
          <w:rtl/>
        </w:rPr>
        <w:t>فيه حديث واحد</w:t>
      </w:r>
    </w:p>
    <w:p w:rsidR="005B369B" w:rsidRPr="00FC3F5E" w:rsidRDefault="005B369B" w:rsidP="00FC3F5E">
      <w:pPr>
        <w:pStyle w:val="libFootnote0"/>
        <w:rPr>
          <w:rtl/>
        </w:rPr>
      </w:pPr>
      <w:r w:rsidRPr="00FC3F5E">
        <w:rPr>
          <w:rtl/>
        </w:rPr>
        <w:t>1</w:t>
      </w:r>
      <w:r w:rsidR="00D43D1B" w:rsidRPr="00FC3F5E">
        <w:rPr>
          <w:rtl/>
        </w:rPr>
        <w:t xml:space="preserve"> - </w:t>
      </w:r>
      <w:r w:rsidRPr="00FC3F5E">
        <w:rPr>
          <w:rtl/>
        </w:rPr>
        <w:t>الكافي 4</w:t>
      </w:r>
      <w:r w:rsidR="007A1646" w:rsidRPr="00FC3F5E">
        <w:rPr>
          <w:rtl/>
        </w:rPr>
        <w:t>:</w:t>
      </w:r>
      <w:r w:rsidRPr="00FC3F5E">
        <w:rPr>
          <w:rtl/>
        </w:rPr>
        <w:t xml:space="preserve"> 505 </w:t>
      </w:r>
      <w:r w:rsidR="00EB66AF" w:rsidRPr="00FC3F5E">
        <w:rPr>
          <w:rtl/>
        </w:rPr>
        <w:t>/</w:t>
      </w:r>
      <w:r w:rsidRPr="00FC3F5E">
        <w:rPr>
          <w:rtl/>
        </w:rPr>
        <w:t xml:space="preserve"> 3</w:t>
      </w:r>
      <w:r w:rsidR="007A1646" w:rsidRPr="00FC3F5E">
        <w:rPr>
          <w:rtl/>
        </w:rPr>
        <w:t>،</w:t>
      </w:r>
      <w:r w:rsidRPr="00FC3F5E">
        <w:rPr>
          <w:rtl/>
        </w:rPr>
        <w:t xml:space="preserve"> وأورده في الحديث 1 من الباب 2 من هذه </w:t>
      </w:r>
      <w:r w:rsidR="00651B9C" w:rsidRPr="00FC3F5E">
        <w:rPr>
          <w:rtl/>
        </w:rPr>
        <w:t>الأبواب</w:t>
      </w:r>
      <w:r w:rsidRPr="00FC3F5E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796" w:name="_Toc284351044"/>
      <w:bookmarkStart w:id="797" w:name="_Toc303163741"/>
      <w:bookmarkStart w:id="798" w:name="_Toc377025128"/>
      <w:r>
        <w:rPr>
          <w:rtl/>
          <w:lang w:bidi="fa-IR"/>
        </w:rPr>
        <w:br w:type="page"/>
      </w:r>
    </w:p>
    <w:p w:rsidR="005B369B" w:rsidRDefault="005B369B" w:rsidP="00BA118E">
      <w:pPr>
        <w:pStyle w:val="Heading2Center"/>
        <w:rPr>
          <w:rtl/>
        </w:rPr>
      </w:pPr>
      <w:bookmarkStart w:id="799" w:name="_Toc250344556"/>
      <w:r>
        <w:rPr>
          <w:rtl/>
        </w:rPr>
        <w:lastRenderedPageBreak/>
        <w:t>16</w:t>
      </w:r>
      <w:r w:rsidR="00D43D1B">
        <w:rPr>
          <w:rtl/>
        </w:rPr>
        <w:t xml:space="preserve"> - </w:t>
      </w:r>
      <w:r>
        <w:rPr>
          <w:rtl/>
        </w:rPr>
        <w:t xml:space="preserve">باب حكم الصيد في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bookmarkEnd w:id="796"/>
      <w:bookmarkEnd w:id="797"/>
      <w:bookmarkEnd w:id="798"/>
      <w:bookmarkEnd w:id="799"/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محبوب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هيثم</w:t>
      </w:r>
      <w:r w:rsidR="007A1646">
        <w:rPr>
          <w:rtl/>
        </w:rPr>
        <w:t>،</w:t>
      </w:r>
      <w:r>
        <w:rPr>
          <w:rtl/>
        </w:rPr>
        <w:t xml:space="preserve"> عن الحكم بن مسكين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 w:rsidR="00FB273C">
        <w:rPr>
          <w:rtl/>
        </w:rPr>
        <w:t>من نفر في النفر ال</w:t>
      </w:r>
      <w:r w:rsidR="00FB273C">
        <w:rPr>
          <w:rFonts w:hint="cs"/>
          <w:rtl/>
        </w:rPr>
        <w:t>أَ</w:t>
      </w:r>
      <w:r>
        <w:rPr>
          <w:rtl/>
        </w:rPr>
        <w:t>ول</w:t>
      </w:r>
      <w:r w:rsidR="007A1646">
        <w:rPr>
          <w:rtl/>
        </w:rPr>
        <w:t>،</w:t>
      </w:r>
      <w:r>
        <w:rPr>
          <w:rtl/>
        </w:rPr>
        <w:t xml:space="preserve"> متى يحل</w:t>
      </w:r>
      <w:r w:rsidR="00481604">
        <w:rPr>
          <w:rFonts w:hint="cs"/>
          <w:rtl/>
        </w:rPr>
        <w:t>ّ</w:t>
      </w:r>
      <w:r>
        <w:rPr>
          <w:rtl/>
        </w:rPr>
        <w:t xml:space="preserve"> له الصيد؟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6115F7">
        <w:rPr>
          <w:rFonts w:hint="cs"/>
          <w:rtl/>
        </w:rPr>
        <w:t>إ</w:t>
      </w:r>
      <w:r w:rsidR="006115F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زالت الشمس من اليوم الثالث.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حد</w:t>
      </w:r>
      <w:r w:rsidR="00481604">
        <w:rPr>
          <w:rFonts w:hint="cs"/>
          <w:rtl/>
        </w:rPr>
        <w:t>ّ</w:t>
      </w:r>
      <w:r>
        <w:rPr>
          <w:rtl/>
        </w:rPr>
        <w:t xml:space="preserve">ثني به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</w:t>
      </w:r>
      <w:r w:rsidR="00481604">
        <w:rPr>
          <w:rFonts w:hint="cs"/>
          <w:rtl/>
        </w:rPr>
        <w:t>ّ</w:t>
      </w:r>
      <w:r>
        <w:rPr>
          <w:rtl/>
        </w:rPr>
        <w:t xml:space="preserve">اب.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[ 19088 ]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نفر في النفر ال</w:t>
      </w:r>
      <w:r w:rsidR="009A01B8">
        <w:rPr>
          <w:rtl/>
        </w:rPr>
        <w:t xml:space="preserve">أوّل </w:t>
      </w:r>
      <w:r>
        <w:rPr>
          <w:rtl/>
        </w:rPr>
        <w:t xml:space="preserve">فليس له </w:t>
      </w:r>
      <w:r w:rsidR="00F937F9">
        <w:rPr>
          <w:rtl/>
        </w:rPr>
        <w:t xml:space="preserve">أنّ </w:t>
      </w:r>
      <w:r>
        <w:rPr>
          <w:rtl/>
        </w:rPr>
        <w:t xml:space="preserve">يصيب الصيد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ينفر الناس.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أحاديث نفر من لم يتق الصيد والنساء في إحرامه ويظهر من هناك الكراهة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800" w:name="_Toc284351045"/>
      <w:bookmarkStart w:id="801" w:name="_Toc303163742"/>
      <w:bookmarkStart w:id="802" w:name="_Toc377025129"/>
      <w:bookmarkStart w:id="803" w:name="_Toc250344557"/>
      <w:r>
        <w:rPr>
          <w:rtl/>
        </w:rPr>
        <w:t>17</w:t>
      </w:r>
      <w:r w:rsidR="00D43D1B">
        <w:rPr>
          <w:rtl/>
        </w:rPr>
        <w:t xml:space="preserve"> - </w:t>
      </w:r>
      <w:r>
        <w:rPr>
          <w:rtl/>
        </w:rPr>
        <w:t xml:space="preserve">باب كراهة غسل الرأس بالخطمي </w:t>
      </w:r>
      <w:r w:rsidRPr="005B369B">
        <w:rPr>
          <w:rStyle w:val="libFootnotenumChar"/>
          <w:rtl/>
        </w:rPr>
        <w:t>(*)</w:t>
      </w:r>
      <w:r>
        <w:rPr>
          <w:rtl/>
        </w:rPr>
        <w:t xml:space="preserve"> قبل الحلق</w:t>
      </w:r>
      <w:bookmarkEnd w:id="800"/>
      <w:bookmarkEnd w:id="801"/>
      <w:r w:rsidR="00F80647">
        <w:rPr>
          <w:rtl/>
        </w:rPr>
        <w:t xml:space="preserve"> </w:t>
      </w:r>
      <w:bookmarkStart w:id="804" w:name="_Toc284351046"/>
      <w:bookmarkStart w:id="805" w:name="_Toc303163743"/>
      <w:r w:rsidR="00F80647">
        <w:rPr>
          <w:rtl/>
        </w:rPr>
        <w:t>أ</w:t>
      </w:r>
      <w:r>
        <w:rPr>
          <w:rtl/>
        </w:rPr>
        <w:t>و التقصير</w:t>
      </w:r>
      <w:bookmarkEnd w:id="802"/>
      <w:bookmarkEnd w:id="803"/>
      <w:bookmarkEnd w:id="804"/>
      <w:bookmarkEnd w:id="805"/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[ 19089 ]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75EBE" w:rsidRDefault="005B369B" w:rsidP="00575EBE">
      <w:pPr>
        <w:pStyle w:val="libFootnoteCenterBold"/>
        <w:rPr>
          <w:rtl/>
        </w:rPr>
      </w:pPr>
      <w:r w:rsidRPr="00575EBE">
        <w:rPr>
          <w:rtl/>
        </w:rPr>
        <w:t>الباب 16</w:t>
      </w:r>
    </w:p>
    <w:p w:rsidR="005B369B" w:rsidRPr="00575EBE" w:rsidRDefault="005B369B" w:rsidP="00575EBE">
      <w:pPr>
        <w:pStyle w:val="libFootnoteCenterBold"/>
        <w:rPr>
          <w:rtl/>
        </w:rPr>
      </w:pPr>
      <w:r w:rsidRPr="00575EBE">
        <w:rPr>
          <w:rtl/>
        </w:rPr>
        <w:t>فيه حديثان</w:t>
      </w:r>
    </w:p>
    <w:p w:rsidR="005B369B" w:rsidRPr="00575EBE" w:rsidRDefault="005B369B" w:rsidP="00575EBE">
      <w:pPr>
        <w:pStyle w:val="libFootnote0"/>
        <w:rPr>
          <w:rtl/>
        </w:rPr>
      </w:pPr>
      <w:r w:rsidRPr="00575EBE">
        <w:rPr>
          <w:rtl/>
        </w:rPr>
        <w:t>1</w:t>
      </w:r>
      <w:r w:rsidR="00D43D1B" w:rsidRPr="00575EBE">
        <w:rPr>
          <w:rtl/>
        </w:rPr>
        <w:t xml:space="preserve"> - </w:t>
      </w:r>
      <w:r w:rsidRPr="00575EBE">
        <w:rPr>
          <w:rtl/>
        </w:rPr>
        <w:t>التهذيب 5</w:t>
      </w:r>
      <w:r w:rsidR="007A1646" w:rsidRPr="00575EBE">
        <w:rPr>
          <w:rtl/>
        </w:rPr>
        <w:t>:</w:t>
      </w:r>
      <w:r w:rsidRPr="00575EBE">
        <w:rPr>
          <w:rtl/>
        </w:rPr>
        <w:t xml:space="preserve"> 491 </w:t>
      </w:r>
      <w:r w:rsidR="00EB66AF" w:rsidRPr="00575EBE">
        <w:rPr>
          <w:rtl/>
        </w:rPr>
        <w:t>/</w:t>
      </w:r>
      <w:r w:rsidRPr="00575EBE">
        <w:rPr>
          <w:rtl/>
        </w:rPr>
        <w:t xml:space="preserve"> 1759</w:t>
      </w:r>
      <w:r w:rsidR="007A1646" w:rsidRPr="00575EBE">
        <w:rPr>
          <w:rtl/>
        </w:rPr>
        <w:t>،</w:t>
      </w:r>
      <w:r w:rsidRPr="00575EBE">
        <w:rPr>
          <w:rtl/>
        </w:rPr>
        <w:t xml:space="preserve"> وأورده في الحديث 4 من الباب 11 من أبواب العود إلى منى.</w:t>
      </w:r>
    </w:p>
    <w:p w:rsidR="005B369B" w:rsidRPr="00575EBE" w:rsidRDefault="005B369B" w:rsidP="00575EBE">
      <w:pPr>
        <w:pStyle w:val="libFootnote0"/>
        <w:rPr>
          <w:rtl/>
        </w:rPr>
      </w:pPr>
      <w:r w:rsidRPr="00575EBE">
        <w:rPr>
          <w:rtl/>
        </w:rPr>
        <w:t>2</w:t>
      </w:r>
      <w:r w:rsidR="00D43D1B" w:rsidRPr="00575EBE">
        <w:rPr>
          <w:rtl/>
        </w:rPr>
        <w:t xml:space="preserve"> - </w:t>
      </w:r>
      <w:r w:rsidRPr="00575EBE">
        <w:rPr>
          <w:rtl/>
        </w:rPr>
        <w:t>التهذيب 5</w:t>
      </w:r>
      <w:r w:rsidR="007A1646" w:rsidRPr="00575EBE">
        <w:rPr>
          <w:rtl/>
        </w:rPr>
        <w:t>:</w:t>
      </w:r>
      <w:r w:rsidRPr="00575EBE">
        <w:rPr>
          <w:rtl/>
        </w:rPr>
        <w:t xml:space="preserve"> 490 </w:t>
      </w:r>
      <w:r w:rsidR="00EB66AF" w:rsidRPr="00575EBE">
        <w:rPr>
          <w:rtl/>
        </w:rPr>
        <w:t>/</w:t>
      </w:r>
      <w:r w:rsidRPr="00575EBE">
        <w:rPr>
          <w:rtl/>
        </w:rPr>
        <w:t xml:space="preserve"> 1758</w:t>
      </w:r>
      <w:r w:rsidR="007A1646" w:rsidRPr="00575EBE">
        <w:rPr>
          <w:rtl/>
        </w:rPr>
        <w:t>،</w:t>
      </w:r>
      <w:r w:rsidRPr="00575EBE">
        <w:rPr>
          <w:rtl/>
        </w:rPr>
        <w:t xml:space="preserve"> وأورده بتمامه في الحديث 3 من الباب 11 من أبواب العود إلى منى. </w:t>
      </w:r>
    </w:p>
    <w:p w:rsidR="005B369B" w:rsidRPr="00575EBE" w:rsidRDefault="005B369B" w:rsidP="00575EBE">
      <w:pPr>
        <w:pStyle w:val="libFootnote0"/>
        <w:rPr>
          <w:rtl/>
        </w:rPr>
      </w:pPr>
      <w:r w:rsidRPr="00575EBE">
        <w:rPr>
          <w:rtl/>
        </w:rPr>
        <w:t>(1) الذي يظهر مم</w:t>
      </w:r>
      <w:r w:rsidR="00575EBE">
        <w:rPr>
          <w:rFonts w:hint="cs"/>
          <w:rtl/>
        </w:rPr>
        <w:t>ّ</w:t>
      </w:r>
      <w:r w:rsidRPr="00575EBE">
        <w:rPr>
          <w:rtl/>
        </w:rPr>
        <w:t xml:space="preserve">ا </w:t>
      </w:r>
      <w:r w:rsidR="00575EBE">
        <w:rPr>
          <w:rtl/>
        </w:rPr>
        <w:t>تقد</w:t>
      </w:r>
      <w:r w:rsidR="00826977" w:rsidRPr="00575EBE">
        <w:rPr>
          <w:rtl/>
        </w:rPr>
        <w:t xml:space="preserve">م </w:t>
      </w:r>
      <w:r w:rsidR="00575EBE">
        <w:rPr>
          <w:rtl/>
        </w:rPr>
        <w:t>أن</w:t>
      </w:r>
      <w:r w:rsidR="00F937F9" w:rsidRPr="00575EBE">
        <w:rPr>
          <w:rtl/>
        </w:rPr>
        <w:t xml:space="preserve"> </w:t>
      </w:r>
      <w:r w:rsidRPr="00575EBE">
        <w:rPr>
          <w:rtl/>
        </w:rPr>
        <w:t xml:space="preserve">هذا محمول على الكرهة أو صيد الحرم ما دام فيه. « منه قده ». </w:t>
      </w:r>
    </w:p>
    <w:p w:rsidR="005B369B" w:rsidRPr="00575EBE" w:rsidRDefault="005B369B" w:rsidP="00575EBE">
      <w:pPr>
        <w:pStyle w:val="libFootnote0"/>
        <w:rPr>
          <w:rtl/>
        </w:rPr>
      </w:pPr>
      <w:r w:rsidRPr="00575EBE">
        <w:rPr>
          <w:rtl/>
        </w:rPr>
        <w:t xml:space="preserve">(2) يأتي في الحديثين 1 و 6 من الباب 11 من أبواب العود إلى منى. </w:t>
      </w:r>
    </w:p>
    <w:p w:rsidR="005B369B" w:rsidRPr="00575EBE" w:rsidRDefault="005B369B" w:rsidP="00575EBE">
      <w:pPr>
        <w:pStyle w:val="libFootnoteCenterBold"/>
        <w:rPr>
          <w:rtl/>
        </w:rPr>
      </w:pPr>
      <w:r w:rsidRPr="00575EBE">
        <w:rPr>
          <w:rtl/>
        </w:rPr>
        <w:t>الباب 17</w:t>
      </w:r>
    </w:p>
    <w:p w:rsidR="005B369B" w:rsidRPr="00575EBE" w:rsidRDefault="005B369B" w:rsidP="00575EBE">
      <w:pPr>
        <w:pStyle w:val="libFootnoteCenterBold"/>
        <w:rPr>
          <w:rtl/>
        </w:rPr>
      </w:pPr>
      <w:r w:rsidRPr="00575EBE">
        <w:rPr>
          <w:rtl/>
        </w:rPr>
        <w:t>فيه 3 أحاديث</w:t>
      </w:r>
    </w:p>
    <w:p w:rsidR="005B369B" w:rsidRPr="00575EBE" w:rsidRDefault="005B369B" w:rsidP="00575EBE">
      <w:pPr>
        <w:pStyle w:val="libFootnote0"/>
        <w:rPr>
          <w:rtl/>
        </w:rPr>
      </w:pPr>
      <w:r w:rsidRPr="00575EBE">
        <w:rPr>
          <w:rtl/>
        </w:rPr>
        <w:t xml:space="preserve">(*) غسل الرأس بالخطمي </w:t>
      </w:r>
      <w:r w:rsidR="00E56EC2" w:rsidRPr="00575EBE">
        <w:rPr>
          <w:rtl/>
        </w:rPr>
        <w:t>س</w:t>
      </w:r>
      <w:r w:rsidR="00253D90">
        <w:rPr>
          <w:rFonts w:hint="cs"/>
          <w:rtl/>
        </w:rPr>
        <w:t>ُ</w:t>
      </w:r>
      <w:r w:rsidR="00E56EC2" w:rsidRPr="00575EBE">
        <w:rPr>
          <w:rtl/>
        </w:rPr>
        <w:t>نّة</w:t>
      </w:r>
      <w:r w:rsidRPr="00575EBE">
        <w:rPr>
          <w:rtl/>
        </w:rPr>
        <w:t xml:space="preserve"> كما </w:t>
      </w:r>
      <w:r w:rsidR="007F42CA" w:rsidRPr="00575EBE">
        <w:rPr>
          <w:rtl/>
        </w:rPr>
        <w:t xml:space="preserve">مرّ </w:t>
      </w:r>
      <w:r w:rsidRPr="00575EBE">
        <w:rPr>
          <w:rtl/>
        </w:rPr>
        <w:t>في آداب الحم</w:t>
      </w:r>
      <w:r w:rsidR="00253D90">
        <w:rPr>
          <w:rFonts w:hint="cs"/>
          <w:rtl/>
        </w:rPr>
        <w:t>ّ</w:t>
      </w:r>
      <w:r w:rsidRPr="00575EBE">
        <w:rPr>
          <w:rtl/>
        </w:rPr>
        <w:t>ام</w:t>
      </w:r>
      <w:r w:rsidR="007A1646" w:rsidRPr="00575EBE">
        <w:rPr>
          <w:rtl/>
        </w:rPr>
        <w:t>،</w:t>
      </w:r>
      <w:r w:rsidRPr="00575EBE">
        <w:rPr>
          <w:rtl/>
        </w:rPr>
        <w:t xml:space="preserve"> فهذا ي</w:t>
      </w:r>
      <w:r w:rsidR="00253D90">
        <w:rPr>
          <w:rFonts w:hint="cs"/>
          <w:rtl/>
        </w:rPr>
        <w:t>ُ</w:t>
      </w:r>
      <w:r w:rsidRPr="00575EBE">
        <w:rPr>
          <w:rtl/>
        </w:rPr>
        <w:t>شعر بالمرجوحية هنا فتأم</w:t>
      </w:r>
      <w:r w:rsidR="00253D90">
        <w:rPr>
          <w:rFonts w:hint="cs"/>
          <w:rtl/>
        </w:rPr>
        <w:t>ّ</w:t>
      </w:r>
      <w:r w:rsidRPr="00575EBE">
        <w:rPr>
          <w:rtl/>
        </w:rPr>
        <w:t>ل. « منه قده ».</w:t>
      </w:r>
    </w:p>
    <w:p w:rsidR="005B369B" w:rsidRPr="00575EBE" w:rsidRDefault="005B369B" w:rsidP="00575EBE">
      <w:pPr>
        <w:pStyle w:val="libFootnote0"/>
        <w:rPr>
          <w:rtl/>
        </w:rPr>
      </w:pPr>
      <w:r w:rsidRPr="00575EBE">
        <w:rPr>
          <w:rtl/>
        </w:rPr>
        <w:t>1</w:t>
      </w:r>
      <w:r w:rsidR="00D43D1B" w:rsidRPr="00575EBE">
        <w:rPr>
          <w:rtl/>
        </w:rPr>
        <w:t xml:space="preserve"> - </w:t>
      </w:r>
      <w:r w:rsidRPr="00575EBE">
        <w:rPr>
          <w:rtl/>
        </w:rPr>
        <w:t>الكافي 4</w:t>
      </w:r>
      <w:r w:rsidR="007A1646" w:rsidRPr="00575EBE">
        <w:rPr>
          <w:rtl/>
        </w:rPr>
        <w:t>:</w:t>
      </w:r>
      <w:r w:rsidRPr="00575EBE">
        <w:rPr>
          <w:rtl/>
        </w:rPr>
        <w:t xml:space="preserve"> 502 </w:t>
      </w:r>
      <w:r w:rsidR="00EB66AF" w:rsidRPr="00575EBE">
        <w:rPr>
          <w:rtl/>
        </w:rPr>
        <w:t>/</w:t>
      </w:r>
      <w:r w:rsidRPr="00575EBE">
        <w:rPr>
          <w:rtl/>
        </w:rPr>
        <w:t xml:space="preserve"> 2</w:t>
      </w:r>
      <w:r w:rsidR="007A1646" w:rsidRPr="00575EBE">
        <w:rPr>
          <w:rtl/>
        </w:rPr>
        <w:t>،</w:t>
      </w:r>
      <w:r w:rsidRPr="00575EBE">
        <w:rPr>
          <w:rtl/>
        </w:rPr>
        <w:t xml:space="preserve"> والمقنع</w:t>
      </w:r>
      <w:r w:rsidR="007A1646" w:rsidRPr="00575EBE">
        <w:rPr>
          <w:rtl/>
        </w:rPr>
        <w:t>:</w:t>
      </w:r>
      <w:r w:rsidRPr="00575EBE">
        <w:rPr>
          <w:rtl/>
        </w:rPr>
        <w:t xml:space="preserve"> 89.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مفض</w:t>
      </w:r>
      <w:r w:rsidR="00124453">
        <w:rPr>
          <w:rFonts w:hint="cs"/>
          <w:rtl/>
        </w:rPr>
        <w:t>ّ</w:t>
      </w:r>
      <w:r>
        <w:rPr>
          <w:rtl/>
        </w:rPr>
        <w:t>ل بن صالح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تغلب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للرجل </w:t>
      </w:r>
      <w:r w:rsidR="00F937F9">
        <w:rPr>
          <w:rtl/>
        </w:rPr>
        <w:t xml:space="preserve">أنّ </w:t>
      </w:r>
      <w:r>
        <w:rPr>
          <w:rtl/>
        </w:rPr>
        <w:t xml:space="preserve">يغسل رأسه بالخطمي قبل </w:t>
      </w:r>
      <w:r w:rsidR="00F937F9">
        <w:rPr>
          <w:rtl/>
        </w:rPr>
        <w:t xml:space="preserve">أنّ </w:t>
      </w:r>
      <w:r>
        <w:rPr>
          <w:rtl/>
        </w:rPr>
        <w:t xml:space="preserve">يحلق </w:t>
      </w:r>
      <w:r w:rsidRPr="005B369B">
        <w:rPr>
          <w:rStyle w:val="libFootnotenumChar"/>
          <w:rtl/>
        </w:rPr>
        <w:t>(1)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يقص</w:t>
      </w:r>
      <w:r w:rsidR="00124453">
        <w:rPr>
          <w:rFonts w:hint="cs"/>
          <w:rtl/>
        </w:rPr>
        <w:t>ّ</w:t>
      </w:r>
      <w:r>
        <w:rPr>
          <w:rtl/>
        </w:rPr>
        <w:t xml:space="preserve">ر ويغسله.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[ 19090 ]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</w:t>
      </w:r>
      <w:r w:rsidR="00124453">
        <w:rPr>
          <w:rFonts w:hint="cs"/>
          <w:rtl/>
        </w:rPr>
        <w:t>ـ</w:t>
      </w:r>
      <w:r>
        <w:rPr>
          <w:rtl/>
        </w:rPr>
        <w:t>م</w:t>
      </w:r>
      <w:r w:rsidR="00124453">
        <w:rPr>
          <w:rFonts w:hint="cs"/>
          <w:rtl/>
        </w:rPr>
        <w:t>ُ</w:t>
      </w:r>
      <w:r>
        <w:rPr>
          <w:rtl/>
        </w:rPr>
        <w:t>حرمة إذا طهرت</w:t>
      </w:r>
      <w:r w:rsidR="007A1646">
        <w:rPr>
          <w:rtl/>
        </w:rPr>
        <w:t>،</w:t>
      </w:r>
      <w:r>
        <w:rPr>
          <w:rtl/>
        </w:rPr>
        <w:t xml:space="preserve"> تغسل رأسها بالخطمي؟ فقال</w:t>
      </w:r>
      <w:r w:rsidR="007A1646">
        <w:rPr>
          <w:rtl/>
        </w:rPr>
        <w:t>:</w:t>
      </w:r>
      <w:r>
        <w:rPr>
          <w:rtl/>
        </w:rPr>
        <w:t xml:space="preserve"> يجزئها الماء.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[ 19091 ] 3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BA118E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BA118E">
        <w:rPr>
          <w:rtl/>
        </w:rPr>
        <w:t>)</w:t>
      </w:r>
      <w:r>
        <w:rPr>
          <w:rtl/>
        </w:rPr>
        <w:t xml:space="preserve"> عن عبدالله ابن الحسن</w:t>
      </w:r>
      <w:r w:rsidR="007A1646">
        <w:rPr>
          <w:rtl/>
        </w:rPr>
        <w:t>،</w:t>
      </w:r>
      <w:r>
        <w:rPr>
          <w:rtl/>
        </w:rPr>
        <w:t xml:space="preserve"> عن جده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الرجل هل يصلح له </w:t>
      </w:r>
      <w:r w:rsidR="00F937F9">
        <w:rPr>
          <w:rtl/>
        </w:rPr>
        <w:t xml:space="preserve">أنّ </w:t>
      </w:r>
      <w:r>
        <w:rPr>
          <w:rtl/>
        </w:rPr>
        <w:t xml:space="preserve">يغسل رأسه يوم النحر بالخطمي قبل </w:t>
      </w:r>
      <w:r w:rsidR="00F937F9">
        <w:rPr>
          <w:rtl/>
        </w:rPr>
        <w:t xml:space="preserve">أنّ </w:t>
      </w:r>
      <w:r>
        <w:rPr>
          <w:rtl/>
        </w:rPr>
        <w:t>يحلقه؟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أبي ينهى ولده عن ذلك.</w:t>
      </w:r>
    </w:p>
    <w:p w:rsidR="005B369B" w:rsidRDefault="005B369B" w:rsidP="00E73156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E7315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5B369B">
      <w:pPr>
        <w:pStyle w:val="Heading2Center"/>
        <w:rPr>
          <w:rtl/>
        </w:rPr>
      </w:pPr>
      <w:bookmarkStart w:id="806" w:name="_Toc284351047"/>
      <w:bookmarkStart w:id="807" w:name="_Toc303163744"/>
      <w:bookmarkStart w:id="808" w:name="_Toc377025130"/>
      <w:bookmarkStart w:id="809" w:name="_Toc250344558"/>
      <w:r>
        <w:rPr>
          <w:rtl/>
        </w:rPr>
        <w:t>18</w:t>
      </w:r>
      <w:r w:rsidR="00D43D1B">
        <w:rPr>
          <w:rtl/>
        </w:rPr>
        <w:t xml:space="preserve"> - </w:t>
      </w:r>
      <w:r>
        <w:rPr>
          <w:rtl/>
        </w:rPr>
        <w:t>باب كراهة لبس الثياب وتغطية الرأس للمتمت</w:t>
      </w:r>
      <w:r w:rsidR="004F0190">
        <w:rPr>
          <w:rFonts w:hint="cs"/>
          <w:rtl/>
        </w:rPr>
        <w:t>ّ</w:t>
      </w:r>
      <w:r>
        <w:rPr>
          <w:rtl/>
        </w:rPr>
        <w:t>ع</w:t>
      </w:r>
      <w:bookmarkEnd w:id="806"/>
      <w:bookmarkEnd w:id="807"/>
      <w:r w:rsidR="00F80647">
        <w:rPr>
          <w:rtl/>
        </w:rPr>
        <w:t xml:space="preserve"> </w:t>
      </w:r>
      <w:bookmarkStart w:id="810" w:name="_Toc284351048"/>
      <w:bookmarkStart w:id="811" w:name="_Toc303163745"/>
      <w:r w:rsidR="00F80647">
        <w:rPr>
          <w:rtl/>
        </w:rPr>
        <w:t>خ</w:t>
      </w:r>
      <w:r>
        <w:rPr>
          <w:rtl/>
        </w:rPr>
        <w:t>اص</w:t>
      </w:r>
      <w:r w:rsidR="004F0190">
        <w:rPr>
          <w:rFonts w:hint="cs"/>
          <w:rtl/>
        </w:rPr>
        <w:t>ّ</w:t>
      </w:r>
      <w:r>
        <w:rPr>
          <w:rtl/>
        </w:rPr>
        <w:t xml:space="preserve">ة بعد الحلق </w:t>
      </w:r>
      <w:r w:rsidR="00F937F9">
        <w:rPr>
          <w:rtl/>
        </w:rPr>
        <w:t xml:space="preserve">حتّى </w:t>
      </w:r>
      <w:r>
        <w:rPr>
          <w:rtl/>
        </w:rPr>
        <w:t>يطوف ويسعى</w:t>
      </w:r>
      <w:r w:rsidR="007A1646">
        <w:rPr>
          <w:rtl/>
        </w:rPr>
        <w:t>،</w:t>
      </w:r>
      <w:r>
        <w:rPr>
          <w:rtl/>
        </w:rPr>
        <w:t xml:space="preserve"> وعدم تحريم ذلك</w:t>
      </w:r>
      <w:bookmarkEnd w:id="808"/>
      <w:bookmarkEnd w:id="809"/>
      <w:bookmarkEnd w:id="810"/>
      <w:bookmarkEnd w:id="811"/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منصور بن حازم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رجل </w:t>
      </w:r>
      <w:r w:rsidR="00F937F9">
        <w:rPr>
          <w:rtl/>
        </w:rPr>
        <w:t xml:space="preserve">كان </w:t>
      </w:r>
      <w:r>
        <w:rPr>
          <w:rtl/>
        </w:rPr>
        <w:t>متمت</w:t>
      </w:r>
      <w:r w:rsidR="004F0190">
        <w:rPr>
          <w:rFonts w:hint="cs"/>
          <w:rtl/>
        </w:rPr>
        <w:t>ّ</w:t>
      </w:r>
      <w:r>
        <w:rPr>
          <w:rtl/>
        </w:rPr>
        <w:t>عا</w:t>
      </w:r>
      <w:r w:rsidR="004F0190">
        <w:rPr>
          <w:rFonts w:hint="cs"/>
          <w:rtl/>
        </w:rPr>
        <w:t>ً</w:t>
      </w:r>
      <w:r>
        <w:rPr>
          <w:rtl/>
        </w:rPr>
        <w:t xml:space="preserve"> فوقف بعرفات وبالمشعر وذبح وحلق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يغط</w:t>
      </w:r>
      <w:r w:rsidR="00E73156">
        <w:rPr>
          <w:rFonts w:hint="cs"/>
          <w:rtl/>
        </w:rPr>
        <w:t>ّ</w:t>
      </w:r>
      <w:r>
        <w:rPr>
          <w:rtl/>
        </w:rPr>
        <w:t xml:space="preserve">ي رأسه </w:t>
      </w:r>
      <w:r w:rsidR="00F937F9">
        <w:rPr>
          <w:rtl/>
        </w:rPr>
        <w:t xml:space="preserve">حتّى </w:t>
      </w:r>
      <w:r>
        <w:rPr>
          <w:rtl/>
        </w:rPr>
        <w:t>يطوف بالبيت وبالصفا والمروة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4F0190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أبي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 xml:space="preserve">يكره ذلك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73156" w:rsidRDefault="005B369B" w:rsidP="00E73156">
      <w:pPr>
        <w:pStyle w:val="libFootnote0"/>
        <w:rPr>
          <w:rtl/>
        </w:rPr>
      </w:pPr>
      <w:r w:rsidRPr="00E73156">
        <w:rPr>
          <w:rtl/>
        </w:rPr>
        <w:t>(1) في المصدر</w:t>
      </w:r>
      <w:r w:rsidR="007A1646" w:rsidRPr="00E73156">
        <w:rPr>
          <w:rtl/>
        </w:rPr>
        <w:t>:</w:t>
      </w:r>
      <w:r w:rsidRPr="00E73156">
        <w:rPr>
          <w:rtl/>
        </w:rPr>
        <w:t xml:space="preserve"> يحلقه.</w:t>
      </w:r>
    </w:p>
    <w:p w:rsidR="005B369B" w:rsidRPr="00E73156" w:rsidRDefault="005B369B" w:rsidP="00E73156">
      <w:pPr>
        <w:pStyle w:val="libFootnote0"/>
        <w:rPr>
          <w:rtl/>
        </w:rPr>
      </w:pPr>
      <w:r w:rsidRPr="00E73156">
        <w:rPr>
          <w:rtl/>
        </w:rPr>
        <w:t>2</w:t>
      </w:r>
      <w:r w:rsidR="00D43D1B" w:rsidRPr="00E73156">
        <w:rPr>
          <w:rtl/>
        </w:rPr>
        <w:t xml:space="preserve"> - </w:t>
      </w:r>
      <w:r w:rsidRPr="00E73156">
        <w:rPr>
          <w:rtl/>
        </w:rPr>
        <w:t>الفقيه 2</w:t>
      </w:r>
      <w:r w:rsidR="007A1646" w:rsidRPr="00E73156">
        <w:rPr>
          <w:rtl/>
        </w:rPr>
        <w:t>:</w:t>
      </w:r>
      <w:r w:rsidRPr="00E73156">
        <w:rPr>
          <w:rtl/>
        </w:rPr>
        <w:t xml:space="preserve"> 240 </w:t>
      </w:r>
      <w:r w:rsidR="00EB66AF" w:rsidRPr="00E73156">
        <w:rPr>
          <w:rtl/>
        </w:rPr>
        <w:t>/</w:t>
      </w:r>
      <w:r w:rsidRPr="00E73156">
        <w:rPr>
          <w:rtl/>
        </w:rPr>
        <w:t xml:space="preserve"> 1145.</w:t>
      </w:r>
    </w:p>
    <w:p w:rsidR="005B369B" w:rsidRPr="00E73156" w:rsidRDefault="005B369B" w:rsidP="00E73156">
      <w:pPr>
        <w:pStyle w:val="libFootnote0"/>
        <w:rPr>
          <w:rtl/>
        </w:rPr>
      </w:pPr>
      <w:r w:rsidRPr="00E73156">
        <w:rPr>
          <w:rtl/>
        </w:rPr>
        <w:t>3</w:t>
      </w:r>
      <w:r w:rsidR="00D43D1B" w:rsidRPr="00E73156">
        <w:rPr>
          <w:rtl/>
        </w:rPr>
        <w:t xml:space="preserve"> - </w:t>
      </w:r>
      <w:r w:rsidRPr="00E73156">
        <w:rPr>
          <w:rtl/>
        </w:rPr>
        <w:t>قرب الإ</w:t>
      </w:r>
      <w:r w:rsidR="00151640">
        <w:rPr>
          <w:rFonts w:hint="cs"/>
          <w:rtl/>
        </w:rPr>
        <w:t>ِ</w:t>
      </w:r>
      <w:r w:rsidRPr="00E73156">
        <w:rPr>
          <w:rtl/>
        </w:rPr>
        <w:t>سناد</w:t>
      </w:r>
      <w:r w:rsidR="007A1646" w:rsidRPr="00E73156">
        <w:rPr>
          <w:rtl/>
        </w:rPr>
        <w:t>:</w:t>
      </w:r>
      <w:r w:rsidRPr="00E73156">
        <w:rPr>
          <w:rtl/>
        </w:rPr>
        <w:t xml:space="preserve"> 105. </w:t>
      </w:r>
    </w:p>
    <w:p w:rsidR="005B369B" w:rsidRPr="00E73156" w:rsidRDefault="005B369B" w:rsidP="00E73156">
      <w:pPr>
        <w:pStyle w:val="libFootnote0"/>
        <w:rPr>
          <w:rtl/>
        </w:rPr>
      </w:pPr>
      <w:r w:rsidRPr="00E73156">
        <w:rPr>
          <w:rtl/>
        </w:rPr>
        <w:t>(</w:t>
      </w:r>
      <w:r w:rsidR="00E73156" w:rsidRPr="00E73156">
        <w:rPr>
          <w:rFonts w:hint="cs"/>
          <w:rtl/>
        </w:rPr>
        <w:t>2</w:t>
      </w:r>
      <w:r w:rsidRPr="00E73156">
        <w:rPr>
          <w:rtl/>
        </w:rPr>
        <w:t>) المقنع</w:t>
      </w:r>
      <w:r w:rsidR="007A1646" w:rsidRPr="00E73156">
        <w:rPr>
          <w:rtl/>
        </w:rPr>
        <w:t>:</w:t>
      </w:r>
      <w:r w:rsidRPr="00E73156">
        <w:rPr>
          <w:rtl/>
        </w:rPr>
        <w:t xml:space="preserve"> 89. </w:t>
      </w:r>
    </w:p>
    <w:p w:rsidR="005B369B" w:rsidRPr="00E73156" w:rsidRDefault="005B369B" w:rsidP="00E73156">
      <w:pPr>
        <w:pStyle w:val="libFootnoteCenterBold"/>
        <w:rPr>
          <w:rtl/>
        </w:rPr>
      </w:pPr>
      <w:r w:rsidRPr="00E73156">
        <w:rPr>
          <w:rtl/>
        </w:rPr>
        <w:t>الباب 18</w:t>
      </w:r>
    </w:p>
    <w:p w:rsidR="005B369B" w:rsidRPr="00E73156" w:rsidRDefault="005B369B" w:rsidP="00E73156">
      <w:pPr>
        <w:pStyle w:val="libFootnoteCenterBold"/>
        <w:rPr>
          <w:rtl/>
        </w:rPr>
      </w:pPr>
      <w:r w:rsidRPr="00E73156">
        <w:rPr>
          <w:rtl/>
        </w:rPr>
        <w:t>فيه 6 أحاديث</w:t>
      </w:r>
    </w:p>
    <w:p w:rsidR="005B369B" w:rsidRPr="00E73156" w:rsidRDefault="005B369B" w:rsidP="00E73156">
      <w:pPr>
        <w:pStyle w:val="libFootnote0"/>
        <w:rPr>
          <w:rtl/>
        </w:rPr>
      </w:pPr>
      <w:r w:rsidRPr="00E73156">
        <w:rPr>
          <w:rtl/>
        </w:rPr>
        <w:t>1</w:t>
      </w:r>
      <w:r w:rsidR="00D43D1B" w:rsidRPr="00E73156">
        <w:rPr>
          <w:rtl/>
        </w:rPr>
        <w:t xml:space="preserve"> - </w:t>
      </w:r>
      <w:r w:rsidRPr="00E73156">
        <w:rPr>
          <w:rtl/>
        </w:rPr>
        <w:t>التهذيب 5</w:t>
      </w:r>
      <w:r w:rsidR="007A1646" w:rsidRPr="00E73156">
        <w:rPr>
          <w:rtl/>
        </w:rPr>
        <w:t>:</w:t>
      </w:r>
      <w:r w:rsidRPr="00E73156">
        <w:rPr>
          <w:rtl/>
        </w:rPr>
        <w:t xml:space="preserve"> 248 </w:t>
      </w:r>
      <w:r w:rsidR="00EB66AF" w:rsidRPr="00E73156">
        <w:rPr>
          <w:rtl/>
        </w:rPr>
        <w:t>/</w:t>
      </w:r>
      <w:r w:rsidRPr="00E73156">
        <w:rPr>
          <w:rtl/>
        </w:rPr>
        <w:t xml:space="preserve"> 839</w:t>
      </w:r>
      <w:r w:rsidR="007A1646" w:rsidRPr="00E73156">
        <w:rPr>
          <w:rtl/>
        </w:rPr>
        <w:t>،</w:t>
      </w:r>
      <w:r w:rsidRPr="00E73156">
        <w:rPr>
          <w:rtl/>
        </w:rPr>
        <w:t xml:space="preserve"> والاستبصار 2</w:t>
      </w:r>
      <w:r w:rsidR="007A1646" w:rsidRPr="00E73156">
        <w:rPr>
          <w:rtl/>
        </w:rPr>
        <w:t>:</w:t>
      </w:r>
      <w:r w:rsidRPr="00E73156">
        <w:rPr>
          <w:rtl/>
        </w:rPr>
        <w:t xml:space="preserve"> 290 </w:t>
      </w:r>
      <w:r w:rsidR="00EB66AF" w:rsidRPr="00E73156">
        <w:rPr>
          <w:rtl/>
        </w:rPr>
        <w:t>/</w:t>
      </w:r>
      <w:r w:rsidRPr="00E73156">
        <w:rPr>
          <w:rtl/>
        </w:rPr>
        <w:t xml:space="preserve"> 1028.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0"/>
        <w:rPr>
          <w:rtl/>
        </w:rPr>
      </w:pPr>
      <w:r>
        <w:rPr>
          <w:rtl/>
        </w:rPr>
        <w:lastRenderedPageBreak/>
        <w:t>وينهى عنه</w:t>
      </w:r>
      <w:r w:rsidR="007A1646">
        <w:rPr>
          <w:rtl/>
        </w:rPr>
        <w:t>،</w:t>
      </w:r>
      <w:r>
        <w:rPr>
          <w:rtl/>
        </w:rPr>
        <w:t xml:space="preserve"> فقلنا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7424EC">
        <w:rPr>
          <w:rFonts w:hint="cs"/>
          <w:rtl/>
        </w:rPr>
        <w:t>إ</w:t>
      </w:r>
      <w:r w:rsidR="007424EC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فعل؟ قال</w:t>
      </w:r>
      <w:r w:rsidR="007A1646">
        <w:rPr>
          <w:rtl/>
        </w:rPr>
        <w:t>:</w:t>
      </w:r>
      <w:r>
        <w:rPr>
          <w:rtl/>
        </w:rPr>
        <w:t xml:space="preserve"> ما أرى عليه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3C6739">
        <w:rPr>
          <w:rFonts w:hint="cs"/>
          <w:rtl/>
        </w:rPr>
        <w:t>إ</w:t>
      </w:r>
      <w:r w:rsidR="003C673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لم يفعل </w:t>
      </w:r>
      <w:r w:rsidR="00F937F9">
        <w:rPr>
          <w:rtl/>
        </w:rPr>
        <w:t xml:space="preserve">كان </w:t>
      </w:r>
      <w:r>
        <w:rPr>
          <w:rtl/>
        </w:rPr>
        <w:t>أحب</w:t>
      </w:r>
      <w:r w:rsidR="00151640">
        <w:rPr>
          <w:rFonts w:hint="cs"/>
          <w:rtl/>
        </w:rPr>
        <w:t>ّ</w:t>
      </w:r>
      <w:r>
        <w:rPr>
          <w:rtl/>
        </w:rPr>
        <w:t xml:space="preserve"> إليّ.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[ 19093 ]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عن رجل تمتع بالعمرة فوقف بعرفة ووقف بالمشعر ورمى الجمرة وذبح وحلق</w:t>
      </w:r>
      <w:r w:rsidR="007A1646">
        <w:rPr>
          <w:rtl/>
        </w:rPr>
        <w:t>،</w:t>
      </w:r>
      <w:r>
        <w:rPr>
          <w:rtl/>
        </w:rPr>
        <w:t xml:space="preserve"> أيغط</w:t>
      </w:r>
      <w:r w:rsidR="003C6739">
        <w:rPr>
          <w:rFonts w:hint="cs"/>
          <w:rtl/>
        </w:rPr>
        <w:t>ّ</w:t>
      </w:r>
      <w:r>
        <w:rPr>
          <w:rtl/>
        </w:rPr>
        <w:t>ي رأسه؟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يطوف بالبيت وبالصفا والمروة</w:t>
      </w:r>
      <w:r w:rsidR="007A1646">
        <w:rPr>
          <w:rtl/>
        </w:rPr>
        <w:t>،</w:t>
      </w:r>
      <w:r>
        <w:rPr>
          <w:rtl/>
        </w:rPr>
        <w:t xml:space="preserve"> قيل له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أنّ كان </w:t>
      </w:r>
      <w:r>
        <w:rPr>
          <w:rtl/>
        </w:rPr>
        <w:t>فعل؟ قال</w:t>
      </w:r>
      <w:r w:rsidR="007A1646">
        <w:rPr>
          <w:rtl/>
        </w:rPr>
        <w:t>:</w:t>
      </w:r>
      <w:r>
        <w:rPr>
          <w:rtl/>
        </w:rPr>
        <w:t xml:space="preserve"> ما أرى عليه </w:t>
      </w:r>
      <w:r w:rsidR="00267147">
        <w:rPr>
          <w:rtl/>
        </w:rPr>
        <w:t>شيئاً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وبإسناده عن علي بن السندي</w:t>
      </w:r>
      <w:r w:rsidR="007A1646">
        <w:rPr>
          <w:rtl/>
        </w:rPr>
        <w:t>،</w:t>
      </w:r>
      <w:r>
        <w:rPr>
          <w:rtl/>
        </w:rPr>
        <w:t xml:space="preserve"> عن حماد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[ 19094 ] 3</w:t>
      </w:r>
      <w:r w:rsidR="00D43D1B">
        <w:rPr>
          <w:rtl/>
        </w:rPr>
        <w:t xml:space="preserve"> - </w:t>
      </w:r>
      <w:r>
        <w:rPr>
          <w:rtl/>
        </w:rPr>
        <w:t>وعن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إدريس القمي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مولى لنا تمتع </w:t>
      </w:r>
      <w:r w:rsidR="00425FE3">
        <w:rPr>
          <w:rtl/>
        </w:rPr>
        <w:t xml:space="preserve">فلمّا </w:t>
      </w:r>
      <w:r>
        <w:rPr>
          <w:rtl/>
        </w:rPr>
        <w:t xml:space="preserve">حلق لبس الثياب قبل </w:t>
      </w:r>
      <w:r w:rsidR="00F937F9">
        <w:rPr>
          <w:rtl/>
        </w:rPr>
        <w:t xml:space="preserve">أنّ </w:t>
      </w:r>
      <w:r>
        <w:rPr>
          <w:rtl/>
        </w:rPr>
        <w:t>يزور البيت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بئس ما صنع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أعليه شيء؟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إنّي </w:t>
      </w:r>
      <w:r>
        <w:rPr>
          <w:rtl/>
        </w:rPr>
        <w:t>رأيت ابن أبي سماك يسعى بين الصفا والمروة وعليه خف</w:t>
      </w:r>
      <w:r w:rsidR="003C6739">
        <w:rPr>
          <w:rFonts w:hint="cs"/>
          <w:rtl/>
        </w:rPr>
        <w:t>ّا</w:t>
      </w:r>
      <w:r w:rsidR="003C673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وقباء ومنطقة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بئس ما صنع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أعليه شيء؟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AC39B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BA118E">
        <w:rPr>
          <w:rtl/>
        </w:rPr>
        <w:t xml:space="preserve">( </w:t>
      </w:r>
      <w:r>
        <w:rPr>
          <w:rtl/>
        </w:rPr>
        <w:t>المقنع</w:t>
      </w:r>
      <w:r w:rsidRPr="00BA118E">
        <w:rPr>
          <w:rtl/>
        </w:rPr>
        <w:t xml:space="preserve"> )</w:t>
      </w:r>
      <w:r>
        <w:rPr>
          <w:rtl/>
        </w:rPr>
        <w:t xml:space="preserve"> عن إدريس القمي مثله </w:t>
      </w:r>
      <w:r w:rsidRPr="005B369B">
        <w:rPr>
          <w:rStyle w:val="libFootnotenumChar"/>
          <w:rtl/>
        </w:rPr>
        <w:t>(</w:t>
      </w:r>
      <w:r w:rsidR="00AC39B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[ 19095 ]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علي بن النعمان</w:t>
      </w:r>
      <w:r w:rsidR="007A1646">
        <w:rPr>
          <w:rtl/>
        </w:rPr>
        <w:t>،</w:t>
      </w:r>
      <w:r>
        <w:rPr>
          <w:rtl/>
        </w:rPr>
        <w:t xml:space="preserve"> عن سعيد </w:t>
      </w:r>
      <w:r w:rsidR="007F42CA">
        <w:rPr>
          <w:rtl/>
        </w:rPr>
        <w:t>الأَعرج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رمى الجمار وذبح وحلق رأسه أيلبس قميصا</w:t>
      </w:r>
      <w:r w:rsidR="00AC39B8">
        <w:rPr>
          <w:rFonts w:hint="cs"/>
          <w:rtl/>
        </w:rPr>
        <w:t>ً</w:t>
      </w:r>
      <w:r>
        <w:rPr>
          <w:rtl/>
        </w:rPr>
        <w:t xml:space="preserve"> وقلنسوة قبل </w:t>
      </w:r>
      <w:r w:rsidR="00F937F9">
        <w:rPr>
          <w:rtl/>
        </w:rPr>
        <w:t xml:space="preserve">أنّ </w:t>
      </w:r>
      <w:r>
        <w:rPr>
          <w:rtl/>
        </w:rPr>
        <w:t>يزور البيت؟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C4320">
        <w:rPr>
          <w:rFonts w:hint="cs"/>
          <w:rtl/>
        </w:rPr>
        <w:t>إ</w:t>
      </w:r>
      <w:r w:rsidR="000C4320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متمت</w:t>
      </w:r>
      <w:r w:rsidR="000C4320">
        <w:rPr>
          <w:rFonts w:hint="cs"/>
          <w:rtl/>
        </w:rPr>
        <w:t>ّ</w:t>
      </w:r>
      <w:r>
        <w:rPr>
          <w:rtl/>
        </w:rPr>
        <w:t>عا</w:t>
      </w:r>
      <w:r w:rsidR="000C4320">
        <w:rPr>
          <w:rFonts w:hint="cs"/>
          <w:rtl/>
        </w:rPr>
        <w:t>ً</w:t>
      </w:r>
      <w:r>
        <w:rPr>
          <w:rtl/>
        </w:rPr>
        <w:t xml:space="preserve"> فلا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645112">
        <w:rPr>
          <w:rFonts w:hint="cs"/>
          <w:rtl/>
        </w:rPr>
        <w:t>إ</w:t>
      </w:r>
      <w:r w:rsidR="00645112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مفردا</w:t>
      </w:r>
      <w:r w:rsidR="00B22758">
        <w:rPr>
          <w:rFonts w:hint="cs"/>
          <w:rtl/>
        </w:rPr>
        <w:t>ً</w:t>
      </w:r>
      <w:r>
        <w:rPr>
          <w:rtl/>
        </w:rPr>
        <w:t xml:space="preserve"> لل</w:t>
      </w:r>
      <w:r w:rsidR="00B22758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 xml:space="preserve">فنعم.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C39B8" w:rsidRDefault="005B369B" w:rsidP="00AC39B8">
      <w:pPr>
        <w:pStyle w:val="libFootnote0"/>
        <w:rPr>
          <w:rtl/>
        </w:rPr>
      </w:pPr>
      <w:r w:rsidRPr="00AC39B8">
        <w:rPr>
          <w:rtl/>
        </w:rPr>
        <w:t>2</w:t>
      </w:r>
      <w:r w:rsidR="00D43D1B" w:rsidRPr="00AC39B8">
        <w:rPr>
          <w:rtl/>
        </w:rPr>
        <w:t xml:space="preserve"> - </w:t>
      </w:r>
      <w:r w:rsidRPr="00AC39B8">
        <w:rPr>
          <w:rtl/>
        </w:rPr>
        <w:t>التهذيب 5</w:t>
      </w:r>
      <w:r w:rsidR="007A1646" w:rsidRPr="00AC39B8">
        <w:rPr>
          <w:rtl/>
        </w:rPr>
        <w:t>:</w:t>
      </w:r>
      <w:r w:rsidRPr="00AC39B8">
        <w:rPr>
          <w:rtl/>
        </w:rPr>
        <w:t xml:space="preserve"> 247 </w:t>
      </w:r>
      <w:r w:rsidR="00EB66AF" w:rsidRPr="00AC39B8">
        <w:rPr>
          <w:rtl/>
        </w:rPr>
        <w:t>/</w:t>
      </w:r>
      <w:r w:rsidRPr="00AC39B8">
        <w:rPr>
          <w:rtl/>
        </w:rPr>
        <w:t xml:space="preserve"> 837</w:t>
      </w:r>
      <w:r w:rsidR="007A1646" w:rsidRPr="00AC39B8">
        <w:rPr>
          <w:rtl/>
        </w:rPr>
        <w:t>،</w:t>
      </w:r>
      <w:r w:rsidRPr="00AC39B8">
        <w:rPr>
          <w:rtl/>
        </w:rPr>
        <w:t xml:space="preserve"> والاستبصار 2</w:t>
      </w:r>
      <w:r w:rsidR="007A1646" w:rsidRPr="00AC39B8">
        <w:rPr>
          <w:rtl/>
        </w:rPr>
        <w:t>:</w:t>
      </w:r>
      <w:r w:rsidRPr="00AC39B8">
        <w:rPr>
          <w:rtl/>
        </w:rPr>
        <w:t xml:space="preserve"> 289 </w:t>
      </w:r>
      <w:r w:rsidR="00EB66AF" w:rsidRPr="00AC39B8">
        <w:rPr>
          <w:rtl/>
        </w:rPr>
        <w:t>/</w:t>
      </w:r>
      <w:r w:rsidRPr="00AC39B8">
        <w:rPr>
          <w:rtl/>
        </w:rPr>
        <w:t xml:space="preserve"> 1026. </w:t>
      </w:r>
    </w:p>
    <w:p w:rsidR="005B369B" w:rsidRPr="00AC39B8" w:rsidRDefault="005B369B" w:rsidP="00AC39B8">
      <w:pPr>
        <w:pStyle w:val="libFootnote0"/>
        <w:rPr>
          <w:rtl/>
        </w:rPr>
      </w:pPr>
      <w:r w:rsidRPr="00AC39B8">
        <w:rPr>
          <w:rtl/>
        </w:rPr>
        <w:t>(1) التهذيب 5</w:t>
      </w:r>
      <w:r w:rsidR="007A1646" w:rsidRPr="00AC39B8">
        <w:rPr>
          <w:rtl/>
        </w:rPr>
        <w:t>:</w:t>
      </w:r>
      <w:r w:rsidRPr="00AC39B8">
        <w:rPr>
          <w:rtl/>
        </w:rPr>
        <w:t xml:space="preserve"> 485 </w:t>
      </w:r>
      <w:r w:rsidR="00EB66AF" w:rsidRPr="00AC39B8">
        <w:rPr>
          <w:rtl/>
        </w:rPr>
        <w:t>/</w:t>
      </w:r>
      <w:r w:rsidRPr="00AC39B8">
        <w:rPr>
          <w:rtl/>
        </w:rPr>
        <w:t xml:space="preserve"> 1731.</w:t>
      </w:r>
    </w:p>
    <w:p w:rsidR="005B369B" w:rsidRPr="00AC39B8" w:rsidRDefault="005B369B" w:rsidP="00AC39B8">
      <w:pPr>
        <w:pStyle w:val="libFootnote0"/>
        <w:rPr>
          <w:rtl/>
        </w:rPr>
      </w:pPr>
      <w:r w:rsidRPr="00AC39B8">
        <w:rPr>
          <w:rtl/>
        </w:rPr>
        <w:t>3</w:t>
      </w:r>
      <w:r w:rsidR="00D43D1B" w:rsidRPr="00AC39B8">
        <w:rPr>
          <w:rtl/>
        </w:rPr>
        <w:t xml:space="preserve"> - </w:t>
      </w:r>
      <w:r w:rsidRPr="00AC39B8">
        <w:rPr>
          <w:rtl/>
        </w:rPr>
        <w:t>التهذيب 5</w:t>
      </w:r>
      <w:r w:rsidR="007A1646" w:rsidRPr="00AC39B8">
        <w:rPr>
          <w:rtl/>
        </w:rPr>
        <w:t>:</w:t>
      </w:r>
      <w:r w:rsidRPr="00AC39B8">
        <w:rPr>
          <w:rtl/>
        </w:rPr>
        <w:t xml:space="preserve"> 247 </w:t>
      </w:r>
      <w:r w:rsidR="00EB66AF" w:rsidRPr="00AC39B8">
        <w:rPr>
          <w:rtl/>
        </w:rPr>
        <w:t>/</w:t>
      </w:r>
      <w:r w:rsidRPr="00AC39B8">
        <w:rPr>
          <w:rtl/>
        </w:rPr>
        <w:t xml:space="preserve"> 838</w:t>
      </w:r>
      <w:r w:rsidR="007A1646" w:rsidRPr="00AC39B8">
        <w:rPr>
          <w:rtl/>
        </w:rPr>
        <w:t>،</w:t>
      </w:r>
      <w:r w:rsidRPr="00AC39B8">
        <w:rPr>
          <w:rtl/>
        </w:rPr>
        <w:t xml:space="preserve"> والاستبصار 2</w:t>
      </w:r>
      <w:r w:rsidR="007A1646" w:rsidRPr="00AC39B8">
        <w:rPr>
          <w:rtl/>
        </w:rPr>
        <w:t>:</w:t>
      </w:r>
      <w:r w:rsidRPr="00AC39B8">
        <w:rPr>
          <w:rtl/>
        </w:rPr>
        <w:t xml:space="preserve"> 289 </w:t>
      </w:r>
      <w:r w:rsidR="00EB66AF" w:rsidRPr="00AC39B8">
        <w:rPr>
          <w:rtl/>
        </w:rPr>
        <w:t>/</w:t>
      </w:r>
      <w:r w:rsidRPr="00AC39B8">
        <w:rPr>
          <w:rtl/>
        </w:rPr>
        <w:t xml:space="preserve"> 1027. </w:t>
      </w:r>
    </w:p>
    <w:p w:rsidR="005B369B" w:rsidRPr="00AC39B8" w:rsidRDefault="005B369B" w:rsidP="00AC39B8">
      <w:pPr>
        <w:pStyle w:val="libFootnote0"/>
        <w:rPr>
          <w:rtl/>
        </w:rPr>
      </w:pPr>
      <w:r w:rsidRPr="00AC39B8">
        <w:rPr>
          <w:rtl/>
        </w:rPr>
        <w:t>(</w:t>
      </w:r>
      <w:r w:rsidR="00AC39B8" w:rsidRPr="00AC39B8">
        <w:rPr>
          <w:rFonts w:hint="cs"/>
          <w:rtl/>
        </w:rPr>
        <w:t>2</w:t>
      </w:r>
      <w:r w:rsidRPr="00AC39B8">
        <w:rPr>
          <w:rtl/>
        </w:rPr>
        <w:t>) المقنع</w:t>
      </w:r>
      <w:r w:rsidR="007A1646" w:rsidRPr="00AC39B8">
        <w:rPr>
          <w:rtl/>
        </w:rPr>
        <w:t>:</w:t>
      </w:r>
      <w:r w:rsidRPr="00AC39B8">
        <w:rPr>
          <w:rtl/>
        </w:rPr>
        <w:t xml:space="preserve"> 90.</w:t>
      </w:r>
    </w:p>
    <w:p w:rsidR="005B369B" w:rsidRPr="00AC39B8" w:rsidRDefault="005B369B" w:rsidP="00AC39B8">
      <w:pPr>
        <w:pStyle w:val="libFootnote0"/>
        <w:rPr>
          <w:rtl/>
        </w:rPr>
      </w:pPr>
      <w:r w:rsidRPr="00AC39B8">
        <w:rPr>
          <w:rtl/>
        </w:rPr>
        <w:t>4</w:t>
      </w:r>
      <w:r w:rsidR="00D43D1B" w:rsidRPr="00AC39B8">
        <w:rPr>
          <w:rtl/>
        </w:rPr>
        <w:t xml:space="preserve"> - </w:t>
      </w:r>
      <w:r w:rsidRPr="00AC39B8">
        <w:rPr>
          <w:rtl/>
        </w:rPr>
        <w:t>الفقيه 2</w:t>
      </w:r>
      <w:r w:rsidR="007A1646" w:rsidRPr="00AC39B8">
        <w:rPr>
          <w:rtl/>
        </w:rPr>
        <w:t>:</w:t>
      </w:r>
      <w:r w:rsidRPr="00AC39B8">
        <w:rPr>
          <w:rtl/>
        </w:rPr>
        <w:t xml:space="preserve"> 302 </w:t>
      </w:r>
      <w:r w:rsidR="00EB66AF" w:rsidRPr="00AC39B8">
        <w:rPr>
          <w:rtl/>
        </w:rPr>
        <w:t>/</w:t>
      </w:r>
      <w:r w:rsidRPr="00AC39B8">
        <w:rPr>
          <w:rtl/>
        </w:rPr>
        <w:t xml:space="preserve"> 1502.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lastRenderedPageBreak/>
        <w:t>[ 19096 ] 5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وقد روي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يجوز </w:t>
      </w:r>
      <w:r w:rsidR="008D095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يضع الحناء على رأسه </w:t>
      </w:r>
      <w:r w:rsidR="00425FE3">
        <w:rPr>
          <w:rtl/>
        </w:rPr>
        <w:t xml:space="preserve">إنمّا </w:t>
      </w:r>
      <w:r>
        <w:rPr>
          <w:rtl/>
        </w:rPr>
        <w:t xml:space="preserve">يكره المسك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وضربه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7736C">
        <w:rPr>
          <w:rFonts w:hint="cs"/>
          <w:rtl/>
        </w:rPr>
        <w:t>إ</w:t>
      </w:r>
      <w:r w:rsidR="0027736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الحناء ليس بطيب</w:t>
      </w:r>
      <w:r w:rsidR="007A1646">
        <w:rPr>
          <w:rtl/>
        </w:rPr>
        <w:t>،</w:t>
      </w:r>
      <w:r>
        <w:rPr>
          <w:rtl/>
        </w:rPr>
        <w:t xml:space="preserve"> ويجوز </w:t>
      </w:r>
      <w:r w:rsidR="008D095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يغطي رأسه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D0950">
        <w:rPr>
          <w:rtl/>
        </w:rPr>
        <w:t>لأن</w:t>
      </w:r>
      <w:r w:rsidR="00E9447E">
        <w:rPr>
          <w:rtl/>
        </w:rPr>
        <w:t xml:space="preserve"> </w:t>
      </w:r>
      <w:r>
        <w:rPr>
          <w:rtl/>
        </w:rPr>
        <w:t xml:space="preserve">حلقه له أعظم من تغطيته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B1557F">
      <w:pPr>
        <w:pStyle w:val="libNormal"/>
        <w:rPr>
          <w:rtl/>
        </w:rPr>
      </w:pPr>
      <w:r>
        <w:rPr>
          <w:rtl/>
        </w:rPr>
        <w:t>[ 19097 ] 6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BA118E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BA118E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 الطيالسي</w:t>
      </w:r>
      <w:r w:rsidR="007A1646">
        <w:rPr>
          <w:rtl/>
        </w:rPr>
        <w:t>،</w:t>
      </w:r>
      <w:r>
        <w:rPr>
          <w:rtl/>
        </w:rPr>
        <w:t xml:space="preserve"> عن إسماعيل بن عبد الخالق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ألبس قلنسوة </w:t>
      </w:r>
      <w:r w:rsidRPr="005B369B">
        <w:rPr>
          <w:rStyle w:val="libFootnotenumChar"/>
          <w:rtl/>
        </w:rPr>
        <w:t>(</w:t>
      </w:r>
      <w:r w:rsidR="00B1557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إذا ذبحت وحلقت؟ قال</w:t>
      </w:r>
      <w:r w:rsidR="007A1646">
        <w:rPr>
          <w:rtl/>
        </w:rPr>
        <w:t>:</w:t>
      </w:r>
      <w:r>
        <w:rPr>
          <w:rtl/>
        </w:rPr>
        <w:t xml:space="preserve"> أم</w:t>
      </w:r>
      <w:r w:rsidR="00B1557F">
        <w:rPr>
          <w:rFonts w:hint="cs"/>
          <w:rtl/>
        </w:rPr>
        <w:t>ّ</w:t>
      </w:r>
      <w:r>
        <w:rPr>
          <w:rtl/>
        </w:rPr>
        <w:t>ا المتمتع فلا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B1557F">
        <w:rPr>
          <w:rFonts w:hint="cs"/>
          <w:rtl/>
        </w:rPr>
        <w:t>ّ</w:t>
      </w:r>
      <w:r>
        <w:rPr>
          <w:rtl/>
        </w:rPr>
        <w:t xml:space="preserve">ا من أفرد </w:t>
      </w:r>
      <w:r w:rsidR="00F937F9">
        <w:rPr>
          <w:rtl/>
        </w:rPr>
        <w:t>ال</w:t>
      </w:r>
      <w:r w:rsidR="00B1557F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 xml:space="preserve">فنعم. </w:t>
      </w:r>
    </w:p>
    <w:p w:rsidR="005B369B" w:rsidRDefault="005B369B" w:rsidP="00B1557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 الشيخ هذه </w:t>
      </w:r>
      <w:r w:rsidR="00AB5873">
        <w:rPr>
          <w:rtl/>
        </w:rPr>
        <w:t xml:space="preserve">الأَحاديث </w:t>
      </w:r>
      <w:r>
        <w:rPr>
          <w:rtl/>
        </w:rPr>
        <w:t>على الكراهة</w:t>
      </w:r>
      <w:r w:rsidR="007A1646">
        <w:rPr>
          <w:rtl/>
        </w:rPr>
        <w:t>،</w:t>
      </w:r>
      <w:r>
        <w:rPr>
          <w:rtl/>
        </w:rPr>
        <w:t xml:space="preserve"> واستحباب الترك لما </w:t>
      </w:r>
      <w:r w:rsidR="007F42CA">
        <w:rPr>
          <w:rtl/>
        </w:rPr>
        <w:t xml:space="preserve">مرّ </w:t>
      </w:r>
      <w:r>
        <w:rPr>
          <w:rtl/>
        </w:rPr>
        <w:t xml:space="preserve">في هذا الباب وغيره </w:t>
      </w:r>
      <w:r w:rsidRPr="005B369B">
        <w:rPr>
          <w:rStyle w:val="libFootnotenumChar"/>
          <w:rtl/>
        </w:rPr>
        <w:t>(</w:t>
      </w:r>
      <w:r w:rsidR="00B1557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812" w:name="_Toc284351049"/>
      <w:bookmarkStart w:id="813" w:name="_Toc303163746"/>
      <w:bookmarkStart w:id="814" w:name="_Toc377025131"/>
      <w:bookmarkStart w:id="815" w:name="_Toc250344559"/>
      <w:r>
        <w:rPr>
          <w:rtl/>
        </w:rPr>
        <w:t>19</w:t>
      </w:r>
      <w:r w:rsidR="00D43D1B">
        <w:rPr>
          <w:rtl/>
        </w:rPr>
        <w:t xml:space="preserve"> - </w:t>
      </w:r>
      <w:r>
        <w:rPr>
          <w:rtl/>
        </w:rPr>
        <w:t>باب كراهة الطيب للمتمت</w:t>
      </w:r>
      <w:r w:rsidR="00B1557F">
        <w:rPr>
          <w:rFonts w:hint="cs"/>
          <w:rtl/>
        </w:rPr>
        <w:t>ّ</w:t>
      </w:r>
      <w:r>
        <w:rPr>
          <w:rtl/>
        </w:rPr>
        <w:t>ع قبل طواف النساء</w:t>
      </w:r>
      <w:bookmarkEnd w:id="812"/>
      <w:bookmarkEnd w:id="813"/>
      <w:bookmarkEnd w:id="814"/>
      <w:bookmarkEnd w:id="815"/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 قال</w:t>
      </w:r>
      <w:r w:rsidR="007A1646">
        <w:rPr>
          <w:rtl/>
        </w:rPr>
        <w:t>:</w:t>
      </w:r>
      <w:r>
        <w:rPr>
          <w:rtl/>
        </w:rPr>
        <w:t xml:space="preserve"> كتبت إلى أبي الحسن الرضا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هل يجوز للم</w:t>
      </w:r>
      <w:r w:rsidR="00B1557F">
        <w:rPr>
          <w:rFonts w:hint="cs"/>
          <w:rtl/>
        </w:rPr>
        <w:t>ُ</w:t>
      </w:r>
      <w:r>
        <w:rPr>
          <w:rtl/>
        </w:rPr>
        <w:t>حرم المتمت</w:t>
      </w:r>
      <w:r w:rsidR="00B1557F">
        <w:rPr>
          <w:rFonts w:hint="cs"/>
          <w:rtl/>
        </w:rPr>
        <w:t>ّ</w:t>
      </w:r>
      <w:r>
        <w:rPr>
          <w:rtl/>
        </w:rPr>
        <w:t xml:space="preserve">ع </w:t>
      </w:r>
      <w:r w:rsidR="00B1557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يمس الطيب قبل </w:t>
      </w:r>
      <w:r w:rsidR="00F937F9">
        <w:rPr>
          <w:rtl/>
        </w:rPr>
        <w:t xml:space="preserve">أنّ </w:t>
      </w:r>
      <w:r>
        <w:rPr>
          <w:rtl/>
        </w:rPr>
        <w:t>يطوف طواف النساء؟ فقال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B1557F">
      <w:pPr>
        <w:pStyle w:val="libNormal"/>
        <w:rPr>
          <w:rtl/>
        </w:rPr>
      </w:pPr>
      <w:r>
        <w:rPr>
          <w:rtl/>
        </w:rPr>
        <w:t xml:space="preserve">أقول حمله الشيخ وغيره </w:t>
      </w:r>
      <w:r w:rsidRPr="005B369B">
        <w:rPr>
          <w:rStyle w:val="libFootnotenumChar"/>
          <w:rtl/>
        </w:rPr>
        <w:t>(</w:t>
      </w:r>
      <w:r w:rsidR="00B1557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على استحباب الترك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B1557F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5</w:t>
      </w:r>
      <w:r w:rsidR="00D43D1B" w:rsidRPr="00444541">
        <w:rPr>
          <w:rtl/>
        </w:rPr>
        <w:t xml:space="preserve"> - </w:t>
      </w:r>
      <w:r w:rsidRPr="00444541">
        <w:rPr>
          <w:rtl/>
        </w:rPr>
        <w:t>الفقيه 2</w:t>
      </w:r>
      <w:r w:rsidR="007A1646" w:rsidRPr="00444541">
        <w:rPr>
          <w:rtl/>
        </w:rPr>
        <w:t>:</w:t>
      </w:r>
      <w:r w:rsidRPr="00444541">
        <w:rPr>
          <w:rtl/>
        </w:rPr>
        <w:t xml:space="preserve"> 302 </w:t>
      </w:r>
      <w:r w:rsidR="00EB66AF" w:rsidRPr="00444541">
        <w:rPr>
          <w:rtl/>
        </w:rPr>
        <w:t>/</w:t>
      </w:r>
      <w:r w:rsidRPr="00444541">
        <w:rPr>
          <w:rtl/>
        </w:rPr>
        <w:t xml:space="preserve"> 1503. 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(1) في المصدر</w:t>
      </w:r>
      <w:r w:rsidR="007A1646" w:rsidRPr="00444541">
        <w:rPr>
          <w:rtl/>
        </w:rPr>
        <w:t>:</w:t>
      </w:r>
      <w:r w:rsidRPr="00444541">
        <w:rPr>
          <w:rtl/>
        </w:rPr>
        <w:t xml:space="preserve"> الس</w:t>
      </w:r>
      <w:r w:rsidR="00C128B2" w:rsidRPr="00444541">
        <w:rPr>
          <w:rFonts w:hint="cs"/>
          <w:rtl/>
        </w:rPr>
        <w:t>ُ</w:t>
      </w:r>
      <w:r w:rsidRPr="00444541">
        <w:rPr>
          <w:rtl/>
        </w:rPr>
        <w:t>ك</w:t>
      </w:r>
      <w:r w:rsidR="00C128B2" w:rsidRPr="00444541">
        <w:rPr>
          <w:rFonts w:hint="cs"/>
          <w:rtl/>
        </w:rPr>
        <w:t>ّ</w:t>
      </w:r>
      <w:r w:rsidRPr="00444541">
        <w:rPr>
          <w:rtl/>
        </w:rPr>
        <w:t xml:space="preserve">. 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(2) في المصدر زيادة</w:t>
      </w:r>
      <w:r w:rsidR="007A1646" w:rsidRPr="00444541">
        <w:rPr>
          <w:rtl/>
        </w:rPr>
        <w:t>:</w:t>
      </w:r>
      <w:r w:rsidRPr="00444541">
        <w:rPr>
          <w:rtl/>
        </w:rPr>
        <w:t xml:space="preserve"> إي</w:t>
      </w:r>
      <w:r w:rsidR="00C128B2" w:rsidRPr="00444541">
        <w:rPr>
          <w:rFonts w:hint="cs"/>
          <w:rtl/>
        </w:rPr>
        <w:t>ّ</w:t>
      </w:r>
      <w:r w:rsidRPr="00444541">
        <w:rPr>
          <w:rtl/>
        </w:rPr>
        <w:t>اه.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6</w:t>
      </w:r>
      <w:r w:rsidR="00D43D1B" w:rsidRPr="00444541">
        <w:rPr>
          <w:rtl/>
        </w:rPr>
        <w:t xml:space="preserve"> - </w:t>
      </w:r>
      <w:r w:rsidRPr="00444541">
        <w:rPr>
          <w:rtl/>
        </w:rPr>
        <w:t>قرب الإ</w:t>
      </w:r>
      <w:r w:rsidR="00C128B2" w:rsidRPr="00444541">
        <w:rPr>
          <w:rFonts w:hint="cs"/>
          <w:rtl/>
        </w:rPr>
        <w:t>ِ</w:t>
      </w:r>
      <w:r w:rsidRPr="00444541">
        <w:rPr>
          <w:rtl/>
        </w:rPr>
        <w:t>سناد</w:t>
      </w:r>
      <w:r w:rsidR="007A1646" w:rsidRPr="00444541">
        <w:rPr>
          <w:rtl/>
        </w:rPr>
        <w:t>:</w:t>
      </w:r>
      <w:r w:rsidRPr="00444541">
        <w:rPr>
          <w:rtl/>
        </w:rPr>
        <w:t xml:space="preserve"> 59. 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(</w:t>
      </w:r>
      <w:r w:rsidR="00B1557F" w:rsidRPr="00444541">
        <w:rPr>
          <w:rFonts w:hint="cs"/>
          <w:rtl/>
        </w:rPr>
        <w:t>3</w:t>
      </w:r>
      <w:r w:rsidRPr="00444541">
        <w:rPr>
          <w:rtl/>
        </w:rPr>
        <w:t>) في المصدر زيادة</w:t>
      </w:r>
      <w:r w:rsidR="007A1646" w:rsidRPr="00444541">
        <w:rPr>
          <w:rtl/>
        </w:rPr>
        <w:t>:</w:t>
      </w:r>
      <w:r w:rsidRPr="00444541">
        <w:rPr>
          <w:rtl/>
        </w:rPr>
        <w:t xml:space="preserve"> وقميصة. 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(</w:t>
      </w:r>
      <w:r w:rsidR="00B1557F" w:rsidRPr="00444541">
        <w:rPr>
          <w:rFonts w:hint="cs"/>
          <w:rtl/>
        </w:rPr>
        <w:t>4</w:t>
      </w:r>
      <w:r w:rsidRPr="00444541">
        <w:rPr>
          <w:rtl/>
        </w:rPr>
        <w:t xml:space="preserve">) </w:t>
      </w:r>
      <w:r w:rsidR="007F42CA" w:rsidRPr="00444541">
        <w:rPr>
          <w:rtl/>
        </w:rPr>
        <w:t xml:space="preserve">مرّ </w:t>
      </w:r>
      <w:r w:rsidRPr="00444541">
        <w:rPr>
          <w:rtl/>
        </w:rPr>
        <w:t>في الحديث 1 من هذا الباب</w:t>
      </w:r>
      <w:r w:rsidR="007A1646" w:rsidRPr="00444541">
        <w:rPr>
          <w:rtl/>
        </w:rPr>
        <w:t>،</w:t>
      </w:r>
      <w:r w:rsidRPr="00444541">
        <w:rPr>
          <w:rtl/>
        </w:rPr>
        <w:t xml:space="preserve"> وفي </w:t>
      </w:r>
      <w:r w:rsidR="00AB5873" w:rsidRPr="00444541">
        <w:rPr>
          <w:rtl/>
        </w:rPr>
        <w:t xml:space="preserve">الأَحاديث </w:t>
      </w:r>
      <w:r w:rsidRPr="00444541">
        <w:rPr>
          <w:rtl/>
        </w:rPr>
        <w:t xml:space="preserve">3 و 5 و 9 من الباب 13 من هذه </w:t>
      </w:r>
      <w:r w:rsidR="00651B9C" w:rsidRPr="00444541">
        <w:rPr>
          <w:rtl/>
        </w:rPr>
        <w:t>الأبواب</w:t>
      </w:r>
      <w:r w:rsidRPr="00444541">
        <w:rPr>
          <w:rtl/>
        </w:rPr>
        <w:t xml:space="preserve">. </w:t>
      </w:r>
    </w:p>
    <w:p w:rsidR="005B369B" w:rsidRPr="00444541" w:rsidRDefault="005B369B" w:rsidP="00444541">
      <w:pPr>
        <w:pStyle w:val="libFootnoteCenterBold"/>
        <w:rPr>
          <w:rtl/>
        </w:rPr>
      </w:pPr>
      <w:r w:rsidRPr="00444541">
        <w:rPr>
          <w:rtl/>
        </w:rPr>
        <w:t>الباب 19</w:t>
      </w:r>
    </w:p>
    <w:p w:rsidR="005B369B" w:rsidRPr="00444541" w:rsidRDefault="005B369B" w:rsidP="00444541">
      <w:pPr>
        <w:pStyle w:val="libFootnoteCenterBold"/>
        <w:rPr>
          <w:rtl/>
        </w:rPr>
      </w:pPr>
      <w:r w:rsidRPr="00444541">
        <w:rPr>
          <w:rtl/>
        </w:rPr>
        <w:t>فيه حديث واحد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1</w:t>
      </w:r>
      <w:r w:rsidR="00D43D1B" w:rsidRPr="00444541">
        <w:rPr>
          <w:rtl/>
        </w:rPr>
        <w:t xml:space="preserve"> - </w:t>
      </w:r>
      <w:r w:rsidRPr="00444541">
        <w:rPr>
          <w:rtl/>
        </w:rPr>
        <w:t>التهذيب 5</w:t>
      </w:r>
      <w:r w:rsidR="007A1646" w:rsidRPr="00444541">
        <w:rPr>
          <w:rtl/>
        </w:rPr>
        <w:t>:</w:t>
      </w:r>
      <w:r w:rsidRPr="00444541">
        <w:rPr>
          <w:rtl/>
        </w:rPr>
        <w:t xml:space="preserve"> 248 </w:t>
      </w:r>
      <w:r w:rsidR="00EB66AF" w:rsidRPr="00444541">
        <w:rPr>
          <w:rtl/>
        </w:rPr>
        <w:t>/</w:t>
      </w:r>
      <w:r w:rsidRPr="00444541">
        <w:rPr>
          <w:rtl/>
        </w:rPr>
        <w:t xml:space="preserve"> 839</w:t>
      </w:r>
      <w:r w:rsidR="007A1646" w:rsidRPr="00444541">
        <w:rPr>
          <w:rtl/>
        </w:rPr>
        <w:t>،</w:t>
      </w:r>
      <w:r w:rsidRPr="00444541">
        <w:rPr>
          <w:rtl/>
        </w:rPr>
        <w:t xml:space="preserve"> والاستبصار 2</w:t>
      </w:r>
      <w:r w:rsidR="007A1646" w:rsidRPr="00444541">
        <w:rPr>
          <w:rtl/>
        </w:rPr>
        <w:t>:</w:t>
      </w:r>
      <w:r w:rsidRPr="00444541">
        <w:rPr>
          <w:rtl/>
        </w:rPr>
        <w:t xml:space="preserve"> 290 </w:t>
      </w:r>
      <w:r w:rsidR="00EB66AF" w:rsidRPr="00444541">
        <w:rPr>
          <w:rtl/>
        </w:rPr>
        <w:t>/</w:t>
      </w:r>
      <w:r w:rsidRPr="00444541">
        <w:rPr>
          <w:rtl/>
        </w:rPr>
        <w:t xml:space="preserve"> 1029. 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(</w:t>
      </w:r>
      <w:r w:rsidR="00B1557F" w:rsidRPr="00444541">
        <w:rPr>
          <w:rFonts w:hint="cs"/>
          <w:rtl/>
        </w:rPr>
        <w:t>5</w:t>
      </w:r>
      <w:r w:rsidRPr="00444541">
        <w:rPr>
          <w:rtl/>
        </w:rPr>
        <w:t>) راجع منتقى الجم</w:t>
      </w:r>
      <w:r w:rsidR="004F574F" w:rsidRPr="00444541">
        <w:rPr>
          <w:rFonts w:hint="cs"/>
          <w:rtl/>
        </w:rPr>
        <w:t>ا</w:t>
      </w:r>
      <w:r w:rsidR="004F574F" w:rsidRPr="00444541">
        <w:rPr>
          <w:rtl/>
        </w:rPr>
        <w:t>ن</w:t>
      </w:r>
      <w:r w:rsidR="00F937F9" w:rsidRPr="00444541">
        <w:rPr>
          <w:rtl/>
        </w:rPr>
        <w:t xml:space="preserve"> </w:t>
      </w:r>
      <w:r w:rsidRPr="00444541">
        <w:rPr>
          <w:rtl/>
        </w:rPr>
        <w:t>2</w:t>
      </w:r>
      <w:r w:rsidR="007A1646" w:rsidRPr="00444541">
        <w:rPr>
          <w:rtl/>
        </w:rPr>
        <w:t>:</w:t>
      </w:r>
      <w:r w:rsidRPr="00444541">
        <w:rPr>
          <w:rtl/>
        </w:rPr>
        <w:t xml:space="preserve"> 577. </w:t>
      </w:r>
    </w:p>
    <w:p w:rsidR="005B369B" w:rsidRPr="00444541" w:rsidRDefault="005B369B" w:rsidP="00444541">
      <w:pPr>
        <w:pStyle w:val="libFootnote0"/>
        <w:rPr>
          <w:rtl/>
        </w:rPr>
      </w:pPr>
      <w:r w:rsidRPr="00444541">
        <w:rPr>
          <w:rtl/>
        </w:rPr>
        <w:t>(</w:t>
      </w:r>
      <w:r w:rsidR="00B1557F" w:rsidRPr="00444541">
        <w:rPr>
          <w:rFonts w:hint="cs"/>
          <w:rtl/>
        </w:rPr>
        <w:t>6</w:t>
      </w:r>
      <w:r w:rsidRPr="00444541">
        <w:rPr>
          <w:rtl/>
        </w:rPr>
        <w:t xml:space="preserve">) </w:t>
      </w:r>
      <w:r w:rsidR="007F42CA" w:rsidRPr="00444541">
        <w:rPr>
          <w:rtl/>
        </w:rPr>
        <w:t xml:space="preserve">مرّ </w:t>
      </w:r>
      <w:r w:rsidRPr="00444541">
        <w:rPr>
          <w:rtl/>
        </w:rPr>
        <w:t xml:space="preserve">في </w:t>
      </w:r>
      <w:r w:rsidR="00AB5873" w:rsidRPr="00444541">
        <w:rPr>
          <w:rtl/>
        </w:rPr>
        <w:t xml:space="preserve">الأَحاديث </w:t>
      </w:r>
      <w:r w:rsidRPr="00444541">
        <w:rPr>
          <w:rtl/>
        </w:rPr>
        <w:t xml:space="preserve">1 و 2 و 8 من الباب 13 من هذه </w:t>
      </w:r>
      <w:r w:rsidR="00651B9C" w:rsidRPr="00444541">
        <w:rPr>
          <w:rtl/>
        </w:rPr>
        <w:t>الأبواب</w:t>
      </w:r>
      <w:r w:rsidRPr="00444541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bookmarkStart w:id="816" w:name="_Toc284351050"/>
      <w:bookmarkStart w:id="817" w:name="_Toc303163747"/>
      <w:bookmarkStart w:id="818" w:name="_Toc377025132"/>
      <w:r>
        <w:rPr>
          <w:rtl/>
          <w:lang w:bidi="fa-IR"/>
        </w:rPr>
        <w:br w:type="page"/>
      </w:r>
    </w:p>
    <w:p w:rsidR="005B369B" w:rsidRDefault="005B369B" w:rsidP="00BA118E">
      <w:pPr>
        <w:pStyle w:val="Heading1Center"/>
        <w:rPr>
          <w:rtl/>
        </w:rPr>
      </w:pPr>
      <w:bookmarkStart w:id="819" w:name="_Toc250344560"/>
      <w:r>
        <w:rPr>
          <w:rtl/>
        </w:rPr>
        <w:lastRenderedPageBreak/>
        <w:t>أبواب زيارة البيت</w:t>
      </w:r>
      <w:bookmarkEnd w:id="816"/>
      <w:bookmarkEnd w:id="817"/>
      <w:bookmarkEnd w:id="818"/>
      <w:bookmarkEnd w:id="819"/>
    </w:p>
    <w:p w:rsidR="005B369B" w:rsidRDefault="005B369B" w:rsidP="005B369B">
      <w:pPr>
        <w:pStyle w:val="Heading2Center"/>
        <w:rPr>
          <w:rtl/>
        </w:rPr>
      </w:pPr>
      <w:bookmarkStart w:id="820" w:name="_Toc284351051"/>
      <w:bookmarkStart w:id="821" w:name="_Toc303163748"/>
      <w:bookmarkStart w:id="822" w:name="_Toc377025133"/>
      <w:bookmarkStart w:id="823" w:name="_Toc250344561"/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باب استحباب تعجيلها يوم النحر أو ثانيه</w:t>
      </w:r>
      <w:r w:rsidR="007A1646">
        <w:rPr>
          <w:rtl/>
        </w:rPr>
        <w:t>،</w:t>
      </w:r>
      <w:r>
        <w:rPr>
          <w:rtl/>
        </w:rPr>
        <w:t xml:space="preserve"> وكراهة</w:t>
      </w:r>
      <w:bookmarkEnd w:id="820"/>
      <w:bookmarkEnd w:id="821"/>
      <w:r w:rsidR="00F80647">
        <w:rPr>
          <w:rtl/>
        </w:rPr>
        <w:t xml:space="preserve"> </w:t>
      </w:r>
      <w:bookmarkStart w:id="824" w:name="_Toc284351052"/>
      <w:bookmarkStart w:id="825" w:name="_Toc303163749"/>
      <w:r w:rsidR="00F80647">
        <w:rPr>
          <w:rtl/>
        </w:rPr>
        <w:t>ا</w:t>
      </w:r>
      <w:r>
        <w:rPr>
          <w:rtl/>
        </w:rPr>
        <w:t>لتأخير عنه خصوصا</w:t>
      </w:r>
      <w:r w:rsidR="002644EF">
        <w:rPr>
          <w:rFonts w:hint="cs"/>
          <w:rtl/>
        </w:rPr>
        <w:t>ً</w:t>
      </w:r>
      <w:r>
        <w:rPr>
          <w:rtl/>
        </w:rPr>
        <w:t xml:space="preserve"> للمتمتع</w:t>
      </w:r>
      <w:bookmarkEnd w:id="822"/>
      <w:bookmarkEnd w:id="823"/>
      <w:bookmarkEnd w:id="824"/>
      <w:bookmarkEnd w:id="825"/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[ 19099 ]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في زيارة البيت يوم النحر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زره ف</w:t>
      </w:r>
      <w:r w:rsidR="00F937F9">
        <w:rPr>
          <w:rtl/>
        </w:rPr>
        <w:t xml:space="preserve">أنّ </w:t>
      </w:r>
      <w:r>
        <w:rPr>
          <w:rtl/>
        </w:rPr>
        <w:t xml:space="preserve">شغلت فلا يضرك </w:t>
      </w:r>
      <w:r w:rsidR="00D8713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تزور البيت من الغد</w:t>
      </w:r>
      <w:r w:rsidR="007A1646">
        <w:rPr>
          <w:rtl/>
        </w:rPr>
        <w:t>،</w:t>
      </w:r>
      <w:r>
        <w:rPr>
          <w:rtl/>
        </w:rPr>
        <w:t xml:space="preserve"> ولا تؤخ</w:t>
      </w:r>
      <w:r w:rsidR="004476B6">
        <w:rPr>
          <w:rFonts w:hint="cs"/>
          <w:rtl/>
        </w:rPr>
        <w:t>ّ</w:t>
      </w:r>
      <w:r>
        <w:rPr>
          <w:rtl/>
        </w:rPr>
        <w:t xml:space="preserve">ر </w:t>
      </w:r>
      <w:r w:rsidR="004476B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تزور من يومك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644EF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يكره للمتمت</w:t>
      </w:r>
      <w:r w:rsidR="00D87130">
        <w:rPr>
          <w:rFonts w:hint="cs"/>
          <w:rtl/>
        </w:rPr>
        <w:t>ّ</w:t>
      </w:r>
      <w:r>
        <w:rPr>
          <w:rtl/>
        </w:rPr>
        <w:t xml:space="preserve">ع </w:t>
      </w:r>
      <w:r w:rsidR="00D8713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يؤخره</w:t>
      </w:r>
      <w:r w:rsidR="007A1646">
        <w:rPr>
          <w:rtl/>
        </w:rPr>
        <w:t>،</w:t>
      </w:r>
      <w:r>
        <w:rPr>
          <w:rtl/>
        </w:rPr>
        <w:t xml:space="preserve"> وموس</w:t>
      </w:r>
      <w:r w:rsidR="00D87130">
        <w:rPr>
          <w:rFonts w:hint="cs"/>
          <w:rtl/>
        </w:rPr>
        <w:t>ّ</w:t>
      </w:r>
      <w:r>
        <w:rPr>
          <w:rtl/>
        </w:rPr>
        <w:t xml:space="preserve">ع للمفرد </w:t>
      </w:r>
      <w:r w:rsidR="00D8713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يؤخ</w:t>
      </w:r>
      <w:r w:rsidR="00D87130">
        <w:rPr>
          <w:rFonts w:hint="cs"/>
          <w:rtl/>
        </w:rPr>
        <w:t>ّ</w:t>
      </w:r>
      <w:r>
        <w:rPr>
          <w:rtl/>
        </w:rPr>
        <w:t xml:space="preserve">ره ... الحديث.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[ 19100 ]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عبيدالله بن علي </w:t>
      </w:r>
    </w:p>
    <w:p w:rsidR="00044489" w:rsidRDefault="00044489" w:rsidP="00044489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أبواب زيارة البيت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1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11 حديثا</w:t>
      </w:r>
      <w:r w:rsidR="00044489">
        <w:rPr>
          <w:rFonts w:hint="cs"/>
          <w:rtl/>
        </w:rPr>
        <w:t>ً</w:t>
      </w:r>
    </w:p>
    <w:p w:rsidR="005B369B" w:rsidRPr="00044489" w:rsidRDefault="005B369B" w:rsidP="00044489">
      <w:pPr>
        <w:pStyle w:val="libFootnote0"/>
        <w:rPr>
          <w:rtl/>
        </w:rPr>
      </w:pPr>
      <w:r w:rsidRPr="00044489">
        <w:rPr>
          <w:rtl/>
        </w:rPr>
        <w:t>1</w:t>
      </w:r>
      <w:r w:rsidR="00D43D1B" w:rsidRPr="00044489">
        <w:rPr>
          <w:rtl/>
        </w:rPr>
        <w:t xml:space="preserve"> - </w:t>
      </w:r>
      <w:r w:rsidRPr="00044489">
        <w:rPr>
          <w:rtl/>
        </w:rPr>
        <w:t>الكافي 4</w:t>
      </w:r>
      <w:r w:rsidR="007A1646" w:rsidRPr="00044489">
        <w:rPr>
          <w:rtl/>
        </w:rPr>
        <w:t>:</w:t>
      </w:r>
      <w:r w:rsidRPr="00044489">
        <w:rPr>
          <w:rtl/>
        </w:rPr>
        <w:t xml:space="preserve"> 511 </w:t>
      </w:r>
      <w:r w:rsidR="00EB66AF" w:rsidRPr="00044489">
        <w:rPr>
          <w:rtl/>
        </w:rPr>
        <w:t>/</w:t>
      </w:r>
      <w:r w:rsidRPr="00044489">
        <w:rPr>
          <w:rtl/>
        </w:rPr>
        <w:t xml:space="preserve"> 4</w:t>
      </w:r>
      <w:r w:rsidR="007A1646" w:rsidRPr="00044489">
        <w:rPr>
          <w:rtl/>
        </w:rPr>
        <w:t>،</w:t>
      </w:r>
      <w:r w:rsidRPr="00044489">
        <w:rPr>
          <w:rtl/>
        </w:rPr>
        <w:t xml:space="preserve"> وأورد ذيله في الحديث 1 من الباب 4 من هذه </w:t>
      </w:r>
      <w:r w:rsidR="00651B9C" w:rsidRPr="00044489">
        <w:rPr>
          <w:rtl/>
        </w:rPr>
        <w:t>الأبواب</w:t>
      </w:r>
      <w:r w:rsidRPr="00044489">
        <w:rPr>
          <w:rtl/>
        </w:rPr>
        <w:t xml:space="preserve">. </w:t>
      </w:r>
    </w:p>
    <w:p w:rsidR="005B369B" w:rsidRPr="00044489" w:rsidRDefault="005B369B" w:rsidP="00044489">
      <w:pPr>
        <w:pStyle w:val="libFootnote0"/>
        <w:rPr>
          <w:rtl/>
        </w:rPr>
      </w:pPr>
      <w:r w:rsidRPr="00044489">
        <w:rPr>
          <w:rtl/>
        </w:rPr>
        <w:t>(1) التهذيب 5</w:t>
      </w:r>
      <w:r w:rsidR="007A1646" w:rsidRPr="00044489">
        <w:rPr>
          <w:rtl/>
        </w:rPr>
        <w:t>:</w:t>
      </w:r>
      <w:r w:rsidRPr="00044489">
        <w:rPr>
          <w:rtl/>
        </w:rPr>
        <w:t xml:space="preserve"> 251 </w:t>
      </w:r>
      <w:r w:rsidR="00EB66AF" w:rsidRPr="00044489">
        <w:rPr>
          <w:rtl/>
        </w:rPr>
        <w:t>/</w:t>
      </w:r>
      <w:r w:rsidRPr="00044489">
        <w:rPr>
          <w:rtl/>
        </w:rPr>
        <w:t xml:space="preserve"> 853</w:t>
      </w:r>
      <w:r w:rsidR="007A1646" w:rsidRPr="00044489">
        <w:rPr>
          <w:rtl/>
        </w:rPr>
        <w:t>،</w:t>
      </w:r>
      <w:r w:rsidRPr="00044489">
        <w:rPr>
          <w:rtl/>
        </w:rPr>
        <w:t xml:space="preserve"> والاستبصار 2</w:t>
      </w:r>
      <w:r w:rsidR="007A1646" w:rsidRPr="00044489">
        <w:rPr>
          <w:rtl/>
        </w:rPr>
        <w:t>:</w:t>
      </w:r>
      <w:r w:rsidRPr="00044489">
        <w:rPr>
          <w:rtl/>
        </w:rPr>
        <w:t xml:space="preserve"> 292 </w:t>
      </w:r>
      <w:r w:rsidR="00EB66AF" w:rsidRPr="00044489">
        <w:rPr>
          <w:rtl/>
        </w:rPr>
        <w:t>/</w:t>
      </w:r>
      <w:r w:rsidRPr="00044489">
        <w:rPr>
          <w:rtl/>
        </w:rPr>
        <w:t xml:space="preserve"> 1031.</w:t>
      </w:r>
    </w:p>
    <w:p w:rsidR="005B369B" w:rsidRPr="00044489" w:rsidRDefault="005B369B" w:rsidP="00044489">
      <w:pPr>
        <w:pStyle w:val="libFootnote0"/>
        <w:rPr>
          <w:rtl/>
        </w:rPr>
      </w:pPr>
      <w:r w:rsidRPr="00044489">
        <w:rPr>
          <w:rtl/>
        </w:rPr>
        <w:t>2</w:t>
      </w:r>
      <w:r w:rsidR="00D43D1B" w:rsidRPr="00044489">
        <w:rPr>
          <w:rtl/>
        </w:rPr>
        <w:t xml:space="preserve"> - </w:t>
      </w:r>
      <w:r w:rsidRPr="00044489">
        <w:rPr>
          <w:rtl/>
        </w:rPr>
        <w:t>الفقيه 2</w:t>
      </w:r>
      <w:r w:rsidR="007A1646" w:rsidRPr="00044489">
        <w:rPr>
          <w:rtl/>
        </w:rPr>
        <w:t>:</w:t>
      </w:r>
      <w:r w:rsidRPr="00044489">
        <w:rPr>
          <w:rtl/>
        </w:rPr>
        <w:t xml:space="preserve"> 245 </w:t>
      </w:r>
      <w:r w:rsidR="00EB66AF" w:rsidRPr="00044489">
        <w:rPr>
          <w:rtl/>
        </w:rPr>
        <w:t>/</w:t>
      </w:r>
      <w:r w:rsidRPr="00044489">
        <w:rPr>
          <w:rtl/>
        </w:rPr>
        <w:t xml:space="preserve"> 1172</w:t>
      </w:r>
      <w:r w:rsidR="007A1646" w:rsidRPr="00044489">
        <w:rPr>
          <w:rtl/>
        </w:rPr>
        <w:t>،</w:t>
      </w:r>
      <w:r w:rsidRPr="00044489">
        <w:rPr>
          <w:rtl/>
        </w:rPr>
        <w:t xml:space="preserve"> وأورده عن التهذيبين في الحديث 6 من الباب 13 من أبواب الحلق والتقصير.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نسي </w:t>
      </w:r>
      <w:r w:rsidR="00F937F9">
        <w:rPr>
          <w:rtl/>
        </w:rPr>
        <w:t xml:space="preserve">أنّ </w:t>
      </w:r>
      <w:r>
        <w:rPr>
          <w:rtl/>
        </w:rPr>
        <w:t xml:space="preserve">يزور البيت </w:t>
      </w:r>
      <w:r w:rsidR="00F937F9">
        <w:rPr>
          <w:rtl/>
        </w:rPr>
        <w:t xml:space="preserve">حتّى </w:t>
      </w:r>
      <w:r>
        <w:rPr>
          <w:rtl/>
        </w:rPr>
        <w:t>أصبح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</w:t>
      </w:r>
      <w:r w:rsidR="007A1646">
        <w:rPr>
          <w:rtl/>
        </w:rPr>
        <w:t>،</w:t>
      </w:r>
      <w:r>
        <w:rPr>
          <w:rtl/>
        </w:rPr>
        <w:t xml:space="preserve"> أنا ربما أخ</w:t>
      </w:r>
      <w:r w:rsidR="005D2E8F">
        <w:rPr>
          <w:rFonts w:hint="cs"/>
          <w:rtl/>
        </w:rPr>
        <w:t>ّ</w:t>
      </w:r>
      <w:r>
        <w:rPr>
          <w:rtl/>
        </w:rPr>
        <w:t xml:space="preserve">رته </w:t>
      </w:r>
      <w:r w:rsidR="00F937F9">
        <w:rPr>
          <w:rtl/>
        </w:rPr>
        <w:t xml:space="preserve">حتّى </w:t>
      </w:r>
      <w:r>
        <w:rPr>
          <w:rtl/>
        </w:rPr>
        <w:t xml:space="preserve">تذهب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ولكن لا تقرب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النساء والطيب.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[ 19101 ] 3</w:t>
      </w:r>
      <w:r w:rsidR="00D43D1B">
        <w:rPr>
          <w:rtl/>
        </w:rPr>
        <w:t xml:space="preserve"> - </w:t>
      </w:r>
      <w:r>
        <w:rPr>
          <w:rtl/>
        </w:rPr>
        <w:t>وبإسناده عن هشام بن سالم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5D2E8F">
        <w:rPr>
          <w:rFonts w:hint="cs"/>
          <w:rtl/>
        </w:rPr>
        <w:t>إ</w:t>
      </w:r>
      <w:r w:rsidR="005D2E8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أخ</w:t>
      </w:r>
      <w:r w:rsidR="005D2E8F">
        <w:rPr>
          <w:rFonts w:hint="cs"/>
          <w:rtl/>
        </w:rPr>
        <w:t>ّ</w:t>
      </w:r>
      <w:r>
        <w:rPr>
          <w:rtl/>
        </w:rPr>
        <w:t xml:space="preserve">رت زيارة البيت إلى </w:t>
      </w:r>
      <w:r w:rsidR="00F937F9">
        <w:rPr>
          <w:rtl/>
        </w:rPr>
        <w:t xml:space="preserve">أنّ </w:t>
      </w:r>
      <w:r>
        <w:rPr>
          <w:rtl/>
        </w:rPr>
        <w:t xml:space="preserve">تذهب </w:t>
      </w:r>
      <w:r w:rsidR="004761DD">
        <w:rPr>
          <w:rtl/>
        </w:rPr>
        <w:t>أيّام</w:t>
      </w:r>
      <w:r>
        <w:rPr>
          <w:rtl/>
        </w:rPr>
        <w:t xml:space="preserve"> التشريق </w:t>
      </w:r>
      <w:r w:rsidR="00F21022">
        <w:rPr>
          <w:rtl/>
        </w:rPr>
        <w:t xml:space="preserve">إلّا </w:t>
      </w:r>
      <w:r>
        <w:rPr>
          <w:rtl/>
        </w:rPr>
        <w:t>أن</w:t>
      </w:r>
      <w:r w:rsidR="005D2E8F">
        <w:rPr>
          <w:rFonts w:hint="cs"/>
          <w:rtl/>
        </w:rPr>
        <w:t>ّ</w:t>
      </w:r>
      <w:r>
        <w:rPr>
          <w:rtl/>
        </w:rPr>
        <w:t xml:space="preserve">ك لا تقرب النساء ولا الطيب. </w:t>
      </w:r>
    </w:p>
    <w:p w:rsidR="005B369B" w:rsidRDefault="005B369B" w:rsidP="008953D9">
      <w:pPr>
        <w:pStyle w:val="libNormal"/>
        <w:rPr>
          <w:rtl/>
        </w:rPr>
      </w:pPr>
      <w:r>
        <w:rPr>
          <w:rtl/>
        </w:rPr>
        <w:t>[ 19102 ]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 w:rsidR="00C01A38">
        <w:rPr>
          <w:rtl/>
        </w:rPr>
        <w:t xml:space="preserve">عمّن </w:t>
      </w:r>
      <w:r>
        <w:rPr>
          <w:rtl/>
        </w:rPr>
        <w:t xml:space="preserve">نسي زيارة البيت </w:t>
      </w:r>
      <w:r w:rsidR="00F937F9">
        <w:rPr>
          <w:rtl/>
        </w:rPr>
        <w:t xml:space="preserve">حتّى </w:t>
      </w:r>
      <w:r>
        <w:rPr>
          <w:rtl/>
        </w:rPr>
        <w:t xml:space="preserve">رجع </w:t>
      </w:r>
      <w:r w:rsidRPr="005B369B">
        <w:rPr>
          <w:rStyle w:val="libFootnotenumChar"/>
          <w:rtl/>
        </w:rPr>
        <w:t>(</w:t>
      </w:r>
      <w:r w:rsidR="008953D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أهله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يضر</w:t>
      </w:r>
      <w:r w:rsidR="008953D9">
        <w:rPr>
          <w:rFonts w:hint="cs"/>
          <w:rtl/>
        </w:rPr>
        <w:t>ّ</w:t>
      </w:r>
      <w:r>
        <w:rPr>
          <w:rtl/>
        </w:rPr>
        <w:t xml:space="preserve">ه إذا </w:t>
      </w:r>
      <w:r w:rsidR="00F937F9">
        <w:rPr>
          <w:rtl/>
        </w:rPr>
        <w:t xml:space="preserve">كان </w:t>
      </w:r>
      <w:r>
        <w:rPr>
          <w:rtl/>
        </w:rPr>
        <w:t xml:space="preserve">قد قضى مناسكه.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</w:t>
      </w:r>
      <w:r w:rsidR="00F21022">
        <w:rPr>
          <w:rtl/>
        </w:rPr>
        <w:t xml:space="preserve">أنّه </w:t>
      </w:r>
      <w:r>
        <w:rPr>
          <w:rtl/>
        </w:rPr>
        <w:t>يقضيه أو يستنيب فيه</w:t>
      </w:r>
      <w:r w:rsidR="007A1646">
        <w:rPr>
          <w:rtl/>
        </w:rPr>
        <w:t>،</w:t>
      </w:r>
      <w:r>
        <w:rPr>
          <w:rtl/>
        </w:rPr>
        <w:t xml:space="preserve"> أو على نسي</w:t>
      </w:r>
      <w:r w:rsidR="00F937F9">
        <w:rPr>
          <w:rtl/>
        </w:rPr>
        <w:t xml:space="preserve">أنّ </w:t>
      </w:r>
      <w:r>
        <w:rPr>
          <w:rtl/>
        </w:rPr>
        <w:t xml:space="preserve">الوداع.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[ 19103 ]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المتمتع متى يزور البيت؟ قال</w:t>
      </w:r>
      <w:r w:rsidR="007A1646">
        <w:rPr>
          <w:rtl/>
        </w:rPr>
        <w:t>:</w:t>
      </w:r>
      <w:r>
        <w:rPr>
          <w:rtl/>
        </w:rPr>
        <w:t xml:space="preserve"> يوم النحر.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508F9" w:rsidRDefault="005B369B" w:rsidP="00D508F9">
      <w:pPr>
        <w:pStyle w:val="libFootnote0"/>
        <w:rPr>
          <w:rtl/>
        </w:rPr>
      </w:pPr>
      <w:r w:rsidRPr="00D508F9">
        <w:rPr>
          <w:rtl/>
        </w:rPr>
        <w:t>(1) في المصدر</w:t>
      </w:r>
      <w:r w:rsidR="007A1646" w:rsidRPr="00D508F9">
        <w:rPr>
          <w:rtl/>
        </w:rPr>
        <w:t>:</w:t>
      </w:r>
      <w:r w:rsidRPr="00D508F9">
        <w:rPr>
          <w:rtl/>
        </w:rPr>
        <w:t xml:space="preserve"> لا يقرب. </w:t>
      </w:r>
    </w:p>
    <w:p w:rsidR="005B369B" w:rsidRPr="00D508F9" w:rsidRDefault="005B369B" w:rsidP="00D508F9">
      <w:pPr>
        <w:pStyle w:val="libFootnote0"/>
        <w:rPr>
          <w:rtl/>
        </w:rPr>
      </w:pPr>
      <w:r w:rsidRPr="00D508F9">
        <w:rPr>
          <w:rtl/>
        </w:rPr>
        <w:t>(2) في التهذيبين زيادة</w:t>
      </w:r>
      <w:r w:rsidR="007A1646" w:rsidRPr="00D508F9">
        <w:rPr>
          <w:rtl/>
        </w:rPr>
        <w:t>:</w:t>
      </w:r>
      <w:r w:rsidRPr="00D508F9">
        <w:rPr>
          <w:rtl/>
        </w:rPr>
        <w:t xml:space="preserve"> عن ابن أبي عمير. </w:t>
      </w:r>
    </w:p>
    <w:p w:rsidR="005B369B" w:rsidRPr="00D508F9" w:rsidRDefault="005B369B" w:rsidP="00D508F9">
      <w:pPr>
        <w:pStyle w:val="libFootnote0"/>
        <w:rPr>
          <w:rtl/>
        </w:rPr>
      </w:pPr>
      <w:r w:rsidRPr="00D508F9">
        <w:rPr>
          <w:rtl/>
        </w:rPr>
        <w:t>(3) التهذيب 5</w:t>
      </w:r>
      <w:r w:rsidR="007A1646" w:rsidRPr="00D508F9">
        <w:rPr>
          <w:rtl/>
        </w:rPr>
        <w:t>:</w:t>
      </w:r>
      <w:r w:rsidRPr="00D508F9">
        <w:rPr>
          <w:rtl/>
        </w:rPr>
        <w:t xml:space="preserve"> 250 </w:t>
      </w:r>
      <w:r w:rsidR="00EB66AF" w:rsidRPr="00D508F9">
        <w:rPr>
          <w:rtl/>
        </w:rPr>
        <w:t>/</w:t>
      </w:r>
      <w:r w:rsidRPr="00D508F9">
        <w:rPr>
          <w:rtl/>
        </w:rPr>
        <w:t xml:space="preserve"> 847</w:t>
      </w:r>
      <w:r w:rsidR="007A1646" w:rsidRPr="00D508F9">
        <w:rPr>
          <w:rtl/>
        </w:rPr>
        <w:t>،</w:t>
      </w:r>
      <w:r w:rsidRPr="00D508F9">
        <w:rPr>
          <w:rtl/>
        </w:rPr>
        <w:t xml:space="preserve"> والاستبصار 2</w:t>
      </w:r>
      <w:r w:rsidR="007A1646" w:rsidRPr="00D508F9">
        <w:rPr>
          <w:rtl/>
        </w:rPr>
        <w:t>:</w:t>
      </w:r>
      <w:r w:rsidRPr="00D508F9">
        <w:rPr>
          <w:rtl/>
        </w:rPr>
        <w:t xml:space="preserve"> 291 </w:t>
      </w:r>
      <w:r w:rsidR="00EB66AF" w:rsidRPr="00D508F9">
        <w:rPr>
          <w:rtl/>
        </w:rPr>
        <w:t>/</w:t>
      </w:r>
      <w:r w:rsidRPr="00D508F9">
        <w:rPr>
          <w:rtl/>
        </w:rPr>
        <w:t xml:space="preserve"> 1035.</w:t>
      </w:r>
    </w:p>
    <w:p w:rsidR="005B369B" w:rsidRPr="00D508F9" w:rsidRDefault="005B369B" w:rsidP="00D508F9">
      <w:pPr>
        <w:pStyle w:val="libFootnote0"/>
        <w:rPr>
          <w:rtl/>
        </w:rPr>
      </w:pPr>
      <w:r w:rsidRPr="00D508F9">
        <w:rPr>
          <w:rtl/>
        </w:rPr>
        <w:t>3</w:t>
      </w:r>
      <w:r w:rsidR="00D43D1B" w:rsidRPr="00D508F9">
        <w:rPr>
          <w:rtl/>
        </w:rPr>
        <w:t xml:space="preserve"> - </w:t>
      </w:r>
      <w:r w:rsidRPr="00D508F9">
        <w:rPr>
          <w:rtl/>
        </w:rPr>
        <w:t>الفقيه 2</w:t>
      </w:r>
      <w:r w:rsidR="007A1646" w:rsidRPr="00D508F9">
        <w:rPr>
          <w:rtl/>
        </w:rPr>
        <w:t>:</w:t>
      </w:r>
      <w:r w:rsidRPr="00D508F9">
        <w:rPr>
          <w:rtl/>
        </w:rPr>
        <w:t xml:space="preserve"> 245 </w:t>
      </w:r>
      <w:r w:rsidR="00EB66AF" w:rsidRPr="00D508F9">
        <w:rPr>
          <w:rtl/>
        </w:rPr>
        <w:t>/</w:t>
      </w:r>
      <w:r w:rsidRPr="00D508F9">
        <w:rPr>
          <w:rtl/>
        </w:rPr>
        <w:t xml:space="preserve"> 1174.</w:t>
      </w:r>
    </w:p>
    <w:p w:rsidR="005B369B" w:rsidRPr="00D508F9" w:rsidRDefault="005B369B" w:rsidP="00D508F9">
      <w:pPr>
        <w:pStyle w:val="libFootnote0"/>
        <w:rPr>
          <w:rtl/>
        </w:rPr>
      </w:pPr>
      <w:r w:rsidRPr="00D508F9">
        <w:rPr>
          <w:rtl/>
        </w:rPr>
        <w:t>4</w:t>
      </w:r>
      <w:r w:rsidR="00D43D1B" w:rsidRPr="00D508F9">
        <w:rPr>
          <w:rtl/>
        </w:rPr>
        <w:t xml:space="preserve"> - </w:t>
      </w:r>
      <w:r w:rsidRPr="00D508F9">
        <w:rPr>
          <w:rtl/>
        </w:rPr>
        <w:t>الفقيه 2</w:t>
      </w:r>
      <w:r w:rsidR="007A1646" w:rsidRPr="00D508F9">
        <w:rPr>
          <w:rtl/>
        </w:rPr>
        <w:t>:</w:t>
      </w:r>
      <w:r w:rsidRPr="00D508F9">
        <w:rPr>
          <w:rtl/>
        </w:rPr>
        <w:t xml:space="preserve"> 245 </w:t>
      </w:r>
      <w:r w:rsidR="00EB66AF" w:rsidRPr="00D508F9">
        <w:rPr>
          <w:rtl/>
        </w:rPr>
        <w:t>/</w:t>
      </w:r>
      <w:r w:rsidRPr="00D508F9">
        <w:rPr>
          <w:rtl/>
        </w:rPr>
        <w:t xml:space="preserve"> 1173. </w:t>
      </w:r>
    </w:p>
    <w:p w:rsidR="005B369B" w:rsidRPr="00D508F9" w:rsidRDefault="005B369B" w:rsidP="00D508F9">
      <w:pPr>
        <w:pStyle w:val="libFootnote0"/>
        <w:rPr>
          <w:rtl/>
        </w:rPr>
      </w:pPr>
      <w:r w:rsidRPr="00D508F9">
        <w:rPr>
          <w:rtl/>
        </w:rPr>
        <w:t>(</w:t>
      </w:r>
      <w:r w:rsidR="008953D9" w:rsidRPr="00D508F9">
        <w:rPr>
          <w:rFonts w:hint="cs"/>
          <w:rtl/>
        </w:rPr>
        <w:t>4</w:t>
      </w:r>
      <w:r w:rsidRPr="00D508F9">
        <w:rPr>
          <w:rtl/>
        </w:rPr>
        <w:t>) في المصدر</w:t>
      </w:r>
      <w:r w:rsidR="007A1646" w:rsidRPr="00D508F9">
        <w:rPr>
          <w:rtl/>
        </w:rPr>
        <w:t>:</w:t>
      </w:r>
      <w:r w:rsidRPr="00D508F9">
        <w:rPr>
          <w:rtl/>
        </w:rPr>
        <w:t xml:space="preserve"> </w:t>
      </w:r>
      <w:r w:rsidR="00F937F9" w:rsidRPr="00D508F9">
        <w:rPr>
          <w:rtl/>
        </w:rPr>
        <w:t xml:space="preserve">حتّى </w:t>
      </w:r>
      <w:r w:rsidRPr="00D508F9">
        <w:rPr>
          <w:rtl/>
        </w:rPr>
        <w:t>يرجع.</w:t>
      </w:r>
    </w:p>
    <w:p w:rsidR="005B369B" w:rsidRPr="00D508F9" w:rsidRDefault="005B369B" w:rsidP="00D508F9">
      <w:pPr>
        <w:pStyle w:val="libFootnote0"/>
        <w:rPr>
          <w:rtl/>
        </w:rPr>
      </w:pPr>
      <w:r w:rsidRPr="00D508F9">
        <w:rPr>
          <w:rtl/>
        </w:rPr>
        <w:t>5</w:t>
      </w:r>
      <w:r w:rsidR="00D43D1B" w:rsidRPr="00D508F9">
        <w:rPr>
          <w:rtl/>
        </w:rPr>
        <w:t xml:space="preserve"> - </w:t>
      </w:r>
      <w:r w:rsidRPr="00D508F9">
        <w:rPr>
          <w:rtl/>
        </w:rPr>
        <w:t>التهذيب 5</w:t>
      </w:r>
      <w:r w:rsidR="007A1646" w:rsidRPr="00D508F9">
        <w:rPr>
          <w:rtl/>
        </w:rPr>
        <w:t>:</w:t>
      </w:r>
      <w:r w:rsidRPr="00D508F9">
        <w:rPr>
          <w:rtl/>
        </w:rPr>
        <w:t xml:space="preserve"> 249 </w:t>
      </w:r>
      <w:r w:rsidR="00EB66AF" w:rsidRPr="00D508F9">
        <w:rPr>
          <w:rtl/>
        </w:rPr>
        <w:t>/</w:t>
      </w:r>
      <w:r w:rsidRPr="00D508F9">
        <w:rPr>
          <w:rtl/>
        </w:rPr>
        <w:t xml:space="preserve"> 841</w:t>
      </w:r>
      <w:r w:rsidR="007A1646" w:rsidRPr="00D508F9">
        <w:rPr>
          <w:rtl/>
        </w:rPr>
        <w:t>،</w:t>
      </w:r>
      <w:r w:rsidRPr="00D508F9">
        <w:rPr>
          <w:rtl/>
        </w:rPr>
        <w:t xml:space="preserve"> والاستبصار 2</w:t>
      </w:r>
      <w:r w:rsidR="007A1646" w:rsidRPr="00D508F9">
        <w:rPr>
          <w:rtl/>
        </w:rPr>
        <w:t>:</w:t>
      </w:r>
      <w:r w:rsidRPr="00D508F9">
        <w:rPr>
          <w:rtl/>
        </w:rPr>
        <w:t xml:space="preserve"> 290 </w:t>
      </w:r>
      <w:r w:rsidR="00EB66AF" w:rsidRPr="00D508F9">
        <w:rPr>
          <w:rtl/>
        </w:rPr>
        <w:t>/</w:t>
      </w:r>
      <w:r w:rsidRPr="00D508F9">
        <w:rPr>
          <w:rtl/>
        </w:rPr>
        <w:t xml:space="preserve"> 1030.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lastRenderedPageBreak/>
        <w:t>[ 19104 ]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منصور بن حازم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لا يبيت المتمتع يوم النحر بمنى </w:t>
      </w:r>
      <w:r w:rsidR="00F937F9">
        <w:rPr>
          <w:rtl/>
        </w:rPr>
        <w:t xml:space="preserve">حتّى </w:t>
      </w:r>
      <w:r>
        <w:rPr>
          <w:rtl/>
        </w:rPr>
        <w:t xml:space="preserve">يزور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[ 19105 ] 7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C2762">
        <w:rPr>
          <w:rtl/>
        </w:rPr>
        <w:t xml:space="preserve">عمران </w:t>
      </w:r>
      <w:r>
        <w:rPr>
          <w:rtl/>
        </w:rPr>
        <w:t>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ينبغي للمتمتع </w:t>
      </w:r>
      <w:r w:rsidR="00F937F9">
        <w:rPr>
          <w:rtl/>
        </w:rPr>
        <w:t xml:space="preserve">أنّ </w:t>
      </w:r>
      <w:r>
        <w:rPr>
          <w:rtl/>
        </w:rPr>
        <w:t>يزور البيت يوم النحر أو من ليلته ولا يؤخ</w:t>
      </w:r>
      <w:r w:rsidR="00357B5C">
        <w:rPr>
          <w:rFonts w:hint="cs"/>
          <w:rtl/>
        </w:rPr>
        <w:t>ّ</w:t>
      </w:r>
      <w:r>
        <w:rPr>
          <w:rtl/>
        </w:rPr>
        <w:t xml:space="preserve">ر ذلك اليوم. </w:t>
      </w:r>
    </w:p>
    <w:p w:rsidR="005B369B" w:rsidRDefault="005B369B" w:rsidP="006A69D4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مثله</w:t>
      </w:r>
      <w:r w:rsidR="007A1646">
        <w:rPr>
          <w:rtl/>
        </w:rPr>
        <w:t>،</w:t>
      </w:r>
      <w:r>
        <w:rPr>
          <w:rtl/>
        </w:rPr>
        <w:t xml:space="preserve"> إلى قوله</w:t>
      </w:r>
      <w:r w:rsidR="007A1646">
        <w:rPr>
          <w:rtl/>
        </w:rPr>
        <w:t>:</w:t>
      </w:r>
      <w:r>
        <w:rPr>
          <w:rtl/>
        </w:rPr>
        <w:t xml:space="preserve"> ولا يؤخ</w:t>
      </w:r>
      <w:r w:rsidR="00357B5C">
        <w:rPr>
          <w:rFonts w:hint="cs"/>
          <w:rtl/>
        </w:rPr>
        <w:t>ّ</w:t>
      </w:r>
      <w:r>
        <w:rPr>
          <w:rtl/>
        </w:rPr>
        <w:t xml:space="preserve">ر ذلك </w:t>
      </w:r>
      <w:r w:rsidRPr="005B369B">
        <w:rPr>
          <w:rStyle w:val="libFootnotenumChar"/>
          <w:rtl/>
        </w:rPr>
        <w:t>(</w:t>
      </w:r>
      <w:r w:rsidR="006A69D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A69D4">
      <w:pPr>
        <w:pStyle w:val="libNormal"/>
        <w:rPr>
          <w:rtl/>
        </w:rPr>
      </w:pPr>
      <w:r>
        <w:rPr>
          <w:rtl/>
        </w:rPr>
        <w:t>[ 19106 ] 8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المتمت</w:t>
      </w:r>
      <w:r w:rsidR="00357B5C">
        <w:rPr>
          <w:rFonts w:hint="cs"/>
          <w:rtl/>
        </w:rPr>
        <w:t>ّ</w:t>
      </w:r>
      <w:r>
        <w:rPr>
          <w:rtl/>
        </w:rPr>
        <w:t>ع متى يزور البيت؟ قال</w:t>
      </w:r>
      <w:r w:rsidR="007A1646">
        <w:rPr>
          <w:rtl/>
        </w:rPr>
        <w:t>:</w:t>
      </w:r>
      <w:r>
        <w:rPr>
          <w:rtl/>
        </w:rPr>
        <w:t xml:space="preserve"> يوم النحر أو من الغد</w:t>
      </w:r>
      <w:r w:rsidR="007A1646">
        <w:rPr>
          <w:rtl/>
        </w:rPr>
        <w:t>،</w:t>
      </w:r>
      <w:r>
        <w:rPr>
          <w:rtl/>
        </w:rPr>
        <w:t xml:space="preserve"> ولا يؤخ</w:t>
      </w:r>
      <w:r w:rsidR="00357B5C">
        <w:rPr>
          <w:rFonts w:hint="cs"/>
          <w:rtl/>
        </w:rPr>
        <w:t>ّ</w:t>
      </w:r>
      <w:r>
        <w:rPr>
          <w:rtl/>
        </w:rPr>
        <w:t>ر</w:t>
      </w:r>
      <w:r w:rsidR="007A1646">
        <w:rPr>
          <w:rtl/>
        </w:rPr>
        <w:t>،</w:t>
      </w:r>
      <w:r>
        <w:rPr>
          <w:rtl/>
        </w:rPr>
        <w:t xml:space="preserve"> والمفرد والقارن ليسا بسواء </w:t>
      </w:r>
      <w:r w:rsidRPr="005B369B">
        <w:rPr>
          <w:rStyle w:val="libFootnotenumChar"/>
          <w:rtl/>
        </w:rPr>
        <w:t>(</w:t>
      </w:r>
      <w:r w:rsidR="006A69D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موس</w:t>
      </w:r>
      <w:r w:rsidR="00357B5C">
        <w:rPr>
          <w:rFonts w:hint="cs"/>
          <w:rtl/>
        </w:rPr>
        <w:t>ّ</w:t>
      </w:r>
      <w:r>
        <w:rPr>
          <w:rtl/>
        </w:rPr>
        <w:t xml:space="preserve">ع عليهما. </w:t>
      </w:r>
    </w:p>
    <w:p w:rsidR="005B369B" w:rsidRDefault="005B369B" w:rsidP="00BA118E">
      <w:pPr>
        <w:pStyle w:val="libNormal"/>
        <w:rPr>
          <w:rtl/>
        </w:rPr>
      </w:pPr>
      <w:r>
        <w:rPr>
          <w:rtl/>
        </w:rPr>
        <w:t>[ 19107 ] 9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A11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A11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357B5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تؤخر زيارة البيت إلى يوم النفر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 w:rsidR="00E9447E">
        <w:rPr>
          <w:rtl/>
        </w:rPr>
        <w:t xml:space="preserve">يستحبّ </w:t>
      </w:r>
      <w:r>
        <w:rPr>
          <w:rtl/>
        </w:rPr>
        <w:t xml:space="preserve">تعجيل ذلك مخافة الاحداث والمعاريض. </w:t>
      </w:r>
    </w:p>
    <w:p w:rsidR="005B369B" w:rsidRDefault="005B369B" w:rsidP="006A69D4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</w:t>
      </w:r>
      <w:r w:rsidR="001C27EE">
        <w:rPr>
          <w:rtl/>
        </w:rPr>
        <w:t xml:space="preserve">سنان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إلى قوله</w:t>
      </w:r>
      <w:r w:rsidR="007A1646">
        <w:rPr>
          <w:rtl/>
        </w:rPr>
        <w:t>:</w:t>
      </w:r>
      <w:r>
        <w:rPr>
          <w:rtl/>
        </w:rPr>
        <w:t xml:space="preserve"> يوم النفر </w:t>
      </w:r>
      <w:r w:rsidRPr="005B369B">
        <w:rPr>
          <w:rStyle w:val="libFootnotenumChar"/>
          <w:rtl/>
        </w:rPr>
        <w:t>(</w:t>
      </w:r>
      <w:r w:rsidR="006A69D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A69D4" w:rsidRDefault="005B369B" w:rsidP="006A69D4">
      <w:pPr>
        <w:pStyle w:val="libFootnote0"/>
        <w:rPr>
          <w:rtl/>
        </w:rPr>
      </w:pPr>
      <w:r w:rsidRPr="006A69D4">
        <w:rPr>
          <w:rtl/>
        </w:rPr>
        <w:t>6</w:t>
      </w:r>
      <w:r w:rsidR="00D43D1B" w:rsidRPr="006A69D4">
        <w:rPr>
          <w:rtl/>
        </w:rPr>
        <w:t xml:space="preserve"> - </w:t>
      </w:r>
      <w:r w:rsidRPr="006A69D4">
        <w:rPr>
          <w:rtl/>
        </w:rPr>
        <w:t>التهذيب 5</w:t>
      </w:r>
      <w:r w:rsidR="007A1646" w:rsidRPr="006A69D4">
        <w:rPr>
          <w:rtl/>
        </w:rPr>
        <w:t>:</w:t>
      </w:r>
      <w:r w:rsidRPr="006A69D4">
        <w:rPr>
          <w:rtl/>
        </w:rPr>
        <w:t xml:space="preserve"> 249 </w:t>
      </w:r>
      <w:r w:rsidR="00EB66AF" w:rsidRPr="006A69D4">
        <w:rPr>
          <w:rtl/>
        </w:rPr>
        <w:t>/</w:t>
      </w:r>
      <w:r w:rsidRPr="006A69D4">
        <w:rPr>
          <w:rtl/>
        </w:rPr>
        <w:t xml:space="preserve"> 842</w:t>
      </w:r>
      <w:r w:rsidR="007A1646" w:rsidRPr="006A69D4">
        <w:rPr>
          <w:rtl/>
        </w:rPr>
        <w:t>،</w:t>
      </w:r>
      <w:r w:rsidRPr="006A69D4">
        <w:rPr>
          <w:rtl/>
        </w:rPr>
        <w:t xml:space="preserve"> والاستبصار 2</w:t>
      </w:r>
      <w:r w:rsidR="007A1646" w:rsidRPr="006A69D4">
        <w:rPr>
          <w:rtl/>
        </w:rPr>
        <w:t>:</w:t>
      </w:r>
      <w:r w:rsidRPr="006A69D4">
        <w:rPr>
          <w:rtl/>
        </w:rPr>
        <w:t xml:space="preserve"> 290 </w:t>
      </w:r>
      <w:r w:rsidR="00EB66AF" w:rsidRPr="006A69D4">
        <w:rPr>
          <w:rtl/>
        </w:rPr>
        <w:t>/</w:t>
      </w:r>
      <w:r w:rsidRPr="006A69D4">
        <w:rPr>
          <w:rtl/>
        </w:rPr>
        <w:t xml:space="preserve"> 1031. </w:t>
      </w:r>
    </w:p>
    <w:p w:rsidR="005B369B" w:rsidRPr="006A69D4" w:rsidRDefault="005B369B" w:rsidP="00440AC3">
      <w:pPr>
        <w:pStyle w:val="libFootnote0"/>
        <w:rPr>
          <w:rtl/>
        </w:rPr>
      </w:pPr>
      <w:r w:rsidRPr="006A69D4">
        <w:rPr>
          <w:rtl/>
        </w:rPr>
        <w:t>(1) في نسخة</w:t>
      </w:r>
      <w:r w:rsidR="007A1646" w:rsidRPr="006A69D4">
        <w:rPr>
          <w:rtl/>
        </w:rPr>
        <w:t>:</w:t>
      </w:r>
      <w:r w:rsidRPr="006A69D4">
        <w:rPr>
          <w:rtl/>
        </w:rPr>
        <w:t xml:space="preserve"> </w:t>
      </w:r>
      <w:r w:rsidR="00F937F9" w:rsidRPr="006A69D4">
        <w:rPr>
          <w:rtl/>
        </w:rPr>
        <w:t xml:space="preserve">حتّى </w:t>
      </w:r>
      <w:r w:rsidRPr="006A69D4">
        <w:rPr>
          <w:rtl/>
        </w:rPr>
        <w:t xml:space="preserve">يزور البيت </w:t>
      </w:r>
      <w:r w:rsidRPr="00440AC3">
        <w:rPr>
          <w:rtl/>
        </w:rPr>
        <w:t xml:space="preserve">( </w:t>
      </w:r>
      <w:r w:rsidRPr="006A69D4">
        <w:rPr>
          <w:rtl/>
        </w:rPr>
        <w:t>هامش المخطوط</w:t>
      </w:r>
      <w:r w:rsidRPr="00440AC3">
        <w:rPr>
          <w:rtl/>
        </w:rPr>
        <w:t xml:space="preserve"> )</w:t>
      </w:r>
      <w:r w:rsidRPr="006A69D4">
        <w:rPr>
          <w:rtl/>
        </w:rPr>
        <w:t>.</w:t>
      </w:r>
    </w:p>
    <w:p w:rsidR="005B369B" w:rsidRPr="006A69D4" w:rsidRDefault="005B369B" w:rsidP="006A69D4">
      <w:pPr>
        <w:pStyle w:val="libFootnote0"/>
        <w:rPr>
          <w:rtl/>
        </w:rPr>
      </w:pPr>
      <w:r w:rsidRPr="006A69D4">
        <w:rPr>
          <w:rtl/>
        </w:rPr>
        <w:t>7</w:t>
      </w:r>
      <w:r w:rsidR="00D43D1B" w:rsidRPr="006A69D4">
        <w:rPr>
          <w:rtl/>
        </w:rPr>
        <w:t xml:space="preserve"> - </w:t>
      </w:r>
      <w:r w:rsidRPr="006A69D4">
        <w:rPr>
          <w:rtl/>
        </w:rPr>
        <w:t>التهذيب 5</w:t>
      </w:r>
      <w:r w:rsidR="007A1646" w:rsidRPr="006A69D4">
        <w:rPr>
          <w:rtl/>
        </w:rPr>
        <w:t>:</w:t>
      </w:r>
      <w:r w:rsidRPr="006A69D4">
        <w:rPr>
          <w:rtl/>
        </w:rPr>
        <w:t xml:space="preserve"> 249 </w:t>
      </w:r>
      <w:r w:rsidR="00EB66AF" w:rsidRPr="006A69D4">
        <w:rPr>
          <w:rtl/>
        </w:rPr>
        <w:t>/</w:t>
      </w:r>
      <w:r w:rsidRPr="006A69D4">
        <w:rPr>
          <w:rtl/>
        </w:rPr>
        <w:t xml:space="preserve"> 843</w:t>
      </w:r>
      <w:r w:rsidR="007A1646" w:rsidRPr="006A69D4">
        <w:rPr>
          <w:rtl/>
        </w:rPr>
        <w:t>،</w:t>
      </w:r>
      <w:r w:rsidRPr="006A69D4">
        <w:rPr>
          <w:rtl/>
        </w:rPr>
        <w:t xml:space="preserve"> والاستبصار 2</w:t>
      </w:r>
      <w:r w:rsidR="007A1646" w:rsidRPr="006A69D4">
        <w:rPr>
          <w:rtl/>
        </w:rPr>
        <w:t>:</w:t>
      </w:r>
      <w:r w:rsidRPr="006A69D4">
        <w:rPr>
          <w:rtl/>
        </w:rPr>
        <w:t xml:space="preserve"> 291 </w:t>
      </w:r>
      <w:r w:rsidR="00EB66AF" w:rsidRPr="006A69D4">
        <w:rPr>
          <w:rtl/>
        </w:rPr>
        <w:t>/</w:t>
      </w:r>
      <w:r w:rsidRPr="006A69D4">
        <w:rPr>
          <w:rtl/>
        </w:rPr>
        <w:t xml:space="preserve"> 1032. </w:t>
      </w:r>
    </w:p>
    <w:p w:rsidR="005B369B" w:rsidRPr="006A69D4" w:rsidRDefault="005B369B" w:rsidP="006A69D4">
      <w:pPr>
        <w:pStyle w:val="libFootnote0"/>
        <w:rPr>
          <w:rtl/>
        </w:rPr>
      </w:pPr>
      <w:r w:rsidRPr="006A69D4">
        <w:rPr>
          <w:rtl/>
        </w:rPr>
        <w:t>(</w:t>
      </w:r>
      <w:r w:rsidR="006A69D4" w:rsidRPr="006A69D4">
        <w:rPr>
          <w:rFonts w:hint="cs"/>
          <w:rtl/>
        </w:rPr>
        <w:t>2</w:t>
      </w:r>
      <w:r w:rsidRPr="006A69D4">
        <w:rPr>
          <w:rtl/>
        </w:rPr>
        <w:t>) الكافي 4</w:t>
      </w:r>
      <w:r w:rsidR="007A1646" w:rsidRPr="006A69D4">
        <w:rPr>
          <w:rtl/>
        </w:rPr>
        <w:t>:</w:t>
      </w:r>
      <w:r w:rsidRPr="006A69D4">
        <w:rPr>
          <w:rtl/>
        </w:rPr>
        <w:t xml:space="preserve"> 511 </w:t>
      </w:r>
      <w:r w:rsidR="00EB66AF" w:rsidRPr="006A69D4">
        <w:rPr>
          <w:rtl/>
        </w:rPr>
        <w:t>/</w:t>
      </w:r>
      <w:r w:rsidRPr="006A69D4">
        <w:rPr>
          <w:rtl/>
        </w:rPr>
        <w:t xml:space="preserve"> 3.</w:t>
      </w:r>
    </w:p>
    <w:p w:rsidR="005B369B" w:rsidRPr="006A69D4" w:rsidRDefault="005B369B" w:rsidP="006A69D4">
      <w:pPr>
        <w:pStyle w:val="libFootnote0"/>
        <w:rPr>
          <w:rtl/>
        </w:rPr>
      </w:pPr>
      <w:r w:rsidRPr="006A69D4">
        <w:rPr>
          <w:rtl/>
        </w:rPr>
        <w:t>8</w:t>
      </w:r>
      <w:r w:rsidR="00D43D1B" w:rsidRPr="006A69D4">
        <w:rPr>
          <w:rtl/>
        </w:rPr>
        <w:t xml:space="preserve"> - </w:t>
      </w:r>
      <w:r w:rsidRPr="006A69D4">
        <w:rPr>
          <w:rtl/>
        </w:rPr>
        <w:t>التهذيب 5</w:t>
      </w:r>
      <w:r w:rsidR="007A1646" w:rsidRPr="006A69D4">
        <w:rPr>
          <w:rtl/>
        </w:rPr>
        <w:t>:</w:t>
      </w:r>
      <w:r w:rsidRPr="006A69D4">
        <w:rPr>
          <w:rtl/>
        </w:rPr>
        <w:t xml:space="preserve"> 249 </w:t>
      </w:r>
      <w:r w:rsidR="00EB66AF" w:rsidRPr="006A69D4">
        <w:rPr>
          <w:rtl/>
        </w:rPr>
        <w:t>/</w:t>
      </w:r>
      <w:r w:rsidRPr="006A69D4">
        <w:rPr>
          <w:rtl/>
        </w:rPr>
        <w:t xml:space="preserve"> 844</w:t>
      </w:r>
      <w:r w:rsidR="007A1646" w:rsidRPr="006A69D4">
        <w:rPr>
          <w:rtl/>
        </w:rPr>
        <w:t>،</w:t>
      </w:r>
      <w:r w:rsidRPr="006A69D4">
        <w:rPr>
          <w:rtl/>
        </w:rPr>
        <w:t xml:space="preserve"> والاستبصار 2</w:t>
      </w:r>
      <w:r w:rsidR="007A1646" w:rsidRPr="006A69D4">
        <w:rPr>
          <w:rtl/>
        </w:rPr>
        <w:t>:</w:t>
      </w:r>
      <w:r w:rsidRPr="006A69D4">
        <w:rPr>
          <w:rtl/>
        </w:rPr>
        <w:t xml:space="preserve"> 291 </w:t>
      </w:r>
      <w:r w:rsidR="00EB66AF" w:rsidRPr="006A69D4">
        <w:rPr>
          <w:rtl/>
        </w:rPr>
        <w:t>/</w:t>
      </w:r>
      <w:r w:rsidRPr="006A69D4">
        <w:rPr>
          <w:rtl/>
        </w:rPr>
        <w:t xml:space="preserve"> 1036. </w:t>
      </w:r>
    </w:p>
    <w:p w:rsidR="005B369B" w:rsidRPr="006A69D4" w:rsidRDefault="005B369B" w:rsidP="00440AC3">
      <w:pPr>
        <w:pStyle w:val="libFootnote0"/>
        <w:rPr>
          <w:rtl/>
        </w:rPr>
      </w:pPr>
      <w:r w:rsidRPr="006A69D4">
        <w:rPr>
          <w:rtl/>
        </w:rPr>
        <w:t>(</w:t>
      </w:r>
      <w:r w:rsidR="006A69D4" w:rsidRPr="006A69D4">
        <w:rPr>
          <w:rFonts w:hint="cs"/>
          <w:rtl/>
        </w:rPr>
        <w:t>3</w:t>
      </w:r>
      <w:r w:rsidRPr="006A69D4">
        <w:rPr>
          <w:rtl/>
        </w:rPr>
        <w:t>) في الاستبصار</w:t>
      </w:r>
      <w:r w:rsidR="007A1646" w:rsidRPr="006A69D4">
        <w:rPr>
          <w:rtl/>
        </w:rPr>
        <w:t>:</w:t>
      </w:r>
      <w:r w:rsidRPr="006A69D4">
        <w:rPr>
          <w:rtl/>
        </w:rPr>
        <w:t xml:space="preserve"> ليسا سواء </w:t>
      </w:r>
      <w:r w:rsidRPr="00440AC3">
        <w:rPr>
          <w:rtl/>
        </w:rPr>
        <w:t xml:space="preserve">( </w:t>
      </w:r>
      <w:r w:rsidRPr="006A69D4">
        <w:rPr>
          <w:rtl/>
        </w:rPr>
        <w:t>هامش المخطوط</w:t>
      </w:r>
      <w:r w:rsidRPr="00440AC3">
        <w:rPr>
          <w:rtl/>
        </w:rPr>
        <w:t xml:space="preserve"> )</w:t>
      </w:r>
      <w:r w:rsidRPr="006A69D4">
        <w:rPr>
          <w:rtl/>
        </w:rPr>
        <w:t>.</w:t>
      </w:r>
    </w:p>
    <w:p w:rsidR="005B369B" w:rsidRPr="006A69D4" w:rsidRDefault="005B369B" w:rsidP="006A69D4">
      <w:pPr>
        <w:pStyle w:val="libFootnote0"/>
        <w:rPr>
          <w:rtl/>
        </w:rPr>
      </w:pPr>
      <w:r w:rsidRPr="006A69D4">
        <w:rPr>
          <w:rtl/>
        </w:rPr>
        <w:t>9</w:t>
      </w:r>
      <w:r w:rsidR="00D43D1B" w:rsidRPr="006A69D4">
        <w:rPr>
          <w:rtl/>
        </w:rPr>
        <w:t xml:space="preserve"> - </w:t>
      </w:r>
      <w:r w:rsidRPr="006A69D4">
        <w:rPr>
          <w:rtl/>
        </w:rPr>
        <w:t>التهذيب 5</w:t>
      </w:r>
      <w:r w:rsidR="007A1646" w:rsidRPr="006A69D4">
        <w:rPr>
          <w:rtl/>
        </w:rPr>
        <w:t>:</w:t>
      </w:r>
      <w:r w:rsidRPr="006A69D4">
        <w:rPr>
          <w:rtl/>
        </w:rPr>
        <w:t xml:space="preserve"> 250 </w:t>
      </w:r>
      <w:r w:rsidR="00EB66AF" w:rsidRPr="006A69D4">
        <w:rPr>
          <w:rtl/>
        </w:rPr>
        <w:t>/</w:t>
      </w:r>
      <w:r w:rsidRPr="006A69D4">
        <w:rPr>
          <w:rtl/>
        </w:rPr>
        <w:t xml:space="preserve"> 846</w:t>
      </w:r>
      <w:r w:rsidR="007A1646" w:rsidRPr="006A69D4">
        <w:rPr>
          <w:rtl/>
        </w:rPr>
        <w:t>،</w:t>
      </w:r>
      <w:r w:rsidRPr="006A69D4">
        <w:rPr>
          <w:rtl/>
        </w:rPr>
        <w:t xml:space="preserve"> والاستبصار 2</w:t>
      </w:r>
      <w:r w:rsidR="007A1646" w:rsidRPr="006A69D4">
        <w:rPr>
          <w:rtl/>
        </w:rPr>
        <w:t>:</w:t>
      </w:r>
      <w:r w:rsidRPr="006A69D4">
        <w:rPr>
          <w:rtl/>
        </w:rPr>
        <w:t xml:space="preserve"> 291 </w:t>
      </w:r>
      <w:r w:rsidR="00EB66AF" w:rsidRPr="006A69D4">
        <w:rPr>
          <w:rtl/>
        </w:rPr>
        <w:t>/</w:t>
      </w:r>
      <w:r w:rsidRPr="006A69D4">
        <w:rPr>
          <w:rtl/>
        </w:rPr>
        <w:t xml:space="preserve"> 1034. </w:t>
      </w:r>
    </w:p>
    <w:p w:rsidR="005B369B" w:rsidRPr="006A69D4" w:rsidRDefault="005B369B" w:rsidP="006A69D4">
      <w:pPr>
        <w:pStyle w:val="libFootnote0"/>
        <w:rPr>
          <w:rtl/>
        </w:rPr>
      </w:pPr>
      <w:r w:rsidRPr="006A69D4">
        <w:rPr>
          <w:rtl/>
        </w:rPr>
        <w:t>(</w:t>
      </w:r>
      <w:r w:rsidR="006A69D4" w:rsidRPr="006A69D4">
        <w:rPr>
          <w:rFonts w:hint="cs"/>
          <w:rtl/>
        </w:rPr>
        <w:t>4</w:t>
      </w:r>
      <w:r w:rsidRPr="006A69D4">
        <w:rPr>
          <w:rtl/>
        </w:rPr>
        <w:t>) الفقيه 2</w:t>
      </w:r>
      <w:r w:rsidR="007A1646" w:rsidRPr="006A69D4">
        <w:rPr>
          <w:rtl/>
        </w:rPr>
        <w:t>:</w:t>
      </w:r>
      <w:r w:rsidRPr="006A69D4">
        <w:rPr>
          <w:rtl/>
        </w:rPr>
        <w:t xml:space="preserve"> 245 </w:t>
      </w:r>
      <w:r w:rsidR="00EB66AF" w:rsidRPr="006A69D4">
        <w:rPr>
          <w:rtl/>
        </w:rPr>
        <w:t>/</w:t>
      </w:r>
      <w:r w:rsidRPr="006A69D4">
        <w:rPr>
          <w:rtl/>
        </w:rPr>
        <w:t xml:space="preserve"> 1171.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lastRenderedPageBreak/>
        <w:t>[ 19108 ]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إبراهيم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عن زيارة البيت</w:t>
      </w:r>
      <w:r w:rsidR="007A1646">
        <w:rPr>
          <w:rtl/>
        </w:rPr>
        <w:t>،</w:t>
      </w:r>
      <w:r>
        <w:rPr>
          <w:rtl/>
        </w:rPr>
        <w:t xml:space="preserve"> تؤخ</w:t>
      </w:r>
      <w:r w:rsidR="003B3EE6">
        <w:rPr>
          <w:rFonts w:hint="cs"/>
          <w:rtl/>
        </w:rPr>
        <w:t>ّ</w:t>
      </w:r>
      <w:r>
        <w:rPr>
          <w:rtl/>
        </w:rPr>
        <w:t>ر إلى يوم الثالث؟ قال</w:t>
      </w:r>
      <w:r w:rsidR="007A1646">
        <w:rPr>
          <w:rtl/>
        </w:rPr>
        <w:t>:</w:t>
      </w:r>
      <w:r>
        <w:rPr>
          <w:rtl/>
        </w:rPr>
        <w:t xml:space="preserve"> تعجيلها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أحب</w:t>
      </w:r>
      <w:r w:rsidR="009835DF">
        <w:rPr>
          <w:rFonts w:hint="cs"/>
          <w:rtl/>
        </w:rPr>
        <w:t>ّ</w:t>
      </w:r>
      <w:r>
        <w:rPr>
          <w:rtl/>
        </w:rPr>
        <w:t xml:space="preserve"> إليّ</w:t>
      </w:r>
      <w:r w:rsidR="007A1646">
        <w:rPr>
          <w:rtl/>
        </w:rPr>
        <w:t>،</w:t>
      </w:r>
      <w:r>
        <w:rPr>
          <w:rtl/>
        </w:rPr>
        <w:t xml:space="preserve"> وليس به بأس </w:t>
      </w:r>
      <w:r w:rsidR="009835DF">
        <w:rPr>
          <w:rFonts w:hint="cs"/>
          <w:rtl/>
        </w:rPr>
        <w:t>إ</w:t>
      </w:r>
      <w:r w:rsidR="009835D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أخرها.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3B3EE6">
      <w:pPr>
        <w:pStyle w:val="libNormal"/>
        <w:rPr>
          <w:rtl/>
        </w:rPr>
      </w:pPr>
      <w:r>
        <w:rPr>
          <w:rtl/>
        </w:rPr>
        <w:t>[ 19109 ] 11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إدريس في </w:t>
      </w:r>
      <w:r w:rsidRPr="004027BC">
        <w:rPr>
          <w:rtl/>
        </w:rPr>
        <w:t xml:space="preserve">( </w:t>
      </w:r>
      <w:r>
        <w:rPr>
          <w:rtl/>
        </w:rPr>
        <w:t>آخر السرائر</w:t>
      </w:r>
      <w:r w:rsidRPr="004027BC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</w:t>
      </w:r>
      <w:r w:rsidRPr="004027BC">
        <w:rPr>
          <w:rtl/>
        </w:rPr>
        <w:t xml:space="preserve">( </w:t>
      </w:r>
      <w:r>
        <w:rPr>
          <w:rtl/>
        </w:rPr>
        <w:t xml:space="preserve">نوادر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Pr="004027BC">
        <w:rPr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أخر الزيارة إلى يوم النفر؟ قال</w:t>
      </w:r>
      <w:r w:rsidR="007A1646">
        <w:rPr>
          <w:rtl/>
        </w:rPr>
        <w:t>:</w:t>
      </w:r>
      <w:r>
        <w:rPr>
          <w:rtl/>
        </w:rPr>
        <w:t xml:space="preserve"> لا بأس</w:t>
      </w:r>
      <w:r w:rsidR="007A1646">
        <w:rPr>
          <w:rtl/>
        </w:rPr>
        <w:t>،</w:t>
      </w:r>
      <w:r>
        <w:rPr>
          <w:rtl/>
        </w:rPr>
        <w:t xml:space="preserve"> ولا يحل</w:t>
      </w:r>
      <w:r w:rsidR="003B3EE6">
        <w:rPr>
          <w:rFonts w:hint="cs"/>
          <w:rtl/>
        </w:rPr>
        <w:t>ّ</w:t>
      </w:r>
      <w:r>
        <w:rPr>
          <w:rtl/>
        </w:rPr>
        <w:t xml:space="preserve"> له النساء </w:t>
      </w:r>
      <w:r w:rsidRPr="005B369B">
        <w:rPr>
          <w:rStyle w:val="libFootnotenumChar"/>
          <w:rtl/>
        </w:rPr>
        <w:t>(</w:t>
      </w:r>
      <w:r w:rsidR="003B3EE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يزور البيت ويطوف طواف النساء. </w:t>
      </w:r>
    </w:p>
    <w:p w:rsidR="005B369B" w:rsidRDefault="005B369B" w:rsidP="005B369B">
      <w:pPr>
        <w:pStyle w:val="Heading2Center"/>
        <w:rPr>
          <w:rtl/>
        </w:rPr>
      </w:pPr>
      <w:bookmarkStart w:id="826" w:name="_Toc284351053"/>
      <w:bookmarkStart w:id="827" w:name="_Toc303163750"/>
      <w:bookmarkStart w:id="828" w:name="_Toc377025134"/>
      <w:bookmarkStart w:id="829" w:name="_Toc250344562"/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 xml:space="preserve">باب وجوب طواف </w:t>
      </w:r>
      <w:r w:rsidR="00F937F9">
        <w:rPr>
          <w:rtl/>
        </w:rPr>
        <w:t>ال</w:t>
      </w:r>
      <w:r w:rsidR="003B3EE6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 xml:space="preserve">عقيب الحلق </w:t>
      </w:r>
      <w:r w:rsidR="00F937F9">
        <w:rPr>
          <w:rtl/>
        </w:rPr>
        <w:t xml:space="preserve">أنّ </w:t>
      </w:r>
      <w:r>
        <w:rPr>
          <w:rtl/>
        </w:rPr>
        <w:t>لم يكن</w:t>
      </w:r>
      <w:bookmarkEnd w:id="826"/>
      <w:bookmarkEnd w:id="827"/>
      <w:r w:rsidR="00F80647">
        <w:rPr>
          <w:rtl/>
        </w:rPr>
        <w:t xml:space="preserve"> </w:t>
      </w:r>
      <w:bookmarkStart w:id="830" w:name="_Toc284351054"/>
      <w:bookmarkStart w:id="831" w:name="_Toc303163751"/>
      <w:r w:rsidR="00F80647">
        <w:rPr>
          <w:rtl/>
        </w:rPr>
        <w:t>ق</w:t>
      </w:r>
      <w:r>
        <w:rPr>
          <w:rtl/>
        </w:rPr>
        <w:t>د</w:t>
      </w:r>
      <w:r w:rsidR="003B3EE6">
        <w:rPr>
          <w:rFonts w:hint="cs"/>
          <w:rtl/>
        </w:rPr>
        <w:t>ّ</w:t>
      </w:r>
      <w:r>
        <w:rPr>
          <w:rtl/>
        </w:rPr>
        <w:t>مه على الوقوف</w:t>
      </w:r>
      <w:r w:rsidR="007A1646">
        <w:rPr>
          <w:rtl/>
        </w:rPr>
        <w:t>،</w:t>
      </w:r>
      <w:r>
        <w:rPr>
          <w:rtl/>
        </w:rPr>
        <w:t xml:space="preserve"> ووجوب طواف النساء في </w:t>
      </w:r>
      <w:bookmarkEnd w:id="830"/>
      <w:bookmarkEnd w:id="831"/>
      <w:r w:rsidR="00F937F9">
        <w:rPr>
          <w:rtl/>
        </w:rPr>
        <w:t>ال</w:t>
      </w:r>
      <w:r w:rsidR="002C2ACB">
        <w:rPr>
          <w:rtl/>
        </w:rPr>
        <w:t xml:space="preserve">حجّ </w:t>
      </w:r>
      <w:bookmarkStart w:id="832" w:name="_Toc284351055"/>
      <w:bookmarkStart w:id="833" w:name="_Toc303163752"/>
      <w:r w:rsidR="00F80647">
        <w:rPr>
          <w:rtl/>
        </w:rPr>
        <w:t>م</w:t>
      </w:r>
      <w:r>
        <w:rPr>
          <w:rtl/>
        </w:rPr>
        <w:t>طلقا</w:t>
      </w:r>
      <w:r w:rsidR="003B3EE6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وفي العمرة المفردة خاص</w:t>
      </w:r>
      <w:r w:rsidR="003B3EE6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واستحباب الاغتسال</w:t>
      </w:r>
      <w:bookmarkEnd w:id="832"/>
      <w:bookmarkEnd w:id="833"/>
      <w:r w:rsidR="00F80647">
        <w:rPr>
          <w:rtl/>
        </w:rPr>
        <w:t xml:space="preserve"> </w:t>
      </w:r>
      <w:bookmarkStart w:id="834" w:name="_Toc284351056"/>
      <w:bookmarkStart w:id="835" w:name="_Toc303163753"/>
      <w:r w:rsidR="00F80647">
        <w:rPr>
          <w:rtl/>
        </w:rPr>
        <w:t>ل</w:t>
      </w:r>
      <w:r>
        <w:rPr>
          <w:rtl/>
        </w:rPr>
        <w:t>دخول المسجد للرجل والمرأة وتقليم الأظفار</w:t>
      </w:r>
      <w:bookmarkEnd w:id="834"/>
      <w:bookmarkEnd w:id="835"/>
      <w:r w:rsidR="00F80647">
        <w:rPr>
          <w:rtl/>
        </w:rPr>
        <w:t xml:space="preserve"> </w:t>
      </w:r>
      <w:bookmarkStart w:id="836" w:name="_Toc284351057"/>
      <w:bookmarkStart w:id="837" w:name="_Toc303163754"/>
      <w:r w:rsidR="00F80647">
        <w:rPr>
          <w:rtl/>
        </w:rPr>
        <w:t>و</w:t>
      </w:r>
      <w:r>
        <w:rPr>
          <w:rtl/>
        </w:rPr>
        <w:t>الاخذ من الشارب</w:t>
      </w:r>
      <w:bookmarkEnd w:id="828"/>
      <w:bookmarkEnd w:id="829"/>
      <w:bookmarkEnd w:id="836"/>
      <w:bookmarkEnd w:id="837"/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9A011A" w:rsidRPr="004027BC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يوم النحر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B3EE6" w:rsidRDefault="005B369B" w:rsidP="003B3EE6">
      <w:pPr>
        <w:pStyle w:val="libFootnote0"/>
        <w:rPr>
          <w:rtl/>
        </w:rPr>
      </w:pPr>
      <w:r w:rsidRPr="003B3EE6">
        <w:rPr>
          <w:rtl/>
        </w:rPr>
        <w:t>10</w:t>
      </w:r>
      <w:r w:rsidR="00D43D1B" w:rsidRPr="003B3EE6">
        <w:rPr>
          <w:rtl/>
        </w:rPr>
        <w:t xml:space="preserve"> - </w:t>
      </w:r>
      <w:r w:rsidRPr="003B3EE6">
        <w:rPr>
          <w:rtl/>
        </w:rPr>
        <w:t>التهذيب 5</w:t>
      </w:r>
      <w:r w:rsidR="007A1646" w:rsidRPr="003B3EE6">
        <w:rPr>
          <w:rtl/>
        </w:rPr>
        <w:t>:</w:t>
      </w:r>
      <w:r w:rsidRPr="003B3EE6">
        <w:rPr>
          <w:rtl/>
        </w:rPr>
        <w:t xml:space="preserve"> 250 </w:t>
      </w:r>
      <w:r w:rsidR="00EB66AF" w:rsidRPr="003B3EE6">
        <w:rPr>
          <w:rtl/>
        </w:rPr>
        <w:t>/</w:t>
      </w:r>
      <w:r w:rsidRPr="003B3EE6">
        <w:rPr>
          <w:rtl/>
        </w:rPr>
        <w:t xml:space="preserve"> 845</w:t>
      </w:r>
      <w:r w:rsidR="007A1646" w:rsidRPr="003B3EE6">
        <w:rPr>
          <w:rtl/>
        </w:rPr>
        <w:t>،</w:t>
      </w:r>
      <w:r w:rsidRPr="003B3EE6">
        <w:rPr>
          <w:rtl/>
        </w:rPr>
        <w:t xml:space="preserve"> والاستبصار 2</w:t>
      </w:r>
      <w:r w:rsidR="007A1646" w:rsidRPr="003B3EE6">
        <w:rPr>
          <w:rtl/>
        </w:rPr>
        <w:t>:</w:t>
      </w:r>
      <w:r w:rsidRPr="003B3EE6">
        <w:rPr>
          <w:rtl/>
        </w:rPr>
        <w:t xml:space="preserve"> 291 </w:t>
      </w:r>
      <w:r w:rsidR="00EB66AF" w:rsidRPr="003B3EE6">
        <w:rPr>
          <w:rtl/>
        </w:rPr>
        <w:t>/</w:t>
      </w:r>
      <w:r w:rsidRPr="003B3EE6">
        <w:rPr>
          <w:rtl/>
        </w:rPr>
        <w:t xml:space="preserve"> 1033. </w:t>
      </w:r>
    </w:p>
    <w:p w:rsidR="005B369B" w:rsidRPr="003B3EE6" w:rsidRDefault="005B369B" w:rsidP="00440AC3">
      <w:pPr>
        <w:pStyle w:val="libFootnote0"/>
        <w:rPr>
          <w:rtl/>
        </w:rPr>
      </w:pPr>
      <w:r w:rsidRPr="003B3EE6">
        <w:rPr>
          <w:rtl/>
        </w:rPr>
        <w:t>(1) في نسخة</w:t>
      </w:r>
      <w:r w:rsidR="007A1646" w:rsidRPr="003B3EE6">
        <w:rPr>
          <w:rtl/>
        </w:rPr>
        <w:t>:</w:t>
      </w:r>
      <w:r w:rsidRPr="003B3EE6">
        <w:rPr>
          <w:rtl/>
        </w:rPr>
        <w:t xml:space="preserve"> تعجلها </w:t>
      </w:r>
      <w:r w:rsidRPr="00440AC3">
        <w:rPr>
          <w:rtl/>
        </w:rPr>
        <w:t xml:space="preserve">( </w:t>
      </w:r>
      <w:r w:rsidRPr="003B3EE6">
        <w:rPr>
          <w:rtl/>
        </w:rPr>
        <w:t>هامش المخطوط</w:t>
      </w:r>
      <w:r w:rsidRPr="00440AC3">
        <w:rPr>
          <w:rtl/>
        </w:rPr>
        <w:t xml:space="preserve"> )</w:t>
      </w:r>
      <w:r w:rsidRPr="003B3EE6">
        <w:rPr>
          <w:rtl/>
        </w:rPr>
        <w:t xml:space="preserve">. </w:t>
      </w:r>
    </w:p>
    <w:p w:rsidR="005B369B" w:rsidRPr="003B3EE6" w:rsidRDefault="005B369B" w:rsidP="003B3EE6">
      <w:pPr>
        <w:pStyle w:val="libFootnote0"/>
        <w:rPr>
          <w:rtl/>
        </w:rPr>
      </w:pPr>
      <w:r w:rsidRPr="003B3EE6">
        <w:rPr>
          <w:rtl/>
        </w:rPr>
        <w:t>(2) الفقيه 2</w:t>
      </w:r>
      <w:r w:rsidR="007A1646" w:rsidRPr="003B3EE6">
        <w:rPr>
          <w:rtl/>
        </w:rPr>
        <w:t>:</w:t>
      </w:r>
      <w:r w:rsidRPr="003B3EE6">
        <w:rPr>
          <w:rtl/>
        </w:rPr>
        <w:t xml:space="preserve"> 244 </w:t>
      </w:r>
      <w:r w:rsidR="00EB66AF" w:rsidRPr="003B3EE6">
        <w:rPr>
          <w:rtl/>
        </w:rPr>
        <w:t>/</w:t>
      </w:r>
      <w:r w:rsidRPr="003B3EE6">
        <w:rPr>
          <w:rtl/>
        </w:rPr>
        <w:t xml:space="preserve"> 1170.</w:t>
      </w:r>
    </w:p>
    <w:p w:rsidR="005B369B" w:rsidRPr="003B3EE6" w:rsidRDefault="005B369B" w:rsidP="003B3EE6">
      <w:pPr>
        <w:pStyle w:val="libFootnote0"/>
        <w:rPr>
          <w:rtl/>
        </w:rPr>
      </w:pPr>
      <w:r w:rsidRPr="003B3EE6">
        <w:rPr>
          <w:rtl/>
        </w:rPr>
        <w:t>11</w:t>
      </w:r>
      <w:r w:rsidR="00D43D1B" w:rsidRPr="003B3EE6">
        <w:rPr>
          <w:rtl/>
        </w:rPr>
        <w:t xml:space="preserve"> - </w:t>
      </w:r>
      <w:r w:rsidRPr="003B3EE6">
        <w:rPr>
          <w:rtl/>
        </w:rPr>
        <w:t>مستطرفات السرائر</w:t>
      </w:r>
      <w:r w:rsidR="007A1646" w:rsidRPr="003B3EE6">
        <w:rPr>
          <w:rtl/>
        </w:rPr>
        <w:t>:</w:t>
      </w:r>
      <w:r w:rsidRPr="003B3EE6">
        <w:rPr>
          <w:rtl/>
        </w:rPr>
        <w:t xml:space="preserve"> 35 </w:t>
      </w:r>
      <w:r w:rsidR="00EB66AF" w:rsidRPr="003B3EE6">
        <w:rPr>
          <w:rtl/>
        </w:rPr>
        <w:t>/</w:t>
      </w:r>
      <w:r w:rsidRPr="003B3EE6">
        <w:rPr>
          <w:rtl/>
        </w:rPr>
        <w:t xml:space="preserve"> 48. </w:t>
      </w:r>
    </w:p>
    <w:p w:rsidR="005B369B" w:rsidRPr="003B3EE6" w:rsidRDefault="005B369B" w:rsidP="003B3EE6">
      <w:pPr>
        <w:pStyle w:val="libFootnote0"/>
        <w:rPr>
          <w:rtl/>
        </w:rPr>
      </w:pPr>
      <w:r w:rsidRPr="003B3EE6">
        <w:rPr>
          <w:rtl/>
        </w:rPr>
        <w:t>(</w:t>
      </w:r>
      <w:r w:rsidR="003B3EE6" w:rsidRPr="003B3EE6">
        <w:rPr>
          <w:rFonts w:hint="cs"/>
          <w:rtl/>
        </w:rPr>
        <w:t>3</w:t>
      </w:r>
      <w:r w:rsidRPr="003B3EE6">
        <w:rPr>
          <w:rtl/>
        </w:rPr>
        <w:t>) في المصدر</w:t>
      </w:r>
      <w:r w:rsidR="007A1646" w:rsidRPr="003B3EE6">
        <w:rPr>
          <w:rtl/>
        </w:rPr>
        <w:t>:</w:t>
      </w:r>
      <w:r w:rsidRPr="003B3EE6">
        <w:rPr>
          <w:rtl/>
        </w:rPr>
        <w:t xml:space="preserve"> ولا تحل له النساء. </w:t>
      </w:r>
    </w:p>
    <w:p w:rsidR="005B369B" w:rsidRPr="003B3EE6" w:rsidRDefault="005B369B" w:rsidP="00093A3B">
      <w:pPr>
        <w:pStyle w:val="libFootnoteCenterBold"/>
        <w:rPr>
          <w:rtl/>
        </w:rPr>
      </w:pPr>
      <w:r w:rsidRPr="003B3EE6">
        <w:rPr>
          <w:rtl/>
        </w:rPr>
        <w:t>الباب 2</w:t>
      </w:r>
    </w:p>
    <w:p w:rsidR="005B369B" w:rsidRPr="003B3EE6" w:rsidRDefault="005B369B" w:rsidP="00093A3B">
      <w:pPr>
        <w:pStyle w:val="libFootnoteCenterBold"/>
        <w:rPr>
          <w:rtl/>
        </w:rPr>
      </w:pPr>
      <w:r w:rsidRPr="003B3EE6">
        <w:rPr>
          <w:rtl/>
        </w:rPr>
        <w:t>فيه 3 أحاديث</w:t>
      </w:r>
    </w:p>
    <w:p w:rsidR="005B369B" w:rsidRPr="003B3EE6" w:rsidRDefault="005B369B" w:rsidP="003B3EE6">
      <w:pPr>
        <w:pStyle w:val="libFootnote0"/>
        <w:rPr>
          <w:rtl/>
        </w:rPr>
      </w:pPr>
      <w:r w:rsidRPr="003B3EE6">
        <w:rPr>
          <w:rtl/>
        </w:rPr>
        <w:t>1</w:t>
      </w:r>
      <w:r w:rsidR="00D43D1B" w:rsidRPr="003B3EE6">
        <w:rPr>
          <w:rtl/>
        </w:rPr>
        <w:t xml:space="preserve"> - </w:t>
      </w:r>
      <w:r w:rsidRPr="003B3EE6">
        <w:rPr>
          <w:rtl/>
        </w:rPr>
        <w:t>الكافي 4</w:t>
      </w:r>
      <w:r w:rsidR="007A1646" w:rsidRPr="003B3EE6">
        <w:rPr>
          <w:rtl/>
        </w:rPr>
        <w:t>:</w:t>
      </w:r>
      <w:r w:rsidRPr="003B3EE6">
        <w:rPr>
          <w:rtl/>
        </w:rPr>
        <w:t xml:space="preserve"> 502 </w:t>
      </w:r>
      <w:r w:rsidR="00EB66AF" w:rsidRPr="003B3EE6">
        <w:rPr>
          <w:rtl/>
        </w:rPr>
        <w:t>/</w:t>
      </w:r>
      <w:r w:rsidRPr="003B3EE6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0"/>
        <w:rPr>
          <w:rtl/>
        </w:rPr>
      </w:pPr>
      <w:r>
        <w:rPr>
          <w:rtl/>
        </w:rPr>
        <w:lastRenderedPageBreak/>
        <w:t>يحلق رأسه</w:t>
      </w:r>
      <w:r w:rsidR="007A1646">
        <w:rPr>
          <w:rtl/>
        </w:rPr>
        <w:t>،</w:t>
      </w:r>
      <w:r>
        <w:rPr>
          <w:rtl/>
        </w:rPr>
        <w:t xml:space="preserve"> ويقل</w:t>
      </w:r>
      <w:r w:rsidR="00093A3B">
        <w:rPr>
          <w:rFonts w:hint="cs"/>
          <w:rtl/>
        </w:rPr>
        <w:t>ّ</w:t>
      </w:r>
      <w:r>
        <w:rPr>
          <w:rtl/>
        </w:rPr>
        <w:t>م أظفاره</w:t>
      </w:r>
      <w:r w:rsidR="007A1646">
        <w:rPr>
          <w:rtl/>
        </w:rPr>
        <w:t>،</w:t>
      </w:r>
      <w:r>
        <w:rPr>
          <w:rtl/>
        </w:rPr>
        <w:t xml:space="preserve"> ويأخذ من شاربه ومن أطراف لحيته.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[ 19111 ]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عمر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عذافر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احلق رأسك واغتسل وقل</w:t>
      </w:r>
      <w:r w:rsidR="00093A3B">
        <w:rPr>
          <w:rFonts w:hint="cs"/>
          <w:rtl/>
        </w:rPr>
        <w:t>ّ</w:t>
      </w:r>
      <w:r>
        <w:rPr>
          <w:rtl/>
        </w:rPr>
        <w:t>م أظفارك</w:t>
      </w:r>
      <w:r w:rsidR="007A1646">
        <w:rPr>
          <w:rtl/>
        </w:rPr>
        <w:t>،</w:t>
      </w:r>
      <w:r>
        <w:rPr>
          <w:rtl/>
        </w:rPr>
        <w:t xml:space="preserve"> وخذ من شاربك</w:t>
      </w:r>
      <w:r w:rsidR="007A1646">
        <w:rPr>
          <w:rtl/>
        </w:rPr>
        <w:t>،</w:t>
      </w:r>
      <w:r>
        <w:rPr>
          <w:rtl/>
        </w:rPr>
        <w:t xml:space="preserve"> وزر البيت</w:t>
      </w:r>
      <w:r w:rsidR="007A1646">
        <w:rPr>
          <w:rtl/>
        </w:rPr>
        <w:t>،</w:t>
      </w:r>
      <w:r>
        <w:rPr>
          <w:rtl/>
        </w:rPr>
        <w:t xml:space="preserve"> وطف أ</w:t>
      </w:r>
      <w:r w:rsidR="00093A3B">
        <w:rPr>
          <w:rFonts w:hint="cs"/>
          <w:rtl/>
        </w:rPr>
        <w:t>ُ</w:t>
      </w:r>
      <w:r>
        <w:rPr>
          <w:rtl/>
        </w:rPr>
        <w:t>سبوعا</w:t>
      </w:r>
      <w:r w:rsidR="00093A3B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تفعل كما صنعت يوم قدمت مك</w:t>
      </w:r>
      <w:r w:rsidR="00093A3B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16470B">
      <w:pPr>
        <w:pStyle w:val="libNormal"/>
        <w:rPr>
          <w:rtl/>
        </w:rPr>
      </w:pPr>
      <w:r>
        <w:rPr>
          <w:rtl/>
        </w:rPr>
        <w:t>[ 19112 ] 3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C2762">
        <w:rPr>
          <w:rtl/>
        </w:rPr>
        <w:t xml:space="preserve">عمران </w:t>
      </w:r>
      <w:r>
        <w:rPr>
          <w:rtl/>
        </w:rPr>
        <w:t>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أتغتسل النساء إذا أتين البيت؟ فقال</w:t>
      </w:r>
      <w:r w:rsidR="007A1646">
        <w:rPr>
          <w:rtl/>
        </w:rPr>
        <w:t>:</w:t>
      </w:r>
      <w:r>
        <w:rPr>
          <w:rtl/>
        </w:rPr>
        <w:t xml:space="preserve"> نعم </w:t>
      </w:r>
      <w:r w:rsidR="0027165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تعالى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271654">
        <w:rPr>
          <w:rStyle w:val="libAlaemChar"/>
          <w:rtl/>
        </w:rPr>
        <w:t>(</w:t>
      </w:r>
      <w:r w:rsidRPr="004027BC">
        <w:rPr>
          <w:rtl/>
        </w:rPr>
        <w:t xml:space="preserve"> </w:t>
      </w:r>
      <w:r w:rsidRPr="005B369B">
        <w:rPr>
          <w:rStyle w:val="libAieChar"/>
          <w:rtl/>
        </w:rPr>
        <w:t>ط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45227A">
        <w:rPr>
          <w:rStyle w:val="libAieChar"/>
          <w:rFonts w:hint="cs"/>
          <w:rtl/>
        </w:rPr>
        <w:t>ِّ</w:t>
      </w:r>
      <w:r w:rsidRPr="005B369B">
        <w:rPr>
          <w:rStyle w:val="libAieChar"/>
          <w:rtl/>
        </w:rPr>
        <w:t>ر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ب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45227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45227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 ل</w:t>
      </w:r>
      <w:r w:rsidR="0045227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لط</w:t>
      </w:r>
      <w:r w:rsidR="0045227A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ائ</w:t>
      </w:r>
      <w:r w:rsidR="0045227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ف</w:t>
      </w:r>
      <w:r w:rsidR="0045227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و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</w:t>
      </w:r>
      <w:r w:rsidR="0045227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اك</w:t>
      </w:r>
      <w:r w:rsidR="0045227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ف</w:t>
      </w:r>
      <w:r w:rsidR="0045227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 و</w:t>
      </w:r>
      <w:r w:rsidR="0045227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الر</w:t>
      </w:r>
      <w:r w:rsidR="0045227A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>ك</w:t>
      </w:r>
      <w:r w:rsidR="0045227A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ع</w:t>
      </w:r>
      <w:r w:rsidR="0045227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الس</w:t>
      </w:r>
      <w:r w:rsidR="0045227A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>ج</w:t>
      </w:r>
      <w:r w:rsidR="0045227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ود</w:t>
      </w:r>
      <w:r w:rsidR="0045227A">
        <w:rPr>
          <w:rStyle w:val="libAieChar"/>
          <w:rFonts w:hint="cs"/>
          <w:rtl/>
        </w:rPr>
        <w:t>ِ</w:t>
      </w:r>
      <w:r w:rsidRPr="004027BC">
        <w:rPr>
          <w:rtl/>
        </w:rPr>
        <w:t xml:space="preserve"> </w:t>
      </w:r>
      <w:r w:rsidRPr="00271654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16470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وينبغي للعبد </w:t>
      </w:r>
      <w:r w:rsidR="005C2C4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لا يدخل </w:t>
      </w:r>
      <w:r w:rsidR="00F21022">
        <w:rPr>
          <w:rtl/>
        </w:rPr>
        <w:t xml:space="preserve">إلّا </w:t>
      </w:r>
      <w:r>
        <w:rPr>
          <w:rtl/>
        </w:rPr>
        <w:t xml:space="preserve">وهو طاهر قد غسل </w:t>
      </w:r>
      <w:r w:rsidRPr="005B369B">
        <w:rPr>
          <w:rStyle w:val="libFootnotenumChar"/>
          <w:rtl/>
        </w:rPr>
        <w:t>(</w:t>
      </w:r>
      <w:r w:rsidR="0016470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093A3B">
        <w:rPr>
          <w:rtl/>
        </w:rPr>
        <w:t xml:space="preserve"> عنه العرق وال</w:t>
      </w:r>
      <w:r w:rsidR="00093A3B">
        <w:rPr>
          <w:rFonts w:hint="cs"/>
          <w:rtl/>
        </w:rPr>
        <w:t>أ</w:t>
      </w:r>
      <w:r>
        <w:rPr>
          <w:rtl/>
        </w:rPr>
        <w:t xml:space="preserve">ذى وتطهر. </w:t>
      </w:r>
    </w:p>
    <w:p w:rsidR="005B369B" w:rsidRDefault="005B369B" w:rsidP="0016470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5C2C46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C2C46">
        <w:rPr>
          <w:rtl/>
        </w:rPr>
        <w:t>يدل</w:t>
      </w:r>
      <w:r w:rsidR="0055055C">
        <w:rPr>
          <w:rtl/>
        </w:rPr>
        <w:t xml:space="preserve">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16470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16470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845EC" w:rsidRDefault="005B369B" w:rsidP="001845EC">
      <w:pPr>
        <w:pStyle w:val="libFootnote0"/>
        <w:rPr>
          <w:rtl/>
        </w:rPr>
      </w:pPr>
      <w:r w:rsidRPr="001845EC">
        <w:rPr>
          <w:rtl/>
        </w:rPr>
        <w:t>2</w:t>
      </w:r>
      <w:r w:rsidR="00D43D1B" w:rsidRPr="001845EC">
        <w:rPr>
          <w:rtl/>
        </w:rPr>
        <w:t xml:space="preserve"> - </w:t>
      </w:r>
      <w:r w:rsidRPr="001845EC">
        <w:rPr>
          <w:rtl/>
        </w:rPr>
        <w:t>التهذيب 5</w:t>
      </w:r>
      <w:r w:rsidR="007A1646" w:rsidRPr="001845EC">
        <w:rPr>
          <w:rtl/>
        </w:rPr>
        <w:t>:</w:t>
      </w:r>
      <w:r w:rsidRPr="001845EC">
        <w:rPr>
          <w:rtl/>
        </w:rPr>
        <w:t xml:space="preserve"> 250 </w:t>
      </w:r>
      <w:r w:rsidR="00EB66AF" w:rsidRPr="001845EC">
        <w:rPr>
          <w:rtl/>
        </w:rPr>
        <w:t>/</w:t>
      </w:r>
      <w:r w:rsidRPr="001845EC">
        <w:rPr>
          <w:rtl/>
        </w:rPr>
        <w:t xml:space="preserve"> 848. </w:t>
      </w:r>
    </w:p>
    <w:p w:rsidR="005B369B" w:rsidRPr="001845EC" w:rsidRDefault="005B369B" w:rsidP="001845EC">
      <w:pPr>
        <w:pStyle w:val="libFootnote0"/>
        <w:rPr>
          <w:rtl/>
        </w:rPr>
      </w:pPr>
      <w:r w:rsidRPr="001845EC">
        <w:rPr>
          <w:rtl/>
        </w:rPr>
        <w:t>(1) في المصدر</w:t>
      </w:r>
      <w:r w:rsidR="007A1646" w:rsidRPr="001845EC">
        <w:rPr>
          <w:rtl/>
        </w:rPr>
        <w:t>:</w:t>
      </w:r>
      <w:r w:rsidRPr="001845EC">
        <w:rPr>
          <w:rtl/>
        </w:rPr>
        <w:t xml:space="preserve"> وطف به أسبوعا</w:t>
      </w:r>
      <w:r w:rsidR="00B459D8">
        <w:rPr>
          <w:rFonts w:hint="cs"/>
          <w:rtl/>
        </w:rPr>
        <w:t>ً</w:t>
      </w:r>
      <w:r w:rsidRPr="001845EC">
        <w:rPr>
          <w:rtl/>
        </w:rPr>
        <w:t>.</w:t>
      </w:r>
    </w:p>
    <w:p w:rsidR="005B369B" w:rsidRPr="001845EC" w:rsidRDefault="005B369B" w:rsidP="001845EC">
      <w:pPr>
        <w:pStyle w:val="libFootnote0"/>
        <w:rPr>
          <w:rtl/>
        </w:rPr>
      </w:pPr>
      <w:r w:rsidRPr="001845EC">
        <w:rPr>
          <w:rtl/>
        </w:rPr>
        <w:t>3</w:t>
      </w:r>
      <w:r w:rsidR="00D43D1B" w:rsidRPr="001845EC">
        <w:rPr>
          <w:rtl/>
        </w:rPr>
        <w:t xml:space="preserve"> - </w:t>
      </w:r>
      <w:r w:rsidRPr="001845EC">
        <w:rPr>
          <w:rtl/>
        </w:rPr>
        <w:t>التهذيب 5</w:t>
      </w:r>
      <w:r w:rsidR="007A1646" w:rsidRPr="001845EC">
        <w:rPr>
          <w:rtl/>
        </w:rPr>
        <w:t>:</w:t>
      </w:r>
      <w:r w:rsidRPr="001845EC">
        <w:rPr>
          <w:rtl/>
        </w:rPr>
        <w:t xml:space="preserve"> 251 </w:t>
      </w:r>
      <w:r w:rsidR="00EB66AF" w:rsidRPr="001845EC">
        <w:rPr>
          <w:rtl/>
        </w:rPr>
        <w:t>/</w:t>
      </w:r>
      <w:r w:rsidRPr="001845EC">
        <w:rPr>
          <w:rtl/>
        </w:rPr>
        <w:t xml:space="preserve"> 852. </w:t>
      </w:r>
    </w:p>
    <w:p w:rsidR="005B369B" w:rsidRPr="001845EC" w:rsidRDefault="005B369B" w:rsidP="001845EC">
      <w:pPr>
        <w:pStyle w:val="libFootnote0"/>
        <w:rPr>
          <w:rtl/>
        </w:rPr>
      </w:pPr>
      <w:r w:rsidRPr="001845EC">
        <w:rPr>
          <w:rtl/>
        </w:rPr>
        <w:t>(</w:t>
      </w:r>
      <w:r w:rsidR="005C2C46" w:rsidRPr="001845EC">
        <w:rPr>
          <w:rFonts w:hint="cs"/>
          <w:rtl/>
        </w:rPr>
        <w:t>2</w:t>
      </w:r>
      <w:r w:rsidRPr="001845EC">
        <w:rPr>
          <w:rtl/>
        </w:rPr>
        <w:t>) البقرة 2</w:t>
      </w:r>
      <w:r w:rsidR="007A1646" w:rsidRPr="001845EC">
        <w:rPr>
          <w:rtl/>
        </w:rPr>
        <w:t>:</w:t>
      </w:r>
      <w:r w:rsidRPr="001845EC">
        <w:rPr>
          <w:rtl/>
        </w:rPr>
        <w:t xml:space="preserve"> 125. </w:t>
      </w:r>
    </w:p>
    <w:p w:rsidR="005B369B" w:rsidRPr="001845EC" w:rsidRDefault="005B369B" w:rsidP="00440AC3">
      <w:pPr>
        <w:pStyle w:val="libFootnote0"/>
        <w:rPr>
          <w:rtl/>
        </w:rPr>
      </w:pPr>
      <w:r w:rsidRPr="001845EC">
        <w:rPr>
          <w:rtl/>
        </w:rPr>
        <w:t>(</w:t>
      </w:r>
      <w:r w:rsidR="005C2C46" w:rsidRPr="001845EC">
        <w:rPr>
          <w:rFonts w:hint="cs"/>
          <w:rtl/>
        </w:rPr>
        <w:t>3</w:t>
      </w:r>
      <w:r w:rsidRPr="001845EC">
        <w:rPr>
          <w:rtl/>
        </w:rPr>
        <w:t>) في نسخة</w:t>
      </w:r>
      <w:r w:rsidR="007A1646" w:rsidRPr="001845EC">
        <w:rPr>
          <w:rtl/>
        </w:rPr>
        <w:t>:</w:t>
      </w:r>
      <w:r w:rsidRPr="001845EC">
        <w:rPr>
          <w:rtl/>
        </w:rPr>
        <w:t xml:space="preserve"> وقد غسل </w:t>
      </w:r>
      <w:r w:rsidRPr="00440AC3">
        <w:rPr>
          <w:rtl/>
        </w:rPr>
        <w:t xml:space="preserve">( </w:t>
      </w:r>
      <w:r w:rsidRPr="001845EC">
        <w:rPr>
          <w:rtl/>
        </w:rPr>
        <w:t>هامش المخطوط</w:t>
      </w:r>
      <w:r w:rsidRPr="00440AC3">
        <w:rPr>
          <w:rtl/>
        </w:rPr>
        <w:t xml:space="preserve"> )</w:t>
      </w:r>
      <w:r w:rsidRPr="001845EC">
        <w:rPr>
          <w:rtl/>
        </w:rPr>
        <w:t xml:space="preserve">. </w:t>
      </w:r>
    </w:p>
    <w:p w:rsidR="005B369B" w:rsidRPr="001845EC" w:rsidRDefault="005B369B" w:rsidP="001845EC">
      <w:pPr>
        <w:pStyle w:val="libFootnote0"/>
        <w:rPr>
          <w:rtl/>
        </w:rPr>
      </w:pPr>
      <w:r w:rsidRPr="001845EC">
        <w:rPr>
          <w:rtl/>
        </w:rPr>
        <w:t>(</w:t>
      </w:r>
      <w:r w:rsidR="005C2C46" w:rsidRPr="001845EC">
        <w:rPr>
          <w:rFonts w:hint="cs"/>
          <w:rtl/>
        </w:rPr>
        <w:t>4</w:t>
      </w:r>
      <w:r w:rsidRPr="001845EC">
        <w:rPr>
          <w:rtl/>
        </w:rPr>
        <w:t xml:space="preserve">) </w:t>
      </w:r>
      <w:r w:rsidR="00826977" w:rsidRPr="001845EC">
        <w:rPr>
          <w:rtl/>
        </w:rPr>
        <w:t xml:space="preserve">تقدّم </w:t>
      </w:r>
      <w:r w:rsidRPr="001845EC">
        <w:rPr>
          <w:rtl/>
        </w:rPr>
        <w:t>في أكثر أحاديث الباب 2 من أبواب أقسام الحج</w:t>
      </w:r>
      <w:r w:rsidR="007A1646" w:rsidRPr="001845EC">
        <w:rPr>
          <w:rtl/>
        </w:rPr>
        <w:t>،</w:t>
      </w:r>
      <w:r w:rsidRPr="001845EC">
        <w:rPr>
          <w:rtl/>
        </w:rPr>
        <w:t xml:space="preserve"> وفي </w:t>
      </w:r>
      <w:r w:rsidR="00651B9C" w:rsidRPr="001845EC">
        <w:rPr>
          <w:rtl/>
        </w:rPr>
        <w:t>الأبواب</w:t>
      </w:r>
      <w:r w:rsidRPr="001845EC">
        <w:rPr>
          <w:rtl/>
        </w:rPr>
        <w:t xml:space="preserve"> 58 و 82 و 84 من أبواب الطواف</w:t>
      </w:r>
      <w:r w:rsidR="007A1646" w:rsidRPr="001845EC">
        <w:rPr>
          <w:rtl/>
        </w:rPr>
        <w:t>،</w:t>
      </w:r>
      <w:r w:rsidRPr="001845EC">
        <w:rPr>
          <w:rtl/>
        </w:rPr>
        <w:t xml:space="preserve"> وما </w:t>
      </w:r>
      <w:r w:rsidR="0055055C" w:rsidRPr="001845EC">
        <w:rPr>
          <w:rtl/>
        </w:rPr>
        <w:t xml:space="preserve">يدلّ </w:t>
      </w:r>
      <w:r w:rsidRPr="001845EC">
        <w:rPr>
          <w:rtl/>
        </w:rPr>
        <w:t>على استحباب الغسل لزيارة البيت في الباب 1 من أبواب الاغسال المسنونة</w:t>
      </w:r>
      <w:r w:rsidR="007A1646" w:rsidRPr="001845EC">
        <w:rPr>
          <w:rtl/>
        </w:rPr>
        <w:t>،</w:t>
      </w:r>
      <w:r w:rsidRPr="001845EC">
        <w:rPr>
          <w:rtl/>
        </w:rPr>
        <w:t xml:space="preserve"> وفي الحديث 30 من الباب 2 من أبواب أقسام الحج. </w:t>
      </w:r>
    </w:p>
    <w:p w:rsidR="005B369B" w:rsidRPr="001845EC" w:rsidRDefault="005B369B" w:rsidP="001845EC">
      <w:pPr>
        <w:pStyle w:val="libFootnote0"/>
        <w:rPr>
          <w:rtl/>
        </w:rPr>
      </w:pPr>
      <w:r w:rsidRPr="001845EC">
        <w:rPr>
          <w:rtl/>
        </w:rPr>
        <w:t>(</w:t>
      </w:r>
      <w:r w:rsidR="005C2C46" w:rsidRPr="001845EC">
        <w:rPr>
          <w:rFonts w:hint="cs"/>
          <w:rtl/>
        </w:rPr>
        <w:t>5</w:t>
      </w:r>
      <w:r w:rsidRPr="001845EC">
        <w:rPr>
          <w:rtl/>
        </w:rPr>
        <w:t xml:space="preserve">) يأتي في الباب 4 من هذه </w:t>
      </w:r>
      <w:r w:rsidR="00651B9C" w:rsidRPr="001845EC">
        <w:rPr>
          <w:rtl/>
        </w:rPr>
        <w:t>الأبواب</w:t>
      </w:r>
      <w:r w:rsidRPr="001845EC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838" w:name="_Toc284351058"/>
      <w:bookmarkStart w:id="839" w:name="_Toc303163755"/>
      <w:bookmarkStart w:id="840" w:name="_Toc377025135"/>
      <w:r>
        <w:rPr>
          <w:rtl/>
          <w:lang w:bidi="fa-IR"/>
        </w:rPr>
        <w:br w:type="page"/>
      </w:r>
    </w:p>
    <w:p w:rsidR="005B369B" w:rsidRDefault="005B369B" w:rsidP="004027BC">
      <w:pPr>
        <w:pStyle w:val="Heading2Center"/>
        <w:rPr>
          <w:rtl/>
        </w:rPr>
      </w:pPr>
      <w:bookmarkStart w:id="841" w:name="_Toc250344563"/>
      <w:r>
        <w:rPr>
          <w:rtl/>
        </w:rPr>
        <w:lastRenderedPageBreak/>
        <w:t>3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>يجزئ الغسل من منى لزيارة البيت ويجوز</w:t>
      </w:r>
      <w:bookmarkEnd w:id="838"/>
      <w:bookmarkEnd w:id="839"/>
      <w:r w:rsidR="00F80647">
        <w:rPr>
          <w:rtl/>
        </w:rPr>
        <w:t xml:space="preserve"> </w:t>
      </w:r>
      <w:bookmarkStart w:id="842" w:name="_Toc284351059"/>
      <w:bookmarkStart w:id="843" w:name="_Toc303163756"/>
      <w:r w:rsidR="00F937F9">
        <w:rPr>
          <w:rtl/>
        </w:rPr>
        <w:t xml:space="preserve">أنّ </w:t>
      </w:r>
      <w:r>
        <w:rPr>
          <w:rtl/>
        </w:rPr>
        <w:t>يغتسل نهارا</w:t>
      </w:r>
      <w:r w:rsidR="00B459D8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يزور </w:t>
      </w:r>
      <w:r w:rsidR="00D529A9">
        <w:rPr>
          <w:rtl/>
        </w:rPr>
        <w:t>ليلاً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B459D8">
        <w:rPr>
          <w:rFonts w:hint="cs"/>
          <w:rtl/>
        </w:rPr>
        <w:t>إ</w:t>
      </w:r>
      <w:r w:rsidR="00B459D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انتقض الغسل ولو</w:t>
      </w:r>
      <w:bookmarkEnd w:id="842"/>
      <w:bookmarkEnd w:id="843"/>
      <w:r w:rsidR="00F80647">
        <w:rPr>
          <w:rtl/>
        </w:rPr>
        <w:t xml:space="preserve"> </w:t>
      </w:r>
      <w:bookmarkStart w:id="844" w:name="_Toc284351060"/>
      <w:bookmarkStart w:id="845" w:name="_Toc303163757"/>
      <w:r w:rsidR="00F80647">
        <w:rPr>
          <w:rtl/>
        </w:rPr>
        <w:t>ب</w:t>
      </w:r>
      <w:r w:rsidR="00B459D8">
        <w:rPr>
          <w:rtl/>
        </w:rPr>
        <w:t>حدث يوجب الوضوء استحب ال</w:t>
      </w:r>
      <w:r w:rsidR="00B459D8">
        <w:rPr>
          <w:rFonts w:hint="cs"/>
          <w:rtl/>
        </w:rPr>
        <w:t>إِ</w:t>
      </w:r>
      <w:r>
        <w:rPr>
          <w:rtl/>
        </w:rPr>
        <w:t>عادة</w:t>
      </w:r>
      <w:bookmarkEnd w:id="840"/>
      <w:bookmarkEnd w:id="841"/>
      <w:bookmarkEnd w:id="844"/>
      <w:bookmarkEnd w:id="845"/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عباس</w:t>
      </w:r>
      <w:r w:rsidR="007A1646">
        <w:rPr>
          <w:rtl/>
        </w:rPr>
        <w:t>،</w:t>
      </w:r>
      <w:r>
        <w:rPr>
          <w:rtl/>
        </w:rPr>
        <w:t xml:space="preserve"> عن حسين بن أبي العلاء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الغسل إذا زرت البيت من منى؟ فقال</w:t>
      </w:r>
      <w:r w:rsidR="007A1646">
        <w:rPr>
          <w:rtl/>
        </w:rPr>
        <w:t>:</w:t>
      </w:r>
      <w:r>
        <w:rPr>
          <w:rtl/>
        </w:rPr>
        <w:t xml:space="preserve"> أنا اغتسل بمنى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أزور البيت.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 الوشاء</w:t>
      </w:r>
      <w:r w:rsidR="007A1646">
        <w:rPr>
          <w:rtl/>
        </w:rPr>
        <w:t>،</w:t>
      </w:r>
      <w:r>
        <w:rPr>
          <w:rtl/>
        </w:rPr>
        <w:t xml:space="preserve"> عن أحمد بن عائذ</w:t>
      </w:r>
      <w:r w:rsidR="007A1646">
        <w:rPr>
          <w:rtl/>
        </w:rPr>
        <w:t>،</w:t>
      </w:r>
      <w:r>
        <w:rPr>
          <w:rtl/>
        </w:rPr>
        <w:t xml:space="preserve"> عن الحسين بن أبي العلاء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CF7F71">
      <w:pPr>
        <w:pStyle w:val="libNormal"/>
        <w:rPr>
          <w:rtl/>
        </w:rPr>
      </w:pPr>
      <w:r>
        <w:rPr>
          <w:rtl/>
        </w:rPr>
        <w:t>[ 19114 ]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عبدالله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غسل الزيارة يغتسل بالنهار</w:t>
      </w:r>
      <w:r w:rsidR="007A1646">
        <w:rPr>
          <w:rtl/>
        </w:rPr>
        <w:t>،</w:t>
      </w:r>
      <w:r>
        <w:rPr>
          <w:rtl/>
        </w:rPr>
        <w:t xml:space="preserve"> ويزور بالليل بغسل واحد؟ قال</w:t>
      </w:r>
      <w:r w:rsidR="007A1646">
        <w:rPr>
          <w:rtl/>
        </w:rPr>
        <w:t>:</w:t>
      </w:r>
      <w:r>
        <w:rPr>
          <w:rtl/>
        </w:rPr>
        <w:t xml:space="preserve"> يجزيه </w:t>
      </w:r>
      <w:r w:rsidR="00B459D8">
        <w:rPr>
          <w:rFonts w:hint="cs"/>
          <w:rtl/>
        </w:rPr>
        <w:t>إ</w:t>
      </w:r>
      <w:r w:rsidR="00B459D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يحدث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B459D8">
        <w:rPr>
          <w:rFonts w:hint="cs"/>
          <w:rtl/>
        </w:rPr>
        <w:t>إ</w:t>
      </w:r>
      <w:r w:rsidR="00B459D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أحدث ما يوجب وضوءا</w:t>
      </w:r>
      <w:r w:rsidR="00CF7F71">
        <w:rPr>
          <w:rFonts w:hint="cs"/>
          <w:rtl/>
        </w:rPr>
        <w:t>ً</w:t>
      </w:r>
      <w:r>
        <w:rPr>
          <w:rtl/>
        </w:rPr>
        <w:t xml:space="preserve"> فليعد غسله </w:t>
      </w:r>
      <w:r w:rsidRPr="005B369B">
        <w:rPr>
          <w:rStyle w:val="libFootnotenumChar"/>
          <w:rtl/>
        </w:rPr>
        <w:t>(</w:t>
      </w:r>
      <w:r w:rsidR="00CF7F7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[ 19115 ] 3</w:t>
      </w:r>
      <w:r w:rsidR="00D43D1B">
        <w:rPr>
          <w:rtl/>
        </w:rPr>
        <w:t xml:space="preserve"> - </w:t>
      </w: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CF7F71">
        <w:rPr>
          <w:rtl/>
        </w:rPr>
        <w:t>عم</w:t>
      </w:r>
      <w:r w:rsidR="00F937F9">
        <w:rPr>
          <w:rtl/>
        </w:rPr>
        <w:t>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F7F71" w:rsidRDefault="005B369B" w:rsidP="00CF7F71">
      <w:pPr>
        <w:pStyle w:val="libFootnoteCenterBold"/>
        <w:rPr>
          <w:rtl/>
        </w:rPr>
      </w:pPr>
      <w:r w:rsidRPr="00CF7F71">
        <w:rPr>
          <w:rtl/>
        </w:rPr>
        <w:t>الباب 3</w:t>
      </w:r>
    </w:p>
    <w:p w:rsidR="005B369B" w:rsidRPr="00CF7F71" w:rsidRDefault="005B369B" w:rsidP="00CF7F71">
      <w:pPr>
        <w:pStyle w:val="libFootnoteCenterBold"/>
        <w:rPr>
          <w:rtl/>
        </w:rPr>
      </w:pPr>
      <w:r w:rsidRPr="00CF7F71">
        <w:rPr>
          <w:rtl/>
        </w:rPr>
        <w:t>فيه 4 أحاديث</w:t>
      </w:r>
    </w:p>
    <w:p w:rsidR="005B369B" w:rsidRPr="00CF7F71" w:rsidRDefault="005B369B" w:rsidP="00CF7F71">
      <w:pPr>
        <w:pStyle w:val="libFootnote0"/>
        <w:rPr>
          <w:rtl/>
        </w:rPr>
      </w:pPr>
      <w:r w:rsidRPr="00CF7F71">
        <w:rPr>
          <w:rtl/>
        </w:rPr>
        <w:t>1</w:t>
      </w:r>
      <w:r w:rsidR="00D43D1B" w:rsidRPr="00CF7F71">
        <w:rPr>
          <w:rtl/>
        </w:rPr>
        <w:t xml:space="preserve"> - </w:t>
      </w:r>
      <w:r w:rsidRPr="00CF7F71">
        <w:rPr>
          <w:rtl/>
        </w:rPr>
        <w:t>التهذيب 5</w:t>
      </w:r>
      <w:r w:rsidR="007A1646" w:rsidRPr="00CF7F71">
        <w:rPr>
          <w:rtl/>
        </w:rPr>
        <w:t>:</w:t>
      </w:r>
      <w:r w:rsidRPr="00CF7F71">
        <w:rPr>
          <w:rtl/>
        </w:rPr>
        <w:t xml:space="preserve"> 250 </w:t>
      </w:r>
      <w:r w:rsidR="00EB66AF" w:rsidRPr="00CF7F71">
        <w:rPr>
          <w:rtl/>
        </w:rPr>
        <w:t>/</w:t>
      </w:r>
      <w:r w:rsidRPr="00CF7F71">
        <w:rPr>
          <w:rtl/>
        </w:rPr>
        <w:t xml:space="preserve"> 849. </w:t>
      </w:r>
    </w:p>
    <w:p w:rsidR="005B369B" w:rsidRPr="00CF7F71" w:rsidRDefault="005B369B" w:rsidP="00CF7F71">
      <w:pPr>
        <w:pStyle w:val="libFootnote0"/>
        <w:rPr>
          <w:rtl/>
        </w:rPr>
      </w:pPr>
      <w:r w:rsidRPr="00CF7F71">
        <w:rPr>
          <w:rtl/>
        </w:rPr>
        <w:t>(1) في الكافي</w:t>
      </w:r>
      <w:r w:rsidR="007A1646" w:rsidRPr="00CF7F71">
        <w:rPr>
          <w:rtl/>
        </w:rPr>
        <w:t>:</w:t>
      </w:r>
      <w:r w:rsidRPr="00CF7F71">
        <w:rPr>
          <w:rtl/>
        </w:rPr>
        <w:t xml:space="preserve"> من منى ( هامش المخطوط ). </w:t>
      </w:r>
    </w:p>
    <w:p w:rsidR="005B369B" w:rsidRPr="00CF7F71" w:rsidRDefault="005B369B" w:rsidP="00CF7F71">
      <w:pPr>
        <w:pStyle w:val="libFootnote0"/>
        <w:rPr>
          <w:rtl/>
        </w:rPr>
      </w:pPr>
      <w:r w:rsidRPr="00CF7F71">
        <w:rPr>
          <w:rtl/>
        </w:rPr>
        <w:t>(2) الكافي 4</w:t>
      </w:r>
      <w:r w:rsidR="007A1646" w:rsidRPr="00CF7F71">
        <w:rPr>
          <w:rtl/>
        </w:rPr>
        <w:t>:</w:t>
      </w:r>
      <w:r w:rsidRPr="00CF7F71">
        <w:rPr>
          <w:rtl/>
        </w:rPr>
        <w:t xml:space="preserve"> 511 </w:t>
      </w:r>
      <w:r w:rsidR="00EB66AF" w:rsidRPr="00CF7F71">
        <w:rPr>
          <w:rtl/>
        </w:rPr>
        <w:t>/</w:t>
      </w:r>
      <w:r w:rsidRPr="00CF7F71">
        <w:rPr>
          <w:rtl/>
        </w:rPr>
        <w:t xml:space="preserve"> 1.</w:t>
      </w:r>
    </w:p>
    <w:p w:rsidR="005B369B" w:rsidRPr="00CF7F71" w:rsidRDefault="005B369B" w:rsidP="00CF7F71">
      <w:pPr>
        <w:pStyle w:val="libFootnote0"/>
        <w:rPr>
          <w:rtl/>
        </w:rPr>
      </w:pPr>
      <w:r w:rsidRPr="00CF7F71">
        <w:rPr>
          <w:rtl/>
        </w:rPr>
        <w:t>2</w:t>
      </w:r>
      <w:r w:rsidR="00D43D1B" w:rsidRPr="00CF7F71">
        <w:rPr>
          <w:rtl/>
        </w:rPr>
        <w:t xml:space="preserve"> - </w:t>
      </w:r>
      <w:r w:rsidRPr="00CF7F71">
        <w:rPr>
          <w:rtl/>
        </w:rPr>
        <w:t>التهذيب 5</w:t>
      </w:r>
      <w:r w:rsidR="007A1646" w:rsidRPr="00CF7F71">
        <w:rPr>
          <w:rtl/>
        </w:rPr>
        <w:t>:</w:t>
      </w:r>
      <w:r w:rsidRPr="00CF7F71">
        <w:rPr>
          <w:rtl/>
        </w:rPr>
        <w:t xml:space="preserve"> 251 </w:t>
      </w:r>
      <w:r w:rsidR="00EB66AF" w:rsidRPr="00CF7F71">
        <w:rPr>
          <w:rtl/>
        </w:rPr>
        <w:t>/</w:t>
      </w:r>
      <w:r w:rsidRPr="00CF7F71">
        <w:rPr>
          <w:rtl/>
        </w:rPr>
        <w:t xml:space="preserve"> 850. </w:t>
      </w:r>
    </w:p>
    <w:p w:rsidR="005B369B" w:rsidRPr="00CF7F71" w:rsidRDefault="005B369B" w:rsidP="00CF7F71">
      <w:pPr>
        <w:pStyle w:val="libFootnote0"/>
        <w:rPr>
          <w:rtl/>
        </w:rPr>
      </w:pPr>
      <w:r w:rsidRPr="00CF7F71">
        <w:rPr>
          <w:rtl/>
        </w:rPr>
        <w:t>(</w:t>
      </w:r>
      <w:r w:rsidR="00CF7F71" w:rsidRPr="00CF7F71">
        <w:rPr>
          <w:rFonts w:hint="cs"/>
          <w:rtl/>
        </w:rPr>
        <w:t>3</w:t>
      </w:r>
      <w:r w:rsidRPr="00CF7F71">
        <w:rPr>
          <w:rtl/>
        </w:rPr>
        <w:t>) في المصدر زيادة</w:t>
      </w:r>
      <w:r w:rsidR="007A1646" w:rsidRPr="00CF7F71">
        <w:rPr>
          <w:rtl/>
        </w:rPr>
        <w:t>:</w:t>
      </w:r>
      <w:r w:rsidRPr="00CF7F71">
        <w:rPr>
          <w:rtl/>
        </w:rPr>
        <w:t xml:space="preserve"> بالليل.</w:t>
      </w:r>
    </w:p>
    <w:p w:rsidR="005B369B" w:rsidRPr="00CF7F71" w:rsidRDefault="005B369B" w:rsidP="00CF7F71">
      <w:pPr>
        <w:pStyle w:val="libFootnote0"/>
        <w:rPr>
          <w:rtl/>
        </w:rPr>
      </w:pPr>
      <w:r w:rsidRPr="00CF7F71">
        <w:rPr>
          <w:rtl/>
        </w:rPr>
        <w:t>3</w:t>
      </w:r>
      <w:r w:rsidR="00D43D1B" w:rsidRPr="00CF7F71">
        <w:rPr>
          <w:rtl/>
        </w:rPr>
        <w:t xml:space="preserve"> - </w:t>
      </w:r>
      <w:r w:rsidRPr="00CF7F71">
        <w:rPr>
          <w:rtl/>
        </w:rPr>
        <w:t>الكافي 4</w:t>
      </w:r>
      <w:r w:rsidR="007A1646" w:rsidRPr="00CF7F71">
        <w:rPr>
          <w:rtl/>
        </w:rPr>
        <w:t>:</w:t>
      </w:r>
      <w:r w:rsidRPr="00CF7F71">
        <w:rPr>
          <w:rtl/>
        </w:rPr>
        <w:t xml:space="preserve"> 511 </w:t>
      </w:r>
      <w:r w:rsidR="00EB66AF" w:rsidRPr="00CF7F71">
        <w:rPr>
          <w:rtl/>
        </w:rPr>
        <w:t>/</w:t>
      </w:r>
      <w:r w:rsidRPr="00CF7F71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غسل الزيارة</w:t>
      </w:r>
      <w:r w:rsidR="007A1646">
        <w:rPr>
          <w:rtl/>
        </w:rPr>
        <w:t>،</w:t>
      </w:r>
      <w:r>
        <w:rPr>
          <w:rtl/>
        </w:rPr>
        <w:t xml:space="preserve"> يغتسل الرجل بالليل ويزور بالليل بغسل واحد</w:t>
      </w:r>
      <w:r w:rsidR="007A1646">
        <w:rPr>
          <w:rtl/>
        </w:rPr>
        <w:t>،</w:t>
      </w:r>
      <w:r>
        <w:rPr>
          <w:rtl/>
        </w:rPr>
        <w:t xml:space="preserve"> أيجزئه ذلك؟ قال</w:t>
      </w:r>
      <w:r w:rsidR="007A1646">
        <w:rPr>
          <w:rtl/>
        </w:rPr>
        <w:t>:</w:t>
      </w:r>
      <w:r>
        <w:rPr>
          <w:rtl/>
        </w:rPr>
        <w:t xml:space="preserve"> يجزئه ما لم يحدث ما يوجب وضوءا</w:t>
      </w:r>
      <w:r w:rsidR="00024D7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أحدث فليعد غسله بالليل.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[ 19116 ] 4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سألت أبا إبراهيم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 xml:space="preserve">عن الرجل يغتسل للزيارة </w:t>
      </w:r>
      <w:r w:rsidR="00267147">
        <w:rPr>
          <w:rtl/>
        </w:rPr>
        <w:t xml:space="preserve">ثمّ </w:t>
      </w:r>
      <w:r>
        <w:rPr>
          <w:rtl/>
        </w:rPr>
        <w:t>ينام</w:t>
      </w:r>
      <w:r w:rsidR="007A1646">
        <w:rPr>
          <w:rtl/>
        </w:rPr>
        <w:t>،</w:t>
      </w:r>
      <w:r>
        <w:rPr>
          <w:rtl/>
        </w:rPr>
        <w:t xml:space="preserve"> أيتوض</w:t>
      </w:r>
      <w:r w:rsidR="000434DD">
        <w:rPr>
          <w:rFonts w:hint="cs"/>
          <w:rtl/>
        </w:rPr>
        <w:t>ّ</w:t>
      </w:r>
      <w:r>
        <w:rPr>
          <w:rtl/>
        </w:rPr>
        <w:t xml:space="preserve">أ قبل </w:t>
      </w:r>
      <w:r w:rsidR="000434D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يزور؟ قال</w:t>
      </w:r>
      <w:r w:rsidR="007A1646">
        <w:rPr>
          <w:rtl/>
        </w:rPr>
        <w:t>:</w:t>
      </w:r>
      <w:r>
        <w:rPr>
          <w:rtl/>
        </w:rPr>
        <w:t xml:space="preserve"> يعيد غسله ل</w:t>
      </w:r>
      <w:r w:rsidR="00F21022">
        <w:rPr>
          <w:rtl/>
        </w:rPr>
        <w:t>أ</w:t>
      </w:r>
      <w:r w:rsidR="000434DD">
        <w:rPr>
          <w:rFonts w:hint="cs"/>
          <w:rtl/>
        </w:rPr>
        <w:t>َ</w:t>
      </w:r>
      <w:r w:rsidR="00F21022">
        <w:rPr>
          <w:rtl/>
        </w:rPr>
        <w:t xml:space="preserve">نّه </w:t>
      </w:r>
      <w:r w:rsidR="00425FE3">
        <w:rPr>
          <w:rtl/>
        </w:rPr>
        <w:t xml:space="preserve">إنمّا </w:t>
      </w:r>
      <w:r>
        <w:rPr>
          <w:rtl/>
        </w:rPr>
        <w:t xml:space="preserve">دخل بوضوء. </w:t>
      </w:r>
    </w:p>
    <w:p w:rsidR="005B369B" w:rsidRDefault="005B369B" w:rsidP="005B369B">
      <w:pPr>
        <w:pStyle w:val="Heading2Center"/>
        <w:rPr>
          <w:rtl/>
        </w:rPr>
      </w:pPr>
      <w:bookmarkStart w:id="846" w:name="_Toc284351061"/>
      <w:bookmarkStart w:id="847" w:name="_Toc303163758"/>
      <w:bookmarkStart w:id="848" w:name="_Toc377025136"/>
      <w:bookmarkStart w:id="849" w:name="_Toc250344564"/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باب استحباب الدعاء بالمأثور على باب المسجد</w:t>
      </w:r>
      <w:r w:rsidR="007A1646">
        <w:rPr>
          <w:rtl/>
        </w:rPr>
        <w:t>،</w:t>
      </w:r>
      <w:bookmarkEnd w:id="846"/>
      <w:bookmarkEnd w:id="847"/>
      <w:r w:rsidR="00F80647">
        <w:rPr>
          <w:rtl/>
        </w:rPr>
        <w:t xml:space="preserve"> </w:t>
      </w:r>
      <w:bookmarkStart w:id="850" w:name="_Toc284351062"/>
      <w:bookmarkStart w:id="851" w:name="_Toc303163759"/>
      <w:r w:rsidR="00F80647">
        <w:rPr>
          <w:rtl/>
        </w:rPr>
        <w:t>و</w:t>
      </w:r>
      <w:r>
        <w:rPr>
          <w:rtl/>
        </w:rPr>
        <w:t>كيفية الطوافين والسعي</w:t>
      </w:r>
      <w:bookmarkEnd w:id="848"/>
      <w:bookmarkEnd w:id="849"/>
      <w:bookmarkEnd w:id="850"/>
      <w:bookmarkEnd w:id="851"/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فاذا أتيت البيت يوم النحر فقمت على باب المسجد قلت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أعن</w:t>
      </w:r>
      <w:r w:rsidR="004223CC">
        <w:rPr>
          <w:rFonts w:hint="cs"/>
          <w:rtl/>
        </w:rPr>
        <w:t>ّ</w:t>
      </w:r>
      <w:r>
        <w:rPr>
          <w:rtl/>
        </w:rPr>
        <w:t>ي على نسكك</w:t>
      </w:r>
      <w:r w:rsidR="007A1646">
        <w:rPr>
          <w:rtl/>
        </w:rPr>
        <w:t>،</w:t>
      </w:r>
      <w:r>
        <w:rPr>
          <w:rtl/>
        </w:rPr>
        <w:t xml:space="preserve"> وسل</w:t>
      </w:r>
      <w:r w:rsidR="004223CC">
        <w:rPr>
          <w:rFonts w:hint="cs"/>
          <w:rtl/>
        </w:rPr>
        <w:t>ّ</w:t>
      </w:r>
      <w:r>
        <w:rPr>
          <w:rtl/>
        </w:rPr>
        <w:t>مني له</w:t>
      </w:r>
      <w:r w:rsidR="007A1646">
        <w:rPr>
          <w:rtl/>
        </w:rPr>
        <w:t>،</w:t>
      </w:r>
      <w:r>
        <w:rPr>
          <w:rtl/>
        </w:rPr>
        <w:t xml:space="preserve"> وسل</w:t>
      </w:r>
      <w:r w:rsidR="004223CC">
        <w:rPr>
          <w:rFonts w:hint="cs"/>
          <w:rtl/>
        </w:rPr>
        <w:t>ّ</w:t>
      </w:r>
      <w:r>
        <w:rPr>
          <w:rtl/>
        </w:rPr>
        <w:t>مه لي</w:t>
      </w:r>
      <w:r w:rsidR="007A1646">
        <w:rPr>
          <w:rtl/>
        </w:rPr>
        <w:t>،</w:t>
      </w:r>
      <w:r>
        <w:rPr>
          <w:rtl/>
        </w:rPr>
        <w:t xml:space="preserve"> أسألك مسألة العليل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الذليل المعترف بذنبه </w:t>
      </w:r>
      <w:r w:rsidR="00F937F9">
        <w:rPr>
          <w:rtl/>
        </w:rPr>
        <w:t xml:space="preserve">أنّ </w:t>
      </w:r>
      <w:r>
        <w:rPr>
          <w:rtl/>
        </w:rPr>
        <w:t>تغفر لي ذنوبي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ترجعني بحاجتي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إنّي </w:t>
      </w:r>
      <w:r>
        <w:rPr>
          <w:rtl/>
        </w:rPr>
        <w:t>عبدك</w:t>
      </w:r>
      <w:r w:rsidR="007A1646">
        <w:rPr>
          <w:rtl/>
        </w:rPr>
        <w:t>،</w:t>
      </w:r>
      <w:r>
        <w:rPr>
          <w:rtl/>
        </w:rPr>
        <w:t xml:space="preserve"> والبلد بلدك</w:t>
      </w:r>
      <w:r w:rsidR="007A1646">
        <w:rPr>
          <w:rtl/>
        </w:rPr>
        <w:t>،</w:t>
      </w:r>
      <w:r>
        <w:rPr>
          <w:rtl/>
        </w:rPr>
        <w:t xml:space="preserve"> والبيت بيتك</w:t>
      </w:r>
      <w:r w:rsidR="007A1646">
        <w:rPr>
          <w:rtl/>
        </w:rPr>
        <w:t>،</w:t>
      </w:r>
      <w:r>
        <w:rPr>
          <w:rtl/>
        </w:rPr>
        <w:t xml:space="preserve"> جئت أطلب رحمتك</w:t>
      </w:r>
      <w:r w:rsidR="007A1646">
        <w:rPr>
          <w:rtl/>
        </w:rPr>
        <w:t>،</w:t>
      </w:r>
      <w:r>
        <w:rPr>
          <w:rtl/>
        </w:rPr>
        <w:t xml:space="preserve"> وأؤمّ طاعتك</w:t>
      </w:r>
      <w:r w:rsidR="007A1646">
        <w:rPr>
          <w:rtl/>
        </w:rPr>
        <w:t>،</w:t>
      </w:r>
      <w:r>
        <w:rPr>
          <w:rtl/>
        </w:rPr>
        <w:t xml:space="preserve"> مت</w:t>
      </w:r>
      <w:r w:rsidR="004223CC">
        <w:rPr>
          <w:rFonts w:hint="cs"/>
          <w:rtl/>
        </w:rPr>
        <w:t>ّ</w:t>
      </w:r>
      <w:r>
        <w:rPr>
          <w:rtl/>
        </w:rPr>
        <w:t>بعا</w:t>
      </w:r>
      <w:r w:rsidR="004223CC">
        <w:rPr>
          <w:rFonts w:hint="cs"/>
          <w:rtl/>
        </w:rPr>
        <w:t>ً</w:t>
      </w:r>
      <w:r w:rsidR="004223CC">
        <w:rPr>
          <w:rtl/>
        </w:rPr>
        <w:t xml:space="preserve"> ل</w:t>
      </w:r>
      <w:r w:rsidR="004223CC">
        <w:rPr>
          <w:rFonts w:hint="cs"/>
          <w:rtl/>
        </w:rPr>
        <w:t>أَ</w:t>
      </w:r>
      <w:r>
        <w:rPr>
          <w:rtl/>
        </w:rPr>
        <w:t>مرك</w:t>
      </w:r>
      <w:r w:rsidR="007A1646">
        <w:rPr>
          <w:rtl/>
        </w:rPr>
        <w:t>،</w:t>
      </w:r>
      <w:r>
        <w:rPr>
          <w:rtl/>
        </w:rPr>
        <w:t xml:space="preserve"> راضيا</w:t>
      </w:r>
      <w:r w:rsidR="004223CC">
        <w:rPr>
          <w:rFonts w:hint="cs"/>
          <w:rtl/>
        </w:rPr>
        <w:t>ً</w:t>
      </w:r>
      <w:r>
        <w:rPr>
          <w:rtl/>
        </w:rPr>
        <w:t xml:space="preserve"> بقدرك</w:t>
      </w:r>
      <w:r w:rsidR="007A1646">
        <w:rPr>
          <w:rtl/>
        </w:rPr>
        <w:t>،</w:t>
      </w:r>
      <w:r>
        <w:rPr>
          <w:rtl/>
        </w:rPr>
        <w:t xml:space="preserve"> أسألك مسألة المضطر إليك</w:t>
      </w:r>
      <w:r w:rsidR="007A1646">
        <w:rPr>
          <w:rtl/>
        </w:rPr>
        <w:t>،</w:t>
      </w:r>
      <w:r>
        <w:rPr>
          <w:rtl/>
        </w:rPr>
        <w:t xml:space="preserve"> المطيع لامرك</w:t>
      </w:r>
      <w:r w:rsidR="007A1646">
        <w:rPr>
          <w:rtl/>
        </w:rPr>
        <w:t>،</w:t>
      </w:r>
      <w:r>
        <w:rPr>
          <w:rtl/>
        </w:rPr>
        <w:t xml:space="preserve"> المشفق من عذابك</w:t>
      </w:r>
      <w:r w:rsidR="007A1646">
        <w:rPr>
          <w:rtl/>
        </w:rPr>
        <w:t>،</w:t>
      </w:r>
      <w:r>
        <w:rPr>
          <w:rtl/>
        </w:rPr>
        <w:t xml:space="preserve"> الخائف لعقوبتك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تبلغني عفوك</w:t>
      </w:r>
      <w:r w:rsidR="007A1646">
        <w:rPr>
          <w:rtl/>
        </w:rPr>
        <w:t>،</w:t>
      </w:r>
      <w:r>
        <w:rPr>
          <w:rtl/>
        </w:rPr>
        <w:t xml:space="preserve"> وتجيرني من النار برحمتك » </w:t>
      </w:r>
      <w:r w:rsidR="00267147">
        <w:rPr>
          <w:rtl/>
        </w:rPr>
        <w:t xml:space="preserve">ثمّ </w:t>
      </w:r>
      <w:r>
        <w:rPr>
          <w:rtl/>
        </w:rPr>
        <w:t>تأتي الحجر الاسود فتستلمه وتقب</w:t>
      </w:r>
      <w:r w:rsidR="000351AD">
        <w:rPr>
          <w:rFonts w:hint="cs"/>
          <w:rtl/>
        </w:rPr>
        <w:t>ّ</w:t>
      </w:r>
      <w:r>
        <w:rPr>
          <w:rtl/>
        </w:rPr>
        <w:t>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0351AD">
        <w:rPr>
          <w:rFonts w:hint="cs"/>
          <w:rtl/>
        </w:rPr>
        <w:t>إ</w:t>
      </w:r>
      <w:r w:rsidR="000351A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تستطع فاستلمه بيدك وقب</w:t>
      </w:r>
      <w:r w:rsidR="000351AD">
        <w:rPr>
          <w:rFonts w:hint="cs"/>
          <w:rtl/>
        </w:rPr>
        <w:t>ّ</w:t>
      </w:r>
      <w:r>
        <w:rPr>
          <w:rtl/>
        </w:rPr>
        <w:t>ل يدك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431CD">
        <w:rPr>
          <w:rFonts w:hint="cs"/>
          <w:rtl/>
        </w:rPr>
        <w:t>إ</w:t>
      </w:r>
      <w:r w:rsidR="002431C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تستطع فاستقبله وكب</w:t>
      </w:r>
      <w:r w:rsidR="000351AD">
        <w:rPr>
          <w:rFonts w:hint="cs"/>
          <w:rtl/>
        </w:rPr>
        <w:t>ّ</w:t>
      </w:r>
      <w:r>
        <w:rPr>
          <w:rtl/>
        </w:rPr>
        <w:t xml:space="preserve">ر وقل كما قلت حين طفت بالبيت يوم قدمت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6045A" w:rsidRDefault="005B369B" w:rsidP="0016045A">
      <w:pPr>
        <w:pStyle w:val="libFootnote0"/>
        <w:rPr>
          <w:rtl/>
        </w:rPr>
      </w:pPr>
      <w:r w:rsidRPr="0016045A">
        <w:rPr>
          <w:rtl/>
        </w:rPr>
        <w:t>4</w:t>
      </w:r>
      <w:r w:rsidR="00D43D1B" w:rsidRPr="0016045A">
        <w:rPr>
          <w:rtl/>
        </w:rPr>
        <w:t xml:space="preserve"> - </w:t>
      </w:r>
      <w:r w:rsidRPr="0016045A">
        <w:rPr>
          <w:rtl/>
        </w:rPr>
        <w:t>التهذيب 5</w:t>
      </w:r>
      <w:r w:rsidR="007A1646" w:rsidRPr="0016045A">
        <w:rPr>
          <w:rtl/>
        </w:rPr>
        <w:t>:</w:t>
      </w:r>
      <w:r w:rsidRPr="0016045A">
        <w:rPr>
          <w:rtl/>
        </w:rPr>
        <w:t xml:space="preserve"> 251 </w:t>
      </w:r>
      <w:r w:rsidR="00EB66AF" w:rsidRPr="0016045A">
        <w:rPr>
          <w:rtl/>
        </w:rPr>
        <w:t>/</w:t>
      </w:r>
      <w:r w:rsidRPr="0016045A">
        <w:rPr>
          <w:rtl/>
        </w:rPr>
        <w:t xml:space="preserve"> 851. </w:t>
      </w:r>
    </w:p>
    <w:p w:rsidR="005B369B" w:rsidRPr="0016045A" w:rsidRDefault="005B369B" w:rsidP="0016045A">
      <w:pPr>
        <w:pStyle w:val="libFootnoteCenterBold"/>
        <w:rPr>
          <w:rtl/>
        </w:rPr>
      </w:pPr>
      <w:r w:rsidRPr="0016045A">
        <w:rPr>
          <w:rtl/>
        </w:rPr>
        <w:t>الباب 4</w:t>
      </w:r>
    </w:p>
    <w:p w:rsidR="005B369B" w:rsidRPr="0016045A" w:rsidRDefault="005B369B" w:rsidP="0016045A">
      <w:pPr>
        <w:pStyle w:val="libFootnoteCenterBold"/>
        <w:rPr>
          <w:rtl/>
        </w:rPr>
      </w:pPr>
      <w:r w:rsidRPr="0016045A">
        <w:rPr>
          <w:rtl/>
        </w:rPr>
        <w:t>فيه حديث واحد</w:t>
      </w:r>
    </w:p>
    <w:p w:rsidR="005B369B" w:rsidRPr="0016045A" w:rsidRDefault="005B369B" w:rsidP="0016045A">
      <w:pPr>
        <w:pStyle w:val="libFootnote0"/>
        <w:rPr>
          <w:rtl/>
        </w:rPr>
      </w:pPr>
      <w:r w:rsidRPr="0016045A">
        <w:rPr>
          <w:rtl/>
        </w:rPr>
        <w:t>1</w:t>
      </w:r>
      <w:r w:rsidR="00D43D1B" w:rsidRPr="0016045A">
        <w:rPr>
          <w:rtl/>
        </w:rPr>
        <w:t xml:space="preserve"> - </w:t>
      </w:r>
      <w:r w:rsidRPr="0016045A">
        <w:rPr>
          <w:rtl/>
        </w:rPr>
        <w:t>الكافي 4</w:t>
      </w:r>
      <w:r w:rsidR="007A1646" w:rsidRPr="0016045A">
        <w:rPr>
          <w:rtl/>
        </w:rPr>
        <w:t>:</w:t>
      </w:r>
      <w:r w:rsidRPr="0016045A">
        <w:rPr>
          <w:rtl/>
        </w:rPr>
        <w:t xml:space="preserve"> 511 </w:t>
      </w:r>
      <w:r w:rsidR="00EB66AF" w:rsidRPr="0016045A">
        <w:rPr>
          <w:rtl/>
        </w:rPr>
        <w:t>/</w:t>
      </w:r>
      <w:r w:rsidRPr="0016045A">
        <w:rPr>
          <w:rtl/>
        </w:rPr>
        <w:t xml:space="preserve"> 4</w:t>
      </w:r>
      <w:r w:rsidR="007A1646" w:rsidRPr="0016045A">
        <w:rPr>
          <w:rtl/>
        </w:rPr>
        <w:t>،</w:t>
      </w:r>
      <w:r w:rsidRPr="0016045A">
        <w:rPr>
          <w:rtl/>
        </w:rPr>
        <w:t xml:space="preserve"> وأورد صدره في الحديث 1 من الباب 1 من هذه </w:t>
      </w:r>
      <w:r w:rsidR="00651B9C" w:rsidRPr="0016045A">
        <w:rPr>
          <w:rtl/>
        </w:rPr>
        <w:t>الأبواب</w:t>
      </w:r>
      <w:r w:rsidRPr="0016045A">
        <w:rPr>
          <w:rtl/>
        </w:rPr>
        <w:t xml:space="preserve">. </w:t>
      </w:r>
    </w:p>
    <w:p w:rsidR="005B369B" w:rsidRPr="0016045A" w:rsidRDefault="005B369B" w:rsidP="0016045A">
      <w:pPr>
        <w:pStyle w:val="libFootnote0"/>
        <w:rPr>
          <w:rtl/>
        </w:rPr>
      </w:pPr>
      <w:r w:rsidRPr="0016045A">
        <w:rPr>
          <w:rtl/>
        </w:rPr>
        <w:t>(1) في نسخة</w:t>
      </w:r>
      <w:r w:rsidR="007A1646" w:rsidRPr="0016045A">
        <w:rPr>
          <w:rtl/>
        </w:rPr>
        <w:t>:</w:t>
      </w:r>
      <w:r w:rsidRPr="0016045A">
        <w:rPr>
          <w:rtl/>
        </w:rPr>
        <w:t xml:space="preserve"> القليل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1674D">
      <w:pPr>
        <w:pStyle w:val="libNormal0"/>
        <w:rPr>
          <w:rtl/>
        </w:rPr>
      </w:pPr>
      <w:r>
        <w:rPr>
          <w:rtl/>
        </w:rPr>
        <w:lastRenderedPageBreak/>
        <w:t>مك</w:t>
      </w:r>
      <w:r w:rsidR="0016045A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طف بالبيت سبعة أشواط كما وصفت لك يوم قدمت مكة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صلّ </w:t>
      </w:r>
      <w:r>
        <w:rPr>
          <w:rtl/>
        </w:rPr>
        <w:t xml:space="preserve">عند مقام إبراهيم </w:t>
      </w:r>
      <w:r w:rsidRPr="005B369B">
        <w:rPr>
          <w:rStyle w:val="libFootnotenumChar"/>
          <w:rtl/>
        </w:rPr>
        <w:t>(</w:t>
      </w:r>
      <w:r w:rsidR="0011674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ركعتين</w:t>
      </w:r>
      <w:r w:rsidR="007A1646">
        <w:rPr>
          <w:rtl/>
        </w:rPr>
        <w:t>،</w:t>
      </w:r>
      <w:r>
        <w:rPr>
          <w:rtl/>
        </w:rPr>
        <w:t xml:space="preserve"> تقرأ فيهما بقل هو الله أحد</w:t>
      </w:r>
      <w:r w:rsidR="007A1646">
        <w:rPr>
          <w:rtl/>
        </w:rPr>
        <w:t>،</w:t>
      </w:r>
      <w:r>
        <w:rPr>
          <w:rtl/>
        </w:rPr>
        <w:t xml:space="preserve"> وقل يا </w:t>
      </w:r>
      <w:r w:rsidR="00F937F9">
        <w:rPr>
          <w:rtl/>
        </w:rPr>
        <w:t xml:space="preserve">أيّها </w:t>
      </w:r>
      <w:r>
        <w:rPr>
          <w:rtl/>
        </w:rPr>
        <w:t>الكافرون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11674D">
        <w:rPr>
          <w:rtl/>
        </w:rPr>
        <w:t>ارجع إلى الحجر ال</w:t>
      </w:r>
      <w:r w:rsidR="0011674D">
        <w:rPr>
          <w:rFonts w:hint="cs"/>
          <w:rtl/>
        </w:rPr>
        <w:t>أَ</w:t>
      </w:r>
      <w:r>
        <w:rPr>
          <w:rtl/>
        </w:rPr>
        <w:t xml:space="preserve">سود فقبله </w:t>
      </w:r>
      <w:r w:rsidR="00F937F9">
        <w:rPr>
          <w:rtl/>
        </w:rPr>
        <w:t xml:space="preserve">أنّ </w:t>
      </w:r>
      <w:r>
        <w:rPr>
          <w:rtl/>
        </w:rPr>
        <w:t>استطعت واستقبله وكبر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اخرج إلى الصفا فاصعد عليه واصنع كما صنعت يوم دخلت مكة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ائت المروة فاصعد عليها</w:t>
      </w:r>
      <w:r w:rsidR="007A1646">
        <w:rPr>
          <w:rtl/>
        </w:rPr>
        <w:t>،</w:t>
      </w:r>
      <w:r>
        <w:rPr>
          <w:rtl/>
        </w:rPr>
        <w:t xml:space="preserve"> وطف بينهما سبعة أشواط</w:t>
      </w:r>
      <w:r w:rsidR="007A1646">
        <w:rPr>
          <w:rtl/>
        </w:rPr>
        <w:t>،</w:t>
      </w:r>
      <w:r>
        <w:rPr>
          <w:rtl/>
        </w:rPr>
        <w:t xml:space="preserve"> تبدأ بالصفا وتختم بالمروة</w:t>
      </w:r>
      <w:r w:rsidR="007A1646">
        <w:rPr>
          <w:rtl/>
        </w:rPr>
        <w:t>،</w:t>
      </w:r>
      <w:r>
        <w:rPr>
          <w:rtl/>
        </w:rPr>
        <w:t xml:space="preserve"> فاذا فعلت ذلك فقد أحللت من كل شيء أحرمت منه </w:t>
      </w:r>
      <w:r w:rsidR="00F21022">
        <w:rPr>
          <w:rtl/>
        </w:rPr>
        <w:t xml:space="preserve">إلّا </w:t>
      </w:r>
      <w:r>
        <w:rPr>
          <w:rtl/>
        </w:rPr>
        <w:t>النساء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16045A">
        <w:rPr>
          <w:rtl/>
        </w:rPr>
        <w:t xml:space="preserve">ارجع إلى البيت وطف به </w:t>
      </w:r>
      <w:r w:rsidR="0016045A">
        <w:rPr>
          <w:rFonts w:hint="cs"/>
          <w:rtl/>
        </w:rPr>
        <w:t>أُ</w:t>
      </w:r>
      <w:r>
        <w:rPr>
          <w:rtl/>
        </w:rPr>
        <w:t>سبوعا</w:t>
      </w:r>
      <w:r w:rsidR="0016045A">
        <w:rPr>
          <w:rFonts w:hint="cs"/>
          <w:rtl/>
        </w:rPr>
        <w:t>ً</w:t>
      </w:r>
      <w:r>
        <w:rPr>
          <w:rtl/>
        </w:rPr>
        <w:t xml:space="preserve"> آخر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2E3287">
        <w:rPr>
          <w:rtl/>
        </w:rPr>
        <w:t xml:space="preserve">تصلّي </w:t>
      </w:r>
      <w:r>
        <w:rPr>
          <w:rtl/>
        </w:rPr>
        <w:t xml:space="preserve">ركعتين عند مقام إبراهيم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قد أحللت من كل شيء</w:t>
      </w:r>
      <w:r w:rsidR="007A1646">
        <w:rPr>
          <w:rtl/>
        </w:rPr>
        <w:t>،</w:t>
      </w:r>
      <w:r>
        <w:rPr>
          <w:rtl/>
        </w:rPr>
        <w:t xml:space="preserve"> وفرغت من حج</w:t>
      </w:r>
      <w:r w:rsidR="0011674D">
        <w:rPr>
          <w:rFonts w:hint="cs"/>
          <w:rtl/>
        </w:rPr>
        <w:t>ّ</w:t>
      </w:r>
      <w:r>
        <w:rPr>
          <w:rtl/>
        </w:rPr>
        <w:t>ك كل</w:t>
      </w:r>
      <w:r w:rsidR="0011674D">
        <w:rPr>
          <w:rFonts w:hint="cs"/>
          <w:rtl/>
        </w:rPr>
        <w:t>ّ</w:t>
      </w:r>
      <w:r>
        <w:rPr>
          <w:rtl/>
        </w:rPr>
        <w:t>ه وكل</w:t>
      </w:r>
      <w:r w:rsidR="0011674D">
        <w:rPr>
          <w:rFonts w:hint="cs"/>
          <w:rtl/>
        </w:rPr>
        <w:t>ّ</w:t>
      </w:r>
      <w:r>
        <w:rPr>
          <w:rtl/>
        </w:rPr>
        <w:t xml:space="preserve"> شيء أحرمت منه. </w:t>
      </w:r>
    </w:p>
    <w:p w:rsidR="005B369B" w:rsidRDefault="005B369B" w:rsidP="0011674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11674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1674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 في محل</w:t>
      </w:r>
      <w:r w:rsidR="0011674D">
        <w:rPr>
          <w:rFonts w:hint="cs"/>
          <w:rtl/>
        </w:rPr>
        <w:t>ّ</w:t>
      </w:r>
      <w:r>
        <w:rPr>
          <w:rtl/>
        </w:rPr>
        <w:t xml:space="preserve">ه </w:t>
      </w:r>
      <w:r w:rsidRPr="005B369B">
        <w:rPr>
          <w:rStyle w:val="libFootnotenumChar"/>
          <w:rtl/>
        </w:rPr>
        <w:t>(</w:t>
      </w:r>
      <w:r w:rsidR="0011674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25732" w:rsidRDefault="005B369B" w:rsidP="00C25732">
      <w:pPr>
        <w:pStyle w:val="libFootnote0"/>
        <w:rPr>
          <w:rtl/>
        </w:rPr>
      </w:pPr>
      <w:r w:rsidRPr="00C25732">
        <w:rPr>
          <w:rtl/>
        </w:rPr>
        <w:t>(</w:t>
      </w:r>
      <w:r w:rsidR="0011674D" w:rsidRPr="00C25732">
        <w:rPr>
          <w:rFonts w:hint="cs"/>
          <w:rtl/>
        </w:rPr>
        <w:t>1</w:t>
      </w:r>
      <w:r w:rsidRPr="00C25732">
        <w:rPr>
          <w:rtl/>
        </w:rPr>
        <w:t>) في المصدر زيادة</w:t>
      </w:r>
      <w:r w:rsidR="007A1646" w:rsidRPr="00C25732">
        <w:rPr>
          <w:rtl/>
        </w:rPr>
        <w:t>:</w:t>
      </w:r>
      <w:r w:rsidRPr="00C25732">
        <w:rPr>
          <w:rtl/>
        </w:rPr>
        <w:t xml:space="preserve"> </w:t>
      </w:r>
      <w:r w:rsidR="001B2E3E" w:rsidRPr="00C25732">
        <w:rPr>
          <w:rFonts w:hint="cs"/>
          <w:rtl/>
        </w:rPr>
        <w:t xml:space="preserve">( </w:t>
      </w:r>
      <w:r w:rsidR="001B2E3E" w:rsidRPr="00325882">
        <w:rPr>
          <w:rStyle w:val="libFootnoteAlaemChar"/>
          <w:rFonts w:hint="cs"/>
          <w:rtl/>
        </w:rPr>
        <w:t xml:space="preserve">عليه‌السلام </w:t>
      </w:r>
      <w:r w:rsidR="001B2E3E" w:rsidRPr="00C25732">
        <w:rPr>
          <w:rFonts w:hint="cs"/>
          <w:rtl/>
        </w:rPr>
        <w:t>)</w:t>
      </w:r>
      <w:r w:rsidR="001B2E3E" w:rsidRPr="00984FAC">
        <w:rPr>
          <w:rFonts w:hint="cs"/>
          <w:rtl/>
        </w:rPr>
        <w:t xml:space="preserve"> </w:t>
      </w:r>
      <w:r w:rsidRPr="00C25732">
        <w:rPr>
          <w:rtl/>
        </w:rPr>
        <w:t xml:space="preserve">. </w:t>
      </w:r>
    </w:p>
    <w:p w:rsidR="005B369B" w:rsidRPr="00C25732" w:rsidRDefault="005B369B" w:rsidP="00C25732">
      <w:pPr>
        <w:pStyle w:val="libFootnote0"/>
        <w:rPr>
          <w:rtl/>
        </w:rPr>
      </w:pPr>
      <w:r w:rsidRPr="00C25732">
        <w:rPr>
          <w:rtl/>
        </w:rPr>
        <w:t>(</w:t>
      </w:r>
      <w:r w:rsidR="0011674D" w:rsidRPr="00C25732">
        <w:rPr>
          <w:rFonts w:hint="cs"/>
          <w:rtl/>
        </w:rPr>
        <w:t>2</w:t>
      </w:r>
      <w:r w:rsidRPr="00C25732">
        <w:rPr>
          <w:rtl/>
        </w:rPr>
        <w:t>) التهذيب 5</w:t>
      </w:r>
      <w:r w:rsidR="007A1646" w:rsidRPr="00C25732">
        <w:rPr>
          <w:rtl/>
        </w:rPr>
        <w:t>:</w:t>
      </w:r>
      <w:r w:rsidRPr="00C25732">
        <w:rPr>
          <w:rtl/>
        </w:rPr>
        <w:t xml:space="preserve"> 251 </w:t>
      </w:r>
      <w:r w:rsidR="00EB66AF" w:rsidRPr="00C25732">
        <w:rPr>
          <w:rtl/>
        </w:rPr>
        <w:t>/</w:t>
      </w:r>
      <w:r w:rsidRPr="00C25732">
        <w:rPr>
          <w:rtl/>
        </w:rPr>
        <w:t xml:space="preserve"> 853. </w:t>
      </w:r>
    </w:p>
    <w:p w:rsidR="005B369B" w:rsidRPr="00C25732" w:rsidRDefault="005B369B" w:rsidP="00C25732">
      <w:pPr>
        <w:pStyle w:val="libFootnote0"/>
        <w:rPr>
          <w:rtl/>
        </w:rPr>
      </w:pPr>
      <w:r w:rsidRPr="00C25732">
        <w:rPr>
          <w:rtl/>
        </w:rPr>
        <w:t>(</w:t>
      </w:r>
      <w:r w:rsidR="0011674D" w:rsidRPr="00C25732">
        <w:rPr>
          <w:rFonts w:hint="cs"/>
          <w:rtl/>
        </w:rPr>
        <w:t>3</w:t>
      </w:r>
      <w:r w:rsidRPr="00C25732">
        <w:rPr>
          <w:rtl/>
        </w:rPr>
        <w:t xml:space="preserve">) </w:t>
      </w:r>
      <w:r w:rsidR="00826977" w:rsidRPr="00C25732">
        <w:rPr>
          <w:rtl/>
        </w:rPr>
        <w:t xml:space="preserve">تقدّم </w:t>
      </w:r>
      <w:r w:rsidRPr="00C25732">
        <w:rPr>
          <w:rtl/>
        </w:rPr>
        <w:t>في الباب 8 من أبواب مقدمات الطواف</w:t>
      </w:r>
      <w:r w:rsidR="007A1646" w:rsidRPr="00C25732">
        <w:rPr>
          <w:rtl/>
        </w:rPr>
        <w:t>،</w:t>
      </w:r>
      <w:r w:rsidRPr="00C25732">
        <w:rPr>
          <w:rtl/>
        </w:rPr>
        <w:t xml:space="preserve"> وفي الباب 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852" w:name="_Toc284351063"/>
      <w:bookmarkStart w:id="853" w:name="_Toc303163760"/>
      <w:bookmarkStart w:id="854" w:name="_Toc377025137"/>
      <w:r>
        <w:rPr>
          <w:rtl/>
          <w:lang w:bidi="fa-IR"/>
        </w:rPr>
        <w:br w:type="page"/>
      </w:r>
    </w:p>
    <w:p w:rsidR="005B369B" w:rsidRDefault="005B369B" w:rsidP="00984FAC">
      <w:pPr>
        <w:pStyle w:val="Heading1Center"/>
        <w:rPr>
          <w:rtl/>
        </w:rPr>
      </w:pPr>
      <w:bookmarkStart w:id="855" w:name="_Toc250344565"/>
      <w:r>
        <w:rPr>
          <w:rtl/>
        </w:rPr>
        <w:lastRenderedPageBreak/>
        <w:t>أبواب العود إلى منى</w:t>
      </w:r>
      <w:bookmarkEnd w:id="852"/>
      <w:bookmarkEnd w:id="853"/>
      <w:r w:rsidR="00E97821">
        <w:rPr>
          <w:rFonts w:hint="cs"/>
          <w:rtl/>
        </w:rPr>
        <w:t xml:space="preserve"> </w:t>
      </w:r>
      <w:bookmarkStart w:id="856" w:name="_Toc284351064"/>
      <w:bookmarkStart w:id="857" w:name="_Toc303163761"/>
      <w:r>
        <w:rPr>
          <w:rtl/>
        </w:rPr>
        <w:t>ورمي الجمار والمبيت والنفر</w:t>
      </w:r>
      <w:bookmarkEnd w:id="854"/>
      <w:bookmarkEnd w:id="855"/>
      <w:bookmarkEnd w:id="856"/>
      <w:bookmarkEnd w:id="857"/>
    </w:p>
    <w:p w:rsidR="005B369B" w:rsidRDefault="005B369B" w:rsidP="005B369B">
      <w:pPr>
        <w:pStyle w:val="Heading2Center"/>
        <w:rPr>
          <w:rtl/>
        </w:rPr>
      </w:pPr>
      <w:bookmarkStart w:id="858" w:name="_Toc284351065"/>
      <w:bookmarkStart w:id="859" w:name="_Toc303163762"/>
      <w:bookmarkStart w:id="860" w:name="_Toc377025138"/>
      <w:bookmarkStart w:id="861" w:name="_Toc250344566"/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باب عدم جواز المبيت ليالي التشريق بغير منى</w:t>
      </w:r>
      <w:r w:rsidR="007A1646">
        <w:rPr>
          <w:rtl/>
        </w:rPr>
        <w:t>،</w:t>
      </w:r>
      <w:r>
        <w:rPr>
          <w:rtl/>
        </w:rPr>
        <w:t xml:space="preserve"> ف</w:t>
      </w:r>
      <w:bookmarkEnd w:id="858"/>
      <w:bookmarkEnd w:id="859"/>
      <w:r w:rsidR="00F937F9">
        <w:rPr>
          <w:rtl/>
        </w:rPr>
        <w:t xml:space="preserve">أنّ </w:t>
      </w:r>
      <w:bookmarkStart w:id="862" w:name="_Toc284351066"/>
      <w:bookmarkStart w:id="863" w:name="_Toc303163763"/>
      <w:r w:rsidR="00F80647">
        <w:rPr>
          <w:rtl/>
        </w:rPr>
        <w:t>ف</w:t>
      </w:r>
      <w:r>
        <w:rPr>
          <w:rtl/>
        </w:rPr>
        <w:t xml:space="preserve">عل لزمه عن كل ليلة دم شاة </w:t>
      </w:r>
      <w:r w:rsidR="00F21022">
        <w:rPr>
          <w:rtl/>
        </w:rPr>
        <w:t xml:space="preserve">إلّا </w:t>
      </w:r>
      <w:r w:rsidR="00984FA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يبيت بمك</w:t>
      </w:r>
      <w:r w:rsidR="00984FAC">
        <w:rPr>
          <w:rFonts w:hint="cs"/>
          <w:rtl/>
        </w:rPr>
        <w:t>ّ</w:t>
      </w:r>
      <w:r>
        <w:rPr>
          <w:rtl/>
        </w:rPr>
        <w:t>ة مشتغلا</w:t>
      </w:r>
      <w:bookmarkEnd w:id="862"/>
      <w:bookmarkEnd w:id="863"/>
      <w:r w:rsidR="00984FAC">
        <w:rPr>
          <w:rFonts w:hint="cs"/>
          <w:rtl/>
        </w:rPr>
        <w:t>ً</w:t>
      </w:r>
      <w:r w:rsidR="00F80647">
        <w:rPr>
          <w:rtl/>
        </w:rPr>
        <w:t xml:space="preserve"> </w:t>
      </w:r>
      <w:bookmarkStart w:id="864" w:name="_Toc284351067"/>
      <w:bookmarkStart w:id="865" w:name="_Toc303163764"/>
      <w:r w:rsidR="00F80647">
        <w:rPr>
          <w:rtl/>
        </w:rPr>
        <w:t>ب</w:t>
      </w:r>
      <w:r>
        <w:rPr>
          <w:rtl/>
        </w:rPr>
        <w:t>العبادة</w:t>
      </w:r>
      <w:r w:rsidR="007A1646">
        <w:rPr>
          <w:rtl/>
        </w:rPr>
        <w:t>،</w:t>
      </w:r>
      <w:r>
        <w:rPr>
          <w:rtl/>
        </w:rPr>
        <w:t xml:space="preserve"> أو يخرج من منى بعد نصف الليل أو من مك</w:t>
      </w:r>
      <w:r w:rsidR="00984FAC">
        <w:rPr>
          <w:rFonts w:hint="cs"/>
          <w:rtl/>
        </w:rPr>
        <w:t>ّ</w:t>
      </w:r>
      <w:r>
        <w:rPr>
          <w:rtl/>
        </w:rPr>
        <w:t xml:space="preserve">ة </w:t>
      </w:r>
      <w:r w:rsidR="00D529A9">
        <w:rPr>
          <w:rtl/>
        </w:rPr>
        <w:t>ليلاً</w:t>
      </w:r>
      <w:bookmarkEnd w:id="860"/>
      <w:bookmarkEnd w:id="861"/>
      <w:bookmarkEnd w:id="864"/>
      <w:bookmarkEnd w:id="865"/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فرغت من طوافك لل</w:t>
      </w:r>
      <w:r w:rsidR="002C2ACB">
        <w:rPr>
          <w:rtl/>
        </w:rPr>
        <w:t xml:space="preserve">حجّ </w:t>
      </w:r>
      <w:r>
        <w:rPr>
          <w:rtl/>
        </w:rPr>
        <w:t xml:space="preserve">وطواف النساء فلا تبيت </w:t>
      </w:r>
      <w:r w:rsidR="00F21022">
        <w:rPr>
          <w:rtl/>
        </w:rPr>
        <w:t xml:space="preserve">إلّا </w:t>
      </w:r>
      <w:r>
        <w:rPr>
          <w:rtl/>
        </w:rPr>
        <w:t xml:space="preserve">بمنى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>يكون شغلك في نسكك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خرجت بعد نصف الليل فلا يضر</w:t>
      </w:r>
      <w:r w:rsidR="00FE2CDF">
        <w:rPr>
          <w:rFonts w:hint="cs"/>
          <w:rtl/>
        </w:rPr>
        <w:t>ّ</w:t>
      </w:r>
      <w:r>
        <w:rPr>
          <w:rtl/>
        </w:rPr>
        <w:t xml:space="preserve">ك </w:t>
      </w:r>
      <w:r w:rsidR="00FE2CD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تبيت في غير منى.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[ 19119 ]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52F47" w:rsidRDefault="005B369B" w:rsidP="00D52F47">
      <w:pPr>
        <w:pStyle w:val="libFootnoteCenterBold"/>
        <w:rPr>
          <w:rtl/>
        </w:rPr>
      </w:pPr>
      <w:r w:rsidRPr="00D52F47">
        <w:rPr>
          <w:rtl/>
        </w:rPr>
        <w:t>أبواب العود إلى منى</w:t>
      </w:r>
    </w:p>
    <w:p w:rsidR="005B369B" w:rsidRPr="00D52F47" w:rsidRDefault="005B369B" w:rsidP="00D52F47">
      <w:pPr>
        <w:pStyle w:val="libFootnoteCenterBold"/>
        <w:rPr>
          <w:rtl/>
        </w:rPr>
      </w:pPr>
      <w:r w:rsidRPr="00D52F47">
        <w:rPr>
          <w:rtl/>
        </w:rPr>
        <w:t xml:space="preserve">ورمي الجمار والمبيت والنفر </w:t>
      </w:r>
    </w:p>
    <w:p w:rsidR="005B369B" w:rsidRPr="00D52F47" w:rsidRDefault="005B369B" w:rsidP="00D52F47">
      <w:pPr>
        <w:pStyle w:val="libFootnoteCenterBold"/>
        <w:rPr>
          <w:rtl/>
        </w:rPr>
      </w:pPr>
      <w:r w:rsidRPr="00D52F47">
        <w:rPr>
          <w:rtl/>
        </w:rPr>
        <w:t>الباب 1</w:t>
      </w:r>
    </w:p>
    <w:p w:rsidR="005B369B" w:rsidRPr="00D52F47" w:rsidRDefault="005B369B" w:rsidP="00D52F47">
      <w:pPr>
        <w:pStyle w:val="libFootnoteCenterBold"/>
        <w:rPr>
          <w:rtl/>
        </w:rPr>
      </w:pPr>
      <w:r w:rsidRPr="00D52F47">
        <w:rPr>
          <w:rtl/>
        </w:rPr>
        <w:t>فيه 23 حديثا</w:t>
      </w:r>
      <w:r w:rsidR="00D52F47">
        <w:rPr>
          <w:rFonts w:hint="cs"/>
          <w:rtl/>
        </w:rPr>
        <w:t>ً</w:t>
      </w:r>
    </w:p>
    <w:p w:rsidR="005B369B" w:rsidRPr="00D52F47" w:rsidRDefault="005B369B" w:rsidP="00D52F47">
      <w:pPr>
        <w:pStyle w:val="libFootnote0"/>
        <w:rPr>
          <w:rtl/>
        </w:rPr>
      </w:pPr>
      <w:r w:rsidRPr="00D52F47">
        <w:rPr>
          <w:rtl/>
        </w:rPr>
        <w:t>1</w:t>
      </w:r>
      <w:r w:rsidR="00D43D1B" w:rsidRPr="00D52F47">
        <w:rPr>
          <w:rtl/>
        </w:rPr>
        <w:t xml:space="preserve"> - </w:t>
      </w:r>
      <w:r w:rsidRPr="00D52F47">
        <w:rPr>
          <w:rtl/>
        </w:rPr>
        <w:t>التهذيب 5</w:t>
      </w:r>
      <w:r w:rsidR="007A1646" w:rsidRPr="00D52F47">
        <w:rPr>
          <w:rtl/>
        </w:rPr>
        <w:t>:</w:t>
      </w:r>
      <w:r w:rsidRPr="00D52F47">
        <w:rPr>
          <w:rtl/>
        </w:rPr>
        <w:t xml:space="preserve"> 256 </w:t>
      </w:r>
      <w:r w:rsidR="00EB66AF" w:rsidRPr="00D52F47">
        <w:rPr>
          <w:rtl/>
        </w:rPr>
        <w:t>/</w:t>
      </w:r>
      <w:r w:rsidRPr="00D52F47">
        <w:rPr>
          <w:rtl/>
        </w:rPr>
        <w:t xml:space="preserve"> 868.</w:t>
      </w:r>
    </w:p>
    <w:p w:rsidR="005B369B" w:rsidRPr="00D52F47" w:rsidRDefault="005B369B" w:rsidP="00D52F47">
      <w:pPr>
        <w:pStyle w:val="libFootnote0"/>
        <w:rPr>
          <w:rtl/>
        </w:rPr>
      </w:pPr>
      <w:r w:rsidRPr="00D52F47">
        <w:rPr>
          <w:rtl/>
        </w:rPr>
        <w:t>2</w:t>
      </w:r>
      <w:r w:rsidR="00D43D1B" w:rsidRPr="00D52F47">
        <w:rPr>
          <w:rtl/>
        </w:rPr>
        <w:t xml:space="preserve"> - </w:t>
      </w:r>
      <w:r w:rsidRPr="00D52F47">
        <w:rPr>
          <w:rtl/>
        </w:rPr>
        <w:t>التهذيب 5</w:t>
      </w:r>
      <w:r w:rsidR="007A1646" w:rsidRPr="00D52F47">
        <w:rPr>
          <w:rtl/>
        </w:rPr>
        <w:t>:</w:t>
      </w:r>
      <w:r w:rsidRPr="00D52F47">
        <w:rPr>
          <w:rtl/>
        </w:rPr>
        <w:t xml:space="preserve"> 257 </w:t>
      </w:r>
      <w:r w:rsidR="00EB66AF" w:rsidRPr="00D52F47">
        <w:rPr>
          <w:rtl/>
        </w:rPr>
        <w:t>/</w:t>
      </w:r>
      <w:r w:rsidRPr="00D52F47">
        <w:rPr>
          <w:rtl/>
        </w:rPr>
        <w:t xml:space="preserve"> 873 والاستبصار 2</w:t>
      </w:r>
      <w:r w:rsidR="007A1646" w:rsidRPr="00D52F47">
        <w:rPr>
          <w:rtl/>
        </w:rPr>
        <w:t>:</w:t>
      </w:r>
      <w:r w:rsidRPr="00D52F47">
        <w:rPr>
          <w:rtl/>
        </w:rPr>
        <w:t xml:space="preserve"> 292 </w:t>
      </w:r>
      <w:r w:rsidR="00EB66AF" w:rsidRPr="00D52F47">
        <w:rPr>
          <w:rtl/>
        </w:rPr>
        <w:t>/</w:t>
      </w:r>
      <w:r w:rsidRPr="00D52F47">
        <w:rPr>
          <w:rtl/>
        </w:rPr>
        <w:t xml:space="preserve"> 1040.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0"/>
        <w:rPr>
          <w:rtl/>
        </w:rPr>
      </w:pPr>
      <w:r>
        <w:rPr>
          <w:rtl/>
        </w:rPr>
        <w:lastRenderedPageBreak/>
        <w:t>عن رجل بات بمك</w:t>
      </w:r>
      <w:r w:rsidR="00F36003">
        <w:rPr>
          <w:rFonts w:hint="cs"/>
          <w:rtl/>
        </w:rPr>
        <w:t>ّ</w:t>
      </w:r>
      <w:r>
        <w:rPr>
          <w:rtl/>
        </w:rPr>
        <w:t xml:space="preserve">ة في ليالي منى </w:t>
      </w:r>
      <w:r w:rsidR="00F937F9">
        <w:rPr>
          <w:rtl/>
        </w:rPr>
        <w:t xml:space="preserve">حتّى </w:t>
      </w:r>
      <w:r>
        <w:rPr>
          <w:rtl/>
        </w:rPr>
        <w:t>أصبح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أتاها نهارا</w:t>
      </w:r>
      <w:r w:rsidR="00F36003">
        <w:rPr>
          <w:rFonts w:hint="cs"/>
          <w:rtl/>
        </w:rPr>
        <w:t>ً</w:t>
      </w:r>
      <w:r>
        <w:rPr>
          <w:rtl/>
        </w:rPr>
        <w:t xml:space="preserve"> فبات فيها </w:t>
      </w:r>
      <w:r w:rsidR="00F937F9">
        <w:rPr>
          <w:rtl/>
        </w:rPr>
        <w:t xml:space="preserve">حتّى </w:t>
      </w:r>
      <w:r>
        <w:rPr>
          <w:rtl/>
        </w:rPr>
        <w:t xml:space="preserve">أصبح فعليه دم يهريقه.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[ 19120 ] 3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 في الزيارة</w:t>
      </w:r>
      <w:r w:rsidR="007A1646">
        <w:rPr>
          <w:rtl/>
        </w:rPr>
        <w:t>:</w:t>
      </w:r>
      <w:r>
        <w:rPr>
          <w:rtl/>
        </w:rPr>
        <w:t xml:space="preserve"> إذا خرجت من منى قبل غروب الشمس فلا تصبح </w:t>
      </w:r>
      <w:r w:rsidR="00F21022">
        <w:rPr>
          <w:rtl/>
        </w:rPr>
        <w:t xml:space="preserve">إلّا </w:t>
      </w:r>
      <w:r>
        <w:rPr>
          <w:rtl/>
        </w:rPr>
        <w:t xml:space="preserve">بمنى.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[ 19121 ]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العيص بن القاسم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عن الزيارة من منى؟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زار بالنهار او عشاء فلا ينفجر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الصبح </w:t>
      </w:r>
      <w:r w:rsidR="00F21022">
        <w:rPr>
          <w:rtl/>
        </w:rPr>
        <w:t xml:space="preserve">إلّا </w:t>
      </w:r>
      <w:r>
        <w:rPr>
          <w:rtl/>
        </w:rPr>
        <w:t>وهو بمنى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36003">
        <w:rPr>
          <w:rFonts w:hint="cs"/>
          <w:rtl/>
        </w:rPr>
        <w:t>إ</w:t>
      </w:r>
      <w:r w:rsidR="00F3600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زار بعد نصف الليل أو السحر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فلا بأس عليه </w:t>
      </w:r>
      <w:r w:rsidR="00F937F9">
        <w:rPr>
          <w:rtl/>
        </w:rPr>
        <w:t xml:space="preserve">أنّ </w:t>
      </w:r>
      <w:r>
        <w:rPr>
          <w:rtl/>
        </w:rPr>
        <w:t xml:space="preserve">ينفجر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الصبح وهو بمك</w:t>
      </w:r>
      <w:r w:rsidR="0076416F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بن يحيى مثله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76416F">
      <w:pPr>
        <w:pStyle w:val="libNormal"/>
        <w:rPr>
          <w:rtl/>
        </w:rPr>
      </w:pPr>
      <w:r>
        <w:rPr>
          <w:rtl/>
        </w:rPr>
        <w:t>[ 19122 ]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الحسن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سألني بعضهم عن رجل بات ليالي منى </w:t>
      </w:r>
      <w:r w:rsidRPr="005B369B">
        <w:rPr>
          <w:rStyle w:val="libFootnotenumChar"/>
          <w:rtl/>
        </w:rPr>
        <w:t>(</w:t>
      </w:r>
      <w:r w:rsidR="0076416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بمك</w:t>
      </w:r>
      <w:r w:rsidR="0076416F">
        <w:rPr>
          <w:rFonts w:hint="cs"/>
          <w:rtl/>
        </w:rPr>
        <w:t>ّ</w:t>
      </w:r>
      <w:r>
        <w:rPr>
          <w:rtl/>
        </w:rPr>
        <w:t>ة؟ فقلت</w:t>
      </w:r>
      <w:r w:rsidR="007A1646">
        <w:rPr>
          <w:rtl/>
        </w:rPr>
        <w:t>:</w:t>
      </w:r>
      <w:r>
        <w:rPr>
          <w:rtl/>
        </w:rPr>
        <w:t xml:space="preserve"> لا أدري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ما تقول فيها؟ فقال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عليه دم شاة </w:t>
      </w:r>
      <w:r w:rsidRPr="005B369B">
        <w:rPr>
          <w:rStyle w:val="libFootnotenumChar"/>
          <w:rtl/>
        </w:rPr>
        <w:t>(</w:t>
      </w:r>
      <w:r w:rsidR="0076416F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إذا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3</w:t>
      </w:r>
      <w:r w:rsidR="00D43D1B" w:rsidRPr="0076416F">
        <w:rPr>
          <w:rtl/>
        </w:rPr>
        <w:t xml:space="preserve"> - </w:t>
      </w:r>
      <w:r w:rsidRPr="0076416F">
        <w:rPr>
          <w:rtl/>
        </w:rPr>
        <w:t>التهذيب 5</w:t>
      </w:r>
      <w:r w:rsidR="007A1646" w:rsidRPr="0076416F">
        <w:rPr>
          <w:rtl/>
        </w:rPr>
        <w:t>:</w:t>
      </w:r>
      <w:r w:rsidRPr="0076416F">
        <w:rPr>
          <w:rtl/>
        </w:rPr>
        <w:t xml:space="preserve"> 256 </w:t>
      </w:r>
      <w:r w:rsidR="00EB66AF" w:rsidRPr="0076416F">
        <w:rPr>
          <w:rtl/>
        </w:rPr>
        <w:t>/</w:t>
      </w:r>
      <w:r w:rsidRPr="0076416F">
        <w:rPr>
          <w:rtl/>
        </w:rPr>
        <w:t xml:space="preserve"> 869.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4</w:t>
      </w:r>
      <w:r w:rsidR="00D43D1B" w:rsidRPr="0076416F">
        <w:rPr>
          <w:rtl/>
        </w:rPr>
        <w:t xml:space="preserve"> - </w:t>
      </w:r>
      <w:r w:rsidRPr="0076416F">
        <w:rPr>
          <w:rtl/>
        </w:rPr>
        <w:t>التهذيب 5</w:t>
      </w:r>
      <w:r w:rsidR="007A1646" w:rsidRPr="0076416F">
        <w:rPr>
          <w:rtl/>
        </w:rPr>
        <w:t>:</w:t>
      </w:r>
      <w:r w:rsidRPr="0076416F">
        <w:rPr>
          <w:rtl/>
        </w:rPr>
        <w:t xml:space="preserve"> 256 </w:t>
      </w:r>
      <w:r w:rsidR="00EB66AF" w:rsidRPr="0076416F">
        <w:rPr>
          <w:rtl/>
        </w:rPr>
        <w:t>/</w:t>
      </w:r>
      <w:r w:rsidRPr="0076416F">
        <w:rPr>
          <w:rtl/>
        </w:rPr>
        <w:t xml:space="preserve"> 870. 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(1) في نسخة</w:t>
      </w:r>
      <w:r w:rsidR="007A1646" w:rsidRPr="0076416F">
        <w:rPr>
          <w:rtl/>
        </w:rPr>
        <w:t>:</w:t>
      </w:r>
      <w:r w:rsidRPr="0076416F">
        <w:rPr>
          <w:rtl/>
        </w:rPr>
        <w:t xml:space="preserve"> انفجر ( هامش المخطوط ). 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(2) في الكافي</w:t>
      </w:r>
      <w:r w:rsidR="007A1646" w:rsidRPr="0076416F">
        <w:rPr>
          <w:rtl/>
        </w:rPr>
        <w:t>:</w:t>
      </w:r>
      <w:r w:rsidRPr="0076416F">
        <w:rPr>
          <w:rtl/>
        </w:rPr>
        <w:t xml:space="preserve"> ويسح</w:t>
      </w:r>
      <w:r w:rsidR="00240944">
        <w:rPr>
          <w:rFonts w:hint="cs"/>
          <w:rtl/>
        </w:rPr>
        <w:t>ّ</w:t>
      </w:r>
      <w:r w:rsidRPr="0076416F">
        <w:rPr>
          <w:rtl/>
        </w:rPr>
        <w:t xml:space="preserve">ر ( هامش المخطوط ). 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(3) في نسخة</w:t>
      </w:r>
      <w:r w:rsidR="007A1646" w:rsidRPr="0076416F">
        <w:rPr>
          <w:rtl/>
        </w:rPr>
        <w:t>:</w:t>
      </w:r>
      <w:r w:rsidRPr="0076416F">
        <w:rPr>
          <w:rtl/>
        </w:rPr>
        <w:t xml:space="preserve"> انفجر. ( هامش المخطوط ). 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(4) الكافي 4</w:t>
      </w:r>
      <w:r w:rsidR="007A1646" w:rsidRPr="0076416F">
        <w:rPr>
          <w:rtl/>
        </w:rPr>
        <w:t>:</w:t>
      </w:r>
      <w:r w:rsidRPr="0076416F">
        <w:rPr>
          <w:rtl/>
        </w:rPr>
        <w:t xml:space="preserve"> 514 </w:t>
      </w:r>
      <w:r w:rsidR="00EB66AF" w:rsidRPr="0076416F">
        <w:rPr>
          <w:rtl/>
        </w:rPr>
        <w:t>/</w:t>
      </w:r>
      <w:r w:rsidRPr="0076416F">
        <w:rPr>
          <w:rtl/>
        </w:rPr>
        <w:t xml:space="preserve"> 2.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5</w:t>
      </w:r>
      <w:r w:rsidR="00D43D1B" w:rsidRPr="0076416F">
        <w:rPr>
          <w:rtl/>
        </w:rPr>
        <w:t xml:space="preserve"> - </w:t>
      </w:r>
      <w:r w:rsidRPr="0076416F">
        <w:rPr>
          <w:rtl/>
        </w:rPr>
        <w:t>التهذيب 5</w:t>
      </w:r>
      <w:r w:rsidR="007A1646" w:rsidRPr="0076416F">
        <w:rPr>
          <w:rtl/>
        </w:rPr>
        <w:t>:</w:t>
      </w:r>
      <w:r w:rsidRPr="0076416F">
        <w:rPr>
          <w:rtl/>
        </w:rPr>
        <w:t xml:space="preserve"> 257 </w:t>
      </w:r>
      <w:r w:rsidR="00EB66AF" w:rsidRPr="0076416F">
        <w:rPr>
          <w:rtl/>
        </w:rPr>
        <w:t>/</w:t>
      </w:r>
      <w:r w:rsidRPr="0076416F">
        <w:rPr>
          <w:rtl/>
        </w:rPr>
        <w:t xml:space="preserve"> 871</w:t>
      </w:r>
      <w:r w:rsidR="007A1646" w:rsidRPr="0076416F">
        <w:rPr>
          <w:rtl/>
        </w:rPr>
        <w:t>،</w:t>
      </w:r>
      <w:r w:rsidRPr="0076416F">
        <w:rPr>
          <w:rtl/>
        </w:rPr>
        <w:t xml:space="preserve"> والاستبصار 2</w:t>
      </w:r>
      <w:r w:rsidR="007A1646" w:rsidRPr="0076416F">
        <w:rPr>
          <w:rtl/>
        </w:rPr>
        <w:t>:</w:t>
      </w:r>
      <w:r w:rsidRPr="0076416F">
        <w:rPr>
          <w:rtl/>
        </w:rPr>
        <w:t xml:space="preserve"> 292 </w:t>
      </w:r>
      <w:r w:rsidR="00EB66AF" w:rsidRPr="0076416F">
        <w:rPr>
          <w:rtl/>
        </w:rPr>
        <w:t>/</w:t>
      </w:r>
      <w:r w:rsidRPr="0076416F">
        <w:rPr>
          <w:rtl/>
        </w:rPr>
        <w:t xml:space="preserve"> 1038. 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(</w:t>
      </w:r>
      <w:r w:rsidR="0076416F" w:rsidRPr="0076416F">
        <w:rPr>
          <w:rFonts w:hint="cs"/>
          <w:rtl/>
        </w:rPr>
        <w:t>5</w:t>
      </w:r>
      <w:r w:rsidRPr="0076416F">
        <w:rPr>
          <w:rtl/>
        </w:rPr>
        <w:t>) في المصدر</w:t>
      </w:r>
      <w:r w:rsidR="007A1646" w:rsidRPr="0076416F">
        <w:rPr>
          <w:rtl/>
        </w:rPr>
        <w:t>:</w:t>
      </w:r>
      <w:r w:rsidRPr="0076416F">
        <w:rPr>
          <w:rtl/>
        </w:rPr>
        <w:t xml:space="preserve"> ليلة من ليالي منى. </w:t>
      </w:r>
    </w:p>
    <w:p w:rsidR="005B369B" w:rsidRPr="0076416F" w:rsidRDefault="005B369B" w:rsidP="0076416F">
      <w:pPr>
        <w:pStyle w:val="libFootnote0"/>
        <w:rPr>
          <w:rtl/>
        </w:rPr>
      </w:pPr>
      <w:r w:rsidRPr="0076416F">
        <w:rPr>
          <w:rtl/>
        </w:rPr>
        <w:t>(</w:t>
      </w:r>
      <w:r w:rsidR="0076416F" w:rsidRPr="0076416F">
        <w:rPr>
          <w:rFonts w:hint="cs"/>
          <w:rtl/>
        </w:rPr>
        <w:t>6</w:t>
      </w:r>
      <w:r w:rsidRPr="0076416F">
        <w:rPr>
          <w:rtl/>
        </w:rPr>
        <w:t xml:space="preserve">) « شاة » ليس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B287D">
      <w:pPr>
        <w:pStyle w:val="libNormal0"/>
        <w:rPr>
          <w:rtl/>
        </w:rPr>
      </w:pPr>
      <w:r>
        <w:rPr>
          <w:rtl/>
        </w:rPr>
        <w:lastRenderedPageBreak/>
        <w:t>بات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240944">
        <w:rPr>
          <w:rFonts w:hint="cs"/>
          <w:rtl/>
        </w:rPr>
        <w:t>إ</w:t>
      </w:r>
      <w:r w:rsidR="00240944">
        <w:rPr>
          <w:rtl/>
        </w:rPr>
        <w:t>ن</w:t>
      </w:r>
      <w:r w:rsidR="00F937F9">
        <w:rPr>
          <w:rtl/>
        </w:rPr>
        <w:t xml:space="preserve"> كان </w:t>
      </w:r>
      <w:r w:rsidR="00425FE3">
        <w:rPr>
          <w:rtl/>
        </w:rPr>
        <w:t xml:space="preserve">إنمّا </w:t>
      </w:r>
      <w:r>
        <w:rPr>
          <w:rtl/>
        </w:rPr>
        <w:t>حبسه ش</w:t>
      </w:r>
      <w:r w:rsidR="00E134F0">
        <w:rPr>
          <w:rtl/>
        </w:rPr>
        <w:t>أن</w:t>
      </w:r>
      <w:r w:rsidR="00F21022">
        <w:rPr>
          <w:rtl/>
        </w:rPr>
        <w:t xml:space="preserve">ه </w:t>
      </w:r>
      <w:r>
        <w:rPr>
          <w:rtl/>
        </w:rPr>
        <w:t xml:space="preserve">الذي </w:t>
      </w:r>
      <w:r w:rsidR="00F937F9">
        <w:rPr>
          <w:rtl/>
        </w:rPr>
        <w:t xml:space="preserve">كان </w:t>
      </w:r>
      <w:r>
        <w:rPr>
          <w:rtl/>
        </w:rPr>
        <w:t>فيه من طوافه وسعيه لم يكن لنوم ولا لذ</w:t>
      </w:r>
      <w:r w:rsidR="00E134F0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أعليه مثل ما على هذا؟ قال</w:t>
      </w:r>
      <w:r w:rsidR="007A1646">
        <w:rPr>
          <w:rtl/>
        </w:rPr>
        <w:t>:</w:t>
      </w:r>
      <w:r>
        <w:rPr>
          <w:rtl/>
        </w:rPr>
        <w:t xml:space="preserve"> ما هذا </w:t>
      </w:r>
      <w:r w:rsidRPr="005B369B">
        <w:rPr>
          <w:rStyle w:val="libFootnotenumChar"/>
          <w:rtl/>
        </w:rPr>
        <w:t>(</w:t>
      </w:r>
      <w:r w:rsidR="005B287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بمنزلة هذا</w:t>
      </w:r>
      <w:r w:rsidR="007A1646">
        <w:rPr>
          <w:rtl/>
        </w:rPr>
        <w:t>،</w:t>
      </w:r>
      <w:r>
        <w:rPr>
          <w:rtl/>
        </w:rPr>
        <w:t xml:space="preserve"> وما اُحب </w:t>
      </w:r>
      <w:r w:rsidR="00E134F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ينشق له الفجر </w:t>
      </w:r>
      <w:r w:rsidR="00F21022">
        <w:rPr>
          <w:rtl/>
        </w:rPr>
        <w:t xml:space="preserve">إلّا </w:t>
      </w:r>
      <w:r>
        <w:rPr>
          <w:rtl/>
        </w:rPr>
        <w:t xml:space="preserve">وهو بمنى. </w:t>
      </w:r>
    </w:p>
    <w:p w:rsidR="005B369B" w:rsidRDefault="005B369B" w:rsidP="005B287D">
      <w:pPr>
        <w:pStyle w:val="libNormal"/>
        <w:rPr>
          <w:rtl/>
        </w:rPr>
      </w:pPr>
      <w:r>
        <w:rPr>
          <w:rtl/>
        </w:rPr>
        <w:t>[ 19123 ]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جعفر بن ناجية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 w:rsidR="00C01A38">
        <w:rPr>
          <w:rtl/>
        </w:rPr>
        <w:t xml:space="preserve">عمّن </w:t>
      </w:r>
      <w:r>
        <w:rPr>
          <w:rtl/>
        </w:rPr>
        <w:t>بات ليالي منى بمك</w:t>
      </w:r>
      <w:r w:rsidR="00DA52D4">
        <w:rPr>
          <w:rFonts w:hint="cs"/>
          <w:rtl/>
        </w:rPr>
        <w:t>ّ</w:t>
      </w:r>
      <w:r>
        <w:rPr>
          <w:rtl/>
        </w:rPr>
        <w:t>ة؟ فقال</w:t>
      </w:r>
      <w:r w:rsidR="007A1646">
        <w:rPr>
          <w:rtl/>
        </w:rPr>
        <w:t>:</w:t>
      </w:r>
      <w:r>
        <w:rPr>
          <w:rtl/>
        </w:rPr>
        <w:t xml:space="preserve"> عليه ثلاثة من الغنم يذبحهن </w:t>
      </w:r>
      <w:r w:rsidRPr="005B369B">
        <w:rPr>
          <w:rStyle w:val="libFootnotenumChar"/>
          <w:rtl/>
        </w:rPr>
        <w:t>(</w:t>
      </w:r>
      <w:r w:rsidR="005B287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287D">
      <w:pPr>
        <w:pStyle w:val="libNormal"/>
        <w:rPr>
          <w:rtl/>
        </w:rPr>
      </w:pPr>
      <w:r>
        <w:rPr>
          <w:rtl/>
        </w:rPr>
        <w:t>وبإسناده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سنان</w:t>
      </w:r>
      <w:r w:rsidR="007A1646">
        <w:rPr>
          <w:rtl/>
        </w:rPr>
        <w:t>،</w:t>
      </w:r>
      <w:r>
        <w:rPr>
          <w:rtl/>
        </w:rPr>
        <w:t xml:space="preserve"> عن ابن مس</w:t>
      </w:r>
      <w:r w:rsidR="00F937F9">
        <w:rPr>
          <w:rtl/>
        </w:rPr>
        <w:t xml:space="preserve">كان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5B287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287D">
      <w:pPr>
        <w:pStyle w:val="libNormal"/>
        <w:rPr>
          <w:rtl/>
        </w:rPr>
      </w:pPr>
      <w:r>
        <w:rPr>
          <w:rtl/>
        </w:rPr>
        <w:t>ورواه الصدوق بإسناده عن ابن مسكان</w:t>
      </w:r>
      <w:r w:rsidR="007A1646">
        <w:rPr>
          <w:rtl/>
        </w:rPr>
        <w:t>،</w:t>
      </w:r>
      <w:r>
        <w:rPr>
          <w:rtl/>
        </w:rPr>
        <w:t xml:space="preserve"> عن أبي </w:t>
      </w:r>
      <w:r w:rsidRPr="005B369B">
        <w:rPr>
          <w:rStyle w:val="libFootnotenumChar"/>
          <w:rtl/>
        </w:rPr>
        <w:t>(</w:t>
      </w:r>
      <w:r w:rsidR="005B287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جعفر بن ناجية </w:t>
      </w:r>
      <w:r w:rsidRPr="005B369B">
        <w:rPr>
          <w:rStyle w:val="libFootnotenumChar"/>
          <w:rtl/>
        </w:rPr>
        <w:t>(</w:t>
      </w:r>
      <w:r w:rsidR="005B287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287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من لم يت</w:t>
      </w:r>
      <w:r w:rsidR="005B287D">
        <w:rPr>
          <w:rFonts w:hint="cs"/>
          <w:rtl/>
        </w:rPr>
        <w:t>ّ</w:t>
      </w:r>
      <w:r>
        <w:rPr>
          <w:rtl/>
        </w:rPr>
        <w:t>ق الصيد والنساء في إحرامه وغربت له الشمس ليلة الثالث عشر بمنى</w:t>
      </w:r>
      <w:r w:rsidR="007A1646">
        <w:rPr>
          <w:rtl/>
        </w:rPr>
        <w:t>،</w:t>
      </w:r>
      <w:r>
        <w:rPr>
          <w:rtl/>
        </w:rPr>
        <w:t xml:space="preserve"> أو على الاستحباب لما يأتي </w:t>
      </w:r>
      <w:r w:rsidRPr="005B369B">
        <w:rPr>
          <w:rStyle w:val="libFootnotenumChar"/>
          <w:rtl/>
        </w:rPr>
        <w:t>(</w:t>
      </w:r>
      <w:r w:rsidR="005B287D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DA52D4">
        <w:rPr>
          <w:rtl/>
        </w:rPr>
        <w:t xml:space="preserve"> ذكره جماعة من ال</w:t>
      </w:r>
      <w:r w:rsidR="00DA52D4">
        <w:rPr>
          <w:rFonts w:hint="cs"/>
          <w:rtl/>
        </w:rPr>
        <w:t>أَ</w:t>
      </w:r>
      <w:r>
        <w:rPr>
          <w:rtl/>
        </w:rPr>
        <w:t xml:space="preserve">صحاب </w:t>
      </w:r>
      <w:r w:rsidRPr="005B369B">
        <w:rPr>
          <w:rStyle w:val="libFootnotenumChar"/>
          <w:rtl/>
        </w:rPr>
        <w:t>(</w:t>
      </w:r>
      <w:r w:rsidR="005B287D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[ 19124 ] 7</w:t>
      </w:r>
      <w:r w:rsidR="00D43D1B">
        <w:rPr>
          <w:rtl/>
        </w:rPr>
        <w:t xml:space="preserve"> - </w:t>
      </w:r>
      <w:r>
        <w:rPr>
          <w:rtl/>
        </w:rPr>
        <w:t>وعن الحسين بن سعيد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العيص بن القاسم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عن رجل فاتته ليلة من ليالي منى؟ قال</w:t>
      </w:r>
      <w:r w:rsidR="007A1646">
        <w:rPr>
          <w:rtl/>
        </w:rPr>
        <w:t>:</w:t>
      </w:r>
      <w:r>
        <w:rPr>
          <w:rtl/>
        </w:rPr>
        <w:t xml:space="preserve"> ليس عليه شيء وقد أساء.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(</w:t>
      </w:r>
      <w:r w:rsidR="005B287D" w:rsidRPr="000E04E4">
        <w:rPr>
          <w:rFonts w:hint="cs"/>
          <w:rtl/>
        </w:rPr>
        <w:t>1</w:t>
      </w:r>
      <w:r w:rsidRPr="000E04E4">
        <w:rPr>
          <w:rtl/>
        </w:rPr>
        <w:t>) في المصدر</w:t>
      </w:r>
      <w:r w:rsidR="007A1646" w:rsidRPr="000E04E4">
        <w:rPr>
          <w:rtl/>
        </w:rPr>
        <w:t>:</w:t>
      </w:r>
      <w:r w:rsidRPr="000E04E4">
        <w:rPr>
          <w:rtl/>
        </w:rPr>
        <w:t xml:space="preserve"> ليس هذا.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6</w:t>
      </w:r>
      <w:r w:rsidR="00D43D1B" w:rsidRPr="000E04E4">
        <w:rPr>
          <w:rtl/>
        </w:rPr>
        <w:t xml:space="preserve"> - </w:t>
      </w:r>
      <w:r w:rsidRPr="000E04E4">
        <w:rPr>
          <w:rtl/>
        </w:rPr>
        <w:t>التهذيب 5</w:t>
      </w:r>
      <w:r w:rsidR="007A1646" w:rsidRPr="000E04E4">
        <w:rPr>
          <w:rtl/>
        </w:rPr>
        <w:t>:</w:t>
      </w:r>
      <w:r w:rsidRPr="000E04E4">
        <w:rPr>
          <w:rtl/>
        </w:rPr>
        <w:t xml:space="preserve"> 257 </w:t>
      </w:r>
      <w:r w:rsidR="00EB66AF" w:rsidRPr="000E04E4">
        <w:rPr>
          <w:rtl/>
        </w:rPr>
        <w:t>/</w:t>
      </w:r>
      <w:r w:rsidRPr="000E04E4">
        <w:rPr>
          <w:rtl/>
        </w:rPr>
        <w:t xml:space="preserve"> 872</w:t>
      </w:r>
      <w:r w:rsidR="007A1646" w:rsidRPr="000E04E4">
        <w:rPr>
          <w:rtl/>
        </w:rPr>
        <w:t>،</w:t>
      </w:r>
      <w:r w:rsidRPr="000E04E4">
        <w:rPr>
          <w:rtl/>
        </w:rPr>
        <w:t xml:space="preserve"> والاستبصار 2</w:t>
      </w:r>
      <w:r w:rsidR="007A1646" w:rsidRPr="000E04E4">
        <w:rPr>
          <w:rtl/>
        </w:rPr>
        <w:t>:</w:t>
      </w:r>
      <w:r w:rsidRPr="000E04E4">
        <w:rPr>
          <w:rtl/>
        </w:rPr>
        <w:t xml:space="preserve"> 292 </w:t>
      </w:r>
      <w:r w:rsidR="00EB66AF" w:rsidRPr="000E04E4">
        <w:rPr>
          <w:rtl/>
        </w:rPr>
        <w:t>/</w:t>
      </w:r>
      <w:r w:rsidRPr="000E04E4">
        <w:rPr>
          <w:rtl/>
        </w:rPr>
        <w:t xml:space="preserve"> 1039. 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(</w:t>
      </w:r>
      <w:r w:rsidR="005B287D" w:rsidRPr="000E04E4">
        <w:rPr>
          <w:rFonts w:hint="cs"/>
          <w:rtl/>
        </w:rPr>
        <w:t>2</w:t>
      </w:r>
      <w:r w:rsidRPr="000E04E4">
        <w:rPr>
          <w:rtl/>
        </w:rPr>
        <w:t>) في هامش المخطوط ما نصه</w:t>
      </w:r>
      <w:r w:rsidR="007A1646" w:rsidRPr="000E04E4">
        <w:rPr>
          <w:rtl/>
        </w:rPr>
        <w:t>:</w:t>
      </w:r>
      <w:r w:rsidRPr="000E04E4">
        <w:rPr>
          <w:rtl/>
        </w:rPr>
        <w:t xml:space="preserve"> في موضع من التهذيب ترك لفظ </w:t>
      </w:r>
      <w:r w:rsidRPr="001B4583">
        <w:rPr>
          <w:rtl/>
        </w:rPr>
        <w:t xml:space="preserve">( </w:t>
      </w:r>
      <w:r w:rsidRPr="000E04E4">
        <w:rPr>
          <w:rtl/>
        </w:rPr>
        <w:t>يذبحهن</w:t>
      </w:r>
      <w:r w:rsidRPr="001B4583">
        <w:rPr>
          <w:rtl/>
        </w:rPr>
        <w:t xml:space="preserve"> )</w:t>
      </w:r>
      <w:r w:rsidRPr="000E04E4">
        <w:rPr>
          <w:rtl/>
        </w:rPr>
        <w:t xml:space="preserve"> منه. 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(</w:t>
      </w:r>
      <w:r w:rsidR="005B287D" w:rsidRPr="000E04E4">
        <w:rPr>
          <w:rFonts w:hint="cs"/>
          <w:rtl/>
        </w:rPr>
        <w:t>3</w:t>
      </w:r>
      <w:r w:rsidRPr="000E04E4">
        <w:rPr>
          <w:rtl/>
        </w:rPr>
        <w:t>) التهذيب 5</w:t>
      </w:r>
      <w:r w:rsidR="007A1646" w:rsidRPr="000E04E4">
        <w:rPr>
          <w:rtl/>
        </w:rPr>
        <w:t>:</w:t>
      </w:r>
      <w:r w:rsidRPr="000E04E4">
        <w:rPr>
          <w:rtl/>
        </w:rPr>
        <w:t xml:space="preserve"> 489 </w:t>
      </w:r>
      <w:r w:rsidR="00EB66AF" w:rsidRPr="000E04E4">
        <w:rPr>
          <w:rtl/>
        </w:rPr>
        <w:t>/</w:t>
      </w:r>
      <w:r w:rsidRPr="000E04E4">
        <w:rPr>
          <w:rtl/>
        </w:rPr>
        <w:t xml:space="preserve"> 1751. 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(</w:t>
      </w:r>
      <w:r w:rsidR="005B287D" w:rsidRPr="000E04E4">
        <w:rPr>
          <w:rFonts w:hint="cs"/>
          <w:rtl/>
        </w:rPr>
        <w:t>4</w:t>
      </w:r>
      <w:r w:rsidRPr="000E04E4">
        <w:rPr>
          <w:rtl/>
        </w:rPr>
        <w:t xml:space="preserve">) كتب في المخطوط على كلمة </w:t>
      </w:r>
      <w:r w:rsidRPr="001B4583">
        <w:rPr>
          <w:rtl/>
        </w:rPr>
        <w:t xml:space="preserve">( </w:t>
      </w:r>
      <w:r w:rsidRPr="000E04E4">
        <w:rPr>
          <w:rtl/>
        </w:rPr>
        <w:t>أبي</w:t>
      </w:r>
      <w:r w:rsidRPr="001B4583">
        <w:rPr>
          <w:rtl/>
        </w:rPr>
        <w:t xml:space="preserve"> )</w:t>
      </w:r>
      <w:r w:rsidR="007A1646" w:rsidRPr="000E04E4">
        <w:rPr>
          <w:rtl/>
        </w:rPr>
        <w:t>:</w:t>
      </w:r>
      <w:r w:rsidRPr="000E04E4">
        <w:rPr>
          <w:rtl/>
        </w:rPr>
        <w:t xml:space="preserve"> كذا بخط</w:t>
      </w:r>
      <w:r w:rsidR="00745846">
        <w:rPr>
          <w:rFonts w:hint="cs"/>
          <w:rtl/>
        </w:rPr>
        <w:t>ّ</w:t>
      </w:r>
      <w:r w:rsidRPr="000E04E4">
        <w:rPr>
          <w:rtl/>
        </w:rPr>
        <w:t xml:space="preserve">ه. 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(</w:t>
      </w:r>
      <w:r w:rsidR="005B287D" w:rsidRPr="000E04E4">
        <w:rPr>
          <w:rFonts w:hint="cs"/>
          <w:rtl/>
        </w:rPr>
        <w:t>5</w:t>
      </w:r>
      <w:r w:rsidRPr="000E04E4">
        <w:rPr>
          <w:rtl/>
        </w:rPr>
        <w:t>) الفقيه 2</w:t>
      </w:r>
      <w:r w:rsidR="007A1646" w:rsidRPr="000E04E4">
        <w:rPr>
          <w:rtl/>
        </w:rPr>
        <w:t>:</w:t>
      </w:r>
      <w:r w:rsidRPr="000E04E4">
        <w:rPr>
          <w:rtl/>
        </w:rPr>
        <w:t xml:space="preserve"> 286 </w:t>
      </w:r>
      <w:r w:rsidR="00EB66AF" w:rsidRPr="000E04E4">
        <w:rPr>
          <w:rtl/>
        </w:rPr>
        <w:t>/</w:t>
      </w:r>
      <w:r w:rsidRPr="000E04E4">
        <w:rPr>
          <w:rtl/>
        </w:rPr>
        <w:t xml:space="preserve"> 1406</w:t>
      </w:r>
      <w:r w:rsidR="007A1646" w:rsidRPr="000E04E4">
        <w:rPr>
          <w:rtl/>
        </w:rPr>
        <w:t>،</w:t>
      </w:r>
      <w:r w:rsidRPr="000E04E4">
        <w:rPr>
          <w:rtl/>
        </w:rPr>
        <w:t xml:space="preserve"> وفيه</w:t>
      </w:r>
      <w:r w:rsidR="007A1646" w:rsidRPr="000E04E4">
        <w:rPr>
          <w:rtl/>
        </w:rPr>
        <w:t>:</w:t>
      </w:r>
      <w:r w:rsidRPr="000E04E4">
        <w:rPr>
          <w:rtl/>
        </w:rPr>
        <w:t xml:space="preserve"> جعفر بن ناجية. 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(</w:t>
      </w:r>
      <w:r w:rsidR="005B287D" w:rsidRPr="000E04E4">
        <w:rPr>
          <w:rFonts w:hint="cs"/>
          <w:rtl/>
        </w:rPr>
        <w:t>6</w:t>
      </w:r>
      <w:r w:rsidRPr="000E04E4">
        <w:rPr>
          <w:rtl/>
        </w:rPr>
        <w:t xml:space="preserve">) يأتي في البابين 10 و 11 من هذه </w:t>
      </w:r>
      <w:r w:rsidR="00651B9C" w:rsidRPr="000E04E4">
        <w:rPr>
          <w:rtl/>
        </w:rPr>
        <w:t>الأبواب</w:t>
      </w:r>
      <w:r w:rsidRPr="000E04E4">
        <w:rPr>
          <w:rtl/>
        </w:rPr>
        <w:t xml:space="preserve">. 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(</w:t>
      </w:r>
      <w:r w:rsidR="005B287D" w:rsidRPr="000E04E4">
        <w:rPr>
          <w:rFonts w:hint="cs"/>
          <w:rtl/>
        </w:rPr>
        <w:t>7</w:t>
      </w:r>
      <w:r w:rsidRPr="000E04E4">
        <w:rPr>
          <w:rtl/>
        </w:rPr>
        <w:t>) راجع شرائع الاسلام 1</w:t>
      </w:r>
      <w:r w:rsidR="007A1646" w:rsidRPr="000E04E4">
        <w:rPr>
          <w:rtl/>
        </w:rPr>
        <w:t>:</w:t>
      </w:r>
      <w:r w:rsidRPr="000E04E4">
        <w:rPr>
          <w:rtl/>
        </w:rPr>
        <w:t xml:space="preserve"> 275</w:t>
      </w:r>
      <w:r w:rsidR="007A1646" w:rsidRPr="000E04E4">
        <w:rPr>
          <w:rtl/>
        </w:rPr>
        <w:t>،</w:t>
      </w:r>
      <w:r w:rsidRPr="000E04E4">
        <w:rPr>
          <w:rtl/>
        </w:rPr>
        <w:t xml:space="preserve"> ومدارك الاحكام</w:t>
      </w:r>
      <w:r w:rsidR="007A1646" w:rsidRPr="000E04E4">
        <w:rPr>
          <w:rtl/>
        </w:rPr>
        <w:t>:</w:t>
      </w:r>
      <w:r w:rsidRPr="000E04E4">
        <w:rPr>
          <w:rtl/>
        </w:rPr>
        <w:t xml:space="preserve"> 506</w:t>
      </w:r>
      <w:r w:rsidR="007A1646" w:rsidRPr="000E04E4">
        <w:rPr>
          <w:rtl/>
        </w:rPr>
        <w:t>،</w:t>
      </w:r>
      <w:r w:rsidRPr="000E04E4">
        <w:rPr>
          <w:rtl/>
        </w:rPr>
        <w:t xml:space="preserve"> والتنقيح الرائع 1</w:t>
      </w:r>
      <w:r w:rsidR="007A1646" w:rsidRPr="000E04E4">
        <w:rPr>
          <w:rtl/>
        </w:rPr>
        <w:t>:</w:t>
      </w:r>
      <w:r w:rsidRPr="000E04E4">
        <w:rPr>
          <w:rtl/>
        </w:rPr>
        <w:t xml:space="preserve"> 516</w:t>
      </w:r>
      <w:r w:rsidR="00D43D1B" w:rsidRPr="000E04E4">
        <w:rPr>
          <w:rtl/>
        </w:rPr>
        <w:t xml:space="preserve"> - </w:t>
      </w:r>
      <w:r w:rsidR="00745846">
        <w:rPr>
          <w:rtl/>
        </w:rPr>
        <w:t>517 ومسالك ال</w:t>
      </w:r>
      <w:r w:rsidR="00745846">
        <w:rPr>
          <w:rFonts w:hint="cs"/>
          <w:rtl/>
        </w:rPr>
        <w:t>إِ</w:t>
      </w:r>
      <w:r w:rsidRPr="000E04E4">
        <w:rPr>
          <w:rtl/>
        </w:rPr>
        <w:t>فهام 1</w:t>
      </w:r>
      <w:r w:rsidR="007A1646" w:rsidRPr="000E04E4">
        <w:rPr>
          <w:rtl/>
        </w:rPr>
        <w:t>:</w:t>
      </w:r>
      <w:r w:rsidRPr="000E04E4">
        <w:rPr>
          <w:rtl/>
        </w:rPr>
        <w:t xml:space="preserve"> 98.</w:t>
      </w:r>
    </w:p>
    <w:p w:rsidR="005B369B" w:rsidRPr="000E04E4" w:rsidRDefault="005B369B" w:rsidP="000E04E4">
      <w:pPr>
        <w:pStyle w:val="libFootnote0"/>
        <w:rPr>
          <w:rtl/>
        </w:rPr>
      </w:pPr>
      <w:r w:rsidRPr="000E04E4">
        <w:rPr>
          <w:rtl/>
        </w:rPr>
        <w:t>7</w:t>
      </w:r>
      <w:r w:rsidR="00D43D1B" w:rsidRPr="000E04E4">
        <w:rPr>
          <w:rtl/>
        </w:rPr>
        <w:t xml:space="preserve"> - </w:t>
      </w:r>
      <w:r w:rsidRPr="000E04E4">
        <w:rPr>
          <w:rtl/>
        </w:rPr>
        <w:t>التهذيب 5</w:t>
      </w:r>
      <w:r w:rsidR="007A1646" w:rsidRPr="000E04E4">
        <w:rPr>
          <w:rtl/>
        </w:rPr>
        <w:t>:</w:t>
      </w:r>
      <w:r w:rsidRPr="000E04E4">
        <w:rPr>
          <w:rtl/>
        </w:rPr>
        <w:t xml:space="preserve"> 257 </w:t>
      </w:r>
      <w:r w:rsidR="00EB66AF" w:rsidRPr="000E04E4">
        <w:rPr>
          <w:rtl/>
        </w:rPr>
        <w:t>/</w:t>
      </w:r>
      <w:r w:rsidRPr="000E04E4">
        <w:rPr>
          <w:rtl/>
        </w:rPr>
        <w:t xml:space="preserve"> 874</w:t>
      </w:r>
      <w:r w:rsidR="007A1646" w:rsidRPr="000E04E4">
        <w:rPr>
          <w:rtl/>
        </w:rPr>
        <w:t>،</w:t>
      </w:r>
      <w:r w:rsidRPr="000E04E4">
        <w:rPr>
          <w:rtl/>
        </w:rPr>
        <w:t xml:space="preserve"> والاستبصار 2</w:t>
      </w:r>
      <w:r w:rsidR="007A1646" w:rsidRPr="000E04E4">
        <w:rPr>
          <w:rtl/>
        </w:rPr>
        <w:t>:</w:t>
      </w:r>
      <w:r w:rsidRPr="000E04E4">
        <w:rPr>
          <w:rtl/>
        </w:rPr>
        <w:t xml:space="preserve"> 292 </w:t>
      </w:r>
      <w:r w:rsidR="00EB66AF" w:rsidRPr="000E04E4">
        <w:rPr>
          <w:rtl/>
        </w:rPr>
        <w:t>/</w:t>
      </w:r>
      <w:r w:rsidRPr="000E04E4">
        <w:rPr>
          <w:rtl/>
        </w:rPr>
        <w:t xml:space="preserve"> 1041.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بات بمك</w:t>
      </w:r>
      <w:r w:rsidR="00F57168">
        <w:rPr>
          <w:rFonts w:hint="cs"/>
          <w:rtl/>
        </w:rPr>
        <w:t>ّ</w:t>
      </w:r>
      <w:r>
        <w:rPr>
          <w:rtl/>
        </w:rPr>
        <w:t>ة مشتغلا</w:t>
      </w:r>
      <w:r w:rsidR="00F57168">
        <w:rPr>
          <w:rFonts w:hint="cs"/>
          <w:rtl/>
        </w:rPr>
        <w:t>ً</w:t>
      </w:r>
      <w:r>
        <w:rPr>
          <w:rtl/>
        </w:rPr>
        <w:t xml:space="preserve"> بالعبادة</w:t>
      </w:r>
      <w:r w:rsidR="007A1646">
        <w:rPr>
          <w:rtl/>
        </w:rPr>
        <w:t>،</w:t>
      </w:r>
      <w:r>
        <w:rPr>
          <w:rtl/>
        </w:rPr>
        <w:t xml:space="preserve"> وجوّز حمله على من خرج من منى بعد نصف الليل لما مضى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C093C">
      <w:pPr>
        <w:pStyle w:val="libNormal"/>
        <w:rPr>
          <w:rtl/>
        </w:rPr>
      </w:pPr>
      <w:r>
        <w:rPr>
          <w:rtl/>
        </w:rPr>
        <w:t>[ 19125 ] 8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تبت ليالي </w:t>
      </w:r>
      <w:r w:rsidRPr="005B369B">
        <w:rPr>
          <w:rStyle w:val="libFootnotenumChar"/>
          <w:rtl/>
        </w:rPr>
        <w:t>(</w:t>
      </w:r>
      <w:r w:rsidR="006C093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التشريق </w:t>
      </w:r>
      <w:r w:rsidR="00F21022">
        <w:rPr>
          <w:rtl/>
        </w:rPr>
        <w:t xml:space="preserve">إلّا </w:t>
      </w:r>
      <w:r>
        <w:rPr>
          <w:rtl/>
        </w:rPr>
        <w:t>بمنى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57168">
        <w:rPr>
          <w:rFonts w:hint="cs"/>
          <w:rtl/>
        </w:rPr>
        <w:t>إ</w:t>
      </w:r>
      <w:r w:rsidR="00F5716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بت</w:t>
      </w:r>
      <w:r w:rsidR="00F57168">
        <w:rPr>
          <w:rFonts w:hint="cs"/>
          <w:rtl/>
        </w:rPr>
        <w:t>ّ</w:t>
      </w:r>
      <w:r>
        <w:rPr>
          <w:rtl/>
        </w:rPr>
        <w:t xml:space="preserve"> في غيرها فعليك دم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877B5F">
        <w:rPr>
          <w:rFonts w:hint="cs"/>
          <w:rtl/>
        </w:rPr>
        <w:t>إ</w:t>
      </w:r>
      <w:r w:rsidR="00877B5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خرجت </w:t>
      </w:r>
      <w:r w:rsidR="009A01B8">
        <w:rPr>
          <w:rtl/>
        </w:rPr>
        <w:t xml:space="preserve">أوّل </w:t>
      </w:r>
      <w:r>
        <w:rPr>
          <w:rtl/>
        </w:rPr>
        <w:t xml:space="preserve">الليل فلا ينتصف الليل </w:t>
      </w:r>
      <w:r w:rsidR="00F21022">
        <w:rPr>
          <w:rtl/>
        </w:rPr>
        <w:t xml:space="preserve">إلّا </w:t>
      </w:r>
      <w:r>
        <w:rPr>
          <w:rtl/>
        </w:rPr>
        <w:t xml:space="preserve">وانت في منى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 xml:space="preserve">يكون شغلك نسكك </w:t>
      </w:r>
      <w:r w:rsidRPr="005B369B">
        <w:rPr>
          <w:rStyle w:val="libFootnotenumChar"/>
          <w:rtl/>
        </w:rPr>
        <w:t>(</w:t>
      </w:r>
      <w:r w:rsidR="006C093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أو قد خرجت من مك</w:t>
      </w:r>
      <w:r w:rsidR="007D3474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D3474">
        <w:rPr>
          <w:rFonts w:hint="cs"/>
          <w:rtl/>
        </w:rPr>
        <w:t>إ</w:t>
      </w:r>
      <w:r w:rsidR="007D347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خرجت بعد نصف الليل فلا يضرك </w:t>
      </w:r>
      <w:r w:rsidR="00F937F9">
        <w:rPr>
          <w:rtl/>
        </w:rPr>
        <w:t xml:space="preserve">أنّ </w:t>
      </w:r>
      <w:r>
        <w:rPr>
          <w:rtl/>
        </w:rPr>
        <w:t xml:space="preserve">تصبح في غيرها.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[ 19126 ] 9</w:t>
      </w:r>
      <w:r w:rsidR="00D43D1B">
        <w:rPr>
          <w:rtl/>
        </w:rPr>
        <w:t xml:space="preserve"> - </w:t>
      </w: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ابن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مثله</w:t>
      </w:r>
      <w:r w:rsidR="007A1646">
        <w:rPr>
          <w:rtl/>
        </w:rPr>
        <w:t>،</w:t>
      </w:r>
      <w:r>
        <w:rPr>
          <w:rtl/>
        </w:rPr>
        <w:t xml:space="preserve"> وزاد</w:t>
      </w:r>
      <w:r w:rsidR="007A1646">
        <w:rPr>
          <w:rtl/>
        </w:rPr>
        <w:t>:</w:t>
      </w:r>
      <w:r>
        <w:rPr>
          <w:rtl/>
        </w:rPr>
        <w:t xml:space="preserve"> وسألته عن الرجل زار عشاء فلم يزل في طوافه ودعائه وفي السعي بين الصفا والمروة </w:t>
      </w:r>
      <w:r w:rsidR="00F937F9">
        <w:rPr>
          <w:rtl/>
        </w:rPr>
        <w:t xml:space="preserve">حتّى </w:t>
      </w:r>
      <w:r>
        <w:rPr>
          <w:rtl/>
        </w:rPr>
        <w:t>يطلع الفجر؟ قال</w:t>
      </w:r>
      <w:r w:rsidR="007A1646">
        <w:rPr>
          <w:rtl/>
        </w:rPr>
        <w:t>:</w:t>
      </w:r>
      <w:r>
        <w:rPr>
          <w:rtl/>
        </w:rPr>
        <w:t xml:space="preserve"> ليس عليه شيء </w:t>
      </w:r>
      <w:r w:rsidR="00F937F9">
        <w:rPr>
          <w:rtl/>
        </w:rPr>
        <w:t xml:space="preserve">كان </w:t>
      </w:r>
      <w:r>
        <w:rPr>
          <w:rtl/>
        </w:rPr>
        <w:t xml:space="preserve">في طاعة الله. </w:t>
      </w:r>
    </w:p>
    <w:p w:rsidR="005B369B" w:rsidRDefault="005B369B" w:rsidP="006C093C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 الشيخ قوله أو قد خرجت من مكة على من جاز عقبة المدنيين لما يأتي </w:t>
      </w:r>
      <w:r w:rsidRPr="005B369B">
        <w:rPr>
          <w:rStyle w:val="libFootnotenumChar"/>
          <w:rtl/>
        </w:rPr>
        <w:t>(</w:t>
      </w:r>
      <w:r w:rsidR="006C093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[ 19127 ]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 إبراهيم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زار البيت فطاف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 xml:space="preserve">(1) مضى في </w:t>
      </w:r>
      <w:r w:rsidR="00AB5873" w:rsidRPr="006C093C">
        <w:rPr>
          <w:rtl/>
        </w:rPr>
        <w:t xml:space="preserve">الأَحاديث </w:t>
      </w:r>
      <w:r w:rsidRPr="006C093C">
        <w:rPr>
          <w:rtl/>
        </w:rPr>
        <w:t xml:space="preserve">1 و 4 و 5 من هذا الباب. 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 xml:space="preserve">(2) يأتي في </w:t>
      </w:r>
      <w:r w:rsidR="00AB5873" w:rsidRPr="006C093C">
        <w:rPr>
          <w:rtl/>
        </w:rPr>
        <w:t xml:space="preserve">الأَحاديث </w:t>
      </w:r>
      <w:r w:rsidRPr="006C093C">
        <w:rPr>
          <w:rtl/>
        </w:rPr>
        <w:t>8 و 9 و 13 و 14 و 20 و 23 من هذا الباب.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>8</w:t>
      </w:r>
      <w:r w:rsidR="00D43D1B" w:rsidRPr="006C093C">
        <w:rPr>
          <w:rtl/>
        </w:rPr>
        <w:t xml:space="preserve"> - </w:t>
      </w:r>
      <w:r w:rsidRPr="006C093C">
        <w:rPr>
          <w:rtl/>
        </w:rPr>
        <w:t>التهذيب 5</w:t>
      </w:r>
      <w:r w:rsidR="007A1646" w:rsidRPr="006C093C">
        <w:rPr>
          <w:rtl/>
        </w:rPr>
        <w:t>:</w:t>
      </w:r>
      <w:r w:rsidRPr="006C093C">
        <w:rPr>
          <w:rtl/>
        </w:rPr>
        <w:t xml:space="preserve"> 258 </w:t>
      </w:r>
      <w:r w:rsidR="00EB66AF" w:rsidRPr="006C093C">
        <w:rPr>
          <w:rtl/>
        </w:rPr>
        <w:t>/</w:t>
      </w:r>
      <w:r w:rsidRPr="006C093C">
        <w:rPr>
          <w:rtl/>
        </w:rPr>
        <w:t xml:space="preserve"> 878</w:t>
      </w:r>
      <w:r w:rsidR="007A1646" w:rsidRPr="006C093C">
        <w:rPr>
          <w:rtl/>
        </w:rPr>
        <w:t>،</w:t>
      </w:r>
      <w:r w:rsidRPr="006C093C">
        <w:rPr>
          <w:rtl/>
        </w:rPr>
        <w:t xml:space="preserve"> والاستبصار 2</w:t>
      </w:r>
      <w:r w:rsidR="007A1646" w:rsidRPr="006C093C">
        <w:rPr>
          <w:rtl/>
        </w:rPr>
        <w:t>:</w:t>
      </w:r>
      <w:r w:rsidRPr="006C093C">
        <w:rPr>
          <w:rtl/>
        </w:rPr>
        <w:t xml:space="preserve"> 293 </w:t>
      </w:r>
      <w:r w:rsidR="00EB66AF" w:rsidRPr="006C093C">
        <w:rPr>
          <w:rtl/>
        </w:rPr>
        <w:t>/</w:t>
      </w:r>
      <w:r w:rsidRPr="006C093C">
        <w:rPr>
          <w:rtl/>
        </w:rPr>
        <w:t xml:space="preserve"> 1045. 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>(</w:t>
      </w:r>
      <w:r w:rsidR="006C093C" w:rsidRPr="006C093C">
        <w:rPr>
          <w:rFonts w:hint="cs"/>
          <w:rtl/>
        </w:rPr>
        <w:t>3</w:t>
      </w:r>
      <w:r w:rsidRPr="006C093C">
        <w:rPr>
          <w:rtl/>
        </w:rPr>
        <w:t>) في نسخة</w:t>
      </w:r>
      <w:r w:rsidR="007A1646" w:rsidRPr="006C093C">
        <w:rPr>
          <w:rtl/>
        </w:rPr>
        <w:t>:</w:t>
      </w:r>
      <w:r w:rsidRPr="006C093C">
        <w:rPr>
          <w:rtl/>
        </w:rPr>
        <w:t xml:space="preserve"> </w:t>
      </w:r>
      <w:r w:rsidR="004761DD" w:rsidRPr="006C093C">
        <w:rPr>
          <w:rtl/>
        </w:rPr>
        <w:t>أيّام</w:t>
      </w:r>
      <w:r w:rsidRPr="006C093C">
        <w:rPr>
          <w:rtl/>
        </w:rPr>
        <w:t xml:space="preserve"> </w:t>
      </w:r>
      <w:r w:rsidRPr="001B4583">
        <w:rPr>
          <w:rtl/>
        </w:rPr>
        <w:t xml:space="preserve">( </w:t>
      </w:r>
      <w:r w:rsidRPr="006C093C">
        <w:rPr>
          <w:rtl/>
        </w:rPr>
        <w:t>هامش المخطوط</w:t>
      </w:r>
      <w:r w:rsidRPr="001B4583">
        <w:rPr>
          <w:rtl/>
        </w:rPr>
        <w:t xml:space="preserve"> )</w:t>
      </w:r>
      <w:r w:rsidRPr="006C093C">
        <w:rPr>
          <w:rtl/>
        </w:rPr>
        <w:t>. وفي الاستبصار</w:t>
      </w:r>
      <w:r w:rsidR="007A1646" w:rsidRPr="006C093C">
        <w:rPr>
          <w:rtl/>
        </w:rPr>
        <w:t>:</w:t>
      </w:r>
      <w:r w:rsidRPr="006C093C">
        <w:rPr>
          <w:rtl/>
        </w:rPr>
        <w:t xml:space="preserve"> لا تبت ليالي. 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>(</w:t>
      </w:r>
      <w:r w:rsidR="006C093C" w:rsidRPr="006C093C">
        <w:rPr>
          <w:rFonts w:hint="cs"/>
          <w:rtl/>
        </w:rPr>
        <w:t>4</w:t>
      </w:r>
      <w:r w:rsidRPr="006C093C">
        <w:rPr>
          <w:rtl/>
        </w:rPr>
        <w:t>) في الاستبصار</w:t>
      </w:r>
      <w:r w:rsidR="007A1646" w:rsidRPr="006C093C">
        <w:rPr>
          <w:rtl/>
        </w:rPr>
        <w:t>:</w:t>
      </w:r>
      <w:r w:rsidRPr="006C093C">
        <w:rPr>
          <w:rtl/>
        </w:rPr>
        <w:t xml:space="preserve"> نسك </w:t>
      </w:r>
      <w:r w:rsidRPr="001B4583">
        <w:rPr>
          <w:rtl/>
        </w:rPr>
        <w:t xml:space="preserve">( </w:t>
      </w:r>
      <w:r w:rsidRPr="006C093C">
        <w:rPr>
          <w:rtl/>
        </w:rPr>
        <w:t>هامش المخطوط</w:t>
      </w:r>
      <w:r w:rsidRPr="001B4583">
        <w:rPr>
          <w:rtl/>
        </w:rPr>
        <w:t xml:space="preserve"> )</w:t>
      </w:r>
      <w:r w:rsidRPr="006C093C">
        <w:rPr>
          <w:rtl/>
        </w:rPr>
        <w:t>.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>9</w:t>
      </w:r>
      <w:r w:rsidR="00D43D1B" w:rsidRPr="006C093C">
        <w:rPr>
          <w:rtl/>
        </w:rPr>
        <w:t xml:space="preserve"> - </w:t>
      </w:r>
      <w:r w:rsidRPr="006C093C">
        <w:rPr>
          <w:rtl/>
        </w:rPr>
        <w:t>الكافي 4</w:t>
      </w:r>
      <w:r w:rsidR="007A1646" w:rsidRPr="006C093C">
        <w:rPr>
          <w:rtl/>
        </w:rPr>
        <w:t>:</w:t>
      </w:r>
      <w:r w:rsidRPr="006C093C">
        <w:rPr>
          <w:rtl/>
        </w:rPr>
        <w:t xml:space="preserve"> 514 </w:t>
      </w:r>
      <w:r w:rsidR="00EB66AF" w:rsidRPr="006C093C">
        <w:rPr>
          <w:rtl/>
        </w:rPr>
        <w:t>/</w:t>
      </w:r>
      <w:r w:rsidRPr="006C093C">
        <w:rPr>
          <w:rtl/>
        </w:rPr>
        <w:t xml:space="preserve"> 1. 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>(</w:t>
      </w:r>
      <w:r w:rsidR="006C093C" w:rsidRPr="006C093C">
        <w:rPr>
          <w:rFonts w:hint="cs"/>
          <w:rtl/>
        </w:rPr>
        <w:t>5</w:t>
      </w:r>
      <w:r w:rsidRPr="006C093C">
        <w:rPr>
          <w:rtl/>
        </w:rPr>
        <w:t>) يأتي في الحديث 15 من هذا الباب.</w:t>
      </w:r>
    </w:p>
    <w:p w:rsidR="005B369B" w:rsidRPr="006C093C" w:rsidRDefault="005B369B" w:rsidP="006C093C">
      <w:pPr>
        <w:pStyle w:val="libFootnote0"/>
        <w:rPr>
          <w:rtl/>
        </w:rPr>
      </w:pPr>
      <w:r w:rsidRPr="006C093C">
        <w:rPr>
          <w:rtl/>
        </w:rPr>
        <w:t>10</w:t>
      </w:r>
      <w:r w:rsidR="00D43D1B" w:rsidRPr="006C093C">
        <w:rPr>
          <w:rtl/>
        </w:rPr>
        <w:t xml:space="preserve"> - </w:t>
      </w:r>
      <w:r w:rsidRPr="006C093C">
        <w:rPr>
          <w:rtl/>
        </w:rPr>
        <w:t>التهذيب 5</w:t>
      </w:r>
      <w:r w:rsidR="007A1646" w:rsidRPr="006C093C">
        <w:rPr>
          <w:rtl/>
        </w:rPr>
        <w:t>:</w:t>
      </w:r>
      <w:r w:rsidRPr="006C093C">
        <w:rPr>
          <w:rtl/>
        </w:rPr>
        <w:t xml:space="preserve"> 259 </w:t>
      </w:r>
      <w:r w:rsidR="00EB66AF" w:rsidRPr="006C093C">
        <w:rPr>
          <w:rtl/>
        </w:rPr>
        <w:t>/</w:t>
      </w:r>
      <w:r w:rsidRPr="006C093C">
        <w:rPr>
          <w:rtl/>
        </w:rPr>
        <w:t xml:space="preserve"> 879</w:t>
      </w:r>
      <w:r w:rsidR="007A1646" w:rsidRPr="006C093C">
        <w:rPr>
          <w:rtl/>
        </w:rPr>
        <w:t>،</w:t>
      </w:r>
      <w:r w:rsidRPr="006C093C">
        <w:rPr>
          <w:rtl/>
        </w:rPr>
        <w:t xml:space="preserve"> والاستبصار 2</w:t>
      </w:r>
      <w:r w:rsidR="007A1646" w:rsidRPr="006C093C">
        <w:rPr>
          <w:rtl/>
        </w:rPr>
        <w:t>:</w:t>
      </w:r>
      <w:r w:rsidRPr="006C093C">
        <w:rPr>
          <w:rtl/>
        </w:rPr>
        <w:t xml:space="preserve"> 294 </w:t>
      </w:r>
      <w:r w:rsidR="00EB66AF" w:rsidRPr="006C093C">
        <w:rPr>
          <w:rtl/>
        </w:rPr>
        <w:t>/</w:t>
      </w:r>
      <w:r w:rsidRPr="006C093C">
        <w:rPr>
          <w:rtl/>
        </w:rPr>
        <w:t xml:space="preserve"> 1046.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0"/>
        <w:rPr>
          <w:rtl/>
        </w:rPr>
      </w:pPr>
      <w:r>
        <w:rPr>
          <w:rtl/>
        </w:rPr>
        <w:lastRenderedPageBreak/>
        <w:t xml:space="preserve">بالبيت وبالصفا والمروة </w:t>
      </w:r>
      <w:r w:rsidR="00267147">
        <w:rPr>
          <w:rtl/>
        </w:rPr>
        <w:t xml:space="preserve">ثمّ </w:t>
      </w:r>
      <w:r>
        <w:rPr>
          <w:rtl/>
        </w:rPr>
        <w:t xml:space="preserve">رجع فغلبته عينه في الطريق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فنام </w:t>
      </w:r>
      <w:r w:rsidR="00F937F9">
        <w:rPr>
          <w:rtl/>
        </w:rPr>
        <w:t xml:space="preserve">حتّى </w:t>
      </w:r>
      <w:r>
        <w:rPr>
          <w:rtl/>
        </w:rPr>
        <w:t>أصبح؟ قال</w:t>
      </w:r>
      <w:r w:rsidR="007A1646">
        <w:rPr>
          <w:rtl/>
        </w:rPr>
        <w:t>:</w:t>
      </w:r>
      <w:r>
        <w:rPr>
          <w:rtl/>
        </w:rPr>
        <w:t xml:space="preserve"> عليه شاة.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[ 19128 ] 11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أبي الصباح </w:t>
      </w:r>
      <w:r w:rsidR="00CC70F8">
        <w:rPr>
          <w:rtl/>
        </w:rPr>
        <w:t xml:space="preserve">الكناني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 xml:space="preserve">عن الدلجة إلى مكة </w:t>
      </w:r>
      <w:r w:rsidR="004761DD">
        <w:rPr>
          <w:rtl/>
        </w:rPr>
        <w:t>أيّام</w:t>
      </w:r>
      <w:r w:rsidR="00F33E30">
        <w:rPr>
          <w:rtl/>
        </w:rPr>
        <w:t xml:space="preserve"> منى وأنا </w:t>
      </w:r>
      <w:r w:rsidR="00F33E30">
        <w:rPr>
          <w:rFonts w:hint="cs"/>
          <w:rtl/>
        </w:rPr>
        <w:t>أُ</w:t>
      </w:r>
      <w:r>
        <w:rPr>
          <w:rtl/>
        </w:rPr>
        <w:t xml:space="preserve">ريد </w:t>
      </w:r>
      <w:r w:rsidR="00F937F9">
        <w:rPr>
          <w:rtl/>
        </w:rPr>
        <w:t xml:space="preserve">أنّ </w:t>
      </w:r>
      <w:r>
        <w:rPr>
          <w:rtl/>
        </w:rPr>
        <w:t>أزور البيت؟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ينشق</w:t>
      </w:r>
      <w:r w:rsidR="00F33E30">
        <w:rPr>
          <w:rFonts w:hint="cs"/>
          <w:rtl/>
        </w:rPr>
        <w:t>ّ</w:t>
      </w:r>
      <w:r>
        <w:rPr>
          <w:rtl/>
        </w:rPr>
        <w:t xml:space="preserve"> الفجر</w:t>
      </w:r>
      <w:r w:rsidR="007A1646">
        <w:rPr>
          <w:rtl/>
        </w:rPr>
        <w:t>،</w:t>
      </w:r>
      <w:r>
        <w:rPr>
          <w:rtl/>
        </w:rPr>
        <w:t xml:space="preserve"> كراهي</w:t>
      </w:r>
      <w:r w:rsidR="00F33E30">
        <w:rPr>
          <w:rFonts w:hint="cs"/>
          <w:rtl/>
        </w:rPr>
        <w:t>ّ</w:t>
      </w:r>
      <w:r>
        <w:rPr>
          <w:rtl/>
        </w:rPr>
        <w:t xml:space="preserve">ة </w:t>
      </w:r>
      <w:r w:rsidR="00F33E3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يبيت الرجل بغير منى.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 w:rsidR="00520608">
        <w:rPr>
          <w:rtl/>
        </w:rPr>
        <w:t xml:space="preserve"> حمله الشيخ على ال</w:t>
      </w:r>
      <w:r w:rsidR="00520608">
        <w:rPr>
          <w:rFonts w:hint="cs"/>
          <w:rtl/>
        </w:rPr>
        <w:t>أَ</w:t>
      </w:r>
      <w:r w:rsidR="00520608">
        <w:rPr>
          <w:rtl/>
        </w:rPr>
        <w:t>فض</w:t>
      </w:r>
      <w:r>
        <w:rPr>
          <w:rtl/>
        </w:rPr>
        <w:t>ل</w:t>
      </w:r>
      <w:r w:rsidR="00520608">
        <w:rPr>
          <w:rFonts w:hint="cs"/>
          <w:rtl/>
        </w:rPr>
        <w:t>يّ</w:t>
      </w:r>
      <w:r>
        <w:rPr>
          <w:rtl/>
        </w:rPr>
        <w:t xml:space="preserve">ة. </w:t>
      </w:r>
    </w:p>
    <w:p w:rsidR="005B369B" w:rsidRDefault="005B369B" w:rsidP="00F553EC">
      <w:pPr>
        <w:pStyle w:val="libNormal"/>
        <w:rPr>
          <w:rtl/>
        </w:rPr>
      </w:pPr>
      <w:r>
        <w:rPr>
          <w:rtl/>
        </w:rPr>
        <w:t>[ 19129 ] 12</w:t>
      </w:r>
      <w:r w:rsidR="00D43D1B">
        <w:rPr>
          <w:rtl/>
        </w:rPr>
        <w:t xml:space="preserve"> - </w:t>
      </w:r>
      <w:r>
        <w:rPr>
          <w:rtl/>
        </w:rPr>
        <w:t>وبإسناده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</w:t>
      </w:r>
      <w:r w:rsidRPr="005B369B">
        <w:rPr>
          <w:rStyle w:val="libFootnotenumChar"/>
          <w:rtl/>
        </w:rPr>
        <w:t>(</w:t>
      </w:r>
      <w:r w:rsidR="00F553E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سعيد بن يسار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فاتتني ليلة المبيت بمنى من شغل </w:t>
      </w:r>
      <w:r w:rsidRPr="005B369B">
        <w:rPr>
          <w:rStyle w:val="libFootnotenumChar"/>
          <w:rtl/>
        </w:rPr>
        <w:t>(</w:t>
      </w:r>
      <w:r w:rsidR="00F553E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بأس. </w:t>
      </w:r>
    </w:p>
    <w:p w:rsidR="005B369B" w:rsidRDefault="005B369B" w:rsidP="00F553EC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26977">
        <w:rPr>
          <w:rtl/>
        </w:rPr>
        <w:t xml:space="preserve">تقدّم </w:t>
      </w:r>
      <w:r>
        <w:rPr>
          <w:rtl/>
        </w:rPr>
        <w:t xml:space="preserve">الوجه في مثله </w:t>
      </w:r>
      <w:r w:rsidRPr="005B369B">
        <w:rPr>
          <w:rStyle w:val="libFootnotenumChar"/>
          <w:rtl/>
        </w:rPr>
        <w:t>(</w:t>
      </w:r>
      <w:r w:rsidR="00F553E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[ 19130 ] 13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D43D1B">
        <w:rPr>
          <w:rtl/>
        </w:rPr>
        <w:t xml:space="preserve"> - </w:t>
      </w:r>
      <w:r>
        <w:rPr>
          <w:rtl/>
        </w:rPr>
        <w:t>يعني ابن سعيد</w:t>
      </w:r>
      <w:r w:rsidR="007A1646">
        <w:rPr>
          <w:rtl/>
        </w:rPr>
        <w:t>،</w:t>
      </w:r>
      <w:r>
        <w:rPr>
          <w:rtl/>
        </w:rPr>
        <w:t xml:space="preserve"> عن حماد بن عيسى و</w:t>
      </w:r>
      <w:r w:rsidR="00F553EC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 و</w:t>
      </w:r>
      <w:r w:rsidR="00DE23F1">
        <w:rPr>
          <w:rtl/>
        </w:rPr>
        <w:t xml:space="preserve">صفوان </w:t>
      </w:r>
      <w:r>
        <w:rPr>
          <w:rtl/>
        </w:rPr>
        <w:t>كل</w:t>
      </w:r>
      <w:r w:rsidR="00F553EC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 xml:space="preserve">عن رجل زار البيت فلم يزل في طوافه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553EC" w:rsidRDefault="005B369B" w:rsidP="00F553EC">
      <w:pPr>
        <w:pStyle w:val="libFootnote0"/>
        <w:rPr>
          <w:rtl/>
        </w:rPr>
      </w:pPr>
      <w:r w:rsidRPr="00F553EC">
        <w:rPr>
          <w:rtl/>
        </w:rPr>
        <w:t>(1) في الاستبصار</w:t>
      </w:r>
      <w:r w:rsidR="007A1646" w:rsidRPr="00F553EC">
        <w:rPr>
          <w:rtl/>
        </w:rPr>
        <w:t>:</w:t>
      </w:r>
      <w:r w:rsidRPr="00F553EC">
        <w:rPr>
          <w:rtl/>
        </w:rPr>
        <w:t xml:space="preserve"> في الطواف.</w:t>
      </w:r>
    </w:p>
    <w:p w:rsidR="005B369B" w:rsidRPr="00F553EC" w:rsidRDefault="005B369B" w:rsidP="00F553EC">
      <w:pPr>
        <w:pStyle w:val="libFootnote0"/>
        <w:rPr>
          <w:rtl/>
        </w:rPr>
      </w:pPr>
      <w:r w:rsidRPr="00F553EC">
        <w:rPr>
          <w:rtl/>
        </w:rPr>
        <w:t>11</w:t>
      </w:r>
      <w:r w:rsidR="00D43D1B" w:rsidRPr="00F553EC">
        <w:rPr>
          <w:rtl/>
        </w:rPr>
        <w:t xml:space="preserve"> - </w:t>
      </w:r>
      <w:r w:rsidRPr="00F553EC">
        <w:rPr>
          <w:rtl/>
        </w:rPr>
        <w:t>التهذيب 5</w:t>
      </w:r>
      <w:r w:rsidR="007A1646" w:rsidRPr="00F553EC">
        <w:rPr>
          <w:rtl/>
        </w:rPr>
        <w:t>:</w:t>
      </w:r>
      <w:r w:rsidRPr="00F553EC">
        <w:rPr>
          <w:rtl/>
        </w:rPr>
        <w:t xml:space="preserve"> 259 </w:t>
      </w:r>
      <w:r w:rsidR="00EB66AF" w:rsidRPr="00F553EC">
        <w:rPr>
          <w:rtl/>
        </w:rPr>
        <w:t>/</w:t>
      </w:r>
      <w:r w:rsidRPr="00F553EC">
        <w:rPr>
          <w:rtl/>
        </w:rPr>
        <w:t xml:space="preserve"> 882</w:t>
      </w:r>
      <w:r w:rsidR="007A1646" w:rsidRPr="00F553EC">
        <w:rPr>
          <w:rtl/>
        </w:rPr>
        <w:t>،</w:t>
      </w:r>
      <w:r w:rsidRPr="00F553EC">
        <w:rPr>
          <w:rtl/>
        </w:rPr>
        <w:t xml:space="preserve"> والاستبصار 2</w:t>
      </w:r>
      <w:r w:rsidR="007A1646" w:rsidRPr="00F553EC">
        <w:rPr>
          <w:rtl/>
        </w:rPr>
        <w:t>:</w:t>
      </w:r>
      <w:r w:rsidRPr="00F553EC">
        <w:rPr>
          <w:rtl/>
        </w:rPr>
        <w:t xml:space="preserve"> 294 </w:t>
      </w:r>
      <w:r w:rsidR="00EB66AF" w:rsidRPr="00F553EC">
        <w:rPr>
          <w:rtl/>
        </w:rPr>
        <w:t>/</w:t>
      </w:r>
      <w:r w:rsidRPr="00F553EC">
        <w:rPr>
          <w:rtl/>
        </w:rPr>
        <w:t xml:space="preserve"> 1049.</w:t>
      </w:r>
    </w:p>
    <w:p w:rsidR="005B369B" w:rsidRPr="00F553EC" w:rsidRDefault="005B369B" w:rsidP="00F553EC">
      <w:pPr>
        <w:pStyle w:val="libFootnote0"/>
        <w:rPr>
          <w:rtl/>
        </w:rPr>
      </w:pPr>
      <w:r w:rsidRPr="00F553EC">
        <w:rPr>
          <w:rtl/>
        </w:rPr>
        <w:t>12</w:t>
      </w:r>
      <w:r w:rsidR="00D43D1B" w:rsidRPr="00F553EC">
        <w:rPr>
          <w:rtl/>
        </w:rPr>
        <w:t xml:space="preserve"> - </w:t>
      </w:r>
      <w:r w:rsidRPr="00F553EC">
        <w:rPr>
          <w:rtl/>
        </w:rPr>
        <w:t>التهذيب 5</w:t>
      </w:r>
      <w:r w:rsidR="007A1646" w:rsidRPr="00F553EC">
        <w:rPr>
          <w:rtl/>
        </w:rPr>
        <w:t>:</w:t>
      </w:r>
      <w:r w:rsidRPr="00F553EC">
        <w:rPr>
          <w:rtl/>
        </w:rPr>
        <w:t xml:space="preserve"> 257 </w:t>
      </w:r>
      <w:r w:rsidR="00EB66AF" w:rsidRPr="00F553EC">
        <w:rPr>
          <w:rtl/>
        </w:rPr>
        <w:t>/</w:t>
      </w:r>
      <w:r w:rsidRPr="00F553EC">
        <w:rPr>
          <w:rtl/>
        </w:rPr>
        <w:t xml:space="preserve"> 875</w:t>
      </w:r>
      <w:r w:rsidR="007A1646" w:rsidRPr="00F553EC">
        <w:rPr>
          <w:rtl/>
        </w:rPr>
        <w:t>،</w:t>
      </w:r>
      <w:r w:rsidRPr="00F553EC">
        <w:rPr>
          <w:rtl/>
        </w:rPr>
        <w:t xml:space="preserve"> والاستبصار 2</w:t>
      </w:r>
      <w:r w:rsidR="007A1646" w:rsidRPr="00F553EC">
        <w:rPr>
          <w:rtl/>
        </w:rPr>
        <w:t>:</w:t>
      </w:r>
      <w:r w:rsidRPr="00F553EC">
        <w:rPr>
          <w:rtl/>
        </w:rPr>
        <w:t xml:space="preserve"> 293 </w:t>
      </w:r>
      <w:r w:rsidR="00EB66AF" w:rsidRPr="00F553EC">
        <w:rPr>
          <w:rtl/>
        </w:rPr>
        <w:t>/</w:t>
      </w:r>
      <w:r w:rsidRPr="00F553EC">
        <w:rPr>
          <w:rtl/>
        </w:rPr>
        <w:t xml:space="preserve"> 1042. </w:t>
      </w:r>
    </w:p>
    <w:p w:rsidR="005B369B" w:rsidRPr="00F553EC" w:rsidRDefault="005B369B" w:rsidP="00F553EC">
      <w:pPr>
        <w:pStyle w:val="libFootnote0"/>
        <w:rPr>
          <w:rtl/>
        </w:rPr>
      </w:pPr>
      <w:r w:rsidRPr="00F553EC">
        <w:rPr>
          <w:rtl/>
        </w:rPr>
        <w:t>(</w:t>
      </w:r>
      <w:r w:rsidR="00F553EC" w:rsidRPr="00F553EC">
        <w:rPr>
          <w:rFonts w:hint="cs"/>
          <w:rtl/>
        </w:rPr>
        <w:t>2</w:t>
      </w:r>
      <w:r w:rsidRPr="00F553EC">
        <w:rPr>
          <w:rtl/>
        </w:rPr>
        <w:t>) في نسخة</w:t>
      </w:r>
      <w:r w:rsidR="007A1646" w:rsidRPr="00F553EC">
        <w:rPr>
          <w:rtl/>
        </w:rPr>
        <w:t>:</w:t>
      </w:r>
      <w:r w:rsidRPr="00F553EC">
        <w:rPr>
          <w:rtl/>
        </w:rPr>
        <w:t xml:space="preserve"> </w:t>
      </w:r>
      <w:r w:rsidR="007F42CA" w:rsidRPr="00F553EC">
        <w:rPr>
          <w:rtl/>
        </w:rPr>
        <w:t>محمّد</w:t>
      </w:r>
      <w:r w:rsidR="001E77C8" w:rsidRPr="00F553EC">
        <w:rPr>
          <w:rtl/>
        </w:rPr>
        <w:t xml:space="preserve"> </w:t>
      </w:r>
      <w:r w:rsidRPr="00F553EC">
        <w:rPr>
          <w:rtl/>
        </w:rPr>
        <w:t xml:space="preserve">بن الحسين </w:t>
      </w:r>
      <w:r w:rsidRPr="001B4583">
        <w:rPr>
          <w:rtl/>
        </w:rPr>
        <w:t xml:space="preserve">( </w:t>
      </w:r>
      <w:r w:rsidRPr="00F553EC">
        <w:rPr>
          <w:rtl/>
        </w:rPr>
        <w:t>هامش المخطوط</w:t>
      </w:r>
      <w:r w:rsidRPr="001B4583">
        <w:rPr>
          <w:rtl/>
        </w:rPr>
        <w:t xml:space="preserve"> )</w:t>
      </w:r>
      <w:r w:rsidRPr="00F553EC">
        <w:rPr>
          <w:rtl/>
        </w:rPr>
        <w:t xml:space="preserve">. </w:t>
      </w:r>
    </w:p>
    <w:p w:rsidR="005B369B" w:rsidRPr="00F553EC" w:rsidRDefault="005B369B" w:rsidP="00F553EC">
      <w:pPr>
        <w:pStyle w:val="libFootnote0"/>
        <w:rPr>
          <w:rtl/>
        </w:rPr>
      </w:pPr>
      <w:r w:rsidRPr="00F553EC">
        <w:rPr>
          <w:rtl/>
        </w:rPr>
        <w:t>(</w:t>
      </w:r>
      <w:r w:rsidR="00F553EC" w:rsidRPr="00F553EC">
        <w:rPr>
          <w:rFonts w:hint="cs"/>
          <w:rtl/>
        </w:rPr>
        <w:t>3</w:t>
      </w:r>
      <w:r w:rsidRPr="00F553EC">
        <w:rPr>
          <w:rtl/>
        </w:rPr>
        <w:t>) في الاستبصار</w:t>
      </w:r>
      <w:r w:rsidR="007A1646" w:rsidRPr="00F553EC">
        <w:rPr>
          <w:rtl/>
        </w:rPr>
        <w:t>:</w:t>
      </w:r>
      <w:r w:rsidRPr="00F553EC">
        <w:rPr>
          <w:rtl/>
        </w:rPr>
        <w:t xml:space="preserve"> في شغل </w:t>
      </w:r>
      <w:r w:rsidRPr="001B4583">
        <w:rPr>
          <w:rtl/>
        </w:rPr>
        <w:t xml:space="preserve">( </w:t>
      </w:r>
      <w:r w:rsidRPr="00F553EC">
        <w:rPr>
          <w:rtl/>
        </w:rPr>
        <w:t>هامش المخطوط</w:t>
      </w:r>
      <w:r w:rsidRPr="001B4583">
        <w:rPr>
          <w:rtl/>
        </w:rPr>
        <w:t xml:space="preserve"> )</w:t>
      </w:r>
      <w:r w:rsidRPr="00F553EC">
        <w:rPr>
          <w:rtl/>
        </w:rPr>
        <w:t xml:space="preserve">. </w:t>
      </w:r>
    </w:p>
    <w:p w:rsidR="005B369B" w:rsidRPr="00F553EC" w:rsidRDefault="005B369B" w:rsidP="00F553EC">
      <w:pPr>
        <w:pStyle w:val="libFootnote0"/>
        <w:rPr>
          <w:rtl/>
        </w:rPr>
      </w:pPr>
      <w:r w:rsidRPr="00F553EC">
        <w:rPr>
          <w:rtl/>
        </w:rPr>
        <w:t>(</w:t>
      </w:r>
      <w:r w:rsidR="00F553EC" w:rsidRPr="00F553EC">
        <w:rPr>
          <w:rFonts w:hint="cs"/>
          <w:rtl/>
        </w:rPr>
        <w:t>4</w:t>
      </w:r>
      <w:r w:rsidRPr="00F553EC">
        <w:rPr>
          <w:rtl/>
        </w:rPr>
        <w:t xml:space="preserve">) </w:t>
      </w:r>
      <w:r w:rsidR="00826977" w:rsidRPr="00F553EC">
        <w:rPr>
          <w:rtl/>
        </w:rPr>
        <w:t xml:space="preserve">تقدّم </w:t>
      </w:r>
      <w:r w:rsidRPr="00F553EC">
        <w:rPr>
          <w:rtl/>
        </w:rPr>
        <w:t>في ذيل الحديث 7 من هذا الباب.</w:t>
      </w:r>
    </w:p>
    <w:p w:rsidR="005B369B" w:rsidRPr="00F553EC" w:rsidRDefault="005B369B" w:rsidP="00F553EC">
      <w:pPr>
        <w:pStyle w:val="libFootnote0"/>
        <w:rPr>
          <w:rtl/>
        </w:rPr>
      </w:pPr>
      <w:r w:rsidRPr="00F553EC">
        <w:rPr>
          <w:rtl/>
        </w:rPr>
        <w:t>13</w:t>
      </w:r>
      <w:r w:rsidR="00D43D1B" w:rsidRPr="00F553EC">
        <w:rPr>
          <w:rtl/>
        </w:rPr>
        <w:t xml:space="preserve"> - </w:t>
      </w:r>
      <w:r w:rsidRPr="00F553EC">
        <w:rPr>
          <w:rtl/>
        </w:rPr>
        <w:t>التهذيب 5</w:t>
      </w:r>
      <w:r w:rsidR="007A1646" w:rsidRPr="00F553EC">
        <w:rPr>
          <w:rtl/>
        </w:rPr>
        <w:t>:</w:t>
      </w:r>
      <w:r w:rsidRPr="00F553EC">
        <w:rPr>
          <w:rtl/>
        </w:rPr>
        <w:t xml:space="preserve"> 258 </w:t>
      </w:r>
      <w:r w:rsidR="00EB66AF" w:rsidRPr="00F553EC">
        <w:rPr>
          <w:rtl/>
        </w:rPr>
        <w:t>/</w:t>
      </w:r>
      <w:r w:rsidRPr="00F553EC">
        <w:rPr>
          <w:rtl/>
        </w:rPr>
        <w:t xml:space="preserve"> 876</w:t>
      </w:r>
      <w:r w:rsidR="007A1646" w:rsidRPr="00F553EC">
        <w:rPr>
          <w:rtl/>
        </w:rPr>
        <w:t>،</w:t>
      </w:r>
      <w:r w:rsidRPr="00F553EC">
        <w:rPr>
          <w:rtl/>
        </w:rPr>
        <w:t xml:space="preserve"> والاستبصار 2</w:t>
      </w:r>
      <w:r w:rsidR="007A1646" w:rsidRPr="00F553EC">
        <w:rPr>
          <w:rtl/>
        </w:rPr>
        <w:t>:</w:t>
      </w:r>
      <w:r w:rsidRPr="00F553EC">
        <w:rPr>
          <w:rtl/>
        </w:rPr>
        <w:t xml:space="preserve"> 293 </w:t>
      </w:r>
      <w:r w:rsidR="00EB66AF" w:rsidRPr="00F553EC">
        <w:rPr>
          <w:rtl/>
        </w:rPr>
        <w:t>/</w:t>
      </w:r>
      <w:r w:rsidRPr="00F553EC">
        <w:rPr>
          <w:rtl/>
        </w:rPr>
        <w:t xml:space="preserve"> 1043.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0"/>
        <w:rPr>
          <w:rtl/>
        </w:rPr>
      </w:pPr>
      <w:r>
        <w:rPr>
          <w:rtl/>
        </w:rPr>
        <w:lastRenderedPageBreak/>
        <w:t xml:space="preserve">ودعائه والسعي والدعاء </w:t>
      </w:r>
      <w:r w:rsidR="00F937F9">
        <w:rPr>
          <w:rtl/>
        </w:rPr>
        <w:t xml:space="preserve">حتّى </w:t>
      </w:r>
      <w:r>
        <w:rPr>
          <w:rtl/>
        </w:rPr>
        <w:t xml:space="preserve">طلع الفجر </w:t>
      </w:r>
      <w:r w:rsidRPr="005B369B">
        <w:rPr>
          <w:rStyle w:val="libFootnotenumChar"/>
          <w:rtl/>
        </w:rPr>
        <w:t>(1)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ليس عليه شيء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في طاعة الله عزّ وجلّ.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1B4583">
        <w:rPr>
          <w:rtl/>
        </w:rPr>
        <w:t>عم</w:t>
      </w:r>
      <w:r w:rsidR="00F937F9">
        <w:rPr>
          <w:rtl/>
        </w:rPr>
        <w:t>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006335">
      <w:pPr>
        <w:pStyle w:val="libNormal"/>
        <w:rPr>
          <w:rtl/>
        </w:rPr>
      </w:pPr>
      <w:r>
        <w:rPr>
          <w:rtl/>
        </w:rPr>
        <w:t>[ 19131 ] 14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النضر بن شعيب</w:t>
      </w:r>
      <w:r w:rsidR="007A1646">
        <w:rPr>
          <w:rtl/>
        </w:rPr>
        <w:t>،</w:t>
      </w:r>
      <w:r>
        <w:rPr>
          <w:rtl/>
        </w:rPr>
        <w:t xml:space="preserve"> عن عبد الغفار الجازي </w:t>
      </w:r>
      <w:r w:rsidRPr="005B369B">
        <w:rPr>
          <w:rStyle w:val="libFootnotenumChar"/>
          <w:rtl/>
        </w:rPr>
        <w:t>(</w:t>
      </w:r>
      <w:r w:rsidR="0000633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عن رجل خرج من منى يريد البيت قبل نصف الليل فأصبح بمك</w:t>
      </w:r>
      <w:r w:rsidR="001B4583">
        <w:rPr>
          <w:rFonts w:hint="cs"/>
          <w:rtl/>
        </w:rPr>
        <w:t>ّ</w:t>
      </w:r>
      <w:r>
        <w:rPr>
          <w:rtl/>
        </w:rPr>
        <w:t>ة؟ قال</w:t>
      </w:r>
      <w:r w:rsidR="007A1646">
        <w:rPr>
          <w:rtl/>
        </w:rPr>
        <w:t>:</w:t>
      </w:r>
      <w:r>
        <w:rPr>
          <w:rtl/>
        </w:rPr>
        <w:t xml:space="preserve"> لا يصلح له </w:t>
      </w:r>
      <w:r w:rsidR="00F937F9">
        <w:rPr>
          <w:rtl/>
        </w:rPr>
        <w:t xml:space="preserve">حتّى </w:t>
      </w:r>
      <w:r>
        <w:rPr>
          <w:rtl/>
        </w:rPr>
        <w:t>يتصدق بها صدقة أو يهريق دما</w:t>
      </w:r>
      <w:r w:rsidR="001B458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1B4583">
        <w:rPr>
          <w:rFonts w:hint="cs"/>
          <w:rtl/>
        </w:rPr>
        <w:t>إ</w:t>
      </w:r>
      <w:r w:rsidR="001B458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خرج من منى بعد نصف الليل لم يضره شيء.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[19132 ] 15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في الرجل يزور فينام دون منى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إذا جاز عقبة المدنيين فلا بأس </w:t>
      </w:r>
      <w:r w:rsidR="00F937F9">
        <w:rPr>
          <w:rtl/>
        </w:rPr>
        <w:t xml:space="preserve">أنّ </w:t>
      </w:r>
      <w:r>
        <w:rPr>
          <w:rtl/>
        </w:rPr>
        <w:t xml:space="preserve">ينام. </w:t>
      </w:r>
    </w:p>
    <w:p w:rsidR="005B369B" w:rsidRDefault="005B369B" w:rsidP="00006335">
      <w:pPr>
        <w:pStyle w:val="libNormal"/>
        <w:rPr>
          <w:rtl/>
        </w:rPr>
      </w:pPr>
      <w:r>
        <w:rPr>
          <w:rtl/>
        </w:rPr>
        <w:t xml:space="preserve">ورواه الكليني </w:t>
      </w:r>
      <w:r w:rsidR="002C2ACB">
        <w:rPr>
          <w:rtl/>
        </w:rPr>
        <w:t xml:space="preserve">مرسلاً </w:t>
      </w:r>
      <w:r>
        <w:rPr>
          <w:rtl/>
        </w:rPr>
        <w:t xml:space="preserve">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00633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[ 19133 ] 16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فنام في الطريق ف</w:t>
      </w:r>
      <w:r w:rsidR="00F937F9">
        <w:rPr>
          <w:rtl/>
        </w:rPr>
        <w:t xml:space="preserve">أنّ </w:t>
      </w:r>
      <w:r>
        <w:rPr>
          <w:rtl/>
        </w:rPr>
        <w:t>بات بمك</w:t>
      </w:r>
      <w:r w:rsidR="001B4583">
        <w:rPr>
          <w:rFonts w:hint="cs"/>
          <w:rtl/>
        </w:rPr>
        <w:t>ّ</w:t>
      </w:r>
      <w:r>
        <w:rPr>
          <w:rtl/>
        </w:rPr>
        <w:t>ة فعليه دم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1B4583">
        <w:rPr>
          <w:rFonts w:hint="cs"/>
          <w:rtl/>
        </w:rPr>
        <w:t>إ</w:t>
      </w:r>
      <w:r w:rsidR="001B4583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قد خرج منها فليس عليه شيء و</w:t>
      </w:r>
      <w:r w:rsidR="00F937F9">
        <w:rPr>
          <w:rtl/>
        </w:rPr>
        <w:t xml:space="preserve">أنّ </w:t>
      </w:r>
      <w:r>
        <w:rPr>
          <w:rtl/>
        </w:rPr>
        <w:t xml:space="preserve">أصبح دون منى.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06335" w:rsidRDefault="005B369B" w:rsidP="00006335">
      <w:pPr>
        <w:pStyle w:val="libFootnote0"/>
        <w:rPr>
          <w:rtl/>
        </w:rPr>
      </w:pPr>
      <w:r w:rsidRPr="00006335">
        <w:rPr>
          <w:rtl/>
        </w:rPr>
        <w:t>(1) في المصدر</w:t>
      </w:r>
      <w:r w:rsidR="007A1646" w:rsidRPr="00006335">
        <w:rPr>
          <w:rtl/>
        </w:rPr>
        <w:t>:</w:t>
      </w:r>
      <w:r w:rsidRPr="00006335">
        <w:rPr>
          <w:rtl/>
        </w:rPr>
        <w:t xml:space="preserve"> </w:t>
      </w:r>
      <w:r w:rsidR="00754091">
        <w:rPr>
          <w:rtl/>
        </w:rPr>
        <w:t>حت</w:t>
      </w:r>
      <w:r w:rsidR="00F937F9" w:rsidRPr="00006335">
        <w:rPr>
          <w:rtl/>
        </w:rPr>
        <w:t xml:space="preserve">ى </w:t>
      </w:r>
      <w:r w:rsidRPr="00006335">
        <w:rPr>
          <w:rtl/>
        </w:rPr>
        <w:t xml:space="preserve">يطلع الفجر. </w:t>
      </w:r>
    </w:p>
    <w:p w:rsidR="005B369B" w:rsidRPr="00006335" w:rsidRDefault="005B369B" w:rsidP="00006335">
      <w:pPr>
        <w:pStyle w:val="libFootnote0"/>
        <w:rPr>
          <w:rtl/>
        </w:rPr>
      </w:pPr>
      <w:r w:rsidRPr="00006335">
        <w:rPr>
          <w:rtl/>
        </w:rPr>
        <w:t>(2) الفقيه 2</w:t>
      </w:r>
      <w:r w:rsidR="007A1646" w:rsidRPr="00006335">
        <w:rPr>
          <w:rtl/>
        </w:rPr>
        <w:t>:</w:t>
      </w:r>
      <w:r w:rsidRPr="00006335">
        <w:rPr>
          <w:rtl/>
        </w:rPr>
        <w:t xml:space="preserve"> 286 </w:t>
      </w:r>
      <w:r w:rsidR="00EB66AF" w:rsidRPr="00006335">
        <w:rPr>
          <w:rtl/>
        </w:rPr>
        <w:t>/</w:t>
      </w:r>
      <w:r w:rsidRPr="00006335">
        <w:rPr>
          <w:rtl/>
        </w:rPr>
        <w:t xml:space="preserve"> 1407.</w:t>
      </w:r>
    </w:p>
    <w:p w:rsidR="005B369B" w:rsidRPr="00006335" w:rsidRDefault="005B369B" w:rsidP="00006335">
      <w:pPr>
        <w:pStyle w:val="libFootnote0"/>
        <w:rPr>
          <w:rtl/>
        </w:rPr>
      </w:pPr>
      <w:r w:rsidRPr="00006335">
        <w:rPr>
          <w:rtl/>
        </w:rPr>
        <w:t>14</w:t>
      </w:r>
      <w:r w:rsidR="00D43D1B" w:rsidRPr="00006335">
        <w:rPr>
          <w:rtl/>
        </w:rPr>
        <w:t xml:space="preserve"> - </w:t>
      </w:r>
      <w:r w:rsidRPr="00006335">
        <w:rPr>
          <w:rtl/>
        </w:rPr>
        <w:t>التهذيب 5</w:t>
      </w:r>
      <w:r w:rsidR="007A1646" w:rsidRPr="00006335">
        <w:rPr>
          <w:rtl/>
        </w:rPr>
        <w:t>:</w:t>
      </w:r>
      <w:r w:rsidRPr="00006335">
        <w:rPr>
          <w:rtl/>
        </w:rPr>
        <w:t xml:space="preserve"> 258 </w:t>
      </w:r>
      <w:r w:rsidR="00EB66AF" w:rsidRPr="00006335">
        <w:rPr>
          <w:rtl/>
        </w:rPr>
        <w:t>/</w:t>
      </w:r>
      <w:r w:rsidRPr="00006335">
        <w:rPr>
          <w:rtl/>
        </w:rPr>
        <w:t xml:space="preserve"> 877</w:t>
      </w:r>
      <w:r w:rsidR="007A1646" w:rsidRPr="00006335">
        <w:rPr>
          <w:rtl/>
        </w:rPr>
        <w:t>،</w:t>
      </w:r>
      <w:r w:rsidRPr="00006335">
        <w:rPr>
          <w:rtl/>
        </w:rPr>
        <w:t xml:space="preserve"> والاستبصار 2</w:t>
      </w:r>
      <w:r w:rsidR="007A1646" w:rsidRPr="00006335">
        <w:rPr>
          <w:rtl/>
        </w:rPr>
        <w:t>:</w:t>
      </w:r>
      <w:r w:rsidRPr="00006335">
        <w:rPr>
          <w:rtl/>
        </w:rPr>
        <w:t xml:space="preserve"> 293 </w:t>
      </w:r>
      <w:r w:rsidR="00EB66AF" w:rsidRPr="00006335">
        <w:rPr>
          <w:rtl/>
        </w:rPr>
        <w:t>/</w:t>
      </w:r>
      <w:r w:rsidRPr="00006335">
        <w:rPr>
          <w:rtl/>
        </w:rPr>
        <w:t xml:space="preserve"> 1044. </w:t>
      </w:r>
    </w:p>
    <w:p w:rsidR="005B369B" w:rsidRPr="00006335" w:rsidRDefault="005B369B" w:rsidP="00006335">
      <w:pPr>
        <w:pStyle w:val="libFootnote0"/>
        <w:rPr>
          <w:rtl/>
        </w:rPr>
      </w:pPr>
      <w:r w:rsidRPr="00006335">
        <w:rPr>
          <w:rtl/>
        </w:rPr>
        <w:t>(</w:t>
      </w:r>
      <w:r w:rsidR="00006335" w:rsidRPr="00006335">
        <w:rPr>
          <w:rFonts w:hint="cs"/>
          <w:rtl/>
        </w:rPr>
        <w:t>3</w:t>
      </w:r>
      <w:r w:rsidRPr="00006335">
        <w:rPr>
          <w:rtl/>
        </w:rPr>
        <w:t>) في الاستبصار</w:t>
      </w:r>
      <w:r w:rsidR="007A1646" w:rsidRPr="00006335">
        <w:rPr>
          <w:rtl/>
        </w:rPr>
        <w:t>:</w:t>
      </w:r>
      <w:r w:rsidRPr="00006335">
        <w:rPr>
          <w:rtl/>
        </w:rPr>
        <w:t xml:space="preserve"> عبد الغفار الحارثي.</w:t>
      </w:r>
    </w:p>
    <w:p w:rsidR="005B369B" w:rsidRPr="00006335" w:rsidRDefault="005B369B" w:rsidP="00006335">
      <w:pPr>
        <w:pStyle w:val="libFootnote0"/>
        <w:rPr>
          <w:rtl/>
        </w:rPr>
      </w:pPr>
      <w:r w:rsidRPr="00006335">
        <w:rPr>
          <w:rtl/>
        </w:rPr>
        <w:t>5</w:t>
      </w:r>
      <w:r w:rsidR="00D43D1B" w:rsidRPr="00006335">
        <w:rPr>
          <w:rtl/>
        </w:rPr>
        <w:t xml:space="preserve"> - </w:t>
      </w:r>
      <w:r w:rsidRPr="00006335">
        <w:rPr>
          <w:rtl/>
        </w:rPr>
        <w:t>التهذيب 5</w:t>
      </w:r>
      <w:r w:rsidR="007A1646" w:rsidRPr="00006335">
        <w:rPr>
          <w:rtl/>
        </w:rPr>
        <w:t>:</w:t>
      </w:r>
      <w:r w:rsidRPr="00006335">
        <w:rPr>
          <w:rtl/>
        </w:rPr>
        <w:t xml:space="preserve"> 259 </w:t>
      </w:r>
      <w:r w:rsidR="00EB66AF" w:rsidRPr="00006335">
        <w:rPr>
          <w:rtl/>
        </w:rPr>
        <w:t>/</w:t>
      </w:r>
      <w:r w:rsidRPr="00006335">
        <w:rPr>
          <w:rtl/>
        </w:rPr>
        <w:t xml:space="preserve"> 880</w:t>
      </w:r>
      <w:r w:rsidR="007A1646" w:rsidRPr="00006335">
        <w:rPr>
          <w:rtl/>
        </w:rPr>
        <w:t>،</w:t>
      </w:r>
      <w:r w:rsidRPr="00006335">
        <w:rPr>
          <w:rtl/>
        </w:rPr>
        <w:t xml:space="preserve"> والاستبصار 2</w:t>
      </w:r>
      <w:r w:rsidR="007A1646" w:rsidRPr="00006335">
        <w:rPr>
          <w:rtl/>
        </w:rPr>
        <w:t>:</w:t>
      </w:r>
      <w:r w:rsidRPr="00006335">
        <w:rPr>
          <w:rtl/>
        </w:rPr>
        <w:t xml:space="preserve"> 294 </w:t>
      </w:r>
      <w:r w:rsidR="00EB66AF" w:rsidRPr="00006335">
        <w:rPr>
          <w:rtl/>
        </w:rPr>
        <w:t>/</w:t>
      </w:r>
      <w:r w:rsidRPr="00006335">
        <w:rPr>
          <w:rtl/>
        </w:rPr>
        <w:t xml:space="preserve"> 1047. </w:t>
      </w:r>
    </w:p>
    <w:p w:rsidR="005B369B" w:rsidRPr="00006335" w:rsidRDefault="005B369B" w:rsidP="00006335">
      <w:pPr>
        <w:pStyle w:val="libFootnote0"/>
        <w:rPr>
          <w:rtl/>
        </w:rPr>
      </w:pPr>
      <w:r w:rsidRPr="00006335">
        <w:rPr>
          <w:rtl/>
        </w:rPr>
        <w:t>(</w:t>
      </w:r>
      <w:r w:rsidR="00006335" w:rsidRPr="00006335">
        <w:rPr>
          <w:rFonts w:hint="cs"/>
          <w:rtl/>
        </w:rPr>
        <w:t>4</w:t>
      </w:r>
      <w:r w:rsidRPr="00006335">
        <w:rPr>
          <w:rtl/>
        </w:rPr>
        <w:t>) الكافي 4</w:t>
      </w:r>
      <w:r w:rsidR="007A1646" w:rsidRPr="00006335">
        <w:rPr>
          <w:rtl/>
        </w:rPr>
        <w:t>:</w:t>
      </w:r>
      <w:r w:rsidRPr="00006335">
        <w:rPr>
          <w:rtl/>
        </w:rPr>
        <w:t xml:space="preserve"> 515 </w:t>
      </w:r>
      <w:r w:rsidR="00EB66AF" w:rsidRPr="00006335">
        <w:rPr>
          <w:rtl/>
        </w:rPr>
        <w:t>/</w:t>
      </w:r>
      <w:r w:rsidRPr="00006335">
        <w:rPr>
          <w:rtl/>
        </w:rPr>
        <w:t xml:space="preserve"> 3.</w:t>
      </w:r>
    </w:p>
    <w:p w:rsidR="005B369B" w:rsidRPr="00006335" w:rsidRDefault="005B369B" w:rsidP="00006335">
      <w:pPr>
        <w:pStyle w:val="libFootnote0"/>
        <w:rPr>
          <w:rtl/>
        </w:rPr>
      </w:pPr>
      <w:r w:rsidRPr="00006335">
        <w:rPr>
          <w:rtl/>
        </w:rPr>
        <w:t>16</w:t>
      </w:r>
      <w:r w:rsidR="00D43D1B" w:rsidRPr="00006335">
        <w:rPr>
          <w:rtl/>
        </w:rPr>
        <w:t xml:space="preserve"> - </w:t>
      </w:r>
      <w:r w:rsidRPr="00006335">
        <w:rPr>
          <w:rtl/>
        </w:rPr>
        <w:t>التهذيب 5</w:t>
      </w:r>
      <w:r w:rsidR="007A1646" w:rsidRPr="00006335">
        <w:rPr>
          <w:rtl/>
        </w:rPr>
        <w:t>:</w:t>
      </w:r>
      <w:r w:rsidRPr="00006335">
        <w:rPr>
          <w:rtl/>
        </w:rPr>
        <w:t xml:space="preserve"> 259 </w:t>
      </w:r>
      <w:r w:rsidR="00EB66AF" w:rsidRPr="00006335">
        <w:rPr>
          <w:rtl/>
        </w:rPr>
        <w:t>/</w:t>
      </w:r>
      <w:r w:rsidRPr="00006335">
        <w:rPr>
          <w:rtl/>
        </w:rPr>
        <w:t xml:space="preserve"> 881</w:t>
      </w:r>
      <w:r w:rsidR="007A1646" w:rsidRPr="00006335">
        <w:rPr>
          <w:rtl/>
        </w:rPr>
        <w:t>،</w:t>
      </w:r>
      <w:r w:rsidRPr="00006335">
        <w:rPr>
          <w:rtl/>
        </w:rPr>
        <w:t xml:space="preserve"> والاستبصار 2</w:t>
      </w:r>
      <w:r w:rsidR="007A1646" w:rsidRPr="00006335">
        <w:rPr>
          <w:rtl/>
        </w:rPr>
        <w:t>:</w:t>
      </w:r>
      <w:r w:rsidRPr="00006335">
        <w:rPr>
          <w:rtl/>
        </w:rPr>
        <w:t xml:space="preserve"> 294 </w:t>
      </w:r>
      <w:r w:rsidR="00EB66AF" w:rsidRPr="00006335">
        <w:rPr>
          <w:rtl/>
        </w:rPr>
        <w:t>/</w:t>
      </w:r>
      <w:r w:rsidRPr="00006335">
        <w:rPr>
          <w:rtl/>
        </w:rPr>
        <w:t xml:space="preserve"> 1048.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4027BC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علي بن إبراهيم</w:t>
      </w:r>
      <w:r w:rsidR="007A1646">
        <w:rPr>
          <w:rtl/>
        </w:rPr>
        <w:t>،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عن ابن أبي عمير</w:t>
      </w:r>
      <w:r w:rsidR="007A1646">
        <w:rPr>
          <w:rtl/>
        </w:rPr>
        <w:t>،</w:t>
      </w:r>
      <w:r w:rsidR="005B369B">
        <w:rPr>
          <w:rtl/>
        </w:rPr>
        <w:t xml:space="preserve"> عن جميل</w:t>
      </w:r>
      <w:r w:rsidR="007A1646">
        <w:rPr>
          <w:rtl/>
        </w:rPr>
        <w:t>،</w:t>
      </w:r>
      <w:r w:rsidR="005B369B">
        <w:rPr>
          <w:rtl/>
        </w:rPr>
        <w:t xml:space="preserve"> عن بعض أصحابنا في رجل زار البيت </w:t>
      </w:r>
      <w:r w:rsidR="00267147">
        <w:rPr>
          <w:rtl/>
        </w:rPr>
        <w:t xml:space="preserve">ثمّ </w:t>
      </w:r>
      <w:r w:rsidR="005B369B">
        <w:rPr>
          <w:rtl/>
        </w:rPr>
        <w:t xml:space="preserve">ذكر مثله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[ 19134 ] 17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هشام بن الحكم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زار الحاج من منى فخرج من مك</w:t>
      </w:r>
      <w:r w:rsidR="00754091">
        <w:rPr>
          <w:rFonts w:hint="cs"/>
          <w:rtl/>
        </w:rPr>
        <w:t>ّ</w:t>
      </w:r>
      <w:r>
        <w:rPr>
          <w:rtl/>
        </w:rPr>
        <w:t>ة فجاوز بيوت مك</w:t>
      </w:r>
      <w:r w:rsidR="00754091">
        <w:rPr>
          <w:rFonts w:hint="cs"/>
          <w:rtl/>
        </w:rPr>
        <w:t>ّ</w:t>
      </w:r>
      <w:r>
        <w:rPr>
          <w:rtl/>
        </w:rPr>
        <w:t xml:space="preserve">ة فنام </w:t>
      </w:r>
      <w:r w:rsidR="00267147">
        <w:rPr>
          <w:rtl/>
        </w:rPr>
        <w:t xml:space="preserve">ثمّ </w:t>
      </w:r>
      <w:r>
        <w:rPr>
          <w:rtl/>
        </w:rPr>
        <w:t xml:space="preserve">أصبح قبل </w:t>
      </w:r>
      <w:r w:rsidR="0075409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يأتي منى فلا شيء عليه. </w:t>
      </w:r>
    </w:p>
    <w:p w:rsidR="005B369B" w:rsidRDefault="005B369B" w:rsidP="00754091">
      <w:pPr>
        <w:pStyle w:val="libNormal"/>
        <w:rPr>
          <w:rtl/>
        </w:rPr>
      </w:pPr>
      <w:r>
        <w:rPr>
          <w:rtl/>
        </w:rPr>
        <w:t xml:space="preserve">ورواه الصدوق بإسناده عن ابن أبي عمير </w:t>
      </w:r>
      <w:r w:rsidRPr="005B369B">
        <w:rPr>
          <w:rStyle w:val="libFootnotenumChar"/>
          <w:rtl/>
        </w:rPr>
        <w:t>(</w:t>
      </w:r>
      <w:r w:rsidR="0075409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[ 19135 ] 18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ابن علي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أخبره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تدخلوا منازلكم بمك</w:t>
      </w:r>
      <w:r w:rsidR="00754091">
        <w:rPr>
          <w:rFonts w:hint="cs"/>
          <w:rtl/>
        </w:rPr>
        <w:t>ّ</w:t>
      </w:r>
      <w:r>
        <w:rPr>
          <w:rtl/>
        </w:rPr>
        <w:t>ة إذا زرتم</w:t>
      </w:r>
      <w:r w:rsidR="00D43D1B">
        <w:rPr>
          <w:rtl/>
        </w:rPr>
        <w:t xml:space="preserve"> - </w:t>
      </w:r>
      <w:r>
        <w:rPr>
          <w:rtl/>
        </w:rPr>
        <w:t>يعني أهل مك</w:t>
      </w:r>
      <w:r w:rsidR="00754091">
        <w:rPr>
          <w:rFonts w:hint="cs"/>
          <w:rtl/>
        </w:rPr>
        <w:t>ّ</w:t>
      </w:r>
      <w:r>
        <w:rPr>
          <w:rtl/>
        </w:rPr>
        <w:t>ة</w:t>
      </w:r>
      <w:r w:rsidR="00D43D1B">
        <w:rPr>
          <w:rtl/>
        </w:rPr>
        <w:t xml:space="preserve"> -</w:t>
      </w:r>
      <w:r>
        <w:rPr>
          <w:rtl/>
        </w:rPr>
        <w:t xml:space="preserve">. </w:t>
      </w:r>
    </w:p>
    <w:p w:rsidR="005B369B" w:rsidRDefault="005B369B" w:rsidP="0075409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75409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الكراهة أو على الدخول مع النوم.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[ 19136 ] 19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خرجت من منى قبل غروب الشمس فلا تصبح </w:t>
      </w:r>
      <w:r w:rsidR="00F21022">
        <w:rPr>
          <w:rtl/>
        </w:rPr>
        <w:t xml:space="preserve">إلّا </w:t>
      </w:r>
      <w:r>
        <w:rPr>
          <w:rtl/>
        </w:rPr>
        <w:t xml:space="preserve">بها.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[ 19137 ] 20</w:t>
      </w:r>
      <w:r w:rsidR="00D43D1B">
        <w:rPr>
          <w:rtl/>
        </w:rPr>
        <w:t xml:space="preserve"> - </w:t>
      </w:r>
      <w:r>
        <w:rPr>
          <w:rtl/>
        </w:rPr>
        <w:t>وبإسناده عن جعفر بن ناجية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خرج الرجل من منى </w:t>
      </w:r>
      <w:r w:rsidR="009A01B8">
        <w:rPr>
          <w:rtl/>
        </w:rPr>
        <w:t xml:space="preserve">أوّل </w:t>
      </w:r>
      <w:r>
        <w:rPr>
          <w:rtl/>
        </w:rPr>
        <w:t xml:space="preserve">الليل فلا ينتصف له الليل </w:t>
      </w:r>
      <w:r w:rsidR="00F21022">
        <w:rPr>
          <w:rtl/>
        </w:rPr>
        <w:t xml:space="preserve">إلّا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54091" w:rsidRDefault="005B369B" w:rsidP="00754091">
      <w:pPr>
        <w:pStyle w:val="libFootnote0"/>
        <w:rPr>
          <w:rtl/>
        </w:rPr>
      </w:pPr>
      <w:r w:rsidRPr="00754091">
        <w:rPr>
          <w:rtl/>
        </w:rPr>
        <w:t>(1) الكافي 4</w:t>
      </w:r>
      <w:r w:rsidR="007A1646" w:rsidRPr="00754091">
        <w:rPr>
          <w:rtl/>
        </w:rPr>
        <w:t>:</w:t>
      </w:r>
      <w:r w:rsidRPr="00754091">
        <w:rPr>
          <w:rtl/>
        </w:rPr>
        <w:t xml:space="preserve"> 514 </w:t>
      </w:r>
      <w:r w:rsidR="00EB66AF" w:rsidRPr="00754091">
        <w:rPr>
          <w:rtl/>
        </w:rPr>
        <w:t>/</w:t>
      </w:r>
      <w:r w:rsidRPr="00754091">
        <w:rPr>
          <w:rtl/>
        </w:rPr>
        <w:t xml:space="preserve"> 3.</w:t>
      </w:r>
    </w:p>
    <w:p w:rsidR="005B369B" w:rsidRPr="00754091" w:rsidRDefault="005B369B" w:rsidP="00754091">
      <w:pPr>
        <w:pStyle w:val="libFootnote0"/>
        <w:rPr>
          <w:rtl/>
        </w:rPr>
      </w:pPr>
      <w:r w:rsidRPr="00754091">
        <w:rPr>
          <w:rtl/>
        </w:rPr>
        <w:t>17</w:t>
      </w:r>
      <w:r w:rsidR="00D43D1B" w:rsidRPr="00754091">
        <w:rPr>
          <w:rtl/>
        </w:rPr>
        <w:t xml:space="preserve"> - </w:t>
      </w:r>
      <w:r w:rsidRPr="00754091">
        <w:rPr>
          <w:rtl/>
        </w:rPr>
        <w:t>الكافي 4</w:t>
      </w:r>
      <w:r w:rsidR="007A1646" w:rsidRPr="00754091">
        <w:rPr>
          <w:rtl/>
        </w:rPr>
        <w:t>:</w:t>
      </w:r>
      <w:r w:rsidRPr="00754091">
        <w:rPr>
          <w:rtl/>
        </w:rPr>
        <w:t xml:space="preserve"> 515 </w:t>
      </w:r>
      <w:r w:rsidR="00EB66AF" w:rsidRPr="00754091">
        <w:rPr>
          <w:rtl/>
        </w:rPr>
        <w:t>/</w:t>
      </w:r>
      <w:r w:rsidRPr="00754091">
        <w:rPr>
          <w:rtl/>
        </w:rPr>
        <w:t xml:space="preserve"> 4. </w:t>
      </w:r>
    </w:p>
    <w:p w:rsidR="005B369B" w:rsidRPr="00754091" w:rsidRDefault="005B369B" w:rsidP="00754091">
      <w:pPr>
        <w:pStyle w:val="libFootnote0"/>
        <w:rPr>
          <w:rtl/>
        </w:rPr>
      </w:pPr>
      <w:r w:rsidRPr="00754091">
        <w:rPr>
          <w:rtl/>
        </w:rPr>
        <w:t>(</w:t>
      </w:r>
      <w:r w:rsidR="00754091" w:rsidRPr="00754091">
        <w:rPr>
          <w:rFonts w:hint="cs"/>
          <w:rtl/>
        </w:rPr>
        <w:t>2</w:t>
      </w:r>
      <w:r w:rsidRPr="00754091">
        <w:rPr>
          <w:rtl/>
        </w:rPr>
        <w:t>) الفقيه 2</w:t>
      </w:r>
      <w:r w:rsidR="007A1646" w:rsidRPr="00754091">
        <w:rPr>
          <w:rtl/>
        </w:rPr>
        <w:t>:</w:t>
      </w:r>
      <w:r w:rsidRPr="00754091">
        <w:rPr>
          <w:rtl/>
        </w:rPr>
        <w:t xml:space="preserve"> 287 </w:t>
      </w:r>
      <w:r w:rsidR="00EB66AF" w:rsidRPr="00754091">
        <w:rPr>
          <w:rtl/>
        </w:rPr>
        <w:t>/</w:t>
      </w:r>
      <w:r w:rsidRPr="00754091">
        <w:rPr>
          <w:rtl/>
        </w:rPr>
        <w:t xml:space="preserve"> 1411.</w:t>
      </w:r>
    </w:p>
    <w:p w:rsidR="005B369B" w:rsidRPr="00754091" w:rsidRDefault="005B369B" w:rsidP="00754091">
      <w:pPr>
        <w:pStyle w:val="libFootnote0"/>
        <w:rPr>
          <w:rtl/>
        </w:rPr>
      </w:pPr>
      <w:r w:rsidRPr="00754091">
        <w:rPr>
          <w:rtl/>
        </w:rPr>
        <w:t>18</w:t>
      </w:r>
      <w:r w:rsidR="00D43D1B" w:rsidRPr="00754091">
        <w:rPr>
          <w:rtl/>
        </w:rPr>
        <w:t xml:space="preserve"> - </w:t>
      </w:r>
      <w:r w:rsidRPr="00754091">
        <w:rPr>
          <w:rtl/>
        </w:rPr>
        <w:t>الكافي 4</w:t>
      </w:r>
      <w:r w:rsidR="007A1646" w:rsidRPr="00754091">
        <w:rPr>
          <w:rtl/>
        </w:rPr>
        <w:t>:</w:t>
      </w:r>
      <w:r w:rsidRPr="00754091">
        <w:rPr>
          <w:rtl/>
        </w:rPr>
        <w:t xml:space="preserve"> 515 </w:t>
      </w:r>
      <w:r w:rsidR="00EB66AF" w:rsidRPr="00754091">
        <w:rPr>
          <w:rtl/>
        </w:rPr>
        <w:t>/</w:t>
      </w:r>
      <w:r w:rsidRPr="00754091">
        <w:rPr>
          <w:rtl/>
        </w:rPr>
        <w:t xml:space="preserve"> 5. </w:t>
      </w:r>
    </w:p>
    <w:p w:rsidR="005B369B" w:rsidRPr="00754091" w:rsidRDefault="005B369B" w:rsidP="00754091">
      <w:pPr>
        <w:pStyle w:val="libFootnote0"/>
        <w:rPr>
          <w:rtl/>
        </w:rPr>
      </w:pPr>
      <w:r w:rsidRPr="00754091">
        <w:rPr>
          <w:rtl/>
        </w:rPr>
        <w:t>(</w:t>
      </w:r>
      <w:r w:rsidR="00754091" w:rsidRPr="00754091">
        <w:rPr>
          <w:rFonts w:hint="cs"/>
          <w:rtl/>
        </w:rPr>
        <w:t>3</w:t>
      </w:r>
      <w:r w:rsidRPr="00754091">
        <w:rPr>
          <w:rtl/>
        </w:rPr>
        <w:t>) الفقيه 2</w:t>
      </w:r>
      <w:r w:rsidR="007A1646" w:rsidRPr="00754091">
        <w:rPr>
          <w:rtl/>
        </w:rPr>
        <w:t>:</w:t>
      </w:r>
      <w:r w:rsidRPr="00754091">
        <w:rPr>
          <w:rtl/>
        </w:rPr>
        <w:t xml:space="preserve"> 287 </w:t>
      </w:r>
      <w:r w:rsidR="00EB66AF" w:rsidRPr="00754091">
        <w:rPr>
          <w:rtl/>
        </w:rPr>
        <w:t>/</w:t>
      </w:r>
      <w:r w:rsidRPr="00754091">
        <w:rPr>
          <w:rtl/>
        </w:rPr>
        <w:t xml:space="preserve"> 1410.</w:t>
      </w:r>
    </w:p>
    <w:p w:rsidR="005B369B" w:rsidRPr="00754091" w:rsidRDefault="005B369B" w:rsidP="00754091">
      <w:pPr>
        <w:pStyle w:val="libFootnote0"/>
        <w:rPr>
          <w:rtl/>
        </w:rPr>
      </w:pPr>
      <w:r w:rsidRPr="00754091">
        <w:rPr>
          <w:rtl/>
        </w:rPr>
        <w:t>19</w:t>
      </w:r>
      <w:r w:rsidR="00D43D1B" w:rsidRPr="00754091">
        <w:rPr>
          <w:rtl/>
        </w:rPr>
        <w:t xml:space="preserve"> - </w:t>
      </w:r>
      <w:r w:rsidRPr="00754091">
        <w:rPr>
          <w:rtl/>
        </w:rPr>
        <w:t>الفقيه 2</w:t>
      </w:r>
      <w:r w:rsidR="007A1646" w:rsidRPr="00754091">
        <w:rPr>
          <w:rtl/>
        </w:rPr>
        <w:t>:</w:t>
      </w:r>
      <w:r w:rsidRPr="00754091">
        <w:rPr>
          <w:rtl/>
        </w:rPr>
        <w:t xml:space="preserve"> 287 </w:t>
      </w:r>
      <w:r w:rsidR="00EB66AF" w:rsidRPr="00754091">
        <w:rPr>
          <w:rtl/>
        </w:rPr>
        <w:t>/</w:t>
      </w:r>
      <w:r w:rsidRPr="00754091">
        <w:rPr>
          <w:rtl/>
        </w:rPr>
        <w:t xml:space="preserve"> 1408.</w:t>
      </w:r>
    </w:p>
    <w:p w:rsidR="005B369B" w:rsidRPr="00754091" w:rsidRDefault="005B369B" w:rsidP="00754091">
      <w:pPr>
        <w:pStyle w:val="libFootnote0"/>
        <w:rPr>
          <w:rtl/>
        </w:rPr>
      </w:pPr>
      <w:r w:rsidRPr="00754091">
        <w:rPr>
          <w:rtl/>
        </w:rPr>
        <w:t>20</w:t>
      </w:r>
      <w:r w:rsidR="00D43D1B" w:rsidRPr="00754091">
        <w:rPr>
          <w:rtl/>
        </w:rPr>
        <w:t xml:space="preserve"> - </w:t>
      </w:r>
      <w:r w:rsidRPr="00754091">
        <w:rPr>
          <w:rtl/>
        </w:rPr>
        <w:t>الفقيه 2</w:t>
      </w:r>
      <w:r w:rsidR="007A1646" w:rsidRPr="00754091">
        <w:rPr>
          <w:rtl/>
        </w:rPr>
        <w:t>:</w:t>
      </w:r>
      <w:r w:rsidRPr="00754091">
        <w:rPr>
          <w:rtl/>
        </w:rPr>
        <w:t xml:space="preserve"> 287 </w:t>
      </w:r>
      <w:r w:rsidR="00EB66AF" w:rsidRPr="00754091">
        <w:rPr>
          <w:rtl/>
        </w:rPr>
        <w:t>/</w:t>
      </w:r>
      <w:r w:rsidRPr="00754091">
        <w:rPr>
          <w:rtl/>
        </w:rPr>
        <w:t xml:space="preserve"> 1409.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027BC">
      <w:pPr>
        <w:pStyle w:val="libNormal0"/>
        <w:rPr>
          <w:rtl/>
        </w:rPr>
      </w:pPr>
      <w:r>
        <w:rPr>
          <w:rtl/>
        </w:rPr>
        <w:lastRenderedPageBreak/>
        <w:t>وهو بمنى</w:t>
      </w:r>
      <w:r w:rsidR="007A1646">
        <w:rPr>
          <w:rtl/>
        </w:rPr>
        <w:t>،</w:t>
      </w:r>
      <w:r>
        <w:rPr>
          <w:rtl/>
        </w:rPr>
        <w:t xml:space="preserve"> وإذا خرج بعد نصف الليل فلا بأس </w:t>
      </w:r>
      <w:r w:rsidR="00F937F9">
        <w:rPr>
          <w:rtl/>
        </w:rPr>
        <w:t xml:space="preserve">أنّ </w:t>
      </w:r>
      <w:r>
        <w:rPr>
          <w:rtl/>
        </w:rPr>
        <w:t xml:space="preserve">يصبح بغيرها.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[ 19138 ] 21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4027BC">
        <w:rPr>
          <w:rtl/>
        </w:rPr>
        <w:t xml:space="preserve">( </w:t>
      </w:r>
      <w:r>
        <w:rPr>
          <w:rtl/>
        </w:rPr>
        <w:t>العلل</w:t>
      </w:r>
      <w:r w:rsidRPr="004027BC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الوليد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الهي</w:t>
      </w:r>
      <w:r w:rsidR="00267147">
        <w:rPr>
          <w:rtl/>
        </w:rPr>
        <w:t xml:space="preserve">ثمّ </w:t>
      </w:r>
      <w:r>
        <w:rPr>
          <w:rtl/>
        </w:rPr>
        <w:t>بن أبي مسروق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مالك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 w:rsidR="00A6391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العباس استأذن رسول الله </w:t>
      </w:r>
      <w:r w:rsidR="009A011A" w:rsidRPr="004027BC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A6391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يبيت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بمك</w:t>
      </w:r>
      <w:r w:rsidR="00A63919">
        <w:rPr>
          <w:rFonts w:hint="cs"/>
          <w:rtl/>
        </w:rPr>
        <w:t>ّ</w:t>
      </w:r>
      <w:r>
        <w:rPr>
          <w:rtl/>
        </w:rPr>
        <w:t>ة ليالي منى</w:t>
      </w:r>
      <w:r w:rsidR="007A1646">
        <w:rPr>
          <w:rtl/>
        </w:rPr>
        <w:t>،</w:t>
      </w:r>
      <w:r>
        <w:rPr>
          <w:rtl/>
        </w:rPr>
        <w:t xml:space="preserve"> فأذن له رسول الله </w:t>
      </w:r>
      <w:r w:rsidR="009A011A" w:rsidRPr="004027BC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أجل سقاية الحاج.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[ 19139 ] 22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4027BC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4027BC">
        <w:rPr>
          <w:rtl/>
        </w:rPr>
        <w:t>)</w:t>
      </w:r>
      <w:r>
        <w:rPr>
          <w:rtl/>
        </w:rPr>
        <w:t xml:space="preserve"> عن السندي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4027B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في الرجل أفاض إلى البيت فغلبت عيناه </w:t>
      </w:r>
      <w:r w:rsidR="00F937F9">
        <w:rPr>
          <w:rtl/>
        </w:rPr>
        <w:t xml:space="preserve">حتّى </w:t>
      </w:r>
      <w:r>
        <w:rPr>
          <w:rtl/>
        </w:rPr>
        <w:t>أصبح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 عليه ويستغفر الله ولا يعود. </w:t>
      </w:r>
    </w:p>
    <w:p w:rsidR="005B369B" w:rsidRDefault="005B369B" w:rsidP="004027BC">
      <w:pPr>
        <w:pStyle w:val="libNormal"/>
        <w:rPr>
          <w:rtl/>
        </w:rPr>
      </w:pPr>
      <w:r>
        <w:rPr>
          <w:rtl/>
        </w:rPr>
        <w:t>[ 19140 ] 23</w:t>
      </w:r>
      <w:r w:rsidR="00D43D1B">
        <w:rPr>
          <w:rtl/>
        </w:rPr>
        <w:t xml:space="preserve"> - </w:t>
      </w:r>
      <w:r>
        <w:rPr>
          <w:rtl/>
        </w:rPr>
        <w:t>وعن عبدالله بن الحسن</w:t>
      </w:r>
      <w:r w:rsidR="007A1646">
        <w:rPr>
          <w:rtl/>
        </w:rPr>
        <w:t>،</w:t>
      </w:r>
      <w:r>
        <w:rPr>
          <w:rtl/>
        </w:rPr>
        <w:t xml:space="preserve"> عن جده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4027B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4027B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رجل بات بمك</w:t>
      </w:r>
      <w:r w:rsidR="001137FF">
        <w:rPr>
          <w:rFonts w:hint="cs"/>
          <w:rtl/>
        </w:rPr>
        <w:t>ّ</w:t>
      </w:r>
      <w:r>
        <w:rPr>
          <w:rtl/>
        </w:rPr>
        <w:t xml:space="preserve">ة </w:t>
      </w:r>
      <w:r w:rsidR="00F937F9">
        <w:rPr>
          <w:rtl/>
        </w:rPr>
        <w:t xml:space="preserve">حتّى </w:t>
      </w:r>
      <w:r>
        <w:rPr>
          <w:rtl/>
        </w:rPr>
        <w:t>أصبح في ليالي منى؟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 xml:space="preserve">أتاها نهارا فبات </w:t>
      </w:r>
      <w:r w:rsidR="00F937F9">
        <w:rPr>
          <w:rtl/>
        </w:rPr>
        <w:t xml:space="preserve">حتّى </w:t>
      </w:r>
      <w:r>
        <w:rPr>
          <w:rtl/>
        </w:rPr>
        <w:t>أصبح فعليه دم شاة يهريقه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خرج من منى بعد نصف الليل فأصبح بمك</w:t>
      </w:r>
      <w:r w:rsidR="001137FF">
        <w:rPr>
          <w:rFonts w:hint="cs"/>
          <w:rtl/>
        </w:rPr>
        <w:t>ّ</w:t>
      </w:r>
      <w:r>
        <w:rPr>
          <w:rtl/>
        </w:rPr>
        <w:t xml:space="preserve">ة فليس عليه شيء. </w:t>
      </w:r>
    </w:p>
    <w:p w:rsidR="005B369B" w:rsidRDefault="005B369B" w:rsidP="001137F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1137F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137FF" w:rsidRDefault="005B369B" w:rsidP="001137FF">
      <w:pPr>
        <w:pStyle w:val="libFootnote0"/>
        <w:rPr>
          <w:rtl/>
        </w:rPr>
      </w:pPr>
      <w:r w:rsidRPr="001137FF">
        <w:rPr>
          <w:rtl/>
        </w:rPr>
        <w:t>21</w:t>
      </w:r>
      <w:r w:rsidR="00D43D1B" w:rsidRPr="001137FF">
        <w:rPr>
          <w:rtl/>
        </w:rPr>
        <w:t xml:space="preserve"> - </w:t>
      </w:r>
      <w:r w:rsidRPr="001137FF">
        <w:rPr>
          <w:rtl/>
        </w:rPr>
        <w:t>علل الشرائع</w:t>
      </w:r>
      <w:r w:rsidR="007A1646" w:rsidRPr="001137FF">
        <w:rPr>
          <w:rtl/>
        </w:rPr>
        <w:t>:</w:t>
      </w:r>
      <w:r w:rsidRPr="001137FF">
        <w:rPr>
          <w:rtl/>
        </w:rPr>
        <w:t xml:space="preserve"> 451 </w:t>
      </w:r>
      <w:r w:rsidR="00EB66AF" w:rsidRPr="001137FF">
        <w:rPr>
          <w:rtl/>
        </w:rPr>
        <w:t>/</w:t>
      </w:r>
      <w:r w:rsidRPr="001137FF">
        <w:rPr>
          <w:rtl/>
        </w:rPr>
        <w:t xml:space="preserve"> 1. </w:t>
      </w:r>
    </w:p>
    <w:p w:rsidR="005B369B" w:rsidRPr="001137FF" w:rsidRDefault="005B369B" w:rsidP="001137FF">
      <w:pPr>
        <w:pStyle w:val="libFootnote0"/>
        <w:rPr>
          <w:rtl/>
        </w:rPr>
      </w:pPr>
      <w:r w:rsidRPr="001137FF">
        <w:rPr>
          <w:rtl/>
        </w:rPr>
        <w:t>(1) في المصدر</w:t>
      </w:r>
      <w:r w:rsidR="007A1646" w:rsidRPr="001137FF">
        <w:rPr>
          <w:rtl/>
        </w:rPr>
        <w:t>:</w:t>
      </w:r>
      <w:r w:rsidRPr="001137FF">
        <w:rPr>
          <w:rtl/>
        </w:rPr>
        <w:t xml:space="preserve"> يلبث.</w:t>
      </w:r>
    </w:p>
    <w:p w:rsidR="005B369B" w:rsidRPr="001137FF" w:rsidRDefault="005B369B" w:rsidP="001137FF">
      <w:pPr>
        <w:pStyle w:val="libFootnote0"/>
        <w:rPr>
          <w:rtl/>
        </w:rPr>
      </w:pPr>
      <w:r w:rsidRPr="001137FF">
        <w:rPr>
          <w:rtl/>
        </w:rPr>
        <w:t>22</w:t>
      </w:r>
      <w:r w:rsidR="00D43D1B" w:rsidRPr="001137FF">
        <w:rPr>
          <w:rtl/>
        </w:rPr>
        <w:t xml:space="preserve"> - </w:t>
      </w:r>
      <w:r w:rsidRPr="001137FF">
        <w:rPr>
          <w:rtl/>
        </w:rPr>
        <w:t>قرب الإ</w:t>
      </w:r>
      <w:r w:rsidR="001274A0">
        <w:rPr>
          <w:rFonts w:hint="cs"/>
          <w:rtl/>
        </w:rPr>
        <w:t>ِ</w:t>
      </w:r>
      <w:r w:rsidRPr="001137FF">
        <w:rPr>
          <w:rtl/>
        </w:rPr>
        <w:t>سناد</w:t>
      </w:r>
      <w:r w:rsidR="007A1646" w:rsidRPr="001137FF">
        <w:rPr>
          <w:rtl/>
        </w:rPr>
        <w:t>:</w:t>
      </w:r>
      <w:r w:rsidRPr="001137FF">
        <w:rPr>
          <w:rtl/>
        </w:rPr>
        <w:t xml:space="preserve"> 65.</w:t>
      </w:r>
    </w:p>
    <w:p w:rsidR="005B369B" w:rsidRPr="001137FF" w:rsidRDefault="005B369B" w:rsidP="001137FF">
      <w:pPr>
        <w:pStyle w:val="libFootnote0"/>
        <w:rPr>
          <w:rtl/>
        </w:rPr>
      </w:pPr>
      <w:r w:rsidRPr="001137FF">
        <w:rPr>
          <w:rtl/>
        </w:rPr>
        <w:t>23</w:t>
      </w:r>
      <w:r w:rsidR="00D43D1B" w:rsidRPr="001137FF">
        <w:rPr>
          <w:rtl/>
        </w:rPr>
        <w:t xml:space="preserve"> - </w:t>
      </w:r>
      <w:r w:rsidRPr="001137FF">
        <w:rPr>
          <w:rtl/>
        </w:rPr>
        <w:t>قرب الإ</w:t>
      </w:r>
      <w:r w:rsidR="001274A0">
        <w:rPr>
          <w:rFonts w:hint="cs"/>
          <w:rtl/>
        </w:rPr>
        <w:t>ِ</w:t>
      </w:r>
      <w:r w:rsidRPr="001137FF">
        <w:rPr>
          <w:rtl/>
        </w:rPr>
        <w:t>سناد</w:t>
      </w:r>
      <w:r w:rsidR="007A1646" w:rsidRPr="001137FF">
        <w:rPr>
          <w:rtl/>
        </w:rPr>
        <w:t>:</w:t>
      </w:r>
      <w:r w:rsidRPr="001137FF">
        <w:rPr>
          <w:rtl/>
        </w:rPr>
        <w:t xml:space="preserve"> 106. </w:t>
      </w:r>
    </w:p>
    <w:p w:rsidR="005B369B" w:rsidRPr="001137FF" w:rsidRDefault="005B369B" w:rsidP="001137FF">
      <w:pPr>
        <w:pStyle w:val="libFootnote0"/>
        <w:rPr>
          <w:rtl/>
        </w:rPr>
      </w:pPr>
      <w:r w:rsidRPr="001137FF">
        <w:rPr>
          <w:rtl/>
        </w:rPr>
        <w:t>(</w:t>
      </w:r>
      <w:r w:rsidR="001137FF" w:rsidRPr="001137FF">
        <w:rPr>
          <w:rFonts w:hint="cs"/>
          <w:rtl/>
        </w:rPr>
        <w:t>2</w:t>
      </w:r>
      <w:r w:rsidRPr="001137FF">
        <w:rPr>
          <w:rtl/>
        </w:rPr>
        <w:t xml:space="preserve">) يأتي في الحديثين 1 و 4 من الباب 2 الآتي من هذه </w:t>
      </w:r>
      <w:r w:rsidR="00651B9C" w:rsidRPr="001137FF">
        <w:rPr>
          <w:rtl/>
        </w:rPr>
        <w:t>الأبواب</w:t>
      </w:r>
      <w:r w:rsidRPr="001137FF">
        <w:rPr>
          <w:rtl/>
        </w:rPr>
        <w:t xml:space="preserve">. </w:t>
      </w:r>
    </w:p>
    <w:p w:rsidR="005B369B" w:rsidRPr="001137FF" w:rsidRDefault="005B369B" w:rsidP="001137FF">
      <w:pPr>
        <w:pStyle w:val="libFootnote0"/>
        <w:rPr>
          <w:rtl/>
        </w:rPr>
      </w:pPr>
      <w:r w:rsidRPr="001137FF">
        <w:rPr>
          <w:rtl/>
        </w:rPr>
        <w:t>و</w:t>
      </w:r>
      <w:r w:rsidR="00826977" w:rsidRPr="001137FF">
        <w:rPr>
          <w:rtl/>
        </w:rPr>
        <w:t xml:space="preserve">تقدّم </w:t>
      </w:r>
      <w:r w:rsidRPr="001137FF">
        <w:rPr>
          <w:rtl/>
        </w:rPr>
        <w:t xml:space="preserve">ما </w:t>
      </w:r>
      <w:r w:rsidR="0055055C" w:rsidRPr="001137FF">
        <w:rPr>
          <w:rtl/>
        </w:rPr>
        <w:t xml:space="preserve">يدلّ </w:t>
      </w:r>
      <w:r w:rsidRPr="001137FF">
        <w:rPr>
          <w:rtl/>
        </w:rPr>
        <w:t xml:space="preserve">عليه في الحديث 4 من الباب 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866" w:name="_Toc284351068"/>
      <w:bookmarkStart w:id="867" w:name="_Toc303163765"/>
      <w:bookmarkStart w:id="868" w:name="_Toc377025139"/>
      <w:r>
        <w:rPr>
          <w:rtl/>
          <w:lang w:bidi="fa-IR"/>
        </w:rPr>
        <w:br w:type="page"/>
      </w:r>
    </w:p>
    <w:p w:rsidR="005B369B" w:rsidRDefault="005B369B" w:rsidP="0000564F">
      <w:pPr>
        <w:pStyle w:val="Heading2Center"/>
        <w:rPr>
          <w:rtl/>
        </w:rPr>
      </w:pPr>
      <w:bookmarkStart w:id="869" w:name="_Toc250344567"/>
      <w:r>
        <w:rPr>
          <w:rtl/>
        </w:rPr>
        <w:lastRenderedPageBreak/>
        <w:t>2</w:t>
      </w:r>
      <w:r w:rsidR="00D43D1B">
        <w:rPr>
          <w:rtl/>
        </w:rPr>
        <w:t xml:space="preserve"> - </w:t>
      </w:r>
      <w:r>
        <w:rPr>
          <w:rtl/>
        </w:rPr>
        <w:t>باب جواز إتي</w:t>
      </w:r>
      <w:r w:rsidR="001274A0">
        <w:rPr>
          <w:rFonts w:hint="cs"/>
          <w:rtl/>
        </w:rPr>
        <w:t>ا</w:t>
      </w:r>
      <w:r w:rsidR="001274A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مك</w:t>
      </w:r>
      <w:r w:rsidR="001274A0">
        <w:rPr>
          <w:rFonts w:hint="cs"/>
          <w:rtl/>
        </w:rPr>
        <w:t>ّ</w:t>
      </w:r>
      <w:r>
        <w:rPr>
          <w:rtl/>
        </w:rPr>
        <w:t xml:space="preserve">ة والطواف </w:t>
      </w:r>
      <w:r w:rsidR="005A03FD">
        <w:rPr>
          <w:rtl/>
        </w:rPr>
        <w:t xml:space="preserve">تطوعاً </w:t>
      </w:r>
      <w:r>
        <w:rPr>
          <w:rtl/>
        </w:rPr>
        <w:t xml:space="preserve">بها في </w:t>
      </w:r>
      <w:r w:rsidR="004761DD">
        <w:rPr>
          <w:rtl/>
        </w:rPr>
        <w:t>أيّام</w:t>
      </w:r>
      <w:r>
        <w:rPr>
          <w:rtl/>
        </w:rPr>
        <w:t xml:space="preserve"> منى</w:t>
      </w:r>
      <w:bookmarkEnd w:id="866"/>
      <w:bookmarkEnd w:id="867"/>
      <w:r w:rsidR="00F80647">
        <w:rPr>
          <w:rtl/>
        </w:rPr>
        <w:t xml:space="preserve"> </w:t>
      </w:r>
      <w:bookmarkStart w:id="870" w:name="_Toc284351069"/>
      <w:bookmarkStart w:id="871" w:name="_Toc303163766"/>
      <w:r w:rsidR="00F80647">
        <w:rPr>
          <w:rtl/>
        </w:rPr>
        <w:t>م</w:t>
      </w:r>
      <w:r>
        <w:rPr>
          <w:rtl/>
        </w:rPr>
        <w:t xml:space="preserve">ن غير </w:t>
      </w:r>
      <w:r w:rsidR="00F937F9">
        <w:rPr>
          <w:rtl/>
        </w:rPr>
        <w:t xml:space="preserve">أنّ </w:t>
      </w:r>
      <w:r>
        <w:rPr>
          <w:rtl/>
        </w:rPr>
        <w:t>يبيت بها</w:t>
      </w:r>
      <w:r w:rsidR="007A1646">
        <w:rPr>
          <w:rtl/>
        </w:rPr>
        <w:t>،</w:t>
      </w:r>
      <w:r w:rsidR="001274A0">
        <w:rPr>
          <w:rtl/>
        </w:rPr>
        <w:t xml:space="preserve"> واستحباب اختيار ال</w:t>
      </w:r>
      <w:r w:rsidR="001274A0">
        <w:rPr>
          <w:rFonts w:hint="cs"/>
          <w:rtl/>
        </w:rPr>
        <w:t>إِ</w:t>
      </w:r>
      <w:r>
        <w:rPr>
          <w:rtl/>
        </w:rPr>
        <w:t>قامة</w:t>
      </w:r>
      <w:bookmarkEnd w:id="870"/>
      <w:bookmarkEnd w:id="871"/>
      <w:r w:rsidR="00F80647">
        <w:rPr>
          <w:rtl/>
        </w:rPr>
        <w:t xml:space="preserve"> </w:t>
      </w:r>
      <w:bookmarkStart w:id="872" w:name="_Toc284351070"/>
      <w:bookmarkStart w:id="873" w:name="_Toc303163767"/>
      <w:r w:rsidR="00F80647">
        <w:rPr>
          <w:rtl/>
        </w:rPr>
        <w:t>ب</w:t>
      </w:r>
      <w:r>
        <w:rPr>
          <w:rtl/>
        </w:rPr>
        <w:t>منى على ذلك</w:t>
      </w:r>
      <w:bookmarkEnd w:id="868"/>
      <w:bookmarkEnd w:id="869"/>
      <w:bookmarkEnd w:id="872"/>
      <w:bookmarkEnd w:id="873"/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[ 19141 ]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F937F9">
        <w:rPr>
          <w:rtl/>
        </w:rPr>
        <w:t xml:space="preserve">أنّ </w:t>
      </w:r>
      <w:r>
        <w:rPr>
          <w:rtl/>
        </w:rPr>
        <w:t>يأتي الرجل مك</w:t>
      </w:r>
      <w:r w:rsidR="006D2377">
        <w:rPr>
          <w:rFonts w:hint="cs"/>
          <w:rtl/>
        </w:rPr>
        <w:t>ّ</w:t>
      </w:r>
      <w:r>
        <w:rPr>
          <w:rtl/>
        </w:rPr>
        <w:t xml:space="preserve">ة فيطوف </w:t>
      </w:r>
      <w:r w:rsidRPr="0000564F">
        <w:rPr>
          <w:rtl/>
        </w:rPr>
        <w:t xml:space="preserve">( </w:t>
      </w:r>
      <w:r>
        <w:rPr>
          <w:rtl/>
        </w:rPr>
        <w:t>بها في</w:t>
      </w:r>
      <w:r w:rsidRPr="0000564F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منى</w:t>
      </w:r>
      <w:r w:rsidR="007A1646">
        <w:rPr>
          <w:rtl/>
        </w:rPr>
        <w:t>،</w:t>
      </w:r>
      <w:r>
        <w:rPr>
          <w:rtl/>
        </w:rPr>
        <w:t xml:space="preserve"> ولا يبيت بها.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وبإسناده عن علي بن السندي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عمير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 xml:space="preserve">ورواه الصدوق بإسناده عن جميل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[ 19142 ] 2</w:t>
      </w:r>
      <w:r w:rsidR="00D43D1B">
        <w:rPr>
          <w:rtl/>
        </w:rPr>
        <w:t xml:space="preserve"> - </w:t>
      </w:r>
      <w:r>
        <w:rPr>
          <w:rtl/>
        </w:rPr>
        <w:t>وعن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رفاعة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 xml:space="preserve">عن رجل يزور البيت في </w:t>
      </w:r>
      <w:r w:rsidR="004761DD">
        <w:rPr>
          <w:rtl/>
        </w:rPr>
        <w:t>أيّام</w:t>
      </w:r>
      <w:r>
        <w:rPr>
          <w:rtl/>
        </w:rPr>
        <w:t xml:space="preserve"> التشريق؟ فقال</w:t>
      </w:r>
      <w:r w:rsidR="007A1646">
        <w:rPr>
          <w:rtl/>
        </w:rPr>
        <w:t>:</w:t>
      </w:r>
      <w:r>
        <w:rPr>
          <w:rtl/>
        </w:rPr>
        <w:t xml:space="preserve"> نعم </w:t>
      </w:r>
      <w:r w:rsidR="00F937F9">
        <w:rPr>
          <w:rtl/>
        </w:rPr>
        <w:t xml:space="preserve">أنّ </w:t>
      </w:r>
      <w:r>
        <w:rPr>
          <w:rtl/>
        </w:rPr>
        <w:t>شاء.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 xml:space="preserve">وبهذا </w:t>
      </w:r>
      <w:r w:rsidR="004F1453">
        <w:rPr>
          <w:rtl/>
        </w:rPr>
        <w:t xml:space="preserve">الإِسناد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حسن.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[ 19143 ]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يعقوب بن شعيب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 xml:space="preserve">عن زيارة البيت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حسن.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D2377" w:rsidRDefault="005B369B" w:rsidP="006D2377">
      <w:pPr>
        <w:pStyle w:val="libFootnoteCenterBold"/>
        <w:rPr>
          <w:rtl/>
        </w:rPr>
      </w:pPr>
      <w:r w:rsidRPr="006D2377">
        <w:rPr>
          <w:rtl/>
        </w:rPr>
        <w:t>الباب 2</w:t>
      </w:r>
    </w:p>
    <w:p w:rsidR="005B369B" w:rsidRPr="006D2377" w:rsidRDefault="005B369B" w:rsidP="006D2377">
      <w:pPr>
        <w:pStyle w:val="libFootnoteCenterBold"/>
        <w:rPr>
          <w:rtl/>
        </w:rPr>
      </w:pPr>
      <w:r w:rsidRPr="006D2377">
        <w:rPr>
          <w:rtl/>
        </w:rPr>
        <w:t>فيه 6 أحاديث</w:t>
      </w:r>
    </w:p>
    <w:p w:rsidR="005B369B" w:rsidRPr="006D2377" w:rsidRDefault="005B369B" w:rsidP="006D2377">
      <w:pPr>
        <w:pStyle w:val="libFootnote0"/>
        <w:rPr>
          <w:rtl/>
        </w:rPr>
      </w:pPr>
      <w:r w:rsidRPr="006D2377">
        <w:rPr>
          <w:rtl/>
        </w:rPr>
        <w:t>1</w:t>
      </w:r>
      <w:r w:rsidR="00D43D1B" w:rsidRPr="006D2377">
        <w:rPr>
          <w:rtl/>
        </w:rPr>
        <w:t xml:space="preserve"> - </w:t>
      </w:r>
      <w:r w:rsidRPr="006D2377">
        <w:rPr>
          <w:rtl/>
        </w:rPr>
        <w:t>التهذيب 5</w:t>
      </w:r>
      <w:r w:rsidR="007A1646" w:rsidRPr="006D2377">
        <w:rPr>
          <w:rtl/>
        </w:rPr>
        <w:t>:</w:t>
      </w:r>
      <w:r w:rsidRPr="006D2377">
        <w:rPr>
          <w:rtl/>
        </w:rPr>
        <w:t xml:space="preserve"> 260 </w:t>
      </w:r>
      <w:r w:rsidR="00EB66AF" w:rsidRPr="006D2377">
        <w:rPr>
          <w:rtl/>
        </w:rPr>
        <w:t>/</w:t>
      </w:r>
      <w:r w:rsidRPr="006D2377">
        <w:rPr>
          <w:rtl/>
        </w:rPr>
        <w:t xml:space="preserve"> 883</w:t>
      </w:r>
      <w:r w:rsidR="007A1646" w:rsidRPr="006D2377">
        <w:rPr>
          <w:rtl/>
        </w:rPr>
        <w:t>،</w:t>
      </w:r>
      <w:r w:rsidRPr="006D2377">
        <w:rPr>
          <w:rtl/>
        </w:rPr>
        <w:t xml:space="preserve"> والاستبصار 2</w:t>
      </w:r>
      <w:r w:rsidR="007A1646" w:rsidRPr="006D2377">
        <w:rPr>
          <w:rtl/>
        </w:rPr>
        <w:t>:</w:t>
      </w:r>
      <w:r w:rsidRPr="006D2377">
        <w:rPr>
          <w:rtl/>
        </w:rPr>
        <w:t xml:space="preserve"> 295 </w:t>
      </w:r>
      <w:r w:rsidR="00EB66AF" w:rsidRPr="006D2377">
        <w:rPr>
          <w:rtl/>
        </w:rPr>
        <w:t>/</w:t>
      </w:r>
      <w:r w:rsidRPr="006D2377">
        <w:rPr>
          <w:rtl/>
        </w:rPr>
        <w:t xml:space="preserve"> 1050. </w:t>
      </w:r>
    </w:p>
    <w:p w:rsidR="005B369B" w:rsidRPr="006D2377" w:rsidRDefault="005B369B" w:rsidP="006D2377">
      <w:pPr>
        <w:pStyle w:val="libFootnote0"/>
        <w:rPr>
          <w:rtl/>
        </w:rPr>
      </w:pPr>
      <w:r w:rsidRPr="006D2377">
        <w:rPr>
          <w:rtl/>
        </w:rPr>
        <w:t xml:space="preserve">(1) ليس في الاستبصار ( هامش المخطوط ). </w:t>
      </w:r>
    </w:p>
    <w:p w:rsidR="005B369B" w:rsidRPr="006D2377" w:rsidRDefault="005B369B" w:rsidP="006D2377">
      <w:pPr>
        <w:pStyle w:val="libFootnote0"/>
        <w:rPr>
          <w:rtl/>
        </w:rPr>
      </w:pPr>
      <w:r w:rsidRPr="006D2377">
        <w:rPr>
          <w:rtl/>
        </w:rPr>
        <w:t>(2) التهذيب 5</w:t>
      </w:r>
      <w:r w:rsidR="007A1646" w:rsidRPr="006D2377">
        <w:rPr>
          <w:rtl/>
        </w:rPr>
        <w:t>:</w:t>
      </w:r>
      <w:r w:rsidRPr="006D2377">
        <w:rPr>
          <w:rtl/>
        </w:rPr>
        <w:t xml:space="preserve"> 490 </w:t>
      </w:r>
      <w:r w:rsidR="00EB66AF" w:rsidRPr="006D2377">
        <w:rPr>
          <w:rtl/>
        </w:rPr>
        <w:t>/</w:t>
      </w:r>
      <w:r w:rsidRPr="006D2377">
        <w:rPr>
          <w:rtl/>
        </w:rPr>
        <w:t xml:space="preserve"> 1753. </w:t>
      </w:r>
    </w:p>
    <w:p w:rsidR="005B369B" w:rsidRPr="006D2377" w:rsidRDefault="005B369B" w:rsidP="006D2377">
      <w:pPr>
        <w:pStyle w:val="libFootnote0"/>
        <w:rPr>
          <w:rtl/>
        </w:rPr>
      </w:pPr>
      <w:r w:rsidRPr="006D2377">
        <w:rPr>
          <w:rtl/>
        </w:rPr>
        <w:t>(3) الفقيه 2</w:t>
      </w:r>
      <w:r w:rsidR="007A1646" w:rsidRPr="006D2377">
        <w:rPr>
          <w:rtl/>
        </w:rPr>
        <w:t>:</w:t>
      </w:r>
      <w:r w:rsidRPr="006D2377">
        <w:rPr>
          <w:rtl/>
        </w:rPr>
        <w:t xml:space="preserve"> 287 </w:t>
      </w:r>
      <w:r w:rsidR="00EB66AF" w:rsidRPr="006D2377">
        <w:rPr>
          <w:rtl/>
        </w:rPr>
        <w:t>/</w:t>
      </w:r>
      <w:r w:rsidRPr="006D2377">
        <w:rPr>
          <w:rtl/>
        </w:rPr>
        <w:t xml:space="preserve"> 1412.</w:t>
      </w:r>
    </w:p>
    <w:p w:rsidR="005B369B" w:rsidRPr="006D2377" w:rsidRDefault="005B369B" w:rsidP="006D2377">
      <w:pPr>
        <w:pStyle w:val="libFootnote0"/>
        <w:rPr>
          <w:rtl/>
        </w:rPr>
      </w:pPr>
      <w:r w:rsidRPr="006D2377">
        <w:rPr>
          <w:rtl/>
        </w:rPr>
        <w:t>2</w:t>
      </w:r>
      <w:r w:rsidR="00D43D1B" w:rsidRPr="006D2377">
        <w:rPr>
          <w:rtl/>
        </w:rPr>
        <w:t xml:space="preserve"> - </w:t>
      </w:r>
      <w:r w:rsidRPr="006D2377">
        <w:rPr>
          <w:rtl/>
        </w:rPr>
        <w:t>التهذيب 5</w:t>
      </w:r>
      <w:r w:rsidR="007A1646" w:rsidRPr="006D2377">
        <w:rPr>
          <w:rtl/>
        </w:rPr>
        <w:t>:</w:t>
      </w:r>
      <w:r w:rsidRPr="006D2377">
        <w:rPr>
          <w:rtl/>
        </w:rPr>
        <w:t xml:space="preserve"> 260 </w:t>
      </w:r>
      <w:r w:rsidR="00EB66AF" w:rsidRPr="006D2377">
        <w:rPr>
          <w:rtl/>
        </w:rPr>
        <w:t>/</w:t>
      </w:r>
      <w:r w:rsidRPr="006D2377">
        <w:rPr>
          <w:rtl/>
        </w:rPr>
        <w:t xml:space="preserve"> 884</w:t>
      </w:r>
      <w:r w:rsidR="007A1646" w:rsidRPr="006D2377">
        <w:rPr>
          <w:rtl/>
        </w:rPr>
        <w:t>،</w:t>
      </w:r>
      <w:r w:rsidRPr="006D2377">
        <w:rPr>
          <w:rtl/>
        </w:rPr>
        <w:t xml:space="preserve"> والاستبصار 2</w:t>
      </w:r>
      <w:r w:rsidR="007A1646" w:rsidRPr="006D2377">
        <w:rPr>
          <w:rtl/>
        </w:rPr>
        <w:t>:</w:t>
      </w:r>
      <w:r w:rsidRPr="006D2377">
        <w:rPr>
          <w:rtl/>
        </w:rPr>
        <w:t xml:space="preserve"> 295 </w:t>
      </w:r>
      <w:r w:rsidR="00EB66AF" w:rsidRPr="006D2377">
        <w:rPr>
          <w:rtl/>
        </w:rPr>
        <w:t>/</w:t>
      </w:r>
      <w:r w:rsidRPr="006D2377">
        <w:rPr>
          <w:rtl/>
        </w:rPr>
        <w:t xml:space="preserve"> 1051.</w:t>
      </w:r>
    </w:p>
    <w:p w:rsidR="005B369B" w:rsidRPr="006D2377" w:rsidRDefault="005B369B" w:rsidP="006D2377">
      <w:pPr>
        <w:pStyle w:val="libFootnote0"/>
        <w:rPr>
          <w:rtl/>
        </w:rPr>
      </w:pPr>
      <w:r w:rsidRPr="006D2377">
        <w:rPr>
          <w:rtl/>
        </w:rPr>
        <w:t>3</w:t>
      </w:r>
      <w:r w:rsidR="00D43D1B" w:rsidRPr="006D2377">
        <w:rPr>
          <w:rtl/>
        </w:rPr>
        <w:t xml:space="preserve"> - </w:t>
      </w:r>
      <w:r w:rsidRPr="006D2377">
        <w:rPr>
          <w:rtl/>
        </w:rPr>
        <w:t>التهذيب 5</w:t>
      </w:r>
      <w:r w:rsidR="007A1646" w:rsidRPr="006D2377">
        <w:rPr>
          <w:rtl/>
        </w:rPr>
        <w:t>:</w:t>
      </w:r>
      <w:r w:rsidRPr="006D2377">
        <w:rPr>
          <w:rtl/>
        </w:rPr>
        <w:t xml:space="preserve"> 260 </w:t>
      </w:r>
      <w:r w:rsidR="00EB66AF" w:rsidRPr="006D2377">
        <w:rPr>
          <w:rtl/>
        </w:rPr>
        <w:t>/</w:t>
      </w:r>
      <w:r w:rsidRPr="006D2377">
        <w:rPr>
          <w:rtl/>
        </w:rPr>
        <w:t xml:space="preserve"> 885.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lastRenderedPageBreak/>
        <w:t>[ 19144 ]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إبراهيم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رجل زار فقضى طواف حجه كل</w:t>
      </w:r>
      <w:r w:rsidR="005818FE">
        <w:rPr>
          <w:rFonts w:hint="cs"/>
          <w:rtl/>
        </w:rPr>
        <w:t>ّ</w:t>
      </w:r>
      <w:r>
        <w:rPr>
          <w:rtl/>
        </w:rPr>
        <w:t>ه أيطوف بالبيت أحب إليك أم يمضي على وجهه إلى منى؟ قال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5818FE">
        <w:rPr>
          <w:rFonts w:hint="cs"/>
          <w:rtl/>
        </w:rPr>
        <w:t>ّ</w:t>
      </w:r>
      <w:r>
        <w:rPr>
          <w:rtl/>
        </w:rPr>
        <w:t xml:space="preserve"> ذلك شاء فعل ما لم يبت.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[ 19145 ]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ليث المرادي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عن الرجل يأتي مك</w:t>
      </w:r>
      <w:r w:rsidR="005818FE">
        <w:rPr>
          <w:rFonts w:hint="cs"/>
          <w:rtl/>
        </w:rPr>
        <w:t>ّ</w:t>
      </w:r>
      <w:r>
        <w:rPr>
          <w:rtl/>
        </w:rPr>
        <w:t xml:space="preserve">ة </w:t>
      </w:r>
      <w:r w:rsidR="004761DD">
        <w:rPr>
          <w:rtl/>
        </w:rPr>
        <w:t>أيّام</w:t>
      </w:r>
      <w:r>
        <w:rPr>
          <w:rtl/>
        </w:rPr>
        <w:t xml:space="preserve"> منى بعد فراغه من زيارة البيت فيطوف بالبيت تطو</w:t>
      </w:r>
      <w:r w:rsidR="005818FE">
        <w:rPr>
          <w:rFonts w:hint="cs"/>
          <w:rtl/>
        </w:rPr>
        <w:t>ّ</w:t>
      </w:r>
      <w:r>
        <w:rPr>
          <w:rtl/>
        </w:rPr>
        <w:t>عا</w:t>
      </w:r>
      <w:r w:rsidR="005818FE">
        <w:rPr>
          <w:rFonts w:hint="cs"/>
          <w:rtl/>
        </w:rPr>
        <w:t>ً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المقام بمنى أحب</w:t>
      </w:r>
      <w:r w:rsidR="005818FE">
        <w:rPr>
          <w:rFonts w:hint="cs"/>
          <w:rtl/>
        </w:rPr>
        <w:t>ّ</w:t>
      </w:r>
      <w:r>
        <w:rPr>
          <w:rtl/>
        </w:rPr>
        <w:t xml:space="preserve"> إليّ.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ليث المرادي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7F42CA" w:rsidP="0000564F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يحيى</w:t>
      </w:r>
      <w:r w:rsidR="007A1646">
        <w:rPr>
          <w:rtl/>
        </w:rPr>
        <w:t>،</w:t>
      </w:r>
      <w:r w:rsidR="005B369B">
        <w:rPr>
          <w:rtl/>
        </w:rPr>
        <w:t xml:space="preserve"> عن أحمد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 w:rsidR="005B369B">
        <w:rPr>
          <w:rtl/>
        </w:rPr>
        <w:t xml:space="preserve"> عن المفضل بن صالح</w:t>
      </w:r>
      <w:r w:rsidR="007A1646">
        <w:rPr>
          <w:rtl/>
        </w:rPr>
        <w:t>،</w:t>
      </w:r>
      <w:r w:rsidR="005B369B">
        <w:rPr>
          <w:rtl/>
        </w:rPr>
        <w:t xml:space="preserve"> عن ليث المرادي مثله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F21022">
        <w:rPr>
          <w:rtl/>
        </w:rPr>
        <w:t xml:space="preserve">إلّا أنّه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أفضل وأحب</w:t>
      </w:r>
      <w:r w:rsidR="005818FE">
        <w:rPr>
          <w:rFonts w:hint="cs"/>
          <w:rtl/>
        </w:rPr>
        <w:t>ّ</w:t>
      </w:r>
      <w:r w:rsidR="005B369B">
        <w:rPr>
          <w:rtl/>
        </w:rPr>
        <w:t xml:space="preserve"> إلي</w:t>
      </w:r>
      <w:r w:rsidR="005818FE">
        <w:rPr>
          <w:rFonts w:hint="cs"/>
          <w:rtl/>
        </w:rPr>
        <w:t>ّ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. وكذا في رواية الشيخ.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[ 19146 ] 6</w:t>
      </w:r>
      <w:r w:rsidR="00D43D1B">
        <w:rPr>
          <w:rtl/>
        </w:rPr>
        <w:t xml:space="preserve"> - </w:t>
      </w:r>
      <w:r>
        <w:rPr>
          <w:rtl/>
        </w:rPr>
        <w:t>وعن أبي علي</w:t>
      </w:r>
      <w:r w:rsidR="005818FE">
        <w:rPr>
          <w:rFonts w:hint="cs"/>
          <w:rtl/>
        </w:rPr>
        <w:t>ّ</w:t>
      </w:r>
      <w:r>
        <w:rPr>
          <w:rtl/>
        </w:rPr>
        <w:t xml:space="preserve">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عيص بن القاسم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 xml:space="preserve">عن الزيارة بعد زيارة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في </w:t>
      </w:r>
      <w:r w:rsidR="005818FE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التشريق؟ فقال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FB39B3">
      <w:pPr>
        <w:pStyle w:val="libNormal"/>
        <w:rPr>
          <w:rtl/>
        </w:rPr>
      </w:pPr>
      <w:r>
        <w:rPr>
          <w:rtl/>
        </w:rPr>
        <w:t xml:space="preserve">ورواه الصدوق بإسناده عن العيص بن القاسم </w:t>
      </w:r>
      <w:r w:rsidRPr="005B369B">
        <w:rPr>
          <w:rStyle w:val="libFootnotenumChar"/>
          <w:rtl/>
        </w:rPr>
        <w:t>(</w:t>
      </w:r>
      <w:r w:rsidR="00FB39B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B39B3">
      <w:pPr>
        <w:pStyle w:val="libNormal"/>
        <w:rPr>
          <w:rtl/>
        </w:rPr>
      </w:pPr>
      <w:r>
        <w:rPr>
          <w:rtl/>
        </w:rPr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FB39B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B39B3" w:rsidRDefault="005B369B" w:rsidP="00FB39B3">
      <w:pPr>
        <w:pStyle w:val="libFootnote0"/>
        <w:rPr>
          <w:rtl/>
        </w:rPr>
      </w:pPr>
      <w:r w:rsidRPr="00FB39B3">
        <w:rPr>
          <w:rtl/>
        </w:rPr>
        <w:t>4</w:t>
      </w:r>
      <w:r w:rsidR="00D43D1B" w:rsidRPr="00FB39B3">
        <w:rPr>
          <w:rtl/>
        </w:rPr>
        <w:t xml:space="preserve"> - </w:t>
      </w:r>
      <w:r w:rsidRPr="00FB39B3">
        <w:rPr>
          <w:rtl/>
        </w:rPr>
        <w:t>التهذيب 5</w:t>
      </w:r>
      <w:r w:rsidR="007A1646" w:rsidRPr="00FB39B3">
        <w:rPr>
          <w:rtl/>
        </w:rPr>
        <w:t>:</w:t>
      </w:r>
      <w:r w:rsidRPr="00FB39B3">
        <w:rPr>
          <w:rtl/>
        </w:rPr>
        <w:t xml:space="preserve"> 490 </w:t>
      </w:r>
      <w:r w:rsidR="00EB66AF" w:rsidRPr="00FB39B3">
        <w:rPr>
          <w:rtl/>
        </w:rPr>
        <w:t>/</w:t>
      </w:r>
      <w:r w:rsidRPr="00FB39B3">
        <w:rPr>
          <w:rtl/>
        </w:rPr>
        <w:t xml:space="preserve"> 1756.</w:t>
      </w:r>
    </w:p>
    <w:p w:rsidR="005B369B" w:rsidRPr="00FB39B3" w:rsidRDefault="005B369B" w:rsidP="00FB39B3">
      <w:pPr>
        <w:pStyle w:val="libFootnote0"/>
        <w:rPr>
          <w:rtl/>
        </w:rPr>
      </w:pPr>
      <w:r w:rsidRPr="00FB39B3">
        <w:rPr>
          <w:rtl/>
        </w:rPr>
        <w:t>5</w:t>
      </w:r>
      <w:r w:rsidR="00D43D1B" w:rsidRPr="00FB39B3">
        <w:rPr>
          <w:rtl/>
        </w:rPr>
        <w:t xml:space="preserve"> - </w:t>
      </w:r>
      <w:r w:rsidRPr="00FB39B3">
        <w:rPr>
          <w:rtl/>
        </w:rPr>
        <w:t>الفقيه 2</w:t>
      </w:r>
      <w:r w:rsidR="007A1646" w:rsidRPr="00FB39B3">
        <w:rPr>
          <w:rtl/>
        </w:rPr>
        <w:t>:</w:t>
      </w:r>
      <w:r w:rsidRPr="00FB39B3">
        <w:rPr>
          <w:rtl/>
        </w:rPr>
        <w:t xml:space="preserve"> 287 </w:t>
      </w:r>
      <w:r w:rsidR="00EB66AF" w:rsidRPr="00FB39B3">
        <w:rPr>
          <w:rtl/>
        </w:rPr>
        <w:t>/</w:t>
      </w:r>
      <w:r w:rsidRPr="00FB39B3">
        <w:rPr>
          <w:rtl/>
        </w:rPr>
        <w:t xml:space="preserve"> 1413. </w:t>
      </w:r>
    </w:p>
    <w:p w:rsidR="005B369B" w:rsidRPr="00FB39B3" w:rsidRDefault="005B369B" w:rsidP="00FB39B3">
      <w:pPr>
        <w:pStyle w:val="libFootnote0"/>
        <w:rPr>
          <w:rtl/>
        </w:rPr>
      </w:pPr>
      <w:r w:rsidRPr="00FB39B3">
        <w:rPr>
          <w:rtl/>
        </w:rPr>
        <w:t>(1) التهذيب 5</w:t>
      </w:r>
      <w:r w:rsidR="007A1646" w:rsidRPr="00FB39B3">
        <w:rPr>
          <w:rtl/>
        </w:rPr>
        <w:t>:</w:t>
      </w:r>
      <w:r w:rsidRPr="00FB39B3">
        <w:rPr>
          <w:rtl/>
        </w:rPr>
        <w:t xml:space="preserve"> 490 </w:t>
      </w:r>
      <w:r w:rsidR="00EB66AF" w:rsidRPr="00FB39B3">
        <w:rPr>
          <w:rtl/>
        </w:rPr>
        <w:t>/</w:t>
      </w:r>
      <w:r w:rsidRPr="00FB39B3">
        <w:rPr>
          <w:rtl/>
        </w:rPr>
        <w:t xml:space="preserve"> 1755</w:t>
      </w:r>
      <w:r w:rsidR="007A1646" w:rsidRPr="00FB39B3">
        <w:rPr>
          <w:rtl/>
        </w:rPr>
        <w:t>،</w:t>
      </w:r>
      <w:r w:rsidRPr="00FB39B3">
        <w:rPr>
          <w:rtl/>
        </w:rPr>
        <w:t xml:space="preserve"> والاستبصار 2</w:t>
      </w:r>
      <w:r w:rsidR="007A1646" w:rsidRPr="00FB39B3">
        <w:rPr>
          <w:rtl/>
        </w:rPr>
        <w:t>:</w:t>
      </w:r>
      <w:r w:rsidRPr="00FB39B3">
        <w:rPr>
          <w:rtl/>
        </w:rPr>
        <w:t xml:space="preserve"> 295 </w:t>
      </w:r>
      <w:r w:rsidR="00EB66AF" w:rsidRPr="00FB39B3">
        <w:rPr>
          <w:rtl/>
        </w:rPr>
        <w:t>/</w:t>
      </w:r>
      <w:r w:rsidRPr="00FB39B3">
        <w:rPr>
          <w:rtl/>
        </w:rPr>
        <w:t xml:space="preserve"> 1053. </w:t>
      </w:r>
    </w:p>
    <w:p w:rsidR="005B369B" w:rsidRPr="00FB39B3" w:rsidRDefault="005B369B" w:rsidP="00FB39B3">
      <w:pPr>
        <w:pStyle w:val="libFootnote0"/>
        <w:rPr>
          <w:rtl/>
        </w:rPr>
      </w:pPr>
      <w:r w:rsidRPr="00FB39B3">
        <w:rPr>
          <w:rtl/>
        </w:rPr>
        <w:t>(2) الكافي 4</w:t>
      </w:r>
      <w:r w:rsidR="007A1646" w:rsidRPr="00FB39B3">
        <w:rPr>
          <w:rtl/>
        </w:rPr>
        <w:t>:</w:t>
      </w:r>
      <w:r w:rsidRPr="00FB39B3">
        <w:rPr>
          <w:rtl/>
        </w:rPr>
        <w:t xml:space="preserve"> 515 </w:t>
      </w:r>
      <w:r w:rsidR="00EB66AF" w:rsidRPr="00FB39B3">
        <w:rPr>
          <w:rtl/>
        </w:rPr>
        <w:t>/</w:t>
      </w:r>
      <w:r w:rsidRPr="00FB39B3">
        <w:rPr>
          <w:rtl/>
        </w:rPr>
        <w:t xml:space="preserve"> 1</w:t>
      </w:r>
      <w:r w:rsidR="007A1646" w:rsidRPr="00FB39B3">
        <w:rPr>
          <w:rtl/>
        </w:rPr>
        <w:t>،</w:t>
      </w:r>
      <w:r w:rsidRPr="00FB39B3">
        <w:rPr>
          <w:rtl/>
        </w:rPr>
        <w:t xml:space="preserve"> والتهذيب 5</w:t>
      </w:r>
      <w:r w:rsidR="007A1646" w:rsidRPr="00FB39B3">
        <w:rPr>
          <w:rtl/>
        </w:rPr>
        <w:t>:</w:t>
      </w:r>
      <w:r w:rsidRPr="00FB39B3">
        <w:rPr>
          <w:rtl/>
        </w:rPr>
        <w:t xml:space="preserve"> 260 </w:t>
      </w:r>
      <w:r w:rsidR="00EB66AF" w:rsidRPr="00FB39B3">
        <w:rPr>
          <w:rtl/>
        </w:rPr>
        <w:t>/</w:t>
      </w:r>
      <w:r w:rsidRPr="00FB39B3">
        <w:rPr>
          <w:rtl/>
        </w:rPr>
        <w:t xml:space="preserve"> 887.</w:t>
      </w:r>
    </w:p>
    <w:p w:rsidR="005B369B" w:rsidRPr="00FB39B3" w:rsidRDefault="005B369B" w:rsidP="00FB39B3">
      <w:pPr>
        <w:pStyle w:val="libFootnote0"/>
        <w:rPr>
          <w:rtl/>
        </w:rPr>
      </w:pPr>
      <w:r w:rsidRPr="00FB39B3">
        <w:rPr>
          <w:rtl/>
        </w:rPr>
        <w:t>6</w:t>
      </w:r>
      <w:r w:rsidR="00D43D1B" w:rsidRPr="00FB39B3">
        <w:rPr>
          <w:rtl/>
        </w:rPr>
        <w:t xml:space="preserve"> - </w:t>
      </w:r>
      <w:r w:rsidRPr="00FB39B3">
        <w:rPr>
          <w:rtl/>
        </w:rPr>
        <w:t>الكافي 4</w:t>
      </w:r>
      <w:r w:rsidR="007A1646" w:rsidRPr="00FB39B3">
        <w:rPr>
          <w:rtl/>
        </w:rPr>
        <w:t>:</w:t>
      </w:r>
      <w:r w:rsidRPr="00FB39B3">
        <w:rPr>
          <w:rtl/>
        </w:rPr>
        <w:t xml:space="preserve"> 515 </w:t>
      </w:r>
      <w:r w:rsidR="00EB66AF" w:rsidRPr="00FB39B3">
        <w:rPr>
          <w:rtl/>
        </w:rPr>
        <w:t>/</w:t>
      </w:r>
      <w:r w:rsidRPr="00FB39B3">
        <w:rPr>
          <w:rtl/>
        </w:rPr>
        <w:t xml:space="preserve"> 2. </w:t>
      </w:r>
    </w:p>
    <w:p w:rsidR="005B369B" w:rsidRPr="00FB39B3" w:rsidRDefault="005B369B" w:rsidP="00FB39B3">
      <w:pPr>
        <w:pStyle w:val="libFootnote0"/>
        <w:rPr>
          <w:rtl/>
        </w:rPr>
      </w:pPr>
      <w:r w:rsidRPr="00FB39B3">
        <w:rPr>
          <w:rtl/>
        </w:rPr>
        <w:t>(</w:t>
      </w:r>
      <w:r w:rsidR="00FB39B3" w:rsidRPr="00FB39B3">
        <w:rPr>
          <w:rFonts w:hint="cs"/>
          <w:rtl/>
        </w:rPr>
        <w:t>3</w:t>
      </w:r>
      <w:r w:rsidRPr="00FB39B3">
        <w:rPr>
          <w:rtl/>
        </w:rPr>
        <w:t xml:space="preserve">) لم نعثر عليه في الفقيه المطبوع. </w:t>
      </w:r>
    </w:p>
    <w:p w:rsidR="005B369B" w:rsidRPr="00FB39B3" w:rsidRDefault="005B369B" w:rsidP="00FB39B3">
      <w:pPr>
        <w:pStyle w:val="libFootnote0"/>
        <w:rPr>
          <w:rtl/>
        </w:rPr>
      </w:pPr>
      <w:r w:rsidRPr="00FB39B3">
        <w:rPr>
          <w:rtl/>
        </w:rPr>
        <w:t>(</w:t>
      </w:r>
      <w:r w:rsidR="00FB39B3" w:rsidRPr="00FB39B3">
        <w:rPr>
          <w:rFonts w:hint="cs"/>
          <w:rtl/>
        </w:rPr>
        <w:t>4</w:t>
      </w:r>
      <w:r w:rsidRPr="00FB39B3">
        <w:rPr>
          <w:rtl/>
        </w:rPr>
        <w:t xml:space="preserve">) لم نعثر عليه في الفقيه المطبوع.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05193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العيص بن القاسم </w:t>
      </w:r>
      <w:r w:rsidRPr="005B369B">
        <w:rPr>
          <w:rStyle w:val="libFootnotenumChar"/>
          <w:rtl/>
        </w:rPr>
        <w:t>(</w:t>
      </w:r>
      <w:r w:rsidR="00E0519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05193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E0519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E0519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نفي الافضلية دون الجواز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E0519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874" w:name="_Toc284351071"/>
      <w:bookmarkStart w:id="875" w:name="_Toc303163768"/>
      <w:bookmarkStart w:id="876" w:name="_Toc377025140"/>
      <w:bookmarkStart w:id="877" w:name="_Toc250344568"/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نسي أو جهل رمي الجمار </w:t>
      </w:r>
      <w:r w:rsidR="00F937F9">
        <w:rPr>
          <w:rtl/>
        </w:rPr>
        <w:t xml:space="preserve">حتّى </w:t>
      </w:r>
      <w:r>
        <w:rPr>
          <w:rtl/>
        </w:rPr>
        <w:t>خرج</w:t>
      </w:r>
      <w:bookmarkEnd w:id="874"/>
      <w:bookmarkEnd w:id="875"/>
      <w:r w:rsidR="00F80647">
        <w:rPr>
          <w:rtl/>
        </w:rPr>
        <w:t xml:space="preserve"> </w:t>
      </w:r>
      <w:bookmarkStart w:id="878" w:name="_Toc284351072"/>
      <w:bookmarkStart w:id="879" w:name="_Toc303163769"/>
      <w:r w:rsidR="00F80647">
        <w:rPr>
          <w:rtl/>
        </w:rPr>
        <w:t>و</w:t>
      </w:r>
      <w:r>
        <w:rPr>
          <w:rtl/>
        </w:rPr>
        <w:t>جب عليه العود للرمي</w:t>
      </w:r>
      <w:r w:rsidR="007A1646">
        <w:rPr>
          <w:rtl/>
        </w:rPr>
        <w:t>،</w:t>
      </w:r>
      <w:r>
        <w:rPr>
          <w:rtl/>
        </w:rPr>
        <w:t xml:space="preserve"> وينبغي </w:t>
      </w:r>
      <w:r w:rsidR="00F937F9">
        <w:rPr>
          <w:rtl/>
        </w:rPr>
        <w:t xml:space="preserve">أنّ </w:t>
      </w:r>
      <w:r>
        <w:rPr>
          <w:rtl/>
        </w:rPr>
        <w:t>يف</w:t>
      </w:r>
      <w:r w:rsidR="00267147">
        <w:rPr>
          <w:rtl/>
        </w:rPr>
        <w:t xml:space="preserve">صلّ </w:t>
      </w:r>
      <w:r>
        <w:rPr>
          <w:rtl/>
        </w:rPr>
        <w:t>بين كل رميتين</w:t>
      </w:r>
      <w:bookmarkEnd w:id="878"/>
      <w:bookmarkEnd w:id="879"/>
      <w:r w:rsidR="00F80647">
        <w:rPr>
          <w:rtl/>
        </w:rPr>
        <w:t xml:space="preserve"> </w:t>
      </w:r>
      <w:bookmarkStart w:id="880" w:name="_Toc284351073"/>
      <w:bookmarkStart w:id="881" w:name="_Toc303163770"/>
      <w:r w:rsidR="00F80647">
        <w:rPr>
          <w:rtl/>
        </w:rPr>
        <w:t>ب</w:t>
      </w:r>
      <w:r>
        <w:rPr>
          <w:rtl/>
        </w:rPr>
        <w:t>ساعة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تعذر وجبت الاستنابة و</w:t>
      </w:r>
      <w:r w:rsidR="00F937F9">
        <w:rPr>
          <w:rtl/>
        </w:rPr>
        <w:t xml:space="preserve">أنّ </w:t>
      </w:r>
      <w:r>
        <w:rPr>
          <w:rtl/>
        </w:rPr>
        <w:t xml:space="preserve">مضت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bookmarkEnd w:id="880"/>
      <w:bookmarkEnd w:id="881"/>
      <w:r w:rsidR="00F80647">
        <w:rPr>
          <w:rtl/>
        </w:rPr>
        <w:t xml:space="preserve"> </w:t>
      </w:r>
      <w:bookmarkStart w:id="882" w:name="_Toc284351074"/>
      <w:bookmarkStart w:id="883" w:name="_Toc303163771"/>
      <w:r w:rsidR="00F80647">
        <w:rPr>
          <w:rtl/>
        </w:rPr>
        <w:t>ف</w:t>
      </w:r>
      <w:r>
        <w:rPr>
          <w:rtl/>
        </w:rPr>
        <w:t>في قابل</w:t>
      </w:r>
      <w:bookmarkEnd w:id="876"/>
      <w:bookmarkEnd w:id="877"/>
      <w:bookmarkEnd w:id="882"/>
      <w:bookmarkEnd w:id="883"/>
    </w:p>
    <w:p w:rsidR="005B369B" w:rsidRDefault="005B369B" w:rsidP="00E05193">
      <w:pPr>
        <w:pStyle w:val="libNormal"/>
        <w:rPr>
          <w:rtl/>
        </w:rPr>
      </w:pPr>
      <w:r>
        <w:rPr>
          <w:rtl/>
        </w:rPr>
        <w:t>[ 19147 ]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 xml:space="preserve">ما تقول في امرأة جهلت </w:t>
      </w:r>
      <w:r w:rsidR="00F937F9">
        <w:rPr>
          <w:rtl/>
        </w:rPr>
        <w:t xml:space="preserve">أنّ </w:t>
      </w:r>
      <w:r>
        <w:rPr>
          <w:rtl/>
        </w:rPr>
        <w:t xml:space="preserve">ترمي الجمار </w:t>
      </w:r>
      <w:r w:rsidR="00F937F9">
        <w:rPr>
          <w:rtl/>
        </w:rPr>
        <w:t xml:space="preserve">حتّى </w:t>
      </w:r>
      <w:r>
        <w:rPr>
          <w:rtl/>
        </w:rPr>
        <w:t xml:space="preserve">نفرت </w:t>
      </w:r>
      <w:r w:rsidRPr="005B369B">
        <w:rPr>
          <w:rStyle w:val="libFootnotenumChar"/>
          <w:rtl/>
        </w:rPr>
        <w:t>(</w:t>
      </w:r>
      <w:r w:rsidR="00E0519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مكة؟ قال</w:t>
      </w:r>
      <w:r w:rsidR="007A1646">
        <w:rPr>
          <w:rtl/>
        </w:rPr>
        <w:t>:</w:t>
      </w:r>
      <w:r>
        <w:rPr>
          <w:rtl/>
        </w:rPr>
        <w:t xml:space="preserve"> فلترجع فلترم الجمار كما كانت ترمي</w:t>
      </w:r>
      <w:r w:rsidR="007A1646">
        <w:rPr>
          <w:rtl/>
        </w:rPr>
        <w:t>،</w:t>
      </w:r>
      <w:r>
        <w:rPr>
          <w:rtl/>
        </w:rPr>
        <w:t xml:space="preserve"> والرجل كذلك. </w:t>
      </w:r>
    </w:p>
    <w:p w:rsidR="005B369B" w:rsidRDefault="005B369B" w:rsidP="00E05193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E0519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[ 19148 ]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05193" w:rsidRDefault="005B369B" w:rsidP="00E05193">
      <w:pPr>
        <w:pStyle w:val="libFootnote0"/>
        <w:rPr>
          <w:rtl/>
        </w:rPr>
      </w:pPr>
      <w:r w:rsidRPr="00E05193">
        <w:rPr>
          <w:rtl/>
        </w:rPr>
        <w:t>(</w:t>
      </w:r>
      <w:r w:rsidR="00E05193" w:rsidRPr="00E05193">
        <w:rPr>
          <w:rFonts w:hint="cs"/>
          <w:rtl/>
        </w:rPr>
        <w:t>1</w:t>
      </w:r>
      <w:r w:rsidRPr="00E05193">
        <w:rPr>
          <w:rtl/>
        </w:rPr>
        <w:t>) التهذيب 5</w:t>
      </w:r>
      <w:r w:rsidR="007A1646" w:rsidRPr="00E05193">
        <w:rPr>
          <w:rtl/>
        </w:rPr>
        <w:t>:</w:t>
      </w:r>
      <w:r w:rsidRPr="00E05193">
        <w:rPr>
          <w:rtl/>
        </w:rPr>
        <w:t xml:space="preserve"> 490 </w:t>
      </w:r>
      <w:r w:rsidR="00EB66AF" w:rsidRPr="00E05193">
        <w:rPr>
          <w:rtl/>
        </w:rPr>
        <w:t>/</w:t>
      </w:r>
      <w:r w:rsidRPr="00E05193">
        <w:rPr>
          <w:rtl/>
        </w:rPr>
        <w:t xml:space="preserve"> 1754. </w:t>
      </w:r>
    </w:p>
    <w:p w:rsidR="005B369B" w:rsidRPr="00E05193" w:rsidRDefault="005B369B" w:rsidP="00E05193">
      <w:pPr>
        <w:pStyle w:val="libFootnote0"/>
        <w:rPr>
          <w:rtl/>
        </w:rPr>
      </w:pPr>
      <w:r w:rsidRPr="00E05193">
        <w:rPr>
          <w:rtl/>
        </w:rPr>
        <w:t>(</w:t>
      </w:r>
      <w:r w:rsidR="00E05193" w:rsidRPr="00E05193">
        <w:rPr>
          <w:rFonts w:hint="cs"/>
          <w:rtl/>
        </w:rPr>
        <w:t>2</w:t>
      </w:r>
      <w:r w:rsidRPr="00E05193">
        <w:rPr>
          <w:rtl/>
        </w:rPr>
        <w:t>) التهذيب 5</w:t>
      </w:r>
      <w:r w:rsidR="007A1646" w:rsidRPr="00E05193">
        <w:rPr>
          <w:rtl/>
        </w:rPr>
        <w:t>:</w:t>
      </w:r>
      <w:r w:rsidRPr="00E05193">
        <w:rPr>
          <w:rtl/>
        </w:rPr>
        <w:t xml:space="preserve"> 260 </w:t>
      </w:r>
      <w:r w:rsidR="00EB66AF" w:rsidRPr="00E05193">
        <w:rPr>
          <w:rtl/>
        </w:rPr>
        <w:t>/</w:t>
      </w:r>
      <w:r w:rsidRPr="00E05193">
        <w:rPr>
          <w:rtl/>
        </w:rPr>
        <w:t xml:space="preserve"> 886</w:t>
      </w:r>
      <w:r w:rsidR="007A1646" w:rsidRPr="00E05193">
        <w:rPr>
          <w:rtl/>
        </w:rPr>
        <w:t>،</w:t>
      </w:r>
      <w:r w:rsidRPr="00E05193">
        <w:rPr>
          <w:rtl/>
        </w:rPr>
        <w:t xml:space="preserve"> والاستبصار 2</w:t>
      </w:r>
      <w:r w:rsidR="007A1646" w:rsidRPr="00E05193">
        <w:rPr>
          <w:rtl/>
        </w:rPr>
        <w:t>:</w:t>
      </w:r>
      <w:r w:rsidRPr="00E05193">
        <w:rPr>
          <w:rtl/>
        </w:rPr>
        <w:t xml:space="preserve"> 295 </w:t>
      </w:r>
      <w:r w:rsidR="00EB66AF" w:rsidRPr="00E05193">
        <w:rPr>
          <w:rtl/>
        </w:rPr>
        <w:t>/</w:t>
      </w:r>
      <w:r w:rsidRPr="00E05193">
        <w:rPr>
          <w:rtl/>
        </w:rPr>
        <w:t xml:space="preserve"> 1052. </w:t>
      </w:r>
    </w:p>
    <w:p w:rsidR="005B369B" w:rsidRPr="00E05193" w:rsidRDefault="005B369B" w:rsidP="00E05193">
      <w:pPr>
        <w:pStyle w:val="libFootnote0"/>
        <w:rPr>
          <w:rtl/>
        </w:rPr>
      </w:pPr>
      <w:r w:rsidRPr="00E05193">
        <w:rPr>
          <w:rtl/>
        </w:rPr>
        <w:t>(</w:t>
      </w:r>
      <w:r w:rsidR="00E05193" w:rsidRPr="00E05193">
        <w:rPr>
          <w:rFonts w:hint="cs"/>
          <w:rtl/>
        </w:rPr>
        <w:t>3</w:t>
      </w:r>
      <w:r w:rsidRPr="00E05193">
        <w:rPr>
          <w:rtl/>
        </w:rPr>
        <w:t xml:space="preserve">) </w:t>
      </w:r>
      <w:r w:rsidR="007F42CA" w:rsidRPr="00E05193">
        <w:rPr>
          <w:rtl/>
        </w:rPr>
        <w:t xml:space="preserve">مرّ </w:t>
      </w:r>
      <w:r w:rsidRPr="00E05193">
        <w:rPr>
          <w:rtl/>
        </w:rPr>
        <w:t xml:space="preserve">في الحديث 5 من هذا الباب. </w:t>
      </w:r>
    </w:p>
    <w:p w:rsidR="005B369B" w:rsidRPr="00E05193" w:rsidRDefault="005B369B" w:rsidP="00E05193">
      <w:pPr>
        <w:pStyle w:val="libFootnoteCenterBold"/>
        <w:rPr>
          <w:rtl/>
        </w:rPr>
      </w:pPr>
      <w:r w:rsidRPr="00E05193">
        <w:rPr>
          <w:rtl/>
        </w:rPr>
        <w:t>الباب 3</w:t>
      </w:r>
    </w:p>
    <w:p w:rsidR="005B369B" w:rsidRPr="00E05193" w:rsidRDefault="005B369B" w:rsidP="00E05193">
      <w:pPr>
        <w:pStyle w:val="libFootnoteCenterBold"/>
        <w:rPr>
          <w:rtl/>
        </w:rPr>
      </w:pPr>
      <w:r w:rsidRPr="00E05193">
        <w:rPr>
          <w:rtl/>
        </w:rPr>
        <w:t>فيه 4 أحاديث</w:t>
      </w:r>
    </w:p>
    <w:p w:rsidR="005B369B" w:rsidRPr="00E05193" w:rsidRDefault="005B369B" w:rsidP="00E05193">
      <w:pPr>
        <w:pStyle w:val="libFootnote0"/>
        <w:rPr>
          <w:rtl/>
        </w:rPr>
      </w:pPr>
      <w:r w:rsidRPr="00E05193">
        <w:rPr>
          <w:rtl/>
        </w:rPr>
        <w:t>1</w:t>
      </w:r>
      <w:r w:rsidR="00D43D1B" w:rsidRPr="00E05193">
        <w:rPr>
          <w:rtl/>
        </w:rPr>
        <w:t xml:space="preserve"> - </w:t>
      </w:r>
      <w:r w:rsidRPr="00E05193">
        <w:rPr>
          <w:rtl/>
        </w:rPr>
        <w:t>الكافي 4</w:t>
      </w:r>
      <w:r w:rsidR="007A1646" w:rsidRPr="00E05193">
        <w:rPr>
          <w:rtl/>
        </w:rPr>
        <w:t>:</w:t>
      </w:r>
      <w:r w:rsidRPr="00E05193">
        <w:rPr>
          <w:rtl/>
        </w:rPr>
        <w:t xml:space="preserve"> 484 </w:t>
      </w:r>
      <w:r w:rsidR="00EB66AF" w:rsidRPr="00E05193">
        <w:rPr>
          <w:rtl/>
        </w:rPr>
        <w:t>/</w:t>
      </w:r>
      <w:r w:rsidRPr="00E05193">
        <w:rPr>
          <w:rtl/>
        </w:rPr>
        <w:t xml:space="preserve"> 3</w:t>
      </w:r>
      <w:r w:rsidR="007A1646" w:rsidRPr="00E05193">
        <w:rPr>
          <w:rtl/>
        </w:rPr>
        <w:t>،</w:t>
      </w:r>
      <w:r w:rsidRPr="00E05193">
        <w:rPr>
          <w:rtl/>
        </w:rPr>
        <w:t xml:space="preserve"> والتهذيب 5</w:t>
      </w:r>
      <w:r w:rsidR="007A1646" w:rsidRPr="00E05193">
        <w:rPr>
          <w:rtl/>
        </w:rPr>
        <w:t>:</w:t>
      </w:r>
      <w:r w:rsidRPr="00E05193">
        <w:rPr>
          <w:rtl/>
        </w:rPr>
        <w:t xml:space="preserve"> 263 </w:t>
      </w:r>
      <w:r w:rsidR="00EB66AF" w:rsidRPr="00E05193">
        <w:rPr>
          <w:rtl/>
        </w:rPr>
        <w:t>/</w:t>
      </w:r>
      <w:r w:rsidRPr="00E05193">
        <w:rPr>
          <w:rtl/>
        </w:rPr>
        <w:t xml:space="preserve"> 898</w:t>
      </w:r>
      <w:r w:rsidR="007A1646" w:rsidRPr="00E05193">
        <w:rPr>
          <w:rtl/>
        </w:rPr>
        <w:t>،</w:t>
      </w:r>
      <w:r w:rsidRPr="00E05193">
        <w:rPr>
          <w:rtl/>
        </w:rPr>
        <w:t xml:space="preserve"> والاستبصار 2</w:t>
      </w:r>
      <w:r w:rsidR="007A1646" w:rsidRPr="00E05193">
        <w:rPr>
          <w:rtl/>
        </w:rPr>
        <w:t>:</w:t>
      </w:r>
      <w:r w:rsidRPr="00E05193">
        <w:rPr>
          <w:rtl/>
        </w:rPr>
        <w:t xml:space="preserve"> 296 </w:t>
      </w:r>
      <w:r w:rsidR="00EB66AF" w:rsidRPr="00E05193">
        <w:rPr>
          <w:rtl/>
        </w:rPr>
        <w:t>/</w:t>
      </w:r>
      <w:r w:rsidRPr="00E05193">
        <w:rPr>
          <w:rtl/>
        </w:rPr>
        <w:t xml:space="preserve"> 1058. </w:t>
      </w:r>
    </w:p>
    <w:p w:rsidR="005B369B" w:rsidRPr="00E05193" w:rsidRDefault="005B369B" w:rsidP="00E05193">
      <w:pPr>
        <w:pStyle w:val="libFootnote0"/>
        <w:rPr>
          <w:rtl/>
        </w:rPr>
      </w:pPr>
      <w:r w:rsidRPr="00E05193">
        <w:rPr>
          <w:rtl/>
        </w:rPr>
        <w:t>(</w:t>
      </w:r>
      <w:r w:rsidR="00E05193" w:rsidRPr="00E05193">
        <w:rPr>
          <w:rFonts w:hint="cs"/>
          <w:rtl/>
        </w:rPr>
        <w:t>4</w:t>
      </w:r>
      <w:r w:rsidRPr="00E05193">
        <w:rPr>
          <w:rtl/>
        </w:rPr>
        <w:t>) في التهذيبين</w:t>
      </w:r>
      <w:r w:rsidR="007A1646" w:rsidRPr="00E05193">
        <w:rPr>
          <w:rtl/>
        </w:rPr>
        <w:t>:</w:t>
      </w:r>
      <w:r w:rsidRPr="00E05193">
        <w:rPr>
          <w:rtl/>
        </w:rPr>
        <w:t xml:space="preserve"> </w:t>
      </w:r>
      <w:r w:rsidR="00F937F9" w:rsidRPr="00E05193">
        <w:rPr>
          <w:rtl/>
        </w:rPr>
        <w:t xml:space="preserve">حتّى </w:t>
      </w:r>
      <w:r w:rsidRPr="00E05193">
        <w:rPr>
          <w:rtl/>
        </w:rPr>
        <w:t xml:space="preserve">تعود ( هامش المخطوط ). </w:t>
      </w:r>
    </w:p>
    <w:p w:rsidR="005B369B" w:rsidRPr="00E05193" w:rsidRDefault="005B369B" w:rsidP="00E05193">
      <w:pPr>
        <w:pStyle w:val="libFootnote0"/>
        <w:rPr>
          <w:rtl/>
        </w:rPr>
      </w:pPr>
      <w:r w:rsidRPr="00E05193">
        <w:rPr>
          <w:rtl/>
        </w:rPr>
        <w:t>(</w:t>
      </w:r>
      <w:r w:rsidR="00E05193" w:rsidRPr="00E05193">
        <w:rPr>
          <w:rFonts w:hint="cs"/>
          <w:rtl/>
        </w:rPr>
        <w:t>5</w:t>
      </w:r>
      <w:r w:rsidRPr="00E05193">
        <w:rPr>
          <w:rtl/>
        </w:rPr>
        <w:t>) الفقيه 2</w:t>
      </w:r>
      <w:r w:rsidR="007A1646" w:rsidRPr="00E05193">
        <w:rPr>
          <w:rtl/>
        </w:rPr>
        <w:t>:</w:t>
      </w:r>
      <w:r w:rsidRPr="00E05193">
        <w:rPr>
          <w:rtl/>
        </w:rPr>
        <w:t xml:space="preserve"> 285 </w:t>
      </w:r>
      <w:r w:rsidR="00EB66AF" w:rsidRPr="00E05193">
        <w:rPr>
          <w:rtl/>
        </w:rPr>
        <w:t>/</w:t>
      </w:r>
      <w:r w:rsidRPr="00E05193">
        <w:rPr>
          <w:rtl/>
        </w:rPr>
        <w:t xml:space="preserve"> 1401.</w:t>
      </w:r>
    </w:p>
    <w:p w:rsidR="005B369B" w:rsidRPr="00E05193" w:rsidRDefault="005B369B" w:rsidP="00E05193">
      <w:pPr>
        <w:pStyle w:val="libFootnote0"/>
        <w:rPr>
          <w:rtl/>
        </w:rPr>
      </w:pPr>
      <w:r w:rsidRPr="00E05193">
        <w:rPr>
          <w:rtl/>
        </w:rPr>
        <w:t>2</w:t>
      </w:r>
      <w:r w:rsidR="00D43D1B" w:rsidRPr="00E05193">
        <w:rPr>
          <w:rtl/>
        </w:rPr>
        <w:t xml:space="preserve"> - </w:t>
      </w:r>
      <w:r w:rsidRPr="00E05193">
        <w:rPr>
          <w:rtl/>
        </w:rPr>
        <w:t>الكافي 4</w:t>
      </w:r>
      <w:r w:rsidR="007A1646" w:rsidRPr="00E05193">
        <w:rPr>
          <w:rtl/>
        </w:rPr>
        <w:t>:</w:t>
      </w:r>
      <w:r w:rsidRPr="00E05193">
        <w:rPr>
          <w:rtl/>
        </w:rPr>
        <w:t xml:space="preserve"> 484 </w:t>
      </w:r>
      <w:r w:rsidR="00EB66AF" w:rsidRPr="00E05193">
        <w:rPr>
          <w:rtl/>
        </w:rPr>
        <w:t>/</w:t>
      </w:r>
      <w:r w:rsidRPr="00E05193">
        <w:rPr>
          <w:rtl/>
        </w:rPr>
        <w:t xml:space="preserve"> 1</w:t>
      </w:r>
      <w:r w:rsidR="007A1646" w:rsidRPr="00E05193">
        <w:rPr>
          <w:rtl/>
        </w:rPr>
        <w:t>،</w:t>
      </w:r>
      <w:r w:rsidRPr="00E05193">
        <w:rPr>
          <w:rtl/>
        </w:rPr>
        <w:t xml:space="preserve"> وأورد ذيله في الحديث 1 من الباب 1 و</w:t>
      </w:r>
      <w:r w:rsidR="00AB5873" w:rsidRPr="00E05193">
        <w:rPr>
          <w:rtl/>
        </w:rPr>
        <w:t>قطّ</w:t>
      </w:r>
      <w:r w:rsidRPr="00E05193">
        <w:rPr>
          <w:rtl/>
        </w:rPr>
        <w:t xml:space="preserve">عة منه في الحديث 1 من الباب 8 من أبواب السعي.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564F">
      <w:pPr>
        <w:pStyle w:val="libNormal0"/>
        <w:rPr>
          <w:rtl/>
        </w:rPr>
      </w:pPr>
      <w:r>
        <w:rPr>
          <w:rtl/>
        </w:rPr>
        <w:lastRenderedPageBreak/>
        <w:t xml:space="preserve">معاوية بن </w:t>
      </w:r>
      <w:r w:rsidR="002A61C7">
        <w:rPr>
          <w:rtl/>
        </w:rPr>
        <w:t>عم</w:t>
      </w:r>
      <w:r w:rsidR="00F937F9"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رجل نسي الجمار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أتى مكة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يرجع فيرميها يف</w:t>
      </w:r>
      <w:r w:rsidR="002A61C7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>بين كل</w:t>
      </w:r>
      <w:r w:rsidR="002A61C7">
        <w:rPr>
          <w:rFonts w:hint="cs"/>
          <w:rtl/>
        </w:rPr>
        <w:t>ّ</w:t>
      </w:r>
      <w:r>
        <w:rPr>
          <w:rtl/>
        </w:rPr>
        <w:t xml:space="preserve"> رميتين بساعة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فاته ذلك وخرج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ليس عليه شيء ... الحديث. </w:t>
      </w:r>
    </w:p>
    <w:p w:rsidR="005B369B" w:rsidRDefault="007F42CA" w:rsidP="0000564F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 w:rsidR="005B369B">
        <w:rPr>
          <w:rtl/>
        </w:rPr>
        <w:t xml:space="preserve"> وكذا الذي قبله. </w:t>
      </w:r>
    </w:p>
    <w:p w:rsidR="005B369B" w:rsidRDefault="005B369B" w:rsidP="002A61C7">
      <w:pPr>
        <w:pStyle w:val="libNormal"/>
        <w:rPr>
          <w:rtl/>
        </w:rPr>
      </w:pPr>
      <w:r>
        <w:rPr>
          <w:rtl/>
        </w:rPr>
        <w:t>[ 19149 ] 3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النخعي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رجل نسي رمي الجمار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يرجع فيرميها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21022">
        <w:rPr>
          <w:rtl/>
        </w:rPr>
        <w:t xml:space="preserve">أنّه </w:t>
      </w:r>
      <w:r>
        <w:rPr>
          <w:rtl/>
        </w:rPr>
        <w:t xml:space="preserve">نسهيا </w:t>
      </w:r>
      <w:r w:rsidR="00F937F9">
        <w:rPr>
          <w:rtl/>
        </w:rPr>
        <w:t xml:space="preserve">حتّى </w:t>
      </w:r>
      <w:r>
        <w:rPr>
          <w:rtl/>
        </w:rPr>
        <w:t>أتى مكة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يرجع فيرمي متفرقا</w:t>
      </w:r>
      <w:r w:rsidR="002A61C7">
        <w:rPr>
          <w:rFonts w:hint="cs"/>
          <w:rtl/>
        </w:rPr>
        <w:t>ً</w:t>
      </w:r>
      <w:r>
        <w:rPr>
          <w:rtl/>
        </w:rPr>
        <w:t xml:space="preserve"> يف</w:t>
      </w:r>
      <w:r w:rsidR="00267147">
        <w:rPr>
          <w:rtl/>
        </w:rPr>
        <w:t xml:space="preserve">صلّ </w:t>
      </w:r>
      <w:r w:rsidRPr="005B369B">
        <w:rPr>
          <w:rStyle w:val="libFootnotenumChar"/>
          <w:rtl/>
        </w:rPr>
        <w:t>(</w:t>
      </w:r>
      <w:r w:rsidR="002A61C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بين كل</w:t>
      </w:r>
      <w:r w:rsidR="002A61C7">
        <w:rPr>
          <w:rFonts w:hint="cs"/>
          <w:rtl/>
        </w:rPr>
        <w:t>ّ</w:t>
      </w:r>
      <w:r>
        <w:rPr>
          <w:rtl/>
        </w:rPr>
        <w:t xml:space="preserve"> رميتين بساعة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2A61C7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نسي أو جهل </w:t>
      </w:r>
      <w:r w:rsidR="00F937F9">
        <w:rPr>
          <w:rtl/>
        </w:rPr>
        <w:t xml:space="preserve">حتّى </w:t>
      </w:r>
      <w:r>
        <w:rPr>
          <w:rtl/>
        </w:rPr>
        <w:t>فاته وخرج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ليس عليه </w:t>
      </w:r>
      <w:r w:rsidR="00F937F9">
        <w:rPr>
          <w:rtl/>
        </w:rPr>
        <w:t xml:space="preserve">أنّ </w:t>
      </w:r>
      <w:r>
        <w:rPr>
          <w:rtl/>
        </w:rPr>
        <w:t xml:space="preserve">يعيد. </w:t>
      </w:r>
    </w:p>
    <w:p w:rsidR="005B369B" w:rsidRDefault="005B369B" w:rsidP="002A61C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مضي </w:t>
      </w:r>
      <w:r w:rsidR="004761DD">
        <w:rPr>
          <w:rtl/>
        </w:rPr>
        <w:t>أيّام</w:t>
      </w:r>
      <w:r>
        <w:rPr>
          <w:rtl/>
        </w:rPr>
        <w:t xml:space="preserve"> التشريق فيرمي في القابل لما مضى </w:t>
      </w:r>
      <w:r w:rsidRPr="005B369B">
        <w:rPr>
          <w:rStyle w:val="libFootnotenumChar"/>
          <w:rtl/>
        </w:rPr>
        <w:t>(</w:t>
      </w:r>
      <w:r w:rsidR="002A61C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</w:t>
      </w:r>
      <w:r w:rsidR="002A61C7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[ 19150 ]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عذافر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أغفل رمي الجمار أو بعضها </w:t>
      </w:r>
      <w:r w:rsidR="00F937F9">
        <w:rPr>
          <w:rtl/>
        </w:rPr>
        <w:t xml:space="preserve">حتّى </w:t>
      </w:r>
      <w:r>
        <w:rPr>
          <w:rtl/>
        </w:rPr>
        <w:t xml:space="preserve">تمضي </w:t>
      </w:r>
      <w:r w:rsidR="004761DD">
        <w:rPr>
          <w:rtl/>
        </w:rPr>
        <w:t>أيّام</w:t>
      </w:r>
      <w:r>
        <w:rPr>
          <w:rtl/>
        </w:rPr>
        <w:t xml:space="preserve"> التشريق فعليه </w:t>
      </w:r>
      <w:r w:rsidR="00F937F9">
        <w:rPr>
          <w:rtl/>
        </w:rPr>
        <w:t xml:space="preserve">أنّ </w:t>
      </w:r>
      <w:r>
        <w:rPr>
          <w:rtl/>
        </w:rPr>
        <w:t>يرميها من قابل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لم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A61C7" w:rsidRDefault="005B369B" w:rsidP="002A61C7">
      <w:pPr>
        <w:pStyle w:val="libFootnote0"/>
        <w:rPr>
          <w:rtl/>
        </w:rPr>
      </w:pPr>
      <w:r w:rsidRPr="002A61C7">
        <w:rPr>
          <w:rtl/>
        </w:rPr>
        <w:t>(1) في نسخة</w:t>
      </w:r>
      <w:r w:rsidR="007A1646" w:rsidRPr="002A61C7">
        <w:rPr>
          <w:rtl/>
        </w:rPr>
        <w:t>:</w:t>
      </w:r>
      <w:r w:rsidRPr="002A61C7">
        <w:rPr>
          <w:rtl/>
        </w:rPr>
        <w:t xml:space="preserve"> نسي رمي الجمار ( هامش المخطوط ) وفي المصدر</w:t>
      </w:r>
      <w:r w:rsidR="007A1646" w:rsidRPr="002A61C7">
        <w:rPr>
          <w:rtl/>
        </w:rPr>
        <w:t>:</w:t>
      </w:r>
      <w:r w:rsidRPr="002A61C7">
        <w:rPr>
          <w:rtl/>
        </w:rPr>
        <w:t xml:space="preserve"> نسي </w:t>
      </w:r>
      <w:r w:rsidR="00F937F9" w:rsidRPr="002A61C7">
        <w:rPr>
          <w:rtl/>
        </w:rPr>
        <w:t xml:space="preserve">أنّ </w:t>
      </w:r>
      <w:r w:rsidRPr="002A61C7">
        <w:rPr>
          <w:rtl/>
        </w:rPr>
        <w:t xml:space="preserve">يرمي الجمار. </w:t>
      </w:r>
    </w:p>
    <w:p w:rsidR="005B369B" w:rsidRPr="002A61C7" w:rsidRDefault="005B369B" w:rsidP="002A61C7">
      <w:pPr>
        <w:pStyle w:val="libFootnote0"/>
        <w:rPr>
          <w:rtl/>
        </w:rPr>
      </w:pPr>
      <w:r w:rsidRPr="002A61C7">
        <w:rPr>
          <w:rtl/>
        </w:rPr>
        <w:t>(2) التهذيب 5</w:t>
      </w:r>
      <w:r w:rsidR="007A1646" w:rsidRPr="002A61C7">
        <w:rPr>
          <w:rtl/>
        </w:rPr>
        <w:t>:</w:t>
      </w:r>
      <w:r w:rsidRPr="002A61C7">
        <w:rPr>
          <w:rtl/>
        </w:rPr>
        <w:t xml:space="preserve"> 286 </w:t>
      </w:r>
      <w:r w:rsidR="00EB66AF" w:rsidRPr="002A61C7">
        <w:rPr>
          <w:rtl/>
        </w:rPr>
        <w:t>/</w:t>
      </w:r>
      <w:r w:rsidRPr="002A61C7">
        <w:rPr>
          <w:rtl/>
        </w:rPr>
        <w:t xml:space="preserve"> 974.</w:t>
      </w:r>
    </w:p>
    <w:p w:rsidR="005B369B" w:rsidRPr="002A61C7" w:rsidRDefault="005B369B" w:rsidP="002A61C7">
      <w:pPr>
        <w:pStyle w:val="libFootnote0"/>
        <w:rPr>
          <w:rtl/>
        </w:rPr>
      </w:pPr>
      <w:r w:rsidRPr="002A61C7">
        <w:rPr>
          <w:rtl/>
        </w:rPr>
        <w:t>3</w:t>
      </w:r>
      <w:r w:rsidR="00D43D1B" w:rsidRPr="002A61C7">
        <w:rPr>
          <w:rtl/>
        </w:rPr>
        <w:t xml:space="preserve"> - </w:t>
      </w:r>
      <w:r w:rsidRPr="002A61C7">
        <w:rPr>
          <w:rtl/>
        </w:rPr>
        <w:t>التهذيب 5</w:t>
      </w:r>
      <w:r w:rsidR="007A1646" w:rsidRPr="002A61C7">
        <w:rPr>
          <w:rtl/>
        </w:rPr>
        <w:t>:</w:t>
      </w:r>
      <w:r w:rsidRPr="002A61C7">
        <w:rPr>
          <w:rtl/>
        </w:rPr>
        <w:t xml:space="preserve"> 264 </w:t>
      </w:r>
      <w:r w:rsidR="00EB66AF" w:rsidRPr="002A61C7">
        <w:rPr>
          <w:rtl/>
        </w:rPr>
        <w:t>/</w:t>
      </w:r>
      <w:r w:rsidRPr="002A61C7">
        <w:rPr>
          <w:rtl/>
        </w:rPr>
        <w:t xml:space="preserve"> 899</w:t>
      </w:r>
      <w:r w:rsidR="007A1646" w:rsidRPr="002A61C7">
        <w:rPr>
          <w:rtl/>
        </w:rPr>
        <w:t>،</w:t>
      </w:r>
      <w:r w:rsidRPr="002A61C7">
        <w:rPr>
          <w:rtl/>
        </w:rPr>
        <w:t xml:space="preserve"> والاستبصار 2</w:t>
      </w:r>
      <w:r w:rsidR="007A1646" w:rsidRPr="002A61C7">
        <w:rPr>
          <w:rtl/>
        </w:rPr>
        <w:t>:</w:t>
      </w:r>
      <w:r w:rsidRPr="002A61C7">
        <w:rPr>
          <w:rtl/>
        </w:rPr>
        <w:t xml:space="preserve"> 297 </w:t>
      </w:r>
      <w:r w:rsidR="00EB66AF" w:rsidRPr="002A61C7">
        <w:rPr>
          <w:rtl/>
        </w:rPr>
        <w:t>/</w:t>
      </w:r>
      <w:r w:rsidRPr="002A61C7">
        <w:rPr>
          <w:rtl/>
        </w:rPr>
        <w:t xml:space="preserve"> 1059. </w:t>
      </w:r>
    </w:p>
    <w:p w:rsidR="005B369B" w:rsidRPr="002A61C7" w:rsidRDefault="005B369B" w:rsidP="002A61C7">
      <w:pPr>
        <w:pStyle w:val="libFootnote0"/>
        <w:rPr>
          <w:rtl/>
        </w:rPr>
      </w:pPr>
      <w:r w:rsidRPr="002A61C7">
        <w:rPr>
          <w:rtl/>
        </w:rPr>
        <w:t>(</w:t>
      </w:r>
      <w:r w:rsidR="002A61C7" w:rsidRPr="002A61C7">
        <w:rPr>
          <w:rFonts w:hint="cs"/>
          <w:rtl/>
        </w:rPr>
        <w:t>3</w:t>
      </w:r>
      <w:r w:rsidRPr="002A61C7">
        <w:rPr>
          <w:rtl/>
        </w:rPr>
        <w:t>) في الاستبصار</w:t>
      </w:r>
      <w:r w:rsidR="007A1646" w:rsidRPr="002A61C7">
        <w:rPr>
          <w:rtl/>
        </w:rPr>
        <w:t>:</w:t>
      </w:r>
      <w:r w:rsidRPr="002A61C7">
        <w:rPr>
          <w:rtl/>
        </w:rPr>
        <w:t xml:space="preserve"> ويف</w:t>
      </w:r>
      <w:r w:rsidR="00267147" w:rsidRPr="002A61C7">
        <w:rPr>
          <w:rtl/>
        </w:rPr>
        <w:t xml:space="preserve">صلّ </w:t>
      </w:r>
      <w:r w:rsidRPr="002A61C7">
        <w:rPr>
          <w:rtl/>
        </w:rPr>
        <w:t xml:space="preserve">( هامش المخطوط ). </w:t>
      </w:r>
    </w:p>
    <w:p w:rsidR="005B369B" w:rsidRPr="002A61C7" w:rsidRDefault="005B369B" w:rsidP="002A61C7">
      <w:pPr>
        <w:pStyle w:val="libFootnote0"/>
        <w:rPr>
          <w:rtl/>
        </w:rPr>
      </w:pPr>
      <w:r w:rsidRPr="002A61C7">
        <w:rPr>
          <w:rtl/>
        </w:rPr>
        <w:t>(</w:t>
      </w:r>
      <w:r w:rsidR="002A61C7" w:rsidRPr="002A61C7">
        <w:rPr>
          <w:rFonts w:hint="cs"/>
          <w:rtl/>
        </w:rPr>
        <w:t>4</w:t>
      </w:r>
      <w:r w:rsidRPr="002A61C7">
        <w:rPr>
          <w:rtl/>
        </w:rPr>
        <w:t xml:space="preserve">) مضى في الحديث 1 من هذا الباب. </w:t>
      </w:r>
    </w:p>
    <w:p w:rsidR="005B369B" w:rsidRPr="002A61C7" w:rsidRDefault="005B369B" w:rsidP="002A61C7">
      <w:pPr>
        <w:pStyle w:val="libFootnote0"/>
        <w:rPr>
          <w:rtl/>
        </w:rPr>
      </w:pPr>
      <w:r w:rsidRPr="002A61C7">
        <w:rPr>
          <w:rtl/>
        </w:rPr>
        <w:t>(</w:t>
      </w:r>
      <w:r w:rsidR="002A61C7" w:rsidRPr="002A61C7">
        <w:rPr>
          <w:rFonts w:hint="cs"/>
          <w:rtl/>
        </w:rPr>
        <w:t>5</w:t>
      </w:r>
      <w:r w:rsidRPr="002A61C7">
        <w:rPr>
          <w:rtl/>
        </w:rPr>
        <w:t>) يأتي في الحديث 4 من هذا الباب.</w:t>
      </w:r>
    </w:p>
    <w:p w:rsidR="005B369B" w:rsidRPr="002A61C7" w:rsidRDefault="005B369B" w:rsidP="002A61C7">
      <w:pPr>
        <w:pStyle w:val="libFootnote0"/>
        <w:rPr>
          <w:rtl/>
        </w:rPr>
      </w:pPr>
      <w:r w:rsidRPr="002A61C7">
        <w:rPr>
          <w:rtl/>
        </w:rPr>
        <w:t>4</w:t>
      </w:r>
      <w:r w:rsidR="00D43D1B" w:rsidRPr="002A61C7">
        <w:rPr>
          <w:rtl/>
        </w:rPr>
        <w:t xml:space="preserve"> - </w:t>
      </w:r>
      <w:r w:rsidRPr="002A61C7">
        <w:rPr>
          <w:rtl/>
        </w:rPr>
        <w:t>التهذيب 5</w:t>
      </w:r>
      <w:r w:rsidR="007A1646" w:rsidRPr="002A61C7">
        <w:rPr>
          <w:rtl/>
        </w:rPr>
        <w:t>:</w:t>
      </w:r>
      <w:r w:rsidRPr="002A61C7">
        <w:rPr>
          <w:rtl/>
        </w:rPr>
        <w:t xml:space="preserve"> 264 </w:t>
      </w:r>
      <w:r w:rsidR="00EB66AF" w:rsidRPr="002A61C7">
        <w:rPr>
          <w:rtl/>
        </w:rPr>
        <w:t>/</w:t>
      </w:r>
      <w:r w:rsidRPr="002A61C7">
        <w:rPr>
          <w:rtl/>
        </w:rPr>
        <w:t xml:space="preserve"> 900</w:t>
      </w:r>
      <w:r w:rsidR="007A1646" w:rsidRPr="002A61C7">
        <w:rPr>
          <w:rtl/>
        </w:rPr>
        <w:t>،</w:t>
      </w:r>
      <w:r w:rsidRPr="002A61C7">
        <w:rPr>
          <w:rtl/>
        </w:rPr>
        <w:t xml:space="preserve"> والاستبصار 2</w:t>
      </w:r>
      <w:r w:rsidR="007A1646" w:rsidRPr="002A61C7">
        <w:rPr>
          <w:rtl/>
        </w:rPr>
        <w:t>:</w:t>
      </w:r>
      <w:r w:rsidRPr="002A61C7">
        <w:rPr>
          <w:rtl/>
        </w:rPr>
        <w:t xml:space="preserve"> 297 </w:t>
      </w:r>
      <w:r w:rsidR="00EB66AF" w:rsidRPr="002A61C7">
        <w:rPr>
          <w:rtl/>
        </w:rPr>
        <w:t>/</w:t>
      </w:r>
      <w:r w:rsidRPr="002A61C7">
        <w:rPr>
          <w:rtl/>
        </w:rPr>
        <w:t xml:space="preserve"> 1060.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564F">
      <w:pPr>
        <w:pStyle w:val="libNormal0"/>
        <w:rPr>
          <w:rtl/>
        </w:rPr>
      </w:pPr>
      <w:r>
        <w:rPr>
          <w:rtl/>
        </w:rPr>
        <w:lastRenderedPageBreak/>
        <w:t>ي</w:t>
      </w:r>
      <w:r w:rsidR="002C2ACB">
        <w:rPr>
          <w:rtl/>
        </w:rPr>
        <w:t xml:space="preserve">حجّ </w:t>
      </w:r>
      <w:r>
        <w:rPr>
          <w:rtl/>
        </w:rPr>
        <w:t>رمى عنه ولي</w:t>
      </w:r>
      <w:r w:rsidR="00453AB3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453AB3">
        <w:rPr>
          <w:rFonts w:hint="cs"/>
          <w:rtl/>
        </w:rPr>
        <w:t>إ</w:t>
      </w:r>
      <w:r w:rsidR="00453AB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يكن له ولي استع</w:t>
      </w:r>
      <w:r w:rsidR="00F937F9">
        <w:rPr>
          <w:rtl/>
        </w:rPr>
        <w:t xml:space="preserve">أنّ </w:t>
      </w:r>
      <w:r>
        <w:rPr>
          <w:rtl/>
        </w:rPr>
        <w:t>برجل من المسلمين يرمي عنه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21022">
        <w:rPr>
          <w:rtl/>
        </w:rPr>
        <w:t xml:space="preserve">أنّه </w:t>
      </w:r>
      <w:r>
        <w:rPr>
          <w:rtl/>
        </w:rPr>
        <w:t xml:space="preserve">لا يكون رمي الجمار </w:t>
      </w:r>
      <w:r w:rsidR="00F21022">
        <w:rPr>
          <w:rtl/>
        </w:rPr>
        <w:t xml:space="preserve">إلّا </w:t>
      </w:r>
      <w:r w:rsidR="00453AB3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التشريق.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453AB3">
        <w:rPr>
          <w:rtl/>
        </w:rPr>
        <w:t>يدل</w:t>
      </w:r>
      <w:r w:rsidR="0055055C">
        <w:rPr>
          <w:rtl/>
        </w:rPr>
        <w:t xml:space="preserve">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884" w:name="_Toc284351075"/>
      <w:bookmarkStart w:id="885" w:name="_Toc303163772"/>
      <w:bookmarkStart w:id="886" w:name="_Toc377025141"/>
      <w:bookmarkStart w:id="887" w:name="_Toc250344569"/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باب وجوب رمي الجمار وحكم من تركه</w:t>
      </w:r>
      <w:bookmarkEnd w:id="884"/>
      <w:bookmarkEnd w:id="885"/>
      <w:bookmarkEnd w:id="886"/>
      <w:bookmarkEnd w:id="887"/>
    </w:p>
    <w:p w:rsidR="005B369B" w:rsidRDefault="005B369B" w:rsidP="0085701E">
      <w:pPr>
        <w:pStyle w:val="libNormal"/>
        <w:rPr>
          <w:rtl/>
        </w:rPr>
      </w:pPr>
      <w:r>
        <w:rPr>
          <w:rtl/>
        </w:rPr>
        <w:t>[ 19151 ]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453AB3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قول الله تعالى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453AB3">
        <w:rPr>
          <w:rStyle w:val="libAlaemChar"/>
          <w:rtl/>
        </w:rPr>
        <w:t>(</w:t>
      </w:r>
      <w:r w:rsidRPr="00530FD0">
        <w:rPr>
          <w:rStyle w:val="libAieChar"/>
          <w:rtl/>
        </w:rPr>
        <w:t xml:space="preserve"> </w:t>
      </w:r>
      <w:r w:rsidR="00F937F9" w:rsidRPr="00530FD0">
        <w:rPr>
          <w:rStyle w:val="libAieChar"/>
          <w:rtl/>
        </w:rPr>
        <w:t>ال</w:t>
      </w:r>
      <w:r w:rsidR="002C2ACB" w:rsidRPr="00530FD0">
        <w:rPr>
          <w:rStyle w:val="libAieChar"/>
          <w:rtl/>
        </w:rPr>
        <w:t>ح</w:t>
      </w:r>
      <w:r w:rsidR="00530FD0">
        <w:rPr>
          <w:rStyle w:val="libAieChar"/>
          <w:rFonts w:hint="cs"/>
          <w:rtl/>
        </w:rPr>
        <w:t>َ</w:t>
      </w:r>
      <w:r w:rsidR="002C2ACB" w:rsidRPr="00530FD0">
        <w:rPr>
          <w:rStyle w:val="libAieChar"/>
          <w:rtl/>
        </w:rPr>
        <w:t>جّ</w:t>
      </w:r>
      <w:r w:rsidR="00530FD0">
        <w:rPr>
          <w:rStyle w:val="libAieChar"/>
          <w:rFonts w:hint="cs"/>
          <w:rtl/>
        </w:rPr>
        <w:t>ِ</w:t>
      </w:r>
      <w:r w:rsidR="002C2ACB" w:rsidRPr="00530FD0">
        <w:rPr>
          <w:rStyle w:val="libAieChar"/>
          <w:rtl/>
        </w:rPr>
        <w:t xml:space="preserve"> </w:t>
      </w:r>
      <w:r w:rsidR="00850AFC" w:rsidRPr="00530FD0">
        <w:rPr>
          <w:rStyle w:val="libAieChar"/>
          <w:rtl/>
        </w:rPr>
        <w:t>الأَك</w:t>
      </w:r>
      <w:r w:rsidR="00530FD0">
        <w:rPr>
          <w:rStyle w:val="libAieChar"/>
          <w:rFonts w:hint="cs"/>
          <w:rtl/>
        </w:rPr>
        <w:t>ْ</w:t>
      </w:r>
      <w:r w:rsidR="00850AFC" w:rsidRPr="00530FD0">
        <w:rPr>
          <w:rStyle w:val="libAieChar"/>
          <w:rtl/>
        </w:rPr>
        <w:t>ب</w:t>
      </w:r>
      <w:r w:rsidR="00530FD0">
        <w:rPr>
          <w:rStyle w:val="libAieChar"/>
          <w:rFonts w:hint="cs"/>
          <w:rtl/>
        </w:rPr>
        <w:t>َ</w:t>
      </w:r>
      <w:r w:rsidR="00850AFC" w:rsidRPr="00530FD0">
        <w:rPr>
          <w:rStyle w:val="libAieChar"/>
          <w:rtl/>
        </w:rPr>
        <w:t>ر</w:t>
      </w:r>
      <w:r w:rsidR="00530FD0">
        <w:rPr>
          <w:rStyle w:val="libAieChar"/>
          <w:rFonts w:hint="cs"/>
          <w:rtl/>
        </w:rPr>
        <w:t>ِ</w:t>
      </w:r>
      <w:r w:rsidRPr="00530FD0">
        <w:rPr>
          <w:rStyle w:val="libAieChar"/>
          <w:rtl/>
        </w:rPr>
        <w:t xml:space="preserve"> </w:t>
      </w:r>
      <w:r w:rsidRPr="00453AB3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85701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؟ قال </w:t>
      </w:r>
      <w:r w:rsidRPr="005B369B">
        <w:rPr>
          <w:rStyle w:val="libFootnotenumChar"/>
          <w:rtl/>
        </w:rPr>
        <w:t>(</w:t>
      </w:r>
      <w:r w:rsidR="0085701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الوقوف بعرفة ورمي الجمار ... الحديث.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[ 19152 ]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8570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5701E">
        <w:rPr>
          <w:rFonts w:hint="cs"/>
          <w:rtl/>
        </w:rPr>
        <w:t xml:space="preserve">) : </w:t>
      </w:r>
      <w:r>
        <w:rPr>
          <w:rtl/>
        </w:rPr>
        <w:t xml:space="preserve">رمي الجمار ذخر يوم القيامة.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[ 19153 ] 3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00564F">
        <w:rPr>
          <w:rtl/>
        </w:rPr>
        <w:t xml:space="preserve">( </w:t>
      </w:r>
      <w:r>
        <w:rPr>
          <w:rtl/>
        </w:rPr>
        <w:t>العلل</w:t>
      </w:r>
      <w:r w:rsidRPr="0000564F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العط</w:t>
      </w:r>
      <w:r w:rsidR="00096EF1">
        <w:rPr>
          <w:rFonts w:hint="cs"/>
          <w:rtl/>
        </w:rPr>
        <w:t>ّ</w:t>
      </w:r>
      <w:r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العمركي الخراساني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رمي الجمار لم جعلت؟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إبليس اللعين </w:t>
      </w:r>
      <w:r w:rsidR="00F937F9">
        <w:rPr>
          <w:rtl/>
        </w:rPr>
        <w:t xml:space="preserve">كان </w:t>
      </w:r>
      <w:r w:rsidR="00AE54E4">
        <w:rPr>
          <w:rtl/>
        </w:rPr>
        <w:t>يتراءى ل</w:t>
      </w:r>
      <w:r w:rsidR="00AE54E4">
        <w:rPr>
          <w:rFonts w:hint="cs"/>
          <w:rtl/>
        </w:rPr>
        <w:t>إِ</w:t>
      </w:r>
      <w:r>
        <w:rPr>
          <w:rtl/>
        </w:rPr>
        <w:t xml:space="preserve">براهيم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في موضع الجمار</w:t>
      </w:r>
      <w:r w:rsidR="007A1646">
        <w:rPr>
          <w:rtl/>
        </w:rPr>
        <w:t>،</w:t>
      </w:r>
      <w:r>
        <w:rPr>
          <w:rtl/>
        </w:rPr>
        <w:t xml:space="preserve"> فرجمه إبراهيم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فجرت ال</w:t>
      </w:r>
      <w:r w:rsidR="00E56EC2">
        <w:rPr>
          <w:rtl/>
        </w:rPr>
        <w:t>سنّة</w:t>
      </w:r>
      <w:r>
        <w:rPr>
          <w:rtl/>
        </w:rPr>
        <w:t xml:space="preserve"> بذلك.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D5842" w:rsidRDefault="005B369B" w:rsidP="00CD5842">
      <w:pPr>
        <w:pStyle w:val="libFootnote0"/>
        <w:rPr>
          <w:rtl/>
        </w:rPr>
      </w:pPr>
      <w:r w:rsidRPr="00CD5842">
        <w:rPr>
          <w:rtl/>
        </w:rPr>
        <w:t xml:space="preserve">(1) يأتي في الباب 6 من هذه </w:t>
      </w:r>
      <w:r w:rsidR="00651B9C" w:rsidRPr="00CD5842">
        <w:rPr>
          <w:rtl/>
        </w:rPr>
        <w:t>الأبواب</w:t>
      </w:r>
      <w:r w:rsidRPr="00CD5842">
        <w:rPr>
          <w:rtl/>
        </w:rPr>
        <w:t xml:space="preserve">. </w:t>
      </w:r>
    </w:p>
    <w:p w:rsidR="005B369B" w:rsidRPr="00CD5842" w:rsidRDefault="005B369B" w:rsidP="00CD5842">
      <w:pPr>
        <w:pStyle w:val="libFootnoteCenterBold"/>
        <w:rPr>
          <w:rtl/>
        </w:rPr>
      </w:pPr>
      <w:r w:rsidRPr="00CD5842">
        <w:rPr>
          <w:rtl/>
        </w:rPr>
        <w:t>الباب 4</w:t>
      </w:r>
    </w:p>
    <w:p w:rsidR="005B369B" w:rsidRPr="00CD5842" w:rsidRDefault="005B369B" w:rsidP="00CD5842">
      <w:pPr>
        <w:pStyle w:val="libFootnoteCenterBold"/>
        <w:rPr>
          <w:rtl/>
        </w:rPr>
      </w:pPr>
      <w:r w:rsidRPr="00CD5842">
        <w:rPr>
          <w:rtl/>
        </w:rPr>
        <w:t>فيه 7 أحاديث</w:t>
      </w:r>
    </w:p>
    <w:p w:rsidR="005B369B" w:rsidRPr="00CD5842" w:rsidRDefault="005B369B" w:rsidP="00CD5842">
      <w:pPr>
        <w:pStyle w:val="libFootnote0"/>
        <w:rPr>
          <w:rtl/>
        </w:rPr>
      </w:pPr>
      <w:r w:rsidRPr="00CD5842">
        <w:rPr>
          <w:rtl/>
        </w:rPr>
        <w:t>1</w:t>
      </w:r>
      <w:r w:rsidR="00D43D1B" w:rsidRPr="00CD5842">
        <w:rPr>
          <w:rtl/>
        </w:rPr>
        <w:t xml:space="preserve"> - </w:t>
      </w:r>
      <w:r w:rsidRPr="00CD5842">
        <w:rPr>
          <w:rtl/>
        </w:rPr>
        <w:t>الكافي 4</w:t>
      </w:r>
      <w:r w:rsidR="007A1646" w:rsidRPr="00CD5842">
        <w:rPr>
          <w:rtl/>
        </w:rPr>
        <w:t>:</w:t>
      </w:r>
      <w:r w:rsidRPr="00CD5842">
        <w:rPr>
          <w:rtl/>
        </w:rPr>
        <w:t xml:space="preserve"> 264 </w:t>
      </w:r>
      <w:r w:rsidR="00EB66AF" w:rsidRPr="00CD5842">
        <w:rPr>
          <w:rtl/>
        </w:rPr>
        <w:t>/</w:t>
      </w:r>
      <w:r w:rsidRPr="00CD5842">
        <w:rPr>
          <w:rtl/>
        </w:rPr>
        <w:t xml:space="preserve"> 1</w:t>
      </w:r>
      <w:r w:rsidR="007A1646" w:rsidRPr="00CD5842">
        <w:rPr>
          <w:rtl/>
        </w:rPr>
        <w:t>،</w:t>
      </w:r>
      <w:r w:rsidRPr="00CD5842">
        <w:rPr>
          <w:rtl/>
        </w:rPr>
        <w:t xml:space="preserve"> وأورده بتمامه في الحديث 2 من الباب 1 من أبواب وجوب الحج. </w:t>
      </w:r>
    </w:p>
    <w:p w:rsidR="005B369B" w:rsidRPr="00CD5842" w:rsidRDefault="005B369B" w:rsidP="00CD5842">
      <w:pPr>
        <w:pStyle w:val="libFootnote0"/>
        <w:rPr>
          <w:rtl/>
        </w:rPr>
      </w:pPr>
      <w:r w:rsidRPr="00CD5842">
        <w:rPr>
          <w:rtl/>
        </w:rPr>
        <w:t xml:space="preserve">وأورده في الحديث 9 من الباب 19 من أبواب إحرام </w:t>
      </w:r>
      <w:r w:rsidR="00F937F9" w:rsidRPr="00CD5842">
        <w:rPr>
          <w:rtl/>
        </w:rPr>
        <w:t>ال</w:t>
      </w:r>
      <w:r w:rsidR="002C2ACB" w:rsidRPr="00CD5842">
        <w:rPr>
          <w:rtl/>
        </w:rPr>
        <w:t xml:space="preserve">حجّ </w:t>
      </w:r>
      <w:r w:rsidRPr="00CD5842">
        <w:rPr>
          <w:rtl/>
        </w:rPr>
        <w:t xml:space="preserve">والوقوف بعرفة. </w:t>
      </w:r>
    </w:p>
    <w:p w:rsidR="005B369B" w:rsidRPr="00CD5842" w:rsidRDefault="005B369B" w:rsidP="00CD5842">
      <w:pPr>
        <w:pStyle w:val="libFootnote0"/>
        <w:rPr>
          <w:rtl/>
        </w:rPr>
      </w:pPr>
      <w:r w:rsidRPr="00CD5842">
        <w:rPr>
          <w:rtl/>
        </w:rPr>
        <w:t>(</w:t>
      </w:r>
      <w:r w:rsidR="00096EF1" w:rsidRPr="00CD5842">
        <w:rPr>
          <w:rFonts w:hint="cs"/>
          <w:rtl/>
        </w:rPr>
        <w:t>2</w:t>
      </w:r>
      <w:r w:rsidRPr="00CD5842">
        <w:rPr>
          <w:rtl/>
        </w:rPr>
        <w:t>) التوبة 9</w:t>
      </w:r>
      <w:r w:rsidR="007A1646" w:rsidRPr="00CD5842">
        <w:rPr>
          <w:rtl/>
        </w:rPr>
        <w:t>:</w:t>
      </w:r>
      <w:r w:rsidRPr="00CD5842">
        <w:rPr>
          <w:rtl/>
        </w:rPr>
        <w:t xml:space="preserve"> 3. </w:t>
      </w:r>
    </w:p>
    <w:p w:rsidR="005B369B" w:rsidRPr="00CD5842" w:rsidRDefault="005B369B" w:rsidP="00CD5842">
      <w:pPr>
        <w:pStyle w:val="libFootnote0"/>
        <w:rPr>
          <w:rtl/>
        </w:rPr>
      </w:pPr>
      <w:r w:rsidRPr="00CD5842">
        <w:rPr>
          <w:rtl/>
        </w:rPr>
        <w:t>(</w:t>
      </w:r>
      <w:r w:rsidR="00096EF1" w:rsidRPr="00CD5842">
        <w:rPr>
          <w:rFonts w:hint="cs"/>
          <w:rtl/>
        </w:rPr>
        <w:t>3</w:t>
      </w:r>
      <w:r w:rsidRPr="00CD5842">
        <w:rPr>
          <w:rtl/>
        </w:rPr>
        <w:t>) في المصدر</w:t>
      </w:r>
      <w:r w:rsidR="007A1646" w:rsidRPr="00CD5842">
        <w:rPr>
          <w:rtl/>
        </w:rPr>
        <w:t>:</w:t>
      </w:r>
      <w:r w:rsidRPr="00CD5842">
        <w:rPr>
          <w:rtl/>
        </w:rPr>
        <w:t xml:space="preserve"> ما يعني ب</w:t>
      </w:r>
      <w:r w:rsidR="00F937F9" w:rsidRPr="00CD5842">
        <w:rPr>
          <w:rtl/>
        </w:rPr>
        <w:t>ال</w:t>
      </w:r>
      <w:r w:rsidR="002C2ACB" w:rsidRPr="00CD5842">
        <w:rPr>
          <w:rtl/>
        </w:rPr>
        <w:t xml:space="preserve">حجّ </w:t>
      </w:r>
      <w:r w:rsidR="00850AFC" w:rsidRPr="00CD5842">
        <w:rPr>
          <w:rtl/>
        </w:rPr>
        <w:t>الأَكبر</w:t>
      </w:r>
      <w:r w:rsidRPr="00CD5842">
        <w:rPr>
          <w:rtl/>
        </w:rPr>
        <w:t>؟ فقال</w:t>
      </w:r>
      <w:r w:rsidR="007A1646" w:rsidRPr="00CD5842">
        <w:rPr>
          <w:rtl/>
        </w:rPr>
        <w:t>:</w:t>
      </w:r>
      <w:r w:rsidRPr="00CD5842">
        <w:rPr>
          <w:rtl/>
        </w:rPr>
        <w:t xml:space="preserve"> ... </w:t>
      </w:r>
    </w:p>
    <w:p w:rsidR="005B369B" w:rsidRPr="00CD5842" w:rsidRDefault="005B369B" w:rsidP="00CD5842">
      <w:pPr>
        <w:pStyle w:val="libFootnote0"/>
        <w:rPr>
          <w:rtl/>
        </w:rPr>
      </w:pPr>
      <w:r w:rsidRPr="00CD5842">
        <w:rPr>
          <w:rtl/>
        </w:rPr>
        <w:t>2</w:t>
      </w:r>
      <w:r w:rsidR="00D43D1B" w:rsidRPr="00CD5842">
        <w:rPr>
          <w:rtl/>
        </w:rPr>
        <w:t xml:space="preserve"> - </w:t>
      </w:r>
      <w:r w:rsidRPr="00CD5842">
        <w:rPr>
          <w:rtl/>
        </w:rPr>
        <w:t>الفقيه 2</w:t>
      </w:r>
      <w:r w:rsidR="007A1646" w:rsidRPr="00CD5842">
        <w:rPr>
          <w:rtl/>
        </w:rPr>
        <w:t>:</w:t>
      </w:r>
      <w:r w:rsidRPr="00CD5842">
        <w:rPr>
          <w:rtl/>
        </w:rPr>
        <w:t xml:space="preserve"> 138 </w:t>
      </w:r>
      <w:r w:rsidR="00EB66AF" w:rsidRPr="00CD5842">
        <w:rPr>
          <w:rtl/>
        </w:rPr>
        <w:t>/</w:t>
      </w:r>
      <w:r w:rsidRPr="00CD5842">
        <w:rPr>
          <w:rtl/>
        </w:rPr>
        <w:t xml:space="preserve"> 593.</w:t>
      </w:r>
    </w:p>
    <w:p w:rsidR="005B369B" w:rsidRPr="00CD5842" w:rsidRDefault="005B369B" w:rsidP="00CD5842">
      <w:pPr>
        <w:pStyle w:val="libFootnote0"/>
        <w:rPr>
          <w:rtl/>
        </w:rPr>
      </w:pPr>
      <w:r w:rsidRPr="00CD5842">
        <w:rPr>
          <w:rtl/>
        </w:rPr>
        <w:t>3</w:t>
      </w:r>
      <w:r w:rsidR="00D43D1B" w:rsidRPr="00CD5842">
        <w:rPr>
          <w:rtl/>
        </w:rPr>
        <w:t xml:space="preserve"> - </w:t>
      </w:r>
      <w:r w:rsidRPr="00CD5842">
        <w:rPr>
          <w:rtl/>
        </w:rPr>
        <w:t>علل الشرائع</w:t>
      </w:r>
      <w:r w:rsidR="007A1646" w:rsidRPr="00CD5842">
        <w:rPr>
          <w:rtl/>
        </w:rPr>
        <w:t>:</w:t>
      </w:r>
      <w:r w:rsidRPr="00CD5842">
        <w:rPr>
          <w:rtl/>
        </w:rPr>
        <w:t xml:space="preserve"> 437 </w:t>
      </w:r>
      <w:r w:rsidR="00EB66AF" w:rsidRPr="00CD5842">
        <w:rPr>
          <w:rtl/>
        </w:rPr>
        <w:t>/</w:t>
      </w:r>
      <w:r w:rsidRPr="00CD5842">
        <w:rPr>
          <w:rtl/>
        </w:rPr>
        <w:t xml:space="preserve"> 1.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lastRenderedPageBreak/>
        <w:t>[ 19154 ] 4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أيوب بن نوح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80A28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9A01B8">
        <w:rPr>
          <w:rtl/>
        </w:rPr>
        <w:t xml:space="preserve">أوّل </w:t>
      </w:r>
      <w:r>
        <w:rPr>
          <w:rtl/>
        </w:rPr>
        <w:t xml:space="preserve">من رمى الجمار آدم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أتى جبرئيل إبراهيم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إرم يا إبراهيم</w:t>
      </w:r>
      <w:r w:rsidR="007A1646">
        <w:rPr>
          <w:rtl/>
        </w:rPr>
        <w:t>،</w:t>
      </w:r>
      <w:r>
        <w:rPr>
          <w:rtl/>
        </w:rPr>
        <w:t xml:space="preserve"> فرمى جمرة العقبة</w:t>
      </w:r>
      <w:r w:rsidR="007A1646">
        <w:rPr>
          <w:rtl/>
        </w:rPr>
        <w:t>،</w:t>
      </w:r>
      <w:r>
        <w:rPr>
          <w:rtl/>
        </w:rPr>
        <w:t xml:space="preserve"> وذلك </w:t>
      </w:r>
      <w:r w:rsidR="00880A28">
        <w:rPr>
          <w:rFonts w:hint="cs"/>
          <w:rtl/>
        </w:rPr>
        <w:t>أ</w:t>
      </w:r>
      <w:r w:rsidR="00F937F9">
        <w:rPr>
          <w:rtl/>
        </w:rPr>
        <w:t xml:space="preserve">نّ </w:t>
      </w:r>
      <w:r>
        <w:rPr>
          <w:rtl/>
        </w:rPr>
        <w:t>الشيط</w:t>
      </w:r>
      <w:r w:rsidR="00880A28">
        <w:rPr>
          <w:rFonts w:hint="cs"/>
          <w:rtl/>
        </w:rPr>
        <w:t>ا</w:t>
      </w:r>
      <w:r w:rsidR="00880A2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تمث</w:t>
      </w:r>
      <w:r w:rsidR="00880A28">
        <w:rPr>
          <w:rFonts w:hint="cs"/>
          <w:rtl/>
        </w:rPr>
        <w:t>ّ</w:t>
      </w:r>
      <w:r>
        <w:rPr>
          <w:rtl/>
        </w:rPr>
        <w:t xml:space="preserve">ل له عندها.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[ 19155 ]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يحيى بن المبارك</w:t>
      </w:r>
      <w:r w:rsidR="007A1646">
        <w:rPr>
          <w:rtl/>
        </w:rPr>
        <w:t>،</w:t>
      </w:r>
      <w:r>
        <w:rPr>
          <w:rtl/>
        </w:rPr>
        <w:t xml:space="preserve"> عن عبدالله بن جبلة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ترك رمي الجمار متعم</w:t>
      </w:r>
      <w:r w:rsidR="006D4AEE">
        <w:rPr>
          <w:rFonts w:hint="cs"/>
          <w:rtl/>
        </w:rPr>
        <w:t>ّ</w:t>
      </w:r>
      <w:r>
        <w:rPr>
          <w:rtl/>
        </w:rPr>
        <w:t>دا</w:t>
      </w:r>
      <w:r w:rsidR="006D4AEE">
        <w:rPr>
          <w:rFonts w:hint="cs"/>
          <w:rtl/>
        </w:rPr>
        <w:t>ً</w:t>
      </w:r>
      <w:r>
        <w:rPr>
          <w:rtl/>
        </w:rPr>
        <w:t xml:space="preserve"> لم تحل</w:t>
      </w:r>
      <w:r w:rsidR="006D4AEE">
        <w:rPr>
          <w:rFonts w:hint="cs"/>
          <w:rtl/>
        </w:rPr>
        <w:t>ّ</w:t>
      </w:r>
      <w:r>
        <w:rPr>
          <w:rtl/>
        </w:rPr>
        <w:t xml:space="preserve"> له النساء</w:t>
      </w:r>
      <w:r w:rsidR="007A1646">
        <w:rPr>
          <w:rtl/>
        </w:rPr>
        <w:t>،</w:t>
      </w:r>
      <w:r>
        <w:rPr>
          <w:rtl/>
        </w:rPr>
        <w:t xml:space="preserve"> وعليه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من قابل. </w:t>
      </w:r>
    </w:p>
    <w:p w:rsidR="005B369B" w:rsidRDefault="005B369B" w:rsidP="006D4AEE">
      <w:pPr>
        <w:pStyle w:val="libNormal"/>
        <w:rPr>
          <w:rtl/>
        </w:rPr>
      </w:pPr>
      <w:r>
        <w:rPr>
          <w:rtl/>
        </w:rPr>
        <w:t>[ 19156 ] 6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00564F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00564F">
        <w:rPr>
          <w:rtl/>
        </w:rPr>
        <w:t>)</w:t>
      </w:r>
      <w:r>
        <w:rPr>
          <w:rtl/>
        </w:rPr>
        <w:t xml:space="preserve"> عن السندي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الجمار </w:t>
      </w:r>
      <w:r w:rsidR="00425FE3">
        <w:rPr>
          <w:rtl/>
        </w:rPr>
        <w:t xml:space="preserve">إنمّا </w:t>
      </w:r>
      <w:r>
        <w:rPr>
          <w:rtl/>
        </w:rPr>
        <w:t xml:space="preserve">رميت </w:t>
      </w:r>
      <w:r w:rsidR="00E9447E">
        <w:rPr>
          <w:rtl/>
        </w:rPr>
        <w:t xml:space="preserve">لأَنّ </w:t>
      </w:r>
      <w:r>
        <w:rPr>
          <w:rtl/>
        </w:rPr>
        <w:t>جبرئيل حين أرى إبراهيم المشاعر برز له إبليس</w:t>
      </w:r>
      <w:r w:rsidR="007A1646">
        <w:rPr>
          <w:rtl/>
        </w:rPr>
        <w:t>،</w:t>
      </w:r>
      <w:r>
        <w:rPr>
          <w:rtl/>
        </w:rPr>
        <w:t xml:space="preserve"> فأمره جبرئيل </w:t>
      </w:r>
      <w:r w:rsidR="00F937F9">
        <w:rPr>
          <w:rtl/>
        </w:rPr>
        <w:t xml:space="preserve">أنّ </w:t>
      </w:r>
      <w:r>
        <w:rPr>
          <w:rtl/>
        </w:rPr>
        <w:t xml:space="preserve">يرميه فرماه بسبع حصيات فدخل عند الجمرة الاخرى تحت </w:t>
      </w:r>
      <w:r w:rsidR="006D4AEE">
        <w:rPr>
          <w:rtl/>
        </w:rPr>
        <w:t>ال</w:t>
      </w:r>
      <w:r w:rsidR="006D4AEE">
        <w:rPr>
          <w:rFonts w:hint="cs"/>
          <w:rtl/>
        </w:rPr>
        <w:t>أَ</w:t>
      </w:r>
      <w:r w:rsidR="006D4AEE">
        <w:rPr>
          <w:rtl/>
        </w:rPr>
        <w:t xml:space="preserve">رض </w:t>
      </w:r>
      <w:r>
        <w:rPr>
          <w:rtl/>
        </w:rPr>
        <w:t>فأمسك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برز له عند الثانية فرماه بسبع حصيات أخر</w:t>
      </w:r>
      <w:r w:rsidR="007A1646">
        <w:rPr>
          <w:rtl/>
        </w:rPr>
        <w:t>،</w:t>
      </w:r>
      <w:r w:rsidR="006D4AEE">
        <w:rPr>
          <w:rtl/>
        </w:rPr>
        <w:t xml:space="preserve"> فدخل تحت ال</w:t>
      </w:r>
      <w:r w:rsidR="006D4AEE">
        <w:rPr>
          <w:rFonts w:hint="cs"/>
          <w:rtl/>
        </w:rPr>
        <w:t>أَ</w:t>
      </w:r>
      <w:r>
        <w:rPr>
          <w:rtl/>
        </w:rPr>
        <w:t>رض موضع الثانية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756AD1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برز له في موضع الثالثة فرماه بسبع حصياة فدخل في موضعها.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[ 19157 ] 7</w:t>
      </w:r>
      <w:r w:rsidR="00D43D1B">
        <w:rPr>
          <w:rtl/>
        </w:rPr>
        <w:t xml:space="preserve"> - </w:t>
      </w:r>
      <w:r>
        <w:rPr>
          <w:rtl/>
        </w:rPr>
        <w:t>وعن عبدالله بن الحسن</w:t>
      </w:r>
      <w:r w:rsidR="007A1646">
        <w:rPr>
          <w:rtl/>
        </w:rPr>
        <w:t>،</w:t>
      </w:r>
      <w:r>
        <w:rPr>
          <w:rtl/>
        </w:rPr>
        <w:t xml:space="preserve"> عن جده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رمي الجمار لم جعل؟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إبليس لعنه الله </w:t>
      </w:r>
      <w:r w:rsidR="00F937F9">
        <w:rPr>
          <w:rtl/>
        </w:rPr>
        <w:t xml:space="preserve">كان </w:t>
      </w:r>
      <w:r w:rsidR="00756AD1">
        <w:rPr>
          <w:rtl/>
        </w:rPr>
        <w:t>يتراءى ل</w:t>
      </w:r>
      <w:r w:rsidR="00756AD1">
        <w:rPr>
          <w:rFonts w:hint="cs"/>
          <w:rtl/>
        </w:rPr>
        <w:t>إِ</w:t>
      </w:r>
      <w:r>
        <w:rPr>
          <w:rtl/>
        </w:rPr>
        <w:t xml:space="preserve">براهيم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 xml:space="preserve">في موضع الجمار فرجمه إبراهيم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فجرت به ال</w:t>
      </w:r>
      <w:r w:rsidR="00E56EC2">
        <w:rPr>
          <w:rtl/>
        </w:rPr>
        <w:t>سنّة</w:t>
      </w:r>
      <w:r>
        <w:rPr>
          <w:rtl/>
        </w:rPr>
        <w:t xml:space="preserve">. </w:t>
      </w:r>
    </w:p>
    <w:p w:rsidR="005B369B" w:rsidRDefault="005B369B" w:rsidP="005B369B">
      <w:pPr>
        <w:pStyle w:val="libFootnote0"/>
        <w:rPr>
          <w:rtl/>
        </w:rPr>
      </w:pPr>
      <w:r>
        <w:rPr>
          <w:rtl/>
        </w:rPr>
        <w:t>____________</w:t>
      </w:r>
    </w:p>
    <w:p w:rsidR="005B369B" w:rsidRPr="00756AD1" w:rsidRDefault="005B369B" w:rsidP="00756AD1">
      <w:pPr>
        <w:pStyle w:val="libFootnote0"/>
        <w:rPr>
          <w:rtl/>
        </w:rPr>
      </w:pPr>
      <w:r w:rsidRPr="00756AD1">
        <w:rPr>
          <w:rtl/>
        </w:rPr>
        <w:t>4</w:t>
      </w:r>
      <w:r w:rsidR="00D43D1B" w:rsidRPr="00756AD1">
        <w:rPr>
          <w:rtl/>
        </w:rPr>
        <w:t xml:space="preserve"> - </w:t>
      </w:r>
      <w:r w:rsidRPr="00756AD1">
        <w:rPr>
          <w:rtl/>
        </w:rPr>
        <w:t>علل الشرائع</w:t>
      </w:r>
      <w:r w:rsidR="007A1646" w:rsidRPr="00756AD1">
        <w:rPr>
          <w:rtl/>
        </w:rPr>
        <w:t>:</w:t>
      </w:r>
      <w:r w:rsidRPr="00756AD1">
        <w:rPr>
          <w:rtl/>
        </w:rPr>
        <w:t xml:space="preserve"> 437 </w:t>
      </w:r>
      <w:r w:rsidR="00EB66AF" w:rsidRPr="00756AD1">
        <w:rPr>
          <w:rtl/>
        </w:rPr>
        <w:t>/</w:t>
      </w:r>
      <w:r w:rsidRPr="00756AD1">
        <w:rPr>
          <w:rtl/>
        </w:rPr>
        <w:t xml:space="preserve"> 2.</w:t>
      </w:r>
    </w:p>
    <w:p w:rsidR="005B369B" w:rsidRPr="00756AD1" w:rsidRDefault="005B369B" w:rsidP="00756AD1">
      <w:pPr>
        <w:pStyle w:val="libFootnote0"/>
        <w:rPr>
          <w:rtl/>
        </w:rPr>
      </w:pPr>
      <w:r w:rsidRPr="00756AD1">
        <w:rPr>
          <w:rtl/>
        </w:rPr>
        <w:t>5</w:t>
      </w:r>
      <w:r w:rsidR="00D43D1B" w:rsidRPr="00756AD1">
        <w:rPr>
          <w:rtl/>
        </w:rPr>
        <w:t xml:space="preserve"> - </w:t>
      </w:r>
      <w:r w:rsidRPr="00756AD1">
        <w:rPr>
          <w:rtl/>
        </w:rPr>
        <w:t>التهذيب 5</w:t>
      </w:r>
      <w:r w:rsidR="007A1646" w:rsidRPr="00756AD1">
        <w:rPr>
          <w:rtl/>
        </w:rPr>
        <w:t>:</w:t>
      </w:r>
      <w:r w:rsidRPr="00756AD1">
        <w:rPr>
          <w:rtl/>
        </w:rPr>
        <w:t xml:space="preserve"> 264 </w:t>
      </w:r>
      <w:r w:rsidR="00EB66AF" w:rsidRPr="00756AD1">
        <w:rPr>
          <w:rtl/>
        </w:rPr>
        <w:t>/</w:t>
      </w:r>
      <w:r w:rsidRPr="00756AD1">
        <w:rPr>
          <w:rtl/>
        </w:rPr>
        <w:t xml:space="preserve"> 901</w:t>
      </w:r>
      <w:r w:rsidR="007A1646" w:rsidRPr="00756AD1">
        <w:rPr>
          <w:rtl/>
        </w:rPr>
        <w:t>،</w:t>
      </w:r>
      <w:r w:rsidRPr="00756AD1">
        <w:rPr>
          <w:rtl/>
        </w:rPr>
        <w:t xml:space="preserve"> والاستبصار 2</w:t>
      </w:r>
      <w:r w:rsidR="007A1646" w:rsidRPr="00756AD1">
        <w:rPr>
          <w:rtl/>
        </w:rPr>
        <w:t>:</w:t>
      </w:r>
      <w:r w:rsidRPr="00756AD1">
        <w:rPr>
          <w:rtl/>
        </w:rPr>
        <w:t xml:space="preserve"> 297 </w:t>
      </w:r>
      <w:r w:rsidR="00EB66AF" w:rsidRPr="00756AD1">
        <w:rPr>
          <w:rtl/>
        </w:rPr>
        <w:t>/</w:t>
      </w:r>
      <w:r w:rsidRPr="00756AD1">
        <w:rPr>
          <w:rtl/>
        </w:rPr>
        <w:t xml:space="preserve"> 1061.</w:t>
      </w:r>
    </w:p>
    <w:p w:rsidR="005B369B" w:rsidRPr="00756AD1" w:rsidRDefault="005B369B" w:rsidP="00756AD1">
      <w:pPr>
        <w:pStyle w:val="libFootnote0"/>
        <w:rPr>
          <w:rtl/>
        </w:rPr>
      </w:pPr>
      <w:r w:rsidRPr="00756AD1">
        <w:rPr>
          <w:rtl/>
        </w:rPr>
        <w:t>6</w:t>
      </w:r>
      <w:r w:rsidR="00D43D1B" w:rsidRPr="00756AD1">
        <w:rPr>
          <w:rtl/>
        </w:rPr>
        <w:t xml:space="preserve"> - </w:t>
      </w:r>
      <w:r w:rsidRPr="00756AD1">
        <w:rPr>
          <w:rtl/>
        </w:rPr>
        <w:t>قرب الإ</w:t>
      </w:r>
      <w:r w:rsidR="00756AD1" w:rsidRPr="00756AD1">
        <w:rPr>
          <w:rFonts w:hint="cs"/>
          <w:rtl/>
        </w:rPr>
        <w:t>ِ</w:t>
      </w:r>
      <w:r w:rsidRPr="00756AD1">
        <w:rPr>
          <w:rtl/>
        </w:rPr>
        <w:t>سناد</w:t>
      </w:r>
      <w:r w:rsidR="007A1646" w:rsidRPr="00756AD1">
        <w:rPr>
          <w:rtl/>
        </w:rPr>
        <w:t>:</w:t>
      </w:r>
      <w:r w:rsidRPr="00756AD1">
        <w:rPr>
          <w:rtl/>
        </w:rPr>
        <w:t xml:space="preserve"> 68.</w:t>
      </w:r>
    </w:p>
    <w:p w:rsidR="005B369B" w:rsidRPr="00756AD1" w:rsidRDefault="005B369B" w:rsidP="00756AD1">
      <w:pPr>
        <w:pStyle w:val="libFootnote0"/>
        <w:rPr>
          <w:rtl/>
        </w:rPr>
      </w:pPr>
      <w:r w:rsidRPr="00756AD1">
        <w:rPr>
          <w:rtl/>
        </w:rPr>
        <w:t>7</w:t>
      </w:r>
      <w:r w:rsidR="00D43D1B" w:rsidRPr="00756AD1">
        <w:rPr>
          <w:rtl/>
        </w:rPr>
        <w:t xml:space="preserve"> - </w:t>
      </w:r>
      <w:r w:rsidRPr="00756AD1">
        <w:rPr>
          <w:rtl/>
        </w:rPr>
        <w:t>قرب الإ</w:t>
      </w:r>
      <w:r w:rsidR="00756AD1" w:rsidRPr="00756AD1">
        <w:rPr>
          <w:rFonts w:hint="cs"/>
          <w:rtl/>
        </w:rPr>
        <w:t>ِ</w:t>
      </w:r>
      <w:r w:rsidRPr="00756AD1">
        <w:rPr>
          <w:rtl/>
        </w:rPr>
        <w:t xml:space="preserve">سناد. 105.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الوجوب في أحاديث رمي جمرة العقبة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وأم</w:t>
      </w:r>
      <w:r w:rsidR="001821EC">
        <w:rPr>
          <w:rFonts w:hint="cs"/>
          <w:rtl/>
        </w:rPr>
        <w:t>ّ</w:t>
      </w:r>
      <w:r>
        <w:rPr>
          <w:rtl/>
        </w:rPr>
        <w:t xml:space="preserve">ا ما </w:t>
      </w:r>
      <w:r w:rsidR="00826977">
        <w:rPr>
          <w:rtl/>
        </w:rPr>
        <w:t xml:space="preserve">تقدّم </w:t>
      </w:r>
      <w:r>
        <w:rPr>
          <w:rtl/>
        </w:rPr>
        <w:t xml:space="preserve">من </w:t>
      </w:r>
      <w:r w:rsidR="00F937F9">
        <w:rPr>
          <w:rtl/>
        </w:rPr>
        <w:t xml:space="preserve">أنّ </w:t>
      </w:r>
      <w:r>
        <w:rPr>
          <w:rtl/>
        </w:rPr>
        <w:t xml:space="preserve">رمي الجمار </w:t>
      </w:r>
      <w:r w:rsidR="00E56EC2">
        <w:rPr>
          <w:rtl/>
        </w:rPr>
        <w:t>سنّة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فمعناه </w:t>
      </w:r>
      <w:r w:rsidR="00F937F9">
        <w:rPr>
          <w:rtl/>
        </w:rPr>
        <w:t xml:space="preserve">أنّ </w:t>
      </w:r>
      <w:r>
        <w:rPr>
          <w:rtl/>
        </w:rPr>
        <w:t>وجوبه عرف من ال</w:t>
      </w:r>
      <w:r w:rsidR="00E56EC2">
        <w:rPr>
          <w:rtl/>
        </w:rPr>
        <w:t>سنّة</w:t>
      </w:r>
      <w:r>
        <w:rPr>
          <w:rtl/>
        </w:rPr>
        <w:t xml:space="preserve"> لا من القرآن</w:t>
      </w:r>
      <w:r w:rsidR="007A1646">
        <w:rPr>
          <w:rtl/>
        </w:rPr>
        <w:t>،</w:t>
      </w:r>
      <w:r>
        <w:rPr>
          <w:rtl/>
        </w:rPr>
        <w:t xml:space="preserve"> ذكره الشيخ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وغيره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حكم تركه </w:t>
      </w:r>
      <w:r w:rsidRPr="005B369B">
        <w:rPr>
          <w:rStyle w:val="libFootnotenumChar"/>
          <w:rtl/>
        </w:rPr>
        <w:t>(5)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888" w:name="_Toc284351076"/>
      <w:bookmarkStart w:id="889" w:name="_Toc303163773"/>
      <w:bookmarkStart w:id="890" w:name="_Toc377025142"/>
      <w:bookmarkStart w:id="891" w:name="_Toc250344570"/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باب وجوب الابتداء برمي الا</w:t>
      </w:r>
      <w:r w:rsidR="001821EC">
        <w:rPr>
          <w:rFonts w:hint="cs"/>
          <w:rtl/>
        </w:rPr>
        <w:t>ُ</w:t>
      </w:r>
      <w:r>
        <w:rPr>
          <w:rtl/>
        </w:rPr>
        <w:t xml:space="preserve">ولى </w:t>
      </w:r>
      <w:r w:rsidR="001821EC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 xml:space="preserve">الوسطى </w:t>
      </w:r>
      <w:bookmarkEnd w:id="888"/>
      <w:bookmarkEnd w:id="889"/>
      <w:r w:rsidR="001821EC">
        <w:rPr>
          <w:rtl/>
        </w:rPr>
        <w:t>ثم</w:t>
      </w:r>
      <w:r w:rsidR="00267147">
        <w:rPr>
          <w:rtl/>
        </w:rPr>
        <w:t xml:space="preserve"> </w:t>
      </w:r>
      <w:bookmarkStart w:id="892" w:name="_Toc284351077"/>
      <w:bookmarkStart w:id="893" w:name="_Toc303163774"/>
      <w:r w:rsidR="00F80647">
        <w:rPr>
          <w:rtl/>
        </w:rPr>
        <w:t>ج</w:t>
      </w:r>
      <w:r>
        <w:rPr>
          <w:rtl/>
        </w:rPr>
        <w:t>مرة العقبة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نكس وجب </w:t>
      </w:r>
      <w:r w:rsidR="00F937F9">
        <w:rPr>
          <w:rtl/>
        </w:rPr>
        <w:t xml:space="preserve">أنّ </w:t>
      </w:r>
      <w:r>
        <w:rPr>
          <w:rtl/>
        </w:rPr>
        <w:t xml:space="preserve">يعيد على الوسطى </w:t>
      </w:r>
      <w:bookmarkEnd w:id="892"/>
      <w:bookmarkEnd w:id="893"/>
      <w:r w:rsidR="00267147">
        <w:rPr>
          <w:rtl/>
        </w:rPr>
        <w:t xml:space="preserve">ثمّ </w:t>
      </w:r>
      <w:bookmarkStart w:id="894" w:name="_Toc284351078"/>
      <w:bookmarkStart w:id="895" w:name="_Toc303163775"/>
      <w:r w:rsidR="00F80647">
        <w:rPr>
          <w:rtl/>
        </w:rPr>
        <w:t>ج</w:t>
      </w:r>
      <w:r>
        <w:rPr>
          <w:rtl/>
        </w:rPr>
        <w:t>مرة العقبة</w:t>
      </w:r>
      <w:bookmarkEnd w:id="890"/>
      <w:bookmarkEnd w:id="891"/>
      <w:bookmarkEnd w:id="894"/>
      <w:bookmarkEnd w:id="895"/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[ 19158 ]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الرجل يرمي الجمار منكوسة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يعيدها على الوسطى وجمرة العقبة. </w:t>
      </w:r>
    </w:p>
    <w:p w:rsidR="005B369B" w:rsidRDefault="005B369B" w:rsidP="0000564F">
      <w:pPr>
        <w:pStyle w:val="libNormal"/>
        <w:rPr>
          <w:rtl/>
        </w:rPr>
      </w:pPr>
      <w:r w:rsidRPr="00614321">
        <w:rPr>
          <w:rtl/>
        </w:rPr>
        <w:t xml:space="preserve">[ 19159 ] 2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614321">
        <w:rPr>
          <w:rtl/>
        </w:rPr>
        <w:t>بن يعقوب</w:t>
      </w:r>
      <w:r w:rsidR="007A1646">
        <w:rPr>
          <w:rtl/>
        </w:rPr>
        <w:t>،</w:t>
      </w:r>
      <w:r w:rsidRPr="00614321">
        <w:rPr>
          <w:rtl/>
        </w:rPr>
        <w:t xml:space="preserve"> عن </w:t>
      </w:r>
      <w:r w:rsidR="00DE23F1">
        <w:rPr>
          <w:rtl/>
        </w:rPr>
        <w:t xml:space="preserve">عدّة </w:t>
      </w:r>
      <w:r w:rsidRPr="00614321">
        <w:rPr>
          <w:rtl/>
        </w:rPr>
        <w:t>من أصحابنا</w:t>
      </w:r>
      <w:r w:rsidR="007A1646">
        <w:rPr>
          <w:rtl/>
        </w:rPr>
        <w:t>،</w:t>
      </w:r>
      <w:r w:rsidRPr="00614321">
        <w:rPr>
          <w:rtl/>
        </w:rPr>
        <w:t xml:space="preserve"> عن سهل بن زياد</w:t>
      </w:r>
      <w:r>
        <w:rPr>
          <w:rtl/>
        </w:rPr>
        <w:t xml:space="preserve"> وأحمد بن </w:t>
      </w:r>
      <w:r w:rsidR="007F42CA">
        <w:rPr>
          <w:rtl/>
        </w:rPr>
        <w:t>محمّد</w:t>
      </w:r>
      <w:r w:rsidR="001E77C8">
        <w:rPr>
          <w:rtl/>
        </w:rPr>
        <w:t xml:space="preserve"> جميعاً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ابن رئاب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 xml:space="preserve">(1) </w:t>
      </w:r>
      <w:r w:rsidR="00F9502A">
        <w:rPr>
          <w:rtl/>
        </w:rPr>
        <w:t>تقد</w:t>
      </w:r>
      <w:r w:rsidR="00826977" w:rsidRPr="00F9502A">
        <w:rPr>
          <w:rtl/>
        </w:rPr>
        <w:t xml:space="preserve">م </w:t>
      </w:r>
      <w:r w:rsidRPr="00F9502A">
        <w:rPr>
          <w:rtl/>
        </w:rPr>
        <w:t xml:space="preserve">في </w:t>
      </w:r>
      <w:r w:rsidR="00AB5873" w:rsidRPr="00F9502A">
        <w:rPr>
          <w:rtl/>
        </w:rPr>
        <w:t xml:space="preserve">الأَحاديث </w:t>
      </w:r>
      <w:r w:rsidRPr="00F9502A">
        <w:rPr>
          <w:rtl/>
        </w:rPr>
        <w:t>4 و 16 و 20 و 21 و 22 و 28 و 29 و 30 و 34 و 35 من الباب 2 من أبواب أقسام الحج</w:t>
      </w:r>
      <w:r w:rsidR="007A1646" w:rsidRPr="00F9502A">
        <w:rPr>
          <w:rtl/>
        </w:rPr>
        <w:t>،</w:t>
      </w:r>
      <w:r w:rsidRPr="00F9502A">
        <w:rPr>
          <w:rtl/>
        </w:rPr>
        <w:t xml:space="preserve"> وفي الحديث 2 من الباب 3 من أبواب الاحصار والصد</w:t>
      </w:r>
      <w:r w:rsidR="007A1646" w:rsidRPr="00F9502A">
        <w:rPr>
          <w:rtl/>
        </w:rPr>
        <w:t>،</w:t>
      </w:r>
      <w:r w:rsidRPr="00F9502A">
        <w:rPr>
          <w:rtl/>
        </w:rPr>
        <w:t xml:space="preserve"> وفي </w:t>
      </w:r>
      <w:r w:rsidR="00651B9C" w:rsidRPr="00F9502A">
        <w:rPr>
          <w:rtl/>
        </w:rPr>
        <w:t>الأبواب</w:t>
      </w:r>
      <w:r w:rsidRPr="00F9502A">
        <w:rPr>
          <w:rtl/>
        </w:rPr>
        <w:t xml:space="preserve"> 1 و 4 و 6 و 15 وغيرها من أبواب رمي جمرة العقبة. 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 xml:space="preserve">(2) </w:t>
      </w:r>
      <w:r w:rsidR="00826977" w:rsidRPr="00F9502A">
        <w:rPr>
          <w:rtl/>
        </w:rPr>
        <w:t xml:space="preserve">تقدّم </w:t>
      </w:r>
      <w:r w:rsidRPr="00F9502A">
        <w:rPr>
          <w:rtl/>
        </w:rPr>
        <w:t>في الحديث 29 من الباب 2 من أبواب أقسام الحج</w:t>
      </w:r>
      <w:r w:rsidR="007A1646" w:rsidRPr="00F9502A">
        <w:rPr>
          <w:rtl/>
        </w:rPr>
        <w:t>،</w:t>
      </w:r>
      <w:r w:rsidRPr="00F9502A">
        <w:rPr>
          <w:rtl/>
        </w:rPr>
        <w:t xml:space="preserve"> وفي الحديث 1 من الباب 8 من أبواب السعي. 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>(3) راجع التهذيب 5</w:t>
      </w:r>
      <w:r w:rsidR="007A1646" w:rsidRPr="00F9502A">
        <w:rPr>
          <w:rtl/>
        </w:rPr>
        <w:t>:</w:t>
      </w:r>
      <w:r w:rsidRPr="00F9502A">
        <w:rPr>
          <w:rtl/>
        </w:rPr>
        <w:t xml:space="preserve"> 287 </w:t>
      </w:r>
      <w:r w:rsidR="00EB66AF" w:rsidRPr="00F9502A">
        <w:rPr>
          <w:rtl/>
        </w:rPr>
        <w:t>/</w:t>
      </w:r>
      <w:r w:rsidRPr="00F9502A">
        <w:rPr>
          <w:rtl/>
        </w:rPr>
        <w:t xml:space="preserve"> 977. 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>(4) راجع السرائر</w:t>
      </w:r>
      <w:r w:rsidR="007A1646" w:rsidRPr="00F9502A">
        <w:rPr>
          <w:rtl/>
        </w:rPr>
        <w:t>:</w:t>
      </w:r>
      <w:r w:rsidRPr="00F9502A">
        <w:rPr>
          <w:rtl/>
        </w:rPr>
        <w:t xml:space="preserve"> 143 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 xml:space="preserve">(5) </w:t>
      </w:r>
      <w:r w:rsidR="00F9502A">
        <w:rPr>
          <w:rtl/>
        </w:rPr>
        <w:t>تقد</w:t>
      </w:r>
      <w:r w:rsidR="00826977" w:rsidRPr="00F9502A">
        <w:rPr>
          <w:rtl/>
        </w:rPr>
        <w:t xml:space="preserve">م </w:t>
      </w:r>
      <w:r w:rsidRPr="00F9502A">
        <w:rPr>
          <w:rtl/>
        </w:rPr>
        <w:t>في الباب 15 من أبواب رمي جمرة العقبة</w:t>
      </w:r>
      <w:r w:rsidR="007A1646" w:rsidRPr="00F9502A">
        <w:rPr>
          <w:rtl/>
        </w:rPr>
        <w:t>،</w:t>
      </w:r>
      <w:r w:rsidRPr="00F9502A">
        <w:rPr>
          <w:rtl/>
        </w:rPr>
        <w:t xml:space="preserve"> وفي الباب 3 من هذه </w:t>
      </w:r>
      <w:r w:rsidR="00651B9C" w:rsidRPr="00F9502A">
        <w:rPr>
          <w:rtl/>
        </w:rPr>
        <w:t>الأبواب</w:t>
      </w:r>
      <w:r w:rsidRPr="00F9502A">
        <w:rPr>
          <w:rtl/>
        </w:rPr>
        <w:t xml:space="preserve">. 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 xml:space="preserve">(6) يأتي في </w:t>
      </w:r>
      <w:r w:rsidR="00651B9C" w:rsidRPr="00F9502A">
        <w:rPr>
          <w:rtl/>
        </w:rPr>
        <w:t>الأبواب</w:t>
      </w:r>
      <w:r w:rsidRPr="00F9502A">
        <w:rPr>
          <w:rtl/>
        </w:rPr>
        <w:t xml:space="preserve"> 5 و 6 و 7 من هذه </w:t>
      </w:r>
      <w:r w:rsidR="00651B9C" w:rsidRPr="00F9502A">
        <w:rPr>
          <w:rtl/>
        </w:rPr>
        <w:t>الأبواب</w:t>
      </w:r>
      <w:r w:rsidRPr="00F9502A">
        <w:rPr>
          <w:rtl/>
        </w:rPr>
        <w:t xml:space="preserve">. </w:t>
      </w:r>
    </w:p>
    <w:p w:rsidR="005B369B" w:rsidRPr="00F9502A" w:rsidRDefault="005B369B" w:rsidP="00F9502A">
      <w:pPr>
        <w:pStyle w:val="libFootnoteCenterBold"/>
        <w:rPr>
          <w:rtl/>
        </w:rPr>
      </w:pPr>
      <w:r w:rsidRPr="00F9502A">
        <w:rPr>
          <w:rtl/>
        </w:rPr>
        <w:t>الباب 5</w:t>
      </w:r>
    </w:p>
    <w:p w:rsidR="005B369B" w:rsidRPr="00F9502A" w:rsidRDefault="005B369B" w:rsidP="00F9502A">
      <w:pPr>
        <w:pStyle w:val="libFootnoteCenterBold"/>
        <w:rPr>
          <w:rtl/>
        </w:rPr>
      </w:pPr>
      <w:r w:rsidRPr="00F9502A">
        <w:rPr>
          <w:rtl/>
        </w:rPr>
        <w:t>فيه 4 أحاديث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>1</w:t>
      </w:r>
      <w:r w:rsidR="00D43D1B" w:rsidRPr="00F9502A">
        <w:rPr>
          <w:rtl/>
        </w:rPr>
        <w:t xml:space="preserve"> - </w:t>
      </w:r>
      <w:r w:rsidRPr="00F9502A">
        <w:rPr>
          <w:rtl/>
        </w:rPr>
        <w:t>الفقيه 2</w:t>
      </w:r>
      <w:r w:rsidR="007A1646" w:rsidRPr="00F9502A">
        <w:rPr>
          <w:rtl/>
        </w:rPr>
        <w:t>:</w:t>
      </w:r>
      <w:r w:rsidRPr="00F9502A">
        <w:rPr>
          <w:rtl/>
        </w:rPr>
        <w:t xml:space="preserve"> 285 </w:t>
      </w:r>
      <w:r w:rsidR="00EB66AF" w:rsidRPr="00F9502A">
        <w:rPr>
          <w:rtl/>
        </w:rPr>
        <w:t>/</w:t>
      </w:r>
      <w:r w:rsidRPr="00F9502A">
        <w:rPr>
          <w:rtl/>
        </w:rPr>
        <w:t xml:space="preserve"> 1399.</w:t>
      </w:r>
    </w:p>
    <w:p w:rsidR="005B369B" w:rsidRPr="00F9502A" w:rsidRDefault="005B369B" w:rsidP="00F9502A">
      <w:pPr>
        <w:pStyle w:val="libFootnote0"/>
        <w:rPr>
          <w:rtl/>
        </w:rPr>
      </w:pPr>
      <w:r w:rsidRPr="00F9502A">
        <w:rPr>
          <w:rtl/>
        </w:rPr>
        <w:t>2</w:t>
      </w:r>
      <w:r w:rsidR="00D43D1B" w:rsidRPr="00F9502A">
        <w:rPr>
          <w:rtl/>
        </w:rPr>
        <w:t xml:space="preserve"> - </w:t>
      </w:r>
      <w:r w:rsidRPr="00F9502A">
        <w:rPr>
          <w:rtl/>
        </w:rPr>
        <w:t>الكافي 4</w:t>
      </w:r>
      <w:r w:rsidR="007A1646" w:rsidRPr="00F9502A">
        <w:rPr>
          <w:rtl/>
        </w:rPr>
        <w:t>:</w:t>
      </w:r>
      <w:r w:rsidRPr="00F9502A">
        <w:rPr>
          <w:rtl/>
        </w:rPr>
        <w:t xml:space="preserve"> 483 </w:t>
      </w:r>
      <w:r w:rsidR="00EB66AF" w:rsidRPr="00F9502A">
        <w:rPr>
          <w:rtl/>
        </w:rPr>
        <w:t>/</w:t>
      </w:r>
      <w:r w:rsidRPr="00F9502A">
        <w:rPr>
          <w:rtl/>
        </w:rPr>
        <w:t xml:space="preserve"> 1</w:t>
      </w:r>
      <w:r w:rsidR="007A1646" w:rsidRPr="00F9502A">
        <w:rPr>
          <w:rtl/>
        </w:rPr>
        <w:t>،</w:t>
      </w:r>
      <w:r w:rsidRPr="00F9502A">
        <w:rPr>
          <w:rtl/>
        </w:rPr>
        <w:t xml:space="preserve"> والتهذيب 5</w:t>
      </w:r>
      <w:r w:rsidR="007A1646" w:rsidRPr="00F9502A">
        <w:rPr>
          <w:rtl/>
        </w:rPr>
        <w:t>:</w:t>
      </w:r>
      <w:r w:rsidRPr="00F9502A">
        <w:rPr>
          <w:rtl/>
        </w:rPr>
        <w:t xml:space="preserve"> 265 </w:t>
      </w:r>
      <w:r w:rsidR="00EB66AF" w:rsidRPr="00F9502A">
        <w:rPr>
          <w:rtl/>
        </w:rPr>
        <w:t>/</w:t>
      </w:r>
      <w:r w:rsidRPr="00F9502A">
        <w:rPr>
          <w:rtl/>
        </w:rPr>
        <w:t xml:space="preserve"> 902.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0564F">
      <w:pPr>
        <w:pStyle w:val="libNormal0"/>
        <w:rPr>
          <w:rtl/>
        </w:rPr>
      </w:pPr>
      <w:r>
        <w:rPr>
          <w:rtl/>
        </w:rPr>
        <w:lastRenderedPageBreak/>
        <w:t>مسمع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نسي رمي الجمار يوم </w:t>
      </w:r>
      <w:r w:rsidR="004C081D">
        <w:rPr>
          <w:rtl/>
        </w:rPr>
        <w:t xml:space="preserve">الثاني </w:t>
      </w:r>
      <w:r>
        <w:rPr>
          <w:rtl/>
        </w:rPr>
        <w:t xml:space="preserve">فبدأ بجمرة العقبة </w:t>
      </w:r>
      <w:r w:rsidR="00267147">
        <w:rPr>
          <w:rtl/>
        </w:rPr>
        <w:t xml:space="preserve">ثمّ </w:t>
      </w:r>
      <w:r>
        <w:rPr>
          <w:rtl/>
        </w:rPr>
        <w:t xml:space="preserve">الوسطى </w:t>
      </w:r>
      <w:r w:rsidR="00267147">
        <w:rPr>
          <w:rtl/>
        </w:rPr>
        <w:t xml:space="preserve">ثمّ </w:t>
      </w:r>
      <w:r w:rsidR="006A0201">
        <w:rPr>
          <w:rtl/>
        </w:rPr>
        <w:t>ال</w:t>
      </w:r>
      <w:r w:rsidR="006A0201">
        <w:rPr>
          <w:rFonts w:hint="cs"/>
          <w:rtl/>
        </w:rPr>
        <w:t>أُ</w:t>
      </w:r>
      <w:r>
        <w:rPr>
          <w:rtl/>
        </w:rPr>
        <w:t>ولى</w:t>
      </w:r>
      <w:r w:rsidR="007A1646">
        <w:rPr>
          <w:rtl/>
        </w:rPr>
        <w:t>،</w:t>
      </w:r>
      <w:r>
        <w:rPr>
          <w:rtl/>
        </w:rPr>
        <w:t xml:space="preserve"> ويؤخر ما رمى بما رمى</w:t>
      </w:r>
      <w:r w:rsidR="007A1646">
        <w:rPr>
          <w:rtl/>
        </w:rPr>
        <w:t>،</w:t>
      </w:r>
      <w:r>
        <w:rPr>
          <w:rtl/>
        </w:rPr>
        <w:t xml:space="preserve"> فيرمي الوسطى </w:t>
      </w:r>
      <w:r w:rsidR="00267147">
        <w:rPr>
          <w:rtl/>
        </w:rPr>
        <w:t xml:space="preserve">ثمّ </w:t>
      </w:r>
      <w:r>
        <w:rPr>
          <w:rtl/>
        </w:rPr>
        <w:t xml:space="preserve">جمرة العقبة.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[ 19160 ] 3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وحماد</w:t>
      </w:r>
      <w:r w:rsidR="007A1646">
        <w:rPr>
          <w:rtl/>
        </w:rPr>
        <w:t>،</w:t>
      </w:r>
      <w:r>
        <w:rPr>
          <w:rtl/>
        </w:rPr>
        <w:t xml:space="preserve"> عن الحلبي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 xml:space="preserve">في رجل رمى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الجمار منكوسة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يعيد على الوسطى وجمرة العقبة.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[ 19161 ]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الرجل ينكس في رمي الجمار فيبدأ بجمرة العقبة </w:t>
      </w:r>
      <w:r w:rsidR="00267147">
        <w:rPr>
          <w:rtl/>
        </w:rPr>
        <w:t xml:space="preserve">ثمّ </w:t>
      </w:r>
      <w:r>
        <w:rPr>
          <w:rtl/>
        </w:rPr>
        <w:t xml:space="preserve">الوسطى </w:t>
      </w:r>
      <w:r w:rsidR="00267147">
        <w:rPr>
          <w:rtl/>
        </w:rPr>
        <w:t xml:space="preserve">ثمّ </w:t>
      </w:r>
      <w:r>
        <w:rPr>
          <w:rtl/>
        </w:rPr>
        <w:t>العظمى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يعود فيرمي الوسطى </w:t>
      </w:r>
      <w:r w:rsidR="00267147">
        <w:rPr>
          <w:rtl/>
        </w:rPr>
        <w:t xml:space="preserve">ثمّ </w:t>
      </w:r>
      <w:r>
        <w:rPr>
          <w:rtl/>
        </w:rPr>
        <w:t>يرمي جمرة العقبة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 xml:space="preserve">من الغد. </w:t>
      </w:r>
    </w:p>
    <w:p w:rsidR="005B369B" w:rsidRDefault="005B369B" w:rsidP="00A60CD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A60CD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A60CD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60CD6" w:rsidRDefault="005B369B" w:rsidP="00A60CD6">
      <w:pPr>
        <w:pStyle w:val="libFootnote0"/>
        <w:rPr>
          <w:rtl/>
        </w:rPr>
      </w:pPr>
      <w:r w:rsidRPr="00A60CD6">
        <w:rPr>
          <w:rtl/>
        </w:rPr>
        <w:t>3</w:t>
      </w:r>
      <w:r w:rsidR="00D43D1B" w:rsidRPr="00A60CD6">
        <w:rPr>
          <w:rtl/>
        </w:rPr>
        <w:t xml:space="preserve"> - </w:t>
      </w:r>
      <w:r w:rsidRPr="00A60CD6">
        <w:rPr>
          <w:rtl/>
        </w:rPr>
        <w:t>الكافي 4</w:t>
      </w:r>
      <w:r w:rsidR="007A1646" w:rsidRPr="00A60CD6">
        <w:rPr>
          <w:rtl/>
        </w:rPr>
        <w:t>:</w:t>
      </w:r>
      <w:r w:rsidRPr="00A60CD6">
        <w:rPr>
          <w:rtl/>
        </w:rPr>
        <w:t xml:space="preserve"> 483 </w:t>
      </w:r>
      <w:r w:rsidR="00EB66AF" w:rsidRPr="00A60CD6">
        <w:rPr>
          <w:rtl/>
        </w:rPr>
        <w:t>/</w:t>
      </w:r>
      <w:r w:rsidRPr="00A60CD6">
        <w:rPr>
          <w:rtl/>
        </w:rPr>
        <w:t xml:space="preserve"> 2. </w:t>
      </w:r>
    </w:p>
    <w:p w:rsidR="005B369B" w:rsidRPr="00A60CD6" w:rsidRDefault="005B369B" w:rsidP="00A60CD6">
      <w:pPr>
        <w:pStyle w:val="libFootnote0"/>
        <w:rPr>
          <w:rtl/>
        </w:rPr>
      </w:pPr>
      <w:r w:rsidRPr="00A60CD6">
        <w:rPr>
          <w:rtl/>
        </w:rPr>
        <w:t>(1) في نسخة</w:t>
      </w:r>
      <w:r w:rsidR="007A1646" w:rsidRPr="00A60CD6">
        <w:rPr>
          <w:rtl/>
        </w:rPr>
        <w:t>:</w:t>
      </w:r>
      <w:r w:rsidRPr="00A60CD6">
        <w:rPr>
          <w:rtl/>
        </w:rPr>
        <w:t xml:space="preserve"> يرمي </w:t>
      </w:r>
      <w:r w:rsidRPr="00FE107E">
        <w:rPr>
          <w:rtl/>
        </w:rPr>
        <w:t xml:space="preserve">( </w:t>
      </w:r>
      <w:r w:rsidRPr="00A60CD6">
        <w:rPr>
          <w:rtl/>
        </w:rPr>
        <w:t>هامش المخطوط</w:t>
      </w:r>
      <w:r w:rsidRPr="00FE107E">
        <w:rPr>
          <w:rtl/>
        </w:rPr>
        <w:t xml:space="preserve"> )</w:t>
      </w:r>
      <w:r w:rsidRPr="00A60CD6">
        <w:rPr>
          <w:rtl/>
        </w:rPr>
        <w:t xml:space="preserve">. </w:t>
      </w:r>
    </w:p>
    <w:p w:rsidR="005B369B" w:rsidRPr="00A60CD6" w:rsidRDefault="005B369B" w:rsidP="00A60CD6">
      <w:pPr>
        <w:pStyle w:val="libFootnote0"/>
        <w:rPr>
          <w:rtl/>
        </w:rPr>
      </w:pPr>
      <w:r w:rsidRPr="00A60CD6">
        <w:rPr>
          <w:rtl/>
        </w:rPr>
        <w:t>(2) التهذيب 5</w:t>
      </w:r>
      <w:r w:rsidR="007A1646" w:rsidRPr="00A60CD6">
        <w:rPr>
          <w:rtl/>
        </w:rPr>
        <w:t>:</w:t>
      </w:r>
      <w:r w:rsidRPr="00A60CD6">
        <w:rPr>
          <w:rtl/>
        </w:rPr>
        <w:t xml:space="preserve"> 265 </w:t>
      </w:r>
      <w:r w:rsidR="00EB66AF" w:rsidRPr="00A60CD6">
        <w:rPr>
          <w:rtl/>
        </w:rPr>
        <w:t>/</w:t>
      </w:r>
      <w:r w:rsidRPr="00A60CD6">
        <w:rPr>
          <w:rtl/>
        </w:rPr>
        <w:t xml:space="preserve"> 903.</w:t>
      </w:r>
    </w:p>
    <w:p w:rsidR="005B369B" w:rsidRPr="00A60CD6" w:rsidRDefault="005B369B" w:rsidP="00A60CD6">
      <w:pPr>
        <w:pStyle w:val="libFootnote0"/>
        <w:rPr>
          <w:rtl/>
        </w:rPr>
      </w:pPr>
      <w:r w:rsidRPr="00A60CD6">
        <w:rPr>
          <w:rtl/>
        </w:rPr>
        <w:t>4</w:t>
      </w:r>
      <w:r w:rsidR="00D43D1B" w:rsidRPr="00A60CD6">
        <w:rPr>
          <w:rtl/>
        </w:rPr>
        <w:t xml:space="preserve"> - </w:t>
      </w:r>
      <w:r w:rsidRPr="00A60CD6">
        <w:rPr>
          <w:rtl/>
        </w:rPr>
        <w:t>الكافي 4</w:t>
      </w:r>
      <w:r w:rsidR="007A1646" w:rsidRPr="00A60CD6">
        <w:rPr>
          <w:rtl/>
        </w:rPr>
        <w:t>:</w:t>
      </w:r>
      <w:r w:rsidRPr="00A60CD6">
        <w:rPr>
          <w:rtl/>
        </w:rPr>
        <w:t xml:space="preserve"> 483 </w:t>
      </w:r>
      <w:r w:rsidR="00EB66AF" w:rsidRPr="00A60CD6">
        <w:rPr>
          <w:rtl/>
        </w:rPr>
        <w:t>/</w:t>
      </w:r>
      <w:r w:rsidRPr="00A60CD6">
        <w:rPr>
          <w:rtl/>
        </w:rPr>
        <w:t xml:space="preserve"> ذيل الحديث 5. </w:t>
      </w:r>
    </w:p>
    <w:p w:rsidR="005B369B" w:rsidRPr="00A60CD6" w:rsidRDefault="005B369B" w:rsidP="00A60CD6">
      <w:pPr>
        <w:pStyle w:val="libFootnote0"/>
        <w:rPr>
          <w:rtl/>
        </w:rPr>
      </w:pPr>
      <w:r w:rsidRPr="00A60CD6">
        <w:rPr>
          <w:rtl/>
        </w:rPr>
        <w:t>(</w:t>
      </w:r>
      <w:r w:rsidR="00A60CD6" w:rsidRPr="00A60CD6">
        <w:rPr>
          <w:rFonts w:hint="cs"/>
          <w:rtl/>
        </w:rPr>
        <w:t>3</w:t>
      </w:r>
      <w:r w:rsidRPr="00A60CD6">
        <w:rPr>
          <w:rtl/>
        </w:rPr>
        <w:t xml:space="preserve">) </w:t>
      </w:r>
      <w:r w:rsidR="00FE107E">
        <w:rPr>
          <w:rtl/>
        </w:rPr>
        <w:t>تقد</w:t>
      </w:r>
      <w:r w:rsidR="00826977" w:rsidRPr="00A60CD6">
        <w:rPr>
          <w:rtl/>
        </w:rPr>
        <w:t xml:space="preserve">م </w:t>
      </w:r>
      <w:r w:rsidRPr="00A60CD6">
        <w:rPr>
          <w:rtl/>
        </w:rPr>
        <w:t xml:space="preserve">في الحديث 6 من الباب 4 من هذه </w:t>
      </w:r>
      <w:r w:rsidR="00651B9C" w:rsidRPr="00A60CD6">
        <w:rPr>
          <w:rtl/>
        </w:rPr>
        <w:t>الأبواب</w:t>
      </w:r>
      <w:r w:rsidRPr="00A60CD6">
        <w:rPr>
          <w:rtl/>
        </w:rPr>
        <w:t xml:space="preserve">. </w:t>
      </w:r>
    </w:p>
    <w:p w:rsidR="005B369B" w:rsidRPr="00A60CD6" w:rsidRDefault="005B369B" w:rsidP="00A60CD6">
      <w:pPr>
        <w:pStyle w:val="libFootnote0"/>
        <w:rPr>
          <w:rtl/>
        </w:rPr>
      </w:pPr>
      <w:r w:rsidRPr="00A60CD6">
        <w:rPr>
          <w:rtl/>
        </w:rPr>
        <w:t>(</w:t>
      </w:r>
      <w:r w:rsidR="00A60CD6" w:rsidRPr="00A60CD6">
        <w:rPr>
          <w:rFonts w:hint="cs"/>
          <w:rtl/>
        </w:rPr>
        <w:t>4</w:t>
      </w:r>
      <w:r w:rsidRPr="00A60CD6">
        <w:rPr>
          <w:rtl/>
        </w:rPr>
        <w:t xml:space="preserve">) يأتي في الباب 6 الاتي من هذه </w:t>
      </w:r>
      <w:r w:rsidR="00651B9C" w:rsidRPr="00A60CD6">
        <w:rPr>
          <w:rtl/>
        </w:rPr>
        <w:t>الأبواب</w:t>
      </w:r>
      <w:r w:rsidRPr="00A60CD6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896" w:name="_Toc284351079"/>
      <w:bookmarkStart w:id="897" w:name="_Toc303163776"/>
      <w:bookmarkStart w:id="898" w:name="_Toc377025143"/>
      <w:r>
        <w:rPr>
          <w:rtl/>
          <w:lang w:bidi="fa-IR"/>
        </w:rPr>
        <w:br w:type="page"/>
      </w:r>
    </w:p>
    <w:p w:rsidR="005B369B" w:rsidRDefault="005B369B" w:rsidP="0000564F">
      <w:pPr>
        <w:pStyle w:val="Heading2Center"/>
        <w:rPr>
          <w:rtl/>
        </w:rPr>
      </w:pPr>
      <w:bookmarkStart w:id="899" w:name="_Toc250344571"/>
      <w:r>
        <w:rPr>
          <w:rtl/>
        </w:rPr>
        <w:lastRenderedPageBreak/>
        <w:t>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>يح</w:t>
      </w:r>
      <w:r w:rsidR="002124CD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>الترتيب بمتابعة أربع حصيات</w:t>
      </w:r>
      <w:r w:rsidR="007A1646">
        <w:rPr>
          <w:rtl/>
        </w:rPr>
        <w:t>،</w:t>
      </w:r>
      <w:r>
        <w:rPr>
          <w:rtl/>
        </w:rPr>
        <w:t xml:space="preserve"> ف</w:t>
      </w:r>
      <w:bookmarkEnd w:id="896"/>
      <w:bookmarkEnd w:id="897"/>
      <w:r w:rsidR="002124CD">
        <w:rPr>
          <w:rFonts w:hint="cs"/>
          <w:rtl/>
        </w:rPr>
        <w:t>إ</w:t>
      </w:r>
      <w:r w:rsidR="002124CD">
        <w:rPr>
          <w:rtl/>
        </w:rPr>
        <w:t>ن</w:t>
      </w:r>
      <w:r w:rsidR="00F937F9">
        <w:rPr>
          <w:rtl/>
        </w:rPr>
        <w:t xml:space="preserve"> </w:t>
      </w:r>
      <w:bookmarkStart w:id="900" w:name="_Toc284351080"/>
      <w:bookmarkStart w:id="901" w:name="_Toc303163777"/>
      <w:r w:rsidR="00F80647">
        <w:rPr>
          <w:rtl/>
        </w:rPr>
        <w:t>خ</w:t>
      </w:r>
      <w:r w:rsidR="002124CD">
        <w:rPr>
          <w:rtl/>
        </w:rPr>
        <w:t>الف بعدها جاز له البناء وال</w:t>
      </w:r>
      <w:r w:rsidR="002124CD">
        <w:rPr>
          <w:rFonts w:hint="cs"/>
          <w:rtl/>
        </w:rPr>
        <w:t>إِ</w:t>
      </w:r>
      <w:r>
        <w:rPr>
          <w:rtl/>
        </w:rPr>
        <w:t>كمال سبعا</w:t>
      </w:r>
      <w:r w:rsidR="002124CD">
        <w:rPr>
          <w:rFonts w:hint="cs"/>
          <w:rtl/>
        </w:rPr>
        <w:t>ً</w:t>
      </w:r>
      <w:r>
        <w:rPr>
          <w:rtl/>
        </w:rPr>
        <w:t xml:space="preserve"> سبعا</w:t>
      </w:r>
      <w:r w:rsidR="002124CD">
        <w:rPr>
          <w:rFonts w:hint="cs"/>
          <w:rtl/>
        </w:rPr>
        <w:t>ً</w:t>
      </w:r>
      <w:r>
        <w:rPr>
          <w:rtl/>
        </w:rPr>
        <w:t xml:space="preserve"> وقبلها</w:t>
      </w:r>
      <w:bookmarkEnd w:id="900"/>
      <w:bookmarkEnd w:id="901"/>
      <w:r w:rsidR="00F80647">
        <w:rPr>
          <w:rtl/>
        </w:rPr>
        <w:t xml:space="preserve"> </w:t>
      </w:r>
      <w:bookmarkStart w:id="902" w:name="_Toc284351081"/>
      <w:bookmarkStart w:id="903" w:name="_Toc303163778"/>
      <w:r w:rsidR="00F80647">
        <w:rPr>
          <w:rtl/>
        </w:rPr>
        <w:t>ي</w:t>
      </w:r>
      <w:r>
        <w:rPr>
          <w:rtl/>
        </w:rPr>
        <w:t>عيد مرتبا</w:t>
      </w:r>
      <w:bookmarkEnd w:id="898"/>
      <w:bookmarkEnd w:id="902"/>
      <w:bookmarkEnd w:id="903"/>
      <w:r w:rsidR="002124CD">
        <w:rPr>
          <w:rFonts w:hint="cs"/>
          <w:rtl/>
        </w:rPr>
        <w:t>ً</w:t>
      </w:r>
      <w:bookmarkEnd w:id="899"/>
    </w:p>
    <w:p w:rsidR="005B369B" w:rsidRDefault="005B369B" w:rsidP="00391BAF">
      <w:pPr>
        <w:pStyle w:val="libNormal"/>
        <w:rPr>
          <w:rtl/>
        </w:rPr>
      </w:pPr>
      <w:r>
        <w:rPr>
          <w:rtl/>
        </w:rPr>
        <w:t>[ 19162 ]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في رجل رمى الجمار فرمى </w:t>
      </w:r>
      <w:r w:rsidR="00431A2D">
        <w:rPr>
          <w:rtl/>
        </w:rPr>
        <w:t xml:space="preserve">الأُولى </w:t>
      </w:r>
      <w:r>
        <w:rPr>
          <w:rtl/>
        </w:rPr>
        <w:t>بأربع</w:t>
      </w:r>
      <w:r w:rsidR="007A1646">
        <w:rPr>
          <w:rtl/>
        </w:rPr>
        <w:t>،</w:t>
      </w:r>
      <w:r w:rsidR="00431A2D">
        <w:rPr>
          <w:rtl/>
        </w:rPr>
        <w:t xml:space="preserve"> وال</w:t>
      </w:r>
      <w:r w:rsidR="00431A2D">
        <w:rPr>
          <w:rFonts w:hint="cs"/>
          <w:rtl/>
        </w:rPr>
        <w:t>أَ</w:t>
      </w:r>
      <w:r>
        <w:rPr>
          <w:rtl/>
        </w:rPr>
        <w:t>خيرتين بسبع سبع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يعود فيرمي </w:t>
      </w:r>
      <w:r w:rsidR="00431A2D">
        <w:rPr>
          <w:rtl/>
        </w:rPr>
        <w:t xml:space="preserve">الأُولى </w:t>
      </w:r>
      <w:r>
        <w:rPr>
          <w:rtl/>
        </w:rPr>
        <w:t>بثلاث وقد فرغ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31A2D">
        <w:rPr>
          <w:rtl/>
        </w:rPr>
        <w:t>و</w:t>
      </w:r>
      <w:r w:rsidR="00431A2D">
        <w:rPr>
          <w:rFonts w:hint="cs"/>
          <w:rtl/>
        </w:rPr>
        <w:t>إ</w:t>
      </w:r>
      <w:r w:rsidR="00431A2D">
        <w:rPr>
          <w:rtl/>
        </w:rPr>
        <w:t xml:space="preserve">ن </w:t>
      </w:r>
      <w:r w:rsidR="00F937F9">
        <w:rPr>
          <w:rtl/>
        </w:rPr>
        <w:t xml:space="preserve">كان </w:t>
      </w:r>
      <w:r>
        <w:rPr>
          <w:rtl/>
        </w:rPr>
        <w:t xml:space="preserve">رمى </w:t>
      </w:r>
      <w:r w:rsidR="00431A2D">
        <w:rPr>
          <w:rtl/>
        </w:rPr>
        <w:t xml:space="preserve">الأُولى </w:t>
      </w:r>
      <w:r>
        <w:rPr>
          <w:rtl/>
        </w:rPr>
        <w:t xml:space="preserve">بثلاث ورمى </w:t>
      </w:r>
      <w:r w:rsidR="004C06F3">
        <w:rPr>
          <w:rtl/>
        </w:rPr>
        <w:t>وال</w:t>
      </w:r>
      <w:r w:rsidR="004C06F3">
        <w:rPr>
          <w:rFonts w:hint="cs"/>
          <w:rtl/>
        </w:rPr>
        <w:t>أَ</w:t>
      </w:r>
      <w:r w:rsidR="004C06F3">
        <w:rPr>
          <w:rtl/>
        </w:rPr>
        <w:t xml:space="preserve">خيرتين </w:t>
      </w:r>
      <w:r>
        <w:rPr>
          <w:rtl/>
        </w:rPr>
        <w:t>بسبع سبع فليعد وليرمهن</w:t>
      </w:r>
      <w:r w:rsidR="00431A2D">
        <w:rPr>
          <w:rFonts w:hint="cs"/>
          <w:rtl/>
        </w:rPr>
        <w:t>ّ</w:t>
      </w:r>
      <w:r>
        <w:rPr>
          <w:rtl/>
        </w:rPr>
        <w:t xml:space="preserve"> </w:t>
      </w:r>
      <w:r w:rsidR="001E77C8">
        <w:rPr>
          <w:rtl/>
        </w:rPr>
        <w:t>جميعاً</w:t>
      </w:r>
      <w:r>
        <w:rPr>
          <w:rtl/>
        </w:rPr>
        <w:t xml:space="preserve"> بسبع سبع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1A2D">
        <w:rPr>
          <w:rFonts w:hint="cs"/>
          <w:rtl/>
        </w:rPr>
        <w:t>إ</w:t>
      </w:r>
      <w:r w:rsidR="00431A2D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رمى الوسطى بثلاث </w:t>
      </w:r>
      <w:r w:rsidR="00267147">
        <w:rPr>
          <w:rtl/>
        </w:rPr>
        <w:t xml:space="preserve">ثمّ </w:t>
      </w:r>
      <w:r w:rsidR="004C06F3">
        <w:rPr>
          <w:rtl/>
        </w:rPr>
        <w:t>رمى ال</w:t>
      </w:r>
      <w:r w:rsidR="004C06F3">
        <w:rPr>
          <w:rFonts w:hint="cs"/>
          <w:rtl/>
        </w:rPr>
        <w:t>أُ</w:t>
      </w:r>
      <w:r>
        <w:rPr>
          <w:rtl/>
        </w:rPr>
        <w:t>خرى فليرم الوسطى بسبع</w:t>
      </w:r>
      <w:r w:rsidR="007A1646">
        <w:rPr>
          <w:rtl/>
        </w:rPr>
        <w:t>،</w:t>
      </w:r>
      <w:r>
        <w:rPr>
          <w:rtl/>
        </w:rPr>
        <w:t xml:space="preserve"> </w:t>
      </w:r>
      <w:r w:rsidR="00391BAF">
        <w:rPr>
          <w:rtl/>
        </w:rPr>
        <w:t>و</w:t>
      </w:r>
      <w:r w:rsidR="00391BAF">
        <w:rPr>
          <w:rFonts w:hint="cs"/>
          <w:rtl/>
        </w:rPr>
        <w:t>إ</w:t>
      </w:r>
      <w:r w:rsidR="00391BAF">
        <w:rPr>
          <w:rtl/>
        </w:rPr>
        <w:t xml:space="preserve">ن </w:t>
      </w:r>
      <w:r w:rsidR="00F937F9">
        <w:rPr>
          <w:rtl/>
        </w:rPr>
        <w:t xml:space="preserve">كان </w:t>
      </w:r>
      <w:r>
        <w:rPr>
          <w:rtl/>
        </w:rPr>
        <w:t xml:space="preserve">رمى الوسطى بأربع رجع فرمى بثلاث. </w:t>
      </w:r>
    </w:p>
    <w:p w:rsidR="005B369B" w:rsidRDefault="005B369B" w:rsidP="00391BAF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ترك 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391BAF">
        <w:rPr>
          <w:rtl/>
        </w:rPr>
        <w:t>و</w:t>
      </w:r>
      <w:r w:rsidR="00391BAF">
        <w:rPr>
          <w:rFonts w:hint="cs"/>
          <w:rtl/>
        </w:rPr>
        <w:t>إ</w:t>
      </w:r>
      <w:r w:rsidR="00391BAF">
        <w:rPr>
          <w:rtl/>
        </w:rPr>
        <w:t xml:space="preserve">ن </w:t>
      </w:r>
      <w:r w:rsidR="00F937F9">
        <w:rPr>
          <w:rtl/>
        </w:rPr>
        <w:t xml:space="preserve">كان </w:t>
      </w:r>
      <w:r>
        <w:rPr>
          <w:rtl/>
        </w:rPr>
        <w:t xml:space="preserve">رمى </w:t>
      </w:r>
      <w:r w:rsidR="00431A2D">
        <w:rPr>
          <w:rtl/>
        </w:rPr>
        <w:t xml:space="preserve">الأُولى </w:t>
      </w:r>
      <w:r>
        <w:rPr>
          <w:rtl/>
        </w:rPr>
        <w:t>بثلاث إلى قوله</w:t>
      </w:r>
      <w:r w:rsidR="007A1646">
        <w:rPr>
          <w:rtl/>
        </w:rPr>
        <w:t>:</w:t>
      </w:r>
      <w:r>
        <w:rPr>
          <w:rtl/>
        </w:rPr>
        <w:t xml:space="preserve"> بسبع سبع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[ 19163 ]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عباس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>
        <w:rPr>
          <w:rtl/>
        </w:rPr>
        <w:t xml:space="preserve">في رجل رمى الجمرة </w:t>
      </w:r>
      <w:r w:rsidR="00431A2D">
        <w:rPr>
          <w:rtl/>
        </w:rPr>
        <w:t xml:space="preserve">الأُولى </w:t>
      </w:r>
      <w:r>
        <w:rPr>
          <w:rtl/>
        </w:rPr>
        <w:t>بثلاث</w:t>
      </w:r>
      <w:r w:rsidR="007A1646">
        <w:rPr>
          <w:rtl/>
        </w:rPr>
        <w:t>،</w:t>
      </w:r>
      <w:r>
        <w:rPr>
          <w:rtl/>
        </w:rPr>
        <w:t xml:space="preserve"> والثانية بسبع والثالثة بسبع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يعيد يرميهن</w:t>
      </w:r>
      <w:r w:rsidR="003143B3">
        <w:rPr>
          <w:rFonts w:hint="cs"/>
          <w:rtl/>
        </w:rPr>
        <w:t>ّ</w:t>
      </w:r>
      <w:r>
        <w:rPr>
          <w:rtl/>
        </w:rPr>
        <w:t xml:space="preserve"> </w:t>
      </w:r>
      <w:r w:rsidR="001E77C8">
        <w:rPr>
          <w:rtl/>
        </w:rPr>
        <w:t>جميعاً</w:t>
      </w:r>
      <w:r>
        <w:rPr>
          <w:rtl/>
        </w:rPr>
        <w:t xml:space="preserve"> بسبع سبع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391BAF">
        <w:rPr>
          <w:rFonts w:hint="cs"/>
          <w:rtl/>
        </w:rPr>
        <w:t>إ</w:t>
      </w:r>
      <w:r w:rsidR="00391BA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رمى </w:t>
      </w:r>
      <w:r w:rsidR="00431A2D">
        <w:rPr>
          <w:rtl/>
        </w:rPr>
        <w:t xml:space="preserve">الأُولى </w:t>
      </w:r>
      <w:r>
        <w:rPr>
          <w:rtl/>
        </w:rPr>
        <w:t>بأربع والثانية بثلاث</w:t>
      </w:r>
      <w:r w:rsidR="007A1646">
        <w:rPr>
          <w:rtl/>
        </w:rPr>
        <w:t>،</w:t>
      </w:r>
      <w:r>
        <w:rPr>
          <w:rtl/>
        </w:rPr>
        <w:t xml:space="preserve"> والثالثة بسبع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143B3" w:rsidRDefault="005B369B" w:rsidP="0009025D">
      <w:pPr>
        <w:pStyle w:val="libFootnoteCenterBold"/>
        <w:rPr>
          <w:rtl/>
        </w:rPr>
      </w:pPr>
      <w:r w:rsidRPr="003143B3">
        <w:rPr>
          <w:rtl/>
        </w:rPr>
        <w:t>الباب 6</w:t>
      </w:r>
    </w:p>
    <w:p w:rsidR="005B369B" w:rsidRPr="003143B3" w:rsidRDefault="005B369B" w:rsidP="0009025D">
      <w:pPr>
        <w:pStyle w:val="libFootnoteCenterBold"/>
        <w:rPr>
          <w:rtl/>
        </w:rPr>
      </w:pPr>
      <w:r w:rsidRPr="003143B3">
        <w:rPr>
          <w:rtl/>
        </w:rPr>
        <w:t>فيه 3 أحاديث</w:t>
      </w:r>
    </w:p>
    <w:p w:rsidR="005B369B" w:rsidRPr="003143B3" w:rsidRDefault="005B369B" w:rsidP="003143B3">
      <w:pPr>
        <w:pStyle w:val="libFootnote0"/>
        <w:rPr>
          <w:rtl/>
        </w:rPr>
      </w:pPr>
      <w:r w:rsidRPr="003143B3">
        <w:rPr>
          <w:rtl/>
        </w:rPr>
        <w:t>1</w:t>
      </w:r>
      <w:r w:rsidR="00D43D1B" w:rsidRPr="003143B3">
        <w:rPr>
          <w:rtl/>
        </w:rPr>
        <w:t xml:space="preserve"> - </w:t>
      </w:r>
      <w:r w:rsidRPr="003143B3">
        <w:rPr>
          <w:rtl/>
        </w:rPr>
        <w:t>الكافي 4</w:t>
      </w:r>
      <w:r w:rsidR="007A1646" w:rsidRPr="003143B3">
        <w:rPr>
          <w:rtl/>
        </w:rPr>
        <w:t>:</w:t>
      </w:r>
      <w:r w:rsidRPr="003143B3">
        <w:rPr>
          <w:rtl/>
        </w:rPr>
        <w:t xml:space="preserve"> 483 </w:t>
      </w:r>
      <w:r w:rsidR="00EB66AF" w:rsidRPr="003143B3">
        <w:rPr>
          <w:rtl/>
        </w:rPr>
        <w:t>/</w:t>
      </w:r>
      <w:r w:rsidRPr="003143B3">
        <w:rPr>
          <w:rtl/>
        </w:rPr>
        <w:t xml:space="preserve"> 5</w:t>
      </w:r>
      <w:r w:rsidR="007A1646" w:rsidRPr="003143B3">
        <w:rPr>
          <w:rtl/>
        </w:rPr>
        <w:t>،</w:t>
      </w:r>
      <w:r w:rsidRPr="003143B3">
        <w:rPr>
          <w:rtl/>
        </w:rPr>
        <w:t xml:space="preserve"> وأورد </w:t>
      </w:r>
      <w:r w:rsidR="0009025D">
        <w:rPr>
          <w:rtl/>
        </w:rPr>
        <w:t>قط</w:t>
      </w:r>
      <w:r w:rsidRPr="003143B3">
        <w:rPr>
          <w:rtl/>
        </w:rPr>
        <w:t>عة منه في الحديث 1 من الباب 6 من أبواب رمي جمرة العقبة</w:t>
      </w:r>
      <w:r w:rsidR="007A1646" w:rsidRPr="003143B3">
        <w:rPr>
          <w:rtl/>
        </w:rPr>
        <w:t>،</w:t>
      </w:r>
      <w:r w:rsidRPr="003143B3">
        <w:rPr>
          <w:rtl/>
        </w:rPr>
        <w:t xml:space="preserve"> </w:t>
      </w:r>
      <w:r w:rsidR="008720AD" w:rsidRPr="003143B3">
        <w:rPr>
          <w:rtl/>
        </w:rPr>
        <w:t xml:space="preserve">وأُخرى </w:t>
      </w:r>
      <w:r w:rsidRPr="003143B3">
        <w:rPr>
          <w:rtl/>
        </w:rPr>
        <w:t>في الحديث 1 من الباب 5</w:t>
      </w:r>
      <w:r w:rsidR="007A1646" w:rsidRPr="003143B3">
        <w:rPr>
          <w:rtl/>
        </w:rPr>
        <w:t>،</w:t>
      </w:r>
      <w:r w:rsidRPr="003143B3">
        <w:rPr>
          <w:rtl/>
        </w:rPr>
        <w:t xml:space="preserve"> وصدره في الحديث 1 من الباب 7 من هذه </w:t>
      </w:r>
      <w:r w:rsidR="00651B9C" w:rsidRPr="003143B3">
        <w:rPr>
          <w:rtl/>
        </w:rPr>
        <w:t>الأبواب</w:t>
      </w:r>
      <w:r w:rsidRPr="003143B3">
        <w:rPr>
          <w:rtl/>
        </w:rPr>
        <w:t xml:space="preserve">. </w:t>
      </w:r>
    </w:p>
    <w:p w:rsidR="005B369B" w:rsidRPr="003143B3" w:rsidRDefault="005B369B" w:rsidP="003143B3">
      <w:pPr>
        <w:pStyle w:val="libFootnote0"/>
        <w:rPr>
          <w:rtl/>
        </w:rPr>
      </w:pPr>
      <w:r w:rsidRPr="003143B3">
        <w:rPr>
          <w:rtl/>
        </w:rPr>
        <w:t>(1) الفقيه 2</w:t>
      </w:r>
      <w:r w:rsidR="007A1646" w:rsidRPr="003143B3">
        <w:rPr>
          <w:rtl/>
        </w:rPr>
        <w:t>:</w:t>
      </w:r>
      <w:r w:rsidRPr="003143B3">
        <w:rPr>
          <w:rtl/>
        </w:rPr>
        <w:t xml:space="preserve"> 285 </w:t>
      </w:r>
      <w:r w:rsidR="00EB66AF" w:rsidRPr="003143B3">
        <w:rPr>
          <w:rtl/>
        </w:rPr>
        <w:t>/</w:t>
      </w:r>
      <w:r w:rsidRPr="003143B3">
        <w:rPr>
          <w:rtl/>
        </w:rPr>
        <w:t xml:space="preserve"> 1399.</w:t>
      </w:r>
    </w:p>
    <w:p w:rsidR="005B369B" w:rsidRPr="003143B3" w:rsidRDefault="005B369B" w:rsidP="003143B3">
      <w:pPr>
        <w:pStyle w:val="libFootnote0"/>
        <w:rPr>
          <w:rtl/>
        </w:rPr>
      </w:pPr>
      <w:r w:rsidRPr="003143B3">
        <w:rPr>
          <w:rtl/>
        </w:rPr>
        <w:t>2</w:t>
      </w:r>
      <w:r w:rsidR="00D43D1B" w:rsidRPr="003143B3">
        <w:rPr>
          <w:rtl/>
        </w:rPr>
        <w:t xml:space="preserve"> - </w:t>
      </w:r>
      <w:r w:rsidRPr="003143B3">
        <w:rPr>
          <w:rtl/>
        </w:rPr>
        <w:t>التهذيب 5</w:t>
      </w:r>
      <w:r w:rsidR="007A1646" w:rsidRPr="003143B3">
        <w:rPr>
          <w:rtl/>
        </w:rPr>
        <w:t>:</w:t>
      </w:r>
      <w:r w:rsidRPr="003143B3">
        <w:rPr>
          <w:rtl/>
        </w:rPr>
        <w:t xml:space="preserve"> 265 </w:t>
      </w:r>
      <w:r w:rsidR="00EB66AF" w:rsidRPr="003143B3">
        <w:rPr>
          <w:rtl/>
        </w:rPr>
        <w:t>/</w:t>
      </w:r>
      <w:r w:rsidRPr="003143B3">
        <w:rPr>
          <w:rtl/>
        </w:rPr>
        <w:t xml:space="preserve"> 904.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227DD8" w:rsidP="0000564F">
      <w:pPr>
        <w:pStyle w:val="libNormal0"/>
        <w:rPr>
          <w:rtl/>
        </w:rPr>
      </w:pPr>
      <w:r>
        <w:rPr>
          <w:rtl/>
        </w:rPr>
        <w:lastRenderedPageBreak/>
        <w:t xml:space="preserve">يُرمى </w:t>
      </w:r>
      <w:r w:rsidR="005B369B">
        <w:rPr>
          <w:rtl/>
        </w:rPr>
        <w:t xml:space="preserve">الجمرة </w:t>
      </w:r>
      <w:r w:rsidR="00431A2D">
        <w:rPr>
          <w:rtl/>
        </w:rPr>
        <w:t xml:space="preserve">الأُولى </w:t>
      </w:r>
      <w:r w:rsidR="005B369B">
        <w:rPr>
          <w:rtl/>
        </w:rPr>
        <w:t>بثلاث</w:t>
      </w:r>
      <w:r w:rsidR="007A1646">
        <w:rPr>
          <w:rtl/>
        </w:rPr>
        <w:t>،</w:t>
      </w:r>
      <w:r w:rsidR="005B369B">
        <w:rPr>
          <w:rtl/>
        </w:rPr>
        <w:t xml:space="preserve"> والثانية بسبع </w:t>
      </w:r>
      <w:r>
        <w:rPr>
          <w:rtl/>
        </w:rPr>
        <w:t xml:space="preserve">ويُرمى </w:t>
      </w:r>
      <w:r w:rsidR="005B369B">
        <w:rPr>
          <w:rtl/>
        </w:rPr>
        <w:t>جمرة العقبة بسبع</w:t>
      </w:r>
      <w:r w:rsidR="007A1646">
        <w:rPr>
          <w:rtl/>
        </w:rPr>
        <w:t>،</w:t>
      </w:r>
      <w:r w:rsidR="005B369B">
        <w:rPr>
          <w:rtl/>
        </w:rPr>
        <w:t xml:space="preserve"> قلت</w:t>
      </w:r>
      <w:r w:rsidR="007A1646">
        <w:rPr>
          <w:rtl/>
        </w:rPr>
        <w:t>:</w:t>
      </w:r>
      <w:r w:rsidR="005B369B">
        <w:rPr>
          <w:rtl/>
        </w:rPr>
        <w:t xml:space="preserve"> ف</w:t>
      </w:r>
      <w:r w:rsidR="00F21022">
        <w:rPr>
          <w:rtl/>
        </w:rPr>
        <w:t xml:space="preserve">أنّه </w:t>
      </w:r>
      <w:r w:rsidR="005B369B">
        <w:rPr>
          <w:rtl/>
        </w:rPr>
        <w:t xml:space="preserve">رمى الجمرة </w:t>
      </w:r>
      <w:r w:rsidR="00431A2D">
        <w:rPr>
          <w:rtl/>
        </w:rPr>
        <w:t xml:space="preserve">الأُولى </w:t>
      </w:r>
      <w:r w:rsidR="005B369B">
        <w:rPr>
          <w:rtl/>
        </w:rPr>
        <w:t>بأربع</w:t>
      </w:r>
      <w:r w:rsidR="007A1646">
        <w:rPr>
          <w:rtl/>
        </w:rPr>
        <w:t>،</w:t>
      </w:r>
      <w:r w:rsidR="005B369B">
        <w:rPr>
          <w:rtl/>
        </w:rPr>
        <w:t xml:space="preserve"> والثانية بأربع والثالثة بسبع</w:t>
      </w:r>
      <w:r w:rsidR="007A1646">
        <w:rPr>
          <w:rtl/>
        </w:rPr>
        <w:t>،</w:t>
      </w:r>
      <w:r w:rsidR="005B369B">
        <w:rPr>
          <w:rtl/>
        </w:rPr>
        <w:t xml:space="preserve"> قال</w:t>
      </w:r>
      <w:r w:rsidR="007A1646">
        <w:rPr>
          <w:rtl/>
        </w:rPr>
        <w:t>:</w:t>
      </w:r>
      <w:r w:rsidR="005B369B">
        <w:rPr>
          <w:rtl/>
        </w:rPr>
        <w:t xml:space="preserve"> يعيد فيرمي </w:t>
      </w:r>
      <w:r w:rsidR="00431A2D">
        <w:rPr>
          <w:rtl/>
        </w:rPr>
        <w:t xml:space="preserve">الأُولى </w:t>
      </w:r>
      <w:r w:rsidR="005B369B">
        <w:rPr>
          <w:rtl/>
        </w:rPr>
        <w:t>بثلاث</w:t>
      </w:r>
      <w:r w:rsidR="007A1646">
        <w:rPr>
          <w:rtl/>
        </w:rPr>
        <w:t>،</w:t>
      </w:r>
      <w:r w:rsidR="005B369B">
        <w:rPr>
          <w:rtl/>
        </w:rPr>
        <w:t xml:space="preserve"> والثانية بثلاث</w:t>
      </w:r>
      <w:r w:rsidR="007A1646">
        <w:rPr>
          <w:rtl/>
        </w:rPr>
        <w:t>،</w:t>
      </w:r>
      <w:r w:rsidR="005B369B">
        <w:rPr>
          <w:rtl/>
        </w:rPr>
        <w:t xml:space="preserve"> ولا يعيد على الثالثة. </w:t>
      </w:r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[ 19164 ]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معروف</w:t>
      </w:r>
      <w:r w:rsidR="007A1646">
        <w:rPr>
          <w:rtl/>
        </w:rPr>
        <w:t>،</w:t>
      </w:r>
      <w:r>
        <w:rPr>
          <w:rtl/>
        </w:rPr>
        <w:t xml:space="preserve"> عن أخيه</w:t>
      </w:r>
      <w:r w:rsidR="007A1646">
        <w:rPr>
          <w:rtl/>
        </w:rPr>
        <w:t>،</w:t>
      </w:r>
      <w:r>
        <w:rPr>
          <w:rtl/>
        </w:rPr>
        <w:t xml:space="preserve"> عن علي بن أسباط قال</w:t>
      </w:r>
      <w:r w:rsidR="007A1646">
        <w:rPr>
          <w:rtl/>
        </w:rPr>
        <w:t>:</w:t>
      </w:r>
      <w:r>
        <w:rPr>
          <w:rtl/>
        </w:rPr>
        <w:t xml:space="preserve"> قال أبوالحسن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رمى الرجل الجمار أقل</w:t>
      </w:r>
      <w:r w:rsidR="0009025D">
        <w:rPr>
          <w:rFonts w:hint="cs"/>
          <w:rtl/>
        </w:rPr>
        <w:t>ّ</w:t>
      </w:r>
      <w:r>
        <w:rPr>
          <w:rtl/>
        </w:rPr>
        <w:t xml:space="preserve"> من أربع لم يجزه أعاد عليها وأعاد على ما بعدها و</w:t>
      </w:r>
      <w:r w:rsidR="00F937F9">
        <w:rPr>
          <w:rtl/>
        </w:rPr>
        <w:t xml:space="preserve">أنّ كان </w:t>
      </w:r>
      <w:r>
        <w:rPr>
          <w:rtl/>
        </w:rPr>
        <w:t>قد أتم ما بعدها</w:t>
      </w:r>
      <w:r w:rsidR="007A1646">
        <w:rPr>
          <w:rtl/>
        </w:rPr>
        <w:t>،</w:t>
      </w:r>
      <w:r>
        <w:rPr>
          <w:rtl/>
        </w:rPr>
        <w:t xml:space="preserve"> وإذا رمى </w:t>
      </w:r>
      <w:r w:rsidR="00267147">
        <w:rPr>
          <w:rtl/>
        </w:rPr>
        <w:t>شيئاً</w:t>
      </w:r>
      <w:r>
        <w:rPr>
          <w:rtl/>
        </w:rPr>
        <w:t xml:space="preserve"> منها أربعا</w:t>
      </w:r>
      <w:r w:rsidR="0009025D">
        <w:rPr>
          <w:rFonts w:hint="cs"/>
          <w:rtl/>
        </w:rPr>
        <w:t>ً</w:t>
      </w:r>
      <w:r>
        <w:rPr>
          <w:rtl/>
        </w:rPr>
        <w:t xml:space="preserve"> بنى عليها وأعاد على ما بعدها </w:t>
      </w:r>
      <w:r w:rsidR="00F937F9">
        <w:rPr>
          <w:rtl/>
        </w:rPr>
        <w:t xml:space="preserve">أنّ كان </w:t>
      </w:r>
      <w:r>
        <w:rPr>
          <w:rtl/>
        </w:rPr>
        <w:t>قد أتم</w:t>
      </w:r>
      <w:r w:rsidR="0009025D">
        <w:rPr>
          <w:rFonts w:hint="cs"/>
          <w:rtl/>
        </w:rPr>
        <w:t>ّ</w:t>
      </w:r>
      <w:r>
        <w:rPr>
          <w:rtl/>
        </w:rPr>
        <w:t xml:space="preserve"> رميه. </w:t>
      </w:r>
    </w:p>
    <w:p w:rsidR="005B369B" w:rsidRDefault="005B369B" w:rsidP="005B369B">
      <w:pPr>
        <w:pStyle w:val="Heading2Center"/>
        <w:rPr>
          <w:rtl/>
        </w:rPr>
      </w:pPr>
      <w:bookmarkStart w:id="904" w:name="_Toc284351082"/>
      <w:bookmarkStart w:id="905" w:name="_Toc303163779"/>
      <w:bookmarkStart w:id="906" w:name="_Toc377025144"/>
      <w:bookmarkStart w:id="907" w:name="_Toc250344572"/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نقص حصاة واشتبهت وجب </w:t>
      </w:r>
      <w:r w:rsidR="0009025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يرمي</w:t>
      </w:r>
      <w:bookmarkEnd w:id="904"/>
      <w:bookmarkEnd w:id="905"/>
      <w:r w:rsidR="00F80647">
        <w:rPr>
          <w:rtl/>
        </w:rPr>
        <w:t xml:space="preserve"> </w:t>
      </w:r>
      <w:bookmarkStart w:id="908" w:name="_Toc284351083"/>
      <w:bookmarkStart w:id="909" w:name="_Toc303163780"/>
      <w:r w:rsidR="00F80647">
        <w:rPr>
          <w:rtl/>
        </w:rPr>
        <w:t>ك</w:t>
      </w:r>
      <w:r>
        <w:rPr>
          <w:rtl/>
        </w:rPr>
        <w:t>ل جمرة بحصاة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BB5FC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تعينت أتى بها ولو من الغد</w:t>
      </w:r>
      <w:r w:rsidR="007A1646">
        <w:rPr>
          <w:rtl/>
        </w:rPr>
        <w:t>،</w:t>
      </w:r>
      <w:bookmarkEnd w:id="908"/>
      <w:bookmarkEnd w:id="909"/>
      <w:r w:rsidR="00F80647">
        <w:rPr>
          <w:rtl/>
        </w:rPr>
        <w:t xml:space="preserve"> </w:t>
      </w:r>
      <w:bookmarkStart w:id="910" w:name="_Toc284351084"/>
      <w:bookmarkStart w:id="911" w:name="_Toc303163781"/>
      <w:r w:rsidR="00F80647">
        <w:rPr>
          <w:rtl/>
        </w:rPr>
        <w:t>و</w:t>
      </w:r>
      <w:r>
        <w:rPr>
          <w:rtl/>
        </w:rPr>
        <w:t>جملة من أحكام الرمي</w:t>
      </w:r>
      <w:bookmarkEnd w:id="906"/>
      <w:bookmarkEnd w:id="907"/>
      <w:bookmarkEnd w:id="910"/>
      <w:bookmarkEnd w:id="911"/>
    </w:p>
    <w:p w:rsidR="005B369B" w:rsidRDefault="005B369B" w:rsidP="0000564F">
      <w:pPr>
        <w:pStyle w:val="libNormal"/>
        <w:rPr>
          <w:rtl/>
        </w:rPr>
      </w:pPr>
      <w:r>
        <w:rPr>
          <w:rtl/>
        </w:rPr>
        <w:t>[ 19165 ]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0564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0564F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رجل أخذ إحدى وعشرين حصاة فرمى بها فزادت واحدة فلم يدر أي</w:t>
      </w:r>
      <w:r w:rsidR="00BB5FC0">
        <w:rPr>
          <w:rFonts w:hint="cs"/>
          <w:rtl/>
        </w:rPr>
        <w:t>ّ</w:t>
      </w:r>
      <w:r>
        <w:rPr>
          <w:rtl/>
        </w:rPr>
        <w:t xml:space="preserve">هن نقص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فليرجع وليرم كل</w:t>
      </w:r>
      <w:r w:rsidR="00BB5FC0">
        <w:rPr>
          <w:rFonts w:hint="cs"/>
          <w:rtl/>
        </w:rPr>
        <w:t>ّ</w:t>
      </w:r>
      <w:r>
        <w:rPr>
          <w:rtl/>
        </w:rPr>
        <w:t xml:space="preserve"> واحدة بحصاة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س</w:t>
      </w:r>
      <w:r w:rsidR="00AB5873">
        <w:rPr>
          <w:rtl/>
        </w:rPr>
        <w:t>قطّ</w:t>
      </w:r>
      <w:r>
        <w:rPr>
          <w:rtl/>
        </w:rPr>
        <w:t xml:space="preserve">ت من رجل حصاة فلم يدر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أي</w:t>
      </w:r>
      <w:r w:rsidR="00BB5FC0">
        <w:rPr>
          <w:rFonts w:hint="cs"/>
          <w:rtl/>
        </w:rPr>
        <w:t>ّ</w:t>
      </w:r>
      <w:r>
        <w:rPr>
          <w:rtl/>
        </w:rPr>
        <w:t>هن</w:t>
      </w:r>
      <w:r w:rsidR="00BB5FC0">
        <w:rPr>
          <w:rFonts w:hint="cs"/>
          <w:rtl/>
        </w:rPr>
        <w:t>ّ</w:t>
      </w:r>
      <w:r>
        <w:rPr>
          <w:rtl/>
        </w:rPr>
        <w:t xml:space="preserve"> هي؟ فليأخذ من تحت قدميه حصاة </w:t>
      </w:r>
      <w:r w:rsidR="00BB5FC0">
        <w:rPr>
          <w:rtl/>
        </w:rPr>
        <w:t>وي</w:t>
      </w:r>
      <w:r w:rsidR="00227DD8">
        <w:rPr>
          <w:rtl/>
        </w:rPr>
        <w:t xml:space="preserve">رمى </w:t>
      </w:r>
      <w:r>
        <w:rPr>
          <w:rtl/>
        </w:rPr>
        <w:t xml:space="preserve">بها ... الحديث.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F180C" w:rsidRDefault="005B369B" w:rsidP="002F180C">
      <w:pPr>
        <w:pStyle w:val="libFootnote0"/>
        <w:rPr>
          <w:rtl/>
        </w:rPr>
      </w:pPr>
      <w:r w:rsidRPr="002F180C">
        <w:rPr>
          <w:rtl/>
        </w:rPr>
        <w:t>3</w:t>
      </w:r>
      <w:r w:rsidR="00D43D1B" w:rsidRPr="002F180C">
        <w:rPr>
          <w:rtl/>
        </w:rPr>
        <w:t xml:space="preserve"> - </w:t>
      </w:r>
      <w:r w:rsidRPr="002F180C">
        <w:rPr>
          <w:rtl/>
        </w:rPr>
        <w:t>التهذيب 5</w:t>
      </w:r>
      <w:r w:rsidR="007A1646" w:rsidRPr="002F180C">
        <w:rPr>
          <w:rtl/>
        </w:rPr>
        <w:t>:</w:t>
      </w:r>
      <w:r w:rsidRPr="002F180C">
        <w:rPr>
          <w:rtl/>
        </w:rPr>
        <w:t xml:space="preserve"> 266 </w:t>
      </w:r>
      <w:r w:rsidR="00EB66AF" w:rsidRPr="002F180C">
        <w:rPr>
          <w:rtl/>
        </w:rPr>
        <w:t>/</w:t>
      </w:r>
      <w:r w:rsidRPr="002F180C">
        <w:rPr>
          <w:rtl/>
        </w:rPr>
        <w:t xml:space="preserve"> 905. </w:t>
      </w:r>
    </w:p>
    <w:p w:rsidR="005B369B" w:rsidRPr="002F180C" w:rsidRDefault="005B369B" w:rsidP="00D66B99">
      <w:pPr>
        <w:pStyle w:val="libFootnoteCenterBold"/>
        <w:rPr>
          <w:rtl/>
        </w:rPr>
      </w:pPr>
      <w:r w:rsidRPr="002F180C">
        <w:rPr>
          <w:rtl/>
        </w:rPr>
        <w:t>الباب 7</w:t>
      </w:r>
    </w:p>
    <w:p w:rsidR="005B369B" w:rsidRPr="002F180C" w:rsidRDefault="005B369B" w:rsidP="00D66B99">
      <w:pPr>
        <w:pStyle w:val="libFootnoteCenterBold"/>
        <w:rPr>
          <w:rtl/>
        </w:rPr>
      </w:pPr>
      <w:r w:rsidRPr="002F180C">
        <w:rPr>
          <w:rtl/>
        </w:rPr>
        <w:t>فيه 3 أحاديث</w:t>
      </w:r>
    </w:p>
    <w:p w:rsidR="005B369B" w:rsidRPr="002F180C" w:rsidRDefault="005B369B" w:rsidP="002F180C">
      <w:pPr>
        <w:pStyle w:val="libFootnote0"/>
        <w:rPr>
          <w:rtl/>
        </w:rPr>
      </w:pPr>
      <w:r w:rsidRPr="002F180C">
        <w:rPr>
          <w:rtl/>
        </w:rPr>
        <w:t>1</w:t>
      </w:r>
      <w:r w:rsidR="00D43D1B" w:rsidRPr="002F180C">
        <w:rPr>
          <w:rtl/>
        </w:rPr>
        <w:t xml:space="preserve"> - </w:t>
      </w:r>
      <w:r w:rsidRPr="002F180C">
        <w:rPr>
          <w:rtl/>
        </w:rPr>
        <w:t>الفقيه 2</w:t>
      </w:r>
      <w:r w:rsidR="007A1646" w:rsidRPr="002F180C">
        <w:rPr>
          <w:rtl/>
        </w:rPr>
        <w:t>:</w:t>
      </w:r>
      <w:r w:rsidRPr="002F180C">
        <w:rPr>
          <w:rtl/>
        </w:rPr>
        <w:t xml:space="preserve"> 285 </w:t>
      </w:r>
      <w:r w:rsidR="00EB66AF" w:rsidRPr="002F180C">
        <w:rPr>
          <w:rtl/>
        </w:rPr>
        <w:t>/</w:t>
      </w:r>
      <w:r w:rsidRPr="002F180C">
        <w:rPr>
          <w:rtl/>
        </w:rPr>
        <w:t xml:space="preserve"> 1399</w:t>
      </w:r>
      <w:r w:rsidR="007A1646" w:rsidRPr="002F180C">
        <w:rPr>
          <w:rtl/>
        </w:rPr>
        <w:t>،</w:t>
      </w:r>
      <w:r w:rsidRPr="002F180C">
        <w:rPr>
          <w:rtl/>
        </w:rPr>
        <w:t xml:space="preserve"> وأورد </w:t>
      </w:r>
      <w:r w:rsidR="00D66B99">
        <w:rPr>
          <w:rtl/>
        </w:rPr>
        <w:t>قط</w:t>
      </w:r>
      <w:r w:rsidRPr="002F180C">
        <w:rPr>
          <w:rtl/>
        </w:rPr>
        <w:t>عة منه في الحديث 1 من الباب 6 من أبواب رمي جمرة العقبة</w:t>
      </w:r>
      <w:r w:rsidR="007A1646" w:rsidRPr="002F180C">
        <w:rPr>
          <w:rtl/>
        </w:rPr>
        <w:t>،</w:t>
      </w:r>
      <w:r w:rsidRPr="002F180C">
        <w:rPr>
          <w:rtl/>
        </w:rPr>
        <w:t xml:space="preserve"> </w:t>
      </w:r>
      <w:r w:rsidR="008720AD" w:rsidRPr="002F180C">
        <w:rPr>
          <w:rtl/>
        </w:rPr>
        <w:t xml:space="preserve">وأُخرى </w:t>
      </w:r>
      <w:r w:rsidRPr="002F180C">
        <w:rPr>
          <w:rtl/>
        </w:rPr>
        <w:t xml:space="preserve">في الحديث 1 من الباب 5 </w:t>
      </w:r>
      <w:r w:rsidR="008720AD" w:rsidRPr="002F180C">
        <w:rPr>
          <w:rtl/>
        </w:rPr>
        <w:t xml:space="preserve">وأُخرى </w:t>
      </w:r>
      <w:r w:rsidRPr="002F180C">
        <w:rPr>
          <w:rtl/>
        </w:rPr>
        <w:t xml:space="preserve">في الحديث 1 من الباب 6 من هذه </w:t>
      </w:r>
      <w:r w:rsidR="00651B9C" w:rsidRPr="002F180C">
        <w:rPr>
          <w:rtl/>
        </w:rPr>
        <w:t>الأبواب</w:t>
      </w:r>
      <w:r w:rsidRPr="002F180C">
        <w:rPr>
          <w:rtl/>
        </w:rPr>
        <w:t xml:space="preserve">. </w:t>
      </w:r>
    </w:p>
    <w:p w:rsidR="005B369B" w:rsidRPr="002F180C" w:rsidRDefault="005B369B" w:rsidP="002F180C">
      <w:pPr>
        <w:pStyle w:val="libFootnote0"/>
        <w:rPr>
          <w:rtl/>
        </w:rPr>
      </w:pPr>
      <w:r w:rsidRPr="002F180C">
        <w:rPr>
          <w:rtl/>
        </w:rPr>
        <w:t>(1) في المصدر</w:t>
      </w:r>
      <w:r w:rsidR="007A1646" w:rsidRPr="002F180C">
        <w:rPr>
          <w:rtl/>
        </w:rPr>
        <w:t>:</w:t>
      </w:r>
      <w:r w:rsidRPr="002F180C">
        <w:rPr>
          <w:rtl/>
        </w:rPr>
        <w:t xml:space="preserve"> نقصت. </w:t>
      </w:r>
    </w:p>
    <w:p w:rsidR="005B369B" w:rsidRPr="002F180C" w:rsidRDefault="005B369B" w:rsidP="00D66B99">
      <w:pPr>
        <w:pStyle w:val="libFootnote0"/>
        <w:rPr>
          <w:rtl/>
        </w:rPr>
      </w:pPr>
      <w:r w:rsidRPr="002F180C">
        <w:rPr>
          <w:rtl/>
        </w:rPr>
        <w:t>(2) في المصدر</w:t>
      </w:r>
      <w:r w:rsidR="007A1646" w:rsidRPr="002F180C">
        <w:rPr>
          <w:rtl/>
        </w:rPr>
        <w:t>:</w:t>
      </w:r>
      <w:r w:rsidRPr="002F180C">
        <w:rPr>
          <w:rtl/>
        </w:rPr>
        <w:t xml:space="preserve"> ولم يدر</w:t>
      </w:r>
      <w:r w:rsidR="00D66B99">
        <w:rPr>
          <w:rFonts w:hint="cs"/>
          <w:rtl/>
        </w:rPr>
        <w:t>ِ</w:t>
      </w:r>
      <w:r w:rsidRPr="002F180C">
        <w:rPr>
          <w:rtl/>
        </w:rPr>
        <w:t>. وفي هامش المخطوط</w:t>
      </w:r>
      <w:r w:rsidR="007A1646" w:rsidRPr="002F180C">
        <w:rPr>
          <w:rtl/>
        </w:rPr>
        <w:t>:</w:t>
      </w:r>
      <w:r w:rsidRPr="002F180C">
        <w:rPr>
          <w:rtl/>
        </w:rPr>
        <w:t xml:space="preserve"> </w:t>
      </w:r>
      <w:r w:rsidRPr="00D66B99">
        <w:rPr>
          <w:rtl/>
        </w:rPr>
        <w:t xml:space="preserve">( </w:t>
      </w:r>
      <w:r w:rsidRPr="002F180C">
        <w:rPr>
          <w:rtl/>
        </w:rPr>
        <w:t>من</w:t>
      </w:r>
      <w:r w:rsidRPr="00D66B99">
        <w:rPr>
          <w:rtl/>
        </w:rPr>
        <w:t xml:space="preserve"> )</w:t>
      </w:r>
      <w:r w:rsidRPr="002F180C">
        <w:rPr>
          <w:rtl/>
        </w:rPr>
        <w:t xml:space="preserve"> وعلق عليه</w:t>
      </w:r>
      <w:r w:rsidR="007A1646" w:rsidRPr="002F180C">
        <w:rPr>
          <w:rtl/>
        </w:rPr>
        <w:t>:</w:t>
      </w:r>
      <w:r w:rsidRPr="002F180C">
        <w:rPr>
          <w:rtl/>
        </w:rPr>
        <w:t xml:space="preserve"> أو مضروب.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5AB9">
      <w:pPr>
        <w:pStyle w:val="libNormal"/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B442A7">
        <w:rPr>
          <w:rtl/>
        </w:rPr>
        <w:t>عم</w:t>
      </w:r>
      <w:r w:rsidR="00F937F9">
        <w:rPr>
          <w:rtl/>
        </w:rPr>
        <w:t>ار</w:t>
      </w:r>
      <w:r w:rsidR="009E4E54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7F5AB9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F5AB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7F5AB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66B99">
      <w:pPr>
        <w:pStyle w:val="libNormal"/>
        <w:rPr>
          <w:rtl/>
        </w:rPr>
      </w:pPr>
      <w:r>
        <w:rPr>
          <w:rtl/>
        </w:rPr>
        <w:t>[ 19166 ] 2</w:t>
      </w:r>
      <w:r w:rsidR="00D43D1B">
        <w:rPr>
          <w:rtl/>
        </w:rPr>
        <w:t xml:space="preserve"> - </w:t>
      </w:r>
      <w:r>
        <w:rPr>
          <w:rtl/>
        </w:rPr>
        <w:t>وبإسناده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ذهبت أرمي فاذا في يدي ست حصيات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خذ واحدة من تحت رجليك. </w:t>
      </w:r>
    </w:p>
    <w:p w:rsidR="005B369B" w:rsidRDefault="005B369B" w:rsidP="007F5AB9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وفي خبر آخر ولا تأخذ من حصى الجمار الذي قد رمي </w:t>
      </w:r>
      <w:r w:rsidRPr="005B369B">
        <w:rPr>
          <w:rStyle w:val="libFootnotenumChar"/>
          <w:rtl/>
        </w:rPr>
        <w:t>(</w:t>
      </w:r>
      <w:r w:rsidR="007F5AB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7F42CA" w:rsidP="007F5AB9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يحيى</w:t>
      </w:r>
      <w:r w:rsidR="007A1646">
        <w:rPr>
          <w:rtl/>
        </w:rPr>
        <w:t>،</w:t>
      </w:r>
      <w:r w:rsidR="005B369B">
        <w:rPr>
          <w:rtl/>
        </w:rPr>
        <w:t xml:space="preserve"> عن أحمد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علي بن الحكم</w:t>
      </w:r>
      <w:r w:rsidR="007A1646">
        <w:rPr>
          <w:rtl/>
        </w:rPr>
        <w:t>،</w:t>
      </w:r>
      <w:r w:rsidR="005B369B">
        <w:rPr>
          <w:rtl/>
        </w:rPr>
        <w:t xml:space="preserve"> عن علي بن أبي حمزة مثله </w:t>
      </w:r>
      <w:r w:rsidR="005B369B" w:rsidRPr="005B369B">
        <w:rPr>
          <w:rStyle w:val="libFootnotenumChar"/>
          <w:rtl/>
        </w:rPr>
        <w:t>(</w:t>
      </w:r>
      <w:r w:rsidR="007F5AB9">
        <w:rPr>
          <w:rStyle w:val="libFootnotenumChar"/>
          <w:rFonts w:hint="cs"/>
          <w:rtl/>
        </w:rPr>
        <w:t>4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D66B99">
      <w:pPr>
        <w:pStyle w:val="libNormal"/>
        <w:rPr>
          <w:rtl/>
        </w:rPr>
      </w:pPr>
      <w:r>
        <w:rPr>
          <w:rtl/>
        </w:rPr>
        <w:t>[ 19167 ]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عبد الكريم بن عمرو</w:t>
      </w:r>
      <w:r w:rsidR="007A1646">
        <w:rPr>
          <w:rtl/>
        </w:rPr>
        <w:t>،</w:t>
      </w:r>
      <w:r>
        <w:rPr>
          <w:rtl/>
        </w:rPr>
        <w:t xml:space="preserve"> عن عبد </w:t>
      </w:r>
      <w:r w:rsidR="00682518">
        <w:rPr>
          <w:rtl/>
        </w:rPr>
        <w:t>الأَعلى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رجل رمى الجمرة بست حصيات فوقعت واحدة في الحصى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يعيدها </w:t>
      </w:r>
      <w:r w:rsidR="00F937F9">
        <w:rPr>
          <w:rtl/>
        </w:rPr>
        <w:t xml:space="preserve">أنّ </w:t>
      </w:r>
      <w:r>
        <w:rPr>
          <w:rtl/>
        </w:rPr>
        <w:t>شاء من ساعته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شاء من الغد إذا أراد الرمي</w:t>
      </w:r>
      <w:r w:rsidR="007A1646">
        <w:rPr>
          <w:rtl/>
        </w:rPr>
        <w:t>،</w:t>
      </w:r>
      <w:r>
        <w:rPr>
          <w:rtl/>
        </w:rPr>
        <w:t xml:space="preserve"> ولا يأخذ من حصى الجمار ... الحديث. </w:t>
      </w:r>
    </w:p>
    <w:p w:rsidR="005B369B" w:rsidRDefault="005B369B" w:rsidP="007F5AB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7F5AB9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وكذا</w:t>
      </w:r>
      <w:r w:rsidR="007A1646">
        <w:rPr>
          <w:rtl/>
        </w:rPr>
        <w:t>،</w:t>
      </w:r>
      <w:r>
        <w:rPr>
          <w:rtl/>
        </w:rPr>
        <w:t xml:space="preserve"> الذي قبله.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442A7" w:rsidRDefault="005B369B" w:rsidP="00B442A7">
      <w:pPr>
        <w:pStyle w:val="libFootnote0"/>
        <w:rPr>
          <w:rtl/>
        </w:rPr>
      </w:pPr>
      <w:r w:rsidRPr="00B442A7">
        <w:rPr>
          <w:rtl/>
        </w:rPr>
        <w:t>(</w:t>
      </w:r>
      <w:r w:rsidR="00B442A7" w:rsidRPr="00B442A7">
        <w:rPr>
          <w:rFonts w:hint="cs"/>
          <w:rtl/>
        </w:rPr>
        <w:t>1</w:t>
      </w:r>
      <w:r w:rsidRPr="00B442A7">
        <w:rPr>
          <w:rtl/>
        </w:rPr>
        <w:t>) الكافي 4</w:t>
      </w:r>
      <w:r w:rsidR="007A1646" w:rsidRPr="00B442A7">
        <w:rPr>
          <w:rtl/>
        </w:rPr>
        <w:t>:</w:t>
      </w:r>
      <w:r w:rsidRPr="00B442A7">
        <w:rPr>
          <w:rtl/>
        </w:rPr>
        <w:t xml:space="preserve"> 483 </w:t>
      </w:r>
      <w:r w:rsidR="00EB66AF" w:rsidRPr="00B442A7">
        <w:rPr>
          <w:rtl/>
        </w:rPr>
        <w:t>/</w:t>
      </w:r>
      <w:r w:rsidRPr="00B442A7">
        <w:rPr>
          <w:rtl/>
        </w:rPr>
        <w:t xml:space="preserve"> 5. </w:t>
      </w:r>
    </w:p>
    <w:p w:rsidR="005B369B" w:rsidRPr="00B442A7" w:rsidRDefault="005B369B" w:rsidP="00B442A7">
      <w:pPr>
        <w:pStyle w:val="libFootnote0"/>
        <w:rPr>
          <w:rtl/>
        </w:rPr>
      </w:pPr>
      <w:r w:rsidRPr="00B442A7">
        <w:rPr>
          <w:rtl/>
        </w:rPr>
        <w:t>(</w:t>
      </w:r>
      <w:r w:rsidR="00B442A7" w:rsidRPr="00B442A7">
        <w:rPr>
          <w:rFonts w:hint="cs"/>
          <w:rtl/>
        </w:rPr>
        <w:t>2</w:t>
      </w:r>
      <w:r w:rsidRPr="00B442A7">
        <w:rPr>
          <w:rtl/>
        </w:rPr>
        <w:t>) التهذيب 5</w:t>
      </w:r>
      <w:r w:rsidR="007A1646" w:rsidRPr="00B442A7">
        <w:rPr>
          <w:rtl/>
        </w:rPr>
        <w:t>:</w:t>
      </w:r>
      <w:r w:rsidRPr="00B442A7">
        <w:rPr>
          <w:rtl/>
        </w:rPr>
        <w:t xml:space="preserve"> 266 </w:t>
      </w:r>
      <w:r w:rsidR="00EB66AF" w:rsidRPr="00B442A7">
        <w:rPr>
          <w:rtl/>
        </w:rPr>
        <w:t>/</w:t>
      </w:r>
      <w:r w:rsidRPr="00B442A7">
        <w:rPr>
          <w:rtl/>
        </w:rPr>
        <w:t xml:space="preserve"> 907.</w:t>
      </w:r>
    </w:p>
    <w:p w:rsidR="005B369B" w:rsidRPr="00B442A7" w:rsidRDefault="005B369B" w:rsidP="00B442A7">
      <w:pPr>
        <w:pStyle w:val="libFootnote0"/>
        <w:rPr>
          <w:rtl/>
        </w:rPr>
      </w:pPr>
      <w:r w:rsidRPr="00B442A7">
        <w:rPr>
          <w:rtl/>
        </w:rPr>
        <w:t>2</w:t>
      </w:r>
      <w:r w:rsidR="00D43D1B" w:rsidRPr="00B442A7">
        <w:rPr>
          <w:rtl/>
        </w:rPr>
        <w:t xml:space="preserve"> - </w:t>
      </w:r>
      <w:r w:rsidRPr="00B442A7">
        <w:rPr>
          <w:rtl/>
        </w:rPr>
        <w:t>الفقيه 2</w:t>
      </w:r>
      <w:r w:rsidR="007A1646" w:rsidRPr="00B442A7">
        <w:rPr>
          <w:rtl/>
        </w:rPr>
        <w:t>:</w:t>
      </w:r>
      <w:r w:rsidRPr="00B442A7">
        <w:rPr>
          <w:rtl/>
        </w:rPr>
        <w:t xml:space="preserve"> 285 </w:t>
      </w:r>
      <w:r w:rsidR="00EB66AF" w:rsidRPr="00B442A7">
        <w:rPr>
          <w:rtl/>
        </w:rPr>
        <w:t>/</w:t>
      </w:r>
      <w:r w:rsidRPr="00B442A7">
        <w:rPr>
          <w:rtl/>
        </w:rPr>
        <w:t xml:space="preserve"> 1397</w:t>
      </w:r>
      <w:r w:rsidR="007A1646" w:rsidRPr="00B442A7">
        <w:rPr>
          <w:rtl/>
        </w:rPr>
        <w:t>،</w:t>
      </w:r>
      <w:r w:rsidRPr="00B442A7">
        <w:rPr>
          <w:rtl/>
        </w:rPr>
        <w:t xml:space="preserve"> وأورد </w:t>
      </w:r>
      <w:r w:rsidR="00A64C9B">
        <w:rPr>
          <w:rtl/>
        </w:rPr>
        <w:t>قط</w:t>
      </w:r>
      <w:r w:rsidRPr="00B442A7">
        <w:rPr>
          <w:rtl/>
        </w:rPr>
        <w:t xml:space="preserve">عة منه في الحديث 2 من الباب 5 من أبواب رمي جمرة العقبة. </w:t>
      </w:r>
    </w:p>
    <w:p w:rsidR="005B369B" w:rsidRPr="00B442A7" w:rsidRDefault="005B369B" w:rsidP="00B442A7">
      <w:pPr>
        <w:pStyle w:val="libFootnote0"/>
        <w:rPr>
          <w:rtl/>
        </w:rPr>
      </w:pPr>
      <w:r w:rsidRPr="00B442A7">
        <w:rPr>
          <w:rtl/>
        </w:rPr>
        <w:t>(</w:t>
      </w:r>
      <w:r w:rsidR="00B442A7" w:rsidRPr="00B442A7">
        <w:rPr>
          <w:rFonts w:hint="cs"/>
          <w:rtl/>
        </w:rPr>
        <w:t>3</w:t>
      </w:r>
      <w:r w:rsidRPr="00B442A7">
        <w:rPr>
          <w:rtl/>
        </w:rPr>
        <w:t>) الفقيه 2</w:t>
      </w:r>
      <w:r w:rsidR="007A1646" w:rsidRPr="00B442A7">
        <w:rPr>
          <w:rtl/>
        </w:rPr>
        <w:t>:</w:t>
      </w:r>
      <w:r w:rsidRPr="00B442A7">
        <w:rPr>
          <w:rtl/>
        </w:rPr>
        <w:t xml:space="preserve"> 285 </w:t>
      </w:r>
      <w:r w:rsidR="00EB66AF" w:rsidRPr="00B442A7">
        <w:rPr>
          <w:rtl/>
        </w:rPr>
        <w:t>/</w:t>
      </w:r>
      <w:r w:rsidRPr="00B442A7">
        <w:rPr>
          <w:rtl/>
        </w:rPr>
        <w:t xml:space="preserve"> 1398. </w:t>
      </w:r>
    </w:p>
    <w:p w:rsidR="005B369B" w:rsidRPr="00B442A7" w:rsidRDefault="005B369B" w:rsidP="00B442A7">
      <w:pPr>
        <w:pStyle w:val="libFootnote0"/>
        <w:rPr>
          <w:rtl/>
        </w:rPr>
      </w:pPr>
      <w:r w:rsidRPr="00B442A7">
        <w:rPr>
          <w:rtl/>
        </w:rPr>
        <w:t>(</w:t>
      </w:r>
      <w:r w:rsidR="00B442A7" w:rsidRPr="00B442A7">
        <w:rPr>
          <w:rFonts w:hint="cs"/>
          <w:rtl/>
        </w:rPr>
        <w:t>4</w:t>
      </w:r>
      <w:r w:rsidRPr="00B442A7">
        <w:rPr>
          <w:rtl/>
        </w:rPr>
        <w:t>) الكافي 4</w:t>
      </w:r>
      <w:r w:rsidR="007A1646" w:rsidRPr="00B442A7">
        <w:rPr>
          <w:rtl/>
        </w:rPr>
        <w:t>:</w:t>
      </w:r>
      <w:r w:rsidRPr="00B442A7">
        <w:rPr>
          <w:rtl/>
        </w:rPr>
        <w:t xml:space="preserve"> 483 </w:t>
      </w:r>
      <w:r w:rsidR="00EB66AF" w:rsidRPr="00B442A7">
        <w:rPr>
          <w:rtl/>
        </w:rPr>
        <w:t>/</w:t>
      </w:r>
      <w:r w:rsidRPr="00B442A7">
        <w:rPr>
          <w:rtl/>
        </w:rPr>
        <w:t xml:space="preserve"> 4</w:t>
      </w:r>
      <w:r w:rsidR="007A1646" w:rsidRPr="00B442A7">
        <w:rPr>
          <w:rtl/>
        </w:rPr>
        <w:t>،</w:t>
      </w:r>
      <w:r w:rsidRPr="00B442A7">
        <w:rPr>
          <w:rtl/>
        </w:rPr>
        <w:t xml:space="preserve"> ولم نعثر عليه في التهذيب المطبوع.</w:t>
      </w:r>
    </w:p>
    <w:p w:rsidR="005B369B" w:rsidRPr="00B442A7" w:rsidRDefault="005B369B" w:rsidP="00B442A7">
      <w:pPr>
        <w:pStyle w:val="libFootnote0"/>
        <w:rPr>
          <w:rtl/>
        </w:rPr>
      </w:pPr>
      <w:r w:rsidRPr="00B442A7">
        <w:rPr>
          <w:rtl/>
        </w:rPr>
        <w:t>3</w:t>
      </w:r>
      <w:r w:rsidR="00D43D1B" w:rsidRPr="00B442A7">
        <w:rPr>
          <w:rtl/>
        </w:rPr>
        <w:t xml:space="preserve"> - </w:t>
      </w:r>
      <w:r w:rsidRPr="00B442A7">
        <w:rPr>
          <w:rtl/>
        </w:rPr>
        <w:t>الكافي 4</w:t>
      </w:r>
      <w:r w:rsidR="007A1646" w:rsidRPr="00B442A7">
        <w:rPr>
          <w:rtl/>
        </w:rPr>
        <w:t>:</w:t>
      </w:r>
      <w:r w:rsidRPr="00B442A7">
        <w:rPr>
          <w:rtl/>
        </w:rPr>
        <w:t xml:space="preserve"> 483 </w:t>
      </w:r>
      <w:r w:rsidR="00EB66AF" w:rsidRPr="00B442A7">
        <w:rPr>
          <w:rtl/>
        </w:rPr>
        <w:t>/</w:t>
      </w:r>
      <w:r w:rsidRPr="00B442A7">
        <w:rPr>
          <w:rtl/>
        </w:rPr>
        <w:t xml:space="preserve"> 3</w:t>
      </w:r>
      <w:r w:rsidR="007A1646" w:rsidRPr="00B442A7">
        <w:rPr>
          <w:rtl/>
        </w:rPr>
        <w:t>،</w:t>
      </w:r>
      <w:r w:rsidRPr="00B442A7">
        <w:rPr>
          <w:rtl/>
        </w:rPr>
        <w:t xml:space="preserve"> وأورد </w:t>
      </w:r>
      <w:r w:rsidR="00B442A7" w:rsidRPr="00B442A7">
        <w:rPr>
          <w:rtl/>
        </w:rPr>
        <w:t>قط</w:t>
      </w:r>
      <w:r w:rsidRPr="00B442A7">
        <w:rPr>
          <w:rtl/>
        </w:rPr>
        <w:t xml:space="preserve">عة منه في الحديث 2 من الباب 5 </w:t>
      </w:r>
      <w:r w:rsidR="008720AD" w:rsidRPr="00B442A7">
        <w:rPr>
          <w:rtl/>
        </w:rPr>
        <w:t xml:space="preserve">وأُخرى </w:t>
      </w:r>
      <w:r w:rsidRPr="00B442A7">
        <w:rPr>
          <w:rtl/>
        </w:rPr>
        <w:t xml:space="preserve">في الحديث 2 من الباب 6 من أبواب رمي جمرة العقبة. </w:t>
      </w:r>
    </w:p>
    <w:p w:rsidR="005B369B" w:rsidRPr="00B442A7" w:rsidRDefault="005B369B" w:rsidP="00B442A7">
      <w:pPr>
        <w:pStyle w:val="libFootnote0"/>
        <w:rPr>
          <w:rtl/>
        </w:rPr>
      </w:pPr>
      <w:r w:rsidRPr="00B442A7">
        <w:rPr>
          <w:rtl/>
        </w:rPr>
        <w:t>(</w:t>
      </w:r>
      <w:r w:rsidR="00B442A7" w:rsidRPr="00B442A7">
        <w:rPr>
          <w:rFonts w:hint="cs"/>
          <w:rtl/>
        </w:rPr>
        <w:t>5</w:t>
      </w:r>
      <w:r w:rsidRPr="00B442A7">
        <w:rPr>
          <w:rtl/>
        </w:rPr>
        <w:t>) التهذيب 5</w:t>
      </w:r>
      <w:r w:rsidR="007A1646" w:rsidRPr="00B442A7">
        <w:rPr>
          <w:rtl/>
        </w:rPr>
        <w:t>:</w:t>
      </w:r>
      <w:r w:rsidRPr="00B442A7">
        <w:rPr>
          <w:rtl/>
        </w:rPr>
        <w:t xml:space="preserve"> 266 </w:t>
      </w:r>
      <w:r w:rsidR="00EB66AF" w:rsidRPr="00B442A7">
        <w:rPr>
          <w:rtl/>
        </w:rPr>
        <w:t>/</w:t>
      </w:r>
      <w:r w:rsidRPr="00B442A7">
        <w:rPr>
          <w:rtl/>
        </w:rPr>
        <w:t xml:space="preserve"> 906.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65C6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جملة من أحكام الرمي </w:t>
      </w:r>
      <w:r w:rsidRPr="005B369B">
        <w:rPr>
          <w:rStyle w:val="libFootnotenumChar"/>
          <w:rtl/>
        </w:rPr>
        <w:t>(</w:t>
      </w:r>
      <w:r w:rsidR="00665C67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912" w:name="_Toc284351085"/>
      <w:bookmarkStart w:id="913" w:name="_Toc303163782"/>
      <w:bookmarkStart w:id="914" w:name="_Toc377025145"/>
      <w:bookmarkStart w:id="915" w:name="_Toc250344573"/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>باب استحباب كثرة ذكر الله في عشر ذي ال</w:t>
      </w:r>
      <w:r w:rsidR="002C2ACB">
        <w:rPr>
          <w:rtl/>
        </w:rPr>
        <w:t xml:space="preserve">حجّة </w:t>
      </w:r>
      <w:r>
        <w:rPr>
          <w:rtl/>
        </w:rPr>
        <w:t>وفي</w:t>
      </w:r>
      <w:bookmarkEnd w:id="912"/>
      <w:bookmarkEnd w:id="913"/>
      <w:r w:rsidR="00F80647">
        <w:rPr>
          <w:rtl/>
        </w:rPr>
        <w:t xml:space="preserve"> </w:t>
      </w:r>
      <w:bookmarkStart w:id="916" w:name="_Toc284351086"/>
      <w:bookmarkStart w:id="917" w:name="_Toc303163783"/>
      <w:r w:rsidR="00A64C9B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 w:rsidR="00A64C9B">
        <w:rPr>
          <w:rtl/>
        </w:rPr>
        <w:t xml:space="preserve"> وال</w:t>
      </w:r>
      <w:r w:rsidR="00A64C9B">
        <w:rPr>
          <w:rFonts w:hint="cs"/>
          <w:rtl/>
        </w:rPr>
        <w:t>إِ</w:t>
      </w:r>
      <w:r>
        <w:rPr>
          <w:rtl/>
        </w:rPr>
        <w:t>كثار من الصلاة في مسجد الخيف</w:t>
      </w:r>
      <w:r w:rsidR="007A1646">
        <w:rPr>
          <w:rtl/>
        </w:rPr>
        <w:t>،</w:t>
      </w:r>
      <w:r>
        <w:rPr>
          <w:rtl/>
        </w:rPr>
        <w:t xml:space="preserve"> والتكبير بمنى</w:t>
      </w:r>
      <w:bookmarkEnd w:id="914"/>
      <w:bookmarkEnd w:id="915"/>
      <w:bookmarkEnd w:id="916"/>
      <w:bookmarkEnd w:id="917"/>
    </w:p>
    <w:p w:rsidR="005B369B" w:rsidRDefault="005B369B" w:rsidP="00665C67">
      <w:pPr>
        <w:pStyle w:val="libNormal"/>
        <w:rPr>
          <w:rtl/>
        </w:rPr>
      </w:pPr>
      <w:r>
        <w:rPr>
          <w:rtl/>
        </w:rPr>
        <w:t>[ 19168 ]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AD702B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AD702B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الحسن بن أحمد بن الوليد</w:t>
      </w:r>
      <w:r w:rsidR="007A1646">
        <w:rPr>
          <w:rtl/>
        </w:rPr>
        <w:t>،</w:t>
      </w:r>
      <w:r>
        <w:rPr>
          <w:rtl/>
        </w:rPr>
        <w:t xml:space="preserve"> عن الحسين بن الحسن بن أبان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قال علي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2E1E37">
        <w:rPr>
          <w:rStyle w:val="libAlaemChar"/>
          <w:rtl/>
        </w:rPr>
        <w:t>(</w:t>
      </w:r>
      <w:r w:rsidRPr="00AD702B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2E1E3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2E1E3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ذ</w:t>
      </w:r>
      <w:r w:rsidR="002E1E3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ك</w:t>
      </w:r>
      <w:r w:rsidR="002E1E3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ر</w:t>
      </w:r>
      <w:r w:rsidR="002E1E3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اس</w:t>
      </w:r>
      <w:r w:rsidR="002E1E3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2E1E3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الله</w:t>
      </w:r>
      <w:r w:rsidR="002E1E3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ف</w:t>
      </w:r>
      <w:r w:rsidR="002E1E37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ي </w:t>
      </w:r>
      <w:r w:rsidR="004761DD">
        <w:rPr>
          <w:rStyle w:val="libAieChar"/>
          <w:rtl/>
        </w:rPr>
        <w:t>أ</w:t>
      </w:r>
      <w:r w:rsidR="002E1E37">
        <w:rPr>
          <w:rStyle w:val="libAieChar"/>
          <w:rFonts w:hint="cs"/>
          <w:rtl/>
        </w:rPr>
        <w:t>َ</w:t>
      </w:r>
      <w:r w:rsidR="004761DD">
        <w:rPr>
          <w:rStyle w:val="libAieChar"/>
          <w:rtl/>
        </w:rPr>
        <w:t>ي</w:t>
      </w:r>
      <w:r w:rsidR="002E1E37">
        <w:rPr>
          <w:rStyle w:val="libAieChar"/>
          <w:rFonts w:hint="cs"/>
          <w:rtl/>
        </w:rPr>
        <w:t>َ</w:t>
      </w:r>
      <w:r w:rsidR="004761DD">
        <w:rPr>
          <w:rStyle w:val="libAieChar"/>
          <w:rtl/>
        </w:rPr>
        <w:t>ّام</w:t>
      </w:r>
      <w:r w:rsidR="002E1E37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م</w:t>
      </w:r>
      <w:r w:rsidR="002E1E3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2E1E37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2E1E37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وم</w:t>
      </w:r>
      <w:r w:rsidR="002E1E37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ات</w:t>
      </w:r>
      <w:r w:rsidR="002E1E37">
        <w:rPr>
          <w:rStyle w:val="libAieChar"/>
          <w:rFonts w:hint="cs"/>
          <w:rtl/>
        </w:rPr>
        <w:t>ٍ</w:t>
      </w:r>
      <w:r w:rsidRPr="00AD702B">
        <w:rPr>
          <w:rtl/>
        </w:rPr>
        <w:t xml:space="preserve"> </w:t>
      </w:r>
      <w:r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65C6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التشريق </w:t>
      </w:r>
      <w:r w:rsidRPr="005B369B">
        <w:rPr>
          <w:rStyle w:val="libFootnotenumChar"/>
          <w:rtl/>
        </w:rPr>
        <w:t>(</w:t>
      </w:r>
      <w:r w:rsidR="00665C6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65C67">
      <w:pPr>
        <w:pStyle w:val="libNormal"/>
        <w:rPr>
          <w:rtl/>
        </w:rPr>
      </w:pPr>
      <w:r>
        <w:rPr>
          <w:rtl/>
        </w:rPr>
        <w:t>[ 19169 ] 2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أبي الصباح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8A3702" w:rsidRPr="002E1E37">
        <w:rPr>
          <w:rStyle w:val="libAlaemChar"/>
          <w:rtl/>
        </w:rPr>
        <w:t>(</w:t>
      </w:r>
      <w:r w:rsidR="008A3702" w:rsidRPr="00AD702B">
        <w:rPr>
          <w:rtl/>
        </w:rPr>
        <w:t xml:space="preserve"> </w:t>
      </w:r>
      <w:r w:rsidR="008A3702" w:rsidRPr="005B369B">
        <w:rPr>
          <w:rStyle w:val="libAieChar"/>
          <w:rtl/>
        </w:rPr>
        <w:t>و</w:t>
      </w:r>
      <w:r w:rsidR="008A3702">
        <w:rPr>
          <w:rStyle w:val="libAieChar"/>
          <w:rFonts w:hint="cs"/>
          <w:rtl/>
        </w:rPr>
        <w:t>َ</w:t>
      </w:r>
      <w:r w:rsidR="008A3702" w:rsidRPr="005B369B">
        <w:rPr>
          <w:rStyle w:val="libAieChar"/>
          <w:rtl/>
        </w:rPr>
        <w:t>ي</w:t>
      </w:r>
      <w:r w:rsidR="008A3702">
        <w:rPr>
          <w:rStyle w:val="libAieChar"/>
          <w:rFonts w:hint="cs"/>
          <w:rtl/>
        </w:rPr>
        <w:t>َ</w:t>
      </w:r>
      <w:r w:rsidR="008A3702" w:rsidRPr="005B369B">
        <w:rPr>
          <w:rStyle w:val="libAieChar"/>
          <w:rtl/>
        </w:rPr>
        <w:t>ذ</w:t>
      </w:r>
      <w:r w:rsidR="008A3702">
        <w:rPr>
          <w:rStyle w:val="libAieChar"/>
          <w:rFonts w:hint="cs"/>
          <w:rtl/>
        </w:rPr>
        <w:t>ْ</w:t>
      </w:r>
      <w:r w:rsidR="008A3702" w:rsidRPr="005B369B">
        <w:rPr>
          <w:rStyle w:val="libAieChar"/>
          <w:rtl/>
        </w:rPr>
        <w:t>ك</w:t>
      </w:r>
      <w:r w:rsidR="008A3702">
        <w:rPr>
          <w:rStyle w:val="libAieChar"/>
          <w:rFonts w:hint="cs"/>
          <w:rtl/>
        </w:rPr>
        <w:t>ُ</w:t>
      </w:r>
      <w:r w:rsidR="008A3702" w:rsidRPr="005B369B">
        <w:rPr>
          <w:rStyle w:val="libAieChar"/>
          <w:rtl/>
        </w:rPr>
        <w:t>ر</w:t>
      </w:r>
      <w:r w:rsidR="008A3702">
        <w:rPr>
          <w:rStyle w:val="libAieChar"/>
          <w:rFonts w:hint="cs"/>
          <w:rtl/>
        </w:rPr>
        <w:t>ُ</w:t>
      </w:r>
      <w:r w:rsidR="008A3702" w:rsidRPr="005B369B">
        <w:rPr>
          <w:rStyle w:val="libAieChar"/>
          <w:rtl/>
        </w:rPr>
        <w:t>وا اس</w:t>
      </w:r>
      <w:r w:rsidR="008A3702">
        <w:rPr>
          <w:rStyle w:val="libAieChar"/>
          <w:rFonts w:hint="cs"/>
          <w:rtl/>
        </w:rPr>
        <w:t>ْ</w:t>
      </w:r>
      <w:r w:rsidR="008A3702" w:rsidRPr="005B369B">
        <w:rPr>
          <w:rStyle w:val="libAieChar"/>
          <w:rtl/>
        </w:rPr>
        <w:t>م</w:t>
      </w:r>
      <w:r w:rsidR="008A3702">
        <w:rPr>
          <w:rStyle w:val="libAieChar"/>
          <w:rFonts w:hint="cs"/>
          <w:rtl/>
        </w:rPr>
        <w:t>َ</w:t>
      </w:r>
      <w:r w:rsidR="008A3702" w:rsidRPr="005B369B">
        <w:rPr>
          <w:rStyle w:val="libAieChar"/>
          <w:rtl/>
        </w:rPr>
        <w:t xml:space="preserve"> الله</w:t>
      </w:r>
      <w:r w:rsidR="008A3702">
        <w:rPr>
          <w:rStyle w:val="libAieChar"/>
          <w:rFonts w:hint="cs"/>
          <w:rtl/>
        </w:rPr>
        <w:t>ِ</w:t>
      </w:r>
      <w:r w:rsidR="008A3702" w:rsidRPr="005B369B">
        <w:rPr>
          <w:rStyle w:val="libAieChar"/>
          <w:rtl/>
        </w:rPr>
        <w:t xml:space="preserve"> ف</w:t>
      </w:r>
      <w:r w:rsidR="008A3702">
        <w:rPr>
          <w:rStyle w:val="libAieChar"/>
          <w:rFonts w:hint="cs"/>
          <w:rtl/>
        </w:rPr>
        <w:t>ِ</w:t>
      </w:r>
      <w:r w:rsidR="008A3702" w:rsidRPr="005B369B">
        <w:rPr>
          <w:rStyle w:val="libAieChar"/>
          <w:rtl/>
        </w:rPr>
        <w:t xml:space="preserve">ي </w:t>
      </w:r>
      <w:r w:rsidR="008A3702">
        <w:rPr>
          <w:rStyle w:val="libAieChar"/>
          <w:rtl/>
        </w:rPr>
        <w:t>أ</w:t>
      </w:r>
      <w:r w:rsidR="008A3702">
        <w:rPr>
          <w:rStyle w:val="libAieChar"/>
          <w:rFonts w:hint="cs"/>
          <w:rtl/>
        </w:rPr>
        <w:t>َ</w:t>
      </w:r>
      <w:r w:rsidR="008A3702">
        <w:rPr>
          <w:rStyle w:val="libAieChar"/>
          <w:rtl/>
        </w:rPr>
        <w:t>ي</w:t>
      </w:r>
      <w:r w:rsidR="008A3702">
        <w:rPr>
          <w:rStyle w:val="libAieChar"/>
          <w:rFonts w:hint="cs"/>
          <w:rtl/>
        </w:rPr>
        <w:t>َ</w:t>
      </w:r>
      <w:r w:rsidR="008A3702">
        <w:rPr>
          <w:rStyle w:val="libAieChar"/>
          <w:rtl/>
        </w:rPr>
        <w:t>ّام</w:t>
      </w:r>
      <w:r w:rsidR="008A3702">
        <w:rPr>
          <w:rStyle w:val="libAieChar"/>
          <w:rFonts w:hint="cs"/>
          <w:rtl/>
        </w:rPr>
        <w:t>ٍ</w:t>
      </w:r>
      <w:r w:rsidR="008A3702" w:rsidRPr="005B369B">
        <w:rPr>
          <w:rStyle w:val="libAieChar"/>
          <w:rtl/>
        </w:rPr>
        <w:t xml:space="preserve"> م</w:t>
      </w:r>
      <w:r w:rsidR="008A3702">
        <w:rPr>
          <w:rStyle w:val="libAieChar"/>
          <w:rFonts w:hint="cs"/>
          <w:rtl/>
        </w:rPr>
        <w:t>َ</w:t>
      </w:r>
      <w:r w:rsidR="008A3702" w:rsidRPr="005B369B">
        <w:rPr>
          <w:rStyle w:val="libAieChar"/>
          <w:rtl/>
        </w:rPr>
        <w:t>ع</w:t>
      </w:r>
      <w:r w:rsidR="008A3702">
        <w:rPr>
          <w:rStyle w:val="libAieChar"/>
          <w:rFonts w:hint="cs"/>
          <w:rtl/>
        </w:rPr>
        <w:t>ْ</w:t>
      </w:r>
      <w:r w:rsidR="008A3702" w:rsidRPr="005B369B">
        <w:rPr>
          <w:rStyle w:val="libAieChar"/>
          <w:rtl/>
        </w:rPr>
        <w:t>ل</w:t>
      </w:r>
      <w:r w:rsidR="008A3702">
        <w:rPr>
          <w:rStyle w:val="libAieChar"/>
          <w:rFonts w:hint="cs"/>
          <w:rtl/>
        </w:rPr>
        <w:t>ُ</w:t>
      </w:r>
      <w:r w:rsidR="008A3702" w:rsidRPr="005B369B">
        <w:rPr>
          <w:rStyle w:val="libAieChar"/>
          <w:rtl/>
        </w:rPr>
        <w:t>وم</w:t>
      </w:r>
      <w:r w:rsidR="008A3702">
        <w:rPr>
          <w:rStyle w:val="libAieChar"/>
          <w:rFonts w:hint="cs"/>
          <w:rtl/>
        </w:rPr>
        <w:t>َ</w:t>
      </w:r>
      <w:r w:rsidR="008A3702" w:rsidRPr="005B369B">
        <w:rPr>
          <w:rStyle w:val="libAieChar"/>
          <w:rtl/>
        </w:rPr>
        <w:t>ات</w:t>
      </w:r>
      <w:r w:rsidR="008A3702">
        <w:rPr>
          <w:rStyle w:val="libAieChar"/>
          <w:rFonts w:hint="cs"/>
          <w:rtl/>
        </w:rPr>
        <w:t>ٍ</w:t>
      </w:r>
      <w:r w:rsidR="008A3702" w:rsidRPr="00AD702B">
        <w:rPr>
          <w:rtl/>
        </w:rPr>
        <w:t xml:space="preserve"> </w:t>
      </w:r>
      <w:r w:rsidR="008A3702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65C6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هي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5B369B" w:rsidP="00665C67">
      <w:pPr>
        <w:pStyle w:val="libNormal"/>
        <w:rPr>
          <w:rtl/>
        </w:rPr>
      </w:pPr>
      <w:r>
        <w:rPr>
          <w:rtl/>
        </w:rPr>
        <w:t>[ 19170 ] 3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بن علي بن الصلت </w:t>
      </w:r>
      <w:r w:rsidRPr="005B369B">
        <w:rPr>
          <w:rStyle w:val="libFootnotenumChar"/>
          <w:rtl/>
        </w:rPr>
        <w:t>(</w:t>
      </w:r>
      <w:r w:rsidR="00665C67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عبدالله بن الصلت</w:t>
      </w:r>
      <w:r w:rsidR="007A1646">
        <w:rPr>
          <w:rtl/>
        </w:rPr>
        <w:t>،</w:t>
      </w:r>
      <w:r>
        <w:rPr>
          <w:rtl/>
        </w:rPr>
        <w:t xml:space="preserve"> عن يونس بن عبد الرحمن</w:t>
      </w:r>
      <w:r w:rsidR="007A1646">
        <w:rPr>
          <w:rtl/>
        </w:rPr>
        <w:t>،</w:t>
      </w:r>
      <w:r>
        <w:rPr>
          <w:rtl/>
        </w:rPr>
        <w:t xml:space="preserve"> عن المفضل بن صالح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(</w:t>
      </w:r>
      <w:r w:rsidR="008A3702" w:rsidRPr="00665C67">
        <w:rPr>
          <w:rFonts w:hint="cs"/>
          <w:rtl/>
        </w:rPr>
        <w:t>1</w:t>
      </w:r>
      <w:r w:rsidRPr="00665C67">
        <w:rPr>
          <w:rtl/>
        </w:rPr>
        <w:t xml:space="preserve">) </w:t>
      </w:r>
      <w:r w:rsidR="00665C67">
        <w:rPr>
          <w:rtl/>
        </w:rPr>
        <w:t>تقد</w:t>
      </w:r>
      <w:r w:rsidR="00826977" w:rsidRPr="00665C67">
        <w:rPr>
          <w:rtl/>
        </w:rPr>
        <w:t xml:space="preserve">م </w:t>
      </w:r>
      <w:r w:rsidRPr="00665C67">
        <w:rPr>
          <w:rtl/>
        </w:rPr>
        <w:t xml:space="preserve">في جميع أبواب رمي جمرة العقبة. وفي </w:t>
      </w:r>
      <w:r w:rsidR="00651B9C" w:rsidRPr="00665C67">
        <w:rPr>
          <w:rtl/>
        </w:rPr>
        <w:t>الأبواب</w:t>
      </w:r>
      <w:r w:rsidRPr="00665C67">
        <w:rPr>
          <w:rtl/>
        </w:rPr>
        <w:t xml:space="preserve"> 3</w:t>
      </w:r>
      <w:r w:rsidR="00D43D1B" w:rsidRPr="00665C67">
        <w:rPr>
          <w:rtl/>
        </w:rPr>
        <w:t xml:space="preserve"> - </w:t>
      </w:r>
      <w:r w:rsidRPr="00665C67">
        <w:rPr>
          <w:rtl/>
        </w:rPr>
        <w:t xml:space="preserve">6 من هذه </w:t>
      </w:r>
      <w:r w:rsidR="00651B9C" w:rsidRPr="00665C67">
        <w:rPr>
          <w:rtl/>
        </w:rPr>
        <w:t>الأبواب</w:t>
      </w:r>
      <w:r w:rsidRPr="00665C67">
        <w:rPr>
          <w:rtl/>
        </w:rPr>
        <w:t xml:space="preserve">. </w:t>
      </w:r>
    </w:p>
    <w:p w:rsidR="005B369B" w:rsidRPr="00665C67" w:rsidRDefault="005B369B" w:rsidP="00665C67">
      <w:pPr>
        <w:pStyle w:val="libFootnoteCenterBold"/>
        <w:rPr>
          <w:rtl/>
        </w:rPr>
      </w:pPr>
      <w:r w:rsidRPr="00665C67">
        <w:rPr>
          <w:rtl/>
        </w:rPr>
        <w:t>الباب 8</w:t>
      </w:r>
    </w:p>
    <w:p w:rsidR="005B369B" w:rsidRPr="00665C67" w:rsidRDefault="005B369B" w:rsidP="00665C67">
      <w:pPr>
        <w:pStyle w:val="libFootnoteCenterBold"/>
        <w:rPr>
          <w:rtl/>
        </w:rPr>
      </w:pPr>
      <w:r w:rsidRPr="00665C67">
        <w:rPr>
          <w:rtl/>
        </w:rPr>
        <w:t>فيه 11 حديثا</w:t>
      </w:r>
      <w:r w:rsidR="00665C67">
        <w:rPr>
          <w:rFonts w:hint="cs"/>
          <w:rtl/>
        </w:rPr>
        <w:t>ً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1</w:t>
      </w:r>
      <w:r w:rsidR="00D43D1B" w:rsidRPr="00665C67">
        <w:rPr>
          <w:rtl/>
        </w:rPr>
        <w:t xml:space="preserve"> - </w:t>
      </w:r>
      <w:r w:rsidR="008E5060" w:rsidRPr="00665C67">
        <w:rPr>
          <w:rtl/>
        </w:rPr>
        <w:t xml:space="preserve">معاني </w:t>
      </w:r>
      <w:r w:rsidR="00850AFC" w:rsidRPr="00665C67">
        <w:rPr>
          <w:rtl/>
        </w:rPr>
        <w:t>الأَخبار</w:t>
      </w:r>
      <w:r w:rsidR="007A1646" w:rsidRPr="00665C67">
        <w:rPr>
          <w:rtl/>
        </w:rPr>
        <w:t>:</w:t>
      </w:r>
      <w:r w:rsidRPr="00665C67">
        <w:rPr>
          <w:rtl/>
        </w:rPr>
        <w:t xml:space="preserve"> 296 </w:t>
      </w:r>
      <w:r w:rsidR="00EB66AF" w:rsidRPr="00665C67">
        <w:rPr>
          <w:rtl/>
        </w:rPr>
        <w:t>/</w:t>
      </w:r>
      <w:r w:rsidRPr="00665C67">
        <w:rPr>
          <w:rtl/>
        </w:rPr>
        <w:t xml:space="preserve"> 1. 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(</w:t>
      </w:r>
      <w:r w:rsidR="008A3702" w:rsidRPr="00665C67">
        <w:rPr>
          <w:rFonts w:hint="cs"/>
          <w:rtl/>
        </w:rPr>
        <w:t>2</w:t>
      </w:r>
      <w:r w:rsidRPr="00665C67">
        <w:rPr>
          <w:rtl/>
        </w:rPr>
        <w:t xml:space="preserve">) </w:t>
      </w:r>
      <w:r w:rsidR="00F937F9" w:rsidRPr="00665C67">
        <w:rPr>
          <w:rtl/>
        </w:rPr>
        <w:t>ال</w:t>
      </w:r>
      <w:r w:rsidR="002C2ACB" w:rsidRPr="00665C67">
        <w:rPr>
          <w:rtl/>
        </w:rPr>
        <w:t xml:space="preserve">حجّ </w:t>
      </w:r>
      <w:r w:rsidRPr="00665C67">
        <w:rPr>
          <w:rtl/>
        </w:rPr>
        <w:t>22</w:t>
      </w:r>
      <w:r w:rsidR="007A1646" w:rsidRPr="00665C67">
        <w:rPr>
          <w:rtl/>
        </w:rPr>
        <w:t>:</w:t>
      </w:r>
      <w:r w:rsidRPr="00665C67">
        <w:rPr>
          <w:rtl/>
        </w:rPr>
        <w:t xml:space="preserve"> 28. 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(</w:t>
      </w:r>
      <w:r w:rsidR="008A3702" w:rsidRPr="00665C67">
        <w:rPr>
          <w:rFonts w:hint="cs"/>
          <w:rtl/>
        </w:rPr>
        <w:t>3</w:t>
      </w:r>
      <w:r w:rsidRPr="00665C67">
        <w:rPr>
          <w:rtl/>
        </w:rPr>
        <w:t>) في المصدر</w:t>
      </w:r>
      <w:r w:rsidR="007A1646" w:rsidRPr="00665C67">
        <w:rPr>
          <w:rtl/>
        </w:rPr>
        <w:t>:</w:t>
      </w:r>
      <w:r w:rsidRPr="00665C67">
        <w:rPr>
          <w:rtl/>
        </w:rPr>
        <w:t xml:space="preserve"> </w:t>
      </w:r>
      <w:r w:rsidR="00665C67">
        <w:rPr>
          <w:rtl/>
        </w:rPr>
        <w:t>أي</w:t>
      </w:r>
      <w:r w:rsidR="004761DD" w:rsidRPr="00665C67">
        <w:rPr>
          <w:rtl/>
        </w:rPr>
        <w:t>ام</w:t>
      </w:r>
      <w:r w:rsidRPr="00665C67">
        <w:rPr>
          <w:rtl/>
        </w:rPr>
        <w:t xml:space="preserve"> العشر.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2</w:t>
      </w:r>
      <w:r w:rsidR="00D43D1B" w:rsidRPr="00665C67">
        <w:rPr>
          <w:rtl/>
        </w:rPr>
        <w:t xml:space="preserve"> - </w:t>
      </w:r>
      <w:r w:rsidR="008E5060" w:rsidRPr="00665C67">
        <w:rPr>
          <w:rtl/>
        </w:rPr>
        <w:t xml:space="preserve">معاني </w:t>
      </w:r>
      <w:r w:rsidR="00850AFC" w:rsidRPr="00665C67">
        <w:rPr>
          <w:rtl/>
        </w:rPr>
        <w:t>الأَخبار</w:t>
      </w:r>
      <w:r w:rsidR="007A1646" w:rsidRPr="00665C67">
        <w:rPr>
          <w:rtl/>
        </w:rPr>
        <w:t>:</w:t>
      </w:r>
      <w:r w:rsidRPr="00665C67">
        <w:rPr>
          <w:rtl/>
        </w:rPr>
        <w:t xml:space="preserve"> 297 </w:t>
      </w:r>
      <w:r w:rsidR="00EB66AF" w:rsidRPr="00665C67">
        <w:rPr>
          <w:rtl/>
        </w:rPr>
        <w:t>/</w:t>
      </w:r>
      <w:r w:rsidRPr="00665C67">
        <w:rPr>
          <w:rtl/>
        </w:rPr>
        <w:t xml:space="preserve"> 2. 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(</w:t>
      </w:r>
      <w:r w:rsidR="008A3702" w:rsidRPr="00665C67">
        <w:rPr>
          <w:rFonts w:hint="cs"/>
          <w:rtl/>
        </w:rPr>
        <w:t>4</w:t>
      </w:r>
      <w:r w:rsidRPr="00665C67">
        <w:rPr>
          <w:rtl/>
        </w:rPr>
        <w:t xml:space="preserve">) </w:t>
      </w:r>
      <w:r w:rsidR="00F937F9" w:rsidRPr="00665C67">
        <w:rPr>
          <w:rtl/>
        </w:rPr>
        <w:t>ال</w:t>
      </w:r>
      <w:r w:rsidR="00665C67">
        <w:rPr>
          <w:rtl/>
        </w:rPr>
        <w:t>حج</w:t>
      </w:r>
      <w:r w:rsidR="002C2ACB" w:rsidRPr="00665C67">
        <w:rPr>
          <w:rtl/>
        </w:rPr>
        <w:t xml:space="preserve"> </w:t>
      </w:r>
      <w:r w:rsidRPr="00665C67">
        <w:rPr>
          <w:rtl/>
        </w:rPr>
        <w:t>22</w:t>
      </w:r>
      <w:r w:rsidR="007A1646" w:rsidRPr="00665C67">
        <w:rPr>
          <w:rtl/>
        </w:rPr>
        <w:t>:</w:t>
      </w:r>
      <w:r w:rsidRPr="00665C67">
        <w:rPr>
          <w:rtl/>
        </w:rPr>
        <w:t xml:space="preserve"> 28.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3</w:t>
      </w:r>
      <w:r w:rsidR="00D43D1B" w:rsidRPr="00665C67">
        <w:rPr>
          <w:rtl/>
        </w:rPr>
        <w:t xml:space="preserve"> - </w:t>
      </w:r>
      <w:r w:rsidR="008E5060" w:rsidRPr="00665C67">
        <w:rPr>
          <w:rtl/>
        </w:rPr>
        <w:t xml:space="preserve">معاني </w:t>
      </w:r>
      <w:r w:rsidR="00850AFC" w:rsidRPr="00665C67">
        <w:rPr>
          <w:rtl/>
        </w:rPr>
        <w:t>الأَخبار</w:t>
      </w:r>
      <w:r w:rsidR="007A1646" w:rsidRPr="00665C67">
        <w:rPr>
          <w:rtl/>
        </w:rPr>
        <w:t>:</w:t>
      </w:r>
      <w:r w:rsidRPr="00665C67">
        <w:rPr>
          <w:rtl/>
        </w:rPr>
        <w:t xml:space="preserve"> 297 </w:t>
      </w:r>
      <w:r w:rsidR="00EB66AF" w:rsidRPr="00665C67">
        <w:rPr>
          <w:rtl/>
        </w:rPr>
        <w:t>/</w:t>
      </w:r>
      <w:r w:rsidRPr="00665C67">
        <w:rPr>
          <w:rtl/>
        </w:rPr>
        <w:t xml:space="preserve"> 3. </w:t>
      </w:r>
    </w:p>
    <w:p w:rsidR="005B369B" w:rsidRPr="00665C67" w:rsidRDefault="005B369B" w:rsidP="00665C67">
      <w:pPr>
        <w:pStyle w:val="libFootnote0"/>
        <w:rPr>
          <w:rtl/>
        </w:rPr>
      </w:pPr>
      <w:r w:rsidRPr="00665C67">
        <w:rPr>
          <w:rtl/>
        </w:rPr>
        <w:t>(</w:t>
      </w:r>
      <w:r w:rsidR="008A3702" w:rsidRPr="00665C67">
        <w:rPr>
          <w:rFonts w:hint="cs"/>
          <w:rtl/>
        </w:rPr>
        <w:t>5</w:t>
      </w:r>
      <w:r w:rsidRPr="00665C67">
        <w:rPr>
          <w:rtl/>
        </w:rPr>
        <w:t>) هذ ممدوح مدحا</w:t>
      </w:r>
      <w:r w:rsidR="00665C67">
        <w:rPr>
          <w:rFonts w:hint="cs"/>
          <w:rtl/>
        </w:rPr>
        <w:t>ً</w:t>
      </w:r>
      <w:r w:rsidRPr="00665C67">
        <w:rPr>
          <w:rtl/>
        </w:rPr>
        <w:t xml:space="preserve"> ج</w:t>
      </w:r>
      <w:r w:rsidR="00D529A9" w:rsidRPr="00665C67">
        <w:rPr>
          <w:rtl/>
        </w:rPr>
        <w:t>ليلاً</w:t>
      </w:r>
      <w:r w:rsidRPr="00665C67">
        <w:rPr>
          <w:rtl/>
        </w:rPr>
        <w:t xml:space="preserve"> في </w:t>
      </w:r>
      <w:r w:rsidR="009A01B8" w:rsidRPr="00665C67">
        <w:rPr>
          <w:rtl/>
        </w:rPr>
        <w:t xml:space="preserve">أوّل </w:t>
      </w:r>
      <w:r w:rsidRPr="00665C67">
        <w:rPr>
          <w:rtl/>
        </w:rPr>
        <w:t>كتاب إكمال الدين</w:t>
      </w:r>
      <w:r w:rsidR="007A1646" w:rsidRPr="00665C67">
        <w:rPr>
          <w:rtl/>
        </w:rPr>
        <w:t>،</w:t>
      </w:r>
      <w:r w:rsidRPr="00665C67">
        <w:rPr>
          <w:rtl/>
        </w:rPr>
        <w:t xml:space="preserve"> وذ</w:t>
      </w:r>
      <w:r w:rsidR="00665C67">
        <w:rPr>
          <w:rFonts w:hint="cs"/>
          <w:rtl/>
        </w:rPr>
        <w:t>ُ</w:t>
      </w:r>
      <w:r w:rsidRPr="00665C67">
        <w:rPr>
          <w:rtl/>
        </w:rPr>
        <w:t xml:space="preserve">كر </w:t>
      </w:r>
      <w:r w:rsidR="00F937F9" w:rsidRPr="00665C67">
        <w:rPr>
          <w:rtl/>
        </w:rPr>
        <w:t xml:space="preserve">أنّ </w:t>
      </w:r>
      <w:r w:rsidRPr="00665C67">
        <w:rPr>
          <w:rtl/>
        </w:rPr>
        <w:t xml:space="preserve">أباه يروي عنه. « منه. قده ».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92C31">
      <w:pPr>
        <w:pStyle w:val="libNormal0"/>
        <w:rPr>
          <w:rtl/>
        </w:rPr>
      </w:pPr>
      <w:r>
        <w:rPr>
          <w:rtl/>
        </w:rPr>
        <w:lastRenderedPageBreak/>
        <w:t>زيد الشحام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002A63" w:rsidRPr="002E1E37">
        <w:rPr>
          <w:rStyle w:val="libAlaemChar"/>
          <w:rtl/>
        </w:rPr>
        <w:t>(</w:t>
      </w:r>
      <w:r w:rsidR="00002A63" w:rsidRPr="00AD702B">
        <w:rPr>
          <w:rtl/>
        </w:rPr>
        <w:t xml:space="preserve"> </w:t>
      </w:r>
      <w:r w:rsidR="00002A63" w:rsidRPr="005B369B">
        <w:rPr>
          <w:rStyle w:val="libAieChar"/>
          <w:rtl/>
        </w:rPr>
        <w:t>و</w:t>
      </w:r>
      <w:r w:rsidR="00002A63">
        <w:rPr>
          <w:rStyle w:val="libAieChar"/>
          <w:rFonts w:hint="cs"/>
          <w:rtl/>
        </w:rPr>
        <w:t>َا</w:t>
      </w:r>
      <w:r w:rsidR="00002A63" w:rsidRPr="005B369B">
        <w:rPr>
          <w:rStyle w:val="libAieChar"/>
          <w:rtl/>
        </w:rPr>
        <w:t>ذ</w:t>
      </w:r>
      <w:r w:rsidR="00002A63">
        <w:rPr>
          <w:rStyle w:val="libAieChar"/>
          <w:rFonts w:hint="cs"/>
          <w:rtl/>
        </w:rPr>
        <w:t>ْ</w:t>
      </w:r>
      <w:r w:rsidR="00002A63" w:rsidRPr="005B369B">
        <w:rPr>
          <w:rStyle w:val="libAieChar"/>
          <w:rtl/>
        </w:rPr>
        <w:t>ك</w:t>
      </w:r>
      <w:r w:rsidR="00002A63">
        <w:rPr>
          <w:rStyle w:val="libAieChar"/>
          <w:rFonts w:hint="cs"/>
          <w:rtl/>
        </w:rPr>
        <w:t>ُ</w:t>
      </w:r>
      <w:r w:rsidR="00002A63" w:rsidRPr="005B369B">
        <w:rPr>
          <w:rStyle w:val="libAieChar"/>
          <w:rtl/>
        </w:rPr>
        <w:t>ر</w:t>
      </w:r>
      <w:r w:rsidR="00002A63">
        <w:rPr>
          <w:rStyle w:val="libAieChar"/>
          <w:rFonts w:hint="cs"/>
          <w:rtl/>
        </w:rPr>
        <w:t>ُ</w:t>
      </w:r>
      <w:r w:rsidR="00002A63" w:rsidRPr="005B369B">
        <w:rPr>
          <w:rStyle w:val="libAieChar"/>
          <w:rtl/>
        </w:rPr>
        <w:t>وا اس</w:t>
      </w:r>
      <w:r w:rsidR="00002A63">
        <w:rPr>
          <w:rStyle w:val="libAieChar"/>
          <w:rFonts w:hint="cs"/>
          <w:rtl/>
        </w:rPr>
        <w:t>ْ</w:t>
      </w:r>
      <w:r w:rsidR="00002A63" w:rsidRPr="005B369B">
        <w:rPr>
          <w:rStyle w:val="libAieChar"/>
          <w:rtl/>
        </w:rPr>
        <w:t>م</w:t>
      </w:r>
      <w:r w:rsidR="00002A63">
        <w:rPr>
          <w:rStyle w:val="libAieChar"/>
          <w:rFonts w:hint="cs"/>
          <w:rtl/>
        </w:rPr>
        <w:t>َ</w:t>
      </w:r>
      <w:r w:rsidR="00002A63" w:rsidRPr="005B369B">
        <w:rPr>
          <w:rStyle w:val="libAieChar"/>
          <w:rtl/>
        </w:rPr>
        <w:t xml:space="preserve"> الله</w:t>
      </w:r>
      <w:r w:rsidR="00002A63">
        <w:rPr>
          <w:rStyle w:val="libAieChar"/>
          <w:rFonts w:hint="cs"/>
          <w:rtl/>
        </w:rPr>
        <w:t>ِ</w:t>
      </w:r>
      <w:r w:rsidR="00002A63" w:rsidRPr="005B369B">
        <w:rPr>
          <w:rStyle w:val="libAieChar"/>
          <w:rtl/>
        </w:rPr>
        <w:t xml:space="preserve"> ف</w:t>
      </w:r>
      <w:r w:rsidR="00002A63">
        <w:rPr>
          <w:rStyle w:val="libAieChar"/>
          <w:rFonts w:hint="cs"/>
          <w:rtl/>
        </w:rPr>
        <w:t>ِ</w:t>
      </w:r>
      <w:r w:rsidR="00002A63" w:rsidRPr="005B369B">
        <w:rPr>
          <w:rStyle w:val="libAieChar"/>
          <w:rtl/>
        </w:rPr>
        <w:t xml:space="preserve">ي </w:t>
      </w:r>
      <w:r w:rsidR="00002A63">
        <w:rPr>
          <w:rStyle w:val="libAieChar"/>
          <w:rtl/>
        </w:rPr>
        <w:t>أ</w:t>
      </w:r>
      <w:r w:rsidR="00002A63">
        <w:rPr>
          <w:rStyle w:val="libAieChar"/>
          <w:rFonts w:hint="cs"/>
          <w:rtl/>
        </w:rPr>
        <w:t>َ</w:t>
      </w:r>
      <w:r w:rsidR="00002A63">
        <w:rPr>
          <w:rStyle w:val="libAieChar"/>
          <w:rtl/>
        </w:rPr>
        <w:t>ي</w:t>
      </w:r>
      <w:r w:rsidR="00002A63">
        <w:rPr>
          <w:rStyle w:val="libAieChar"/>
          <w:rFonts w:hint="cs"/>
          <w:rtl/>
        </w:rPr>
        <w:t>َ</w:t>
      </w:r>
      <w:r w:rsidR="00002A63">
        <w:rPr>
          <w:rStyle w:val="libAieChar"/>
          <w:rtl/>
        </w:rPr>
        <w:t>ّام</w:t>
      </w:r>
      <w:r w:rsidR="00002A63">
        <w:rPr>
          <w:rStyle w:val="libAieChar"/>
          <w:rFonts w:hint="cs"/>
          <w:rtl/>
        </w:rPr>
        <w:t>ٍ</w:t>
      </w:r>
      <w:r w:rsidR="00002A63" w:rsidRPr="005B369B">
        <w:rPr>
          <w:rStyle w:val="libAieChar"/>
          <w:rtl/>
        </w:rPr>
        <w:t xml:space="preserve"> م</w:t>
      </w:r>
      <w:r w:rsidR="00002A63">
        <w:rPr>
          <w:rStyle w:val="libAieChar"/>
          <w:rFonts w:hint="cs"/>
          <w:rtl/>
        </w:rPr>
        <w:t>َ</w:t>
      </w:r>
      <w:r w:rsidR="00002A63" w:rsidRPr="005B369B">
        <w:rPr>
          <w:rStyle w:val="libAieChar"/>
          <w:rtl/>
        </w:rPr>
        <w:t>ع</w:t>
      </w:r>
      <w:r w:rsidR="00002A63">
        <w:rPr>
          <w:rStyle w:val="libAieChar"/>
          <w:rFonts w:hint="cs"/>
          <w:rtl/>
        </w:rPr>
        <w:t>ْ</w:t>
      </w:r>
      <w:r w:rsidR="00002A63" w:rsidRPr="005B369B">
        <w:rPr>
          <w:rStyle w:val="libAieChar"/>
          <w:rtl/>
        </w:rPr>
        <w:t>ل</w:t>
      </w:r>
      <w:r w:rsidR="00002A63">
        <w:rPr>
          <w:rStyle w:val="libAieChar"/>
          <w:rFonts w:hint="cs"/>
          <w:rtl/>
        </w:rPr>
        <w:t>ُ</w:t>
      </w:r>
      <w:r w:rsidR="00002A63" w:rsidRPr="005B369B">
        <w:rPr>
          <w:rStyle w:val="libAieChar"/>
          <w:rtl/>
        </w:rPr>
        <w:t>وم</w:t>
      </w:r>
      <w:r w:rsidR="00002A63">
        <w:rPr>
          <w:rStyle w:val="libAieChar"/>
          <w:rFonts w:hint="cs"/>
          <w:rtl/>
        </w:rPr>
        <w:t>َ</w:t>
      </w:r>
      <w:r w:rsidR="00002A63" w:rsidRPr="005B369B">
        <w:rPr>
          <w:rStyle w:val="libAieChar"/>
          <w:rtl/>
        </w:rPr>
        <w:t>ات</w:t>
      </w:r>
      <w:r w:rsidR="00002A63">
        <w:rPr>
          <w:rStyle w:val="libAieChar"/>
          <w:rFonts w:hint="cs"/>
          <w:rtl/>
        </w:rPr>
        <w:t>ٍ</w:t>
      </w:r>
      <w:r w:rsidR="00002A63" w:rsidRPr="00AD702B">
        <w:rPr>
          <w:rtl/>
        </w:rPr>
        <w:t xml:space="preserve"> </w:t>
      </w:r>
      <w:r w:rsidR="00002A63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92C3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المعلومات والمعدودات واحدة</w:t>
      </w:r>
      <w:r w:rsidR="007A1646">
        <w:rPr>
          <w:rtl/>
        </w:rPr>
        <w:t>،</w:t>
      </w:r>
      <w:r>
        <w:rPr>
          <w:rtl/>
        </w:rPr>
        <w:t xml:space="preserve"> وهي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5B369B" w:rsidP="00692C31">
      <w:pPr>
        <w:pStyle w:val="libNormal"/>
        <w:rPr>
          <w:rtl/>
        </w:rPr>
      </w:pPr>
      <w:r>
        <w:rPr>
          <w:rtl/>
        </w:rPr>
        <w:t>[ 19171 ]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002A63" w:rsidRPr="002E1E37">
        <w:rPr>
          <w:rStyle w:val="libAlaemChar"/>
          <w:rtl/>
        </w:rPr>
        <w:t>(</w:t>
      </w:r>
      <w:r w:rsidR="00002A63" w:rsidRPr="00AD702B">
        <w:rPr>
          <w:rtl/>
        </w:rPr>
        <w:t xml:space="preserve"> </w:t>
      </w:r>
      <w:r w:rsidR="00002A63" w:rsidRPr="005B369B">
        <w:rPr>
          <w:rStyle w:val="libAieChar"/>
          <w:rtl/>
        </w:rPr>
        <w:t>و</w:t>
      </w:r>
      <w:r w:rsidR="00002A63">
        <w:rPr>
          <w:rStyle w:val="libAieChar"/>
          <w:rFonts w:hint="cs"/>
          <w:rtl/>
        </w:rPr>
        <w:t>َا</w:t>
      </w:r>
      <w:r w:rsidR="00002A63" w:rsidRPr="005B369B">
        <w:rPr>
          <w:rStyle w:val="libAieChar"/>
          <w:rtl/>
        </w:rPr>
        <w:t>ذ</w:t>
      </w:r>
      <w:r w:rsidR="00002A63">
        <w:rPr>
          <w:rStyle w:val="libAieChar"/>
          <w:rFonts w:hint="cs"/>
          <w:rtl/>
        </w:rPr>
        <w:t>ْ</w:t>
      </w:r>
      <w:r w:rsidR="00002A63" w:rsidRPr="005B369B">
        <w:rPr>
          <w:rStyle w:val="libAieChar"/>
          <w:rtl/>
        </w:rPr>
        <w:t>ك</w:t>
      </w:r>
      <w:r w:rsidR="00002A63">
        <w:rPr>
          <w:rStyle w:val="libAieChar"/>
          <w:rFonts w:hint="cs"/>
          <w:rtl/>
        </w:rPr>
        <w:t>ُ</w:t>
      </w:r>
      <w:r w:rsidR="00002A63" w:rsidRPr="005B369B">
        <w:rPr>
          <w:rStyle w:val="libAieChar"/>
          <w:rtl/>
        </w:rPr>
        <w:t>ر</w:t>
      </w:r>
      <w:r w:rsidR="00002A63">
        <w:rPr>
          <w:rStyle w:val="libAieChar"/>
          <w:rFonts w:hint="cs"/>
          <w:rtl/>
        </w:rPr>
        <w:t>ُ</w:t>
      </w:r>
      <w:r w:rsidR="00002A63" w:rsidRPr="005B369B">
        <w:rPr>
          <w:rStyle w:val="libAieChar"/>
          <w:rtl/>
        </w:rPr>
        <w:t>وا اس</w:t>
      </w:r>
      <w:r w:rsidR="00002A63">
        <w:rPr>
          <w:rStyle w:val="libAieChar"/>
          <w:rFonts w:hint="cs"/>
          <w:rtl/>
        </w:rPr>
        <w:t>ْ</w:t>
      </w:r>
      <w:r w:rsidR="00002A63" w:rsidRPr="005B369B">
        <w:rPr>
          <w:rStyle w:val="libAieChar"/>
          <w:rtl/>
        </w:rPr>
        <w:t>م</w:t>
      </w:r>
      <w:r w:rsidR="00002A63">
        <w:rPr>
          <w:rStyle w:val="libAieChar"/>
          <w:rFonts w:hint="cs"/>
          <w:rtl/>
        </w:rPr>
        <w:t>َ</w:t>
      </w:r>
      <w:r w:rsidR="00002A63" w:rsidRPr="005B369B">
        <w:rPr>
          <w:rStyle w:val="libAieChar"/>
          <w:rtl/>
        </w:rPr>
        <w:t xml:space="preserve"> الله</w:t>
      </w:r>
      <w:r w:rsidR="00002A63">
        <w:rPr>
          <w:rStyle w:val="libAieChar"/>
          <w:rFonts w:hint="cs"/>
          <w:rtl/>
        </w:rPr>
        <w:t>ِ</w:t>
      </w:r>
      <w:r w:rsidR="00002A63" w:rsidRPr="005B369B">
        <w:rPr>
          <w:rStyle w:val="libAieChar"/>
          <w:rtl/>
        </w:rPr>
        <w:t xml:space="preserve"> ف</w:t>
      </w:r>
      <w:r w:rsidR="00002A63">
        <w:rPr>
          <w:rStyle w:val="libAieChar"/>
          <w:rFonts w:hint="cs"/>
          <w:rtl/>
        </w:rPr>
        <w:t>ِ</w:t>
      </w:r>
      <w:r w:rsidR="00002A63" w:rsidRPr="005B369B">
        <w:rPr>
          <w:rStyle w:val="libAieChar"/>
          <w:rtl/>
        </w:rPr>
        <w:t xml:space="preserve">ي </w:t>
      </w:r>
      <w:r w:rsidR="00002A63">
        <w:rPr>
          <w:rStyle w:val="libAieChar"/>
          <w:rtl/>
        </w:rPr>
        <w:t>أ</w:t>
      </w:r>
      <w:r w:rsidR="00002A63">
        <w:rPr>
          <w:rStyle w:val="libAieChar"/>
          <w:rFonts w:hint="cs"/>
          <w:rtl/>
        </w:rPr>
        <w:t>َ</w:t>
      </w:r>
      <w:r w:rsidR="00002A63">
        <w:rPr>
          <w:rStyle w:val="libAieChar"/>
          <w:rtl/>
        </w:rPr>
        <w:t>ي</w:t>
      </w:r>
      <w:r w:rsidR="00002A63">
        <w:rPr>
          <w:rStyle w:val="libAieChar"/>
          <w:rFonts w:hint="cs"/>
          <w:rtl/>
        </w:rPr>
        <w:t>َ</w:t>
      </w:r>
      <w:r w:rsidR="00002A63">
        <w:rPr>
          <w:rStyle w:val="libAieChar"/>
          <w:rtl/>
        </w:rPr>
        <w:t>ّام</w:t>
      </w:r>
      <w:r w:rsidR="00002A63">
        <w:rPr>
          <w:rStyle w:val="libAieChar"/>
          <w:rFonts w:hint="cs"/>
          <w:rtl/>
        </w:rPr>
        <w:t>ٍ</w:t>
      </w:r>
      <w:r w:rsidR="00002A63" w:rsidRPr="005B369B">
        <w:rPr>
          <w:rStyle w:val="libAieChar"/>
          <w:rtl/>
        </w:rPr>
        <w:t xml:space="preserve"> م</w:t>
      </w:r>
      <w:r w:rsidR="00002A63">
        <w:rPr>
          <w:rStyle w:val="libAieChar"/>
          <w:rFonts w:hint="cs"/>
          <w:rtl/>
        </w:rPr>
        <w:t>َ</w:t>
      </w:r>
      <w:r w:rsidR="00002A63" w:rsidRPr="005B369B">
        <w:rPr>
          <w:rStyle w:val="libAieChar"/>
          <w:rtl/>
        </w:rPr>
        <w:t>ع</w:t>
      </w:r>
      <w:r w:rsidR="00002A63">
        <w:rPr>
          <w:rStyle w:val="libAieChar"/>
          <w:rFonts w:hint="cs"/>
          <w:rtl/>
        </w:rPr>
        <w:t>ْ</w:t>
      </w:r>
      <w:r w:rsidR="00002A63" w:rsidRPr="005B369B">
        <w:rPr>
          <w:rStyle w:val="libAieChar"/>
          <w:rtl/>
        </w:rPr>
        <w:t>ل</w:t>
      </w:r>
      <w:r w:rsidR="00002A63">
        <w:rPr>
          <w:rStyle w:val="libAieChar"/>
          <w:rFonts w:hint="cs"/>
          <w:rtl/>
        </w:rPr>
        <w:t>ُ</w:t>
      </w:r>
      <w:r w:rsidR="00002A63" w:rsidRPr="005B369B">
        <w:rPr>
          <w:rStyle w:val="libAieChar"/>
          <w:rtl/>
        </w:rPr>
        <w:t>وم</w:t>
      </w:r>
      <w:r w:rsidR="00002A63">
        <w:rPr>
          <w:rStyle w:val="libAieChar"/>
          <w:rFonts w:hint="cs"/>
          <w:rtl/>
        </w:rPr>
        <w:t>َ</w:t>
      </w:r>
      <w:r w:rsidR="00002A63" w:rsidRPr="005B369B">
        <w:rPr>
          <w:rStyle w:val="libAieChar"/>
          <w:rtl/>
        </w:rPr>
        <w:t>ات</w:t>
      </w:r>
      <w:r w:rsidR="00002A63">
        <w:rPr>
          <w:rStyle w:val="libAieChar"/>
          <w:rFonts w:hint="cs"/>
          <w:rtl/>
        </w:rPr>
        <w:t>ٍ</w:t>
      </w:r>
      <w:r w:rsidR="00002A63" w:rsidRPr="00AD702B">
        <w:rPr>
          <w:rtl/>
        </w:rPr>
        <w:t xml:space="preserve"> </w:t>
      </w:r>
      <w:r w:rsidR="00002A63" w:rsidRPr="002E1E37">
        <w:rPr>
          <w:rStyle w:val="libAlaemChar"/>
          <w:rtl/>
        </w:rPr>
        <w:t>)</w:t>
      </w:r>
      <w:r w:rsidR="00002A63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92C3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التكبير في </w:t>
      </w:r>
      <w:r w:rsidR="004761DD">
        <w:rPr>
          <w:rtl/>
        </w:rPr>
        <w:t>أيّام</w:t>
      </w:r>
      <w:r>
        <w:rPr>
          <w:rtl/>
        </w:rPr>
        <w:t xml:space="preserve"> التشريق صلاة الظهر </w:t>
      </w:r>
      <w:r w:rsidRPr="005B369B">
        <w:rPr>
          <w:rStyle w:val="libFootnotenumChar"/>
          <w:rtl/>
        </w:rPr>
        <w:t>(</w:t>
      </w:r>
      <w:r w:rsidR="00692C3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يوم النحر إلى صلاة الفجر من اليوم الثالث</w:t>
      </w:r>
      <w:r w:rsidR="007A1646">
        <w:rPr>
          <w:rtl/>
        </w:rPr>
        <w:t>،</w:t>
      </w:r>
      <w:r w:rsidR="00F7009E">
        <w:rPr>
          <w:rtl/>
        </w:rPr>
        <w:t xml:space="preserve"> وفي ال</w:t>
      </w:r>
      <w:r w:rsidR="00F7009E">
        <w:rPr>
          <w:rFonts w:hint="cs"/>
          <w:rtl/>
        </w:rPr>
        <w:t>أَ</w:t>
      </w:r>
      <w:r>
        <w:rPr>
          <w:rtl/>
        </w:rPr>
        <w:t>مصار عشر صلوات</w:t>
      </w:r>
      <w:r w:rsidR="007A1646">
        <w:rPr>
          <w:rtl/>
        </w:rPr>
        <w:t>،</w:t>
      </w:r>
      <w:r>
        <w:rPr>
          <w:rtl/>
        </w:rPr>
        <w:t xml:space="preserve"> فاذا نفر الناس النفر ال</w:t>
      </w:r>
      <w:r w:rsidR="009A01B8">
        <w:rPr>
          <w:rtl/>
        </w:rPr>
        <w:t xml:space="preserve">أوّل </w:t>
      </w:r>
      <w:r w:rsidRPr="005B369B">
        <w:rPr>
          <w:rStyle w:val="libFootnotenumChar"/>
          <w:rtl/>
        </w:rPr>
        <w:t>(</w:t>
      </w:r>
      <w:r w:rsidR="00692C3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F7009E">
        <w:rPr>
          <w:rtl/>
        </w:rPr>
        <w:t xml:space="preserve"> أمسك أهل ال</w:t>
      </w:r>
      <w:r w:rsidR="00F7009E">
        <w:rPr>
          <w:rFonts w:hint="cs"/>
          <w:rtl/>
        </w:rPr>
        <w:t>أَ</w:t>
      </w:r>
      <w:r>
        <w:rPr>
          <w:rtl/>
        </w:rPr>
        <w:t>مصار</w:t>
      </w:r>
      <w:r w:rsidR="007A1646">
        <w:rPr>
          <w:rtl/>
        </w:rPr>
        <w:t>،</w:t>
      </w:r>
      <w:r>
        <w:rPr>
          <w:rtl/>
        </w:rPr>
        <w:t xml:space="preserve"> ومن أقام بمنى </w:t>
      </w:r>
      <w:r w:rsidR="002E3287">
        <w:rPr>
          <w:rtl/>
        </w:rPr>
        <w:t xml:space="preserve">فصلّى </w:t>
      </w:r>
      <w:r>
        <w:rPr>
          <w:rtl/>
        </w:rPr>
        <w:t xml:space="preserve">بها الظهر والعصر فليكبر. </w:t>
      </w:r>
    </w:p>
    <w:p w:rsidR="005B369B" w:rsidRDefault="007F42CA" w:rsidP="00692C31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692C31">
        <w:rPr>
          <w:rStyle w:val="libFootnotenumChar"/>
          <w:rFonts w:hint="cs"/>
          <w:rtl/>
        </w:rPr>
        <w:t>5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692C31">
      <w:pPr>
        <w:pStyle w:val="libNormal"/>
        <w:rPr>
          <w:rtl/>
        </w:rPr>
      </w:pPr>
      <w:r>
        <w:rPr>
          <w:rtl/>
        </w:rPr>
        <w:t>[ 19172 ] 5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عبد الرحمن</w:t>
      </w:r>
      <w:r w:rsidR="007A1646">
        <w:rPr>
          <w:rtl/>
        </w:rPr>
        <w:t>،</w:t>
      </w:r>
      <w:r>
        <w:rPr>
          <w:rtl/>
        </w:rPr>
        <w:t xml:space="preserve"> عن حماد ابن عيسى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قال علي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F7009E" w:rsidRPr="002E1E37">
        <w:rPr>
          <w:rStyle w:val="libAlaemChar"/>
          <w:rtl/>
        </w:rPr>
        <w:t>(</w:t>
      </w:r>
      <w:r w:rsidR="00F7009E" w:rsidRPr="00AD702B">
        <w:rPr>
          <w:rtl/>
        </w:rPr>
        <w:t xml:space="preserve"> </w:t>
      </w:r>
      <w:r w:rsidR="00F7009E" w:rsidRPr="005B369B">
        <w:rPr>
          <w:rStyle w:val="libAieChar"/>
          <w:rtl/>
        </w:rPr>
        <w:t>و</w:t>
      </w:r>
      <w:r w:rsidR="00F7009E">
        <w:rPr>
          <w:rStyle w:val="libAieChar"/>
          <w:rFonts w:hint="cs"/>
          <w:rtl/>
        </w:rPr>
        <w:t>َ</w:t>
      </w:r>
      <w:r w:rsidR="00F7009E" w:rsidRPr="005B369B">
        <w:rPr>
          <w:rStyle w:val="libAieChar"/>
          <w:rtl/>
        </w:rPr>
        <w:t>ي</w:t>
      </w:r>
      <w:r w:rsidR="00F7009E">
        <w:rPr>
          <w:rStyle w:val="libAieChar"/>
          <w:rFonts w:hint="cs"/>
          <w:rtl/>
        </w:rPr>
        <w:t>َ</w:t>
      </w:r>
      <w:r w:rsidR="00F7009E" w:rsidRPr="005B369B">
        <w:rPr>
          <w:rStyle w:val="libAieChar"/>
          <w:rtl/>
        </w:rPr>
        <w:t>ذ</w:t>
      </w:r>
      <w:r w:rsidR="00F7009E">
        <w:rPr>
          <w:rStyle w:val="libAieChar"/>
          <w:rFonts w:hint="cs"/>
          <w:rtl/>
        </w:rPr>
        <w:t>ْ</w:t>
      </w:r>
      <w:r w:rsidR="00F7009E" w:rsidRPr="005B369B">
        <w:rPr>
          <w:rStyle w:val="libAieChar"/>
          <w:rtl/>
        </w:rPr>
        <w:t>ك</w:t>
      </w:r>
      <w:r w:rsidR="00F7009E">
        <w:rPr>
          <w:rStyle w:val="libAieChar"/>
          <w:rFonts w:hint="cs"/>
          <w:rtl/>
        </w:rPr>
        <w:t>ُ</w:t>
      </w:r>
      <w:r w:rsidR="00F7009E" w:rsidRPr="005B369B">
        <w:rPr>
          <w:rStyle w:val="libAieChar"/>
          <w:rtl/>
        </w:rPr>
        <w:t>ر</w:t>
      </w:r>
      <w:r w:rsidR="00F7009E">
        <w:rPr>
          <w:rStyle w:val="libAieChar"/>
          <w:rFonts w:hint="cs"/>
          <w:rtl/>
        </w:rPr>
        <w:t>ُ</w:t>
      </w:r>
      <w:r w:rsidR="00F7009E" w:rsidRPr="005B369B">
        <w:rPr>
          <w:rStyle w:val="libAieChar"/>
          <w:rtl/>
        </w:rPr>
        <w:t>وا اس</w:t>
      </w:r>
      <w:r w:rsidR="00F7009E">
        <w:rPr>
          <w:rStyle w:val="libAieChar"/>
          <w:rFonts w:hint="cs"/>
          <w:rtl/>
        </w:rPr>
        <w:t>ْ</w:t>
      </w:r>
      <w:r w:rsidR="00F7009E" w:rsidRPr="005B369B">
        <w:rPr>
          <w:rStyle w:val="libAieChar"/>
          <w:rtl/>
        </w:rPr>
        <w:t>م</w:t>
      </w:r>
      <w:r w:rsidR="00F7009E">
        <w:rPr>
          <w:rStyle w:val="libAieChar"/>
          <w:rFonts w:hint="cs"/>
          <w:rtl/>
        </w:rPr>
        <w:t>َ</w:t>
      </w:r>
      <w:r w:rsidR="00F7009E" w:rsidRPr="005B369B">
        <w:rPr>
          <w:rStyle w:val="libAieChar"/>
          <w:rtl/>
        </w:rPr>
        <w:t xml:space="preserve"> الله</w:t>
      </w:r>
      <w:r w:rsidR="00F7009E">
        <w:rPr>
          <w:rStyle w:val="libAieChar"/>
          <w:rFonts w:hint="cs"/>
          <w:rtl/>
        </w:rPr>
        <w:t>ِ</w:t>
      </w:r>
      <w:r w:rsidR="00F7009E" w:rsidRPr="005B369B">
        <w:rPr>
          <w:rStyle w:val="libAieChar"/>
          <w:rtl/>
        </w:rPr>
        <w:t xml:space="preserve"> ف</w:t>
      </w:r>
      <w:r w:rsidR="00F7009E">
        <w:rPr>
          <w:rStyle w:val="libAieChar"/>
          <w:rFonts w:hint="cs"/>
          <w:rtl/>
        </w:rPr>
        <w:t>ِ</w:t>
      </w:r>
      <w:r w:rsidR="00F7009E" w:rsidRPr="005B369B">
        <w:rPr>
          <w:rStyle w:val="libAieChar"/>
          <w:rtl/>
        </w:rPr>
        <w:t xml:space="preserve">ي </w:t>
      </w:r>
      <w:r w:rsidR="00F7009E">
        <w:rPr>
          <w:rStyle w:val="libAieChar"/>
          <w:rtl/>
        </w:rPr>
        <w:t>أ</w:t>
      </w:r>
      <w:r w:rsidR="00F7009E">
        <w:rPr>
          <w:rStyle w:val="libAieChar"/>
          <w:rFonts w:hint="cs"/>
          <w:rtl/>
        </w:rPr>
        <w:t>َ</w:t>
      </w:r>
      <w:r w:rsidR="00F7009E">
        <w:rPr>
          <w:rStyle w:val="libAieChar"/>
          <w:rtl/>
        </w:rPr>
        <w:t>ي</w:t>
      </w:r>
      <w:r w:rsidR="00F7009E">
        <w:rPr>
          <w:rStyle w:val="libAieChar"/>
          <w:rFonts w:hint="cs"/>
          <w:rtl/>
        </w:rPr>
        <w:t>َ</w:t>
      </w:r>
      <w:r w:rsidR="00F7009E">
        <w:rPr>
          <w:rStyle w:val="libAieChar"/>
          <w:rtl/>
        </w:rPr>
        <w:t>ّام</w:t>
      </w:r>
      <w:r w:rsidR="00F7009E">
        <w:rPr>
          <w:rStyle w:val="libAieChar"/>
          <w:rFonts w:hint="cs"/>
          <w:rtl/>
        </w:rPr>
        <w:t>ٍ</w:t>
      </w:r>
      <w:r w:rsidR="00F7009E" w:rsidRPr="005B369B">
        <w:rPr>
          <w:rStyle w:val="libAieChar"/>
          <w:rtl/>
        </w:rPr>
        <w:t xml:space="preserve"> م</w:t>
      </w:r>
      <w:r w:rsidR="00F7009E">
        <w:rPr>
          <w:rStyle w:val="libAieChar"/>
          <w:rFonts w:hint="cs"/>
          <w:rtl/>
        </w:rPr>
        <w:t>َ</w:t>
      </w:r>
      <w:r w:rsidR="00F7009E" w:rsidRPr="005B369B">
        <w:rPr>
          <w:rStyle w:val="libAieChar"/>
          <w:rtl/>
        </w:rPr>
        <w:t>ع</w:t>
      </w:r>
      <w:r w:rsidR="00F7009E">
        <w:rPr>
          <w:rStyle w:val="libAieChar"/>
          <w:rFonts w:hint="cs"/>
          <w:rtl/>
        </w:rPr>
        <w:t>ْ</w:t>
      </w:r>
      <w:r w:rsidR="00F7009E" w:rsidRPr="005B369B">
        <w:rPr>
          <w:rStyle w:val="libAieChar"/>
          <w:rtl/>
        </w:rPr>
        <w:t>ل</w:t>
      </w:r>
      <w:r w:rsidR="00F7009E">
        <w:rPr>
          <w:rStyle w:val="libAieChar"/>
          <w:rFonts w:hint="cs"/>
          <w:rtl/>
        </w:rPr>
        <w:t>ُ</w:t>
      </w:r>
      <w:r w:rsidR="00F7009E" w:rsidRPr="005B369B">
        <w:rPr>
          <w:rStyle w:val="libAieChar"/>
          <w:rtl/>
        </w:rPr>
        <w:t>وم</w:t>
      </w:r>
      <w:r w:rsidR="00F7009E">
        <w:rPr>
          <w:rStyle w:val="libAieChar"/>
          <w:rFonts w:hint="cs"/>
          <w:rtl/>
        </w:rPr>
        <w:t>َ</w:t>
      </w:r>
      <w:r w:rsidR="00F7009E" w:rsidRPr="005B369B">
        <w:rPr>
          <w:rStyle w:val="libAieChar"/>
          <w:rtl/>
        </w:rPr>
        <w:t>ات</w:t>
      </w:r>
      <w:r w:rsidR="00F7009E">
        <w:rPr>
          <w:rStyle w:val="libAieChar"/>
          <w:rFonts w:hint="cs"/>
          <w:rtl/>
        </w:rPr>
        <w:t>ٍ</w:t>
      </w:r>
      <w:r w:rsidR="00F7009E" w:rsidRPr="00AD702B">
        <w:rPr>
          <w:rtl/>
        </w:rPr>
        <w:t xml:space="preserve"> </w:t>
      </w:r>
      <w:r w:rsidR="00F7009E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92C31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العشر</w:t>
      </w:r>
      <w:r w:rsidR="007A1646">
        <w:rPr>
          <w:rtl/>
        </w:rPr>
        <w:t>،</w:t>
      </w:r>
      <w:r>
        <w:rPr>
          <w:rtl/>
        </w:rPr>
        <w:t xml:space="preserve"> وقوله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C01E4" w:rsidRPr="002E1E37">
        <w:rPr>
          <w:rStyle w:val="libAlaemChar"/>
          <w:rtl/>
        </w:rPr>
        <w:t>(</w:t>
      </w:r>
      <w:r w:rsidR="00FC01E4" w:rsidRPr="00AD702B">
        <w:rPr>
          <w:rtl/>
        </w:rPr>
        <w:t xml:space="preserve"> </w:t>
      </w:r>
      <w:r w:rsidR="00FC01E4" w:rsidRPr="005B369B">
        <w:rPr>
          <w:rStyle w:val="libAieChar"/>
          <w:rtl/>
        </w:rPr>
        <w:t>و</w:t>
      </w:r>
      <w:r w:rsidR="00FC01E4">
        <w:rPr>
          <w:rStyle w:val="libAieChar"/>
          <w:rFonts w:hint="cs"/>
          <w:rtl/>
        </w:rPr>
        <w:t>َا</w:t>
      </w:r>
      <w:r w:rsidR="00FC01E4" w:rsidRPr="005B369B">
        <w:rPr>
          <w:rStyle w:val="libAieChar"/>
          <w:rtl/>
        </w:rPr>
        <w:t>ذ</w:t>
      </w:r>
      <w:r w:rsidR="00FC01E4">
        <w:rPr>
          <w:rStyle w:val="libAieChar"/>
          <w:rFonts w:hint="cs"/>
          <w:rtl/>
        </w:rPr>
        <w:t>ْ</w:t>
      </w:r>
      <w:r w:rsidR="00FC01E4" w:rsidRPr="005B369B">
        <w:rPr>
          <w:rStyle w:val="libAieChar"/>
          <w:rtl/>
        </w:rPr>
        <w:t>ك</w:t>
      </w:r>
      <w:r w:rsidR="00FC01E4">
        <w:rPr>
          <w:rStyle w:val="libAieChar"/>
          <w:rFonts w:hint="cs"/>
          <w:rtl/>
        </w:rPr>
        <w:t>ُ</w:t>
      </w:r>
      <w:r w:rsidR="00FC01E4" w:rsidRPr="005B369B">
        <w:rPr>
          <w:rStyle w:val="libAieChar"/>
          <w:rtl/>
        </w:rPr>
        <w:t>ر</w:t>
      </w:r>
      <w:r w:rsidR="00FC01E4">
        <w:rPr>
          <w:rStyle w:val="libAieChar"/>
          <w:rFonts w:hint="cs"/>
          <w:rtl/>
        </w:rPr>
        <w:t>ُ</w:t>
      </w:r>
      <w:r w:rsidR="00FC01E4" w:rsidRPr="005B369B">
        <w:rPr>
          <w:rStyle w:val="libAieChar"/>
          <w:rtl/>
        </w:rPr>
        <w:t>وا اس</w:t>
      </w:r>
      <w:r w:rsidR="00FC01E4">
        <w:rPr>
          <w:rStyle w:val="libAieChar"/>
          <w:rFonts w:hint="cs"/>
          <w:rtl/>
        </w:rPr>
        <w:t>ْ</w:t>
      </w:r>
      <w:r w:rsidR="00FC01E4" w:rsidRPr="005B369B">
        <w:rPr>
          <w:rStyle w:val="libAieChar"/>
          <w:rtl/>
        </w:rPr>
        <w:t>م</w:t>
      </w:r>
      <w:r w:rsidR="00FC01E4">
        <w:rPr>
          <w:rStyle w:val="libAieChar"/>
          <w:rFonts w:hint="cs"/>
          <w:rtl/>
        </w:rPr>
        <w:t>َ</w:t>
      </w:r>
      <w:r w:rsidR="00FC01E4" w:rsidRPr="005B369B">
        <w:rPr>
          <w:rStyle w:val="libAieChar"/>
          <w:rtl/>
        </w:rPr>
        <w:t xml:space="preserve"> الله</w:t>
      </w:r>
      <w:r w:rsidR="00FC01E4">
        <w:rPr>
          <w:rStyle w:val="libAieChar"/>
          <w:rFonts w:hint="cs"/>
          <w:rtl/>
        </w:rPr>
        <w:t>ِ</w:t>
      </w:r>
      <w:r w:rsidR="00FC01E4" w:rsidRPr="005B369B">
        <w:rPr>
          <w:rStyle w:val="libAieChar"/>
          <w:rtl/>
        </w:rPr>
        <w:t xml:space="preserve"> ف</w:t>
      </w:r>
      <w:r w:rsidR="00FC01E4">
        <w:rPr>
          <w:rStyle w:val="libAieChar"/>
          <w:rFonts w:hint="cs"/>
          <w:rtl/>
        </w:rPr>
        <w:t>ِ</w:t>
      </w:r>
      <w:r w:rsidR="00FC01E4" w:rsidRPr="005B369B">
        <w:rPr>
          <w:rStyle w:val="libAieChar"/>
          <w:rtl/>
        </w:rPr>
        <w:t xml:space="preserve">ي </w:t>
      </w:r>
      <w:r w:rsidR="00FC01E4">
        <w:rPr>
          <w:rStyle w:val="libAieChar"/>
          <w:rtl/>
        </w:rPr>
        <w:t>أ</w:t>
      </w:r>
      <w:r w:rsidR="00FC01E4">
        <w:rPr>
          <w:rStyle w:val="libAieChar"/>
          <w:rFonts w:hint="cs"/>
          <w:rtl/>
        </w:rPr>
        <w:t>َ</w:t>
      </w:r>
      <w:r w:rsidR="00FC01E4">
        <w:rPr>
          <w:rStyle w:val="libAieChar"/>
          <w:rtl/>
        </w:rPr>
        <w:t>ي</w:t>
      </w:r>
      <w:r w:rsidR="00FC01E4">
        <w:rPr>
          <w:rStyle w:val="libAieChar"/>
          <w:rFonts w:hint="cs"/>
          <w:rtl/>
        </w:rPr>
        <w:t>َ</w:t>
      </w:r>
      <w:r w:rsidR="00FC01E4">
        <w:rPr>
          <w:rStyle w:val="libAieChar"/>
          <w:rtl/>
        </w:rPr>
        <w:t>ّام</w:t>
      </w:r>
      <w:r w:rsidR="00FC01E4">
        <w:rPr>
          <w:rStyle w:val="libAieChar"/>
          <w:rFonts w:hint="cs"/>
          <w:rtl/>
        </w:rPr>
        <w:t>ٍ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5216C" w:rsidRDefault="005B369B" w:rsidP="0035216C">
      <w:pPr>
        <w:pStyle w:val="libFootnote0"/>
        <w:rPr>
          <w:rtl/>
        </w:rPr>
      </w:pPr>
      <w:r w:rsidRPr="0035216C">
        <w:rPr>
          <w:rtl/>
        </w:rPr>
        <w:t>(</w:t>
      </w:r>
      <w:r w:rsidR="0035216C" w:rsidRPr="0035216C">
        <w:rPr>
          <w:rFonts w:hint="cs"/>
          <w:rtl/>
        </w:rPr>
        <w:t>1</w:t>
      </w:r>
      <w:r w:rsidRPr="0035216C">
        <w:rPr>
          <w:rtl/>
        </w:rPr>
        <w:t>) البقرة 2</w:t>
      </w:r>
      <w:r w:rsidR="007A1646" w:rsidRPr="0035216C">
        <w:rPr>
          <w:rtl/>
        </w:rPr>
        <w:t>:</w:t>
      </w:r>
      <w:r w:rsidRPr="0035216C">
        <w:rPr>
          <w:rtl/>
        </w:rPr>
        <w:t xml:space="preserve"> 203.</w:t>
      </w:r>
    </w:p>
    <w:p w:rsidR="005B369B" w:rsidRPr="0035216C" w:rsidRDefault="005B369B" w:rsidP="0035216C">
      <w:pPr>
        <w:pStyle w:val="libFootnote0"/>
        <w:rPr>
          <w:rtl/>
        </w:rPr>
      </w:pPr>
      <w:r w:rsidRPr="0035216C">
        <w:rPr>
          <w:rtl/>
        </w:rPr>
        <w:t>4</w:t>
      </w:r>
      <w:r w:rsidR="00D43D1B" w:rsidRPr="0035216C">
        <w:rPr>
          <w:rtl/>
        </w:rPr>
        <w:t xml:space="preserve"> - </w:t>
      </w:r>
      <w:r w:rsidRPr="0035216C">
        <w:rPr>
          <w:rtl/>
        </w:rPr>
        <w:t>الكافي 4</w:t>
      </w:r>
      <w:r w:rsidR="007A1646" w:rsidRPr="0035216C">
        <w:rPr>
          <w:rtl/>
        </w:rPr>
        <w:t>:</w:t>
      </w:r>
      <w:r w:rsidRPr="0035216C">
        <w:rPr>
          <w:rtl/>
        </w:rPr>
        <w:t xml:space="preserve"> 516 </w:t>
      </w:r>
      <w:r w:rsidR="00EB66AF" w:rsidRPr="0035216C">
        <w:rPr>
          <w:rtl/>
        </w:rPr>
        <w:t>/</w:t>
      </w:r>
      <w:r w:rsidRPr="0035216C">
        <w:rPr>
          <w:rtl/>
        </w:rPr>
        <w:t xml:space="preserve"> 1</w:t>
      </w:r>
      <w:r w:rsidR="007A1646" w:rsidRPr="0035216C">
        <w:rPr>
          <w:rtl/>
        </w:rPr>
        <w:t>،</w:t>
      </w:r>
      <w:r w:rsidRPr="0035216C">
        <w:rPr>
          <w:rtl/>
        </w:rPr>
        <w:t xml:space="preserve"> وأورده في الحديث 1 من الباب 21 من أبواب صلاة العيدين. </w:t>
      </w:r>
    </w:p>
    <w:p w:rsidR="005B369B" w:rsidRPr="0035216C" w:rsidRDefault="005B369B" w:rsidP="0035216C">
      <w:pPr>
        <w:pStyle w:val="libFootnote0"/>
        <w:rPr>
          <w:rtl/>
        </w:rPr>
      </w:pPr>
      <w:r w:rsidRPr="0035216C">
        <w:rPr>
          <w:rtl/>
        </w:rPr>
        <w:t>(</w:t>
      </w:r>
      <w:r w:rsidR="0035216C" w:rsidRPr="0035216C">
        <w:rPr>
          <w:rFonts w:hint="cs"/>
          <w:rtl/>
        </w:rPr>
        <w:t>2</w:t>
      </w:r>
      <w:r w:rsidRPr="0035216C">
        <w:rPr>
          <w:rtl/>
        </w:rPr>
        <w:t>) البقرة 2</w:t>
      </w:r>
      <w:r w:rsidR="007A1646" w:rsidRPr="0035216C">
        <w:rPr>
          <w:rtl/>
        </w:rPr>
        <w:t>:</w:t>
      </w:r>
      <w:r w:rsidRPr="0035216C">
        <w:rPr>
          <w:rtl/>
        </w:rPr>
        <w:t xml:space="preserve"> 203. </w:t>
      </w:r>
    </w:p>
    <w:p w:rsidR="005B369B" w:rsidRPr="0035216C" w:rsidRDefault="005B369B" w:rsidP="0035216C">
      <w:pPr>
        <w:pStyle w:val="libFootnote0"/>
        <w:rPr>
          <w:rtl/>
        </w:rPr>
      </w:pPr>
      <w:r w:rsidRPr="0035216C">
        <w:rPr>
          <w:rtl/>
        </w:rPr>
        <w:t>(</w:t>
      </w:r>
      <w:r w:rsidR="0035216C" w:rsidRPr="0035216C">
        <w:rPr>
          <w:rFonts w:hint="cs"/>
          <w:rtl/>
        </w:rPr>
        <w:t>3</w:t>
      </w:r>
      <w:r w:rsidRPr="0035216C">
        <w:rPr>
          <w:rtl/>
        </w:rPr>
        <w:t>) في المصدر</w:t>
      </w:r>
      <w:r w:rsidR="007A1646" w:rsidRPr="0035216C">
        <w:rPr>
          <w:rtl/>
        </w:rPr>
        <w:t>:</w:t>
      </w:r>
      <w:r w:rsidRPr="0035216C">
        <w:rPr>
          <w:rtl/>
        </w:rPr>
        <w:t xml:space="preserve"> من صلاة الظهر. </w:t>
      </w:r>
    </w:p>
    <w:p w:rsidR="005B369B" w:rsidRPr="0035216C" w:rsidRDefault="005B369B" w:rsidP="0035216C">
      <w:pPr>
        <w:pStyle w:val="libFootnote0"/>
        <w:rPr>
          <w:rtl/>
        </w:rPr>
      </w:pPr>
      <w:r w:rsidRPr="0035216C">
        <w:rPr>
          <w:rtl/>
        </w:rPr>
        <w:t>(</w:t>
      </w:r>
      <w:r w:rsidR="0035216C" w:rsidRPr="0035216C">
        <w:rPr>
          <w:rFonts w:hint="cs"/>
          <w:rtl/>
        </w:rPr>
        <w:t>4</w:t>
      </w:r>
      <w:r w:rsidRPr="0035216C">
        <w:rPr>
          <w:rtl/>
        </w:rPr>
        <w:t>) في المصدر</w:t>
      </w:r>
      <w:r w:rsidR="007A1646" w:rsidRPr="0035216C">
        <w:rPr>
          <w:rtl/>
        </w:rPr>
        <w:t>:</w:t>
      </w:r>
      <w:r w:rsidR="00692C31">
        <w:rPr>
          <w:rtl/>
        </w:rPr>
        <w:t xml:space="preserve"> فإذا نفر بعد ال</w:t>
      </w:r>
      <w:r w:rsidR="00692C31">
        <w:rPr>
          <w:rFonts w:hint="cs"/>
          <w:rtl/>
        </w:rPr>
        <w:t>اُ</w:t>
      </w:r>
      <w:r w:rsidRPr="0035216C">
        <w:rPr>
          <w:rtl/>
        </w:rPr>
        <w:t xml:space="preserve">ولى. </w:t>
      </w:r>
    </w:p>
    <w:p w:rsidR="005B369B" w:rsidRPr="0035216C" w:rsidRDefault="005B369B" w:rsidP="0035216C">
      <w:pPr>
        <w:pStyle w:val="libFootnote0"/>
        <w:rPr>
          <w:rtl/>
        </w:rPr>
      </w:pPr>
      <w:r w:rsidRPr="0035216C">
        <w:rPr>
          <w:rtl/>
        </w:rPr>
        <w:t>(</w:t>
      </w:r>
      <w:r w:rsidR="0035216C" w:rsidRPr="0035216C">
        <w:rPr>
          <w:rFonts w:hint="cs"/>
          <w:rtl/>
        </w:rPr>
        <w:t>5</w:t>
      </w:r>
      <w:r w:rsidRPr="0035216C">
        <w:rPr>
          <w:rtl/>
        </w:rPr>
        <w:t>) التهذيب 3</w:t>
      </w:r>
      <w:r w:rsidR="007A1646" w:rsidRPr="0035216C">
        <w:rPr>
          <w:rtl/>
        </w:rPr>
        <w:t>:</w:t>
      </w:r>
      <w:r w:rsidRPr="0035216C">
        <w:rPr>
          <w:rtl/>
        </w:rPr>
        <w:t xml:space="preserve"> 139 </w:t>
      </w:r>
      <w:r w:rsidR="00EB66AF" w:rsidRPr="0035216C">
        <w:rPr>
          <w:rtl/>
        </w:rPr>
        <w:t>/</w:t>
      </w:r>
      <w:r w:rsidRPr="0035216C">
        <w:rPr>
          <w:rtl/>
        </w:rPr>
        <w:t xml:space="preserve"> 312</w:t>
      </w:r>
      <w:r w:rsidR="007A1646" w:rsidRPr="0035216C">
        <w:rPr>
          <w:rtl/>
        </w:rPr>
        <w:t>،</w:t>
      </w:r>
      <w:r w:rsidRPr="0035216C">
        <w:rPr>
          <w:rtl/>
        </w:rPr>
        <w:t xml:space="preserve"> والاستبصار 2</w:t>
      </w:r>
      <w:r w:rsidR="007A1646" w:rsidRPr="0035216C">
        <w:rPr>
          <w:rtl/>
        </w:rPr>
        <w:t>:</w:t>
      </w:r>
      <w:r w:rsidRPr="0035216C">
        <w:rPr>
          <w:rtl/>
        </w:rPr>
        <w:t xml:space="preserve"> 299 </w:t>
      </w:r>
      <w:r w:rsidR="00EB66AF" w:rsidRPr="0035216C">
        <w:rPr>
          <w:rtl/>
        </w:rPr>
        <w:t>/</w:t>
      </w:r>
      <w:r w:rsidRPr="0035216C">
        <w:rPr>
          <w:rtl/>
        </w:rPr>
        <w:t xml:space="preserve"> 1068.</w:t>
      </w:r>
    </w:p>
    <w:p w:rsidR="005B369B" w:rsidRPr="0035216C" w:rsidRDefault="005B369B" w:rsidP="00692C31">
      <w:pPr>
        <w:pStyle w:val="libFootnote0"/>
        <w:rPr>
          <w:rtl/>
        </w:rPr>
      </w:pPr>
      <w:r w:rsidRPr="0035216C">
        <w:rPr>
          <w:rtl/>
        </w:rPr>
        <w:t>5</w:t>
      </w:r>
      <w:r w:rsidR="00D43D1B" w:rsidRPr="0035216C">
        <w:rPr>
          <w:rtl/>
        </w:rPr>
        <w:t xml:space="preserve"> - </w:t>
      </w:r>
      <w:r w:rsidRPr="0035216C">
        <w:rPr>
          <w:rtl/>
        </w:rPr>
        <w:t>التهذيب 5</w:t>
      </w:r>
      <w:r w:rsidR="007A1646" w:rsidRPr="0035216C">
        <w:rPr>
          <w:rtl/>
        </w:rPr>
        <w:t>:</w:t>
      </w:r>
      <w:r w:rsidRPr="0035216C">
        <w:rPr>
          <w:rtl/>
        </w:rPr>
        <w:t xml:space="preserve"> 447 </w:t>
      </w:r>
      <w:r w:rsidR="00EB66AF" w:rsidRPr="0035216C">
        <w:rPr>
          <w:rtl/>
        </w:rPr>
        <w:t>/</w:t>
      </w:r>
      <w:r w:rsidRPr="0035216C">
        <w:rPr>
          <w:rtl/>
        </w:rPr>
        <w:t xml:space="preserve"> 1558</w:t>
      </w:r>
      <w:r w:rsidR="007A1646" w:rsidRPr="0035216C">
        <w:rPr>
          <w:rtl/>
        </w:rPr>
        <w:t>،</w:t>
      </w:r>
      <w:r w:rsidRPr="0035216C">
        <w:rPr>
          <w:rtl/>
        </w:rPr>
        <w:t xml:space="preserve"> ومتن الحديث فيه</w:t>
      </w:r>
      <w:r w:rsidR="007A1646" w:rsidRPr="0035216C">
        <w:rPr>
          <w:rtl/>
        </w:rPr>
        <w:t>:</w:t>
      </w:r>
      <w:r w:rsidRPr="0035216C">
        <w:rPr>
          <w:rtl/>
        </w:rPr>
        <w:t xml:space="preserve"> سمعت أبا عبدالله </w:t>
      </w:r>
      <w:r w:rsidR="001B2E3E" w:rsidRPr="00692C31">
        <w:rPr>
          <w:rFonts w:hint="cs"/>
          <w:rtl/>
        </w:rPr>
        <w:t xml:space="preserve">( </w:t>
      </w:r>
      <w:r w:rsidR="00692C31" w:rsidRPr="00692C31">
        <w:rPr>
          <w:rStyle w:val="libFootnoteAlaemChar"/>
          <w:rFonts w:hint="cs"/>
          <w:rtl/>
        </w:rPr>
        <w:t>عليه‌السلام</w:t>
      </w:r>
      <w:r w:rsidR="001B2E3E" w:rsidRPr="00692C31">
        <w:rPr>
          <w:rFonts w:hint="cs"/>
          <w:rtl/>
        </w:rPr>
        <w:t xml:space="preserve">) </w:t>
      </w:r>
      <w:r w:rsidRPr="0035216C">
        <w:rPr>
          <w:rtl/>
        </w:rPr>
        <w:t>يقول</w:t>
      </w:r>
      <w:r w:rsidR="007A1646" w:rsidRPr="0035216C">
        <w:rPr>
          <w:rtl/>
        </w:rPr>
        <w:t>:</w:t>
      </w:r>
      <w:r w:rsidRPr="0035216C">
        <w:rPr>
          <w:rtl/>
        </w:rPr>
        <w:t xml:space="preserve"> قال أبي قال علي </w:t>
      </w:r>
      <w:r w:rsidR="001B2E3E" w:rsidRPr="00692C31">
        <w:rPr>
          <w:rFonts w:hint="cs"/>
          <w:rtl/>
        </w:rPr>
        <w:t xml:space="preserve">( </w:t>
      </w:r>
      <w:r w:rsidR="001B2E3E" w:rsidRPr="00692C31">
        <w:rPr>
          <w:rStyle w:val="libFootnoteAlaemChar"/>
          <w:rFonts w:hint="cs"/>
          <w:rtl/>
        </w:rPr>
        <w:t xml:space="preserve">عليه‌السلام </w:t>
      </w:r>
      <w:r w:rsidR="001B2E3E" w:rsidRPr="00692C31">
        <w:rPr>
          <w:rFonts w:hint="cs"/>
          <w:rtl/>
        </w:rPr>
        <w:t>)</w:t>
      </w:r>
      <w:r w:rsidR="001B2E3E" w:rsidRPr="00C024D8">
        <w:rPr>
          <w:rFonts w:hint="cs"/>
          <w:rtl/>
        </w:rPr>
        <w:t xml:space="preserve"> </w:t>
      </w:r>
      <w:r w:rsidR="007A1646" w:rsidRPr="0035216C">
        <w:rPr>
          <w:rtl/>
        </w:rPr>
        <w:t>:</w:t>
      </w:r>
      <w:r w:rsidRPr="0035216C">
        <w:rPr>
          <w:rtl/>
        </w:rPr>
        <w:t xml:space="preserve"> اذكروا الله في </w:t>
      </w:r>
      <w:r w:rsidR="004761DD" w:rsidRPr="0035216C">
        <w:rPr>
          <w:rtl/>
        </w:rPr>
        <w:t>أيّام</w:t>
      </w:r>
      <w:r w:rsidRPr="0035216C">
        <w:rPr>
          <w:rtl/>
        </w:rPr>
        <w:t xml:space="preserve"> معلومات</w:t>
      </w:r>
      <w:r w:rsidR="007A1646" w:rsidRPr="0035216C">
        <w:rPr>
          <w:rtl/>
        </w:rPr>
        <w:t>،</w:t>
      </w:r>
      <w:r w:rsidRPr="0035216C">
        <w:rPr>
          <w:rtl/>
        </w:rPr>
        <w:t xml:space="preserve"> قال</w:t>
      </w:r>
      <w:r w:rsidR="007A1646" w:rsidRPr="0035216C">
        <w:rPr>
          <w:rtl/>
        </w:rPr>
        <w:t>:</w:t>
      </w:r>
      <w:r w:rsidRPr="0035216C">
        <w:rPr>
          <w:rtl/>
        </w:rPr>
        <w:t xml:space="preserve"> عشر ذي الحجة. و</w:t>
      </w:r>
      <w:r w:rsidR="004761DD" w:rsidRPr="0035216C">
        <w:rPr>
          <w:rtl/>
        </w:rPr>
        <w:t>أيّام</w:t>
      </w:r>
      <w:r w:rsidRPr="0035216C">
        <w:rPr>
          <w:rtl/>
        </w:rPr>
        <w:t xml:space="preserve"> معدودات</w:t>
      </w:r>
      <w:r w:rsidR="007A1646" w:rsidRPr="0035216C">
        <w:rPr>
          <w:rtl/>
        </w:rPr>
        <w:t>،</w:t>
      </w:r>
      <w:r w:rsidRPr="0035216C">
        <w:rPr>
          <w:rtl/>
        </w:rPr>
        <w:t xml:space="preserve"> قال</w:t>
      </w:r>
      <w:r w:rsidR="007A1646" w:rsidRPr="0035216C">
        <w:rPr>
          <w:rtl/>
        </w:rPr>
        <w:t>:</w:t>
      </w:r>
      <w:r w:rsidRPr="0035216C">
        <w:rPr>
          <w:rtl/>
        </w:rPr>
        <w:t xml:space="preserve"> </w:t>
      </w:r>
      <w:r w:rsidR="004761DD" w:rsidRPr="0035216C">
        <w:rPr>
          <w:rtl/>
        </w:rPr>
        <w:t>أيّام</w:t>
      </w:r>
      <w:r w:rsidRPr="0035216C">
        <w:rPr>
          <w:rtl/>
        </w:rPr>
        <w:t xml:space="preserve"> التشريق. وأما المتن الذي أثبته المصنف فسنده ما سيذكره بقوله</w:t>
      </w:r>
      <w:r w:rsidR="007A1646" w:rsidRPr="0035216C">
        <w:rPr>
          <w:rtl/>
        </w:rPr>
        <w:t>:</w:t>
      </w:r>
      <w:r w:rsidRPr="0035216C">
        <w:rPr>
          <w:rtl/>
        </w:rPr>
        <w:t xml:space="preserve"> وبإسناده. </w:t>
      </w:r>
    </w:p>
    <w:p w:rsidR="005B369B" w:rsidRPr="0035216C" w:rsidRDefault="005B369B" w:rsidP="0035216C">
      <w:pPr>
        <w:pStyle w:val="libFootnote0"/>
        <w:rPr>
          <w:rtl/>
        </w:rPr>
      </w:pPr>
      <w:r w:rsidRPr="0035216C">
        <w:rPr>
          <w:rtl/>
        </w:rPr>
        <w:t>(</w:t>
      </w:r>
      <w:r w:rsidR="0035216C" w:rsidRPr="0035216C">
        <w:rPr>
          <w:rFonts w:hint="cs"/>
          <w:rtl/>
        </w:rPr>
        <w:t>6</w:t>
      </w:r>
      <w:r w:rsidRPr="0035216C">
        <w:rPr>
          <w:rtl/>
        </w:rPr>
        <w:t xml:space="preserve">) </w:t>
      </w:r>
      <w:r w:rsidR="00F937F9" w:rsidRPr="0035216C">
        <w:rPr>
          <w:rtl/>
        </w:rPr>
        <w:t>ال</w:t>
      </w:r>
      <w:r w:rsidR="00692C31">
        <w:rPr>
          <w:rtl/>
        </w:rPr>
        <w:t>حج</w:t>
      </w:r>
      <w:r w:rsidR="002C2ACB" w:rsidRPr="0035216C">
        <w:rPr>
          <w:rtl/>
        </w:rPr>
        <w:t xml:space="preserve"> </w:t>
      </w:r>
      <w:r w:rsidRPr="0035216C">
        <w:rPr>
          <w:rtl/>
        </w:rPr>
        <w:t>22</w:t>
      </w:r>
      <w:r w:rsidR="007A1646" w:rsidRPr="0035216C">
        <w:rPr>
          <w:rtl/>
        </w:rPr>
        <w:t>:</w:t>
      </w:r>
      <w:r w:rsidRPr="0035216C">
        <w:rPr>
          <w:rtl/>
        </w:rPr>
        <w:t xml:space="preserve"> 28.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415043" w:rsidP="00415043">
      <w:pPr>
        <w:pStyle w:val="libNormal0"/>
        <w:rPr>
          <w:rtl/>
        </w:rPr>
      </w:pPr>
      <w:r w:rsidRPr="005B369B">
        <w:rPr>
          <w:rStyle w:val="libAieChar"/>
          <w:rtl/>
        </w:rPr>
        <w:lastRenderedPageBreak/>
        <w:t>م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وم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ات</w:t>
      </w:r>
      <w:r>
        <w:rPr>
          <w:rStyle w:val="libAieChar"/>
          <w:rFonts w:hint="cs"/>
          <w:rtl/>
        </w:rPr>
        <w:t>ٍ</w:t>
      </w:r>
      <w:r w:rsidRPr="00AD702B">
        <w:rPr>
          <w:rtl/>
        </w:rPr>
        <w:t xml:space="preserve"> </w:t>
      </w:r>
      <w:r w:rsidRPr="002E1E37">
        <w:rPr>
          <w:rStyle w:val="libAlaemChar"/>
          <w:rtl/>
        </w:rPr>
        <w:t>)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>. 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4761DD">
        <w:rPr>
          <w:rtl/>
        </w:rPr>
        <w:t>أيّام</w:t>
      </w:r>
      <w:r w:rsidR="005B369B">
        <w:rPr>
          <w:rtl/>
        </w:rPr>
        <w:t xml:space="preserve"> التشريق.</w:t>
      </w:r>
    </w:p>
    <w:p w:rsidR="005B369B" w:rsidRDefault="005B369B" w:rsidP="00F56D24">
      <w:pPr>
        <w:pStyle w:val="libNormal"/>
        <w:rPr>
          <w:rtl/>
        </w:rPr>
      </w:pPr>
      <w:r>
        <w:rPr>
          <w:rtl/>
        </w:rPr>
        <w:t xml:space="preserve">وبإسناده عن العباس وعلي بن السندي </w:t>
      </w:r>
      <w:r w:rsidR="001E77C8">
        <w:rPr>
          <w:rtl/>
        </w:rPr>
        <w:t>جميعاً</w:t>
      </w:r>
      <w:r>
        <w:rPr>
          <w:rtl/>
        </w:rPr>
        <w:t xml:space="preserve"> عن حماد بن عيسى مثله </w:t>
      </w:r>
      <w:r w:rsidRPr="005B369B">
        <w:rPr>
          <w:rStyle w:val="libFootnotenumChar"/>
          <w:rtl/>
        </w:rPr>
        <w:t>(</w:t>
      </w:r>
      <w:r w:rsidR="00F56D2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لعل</w:t>
      </w:r>
      <w:r w:rsidR="00415043">
        <w:rPr>
          <w:rFonts w:hint="cs"/>
          <w:rtl/>
        </w:rPr>
        <w:t>ّ</w:t>
      </w:r>
      <w:r>
        <w:rPr>
          <w:rtl/>
        </w:rPr>
        <w:t xml:space="preserve"> وجه الجمع </w:t>
      </w:r>
      <w:r w:rsidR="00F937F9">
        <w:rPr>
          <w:rtl/>
        </w:rPr>
        <w:t xml:space="preserve">أنّ </w:t>
      </w:r>
      <w:r>
        <w:rPr>
          <w:rtl/>
        </w:rPr>
        <w:t>ال</w:t>
      </w:r>
      <w:r w:rsidR="00415043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المعلومات شاملة ل</w:t>
      </w:r>
      <w:r w:rsidR="004761DD">
        <w:rPr>
          <w:rtl/>
        </w:rPr>
        <w:t>أيّام</w:t>
      </w:r>
      <w:r>
        <w:rPr>
          <w:rtl/>
        </w:rPr>
        <w:t xml:space="preserve"> العشر و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أو أحدهما تفسير ظاهرها</w:t>
      </w:r>
      <w:r w:rsidR="007A1646">
        <w:rPr>
          <w:rtl/>
        </w:rPr>
        <w:t>،</w:t>
      </w:r>
      <w:r>
        <w:rPr>
          <w:rtl/>
        </w:rPr>
        <w:t xml:space="preserve"> والآخر تفسير باطنها. </w:t>
      </w:r>
    </w:p>
    <w:p w:rsidR="005B369B" w:rsidRDefault="005B369B" w:rsidP="00F56D24">
      <w:pPr>
        <w:pStyle w:val="libNormal"/>
        <w:rPr>
          <w:rtl/>
        </w:rPr>
      </w:pPr>
      <w:r>
        <w:rPr>
          <w:rtl/>
        </w:rPr>
        <w:t>[ 19173 ]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إدريس في </w:t>
      </w:r>
      <w:r w:rsidRPr="00AD702B">
        <w:rPr>
          <w:rtl/>
        </w:rPr>
        <w:t xml:space="preserve">( </w:t>
      </w:r>
      <w:r>
        <w:rPr>
          <w:rtl/>
        </w:rPr>
        <w:t>آخر السرائر</w:t>
      </w:r>
      <w:r w:rsidRPr="00AD702B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</w:t>
      </w:r>
      <w:r w:rsidRPr="00AD702B">
        <w:rPr>
          <w:rtl/>
        </w:rPr>
        <w:t xml:space="preserve">( </w:t>
      </w:r>
      <w:r>
        <w:rPr>
          <w:rtl/>
        </w:rPr>
        <w:t xml:space="preserve">نوادر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</w:t>
      </w:r>
      <w:r w:rsidRPr="00AD702B">
        <w:rPr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415043" w:rsidRPr="002E1E37">
        <w:rPr>
          <w:rStyle w:val="libAlaemChar"/>
          <w:rtl/>
        </w:rPr>
        <w:t>(</w:t>
      </w:r>
      <w:r w:rsidR="00415043" w:rsidRPr="00AD702B">
        <w:rPr>
          <w:rtl/>
        </w:rPr>
        <w:t xml:space="preserve"> </w:t>
      </w:r>
      <w:r w:rsidR="00415043" w:rsidRPr="005B369B">
        <w:rPr>
          <w:rStyle w:val="libAieChar"/>
          <w:rtl/>
        </w:rPr>
        <w:t>و</w:t>
      </w:r>
      <w:r w:rsidR="00415043">
        <w:rPr>
          <w:rStyle w:val="libAieChar"/>
          <w:rFonts w:hint="cs"/>
          <w:rtl/>
        </w:rPr>
        <w:t>َا</w:t>
      </w:r>
      <w:r w:rsidR="00415043" w:rsidRPr="005B369B">
        <w:rPr>
          <w:rStyle w:val="libAieChar"/>
          <w:rtl/>
        </w:rPr>
        <w:t>ذ</w:t>
      </w:r>
      <w:r w:rsidR="00415043">
        <w:rPr>
          <w:rStyle w:val="libAieChar"/>
          <w:rFonts w:hint="cs"/>
          <w:rtl/>
        </w:rPr>
        <w:t>ْ</w:t>
      </w:r>
      <w:r w:rsidR="00415043" w:rsidRPr="005B369B">
        <w:rPr>
          <w:rStyle w:val="libAieChar"/>
          <w:rtl/>
        </w:rPr>
        <w:t>ك</w:t>
      </w:r>
      <w:r w:rsidR="00415043">
        <w:rPr>
          <w:rStyle w:val="libAieChar"/>
          <w:rFonts w:hint="cs"/>
          <w:rtl/>
        </w:rPr>
        <w:t>ُ</w:t>
      </w:r>
      <w:r w:rsidR="00415043" w:rsidRPr="005B369B">
        <w:rPr>
          <w:rStyle w:val="libAieChar"/>
          <w:rtl/>
        </w:rPr>
        <w:t>ر</w:t>
      </w:r>
      <w:r w:rsidR="00415043">
        <w:rPr>
          <w:rStyle w:val="libAieChar"/>
          <w:rFonts w:hint="cs"/>
          <w:rtl/>
        </w:rPr>
        <w:t>ُ</w:t>
      </w:r>
      <w:r w:rsidR="00415043" w:rsidRPr="005B369B">
        <w:rPr>
          <w:rStyle w:val="libAieChar"/>
          <w:rtl/>
        </w:rPr>
        <w:t>وا</w:t>
      </w:r>
      <w:r w:rsidRPr="005B369B">
        <w:rPr>
          <w:rStyle w:val="libAieChar"/>
          <w:rtl/>
        </w:rPr>
        <w:t xml:space="preserve"> الله كذ</w:t>
      </w:r>
      <w:r w:rsidR="00B44F5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ك</w:t>
      </w:r>
      <w:r w:rsidR="00B44F5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B44F5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ك</w:t>
      </w:r>
      <w:r w:rsidR="00B44F5E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B44F5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آب</w:t>
      </w:r>
      <w:r w:rsidR="00B44F5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اء</w:t>
      </w:r>
      <w:r w:rsidR="00B44F5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B44F5E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B44F5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أ</w:t>
      </w:r>
      <w:r w:rsidR="00B44F5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و</w:t>
      </w:r>
      <w:r w:rsidR="00B44F5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أ</w:t>
      </w:r>
      <w:r w:rsidR="00B44F5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ش</w:t>
      </w:r>
      <w:r w:rsidR="00B44F5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B44F5E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 xml:space="preserve"> ذ</w:t>
      </w:r>
      <w:r w:rsidR="00B44F5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ك</w:t>
      </w:r>
      <w:r w:rsidR="00B44F5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را</w:t>
      </w:r>
      <w:r w:rsidR="00B44F5E">
        <w:rPr>
          <w:rStyle w:val="libAieChar"/>
          <w:rFonts w:hint="cs"/>
          <w:rtl/>
        </w:rPr>
        <w:t>ً</w:t>
      </w:r>
      <w:r w:rsidRPr="00AD702B">
        <w:rPr>
          <w:rtl/>
        </w:rPr>
        <w:t xml:space="preserve"> </w:t>
      </w:r>
      <w:r w:rsidR="004953F9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56D2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المشركون يفتخرون بمنى إذا </w:t>
      </w:r>
      <w:r w:rsidR="00F937F9">
        <w:rPr>
          <w:rtl/>
        </w:rPr>
        <w:t xml:space="preserve">كان </w:t>
      </w:r>
      <w:r w:rsidR="004761DD">
        <w:rPr>
          <w:rtl/>
        </w:rPr>
        <w:t>أيّام</w:t>
      </w:r>
      <w:r>
        <w:rPr>
          <w:rtl/>
        </w:rPr>
        <w:t xml:space="preserve"> التشريق</w:t>
      </w:r>
      <w:r w:rsidR="007A1646">
        <w:rPr>
          <w:rtl/>
        </w:rPr>
        <w:t>،</w:t>
      </w:r>
      <w:r>
        <w:rPr>
          <w:rtl/>
        </w:rPr>
        <w:t xml:space="preserve"> فيقولون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أبونا كذا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أبونا كذا فيذكرون فضلهم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953F9" w:rsidRPr="002E1E37">
        <w:rPr>
          <w:rStyle w:val="libAlaemChar"/>
          <w:rtl/>
        </w:rPr>
        <w:t>(</w:t>
      </w:r>
      <w:r w:rsidRPr="00AD702B">
        <w:rPr>
          <w:rtl/>
        </w:rPr>
        <w:t xml:space="preserve"> </w:t>
      </w:r>
      <w:r w:rsidR="00183D08">
        <w:rPr>
          <w:rStyle w:val="libAieChar"/>
          <w:rFonts w:hint="cs"/>
          <w:rtl/>
        </w:rPr>
        <w:t>ا</w:t>
      </w:r>
      <w:r w:rsidR="00183D08" w:rsidRPr="005B369B">
        <w:rPr>
          <w:rStyle w:val="libAieChar"/>
          <w:rtl/>
        </w:rPr>
        <w:t>ذ</w:t>
      </w:r>
      <w:r w:rsidR="00183D08">
        <w:rPr>
          <w:rStyle w:val="libAieChar"/>
          <w:rFonts w:hint="cs"/>
          <w:rtl/>
        </w:rPr>
        <w:t>ْ</w:t>
      </w:r>
      <w:r w:rsidR="00183D08" w:rsidRPr="005B369B">
        <w:rPr>
          <w:rStyle w:val="libAieChar"/>
          <w:rtl/>
        </w:rPr>
        <w:t>ك</w:t>
      </w:r>
      <w:r w:rsidR="00183D08">
        <w:rPr>
          <w:rStyle w:val="libAieChar"/>
          <w:rFonts w:hint="cs"/>
          <w:rtl/>
        </w:rPr>
        <w:t>ُ</w:t>
      </w:r>
      <w:r w:rsidR="00183D08" w:rsidRPr="005B369B">
        <w:rPr>
          <w:rStyle w:val="libAieChar"/>
          <w:rtl/>
        </w:rPr>
        <w:t>ر</w:t>
      </w:r>
      <w:r w:rsidR="00183D08">
        <w:rPr>
          <w:rStyle w:val="libAieChar"/>
          <w:rFonts w:hint="cs"/>
          <w:rtl/>
        </w:rPr>
        <w:t>ُ</w:t>
      </w:r>
      <w:r w:rsidR="00183D08" w:rsidRPr="005B369B">
        <w:rPr>
          <w:rStyle w:val="libAieChar"/>
          <w:rtl/>
        </w:rPr>
        <w:t>وا الله كذ</w:t>
      </w:r>
      <w:r w:rsidR="00183D08">
        <w:rPr>
          <w:rStyle w:val="libAieChar"/>
          <w:rFonts w:hint="cs"/>
          <w:rtl/>
        </w:rPr>
        <w:t>ِ</w:t>
      </w:r>
      <w:r w:rsidR="00183D08" w:rsidRPr="005B369B">
        <w:rPr>
          <w:rStyle w:val="libAieChar"/>
          <w:rtl/>
        </w:rPr>
        <w:t>ك</w:t>
      </w:r>
      <w:r w:rsidR="00183D08">
        <w:rPr>
          <w:rStyle w:val="libAieChar"/>
          <w:rFonts w:hint="cs"/>
          <w:rtl/>
        </w:rPr>
        <w:t>ْ</w:t>
      </w:r>
      <w:r w:rsidR="00183D08" w:rsidRPr="005B369B">
        <w:rPr>
          <w:rStyle w:val="libAieChar"/>
          <w:rtl/>
        </w:rPr>
        <w:t>ر</w:t>
      </w:r>
      <w:r w:rsidR="00183D08">
        <w:rPr>
          <w:rStyle w:val="libAieChar"/>
          <w:rFonts w:hint="cs"/>
          <w:rtl/>
        </w:rPr>
        <w:t>ِ</w:t>
      </w:r>
      <w:r w:rsidR="00183D08" w:rsidRPr="005B369B">
        <w:rPr>
          <w:rStyle w:val="libAieChar"/>
          <w:rtl/>
        </w:rPr>
        <w:t>ك</w:t>
      </w:r>
      <w:r w:rsidR="00183D08">
        <w:rPr>
          <w:rStyle w:val="libAieChar"/>
          <w:rFonts w:hint="cs"/>
          <w:rtl/>
        </w:rPr>
        <w:t>ُ</w:t>
      </w:r>
      <w:r w:rsidR="00183D08" w:rsidRPr="005B369B">
        <w:rPr>
          <w:rStyle w:val="libAieChar"/>
          <w:rtl/>
        </w:rPr>
        <w:t>م</w:t>
      </w:r>
      <w:r w:rsidR="00183D08">
        <w:rPr>
          <w:rStyle w:val="libAieChar"/>
          <w:rFonts w:hint="cs"/>
          <w:rtl/>
        </w:rPr>
        <w:t>ْ</w:t>
      </w:r>
      <w:r w:rsidR="00183D08" w:rsidRPr="005B369B">
        <w:rPr>
          <w:rStyle w:val="libAieChar"/>
          <w:rtl/>
        </w:rPr>
        <w:t xml:space="preserve"> آب</w:t>
      </w:r>
      <w:r w:rsidR="00183D08">
        <w:rPr>
          <w:rStyle w:val="libAieChar"/>
          <w:rFonts w:hint="cs"/>
          <w:rtl/>
        </w:rPr>
        <w:t>َ</w:t>
      </w:r>
      <w:r w:rsidR="00183D08" w:rsidRPr="005B369B">
        <w:rPr>
          <w:rStyle w:val="libAieChar"/>
          <w:rtl/>
        </w:rPr>
        <w:t>اء</w:t>
      </w:r>
      <w:r w:rsidR="00183D08">
        <w:rPr>
          <w:rStyle w:val="libAieChar"/>
          <w:rFonts w:hint="cs"/>
          <w:rtl/>
        </w:rPr>
        <w:t>َ</w:t>
      </w:r>
      <w:r w:rsidR="00183D08" w:rsidRPr="005B369B">
        <w:rPr>
          <w:rStyle w:val="libAieChar"/>
          <w:rtl/>
        </w:rPr>
        <w:t>ك</w:t>
      </w:r>
      <w:r w:rsidR="00183D08">
        <w:rPr>
          <w:rStyle w:val="libAieChar"/>
          <w:rFonts w:hint="cs"/>
          <w:rtl/>
        </w:rPr>
        <w:t>ُ</w:t>
      </w:r>
      <w:r w:rsidR="00183D08" w:rsidRPr="005B369B">
        <w:rPr>
          <w:rStyle w:val="libAieChar"/>
          <w:rtl/>
        </w:rPr>
        <w:t>م</w:t>
      </w:r>
      <w:r w:rsidR="00183D08">
        <w:rPr>
          <w:rStyle w:val="libAieChar"/>
          <w:rFonts w:hint="cs"/>
          <w:rtl/>
        </w:rPr>
        <w:t>ْ</w:t>
      </w:r>
      <w:r w:rsidR="004953F9" w:rsidRPr="002E1E37">
        <w:rPr>
          <w:rStyle w:val="libAlaemChar"/>
          <w:rtl/>
        </w:rPr>
        <w:t>)</w:t>
      </w:r>
      <w:r>
        <w:rPr>
          <w:rtl/>
        </w:rPr>
        <w:t>.</w:t>
      </w:r>
    </w:p>
    <w:p w:rsidR="005B369B" w:rsidRDefault="005B369B" w:rsidP="00F56D24">
      <w:pPr>
        <w:pStyle w:val="libNormal"/>
        <w:rPr>
          <w:rtl/>
        </w:rPr>
      </w:pPr>
      <w:r>
        <w:rPr>
          <w:rtl/>
        </w:rPr>
        <w:t xml:space="preserve">العياشي </w:t>
      </w:r>
      <w:r w:rsidRPr="00AD702B">
        <w:rPr>
          <w:rtl/>
        </w:rPr>
        <w:t xml:space="preserve">( </w:t>
      </w:r>
      <w:r>
        <w:rPr>
          <w:rtl/>
        </w:rPr>
        <w:t>في تفسيره</w:t>
      </w:r>
      <w:r w:rsidRPr="00AD702B">
        <w:rPr>
          <w:rtl/>
        </w:rPr>
        <w:t xml:space="preserve"> )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وأبي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F56D2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[ 19174 ] 7</w:t>
      </w:r>
      <w:r w:rsidR="00D43D1B">
        <w:rPr>
          <w:rtl/>
        </w:rPr>
        <w:t xml:space="preserve"> - </w:t>
      </w:r>
      <w:r>
        <w:rPr>
          <w:rtl/>
        </w:rPr>
        <w:t>وعن رفاعة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</w:t>
      </w:r>
      <w:r w:rsidR="00583511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المعدودات؟ قال</w:t>
      </w:r>
      <w:r w:rsidR="007A1646">
        <w:rPr>
          <w:rtl/>
        </w:rPr>
        <w:t>:</w:t>
      </w:r>
      <w:r>
        <w:rPr>
          <w:rtl/>
        </w:rPr>
        <w:t xml:space="preserve"> هي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[ 19175 ] 8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AD702B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AD702B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والحسن بن ظريف وعلي بن إسماعيل كل</w:t>
      </w:r>
      <w:r w:rsidR="00583511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حماد بن عيسى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D05FF" w:rsidRDefault="005B369B" w:rsidP="00BD05FF">
      <w:pPr>
        <w:pStyle w:val="libFootnote0"/>
        <w:rPr>
          <w:rtl/>
        </w:rPr>
      </w:pPr>
      <w:r w:rsidRPr="00BD05FF">
        <w:rPr>
          <w:rtl/>
        </w:rPr>
        <w:t>(</w:t>
      </w:r>
      <w:r w:rsidR="00583511" w:rsidRPr="00BD05FF">
        <w:rPr>
          <w:rFonts w:hint="cs"/>
          <w:rtl/>
        </w:rPr>
        <w:t>1</w:t>
      </w:r>
      <w:r w:rsidRPr="00BD05FF">
        <w:rPr>
          <w:rtl/>
        </w:rPr>
        <w:t>) البقرة 2</w:t>
      </w:r>
      <w:r w:rsidR="007A1646" w:rsidRPr="00BD05FF">
        <w:rPr>
          <w:rtl/>
        </w:rPr>
        <w:t>:</w:t>
      </w:r>
      <w:r w:rsidRPr="00BD05FF">
        <w:rPr>
          <w:rtl/>
        </w:rPr>
        <w:t xml:space="preserve"> 203. </w:t>
      </w:r>
    </w:p>
    <w:p w:rsidR="005B369B" w:rsidRPr="00BD05FF" w:rsidRDefault="005B369B" w:rsidP="00BD05FF">
      <w:pPr>
        <w:pStyle w:val="libFootnote0"/>
        <w:rPr>
          <w:rtl/>
        </w:rPr>
      </w:pPr>
      <w:r w:rsidRPr="00BD05FF">
        <w:rPr>
          <w:rtl/>
        </w:rPr>
        <w:t>(</w:t>
      </w:r>
      <w:r w:rsidR="00583511" w:rsidRPr="00BD05FF">
        <w:rPr>
          <w:rFonts w:hint="cs"/>
          <w:rtl/>
        </w:rPr>
        <w:t>2</w:t>
      </w:r>
      <w:r w:rsidRPr="00BD05FF">
        <w:rPr>
          <w:rtl/>
        </w:rPr>
        <w:t>) التهذيب 5</w:t>
      </w:r>
      <w:r w:rsidR="007A1646" w:rsidRPr="00BD05FF">
        <w:rPr>
          <w:rtl/>
        </w:rPr>
        <w:t>:</w:t>
      </w:r>
      <w:r w:rsidRPr="00BD05FF">
        <w:rPr>
          <w:rtl/>
        </w:rPr>
        <w:t xml:space="preserve"> 487 </w:t>
      </w:r>
      <w:r w:rsidR="00EB66AF" w:rsidRPr="00BD05FF">
        <w:rPr>
          <w:rtl/>
        </w:rPr>
        <w:t>/</w:t>
      </w:r>
      <w:r w:rsidRPr="00BD05FF">
        <w:rPr>
          <w:rtl/>
        </w:rPr>
        <w:t xml:space="preserve"> 1736.</w:t>
      </w:r>
    </w:p>
    <w:p w:rsidR="005B369B" w:rsidRPr="00BD05FF" w:rsidRDefault="005B369B" w:rsidP="00BD05FF">
      <w:pPr>
        <w:pStyle w:val="libFootnote0"/>
        <w:rPr>
          <w:rtl/>
        </w:rPr>
      </w:pPr>
      <w:r w:rsidRPr="00BD05FF">
        <w:rPr>
          <w:rtl/>
        </w:rPr>
        <w:t>6</w:t>
      </w:r>
      <w:r w:rsidR="00D43D1B" w:rsidRPr="00BD05FF">
        <w:rPr>
          <w:rtl/>
        </w:rPr>
        <w:t xml:space="preserve"> - </w:t>
      </w:r>
      <w:r w:rsidRPr="00BD05FF">
        <w:rPr>
          <w:rtl/>
        </w:rPr>
        <w:t>مستطرفات السرائر</w:t>
      </w:r>
      <w:r w:rsidR="007A1646" w:rsidRPr="00BD05FF">
        <w:rPr>
          <w:rtl/>
        </w:rPr>
        <w:t>:</w:t>
      </w:r>
      <w:r w:rsidRPr="00BD05FF">
        <w:rPr>
          <w:rtl/>
        </w:rPr>
        <w:t xml:space="preserve"> 35 </w:t>
      </w:r>
      <w:r w:rsidR="00EB66AF" w:rsidRPr="00BD05FF">
        <w:rPr>
          <w:rtl/>
        </w:rPr>
        <w:t>/</w:t>
      </w:r>
      <w:r w:rsidRPr="00BD05FF">
        <w:rPr>
          <w:rtl/>
        </w:rPr>
        <w:t xml:space="preserve"> 50. </w:t>
      </w:r>
    </w:p>
    <w:p w:rsidR="005B369B" w:rsidRPr="00BD05FF" w:rsidRDefault="005B369B" w:rsidP="00BD05FF">
      <w:pPr>
        <w:pStyle w:val="libFootnote0"/>
        <w:rPr>
          <w:rtl/>
        </w:rPr>
      </w:pPr>
      <w:r w:rsidRPr="00BD05FF">
        <w:rPr>
          <w:rtl/>
        </w:rPr>
        <w:t>(</w:t>
      </w:r>
      <w:r w:rsidR="00583511" w:rsidRPr="00BD05FF">
        <w:rPr>
          <w:rFonts w:hint="cs"/>
          <w:rtl/>
        </w:rPr>
        <w:t>3</w:t>
      </w:r>
      <w:r w:rsidRPr="00BD05FF">
        <w:rPr>
          <w:rtl/>
        </w:rPr>
        <w:t>) البقرة 2</w:t>
      </w:r>
      <w:r w:rsidR="007A1646" w:rsidRPr="00BD05FF">
        <w:rPr>
          <w:rtl/>
        </w:rPr>
        <w:t>:</w:t>
      </w:r>
      <w:r w:rsidRPr="00BD05FF">
        <w:rPr>
          <w:rtl/>
        </w:rPr>
        <w:t xml:space="preserve"> 200. </w:t>
      </w:r>
    </w:p>
    <w:p w:rsidR="005B369B" w:rsidRPr="00BD05FF" w:rsidRDefault="005B369B" w:rsidP="00BD05FF">
      <w:pPr>
        <w:pStyle w:val="libFootnote0"/>
        <w:rPr>
          <w:rtl/>
        </w:rPr>
      </w:pPr>
      <w:r w:rsidRPr="00BD05FF">
        <w:rPr>
          <w:rtl/>
        </w:rPr>
        <w:t>(</w:t>
      </w:r>
      <w:r w:rsidR="00583511" w:rsidRPr="00BD05FF">
        <w:rPr>
          <w:rFonts w:hint="cs"/>
          <w:rtl/>
        </w:rPr>
        <w:t>4</w:t>
      </w:r>
      <w:r w:rsidRPr="00BD05FF">
        <w:rPr>
          <w:rtl/>
        </w:rPr>
        <w:t>) تفسير العياشي 1</w:t>
      </w:r>
      <w:r w:rsidR="007A1646" w:rsidRPr="00BD05FF">
        <w:rPr>
          <w:rtl/>
        </w:rPr>
        <w:t>:</w:t>
      </w:r>
      <w:r w:rsidRPr="00BD05FF">
        <w:rPr>
          <w:rtl/>
        </w:rPr>
        <w:t xml:space="preserve"> 98 </w:t>
      </w:r>
      <w:r w:rsidR="00EB66AF" w:rsidRPr="00BD05FF">
        <w:rPr>
          <w:rtl/>
        </w:rPr>
        <w:t>/</w:t>
      </w:r>
      <w:r w:rsidRPr="00BD05FF">
        <w:rPr>
          <w:rtl/>
        </w:rPr>
        <w:t xml:space="preserve"> 271.</w:t>
      </w:r>
    </w:p>
    <w:p w:rsidR="005B369B" w:rsidRPr="00BD05FF" w:rsidRDefault="005B369B" w:rsidP="00BD05FF">
      <w:pPr>
        <w:pStyle w:val="libFootnote0"/>
        <w:rPr>
          <w:rtl/>
        </w:rPr>
      </w:pPr>
      <w:r w:rsidRPr="00BD05FF">
        <w:rPr>
          <w:rtl/>
        </w:rPr>
        <w:t>7</w:t>
      </w:r>
      <w:r w:rsidR="00D43D1B" w:rsidRPr="00BD05FF">
        <w:rPr>
          <w:rtl/>
        </w:rPr>
        <w:t xml:space="preserve"> - </w:t>
      </w:r>
      <w:r w:rsidRPr="00BD05FF">
        <w:rPr>
          <w:rtl/>
        </w:rPr>
        <w:t>تفسير العياشي 1</w:t>
      </w:r>
      <w:r w:rsidR="007A1646" w:rsidRPr="00BD05FF">
        <w:rPr>
          <w:rtl/>
        </w:rPr>
        <w:t>:</w:t>
      </w:r>
      <w:r w:rsidRPr="00BD05FF">
        <w:rPr>
          <w:rtl/>
        </w:rPr>
        <w:t xml:space="preserve"> 99 </w:t>
      </w:r>
      <w:r w:rsidR="00EB66AF" w:rsidRPr="00BD05FF">
        <w:rPr>
          <w:rtl/>
        </w:rPr>
        <w:t>/</w:t>
      </w:r>
      <w:r w:rsidRPr="00BD05FF">
        <w:rPr>
          <w:rtl/>
        </w:rPr>
        <w:t xml:space="preserve"> 276.</w:t>
      </w:r>
    </w:p>
    <w:p w:rsidR="005B369B" w:rsidRPr="00BD05FF" w:rsidRDefault="005B369B" w:rsidP="00BD05FF">
      <w:pPr>
        <w:pStyle w:val="libFootnote0"/>
        <w:rPr>
          <w:rtl/>
        </w:rPr>
      </w:pPr>
      <w:r w:rsidRPr="00BD05FF">
        <w:rPr>
          <w:rtl/>
        </w:rPr>
        <w:t>8</w:t>
      </w:r>
      <w:r w:rsidR="00D43D1B" w:rsidRPr="00BD05FF">
        <w:rPr>
          <w:rtl/>
        </w:rPr>
        <w:t xml:space="preserve"> - </w:t>
      </w:r>
      <w:r w:rsidRPr="00BD05FF">
        <w:rPr>
          <w:rtl/>
        </w:rPr>
        <w:t>قرب الإ</w:t>
      </w:r>
      <w:r w:rsidR="00BD05FF" w:rsidRPr="00BD05FF">
        <w:rPr>
          <w:rFonts w:hint="cs"/>
          <w:rtl/>
        </w:rPr>
        <w:t>ِ</w:t>
      </w:r>
      <w:r w:rsidRPr="00BD05FF">
        <w:rPr>
          <w:rtl/>
        </w:rPr>
        <w:t>سناد</w:t>
      </w:r>
      <w:r w:rsidR="007A1646" w:rsidRPr="00BD05FF">
        <w:rPr>
          <w:rtl/>
        </w:rPr>
        <w:t>:</w:t>
      </w:r>
      <w:r w:rsidRPr="00BD05FF">
        <w:rPr>
          <w:rtl/>
        </w:rPr>
        <w:t xml:space="preserve"> 10.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E1B70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يقول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2E1B70" w:rsidRPr="002E1E37">
        <w:rPr>
          <w:rStyle w:val="libAlaemChar"/>
          <w:rtl/>
        </w:rPr>
        <w:t>(</w:t>
      </w:r>
      <w:r w:rsidR="002E1B70" w:rsidRPr="00AD702B">
        <w:rPr>
          <w:rtl/>
        </w:rPr>
        <w:t xml:space="preserve"> </w:t>
      </w:r>
      <w:r w:rsidR="002E1B70" w:rsidRPr="005B369B">
        <w:rPr>
          <w:rStyle w:val="libAieChar"/>
          <w:rtl/>
        </w:rPr>
        <w:t>و</w:t>
      </w:r>
      <w:r w:rsidR="002E1B70">
        <w:rPr>
          <w:rStyle w:val="libAieChar"/>
          <w:rFonts w:hint="cs"/>
          <w:rtl/>
        </w:rPr>
        <w:t>َا</w:t>
      </w:r>
      <w:r w:rsidR="002E1B70" w:rsidRPr="005B369B">
        <w:rPr>
          <w:rStyle w:val="libAieChar"/>
          <w:rtl/>
        </w:rPr>
        <w:t>ذ</w:t>
      </w:r>
      <w:r w:rsidR="002E1B70">
        <w:rPr>
          <w:rStyle w:val="libAieChar"/>
          <w:rFonts w:hint="cs"/>
          <w:rtl/>
        </w:rPr>
        <w:t>ْ</w:t>
      </w:r>
      <w:r w:rsidR="002E1B70" w:rsidRPr="005B369B">
        <w:rPr>
          <w:rStyle w:val="libAieChar"/>
          <w:rtl/>
        </w:rPr>
        <w:t>ك</w:t>
      </w:r>
      <w:r w:rsidR="002E1B70">
        <w:rPr>
          <w:rStyle w:val="libAieChar"/>
          <w:rFonts w:hint="cs"/>
          <w:rtl/>
        </w:rPr>
        <w:t>ُ</w:t>
      </w:r>
      <w:r w:rsidR="002E1B70" w:rsidRPr="005B369B">
        <w:rPr>
          <w:rStyle w:val="libAieChar"/>
          <w:rtl/>
        </w:rPr>
        <w:t>ر</w:t>
      </w:r>
      <w:r w:rsidR="002E1B70">
        <w:rPr>
          <w:rStyle w:val="libAieChar"/>
          <w:rFonts w:hint="cs"/>
          <w:rtl/>
        </w:rPr>
        <w:t>ُ</w:t>
      </w:r>
      <w:r w:rsidR="002E1B70" w:rsidRPr="005B369B">
        <w:rPr>
          <w:rStyle w:val="libAieChar"/>
          <w:rtl/>
        </w:rPr>
        <w:t>وا اس</w:t>
      </w:r>
      <w:r w:rsidR="002E1B70">
        <w:rPr>
          <w:rStyle w:val="libAieChar"/>
          <w:rFonts w:hint="cs"/>
          <w:rtl/>
        </w:rPr>
        <w:t>ْ</w:t>
      </w:r>
      <w:r w:rsidR="002E1B70" w:rsidRPr="005B369B">
        <w:rPr>
          <w:rStyle w:val="libAieChar"/>
          <w:rtl/>
        </w:rPr>
        <w:t>م</w:t>
      </w:r>
      <w:r w:rsidR="002E1B70">
        <w:rPr>
          <w:rStyle w:val="libAieChar"/>
          <w:rFonts w:hint="cs"/>
          <w:rtl/>
        </w:rPr>
        <w:t>َ</w:t>
      </w:r>
      <w:r w:rsidR="002E1B70" w:rsidRPr="005B369B">
        <w:rPr>
          <w:rStyle w:val="libAieChar"/>
          <w:rtl/>
        </w:rPr>
        <w:t xml:space="preserve"> الله</w:t>
      </w:r>
      <w:r w:rsidR="002E1B70">
        <w:rPr>
          <w:rStyle w:val="libAieChar"/>
          <w:rFonts w:hint="cs"/>
          <w:rtl/>
        </w:rPr>
        <w:t>ِ</w:t>
      </w:r>
      <w:r w:rsidR="002E1B70" w:rsidRPr="005B369B">
        <w:rPr>
          <w:rStyle w:val="libAieChar"/>
          <w:rtl/>
        </w:rPr>
        <w:t xml:space="preserve"> ف</w:t>
      </w:r>
      <w:r w:rsidR="002E1B70">
        <w:rPr>
          <w:rStyle w:val="libAieChar"/>
          <w:rFonts w:hint="cs"/>
          <w:rtl/>
        </w:rPr>
        <w:t>ِ</w:t>
      </w:r>
      <w:r w:rsidR="002E1B70" w:rsidRPr="005B369B">
        <w:rPr>
          <w:rStyle w:val="libAieChar"/>
          <w:rtl/>
        </w:rPr>
        <w:t xml:space="preserve">ي </w:t>
      </w:r>
      <w:r w:rsidR="002E1B70">
        <w:rPr>
          <w:rStyle w:val="libAieChar"/>
          <w:rtl/>
        </w:rPr>
        <w:t>أ</w:t>
      </w:r>
      <w:r w:rsidR="002E1B70">
        <w:rPr>
          <w:rStyle w:val="libAieChar"/>
          <w:rFonts w:hint="cs"/>
          <w:rtl/>
        </w:rPr>
        <w:t>َ</w:t>
      </w:r>
      <w:r w:rsidR="002E1B70">
        <w:rPr>
          <w:rStyle w:val="libAieChar"/>
          <w:rtl/>
        </w:rPr>
        <w:t>ي</w:t>
      </w:r>
      <w:r w:rsidR="002E1B70">
        <w:rPr>
          <w:rStyle w:val="libAieChar"/>
          <w:rFonts w:hint="cs"/>
          <w:rtl/>
        </w:rPr>
        <w:t>َ</w:t>
      </w:r>
      <w:r w:rsidR="002E1B70">
        <w:rPr>
          <w:rStyle w:val="libAieChar"/>
          <w:rtl/>
        </w:rPr>
        <w:t>ّام</w:t>
      </w:r>
      <w:r w:rsidR="002E1B70">
        <w:rPr>
          <w:rStyle w:val="libAieChar"/>
          <w:rFonts w:hint="cs"/>
          <w:rtl/>
        </w:rPr>
        <w:t>ٍ</w:t>
      </w:r>
      <w:r w:rsidR="002E1B70" w:rsidRPr="005B369B">
        <w:rPr>
          <w:rStyle w:val="libAieChar"/>
          <w:rtl/>
        </w:rPr>
        <w:t xml:space="preserve"> م</w:t>
      </w:r>
      <w:r w:rsidR="002E1B70">
        <w:rPr>
          <w:rStyle w:val="libAieChar"/>
          <w:rFonts w:hint="cs"/>
          <w:rtl/>
        </w:rPr>
        <w:t>َ</w:t>
      </w:r>
      <w:r w:rsidR="002E1B70" w:rsidRPr="005B369B">
        <w:rPr>
          <w:rStyle w:val="libAieChar"/>
          <w:rtl/>
        </w:rPr>
        <w:t>ع</w:t>
      </w:r>
      <w:r w:rsidR="002E1B70">
        <w:rPr>
          <w:rStyle w:val="libAieChar"/>
          <w:rFonts w:hint="cs"/>
          <w:rtl/>
        </w:rPr>
        <w:t>ْ</w:t>
      </w:r>
      <w:r w:rsidR="002E1B70" w:rsidRPr="005B369B">
        <w:rPr>
          <w:rStyle w:val="libAieChar"/>
          <w:rtl/>
        </w:rPr>
        <w:t>ل</w:t>
      </w:r>
      <w:r w:rsidR="002E1B70">
        <w:rPr>
          <w:rStyle w:val="libAieChar"/>
          <w:rFonts w:hint="cs"/>
          <w:rtl/>
        </w:rPr>
        <w:t>ُ</w:t>
      </w:r>
      <w:r w:rsidR="002E1B70" w:rsidRPr="005B369B">
        <w:rPr>
          <w:rStyle w:val="libAieChar"/>
          <w:rtl/>
        </w:rPr>
        <w:t>وم</w:t>
      </w:r>
      <w:r w:rsidR="002E1B70">
        <w:rPr>
          <w:rStyle w:val="libAieChar"/>
          <w:rFonts w:hint="cs"/>
          <w:rtl/>
        </w:rPr>
        <w:t>َ</w:t>
      </w:r>
      <w:r w:rsidR="002E1B70" w:rsidRPr="005B369B">
        <w:rPr>
          <w:rStyle w:val="libAieChar"/>
          <w:rtl/>
        </w:rPr>
        <w:t>ات</w:t>
      </w:r>
      <w:r w:rsidR="002E1B70">
        <w:rPr>
          <w:rStyle w:val="libAieChar"/>
          <w:rFonts w:hint="cs"/>
          <w:rtl/>
        </w:rPr>
        <w:t>ٍ</w:t>
      </w:r>
      <w:r w:rsidR="002E1B70" w:rsidRPr="00AD702B">
        <w:rPr>
          <w:rtl/>
        </w:rPr>
        <w:t xml:space="preserve"> </w:t>
      </w:r>
      <w:r w:rsidR="002E1B70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في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5B369B" w:rsidP="00C024D8">
      <w:pPr>
        <w:pStyle w:val="libNormal"/>
        <w:rPr>
          <w:rtl/>
        </w:rPr>
      </w:pPr>
      <w:r>
        <w:rPr>
          <w:rtl/>
        </w:rPr>
        <w:t>[ 19176 ] 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الوليد</w:t>
      </w:r>
      <w:r w:rsidR="007A1646">
        <w:rPr>
          <w:rtl/>
        </w:rPr>
        <w:t>،</w:t>
      </w:r>
      <w:r>
        <w:rPr>
          <w:rtl/>
        </w:rPr>
        <w:t xml:space="preserve"> عن حماد بن عيسى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قال علي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</w:t>
      </w:r>
      <w:r w:rsidR="00E4435B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المعلومات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العشر </w:t>
      </w:r>
      <w:r w:rsidRPr="005B369B">
        <w:rPr>
          <w:rStyle w:val="libFootnotenumChar"/>
          <w:rtl/>
        </w:rPr>
        <w:t>(</w:t>
      </w:r>
      <w:r w:rsidR="00C024D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والمعدودات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التشريق.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[ 19177 ] 10</w:t>
      </w:r>
      <w:r w:rsidR="00D43D1B">
        <w:rPr>
          <w:rtl/>
        </w:rPr>
        <w:t xml:space="preserve"> - </w:t>
      </w:r>
      <w:r>
        <w:rPr>
          <w:rtl/>
        </w:rPr>
        <w:t xml:space="preserve">علي بن موسى بن طاووس في </w:t>
      </w:r>
      <w:r w:rsidRPr="00AD702B">
        <w:rPr>
          <w:rtl/>
        </w:rPr>
        <w:t xml:space="preserve">( </w:t>
      </w:r>
      <w:r>
        <w:rPr>
          <w:rtl/>
        </w:rPr>
        <w:t>كتاب الاقبال</w:t>
      </w:r>
      <w:r w:rsidRPr="00AD702B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كتاب </w:t>
      </w:r>
      <w:r w:rsidRPr="00AD702B">
        <w:rPr>
          <w:rtl/>
        </w:rPr>
        <w:t xml:space="preserve">( </w:t>
      </w:r>
      <w:r>
        <w:rPr>
          <w:rtl/>
        </w:rPr>
        <w:t>عمل ذي ال</w:t>
      </w:r>
      <w:r w:rsidR="002C2ACB">
        <w:rPr>
          <w:rtl/>
        </w:rPr>
        <w:t xml:space="preserve">حجّة </w:t>
      </w:r>
      <w:r w:rsidRPr="00AD702B">
        <w:rPr>
          <w:rtl/>
        </w:rPr>
        <w:t>)</w:t>
      </w:r>
      <w:r>
        <w:rPr>
          <w:rtl/>
        </w:rPr>
        <w:t xml:space="preserve"> للحسن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إسماعيل بن أشناس من نسخة بخطه تاريخها </w:t>
      </w:r>
      <w:r w:rsidR="00E56EC2">
        <w:rPr>
          <w:rtl/>
        </w:rPr>
        <w:t>سنّة</w:t>
      </w:r>
      <w:r>
        <w:rPr>
          <w:rtl/>
        </w:rPr>
        <w:t xml:space="preserve"> سبع وثلاثين وأربعمائة قال وهو من مصنفي أصحابنا بإسناده إلى رسول الله </w:t>
      </w:r>
      <w:r w:rsidR="009A011A" w:rsidRPr="00AD702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من </w:t>
      </w:r>
      <w:r w:rsidR="004761DD">
        <w:rPr>
          <w:rtl/>
        </w:rPr>
        <w:t>أيّام</w:t>
      </w:r>
      <w:r>
        <w:rPr>
          <w:rtl/>
        </w:rPr>
        <w:t xml:space="preserve"> العمل الصالح فيها أحب إلى الله عزّ وجلّ من </w:t>
      </w:r>
      <w:r w:rsidR="004761DD">
        <w:rPr>
          <w:rtl/>
        </w:rPr>
        <w:t>أيّام</w:t>
      </w:r>
      <w:r>
        <w:rPr>
          <w:rtl/>
        </w:rPr>
        <w:t xml:space="preserve"> العشر</w:t>
      </w:r>
      <w:r w:rsidR="007A1646">
        <w:rPr>
          <w:rtl/>
        </w:rPr>
        <w:t>،</w:t>
      </w:r>
      <w:r>
        <w:rPr>
          <w:rtl/>
        </w:rPr>
        <w:t xml:space="preserve"> يعني عشر ذي الحج</w:t>
      </w:r>
      <w:r w:rsidR="00E4435B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قالوا</w:t>
      </w:r>
      <w:r w:rsidR="007A1646">
        <w:rPr>
          <w:rtl/>
        </w:rPr>
        <w:t>:</w:t>
      </w:r>
      <w:r>
        <w:rPr>
          <w:rtl/>
        </w:rPr>
        <w:t xml:space="preserve"> يا رسول الله ولا الجهاد في سبيل الله؟ قال</w:t>
      </w:r>
      <w:r w:rsidR="007A1646">
        <w:rPr>
          <w:rtl/>
        </w:rPr>
        <w:t>:</w:t>
      </w:r>
      <w:r>
        <w:rPr>
          <w:rtl/>
        </w:rPr>
        <w:t xml:space="preserve"> ولا الجهاد في سبيل 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رجل خرج بنفسه وماله فلم يرجع بشيء من ذلك.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[ 19178 ] 11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وبإسناد ابن أشناس إلى النبي </w:t>
      </w:r>
      <w:r w:rsidR="009A011A" w:rsidRPr="00AD702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من </w:t>
      </w:r>
      <w:r w:rsidR="00E4435B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أزكى عند الله تعالى ولا أعظم أجرا</w:t>
      </w:r>
      <w:r w:rsidR="00E4435B">
        <w:rPr>
          <w:rFonts w:hint="cs"/>
          <w:rtl/>
        </w:rPr>
        <w:t>ً</w:t>
      </w:r>
      <w:r>
        <w:rPr>
          <w:rtl/>
        </w:rPr>
        <w:t xml:space="preserve"> من خير في عشر </w:t>
      </w:r>
      <w:r w:rsidR="00657409">
        <w:rPr>
          <w:rtl/>
        </w:rPr>
        <w:t>الأَضحى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ذكر مثله. </w:t>
      </w:r>
    </w:p>
    <w:p w:rsidR="005B369B" w:rsidRDefault="005B369B" w:rsidP="00C024D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وقد تقد</w:t>
      </w:r>
      <w:r w:rsidR="00E4435B">
        <w:rPr>
          <w:rFonts w:hint="cs"/>
          <w:rtl/>
        </w:rPr>
        <w:t>ّ</w:t>
      </w:r>
      <w:r>
        <w:rPr>
          <w:rtl/>
        </w:rPr>
        <w:t xml:space="preserve">مت أحاديث التكبير بمنى في صلاة العيد </w:t>
      </w:r>
      <w:r w:rsidRPr="005B369B">
        <w:rPr>
          <w:rStyle w:val="libFootnotenumChar"/>
          <w:rtl/>
        </w:rPr>
        <w:t>(</w:t>
      </w:r>
      <w:r w:rsidR="00C024D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وأحاديث الصلاة في مسجد الخيف في أحكام المساجد </w:t>
      </w:r>
      <w:r w:rsidRPr="005B369B">
        <w:rPr>
          <w:rStyle w:val="libFootnotenumChar"/>
          <w:rtl/>
        </w:rPr>
        <w:t>(</w:t>
      </w:r>
      <w:r w:rsidR="00C024D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(1) في المصدر زيادة</w:t>
      </w:r>
      <w:r w:rsidR="007A1646" w:rsidRPr="00C024D8">
        <w:rPr>
          <w:rtl/>
        </w:rPr>
        <w:t>:</w:t>
      </w:r>
      <w:r w:rsidRPr="00C024D8">
        <w:rPr>
          <w:rtl/>
        </w:rPr>
        <w:t xml:space="preserve"> قال أبي</w:t>
      </w:r>
      <w:r w:rsidR="007A1646" w:rsidRPr="00C024D8">
        <w:rPr>
          <w:rtl/>
        </w:rPr>
        <w:t>،</w:t>
      </w:r>
      <w:r w:rsidRPr="00C024D8">
        <w:rPr>
          <w:rtl/>
        </w:rPr>
        <w:t xml:space="preserve"> قال علي ( عليه الصلاة والسلام ). 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(2) البقرة 2</w:t>
      </w:r>
      <w:r w:rsidR="007A1646" w:rsidRPr="00C024D8">
        <w:rPr>
          <w:rtl/>
        </w:rPr>
        <w:t>:</w:t>
      </w:r>
      <w:r w:rsidRPr="00C024D8">
        <w:rPr>
          <w:rtl/>
        </w:rPr>
        <w:t xml:space="preserve"> 203.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9</w:t>
      </w:r>
      <w:r w:rsidR="00D43D1B" w:rsidRPr="00C024D8">
        <w:rPr>
          <w:rtl/>
        </w:rPr>
        <w:t xml:space="preserve"> - </w:t>
      </w:r>
      <w:r w:rsidRPr="00C024D8">
        <w:rPr>
          <w:rtl/>
        </w:rPr>
        <w:t>قرب الإسناد</w:t>
      </w:r>
      <w:r w:rsidR="007A1646" w:rsidRPr="00C024D8">
        <w:rPr>
          <w:rtl/>
        </w:rPr>
        <w:t>:</w:t>
      </w:r>
      <w:r w:rsidRPr="00C024D8">
        <w:rPr>
          <w:rtl/>
        </w:rPr>
        <w:t xml:space="preserve"> 81. 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(</w:t>
      </w:r>
      <w:r w:rsidR="00E4435B" w:rsidRPr="00C024D8">
        <w:rPr>
          <w:rFonts w:hint="cs"/>
          <w:rtl/>
        </w:rPr>
        <w:t>3</w:t>
      </w:r>
      <w:r w:rsidRPr="00C024D8">
        <w:rPr>
          <w:rtl/>
        </w:rPr>
        <w:t>) في المصدر</w:t>
      </w:r>
      <w:r w:rsidR="007A1646" w:rsidRPr="00C024D8">
        <w:rPr>
          <w:rtl/>
        </w:rPr>
        <w:t>:</w:t>
      </w:r>
      <w:r w:rsidRPr="00C024D8">
        <w:rPr>
          <w:rtl/>
        </w:rPr>
        <w:t xml:space="preserve"> ال</w:t>
      </w:r>
      <w:r w:rsidR="004761DD" w:rsidRPr="00C024D8">
        <w:rPr>
          <w:rtl/>
        </w:rPr>
        <w:t>أيّام</w:t>
      </w:r>
      <w:r w:rsidRPr="00C024D8">
        <w:rPr>
          <w:rtl/>
        </w:rPr>
        <w:t xml:space="preserve"> العشر من ذي الحجة.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10</w:t>
      </w:r>
      <w:r w:rsidR="00D43D1B" w:rsidRPr="00C024D8">
        <w:rPr>
          <w:rtl/>
        </w:rPr>
        <w:t xml:space="preserve"> - </w:t>
      </w:r>
      <w:r w:rsidRPr="00C024D8">
        <w:rPr>
          <w:rtl/>
        </w:rPr>
        <w:t>إقبال الاعمال</w:t>
      </w:r>
      <w:r w:rsidR="007A1646" w:rsidRPr="00C024D8">
        <w:rPr>
          <w:rtl/>
        </w:rPr>
        <w:t>:</w:t>
      </w:r>
      <w:r w:rsidRPr="00C024D8">
        <w:rPr>
          <w:rtl/>
        </w:rPr>
        <w:t xml:space="preserve"> 317.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11</w:t>
      </w:r>
      <w:r w:rsidR="00D43D1B" w:rsidRPr="00C024D8">
        <w:rPr>
          <w:rtl/>
        </w:rPr>
        <w:t xml:space="preserve"> - </w:t>
      </w:r>
      <w:r w:rsidRPr="00C024D8">
        <w:rPr>
          <w:rtl/>
        </w:rPr>
        <w:t>إقبال الاعمال</w:t>
      </w:r>
      <w:r w:rsidR="007A1646" w:rsidRPr="00C024D8">
        <w:rPr>
          <w:rtl/>
        </w:rPr>
        <w:t>:</w:t>
      </w:r>
      <w:r w:rsidRPr="00C024D8">
        <w:rPr>
          <w:rtl/>
        </w:rPr>
        <w:t xml:space="preserve"> 317. 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(</w:t>
      </w:r>
      <w:r w:rsidR="00E4435B" w:rsidRPr="00C024D8">
        <w:rPr>
          <w:rFonts w:hint="cs"/>
          <w:rtl/>
        </w:rPr>
        <w:t>4</w:t>
      </w:r>
      <w:r w:rsidRPr="00C024D8">
        <w:rPr>
          <w:rtl/>
        </w:rPr>
        <w:t xml:space="preserve">) تقدمت في الباب 21 من أبواب صلاة العيدين. </w:t>
      </w:r>
    </w:p>
    <w:p w:rsidR="005B369B" w:rsidRPr="00C024D8" w:rsidRDefault="005B369B" w:rsidP="00C024D8">
      <w:pPr>
        <w:pStyle w:val="libFootnote0"/>
        <w:rPr>
          <w:rtl/>
        </w:rPr>
      </w:pPr>
      <w:r w:rsidRPr="00C024D8">
        <w:rPr>
          <w:rtl/>
        </w:rPr>
        <w:t>(</w:t>
      </w:r>
      <w:r w:rsidR="00E4435B" w:rsidRPr="00C024D8">
        <w:rPr>
          <w:rFonts w:hint="cs"/>
          <w:rtl/>
        </w:rPr>
        <w:t>5</w:t>
      </w:r>
      <w:r w:rsidRPr="00C024D8">
        <w:rPr>
          <w:rtl/>
        </w:rPr>
        <w:t xml:space="preserve">) تقدمت في البابين 50 و 51 من أبواب أحكام المساجد. </w:t>
      </w:r>
    </w:p>
    <w:p w:rsidR="00C63504" w:rsidRDefault="00C63504" w:rsidP="00C63504">
      <w:pPr>
        <w:pStyle w:val="libNormal"/>
        <w:rPr>
          <w:lang w:bidi="fa-IR"/>
        </w:rPr>
      </w:pPr>
      <w:bookmarkStart w:id="918" w:name="_Toc284351087"/>
      <w:bookmarkStart w:id="919" w:name="_Toc303163784"/>
      <w:bookmarkStart w:id="920" w:name="_Toc377025146"/>
      <w:r>
        <w:rPr>
          <w:rtl/>
          <w:lang w:bidi="fa-IR"/>
        </w:rPr>
        <w:br w:type="page"/>
      </w:r>
    </w:p>
    <w:p w:rsidR="005B369B" w:rsidRDefault="005B369B" w:rsidP="00AD702B">
      <w:pPr>
        <w:pStyle w:val="Heading2Center"/>
        <w:rPr>
          <w:rtl/>
        </w:rPr>
      </w:pPr>
      <w:bookmarkStart w:id="921" w:name="_Toc250344574"/>
      <w:r>
        <w:rPr>
          <w:rtl/>
        </w:rPr>
        <w:lastRenderedPageBreak/>
        <w:t>9</w:t>
      </w:r>
      <w:r w:rsidR="00D43D1B">
        <w:rPr>
          <w:rtl/>
        </w:rPr>
        <w:t xml:space="preserve"> - </w:t>
      </w:r>
      <w:r>
        <w:rPr>
          <w:rtl/>
        </w:rPr>
        <w:t xml:space="preserve">باب وجوب جعل النفر يوم </w:t>
      </w:r>
      <w:r w:rsidR="004C081D">
        <w:rPr>
          <w:rtl/>
        </w:rPr>
        <w:t xml:space="preserve">الثاني </w:t>
      </w:r>
      <w:r>
        <w:rPr>
          <w:rtl/>
        </w:rPr>
        <w:t>عشر بعد الزوال</w:t>
      </w:r>
      <w:bookmarkEnd w:id="918"/>
      <w:bookmarkEnd w:id="919"/>
      <w:r w:rsidR="00F80647">
        <w:rPr>
          <w:rtl/>
        </w:rPr>
        <w:t xml:space="preserve"> </w:t>
      </w:r>
      <w:bookmarkStart w:id="922" w:name="_Toc284351088"/>
      <w:bookmarkStart w:id="923" w:name="_Toc303163785"/>
      <w:r w:rsidR="00F80647">
        <w:rPr>
          <w:rtl/>
        </w:rPr>
        <w:t>ل</w:t>
      </w:r>
      <w:r>
        <w:rPr>
          <w:rtl/>
        </w:rPr>
        <w:t>ا قبله مع الاختيار</w:t>
      </w:r>
      <w:r w:rsidR="007A1646">
        <w:rPr>
          <w:rtl/>
        </w:rPr>
        <w:t>،</w:t>
      </w:r>
      <w:r>
        <w:rPr>
          <w:rtl/>
        </w:rPr>
        <w:t xml:space="preserve"> ومن نفر يوم الثالث عشر جاز له النفر</w:t>
      </w:r>
      <w:bookmarkEnd w:id="922"/>
      <w:bookmarkEnd w:id="923"/>
      <w:r w:rsidR="00F80647">
        <w:rPr>
          <w:rtl/>
        </w:rPr>
        <w:t xml:space="preserve"> </w:t>
      </w:r>
      <w:bookmarkStart w:id="924" w:name="_Toc284351089"/>
      <w:bookmarkStart w:id="925" w:name="_Toc303163786"/>
      <w:r w:rsidR="00F80647">
        <w:rPr>
          <w:rtl/>
        </w:rPr>
        <w:t>ق</w:t>
      </w:r>
      <w:r>
        <w:rPr>
          <w:rtl/>
        </w:rPr>
        <w:t>بل الزوال</w:t>
      </w:r>
      <w:r w:rsidR="007A1646">
        <w:rPr>
          <w:rtl/>
        </w:rPr>
        <w:t>،</w:t>
      </w:r>
      <w:r>
        <w:rPr>
          <w:rtl/>
        </w:rPr>
        <w:t xml:space="preserve"> وجواز النفر في أي اليومين شاء لمن أتقى</w:t>
      </w:r>
      <w:bookmarkEnd w:id="920"/>
      <w:bookmarkEnd w:id="921"/>
      <w:bookmarkEnd w:id="924"/>
      <w:bookmarkEnd w:id="925"/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[ 19179 ]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90617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ينفر الرجل في النفر ال</w:t>
      </w:r>
      <w:r w:rsidR="00906178">
        <w:rPr>
          <w:rtl/>
        </w:rPr>
        <w:t>أو</w:t>
      </w:r>
      <w:r w:rsidR="009A01B8">
        <w:rPr>
          <w:rtl/>
        </w:rPr>
        <w:t xml:space="preserve">ل </w:t>
      </w:r>
      <w:r w:rsidR="00267147">
        <w:rPr>
          <w:rtl/>
        </w:rPr>
        <w:t xml:space="preserve">ثمّ </w:t>
      </w:r>
      <w:r>
        <w:rPr>
          <w:rtl/>
        </w:rPr>
        <w:t xml:space="preserve">يقيم بمكة.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[ 19180 ] 2</w:t>
      </w:r>
      <w:r w:rsidR="00D43D1B">
        <w:rPr>
          <w:rtl/>
        </w:rPr>
        <w:t xml:space="preserve"> - </w:t>
      </w:r>
      <w:r>
        <w:rPr>
          <w:rtl/>
        </w:rPr>
        <w:t>ورواه الصدوق بإسناده عن جميل بن دراج مثله</w:t>
      </w:r>
      <w:r w:rsidR="007A1646">
        <w:rPr>
          <w:rtl/>
        </w:rPr>
        <w:t>،</w:t>
      </w:r>
      <w:r>
        <w:rPr>
          <w:rtl/>
        </w:rPr>
        <w:t xml:space="preserve"> وزاد</w:t>
      </w:r>
      <w:r w:rsidR="007A1646">
        <w:rPr>
          <w:rtl/>
        </w:rPr>
        <w:t>: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أبي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شاء رمى الجمار ارتفاع النهار </w:t>
      </w:r>
      <w:r w:rsidR="00267147">
        <w:rPr>
          <w:rtl/>
        </w:rPr>
        <w:t xml:space="preserve">ثمّ </w:t>
      </w:r>
      <w:r>
        <w:rPr>
          <w:rtl/>
        </w:rPr>
        <w:t xml:space="preserve">ينفر. </w:t>
      </w:r>
    </w:p>
    <w:p w:rsidR="005B369B" w:rsidRDefault="005B369B" w:rsidP="00927B71">
      <w:pPr>
        <w:pStyle w:val="libNormal"/>
        <w:rPr>
          <w:rtl/>
        </w:rPr>
      </w:pPr>
      <w:r>
        <w:rPr>
          <w:rtl/>
        </w:rPr>
        <w:t>[ 19181 ]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أردت </w:t>
      </w:r>
      <w:r w:rsidR="00F937F9">
        <w:rPr>
          <w:rtl/>
        </w:rPr>
        <w:t xml:space="preserve">أنّ </w:t>
      </w:r>
      <w:r>
        <w:rPr>
          <w:rtl/>
        </w:rPr>
        <w:t xml:space="preserve">تنفر في يومين فليس لك </w:t>
      </w:r>
      <w:r w:rsidR="0090617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تنفر </w:t>
      </w:r>
      <w:r w:rsidR="00F937F9">
        <w:rPr>
          <w:rtl/>
        </w:rPr>
        <w:t xml:space="preserve">حتّى </w:t>
      </w:r>
      <w:r>
        <w:rPr>
          <w:rtl/>
        </w:rPr>
        <w:t>تزول الشمس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906178">
        <w:rPr>
          <w:rFonts w:hint="cs"/>
          <w:rtl/>
        </w:rPr>
        <w:t>إ</w:t>
      </w:r>
      <w:r w:rsidR="0090617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تأخ</w:t>
      </w:r>
      <w:r w:rsidR="00906178">
        <w:rPr>
          <w:rFonts w:hint="cs"/>
          <w:rtl/>
        </w:rPr>
        <w:t>ّ</w:t>
      </w:r>
      <w:r>
        <w:rPr>
          <w:rtl/>
        </w:rPr>
        <w:t xml:space="preserve">رت إلى آخر </w:t>
      </w:r>
      <w:r w:rsidR="004761DD">
        <w:rPr>
          <w:rtl/>
        </w:rPr>
        <w:t>أيّام</w:t>
      </w:r>
      <w:r w:rsidR="00906178">
        <w:rPr>
          <w:rtl/>
        </w:rPr>
        <w:t xml:space="preserve"> التشريق وهو يوم النفر ال</w:t>
      </w:r>
      <w:r w:rsidR="00906178">
        <w:rPr>
          <w:rFonts w:hint="cs"/>
          <w:rtl/>
        </w:rPr>
        <w:t>أَ</w:t>
      </w:r>
      <w:r>
        <w:rPr>
          <w:rtl/>
        </w:rPr>
        <w:t>خير فلا عليك أي</w:t>
      </w:r>
      <w:r w:rsidR="00906178">
        <w:rPr>
          <w:rFonts w:hint="cs"/>
          <w:rtl/>
        </w:rPr>
        <w:t>ّ</w:t>
      </w:r>
      <w:r>
        <w:rPr>
          <w:rtl/>
        </w:rPr>
        <w:t xml:space="preserve"> ساعة نفرت </w:t>
      </w:r>
      <w:r w:rsidRPr="005B369B">
        <w:rPr>
          <w:rStyle w:val="libFootnotenumChar"/>
          <w:rtl/>
        </w:rPr>
        <w:t>(</w:t>
      </w:r>
      <w:r w:rsidR="00927B7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قبل الزوال أو بعده ... الحديث.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27B71" w:rsidRDefault="005B369B" w:rsidP="00927B71">
      <w:pPr>
        <w:pStyle w:val="libFootnoteCenterBold"/>
        <w:rPr>
          <w:rtl/>
        </w:rPr>
      </w:pPr>
      <w:r w:rsidRPr="00927B71">
        <w:rPr>
          <w:rtl/>
        </w:rPr>
        <w:t>الباب 9</w:t>
      </w:r>
    </w:p>
    <w:p w:rsidR="005B369B" w:rsidRPr="00927B71" w:rsidRDefault="005B369B" w:rsidP="00927B71">
      <w:pPr>
        <w:pStyle w:val="libFootnoteCenterBold"/>
        <w:rPr>
          <w:rtl/>
        </w:rPr>
      </w:pPr>
      <w:r w:rsidRPr="00927B71">
        <w:rPr>
          <w:rtl/>
        </w:rPr>
        <w:t>فيه 12 حديثا</w:t>
      </w:r>
      <w:r w:rsidR="00927B71">
        <w:rPr>
          <w:rFonts w:hint="cs"/>
          <w:rtl/>
        </w:rPr>
        <w:t>ً</w:t>
      </w:r>
    </w:p>
    <w:p w:rsidR="005B369B" w:rsidRPr="00927B71" w:rsidRDefault="005B369B" w:rsidP="00927B71">
      <w:pPr>
        <w:pStyle w:val="libFootnote0"/>
        <w:rPr>
          <w:rtl/>
        </w:rPr>
      </w:pPr>
      <w:r w:rsidRPr="00927B71">
        <w:rPr>
          <w:rtl/>
        </w:rPr>
        <w:t>1</w:t>
      </w:r>
      <w:r w:rsidR="00D43D1B" w:rsidRPr="00927B71">
        <w:rPr>
          <w:rtl/>
        </w:rPr>
        <w:t xml:space="preserve"> - </w:t>
      </w:r>
      <w:r w:rsidRPr="00927B71">
        <w:rPr>
          <w:rtl/>
        </w:rPr>
        <w:t>الكافي 4</w:t>
      </w:r>
      <w:r w:rsidR="007A1646" w:rsidRPr="00927B71">
        <w:rPr>
          <w:rtl/>
        </w:rPr>
        <w:t>:</w:t>
      </w:r>
      <w:r w:rsidRPr="00927B71">
        <w:rPr>
          <w:rtl/>
        </w:rPr>
        <w:t xml:space="preserve"> 521 </w:t>
      </w:r>
      <w:r w:rsidR="00EB66AF" w:rsidRPr="00927B71">
        <w:rPr>
          <w:rtl/>
        </w:rPr>
        <w:t>/</w:t>
      </w:r>
      <w:r w:rsidRPr="00927B71">
        <w:rPr>
          <w:rtl/>
        </w:rPr>
        <w:t xml:space="preserve"> 6. </w:t>
      </w:r>
    </w:p>
    <w:p w:rsidR="005B369B" w:rsidRPr="00927B71" w:rsidRDefault="005B369B" w:rsidP="00927B71">
      <w:pPr>
        <w:pStyle w:val="libFootnote0"/>
        <w:rPr>
          <w:rtl/>
        </w:rPr>
      </w:pPr>
      <w:r w:rsidRPr="00927B71">
        <w:rPr>
          <w:rtl/>
        </w:rPr>
        <w:t xml:space="preserve">(1) يأتي في الحديث 3 من الباب 10 من هذه </w:t>
      </w:r>
      <w:r w:rsidR="00651B9C" w:rsidRPr="00927B71">
        <w:rPr>
          <w:rtl/>
        </w:rPr>
        <w:t>الأبواب</w:t>
      </w:r>
      <w:r w:rsidRPr="00927B71">
        <w:rPr>
          <w:rtl/>
        </w:rPr>
        <w:t>.</w:t>
      </w:r>
    </w:p>
    <w:p w:rsidR="005B369B" w:rsidRPr="00927B71" w:rsidRDefault="005B369B" w:rsidP="00927B71">
      <w:pPr>
        <w:pStyle w:val="libFootnote0"/>
        <w:rPr>
          <w:rtl/>
        </w:rPr>
      </w:pPr>
      <w:r w:rsidRPr="00927B71">
        <w:rPr>
          <w:rtl/>
        </w:rPr>
        <w:t>2</w:t>
      </w:r>
      <w:r w:rsidR="00D43D1B" w:rsidRPr="00927B71">
        <w:rPr>
          <w:rtl/>
        </w:rPr>
        <w:t xml:space="preserve"> - </w:t>
      </w:r>
      <w:r w:rsidRPr="00927B71">
        <w:rPr>
          <w:rtl/>
        </w:rPr>
        <w:t>الفقيه 2</w:t>
      </w:r>
      <w:r w:rsidR="007A1646" w:rsidRPr="00927B71">
        <w:rPr>
          <w:rtl/>
        </w:rPr>
        <w:t>:</w:t>
      </w:r>
      <w:r w:rsidRPr="00927B71">
        <w:rPr>
          <w:rtl/>
        </w:rPr>
        <w:t xml:space="preserve"> 289 </w:t>
      </w:r>
      <w:r w:rsidR="00EB66AF" w:rsidRPr="00927B71">
        <w:rPr>
          <w:rtl/>
        </w:rPr>
        <w:t>/</w:t>
      </w:r>
      <w:r w:rsidRPr="00927B71">
        <w:rPr>
          <w:rtl/>
        </w:rPr>
        <w:t xml:space="preserve"> 1425 و 1426.</w:t>
      </w:r>
    </w:p>
    <w:p w:rsidR="005B369B" w:rsidRPr="00927B71" w:rsidRDefault="005B369B" w:rsidP="00927B71">
      <w:pPr>
        <w:pStyle w:val="libFootnote0"/>
        <w:rPr>
          <w:rtl/>
        </w:rPr>
      </w:pPr>
      <w:r w:rsidRPr="00927B71">
        <w:rPr>
          <w:rtl/>
        </w:rPr>
        <w:t>3</w:t>
      </w:r>
      <w:r w:rsidR="00D43D1B" w:rsidRPr="00927B71">
        <w:rPr>
          <w:rtl/>
        </w:rPr>
        <w:t xml:space="preserve"> - </w:t>
      </w:r>
      <w:r w:rsidRPr="00927B71">
        <w:rPr>
          <w:rtl/>
        </w:rPr>
        <w:t>الكافي 4</w:t>
      </w:r>
      <w:r w:rsidR="007A1646" w:rsidRPr="00927B71">
        <w:rPr>
          <w:rtl/>
        </w:rPr>
        <w:t>:</w:t>
      </w:r>
      <w:r w:rsidRPr="00927B71">
        <w:rPr>
          <w:rtl/>
        </w:rPr>
        <w:t xml:space="preserve"> 520 </w:t>
      </w:r>
      <w:r w:rsidR="00EB66AF" w:rsidRPr="00927B71">
        <w:rPr>
          <w:rtl/>
        </w:rPr>
        <w:t>/</w:t>
      </w:r>
      <w:r w:rsidRPr="00927B71">
        <w:rPr>
          <w:rtl/>
        </w:rPr>
        <w:t xml:space="preserve"> 3</w:t>
      </w:r>
      <w:r w:rsidR="007A1646" w:rsidRPr="00927B71">
        <w:rPr>
          <w:rtl/>
        </w:rPr>
        <w:t>،</w:t>
      </w:r>
      <w:r w:rsidRPr="00927B71">
        <w:rPr>
          <w:rtl/>
        </w:rPr>
        <w:t xml:space="preserve"> والتهذيب 5</w:t>
      </w:r>
      <w:r w:rsidR="007A1646" w:rsidRPr="00927B71">
        <w:rPr>
          <w:rtl/>
        </w:rPr>
        <w:t>:</w:t>
      </w:r>
      <w:r w:rsidRPr="00927B71">
        <w:rPr>
          <w:rtl/>
        </w:rPr>
        <w:t xml:space="preserve"> 271 </w:t>
      </w:r>
      <w:r w:rsidR="00EB66AF" w:rsidRPr="00927B71">
        <w:rPr>
          <w:rtl/>
        </w:rPr>
        <w:t>/</w:t>
      </w:r>
      <w:r w:rsidRPr="00927B71">
        <w:rPr>
          <w:rtl/>
        </w:rPr>
        <w:t xml:space="preserve"> 926</w:t>
      </w:r>
      <w:r w:rsidR="007A1646" w:rsidRPr="00927B71">
        <w:rPr>
          <w:rtl/>
        </w:rPr>
        <w:t>،</w:t>
      </w:r>
      <w:r w:rsidRPr="00927B71">
        <w:rPr>
          <w:rtl/>
        </w:rPr>
        <w:t xml:space="preserve"> والاستبصار 2</w:t>
      </w:r>
      <w:r w:rsidR="007A1646" w:rsidRPr="00927B71">
        <w:rPr>
          <w:rtl/>
        </w:rPr>
        <w:t>:</w:t>
      </w:r>
      <w:r w:rsidRPr="00927B71">
        <w:rPr>
          <w:rtl/>
        </w:rPr>
        <w:t xml:space="preserve"> 300 </w:t>
      </w:r>
      <w:r w:rsidR="00EB66AF" w:rsidRPr="00927B71">
        <w:rPr>
          <w:rtl/>
        </w:rPr>
        <w:t>/</w:t>
      </w:r>
      <w:r w:rsidRPr="00927B71">
        <w:rPr>
          <w:rtl/>
        </w:rPr>
        <w:t xml:space="preserve"> 1073</w:t>
      </w:r>
      <w:r w:rsidR="007A1646" w:rsidRPr="00927B71">
        <w:rPr>
          <w:rtl/>
        </w:rPr>
        <w:t>،</w:t>
      </w:r>
      <w:r w:rsidRPr="00927B71">
        <w:rPr>
          <w:rtl/>
        </w:rPr>
        <w:t xml:space="preserve"> وأورد ذيله في الحديث 1 من الباب 15 من هذه </w:t>
      </w:r>
      <w:r w:rsidR="00651B9C" w:rsidRPr="00927B71">
        <w:rPr>
          <w:rtl/>
        </w:rPr>
        <w:t>الأبواب</w:t>
      </w:r>
      <w:r w:rsidRPr="00927B71">
        <w:rPr>
          <w:rtl/>
        </w:rPr>
        <w:t xml:space="preserve">. </w:t>
      </w:r>
    </w:p>
    <w:p w:rsidR="005B369B" w:rsidRPr="00927B71" w:rsidRDefault="005B369B" w:rsidP="00927B71">
      <w:pPr>
        <w:pStyle w:val="libFootnote0"/>
        <w:rPr>
          <w:rtl/>
        </w:rPr>
      </w:pPr>
      <w:r w:rsidRPr="00927B71">
        <w:rPr>
          <w:rtl/>
        </w:rPr>
        <w:t>(</w:t>
      </w:r>
      <w:r w:rsidR="00927B71" w:rsidRPr="00927B71">
        <w:rPr>
          <w:rFonts w:hint="cs"/>
          <w:rtl/>
        </w:rPr>
        <w:t>2</w:t>
      </w:r>
      <w:r w:rsidRPr="00927B71">
        <w:rPr>
          <w:rtl/>
        </w:rPr>
        <w:t>) في التهذيب زيادة</w:t>
      </w:r>
      <w:r w:rsidR="007A1646" w:rsidRPr="00927B71">
        <w:rPr>
          <w:rtl/>
        </w:rPr>
        <w:t>:</w:t>
      </w:r>
      <w:r w:rsidRPr="00927B71">
        <w:rPr>
          <w:rtl/>
        </w:rPr>
        <w:t xml:space="preserve"> ورميت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6400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نفرت ورميت </w:t>
      </w:r>
      <w:r w:rsidRPr="005B369B">
        <w:rPr>
          <w:rStyle w:val="libFootnotenumChar"/>
          <w:rtl/>
        </w:rPr>
        <w:t>(</w:t>
      </w:r>
      <w:r w:rsidR="0066400A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في رواية الشيخ. </w:t>
      </w:r>
    </w:p>
    <w:p w:rsidR="005B369B" w:rsidRDefault="005B369B" w:rsidP="0066400A">
      <w:pPr>
        <w:pStyle w:val="libNormal"/>
        <w:rPr>
          <w:rtl/>
        </w:rPr>
      </w:pPr>
      <w:r>
        <w:rPr>
          <w:rtl/>
        </w:rPr>
        <w:t>[ 19182 ]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داود بن النعمان</w:t>
      </w:r>
      <w:r w:rsidR="007A1646">
        <w:rPr>
          <w:rtl/>
        </w:rPr>
        <w:t>،</w:t>
      </w:r>
      <w:r>
        <w:rPr>
          <w:rtl/>
        </w:rPr>
        <w:t xml:space="preserve"> عن أبي أيوب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927B71">
        <w:rPr>
          <w:rFonts w:hint="cs"/>
          <w:rtl/>
        </w:rPr>
        <w:t>ّ</w:t>
      </w:r>
      <w:r>
        <w:rPr>
          <w:rtl/>
        </w:rPr>
        <w:t xml:space="preserve">ا نريد </w:t>
      </w:r>
      <w:r w:rsidR="00927B7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نتعجل السير وكانت ليلة النفر حين سألته</w:t>
      </w:r>
      <w:r w:rsidR="007A1646">
        <w:rPr>
          <w:rtl/>
        </w:rPr>
        <w:t>،</w:t>
      </w:r>
      <w:r>
        <w:rPr>
          <w:rtl/>
        </w:rPr>
        <w:t xml:space="preserve"> فأي ساعة ننفر؟ فقال لي</w:t>
      </w:r>
      <w:r w:rsidR="007A1646">
        <w:rPr>
          <w:rtl/>
        </w:rPr>
        <w:t>:</w:t>
      </w:r>
      <w:r>
        <w:rPr>
          <w:rtl/>
        </w:rPr>
        <w:t xml:space="preserve"> أما اليوم </w:t>
      </w:r>
      <w:r w:rsidR="004C081D">
        <w:rPr>
          <w:rtl/>
        </w:rPr>
        <w:t xml:space="preserve">الثاني </w:t>
      </w:r>
      <w:r>
        <w:rPr>
          <w:rtl/>
        </w:rPr>
        <w:t xml:space="preserve">فلا تنفر </w:t>
      </w:r>
      <w:r w:rsidR="00F937F9">
        <w:rPr>
          <w:rtl/>
        </w:rPr>
        <w:t xml:space="preserve">حتّى </w:t>
      </w:r>
      <w:r>
        <w:rPr>
          <w:rtl/>
        </w:rPr>
        <w:t>تزول الشمس</w:t>
      </w:r>
      <w:r w:rsidR="007A1646">
        <w:rPr>
          <w:rtl/>
        </w:rPr>
        <w:t>،</w:t>
      </w:r>
      <w:r>
        <w:rPr>
          <w:rtl/>
        </w:rPr>
        <w:t xml:space="preserve"> وكانت ليلة النفر</w:t>
      </w:r>
      <w:r w:rsidR="007A1646">
        <w:rPr>
          <w:rtl/>
        </w:rPr>
        <w:t>،</w:t>
      </w:r>
      <w:r w:rsidR="00927B71">
        <w:rPr>
          <w:rtl/>
        </w:rPr>
        <w:t xml:space="preserve"> ف</w:t>
      </w:r>
      <w:r w:rsidR="00927B71">
        <w:rPr>
          <w:rFonts w:hint="cs"/>
          <w:rtl/>
        </w:rPr>
        <w:t>أ</w:t>
      </w:r>
      <w:r>
        <w:rPr>
          <w:rtl/>
        </w:rPr>
        <w:t>م</w:t>
      </w:r>
      <w:r w:rsidR="00927B71">
        <w:rPr>
          <w:rFonts w:hint="cs"/>
          <w:rtl/>
        </w:rPr>
        <w:t>ّ</w:t>
      </w:r>
      <w:r>
        <w:rPr>
          <w:rtl/>
        </w:rPr>
        <w:t>ا اليوم الثالث فاذا ابيض</w:t>
      </w:r>
      <w:r w:rsidR="00927B71">
        <w:rPr>
          <w:rFonts w:hint="cs"/>
          <w:rtl/>
        </w:rPr>
        <w:t>ّ</w:t>
      </w:r>
      <w:r>
        <w:rPr>
          <w:rtl/>
        </w:rPr>
        <w:t xml:space="preserve">ت الشمس فانفر على كتاب الله </w:t>
      </w:r>
      <w:r w:rsidRPr="005B369B">
        <w:rPr>
          <w:rStyle w:val="libFootnotenumChar"/>
          <w:rtl/>
        </w:rPr>
        <w:t>(</w:t>
      </w:r>
      <w:r w:rsidR="0066400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927B7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عزّ وجلّ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27B71" w:rsidRPr="002E1E37">
        <w:rPr>
          <w:rStyle w:val="libAlaemChar"/>
          <w:rtl/>
        </w:rPr>
        <w:t>(</w:t>
      </w:r>
      <w:r w:rsidRPr="00AD702B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927B7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927B71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ل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ف</w:t>
      </w:r>
      <w:r w:rsidR="00927B7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 ي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و</w:t>
      </w:r>
      <w:r w:rsidR="00927B7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927B7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927B7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ف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إ</w:t>
      </w:r>
      <w:r w:rsidR="00927B71">
        <w:rPr>
          <w:rStyle w:val="libAieChar"/>
          <w:rFonts w:hint="cs"/>
          <w:rtl/>
        </w:rPr>
        <w:t>ِ</w:t>
      </w:r>
      <w:r w:rsidR="00267147">
        <w:rPr>
          <w:rStyle w:val="libAieChar"/>
          <w:rtl/>
        </w:rPr>
        <w:t>ث</w:t>
      </w:r>
      <w:r w:rsidR="00927B71">
        <w:rPr>
          <w:rStyle w:val="libAieChar"/>
          <w:rFonts w:hint="cs"/>
          <w:rtl/>
        </w:rPr>
        <w:t>ْ</w:t>
      </w:r>
      <w:r w:rsidR="00927B71">
        <w:rPr>
          <w:rStyle w:val="libAieChar"/>
          <w:rtl/>
        </w:rPr>
        <w:t>م</w:t>
      </w:r>
      <w:r w:rsidR="00927B71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ع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927B7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927B7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و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927B7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خ</w:t>
      </w:r>
      <w:r w:rsidR="00927B71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ر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ف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إ</w:t>
      </w:r>
      <w:r w:rsidR="00927B71">
        <w:rPr>
          <w:rStyle w:val="libAieChar"/>
          <w:rFonts w:hint="cs"/>
          <w:rtl/>
        </w:rPr>
        <w:t>ِ</w:t>
      </w:r>
      <w:r w:rsidR="00267147">
        <w:rPr>
          <w:rStyle w:val="libAieChar"/>
          <w:rtl/>
        </w:rPr>
        <w:t>ث</w:t>
      </w:r>
      <w:r w:rsidR="00927B71">
        <w:rPr>
          <w:rStyle w:val="libAieChar"/>
          <w:rFonts w:hint="cs"/>
          <w:rtl/>
        </w:rPr>
        <w:t>ْ</w:t>
      </w:r>
      <w:r w:rsidR="00927B71">
        <w:rPr>
          <w:rStyle w:val="libAieChar"/>
          <w:rtl/>
        </w:rPr>
        <w:t>م</w:t>
      </w:r>
      <w:r w:rsidR="00927B71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ع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927B7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927B7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Pr="00AD702B">
        <w:rPr>
          <w:rtl/>
        </w:rPr>
        <w:t xml:space="preserve"> </w:t>
      </w:r>
      <w:r w:rsidR="00927B71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6400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فلو سكت لم يبق احد </w:t>
      </w:r>
      <w:r w:rsidR="00F21022">
        <w:rPr>
          <w:rtl/>
        </w:rPr>
        <w:t xml:space="preserve">إلّا </w:t>
      </w:r>
      <w:r>
        <w:rPr>
          <w:rtl/>
        </w:rPr>
        <w:t>تعجل</w:t>
      </w:r>
      <w:r w:rsidR="007A1646">
        <w:rPr>
          <w:rtl/>
        </w:rPr>
        <w:t>،</w:t>
      </w:r>
      <w:r>
        <w:rPr>
          <w:rtl/>
        </w:rPr>
        <w:t xml:space="preserve"> ولكنه قال</w:t>
      </w:r>
      <w:r w:rsidR="007A1646">
        <w:rPr>
          <w:rtl/>
        </w:rPr>
        <w:t>:</w:t>
      </w:r>
      <w:r>
        <w:rPr>
          <w:rtl/>
        </w:rPr>
        <w:t xml:space="preserve"> ومن تأخر فلا إ</w:t>
      </w:r>
      <w:r w:rsidR="00267147">
        <w:rPr>
          <w:rtl/>
        </w:rPr>
        <w:t xml:space="preserve">ثمّ </w:t>
      </w:r>
      <w:r>
        <w:rPr>
          <w:rtl/>
        </w:rPr>
        <w:t xml:space="preserve">عليه. </w:t>
      </w:r>
    </w:p>
    <w:p w:rsidR="005B369B" w:rsidRDefault="005B369B" w:rsidP="0066400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66400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66400A">
      <w:pPr>
        <w:pStyle w:val="libNormal"/>
        <w:rPr>
          <w:rtl/>
        </w:rPr>
      </w:pPr>
      <w:r>
        <w:rPr>
          <w:rtl/>
        </w:rPr>
        <w:t>[ 19183 ] 5</w:t>
      </w:r>
      <w:r w:rsidR="00D43D1B">
        <w:rPr>
          <w:rtl/>
        </w:rPr>
        <w:t xml:space="preserve"> - </w:t>
      </w:r>
      <w:r>
        <w:rPr>
          <w:rtl/>
        </w:rPr>
        <w:t>وعن حميد بن زياد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سماعة</w:t>
      </w:r>
      <w:r w:rsidR="007A1646">
        <w:rPr>
          <w:rtl/>
        </w:rPr>
        <w:t>،</w:t>
      </w:r>
      <w:r>
        <w:rPr>
          <w:rtl/>
        </w:rPr>
        <w:t xml:space="preserve"> عن أحمد بن الحسن الميثمي</w:t>
      </w:r>
      <w:r w:rsidR="007A1646">
        <w:rPr>
          <w:rtl/>
        </w:rPr>
        <w:t>،</w:t>
      </w:r>
      <w:r>
        <w:rPr>
          <w:rtl/>
        </w:rPr>
        <w:t xml:space="preserve"> عن معاوية بن وهب</w:t>
      </w:r>
      <w:r w:rsidR="007A1646">
        <w:rPr>
          <w:rtl/>
        </w:rPr>
        <w:t>،</w:t>
      </w:r>
      <w:r>
        <w:rPr>
          <w:rtl/>
        </w:rPr>
        <w:t xml:space="preserve"> عن إسماعيل بن نجيح الرماح قال</w:t>
      </w:r>
      <w:r w:rsidR="007A1646">
        <w:rPr>
          <w:rtl/>
        </w:rPr>
        <w:t>:</w:t>
      </w:r>
      <w:r>
        <w:rPr>
          <w:rtl/>
        </w:rPr>
        <w:t xml:space="preserve"> كن</w:t>
      </w:r>
      <w:r w:rsidR="00DB0D11">
        <w:rPr>
          <w:rFonts w:hint="cs"/>
          <w:rtl/>
        </w:rPr>
        <w:t>ّ</w:t>
      </w:r>
      <w:r>
        <w:rPr>
          <w:rtl/>
        </w:rPr>
        <w:t xml:space="preserve">ا عند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بمنى ليلة من الليالي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يقول هؤلاء في </w:t>
      </w:r>
      <w:r w:rsidR="00DB0D11" w:rsidRPr="002E1E37">
        <w:rPr>
          <w:rStyle w:val="libAlaemChar"/>
          <w:rtl/>
        </w:rPr>
        <w:t>(</w:t>
      </w:r>
      <w:r w:rsidR="00DB0D11" w:rsidRPr="00AD702B">
        <w:rPr>
          <w:rtl/>
        </w:rPr>
        <w:t xml:space="preserve"> </w:t>
      </w:r>
      <w:r w:rsidR="00DB0D11" w:rsidRPr="005B369B">
        <w:rPr>
          <w:rStyle w:val="libAieChar"/>
          <w:rtl/>
        </w:rPr>
        <w:t>ف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ن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 xml:space="preserve"> ت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ع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ج</w:t>
      </w:r>
      <w:r w:rsidR="00DB0D11">
        <w:rPr>
          <w:rStyle w:val="libAieChar"/>
          <w:rFonts w:hint="cs"/>
          <w:rtl/>
        </w:rPr>
        <w:t>َّ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 xml:space="preserve"> ف</w:t>
      </w:r>
      <w:r w:rsidR="00DB0D11">
        <w:rPr>
          <w:rStyle w:val="libAieChar"/>
          <w:rFonts w:hint="cs"/>
          <w:rtl/>
        </w:rPr>
        <w:t>ِ</w:t>
      </w:r>
      <w:r w:rsidR="00DB0D11" w:rsidRPr="005B369B">
        <w:rPr>
          <w:rStyle w:val="libAieChar"/>
          <w:rtl/>
        </w:rPr>
        <w:t>ي ي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و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ي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>ن</w:t>
      </w:r>
      <w:r w:rsidR="00DB0D11">
        <w:rPr>
          <w:rStyle w:val="libAieChar"/>
          <w:rFonts w:hint="cs"/>
          <w:rtl/>
        </w:rPr>
        <w:t>ِ</w:t>
      </w:r>
      <w:r w:rsidR="00DB0D11" w:rsidRPr="005B369B">
        <w:rPr>
          <w:rStyle w:val="libAieChar"/>
          <w:rtl/>
        </w:rPr>
        <w:t xml:space="preserve"> ف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ا إ</w:t>
      </w:r>
      <w:r w:rsidR="00DB0D11">
        <w:rPr>
          <w:rStyle w:val="libAieChar"/>
          <w:rFonts w:hint="cs"/>
          <w:rtl/>
        </w:rPr>
        <w:t>ِ</w:t>
      </w:r>
      <w:r w:rsidR="00DB0D11">
        <w:rPr>
          <w:rStyle w:val="libAieChar"/>
          <w:rtl/>
        </w:rPr>
        <w:t>ث</w:t>
      </w:r>
      <w:r w:rsidR="00DB0D11">
        <w:rPr>
          <w:rStyle w:val="libAieChar"/>
          <w:rFonts w:hint="cs"/>
          <w:rtl/>
        </w:rPr>
        <w:t>ْ</w:t>
      </w:r>
      <w:r w:rsidR="00DB0D11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>
        <w:rPr>
          <w:rStyle w:val="libAieChar"/>
          <w:rtl/>
        </w:rPr>
        <w:t xml:space="preserve"> </w:t>
      </w:r>
      <w:r w:rsidR="00DB0D11" w:rsidRPr="005B369B">
        <w:rPr>
          <w:rStyle w:val="libAieChar"/>
          <w:rtl/>
        </w:rPr>
        <w:t>ع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ي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>ه</w:t>
      </w:r>
      <w:r w:rsidR="00DB0D11">
        <w:rPr>
          <w:rStyle w:val="libAieChar"/>
          <w:rFonts w:hint="cs"/>
          <w:rtl/>
        </w:rPr>
        <w:t>ِ</w:t>
      </w:r>
      <w:r w:rsidR="00DB0D11" w:rsidRPr="005B369B">
        <w:rPr>
          <w:rStyle w:val="libAieChar"/>
          <w:rtl/>
        </w:rPr>
        <w:t xml:space="preserve"> و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ن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 xml:space="preserve"> ت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أ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خ</w:t>
      </w:r>
      <w:r w:rsidR="00DB0D11">
        <w:rPr>
          <w:rStyle w:val="libAieChar"/>
          <w:rFonts w:hint="cs"/>
          <w:rtl/>
        </w:rPr>
        <w:t>َّ</w:t>
      </w:r>
      <w:r w:rsidR="00DB0D11" w:rsidRPr="005B369B">
        <w:rPr>
          <w:rStyle w:val="libAieChar"/>
          <w:rtl/>
        </w:rPr>
        <w:t>ر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 xml:space="preserve"> ف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ا إ</w:t>
      </w:r>
      <w:r w:rsidR="00DB0D11">
        <w:rPr>
          <w:rStyle w:val="libAieChar"/>
          <w:rFonts w:hint="cs"/>
          <w:rtl/>
        </w:rPr>
        <w:t>ِ</w:t>
      </w:r>
      <w:r w:rsidR="00DB0D11">
        <w:rPr>
          <w:rStyle w:val="libAieChar"/>
          <w:rtl/>
        </w:rPr>
        <w:t>ث</w:t>
      </w:r>
      <w:r w:rsidR="00DB0D11">
        <w:rPr>
          <w:rStyle w:val="libAieChar"/>
          <w:rFonts w:hint="cs"/>
          <w:rtl/>
        </w:rPr>
        <w:t>ْ</w:t>
      </w:r>
      <w:r w:rsidR="00DB0D11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>
        <w:rPr>
          <w:rStyle w:val="libAieChar"/>
          <w:rtl/>
        </w:rPr>
        <w:t xml:space="preserve"> </w:t>
      </w:r>
      <w:r w:rsidR="00DB0D11" w:rsidRPr="005B369B">
        <w:rPr>
          <w:rStyle w:val="libAieChar"/>
          <w:rtl/>
        </w:rPr>
        <w:t>ع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ي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>ه</w:t>
      </w:r>
      <w:r w:rsidR="00DB0D11" w:rsidRPr="00AD702B">
        <w:rPr>
          <w:rtl/>
        </w:rPr>
        <w:t xml:space="preserve"> </w:t>
      </w:r>
      <w:r w:rsidR="00DB0D11" w:rsidRPr="002E1E37">
        <w:rPr>
          <w:rStyle w:val="libAlaemChar"/>
          <w:rtl/>
        </w:rPr>
        <w:t>)</w:t>
      </w:r>
      <w:r>
        <w:rPr>
          <w:rtl/>
        </w:rPr>
        <w:t>؟ قلنا ما ندري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بلى يقولون</w:t>
      </w:r>
      <w:r w:rsidR="007A1646">
        <w:rPr>
          <w:rtl/>
        </w:rPr>
        <w:t>:</w:t>
      </w:r>
      <w:r>
        <w:rPr>
          <w:rtl/>
        </w:rPr>
        <w:t xml:space="preserve"> من تعجل من أهل البادية فلا إ</w:t>
      </w:r>
      <w:r w:rsidR="00267147">
        <w:rPr>
          <w:rtl/>
        </w:rPr>
        <w:t xml:space="preserve">ثمّ </w:t>
      </w:r>
      <w:r>
        <w:rPr>
          <w:rtl/>
        </w:rPr>
        <w:t>عليه</w:t>
      </w:r>
      <w:r w:rsidR="007A1646">
        <w:rPr>
          <w:rtl/>
        </w:rPr>
        <w:t>،</w:t>
      </w:r>
      <w:r>
        <w:rPr>
          <w:rtl/>
        </w:rPr>
        <w:t xml:space="preserve"> ومن تأخ</w:t>
      </w:r>
      <w:r w:rsidR="00DB0D11">
        <w:rPr>
          <w:rFonts w:hint="cs"/>
          <w:rtl/>
        </w:rPr>
        <w:t>ّ</w:t>
      </w:r>
      <w:r>
        <w:rPr>
          <w:rtl/>
        </w:rPr>
        <w:t>ر من أهل الحضر فلا إ</w:t>
      </w:r>
      <w:r w:rsidR="00267147">
        <w:rPr>
          <w:rtl/>
        </w:rPr>
        <w:t xml:space="preserve">ثمّ </w:t>
      </w:r>
      <w:r>
        <w:rPr>
          <w:rtl/>
        </w:rPr>
        <w:t>عليه</w:t>
      </w:r>
      <w:r w:rsidR="007A1646">
        <w:rPr>
          <w:rtl/>
        </w:rPr>
        <w:t>،</w:t>
      </w:r>
      <w:r>
        <w:rPr>
          <w:rtl/>
        </w:rPr>
        <w:t xml:space="preserve"> وليس كما يقولون</w:t>
      </w:r>
      <w:r w:rsidR="007A1646">
        <w:rPr>
          <w:rtl/>
        </w:rPr>
        <w:t>،</w:t>
      </w:r>
      <w:r>
        <w:rPr>
          <w:rtl/>
        </w:rPr>
        <w:t xml:space="preserve"> قال الله جل ثناؤه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DB0D11" w:rsidRPr="002E1E37">
        <w:rPr>
          <w:rStyle w:val="libAlaemChar"/>
          <w:rtl/>
        </w:rPr>
        <w:t>(</w:t>
      </w:r>
      <w:r w:rsidR="00DB0D11" w:rsidRPr="00AD702B">
        <w:rPr>
          <w:rtl/>
        </w:rPr>
        <w:t xml:space="preserve"> </w:t>
      </w:r>
      <w:r w:rsidR="00DB0D11" w:rsidRPr="005B369B">
        <w:rPr>
          <w:rStyle w:val="libAieChar"/>
          <w:rtl/>
        </w:rPr>
        <w:t>ف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ن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 xml:space="preserve"> ت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ع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ج</w:t>
      </w:r>
      <w:r w:rsidR="00DB0D11">
        <w:rPr>
          <w:rStyle w:val="libAieChar"/>
          <w:rFonts w:hint="cs"/>
          <w:rtl/>
        </w:rPr>
        <w:t>َّ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 xml:space="preserve"> ف</w:t>
      </w:r>
      <w:r w:rsidR="00DB0D11">
        <w:rPr>
          <w:rStyle w:val="libAieChar"/>
          <w:rFonts w:hint="cs"/>
          <w:rtl/>
        </w:rPr>
        <w:t>ِ</w:t>
      </w:r>
      <w:r w:rsidR="00DB0D11" w:rsidRPr="005B369B">
        <w:rPr>
          <w:rStyle w:val="libAieChar"/>
          <w:rtl/>
        </w:rPr>
        <w:t>ي ي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و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ي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>ن</w:t>
      </w:r>
      <w:r w:rsidR="00DB0D11">
        <w:rPr>
          <w:rStyle w:val="libAieChar"/>
          <w:rFonts w:hint="cs"/>
          <w:rtl/>
        </w:rPr>
        <w:t>ِ</w:t>
      </w:r>
      <w:r w:rsidR="00DB0D11" w:rsidRPr="005B369B">
        <w:rPr>
          <w:rStyle w:val="libAieChar"/>
          <w:rtl/>
        </w:rPr>
        <w:t xml:space="preserve"> ف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ا إ</w:t>
      </w:r>
      <w:r w:rsidR="00DB0D11">
        <w:rPr>
          <w:rStyle w:val="libAieChar"/>
          <w:rFonts w:hint="cs"/>
          <w:rtl/>
        </w:rPr>
        <w:t>ِ</w:t>
      </w:r>
      <w:r w:rsidR="00DB0D11">
        <w:rPr>
          <w:rStyle w:val="libAieChar"/>
          <w:rtl/>
        </w:rPr>
        <w:t>ث</w:t>
      </w:r>
      <w:r w:rsidR="00DB0D11">
        <w:rPr>
          <w:rStyle w:val="libAieChar"/>
          <w:rFonts w:hint="cs"/>
          <w:rtl/>
        </w:rPr>
        <w:t>ْ</w:t>
      </w:r>
      <w:r w:rsidR="00DB0D11">
        <w:rPr>
          <w:rStyle w:val="libAieChar"/>
          <w:rtl/>
        </w:rPr>
        <w:t>م</w:t>
      </w:r>
      <w:r w:rsidR="00DB0D11">
        <w:rPr>
          <w:rStyle w:val="libAieChar"/>
          <w:rFonts w:hint="cs"/>
          <w:rtl/>
        </w:rPr>
        <w:t>َ</w:t>
      </w:r>
      <w:r w:rsidR="00DB0D11">
        <w:rPr>
          <w:rStyle w:val="libAieChar"/>
          <w:rtl/>
        </w:rPr>
        <w:t xml:space="preserve"> </w:t>
      </w:r>
      <w:r w:rsidR="00DB0D11" w:rsidRPr="005B369B">
        <w:rPr>
          <w:rStyle w:val="libAieChar"/>
          <w:rtl/>
        </w:rPr>
        <w:t>ع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ل</w:t>
      </w:r>
      <w:r w:rsidR="00DB0D11">
        <w:rPr>
          <w:rStyle w:val="libAieChar"/>
          <w:rFonts w:hint="cs"/>
          <w:rtl/>
        </w:rPr>
        <w:t>َ</w:t>
      </w:r>
      <w:r w:rsidR="00DB0D11" w:rsidRPr="005B369B">
        <w:rPr>
          <w:rStyle w:val="libAieChar"/>
          <w:rtl/>
        </w:rPr>
        <w:t>ي</w:t>
      </w:r>
      <w:r w:rsidR="00DB0D11">
        <w:rPr>
          <w:rStyle w:val="libAieChar"/>
          <w:rFonts w:hint="cs"/>
          <w:rtl/>
        </w:rPr>
        <w:t>ْ</w:t>
      </w:r>
      <w:r w:rsidR="00DB0D11" w:rsidRPr="005B369B">
        <w:rPr>
          <w:rStyle w:val="libAieChar"/>
          <w:rtl/>
        </w:rPr>
        <w:t>ه</w:t>
      </w:r>
      <w:r w:rsidR="00DB0D11">
        <w:rPr>
          <w:rStyle w:val="libAieChar"/>
          <w:rFonts w:hint="cs"/>
          <w:rtl/>
        </w:rPr>
        <w:t>ِ</w:t>
      </w:r>
      <w:r w:rsidR="00DB0D11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6400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79177F">
        <w:rPr>
          <w:rtl/>
        </w:rPr>
        <w:t>إل</w:t>
      </w:r>
      <w:r w:rsidR="00F21022">
        <w:rPr>
          <w:rtl/>
        </w:rPr>
        <w:t xml:space="preserve">ا </w:t>
      </w:r>
      <w:r>
        <w:rPr>
          <w:rtl/>
        </w:rPr>
        <w:t>لا إ</w:t>
      </w:r>
      <w:r w:rsidR="0079177F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 xml:space="preserve">عليه </w:t>
      </w:r>
      <w:r w:rsidR="0079177F" w:rsidRPr="002E1E37">
        <w:rPr>
          <w:rStyle w:val="libAlaemChar"/>
          <w:rtl/>
        </w:rPr>
        <w:t>(</w:t>
      </w:r>
      <w:r w:rsidR="0079177F" w:rsidRPr="00AD702B">
        <w:rPr>
          <w:rtl/>
        </w:rPr>
        <w:t xml:space="preserve"> </w:t>
      </w:r>
      <w:r w:rsidR="0079177F">
        <w:rPr>
          <w:rStyle w:val="libAieChar"/>
          <w:rFonts w:hint="cs"/>
          <w:rtl/>
        </w:rPr>
        <w:t>وَ</w:t>
      </w:r>
      <w:r w:rsidR="0079177F" w:rsidRPr="005B369B">
        <w:rPr>
          <w:rStyle w:val="libAieChar"/>
          <w:rtl/>
        </w:rPr>
        <w:t>م</w:t>
      </w:r>
      <w:r w:rsidR="0079177F">
        <w:rPr>
          <w:rStyle w:val="libAieChar"/>
          <w:rFonts w:hint="cs"/>
          <w:rtl/>
        </w:rPr>
        <w:t>َ</w:t>
      </w:r>
      <w:r w:rsidR="0079177F" w:rsidRPr="005B369B">
        <w:rPr>
          <w:rStyle w:val="libAieChar"/>
          <w:rtl/>
        </w:rPr>
        <w:t>ن</w:t>
      </w:r>
      <w:r w:rsidR="0079177F">
        <w:rPr>
          <w:rStyle w:val="libAieChar"/>
          <w:rFonts w:hint="cs"/>
          <w:rtl/>
        </w:rPr>
        <w:t>ْ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9177F" w:rsidRDefault="005B369B" w:rsidP="0079177F">
      <w:pPr>
        <w:pStyle w:val="libFootnote0"/>
        <w:rPr>
          <w:rtl/>
        </w:rPr>
      </w:pPr>
      <w:r w:rsidRPr="0079177F">
        <w:rPr>
          <w:rtl/>
        </w:rPr>
        <w:t>(</w:t>
      </w:r>
      <w:r w:rsidR="0079177F" w:rsidRPr="0079177F">
        <w:rPr>
          <w:rFonts w:hint="cs"/>
          <w:rtl/>
        </w:rPr>
        <w:t>1</w:t>
      </w:r>
      <w:r w:rsidRPr="0079177F">
        <w:rPr>
          <w:rtl/>
        </w:rPr>
        <w:t>) الفقيه 2</w:t>
      </w:r>
      <w:r w:rsidR="007A1646" w:rsidRPr="0079177F">
        <w:rPr>
          <w:rtl/>
        </w:rPr>
        <w:t>:</w:t>
      </w:r>
      <w:r w:rsidRPr="0079177F">
        <w:rPr>
          <w:rtl/>
        </w:rPr>
        <w:t xml:space="preserve"> 287 </w:t>
      </w:r>
      <w:r w:rsidR="00EB66AF" w:rsidRPr="0079177F">
        <w:rPr>
          <w:rtl/>
        </w:rPr>
        <w:t>/</w:t>
      </w:r>
      <w:r w:rsidRPr="0079177F">
        <w:rPr>
          <w:rtl/>
        </w:rPr>
        <w:t xml:space="preserve"> 1414.</w:t>
      </w:r>
    </w:p>
    <w:p w:rsidR="005B369B" w:rsidRPr="0079177F" w:rsidRDefault="005B369B" w:rsidP="0079177F">
      <w:pPr>
        <w:pStyle w:val="libFootnote0"/>
        <w:rPr>
          <w:rtl/>
        </w:rPr>
      </w:pPr>
      <w:r w:rsidRPr="0079177F">
        <w:rPr>
          <w:rtl/>
        </w:rPr>
        <w:t>4</w:t>
      </w:r>
      <w:r w:rsidR="00D43D1B" w:rsidRPr="0079177F">
        <w:rPr>
          <w:rtl/>
        </w:rPr>
        <w:t xml:space="preserve"> - </w:t>
      </w:r>
      <w:r w:rsidRPr="0079177F">
        <w:rPr>
          <w:rtl/>
        </w:rPr>
        <w:t>الكافي 4</w:t>
      </w:r>
      <w:r w:rsidR="007A1646" w:rsidRPr="0079177F">
        <w:rPr>
          <w:rtl/>
        </w:rPr>
        <w:t>:</w:t>
      </w:r>
      <w:r w:rsidRPr="0079177F">
        <w:rPr>
          <w:rtl/>
        </w:rPr>
        <w:t xml:space="preserve"> 519 </w:t>
      </w:r>
      <w:r w:rsidR="00EB66AF" w:rsidRPr="0079177F">
        <w:rPr>
          <w:rtl/>
        </w:rPr>
        <w:t>/</w:t>
      </w:r>
      <w:r w:rsidRPr="0079177F">
        <w:rPr>
          <w:rtl/>
        </w:rPr>
        <w:t xml:space="preserve"> 1. </w:t>
      </w:r>
    </w:p>
    <w:p w:rsidR="005B369B" w:rsidRPr="0079177F" w:rsidRDefault="005B369B" w:rsidP="0079177F">
      <w:pPr>
        <w:pStyle w:val="libFootnote0"/>
        <w:rPr>
          <w:rtl/>
        </w:rPr>
      </w:pPr>
      <w:r w:rsidRPr="0079177F">
        <w:rPr>
          <w:rtl/>
        </w:rPr>
        <w:t>(</w:t>
      </w:r>
      <w:r w:rsidR="0079177F" w:rsidRPr="0079177F">
        <w:rPr>
          <w:rFonts w:hint="cs"/>
          <w:rtl/>
        </w:rPr>
        <w:t>2</w:t>
      </w:r>
      <w:r w:rsidRPr="0079177F">
        <w:rPr>
          <w:rtl/>
        </w:rPr>
        <w:t>) في المصدر</w:t>
      </w:r>
      <w:r w:rsidR="007A1646" w:rsidRPr="0079177F">
        <w:rPr>
          <w:rtl/>
        </w:rPr>
        <w:t>:</w:t>
      </w:r>
      <w:r w:rsidRPr="0079177F">
        <w:rPr>
          <w:rtl/>
        </w:rPr>
        <w:t xml:space="preserve"> على بركة الله. </w:t>
      </w:r>
    </w:p>
    <w:p w:rsidR="005B369B" w:rsidRPr="0079177F" w:rsidRDefault="005B369B" w:rsidP="0079177F">
      <w:pPr>
        <w:pStyle w:val="libFootnote0"/>
        <w:rPr>
          <w:rtl/>
        </w:rPr>
      </w:pPr>
      <w:r w:rsidRPr="0079177F">
        <w:rPr>
          <w:rtl/>
        </w:rPr>
        <w:t>(</w:t>
      </w:r>
      <w:r w:rsidR="0079177F" w:rsidRPr="0079177F">
        <w:rPr>
          <w:rFonts w:hint="cs"/>
          <w:rtl/>
        </w:rPr>
        <w:t>3</w:t>
      </w:r>
      <w:r w:rsidRPr="0079177F">
        <w:rPr>
          <w:rtl/>
        </w:rPr>
        <w:t>) البقرة 2</w:t>
      </w:r>
      <w:r w:rsidR="007A1646" w:rsidRPr="0079177F">
        <w:rPr>
          <w:rtl/>
        </w:rPr>
        <w:t>:</w:t>
      </w:r>
      <w:r w:rsidRPr="0079177F">
        <w:rPr>
          <w:rtl/>
        </w:rPr>
        <w:t xml:space="preserve"> 203. </w:t>
      </w:r>
    </w:p>
    <w:p w:rsidR="005B369B" w:rsidRPr="0079177F" w:rsidRDefault="005B369B" w:rsidP="0079177F">
      <w:pPr>
        <w:pStyle w:val="libFootnote0"/>
        <w:rPr>
          <w:rtl/>
        </w:rPr>
      </w:pPr>
      <w:r w:rsidRPr="0079177F">
        <w:rPr>
          <w:rtl/>
        </w:rPr>
        <w:t>(</w:t>
      </w:r>
      <w:r w:rsidR="0079177F" w:rsidRPr="0079177F">
        <w:rPr>
          <w:rFonts w:hint="cs"/>
          <w:rtl/>
        </w:rPr>
        <w:t>4</w:t>
      </w:r>
      <w:r w:rsidRPr="0079177F">
        <w:rPr>
          <w:rtl/>
        </w:rPr>
        <w:t>) التهذيب 5</w:t>
      </w:r>
      <w:r w:rsidR="007A1646" w:rsidRPr="0079177F">
        <w:rPr>
          <w:rtl/>
        </w:rPr>
        <w:t>:</w:t>
      </w:r>
      <w:r w:rsidRPr="0079177F">
        <w:rPr>
          <w:rtl/>
        </w:rPr>
        <w:t xml:space="preserve"> 271 </w:t>
      </w:r>
      <w:r w:rsidR="00EB66AF" w:rsidRPr="0079177F">
        <w:rPr>
          <w:rtl/>
        </w:rPr>
        <w:t>/</w:t>
      </w:r>
      <w:r w:rsidRPr="0079177F">
        <w:rPr>
          <w:rtl/>
        </w:rPr>
        <w:t xml:space="preserve"> 927</w:t>
      </w:r>
      <w:r w:rsidR="007A1646" w:rsidRPr="0079177F">
        <w:rPr>
          <w:rtl/>
        </w:rPr>
        <w:t>،</w:t>
      </w:r>
      <w:r w:rsidRPr="0079177F">
        <w:rPr>
          <w:rtl/>
        </w:rPr>
        <w:t xml:space="preserve"> والاستبصار 2</w:t>
      </w:r>
      <w:r w:rsidR="007A1646" w:rsidRPr="0079177F">
        <w:rPr>
          <w:rtl/>
        </w:rPr>
        <w:t>:</w:t>
      </w:r>
      <w:r w:rsidRPr="0079177F">
        <w:rPr>
          <w:rtl/>
        </w:rPr>
        <w:t xml:space="preserve"> 300 </w:t>
      </w:r>
      <w:r w:rsidR="00EB66AF" w:rsidRPr="0079177F">
        <w:rPr>
          <w:rtl/>
        </w:rPr>
        <w:t>/</w:t>
      </w:r>
      <w:r w:rsidRPr="0079177F">
        <w:rPr>
          <w:rtl/>
        </w:rPr>
        <w:t xml:space="preserve"> 1074.</w:t>
      </w:r>
    </w:p>
    <w:p w:rsidR="005B369B" w:rsidRPr="0079177F" w:rsidRDefault="005B369B" w:rsidP="0079177F">
      <w:pPr>
        <w:pStyle w:val="libFootnote0"/>
        <w:rPr>
          <w:rtl/>
        </w:rPr>
      </w:pPr>
      <w:r w:rsidRPr="0079177F">
        <w:rPr>
          <w:rtl/>
        </w:rPr>
        <w:t>5</w:t>
      </w:r>
      <w:r w:rsidR="00D43D1B" w:rsidRPr="0079177F">
        <w:rPr>
          <w:rtl/>
        </w:rPr>
        <w:t xml:space="preserve"> - </w:t>
      </w:r>
      <w:r w:rsidRPr="0079177F">
        <w:rPr>
          <w:rtl/>
        </w:rPr>
        <w:t>الكافي 4</w:t>
      </w:r>
      <w:r w:rsidR="007A1646" w:rsidRPr="0079177F">
        <w:rPr>
          <w:rtl/>
        </w:rPr>
        <w:t>:</w:t>
      </w:r>
      <w:r w:rsidRPr="0079177F">
        <w:rPr>
          <w:rtl/>
        </w:rPr>
        <w:t xml:space="preserve"> 523 </w:t>
      </w:r>
      <w:r w:rsidR="00EB66AF" w:rsidRPr="0079177F">
        <w:rPr>
          <w:rtl/>
        </w:rPr>
        <w:t>/</w:t>
      </w:r>
      <w:r w:rsidRPr="0079177F">
        <w:rPr>
          <w:rtl/>
        </w:rPr>
        <w:t xml:space="preserve"> 12</w:t>
      </w:r>
      <w:r w:rsidR="007A1646" w:rsidRPr="0079177F">
        <w:rPr>
          <w:rtl/>
        </w:rPr>
        <w:t>،</w:t>
      </w:r>
      <w:r w:rsidRPr="0079177F">
        <w:rPr>
          <w:rtl/>
        </w:rPr>
        <w:t xml:space="preserve"> وأورد ذيله في الحديث 7 من الباب 29 من أبواب مقدمة العبادات. </w:t>
      </w:r>
    </w:p>
    <w:p w:rsidR="005B369B" w:rsidRPr="0079177F" w:rsidRDefault="005B369B" w:rsidP="0079177F">
      <w:pPr>
        <w:pStyle w:val="libFootnote0"/>
        <w:rPr>
          <w:rtl/>
        </w:rPr>
      </w:pPr>
      <w:r w:rsidRPr="0079177F">
        <w:rPr>
          <w:rtl/>
        </w:rPr>
        <w:t>(</w:t>
      </w:r>
      <w:r w:rsidR="0079177F" w:rsidRPr="0079177F">
        <w:rPr>
          <w:rFonts w:hint="cs"/>
          <w:rtl/>
        </w:rPr>
        <w:t>5</w:t>
      </w:r>
      <w:r w:rsidRPr="0079177F">
        <w:rPr>
          <w:rtl/>
        </w:rPr>
        <w:t>) البقرة 2</w:t>
      </w:r>
      <w:r w:rsidR="007A1646" w:rsidRPr="0079177F">
        <w:rPr>
          <w:rtl/>
        </w:rPr>
        <w:t>:</w:t>
      </w:r>
      <w:r w:rsidRPr="0079177F">
        <w:rPr>
          <w:rtl/>
        </w:rPr>
        <w:t xml:space="preserve"> 203.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8B7FC5" w:rsidP="00657475">
      <w:pPr>
        <w:pStyle w:val="libNormal0"/>
        <w:rPr>
          <w:rtl/>
        </w:rPr>
      </w:pPr>
      <w:r w:rsidRPr="005B369B">
        <w:rPr>
          <w:rStyle w:val="libAieChar"/>
          <w:rtl/>
        </w:rPr>
        <w:lastRenderedPageBreak/>
        <w:t>ت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خ</w:t>
      </w:r>
      <w:r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ر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ف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إ</w:t>
      </w:r>
      <w:r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>ث</w:t>
      </w:r>
      <w:r>
        <w:rPr>
          <w:rStyle w:val="libAieChar"/>
          <w:rFonts w:hint="cs"/>
          <w:rtl/>
        </w:rPr>
        <w:t>ْ</w:t>
      </w:r>
      <w:r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َ</w:t>
      </w:r>
      <w:r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ع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Pr="00AD702B">
        <w:rPr>
          <w:rtl/>
        </w:rPr>
        <w:t xml:space="preserve"> </w:t>
      </w:r>
      <w:r w:rsidRPr="002E1E37">
        <w:rPr>
          <w:rStyle w:val="libAlaemChar"/>
          <w:rtl/>
        </w:rPr>
        <w:t>)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</w:t>
      </w:r>
      <w:r w:rsidR="00657475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</w:t>
      </w:r>
      <w:r w:rsidR="00F21022">
        <w:rPr>
          <w:rtl/>
        </w:rPr>
        <w:t xml:space="preserve">إلّا </w:t>
      </w:r>
      <w:r w:rsidR="005B369B">
        <w:rPr>
          <w:rtl/>
        </w:rPr>
        <w:t>لا إ</w:t>
      </w:r>
      <w:r w:rsidR="00267147">
        <w:rPr>
          <w:rtl/>
        </w:rPr>
        <w:t xml:space="preserve">ثمّ </w:t>
      </w:r>
      <w:r w:rsidR="005B369B">
        <w:rPr>
          <w:rtl/>
        </w:rPr>
        <w:t xml:space="preserve">عليه </w:t>
      </w:r>
      <w:r w:rsidRPr="002E1E37">
        <w:rPr>
          <w:rStyle w:val="libAlaemChar"/>
          <w:rtl/>
        </w:rPr>
        <w:t>(</w:t>
      </w:r>
      <w:r w:rsidR="005B369B" w:rsidRPr="009A011A">
        <w:rPr>
          <w:rStyle w:val="libNormalChar"/>
          <w:rtl/>
        </w:rPr>
        <w:t xml:space="preserve"> </w:t>
      </w:r>
      <w:r w:rsidR="005B369B" w:rsidRPr="005B369B">
        <w:rPr>
          <w:rStyle w:val="libAieChar"/>
          <w:rtl/>
        </w:rPr>
        <w:t>ل</w:t>
      </w:r>
      <w:r>
        <w:rPr>
          <w:rStyle w:val="libAieChar"/>
          <w:rFonts w:hint="cs"/>
          <w:rtl/>
        </w:rPr>
        <w:t>ِ</w:t>
      </w:r>
      <w:r w:rsidR="005B369B" w:rsidRPr="005B369B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َ</w:t>
      </w:r>
      <w:r w:rsidR="005B369B" w:rsidRPr="005B369B">
        <w:rPr>
          <w:rStyle w:val="libAieChar"/>
          <w:rtl/>
        </w:rPr>
        <w:t>ن</w:t>
      </w:r>
      <w:r>
        <w:rPr>
          <w:rStyle w:val="libAieChar"/>
          <w:rFonts w:hint="cs"/>
          <w:rtl/>
        </w:rPr>
        <w:t>ِ</w:t>
      </w:r>
      <w:r w:rsidR="005B369B" w:rsidRPr="005B369B">
        <w:rPr>
          <w:rStyle w:val="libAieChar"/>
          <w:rtl/>
        </w:rPr>
        <w:t xml:space="preserve"> ات</w:t>
      </w:r>
      <w:r>
        <w:rPr>
          <w:rStyle w:val="libAieChar"/>
          <w:rFonts w:hint="cs"/>
          <w:rtl/>
        </w:rPr>
        <w:t>َّ</w:t>
      </w:r>
      <w:r w:rsidR="005B369B" w:rsidRPr="005B369B">
        <w:rPr>
          <w:rStyle w:val="libAieChar"/>
          <w:rtl/>
        </w:rPr>
        <w:t>ق</w:t>
      </w:r>
      <w:r>
        <w:rPr>
          <w:rStyle w:val="libAieChar"/>
          <w:rFonts w:hint="cs"/>
          <w:rtl/>
        </w:rPr>
        <w:t>َ</w:t>
      </w:r>
      <w:r w:rsidR="005B369B" w:rsidRPr="005B369B">
        <w:rPr>
          <w:rStyle w:val="libAieChar"/>
          <w:rtl/>
        </w:rPr>
        <w:t>ى</w:t>
      </w:r>
      <w:r w:rsidR="005B369B" w:rsidRPr="009A011A">
        <w:rPr>
          <w:rStyle w:val="libNormalChar"/>
          <w:rtl/>
        </w:rPr>
        <w:t xml:space="preserve"> </w:t>
      </w:r>
      <w:r w:rsidRPr="002E1E37">
        <w:rPr>
          <w:rStyle w:val="libAlaemChar"/>
          <w:rtl/>
        </w:rPr>
        <w:t>)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</w:t>
      </w:r>
      <w:r w:rsidR="00657475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</w:t>
      </w:r>
      <w:r w:rsidR="00425FE3">
        <w:rPr>
          <w:rtl/>
        </w:rPr>
        <w:t xml:space="preserve">إنمّا </w:t>
      </w:r>
      <w:r w:rsidR="005B369B">
        <w:rPr>
          <w:rtl/>
        </w:rPr>
        <w:t>هي لكم</w:t>
      </w:r>
      <w:r w:rsidR="007A1646">
        <w:rPr>
          <w:rtl/>
        </w:rPr>
        <w:t>،</w:t>
      </w:r>
      <w:r w:rsidR="005B369B">
        <w:rPr>
          <w:rtl/>
        </w:rPr>
        <w:t xml:space="preserve"> والناس سواد وأنتم الحاج.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[ 19184 ]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الحلبي </w:t>
      </w:r>
      <w:r w:rsidR="00F21022">
        <w:rPr>
          <w:rtl/>
        </w:rPr>
        <w:t xml:space="preserve">أنّه </w:t>
      </w:r>
      <w:r w:rsidR="0006212C">
        <w:rPr>
          <w:rtl/>
        </w:rPr>
        <w:t>س</w:t>
      </w:r>
      <w:r w:rsidR="00AB6E26">
        <w:rPr>
          <w:rtl/>
        </w:rPr>
        <w:t xml:space="preserve">ئل </w:t>
      </w:r>
      <w:r>
        <w:rPr>
          <w:rtl/>
        </w:rPr>
        <w:t xml:space="preserve">أبو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عن الرجل ينفر في النفر ال</w:t>
      </w:r>
      <w:r w:rsidR="0006212C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 xml:space="preserve">قبل </w:t>
      </w:r>
      <w:r w:rsidR="0006212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تزول الشمس؟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ولكن يخرج ثقله </w:t>
      </w:r>
      <w:r w:rsidR="00F937F9">
        <w:rPr>
          <w:rtl/>
        </w:rPr>
        <w:t xml:space="preserve">أنّ </w:t>
      </w:r>
      <w:r>
        <w:rPr>
          <w:rtl/>
        </w:rPr>
        <w:t>شاء</w:t>
      </w:r>
      <w:r w:rsidR="007A1646">
        <w:rPr>
          <w:rtl/>
        </w:rPr>
        <w:t>،</w:t>
      </w:r>
      <w:r>
        <w:rPr>
          <w:rtl/>
        </w:rPr>
        <w:t xml:space="preserve"> ولا يخرج هو </w:t>
      </w:r>
      <w:r w:rsidR="00F937F9">
        <w:rPr>
          <w:rtl/>
        </w:rPr>
        <w:t xml:space="preserve">حتّى </w:t>
      </w:r>
      <w:r>
        <w:rPr>
          <w:rtl/>
        </w:rPr>
        <w:t xml:space="preserve">تزول الشمس.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[ 19185 ]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من فعل ذلك فهو مم</w:t>
      </w:r>
      <w:r w:rsidR="0006212C">
        <w:rPr>
          <w:rFonts w:hint="cs"/>
          <w:rtl/>
        </w:rPr>
        <w:t>ّ</w:t>
      </w:r>
      <w:r>
        <w:rPr>
          <w:rtl/>
        </w:rPr>
        <w:t xml:space="preserve">ن تعجل في يومين. </w:t>
      </w:r>
    </w:p>
    <w:p w:rsidR="005B369B" w:rsidRDefault="005B369B" w:rsidP="00657475">
      <w:pPr>
        <w:pStyle w:val="libNormal"/>
        <w:rPr>
          <w:rtl/>
        </w:rPr>
      </w:pPr>
      <w:r>
        <w:rPr>
          <w:rtl/>
        </w:rPr>
        <w:t>[ 19186 ] 8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AB6E26">
        <w:rPr>
          <w:rtl/>
        </w:rPr>
        <w:t xml:space="preserve">سُئل </w:t>
      </w:r>
      <w:r>
        <w:rPr>
          <w:rtl/>
        </w:rPr>
        <w:t xml:space="preserve">الصادق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06212C" w:rsidRPr="002E1E37">
        <w:rPr>
          <w:rStyle w:val="libAlaemChar"/>
          <w:rtl/>
        </w:rPr>
        <w:t>(</w:t>
      </w:r>
      <w:r w:rsidR="0006212C" w:rsidRPr="00AD702B">
        <w:rPr>
          <w:rtl/>
        </w:rPr>
        <w:t xml:space="preserve"> </w:t>
      </w:r>
      <w:r w:rsidR="0006212C" w:rsidRPr="005B369B">
        <w:rPr>
          <w:rStyle w:val="libAieChar"/>
          <w:rtl/>
        </w:rPr>
        <w:t>ف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م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ن</w:t>
      </w:r>
      <w:r w:rsidR="0006212C">
        <w:rPr>
          <w:rStyle w:val="libAieChar"/>
          <w:rFonts w:hint="cs"/>
          <w:rtl/>
        </w:rPr>
        <w:t>ْ</w:t>
      </w:r>
      <w:r w:rsidR="0006212C" w:rsidRPr="005B369B">
        <w:rPr>
          <w:rStyle w:val="libAieChar"/>
          <w:rtl/>
        </w:rPr>
        <w:t xml:space="preserve"> ت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ع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ج</w:t>
      </w:r>
      <w:r w:rsidR="0006212C">
        <w:rPr>
          <w:rStyle w:val="libAieChar"/>
          <w:rFonts w:hint="cs"/>
          <w:rtl/>
        </w:rPr>
        <w:t>َّ</w:t>
      </w:r>
      <w:r w:rsidR="0006212C" w:rsidRPr="005B369B">
        <w:rPr>
          <w:rStyle w:val="libAieChar"/>
          <w:rtl/>
        </w:rPr>
        <w:t>ل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 xml:space="preserve"> ف</w:t>
      </w:r>
      <w:r w:rsidR="0006212C">
        <w:rPr>
          <w:rStyle w:val="libAieChar"/>
          <w:rFonts w:hint="cs"/>
          <w:rtl/>
        </w:rPr>
        <w:t>ِ</w:t>
      </w:r>
      <w:r w:rsidR="0006212C" w:rsidRPr="005B369B">
        <w:rPr>
          <w:rStyle w:val="libAieChar"/>
          <w:rtl/>
        </w:rPr>
        <w:t>ي ي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و</w:t>
      </w:r>
      <w:r w:rsidR="0006212C">
        <w:rPr>
          <w:rStyle w:val="libAieChar"/>
          <w:rFonts w:hint="cs"/>
          <w:rtl/>
        </w:rPr>
        <w:t>ْ</w:t>
      </w:r>
      <w:r w:rsidR="0006212C" w:rsidRPr="005B369B">
        <w:rPr>
          <w:rStyle w:val="libAieChar"/>
          <w:rtl/>
        </w:rPr>
        <w:t>م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ي</w:t>
      </w:r>
      <w:r w:rsidR="0006212C">
        <w:rPr>
          <w:rStyle w:val="libAieChar"/>
          <w:rFonts w:hint="cs"/>
          <w:rtl/>
        </w:rPr>
        <w:t>ْ</w:t>
      </w:r>
      <w:r w:rsidR="0006212C" w:rsidRPr="005B369B">
        <w:rPr>
          <w:rStyle w:val="libAieChar"/>
          <w:rtl/>
        </w:rPr>
        <w:t>ن</w:t>
      </w:r>
      <w:r w:rsidR="0006212C">
        <w:rPr>
          <w:rStyle w:val="libAieChar"/>
          <w:rFonts w:hint="cs"/>
          <w:rtl/>
        </w:rPr>
        <w:t>ِ</w:t>
      </w:r>
      <w:r w:rsidR="0006212C" w:rsidRPr="005B369B">
        <w:rPr>
          <w:rStyle w:val="libAieChar"/>
          <w:rtl/>
        </w:rPr>
        <w:t xml:space="preserve"> ف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ل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ا إ</w:t>
      </w:r>
      <w:r w:rsidR="0006212C">
        <w:rPr>
          <w:rStyle w:val="libAieChar"/>
          <w:rFonts w:hint="cs"/>
          <w:rtl/>
        </w:rPr>
        <w:t>ِ</w:t>
      </w:r>
      <w:r w:rsidR="0006212C">
        <w:rPr>
          <w:rStyle w:val="libAieChar"/>
          <w:rtl/>
        </w:rPr>
        <w:t>ث</w:t>
      </w:r>
      <w:r w:rsidR="0006212C">
        <w:rPr>
          <w:rStyle w:val="libAieChar"/>
          <w:rFonts w:hint="cs"/>
          <w:rtl/>
        </w:rPr>
        <w:t>ْ</w:t>
      </w:r>
      <w:r w:rsidR="0006212C">
        <w:rPr>
          <w:rStyle w:val="libAieChar"/>
          <w:rtl/>
        </w:rPr>
        <w:t>م</w:t>
      </w:r>
      <w:r w:rsidR="0006212C">
        <w:rPr>
          <w:rStyle w:val="libAieChar"/>
          <w:rFonts w:hint="cs"/>
          <w:rtl/>
        </w:rPr>
        <w:t>َ</w:t>
      </w:r>
      <w:r w:rsidR="0006212C">
        <w:rPr>
          <w:rStyle w:val="libAieChar"/>
          <w:rtl/>
        </w:rPr>
        <w:t xml:space="preserve"> </w:t>
      </w:r>
      <w:r w:rsidR="0006212C" w:rsidRPr="005B369B">
        <w:rPr>
          <w:rStyle w:val="libAieChar"/>
          <w:rtl/>
        </w:rPr>
        <w:t>ع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ل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ي</w:t>
      </w:r>
      <w:r w:rsidR="0006212C">
        <w:rPr>
          <w:rStyle w:val="libAieChar"/>
          <w:rFonts w:hint="cs"/>
          <w:rtl/>
        </w:rPr>
        <w:t>ْ</w:t>
      </w:r>
      <w:r w:rsidR="0006212C" w:rsidRPr="005B369B">
        <w:rPr>
          <w:rStyle w:val="libAieChar"/>
          <w:rtl/>
        </w:rPr>
        <w:t>ه</w:t>
      </w:r>
      <w:r w:rsidR="0006212C">
        <w:rPr>
          <w:rStyle w:val="libAieChar"/>
          <w:rFonts w:hint="cs"/>
          <w:rtl/>
        </w:rPr>
        <w:t>ِ</w:t>
      </w:r>
      <w:r w:rsidR="0006212C" w:rsidRPr="005B369B">
        <w:rPr>
          <w:rStyle w:val="libAieChar"/>
          <w:rtl/>
        </w:rPr>
        <w:t xml:space="preserve"> و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م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ن</w:t>
      </w:r>
      <w:r w:rsidR="0006212C">
        <w:rPr>
          <w:rStyle w:val="libAieChar"/>
          <w:rFonts w:hint="cs"/>
          <w:rtl/>
        </w:rPr>
        <w:t>ْ</w:t>
      </w:r>
      <w:r w:rsidR="0006212C" w:rsidRPr="005B369B">
        <w:rPr>
          <w:rStyle w:val="libAieChar"/>
          <w:rtl/>
        </w:rPr>
        <w:t xml:space="preserve"> ت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أ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خ</w:t>
      </w:r>
      <w:r w:rsidR="0006212C">
        <w:rPr>
          <w:rStyle w:val="libAieChar"/>
          <w:rFonts w:hint="cs"/>
          <w:rtl/>
        </w:rPr>
        <w:t>َّ</w:t>
      </w:r>
      <w:r w:rsidR="0006212C" w:rsidRPr="005B369B">
        <w:rPr>
          <w:rStyle w:val="libAieChar"/>
          <w:rtl/>
        </w:rPr>
        <w:t>ر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 xml:space="preserve"> ف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ل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ا إ</w:t>
      </w:r>
      <w:r w:rsidR="0006212C">
        <w:rPr>
          <w:rStyle w:val="libAieChar"/>
          <w:rFonts w:hint="cs"/>
          <w:rtl/>
        </w:rPr>
        <w:t>ِ</w:t>
      </w:r>
      <w:r w:rsidR="0006212C">
        <w:rPr>
          <w:rStyle w:val="libAieChar"/>
          <w:rtl/>
        </w:rPr>
        <w:t>ث</w:t>
      </w:r>
      <w:r w:rsidR="0006212C">
        <w:rPr>
          <w:rStyle w:val="libAieChar"/>
          <w:rFonts w:hint="cs"/>
          <w:rtl/>
        </w:rPr>
        <w:t>ْ</w:t>
      </w:r>
      <w:r w:rsidR="0006212C">
        <w:rPr>
          <w:rStyle w:val="libAieChar"/>
          <w:rtl/>
        </w:rPr>
        <w:t>م</w:t>
      </w:r>
      <w:r w:rsidR="0006212C">
        <w:rPr>
          <w:rStyle w:val="libAieChar"/>
          <w:rFonts w:hint="cs"/>
          <w:rtl/>
        </w:rPr>
        <w:t>َ</w:t>
      </w:r>
      <w:r w:rsidR="0006212C">
        <w:rPr>
          <w:rStyle w:val="libAieChar"/>
          <w:rtl/>
        </w:rPr>
        <w:t xml:space="preserve"> </w:t>
      </w:r>
      <w:r w:rsidR="0006212C" w:rsidRPr="005B369B">
        <w:rPr>
          <w:rStyle w:val="libAieChar"/>
          <w:rtl/>
        </w:rPr>
        <w:t>ع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ل</w:t>
      </w:r>
      <w:r w:rsidR="0006212C">
        <w:rPr>
          <w:rStyle w:val="libAieChar"/>
          <w:rFonts w:hint="cs"/>
          <w:rtl/>
        </w:rPr>
        <w:t>َ</w:t>
      </w:r>
      <w:r w:rsidR="0006212C" w:rsidRPr="005B369B">
        <w:rPr>
          <w:rStyle w:val="libAieChar"/>
          <w:rtl/>
        </w:rPr>
        <w:t>ي</w:t>
      </w:r>
      <w:r w:rsidR="0006212C">
        <w:rPr>
          <w:rStyle w:val="libAieChar"/>
          <w:rFonts w:hint="cs"/>
          <w:rtl/>
        </w:rPr>
        <w:t>ْ</w:t>
      </w:r>
      <w:r w:rsidR="0006212C" w:rsidRPr="005B369B">
        <w:rPr>
          <w:rStyle w:val="libAieChar"/>
          <w:rtl/>
        </w:rPr>
        <w:t>ه</w:t>
      </w:r>
      <w:r w:rsidR="0006212C" w:rsidRPr="00AD702B">
        <w:rPr>
          <w:rtl/>
        </w:rPr>
        <w:t xml:space="preserve"> </w:t>
      </w:r>
      <w:r w:rsidR="0006212C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5747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يرجع </w:t>
      </w:r>
      <w:r w:rsidR="006E0D5B">
        <w:rPr>
          <w:rtl/>
        </w:rPr>
        <w:t xml:space="preserve">مغفوراً </w:t>
      </w:r>
      <w:r>
        <w:rPr>
          <w:rtl/>
        </w:rPr>
        <w:t xml:space="preserve">لا ذنب له.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[ 19187 ] 9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</w:t>
      </w:r>
      <w:r w:rsidR="007A1646">
        <w:rPr>
          <w:rtl/>
        </w:rPr>
        <w:t>:</w:t>
      </w:r>
      <w:r>
        <w:rPr>
          <w:rtl/>
        </w:rPr>
        <w:t xml:space="preserve"> يخرج من ذنوبه كنحو مم</w:t>
      </w:r>
      <w:r w:rsidR="0006212C">
        <w:rPr>
          <w:rFonts w:hint="cs"/>
          <w:rtl/>
        </w:rPr>
        <w:t>ّ</w:t>
      </w:r>
      <w:r>
        <w:rPr>
          <w:rtl/>
        </w:rPr>
        <w:t xml:space="preserve">ا ولدته أُمّه. </w:t>
      </w:r>
    </w:p>
    <w:p w:rsidR="005B369B" w:rsidRDefault="005B369B" w:rsidP="00657475">
      <w:pPr>
        <w:pStyle w:val="libNormal"/>
        <w:rPr>
          <w:rtl/>
        </w:rPr>
      </w:pPr>
      <w:r>
        <w:rPr>
          <w:rtl/>
        </w:rPr>
        <w:t>[ 19188 ] 10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AB6E26">
        <w:rPr>
          <w:rtl/>
        </w:rPr>
        <w:t xml:space="preserve">سُئل </w:t>
      </w:r>
      <w:r>
        <w:rPr>
          <w:rtl/>
        </w:rPr>
        <w:t xml:space="preserve">الصادق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C224E3" w:rsidRPr="002E1E37">
        <w:rPr>
          <w:rStyle w:val="libAlaemChar"/>
          <w:rtl/>
        </w:rPr>
        <w:t>(</w:t>
      </w:r>
      <w:r w:rsidR="00C224E3" w:rsidRPr="00AD702B">
        <w:rPr>
          <w:rtl/>
        </w:rPr>
        <w:t xml:space="preserve"> </w:t>
      </w:r>
      <w:r w:rsidR="00C224E3" w:rsidRPr="005B369B">
        <w:rPr>
          <w:rStyle w:val="libAieChar"/>
          <w:rtl/>
        </w:rPr>
        <w:t>ف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م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ن</w:t>
      </w:r>
      <w:r w:rsidR="00C224E3">
        <w:rPr>
          <w:rStyle w:val="libAieChar"/>
          <w:rFonts w:hint="cs"/>
          <w:rtl/>
        </w:rPr>
        <w:t>ْ</w:t>
      </w:r>
      <w:r w:rsidR="00C224E3" w:rsidRPr="005B369B">
        <w:rPr>
          <w:rStyle w:val="libAieChar"/>
          <w:rtl/>
        </w:rPr>
        <w:t xml:space="preserve"> ت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ع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ج</w:t>
      </w:r>
      <w:r w:rsidR="00C224E3">
        <w:rPr>
          <w:rStyle w:val="libAieChar"/>
          <w:rFonts w:hint="cs"/>
          <w:rtl/>
        </w:rPr>
        <w:t>َّ</w:t>
      </w:r>
      <w:r w:rsidR="00C224E3" w:rsidRPr="005B369B">
        <w:rPr>
          <w:rStyle w:val="libAieChar"/>
          <w:rtl/>
        </w:rPr>
        <w:t>ل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 xml:space="preserve"> ف</w:t>
      </w:r>
      <w:r w:rsidR="00C224E3">
        <w:rPr>
          <w:rStyle w:val="libAieChar"/>
          <w:rFonts w:hint="cs"/>
          <w:rtl/>
        </w:rPr>
        <w:t>ِ</w:t>
      </w:r>
      <w:r w:rsidR="00C224E3" w:rsidRPr="005B369B">
        <w:rPr>
          <w:rStyle w:val="libAieChar"/>
          <w:rtl/>
        </w:rPr>
        <w:t>ي ي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و</w:t>
      </w:r>
      <w:r w:rsidR="00C224E3">
        <w:rPr>
          <w:rStyle w:val="libAieChar"/>
          <w:rFonts w:hint="cs"/>
          <w:rtl/>
        </w:rPr>
        <w:t>ْ</w:t>
      </w:r>
      <w:r w:rsidR="00C224E3" w:rsidRPr="005B369B">
        <w:rPr>
          <w:rStyle w:val="libAieChar"/>
          <w:rtl/>
        </w:rPr>
        <w:t>م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ي</w:t>
      </w:r>
      <w:r w:rsidR="00C224E3">
        <w:rPr>
          <w:rStyle w:val="libAieChar"/>
          <w:rFonts w:hint="cs"/>
          <w:rtl/>
        </w:rPr>
        <w:t>ْ</w:t>
      </w:r>
      <w:r w:rsidR="00C224E3" w:rsidRPr="005B369B">
        <w:rPr>
          <w:rStyle w:val="libAieChar"/>
          <w:rtl/>
        </w:rPr>
        <w:t>ن</w:t>
      </w:r>
      <w:r w:rsidR="00C224E3">
        <w:rPr>
          <w:rStyle w:val="libAieChar"/>
          <w:rFonts w:hint="cs"/>
          <w:rtl/>
        </w:rPr>
        <w:t>ِ</w:t>
      </w:r>
      <w:r w:rsidR="00C224E3" w:rsidRPr="005B369B">
        <w:rPr>
          <w:rStyle w:val="libAieChar"/>
          <w:rtl/>
        </w:rPr>
        <w:t xml:space="preserve"> ف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ل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ا إ</w:t>
      </w:r>
      <w:r w:rsidR="00C224E3">
        <w:rPr>
          <w:rStyle w:val="libAieChar"/>
          <w:rFonts w:hint="cs"/>
          <w:rtl/>
        </w:rPr>
        <w:t>ِ</w:t>
      </w:r>
      <w:r w:rsidR="00C224E3">
        <w:rPr>
          <w:rStyle w:val="libAieChar"/>
          <w:rtl/>
        </w:rPr>
        <w:t>ث</w:t>
      </w:r>
      <w:r w:rsidR="00C224E3">
        <w:rPr>
          <w:rStyle w:val="libAieChar"/>
          <w:rFonts w:hint="cs"/>
          <w:rtl/>
        </w:rPr>
        <w:t>ْ</w:t>
      </w:r>
      <w:r w:rsidR="00C224E3">
        <w:rPr>
          <w:rStyle w:val="libAieChar"/>
          <w:rtl/>
        </w:rPr>
        <w:t>م</w:t>
      </w:r>
      <w:r w:rsidR="00C224E3">
        <w:rPr>
          <w:rStyle w:val="libAieChar"/>
          <w:rFonts w:hint="cs"/>
          <w:rtl/>
        </w:rPr>
        <w:t>َ</w:t>
      </w:r>
      <w:r w:rsidR="00C224E3">
        <w:rPr>
          <w:rStyle w:val="libAieChar"/>
          <w:rtl/>
        </w:rPr>
        <w:t xml:space="preserve"> </w:t>
      </w:r>
      <w:r w:rsidR="00C224E3" w:rsidRPr="005B369B">
        <w:rPr>
          <w:rStyle w:val="libAieChar"/>
          <w:rtl/>
        </w:rPr>
        <w:t>ع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ل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ي</w:t>
      </w:r>
      <w:r w:rsidR="00C224E3">
        <w:rPr>
          <w:rStyle w:val="libAieChar"/>
          <w:rFonts w:hint="cs"/>
          <w:rtl/>
        </w:rPr>
        <w:t>ْ</w:t>
      </w:r>
      <w:r w:rsidR="00C224E3" w:rsidRPr="005B369B">
        <w:rPr>
          <w:rStyle w:val="libAieChar"/>
          <w:rtl/>
        </w:rPr>
        <w:t>ه</w:t>
      </w:r>
      <w:r w:rsidR="00C224E3">
        <w:rPr>
          <w:rStyle w:val="libAieChar"/>
          <w:rFonts w:hint="cs"/>
          <w:rtl/>
        </w:rPr>
        <w:t>ِ</w:t>
      </w:r>
      <w:r w:rsidR="00C224E3" w:rsidRPr="005B369B">
        <w:rPr>
          <w:rStyle w:val="libAieChar"/>
          <w:rtl/>
        </w:rPr>
        <w:t xml:space="preserve"> و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م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ن</w:t>
      </w:r>
      <w:r w:rsidR="00C224E3">
        <w:rPr>
          <w:rStyle w:val="libAieChar"/>
          <w:rFonts w:hint="cs"/>
          <w:rtl/>
        </w:rPr>
        <w:t>ْ</w:t>
      </w:r>
      <w:r w:rsidR="00C224E3" w:rsidRPr="005B369B">
        <w:rPr>
          <w:rStyle w:val="libAieChar"/>
          <w:rtl/>
        </w:rPr>
        <w:t xml:space="preserve"> ت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أ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خ</w:t>
      </w:r>
      <w:r w:rsidR="00C224E3">
        <w:rPr>
          <w:rStyle w:val="libAieChar"/>
          <w:rFonts w:hint="cs"/>
          <w:rtl/>
        </w:rPr>
        <w:t>َّ</w:t>
      </w:r>
      <w:r w:rsidR="00C224E3" w:rsidRPr="005B369B">
        <w:rPr>
          <w:rStyle w:val="libAieChar"/>
          <w:rtl/>
        </w:rPr>
        <w:t>ر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 xml:space="preserve"> ف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ل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ا إ</w:t>
      </w:r>
      <w:r w:rsidR="00C224E3">
        <w:rPr>
          <w:rStyle w:val="libAieChar"/>
          <w:rFonts w:hint="cs"/>
          <w:rtl/>
        </w:rPr>
        <w:t>ِ</w:t>
      </w:r>
      <w:r w:rsidR="00C224E3">
        <w:rPr>
          <w:rStyle w:val="libAieChar"/>
          <w:rtl/>
        </w:rPr>
        <w:t>ث</w:t>
      </w:r>
      <w:r w:rsidR="00C224E3">
        <w:rPr>
          <w:rStyle w:val="libAieChar"/>
          <w:rFonts w:hint="cs"/>
          <w:rtl/>
        </w:rPr>
        <w:t>ْ</w:t>
      </w:r>
      <w:r w:rsidR="00C224E3">
        <w:rPr>
          <w:rStyle w:val="libAieChar"/>
          <w:rtl/>
        </w:rPr>
        <w:t>م</w:t>
      </w:r>
      <w:r w:rsidR="00C224E3">
        <w:rPr>
          <w:rStyle w:val="libAieChar"/>
          <w:rFonts w:hint="cs"/>
          <w:rtl/>
        </w:rPr>
        <w:t>َ</w:t>
      </w:r>
      <w:r w:rsidR="00C224E3">
        <w:rPr>
          <w:rStyle w:val="libAieChar"/>
          <w:rtl/>
        </w:rPr>
        <w:t xml:space="preserve"> </w:t>
      </w:r>
      <w:r w:rsidR="00C224E3" w:rsidRPr="005B369B">
        <w:rPr>
          <w:rStyle w:val="libAieChar"/>
          <w:rtl/>
        </w:rPr>
        <w:t>ع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ل</w:t>
      </w:r>
      <w:r w:rsidR="00C224E3">
        <w:rPr>
          <w:rStyle w:val="libAieChar"/>
          <w:rFonts w:hint="cs"/>
          <w:rtl/>
        </w:rPr>
        <w:t>َ</w:t>
      </w:r>
      <w:r w:rsidR="00C224E3" w:rsidRPr="005B369B">
        <w:rPr>
          <w:rStyle w:val="libAieChar"/>
          <w:rtl/>
        </w:rPr>
        <w:t>ي</w:t>
      </w:r>
      <w:r w:rsidR="00C224E3">
        <w:rPr>
          <w:rStyle w:val="libAieChar"/>
          <w:rFonts w:hint="cs"/>
          <w:rtl/>
        </w:rPr>
        <w:t>ْ</w:t>
      </w:r>
      <w:r w:rsidR="00C224E3" w:rsidRPr="005B369B">
        <w:rPr>
          <w:rStyle w:val="libAieChar"/>
          <w:rtl/>
        </w:rPr>
        <w:t>ه</w:t>
      </w:r>
      <w:r w:rsidR="00C224E3" w:rsidRPr="00AD702B">
        <w:rPr>
          <w:rtl/>
        </w:rPr>
        <w:t xml:space="preserve"> </w:t>
      </w:r>
      <w:r w:rsidR="00C224E3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5747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ليلتين </w:t>
      </w:r>
      <w:r w:rsidRPr="005B369B">
        <w:rPr>
          <w:rStyle w:val="libFootnotenumChar"/>
          <w:rtl/>
        </w:rPr>
        <w:t>(</w:t>
      </w:r>
      <w:r w:rsidR="0065747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هو على ذلك واسع </w:t>
      </w:r>
      <w:r w:rsidR="00D01690">
        <w:rPr>
          <w:rFonts w:hint="cs"/>
          <w:rtl/>
        </w:rPr>
        <w:t>إ</w:t>
      </w:r>
      <w:r w:rsidR="00D0169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صنع ذا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01690">
        <w:rPr>
          <w:rFonts w:hint="cs"/>
          <w:rtl/>
        </w:rPr>
        <w:t>إ</w:t>
      </w:r>
      <w:r w:rsidR="00D0169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صنع ذا</w:t>
      </w:r>
      <w:r w:rsidR="007A1646">
        <w:rPr>
          <w:rtl/>
        </w:rPr>
        <w:t>،</w:t>
      </w:r>
      <w:r>
        <w:rPr>
          <w:rtl/>
        </w:rPr>
        <w:t xml:space="preserve"> لكن</w:t>
      </w:r>
      <w:r w:rsidR="00D01690">
        <w:rPr>
          <w:rFonts w:hint="cs"/>
          <w:rtl/>
        </w:rPr>
        <w:t>ّ</w:t>
      </w:r>
      <w:r>
        <w:rPr>
          <w:rtl/>
        </w:rPr>
        <w:t>ه يرجع له لا إ</w:t>
      </w:r>
      <w:r w:rsidR="00267147">
        <w:rPr>
          <w:rtl/>
        </w:rPr>
        <w:t xml:space="preserve">ثمّ </w:t>
      </w:r>
      <w:r>
        <w:rPr>
          <w:rtl/>
        </w:rPr>
        <w:t xml:space="preserve">عليه ولا ذنب 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(</w:t>
      </w:r>
      <w:r w:rsidR="00657475" w:rsidRPr="00B17E29">
        <w:rPr>
          <w:rFonts w:hint="cs"/>
          <w:rtl/>
        </w:rPr>
        <w:t>1</w:t>
      </w:r>
      <w:r w:rsidRPr="00B17E29">
        <w:rPr>
          <w:rtl/>
        </w:rPr>
        <w:t xml:space="preserve"> و </w:t>
      </w:r>
      <w:r w:rsidR="00657475" w:rsidRPr="00B17E29">
        <w:rPr>
          <w:rFonts w:hint="cs"/>
          <w:rtl/>
        </w:rPr>
        <w:t>2</w:t>
      </w:r>
      <w:r w:rsidRPr="00B17E29">
        <w:rPr>
          <w:rtl/>
        </w:rPr>
        <w:t>) البقرة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203.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6</w:t>
      </w:r>
      <w:r w:rsidR="00D43D1B" w:rsidRPr="00B17E29">
        <w:rPr>
          <w:rtl/>
        </w:rPr>
        <w:t xml:space="preserve"> - </w:t>
      </w:r>
      <w:r w:rsidRPr="00B17E29">
        <w:rPr>
          <w:rtl/>
        </w:rPr>
        <w:t>الفقيه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288 </w:t>
      </w:r>
      <w:r w:rsidR="00EB66AF" w:rsidRPr="00B17E29">
        <w:rPr>
          <w:rtl/>
        </w:rPr>
        <w:t>/</w:t>
      </w:r>
      <w:r w:rsidRPr="00B17E29">
        <w:rPr>
          <w:rtl/>
        </w:rPr>
        <w:t xml:space="preserve"> 1422.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7</w:t>
      </w:r>
      <w:r w:rsidR="00D43D1B" w:rsidRPr="00B17E29">
        <w:rPr>
          <w:rtl/>
        </w:rPr>
        <w:t xml:space="preserve"> - </w:t>
      </w:r>
      <w:r w:rsidRPr="00B17E29">
        <w:rPr>
          <w:rtl/>
        </w:rPr>
        <w:t>الفقيه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288 </w:t>
      </w:r>
      <w:r w:rsidR="00EB66AF" w:rsidRPr="00B17E29">
        <w:rPr>
          <w:rtl/>
        </w:rPr>
        <w:t>/</w:t>
      </w:r>
      <w:r w:rsidRPr="00B17E29">
        <w:rPr>
          <w:rtl/>
        </w:rPr>
        <w:t xml:space="preserve"> 1423.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8</w:t>
      </w:r>
      <w:r w:rsidR="00D43D1B" w:rsidRPr="00B17E29">
        <w:rPr>
          <w:rtl/>
        </w:rPr>
        <w:t xml:space="preserve"> - </w:t>
      </w:r>
      <w:r w:rsidRPr="00B17E29">
        <w:rPr>
          <w:rtl/>
        </w:rPr>
        <w:t>الفقيه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139 </w:t>
      </w:r>
      <w:r w:rsidR="00EB66AF" w:rsidRPr="00B17E29">
        <w:rPr>
          <w:rtl/>
        </w:rPr>
        <w:t>/</w:t>
      </w:r>
      <w:r w:rsidRPr="00B17E29">
        <w:rPr>
          <w:rtl/>
        </w:rPr>
        <w:t xml:space="preserve"> 599. 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(</w:t>
      </w:r>
      <w:r w:rsidR="00657475" w:rsidRPr="00B17E29">
        <w:rPr>
          <w:rFonts w:hint="cs"/>
          <w:rtl/>
        </w:rPr>
        <w:t>3</w:t>
      </w:r>
      <w:r w:rsidRPr="00B17E29">
        <w:rPr>
          <w:rtl/>
        </w:rPr>
        <w:t>) البقرة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203.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9</w:t>
      </w:r>
      <w:r w:rsidR="00D43D1B" w:rsidRPr="00B17E29">
        <w:rPr>
          <w:rtl/>
        </w:rPr>
        <w:t xml:space="preserve"> - </w:t>
      </w:r>
      <w:r w:rsidRPr="00B17E29">
        <w:rPr>
          <w:rtl/>
        </w:rPr>
        <w:t>الفقيه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139 </w:t>
      </w:r>
      <w:r w:rsidR="00EB66AF" w:rsidRPr="00B17E29">
        <w:rPr>
          <w:rtl/>
        </w:rPr>
        <w:t>/</w:t>
      </w:r>
      <w:r w:rsidRPr="00B17E29">
        <w:rPr>
          <w:rtl/>
        </w:rPr>
        <w:t xml:space="preserve"> 600.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10</w:t>
      </w:r>
      <w:r w:rsidR="00D43D1B" w:rsidRPr="00B17E29">
        <w:rPr>
          <w:rtl/>
        </w:rPr>
        <w:t xml:space="preserve"> - </w:t>
      </w:r>
      <w:r w:rsidRPr="00B17E29">
        <w:rPr>
          <w:rtl/>
        </w:rPr>
        <w:t>الفقيه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289 </w:t>
      </w:r>
      <w:r w:rsidR="00EB66AF" w:rsidRPr="00B17E29">
        <w:rPr>
          <w:rtl/>
        </w:rPr>
        <w:t>/</w:t>
      </w:r>
      <w:r w:rsidRPr="00B17E29">
        <w:rPr>
          <w:rtl/>
        </w:rPr>
        <w:t xml:space="preserve"> 1427. 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(</w:t>
      </w:r>
      <w:r w:rsidR="00657475" w:rsidRPr="00B17E29">
        <w:rPr>
          <w:rFonts w:hint="cs"/>
          <w:rtl/>
        </w:rPr>
        <w:t>4</w:t>
      </w:r>
      <w:r w:rsidRPr="00B17E29">
        <w:rPr>
          <w:rtl/>
        </w:rPr>
        <w:t>) البقرة 2</w:t>
      </w:r>
      <w:r w:rsidR="007A1646" w:rsidRPr="00B17E29">
        <w:rPr>
          <w:rtl/>
        </w:rPr>
        <w:t>:</w:t>
      </w:r>
      <w:r w:rsidRPr="00B17E29">
        <w:rPr>
          <w:rtl/>
        </w:rPr>
        <w:t xml:space="preserve"> 203. </w:t>
      </w:r>
    </w:p>
    <w:p w:rsidR="005B369B" w:rsidRPr="00B17E29" w:rsidRDefault="005B369B" w:rsidP="00B17E29">
      <w:pPr>
        <w:pStyle w:val="libFootnote0"/>
        <w:rPr>
          <w:rtl/>
        </w:rPr>
      </w:pPr>
      <w:r w:rsidRPr="00B17E29">
        <w:rPr>
          <w:rtl/>
        </w:rPr>
        <w:t>(</w:t>
      </w:r>
      <w:r w:rsidR="00657475" w:rsidRPr="00B17E29">
        <w:rPr>
          <w:rFonts w:hint="cs"/>
          <w:rtl/>
        </w:rPr>
        <w:t>5</w:t>
      </w:r>
      <w:r w:rsidRPr="00B17E29">
        <w:rPr>
          <w:rtl/>
        </w:rPr>
        <w:t>) كذا في المخطوط وكتب في الهامش</w:t>
      </w:r>
      <w:r w:rsidR="007A1646" w:rsidRPr="00B17E29">
        <w:rPr>
          <w:rtl/>
        </w:rPr>
        <w:t>:</w:t>
      </w:r>
      <w:r w:rsidRPr="00B17E29">
        <w:rPr>
          <w:rtl/>
        </w:rPr>
        <w:t xml:space="preserve"> ( ليس ) ظاهرا فيها. وفي المصدر</w:t>
      </w:r>
      <w:r w:rsidR="007A1646" w:rsidRPr="00B17E29">
        <w:rPr>
          <w:rtl/>
        </w:rPr>
        <w:t>:</w:t>
      </w:r>
      <w:r w:rsidRPr="00B17E29">
        <w:rPr>
          <w:rtl/>
        </w:rPr>
        <w:t xml:space="preserve"> ليس هو على </w:t>
      </w:r>
      <w:r w:rsidR="00F937F9" w:rsidRPr="00B17E29">
        <w:rPr>
          <w:rtl/>
        </w:rPr>
        <w:t xml:space="preserve">أنّ </w:t>
      </w:r>
      <w:r w:rsidRPr="00B17E29">
        <w:rPr>
          <w:rtl/>
        </w:rPr>
        <w:t>ذلك</w:t>
      </w:r>
      <w:r w:rsidR="007A1646" w:rsidRPr="00B17E29">
        <w:rPr>
          <w:rtl/>
        </w:rPr>
        <w:t>،</w:t>
      </w:r>
      <w:r w:rsidRPr="00B17E29">
        <w:rPr>
          <w:rtl/>
        </w:rPr>
        <w:t xml:space="preserve"> وفي هامشه</w:t>
      </w:r>
      <w:r w:rsidR="007A1646" w:rsidRPr="00B17E29">
        <w:rPr>
          <w:rtl/>
        </w:rPr>
        <w:t>:</w:t>
      </w:r>
      <w:r w:rsidRPr="00B17E29">
        <w:rPr>
          <w:rtl/>
        </w:rPr>
        <w:t xml:space="preserve"> ليتبين.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lastRenderedPageBreak/>
        <w:t>[ 19189 ] 11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العباس</w:t>
      </w:r>
      <w:r w:rsidR="007A1646">
        <w:rPr>
          <w:rtl/>
        </w:rPr>
        <w:t>،</w:t>
      </w:r>
      <w:r>
        <w:rPr>
          <w:rtl/>
        </w:rPr>
        <w:t xml:space="preserve"> عن منصور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أبي زينبة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</w:t>
      </w:r>
      <w:r w:rsidR="00EB354B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ينفر الرجل في النفر ال</w:t>
      </w:r>
      <w:r w:rsidR="00EB354B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 xml:space="preserve">قبل الزوال.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الاضطرار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[ 19190 ] 12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رجل بعث بثقله يوم النفر ال</w:t>
      </w:r>
      <w:r w:rsidR="009A01B8">
        <w:rPr>
          <w:rtl/>
        </w:rPr>
        <w:t xml:space="preserve">أوّل </w:t>
      </w:r>
      <w:r>
        <w:rPr>
          <w:rtl/>
        </w:rPr>
        <w:t>وأقام هو إلى الاخير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هو مم</w:t>
      </w:r>
      <w:r w:rsidR="00EB354B">
        <w:rPr>
          <w:rFonts w:hint="cs"/>
          <w:rtl/>
        </w:rPr>
        <w:t>ّ</w:t>
      </w:r>
      <w:r>
        <w:rPr>
          <w:rtl/>
        </w:rPr>
        <w:t xml:space="preserve">ن تعجل في يومين. </w:t>
      </w:r>
    </w:p>
    <w:p w:rsidR="005B369B" w:rsidRDefault="005B369B" w:rsidP="005B369B">
      <w:pPr>
        <w:pStyle w:val="Heading2Center"/>
        <w:rPr>
          <w:rtl/>
        </w:rPr>
      </w:pPr>
      <w:bookmarkStart w:id="926" w:name="_Toc284351090"/>
      <w:bookmarkStart w:id="927" w:name="_Toc303163787"/>
      <w:bookmarkStart w:id="928" w:name="_Toc377025147"/>
      <w:bookmarkStart w:id="929" w:name="_Toc250344575"/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أمسى بمنى ليلة الثالث عشر وجب عليه</w:t>
      </w:r>
      <w:bookmarkEnd w:id="926"/>
      <w:bookmarkEnd w:id="927"/>
      <w:r w:rsidR="00F80647">
        <w:rPr>
          <w:rtl/>
        </w:rPr>
        <w:t xml:space="preserve"> </w:t>
      </w:r>
      <w:bookmarkStart w:id="930" w:name="_Toc284351091"/>
      <w:bookmarkStart w:id="931" w:name="_Toc303163788"/>
      <w:r w:rsidR="00F80647">
        <w:rPr>
          <w:rtl/>
        </w:rPr>
        <w:t>ا</w:t>
      </w:r>
      <w:r>
        <w:rPr>
          <w:rtl/>
        </w:rPr>
        <w:t>لمبيت بها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نفر قبل الغروب س</w:t>
      </w:r>
      <w:r w:rsidR="00AB5873">
        <w:rPr>
          <w:rtl/>
        </w:rPr>
        <w:t>قطّ</w:t>
      </w:r>
      <w:r>
        <w:rPr>
          <w:rtl/>
        </w:rPr>
        <w:t xml:space="preserve"> عنه</w:t>
      </w:r>
      <w:bookmarkEnd w:id="928"/>
      <w:bookmarkEnd w:id="929"/>
      <w:bookmarkEnd w:id="930"/>
      <w:bookmarkEnd w:id="931"/>
    </w:p>
    <w:p w:rsidR="005B369B" w:rsidRDefault="005B369B" w:rsidP="00F84758">
      <w:pPr>
        <w:pStyle w:val="libNormal"/>
        <w:rPr>
          <w:rtl/>
        </w:rPr>
      </w:pPr>
      <w:r>
        <w:rPr>
          <w:rtl/>
        </w:rPr>
        <w:t>[ 19191 ]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 </w:t>
      </w:r>
      <w:r w:rsidRPr="005B369B">
        <w:rPr>
          <w:rStyle w:val="libFootnotenumChar"/>
          <w:rtl/>
        </w:rPr>
        <w:t>(</w:t>
      </w:r>
      <w:r w:rsidR="00F8475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تعجل في يومين فلا ينفر </w:t>
      </w:r>
      <w:r w:rsidR="00F937F9">
        <w:rPr>
          <w:rtl/>
        </w:rPr>
        <w:t xml:space="preserve">حتّى </w:t>
      </w:r>
      <w:r>
        <w:rPr>
          <w:rtl/>
        </w:rPr>
        <w:t>تزول الشمس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EB354B">
        <w:rPr>
          <w:rFonts w:hint="cs"/>
          <w:rtl/>
        </w:rPr>
        <w:t>إ</w:t>
      </w:r>
      <w:r w:rsidR="00EB354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أدركه المساء بات ولم ينفر.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[ 19192 ]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84758" w:rsidRDefault="005B369B" w:rsidP="00F84758">
      <w:pPr>
        <w:pStyle w:val="libFootnote0"/>
        <w:rPr>
          <w:rtl/>
        </w:rPr>
      </w:pPr>
      <w:r w:rsidRPr="00F84758">
        <w:rPr>
          <w:rtl/>
        </w:rPr>
        <w:t>11</w:t>
      </w:r>
      <w:r w:rsidR="00D43D1B" w:rsidRPr="00F84758">
        <w:rPr>
          <w:rtl/>
        </w:rPr>
        <w:t xml:space="preserve"> - </w:t>
      </w:r>
      <w:r w:rsidRPr="00F84758">
        <w:rPr>
          <w:rtl/>
        </w:rPr>
        <w:t>التهذيب 5</w:t>
      </w:r>
      <w:r w:rsidR="007A1646" w:rsidRPr="00F84758">
        <w:rPr>
          <w:rtl/>
        </w:rPr>
        <w:t>:</w:t>
      </w:r>
      <w:r w:rsidRPr="00F84758">
        <w:rPr>
          <w:rtl/>
        </w:rPr>
        <w:t xml:space="preserve"> 272 </w:t>
      </w:r>
      <w:r w:rsidR="00EB66AF" w:rsidRPr="00F84758">
        <w:rPr>
          <w:rtl/>
        </w:rPr>
        <w:t>/</w:t>
      </w:r>
      <w:r w:rsidRPr="00F84758">
        <w:rPr>
          <w:rtl/>
        </w:rPr>
        <w:t xml:space="preserve"> 928</w:t>
      </w:r>
      <w:r w:rsidR="007A1646" w:rsidRPr="00F84758">
        <w:rPr>
          <w:rtl/>
        </w:rPr>
        <w:t>،</w:t>
      </w:r>
      <w:r w:rsidRPr="00F84758">
        <w:rPr>
          <w:rtl/>
        </w:rPr>
        <w:t xml:space="preserve"> والاستبصار 2</w:t>
      </w:r>
      <w:r w:rsidR="007A1646" w:rsidRPr="00F84758">
        <w:rPr>
          <w:rtl/>
        </w:rPr>
        <w:t>:</w:t>
      </w:r>
      <w:r w:rsidRPr="00F84758">
        <w:rPr>
          <w:rtl/>
        </w:rPr>
        <w:t xml:space="preserve"> 301 </w:t>
      </w:r>
      <w:r w:rsidR="00EB66AF" w:rsidRPr="00F84758">
        <w:rPr>
          <w:rtl/>
        </w:rPr>
        <w:t>/</w:t>
      </w:r>
      <w:r w:rsidRPr="00F84758">
        <w:rPr>
          <w:rtl/>
        </w:rPr>
        <w:t xml:space="preserve"> 1075. </w:t>
      </w:r>
    </w:p>
    <w:p w:rsidR="005B369B" w:rsidRPr="00F84758" w:rsidRDefault="005B369B" w:rsidP="00F84758">
      <w:pPr>
        <w:pStyle w:val="libFootnote0"/>
        <w:rPr>
          <w:rtl/>
        </w:rPr>
      </w:pPr>
      <w:r w:rsidRPr="00F84758">
        <w:rPr>
          <w:rtl/>
        </w:rPr>
        <w:t xml:space="preserve">(1) </w:t>
      </w:r>
      <w:r w:rsidR="007F42CA" w:rsidRPr="00F84758">
        <w:rPr>
          <w:rtl/>
        </w:rPr>
        <w:t xml:space="preserve">مرّ </w:t>
      </w:r>
      <w:r w:rsidRPr="00F84758">
        <w:rPr>
          <w:rtl/>
        </w:rPr>
        <w:t xml:space="preserve">في </w:t>
      </w:r>
      <w:r w:rsidR="00AB5873" w:rsidRPr="00F84758">
        <w:rPr>
          <w:rtl/>
        </w:rPr>
        <w:t xml:space="preserve">الأَحاديث </w:t>
      </w:r>
      <w:r w:rsidRPr="00F84758">
        <w:rPr>
          <w:rtl/>
        </w:rPr>
        <w:t>3 و 4 و 6 من هذا الباب.</w:t>
      </w:r>
    </w:p>
    <w:p w:rsidR="005B369B" w:rsidRPr="00F84758" w:rsidRDefault="005B369B" w:rsidP="00F84758">
      <w:pPr>
        <w:pStyle w:val="libFootnote0"/>
        <w:rPr>
          <w:rtl/>
        </w:rPr>
      </w:pPr>
      <w:r w:rsidRPr="00F84758">
        <w:rPr>
          <w:rtl/>
        </w:rPr>
        <w:t>12</w:t>
      </w:r>
      <w:r w:rsidR="00D43D1B" w:rsidRPr="00F84758">
        <w:rPr>
          <w:rtl/>
        </w:rPr>
        <w:t xml:space="preserve"> - </w:t>
      </w:r>
      <w:r w:rsidRPr="00F84758">
        <w:rPr>
          <w:rtl/>
        </w:rPr>
        <w:t>التهذيب 5</w:t>
      </w:r>
      <w:r w:rsidR="007A1646" w:rsidRPr="00F84758">
        <w:rPr>
          <w:rtl/>
        </w:rPr>
        <w:t>:</w:t>
      </w:r>
      <w:r w:rsidRPr="00F84758">
        <w:rPr>
          <w:rtl/>
        </w:rPr>
        <w:t xml:space="preserve"> 490 </w:t>
      </w:r>
      <w:r w:rsidR="00EB66AF" w:rsidRPr="00F84758">
        <w:rPr>
          <w:rtl/>
        </w:rPr>
        <w:t>/</w:t>
      </w:r>
      <w:r w:rsidRPr="00F84758">
        <w:rPr>
          <w:rtl/>
        </w:rPr>
        <w:t xml:space="preserve"> 1757. </w:t>
      </w:r>
    </w:p>
    <w:p w:rsidR="005B369B" w:rsidRPr="00F84758" w:rsidRDefault="005B369B" w:rsidP="00F84758">
      <w:pPr>
        <w:pStyle w:val="libFootnote0"/>
        <w:rPr>
          <w:rtl/>
        </w:rPr>
      </w:pPr>
      <w:r w:rsidRPr="00F84758">
        <w:rPr>
          <w:rtl/>
        </w:rPr>
        <w:t>و</w:t>
      </w:r>
      <w:r w:rsidR="00826977" w:rsidRPr="00F84758">
        <w:rPr>
          <w:rtl/>
        </w:rPr>
        <w:t xml:space="preserve">تقدّم </w:t>
      </w:r>
      <w:r w:rsidRPr="00F84758">
        <w:rPr>
          <w:rtl/>
        </w:rPr>
        <w:t xml:space="preserve">ما </w:t>
      </w:r>
      <w:r w:rsidR="0055055C" w:rsidRPr="00F84758">
        <w:rPr>
          <w:rtl/>
        </w:rPr>
        <w:t xml:space="preserve">يدلّ </w:t>
      </w:r>
      <w:r w:rsidRPr="00F84758">
        <w:rPr>
          <w:rtl/>
        </w:rPr>
        <w:t xml:space="preserve">عليه في الحديث 4 من الباب 2 من أبواب أقسام الحج. </w:t>
      </w:r>
    </w:p>
    <w:p w:rsidR="005B369B" w:rsidRPr="00F84758" w:rsidRDefault="005B369B" w:rsidP="00B0508E">
      <w:pPr>
        <w:pStyle w:val="libFootnoteCenterBold"/>
        <w:rPr>
          <w:rtl/>
        </w:rPr>
      </w:pPr>
      <w:r w:rsidRPr="00F84758">
        <w:rPr>
          <w:rtl/>
        </w:rPr>
        <w:t>الباب 10</w:t>
      </w:r>
    </w:p>
    <w:p w:rsidR="005B369B" w:rsidRPr="00F84758" w:rsidRDefault="005B369B" w:rsidP="00B0508E">
      <w:pPr>
        <w:pStyle w:val="libFootnoteCenterBold"/>
        <w:rPr>
          <w:rtl/>
        </w:rPr>
      </w:pPr>
      <w:r w:rsidRPr="00F84758">
        <w:rPr>
          <w:rtl/>
        </w:rPr>
        <w:t>فيه 4 أحاديث</w:t>
      </w:r>
    </w:p>
    <w:p w:rsidR="005B369B" w:rsidRPr="00F84758" w:rsidRDefault="005B369B" w:rsidP="00F84758">
      <w:pPr>
        <w:pStyle w:val="libFootnote0"/>
        <w:rPr>
          <w:rtl/>
        </w:rPr>
      </w:pPr>
      <w:r w:rsidRPr="00F84758">
        <w:rPr>
          <w:rtl/>
        </w:rPr>
        <w:t>1</w:t>
      </w:r>
      <w:r w:rsidR="00D43D1B" w:rsidRPr="00F84758">
        <w:rPr>
          <w:rtl/>
        </w:rPr>
        <w:t xml:space="preserve"> - </w:t>
      </w:r>
      <w:r w:rsidRPr="00F84758">
        <w:rPr>
          <w:rtl/>
        </w:rPr>
        <w:t>الكافي 4</w:t>
      </w:r>
      <w:r w:rsidR="007A1646" w:rsidRPr="00F84758">
        <w:rPr>
          <w:rtl/>
        </w:rPr>
        <w:t>:</w:t>
      </w:r>
      <w:r w:rsidRPr="00F84758">
        <w:rPr>
          <w:rtl/>
        </w:rPr>
        <w:t xml:space="preserve"> 520 </w:t>
      </w:r>
      <w:r w:rsidR="00EB66AF" w:rsidRPr="00F84758">
        <w:rPr>
          <w:rtl/>
        </w:rPr>
        <w:t>/</w:t>
      </w:r>
      <w:r w:rsidRPr="00F84758">
        <w:rPr>
          <w:rtl/>
        </w:rPr>
        <w:t xml:space="preserve"> 4</w:t>
      </w:r>
      <w:r w:rsidR="007A1646" w:rsidRPr="00F84758">
        <w:rPr>
          <w:rtl/>
        </w:rPr>
        <w:t>،</w:t>
      </w:r>
      <w:r w:rsidRPr="00F84758">
        <w:rPr>
          <w:rtl/>
        </w:rPr>
        <w:t xml:space="preserve"> والتهذيب 5</w:t>
      </w:r>
      <w:r w:rsidR="007A1646" w:rsidRPr="00F84758">
        <w:rPr>
          <w:rtl/>
        </w:rPr>
        <w:t>:</w:t>
      </w:r>
      <w:r w:rsidRPr="00F84758">
        <w:rPr>
          <w:rtl/>
        </w:rPr>
        <w:t xml:space="preserve"> 272 </w:t>
      </w:r>
      <w:r w:rsidR="00EB66AF" w:rsidRPr="00F84758">
        <w:rPr>
          <w:rtl/>
        </w:rPr>
        <w:t>/</w:t>
      </w:r>
      <w:r w:rsidRPr="00F84758">
        <w:rPr>
          <w:rtl/>
        </w:rPr>
        <w:t xml:space="preserve"> 929. </w:t>
      </w:r>
    </w:p>
    <w:p w:rsidR="005B369B" w:rsidRPr="00F84758" w:rsidRDefault="005B369B" w:rsidP="00F84758">
      <w:pPr>
        <w:pStyle w:val="libFootnote0"/>
        <w:rPr>
          <w:rtl/>
        </w:rPr>
      </w:pPr>
      <w:r w:rsidRPr="00F84758">
        <w:rPr>
          <w:rtl/>
        </w:rPr>
        <w:t>(</w:t>
      </w:r>
      <w:r w:rsidR="00F84758" w:rsidRPr="00F84758">
        <w:rPr>
          <w:rFonts w:hint="cs"/>
          <w:rtl/>
        </w:rPr>
        <w:t>2</w:t>
      </w:r>
      <w:r w:rsidRPr="00F84758">
        <w:rPr>
          <w:rtl/>
        </w:rPr>
        <w:t>) في الكافي</w:t>
      </w:r>
      <w:r w:rsidR="007A1646" w:rsidRPr="00F84758">
        <w:rPr>
          <w:rtl/>
        </w:rPr>
        <w:t>:</w:t>
      </w:r>
      <w:r w:rsidRPr="00F84758">
        <w:rPr>
          <w:rtl/>
        </w:rPr>
        <w:t xml:space="preserve"> عن معاوية بن </w:t>
      </w:r>
      <w:r w:rsidR="00F937F9" w:rsidRPr="00F84758">
        <w:rPr>
          <w:rtl/>
        </w:rPr>
        <w:t>عمّار</w:t>
      </w:r>
      <w:r w:rsidR="007A1646" w:rsidRPr="00F84758">
        <w:rPr>
          <w:rtl/>
        </w:rPr>
        <w:t>،</w:t>
      </w:r>
      <w:r w:rsidRPr="00F84758">
        <w:rPr>
          <w:rtl/>
        </w:rPr>
        <w:t xml:space="preserve"> وعن حماد ...</w:t>
      </w:r>
    </w:p>
    <w:p w:rsidR="005B369B" w:rsidRPr="00F84758" w:rsidRDefault="005B369B" w:rsidP="00F84758">
      <w:pPr>
        <w:pStyle w:val="libFootnote0"/>
        <w:rPr>
          <w:rtl/>
        </w:rPr>
      </w:pPr>
      <w:r w:rsidRPr="00F84758">
        <w:rPr>
          <w:rtl/>
        </w:rPr>
        <w:t>2</w:t>
      </w:r>
      <w:r w:rsidR="00D43D1B" w:rsidRPr="00F84758">
        <w:rPr>
          <w:rtl/>
        </w:rPr>
        <w:t xml:space="preserve"> - </w:t>
      </w:r>
      <w:r w:rsidRPr="00F84758">
        <w:rPr>
          <w:rtl/>
        </w:rPr>
        <w:t>الكافي 4</w:t>
      </w:r>
      <w:r w:rsidR="007A1646" w:rsidRPr="00F84758">
        <w:rPr>
          <w:rtl/>
        </w:rPr>
        <w:t>:</w:t>
      </w:r>
      <w:r w:rsidRPr="00F84758">
        <w:rPr>
          <w:rtl/>
        </w:rPr>
        <w:t xml:space="preserve"> 521 </w:t>
      </w:r>
      <w:r w:rsidR="00EB66AF" w:rsidRPr="00F84758">
        <w:rPr>
          <w:rtl/>
        </w:rPr>
        <w:t>/</w:t>
      </w:r>
      <w:r w:rsidRPr="00F84758">
        <w:rPr>
          <w:rtl/>
        </w:rPr>
        <w:t xml:space="preserve"> 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7A1646">
        <w:rPr>
          <w:rtl/>
        </w:rPr>
        <w:t>،</w:t>
      </w:r>
      <w:r>
        <w:rPr>
          <w:rtl/>
        </w:rPr>
        <w:t xml:space="preserve"> وابن أبي عمير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نفرت في النفر ال</w:t>
      </w:r>
      <w:r w:rsidR="00B0508E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>ف</w:t>
      </w:r>
      <w:r w:rsidR="00B0508E">
        <w:rPr>
          <w:rFonts w:hint="cs"/>
          <w:rtl/>
        </w:rPr>
        <w:t>إ</w:t>
      </w:r>
      <w:r w:rsidR="00B0508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شئت </w:t>
      </w:r>
      <w:r w:rsidR="00B0508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تقيم بمكة وتبيت بها فلا بأس بذلك.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إذا جاء الليل بعد النفر ال</w:t>
      </w:r>
      <w:r w:rsidR="00EF75C5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 xml:space="preserve">فبت بمنى فليس لك </w:t>
      </w:r>
      <w:r w:rsidR="00EF75C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تخرج منها </w:t>
      </w:r>
      <w:r w:rsidR="00F937F9">
        <w:rPr>
          <w:rtl/>
        </w:rPr>
        <w:t xml:space="preserve">حتّى </w:t>
      </w:r>
      <w:r>
        <w:rPr>
          <w:rtl/>
        </w:rPr>
        <w:t xml:space="preserve">تصبح. </w:t>
      </w:r>
    </w:p>
    <w:p w:rsidR="005B369B" w:rsidRDefault="007F42CA" w:rsidP="00AD702B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 w:rsidR="005B369B">
        <w:rPr>
          <w:rtl/>
        </w:rPr>
        <w:t xml:space="preserve"> وكذا الذي قبله.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[ 19193 ] 3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ب</w:t>
      </w:r>
      <w:r w:rsidR="00F937F9">
        <w:rPr>
          <w:rtl/>
        </w:rPr>
        <w:t xml:space="preserve">أنّ </w:t>
      </w:r>
      <w:r>
        <w:rPr>
          <w:rtl/>
        </w:rPr>
        <w:t>ينفر الرجل في النفر ال</w:t>
      </w:r>
      <w:r w:rsidR="009A01B8">
        <w:rPr>
          <w:rtl/>
        </w:rPr>
        <w:t xml:space="preserve">أوّل </w:t>
      </w:r>
      <w:r w:rsidR="00267147">
        <w:rPr>
          <w:rtl/>
        </w:rPr>
        <w:t xml:space="preserve">ثمّ </w:t>
      </w:r>
      <w:r>
        <w:rPr>
          <w:rtl/>
        </w:rPr>
        <w:t xml:space="preserve">يقيم بمكة. </w:t>
      </w:r>
    </w:p>
    <w:p w:rsidR="005B369B" w:rsidRDefault="005B369B" w:rsidP="00425BE5">
      <w:pPr>
        <w:pStyle w:val="libNormal"/>
        <w:rPr>
          <w:rtl/>
        </w:rPr>
      </w:pPr>
      <w:r>
        <w:rPr>
          <w:rtl/>
        </w:rPr>
        <w:t>ورواه الصدوق</w:t>
      </w:r>
      <w:r w:rsidR="007A1646">
        <w:rPr>
          <w:rtl/>
        </w:rPr>
        <w:t>،</w:t>
      </w:r>
      <w:r>
        <w:rPr>
          <w:rtl/>
        </w:rPr>
        <w:t xml:space="preserve"> والكليني كما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425BE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25BE5">
      <w:pPr>
        <w:pStyle w:val="libNormal"/>
        <w:rPr>
          <w:rtl/>
        </w:rPr>
      </w:pPr>
      <w:r>
        <w:rPr>
          <w:rtl/>
        </w:rPr>
        <w:t>[ 19194 ]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عن الرجل ينفر في النفر ال</w:t>
      </w:r>
      <w:r w:rsidR="009A01B8">
        <w:rPr>
          <w:rtl/>
        </w:rPr>
        <w:t xml:space="preserve">أوّل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له </w:t>
      </w:r>
      <w:r w:rsidR="00EF75C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ينفر ما بينه وبين </w:t>
      </w:r>
      <w:r w:rsidR="00EF75C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تسفر الشمس </w:t>
      </w:r>
      <w:r w:rsidRPr="005B369B">
        <w:rPr>
          <w:rStyle w:val="libFootnotenumChar"/>
          <w:rtl/>
        </w:rPr>
        <w:t>(</w:t>
      </w:r>
      <w:r w:rsidR="00425BE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EF75C5">
        <w:rPr>
          <w:rFonts w:hint="cs"/>
          <w:rtl/>
        </w:rPr>
        <w:t>إ</w:t>
      </w:r>
      <w:r w:rsidR="00EF75C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هو لم ينفر </w:t>
      </w:r>
      <w:r w:rsidR="00F937F9">
        <w:rPr>
          <w:rtl/>
        </w:rPr>
        <w:t xml:space="preserve">حتّى </w:t>
      </w:r>
      <w:r>
        <w:rPr>
          <w:rtl/>
        </w:rPr>
        <w:t>يكون عند غروبها فلا ينفر</w:t>
      </w:r>
      <w:r w:rsidR="007A1646">
        <w:rPr>
          <w:rtl/>
        </w:rPr>
        <w:t>،</w:t>
      </w:r>
      <w:r>
        <w:rPr>
          <w:rtl/>
        </w:rPr>
        <w:t xml:space="preserve"> وليبت بمنى </w:t>
      </w:r>
      <w:r w:rsidR="00F937F9">
        <w:rPr>
          <w:rtl/>
        </w:rPr>
        <w:t xml:space="preserve">حتّى </w:t>
      </w:r>
      <w:r>
        <w:rPr>
          <w:rtl/>
        </w:rPr>
        <w:t xml:space="preserve">إذا أصبح وطلعت الشمس فلينفر متى شاء. </w:t>
      </w:r>
    </w:p>
    <w:p w:rsidR="005B369B" w:rsidRDefault="005B369B" w:rsidP="00425BE5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</w:t>
      </w:r>
      <w:r w:rsidRPr="005B369B">
        <w:rPr>
          <w:rStyle w:val="libFootnotenumChar"/>
          <w:rtl/>
        </w:rPr>
        <w:t>(</w:t>
      </w:r>
      <w:r w:rsidR="00425BE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25023" w:rsidRDefault="005B369B" w:rsidP="00225023">
      <w:pPr>
        <w:pStyle w:val="libFootnote0"/>
        <w:rPr>
          <w:rtl/>
        </w:rPr>
      </w:pPr>
      <w:r w:rsidRPr="00225023">
        <w:rPr>
          <w:rtl/>
        </w:rPr>
        <w:t xml:space="preserve">(1) « ابن ابي عمير » ليس في المصدر. </w:t>
      </w:r>
    </w:p>
    <w:p w:rsidR="005B369B" w:rsidRPr="00225023" w:rsidRDefault="005B369B" w:rsidP="00225023">
      <w:pPr>
        <w:pStyle w:val="libFootnote0"/>
        <w:rPr>
          <w:rtl/>
        </w:rPr>
      </w:pPr>
      <w:r w:rsidRPr="00225023">
        <w:rPr>
          <w:rtl/>
        </w:rPr>
        <w:t>(2) التهذيب 5</w:t>
      </w:r>
      <w:r w:rsidR="007A1646" w:rsidRPr="00225023">
        <w:rPr>
          <w:rtl/>
        </w:rPr>
        <w:t>:</w:t>
      </w:r>
      <w:r w:rsidRPr="00225023">
        <w:rPr>
          <w:rtl/>
        </w:rPr>
        <w:t xml:space="preserve"> 272 </w:t>
      </w:r>
      <w:r w:rsidR="00EB66AF" w:rsidRPr="00225023">
        <w:rPr>
          <w:rtl/>
        </w:rPr>
        <w:t>/</w:t>
      </w:r>
      <w:r w:rsidRPr="00225023">
        <w:rPr>
          <w:rtl/>
        </w:rPr>
        <w:t xml:space="preserve"> 930.</w:t>
      </w:r>
    </w:p>
    <w:p w:rsidR="005B369B" w:rsidRPr="00225023" w:rsidRDefault="005B369B" w:rsidP="00225023">
      <w:pPr>
        <w:pStyle w:val="libFootnote0"/>
        <w:rPr>
          <w:rtl/>
        </w:rPr>
      </w:pPr>
      <w:r w:rsidRPr="00225023">
        <w:rPr>
          <w:rtl/>
        </w:rPr>
        <w:t>3</w:t>
      </w:r>
      <w:r w:rsidR="00D43D1B" w:rsidRPr="00225023">
        <w:rPr>
          <w:rtl/>
        </w:rPr>
        <w:t xml:space="preserve"> - </w:t>
      </w:r>
      <w:r w:rsidRPr="00225023">
        <w:rPr>
          <w:rtl/>
        </w:rPr>
        <w:t>التهذيب 5</w:t>
      </w:r>
      <w:r w:rsidR="007A1646" w:rsidRPr="00225023">
        <w:rPr>
          <w:rtl/>
        </w:rPr>
        <w:t>:</w:t>
      </w:r>
      <w:r w:rsidRPr="00225023">
        <w:rPr>
          <w:rtl/>
        </w:rPr>
        <w:t xml:space="preserve"> 274 </w:t>
      </w:r>
      <w:r w:rsidR="00EB66AF" w:rsidRPr="00225023">
        <w:rPr>
          <w:rtl/>
        </w:rPr>
        <w:t>/</w:t>
      </w:r>
      <w:r w:rsidRPr="00225023">
        <w:rPr>
          <w:rtl/>
        </w:rPr>
        <w:t xml:space="preserve"> 938. </w:t>
      </w:r>
    </w:p>
    <w:p w:rsidR="005B369B" w:rsidRPr="00225023" w:rsidRDefault="005B369B" w:rsidP="00225023">
      <w:pPr>
        <w:pStyle w:val="libFootnote0"/>
        <w:rPr>
          <w:rtl/>
        </w:rPr>
      </w:pPr>
      <w:r w:rsidRPr="00225023">
        <w:rPr>
          <w:rtl/>
        </w:rPr>
        <w:t>(</w:t>
      </w:r>
      <w:r w:rsidR="00425BE5" w:rsidRPr="00225023">
        <w:rPr>
          <w:rFonts w:hint="cs"/>
          <w:rtl/>
        </w:rPr>
        <w:t>3</w:t>
      </w:r>
      <w:r w:rsidRPr="00225023">
        <w:rPr>
          <w:rtl/>
        </w:rPr>
        <w:t xml:space="preserve">) </w:t>
      </w:r>
      <w:r w:rsidR="007F42CA" w:rsidRPr="00225023">
        <w:rPr>
          <w:rtl/>
        </w:rPr>
        <w:t xml:space="preserve">مرّ </w:t>
      </w:r>
      <w:r w:rsidRPr="00225023">
        <w:rPr>
          <w:rtl/>
        </w:rPr>
        <w:t xml:space="preserve">في الحديثين 1 و 2 من الباب 9 من هذه </w:t>
      </w:r>
      <w:r w:rsidR="00651B9C" w:rsidRPr="00225023">
        <w:rPr>
          <w:rtl/>
        </w:rPr>
        <w:t>الأبواب</w:t>
      </w:r>
      <w:r w:rsidRPr="00225023">
        <w:rPr>
          <w:rtl/>
        </w:rPr>
        <w:t>.</w:t>
      </w:r>
    </w:p>
    <w:p w:rsidR="005B369B" w:rsidRPr="00225023" w:rsidRDefault="005B369B" w:rsidP="00225023">
      <w:pPr>
        <w:pStyle w:val="libFootnote0"/>
        <w:rPr>
          <w:rtl/>
        </w:rPr>
      </w:pPr>
      <w:r w:rsidRPr="00225023">
        <w:rPr>
          <w:rtl/>
        </w:rPr>
        <w:t>4</w:t>
      </w:r>
      <w:r w:rsidR="00D43D1B" w:rsidRPr="00225023">
        <w:rPr>
          <w:rtl/>
        </w:rPr>
        <w:t xml:space="preserve"> - </w:t>
      </w:r>
      <w:r w:rsidRPr="00225023">
        <w:rPr>
          <w:rtl/>
        </w:rPr>
        <w:t>التهذيب 5</w:t>
      </w:r>
      <w:r w:rsidR="007A1646" w:rsidRPr="00225023">
        <w:rPr>
          <w:rtl/>
        </w:rPr>
        <w:t>:</w:t>
      </w:r>
      <w:r w:rsidRPr="00225023">
        <w:rPr>
          <w:rtl/>
        </w:rPr>
        <w:t xml:space="preserve"> 272 </w:t>
      </w:r>
      <w:r w:rsidR="00EB66AF" w:rsidRPr="00225023">
        <w:rPr>
          <w:rtl/>
        </w:rPr>
        <w:t>/</w:t>
      </w:r>
      <w:r w:rsidRPr="00225023">
        <w:rPr>
          <w:rtl/>
        </w:rPr>
        <w:t xml:space="preserve"> 931. </w:t>
      </w:r>
    </w:p>
    <w:p w:rsidR="005B369B" w:rsidRPr="00225023" w:rsidRDefault="005B369B" w:rsidP="00225023">
      <w:pPr>
        <w:pStyle w:val="libFootnote0"/>
        <w:rPr>
          <w:rtl/>
        </w:rPr>
      </w:pPr>
      <w:r w:rsidRPr="00225023">
        <w:rPr>
          <w:rtl/>
        </w:rPr>
        <w:t>(</w:t>
      </w:r>
      <w:r w:rsidR="00425BE5" w:rsidRPr="00225023">
        <w:rPr>
          <w:rFonts w:hint="cs"/>
          <w:rtl/>
        </w:rPr>
        <w:t>4</w:t>
      </w:r>
      <w:r w:rsidRPr="00225023">
        <w:rPr>
          <w:rtl/>
        </w:rPr>
        <w:t>) في المصدر</w:t>
      </w:r>
      <w:r w:rsidR="007A1646" w:rsidRPr="00225023">
        <w:rPr>
          <w:rtl/>
        </w:rPr>
        <w:t>:</w:t>
      </w:r>
      <w:r w:rsidRPr="00225023">
        <w:rPr>
          <w:rtl/>
        </w:rPr>
        <w:t xml:space="preserve"> وبين </w:t>
      </w:r>
      <w:r w:rsidR="00F937F9" w:rsidRPr="00225023">
        <w:rPr>
          <w:rtl/>
        </w:rPr>
        <w:t xml:space="preserve">أنّ </w:t>
      </w:r>
      <w:r w:rsidRPr="00225023">
        <w:rPr>
          <w:rtl/>
        </w:rPr>
        <w:t xml:space="preserve">تصفر الشمس. </w:t>
      </w:r>
    </w:p>
    <w:p w:rsidR="005B369B" w:rsidRPr="00225023" w:rsidRDefault="005B369B" w:rsidP="00225023">
      <w:pPr>
        <w:pStyle w:val="libFootnote0"/>
        <w:rPr>
          <w:rtl/>
        </w:rPr>
      </w:pPr>
      <w:r w:rsidRPr="00225023">
        <w:rPr>
          <w:rtl/>
        </w:rPr>
        <w:t>(</w:t>
      </w:r>
      <w:r w:rsidR="00425BE5" w:rsidRPr="00225023">
        <w:rPr>
          <w:rFonts w:hint="cs"/>
          <w:rtl/>
        </w:rPr>
        <w:t>5</w:t>
      </w:r>
      <w:r w:rsidRPr="00225023">
        <w:rPr>
          <w:rtl/>
        </w:rPr>
        <w:t>) الفقيه 2</w:t>
      </w:r>
      <w:r w:rsidR="007A1646" w:rsidRPr="00225023">
        <w:rPr>
          <w:rtl/>
        </w:rPr>
        <w:t>:</w:t>
      </w:r>
      <w:r w:rsidRPr="00225023">
        <w:rPr>
          <w:rtl/>
        </w:rPr>
        <w:t xml:space="preserve"> 288 </w:t>
      </w:r>
      <w:r w:rsidR="00EB66AF" w:rsidRPr="00225023">
        <w:rPr>
          <w:rtl/>
        </w:rPr>
        <w:t>/</w:t>
      </w:r>
      <w:r w:rsidRPr="00225023">
        <w:rPr>
          <w:rtl/>
        </w:rPr>
        <w:t xml:space="preserve"> 1421. </w:t>
      </w:r>
    </w:p>
    <w:p w:rsidR="00C63504" w:rsidRDefault="00C63504" w:rsidP="00C63504">
      <w:pPr>
        <w:pStyle w:val="libNormal"/>
        <w:rPr>
          <w:lang w:bidi="fa-IR"/>
        </w:rPr>
      </w:pPr>
      <w:bookmarkStart w:id="932" w:name="_Toc284351092"/>
      <w:bookmarkStart w:id="933" w:name="_Toc303163789"/>
      <w:bookmarkStart w:id="934" w:name="_Toc377025148"/>
      <w:r>
        <w:rPr>
          <w:rtl/>
          <w:lang w:bidi="fa-IR"/>
        </w:rPr>
        <w:br w:type="page"/>
      </w:r>
    </w:p>
    <w:p w:rsidR="005B369B" w:rsidRDefault="005B369B" w:rsidP="00AD702B">
      <w:pPr>
        <w:pStyle w:val="Heading2Center"/>
        <w:rPr>
          <w:rtl/>
        </w:rPr>
      </w:pPr>
      <w:bookmarkStart w:id="935" w:name="_Toc250344576"/>
      <w:r>
        <w:rPr>
          <w:rtl/>
        </w:rPr>
        <w:lastRenderedPageBreak/>
        <w:t>11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لم يتق الصيد والنساء في إحرامه لم</w:t>
      </w:r>
      <w:bookmarkEnd w:id="932"/>
      <w:bookmarkEnd w:id="933"/>
      <w:r w:rsidR="00F80647">
        <w:rPr>
          <w:rtl/>
        </w:rPr>
        <w:t xml:space="preserve"> </w:t>
      </w:r>
      <w:bookmarkStart w:id="936" w:name="_Toc284351093"/>
      <w:bookmarkStart w:id="937" w:name="_Toc303163790"/>
      <w:r w:rsidR="00F80647">
        <w:rPr>
          <w:rtl/>
        </w:rPr>
        <w:t>ي</w:t>
      </w:r>
      <w:r w:rsidR="005C1196">
        <w:rPr>
          <w:rtl/>
        </w:rPr>
        <w:t>جز له النفر في ال</w:t>
      </w:r>
      <w:r w:rsidR="005C1196">
        <w:rPr>
          <w:rFonts w:hint="cs"/>
          <w:rtl/>
        </w:rPr>
        <w:t>أ</w:t>
      </w:r>
      <w:r>
        <w:rPr>
          <w:rtl/>
        </w:rPr>
        <w:t>ول</w:t>
      </w:r>
      <w:r w:rsidR="007A1646">
        <w:rPr>
          <w:rtl/>
        </w:rPr>
        <w:t>،</w:t>
      </w:r>
      <w:r>
        <w:rPr>
          <w:rtl/>
        </w:rPr>
        <w:t xml:space="preserve"> ومن فعل أمسك عن الصيد يوم</w:t>
      </w:r>
      <w:bookmarkEnd w:id="936"/>
      <w:bookmarkEnd w:id="937"/>
      <w:r w:rsidR="00F80647">
        <w:rPr>
          <w:rtl/>
        </w:rPr>
        <w:t xml:space="preserve"> </w:t>
      </w:r>
      <w:bookmarkStart w:id="938" w:name="_Toc284351094"/>
      <w:bookmarkStart w:id="939" w:name="_Toc303163791"/>
      <w:r w:rsidR="00F80647">
        <w:rPr>
          <w:rtl/>
        </w:rPr>
        <w:t>ا</w:t>
      </w:r>
      <w:r>
        <w:rPr>
          <w:rtl/>
        </w:rPr>
        <w:t>لثالث إلى الزوال</w:t>
      </w:r>
      <w:bookmarkEnd w:id="934"/>
      <w:bookmarkEnd w:id="935"/>
      <w:bookmarkEnd w:id="938"/>
      <w:bookmarkEnd w:id="939"/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[ 19195 ]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المستنير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النساء في إحرامه لم يكن له </w:t>
      </w:r>
      <w:r w:rsidR="00F937F9">
        <w:rPr>
          <w:rtl/>
        </w:rPr>
        <w:t xml:space="preserve">أنّ </w:t>
      </w:r>
      <w:r w:rsidR="005C1196">
        <w:rPr>
          <w:rtl/>
        </w:rPr>
        <w:t>ينفر في النفر ال</w:t>
      </w:r>
      <w:r w:rsidR="005C1196">
        <w:rPr>
          <w:rFonts w:hint="cs"/>
          <w:rtl/>
        </w:rPr>
        <w:t>أَ</w:t>
      </w:r>
      <w:r>
        <w:rPr>
          <w:rtl/>
        </w:rPr>
        <w:t xml:space="preserve">ول.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قال الكليني</w:t>
      </w:r>
      <w:r w:rsidR="007A1646">
        <w:rPr>
          <w:rtl/>
        </w:rPr>
        <w:t>:</w:t>
      </w:r>
      <w:r w:rsidR="005C1196">
        <w:rPr>
          <w:rtl/>
        </w:rPr>
        <w:t xml:space="preserve"> وفي رواية </w:t>
      </w:r>
      <w:r w:rsidR="005C1196">
        <w:rPr>
          <w:rFonts w:hint="cs"/>
          <w:rtl/>
        </w:rPr>
        <w:t>أُ</w:t>
      </w:r>
      <w:r>
        <w:rPr>
          <w:rtl/>
        </w:rPr>
        <w:t xml:space="preserve">خرى الصيد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7F42CA" w:rsidP="00AD702B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. </w:t>
      </w:r>
    </w:p>
    <w:p w:rsidR="005B369B" w:rsidRDefault="005B369B" w:rsidP="009B5456">
      <w:pPr>
        <w:pStyle w:val="libNormal"/>
        <w:rPr>
          <w:rtl/>
        </w:rPr>
      </w:pPr>
      <w:r>
        <w:rPr>
          <w:rtl/>
        </w:rPr>
        <w:t>[ 19196 ]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يحيى بن المبارك</w:t>
      </w:r>
      <w:r w:rsidR="007A1646">
        <w:rPr>
          <w:rtl/>
        </w:rPr>
        <w:t>،</w:t>
      </w:r>
      <w:r>
        <w:rPr>
          <w:rtl/>
        </w:rPr>
        <w:t xml:space="preserve"> عن عبدالله بن جبلة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الصيرفي</w:t>
      </w:r>
      <w:r w:rsidR="007A1646">
        <w:rPr>
          <w:rtl/>
        </w:rPr>
        <w:t>،</w:t>
      </w:r>
      <w:r>
        <w:rPr>
          <w:rtl/>
        </w:rPr>
        <w:t xml:space="preserve"> عن حماد بن عثمان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2C6381" w:rsidRPr="002E1E37">
        <w:rPr>
          <w:rStyle w:val="libAlaemChar"/>
          <w:rtl/>
        </w:rPr>
        <w:t>(</w:t>
      </w:r>
      <w:r w:rsidR="002C6381" w:rsidRPr="00AD702B">
        <w:rPr>
          <w:rtl/>
        </w:rPr>
        <w:t xml:space="preserve"> </w:t>
      </w:r>
      <w:r w:rsidR="002C6381" w:rsidRPr="005B369B">
        <w:rPr>
          <w:rStyle w:val="libAieChar"/>
          <w:rtl/>
        </w:rPr>
        <w:t>ف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م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ن</w:t>
      </w:r>
      <w:r w:rsidR="002C6381">
        <w:rPr>
          <w:rStyle w:val="libAieChar"/>
          <w:rFonts w:hint="cs"/>
          <w:rtl/>
        </w:rPr>
        <w:t>ْ</w:t>
      </w:r>
      <w:r w:rsidR="002C6381" w:rsidRPr="005B369B">
        <w:rPr>
          <w:rStyle w:val="libAieChar"/>
          <w:rtl/>
        </w:rPr>
        <w:t xml:space="preserve"> ت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ع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ج</w:t>
      </w:r>
      <w:r w:rsidR="002C6381">
        <w:rPr>
          <w:rStyle w:val="libAieChar"/>
          <w:rFonts w:hint="cs"/>
          <w:rtl/>
        </w:rPr>
        <w:t>َّ</w:t>
      </w:r>
      <w:r w:rsidR="002C6381" w:rsidRPr="005B369B">
        <w:rPr>
          <w:rStyle w:val="libAieChar"/>
          <w:rtl/>
        </w:rPr>
        <w:t>ل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 xml:space="preserve"> ف</w:t>
      </w:r>
      <w:r w:rsidR="002C6381">
        <w:rPr>
          <w:rStyle w:val="libAieChar"/>
          <w:rFonts w:hint="cs"/>
          <w:rtl/>
        </w:rPr>
        <w:t>ِ</w:t>
      </w:r>
      <w:r w:rsidR="002C6381" w:rsidRPr="005B369B">
        <w:rPr>
          <w:rStyle w:val="libAieChar"/>
          <w:rtl/>
        </w:rPr>
        <w:t>ي ي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و</w:t>
      </w:r>
      <w:r w:rsidR="002C6381">
        <w:rPr>
          <w:rStyle w:val="libAieChar"/>
          <w:rFonts w:hint="cs"/>
          <w:rtl/>
        </w:rPr>
        <w:t>ْ</w:t>
      </w:r>
      <w:r w:rsidR="002C6381" w:rsidRPr="005B369B">
        <w:rPr>
          <w:rStyle w:val="libAieChar"/>
          <w:rtl/>
        </w:rPr>
        <w:t>م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ي</w:t>
      </w:r>
      <w:r w:rsidR="002C6381">
        <w:rPr>
          <w:rStyle w:val="libAieChar"/>
          <w:rFonts w:hint="cs"/>
          <w:rtl/>
        </w:rPr>
        <w:t>ْ</w:t>
      </w:r>
      <w:r w:rsidR="002C6381" w:rsidRPr="005B369B">
        <w:rPr>
          <w:rStyle w:val="libAieChar"/>
          <w:rtl/>
        </w:rPr>
        <w:t>ن</w:t>
      </w:r>
      <w:r w:rsidR="002C6381">
        <w:rPr>
          <w:rStyle w:val="libAieChar"/>
          <w:rFonts w:hint="cs"/>
          <w:rtl/>
        </w:rPr>
        <w:t>ِ</w:t>
      </w:r>
      <w:r w:rsidR="002C6381" w:rsidRPr="005B369B">
        <w:rPr>
          <w:rStyle w:val="libAieChar"/>
          <w:rtl/>
        </w:rPr>
        <w:t xml:space="preserve"> ف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ل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ا إ</w:t>
      </w:r>
      <w:r w:rsidR="002C6381">
        <w:rPr>
          <w:rStyle w:val="libAieChar"/>
          <w:rFonts w:hint="cs"/>
          <w:rtl/>
        </w:rPr>
        <w:t>ِ</w:t>
      </w:r>
      <w:r w:rsidR="002C6381">
        <w:rPr>
          <w:rStyle w:val="libAieChar"/>
          <w:rtl/>
        </w:rPr>
        <w:t>ث</w:t>
      </w:r>
      <w:r w:rsidR="002C6381">
        <w:rPr>
          <w:rStyle w:val="libAieChar"/>
          <w:rFonts w:hint="cs"/>
          <w:rtl/>
        </w:rPr>
        <w:t>ْ</w:t>
      </w:r>
      <w:r w:rsidR="002C6381">
        <w:rPr>
          <w:rStyle w:val="libAieChar"/>
          <w:rtl/>
        </w:rPr>
        <w:t>م</w:t>
      </w:r>
      <w:r w:rsidR="002C6381">
        <w:rPr>
          <w:rStyle w:val="libAieChar"/>
          <w:rFonts w:hint="cs"/>
          <w:rtl/>
        </w:rPr>
        <w:t>َ</w:t>
      </w:r>
      <w:r w:rsidR="002C6381">
        <w:rPr>
          <w:rStyle w:val="libAieChar"/>
          <w:rtl/>
        </w:rPr>
        <w:t xml:space="preserve"> </w:t>
      </w:r>
      <w:r w:rsidR="002C6381" w:rsidRPr="005B369B">
        <w:rPr>
          <w:rStyle w:val="libAieChar"/>
          <w:rtl/>
        </w:rPr>
        <w:t>ع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ل</w:t>
      </w:r>
      <w:r w:rsidR="002C6381">
        <w:rPr>
          <w:rStyle w:val="libAieChar"/>
          <w:rFonts w:hint="cs"/>
          <w:rtl/>
        </w:rPr>
        <w:t>َ</w:t>
      </w:r>
      <w:r w:rsidR="002C6381" w:rsidRPr="005B369B">
        <w:rPr>
          <w:rStyle w:val="libAieChar"/>
          <w:rtl/>
        </w:rPr>
        <w:t>ي</w:t>
      </w:r>
      <w:r w:rsidR="002C6381">
        <w:rPr>
          <w:rStyle w:val="libAieChar"/>
          <w:rFonts w:hint="cs"/>
          <w:rtl/>
        </w:rPr>
        <w:t>ْ</w:t>
      </w:r>
      <w:r w:rsidR="002C6381" w:rsidRPr="005B369B">
        <w:rPr>
          <w:rStyle w:val="libAieChar"/>
          <w:rtl/>
        </w:rPr>
        <w:t>ه</w:t>
      </w:r>
      <w:r w:rsidR="002C6381">
        <w:rPr>
          <w:rStyle w:val="libAieChar"/>
          <w:rFonts w:hint="cs"/>
          <w:rtl/>
        </w:rPr>
        <w:t>ِ</w:t>
      </w:r>
      <w:r w:rsidR="002C6381" w:rsidRPr="002E1E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9B545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لمن ات</w:t>
      </w:r>
      <w:r w:rsidR="005C1196">
        <w:rPr>
          <w:rFonts w:hint="cs"/>
          <w:rtl/>
        </w:rPr>
        <w:t>ّ</w:t>
      </w:r>
      <w:r>
        <w:rPr>
          <w:rtl/>
        </w:rPr>
        <w:t>قى الصيد</w:t>
      </w:r>
      <w:r w:rsidR="00D43D1B">
        <w:rPr>
          <w:rtl/>
        </w:rPr>
        <w:t xml:space="preserve"> - </w:t>
      </w:r>
      <w:r>
        <w:rPr>
          <w:rtl/>
        </w:rPr>
        <w:t>يعني في إحرامه</w:t>
      </w:r>
      <w:r w:rsidR="00D43D1B">
        <w:rPr>
          <w:rtl/>
        </w:rPr>
        <w:t xml:space="preserve"> - </w:t>
      </w:r>
      <w:r>
        <w:rPr>
          <w:rtl/>
        </w:rPr>
        <w:t>ف</w:t>
      </w:r>
      <w:r w:rsidR="00290440">
        <w:rPr>
          <w:rFonts w:hint="cs"/>
          <w:rtl/>
        </w:rPr>
        <w:t>إ</w:t>
      </w:r>
      <w:r w:rsidR="0029044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أصابه لم يكن له </w:t>
      </w:r>
      <w:r w:rsidR="00F937F9">
        <w:rPr>
          <w:rtl/>
        </w:rPr>
        <w:t xml:space="preserve">أنّ </w:t>
      </w:r>
      <w:r w:rsidR="005C1196">
        <w:rPr>
          <w:rtl/>
        </w:rPr>
        <w:t>ينفر في النفر ال</w:t>
      </w:r>
      <w:r w:rsidR="005C1196">
        <w:rPr>
          <w:rFonts w:hint="cs"/>
          <w:rtl/>
        </w:rPr>
        <w:t>أَ</w:t>
      </w:r>
      <w:r>
        <w:rPr>
          <w:rtl/>
        </w:rPr>
        <w:t xml:space="preserve">ول.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[ 19197 ]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أصاب ال</w:t>
      </w:r>
      <w:r w:rsidR="00290440">
        <w:rPr>
          <w:rFonts w:hint="cs"/>
          <w:rtl/>
        </w:rPr>
        <w:t>ـ</w:t>
      </w:r>
      <w:r>
        <w:rPr>
          <w:rtl/>
        </w:rPr>
        <w:t>م</w:t>
      </w:r>
      <w:r w:rsidR="00290440">
        <w:rPr>
          <w:rFonts w:hint="cs"/>
          <w:rtl/>
        </w:rPr>
        <w:t>ُ</w:t>
      </w:r>
      <w:r>
        <w:rPr>
          <w:rtl/>
        </w:rPr>
        <w:t xml:space="preserve">حرم الصيد فليس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90440" w:rsidRDefault="005B369B" w:rsidP="009B5456">
      <w:pPr>
        <w:pStyle w:val="libFootnoteCenterBold"/>
        <w:rPr>
          <w:rtl/>
        </w:rPr>
      </w:pPr>
      <w:r w:rsidRPr="00290440">
        <w:rPr>
          <w:rtl/>
        </w:rPr>
        <w:t>الباب 11</w:t>
      </w:r>
    </w:p>
    <w:p w:rsidR="005B369B" w:rsidRPr="00290440" w:rsidRDefault="005B369B" w:rsidP="009B5456">
      <w:pPr>
        <w:pStyle w:val="libFootnoteCenterBold"/>
        <w:rPr>
          <w:rtl/>
        </w:rPr>
      </w:pPr>
      <w:r w:rsidRPr="00290440">
        <w:rPr>
          <w:rtl/>
        </w:rPr>
        <w:t>فيه 12 حديثا</w:t>
      </w:r>
      <w:r w:rsidR="00290440" w:rsidRPr="00290440">
        <w:rPr>
          <w:rFonts w:hint="cs"/>
          <w:rtl/>
        </w:rPr>
        <w:t>ً</w:t>
      </w:r>
    </w:p>
    <w:p w:rsidR="005B369B" w:rsidRPr="00290440" w:rsidRDefault="005B369B" w:rsidP="00290440">
      <w:pPr>
        <w:pStyle w:val="libFootnote0"/>
        <w:rPr>
          <w:rtl/>
        </w:rPr>
      </w:pPr>
      <w:r w:rsidRPr="00290440">
        <w:rPr>
          <w:rtl/>
        </w:rPr>
        <w:t>1</w:t>
      </w:r>
      <w:r w:rsidR="00D43D1B" w:rsidRPr="00290440">
        <w:rPr>
          <w:rtl/>
        </w:rPr>
        <w:t xml:space="preserve"> - </w:t>
      </w:r>
      <w:r w:rsidRPr="00290440">
        <w:rPr>
          <w:rtl/>
        </w:rPr>
        <w:t>الكافي 4</w:t>
      </w:r>
      <w:r w:rsidR="007A1646" w:rsidRPr="00290440">
        <w:rPr>
          <w:rtl/>
        </w:rPr>
        <w:t>:</w:t>
      </w:r>
      <w:r w:rsidRPr="00290440">
        <w:rPr>
          <w:rtl/>
        </w:rPr>
        <w:t xml:space="preserve"> 522 </w:t>
      </w:r>
      <w:r w:rsidR="00EB66AF" w:rsidRPr="00290440">
        <w:rPr>
          <w:rtl/>
        </w:rPr>
        <w:t>/</w:t>
      </w:r>
      <w:r w:rsidRPr="00290440">
        <w:rPr>
          <w:rtl/>
        </w:rPr>
        <w:t xml:space="preserve"> 11. </w:t>
      </w:r>
    </w:p>
    <w:p w:rsidR="005B369B" w:rsidRPr="00290440" w:rsidRDefault="005B369B" w:rsidP="00290440">
      <w:pPr>
        <w:pStyle w:val="libFootnote0"/>
        <w:rPr>
          <w:rtl/>
        </w:rPr>
      </w:pPr>
      <w:r w:rsidRPr="00290440">
        <w:rPr>
          <w:rtl/>
        </w:rPr>
        <w:t>(1) الكافي 4</w:t>
      </w:r>
      <w:r w:rsidR="007A1646" w:rsidRPr="00290440">
        <w:rPr>
          <w:rtl/>
        </w:rPr>
        <w:t>:</w:t>
      </w:r>
      <w:r w:rsidRPr="00290440">
        <w:rPr>
          <w:rtl/>
        </w:rPr>
        <w:t xml:space="preserve"> 523 </w:t>
      </w:r>
      <w:r w:rsidR="00EB66AF" w:rsidRPr="00290440">
        <w:rPr>
          <w:rtl/>
        </w:rPr>
        <w:t>/</w:t>
      </w:r>
      <w:r w:rsidRPr="00290440">
        <w:rPr>
          <w:rtl/>
        </w:rPr>
        <w:t xml:space="preserve"> ذيل الحديث 11. </w:t>
      </w:r>
    </w:p>
    <w:p w:rsidR="005B369B" w:rsidRPr="00290440" w:rsidRDefault="005B369B" w:rsidP="00290440">
      <w:pPr>
        <w:pStyle w:val="libFootnote0"/>
        <w:rPr>
          <w:rtl/>
        </w:rPr>
      </w:pPr>
      <w:r w:rsidRPr="00290440">
        <w:rPr>
          <w:rtl/>
        </w:rPr>
        <w:t>(2) التهذيب 5</w:t>
      </w:r>
      <w:r w:rsidR="007A1646" w:rsidRPr="00290440">
        <w:rPr>
          <w:rtl/>
        </w:rPr>
        <w:t>:</w:t>
      </w:r>
      <w:r w:rsidRPr="00290440">
        <w:rPr>
          <w:rtl/>
        </w:rPr>
        <w:t xml:space="preserve"> 273 </w:t>
      </w:r>
      <w:r w:rsidR="00EB66AF" w:rsidRPr="00290440">
        <w:rPr>
          <w:rtl/>
        </w:rPr>
        <w:t>/</w:t>
      </w:r>
      <w:r w:rsidRPr="00290440">
        <w:rPr>
          <w:rtl/>
        </w:rPr>
        <w:t xml:space="preserve"> 932.</w:t>
      </w:r>
    </w:p>
    <w:p w:rsidR="005B369B" w:rsidRPr="00290440" w:rsidRDefault="005B369B" w:rsidP="00290440">
      <w:pPr>
        <w:pStyle w:val="libFootnote0"/>
        <w:rPr>
          <w:rtl/>
        </w:rPr>
      </w:pPr>
      <w:r w:rsidRPr="00290440">
        <w:rPr>
          <w:rtl/>
        </w:rPr>
        <w:t>2</w:t>
      </w:r>
      <w:r w:rsidR="00D43D1B" w:rsidRPr="00290440">
        <w:rPr>
          <w:rtl/>
        </w:rPr>
        <w:t xml:space="preserve"> - </w:t>
      </w:r>
      <w:r w:rsidRPr="00290440">
        <w:rPr>
          <w:rtl/>
        </w:rPr>
        <w:t>التهذيب 5</w:t>
      </w:r>
      <w:r w:rsidR="007A1646" w:rsidRPr="00290440">
        <w:rPr>
          <w:rtl/>
        </w:rPr>
        <w:t>:</w:t>
      </w:r>
      <w:r w:rsidRPr="00290440">
        <w:rPr>
          <w:rtl/>
        </w:rPr>
        <w:t xml:space="preserve"> 273 </w:t>
      </w:r>
      <w:r w:rsidR="00EB66AF" w:rsidRPr="00290440">
        <w:rPr>
          <w:rtl/>
        </w:rPr>
        <w:t>/</w:t>
      </w:r>
      <w:r w:rsidRPr="00290440">
        <w:rPr>
          <w:rtl/>
        </w:rPr>
        <w:t xml:space="preserve"> 933. </w:t>
      </w:r>
    </w:p>
    <w:p w:rsidR="005B369B" w:rsidRPr="00290440" w:rsidRDefault="005B369B" w:rsidP="00290440">
      <w:pPr>
        <w:pStyle w:val="libFootnote0"/>
        <w:rPr>
          <w:rtl/>
        </w:rPr>
      </w:pPr>
      <w:r w:rsidRPr="00290440">
        <w:rPr>
          <w:rtl/>
        </w:rPr>
        <w:t>(</w:t>
      </w:r>
      <w:r w:rsidR="00290440" w:rsidRPr="00290440">
        <w:rPr>
          <w:rFonts w:hint="cs"/>
          <w:rtl/>
        </w:rPr>
        <w:t>3</w:t>
      </w:r>
      <w:r w:rsidRPr="00290440">
        <w:rPr>
          <w:rtl/>
        </w:rPr>
        <w:t>) البقرة 2</w:t>
      </w:r>
      <w:r w:rsidR="007A1646" w:rsidRPr="00290440">
        <w:rPr>
          <w:rtl/>
        </w:rPr>
        <w:t>:</w:t>
      </w:r>
      <w:r w:rsidRPr="00290440">
        <w:rPr>
          <w:rtl/>
        </w:rPr>
        <w:t xml:space="preserve"> 203.</w:t>
      </w:r>
    </w:p>
    <w:p w:rsidR="005B369B" w:rsidRPr="00290440" w:rsidRDefault="005B369B" w:rsidP="00290440">
      <w:pPr>
        <w:pStyle w:val="libFootnote0"/>
        <w:rPr>
          <w:rtl/>
        </w:rPr>
      </w:pPr>
      <w:r w:rsidRPr="00290440">
        <w:rPr>
          <w:rtl/>
        </w:rPr>
        <w:t>3</w:t>
      </w:r>
      <w:r w:rsidR="00D43D1B" w:rsidRPr="00290440">
        <w:rPr>
          <w:rtl/>
        </w:rPr>
        <w:t xml:space="preserve"> - </w:t>
      </w:r>
      <w:r w:rsidRPr="00290440">
        <w:rPr>
          <w:rtl/>
        </w:rPr>
        <w:t>التهذيب 5</w:t>
      </w:r>
      <w:r w:rsidR="007A1646" w:rsidRPr="00290440">
        <w:rPr>
          <w:rtl/>
        </w:rPr>
        <w:t>:</w:t>
      </w:r>
      <w:r w:rsidRPr="00290440">
        <w:rPr>
          <w:rtl/>
        </w:rPr>
        <w:t xml:space="preserve"> 490 </w:t>
      </w:r>
      <w:r w:rsidR="00EB66AF" w:rsidRPr="00290440">
        <w:rPr>
          <w:rtl/>
        </w:rPr>
        <w:t>/</w:t>
      </w:r>
      <w:r w:rsidRPr="00290440">
        <w:rPr>
          <w:rtl/>
        </w:rPr>
        <w:t xml:space="preserve"> 1758</w:t>
      </w:r>
      <w:r w:rsidR="007A1646" w:rsidRPr="00290440">
        <w:rPr>
          <w:rtl/>
        </w:rPr>
        <w:t>،</w:t>
      </w:r>
      <w:r w:rsidRPr="00290440">
        <w:rPr>
          <w:rtl/>
        </w:rPr>
        <w:t xml:space="preserve"> وأورد </w:t>
      </w:r>
      <w:r w:rsidR="009B5456">
        <w:rPr>
          <w:rtl/>
        </w:rPr>
        <w:t>قط</w:t>
      </w:r>
      <w:r w:rsidRPr="00290440">
        <w:rPr>
          <w:rtl/>
        </w:rPr>
        <w:t xml:space="preserve">عة منه في الحديث 2 من الباب 16 من أبواب الحلق والتقصير.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0"/>
        <w:rPr>
          <w:rtl/>
        </w:rPr>
      </w:pPr>
      <w:r>
        <w:rPr>
          <w:rtl/>
        </w:rPr>
        <w:lastRenderedPageBreak/>
        <w:t xml:space="preserve">له </w:t>
      </w:r>
      <w:r w:rsidR="00F937F9">
        <w:rPr>
          <w:rtl/>
        </w:rPr>
        <w:t xml:space="preserve">أنّ </w:t>
      </w:r>
      <w:r>
        <w:rPr>
          <w:rtl/>
        </w:rPr>
        <w:t>ينفر في النفر ال</w:t>
      </w:r>
      <w:r w:rsidR="009A01B8">
        <w:rPr>
          <w:rtl/>
        </w:rPr>
        <w:t xml:space="preserve">أوّل </w:t>
      </w:r>
      <w:r w:rsidR="00D500B5">
        <w:rPr>
          <w:rtl/>
        </w:rPr>
        <w:t>ومن نفر في النفر ال</w:t>
      </w:r>
      <w:r w:rsidR="00D500B5">
        <w:rPr>
          <w:rFonts w:hint="cs"/>
          <w:rtl/>
        </w:rPr>
        <w:t>أَ</w:t>
      </w:r>
      <w:r>
        <w:rPr>
          <w:rtl/>
        </w:rPr>
        <w:t>ول</w:t>
      </w:r>
      <w:r w:rsidR="007A1646">
        <w:rPr>
          <w:rtl/>
        </w:rPr>
        <w:t>،</w:t>
      </w:r>
      <w:r>
        <w:rPr>
          <w:rtl/>
        </w:rPr>
        <w:t xml:space="preserve"> فليس له </w:t>
      </w:r>
      <w:r w:rsidR="00F937F9">
        <w:rPr>
          <w:rtl/>
        </w:rPr>
        <w:t xml:space="preserve">أنّ </w:t>
      </w:r>
      <w:r>
        <w:rPr>
          <w:rtl/>
        </w:rPr>
        <w:t xml:space="preserve">يصيب الصيد </w:t>
      </w:r>
      <w:r w:rsidR="00F937F9">
        <w:rPr>
          <w:rtl/>
        </w:rPr>
        <w:t xml:space="preserve">حتّى </w:t>
      </w:r>
      <w:r>
        <w:rPr>
          <w:rtl/>
        </w:rPr>
        <w:t>ينفر الناس</w:t>
      </w:r>
      <w:r w:rsidR="007A1646">
        <w:rPr>
          <w:rtl/>
        </w:rPr>
        <w:t>،</w:t>
      </w:r>
      <w:r>
        <w:rPr>
          <w:rtl/>
        </w:rPr>
        <w:t xml:space="preserve"> وهو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D500B5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ف</w:t>
      </w:r>
      <w:r w:rsidR="00D500B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D500B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D500B5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D500B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D500B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D500B5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ل</w:t>
      </w:r>
      <w:r w:rsidR="00D500B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ف</w:t>
      </w:r>
      <w:r w:rsidR="00D500B5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 ي</w:t>
      </w:r>
      <w:r w:rsidR="00D3103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و</w:t>
      </w:r>
      <w:r w:rsidR="00D3103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D3103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D3103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D3103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ف</w:t>
      </w:r>
      <w:r w:rsidR="00D3103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D3103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إ</w:t>
      </w:r>
      <w:r w:rsidR="00D3103C">
        <w:rPr>
          <w:rStyle w:val="libAieChar"/>
          <w:rFonts w:hint="cs"/>
          <w:rtl/>
        </w:rPr>
        <w:t>ِ</w:t>
      </w:r>
      <w:r w:rsidR="00267147">
        <w:rPr>
          <w:rStyle w:val="libAieChar"/>
          <w:rtl/>
        </w:rPr>
        <w:t>ث</w:t>
      </w:r>
      <w:r w:rsidR="00D3103C">
        <w:rPr>
          <w:rStyle w:val="libAieChar"/>
          <w:rFonts w:hint="cs"/>
          <w:rtl/>
        </w:rPr>
        <w:t>ْ</w:t>
      </w:r>
      <w:r w:rsidR="00D3103C">
        <w:rPr>
          <w:rStyle w:val="libAieChar"/>
          <w:rtl/>
        </w:rPr>
        <w:t>م</w:t>
      </w:r>
      <w:r w:rsidR="00D3103C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ع</w:t>
      </w:r>
      <w:r w:rsidR="0044527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44527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44527F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44527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..</w:t>
      </w:r>
      <w:r w:rsidRPr="005417A0">
        <w:rPr>
          <w:rtl/>
        </w:rPr>
        <w:t>.</w:t>
      </w:r>
      <w:r w:rsidRPr="005B369B">
        <w:rPr>
          <w:rStyle w:val="libAieChar"/>
          <w:rtl/>
        </w:rPr>
        <w:t xml:space="preserve"> ل</w:t>
      </w:r>
      <w:r w:rsidR="0044527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44527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44527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ات</w:t>
      </w:r>
      <w:r w:rsidR="0044527F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ق</w:t>
      </w:r>
      <w:r w:rsidR="0044527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</w:t>
      </w:r>
      <w:r w:rsidRPr="009A011A">
        <w:rPr>
          <w:rStyle w:val="libNormalChar"/>
          <w:rtl/>
        </w:rPr>
        <w:t xml:space="preserve"> </w:t>
      </w:r>
      <w:r w:rsidRPr="00D500B5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اتقى الصيد.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[ 19198 ]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محبوب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هيثم</w:t>
      </w:r>
      <w:r w:rsidR="007A1646">
        <w:rPr>
          <w:rtl/>
        </w:rPr>
        <w:t>،</w:t>
      </w:r>
      <w:r>
        <w:rPr>
          <w:rtl/>
        </w:rPr>
        <w:t xml:space="preserve"> عن الحكم بن مسكين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1552E">
        <w:rPr>
          <w:rtl/>
        </w:rPr>
        <w:t xml:space="preserve"> من نفر في النفر ال</w:t>
      </w:r>
      <w:r w:rsidR="0051552E">
        <w:rPr>
          <w:rFonts w:hint="cs"/>
          <w:rtl/>
        </w:rPr>
        <w:t>أَ</w:t>
      </w:r>
      <w:r>
        <w:rPr>
          <w:rtl/>
        </w:rPr>
        <w:t>ول</w:t>
      </w:r>
      <w:r w:rsidR="007A1646">
        <w:rPr>
          <w:rtl/>
        </w:rPr>
        <w:t>،</w:t>
      </w:r>
      <w:r>
        <w:rPr>
          <w:rtl/>
        </w:rPr>
        <w:t xml:space="preserve"> متى يحل</w:t>
      </w:r>
      <w:r w:rsidR="0051552E">
        <w:rPr>
          <w:rFonts w:hint="cs"/>
          <w:rtl/>
        </w:rPr>
        <w:t>ّ</w:t>
      </w:r>
      <w:r>
        <w:rPr>
          <w:rtl/>
        </w:rPr>
        <w:t xml:space="preserve"> له الصيد؟ قال</w:t>
      </w:r>
      <w:r w:rsidR="007A1646">
        <w:rPr>
          <w:rtl/>
        </w:rPr>
        <w:t>:</w:t>
      </w:r>
      <w:r>
        <w:rPr>
          <w:rtl/>
        </w:rPr>
        <w:t xml:space="preserve"> إذا زالت الشمس من اليوم الثالث. </w:t>
      </w:r>
    </w:p>
    <w:p w:rsidR="005B369B" w:rsidRDefault="005B369B" w:rsidP="00EF6567">
      <w:pPr>
        <w:pStyle w:val="libNormal"/>
        <w:rPr>
          <w:rtl/>
        </w:rPr>
      </w:pP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الحكم بن مسكين مثله </w:t>
      </w:r>
      <w:r w:rsidRPr="005B369B">
        <w:rPr>
          <w:rStyle w:val="libFootnotenumChar"/>
          <w:rtl/>
        </w:rPr>
        <w:t>(</w:t>
      </w:r>
      <w:r w:rsidR="00EF656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[ 19199 ]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ينبغي لمن تعجل في يومين </w:t>
      </w:r>
      <w:r w:rsidR="00F937F9">
        <w:rPr>
          <w:rtl/>
        </w:rPr>
        <w:t xml:space="preserve">أنّ </w:t>
      </w:r>
      <w:r>
        <w:rPr>
          <w:rtl/>
        </w:rPr>
        <w:t xml:space="preserve">يمسك عن الصيد </w:t>
      </w:r>
      <w:r w:rsidR="00F937F9">
        <w:rPr>
          <w:rtl/>
        </w:rPr>
        <w:t xml:space="preserve">حتّى </w:t>
      </w:r>
      <w:r>
        <w:rPr>
          <w:rtl/>
        </w:rPr>
        <w:t xml:space="preserve">ينقضي اليوم الثالث. </w:t>
      </w:r>
    </w:p>
    <w:p w:rsidR="005B369B" w:rsidRDefault="005B369B" w:rsidP="00EF6567">
      <w:pPr>
        <w:pStyle w:val="libNormal"/>
        <w:rPr>
          <w:rtl/>
        </w:rPr>
      </w:pPr>
      <w:r>
        <w:rPr>
          <w:rtl/>
        </w:rPr>
        <w:t>[ 19200 ]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 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F35843" w:rsidRPr="00D500B5">
        <w:rPr>
          <w:rStyle w:val="libAlaemChar"/>
          <w:rtl/>
        </w:rPr>
        <w:t>(</w:t>
      </w:r>
      <w:r w:rsidR="00F35843" w:rsidRPr="009A011A">
        <w:rPr>
          <w:rStyle w:val="libNormalChar"/>
          <w:rtl/>
        </w:rPr>
        <w:t xml:space="preserve"> </w:t>
      </w:r>
      <w:r w:rsidR="00F35843" w:rsidRPr="005B369B">
        <w:rPr>
          <w:rStyle w:val="libAieChar"/>
          <w:rtl/>
        </w:rPr>
        <w:t>ف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م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ن</w:t>
      </w:r>
      <w:r w:rsidR="00F35843">
        <w:rPr>
          <w:rStyle w:val="libAieChar"/>
          <w:rFonts w:hint="cs"/>
          <w:rtl/>
        </w:rPr>
        <w:t>ْ</w:t>
      </w:r>
      <w:r w:rsidR="00F35843" w:rsidRPr="005B369B">
        <w:rPr>
          <w:rStyle w:val="libAieChar"/>
          <w:rtl/>
        </w:rPr>
        <w:t xml:space="preserve"> ت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ع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ج</w:t>
      </w:r>
      <w:r w:rsidR="00F35843">
        <w:rPr>
          <w:rStyle w:val="libAieChar"/>
          <w:rFonts w:hint="cs"/>
          <w:rtl/>
        </w:rPr>
        <w:t>َّ</w:t>
      </w:r>
      <w:r w:rsidR="00F35843" w:rsidRPr="005B369B">
        <w:rPr>
          <w:rStyle w:val="libAieChar"/>
          <w:rtl/>
        </w:rPr>
        <w:t>ل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 xml:space="preserve"> ف</w:t>
      </w:r>
      <w:r w:rsidR="00F35843">
        <w:rPr>
          <w:rStyle w:val="libAieChar"/>
          <w:rFonts w:hint="cs"/>
          <w:rtl/>
        </w:rPr>
        <w:t>ِ</w:t>
      </w:r>
      <w:r w:rsidR="00F35843" w:rsidRPr="005B369B">
        <w:rPr>
          <w:rStyle w:val="libAieChar"/>
          <w:rtl/>
        </w:rPr>
        <w:t>ي ي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و</w:t>
      </w:r>
      <w:r w:rsidR="00F35843">
        <w:rPr>
          <w:rStyle w:val="libAieChar"/>
          <w:rFonts w:hint="cs"/>
          <w:rtl/>
        </w:rPr>
        <w:t>ْ</w:t>
      </w:r>
      <w:r w:rsidR="00F35843" w:rsidRPr="005B369B">
        <w:rPr>
          <w:rStyle w:val="libAieChar"/>
          <w:rtl/>
        </w:rPr>
        <w:t>م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ي</w:t>
      </w:r>
      <w:r w:rsidR="00F35843">
        <w:rPr>
          <w:rStyle w:val="libAieChar"/>
          <w:rFonts w:hint="cs"/>
          <w:rtl/>
        </w:rPr>
        <w:t>ْ</w:t>
      </w:r>
      <w:r w:rsidR="00F35843" w:rsidRPr="005B369B">
        <w:rPr>
          <w:rStyle w:val="libAieChar"/>
          <w:rtl/>
        </w:rPr>
        <w:t>ن</w:t>
      </w:r>
      <w:r w:rsidR="00F35843">
        <w:rPr>
          <w:rStyle w:val="libAieChar"/>
          <w:rFonts w:hint="cs"/>
          <w:rtl/>
        </w:rPr>
        <w:t>ِ</w:t>
      </w:r>
      <w:r w:rsidR="00503DB4">
        <w:rPr>
          <w:rStyle w:val="libAieChar"/>
          <w:rFonts w:hint="cs"/>
          <w:rtl/>
        </w:rPr>
        <w:t xml:space="preserve"> </w:t>
      </w:r>
      <w:r w:rsidR="00F35843" w:rsidRPr="005B369B">
        <w:rPr>
          <w:rStyle w:val="libAieChar"/>
          <w:rtl/>
        </w:rPr>
        <w:t>ف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ل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ا إ</w:t>
      </w:r>
      <w:r w:rsidR="00F35843">
        <w:rPr>
          <w:rStyle w:val="libAieChar"/>
          <w:rFonts w:hint="cs"/>
          <w:rtl/>
        </w:rPr>
        <w:t>ِ</w:t>
      </w:r>
      <w:r w:rsidR="00F35843">
        <w:rPr>
          <w:rStyle w:val="libAieChar"/>
          <w:rtl/>
        </w:rPr>
        <w:t>ث</w:t>
      </w:r>
      <w:r w:rsidR="00F35843">
        <w:rPr>
          <w:rStyle w:val="libAieChar"/>
          <w:rFonts w:hint="cs"/>
          <w:rtl/>
        </w:rPr>
        <w:t>ْ</w:t>
      </w:r>
      <w:r w:rsidR="00F35843">
        <w:rPr>
          <w:rStyle w:val="libAieChar"/>
          <w:rtl/>
        </w:rPr>
        <w:t>م</w:t>
      </w:r>
      <w:r w:rsidR="00F35843">
        <w:rPr>
          <w:rStyle w:val="libAieChar"/>
          <w:rFonts w:hint="cs"/>
          <w:rtl/>
        </w:rPr>
        <w:t>َ</w:t>
      </w:r>
      <w:r w:rsidR="00F35843">
        <w:rPr>
          <w:rStyle w:val="libAieChar"/>
          <w:rtl/>
        </w:rPr>
        <w:t xml:space="preserve"> </w:t>
      </w:r>
      <w:r w:rsidR="00F35843" w:rsidRPr="005B369B">
        <w:rPr>
          <w:rStyle w:val="libAieChar"/>
          <w:rtl/>
        </w:rPr>
        <w:t>ع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ل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ي</w:t>
      </w:r>
      <w:r w:rsidR="00F35843">
        <w:rPr>
          <w:rStyle w:val="libAieChar"/>
          <w:rFonts w:hint="cs"/>
          <w:rtl/>
        </w:rPr>
        <w:t>ْ</w:t>
      </w:r>
      <w:r w:rsidR="00F35843" w:rsidRPr="005B369B">
        <w:rPr>
          <w:rStyle w:val="libAieChar"/>
          <w:rtl/>
        </w:rPr>
        <w:t>ه</w:t>
      </w:r>
      <w:r w:rsidR="00F35843">
        <w:rPr>
          <w:rStyle w:val="libAieChar"/>
          <w:rFonts w:hint="cs"/>
          <w:rtl/>
        </w:rPr>
        <w:t>ِ</w:t>
      </w:r>
      <w:r w:rsidR="00F35843" w:rsidRPr="005B369B">
        <w:rPr>
          <w:rStyle w:val="libAieChar"/>
          <w:rtl/>
        </w:rPr>
        <w:t xml:space="preserve"> </w:t>
      </w:r>
      <w:r w:rsidR="00503DB4">
        <w:rPr>
          <w:rStyle w:val="libAieChar"/>
          <w:rFonts w:hint="cs"/>
          <w:rtl/>
        </w:rPr>
        <w:t>وَ مَنْ تَأَخَّرَ فَلَا إِثْمَ</w:t>
      </w:r>
      <w:r w:rsidR="004B3A3D">
        <w:rPr>
          <w:rStyle w:val="libAieChar"/>
          <w:rFonts w:hint="cs"/>
          <w:rtl/>
        </w:rPr>
        <w:t xml:space="preserve"> عَلَيْهِ</w:t>
      </w:r>
      <w:r w:rsidR="00503DB4">
        <w:rPr>
          <w:rStyle w:val="libAieChar"/>
          <w:rFonts w:hint="cs"/>
          <w:rtl/>
        </w:rPr>
        <w:t xml:space="preserve"> </w:t>
      </w:r>
      <w:r w:rsidR="00F35843" w:rsidRPr="005B369B">
        <w:rPr>
          <w:rStyle w:val="libAieChar"/>
          <w:rtl/>
        </w:rPr>
        <w:t>ل</w:t>
      </w:r>
      <w:r w:rsidR="00F35843">
        <w:rPr>
          <w:rStyle w:val="libAieChar"/>
          <w:rFonts w:hint="cs"/>
          <w:rtl/>
        </w:rPr>
        <w:t>ِ</w:t>
      </w:r>
      <w:r w:rsidR="00F35843" w:rsidRPr="005B369B">
        <w:rPr>
          <w:rStyle w:val="libAieChar"/>
          <w:rtl/>
        </w:rPr>
        <w:t>م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ن</w:t>
      </w:r>
      <w:r w:rsidR="00F35843">
        <w:rPr>
          <w:rStyle w:val="libAieChar"/>
          <w:rFonts w:hint="cs"/>
          <w:rtl/>
        </w:rPr>
        <w:t>ِ</w:t>
      </w:r>
      <w:r w:rsidR="00F35843" w:rsidRPr="005B369B">
        <w:rPr>
          <w:rStyle w:val="libAieChar"/>
          <w:rtl/>
        </w:rPr>
        <w:t xml:space="preserve"> ات</w:t>
      </w:r>
      <w:r w:rsidR="00F35843">
        <w:rPr>
          <w:rStyle w:val="libAieChar"/>
          <w:rFonts w:hint="cs"/>
          <w:rtl/>
        </w:rPr>
        <w:t>َّ</w:t>
      </w:r>
      <w:r w:rsidR="00F35843" w:rsidRPr="005B369B">
        <w:rPr>
          <w:rStyle w:val="libAieChar"/>
          <w:rtl/>
        </w:rPr>
        <w:t>ق</w:t>
      </w:r>
      <w:r w:rsidR="00F35843">
        <w:rPr>
          <w:rStyle w:val="libAieChar"/>
          <w:rFonts w:hint="cs"/>
          <w:rtl/>
        </w:rPr>
        <w:t>َ</w:t>
      </w:r>
      <w:r w:rsidR="00F35843" w:rsidRPr="005B369B">
        <w:rPr>
          <w:rStyle w:val="libAieChar"/>
          <w:rtl/>
        </w:rPr>
        <w:t>ى</w:t>
      </w:r>
      <w:r w:rsidR="00F35843" w:rsidRPr="009A011A">
        <w:rPr>
          <w:rStyle w:val="libNormalChar"/>
          <w:rtl/>
        </w:rPr>
        <w:t xml:space="preserve"> </w:t>
      </w:r>
      <w:r w:rsidR="00F35843" w:rsidRPr="00D500B5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F656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يتّقي الصيد </w:t>
      </w:r>
      <w:r w:rsidR="00533224">
        <w:rPr>
          <w:rtl/>
        </w:rPr>
        <w:t>حت</w:t>
      </w:r>
      <w:r w:rsidR="00F937F9">
        <w:rPr>
          <w:rtl/>
        </w:rPr>
        <w:t xml:space="preserve">ى </w:t>
      </w:r>
      <w:r w:rsidR="0051552E">
        <w:rPr>
          <w:rtl/>
        </w:rPr>
        <w:t>ينفر أهل منى إلى النفر ال</w:t>
      </w:r>
      <w:r w:rsidR="0051552E">
        <w:rPr>
          <w:rFonts w:hint="cs"/>
          <w:rtl/>
        </w:rPr>
        <w:t>أَ</w:t>
      </w:r>
      <w:r>
        <w:rPr>
          <w:rtl/>
        </w:rPr>
        <w:t xml:space="preserve">خير.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[ 19201 ] 7</w:t>
      </w:r>
      <w:r w:rsidR="00D43D1B">
        <w:rPr>
          <w:rtl/>
        </w:rPr>
        <w:t xml:space="preserve"> - </w:t>
      </w:r>
      <w:r>
        <w:rPr>
          <w:rtl/>
        </w:rPr>
        <w:t>وبإسناده عن ابن محبوب</w:t>
      </w:r>
      <w:r w:rsidR="007A1646">
        <w:rPr>
          <w:rtl/>
        </w:rPr>
        <w:t>،</w:t>
      </w:r>
      <w:r w:rsidR="00533224">
        <w:rPr>
          <w:rtl/>
        </w:rPr>
        <w:t xml:space="preserve"> عن أبي جعفر ال</w:t>
      </w:r>
      <w:r w:rsidR="00533224">
        <w:rPr>
          <w:rFonts w:hint="cs"/>
          <w:rtl/>
        </w:rPr>
        <w:t>أَ</w:t>
      </w:r>
      <w:r>
        <w:rPr>
          <w:rtl/>
        </w:rPr>
        <w:t>حول</w:t>
      </w:r>
      <w:r w:rsidR="007A1646">
        <w:rPr>
          <w:rtl/>
        </w:rPr>
        <w:t>،</w:t>
      </w:r>
      <w:r>
        <w:rPr>
          <w:rtl/>
        </w:rPr>
        <w:t xml:space="preserve"> عن سلام ابن المستنير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33224">
        <w:rPr>
          <w:rtl/>
        </w:rPr>
        <w:t>أن</w:t>
      </w:r>
      <w:r w:rsidR="00F21022">
        <w:rPr>
          <w:rtl/>
        </w:rPr>
        <w:t xml:space="preserve">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لمن اتقى الر</w:t>
      </w:r>
      <w:r w:rsidR="00533224">
        <w:rPr>
          <w:rFonts w:hint="cs"/>
          <w:rtl/>
        </w:rPr>
        <w:t>َّ</w:t>
      </w:r>
      <w:r>
        <w:rPr>
          <w:rtl/>
        </w:rPr>
        <w:t>ف</w:t>
      </w:r>
      <w:r w:rsidR="00533224">
        <w:rPr>
          <w:rFonts w:hint="cs"/>
          <w:rtl/>
        </w:rPr>
        <w:t>َ</w:t>
      </w:r>
      <w:r>
        <w:rPr>
          <w:rtl/>
        </w:rPr>
        <w:t>ث</w:t>
      </w:r>
      <w:r w:rsidR="00533224">
        <w:rPr>
          <w:rFonts w:hint="cs"/>
          <w:rtl/>
        </w:rPr>
        <w:t>َ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F6567" w:rsidRDefault="005B369B" w:rsidP="00EF6567">
      <w:pPr>
        <w:pStyle w:val="libFootnote0"/>
        <w:rPr>
          <w:rtl/>
        </w:rPr>
      </w:pPr>
      <w:r w:rsidRPr="00EF6567">
        <w:rPr>
          <w:rtl/>
        </w:rPr>
        <w:t>(1) البقرة 2</w:t>
      </w:r>
      <w:r w:rsidR="007A1646" w:rsidRPr="00EF6567">
        <w:rPr>
          <w:rtl/>
        </w:rPr>
        <w:t>:</w:t>
      </w:r>
      <w:r w:rsidRPr="00EF6567">
        <w:rPr>
          <w:rtl/>
        </w:rPr>
        <w:t xml:space="preserve"> 203.</w:t>
      </w:r>
    </w:p>
    <w:p w:rsidR="005B369B" w:rsidRPr="00EF6567" w:rsidRDefault="005B369B" w:rsidP="00EF6567">
      <w:pPr>
        <w:pStyle w:val="libFootnote0"/>
        <w:rPr>
          <w:rtl/>
        </w:rPr>
      </w:pPr>
      <w:r w:rsidRPr="00EF6567">
        <w:rPr>
          <w:rtl/>
        </w:rPr>
        <w:t>4</w:t>
      </w:r>
      <w:r w:rsidR="00D43D1B" w:rsidRPr="00EF6567">
        <w:rPr>
          <w:rtl/>
        </w:rPr>
        <w:t xml:space="preserve"> - </w:t>
      </w:r>
      <w:r w:rsidRPr="00EF6567">
        <w:rPr>
          <w:rtl/>
        </w:rPr>
        <w:t>التهذيب 5</w:t>
      </w:r>
      <w:r w:rsidR="007A1646" w:rsidRPr="00EF6567">
        <w:rPr>
          <w:rtl/>
        </w:rPr>
        <w:t>:</w:t>
      </w:r>
      <w:r w:rsidRPr="00EF6567">
        <w:rPr>
          <w:rtl/>
        </w:rPr>
        <w:t xml:space="preserve"> 491 </w:t>
      </w:r>
      <w:r w:rsidR="00EB66AF" w:rsidRPr="00EF6567">
        <w:rPr>
          <w:rtl/>
        </w:rPr>
        <w:t>/</w:t>
      </w:r>
      <w:r w:rsidRPr="00EF6567">
        <w:rPr>
          <w:rtl/>
        </w:rPr>
        <w:t xml:space="preserve"> 1759</w:t>
      </w:r>
      <w:r w:rsidR="007A1646" w:rsidRPr="00EF6567">
        <w:rPr>
          <w:rtl/>
        </w:rPr>
        <w:t>،</w:t>
      </w:r>
      <w:r w:rsidRPr="00EF6567">
        <w:rPr>
          <w:rtl/>
        </w:rPr>
        <w:t xml:space="preserve"> وأورده في الحديث 1 من الباب 16 من أبواب الحلق والتقصير </w:t>
      </w:r>
    </w:p>
    <w:p w:rsidR="005B369B" w:rsidRPr="00EF6567" w:rsidRDefault="005B369B" w:rsidP="00EF6567">
      <w:pPr>
        <w:pStyle w:val="libFootnote0"/>
        <w:rPr>
          <w:rtl/>
        </w:rPr>
      </w:pPr>
      <w:r w:rsidRPr="00EF6567">
        <w:rPr>
          <w:rtl/>
        </w:rPr>
        <w:t>(</w:t>
      </w:r>
      <w:r w:rsidR="00EF6567" w:rsidRPr="00EF6567">
        <w:rPr>
          <w:rFonts w:hint="cs"/>
          <w:rtl/>
        </w:rPr>
        <w:t>2</w:t>
      </w:r>
      <w:r w:rsidRPr="00EF6567">
        <w:rPr>
          <w:rtl/>
        </w:rPr>
        <w:t>) راجع ذيل الحديث المذكور.</w:t>
      </w:r>
    </w:p>
    <w:p w:rsidR="005B369B" w:rsidRPr="00EF6567" w:rsidRDefault="005B369B" w:rsidP="00EF6567">
      <w:pPr>
        <w:pStyle w:val="libFootnote0"/>
        <w:rPr>
          <w:rtl/>
        </w:rPr>
      </w:pPr>
      <w:r w:rsidRPr="00EF6567">
        <w:rPr>
          <w:rtl/>
        </w:rPr>
        <w:t>5</w:t>
      </w:r>
      <w:r w:rsidR="00D43D1B" w:rsidRPr="00EF6567">
        <w:rPr>
          <w:rtl/>
        </w:rPr>
        <w:t xml:space="preserve"> - </w:t>
      </w:r>
      <w:r w:rsidRPr="00EF6567">
        <w:rPr>
          <w:rtl/>
        </w:rPr>
        <w:t>الفقيه 2</w:t>
      </w:r>
      <w:r w:rsidR="007A1646" w:rsidRPr="00EF6567">
        <w:rPr>
          <w:rtl/>
        </w:rPr>
        <w:t>:</w:t>
      </w:r>
      <w:r w:rsidRPr="00EF6567">
        <w:rPr>
          <w:rtl/>
        </w:rPr>
        <w:t xml:space="preserve"> 289 </w:t>
      </w:r>
      <w:r w:rsidR="00EB66AF" w:rsidRPr="00EF6567">
        <w:rPr>
          <w:rtl/>
        </w:rPr>
        <w:t>/</w:t>
      </w:r>
      <w:r w:rsidRPr="00EF6567">
        <w:rPr>
          <w:rtl/>
        </w:rPr>
        <w:t xml:space="preserve"> 1424.</w:t>
      </w:r>
    </w:p>
    <w:p w:rsidR="005B369B" w:rsidRPr="00EF6567" w:rsidRDefault="005B369B" w:rsidP="00EF6567">
      <w:pPr>
        <w:pStyle w:val="libFootnote0"/>
        <w:rPr>
          <w:rtl/>
        </w:rPr>
      </w:pPr>
      <w:r w:rsidRPr="00EF6567">
        <w:rPr>
          <w:rtl/>
        </w:rPr>
        <w:t>6</w:t>
      </w:r>
      <w:r w:rsidR="00D43D1B" w:rsidRPr="00EF6567">
        <w:rPr>
          <w:rtl/>
        </w:rPr>
        <w:t xml:space="preserve"> - </w:t>
      </w:r>
      <w:r w:rsidRPr="00EF6567">
        <w:rPr>
          <w:rtl/>
        </w:rPr>
        <w:t>الفقيه 2</w:t>
      </w:r>
      <w:r w:rsidR="007A1646" w:rsidRPr="00EF6567">
        <w:rPr>
          <w:rtl/>
        </w:rPr>
        <w:t>:</w:t>
      </w:r>
      <w:r w:rsidRPr="00EF6567">
        <w:rPr>
          <w:rtl/>
        </w:rPr>
        <w:t xml:space="preserve"> 288 </w:t>
      </w:r>
      <w:r w:rsidR="00EB66AF" w:rsidRPr="00EF6567">
        <w:rPr>
          <w:rtl/>
        </w:rPr>
        <w:t>/</w:t>
      </w:r>
      <w:r w:rsidRPr="00EF6567">
        <w:rPr>
          <w:rtl/>
        </w:rPr>
        <w:t xml:space="preserve"> 1415</w:t>
      </w:r>
      <w:r w:rsidR="007A1646" w:rsidRPr="00EF6567">
        <w:rPr>
          <w:rtl/>
        </w:rPr>
        <w:t>،</w:t>
      </w:r>
      <w:r w:rsidRPr="00EF6567">
        <w:rPr>
          <w:rtl/>
        </w:rPr>
        <w:t xml:space="preserve"> وأورد صدره في الحديث 3 من الباب 9 من هذه </w:t>
      </w:r>
      <w:r w:rsidR="00651B9C" w:rsidRPr="00EF6567">
        <w:rPr>
          <w:rtl/>
        </w:rPr>
        <w:t>الأبواب</w:t>
      </w:r>
      <w:r w:rsidRPr="00EF6567">
        <w:rPr>
          <w:rtl/>
        </w:rPr>
        <w:t xml:space="preserve">. </w:t>
      </w:r>
    </w:p>
    <w:p w:rsidR="005B369B" w:rsidRPr="00EF6567" w:rsidRDefault="005B369B" w:rsidP="00EF6567">
      <w:pPr>
        <w:pStyle w:val="libFootnote0"/>
        <w:rPr>
          <w:rtl/>
        </w:rPr>
      </w:pPr>
      <w:r w:rsidRPr="00EF6567">
        <w:rPr>
          <w:rtl/>
        </w:rPr>
        <w:t>(</w:t>
      </w:r>
      <w:r w:rsidR="00EF6567" w:rsidRPr="00EF6567">
        <w:rPr>
          <w:rFonts w:hint="cs"/>
          <w:rtl/>
        </w:rPr>
        <w:t>3</w:t>
      </w:r>
      <w:r w:rsidRPr="00EF6567">
        <w:rPr>
          <w:rtl/>
        </w:rPr>
        <w:t>) البقرة 2</w:t>
      </w:r>
      <w:r w:rsidR="007A1646" w:rsidRPr="00EF6567">
        <w:rPr>
          <w:rtl/>
        </w:rPr>
        <w:t>:</w:t>
      </w:r>
      <w:r w:rsidRPr="00EF6567">
        <w:rPr>
          <w:rtl/>
        </w:rPr>
        <w:t xml:space="preserve"> 203.</w:t>
      </w:r>
    </w:p>
    <w:p w:rsidR="005B369B" w:rsidRPr="00EF6567" w:rsidRDefault="005B369B" w:rsidP="00EF6567">
      <w:pPr>
        <w:pStyle w:val="libFootnote0"/>
        <w:rPr>
          <w:rtl/>
        </w:rPr>
      </w:pPr>
      <w:r w:rsidRPr="00EF6567">
        <w:rPr>
          <w:rtl/>
        </w:rPr>
        <w:t>7</w:t>
      </w:r>
      <w:r w:rsidR="00D43D1B" w:rsidRPr="00EF6567">
        <w:rPr>
          <w:rtl/>
        </w:rPr>
        <w:t xml:space="preserve"> - </w:t>
      </w:r>
      <w:r w:rsidRPr="00EF6567">
        <w:rPr>
          <w:rtl/>
        </w:rPr>
        <w:t>الفقيه 2</w:t>
      </w:r>
      <w:r w:rsidR="007A1646" w:rsidRPr="00EF6567">
        <w:rPr>
          <w:rtl/>
        </w:rPr>
        <w:t>:</w:t>
      </w:r>
      <w:r w:rsidRPr="00EF6567">
        <w:rPr>
          <w:rtl/>
        </w:rPr>
        <w:t xml:space="preserve"> 288 </w:t>
      </w:r>
      <w:r w:rsidR="00EB66AF" w:rsidRPr="00EF6567">
        <w:rPr>
          <w:rtl/>
        </w:rPr>
        <w:t>/</w:t>
      </w:r>
      <w:r w:rsidRPr="00EF6567">
        <w:rPr>
          <w:rtl/>
        </w:rPr>
        <w:t xml:space="preserve"> 1416.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0"/>
        <w:rPr>
          <w:rtl/>
        </w:rPr>
      </w:pPr>
      <w:r>
        <w:rPr>
          <w:rtl/>
        </w:rPr>
        <w:lastRenderedPageBreak/>
        <w:t>والفسوق والجدال</w:t>
      </w:r>
      <w:r w:rsidR="007A1646">
        <w:rPr>
          <w:rtl/>
        </w:rPr>
        <w:t>،</w:t>
      </w:r>
      <w:r>
        <w:rPr>
          <w:rtl/>
        </w:rPr>
        <w:t xml:space="preserve"> وما حر</w:t>
      </w:r>
      <w:r w:rsidR="00665450">
        <w:rPr>
          <w:rFonts w:hint="cs"/>
          <w:rtl/>
        </w:rPr>
        <w:t>ّ</w:t>
      </w:r>
      <w:r>
        <w:rPr>
          <w:rtl/>
        </w:rPr>
        <w:t xml:space="preserve">م الله عليه في إحرامه.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[ 19202 ] 8</w:t>
      </w:r>
      <w:r w:rsidR="00D43D1B">
        <w:rPr>
          <w:rtl/>
        </w:rPr>
        <w:t xml:space="preserve"> - </w:t>
      </w:r>
      <w:r>
        <w:rPr>
          <w:rtl/>
        </w:rPr>
        <w:t>وبإسناده عن جميل بن دراج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أصاب الصيد فليس له </w:t>
      </w:r>
      <w:r w:rsidR="00665450">
        <w:rPr>
          <w:rtl/>
        </w:rPr>
        <w:t>أن</w:t>
      </w:r>
      <w:r w:rsidR="00F937F9">
        <w:rPr>
          <w:rtl/>
        </w:rPr>
        <w:t xml:space="preserve"> </w:t>
      </w:r>
      <w:r w:rsidR="00665450">
        <w:rPr>
          <w:rtl/>
        </w:rPr>
        <w:t>ينفر في النفر ال</w:t>
      </w:r>
      <w:r w:rsidR="00665450">
        <w:rPr>
          <w:rFonts w:hint="cs"/>
          <w:rtl/>
        </w:rPr>
        <w:t>أَ</w:t>
      </w:r>
      <w:r>
        <w:rPr>
          <w:rtl/>
        </w:rPr>
        <w:t xml:space="preserve">ول.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[ 19203 ] 9</w:t>
      </w:r>
      <w:r w:rsidR="00D43D1B">
        <w:rPr>
          <w:rtl/>
        </w:rPr>
        <w:t xml:space="preserve"> - </w:t>
      </w:r>
      <w:r>
        <w:rPr>
          <w:rtl/>
        </w:rPr>
        <w:t>وبإسناده عن علي بن عطية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ابي جعفر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لمن اتقى الله عزّ وجلّ.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[ 19204 ] 10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يخرج من ذنوبه كهيئة يوم ولدته أ</w:t>
      </w:r>
      <w:r w:rsidR="00665450">
        <w:rPr>
          <w:rFonts w:hint="cs"/>
          <w:rtl/>
        </w:rPr>
        <w:t>ُ</w:t>
      </w:r>
      <w:r>
        <w:rPr>
          <w:rtl/>
        </w:rPr>
        <w:t xml:space="preserve">مه.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[ 19205 ] 11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</w:t>
      </w:r>
      <w:r w:rsidR="007A1646">
        <w:rPr>
          <w:rtl/>
        </w:rPr>
        <w:t>:</w:t>
      </w:r>
      <w:r>
        <w:rPr>
          <w:rtl/>
        </w:rPr>
        <w:t xml:space="preserve"> من وفى ل</w:t>
      </w:r>
      <w:r w:rsidR="00665450">
        <w:rPr>
          <w:rFonts w:hint="cs"/>
          <w:rtl/>
        </w:rPr>
        <w:t>ِ</w:t>
      </w:r>
      <w:r>
        <w:rPr>
          <w:rtl/>
        </w:rPr>
        <w:t>ل</w:t>
      </w:r>
      <w:r w:rsidR="00665450">
        <w:rPr>
          <w:rFonts w:hint="cs"/>
          <w:rtl/>
        </w:rPr>
        <w:t>ّ</w:t>
      </w:r>
      <w:r>
        <w:rPr>
          <w:rtl/>
        </w:rPr>
        <w:t xml:space="preserve">ه وفى الله له. </w:t>
      </w:r>
    </w:p>
    <w:p w:rsidR="005B369B" w:rsidRDefault="005B369B" w:rsidP="00F27B19">
      <w:pPr>
        <w:pStyle w:val="libNormal"/>
        <w:rPr>
          <w:rtl/>
        </w:rPr>
      </w:pPr>
      <w:r>
        <w:rPr>
          <w:rtl/>
        </w:rPr>
        <w:t>[ 19206 ] 12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E962BC">
        <w:rPr>
          <w:rtl/>
        </w:rPr>
        <w:t xml:space="preserve">سليمان </w:t>
      </w:r>
      <w:r>
        <w:rPr>
          <w:rtl/>
        </w:rPr>
        <w:t>بن داود المنقري</w:t>
      </w:r>
      <w:r w:rsidR="007A1646">
        <w:rPr>
          <w:rtl/>
        </w:rPr>
        <w:t>،</w:t>
      </w:r>
      <w:r>
        <w:rPr>
          <w:rtl/>
        </w:rPr>
        <w:t xml:space="preserve"> عن سفي</w:t>
      </w:r>
      <w:r w:rsidR="00F937F9">
        <w:rPr>
          <w:rtl/>
        </w:rPr>
        <w:t xml:space="preserve">أنّ </w:t>
      </w:r>
      <w:r>
        <w:rPr>
          <w:rtl/>
        </w:rPr>
        <w:t>بن عيينة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في قول الله عزّ وجل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665450" w:rsidRPr="00D500B5">
        <w:rPr>
          <w:rStyle w:val="libAlaemChar"/>
          <w:rtl/>
        </w:rPr>
        <w:t>(</w:t>
      </w:r>
      <w:r w:rsidR="00665450" w:rsidRPr="009A011A">
        <w:rPr>
          <w:rStyle w:val="libNormalChar"/>
          <w:rtl/>
        </w:rPr>
        <w:t xml:space="preserve"> </w:t>
      </w:r>
      <w:r w:rsidR="00665450" w:rsidRPr="005B369B">
        <w:rPr>
          <w:rStyle w:val="libAieChar"/>
          <w:rtl/>
        </w:rPr>
        <w:t>ف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م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ن</w:t>
      </w:r>
      <w:r w:rsidR="00665450">
        <w:rPr>
          <w:rStyle w:val="libAieChar"/>
          <w:rFonts w:hint="cs"/>
          <w:rtl/>
        </w:rPr>
        <w:t>ْ</w:t>
      </w:r>
      <w:r w:rsidR="00665450" w:rsidRPr="005B369B">
        <w:rPr>
          <w:rStyle w:val="libAieChar"/>
          <w:rtl/>
        </w:rPr>
        <w:t xml:space="preserve"> ت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ع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ج</w:t>
      </w:r>
      <w:r w:rsidR="00665450">
        <w:rPr>
          <w:rStyle w:val="libAieChar"/>
          <w:rFonts w:hint="cs"/>
          <w:rtl/>
        </w:rPr>
        <w:t>َّ</w:t>
      </w:r>
      <w:r w:rsidR="00665450" w:rsidRPr="005B369B">
        <w:rPr>
          <w:rStyle w:val="libAieChar"/>
          <w:rtl/>
        </w:rPr>
        <w:t>ل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 xml:space="preserve"> ف</w:t>
      </w:r>
      <w:r w:rsidR="00665450">
        <w:rPr>
          <w:rStyle w:val="libAieChar"/>
          <w:rFonts w:hint="cs"/>
          <w:rtl/>
        </w:rPr>
        <w:t>ِ</w:t>
      </w:r>
      <w:r w:rsidR="00665450" w:rsidRPr="005B369B">
        <w:rPr>
          <w:rStyle w:val="libAieChar"/>
          <w:rtl/>
        </w:rPr>
        <w:t>ي ي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و</w:t>
      </w:r>
      <w:r w:rsidR="00665450">
        <w:rPr>
          <w:rStyle w:val="libAieChar"/>
          <w:rFonts w:hint="cs"/>
          <w:rtl/>
        </w:rPr>
        <w:t>ْ</w:t>
      </w:r>
      <w:r w:rsidR="00665450" w:rsidRPr="005B369B">
        <w:rPr>
          <w:rStyle w:val="libAieChar"/>
          <w:rtl/>
        </w:rPr>
        <w:t>م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ي</w:t>
      </w:r>
      <w:r w:rsidR="00665450">
        <w:rPr>
          <w:rStyle w:val="libAieChar"/>
          <w:rFonts w:hint="cs"/>
          <w:rtl/>
        </w:rPr>
        <w:t>ْ</w:t>
      </w:r>
      <w:r w:rsidR="00665450" w:rsidRPr="005B369B">
        <w:rPr>
          <w:rStyle w:val="libAieChar"/>
          <w:rtl/>
        </w:rPr>
        <w:t>ن</w:t>
      </w:r>
      <w:r w:rsidR="00665450">
        <w:rPr>
          <w:rStyle w:val="libAieChar"/>
          <w:rFonts w:hint="cs"/>
          <w:rtl/>
        </w:rPr>
        <w:t xml:space="preserve">ِ </w:t>
      </w:r>
      <w:r w:rsidR="00665450" w:rsidRPr="005B369B">
        <w:rPr>
          <w:rStyle w:val="libAieChar"/>
          <w:rtl/>
        </w:rPr>
        <w:t>ف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ل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ا إ</w:t>
      </w:r>
      <w:r w:rsidR="00665450">
        <w:rPr>
          <w:rStyle w:val="libAieChar"/>
          <w:rFonts w:hint="cs"/>
          <w:rtl/>
        </w:rPr>
        <w:t>ِ</w:t>
      </w:r>
      <w:r w:rsidR="00665450">
        <w:rPr>
          <w:rStyle w:val="libAieChar"/>
          <w:rtl/>
        </w:rPr>
        <w:t>ث</w:t>
      </w:r>
      <w:r w:rsidR="00665450">
        <w:rPr>
          <w:rStyle w:val="libAieChar"/>
          <w:rFonts w:hint="cs"/>
          <w:rtl/>
        </w:rPr>
        <w:t>ْ</w:t>
      </w:r>
      <w:r w:rsidR="00665450">
        <w:rPr>
          <w:rStyle w:val="libAieChar"/>
          <w:rtl/>
        </w:rPr>
        <w:t>م</w:t>
      </w:r>
      <w:r w:rsidR="00665450">
        <w:rPr>
          <w:rStyle w:val="libAieChar"/>
          <w:rFonts w:hint="cs"/>
          <w:rtl/>
        </w:rPr>
        <w:t>َ</w:t>
      </w:r>
      <w:r w:rsidR="00665450">
        <w:rPr>
          <w:rStyle w:val="libAieChar"/>
          <w:rtl/>
        </w:rPr>
        <w:t xml:space="preserve"> </w:t>
      </w:r>
      <w:r w:rsidR="00665450" w:rsidRPr="005B369B">
        <w:rPr>
          <w:rStyle w:val="libAieChar"/>
          <w:rtl/>
        </w:rPr>
        <w:t>ع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ل</w:t>
      </w:r>
      <w:r w:rsidR="00665450">
        <w:rPr>
          <w:rStyle w:val="libAieChar"/>
          <w:rFonts w:hint="cs"/>
          <w:rtl/>
        </w:rPr>
        <w:t>َ</w:t>
      </w:r>
      <w:r w:rsidR="00665450" w:rsidRPr="005B369B">
        <w:rPr>
          <w:rStyle w:val="libAieChar"/>
          <w:rtl/>
        </w:rPr>
        <w:t>ي</w:t>
      </w:r>
      <w:r w:rsidR="00665450">
        <w:rPr>
          <w:rStyle w:val="libAieChar"/>
          <w:rFonts w:hint="cs"/>
          <w:rtl/>
        </w:rPr>
        <w:t>ْ</w:t>
      </w:r>
      <w:r w:rsidR="00665450" w:rsidRPr="005B369B">
        <w:rPr>
          <w:rStyle w:val="libAieChar"/>
          <w:rtl/>
        </w:rPr>
        <w:t>ه</w:t>
      </w:r>
      <w:r w:rsidR="00665450">
        <w:rPr>
          <w:rStyle w:val="libAieChar"/>
          <w:rFonts w:hint="cs"/>
          <w:rtl/>
        </w:rPr>
        <w:t xml:space="preserve">ِ </w:t>
      </w:r>
      <w:r w:rsidR="00665450" w:rsidRPr="00D500B5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يعني</w:t>
      </w:r>
      <w:r w:rsidR="007A1646">
        <w:rPr>
          <w:rtl/>
        </w:rPr>
        <w:t>:</w:t>
      </w:r>
      <w:r>
        <w:rPr>
          <w:rtl/>
        </w:rPr>
        <w:t xml:space="preserve"> من مات فلا إ</w:t>
      </w:r>
      <w:r w:rsidR="00267147">
        <w:rPr>
          <w:rtl/>
        </w:rPr>
        <w:t xml:space="preserve">ثمّ </w:t>
      </w:r>
      <w:r>
        <w:rPr>
          <w:rtl/>
        </w:rPr>
        <w:t xml:space="preserve">عليه </w:t>
      </w:r>
      <w:r w:rsidR="00665450" w:rsidRPr="00D500B5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و</w:t>
      </w:r>
      <w:r w:rsidR="00F27B1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F27B1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F27B1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F27B1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F27B1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خ</w:t>
      </w:r>
      <w:r w:rsidR="00F27B19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ر</w:t>
      </w:r>
      <w:r w:rsidR="00F27B19">
        <w:rPr>
          <w:rStyle w:val="libAieChar"/>
          <w:rFonts w:hint="cs"/>
          <w:rtl/>
        </w:rPr>
        <w:t>َ</w:t>
      </w:r>
      <w:r w:rsidRPr="009A011A">
        <w:rPr>
          <w:rStyle w:val="libNormalChar"/>
          <w:rtl/>
        </w:rPr>
        <w:t xml:space="preserve"> </w:t>
      </w:r>
      <w:r w:rsidR="00665450" w:rsidRPr="00D500B5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أجله </w:t>
      </w:r>
      <w:r w:rsidR="00665450" w:rsidRPr="00D500B5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="00F27B19" w:rsidRPr="005B369B">
        <w:rPr>
          <w:rStyle w:val="libAieChar"/>
          <w:rtl/>
        </w:rPr>
        <w:t>ف</w:t>
      </w:r>
      <w:r w:rsidR="00F27B19">
        <w:rPr>
          <w:rStyle w:val="libAieChar"/>
          <w:rFonts w:hint="cs"/>
          <w:rtl/>
        </w:rPr>
        <w:t>َ</w:t>
      </w:r>
      <w:r w:rsidR="00F27B19" w:rsidRPr="005B369B">
        <w:rPr>
          <w:rStyle w:val="libAieChar"/>
          <w:rtl/>
        </w:rPr>
        <w:t>ل</w:t>
      </w:r>
      <w:r w:rsidR="00F27B19">
        <w:rPr>
          <w:rStyle w:val="libAieChar"/>
          <w:rFonts w:hint="cs"/>
          <w:rtl/>
        </w:rPr>
        <w:t>َ</w:t>
      </w:r>
      <w:r w:rsidR="00F27B19" w:rsidRPr="005B369B">
        <w:rPr>
          <w:rStyle w:val="libAieChar"/>
          <w:rtl/>
        </w:rPr>
        <w:t>ا إ</w:t>
      </w:r>
      <w:r w:rsidR="00F27B19">
        <w:rPr>
          <w:rStyle w:val="libAieChar"/>
          <w:rFonts w:hint="cs"/>
          <w:rtl/>
        </w:rPr>
        <w:t>ِ</w:t>
      </w:r>
      <w:r w:rsidR="00F27B19">
        <w:rPr>
          <w:rStyle w:val="libAieChar"/>
          <w:rtl/>
        </w:rPr>
        <w:t>ث</w:t>
      </w:r>
      <w:r w:rsidR="00F27B19">
        <w:rPr>
          <w:rStyle w:val="libAieChar"/>
          <w:rFonts w:hint="cs"/>
          <w:rtl/>
        </w:rPr>
        <w:t>ْ</w:t>
      </w:r>
      <w:r w:rsidR="00F27B19">
        <w:rPr>
          <w:rStyle w:val="libAieChar"/>
          <w:rtl/>
        </w:rPr>
        <w:t>م</w:t>
      </w:r>
      <w:r w:rsidR="00F27B19">
        <w:rPr>
          <w:rStyle w:val="libAieChar"/>
          <w:rFonts w:hint="cs"/>
          <w:rtl/>
        </w:rPr>
        <w:t>َ</w:t>
      </w:r>
      <w:r w:rsidR="00F27B19">
        <w:rPr>
          <w:rStyle w:val="libAieChar"/>
          <w:rtl/>
        </w:rPr>
        <w:t xml:space="preserve"> </w:t>
      </w:r>
      <w:r w:rsidR="00F27B19" w:rsidRPr="005B369B">
        <w:rPr>
          <w:rStyle w:val="libAieChar"/>
          <w:rtl/>
        </w:rPr>
        <w:t>ع</w:t>
      </w:r>
      <w:r w:rsidR="00F27B19">
        <w:rPr>
          <w:rStyle w:val="libAieChar"/>
          <w:rFonts w:hint="cs"/>
          <w:rtl/>
        </w:rPr>
        <w:t>َ</w:t>
      </w:r>
      <w:r w:rsidR="00F27B19" w:rsidRPr="005B369B">
        <w:rPr>
          <w:rStyle w:val="libAieChar"/>
          <w:rtl/>
        </w:rPr>
        <w:t>ل</w:t>
      </w:r>
      <w:r w:rsidR="00F27B19">
        <w:rPr>
          <w:rStyle w:val="libAieChar"/>
          <w:rFonts w:hint="cs"/>
          <w:rtl/>
        </w:rPr>
        <w:t>َ</w:t>
      </w:r>
      <w:r w:rsidR="00F27B19" w:rsidRPr="005B369B">
        <w:rPr>
          <w:rStyle w:val="libAieChar"/>
          <w:rtl/>
        </w:rPr>
        <w:t>ي</w:t>
      </w:r>
      <w:r w:rsidR="00F27B19">
        <w:rPr>
          <w:rStyle w:val="libAieChar"/>
          <w:rFonts w:hint="cs"/>
          <w:rtl/>
        </w:rPr>
        <w:t>ْ</w:t>
      </w:r>
      <w:r w:rsidR="00F27B19" w:rsidRPr="005B369B">
        <w:rPr>
          <w:rStyle w:val="libAieChar"/>
          <w:rtl/>
        </w:rPr>
        <w:t>ه</w:t>
      </w:r>
      <w:r w:rsidR="00F27B19">
        <w:rPr>
          <w:rStyle w:val="libAieChar"/>
          <w:rFonts w:hint="cs"/>
          <w:rtl/>
        </w:rPr>
        <w:t xml:space="preserve">ِ </w:t>
      </w:r>
      <w:r w:rsidRPr="005B369B">
        <w:rPr>
          <w:rStyle w:val="libAieChar"/>
          <w:rtl/>
        </w:rPr>
        <w:t>ل</w:t>
      </w:r>
      <w:r w:rsidR="00F27B1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F27B1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F27B1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ات</w:t>
      </w:r>
      <w:r w:rsidR="00F27B19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ق</w:t>
      </w:r>
      <w:r w:rsidR="00F27B1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</w:t>
      </w:r>
      <w:r w:rsidRPr="009A011A">
        <w:rPr>
          <w:rStyle w:val="libNormalChar"/>
          <w:rtl/>
        </w:rPr>
        <w:t xml:space="preserve"> </w:t>
      </w:r>
      <w:r w:rsidR="00665450" w:rsidRPr="00D500B5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الكبائر. </w:t>
      </w:r>
    </w:p>
    <w:p w:rsidR="005B369B" w:rsidRDefault="005B369B" w:rsidP="005B369B">
      <w:pPr>
        <w:pStyle w:val="Heading2Center"/>
        <w:rPr>
          <w:rtl/>
        </w:rPr>
      </w:pPr>
      <w:bookmarkStart w:id="940" w:name="_Toc284351095"/>
      <w:bookmarkStart w:id="941" w:name="_Toc303163792"/>
      <w:bookmarkStart w:id="942" w:name="_Toc377025149"/>
      <w:bookmarkStart w:id="943" w:name="_Toc250344577"/>
      <w:r>
        <w:rPr>
          <w:rtl/>
        </w:rPr>
        <w:t>12</w:t>
      </w:r>
      <w:r w:rsidR="00D43D1B">
        <w:rPr>
          <w:rtl/>
        </w:rPr>
        <w:t xml:space="preserve"> - </w:t>
      </w:r>
      <w:r w:rsidR="001C23E8">
        <w:rPr>
          <w:rtl/>
        </w:rPr>
        <w:t>باب استحباب نفر ال</w:t>
      </w:r>
      <w:r w:rsidR="001C23E8">
        <w:rPr>
          <w:rFonts w:hint="cs"/>
          <w:rtl/>
        </w:rPr>
        <w:t>إِ</w:t>
      </w:r>
      <w:r>
        <w:rPr>
          <w:rtl/>
        </w:rPr>
        <w:t>مام يوم الثالث قبل الزوال</w:t>
      </w:r>
      <w:bookmarkEnd w:id="940"/>
      <w:bookmarkEnd w:id="941"/>
      <w:r w:rsidR="00F80647">
        <w:rPr>
          <w:rtl/>
        </w:rPr>
        <w:t xml:space="preserve"> </w:t>
      </w:r>
      <w:bookmarkStart w:id="944" w:name="_Toc284351096"/>
      <w:bookmarkStart w:id="945" w:name="_Toc303163793"/>
      <w:r w:rsidR="00F80647">
        <w:rPr>
          <w:rtl/>
        </w:rPr>
        <w:t>و</w:t>
      </w:r>
      <w:r w:rsidR="00F937F9">
        <w:rPr>
          <w:rtl/>
        </w:rPr>
        <w:t xml:space="preserve">أن </w:t>
      </w:r>
      <w:r w:rsidR="00F21022">
        <w:rPr>
          <w:rtl/>
        </w:rPr>
        <w:t xml:space="preserve">يصلّي </w:t>
      </w:r>
      <w:r>
        <w:rPr>
          <w:rtl/>
        </w:rPr>
        <w:t>الظهر بمك</w:t>
      </w:r>
      <w:r w:rsidR="001C23E8">
        <w:rPr>
          <w:rFonts w:hint="cs"/>
          <w:rtl/>
        </w:rPr>
        <w:t>ّ</w:t>
      </w:r>
      <w:r>
        <w:rPr>
          <w:rtl/>
        </w:rPr>
        <w:t>ة</w:t>
      </w:r>
      <w:bookmarkEnd w:id="942"/>
      <w:bookmarkEnd w:id="943"/>
      <w:bookmarkEnd w:id="944"/>
      <w:bookmarkEnd w:id="945"/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[ 19207 ]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C23E8" w:rsidRDefault="005B369B" w:rsidP="001C23E8">
      <w:pPr>
        <w:pStyle w:val="libFootnote0"/>
        <w:rPr>
          <w:rtl/>
        </w:rPr>
      </w:pPr>
      <w:r w:rsidRPr="001C23E8">
        <w:rPr>
          <w:rtl/>
        </w:rPr>
        <w:t>8</w:t>
      </w:r>
      <w:r w:rsidR="00D43D1B" w:rsidRPr="001C23E8">
        <w:rPr>
          <w:rtl/>
        </w:rPr>
        <w:t xml:space="preserve"> - </w:t>
      </w:r>
      <w:r w:rsidRPr="001C23E8">
        <w:rPr>
          <w:rtl/>
        </w:rPr>
        <w:t>الفقيه 2</w:t>
      </w:r>
      <w:r w:rsidR="007A1646" w:rsidRPr="001C23E8">
        <w:rPr>
          <w:rtl/>
        </w:rPr>
        <w:t>:</w:t>
      </w:r>
      <w:r w:rsidRPr="001C23E8">
        <w:rPr>
          <w:rtl/>
        </w:rPr>
        <w:t xml:space="preserve"> 289 </w:t>
      </w:r>
      <w:r w:rsidR="00EB66AF" w:rsidRPr="001C23E8">
        <w:rPr>
          <w:rtl/>
        </w:rPr>
        <w:t>/</w:t>
      </w:r>
      <w:r w:rsidRPr="001C23E8">
        <w:rPr>
          <w:rtl/>
        </w:rPr>
        <w:t xml:space="preserve"> 1426</w:t>
      </w:r>
      <w:r w:rsidR="007A1646" w:rsidRPr="001C23E8">
        <w:rPr>
          <w:rtl/>
        </w:rPr>
        <w:t>،</w:t>
      </w:r>
      <w:r w:rsidRPr="001C23E8">
        <w:rPr>
          <w:rtl/>
        </w:rPr>
        <w:t xml:space="preserve"> وأورد صدره في الحديثين 1 و 2 من الباب 9 من هذه </w:t>
      </w:r>
      <w:r w:rsidR="00651B9C" w:rsidRPr="001C23E8">
        <w:rPr>
          <w:rtl/>
        </w:rPr>
        <w:t>الأبواب</w:t>
      </w:r>
      <w:r w:rsidRPr="001C23E8">
        <w:rPr>
          <w:rtl/>
        </w:rPr>
        <w:t>.</w:t>
      </w:r>
    </w:p>
    <w:p w:rsidR="005B369B" w:rsidRPr="001C23E8" w:rsidRDefault="005B369B" w:rsidP="001C23E8">
      <w:pPr>
        <w:pStyle w:val="libFootnote0"/>
        <w:rPr>
          <w:rtl/>
        </w:rPr>
      </w:pPr>
      <w:r w:rsidRPr="001C23E8">
        <w:rPr>
          <w:rtl/>
        </w:rPr>
        <w:t>9</w:t>
      </w:r>
      <w:r w:rsidR="00D43D1B" w:rsidRPr="001C23E8">
        <w:rPr>
          <w:rtl/>
        </w:rPr>
        <w:t xml:space="preserve"> - </w:t>
      </w:r>
      <w:r w:rsidRPr="001C23E8">
        <w:rPr>
          <w:rtl/>
        </w:rPr>
        <w:t>الفقيه 2</w:t>
      </w:r>
      <w:r w:rsidR="007A1646" w:rsidRPr="001C23E8">
        <w:rPr>
          <w:rtl/>
        </w:rPr>
        <w:t>:</w:t>
      </w:r>
      <w:r w:rsidRPr="001C23E8">
        <w:rPr>
          <w:rtl/>
        </w:rPr>
        <w:t xml:space="preserve"> 288 </w:t>
      </w:r>
      <w:r w:rsidR="00EB66AF" w:rsidRPr="001C23E8">
        <w:rPr>
          <w:rtl/>
        </w:rPr>
        <w:t>/</w:t>
      </w:r>
      <w:r w:rsidRPr="001C23E8">
        <w:rPr>
          <w:rtl/>
        </w:rPr>
        <w:t xml:space="preserve"> 1417.</w:t>
      </w:r>
    </w:p>
    <w:p w:rsidR="005B369B" w:rsidRPr="001C23E8" w:rsidRDefault="005B369B" w:rsidP="001C23E8">
      <w:pPr>
        <w:pStyle w:val="libFootnote0"/>
        <w:rPr>
          <w:rtl/>
        </w:rPr>
      </w:pPr>
      <w:r w:rsidRPr="001C23E8">
        <w:rPr>
          <w:rtl/>
        </w:rPr>
        <w:t>10</w:t>
      </w:r>
      <w:r w:rsidR="00D43D1B" w:rsidRPr="001C23E8">
        <w:rPr>
          <w:rtl/>
        </w:rPr>
        <w:t xml:space="preserve"> - </w:t>
      </w:r>
      <w:r w:rsidRPr="001C23E8">
        <w:rPr>
          <w:rtl/>
        </w:rPr>
        <w:t>الفقيه 2</w:t>
      </w:r>
      <w:r w:rsidR="007A1646" w:rsidRPr="001C23E8">
        <w:rPr>
          <w:rtl/>
        </w:rPr>
        <w:t>:</w:t>
      </w:r>
      <w:r w:rsidRPr="001C23E8">
        <w:rPr>
          <w:rtl/>
        </w:rPr>
        <w:t xml:space="preserve"> 288 </w:t>
      </w:r>
      <w:r w:rsidR="00EB66AF" w:rsidRPr="001C23E8">
        <w:rPr>
          <w:rtl/>
        </w:rPr>
        <w:t>/</w:t>
      </w:r>
      <w:r w:rsidRPr="001C23E8">
        <w:rPr>
          <w:rtl/>
        </w:rPr>
        <w:t xml:space="preserve"> 1418.</w:t>
      </w:r>
    </w:p>
    <w:p w:rsidR="005B369B" w:rsidRPr="001C23E8" w:rsidRDefault="005B369B" w:rsidP="001C23E8">
      <w:pPr>
        <w:pStyle w:val="libFootnote0"/>
        <w:rPr>
          <w:rtl/>
        </w:rPr>
      </w:pPr>
      <w:r w:rsidRPr="001C23E8">
        <w:rPr>
          <w:rtl/>
        </w:rPr>
        <w:t>11</w:t>
      </w:r>
      <w:r w:rsidR="00D43D1B" w:rsidRPr="001C23E8">
        <w:rPr>
          <w:rtl/>
        </w:rPr>
        <w:t xml:space="preserve"> - </w:t>
      </w:r>
      <w:r w:rsidRPr="001C23E8">
        <w:rPr>
          <w:rtl/>
        </w:rPr>
        <w:t>الفقيه 2</w:t>
      </w:r>
      <w:r w:rsidR="007A1646" w:rsidRPr="001C23E8">
        <w:rPr>
          <w:rtl/>
        </w:rPr>
        <w:t>:</w:t>
      </w:r>
      <w:r w:rsidRPr="001C23E8">
        <w:rPr>
          <w:rtl/>
        </w:rPr>
        <w:t xml:space="preserve"> 288 </w:t>
      </w:r>
      <w:r w:rsidR="00EB66AF" w:rsidRPr="001C23E8">
        <w:rPr>
          <w:rtl/>
        </w:rPr>
        <w:t>/</w:t>
      </w:r>
      <w:r w:rsidRPr="001C23E8">
        <w:rPr>
          <w:rtl/>
        </w:rPr>
        <w:t xml:space="preserve"> 1419.</w:t>
      </w:r>
    </w:p>
    <w:p w:rsidR="005B369B" w:rsidRPr="001C23E8" w:rsidRDefault="005B369B" w:rsidP="001C23E8">
      <w:pPr>
        <w:pStyle w:val="libFootnote0"/>
        <w:rPr>
          <w:rtl/>
        </w:rPr>
      </w:pPr>
      <w:r w:rsidRPr="001C23E8">
        <w:rPr>
          <w:rtl/>
        </w:rPr>
        <w:t>12</w:t>
      </w:r>
      <w:r w:rsidR="00D43D1B" w:rsidRPr="001C23E8">
        <w:rPr>
          <w:rtl/>
        </w:rPr>
        <w:t xml:space="preserve"> - </w:t>
      </w:r>
      <w:r w:rsidRPr="001C23E8">
        <w:rPr>
          <w:rtl/>
        </w:rPr>
        <w:t>الفقيه 2</w:t>
      </w:r>
      <w:r w:rsidR="007A1646" w:rsidRPr="001C23E8">
        <w:rPr>
          <w:rtl/>
        </w:rPr>
        <w:t>:</w:t>
      </w:r>
      <w:r w:rsidRPr="001C23E8">
        <w:rPr>
          <w:rtl/>
        </w:rPr>
        <w:t xml:space="preserve"> 288 </w:t>
      </w:r>
      <w:r w:rsidR="00EB66AF" w:rsidRPr="001C23E8">
        <w:rPr>
          <w:rtl/>
        </w:rPr>
        <w:t>/</w:t>
      </w:r>
      <w:r w:rsidRPr="001C23E8">
        <w:rPr>
          <w:rtl/>
        </w:rPr>
        <w:t xml:space="preserve"> 1420. </w:t>
      </w:r>
    </w:p>
    <w:p w:rsidR="005B369B" w:rsidRPr="001C23E8" w:rsidRDefault="005B369B" w:rsidP="001C23E8">
      <w:pPr>
        <w:pStyle w:val="libFootnote0"/>
        <w:rPr>
          <w:rtl/>
        </w:rPr>
      </w:pPr>
      <w:r w:rsidRPr="001C23E8">
        <w:rPr>
          <w:rtl/>
        </w:rPr>
        <w:t>(1 و 2 و 3) البقرة 2</w:t>
      </w:r>
      <w:r w:rsidR="007A1646" w:rsidRPr="001C23E8">
        <w:rPr>
          <w:rtl/>
        </w:rPr>
        <w:t>:</w:t>
      </w:r>
      <w:r w:rsidRPr="001C23E8">
        <w:rPr>
          <w:rtl/>
        </w:rPr>
        <w:t xml:space="preserve"> 203. </w:t>
      </w:r>
    </w:p>
    <w:p w:rsidR="005B369B" w:rsidRPr="001C23E8" w:rsidRDefault="005B369B" w:rsidP="00601D13">
      <w:pPr>
        <w:pStyle w:val="libFootnoteCenterBold"/>
        <w:rPr>
          <w:rtl/>
        </w:rPr>
      </w:pPr>
      <w:r w:rsidRPr="001C23E8">
        <w:rPr>
          <w:rtl/>
        </w:rPr>
        <w:t>الباب 12</w:t>
      </w:r>
    </w:p>
    <w:p w:rsidR="005B369B" w:rsidRPr="001C23E8" w:rsidRDefault="005B369B" w:rsidP="00601D13">
      <w:pPr>
        <w:pStyle w:val="libFootnoteCenterBold"/>
        <w:rPr>
          <w:rtl/>
        </w:rPr>
      </w:pPr>
      <w:r w:rsidRPr="001C23E8">
        <w:rPr>
          <w:rtl/>
        </w:rPr>
        <w:t>فيه حديثان</w:t>
      </w:r>
    </w:p>
    <w:p w:rsidR="005B369B" w:rsidRPr="001C23E8" w:rsidRDefault="005B369B" w:rsidP="001C23E8">
      <w:pPr>
        <w:pStyle w:val="libFootnote0"/>
        <w:rPr>
          <w:rtl/>
        </w:rPr>
      </w:pPr>
      <w:r w:rsidRPr="001C23E8">
        <w:rPr>
          <w:rtl/>
        </w:rPr>
        <w:t>1</w:t>
      </w:r>
      <w:r w:rsidR="00D43D1B" w:rsidRPr="001C23E8">
        <w:rPr>
          <w:rtl/>
        </w:rPr>
        <w:t xml:space="preserve"> - </w:t>
      </w:r>
      <w:r w:rsidRPr="001C23E8">
        <w:rPr>
          <w:rtl/>
        </w:rPr>
        <w:t>الكافي 4</w:t>
      </w:r>
      <w:r w:rsidR="007A1646" w:rsidRPr="001C23E8">
        <w:rPr>
          <w:rtl/>
        </w:rPr>
        <w:t>:</w:t>
      </w:r>
      <w:r w:rsidRPr="001C23E8">
        <w:rPr>
          <w:rtl/>
        </w:rPr>
        <w:t xml:space="preserve"> 520 </w:t>
      </w:r>
      <w:r w:rsidR="00EB66AF" w:rsidRPr="001C23E8">
        <w:rPr>
          <w:rtl/>
        </w:rPr>
        <w:t>/</w:t>
      </w:r>
      <w:r w:rsidRPr="001C23E8">
        <w:rPr>
          <w:rtl/>
        </w:rPr>
        <w:t xml:space="preserve"> 5</w:t>
      </w:r>
      <w:r w:rsidR="007A1646" w:rsidRPr="001C23E8">
        <w:rPr>
          <w:rtl/>
        </w:rPr>
        <w:t>،</w:t>
      </w:r>
      <w:r w:rsidRPr="001C23E8">
        <w:rPr>
          <w:rtl/>
        </w:rPr>
        <w:t xml:space="preserve"> والتهذيب 5</w:t>
      </w:r>
      <w:r w:rsidR="007A1646" w:rsidRPr="001C23E8">
        <w:rPr>
          <w:rtl/>
        </w:rPr>
        <w:t>:</w:t>
      </w:r>
      <w:r w:rsidRPr="001C23E8">
        <w:rPr>
          <w:rtl/>
        </w:rPr>
        <w:t xml:space="preserve"> 273 </w:t>
      </w:r>
      <w:r w:rsidR="00EB66AF" w:rsidRPr="001C23E8">
        <w:rPr>
          <w:rtl/>
        </w:rPr>
        <w:t>/</w:t>
      </w:r>
      <w:r w:rsidRPr="001C23E8">
        <w:rPr>
          <w:rtl/>
        </w:rPr>
        <w:t xml:space="preserve"> 934.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0"/>
        <w:rPr>
          <w:rtl/>
        </w:rPr>
      </w:pPr>
      <w:r w:rsidRPr="009A011A">
        <w:rPr>
          <w:rStyle w:val="libNormalChar"/>
          <w:rtl/>
        </w:rPr>
        <w:lastRenderedPageBreak/>
        <w:t xml:space="preserve">( </w:t>
      </w:r>
      <w:r>
        <w:rPr>
          <w:rtl/>
        </w:rPr>
        <w:t>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يصلّي </w:t>
      </w:r>
      <w:r w:rsidR="004241BC">
        <w:rPr>
          <w:rtl/>
        </w:rPr>
        <w:t>ال</w:t>
      </w:r>
      <w:r w:rsidR="004241BC">
        <w:rPr>
          <w:rFonts w:hint="cs"/>
          <w:rtl/>
        </w:rPr>
        <w:t>إِ</w:t>
      </w:r>
      <w:r>
        <w:rPr>
          <w:rtl/>
        </w:rPr>
        <w:t>مام الظهر يوم النفر بمك</w:t>
      </w:r>
      <w:r w:rsidR="004241BC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7B1A24">
      <w:pPr>
        <w:pStyle w:val="libNormal"/>
        <w:rPr>
          <w:rtl/>
        </w:rPr>
      </w:pPr>
      <w:r>
        <w:rPr>
          <w:rtl/>
        </w:rPr>
        <w:t>[ 19208 ]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جعفر</w:t>
      </w:r>
      <w:r w:rsidR="007A1646">
        <w:rPr>
          <w:rtl/>
        </w:rPr>
        <w:t>،</w:t>
      </w:r>
      <w:r>
        <w:rPr>
          <w:rtl/>
        </w:rPr>
        <w:t xml:space="preserve"> عن أيوب بن نوح قال</w:t>
      </w:r>
      <w:r w:rsidR="007A1646">
        <w:rPr>
          <w:rtl/>
        </w:rPr>
        <w:t>:</w:t>
      </w:r>
      <w:r>
        <w:rPr>
          <w:rtl/>
        </w:rPr>
        <w:t xml:space="preserve"> كتبت إليه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41B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أصحابنا قد اختلفوا علينا</w:t>
      </w:r>
      <w:r w:rsidR="007A1646">
        <w:rPr>
          <w:rtl/>
        </w:rPr>
        <w:t>،</w:t>
      </w:r>
      <w:r>
        <w:rPr>
          <w:rtl/>
        </w:rPr>
        <w:t xml:space="preserve"> فقال بعضهم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41BC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4241BC">
        <w:rPr>
          <w:rtl/>
        </w:rPr>
        <w:t>النفر يوم ال</w:t>
      </w:r>
      <w:r w:rsidR="004241BC">
        <w:rPr>
          <w:rFonts w:hint="cs"/>
          <w:rtl/>
        </w:rPr>
        <w:t>أَ</w:t>
      </w:r>
      <w:r>
        <w:rPr>
          <w:rtl/>
        </w:rPr>
        <w:t>خير بعد الزوال أفضل</w:t>
      </w:r>
      <w:r w:rsidR="007A1646">
        <w:rPr>
          <w:rtl/>
        </w:rPr>
        <w:t>،</w:t>
      </w:r>
      <w:r>
        <w:rPr>
          <w:rtl/>
        </w:rPr>
        <w:t xml:space="preserve"> وقال بعضهم</w:t>
      </w:r>
      <w:r w:rsidR="007A1646">
        <w:rPr>
          <w:rtl/>
        </w:rPr>
        <w:t>:</w:t>
      </w:r>
      <w:r>
        <w:rPr>
          <w:rtl/>
        </w:rPr>
        <w:t xml:space="preserve"> قبل الزوال</w:t>
      </w:r>
      <w:r w:rsidR="007A1646">
        <w:rPr>
          <w:rtl/>
        </w:rPr>
        <w:t>،</w:t>
      </w:r>
      <w:r>
        <w:rPr>
          <w:rtl/>
        </w:rPr>
        <w:t xml:space="preserve"> فكتب</w:t>
      </w:r>
      <w:r w:rsidR="007A1646">
        <w:rPr>
          <w:rtl/>
        </w:rPr>
        <w:t>:</w:t>
      </w:r>
      <w:r>
        <w:rPr>
          <w:rtl/>
        </w:rPr>
        <w:t xml:space="preserve"> أما علمت </w:t>
      </w:r>
      <w:r w:rsidR="00F937F9">
        <w:rPr>
          <w:rtl/>
        </w:rPr>
        <w:t xml:space="preserve">أنّ </w:t>
      </w:r>
      <w:r>
        <w:rPr>
          <w:rtl/>
        </w:rPr>
        <w:t xml:space="preserve">رسول الله </w:t>
      </w:r>
      <w:r w:rsidR="009A011A" w:rsidRPr="00AD702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>الظهر والعصر بمك</w:t>
      </w:r>
      <w:r w:rsidR="004241BC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فلا يكون ذلك </w:t>
      </w:r>
      <w:r w:rsidRPr="005B369B">
        <w:rPr>
          <w:rStyle w:val="libFootnotenumChar"/>
          <w:rtl/>
        </w:rPr>
        <w:t>(</w:t>
      </w:r>
      <w:r w:rsidR="007B1A2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وقد نفر قبل الزوال. </w:t>
      </w:r>
    </w:p>
    <w:p w:rsidR="005B369B" w:rsidRDefault="005B369B" w:rsidP="007B1A2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7B1A2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5B369B">
      <w:pPr>
        <w:pStyle w:val="Heading2Center"/>
        <w:rPr>
          <w:rtl/>
        </w:rPr>
      </w:pPr>
      <w:bookmarkStart w:id="946" w:name="_Toc284351097"/>
      <w:bookmarkStart w:id="947" w:name="_Toc303163794"/>
      <w:bookmarkStart w:id="948" w:name="_Toc377025150"/>
      <w:bookmarkStart w:id="949" w:name="_Toc250344578"/>
      <w:r>
        <w:rPr>
          <w:rtl/>
        </w:rPr>
        <w:t>13</w:t>
      </w:r>
      <w:r w:rsidR="00D43D1B">
        <w:rPr>
          <w:rtl/>
        </w:rPr>
        <w:t xml:space="preserve"> - </w:t>
      </w:r>
      <w:r w:rsidR="004241BC">
        <w:rPr>
          <w:rtl/>
        </w:rPr>
        <w:t>باب جواز ال</w:t>
      </w:r>
      <w:r w:rsidR="004241BC">
        <w:rPr>
          <w:rFonts w:hint="cs"/>
          <w:rtl/>
        </w:rPr>
        <w:t>إِ</w:t>
      </w:r>
      <w:r>
        <w:rPr>
          <w:rtl/>
        </w:rPr>
        <w:t>قامة بمنى بعد النفر</w:t>
      </w:r>
      <w:r w:rsidR="007A1646">
        <w:rPr>
          <w:rtl/>
        </w:rPr>
        <w:t>،</w:t>
      </w:r>
      <w:r>
        <w:rPr>
          <w:rtl/>
        </w:rPr>
        <w:t xml:space="preserve"> وكراهة تقديم</w:t>
      </w:r>
      <w:bookmarkEnd w:id="946"/>
      <w:bookmarkEnd w:id="947"/>
      <w:r w:rsidR="00F80647">
        <w:rPr>
          <w:rtl/>
        </w:rPr>
        <w:t xml:space="preserve"> </w:t>
      </w:r>
      <w:bookmarkStart w:id="950" w:name="_Toc284351098"/>
      <w:bookmarkStart w:id="951" w:name="_Toc303163795"/>
      <w:r w:rsidR="00F80647">
        <w:rPr>
          <w:rtl/>
        </w:rPr>
        <w:t>ا</w:t>
      </w:r>
      <w:r>
        <w:rPr>
          <w:rtl/>
        </w:rPr>
        <w:t>لثقل على النفر</w:t>
      </w:r>
      <w:bookmarkEnd w:id="948"/>
      <w:bookmarkEnd w:id="949"/>
      <w:bookmarkEnd w:id="950"/>
      <w:bookmarkEnd w:id="951"/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[ 19209 ]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</w:t>
      </w:r>
      <w:r w:rsidR="007A1646">
        <w:rPr>
          <w:rtl/>
        </w:rPr>
        <w:t>،</w:t>
      </w:r>
      <w:r>
        <w:rPr>
          <w:rtl/>
        </w:rPr>
        <w:t xml:space="preserve"> عن علي بن إسماعيل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الحسين بن علي السري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ترى في المقام بمنى بعد ما ينفر الناس؟ فقال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 xml:space="preserve">قد قضى نسكه فليقم ما شاء وليذهب حيث شاء. </w:t>
      </w:r>
    </w:p>
    <w:p w:rsidR="005B369B" w:rsidRDefault="007F42CA" w:rsidP="00AD702B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عبد الجبار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B1A24" w:rsidRDefault="005B369B" w:rsidP="007B1A24">
      <w:pPr>
        <w:pStyle w:val="libFootnote0"/>
        <w:rPr>
          <w:rtl/>
        </w:rPr>
      </w:pPr>
      <w:r w:rsidRPr="007B1A24">
        <w:rPr>
          <w:rtl/>
        </w:rPr>
        <w:t>(1) في التهذيب</w:t>
      </w:r>
      <w:r w:rsidR="007A1646" w:rsidRPr="007B1A24">
        <w:rPr>
          <w:rtl/>
        </w:rPr>
        <w:t>:</w:t>
      </w:r>
      <w:r w:rsidRPr="007B1A24">
        <w:rPr>
          <w:rtl/>
        </w:rPr>
        <w:t xml:space="preserve"> عن معاوية بن </w:t>
      </w:r>
      <w:r w:rsidR="00F937F9" w:rsidRPr="007B1A24">
        <w:rPr>
          <w:rtl/>
        </w:rPr>
        <w:t>عمّار</w:t>
      </w:r>
      <w:r w:rsidR="009E4E54" w:rsidRPr="007B1A24">
        <w:rPr>
          <w:rtl/>
        </w:rPr>
        <w:t xml:space="preserve"> </w:t>
      </w:r>
      <w:r w:rsidRPr="007B1A24">
        <w:rPr>
          <w:rFonts w:hint="cs"/>
          <w:rtl/>
        </w:rPr>
        <w:t>..</w:t>
      </w:r>
      <w:r w:rsidRPr="007B1A24">
        <w:rPr>
          <w:rtl/>
        </w:rPr>
        <w:t>.</w:t>
      </w:r>
    </w:p>
    <w:p w:rsidR="005B369B" w:rsidRPr="007B1A24" w:rsidRDefault="005B369B" w:rsidP="007B1A24">
      <w:pPr>
        <w:pStyle w:val="libFootnote0"/>
        <w:rPr>
          <w:rtl/>
        </w:rPr>
      </w:pPr>
      <w:r w:rsidRPr="007B1A24">
        <w:rPr>
          <w:rtl/>
        </w:rPr>
        <w:t>2</w:t>
      </w:r>
      <w:r w:rsidR="00D43D1B" w:rsidRPr="007B1A24">
        <w:rPr>
          <w:rtl/>
        </w:rPr>
        <w:t xml:space="preserve"> - </w:t>
      </w:r>
      <w:r w:rsidRPr="007B1A24">
        <w:rPr>
          <w:rtl/>
        </w:rPr>
        <w:t>الكافي 4</w:t>
      </w:r>
      <w:r w:rsidR="007A1646" w:rsidRPr="007B1A24">
        <w:rPr>
          <w:rtl/>
        </w:rPr>
        <w:t>:</w:t>
      </w:r>
      <w:r w:rsidRPr="007B1A24">
        <w:rPr>
          <w:rtl/>
        </w:rPr>
        <w:t xml:space="preserve"> 521 </w:t>
      </w:r>
      <w:r w:rsidR="00EB66AF" w:rsidRPr="007B1A24">
        <w:rPr>
          <w:rtl/>
        </w:rPr>
        <w:t>/</w:t>
      </w:r>
      <w:r w:rsidRPr="007B1A24">
        <w:rPr>
          <w:rtl/>
        </w:rPr>
        <w:t xml:space="preserve"> 8. </w:t>
      </w:r>
    </w:p>
    <w:p w:rsidR="005B369B" w:rsidRPr="007B1A24" w:rsidRDefault="005B369B" w:rsidP="007B1A24">
      <w:pPr>
        <w:pStyle w:val="libFootnote0"/>
        <w:rPr>
          <w:rtl/>
        </w:rPr>
      </w:pPr>
      <w:r w:rsidRPr="007B1A24">
        <w:rPr>
          <w:rtl/>
        </w:rPr>
        <w:t>(</w:t>
      </w:r>
      <w:r w:rsidR="007B1A24" w:rsidRPr="007B1A24">
        <w:rPr>
          <w:rFonts w:hint="cs"/>
          <w:rtl/>
        </w:rPr>
        <w:t>2</w:t>
      </w:r>
      <w:r w:rsidRPr="007B1A24">
        <w:rPr>
          <w:rtl/>
        </w:rPr>
        <w:t>) في المصدر</w:t>
      </w:r>
      <w:r w:rsidR="007A1646" w:rsidRPr="007B1A24">
        <w:rPr>
          <w:rtl/>
        </w:rPr>
        <w:t>:</w:t>
      </w:r>
      <w:r w:rsidRPr="007B1A24">
        <w:rPr>
          <w:rtl/>
        </w:rPr>
        <w:t xml:space="preserve"> ولا يكون ذلك. </w:t>
      </w:r>
    </w:p>
    <w:p w:rsidR="005B369B" w:rsidRPr="007B1A24" w:rsidRDefault="005B369B" w:rsidP="007B1A24">
      <w:pPr>
        <w:pStyle w:val="libFootnote0"/>
        <w:rPr>
          <w:rtl/>
        </w:rPr>
      </w:pPr>
      <w:r w:rsidRPr="007B1A24">
        <w:rPr>
          <w:rtl/>
        </w:rPr>
        <w:t>(</w:t>
      </w:r>
      <w:r w:rsidR="007B1A24" w:rsidRPr="007B1A24">
        <w:rPr>
          <w:rFonts w:hint="cs"/>
          <w:rtl/>
        </w:rPr>
        <w:t>3</w:t>
      </w:r>
      <w:r w:rsidRPr="007B1A24">
        <w:rPr>
          <w:rtl/>
        </w:rPr>
        <w:t>) التهذيب 5</w:t>
      </w:r>
      <w:r w:rsidR="007A1646" w:rsidRPr="007B1A24">
        <w:rPr>
          <w:rtl/>
        </w:rPr>
        <w:t>:</w:t>
      </w:r>
      <w:r w:rsidRPr="007B1A24">
        <w:rPr>
          <w:rtl/>
        </w:rPr>
        <w:t xml:space="preserve"> 273 </w:t>
      </w:r>
      <w:r w:rsidR="00EB66AF" w:rsidRPr="007B1A24">
        <w:rPr>
          <w:rtl/>
        </w:rPr>
        <w:t>/</w:t>
      </w:r>
      <w:r w:rsidRPr="007B1A24">
        <w:rPr>
          <w:rtl/>
        </w:rPr>
        <w:t xml:space="preserve"> 935. </w:t>
      </w:r>
    </w:p>
    <w:p w:rsidR="005B369B" w:rsidRPr="007B1A24" w:rsidRDefault="005B369B" w:rsidP="007B1A24">
      <w:pPr>
        <w:pStyle w:val="libFootnoteCenterBold"/>
        <w:rPr>
          <w:rtl/>
        </w:rPr>
      </w:pPr>
      <w:r w:rsidRPr="007B1A24">
        <w:rPr>
          <w:rtl/>
        </w:rPr>
        <w:t>الباب 13</w:t>
      </w:r>
    </w:p>
    <w:p w:rsidR="005B369B" w:rsidRPr="007B1A24" w:rsidRDefault="005B369B" w:rsidP="007B1A24">
      <w:pPr>
        <w:pStyle w:val="libFootnoteCenterBold"/>
        <w:rPr>
          <w:rtl/>
        </w:rPr>
      </w:pPr>
      <w:r w:rsidRPr="007B1A24">
        <w:rPr>
          <w:rtl/>
        </w:rPr>
        <w:t>فيه حديثان</w:t>
      </w:r>
    </w:p>
    <w:p w:rsidR="005B369B" w:rsidRPr="007B1A24" w:rsidRDefault="005B369B" w:rsidP="007B1A24">
      <w:pPr>
        <w:pStyle w:val="libFootnote0"/>
        <w:rPr>
          <w:rtl/>
        </w:rPr>
      </w:pPr>
      <w:r w:rsidRPr="007B1A24">
        <w:rPr>
          <w:rtl/>
        </w:rPr>
        <w:t>1</w:t>
      </w:r>
      <w:r w:rsidR="00D43D1B" w:rsidRPr="007B1A24">
        <w:rPr>
          <w:rtl/>
        </w:rPr>
        <w:t xml:space="preserve"> - </w:t>
      </w:r>
      <w:r w:rsidRPr="007B1A24">
        <w:rPr>
          <w:rtl/>
        </w:rPr>
        <w:t>التهذيب 5</w:t>
      </w:r>
      <w:r w:rsidR="007A1646" w:rsidRPr="007B1A24">
        <w:rPr>
          <w:rtl/>
        </w:rPr>
        <w:t>:</w:t>
      </w:r>
      <w:r w:rsidRPr="007B1A24">
        <w:rPr>
          <w:rtl/>
        </w:rPr>
        <w:t xml:space="preserve"> 273 </w:t>
      </w:r>
      <w:r w:rsidR="00EB66AF" w:rsidRPr="007B1A24">
        <w:rPr>
          <w:rtl/>
        </w:rPr>
        <w:t>/</w:t>
      </w:r>
      <w:r w:rsidRPr="007B1A24">
        <w:rPr>
          <w:rtl/>
        </w:rPr>
        <w:t xml:space="preserve"> 936.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الحسن بن السري قال</w:t>
      </w:r>
      <w:r w:rsidR="007A1646">
        <w:rPr>
          <w:rtl/>
        </w:rPr>
        <w:t>:</w:t>
      </w:r>
      <w:r>
        <w:rPr>
          <w:rtl/>
        </w:rPr>
        <w:t xml:space="preserve"> قلت له وذكر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946A4A">
      <w:pPr>
        <w:pStyle w:val="libNormal"/>
        <w:rPr>
          <w:rtl/>
        </w:rPr>
      </w:pPr>
      <w:r>
        <w:rPr>
          <w:rtl/>
        </w:rPr>
        <w:t>[ 19210 ]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أبي الفرج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تغلب قال</w:t>
      </w:r>
      <w:r w:rsidR="007A1646">
        <w:rPr>
          <w:rtl/>
        </w:rPr>
        <w:t>:</w:t>
      </w:r>
      <w:r>
        <w:rPr>
          <w:rtl/>
        </w:rPr>
        <w:t xml:space="preserve"> سألته أيقد</w:t>
      </w:r>
      <w:r w:rsidR="00946A4A">
        <w:rPr>
          <w:rFonts w:hint="cs"/>
          <w:rtl/>
        </w:rPr>
        <w:t>ّ</w:t>
      </w:r>
      <w:r>
        <w:rPr>
          <w:rtl/>
        </w:rPr>
        <w:t xml:space="preserve">م الرجل رحله وثقله </w:t>
      </w:r>
      <w:r w:rsidRPr="005B369B">
        <w:rPr>
          <w:rStyle w:val="libFootnotenumChar"/>
          <w:rtl/>
        </w:rPr>
        <w:t>(</w:t>
      </w:r>
      <w:r w:rsidR="00946A4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أما يخاف الذي يقدم ثقله </w:t>
      </w:r>
      <w:r w:rsidR="00F937F9">
        <w:rPr>
          <w:rtl/>
        </w:rPr>
        <w:t xml:space="preserve">أنّ </w:t>
      </w:r>
      <w:r>
        <w:rPr>
          <w:rtl/>
        </w:rPr>
        <w:t>يحبسه الله؟ قال</w:t>
      </w:r>
      <w:r w:rsidR="007A1646">
        <w:rPr>
          <w:rtl/>
        </w:rPr>
        <w:t>:</w:t>
      </w:r>
      <w:r>
        <w:rPr>
          <w:rtl/>
        </w:rPr>
        <w:t xml:space="preserve"> ولكن يخلف منه ما شاء لا يدخل مك</w:t>
      </w:r>
      <w:r w:rsidR="00946A4A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أفأتعجّل من النسي</w:t>
      </w:r>
      <w:r w:rsidR="00F937F9">
        <w:rPr>
          <w:rtl/>
        </w:rPr>
        <w:t xml:space="preserve">أنّ </w:t>
      </w:r>
      <w:r w:rsidR="00946A4A">
        <w:rPr>
          <w:rtl/>
        </w:rPr>
        <w:t xml:space="preserve">أقضي مناسكي وأنا </w:t>
      </w:r>
      <w:r w:rsidR="00946A4A">
        <w:rPr>
          <w:rFonts w:hint="cs"/>
          <w:rtl/>
        </w:rPr>
        <w:t>أُ</w:t>
      </w:r>
      <w:r>
        <w:rPr>
          <w:rtl/>
        </w:rPr>
        <w:t>بادر به إهل</w:t>
      </w:r>
      <w:r w:rsidR="00946A4A">
        <w:rPr>
          <w:rFonts w:hint="cs"/>
          <w:rtl/>
        </w:rPr>
        <w:t>ا</w:t>
      </w:r>
      <w:r w:rsidR="00946A4A">
        <w:rPr>
          <w:rtl/>
        </w:rPr>
        <w:t>ل</w:t>
      </w:r>
      <w:r w:rsidR="00F21022">
        <w:rPr>
          <w:rtl/>
        </w:rPr>
        <w:t>ا</w:t>
      </w:r>
      <w:r w:rsidR="00946A4A">
        <w:rPr>
          <w:rFonts w:hint="cs"/>
          <w:rtl/>
        </w:rPr>
        <w:t>ً</w:t>
      </w:r>
      <w:r w:rsidR="00F21022">
        <w:rPr>
          <w:rtl/>
        </w:rPr>
        <w:t xml:space="preserve"> </w:t>
      </w:r>
      <w:r>
        <w:rPr>
          <w:rtl/>
        </w:rPr>
        <w:t>وإحلالا</w:t>
      </w:r>
      <w:r w:rsidR="00946A4A">
        <w:rPr>
          <w:rFonts w:hint="cs"/>
          <w:rtl/>
        </w:rPr>
        <w:t>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بأس. </w:t>
      </w:r>
    </w:p>
    <w:p w:rsidR="005B369B" w:rsidRDefault="005B369B" w:rsidP="005B369B">
      <w:pPr>
        <w:pStyle w:val="Heading2Center"/>
        <w:rPr>
          <w:rtl/>
        </w:rPr>
      </w:pPr>
      <w:bookmarkStart w:id="952" w:name="_Toc284351099"/>
      <w:bookmarkStart w:id="953" w:name="_Toc303163796"/>
      <w:bookmarkStart w:id="954" w:name="_Toc377025151"/>
      <w:bookmarkStart w:id="955" w:name="_Toc250344579"/>
      <w:r>
        <w:rPr>
          <w:rtl/>
        </w:rPr>
        <w:t>14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الحاج إذا نفر من منى وقد قضى مناسكه</w:t>
      </w:r>
      <w:bookmarkEnd w:id="952"/>
      <w:bookmarkEnd w:id="953"/>
      <w:r w:rsidR="00F80647">
        <w:rPr>
          <w:rtl/>
        </w:rPr>
        <w:t xml:space="preserve"> </w:t>
      </w:r>
      <w:bookmarkStart w:id="956" w:name="_Toc284351100"/>
      <w:bookmarkStart w:id="957" w:name="_Toc303163797"/>
      <w:r w:rsidR="00F80647">
        <w:rPr>
          <w:rtl/>
        </w:rPr>
        <w:t>ل</w:t>
      </w:r>
      <w:r>
        <w:rPr>
          <w:rtl/>
        </w:rPr>
        <w:t>م يجب عليه العود إلى مك</w:t>
      </w:r>
      <w:r w:rsidR="00946A4A">
        <w:rPr>
          <w:rFonts w:hint="cs"/>
          <w:rtl/>
        </w:rPr>
        <w:t>ّ</w:t>
      </w:r>
      <w:r>
        <w:rPr>
          <w:rtl/>
        </w:rPr>
        <w:t>ة</w:t>
      </w:r>
      <w:bookmarkEnd w:id="954"/>
      <w:bookmarkEnd w:id="955"/>
      <w:bookmarkEnd w:id="956"/>
      <w:bookmarkEnd w:id="957"/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[ 19211 ]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منصور بن العباس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أبي زينبة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أبي يقول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كان </w:t>
      </w:r>
      <w:r>
        <w:rPr>
          <w:rtl/>
        </w:rPr>
        <w:t>لي طريق إلى منزلي من منى ما دخلت مك</w:t>
      </w:r>
      <w:r w:rsidR="00946A4A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946A4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946A4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46A4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946A4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46A4A" w:rsidRDefault="005B369B" w:rsidP="00946A4A">
      <w:pPr>
        <w:pStyle w:val="libFootnote0"/>
        <w:rPr>
          <w:rtl/>
        </w:rPr>
      </w:pPr>
      <w:r w:rsidRPr="00946A4A">
        <w:rPr>
          <w:rtl/>
        </w:rPr>
        <w:t>(1) الكافي 4</w:t>
      </w:r>
      <w:r w:rsidR="007A1646" w:rsidRPr="00946A4A">
        <w:rPr>
          <w:rtl/>
        </w:rPr>
        <w:t>:</w:t>
      </w:r>
      <w:r w:rsidRPr="00946A4A">
        <w:rPr>
          <w:rtl/>
        </w:rPr>
        <w:t xml:space="preserve"> 541 </w:t>
      </w:r>
      <w:r w:rsidR="00EB66AF" w:rsidRPr="00946A4A">
        <w:rPr>
          <w:rtl/>
        </w:rPr>
        <w:t>/</w:t>
      </w:r>
      <w:r w:rsidRPr="00946A4A">
        <w:rPr>
          <w:rtl/>
        </w:rPr>
        <w:t xml:space="preserve"> 6.</w:t>
      </w:r>
    </w:p>
    <w:p w:rsidR="005B369B" w:rsidRPr="00946A4A" w:rsidRDefault="005B369B" w:rsidP="00946A4A">
      <w:pPr>
        <w:pStyle w:val="libFootnote0"/>
        <w:rPr>
          <w:rtl/>
        </w:rPr>
      </w:pPr>
      <w:r w:rsidRPr="00946A4A">
        <w:rPr>
          <w:rtl/>
        </w:rPr>
        <w:t>2</w:t>
      </w:r>
      <w:r w:rsidR="00D43D1B" w:rsidRPr="00946A4A">
        <w:rPr>
          <w:rtl/>
        </w:rPr>
        <w:t xml:space="preserve"> - </w:t>
      </w:r>
      <w:r w:rsidRPr="00946A4A">
        <w:rPr>
          <w:rtl/>
        </w:rPr>
        <w:t>الكافي 4</w:t>
      </w:r>
      <w:r w:rsidR="007A1646" w:rsidRPr="00946A4A">
        <w:rPr>
          <w:rtl/>
        </w:rPr>
        <w:t>:</w:t>
      </w:r>
      <w:r w:rsidRPr="00946A4A">
        <w:rPr>
          <w:rtl/>
        </w:rPr>
        <w:t xml:space="preserve"> 520 </w:t>
      </w:r>
      <w:r w:rsidR="00EB66AF" w:rsidRPr="00946A4A">
        <w:rPr>
          <w:rtl/>
        </w:rPr>
        <w:t>/</w:t>
      </w:r>
      <w:r w:rsidRPr="00946A4A">
        <w:rPr>
          <w:rtl/>
        </w:rPr>
        <w:t xml:space="preserve"> 2. </w:t>
      </w:r>
    </w:p>
    <w:p w:rsidR="005B369B" w:rsidRPr="00946A4A" w:rsidRDefault="005B369B" w:rsidP="00946A4A">
      <w:pPr>
        <w:pStyle w:val="libFootnote0"/>
        <w:rPr>
          <w:rtl/>
        </w:rPr>
      </w:pPr>
      <w:r w:rsidRPr="00946A4A">
        <w:rPr>
          <w:rtl/>
        </w:rPr>
        <w:t>(</w:t>
      </w:r>
      <w:r w:rsidR="00946A4A" w:rsidRPr="00946A4A">
        <w:rPr>
          <w:rFonts w:hint="cs"/>
          <w:rtl/>
        </w:rPr>
        <w:t>2</w:t>
      </w:r>
      <w:r w:rsidRPr="00946A4A">
        <w:rPr>
          <w:rtl/>
        </w:rPr>
        <w:t>) في المصدر زيادة</w:t>
      </w:r>
      <w:r w:rsidR="007A1646" w:rsidRPr="00946A4A">
        <w:rPr>
          <w:rtl/>
        </w:rPr>
        <w:t>:</w:t>
      </w:r>
      <w:r w:rsidRPr="00946A4A">
        <w:rPr>
          <w:rtl/>
        </w:rPr>
        <w:t xml:space="preserve"> قبل النفر. </w:t>
      </w:r>
    </w:p>
    <w:p w:rsidR="005B369B" w:rsidRPr="00946A4A" w:rsidRDefault="005B369B" w:rsidP="00961BA9">
      <w:pPr>
        <w:pStyle w:val="libFootnoteCenterBold"/>
        <w:rPr>
          <w:rtl/>
        </w:rPr>
      </w:pPr>
      <w:r w:rsidRPr="00946A4A">
        <w:rPr>
          <w:rtl/>
        </w:rPr>
        <w:t>الباب 14</w:t>
      </w:r>
    </w:p>
    <w:p w:rsidR="005B369B" w:rsidRPr="00946A4A" w:rsidRDefault="005B369B" w:rsidP="00961BA9">
      <w:pPr>
        <w:pStyle w:val="libFootnoteCenterBold"/>
        <w:rPr>
          <w:rtl/>
        </w:rPr>
      </w:pPr>
      <w:r w:rsidRPr="00946A4A">
        <w:rPr>
          <w:rtl/>
        </w:rPr>
        <w:t>فيه حديث واحد</w:t>
      </w:r>
    </w:p>
    <w:p w:rsidR="005B369B" w:rsidRPr="00946A4A" w:rsidRDefault="005B369B" w:rsidP="00946A4A">
      <w:pPr>
        <w:pStyle w:val="libFootnote0"/>
        <w:rPr>
          <w:rtl/>
        </w:rPr>
      </w:pPr>
      <w:r w:rsidRPr="00946A4A">
        <w:rPr>
          <w:rtl/>
        </w:rPr>
        <w:t>1</w:t>
      </w:r>
      <w:r w:rsidR="00D43D1B" w:rsidRPr="00946A4A">
        <w:rPr>
          <w:rtl/>
        </w:rPr>
        <w:t xml:space="preserve"> - </w:t>
      </w:r>
      <w:r w:rsidRPr="00946A4A">
        <w:rPr>
          <w:rtl/>
        </w:rPr>
        <w:t>الكافي 4</w:t>
      </w:r>
      <w:r w:rsidR="007A1646" w:rsidRPr="00946A4A">
        <w:rPr>
          <w:rtl/>
        </w:rPr>
        <w:t>:</w:t>
      </w:r>
      <w:r w:rsidRPr="00946A4A">
        <w:rPr>
          <w:rtl/>
        </w:rPr>
        <w:t xml:space="preserve"> 521 </w:t>
      </w:r>
      <w:r w:rsidR="00EB66AF" w:rsidRPr="00946A4A">
        <w:rPr>
          <w:rtl/>
        </w:rPr>
        <w:t>/</w:t>
      </w:r>
      <w:r w:rsidRPr="00946A4A">
        <w:rPr>
          <w:rtl/>
        </w:rPr>
        <w:t xml:space="preserve"> 9. </w:t>
      </w:r>
    </w:p>
    <w:p w:rsidR="005B369B" w:rsidRPr="00946A4A" w:rsidRDefault="005B369B" w:rsidP="00946A4A">
      <w:pPr>
        <w:pStyle w:val="libFootnote0"/>
        <w:rPr>
          <w:rtl/>
        </w:rPr>
      </w:pPr>
      <w:r w:rsidRPr="00946A4A">
        <w:rPr>
          <w:rtl/>
        </w:rPr>
        <w:t>(</w:t>
      </w:r>
      <w:r w:rsidR="00946A4A" w:rsidRPr="00946A4A">
        <w:rPr>
          <w:rFonts w:hint="cs"/>
          <w:rtl/>
        </w:rPr>
        <w:t>3</w:t>
      </w:r>
      <w:r w:rsidRPr="00946A4A">
        <w:rPr>
          <w:rtl/>
        </w:rPr>
        <w:t>) التهذيب 5</w:t>
      </w:r>
      <w:r w:rsidR="007A1646" w:rsidRPr="00946A4A">
        <w:rPr>
          <w:rtl/>
        </w:rPr>
        <w:t>:</w:t>
      </w:r>
      <w:r w:rsidRPr="00946A4A">
        <w:rPr>
          <w:rtl/>
        </w:rPr>
        <w:t xml:space="preserve"> 274 </w:t>
      </w:r>
      <w:r w:rsidR="00EB66AF" w:rsidRPr="00946A4A">
        <w:rPr>
          <w:rtl/>
        </w:rPr>
        <w:t>/</w:t>
      </w:r>
      <w:r w:rsidRPr="00946A4A">
        <w:rPr>
          <w:rtl/>
        </w:rPr>
        <w:t xml:space="preserve"> 937. </w:t>
      </w:r>
    </w:p>
    <w:p w:rsidR="005B369B" w:rsidRPr="00946A4A" w:rsidRDefault="005B369B" w:rsidP="00946A4A">
      <w:pPr>
        <w:pStyle w:val="libFootnote0"/>
        <w:rPr>
          <w:rtl/>
        </w:rPr>
      </w:pPr>
      <w:r w:rsidRPr="00946A4A">
        <w:rPr>
          <w:rtl/>
        </w:rPr>
        <w:t>(</w:t>
      </w:r>
      <w:r w:rsidR="00946A4A" w:rsidRPr="00946A4A">
        <w:rPr>
          <w:rFonts w:hint="cs"/>
          <w:rtl/>
        </w:rPr>
        <w:t>4</w:t>
      </w:r>
      <w:r w:rsidRPr="00946A4A">
        <w:rPr>
          <w:rtl/>
        </w:rPr>
        <w:t xml:space="preserve">) </w:t>
      </w:r>
      <w:r w:rsidR="00826977" w:rsidRPr="00946A4A">
        <w:rPr>
          <w:rtl/>
        </w:rPr>
        <w:t xml:space="preserve">تقدّم </w:t>
      </w:r>
      <w:r w:rsidRPr="00946A4A">
        <w:rPr>
          <w:rtl/>
        </w:rPr>
        <w:t xml:space="preserve">في الباب 13 من هذه </w:t>
      </w:r>
      <w:r w:rsidR="00651B9C" w:rsidRPr="00946A4A">
        <w:rPr>
          <w:rtl/>
        </w:rPr>
        <w:t>الأبواب</w:t>
      </w:r>
      <w:r w:rsidRPr="00946A4A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bookmarkStart w:id="958" w:name="_Toc284351101"/>
      <w:bookmarkStart w:id="959" w:name="_Toc303163798"/>
      <w:bookmarkStart w:id="960" w:name="_Toc377025152"/>
      <w:r>
        <w:rPr>
          <w:rtl/>
          <w:lang w:bidi="fa-IR"/>
        </w:rPr>
        <w:br w:type="page"/>
      </w:r>
    </w:p>
    <w:p w:rsidR="005B369B" w:rsidRDefault="005B369B" w:rsidP="00AD702B">
      <w:pPr>
        <w:pStyle w:val="Heading2Center"/>
        <w:rPr>
          <w:rtl/>
        </w:rPr>
      </w:pPr>
      <w:bookmarkStart w:id="961" w:name="_Toc250344580"/>
      <w:r>
        <w:rPr>
          <w:rtl/>
        </w:rPr>
        <w:lastRenderedPageBreak/>
        <w:t>15</w:t>
      </w:r>
      <w:r w:rsidR="00D43D1B">
        <w:rPr>
          <w:rtl/>
        </w:rPr>
        <w:t xml:space="preserve"> - </w:t>
      </w:r>
      <w:r>
        <w:rPr>
          <w:rtl/>
        </w:rPr>
        <w:t>باب استحباب التحصيب وهو النزول بالبطحاء</w:t>
      </w:r>
      <w:bookmarkEnd w:id="958"/>
      <w:bookmarkEnd w:id="959"/>
      <w:r w:rsidR="00E97821">
        <w:rPr>
          <w:rFonts w:hint="cs"/>
          <w:rtl/>
        </w:rPr>
        <w:t xml:space="preserve"> </w:t>
      </w:r>
      <w:bookmarkStart w:id="962" w:name="_Toc284351102"/>
      <w:bookmarkStart w:id="963" w:name="_Toc303163799"/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>
        <w:rPr>
          <w:rtl/>
        </w:rPr>
        <w:t xml:space="preserve">بعد النفر </w:t>
      </w:r>
      <w:r w:rsidR="004C081D">
        <w:rPr>
          <w:rtl/>
        </w:rPr>
        <w:t xml:space="preserve">الثاني </w:t>
      </w:r>
      <w:r>
        <w:rPr>
          <w:rtl/>
        </w:rPr>
        <w:t xml:space="preserve">لمن </w:t>
      </w:r>
      <w:r w:rsidR="00961BA9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بها من غير مبيت</w:t>
      </w:r>
      <w:bookmarkEnd w:id="960"/>
      <w:bookmarkEnd w:id="961"/>
      <w:bookmarkEnd w:id="962"/>
      <w:bookmarkEnd w:id="963"/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[ 19212 ]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الفضل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فاذا نفرت وانتهيت إلى الحصباء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وهي البطحاء فشئت </w:t>
      </w:r>
      <w:r w:rsidR="00961BA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تنزل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961BA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أبا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أبي ينزلها </w:t>
      </w:r>
      <w:r w:rsidR="00267147">
        <w:rPr>
          <w:rtl/>
        </w:rPr>
        <w:t xml:space="preserve">ثمّ </w:t>
      </w:r>
      <w:r>
        <w:rPr>
          <w:rtl/>
        </w:rPr>
        <w:t>يحمل فيدخل مك</w:t>
      </w:r>
      <w:r w:rsidR="00961BA9">
        <w:rPr>
          <w:rFonts w:hint="cs"/>
          <w:rtl/>
        </w:rPr>
        <w:t>ّ</w:t>
      </w:r>
      <w:r>
        <w:rPr>
          <w:rtl/>
        </w:rPr>
        <w:t xml:space="preserve">ة من غير </w:t>
      </w:r>
      <w:r w:rsidR="00961BA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ينام بها.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961BA9">
      <w:pPr>
        <w:pStyle w:val="libNormal"/>
        <w:rPr>
          <w:rtl/>
        </w:rPr>
      </w:pPr>
      <w:r>
        <w:rPr>
          <w:rtl/>
        </w:rPr>
        <w:t>[ 19213 ] 2</w:t>
      </w:r>
      <w:r w:rsidR="00D43D1B">
        <w:rPr>
          <w:rtl/>
        </w:rPr>
        <w:t xml:space="preserve"> - </w:t>
      </w:r>
      <w:r>
        <w:rPr>
          <w:rtl/>
        </w:rPr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إبراهيم</w:t>
      </w:r>
      <w:r w:rsidR="007A1646">
        <w:rPr>
          <w:rtl/>
        </w:rPr>
        <w:t>،</w:t>
      </w:r>
      <w:r>
        <w:rPr>
          <w:rtl/>
        </w:rPr>
        <w:t xml:space="preserve"> عن معاوية</w:t>
      </w:r>
      <w:r w:rsidR="00D43D1B">
        <w:rPr>
          <w:rtl/>
        </w:rPr>
        <w:t xml:space="preserve"> - </w:t>
      </w:r>
      <w:r>
        <w:rPr>
          <w:rtl/>
        </w:rPr>
        <w:t xml:space="preserve">يعني ابن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 xml:space="preserve">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وزاد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61BA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AD702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 xml:space="preserve">نزلها حيث بعث بعائشة مع أخيها عبد الرحمن إلى التنعيم </w:t>
      </w:r>
      <w:r w:rsidRPr="005B369B">
        <w:rPr>
          <w:rStyle w:val="libFootnotenumChar"/>
          <w:rtl/>
        </w:rPr>
        <w:t>(</w:t>
      </w:r>
      <w:r w:rsidR="00961BA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فاعتمرت لم</w:t>
      </w:r>
      <w:r w:rsidR="00F937F9">
        <w:rPr>
          <w:rtl/>
        </w:rPr>
        <w:t xml:space="preserve">كان </w:t>
      </w:r>
      <w:r>
        <w:rPr>
          <w:rtl/>
        </w:rPr>
        <w:t>العل</w:t>
      </w:r>
      <w:r w:rsidR="00961BA9">
        <w:rPr>
          <w:rFonts w:hint="cs"/>
          <w:rtl/>
        </w:rPr>
        <w:t>ّ</w:t>
      </w:r>
      <w:r>
        <w:rPr>
          <w:rtl/>
        </w:rPr>
        <w:t>ة التي أصابتها</w:t>
      </w:r>
      <w:r w:rsidR="007A1646">
        <w:rPr>
          <w:rtl/>
        </w:rPr>
        <w:t>،</w:t>
      </w:r>
      <w:r>
        <w:rPr>
          <w:rtl/>
        </w:rPr>
        <w:t xml:space="preserve"> فطافت بالبيت </w:t>
      </w:r>
      <w:r w:rsidR="00267147">
        <w:rPr>
          <w:rtl/>
        </w:rPr>
        <w:t xml:space="preserve">ثمّ </w:t>
      </w:r>
      <w:r>
        <w:rPr>
          <w:rtl/>
        </w:rPr>
        <w:t xml:space="preserve">سعت </w:t>
      </w:r>
      <w:r w:rsidR="00267147">
        <w:rPr>
          <w:rtl/>
        </w:rPr>
        <w:t xml:space="preserve">ثمّ </w:t>
      </w:r>
      <w:r>
        <w:rPr>
          <w:rtl/>
        </w:rPr>
        <w:t xml:space="preserve">رجعت فارتحل من يومه. </w:t>
      </w:r>
    </w:p>
    <w:p w:rsidR="00961BA9" w:rsidRDefault="00961BA9" w:rsidP="00961BA9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15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5B369B" w:rsidRPr="00961BA9" w:rsidRDefault="005B369B" w:rsidP="00961BA9">
      <w:pPr>
        <w:pStyle w:val="libFootnote0"/>
        <w:rPr>
          <w:rtl/>
        </w:rPr>
      </w:pPr>
      <w:r w:rsidRPr="00961BA9">
        <w:rPr>
          <w:rtl/>
        </w:rPr>
        <w:t>1</w:t>
      </w:r>
      <w:r w:rsidR="00D43D1B" w:rsidRPr="00961BA9">
        <w:rPr>
          <w:rtl/>
        </w:rPr>
        <w:t xml:space="preserve"> - </w:t>
      </w:r>
      <w:r w:rsidRPr="00961BA9">
        <w:rPr>
          <w:rtl/>
        </w:rPr>
        <w:t>الكافي 4</w:t>
      </w:r>
      <w:r w:rsidR="007A1646" w:rsidRPr="00961BA9">
        <w:rPr>
          <w:rtl/>
        </w:rPr>
        <w:t>:</w:t>
      </w:r>
      <w:r w:rsidRPr="00961BA9">
        <w:rPr>
          <w:rtl/>
        </w:rPr>
        <w:t xml:space="preserve"> 520 </w:t>
      </w:r>
      <w:r w:rsidR="00EB66AF" w:rsidRPr="00961BA9">
        <w:rPr>
          <w:rtl/>
        </w:rPr>
        <w:t>/</w:t>
      </w:r>
      <w:r w:rsidRPr="00961BA9">
        <w:rPr>
          <w:rtl/>
        </w:rPr>
        <w:t xml:space="preserve"> 3</w:t>
      </w:r>
      <w:r w:rsidR="007A1646" w:rsidRPr="00961BA9">
        <w:rPr>
          <w:rtl/>
        </w:rPr>
        <w:t>،</w:t>
      </w:r>
      <w:r w:rsidRPr="00961BA9">
        <w:rPr>
          <w:rtl/>
        </w:rPr>
        <w:t xml:space="preserve"> وأورد صدره في الحديث 3 من الباب 9 من هذه </w:t>
      </w:r>
      <w:r w:rsidR="00651B9C" w:rsidRPr="00961BA9">
        <w:rPr>
          <w:rtl/>
        </w:rPr>
        <w:t>الأبواب</w:t>
      </w:r>
      <w:r w:rsidRPr="00961BA9">
        <w:rPr>
          <w:rtl/>
        </w:rPr>
        <w:t xml:space="preserve">. </w:t>
      </w:r>
    </w:p>
    <w:p w:rsidR="005B369B" w:rsidRPr="00961BA9" w:rsidRDefault="005B369B" w:rsidP="00861E68">
      <w:pPr>
        <w:pStyle w:val="libFootnote0"/>
        <w:rPr>
          <w:rtl/>
        </w:rPr>
      </w:pPr>
      <w:r w:rsidRPr="00961BA9">
        <w:rPr>
          <w:rtl/>
        </w:rPr>
        <w:t>(1) الحصباء</w:t>
      </w:r>
      <w:r w:rsidR="007A1646" w:rsidRPr="00961BA9">
        <w:rPr>
          <w:rtl/>
        </w:rPr>
        <w:t>:</w:t>
      </w:r>
      <w:r w:rsidRPr="00961BA9">
        <w:rPr>
          <w:rtl/>
        </w:rPr>
        <w:t xml:space="preserve"> م</w:t>
      </w:r>
      <w:r w:rsidR="00F937F9" w:rsidRPr="00961BA9">
        <w:rPr>
          <w:rtl/>
        </w:rPr>
        <w:t xml:space="preserve">كان </w:t>
      </w:r>
      <w:r w:rsidRPr="00961BA9">
        <w:rPr>
          <w:rtl/>
        </w:rPr>
        <w:t>في الحرم أوله عند وادي منى وآخره مت</w:t>
      </w:r>
      <w:r w:rsidR="00267147" w:rsidRPr="00961BA9">
        <w:rPr>
          <w:rtl/>
        </w:rPr>
        <w:t xml:space="preserve">صلّ </w:t>
      </w:r>
      <w:r w:rsidRPr="00961BA9">
        <w:rPr>
          <w:rtl/>
        </w:rPr>
        <w:t>بمقبرة ال</w:t>
      </w:r>
      <w:r w:rsidR="00031A65" w:rsidRPr="00961BA9">
        <w:rPr>
          <w:rtl/>
        </w:rPr>
        <w:t xml:space="preserve">معلّى </w:t>
      </w:r>
      <w:r w:rsidRPr="00961BA9">
        <w:rPr>
          <w:rtl/>
        </w:rPr>
        <w:t xml:space="preserve">في مكة المكرمة. </w:t>
      </w:r>
      <w:r w:rsidRPr="00861E68">
        <w:rPr>
          <w:rtl/>
        </w:rPr>
        <w:t xml:space="preserve">( </w:t>
      </w:r>
      <w:r w:rsidRPr="00961BA9">
        <w:rPr>
          <w:rtl/>
        </w:rPr>
        <w:t>مجمع البحرين</w:t>
      </w:r>
      <w:r w:rsidR="00D43D1B" w:rsidRPr="00961BA9">
        <w:rPr>
          <w:rtl/>
        </w:rPr>
        <w:t xml:space="preserve"> - </w:t>
      </w:r>
      <w:r w:rsidRPr="00961BA9">
        <w:rPr>
          <w:rtl/>
        </w:rPr>
        <w:t>حصب</w:t>
      </w:r>
      <w:r w:rsidR="00D43D1B" w:rsidRPr="00961BA9">
        <w:rPr>
          <w:rtl/>
        </w:rPr>
        <w:t xml:space="preserve"> - </w:t>
      </w:r>
      <w:r w:rsidRPr="00961BA9">
        <w:rPr>
          <w:rtl/>
        </w:rPr>
        <w:t>2</w:t>
      </w:r>
      <w:r w:rsidR="007A1646" w:rsidRPr="00961BA9">
        <w:rPr>
          <w:rtl/>
        </w:rPr>
        <w:t>:</w:t>
      </w:r>
      <w:r w:rsidRPr="00961BA9">
        <w:rPr>
          <w:rtl/>
        </w:rPr>
        <w:t xml:space="preserve"> 43</w:t>
      </w:r>
      <w:r w:rsidRPr="00861E68">
        <w:rPr>
          <w:rtl/>
        </w:rPr>
        <w:t xml:space="preserve"> )</w:t>
      </w:r>
      <w:r w:rsidRPr="00961BA9">
        <w:rPr>
          <w:rtl/>
        </w:rPr>
        <w:t xml:space="preserve">. </w:t>
      </w:r>
    </w:p>
    <w:p w:rsidR="005B369B" w:rsidRPr="00961BA9" w:rsidRDefault="005B369B" w:rsidP="00861E68">
      <w:pPr>
        <w:pStyle w:val="libFootnote0"/>
        <w:rPr>
          <w:rtl/>
        </w:rPr>
      </w:pPr>
      <w:r w:rsidRPr="00961BA9">
        <w:rPr>
          <w:rtl/>
        </w:rPr>
        <w:t>(2) في التهذيب</w:t>
      </w:r>
      <w:r w:rsidR="007A1646" w:rsidRPr="00961BA9">
        <w:rPr>
          <w:rtl/>
        </w:rPr>
        <w:t>:</w:t>
      </w:r>
      <w:r w:rsidRPr="00961BA9">
        <w:rPr>
          <w:rtl/>
        </w:rPr>
        <w:t xml:space="preserve"> تنزل فيها </w:t>
      </w:r>
      <w:r w:rsidR="00D87BF5" w:rsidRPr="00961BA9">
        <w:rPr>
          <w:rtl/>
        </w:rPr>
        <w:t>ق</w:t>
      </w:r>
      <w:r w:rsidR="00D529A9" w:rsidRPr="00961BA9">
        <w:rPr>
          <w:rtl/>
        </w:rPr>
        <w:t>ليلاً</w:t>
      </w:r>
      <w:r w:rsidR="00D87BF5" w:rsidRPr="00961BA9">
        <w:rPr>
          <w:rtl/>
        </w:rPr>
        <w:t xml:space="preserve"> </w:t>
      </w:r>
      <w:r w:rsidRPr="00861E68">
        <w:rPr>
          <w:rtl/>
        </w:rPr>
        <w:t xml:space="preserve">( </w:t>
      </w:r>
      <w:r w:rsidRPr="00961BA9">
        <w:rPr>
          <w:rtl/>
        </w:rPr>
        <w:t>هامش المخطوط</w:t>
      </w:r>
      <w:r w:rsidRPr="00861E68">
        <w:rPr>
          <w:rtl/>
        </w:rPr>
        <w:t xml:space="preserve"> )</w:t>
      </w:r>
      <w:r w:rsidRPr="00961BA9">
        <w:rPr>
          <w:rtl/>
        </w:rPr>
        <w:t xml:space="preserve">. </w:t>
      </w:r>
    </w:p>
    <w:p w:rsidR="005B369B" w:rsidRPr="00961BA9" w:rsidRDefault="005B369B" w:rsidP="00961BA9">
      <w:pPr>
        <w:pStyle w:val="libFootnote0"/>
        <w:rPr>
          <w:rtl/>
        </w:rPr>
      </w:pPr>
      <w:r w:rsidRPr="00961BA9">
        <w:rPr>
          <w:rtl/>
        </w:rPr>
        <w:t>(3) التهذيب 5</w:t>
      </w:r>
      <w:r w:rsidR="007A1646" w:rsidRPr="00961BA9">
        <w:rPr>
          <w:rtl/>
        </w:rPr>
        <w:t>:</w:t>
      </w:r>
      <w:r w:rsidRPr="00961BA9">
        <w:rPr>
          <w:rtl/>
        </w:rPr>
        <w:t xml:space="preserve"> 271 </w:t>
      </w:r>
      <w:r w:rsidR="00EB66AF" w:rsidRPr="00961BA9">
        <w:rPr>
          <w:rtl/>
        </w:rPr>
        <w:t>/</w:t>
      </w:r>
      <w:r w:rsidRPr="00961BA9">
        <w:rPr>
          <w:rtl/>
        </w:rPr>
        <w:t xml:space="preserve"> 926.</w:t>
      </w:r>
    </w:p>
    <w:p w:rsidR="005B369B" w:rsidRPr="00961BA9" w:rsidRDefault="005B369B" w:rsidP="00961BA9">
      <w:pPr>
        <w:pStyle w:val="libFootnote0"/>
        <w:rPr>
          <w:rtl/>
        </w:rPr>
      </w:pPr>
      <w:r w:rsidRPr="00961BA9">
        <w:rPr>
          <w:rtl/>
        </w:rPr>
        <w:t>2</w:t>
      </w:r>
      <w:r w:rsidR="00D43D1B" w:rsidRPr="00961BA9">
        <w:rPr>
          <w:rtl/>
        </w:rPr>
        <w:t xml:space="preserve"> - </w:t>
      </w:r>
      <w:r w:rsidRPr="00961BA9">
        <w:rPr>
          <w:rtl/>
        </w:rPr>
        <w:t>التهذيب 5</w:t>
      </w:r>
      <w:r w:rsidR="007A1646" w:rsidRPr="00961BA9">
        <w:rPr>
          <w:rtl/>
        </w:rPr>
        <w:t>:</w:t>
      </w:r>
      <w:r w:rsidRPr="00961BA9">
        <w:rPr>
          <w:rtl/>
        </w:rPr>
        <w:t xml:space="preserve"> 275 </w:t>
      </w:r>
      <w:r w:rsidR="00EB66AF" w:rsidRPr="00961BA9">
        <w:rPr>
          <w:rtl/>
        </w:rPr>
        <w:t>/</w:t>
      </w:r>
      <w:r w:rsidRPr="00961BA9">
        <w:rPr>
          <w:rtl/>
        </w:rPr>
        <w:t xml:space="preserve"> 941. </w:t>
      </w:r>
    </w:p>
    <w:p w:rsidR="005B369B" w:rsidRPr="00961BA9" w:rsidRDefault="005B369B" w:rsidP="00861E68">
      <w:pPr>
        <w:pStyle w:val="libFootnote0"/>
        <w:rPr>
          <w:rtl/>
        </w:rPr>
      </w:pPr>
      <w:r w:rsidRPr="00961BA9">
        <w:rPr>
          <w:rtl/>
        </w:rPr>
        <w:t>(</w:t>
      </w:r>
      <w:r w:rsidR="00961BA9">
        <w:rPr>
          <w:rFonts w:hint="cs"/>
          <w:rtl/>
        </w:rPr>
        <w:t>4</w:t>
      </w:r>
      <w:r w:rsidRPr="00961BA9">
        <w:rPr>
          <w:rtl/>
        </w:rPr>
        <w:t>) التنعيم</w:t>
      </w:r>
      <w:r w:rsidR="007A1646" w:rsidRPr="00961BA9">
        <w:rPr>
          <w:rtl/>
        </w:rPr>
        <w:t>:</w:t>
      </w:r>
      <w:r w:rsidRPr="00961BA9">
        <w:rPr>
          <w:rtl/>
        </w:rPr>
        <w:t xml:space="preserve"> موضع خارج مك</w:t>
      </w:r>
      <w:r w:rsidR="00961BA9">
        <w:rPr>
          <w:rFonts w:hint="cs"/>
          <w:rtl/>
        </w:rPr>
        <w:t>ّ</w:t>
      </w:r>
      <w:r w:rsidRPr="00961BA9">
        <w:rPr>
          <w:rtl/>
        </w:rPr>
        <w:t>ة في الح</w:t>
      </w:r>
      <w:r w:rsidR="00961BA9">
        <w:rPr>
          <w:rFonts w:hint="cs"/>
          <w:rtl/>
        </w:rPr>
        <w:t>ِ</w:t>
      </w:r>
      <w:r w:rsidRPr="00961BA9">
        <w:rPr>
          <w:rtl/>
        </w:rPr>
        <w:t>ل</w:t>
      </w:r>
      <w:r w:rsidR="00961BA9">
        <w:rPr>
          <w:rFonts w:hint="cs"/>
          <w:rtl/>
        </w:rPr>
        <w:t>ّ</w:t>
      </w:r>
      <w:r w:rsidR="007A1646" w:rsidRPr="00961BA9">
        <w:rPr>
          <w:rtl/>
        </w:rPr>
        <w:t>،</w:t>
      </w:r>
      <w:r w:rsidRPr="00961BA9">
        <w:rPr>
          <w:rtl/>
        </w:rPr>
        <w:t xml:space="preserve"> منه يحرم المكيون بالعمرة. </w:t>
      </w:r>
      <w:r w:rsidRPr="00861E68">
        <w:rPr>
          <w:rtl/>
        </w:rPr>
        <w:t xml:space="preserve">( </w:t>
      </w:r>
      <w:r w:rsidRPr="00961BA9">
        <w:rPr>
          <w:rtl/>
        </w:rPr>
        <w:t xml:space="preserve">معجم </w:t>
      </w:r>
      <w:r w:rsidR="004761DD" w:rsidRPr="00961BA9">
        <w:rPr>
          <w:rtl/>
        </w:rPr>
        <w:t xml:space="preserve">البلدان </w:t>
      </w:r>
      <w:r w:rsidRPr="00961BA9">
        <w:rPr>
          <w:rtl/>
        </w:rPr>
        <w:t>2</w:t>
      </w:r>
      <w:r w:rsidR="007A1646" w:rsidRPr="00961BA9">
        <w:rPr>
          <w:rtl/>
        </w:rPr>
        <w:t>:</w:t>
      </w:r>
      <w:r w:rsidRPr="00961BA9">
        <w:rPr>
          <w:rtl/>
        </w:rPr>
        <w:t xml:space="preserve"> 49</w:t>
      </w:r>
      <w:r w:rsidRPr="00861E68">
        <w:rPr>
          <w:rtl/>
        </w:rPr>
        <w:t xml:space="preserve"> )</w:t>
      </w:r>
      <w:r w:rsidRPr="00961BA9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lastRenderedPageBreak/>
        <w:t>[ 19214 ] 3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ابن علي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أبي مريم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 w:rsidR="00AB6E26">
        <w:rPr>
          <w:rtl/>
        </w:rPr>
        <w:t xml:space="preserve">سُئل </w:t>
      </w:r>
      <w:r>
        <w:rPr>
          <w:rtl/>
        </w:rPr>
        <w:t>عن الحصبة؟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ينزل </w:t>
      </w:r>
      <w:r w:rsidR="00A71203">
        <w:rPr>
          <w:rtl/>
        </w:rPr>
        <w:t xml:space="preserve">الأَبطح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يجئ فيدخل البيوت من غير </w:t>
      </w:r>
      <w:r w:rsidR="00F937F9">
        <w:rPr>
          <w:rtl/>
        </w:rPr>
        <w:t xml:space="preserve">أنّ </w:t>
      </w:r>
      <w:r>
        <w:rPr>
          <w:rtl/>
        </w:rPr>
        <w:t>ينام بالابطح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أرأيت </w:t>
      </w:r>
      <w:r w:rsidR="00961BA9">
        <w:rPr>
          <w:rFonts w:hint="cs"/>
          <w:rtl/>
        </w:rPr>
        <w:t>إ</w:t>
      </w:r>
      <w:r w:rsidR="00961BA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تعج</w:t>
      </w:r>
      <w:r w:rsidR="00961BA9">
        <w:rPr>
          <w:rFonts w:hint="cs"/>
          <w:rtl/>
        </w:rPr>
        <w:t>ّ</w:t>
      </w:r>
      <w:r>
        <w:rPr>
          <w:rtl/>
        </w:rPr>
        <w:t xml:space="preserve">ل في يومين </w:t>
      </w:r>
      <w:r w:rsidR="00961BA9">
        <w:rPr>
          <w:rFonts w:hint="cs"/>
          <w:rtl/>
        </w:rPr>
        <w:t>إ</w:t>
      </w:r>
      <w:r w:rsidR="00961BA9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من أهل اليمن</w:t>
      </w:r>
      <w:r w:rsidR="007A1646">
        <w:rPr>
          <w:rtl/>
        </w:rPr>
        <w:t>،</w:t>
      </w:r>
      <w:r>
        <w:rPr>
          <w:rtl/>
        </w:rPr>
        <w:t xml:space="preserve"> عليه </w:t>
      </w:r>
      <w:r w:rsidR="00F937F9">
        <w:rPr>
          <w:rtl/>
        </w:rPr>
        <w:t xml:space="preserve">أنّ </w:t>
      </w:r>
      <w:r>
        <w:rPr>
          <w:rtl/>
        </w:rPr>
        <w:t>يحصب؟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955590">
      <w:pPr>
        <w:pStyle w:val="libNormal"/>
        <w:rPr>
          <w:rtl/>
        </w:rPr>
      </w:pPr>
      <w:r>
        <w:rPr>
          <w:rtl/>
        </w:rPr>
        <w:t>[ 19215 ] 4</w:t>
      </w:r>
      <w:r w:rsidR="00D43D1B">
        <w:rPr>
          <w:rtl/>
        </w:rPr>
        <w:t xml:space="preserve"> - </w:t>
      </w:r>
      <w:r>
        <w:rPr>
          <w:rtl/>
        </w:rPr>
        <w:t>ورواه الصدوق بإسناده عن أبان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أس</w:t>
      </w:r>
      <w:r w:rsidR="00961BA9">
        <w:rPr>
          <w:rtl/>
        </w:rPr>
        <w:t>قط</w:t>
      </w:r>
      <w:r>
        <w:rPr>
          <w:rtl/>
        </w:rPr>
        <w:t xml:space="preserve"> 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من أهل اليمن</w:t>
      </w:r>
      <w:r w:rsidR="007A1646">
        <w:rPr>
          <w:rtl/>
        </w:rPr>
        <w:t>،</w:t>
      </w:r>
      <w:r>
        <w:rPr>
          <w:rtl/>
        </w:rPr>
        <w:t xml:space="preserve"> وزاد</w:t>
      </w:r>
      <w:r w:rsidR="007A1646">
        <w:rPr>
          <w:rtl/>
        </w:rPr>
        <w:t>: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ينزل الحصبة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يرتحل وهو دون خبط وحرم</w:t>
      </w:r>
      <w:r w:rsidR="00955590">
        <w:rPr>
          <w:rFonts w:hint="cs"/>
          <w:rtl/>
        </w:rPr>
        <w:t>ا</w:t>
      </w:r>
      <w:r w:rsidR="00955590">
        <w:rPr>
          <w:rtl/>
        </w:rPr>
        <w:t>ن</w:t>
      </w:r>
      <w:r w:rsidR="00F937F9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95559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964" w:name="_Toc284351103"/>
      <w:bookmarkStart w:id="965" w:name="_Toc303163800"/>
      <w:bookmarkStart w:id="966" w:name="_Toc377025153"/>
      <w:bookmarkStart w:id="967" w:name="_Toc250344581"/>
      <w:r>
        <w:rPr>
          <w:rtl/>
        </w:rPr>
        <w:t>16</w:t>
      </w:r>
      <w:r w:rsidR="00D43D1B">
        <w:rPr>
          <w:rtl/>
        </w:rPr>
        <w:t xml:space="preserve"> - </w:t>
      </w:r>
      <w:r>
        <w:rPr>
          <w:rtl/>
        </w:rPr>
        <w:t>باب استحباب دخول الكعبة وآدابه</w:t>
      </w:r>
      <w:bookmarkEnd w:id="964"/>
      <w:bookmarkEnd w:id="965"/>
      <w:bookmarkEnd w:id="966"/>
      <w:bookmarkEnd w:id="967"/>
    </w:p>
    <w:p w:rsidR="005B369B" w:rsidRDefault="005B369B" w:rsidP="00AD702B">
      <w:pPr>
        <w:pStyle w:val="libNormal"/>
        <w:rPr>
          <w:rtl/>
        </w:rPr>
      </w:pPr>
      <w:r>
        <w:rPr>
          <w:rtl/>
        </w:rPr>
        <w:t>[ 19216 ]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ابن القداح</w:t>
      </w:r>
      <w:r w:rsidR="007A1646">
        <w:rPr>
          <w:rtl/>
        </w:rPr>
        <w:t>،</w:t>
      </w:r>
      <w:r>
        <w:rPr>
          <w:rtl/>
        </w:rPr>
        <w:t xml:space="preserve"> عن جعفر عن أبيه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دخول الكعبة؟ فقال</w:t>
      </w:r>
      <w:r w:rsidR="007A1646">
        <w:rPr>
          <w:rtl/>
        </w:rPr>
        <w:t>:</w:t>
      </w:r>
      <w:r>
        <w:rPr>
          <w:rtl/>
        </w:rPr>
        <w:t xml:space="preserve"> الدخول فيها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55590" w:rsidRDefault="005B369B" w:rsidP="00955590">
      <w:pPr>
        <w:pStyle w:val="libFootnote0"/>
        <w:rPr>
          <w:rtl/>
        </w:rPr>
      </w:pPr>
      <w:r w:rsidRPr="00955590">
        <w:rPr>
          <w:rtl/>
        </w:rPr>
        <w:t>3</w:t>
      </w:r>
      <w:r w:rsidR="00D43D1B" w:rsidRPr="00955590">
        <w:rPr>
          <w:rtl/>
        </w:rPr>
        <w:t xml:space="preserve"> - </w:t>
      </w:r>
      <w:r w:rsidRPr="00955590">
        <w:rPr>
          <w:rtl/>
        </w:rPr>
        <w:t>الكافي 4</w:t>
      </w:r>
      <w:r w:rsidR="007A1646" w:rsidRPr="00955590">
        <w:rPr>
          <w:rtl/>
        </w:rPr>
        <w:t>:</w:t>
      </w:r>
      <w:r w:rsidRPr="00955590">
        <w:rPr>
          <w:rtl/>
        </w:rPr>
        <w:t xml:space="preserve"> 523 </w:t>
      </w:r>
      <w:r w:rsidR="00EB66AF" w:rsidRPr="00955590">
        <w:rPr>
          <w:rtl/>
        </w:rPr>
        <w:t>/</w:t>
      </w:r>
      <w:r w:rsidRPr="00955590">
        <w:rPr>
          <w:rtl/>
        </w:rPr>
        <w:t xml:space="preserve"> 1. </w:t>
      </w:r>
    </w:p>
    <w:p w:rsidR="005B369B" w:rsidRPr="00955590" w:rsidRDefault="005B369B" w:rsidP="00861E68">
      <w:pPr>
        <w:pStyle w:val="libFootnote0"/>
        <w:rPr>
          <w:rtl/>
        </w:rPr>
      </w:pPr>
      <w:r w:rsidRPr="00955590">
        <w:rPr>
          <w:rtl/>
        </w:rPr>
        <w:t>(1) في المصدر زيادة</w:t>
      </w:r>
      <w:r w:rsidR="007A1646" w:rsidRPr="00955590">
        <w:rPr>
          <w:rtl/>
        </w:rPr>
        <w:t>:</w:t>
      </w:r>
      <w:r w:rsidRPr="00955590">
        <w:rPr>
          <w:rtl/>
        </w:rPr>
        <w:t xml:space="preserve"> </w:t>
      </w:r>
      <w:r w:rsidR="001B2E3E" w:rsidRPr="00861E68">
        <w:rPr>
          <w:rFonts w:hint="cs"/>
          <w:rtl/>
        </w:rPr>
        <w:t xml:space="preserve">( </w:t>
      </w:r>
      <w:r w:rsidR="001B2E3E" w:rsidRPr="00861E68">
        <w:rPr>
          <w:rStyle w:val="libFootnoteAlaemChar"/>
          <w:rFonts w:hint="cs"/>
          <w:rtl/>
        </w:rPr>
        <w:t xml:space="preserve">عليه‌السلام </w:t>
      </w:r>
      <w:r w:rsidR="001B2E3E" w:rsidRPr="00861E68">
        <w:rPr>
          <w:rFonts w:hint="cs"/>
          <w:rtl/>
        </w:rPr>
        <w:t xml:space="preserve">) </w:t>
      </w:r>
      <w:r w:rsidRPr="00955590">
        <w:rPr>
          <w:rtl/>
        </w:rPr>
        <w:t xml:space="preserve">. </w:t>
      </w:r>
    </w:p>
    <w:p w:rsidR="005B369B" w:rsidRPr="00955590" w:rsidRDefault="005B369B" w:rsidP="00861E68">
      <w:pPr>
        <w:pStyle w:val="libFootnote0"/>
        <w:rPr>
          <w:rtl/>
        </w:rPr>
      </w:pPr>
      <w:r w:rsidRPr="00955590">
        <w:rPr>
          <w:rtl/>
        </w:rPr>
        <w:t>(2) في الفقيه</w:t>
      </w:r>
      <w:r w:rsidR="007A1646" w:rsidRPr="00955590">
        <w:rPr>
          <w:rtl/>
        </w:rPr>
        <w:t>:</w:t>
      </w:r>
      <w:r w:rsidRPr="00955590">
        <w:rPr>
          <w:rtl/>
        </w:rPr>
        <w:t xml:space="preserve"> </w:t>
      </w:r>
      <w:r w:rsidR="00D529A9" w:rsidRPr="00955590">
        <w:rPr>
          <w:rtl/>
        </w:rPr>
        <w:t>ليلاً</w:t>
      </w:r>
      <w:r w:rsidRPr="00955590">
        <w:rPr>
          <w:rtl/>
        </w:rPr>
        <w:t xml:space="preserve"> </w:t>
      </w:r>
      <w:r w:rsidRPr="00861E68">
        <w:rPr>
          <w:rtl/>
        </w:rPr>
        <w:t xml:space="preserve">( </w:t>
      </w:r>
      <w:r w:rsidRPr="00955590">
        <w:rPr>
          <w:rtl/>
        </w:rPr>
        <w:t>هامش المخطوط</w:t>
      </w:r>
      <w:r w:rsidRPr="00861E68">
        <w:rPr>
          <w:rtl/>
        </w:rPr>
        <w:t xml:space="preserve"> )</w:t>
      </w:r>
      <w:r w:rsidRPr="00955590">
        <w:rPr>
          <w:rtl/>
        </w:rPr>
        <w:t xml:space="preserve">. </w:t>
      </w:r>
    </w:p>
    <w:p w:rsidR="005B369B" w:rsidRPr="00955590" w:rsidRDefault="005B369B" w:rsidP="00955590">
      <w:pPr>
        <w:pStyle w:val="libFootnote0"/>
        <w:rPr>
          <w:rtl/>
        </w:rPr>
      </w:pPr>
      <w:r w:rsidRPr="00955590">
        <w:rPr>
          <w:rtl/>
        </w:rPr>
        <w:t>(3) التهذيب 5</w:t>
      </w:r>
      <w:r w:rsidR="007A1646" w:rsidRPr="00955590">
        <w:rPr>
          <w:rtl/>
        </w:rPr>
        <w:t>:</w:t>
      </w:r>
      <w:r w:rsidRPr="00955590">
        <w:rPr>
          <w:rtl/>
        </w:rPr>
        <w:t xml:space="preserve"> 275 </w:t>
      </w:r>
      <w:r w:rsidR="00EB66AF" w:rsidRPr="00955590">
        <w:rPr>
          <w:rtl/>
        </w:rPr>
        <w:t>/</w:t>
      </w:r>
      <w:r w:rsidRPr="00955590">
        <w:rPr>
          <w:rtl/>
        </w:rPr>
        <w:t xml:space="preserve"> 942.</w:t>
      </w:r>
    </w:p>
    <w:p w:rsidR="005B369B" w:rsidRPr="00955590" w:rsidRDefault="005B369B" w:rsidP="00955590">
      <w:pPr>
        <w:pStyle w:val="libFootnote0"/>
        <w:rPr>
          <w:rtl/>
        </w:rPr>
      </w:pPr>
      <w:r w:rsidRPr="00955590">
        <w:rPr>
          <w:rtl/>
        </w:rPr>
        <w:t>4</w:t>
      </w:r>
      <w:r w:rsidR="00D43D1B" w:rsidRPr="00955590">
        <w:rPr>
          <w:rtl/>
        </w:rPr>
        <w:t xml:space="preserve"> - </w:t>
      </w:r>
      <w:r w:rsidRPr="00955590">
        <w:rPr>
          <w:rtl/>
        </w:rPr>
        <w:t>الفقيه 2</w:t>
      </w:r>
      <w:r w:rsidR="007A1646" w:rsidRPr="00955590">
        <w:rPr>
          <w:rtl/>
        </w:rPr>
        <w:t>:</w:t>
      </w:r>
      <w:r w:rsidRPr="00955590">
        <w:rPr>
          <w:rtl/>
        </w:rPr>
        <w:t xml:space="preserve"> 289 </w:t>
      </w:r>
      <w:r w:rsidR="00EB66AF" w:rsidRPr="00955590">
        <w:rPr>
          <w:rtl/>
        </w:rPr>
        <w:t>/</w:t>
      </w:r>
      <w:r w:rsidRPr="00955590">
        <w:rPr>
          <w:rtl/>
        </w:rPr>
        <w:t xml:space="preserve"> 1428</w:t>
      </w:r>
      <w:r w:rsidR="007A1646" w:rsidRPr="00955590">
        <w:rPr>
          <w:rtl/>
        </w:rPr>
        <w:t>،</w:t>
      </w:r>
      <w:r w:rsidRPr="00955590">
        <w:rPr>
          <w:rtl/>
        </w:rPr>
        <w:t xml:space="preserve"> 1429. </w:t>
      </w:r>
    </w:p>
    <w:p w:rsidR="005B369B" w:rsidRPr="00955590" w:rsidRDefault="005B369B" w:rsidP="00861E68">
      <w:pPr>
        <w:pStyle w:val="libFootnote0"/>
        <w:rPr>
          <w:rtl/>
        </w:rPr>
      </w:pPr>
      <w:r w:rsidRPr="00955590">
        <w:rPr>
          <w:rtl/>
        </w:rPr>
        <w:t>(</w:t>
      </w:r>
      <w:r w:rsidR="00961BA9" w:rsidRPr="00955590">
        <w:rPr>
          <w:rFonts w:hint="cs"/>
          <w:rtl/>
        </w:rPr>
        <w:t>4</w:t>
      </w:r>
      <w:r w:rsidRPr="00955590">
        <w:rPr>
          <w:rtl/>
        </w:rPr>
        <w:t>) خبط وحرمان</w:t>
      </w:r>
      <w:r w:rsidR="007A1646" w:rsidRPr="00955590">
        <w:rPr>
          <w:rtl/>
        </w:rPr>
        <w:t>:</w:t>
      </w:r>
      <w:r w:rsidRPr="00955590">
        <w:rPr>
          <w:rtl/>
        </w:rPr>
        <w:t xml:space="preserve"> اسما موضعين في الحجاز. </w:t>
      </w:r>
      <w:r w:rsidRPr="00861E68">
        <w:rPr>
          <w:rtl/>
        </w:rPr>
        <w:t xml:space="preserve">( </w:t>
      </w:r>
      <w:r w:rsidRPr="00955590">
        <w:rPr>
          <w:rtl/>
        </w:rPr>
        <w:t>مجمع البحرين</w:t>
      </w:r>
      <w:r w:rsidR="00D43D1B" w:rsidRPr="00955590">
        <w:rPr>
          <w:rtl/>
        </w:rPr>
        <w:t xml:space="preserve"> - </w:t>
      </w:r>
      <w:r w:rsidRPr="00955590">
        <w:rPr>
          <w:rtl/>
        </w:rPr>
        <w:t>خبط</w:t>
      </w:r>
      <w:r w:rsidR="00D43D1B" w:rsidRPr="00955590">
        <w:rPr>
          <w:rtl/>
        </w:rPr>
        <w:t xml:space="preserve"> - </w:t>
      </w:r>
      <w:r w:rsidRPr="00955590">
        <w:rPr>
          <w:rtl/>
        </w:rPr>
        <w:t>4</w:t>
      </w:r>
      <w:r w:rsidR="007A1646" w:rsidRPr="00955590">
        <w:rPr>
          <w:rtl/>
        </w:rPr>
        <w:t>:</w:t>
      </w:r>
      <w:r w:rsidRPr="00955590">
        <w:rPr>
          <w:rtl/>
        </w:rPr>
        <w:t xml:space="preserve"> 244</w:t>
      </w:r>
      <w:r w:rsidRPr="00861E68">
        <w:rPr>
          <w:rtl/>
        </w:rPr>
        <w:t xml:space="preserve"> )</w:t>
      </w:r>
      <w:r w:rsidRPr="00955590">
        <w:rPr>
          <w:rtl/>
        </w:rPr>
        <w:t>.</w:t>
      </w:r>
    </w:p>
    <w:p w:rsidR="005B369B" w:rsidRPr="00955590" w:rsidRDefault="005B369B" w:rsidP="00955590">
      <w:pPr>
        <w:pStyle w:val="libFootnote0"/>
        <w:rPr>
          <w:rtl/>
        </w:rPr>
      </w:pPr>
      <w:r w:rsidRPr="00955590">
        <w:rPr>
          <w:rtl/>
        </w:rPr>
        <w:t>و</w:t>
      </w:r>
      <w:r w:rsidR="00826977" w:rsidRPr="00955590">
        <w:rPr>
          <w:rtl/>
        </w:rPr>
        <w:t xml:space="preserve">تقدّم </w:t>
      </w:r>
      <w:r w:rsidRPr="00955590">
        <w:rPr>
          <w:rtl/>
        </w:rPr>
        <w:t xml:space="preserve">ما </w:t>
      </w:r>
      <w:r w:rsidR="0055055C" w:rsidRPr="00955590">
        <w:rPr>
          <w:rtl/>
        </w:rPr>
        <w:t xml:space="preserve">يدلّ </w:t>
      </w:r>
      <w:r w:rsidRPr="00955590">
        <w:rPr>
          <w:rtl/>
        </w:rPr>
        <w:t xml:space="preserve">على ذلك في الحديث 4 من الباب 2 من أبواب أقسام الحج. </w:t>
      </w:r>
    </w:p>
    <w:p w:rsidR="005B369B" w:rsidRPr="00955590" w:rsidRDefault="005B369B" w:rsidP="00955590">
      <w:pPr>
        <w:pStyle w:val="libFootnoteCenterBold"/>
        <w:rPr>
          <w:rtl/>
        </w:rPr>
      </w:pPr>
      <w:r w:rsidRPr="00955590">
        <w:rPr>
          <w:rtl/>
        </w:rPr>
        <w:t>الباب 16</w:t>
      </w:r>
    </w:p>
    <w:p w:rsidR="005B369B" w:rsidRPr="00955590" w:rsidRDefault="005B369B" w:rsidP="00955590">
      <w:pPr>
        <w:pStyle w:val="libFootnoteCenterBold"/>
        <w:rPr>
          <w:rtl/>
        </w:rPr>
      </w:pPr>
      <w:r w:rsidRPr="00955590">
        <w:rPr>
          <w:rtl/>
        </w:rPr>
        <w:t>فيه حديث واحد</w:t>
      </w:r>
    </w:p>
    <w:p w:rsidR="005B369B" w:rsidRPr="00955590" w:rsidRDefault="005B369B" w:rsidP="00955590">
      <w:pPr>
        <w:pStyle w:val="libFootnote0"/>
        <w:rPr>
          <w:rtl/>
        </w:rPr>
      </w:pPr>
      <w:r w:rsidRPr="00955590">
        <w:rPr>
          <w:rtl/>
        </w:rPr>
        <w:t>1</w:t>
      </w:r>
      <w:r w:rsidR="00D43D1B" w:rsidRPr="00955590">
        <w:rPr>
          <w:rtl/>
        </w:rPr>
        <w:t xml:space="preserve"> - </w:t>
      </w:r>
      <w:r w:rsidRPr="00955590">
        <w:rPr>
          <w:rtl/>
        </w:rPr>
        <w:t>الكافي 4</w:t>
      </w:r>
      <w:r w:rsidR="007A1646" w:rsidRPr="00955590">
        <w:rPr>
          <w:rtl/>
        </w:rPr>
        <w:t>:</w:t>
      </w:r>
      <w:r w:rsidRPr="00955590">
        <w:rPr>
          <w:rtl/>
        </w:rPr>
        <w:t xml:space="preserve"> 527 </w:t>
      </w:r>
      <w:r w:rsidR="00EB66AF" w:rsidRPr="00955590">
        <w:rPr>
          <w:rtl/>
        </w:rPr>
        <w:t>/</w:t>
      </w:r>
      <w:r w:rsidRPr="00955590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D702B">
      <w:pPr>
        <w:pStyle w:val="libNormal0"/>
        <w:rPr>
          <w:rtl/>
        </w:rPr>
      </w:pPr>
      <w:r>
        <w:rPr>
          <w:rtl/>
        </w:rPr>
        <w:lastRenderedPageBreak/>
        <w:t>دخول في رحمة الله</w:t>
      </w:r>
      <w:r w:rsidR="007A1646">
        <w:rPr>
          <w:rtl/>
        </w:rPr>
        <w:t>،</w:t>
      </w:r>
      <w:r>
        <w:rPr>
          <w:rtl/>
        </w:rPr>
        <w:t xml:space="preserve"> والخروج منها خروج من الذنوب معصوم فيما بقي من عمره</w:t>
      </w:r>
      <w:r w:rsidR="007A1646">
        <w:rPr>
          <w:rtl/>
        </w:rPr>
        <w:t>،</w:t>
      </w:r>
      <w:r>
        <w:rPr>
          <w:rtl/>
        </w:rPr>
        <w:t xml:space="preserve"> مغفور له ما سلف من ذنوبه.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 في مقد</w:t>
      </w:r>
      <w:r w:rsidR="009E7DF8">
        <w:rPr>
          <w:rFonts w:hint="cs"/>
          <w:rtl/>
        </w:rPr>
        <w:t>ّ</w:t>
      </w:r>
      <w:r>
        <w:rPr>
          <w:rtl/>
        </w:rPr>
        <w:t xml:space="preserve">مات الطواف </w:t>
      </w:r>
      <w:r w:rsidRPr="005B369B">
        <w:rPr>
          <w:rStyle w:val="libFootnotenumChar"/>
          <w:rtl/>
        </w:rPr>
        <w:t>(1)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968" w:name="_Toc284351104"/>
      <w:bookmarkStart w:id="969" w:name="_Toc303163801"/>
      <w:bookmarkStart w:id="970" w:name="_Toc377025154"/>
      <w:bookmarkStart w:id="971" w:name="_Toc250344582"/>
      <w:r>
        <w:rPr>
          <w:rtl/>
        </w:rPr>
        <w:t>17</w:t>
      </w:r>
      <w:r w:rsidR="00D43D1B">
        <w:rPr>
          <w:rtl/>
        </w:rPr>
        <w:t xml:space="preserve"> - </w:t>
      </w:r>
      <w:r>
        <w:rPr>
          <w:rtl/>
        </w:rPr>
        <w:t>باب استحباب التطو</w:t>
      </w:r>
      <w:r w:rsidR="009E7DF8">
        <w:rPr>
          <w:rFonts w:hint="cs"/>
          <w:rtl/>
        </w:rPr>
        <w:t>ّ</w:t>
      </w:r>
      <w:r>
        <w:rPr>
          <w:rtl/>
        </w:rPr>
        <w:t xml:space="preserve">ع بطواف بعد </w:t>
      </w:r>
      <w:r w:rsidR="00F937F9">
        <w:rPr>
          <w:rtl/>
        </w:rPr>
        <w:t>ال</w:t>
      </w:r>
      <w:r w:rsidR="009E7DF8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عن سائر</w:t>
      </w:r>
      <w:bookmarkEnd w:id="968"/>
      <w:bookmarkEnd w:id="969"/>
      <w:r w:rsidR="00F80647">
        <w:rPr>
          <w:rtl/>
        </w:rPr>
        <w:t xml:space="preserve"> </w:t>
      </w:r>
      <w:bookmarkStart w:id="972" w:name="_Toc284351105"/>
      <w:bookmarkStart w:id="973" w:name="_Toc303163802"/>
      <w:r w:rsidR="00F80647">
        <w:rPr>
          <w:rtl/>
        </w:rPr>
        <w:t>ا</w:t>
      </w:r>
      <w:r w:rsidR="009E7DF8">
        <w:rPr>
          <w:rtl/>
        </w:rPr>
        <w:t>ل</w:t>
      </w:r>
      <w:r w:rsidR="009E7DF8">
        <w:rPr>
          <w:rFonts w:hint="cs"/>
          <w:rtl/>
        </w:rPr>
        <w:t>إِ</w:t>
      </w:r>
      <w:r>
        <w:rPr>
          <w:rtl/>
        </w:rPr>
        <w:t>خو</w:t>
      </w:r>
      <w:r w:rsidR="009E7DF8">
        <w:rPr>
          <w:rFonts w:hint="cs"/>
          <w:rtl/>
        </w:rPr>
        <w:t>ا</w:t>
      </w:r>
      <w:r w:rsidR="009E7DF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من المؤمنين</w:t>
      </w:r>
      <w:bookmarkEnd w:id="970"/>
      <w:bookmarkEnd w:id="971"/>
      <w:bookmarkEnd w:id="972"/>
      <w:bookmarkEnd w:id="973"/>
    </w:p>
    <w:p w:rsidR="005B369B" w:rsidRDefault="005B369B" w:rsidP="00577146">
      <w:pPr>
        <w:pStyle w:val="libNormal"/>
        <w:rPr>
          <w:rtl/>
        </w:rPr>
      </w:pPr>
      <w:r>
        <w:rPr>
          <w:rtl/>
        </w:rPr>
        <w:t>[ 19217 ]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7714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AD702B">
        <w:rPr>
          <w:rtl/>
        </w:rPr>
        <w:t xml:space="preserve">( </w:t>
      </w:r>
      <w:r>
        <w:rPr>
          <w:rtl/>
        </w:rPr>
        <w:t xml:space="preserve">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شعيب</w:t>
      </w:r>
      <w:r w:rsidRPr="00AD702B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7714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إبراهيم الحضرمي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رجعت من مك</w:t>
      </w:r>
      <w:r w:rsidR="007028DC">
        <w:rPr>
          <w:rFonts w:hint="cs"/>
          <w:rtl/>
        </w:rPr>
        <w:t>ّ</w:t>
      </w:r>
      <w:r>
        <w:rPr>
          <w:rtl/>
        </w:rPr>
        <w:t xml:space="preserve">ة فأتيت أبا الحسن موسى </w:t>
      </w:r>
      <w:r w:rsidR="001B2E3E" w:rsidRPr="00AD702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AD702B">
        <w:rPr>
          <w:rFonts w:hint="cs"/>
          <w:rtl/>
        </w:rPr>
        <w:t xml:space="preserve"> ) </w:t>
      </w:r>
      <w:r>
        <w:rPr>
          <w:rtl/>
        </w:rPr>
        <w:t>في المسجد وهو قاعد فيما بين القبر والمنبر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يا ابن رسول 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A011A" w:rsidRPr="00AD702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AD702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إذا خرجت إلى مك</w:t>
      </w:r>
      <w:r w:rsidR="007028DC">
        <w:rPr>
          <w:rFonts w:hint="cs"/>
          <w:rtl/>
        </w:rPr>
        <w:t>ّ</w:t>
      </w:r>
      <w:r>
        <w:rPr>
          <w:rtl/>
        </w:rPr>
        <w:t>ة ربما قال لي الرجل</w:t>
      </w:r>
      <w:r w:rsidR="007A1646">
        <w:rPr>
          <w:rtl/>
        </w:rPr>
        <w:t>:</w:t>
      </w:r>
      <w:r>
        <w:rPr>
          <w:rtl/>
        </w:rPr>
        <w:t xml:space="preserve"> طف عني أ</w:t>
      </w:r>
      <w:r w:rsidR="007028DC">
        <w:rPr>
          <w:rFonts w:hint="cs"/>
          <w:rtl/>
        </w:rPr>
        <w:t>ُ</w:t>
      </w:r>
      <w:r>
        <w:rPr>
          <w:rtl/>
        </w:rPr>
        <w:t>سبوعا</w:t>
      </w:r>
      <w:r w:rsidR="007028DC">
        <w:rPr>
          <w:rFonts w:hint="cs"/>
          <w:rtl/>
        </w:rPr>
        <w:t>ً</w:t>
      </w:r>
      <w:r>
        <w:rPr>
          <w:rtl/>
        </w:rPr>
        <w:t xml:space="preserve"> و</w:t>
      </w:r>
      <w:r w:rsidR="007028DC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>عن</w:t>
      </w:r>
      <w:r w:rsidR="007028DC">
        <w:rPr>
          <w:rFonts w:hint="cs"/>
          <w:rtl/>
        </w:rPr>
        <w:t>ّ</w:t>
      </w:r>
      <w:r>
        <w:rPr>
          <w:rtl/>
        </w:rPr>
        <w:t>ي ركعتين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AD702B">
        <w:rPr>
          <w:rtl/>
        </w:rPr>
        <w:t xml:space="preserve">( </w:t>
      </w:r>
      <w:r>
        <w:rPr>
          <w:rtl/>
        </w:rPr>
        <w:t>فرب</w:t>
      </w:r>
      <w:r w:rsidR="007028DC">
        <w:rPr>
          <w:rFonts w:hint="cs"/>
          <w:rtl/>
        </w:rPr>
        <w:t>ّ</w:t>
      </w:r>
      <w:r>
        <w:rPr>
          <w:rtl/>
        </w:rPr>
        <w:t>ما شغلت</w:t>
      </w:r>
      <w:r w:rsidRPr="00AD702B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7714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ذلك فاذا رجعت لم أدر ما أقول له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إذا أتيت مك</w:t>
      </w:r>
      <w:r w:rsidR="007028DC">
        <w:rPr>
          <w:rFonts w:hint="cs"/>
          <w:rtl/>
        </w:rPr>
        <w:t>ّ</w:t>
      </w:r>
      <w:r>
        <w:rPr>
          <w:rtl/>
        </w:rPr>
        <w:t>ة فقضيت نسكك فطف أ</w:t>
      </w:r>
      <w:r w:rsidR="007028DC">
        <w:rPr>
          <w:rFonts w:hint="cs"/>
          <w:rtl/>
        </w:rPr>
        <w:t>ُ</w:t>
      </w:r>
      <w:r>
        <w:rPr>
          <w:rtl/>
        </w:rPr>
        <w:t>سبوعا</w:t>
      </w:r>
      <w:r w:rsidR="007028DC">
        <w:rPr>
          <w:rFonts w:hint="cs"/>
          <w:rtl/>
        </w:rPr>
        <w:t>ً</w:t>
      </w:r>
      <w:r>
        <w:rPr>
          <w:rtl/>
        </w:rPr>
        <w:t xml:space="preserve"> و</w:t>
      </w:r>
      <w:r w:rsidR="00267147">
        <w:rPr>
          <w:rtl/>
        </w:rPr>
        <w:t xml:space="preserve">صلّ </w:t>
      </w:r>
      <w:r>
        <w:rPr>
          <w:rtl/>
        </w:rPr>
        <w:t>ركعتين</w:t>
      </w:r>
      <w:r w:rsidR="007A1646">
        <w:rPr>
          <w:rtl/>
        </w:rPr>
        <w:t>،</w:t>
      </w:r>
      <w:r>
        <w:rPr>
          <w:rtl/>
        </w:rPr>
        <w:t xml:space="preserve"> وقل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 w:rsidR="007028D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هذا الطواف وهاتين الركعتين عن أبي وأ</w:t>
      </w:r>
      <w:r w:rsidR="00577146">
        <w:rPr>
          <w:rFonts w:hint="cs"/>
          <w:rtl/>
        </w:rPr>
        <w:t>ُ</w:t>
      </w:r>
      <w:r>
        <w:rPr>
          <w:rtl/>
        </w:rPr>
        <w:t>مي</w:t>
      </w:r>
      <w:r w:rsidR="00577146">
        <w:rPr>
          <w:rFonts w:hint="cs"/>
          <w:rtl/>
        </w:rPr>
        <w:t>ّ</w:t>
      </w:r>
      <w:r>
        <w:rPr>
          <w:rtl/>
        </w:rPr>
        <w:t xml:space="preserve"> وعن زوجتي وعن ولدي وعن خاص</w:t>
      </w:r>
      <w:r w:rsidR="00577146">
        <w:rPr>
          <w:rFonts w:hint="cs"/>
          <w:rtl/>
        </w:rPr>
        <w:t>ّ</w:t>
      </w:r>
      <w:r>
        <w:rPr>
          <w:rtl/>
        </w:rPr>
        <w:t xml:space="preserve">تي </w:t>
      </w:r>
      <w:r w:rsidRPr="005B369B">
        <w:rPr>
          <w:rStyle w:val="libFootnotenumChar"/>
          <w:rtl/>
        </w:rPr>
        <w:t>(</w:t>
      </w:r>
      <w:r w:rsidR="0057714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وعن جميع أهل بلدي</w:t>
      </w:r>
      <w:r w:rsidR="007A1646">
        <w:rPr>
          <w:rtl/>
        </w:rPr>
        <w:t>،</w:t>
      </w:r>
      <w:r>
        <w:rPr>
          <w:rtl/>
        </w:rPr>
        <w:t xml:space="preserve"> ح</w:t>
      </w:r>
      <w:r w:rsidR="00577146">
        <w:rPr>
          <w:rFonts w:hint="cs"/>
          <w:rtl/>
        </w:rPr>
        <w:t>ُ</w:t>
      </w:r>
      <w:r>
        <w:rPr>
          <w:rtl/>
        </w:rPr>
        <w:t>ر</w:t>
      </w:r>
      <w:r w:rsidR="00577146">
        <w:rPr>
          <w:rFonts w:hint="cs"/>
          <w:rtl/>
        </w:rPr>
        <w:t>ّ</w:t>
      </w:r>
      <w:r>
        <w:rPr>
          <w:rtl/>
        </w:rPr>
        <w:t xml:space="preserve">هم وعبدهم وأبيضهم وأسودهم » فلا بأس </w:t>
      </w:r>
      <w:r w:rsidR="00F937F9">
        <w:rPr>
          <w:rtl/>
        </w:rPr>
        <w:t xml:space="preserve">أنّ </w:t>
      </w:r>
      <w:r>
        <w:rPr>
          <w:rtl/>
        </w:rPr>
        <w:t xml:space="preserve">تقول للرجل </w:t>
      </w:r>
      <w:r w:rsidRPr="005B369B">
        <w:rPr>
          <w:rStyle w:val="libFootnotenumChar"/>
          <w:rtl/>
        </w:rPr>
        <w:t>(</w:t>
      </w:r>
      <w:r w:rsidR="00577146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F937F9">
        <w:rPr>
          <w:rtl/>
        </w:rPr>
        <w:t xml:space="preserve">إنّي </w:t>
      </w:r>
      <w:r>
        <w:rPr>
          <w:rtl/>
        </w:rPr>
        <w:t xml:space="preserve">قد طفت عنك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4027F" w:rsidRDefault="005B369B" w:rsidP="0064027F">
      <w:pPr>
        <w:pStyle w:val="libFootnote0"/>
        <w:rPr>
          <w:rtl/>
        </w:rPr>
      </w:pPr>
      <w:r w:rsidRPr="0064027F">
        <w:rPr>
          <w:rtl/>
        </w:rPr>
        <w:t xml:space="preserve">(1) </w:t>
      </w:r>
      <w:r w:rsidR="004511C8">
        <w:rPr>
          <w:rtl/>
        </w:rPr>
        <w:t>تقد</w:t>
      </w:r>
      <w:r w:rsidR="00826977" w:rsidRPr="0064027F">
        <w:rPr>
          <w:rtl/>
        </w:rPr>
        <w:t xml:space="preserve">م </w:t>
      </w:r>
      <w:r w:rsidRPr="0064027F">
        <w:rPr>
          <w:rtl/>
        </w:rPr>
        <w:t xml:space="preserve">في </w:t>
      </w:r>
      <w:r w:rsidR="00651B9C" w:rsidRPr="0064027F">
        <w:rPr>
          <w:rtl/>
        </w:rPr>
        <w:t>الأبواب</w:t>
      </w:r>
      <w:r w:rsidRPr="0064027F">
        <w:rPr>
          <w:rtl/>
        </w:rPr>
        <w:t xml:space="preserve"> 35</w:t>
      </w:r>
      <w:r w:rsidR="00D43D1B" w:rsidRPr="0064027F">
        <w:rPr>
          <w:rtl/>
        </w:rPr>
        <w:t xml:space="preserve"> - </w:t>
      </w:r>
      <w:r w:rsidRPr="0064027F">
        <w:rPr>
          <w:rtl/>
        </w:rPr>
        <w:t xml:space="preserve">41 من أبواب مقدمات الطواف. </w:t>
      </w:r>
    </w:p>
    <w:p w:rsidR="005B369B" w:rsidRPr="0064027F" w:rsidRDefault="005B369B" w:rsidP="0064027F">
      <w:pPr>
        <w:pStyle w:val="libFootnoteCenterBold"/>
        <w:rPr>
          <w:rtl/>
        </w:rPr>
      </w:pPr>
      <w:r w:rsidRPr="0064027F">
        <w:rPr>
          <w:rtl/>
        </w:rPr>
        <w:t>الباب 17</w:t>
      </w:r>
    </w:p>
    <w:p w:rsidR="005B369B" w:rsidRPr="0064027F" w:rsidRDefault="005B369B" w:rsidP="0064027F">
      <w:pPr>
        <w:pStyle w:val="libFootnoteCenterBold"/>
        <w:rPr>
          <w:rtl/>
        </w:rPr>
      </w:pPr>
      <w:r w:rsidRPr="0064027F">
        <w:rPr>
          <w:rtl/>
        </w:rPr>
        <w:t>فيه حديث واحد</w:t>
      </w:r>
    </w:p>
    <w:p w:rsidR="005B369B" w:rsidRPr="0064027F" w:rsidRDefault="005B369B" w:rsidP="0064027F">
      <w:pPr>
        <w:pStyle w:val="libFootnote0"/>
        <w:rPr>
          <w:rtl/>
        </w:rPr>
      </w:pPr>
      <w:r w:rsidRPr="0064027F">
        <w:rPr>
          <w:rtl/>
        </w:rPr>
        <w:t>1</w:t>
      </w:r>
      <w:r w:rsidR="00D43D1B" w:rsidRPr="0064027F">
        <w:rPr>
          <w:rtl/>
        </w:rPr>
        <w:t xml:space="preserve"> - </w:t>
      </w:r>
      <w:r w:rsidRPr="0064027F">
        <w:rPr>
          <w:rtl/>
        </w:rPr>
        <w:t>الكافي 4</w:t>
      </w:r>
      <w:r w:rsidR="007A1646" w:rsidRPr="0064027F">
        <w:rPr>
          <w:rtl/>
        </w:rPr>
        <w:t>:</w:t>
      </w:r>
      <w:r w:rsidRPr="0064027F">
        <w:rPr>
          <w:rtl/>
        </w:rPr>
        <w:t xml:space="preserve"> 316 </w:t>
      </w:r>
      <w:r w:rsidR="00EB66AF" w:rsidRPr="0064027F">
        <w:rPr>
          <w:rtl/>
        </w:rPr>
        <w:t>/</w:t>
      </w:r>
      <w:r w:rsidRPr="0064027F">
        <w:rPr>
          <w:rtl/>
        </w:rPr>
        <w:t xml:space="preserve"> 8</w:t>
      </w:r>
      <w:r w:rsidR="007A1646" w:rsidRPr="0064027F">
        <w:rPr>
          <w:rtl/>
        </w:rPr>
        <w:t>،</w:t>
      </w:r>
      <w:r w:rsidRPr="0064027F">
        <w:rPr>
          <w:rtl/>
        </w:rPr>
        <w:t xml:space="preserve"> وأورده بتمامه في الحديث 1 من الباب 30 من أبواب النيابة في </w:t>
      </w:r>
      <w:r w:rsidR="00F937F9" w:rsidRPr="0064027F">
        <w:rPr>
          <w:rtl/>
        </w:rPr>
        <w:t>ال</w:t>
      </w:r>
      <w:r w:rsidR="002C2ACB" w:rsidRPr="0064027F">
        <w:rPr>
          <w:rtl/>
        </w:rPr>
        <w:t xml:space="preserve">حجّ </w:t>
      </w:r>
      <w:r w:rsidRPr="0064027F">
        <w:rPr>
          <w:rtl/>
        </w:rPr>
        <w:t xml:space="preserve">وذيله في الحديث 1 من الباب 14 من أبواب المزار. </w:t>
      </w:r>
    </w:p>
    <w:p w:rsidR="005B369B" w:rsidRPr="0064027F" w:rsidRDefault="005B369B" w:rsidP="0064027F">
      <w:pPr>
        <w:pStyle w:val="libFootnote0"/>
        <w:rPr>
          <w:rtl/>
        </w:rPr>
      </w:pPr>
      <w:r w:rsidRPr="0064027F">
        <w:rPr>
          <w:rtl/>
        </w:rPr>
        <w:t>(</w:t>
      </w:r>
      <w:r w:rsidR="00577146" w:rsidRPr="0064027F">
        <w:rPr>
          <w:rFonts w:hint="cs"/>
          <w:rtl/>
        </w:rPr>
        <w:t>2</w:t>
      </w:r>
      <w:r w:rsidRPr="0064027F">
        <w:rPr>
          <w:rtl/>
        </w:rPr>
        <w:t>) في المصدر</w:t>
      </w:r>
      <w:r w:rsidR="007A1646" w:rsidRPr="0064027F">
        <w:rPr>
          <w:rtl/>
        </w:rPr>
        <w:t>:</w:t>
      </w:r>
      <w:r w:rsidRPr="0064027F">
        <w:rPr>
          <w:rtl/>
        </w:rPr>
        <w:t xml:space="preserve"> </w:t>
      </w:r>
      <w:r w:rsidR="007F42CA" w:rsidRPr="0064027F">
        <w:rPr>
          <w:rtl/>
        </w:rPr>
        <w:t>محمّد</w:t>
      </w:r>
      <w:r w:rsidR="001E77C8" w:rsidRPr="0064027F">
        <w:rPr>
          <w:rtl/>
        </w:rPr>
        <w:t xml:space="preserve"> </w:t>
      </w:r>
      <w:r w:rsidRPr="0064027F">
        <w:rPr>
          <w:rtl/>
        </w:rPr>
        <w:t>بن أحمد</w:t>
      </w:r>
      <w:r w:rsidR="007A1646" w:rsidRPr="0064027F">
        <w:rPr>
          <w:rtl/>
        </w:rPr>
        <w:t>،</w:t>
      </w:r>
      <w:r w:rsidRPr="0064027F">
        <w:rPr>
          <w:rtl/>
        </w:rPr>
        <w:t xml:space="preserve"> وفي هامش المخطوط</w:t>
      </w:r>
      <w:r w:rsidR="007A1646" w:rsidRPr="0064027F">
        <w:rPr>
          <w:rtl/>
        </w:rPr>
        <w:t>:</w:t>
      </w:r>
      <w:r w:rsidRPr="0064027F">
        <w:rPr>
          <w:rtl/>
        </w:rPr>
        <w:t xml:space="preserve"> </w:t>
      </w:r>
      <w:r w:rsidR="007F42CA" w:rsidRPr="0064027F">
        <w:rPr>
          <w:rtl/>
        </w:rPr>
        <w:t>محمّد</w:t>
      </w:r>
      <w:r w:rsidR="001E77C8" w:rsidRPr="0064027F">
        <w:rPr>
          <w:rtl/>
        </w:rPr>
        <w:t xml:space="preserve"> </w:t>
      </w:r>
      <w:r w:rsidRPr="0064027F">
        <w:rPr>
          <w:rtl/>
        </w:rPr>
        <w:t xml:space="preserve">بن علي بن </w:t>
      </w:r>
      <w:r w:rsidR="007F42CA" w:rsidRPr="0064027F">
        <w:rPr>
          <w:rtl/>
        </w:rPr>
        <w:t>محمّد</w:t>
      </w:r>
      <w:r w:rsidR="001E77C8" w:rsidRPr="0064027F">
        <w:rPr>
          <w:rtl/>
        </w:rPr>
        <w:t xml:space="preserve"> </w:t>
      </w:r>
      <w:r w:rsidRPr="0064027F">
        <w:rPr>
          <w:rtl/>
        </w:rPr>
        <w:t xml:space="preserve">بن أبي شعيب. </w:t>
      </w:r>
    </w:p>
    <w:p w:rsidR="005B369B" w:rsidRPr="0064027F" w:rsidRDefault="005B369B" w:rsidP="0064027F">
      <w:pPr>
        <w:pStyle w:val="libFootnote0"/>
        <w:rPr>
          <w:rtl/>
        </w:rPr>
      </w:pPr>
      <w:r w:rsidRPr="0064027F">
        <w:rPr>
          <w:rtl/>
        </w:rPr>
        <w:t>(</w:t>
      </w:r>
      <w:r w:rsidR="00577146" w:rsidRPr="0064027F">
        <w:rPr>
          <w:rFonts w:hint="cs"/>
          <w:rtl/>
        </w:rPr>
        <w:t>3</w:t>
      </w:r>
      <w:r w:rsidRPr="0064027F">
        <w:rPr>
          <w:rtl/>
        </w:rPr>
        <w:t>) في المصدر</w:t>
      </w:r>
      <w:r w:rsidR="007A1646" w:rsidRPr="0064027F">
        <w:rPr>
          <w:rtl/>
        </w:rPr>
        <w:t>:</w:t>
      </w:r>
      <w:r w:rsidRPr="0064027F">
        <w:rPr>
          <w:rtl/>
        </w:rPr>
        <w:t xml:space="preserve"> علي بن </w:t>
      </w:r>
      <w:r w:rsidR="007F42CA" w:rsidRPr="0064027F">
        <w:rPr>
          <w:rtl/>
        </w:rPr>
        <w:t>محمّد</w:t>
      </w:r>
      <w:r w:rsidR="001E77C8" w:rsidRPr="0064027F">
        <w:rPr>
          <w:rtl/>
        </w:rPr>
        <w:t xml:space="preserve"> </w:t>
      </w:r>
      <w:r w:rsidRPr="0064027F">
        <w:rPr>
          <w:rtl/>
        </w:rPr>
        <w:t xml:space="preserve">الاشعث. </w:t>
      </w:r>
    </w:p>
    <w:p w:rsidR="005B369B" w:rsidRPr="0064027F" w:rsidRDefault="005B369B" w:rsidP="0064027F">
      <w:pPr>
        <w:pStyle w:val="libFootnote0"/>
        <w:rPr>
          <w:rtl/>
        </w:rPr>
      </w:pPr>
      <w:r w:rsidRPr="0064027F">
        <w:rPr>
          <w:rtl/>
        </w:rPr>
        <w:t>(</w:t>
      </w:r>
      <w:r w:rsidR="00577146" w:rsidRPr="0064027F">
        <w:rPr>
          <w:rFonts w:hint="cs"/>
          <w:rtl/>
        </w:rPr>
        <w:t>4</w:t>
      </w:r>
      <w:r w:rsidRPr="0064027F">
        <w:rPr>
          <w:rtl/>
        </w:rPr>
        <w:t>) في المصدر</w:t>
      </w:r>
      <w:r w:rsidR="007A1646" w:rsidRPr="0064027F">
        <w:rPr>
          <w:rtl/>
        </w:rPr>
        <w:t>:</w:t>
      </w:r>
      <w:r w:rsidRPr="0064027F">
        <w:rPr>
          <w:rtl/>
        </w:rPr>
        <w:t xml:space="preserve"> فأشتغل. </w:t>
      </w:r>
    </w:p>
    <w:p w:rsidR="005B369B" w:rsidRPr="0064027F" w:rsidRDefault="005B369B" w:rsidP="0064027F">
      <w:pPr>
        <w:pStyle w:val="libFootnote0"/>
        <w:rPr>
          <w:rtl/>
        </w:rPr>
      </w:pPr>
      <w:r w:rsidRPr="0064027F">
        <w:rPr>
          <w:rtl/>
        </w:rPr>
        <w:t>(</w:t>
      </w:r>
      <w:r w:rsidR="00577146" w:rsidRPr="0064027F">
        <w:rPr>
          <w:rFonts w:hint="cs"/>
          <w:rtl/>
        </w:rPr>
        <w:t>5</w:t>
      </w:r>
      <w:r w:rsidRPr="0064027F">
        <w:rPr>
          <w:rtl/>
        </w:rPr>
        <w:t>) في المصدر</w:t>
      </w:r>
      <w:r w:rsidR="007A1646" w:rsidRPr="0064027F">
        <w:rPr>
          <w:rtl/>
        </w:rPr>
        <w:t>:</w:t>
      </w:r>
      <w:r w:rsidRPr="0064027F">
        <w:rPr>
          <w:rtl/>
        </w:rPr>
        <w:t xml:space="preserve"> وعن حام</w:t>
      </w:r>
      <w:r w:rsidR="004511C8">
        <w:rPr>
          <w:rFonts w:hint="cs"/>
          <w:rtl/>
        </w:rPr>
        <w:t>ّ</w:t>
      </w:r>
      <w:r w:rsidRPr="0064027F">
        <w:rPr>
          <w:rtl/>
        </w:rPr>
        <w:t xml:space="preserve">تي. </w:t>
      </w:r>
    </w:p>
    <w:p w:rsidR="005B369B" w:rsidRPr="00AA71AF" w:rsidRDefault="005B369B" w:rsidP="0064027F">
      <w:pPr>
        <w:pStyle w:val="libFootnote0"/>
        <w:rPr>
          <w:rtl/>
        </w:rPr>
      </w:pPr>
      <w:r w:rsidRPr="0064027F">
        <w:rPr>
          <w:rtl/>
        </w:rPr>
        <w:t>(</w:t>
      </w:r>
      <w:r w:rsidR="00577146" w:rsidRPr="0064027F">
        <w:rPr>
          <w:rFonts w:hint="cs"/>
          <w:rtl/>
        </w:rPr>
        <w:t>6</w:t>
      </w:r>
      <w:r w:rsidRPr="0064027F">
        <w:rPr>
          <w:rtl/>
        </w:rPr>
        <w:t>)</w:t>
      </w:r>
      <w:r w:rsidRPr="00AA71AF">
        <w:rPr>
          <w:rtl/>
        </w:rPr>
        <w:t xml:space="preserve"> في المصدر</w:t>
      </w:r>
      <w:r w:rsidR="007A1646">
        <w:rPr>
          <w:rtl/>
        </w:rPr>
        <w:t>:</w:t>
      </w:r>
      <w:r w:rsidRPr="00AA71AF">
        <w:rPr>
          <w:rtl/>
        </w:rPr>
        <w:t xml:space="preserve"> فلا تشاء </w:t>
      </w:r>
      <w:r w:rsidR="00F937F9">
        <w:rPr>
          <w:rtl/>
        </w:rPr>
        <w:t xml:space="preserve">أنّ </w:t>
      </w:r>
      <w:r w:rsidRPr="00AA71AF">
        <w:rPr>
          <w:rtl/>
        </w:rPr>
        <w:t xml:space="preserve">قلت للرجل.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964FE">
      <w:pPr>
        <w:pStyle w:val="libNormal0"/>
        <w:rPr>
          <w:rtl/>
        </w:rPr>
      </w:pPr>
      <w:r>
        <w:rPr>
          <w:rtl/>
        </w:rPr>
        <w:lastRenderedPageBreak/>
        <w:t>و</w:t>
      </w:r>
      <w:r w:rsidR="00267147">
        <w:rPr>
          <w:rtl/>
        </w:rPr>
        <w:t xml:space="preserve">صلّيت </w:t>
      </w:r>
      <w:r>
        <w:rPr>
          <w:rtl/>
        </w:rPr>
        <w:t xml:space="preserve">عنك ركعتين » </w:t>
      </w:r>
      <w:r w:rsidR="00F21022">
        <w:rPr>
          <w:rtl/>
        </w:rPr>
        <w:t xml:space="preserve">إلّا </w:t>
      </w:r>
      <w:r>
        <w:rPr>
          <w:rtl/>
        </w:rPr>
        <w:t>كنت صادقا</w:t>
      </w:r>
      <w:r w:rsidR="004511C8">
        <w:rPr>
          <w:rFonts w:hint="cs"/>
          <w:rtl/>
        </w:rPr>
        <w:t>ً</w:t>
      </w:r>
      <w:r>
        <w:rPr>
          <w:rtl/>
        </w:rPr>
        <w:t xml:space="preserve"> ... الحديث. </w:t>
      </w:r>
    </w:p>
    <w:p w:rsidR="005B369B" w:rsidRDefault="005B369B" w:rsidP="001B16D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1B16D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974" w:name="_Toc284351106"/>
      <w:bookmarkStart w:id="975" w:name="_Toc303163803"/>
      <w:bookmarkStart w:id="976" w:name="_Toc377025155"/>
      <w:bookmarkStart w:id="977" w:name="_Toc250344583"/>
      <w:r>
        <w:rPr>
          <w:rtl/>
        </w:rPr>
        <w:t>18</w:t>
      </w:r>
      <w:r w:rsidR="00D43D1B">
        <w:rPr>
          <w:rtl/>
        </w:rPr>
        <w:t xml:space="preserve"> - </w:t>
      </w:r>
      <w:r>
        <w:rPr>
          <w:rtl/>
        </w:rPr>
        <w:t>باب استحباب وداع الكعبة بالمأثور وغيره</w:t>
      </w:r>
      <w:bookmarkEnd w:id="974"/>
      <w:bookmarkEnd w:id="975"/>
      <w:r w:rsidR="00F80647">
        <w:rPr>
          <w:rtl/>
        </w:rPr>
        <w:t xml:space="preserve"> </w:t>
      </w:r>
      <w:bookmarkStart w:id="978" w:name="_Toc284351107"/>
      <w:bookmarkStart w:id="979" w:name="_Toc303163804"/>
      <w:r w:rsidR="00F80647">
        <w:rPr>
          <w:rtl/>
        </w:rPr>
        <w:t>و</w:t>
      </w:r>
      <w:r>
        <w:rPr>
          <w:rtl/>
        </w:rPr>
        <w:t>الطواف له والدعاء</w:t>
      </w:r>
      <w:r w:rsidR="007A1646">
        <w:rPr>
          <w:rtl/>
        </w:rPr>
        <w:t>،</w:t>
      </w:r>
      <w:r>
        <w:rPr>
          <w:rtl/>
        </w:rPr>
        <w:t xml:space="preserve"> واطالة الالتزام</w:t>
      </w:r>
      <w:r w:rsidR="007A1646">
        <w:rPr>
          <w:rtl/>
        </w:rPr>
        <w:t>،</w:t>
      </w:r>
      <w:r>
        <w:rPr>
          <w:rtl/>
        </w:rPr>
        <w:t xml:space="preserve"> والشرب من زمزم</w:t>
      </w:r>
      <w:r w:rsidR="007A1646">
        <w:rPr>
          <w:rtl/>
        </w:rPr>
        <w:t>،</w:t>
      </w:r>
      <w:bookmarkEnd w:id="978"/>
      <w:bookmarkEnd w:id="979"/>
      <w:r w:rsidR="00F80647">
        <w:rPr>
          <w:rtl/>
        </w:rPr>
        <w:t xml:space="preserve"> </w:t>
      </w:r>
      <w:bookmarkStart w:id="980" w:name="_Toc284351108"/>
      <w:bookmarkStart w:id="981" w:name="_Toc303163805"/>
      <w:r w:rsidR="00F80647">
        <w:rPr>
          <w:rtl/>
        </w:rPr>
        <w:t>و</w:t>
      </w:r>
      <w:r>
        <w:rPr>
          <w:rtl/>
        </w:rPr>
        <w:t>السجود عند باب المسجد</w:t>
      </w:r>
      <w:r w:rsidR="007A1646">
        <w:rPr>
          <w:rtl/>
        </w:rPr>
        <w:t>،</w:t>
      </w:r>
      <w:r>
        <w:rPr>
          <w:rtl/>
        </w:rPr>
        <w:t xml:space="preserve"> والخروج من باب الحناطين</w:t>
      </w:r>
      <w:r w:rsidR="007A1646">
        <w:rPr>
          <w:rtl/>
        </w:rPr>
        <w:t>،</w:t>
      </w:r>
      <w:bookmarkEnd w:id="980"/>
      <w:bookmarkEnd w:id="981"/>
      <w:r w:rsidR="00F80647">
        <w:rPr>
          <w:rtl/>
        </w:rPr>
        <w:t xml:space="preserve"> </w:t>
      </w:r>
      <w:bookmarkStart w:id="982" w:name="_Toc284351109"/>
      <w:bookmarkStart w:id="983" w:name="_Toc303163806"/>
      <w:r w:rsidR="00F80647">
        <w:rPr>
          <w:rtl/>
        </w:rPr>
        <w:t>و</w:t>
      </w:r>
      <w:r>
        <w:rPr>
          <w:rtl/>
        </w:rPr>
        <w:t>جملة من آداب الوداع</w:t>
      </w:r>
      <w:bookmarkEnd w:id="976"/>
      <w:bookmarkEnd w:id="977"/>
      <w:bookmarkEnd w:id="982"/>
      <w:bookmarkEnd w:id="983"/>
    </w:p>
    <w:p w:rsidR="005B369B" w:rsidRDefault="005B369B" w:rsidP="001B16DD">
      <w:pPr>
        <w:pStyle w:val="libNormal"/>
        <w:rPr>
          <w:rtl/>
        </w:rPr>
      </w:pPr>
      <w:r>
        <w:rPr>
          <w:rtl/>
        </w:rPr>
        <w:t>[ 19218 ]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ابن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8964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964F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أردت </w:t>
      </w:r>
      <w:r w:rsidR="00F937F9">
        <w:rPr>
          <w:rtl/>
        </w:rPr>
        <w:t xml:space="preserve">أنّ </w:t>
      </w:r>
      <w:r>
        <w:rPr>
          <w:rtl/>
        </w:rPr>
        <w:t xml:space="preserve">تخرج من مكة فتأتي </w:t>
      </w:r>
      <w:r w:rsidRPr="005B369B">
        <w:rPr>
          <w:rStyle w:val="libFootnotenumChar"/>
          <w:rtl/>
        </w:rPr>
        <w:t>(</w:t>
      </w:r>
      <w:r w:rsidR="001B16D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اهلك فودع البيت وطف أ</w:t>
      </w:r>
      <w:r w:rsidR="004511C8">
        <w:rPr>
          <w:rFonts w:hint="cs"/>
          <w:rtl/>
        </w:rPr>
        <w:t>ُ</w:t>
      </w:r>
      <w:r>
        <w:rPr>
          <w:rtl/>
        </w:rPr>
        <w:t>سبوعا</w:t>
      </w:r>
      <w:r w:rsidR="004511C8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511C8">
        <w:rPr>
          <w:rFonts w:hint="cs"/>
          <w:rtl/>
        </w:rPr>
        <w:t>إ</w:t>
      </w:r>
      <w:r w:rsidR="004511C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استطعت </w:t>
      </w:r>
      <w:r w:rsidR="00AE47C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تستلم الحجر الاسود والركن اليم</w:t>
      </w:r>
      <w:r w:rsidR="00F937F9">
        <w:rPr>
          <w:rtl/>
        </w:rPr>
        <w:t xml:space="preserve">إنّي </w:t>
      </w:r>
      <w:r>
        <w:rPr>
          <w:rtl/>
        </w:rPr>
        <w:t>في كل شوط فافعل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إلّا </w:t>
      </w:r>
      <w:r>
        <w:rPr>
          <w:rtl/>
        </w:rPr>
        <w:t>فافتح به واختم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لم تستطع ذلك فموسع عليك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تأتي المستجار فتصنع عنده مثل ما صنعت يوم قدمت مكة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تخير لنفسك من الدعاء </w:t>
      </w:r>
      <w:r w:rsidR="00267147">
        <w:rPr>
          <w:rtl/>
        </w:rPr>
        <w:t xml:space="preserve">ثمّ </w:t>
      </w:r>
      <w:r w:rsidR="00AE47C2">
        <w:rPr>
          <w:rtl/>
        </w:rPr>
        <w:t>استلم الحجر ال</w:t>
      </w:r>
      <w:r w:rsidR="00AE47C2">
        <w:rPr>
          <w:rFonts w:hint="cs"/>
          <w:rtl/>
        </w:rPr>
        <w:t>أَ</w:t>
      </w:r>
      <w:r>
        <w:rPr>
          <w:rtl/>
        </w:rPr>
        <w:t>سود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ألصق بطنك بالبيت واحمد الله واثن عليه و</w:t>
      </w:r>
      <w:r w:rsidR="00606A00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وآله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 w:rsidR="00267147">
        <w:rPr>
          <w:rtl/>
        </w:rPr>
        <w:t xml:space="preserve">صلّ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عبدك ورسولك </w:t>
      </w:r>
      <w:r w:rsidRPr="005B369B">
        <w:rPr>
          <w:rStyle w:val="libFootnotenumChar"/>
          <w:rtl/>
        </w:rPr>
        <w:t>(</w:t>
      </w:r>
      <w:r w:rsidR="001B16D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وأمينك وحبيبك ونجيبك وخيرتك من خلقك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كما بل</w:t>
      </w:r>
      <w:r w:rsidR="00606A00">
        <w:rPr>
          <w:rFonts w:hint="cs"/>
          <w:rtl/>
        </w:rPr>
        <w:t>ّ</w:t>
      </w:r>
      <w:r>
        <w:rPr>
          <w:rtl/>
        </w:rPr>
        <w:t xml:space="preserve">غ رسالتك وجاهد في سبيلك وصدع بأمرك وأُوذي فيك وفي جنبك </w:t>
      </w:r>
      <w:r w:rsidRPr="005B369B">
        <w:rPr>
          <w:rStyle w:val="libFootnotenumChar"/>
          <w:rtl/>
        </w:rPr>
        <w:t>(</w:t>
      </w:r>
      <w:r w:rsidR="001B16D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أتاه اليقين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اقلبني مفلحا</w:t>
      </w:r>
      <w:r w:rsidR="00606A00">
        <w:rPr>
          <w:rFonts w:hint="cs"/>
          <w:rtl/>
        </w:rPr>
        <w:t>ً</w:t>
      </w:r>
      <w:r>
        <w:rPr>
          <w:rtl/>
        </w:rPr>
        <w:t xml:space="preserve"> منجحا</w:t>
      </w:r>
      <w:r w:rsidR="00606A00">
        <w:rPr>
          <w:rFonts w:hint="cs"/>
          <w:rtl/>
        </w:rPr>
        <w:t>ً</w:t>
      </w:r>
      <w:r>
        <w:rPr>
          <w:rtl/>
        </w:rPr>
        <w:t xml:space="preserve"> مستجابا</w:t>
      </w:r>
      <w:r w:rsidR="00606A00">
        <w:rPr>
          <w:rFonts w:hint="cs"/>
          <w:rtl/>
        </w:rPr>
        <w:t>ً</w:t>
      </w:r>
      <w:r>
        <w:rPr>
          <w:rtl/>
        </w:rPr>
        <w:t xml:space="preserve"> لي بأفضل ما يرجع به أحد من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B16DD" w:rsidRDefault="005B369B" w:rsidP="001B16DD">
      <w:pPr>
        <w:pStyle w:val="libFootnote0"/>
        <w:rPr>
          <w:rtl/>
        </w:rPr>
      </w:pPr>
      <w:r w:rsidRPr="001B16DD">
        <w:rPr>
          <w:rtl/>
        </w:rPr>
        <w:t>(</w:t>
      </w:r>
      <w:r w:rsidR="001B16DD">
        <w:rPr>
          <w:rFonts w:hint="cs"/>
          <w:rtl/>
        </w:rPr>
        <w:t>1</w:t>
      </w:r>
      <w:r w:rsidRPr="001B16DD">
        <w:rPr>
          <w:rtl/>
        </w:rPr>
        <w:t>) التهذيب 6</w:t>
      </w:r>
      <w:r w:rsidR="007A1646" w:rsidRPr="001B16DD">
        <w:rPr>
          <w:rtl/>
        </w:rPr>
        <w:t>:</w:t>
      </w:r>
      <w:r w:rsidRPr="001B16DD">
        <w:rPr>
          <w:rtl/>
        </w:rPr>
        <w:t xml:space="preserve"> 109 </w:t>
      </w:r>
      <w:r w:rsidR="00EB66AF" w:rsidRPr="001B16DD">
        <w:rPr>
          <w:rtl/>
        </w:rPr>
        <w:t>/</w:t>
      </w:r>
      <w:r w:rsidRPr="001B16DD">
        <w:rPr>
          <w:rtl/>
        </w:rPr>
        <w:t xml:space="preserve"> 193. </w:t>
      </w:r>
    </w:p>
    <w:p w:rsidR="005B369B" w:rsidRPr="001B16DD" w:rsidRDefault="005B369B" w:rsidP="001B16DD">
      <w:pPr>
        <w:pStyle w:val="libFootnoteCenterBold"/>
        <w:rPr>
          <w:rtl/>
        </w:rPr>
      </w:pPr>
      <w:r w:rsidRPr="001B16DD">
        <w:rPr>
          <w:rtl/>
        </w:rPr>
        <w:t>الباب 18</w:t>
      </w:r>
    </w:p>
    <w:p w:rsidR="005B369B" w:rsidRPr="001B16DD" w:rsidRDefault="005B369B" w:rsidP="001B16DD">
      <w:pPr>
        <w:pStyle w:val="libFootnoteCenterBold"/>
        <w:rPr>
          <w:rtl/>
        </w:rPr>
      </w:pPr>
      <w:r w:rsidRPr="001B16DD">
        <w:rPr>
          <w:rtl/>
        </w:rPr>
        <w:t>فيه 5 أحاديث</w:t>
      </w:r>
    </w:p>
    <w:p w:rsidR="005B369B" w:rsidRPr="001B16DD" w:rsidRDefault="005B369B" w:rsidP="001B16DD">
      <w:pPr>
        <w:pStyle w:val="libFootnote0"/>
        <w:rPr>
          <w:rtl/>
        </w:rPr>
      </w:pPr>
      <w:r w:rsidRPr="001B16DD">
        <w:rPr>
          <w:rtl/>
        </w:rPr>
        <w:t>1</w:t>
      </w:r>
      <w:r w:rsidR="00D43D1B" w:rsidRPr="001B16DD">
        <w:rPr>
          <w:rtl/>
        </w:rPr>
        <w:t xml:space="preserve"> - </w:t>
      </w:r>
      <w:r w:rsidRPr="001B16DD">
        <w:rPr>
          <w:rtl/>
        </w:rPr>
        <w:t>التهذيب 5</w:t>
      </w:r>
      <w:r w:rsidR="007A1646" w:rsidRPr="001B16DD">
        <w:rPr>
          <w:rtl/>
        </w:rPr>
        <w:t>:</w:t>
      </w:r>
      <w:r w:rsidRPr="001B16DD">
        <w:rPr>
          <w:rtl/>
        </w:rPr>
        <w:t xml:space="preserve"> 280 </w:t>
      </w:r>
      <w:r w:rsidR="00EB66AF" w:rsidRPr="001B16DD">
        <w:rPr>
          <w:rtl/>
        </w:rPr>
        <w:t>/</w:t>
      </w:r>
      <w:r w:rsidRPr="001B16DD">
        <w:rPr>
          <w:rtl/>
        </w:rPr>
        <w:t xml:space="preserve"> 957. </w:t>
      </w:r>
    </w:p>
    <w:p w:rsidR="005B369B" w:rsidRPr="001B16DD" w:rsidRDefault="005B369B" w:rsidP="001B16DD">
      <w:pPr>
        <w:pStyle w:val="libFootnote0"/>
        <w:rPr>
          <w:rtl/>
        </w:rPr>
      </w:pPr>
      <w:r w:rsidRPr="001B16DD">
        <w:rPr>
          <w:rtl/>
        </w:rPr>
        <w:t>(</w:t>
      </w:r>
      <w:r w:rsidR="001B16DD">
        <w:rPr>
          <w:rFonts w:hint="cs"/>
          <w:rtl/>
        </w:rPr>
        <w:t>2</w:t>
      </w:r>
      <w:r w:rsidRPr="001B16DD">
        <w:rPr>
          <w:rtl/>
        </w:rPr>
        <w:t>) في نسخة</w:t>
      </w:r>
      <w:r w:rsidR="007A1646" w:rsidRPr="001B16DD">
        <w:rPr>
          <w:rtl/>
        </w:rPr>
        <w:t>:</w:t>
      </w:r>
      <w:r w:rsidRPr="001B16DD">
        <w:rPr>
          <w:rtl/>
        </w:rPr>
        <w:t xml:space="preserve"> وتأتي ( هامش المخطوط ). </w:t>
      </w:r>
    </w:p>
    <w:p w:rsidR="005B369B" w:rsidRPr="001B16DD" w:rsidRDefault="005B369B" w:rsidP="001B16DD">
      <w:pPr>
        <w:pStyle w:val="libFootnote0"/>
        <w:rPr>
          <w:rtl/>
        </w:rPr>
      </w:pPr>
      <w:r w:rsidRPr="001B16DD">
        <w:rPr>
          <w:rtl/>
        </w:rPr>
        <w:t>(</w:t>
      </w:r>
      <w:r w:rsidR="001B16DD">
        <w:rPr>
          <w:rFonts w:hint="cs"/>
          <w:rtl/>
        </w:rPr>
        <w:t>3</w:t>
      </w:r>
      <w:r w:rsidRPr="001B16DD">
        <w:rPr>
          <w:rtl/>
        </w:rPr>
        <w:t>) في الكافي زيادة</w:t>
      </w:r>
      <w:r w:rsidR="007A1646" w:rsidRPr="001B16DD">
        <w:rPr>
          <w:rtl/>
        </w:rPr>
        <w:t>:</w:t>
      </w:r>
      <w:r w:rsidRPr="001B16DD">
        <w:rPr>
          <w:rtl/>
        </w:rPr>
        <w:t xml:space="preserve"> ونبيك ( هامش المخطوط ). </w:t>
      </w:r>
    </w:p>
    <w:p w:rsidR="005B369B" w:rsidRPr="001B16DD" w:rsidRDefault="005B369B" w:rsidP="001B16DD">
      <w:pPr>
        <w:pStyle w:val="libFootnote0"/>
        <w:rPr>
          <w:rtl/>
        </w:rPr>
      </w:pPr>
      <w:r w:rsidRPr="001B16DD">
        <w:rPr>
          <w:rtl/>
        </w:rPr>
        <w:t>(</w:t>
      </w:r>
      <w:r w:rsidR="001B16DD">
        <w:rPr>
          <w:rFonts w:hint="cs"/>
          <w:rtl/>
        </w:rPr>
        <w:t>4</w:t>
      </w:r>
      <w:r w:rsidRPr="001B16DD">
        <w:rPr>
          <w:rtl/>
        </w:rPr>
        <w:t>) في الكافي زيادة</w:t>
      </w:r>
      <w:r w:rsidR="007A1646" w:rsidRPr="001B16DD">
        <w:rPr>
          <w:rtl/>
        </w:rPr>
        <w:t>:</w:t>
      </w:r>
      <w:r w:rsidRPr="001B16DD">
        <w:rPr>
          <w:rtl/>
        </w:rPr>
        <w:t xml:space="preserve"> وعبدك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55F79">
      <w:pPr>
        <w:pStyle w:val="libNormal0"/>
        <w:rPr>
          <w:rtl/>
        </w:rPr>
      </w:pPr>
      <w:r>
        <w:rPr>
          <w:rtl/>
        </w:rPr>
        <w:lastRenderedPageBreak/>
        <w:t>وفدك من المغفرة والبركة والرضو</w:t>
      </w:r>
      <w:r w:rsidR="00634EDF">
        <w:rPr>
          <w:rFonts w:hint="cs"/>
          <w:rtl/>
        </w:rPr>
        <w:t>ا</w:t>
      </w:r>
      <w:r w:rsidR="00634ED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والعافية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مما يسعني </w:t>
      </w:r>
      <w:r w:rsidR="00F937F9">
        <w:rPr>
          <w:rtl/>
        </w:rPr>
        <w:t xml:space="preserve">أنّ </w:t>
      </w:r>
      <w:r>
        <w:rPr>
          <w:rtl/>
        </w:rPr>
        <w:t>أطلب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تعطيني مثل الذي أعطيته أفضل من عبدك تزيدني عليه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55F79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2B0342">
        <w:rPr>
          <w:rFonts w:hint="cs"/>
          <w:rtl/>
        </w:rPr>
        <w:t>إ</w:t>
      </w:r>
      <w:r w:rsidR="002B034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أمّتني فاغفر لي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أحييتني فارزقنيه من قابل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لا تجعله آخر العهد من بيتك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إنّي </w:t>
      </w:r>
      <w:r>
        <w:rPr>
          <w:rtl/>
        </w:rPr>
        <w:t>عبدك ابن عبدك وابن أمتك</w:t>
      </w:r>
      <w:r w:rsidR="007A1646">
        <w:rPr>
          <w:rtl/>
        </w:rPr>
        <w:t>،</w:t>
      </w:r>
      <w:r>
        <w:rPr>
          <w:rtl/>
        </w:rPr>
        <w:t xml:space="preserve"> حملتني على دابتك </w:t>
      </w:r>
      <w:r w:rsidRPr="005B369B">
        <w:rPr>
          <w:rStyle w:val="libFootnotenumChar"/>
          <w:rtl/>
        </w:rPr>
        <w:t>(</w:t>
      </w:r>
      <w:r w:rsidR="00F55F7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وسيرتني في بلادك </w:t>
      </w:r>
      <w:r w:rsidR="00F937F9">
        <w:rPr>
          <w:rtl/>
        </w:rPr>
        <w:t xml:space="preserve">حتّى </w:t>
      </w:r>
      <w:r>
        <w:rPr>
          <w:rtl/>
        </w:rPr>
        <w:t>أدخلتني حرمك وآمنك</w:t>
      </w:r>
      <w:r w:rsidR="007A1646">
        <w:rPr>
          <w:rtl/>
        </w:rPr>
        <w:t>،</w:t>
      </w:r>
      <w:r>
        <w:rPr>
          <w:rtl/>
        </w:rPr>
        <w:t xml:space="preserve"> وقد </w:t>
      </w:r>
      <w:r w:rsidR="00F937F9">
        <w:rPr>
          <w:rtl/>
        </w:rPr>
        <w:t xml:space="preserve">كان </w:t>
      </w:r>
      <w:r>
        <w:rPr>
          <w:rtl/>
        </w:rPr>
        <w:t xml:space="preserve">في حسن ظني بك </w:t>
      </w:r>
      <w:r w:rsidR="00F937F9">
        <w:rPr>
          <w:rtl/>
        </w:rPr>
        <w:t xml:space="preserve">أنّ </w:t>
      </w:r>
      <w:r>
        <w:rPr>
          <w:rtl/>
        </w:rPr>
        <w:t>تغفر لي ذنوبي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كنت قد غفرت لي ذنوبي فازدد عني رضا</w:t>
      </w:r>
      <w:r w:rsidR="00360F45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وقربني إليك زلفى ولا تباعدني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كنت لم تغفر لي فمن ا</w:t>
      </w:r>
      <w:r w:rsidR="00E9447E">
        <w:rPr>
          <w:rtl/>
        </w:rPr>
        <w:t xml:space="preserve">لأَنّ </w:t>
      </w:r>
      <w:r>
        <w:rPr>
          <w:rtl/>
        </w:rPr>
        <w:t xml:space="preserve">فاغفر لي قبل </w:t>
      </w:r>
      <w:r w:rsidR="00F937F9">
        <w:rPr>
          <w:rtl/>
        </w:rPr>
        <w:t xml:space="preserve">أنّ </w:t>
      </w:r>
      <w:r>
        <w:rPr>
          <w:rtl/>
        </w:rPr>
        <w:t>تنأى عن بيتك داري</w:t>
      </w:r>
      <w:r w:rsidR="007A1646">
        <w:rPr>
          <w:rtl/>
        </w:rPr>
        <w:t>،</w:t>
      </w:r>
      <w:r>
        <w:rPr>
          <w:rtl/>
        </w:rPr>
        <w:t xml:space="preserve"> وهذا أو</w:t>
      </w:r>
      <w:r w:rsidR="00360F45">
        <w:rPr>
          <w:rFonts w:hint="cs"/>
          <w:rtl/>
        </w:rPr>
        <w:t>ا</w:t>
      </w:r>
      <w:r w:rsidR="00360F4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انصرافي </w:t>
      </w:r>
      <w:r w:rsidR="00360F45">
        <w:rPr>
          <w:rFonts w:hint="cs"/>
          <w:rtl/>
        </w:rPr>
        <w:t>إ</w:t>
      </w:r>
      <w:r w:rsidR="00360F4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كنت أذنت لي غير راغب عنك ولا عن بيتك</w:t>
      </w:r>
      <w:r w:rsidR="007A1646">
        <w:rPr>
          <w:rtl/>
        </w:rPr>
        <w:t>،</w:t>
      </w:r>
      <w:r>
        <w:rPr>
          <w:rtl/>
        </w:rPr>
        <w:t xml:space="preserve"> ولا مستبدل بك ولا 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360F45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 xml:space="preserve">احفظني من بين يدي ومن خلفي وعن يميني وعن شمالي </w:t>
      </w:r>
      <w:r w:rsidR="00F937F9">
        <w:rPr>
          <w:rtl/>
        </w:rPr>
        <w:t xml:space="preserve">حتّى </w:t>
      </w:r>
      <w:r>
        <w:rPr>
          <w:rtl/>
        </w:rPr>
        <w:t xml:space="preserve">تبلغني أهلي </w:t>
      </w:r>
      <w:r w:rsidRPr="005B369B">
        <w:rPr>
          <w:rStyle w:val="libFootnotenumChar"/>
          <w:rtl/>
        </w:rPr>
        <w:t>(</w:t>
      </w:r>
      <w:r w:rsidR="00FE7CC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واكفني مؤنة عبادك وعيالي</w:t>
      </w:r>
      <w:r w:rsidR="007A1646">
        <w:rPr>
          <w:rtl/>
        </w:rPr>
        <w:t>،</w:t>
      </w:r>
      <w:r>
        <w:rPr>
          <w:rtl/>
        </w:rPr>
        <w:t xml:space="preserve"> فإنك ولي ذلك من خلقك ومني » </w:t>
      </w:r>
      <w:r w:rsidR="00267147">
        <w:rPr>
          <w:rtl/>
        </w:rPr>
        <w:t xml:space="preserve">ثمّ </w:t>
      </w:r>
      <w:r>
        <w:rPr>
          <w:rtl/>
        </w:rPr>
        <w:t>ائت زمزم فاشرب منها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اخرج فقل</w:t>
      </w:r>
      <w:r w:rsidR="007A1646">
        <w:rPr>
          <w:rtl/>
        </w:rPr>
        <w:t>:</w:t>
      </w:r>
      <w:r>
        <w:rPr>
          <w:rtl/>
        </w:rPr>
        <w:t xml:space="preserve"> « آئبون تائبون عابدون</w:t>
      </w:r>
      <w:r w:rsidR="007A1646">
        <w:rPr>
          <w:rtl/>
        </w:rPr>
        <w:t>،</w:t>
      </w:r>
      <w:r>
        <w:rPr>
          <w:rtl/>
        </w:rPr>
        <w:t xml:space="preserve"> لربنا حامدون إلى رب</w:t>
      </w:r>
      <w:r w:rsidR="00CF222F">
        <w:rPr>
          <w:rFonts w:hint="cs"/>
          <w:rtl/>
        </w:rPr>
        <w:t>ّ</w:t>
      </w:r>
      <w:r>
        <w:rPr>
          <w:rtl/>
        </w:rPr>
        <w:t>نا راغبون إلى ربنا راجعون » ف</w:t>
      </w:r>
      <w:r w:rsidR="00F937F9">
        <w:rPr>
          <w:rtl/>
        </w:rPr>
        <w:t xml:space="preserve">أنّ </w:t>
      </w:r>
      <w:r w:rsidRPr="005B369B">
        <w:rPr>
          <w:rStyle w:val="libFootnotenumChar"/>
          <w:rtl/>
        </w:rPr>
        <w:t>(</w:t>
      </w:r>
      <w:r w:rsidR="00FE7CC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ل</w:t>
      </w:r>
      <w:r w:rsidR="00CF222F">
        <w:rPr>
          <w:rFonts w:hint="cs"/>
          <w:rtl/>
        </w:rPr>
        <w:t>ـ</w:t>
      </w:r>
      <w:r>
        <w:rPr>
          <w:rtl/>
        </w:rPr>
        <w:t>م</w:t>
      </w:r>
      <w:r w:rsidR="00CF222F">
        <w:rPr>
          <w:rFonts w:hint="cs"/>
          <w:rtl/>
        </w:rPr>
        <w:t>ّ</w:t>
      </w:r>
      <w:r>
        <w:rPr>
          <w:rtl/>
        </w:rPr>
        <w:t xml:space="preserve">ا </w:t>
      </w:r>
      <w:r w:rsidR="00CF222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ودّعها وأراد </w:t>
      </w:r>
      <w:r w:rsidR="00CF222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يخرج من المسجد خر</w:t>
      </w:r>
      <w:r w:rsidR="00CF222F">
        <w:rPr>
          <w:rFonts w:hint="cs"/>
          <w:rtl/>
        </w:rPr>
        <w:t>ّ</w:t>
      </w:r>
      <w:r>
        <w:rPr>
          <w:rtl/>
        </w:rPr>
        <w:t xml:space="preserve"> ساجدا</w:t>
      </w:r>
      <w:r w:rsidR="00CF222F">
        <w:rPr>
          <w:rFonts w:hint="cs"/>
          <w:rtl/>
        </w:rPr>
        <w:t>ً</w:t>
      </w:r>
      <w:r>
        <w:rPr>
          <w:rtl/>
        </w:rPr>
        <w:t xml:space="preserve"> عند باب المسجد طويلا</w:t>
      </w:r>
      <w:r w:rsidR="00CF222F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قام فخرج. </w:t>
      </w:r>
    </w:p>
    <w:p w:rsidR="005B369B" w:rsidRDefault="005B369B" w:rsidP="00FE7CC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الفضل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9D3C6B">
        <w:rPr>
          <w:rtl/>
        </w:rPr>
        <w:t>عم</w:t>
      </w:r>
      <w:r w:rsidR="00F937F9">
        <w:rPr>
          <w:rtl/>
        </w:rPr>
        <w:t>ار</w:t>
      </w:r>
      <w:r w:rsidR="009E4E54">
        <w:rPr>
          <w:rtl/>
        </w:rPr>
        <w:t xml:space="preserve">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FE7CC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964FE">
      <w:pPr>
        <w:pStyle w:val="libNormal"/>
        <w:rPr>
          <w:rtl/>
        </w:rPr>
      </w:pPr>
      <w:r>
        <w:rPr>
          <w:rtl/>
        </w:rPr>
        <w:t>[ 19219 ]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7A1646">
        <w:rPr>
          <w:rtl/>
        </w:rPr>
        <w:t>:</w:t>
      </w:r>
      <w:r>
        <w:rPr>
          <w:rtl/>
        </w:rPr>
        <w:t xml:space="preserve"> رأيت أبا الحسن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D3C6B" w:rsidRDefault="005B369B" w:rsidP="009D3C6B">
      <w:pPr>
        <w:pStyle w:val="libFootnote0"/>
        <w:rPr>
          <w:rtl/>
        </w:rPr>
      </w:pPr>
      <w:r w:rsidRPr="009D3C6B">
        <w:rPr>
          <w:rtl/>
        </w:rPr>
        <w:t>(</w:t>
      </w:r>
      <w:r w:rsidR="009D3C6B" w:rsidRPr="009D3C6B">
        <w:rPr>
          <w:rFonts w:hint="cs"/>
          <w:rtl/>
        </w:rPr>
        <w:t>1</w:t>
      </w:r>
      <w:r w:rsidRPr="009D3C6B">
        <w:rPr>
          <w:rtl/>
        </w:rPr>
        <w:t>) ما بين القوسين ليس في الكافي ( هامش المخطوط ). وفي المصدر</w:t>
      </w:r>
      <w:r w:rsidR="007A1646" w:rsidRPr="009D3C6B">
        <w:rPr>
          <w:rtl/>
        </w:rPr>
        <w:t>:</w:t>
      </w:r>
      <w:r w:rsidRPr="009D3C6B">
        <w:rPr>
          <w:rtl/>
        </w:rPr>
        <w:t xml:space="preserve"> من عندك ( بدل</w:t>
      </w:r>
      <w:r w:rsidR="007A1646" w:rsidRPr="009D3C6B">
        <w:rPr>
          <w:rtl/>
        </w:rPr>
        <w:t>:</w:t>
      </w:r>
      <w:r w:rsidRPr="009D3C6B">
        <w:rPr>
          <w:rtl/>
        </w:rPr>
        <w:t xml:space="preserve"> من عبدك ).</w:t>
      </w:r>
    </w:p>
    <w:p w:rsidR="005B369B" w:rsidRPr="009D3C6B" w:rsidRDefault="005B369B" w:rsidP="009D3C6B">
      <w:pPr>
        <w:pStyle w:val="libFootnote0"/>
        <w:rPr>
          <w:rtl/>
        </w:rPr>
      </w:pPr>
      <w:r w:rsidRPr="009D3C6B">
        <w:rPr>
          <w:rtl/>
        </w:rPr>
        <w:t>(</w:t>
      </w:r>
      <w:r w:rsidR="009D3C6B" w:rsidRPr="009D3C6B">
        <w:rPr>
          <w:rFonts w:hint="cs"/>
          <w:rtl/>
        </w:rPr>
        <w:t>2</w:t>
      </w:r>
      <w:r w:rsidRPr="009D3C6B">
        <w:rPr>
          <w:rtl/>
        </w:rPr>
        <w:t>) في الكافي</w:t>
      </w:r>
      <w:r w:rsidR="007A1646" w:rsidRPr="009D3C6B">
        <w:rPr>
          <w:rtl/>
        </w:rPr>
        <w:t>:</w:t>
      </w:r>
      <w:r w:rsidRPr="009D3C6B">
        <w:rPr>
          <w:rtl/>
        </w:rPr>
        <w:t xml:space="preserve"> على دوابك ( هامش المخطوط ).</w:t>
      </w:r>
    </w:p>
    <w:p w:rsidR="005B369B" w:rsidRPr="009D3C6B" w:rsidRDefault="005B369B" w:rsidP="009D3C6B">
      <w:pPr>
        <w:pStyle w:val="libFootnote0"/>
        <w:rPr>
          <w:rtl/>
        </w:rPr>
      </w:pPr>
      <w:r w:rsidRPr="009D3C6B">
        <w:rPr>
          <w:rtl/>
        </w:rPr>
        <w:t>(</w:t>
      </w:r>
      <w:r w:rsidR="009D3C6B" w:rsidRPr="009D3C6B">
        <w:rPr>
          <w:rFonts w:hint="cs"/>
          <w:rtl/>
        </w:rPr>
        <w:t>3</w:t>
      </w:r>
      <w:r w:rsidRPr="009D3C6B">
        <w:rPr>
          <w:rtl/>
        </w:rPr>
        <w:t>) في الكافي زيادة</w:t>
      </w:r>
      <w:r w:rsidR="007A1646" w:rsidRPr="009D3C6B">
        <w:rPr>
          <w:rtl/>
        </w:rPr>
        <w:t>:</w:t>
      </w:r>
      <w:r w:rsidRPr="009D3C6B">
        <w:rPr>
          <w:rtl/>
        </w:rPr>
        <w:t xml:space="preserve"> فإذا بلغتني أهلي فاكفني ( هامش المخطوط ).</w:t>
      </w:r>
    </w:p>
    <w:p w:rsidR="005B369B" w:rsidRPr="009D3C6B" w:rsidRDefault="005B369B" w:rsidP="009D3C6B">
      <w:pPr>
        <w:pStyle w:val="libFootnote0"/>
        <w:rPr>
          <w:rtl/>
        </w:rPr>
      </w:pPr>
      <w:r w:rsidRPr="009D3C6B">
        <w:rPr>
          <w:rtl/>
        </w:rPr>
        <w:t>(</w:t>
      </w:r>
      <w:r w:rsidR="009D3C6B" w:rsidRPr="009D3C6B">
        <w:rPr>
          <w:rFonts w:hint="cs"/>
          <w:rtl/>
        </w:rPr>
        <w:t>4</w:t>
      </w:r>
      <w:r w:rsidRPr="009D3C6B">
        <w:rPr>
          <w:rtl/>
        </w:rPr>
        <w:t>) في الكافي</w:t>
      </w:r>
      <w:r w:rsidR="007A1646" w:rsidRPr="009D3C6B">
        <w:rPr>
          <w:rtl/>
        </w:rPr>
        <w:t>:</w:t>
      </w:r>
      <w:r w:rsidRPr="009D3C6B">
        <w:rPr>
          <w:rtl/>
        </w:rPr>
        <w:t xml:space="preserve"> « </w:t>
      </w:r>
      <w:r w:rsidR="00B376FE">
        <w:rPr>
          <w:rFonts w:hint="cs"/>
          <w:rtl/>
        </w:rPr>
        <w:t>إ</w:t>
      </w:r>
      <w:r w:rsidR="00B376FE">
        <w:rPr>
          <w:rtl/>
        </w:rPr>
        <w:t>ن</w:t>
      </w:r>
      <w:r w:rsidR="00F937F9" w:rsidRPr="009D3C6B">
        <w:rPr>
          <w:rtl/>
        </w:rPr>
        <w:t xml:space="preserve"> </w:t>
      </w:r>
      <w:r w:rsidRPr="009D3C6B">
        <w:rPr>
          <w:rtl/>
        </w:rPr>
        <w:t>شاء الله » قال</w:t>
      </w:r>
      <w:r w:rsidR="007A1646" w:rsidRPr="009D3C6B">
        <w:rPr>
          <w:rtl/>
        </w:rPr>
        <w:t>:</w:t>
      </w:r>
      <w:r w:rsidRPr="009D3C6B">
        <w:rPr>
          <w:rtl/>
        </w:rPr>
        <w:t xml:space="preserve"> و</w:t>
      </w:r>
      <w:r w:rsidR="00B376FE">
        <w:rPr>
          <w:rFonts w:hint="cs"/>
          <w:rtl/>
        </w:rPr>
        <w:t>إ</w:t>
      </w:r>
      <w:r w:rsidR="00B376FE">
        <w:rPr>
          <w:rtl/>
        </w:rPr>
        <w:t>ن</w:t>
      </w:r>
      <w:r w:rsidR="00F937F9" w:rsidRPr="009D3C6B">
        <w:rPr>
          <w:rtl/>
        </w:rPr>
        <w:t xml:space="preserve"> </w:t>
      </w:r>
      <w:r w:rsidRPr="009D3C6B">
        <w:rPr>
          <w:rtl/>
        </w:rPr>
        <w:t>« هامش المخطوط ».</w:t>
      </w:r>
    </w:p>
    <w:p w:rsidR="005B369B" w:rsidRPr="009D3C6B" w:rsidRDefault="005B369B" w:rsidP="009D3C6B">
      <w:pPr>
        <w:pStyle w:val="libFootnote0"/>
        <w:rPr>
          <w:rtl/>
        </w:rPr>
      </w:pPr>
      <w:r w:rsidRPr="009D3C6B">
        <w:rPr>
          <w:rtl/>
        </w:rPr>
        <w:t>(</w:t>
      </w:r>
      <w:r w:rsidR="009D3C6B" w:rsidRPr="009D3C6B">
        <w:rPr>
          <w:rFonts w:hint="cs"/>
          <w:rtl/>
        </w:rPr>
        <w:t>5</w:t>
      </w:r>
      <w:r w:rsidRPr="009D3C6B">
        <w:rPr>
          <w:rtl/>
        </w:rPr>
        <w:t>) الكافي 4</w:t>
      </w:r>
      <w:r w:rsidR="007A1646" w:rsidRPr="009D3C6B">
        <w:rPr>
          <w:rtl/>
        </w:rPr>
        <w:t>:</w:t>
      </w:r>
      <w:r w:rsidRPr="009D3C6B">
        <w:rPr>
          <w:rtl/>
        </w:rPr>
        <w:t xml:space="preserve"> 530 </w:t>
      </w:r>
      <w:r w:rsidR="00EB66AF" w:rsidRPr="009D3C6B">
        <w:rPr>
          <w:rtl/>
        </w:rPr>
        <w:t>/</w:t>
      </w:r>
      <w:r w:rsidRPr="009D3C6B">
        <w:rPr>
          <w:rtl/>
        </w:rPr>
        <w:t xml:space="preserve"> 1.</w:t>
      </w:r>
    </w:p>
    <w:p w:rsidR="005B369B" w:rsidRPr="009D3C6B" w:rsidRDefault="005B369B" w:rsidP="009D3C6B">
      <w:pPr>
        <w:pStyle w:val="libFootnote0"/>
        <w:rPr>
          <w:rtl/>
        </w:rPr>
      </w:pPr>
      <w:r w:rsidRPr="009D3C6B">
        <w:rPr>
          <w:rtl/>
        </w:rPr>
        <w:t>2</w:t>
      </w:r>
      <w:r w:rsidR="00D43D1B" w:rsidRPr="009D3C6B">
        <w:rPr>
          <w:rtl/>
        </w:rPr>
        <w:t xml:space="preserve"> - </w:t>
      </w:r>
      <w:r w:rsidRPr="009D3C6B">
        <w:rPr>
          <w:rtl/>
        </w:rPr>
        <w:t>التهذيب 5</w:t>
      </w:r>
      <w:r w:rsidR="007A1646" w:rsidRPr="009D3C6B">
        <w:rPr>
          <w:rtl/>
        </w:rPr>
        <w:t>:</w:t>
      </w:r>
      <w:r w:rsidRPr="009D3C6B">
        <w:rPr>
          <w:rtl/>
        </w:rPr>
        <w:t xml:space="preserve"> 281 </w:t>
      </w:r>
      <w:r w:rsidR="00EB66AF" w:rsidRPr="009D3C6B">
        <w:rPr>
          <w:rtl/>
        </w:rPr>
        <w:t>/</w:t>
      </w:r>
      <w:r w:rsidRPr="009D3C6B">
        <w:rPr>
          <w:rtl/>
        </w:rPr>
        <w:t xml:space="preserve"> 958.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8964FE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ود</w:t>
      </w:r>
      <w:r w:rsidR="009E0CF2">
        <w:rPr>
          <w:rFonts w:hint="cs"/>
          <w:rtl/>
        </w:rPr>
        <w:t>ّ</w:t>
      </w:r>
      <w:r w:rsidR="005B369B">
        <w:rPr>
          <w:rtl/>
        </w:rPr>
        <w:t xml:space="preserve">ع البيت </w:t>
      </w:r>
      <w:r w:rsidR="00425FE3">
        <w:rPr>
          <w:rtl/>
        </w:rPr>
        <w:t xml:space="preserve">فلمّا </w:t>
      </w:r>
      <w:r w:rsidR="005B369B">
        <w:rPr>
          <w:rtl/>
        </w:rPr>
        <w:t xml:space="preserve">أراد </w:t>
      </w:r>
      <w:r w:rsidR="00F937F9">
        <w:rPr>
          <w:rtl/>
        </w:rPr>
        <w:t xml:space="preserve">أن </w:t>
      </w:r>
      <w:r w:rsidR="005B369B">
        <w:rPr>
          <w:rtl/>
        </w:rPr>
        <w:t>يخرج من باب المسجد خر</w:t>
      </w:r>
      <w:r w:rsidR="009E0CF2">
        <w:rPr>
          <w:rFonts w:hint="cs"/>
          <w:rtl/>
        </w:rPr>
        <w:t>ّ</w:t>
      </w:r>
      <w:r w:rsidR="005B369B">
        <w:rPr>
          <w:rtl/>
        </w:rPr>
        <w:t xml:space="preserve"> ساجدا</w:t>
      </w:r>
      <w:r w:rsidR="009E0CF2">
        <w:rPr>
          <w:rFonts w:hint="cs"/>
          <w:rtl/>
        </w:rPr>
        <w:t>ً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قام فاستقبل الكعبة فقال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إنّي </w:t>
      </w:r>
      <w:r w:rsidR="005B369B">
        <w:rPr>
          <w:rtl/>
        </w:rPr>
        <w:t xml:space="preserve">أنقلب على </w:t>
      </w:r>
      <w:r w:rsidR="009E0CF2"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 xml:space="preserve">لا إله </w:t>
      </w:r>
      <w:r w:rsidR="00F21022">
        <w:rPr>
          <w:rtl/>
        </w:rPr>
        <w:t xml:space="preserve">إلّا </w:t>
      </w:r>
      <w:r w:rsidR="005B369B">
        <w:rPr>
          <w:rtl/>
        </w:rPr>
        <w:t xml:space="preserve">الله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8964F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964FE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8964FE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أحمد بن الوليد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إبراهيم بن هاشم</w:t>
      </w:r>
      <w:r w:rsidR="007A164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7A1646">
        <w:rPr>
          <w:rtl/>
        </w:rPr>
        <w:t>:</w:t>
      </w:r>
      <w:r>
        <w:rPr>
          <w:rtl/>
        </w:rPr>
        <w:t xml:space="preserve"> رأيت الرضا </w:t>
      </w:r>
      <w:r w:rsidR="001B2E3E" w:rsidRPr="008964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964FE">
        <w:rPr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7F42CA" w:rsidP="00D40644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يحيى</w:t>
      </w:r>
      <w:r w:rsidR="007A1646">
        <w:rPr>
          <w:rtl/>
        </w:rPr>
        <w:t>،</w:t>
      </w:r>
      <w:r w:rsidR="005B369B">
        <w:rPr>
          <w:rtl/>
        </w:rPr>
        <w:t xml:space="preserve"> عن احمد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إبراهيم بن أبى محمود مثله </w:t>
      </w:r>
      <w:r w:rsidR="005B369B" w:rsidRPr="005B369B">
        <w:rPr>
          <w:rStyle w:val="libFootnotenumChar"/>
          <w:rtl/>
        </w:rPr>
        <w:t>(</w:t>
      </w:r>
      <w:r w:rsidR="00D40644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D40644">
      <w:pPr>
        <w:pStyle w:val="libNormal"/>
        <w:rPr>
          <w:rtl/>
        </w:rPr>
      </w:pPr>
      <w:r>
        <w:rPr>
          <w:rtl/>
        </w:rPr>
        <w:t>[ 19220 ]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 </w:t>
      </w:r>
      <w:r w:rsidRPr="005B369B">
        <w:rPr>
          <w:rStyle w:val="libFootnotenumChar"/>
          <w:rtl/>
        </w:rPr>
        <w:t>(</w:t>
      </w:r>
      <w:r w:rsidR="00D4064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رأيت أبا جعفر </w:t>
      </w:r>
      <w:r w:rsidR="004C081D">
        <w:rPr>
          <w:rtl/>
        </w:rPr>
        <w:t xml:space="preserve">الثاني </w:t>
      </w:r>
      <w:r w:rsidR="001B2E3E" w:rsidRPr="008964F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964FE">
        <w:rPr>
          <w:rFonts w:hint="cs"/>
          <w:rtl/>
        </w:rPr>
        <w:t xml:space="preserve"> ) </w:t>
      </w:r>
      <w:r>
        <w:rPr>
          <w:rtl/>
        </w:rPr>
        <w:t xml:space="preserve">في </w:t>
      </w:r>
      <w:r w:rsidR="00E56EC2">
        <w:rPr>
          <w:rtl/>
        </w:rPr>
        <w:t>سنّة</w:t>
      </w:r>
      <w:r>
        <w:rPr>
          <w:rtl/>
        </w:rPr>
        <w:t xml:space="preserve"> خمس عشرة </w:t>
      </w:r>
      <w:r w:rsidRPr="005B369B">
        <w:rPr>
          <w:rStyle w:val="libFootnotenumChar"/>
          <w:rtl/>
        </w:rPr>
        <w:t>(</w:t>
      </w:r>
      <w:r w:rsidR="00FA316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ومائتين ودع البيت بعد ارتفاع الشمس وطاف بالبيت يستلم الركن اليم</w:t>
      </w:r>
      <w:r w:rsidR="00F937F9">
        <w:rPr>
          <w:rtl/>
        </w:rPr>
        <w:t xml:space="preserve">إنّي </w:t>
      </w:r>
      <w:r>
        <w:rPr>
          <w:rtl/>
        </w:rPr>
        <w:t>في كل شوط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 w:rsidR="00F937F9">
        <w:rPr>
          <w:rtl/>
        </w:rPr>
        <w:t xml:space="preserve">كان </w:t>
      </w:r>
      <w:r>
        <w:rPr>
          <w:rtl/>
        </w:rPr>
        <w:t xml:space="preserve">الشوط السابع </w:t>
      </w:r>
      <w:r w:rsidRPr="005B369B">
        <w:rPr>
          <w:rStyle w:val="libFootnotenumChar"/>
          <w:rtl/>
        </w:rPr>
        <w:t>(</w:t>
      </w:r>
      <w:r w:rsidR="00FA3165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استلمه واستلم الحجر ومسح بيده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مسح وجهه بيده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أتى المقام </w:t>
      </w:r>
      <w:r w:rsidR="002E3287">
        <w:rPr>
          <w:rtl/>
        </w:rPr>
        <w:t xml:space="preserve">فصلّى </w:t>
      </w:r>
      <w:r>
        <w:rPr>
          <w:rtl/>
        </w:rPr>
        <w:t>خلفه ركعتين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خرج إلى دبر الكعبة إلى الملتزم فالتزم البيت وكشف الثوب عن بطنه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وقف عليه طويلا</w:t>
      </w:r>
      <w:r w:rsidR="00FA3165">
        <w:rPr>
          <w:rFonts w:hint="cs"/>
          <w:rtl/>
        </w:rPr>
        <w:t>ً</w:t>
      </w:r>
      <w:r>
        <w:rPr>
          <w:rtl/>
        </w:rPr>
        <w:t xml:space="preserve"> يدعو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خرج من باب الحن</w:t>
      </w:r>
      <w:r w:rsidR="00FA3165">
        <w:rPr>
          <w:rFonts w:hint="cs"/>
          <w:rtl/>
        </w:rPr>
        <w:t>ّ</w:t>
      </w:r>
      <w:r>
        <w:rPr>
          <w:rtl/>
        </w:rPr>
        <w:t>اطين وتوج</w:t>
      </w:r>
      <w:r w:rsidR="00FA3165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فرأيته في </w:t>
      </w:r>
      <w:r w:rsidR="00E56EC2">
        <w:rPr>
          <w:rtl/>
        </w:rPr>
        <w:t>سنّة</w:t>
      </w:r>
      <w:r>
        <w:rPr>
          <w:rtl/>
        </w:rPr>
        <w:t xml:space="preserve"> تسع عشرة ومأتين </w:t>
      </w:r>
      <w:r w:rsidRPr="005B369B">
        <w:rPr>
          <w:rStyle w:val="libFootnotenumChar"/>
          <w:rtl/>
        </w:rPr>
        <w:t>(</w:t>
      </w:r>
      <w:r w:rsidR="00FA3165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ودع البيت </w:t>
      </w:r>
      <w:r w:rsidR="00D529A9">
        <w:rPr>
          <w:rtl/>
        </w:rPr>
        <w:t>ليلاً</w:t>
      </w:r>
      <w:r>
        <w:rPr>
          <w:rtl/>
        </w:rPr>
        <w:t xml:space="preserve"> يستلم الركن اليم</w:t>
      </w:r>
      <w:r w:rsidR="00440232">
        <w:rPr>
          <w:rFonts w:hint="cs"/>
          <w:rtl/>
        </w:rPr>
        <w:t>ا</w:t>
      </w:r>
      <w:r w:rsidR="00440232">
        <w:rPr>
          <w:rtl/>
        </w:rPr>
        <w:t>ن</w:t>
      </w:r>
      <w:r w:rsidR="00F937F9">
        <w:rPr>
          <w:rtl/>
        </w:rPr>
        <w:t>ي</w:t>
      </w:r>
      <w:r w:rsidR="00FA3165">
        <w:rPr>
          <w:rFonts w:hint="cs"/>
          <w:rtl/>
        </w:rPr>
        <w:t>ّ</w:t>
      </w:r>
      <w:r w:rsidR="00F937F9">
        <w:rPr>
          <w:rtl/>
        </w:rPr>
        <w:t xml:space="preserve"> </w:t>
      </w:r>
      <w:r>
        <w:rPr>
          <w:rtl/>
        </w:rPr>
        <w:t>والحجر الاسود في كل شوط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 w:rsidR="00F937F9">
        <w:rPr>
          <w:rtl/>
        </w:rPr>
        <w:t xml:space="preserve">كان </w:t>
      </w:r>
      <w:r>
        <w:rPr>
          <w:rtl/>
        </w:rPr>
        <w:t>في الشوط السابع التزم البيت</w:t>
      </w:r>
      <w:r w:rsidR="00FA3165">
        <w:rPr>
          <w:rFonts w:hint="cs"/>
          <w:rtl/>
        </w:rPr>
        <w:t>ِ</w:t>
      </w:r>
      <w:r>
        <w:rPr>
          <w:rtl/>
        </w:rPr>
        <w:t xml:space="preserve"> في دبر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>(1) في الكافي</w:t>
      </w:r>
      <w:r w:rsidR="007A1646" w:rsidRPr="00FA3165">
        <w:rPr>
          <w:rtl/>
        </w:rPr>
        <w:t>:</w:t>
      </w:r>
      <w:r w:rsidRPr="00FA3165">
        <w:rPr>
          <w:rtl/>
        </w:rPr>
        <w:t xml:space="preserve"> على </w:t>
      </w:r>
      <w:r w:rsidR="00FA3165" w:rsidRPr="00FA3165">
        <w:rPr>
          <w:rtl/>
        </w:rPr>
        <w:t>أن</w:t>
      </w:r>
      <w:r w:rsidR="00F937F9" w:rsidRPr="00FA3165">
        <w:rPr>
          <w:rtl/>
        </w:rPr>
        <w:t xml:space="preserve"> </w:t>
      </w:r>
      <w:r w:rsidRPr="00FA3165">
        <w:rPr>
          <w:rtl/>
        </w:rPr>
        <w:t xml:space="preserve">لا إله </w:t>
      </w:r>
      <w:r w:rsidR="00F21022" w:rsidRPr="00FA3165">
        <w:rPr>
          <w:rtl/>
        </w:rPr>
        <w:t xml:space="preserve">إلّا </w:t>
      </w:r>
      <w:r w:rsidRPr="00FA3165">
        <w:rPr>
          <w:rtl/>
        </w:rPr>
        <w:t xml:space="preserve">أنت ( هامش المخطوط ). 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 xml:space="preserve">(2) عيون أخبار الرضا </w:t>
      </w:r>
      <w:r w:rsidR="001B2E3E" w:rsidRPr="00FA3165">
        <w:rPr>
          <w:rFonts w:hint="cs"/>
          <w:rtl/>
        </w:rPr>
        <w:t xml:space="preserve">( </w:t>
      </w:r>
      <w:r w:rsidR="001B2E3E" w:rsidRPr="00FA3165">
        <w:rPr>
          <w:rStyle w:val="libFootnoteAlaemChar"/>
          <w:rFonts w:hint="cs"/>
          <w:rtl/>
        </w:rPr>
        <w:t xml:space="preserve">عليه‌السلام </w:t>
      </w:r>
      <w:r w:rsidR="001B2E3E" w:rsidRPr="00FA3165">
        <w:rPr>
          <w:rFonts w:hint="cs"/>
          <w:rtl/>
        </w:rPr>
        <w:t xml:space="preserve">) </w:t>
      </w:r>
      <w:r w:rsidRPr="00FA3165">
        <w:rPr>
          <w:rtl/>
        </w:rPr>
        <w:t>2</w:t>
      </w:r>
      <w:r w:rsidR="007A1646" w:rsidRPr="00FA3165">
        <w:rPr>
          <w:rtl/>
        </w:rPr>
        <w:t>:</w:t>
      </w:r>
      <w:r w:rsidRPr="00FA3165">
        <w:rPr>
          <w:rtl/>
        </w:rPr>
        <w:t xml:space="preserve"> 18 </w:t>
      </w:r>
      <w:r w:rsidR="00EB66AF" w:rsidRPr="00FA3165">
        <w:rPr>
          <w:rtl/>
        </w:rPr>
        <w:t>/</w:t>
      </w:r>
      <w:r w:rsidRPr="00FA3165">
        <w:rPr>
          <w:rtl/>
        </w:rPr>
        <w:t xml:space="preserve"> 43. 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>(3) الكافي 4</w:t>
      </w:r>
      <w:r w:rsidR="007A1646" w:rsidRPr="00FA3165">
        <w:rPr>
          <w:rtl/>
        </w:rPr>
        <w:t>:</w:t>
      </w:r>
      <w:r w:rsidRPr="00FA3165">
        <w:rPr>
          <w:rtl/>
        </w:rPr>
        <w:t xml:space="preserve"> 531 </w:t>
      </w:r>
      <w:r w:rsidR="00EB66AF" w:rsidRPr="00FA3165">
        <w:rPr>
          <w:rtl/>
        </w:rPr>
        <w:t>/</w:t>
      </w:r>
      <w:r w:rsidRPr="00FA3165">
        <w:rPr>
          <w:rtl/>
        </w:rPr>
        <w:t xml:space="preserve"> 2.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>3</w:t>
      </w:r>
      <w:r w:rsidR="00D43D1B" w:rsidRPr="00FA3165">
        <w:rPr>
          <w:rtl/>
        </w:rPr>
        <w:t xml:space="preserve"> - </w:t>
      </w:r>
      <w:r w:rsidRPr="00FA3165">
        <w:rPr>
          <w:rtl/>
        </w:rPr>
        <w:t>الكافي 4</w:t>
      </w:r>
      <w:r w:rsidR="007A1646" w:rsidRPr="00FA3165">
        <w:rPr>
          <w:rtl/>
        </w:rPr>
        <w:t>:</w:t>
      </w:r>
      <w:r w:rsidRPr="00FA3165">
        <w:rPr>
          <w:rtl/>
        </w:rPr>
        <w:t xml:space="preserve"> 532 </w:t>
      </w:r>
      <w:r w:rsidR="00EB66AF" w:rsidRPr="00FA3165">
        <w:rPr>
          <w:rtl/>
        </w:rPr>
        <w:t>/</w:t>
      </w:r>
      <w:r w:rsidRPr="00FA3165">
        <w:rPr>
          <w:rtl/>
        </w:rPr>
        <w:t xml:space="preserve"> 3</w:t>
      </w:r>
      <w:r w:rsidR="007A1646" w:rsidRPr="00FA3165">
        <w:rPr>
          <w:rtl/>
        </w:rPr>
        <w:t>،</w:t>
      </w:r>
      <w:r w:rsidRPr="00FA3165">
        <w:rPr>
          <w:rtl/>
        </w:rPr>
        <w:t xml:space="preserve"> والتهذيب 5</w:t>
      </w:r>
      <w:r w:rsidR="007A1646" w:rsidRPr="00FA3165">
        <w:rPr>
          <w:rtl/>
        </w:rPr>
        <w:t>:</w:t>
      </w:r>
      <w:r w:rsidRPr="00FA3165">
        <w:rPr>
          <w:rtl/>
        </w:rPr>
        <w:t xml:space="preserve"> 281 </w:t>
      </w:r>
      <w:r w:rsidR="00EB66AF" w:rsidRPr="00FA3165">
        <w:rPr>
          <w:rtl/>
        </w:rPr>
        <w:t>/</w:t>
      </w:r>
      <w:r w:rsidRPr="00FA3165">
        <w:rPr>
          <w:rtl/>
        </w:rPr>
        <w:t xml:space="preserve"> 959. 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>(</w:t>
      </w:r>
      <w:r w:rsidR="00FA3165" w:rsidRPr="00FA3165">
        <w:rPr>
          <w:rFonts w:hint="cs"/>
          <w:rtl/>
        </w:rPr>
        <w:t>4</w:t>
      </w:r>
      <w:r w:rsidRPr="00FA3165">
        <w:rPr>
          <w:rtl/>
        </w:rPr>
        <w:t>) في المصدر زيادة</w:t>
      </w:r>
      <w:r w:rsidR="007A1646" w:rsidRPr="00FA3165">
        <w:rPr>
          <w:rtl/>
        </w:rPr>
        <w:t>:</w:t>
      </w:r>
      <w:r w:rsidRPr="00FA3165">
        <w:rPr>
          <w:rtl/>
        </w:rPr>
        <w:t xml:space="preserve"> عن علي بن مهزيار. 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>(</w:t>
      </w:r>
      <w:r w:rsidR="00FA3165" w:rsidRPr="00FA3165">
        <w:rPr>
          <w:rFonts w:hint="cs"/>
          <w:rtl/>
        </w:rPr>
        <w:t>5</w:t>
      </w:r>
      <w:r w:rsidRPr="00FA3165">
        <w:rPr>
          <w:rtl/>
        </w:rPr>
        <w:t>) في نسخة</w:t>
      </w:r>
      <w:r w:rsidR="007A1646" w:rsidRPr="00FA3165">
        <w:rPr>
          <w:rtl/>
        </w:rPr>
        <w:t>:</w:t>
      </w:r>
      <w:r w:rsidRPr="00FA3165">
        <w:rPr>
          <w:rtl/>
        </w:rPr>
        <w:t xml:space="preserve"> خمس وعشرين ( هامش المخطوط ). 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>(</w:t>
      </w:r>
      <w:r w:rsidR="00FA3165" w:rsidRPr="00FA3165">
        <w:rPr>
          <w:rFonts w:hint="cs"/>
          <w:rtl/>
        </w:rPr>
        <w:t>6</w:t>
      </w:r>
      <w:r w:rsidRPr="00FA3165">
        <w:rPr>
          <w:rtl/>
        </w:rPr>
        <w:t>) في المصدر</w:t>
      </w:r>
      <w:r w:rsidR="007A1646" w:rsidRPr="00FA3165">
        <w:rPr>
          <w:rtl/>
        </w:rPr>
        <w:t>:</w:t>
      </w:r>
      <w:r w:rsidRPr="00FA3165">
        <w:rPr>
          <w:rtl/>
        </w:rPr>
        <w:t xml:space="preserve"> في الشوط السابع. </w:t>
      </w:r>
    </w:p>
    <w:p w:rsidR="005B369B" w:rsidRPr="00FA3165" w:rsidRDefault="005B369B" w:rsidP="00FA3165">
      <w:pPr>
        <w:pStyle w:val="libFootnote0"/>
        <w:rPr>
          <w:rtl/>
        </w:rPr>
      </w:pPr>
      <w:r w:rsidRPr="00FA3165">
        <w:rPr>
          <w:rtl/>
        </w:rPr>
        <w:t>(</w:t>
      </w:r>
      <w:r w:rsidR="00FA3165" w:rsidRPr="00FA3165">
        <w:rPr>
          <w:rFonts w:hint="cs"/>
          <w:rtl/>
        </w:rPr>
        <w:t>7</w:t>
      </w:r>
      <w:r w:rsidRPr="00FA3165">
        <w:rPr>
          <w:rtl/>
        </w:rPr>
        <w:t>) في المصدر</w:t>
      </w:r>
      <w:r w:rsidR="007A1646" w:rsidRPr="00FA3165">
        <w:rPr>
          <w:rtl/>
        </w:rPr>
        <w:t>:</w:t>
      </w:r>
      <w:r w:rsidRPr="00FA3165">
        <w:rPr>
          <w:rtl/>
        </w:rPr>
        <w:t xml:space="preserve"> في </w:t>
      </w:r>
      <w:r w:rsidR="00D40644">
        <w:rPr>
          <w:rtl/>
        </w:rPr>
        <w:t>سن</w:t>
      </w:r>
      <w:r w:rsidR="00E56EC2" w:rsidRPr="00FA3165">
        <w:rPr>
          <w:rtl/>
        </w:rPr>
        <w:t>ة</w:t>
      </w:r>
      <w:r w:rsidRPr="00FA3165">
        <w:rPr>
          <w:rtl/>
        </w:rPr>
        <w:t xml:space="preserve"> سبع عشرة ومائتين.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901E9">
      <w:pPr>
        <w:pStyle w:val="libNormal0"/>
        <w:rPr>
          <w:rtl/>
        </w:rPr>
      </w:pPr>
      <w:r>
        <w:rPr>
          <w:rtl/>
        </w:rPr>
        <w:lastRenderedPageBreak/>
        <w:t xml:space="preserve">الكعبة </w:t>
      </w:r>
      <w:r w:rsidR="00E9447E">
        <w:rPr>
          <w:rtl/>
        </w:rPr>
        <w:t xml:space="preserve">قريباً </w:t>
      </w:r>
      <w:r>
        <w:rPr>
          <w:rtl/>
        </w:rPr>
        <w:t>من الركن اليمانى</w:t>
      </w:r>
      <w:r w:rsidR="008A6382">
        <w:rPr>
          <w:rFonts w:hint="cs"/>
          <w:rtl/>
        </w:rPr>
        <w:t>ّ</w:t>
      </w:r>
      <w:r>
        <w:rPr>
          <w:rtl/>
        </w:rPr>
        <w:t xml:space="preserve"> وفوق الحجر المستطيل</w:t>
      </w:r>
      <w:r w:rsidR="007A1646">
        <w:rPr>
          <w:rtl/>
        </w:rPr>
        <w:t>،</w:t>
      </w:r>
      <w:r>
        <w:rPr>
          <w:rtl/>
        </w:rPr>
        <w:t xml:space="preserve"> وكشف الثوب عن بطنه </w:t>
      </w:r>
      <w:r w:rsidR="00267147">
        <w:rPr>
          <w:rtl/>
        </w:rPr>
        <w:t xml:space="preserve">ثمّ </w:t>
      </w:r>
      <w:r>
        <w:rPr>
          <w:rtl/>
        </w:rPr>
        <w:t xml:space="preserve">أتى الحجر </w:t>
      </w:r>
      <w:r w:rsidRPr="005B369B">
        <w:rPr>
          <w:rStyle w:val="libFootnotenumChar"/>
          <w:rtl/>
        </w:rPr>
        <w:t>(</w:t>
      </w:r>
      <w:r w:rsidR="006901E9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فقب</w:t>
      </w:r>
      <w:r w:rsidR="008A6382">
        <w:rPr>
          <w:rFonts w:hint="cs"/>
          <w:rtl/>
        </w:rPr>
        <w:t>ّ</w:t>
      </w:r>
      <w:r>
        <w:rPr>
          <w:rtl/>
        </w:rPr>
        <w:t xml:space="preserve">له ومسحه وخرج إلى المقام </w:t>
      </w:r>
      <w:r w:rsidR="002E3287">
        <w:rPr>
          <w:rtl/>
        </w:rPr>
        <w:t xml:space="preserve">فصلّى </w:t>
      </w:r>
      <w:r>
        <w:rPr>
          <w:rtl/>
        </w:rPr>
        <w:t xml:space="preserve">خلفه </w:t>
      </w:r>
      <w:r w:rsidR="00267147">
        <w:rPr>
          <w:rtl/>
        </w:rPr>
        <w:t xml:space="preserve">ثمّ </w:t>
      </w:r>
      <w:r>
        <w:rPr>
          <w:rtl/>
        </w:rPr>
        <w:t>مضى ولم يعد إلى البيت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وقوفه على الملتزم بقدر ما طاف بعض أصحابنا سبعة أشواط وبعضهم ثمانية.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[ 19221 ] 4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النهدي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عبدالله بن جبلة</w:t>
      </w:r>
      <w:r w:rsidR="007A1646">
        <w:rPr>
          <w:rtl/>
        </w:rPr>
        <w:t>،</w:t>
      </w:r>
      <w:r>
        <w:rPr>
          <w:rtl/>
        </w:rPr>
        <w:t xml:space="preserve"> عن ق</w:t>
      </w:r>
      <w:r w:rsidR="00267147">
        <w:rPr>
          <w:rtl/>
        </w:rPr>
        <w:t xml:space="preserve">ثمّ </w:t>
      </w:r>
      <w:r>
        <w:rPr>
          <w:rtl/>
        </w:rPr>
        <w:t>بن كعب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8A6382">
        <w:rPr>
          <w:rFonts w:hint="cs"/>
          <w:rtl/>
        </w:rPr>
        <w:t>ّ</w:t>
      </w:r>
      <w:r>
        <w:rPr>
          <w:rtl/>
        </w:rPr>
        <w:t>ك لتدمن الحج؟ قلت</w:t>
      </w:r>
      <w:r w:rsidR="007A1646">
        <w:rPr>
          <w:rtl/>
        </w:rPr>
        <w:t>:</w:t>
      </w:r>
      <w:r>
        <w:rPr>
          <w:rtl/>
        </w:rPr>
        <w:t xml:space="preserve"> أجل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فليكن آخر عهدك بالبيت </w:t>
      </w:r>
      <w:r w:rsidR="00F937F9">
        <w:rPr>
          <w:rtl/>
        </w:rPr>
        <w:t xml:space="preserve">أنّ </w:t>
      </w:r>
      <w:r>
        <w:rPr>
          <w:rtl/>
        </w:rPr>
        <w:t>تضع يدك على الباب</w:t>
      </w:r>
      <w:r w:rsidR="007A1646">
        <w:rPr>
          <w:rtl/>
        </w:rPr>
        <w:t>،</w:t>
      </w:r>
      <w:r>
        <w:rPr>
          <w:rtl/>
        </w:rPr>
        <w:t xml:space="preserve"> وتقول</w:t>
      </w:r>
      <w:r w:rsidR="007A1646">
        <w:rPr>
          <w:rtl/>
        </w:rPr>
        <w:t>:</w:t>
      </w:r>
      <w:r>
        <w:rPr>
          <w:rtl/>
        </w:rPr>
        <w:t xml:space="preserve"> المسكين على بابك فتصد</w:t>
      </w:r>
      <w:r w:rsidR="008A6382">
        <w:rPr>
          <w:rFonts w:hint="cs"/>
          <w:rtl/>
        </w:rPr>
        <w:t>ّ</w:t>
      </w:r>
      <w:r>
        <w:rPr>
          <w:rtl/>
        </w:rPr>
        <w:t>ق عليه ب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6901E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6901E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[ 19222 ]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أبي إسماعيل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>عبدالله</w:t>
      </w:r>
      <w:r w:rsidR="007A1646">
        <w:rPr>
          <w:rtl/>
        </w:rPr>
        <w:t>:</w:t>
      </w:r>
      <w:r>
        <w:rPr>
          <w:rtl/>
        </w:rPr>
        <w:t xml:space="preserve"> هو ذا أخرج جعلت فداك</w:t>
      </w:r>
      <w:r w:rsidR="00D43D1B">
        <w:rPr>
          <w:rtl/>
        </w:rPr>
        <w:t xml:space="preserve"> - </w:t>
      </w:r>
      <w:r>
        <w:rPr>
          <w:rtl/>
        </w:rPr>
        <w:t>فمن أين أودع البيت؟ قال</w:t>
      </w:r>
      <w:r w:rsidR="007A1646">
        <w:rPr>
          <w:rtl/>
        </w:rPr>
        <w:t>:</w:t>
      </w:r>
      <w:r>
        <w:rPr>
          <w:rtl/>
        </w:rPr>
        <w:t xml:space="preserve"> تأتي المستجار بين الحجر والباب فتود</w:t>
      </w:r>
      <w:r w:rsidR="001F5C06">
        <w:rPr>
          <w:rFonts w:hint="cs"/>
          <w:rtl/>
        </w:rPr>
        <w:t>ّ</w:t>
      </w:r>
      <w:r>
        <w:rPr>
          <w:rtl/>
        </w:rPr>
        <w:t>عه من ثم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تخرج فتشرب من زمزم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تمضي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أصب على رأسي؟ فقال</w:t>
      </w:r>
      <w:r w:rsidR="007A1646">
        <w:rPr>
          <w:rtl/>
        </w:rPr>
        <w:t>:</w:t>
      </w:r>
      <w:r>
        <w:rPr>
          <w:rtl/>
        </w:rPr>
        <w:t xml:space="preserve"> لا تقرب الصب. </w:t>
      </w:r>
    </w:p>
    <w:p w:rsidR="005B369B" w:rsidRDefault="005B369B" w:rsidP="006901E9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6901E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35276" w:rsidRDefault="005B369B" w:rsidP="00135276">
      <w:pPr>
        <w:pStyle w:val="libFootnote0"/>
        <w:rPr>
          <w:rtl/>
        </w:rPr>
      </w:pPr>
      <w:r w:rsidRPr="00135276">
        <w:rPr>
          <w:rtl/>
        </w:rPr>
        <w:t>(</w:t>
      </w:r>
      <w:r w:rsidR="001F5C06" w:rsidRPr="00135276">
        <w:rPr>
          <w:rFonts w:hint="cs"/>
          <w:rtl/>
        </w:rPr>
        <w:t>1</w:t>
      </w:r>
      <w:r w:rsidRPr="00135276">
        <w:rPr>
          <w:rtl/>
        </w:rPr>
        <w:t>) في التهذيب</w:t>
      </w:r>
      <w:r w:rsidR="007A1646" w:rsidRPr="00135276">
        <w:rPr>
          <w:rtl/>
        </w:rPr>
        <w:t>:</w:t>
      </w:r>
      <w:r w:rsidR="00135276" w:rsidRPr="00135276">
        <w:rPr>
          <w:rtl/>
        </w:rPr>
        <w:t xml:space="preserve"> الحجر ال</w:t>
      </w:r>
      <w:r w:rsidR="00135276" w:rsidRPr="00135276">
        <w:rPr>
          <w:rFonts w:hint="cs"/>
          <w:rtl/>
        </w:rPr>
        <w:t>أ</w:t>
      </w:r>
      <w:r w:rsidRPr="00135276">
        <w:rPr>
          <w:rtl/>
        </w:rPr>
        <w:t>سود ( هامش المخطوط ).</w:t>
      </w:r>
    </w:p>
    <w:p w:rsidR="005B369B" w:rsidRPr="00135276" w:rsidRDefault="005B369B" w:rsidP="00135276">
      <w:pPr>
        <w:pStyle w:val="libFootnote0"/>
        <w:rPr>
          <w:rtl/>
        </w:rPr>
      </w:pPr>
      <w:r w:rsidRPr="00135276">
        <w:rPr>
          <w:rtl/>
        </w:rPr>
        <w:t>4</w:t>
      </w:r>
      <w:r w:rsidR="00D43D1B" w:rsidRPr="00135276">
        <w:rPr>
          <w:rtl/>
        </w:rPr>
        <w:t xml:space="preserve"> - </w:t>
      </w:r>
      <w:r w:rsidRPr="00135276">
        <w:rPr>
          <w:rtl/>
        </w:rPr>
        <w:t>الكافي 4</w:t>
      </w:r>
      <w:r w:rsidR="007A1646" w:rsidRPr="00135276">
        <w:rPr>
          <w:rtl/>
        </w:rPr>
        <w:t>:</w:t>
      </w:r>
      <w:r w:rsidRPr="00135276">
        <w:rPr>
          <w:rtl/>
        </w:rPr>
        <w:t xml:space="preserve"> 532 </w:t>
      </w:r>
      <w:r w:rsidR="00EB66AF" w:rsidRPr="00135276">
        <w:rPr>
          <w:rtl/>
        </w:rPr>
        <w:t>/</w:t>
      </w:r>
      <w:r w:rsidRPr="00135276">
        <w:rPr>
          <w:rtl/>
        </w:rPr>
        <w:t xml:space="preserve"> 5. </w:t>
      </w:r>
    </w:p>
    <w:p w:rsidR="005B369B" w:rsidRPr="00135276" w:rsidRDefault="005B369B" w:rsidP="00135276">
      <w:pPr>
        <w:pStyle w:val="libFootnote0"/>
        <w:rPr>
          <w:rtl/>
        </w:rPr>
      </w:pPr>
      <w:r w:rsidRPr="00135276">
        <w:rPr>
          <w:rtl/>
        </w:rPr>
        <w:t>(</w:t>
      </w:r>
      <w:r w:rsidR="001F5C06" w:rsidRPr="00135276">
        <w:rPr>
          <w:rFonts w:hint="cs"/>
          <w:rtl/>
        </w:rPr>
        <w:t>2</w:t>
      </w:r>
      <w:r w:rsidRPr="00135276">
        <w:rPr>
          <w:rtl/>
        </w:rPr>
        <w:t>) التهذيب 5</w:t>
      </w:r>
      <w:r w:rsidR="007A1646" w:rsidRPr="00135276">
        <w:rPr>
          <w:rtl/>
        </w:rPr>
        <w:t>:</w:t>
      </w:r>
      <w:r w:rsidRPr="00135276">
        <w:rPr>
          <w:rtl/>
        </w:rPr>
        <w:t xml:space="preserve"> 282 </w:t>
      </w:r>
      <w:r w:rsidR="00EB66AF" w:rsidRPr="00135276">
        <w:rPr>
          <w:rtl/>
        </w:rPr>
        <w:t>/</w:t>
      </w:r>
      <w:r w:rsidRPr="00135276">
        <w:rPr>
          <w:rtl/>
        </w:rPr>
        <w:t xml:space="preserve"> 962.</w:t>
      </w:r>
    </w:p>
    <w:p w:rsidR="005B369B" w:rsidRPr="00135276" w:rsidRDefault="005B369B" w:rsidP="00135276">
      <w:pPr>
        <w:pStyle w:val="libFootnote0"/>
        <w:rPr>
          <w:rtl/>
        </w:rPr>
      </w:pPr>
      <w:r w:rsidRPr="00135276">
        <w:rPr>
          <w:rtl/>
        </w:rPr>
        <w:t>5</w:t>
      </w:r>
      <w:r w:rsidR="00D43D1B" w:rsidRPr="00135276">
        <w:rPr>
          <w:rtl/>
        </w:rPr>
        <w:t xml:space="preserve"> - </w:t>
      </w:r>
      <w:r w:rsidRPr="00135276">
        <w:rPr>
          <w:rtl/>
        </w:rPr>
        <w:t>الكافي 4</w:t>
      </w:r>
      <w:r w:rsidR="007A1646" w:rsidRPr="00135276">
        <w:rPr>
          <w:rtl/>
        </w:rPr>
        <w:t>:</w:t>
      </w:r>
      <w:r w:rsidRPr="00135276">
        <w:rPr>
          <w:rtl/>
        </w:rPr>
        <w:t xml:space="preserve"> 532 </w:t>
      </w:r>
      <w:r w:rsidR="00EB66AF" w:rsidRPr="00135276">
        <w:rPr>
          <w:rtl/>
        </w:rPr>
        <w:t>/</w:t>
      </w:r>
      <w:r w:rsidRPr="00135276">
        <w:rPr>
          <w:rtl/>
        </w:rPr>
        <w:t xml:space="preserve"> 4. </w:t>
      </w:r>
    </w:p>
    <w:p w:rsidR="005B369B" w:rsidRPr="00135276" w:rsidRDefault="005B369B" w:rsidP="00135276">
      <w:pPr>
        <w:pStyle w:val="libFootnote0"/>
        <w:rPr>
          <w:rtl/>
        </w:rPr>
      </w:pPr>
      <w:r w:rsidRPr="00135276">
        <w:rPr>
          <w:rtl/>
        </w:rPr>
        <w:t>(</w:t>
      </w:r>
      <w:r w:rsidR="001F5C06" w:rsidRPr="00135276">
        <w:rPr>
          <w:rFonts w:hint="cs"/>
          <w:rtl/>
        </w:rPr>
        <w:t>3</w:t>
      </w:r>
      <w:r w:rsidRPr="00135276">
        <w:rPr>
          <w:rtl/>
        </w:rPr>
        <w:t xml:space="preserve">) </w:t>
      </w:r>
      <w:r w:rsidR="001F5C06" w:rsidRPr="00135276">
        <w:rPr>
          <w:rtl/>
        </w:rPr>
        <w:t>تقد</w:t>
      </w:r>
      <w:r w:rsidR="00826977" w:rsidRPr="00135276">
        <w:rPr>
          <w:rtl/>
        </w:rPr>
        <w:t xml:space="preserve">م </w:t>
      </w:r>
      <w:r w:rsidRPr="00135276">
        <w:rPr>
          <w:rtl/>
        </w:rPr>
        <w:t xml:space="preserve">في الحديث 2 من الباب 90 من أبواب الطواف. </w:t>
      </w:r>
    </w:p>
    <w:p w:rsidR="00C63504" w:rsidRDefault="00C63504" w:rsidP="00C63504">
      <w:pPr>
        <w:pStyle w:val="libNormal"/>
        <w:rPr>
          <w:lang w:bidi="fa-IR"/>
        </w:rPr>
      </w:pPr>
      <w:bookmarkStart w:id="984" w:name="_Toc284351110"/>
      <w:bookmarkStart w:id="985" w:name="_Toc303163807"/>
      <w:bookmarkStart w:id="986" w:name="_Toc377025156"/>
      <w:r>
        <w:rPr>
          <w:rtl/>
          <w:lang w:bidi="fa-IR"/>
        </w:rPr>
        <w:br w:type="page"/>
      </w:r>
    </w:p>
    <w:p w:rsidR="005B369B" w:rsidRDefault="005B369B" w:rsidP="00512117">
      <w:pPr>
        <w:pStyle w:val="Heading2Center"/>
        <w:rPr>
          <w:rtl/>
        </w:rPr>
      </w:pPr>
      <w:bookmarkStart w:id="987" w:name="_Toc250344584"/>
      <w:r>
        <w:rPr>
          <w:rtl/>
        </w:rPr>
        <w:lastRenderedPageBreak/>
        <w:t>19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من نسي الوداع لم يلزمه شيء</w:t>
      </w:r>
      <w:bookmarkEnd w:id="984"/>
      <w:bookmarkEnd w:id="985"/>
      <w:r w:rsidR="00F80647">
        <w:rPr>
          <w:rtl/>
        </w:rPr>
        <w:t xml:space="preserve"> </w:t>
      </w:r>
      <w:bookmarkStart w:id="988" w:name="_Toc284351111"/>
      <w:bookmarkStart w:id="989" w:name="_Toc303163808"/>
      <w:r w:rsidR="00F80647">
        <w:rPr>
          <w:rtl/>
        </w:rPr>
        <w:t>و</w:t>
      </w:r>
      <w:r>
        <w:rPr>
          <w:rtl/>
        </w:rPr>
        <w:t>حكم وداع الحائض</w:t>
      </w:r>
      <w:bookmarkEnd w:id="986"/>
      <w:bookmarkEnd w:id="987"/>
      <w:bookmarkEnd w:id="988"/>
      <w:bookmarkEnd w:id="989"/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[ 19223 ]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هشام بن سالم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 w:rsidR="00C01A38">
        <w:rPr>
          <w:rtl/>
        </w:rPr>
        <w:t xml:space="preserve">عمّن </w:t>
      </w:r>
      <w:r>
        <w:rPr>
          <w:rtl/>
        </w:rPr>
        <w:t xml:space="preserve">نسي زيارة البيت </w:t>
      </w:r>
      <w:r w:rsidR="00F937F9">
        <w:rPr>
          <w:rtl/>
        </w:rPr>
        <w:t xml:space="preserve">حتّى </w:t>
      </w:r>
      <w:r>
        <w:rPr>
          <w:rtl/>
        </w:rPr>
        <w:t>رجع إلى أهله؟ فقال</w:t>
      </w:r>
      <w:r w:rsidR="007A1646">
        <w:rPr>
          <w:rtl/>
        </w:rPr>
        <w:t>:</w:t>
      </w:r>
      <w:r>
        <w:rPr>
          <w:rtl/>
        </w:rPr>
        <w:t xml:space="preserve"> لا يضر</w:t>
      </w:r>
      <w:r w:rsidR="00194549">
        <w:rPr>
          <w:rFonts w:hint="cs"/>
          <w:rtl/>
        </w:rPr>
        <w:t>ّ</w:t>
      </w:r>
      <w:r>
        <w:rPr>
          <w:rtl/>
        </w:rPr>
        <w:t xml:space="preserve">ه إذا </w:t>
      </w:r>
      <w:r w:rsidR="00F937F9">
        <w:rPr>
          <w:rtl/>
        </w:rPr>
        <w:t xml:space="preserve">كان </w:t>
      </w:r>
      <w:r>
        <w:rPr>
          <w:rtl/>
        </w:rPr>
        <w:t xml:space="preserve">قد قضى مناسكه.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[ 19224 ]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51211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في رجل لم يود</w:t>
      </w:r>
      <w:r w:rsidR="00194549">
        <w:rPr>
          <w:rFonts w:hint="cs"/>
          <w:rtl/>
        </w:rPr>
        <w:t>ّ</w:t>
      </w:r>
      <w:r>
        <w:rPr>
          <w:rtl/>
        </w:rPr>
        <w:t>ع البيت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 بأس به إذا كانت به عل</w:t>
      </w:r>
      <w:r w:rsidR="00194549">
        <w:rPr>
          <w:rFonts w:hint="cs"/>
          <w:rtl/>
        </w:rPr>
        <w:t>ّ</w:t>
      </w:r>
      <w:r>
        <w:rPr>
          <w:rtl/>
        </w:rPr>
        <w:t xml:space="preserve">ة أو </w:t>
      </w:r>
      <w:r w:rsidR="00F937F9">
        <w:rPr>
          <w:rtl/>
        </w:rPr>
        <w:t xml:space="preserve">كان </w:t>
      </w:r>
      <w:r>
        <w:rPr>
          <w:rtl/>
        </w:rPr>
        <w:t>ناسيا</w:t>
      </w:r>
      <w:r w:rsidR="00194549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أبي نصر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51211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</w:t>
      </w:r>
      <w:r w:rsidR="007A1646">
        <w:rPr>
          <w:rtl/>
        </w:rPr>
        <w:t>،</w:t>
      </w:r>
      <w:r>
        <w:rPr>
          <w:rtl/>
        </w:rPr>
        <w:t xml:space="preserve"> وعلى وداع الحائض في الطواف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2593F" w:rsidRDefault="005B369B" w:rsidP="0042593F">
      <w:pPr>
        <w:pStyle w:val="libFootnoteCenterBold"/>
        <w:rPr>
          <w:rtl/>
        </w:rPr>
      </w:pPr>
      <w:r w:rsidRPr="0042593F">
        <w:rPr>
          <w:rtl/>
        </w:rPr>
        <w:t>الباب 19</w:t>
      </w:r>
    </w:p>
    <w:p w:rsidR="005B369B" w:rsidRPr="0042593F" w:rsidRDefault="005B369B" w:rsidP="0042593F">
      <w:pPr>
        <w:pStyle w:val="libFootnoteCenterBold"/>
        <w:rPr>
          <w:rtl/>
        </w:rPr>
      </w:pPr>
      <w:r w:rsidRPr="0042593F">
        <w:rPr>
          <w:rtl/>
        </w:rPr>
        <w:t>فيه حديثان</w:t>
      </w:r>
    </w:p>
    <w:p w:rsidR="005B369B" w:rsidRPr="0042593F" w:rsidRDefault="005B369B" w:rsidP="0042593F">
      <w:pPr>
        <w:pStyle w:val="libFootnote0"/>
        <w:rPr>
          <w:rtl/>
        </w:rPr>
      </w:pPr>
      <w:r w:rsidRPr="0042593F">
        <w:rPr>
          <w:rtl/>
        </w:rPr>
        <w:t>1</w:t>
      </w:r>
      <w:r w:rsidR="00D43D1B" w:rsidRPr="0042593F">
        <w:rPr>
          <w:rtl/>
        </w:rPr>
        <w:t xml:space="preserve"> - </w:t>
      </w:r>
      <w:r w:rsidRPr="0042593F">
        <w:rPr>
          <w:rtl/>
        </w:rPr>
        <w:t>التهذيب 5</w:t>
      </w:r>
      <w:r w:rsidR="007A1646" w:rsidRPr="0042593F">
        <w:rPr>
          <w:rtl/>
        </w:rPr>
        <w:t>:</w:t>
      </w:r>
      <w:r w:rsidRPr="0042593F">
        <w:rPr>
          <w:rtl/>
        </w:rPr>
        <w:t xml:space="preserve"> 282 </w:t>
      </w:r>
      <w:r w:rsidR="00EB66AF" w:rsidRPr="0042593F">
        <w:rPr>
          <w:rtl/>
        </w:rPr>
        <w:t>/</w:t>
      </w:r>
      <w:r w:rsidRPr="0042593F">
        <w:rPr>
          <w:rtl/>
        </w:rPr>
        <w:t xml:space="preserve"> 961.</w:t>
      </w:r>
    </w:p>
    <w:p w:rsidR="005B369B" w:rsidRPr="0042593F" w:rsidRDefault="005B369B" w:rsidP="0042593F">
      <w:pPr>
        <w:pStyle w:val="libFootnote0"/>
        <w:rPr>
          <w:rtl/>
        </w:rPr>
      </w:pPr>
      <w:r w:rsidRPr="0042593F">
        <w:rPr>
          <w:rtl/>
        </w:rPr>
        <w:t>2</w:t>
      </w:r>
      <w:r w:rsidR="00D43D1B" w:rsidRPr="0042593F">
        <w:rPr>
          <w:rtl/>
        </w:rPr>
        <w:t xml:space="preserve"> - </w:t>
      </w:r>
      <w:r w:rsidRPr="0042593F">
        <w:rPr>
          <w:rtl/>
        </w:rPr>
        <w:t>التهذيب 5</w:t>
      </w:r>
      <w:r w:rsidR="007A1646" w:rsidRPr="0042593F">
        <w:rPr>
          <w:rtl/>
        </w:rPr>
        <w:t>:</w:t>
      </w:r>
      <w:r w:rsidRPr="0042593F">
        <w:rPr>
          <w:rtl/>
        </w:rPr>
        <w:t xml:space="preserve"> 282 </w:t>
      </w:r>
      <w:r w:rsidR="00EB66AF" w:rsidRPr="0042593F">
        <w:rPr>
          <w:rtl/>
        </w:rPr>
        <w:t>/</w:t>
      </w:r>
      <w:r w:rsidRPr="0042593F">
        <w:rPr>
          <w:rtl/>
        </w:rPr>
        <w:t xml:space="preserve"> 960. </w:t>
      </w:r>
    </w:p>
    <w:p w:rsidR="005B369B" w:rsidRPr="0042593F" w:rsidRDefault="005B369B" w:rsidP="0042593F">
      <w:pPr>
        <w:pStyle w:val="libFootnote0"/>
        <w:rPr>
          <w:rtl/>
        </w:rPr>
      </w:pPr>
      <w:r w:rsidRPr="0042593F">
        <w:rPr>
          <w:rtl/>
        </w:rPr>
        <w:t>(1) التهذيب 5</w:t>
      </w:r>
      <w:r w:rsidR="007A1646" w:rsidRPr="0042593F">
        <w:rPr>
          <w:rtl/>
        </w:rPr>
        <w:t>:</w:t>
      </w:r>
      <w:r w:rsidRPr="0042593F">
        <w:rPr>
          <w:rtl/>
        </w:rPr>
        <w:t xml:space="preserve"> 491 </w:t>
      </w:r>
      <w:r w:rsidR="00EB66AF" w:rsidRPr="0042593F">
        <w:rPr>
          <w:rtl/>
        </w:rPr>
        <w:t>/</w:t>
      </w:r>
      <w:r w:rsidRPr="0042593F">
        <w:rPr>
          <w:rtl/>
        </w:rPr>
        <w:t xml:space="preserve"> 1761. </w:t>
      </w:r>
    </w:p>
    <w:p w:rsidR="005B369B" w:rsidRPr="0042593F" w:rsidRDefault="005B369B" w:rsidP="0042593F">
      <w:pPr>
        <w:pStyle w:val="libFootnote0"/>
        <w:rPr>
          <w:rtl/>
        </w:rPr>
      </w:pPr>
      <w:r w:rsidRPr="0042593F">
        <w:rPr>
          <w:rtl/>
        </w:rPr>
        <w:t xml:space="preserve">(2) </w:t>
      </w:r>
      <w:r w:rsidR="0042593F">
        <w:rPr>
          <w:rtl/>
        </w:rPr>
        <w:t>تقد</w:t>
      </w:r>
      <w:r w:rsidR="00826977" w:rsidRPr="0042593F">
        <w:rPr>
          <w:rtl/>
        </w:rPr>
        <w:t xml:space="preserve">م </w:t>
      </w:r>
      <w:r w:rsidRPr="0042593F">
        <w:rPr>
          <w:rtl/>
        </w:rPr>
        <w:t xml:space="preserve">ما </w:t>
      </w:r>
      <w:r w:rsidR="0042593F">
        <w:rPr>
          <w:rtl/>
        </w:rPr>
        <w:t>يدل</w:t>
      </w:r>
      <w:r w:rsidR="0055055C" w:rsidRPr="0042593F">
        <w:rPr>
          <w:rtl/>
        </w:rPr>
        <w:t xml:space="preserve"> </w:t>
      </w:r>
      <w:r w:rsidRPr="0042593F">
        <w:rPr>
          <w:rtl/>
        </w:rPr>
        <w:t xml:space="preserve">على وداع الحائض في الباب 90 من أبواب الطواف. </w:t>
      </w:r>
    </w:p>
    <w:p w:rsidR="00C63504" w:rsidRDefault="00C63504" w:rsidP="00C63504">
      <w:pPr>
        <w:pStyle w:val="libNormal"/>
        <w:rPr>
          <w:lang w:bidi="fa-IR"/>
        </w:rPr>
      </w:pPr>
      <w:bookmarkStart w:id="990" w:name="_Toc284351112"/>
      <w:bookmarkStart w:id="991" w:name="_Toc303163809"/>
      <w:bookmarkStart w:id="992" w:name="_Toc377025157"/>
      <w:r>
        <w:rPr>
          <w:rtl/>
          <w:lang w:bidi="fa-IR"/>
        </w:rPr>
        <w:br w:type="page"/>
      </w:r>
    </w:p>
    <w:p w:rsidR="005B369B" w:rsidRDefault="005B369B" w:rsidP="00512117">
      <w:pPr>
        <w:pStyle w:val="Heading2Center"/>
        <w:rPr>
          <w:rtl/>
        </w:rPr>
      </w:pPr>
      <w:bookmarkStart w:id="993" w:name="_Toc250344585"/>
      <w:r>
        <w:rPr>
          <w:rtl/>
        </w:rPr>
        <w:lastRenderedPageBreak/>
        <w:t>20</w:t>
      </w:r>
      <w:r w:rsidR="00D43D1B">
        <w:rPr>
          <w:rtl/>
        </w:rPr>
        <w:t xml:space="preserve"> - </w:t>
      </w:r>
      <w:r>
        <w:rPr>
          <w:rtl/>
        </w:rPr>
        <w:t>باب استحباب الصدقة عند الخروج من مكة بت</w:t>
      </w:r>
      <w:bookmarkEnd w:id="990"/>
      <w:bookmarkEnd w:id="991"/>
      <w:r w:rsidR="007F42CA">
        <w:rPr>
          <w:rtl/>
        </w:rPr>
        <w:t xml:space="preserve">مرّ </w:t>
      </w:r>
      <w:bookmarkStart w:id="994" w:name="_Toc284351113"/>
      <w:bookmarkStart w:id="995" w:name="_Toc303163810"/>
      <w:r w:rsidR="00F80647">
        <w:rPr>
          <w:rtl/>
        </w:rPr>
        <w:t>ي</w:t>
      </w:r>
      <w:r>
        <w:rPr>
          <w:rtl/>
        </w:rPr>
        <w:t>شتريه بدرهم ناويا</w:t>
      </w:r>
      <w:r w:rsidR="00892215">
        <w:rPr>
          <w:rFonts w:hint="cs"/>
          <w:rtl/>
        </w:rPr>
        <w:t>ً</w:t>
      </w:r>
      <w:r>
        <w:rPr>
          <w:rtl/>
        </w:rPr>
        <w:t xml:space="preserve"> للتكفير عما </w:t>
      </w:r>
      <w:r w:rsidR="00F937F9">
        <w:rPr>
          <w:rtl/>
        </w:rPr>
        <w:t xml:space="preserve">كان </w:t>
      </w:r>
      <w:r w:rsidR="00892215">
        <w:rPr>
          <w:rtl/>
        </w:rPr>
        <w:t>منه في ال</w:t>
      </w:r>
      <w:r w:rsidR="00892215">
        <w:rPr>
          <w:rFonts w:hint="cs"/>
          <w:rtl/>
        </w:rPr>
        <w:t>إِ</w:t>
      </w:r>
      <w:r>
        <w:rPr>
          <w:rtl/>
        </w:rPr>
        <w:t>حرام وفي</w:t>
      </w:r>
      <w:bookmarkEnd w:id="994"/>
      <w:bookmarkEnd w:id="995"/>
      <w:r w:rsidR="00F80647">
        <w:rPr>
          <w:rtl/>
        </w:rPr>
        <w:t xml:space="preserve"> </w:t>
      </w:r>
      <w:bookmarkStart w:id="996" w:name="_Toc284351114"/>
      <w:bookmarkStart w:id="997" w:name="_Toc303163811"/>
      <w:r w:rsidR="00F80647">
        <w:rPr>
          <w:rtl/>
        </w:rPr>
        <w:t>ا</w:t>
      </w:r>
      <w:r>
        <w:rPr>
          <w:rtl/>
        </w:rPr>
        <w:t>لحرم مم</w:t>
      </w:r>
      <w:r w:rsidR="00892215">
        <w:rPr>
          <w:rFonts w:hint="cs"/>
          <w:rtl/>
        </w:rPr>
        <w:t>ّ</w:t>
      </w:r>
      <w:r>
        <w:rPr>
          <w:rtl/>
        </w:rPr>
        <w:t>ا لا يعلم</w:t>
      </w:r>
      <w:bookmarkEnd w:id="992"/>
      <w:bookmarkEnd w:id="993"/>
      <w:bookmarkEnd w:id="996"/>
      <w:bookmarkEnd w:id="997"/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[ 19225 ]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يستحبّ </w:t>
      </w:r>
      <w:r>
        <w:rPr>
          <w:rtl/>
        </w:rPr>
        <w:t xml:space="preserve">للرجل والمرأة </w:t>
      </w:r>
      <w:r w:rsidR="00F937F9">
        <w:rPr>
          <w:rtl/>
        </w:rPr>
        <w:t xml:space="preserve">أنّ </w:t>
      </w:r>
      <w:r>
        <w:rPr>
          <w:rtl/>
        </w:rPr>
        <w:t xml:space="preserve">لا يخرجا من مكة </w:t>
      </w:r>
      <w:r w:rsidR="00F937F9">
        <w:rPr>
          <w:rtl/>
        </w:rPr>
        <w:t xml:space="preserve">حتّى </w:t>
      </w:r>
      <w:r>
        <w:rPr>
          <w:rtl/>
        </w:rPr>
        <w:t>يشتريا بدرهم تمرا</w:t>
      </w:r>
      <w:r w:rsidR="00B654E3">
        <w:rPr>
          <w:rFonts w:hint="cs"/>
          <w:rtl/>
        </w:rPr>
        <w:t>ً</w:t>
      </w:r>
      <w:r>
        <w:rPr>
          <w:rtl/>
        </w:rPr>
        <w:t xml:space="preserve"> فيتصد</w:t>
      </w:r>
      <w:r w:rsidR="00B654E3">
        <w:rPr>
          <w:rFonts w:hint="cs"/>
          <w:rtl/>
        </w:rPr>
        <w:t>ّ</w:t>
      </w:r>
      <w:r>
        <w:rPr>
          <w:rtl/>
        </w:rPr>
        <w:t xml:space="preserve">قا به لما </w:t>
      </w:r>
      <w:r w:rsidR="00F937F9">
        <w:rPr>
          <w:rtl/>
        </w:rPr>
        <w:t xml:space="preserve">كان </w:t>
      </w:r>
      <w:r>
        <w:rPr>
          <w:rtl/>
        </w:rPr>
        <w:t>منهما في إحرامهما</w:t>
      </w:r>
      <w:r w:rsidR="007A1646">
        <w:rPr>
          <w:rtl/>
        </w:rPr>
        <w:t>،</w:t>
      </w:r>
      <w:r>
        <w:rPr>
          <w:rtl/>
        </w:rPr>
        <w:t xml:space="preserve"> ولما </w:t>
      </w:r>
      <w:r w:rsidR="00F937F9">
        <w:rPr>
          <w:rtl/>
        </w:rPr>
        <w:t xml:space="preserve">كان </w:t>
      </w:r>
      <w:r>
        <w:rPr>
          <w:rtl/>
        </w:rPr>
        <w:t xml:space="preserve">منهما في حرم الله عزّ وجلّ.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[ 19226 ]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وحفص بن البختري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ينبغي للحاج إذا قضى مناسكه وأراد </w:t>
      </w:r>
      <w:r w:rsidR="00F937F9">
        <w:rPr>
          <w:rtl/>
        </w:rPr>
        <w:t xml:space="preserve">أنّ </w:t>
      </w:r>
      <w:r>
        <w:rPr>
          <w:rtl/>
        </w:rPr>
        <w:t xml:space="preserve">يخرج </w:t>
      </w:r>
      <w:r w:rsidR="00F937F9">
        <w:rPr>
          <w:rtl/>
        </w:rPr>
        <w:t xml:space="preserve">أنّ </w:t>
      </w:r>
      <w:r>
        <w:rPr>
          <w:rtl/>
        </w:rPr>
        <w:t>يبتاع بدرهم تمرا</w:t>
      </w:r>
      <w:r w:rsidR="00B654E3">
        <w:rPr>
          <w:rFonts w:hint="cs"/>
          <w:rtl/>
        </w:rPr>
        <w:t>ً</w:t>
      </w:r>
      <w:r>
        <w:rPr>
          <w:rtl/>
        </w:rPr>
        <w:t xml:space="preserve"> يتصد</w:t>
      </w:r>
      <w:r w:rsidR="00B654E3">
        <w:rPr>
          <w:rFonts w:hint="cs"/>
          <w:rtl/>
        </w:rPr>
        <w:t>ّ</w:t>
      </w:r>
      <w:r>
        <w:rPr>
          <w:rtl/>
        </w:rPr>
        <w:t>ق به فيكون كفارة لما لعل</w:t>
      </w:r>
      <w:r w:rsidR="00B654E3">
        <w:rPr>
          <w:rFonts w:hint="cs"/>
          <w:rtl/>
        </w:rPr>
        <w:t>ّ</w:t>
      </w:r>
      <w:r>
        <w:rPr>
          <w:rtl/>
        </w:rPr>
        <w:t>ه دخل عليه في حج</w:t>
      </w:r>
      <w:r w:rsidR="00B654E3">
        <w:rPr>
          <w:rFonts w:hint="cs"/>
          <w:rtl/>
        </w:rPr>
        <w:t>ّ</w:t>
      </w:r>
      <w:r>
        <w:rPr>
          <w:rtl/>
        </w:rPr>
        <w:t>ه من حك</w:t>
      </w:r>
      <w:r w:rsidR="00B654E3">
        <w:rPr>
          <w:rFonts w:hint="cs"/>
          <w:rtl/>
        </w:rPr>
        <w:t>ّ</w:t>
      </w:r>
      <w:r>
        <w:rPr>
          <w:rtl/>
        </w:rPr>
        <w:t xml:space="preserve"> أو قم</w:t>
      </w:r>
      <w:r w:rsidR="00B654E3">
        <w:rPr>
          <w:rFonts w:hint="cs"/>
          <w:rtl/>
        </w:rPr>
        <w:t>ّ</w:t>
      </w:r>
      <w:r>
        <w:rPr>
          <w:rtl/>
        </w:rPr>
        <w:t>لة س</w:t>
      </w:r>
      <w:r w:rsidR="00B654E3">
        <w:rPr>
          <w:rtl/>
        </w:rPr>
        <w:t>قط</w:t>
      </w:r>
      <w:r>
        <w:rPr>
          <w:rtl/>
        </w:rPr>
        <w:t xml:space="preserve">ت أو نحو ذلك.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[ 19227 ] 3</w:t>
      </w:r>
      <w:r w:rsidR="00D43D1B">
        <w:rPr>
          <w:rtl/>
        </w:rPr>
        <w:t xml:space="preserve"> - </w:t>
      </w:r>
      <w:r>
        <w:rPr>
          <w:rtl/>
        </w:rPr>
        <w:t>وعن حميد بن زياد</w:t>
      </w:r>
      <w:r w:rsidR="007A1646">
        <w:rPr>
          <w:rtl/>
        </w:rPr>
        <w:t>،</w:t>
      </w:r>
      <w:r>
        <w:rPr>
          <w:rtl/>
        </w:rPr>
        <w:t xml:space="preserve"> عن ابن سماعة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ذكره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أردت </w:t>
      </w:r>
      <w:r w:rsidR="00F937F9">
        <w:rPr>
          <w:rtl/>
        </w:rPr>
        <w:t xml:space="preserve">أنّ </w:t>
      </w:r>
      <w:r>
        <w:rPr>
          <w:rtl/>
        </w:rPr>
        <w:t>تخرج من مك</w:t>
      </w:r>
      <w:r w:rsidR="00BF7FFA">
        <w:rPr>
          <w:rFonts w:hint="cs"/>
          <w:rtl/>
        </w:rPr>
        <w:t>ّ</w:t>
      </w:r>
      <w:r>
        <w:rPr>
          <w:rtl/>
        </w:rPr>
        <w:t>ة فاشتر بدرهم تمرا</w:t>
      </w:r>
      <w:r w:rsidR="00BF7FFA">
        <w:rPr>
          <w:rFonts w:hint="cs"/>
          <w:rtl/>
        </w:rPr>
        <w:t>ً</w:t>
      </w:r>
      <w:r>
        <w:rPr>
          <w:rtl/>
        </w:rPr>
        <w:t xml:space="preserve"> فتصد</w:t>
      </w:r>
      <w:r w:rsidR="00BF7FFA">
        <w:rPr>
          <w:rFonts w:hint="cs"/>
          <w:rtl/>
        </w:rPr>
        <w:t>ّ</w:t>
      </w:r>
      <w:r>
        <w:rPr>
          <w:rtl/>
        </w:rPr>
        <w:t>ق به قبضة قبضة</w:t>
      </w:r>
      <w:r w:rsidR="007A1646">
        <w:rPr>
          <w:rtl/>
        </w:rPr>
        <w:t>،</w:t>
      </w:r>
      <w:r>
        <w:rPr>
          <w:rtl/>
        </w:rPr>
        <w:t xml:space="preserve"> فيكون لك</w:t>
      </w:r>
      <w:r w:rsidR="00BF7FFA">
        <w:rPr>
          <w:rFonts w:hint="cs"/>
          <w:rtl/>
        </w:rPr>
        <w:t>ّ</w:t>
      </w:r>
      <w:r>
        <w:rPr>
          <w:rtl/>
        </w:rPr>
        <w:t xml:space="preserve">ل ما </w:t>
      </w:r>
      <w:r w:rsidR="00F937F9">
        <w:rPr>
          <w:rtl/>
        </w:rPr>
        <w:t xml:space="preserve">كان </w:t>
      </w:r>
      <w:r>
        <w:rPr>
          <w:rtl/>
        </w:rPr>
        <w:t>ح</w:t>
      </w:r>
      <w:r w:rsidR="00BF7FFA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 xml:space="preserve">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F40D5" w:rsidRDefault="005B369B" w:rsidP="000F40D5">
      <w:pPr>
        <w:pStyle w:val="libFootnoteCenterBold"/>
        <w:rPr>
          <w:rtl/>
        </w:rPr>
      </w:pPr>
      <w:r w:rsidRPr="000F40D5">
        <w:rPr>
          <w:rtl/>
        </w:rPr>
        <w:t>الباب 20</w:t>
      </w:r>
    </w:p>
    <w:p w:rsidR="005B369B" w:rsidRPr="000F40D5" w:rsidRDefault="005B369B" w:rsidP="000F40D5">
      <w:pPr>
        <w:pStyle w:val="libFootnoteCenterBold"/>
        <w:rPr>
          <w:rtl/>
        </w:rPr>
      </w:pPr>
      <w:r w:rsidRPr="000F40D5">
        <w:rPr>
          <w:rtl/>
        </w:rPr>
        <w:t>فيه 3 أحاديث</w:t>
      </w:r>
    </w:p>
    <w:p w:rsidR="005B369B" w:rsidRPr="000F40D5" w:rsidRDefault="005B369B" w:rsidP="000F40D5">
      <w:pPr>
        <w:pStyle w:val="libFootnote0"/>
        <w:rPr>
          <w:rtl/>
        </w:rPr>
      </w:pPr>
      <w:r w:rsidRPr="000F40D5">
        <w:rPr>
          <w:rtl/>
        </w:rPr>
        <w:t>1</w:t>
      </w:r>
      <w:r w:rsidR="00D43D1B" w:rsidRPr="000F40D5">
        <w:rPr>
          <w:rtl/>
        </w:rPr>
        <w:t xml:space="preserve"> - </w:t>
      </w:r>
      <w:r w:rsidRPr="000F40D5">
        <w:rPr>
          <w:rtl/>
        </w:rPr>
        <w:t>الفقيه 2</w:t>
      </w:r>
      <w:r w:rsidR="007A1646" w:rsidRPr="000F40D5">
        <w:rPr>
          <w:rtl/>
        </w:rPr>
        <w:t>:</w:t>
      </w:r>
      <w:r w:rsidRPr="000F40D5">
        <w:rPr>
          <w:rtl/>
        </w:rPr>
        <w:t xml:space="preserve"> 290 </w:t>
      </w:r>
      <w:r w:rsidR="00EB66AF" w:rsidRPr="000F40D5">
        <w:rPr>
          <w:rtl/>
        </w:rPr>
        <w:t>/</w:t>
      </w:r>
      <w:r w:rsidRPr="000F40D5">
        <w:rPr>
          <w:rtl/>
        </w:rPr>
        <w:t xml:space="preserve"> 1430.</w:t>
      </w:r>
    </w:p>
    <w:p w:rsidR="005B369B" w:rsidRPr="000F40D5" w:rsidRDefault="005B369B" w:rsidP="000F40D5">
      <w:pPr>
        <w:pStyle w:val="libFootnote0"/>
        <w:rPr>
          <w:rtl/>
        </w:rPr>
      </w:pPr>
      <w:r w:rsidRPr="000F40D5">
        <w:rPr>
          <w:rtl/>
        </w:rPr>
        <w:t>2</w:t>
      </w:r>
      <w:r w:rsidR="00D43D1B" w:rsidRPr="000F40D5">
        <w:rPr>
          <w:rtl/>
        </w:rPr>
        <w:t xml:space="preserve"> - </w:t>
      </w:r>
      <w:r w:rsidRPr="000F40D5">
        <w:rPr>
          <w:rtl/>
        </w:rPr>
        <w:t>الكافي 4</w:t>
      </w:r>
      <w:r w:rsidR="007A1646" w:rsidRPr="000F40D5">
        <w:rPr>
          <w:rtl/>
        </w:rPr>
        <w:t>:</w:t>
      </w:r>
      <w:r w:rsidRPr="000F40D5">
        <w:rPr>
          <w:rtl/>
        </w:rPr>
        <w:t xml:space="preserve"> 533 </w:t>
      </w:r>
      <w:r w:rsidR="00EB66AF" w:rsidRPr="000F40D5">
        <w:rPr>
          <w:rtl/>
        </w:rPr>
        <w:t>/</w:t>
      </w:r>
      <w:r w:rsidRPr="000F40D5">
        <w:rPr>
          <w:rtl/>
        </w:rPr>
        <w:t xml:space="preserve"> 1. </w:t>
      </w:r>
    </w:p>
    <w:p w:rsidR="005B369B" w:rsidRPr="000F40D5" w:rsidRDefault="005B369B" w:rsidP="000F40D5">
      <w:pPr>
        <w:pStyle w:val="libFootnote0"/>
        <w:rPr>
          <w:rtl/>
        </w:rPr>
      </w:pPr>
      <w:r w:rsidRPr="000F40D5">
        <w:rPr>
          <w:rtl/>
        </w:rPr>
        <w:t>(1) التهذيب 5</w:t>
      </w:r>
      <w:r w:rsidR="007A1646" w:rsidRPr="000F40D5">
        <w:rPr>
          <w:rtl/>
        </w:rPr>
        <w:t>:</w:t>
      </w:r>
      <w:r w:rsidRPr="000F40D5">
        <w:rPr>
          <w:rtl/>
        </w:rPr>
        <w:t xml:space="preserve"> 282 </w:t>
      </w:r>
      <w:r w:rsidR="00EB66AF" w:rsidRPr="000F40D5">
        <w:rPr>
          <w:rtl/>
        </w:rPr>
        <w:t>/</w:t>
      </w:r>
      <w:r w:rsidRPr="000F40D5">
        <w:rPr>
          <w:rtl/>
        </w:rPr>
        <w:t xml:space="preserve"> 963.</w:t>
      </w:r>
    </w:p>
    <w:p w:rsidR="005B369B" w:rsidRPr="000F40D5" w:rsidRDefault="005B369B" w:rsidP="000F40D5">
      <w:pPr>
        <w:pStyle w:val="libFootnote0"/>
        <w:rPr>
          <w:rtl/>
        </w:rPr>
      </w:pPr>
      <w:r w:rsidRPr="000F40D5">
        <w:rPr>
          <w:rtl/>
        </w:rPr>
        <w:t>3</w:t>
      </w:r>
      <w:r w:rsidR="00D43D1B" w:rsidRPr="000F40D5">
        <w:rPr>
          <w:rtl/>
        </w:rPr>
        <w:t xml:space="preserve"> - </w:t>
      </w:r>
      <w:r w:rsidRPr="000F40D5">
        <w:rPr>
          <w:rtl/>
        </w:rPr>
        <w:t>الكافي 4</w:t>
      </w:r>
      <w:r w:rsidR="007A1646" w:rsidRPr="000F40D5">
        <w:rPr>
          <w:rtl/>
        </w:rPr>
        <w:t>:</w:t>
      </w:r>
      <w:r w:rsidRPr="000F40D5">
        <w:rPr>
          <w:rtl/>
        </w:rPr>
        <w:t xml:space="preserve"> 533 </w:t>
      </w:r>
      <w:r w:rsidR="00EB66AF" w:rsidRPr="000F40D5">
        <w:rPr>
          <w:rtl/>
        </w:rPr>
        <w:t>/</w:t>
      </w:r>
      <w:r w:rsidRPr="000F40D5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12117">
      <w:pPr>
        <w:pStyle w:val="libNormal0"/>
        <w:rPr>
          <w:rtl/>
        </w:rPr>
      </w:pPr>
      <w:r>
        <w:rPr>
          <w:rtl/>
        </w:rPr>
        <w:lastRenderedPageBreak/>
        <w:t xml:space="preserve">إحرامك وما </w:t>
      </w:r>
      <w:r w:rsidR="00F937F9">
        <w:rPr>
          <w:rtl/>
        </w:rPr>
        <w:t xml:space="preserve">كان </w:t>
      </w:r>
      <w:r>
        <w:rPr>
          <w:rtl/>
        </w:rPr>
        <w:t>منك في مك</w:t>
      </w:r>
      <w:r w:rsidR="00A462AD">
        <w:rPr>
          <w:rFonts w:hint="cs"/>
          <w:rtl/>
        </w:rPr>
        <w:t>ّ</w:t>
      </w:r>
      <w:r>
        <w:rPr>
          <w:rtl/>
        </w:rPr>
        <w:t xml:space="preserve">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462AD" w:rsidRDefault="005B369B" w:rsidP="00A462AD">
      <w:pPr>
        <w:pStyle w:val="libFootnote0"/>
        <w:rPr>
          <w:rtl/>
        </w:rPr>
      </w:pPr>
      <w:r w:rsidRPr="00A462AD">
        <w:rPr>
          <w:rtl/>
        </w:rPr>
        <w:t>(1) في المصدر</w:t>
      </w:r>
      <w:r w:rsidR="007A1646" w:rsidRPr="00A462AD">
        <w:rPr>
          <w:rtl/>
        </w:rPr>
        <w:t>:</w:t>
      </w:r>
      <w:r w:rsidRPr="00A462AD">
        <w:rPr>
          <w:rtl/>
        </w:rPr>
        <w:t xml:space="preserve"> ما </w:t>
      </w:r>
      <w:r w:rsidR="00F937F9" w:rsidRPr="00A462AD">
        <w:rPr>
          <w:rtl/>
        </w:rPr>
        <w:t xml:space="preserve">كان </w:t>
      </w:r>
      <w:r w:rsidRPr="00A462AD">
        <w:rPr>
          <w:rtl/>
        </w:rPr>
        <w:t>منك في إحرامك</w:t>
      </w:r>
      <w:r w:rsidR="007A1646" w:rsidRPr="00A462AD">
        <w:rPr>
          <w:rtl/>
        </w:rPr>
        <w:t>،</w:t>
      </w:r>
      <w:r w:rsidRPr="00A462AD">
        <w:rPr>
          <w:rtl/>
        </w:rPr>
        <w:t xml:space="preserve"> وما </w:t>
      </w:r>
      <w:r w:rsidR="00F937F9" w:rsidRPr="00A462AD">
        <w:rPr>
          <w:rtl/>
        </w:rPr>
        <w:t xml:space="preserve">كان </w:t>
      </w:r>
      <w:r w:rsidRPr="00A462AD">
        <w:rPr>
          <w:rtl/>
        </w:rPr>
        <w:t xml:space="preserve">منك بمكة. </w:t>
      </w:r>
    </w:p>
    <w:p w:rsidR="005B369B" w:rsidRPr="00A462AD" w:rsidRDefault="005B369B" w:rsidP="00A462AD">
      <w:pPr>
        <w:pStyle w:val="libFootnote0"/>
        <w:rPr>
          <w:rtl/>
        </w:rPr>
      </w:pPr>
      <w:r w:rsidRPr="00A462AD">
        <w:rPr>
          <w:rtl/>
        </w:rPr>
        <w:t xml:space="preserve">(2) </w:t>
      </w:r>
      <w:r w:rsidR="0052772C">
        <w:rPr>
          <w:rtl/>
        </w:rPr>
        <w:t>تقد</w:t>
      </w:r>
      <w:r w:rsidR="00826977" w:rsidRPr="00A462AD">
        <w:rPr>
          <w:rtl/>
        </w:rPr>
        <w:t xml:space="preserve">م </w:t>
      </w:r>
      <w:r w:rsidRPr="00A462AD">
        <w:rPr>
          <w:rtl/>
        </w:rPr>
        <w:t>في الباب 3 من أبواب بقية كفارات ال</w:t>
      </w:r>
      <w:r w:rsidR="0052772C">
        <w:rPr>
          <w:rFonts w:hint="cs"/>
          <w:rtl/>
        </w:rPr>
        <w:t>إِ</w:t>
      </w:r>
      <w:r w:rsidRPr="00A462AD">
        <w:rPr>
          <w:rtl/>
        </w:rPr>
        <w:t>حرام.</w:t>
      </w:r>
    </w:p>
    <w:p w:rsidR="00C63504" w:rsidRDefault="00C63504" w:rsidP="00C63504">
      <w:pPr>
        <w:pStyle w:val="libNormal"/>
        <w:rPr>
          <w:lang w:bidi="fa-IR"/>
        </w:rPr>
      </w:pPr>
      <w:bookmarkStart w:id="998" w:name="_Toc284351115"/>
      <w:bookmarkStart w:id="999" w:name="_Toc303163812"/>
      <w:bookmarkStart w:id="1000" w:name="_Toc377025158"/>
      <w:r>
        <w:rPr>
          <w:rtl/>
          <w:lang w:bidi="fa-IR"/>
        </w:rPr>
        <w:br w:type="page"/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5B369B" w:rsidRPr="00E97821" w:rsidRDefault="005B369B" w:rsidP="00512117">
      <w:pPr>
        <w:pStyle w:val="Heading1Center"/>
        <w:rPr>
          <w:rtl/>
        </w:rPr>
      </w:pPr>
      <w:bookmarkStart w:id="1001" w:name="_Toc250344586"/>
      <w:r w:rsidRPr="00AF725A">
        <w:rPr>
          <w:rtl/>
        </w:rPr>
        <w:lastRenderedPageBreak/>
        <w:t>أبواب العمرة</w:t>
      </w:r>
      <w:bookmarkEnd w:id="998"/>
      <w:bookmarkEnd w:id="999"/>
      <w:bookmarkEnd w:id="1000"/>
      <w:bookmarkEnd w:id="1001"/>
    </w:p>
    <w:p w:rsidR="005B369B" w:rsidRDefault="005B369B" w:rsidP="005B369B">
      <w:pPr>
        <w:pStyle w:val="Heading2Center"/>
        <w:rPr>
          <w:rtl/>
        </w:rPr>
      </w:pPr>
      <w:bookmarkStart w:id="1002" w:name="_Toc284351116"/>
      <w:bookmarkStart w:id="1003" w:name="_Toc303163813"/>
      <w:bookmarkStart w:id="1004" w:name="_Toc377025159"/>
      <w:bookmarkStart w:id="1005" w:name="_Toc250344587"/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باب وجوبها على المستطيع</w:t>
      </w:r>
      <w:bookmarkEnd w:id="1002"/>
      <w:bookmarkEnd w:id="1003"/>
      <w:bookmarkEnd w:id="1004"/>
      <w:bookmarkEnd w:id="1005"/>
    </w:p>
    <w:p w:rsidR="005B369B" w:rsidRPr="008E5187" w:rsidRDefault="005B369B" w:rsidP="00512117">
      <w:pPr>
        <w:pStyle w:val="libNormal"/>
        <w:rPr>
          <w:rtl/>
        </w:rPr>
      </w:pPr>
      <w:r>
        <w:rPr>
          <w:rtl/>
        </w:rPr>
        <w:t>[ 19228 ]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ابن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3E0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الفضل أبي العب</w:t>
      </w:r>
      <w:r w:rsidR="00BF53E0">
        <w:rPr>
          <w:rFonts w:hint="cs"/>
          <w:rtl/>
        </w:rPr>
        <w:t>ّ</w:t>
      </w:r>
      <w:r>
        <w:rPr>
          <w:rtl/>
        </w:rPr>
        <w:t>اس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BF53E0">
        <w:rPr>
          <w:rStyle w:val="libAlaemChar"/>
          <w:rtl/>
        </w:rPr>
        <w:t>(</w:t>
      </w:r>
      <w:r w:rsidRPr="00512117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BF53E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BF53E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BF53E0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BF53E0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 xml:space="preserve">وا </w:t>
      </w:r>
      <w:r w:rsidR="00F937F9">
        <w:rPr>
          <w:rStyle w:val="libAieChar"/>
          <w:rtl/>
        </w:rPr>
        <w:t>ال</w:t>
      </w:r>
      <w:r w:rsidR="00BF53E0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حجّ</w:t>
      </w:r>
      <w:r w:rsidR="00BF53E0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وال</w:t>
      </w:r>
      <w:r w:rsidR="00BF53E0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BF53E0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BF53E0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BF53E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BF53E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لله</w:t>
      </w:r>
      <w:r w:rsidR="00BF53E0">
        <w:rPr>
          <w:rStyle w:val="libAieChar"/>
          <w:rFonts w:hint="cs"/>
          <w:rtl/>
        </w:rPr>
        <w:t>ِ</w:t>
      </w:r>
      <w:r w:rsidRPr="00512117">
        <w:rPr>
          <w:rtl/>
        </w:rPr>
        <w:t xml:space="preserve"> </w:t>
      </w:r>
      <w:r w:rsidRPr="00BF53E0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هما مفروضان. </w:t>
      </w:r>
    </w:p>
    <w:p w:rsidR="005B369B" w:rsidRDefault="005B369B" w:rsidP="00F1105C">
      <w:pPr>
        <w:pStyle w:val="libNormal"/>
        <w:rPr>
          <w:rtl/>
        </w:rPr>
      </w:pPr>
      <w:r>
        <w:rPr>
          <w:rtl/>
        </w:rPr>
        <w:t>[ 19229 ] 2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زرارة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العمرة واجبة على الخلق بمنزلة الحج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الله تعالى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B4756" w:rsidRPr="00BF53E0">
        <w:rPr>
          <w:rStyle w:val="libAlaemChar"/>
          <w:rtl/>
        </w:rPr>
        <w:t>(</w:t>
      </w:r>
      <w:r w:rsidR="00EB4756" w:rsidRPr="00512117">
        <w:rPr>
          <w:rtl/>
        </w:rPr>
        <w:t xml:space="preserve"> </w:t>
      </w:r>
      <w:r w:rsidR="00EB4756" w:rsidRPr="005B369B">
        <w:rPr>
          <w:rStyle w:val="libAieChar"/>
          <w:rtl/>
        </w:rPr>
        <w:t>و</w:t>
      </w:r>
      <w:r w:rsidR="00EB4756">
        <w:rPr>
          <w:rStyle w:val="libAieChar"/>
          <w:rFonts w:hint="cs"/>
          <w:rtl/>
        </w:rPr>
        <w:t>َ</w:t>
      </w:r>
      <w:r w:rsidR="00EB4756" w:rsidRPr="005B369B">
        <w:rPr>
          <w:rStyle w:val="libAieChar"/>
          <w:rtl/>
        </w:rPr>
        <w:t>أ</w:t>
      </w:r>
      <w:r w:rsidR="00EB4756">
        <w:rPr>
          <w:rStyle w:val="libAieChar"/>
          <w:rFonts w:hint="cs"/>
          <w:rtl/>
        </w:rPr>
        <w:t>َ</w:t>
      </w:r>
      <w:r w:rsidR="00EB4756" w:rsidRPr="005B369B">
        <w:rPr>
          <w:rStyle w:val="libAieChar"/>
          <w:rtl/>
        </w:rPr>
        <w:t>ت</w:t>
      </w:r>
      <w:r w:rsidR="00EB4756">
        <w:rPr>
          <w:rStyle w:val="libAieChar"/>
          <w:rFonts w:hint="cs"/>
          <w:rtl/>
        </w:rPr>
        <w:t>ِ</w:t>
      </w:r>
      <w:r w:rsidR="00EB4756" w:rsidRPr="005B369B">
        <w:rPr>
          <w:rStyle w:val="libAieChar"/>
          <w:rtl/>
        </w:rPr>
        <w:t>م</w:t>
      </w:r>
      <w:r w:rsidR="00EB4756">
        <w:rPr>
          <w:rStyle w:val="libAieChar"/>
          <w:rFonts w:hint="cs"/>
          <w:rtl/>
        </w:rPr>
        <w:t>ُّ</w:t>
      </w:r>
      <w:r w:rsidR="00EB4756" w:rsidRPr="005B369B">
        <w:rPr>
          <w:rStyle w:val="libAieChar"/>
          <w:rtl/>
        </w:rPr>
        <w:t xml:space="preserve">وا </w:t>
      </w:r>
      <w:r w:rsidR="00EB4756">
        <w:rPr>
          <w:rStyle w:val="libAieChar"/>
          <w:rtl/>
        </w:rPr>
        <w:t>ال</w:t>
      </w:r>
      <w:r w:rsidR="00EB4756">
        <w:rPr>
          <w:rStyle w:val="libAieChar"/>
          <w:rFonts w:hint="cs"/>
          <w:rtl/>
        </w:rPr>
        <w:t>ْ</w:t>
      </w:r>
      <w:r w:rsidR="00EB4756">
        <w:rPr>
          <w:rStyle w:val="libAieChar"/>
          <w:rtl/>
        </w:rPr>
        <w:t>حجّ</w:t>
      </w:r>
      <w:r w:rsidR="00EB4756">
        <w:rPr>
          <w:rStyle w:val="libAieChar"/>
          <w:rFonts w:hint="cs"/>
          <w:rtl/>
        </w:rPr>
        <w:t>َ</w:t>
      </w:r>
      <w:r w:rsidR="00EB4756">
        <w:rPr>
          <w:rStyle w:val="libAieChar"/>
          <w:rtl/>
        </w:rPr>
        <w:t xml:space="preserve"> </w:t>
      </w:r>
      <w:r w:rsidR="00EB4756" w:rsidRPr="005B369B">
        <w:rPr>
          <w:rStyle w:val="libAieChar"/>
          <w:rtl/>
        </w:rPr>
        <w:t>وال</w:t>
      </w:r>
      <w:r w:rsidR="00EB4756">
        <w:rPr>
          <w:rStyle w:val="libAieChar"/>
          <w:rFonts w:hint="cs"/>
          <w:rtl/>
        </w:rPr>
        <w:t>ْ</w:t>
      </w:r>
      <w:r w:rsidR="00EB4756" w:rsidRPr="005B369B">
        <w:rPr>
          <w:rStyle w:val="libAieChar"/>
          <w:rtl/>
        </w:rPr>
        <w:t>ع</w:t>
      </w:r>
      <w:r w:rsidR="00EB4756">
        <w:rPr>
          <w:rStyle w:val="libAieChar"/>
          <w:rFonts w:hint="cs"/>
          <w:rtl/>
        </w:rPr>
        <w:t>ُ</w:t>
      </w:r>
      <w:r w:rsidR="00EB4756" w:rsidRPr="005B369B">
        <w:rPr>
          <w:rStyle w:val="libAieChar"/>
          <w:rtl/>
        </w:rPr>
        <w:t>م</w:t>
      </w:r>
      <w:r w:rsidR="00EB4756">
        <w:rPr>
          <w:rStyle w:val="libAieChar"/>
          <w:rFonts w:hint="cs"/>
          <w:rtl/>
        </w:rPr>
        <w:t>ْ</w:t>
      </w:r>
      <w:r w:rsidR="00EB4756" w:rsidRPr="005B369B">
        <w:rPr>
          <w:rStyle w:val="libAieChar"/>
          <w:rtl/>
        </w:rPr>
        <w:t>ر</w:t>
      </w:r>
      <w:r w:rsidR="00EB4756">
        <w:rPr>
          <w:rStyle w:val="libAieChar"/>
          <w:rFonts w:hint="cs"/>
          <w:rtl/>
        </w:rPr>
        <w:t>َ</w:t>
      </w:r>
      <w:r w:rsidR="00EB4756" w:rsidRPr="005B369B">
        <w:rPr>
          <w:rStyle w:val="libAieChar"/>
          <w:rtl/>
        </w:rPr>
        <w:t>ة</w:t>
      </w:r>
      <w:r w:rsidR="00EB4756">
        <w:rPr>
          <w:rStyle w:val="libAieChar"/>
          <w:rFonts w:hint="cs"/>
          <w:rtl/>
        </w:rPr>
        <w:t>َ</w:t>
      </w:r>
      <w:r w:rsidR="00EB4756" w:rsidRPr="005B369B">
        <w:rPr>
          <w:rStyle w:val="libAieChar"/>
          <w:rtl/>
        </w:rPr>
        <w:t xml:space="preserve"> لله</w:t>
      </w:r>
      <w:r w:rsidR="00EB4756">
        <w:rPr>
          <w:rStyle w:val="libAieChar"/>
          <w:rFonts w:hint="cs"/>
          <w:rtl/>
        </w:rPr>
        <w:t>ِ</w:t>
      </w:r>
      <w:r w:rsidR="00EB4756" w:rsidRPr="00512117">
        <w:rPr>
          <w:rtl/>
        </w:rPr>
        <w:t xml:space="preserve"> </w:t>
      </w:r>
      <w:r w:rsidR="00EB4756" w:rsidRPr="00BF53E0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1105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>
        <w:rPr>
          <w:rtl/>
        </w:rPr>
        <w:t xml:space="preserve">نزلت العمرة بالمدينة.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06C76" w:rsidRDefault="005B369B" w:rsidP="00B06C76">
      <w:pPr>
        <w:pStyle w:val="libFootnoteCenterBold"/>
        <w:rPr>
          <w:rtl/>
        </w:rPr>
      </w:pPr>
      <w:r w:rsidRPr="00B06C76">
        <w:rPr>
          <w:rtl/>
        </w:rPr>
        <w:t>أبواب العمرة</w:t>
      </w:r>
    </w:p>
    <w:p w:rsidR="005B369B" w:rsidRPr="00B06C76" w:rsidRDefault="005B369B" w:rsidP="00B06C76">
      <w:pPr>
        <w:pStyle w:val="libFootnoteCenterBold"/>
        <w:rPr>
          <w:rtl/>
        </w:rPr>
      </w:pPr>
      <w:r w:rsidRPr="00B06C76">
        <w:rPr>
          <w:rtl/>
        </w:rPr>
        <w:t>الباب 1</w:t>
      </w:r>
    </w:p>
    <w:p w:rsidR="005B369B" w:rsidRPr="00B06C76" w:rsidRDefault="005B369B" w:rsidP="00B06C76">
      <w:pPr>
        <w:pStyle w:val="libFootnoteCenterBold"/>
        <w:rPr>
          <w:rtl/>
        </w:rPr>
      </w:pPr>
      <w:r w:rsidRPr="00B06C76">
        <w:rPr>
          <w:rtl/>
        </w:rPr>
        <w:t>فيه 12 حديثا</w:t>
      </w:r>
      <w:r w:rsidR="00B06C76">
        <w:rPr>
          <w:rFonts w:hint="cs"/>
          <w:rtl/>
        </w:rPr>
        <w:t>ً</w:t>
      </w:r>
    </w:p>
    <w:p w:rsidR="005B369B" w:rsidRPr="00B06C76" w:rsidRDefault="005B369B" w:rsidP="00B06C76">
      <w:pPr>
        <w:pStyle w:val="libFootnote0"/>
        <w:rPr>
          <w:rtl/>
        </w:rPr>
      </w:pPr>
      <w:r w:rsidRPr="00B06C76">
        <w:rPr>
          <w:rtl/>
        </w:rPr>
        <w:t>1</w:t>
      </w:r>
      <w:r w:rsidR="00D43D1B" w:rsidRPr="00B06C76">
        <w:rPr>
          <w:rtl/>
        </w:rPr>
        <w:t xml:space="preserve"> - </w:t>
      </w:r>
      <w:r w:rsidRPr="00B06C76">
        <w:rPr>
          <w:rtl/>
        </w:rPr>
        <w:t>التهذيب 5</w:t>
      </w:r>
      <w:r w:rsidR="007A1646" w:rsidRPr="00B06C76">
        <w:rPr>
          <w:rtl/>
        </w:rPr>
        <w:t>:</w:t>
      </w:r>
      <w:r w:rsidRPr="00B06C76">
        <w:rPr>
          <w:rtl/>
        </w:rPr>
        <w:t xml:space="preserve"> 459 </w:t>
      </w:r>
      <w:r w:rsidR="00EB66AF" w:rsidRPr="00B06C76">
        <w:rPr>
          <w:rtl/>
        </w:rPr>
        <w:t>/</w:t>
      </w:r>
      <w:r w:rsidRPr="00B06C76">
        <w:rPr>
          <w:rtl/>
        </w:rPr>
        <w:t xml:space="preserve"> 1593</w:t>
      </w:r>
      <w:r w:rsidR="007A1646" w:rsidRPr="00B06C76">
        <w:rPr>
          <w:rtl/>
        </w:rPr>
        <w:t>،</w:t>
      </w:r>
      <w:r w:rsidRPr="00B06C76">
        <w:rPr>
          <w:rtl/>
        </w:rPr>
        <w:t xml:space="preserve"> وأورده في الحديث 1 من الباب 1 من أبواب وجوب الحج. </w:t>
      </w:r>
    </w:p>
    <w:p w:rsidR="005B369B" w:rsidRPr="00B06C76" w:rsidRDefault="005B369B" w:rsidP="00B06C76">
      <w:pPr>
        <w:pStyle w:val="libFootnote0"/>
        <w:rPr>
          <w:rtl/>
        </w:rPr>
      </w:pPr>
      <w:r w:rsidRPr="00B06C76">
        <w:rPr>
          <w:rtl/>
        </w:rPr>
        <w:t>(1) البقرة 2</w:t>
      </w:r>
      <w:r w:rsidR="007A1646" w:rsidRPr="00B06C76">
        <w:rPr>
          <w:rtl/>
        </w:rPr>
        <w:t>:</w:t>
      </w:r>
      <w:r w:rsidRPr="00B06C76">
        <w:rPr>
          <w:rtl/>
        </w:rPr>
        <w:t xml:space="preserve"> 196.</w:t>
      </w:r>
    </w:p>
    <w:p w:rsidR="005B369B" w:rsidRPr="00B06C76" w:rsidRDefault="005B369B" w:rsidP="00B06C76">
      <w:pPr>
        <w:pStyle w:val="libFootnote0"/>
        <w:rPr>
          <w:rtl/>
        </w:rPr>
      </w:pPr>
      <w:r w:rsidRPr="00B06C76">
        <w:rPr>
          <w:rtl/>
        </w:rPr>
        <w:t>2</w:t>
      </w:r>
      <w:r w:rsidR="00D43D1B" w:rsidRPr="00B06C76">
        <w:rPr>
          <w:rtl/>
        </w:rPr>
        <w:t xml:space="preserve"> - </w:t>
      </w:r>
      <w:r w:rsidRPr="00B06C76">
        <w:rPr>
          <w:rtl/>
        </w:rPr>
        <w:t>التهذيب 5</w:t>
      </w:r>
      <w:r w:rsidR="007A1646" w:rsidRPr="00B06C76">
        <w:rPr>
          <w:rtl/>
        </w:rPr>
        <w:t>:</w:t>
      </w:r>
      <w:r w:rsidRPr="00B06C76">
        <w:rPr>
          <w:rtl/>
        </w:rPr>
        <w:t xml:space="preserve"> 433 </w:t>
      </w:r>
      <w:r w:rsidR="00EB66AF" w:rsidRPr="00B06C76">
        <w:rPr>
          <w:rtl/>
        </w:rPr>
        <w:t>/</w:t>
      </w:r>
      <w:r w:rsidRPr="00B06C76">
        <w:rPr>
          <w:rtl/>
        </w:rPr>
        <w:t xml:space="preserve"> 1052</w:t>
      </w:r>
      <w:r w:rsidR="007A1646" w:rsidRPr="00B06C76">
        <w:rPr>
          <w:rtl/>
        </w:rPr>
        <w:t>،</w:t>
      </w:r>
      <w:r w:rsidRPr="00B06C76">
        <w:rPr>
          <w:rtl/>
        </w:rPr>
        <w:t xml:space="preserve"> وأورد صدره في الحديث 1 من الباب 2</w:t>
      </w:r>
      <w:r w:rsidR="007A1646" w:rsidRPr="00B06C76">
        <w:rPr>
          <w:rtl/>
        </w:rPr>
        <w:t>،</w:t>
      </w:r>
      <w:r w:rsidRPr="00B06C76">
        <w:rPr>
          <w:rtl/>
        </w:rPr>
        <w:t xml:space="preserve"> وذيله في الحديث 2 من الباب 3 من هذه </w:t>
      </w:r>
      <w:r w:rsidR="00651B9C" w:rsidRPr="00B06C76">
        <w:rPr>
          <w:rtl/>
        </w:rPr>
        <w:t>الأبواب</w:t>
      </w:r>
      <w:r w:rsidRPr="00B06C76">
        <w:rPr>
          <w:rtl/>
        </w:rPr>
        <w:t xml:space="preserve">. </w:t>
      </w:r>
    </w:p>
    <w:p w:rsidR="005B369B" w:rsidRPr="00B06C76" w:rsidRDefault="005B369B" w:rsidP="00B06C76">
      <w:pPr>
        <w:pStyle w:val="libFootnote0"/>
        <w:rPr>
          <w:rtl/>
        </w:rPr>
      </w:pPr>
      <w:r w:rsidRPr="00B06C76">
        <w:rPr>
          <w:rtl/>
        </w:rPr>
        <w:t>(</w:t>
      </w:r>
      <w:r w:rsidR="00F1105C" w:rsidRPr="00B06C76">
        <w:rPr>
          <w:rFonts w:hint="cs"/>
          <w:rtl/>
        </w:rPr>
        <w:t>2</w:t>
      </w:r>
      <w:r w:rsidRPr="00B06C76">
        <w:rPr>
          <w:rtl/>
        </w:rPr>
        <w:t>) البقرة 2</w:t>
      </w:r>
      <w:r w:rsidR="007A1646" w:rsidRPr="00B06C76">
        <w:rPr>
          <w:rtl/>
        </w:rPr>
        <w:t>:</w:t>
      </w:r>
      <w:r w:rsidRPr="00B06C76">
        <w:rPr>
          <w:rtl/>
        </w:rPr>
        <w:t xml:space="preserve"> 196.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lastRenderedPageBreak/>
        <w:t>[ 19230 ] 3</w:t>
      </w:r>
      <w:r w:rsidR="00D43D1B">
        <w:rPr>
          <w:rtl/>
        </w:rPr>
        <w:t xml:space="preserve"> - </w:t>
      </w:r>
      <w:r>
        <w:rPr>
          <w:rtl/>
        </w:rPr>
        <w:t>ورواه الكليني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وزاد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فمن تمت</w:t>
      </w:r>
      <w:r w:rsidR="00B06C76">
        <w:rPr>
          <w:rFonts w:hint="cs"/>
          <w:rtl/>
        </w:rPr>
        <w:t>ّ</w:t>
      </w:r>
      <w:r>
        <w:rPr>
          <w:rtl/>
        </w:rPr>
        <w:t xml:space="preserve">ع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أيجزئ عنه </w:t>
      </w:r>
      <w:r w:rsidRPr="005B369B">
        <w:rPr>
          <w:rStyle w:val="libFootnotenumChar"/>
          <w:rtl/>
        </w:rPr>
        <w:t>(2)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[ 19231 ]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 xml:space="preserve">عن يوم </w:t>
      </w:r>
      <w:r w:rsidR="00F937F9">
        <w:rPr>
          <w:rtl/>
        </w:rPr>
        <w:t>ال</w:t>
      </w:r>
      <w:r w:rsidR="00950F80">
        <w:rPr>
          <w:rtl/>
        </w:rPr>
        <w:t>حج</w:t>
      </w:r>
      <w:r w:rsidR="002C2ACB">
        <w:rPr>
          <w:rtl/>
        </w:rPr>
        <w:t xml:space="preserve"> </w:t>
      </w:r>
      <w:r w:rsidR="00850AFC">
        <w:rPr>
          <w:rtl/>
        </w:rPr>
        <w:t>الأَكبر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هو يوم النحر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50AFC">
        <w:rPr>
          <w:rtl/>
        </w:rPr>
        <w:t xml:space="preserve">والأَصغر </w:t>
      </w:r>
      <w:r>
        <w:rPr>
          <w:rtl/>
        </w:rPr>
        <w:t xml:space="preserve">هو العمرة. </w:t>
      </w:r>
    </w:p>
    <w:p w:rsidR="005B369B" w:rsidRDefault="005B369B" w:rsidP="00950F80">
      <w:pPr>
        <w:pStyle w:val="libNormal"/>
        <w:rPr>
          <w:rtl/>
        </w:rPr>
      </w:pPr>
      <w:r>
        <w:rPr>
          <w:rtl/>
        </w:rPr>
        <w:t xml:space="preserve">ورواه الكليني كالذي قبله </w:t>
      </w:r>
      <w:r w:rsidRPr="005B369B">
        <w:rPr>
          <w:rStyle w:val="libFootnotenumChar"/>
          <w:rtl/>
        </w:rPr>
        <w:t>(</w:t>
      </w:r>
      <w:r w:rsidR="00950F8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50F8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950F8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[ 19232 ] 5</w:t>
      </w:r>
      <w:r w:rsidR="00D43D1B">
        <w:rPr>
          <w:rtl/>
        </w:rPr>
        <w:t xml:space="preserve"> - </w:t>
      </w:r>
      <w:r>
        <w:rPr>
          <w:rtl/>
        </w:rPr>
        <w:t>وبإسناده عن المفضل بن صالح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العمرة مفروضة مثل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... الحديث. </w:t>
      </w:r>
    </w:p>
    <w:p w:rsidR="005B369B" w:rsidRDefault="005B369B" w:rsidP="00512117">
      <w:pPr>
        <w:pStyle w:val="libNormal"/>
        <w:rPr>
          <w:rtl/>
        </w:rPr>
      </w:pPr>
      <w:r w:rsidRPr="00AF725A">
        <w:rPr>
          <w:rtl/>
        </w:rPr>
        <w:t>[ 19233 ] 6</w:t>
      </w:r>
      <w:r w:rsidR="00D43D1B">
        <w:rPr>
          <w:rtl/>
        </w:rPr>
        <w:t xml:space="preserve"> - </w:t>
      </w:r>
      <w:r w:rsidRPr="00AF725A">
        <w:rPr>
          <w:rtl/>
        </w:rPr>
        <w:t>قال</w:t>
      </w:r>
      <w:r w:rsidR="007A1646">
        <w:rPr>
          <w:rtl/>
        </w:rPr>
        <w:t>:</w:t>
      </w:r>
      <w:r w:rsidRPr="00AF725A">
        <w:rPr>
          <w:rtl/>
        </w:rPr>
        <w:t xml:space="preserve"> وقال أمير المؤمنين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Pr="00AF725A">
        <w:rPr>
          <w:rtl/>
        </w:rPr>
        <w:t xml:space="preserve"> أُمرتم 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والعمرة فلا تبالوا ب</w:t>
      </w:r>
      <w:r w:rsidR="00031A65">
        <w:rPr>
          <w:rtl/>
        </w:rPr>
        <w:t xml:space="preserve">أيّهما </w:t>
      </w:r>
      <w:r>
        <w:rPr>
          <w:rtl/>
        </w:rPr>
        <w:t>بدأتم.</w:t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t>قال الصدوق</w:t>
      </w:r>
      <w:r w:rsidR="007A1646">
        <w:rPr>
          <w:rtl/>
        </w:rPr>
        <w:t>:</w:t>
      </w:r>
      <w:r>
        <w:rPr>
          <w:rtl/>
        </w:rPr>
        <w:t xml:space="preserve"> يعني العمرة المفردة دون عمرة التمتع</w:t>
      </w:r>
      <w:r w:rsidR="00D43D1B">
        <w:rPr>
          <w:rtl/>
        </w:rPr>
        <w:t xml:space="preserve"> - </w:t>
      </w:r>
      <w:r>
        <w:rPr>
          <w:rtl/>
        </w:rPr>
        <w:t xml:space="preserve">فلا يجوز </w:t>
      </w:r>
      <w:r w:rsidR="00F937F9">
        <w:rPr>
          <w:rtl/>
        </w:rPr>
        <w:t xml:space="preserve">أنّ </w:t>
      </w:r>
      <w:r>
        <w:rPr>
          <w:rtl/>
        </w:rPr>
        <w:t>يبدأ 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قبلها.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3</w:t>
      </w:r>
      <w:r w:rsidR="00D43D1B" w:rsidRPr="00950F80">
        <w:rPr>
          <w:rtl/>
        </w:rPr>
        <w:t xml:space="preserve"> - </w:t>
      </w:r>
      <w:r w:rsidRPr="00950F80">
        <w:rPr>
          <w:rtl/>
        </w:rPr>
        <w:t>الكافي 4</w:t>
      </w:r>
      <w:r w:rsidR="007A1646" w:rsidRPr="00950F80">
        <w:rPr>
          <w:rtl/>
        </w:rPr>
        <w:t>:</w:t>
      </w:r>
      <w:r w:rsidRPr="00950F80">
        <w:rPr>
          <w:rtl/>
        </w:rPr>
        <w:t xml:space="preserve"> 265 </w:t>
      </w:r>
      <w:r w:rsidR="00EB66AF" w:rsidRPr="00950F80">
        <w:rPr>
          <w:rtl/>
        </w:rPr>
        <w:t>/</w:t>
      </w:r>
      <w:r w:rsidRPr="00950F80">
        <w:rPr>
          <w:rtl/>
        </w:rPr>
        <w:t xml:space="preserve"> 4 وأورده في الحديث 5 من الباب 1 من أبواب وجوب الحج</w:t>
      </w:r>
      <w:r w:rsidR="007A1646" w:rsidRPr="00950F80">
        <w:rPr>
          <w:rtl/>
        </w:rPr>
        <w:t>،</w:t>
      </w:r>
      <w:r w:rsidRPr="00950F80">
        <w:rPr>
          <w:rtl/>
        </w:rPr>
        <w:t xml:space="preserve"> وذيله في الحديث 2 من الباب 5 من هذه </w:t>
      </w:r>
      <w:r w:rsidR="00651B9C" w:rsidRPr="00950F80">
        <w:rPr>
          <w:rtl/>
        </w:rPr>
        <w:t>الأبواب</w:t>
      </w:r>
      <w:r w:rsidRPr="00950F80">
        <w:rPr>
          <w:rtl/>
        </w:rPr>
        <w:t xml:space="preserve">. 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(1) الحديث في المصدر سنده معلق ويبدأ بابن أبي عمير والذي قبله</w:t>
      </w:r>
      <w:r w:rsidR="007A1646" w:rsidRPr="00950F80">
        <w:rPr>
          <w:rtl/>
        </w:rPr>
        <w:t>:</w:t>
      </w:r>
      <w:r w:rsidRPr="00950F80">
        <w:rPr>
          <w:rtl/>
        </w:rPr>
        <w:t xml:space="preserve"> علي بن إبراهيم</w:t>
      </w:r>
      <w:r w:rsidR="007A1646" w:rsidRPr="00950F80">
        <w:rPr>
          <w:rtl/>
        </w:rPr>
        <w:t>،</w:t>
      </w:r>
      <w:r w:rsidRPr="00950F80">
        <w:rPr>
          <w:rtl/>
        </w:rPr>
        <w:t xml:space="preserve"> عن أبيه و</w:t>
      </w:r>
      <w:r w:rsidR="007F42CA" w:rsidRPr="00950F80">
        <w:rPr>
          <w:rtl/>
        </w:rPr>
        <w:t>محمّد</w:t>
      </w:r>
      <w:r w:rsidR="001E77C8" w:rsidRPr="00950F80">
        <w:rPr>
          <w:rtl/>
        </w:rPr>
        <w:t xml:space="preserve"> </w:t>
      </w:r>
      <w:r w:rsidRPr="00950F80">
        <w:rPr>
          <w:rtl/>
        </w:rPr>
        <w:t>بن إسماعيل عن الفضل بن شاذ</w:t>
      </w:r>
      <w:r w:rsidR="00E03FA7">
        <w:rPr>
          <w:rFonts w:hint="cs"/>
          <w:rtl/>
        </w:rPr>
        <w:t>ا</w:t>
      </w:r>
      <w:r w:rsidR="00E03FA7">
        <w:rPr>
          <w:rtl/>
        </w:rPr>
        <w:t>ن</w:t>
      </w:r>
      <w:r w:rsidR="00F937F9" w:rsidRPr="00950F80">
        <w:rPr>
          <w:rtl/>
        </w:rPr>
        <w:t xml:space="preserve"> </w:t>
      </w:r>
      <w:r w:rsidR="001E77C8" w:rsidRPr="00950F80">
        <w:rPr>
          <w:rtl/>
        </w:rPr>
        <w:t>جميعاً</w:t>
      </w:r>
      <w:r w:rsidR="007A1646" w:rsidRPr="00950F80">
        <w:rPr>
          <w:rtl/>
        </w:rPr>
        <w:t>،</w:t>
      </w:r>
      <w:r w:rsidRPr="00950F80">
        <w:rPr>
          <w:rtl/>
        </w:rPr>
        <w:t xml:space="preserve"> عن ابن أبي عمير. 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(2) في المصدر</w:t>
      </w:r>
      <w:r w:rsidR="007A1646" w:rsidRPr="00950F80">
        <w:rPr>
          <w:rtl/>
        </w:rPr>
        <w:t>:</w:t>
      </w:r>
      <w:r w:rsidRPr="00950F80">
        <w:rPr>
          <w:rtl/>
        </w:rPr>
        <w:t xml:space="preserve"> أيجزئ ذلك عنه؟.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4</w:t>
      </w:r>
      <w:r w:rsidR="00D43D1B" w:rsidRPr="00950F80">
        <w:rPr>
          <w:rtl/>
        </w:rPr>
        <w:t xml:space="preserve"> - </w:t>
      </w:r>
      <w:r w:rsidRPr="00950F80">
        <w:rPr>
          <w:rtl/>
        </w:rPr>
        <w:t>الفقيه 2</w:t>
      </w:r>
      <w:r w:rsidR="007A1646" w:rsidRPr="00950F80">
        <w:rPr>
          <w:rtl/>
        </w:rPr>
        <w:t>:</w:t>
      </w:r>
      <w:r w:rsidRPr="00950F80">
        <w:rPr>
          <w:rtl/>
        </w:rPr>
        <w:t xml:space="preserve"> 292 </w:t>
      </w:r>
      <w:r w:rsidR="00EB66AF" w:rsidRPr="00950F80">
        <w:rPr>
          <w:rtl/>
        </w:rPr>
        <w:t>/</w:t>
      </w:r>
      <w:r w:rsidRPr="00950F80">
        <w:rPr>
          <w:rtl/>
        </w:rPr>
        <w:t xml:space="preserve"> 1443</w:t>
      </w:r>
      <w:r w:rsidR="007A1646" w:rsidRPr="00950F80">
        <w:rPr>
          <w:rtl/>
        </w:rPr>
        <w:t>،</w:t>
      </w:r>
      <w:r w:rsidRPr="00950F80">
        <w:rPr>
          <w:rtl/>
        </w:rPr>
        <w:t xml:space="preserve"> وأورده عن </w:t>
      </w:r>
      <w:r w:rsidR="008E5060" w:rsidRPr="00950F80">
        <w:rPr>
          <w:rtl/>
        </w:rPr>
        <w:t xml:space="preserve">معاني </w:t>
      </w:r>
      <w:r w:rsidR="00850AFC" w:rsidRPr="00950F80">
        <w:rPr>
          <w:rtl/>
        </w:rPr>
        <w:t xml:space="preserve">الأَخبار </w:t>
      </w:r>
      <w:r w:rsidRPr="00950F80">
        <w:rPr>
          <w:rtl/>
        </w:rPr>
        <w:t xml:space="preserve">في الحديث 17 من الباب 23 من أبواب الوقوف بالمشعر وفي الحديثين 6 و 8 من الباب 1 من أبواب الذبح. 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(</w:t>
      </w:r>
      <w:r w:rsidR="00950F80" w:rsidRPr="00950F80">
        <w:rPr>
          <w:rFonts w:hint="cs"/>
          <w:rtl/>
        </w:rPr>
        <w:t>3</w:t>
      </w:r>
      <w:r w:rsidRPr="00950F80">
        <w:rPr>
          <w:rtl/>
        </w:rPr>
        <w:t>) الكافي 4</w:t>
      </w:r>
      <w:r w:rsidR="007A1646" w:rsidRPr="00950F80">
        <w:rPr>
          <w:rtl/>
        </w:rPr>
        <w:t>:</w:t>
      </w:r>
      <w:r w:rsidRPr="00950F80">
        <w:rPr>
          <w:rtl/>
        </w:rPr>
        <w:t xml:space="preserve"> 290 </w:t>
      </w:r>
      <w:r w:rsidR="00EB66AF" w:rsidRPr="00950F80">
        <w:rPr>
          <w:rtl/>
        </w:rPr>
        <w:t>/</w:t>
      </w:r>
      <w:r w:rsidRPr="00950F80">
        <w:rPr>
          <w:rtl/>
        </w:rPr>
        <w:t xml:space="preserve"> 1. 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(</w:t>
      </w:r>
      <w:r w:rsidR="00950F80" w:rsidRPr="00950F80">
        <w:rPr>
          <w:rFonts w:hint="cs"/>
          <w:rtl/>
        </w:rPr>
        <w:t>4</w:t>
      </w:r>
      <w:r w:rsidRPr="00950F80">
        <w:rPr>
          <w:rtl/>
        </w:rPr>
        <w:t>) التهذيب 5</w:t>
      </w:r>
      <w:r w:rsidR="007A1646" w:rsidRPr="00950F80">
        <w:rPr>
          <w:rtl/>
        </w:rPr>
        <w:t>:</w:t>
      </w:r>
      <w:r w:rsidRPr="00950F80">
        <w:rPr>
          <w:rtl/>
        </w:rPr>
        <w:t xml:space="preserve"> 450 </w:t>
      </w:r>
      <w:r w:rsidR="00EB66AF" w:rsidRPr="00950F80">
        <w:rPr>
          <w:rtl/>
        </w:rPr>
        <w:t>/</w:t>
      </w:r>
      <w:r w:rsidRPr="00950F80">
        <w:rPr>
          <w:rtl/>
        </w:rPr>
        <w:t xml:space="preserve"> 1571.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5</w:t>
      </w:r>
      <w:r w:rsidR="00D43D1B" w:rsidRPr="00950F80">
        <w:rPr>
          <w:rtl/>
        </w:rPr>
        <w:t xml:space="preserve"> - </w:t>
      </w:r>
      <w:r w:rsidRPr="00950F80">
        <w:rPr>
          <w:rtl/>
        </w:rPr>
        <w:t>الفقيه 2</w:t>
      </w:r>
      <w:r w:rsidR="007A1646" w:rsidRPr="00950F80">
        <w:rPr>
          <w:rtl/>
        </w:rPr>
        <w:t>:</w:t>
      </w:r>
      <w:r w:rsidRPr="00950F80">
        <w:rPr>
          <w:rtl/>
        </w:rPr>
        <w:t xml:space="preserve"> 275 </w:t>
      </w:r>
      <w:r w:rsidR="00EB66AF" w:rsidRPr="00950F80">
        <w:rPr>
          <w:rtl/>
        </w:rPr>
        <w:t>/</w:t>
      </w:r>
      <w:r w:rsidRPr="00950F80">
        <w:rPr>
          <w:rtl/>
        </w:rPr>
        <w:t>1339</w:t>
      </w:r>
      <w:r w:rsidR="007A1646" w:rsidRPr="00950F80">
        <w:rPr>
          <w:rtl/>
        </w:rPr>
        <w:t>،</w:t>
      </w:r>
      <w:r w:rsidRPr="00950F80">
        <w:rPr>
          <w:rtl/>
        </w:rPr>
        <w:t xml:space="preserve"> وأورده عن </w:t>
      </w:r>
      <w:r w:rsidR="008E5060" w:rsidRPr="00950F80">
        <w:rPr>
          <w:rtl/>
        </w:rPr>
        <w:t xml:space="preserve">معاني </w:t>
      </w:r>
      <w:r w:rsidR="00850AFC" w:rsidRPr="00950F80">
        <w:rPr>
          <w:rtl/>
        </w:rPr>
        <w:t xml:space="preserve">الأَخبار </w:t>
      </w:r>
      <w:r w:rsidRPr="00950F80">
        <w:rPr>
          <w:rtl/>
        </w:rPr>
        <w:t xml:space="preserve">في الحديث 17 من الباب 5 من هذه </w:t>
      </w:r>
      <w:r w:rsidR="00651B9C" w:rsidRPr="00950F80">
        <w:rPr>
          <w:rtl/>
        </w:rPr>
        <w:t>الأبواب</w:t>
      </w:r>
      <w:r w:rsidRPr="00950F80">
        <w:rPr>
          <w:rtl/>
        </w:rPr>
        <w:t>.</w:t>
      </w:r>
    </w:p>
    <w:p w:rsidR="005B369B" w:rsidRPr="00950F80" w:rsidRDefault="005B369B" w:rsidP="00950F80">
      <w:pPr>
        <w:pStyle w:val="libFootnote0"/>
        <w:rPr>
          <w:rtl/>
        </w:rPr>
      </w:pPr>
      <w:r w:rsidRPr="00950F80">
        <w:rPr>
          <w:rtl/>
        </w:rPr>
        <w:t>6</w:t>
      </w:r>
      <w:r w:rsidR="00D43D1B" w:rsidRPr="00950F80">
        <w:rPr>
          <w:rtl/>
        </w:rPr>
        <w:t xml:space="preserve"> - </w:t>
      </w:r>
      <w:r w:rsidRPr="00950F80">
        <w:rPr>
          <w:rtl/>
        </w:rPr>
        <w:t>الفقيه 2</w:t>
      </w:r>
      <w:r w:rsidR="007A1646" w:rsidRPr="00950F80">
        <w:rPr>
          <w:rtl/>
        </w:rPr>
        <w:t>:</w:t>
      </w:r>
      <w:r w:rsidRPr="00950F80">
        <w:rPr>
          <w:rtl/>
        </w:rPr>
        <w:t xml:space="preserve"> 310 </w:t>
      </w:r>
      <w:r w:rsidR="00EB66AF" w:rsidRPr="00950F80">
        <w:rPr>
          <w:rtl/>
        </w:rPr>
        <w:t>/</w:t>
      </w:r>
      <w:r w:rsidRPr="00950F80">
        <w:rPr>
          <w:rtl/>
        </w:rPr>
        <w:t xml:space="preserve"> 1542.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1211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ينبغي تخصيص ذلك بالمندوب</w:t>
      </w:r>
      <w:r w:rsidR="007A1646">
        <w:rPr>
          <w:rtl/>
        </w:rPr>
        <w:t>،</w:t>
      </w:r>
      <w:r>
        <w:rPr>
          <w:rtl/>
        </w:rPr>
        <w:t xml:space="preserve"> أو حمله على التخيير بين التمتع وغيره مع عدم وجوب أحدهما</w:t>
      </w:r>
      <w:r w:rsidR="007A1646">
        <w:rPr>
          <w:rtl/>
        </w:rPr>
        <w:t>،</w:t>
      </w:r>
      <w:r>
        <w:rPr>
          <w:rtl/>
        </w:rPr>
        <w:t xml:space="preserve"> أو على التقي</w:t>
      </w:r>
      <w:r w:rsidR="00E03FA7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9A2B26">
      <w:pPr>
        <w:pStyle w:val="libNormal"/>
        <w:rPr>
          <w:rtl/>
        </w:rPr>
      </w:pPr>
      <w:r>
        <w:rPr>
          <w:rtl/>
        </w:rPr>
        <w:t>[ 19234 ] 7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512117">
        <w:rPr>
          <w:rtl/>
        </w:rPr>
        <w:t xml:space="preserve">( </w:t>
      </w:r>
      <w:r>
        <w:rPr>
          <w:rtl/>
        </w:rPr>
        <w:t>العلل</w:t>
      </w:r>
      <w:r w:rsidRPr="00512117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9A2B26" w:rsidRPr="00BF53E0">
        <w:rPr>
          <w:rStyle w:val="libAlaemChar"/>
          <w:rtl/>
        </w:rPr>
        <w:t>(</w:t>
      </w:r>
      <w:r w:rsidRPr="00512117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1E657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لله</w:t>
      </w:r>
      <w:r w:rsidR="001E657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ع</w:t>
      </w:r>
      <w:r w:rsidR="001E657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1E657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الن</w:t>
      </w:r>
      <w:r w:rsidR="001E657E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اس</w:t>
      </w:r>
      <w:r w:rsidR="001E657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</w:t>
      </w:r>
      <w:r w:rsidR="002C2ACB">
        <w:rPr>
          <w:rStyle w:val="libAieChar"/>
          <w:rtl/>
        </w:rPr>
        <w:t>ح</w:t>
      </w:r>
      <w:r w:rsidR="001E657E">
        <w:rPr>
          <w:rStyle w:val="libAieChar"/>
          <w:rFonts w:hint="cs"/>
          <w:rtl/>
        </w:rPr>
        <w:t>ِ</w:t>
      </w:r>
      <w:r w:rsidR="002C2ACB">
        <w:rPr>
          <w:rStyle w:val="libAieChar"/>
          <w:rtl/>
        </w:rPr>
        <w:t>ج</w:t>
      </w:r>
      <w:r w:rsidR="001E657E">
        <w:rPr>
          <w:rStyle w:val="libAieChar"/>
          <w:rFonts w:hint="cs"/>
          <w:rtl/>
        </w:rPr>
        <w:t>ُ</w:t>
      </w:r>
      <w:r w:rsidR="002C2ACB">
        <w:rPr>
          <w:rStyle w:val="libAieChar"/>
          <w:rtl/>
        </w:rPr>
        <w:t xml:space="preserve">ّ </w:t>
      </w:r>
      <w:r w:rsidRPr="005B369B">
        <w:rPr>
          <w:rStyle w:val="libAieChar"/>
          <w:rtl/>
        </w:rPr>
        <w:t>ال</w:t>
      </w:r>
      <w:r w:rsidR="001E657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ب</w:t>
      </w:r>
      <w:r w:rsidR="00A445B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A445B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A445B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م</w:t>
      </w:r>
      <w:r w:rsidR="00A445B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A445B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اس</w:t>
      </w:r>
      <w:r w:rsidR="00A445B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A445B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ط</w:t>
      </w:r>
      <w:r w:rsidR="00A445B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اع</w:t>
      </w:r>
      <w:r w:rsidR="00A445B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إ</w:t>
      </w:r>
      <w:r w:rsidR="00A445B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A445B9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A445B9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A445B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سب</w:t>
      </w:r>
      <w:r w:rsidR="00A445B9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يلا</w:t>
      </w:r>
      <w:r w:rsidR="00A445B9">
        <w:rPr>
          <w:rStyle w:val="libAieChar"/>
          <w:rFonts w:hint="cs"/>
          <w:rtl/>
        </w:rPr>
        <w:t>ً</w:t>
      </w:r>
      <w:r w:rsidRPr="00512117">
        <w:rPr>
          <w:rtl/>
        </w:rPr>
        <w:t xml:space="preserve"> </w:t>
      </w:r>
      <w:r w:rsidR="009A2B26" w:rsidRPr="00BF53E0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يعني به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دون العمرة؟ قال</w:t>
      </w:r>
      <w:r w:rsidR="007A1646">
        <w:rPr>
          <w:rtl/>
        </w:rPr>
        <w:t>:</w:t>
      </w:r>
      <w:r>
        <w:rPr>
          <w:rtl/>
        </w:rPr>
        <w:t xml:space="preserve"> لا ولكن</w:t>
      </w:r>
      <w:r w:rsidR="00E03FA7">
        <w:rPr>
          <w:rFonts w:hint="cs"/>
          <w:rtl/>
        </w:rPr>
        <w:t>ّ</w:t>
      </w:r>
      <w:r>
        <w:rPr>
          <w:rtl/>
        </w:rPr>
        <w:t xml:space="preserve">ه يعني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والعمرة </w:t>
      </w:r>
      <w:r w:rsidR="001E77C8">
        <w:rPr>
          <w:rtl/>
        </w:rPr>
        <w:t>جميعاً</w:t>
      </w:r>
      <w:r w:rsidR="00E03FA7">
        <w:rPr>
          <w:rtl/>
        </w:rPr>
        <w:t xml:space="preserve"> ل</w:t>
      </w:r>
      <w:r w:rsidR="00E03FA7">
        <w:rPr>
          <w:rFonts w:hint="cs"/>
          <w:rtl/>
        </w:rPr>
        <w:t>أ</w:t>
      </w:r>
      <w:r>
        <w:rPr>
          <w:rtl/>
        </w:rPr>
        <w:t>ن</w:t>
      </w:r>
      <w:r w:rsidR="00E03FA7">
        <w:rPr>
          <w:rFonts w:hint="cs"/>
          <w:rtl/>
        </w:rPr>
        <w:t>ّ</w:t>
      </w:r>
      <w:r>
        <w:rPr>
          <w:rtl/>
        </w:rPr>
        <w:t xml:space="preserve">هما مفروضان. </w:t>
      </w:r>
    </w:p>
    <w:p w:rsidR="005B369B" w:rsidRDefault="005B369B" w:rsidP="00F94FAA">
      <w:pPr>
        <w:pStyle w:val="libNormal"/>
        <w:rPr>
          <w:rtl/>
        </w:rPr>
      </w:pPr>
      <w:r>
        <w:rPr>
          <w:rtl/>
        </w:rPr>
        <w:t>[ 19235 ]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الوليد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العباس ابن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ابن ابي عمير </w:t>
      </w:r>
      <w:r w:rsidR="001E77C8">
        <w:rPr>
          <w:rtl/>
        </w:rPr>
        <w:t xml:space="preserve">وحمّاد </w:t>
      </w:r>
      <w:r>
        <w:rPr>
          <w:rtl/>
        </w:rPr>
        <w:t>و</w:t>
      </w:r>
      <w:r w:rsidR="00DE23F1">
        <w:rPr>
          <w:rtl/>
        </w:rPr>
        <w:t xml:space="preserve">صفوان </w:t>
      </w:r>
      <w:r>
        <w:rPr>
          <w:rtl/>
        </w:rPr>
        <w:t>بن يحيى و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العمرة واجبة على الخلق بمنزلة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على من استطاع إليه سبيلا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الله عزّ وجلّ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D700D" w:rsidRPr="00BF53E0">
        <w:rPr>
          <w:rStyle w:val="libAlaemChar"/>
          <w:rtl/>
        </w:rPr>
        <w:t>(</w:t>
      </w:r>
      <w:r w:rsidRPr="00512117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60194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60194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60194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60194E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 xml:space="preserve">وا </w:t>
      </w:r>
      <w:r w:rsidR="00F937F9">
        <w:rPr>
          <w:rStyle w:val="libAieChar"/>
          <w:rtl/>
        </w:rPr>
        <w:t>ال</w:t>
      </w:r>
      <w:r w:rsidR="0060194E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</w:t>
      </w:r>
      <w:r w:rsidR="0060194E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>جّ</w:t>
      </w:r>
      <w:r w:rsidR="0060194E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و</w:t>
      </w:r>
      <w:r w:rsidR="0060194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</w:t>
      </w:r>
      <w:r w:rsidR="0060194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60194E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60194E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60194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60194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لله</w:t>
      </w:r>
      <w:r w:rsidR="0060194E">
        <w:rPr>
          <w:rStyle w:val="libAieChar"/>
          <w:rFonts w:hint="cs"/>
          <w:rtl/>
        </w:rPr>
        <w:t>ِ</w:t>
      </w:r>
      <w:r w:rsidRPr="00512117">
        <w:rPr>
          <w:rtl/>
        </w:rPr>
        <w:t xml:space="preserve"> </w:t>
      </w:r>
      <w:r w:rsidR="000D700D" w:rsidRPr="00BF53E0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94FA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94FAA">
      <w:pPr>
        <w:pStyle w:val="libNormal"/>
        <w:rPr>
          <w:rtl/>
        </w:rPr>
      </w:pPr>
      <w:r>
        <w:rPr>
          <w:rtl/>
        </w:rPr>
        <w:t>[ 19236 ] 9</w:t>
      </w:r>
      <w:r w:rsidR="00D43D1B">
        <w:rPr>
          <w:rtl/>
        </w:rPr>
        <w:t xml:space="preserve"> - </w:t>
      </w:r>
      <w:r>
        <w:rPr>
          <w:rtl/>
        </w:rPr>
        <w:t xml:space="preserve">العياشي </w:t>
      </w:r>
      <w:r w:rsidRPr="00512117">
        <w:rPr>
          <w:rtl/>
        </w:rPr>
        <w:t xml:space="preserve">( </w:t>
      </w:r>
      <w:r>
        <w:rPr>
          <w:rtl/>
        </w:rPr>
        <w:t>في تفسيره</w:t>
      </w:r>
      <w:r w:rsidRPr="00512117">
        <w:rPr>
          <w:rtl/>
        </w:rPr>
        <w:t xml:space="preserve"> )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51211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12117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0D700D" w:rsidRPr="00BF53E0">
        <w:rPr>
          <w:rStyle w:val="libAlaemChar"/>
          <w:rtl/>
        </w:rPr>
        <w:t>(</w:t>
      </w:r>
      <w:r w:rsidR="000D700D" w:rsidRPr="00512117">
        <w:rPr>
          <w:rtl/>
        </w:rPr>
        <w:t xml:space="preserve"> </w:t>
      </w:r>
      <w:r w:rsidR="000D700D" w:rsidRPr="005B369B">
        <w:rPr>
          <w:rStyle w:val="libAieChar"/>
          <w:rtl/>
        </w:rPr>
        <w:t>و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لله</w:t>
      </w:r>
      <w:r w:rsidR="000D700D">
        <w:rPr>
          <w:rStyle w:val="libAieChar"/>
          <w:rFonts w:hint="cs"/>
          <w:rtl/>
        </w:rPr>
        <w:t>ِ</w:t>
      </w:r>
      <w:r w:rsidR="000D700D" w:rsidRPr="005B369B">
        <w:rPr>
          <w:rStyle w:val="libAieChar"/>
          <w:rtl/>
        </w:rPr>
        <w:t xml:space="preserve"> ع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ل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ى الن</w:t>
      </w:r>
      <w:r w:rsidR="000D700D">
        <w:rPr>
          <w:rStyle w:val="libAieChar"/>
          <w:rFonts w:hint="cs"/>
          <w:rtl/>
        </w:rPr>
        <w:t>َّ</w:t>
      </w:r>
      <w:r w:rsidR="000D700D" w:rsidRPr="005B369B">
        <w:rPr>
          <w:rStyle w:val="libAieChar"/>
          <w:rtl/>
        </w:rPr>
        <w:t>اس</w:t>
      </w:r>
      <w:r w:rsidR="000D700D">
        <w:rPr>
          <w:rStyle w:val="libAieChar"/>
          <w:rFonts w:hint="cs"/>
          <w:rtl/>
        </w:rPr>
        <w:t>ِ</w:t>
      </w:r>
      <w:r w:rsidR="000D700D" w:rsidRPr="005B369B">
        <w:rPr>
          <w:rStyle w:val="libAieChar"/>
          <w:rtl/>
        </w:rPr>
        <w:t xml:space="preserve"> </w:t>
      </w:r>
      <w:r w:rsidR="000D700D">
        <w:rPr>
          <w:rStyle w:val="libAieChar"/>
          <w:rtl/>
        </w:rPr>
        <w:t>ح</w:t>
      </w:r>
      <w:r w:rsidR="000D700D">
        <w:rPr>
          <w:rStyle w:val="libAieChar"/>
          <w:rFonts w:hint="cs"/>
          <w:rtl/>
        </w:rPr>
        <w:t>ِ</w:t>
      </w:r>
      <w:r w:rsidR="000D700D">
        <w:rPr>
          <w:rStyle w:val="libAieChar"/>
          <w:rtl/>
        </w:rPr>
        <w:t>ج</w:t>
      </w:r>
      <w:r w:rsidR="000D700D">
        <w:rPr>
          <w:rStyle w:val="libAieChar"/>
          <w:rFonts w:hint="cs"/>
          <w:rtl/>
        </w:rPr>
        <w:t>ُ</w:t>
      </w:r>
      <w:r w:rsidR="000D700D">
        <w:rPr>
          <w:rStyle w:val="libAieChar"/>
          <w:rtl/>
        </w:rPr>
        <w:t xml:space="preserve">ّ </w:t>
      </w:r>
      <w:r w:rsidR="000D700D" w:rsidRPr="005B369B">
        <w:rPr>
          <w:rStyle w:val="libAieChar"/>
          <w:rtl/>
        </w:rPr>
        <w:t>ال</w:t>
      </w:r>
      <w:r w:rsidR="000D700D">
        <w:rPr>
          <w:rStyle w:val="libAieChar"/>
          <w:rFonts w:hint="cs"/>
          <w:rtl/>
        </w:rPr>
        <w:t>ْ</w:t>
      </w:r>
      <w:r w:rsidR="000D700D" w:rsidRPr="005B369B">
        <w:rPr>
          <w:rStyle w:val="libAieChar"/>
          <w:rtl/>
        </w:rPr>
        <w:t>ب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ي</w:t>
      </w:r>
      <w:r w:rsidR="000D700D">
        <w:rPr>
          <w:rStyle w:val="libAieChar"/>
          <w:rFonts w:hint="cs"/>
          <w:rtl/>
        </w:rPr>
        <w:t>ْ</w:t>
      </w:r>
      <w:r w:rsidR="000D700D" w:rsidRPr="005B369B">
        <w:rPr>
          <w:rStyle w:val="libAieChar"/>
          <w:rtl/>
        </w:rPr>
        <w:t>ت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 xml:space="preserve"> م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ن</w:t>
      </w:r>
      <w:r w:rsidR="000D700D">
        <w:rPr>
          <w:rStyle w:val="libAieChar"/>
          <w:rFonts w:hint="cs"/>
          <w:rtl/>
        </w:rPr>
        <w:t>ِ</w:t>
      </w:r>
      <w:r w:rsidR="000D700D" w:rsidRPr="005B369B">
        <w:rPr>
          <w:rStyle w:val="libAieChar"/>
          <w:rtl/>
        </w:rPr>
        <w:t xml:space="preserve"> اس</w:t>
      </w:r>
      <w:r w:rsidR="000D700D">
        <w:rPr>
          <w:rStyle w:val="libAieChar"/>
          <w:rFonts w:hint="cs"/>
          <w:rtl/>
        </w:rPr>
        <w:t>ْ</w:t>
      </w:r>
      <w:r w:rsidR="000D700D" w:rsidRPr="005B369B">
        <w:rPr>
          <w:rStyle w:val="libAieChar"/>
          <w:rtl/>
        </w:rPr>
        <w:t>ت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ط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اع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 xml:space="preserve"> إ</w:t>
      </w:r>
      <w:r w:rsidR="000D700D">
        <w:rPr>
          <w:rStyle w:val="libAieChar"/>
          <w:rFonts w:hint="cs"/>
          <w:rtl/>
        </w:rPr>
        <w:t>ِ</w:t>
      </w:r>
      <w:r w:rsidR="000D700D" w:rsidRPr="005B369B">
        <w:rPr>
          <w:rStyle w:val="libAieChar"/>
          <w:rtl/>
        </w:rPr>
        <w:t>ل</w:t>
      </w:r>
      <w:r w:rsidR="000D700D">
        <w:rPr>
          <w:rStyle w:val="libAieChar"/>
          <w:rFonts w:hint="cs"/>
          <w:rtl/>
        </w:rPr>
        <w:t>َ</w:t>
      </w:r>
      <w:r w:rsidR="000D700D" w:rsidRPr="005B369B">
        <w:rPr>
          <w:rStyle w:val="libAieChar"/>
          <w:rtl/>
        </w:rPr>
        <w:t>ي</w:t>
      </w:r>
      <w:r w:rsidR="000D700D">
        <w:rPr>
          <w:rStyle w:val="libAieChar"/>
          <w:rFonts w:hint="cs"/>
          <w:rtl/>
        </w:rPr>
        <w:t>ْ</w:t>
      </w:r>
      <w:r w:rsidR="000D700D" w:rsidRPr="005B369B">
        <w:rPr>
          <w:rStyle w:val="libAieChar"/>
          <w:rtl/>
        </w:rPr>
        <w:t>ه</w:t>
      </w:r>
      <w:r w:rsidR="000D700D">
        <w:rPr>
          <w:rStyle w:val="libAieChar"/>
          <w:rFonts w:hint="cs"/>
          <w:rtl/>
        </w:rPr>
        <w:t>ِ</w:t>
      </w:r>
      <w:r w:rsidR="000D700D" w:rsidRPr="005B369B">
        <w:rPr>
          <w:rStyle w:val="libAieChar"/>
          <w:rtl/>
        </w:rPr>
        <w:t xml:space="preserve"> سب</w:t>
      </w:r>
      <w:r w:rsidR="000D700D">
        <w:rPr>
          <w:rStyle w:val="libAieChar"/>
          <w:rFonts w:hint="cs"/>
          <w:rtl/>
        </w:rPr>
        <w:t>ِ</w:t>
      </w:r>
      <w:r w:rsidR="000D700D" w:rsidRPr="005B369B">
        <w:rPr>
          <w:rStyle w:val="libAieChar"/>
          <w:rtl/>
        </w:rPr>
        <w:t>يلا</w:t>
      </w:r>
      <w:r w:rsidR="000D700D">
        <w:rPr>
          <w:rStyle w:val="libAieChar"/>
          <w:rFonts w:hint="cs"/>
          <w:rtl/>
        </w:rPr>
        <w:t>ً</w:t>
      </w:r>
      <w:r w:rsidR="000D700D" w:rsidRPr="00512117">
        <w:rPr>
          <w:rtl/>
        </w:rPr>
        <w:t xml:space="preserve"> </w:t>
      </w:r>
      <w:r w:rsidR="000D700D" w:rsidRPr="00BF53E0">
        <w:rPr>
          <w:rStyle w:val="libAlaemChar"/>
          <w:rtl/>
        </w:rPr>
        <w:t>)</w:t>
      </w:r>
      <w:r w:rsidR="000D700D" w:rsidRPr="005B369B">
        <w:rPr>
          <w:rStyle w:val="libFootnotenumChar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94FA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يعني به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دون العمرة؟ قال</w:t>
      </w:r>
      <w:r w:rsidR="007A1646">
        <w:rPr>
          <w:rtl/>
        </w:rPr>
        <w:t>:</w:t>
      </w:r>
      <w:r>
        <w:rPr>
          <w:rtl/>
        </w:rPr>
        <w:t xml:space="preserve"> لا </w:t>
      </w:r>
      <w:r w:rsidRPr="005B369B">
        <w:rPr>
          <w:rStyle w:val="libFootnotenumChar"/>
          <w:rtl/>
        </w:rPr>
        <w:t>(</w:t>
      </w:r>
      <w:r w:rsidR="00F94FA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ولكن</w:t>
      </w:r>
      <w:r w:rsidR="00D71507">
        <w:rPr>
          <w:rFonts w:hint="cs"/>
          <w:rtl/>
        </w:rPr>
        <w:t>ّ</w:t>
      </w:r>
      <w:r>
        <w:rPr>
          <w:rtl/>
        </w:rPr>
        <w:t xml:space="preserve">ه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والعمرة </w:t>
      </w:r>
      <w:r w:rsidR="001E77C8">
        <w:rPr>
          <w:rtl/>
        </w:rPr>
        <w:t>جميعاً</w:t>
      </w:r>
      <w:r w:rsidR="0069723E">
        <w:rPr>
          <w:rtl/>
        </w:rPr>
        <w:t xml:space="preserve"> ل</w:t>
      </w:r>
      <w:r w:rsidR="0069723E">
        <w:rPr>
          <w:rFonts w:hint="cs"/>
          <w:rtl/>
        </w:rPr>
        <w:t>أَ</w:t>
      </w:r>
      <w:r>
        <w:rPr>
          <w:rtl/>
        </w:rPr>
        <w:t>ن</w:t>
      </w:r>
      <w:r w:rsidR="0069723E">
        <w:rPr>
          <w:rFonts w:hint="cs"/>
          <w:rtl/>
        </w:rPr>
        <w:t>ّ</w:t>
      </w:r>
      <w:r>
        <w:rPr>
          <w:rtl/>
        </w:rPr>
        <w:t xml:space="preserve">هما مفروضان.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>علل الشرائع</w:t>
      </w:r>
      <w:r w:rsidR="007A1646">
        <w:rPr>
          <w:rtl/>
        </w:rPr>
        <w:t>:</w:t>
      </w:r>
      <w:r>
        <w:rPr>
          <w:rtl/>
        </w:rPr>
        <w:t xml:space="preserve"> 453 </w:t>
      </w:r>
      <w:r w:rsidR="00EB66AF">
        <w:rPr>
          <w:rtl/>
        </w:rPr>
        <w:t>/</w:t>
      </w:r>
      <w:r>
        <w:rPr>
          <w:rtl/>
        </w:rPr>
        <w:t xml:space="preserve"> 2</w:t>
      </w:r>
      <w:r w:rsidR="007A1646">
        <w:rPr>
          <w:rtl/>
        </w:rPr>
        <w:t>،</w:t>
      </w:r>
      <w:r>
        <w:rPr>
          <w:rtl/>
        </w:rPr>
        <w:t xml:space="preserve"> وأورد مثله عن الكافي في الحديث 2 من الباب 1 من أبواب وجوب الحج. </w:t>
      </w:r>
    </w:p>
    <w:p w:rsidR="005B369B" w:rsidRPr="00AF725A" w:rsidRDefault="005B369B" w:rsidP="006D4AFB">
      <w:pPr>
        <w:pStyle w:val="libFootnote0"/>
        <w:rPr>
          <w:rtl/>
        </w:rPr>
      </w:pPr>
      <w:r w:rsidRPr="00AF725A">
        <w:rPr>
          <w:rtl/>
        </w:rPr>
        <w:t xml:space="preserve">(1) آل </w:t>
      </w:r>
      <w:r w:rsidR="000C2762">
        <w:rPr>
          <w:rtl/>
        </w:rPr>
        <w:t xml:space="preserve">عمران </w:t>
      </w:r>
      <w:r w:rsidRPr="00AF725A">
        <w:rPr>
          <w:rtl/>
        </w:rPr>
        <w:t>3</w:t>
      </w:r>
      <w:r w:rsidR="007A1646">
        <w:rPr>
          <w:rtl/>
        </w:rPr>
        <w:t>:</w:t>
      </w:r>
      <w:r w:rsidRPr="00AF725A">
        <w:rPr>
          <w:rtl/>
        </w:rPr>
        <w:t xml:space="preserve"> 97</w:t>
      </w:r>
      <w:r>
        <w:rPr>
          <w:rtl/>
        </w:rPr>
        <w:t>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>علل الشرائع</w:t>
      </w:r>
      <w:r w:rsidR="007A1646">
        <w:rPr>
          <w:rtl/>
        </w:rPr>
        <w:t>:</w:t>
      </w:r>
      <w:r>
        <w:rPr>
          <w:rtl/>
        </w:rPr>
        <w:t xml:space="preserve"> 408 </w:t>
      </w:r>
      <w:r w:rsidR="00EB66AF">
        <w:rPr>
          <w:rtl/>
        </w:rPr>
        <w:t>/</w:t>
      </w:r>
      <w:r>
        <w:rPr>
          <w:rtl/>
        </w:rPr>
        <w:t xml:space="preserve"> 1</w:t>
      </w:r>
      <w:r w:rsidR="007A1646">
        <w:rPr>
          <w:rtl/>
        </w:rPr>
        <w:t>،</w:t>
      </w:r>
      <w:r>
        <w:rPr>
          <w:rtl/>
        </w:rPr>
        <w:t xml:space="preserve"> وأورد ذيله في الحديث 9 من الباب 3 من هذه </w:t>
      </w:r>
      <w:r w:rsidR="00651B9C">
        <w:rPr>
          <w:rtl/>
        </w:rPr>
        <w:t>الأبواب</w:t>
      </w:r>
      <w:r>
        <w:rPr>
          <w:rtl/>
        </w:rPr>
        <w:t xml:space="preserve">. </w:t>
      </w:r>
    </w:p>
    <w:p w:rsidR="005B369B" w:rsidRPr="00AF725A" w:rsidRDefault="005B369B" w:rsidP="00D71507">
      <w:pPr>
        <w:pStyle w:val="libFootnote0"/>
        <w:rPr>
          <w:rtl/>
        </w:rPr>
      </w:pPr>
      <w:r w:rsidRPr="00AF725A">
        <w:rPr>
          <w:rtl/>
        </w:rPr>
        <w:t>(</w:t>
      </w:r>
      <w:r w:rsidR="00D71507">
        <w:rPr>
          <w:rFonts w:hint="cs"/>
          <w:rtl/>
        </w:rPr>
        <w:t>2</w:t>
      </w:r>
      <w:r w:rsidRPr="00AF725A">
        <w:rPr>
          <w:rtl/>
        </w:rPr>
        <w:t>) البقرة 2</w:t>
      </w:r>
      <w:r w:rsidR="007A1646">
        <w:rPr>
          <w:rtl/>
        </w:rPr>
        <w:t>:</w:t>
      </w:r>
      <w:r w:rsidRPr="00AF725A">
        <w:rPr>
          <w:rtl/>
        </w:rPr>
        <w:t xml:space="preserve"> 196</w:t>
      </w:r>
      <w:r>
        <w:rPr>
          <w:rtl/>
        </w:rPr>
        <w:t>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9</w:t>
      </w:r>
      <w:r w:rsidR="00D43D1B">
        <w:rPr>
          <w:rtl/>
        </w:rPr>
        <w:t xml:space="preserve"> - </w:t>
      </w:r>
      <w:r>
        <w:rPr>
          <w:rtl/>
        </w:rPr>
        <w:t>تفسير العياشي 1</w:t>
      </w:r>
      <w:r w:rsidR="007A1646">
        <w:rPr>
          <w:rtl/>
        </w:rPr>
        <w:t>:</w:t>
      </w:r>
      <w:r>
        <w:rPr>
          <w:rtl/>
        </w:rPr>
        <w:t xml:space="preserve"> 191 </w:t>
      </w:r>
      <w:r w:rsidR="00EB66AF">
        <w:rPr>
          <w:rtl/>
        </w:rPr>
        <w:t>/</w:t>
      </w:r>
      <w:r>
        <w:rPr>
          <w:rtl/>
        </w:rPr>
        <w:t xml:space="preserve"> 110</w:t>
      </w:r>
      <w:r w:rsidR="007A1646">
        <w:rPr>
          <w:rtl/>
        </w:rPr>
        <w:t>،</w:t>
      </w:r>
      <w:r>
        <w:rPr>
          <w:rtl/>
        </w:rPr>
        <w:t xml:space="preserve"> وأورد مثله عن الكافي في الحديث 2 من الباب 1 من أبواب وجوب الحج. </w:t>
      </w:r>
    </w:p>
    <w:p w:rsidR="005B369B" w:rsidRPr="00AF725A" w:rsidRDefault="005B369B" w:rsidP="00D71507">
      <w:pPr>
        <w:pStyle w:val="libFootnote0"/>
        <w:rPr>
          <w:rtl/>
        </w:rPr>
      </w:pPr>
      <w:r w:rsidRPr="00AF725A">
        <w:rPr>
          <w:rtl/>
        </w:rPr>
        <w:t>(</w:t>
      </w:r>
      <w:r w:rsidR="00D71507">
        <w:rPr>
          <w:rFonts w:hint="cs"/>
          <w:rtl/>
        </w:rPr>
        <w:t>3</w:t>
      </w:r>
      <w:r w:rsidRPr="00AF725A">
        <w:rPr>
          <w:rtl/>
        </w:rPr>
        <w:t xml:space="preserve">) آل </w:t>
      </w:r>
      <w:r w:rsidR="000C2762">
        <w:rPr>
          <w:rtl/>
        </w:rPr>
        <w:t xml:space="preserve">عمران </w:t>
      </w:r>
      <w:r w:rsidRPr="00AF725A">
        <w:rPr>
          <w:rtl/>
        </w:rPr>
        <w:t>3</w:t>
      </w:r>
      <w:r w:rsidR="007A1646">
        <w:rPr>
          <w:rtl/>
        </w:rPr>
        <w:t>:</w:t>
      </w:r>
      <w:r w:rsidRPr="00AF725A">
        <w:rPr>
          <w:rtl/>
        </w:rPr>
        <w:t xml:space="preserve"> 97</w:t>
      </w:r>
      <w:r>
        <w:rPr>
          <w:rtl/>
        </w:rPr>
        <w:t>.</w:t>
      </w:r>
      <w:r w:rsidRPr="00AF725A">
        <w:rPr>
          <w:rtl/>
        </w:rPr>
        <w:t xml:space="preserve"> </w:t>
      </w:r>
    </w:p>
    <w:p w:rsidR="005B369B" w:rsidRPr="00AF725A" w:rsidRDefault="005B369B" w:rsidP="00D71507">
      <w:pPr>
        <w:pStyle w:val="libFootnote0"/>
        <w:rPr>
          <w:rtl/>
        </w:rPr>
      </w:pPr>
      <w:r w:rsidRPr="00AF725A">
        <w:rPr>
          <w:rtl/>
        </w:rPr>
        <w:t>(</w:t>
      </w:r>
      <w:r w:rsidR="00D71507">
        <w:rPr>
          <w:rFonts w:hint="cs"/>
          <w:rtl/>
        </w:rPr>
        <w:t>4</w:t>
      </w:r>
      <w:r w:rsidRPr="00AF725A">
        <w:rPr>
          <w:rtl/>
        </w:rPr>
        <w:t>) ليس في المصدر</w:t>
      </w:r>
      <w:r>
        <w:rPr>
          <w:rtl/>
        </w:rPr>
        <w:t>.</w:t>
      </w:r>
      <w:r w:rsidRPr="00AF725A">
        <w:rPr>
          <w:rtl/>
        </w:rPr>
        <w:t xml:space="preserve">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lastRenderedPageBreak/>
        <w:t>[ 19237 ] 10</w:t>
      </w:r>
      <w:r w:rsidR="00D43D1B">
        <w:rPr>
          <w:rtl/>
        </w:rPr>
        <w:t xml:space="preserve"> - </w:t>
      </w:r>
      <w:r>
        <w:rPr>
          <w:rtl/>
        </w:rPr>
        <w:t>وعن عبد الرحمن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يوم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النحر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DF1AE5">
        <w:rPr>
          <w:rtl/>
        </w:rPr>
        <w:t>ال</w:t>
      </w:r>
      <w:r w:rsidR="00DF1AE5">
        <w:rPr>
          <w:rFonts w:hint="cs"/>
          <w:rtl/>
        </w:rPr>
        <w:t>أَ</w:t>
      </w:r>
      <w:r>
        <w:rPr>
          <w:rtl/>
        </w:rPr>
        <w:t xml:space="preserve">صغر العمرة.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[ 19238 ] 11</w:t>
      </w:r>
      <w:r w:rsidR="00D43D1B">
        <w:rPr>
          <w:rtl/>
        </w:rPr>
        <w:t xml:space="preserve"> - </w:t>
      </w:r>
      <w:r>
        <w:rPr>
          <w:rtl/>
        </w:rPr>
        <w:t>وعن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الوقوف بعرفة وبجمع ورمي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الجمار بمنى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الاصغر العمرة.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[ 19239 ] 12</w:t>
      </w:r>
      <w:r w:rsidR="00D43D1B">
        <w:rPr>
          <w:rtl/>
        </w:rPr>
        <w:t xml:space="preserve"> - </w:t>
      </w:r>
      <w:r>
        <w:rPr>
          <w:rtl/>
        </w:rPr>
        <w:t>وعن عبد الرحمن</w:t>
      </w:r>
      <w:r w:rsidR="007A1646">
        <w:rPr>
          <w:rtl/>
        </w:rPr>
        <w:t>،</w:t>
      </w:r>
      <w:r>
        <w:rPr>
          <w:rtl/>
        </w:rPr>
        <w:t xml:space="preserve"> عنه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يوم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50AFC">
        <w:rPr>
          <w:rtl/>
        </w:rPr>
        <w:t>الأَكبر</w:t>
      </w:r>
      <w:r>
        <w:rPr>
          <w:rtl/>
        </w:rPr>
        <w:t xml:space="preserve"> يوم النحر</w:t>
      </w:r>
      <w:r w:rsidR="007A1646">
        <w:rPr>
          <w:rtl/>
        </w:rPr>
        <w:t>،</w:t>
      </w:r>
      <w:r>
        <w:rPr>
          <w:rtl/>
        </w:rPr>
        <w:t xml:space="preserve"> ويوم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الاصغر يوم العمرة.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أحاديث وجوب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</w:t>
      </w:r>
      <w:r w:rsidR="00DF1AE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وعيره </w:t>
      </w:r>
      <w:r w:rsidRPr="005B369B">
        <w:rPr>
          <w:rStyle w:val="libFootnotenumChar"/>
          <w:rtl/>
        </w:rPr>
        <w:t>(</w:t>
      </w:r>
      <w:r w:rsidR="00DF1AE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DF1AE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1006" w:name="_Toc284351117"/>
      <w:bookmarkStart w:id="1007" w:name="_Toc303163814"/>
      <w:bookmarkStart w:id="1008" w:name="_Toc377025160"/>
      <w:bookmarkStart w:id="1009" w:name="_Toc250344588"/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باب استحباب التطوع بالعمرة وتكرارها وخصوصاً</w:t>
      </w:r>
      <w:bookmarkEnd w:id="1006"/>
      <w:bookmarkEnd w:id="1007"/>
      <w:r w:rsidR="00F80647">
        <w:rPr>
          <w:rtl/>
        </w:rPr>
        <w:t xml:space="preserve"> </w:t>
      </w:r>
      <w:bookmarkStart w:id="1010" w:name="_Toc284351118"/>
      <w:bookmarkStart w:id="1011" w:name="_Toc303163815"/>
      <w:r w:rsidR="00F80647">
        <w:rPr>
          <w:rtl/>
        </w:rPr>
        <w:t>ذ</w:t>
      </w:r>
      <w:r>
        <w:rPr>
          <w:rtl/>
        </w:rPr>
        <w:t>ي الق</w:t>
      </w:r>
      <w:r w:rsidR="00DF1AE5">
        <w:rPr>
          <w:rtl/>
        </w:rPr>
        <w:t>عد</w:t>
      </w:r>
      <w:r w:rsidR="00DE23F1">
        <w:rPr>
          <w:rtl/>
        </w:rPr>
        <w:t xml:space="preserve">ة </w:t>
      </w:r>
      <w:r>
        <w:rPr>
          <w:rtl/>
        </w:rPr>
        <w:t>وذكر ميقاتها</w:t>
      </w:r>
      <w:bookmarkEnd w:id="1008"/>
      <w:bookmarkEnd w:id="1009"/>
      <w:bookmarkEnd w:id="1010"/>
      <w:bookmarkEnd w:id="1011"/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حماد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10</w:t>
      </w:r>
      <w:r w:rsidR="00D43D1B" w:rsidRPr="00364AFF">
        <w:rPr>
          <w:rtl/>
        </w:rPr>
        <w:t xml:space="preserve"> - </w:t>
      </w:r>
      <w:r w:rsidRPr="00364AFF">
        <w:rPr>
          <w:rtl/>
        </w:rPr>
        <w:t>تفسير العياشي 2</w:t>
      </w:r>
      <w:r w:rsidR="007A1646" w:rsidRPr="00364AFF">
        <w:rPr>
          <w:rtl/>
        </w:rPr>
        <w:t>:</w:t>
      </w:r>
      <w:r w:rsidRPr="00364AFF">
        <w:rPr>
          <w:rtl/>
        </w:rPr>
        <w:t xml:space="preserve"> 76 </w:t>
      </w:r>
      <w:r w:rsidR="00EB66AF" w:rsidRPr="00364AFF">
        <w:rPr>
          <w:rtl/>
        </w:rPr>
        <w:t>/</w:t>
      </w:r>
      <w:r w:rsidRPr="00364AFF">
        <w:rPr>
          <w:rtl/>
        </w:rPr>
        <w:t xml:space="preserve"> 16.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11</w:t>
      </w:r>
      <w:r w:rsidR="00D43D1B" w:rsidRPr="00364AFF">
        <w:rPr>
          <w:rtl/>
        </w:rPr>
        <w:t xml:space="preserve"> - </w:t>
      </w:r>
      <w:r w:rsidRPr="00364AFF">
        <w:rPr>
          <w:rtl/>
        </w:rPr>
        <w:t>تفسير العياشي 2</w:t>
      </w:r>
      <w:r w:rsidR="007A1646" w:rsidRPr="00364AFF">
        <w:rPr>
          <w:rtl/>
        </w:rPr>
        <w:t>:</w:t>
      </w:r>
      <w:r w:rsidRPr="00364AFF">
        <w:rPr>
          <w:rtl/>
        </w:rPr>
        <w:t xml:space="preserve"> 77 </w:t>
      </w:r>
      <w:r w:rsidR="00EB66AF" w:rsidRPr="00364AFF">
        <w:rPr>
          <w:rtl/>
        </w:rPr>
        <w:t>/</w:t>
      </w:r>
      <w:r w:rsidRPr="00364AFF">
        <w:rPr>
          <w:rtl/>
        </w:rPr>
        <w:t xml:space="preserve"> 18</w:t>
      </w:r>
      <w:r w:rsidR="007A1646" w:rsidRPr="00364AFF">
        <w:rPr>
          <w:rtl/>
        </w:rPr>
        <w:t>،</w:t>
      </w:r>
      <w:r w:rsidRPr="00364AFF">
        <w:rPr>
          <w:rtl/>
        </w:rPr>
        <w:t xml:space="preserve"> وأورد مثله عن الكافي في الحديث 2 من الباب 1 من أبواب وجوب الحج. 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(1) في المصدر</w:t>
      </w:r>
      <w:r w:rsidR="007A1646" w:rsidRPr="00364AFF">
        <w:rPr>
          <w:rtl/>
        </w:rPr>
        <w:t>:</w:t>
      </w:r>
      <w:r w:rsidRPr="00364AFF">
        <w:rPr>
          <w:rtl/>
        </w:rPr>
        <w:t xml:space="preserve"> وبرمي.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12</w:t>
      </w:r>
      <w:r w:rsidR="00D43D1B" w:rsidRPr="00364AFF">
        <w:rPr>
          <w:rtl/>
        </w:rPr>
        <w:t xml:space="preserve"> - </w:t>
      </w:r>
      <w:r w:rsidRPr="00364AFF">
        <w:rPr>
          <w:rtl/>
        </w:rPr>
        <w:t>تفسير العياشي 2</w:t>
      </w:r>
      <w:r w:rsidR="007A1646" w:rsidRPr="00364AFF">
        <w:rPr>
          <w:rtl/>
        </w:rPr>
        <w:t>:</w:t>
      </w:r>
      <w:r w:rsidRPr="00364AFF">
        <w:rPr>
          <w:rtl/>
        </w:rPr>
        <w:t xml:space="preserve"> 77 </w:t>
      </w:r>
      <w:r w:rsidR="00EB66AF" w:rsidRPr="00364AFF">
        <w:rPr>
          <w:rtl/>
        </w:rPr>
        <w:t>/</w:t>
      </w:r>
      <w:r w:rsidRPr="00364AFF">
        <w:rPr>
          <w:rtl/>
        </w:rPr>
        <w:t xml:space="preserve"> 19. 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(</w:t>
      </w:r>
      <w:r w:rsidR="00DF1AE5" w:rsidRPr="00364AFF">
        <w:rPr>
          <w:rFonts w:hint="cs"/>
          <w:rtl/>
        </w:rPr>
        <w:t>2</w:t>
      </w:r>
      <w:r w:rsidRPr="00364AFF">
        <w:rPr>
          <w:rtl/>
        </w:rPr>
        <w:t xml:space="preserve">) </w:t>
      </w:r>
      <w:r w:rsidR="00826977" w:rsidRPr="00364AFF">
        <w:rPr>
          <w:rtl/>
        </w:rPr>
        <w:t xml:space="preserve">تقدّم </w:t>
      </w:r>
      <w:r w:rsidRPr="00364AFF">
        <w:rPr>
          <w:rtl/>
        </w:rPr>
        <w:t>في الحديثين 3 و 20 من الباب 1</w:t>
      </w:r>
      <w:r w:rsidR="007A1646" w:rsidRPr="00364AFF">
        <w:rPr>
          <w:rtl/>
        </w:rPr>
        <w:t>،</w:t>
      </w:r>
      <w:r w:rsidRPr="00364AFF">
        <w:rPr>
          <w:rtl/>
        </w:rPr>
        <w:t xml:space="preserve"> و</w:t>
      </w:r>
      <w:r w:rsidR="00826977" w:rsidRPr="00364AFF">
        <w:rPr>
          <w:rtl/>
        </w:rPr>
        <w:t xml:space="preserve">تقدّم </w:t>
      </w:r>
      <w:r w:rsidRPr="00364AFF">
        <w:rPr>
          <w:rtl/>
        </w:rPr>
        <w:t xml:space="preserve">ما </w:t>
      </w:r>
      <w:r w:rsidR="0055055C" w:rsidRPr="00364AFF">
        <w:rPr>
          <w:rtl/>
        </w:rPr>
        <w:t xml:space="preserve">يدلّ </w:t>
      </w:r>
      <w:r w:rsidRPr="00364AFF">
        <w:rPr>
          <w:rtl/>
        </w:rPr>
        <w:t xml:space="preserve">على وجوب </w:t>
      </w:r>
      <w:r w:rsidR="00F937F9" w:rsidRPr="00364AFF">
        <w:rPr>
          <w:rtl/>
        </w:rPr>
        <w:t>ال</w:t>
      </w:r>
      <w:r w:rsidR="002C2ACB" w:rsidRPr="00364AFF">
        <w:rPr>
          <w:rtl/>
        </w:rPr>
        <w:t xml:space="preserve">حجّ </w:t>
      </w:r>
      <w:r w:rsidRPr="00364AFF">
        <w:rPr>
          <w:rtl/>
        </w:rPr>
        <w:t xml:space="preserve">والعمرة على أهل الجدة في كل عام في الحديث 5 من الباب 2 من أبواب وجوب الحج. 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(</w:t>
      </w:r>
      <w:r w:rsidR="00DF1AE5" w:rsidRPr="00364AFF">
        <w:rPr>
          <w:rFonts w:hint="cs"/>
          <w:rtl/>
        </w:rPr>
        <w:t>3</w:t>
      </w:r>
      <w:r w:rsidRPr="00364AFF">
        <w:rPr>
          <w:rtl/>
        </w:rPr>
        <w:t xml:space="preserve">) </w:t>
      </w:r>
      <w:r w:rsidR="00826977" w:rsidRPr="00364AFF">
        <w:rPr>
          <w:rtl/>
        </w:rPr>
        <w:t xml:space="preserve">تقدّم </w:t>
      </w:r>
      <w:r w:rsidRPr="00364AFF">
        <w:rPr>
          <w:rtl/>
        </w:rPr>
        <w:t xml:space="preserve">في الحديث 21 من الباب 1 من أبواب مقدمة العبادات. 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(</w:t>
      </w:r>
      <w:r w:rsidR="00DF1AE5" w:rsidRPr="00364AFF">
        <w:rPr>
          <w:rFonts w:hint="cs"/>
          <w:rtl/>
        </w:rPr>
        <w:t>4</w:t>
      </w:r>
      <w:r w:rsidRPr="00364AFF">
        <w:rPr>
          <w:rtl/>
        </w:rPr>
        <w:t xml:space="preserve">) يأتي في الباب 5 من هذه </w:t>
      </w:r>
      <w:r w:rsidR="00651B9C" w:rsidRPr="00364AFF">
        <w:rPr>
          <w:rtl/>
        </w:rPr>
        <w:t>الأبواب</w:t>
      </w:r>
      <w:r w:rsidRPr="00364AFF">
        <w:rPr>
          <w:rtl/>
        </w:rPr>
        <w:t xml:space="preserve">. </w:t>
      </w:r>
    </w:p>
    <w:p w:rsidR="005B369B" w:rsidRPr="00364AFF" w:rsidRDefault="005B369B" w:rsidP="00364AFF">
      <w:pPr>
        <w:pStyle w:val="libFootnoteCenterBold"/>
        <w:rPr>
          <w:rtl/>
        </w:rPr>
      </w:pPr>
      <w:r w:rsidRPr="00364AFF">
        <w:rPr>
          <w:rtl/>
        </w:rPr>
        <w:t>الباب 2</w:t>
      </w:r>
    </w:p>
    <w:p w:rsidR="005B369B" w:rsidRPr="00364AFF" w:rsidRDefault="005B369B" w:rsidP="00364AFF">
      <w:pPr>
        <w:pStyle w:val="libFootnoteCenterBold"/>
        <w:rPr>
          <w:rtl/>
        </w:rPr>
      </w:pPr>
      <w:r w:rsidRPr="00364AFF">
        <w:rPr>
          <w:rtl/>
        </w:rPr>
        <w:t>فيه 6 أحاديث</w:t>
      </w:r>
    </w:p>
    <w:p w:rsidR="005B369B" w:rsidRPr="00364AFF" w:rsidRDefault="005B369B" w:rsidP="00364AFF">
      <w:pPr>
        <w:pStyle w:val="libFootnote0"/>
        <w:rPr>
          <w:rtl/>
        </w:rPr>
      </w:pPr>
      <w:r w:rsidRPr="00364AFF">
        <w:rPr>
          <w:rtl/>
        </w:rPr>
        <w:t>1</w:t>
      </w:r>
      <w:r w:rsidR="00D43D1B" w:rsidRPr="00364AFF">
        <w:rPr>
          <w:rtl/>
        </w:rPr>
        <w:t xml:space="preserve"> - </w:t>
      </w:r>
      <w:r w:rsidRPr="00364AFF">
        <w:rPr>
          <w:rtl/>
        </w:rPr>
        <w:t>التهذيب 5</w:t>
      </w:r>
      <w:r w:rsidR="007A1646" w:rsidRPr="00364AFF">
        <w:rPr>
          <w:rtl/>
        </w:rPr>
        <w:t>:</w:t>
      </w:r>
      <w:r w:rsidRPr="00364AFF">
        <w:rPr>
          <w:rtl/>
        </w:rPr>
        <w:t xml:space="preserve"> 433 </w:t>
      </w:r>
      <w:r w:rsidR="00EB66AF" w:rsidRPr="00364AFF">
        <w:rPr>
          <w:rtl/>
        </w:rPr>
        <w:t>/</w:t>
      </w:r>
      <w:r w:rsidRPr="00364AFF">
        <w:rPr>
          <w:rtl/>
        </w:rPr>
        <w:t xml:space="preserve"> 1502</w:t>
      </w:r>
      <w:r w:rsidR="007A1646" w:rsidRPr="00364AFF">
        <w:rPr>
          <w:rtl/>
        </w:rPr>
        <w:t>،</w:t>
      </w:r>
      <w:r w:rsidRPr="00364AFF">
        <w:rPr>
          <w:rtl/>
        </w:rPr>
        <w:t xml:space="preserve"> وأورد </w:t>
      </w:r>
      <w:r w:rsidR="00364AFF">
        <w:rPr>
          <w:rtl/>
        </w:rPr>
        <w:t>قط</w:t>
      </w:r>
      <w:r w:rsidRPr="00364AFF">
        <w:rPr>
          <w:rtl/>
        </w:rPr>
        <w:t>عة منه في الحديث 2 من الباب 1</w:t>
      </w:r>
      <w:r w:rsidR="007A1646" w:rsidRPr="00364AFF">
        <w:rPr>
          <w:rtl/>
        </w:rPr>
        <w:t>،</w:t>
      </w:r>
      <w:r w:rsidRPr="00364AFF">
        <w:rPr>
          <w:rtl/>
        </w:rPr>
        <w:t xml:space="preserve"> وذيله في الحديث 2 من الباب 3 من هذه </w:t>
      </w:r>
      <w:r w:rsidR="00651B9C" w:rsidRPr="00364AFF">
        <w:rPr>
          <w:rtl/>
        </w:rPr>
        <w:t>الأبواب</w:t>
      </w:r>
      <w:r w:rsidRPr="00364AFF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>ابن عيسى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364AFF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زرارة بن أعين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الذي يلي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في الفضل؟ قال</w:t>
      </w:r>
      <w:r w:rsidR="007A1646">
        <w:rPr>
          <w:rtl/>
        </w:rPr>
        <w:t>:</w:t>
      </w:r>
      <w:r>
        <w:rPr>
          <w:rtl/>
        </w:rPr>
        <w:t xml:space="preserve"> العمرة المفردة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يذهب حيث شاء.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[ 19241 ]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</w:t>
      </w:r>
      <w:r w:rsidR="00F937F9">
        <w:rPr>
          <w:rtl/>
        </w:rPr>
        <w:t xml:space="preserve">أنّ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اعت</w:t>
      </w:r>
      <w:r w:rsidR="007F42CA">
        <w:rPr>
          <w:rtl/>
        </w:rPr>
        <w:t xml:space="preserve">مرّ </w:t>
      </w:r>
      <w:r>
        <w:rPr>
          <w:rtl/>
        </w:rPr>
        <w:t xml:space="preserve">رسول الله </w:t>
      </w:r>
      <w:r w:rsidR="009A011A" w:rsidRPr="00DF1AE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ثلاث ع</w:t>
      </w:r>
      <w:r w:rsidR="007F42CA">
        <w:rPr>
          <w:rtl/>
        </w:rPr>
        <w:t xml:space="preserve">مرّ </w:t>
      </w:r>
      <w:r>
        <w:rPr>
          <w:rtl/>
        </w:rPr>
        <w:t>متفرقات</w:t>
      </w:r>
      <w:r w:rsidR="007A1646">
        <w:rPr>
          <w:rtl/>
        </w:rPr>
        <w:t>:</w:t>
      </w:r>
      <w:r>
        <w:rPr>
          <w:rtl/>
        </w:rPr>
        <w:t xml:space="preserve"> عمرة ذي الق</w:t>
      </w:r>
      <w:r w:rsidR="00DE23F1">
        <w:rPr>
          <w:rtl/>
        </w:rPr>
        <w:t xml:space="preserve">عدّة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أهلّ من عسف</w:t>
      </w:r>
      <w:r w:rsidR="00661824">
        <w:rPr>
          <w:rFonts w:hint="cs"/>
          <w:rtl/>
        </w:rPr>
        <w:t>ا</w:t>
      </w:r>
      <w:r w:rsidR="0066182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وهي عمرة الحديبي</w:t>
      </w:r>
      <w:r w:rsidR="00661824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وعمرة أهلّ من الجحفة وهي عمرة القضاء</w:t>
      </w:r>
      <w:r w:rsidR="007A1646">
        <w:rPr>
          <w:rtl/>
        </w:rPr>
        <w:t>،</w:t>
      </w:r>
      <w:r>
        <w:rPr>
          <w:rtl/>
        </w:rPr>
        <w:t xml:space="preserve"> وعمرة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من الجعرانة بعدما رجع من الطائف من غزوة حنين.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ورواه الصدوق مرسلا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ثلاث ع</w:t>
      </w:r>
      <w:r w:rsidR="007F42CA">
        <w:rPr>
          <w:rtl/>
        </w:rPr>
        <w:t xml:space="preserve">مرّ </w:t>
      </w:r>
      <w:r>
        <w:rPr>
          <w:rtl/>
        </w:rPr>
        <w:t>متفر</w:t>
      </w:r>
      <w:r w:rsidR="00601376">
        <w:rPr>
          <w:rFonts w:hint="cs"/>
          <w:rtl/>
        </w:rPr>
        <w:t>ّ</w:t>
      </w:r>
      <w:r>
        <w:rPr>
          <w:rtl/>
        </w:rPr>
        <w:t xml:space="preserve">قات </w:t>
      </w:r>
      <w:r w:rsidR="00874315">
        <w:rPr>
          <w:rtl/>
        </w:rPr>
        <w:t xml:space="preserve">كلّهن </w:t>
      </w:r>
      <w:r>
        <w:rPr>
          <w:rtl/>
        </w:rPr>
        <w:t>في ذي الق</w:t>
      </w:r>
      <w:r w:rsidR="00601376">
        <w:rPr>
          <w:rtl/>
        </w:rPr>
        <w:t>عد</w:t>
      </w:r>
      <w:r w:rsidR="00DE23F1">
        <w:rPr>
          <w:rtl/>
        </w:rPr>
        <w:t xml:space="preserve">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[ 19242 ] 3</w:t>
      </w:r>
      <w:r w:rsidR="00D43D1B">
        <w:rPr>
          <w:rtl/>
        </w:rPr>
        <w:t xml:space="preserve"> - </w:t>
      </w:r>
      <w:r>
        <w:rPr>
          <w:rtl/>
        </w:rPr>
        <w:t>وعن حميد بن زياد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سماعة</w:t>
      </w:r>
      <w:r w:rsidR="007A1646">
        <w:rPr>
          <w:rtl/>
        </w:rPr>
        <w:t>،</w:t>
      </w:r>
      <w:r>
        <w:rPr>
          <w:rtl/>
        </w:rPr>
        <w:t xml:space="preserve"> عن جعفر بن سماعة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ابن الحكم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اعت</w:t>
      </w:r>
      <w:r w:rsidR="007F42CA">
        <w:rPr>
          <w:rtl/>
        </w:rPr>
        <w:t xml:space="preserve">مرّ </w:t>
      </w:r>
      <w:r>
        <w:rPr>
          <w:rtl/>
        </w:rPr>
        <w:t xml:space="preserve">رسول الله </w:t>
      </w:r>
      <w:r w:rsidR="009A011A" w:rsidRPr="00DF1AE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عمرة الحديب</w:t>
      </w:r>
      <w:r w:rsidR="00412A35">
        <w:rPr>
          <w:rFonts w:hint="cs"/>
          <w:rtl/>
        </w:rPr>
        <w:t>ّ</w:t>
      </w:r>
      <w:r>
        <w:rPr>
          <w:rtl/>
        </w:rPr>
        <w:t>ية وقضى الحديب</w:t>
      </w:r>
      <w:r w:rsidR="00412A35">
        <w:rPr>
          <w:rFonts w:hint="cs"/>
          <w:rtl/>
        </w:rPr>
        <w:t>ّ</w:t>
      </w:r>
      <w:r>
        <w:rPr>
          <w:rtl/>
        </w:rPr>
        <w:t>ية من قابل</w:t>
      </w:r>
      <w:r w:rsidR="007A1646">
        <w:rPr>
          <w:rtl/>
        </w:rPr>
        <w:t>،</w:t>
      </w:r>
      <w:r>
        <w:rPr>
          <w:rtl/>
        </w:rPr>
        <w:t xml:space="preserve"> ومن الجعرانة حين أقبل من الطائف</w:t>
      </w:r>
      <w:r w:rsidR="007A1646">
        <w:rPr>
          <w:rtl/>
        </w:rPr>
        <w:t>،</w:t>
      </w:r>
      <w:r>
        <w:rPr>
          <w:rtl/>
        </w:rPr>
        <w:t xml:space="preserve"> ثلاث ع</w:t>
      </w:r>
      <w:r w:rsidR="007F42CA">
        <w:rPr>
          <w:rtl/>
        </w:rPr>
        <w:t xml:space="preserve">مرّ </w:t>
      </w:r>
      <w:r w:rsidR="00874315">
        <w:rPr>
          <w:rtl/>
        </w:rPr>
        <w:t xml:space="preserve">كلّهن </w:t>
      </w:r>
      <w:r>
        <w:rPr>
          <w:rtl/>
        </w:rPr>
        <w:t xml:space="preserve">في ذي القعدة.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[ 19243 ]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سماعة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ذكر </w:t>
      </w:r>
      <w:r w:rsidR="00F937F9">
        <w:rPr>
          <w:rtl/>
        </w:rPr>
        <w:t xml:space="preserve">أنّ </w:t>
      </w:r>
      <w:r>
        <w:rPr>
          <w:rtl/>
        </w:rPr>
        <w:t xml:space="preserve">رسول 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12A35" w:rsidRDefault="005B369B" w:rsidP="00412A35">
      <w:pPr>
        <w:pStyle w:val="libFootnote0"/>
        <w:rPr>
          <w:rtl/>
        </w:rPr>
      </w:pPr>
      <w:r w:rsidRPr="00412A35">
        <w:rPr>
          <w:rtl/>
        </w:rPr>
        <w:t>2</w:t>
      </w:r>
      <w:r w:rsidR="00D43D1B" w:rsidRPr="00412A35">
        <w:rPr>
          <w:rtl/>
        </w:rPr>
        <w:t xml:space="preserve"> - </w:t>
      </w:r>
      <w:r w:rsidRPr="00412A35">
        <w:rPr>
          <w:rtl/>
        </w:rPr>
        <w:t>الكافي 4</w:t>
      </w:r>
      <w:r w:rsidR="007A1646" w:rsidRPr="00412A35">
        <w:rPr>
          <w:rtl/>
        </w:rPr>
        <w:t>:</w:t>
      </w:r>
      <w:r w:rsidRPr="00412A35">
        <w:rPr>
          <w:rtl/>
        </w:rPr>
        <w:t xml:space="preserve"> 251 </w:t>
      </w:r>
      <w:r w:rsidR="00EB66AF" w:rsidRPr="00412A35">
        <w:rPr>
          <w:rtl/>
        </w:rPr>
        <w:t>/</w:t>
      </w:r>
      <w:r w:rsidRPr="00412A35">
        <w:rPr>
          <w:rtl/>
        </w:rPr>
        <w:t xml:space="preserve"> 10</w:t>
      </w:r>
      <w:r w:rsidR="007A1646" w:rsidRPr="00412A35">
        <w:rPr>
          <w:rtl/>
        </w:rPr>
        <w:t>،</w:t>
      </w:r>
      <w:r w:rsidRPr="00412A35">
        <w:rPr>
          <w:rtl/>
        </w:rPr>
        <w:t xml:space="preserve"> وأورده عن الفقيه في الحديث 2 من الباب 22 من أبواب المواقيت. </w:t>
      </w:r>
    </w:p>
    <w:p w:rsidR="005B369B" w:rsidRPr="00412A35" w:rsidRDefault="005B369B" w:rsidP="00412A35">
      <w:pPr>
        <w:pStyle w:val="libFootnote0"/>
        <w:rPr>
          <w:rtl/>
        </w:rPr>
      </w:pPr>
      <w:r w:rsidRPr="00412A35">
        <w:rPr>
          <w:rtl/>
        </w:rPr>
        <w:t>(1) في المصدر</w:t>
      </w:r>
      <w:r w:rsidR="007A1646" w:rsidRPr="00412A35">
        <w:rPr>
          <w:rtl/>
        </w:rPr>
        <w:t>:</w:t>
      </w:r>
      <w:r w:rsidRPr="00412A35">
        <w:rPr>
          <w:rtl/>
        </w:rPr>
        <w:t xml:space="preserve"> عمرة في ذي القعدة. </w:t>
      </w:r>
    </w:p>
    <w:p w:rsidR="005B369B" w:rsidRPr="00412A35" w:rsidRDefault="005B369B" w:rsidP="00412A35">
      <w:pPr>
        <w:pStyle w:val="libFootnote0"/>
        <w:rPr>
          <w:rtl/>
        </w:rPr>
      </w:pPr>
      <w:r w:rsidRPr="00412A35">
        <w:rPr>
          <w:rtl/>
        </w:rPr>
        <w:t>(2) في المصدر زيادة</w:t>
      </w:r>
      <w:r w:rsidR="007A1646" w:rsidRPr="00412A35">
        <w:rPr>
          <w:rtl/>
        </w:rPr>
        <w:t>:</w:t>
      </w:r>
      <w:r w:rsidRPr="00412A35">
        <w:rPr>
          <w:rtl/>
        </w:rPr>
        <w:t xml:space="preserve"> أهلّ. </w:t>
      </w:r>
    </w:p>
    <w:p w:rsidR="005B369B" w:rsidRPr="00412A35" w:rsidRDefault="005B369B" w:rsidP="00412A35">
      <w:pPr>
        <w:pStyle w:val="libFootnote0"/>
        <w:rPr>
          <w:rtl/>
        </w:rPr>
      </w:pPr>
      <w:r w:rsidRPr="00412A35">
        <w:rPr>
          <w:rtl/>
        </w:rPr>
        <w:t>(3) الفقيه 2</w:t>
      </w:r>
      <w:r w:rsidR="007A1646" w:rsidRPr="00412A35">
        <w:rPr>
          <w:rtl/>
        </w:rPr>
        <w:t>:</w:t>
      </w:r>
      <w:r w:rsidRPr="00412A35">
        <w:rPr>
          <w:rtl/>
        </w:rPr>
        <w:t xml:space="preserve"> 275 </w:t>
      </w:r>
      <w:r w:rsidR="00EB66AF" w:rsidRPr="00412A35">
        <w:rPr>
          <w:rtl/>
        </w:rPr>
        <w:t>/</w:t>
      </w:r>
      <w:r w:rsidRPr="00412A35">
        <w:rPr>
          <w:rtl/>
        </w:rPr>
        <w:t xml:space="preserve"> 1341.</w:t>
      </w:r>
    </w:p>
    <w:p w:rsidR="005B369B" w:rsidRPr="00412A35" w:rsidRDefault="005B369B" w:rsidP="00412A35">
      <w:pPr>
        <w:pStyle w:val="libFootnote0"/>
        <w:rPr>
          <w:rtl/>
        </w:rPr>
      </w:pPr>
      <w:r w:rsidRPr="00412A35">
        <w:rPr>
          <w:rtl/>
        </w:rPr>
        <w:t>3</w:t>
      </w:r>
      <w:r w:rsidR="00D43D1B" w:rsidRPr="00412A35">
        <w:rPr>
          <w:rtl/>
        </w:rPr>
        <w:t xml:space="preserve"> - </w:t>
      </w:r>
      <w:r w:rsidRPr="00412A35">
        <w:rPr>
          <w:rtl/>
        </w:rPr>
        <w:t>الكافي 4</w:t>
      </w:r>
      <w:r w:rsidR="007A1646" w:rsidRPr="00412A35">
        <w:rPr>
          <w:rtl/>
        </w:rPr>
        <w:t>:</w:t>
      </w:r>
      <w:r w:rsidRPr="00412A35">
        <w:rPr>
          <w:rtl/>
        </w:rPr>
        <w:t xml:space="preserve"> 252 </w:t>
      </w:r>
      <w:r w:rsidR="00EB66AF" w:rsidRPr="00412A35">
        <w:rPr>
          <w:rtl/>
        </w:rPr>
        <w:t>/</w:t>
      </w:r>
      <w:r w:rsidRPr="00412A35">
        <w:rPr>
          <w:rtl/>
        </w:rPr>
        <w:t xml:space="preserve"> 13.</w:t>
      </w:r>
    </w:p>
    <w:p w:rsidR="005B369B" w:rsidRPr="00412A35" w:rsidRDefault="005B369B" w:rsidP="00412A35">
      <w:pPr>
        <w:pStyle w:val="libFootnote0"/>
        <w:rPr>
          <w:rtl/>
        </w:rPr>
      </w:pPr>
      <w:r w:rsidRPr="00412A35">
        <w:rPr>
          <w:rtl/>
        </w:rPr>
        <w:t>4</w:t>
      </w:r>
      <w:r w:rsidR="00D43D1B" w:rsidRPr="00412A35">
        <w:rPr>
          <w:rtl/>
        </w:rPr>
        <w:t xml:space="preserve"> - </w:t>
      </w:r>
      <w:r w:rsidRPr="00412A35">
        <w:rPr>
          <w:rtl/>
        </w:rPr>
        <w:t>الكافي 4</w:t>
      </w:r>
      <w:r w:rsidR="007A1646" w:rsidRPr="00412A35">
        <w:rPr>
          <w:rtl/>
        </w:rPr>
        <w:t>:</w:t>
      </w:r>
      <w:r w:rsidRPr="00412A35">
        <w:rPr>
          <w:rtl/>
        </w:rPr>
        <w:t xml:space="preserve"> 252 </w:t>
      </w:r>
      <w:r w:rsidR="00EB66AF" w:rsidRPr="00412A35">
        <w:rPr>
          <w:rtl/>
        </w:rPr>
        <w:t>/</w:t>
      </w:r>
      <w:r w:rsidRPr="00412A35">
        <w:rPr>
          <w:rtl/>
        </w:rPr>
        <w:t xml:space="preserve"> 14.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9A011A" w:rsidP="00DF1AE5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 w:rsidRPr="009A011A">
        <w:rPr>
          <w:rStyle w:val="libAlaemChar"/>
          <w:rFonts w:hint="cs"/>
          <w:rtl/>
        </w:rPr>
        <w:t>صلى‌الله‌عليه‌وآله‌</w:t>
      </w:r>
      <w:r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اعت</w:t>
      </w:r>
      <w:r w:rsidR="009653C5">
        <w:rPr>
          <w:rtl/>
        </w:rPr>
        <w:t>مر</w:t>
      </w:r>
      <w:r w:rsidR="007F42CA">
        <w:rPr>
          <w:rtl/>
        </w:rPr>
        <w:t xml:space="preserve"> </w:t>
      </w:r>
      <w:r w:rsidR="005B369B">
        <w:rPr>
          <w:rtl/>
        </w:rPr>
        <w:t>في ذي الق</w:t>
      </w:r>
      <w:r w:rsidR="00081422">
        <w:rPr>
          <w:rtl/>
        </w:rPr>
        <w:t>عد</w:t>
      </w:r>
      <w:r w:rsidR="00DE23F1">
        <w:rPr>
          <w:rtl/>
        </w:rPr>
        <w:t xml:space="preserve">ة </w:t>
      </w:r>
      <w:r w:rsidR="005B369B">
        <w:rPr>
          <w:rtl/>
        </w:rPr>
        <w:t>ثلاث ع</w:t>
      </w:r>
      <w:r w:rsidR="007F42CA">
        <w:rPr>
          <w:rtl/>
        </w:rPr>
        <w:t xml:space="preserve">مرّ </w:t>
      </w:r>
      <w:r w:rsidR="005B369B">
        <w:rPr>
          <w:rtl/>
        </w:rPr>
        <w:t xml:space="preserve">كل ذلك توافق عمرته ذا القعدة.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[ 19244 ]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اعت</w:t>
      </w:r>
      <w:r w:rsidR="007F42CA">
        <w:rPr>
          <w:rtl/>
        </w:rPr>
        <w:t xml:space="preserve">مرّ </w:t>
      </w:r>
      <w:r>
        <w:rPr>
          <w:rtl/>
        </w:rPr>
        <w:t xml:space="preserve">رسول 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تسع عمر.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[ 19245 ] 6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F1AE5">
        <w:rPr>
          <w:rtl/>
        </w:rPr>
        <w:t xml:space="preserve">( </w:t>
      </w:r>
      <w:r>
        <w:rPr>
          <w:rtl/>
        </w:rPr>
        <w:t>الخصال</w:t>
      </w:r>
      <w:r w:rsidRPr="00DF1AE5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البندار</w:t>
      </w:r>
      <w:r w:rsidR="007A1646">
        <w:rPr>
          <w:rtl/>
        </w:rPr>
        <w:t>،</w:t>
      </w:r>
      <w:r>
        <w:rPr>
          <w:rtl/>
        </w:rPr>
        <w:t xml:space="preserve"> عن الحمادي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عمه</w:t>
      </w:r>
      <w:r w:rsidR="007A1646">
        <w:rPr>
          <w:rtl/>
        </w:rPr>
        <w:t>،</w:t>
      </w:r>
      <w:r>
        <w:rPr>
          <w:rtl/>
        </w:rPr>
        <w:t xml:space="preserve"> عن داود بن عبد الرحمن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عكرمة</w:t>
      </w:r>
      <w:r w:rsidR="007A1646">
        <w:rPr>
          <w:rtl/>
        </w:rPr>
        <w:t>،</w:t>
      </w:r>
      <w:r>
        <w:rPr>
          <w:rtl/>
        </w:rPr>
        <w:t xml:space="preserve"> عن ابن عباس </w:t>
      </w:r>
      <w:r w:rsidR="00F937F9">
        <w:rPr>
          <w:rtl/>
        </w:rPr>
        <w:t xml:space="preserve">أنّ </w:t>
      </w:r>
      <w:r>
        <w:rPr>
          <w:rtl/>
        </w:rPr>
        <w:t xml:space="preserve">النبي </w:t>
      </w:r>
      <w:r w:rsidR="009A011A" w:rsidRPr="00DF1AE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اعت</w:t>
      </w:r>
      <w:r w:rsidR="007F42CA">
        <w:rPr>
          <w:rtl/>
        </w:rPr>
        <w:t xml:space="preserve">مرّ </w:t>
      </w:r>
      <w:r>
        <w:rPr>
          <w:rtl/>
        </w:rPr>
        <w:t>أربع عمر</w:t>
      </w:r>
      <w:r w:rsidR="007A1646">
        <w:rPr>
          <w:rtl/>
        </w:rPr>
        <w:t>:</w:t>
      </w:r>
      <w:r>
        <w:rPr>
          <w:rtl/>
        </w:rPr>
        <w:t xml:space="preserve"> عمرة الحدي</w:t>
      </w:r>
      <w:r w:rsidR="00081422">
        <w:rPr>
          <w:rFonts w:hint="cs"/>
          <w:rtl/>
        </w:rPr>
        <w:t>ّ</w:t>
      </w:r>
      <w:r>
        <w:rPr>
          <w:rtl/>
        </w:rPr>
        <w:t>بية</w:t>
      </w:r>
      <w:r w:rsidR="007A1646">
        <w:rPr>
          <w:rtl/>
        </w:rPr>
        <w:t>،</w:t>
      </w:r>
      <w:r>
        <w:rPr>
          <w:rtl/>
        </w:rPr>
        <w:t xml:space="preserve"> وعمرة القضاء من قابل</w:t>
      </w:r>
      <w:r w:rsidR="007A1646">
        <w:rPr>
          <w:rtl/>
        </w:rPr>
        <w:t>،</w:t>
      </w:r>
      <w:r>
        <w:rPr>
          <w:rtl/>
        </w:rPr>
        <w:t xml:space="preserve"> والثالثة من الجعرانة</w:t>
      </w:r>
      <w:r w:rsidR="007A1646">
        <w:rPr>
          <w:rtl/>
        </w:rPr>
        <w:t>،</w:t>
      </w:r>
      <w:r>
        <w:rPr>
          <w:rtl/>
        </w:rPr>
        <w:t xml:space="preserve"> والرابعة التي مع حجته.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1012" w:name="_Toc284351119"/>
      <w:bookmarkStart w:id="1013" w:name="_Toc303163816"/>
      <w:bookmarkStart w:id="1014" w:name="_Toc377025161"/>
      <w:bookmarkStart w:id="1015" w:name="_Toc250344589"/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باب تأكد استحباب العمرة في رجب ولو ب</w:t>
      </w:r>
      <w:r w:rsidR="0008142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</w:t>
      </w:r>
      <w:r w:rsidR="00081422">
        <w:rPr>
          <w:rFonts w:hint="cs"/>
          <w:rtl/>
        </w:rPr>
        <w:t>ُ</w:t>
      </w:r>
      <w:r>
        <w:rPr>
          <w:rtl/>
        </w:rPr>
        <w:t>حرم</w:t>
      </w:r>
      <w:bookmarkEnd w:id="1012"/>
      <w:bookmarkEnd w:id="1013"/>
      <w:r w:rsidR="00F80647">
        <w:rPr>
          <w:rtl/>
        </w:rPr>
        <w:t xml:space="preserve"> </w:t>
      </w:r>
      <w:bookmarkStart w:id="1016" w:name="_Toc284351120"/>
      <w:bookmarkStart w:id="1017" w:name="_Toc303163817"/>
      <w:r w:rsidR="00F80647">
        <w:rPr>
          <w:rtl/>
        </w:rPr>
        <w:t>ف</w:t>
      </w:r>
      <w:r>
        <w:rPr>
          <w:rtl/>
        </w:rPr>
        <w:t>يه ويتمّها في شعبان</w:t>
      </w:r>
      <w:r w:rsidR="007A1646">
        <w:rPr>
          <w:rtl/>
        </w:rPr>
        <w:t>،</w:t>
      </w:r>
      <w:r>
        <w:rPr>
          <w:rtl/>
        </w:rPr>
        <w:t xml:space="preserve"> واختيار رجب للعمرة على جميع</w:t>
      </w:r>
      <w:bookmarkEnd w:id="1016"/>
      <w:bookmarkEnd w:id="1017"/>
      <w:r w:rsidR="00F80647">
        <w:rPr>
          <w:rtl/>
        </w:rPr>
        <w:t xml:space="preserve"> </w:t>
      </w:r>
      <w:bookmarkStart w:id="1018" w:name="_Toc284351121"/>
      <w:bookmarkStart w:id="1019" w:name="_Toc303163818"/>
      <w:r w:rsidR="00F80647">
        <w:rPr>
          <w:rtl/>
        </w:rPr>
        <w:t>ا</w:t>
      </w:r>
      <w:r>
        <w:rPr>
          <w:rtl/>
        </w:rPr>
        <w:t xml:space="preserve">لشهور </w:t>
      </w:r>
      <w:r w:rsidR="00F937F9">
        <w:rPr>
          <w:rtl/>
        </w:rPr>
        <w:t xml:space="preserve">حتّى </w:t>
      </w:r>
      <w:r>
        <w:rPr>
          <w:rtl/>
        </w:rPr>
        <w:t>شهر رمضان</w:t>
      </w:r>
      <w:bookmarkEnd w:id="1014"/>
      <w:bookmarkEnd w:id="1015"/>
      <w:bookmarkEnd w:id="1018"/>
      <w:bookmarkEnd w:id="1019"/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81422" w:rsidRDefault="005B369B" w:rsidP="00081422">
      <w:pPr>
        <w:pStyle w:val="libFootnote0"/>
        <w:rPr>
          <w:rtl/>
        </w:rPr>
      </w:pPr>
      <w:r w:rsidRPr="00081422">
        <w:rPr>
          <w:rtl/>
        </w:rPr>
        <w:t>5</w:t>
      </w:r>
      <w:r w:rsidR="00D43D1B" w:rsidRPr="00081422">
        <w:rPr>
          <w:rtl/>
        </w:rPr>
        <w:t xml:space="preserve"> - </w:t>
      </w:r>
      <w:r w:rsidRPr="00081422">
        <w:rPr>
          <w:rtl/>
        </w:rPr>
        <w:t>الفقيه 2</w:t>
      </w:r>
      <w:r w:rsidR="007A1646" w:rsidRPr="00081422">
        <w:rPr>
          <w:rtl/>
        </w:rPr>
        <w:t>:</w:t>
      </w:r>
      <w:r w:rsidRPr="00081422">
        <w:rPr>
          <w:rtl/>
        </w:rPr>
        <w:t xml:space="preserve"> 154 </w:t>
      </w:r>
      <w:r w:rsidR="00EB66AF" w:rsidRPr="00081422">
        <w:rPr>
          <w:rtl/>
        </w:rPr>
        <w:t>/</w:t>
      </w:r>
      <w:r w:rsidRPr="00081422">
        <w:rPr>
          <w:rtl/>
        </w:rPr>
        <w:t xml:space="preserve"> 667.</w:t>
      </w:r>
    </w:p>
    <w:p w:rsidR="005B369B" w:rsidRPr="00081422" w:rsidRDefault="005B369B" w:rsidP="00081422">
      <w:pPr>
        <w:pStyle w:val="libFootnote0"/>
        <w:rPr>
          <w:rtl/>
        </w:rPr>
      </w:pPr>
      <w:r w:rsidRPr="00081422">
        <w:rPr>
          <w:rtl/>
        </w:rPr>
        <w:t>6</w:t>
      </w:r>
      <w:r w:rsidR="00D43D1B" w:rsidRPr="00081422">
        <w:rPr>
          <w:rtl/>
        </w:rPr>
        <w:t xml:space="preserve"> - </w:t>
      </w:r>
      <w:r w:rsidRPr="00081422">
        <w:rPr>
          <w:rtl/>
        </w:rPr>
        <w:t>الخصال</w:t>
      </w:r>
      <w:r w:rsidR="007A1646" w:rsidRPr="00081422">
        <w:rPr>
          <w:rtl/>
        </w:rPr>
        <w:t>:</w:t>
      </w:r>
      <w:r w:rsidRPr="00081422">
        <w:rPr>
          <w:rtl/>
        </w:rPr>
        <w:t xml:space="preserve"> 200 </w:t>
      </w:r>
      <w:r w:rsidR="00EB66AF" w:rsidRPr="00081422">
        <w:rPr>
          <w:rtl/>
        </w:rPr>
        <w:t>/</w:t>
      </w:r>
      <w:r w:rsidRPr="00081422">
        <w:rPr>
          <w:rtl/>
        </w:rPr>
        <w:t xml:space="preserve"> 11. </w:t>
      </w:r>
    </w:p>
    <w:p w:rsidR="005B369B" w:rsidRPr="00081422" w:rsidRDefault="005B369B" w:rsidP="00081422">
      <w:pPr>
        <w:pStyle w:val="libFootnote0"/>
        <w:rPr>
          <w:rtl/>
        </w:rPr>
      </w:pPr>
      <w:r w:rsidRPr="00081422">
        <w:rPr>
          <w:rtl/>
        </w:rPr>
        <w:t>(1) في المصدر زيادة</w:t>
      </w:r>
      <w:r w:rsidR="007A1646" w:rsidRPr="00081422">
        <w:rPr>
          <w:rtl/>
        </w:rPr>
        <w:t>:</w:t>
      </w:r>
      <w:r w:rsidRPr="00081422">
        <w:rPr>
          <w:rtl/>
        </w:rPr>
        <w:t xml:space="preserve"> عن عمرو. </w:t>
      </w:r>
    </w:p>
    <w:p w:rsidR="005B369B" w:rsidRPr="00081422" w:rsidRDefault="005B369B" w:rsidP="00081422">
      <w:pPr>
        <w:pStyle w:val="libFootnote0"/>
        <w:rPr>
          <w:rtl/>
        </w:rPr>
      </w:pPr>
      <w:r w:rsidRPr="00081422">
        <w:rPr>
          <w:rtl/>
        </w:rPr>
        <w:t xml:space="preserve">(2) </w:t>
      </w:r>
      <w:r w:rsidR="00826977" w:rsidRPr="00081422">
        <w:rPr>
          <w:rtl/>
        </w:rPr>
        <w:t xml:space="preserve">تقدّم </w:t>
      </w:r>
      <w:r w:rsidRPr="00081422">
        <w:rPr>
          <w:rtl/>
        </w:rPr>
        <w:t xml:space="preserve">في </w:t>
      </w:r>
      <w:r w:rsidR="00AB5873" w:rsidRPr="00081422">
        <w:rPr>
          <w:rtl/>
        </w:rPr>
        <w:t xml:space="preserve">الأَحاديث </w:t>
      </w:r>
      <w:r w:rsidRPr="00081422">
        <w:rPr>
          <w:rtl/>
        </w:rPr>
        <w:t xml:space="preserve">4 و 12 و 13 و 18 و 19 من الباب 4 من أبواب أقسام الحج. </w:t>
      </w:r>
    </w:p>
    <w:p w:rsidR="005B369B" w:rsidRPr="00081422" w:rsidRDefault="005B369B" w:rsidP="00081422">
      <w:pPr>
        <w:pStyle w:val="libFootnote0"/>
        <w:rPr>
          <w:rtl/>
        </w:rPr>
      </w:pPr>
      <w:r w:rsidRPr="00081422">
        <w:rPr>
          <w:rtl/>
        </w:rPr>
        <w:t xml:space="preserve">(3) يأتي في </w:t>
      </w:r>
      <w:r w:rsidR="00651B9C" w:rsidRPr="00081422">
        <w:rPr>
          <w:rtl/>
        </w:rPr>
        <w:t>الأبواب</w:t>
      </w:r>
      <w:r w:rsidRPr="00081422">
        <w:rPr>
          <w:rtl/>
        </w:rPr>
        <w:t xml:space="preserve"> 3 و 4 و 6 و 7 و 8 من هذه </w:t>
      </w:r>
      <w:r w:rsidR="00651B9C" w:rsidRPr="00081422">
        <w:rPr>
          <w:rtl/>
        </w:rPr>
        <w:t>الأبواب</w:t>
      </w:r>
      <w:r w:rsidRPr="00081422">
        <w:rPr>
          <w:rtl/>
        </w:rPr>
        <w:t xml:space="preserve">. </w:t>
      </w:r>
    </w:p>
    <w:p w:rsidR="005B369B" w:rsidRPr="00081422" w:rsidRDefault="005B369B" w:rsidP="00EF4525">
      <w:pPr>
        <w:pStyle w:val="libFootnoteCenterBold"/>
        <w:rPr>
          <w:rtl/>
        </w:rPr>
      </w:pPr>
      <w:r w:rsidRPr="00081422">
        <w:rPr>
          <w:rtl/>
        </w:rPr>
        <w:t>الباب 3</w:t>
      </w:r>
    </w:p>
    <w:p w:rsidR="005B369B" w:rsidRPr="00081422" w:rsidRDefault="005B369B" w:rsidP="00EF4525">
      <w:pPr>
        <w:pStyle w:val="libFootnoteCenterBold"/>
        <w:rPr>
          <w:rtl/>
        </w:rPr>
      </w:pPr>
      <w:r w:rsidRPr="00081422">
        <w:rPr>
          <w:rtl/>
        </w:rPr>
        <w:t>فيه 16 حديثا</w:t>
      </w:r>
      <w:r w:rsidR="00081422">
        <w:rPr>
          <w:rFonts w:hint="cs"/>
          <w:rtl/>
        </w:rPr>
        <w:t>ً</w:t>
      </w:r>
    </w:p>
    <w:p w:rsidR="005B369B" w:rsidRPr="00081422" w:rsidRDefault="005B369B" w:rsidP="00081422">
      <w:pPr>
        <w:pStyle w:val="libFootnote0"/>
        <w:rPr>
          <w:rtl/>
        </w:rPr>
      </w:pPr>
      <w:r w:rsidRPr="00081422">
        <w:rPr>
          <w:rtl/>
        </w:rPr>
        <w:t>1</w:t>
      </w:r>
      <w:r w:rsidR="00D43D1B" w:rsidRPr="00081422">
        <w:rPr>
          <w:rtl/>
        </w:rPr>
        <w:t xml:space="preserve"> - </w:t>
      </w:r>
      <w:r w:rsidRPr="00081422">
        <w:rPr>
          <w:rtl/>
        </w:rPr>
        <w:t>التهذيب 5</w:t>
      </w:r>
      <w:r w:rsidR="007A1646" w:rsidRPr="00081422">
        <w:rPr>
          <w:rtl/>
        </w:rPr>
        <w:t>:</w:t>
      </w:r>
      <w:r w:rsidRPr="00081422">
        <w:rPr>
          <w:rtl/>
        </w:rPr>
        <w:t xml:space="preserve"> 31 </w:t>
      </w:r>
      <w:r w:rsidR="00EB66AF" w:rsidRPr="00081422">
        <w:rPr>
          <w:rtl/>
        </w:rPr>
        <w:t>/</w:t>
      </w:r>
      <w:r w:rsidRPr="00081422">
        <w:rPr>
          <w:rtl/>
        </w:rPr>
        <w:t xml:space="preserve"> 93</w:t>
      </w:r>
      <w:r w:rsidR="007A1646" w:rsidRPr="00081422">
        <w:rPr>
          <w:rtl/>
        </w:rPr>
        <w:t>،</w:t>
      </w:r>
      <w:r w:rsidRPr="00081422">
        <w:rPr>
          <w:rtl/>
        </w:rPr>
        <w:t xml:space="preserve"> وأورده بتمامه في الحديث 23 من الباب 4</w:t>
      </w:r>
      <w:r w:rsidR="007A1646" w:rsidRPr="00081422">
        <w:rPr>
          <w:rtl/>
        </w:rPr>
        <w:t>،</w:t>
      </w:r>
      <w:r w:rsidRPr="00081422">
        <w:rPr>
          <w:rtl/>
        </w:rPr>
        <w:t xml:space="preserve"> و</w:t>
      </w:r>
      <w:r w:rsidR="00AB5873" w:rsidRPr="00081422">
        <w:rPr>
          <w:rtl/>
        </w:rPr>
        <w:t>قطّ</w:t>
      </w:r>
      <w:r w:rsidRPr="00081422">
        <w:rPr>
          <w:rtl/>
        </w:rPr>
        <w:t xml:space="preserve">عة منه في الحديث 1 من الباب 5 وفي الحديث 5 من الباب 22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 له</w:t>
      </w:r>
      <w:r w:rsidR="007A1646">
        <w:rPr>
          <w:rtl/>
        </w:rPr>
        <w:t>:</w:t>
      </w:r>
      <w:r>
        <w:rPr>
          <w:rtl/>
        </w:rPr>
        <w:t xml:space="preserve"> ما أفضل ما </w:t>
      </w:r>
      <w:r w:rsidR="00EF4525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الناس؟ قال</w:t>
      </w:r>
      <w:r w:rsidR="007A1646">
        <w:rPr>
          <w:rtl/>
        </w:rPr>
        <w:t>:</w:t>
      </w:r>
      <w:r>
        <w:rPr>
          <w:rtl/>
        </w:rPr>
        <w:t xml:space="preserve"> عمرة في رجب و</w:t>
      </w:r>
      <w:r w:rsidR="002C2ACB">
        <w:rPr>
          <w:rtl/>
        </w:rPr>
        <w:t xml:space="preserve">حجّة </w:t>
      </w:r>
      <w:r>
        <w:rPr>
          <w:rtl/>
        </w:rPr>
        <w:t xml:space="preserve">مفردة في عامها.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[ 19247 ] 2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وأفضل العمرة عمرة رجب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المفرد للعمرة </w:t>
      </w:r>
      <w:r w:rsidR="00190A78">
        <w:rPr>
          <w:rFonts w:hint="cs"/>
          <w:rtl/>
        </w:rPr>
        <w:t>إ</w:t>
      </w:r>
      <w:r w:rsidR="00190A7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اعت</w:t>
      </w:r>
      <w:r w:rsidR="00190A78">
        <w:rPr>
          <w:rtl/>
        </w:rPr>
        <w:t>م</w:t>
      </w:r>
      <w:r w:rsidR="002C2C19">
        <w:rPr>
          <w:rFonts w:hint="cs"/>
          <w:rtl/>
        </w:rPr>
        <w:t>ر</w:t>
      </w:r>
      <w:r w:rsidR="007F42CA"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أقام لل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بمكة كانت عمرته تامة</w:t>
      </w:r>
      <w:r w:rsidR="007A1646">
        <w:rPr>
          <w:rtl/>
        </w:rPr>
        <w:t>،</w:t>
      </w:r>
      <w:r>
        <w:rPr>
          <w:rtl/>
        </w:rPr>
        <w:t xml:space="preserve"> وحج</w:t>
      </w:r>
      <w:r w:rsidR="002C2C19">
        <w:rPr>
          <w:rFonts w:hint="cs"/>
          <w:rtl/>
        </w:rPr>
        <w:t>ّ</w:t>
      </w:r>
      <w:r>
        <w:rPr>
          <w:rtl/>
        </w:rPr>
        <w:t>ته ناقصة مكي</w:t>
      </w:r>
      <w:r w:rsidR="002C2C19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[ 19248 ]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سئل</w:t>
      </w:r>
      <w:r w:rsidR="007A1646">
        <w:rPr>
          <w:rtl/>
        </w:rPr>
        <w:t>،</w:t>
      </w:r>
      <w:r>
        <w:rPr>
          <w:rtl/>
        </w:rPr>
        <w:t xml:space="preserve"> أي العمرة أفضل عمرة في رجب أو عمرة في شهر رمضان؟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بل عمرة في رجب أفضل.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[ 19249 ] 4</w:t>
      </w:r>
      <w:r w:rsidR="00D43D1B">
        <w:rPr>
          <w:rtl/>
        </w:rPr>
        <w:t xml:space="preserve"> - </w:t>
      </w:r>
      <w:r>
        <w:rPr>
          <w:rtl/>
        </w:rPr>
        <w:t>وبإسناده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أحرمت وعليك من رجب يوم وليلة فعمرتك رجبي</w:t>
      </w:r>
      <w:r w:rsidR="002C2C19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[ 19250 ] 5</w:t>
      </w:r>
      <w:r w:rsidR="00D43D1B">
        <w:rPr>
          <w:rtl/>
        </w:rPr>
        <w:t xml:space="preserve"> - </w:t>
      </w:r>
      <w:r>
        <w:rPr>
          <w:rtl/>
        </w:rPr>
        <w:t>وبإسناده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في رجل أحرم في شهر وأحل</w:t>
      </w:r>
      <w:r w:rsidR="002C2C19">
        <w:rPr>
          <w:rFonts w:hint="cs"/>
          <w:rtl/>
        </w:rPr>
        <w:t>ّ</w:t>
      </w:r>
      <w:r>
        <w:rPr>
          <w:rtl/>
        </w:rPr>
        <w:t xml:space="preserve"> في آخر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يكتب له في الذي نوى.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يكتب له في أفضلهما.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[ 19251 ] 6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العمرة إلى العمرة كفارة لما بينهما.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C2C19" w:rsidRDefault="005B369B" w:rsidP="002C2C19">
      <w:pPr>
        <w:pStyle w:val="libFootnote0"/>
        <w:rPr>
          <w:rtl/>
        </w:rPr>
      </w:pPr>
      <w:r w:rsidRPr="002C2C19">
        <w:rPr>
          <w:rtl/>
        </w:rPr>
        <w:t>2</w:t>
      </w:r>
      <w:r w:rsidR="00D43D1B" w:rsidRPr="002C2C19">
        <w:rPr>
          <w:rtl/>
        </w:rPr>
        <w:t xml:space="preserve"> - </w:t>
      </w:r>
      <w:r w:rsidRPr="002C2C19">
        <w:rPr>
          <w:rtl/>
        </w:rPr>
        <w:t>التهذيب 5</w:t>
      </w:r>
      <w:r w:rsidR="007A1646" w:rsidRPr="002C2C19">
        <w:rPr>
          <w:rtl/>
        </w:rPr>
        <w:t>:</w:t>
      </w:r>
      <w:r w:rsidRPr="002C2C19">
        <w:rPr>
          <w:rtl/>
        </w:rPr>
        <w:t xml:space="preserve"> 433 </w:t>
      </w:r>
      <w:r w:rsidR="00EB66AF" w:rsidRPr="002C2C19">
        <w:rPr>
          <w:rtl/>
        </w:rPr>
        <w:t>/</w:t>
      </w:r>
      <w:r w:rsidRPr="002C2C19">
        <w:rPr>
          <w:rtl/>
        </w:rPr>
        <w:t xml:space="preserve"> 1502</w:t>
      </w:r>
      <w:r w:rsidR="007A1646" w:rsidRPr="002C2C19">
        <w:rPr>
          <w:rtl/>
        </w:rPr>
        <w:t>،</w:t>
      </w:r>
      <w:r w:rsidRPr="002C2C19">
        <w:rPr>
          <w:rtl/>
        </w:rPr>
        <w:t xml:space="preserve"> وأورد </w:t>
      </w:r>
      <w:r w:rsidR="00AB5873" w:rsidRPr="002C2C19">
        <w:rPr>
          <w:rtl/>
        </w:rPr>
        <w:t>قطّ</w:t>
      </w:r>
      <w:r w:rsidRPr="002C2C19">
        <w:rPr>
          <w:rtl/>
        </w:rPr>
        <w:t xml:space="preserve">عة منه في الحديث 2 من الباب 1 وصدره في الحديث 1 من الباب 2 من هذه </w:t>
      </w:r>
      <w:r w:rsidR="00651B9C" w:rsidRPr="002C2C19">
        <w:rPr>
          <w:rtl/>
        </w:rPr>
        <w:t>الأبواب</w:t>
      </w:r>
      <w:r w:rsidRPr="002C2C19">
        <w:rPr>
          <w:rtl/>
        </w:rPr>
        <w:t xml:space="preserve">. </w:t>
      </w:r>
    </w:p>
    <w:p w:rsidR="005B369B" w:rsidRPr="002C2C19" w:rsidRDefault="005B369B" w:rsidP="002C2C19">
      <w:pPr>
        <w:pStyle w:val="libFootnote0"/>
        <w:rPr>
          <w:rtl/>
        </w:rPr>
      </w:pPr>
      <w:r w:rsidRPr="002C2C19">
        <w:rPr>
          <w:rtl/>
        </w:rPr>
        <w:t>(1) في المصدر زيادة</w:t>
      </w:r>
      <w:r w:rsidR="007A1646" w:rsidRPr="002C2C19">
        <w:rPr>
          <w:rtl/>
        </w:rPr>
        <w:t>:</w:t>
      </w:r>
      <w:r w:rsidRPr="002C2C19">
        <w:rPr>
          <w:rtl/>
        </w:rPr>
        <w:t xml:space="preserve"> في رجب. </w:t>
      </w:r>
    </w:p>
    <w:p w:rsidR="005B369B" w:rsidRPr="002C2C19" w:rsidRDefault="005B369B" w:rsidP="002C2C19">
      <w:pPr>
        <w:pStyle w:val="libFootnote0"/>
        <w:rPr>
          <w:rtl/>
        </w:rPr>
      </w:pPr>
      <w:r w:rsidRPr="002C2C19">
        <w:rPr>
          <w:rtl/>
        </w:rPr>
        <w:t>(2) في المصدر</w:t>
      </w:r>
      <w:r w:rsidR="007A1646" w:rsidRPr="002C2C19">
        <w:rPr>
          <w:rtl/>
        </w:rPr>
        <w:t>:</w:t>
      </w:r>
      <w:r w:rsidRPr="002C2C19">
        <w:rPr>
          <w:rtl/>
        </w:rPr>
        <w:t xml:space="preserve"> إلى الحج.</w:t>
      </w:r>
    </w:p>
    <w:p w:rsidR="005B369B" w:rsidRPr="002C2C19" w:rsidRDefault="005B369B" w:rsidP="002C2C19">
      <w:pPr>
        <w:pStyle w:val="libFootnote0"/>
        <w:rPr>
          <w:rtl/>
        </w:rPr>
      </w:pPr>
      <w:r w:rsidRPr="002C2C19">
        <w:rPr>
          <w:rtl/>
        </w:rPr>
        <w:t>3</w:t>
      </w:r>
      <w:r w:rsidR="00D43D1B" w:rsidRPr="002C2C19">
        <w:rPr>
          <w:rtl/>
        </w:rPr>
        <w:t xml:space="preserve"> - </w:t>
      </w:r>
      <w:r w:rsidRPr="002C2C19">
        <w:rPr>
          <w:rtl/>
        </w:rPr>
        <w:t>الفقيه 2</w:t>
      </w:r>
      <w:r w:rsidR="007A1646" w:rsidRPr="002C2C19">
        <w:rPr>
          <w:rtl/>
        </w:rPr>
        <w:t>:</w:t>
      </w:r>
      <w:r w:rsidRPr="002C2C19">
        <w:rPr>
          <w:rtl/>
        </w:rPr>
        <w:t xml:space="preserve"> 276 </w:t>
      </w:r>
      <w:r w:rsidR="00EB66AF" w:rsidRPr="002C2C19">
        <w:rPr>
          <w:rtl/>
        </w:rPr>
        <w:t>/</w:t>
      </w:r>
      <w:r w:rsidRPr="002C2C19">
        <w:rPr>
          <w:rtl/>
        </w:rPr>
        <w:t xml:space="preserve"> 1347.</w:t>
      </w:r>
    </w:p>
    <w:p w:rsidR="005B369B" w:rsidRPr="002C2C19" w:rsidRDefault="005B369B" w:rsidP="002C2C19">
      <w:pPr>
        <w:pStyle w:val="libFootnote0"/>
        <w:rPr>
          <w:rtl/>
        </w:rPr>
      </w:pPr>
      <w:r w:rsidRPr="002C2C19">
        <w:rPr>
          <w:rtl/>
        </w:rPr>
        <w:t>4</w:t>
      </w:r>
      <w:r w:rsidR="00D43D1B" w:rsidRPr="002C2C19">
        <w:rPr>
          <w:rtl/>
        </w:rPr>
        <w:t xml:space="preserve"> - </w:t>
      </w:r>
      <w:r w:rsidRPr="002C2C19">
        <w:rPr>
          <w:rtl/>
        </w:rPr>
        <w:t>الفقيه 2</w:t>
      </w:r>
      <w:r w:rsidR="007A1646" w:rsidRPr="002C2C19">
        <w:rPr>
          <w:rtl/>
        </w:rPr>
        <w:t>:</w:t>
      </w:r>
      <w:r w:rsidRPr="002C2C19">
        <w:rPr>
          <w:rtl/>
        </w:rPr>
        <w:t xml:space="preserve"> 276 </w:t>
      </w:r>
      <w:r w:rsidR="00EB66AF" w:rsidRPr="002C2C19">
        <w:rPr>
          <w:rtl/>
        </w:rPr>
        <w:t>/</w:t>
      </w:r>
      <w:r w:rsidRPr="002C2C19">
        <w:rPr>
          <w:rtl/>
        </w:rPr>
        <w:t xml:space="preserve"> 1349.</w:t>
      </w:r>
    </w:p>
    <w:p w:rsidR="005B369B" w:rsidRPr="002C2C19" w:rsidRDefault="005B369B" w:rsidP="002C2C19">
      <w:pPr>
        <w:pStyle w:val="libFootnote0"/>
        <w:rPr>
          <w:rtl/>
        </w:rPr>
      </w:pPr>
      <w:r w:rsidRPr="002C2C19">
        <w:rPr>
          <w:rtl/>
        </w:rPr>
        <w:t>5</w:t>
      </w:r>
      <w:r w:rsidR="00D43D1B" w:rsidRPr="002C2C19">
        <w:rPr>
          <w:rtl/>
        </w:rPr>
        <w:t xml:space="preserve"> - </w:t>
      </w:r>
      <w:r w:rsidRPr="002C2C19">
        <w:rPr>
          <w:rtl/>
        </w:rPr>
        <w:t>الفقيه 2</w:t>
      </w:r>
      <w:r w:rsidR="007A1646" w:rsidRPr="002C2C19">
        <w:rPr>
          <w:rtl/>
        </w:rPr>
        <w:t>:</w:t>
      </w:r>
      <w:r w:rsidRPr="002C2C19">
        <w:rPr>
          <w:rtl/>
        </w:rPr>
        <w:t xml:space="preserve"> 276 </w:t>
      </w:r>
      <w:r w:rsidR="00EB66AF" w:rsidRPr="002C2C19">
        <w:rPr>
          <w:rtl/>
        </w:rPr>
        <w:t>/</w:t>
      </w:r>
      <w:r w:rsidRPr="002C2C19">
        <w:rPr>
          <w:rtl/>
        </w:rPr>
        <w:t xml:space="preserve"> 1348.</w:t>
      </w:r>
    </w:p>
    <w:p w:rsidR="005B369B" w:rsidRPr="002C2C19" w:rsidRDefault="005B369B" w:rsidP="002C2C19">
      <w:pPr>
        <w:pStyle w:val="libFootnote0"/>
        <w:rPr>
          <w:rtl/>
        </w:rPr>
      </w:pPr>
      <w:r w:rsidRPr="002C2C19">
        <w:rPr>
          <w:rtl/>
        </w:rPr>
        <w:t>6</w:t>
      </w:r>
      <w:r w:rsidR="00D43D1B" w:rsidRPr="002C2C19">
        <w:rPr>
          <w:rtl/>
        </w:rPr>
        <w:t xml:space="preserve"> - </w:t>
      </w:r>
      <w:r w:rsidRPr="002C2C19">
        <w:rPr>
          <w:rtl/>
        </w:rPr>
        <w:t>الفقيه 2</w:t>
      </w:r>
      <w:r w:rsidR="007A1646" w:rsidRPr="002C2C19">
        <w:rPr>
          <w:rtl/>
        </w:rPr>
        <w:t>:</w:t>
      </w:r>
      <w:r w:rsidRPr="002C2C19">
        <w:rPr>
          <w:rtl/>
        </w:rPr>
        <w:t xml:space="preserve"> 142 </w:t>
      </w:r>
      <w:r w:rsidR="00EB66AF" w:rsidRPr="002C2C19">
        <w:rPr>
          <w:rtl/>
        </w:rPr>
        <w:t>/</w:t>
      </w:r>
      <w:r w:rsidRPr="002C2C19">
        <w:rPr>
          <w:rtl/>
        </w:rPr>
        <w:t xml:space="preserve"> 619.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lastRenderedPageBreak/>
        <w:t>[ 19252 ]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عن النبي </w:t>
      </w:r>
      <w:r w:rsidR="009A011A" w:rsidRPr="00DF1AE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</w:t>
      </w:r>
      <w:r w:rsidR="002C2ACB">
        <w:rPr>
          <w:rtl/>
        </w:rPr>
        <w:t xml:space="preserve">حجّة </w:t>
      </w:r>
      <w:r>
        <w:rPr>
          <w:rtl/>
        </w:rPr>
        <w:t xml:space="preserve">ثوابها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والعمرة كف</w:t>
      </w:r>
      <w:r w:rsidR="00E63ADB">
        <w:rPr>
          <w:rFonts w:hint="cs"/>
          <w:rtl/>
        </w:rPr>
        <w:t>ّ</w:t>
      </w:r>
      <w:r>
        <w:rPr>
          <w:rtl/>
        </w:rPr>
        <w:t>ارة لكل ذنب</w:t>
      </w:r>
      <w:r w:rsidR="007A1646">
        <w:rPr>
          <w:rtl/>
        </w:rPr>
        <w:t>،</w:t>
      </w:r>
      <w:r>
        <w:rPr>
          <w:rtl/>
        </w:rPr>
        <w:t xml:space="preserve"> وأفضل العمرة عمرة رجب.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[ 19253 ] 8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خلق الله تعالى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بقعة أحب</w:t>
      </w:r>
      <w:r w:rsidR="00E63ADB">
        <w:rPr>
          <w:rFonts w:hint="cs"/>
          <w:rtl/>
        </w:rPr>
        <w:t>ّ</w:t>
      </w:r>
      <w:r>
        <w:rPr>
          <w:rtl/>
        </w:rPr>
        <w:t xml:space="preserve"> إليه من الكعبة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ولها حر</w:t>
      </w:r>
      <w:r w:rsidR="00E63ADB">
        <w:rPr>
          <w:rFonts w:hint="cs"/>
          <w:rtl/>
        </w:rPr>
        <w:t>ّ</w:t>
      </w:r>
      <w:r w:rsidR="00E63ADB">
        <w:rPr>
          <w:rtl/>
        </w:rPr>
        <w:t>م ال</w:t>
      </w:r>
      <w:r w:rsidR="00E63ADB">
        <w:rPr>
          <w:rFonts w:hint="cs"/>
          <w:rtl/>
        </w:rPr>
        <w:t>أَ</w:t>
      </w:r>
      <w:r>
        <w:rPr>
          <w:rtl/>
        </w:rPr>
        <w:t xml:space="preserve">شهر الحرم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ثلاثة منها متوالية للحج</w:t>
      </w:r>
      <w:r w:rsidR="007A1646">
        <w:rPr>
          <w:rtl/>
        </w:rPr>
        <w:t>،</w:t>
      </w:r>
      <w:r>
        <w:rPr>
          <w:rtl/>
        </w:rPr>
        <w:t xml:space="preserve"> وشهر مفرد للعمرة رجب. </w:t>
      </w:r>
    </w:p>
    <w:p w:rsidR="005B369B" w:rsidRDefault="005B369B" w:rsidP="00E63ADB">
      <w:pPr>
        <w:pStyle w:val="libNormal"/>
        <w:rPr>
          <w:rtl/>
        </w:rPr>
      </w:pPr>
      <w:r>
        <w:rPr>
          <w:rtl/>
        </w:rPr>
        <w:t>[ 19254 ] 9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F1AE5">
        <w:rPr>
          <w:rtl/>
        </w:rPr>
        <w:t xml:space="preserve">( </w:t>
      </w:r>
      <w:r>
        <w:rPr>
          <w:rtl/>
        </w:rPr>
        <w:t>العلل</w:t>
      </w:r>
      <w:r w:rsidRPr="00DF1AE5">
        <w:rPr>
          <w:rtl/>
        </w:rPr>
        <w:t xml:space="preserve"> )</w:t>
      </w:r>
      <w:r>
        <w:rPr>
          <w:rtl/>
        </w:rPr>
        <w:t xml:space="preserve"> ب</w:t>
      </w:r>
      <w:r w:rsidR="004F1453">
        <w:rPr>
          <w:rtl/>
        </w:rPr>
        <w:t xml:space="preserve">الإِسناد </w:t>
      </w:r>
      <w:r>
        <w:rPr>
          <w:rtl/>
        </w:rPr>
        <w:t xml:space="preserve">السابق </w:t>
      </w:r>
      <w:r w:rsidRPr="005B369B">
        <w:rPr>
          <w:rStyle w:val="libFootnotenumChar"/>
          <w:rtl/>
        </w:rPr>
        <w:t>(</w:t>
      </w:r>
      <w:r w:rsidR="00E63AD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فأفضل العمرة عمرة رجب. </w:t>
      </w:r>
    </w:p>
    <w:p w:rsidR="005B369B" w:rsidRDefault="005B369B" w:rsidP="00E63ADB">
      <w:pPr>
        <w:pStyle w:val="libNormal"/>
        <w:rPr>
          <w:rtl/>
        </w:rPr>
      </w:pPr>
      <w:r>
        <w:rPr>
          <w:rtl/>
        </w:rPr>
        <w:t>[ 19255 ] 10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أبي أيوب الخراز </w:t>
      </w:r>
      <w:r w:rsidRPr="005B369B">
        <w:rPr>
          <w:rStyle w:val="libFootnotenumChar"/>
          <w:rtl/>
        </w:rPr>
        <w:t>(</w:t>
      </w:r>
      <w:r w:rsidR="00E63AD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كنت اخرج ليلة أو ليلتين </w:t>
      </w:r>
      <w:r w:rsidRPr="005B369B">
        <w:rPr>
          <w:rStyle w:val="libFootnotenumChar"/>
          <w:rtl/>
        </w:rPr>
        <w:t>(</w:t>
      </w:r>
      <w:r w:rsidR="00E63ADB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تبقي</w:t>
      </w:r>
      <w:r w:rsidR="00F937F9">
        <w:rPr>
          <w:rtl/>
        </w:rPr>
        <w:t xml:space="preserve">أنّ </w:t>
      </w:r>
      <w:r>
        <w:rPr>
          <w:rtl/>
        </w:rPr>
        <w:t>من رجب</w:t>
      </w:r>
      <w:r w:rsidR="007A1646">
        <w:rPr>
          <w:rtl/>
        </w:rPr>
        <w:t>،</w:t>
      </w:r>
      <w:r>
        <w:rPr>
          <w:rtl/>
        </w:rPr>
        <w:t xml:space="preserve"> فتقول أ</w:t>
      </w:r>
      <w:r w:rsidR="00E63ADB">
        <w:rPr>
          <w:rFonts w:hint="cs"/>
          <w:rtl/>
        </w:rPr>
        <w:t>ُ</w:t>
      </w:r>
      <w:r>
        <w:rPr>
          <w:rtl/>
        </w:rPr>
        <w:t>م</w:t>
      </w:r>
      <w:r w:rsidR="00E63ADB">
        <w:rPr>
          <w:rFonts w:hint="cs"/>
          <w:rtl/>
        </w:rPr>
        <w:t>ّ</w:t>
      </w:r>
      <w:r>
        <w:rPr>
          <w:rtl/>
        </w:rPr>
        <w:t xml:space="preserve"> فروة أي أبه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E63ADB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عمرتنا شعبانية؟ فأقول لها</w:t>
      </w:r>
      <w:r w:rsidR="007A1646">
        <w:rPr>
          <w:rtl/>
        </w:rPr>
        <w:t>:</w:t>
      </w:r>
      <w:r>
        <w:rPr>
          <w:rtl/>
        </w:rPr>
        <w:t xml:space="preserve"> أي بنية </w:t>
      </w:r>
      <w:r w:rsidR="00D82AB1">
        <w:rPr>
          <w:rtl/>
        </w:rPr>
        <w:t xml:space="preserve">أنّها </w:t>
      </w:r>
      <w:r>
        <w:rPr>
          <w:rtl/>
        </w:rPr>
        <w:t>فيما أهللت</w:t>
      </w:r>
      <w:r w:rsidR="007A1646">
        <w:rPr>
          <w:rtl/>
        </w:rPr>
        <w:t>،</w:t>
      </w:r>
      <w:r>
        <w:rPr>
          <w:rtl/>
        </w:rPr>
        <w:t xml:space="preserve"> وليس فيما أحللت.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[ 19256 ] 11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عن عيسى الفراء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7</w:t>
      </w:r>
      <w:r w:rsidR="00D43D1B" w:rsidRPr="00E63ADB">
        <w:rPr>
          <w:rtl/>
        </w:rPr>
        <w:t xml:space="preserve"> - </w:t>
      </w:r>
      <w:r w:rsidRPr="00E63ADB">
        <w:rPr>
          <w:rtl/>
        </w:rPr>
        <w:t>الفقيه 2</w:t>
      </w:r>
      <w:r w:rsidR="007A1646" w:rsidRPr="00E63ADB">
        <w:rPr>
          <w:rtl/>
        </w:rPr>
        <w:t>:</w:t>
      </w:r>
      <w:r w:rsidRPr="00E63ADB">
        <w:rPr>
          <w:rtl/>
        </w:rPr>
        <w:t xml:space="preserve"> 142 </w:t>
      </w:r>
      <w:r w:rsidR="00EB66AF" w:rsidRPr="00E63ADB">
        <w:rPr>
          <w:rtl/>
        </w:rPr>
        <w:t>/</w:t>
      </w:r>
      <w:r w:rsidRPr="00E63ADB">
        <w:rPr>
          <w:rtl/>
        </w:rPr>
        <w:t xml:space="preserve"> 620.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8</w:t>
      </w:r>
      <w:r w:rsidR="00D43D1B" w:rsidRPr="00E63ADB">
        <w:rPr>
          <w:rtl/>
        </w:rPr>
        <w:t xml:space="preserve"> - </w:t>
      </w:r>
      <w:r w:rsidRPr="00E63ADB">
        <w:rPr>
          <w:rtl/>
        </w:rPr>
        <w:t>الفقيه 2</w:t>
      </w:r>
      <w:r w:rsidR="007A1646" w:rsidRPr="00E63ADB">
        <w:rPr>
          <w:rtl/>
        </w:rPr>
        <w:t>:</w:t>
      </w:r>
      <w:r w:rsidRPr="00E63ADB">
        <w:rPr>
          <w:rtl/>
        </w:rPr>
        <w:t xml:space="preserve"> 278 </w:t>
      </w:r>
      <w:r w:rsidR="00EB66AF" w:rsidRPr="00E63ADB">
        <w:rPr>
          <w:rtl/>
        </w:rPr>
        <w:t>/</w:t>
      </w:r>
      <w:r w:rsidRPr="00E63ADB">
        <w:rPr>
          <w:rtl/>
        </w:rPr>
        <w:t xml:space="preserve"> 1359</w:t>
      </w:r>
      <w:r w:rsidR="007A1646" w:rsidRPr="00E63ADB">
        <w:rPr>
          <w:rtl/>
        </w:rPr>
        <w:t>،</w:t>
      </w:r>
      <w:r w:rsidRPr="00E63ADB">
        <w:rPr>
          <w:rtl/>
        </w:rPr>
        <w:t xml:space="preserve"> وأورد نحوه في الحديث 10 من الباب 11 من أبواب أقسام الحج. 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(1) في المصدر زيادة</w:t>
      </w:r>
      <w:r w:rsidR="007A1646" w:rsidRPr="00E63ADB">
        <w:rPr>
          <w:rtl/>
        </w:rPr>
        <w:t>:</w:t>
      </w:r>
      <w:r w:rsidRPr="00E63ADB">
        <w:rPr>
          <w:rtl/>
        </w:rPr>
        <w:t xml:space="preserve"> في الارض. 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(2) في المصدر زيادة</w:t>
      </w:r>
      <w:r w:rsidR="007A1646" w:rsidRPr="00E63ADB">
        <w:rPr>
          <w:rtl/>
        </w:rPr>
        <w:t>:</w:t>
      </w:r>
      <w:r w:rsidRPr="00E63ADB">
        <w:rPr>
          <w:rtl/>
        </w:rPr>
        <w:t xml:space="preserve"> ولا أكرم عليه منها. 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(3) في المصدر</w:t>
      </w:r>
      <w:r w:rsidR="007A1646" w:rsidRPr="00E63ADB">
        <w:rPr>
          <w:rtl/>
        </w:rPr>
        <w:t>:</w:t>
      </w:r>
      <w:r w:rsidRPr="00E63ADB">
        <w:rPr>
          <w:rtl/>
        </w:rPr>
        <w:t xml:space="preserve"> ولها حر</w:t>
      </w:r>
      <w:r w:rsidR="00062D69">
        <w:rPr>
          <w:rFonts w:hint="cs"/>
          <w:rtl/>
        </w:rPr>
        <w:t>ّ</w:t>
      </w:r>
      <w:r w:rsidR="00062D69">
        <w:rPr>
          <w:rtl/>
        </w:rPr>
        <w:t>م الله عز وجل</w:t>
      </w:r>
      <w:r w:rsidRPr="00E63ADB">
        <w:rPr>
          <w:rtl/>
        </w:rPr>
        <w:t xml:space="preserve"> الاشهر الحرم الاربعة في كتابه يوم خلق السماوات والارض.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9</w:t>
      </w:r>
      <w:r w:rsidR="00D43D1B" w:rsidRPr="00E63ADB">
        <w:rPr>
          <w:rtl/>
        </w:rPr>
        <w:t xml:space="preserve"> - </w:t>
      </w:r>
      <w:r w:rsidRPr="00E63ADB">
        <w:rPr>
          <w:rtl/>
        </w:rPr>
        <w:t>علل الشرائع</w:t>
      </w:r>
      <w:r w:rsidR="007A1646" w:rsidRPr="00E63ADB">
        <w:rPr>
          <w:rtl/>
        </w:rPr>
        <w:t>:</w:t>
      </w:r>
      <w:r w:rsidRPr="00E63ADB">
        <w:rPr>
          <w:rtl/>
        </w:rPr>
        <w:t xml:space="preserve"> 408 </w:t>
      </w:r>
      <w:r w:rsidR="00EB66AF" w:rsidRPr="00E63ADB">
        <w:rPr>
          <w:rtl/>
        </w:rPr>
        <w:t>/</w:t>
      </w:r>
      <w:r w:rsidRPr="00E63ADB">
        <w:rPr>
          <w:rtl/>
        </w:rPr>
        <w:t xml:space="preserve"> 1</w:t>
      </w:r>
      <w:r w:rsidR="007A1646" w:rsidRPr="00E63ADB">
        <w:rPr>
          <w:rtl/>
        </w:rPr>
        <w:t>،</w:t>
      </w:r>
      <w:r w:rsidRPr="00E63ADB">
        <w:rPr>
          <w:rtl/>
        </w:rPr>
        <w:t xml:space="preserve"> وأورد بتمامه في الحديث 8 من الباب 1 من هذه </w:t>
      </w:r>
      <w:r w:rsidR="00651B9C" w:rsidRPr="00E63ADB">
        <w:rPr>
          <w:rtl/>
        </w:rPr>
        <w:t>الأبواب</w:t>
      </w:r>
      <w:r w:rsidRPr="00E63ADB">
        <w:rPr>
          <w:rtl/>
        </w:rPr>
        <w:t xml:space="preserve">. 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(</w:t>
      </w:r>
      <w:r w:rsidR="00E63ADB" w:rsidRPr="00E63ADB">
        <w:rPr>
          <w:rFonts w:hint="cs"/>
          <w:rtl/>
        </w:rPr>
        <w:t>4</w:t>
      </w:r>
      <w:r w:rsidRPr="00E63ADB">
        <w:rPr>
          <w:rtl/>
        </w:rPr>
        <w:t xml:space="preserve">) سبق في الحديث 8 من الباب 1 من هذه </w:t>
      </w:r>
      <w:r w:rsidR="00651B9C" w:rsidRPr="00E63ADB">
        <w:rPr>
          <w:rtl/>
        </w:rPr>
        <w:t>الأبواب</w:t>
      </w:r>
      <w:r w:rsidRPr="00E63ADB">
        <w:rPr>
          <w:rtl/>
        </w:rPr>
        <w:t>.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10</w:t>
      </w:r>
      <w:r w:rsidR="00D43D1B" w:rsidRPr="00E63ADB">
        <w:rPr>
          <w:rtl/>
        </w:rPr>
        <w:t xml:space="preserve"> - </w:t>
      </w:r>
      <w:r w:rsidRPr="00E63ADB">
        <w:rPr>
          <w:rtl/>
        </w:rPr>
        <w:t>الكافي 4</w:t>
      </w:r>
      <w:r w:rsidR="007A1646" w:rsidRPr="00E63ADB">
        <w:rPr>
          <w:rtl/>
        </w:rPr>
        <w:t>:</w:t>
      </w:r>
      <w:r w:rsidRPr="00E63ADB">
        <w:rPr>
          <w:rtl/>
        </w:rPr>
        <w:t xml:space="preserve"> 293 </w:t>
      </w:r>
      <w:r w:rsidR="00EB66AF" w:rsidRPr="00E63ADB">
        <w:rPr>
          <w:rtl/>
        </w:rPr>
        <w:t>/</w:t>
      </w:r>
      <w:r w:rsidRPr="00E63ADB">
        <w:rPr>
          <w:rtl/>
        </w:rPr>
        <w:t xml:space="preserve"> 15. </w:t>
      </w:r>
    </w:p>
    <w:p w:rsidR="005B369B" w:rsidRPr="00E63ADB" w:rsidRDefault="005B369B" w:rsidP="006A0ACA">
      <w:pPr>
        <w:pStyle w:val="libFootnote0"/>
        <w:rPr>
          <w:rtl/>
        </w:rPr>
      </w:pPr>
      <w:r w:rsidRPr="00E63ADB">
        <w:rPr>
          <w:rtl/>
        </w:rPr>
        <w:t>(</w:t>
      </w:r>
      <w:r w:rsidR="00E63ADB" w:rsidRPr="00E63ADB">
        <w:rPr>
          <w:rFonts w:hint="cs"/>
          <w:rtl/>
        </w:rPr>
        <w:t>5</w:t>
      </w:r>
      <w:r w:rsidRPr="00E63ADB">
        <w:rPr>
          <w:rtl/>
        </w:rPr>
        <w:t>) في المصدر</w:t>
      </w:r>
      <w:r w:rsidR="007A1646" w:rsidRPr="00E63ADB">
        <w:rPr>
          <w:rtl/>
        </w:rPr>
        <w:t>:</w:t>
      </w:r>
      <w:r w:rsidRPr="00E63ADB">
        <w:rPr>
          <w:rtl/>
        </w:rPr>
        <w:t xml:space="preserve"> معاوية بن </w:t>
      </w:r>
      <w:r w:rsidR="00F937F9" w:rsidRPr="00E63ADB">
        <w:rPr>
          <w:rtl/>
        </w:rPr>
        <w:t>عمّار</w:t>
      </w:r>
      <w:r w:rsidR="009E4E54" w:rsidRPr="00E63ADB">
        <w:rPr>
          <w:rtl/>
        </w:rPr>
        <w:t xml:space="preserve"> </w:t>
      </w:r>
      <w:r w:rsidRPr="006A0ACA">
        <w:rPr>
          <w:rtl/>
        </w:rPr>
        <w:t xml:space="preserve">( </w:t>
      </w:r>
      <w:r w:rsidRPr="00E63ADB">
        <w:rPr>
          <w:rtl/>
        </w:rPr>
        <w:t>بدل</w:t>
      </w:r>
      <w:r w:rsidR="007A1646" w:rsidRPr="00E63ADB">
        <w:rPr>
          <w:rtl/>
        </w:rPr>
        <w:t>:</w:t>
      </w:r>
      <w:r w:rsidRPr="00E63ADB">
        <w:rPr>
          <w:rtl/>
        </w:rPr>
        <w:t xml:space="preserve"> أبي أيوب الخر</w:t>
      </w:r>
      <w:r w:rsidR="00062D69">
        <w:rPr>
          <w:rFonts w:hint="cs"/>
          <w:rtl/>
        </w:rPr>
        <w:t>ّ</w:t>
      </w:r>
      <w:r w:rsidRPr="00E63ADB">
        <w:rPr>
          <w:rtl/>
        </w:rPr>
        <w:t>از</w:t>
      </w:r>
      <w:r w:rsidRPr="006A0ACA">
        <w:rPr>
          <w:rtl/>
        </w:rPr>
        <w:t xml:space="preserve"> )</w:t>
      </w:r>
      <w:r w:rsidRPr="00E63ADB">
        <w:rPr>
          <w:rtl/>
        </w:rPr>
        <w:t xml:space="preserve">. 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(</w:t>
      </w:r>
      <w:r w:rsidR="00E63ADB" w:rsidRPr="00E63ADB">
        <w:rPr>
          <w:rFonts w:hint="cs"/>
          <w:rtl/>
        </w:rPr>
        <w:t>6</w:t>
      </w:r>
      <w:r w:rsidRPr="00E63ADB">
        <w:rPr>
          <w:rtl/>
        </w:rPr>
        <w:t>) في المصدر</w:t>
      </w:r>
      <w:r w:rsidR="007A1646" w:rsidRPr="00E63ADB">
        <w:rPr>
          <w:rtl/>
        </w:rPr>
        <w:t>:</w:t>
      </w:r>
      <w:r w:rsidRPr="00E63ADB">
        <w:rPr>
          <w:rtl/>
        </w:rPr>
        <w:t xml:space="preserve"> لليلة أو لليلتين.</w:t>
      </w:r>
    </w:p>
    <w:p w:rsidR="005B369B" w:rsidRPr="00E63ADB" w:rsidRDefault="005B369B" w:rsidP="00E63ADB">
      <w:pPr>
        <w:pStyle w:val="libFootnote0"/>
        <w:rPr>
          <w:rtl/>
        </w:rPr>
      </w:pPr>
      <w:r w:rsidRPr="00E63ADB">
        <w:rPr>
          <w:rtl/>
        </w:rPr>
        <w:t>11</w:t>
      </w:r>
      <w:r w:rsidR="00D43D1B" w:rsidRPr="00E63ADB">
        <w:rPr>
          <w:rtl/>
        </w:rPr>
        <w:t xml:space="preserve"> - </w:t>
      </w:r>
      <w:r w:rsidRPr="00E63ADB">
        <w:rPr>
          <w:rtl/>
        </w:rPr>
        <w:t>الكافي 4</w:t>
      </w:r>
      <w:r w:rsidR="007A1646" w:rsidRPr="00E63ADB">
        <w:rPr>
          <w:rtl/>
        </w:rPr>
        <w:t>:</w:t>
      </w:r>
      <w:r w:rsidRPr="00E63ADB">
        <w:rPr>
          <w:rtl/>
        </w:rPr>
        <w:t xml:space="preserve"> 536 </w:t>
      </w:r>
      <w:r w:rsidR="00EB66AF" w:rsidRPr="00E63ADB">
        <w:rPr>
          <w:rtl/>
        </w:rPr>
        <w:t>/</w:t>
      </w:r>
      <w:r w:rsidRPr="00E63ADB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إذا أهلّ بالعمرة في رجب وأحل</w:t>
      </w:r>
      <w:r w:rsidR="00775209">
        <w:rPr>
          <w:rFonts w:hint="cs"/>
          <w:rtl/>
        </w:rPr>
        <w:t>ّ</w:t>
      </w:r>
      <w:r>
        <w:rPr>
          <w:rtl/>
        </w:rPr>
        <w:t xml:space="preserve"> في غيره كانت عمرته لرجب</w:t>
      </w:r>
      <w:r w:rsidR="007A1646">
        <w:rPr>
          <w:rtl/>
        </w:rPr>
        <w:t>،</w:t>
      </w:r>
      <w:r>
        <w:rPr>
          <w:rtl/>
        </w:rPr>
        <w:t xml:space="preserve"> وإذا أهلّ في غير رجب وطاف في رجب فعمرته لرجب.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[ 19257 ] 12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حفص بن البختري</w:t>
      </w:r>
      <w:r w:rsidR="007A1646">
        <w:rPr>
          <w:rtl/>
        </w:rPr>
        <w:t>،</w:t>
      </w:r>
      <w:r>
        <w:rPr>
          <w:rtl/>
        </w:rPr>
        <w:t xml:space="preserve">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عن رجل أحرم في شهر وأحل في آخر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يكتب في الذي قد نوى</w:t>
      </w:r>
      <w:r w:rsidR="007A1646">
        <w:rPr>
          <w:rtl/>
        </w:rPr>
        <w:t>،</w:t>
      </w:r>
      <w:r>
        <w:rPr>
          <w:rtl/>
        </w:rPr>
        <w:t xml:space="preserve"> أو يكتب له في أفضلهما.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[ 19258 ] 13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المعت</w:t>
      </w:r>
      <w:r w:rsidR="007F42CA">
        <w:rPr>
          <w:rtl/>
        </w:rPr>
        <w:t xml:space="preserve">مرّ </w:t>
      </w:r>
      <w:r>
        <w:rPr>
          <w:rtl/>
        </w:rPr>
        <w:t>يعت</w:t>
      </w:r>
      <w:r w:rsidR="007F42CA">
        <w:rPr>
          <w:rtl/>
        </w:rPr>
        <w:t xml:space="preserve">مرّ </w:t>
      </w:r>
      <w:r>
        <w:rPr>
          <w:rtl/>
        </w:rPr>
        <w:t>في أي شهور ال</w:t>
      </w:r>
      <w:r w:rsidR="00E56EC2">
        <w:rPr>
          <w:rtl/>
        </w:rPr>
        <w:t>سنّة</w:t>
      </w:r>
      <w:r>
        <w:rPr>
          <w:rtl/>
        </w:rPr>
        <w:t xml:space="preserve"> شاء</w:t>
      </w:r>
      <w:r w:rsidR="007A1646">
        <w:rPr>
          <w:rtl/>
        </w:rPr>
        <w:t>،</w:t>
      </w:r>
      <w:r>
        <w:rPr>
          <w:rtl/>
        </w:rPr>
        <w:t xml:space="preserve"> وأفضل العمرة عمرة رجب.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[ 19259 ] 14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DF1AE5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DF1AE5">
        <w:rPr>
          <w:rtl/>
        </w:rPr>
        <w:t>)</w:t>
      </w:r>
      <w:r>
        <w:rPr>
          <w:rtl/>
        </w:rPr>
        <w:t xml:space="preserve"> عن عبدالله ابن الحسن</w:t>
      </w:r>
      <w:r w:rsidR="007A1646">
        <w:rPr>
          <w:rtl/>
        </w:rPr>
        <w:t>،</w:t>
      </w:r>
      <w:r>
        <w:rPr>
          <w:rtl/>
        </w:rPr>
        <w:t xml:space="preserve"> عن جده علي بن جعفر</w:t>
      </w:r>
      <w:r w:rsidR="007A1646">
        <w:rPr>
          <w:rtl/>
        </w:rPr>
        <w:t>،</w:t>
      </w:r>
      <w:r>
        <w:rPr>
          <w:rtl/>
        </w:rPr>
        <w:t xml:space="preserve"> عن أخيه موسى بن جعفر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عمرة رجب ما هي؟ قال</w:t>
      </w:r>
      <w:r w:rsidR="007A1646">
        <w:rPr>
          <w:rtl/>
        </w:rPr>
        <w:t>:</w:t>
      </w:r>
      <w:r>
        <w:rPr>
          <w:rtl/>
        </w:rPr>
        <w:t xml:space="preserve"> إذا أحرمت في رجب و</w:t>
      </w:r>
      <w:r w:rsidR="00F937F9">
        <w:rPr>
          <w:rtl/>
        </w:rPr>
        <w:t xml:space="preserve">أنّ كان </w:t>
      </w:r>
      <w:r>
        <w:rPr>
          <w:rtl/>
        </w:rPr>
        <w:t>في يوم واحد منه فقد أدركت عمرة رجب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قدمت في شعب</w:t>
      </w:r>
      <w:r w:rsidR="00775209">
        <w:rPr>
          <w:rFonts w:hint="cs"/>
          <w:rtl/>
        </w:rPr>
        <w:t>ا</w:t>
      </w:r>
      <w:r w:rsidR="0077520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ف</w:t>
      </w:r>
      <w:r w:rsidR="00425FE3">
        <w:rPr>
          <w:rtl/>
        </w:rPr>
        <w:t xml:space="preserve">إنمّا </w:t>
      </w:r>
      <w:r>
        <w:rPr>
          <w:rtl/>
        </w:rPr>
        <w:t xml:space="preserve">عمرة رجب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تحرم في رجب.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[ 19260 ] 15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النعم</w:t>
      </w:r>
      <w:r w:rsidR="00F937F9">
        <w:rPr>
          <w:rtl/>
        </w:rPr>
        <w:t xml:space="preserve">أنّ </w:t>
      </w:r>
      <w:r>
        <w:rPr>
          <w:rtl/>
        </w:rPr>
        <w:t xml:space="preserve">المفيد في </w:t>
      </w:r>
      <w:r w:rsidRPr="00DF1AE5">
        <w:rPr>
          <w:rtl/>
        </w:rPr>
        <w:t xml:space="preserve">( </w:t>
      </w:r>
      <w:r>
        <w:rPr>
          <w:rtl/>
        </w:rPr>
        <w:t>مسار الشيعة</w:t>
      </w:r>
      <w:r w:rsidRPr="00DF1AE5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العمرة في رجب لها فضل كثير</w:t>
      </w:r>
      <w:r w:rsidR="007A1646">
        <w:rPr>
          <w:rtl/>
        </w:rPr>
        <w:t>،</w:t>
      </w:r>
      <w:r>
        <w:rPr>
          <w:rtl/>
        </w:rPr>
        <w:t xml:space="preserve"> قد جاءت به الروايات والآثار.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[ 19261 ] 16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في </w:t>
      </w:r>
      <w:r w:rsidRPr="00DF1AE5">
        <w:rPr>
          <w:rtl/>
        </w:rPr>
        <w:t xml:space="preserve">( </w:t>
      </w:r>
      <w:r>
        <w:rPr>
          <w:rtl/>
        </w:rPr>
        <w:t>المصباح</w:t>
      </w:r>
      <w:r w:rsidRPr="00DF1AE5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روي عنهم</w:t>
      </w:r>
      <w:r w:rsidR="00242CD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42CDE">
        <w:rPr>
          <w:rFonts w:hint="cs"/>
          <w:rtl/>
        </w:rPr>
        <w:t xml:space="preserve">) : </w:t>
      </w:r>
      <w:r w:rsidR="00F937F9">
        <w:rPr>
          <w:rtl/>
        </w:rPr>
        <w:t xml:space="preserve">أنّ </w:t>
      </w:r>
      <w:r>
        <w:rPr>
          <w:rtl/>
        </w:rPr>
        <w:t xml:space="preserve">العمرة في رجب تلي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في الفضل.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A4F64" w:rsidRDefault="005B369B" w:rsidP="000A4F64">
      <w:pPr>
        <w:pStyle w:val="libFootnote0"/>
        <w:rPr>
          <w:rtl/>
        </w:rPr>
      </w:pPr>
      <w:r w:rsidRPr="000A4F64">
        <w:rPr>
          <w:rtl/>
        </w:rPr>
        <w:t>12</w:t>
      </w:r>
      <w:r w:rsidR="00D43D1B" w:rsidRPr="000A4F64">
        <w:rPr>
          <w:rtl/>
        </w:rPr>
        <w:t xml:space="preserve"> - </w:t>
      </w:r>
      <w:r w:rsidRPr="000A4F64">
        <w:rPr>
          <w:rtl/>
        </w:rPr>
        <w:t>الكافي 4</w:t>
      </w:r>
      <w:r w:rsidR="007A1646" w:rsidRPr="000A4F64">
        <w:rPr>
          <w:rtl/>
        </w:rPr>
        <w:t>:</w:t>
      </w:r>
      <w:r w:rsidRPr="000A4F64">
        <w:rPr>
          <w:rtl/>
        </w:rPr>
        <w:t xml:space="preserve"> 536 </w:t>
      </w:r>
      <w:r w:rsidR="00EB66AF" w:rsidRPr="000A4F64">
        <w:rPr>
          <w:rtl/>
        </w:rPr>
        <w:t>/</w:t>
      </w:r>
      <w:r w:rsidRPr="000A4F64">
        <w:rPr>
          <w:rtl/>
        </w:rPr>
        <w:t xml:space="preserve"> 5.</w:t>
      </w:r>
    </w:p>
    <w:p w:rsidR="005B369B" w:rsidRPr="000A4F64" w:rsidRDefault="005B369B" w:rsidP="000A4F64">
      <w:pPr>
        <w:pStyle w:val="libFootnote0"/>
        <w:rPr>
          <w:rtl/>
        </w:rPr>
      </w:pPr>
      <w:r w:rsidRPr="000A4F64">
        <w:rPr>
          <w:rtl/>
        </w:rPr>
        <w:t>13</w:t>
      </w:r>
      <w:r w:rsidR="00D43D1B" w:rsidRPr="000A4F64">
        <w:rPr>
          <w:rtl/>
        </w:rPr>
        <w:t xml:space="preserve"> - </w:t>
      </w:r>
      <w:r w:rsidRPr="000A4F64">
        <w:rPr>
          <w:rtl/>
        </w:rPr>
        <w:t>الكافي 4</w:t>
      </w:r>
      <w:r w:rsidR="007A1646" w:rsidRPr="000A4F64">
        <w:rPr>
          <w:rtl/>
        </w:rPr>
        <w:t>:</w:t>
      </w:r>
      <w:r w:rsidRPr="000A4F64">
        <w:rPr>
          <w:rtl/>
        </w:rPr>
        <w:t xml:space="preserve"> 536 </w:t>
      </w:r>
      <w:r w:rsidR="00EB66AF" w:rsidRPr="000A4F64">
        <w:rPr>
          <w:rtl/>
        </w:rPr>
        <w:t>/</w:t>
      </w:r>
      <w:r w:rsidRPr="000A4F64">
        <w:rPr>
          <w:rtl/>
        </w:rPr>
        <w:t xml:space="preserve"> 6.</w:t>
      </w:r>
    </w:p>
    <w:p w:rsidR="005B369B" w:rsidRPr="000A4F64" w:rsidRDefault="005B369B" w:rsidP="000A4F64">
      <w:pPr>
        <w:pStyle w:val="libFootnote0"/>
        <w:rPr>
          <w:rtl/>
        </w:rPr>
      </w:pPr>
      <w:r w:rsidRPr="000A4F64">
        <w:rPr>
          <w:rtl/>
        </w:rPr>
        <w:t>14</w:t>
      </w:r>
      <w:r w:rsidR="00D43D1B" w:rsidRPr="000A4F64">
        <w:rPr>
          <w:rtl/>
        </w:rPr>
        <w:t xml:space="preserve"> - </w:t>
      </w:r>
      <w:r w:rsidRPr="000A4F64">
        <w:rPr>
          <w:rtl/>
        </w:rPr>
        <w:t>قرب الإسناد</w:t>
      </w:r>
      <w:r w:rsidR="007A1646" w:rsidRPr="000A4F64">
        <w:rPr>
          <w:rtl/>
        </w:rPr>
        <w:t>:</w:t>
      </w:r>
      <w:r w:rsidRPr="000A4F64">
        <w:rPr>
          <w:rtl/>
        </w:rPr>
        <w:t xml:space="preserve"> 106. </w:t>
      </w:r>
    </w:p>
    <w:p w:rsidR="005B369B" w:rsidRPr="000A4F64" w:rsidRDefault="005B369B" w:rsidP="000A4F64">
      <w:pPr>
        <w:pStyle w:val="libFootnote0"/>
        <w:rPr>
          <w:rtl/>
        </w:rPr>
      </w:pPr>
      <w:r w:rsidRPr="000A4F64">
        <w:rPr>
          <w:rtl/>
        </w:rPr>
        <w:t>(1) في المصدر</w:t>
      </w:r>
      <w:r w:rsidR="007A1646" w:rsidRPr="000A4F64">
        <w:rPr>
          <w:rtl/>
        </w:rPr>
        <w:t>:</w:t>
      </w:r>
      <w:r w:rsidRPr="000A4F64">
        <w:rPr>
          <w:rtl/>
        </w:rPr>
        <w:t xml:space="preserve"> ف</w:t>
      </w:r>
      <w:r w:rsidR="000A4F64">
        <w:rPr>
          <w:rFonts w:hint="cs"/>
          <w:rtl/>
        </w:rPr>
        <w:t>إ</w:t>
      </w:r>
      <w:r w:rsidR="000A4F64">
        <w:rPr>
          <w:rtl/>
        </w:rPr>
        <w:t>ن</w:t>
      </w:r>
      <w:r w:rsidR="00D82AB1" w:rsidRPr="000A4F64">
        <w:rPr>
          <w:rtl/>
        </w:rPr>
        <w:t xml:space="preserve">ها </w:t>
      </w:r>
      <w:r w:rsidRPr="000A4F64">
        <w:rPr>
          <w:rtl/>
        </w:rPr>
        <w:t>عمرة رجب.</w:t>
      </w:r>
    </w:p>
    <w:p w:rsidR="005B369B" w:rsidRPr="000A4F64" w:rsidRDefault="005B369B" w:rsidP="000A4F64">
      <w:pPr>
        <w:pStyle w:val="libFootnote0"/>
        <w:rPr>
          <w:rtl/>
        </w:rPr>
      </w:pPr>
      <w:r w:rsidRPr="000A4F64">
        <w:rPr>
          <w:rtl/>
        </w:rPr>
        <w:t>15</w:t>
      </w:r>
      <w:r w:rsidR="00D43D1B" w:rsidRPr="000A4F64">
        <w:rPr>
          <w:rtl/>
        </w:rPr>
        <w:t xml:space="preserve"> - </w:t>
      </w:r>
      <w:r w:rsidRPr="000A4F64">
        <w:rPr>
          <w:rtl/>
        </w:rPr>
        <w:t>مسار الشيعة</w:t>
      </w:r>
      <w:r w:rsidR="007A1646" w:rsidRPr="000A4F64">
        <w:rPr>
          <w:rtl/>
        </w:rPr>
        <w:t>:</w:t>
      </w:r>
      <w:r w:rsidRPr="000A4F64">
        <w:rPr>
          <w:rtl/>
        </w:rPr>
        <w:t xml:space="preserve"> 69.</w:t>
      </w:r>
    </w:p>
    <w:p w:rsidR="005B369B" w:rsidRPr="000A4F64" w:rsidRDefault="005B369B" w:rsidP="000A4F64">
      <w:pPr>
        <w:pStyle w:val="libFootnote0"/>
        <w:rPr>
          <w:rtl/>
        </w:rPr>
      </w:pPr>
      <w:r w:rsidRPr="000A4F64">
        <w:rPr>
          <w:rtl/>
        </w:rPr>
        <w:t>16</w:t>
      </w:r>
      <w:r w:rsidR="00D43D1B" w:rsidRPr="000A4F64">
        <w:rPr>
          <w:rtl/>
        </w:rPr>
        <w:t xml:space="preserve"> - </w:t>
      </w:r>
      <w:r w:rsidRPr="000A4F64">
        <w:rPr>
          <w:rtl/>
        </w:rPr>
        <w:t>مصباح المتهجد</w:t>
      </w:r>
      <w:r w:rsidR="007A1646" w:rsidRPr="000A4F64">
        <w:rPr>
          <w:rtl/>
        </w:rPr>
        <w:t>:</w:t>
      </w:r>
      <w:r w:rsidRPr="000A4F64">
        <w:rPr>
          <w:rtl/>
        </w:rPr>
        <w:t xml:space="preserve"> 735.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020" w:name="_Toc284351122"/>
      <w:bookmarkStart w:id="1021" w:name="_Toc303163819"/>
      <w:bookmarkStart w:id="1022" w:name="_Toc377025162"/>
      <w:bookmarkStart w:id="1023" w:name="_Toc250344590"/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باب تأكد استحباب العمرة في شهر رمضان</w:t>
      </w:r>
      <w:r w:rsidR="007A1646">
        <w:rPr>
          <w:rtl/>
        </w:rPr>
        <w:t>،</w:t>
      </w:r>
      <w:bookmarkEnd w:id="1020"/>
      <w:bookmarkEnd w:id="1021"/>
      <w:r w:rsidR="00F80647">
        <w:rPr>
          <w:rtl/>
        </w:rPr>
        <w:t xml:space="preserve"> </w:t>
      </w:r>
      <w:bookmarkStart w:id="1024" w:name="_Toc284351123"/>
      <w:bookmarkStart w:id="1025" w:name="_Toc303163820"/>
      <w:r w:rsidR="00F80647">
        <w:rPr>
          <w:rtl/>
        </w:rPr>
        <w:t>و</w:t>
      </w:r>
      <w:r>
        <w:rPr>
          <w:rtl/>
        </w:rPr>
        <w:t>خصوصا</w:t>
      </w:r>
      <w:r w:rsidR="000A4F64">
        <w:rPr>
          <w:rFonts w:hint="cs"/>
          <w:rtl/>
        </w:rPr>
        <w:t>ً</w:t>
      </w:r>
      <w:r>
        <w:rPr>
          <w:rtl/>
        </w:rPr>
        <w:t xml:space="preserve"> يوم الثالث والعشرين منه</w:t>
      </w:r>
      <w:bookmarkEnd w:id="1022"/>
      <w:bookmarkEnd w:id="1023"/>
      <w:bookmarkEnd w:id="1024"/>
      <w:bookmarkEnd w:id="1025"/>
    </w:p>
    <w:p w:rsidR="005B369B" w:rsidRDefault="005B369B" w:rsidP="00351B02">
      <w:pPr>
        <w:pStyle w:val="libNormal"/>
        <w:rPr>
          <w:rtl/>
        </w:rPr>
      </w:pPr>
      <w:r>
        <w:rPr>
          <w:rtl/>
        </w:rPr>
        <w:t>[ 19262 ]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حماد بن عثمان</w:t>
      </w:r>
      <w:r w:rsidR="007A1646">
        <w:rPr>
          <w:rtl/>
        </w:rPr>
        <w:t>،</w:t>
      </w:r>
      <w:r>
        <w:rPr>
          <w:rtl/>
        </w:rPr>
        <w:t xml:space="preserve"> عن الوليد بن صبيح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بلغنا </w:t>
      </w:r>
      <w:r w:rsidR="00F937F9">
        <w:rPr>
          <w:rtl/>
        </w:rPr>
        <w:t xml:space="preserve">أنّ </w:t>
      </w:r>
      <w:r>
        <w:rPr>
          <w:rtl/>
        </w:rPr>
        <w:t xml:space="preserve">عمرة في شهر </w:t>
      </w:r>
      <w:r w:rsidR="000A4F64">
        <w:rPr>
          <w:rtl/>
        </w:rPr>
        <w:t xml:space="preserve">رمضان </w:t>
      </w:r>
      <w:r>
        <w:rPr>
          <w:rtl/>
        </w:rPr>
        <w:t xml:space="preserve">تعدل </w:t>
      </w:r>
      <w:r w:rsidR="002C2ACB">
        <w:rPr>
          <w:rtl/>
        </w:rPr>
        <w:t xml:space="preserve">حجّة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 w:rsidR="00F937F9">
        <w:rPr>
          <w:rtl/>
        </w:rPr>
        <w:t xml:space="preserve">كان </w:t>
      </w:r>
      <w:r>
        <w:rPr>
          <w:rtl/>
        </w:rPr>
        <w:t xml:space="preserve">ذلك في امرأة وعدها رسول الله </w:t>
      </w:r>
      <w:r w:rsidR="009A011A" w:rsidRPr="00DF1AE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فقال لها</w:t>
      </w:r>
      <w:r w:rsidR="007A1646">
        <w:rPr>
          <w:rtl/>
        </w:rPr>
        <w:t>:</w:t>
      </w:r>
      <w:r>
        <w:rPr>
          <w:rtl/>
        </w:rPr>
        <w:t xml:space="preserve"> اعتمري في شهر </w:t>
      </w:r>
      <w:r w:rsidR="000A4F64">
        <w:rPr>
          <w:rtl/>
        </w:rPr>
        <w:t xml:space="preserve">رمضان </w:t>
      </w:r>
      <w:r>
        <w:rPr>
          <w:rtl/>
        </w:rPr>
        <w:t xml:space="preserve">فهو لك </w:t>
      </w:r>
      <w:r w:rsidR="002C2ACB">
        <w:rPr>
          <w:rtl/>
        </w:rPr>
        <w:t xml:space="preserve">حجّة </w:t>
      </w:r>
      <w:r w:rsidRPr="005B369B">
        <w:rPr>
          <w:rStyle w:val="libFootnotenumChar"/>
          <w:rtl/>
        </w:rPr>
        <w:t>(</w:t>
      </w:r>
      <w:r w:rsidR="00351B0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51B02">
      <w:pPr>
        <w:pStyle w:val="libNormal"/>
        <w:rPr>
          <w:rtl/>
        </w:rPr>
      </w:pPr>
      <w:r>
        <w:rPr>
          <w:rtl/>
        </w:rPr>
        <w:t>[ 19263 ]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</w:t>
      </w:r>
      <w:r w:rsidR="007A1646">
        <w:rPr>
          <w:rtl/>
        </w:rPr>
        <w:t>،</w:t>
      </w:r>
      <w:r>
        <w:rPr>
          <w:rtl/>
        </w:rPr>
        <w:t xml:space="preserve"> وأحمد بن </w:t>
      </w:r>
      <w:r w:rsidR="007F42CA">
        <w:rPr>
          <w:rtl/>
        </w:rPr>
        <w:t>محمّد</w:t>
      </w:r>
      <w:r w:rsidR="001E77C8">
        <w:rPr>
          <w:rtl/>
        </w:rPr>
        <w:t xml:space="preserve"> جميعاً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علي بن حديد قال</w:t>
      </w:r>
      <w:r w:rsidR="007A1646">
        <w:rPr>
          <w:rtl/>
        </w:rPr>
        <w:t>:</w:t>
      </w:r>
      <w:r>
        <w:rPr>
          <w:rtl/>
        </w:rPr>
        <w:t xml:space="preserve"> كنت مقيما</w:t>
      </w:r>
      <w:r w:rsidR="000A4F64">
        <w:rPr>
          <w:rFonts w:hint="cs"/>
          <w:rtl/>
        </w:rPr>
        <w:t>ً</w:t>
      </w:r>
      <w:r>
        <w:rPr>
          <w:rtl/>
        </w:rPr>
        <w:t xml:space="preserve"> بالمدينة في شهر </w:t>
      </w:r>
      <w:r w:rsidR="000A4F64">
        <w:rPr>
          <w:rtl/>
        </w:rPr>
        <w:t xml:space="preserve">رمضان </w:t>
      </w:r>
      <w:r w:rsidR="00E56EC2">
        <w:rPr>
          <w:rtl/>
        </w:rPr>
        <w:t>سنّة</w:t>
      </w:r>
      <w:r>
        <w:rPr>
          <w:rtl/>
        </w:rPr>
        <w:t xml:space="preserve"> ثلاث عشرة ومأتين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قرب الفطر كتبت إلى أبي جعفر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 xml:space="preserve">أسأله عن الخروج في شهر </w:t>
      </w:r>
      <w:r w:rsidR="000A4F64">
        <w:rPr>
          <w:rtl/>
        </w:rPr>
        <w:t xml:space="preserve">رمضان </w:t>
      </w:r>
      <w:r w:rsidRPr="005B369B">
        <w:rPr>
          <w:rStyle w:val="libFootnotenumChar"/>
          <w:rtl/>
        </w:rPr>
        <w:t>(</w:t>
      </w:r>
      <w:r w:rsidR="00351B0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أفضل</w:t>
      </w:r>
      <w:r w:rsidR="007A1646">
        <w:rPr>
          <w:rtl/>
        </w:rPr>
        <w:t>،</w:t>
      </w:r>
      <w:r>
        <w:rPr>
          <w:rtl/>
        </w:rPr>
        <w:t xml:space="preserve"> أو أ</w:t>
      </w:r>
      <w:r w:rsidR="000A4F64">
        <w:rPr>
          <w:rFonts w:hint="cs"/>
          <w:rtl/>
        </w:rPr>
        <w:t>ُ</w:t>
      </w:r>
      <w:r>
        <w:rPr>
          <w:rtl/>
        </w:rPr>
        <w:t xml:space="preserve">قيم </w:t>
      </w:r>
      <w:r w:rsidR="00F937F9">
        <w:rPr>
          <w:rtl/>
        </w:rPr>
        <w:t xml:space="preserve">حتّى </w:t>
      </w:r>
      <w:r>
        <w:rPr>
          <w:rtl/>
        </w:rPr>
        <w:t>ينقضي الشهر وأ</w:t>
      </w:r>
      <w:r w:rsidR="000A4F64">
        <w:rPr>
          <w:rFonts w:hint="cs"/>
          <w:rtl/>
        </w:rPr>
        <w:t>ُ</w:t>
      </w:r>
      <w:r>
        <w:rPr>
          <w:rtl/>
        </w:rPr>
        <w:t>تم صومي؟ فكتب إلي كتابا قرأته بخطه</w:t>
      </w:r>
      <w:r w:rsidR="007A1646">
        <w:rPr>
          <w:rtl/>
        </w:rPr>
        <w:t>:</w:t>
      </w:r>
      <w:r>
        <w:rPr>
          <w:rtl/>
        </w:rPr>
        <w:t xml:space="preserve"> سألت</w:t>
      </w:r>
      <w:r w:rsidR="00D43D1B">
        <w:rPr>
          <w:rtl/>
        </w:rPr>
        <w:t xml:space="preserve"> - </w:t>
      </w:r>
      <w:r>
        <w:rPr>
          <w:rtl/>
        </w:rPr>
        <w:t>رحمك الله</w:t>
      </w:r>
      <w:r w:rsidR="00D43D1B">
        <w:rPr>
          <w:rtl/>
        </w:rPr>
        <w:t xml:space="preserve"> - </w:t>
      </w:r>
      <w:r>
        <w:rPr>
          <w:rtl/>
        </w:rPr>
        <w:t>عن أي</w:t>
      </w:r>
      <w:r w:rsidR="000A4F64">
        <w:rPr>
          <w:rFonts w:hint="cs"/>
          <w:rtl/>
        </w:rPr>
        <w:t>ّ</w:t>
      </w:r>
      <w:r>
        <w:rPr>
          <w:rtl/>
        </w:rPr>
        <w:t xml:space="preserve"> العمرة أفضل؟ عمرة شهر </w:t>
      </w:r>
      <w:r w:rsidR="000A4F64">
        <w:rPr>
          <w:rtl/>
        </w:rPr>
        <w:t xml:space="preserve">رمضان </w:t>
      </w:r>
      <w:r>
        <w:rPr>
          <w:rtl/>
        </w:rPr>
        <w:t>أفضل</w:t>
      </w:r>
      <w:r w:rsidR="007A1646">
        <w:rPr>
          <w:rtl/>
        </w:rPr>
        <w:t>،</w:t>
      </w:r>
      <w:r>
        <w:rPr>
          <w:rtl/>
        </w:rPr>
        <w:t xml:space="preserve"> يرحمك الله.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[ 19264 ] 3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51B02" w:rsidRDefault="005B369B" w:rsidP="00351B02">
      <w:pPr>
        <w:pStyle w:val="libFootnote0"/>
        <w:rPr>
          <w:rtl/>
        </w:rPr>
      </w:pPr>
      <w:r w:rsidRPr="00351B02">
        <w:rPr>
          <w:rtl/>
        </w:rPr>
        <w:t xml:space="preserve">(1) </w:t>
      </w:r>
      <w:r w:rsidR="00351B02" w:rsidRPr="00351B02">
        <w:rPr>
          <w:rtl/>
        </w:rPr>
        <w:t>تقد</w:t>
      </w:r>
      <w:r w:rsidR="00826977" w:rsidRPr="00351B02">
        <w:rPr>
          <w:rtl/>
        </w:rPr>
        <w:t xml:space="preserve">م </w:t>
      </w:r>
      <w:r w:rsidRPr="00351B02">
        <w:rPr>
          <w:rtl/>
        </w:rPr>
        <w:t>في الحديثين 12 و 13 من الباب 4 وفي الحديثين 9 و 13 من الباب 11 من أبواب أقسام الحج</w:t>
      </w:r>
      <w:r w:rsidR="007A1646" w:rsidRPr="00351B02">
        <w:rPr>
          <w:rtl/>
        </w:rPr>
        <w:t>،</w:t>
      </w:r>
      <w:r w:rsidRPr="00351B02">
        <w:rPr>
          <w:rtl/>
        </w:rPr>
        <w:t xml:space="preserve"> وفي الحديث 2 من الباب 12 من أبواب المواقيت. </w:t>
      </w:r>
    </w:p>
    <w:p w:rsidR="005B369B" w:rsidRPr="00351B02" w:rsidRDefault="005B369B" w:rsidP="00351B02">
      <w:pPr>
        <w:pStyle w:val="libFootnoteCenterBold"/>
        <w:rPr>
          <w:rtl/>
        </w:rPr>
      </w:pPr>
      <w:r w:rsidRPr="00351B02">
        <w:rPr>
          <w:rtl/>
        </w:rPr>
        <w:t>الباب 4</w:t>
      </w:r>
    </w:p>
    <w:p w:rsidR="005B369B" w:rsidRPr="00351B02" w:rsidRDefault="005B369B" w:rsidP="00351B02">
      <w:pPr>
        <w:pStyle w:val="libFootnoteCenterBold"/>
        <w:rPr>
          <w:rtl/>
        </w:rPr>
      </w:pPr>
      <w:r w:rsidRPr="00351B02">
        <w:rPr>
          <w:rtl/>
        </w:rPr>
        <w:t>فيه 3 أحاديث</w:t>
      </w:r>
    </w:p>
    <w:p w:rsidR="005B369B" w:rsidRPr="00351B02" w:rsidRDefault="005B369B" w:rsidP="00351B02">
      <w:pPr>
        <w:pStyle w:val="libFootnote0"/>
        <w:rPr>
          <w:rtl/>
        </w:rPr>
      </w:pPr>
      <w:r w:rsidRPr="00351B02">
        <w:rPr>
          <w:rtl/>
        </w:rPr>
        <w:t>1</w:t>
      </w:r>
      <w:r w:rsidR="00D43D1B" w:rsidRPr="00351B02">
        <w:rPr>
          <w:rtl/>
        </w:rPr>
        <w:t xml:space="preserve"> - </w:t>
      </w:r>
      <w:r w:rsidRPr="00351B02">
        <w:rPr>
          <w:rtl/>
        </w:rPr>
        <w:t>الكافي 4</w:t>
      </w:r>
      <w:r w:rsidR="007A1646" w:rsidRPr="00351B02">
        <w:rPr>
          <w:rtl/>
        </w:rPr>
        <w:t>:</w:t>
      </w:r>
      <w:r w:rsidRPr="00351B02">
        <w:rPr>
          <w:rtl/>
        </w:rPr>
        <w:t xml:space="preserve"> 535 </w:t>
      </w:r>
      <w:r w:rsidR="00EB66AF" w:rsidRPr="00351B02">
        <w:rPr>
          <w:rtl/>
        </w:rPr>
        <w:t>/</w:t>
      </w:r>
      <w:r w:rsidRPr="00351B02">
        <w:rPr>
          <w:rtl/>
        </w:rPr>
        <w:t xml:space="preserve"> 1. </w:t>
      </w:r>
    </w:p>
    <w:p w:rsidR="005B369B" w:rsidRPr="00351B02" w:rsidRDefault="005B369B" w:rsidP="00351B02">
      <w:pPr>
        <w:pStyle w:val="libFootnote0"/>
        <w:rPr>
          <w:rtl/>
        </w:rPr>
      </w:pPr>
      <w:r w:rsidRPr="00351B02">
        <w:rPr>
          <w:rtl/>
        </w:rPr>
        <w:t>(</w:t>
      </w:r>
      <w:r w:rsidR="00351B02" w:rsidRPr="00351B02">
        <w:rPr>
          <w:rFonts w:hint="cs"/>
          <w:rtl/>
        </w:rPr>
        <w:t>2</w:t>
      </w:r>
      <w:r w:rsidRPr="00351B02">
        <w:rPr>
          <w:rtl/>
        </w:rPr>
        <w:t>) في المصدر</w:t>
      </w:r>
      <w:r w:rsidR="007A1646" w:rsidRPr="00351B02">
        <w:rPr>
          <w:rtl/>
        </w:rPr>
        <w:t>:</w:t>
      </w:r>
      <w:r w:rsidRPr="00351B02">
        <w:rPr>
          <w:rtl/>
        </w:rPr>
        <w:t xml:space="preserve"> فهي لك</w:t>
      </w:r>
      <w:r w:rsidR="00351B02">
        <w:rPr>
          <w:rFonts w:hint="cs"/>
          <w:rtl/>
        </w:rPr>
        <w:t>ِ</w:t>
      </w:r>
      <w:r w:rsidRPr="00351B02">
        <w:rPr>
          <w:rtl/>
        </w:rPr>
        <w:t xml:space="preserve"> حج</w:t>
      </w:r>
      <w:r w:rsidR="00351B02" w:rsidRPr="00351B02">
        <w:rPr>
          <w:rFonts w:hint="cs"/>
          <w:rtl/>
        </w:rPr>
        <w:t>ّ</w:t>
      </w:r>
      <w:r w:rsidRPr="00351B02">
        <w:rPr>
          <w:rtl/>
        </w:rPr>
        <w:t>ة.</w:t>
      </w:r>
    </w:p>
    <w:p w:rsidR="005B369B" w:rsidRPr="00351B02" w:rsidRDefault="005B369B" w:rsidP="00351B02">
      <w:pPr>
        <w:pStyle w:val="libFootnote0"/>
        <w:rPr>
          <w:rtl/>
        </w:rPr>
      </w:pPr>
      <w:r w:rsidRPr="00351B02">
        <w:rPr>
          <w:rtl/>
        </w:rPr>
        <w:t>2</w:t>
      </w:r>
      <w:r w:rsidR="00D43D1B" w:rsidRPr="00351B02">
        <w:rPr>
          <w:rtl/>
        </w:rPr>
        <w:t xml:space="preserve"> - </w:t>
      </w:r>
      <w:r w:rsidRPr="00351B02">
        <w:rPr>
          <w:rtl/>
        </w:rPr>
        <w:t>الكافي 4</w:t>
      </w:r>
      <w:r w:rsidR="007A1646" w:rsidRPr="00351B02">
        <w:rPr>
          <w:rtl/>
        </w:rPr>
        <w:t>:</w:t>
      </w:r>
      <w:r w:rsidRPr="00351B02">
        <w:rPr>
          <w:rtl/>
        </w:rPr>
        <w:t xml:space="preserve"> 536 </w:t>
      </w:r>
      <w:r w:rsidR="00EB66AF" w:rsidRPr="00351B02">
        <w:rPr>
          <w:rtl/>
        </w:rPr>
        <w:t>/</w:t>
      </w:r>
      <w:r w:rsidRPr="00351B02">
        <w:rPr>
          <w:rtl/>
        </w:rPr>
        <w:t xml:space="preserve"> 2. </w:t>
      </w:r>
    </w:p>
    <w:p w:rsidR="005B369B" w:rsidRPr="00351B02" w:rsidRDefault="005B369B" w:rsidP="00351B02">
      <w:pPr>
        <w:pStyle w:val="libFootnote0"/>
        <w:rPr>
          <w:rtl/>
        </w:rPr>
      </w:pPr>
      <w:r w:rsidRPr="00351B02">
        <w:rPr>
          <w:rtl/>
        </w:rPr>
        <w:t>(</w:t>
      </w:r>
      <w:r w:rsidR="00351B02" w:rsidRPr="00351B02">
        <w:rPr>
          <w:rFonts w:hint="cs"/>
          <w:rtl/>
        </w:rPr>
        <w:t>3</w:t>
      </w:r>
      <w:r w:rsidRPr="00351B02">
        <w:rPr>
          <w:rtl/>
        </w:rPr>
        <w:t>) في المصدر</w:t>
      </w:r>
      <w:r w:rsidR="007A1646" w:rsidRPr="00351B02">
        <w:rPr>
          <w:rtl/>
        </w:rPr>
        <w:t>:</w:t>
      </w:r>
      <w:r w:rsidRPr="00351B02">
        <w:rPr>
          <w:rtl/>
        </w:rPr>
        <w:t xml:space="preserve"> في عمرة شهر رمضان.</w:t>
      </w:r>
    </w:p>
    <w:p w:rsidR="005B369B" w:rsidRPr="00351B02" w:rsidRDefault="005B369B" w:rsidP="00351B02">
      <w:pPr>
        <w:pStyle w:val="libFootnote0"/>
        <w:rPr>
          <w:rtl/>
        </w:rPr>
      </w:pPr>
      <w:r w:rsidRPr="00351B02">
        <w:rPr>
          <w:rtl/>
        </w:rPr>
        <w:t>3</w:t>
      </w:r>
      <w:r w:rsidR="00D43D1B" w:rsidRPr="00351B02">
        <w:rPr>
          <w:rtl/>
        </w:rPr>
        <w:t xml:space="preserve"> - </w:t>
      </w:r>
      <w:r w:rsidRPr="00351B02">
        <w:rPr>
          <w:rtl/>
        </w:rPr>
        <w:t>الكافي 4</w:t>
      </w:r>
      <w:r w:rsidR="007A1646" w:rsidRPr="00351B02">
        <w:rPr>
          <w:rtl/>
        </w:rPr>
        <w:t>:</w:t>
      </w:r>
      <w:r w:rsidRPr="00351B02">
        <w:rPr>
          <w:rtl/>
        </w:rPr>
        <w:t xml:space="preserve"> 536 </w:t>
      </w:r>
      <w:r w:rsidR="00EB66AF" w:rsidRPr="00351B02">
        <w:rPr>
          <w:rtl/>
        </w:rPr>
        <w:t>/</w:t>
      </w:r>
      <w:r w:rsidRPr="00351B02">
        <w:rPr>
          <w:rtl/>
        </w:rPr>
        <w:t xml:space="preserve"> 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>ابن علي</w:t>
      </w:r>
      <w:r w:rsidR="007A1646">
        <w:rPr>
          <w:rtl/>
        </w:rPr>
        <w:t>،</w:t>
      </w:r>
      <w:r>
        <w:rPr>
          <w:rtl/>
        </w:rPr>
        <w:t xml:space="preserve"> عن حماد بن </w:t>
      </w:r>
      <w:r w:rsidR="00BF5CE5">
        <w:rPr>
          <w:rtl/>
        </w:rPr>
        <w:t xml:space="preserve">عثمان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إذا أراد العمرة انتظر إلى صبيحة ثلاث وعشرين من شهر رمضان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يخرج مهل</w:t>
      </w:r>
      <w:r w:rsidR="00351B02">
        <w:rPr>
          <w:rFonts w:hint="cs"/>
          <w:rtl/>
        </w:rPr>
        <w:t>ّ</w:t>
      </w:r>
      <w:r>
        <w:rPr>
          <w:rtl/>
        </w:rPr>
        <w:t xml:space="preserve">اً في ذلك اليوم.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 عموما</w:t>
      </w:r>
      <w:r w:rsidR="00351B02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026" w:name="_Toc284351124"/>
      <w:bookmarkStart w:id="1027" w:name="_Toc303163821"/>
      <w:bookmarkStart w:id="1028" w:name="_Toc377025163"/>
      <w:bookmarkStart w:id="1029" w:name="_Toc250344591"/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 xml:space="preserve">من تمتع بالعمرة إلى </w:t>
      </w:r>
      <w:r w:rsidR="00F937F9">
        <w:rPr>
          <w:rtl/>
        </w:rPr>
        <w:t>ال</w:t>
      </w:r>
      <w:r w:rsidR="00351B02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س</w:t>
      </w:r>
      <w:r w:rsidR="00351B02">
        <w:rPr>
          <w:rtl/>
        </w:rPr>
        <w:t>قط</w:t>
      </w:r>
      <w:r>
        <w:rPr>
          <w:rtl/>
        </w:rPr>
        <w:t xml:space="preserve"> عنه</w:t>
      </w:r>
      <w:bookmarkEnd w:id="1026"/>
      <w:bookmarkEnd w:id="1027"/>
      <w:r w:rsidR="00F80647">
        <w:rPr>
          <w:rtl/>
        </w:rPr>
        <w:t xml:space="preserve"> </w:t>
      </w:r>
      <w:bookmarkStart w:id="1030" w:name="_Toc284351125"/>
      <w:bookmarkStart w:id="1031" w:name="_Toc303163822"/>
      <w:r w:rsidR="00F80647">
        <w:rPr>
          <w:rtl/>
        </w:rPr>
        <w:t>ف</w:t>
      </w:r>
      <w:r>
        <w:rPr>
          <w:rtl/>
        </w:rPr>
        <w:t>رض العمرة</w:t>
      </w:r>
      <w:bookmarkEnd w:id="1028"/>
      <w:bookmarkEnd w:id="1029"/>
      <w:bookmarkEnd w:id="1030"/>
      <w:bookmarkEnd w:id="1031"/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[ 19265 ]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ابراهيم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استمتع الرجل بالعمرة فقد قضى ما عليه من فريضة العمرة. </w:t>
      </w:r>
    </w:p>
    <w:p w:rsidR="005B369B" w:rsidRDefault="005B369B" w:rsidP="00F31989">
      <w:pPr>
        <w:pStyle w:val="libNormal"/>
        <w:rPr>
          <w:rtl/>
        </w:rPr>
      </w:pPr>
      <w:r>
        <w:rPr>
          <w:rtl/>
        </w:rPr>
        <w:t>[ 19266 ]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الفضل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447887" w:rsidRPr="00DB62DC">
        <w:rPr>
          <w:rStyle w:val="libAlaemChar"/>
          <w:rtl/>
        </w:rPr>
        <w:t>(</w:t>
      </w:r>
      <w:r w:rsidR="00447887" w:rsidRPr="00D02FDA">
        <w:rPr>
          <w:rtl/>
        </w:rPr>
        <w:t xml:space="preserve"> </w:t>
      </w:r>
      <w:r w:rsidR="00447887" w:rsidRPr="005B369B">
        <w:rPr>
          <w:rStyle w:val="libAieChar"/>
          <w:rtl/>
        </w:rPr>
        <w:t>ف</w:t>
      </w:r>
      <w:r w:rsidR="00447887">
        <w:rPr>
          <w:rStyle w:val="libAieChar"/>
          <w:rFonts w:hint="cs"/>
          <w:rtl/>
        </w:rPr>
        <w:t>َ</w:t>
      </w:r>
      <w:r w:rsidR="00447887" w:rsidRPr="005B369B">
        <w:rPr>
          <w:rStyle w:val="libAieChar"/>
          <w:rtl/>
        </w:rPr>
        <w:t>م</w:t>
      </w:r>
      <w:r w:rsidR="00447887">
        <w:rPr>
          <w:rStyle w:val="libAieChar"/>
          <w:rFonts w:hint="cs"/>
          <w:rtl/>
        </w:rPr>
        <w:t>َ</w:t>
      </w:r>
      <w:r w:rsidR="00447887" w:rsidRPr="005B369B">
        <w:rPr>
          <w:rStyle w:val="libAieChar"/>
          <w:rtl/>
        </w:rPr>
        <w:t>ن</w:t>
      </w:r>
      <w:r w:rsidR="00447887">
        <w:rPr>
          <w:rStyle w:val="libAieChar"/>
          <w:rFonts w:hint="cs"/>
          <w:rtl/>
        </w:rPr>
        <w:t>ْ</w:t>
      </w:r>
      <w:r w:rsidR="00447887" w:rsidRPr="005B369B">
        <w:rPr>
          <w:rStyle w:val="libAieChar"/>
          <w:rtl/>
        </w:rPr>
        <w:t xml:space="preserve"> ت</w:t>
      </w:r>
      <w:r w:rsidR="00447887">
        <w:rPr>
          <w:rStyle w:val="libAieChar"/>
          <w:rFonts w:hint="cs"/>
          <w:rtl/>
        </w:rPr>
        <w:t>َ</w:t>
      </w:r>
      <w:r w:rsidR="00447887" w:rsidRPr="005B369B">
        <w:rPr>
          <w:rStyle w:val="libAieChar"/>
          <w:rtl/>
        </w:rPr>
        <w:t>م</w:t>
      </w:r>
      <w:r w:rsidR="00447887">
        <w:rPr>
          <w:rStyle w:val="libAieChar"/>
          <w:rFonts w:hint="cs"/>
          <w:rtl/>
        </w:rPr>
        <w:t>َ</w:t>
      </w:r>
      <w:r w:rsidR="00447887" w:rsidRPr="005B369B">
        <w:rPr>
          <w:rStyle w:val="libAieChar"/>
          <w:rtl/>
        </w:rPr>
        <w:t>ت</w:t>
      </w:r>
      <w:r w:rsidR="00447887">
        <w:rPr>
          <w:rStyle w:val="libAieChar"/>
          <w:rFonts w:hint="cs"/>
          <w:rtl/>
        </w:rPr>
        <w:t>َّ</w:t>
      </w:r>
      <w:r w:rsidR="00447887" w:rsidRPr="005B369B">
        <w:rPr>
          <w:rStyle w:val="libAieChar"/>
          <w:rtl/>
        </w:rPr>
        <w:t>ع</w:t>
      </w:r>
      <w:r w:rsidR="00447887">
        <w:rPr>
          <w:rStyle w:val="libAieChar"/>
          <w:rFonts w:hint="cs"/>
          <w:rtl/>
        </w:rPr>
        <w:t>َ</w:t>
      </w:r>
      <w:r w:rsidR="00447887" w:rsidRPr="005B369B">
        <w:rPr>
          <w:rStyle w:val="libAieChar"/>
          <w:rtl/>
        </w:rPr>
        <w:t xml:space="preserve"> ب</w:t>
      </w:r>
      <w:r w:rsidR="00447887">
        <w:rPr>
          <w:rStyle w:val="libAieChar"/>
          <w:rFonts w:hint="cs"/>
          <w:rtl/>
        </w:rPr>
        <w:t>ِ</w:t>
      </w:r>
      <w:r w:rsidR="00447887" w:rsidRPr="005B369B">
        <w:rPr>
          <w:rStyle w:val="libAieChar"/>
          <w:rtl/>
        </w:rPr>
        <w:t>ال</w:t>
      </w:r>
      <w:r w:rsidR="00447887">
        <w:rPr>
          <w:rStyle w:val="libAieChar"/>
          <w:rFonts w:hint="cs"/>
          <w:rtl/>
        </w:rPr>
        <w:t>ْ</w:t>
      </w:r>
      <w:r w:rsidR="00447887" w:rsidRPr="005B369B">
        <w:rPr>
          <w:rStyle w:val="libAieChar"/>
          <w:rtl/>
        </w:rPr>
        <w:t>ع</w:t>
      </w:r>
      <w:r w:rsidR="00447887">
        <w:rPr>
          <w:rStyle w:val="libAieChar"/>
          <w:rFonts w:hint="cs"/>
          <w:rtl/>
        </w:rPr>
        <w:t>ُ</w:t>
      </w:r>
      <w:r w:rsidR="00447887" w:rsidRPr="005B369B">
        <w:rPr>
          <w:rStyle w:val="libAieChar"/>
          <w:rtl/>
        </w:rPr>
        <w:t>م</w:t>
      </w:r>
      <w:r w:rsidR="00447887">
        <w:rPr>
          <w:rStyle w:val="libAieChar"/>
          <w:rFonts w:hint="cs"/>
          <w:rtl/>
        </w:rPr>
        <w:t>ْ</w:t>
      </w:r>
      <w:r w:rsidR="00447887" w:rsidRPr="005B369B">
        <w:rPr>
          <w:rStyle w:val="libAieChar"/>
          <w:rtl/>
        </w:rPr>
        <w:t>ر</w:t>
      </w:r>
      <w:r w:rsidR="00447887">
        <w:rPr>
          <w:rStyle w:val="libAieChar"/>
          <w:rFonts w:hint="cs"/>
          <w:rtl/>
        </w:rPr>
        <w:t>َ</w:t>
      </w:r>
      <w:r w:rsidR="00447887" w:rsidRPr="005B369B">
        <w:rPr>
          <w:rStyle w:val="libAieChar"/>
          <w:rtl/>
        </w:rPr>
        <w:t>ة</w:t>
      </w:r>
      <w:r w:rsidR="00447887">
        <w:rPr>
          <w:rStyle w:val="libAieChar"/>
          <w:rFonts w:hint="cs"/>
          <w:rtl/>
        </w:rPr>
        <w:t>ِ</w:t>
      </w:r>
      <w:r w:rsidR="00447887" w:rsidRPr="005B369B">
        <w:rPr>
          <w:rStyle w:val="libAieChar"/>
          <w:rtl/>
        </w:rPr>
        <w:t xml:space="preserve"> إ</w:t>
      </w:r>
      <w:r w:rsidR="00447887">
        <w:rPr>
          <w:rStyle w:val="libAieChar"/>
          <w:rFonts w:hint="cs"/>
          <w:rtl/>
        </w:rPr>
        <w:t>ِ</w:t>
      </w:r>
      <w:r w:rsidR="00447887" w:rsidRPr="005B369B">
        <w:rPr>
          <w:rStyle w:val="libAieChar"/>
          <w:rtl/>
        </w:rPr>
        <w:t>ل</w:t>
      </w:r>
      <w:r w:rsidR="00447887">
        <w:rPr>
          <w:rStyle w:val="libAieChar"/>
          <w:rFonts w:hint="cs"/>
          <w:rtl/>
        </w:rPr>
        <w:t>َ</w:t>
      </w:r>
      <w:r w:rsidR="00447887" w:rsidRPr="005B369B">
        <w:rPr>
          <w:rStyle w:val="libAieChar"/>
          <w:rtl/>
        </w:rPr>
        <w:t xml:space="preserve">ى </w:t>
      </w:r>
      <w:r w:rsidR="00447887">
        <w:rPr>
          <w:rStyle w:val="libAieChar"/>
          <w:rtl/>
        </w:rPr>
        <w:t>ال</w:t>
      </w:r>
      <w:r w:rsidR="00447887">
        <w:rPr>
          <w:rStyle w:val="libAieChar"/>
          <w:rFonts w:hint="cs"/>
          <w:rtl/>
        </w:rPr>
        <w:t>ْ</w:t>
      </w:r>
      <w:r w:rsidR="00447887">
        <w:rPr>
          <w:rStyle w:val="libAieChar"/>
          <w:rtl/>
        </w:rPr>
        <w:t>ح</w:t>
      </w:r>
      <w:r w:rsidR="00447887">
        <w:rPr>
          <w:rStyle w:val="libAieChar"/>
          <w:rFonts w:hint="cs"/>
          <w:rtl/>
        </w:rPr>
        <w:t>َ</w:t>
      </w:r>
      <w:r w:rsidR="00447887">
        <w:rPr>
          <w:rStyle w:val="libAieChar"/>
          <w:rtl/>
        </w:rPr>
        <w:t>جّ</w:t>
      </w:r>
      <w:r w:rsidR="00447887">
        <w:rPr>
          <w:rStyle w:val="libAieChar"/>
          <w:rFonts w:hint="cs"/>
          <w:rtl/>
        </w:rPr>
        <w:t xml:space="preserve">ِ </w:t>
      </w:r>
      <w:r w:rsidRPr="0044788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3198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أيجزئ ذلك عنه؟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[ 19267 ]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عن العمرة أواجبة هي؟ قال</w:t>
      </w:r>
      <w:r w:rsidR="007A1646">
        <w:rPr>
          <w:rtl/>
        </w:rPr>
        <w:t>:</w:t>
      </w:r>
      <w:r>
        <w:rPr>
          <w:rtl/>
        </w:rPr>
        <w:t xml:space="preserve"> نعم قلت</w:t>
      </w:r>
      <w:r w:rsidR="007A1646">
        <w:rPr>
          <w:rtl/>
        </w:rPr>
        <w:t>:</w:t>
      </w:r>
      <w:r>
        <w:rPr>
          <w:rtl/>
        </w:rPr>
        <w:t xml:space="preserve"> فمن تمتع تجزئ عنه؟ 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31989" w:rsidRDefault="005B369B" w:rsidP="00F31989">
      <w:pPr>
        <w:pStyle w:val="libFootnote0"/>
        <w:rPr>
          <w:rtl/>
        </w:rPr>
      </w:pPr>
      <w:r w:rsidRPr="00F31989">
        <w:rPr>
          <w:rtl/>
        </w:rPr>
        <w:t xml:space="preserve">(1) </w:t>
      </w:r>
      <w:r w:rsidR="00F31989">
        <w:rPr>
          <w:rtl/>
        </w:rPr>
        <w:t>تقد</w:t>
      </w:r>
      <w:r w:rsidR="00826977" w:rsidRPr="00F31989">
        <w:rPr>
          <w:rtl/>
        </w:rPr>
        <w:t xml:space="preserve">م </w:t>
      </w:r>
      <w:r w:rsidRPr="00F31989">
        <w:rPr>
          <w:rtl/>
        </w:rPr>
        <w:t xml:space="preserve">في الباب 1 وفي الحديث 1 من الباب 2 من هذه </w:t>
      </w:r>
      <w:r w:rsidR="00651B9C" w:rsidRPr="00F31989">
        <w:rPr>
          <w:rtl/>
        </w:rPr>
        <w:t>الأبواب</w:t>
      </w:r>
      <w:r w:rsidRPr="00F31989">
        <w:rPr>
          <w:rtl/>
        </w:rPr>
        <w:t xml:space="preserve">. </w:t>
      </w:r>
    </w:p>
    <w:p w:rsidR="005B369B" w:rsidRPr="00F31989" w:rsidRDefault="005B369B" w:rsidP="00F31989">
      <w:pPr>
        <w:pStyle w:val="libFootnoteCenterBold"/>
        <w:rPr>
          <w:rtl/>
        </w:rPr>
      </w:pPr>
      <w:r w:rsidRPr="00F31989">
        <w:rPr>
          <w:rtl/>
        </w:rPr>
        <w:t>الباب 5</w:t>
      </w:r>
    </w:p>
    <w:p w:rsidR="005B369B" w:rsidRPr="00F31989" w:rsidRDefault="005B369B" w:rsidP="00F31989">
      <w:pPr>
        <w:pStyle w:val="libFootnoteCenterBold"/>
        <w:rPr>
          <w:rtl/>
        </w:rPr>
      </w:pPr>
      <w:r w:rsidRPr="00F31989">
        <w:rPr>
          <w:rtl/>
        </w:rPr>
        <w:t>فيه 8 أحاديث</w:t>
      </w:r>
    </w:p>
    <w:p w:rsidR="005B369B" w:rsidRPr="00F31989" w:rsidRDefault="005B369B" w:rsidP="00F31989">
      <w:pPr>
        <w:pStyle w:val="libFootnote0"/>
        <w:rPr>
          <w:rtl/>
        </w:rPr>
      </w:pPr>
      <w:r w:rsidRPr="00F31989">
        <w:rPr>
          <w:rtl/>
        </w:rPr>
        <w:t>1</w:t>
      </w:r>
      <w:r w:rsidR="00D43D1B" w:rsidRPr="00F31989">
        <w:rPr>
          <w:rtl/>
        </w:rPr>
        <w:t xml:space="preserve"> - </w:t>
      </w:r>
      <w:r w:rsidRPr="00F31989">
        <w:rPr>
          <w:rtl/>
        </w:rPr>
        <w:t>الكافي 4</w:t>
      </w:r>
      <w:r w:rsidR="007A1646" w:rsidRPr="00F31989">
        <w:rPr>
          <w:rtl/>
        </w:rPr>
        <w:t>:</w:t>
      </w:r>
      <w:r w:rsidRPr="00F31989">
        <w:rPr>
          <w:rtl/>
        </w:rPr>
        <w:t xml:space="preserve"> 533 </w:t>
      </w:r>
      <w:r w:rsidR="00EB66AF" w:rsidRPr="00F31989">
        <w:rPr>
          <w:rtl/>
        </w:rPr>
        <w:t>/</w:t>
      </w:r>
      <w:r w:rsidRPr="00F31989">
        <w:rPr>
          <w:rtl/>
        </w:rPr>
        <w:t xml:space="preserve"> 1</w:t>
      </w:r>
      <w:r w:rsidR="007A1646" w:rsidRPr="00F31989">
        <w:rPr>
          <w:rtl/>
        </w:rPr>
        <w:t>،</w:t>
      </w:r>
      <w:r w:rsidRPr="00F31989">
        <w:rPr>
          <w:rtl/>
        </w:rPr>
        <w:t xml:space="preserve"> والتهذيب 5</w:t>
      </w:r>
      <w:r w:rsidR="007A1646" w:rsidRPr="00F31989">
        <w:rPr>
          <w:rtl/>
        </w:rPr>
        <w:t>:</w:t>
      </w:r>
      <w:r w:rsidRPr="00F31989">
        <w:rPr>
          <w:rtl/>
        </w:rPr>
        <w:t xml:space="preserve"> 433 </w:t>
      </w:r>
      <w:r w:rsidR="00EB66AF" w:rsidRPr="00F31989">
        <w:rPr>
          <w:rtl/>
        </w:rPr>
        <w:t>/</w:t>
      </w:r>
      <w:r w:rsidRPr="00F31989">
        <w:rPr>
          <w:rtl/>
        </w:rPr>
        <w:t xml:space="preserve"> 1503</w:t>
      </w:r>
      <w:r w:rsidR="007A1646" w:rsidRPr="00F31989">
        <w:rPr>
          <w:rtl/>
        </w:rPr>
        <w:t>،</w:t>
      </w:r>
      <w:r w:rsidRPr="00F31989">
        <w:rPr>
          <w:rtl/>
        </w:rPr>
        <w:t xml:space="preserve"> والاستبصار 2</w:t>
      </w:r>
      <w:r w:rsidR="007A1646" w:rsidRPr="00F31989">
        <w:rPr>
          <w:rtl/>
        </w:rPr>
        <w:t>:</w:t>
      </w:r>
      <w:r w:rsidRPr="00F31989">
        <w:rPr>
          <w:rtl/>
        </w:rPr>
        <w:t xml:space="preserve"> 325 </w:t>
      </w:r>
      <w:r w:rsidR="00EB66AF" w:rsidRPr="00F31989">
        <w:rPr>
          <w:rtl/>
        </w:rPr>
        <w:t>/</w:t>
      </w:r>
      <w:r w:rsidRPr="00F31989">
        <w:rPr>
          <w:rtl/>
        </w:rPr>
        <w:t xml:space="preserve"> 1150.</w:t>
      </w:r>
    </w:p>
    <w:p w:rsidR="005B369B" w:rsidRPr="00F31989" w:rsidRDefault="005B369B" w:rsidP="00F31989">
      <w:pPr>
        <w:pStyle w:val="libFootnote0"/>
        <w:rPr>
          <w:rtl/>
        </w:rPr>
      </w:pPr>
      <w:r w:rsidRPr="00F31989">
        <w:rPr>
          <w:rtl/>
        </w:rPr>
        <w:t>2</w:t>
      </w:r>
      <w:r w:rsidR="00D43D1B" w:rsidRPr="00F31989">
        <w:rPr>
          <w:rtl/>
        </w:rPr>
        <w:t xml:space="preserve"> - </w:t>
      </w:r>
      <w:r w:rsidRPr="00F31989">
        <w:rPr>
          <w:rtl/>
        </w:rPr>
        <w:t>الكافي 4</w:t>
      </w:r>
      <w:r w:rsidR="007A1646" w:rsidRPr="00F31989">
        <w:rPr>
          <w:rtl/>
        </w:rPr>
        <w:t>:</w:t>
      </w:r>
      <w:r w:rsidRPr="00F31989">
        <w:rPr>
          <w:rtl/>
        </w:rPr>
        <w:t xml:space="preserve"> 265 </w:t>
      </w:r>
      <w:r w:rsidR="00EB66AF" w:rsidRPr="00F31989">
        <w:rPr>
          <w:rtl/>
        </w:rPr>
        <w:t>/</w:t>
      </w:r>
      <w:r w:rsidRPr="00F31989">
        <w:rPr>
          <w:rtl/>
        </w:rPr>
        <w:t xml:space="preserve"> 4</w:t>
      </w:r>
      <w:r w:rsidR="007A1646" w:rsidRPr="00F31989">
        <w:rPr>
          <w:rtl/>
        </w:rPr>
        <w:t>،</w:t>
      </w:r>
      <w:r w:rsidRPr="00F31989">
        <w:rPr>
          <w:rtl/>
        </w:rPr>
        <w:t xml:space="preserve"> وأورده بتمامه في الحديث 3 من الباب 1 من هذه </w:t>
      </w:r>
      <w:r w:rsidR="00651B9C" w:rsidRPr="00F31989">
        <w:rPr>
          <w:rtl/>
        </w:rPr>
        <w:t>الأبواب</w:t>
      </w:r>
      <w:r w:rsidRPr="00F31989">
        <w:rPr>
          <w:rtl/>
        </w:rPr>
        <w:t xml:space="preserve">. </w:t>
      </w:r>
    </w:p>
    <w:p w:rsidR="005B369B" w:rsidRPr="00F31989" w:rsidRDefault="005B369B" w:rsidP="00F31989">
      <w:pPr>
        <w:pStyle w:val="libFootnote0"/>
        <w:rPr>
          <w:rtl/>
        </w:rPr>
      </w:pPr>
      <w:r w:rsidRPr="00F31989">
        <w:rPr>
          <w:rtl/>
        </w:rPr>
        <w:t>(</w:t>
      </w:r>
      <w:r w:rsidR="00F31989" w:rsidRPr="00F31989">
        <w:rPr>
          <w:rFonts w:hint="cs"/>
          <w:rtl/>
        </w:rPr>
        <w:t>2</w:t>
      </w:r>
      <w:r w:rsidRPr="00F31989">
        <w:rPr>
          <w:rtl/>
        </w:rPr>
        <w:t>) البقرة 2</w:t>
      </w:r>
      <w:r w:rsidR="007A1646" w:rsidRPr="00F31989">
        <w:rPr>
          <w:rtl/>
        </w:rPr>
        <w:t>:</w:t>
      </w:r>
      <w:r w:rsidRPr="00F31989">
        <w:rPr>
          <w:rtl/>
        </w:rPr>
        <w:t xml:space="preserve"> 196.</w:t>
      </w:r>
    </w:p>
    <w:p w:rsidR="005B369B" w:rsidRPr="00F31989" w:rsidRDefault="005B369B" w:rsidP="00F31989">
      <w:pPr>
        <w:pStyle w:val="libFootnote0"/>
        <w:rPr>
          <w:rtl/>
        </w:rPr>
      </w:pPr>
      <w:r w:rsidRPr="00F31989">
        <w:rPr>
          <w:rtl/>
        </w:rPr>
        <w:t>3</w:t>
      </w:r>
      <w:r w:rsidR="00D43D1B" w:rsidRPr="00F31989">
        <w:rPr>
          <w:rtl/>
        </w:rPr>
        <w:t xml:space="preserve"> - </w:t>
      </w:r>
      <w:r w:rsidRPr="00F31989">
        <w:rPr>
          <w:rtl/>
        </w:rPr>
        <w:t>الكافي 4</w:t>
      </w:r>
      <w:r w:rsidR="007A1646" w:rsidRPr="00F31989">
        <w:rPr>
          <w:rtl/>
        </w:rPr>
        <w:t>:</w:t>
      </w:r>
      <w:r w:rsidRPr="00F31989">
        <w:rPr>
          <w:rtl/>
        </w:rPr>
        <w:t xml:space="preserve"> 533 </w:t>
      </w:r>
      <w:r w:rsidR="00EB66AF" w:rsidRPr="00F31989">
        <w:rPr>
          <w:rtl/>
        </w:rPr>
        <w:t>/</w:t>
      </w:r>
      <w:r w:rsidRPr="00F31989">
        <w:rPr>
          <w:rtl/>
        </w:rPr>
        <w:t xml:space="preserve"> 2.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DF1AE5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F31989">
        <w:rPr>
          <w:rtl/>
        </w:rPr>
        <w:t xml:space="preserve"> وكذا ال</w:t>
      </w:r>
      <w:r w:rsidR="00F31989">
        <w:rPr>
          <w:rFonts w:hint="cs"/>
          <w:rtl/>
        </w:rPr>
        <w:t>أ</w:t>
      </w:r>
      <w:r w:rsidR="0013735D">
        <w:rPr>
          <w:rFonts w:hint="cs"/>
          <w:rtl/>
        </w:rPr>
        <w:t>َ</w:t>
      </w:r>
      <w:r w:rsidR="005B369B">
        <w:rPr>
          <w:rtl/>
        </w:rPr>
        <w:t xml:space="preserve">ول. </w:t>
      </w:r>
    </w:p>
    <w:p w:rsidR="005B369B" w:rsidRDefault="005B369B" w:rsidP="00686F64">
      <w:pPr>
        <w:pStyle w:val="libNormal"/>
        <w:rPr>
          <w:rtl/>
        </w:rPr>
      </w:pPr>
      <w:r>
        <w:rPr>
          <w:rtl/>
        </w:rPr>
        <w:t>[ 19268 ]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 وابن أبي عمير</w:t>
      </w:r>
      <w:r w:rsidR="007A1646">
        <w:rPr>
          <w:rtl/>
        </w:rPr>
        <w:t>،</w:t>
      </w:r>
      <w:r>
        <w:rPr>
          <w:rtl/>
        </w:rPr>
        <w:t xml:space="preserve"> عن يعقوب بن شعيب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745915" w:rsidRPr="00DB62DC">
        <w:rPr>
          <w:rStyle w:val="libAlaemChar"/>
          <w:rtl/>
        </w:rPr>
        <w:t>(</w:t>
      </w:r>
      <w:r w:rsidRPr="00DF1AE5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0256D3">
        <w:rPr>
          <w:rStyle w:val="libAieChar"/>
          <w:rFonts w:hint="cs"/>
          <w:rtl/>
        </w:rPr>
        <w:t>َأَ</w:t>
      </w:r>
      <w:r w:rsidRPr="005B369B">
        <w:rPr>
          <w:rStyle w:val="libAieChar"/>
          <w:rtl/>
        </w:rPr>
        <w:t>ت</w:t>
      </w:r>
      <w:r w:rsidR="000256D3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0256D3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 xml:space="preserve">وا </w:t>
      </w:r>
      <w:r w:rsidR="00F937F9">
        <w:rPr>
          <w:rStyle w:val="libAieChar"/>
          <w:rtl/>
        </w:rPr>
        <w:t>ال</w:t>
      </w:r>
      <w:r w:rsidR="000256D3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حجّ</w:t>
      </w:r>
      <w:r w:rsidR="000256D3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وال</w:t>
      </w:r>
      <w:r w:rsidR="000256D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0256D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0256D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0256D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0256D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لله</w:t>
      </w:r>
      <w:r w:rsidR="000256D3">
        <w:rPr>
          <w:rStyle w:val="libAieChar"/>
          <w:rFonts w:hint="cs"/>
          <w:rtl/>
        </w:rPr>
        <w:t>ِ</w:t>
      </w:r>
      <w:r w:rsidRPr="00DF1AE5">
        <w:rPr>
          <w:rtl/>
        </w:rPr>
        <w:t xml:space="preserve"> </w:t>
      </w:r>
      <w:r w:rsidR="00745915" w:rsidRPr="0044788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86F6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يكفي الرجل إذا تمتع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م</w:t>
      </w:r>
      <w:r w:rsidR="00F937F9">
        <w:rPr>
          <w:rtl/>
        </w:rPr>
        <w:t xml:space="preserve">كان </w:t>
      </w:r>
      <w:r>
        <w:rPr>
          <w:rtl/>
        </w:rPr>
        <w:t>تلك العمرة المفردة؟ قال</w:t>
      </w:r>
      <w:r w:rsidR="007A1646">
        <w:rPr>
          <w:rtl/>
        </w:rPr>
        <w:t>:</w:t>
      </w:r>
      <w:r>
        <w:rPr>
          <w:rtl/>
        </w:rPr>
        <w:t xml:space="preserve"> كذلك ا</w:t>
      </w:r>
      <w:r w:rsidR="007F42CA">
        <w:rPr>
          <w:rtl/>
        </w:rPr>
        <w:t xml:space="preserve">مرّ </w:t>
      </w:r>
      <w:r>
        <w:rPr>
          <w:rtl/>
        </w:rPr>
        <w:t xml:space="preserve">رسول الله </w:t>
      </w:r>
      <w:r w:rsidR="009A011A" w:rsidRPr="00DF1AE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أصحابه.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[ 19269 ]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نجية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دخل المعت</w:t>
      </w:r>
      <w:r w:rsidR="007F42CA">
        <w:rPr>
          <w:rtl/>
        </w:rPr>
        <w:t xml:space="preserve">مرّ </w:t>
      </w:r>
      <w:r>
        <w:rPr>
          <w:rtl/>
        </w:rPr>
        <w:t>مكة غير متم</w:t>
      </w:r>
      <w:r w:rsidR="00686F64">
        <w:rPr>
          <w:rFonts w:hint="cs"/>
          <w:rtl/>
        </w:rPr>
        <w:t>ّ</w:t>
      </w:r>
      <w:r>
        <w:rPr>
          <w:rtl/>
        </w:rPr>
        <w:t xml:space="preserve">تع فطاف بالبيت وسعى بين الصفا والمروة </w:t>
      </w:r>
      <w:r w:rsidR="002E3287">
        <w:rPr>
          <w:rtl/>
        </w:rPr>
        <w:t xml:space="preserve">وصلّى </w:t>
      </w:r>
      <w:r>
        <w:rPr>
          <w:rtl/>
        </w:rPr>
        <w:t xml:space="preserve">الركعتين خلف مقام إبراهيم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 xml:space="preserve">فليلحق بأهله </w:t>
      </w:r>
      <w:r w:rsidR="00F937F9">
        <w:rPr>
          <w:rtl/>
        </w:rPr>
        <w:t xml:space="preserve">أنّ </w:t>
      </w:r>
      <w:r>
        <w:rPr>
          <w:rtl/>
        </w:rPr>
        <w:t xml:space="preserve">شاء.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 xml:space="preserve">أُنزلت العمرة المفردة والمتعة </w:t>
      </w:r>
      <w:r w:rsidR="00E9447E">
        <w:rPr>
          <w:rtl/>
        </w:rPr>
        <w:t xml:space="preserve">لأَنّ </w:t>
      </w:r>
      <w:r>
        <w:rPr>
          <w:rtl/>
        </w:rPr>
        <w:t>المتعة دخلت في الحج</w:t>
      </w:r>
      <w:r w:rsidR="007A1646">
        <w:rPr>
          <w:rtl/>
        </w:rPr>
        <w:t>،</w:t>
      </w:r>
      <w:r>
        <w:rPr>
          <w:rtl/>
        </w:rPr>
        <w:t xml:space="preserve"> ولم تدخل العمرة المفردة في الحج.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العمرة المفردة في غير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فلا تجزئ عن المتعة.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[ 19270 ]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المفضل بن صالح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العمرة مفروضة مثل الحج</w:t>
      </w:r>
      <w:r w:rsidR="007A1646">
        <w:rPr>
          <w:rtl/>
        </w:rPr>
        <w:t>،</w:t>
      </w:r>
      <w:r w:rsidR="00686F64">
        <w:rPr>
          <w:rtl/>
        </w:rPr>
        <w:t xml:space="preserve"> ف</w:t>
      </w:r>
      <w:r w:rsidR="00686F64">
        <w:rPr>
          <w:rFonts w:hint="cs"/>
          <w:rtl/>
        </w:rPr>
        <w:t>إ</w:t>
      </w:r>
      <w:r>
        <w:rPr>
          <w:rtl/>
        </w:rPr>
        <w:t>ذا أد</w:t>
      </w:r>
      <w:r w:rsidR="00686F64">
        <w:rPr>
          <w:rFonts w:hint="cs"/>
          <w:rtl/>
        </w:rPr>
        <w:t>ّ</w:t>
      </w:r>
      <w:r>
        <w:rPr>
          <w:rtl/>
        </w:rPr>
        <w:t xml:space="preserve">ى المتعة فقد أدى العمرة المفروضة.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[ 19271 ] 7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F1AE5">
        <w:rPr>
          <w:rtl/>
        </w:rPr>
        <w:t xml:space="preserve">( </w:t>
      </w:r>
      <w:r>
        <w:rPr>
          <w:rtl/>
        </w:rPr>
        <w:t>العلل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احمد بن </w:t>
      </w:r>
    </w:p>
    <w:p w:rsidR="0083688B" w:rsidRDefault="0083688B" w:rsidP="0083688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3688B" w:rsidRDefault="005B369B" w:rsidP="0083688B">
      <w:pPr>
        <w:pStyle w:val="libFootnote0"/>
        <w:rPr>
          <w:rtl/>
        </w:rPr>
      </w:pPr>
      <w:r w:rsidRPr="0083688B">
        <w:rPr>
          <w:rtl/>
        </w:rPr>
        <w:t>(1) التهذيب 5</w:t>
      </w:r>
      <w:r w:rsidR="007A1646" w:rsidRPr="0083688B">
        <w:rPr>
          <w:rtl/>
        </w:rPr>
        <w:t>:</w:t>
      </w:r>
      <w:r w:rsidRPr="0083688B">
        <w:rPr>
          <w:rtl/>
        </w:rPr>
        <w:t xml:space="preserve"> 434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1506</w:t>
      </w:r>
      <w:r w:rsidR="007A1646" w:rsidRPr="0083688B">
        <w:rPr>
          <w:rtl/>
        </w:rPr>
        <w:t>،</w:t>
      </w:r>
      <w:r w:rsidRPr="0083688B">
        <w:rPr>
          <w:rtl/>
        </w:rPr>
        <w:t xml:space="preserve"> والاستبصار 2</w:t>
      </w:r>
      <w:r w:rsidR="007A1646" w:rsidRPr="0083688B">
        <w:rPr>
          <w:rtl/>
        </w:rPr>
        <w:t>:</w:t>
      </w:r>
      <w:r w:rsidRPr="0083688B">
        <w:rPr>
          <w:rtl/>
        </w:rPr>
        <w:t xml:space="preserve"> 325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1153.</w:t>
      </w:r>
    </w:p>
    <w:p w:rsidR="005B369B" w:rsidRPr="0083688B" w:rsidRDefault="005B369B" w:rsidP="0083688B">
      <w:pPr>
        <w:pStyle w:val="libFootnote0"/>
        <w:rPr>
          <w:rtl/>
        </w:rPr>
      </w:pPr>
      <w:r w:rsidRPr="0083688B">
        <w:rPr>
          <w:rtl/>
        </w:rPr>
        <w:t>4</w:t>
      </w:r>
      <w:r w:rsidR="00D43D1B" w:rsidRPr="0083688B">
        <w:rPr>
          <w:rtl/>
        </w:rPr>
        <w:t xml:space="preserve"> - </w:t>
      </w:r>
      <w:r w:rsidRPr="0083688B">
        <w:rPr>
          <w:rtl/>
        </w:rPr>
        <w:t>التهذيب 5</w:t>
      </w:r>
      <w:r w:rsidR="007A1646" w:rsidRPr="0083688B">
        <w:rPr>
          <w:rtl/>
        </w:rPr>
        <w:t>:</w:t>
      </w:r>
      <w:r w:rsidRPr="0083688B">
        <w:rPr>
          <w:rtl/>
        </w:rPr>
        <w:t xml:space="preserve"> 433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1504</w:t>
      </w:r>
      <w:r w:rsidR="007A1646" w:rsidRPr="0083688B">
        <w:rPr>
          <w:rtl/>
        </w:rPr>
        <w:t>،</w:t>
      </w:r>
      <w:r w:rsidRPr="0083688B">
        <w:rPr>
          <w:rtl/>
        </w:rPr>
        <w:t xml:space="preserve"> والاستبصار 2</w:t>
      </w:r>
      <w:r w:rsidR="007A1646" w:rsidRPr="0083688B">
        <w:rPr>
          <w:rtl/>
        </w:rPr>
        <w:t>:</w:t>
      </w:r>
      <w:r w:rsidRPr="0083688B">
        <w:rPr>
          <w:rtl/>
        </w:rPr>
        <w:t xml:space="preserve"> 325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1151. </w:t>
      </w:r>
    </w:p>
    <w:p w:rsidR="005B369B" w:rsidRPr="0083688B" w:rsidRDefault="005B369B" w:rsidP="0083688B">
      <w:pPr>
        <w:pStyle w:val="libFootnote0"/>
        <w:rPr>
          <w:rtl/>
        </w:rPr>
      </w:pPr>
      <w:r w:rsidRPr="0083688B">
        <w:rPr>
          <w:rtl/>
        </w:rPr>
        <w:t>(</w:t>
      </w:r>
      <w:r w:rsidR="00686F64" w:rsidRPr="0083688B">
        <w:rPr>
          <w:rFonts w:hint="cs"/>
          <w:rtl/>
        </w:rPr>
        <w:t>2</w:t>
      </w:r>
      <w:r w:rsidRPr="0083688B">
        <w:rPr>
          <w:rtl/>
        </w:rPr>
        <w:t>) البقرة 2</w:t>
      </w:r>
      <w:r w:rsidR="007A1646" w:rsidRPr="0083688B">
        <w:rPr>
          <w:rtl/>
        </w:rPr>
        <w:t>:</w:t>
      </w:r>
      <w:r w:rsidRPr="0083688B">
        <w:rPr>
          <w:rtl/>
        </w:rPr>
        <w:t xml:space="preserve"> 196.</w:t>
      </w:r>
    </w:p>
    <w:p w:rsidR="005B369B" w:rsidRPr="0083688B" w:rsidRDefault="005B369B" w:rsidP="0083688B">
      <w:pPr>
        <w:pStyle w:val="libFootnote0"/>
        <w:rPr>
          <w:rtl/>
        </w:rPr>
      </w:pPr>
      <w:r w:rsidRPr="0083688B">
        <w:rPr>
          <w:rtl/>
        </w:rPr>
        <w:t>5</w:t>
      </w:r>
      <w:r w:rsidR="00D43D1B" w:rsidRPr="0083688B">
        <w:rPr>
          <w:rtl/>
        </w:rPr>
        <w:t xml:space="preserve"> - </w:t>
      </w:r>
      <w:r w:rsidRPr="0083688B">
        <w:rPr>
          <w:rtl/>
        </w:rPr>
        <w:t>التهذيب 5</w:t>
      </w:r>
      <w:r w:rsidR="007A1646" w:rsidRPr="0083688B">
        <w:rPr>
          <w:rtl/>
        </w:rPr>
        <w:t>:</w:t>
      </w:r>
      <w:r w:rsidRPr="0083688B">
        <w:rPr>
          <w:rtl/>
        </w:rPr>
        <w:t xml:space="preserve"> 434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1505</w:t>
      </w:r>
      <w:r w:rsidR="007A1646" w:rsidRPr="0083688B">
        <w:rPr>
          <w:rtl/>
        </w:rPr>
        <w:t>،</w:t>
      </w:r>
      <w:r w:rsidRPr="0083688B">
        <w:rPr>
          <w:rtl/>
        </w:rPr>
        <w:t xml:space="preserve"> والاستبصار 2</w:t>
      </w:r>
      <w:r w:rsidR="007A1646" w:rsidRPr="0083688B">
        <w:rPr>
          <w:rtl/>
        </w:rPr>
        <w:t>:</w:t>
      </w:r>
      <w:r w:rsidRPr="0083688B">
        <w:rPr>
          <w:rtl/>
        </w:rPr>
        <w:t xml:space="preserve"> 325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1152.</w:t>
      </w:r>
    </w:p>
    <w:p w:rsidR="005B369B" w:rsidRPr="0083688B" w:rsidRDefault="005B369B" w:rsidP="0083688B">
      <w:pPr>
        <w:pStyle w:val="libFootnote0"/>
        <w:rPr>
          <w:rtl/>
        </w:rPr>
      </w:pPr>
      <w:r w:rsidRPr="0083688B">
        <w:rPr>
          <w:rtl/>
        </w:rPr>
        <w:t>6</w:t>
      </w:r>
      <w:r w:rsidR="00D43D1B" w:rsidRPr="0083688B">
        <w:rPr>
          <w:rtl/>
        </w:rPr>
        <w:t xml:space="preserve"> - </w:t>
      </w:r>
      <w:r w:rsidRPr="0083688B">
        <w:rPr>
          <w:rtl/>
        </w:rPr>
        <w:t>الفقيه 2</w:t>
      </w:r>
      <w:r w:rsidR="007A1646" w:rsidRPr="0083688B">
        <w:rPr>
          <w:rtl/>
        </w:rPr>
        <w:t>:</w:t>
      </w:r>
      <w:r w:rsidRPr="0083688B">
        <w:rPr>
          <w:rtl/>
        </w:rPr>
        <w:t xml:space="preserve"> 274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1339</w:t>
      </w:r>
      <w:r w:rsidR="007A1646" w:rsidRPr="0083688B">
        <w:rPr>
          <w:rtl/>
        </w:rPr>
        <w:t>،</w:t>
      </w:r>
      <w:r w:rsidRPr="0083688B">
        <w:rPr>
          <w:rtl/>
        </w:rPr>
        <w:t xml:space="preserve"> وأورد صدره في الحديث 5 من الباب 1 من هذه </w:t>
      </w:r>
      <w:r w:rsidR="00651B9C" w:rsidRPr="0083688B">
        <w:rPr>
          <w:rtl/>
        </w:rPr>
        <w:t>الأبواب</w:t>
      </w:r>
      <w:r w:rsidRPr="0083688B">
        <w:rPr>
          <w:rtl/>
        </w:rPr>
        <w:t>.</w:t>
      </w:r>
    </w:p>
    <w:p w:rsidR="005B369B" w:rsidRPr="0083688B" w:rsidRDefault="005B369B" w:rsidP="0083688B">
      <w:pPr>
        <w:pStyle w:val="libFootnote0"/>
        <w:rPr>
          <w:rtl/>
        </w:rPr>
      </w:pPr>
      <w:r w:rsidRPr="0083688B">
        <w:rPr>
          <w:rtl/>
        </w:rPr>
        <w:t>7</w:t>
      </w:r>
      <w:r w:rsidR="00D43D1B" w:rsidRPr="0083688B">
        <w:rPr>
          <w:rtl/>
        </w:rPr>
        <w:t xml:space="preserve"> - </w:t>
      </w:r>
      <w:r w:rsidRPr="0083688B">
        <w:rPr>
          <w:rtl/>
        </w:rPr>
        <w:t>علل الشرائع</w:t>
      </w:r>
      <w:r w:rsidR="007A1646" w:rsidRPr="0083688B">
        <w:rPr>
          <w:rtl/>
        </w:rPr>
        <w:t>:</w:t>
      </w:r>
      <w:r w:rsidRPr="0083688B">
        <w:rPr>
          <w:rtl/>
        </w:rPr>
        <w:t xml:space="preserve"> 413 </w:t>
      </w:r>
      <w:r w:rsidR="00EB66AF" w:rsidRPr="0083688B">
        <w:rPr>
          <w:rtl/>
        </w:rPr>
        <w:t>/</w:t>
      </w:r>
      <w:r w:rsidRPr="0083688B">
        <w:rPr>
          <w:rtl/>
        </w:rPr>
        <w:t xml:space="preserve"> 1</w:t>
      </w:r>
      <w:r w:rsidR="007A1646" w:rsidRPr="0083688B">
        <w:rPr>
          <w:rtl/>
        </w:rPr>
        <w:t>،</w:t>
      </w:r>
      <w:r w:rsidRPr="0083688B">
        <w:rPr>
          <w:rtl/>
        </w:rPr>
        <w:t xml:space="preserve"> وأورده بتمامه في الحديث 14 من الباب 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C63504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عيسى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أبي عمير</w:t>
      </w:r>
      <w:r w:rsidR="007A1646">
        <w:rPr>
          <w:rtl/>
        </w:rPr>
        <w:t>،</w:t>
      </w:r>
      <w:r w:rsidR="005B369B">
        <w:rPr>
          <w:rtl/>
        </w:rPr>
        <w:t xml:space="preserve"> عن حماد</w:t>
      </w:r>
      <w:r w:rsidR="007A1646">
        <w:rPr>
          <w:rtl/>
        </w:rPr>
        <w:t>،</w:t>
      </w:r>
      <w:r w:rsidR="005B369B">
        <w:rPr>
          <w:rtl/>
        </w:rPr>
        <w:t xml:space="preserve"> عن الحلبي</w:t>
      </w:r>
      <w:r w:rsidR="007A1646">
        <w:rPr>
          <w:rtl/>
        </w:rPr>
        <w:t>،</w:t>
      </w:r>
      <w:r w:rsidR="005B369B"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 w:rsidR="005B369B">
        <w:rPr>
          <w:rtl/>
        </w:rPr>
        <w:t>في حديث</w:t>
      </w:r>
      <w:r w:rsidR="00D43D1B">
        <w:rPr>
          <w:rtl/>
        </w:rPr>
        <w:t xml:space="preserve"> -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وقال</w:t>
      </w:r>
      <w:r w:rsidR="007A1646">
        <w:rPr>
          <w:rtl/>
        </w:rPr>
        <w:t>:</w:t>
      </w:r>
      <w:r w:rsidR="005B369B">
        <w:rPr>
          <w:rtl/>
        </w:rPr>
        <w:t xml:space="preserve"> إذا استمتع الرجل بالعمرة فقد قضى ما عليه من فريضة المتعة.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وقال ابن عب</w:t>
      </w:r>
      <w:r w:rsidR="0083688B">
        <w:rPr>
          <w:rFonts w:hint="cs"/>
          <w:rtl/>
        </w:rPr>
        <w:t>ّ</w:t>
      </w:r>
      <w:r>
        <w:rPr>
          <w:rtl/>
        </w:rPr>
        <w:t>اس</w:t>
      </w:r>
      <w:r w:rsidR="007A1646">
        <w:rPr>
          <w:rtl/>
        </w:rPr>
        <w:t>:</w:t>
      </w:r>
      <w:r>
        <w:rPr>
          <w:rtl/>
        </w:rPr>
        <w:t xml:space="preserve"> دخلت العمرة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إلى يوم القيامة. </w:t>
      </w:r>
    </w:p>
    <w:p w:rsidR="005B369B" w:rsidRDefault="005B369B" w:rsidP="0083688B">
      <w:pPr>
        <w:pStyle w:val="libNormal"/>
        <w:rPr>
          <w:rtl/>
        </w:rPr>
      </w:pPr>
      <w:r>
        <w:rPr>
          <w:rtl/>
        </w:rPr>
        <w:t>[ 19272 ]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مسعود العياشي </w:t>
      </w:r>
      <w:r w:rsidRPr="00DF1AE5">
        <w:rPr>
          <w:rtl/>
        </w:rPr>
        <w:t xml:space="preserve">( </w:t>
      </w:r>
      <w:r>
        <w:rPr>
          <w:rtl/>
        </w:rPr>
        <w:t>في تفسيره</w:t>
      </w:r>
      <w:r w:rsidRPr="00DF1AE5">
        <w:rPr>
          <w:rtl/>
        </w:rPr>
        <w:t xml:space="preserve"> )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ابي جعفر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العمرة واجبة بمنزلة الحج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الله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3688B" w:rsidRPr="00DB62DC">
        <w:rPr>
          <w:rStyle w:val="libAlaemChar"/>
          <w:rtl/>
        </w:rPr>
        <w:t>(</w:t>
      </w:r>
      <w:r w:rsidR="0083688B" w:rsidRPr="00DF1AE5">
        <w:rPr>
          <w:rtl/>
        </w:rPr>
        <w:t xml:space="preserve"> </w:t>
      </w:r>
      <w:r w:rsidR="0083688B" w:rsidRPr="005B369B">
        <w:rPr>
          <w:rStyle w:val="libAieChar"/>
          <w:rtl/>
        </w:rPr>
        <w:t>و</w:t>
      </w:r>
      <w:r w:rsidR="0083688B">
        <w:rPr>
          <w:rStyle w:val="libAieChar"/>
          <w:rFonts w:hint="cs"/>
          <w:rtl/>
        </w:rPr>
        <w:t>َأَ</w:t>
      </w:r>
      <w:r w:rsidR="0083688B" w:rsidRPr="005B369B">
        <w:rPr>
          <w:rStyle w:val="libAieChar"/>
          <w:rtl/>
        </w:rPr>
        <w:t>ت</w:t>
      </w:r>
      <w:r w:rsidR="0083688B">
        <w:rPr>
          <w:rStyle w:val="libAieChar"/>
          <w:rFonts w:hint="cs"/>
          <w:rtl/>
        </w:rPr>
        <w:t>ِ</w:t>
      </w:r>
      <w:r w:rsidR="0083688B" w:rsidRPr="005B369B">
        <w:rPr>
          <w:rStyle w:val="libAieChar"/>
          <w:rtl/>
        </w:rPr>
        <w:t>م</w:t>
      </w:r>
      <w:r w:rsidR="0083688B">
        <w:rPr>
          <w:rStyle w:val="libAieChar"/>
          <w:rFonts w:hint="cs"/>
          <w:rtl/>
        </w:rPr>
        <w:t>ُّ</w:t>
      </w:r>
      <w:r w:rsidR="0083688B" w:rsidRPr="005B369B">
        <w:rPr>
          <w:rStyle w:val="libAieChar"/>
          <w:rtl/>
        </w:rPr>
        <w:t xml:space="preserve">وا </w:t>
      </w:r>
      <w:r w:rsidR="0083688B">
        <w:rPr>
          <w:rStyle w:val="libAieChar"/>
          <w:rtl/>
        </w:rPr>
        <w:t>ال</w:t>
      </w:r>
      <w:r w:rsidR="0083688B">
        <w:rPr>
          <w:rStyle w:val="libAieChar"/>
          <w:rFonts w:hint="cs"/>
          <w:rtl/>
        </w:rPr>
        <w:t>ْ</w:t>
      </w:r>
      <w:r w:rsidR="0083688B">
        <w:rPr>
          <w:rStyle w:val="libAieChar"/>
          <w:rtl/>
        </w:rPr>
        <w:t>حجّ</w:t>
      </w:r>
      <w:r w:rsidR="0083688B">
        <w:rPr>
          <w:rStyle w:val="libAieChar"/>
          <w:rFonts w:hint="cs"/>
          <w:rtl/>
        </w:rPr>
        <w:t>َ</w:t>
      </w:r>
      <w:r w:rsidR="0083688B">
        <w:rPr>
          <w:rStyle w:val="libAieChar"/>
          <w:rtl/>
        </w:rPr>
        <w:t xml:space="preserve"> </w:t>
      </w:r>
      <w:r w:rsidR="0083688B" w:rsidRPr="005B369B">
        <w:rPr>
          <w:rStyle w:val="libAieChar"/>
          <w:rtl/>
        </w:rPr>
        <w:t>وال</w:t>
      </w:r>
      <w:r w:rsidR="0083688B">
        <w:rPr>
          <w:rStyle w:val="libAieChar"/>
          <w:rFonts w:hint="cs"/>
          <w:rtl/>
        </w:rPr>
        <w:t>ْ</w:t>
      </w:r>
      <w:r w:rsidR="0083688B" w:rsidRPr="005B369B">
        <w:rPr>
          <w:rStyle w:val="libAieChar"/>
          <w:rtl/>
        </w:rPr>
        <w:t>ع</w:t>
      </w:r>
      <w:r w:rsidR="0083688B">
        <w:rPr>
          <w:rStyle w:val="libAieChar"/>
          <w:rFonts w:hint="cs"/>
          <w:rtl/>
        </w:rPr>
        <w:t>ُ</w:t>
      </w:r>
      <w:r w:rsidR="0083688B" w:rsidRPr="005B369B">
        <w:rPr>
          <w:rStyle w:val="libAieChar"/>
          <w:rtl/>
        </w:rPr>
        <w:t>م</w:t>
      </w:r>
      <w:r w:rsidR="0083688B">
        <w:rPr>
          <w:rStyle w:val="libAieChar"/>
          <w:rFonts w:hint="cs"/>
          <w:rtl/>
        </w:rPr>
        <w:t>ْ</w:t>
      </w:r>
      <w:r w:rsidR="0083688B" w:rsidRPr="005B369B">
        <w:rPr>
          <w:rStyle w:val="libAieChar"/>
          <w:rtl/>
        </w:rPr>
        <w:t>ر</w:t>
      </w:r>
      <w:r w:rsidR="0083688B">
        <w:rPr>
          <w:rStyle w:val="libAieChar"/>
          <w:rFonts w:hint="cs"/>
          <w:rtl/>
        </w:rPr>
        <w:t>َ</w:t>
      </w:r>
      <w:r w:rsidR="0083688B" w:rsidRPr="005B369B">
        <w:rPr>
          <w:rStyle w:val="libAieChar"/>
          <w:rtl/>
        </w:rPr>
        <w:t>ة</w:t>
      </w:r>
      <w:r w:rsidR="0083688B">
        <w:rPr>
          <w:rStyle w:val="libAieChar"/>
          <w:rFonts w:hint="cs"/>
          <w:rtl/>
        </w:rPr>
        <w:t>َ</w:t>
      </w:r>
      <w:r w:rsidR="0083688B" w:rsidRPr="005B369B">
        <w:rPr>
          <w:rStyle w:val="libAieChar"/>
          <w:rtl/>
        </w:rPr>
        <w:t xml:space="preserve"> لله</w:t>
      </w:r>
      <w:r w:rsidR="0083688B">
        <w:rPr>
          <w:rStyle w:val="libAieChar"/>
          <w:rFonts w:hint="cs"/>
          <w:rtl/>
        </w:rPr>
        <w:t>ِ</w:t>
      </w:r>
      <w:r w:rsidR="0083688B" w:rsidRPr="00DF1AE5">
        <w:rPr>
          <w:rtl/>
        </w:rPr>
        <w:t xml:space="preserve"> </w:t>
      </w:r>
      <w:r w:rsidR="0083688B" w:rsidRPr="0044788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ما ذلك؟ هي واجبة مثل الحج</w:t>
      </w:r>
      <w:r w:rsidR="007A1646">
        <w:rPr>
          <w:rtl/>
        </w:rPr>
        <w:t>،</w:t>
      </w:r>
      <w:r>
        <w:rPr>
          <w:rtl/>
        </w:rPr>
        <w:t xml:space="preserve"> ومن تمتع أجزأته</w:t>
      </w:r>
      <w:r w:rsidR="007A1646">
        <w:rPr>
          <w:rtl/>
        </w:rPr>
        <w:t>،</w:t>
      </w:r>
      <w:r>
        <w:rPr>
          <w:rtl/>
        </w:rPr>
        <w:t xml:space="preserve"> والعمرة في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متعة.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032" w:name="_Toc284351126"/>
      <w:bookmarkStart w:id="1033" w:name="_Toc303163823"/>
      <w:bookmarkStart w:id="1034" w:name="_Toc377025164"/>
      <w:bookmarkStart w:id="1035" w:name="_Toc250344592"/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باب استحباب العمرة المفردة في كل</w:t>
      </w:r>
      <w:r w:rsidR="00EC3AEA">
        <w:rPr>
          <w:rFonts w:hint="cs"/>
          <w:rtl/>
        </w:rPr>
        <w:t>ّ</w:t>
      </w:r>
      <w:r>
        <w:rPr>
          <w:rtl/>
        </w:rPr>
        <w:t xml:space="preserve"> شهر بل في</w:t>
      </w:r>
      <w:bookmarkEnd w:id="1032"/>
      <w:bookmarkEnd w:id="1033"/>
      <w:r w:rsidR="00F80647">
        <w:rPr>
          <w:rtl/>
        </w:rPr>
        <w:t xml:space="preserve"> </w:t>
      </w:r>
      <w:bookmarkStart w:id="1036" w:name="_Toc284351127"/>
      <w:bookmarkStart w:id="1037" w:name="_Toc303163824"/>
      <w:r w:rsidR="00F80647">
        <w:rPr>
          <w:rtl/>
        </w:rPr>
        <w:t>ك</w:t>
      </w:r>
      <w:r>
        <w:rPr>
          <w:rtl/>
        </w:rPr>
        <w:t>ل</w:t>
      </w:r>
      <w:r w:rsidR="00EC3AEA">
        <w:rPr>
          <w:rFonts w:hint="cs"/>
          <w:rtl/>
        </w:rPr>
        <w:t>ّ</w:t>
      </w:r>
      <w:r>
        <w:rPr>
          <w:rtl/>
        </w:rPr>
        <w:t xml:space="preserve"> عشرة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أنّه </w:t>
      </w:r>
      <w:r>
        <w:rPr>
          <w:rtl/>
        </w:rPr>
        <w:t>لا تصح عمرة التمت</w:t>
      </w:r>
      <w:r w:rsidR="00EC3AEA">
        <w:rPr>
          <w:rFonts w:hint="cs"/>
          <w:rtl/>
        </w:rPr>
        <w:t>ّ</w:t>
      </w:r>
      <w:r>
        <w:rPr>
          <w:rtl/>
        </w:rPr>
        <w:t>ع في ال</w:t>
      </w:r>
      <w:r w:rsidR="00E56EC2">
        <w:rPr>
          <w:rtl/>
        </w:rPr>
        <w:t>سنّة</w:t>
      </w:r>
      <w:bookmarkEnd w:id="1036"/>
      <w:bookmarkEnd w:id="1037"/>
      <w:r w:rsidR="00F80647">
        <w:rPr>
          <w:rtl/>
        </w:rPr>
        <w:t xml:space="preserve"> </w:t>
      </w:r>
      <w:bookmarkStart w:id="1038" w:name="_Toc284351128"/>
      <w:bookmarkStart w:id="1039" w:name="_Toc303163825"/>
      <w:r w:rsidR="00F21022">
        <w:rPr>
          <w:rtl/>
        </w:rPr>
        <w:t xml:space="preserve">إلّا </w:t>
      </w:r>
      <w:r>
        <w:rPr>
          <w:rtl/>
        </w:rPr>
        <w:t>مر</w:t>
      </w:r>
      <w:r w:rsidR="00EC3AEA">
        <w:rPr>
          <w:rFonts w:hint="cs"/>
          <w:rtl/>
        </w:rPr>
        <w:t>ّ</w:t>
      </w:r>
      <w:r>
        <w:rPr>
          <w:rtl/>
        </w:rPr>
        <w:t>ة واحدة</w:t>
      </w:r>
      <w:bookmarkEnd w:id="1034"/>
      <w:bookmarkEnd w:id="1035"/>
      <w:bookmarkEnd w:id="1038"/>
      <w:bookmarkEnd w:id="1039"/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كتاب علي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في كل</w:t>
      </w:r>
      <w:r w:rsidR="00EC3AEA">
        <w:rPr>
          <w:rFonts w:hint="cs"/>
          <w:rtl/>
        </w:rPr>
        <w:t>ّ</w:t>
      </w:r>
      <w:r>
        <w:rPr>
          <w:rtl/>
        </w:rPr>
        <w:t xml:space="preserve"> شهر 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[ 19274 ]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C3AEA" w:rsidRDefault="005B369B" w:rsidP="00EC3AEA">
      <w:pPr>
        <w:pStyle w:val="libFootnote0"/>
        <w:rPr>
          <w:rtl/>
        </w:rPr>
      </w:pPr>
      <w:r w:rsidRPr="00EC3AEA">
        <w:rPr>
          <w:rtl/>
        </w:rPr>
        <w:t>8</w:t>
      </w:r>
      <w:r w:rsidR="00D43D1B" w:rsidRPr="00EC3AEA">
        <w:rPr>
          <w:rtl/>
        </w:rPr>
        <w:t xml:space="preserve"> - </w:t>
      </w:r>
      <w:r w:rsidRPr="00EC3AEA">
        <w:rPr>
          <w:rtl/>
        </w:rPr>
        <w:t>تفسير العياشي 1</w:t>
      </w:r>
      <w:r w:rsidR="007A1646" w:rsidRPr="00EC3AEA">
        <w:rPr>
          <w:rtl/>
        </w:rPr>
        <w:t>:</w:t>
      </w:r>
      <w:r w:rsidRPr="00EC3AEA">
        <w:rPr>
          <w:rtl/>
        </w:rPr>
        <w:t xml:space="preserve"> 87 </w:t>
      </w:r>
      <w:r w:rsidR="00EB66AF" w:rsidRPr="00EC3AEA">
        <w:rPr>
          <w:rtl/>
        </w:rPr>
        <w:t>/</w:t>
      </w:r>
      <w:r w:rsidRPr="00EC3AEA">
        <w:rPr>
          <w:rtl/>
        </w:rPr>
        <w:t xml:space="preserve"> 219. </w:t>
      </w:r>
    </w:p>
    <w:p w:rsidR="005B369B" w:rsidRPr="00EC3AEA" w:rsidRDefault="005B369B" w:rsidP="00EC3AEA">
      <w:pPr>
        <w:pStyle w:val="libFootnote0"/>
        <w:rPr>
          <w:rtl/>
        </w:rPr>
      </w:pPr>
      <w:r w:rsidRPr="00EC3AEA">
        <w:rPr>
          <w:rtl/>
        </w:rPr>
        <w:t>(1) البقرة 2</w:t>
      </w:r>
      <w:r w:rsidR="007A1646" w:rsidRPr="00EC3AEA">
        <w:rPr>
          <w:rtl/>
        </w:rPr>
        <w:t>:</w:t>
      </w:r>
      <w:r w:rsidRPr="00EC3AEA">
        <w:rPr>
          <w:rtl/>
        </w:rPr>
        <w:t xml:space="preserve"> 196. </w:t>
      </w:r>
    </w:p>
    <w:p w:rsidR="005B369B" w:rsidRPr="00EC3AEA" w:rsidRDefault="005B369B" w:rsidP="00EC3AEA">
      <w:pPr>
        <w:pStyle w:val="libFootnote0"/>
        <w:rPr>
          <w:rtl/>
        </w:rPr>
      </w:pPr>
      <w:r w:rsidRPr="00EC3AEA">
        <w:rPr>
          <w:rtl/>
        </w:rPr>
        <w:t xml:space="preserve">(2) </w:t>
      </w:r>
      <w:r w:rsidR="00826977" w:rsidRPr="00EC3AEA">
        <w:rPr>
          <w:rtl/>
        </w:rPr>
        <w:t xml:space="preserve">تقدّم </w:t>
      </w:r>
      <w:r w:rsidRPr="00EC3AEA">
        <w:rPr>
          <w:rtl/>
        </w:rPr>
        <w:t xml:space="preserve">في الحديث 3 من الباب 1 من هذه </w:t>
      </w:r>
      <w:r w:rsidR="00651B9C" w:rsidRPr="00EC3AEA">
        <w:rPr>
          <w:rtl/>
        </w:rPr>
        <w:t>الأبواب</w:t>
      </w:r>
      <w:r w:rsidRPr="00EC3AEA">
        <w:rPr>
          <w:rtl/>
        </w:rPr>
        <w:t xml:space="preserve">. </w:t>
      </w:r>
    </w:p>
    <w:p w:rsidR="005B369B" w:rsidRPr="00EC3AEA" w:rsidRDefault="005B369B" w:rsidP="00EC3AEA">
      <w:pPr>
        <w:pStyle w:val="libFootnoteCenterBold"/>
        <w:rPr>
          <w:rtl/>
        </w:rPr>
      </w:pPr>
      <w:r w:rsidRPr="00EC3AEA">
        <w:rPr>
          <w:rtl/>
        </w:rPr>
        <w:t>الباب 6</w:t>
      </w:r>
    </w:p>
    <w:p w:rsidR="005B369B" w:rsidRPr="00EC3AEA" w:rsidRDefault="005B369B" w:rsidP="00EC3AEA">
      <w:pPr>
        <w:pStyle w:val="libFootnoteCenterBold"/>
        <w:rPr>
          <w:rtl/>
        </w:rPr>
      </w:pPr>
      <w:r w:rsidRPr="00EC3AEA">
        <w:rPr>
          <w:rtl/>
        </w:rPr>
        <w:t>فيه 11 حديثا</w:t>
      </w:r>
      <w:r w:rsidR="00EC3AEA" w:rsidRPr="00EC3AEA">
        <w:rPr>
          <w:rFonts w:hint="cs"/>
          <w:rtl/>
        </w:rPr>
        <w:t>ً</w:t>
      </w:r>
    </w:p>
    <w:p w:rsidR="005B369B" w:rsidRPr="00EC3AEA" w:rsidRDefault="005B369B" w:rsidP="00EC3AEA">
      <w:pPr>
        <w:pStyle w:val="libFootnote0"/>
        <w:rPr>
          <w:rtl/>
        </w:rPr>
      </w:pPr>
      <w:r w:rsidRPr="00EC3AEA">
        <w:rPr>
          <w:rtl/>
        </w:rPr>
        <w:t>1</w:t>
      </w:r>
      <w:r w:rsidR="00D43D1B" w:rsidRPr="00EC3AEA">
        <w:rPr>
          <w:rtl/>
        </w:rPr>
        <w:t xml:space="preserve"> - </w:t>
      </w:r>
      <w:r w:rsidRPr="00EC3AEA">
        <w:rPr>
          <w:rtl/>
        </w:rPr>
        <w:t>الكافي 4</w:t>
      </w:r>
      <w:r w:rsidR="007A1646" w:rsidRPr="00EC3AEA">
        <w:rPr>
          <w:rtl/>
        </w:rPr>
        <w:t>:</w:t>
      </w:r>
      <w:r w:rsidRPr="00EC3AEA">
        <w:rPr>
          <w:rtl/>
        </w:rPr>
        <w:t xml:space="preserve"> 534 </w:t>
      </w:r>
      <w:r w:rsidR="00EB66AF" w:rsidRPr="00EC3AEA">
        <w:rPr>
          <w:rtl/>
        </w:rPr>
        <w:t>/</w:t>
      </w:r>
      <w:r w:rsidRPr="00EC3AEA">
        <w:rPr>
          <w:rtl/>
        </w:rPr>
        <w:t xml:space="preserve"> 2.</w:t>
      </w:r>
    </w:p>
    <w:p w:rsidR="005B369B" w:rsidRPr="00EC3AEA" w:rsidRDefault="005B369B" w:rsidP="00EC3AEA">
      <w:pPr>
        <w:pStyle w:val="libFootnote0"/>
        <w:rPr>
          <w:rtl/>
        </w:rPr>
      </w:pPr>
      <w:r w:rsidRPr="00EC3AEA">
        <w:rPr>
          <w:rtl/>
        </w:rPr>
        <w:t>2</w:t>
      </w:r>
      <w:r w:rsidR="00D43D1B" w:rsidRPr="00EC3AEA">
        <w:rPr>
          <w:rtl/>
        </w:rPr>
        <w:t xml:space="preserve"> - </w:t>
      </w:r>
      <w:r w:rsidRPr="00EC3AEA">
        <w:rPr>
          <w:rtl/>
        </w:rPr>
        <w:t>الكافي 4</w:t>
      </w:r>
      <w:r w:rsidR="007A1646" w:rsidRPr="00EC3AEA">
        <w:rPr>
          <w:rtl/>
        </w:rPr>
        <w:t>:</w:t>
      </w:r>
      <w:r w:rsidRPr="00EC3AEA">
        <w:rPr>
          <w:rtl/>
        </w:rPr>
        <w:t xml:space="preserve"> 534 </w:t>
      </w:r>
      <w:r w:rsidR="00EB66AF" w:rsidRPr="00EC3AEA">
        <w:rPr>
          <w:rtl/>
        </w:rPr>
        <w:t>/</w:t>
      </w:r>
      <w:r w:rsidRPr="00EC3AEA">
        <w:rPr>
          <w:rtl/>
        </w:rPr>
        <w:t xml:space="preserve"> 1</w:t>
      </w:r>
      <w:r w:rsidR="007A1646" w:rsidRPr="00EC3AEA">
        <w:rPr>
          <w:rtl/>
        </w:rPr>
        <w:t>،</w:t>
      </w:r>
      <w:r w:rsidRPr="00EC3AEA">
        <w:rPr>
          <w:rtl/>
        </w:rPr>
        <w:t xml:space="preserve"> والتهذيب 5</w:t>
      </w:r>
      <w:r w:rsidR="007A1646" w:rsidRPr="00EC3AEA">
        <w:rPr>
          <w:rtl/>
        </w:rPr>
        <w:t>:</w:t>
      </w:r>
      <w:r w:rsidRPr="00EC3AEA">
        <w:rPr>
          <w:rtl/>
        </w:rPr>
        <w:t xml:space="preserve"> 434 </w:t>
      </w:r>
      <w:r w:rsidR="00EB66AF" w:rsidRPr="00EC3AEA">
        <w:rPr>
          <w:rtl/>
        </w:rPr>
        <w:t>/</w:t>
      </w:r>
      <w:r w:rsidRPr="00EC3AEA">
        <w:rPr>
          <w:rtl/>
        </w:rPr>
        <w:t xml:space="preserve"> 1507.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4358FE" w:rsidP="00DF1AE5">
      <w:pPr>
        <w:pStyle w:val="libNormal0"/>
        <w:rPr>
          <w:rtl/>
        </w:rPr>
      </w:pPr>
      <w:r>
        <w:rPr>
          <w:rtl/>
        </w:rPr>
        <w:lastRenderedPageBreak/>
        <w:t>فضّال</w:t>
      </w:r>
      <w:r w:rsidR="007A1646">
        <w:rPr>
          <w:rtl/>
        </w:rPr>
        <w:t>،</w:t>
      </w:r>
      <w:r w:rsidR="005B369B">
        <w:rPr>
          <w:rtl/>
        </w:rPr>
        <w:t xml:space="preserve"> عن يونس بن يعقوب قال</w:t>
      </w:r>
      <w:r w:rsidR="007A1646">
        <w:rPr>
          <w:rtl/>
        </w:rPr>
        <w:t>:</w:t>
      </w:r>
      <w:r w:rsidR="005B369B">
        <w:rPr>
          <w:rtl/>
        </w:rPr>
        <w:t xml:space="preserve"> سمعت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يقول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140E19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علي</w:t>
      </w:r>
      <w:r w:rsidR="00140E19">
        <w:rPr>
          <w:rFonts w:hint="cs"/>
          <w:rtl/>
        </w:rPr>
        <w:t>ّ</w:t>
      </w:r>
      <w:r w:rsidR="005B369B">
        <w:rPr>
          <w:rtl/>
        </w:rPr>
        <w:t>ا</w:t>
      </w:r>
      <w:r w:rsidR="00140E19">
        <w:rPr>
          <w:rFonts w:hint="cs"/>
          <w:rtl/>
        </w:rPr>
        <w:t>ً</w:t>
      </w:r>
      <w:r w:rsidR="005B369B"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 w:rsidR="005B369B">
        <w:rPr>
          <w:rtl/>
        </w:rPr>
        <w:t>يقول</w:t>
      </w:r>
      <w:r w:rsidR="007A1646">
        <w:rPr>
          <w:rtl/>
        </w:rPr>
        <w:t>:</w:t>
      </w:r>
      <w:r w:rsidR="005B369B">
        <w:rPr>
          <w:rtl/>
        </w:rPr>
        <w:t xml:space="preserve"> في كل شهر 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[ 19275 ] 3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إسماعيل بن مرار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علي بن أبي حمزة قال</w:t>
      </w:r>
      <w:r w:rsidR="007A1646">
        <w:rPr>
          <w:rtl/>
        </w:rPr>
        <w:t>:</w:t>
      </w:r>
      <w:r>
        <w:rPr>
          <w:rtl/>
        </w:rPr>
        <w:t xml:space="preserve"> سألت ابا الحسن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عن الرجل يدخل مكة في ال</w:t>
      </w:r>
      <w:r w:rsidR="00E56EC2">
        <w:rPr>
          <w:rtl/>
        </w:rPr>
        <w:t>سنّة</w:t>
      </w:r>
      <w:r w:rsidR="00140E19">
        <w:rPr>
          <w:rtl/>
        </w:rPr>
        <w:t xml:space="preserve"> المرة والمرتين وال</w:t>
      </w:r>
      <w:r w:rsidR="00140E19">
        <w:rPr>
          <w:rFonts w:hint="cs"/>
          <w:rtl/>
        </w:rPr>
        <w:t>أَ</w:t>
      </w:r>
      <w:r>
        <w:rPr>
          <w:rtl/>
        </w:rPr>
        <w:t>ربعة كيف يصنع؟ قال</w:t>
      </w:r>
      <w:r w:rsidR="007A1646">
        <w:rPr>
          <w:rtl/>
        </w:rPr>
        <w:t>:</w:t>
      </w:r>
      <w:r>
        <w:rPr>
          <w:rtl/>
        </w:rPr>
        <w:t xml:space="preserve"> إذا دخل فليدخل ملب</w:t>
      </w:r>
      <w:r w:rsidR="00140E19">
        <w:rPr>
          <w:rFonts w:hint="cs"/>
          <w:rtl/>
        </w:rPr>
        <w:t>ّ</w:t>
      </w:r>
      <w:r>
        <w:rPr>
          <w:rtl/>
        </w:rPr>
        <w:t>يا</w:t>
      </w:r>
      <w:r w:rsidR="00140E19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وإذا خرج فليخرج محل</w:t>
      </w:r>
      <w:r w:rsidR="00140E19">
        <w:rPr>
          <w:rFonts w:hint="cs"/>
          <w:rtl/>
        </w:rPr>
        <w:t>ّ</w:t>
      </w:r>
      <w:r>
        <w:rPr>
          <w:rtl/>
        </w:rPr>
        <w:t>ا</w:t>
      </w:r>
      <w:r w:rsidR="00140E19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ولكل شهر عمرة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يكون أقل</w:t>
      </w:r>
      <w:r w:rsidR="00140E19">
        <w:rPr>
          <w:rFonts w:hint="cs"/>
          <w:rtl/>
        </w:rPr>
        <w:t>ّ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في كل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عشرة </w:t>
      </w:r>
      <w:r w:rsidR="004761DD">
        <w:rPr>
          <w:rtl/>
        </w:rPr>
        <w:t>أيّام</w:t>
      </w:r>
      <w:r>
        <w:rPr>
          <w:rtl/>
        </w:rPr>
        <w:t xml:space="preserve"> عمرة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وحق</w:t>
      </w:r>
      <w:r w:rsidR="00140E19">
        <w:rPr>
          <w:rFonts w:hint="cs"/>
          <w:rtl/>
        </w:rPr>
        <w:t>ّ</w:t>
      </w:r>
      <w:r>
        <w:rPr>
          <w:rtl/>
        </w:rPr>
        <w:t xml:space="preserve">ك لقد </w:t>
      </w:r>
      <w:r w:rsidR="00F937F9">
        <w:rPr>
          <w:rtl/>
        </w:rPr>
        <w:t xml:space="preserve">كان </w:t>
      </w:r>
      <w:r>
        <w:rPr>
          <w:rtl/>
        </w:rPr>
        <w:t>في عامي هذه ال</w:t>
      </w:r>
      <w:r w:rsidR="00E56EC2">
        <w:rPr>
          <w:rtl/>
        </w:rPr>
        <w:t>سنّة</w:t>
      </w:r>
      <w:r>
        <w:rPr>
          <w:rtl/>
        </w:rPr>
        <w:t xml:space="preserve"> ست عمر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ولم ذاك؟ قال</w:t>
      </w:r>
      <w:r w:rsidR="007A1646">
        <w:rPr>
          <w:rtl/>
        </w:rPr>
        <w:t>:</w:t>
      </w:r>
      <w:r>
        <w:rPr>
          <w:rtl/>
        </w:rPr>
        <w:t xml:space="preserve"> كنت مع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بالطائف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كان </w:t>
      </w:r>
      <w:r>
        <w:rPr>
          <w:rtl/>
        </w:rPr>
        <w:t>كل</w:t>
      </w:r>
      <w:r w:rsidR="00140E19">
        <w:rPr>
          <w:rFonts w:hint="cs"/>
          <w:rtl/>
        </w:rPr>
        <w:t>ّ</w:t>
      </w:r>
      <w:r>
        <w:rPr>
          <w:rtl/>
        </w:rPr>
        <w:t xml:space="preserve">ما دخل دخلت معه.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 xml:space="preserve">ورواه الصدوق بإسناده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أبي حمزة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7F42CA" w:rsidP="00DF1AE5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 w:rsidR="005B369B">
        <w:rPr>
          <w:rtl/>
        </w:rPr>
        <w:t xml:space="preserve"> وكذا الذي قبله.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[ 19276 ]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لكل</w:t>
      </w:r>
      <w:r w:rsidR="00140E19">
        <w:rPr>
          <w:rFonts w:hint="cs"/>
          <w:rtl/>
        </w:rPr>
        <w:t>ّ</w:t>
      </w:r>
      <w:r>
        <w:rPr>
          <w:rtl/>
        </w:rPr>
        <w:t xml:space="preserve"> شهر 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[ 19277 ]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يونس بن يعقوب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40E19" w:rsidRDefault="005B369B" w:rsidP="00140E19">
      <w:pPr>
        <w:pStyle w:val="libFootnote0"/>
        <w:rPr>
          <w:rtl/>
        </w:rPr>
      </w:pPr>
      <w:r w:rsidRPr="00140E19">
        <w:rPr>
          <w:rtl/>
        </w:rPr>
        <w:t>3</w:t>
      </w:r>
      <w:r w:rsidR="00D43D1B" w:rsidRPr="00140E19">
        <w:rPr>
          <w:rtl/>
        </w:rPr>
        <w:t xml:space="preserve"> - </w:t>
      </w:r>
      <w:r w:rsidRPr="00140E19">
        <w:rPr>
          <w:rtl/>
        </w:rPr>
        <w:t>الكافي 4</w:t>
      </w:r>
      <w:r w:rsidR="007A1646" w:rsidRPr="00140E19">
        <w:rPr>
          <w:rtl/>
        </w:rPr>
        <w:t>:</w:t>
      </w:r>
      <w:r w:rsidRPr="00140E19">
        <w:rPr>
          <w:rtl/>
        </w:rPr>
        <w:t xml:space="preserve"> 534 </w:t>
      </w:r>
      <w:r w:rsidR="00EB66AF" w:rsidRPr="00140E19">
        <w:rPr>
          <w:rtl/>
        </w:rPr>
        <w:t>/</w:t>
      </w:r>
      <w:r w:rsidRPr="00140E19">
        <w:rPr>
          <w:rtl/>
        </w:rPr>
        <w:t xml:space="preserve"> 3</w:t>
      </w:r>
      <w:r w:rsidR="007A1646" w:rsidRPr="00140E19">
        <w:rPr>
          <w:rtl/>
        </w:rPr>
        <w:t>،</w:t>
      </w:r>
      <w:r w:rsidRPr="00140E19">
        <w:rPr>
          <w:rtl/>
        </w:rPr>
        <w:t xml:space="preserve"> وأورد صدره في ال</w:t>
      </w:r>
      <w:r w:rsidR="00300369">
        <w:rPr>
          <w:rtl/>
        </w:rPr>
        <w:t>حديث 10 من الباب 50 من أبواب ال</w:t>
      </w:r>
      <w:r w:rsidR="00300369">
        <w:rPr>
          <w:rFonts w:hint="cs"/>
          <w:rtl/>
        </w:rPr>
        <w:t>إِ</w:t>
      </w:r>
      <w:r w:rsidRPr="00140E19">
        <w:rPr>
          <w:rtl/>
        </w:rPr>
        <w:t xml:space="preserve">حرام. </w:t>
      </w:r>
    </w:p>
    <w:p w:rsidR="005B369B" w:rsidRPr="00140E19" w:rsidRDefault="005B369B" w:rsidP="00140E19">
      <w:pPr>
        <w:pStyle w:val="libFootnote0"/>
        <w:rPr>
          <w:rtl/>
        </w:rPr>
      </w:pPr>
      <w:r w:rsidRPr="00140E19">
        <w:rPr>
          <w:rtl/>
        </w:rPr>
        <w:t>(1) في المصدر</w:t>
      </w:r>
      <w:r w:rsidR="007A1646" w:rsidRPr="00140E19">
        <w:rPr>
          <w:rtl/>
        </w:rPr>
        <w:t>:</w:t>
      </w:r>
      <w:r w:rsidRPr="00140E19">
        <w:rPr>
          <w:rtl/>
        </w:rPr>
        <w:t xml:space="preserve"> لكل</w:t>
      </w:r>
      <w:r w:rsidR="00300369">
        <w:rPr>
          <w:rFonts w:hint="cs"/>
          <w:rtl/>
        </w:rPr>
        <w:t>ّ</w:t>
      </w:r>
      <w:r w:rsidRPr="00140E19">
        <w:rPr>
          <w:rtl/>
        </w:rPr>
        <w:t xml:space="preserve">. </w:t>
      </w:r>
    </w:p>
    <w:p w:rsidR="005B369B" w:rsidRPr="00140E19" w:rsidRDefault="005B369B" w:rsidP="00140E19">
      <w:pPr>
        <w:pStyle w:val="libFootnote0"/>
        <w:rPr>
          <w:rtl/>
        </w:rPr>
      </w:pPr>
      <w:r w:rsidRPr="00140E19">
        <w:rPr>
          <w:rtl/>
        </w:rPr>
        <w:t>(2) الفقيه 2</w:t>
      </w:r>
      <w:r w:rsidR="007A1646" w:rsidRPr="00140E19">
        <w:rPr>
          <w:rtl/>
        </w:rPr>
        <w:t>:</w:t>
      </w:r>
      <w:r w:rsidRPr="00140E19">
        <w:rPr>
          <w:rtl/>
        </w:rPr>
        <w:t xml:space="preserve"> 239 </w:t>
      </w:r>
      <w:r w:rsidR="00EB66AF" w:rsidRPr="00140E19">
        <w:rPr>
          <w:rtl/>
        </w:rPr>
        <w:t>/</w:t>
      </w:r>
      <w:r w:rsidRPr="00140E19">
        <w:rPr>
          <w:rtl/>
        </w:rPr>
        <w:t xml:space="preserve"> 1141. </w:t>
      </w:r>
    </w:p>
    <w:p w:rsidR="005B369B" w:rsidRPr="00140E19" w:rsidRDefault="005B369B" w:rsidP="00140E19">
      <w:pPr>
        <w:pStyle w:val="libFootnote0"/>
        <w:rPr>
          <w:rtl/>
        </w:rPr>
      </w:pPr>
      <w:r w:rsidRPr="00140E19">
        <w:rPr>
          <w:rtl/>
        </w:rPr>
        <w:t>(3) التهذيب 5</w:t>
      </w:r>
      <w:r w:rsidR="007A1646" w:rsidRPr="00140E19">
        <w:rPr>
          <w:rtl/>
        </w:rPr>
        <w:t>:</w:t>
      </w:r>
      <w:r w:rsidRPr="00140E19">
        <w:rPr>
          <w:rtl/>
        </w:rPr>
        <w:t xml:space="preserve"> 434 </w:t>
      </w:r>
      <w:r w:rsidR="00EB66AF" w:rsidRPr="00140E19">
        <w:rPr>
          <w:rtl/>
        </w:rPr>
        <w:t>/</w:t>
      </w:r>
      <w:r w:rsidRPr="00140E19">
        <w:rPr>
          <w:rtl/>
        </w:rPr>
        <w:t xml:space="preserve"> 1508</w:t>
      </w:r>
      <w:r w:rsidR="007A1646" w:rsidRPr="00140E19">
        <w:rPr>
          <w:rtl/>
        </w:rPr>
        <w:t>،</w:t>
      </w:r>
      <w:r w:rsidRPr="00140E19">
        <w:rPr>
          <w:rtl/>
        </w:rPr>
        <w:t xml:space="preserve"> والاستبصار 2</w:t>
      </w:r>
      <w:r w:rsidR="007A1646" w:rsidRPr="00140E19">
        <w:rPr>
          <w:rtl/>
        </w:rPr>
        <w:t>:</w:t>
      </w:r>
      <w:r w:rsidRPr="00140E19">
        <w:rPr>
          <w:rtl/>
        </w:rPr>
        <w:t xml:space="preserve"> 326 </w:t>
      </w:r>
      <w:r w:rsidR="00EB66AF" w:rsidRPr="00140E19">
        <w:rPr>
          <w:rtl/>
        </w:rPr>
        <w:t>/</w:t>
      </w:r>
      <w:r w:rsidRPr="00140E19">
        <w:rPr>
          <w:rtl/>
        </w:rPr>
        <w:t xml:space="preserve"> 1158.</w:t>
      </w:r>
    </w:p>
    <w:p w:rsidR="005B369B" w:rsidRPr="00140E19" w:rsidRDefault="005B369B" w:rsidP="00140E19">
      <w:pPr>
        <w:pStyle w:val="libFootnote0"/>
        <w:rPr>
          <w:rtl/>
        </w:rPr>
      </w:pPr>
      <w:r w:rsidRPr="00140E19">
        <w:rPr>
          <w:rtl/>
        </w:rPr>
        <w:t>4</w:t>
      </w:r>
      <w:r w:rsidR="00D43D1B" w:rsidRPr="00140E19">
        <w:rPr>
          <w:rtl/>
        </w:rPr>
        <w:t xml:space="preserve"> - </w:t>
      </w:r>
      <w:r w:rsidRPr="00140E19">
        <w:rPr>
          <w:rtl/>
        </w:rPr>
        <w:t>التهذيب 5</w:t>
      </w:r>
      <w:r w:rsidR="007A1646" w:rsidRPr="00140E19">
        <w:rPr>
          <w:rtl/>
        </w:rPr>
        <w:t>:</w:t>
      </w:r>
      <w:r w:rsidRPr="00140E19">
        <w:rPr>
          <w:rtl/>
        </w:rPr>
        <w:t xml:space="preserve"> 435 </w:t>
      </w:r>
      <w:r w:rsidR="00EB66AF" w:rsidRPr="00140E19">
        <w:rPr>
          <w:rtl/>
        </w:rPr>
        <w:t>/</w:t>
      </w:r>
      <w:r w:rsidRPr="00140E19">
        <w:rPr>
          <w:rtl/>
        </w:rPr>
        <w:t xml:space="preserve"> 1509</w:t>
      </w:r>
      <w:r w:rsidR="007A1646" w:rsidRPr="00140E19">
        <w:rPr>
          <w:rtl/>
        </w:rPr>
        <w:t>،</w:t>
      </w:r>
      <w:r w:rsidRPr="00140E19">
        <w:rPr>
          <w:rtl/>
        </w:rPr>
        <w:t xml:space="preserve"> والاستبصار 2</w:t>
      </w:r>
      <w:r w:rsidR="007A1646" w:rsidRPr="00140E19">
        <w:rPr>
          <w:rtl/>
        </w:rPr>
        <w:t>:</w:t>
      </w:r>
      <w:r w:rsidRPr="00140E19">
        <w:rPr>
          <w:rtl/>
        </w:rPr>
        <w:t xml:space="preserve"> 326 </w:t>
      </w:r>
      <w:r w:rsidR="00EB66AF" w:rsidRPr="00140E19">
        <w:rPr>
          <w:rtl/>
        </w:rPr>
        <w:t>/</w:t>
      </w:r>
      <w:r w:rsidRPr="00140E19">
        <w:rPr>
          <w:rtl/>
        </w:rPr>
        <w:t xml:space="preserve"> 1154.</w:t>
      </w:r>
    </w:p>
    <w:p w:rsidR="005B369B" w:rsidRPr="00140E19" w:rsidRDefault="005B369B" w:rsidP="00140E19">
      <w:pPr>
        <w:pStyle w:val="libFootnote0"/>
        <w:rPr>
          <w:rtl/>
        </w:rPr>
      </w:pPr>
      <w:r w:rsidRPr="00140E19">
        <w:rPr>
          <w:rtl/>
        </w:rPr>
        <w:t>5</w:t>
      </w:r>
      <w:r w:rsidR="00D43D1B" w:rsidRPr="00140E19">
        <w:rPr>
          <w:rtl/>
        </w:rPr>
        <w:t xml:space="preserve"> - </w:t>
      </w:r>
      <w:r w:rsidRPr="00140E19">
        <w:rPr>
          <w:rtl/>
        </w:rPr>
        <w:t>التهذيب 5</w:t>
      </w:r>
      <w:r w:rsidR="007A1646" w:rsidRPr="00140E19">
        <w:rPr>
          <w:rtl/>
        </w:rPr>
        <w:t>:</w:t>
      </w:r>
      <w:r w:rsidRPr="00140E19">
        <w:rPr>
          <w:rtl/>
        </w:rPr>
        <w:t xml:space="preserve"> 435 </w:t>
      </w:r>
      <w:r w:rsidR="00EB66AF" w:rsidRPr="00140E19">
        <w:rPr>
          <w:rtl/>
        </w:rPr>
        <w:t>/</w:t>
      </w:r>
      <w:r w:rsidRPr="00140E19">
        <w:rPr>
          <w:rtl/>
        </w:rPr>
        <w:t xml:space="preserve"> 1510</w:t>
      </w:r>
      <w:r w:rsidR="007A1646" w:rsidRPr="00140E19">
        <w:rPr>
          <w:rtl/>
        </w:rPr>
        <w:t>،</w:t>
      </w:r>
      <w:r w:rsidRPr="00140E19">
        <w:rPr>
          <w:rtl/>
        </w:rPr>
        <w:t xml:space="preserve"> والاستبصار 2</w:t>
      </w:r>
      <w:r w:rsidR="007A1646" w:rsidRPr="00140E19">
        <w:rPr>
          <w:rtl/>
        </w:rPr>
        <w:t>:</w:t>
      </w:r>
      <w:r w:rsidRPr="00140E19">
        <w:rPr>
          <w:rtl/>
        </w:rPr>
        <w:t xml:space="preserve"> 326 </w:t>
      </w:r>
      <w:r w:rsidR="00EB66AF" w:rsidRPr="00140E19">
        <w:rPr>
          <w:rtl/>
        </w:rPr>
        <w:t>/</w:t>
      </w:r>
      <w:r w:rsidRPr="00140E19">
        <w:rPr>
          <w:rtl/>
        </w:rPr>
        <w:t xml:space="preserve"> 1155.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علي</w:t>
      </w:r>
      <w:r w:rsidR="00300369">
        <w:rPr>
          <w:rFonts w:hint="cs"/>
          <w:rtl/>
        </w:rPr>
        <w:t>ّ</w:t>
      </w:r>
      <w:r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لكل</w:t>
      </w:r>
      <w:r w:rsidR="00300369">
        <w:rPr>
          <w:rFonts w:hint="cs"/>
          <w:rtl/>
        </w:rPr>
        <w:t>ّ</w:t>
      </w:r>
      <w:r>
        <w:rPr>
          <w:rtl/>
        </w:rPr>
        <w:t xml:space="preserve"> شهر 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[ 19278 ]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ابي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العمرة في كل </w:t>
      </w:r>
      <w:r w:rsidR="00E56EC2">
        <w:rPr>
          <w:rtl/>
        </w:rPr>
        <w:t>سنّة</w:t>
      </w:r>
      <w:r>
        <w:rPr>
          <w:rtl/>
        </w:rPr>
        <w:t xml:space="preserve"> 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[ 19279 ]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وعن جميل</w:t>
      </w:r>
      <w:r w:rsidR="007A1646">
        <w:rPr>
          <w:rtl/>
        </w:rPr>
        <w:t>،</w:t>
      </w:r>
      <w:r>
        <w:rPr>
          <w:rtl/>
        </w:rPr>
        <w:t xml:space="preserve"> عن زرارة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تكون عمرت</w:t>
      </w:r>
      <w:r w:rsidR="00F937F9">
        <w:rPr>
          <w:rtl/>
        </w:rPr>
        <w:t xml:space="preserve">أنّ </w:t>
      </w:r>
      <w:r>
        <w:rPr>
          <w:rtl/>
        </w:rPr>
        <w:t xml:space="preserve">في </w:t>
      </w:r>
      <w:r w:rsidR="00E56EC2">
        <w:rPr>
          <w:rtl/>
        </w:rPr>
        <w:t>سنّة</w:t>
      </w:r>
      <w:r>
        <w:rPr>
          <w:rtl/>
        </w:rPr>
        <w:t xml:space="preserve">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حملهما الشيخ على عمرة التمتع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[ 19280 ]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</w:t>
      </w:r>
      <w:r w:rsidR="00300369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اثنا عشر شهرا</w:t>
      </w:r>
      <w:r w:rsidR="00300369">
        <w:rPr>
          <w:rFonts w:hint="cs"/>
          <w:rtl/>
        </w:rPr>
        <w:t>ً</w:t>
      </w:r>
      <w:r>
        <w:rPr>
          <w:rtl/>
        </w:rPr>
        <w:t xml:space="preserve"> يعت</w:t>
      </w:r>
      <w:r w:rsidR="007F42CA">
        <w:rPr>
          <w:rtl/>
        </w:rPr>
        <w:t xml:space="preserve">مرّ </w:t>
      </w:r>
      <w:r>
        <w:rPr>
          <w:rtl/>
        </w:rPr>
        <w:t>لكل</w:t>
      </w:r>
      <w:r w:rsidR="00300369">
        <w:rPr>
          <w:rFonts w:hint="cs"/>
          <w:rtl/>
        </w:rPr>
        <w:t>ّ</w:t>
      </w:r>
      <w:r>
        <w:rPr>
          <w:rtl/>
        </w:rPr>
        <w:t xml:space="preserve"> شهر 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[ 19281 ] 9</w:t>
      </w:r>
      <w:r w:rsidR="00D43D1B">
        <w:rPr>
          <w:rtl/>
        </w:rPr>
        <w:t xml:space="preserve"> - </w:t>
      </w:r>
      <w:r>
        <w:rPr>
          <w:rtl/>
        </w:rPr>
        <w:t>وبإسناده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الحسن موسى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لكل شهر 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أيكون أقل من ذلك؟ قال</w:t>
      </w:r>
      <w:r w:rsidR="007A1646">
        <w:rPr>
          <w:rtl/>
        </w:rPr>
        <w:t>:</w:t>
      </w:r>
      <w:r>
        <w:rPr>
          <w:rtl/>
        </w:rPr>
        <w:t xml:space="preserve"> لكل</w:t>
      </w:r>
      <w:r w:rsidR="00300369">
        <w:rPr>
          <w:rFonts w:hint="cs"/>
          <w:rtl/>
        </w:rPr>
        <w:t>ّ</w:t>
      </w:r>
      <w:r>
        <w:rPr>
          <w:rtl/>
        </w:rPr>
        <w:t xml:space="preserve"> عشرة </w:t>
      </w:r>
      <w:r w:rsidR="004761DD">
        <w:rPr>
          <w:rtl/>
        </w:rPr>
        <w:t>أيّام</w:t>
      </w:r>
      <w:r>
        <w:rPr>
          <w:rtl/>
        </w:rPr>
        <w:t xml:space="preserve"> عمرة.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[ 19282 ] 10</w:t>
      </w:r>
      <w:r w:rsidR="00D43D1B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DF1AE5">
        <w:rPr>
          <w:rtl/>
        </w:rPr>
        <w:t xml:space="preserve">( </w:t>
      </w:r>
      <w:r>
        <w:rPr>
          <w:rtl/>
        </w:rPr>
        <w:t>كتابه</w:t>
      </w:r>
      <w:r w:rsidRPr="00DF1AE5">
        <w:rPr>
          <w:rtl/>
        </w:rPr>
        <w:t xml:space="preserve"> )</w:t>
      </w:r>
      <w:r>
        <w:rPr>
          <w:rtl/>
        </w:rPr>
        <w:t xml:space="preserve"> عن أخيه قال</w:t>
      </w:r>
      <w:r w:rsidR="007A1646">
        <w:rPr>
          <w:rtl/>
        </w:rPr>
        <w:t>:</w:t>
      </w:r>
      <w:r>
        <w:rPr>
          <w:rtl/>
        </w:rPr>
        <w:t xml:space="preserve"> سألته عن العمرة</w:t>
      </w:r>
      <w:r w:rsidR="007A1646">
        <w:rPr>
          <w:rtl/>
        </w:rPr>
        <w:t>،</w:t>
      </w:r>
      <w:r>
        <w:rPr>
          <w:rtl/>
        </w:rPr>
        <w:t xml:space="preserve"> متى هي؟ قال</w:t>
      </w:r>
      <w:r w:rsidR="007A1646">
        <w:rPr>
          <w:rtl/>
        </w:rPr>
        <w:t>:</w:t>
      </w:r>
      <w:r>
        <w:rPr>
          <w:rtl/>
        </w:rPr>
        <w:t xml:space="preserve"> يعت</w:t>
      </w:r>
      <w:r w:rsidR="00300369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فيما أحب</w:t>
      </w:r>
      <w:r w:rsidR="00300369">
        <w:rPr>
          <w:rFonts w:hint="cs"/>
          <w:rtl/>
        </w:rPr>
        <w:t>ّ</w:t>
      </w:r>
      <w:r>
        <w:rPr>
          <w:rtl/>
        </w:rPr>
        <w:t xml:space="preserve"> من الشهور.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[ 19283 ] 11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0369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أحمد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00369" w:rsidRDefault="005B369B" w:rsidP="00300369">
      <w:pPr>
        <w:pStyle w:val="libFootnote0"/>
        <w:rPr>
          <w:rtl/>
        </w:rPr>
      </w:pPr>
      <w:r w:rsidRPr="00300369">
        <w:rPr>
          <w:rtl/>
        </w:rPr>
        <w:t>6</w:t>
      </w:r>
      <w:r w:rsidR="00D43D1B" w:rsidRPr="00300369">
        <w:rPr>
          <w:rtl/>
        </w:rPr>
        <w:t xml:space="preserve"> - </w:t>
      </w:r>
      <w:r w:rsidRPr="00300369">
        <w:rPr>
          <w:rtl/>
        </w:rPr>
        <w:t>التهذيب 5</w:t>
      </w:r>
      <w:r w:rsidR="007A1646" w:rsidRPr="00300369">
        <w:rPr>
          <w:rtl/>
        </w:rPr>
        <w:t>:</w:t>
      </w:r>
      <w:r w:rsidRPr="00300369">
        <w:rPr>
          <w:rtl/>
        </w:rPr>
        <w:t xml:space="preserve"> 435 </w:t>
      </w:r>
      <w:r w:rsidR="00EB66AF" w:rsidRPr="00300369">
        <w:rPr>
          <w:rtl/>
        </w:rPr>
        <w:t>/</w:t>
      </w:r>
      <w:r w:rsidRPr="00300369">
        <w:rPr>
          <w:rtl/>
        </w:rPr>
        <w:t xml:space="preserve"> 1511</w:t>
      </w:r>
      <w:r w:rsidR="007A1646" w:rsidRPr="00300369">
        <w:rPr>
          <w:rtl/>
        </w:rPr>
        <w:t>،</w:t>
      </w:r>
      <w:r w:rsidRPr="00300369">
        <w:rPr>
          <w:rtl/>
        </w:rPr>
        <w:t xml:space="preserve"> والاستبصار 2</w:t>
      </w:r>
      <w:r w:rsidR="007A1646" w:rsidRPr="00300369">
        <w:rPr>
          <w:rtl/>
        </w:rPr>
        <w:t>:</w:t>
      </w:r>
      <w:r w:rsidRPr="00300369">
        <w:rPr>
          <w:rtl/>
        </w:rPr>
        <w:t xml:space="preserve"> 326 </w:t>
      </w:r>
      <w:r w:rsidR="00EB66AF" w:rsidRPr="00300369">
        <w:rPr>
          <w:rtl/>
        </w:rPr>
        <w:t>/</w:t>
      </w:r>
      <w:r w:rsidRPr="00300369">
        <w:rPr>
          <w:rtl/>
        </w:rPr>
        <w:t xml:space="preserve"> 1156.</w:t>
      </w:r>
    </w:p>
    <w:p w:rsidR="005B369B" w:rsidRPr="00300369" w:rsidRDefault="005B369B" w:rsidP="00300369">
      <w:pPr>
        <w:pStyle w:val="libFootnote0"/>
        <w:rPr>
          <w:rtl/>
        </w:rPr>
      </w:pPr>
      <w:r w:rsidRPr="00300369">
        <w:rPr>
          <w:rtl/>
        </w:rPr>
        <w:t>7</w:t>
      </w:r>
      <w:r w:rsidR="00D43D1B" w:rsidRPr="00300369">
        <w:rPr>
          <w:rtl/>
        </w:rPr>
        <w:t xml:space="preserve"> - </w:t>
      </w:r>
      <w:r w:rsidRPr="00300369">
        <w:rPr>
          <w:rtl/>
        </w:rPr>
        <w:t>التهذيب 5</w:t>
      </w:r>
      <w:r w:rsidR="007A1646" w:rsidRPr="00300369">
        <w:rPr>
          <w:rtl/>
        </w:rPr>
        <w:t>:</w:t>
      </w:r>
      <w:r w:rsidRPr="00300369">
        <w:rPr>
          <w:rtl/>
        </w:rPr>
        <w:t xml:space="preserve"> 435 </w:t>
      </w:r>
      <w:r w:rsidR="00EB66AF" w:rsidRPr="00300369">
        <w:rPr>
          <w:rtl/>
        </w:rPr>
        <w:t>/</w:t>
      </w:r>
      <w:r w:rsidRPr="00300369">
        <w:rPr>
          <w:rtl/>
        </w:rPr>
        <w:t xml:space="preserve"> 1512</w:t>
      </w:r>
      <w:r w:rsidR="007A1646" w:rsidRPr="00300369">
        <w:rPr>
          <w:rtl/>
        </w:rPr>
        <w:t>،</w:t>
      </w:r>
      <w:r w:rsidRPr="00300369">
        <w:rPr>
          <w:rtl/>
        </w:rPr>
        <w:t xml:space="preserve"> والاستبصار 2</w:t>
      </w:r>
      <w:r w:rsidR="007A1646" w:rsidRPr="00300369">
        <w:rPr>
          <w:rtl/>
        </w:rPr>
        <w:t>:</w:t>
      </w:r>
      <w:r w:rsidRPr="00300369">
        <w:rPr>
          <w:rtl/>
        </w:rPr>
        <w:t xml:space="preserve"> 326 </w:t>
      </w:r>
      <w:r w:rsidR="00EB66AF" w:rsidRPr="00300369">
        <w:rPr>
          <w:rtl/>
        </w:rPr>
        <w:t>/</w:t>
      </w:r>
      <w:r w:rsidRPr="00300369">
        <w:rPr>
          <w:rtl/>
        </w:rPr>
        <w:t xml:space="preserve"> 1157. </w:t>
      </w:r>
    </w:p>
    <w:p w:rsidR="005B369B" w:rsidRPr="00300369" w:rsidRDefault="005B369B" w:rsidP="00300369">
      <w:pPr>
        <w:pStyle w:val="libFootnote0"/>
        <w:rPr>
          <w:rtl/>
        </w:rPr>
      </w:pPr>
      <w:r w:rsidRPr="00300369">
        <w:rPr>
          <w:rtl/>
        </w:rPr>
        <w:t xml:space="preserve">(1) </w:t>
      </w:r>
      <w:r w:rsidR="007F42CA" w:rsidRPr="00300369">
        <w:rPr>
          <w:rtl/>
        </w:rPr>
        <w:t xml:space="preserve">مرّ </w:t>
      </w:r>
      <w:r w:rsidRPr="00300369">
        <w:rPr>
          <w:rtl/>
        </w:rPr>
        <w:t xml:space="preserve">في </w:t>
      </w:r>
      <w:r w:rsidR="00AB5873" w:rsidRPr="00300369">
        <w:rPr>
          <w:rtl/>
        </w:rPr>
        <w:t xml:space="preserve">الأَحاديث </w:t>
      </w:r>
      <w:r w:rsidRPr="00300369">
        <w:rPr>
          <w:rtl/>
        </w:rPr>
        <w:t>1</w:t>
      </w:r>
      <w:r w:rsidR="00D43D1B" w:rsidRPr="00300369">
        <w:rPr>
          <w:rtl/>
        </w:rPr>
        <w:t xml:space="preserve"> - </w:t>
      </w:r>
      <w:r w:rsidRPr="00300369">
        <w:rPr>
          <w:rtl/>
        </w:rPr>
        <w:t>5 من هذا الباب.</w:t>
      </w:r>
    </w:p>
    <w:p w:rsidR="005B369B" w:rsidRPr="00300369" w:rsidRDefault="005B369B" w:rsidP="00300369">
      <w:pPr>
        <w:pStyle w:val="libFootnote0"/>
        <w:rPr>
          <w:rtl/>
        </w:rPr>
      </w:pPr>
      <w:r w:rsidRPr="00300369">
        <w:rPr>
          <w:rtl/>
        </w:rPr>
        <w:t>8</w:t>
      </w:r>
      <w:r w:rsidR="00D43D1B" w:rsidRPr="00300369">
        <w:rPr>
          <w:rtl/>
        </w:rPr>
        <w:t xml:space="preserve"> - </w:t>
      </w:r>
      <w:r w:rsidRPr="00300369">
        <w:rPr>
          <w:rtl/>
        </w:rPr>
        <w:t>الفقيه 2</w:t>
      </w:r>
      <w:r w:rsidR="007A1646" w:rsidRPr="00300369">
        <w:rPr>
          <w:rtl/>
        </w:rPr>
        <w:t>:</w:t>
      </w:r>
      <w:r w:rsidRPr="00300369">
        <w:rPr>
          <w:rtl/>
        </w:rPr>
        <w:t xml:space="preserve"> 278 </w:t>
      </w:r>
      <w:r w:rsidR="00EB66AF" w:rsidRPr="00300369">
        <w:rPr>
          <w:rtl/>
        </w:rPr>
        <w:t>/</w:t>
      </w:r>
      <w:r w:rsidRPr="00300369">
        <w:rPr>
          <w:rtl/>
        </w:rPr>
        <w:t xml:space="preserve"> 1362.</w:t>
      </w:r>
    </w:p>
    <w:p w:rsidR="005B369B" w:rsidRPr="00300369" w:rsidRDefault="005B369B" w:rsidP="00300369">
      <w:pPr>
        <w:pStyle w:val="libFootnote0"/>
        <w:rPr>
          <w:rtl/>
        </w:rPr>
      </w:pPr>
      <w:r w:rsidRPr="00300369">
        <w:rPr>
          <w:rtl/>
        </w:rPr>
        <w:t>9</w:t>
      </w:r>
      <w:r w:rsidR="00D43D1B" w:rsidRPr="00300369">
        <w:rPr>
          <w:rtl/>
        </w:rPr>
        <w:t xml:space="preserve"> - </w:t>
      </w:r>
      <w:r w:rsidRPr="00300369">
        <w:rPr>
          <w:rtl/>
        </w:rPr>
        <w:t>الفقيه 2</w:t>
      </w:r>
      <w:r w:rsidR="007A1646" w:rsidRPr="00300369">
        <w:rPr>
          <w:rtl/>
        </w:rPr>
        <w:t>:</w:t>
      </w:r>
      <w:r w:rsidRPr="00300369">
        <w:rPr>
          <w:rtl/>
        </w:rPr>
        <w:t xml:space="preserve"> 278 </w:t>
      </w:r>
      <w:r w:rsidR="00EB66AF" w:rsidRPr="00300369">
        <w:rPr>
          <w:rtl/>
        </w:rPr>
        <w:t>/</w:t>
      </w:r>
      <w:r w:rsidRPr="00300369">
        <w:rPr>
          <w:rtl/>
        </w:rPr>
        <w:t xml:space="preserve"> 1363.</w:t>
      </w:r>
    </w:p>
    <w:p w:rsidR="005B369B" w:rsidRPr="00300369" w:rsidRDefault="005B369B" w:rsidP="00300369">
      <w:pPr>
        <w:pStyle w:val="libFootnote0"/>
        <w:rPr>
          <w:rtl/>
        </w:rPr>
      </w:pPr>
      <w:r w:rsidRPr="00300369">
        <w:rPr>
          <w:rtl/>
        </w:rPr>
        <w:t>10</w:t>
      </w:r>
      <w:r w:rsidR="00D43D1B" w:rsidRPr="00300369">
        <w:rPr>
          <w:rtl/>
        </w:rPr>
        <w:t xml:space="preserve"> - </w:t>
      </w:r>
      <w:r w:rsidRPr="00300369">
        <w:rPr>
          <w:rtl/>
        </w:rPr>
        <w:t>مسائل علي بن جعفر</w:t>
      </w:r>
      <w:r w:rsidR="007A1646" w:rsidRPr="00300369">
        <w:rPr>
          <w:rtl/>
        </w:rPr>
        <w:t>:</w:t>
      </w:r>
      <w:r w:rsidRPr="00300369">
        <w:rPr>
          <w:rtl/>
        </w:rPr>
        <w:t xml:space="preserve"> 169 </w:t>
      </w:r>
      <w:r w:rsidR="00EB66AF" w:rsidRPr="00300369">
        <w:rPr>
          <w:rtl/>
        </w:rPr>
        <w:t>/</w:t>
      </w:r>
      <w:r w:rsidRPr="00300369">
        <w:rPr>
          <w:rtl/>
        </w:rPr>
        <w:t xml:space="preserve"> 286.</w:t>
      </w:r>
    </w:p>
    <w:p w:rsidR="005B369B" w:rsidRPr="00300369" w:rsidRDefault="005B369B" w:rsidP="00300369">
      <w:pPr>
        <w:pStyle w:val="libFootnote0"/>
        <w:rPr>
          <w:rtl/>
        </w:rPr>
      </w:pPr>
      <w:r w:rsidRPr="00300369">
        <w:rPr>
          <w:rtl/>
        </w:rPr>
        <w:t>11</w:t>
      </w:r>
      <w:r w:rsidR="00D43D1B" w:rsidRPr="00300369">
        <w:rPr>
          <w:rtl/>
        </w:rPr>
        <w:t xml:space="preserve"> - </w:t>
      </w:r>
      <w:r w:rsidRPr="00300369">
        <w:rPr>
          <w:rtl/>
        </w:rPr>
        <w:t>قرب الإ</w:t>
      </w:r>
      <w:r w:rsidR="0024644B">
        <w:rPr>
          <w:rFonts w:hint="cs"/>
          <w:rtl/>
        </w:rPr>
        <w:t>ِ</w:t>
      </w:r>
      <w:r w:rsidRPr="00300369">
        <w:rPr>
          <w:rtl/>
        </w:rPr>
        <w:t>سناد</w:t>
      </w:r>
      <w:r w:rsidR="007A1646" w:rsidRPr="00300369">
        <w:rPr>
          <w:rtl/>
        </w:rPr>
        <w:t>:</w:t>
      </w:r>
      <w:r w:rsidRPr="00300369">
        <w:rPr>
          <w:rtl/>
        </w:rPr>
        <w:t xml:space="preserve"> 162.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لكل</w:t>
      </w:r>
      <w:r w:rsidR="0024644B">
        <w:rPr>
          <w:rFonts w:hint="cs"/>
          <w:rtl/>
        </w:rPr>
        <w:t>ّ</w:t>
      </w:r>
      <w:r>
        <w:rPr>
          <w:rtl/>
        </w:rPr>
        <w:t xml:space="preserve"> شهر عمرة.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>ما ظاهره اعتبار الشهر في كف</w:t>
      </w:r>
      <w:r w:rsidR="0024644B">
        <w:rPr>
          <w:rFonts w:hint="cs"/>
          <w:rtl/>
        </w:rPr>
        <w:t>ّ</w:t>
      </w:r>
      <w:r>
        <w:rPr>
          <w:rtl/>
        </w:rPr>
        <w:t xml:space="preserve">ارات الاستمتاع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وفي أحاديث الاحرام لدخول مكة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أحاديث عامة مطلقة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040" w:name="_Toc284351129"/>
      <w:bookmarkStart w:id="1041" w:name="_Toc303163826"/>
      <w:bookmarkStart w:id="1042" w:name="_Toc377025165"/>
      <w:bookmarkStart w:id="1043" w:name="_Toc250344593"/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 xml:space="preserve">يجوز </w:t>
      </w:r>
      <w:r w:rsidR="00F937F9">
        <w:rPr>
          <w:rtl/>
        </w:rPr>
        <w:t xml:space="preserve">أنّ </w:t>
      </w:r>
      <w:r>
        <w:rPr>
          <w:rtl/>
        </w:rPr>
        <w:t>يعت</w:t>
      </w:r>
      <w:r w:rsidR="007F42CA">
        <w:rPr>
          <w:rtl/>
        </w:rPr>
        <w:t xml:space="preserve">مرّ </w:t>
      </w:r>
      <w:r>
        <w:rPr>
          <w:rtl/>
        </w:rPr>
        <w:t xml:space="preserve">في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عمرة مفردة</w:t>
      </w:r>
      <w:bookmarkEnd w:id="1040"/>
      <w:bookmarkEnd w:id="1041"/>
      <w:r w:rsidR="00F80647">
        <w:rPr>
          <w:rtl/>
        </w:rPr>
        <w:t xml:space="preserve"> </w:t>
      </w:r>
      <w:bookmarkStart w:id="1044" w:name="_Toc284351130"/>
      <w:bookmarkStart w:id="1045" w:name="_Toc303163827"/>
      <w:r w:rsidR="00F80647">
        <w:rPr>
          <w:rtl/>
        </w:rPr>
        <w:t>و</w:t>
      </w:r>
      <w:r>
        <w:rPr>
          <w:rtl/>
        </w:rPr>
        <w:t xml:space="preserve">يذهب حيث شاء ويجوز </w:t>
      </w:r>
      <w:r w:rsidR="00F937F9">
        <w:rPr>
          <w:rtl/>
        </w:rPr>
        <w:t xml:space="preserve">أنّ </w:t>
      </w:r>
      <w:r>
        <w:rPr>
          <w:rtl/>
        </w:rPr>
        <w:t>يجعلها عمرة التمتع</w:t>
      </w:r>
      <w:bookmarkEnd w:id="1044"/>
      <w:bookmarkEnd w:id="1045"/>
      <w:r w:rsidR="00F80647">
        <w:rPr>
          <w:rtl/>
        </w:rPr>
        <w:t xml:space="preserve"> </w:t>
      </w:r>
      <w:bookmarkStart w:id="1046" w:name="_Toc284351131"/>
      <w:bookmarkStart w:id="1047" w:name="_Toc303163828"/>
      <w:r w:rsidR="00F937F9">
        <w:rPr>
          <w:rtl/>
        </w:rPr>
        <w:t xml:space="preserve">أنّ </w:t>
      </w:r>
      <w:r>
        <w:rPr>
          <w:rtl/>
        </w:rPr>
        <w:t>أدرك الحج</w:t>
      </w:r>
      <w:bookmarkEnd w:id="1042"/>
      <w:bookmarkEnd w:id="1043"/>
      <w:bookmarkEnd w:id="1046"/>
      <w:bookmarkEnd w:id="1047"/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ابي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بأس بالعمرة المفردة في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267147">
        <w:rPr>
          <w:rtl/>
        </w:rPr>
        <w:t xml:space="preserve">ثمّ </w:t>
      </w:r>
      <w:r>
        <w:rPr>
          <w:rtl/>
        </w:rPr>
        <w:t xml:space="preserve">يرجع إلى أهله. </w:t>
      </w:r>
    </w:p>
    <w:p w:rsidR="005B369B" w:rsidRDefault="005B369B" w:rsidP="0024644B">
      <w:pPr>
        <w:pStyle w:val="libNormal"/>
        <w:rPr>
          <w:rtl/>
        </w:rPr>
      </w:pP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1C27EE">
        <w:rPr>
          <w:rtl/>
        </w:rPr>
        <w:t xml:space="preserve">سنان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يرجع إلى أهله </w:t>
      </w:r>
      <w:r w:rsidR="00F937F9">
        <w:rPr>
          <w:rtl/>
        </w:rPr>
        <w:t xml:space="preserve">أنّ </w:t>
      </w:r>
      <w:r>
        <w:rPr>
          <w:rtl/>
        </w:rPr>
        <w:t xml:space="preserve">شاء </w:t>
      </w:r>
      <w:r w:rsidRPr="005B369B">
        <w:rPr>
          <w:rStyle w:val="libFootnotenumChar"/>
          <w:rtl/>
        </w:rPr>
        <w:t>(</w:t>
      </w:r>
      <w:r w:rsidR="0024644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[ 19285 ]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إبراهيم بن ع</w:t>
      </w:r>
      <w:r w:rsidR="007F42CA">
        <w:rPr>
          <w:rtl/>
        </w:rPr>
        <w:t xml:space="preserve">مرّ </w:t>
      </w:r>
      <w:r>
        <w:rPr>
          <w:rtl/>
        </w:rPr>
        <w:t>اليماني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4644B" w:rsidRDefault="005B369B" w:rsidP="0024644B">
      <w:pPr>
        <w:pStyle w:val="libFootnote0"/>
        <w:rPr>
          <w:rtl/>
        </w:rPr>
      </w:pPr>
      <w:r w:rsidRPr="0024644B">
        <w:rPr>
          <w:rtl/>
        </w:rPr>
        <w:t xml:space="preserve">(1) </w:t>
      </w:r>
      <w:r w:rsidR="0024644B" w:rsidRPr="0024644B">
        <w:rPr>
          <w:rtl/>
        </w:rPr>
        <w:t>تقد</w:t>
      </w:r>
      <w:r w:rsidR="00826977" w:rsidRPr="0024644B">
        <w:rPr>
          <w:rtl/>
        </w:rPr>
        <w:t xml:space="preserve">م </w:t>
      </w:r>
      <w:r w:rsidRPr="0024644B">
        <w:rPr>
          <w:rtl/>
        </w:rPr>
        <w:t xml:space="preserve">في الباب 12 من أبواب كفارات الاستمتاع. </w:t>
      </w:r>
    </w:p>
    <w:p w:rsidR="005B369B" w:rsidRPr="0024644B" w:rsidRDefault="005B369B" w:rsidP="0024644B">
      <w:pPr>
        <w:pStyle w:val="libFootnote0"/>
        <w:rPr>
          <w:rtl/>
        </w:rPr>
      </w:pPr>
      <w:r w:rsidRPr="0024644B">
        <w:rPr>
          <w:rtl/>
        </w:rPr>
        <w:t xml:space="preserve">(2) </w:t>
      </w:r>
      <w:r w:rsidR="0024644B" w:rsidRPr="0024644B">
        <w:rPr>
          <w:rtl/>
        </w:rPr>
        <w:t>تقد</w:t>
      </w:r>
      <w:r w:rsidR="00826977" w:rsidRPr="0024644B">
        <w:rPr>
          <w:rtl/>
        </w:rPr>
        <w:t xml:space="preserve">م </w:t>
      </w:r>
      <w:r w:rsidRPr="0024644B">
        <w:rPr>
          <w:rtl/>
        </w:rPr>
        <w:t xml:space="preserve">في الحديث 4 من الباب 51 من أبواب الاحرام وما </w:t>
      </w:r>
      <w:r w:rsidR="0055055C" w:rsidRPr="0024644B">
        <w:rPr>
          <w:rtl/>
        </w:rPr>
        <w:t xml:space="preserve">يدلّ </w:t>
      </w:r>
      <w:r w:rsidRPr="0024644B">
        <w:rPr>
          <w:rtl/>
        </w:rPr>
        <w:t xml:space="preserve">على بعض المقصود في الباب 22 من أبواب أقسام الحج. </w:t>
      </w:r>
    </w:p>
    <w:p w:rsidR="005B369B" w:rsidRPr="0024644B" w:rsidRDefault="005B369B" w:rsidP="0024644B">
      <w:pPr>
        <w:pStyle w:val="libFootnote0"/>
        <w:rPr>
          <w:rtl/>
        </w:rPr>
      </w:pPr>
      <w:r w:rsidRPr="0024644B">
        <w:rPr>
          <w:rtl/>
        </w:rPr>
        <w:t xml:space="preserve">(3) </w:t>
      </w:r>
      <w:r w:rsidR="0024644B" w:rsidRPr="0024644B">
        <w:rPr>
          <w:rtl/>
        </w:rPr>
        <w:t>تقد</w:t>
      </w:r>
      <w:r w:rsidR="00826977" w:rsidRPr="0024644B">
        <w:rPr>
          <w:rtl/>
        </w:rPr>
        <w:t xml:space="preserve">م </w:t>
      </w:r>
      <w:r w:rsidRPr="0024644B">
        <w:rPr>
          <w:rtl/>
        </w:rPr>
        <w:t xml:space="preserve">في </w:t>
      </w:r>
      <w:r w:rsidR="00651B9C" w:rsidRPr="0024644B">
        <w:rPr>
          <w:rtl/>
        </w:rPr>
        <w:t>الأبواب</w:t>
      </w:r>
      <w:r w:rsidRPr="0024644B">
        <w:rPr>
          <w:rtl/>
        </w:rPr>
        <w:t xml:space="preserve"> 2 و 3 و 4 من هذه </w:t>
      </w:r>
      <w:r w:rsidR="00651B9C" w:rsidRPr="0024644B">
        <w:rPr>
          <w:rtl/>
        </w:rPr>
        <w:t>الأبواب</w:t>
      </w:r>
      <w:r w:rsidRPr="0024644B">
        <w:rPr>
          <w:rtl/>
        </w:rPr>
        <w:t xml:space="preserve">. </w:t>
      </w:r>
    </w:p>
    <w:p w:rsidR="005B369B" w:rsidRPr="0024644B" w:rsidRDefault="005B369B" w:rsidP="003951FD">
      <w:pPr>
        <w:pStyle w:val="libFootnoteCenterBold"/>
        <w:rPr>
          <w:rtl/>
        </w:rPr>
      </w:pPr>
      <w:r w:rsidRPr="0024644B">
        <w:rPr>
          <w:rtl/>
        </w:rPr>
        <w:t>الباب 7</w:t>
      </w:r>
    </w:p>
    <w:p w:rsidR="005B369B" w:rsidRPr="0024644B" w:rsidRDefault="005B369B" w:rsidP="003951FD">
      <w:pPr>
        <w:pStyle w:val="libFootnoteCenterBold"/>
        <w:rPr>
          <w:rtl/>
        </w:rPr>
      </w:pPr>
      <w:r w:rsidRPr="0024644B">
        <w:rPr>
          <w:rtl/>
        </w:rPr>
        <w:t>فيه 14 حديثا</w:t>
      </w:r>
      <w:r w:rsidR="0024644B" w:rsidRPr="0024644B">
        <w:rPr>
          <w:rFonts w:hint="cs"/>
          <w:rtl/>
        </w:rPr>
        <w:t>ً</w:t>
      </w:r>
    </w:p>
    <w:p w:rsidR="005B369B" w:rsidRPr="0024644B" w:rsidRDefault="005B369B" w:rsidP="0024644B">
      <w:pPr>
        <w:pStyle w:val="libFootnote0"/>
        <w:rPr>
          <w:rtl/>
        </w:rPr>
      </w:pPr>
      <w:r w:rsidRPr="0024644B">
        <w:rPr>
          <w:rtl/>
        </w:rPr>
        <w:t>1</w:t>
      </w:r>
      <w:r w:rsidR="00D43D1B" w:rsidRPr="0024644B">
        <w:rPr>
          <w:rtl/>
        </w:rPr>
        <w:t xml:space="preserve"> - </w:t>
      </w:r>
      <w:r w:rsidRPr="0024644B">
        <w:rPr>
          <w:rtl/>
        </w:rPr>
        <w:t>الكافي 4</w:t>
      </w:r>
      <w:r w:rsidR="007A1646" w:rsidRPr="0024644B">
        <w:rPr>
          <w:rtl/>
        </w:rPr>
        <w:t>:</w:t>
      </w:r>
      <w:r w:rsidRPr="0024644B">
        <w:rPr>
          <w:rtl/>
        </w:rPr>
        <w:t xml:space="preserve"> 534 </w:t>
      </w:r>
      <w:r w:rsidR="00EB66AF" w:rsidRPr="0024644B">
        <w:rPr>
          <w:rtl/>
        </w:rPr>
        <w:t>/</w:t>
      </w:r>
      <w:r w:rsidRPr="0024644B">
        <w:rPr>
          <w:rtl/>
        </w:rPr>
        <w:t xml:space="preserve"> 1</w:t>
      </w:r>
      <w:r w:rsidR="007A1646" w:rsidRPr="0024644B">
        <w:rPr>
          <w:rtl/>
        </w:rPr>
        <w:t>،</w:t>
      </w:r>
      <w:r w:rsidRPr="0024644B">
        <w:rPr>
          <w:rtl/>
        </w:rPr>
        <w:t xml:space="preserve"> والتهذيب 5</w:t>
      </w:r>
      <w:r w:rsidR="007A1646" w:rsidRPr="0024644B">
        <w:rPr>
          <w:rtl/>
        </w:rPr>
        <w:t>:</w:t>
      </w:r>
      <w:r w:rsidRPr="0024644B">
        <w:rPr>
          <w:rtl/>
        </w:rPr>
        <w:t xml:space="preserve"> 436 </w:t>
      </w:r>
      <w:r w:rsidR="00EB66AF" w:rsidRPr="0024644B">
        <w:rPr>
          <w:rtl/>
        </w:rPr>
        <w:t>/</w:t>
      </w:r>
      <w:r w:rsidRPr="0024644B">
        <w:rPr>
          <w:rtl/>
        </w:rPr>
        <w:t xml:space="preserve"> 1515</w:t>
      </w:r>
      <w:r w:rsidR="007A1646" w:rsidRPr="0024644B">
        <w:rPr>
          <w:rtl/>
        </w:rPr>
        <w:t>،</w:t>
      </w:r>
      <w:r w:rsidRPr="0024644B">
        <w:rPr>
          <w:rtl/>
        </w:rPr>
        <w:t xml:space="preserve"> والاستبصار 2</w:t>
      </w:r>
      <w:r w:rsidR="007A1646" w:rsidRPr="0024644B">
        <w:rPr>
          <w:rtl/>
        </w:rPr>
        <w:t>:</w:t>
      </w:r>
      <w:r w:rsidRPr="0024644B">
        <w:rPr>
          <w:rtl/>
        </w:rPr>
        <w:t xml:space="preserve"> 327 </w:t>
      </w:r>
      <w:r w:rsidR="00EB66AF" w:rsidRPr="0024644B">
        <w:rPr>
          <w:rtl/>
        </w:rPr>
        <w:t>/</w:t>
      </w:r>
      <w:r w:rsidRPr="0024644B">
        <w:rPr>
          <w:rtl/>
        </w:rPr>
        <w:t xml:space="preserve"> 1159. </w:t>
      </w:r>
    </w:p>
    <w:p w:rsidR="005B369B" w:rsidRPr="0024644B" w:rsidRDefault="005B369B" w:rsidP="0024644B">
      <w:pPr>
        <w:pStyle w:val="libFootnote0"/>
        <w:rPr>
          <w:rtl/>
        </w:rPr>
      </w:pPr>
      <w:r w:rsidRPr="0024644B">
        <w:rPr>
          <w:rtl/>
        </w:rPr>
        <w:t>(</w:t>
      </w:r>
      <w:r w:rsidR="0024644B" w:rsidRPr="0024644B">
        <w:rPr>
          <w:rFonts w:hint="cs"/>
          <w:rtl/>
        </w:rPr>
        <w:t>4</w:t>
      </w:r>
      <w:r w:rsidRPr="0024644B">
        <w:rPr>
          <w:rtl/>
        </w:rPr>
        <w:t>) الكافي 4</w:t>
      </w:r>
      <w:r w:rsidR="007A1646" w:rsidRPr="0024644B">
        <w:rPr>
          <w:rtl/>
        </w:rPr>
        <w:t>:</w:t>
      </w:r>
      <w:r w:rsidRPr="0024644B">
        <w:rPr>
          <w:rtl/>
        </w:rPr>
        <w:t xml:space="preserve"> 535 </w:t>
      </w:r>
      <w:r w:rsidR="00EB66AF" w:rsidRPr="0024644B">
        <w:rPr>
          <w:rtl/>
        </w:rPr>
        <w:t>/</w:t>
      </w:r>
      <w:r w:rsidRPr="0024644B">
        <w:rPr>
          <w:rtl/>
        </w:rPr>
        <w:t xml:space="preserve"> 2.</w:t>
      </w:r>
    </w:p>
    <w:p w:rsidR="005B369B" w:rsidRPr="0024644B" w:rsidRDefault="005B369B" w:rsidP="0024644B">
      <w:pPr>
        <w:pStyle w:val="libFootnote0"/>
        <w:rPr>
          <w:rtl/>
        </w:rPr>
      </w:pPr>
      <w:r w:rsidRPr="0024644B">
        <w:rPr>
          <w:rtl/>
        </w:rPr>
        <w:t>2</w:t>
      </w:r>
      <w:r w:rsidR="00D43D1B" w:rsidRPr="0024644B">
        <w:rPr>
          <w:rtl/>
        </w:rPr>
        <w:t xml:space="preserve"> - </w:t>
      </w:r>
      <w:r w:rsidRPr="0024644B">
        <w:rPr>
          <w:rtl/>
        </w:rPr>
        <w:t>الكافي 4</w:t>
      </w:r>
      <w:r w:rsidR="007A1646" w:rsidRPr="0024644B">
        <w:rPr>
          <w:rtl/>
        </w:rPr>
        <w:t>:</w:t>
      </w:r>
      <w:r w:rsidRPr="0024644B">
        <w:rPr>
          <w:rtl/>
        </w:rPr>
        <w:t xml:space="preserve"> 535 </w:t>
      </w:r>
      <w:r w:rsidR="00EB66AF" w:rsidRPr="0024644B">
        <w:rPr>
          <w:rtl/>
        </w:rPr>
        <w:t>/</w:t>
      </w:r>
      <w:r w:rsidRPr="0024644B">
        <w:rPr>
          <w:rtl/>
        </w:rPr>
        <w:t xml:space="preserve"> 3</w:t>
      </w:r>
      <w:r w:rsidR="007A1646" w:rsidRPr="0024644B">
        <w:rPr>
          <w:rtl/>
        </w:rPr>
        <w:t>،</w:t>
      </w:r>
      <w:r w:rsidRPr="0024644B">
        <w:rPr>
          <w:rtl/>
        </w:rPr>
        <w:t xml:space="preserve"> واتهذيب 5</w:t>
      </w:r>
      <w:r w:rsidR="007A1646" w:rsidRPr="0024644B">
        <w:rPr>
          <w:rtl/>
        </w:rPr>
        <w:t>:</w:t>
      </w:r>
      <w:r w:rsidRPr="0024644B">
        <w:rPr>
          <w:rtl/>
        </w:rPr>
        <w:t xml:space="preserve"> 436 </w:t>
      </w:r>
      <w:r w:rsidR="00EB66AF" w:rsidRPr="0024644B">
        <w:rPr>
          <w:rtl/>
        </w:rPr>
        <w:t>/</w:t>
      </w:r>
      <w:r w:rsidRPr="0024644B">
        <w:rPr>
          <w:rtl/>
        </w:rPr>
        <w:t xml:space="preserve"> 1516</w:t>
      </w:r>
      <w:r w:rsidR="007A1646" w:rsidRPr="0024644B">
        <w:rPr>
          <w:rtl/>
        </w:rPr>
        <w:t>،</w:t>
      </w:r>
      <w:r w:rsidRPr="0024644B">
        <w:rPr>
          <w:rtl/>
        </w:rPr>
        <w:t xml:space="preserve"> والاستبصار 2</w:t>
      </w:r>
      <w:r w:rsidR="007A1646" w:rsidRPr="0024644B">
        <w:rPr>
          <w:rtl/>
        </w:rPr>
        <w:t>:</w:t>
      </w:r>
      <w:r w:rsidRPr="0024644B">
        <w:rPr>
          <w:rtl/>
        </w:rPr>
        <w:t xml:space="preserve"> 327 </w:t>
      </w:r>
      <w:r w:rsidR="00EB66AF" w:rsidRPr="0024644B">
        <w:rPr>
          <w:rtl/>
        </w:rPr>
        <w:t>/</w:t>
      </w:r>
      <w:r w:rsidRPr="0024644B">
        <w:rPr>
          <w:rtl/>
        </w:rPr>
        <w:t xml:space="preserve"> 1160.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="00AB6E26">
        <w:rPr>
          <w:rtl/>
        </w:rPr>
        <w:t xml:space="preserve">سُئل </w:t>
      </w:r>
      <w:r>
        <w:rPr>
          <w:rtl/>
        </w:rPr>
        <w:t xml:space="preserve">عن رجل خرج في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معتمرا</w:t>
      </w:r>
      <w:r w:rsidR="00F16E43">
        <w:rPr>
          <w:rFonts w:hint="cs"/>
          <w:rtl/>
        </w:rPr>
        <w:t>ً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خرج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إلى بلاده؟ قال</w:t>
      </w:r>
      <w:r w:rsidR="007A1646">
        <w:rPr>
          <w:rtl/>
        </w:rPr>
        <w:t>:</w:t>
      </w:r>
      <w:r>
        <w:rPr>
          <w:rtl/>
        </w:rPr>
        <w:t xml:space="preserve"> لا بأس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 w:rsidR="002C2ACB">
        <w:rPr>
          <w:rtl/>
        </w:rPr>
        <w:t xml:space="preserve">حجّ </w:t>
      </w:r>
      <w:r>
        <w:rPr>
          <w:rtl/>
        </w:rPr>
        <w:t xml:space="preserve">من عامه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ذلك وأفرد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فليس عليه دم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16E4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خرج يوم التروية إلى العراق و</w:t>
      </w:r>
      <w:r w:rsidR="00F937F9">
        <w:rPr>
          <w:rtl/>
        </w:rPr>
        <w:t xml:space="preserve">كان </w:t>
      </w:r>
      <w:r>
        <w:rPr>
          <w:rtl/>
        </w:rPr>
        <w:t>معتمرا</w:t>
      </w:r>
      <w:r w:rsidR="00F16E43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F16E43">
      <w:pPr>
        <w:pStyle w:val="libNormal"/>
        <w:rPr>
          <w:rtl/>
        </w:rPr>
      </w:pPr>
      <w:r>
        <w:rPr>
          <w:rtl/>
        </w:rPr>
        <w:t>[ 19286 ]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إسماعيل بن مرار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اين افترق المتمت</w:t>
      </w:r>
      <w:r w:rsidR="00F16E43">
        <w:rPr>
          <w:rFonts w:hint="cs"/>
          <w:rtl/>
        </w:rPr>
        <w:t>ّ</w:t>
      </w:r>
      <w:r>
        <w:rPr>
          <w:rtl/>
        </w:rPr>
        <w:t>ع والمعتمر؟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المتمتع مرتبط بالحج</w:t>
      </w:r>
      <w:r w:rsidR="007A1646">
        <w:rPr>
          <w:rtl/>
        </w:rPr>
        <w:t>،</w:t>
      </w:r>
      <w:r>
        <w:rPr>
          <w:rtl/>
        </w:rPr>
        <w:t xml:space="preserve"> والمعت</w:t>
      </w:r>
      <w:r w:rsidR="007F42CA">
        <w:rPr>
          <w:rtl/>
        </w:rPr>
        <w:t xml:space="preserve">مرّ </w:t>
      </w:r>
      <w:r>
        <w:rPr>
          <w:rtl/>
        </w:rPr>
        <w:t>إذا فرغ منها ذهب حيث شاء</w:t>
      </w:r>
      <w:r w:rsidR="007A1646">
        <w:rPr>
          <w:rtl/>
        </w:rPr>
        <w:t>،</w:t>
      </w:r>
      <w:r>
        <w:rPr>
          <w:rtl/>
        </w:rPr>
        <w:t xml:space="preserve"> وقد اعت</w:t>
      </w:r>
      <w:r w:rsidR="007F42CA">
        <w:rPr>
          <w:rtl/>
        </w:rPr>
        <w:t xml:space="preserve">مرّ </w:t>
      </w:r>
      <w:r>
        <w:rPr>
          <w:rtl/>
        </w:rPr>
        <w:t xml:space="preserve">الحسين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F16E4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ذي ال</w:t>
      </w:r>
      <w:r w:rsidR="002C2ACB">
        <w:rPr>
          <w:rtl/>
        </w:rPr>
        <w:t xml:space="preserve">حجّة </w:t>
      </w:r>
      <w:r w:rsidR="00267147">
        <w:rPr>
          <w:rtl/>
        </w:rPr>
        <w:t xml:space="preserve">ثمّ </w:t>
      </w:r>
      <w:r>
        <w:rPr>
          <w:rtl/>
        </w:rPr>
        <w:t>راح يوم التروية إلى العراق والناس يروحون إلى منى</w:t>
      </w:r>
      <w:r w:rsidR="007A1646">
        <w:rPr>
          <w:rtl/>
        </w:rPr>
        <w:t>،</w:t>
      </w:r>
      <w:r>
        <w:rPr>
          <w:rtl/>
        </w:rPr>
        <w:t xml:space="preserve"> ولا بأس بالعمرة في ذي ال</w:t>
      </w:r>
      <w:r w:rsidR="002C2ACB">
        <w:rPr>
          <w:rtl/>
        </w:rPr>
        <w:t xml:space="preserve">حجّة </w:t>
      </w:r>
      <w:r>
        <w:rPr>
          <w:rtl/>
        </w:rPr>
        <w:t>لمن لا يريد الحج</w:t>
      </w:r>
      <w:r w:rsidR="00F16E43">
        <w:rPr>
          <w:rFonts w:hint="cs"/>
          <w:rtl/>
        </w:rPr>
        <w:t>ّ</w:t>
      </w:r>
      <w:r>
        <w:rPr>
          <w:rtl/>
        </w:rPr>
        <w:t xml:space="preserve">. </w:t>
      </w:r>
    </w:p>
    <w:p w:rsidR="005B369B" w:rsidRDefault="007F42CA" w:rsidP="00F16E43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F16E43">
        <w:rPr>
          <w:rStyle w:val="libFootnotenumChar"/>
          <w:rFonts w:hint="cs"/>
          <w:rtl/>
        </w:rPr>
        <w:t>5</w:t>
      </w:r>
      <w:r w:rsidR="005B369B"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5B369B">
        <w:rPr>
          <w:rtl/>
        </w:rPr>
        <w:t xml:space="preserve"> وكذا كل</w:t>
      </w:r>
      <w:r w:rsidR="00F16E43">
        <w:rPr>
          <w:rFonts w:hint="cs"/>
          <w:rtl/>
        </w:rPr>
        <w:t>ّ</w:t>
      </w:r>
      <w:r w:rsidR="005B369B">
        <w:rPr>
          <w:rtl/>
        </w:rPr>
        <w:t xml:space="preserve"> ما قبله.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[ 19287 ] 4</w:t>
      </w:r>
      <w:r w:rsidR="00D43D1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يعقوب بن شعيب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عن المعت</w:t>
      </w:r>
      <w:r w:rsidR="007F42CA">
        <w:rPr>
          <w:rtl/>
        </w:rPr>
        <w:t xml:space="preserve">مرّ </w:t>
      </w:r>
      <w:r>
        <w:rPr>
          <w:rtl/>
        </w:rPr>
        <w:t>في أشهر الحج؟ قال</w:t>
      </w:r>
      <w:r w:rsidR="007A1646">
        <w:rPr>
          <w:rtl/>
        </w:rPr>
        <w:t>:</w:t>
      </w:r>
      <w:r>
        <w:rPr>
          <w:rtl/>
        </w:rPr>
        <w:t xml:space="preserve"> هي متعة. </w:t>
      </w:r>
    </w:p>
    <w:p w:rsidR="005B369B" w:rsidRDefault="005B369B" w:rsidP="00F16E4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يأتي وجهه </w:t>
      </w:r>
      <w:r w:rsidRPr="005B369B">
        <w:rPr>
          <w:rStyle w:val="libFootnotenumChar"/>
          <w:rtl/>
        </w:rPr>
        <w:t>(</w:t>
      </w:r>
      <w:r w:rsidR="00F16E43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(1) في التهذيب</w:t>
      </w:r>
      <w:r w:rsidR="007A1646" w:rsidRPr="009F449F">
        <w:rPr>
          <w:rtl/>
        </w:rPr>
        <w:t>:</w:t>
      </w:r>
      <w:r w:rsidRPr="009F449F">
        <w:rPr>
          <w:rtl/>
        </w:rPr>
        <w:t xml:space="preserve"> رجع ( هامش المخطوط ) وكذلك الكافي. 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(2) في المصدر</w:t>
      </w:r>
      <w:r w:rsidR="007A1646" w:rsidRPr="009F449F">
        <w:rPr>
          <w:rtl/>
        </w:rPr>
        <w:t>:</w:t>
      </w:r>
      <w:r w:rsidRPr="009F449F">
        <w:rPr>
          <w:rtl/>
        </w:rPr>
        <w:t xml:space="preserve"> في عامه. 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(3) في المصدر</w:t>
      </w:r>
      <w:r w:rsidR="007A1646" w:rsidRPr="009F449F">
        <w:rPr>
          <w:rtl/>
        </w:rPr>
        <w:t>:</w:t>
      </w:r>
      <w:r w:rsidRPr="009F449F">
        <w:rPr>
          <w:rtl/>
        </w:rPr>
        <w:t xml:space="preserve"> خرج قبل التروية بيوم إلى العراق</w:t>
      </w:r>
      <w:r w:rsidR="007A1646" w:rsidRPr="009F449F">
        <w:rPr>
          <w:rtl/>
        </w:rPr>
        <w:t>،</w:t>
      </w:r>
      <w:r w:rsidRPr="009F449F">
        <w:rPr>
          <w:rtl/>
        </w:rPr>
        <w:t xml:space="preserve"> وقد </w:t>
      </w:r>
      <w:r w:rsidR="00F937F9" w:rsidRPr="009F449F">
        <w:rPr>
          <w:rtl/>
        </w:rPr>
        <w:t xml:space="preserve">كان </w:t>
      </w:r>
      <w:r w:rsidRPr="009F449F">
        <w:rPr>
          <w:rtl/>
        </w:rPr>
        <w:t>دخل معتمرا.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3</w:t>
      </w:r>
      <w:r w:rsidR="00D43D1B" w:rsidRPr="009F449F">
        <w:rPr>
          <w:rtl/>
        </w:rPr>
        <w:t xml:space="preserve"> - </w:t>
      </w:r>
      <w:r w:rsidRPr="009F449F">
        <w:rPr>
          <w:rtl/>
        </w:rPr>
        <w:t>الكافي 4</w:t>
      </w:r>
      <w:r w:rsidR="007A1646" w:rsidRPr="009F449F">
        <w:rPr>
          <w:rtl/>
        </w:rPr>
        <w:t>:</w:t>
      </w:r>
      <w:r w:rsidRPr="009F449F">
        <w:rPr>
          <w:rtl/>
        </w:rPr>
        <w:t xml:space="preserve"> 535 </w:t>
      </w:r>
      <w:r w:rsidR="00EB66AF" w:rsidRPr="009F449F">
        <w:rPr>
          <w:rtl/>
        </w:rPr>
        <w:t>/</w:t>
      </w:r>
      <w:r w:rsidRPr="009F449F">
        <w:rPr>
          <w:rtl/>
        </w:rPr>
        <w:t xml:space="preserve"> 4. 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(</w:t>
      </w:r>
      <w:r w:rsidR="00F16E43" w:rsidRPr="009F449F">
        <w:rPr>
          <w:rFonts w:hint="cs"/>
          <w:rtl/>
        </w:rPr>
        <w:t>4</w:t>
      </w:r>
      <w:r w:rsidRPr="009F449F">
        <w:rPr>
          <w:rtl/>
        </w:rPr>
        <w:t>) في التهذيب</w:t>
      </w:r>
      <w:r w:rsidR="007A1646" w:rsidRPr="009F449F">
        <w:rPr>
          <w:rtl/>
        </w:rPr>
        <w:t>:</w:t>
      </w:r>
      <w:r w:rsidRPr="009F449F">
        <w:rPr>
          <w:rtl/>
        </w:rPr>
        <w:t xml:space="preserve"> الحسين بن علي </w:t>
      </w:r>
      <w:r w:rsidR="001B2E3E" w:rsidRPr="009F449F">
        <w:rPr>
          <w:rFonts w:hint="cs"/>
          <w:rtl/>
        </w:rPr>
        <w:t xml:space="preserve">( </w:t>
      </w:r>
      <w:r w:rsidR="001B2E3E" w:rsidRPr="009F449F">
        <w:rPr>
          <w:rStyle w:val="libFootnoteAlaemChar"/>
          <w:rFonts w:hint="cs"/>
          <w:rtl/>
        </w:rPr>
        <w:t xml:space="preserve">عليه‌السلام </w:t>
      </w:r>
      <w:r w:rsidR="001B2E3E" w:rsidRPr="009F449F">
        <w:rPr>
          <w:rFonts w:hint="cs"/>
          <w:rtl/>
        </w:rPr>
        <w:t xml:space="preserve">) </w:t>
      </w:r>
      <w:r w:rsidRPr="009F449F">
        <w:rPr>
          <w:rtl/>
        </w:rPr>
        <w:t xml:space="preserve">( هامش المخطوط ). 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(</w:t>
      </w:r>
      <w:r w:rsidR="00F16E43" w:rsidRPr="009F449F">
        <w:rPr>
          <w:rFonts w:hint="cs"/>
          <w:rtl/>
        </w:rPr>
        <w:t>5</w:t>
      </w:r>
      <w:r w:rsidRPr="009F449F">
        <w:rPr>
          <w:rtl/>
        </w:rPr>
        <w:t>) التهذيب 5</w:t>
      </w:r>
      <w:r w:rsidR="007A1646" w:rsidRPr="009F449F">
        <w:rPr>
          <w:rtl/>
        </w:rPr>
        <w:t>:</w:t>
      </w:r>
      <w:r w:rsidRPr="009F449F">
        <w:rPr>
          <w:rtl/>
        </w:rPr>
        <w:t xml:space="preserve"> 437 </w:t>
      </w:r>
      <w:r w:rsidR="00EB66AF" w:rsidRPr="009F449F">
        <w:rPr>
          <w:rtl/>
        </w:rPr>
        <w:t>/</w:t>
      </w:r>
      <w:r w:rsidRPr="009F449F">
        <w:rPr>
          <w:rtl/>
        </w:rPr>
        <w:t xml:space="preserve"> 1519</w:t>
      </w:r>
      <w:r w:rsidR="007A1646" w:rsidRPr="009F449F">
        <w:rPr>
          <w:rtl/>
        </w:rPr>
        <w:t>،</w:t>
      </w:r>
      <w:r w:rsidRPr="009F449F">
        <w:rPr>
          <w:rtl/>
        </w:rPr>
        <w:t xml:space="preserve"> والاستبصار 2</w:t>
      </w:r>
      <w:r w:rsidR="007A1646" w:rsidRPr="009F449F">
        <w:rPr>
          <w:rtl/>
        </w:rPr>
        <w:t>:</w:t>
      </w:r>
      <w:r w:rsidRPr="009F449F">
        <w:rPr>
          <w:rtl/>
        </w:rPr>
        <w:t xml:space="preserve"> 328 </w:t>
      </w:r>
      <w:r w:rsidR="00EB66AF" w:rsidRPr="009F449F">
        <w:rPr>
          <w:rtl/>
        </w:rPr>
        <w:t>/</w:t>
      </w:r>
      <w:r w:rsidRPr="009F449F">
        <w:rPr>
          <w:rtl/>
        </w:rPr>
        <w:t xml:space="preserve"> 1163.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4</w:t>
      </w:r>
      <w:r w:rsidR="00D43D1B" w:rsidRPr="009F449F">
        <w:rPr>
          <w:rtl/>
        </w:rPr>
        <w:t xml:space="preserve"> - </w:t>
      </w:r>
      <w:r w:rsidRPr="009F449F">
        <w:rPr>
          <w:rtl/>
        </w:rPr>
        <w:t>التهذيب 5</w:t>
      </w:r>
      <w:r w:rsidR="007A1646" w:rsidRPr="009F449F">
        <w:rPr>
          <w:rtl/>
        </w:rPr>
        <w:t>:</w:t>
      </w:r>
      <w:r w:rsidRPr="009F449F">
        <w:rPr>
          <w:rtl/>
        </w:rPr>
        <w:t xml:space="preserve"> 436 </w:t>
      </w:r>
      <w:r w:rsidR="00EB66AF" w:rsidRPr="009F449F">
        <w:rPr>
          <w:rtl/>
        </w:rPr>
        <w:t>/</w:t>
      </w:r>
      <w:r w:rsidRPr="009F449F">
        <w:rPr>
          <w:rtl/>
        </w:rPr>
        <w:t xml:space="preserve"> 1514</w:t>
      </w:r>
      <w:r w:rsidR="007A1646" w:rsidRPr="009F449F">
        <w:rPr>
          <w:rtl/>
        </w:rPr>
        <w:t>،</w:t>
      </w:r>
      <w:r w:rsidRPr="009F449F">
        <w:rPr>
          <w:rtl/>
        </w:rPr>
        <w:t xml:space="preserve"> وأورده في الحديث 2 من الباب 15 من أبواب أقسام الحج. </w:t>
      </w:r>
    </w:p>
    <w:p w:rsidR="005B369B" w:rsidRPr="009F449F" w:rsidRDefault="005B369B" w:rsidP="009F449F">
      <w:pPr>
        <w:pStyle w:val="libFootnote0"/>
        <w:rPr>
          <w:rtl/>
        </w:rPr>
      </w:pPr>
      <w:r w:rsidRPr="009F449F">
        <w:rPr>
          <w:rtl/>
        </w:rPr>
        <w:t>(</w:t>
      </w:r>
      <w:r w:rsidR="00F16E43" w:rsidRPr="009F449F">
        <w:rPr>
          <w:rFonts w:hint="cs"/>
          <w:rtl/>
        </w:rPr>
        <w:t>6</w:t>
      </w:r>
      <w:r w:rsidRPr="009F449F">
        <w:rPr>
          <w:rtl/>
        </w:rPr>
        <w:t xml:space="preserve">) يأتي في الحديث 6 من هذا الباب.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lastRenderedPageBreak/>
        <w:t>[ 19288 ]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عذافر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دخل مك</w:t>
      </w:r>
      <w:r w:rsidR="002F03A4">
        <w:rPr>
          <w:rFonts w:hint="cs"/>
          <w:rtl/>
        </w:rPr>
        <w:t>ّ</w:t>
      </w:r>
      <w:r>
        <w:rPr>
          <w:rtl/>
        </w:rPr>
        <w:t>ة معتمرا</w:t>
      </w:r>
      <w:r w:rsidR="002F03A4">
        <w:rPr>
          <w:rFonts w:hint="cs"/>
          <w:rtl/>
        </w:rPr>
        <w:t>ً</w:t>
      </w:r>
      <w:r>
        <w:rPr>
          <w:rtl/>
        </w:rPr>
        <w:t xml:space="preserve"> مفردا للعمرة فقضى عمرته </w:t>
      </w:r>
      <w:r w:rsidR="00267147">
        <w:rPr>
          <w:rtl/>
        </w:rPr>
        <w:t xml:space="preserve">ثمّ </w:t>
      </w:r>
      <w:r>
        <w:rPr>
          <w:rtl/>
        </w:rPr>
        <w:t xml:space="preserve">خرج </w:t>
      </w:r>
      <w:r w:rsidR="00F937F9">
        <w:rPr>
          <w:rtl/>
        </w:rPr>
        <w:t xml:space="preserve">كان </w:t>
      </w:r>
      <w:r>
        <w:rPr>
          <w:rtl/>
        </w:rPr>
        <w:t>ذلك له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أقام إلى </w:t>
      </w:r>
      <w:r w:rsidR="00F937F9">
        <w:rPr>
          <w:rtl/>
        </w:rPr>
        <w:t xml:space="preserve">أنّ </w:t>
      </w:r>
      <w:r>
        <w:rPr>
          <w:rtl/>
        </w:rPr>
        <w:t xml:space="preserve">يدرك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كانت عمرته متعة.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ليس تكون متعة </w:t>
      </w:r>
      <w:r w:rsidR="00F21022">
        <w:rPr>
          <w:rtl/>
        </w:rPr>
        <w:t xml:space="preserve">إلّا </w:t>
      </w:r>
      <w:r>
        <w:rPr>
          <w:rtl/>
        </w:rPr>
        <w:t xml:space="preserve">في أشهر الحج.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[ 19289 ] 6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موسى بن سعدان</w:t>
      </w:r>
      <w:r w:rsidR="007A1646">
        <w:rPr>
          <w:rtl/>
        </w:rPr>
        <w:t>،</w:t>
      </w:r>
      <w:r>
        <w:rPr>
          <w:rtl/>
        </w:rPr>
        <w:t xml:space="preserve"> عن الحسين بن حماد</w:t>
      </w:r>
      <w:r w:rsidR="007A1646">
        <w:rPr>
          <w:rtl/>
        </w:rPr>
        <w:t>،</w:t>
      </w:r>
      <w:r>
        <w:rPr>
          <w:rtl/>
        </w:rPr>
        <w:t xml:space="preserve"> عن إسحاق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يزيد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دخل مكة بعمرة فأقام إلى هلال ذي ال</w:t>
      </w:r>
      <w:r w:rsidR="002C2ACB">
        <w:rPr>
          <w:rtl/>
        </w:rPr>
        <w:t xml:space="preserve">حجّة </w:t>
      </w:r>
      <w:r>
        <w:rPr>
          <w:rtl/>
        </w:rPr>
        <w:t xml:space="preserve">فليس له </w:t>
      </w:r>
      <w:r w:rsidR="00F937F9">
        <w:rPr>
          <w:rtl/>
        </w:rPr>
        <w:t xml:space="preserve">أنّ </w:t>
      </w:r>
      <w:r>
        <w:rPr>
          <w:rtl/>
        </w:rPr>
        <w:t xml:space="preserve">يخرج </w:t>
      </w:r>
      <w:r w:rsidR="00F937F9">
        <w:rPr>
          <w:rtl/>
        </w:rPr>
        <w:t xml:space="preserve">حتّى </w:t>
      </w:r>
      <w:r>
        <w:rPr>
          <w:rtl/>
        </w:rPr>
        <w:t>ي</w:t>
      </w:r>
      <w:r w:rsidR="002C2ACB">
        <w:rPr>
          <w:rtl/>
        </w:rPr>
        <w:t xml:space="preserve">حجّ </w:t>
      </w:r>
      <w:r>
        <w:rPr>
          <w:rtl/>
        </w:rPr>
        <w:t xml:space="preserve">مع الناس.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اعت</w:t>
      </w:r>
      <w:r w:rsidR="007F42CA">
        <w:rPr>
          <w:rtl/>
        </w:rPr>
        <w:t xml:space="preserve">مرّ </w:t>
      </w:r>
      <w:r>
        <w:rPr>
          <w:rtl/>
        </w:rPr>
        <w:t xml:space="preserve">عمرة التمتع لما </w:t>
      </w:r>
      <w:r w:rsidR="007F42CA">
        <w:rPr>
          <w:rtl/>
        </w:rPr>
        <w:t xml:space="preserve">مرّ </w:t>
      </w:r>
      <w:r>
        <w:rPr>
          <w:rtl/>
        </w:rPr>
        <w:t xml:space="preserve">هنا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وفي محله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ويحتمل الحمل على الاستحباب.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[ 19290 ]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وهيب بن حفص</w:t>
      </w:r>
      <w:r w:rsidR="007A1646">
        <w:rPr>
          <w:rtl/>
        </w:rPr>
        <w:t>،</w:t>
      </w:r>
      <w:r>
        <w:rPr>
          <w:rtl/>
        </w:rPr>
        <w:t xml:space="preserve"> عن علي قال</w:t>
      </w:r>
      <w:r w:rsidR="007A1646">
        <w:rPr>
          <w:rtl/>
        </w:rPr>
        <w:t>:</w:t>
      </w:r>
      <w:r>
        <w:rPr>
          <w:rtl/>
        </w:rPr>
        <w:t xml:space="preserve"> سأله أبو بصير</w:t>
      </w:r>
      <w:r w:rsidR="00D43D1B">
        <w:rPr>
          <w:rtl/>
        </w:rPr>
        <w:t xml:space="preserve"> - </w:t>
      </w:r>
      <w:r>
        <w:rPr>
          <w:rtl/>
        </w:rPr>
        <w:t>وأنا حاضر</w:t>
      </w:r>
      <w:r w:rsidR="00D43D1B">
        <w:rPr>
          <w:rtl/>
        </w:rPr>
        <w:t xml:space="preserve"> - </w:t>
      </w:r>
      <w:r w:rsidR="00C01A38">
        <w:rPr>
          <w:rtl/>
        </w:rPr>
        <w:t xml:space="preserve">عمّن </w:t>
      </w:r>
      <w:r>
        <w:rPr>
          <w:rtl/>
        </w:rPr>
        <w:t xml:space="preserve">أهلّ بالعمرة في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له </w:t>
      </w:r>
      <w:r w:rsidR="00F937F9">
        <w:rPr>
          <w:rtl/>
        </w:rPr>
        <w:t xml:space="preserve">أنّ </w:t>
      </w:r>
      <w:r>
        <w:rPr>
          <w:rtl/>
        </w:rPr>
        <w:t>يرجع؟ قال</w:t>
      </w:r>
      <w:r w:rsidR="007A1646">
        <w:rPr>
          <w:rtl/>
        </w:rPr>
        <w:t>:</w:t>
      </w:r>
      <w:r>
        <w:rPr>
          <w:rtl/>
        </w:rPr>
        <w:t xml:space="preserve"> ليس في أشهر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عمرة يرجع منها إلى أهله</w:t>
      </w:r>
      <w:r w:rsidR="007A1646">
        <w:rPr>
          <w:rtl/>
        </w:rPr>
        <w:t>،</w:t>
      </w:r>
      <w:r>
        <w:rPr>
          <w:rtl/>
        </w:rPr>
        <w:t xml:space="preserve"> ولكن</w:t>
      </w:r>
      <w:r w:rsidR="002F03A4">
        <w:rPr>
          <w:rFonts w:hint="cs"/>
          <w:rtl/>
        </w:rPr>
        <w:t>ّ</w:t>
      </w:r>
      <w:r>
        <w:rPr>
          <w:rtl/>
        </w:rPr>
        <w:t xml:space="preserve">ه يحتبس بمكة </w:t>
      </w:r>
      <w:r w:rsidR="00F937F9">
        <w:rPr>
          <w:rtl/>
        </w:rPr>
        <w:t xml:space="preserve">حتّى </w:t>
      </w:r>
      <w:r>
        <w:rPr>
          <w:rtl/>
        </w:rPr>
        <w:t>يقضي حجّه</w:t>
      </w:r>
      <w:r w:rsidR="007A1646">
        <w:rPr>
          <w:rtl/>
        </w:rPr>
        <w:t>،</w:t>
      </w:r>
      <w:r>
        <w:rPr>
          <w:rtl/>
        </w:rPr>
        <w:t xml:space="preserve"> ل</w:t>
      </w:r>
      <w:r w:rsidR="00F21022">
        <w:rPr>
          <w:rtl/>
        </w:rPr>
        <w:t xml:space="preserve">أنّه </w:t>
      </w:r>
      <w:r w:rsidR="00425FE3">
        <w:rPr>
          <w:rtl/>
        </w:rPr>
        <w:t xml:space="preserve">إنمّا </w:t>
      </w:r>
      <w:r>
        <w:rPr>
          <w:rtl/>
        </w:rPr>
        <w:t xml:space="preserve">أحرم لذلك.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[ 19291 ] 8</w:t>
      </w:r>
      <w:r w:rsidR="00D43D1B">
        <w:rPr>
          <w:rtl/>
        </w:rPr>
        <w:t xml:space="preserve"> - </w:t>
      </w:r>
      <w:r>
        <w:rPr>
          <w:rtl/>
        </w:rPr>
        <w:t>وعن موسى بن القاسم قال</w:t>
      </w:r>
      <w:r w:rsidR="007A1646">
        <w:rPr>
          <w:rtl/>
        </w:rPr>
        <w:t>:</w:t>
      </w:r>
      <w:r>
        <w:rPr>
          <w:rtl/>
        </w:rPr>
        <w:t xml:space="preserve"> أخبرني بعض أصحابنا </w:t>
      </w:r>
      <w:r w:rsidR="00F21022">
        <w:rPr>
          <w:rtl/>
        </w:rPr>
        <w:t xml:space="preserve">أنّه </w:t>
      </w:r>
      <w:r>
        <w:rPr>
          <w:rtl/>
        </w:rPr>
        <w:t xml:space="preserve">سأل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F03A4" w:rsidRDefault="005B369B" w:rsidP="002F03A4">
      <w:pPr>
        <w:pStyle w:val="libFootnote0"/>
        <w:rPr>
          <w:rtl/>
        </w:rPr>
      </w:pPr>
      <w:r w:rsidRPr="002F03A4">
        <w:rPr>
          <w:rtl/>
        </w:rPr>
        <w:t>5</w:t>
      </w:r>
      <w:r w:rsidR="00D43D1B" w:rsidRPr="002F03A4">
        <w:rPr>
          <w:rtl/>
        </w:rPr>
        <w:t xml:space="preserve"> - </w:t>
      </w:r>
      <w:r w:rsidRPr="002F03A4">
        <w:rPr>
          <w:rtl/>
        </w:rPr>
        <w:t>التهذيب 5</w:t>
      </w:r>
      <w:r w:rsidR="007A1646" w:rsidRPr="002F03A4">
        <w:rPr>
          <w:rtl/>
        </w:rPr>
        <w:t>:</w:t>
      </w:r>
      <w:r w:rsidRPr="002F03A4">
        <w:rPr>
          <w:rtl/>
        </w:rPr>
        <w:t xml:space="preserve"> 435 </w:t>
      </w:r>
      <w:r w:rsidR="00EB66AF" w:rsidRPr="002F03A4">
        <w:rPr>
          <w:rtl/>
        </w:rPr>
        <w:t>/</w:t>
      </w:r>
      <w:r w:rsidRPr="002F03A4">
        <w:rPr>
          <w:rtl/>
        </w:rPr>
        <w:t xml:space="preserve"> 1513</w:t>
      </w:r>
      <w:r w:rsidR="007A1646" w:rsidRPr="002F03A4">
        <w:rPr>
          <w:rtl/>
        </w:rPr>
        <w:t>،</w:t>
      </w:r>
      <w:r w:rsidRPr="002F03A4">
        <w:rPr>
          <w:rtl/>
        </w:rPr>
        <w:t xml:space="preserve"> وأورده في الحديث 1 من الباب 15 من أبواب أقسام الحج.</w:t>
      </w:r>
    </w:p>
    <w:p w:rsidR="005B369B" w:rsidRPr="002F03A4" w:rsidRDefault="005B369B" w:rsidP="002F03A4">
      <w:pPr>
        <w:pStyle w:val="libFootnote0"/>
        <w:rPr>
          <w:rtl/>
        </w:rPr>
      </w:pPr>
      <w:r w:rsidRPr="002F03A4">
        <w:rPr>
          <w:rtl/>
        </w:rPr>
        <w:t>6</w:t>
      </w:r>
      <w:r w:rsidR="00D43D1B" w:rsidRPr="002F03A4">
        <w:rPr>
          <w:rtl/>
        </w:rPr>
        <w:t xml:space="preserve"> - </w:t>
      </w:r>
      <w:r w:rsidRPr="002F03A4">
        <w:rPr>
          <w:rtl/>
        </w:rPr>
        <w:t>التهذيب 5</w:t>
      </w:r>
      <w:r w:rsidR="007A1646" w:rsidRPr="002F03A4">
        <w:rPr>
          <w:rtl/>
        </w:rPr>
        <w:t>:</w:t>
      </w:r>
      <w:r w:rsidRPr="002F03A4">
        <w:rPr>
          <w:rtl/>
        </w:rPr>
        <w:t xml:space="preserve"> 436 </w:t>
      </w:r>
      <w:r w:rsidR="00EB66AF" w:rsidRPr="002F03A4">
        <w:rPr>
          <w:rtl/>
        </w:rPr>
        <w:t>/</w:t>
      </w:r>
      <w:r w:rsidRPr="002F03A4">
        <w:rPr>
          <w:rtl/>
        </w:rPr>
        <w:t xml:space="preserve"> 1517</w:t>
      </w:r>
      <w:r w:rsidR="007A1646" w:rsidRPr="002F03A4">
        <w:rPr>
          <w:rtl/>
        </w:rPr>
        <w:t>،</w:t>
      </w:r>
      <w:r w:rsidRPr="002F03A4">
        <w:rPr>
          <w:rtl/>
        </w:rPr>
        <w:t xml:space="preserve"> والاستبصار 2</w:t>
      </w:r>
      <w:r w:rsidR="007A1646" w:rsidRPr="002F03A4">
        <w:rPr>
          <w:rtl/>
        </w:rPr>
        <w:t>:</w:t>
      </w:r>
      <w:r w:rsidRPr="002F03A4">
        <w:rPr>
          <w:rtl/>
        </w:rPr>
        <w:t xml:space="preserve"> 327 </w:t>
      </w:r>
      <w:r w:rsidR="00EB66AF" w:rsidRPr="002F03A4">
        <w:rPr>
          <w:rtl/>
        </w:rPr>
        <w:t>/</w:t>
      </w:r>
      <w:r w:rsidRPr="002F03A4">
        <w:rPr>
          <w:rtl/>
        </w:rPr>
        <w:t xml:space="preserve"> 1161. </w:t>
      </w:r>
    </w:p>
    <w:p w:rsidR="005B369B" w:rsidRPr="002F03A4" w:rsidRDefault="005B369B" w:rsidP="002F03A4">
      <w:pPr>
        <w:pStyle w:val="libFootnote0"/>
        <w:rPr>
          <w:rtl/>
        </w:rPr>
      </w:pPr>
      <w:r w:rsidRPr="002F03A4">
        <w:rPr>
          <w:rtl/>
        </w:rPr>
        <w:t>(1) في نسخة</w:t>
      </w:r>
      <w:r w:rsidR="007A1646" w:rsidRPr="002F03A4">
        <w:rPr>
          <w:rtl/>
        </w:rPr>
        <w:t>:</w:t>
      </w:r>
      <w:r w:rsidRPr="002F03A4">
        <w:rPr>
          <w:rtl/>
        </w:rPr>
        <w:t xml:space="preserve"> إسحاق بن ع</w:t>
      </w:r>
      <w:r w:rsidR="007F42CA" w:rsidRPr="002F03A4">
        <w:rPr>
          <w:rtl/>
        </w:rPr>
        <w:t xml:space="preserve">مرّ </w:t>
      </w:r>
      <w:r w:rsidRPr="002F03A4">
        <w:rPr>
          <w:rtl/>
        </w:rPr>
        <w:t xml:space="preserve">بن يزيد </w:t>
      </w:r>
      <w:r w:rsidRPr="00A059C3">
        <w:rPr>
          <w:rtl/>
        </w:rPr>
        <w:t xml:space="preserve">( </w:t>
      </w:r>
      <w:r w:rsidRPr="002F03A4">
        <w:rPr>
          <w:rtl/>
        </w:rPr>
        <w:t>هامش المخطوط</w:t>
      </w:r>
      <w:r w:rsidRPr="00A059C3">
        <w:rPr>
          <w:rtl/>
        </w:rPr>
        <w:t xml:space="preserve"> )</w:t>
      </w:r>
      <w:r w:rsidRPr="002F03A4">
        <w:rPr>
          <w:rtl/>
        </w:rPr>
        <w:t xml:space="preserve">. </w:t>
      </w:r>
    </w:p>
    <w:p w:rsidR="005B369B" w:rsidRPr="002F03A4" w:rsidRDefault="005B369B" w:rsidP="002F03A4">
      <w:pPr>
        <w:pStyle w:val="libFootnote0"/>
        <w:rPr>
          <w:rtl/>
        </w:rPr>
      </w:pPr>
      <w:r w:rsidRPr="002F03A4">
        <w:rPr>
          <w:rtl/>
        </w:rPr>
        <w:t xml:space="preserve">(2) </w:t>
      </w:r>
      <w:r w:rsidR="007F42CA" w:rsidRPr="002F03A4">
        <w:rPr>
          <w:rtl/>
        </w:rPr>
        <w:t xml:space="preserve">مرّ </w:t>
      </w:r>
      <w:r w:rsidRPr="002F03A4">
        <w:rPr>
          <w:rtl/>
        </w:rPr>
        <w:t xml:space="preserve">في </w:t>
      </w:r>
      <w:r w:rsidR="00AB5873" w:rsidRPr="002F03A4">
        <w:rPr>
          <w:rtl/>
        </w:rPr>
        <w:t xml:space="preserve">الأَحاديث </w:t>
      </w:r>
      <w:r w:rsidRPr="002F03A4">
        <w:rPr>
          <w:rtl/>
        </w:rPr>
        <w:t>1</w:t>
      </w:r>
      <w:r w:rsidR="00D43D1B" w:rsidRPr="002F03A4">
        <w:rPr>
          <w:rtl/>
        </w:rPr>
        <w:t xml:space="preserve"> - </w:t>
      </w:r>
      <w:r w:rsidRPr="002F03A4">
        <w:rPr>
          <w:rtl/>
        </w:rPr>
        <w:t xml:space="preserve">3 من هذا الباب. </w:t>
      </w:r>
    </w:p>
    <w:p w:rsidR="005B369B" w:rsidRPr="002F03A4" w:rsidRDefault="005B369B" w:rsidP="002F03A4">
      <w:pPr>
        <w:pStyle w:val="libFootnote0"/>
        <w:rPr>
          <w:rtl/>
        </w:rPr>
      </w:pPr>
      <w:r w:rsidRPr="002F03A4">
        <w:rPr>
          <w:rtl/>
        </w:rPr>
        <w:t xml:space="preserve">(3) </w:t>
      </w:r>
      <w:r w:rsidR="00A059C3">
        <w:rPr>
          <w:rtl/>
        </w:rPr>
        <w:t>تقد</w:t>
      </w:r>
      <w:r w:rsidR="00826977" w:rsidRPr="002F03A4">
        <w:rPr>
          <w:rtl/>
        </w:rPr>
        <w:t xml:space="preserve">م </w:t>
      </w:r>
      <w:r w:rsidRPr="002F03A4">
        <w:rPr>
          <w:rtl/>
        </w:rPr>
        <w:t>في الباب 22 من أبواب أقسام الحج.</w:t>
      </w:r>
    </w:p>
    <w:p w:rsidR="005B369B" w:rsidRPr="002F03A4" w:rsidRDefault="005B369B" w:rsidP="002F03A4">
      <w:pPr>
        <w:pStyle w:val="libFootnote0"/>
        <w:rPr>
          <w:rtl/>
        </w:rPr>
      </w:pPr>
      <w:r w:rsidRPr="002F03A4">
        <w:rPr>
          <w:rtl/>
        </w:rPr>
        <w:t>7</w:t>
      </w:r>
      <w:r w:rsidR="00D43D1B" w:rsidRPr="002F03A4">
        <w:rPr>
          <w:rtl/>
        </w:rPr>
        <w:t xml:space="preserve"> - </w:t>
      </w:r>
      <w:r w:rsidRPr="002F03A4">
        <w:rPr>
          <w:rtl/>
        </w:rPr>
        <w:t>التهذيب 5</w:t>
      </w:r>
      <w:r w:rsidR="007A1646" w:rsidRPr="002F03A4">
        <w:rPr>
          <w:rtl/>
        </w:rPr>
        <w:t>:</w:t>
      </w:r>
      <w:r w:rsidRPr="002F03A4">
        <w:rPr>
          <w:rtl/>
        </w:rPr>
        <w:t xml:space="preserve"> 437 </w:t>
      </w:r>
      <w:r w:rsidR="00EB66AF" w:rsidRPr="002F03A4">
        <w:rPr>
          <w:rtl/>
        </w:rPr>
        <w:t>/</w:t>
      </w:r>
      <w:r w:rsidRPr="002F03A4">
        <w:rPr>
          <w:rtl/>
        </w:rPr>
        <w:t xml:space="preserve"> 1520</w:t>
      </w:r>
      <w:r w:rsidR="007A1646" w:rsidRPr="002F03A4">
        <w:rPr>
          <w:rtl/>
        </w:rPr>
        <w:t>،</w:t>
      </w:r>
      <w:r w:rsidRPr="002F03A4">
        <w:rPr>
          <w:rtl/>
        </w:rPr>
        <w:t xml:space="preserve"> والاستبصار 2</w:t>
      </w:r>
      <w:r w:rsidR="007A1646" w:rsidRPr="002F03A4">
        <w:rPr>
          <w:rtl/>
        </w:rPr>
        <w:t>:</w:t>
      </w:r>
      <w:r w:rsidRPr="002F03A4">
        <w:rPr>
          <w:rtl/>
        </w:rPr>
        <w:t xml:space="preserve"> 328 </w:t>
      </w:r>
      <w:r w:rsidR="00EB66AF" w:rsidRPr="002F03A4">
        <w:rPr>
          <w:rtl/>
        </w:rPr>
        <w:t>/</w:t>
      </w:r>
      <w:r w:rsidRPr="002F03A4">
        <w:rPr>
          <w:rtl/>
        </w:rPr>
        <w:t xml:space="preserve"> 1164.</w:t>
      </w:r>
    </w:p>
    <w:p w:rsidR="005B369B" w:rsidRPr="002F03A4" w:rsidRDefault="005B369B" w:rsidP="002F03A4">
      <w:pPr>
        <w:pStyle w:val="libFootnote0"/>
        <w:rPr>
          <w:rtl/>
        </w:rPr>
      </w:pPr>
      <w:r w:rsidRPr="002F03A4">
        <w:rPr>
          <w:rtl/>
        </w:rPr>
        <w:t>8</w:t>
      </w:r>
      <w:r w:rsidR="00D43D1B" w:rsidRPr="002F03A4">
        <w:rPr>
          <w:rtl/>
        </w:rPr>
        <w:t xml:space="preserve"> - </w:t>
      </w:r>
      <w:r w:rsidRPr="002F03A4">
        <w:rPr>
          <w:rtl/>
        </w:rPr>
        <w:t>التهذيب 5</w:t>
      </w:r>
      <w:r w:rsidR="007A1646" w:rsidRPr="002F03A4">
        <w:rPr>
          <w:rtl/>
        </w:rPr>
        <w:t>:</w:t>
      </w:r>
      <w:r w:rsidRPr="002F03A4">
        <w:rPr>
          <w:rtl/>
        </w:rPr>
        <w:t xml:space="preserve"> 436 </w:t>
      </w:r>
      <w:r w:rsidR="00EB66AF" w:rsidRPr="002F03A4">
        <w:rPr>
          <w:rtl/>
        </w:rPr>
        <w:t>/</w:t>
      </w:r>
      <w:r w:rsidRPr="002F03A4">
        <w:rPr>
          <w:rtl/>
        </w:rPr>
        <w:t xml:space="preserve"> 1518</w:t>
      </w:r>
      <w:r w:rsidR="007A1646" w:rsidRPr="002F03A4">
        <w:rPr>
          <w:rtl/>
        </w:rPr>
        <w:t>،</w:t>
      </w:r>
      <w:r w:rsidRPr="002F03A4">
        <w:rPr>
          <w:rtl/>
        </w:rPr>
        <w:t xml:space="preserve"> والاستبصار 2</w:t>
      </w:r>
      <w:r w:rsidR="007A1646" w:rsidRPr="002F03A4">
        <w:rPr>
          <w:rtl/>
        </w:rPr>
        <w:t>:</w:t>
      </w:r>
      <w:r w:rsidRPr="002F03A4">
        <w:rPr>
          <w:rtl/>
        </w:rPr>
        <w:t xml:space="preserve"> 327 </w:t>
      </w:r>
      <w:r w:rsidR="00EB66AF" w:rsidRPr="002F03A4">
        <w:rPr>
          <w:rtl/>
        </w:rPr>
        <w:t>/</w:t>
      </w:r>
      <w:r w:rsidRPr="002F03A4">
        <w:rPr>
          <w:rtl/>
        </w:rPr>
        <w:t xml:space="preserve"> 1162</w:t>
      </w:r>
      <w:r w:rsidR="007A1646" w:rsidRPr="002F03A4">
        <w:rPr>
          <w:rtl/>
        </w:rPr>
        <w:t>،</w:t>
      </w:r>
      <w:r w:rsidRPr="002F03A4">
        <w:rPr>
          <w:rtl/>
        </w:rPr>
        <w:t xml:space="preserve"> وأورده بتمامه في الحديث 3 من الباب 22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 xml:space="preserve">أبا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عشر من شوال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أ</w:t>
      </w:r>
      <w:r w:rsidR="00A059C3">
        <w:rPr>
          <w:rFonts w:hint="cs"/>
          <w:rtl/>
        </w:rPr>
        <w:t>ُ</w:t>
      </w:r>
      <w:r>
        <w:rPr>
          <w:rtl/>
        </w:rPr>
        <w:t xml:space="preserve">ريد </w:t>
      </w:r>
      <w:r w:rsidR="00A059C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أ</w:t>
      </w:r>
      <w:r w:rsidR="00A059C3">
        <w:rPr>
          <w:rFonts w:hint="cs"/>
          <w:rtl/>
        </w:rPr>
        <w:t>ُ</w:t>
      </w:r>
      <w:r>
        <w:rPr>
          <w:rtl/>
        </w:rPr>
        <w:t>فرد عمرة هذا الشهر</w:t>
      </w:r>
      <w:r w:rsidR="007A1646">
        <w:rPr>
          <w:rtl/>
        </w:rPr>
        <w:t>،</w:t>
      </w:r>
      <w:r>
        <w:rPr>
          <w:rtl/>
        </w:rPr>
        <w:t xml:space="preserve"> فقال له</w:t>
      </w:r>
      <w:r w:rsidR="007A1646">
        <w:rPr>
          <w:rtl/>
        </w:rPr>
        <w:t>:</w:t>
      </w:r>
      <w:r>
        <w:rPr>
          <w:rtl/>
        </w:rPr>
        <w:t xml:space="preserve"> أنت مرتهن 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... الحديث.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أراد </w:t>
      </w:r>
      <w:r w:rsidR="00F937F9">
        <w:rPr>
          <w:rtl/>
        </w:rPr>
        <w:t xml:space="preserve">أنّ </w:t>
      </w:r>
      <w:r>
        <w:rPr>
          <w:rtl/>
        </w:rPr>
        <w:t xml:space="preserve">يفرد العمرة بعدما نوى التمتّع بها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[ 19292 ] 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اعت</w:t>
      </w:r>
      <w:r w:rsidR="007F42CA">
        <w:rPr>
          <w:rtl/>
        </w:rPr>
        <w:t xml:space="preserve">مرّ </w:t>
      </w:r>
      <w:r>
        <w:rPr>
          <w:rtl/>
        </w:rPr>
        <w:t xml:space="preserve">عمرة مفردة فله </w:t>
      </w:r>
      <w:r w:rsidR="00F937F9">
        <w:rPr>
          <w:rtl/>
        </w:rPr>
        <w:t xml:space="preserve">أنّ </w:t>
      </w:r>
      <w:r>
        <w:rPr>
          <w:rtl/>
        </w:rPr>
        <w:t xml:space="preserve">يخرج إلى أهله متى شاء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 xml:space="preserve">يدركه خروج الناس يوم التروية.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[ 19293 ] 10</w:t>
      </w:r>
      <w:r w:rsidR="00D43D1B">
        <w:rPr>
          <w:rtl/>
        </w:rPr>
        <w:t xml:space="preserve"> - </w:t>
      </w:r>
      <w:r>
        <w:rPr>
          <w:rtl/>
        </w:rPr>
        <w:t>وبإسناده عن عبد الرحمن بن أبي عبدالله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العمرة في العشر متعة.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[ 19294 ] 11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عبدالله بن </w:t>
      </w:r>
      <w:r w:rsidR="001C27EE">
        <w:rPr>
          <w:rtl/>
        </w:rPr>
        <w:t xml:space="preserve">سنان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>
        <w:rPr>
          <w:rtl/>
        </w:rPr>
        <w:t xml:space="preserve">عن المملوك يكون في الظهر يرعى وهو يرضى </w:t>
      </w:r>
      <w:r w:rsidR="00F937F9">
        <w:rPr>
          <w:rtl/>
        </w:rPr>
        <w:t xml:space="preserve">أنّ </w:t>
      </w:r>
      <w:r>
        <w:rPr>
          <w:rtl/>
        </w:rPr>
        <w:t>يعتمر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يخرج؟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>اعت</w:t>
      </w:r>
      <w:r w:rsidR="007F42CA">
        <w:rPr>
          <w:rtl/>
        </w:rPr>
        <w:t xml:space="preserve">مرّ </w:t>
      </w:r>
      <w:r>
        <w:rPr>
          <w:rtl/>
        </w:rPr>
        <w:t>في ذي الق</w:t>
      </w:r>
      <w:r w:rsidR="00DE23F1">
        <w:rPr>
          <w:rtl/>
        </w:rPr>
        <w:t xml:space="preserve">عدّة </w:t>
      </w:r>
      <w:r>
        <w:rPr>
          <w:rtl/>
        </w:rPr>
        <w:t>فحسن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في ذي ال</w:t>
      </w:r>
      <w:r w:rsidR="002C2ACB">
        <w:rPr>
          <w:rtl/>
        </w:rPr>
        <w:t xml:space="preserve">حجّة </w:t>
      </w:r>
      <w:r>
        <w:rPr>
          <w:rtl/>
        </w:rPr>
        <w:t xml:space="preserve">فلا يصلح </w:t>
      </w:r>
      <w:r w:rsidR="00F21022">
        <w:rPr>
          <w:rtl/>
        </w:rPr>
        <w:t xml:space="preserve">إلّا </w:t>
      </w:r>
      <w:r>
        <w:rPr>
          <w:rtl/>
        </w:rPr>
        <w:t xml:space="preserve">الحج.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الاستحباب.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[ 19295 ] 12</w:t>
      </w:r>
      <w:r w:rsidR="00D43D1B">
        <w:rPr>
          <w:rtl/>
        </w:rPr>
        <w:t xml:space="preserve"> - </w:t>
      </w:r>
      <w:r>
        <w:rPr>
          <w:rtl/>
        </w:rPr>
        <w:t>وبإسناده عن أبان</w:t>
      </w:r>
      <w:r w:rsidR="007A1646">
        <w:rPr>
          <w:rtl/>
        </w:rPr>
        <w:t>،</w:t>
      </w:r>
      <w:r>
        <w:rPr>
          <w:rtl/>
        </w:rPr>
        <w:t xml:space="preserve"> عن أبي الجارود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العمرة بعد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في ذي الحج</w:t>
      </w:r>
      <w:r w:rsidR="00FE6FB5">
        <w:rPr>
          <w:rFonts w:hint="cs"/>
          <w:rtl/>
        </w:rPr>
        <w:t>ّ</w:t>
      </w:r>
      <w:r>
        <w:rPr>
          <w:rtl/>
        </w:rPr>
        <w:t>ة؟ قال</w:t>
      </w:r>
      <w:r w:rsidR="007A1646">
        <w:rPr>
          <w:rtl/>
        </w:rPr>
        <w:t>:</w:t>
      </w:r>
      <w:r>
        <w:rPr>
          <w:rtl/>
        </w:rPr>
        <w:t xml:space="preserve"> حسن.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[ 19296 ] 13</w:t>
      </w:r>
      <w:r w:rsidR="00D43D1B">
        <w:rPr>
          <w:rtl/>
        </w:rPr>
        <w:t xml:space="preserve"> - </w:t>
      </w:r>
      <w:r>
        <w:rPr>
          <w:rtl/>
        </w:rPr>
        <w:t>وبإسناده عن سماعة بن مهران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E6FB5" w:rsidRDefault="005B369B" w:rsidP="00FE6FB5">
      <w:pPr>
        <w:pStyle w:val="libFootnote0"/>
        <w:rPr>
          <w:rtl/>
        </w:rPr>
      </w:pPr>
      <w:r w:rsidRPr="00FE6FB5">
        <w:rPr>
          <w:rtl/>
        </w:rPr>
        <w:t xml:space="preserve">(1) </w:t>
      </w:r>
      <w:r w:rsidR="007F42CA" w:rsidRPr="00FE6FB5">
        <w:rPr>
          <w:rtl/>
        </w:rPr>
        <w:t xml:space="preserve">مرّ </w:t>
      </w:r>
      <w:r w:rsidRPr="00FE6FB5">
        <w:rPr>
          <w:rtl/>
        </w:rPr>
        <w:t>في الحديثين 3 و 7 من هذا الباب.</w:t>
      </w:r>
    </w:p>
    <w:p w:rsidR="005B369B" w:rsidRPr="00FE6FB5" w:rsidRDefault="005B369B" w:rsidP="00FE6FB5">
      <w:pPr>
        <w:pStyle w:val="libFootnote0"/>
        <w:rPr>
          <w:rtl/>
        </w:rPr>
      </w:pPr>
      <w:r w:rsidRPr="00FE6FB5">
        <w:rPr>
          <w:rtl/>
        </w:rPr>
        <w:t>9</w:t>
      </w:r>
      <w:r w:rsidR="00D43D1B" w:rsidRPr="00FE6FB5">
        <w:rPr>
          <w:rtl/>
        </w:rPr>
        <w:t xml:space="preserve"> - </w:t>
      </w:r>
      <w:r w:rsidRPr="00FE6FB5">
        <w:rPr>
          <w:rtl/>
        </w:rPr>
        <w:t>الفقيه 2</w:t>
      </w:r>
      <w:r w:rsidR="007A1646" w:rsidRPr="00FE6FB5">
        <w:rPr>
          <w:rtl/>
        </w:rPr>
        <w:t>:</w:t>
      </w:r>
      <w:r w:rsidRPr="00FE6FB5">
        <w:rPr>
          <w:rtl/>
        </w:rPr>
        <w:t xml:space="preserve"> 274 </w:t>
      </w:r>
      <w:r w:rsidR="00EB66AF" w:rsidRPr="00FE6FB5">
        <w:rPr>
          <w:rtl/>
        </w:rPr>
        <w:t>/</w:t>
      </w:r>
      <w:r w:rsidRPr="00FE6FB5">
        <w:rPr>
          <w:rtl/>
        </w:rPr>
        <w:t xml:space="preserve"> 1336.</w:t>
      </w:r>
    </w:p>
    <w:p w:rsidR="005B369B" w:rsidRPr="00FE6FB5" w:rsidRDefault="005B369B" w:rsidP="00FE6FB5">
      <w:pPr>
        <w:pStyle w:val="libFootnote0"/>
        <w:rPr>
          <w:rtl/>
        </w:rPr>
      </w:pPr>
      <w:r w:rsidRPr="00FE6FB5">
        <w:rPr>
          <w:rtl/>
        </w:rPr>
        <w:t>10</w:t>
      </w:r>
      <w:r w:rsidR="00D43D1B" w:rsidRPr="00FE6FB5">
        <w:rPr>
          <w:rtl/>
        </w:rPr>
        <w:t xml:space="preserve"> - </w:t>
      </w:r>
      <w:r w:rsidRPr="00FE6FB5">
        <w:rPr>
          <w:rtl/>
        </w:rPr>
        <w:t>الفقيه 2</w:t>
      </w:r>
      <w:r w:rsidR="007A1646" w:rsidRPr="00FE6FB5">
        <w:rPr>
          <w:rtl/>
        </w:rPr>
        <w:t>:</w:t>
      </w:r>
      <w:r w:rsidRPr="00FE6FB5">
        <w:rPr>
          <w:rtl/>
        </w:rPr>
        <w:t xml:space="preserve"> 274 </w:t>
      </w:r>
      <w:r w:rsidR="00EB66AF" w:rsidRPr="00FE6FB5">
        <w:rPr>
          <w:rtl/>
        </w:rPr>
        <w:t>/</w:t>
      </w:r>
      <w:r w:rsidRPr="00FE6FB5">
        <w:rPr>
          <w:rtl/>
        </w:rPr>
        <w:t xml:space="preserve"> 1337.</w:t>
      </w:r>
    </w:p>
    <w:p w:rsidR="005B369B" w:rsidRPr="00FE6FB5" w:rsidRDefault="005B369B" w:rsidP="00FE6FB5">
      <w:pPr>
        <w:pStyle w:val="libFootnote0"/>
        <w:rPr>
          <w:rtl/>
        </w:rPr>
      </w:pPr>
      <w:r w:rsidRPr="00FE6FB5">
        <w:rPr>
          <w:rtl/>
        </w:rPr>
        <w:t>11</w:t>
      </w:r>
      <w:r w:rsidR="00D43D1B" w:rsidRPr="00FE6FB5">
        <w:rPr>
          <w:rtl/>
        </w:rPr>
        <w:t xml:space="preserve"> - </w:t>
      </w:r>
      <w:r w:rsidRPr="00FE6FB5">
        <w:rPr>
          <w:rtl/>
        </w:rPr>
        <w:t>الفقيه 2</w:t>
      </w:r>
      <w:r w:rsidR="007A1646" w:rsidRPr="00FE6FB5">
        <w:rPr>
          <w:rtl/>
        </w:rPr>
        <w:t>:</w:t>
      </w:r>
      <w:r w:rsidRPr="00FE6FB5">
        <w:rPr>
          <w:rtl/>
        </w:rPr>
        <w:t xml:space="preserve"> 275 </w:t>
      </w:r>
      <w:r w:rsidR="00EB66AF" w:rsidRPr="00FE6FB5">
        <w:rPr>
          <w:rtl/>
        </w:rPr>
        <w:t>/</w:t>
      </w:r>
      <w:r w:rsidRPr="00FE6FB5">
        <w:rPr>
          <w:rtl/>
        </w:rPr>
        <w:t xml:space="preserve"> 1340.</w:t>
      </w:r>
    </w:p>
    <w:p w:rsidR="005B369B" w:rsidRPr="00FE6FB5" w:rsidRDefault="005B369B" w:rsidP="00FE6FB5">
      <w:pPr>
        <w:pStyle w:val="libFootnote0"/>
        <w:rPr>
          <w:rtl/>
        </w:rPr>
      </w:pPr>
      <w:r w:rsidRPr="00FE6FB5">
        <w:rPr>
          <w:rtl/>
        </w:rPr>
        <w:t>12</w:t>
      </w:r>
      <w:r w:rsidR="00D43D1B" w:rsidRPr="00FE6FB5">
        <w:rPr>
          <w:rtl/>
        </w:rPr>
        <w:t xml:space="preserve"> - </w:t>
      </w:r>
      <w:r w:rsidRPr="00FE6FB5">
        <w:rPr>
          <w:rtl/>
        </w:rPr>
        <w:t>الفقيه 2</w:t>
      </w:r>
      <w:r w:rsidR="007A1646" w:rsidRPr="00FE6FB5">
        <w:rPr>
          <w:rtl/>
        </w:rPr>
        <w:t>:</w:t>
      </w:r>
      <w:r w:rsidRPr="00FE6FB5">
        <w:rPr>
          <w:rtl/>
        </w:rPr>
        <w:t xml:space="preserve"> 278 </w:t>
      </w:r>
      <w:r w:rsidR="00EB66AF" w:rsidRPr="00FE6FB5">
        <w:rPr>
          <w:rtl/>
        </w:rPr>
        <w:t>/</w:t>
      </w:r>
      <w:r w:rsidRPr="00FE6FB5">
        <w:rPr>
          <w:rtl/>
        </w:rPr>
        <w:t xml:space="preserve"> 1364.</w:t>
      </w:r>
    </w:p>
    <w:p w:rsidR="005B369B" w:rsidRPr="00FE6FB5" w:rsidRDefault="005B369B" w:rsidP="00FE6FB5">
      <w:pPr>
        <w:pStyle w:val="libFootnote0"/>
        <w:rPr>
          <w:rtl/>
        </w:rPr>
      </w:pPr>
      <w:r w:rsidRPr="00FE6FB5">
        <w:rPr>
          <w:rtl/>
        </w:rPr>
        <w:t>1 13</w:t>
      </w:r>
      <w:r w:rsidR="00D43D1B" w:rsidRPr="00FE6FB5">
        <w:rPr>
          <w:rtl/>
        </w:rPr>
        <w:t xml:space="preserve"> - </w:t>
      </w:r>
      <w:r w:rsidRPr="00FE6FB5">
        <w:rPr>
          <w:rtl/>
        </w:rPr>
        <w:t>الفقيه 2</w:t>
      </w:r>
      <w:r w:rsidR="007A1646" w:rsidRPr="00FE6FB5">
        <w:rPr>
          <w:rtl/>
        </w:rPr>
        <w:t>:</w:t>
      </w:r>
      <w:r w:rsidRPr="00FE6FB5">
        <w:rPr>
          <w:rtl/>
        </w:rPr>
        <w:t xml:space="preserve"> 274 </w:t>
      </w:r>
      <w:r w:rsidR="00EB66AF" w:rsidRPr="00FE6FB5">
        <w:rPr>
          <w:rtl/>
        </w:rPr>
        <w:t>/</w:t>
      </w:r>
      <w:r w:rsidRPr="00FE6FB5">
        <w:rPr>
          <w:rtl/>
        </w:rPr>
        <w:t xml:space="preserve"> 1325</w:t>
      </w:r>
      <w:r w:rsidR="007A1646" w:rsidRPr="00FE6FB5">
        <w:rPr>
          <w:rtl/>
        </w:rPr>
        <w:t>،</w:t>
      </w:r>
      <w:r w:rsidRPr="00FE6FB5">
        <w:rPr>
          <w:rtl/>
        </w:rPr>
        <w:t xml:space="preserve"> وأورده بتمامه في الحديث 2 من الباب 10 من أبواب أقسام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F1AE5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2C2ACB">
        <w:rPr>
          <w:rtl/>
        </w:rPr>
        <w:t xml:space="preserve">حج </w:t>
      </w:r>
      <w:r>
        <w:rPr>
          <w:rtl/>
        </w:rPr>
        <w:t>معتمرا</w:t>
      </w:r>
      <w:r w:rsidR="006A27D1">
        <w:rPr>
          <w:rFonts w:hint="cs"/>
          <w:rtl/>
        </w:rPr>
        <w:t>ً</w:t>
      </w:r>
      <w:r>
        <w:rPr>
          <w:rtl/>
        </w:rPr>
        <w:t xml:space="preserve"> في شوال ومن ني</w:t>
      </w:r>
      <w:r w:rsidR="006A27D1">
        <w:rPr>
          <w:rFonts w:hint="cs"/>
          <w:rtl/>
        </w:rPr>
        <w:t>ّ</w:t>
      </w:r>
      <w:r>
        <w:rPr>
          <w:rtl/>
        </w:rPr>
        <w:t xml:space="preserve">ته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6A27D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يعت</w:t>
      </w:r>
      <w:r w:rsidR="007F42CA">
        <w:rPr>
          <w:rtl/>
        </w:rPr>
        <w:t xml:space="preserve">مرّ </w:t>
      </w:r>
      <w:r>
        <w:rPr>
          <w:rtl/>
        </w:rPr>
        <w:t>ويرجع إلى بلاده فلا بأس بذلك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أقام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فهو متمت</w:t>
      </w:r>
      <w:r w:rsidR="006A27D1">
        <w:rPr>
          <w:rFonts w:hint="cs"/>
          <w:rtl/>
        </w:rPr>
        <w:t>ّ</w:t>
      </w:r>
      <w:r>
        <w:rPr>
          <w:rtl/>
        </w:rPr>
        <w:t>ع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أشهر </w:t>
      </w:r>
      <w:r w:rsidR="00F937F9">
        <w:rPr>
          <w:rtl/>
        </w:rPr>
        <w:t>ال</w:t>
      </w:r>
      <w:r w:rsidR="006A27D1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شو</w:t>
      </w:r>
      <w:r w:rsidR="006A27D1">
        <w:rPr>
          <w:rFonts w:hint="cs"/>
          <w:rtl/>
        </w:rPr>
        <w:t>ّ</w:t>
      </w:r>
      <w:r>
        <w:rPr>
          <w:rtl/>
        </w:rPr>
        <w:t>ال وذو الق</w:t>
      </w:r>
      <w:r w:rsidR="00DE23F1">
        <w:rPr>
          <w:rtl/>
        </w:rPr>
        <w:t xml:space="preserve">عدّة </w:t>
      </w:r>
      <w:r>
        <w:rPr>
          <w:rtl/>
        </w:rPr>
        <w:t>وذو ال</w:t>
      </w:r>
      <w:r w:rsidR="002C2ACB">
        <w:rPr>
          <w:rtl/>
        </w:rPr>
        <w:t xml:space="preserve">حجّة </w:t>
      </w:r>
      <w:r>
        <w:rPr>
          <w:rtl/>
        </w:rPr>
        <w:t xml:space="preserve">... الحديث. </w:t>
      </w:r>
    </w:p>
    <w:p w:rsidR="005B369B" w:rsidRDefault="005B369B" w:rsidP="006A27D1">
      <w:pPr>
        <w:pStyle w:val="libNormal"/>
        <w:rPr>
          <w:rtl/>
        </w:rPr>
      </w:pPr>
      <w:r>
        <w:rPr>
          <w:rtl/>
        </w:rPr>
        <w:t>[ 19297 ] 14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F1AE5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DF1AE5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علي الوشاء ابن بنت إلياس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أهلّ هلال ذي ال</w:t>
      </w:r>
      <w:r w:rsidR="002C2ACB">
        <w:rPr>
          <w:rtl/>
        </w:rPr>
        <w:t xml:space="preserve">حجّة </w:t>
      </w:r>
      <w:r>
        <w:rPr>
          <w:rtl/>
        </w:rPr>
        <w:t xml:space="preserve">ونحن بالمدينة لم يكن لنا </w:t>
      </w:r>
      <w:r w:rsidR="00F937F9">
        <w:rPr>
          <w:rtl/>
        </w:rPr>
        <w:t xml:space="preserve">أنّ </w:t>
      </w:r>
      <w:r>
        <w:rPr>
          <w:rtl/>
        </w:rPr>
        <w:t xml:space="preserve">نحرم </w:t>
      </w:r>
      <w:r w:rsidR="00F21022">
        <w:rPr>
          <w:rtl/>
        </w:rPr>
        <w:t xml:space="preserve">إلّا </w:t>
      </w:r>
      <w:r>
        <w:rPr>
          <w:rtl/>
        </w:rPr>
        <w:t>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6A27D1">
        <w:rPr>
          <w:rtl/>
        </w:rPr>
        <w:t>ل</w:t>
      </w:r>
      <w:r w:rsidR="006A27D1">
        <w:rPr>
          <w:rFonts w:hint="cs"/>
          <w:rtl/>
        </w:rPr>
        <w:t>أ</w:t>
      </w:r>
      <w:r>
        <w:rPr>
          <w:rtl/>
        </w:rPr>
        <w:t>ن</w:t>
      </w:r>
      <w:r w:rsidR="006A27D1">
        <w:rPr>
          <w:rFonts w:hint="cs"/>
          <w:rtl/>
        </w:rPr>
        <w:t>ّ</w:t>
      </w:r>
      <w:r>
        <w:rPr>
          <w:rtl/>
        </w:rPr>
        <w:t>ا نحرم من الشجرة</w:t>
      </w:r>
      <w:r w:rsidR="007A1646">
        <w:rPr>
          <w:rtl/>
        </w:rPr>
        <w:t>،</w:t>
      </w:r>
      <w:r>
        <w:rPr>
          <w:rtl/>
        </w:rPr>
        <w:t xml:space="preserve"> وهو الذي وقت رسول الله</w:t>
      </w:r>
      <w:r w:rsidR="006A27D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6A27D1">
        <w:rPr>
          <w:rFonts w:hint="cs"/>
          <w:rtl/>
        </w:rPr>
        <w:t xml:space="preserve">) ، </w:t>
      </w:r>
      <w:r>
        <w:rPr>
          <w:rtl/>
        </w:rPr>
        <w:t xml:space="preserve">وأنتم إذا قدمتم من العراق فأهلّ الهلال فلكم </w:t>
      </w:r>
      <w:r w:rsidR="006A27D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تعتمروا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بين أيديكم ذات عرق وغيرها مم</w:t>
      </w:r>
      <w:r w:rsidR="006A27D1">
        <w:rPr>
          <w:rFonts w:hint="cs"/>
          <w:rtl/>
        </w:rPr>
        <w:t>ّ</w:t>
      </w:r>
      <w:r>
        <w:rPr>
          <w:rtl/>
        </w:rPr>
        <w:t>ا وق</w:t>
      </w:r>
      <w:r w:rsidR="006A27D1">
        <w:rPr>
          <w:rFonts w:hint="cs"/>
          <w:rtl/>
        </w:rPr>
        <w:t>ّ</w:t>
      </w:r>
      <w:r>
        <w:rPr>
          <w:rtl/>
        </w:rPr>
        <w:t xml:space="preserve">ت لكم رسول الله </w:t>
      </w:r>
      <w:r w:rsidR="006A27D1">
        <w:rPr>
          <w:rFonts w:hint="cs"/>
          <w:rtl/>
        </w:rPr>
        <w:t>(</w:t>
      </w:r>
      <w:r w:rsidR="006A27D1">
        <w:rPr>
          <w:rtl/>
        </w:rPr>
        <w:t xml:space="preserve"> </w:t>
      </w:r>
      <w:r w:rsidR="006A27D1" w:rsidRPr="001D7154">
        <w:rPr>
          <w:rStyle w:val="libAlaemChar"/>
          <w:rFonts w:hint="cs"/>
          <w:rtl/>
        </w:rPr>
        <w:t>صلى‌الله‌عليه‌وآله‌</w:t>
      </w:r>
      <w:r w:rsidR="006A27D1">
        <w:rPr>
          <w:rtl/>
        </w:rPr>
        <w:t xml:space="preserve"> </w:t>
      </w:r>
      <w:r w:rsidR="006A27D1">
        <w:rPr>
          <w:rFonts w:hint="cs"/>
          <w:rtl/>
        </w:rPr>
        <w:t>)</w:t>
      </w:r>
      <w:r>
        <w:rPr>
          <w:rtl/>
        </w:rPr>
        <w:t xml:space="preserve">. </w:t>
      </w:r>
    </w:p>
    <w:p w:rsidR="005B369B" w:rsidRDefault="005B369B" w:rsidP="00BE5A44">
      <w:pPr>
        <w:pStyle w:val="libNormal"/>
        <w:rPr>
          <w:rtl/>
        </w:rPr>
      </w:pPr>
      <w:r>
        <w:rPr>
          <w:rtl/>
        </w:rPr>
        <w:t>فقال له الفضل بن الربيع</w:t>
      </w:r>
      <w:r w:rsidR="007A1646">
        <w:rPr>
          <w:rtl/>
        </w:rPr>
        <w:t>:</w:t>
      </w:r>
      <w:r>
        <w:rPr>
          <w:rtl/>
        </w:rPr>
        <w:t xml:space="preserve"> فلى ا</w:t>
      </w:r>
      <w:r w:rsidR="00E57864">
        <w:rPr>
          <w:rtl/>
        </w:rPr>
        <w:t>ل</w:t>
      </w:r>
      <w:r w:rsidR="00E57864">
        <w:rPr>
          <w:rFonts w:hint="cs"/>
          <w:rtl/>
        </w:rPr>
        <w:t>آ</w:t>
      </w:r>
      <w:r w:rsidR="00E57864">
        <w:rPr>
          <w:rtl/>
        </w:rPr>
        <w:t>ن</w:t>
      </w:r>
      <w:r w:rsidR="00E9447E">
        <w:rPr>
          <w:rtl/>
        </w:rPr>
        <w:t xml:space="preserve"> </w:t>
      </w:r>
      <w:r w:rsidR="00E5786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أتمت</w:t>
      </w:r>
      <w:r w:rsidR="00E57864">
        <w:rPr>
          <w:rFonts w:hint="cs"/>
          <w:rtl/>
        </w:rPr>
        <w:t>ّ</w:t>
      </w:r>
      <w:r>
        <w:rPr>
          <w:rtl/>
        </w:rPr>
        <w:t xml:space="preserve">ع وقد طفت بالبيت؟ فقال </w:t>
      </w:r>
      <w:r w:rsidRPr="005B369B">
        <w:rPr>
          <w:rStyle w:val="libFootnotenumChar"/>
          <w:rtl/>
        </w:rPr>
        <w:t>(</w:t>
      </w:r>
      <w:r w:rsidR="00BE5A4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DF1AE5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فذهب بها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إلى سفي</w:t>
      </w:r>
      <w:r w:rsidR="00F937F9">
        <w:rPr>
          <w:rtl/>
        </w:rPr>
        <w:t xml:space="preserve">أنّ </w:t>
      </w:r>
      <w:r>
        <w:rPr>
          <w:rtl/>
        </w:rPr>
        <w:t>بن عيينة وأصحابه فقال لهم</w:t>
      </w:r>
      <w:r w:rsidR="007A1646">
        <w:rPr>
          <w:rtl/>
        </w:rPr>
        <w:t>:</w:t>
      </w:r>
      <w:r>
        <w:rPr>
          <w:rtl/>
        </w:rPr>
        <w:t xml:space="preserve"> </w:t>
      </w:r>
      <w:r w:rsidR="00E5786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فلانا</w:t>
      </w:r>
      <w:r w:rsidR="00E57864">
        <w:rPr>
          <w:rFonts w:hint="cs"/>
          <w:rtl/>
        </w:rPr>
        <w:t>ً</w:t>
      </w:r>
      <w:r>
        <w:rPr>
          <w:rtl/>
        </w:rPr>
        <w:t xml:space="preserve"> يقول كذا وكذا</w:t>
      </w:r>
      <w:r w:rsidR="007A1646">
        <w:rPr>
          <w:rtl/>
        </w:rPr>
        <w:t>،</w:t>
      </w:r>
      <w:r>
        <w:rPr>
          <w:rtl/>
        </w:rPr>
        <w:t xml:space="preserve"> ويشنع على أبي الحسن </w:t>
      </w:r>
      <w:r w:rsidR="001B2E3E" w:rsidRPr="00DF1AE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F1AE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BE5A4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BE5A4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E5A44" w:rsidRDefault="005B369B" w:rsidP="00BE5A44">
      <w:pPr>
        <w:pStyle w:val="libFootnote0"/>
        <w:rPr>
          <w:rtl/>
        </w:rPr>
      </w:pPr>
      <w:r w:rsidRPr="00BE5A44">
        <w:rPr>
          <w:rtl/>
        </w:rPr>
        <w:t>(1) في المصدر</w:t>
      </w:r>
      <w:r w:rsidR="007A1646" w:rsidRPr="00BE5A44">
        <w:rPr>
          <w:rtl/>
        </w:rPr>
        <w:t>:</w:t>
      </w:r>
      <w:r w:rsidRPr="00BE5A44">
        <w:rPr>
          <w:rtl/>
        </w:rPr>
        <w:t xml:space="preserve"> 6 وفي ني</w:t>
      </w:r>
      <w:r w:rsidR="00B10666">
        <w:rPr>
          <w:rFonts w:hint="cs"/>
          <w:rtl/>
        </w:rPr>
        <w:t>ّ</w:t>
      </w:r>
      <w:r w:rsidRPr="00BE5A44">
        <w:rPr>
          <w:rtl/>
        </w:rPr>
        <w:t>ته.</w:t>
      </w:r>
    </w:p>
    <w:p w:rsidR="005B369B" w:rsidRPr="00BE5A44" w:rsidRDefault="005B369B" w:rsidP="00BE5A44">
      <w:pPr>
        <w:pStyle w:val="libFootnote0"/>
        <w:rPr>
          <w:rtl/>
        </w:rPr>
      </w:pPr>
      <w:r w:rsidRPr="00BE5A44">
        <w:rPr>
          <w:rtl/>
        </w:rPr>
        <w:t>14</w:t>
      </w:r>
      <w:r w:rsidR="00D43D1B" w:rsidRPr="00BE5A44">
        <w:rPr>
          <w:rtl/>
        </w:rPr>
        <w:t xml:space="preserve"> - </w:t>
      </w:r>
      <w:r w:rsidRPr="00BE5A44">
        <w:rPr>
          <w:rtl/>
        </w:rPr>
        <w:t xml:space="preserve">عيون أخبار الرضا </w:t>
      </w:r>
      <w:r w:rsidR="001B2E3E" w:rsidRPr="00BE5A44">
        <w:rPr>
          <w:rFonts w:hint="cs"/>
          <w:rtl/>
        </w:rPr>
        <w:t xml:space="preserve">( </w:t>
      </w:r>
      <w:r w:rsidR="001B2E3E" w:rsidRPr="00BE5A44">
        <w:rPr>
          <w:rStyle w:val="libFootnoteAlaemChar"/>
          <w:rFonts w:hint="cs"/>
          <w:rtl/>
        </w:rPr>
        <w:t xml:space="preserve">عليه‌السلام </w:t>
      </w:r>
      <w:r w:rsidR="001B2E3E" w:rsidRPr="00BE5A44">
        <w:rPr>
          <w:rFonts w:hint="cs"/>
          <w:rtl/>
        </w:rPr>
        <w:t xml:space="preserve">) </w:t>
      </w:r>
      <w:r w:rsidRPr="00BE5A44">
        <w:rPr>
          <w:rtl/>
        </w:rPr>
        <w:t>2</w:t>
      </w:r>
      <w:r w:rsidR="007A1646" w:rsidRPr="00BE5A44">
        <w:rPr>
          <w:rtl/>
        </w:rPr>
        <w:t>:</w:t>
      </w:r>
      <w:r w:rsidRPr="00BE5A44">
        <w:rPr>
          <w:rtl/>
        </w:rPr>
        <w:t xml:space="preserve"> 15 </w:t>
      </w:r>
      <w:r w:rsidR="00EB66AF" w:rsidRPr="00BE5A44">
        <w:rPr>
          <w:rtl/>
        </w:rPr>
        <w:t>/</w:t>
      </w:r>
      <w:r w:rsidRPr="00BE5A44">
        <w:rPr>
          <w:rtl/>
        </w:rPr>
        <w:t xml:space="preserve"> 35. </w:t>
      </w:r>
    </w:p>
    <w:p w:rsidR="005B369B" w:rsidRPr="00BE5A44" w:rsidRDefault="005B369B" w:rsidP="00BE5A44">
      <w:pPr>
        <w:pStyle w:val="libFootnote0"/>
        <w:rPr>
          <w:rtl/>
        </w:rPr>
      </w:pPr>
      <w:r w:rsidRPr="00BE5A44">
        <w:rPr>
          <w:rtl/>
        </w:rPr>
        <w:t>(</w:t>
      </w:r>
      <w:r w:rsidR="00BE5A44" w:rsidRPr="00BE5A44">
        <w:rPr>
          <w:rFonts w:hint="cs"/>
          <w:rtl/>
        </w:rPr>
        <w:t>2</w:t>
      </w:r>
      <w:r w:rsidRPr="00BE5A44">
        <w:rPr>
          <w:rtl/>
        </w:rPr>
        <w:t>) في المصدر</w:t>
      </w:r>
      <w:r w:rsidR="007A1646" w:rsidRPr="00BE5A44">
        <w:rPr>
          <w:rtl/>
        </w:rPr>
        <w:t>:</w:t>
      </w:r>
      <w:r w:rsidRPr="00BE5A44">
        <w:rPr>
          <w:rtl/>
        </w:rPr>
        <w:t xml:space="preserve"> فقال له. </w:t>
      </w:r>
    </w:p>
    <w:p w:rsidR="005B369B" w:rsidRPr="00BE5A44" w:rsidRDefault="005B369B" w:rsidP="00BE5A44">
      <w:pPr>
        <w:pStyle w:val="libFootnote0"/>
        <w:rPr>
          <w:rtl/>
        </w:rPr>
      </w:pPr>
      <w:r w:rsidRPr="00BE5A44">
        <w:rPr>
          <w:rtl/>
        </w:rPr>
        <w:t>(</w:t>
      </w:r>
      <w:r w:rsidR="00BE5A44" w:rsidRPr="00BE5A44">
        <w:rPr>
          <w:rFonts w:hint="cs"/>
          <w:rtl/>
        </w:rPr>
        <w:t>3</w:t>
      </w:r>
      <w:r w:rsidRPr="00BE5A44">
        <w:rPr>
          <w:rtl/>
        </w:rPr>
        <w:t xml:space="preserve">) </w:t>
      </w:r>
      <w:r w:rsidR="00826977" w:rsidRPr="00BE5A44">
        <w:rPr>
          <w:rtl/>
        </w:rPr>
        <w:t xml:space="preserve">تقدّم </w:t>
      </w:r>
      <w:r w:rsidRPr="00BE5A44">
        <w:rPr>
          <w:rtl/>
        </w:rPr>
        <w:t>في الحديث 4 من الباب 4 من أبواب أقسام الحج</w:t>
      </w:r>
      <w:r w:rsidR="007A1646" w:rsidRPr="00BE5A44">
        <w:rPr>
          <w:rtl/>
        </w:rPr>
        <w:t>،</w:t>
      </w:r>
      <w:r w:rsidRPr="00BE5A44">
        <w:rPr>
          <w:rtl/>
        </w:rPr>
        <w:t xml:space="preserve"> وفي الحديث 1 من الباب 2 وفي الحديث 13 من الباب 3 من هذه </w:t>
      </w:r>
      <w:r w:rsidR="00651B9C" w:rsidRPr="00BE5A44">
        <w:rPr>
          <w:rtl/>
        </w:rPr>
        <w:t>الأبواب</w:t>
      </w:r>
      <w:r w:rsidRPr="00BE5A44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048" w:name="_Toc284351132"/>
      <w:bookmarkStart w:id="1049" w:name="_Toc303163829"/>
      <w:bookmarkStart w:id="1050" w:name="_Toc377025166"/>
      <w:r>
        <w:rPr>
          <w:rtl/>
          <w:lang w:bidi="fa-IR"/>
        </w:rPr>
        <w:br w:type="page"/>
      </w:r>
    </w:p>
    <w:p w:rsidR="005B369B" w:rsidRDefault="005B369B" w:rsidP="00B10666">
      <w:pPr>
        <w:pStyle w:val="Heading2Center"/>
        <w:rPr>
          <w:rtl/>
        </w:rPr>
      </w:pPr>
      <w:bookmarkStart w:id="1051" w:name="_Toc250344594"/>
      <w:r>
        <w:rPr>
          <w:rtl/>
        </w:rPr>
        <w:lastRenderedPageBreak/>
        <w:t>8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العمرة بعد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اذا أمكن الموسى</w:t>
      </w:r>
      <w:bookmarkEnd w:id="1048"/>
      <w:bookmarkEnd w:id="1049"/>
      <w:r w:rsidR="00F80647">
        <w:rPr>
          <w:rtl/>
        </w:rPr>
        <w:t xml:space="preserve"> </w:t>
      </w:r>
      <w:bookmarkStart w:id="1052" w:name="_Toc284351133"/>
      <w:bookmarkStart w:id="1053" w:name="_Toc303163830"/>
      <w:r w:rsidR="00F80647">
        <w:rPr>
          <w:rtl/>
        </w:rPr>
        <w:t>م</w:t>
      </w:r>
      <w:r>
        <w:rPr>
          <w:rtl/>
        </w:rPr>
        <w:t>ن رأسه</w:t>
      </w:r>
      <w:bookmarkEnd w:id="1050"/>
      <w:bookmarkEnd w:id="1051"/>
      <w:bookmarkEnd w:id="1052"/>
      <w:bookmarkEnd w:id="1053"/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[ 19298 ]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عن رجل أفرد الحج</w:t>
      </w:r>
      <w:r w:rsidR="007A1646">
        <w:rPr>
          <w:rtl/>
        </w:rPr>
        <w:t>،</w:t>
      </w:r>
      <w:r>
        <w:rPr>
          <w:rtl/>
        </w:rPr>
        <w:t xml:space="preserve"> هل له </w:t>
      </w:r>
      <w:r w:rsidR="00F937F9">
        <w:rPr>
          <w:rtl/>
        </w:rPr>
        <w:t xml:space="preserve">أنّ </w:t>
      </w:r>
      <w:r>
        <w:rPr>
          <w:rtl/>
        </w:rPr>
        <w:t>يعت</w:t>
      </w:r>
      <w:r w:rsidR="007F42CA">
        <w:rPr>
          <w:rtl/>
        </w:rPr>
        <w:t xml:space="preserve">مرّ </w:t>
      </w:r>
      <w:r>
        <w:rPr>
          <w:rtl/>
        </w:rPr>
        <w:t>بعد الحج؟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إذا أمكن الموسى من رأسه فحسن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[ 19299 ]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ابن عثمان</w:t>
      </w:r>
      <w:r w:rsidR="007A164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عن المعت</w:t>
      </w:r>
      <w:r w:rsidR="00B10666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بعد الحج</w:t>
      </w:r>
      <w:r w:rsidR="00B10666">
        <w:rPr>
          <w:rFonts w:hint="cs"/>
          <w:rtl/>
        </w:rPr>
        <w:t>ّ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إذا أمكن الموسى من رأسه فحسن. </w:t>
      </w:r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[ 19300 ]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علي الوشاء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عبد الرحمن ابن أبي عبدالله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العمرة بعد الحج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اذا أمكن الموسى من الرأس. </w:t>
      </w:r>
    </w:p>
    <w:p w:rsidR="005B369B" w:rsidRDefault="005B369B" w:rsidP="00B267E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 عموما</w:t>
      </w:r>
      <w:r w:rsidR="00B10666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267E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10666" w:rsidRDefault="005B369B" w:rsidP="00B10666">
      <w:pPr>
        <w:pStyle w:val="libFootnoteCenterBold"/>
        <w:rPr>
          <w:rtl/>
        </w:rPr>
      </w:pPr>
      <w:r w:rsidRPr="00B10666">
        <w:rPr>
          <w:rtl/>
        </w:rPr>
        <w:t>الباب 8</w:t>
      </w:r>
    </w:p>
    <w:p w:rsidR="005B369B" w:rsidRPr="00B10666" w:rsidRDefault="005B369B" w:rsidP="00B10666">
      <w:pPr>
        <w:pStyle w:val="libFootnoteCenterBold"/>
        <w:rPr>
          <w:rtl/>
        </w:rPr>
      </w:pPr>
      <w:r w:rsidRPr="00B10666">
        <w:rPr>
          <w:rtl/>
        </w:rPr>
        <w:t>فيه 3 أحاديث</w:t>
      </w:r>
    </w:p>
    <w:p w:rsidR="005B369B" w:rsidRPr="00B10666" w:rsidRDefault="005B369B" w:rsidP="00B10666">
      <w:pPr>
        <w:pStyle w:val="libFootnote0"/>
        <w:rPr>
          <w:rtl/>
        </w:rPr>
      </w:pPr>
      <w:r w:rsidRPr="00B10666">
        <w:rPr>
          <w:rtl/>
        </w:rPr>
        <w:t>1</w:t>
      </w:r>
      <w:r w:rsidR="00D43D1B" w:rsidRPr="00B10666">
        <w:rPr>
          <w:rtl/>
        </w:rPr>
        <w:t xml:space="preserve"> - </w:t>
      </w:r>
      <w:r w:rsidRPr="00B10666">
        <w:rPr>
          <w:rtl/>
        </w:rPr>
        <w:t>الفقيه 2</w:t>
      </w:r>
      <w:r w:rsidR="007A1646" w:rsidRPr="00B10666">
        <w:rPr>
          <w:rtl/>
        </w:rPr>
        <w:t>:</w:t>
      </w:r>
      <w:r w:rsidRPr="00B10666">
        <w:rPr>
          <w:rtl/>
        </w:rPr>
        <w:t xml:space="preserve"> 274 </w:t>
      </w:r>
      <w:r w:rsidR="00EB66AF" w:rsidRPr="00B10666">
        <w:rPr>
          <w:rtl/>
        </w:rPr>
        <w:t>/</w:t>
      </w:r>
      <w:r w:rsidRPr="00B10666">
        <w:rPr>
          <w:rtl/>
        </w:rPr>
        <w:t xml:space="preserve"> 1338. </w:t>
      </w:r>
    </w:p>
    <w:p w:rsidR="005B369B" w:rsidRPr="00B10666" w:rsidRDefault="005B369B" w:rsidP="00B10666">
      <w:pPr>
        <w:pStyle w:val="libFootnote0"/>
        <w:rPr>
          <w:rtl/>
        </w:rPr>
      </w:pPr>
      <w:r w:rsidRPr="00B10666">
        <w:rPr>
          <w:rtl/>
        </w:rPr>
        <w:t>(1) في المصدر</w:t>
      </w:r>
      <w:r w:rsidR="007A1646" w:rsidRPr="00B10666">
        <w:rPr>
          <w:rtl/>
        </w:rPr>
        <w:t>:</w:t>
      </w:r>
      <w:r w:rsidRPr="00B10666">
        <w:rPr>
          <w:rtl/>
        </w:rPr>
        <w:t xml:space="preserve"> فحسن له.</w:t>
      </w:r>
    </w:p>
    <w:p w:rsidR="005B369B" w:rsidRPr="00B10666" w:rsidRDefault="005B369B" w:rsidP="00B10666">
      <w:pPr>
        <w:pStyle w:val="libFootnote0"/>
        <w:rPr>
          <w:rtl/>
        </w:rPr>
      </w:pPr>
      <w:r w:rsidRPr="00B10666">
        <w:rPr>
          <w:rtl/>
        </w:rPr>
        <w:t>2</w:t>
      </w:r>
      <w:r w:rsidR="00D43D1B" w:rsidRPr="00B10666">
        <w:rPr>
          <w:rtl/>
        </w:rPr>
        <w:t xml:space="preserve"> - </w:t>
      </w:r>
      <w:r w:rsidRPr="00B10666">
        <w:rPr>
          <w:rtl/>
        </w:rPr>
        <w:t>التهذيب 5</w:t>
      </w:r>
      <w:r w:rsidR="007A1646" w:rsidRPr="00B10666">
        <w:rPr>
          <w:rtl/>
        </w:rPr>
        <w:t>:</w:t>
      </w:r>
      <w:r w:rsidRPr="00B10666">
        <w:rPr>
          <w:rtl/>
        </w:rPr>
        <w:t xml:space="preserve"> 438 </w:t>
      </w:r>
      <w:r w:rsidR="00EB66AF" w:rsidRPr="00B10666">
        <w:rPr>
          <w:rtl/>
        </w:rPr>
        <w:t>/</w:t>
      </w:r>
      <w:r w:rsidRPr="00B10666">
        <w:rPr>
          <w:rtl/>
        </w:rPr>
        <w:t xml:space="preserve"> 1521.</w:t>
      </w:r>
    </w:p>
    <w:p w:rsidR="005B369B" w:rsidRPr="00B10666" w:rsidRDefault="005B369B" w:rsidP="00B10666">
      <w:pPr>
        <w:pStyle w:val="libFootnote0"/>
        <w:rPr>
          <w:rtl/>
        </w:rPr>
      </w:pPr>
      <w:r w:rsidRPr="00B10666">
        <w:rPr>
          <w:rtl/>
        </w:rPr>
        <w:t>3</w:t>
      </w:r>
      <w:r w:rsidR="00D43D1B" w:rsidRPr="00B10666">
        <w:rPr>
          <w:rtl/>
        </w:rPr>
        <w:t xml:space="preserve"> - </w:t>
      </w:r>
      <w:r w:rsidRPr="00B10666">
        <w:rPr>
          <w:rtl/>
        </w:rPr>
        <w:t>الكافي 4</w:t>
      </w:r>
      <w:r w:rsidR="007A1646" w:rsidRPr="00B10666">
        <w:rPr>
          <w:rtl/>
        </w:rPr>
        <w:t>:</w:t>
      </w:r>
      <w:r w:rsidRPr="00B10666">
        <w:rPr>
          <w:rtl/>
        </w:rPr>
        <w:t xml:space="preserve"> 536 </w:t>
      </w:r>
      <w:r w:rsidR="00EB66AF" w:rsidRPr="00B10666">
        <w:rPr>
          <w:rtl/>
        </w:rPr>
        <w:t>/</w:t>
      </w:r>
      <w:r w:rsidRPr="00B10666">
        <w:rPr>
          <w:rtl/>
        </w:rPr>
        <w:t xml:space="preserve"> 7. </w:t>
      </w:r>
    </w:p>
    <w:p w:rsidR="005B369B" w:rsidRPr="00B10666" w:rsidRDefault="005B369B" w:rsidP="00B10666">
      <w:pPr>
        <w:pStyle w:val="libFootnote0"/>
        <w:rPr>
          <w:rtl/>
        </w:rPr>
      </w:pPr>
      <w:r w:rsidRPr="00B10666">
        <w:rPr>
          <w:rtl/>
        </w:rPr>
        <w:t>(</w:t>
      </w:r>
      <w:r w:rsidR="00B10666" w:rsidRPr="00B10666">
        <w:rPr>
          <w:rFonts w:hint="cs"/>
          <w:rtl/>
        </w:rPr>
        <w:t>2</w:t>
      </w:r>
      <w:r w:rsidRPr="00B10666">
        <w:rPr>
          <w:rtl/>
        </w:rPr>
        <w:t xml:space="preserve">) </w:t>
      </w:r>
      <w:r w:rsidR="00826977" w:rsidRPr="00B10666">
        <w:rPr>
          <w:rtl/>
        </w:rPr>
        <w:t xml:space="preserve">تقدّم </w:t>
      </w:r>
      <w:r w:rsidRPr="00B10666">
        <w:rPr>
          <w:rtl/>
        </w:rPr>
        <w:t xml:space="preserve">في الباب 1 وفي الحديث 1 من الباب 2 وفي الباب 6 وفي الحديث 12 من الباب 7 من هذه </w:t>
      </w:r>
      <w:r w:rsidR="00651B9C" w:rsidRPr="00B10666">
        <w:rPr>
          <w:rtl/>
        </w:rPr>
        <w:t>الأبواب</w:t>
      </w:r>
      <w:r w:rsidRPr="00B10666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054" w:name="_Toc284351134"/>
      <w:bookmarkStart w:id="1055" w:name="_Toc303163831"/>
      <w:bookmarkStart w:id="1056" w:name="_Toc377025167"/>
      <w:r>
        <w:rPr>
          <w:rtl/>
          <w:lang w:bidi="fa-IR"/>
        </w:rPr>
        <w:br w:type="page"/>
      </w:r>
    </w:p>
    <w:p w:rsidR="005B369B" w:rsidRDefault="005B369B" w:rsidP="00B267E8">
      <w:pPr>
        <w:pStyle w:val="Heading2Center"/>
        <w:rPr>
          <w:rtl/>
        </w:rPr>
      </w:pPr>
      <w:bookmarkStart w:id="1057" w:name="_Toc250344595"/>
      <w:r>
        <w:rPr>
          <w:rtl/>
        </w:rPr>
        <w:lastRenderedPageBreak/>
        <w:t>9</w:t>
      </w:r>
      <w:r w:rsidR="00D43D1B">
        <w:rPr>
          <w:rtl/>
        </w:rPr>
        <w:t xml:space="preserve"> - </w:t>
      </w:r>
      <w:r>
        <w:rPr>
          <w:rtl/>
        </w:rPr>
        <w:t>باب كيفية العمرة وافعالها وأحكامها</w:t>
      </w:r>
      <w:bookmarkEnd w:id="1054"/>
      <w:bookmarkEnd w:id="1055"/>
      <w:bookmarkEnd w:id="1056"/>
      <w:bookmarkEnd w:id="1057"/>
    </w:p>
    <w:p w:rsidR="005B369B" w:rsidRDefault="005B369B" w:rsidP="00C61C9C">
      <w:pPr>
        <w:pStyle w:val="libNormal0"/>
        <w:rPr>
          <w:rtl/>
        </w:rPr>
      </w:pPr>
      <w:r>
        <w:rPr>
          <w:rtl/>
        </w:rPr>
        <w:t>[ 19301 ]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الرجل يجيء معتمرا</w:t>
      </w:r>
      <w:r w:rsidR="00F43A22">
        <w:rPr>
          <w:rFonts w:hint="cs"/>
          <w:rtl/>
        </w:rPr>
        <w:t>ً</w:t>
      </w:r>
      <w:r>
        <w:rPr>
          <w:rtl/>
        </w:rPr>
        <w:t xml:space="preserve"> عمرة مبتولة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يجزئه إذا طاف بالبيت وسعى بين الصفا والمروة وحلق </w:t>
      </w:r>
      <w:r w:rsidR="00F937F9">
        <w:rPr>
          <w:rtl/>
        </w:rPr>
        <w:t xml:space="preserve">أنّ </w:t>
      </w:r>
      <w:r>
        <w:rPr>
          <w:rtl/>
        </w:rPr>
        <w:t>يطوف طوافا</w:t>
      </w:r>
      <w:r w:rsidR="00F43A22">
        <w:rPr>
          <w:rFonts w:hint="cs"/>
          <w:rtl/>
        </w:rPr>
        <w:t>ً</w:t>
      </w:r>
      <w:r>
        <w:rPr>
          <w:rtl/>
        </w:rPr>
        <w:t xml:space="preserve"> واحدا</w:t>
      </w:r>
      <w:r w:rsidR="00F43A22">
        <w:rPr>
          <w:rFonts w:hint="cs"/>
          <w:rtl/>
        </w:rPr>
        <w:t>ً</w:t>
      </w:r>
      <w:r>
        <w:rPr>
          <w:rtl/>
        </w:rPr>
        <w:t xml:space="preserve"> بالبيت ومن شاء </w:t>
      </w:r>
      <w:r w:rsidR="00F43A2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يقصر قصّر. </w:t>
      </w:r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[ 19302 ]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دخل المعت</w:t>
      </w:r>
      <w:r w:rsidR="007F42CA">
        <w:rPr>
          <w:rtl/>
        </w:rPr>
        <w:t xml:space="preserve">مرّ </w:t>
      </w:r>
      <w:r>
        <w:rPr>
          <w:rtl/>
        </w:rPr>
        <w:t>مك</w:t>
      </w:r>
      <w:r w:rsidR="00F43A22">
        <w:rPr>
          <w:rFonts w:hint="cs"/>
          <w:rtl/>
        </w:rPr>
        <w:t>ّ</w:t>
      </w:r>
      <w:r>
        <w:rPr>
          <w:rtl/>
        </w:rPr>
        <w:t>ة من غير تمتع</w:t>
      </w:r>
      <w:r w:rsidR="007A1646">
        <w:rPr>
          <w:rtl/>
        </w:rPr>
        <w:t>،</w:t>
      </w:r>
      <w:r>
        <w:rPr>
          <w:rtl/>
        </w:rPr>
        <w:t xml:space="preserve"> وطاف بالكعبة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E3287">
        <w:rPr>
          <w:rtl/>
        </w:rPr>
        <w:t xml:space="preserve">وصلّى </w:t>
      </w:r>
      <w:r>
        <w:rPr>
          <w:rtl/>
        </w:rPr>
        <w:t>ركعتين عند مقام إبراهيم وسعى بين الصفا والمروة</w:t>
      </w:r>
      <w:r w:rsidR="007A1646">
        <w:rPr>
          <w:rtl/>
        </w:rPr>
        <w:t>،</w:t>
      </w:r>
      <w:r>
        <w:rPr>
          <w:rtl/>
        </w:rPr>
        <w:t xml:space="preserve"> فليلحق بأهله </w:t>
      </w:r>
      <w:r w:rsidR="00762613">
        <w:rPr>
          <w:rFonts w:hint="cs"/>
          <w:rtl/>
        </w:rPr>
        <w:t>إ</w:t>
      </w:r>
      <w:r w:rsidR="0076261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المراد </w:t>
      </w:r>
      <w:r w:rsidR="00F21022">
        <w:rPr>
          <w:rtl/>
        </w:rPr>
        <w:t xml:space="preserve">أنّه </w:t>
      </w:r>
      <w:r>
        <w:rPr>
          <w:rtl/>
        </w:rPr>
        <w:t>طاف طوافين</w:t>
      </w:r>
      <w:r w:rsidR="007A1646">
        <w:rPr>
          <w:rtl/>
        </w:rPr>
        <w:t>،</w:t>
      </w:r>
      <w:r>
        <w:rPr>
          <w:rtl/>
        </w:rPr>
        <w:t xml:space="preserve">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832FCD">
      <w:pPr>
        <w:pStyle w:val="libNormal0"/>
        <w:rPr>
          <w:rtl/>
        </w:rPr>
      </w:pPr>
      <w:r>
        <w:rPr>
          <w:rtl/>
        </w:rPr>
        <w:t>[ 19303 ]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مسعود العياشي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أبي عبيدة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قول الله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F43A22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و</w:t>
      </w:r>
      <w:r w:rsidR="00F43A2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F43A2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F43A22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F43A22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 xml:space="preserve">وا </w:t>
      </w:r>
      <w:r w:rsidR="00F937F9">
        <w:rPr>
          <w:rStyle w:val="libAieChar"/>
          <w:rtl/>
        </w:rPr>
        <w:t>ال</w:t>
      </w:r>
      <w:r w:rsidR="00F43A22">
        <w:rPr>
          <w:rStyle w:val="libAieChar"/>
          <w:rFonts w:hint="cs"/>
          <w:rtl/>
        </w:rPr>
        <w:t>ْ</w:t>
      </w:r>
      <w:r w:rsidR="002C2ACB">
        <w:rPr>
          <w:rStyle w:val="libAieChar"/>
          <w:rtl/>
        </w:rPr>
        <w:t>ح</w:t>
      </w:r>
      <w:r w:rsidR="00F43A22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>جّ</w:t>
      </w:r>
      <w:r w:rsidR="00F43A22">
        <w:rPr>
          <w:rStyle w:val="libAieChar"/>
          <w:rFonts w:hint="cs"/>
          <w:rtl/>
        </w:rPr>
        <w:t>َ</w:t>
      </w:r>
      <w:r w:rsidR="002C2ACB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وال</w:t>
      </w:r>
      <w:r w:rsidR="00F43A2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F43A22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F43A22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F43A2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F43A22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لله</w:t>
      </w:r>
      <w:r w:rsidR="00F43A22">
        <w:rPr>
          <w:rStyle w:val="libAieChar"/>
          <w:rFonts w:hint="cs"/>
          <w:rtl/>
        </w:rPr>
        <w:t>ِ</w:t>
      </w:r>
      <w:r w:rsidRPr="009A011A">
        <w:rPr>
          <w:rStyle w:val="libNormalChar"/>
          <w:rtl/>
        </w:rPr>
        <w:t xml:space="preserve"> </w:t>
      </w:r>
      <w:r w:rsidRPr="00F43A22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832FC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>ال</w:t>
      </w:r>
      <w:r w:rsidR="00F43A22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جميع المناسك</w:t>
      </w:r>
      <w:r w:rsidR="007A1646">
        <w:rPr>
          <w:rtl/>
        </w:rPr>
        <w:t>،</w:t>
      </w:r>
      <w:r>
        <w:rPr>
          <w:rtl/>
        </w:rPr>
        <w:t xml:space="preserve"> والعمرة لا يجاوز بها مكة. </w:t>
      </w:r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[ 19304 ] 5</w:t>
      </w:r>
      <w:r w:rsidR="00D43D1B">
        <w:rPr>
          <w:rtl/>
        </w:rPr>
        <w:t xml:space="preserve"> - </w:t>
      </w:r>
      <w:r>
        <w:rPr>
          <w:rtl/>
        </w:rPr>
        <w:t>وعن زرارة وحمر</w:t>
      </w:r>
      <w:r w:rsidR="00832FCD">
        <w:rPr>
          <w:rFonts w:hint="cs"/>
          <w:rtl/>
        </w:rPr>
        <w:t>ا</w:t>
      </w:r>
      <w:r w:rsidR="00832FC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وأبي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02D78" w:rsidRDefault="005B369B" w:rsidP="00B02D78">
      <w:pPr>
        <w:pStyle w:val="libFootnoteCenterBold"/>
        <w:rPr>
          <w:rtl/>
        </w:rPr>
      </w:pPr>
      <w:r w:rsidRPr="00B02D78">
        <w:rPr>
          <w:rtl/>
        </w:rPr>
        <w:t>الباب 9</w:t>
      </w:r>
    </w:p>
    <w:p w:rsidR="005B369B" w:rsidRPr="00B02D78" w:rsidRDefault="005B369B" w:rsidP="00B02D78">
      <w:pPr>
        <w:pStyle w:val="libFootnoteCenterBold"/>
        <w:rPr>
          <w:rtl/>
        </w:rPr>
      </w:pPr>
      <w:r w:rsidRPr="00B02D78">
        <w:rPr>
          <w:rtl/>
        </w:rPr>
        <w:t>فيه 4 أحاديث</w:t>
      </w:r>
    </w:p>
    <w:p w:rsidR="005B369B" w:rsidRPr="00B02D78" w:rsidRDefault="005B369B" w:rsidP="00B02D78">
      <w:pPr>
        <w:pStyle w:val="libFootnote0"/>
        <w:rPr>
          <w:rtl/>
        </w:rPr>
      </w:pPr>
      <w:r w:rsidRPr="00B02D78">
        <w:rPr>
          <w:rtl/>
        </w:rPr>
        <w:t>1</w:t>
      </w:r>
      <w:r w:rsidR="00D43D1B" w:rsidRPr="00B02D78">
        <w:rPr>
          <w:rtl/>
        </w:rPr>
        <w:t xml:space="preserve"> - </w:t>
      </w:r>
      <w:r w:rsidRPr="00B02D78">
        <w:rPr>
          <w:rtl/>
        </w:rPr>
        <w:t>الكافي 4</w:t>
      </w:r>
      <w:r w:rsidR="007A1646" w:rsidRPr="00B02D78">
        <w:rPr>
          <w:rtl/>
        </w:rPr>
        <w:t>:</w:t>
      </w:r>
      <w:r w:rsidRPr="00B02D78">
        <w:rPr>
          <w:rtl/>
        </w:rPr>
        <w:t xml:space="preserve"> 538 </w:t>
      </w:r>
      <w:r w:rsidR="00EB66AF" w:rsidRPr="00B02D78">
        <w:rPr>
          <w:rtl/>
        </w:rPr>
        <w:t>/</w:t>
      </w:r>
      <w:r w:rsidRPr="00B02D78">
        <w:rPr>
          <w:rtl/>
        </w:rPr>
        <w:t xml:space="preserve"> 6.</w:t>
      </w:r>
    </w:p>
    <w:p w:rsidR="005B369B" w:rsidRPr="00B02D78" w:rsidRDefault="005B369B" w:rsidP="00B02D78">
      <w:pPr>
        <w:pStyle w:val="libFootnote0"/>
        <w:rPr>
          <w:rtl/>
        </w:rPr>
      </w:pPr>
      <w:r w:rsidRPr="00B02D78">
        <w:rPr>
          <w:rtl/>
        </w:rPr>
        <w:t>2</w:t>
      </w:r>
      <w:r w:rsidR="00D43D1B" w:rsidRPr="00B02D78">
        <w:rPr>
          <w:rtl/>
        </w:rPr>
        <w:t xml:space="preserve"> - </w:t>
      </w:r>
      <w:r w:rsidRPr="00B02D78">
        <w:rPr>
          <w:rtl/>
        </w:rPr>
        <w:t>الفقيه 2</w:t>
      </w:r>
      <w:r w:rsidR="007A1646" w:rsidRPr="00B02D78">
        <w:rPr>
          <w:rtl/>
        </w:rPr>
        <w:t>:</w:t>
      </w:r>
      <w:r w:rsidRPr="00B02D78">
        <w:rPr>
          <w:rtl/>
        </w:rPr>
        <w:t xml:space="preserve"> 275 </w:t>
      </w:r>
      <w:r w:rsidR="00EB66AF" w:rsidRPr="00B02D78">
        <w:rPr>
          <w:rtl/>
        </w:rPr>
        <w:t>/</w:t>
      </w:r>
      <w:r w:rsidRPr="00B02D78">
        <w:rPr>
          <w:rtl/>
        </w:rPr>
        <w:t xml:space="preserve"> 1342. </w:t>
      </w:r>
    </w:p>
    <w:p w:rsidR="005B369B" w:rsidRPr="00B02D78" w:rsidRDefault="005B369B" w:rsidP="00B02D78">
      <w:pPr>
        <w:pStyle w:val="libFootnote0"/>
        <w:rPr>
          <w:rtl/>
        </w:rPr>
      </w:pPr>
      <w:r w:rsidRPr="00B02D78">
        <w:rPr>
          <w:rtl/>
        </w:rPr>
        <w:t>(1) في المصدر</w:t>
      </w:r>
      <w:r w:rsidR="007A1646" w:rsidRPr="00B02D78">
        <w:rPr>
          <w:rtl/>
        </w:rPr>
        <w:t>:</w:t>
      </w:r>
      <w:r w:rsidRPr="00B02D78">
        <w:rPr>
          <w:rtl/>
        </w:rPr>
        <w:t xml:space="preserve"> بالبيت. </w:t>
      </w:r>
    </w:p>
    <w:p w:rsidR="005B369B" w:rsidRPr="00B02D78" w:rsidRDefault="005B369B" w:rsidP="00B02D78">
      <w:pPr>
        <w:pStyle w:val="libFootnote0"/>
        <w:rPr>
          <w:rtl/>
        </w:rPr>
      </w:pPr>
      <w:r w:rsidRPr="00B02D78">
        <w:rPr>
          <w:rtl/>
        </w:rPr>
        <w:t xml:space="preserve">(2) </w:t>
      </w:r>
      <w:r w:rsidR="007F42CA" w:rsidRPr="00B02D78">
        <w:rPr>
          <w:rtl/>
        </w:rPr>
        <w:t xml:space="preserve">مرّ </w:t>
      </w:r>
      <w:r w:rsidRPr="00B02D78">
        <w:rPr>
          <w:rtl/>
        </w:rPr>
        <w:t>في الحديث 1 من هذا الباب.</w:t>
      </w:r>
    </w:p>
    <w:p w:rsidR="005B369B" w:rsidRPr="00B02D78" w:rsidRDefault="005B369B" w:rsidP="00B02D78">
      <w:pPr>
        <w:pStyle w:val="libFootnote0"/>
        <w:rPr>
          <w:rtl/>
        </w:rPr>
      </w:pPr>
      <w:r w:rsidRPr="00B02D78">
        <w:rPr>
          <w:rtl/>
        </w:rPr>
        <w:t>3</w:t>
      </w:r>
      <w:r w:rsidR="00D43D1B" w:rsidRPr="00B02D78">
        <w:rPr>
          <w:rtl/>
        </w:rPr>
        <w:t xml:space="preserve"> - </w:t>
      </w:r>
      <w:r w:rsidRPr="00B02D78">
        <w:rPr>
          <w:rtl/>
        </w:rPr>
        <w:t>تفسير العياشي 1</w:t>
      </w:r>
      <w:r w:rsidR="007A1646" w:rsidRPr="00B02D78">
        <w:rPr>
          <w:rtl/>
        </w:rPr>
        <w:t>:</w:t>
      </w:r>
      <w:r w:rsidRPr="00B02D78">
        <w:rPr>
          <w:rtl/>
        </w:rPr>
        <w:t xml:space="preserve"> 87 </w:t>
      </w:r>
      <w:r w:rsidR="00EB66AF" w:rsidRPr="00B02D78">
        <w:rPr>
          <w:rtl/>
        </w:rPr>
        <w:t>/</w:t>
      </w:r>
      <w:r w:rsidRPr="00B02D78">
        <w:rPr>
          <w:rtl/>
        </w:rPr>
        <w:t xml:space="preserve"> 221. </w:t>
      </w:r>
    </w:p>
    <w:p w:rsidR="005B369B" w:rsidRPr="00B02D78" w:rsidRDefault="005B369B" w:rsidP="00B02D78">
      <w:pPr>
        <w:pStyle w:val="libFootnote0"/>
        <w:rPr>
          <w:rtl/>
        </w:rPr>
      </w:pPr>
      <w:r w:rsidRPr="00B02D78">
        <w:rPr>
          <w:rtl/>
        </w:rPr>
        <w:t>(</w:t>
      </w:r>
      <w:r w:rsidR="00832FCD" w:rsidRPr="00B02D78">
        <w:rPr>
          <w:rFonts w:hint="cs"/>
          <w:rtl/>
        </w:rPr>
        <w:t>3</w:t>
      </w:r>
      <w:r w:rsidRPr="00B02D78">
        <w:rPr>
          <w:rtl/>
        </w:rPr>
        <w:t>) البقرة 2</w:t>
      </w:r>
      <w:r w:rsidR="007A1646" w:rsidRPr="00B02D78">
        <w:rPr>
          <w:rtl/>
        </w:rPr>
        <w:t>:</w:t>
      </w:r>
      <w:r w:rsidRPr="00B02D78">
        <w:rPr>
          <w:rtl/>
        </w:rPr>
        <w:t xml:space="preserve"> 196.</w:t>
      </w:r>
    </w:p>
    <w:p w:rsidR="005B369B" w:rsidRPr="00B02D78" w:rsidRDefault="005B369B" w:rsidP="00B02D78">
      <w:pPr>
        <w:pStyle w:val="libFootnote0"/>
        <w:rPr>
          <w:rtl/>
        </w:rPr>
      </w:pPr>
      <w:r w:rsidRPr="00B02D78">
        <w:rPr>
          <w:rtl/>
        </w:rPr>
        <w:t>4</w:t>
      </w:r>
      <w:r w:rsidR="00D43D1B" w:rsidRPr="00B02D78">
        <w:rPr>
          <w:rtl/>
        </w:rPr>
        <w:t xml:space="preserve"> - </w:t>
      </w:r>
      <w:r w:rsidRPr="00B02D78">
        <w:rPr>
          <w:rtl/>
        </w:rPr>
        <w:t>تفسير العياشي 1</w:t>
      </w:r>
      <w:r w:rsidR="007A1646" w:rsidRPr="00B02D78">
        <w:rPr>
          <w:rtl/>
        </w:rPr>
        <w:t>:</w:t>
      </w:r>
      <w:r w:rsidRPr="00B02D78">
        <w:rPr>
          <w:rtl/>
        </w:rPr>
        <w:t xml:space="preserve"> 88 </w:t>
      </w:r>
      <w:r w:rsidR="00EB66AF" w:rsidRPr="00B02D78">
        <w:rPr>
          <w:rtl/>
        </w:rPr>
        <w:t>/</w:t>
      </w:r>
      <w:r w:rsidRPr="00B02D78">
        <w:rPr>
          <w:rtl/>
        </w:rPr>
        <w:t xml:space="preserve"> 225.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43F04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قالوا</w:t>
      </w:r>
      <w:r w:rsidR="007A1646">
        <w:rPr>
          <w:rtl/>
        </w:rPr>
        <w:t>:</w:t>
      </w:r>
      <w:r>
        <w:rPr>
          <w:rtl/>
        </w:rPr>
        <w:t xml:space="preserve"> سألناهما عن قوله تعالى</w:t>
      </w:r>
      <w:r w:rsidR="007A1646">
        <w:rPr>
          <w:rtl/>
        </w:rPr>
        <w:t>:</w:t>
      </w:r>
      <w:r>
        <w:rPr>
          <w:rtl/>
        </w:rPr>
        <w:t xml:space="preserve"> </w:t>
      </w:r>
      <w:r w:rsidR="00D43F04" w:rsidRPr="00F43A22">
        <w:rPr>
          <w:rStyle w:val="libAlaemChar"/>
          <w:rtl/>
        </w:rPr>
        <w:t>(</w:t>
      </w:r>
      <w:r w:rsidR="00D43F04" w:rsidRPr="009A011A">
        <w:rPr>
          <w:rStyle w:val="libNormalChar"/>
          <w:rtl/>
        </w:rPr>
        <w:t xml:space="preserve"> </w:t>
      </w:r>
      <w:r w:rsidR="00D43F04" w:rsidRPr="005B369B">
        <w:rPr>
          <w:rStyle w:val="libAieChar"/>
          <w:rtl/>
        </w:rPr>
        <w:t>و</w:t>
      </w:r>
      <w:r w:rsidR="00D43F04">
        <w:rPr>
          <w:rStyle w:val="libAieChar"/>
          <w:rFonts w:hint="cs"/>
          <w:rtl/>
        </w:rPr>
        <w:t>َ</w:t>
      </w:r>
      <w:r w:rsidR="00D43F04" w:rsidRPr="005B369B">
        <w:rPr>
          <w:rStyle w:val="libAieChar"/>
          <w:rtl/>
        </w:rPr>
        <w:t>أ</w:t>
      </w:r>
      <w:r w:rsidR="00D43F04">
        <w:rPr>
          <w:rStyle w:val="libAieChar"/>
          <w:rFonts w:hint="cs"/>
          <w:rtl/>
        </w:rPr>
        <w:t>َ</w:t>
      </w:r>
      <w:r w:rsidR="00D43F04" w:rsidRPr="005B369B">
        <w:rPr>
          <w:rStyle w:val="libAieChar"/>
          <w:rtl/>
        </w:rPr>
        <w:t>ت</w:t>
      </w:r>
      <w:r w:rsidR="00D43F04">
        <w:rPr>
          <w:rStyle w:val="libAieChar"/>
          <w:rFonts w:hint="cs"/>
          <w:rtl/>
        </w:rPr>
        <w:t>ِ</w:t>
      </w:r>
      <w:r w:rsidR="00D43F04" w:rsidRPr="005B369B">
        <w:rPr>
          <w:rStyle w:val="libAieChar"/>
          <w:rtl/>
        </w:rPr>
        <w:t>م</w:t>
      </w:r>
      <w:r w:rsidR="00D43F04">
        <w:rPr>
          <w:rStyle w:val="libAieChar"/>
          <w:rFonts w:hint="cs"/>
          <w:rtl/>
        </w:rPr>
        <w:t>ُّ</w:t>
      </w:r>
      <w:r w:rsidR="00D43F04" w:rsidRPr="005B369B">
        <w:rPr>
          <w:rStyle w:val="libAieChar"/>
          <w:rtl/>
        </w:rPr>
        <w:t xml:space="preserve">وا </w:t>
      </w:r>
      <w:r w:rsidR="00D43F04">
        <w:rPr>
          <w:rStyle w:val="libAieChar"/>
          <w:rtl/>
        </w:rPr>
        <w:t>ال</w:t>
      </w:r>
      <w:r w:rsidR="00D43F04">
        <w:rPr>
          <w:rStyle w:val="libAieChar"/>
          <w:rFonts w:hint="cs"/>
          <w:rtl/>
        </w:rPr>
        <w:t>ْ</w:t>
      </w:r>
      <w:r w:rsidR="00D43F04">
        <w:rPr>
          <w:rStyle w:val="libAieChar"/>
          <w:rtl/>
        </w:rPr>
        <w:t>ح</w:t>
      </w:r>
      <w:r w:rsidR="00D43F04">
        <w:rPr>
          <w:rStyle w:val="libAieChar"/>
          <w:rFonts w:hint="cs"/>
          <w:rtl/>
        </w:rPr>
        <w:t>َ</w:t>
      </w:r>
      <w:r w:rsidR="00D43F04">
        <w:rPr>
          <w:rStyle w:val="libAieChar"/>
          <w:rtl/>
        </w:rPr>
        <w:t>جّ</w:t>
      </w:r>
      <w:r w:rsidR="00D43F04">
        <w:rPr>
          <w:rStyle w:val="libAieChar"/>
          <w:rFonts w:hint="cs"/>
          <w:rtl/>
        </w:rPr>
        <w:t>َ</w:t>
      </w:r>
      <w:r w:rsidR="00D43F04">
        <w:rPr>
          <w:rStyle w:val="libAieChar"/>
          <w:rtl/>
        </w:rPr>
        <w:t xml:space="preserve"> </w:t>
      </w:r>
      <w:r w:rsidR="00D43F04" w:rsidRPr="005B369B">
        <w:rPr>
          <w:rStyle w:val="libAieChar"/>
          <w:rtl/>
        </w:rPr>
        <w:t>وال</w:t>
      </w:r>
      <w:r w:rsidR="00D43F04">
        <w:rPr>
          <w:rStyle w:val="libAieChar"/>
          <w:rFonts w:hint="cs"/>
          <w:rtl/>
        </w:rPr>
        <w:t>ْ</w:t>
      </w:r>
      <w:r w:rsidR="00D43F04" w:rsidRPr="005B369B">
        <w:rPr>
          <w:rStyle w:val="libAieChar"/>
          <w:rtl/>
        </w:rPr>
        <w:t>ع</w:t>
      </w:r>
      <w:r w:rsidR="00D43F04">
        <w:rPr>
          <w:rStyle w:val="libAieChar"/>
          <w:rFonts w:hint="cs"/>
          <w:rtl/>
        </w:rPr>
        <w:t>ُ</w:t>
      </w:r>
      <w:r w:rsidR="00D43F04" w:rsidRPr="005B369B">
        <w:rPr>
          <w:rStyle w:val="libAieChar"/>
          <w:rtl/>
        </w:rPr>
        <w:t>م</w:t>
      </w:r>
      <w:r w:rsidR="00D43F04">
        <w:rPr>
          <w:rStyle w:val="libAieChar"/>
          <w:rFonts w:hint="cs"/>
          <w:rtl/>
        </w:rPr>
        <w:t>ْ</w:t>
      </w:r>
      <w:r w:rsidR="00D43F04" w:rsidRPr="005B369B">
        <w:rPr>
          <w:rStyle w:val="libAieChar"/>
          <w:rtl/>
        </w:rPr>
        <w:t>ر</w:t>
      </w:r>
      <w:r w:rsidR="00D43F04">
        <w:rPr>
          <w:rStyle w:val="libAieChar"/>
          <w:rFonts w:hint="cs"/>
          <w:rtl/>
        </w:rPr>
        <w:t>َ</w:t>
      </w:r>
      <w:r w:rsidR="00D43F04" w:rsidRPr="005B369B">
        <w:rPr>
          <w:rStyle w:val="libAieChar"/>
          <w:rtl/>
        </w:rPr>
        <w:t>ة</w:t>
      </w:r>
      <w:r w:rsidR="00D43F04">
        <w:rPr>
          <w:rStyle w:val="libAieChar"/>
          <w:rFonts w:hint="cs"/>
          <w:rtl/>
        </w:rPr>
        <w:t>َ</w:t>
      </w:r>
      <w:r w:rsidR="00D43F04" w:rsidRPr="005B369B">
        <w:rPr>
          <w:rStyle w:val="libAieChar"/>
          <w:rtl/>
        </w:rPr>
        <w:t xml:space="preserve"> لله</w:t>
      </w:r>
      <w:r w:rsidR="00D43F04">
        <w:rPr>
          <w:rStyle w:val="libAieChar"/>
          <w:rFonts w:hint="cs"/>
          <w:rtl/>
        </w:rPr>
        <w:t>ِ</w:t>
      </w:r>
      <w:r w:rsidR="00D43F04" w:rsidRPr="009A011A">
        <w:rPr>
          <w:rStyle w:val="libNormalChar"/>
          <w:rtl/>
        </w:rPr>
        <w:t xml:space="preserve"> </w:t>
      </w:r>
      <w:r w:rsidR="00D43F04" w:rsidRPr="00F43A22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قالا</w:t>
      </w:r>
      <w:r w:rsidR="007A1646">
        <w:rPr>
          <w:rtl/>
        </w:rPr>
        <w:t>:</w:t>
      </w:r>
      <w:r>
        <w:rPr>
          <w:rtl/>
        </w:rPr>
        <w:t xml:space="preserve"> تمام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والعمرة </w:t>
      </w:r>
      <w:r w:rsidR="00F937F9">
        <w:rPr>
          <w:rtl/>
        </w:rPr>
        <w:t xml:space="preserve">أنّ </w:t>
      </w:r>
      <w:r>
        <w:rPr>
          <w:rtl/>
        </w:rPr>
        <w:t>لا يرفث ولا يفسق ولا يجادل.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وقد </w:t>
      </w:r>
      <w:r w:rsidR="003E3F31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تفصيل ال</w:t>
      </w:r>
      <w:r w:rsidR="003E3F31">
        <w:rPr>
          <w:rtl/>
        </w:rPr>
        <w:t>احكام المشار إليها في أحاديث ال</w:t>
      </w:r>
      <w:r w:rsidR="003E3F31">
        <w:rPr>
          <w:rFonts w:hint="cs"/>
          <w:rtl/>
        </w:rPr>
        <w:t>إِ</w:t>
      </w:r>
      <w:r>
        <w:rPr>
          <w:rtl/>
        </w:rPr>
        <w:t xml:space="preserve">حرام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والطواف</w:t>
      </w:r>
      <w:r w:rsidR="007A1646">
        <w:rPr>
          <w:rtl/>
        </w:rPr>
        <w:t>،</w:t>
      </w:r>
      <w:r>
        <w:rPr>
          <w:rtl/>
        </w:rPr>
        <w:t xml:space="preserve"> والسعى</w:t>
      </w:r>
      <w:r w:rsidR="007A1646">
        <w:rPr>
          <w:rtl/>
        </w:rPr>
        <w:t>،</w:t>
      </w:r>
      <w:r>
        <w:rPr>
          <w:rtl/>
        </w:rPr>
        <w:t xml:space="preserve"> والتقصير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وغير ذلك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058" w:name="_Toc284351135"/>
      <w:bookmarkStart w:id="1059" w:name="_Toc303163832"/>
      <w:bookmarkStart w:id="1060" w:name="_Toc377025168"/>
      <w:bookmarkStart w:id="1061" w:name="_Toc250344596"/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>باب استحباب المشي في العمرة</w:t>
      </w:r>
      <w:bookmarkEnd w:id="1058"/>
      <w:bookmarkEnd w:id="1059"/>
      <w:bookmarkEnd w:id="1060"/>
      <w:bookmarkEnd w:id="1061"/>
    </w:p>
    <w:p w:rsidR="005B369B" w:rsidRDefault="005B369B" w:rsidP="00B02D78">
      <w:pPr>
        <w:pStyle w:val="libNormal"/>
        <w:rPr>
          <w:rtl/>
        </w:rPr>
      </w:pPr>
      <w:r>
        <w:rPr>
          <w:rtl/>
        </w:rPr>
        <w:t>[ 19305 ] 1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B02D78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B02D78">
        <w:rPr>
          <w:rtl/>
        </w:rPr>
        <w:t>)</w:t>
      </w:r>
      <w:r>
        <w:rPr>
          <w:rtl/>
        </w:rPr>
        <w:t xml:space="preserve"> عن عبدالله ابن الحسن</w:t>
      </w:r>
      <w:r w:rsidR="007A1646">
        <w:rPr>
          <w:rtl/>
        </w:rPr>
        <w:t>،</w:t>
      </w:r>
      <w:r>
        <w:rPr>
          <w:rtl/>
        </w:rPr>
        <w:t xml:space="preserve"> عن جد</w:t>
      </w:r>
      <w:r w:rsidR="00524168">
        <w:rPr>
          <w:rFonts w:hint="cs"/>
          <w:rtl/>
        </w:rPr>
        <w:t>ّ</w:t>
      </w:r>
      <w:r>
        <w:rPr>
          <w:rtl/>
        </w:rPr>
        <w:t>ه علي بن جعفر قال</w:t>
      </w:r>
      <w:r w:rsidR="007A1646">
        <w:rPr>
          <w:rtl/>
        </w:rPr>
        <w:t>:</w:t>
      </w:r>
      <w:r>
        <w:rPr>
          <w:rtl/>
        </w:rPr>
        <w:t xml:space="preserve"> خرجنا مع أخي موسى </w:t>
      </w:r>
      <w:r w:rsidR="001B2E3E" w:rsidRPr="00B02D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02D78">
        <w:rPr>
          <w:rFonts w:hint="cs"/>
          <w:rtl/>
        </w:rPr>
        <w:t xml:space="preserve"> ) </w:t>
      </w:r>
      <w:r>
        <w:rPr>
          <w:rtl/>
        </w:rPr>
        <w:t>في أربع عُ</w:t>
      </w:r>
      <w:r w:rsidR="00524168">
        <w:rPr>
          <w:rtl/>
        </w:rPr>
        <w:t>م</w:t>
      </w:r>
      <w:r w:rsidR="00524168">
        <w:rPr>
          <w:rFonts w:hint="cs"/>
          <w:rtl/>
        </w:rPr>
        <w:t>َ</w:t>
      </w:r>
      <w:r w:rsidR="00524168">
        <w:rPr>
          <w:rtl/>
        </w:rPr>
        <w:t>ر</w:t>
      </w:r>
      <w:r w:rsidR="007F42CA">
        <w:rPr>
          <w:rtl/>
        </w:rPr>
        <w:t xml:space="preserve"> </w:t>
      </w:r>
      <w:r>
        <w:rPr>
          <w:rtl/>
        </w:rPr>
        <w:t>يمشي فيها إلى مك</w:t>
      </w:r>
      <w:r w:rsidR="00524168">
        <w:rPr>
          <w:rFonts w:hint="cs"/>
          <w:rtl/>
        </w:rPr>
        <w:t>ّ</w:t>
      </w:r>
      <w:r>
        <w:rPr>
          <w:rtl/>
        </w:rPr>
        <w:t>ة بعياله وأهله</w:t>
      </w:r>
      <w:r w:rsidR="007A1646">
        <w:rPr>
          <w:rtl/>
        </w:rPr>
        <w:t>،</w:t>
      </w:r>
      <w:r>
        <w:rPr>
          <w:rtl/>
        </w:rPr>
        <w:t xml:space="preserve"> واحدة منهن</w:t>
      </w:r>
      <w:r w:rsidR="00524168">
        <w:rPr>
          <w:rFonts w:hint="cs"/>
          <w:rtl/>
        </w:rPr>
        <w:t>ّ</w:t>
      </w:r>
      <w:r>
        <w:rPr>
          <w:rtl/>
        </w:rPr>
        <w:t xml:space="preserve"> مشى فيها ستة وعشرين يوما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720AD">
        <w:rPr>
          <w:rtl/>
        </w:rPr>
        <w:t xml:space="preserve">وأُخرى </w:t>
      </w:r>
      <w:r>
        <w:rPr>
          <w:rtl/>
        </w:rPr>
        <w:t>خمسة وعشرين يوما</w:t>
      </w:r>
      <w:r w:rsidR="00524168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720AD">
        <w:rPr>
          <w:rtl/>
        </w:rPr>
        <w:t xml:space="preserve">وأُخرى </w:t>
      </w:r>
      <w:r>
        <w:rPr>
          <w:rtl/>
        </w:rPr>
        <w:t>أربعة وعشرين يوما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720AD">
        <w:rPr>
          <w:rtl/>
        </w:rPr>
        <w:t xml:space="preserve">وأُخرى </w:t>
      </w:r>
      <w:r>
        <w:rPr>
          <w:rtl/>
        </w:rPr>
        <w:t>إحدى وعشرين يوما</w:t>
      </w:r>
      <w:r w:rsidR="00524168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B7639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524168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B7639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7639E" w:rsidRDefault="005B369B" w:rsidP="00B7639E">
      <w:pPr>
        <w:pStyle w:val="libFootnote0"/>
        <w:rPr>
          <w:rtl/>
        </w:rPr>
      </w:pPr>
      <w:r w:rsidRPr="00B7639E">
        <w:rPr>
          <w:rtl/>
        </w:rPr>
        <w:t>(1) البقرة 2</w:t>
      </w:r>
      <w:r w:rsidR="007A1646" w:rsidRPr="00B7639E">
        <w:rPr>
          <w:rtl/>
        </w:rPr>
        <w:t>:</w:t>
      </w:r>
      <w:r w:rsidRPr="00B7639E">
        <w:rPr>
          <w:rtl/>
        </w:rPr>
        <w:t xml:space="preserve"> 196. </w:t>
      </w:r>
    </w:p>
    <w:p w:rsidR="005B369B" w:rsidRPr="00B7639E" w:rsidRDefault="005B369B" w:rsidP="00B7639E">
      <w:pPr>
        <w:pStyle w:val="libFootnote0"/>
        <w:rPr>
          <w:rtl/>
        </w:rPr>
      </w:pPr>
      <w:r w:rsidRPr="00B7639E">
        <w:rPr>
          <w:rtl/>
        </w:rPr>
        <w:t xml:space="preserve">(2) </w:t>
      </w:r>
      <w:r w:rsidR="00B7639E">
        <w:rPr>
          <w:rtl/>
        </w:rPr>
        <w:t>تقد</w:t>
      </w:r>
      <w:r w:rsidR="00826977" w:rsidRPr="00B7639E">
        <w:rPr>
          <w:rtl/>
        </w:rPr>
        <w:t xml:space="preserve">م </w:t>
      </w:r>
      <w:r w:rsidRPr="00B7639E">
        <w:rPr>
          <w:rtl/>
        </w:rPr>
        <w:t xml:space="preserve">في </w:t>
      </w:r>
      <w:r w:rsidR="00651B9C" w:rsidRPr="00B7639E">
        <w:rPr>
          <w:rtl/>
        </w:rPr>
        <w:t>الأبواب</w:t>
      </w:r>
      <w:r w:rsidR="00B7639E">
        <w:rPr>
          <w:rtl/>
        </w:rPr>
        <w:t xml:space="preserve"> 2 و 3 و 23 و 45 من أبواب ال</w:t>
      </w:r>
      <w:r w:rsidR="00B7639E">
        <w:rPr>
          <w:rFonts w:hint="cs"/>
          <w:rtl/>
        </w:rPr>
        <w:t>إِ</w:t>
      </w:r>
      <w:r w:rsidRPr="00B7639E">
        <w:rPr>
          <w:rtl/>
        </w:rPr>
        <w:t xml:space="preserve">حرام. </w:t>
      </w:r>
    </w:p>
    <w:p w:rsidR="005B369B" w:rsidRPr="00B7639E" w:rsidRDefault="005B369B" w:rsidP="00B7639E">
      <w:pPr>
        <w:pStyle w:val="libFootnote0"/>
        <w:rPr>
          <w:rtl/>
        </w:rPr>
      </w:pPr>
      <w:r w:rsidRPr="00B7639E">
        <w:rPr>
          <w:rtl/>
        </w:rPr>
        <w:t xml:space="preserve">(3) </w:t>
      </w:r>
      <w:r w:rsidR="00B7639E">
        <w:rPr>
          <w:rtl/>
        </w:rPr>
        <w:t>تقد</w:t>
      </w:r>
      <w:r w:rsidR="00826977" w:rsidRPr="00B7639E">
        <w:rPr>
          <w:rtl/>
        </w:rPr>
        <w:t xml:space="preserve">م </w:t>
      </w:r>
      <w:r w:rsidRPr="00B7639E">
        <w:rPr>
          <w:rtl/>
        </w:rPr>
        <w:t xml:space="preserve">في أكثر أحاديث </w:t>
      </w:r>
      <w:r w:rsidR="00651B9C" w:rsidRPr="00B7639E">
        <w:rPr>
          <w:rtl/>
        </w:rPr>
        <w:t>الأبواب</w:t>
      </w:r>
      <w:r w:rsidRPr="00B7639E">
        <w:rPr>
          <w:rtl/>
        </w:rPr>
        <w:t xml:space="preserve"> المشار إليها. </w:t>
      </w:r>
    </w:p>
    <w:p w:rsidR="005B369B" w:rsidRPr="00B7639E" w:rsidRDefault="005B369B" w:rsidP="00B7639E">
      <w:pPr>
        <w:pStyle w:val="libFootnote0"/>
        <w:rPr>
          <w:rtl/>
        </w:rPr>
      </w:pPr>
      <w:r w:rsidRPr="00B7639E">
        <w:rPr>
          <w:rtl/>
        </w:rPr>
        <w:t xml:space="preserve">(4) </w:t>
      </w:r>
      <w:r w:rsidR="00B7639E">
        <w:rPr>
          <w:rtl/>
        </w:rPr>
        <w:t>تقد</w:t>
      </w:r>
      <w:r w:rsidR="00826977" w:rsidRPr="00B7639E">
        <w:rPr>
          <w:rtl/>
        </w:rPr>
        <w:t xml:space="preserve">م </w:t>
      </w:r>
      <w:r w:rsidRPr="00B7639E">
        <w:rPr>
          <w:rtl/>
        </w:rPr>
        <w:t xml:space="preserve">في </w:t>
      </w:r>
      <w:r w:rsidR="00651B9C" w:rsidRPr="00B7639E">
        <w:rPr>
          <w:rtl/>
        </w:rPr>
        <w:t>الأبواب</w:t>
      </w:r>
      <w:r w:rsidRPr="00B7639E">
        <w:rPr>
          <w:rtl/>
        </w:rPr>
        <w:t xml:space="preserve"> 1</w:t>
      </w:r>
      <w:r w:rsidR="00D43D1B" w:rsidRPr="00B7639E">
        <w:rPr>
          <w:rtl/>
        </w:rPr>
        <w:t xml:space="preserve"> - </w:t>
      </w:r>
      <w:r w:rsidRPr="00B7639E">
        <w:rPr>
          <w:rtl/>
        </w:rPr>
        <w:t xml:space="preserve">8 من هذه </w:t>
      </w:r>
      <w:r w:rsidR="00651B9C" w:rsidRPr="00B7639E">
        <w:rPr>
          <w:rtl/>
        </w:rPr>
        <w:t>الأبواب</w:t>
      </w:r>
      <w:r w:rsidRPr="00B7639E">
        <w:rPr>
          <w:rtl/>
        </w:rPr>
        <w:t xml:space="preserve">. </w:t>
      </w:r>
    </w:p>
    <w:p w:rsidR="005B369B" w:rsidRPr="00B7639E" w:rsidRDefault="005B369B" w:rsidP="00B7639E">
      <w:pPr>
        <w:pStyle w:val="libFootnoteCenterBold"/>
        <w:rPr>
          <w:rtl/>
        </w:rPr>
      </w:pPr>
      <w:r w:rsidRPr="00B7639E">
        <w:rPr>
          <w:rtl/>
        </w:rPr>
        <w:t>الباب 10</w:t>
      </w:r>
    </w:p>
    <w:p w:rsidR="005B369B" w:rsidRPr="00B7639E" w:rsidRDefault="005B369B" w:rsidP="00B7639E">
      <w:pPr>
        <w:pStyle w:val="libFootnoteCenterBold"/>
        <w:rPr>
          <w:rtl/>
        </w:rPr>
      </w:pPr>
      <w:r w:rsidRPr="00B7639E">
        <w:rPr>
          <w:rtl/>
        </w:rPr>
        <w:t>فيه حديث واحد</w:t>
      </w:r>
    </w:p>
    <w:p w:rsidR="005B369B" w:rsidRPr="00B7639E" w:rsidRDefault="005B369B" w:rsidP="00B7639E">
      <w:pPr>
        <w:pStyle w:val="libFootnote0"/>
        <w:rPr>
          <w:rtl/>
        </w:rPr>
      </w:pPr>
      <w:r w:rsidRPr="00B7639E">
        <w:rPr>
          <w:rtl/>
        </w:rPr>
        <w:t>1</w:t>
      </w:r>
      <w:r w:rsidR="00D43D1B" w:rsidRPr="00B7639E">
        <w:rPr>
          <w:rtl/>
        </w:rPr>
        <w:t xml:space="preserve"> - </w:t>
      </w:r>
      <w:r w:rsidRPr="00B7639E">
        <w:rPr>
          <w:rtl/>
        </w:rPr>
        <w:t>قرب الإ</w:t>
      </w:r>
      <w:r w:rsidR="00B7639E">
        <w:rPr>
          <w:rFonts w:hint="cs"/>
          <w:rtl/>
        </w:rPr>
        <w:t>ِ</w:t>
      </w:r>
      <w:r w:rsidRPr="00B7639E">
        <w:rPr>
          <w:rtl/>
        </w:rPr>
        <w:t>سناد</w:t>
      </w:r>
      <w:r w:rsidR="007A1646" w:rsidRPr="00B7639E">
        <w:rPr>
          <w:rtl/>
        </w:rPr>
        <w:t>:</w:t>
      </w:r>
      <w:r w:rsidRPr="00B7639E">
        <w:rPr>
          <w:rtl/>
        </w:rPr>
        <w:t xml:space="preserve"> 122. </w:t>
      </w:r>
    </w:p>
    <w:p w:rsidR="005B369B" w:rsidRPr="00B7639E" w:rsidRDefault="005B369B" w:rsidP="00B7639E">
      <w:pPr>
        <w:pStyle w:val="libFootnote0"/>
        <w:rPr>
          <w:rtl/>
        </w:rPr>
      </w:pPr>
      <w:r w:rsidRPr="00B7639E">
        <w:rPr>
          <w:rtl/>
        </w:rPr>
        <w:t>(</w:t>
      </w:r>
      <w:r w:rsidR="00524168" w:rsidRPr="00B7639E">
        <w:rPr>
          <w:rFonts w:hint="cs"/>
          <w:rtl/>
        </w:rPr>
        <w:t>5</w:t>
      </w:r>
      <w:r w:rsidRPr="00B7639E">
        <w:rPr>
          <w:rtl/>
        </w:rPr>
        <w:t xml:space="preserve">) </w:t>
      </w:r>
      <w:r w:rsidR="00826977" w:rsidRPr="00B7639E">
        <w:rPr>
          <w:rtl/>
        </w:rPr>
        <w:t xml:space="preserve">تقدّم </w:t>
      </w:r>
      <w:r w:rsidRPr="00B7639E">
        <w:rPr>
          <w:rtl/>
        </w:rPr>
        <w:t xml:space="preserve">في الباب 32 وفي الحديثين 18 و 34 من الباب 45 من أبواب وجوب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1062" w:name="_Toc284351136"/>
      <w:bookmarkStart w:id="1063" w:name="_Toc303163833"/>
      <w:bookmarkStart w:id="1064" w:name="_Toc377025169"/>
      <w:r>
        <w:rPr>
          <w:rtl/>
          <w:lang w:bidi="fa-IR"/>
        </w:rPr>
        <w:br w:type="page"/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5B369B" w:rsidRDefault="005B369B" w:rsidP="006E7276">
      <w:pPr>
        <w:pStyle w:val="Heading1Center"/>
        <w:rPr>
          <w:rtl/>
        </w:rPr>
      </w:pPr>
      <w:bookmarkStart w:id="1065" w:name="_Toc250344597"/>
      <w:r>
        <w:rPr>
          <w:rtl/>
        </w:rPr>
        <w:lastRenderedPageBreak/>
        <w:t>أبواب المزار وما يناسبه</w:t>
      </w:r>
      <w:bookmarkEnd w:id="1062"/>
      <w:bookmarkEnd w:id="1063"/>
      <w:bookmarkEnd w:id="1064"/>
      <w:bookmarkEnd w:id="1065"/>
    </w:p>
    <w:p w:rsidR="005B369B" w:rsidRDefault="005B369B" w:rsidP="005B369B">
      <w:pPr>
        <w:pStyle w:val="Heading2Center"/>
        <w:rPr>
          <w:rtl/>
        </w:rPr>
      </w:pPr>
      <w:bookmarkStart w:id="1066" w:name="_Toc284351137"/>
      <w:bookmarkStart w:id="1067" w:name="_Toc303163834"/>
      <w:bookmarkStart w:id="1068" w:name="_Toc377025170"/>
      <w:bookmarkStart w:id="1069" w:name="_Toc250344598"/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ابتداء الحاج بالمدينة </w:t>
      </w:r>
      <w:r w:rsidR="00937052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>بمك</w:t>
      </w:r>
      <w:r w:rsidR="00937052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bookmarkEnd w:id="1066"/>
      <w:bookmarkEnd w:id="1067"/>
      <w:r w:rsidR="00F80647">
        <w:rPr>
          <w:rtl/>
        </w:rPr>
        <w:t xml:space="preserve"> </w:t>
      </w:r>
      <w:bookmarkStart w:id="1070" w:name="_Toc284351138"/>
      <w:bookmarkStart w:id="1071" w:name="_Toc303163835"/>
      <w:r w:rsidR="00F80647">
        <w:rPr>
          <w:rtl/>
        </w:rPr>
        <w:t>و</w:t>
      </w:r>
      <w:r>
        <w:rPr>
          <w:rtl/>
        </w:rPr>
        <w:t>جواز العكس</w:t>
      </w:r>
      <w:r w:rsidR="007A1646">
        <w:rPr>
          <w:rtl/>
        </w:rPr>
        <w:t>،</w:t>
      </w:r>
      <w:r>
        <w:rPr>
          <w:rtl/>
        </w:rPr>
        <w:t xml:space="preserve"> واستحباب الجمع</w:t>
      </w:r>
      <w:bookmarkEnd w:id="1068"/>
      <w:bookmarkEnd w:id="1069"/>
      <w:bookmarkEnd w:id="1070"/>
      <w:bookmarkEnd w:id="1071"/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[ 19306 ]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عيص بن القاسم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 xml:space="preserve">عن الحاج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 الكوفة</w:t>
      </w:r>
      <w:r w:rsidR="007A1646">
        <w:rPr>
          <w:rtl/>
        </w:rPr>
        <w:t>،</w:t>
      </w:r>
      <w:r>
        <w:rPr>
          <w:rtl/>
        </w:rPr>
        <w:t xml:space="preserve"> يبدأ بالمدينة أفضل أو بمك</w:t>
      </w:r>
      <w:r w:rsidR="00937052">
        <w:rPr>
          <w:rFonts w:hint="cs"/>
          <w:rtl/>
        </w:rPr>
        <w:t>ّ</w:t>
      </w:r>
      <w:r>
        <w:rPr>
          <w:rtl/>
        </w:rPr>
        <w:t>ة؟ قال</w:t>
      </w:r>
      <w:r w:rsidR="007A1646">
        <w:rPr>
          <w:rtl/>
        </w:rPr>
        <w:t>:</w:t>
      </w:r>
      <w:r>
        <w:rPr>
          <w:rtl/>
        </w:rPr>
        <w:t xml:space="preserve"> بالمدينة.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DE23F1">
        <w:rPr>
          <w:rtl/>
        </w:rPr>
        <w:t xml:space="preserve">صفوان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937052">
      <w:pPr>
        <w:pStyle w:val="libNormal"/>
        <w:rPr>
          <w:rtl/>
        </w:rPr>
      </w:pPr>
      <w:r>
        <w:rPr>
          <w:rtl/>
        </w:rPr>
        <w:t>[ 19307 ]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علي بن ي</w:t>
      </w:r>
      <w:r w:rsidR="00AB5873">
        <w:rPr>
          <w:rtl/>
        </w:rPr>
        <w:t>قطّ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عن أخيه الحسين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ي</w:t>
      </w:r>
      <w:r w:rsidR="00AB5873">
        <w:rPr>
          <w:rtl/>
        </w:rPr>
        <w:t>قطّ</w:t>
      </w:r>
      <w:r>
        <w:rPr>
          <w:rtl/>
        </w:rPr>
        <w:t>ين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عن الم</w:t>
      </w:r>
      <w:r w:rsidR="007F42CA">
        <w:rPr>
          <w:rtl/>
        </w:rPr>
        <w:t xml:space="preserve">مرّ </w:t>
      </w:r>
      <w:r>
        <w:rPr>
          <w:rtl/>
        </w:rPr>
        <w:t xml:space="preserve">بالمدينة في البدأة </w:t>
      </w:r>
      <w:r w:rsidRPr="005B369B">
        <w:rPr>
          <w:rStyle w:val="libFootnotenumChar"/>
          <w:rtl/>
        </w:rPr>
        <w:t>(</w:t>
      </w:r>
      <w:r w:rsidR="0093705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أفضل أو 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37052" w:rsidRDefault="005B369B" w:rsidP="00A768D5">
      <w:pPr>
        <w:pStyle w:val="libFootnoteCenterBold"/>
        <w:rPr>
          <w:rtl/>
        </w:rPr>
      </w:pPr>
      <w:r w:rsidRPr="00937052">
        <w:rPr>
          <w:rtl/>
        </w:rPr>
        <w:t>أبواب المزار وما يناسبه</w:t>
      </w:r>
    </w:p>
    <w:p w:rsidR="005B369B" w:rsidRPr="00937052" w:rsidRDefault="005B369B" w:rsidP="00A768D5">
      <w:pPr>
        <w:pStyle w:val="libFootnoteCenterBold"/>
        <w:rPr>
          <w:rtl/>
        </w:rPr>
      </w:pPr>
      <w:r w:rsidRPr="00937052">
        <w:rPr>
          <w:rtl/>
        </w:rPr>
        <w:t>الباب 1</w:t>
      </w:r>
    </w:p>
    <w:p w:rsidR="005B369B" w:rsidRPr="00937052" w:rsidRDefault="005B369B" w:rsidP="00A768D5">
      <w:pPr>
        <w:pStyle w:val="libFootnoteCenterBold"/>
        <w:rPr>
          <w:rtl/>
        </w:rPr>
      </w:pPr>
      <w:r w:rsidRPr="00937052">
        <w:rPr>
          <w:rtl/>
        </w:rPr>
        <w:t>فيه 4 أحاديث</w:t>
      </w:r>
    </w:p>
    <w:p w:rsidR="005B369B" w:rsidRPr="00937052" w:rsidRDefault="005B369B" w:rsidP="00937052">
      <w:pPr>
        <w:pStyle w:val="libFootnote0"/>
        <w:rPr>
          <w:rtl/>
        </w:rPr>
      </w:pPr>
      <w:r w:rsidRPr="00937052">
        <w:rPr>
          <w:rtl/>
        </w:rPr>
        <w:t>1</w:t>
      </w:r>
      <w:r w:rsidR="00D43D1B" w:rsidRPr="00937052">
        <w:rPr>
          <w:rtl/>
        </w:rPr>
        <w:t xml:space="preserve"> - </w:t>
      </w:r>
      <w:r w:rsidRPr="00937052">
        <w:rPr>
          <w:rtl/>
        </w:rPr>
        <w:t>التهذيب 5</w:t>
      </w:r>
      <w:r w:rsidR="007A1646" w:rsidRPr="00937052">
        <w:rPr>
          <w:rtl/>
        </w:rPr>
        <w:t>:</w:t>
      </w:r>
      <w:r w:rsidRPr="00937052">
        <w:rPr>
          <w:rtl/>
        </w:rPr>
        <w:t xml:space="preserve"> 439 </w:t>
      </w:r>
      <w:r w:rsidR="00EB66AF" w:rsidRPr="00937052">
        <w:rPr>
          <w:rtl/>
        </w:rPr>
        <w:t>/</w:t>
      </w:r>
      <w:r w:rsidRPr="00937052">
        <w:rPr>
          <w:rtl/>
        </w:rPr>
        <w:t xml:space="preserve"> 1526</w:t>
      </w:r>
      <w:r w:rsidR="007A1646" w:rsidRPr="00937052">
        <w:rPr>
          <w:rtl/>
        </w:rPr>
        <w:t>،</w:t>
      </w:r>
      <w:r w:rsidRPr="00937052">
        <w:rPr>
          <w:rtl/>
        </w:rPr>
        <w:t xml:space="preserve"> والاستبصار 2</w:t>
      </w:r>
      <w:r w:rsidR="007A1646" w:rsidRPr="00937052">
        <w:rPr>
          <w:rtl/>
        </w:rPr>
        <w:t>:</w:t>
      </w:r>
      <w:r w:rsidRPr="00937052">
        <w:rPr>
          <w:rtl/>
        </w:rPr>
        <w:t xml:space="preserve"> 328 </w:t>
      </w:r>
      <w:r w:rsidR="00EB66AF" w:rsidRPr="00937052">
        <w:rPr>
          <w:rtl/>
        </w:rPr>
        <w:t>/</w:t>
      </w:r>
      <w:r w:rsidRPr="00937052">
        <w:rPr>
          <w:rtl/>
        </w:rPr>
        <w:t xml:space="preserve"> 1165. </w:t>
      </w:r>
    </w:p>
    <w:p w:rsidR="005B369B" w:rsidRPr="00937052" w:rsidRDefault="005B369B" w:rsidP="00937052">
      <w:pPr>
        <w:pStyle w:val="libFootnote0"/>
        <w:rPr>
          <w:rtl/>
        </w:rPr>
      </w:pPr>
      <w:r w:rsidRPr="00937052">
        <w:rPr>
          <w:rtl/>
        </w:rPr>
        <w:t>(1) في الفقيه</w:t>
      </w:r>
      <w:r w:rsidR="007A1646" w:rsidRPr="00937052">
        <w:rPr>
          <w:rtl/>
        </w:rPr>
        <w:t>:</w:t>
      </w:r>
      <w:r w:rsidRPr="00937052">
        <w:rPr>
          <w:rtl/>
        </w:rPr>
        <w:t xml:space="preserve"> الحجاج ( هامش المخطوط ). </w:t>
      </w:r>
    </w:p>
    <w:p w:rsidR="005B369B" w:rsidRPr="00937052" w:rsidRDefault="005B369B" w:rsidP="00937052">
      <w:pPr>
        <w:pStyle w:val="libFootnote0"/>
        <w:rPr>
          <w:rtl/>
        </w:rPr>
      </w:pPr>
      <w:r w:rsidRPr="00937052">
        <w:rPr>
          <w:rtl/>
        </w:rPr>
        <w:t>(2) الفقيه 2</w:t>
      </w:r>
      <w:r w:rsidR="007A1646" w:rsidRPr="00937052">
        <w:rPr>
          <w:rtl/>
        </w:rPr>
        <w:t>:</w:t>
      </w:r>
      <w:r w:rsidRPr="00937052">
        <w:rPr>
          <w:rtl/>
        </w:rPr>
        <w:t xml:space="preserve"> 334 </w:t>
      </w:r>
      <w:r w:rsidR="00EB66AF" w:rsidRPr="00937052">
        <w:rPr>
          <w:rtl/>
        </w:rPr>
        <w:t>/</w:t>
      </w:r>
      <w:r w:rsidRPr="00937052">
        <w:rPr>
          <w:rtl/>
        </w:rPr>
        <w:t xml:space="preserve"> 1555.</w:t>
      </w:r>
    </w:p>
    <w:p w:rsidR="005B369B" w:rsidRPr="00937052" w:rsidRDefault="005B369B" w:rsidP="00937052">
      <w:pPr>
        <w:pStyle w:val="libFootnote0"/>
        <w:rPr>
          <w:rtl/>
        </w:rPr>
      </w:pPr>
      <w:r w:rsidRPr="00937052">
        <w:rPr>
          <w:rtl/>
        </w:rPr>
        <w:t>2</w:t>
      </w:r>
      <w:r w:rsidR="00D43D1B" w:rsidRPr="00937052">
        <w:rPr>
          <w:rtl/>
        </w:rPr>
        <w:t xml:space="preserve"> - </w:t>
      </w:r>
      <w:r w:rsidRPr="00937052">
        <w:rPr>
          <w:rtl/>
        </w:rPr>
        <w:t>التهذيب 5</w:t>
      </w:r>
      <w:r w:rsidR="007A1646" w:rsidRPr="00937052">
        <w:rPr>
          <w:rtl/>
        </w:rPr>
        <w:t>:</w:t>
      </w:r>
      <w:r w:rsidRPr="00937052">
        <w:rPr>
          <w:rtl/>
        </w:rPr>
        <w:t xml:space="preserve"> 440 </w:t>
      </w:r>
      <w:r w:rsidR="00EB66AF" w:rsidRPr="00937052">
        <w:rPr>
          <w:rtl/>
        </w:rPr>
        <w:t>/</w:t>
      </w:r>
      <w:r w:rsidRPr="00937052">
        <w:rPr>
          <w:rtl/>
        </w:rPr>
        <w:t xml:space="preserve"> 1528</w:t>
      </w:r>
      <w:r w:rsidR="007A1646" w:rsidRPr="00937052">
        <w:rPr>
          <w:rtl/>
        </w:rPr>
        <w:t>،</w:t>
      </w:r>
      <w:r w:rsidRPr="00937052">
        <w:rPr>
          <w:rtl/>
        </w:rPr>
        <w:t xml:space="preserve"> والاستبصار 2</w:t>
      </w:r>
      <w:r w:rsidR="007A1646" w:rsidRPr="00937052">
        <w:rPr>
          <w:rtl/>
        </w:rPr>
        <w:t>:</w:t>
      </w:r>
      <w:r w:rsidRPr="00937052">
        <w:rPr>
          <w:rtl/>
        </w:rPr>
        <w:t xml:space="preserve"> 329 </w:t>
      </w:r>
      <w:r w:rsidR="00EB66AF" w:rsidRPr="00937052">
        <w:rPr>
          <w:rtl/>
        </w:rPr>
        <w:t>/</w:t>
      </w:r>
      <w:r w:rsidRPr="00937052">
        <w:rPr>
          <w:rtl/>
        </w:rPr>
        <w:t xml:space="preserve"> 1167. </w:t>
      </w:r>
    </w:p>
    <w:p w:rsidR="005B369B" w:rsidRPr="000F5AD6" w:rsidRDefault="005B369B" w:rsidP="00937052">
      <w:pPr>
        <w:pStyle w:val="libFootnote0"/>
        <w:rPr>
          <w:rtl/>
        </w:rPr>
      </w:pPr>
      <w:r w:rsidRPr="00937052">
        <w:rPr>
          <w:rtl/>
        </w:rPr>
        <w:t>(</w:t>
      </w:r>
      <w:r w:rsidR="00937052" w:rsidRPr="00937052">
        <w:rPr>
          <w:rFonts w:hint="cs"/>
          <w:rtl/>
        </w:rPr>
        <w:t>3</w:t>
      </w:r>
      <w:r w:rsidRPr="00937052">
        <w:rPr>
          <w:rtl/>
        </w:rPr>
        <w:t>) في التهذيب</w:t>
      </w:r>
      <w:r w:rsidR="007A1646" w:rsidRPr="00937052">
        <w:rPr>
          <w:rtl/>
        </w:rPr>
        <w:t>:</w:t>
      </w:r>
      <w:r w:rsidRPr="00937052">
        <w:rPr>
          <w:rtl/>
        </w:rPr>
        <w:t xml:space="preserve"> في</w:t>
      </w:r>
      <w:r w:rsidRPr="000F5AD6">
        <w:rPr>
          <w:rtl/>
        </w:rPr>
        <w:t xml:space="preserve"> البداية.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الرجعة؟ قال</w:t>
      </w:r>
      <w:r w:rsidR="007A1646">
        <w:rPr>
          <w:rtl/>
        </w:rPr>
        <w:t>:</w:t>
      </w:r>
      <w:r>
        <w:rPr>
          <w:rtl/>
        </w:rPr>
        <w:t xml:space="preserve"> لا بأس بذلك أي</w:t>
      </w:r>
      <w:r w:rsidR="00A768D5">
        <w:rPr>
          <w:rFonts w:hint="cs"/>
          <w:rtl/>
        </w:rPr>
        <w:t>ّ</w:t>
      </w:r>
      <w:r>
        <w:rPr>
          <w:rtl/>
        </w:rPr>
        <w:t xml:space="preserve">ه كان.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[ 19308 ]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غياث بن إبراهيم</w:t>
      </w:r>
      <w:r w:rsidR="007A1646">
        <w:rPr>
          <w:rtl/>
        </w:rPr>
        <w:t>،</w:t>
      </w:r>
      <w:r>
        <w:rPr>
          <w:rtl/>
        </w:rPr>
        <w:t xml:space="preserve"> عن جعفر</w:t>
      </w:r>
      <w:r w:rsidR="007A1646">
        <w:rPr>
          <w:rtl/>
        </w:rPr>
        <w:t>،</w:t>
      </w:r>
      <w:r>
        <w:rPr>
          <w:rtl/>
        </w:rPr>
        <w:t xml:space="preserve"> عن أبيه 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أبدأ بالمدينة أو بمكة؟ قال</w:t>
      </w:r>
      <w:r w:rsidR="007A1646">
        <w:rPr>
          <w:rtl/>
        </w:rPr>
        <w:t>:</w:t>
      </w:r>
      <w:r>
        <w:rPr>
          <w:rtl/>
        </w:rPr>
        <w:t xml:space="preserve"> أبدأ بمك</w:t>
      </w:r>
      <w:r w:rsidR="00A768D5">
        <w:rPr>
          <w:rFonts w:hint="cs"/>
          <w:rtl/>
        </w:rPr>
        <w:t>ّ</w:t>
      </w:r>
      <w:r>
        <w:rPr>
          <w:rtl/>
        </w:rPr>
        <w:t>ة واختم بالمدينة ف</w:t>
      </w:r>
      <w:r w:rsidR="00A768D5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أفضل.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على من </w:t>
      </w:r>
      <w:r w:rsidR="00A768D5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على غير طريق العراق</w:t>
      </w:r>
      <w:r w:rsidR="007A1646">
        <w:rPr>
          <w:rtl/>
        </w:rPr>
        <w:t>،</w:t>
      </w:r>
      <w:r>
        <w:rPr>
          <w:rtl/>
        </w:rPr>
        <w:t xml:space="preserve"> ويمكن حمله على ضيق الوقت.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[ 19309 ]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أبيه 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أبدأ بالمدينة أو بمك</w:t>
      </w:r>
      <w:r w:rsidR="001461E4">
        <w:rPr>
          <w:rFonts w:hint="cs"/>
          <w:rtl/>
        </w:rPr>
        <w:t>ّ</w:t>
      </w:r>
      <w:r>
        <w:rPr>
          <w:rtl/>
        </w:rPr>
        <w:t>ة؟ قال</w:t>
      </w:r>
      <w:r w:rsidR="007A1646">
        <w:rPr>
          <w:rtl/>
        </w:rPr>
        <w:t>:</w:t>
      </w:r>
      <w:r>
        <w:rPr>
          <w:rtl/>
        </w:rPr>
        <w:t xml:space="preserve"> ابدأ بمك</w:t>
      </w:r>
      <w:r w:rsidR="001461E4">
        <w:rPr>
          <w:rFonts w:hint="cs"/>
          <w:rtl/>
        </w:rPr>
        <w:t>ّ</w:t>
      </w:r>
      <w:r>
        <w:rPr>
          <w:rtl/>
        </w:rPr>
        <w:t>ة واختم بالمدينة ف</w:t>
      </w:r>
      <w:r w:rsidR="001461E4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أفضل. </w:t>
      </w:r>
    </w:p>
    <w:p w:rsidR="005B369B" w:rsidRDefault="005B369B" w:rsidP="00C72B9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26977">
        <w:rPr>
          <w:rtl/>
        </w:rPr>
        <w:t xml:space="preserve">تقدّم </w:t>
      </w:r>
      <w:r>
        <w:rPr>
          <w:rtl/>
        </w:rPr>
        <w:t xml:space="preserve">الوجه في مثله </w:t>
      </w:r>
      <w:r w:rsidRPr="005B369B">
        <w:rPr>
          <w:rStyle w:val="libFootnotenumChar"/>
          <w:rtl/>
        </w:rPr>
        <w:t>(</w:t>
      </w:r>
      <w:r w:rsidR="00C72B9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>على ذلك</w:t>
      </w:r>
      <w:r w:rsidR="007A1646">
        <w:rPr>
          <w:rtl/>
        </w:rPr>
        <w:t>،</w:t>
      </w:r>
      <w:r>
        <w:rPr>
          <w:rtl/>
        </w:rPr>
        <w:t xml:space="preserve"> وعلى الجمع </w:t>
      </w:r>
      <w:r w:rsidRPr="005B369B">
        <w:rPr>
          <w:rStyle w:val="libFootnotenumChar"/>
          <w:rtl/>
        </w:rPr>
        <w:t>(</w:t>
      </w:r>
      <w:r w:rsidR="00C72B9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072" w:name="_Toc284351139"/>
      <w:bookmarkStart w:id="1073" w:name="_Toc303163836"/>
      <w:bookmarkStart w:id="1074" w:name="_Toc377025171"/>
      <w:bookmarkStart w:id="1075" w:name="_Toc250344599"/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C72B94">
        <w:rPr>
          <w:rFonts w:hint="cs"/>
          <w:rtl/>
        </w:rPr>
        <w:t>ّ</w:t>
      </w:r>
      <w:r>
        <w:rPr>
          <w:rtl/>
        </w:rPr>
        <w:t xml:space="preserve">د استحباب زيارة النبي </w:t>
      </w:r>
      <w:r w:rsidR="00C72B94">
        <w:rPr>
          <w:rtl/>
        </w:rPr>
        <w:t>والأئم</w:t>
      </w:r>
      <w:r w:rsidR="00425FE3">
        <w:rPr>
          <w:rtl/>
        </w:rPr>
        <w:t>ة</w:t>
      </w:r>
      <w:r w:rsidR="00C72B94">
        <w:rPr>
          <w:rFonts w:hint="cs"/>
          <w:rtl/>
        </w:rPr>
        <w:t xml:space="preserve"> (</w:t>
      </w:r>
      <w:r w:rsidR="00425FE3">
        <w:rPr>
          <w:rtl/>
        </w:rPr>
        <w:t xml:space="preserve"> </w:t>
      </w:r>
      <w:bookmarkEnd w:id="1072"/>
      <w:bookmarkEnd w:id="1073"/>
      <w:r w:rsidR="00854086" w:rsidRPr="00854086">
        <w:rPr>
          <w:rStyle w:val="libAlaemChar"/>
          <w:rtl/>
        </w:rPr>
        <w:t xml:space="preserve">عليهم‌السلام </w:t>
      </w:r>
      <w:bookmarkStart w:id="1076" w:name="_Toc284351140"/>
      <w:bookmarkStart w:id="1077" w:name="_Toc303163837"/>
      <w:r w:rsidR="00C72B94">
        <w:rPr>
          <w:rFonts w:hint="cs"/>
          <w:rtl/>
        </w:rPr>
        <w:t xml:space="preserve">) </w:t>
      </w:r>
      <w:r>
        <w:rPr>
          <w:rtl/>
        </w:rPr>
        <w:t>وخصوصا</w:t>
      </w:r>
      <w:r w:rsidR="00C72B94">
        <w:rPr>
          <w:rFonts w:hint="cs"/>
          <w:rtl/>
        </w:rPr>
        <w:t>ً</w:t>
      </w:r>
      <w:r>
        <w:rPr>
          <w:rtl/>
        </w:rPr>
        <w:t xml:space="preserve"> بعد الحج</w:t>
      </w:r>
      <w:bookmarkEnd w:id="1074"/>
      <w:bookmarkEnd w:id="1075"/>
      <w:bookmarkEnd w:id="1076"/>
      <w:bookmarkEnd w:id="1077"/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[ 19310 ]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72B94" w:rsidRDefault="005B369B" w:rsidP="00C72B94">
      <w:pPr>
        <w:pStyle w:val="libFootnote0"/>
        <w:rPr>
          <w:rtl/>
        </w:rPr>
      </w:pPr>
      <w:r w:rsidRPr="00C72B94">
        <w:rPr>
          <w:rtl/>
        </w:rPr>
        <w:t>3</w:t>
      </w:r>
      <w:r w:rsidR="00D43D1B" w:rsidRPr="00C72B94">
        <w:rPr>
          <w:rtl/>
        </w:rPr>
        <w:t xml:space="preserve"> - </w:t>
      </w:r>
      <w:r w:rsidRPr="00C72B94">
        <w:rPr>
          <w:rtl/>
        </w:rPr>
        <w:t>التهذيب 5</w:t>
      </w:r>
      <w:r w:rsidR="007A1646" w:rsidRPr="00C72B94">
        <w:rPr>
          <w:rtl/>
        </w:rPr>
        <w:t>:</w:t>
      </w:r>
      <w:r w:rsidRPr="00C72B94">
        <w:rPr>
          <w:rtl/>
        </w:rPr>
        <w:t xml:space="preserve"> 439 </w:t>
      </w:r>
      <w:r w:rsidR="00EB66AF" w:rsidRPr="00C72B94">
        <w:rPr>
          <w:rtl/>
        </w:rPr>
        <w:t>/</w:t>
      </w:r>
      <w:r w:rsidRPr="00C72B94">
        <w:rPr>
          <w:rtl/>
        </w:rPr>
        <w:t xml:space="preserve"> 1527</w:t>
      </w:r>
      <w:r w:rsidR="007A1646" w:rsidRPr="00C72B94">
        <w:rPr>
          <w:rtl/>
        </w:rPr>
        <w:t>،</w:t>
      </w:r>
      <w:r w:rsidRPr="00C72B94">
        <w:rPr>
          <w:rtl/>
        </w:rPr>
        <w:t xml:space="preserve"> والاستبصار 2</w:t>
      </w:r>
      <w:r w:rsidR="007A1646" w:rsidRPr="00C72B94">
        <w:rPr>
          <w:rtl/>
        </w:rPr>
        <w:t>:</w:t>
      </w:r>
      <w:r w:rsidRPr="00C72B94">
        <w:rPr>
          <w:rtl/>
        </w:rPr>
        <w:t xml:space="preserve"> 329 </w:t>
      </w:r>
      <w:r w:rsidR="00EB66AF" w:rsidRPr="00C72B94">
        <w:rPr>
          <w:rtl/>
        </w:rPr>
        <w:t>/</w:t>
      </w:r>
      <w:r w:rsidRPr="00C72B94">
        <w:rPr>
          <w:rtl/>
        </w:rPr>
        <w:t xml:space="preserve"> 1166. </w:t>
      </w:r>
    </w:p>
    <w:p w:rsidR="005B369B" w:rsidRPr="00C72B94" w:rsidRDefault="005B369B" w:rsidP="00C72B94">
      <w:pPr>
        <w:pStyle w:val="libFootnote0"/>
        <w:rPr>
          <w:rtl/>
        </w:rPr>
      </w:pPr>
      <w:r w:rsidRPr="00C72B94">
        <w:rPr>
          <w:rtl/>
        </w:rPr>
        <w:t>(1) الفقيه 2</w:t>
      </w:r>
      <w:r w:rsidR="007A1646" w:rsidRPr="00C72B94">
        <w:rPr>
          <w:rtl/>
        </w:rPr>
        <w:t>:</w:t>
      </w:r>
      <w:r w:rsidRPr="00C72B94">
        <w:rPr>
          <w:rtl/>
        </w:rPr>
        <w:t xml:space="preserve"> 334 </w:t>
      </w:r>
      <w:r w:rsidR="00EB66AF" w:rsidRPr="00C72B94">
        <w:rPr>
          <w:rtl/>
        </w:rPr>
        <w:t>/</w:t>
      </w:r>
      <w:r w:rsidRPr="00C72B94">
        <w:rPr>
          <w:rtl/>
        </w:rPr>
        <w:t xml:space="preserve"> 1554.</w:t>
      </w:r>
    </w:p>
    <w:p w:rsidR="005B369B" w:rsidRPr="00C72B94" w:rsidRDefault="005B369B" w:rsidP="00C72B94">
      <w:pPr>
        <w:pStyle w:val="libFootnote0"/>
        <w:rPr>
          <w:rtl/>
        </w:rPr>
      </w:pPr>
      <w:r w:rsidRPr="00C72B94">
        <w:rPr>
          <w:rtl/>
        </w:rPr>
        <w:t>4</w:t>
      </w:r>
      <w:r w:rsidR="00D43D1B" w:rsidRPr="00C72B94">
        <w:rPr>
          <w:rtl/>
        </w:rPr>
        <w:t xml:space="preserve"> - </w:t>
      </w:r>
      <w:r w:rsidRPr="00C72B94">
        <w:rPr>
          <w:rtl/>
        </w:rPr>
        <w:t>الكافي 4</w:t>
      </w:r>
      <w:r w:rsidR="007A1646" w:rsidRPr="00C72B94">
        <w:rPr>
          <w:rtl/>
        </w:rPr>
        <w:t>:</w:t>
      </w:r>
      <w:r w:rsidRPr="00C72B94">
        <w:rPr>
          <w:rtl/>
        </w:rPr>
        <w:t xml:space="preserve"> 550 </w:t>
      </w:r>
      <w:r w:rsidR="00EB66AF" w:rsidRPr="00C72B94">
        <w:rPr>
          <w:rtl/>
        </w:rPr>
        <w:t>/</w:t>
      </w:r>
      <w:r w:rsidRPr="00C72B94">
        <w:rPr>
          <w:rtl/>
        </w:rPr>
        <w:t xml:space="preserve"> 2. </w:t>
      </w:r>
    </w:p>
    <w:p w:rsidR="005B369B" w:rsidRPr="00C72B94" w:rsidRDefault="005B369B" w:rsidP="00C72B94">
      <w:pPr>
        <w:pStyle w:val="libFootnote0"/>
        <w:rPr>
          <w:rtl/>
        </w:rPr>
      </w:pPr>
      <w:r w:rsidRPr="00C72B94">
        <w:rPr>
          <w:rtl/>
        </w:rPr>
        <w:t>(</w:t>
      </w:r>
      <w:r w:rsidR="00C72B94" w:rsidRPr="00C72B94">
        <w:rPr>
          <w:rFonts w:hint="cs"/>
          <w:rtl/>
        </w:rPr>
        <w:t>2</w:t>
      </w:r>
      <w:r w:rsidRPr="00C72B94">
        <w:rPr>
          <w:rtl/>
        </w:rPr>
        <w:t xml:space="preserve">) </w:t>
      </w:r>
      <w:r w:rsidR="006920DA">
        <w:rPr>
          <w:rtl/>
        </w:rPr>
        <w:t>تقد</w:t>
      </w:r>
      <w:r w:rsidR="00826977" w:rsidRPr="00C72B94">
        <w:rPr>
          <w:rtl/>
        </w:rPr>
        <w:t xml:space="preserve">م </w:t>
      </w:r>
      <w:r w:rsidRPr="00C72B94">
        <w:rPr>
          <w:rtl/>
        </w:rPr>
        <w:t xml:space="preserve">في ذيل الحديث 3 من هذا الباب. </w:t>
      </w:r>
    </w:p>
    <w:p w:rsidR="005B369B" w:rsidRPr="00C72B94" w:rsidRDefault="005B369B" w:rsidP="00C72B94">
      <w:pPr>
        <w:pStyle w:val="libFootnote0"/>
        <w:rPr>
          <w:rtl/>
        </w:rPr>
      </w:pPr>
      <w:r w:rsidRPr="00C72B94">
        <w:rPr>
          <w:rtl/>
        </w:rPr>
        <w:t>(</w:t>
      </w:r>
      <w:r w:rsidR="00C72B94" w:rsidRPr="00C72B94">
        <w:rPr>
          <w:rFonts w:hint="cs"/>
          <w:rtl/>
        </w:rPr>
        <w:t>3</w:t>
      </w:r>
      <w:r w:rsidRPr="00C72B94">
        <w:rPr>
          <w:rtl/>
        </w:rPr>
        <w:t>) يأتي في الباب 2 الآتي</w:t>
      </w:r>
      <w:r w:rsidR="007A1646" w:rsidRPr="00C72B94">
        <w:rPr>
          <w:rtl/>
        </w:rPr>
        <w:t>،</w:t>
      </w:r>
      <w:r w:rsidRPr="00C72B94">
        <w:rPr>
          <w:rtl/>
        </w:rPr>
        <w:t xml:space="preserve"> وفي الحديث 3 من الباب 3 من هذه </w:t>
      </w:r>
      <w:r w:rsidR="00651B9C" w:rsidRPr="00C72B94">
        <w:rPr>
          <w:rtl/>
        </w:rPr>
        <w:t>الأبواب</w:t>
      </w:r>
      <w:r w:rsidRPr="00C72B94">
        <w:rPr>
          <w:rtl/>
        </w:rPr>
        <w:t xml:space="preserve">. </w:t>
      </w:r>
    </w:p>
    <w:p w:rsidR="005B369B" w:rsidRPr="00C72B94" w:rsidRDefault="005B369B" w:rsidP="006920DA">
      <w:pPr>
        <w:pStyle w:val="libFootnoteCenterBold"/>
        <w:rPr>
          <w:rtl/>
        </w:rPr>
      </w:pPr>
      <w:r w:rsidRPr="00C72B94">
        <w:rPr>
          <w:rtl/>
        </w:rPr>
        <w:t>الباب 2</w:t>
      </w:r>
    </w:p>
    <w:p w:rsidR="005B369B" w:rsidRPr="00C72B94" w:rsidRDefault="005B369B" w:rsidP="006920DA">
      <w:pPr>
        <w:pStyle w:val="libFootnoteCenterBold"/>
        <w:rPr>
          <w:rtl/>
        </w:rPr>
      </w:pPr>
      <w:r w:rsidRPr="00C72B94">
        <w:rPr>
          <w:rtl/>
        </w:rPr>
        <w:t>فيه 25 حديثا</w:t>
      </w:r>
      <w:r w:rsidR="00C72B94" w:rsidRPr="00C72B94">
        <w:rPr>
          <w:rFonts w:hint="cs"/>
          <w:rtl/>
        </w:rPr>
        <w:t>ً</w:t>
      </w:r>
    </w:p>
    <w:p w:rsidR="005B369B" w:rsidRPr="00C72B94" w:rsidRDefault="005B369B" w:rsidP="00C72B94">
      <w:pPr>
        <w:pStyle w:val="libFootnote0"/>
        <w:rPr>
          <w:rtl/>
        </w:rPr>
      </w:pPr>
      <w:r w:rsidRPr="00C72B94">
        <w:rPr>
          <w:rtl/>
        </w:rPr>
        <w:t>1</w:t>
      </w:r>
      <w:r w:rsidR="00D43D1B" w:rsidRPr="00C72B94">
        <w:rPr>
          <w:rtl/>
        </w:rPr>
        <w:t xml:space="preserve"> - </w:t>
      </w:r>
      <w:r w:rsidRPr="00C72B94">
        <w:rPr>
          <w:rtl/>
        </w:rPr>
        <w:t>الفقيه 2</w:t>
      </w:r>
      <w:r w:rsidR="007A1646" w:rsidRPr="00C72B94">
        <w:rPr>
          <w:rtl/>
        </w:rPr>
        <w:t>:</w:t>
      </w:r>
      <w:r w:rsidRPr="00C72B94">
        <w:rPr>
          <w:rtl/>
        </w:rPr>
        <w:t xml:space="preserve"> 334 </w:t>
      </w:r>
      <w:r w:rsidR="00EB66AF" w:rsidRPr="00C72B94">
        <w:rPr>
          <w:rtl/>
        </w:rPr>
        <w:t>/</w:t>
      </w:r>
      <w:r w:rsidRPr="00C72B94">
        <w:rPr>
          <w:rtl/>
        </w:rPr>
        <w:t xml:space="preserve"> 1553.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>أُ</w:t>
      </w:r>
      <w:r w:rsidR="00CA420A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الناس </w:t>
      </w:r>
      <w:r w:rsidR="00CA420A">
        <w:rPr>
          <w:rtl/>
        </w:rPr>
        <w:t>أن</w:t>
      </w:r>
      <w:r w:rsidR="00F937F9">
        <w:rPr>
          <w:rtl/>
        </w:rPr>
        <w:t xml:space="preserve"> </w:t>
      </w:r>
      <w:r w:rsidR="00CA420A">
        <w:rPr>
          <w:rtl/>
        </w:rPr>
        <w:t>يأتوا هذه ال</w:t>
      </w:r>
      <w:r w:rsidR="00CA420A">
        <w:rPr>
          <w:rFonts w:hint="cs"/>
          <w:rtl/>
        </w:rPr>
        <w:t>أَ</w:t>
      </w:r>
      <w:r>
        <w:rPr>
          <w:rtl/>
        </w:rPr>
        <w:t>حجار فيطوفوا بها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يأتونا فيخبرونا بولايتهم ويعرضوا علينا نصرهم.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6E7276">
        <w:rPr>
          <w:rtl/>
        </w:rPr>
        <w:t xml:space="preserve">( </w:t>
      </w:r>
      <w:r>
        <w:rPr>
          <w:rtl/>
        </w:rPr>
        <w:t>العلل</w:t>
      </w:r>
      <w:r w:rsidRPr="006E7276">
        <w:rPr>
          <w:rtl/>
        </w:rPr>
        <w:t xml:space="preserve"> )</w:t>
      </w:r>
      <w:r>
        <w:rPr>
          <w:rtl/>
        </w:rPr>
        <w:t xml:space="preserve"> وفي </w:t>
      </w:r>
      <w:r w:rsidRPr="006E7276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6E7276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ابي عمير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A97220">
        <w:rPr>
          <w:rtl/>
        </w:rPr>
        <w:t>أُذينة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الكليني عن علي بن إبراهيم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[ 19311 ] 2</w:t>
      </w:r>
      <w:r w:rsidR="00D43D1B">
        <w:rPr>
          <w:rtl/>
        </w:rPr>
        <w:t xml:space="preserve"> - </w:t>
      </w:r>
      <w:r>
        <w:rPr>
          <w:rtl/>
        </w:rPr>
        <w:t>وبإسناده عن هشام بن المثنى</w:t>
      </w:r>
      <w:r w:rsidR="007A1646">
        <w:rPr>
          <w:rtl/>
        </w:rPr>
        <w:t>،</w:t>
      </w:r>
      <w:r>
        <w:rPr>
          <w:rtl/>
        </w:rPr>
        <w:t xml:space="preserve"> عن سدير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ابدؤوا بمك</w:t>
      </w:r>
      <w:r w:rsidR="00BD73C8">
        <w:rPr>
          <w:rFonts w:hint="cs"/>
          <w:rtl/>
        </w:rPr>
        <w:t>ّ</w:t>
      </w:r>
      <w:r>
        <w:rPr>
          <w:rtl/>
        </w:rPr>
        <w:t xml:space="preserve">ة واختموا بنا. </w:t>
      </w:r>
    </w:p>
    <w:p w:rsidR="005B369B" w:rsidRDefault="005B369B" w:rsidP="00A1693C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هشام بن المثنى مثله </w:t>
      </w:r>
      <w:r w:rsidRPr="005B369B">
        <w:rPr>
          <w:rStyle w:val="libFootnotenumChar"/>
          <w:rtl/>
        </w:rPr>
        <w:t>(</w:t>
      </w:r>
      <w:r w:rsidR="00A1693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1693C">
      <w:pPr>
        <w:pStyle w:val="libNormal"/>
        <w:rPr>
          <w:rtl/>
        </w:rPr>
      </w:pPr>
      <w:r>
        <w:rPr>
          <w:rtl/>
        </w:rPr>
        <w:t>[ 19312 ] 3</w:t>
      </w:r>
      <w:r w:rsidR="00D43D1B">
        <w:rPr>
          <w:rtl/>
        </w:rPr>
        <w:t xml:space="preserve"> - </w:t>
      </w:r>
      <w:r>
        <w:rPr>
          <w:rtl/>
        </w:rPr>
        <w:t>وبإسناده عن ذريح المحاربي</w:t>
      </w:r>
      <w:r w:rsidR="007A1646">
        <w:rPr>
          <w:rtl/>
        </w:rPr>
        <w:t>،</w:t>
      </w:r>
      <w:r>
        <w:rPr>
          <w:rtl/>
        </w:rPr>
        <w:t xml:space="preserve"> عن ابي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BD73C8">
        <w:rPr>
          <w:rStyle w:val="libAlaemChar"/>
          <w:rtl/>
        </w:rPr>
        <w:t>(</w:t>
      </w:r>
      <w:r w:rsidRPr="006E7276">
        <w:rPr>
          <w:rtl/>
        </w:rPr>
        <w:t xml:space="preserve"> </w:t>
      </w:r>
      <w:r w:rsidR="00267147">
        <w:rPr>
          <w:rStyle w:val="libAieChar"/>
          <w:rtl/>
        </w:rPr>
        <w:t>ث</w:t>
      </w:r>
      <w:r w:rsidR="00BD73C8">
        <w:rPr>
          <w:rStyle w:val="libAieChar"/>
          <w:rFonts w:hint="cs"/>
          <w:rtl/>
        </w:rPr>
        <w:t>ُ</w:t>
      </w:r>
      <w:r w:rsidR="00267147">
        <w:rPr>
          <w:rStyle w:val="libAieChar"/>
          <w:rtl/>
        </w:rPr>
        <w:t>م</w:t>
      </w:r>
      <w:r w:rsidR="00BD73C8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 xml:space="preserve">ّ </w:t>
      </w:r>
      <w:r w:rsidRPr="005B369B">
        <w:rPr>
          <w:rStyle w:val="libAieChar"/>
          <w:rtl/>
        </w:rPr>
        <w:t>ل</w:t>
      </w:r>
      <w:r w:rsidR="00BD73C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ي</w:t>
      </w:r>
      <w:r w:rsidR="00BD73C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BD73C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ض</w:t>
      </w:r>
      <w:r w:rsidR="00BD73C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</w:t>
      </w:r>
      <w:r w:rsidR="00BD73C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ت</w:t>
      </w:r>
      <w:r w:rsidR="00BD73C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ف</w:t>
      </w:r>
      <w:r w:rsidR="00BD73C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ث</w:t>
      </w:r>
      <w:r w:rsidR="00BD73C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BD73C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BD73C8">
        <w:rPr>
          <w:rStyle w:val="libAieChar"/>
          <w:rFonts w:hint="cs"/>
          <w:rtl/>
        </w:rPr>
        <w:t>ْ</w:t>
      </w:r>
      <w:r w:rsidRPr="006E7276">
        <w:rPr>
          <w:rtl/>
        </w:rPr>
        <w:t xml:space="preserve"> </w:t>
      </w:r>
      <w:r w:rsidRPr="00BD73C8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1693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 w:rsidR="0029468F">
        <w:rPr>
          <w:rtl/>
        </w:rPr>
        <w:t xml:space="preserve"> التفث لقاء ال</w:t>
      </w:r>
      <w:r w:rsidR="0029468F">
        <w:rPr>
          <w:rFonts w:hint="cs"/>
          <w:rtl/>
        </w:rPr>
        <w:t>إِ</w:t>
      </w:r>
      <w:r>
        <w:rPr>
          <w:rtl/>
        </w:rPr>
        <w:t xml:space="preserve">مام. </w:t>
      </w:r>
    </w:p>
    <w:p w:rsidR="005B369B" w:rsidRDefault="005B369B" w:rsidP="004D29C2">
      <w:pPr>
        <w:pStyle w:val="libNormal"/>
        <w:rPr>
          <w:rtl/>
        </w:rPr>
      </w:pPr>
      <w:r>
        <w:rPr>
          <w:rtl/>
        </w:rPr>
        <w:t>[ 19313 ] 4</w:t>
      </w:r>
      <w:r w:rsidR="00D43D1B">
        <w:rPr>
          <w:rtl/>
        </w:rPr>
        <w:t xml:space="preserve"> - </w:t>
      </w:r>
      <w:r>
        <w:rPr>
          <w:rtl/>
        </w:rPr>
        <w:t>وبإسناده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24EE">
        <w:rPr>
          <w:rFonts w:hint="cs"/>
          <w:rtl/>
        </w:rPr>
        <w:t>إ</w:t>
      </w:r>
      <w:r w:rsidR="00F937F9">
        <w:rPr>
          <w:rtl/>
        </w:rPr>
        <w:t>نّ</w:t>
      </w:r>
      <w:r w:rsidR="003D24EE">
        <w:rPr>
          <w:rFonts w:hint="cs"/>
          <w:rtl/>
        </w:rPr>
        <w:t>َ</w:t>
      </w:r>
      <w:r w:rsidR="00F937F9">
        <w:rPr>
          <w:rtl/>
        </w:rPr>
        <w:t xml:space="preserve"> </w:t>
      </w:r>
      <w:r>
        <w:rPr>
          <w:rtl/>
        </w:rPr>
        <w:t>ذريحا</w:t>
      </w:r>
      <w:r w:rsidR="003D24EE">
        <w:rPr>
          <w:rFonts w:hint="cs"/>
          <w:rtl/>
        </w:rPr>
        <w:t>ً</w:t>
      </w:r>
      <w:r>
        <w:rPr>
          <w:rtl/>
        </w:rPr>
        <w:t xml:space="preserve"> حد</w:t>
      </w:r>
      <w:r w:rsidR="003D24EE">
        <w:rPr>
          <w:rFonts w:hint="cs"/>
          <w:rtl/>
        </w:rPr>
        <w:t>ّ</w:t>
      </w:r>
      <w:r>
        <w:rPr>
          <w:rtl/>
        </w:rPr>
        <w:t>ثني عنك أن</w:t>
      </w:r>
      <w:r w:rsidR="004D29C2">
        <w:rPr>
          <w:rFonts w:hint="cs"/>
          <w:rtl/>
        </w:rPr>
        <w:t>ّ</w:t>
      </w:r>
      <w:r>
        <w:rPr>
          <w:rtl/>
        </w:rPr>
        <w:t>ك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24EE" w:rsidRPr="00BD73C8">
        <w:rPr>
          <w:rStyle w:val="libAlaemChar"/>
          <w:rtl/>
        </w:rPr>
        <w:t>(</w:t>
      </w:r>
      <w:r w:rsidR="003D24EE">
        <w:rPr>
          <w:rStyle w:val="libAieChar"/>
          <w:rFonts w:hint="cs"/>
          <w:rtl/>
        </w:rPr>
        <w:t xml:space="preserve"> </w:t>
      </w:r>
      <w:r w:rsidR="003D24EE" w:rsidRPr="005B369B">
        <w:rPr>
          <w:rStyle w:val="libAieChar"/>
          <w:rtl/>
        </w:rPr>
        <w:t>ل</w:t>
      </w:r>
      <w:r w:rsidR="003D24EE">
        <w:rPr>
          <w:rStyle w:val="libAieChar"/>
          <w:rFonts w:hint="cs"/>
          <w:rtl/>
        </w:rPr>
        <w:t>ْ</w:t>
      </w:r>
      <w:r w:rsidR="003D24EE" w:rsidRPr="005B369B">
        <w:rPr>
          <w:rStyle w:val="libAieChar"/>
          <w:rtl/>
        </w:rPr>
        <w:t>ي</w:t>
      </w:r>
      <w:r w:rsidR="003D24EE">
        <w:rPr>
          <w:rStyle w:val="libAieChar"/>
          <w:rFonts w:hint="cs"/>
          <w:rtl/>
        </w:rPr>
        <w:t>َ</w:t>
      </w:r>
      <w:r w:rsidR="003D24EE" w:rsidRPr="005B369B">
        <w:rPr>
          <w:rStyle w:val="libAieChar"/>
          <w:rtl/>
        </w:rPr>
        <w:t>ق</w:t>
      </w:r>
      <w:r w:rsidR="003D24EE">
        <w:rPr>
          <w:rStyle w:val="libAieChar"/>
          <w:rFonts w:hint="cs"/>
          <w:rtl/>
        </w:rPr>
        <w:t>ْ</w:t>
      </w:r>
      <w:r w:rsidR="003D24EE" w:rsidRPr="005B369B">
        <w:rPr>
          <w:rStyle w:val="libAieChar"/>
          <w:rtl/>
        </w:rPr>
        <w:t>ض</w:t>
      </w:r>
      <w:r w:rsidR="003D24EE">
        <w:rPr>
          <w:rStyle w:val="libAieChar"/>
          <w:rFonts w:hint="cs"/>
          <w:rtl/>
        </w:rPr>
        <w:t>ُ</w:t>
      </w:r>
      <w:r w:rsidR="003D24EE" w:rsidRPr="005B369B">
        <w:rPr>
          <w:rStyle w:val="libAieChar"/>
          <w:rtl/>
        </w:rPr>
        <w:t>وا</w:t>
      </w:r>
      <w:r w:rsidR="003D24EE">
        <w:rPr>
          <w:rStyle w:val="libAieChar"/>
          <w:rFonts w:hint="cs"/>
          <w:rtl/>
        </w:rPr>
        <w:t>ْ</w:t>
      </w:r>
      <w:r w:rsidR="003D24EE" w:rsidRPr="005B369B">
        <w:rPr>
          <w:rStyle w:val="libAieChar"/>
          <w:rtl/>
        </w:rPr>
        <w:t xml:space="preserve"> ت</w:t>
      </w:r>
      <w:r w:rsidR="003D24EE">
        <w:rPr>
          <w:rStyle w:val="libAieChar"/>
          <w:rFonts w:hint="cs"/>
          <w:rtl/>
        </w:rPr>
        <w:t>َ</w:t>
      </w:r>
      <w:r w:rsidR="003D24EE" w:rsidRPr="005B369B">
        <w:rPr>
          <w:rStyle w:val="libAieChar"/>
          <w:rtl/>
        </w:rPr>
        <w:t>ف</w:t>
      </w:r>
      <w:r w:rsidR="003D24EE">
        <w:rPr>
          <w:rStyle w:val="libAieChar"/>
          <w:rFonts w:hint="cs"/>
          <w:rtl/>
        </w:rPr>
        <w:t>َ</w:t>
      </w:r>
      <w:r w:rsidR="003D24EE" w:rsidRPr="005B369B">
        <w:rPr>
          <w:rStyle w:val="libAieChar"/>
          <w:rtl/>
        </w:rPr>
        <w:t>ث</w:t>
      </w:r>
      <w:r w:rsidR="003D24EE">
        <w:rPr>
          <w:rStyle w:val="libAieChar"/>
          <w:rFonts w:hint="cs"/>
          <w:rtl/>
        </w:rPr>
        <w:t>َ</w:t>
      </w:r>
      <w:r w:rsidR="003D24EE" w:rsidRPr="005B369B">
        <w:rPr>
          <w:rStyle w:val="libAieChar"/>
          <w:rtl/>
        </w:rPr>
        <w:t>ه</w:t>
      </w:r>
      <w:r w:rsidR="003D24EE">
        <w:rPr>
          <w:rStyle w:val="libAieChar"/>
          <w:rFonts w:hint="cs"/>
          <w:rtl/>
        </w:rPr>
        <w:t>ُ</w:t>
      </w:r>
      <w:r w:rsidR="003D24EE" w:rsidRPr="005B369B">
        <w:rPr>
          <w:rStyle w:val="libAieChar"/>
          <w:rtl/>
        </w:rPr>
        <w:t>م</w:t>
      </w:r>
      <w:r w:rsidR="003D24EE">
        <w:rPr>
          <w:rStyle w:val="libAieChar"/>
          <w:rFonts w:hint="cs"/>
          <w:rtl/>
        </w:rPr>
        <w:t>ْ</w:t>
      </w:r>
      <w:r w:rsidR="003D24EE" w:rsidRPr="006E7276">
        <w:rPr>
          <w:rtl/>
        </w:rPr>
        <w:t xml:space="preserve"> </w:t>
      </w:r>
      <w:r w:rsidR="003D24EE" w:rsidRPr="00BD73C8">
        <w:rPr>
          <w:rStyle w:val="libAlaemChar"/>
          <w:rtl/>
        </w:rPr>
        <w:t>)</w:t>
      </w:r>
      <w:r>
        <w:rPr>
          <w:rtl/>
        </w:rPr>
        <w:t xml:space="preserve"> لقاء الامام </w:t>
      </w:r>
      <w:r w:rsidR="004D29C2" w:rsidRPr="00BD73C8">
        <w:rPr>
          <w:rStyle w:val="libAlaemChar"/>
          <w:rtl/>
        </w:rPr>
        <w:t>(</w:t>
      </w:r>
      <w:r w:rsidRPr="006E7276">
        <w:rPr>
          <w:rtl/>
        </w:rPr>
        <w:t xml:space="preserve"> </w:t>
      </w:r>
      <w:r w:rsidRPr="005B369B">
        <w:rPr>
          <w:rStyle w:val="libAieChar"/>
          <w:rtl/>
        </w:rPr>
        <w:t>وليوفوا نذورهم</w:t>
      </w:r>
      <w:r w:rsidRPr="006E7276">
        <w:rPr>
          <w:rtl/>
        </w:rPr>
        <w:t xml:space="preserve"> </w:t>
      </w:r>
      <w:r w:rsidR="004D29C2" w:rsidRPr="00BD73C8">
        <w:rPr>
          <w:rStyle w:val="libAlaemChar"/>
          <w:rtl/>
        </w:rPr>
        <w:t>)</w:t>
      </w:r>
      <w:r>
        <w:rPr>
          <w:rtl/>
        </w:rPr>
        <w:t xml:space="preserve"> تلك المناسك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صدق ذريح وصدقت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D29C2">
        <w:rPr>
          <w:rFonts w:hint="cs"/>
          <w:rtl/>
        </w:rPr>
        <w:t>إ</w:t>
      </w:r>
      <w:r w:rsidR="004D29C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للقر</w:t>
      </w:r>
      <w:r w:rsidR="004D29C2">
        <w:rPr>
          <w:rFonts w:hint="cs"/>
          <w:rtl/>
        </w:rPr>
        <w:t>آ</w:t>
      </w:r>
      <w:r w:rsidR="004D29C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ظاهرا</w:t>
      </w:r>
      <w:r w:rsidR="004D29C2">
        <w:rPr>
          <w:rFonts w:hint="cs"/>
          <w:rtl/>
        </w:rPr>
        <w:t>ً</w:t>
      </w:r>
      <w:r>
        <w:rPr>
          <w:rtl/>
        </w:rPr>
        <w:t xml:space="preserve"> وباطنا</w:t>
      </w:r>
      <w:r w:rsidR="004D29C2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ومن يحتمل ما يحتمله ذريح؟!.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867AD" w:rsidRDefault="005B369B" w:rsidP="00E867AD">
      <w:pPr>
        <w:pStyle w:val="libFootnote0"/>
        <w:rPr>
          <w:rtl/>
        </w:rPr>
      </w:pPr>
      <w:r w:rsidRPr="00E867AD">
        <w:rPr>
          <w:rtl/>
        </w:rPr>
        <w:t>(1) علل الشرائع</w:t>
      </w:r>
      <w:r w:rsidR="007A1646" w:rsidRPr="00E867AD">
        <w:rPr>
          <w:rtl/>
        </w:rPr>
        <w:t>:</w:t>
      </w:r>
      <w:r w:rsidRPr="00E867AD">
        <w:rPr>
          <w:rtl/>
        </w:rPr>
        <w:t xml:space="preserve"> 459 </w:t>
      </w:r>
      <w:r w:rsidR="00EB66AF" w:rsidRPr="00E867AD">
        <w:rPr>
          <w:rtl/>
        </w:rPr>
        <w:t>/</w:t>
      </w:r>
      <w:r w:rsidRPr="00E867AD">
        <w:rPr>
          <w:rtl/>
        </w:rPr>
        <w:t xml:space="preserve"> 4</w:t>
      </w:r>
      <w:r w:rsidR="007A1646" w:rsidRPr="00E867AD">
        <w:rPr>
          <w:rtl/>
        </w:rPr>
        <w:t>،</w:t>
      </w:r>
      <w:r w:rsidRPr="00E867AD">
        <w:rPr>
          <w:rtl/>
        </w:rPr>
        <w:t xml:space="preserve"> وعيون أخبار الرضا </w:t>
      </w:r>
      <w:r w:rsidRPr="00E867AD">
        <w:rPr>
          <w:rFonts w:hint="cs"/>
          <w:rtl/>
        </w:rPr>
        <w:t>عليه السلام</w:t>
      </w:r>
      <w:r w:rsidRPr="00E867AD">
        <w:rPr>
          <w:rtl/>
        </w:rPr>
        <w:t xml:space="preserve"> 2</w:t>
      </w:r>
      <w:r w:rsidR="007A1646" w:rsidRPr="00E867AD">
        <w:rPr>
          <w:rtl/>
        </w:rPr>
        <w:t>:</w:t>
      </w:r>
      <w:r w:rsidRPr="00E867AD">
        <w:rPr>
          <w:rtl/>
        </w:rPr>
        <w:t xml:space="preserve"> 262 </w:t>
      </w:r>
      <w:r w:rsidR="00EB66AF" w:rsidRPr="00E867AD">
        <w:rPr>
          <w:rtl/>
        </w:rPr>
        <w:t>/</w:t>
      </w:r>
      <w:r w:rsidRPr="00E867AD">
        <w:rPr>
          <w:rtl/>
        </w:rPr>
        <w:t xml:space="preserve"> 30. </w:t>
      </w:r>
    </w:p>
    <w:p w:rsidR="005B369B" w:rsidRPr="00E867AD" w:rsidRDefault="005B369B" w:rsidP="00E867AD">
      <w:pPr>
        <w:pStyle w:val="libFootnote0"/>
        <w:rPr>
          <w:rtl/>
        </w:rPr>
      </w:pPr>
      <w:r w:rsidRPr="00E867AD">
        <w:rPr>
          <w:rtl/>
        </w:rPr>
        <w:t>(2) الكافي 4</w:t>
      </w:r>
      <w:r w:rsidR="007A1646" w:rsidRPr="00E867AD">
        <w:rPr>
          <w:rtl/>
        </w:rPr>
        <w:t>:</w:t>
      </w:r>
      <w:r w:rsidRPr="00E867AD">
        <w:rPr>
          <w:rtl/>
        </w:rPr>
        <w:t xml:space="preserve"> 549 </w:t>
      </w:r>
      <w:r w:rsidR="00EB66AF" w:rsidRPr="00E867AD">
        <w:rPr>
          <w:rtl/>
        </w:rPr>
        <w:t>/</w:t>
      </w:r>
      <w:r w:rsidRPr="00E867AD">
        <w:rPr>
          <w:rtl/>
        </w:rPr>
        <w:t xml:space="preserve"> 1.</w:t>
      </w:r>
    </w:p>
    <w:p w:rsidR="005B369B" w:rsidRPr="00E867AD" w:rsidRDefault="005B369B" w:rsidP="00E867AD">
      <w:pPr>
        <w:pStyle w:val="libFootnote0"/>
        <w:rPr>
          <w:rtl/>
        </w:rPr>
      </w:pPr>
      <w:r w:rsidRPr="00E867AD">
        <w:rPr>
          <w:rtl/>
        </w:rPr>
        <w:t>2</w:t>
      </w:r>
      <w:r w:rsidR="00D43D1B" w:rsidRPr="00E867AD">
        <w:rPr>
          <w:rtl/>
        </w:rPr>
        <w:t xml:space="preserve"> - </w:t>
      </w:r>
      <w:r w:rsidRPr="00E867AD">
        <w:rPr>
          <w:rtl/>
        </w:rPr>
        <w:t>الفقيه 2</w:t>
      </w:r>
      <w:r w:rsidR="007A1646" w:rsidRPr="00E867AD">
        <w:rPr>
          <w:rtl/>
        </w:rPr>
        <w:t>:</w:t>
      </w:r>
      <w:r w:rsidRPr="00E867AD">
        <w:rPr>
          <w:rtl/>
        </w:rPr>
        <w:t xml:space="preserve"> 344 </w:t>
      </w:r>
      <w:r w:rsidR="00EB66AF" w:rsidRPr="00E867AD">
        <w:rPr>
          <w:rtl/>
        </w:rPr>
        <w:t>/</w:t>
      </w:r>
      <w:r w:rsidRPr="00E867AD">
        <w:rPr>
          <w:rtl/>
        </w:rPr>
        <w:t xml:space="preserve"> 1552. </w:t>
      </w:r>
    </w:p>
    <w:p w:rsidR="005B369B" w:rsidRPr="00E867AD" w:rsidRDefault="005B369B" w:rsidP="00E867AD">
      <w:pPr>
        <w:pStyle w:val="libFootnote0"/>
        <w:rPr>
          <w:rtl/>
        </w:rPr>
      </w:pPr>
      <w:r w:rsidRPr="00E867AD">
        <w:rPr>
          <w:rtl/>
        </w:rPr>
        <w:t>(</w:t>
      </w:r>
      <w:r w:rsidR="00A1693C" w:rsidRPr="00E867AD">
        <w:rPr>
          <w:rFonts w:hint="cs"/>
          <w:rtl/>
        </w:rPr>
        <w:t>3</w:t>
      </w:r>
      <w:r w:rsidRPr="00E867AD">
        <w:rPr>
          <w:rtl/>
        </w:rPr>
        <w:t>) الكافي 4</w:t>
      </w:r>
      <w:r w:rsidR="007A1646" w:rsidRPr="00E867AD">
        <w:rPr>
          <w:rtl/>
        </w:rPr>
        <w:t>:</w:t>
      </w:r>
      <w:r w:rsidRPr="00E867AD">
        <w:rPr>
          <w:rtl/>
        </w:rPr>
        <w:t xml:space="preserve"> 550 </w:t>
      </w:r>
      <w:r w:rsidR="00EB66AF" w:rsidRPr="00E867AD">
        <w:rPr>
          <w:rtl/>
        </w:rPr>
        <w:t>/</w:t>
      </w:r>
      <w:r w:rsidRPr="00E867AD">
        <w:rPr>
          <w:rtl/>
        </w:rPr>
        <w:t xml:space="preserve"> 1.</w:t>
      </w:r>
    </w:p>
    <w:p w:rsidR="005B369B" w:rsidRPr="00E867AD" w:rsidRDefault="005B369B" w:rsidP="00E867AD">
      <w:pPr>
        <w:pStyle w:val="libFootnote0"/>
        <w:rPr>
          <w:rtl/>
        </w:rPr>
      </w:pPr>
      <w:r w:rsidRPr="00E867AD">
        <w:rPr>
          <w:rtl/>
        </w:rPr>
        <w:t>3</w:t>
      </w:r>
      <w:r w:rsidR="00D43D1B" w:rsidRPr="00E867AD">
        <w:rPr>
          <w:rtl/>
        </w:rPr>
        <w:t xml:space="preserve"> - </w:t>
      </w:r>
      <w:r w:rsidRPr="00E867AD">
        <w:rPr>
          <w:rtl/>
        </w:rPr>
        <w:t>الفقيه 2</w:t>
      </w:r>
      <w:r w:rsidR="007A1646" w:rsidRPr="00E867AD">
        <w:rPr>
          <w:rtl/>
        </w:rPr>
        <w:t>:</w:t>
      </w:r>
      <w:r w:rsidRPr="00E867AD">
        <w:rPr>
          <w:rtl/>
        </w:rPr>
        <w:t xml:space="preserve"> 290 </w:t>
      </w:r>
      <w:r w:rsidR="00EB66AF" w:rsidRPr="00E867AD">
        <w:rPr>
          <w:rtl/>
        </w:rPr>
        <w:t>/</w:t>
      </w:r>
      <w:r w:rsidRPr="00E867AD">
        <w:rPr>
          <w:rtl/>
        </w:rPr>
        <w:t xml:space="preserve"> 1432. </w:t>
      </w:r>
    </w:p>
    <w:p w:rsidR="005B369B" w:rsidRPr="00E867AD" w:rsidRDefault="005B369B" w:rsidP="00E867AD">
      <w:pPr>
        <w:pStyle w:val="libFootnote0"/>
        <w:rPr>
          <w:rtl/>
        </w:rPr>
      </w:pPr>
      <w:r w:rsidRPr="00E867AD">
        <w:rPr>
          <w:rtl/>
        </w:rPr>
        <w:t>(</w:t>
      </w:r>
      <w:r w:rsidR="00A1693C" w:rsidRPr="00E867AD">
        <w:rPr>
          <w:rFonts w:hint="cs"/>
          <w:rtl/>
        </w:rPr>
        <w:t>4</w:t>
      </w:r>
      <w:r w:rsidRPr="00E867AD">
        <w:rPr>
          <w:rtl/>
        </w:rPr>
        <w:t xml:space="preserve">) </w:t>
      </w:r>
      <w:r w:rsidR="00F937F9" w:rsidRPr="00E867AD">
        <w:rPr>
          <w:rtl/>
        </w:rPr>
        <w:t>ال</w:t>
      </w:r>
      <w:r w:rsidR="002C2ACB" w:rsidRPr="00E867AD">
        <w:rPr>
          <w:rtl/>
        </w:rPr>
        <w:t xml:space="preserve">حجّ </w:t>
      </w:r>
      <w:r w:rsidRPr="00E867AD">
        <w:rPr>
          <w:rtl/>
        </w:rPr>
        <w:t>22</w:t>
      </w:r>
      <w:r w:rsidR="007A1646" w:rsidRPr="00E867AD">
        <w:rPr>
          <w:rtl/>
        </w:rPr>
        <w:t>:</w:t>
      </w:r>
      <w:r w:rsidRPr="00E867AD">
        <w:rPr>
          <w:rtl/>
        </w:rPr>
        <w:t xml:space="preserve"> 29.</w:t>
      </w:r>
    </w:p>
    <w:p w:rsidR="005B369B" w:rsidRPr="00E867AD" w:rsidRDefault="005B369B" w:rsidP="00E867AD">
      <w:pPr>
        <w:pStyle w:val="libFootnote0"/>
        <w:rPr>
          <w:rtl/>
        </w:rPr>
      </w:pPr>
      <w:r w:rsidRPr="00E867AD">
        <w:rPr>
          <w:rtl/>
        </w:rPr>
        <w:t>4</w:t>
      </w:r>
      <w:r w:rsidR="00D43D1B" w:rsidRPr="00E867AD">
        <w:rPr>
          <w:rtl/>
        </w:rPr>
        <w:t xml:space="preserve"> - </w:t>
      </w:r>
      <w:r w:rsidRPr="00E867AD">
        <w:rPr>
          <w:rtl/>
        </w:rPr>
        <w:t>الفقيه 2</w:t>
      </w:r>
      <w:r w:rsidR="007A1646" w:rsidRPr="00E867AD">
        <w:rPr>
          <w:rtl/>
        </w:rPr>
        <w:t>:</w:t>
      </w:r>
      <w:r w:rsidRPr="00E867AD">
        <w:rPr>
          <w:rtl/>
        </w:rPr>
        <w:t xml:space="preserve"> 290 </w:t>
      </w:r>
      <w:r w:rsidR="00EB66AF" w:rsidRPr="00E867AD">
        <w:rPr>
          <w:rtl/>
        </w:rPr>
        <w:t>/</w:t>
      </w:r>
      <w:r w:rsidRPr="00E867AD">
        <w:rPr>
          <w:rtl/>
        </w:rPr>
        <w:t xml:space="preserve"> 1437</w:t>
      </w:r>
      <w:r w:rsidR="007A1646" w:rsidRPr="00E867AD">
        <w:rPr>
          <w:rtl/>
        </w:rPr>
        <w:t>،</w:t>
      </w:r>
      <w:r w:rsidRPr="00E867AD">
        <w:rPr>
          <w:rtl/>
        </w:rPr>
        <w:t xml:space="preserve"> وأورد صدره في الحديث 8 من الباب 1 من أبواب الحلق والتقصير.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علي بن سليمان</w:t>
      </w:r>
      <w:r w:rsidR="007A1646">
        <w:rPr>
          <w:rtl/>
        </w:rPr>
        <w:t>،</w:t>
      </w:r>
      <w:r>
        <w:rPr>
          <w:rtl/>
        </w:rPr>
        <w:t xml:space="preserve"> عن زياد القندي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1C27EE">
        <w:rPr>
          <w:rtl/>
        </w:rPr>
        <w:t xml:space="preserve">سنان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6E7276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6E7276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سهل بن زياد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82282A">
      <w:pPr>
        <w:pStyle w:val="libNormal"/>
        <w:rPr>
          <w:rtl/>
        </w:rPr>
      </w:pPr>
      <w:r>
        <w:rPr>
          <w:rtl/>
        </w:rPr>
        <w:t>[ 19314 ] 5</w:t>
      </w:r>
      <w:r w:rsidR="00D43D1B">
        <w:rPr>
          <w:rtl/>
        </w:rPr>
        <w:t xml:space="preserve"> - </w:t>
      </w:r>
      <w:r>
        <w:rPr>
          <w:rtl/>
        </w:rPr>
        <w:t>وبإسناده عن الحسن بن علي الوشاء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1590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لكل</w:t>
      </w:r>
      <w:r w:rsidR="00015908">
        <w:rPr>
          <w:rFonts w:hint="cs"/>
          <w:rtl/>
        </w:rPr>
        <w:t>ّ</w:t>
      </w:r>
      <w:r>
        <w:rPr>
          <w:rtl/>
        </w:rPr>
        <w:t xml:space="preserve"> إمام عهدا</w:t>
      </w:r>
      <w:r w:rsidR="00015908">
        <w:rPr>
          <w:rFonts w:hint="cs"/>
          <w:rtl/>
        </w:rPr>
        <w:t>ً</w:t>
      </w:r>
      <w:r>
        <w:rPr>
          <w:rtl/>
        </w:rPr>
        <w:t xml:space="preserve"> في عنق أوليائه وشيعته و</w:t>
      </w:r>
      <w:r w:rsidR="00F937F9">
        <w:rPr>
          <w:rtl/>
        </w:rPr>
        <w:t xml:space="preserve">أنّ </w:t>
      </w:r>
      <w:r>
        <w:rPr>
          <w:rtl/>
        </w:rPr>
        <w:t xml:space="preserve">من تمام الوفاء بالعهد </w:t>
      </w:r>
      <w:r w:rsidRPr="005B369B">
        <w:rPr>
          <w:rStyle w:val="libFootnotenumChar"/>
          <w:rtl/>
        </w:rPr>
        <w:t>(</w:t>
      </w:r>
      <w:r w:rsidR="0082282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زيارة قبورهم</w:t>
      </w:r>
      <w:r w:rsidR="007A1646">
        <w:rPr>
          <w:rtl/>
        </w:rPr>
        <w:t>،</w:t>
      </w:r>
      <w:r>
        <w:rPr>
          <w:rtl/>
        </w:rPr>
        <w:t xml:space="preserve"> فمن زارهم رغبة في زيارتهم وتصديقا</w:t>
      </w:r>
      <w:r w:rsidR="008942B7">
        <w:rPr>
          <w:rFonts w:hint="cs"/>
          <w:rtl/>
        </w:rPr>
        <w:t>ً</w:t>
      </w:r>
      <w:r>
        <w:rPr>
          <w:rtl/>
        </w:rPr>
        <w:t xml:space="preserve"> بما رغبوا فيه </w:t>
      </w:r>
      <w:r w:rsidR="00F937F9">
        <w:rPr>
          <w:rtl/>
        </w:rPr>
        <w:t xml:space="preserve">كان </w:t>
      </w:r>
      <w:r>
        <w:rPr>
          <w:rtl/>
        </w:rPr>
        <w:t xml:space="preserve">أئمتهم شفعاءهم يوم القيامة. </w:t>
      </w:r>
    </w:p>
    <w:p w:rsidR="005B369B" w:rsidRDefault="005B369B" w:rsidP="0082282A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6E7276">
        <w:rPr>
          <w:rtl/>
        </w:rPr>
        <w:t xml:space="preserve">( </w:t>
      </w:r>
      <w:r>
        <w:rPr>
          <w:rtl/>
        </w:rPr>
        <w:t>المقنعة</w:t>
      </w:r>
      <w:r w:rsidRPr="006E7276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82282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2282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6E7276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6E7276">
        <w:rPr>
          <w:rtl/>
        </w:rPr>
        <w:t>)</w:t>
      </w:r>
      <w:r>
        <w:rPr>
          <w:rtl/>
        </w:rPr>
        <w:t xml:space="preserve"> وفي </w:t>
      </w:r>
      <w:r w:rsidRPr="006E7276">
        <w:rPr>
          <w:rtl/>
        </w:rPr>
        <w:t xml:space="preserve">( </w:t>
      </w:r>
      <w:r>
        <w:rPr>
          <w:rtl/>
        </w:rPr>
        <w:t>العلل</w:t>
      </w:r>
      <w:r w:rsidRPr="006E727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الوشاء </w:t>
      </w:r>
      <w:r w:rsidRPr="005B369B">
        <w:rPr>
          <w:rStyle w:val="libFootnotenumChar"/>
          <w:rtl/>
        </w:rPr>
        <w:t>(</w:t>
      </w:r>
      <w:r w:rsidR="0082282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2282A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موسى بن عبدالله </w:t>
      </w:r>
      <w:r w:rsidRPr="005B369B">
        <w:rPr>
          <w:rStyle w:val="libFootnotenumChar"/>
          <w:rtl/>
        </w:rPr>
        <w:t>(</w:t>
      </w:r>
      <w:r w:rsidR="0082282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الوشاء </w:t>
      </w:r>
      <w:r w:rsidRPr="005B369B">
        <w:rPr>
          <w:rStyle w:val="libFootnotenumChar"/>
          <w:rtl/>
        </w:rPr>
        <w:t>(</w:t>
      </w:r>
      <w:r w:rsidR="0082282A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>(1) الكافي 4</w:t>
      </w:r>
      <w:r w:rsidR="007A1646" w:rsidRPr="0073789F">
        <w:rPr>
          <w:rtl/>
        </w:rPr>
        <w:t>:</w:t>
      </w:r>
      <w:r w:rsidRPr="0073789F">
        <w:rPr>
          <w:rtl/>
        </w:rPr>
        <w:t xml:space="preserve"> 549 </w:t>
      </w:r>
      <w:r w:rsidR="00EB66AF" w:rsidRPr="0073789F">
        <w:rPr>
          <w:rtl/>
        </w:rPr>
        <w:t>/</w:t>
      </w:r>
      <w:r w:rsidRPr="0073789F">
        <w:rPr>
          <w:rtl/>
        </w:rPr>
        <w:t xml:space="preserve"> 4. 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 xml:space="preserve">(2) </w:t>
      </w:r>
      <w:r w:rsidR="008E5060" w:rsidRPr="0073789F">
        <w:rPr>
          <w:rtl/>
        </w:rPr>
        <w:t xml:space="preserve">معاني </w:t>
      </w:r>
      <w:r w:rsidR="00850AFC" w:rsidRPr="0073789F">
        <w:rPr>
          <w:rtl/>
        </w:rPr>
        <w:t>الأَخبار</w:t>
      </w:r>
      <w:r w:rsidR="007A1646" w:rsidRPr="0073789F">
        <w:rPr>
          <w:rtl/>
        </w:rPr>
        <w:t>:</w:t>
      </w:r>
      <w:r w:rsidRPr="0073789F">
        <w:rPr>
          <w:rtl/>
        </w:rPr>
        <w:t xml:space="preserve"> 340 </w:t>
      </w:r>
      <w:r w:rsidR="00EB66AF" w:rsidRPr="0073789F">
        <w:rPr>
          <w:rtl/>
        </w:rPr>
        <w:t>/</w:t>
      </w:r>
      <w:r w:rsidRPr="0073789F">
        <w:rPr>
          <w:rtl/>
        </w:rPr>
        <w:t xml:space="preserve"> 10.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>5</w:t>
      </w:r>
      <w:r w:rsidR="00D43D1B" w:rsidRPr="0073789F">
        <w:rPr>
          <w:rtl/>
        </w:rPr>
        <w:t xml:space="preserve"> - </w:t>
      </w:r>
      <w:r w:rsidRPr="0073789F">
        <w:rPr>
          <w:rtl/>
        </w:rPr>
        <w:t>الفقيه 2</w:t>
      </w:r>
      <w:r w:rsidR="007A1646" w:rsidRPr="0073789F">
        <w:rPr>
          <w:rtl/>
        </w:rPr>
        <w:t>:</w:t>
      </w:r>
      <w:r w:rsidRPr="0073789F">
        <w:rPr>
          <w:rtl/>
        </w:rPr>
        <w:t xml:space="preserve"> 345 </w:t>
      </w:r>
      <w:r w:rsidR="00EB66AF" w:rsidRPr="0073789F">
        <w:rPr>
          <w:rtl/>
        </w:rPr>
        <w:t>/</w:t>
      </w:r>
      <w:r w:rsidRPr="0073789F">
        <w:rPr>
          <w:rtl/>
        </w:rPr>
        <w:t xml:space="preserve"> 1577</w:t>
      </w:r>
      <w:r w:rsidR="007A1646" w:rsidRPr="0073789F">
        <w:rPr>
          <w:rtl/>
        </w:rPr>
        <w:t>،</w:t>
      </w:r>
      <w:r w:rsidRPr="0073789F">
        <w:rPr>
          <w:rtl/>
        </w:rPr>
        <w:t xml:space="preserve"> وأورد صدره عن كامل الزيارات في الحديث 2 من الباب 44 من هذه </w:t>
      </w:r>
      <w:r w:rsidR="00651B9C" w:rsidRPr="0073789F">
        <w:rPr>
          <w:rtl/>
        </w:rPr>
        <w:t>الأبواب</w:t>
      </w:r>
      <w:r w:rsidRPr="0073789F">
        <w:rPr>
          <w:rtl/>
        </w:rPr>
        <w:t xml:space="preserve">. 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>(</w:t>
      </w:r>
      <w:r w:rsidR="008942B7" w:rsidRPr="0073789F">
        <w:rPr>
          <w:rFonts w:hint="cs"/>
          <w:rtl/>
        </w:rPr>
        <w:t>3</w:t>
      </w:r>
      <w:r w:rsidRPr="0073789F">
        <w:rPr>
          <w:rtl/>
        </w:rPr>
        <w:t>) في التهذيب والكافي والعيون والعلل زيادة</w:t>
      </w:r>
      <w:r w:rsidR="007A1646" w:rsidRPr="0073789F">
        <w:rPr>
          <w:rtl/>
        </w:rPr>
        <w:t>:</w:t>
      </w:r>
      <w:r w:rsidRPr="0073789F">
        <w:rPr>
          <w:rtl/>
        </w:rPr>
        <w:t xml:space="preserve"> وحسن الاداء </w:t>
      </w:r>
      <w:r w:rsidRPr="006F365B">
        <w:rPr>
          <w:rtl/>
        </w:rPr>
        <w:t xml:space="preserve">( </w:t>
      </w:r>
      <w:r w:rsidRPr="0073789F">
        <w:rPr>
          <w:rtl/>
        </w:rPr>
        <w:t>هامش المخطوط</w:t>
      </w:r>
      <w:r w:rsidRPr="006F365B">
        <w:rPr>
          <w:rtl/>
        </w:rPr>
        <w:t xml:space="preserve"> )</w:t>
      </w:r>
      <w:r w:rsidRPr="0073789F">
        <w:rPr>
          <w:rtl/>
        </w:rPr>
        <w:t xml:space="preserve">. 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>(</w:t>
      </w:r>
      <w:r w:rsidR="008942B7" w:rsidRPr="0073789F">
        <w:rPr>
          <w:rFonts w:hint="cs"/>
          <w:rtl/>
        </w:rPr>
        <w:t>4</w:t>
      </w:r>
      <w:r w:rsidRPr="0073789F">
        <w:rPr>
          <w:rtl/>
        </w:rPr>
        <w:t>) المقنعة</w:t>
      </w:r>
      <w:r w:rsidR="007A1646" w:rsidRPr="0073789F">
        <w:rPr>
          <w:rtl/>
        </w:rPr>
        <w:t>:</w:t>
      </w:r>
      <w:r w:rsidRPr="0073789F">
        <w:rPr>
          <w:rtl/>
        </w:rPr>
        <w:t xml:space="preserve"> 75. 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>(</w:t>
      </w:r>
      <w:r w:rsidR="008942B7" w:rsidRPr="0073789F">
        <w:rPr>
          <w:rFonts w:hint="cs"/>
          <w:rtl/>
        </w:rPr>
        <w:t>5</w:t>
      </w:r>
      <w:r w:rsidRPr="0073789F">
        <w:rPr>
          <w:rtl/>
        </w:rPr>
        <w:t xml:space="preserve">) عيون أخبار الرضا </w:t>
      </w:r>
      <w:r w:rsidR="001B2E3E" w:rsidRPr="006F365B">
        <w:rPr>
          <w:rFonts w:hint="cs"/>
          <w:rtl/>
        </w:rPr>
        <w:t xml:space="preserve">( </w:t>
      </w:r>
      <w:r w:rsidR="001B2E3E" w:rsidRPr="008E010E">
        <w:rPr>
          <w:rStyle w:val="libFootnoteAlaemChar"/>
          <w:rFonts w:hint="cs"/>
          <w:rtl/>
        </w:rPr>
        <w:t>عليه‌السلام</w:t>
      </w:r>
      <w:r w:rsidR="001B2E3E" w:rsidRPr="006F365B">
        <w:rPr>
          <w:rFonts w:hint="cs"/>
          <w:rtl/>
        </w:rPr>
        <w:t xml:space="preserve"> ) </w:t>
      </w:r>
      <w:r w:rsidRPr="0073789F">
        <w:rPr>
          <w:rtl/>
        </w:rPr>
        <w:t>2</w:t>
      </w:r>
      <w:r w:rsidR="007A1646" w:rsidRPr="0073789F">
        <w:rPr>
          <w:rtl/>
        </w:rPr>
        <w:t>:</w:t>
      </w:r>
      <w:r w:rsidRPr="0073789F">
        <w:rPr>
          <w:rtl/>
        </w:rPr>
        <w:t xml:space="preserve"> 261 </w:t>
      </w:r>
      <w:r w:rsidR="00EB66AF" w:rsidRPr="0073789F">
        <w:rPr>
          <w:rtl/>
        </w:rPr>
        <w:t>/</w:t>
      </w:r>
      <w:r w:rsidRPr="0073789F">
        <w:rPr>
          <w:rtl/>
        </w:rPr>
        <w:t xml:space="preserve"> 24</w:t>
      </w:r>
      <w:r w:rsidR="007A1646" w:rsidRPr="0073789F">
        <w:rPr>
          <w:rtl/>
        </w:rPr>
        <w:t>،</w:t>
      </w:r>
      <w:r w:rsidRPr="0073789F">
        <w:rPr>
          <w:rtl/>
        </w:rPr>
        <w:t xml:space="preserve"> وعلل الشرائع 459 </w:t>
      </w:r>
      <w:r w:rsidR="00EB66AF" w:rsidRPr="0073789F">
        <w:rPr>
          <w:rtl/>
        </w:rPr>
        <w:t>/</w:t>
      </w:r>
      <w:r w:rsidRPr="0073789F">
        <w:rPr>
          <w:rtl/>
        </w:rPr>
        <w:t xml:space="preserve"> 3. 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>(</w:t>
      </w:r>
      <w:r w:rsidR="008942B7" w:rsidRPr="0073789F">
        <w:rPr>
          <w:rFonts w:hint="cs"/>
          <w:rtl/>
        </w:rPr>
        <w:t>6</w:t>
      </w:r>
      <w:r w:rsidRPr="0073789F">
        <w:rPr>
          <w:rtl/>
        </w:rPr>
        <w:t>) في الكافي</w:t>
      </w:r>
      <w:r w:rsidR="007A1646" w:rsidRPr="0073789F">
        <w:rPr>
          <w:rtl/>
        </w:rPr>
        <w:t>:</w:t>
      </w:r>
      <w:r w:rsidRPr="0073789F">
        <w:rPr>
          <w:rtl/>
        </w:rPr>
        <w:t xml:space="preserve"> عبدالله بن موسى. </w:t>
      </w:r>
    </w:p>
    <w:p w:rsidR="005B369B" w:rsidRPr="0073789F" w:rsidRDefault="005B369B" w:rsidP="0073789F">
      <w:pPr>
        <w:pStyle w:val="libFootnote0"/>
        <w:rPr>
          <w:rtl/>
        </w:rPr>
      </w:pPr>
      <w:r w:rsidRPr="0073789F">
        <w:rPr>
          <w:rtl/>
        </w:rPr>
        <w:t>(</w:t>
      </w:r>
      <w:r w:rsidR="008942B7" w:rsidRPr="0073789F">
        <w:rPr>
          <w:rFonts w:hint="cs"/>
          <w:rtl/>
        </w:rPr>
        <w:t>7</w:t>
      </w:r>
      <w:r w:rsidRPr="0073789F">
        <w:rPr>
          <w:rtl/>
        </w:rPr>
        <w:t>) الكافي 4</w:t>
      </w:r>
      <w:r w:rsidR="007A1646" w:rsidRPr="0073789F">
        <w:rPr>
          <w:rtl/>
        </w:rPr>
        <w:t>:</w:t>
      </w:r>
      <w:r w:rsidRPr="0073789F">
        <w:rPr>
          <w:rtl/>
        </w:rPr>
        <w:t xml:space="preserve"> 567 </w:t>
      </w:r>
      <w:r w:rsidR="00EB66AF" w:rsidRPr="0073789F">
        <w:rPr>
          <w:rtl/>
        </w:rPr>
        <w:t>/</w:t>
      </w:r>
      <w:r w:rsidRPr="0073789F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D29AB">
      <w:pPr>
        <w:pStyle w:val="libNormal0"/>
        <w:rPr>
          <w:rtl/>
        </w:rPr>
      </w:pPr>
      <w:r>
        <w:rPr>
          <w:rtl/>
        </w:rPr>
        <w:lastRenderedPageBreak/>
        <w:t>ابن السندي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علي بن لحسين النيسابوري عن موسى بن عبدالله مثله </w:t>
      </w:r>
      <w:r w:rsidRPr="005B369B">
        <w:rPr>
          <w:rStyle w:val="libFootnotenumChar"/>
          <w:rtl/>
        </w:rPr>
        <w:t>(</w:t>
      </w:r>
      <w:r w:rsidR="00BD29AB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D29AB">
      <w:pPr>
        <w:pStyle w:val="libNormal"/>
        <w:rPr>
          <w:rtl/>
        </w:rPr>
      </w:pPr>
      <w:r>
        <w:rPr>
          <w:rtl/>
        </w:rPr>
        <w:t>[ 19315 ] 6</w:t>
      </w:r>
      <w:r w:rsidR="00D43D1B">
        <w:rPr>
          <w:rtl/>
        </w:rPr>
        <w:t xml:space="preserve"> - </w:t>
      </w:r>
      <w:r>
        <w:rPr>
          <w:rtl/>
        </w:rPr>
        <w:t>وبإسناده عن علي بن الحكم</w:t>
      </w:r>
      <w:r w:rsidR="007A1646">
        <w:rPr>
          <w:rtl/>
        </w:rPr>
        <w:t>،</w:t>
      </w:r>
      <w:r>
        <w:rPr>
          <w:rtl/>
        </w:rPr>
        <w:t xml:space="preserve"> عن زياد بن أبي الحلال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</w:t>
      </w:r>
      <w:r w:rsidR="006120B3">
        <w:rPr>
          <w:rtl/>
        </w:rPr>
        <w:t>ا من نبي ولا وصي نبي يبقى في ال</w:t>
      </w:r>
      <w:r w:rsidR="006120B3">
        <w:rPr>
          <w:rFonts w:hint="cs"/>
          <w:rtl/>
        </w:rPr>
        <w:t>أَ</w:t>
      </w:r>
      <w:r>
        <w:rPr>
          <w:rtl/>
        </w:rPr>
        <w:t xml:space="preserve">رض أكثر من ثلاثة 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يرفع روحه </w:t>
      </w:r>
      <w:r w:rsidRPr="005B369B">
        <w:rPr>
          <w:rStyle w:val="libFootnotenumChar"/>
          <w:rtl/>
        </w:rPr>
        <w:t>(</w:t>
      </w:r>
      <w:r w:rsidR="00BD29A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وعظمه ولحمه إلى السماء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>
        <w:rPr>
          <w:rtl/>
        </w:rPr>
        <w:t xml:space="preserve">تؤتى مواضع آثارهم ويبلغونهم من بعيد السلام ويسمعونهم في مواضع آثارهم من قريب </w:t>
      </w:r>
      <w:r w:rsidRPr="005B369B">
        <w:rPr>
          <w:rStyle w:val="libFootnotenumChar"/>
          <w:rtl/>
        </w:rPr>
        <w:t>(</w:t>
      </w:r>
      <w:r w:rsidR="00BD29A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D29AB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ابن الحكم </w:t>
      </w:r>
      <w:r w:rsidRPr="005B369B">
        <w:rPr>
          <w:rStyle w:val="libFootnotenumChar"/>
          <w:rtl/>
        </w:rPr>
        <w:t>(</w:t>
      </w:r>
      <w:r w:rsidR="00BD29A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D29A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الحسن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BD29A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D29AB" w:rsidRDefault="005B369B" w:rsidP="00BD29AB">
      <w:pPr>
        <w:pStyle w:val="libFootnote0"/>
        <w:rPr>
          <w:rtl/>
        </w:rPr>
      </w:pPr>
      <w:r w:rsidRPr="00BD29AB">
        <w:rPr>
          <w:rtl/>
        </w:rPr>
        <w:t>(</w:t>
      </w:r>
      <w:r w:rsidR="00B8130A" w:rsidRPr="00BD29AB">
        <w:rPr>
          <w:rFonts w:hint="cs"/>
          <w:rtl/>
        </w:rPr>
        <w:t>1</w:t>
      </w:r>
      <w:r w:rsidRPr="00BD29AB">
        <w:rPr>
          <w:rtl/>
        </w:rPr>
        <w:t>) التهذيب 6</w:t>
      </w:r>
      <w:r w:rsidR="007A1646" w:rsidRPr="00BD29AB">
        <w:rPr>
          <w:rtl/>
        </w:rPr>
        <w:t>:</w:t>
      </w:r>
      <w:r w:rsidRPr="00BD29AB">
        <w:rPr>
          <w:rtl/>
        </w:rPr>
        <w:t xml:space="preserve"> 78 </w:t>
      </w:r>
      <w:r w:rsidR="00EB66AF" w:rsidRPr="00BD29AB">
        <w:rPr>
          <w:rtl/>
        </w:rPr>
        <w:t>/</w:t>
      </w:r>
      <w:r w:rsidRPr="00BD29AB">
        <w:rPr>
          <w:rtl/>
        </w:rPr>
        <w:t xml:space="preserve"> 155</w:t>
      </w:r>
      <w:r w:rsidR="007A1646" w:rsidRPr="00BD29AB">
        <w:rPr>
          <w:rtl/>
        </w:rPr>
        <w:t>:</w:t>
      </w:r>
      <w:r w:rsidRPr="00BD29AB">
        <w:rPr>
          <w:rtl/>
        </w:rPr>
        <w:t xml:space="preserve"> 93 </w:t>
      </w:r>
      <w:r w:rsidR="00EB66AF" w:rsidRPr="00BD29AB">
        <w:rPr>
          <w:rtl/>
        </w:rPr>
        <w:t>/</w:t>
      </w:r>
      <w:r w:rsidRPr="00BD29AB">
        <w:rPr>
          <w:rtl/>
        </w:rPr>
        <w:t xml:space="preserve"> 175 وفيهما</w:t>
      </w:r>
      <w:r w:rsidR="007A1646" w:rsidRPr="00BD29AB">
        <w:rPr>
          <w:rtl/>
        </w:rPr>
        <w:t>:</w:t>
      </w:r>
      <w:r w:rsidRPr="00BD29AB">
        <w:rPr>
          <w:rtl/>
        </w:rPr>
        <w:t xml:space="preserve"> عبدالله بن موسى.</w:t>
      </w:r>
    </w:p>
    <w:p w:rsidR="005B369B" w:rsidRPr="00BD29AB" w:rsidRDefault="005B369B" w:rsidP="00BD29AB">
      <w:pPr>
        <w:pStyle w:val="libFootnote0"/>
        <w:rPr>
          <w:rtl/>
        </w:rPr>
      </w:pPr>
      <w:r w:rsidRPr="00BD29AB">
        <w:rPr>
          <w:rtl/>
        </w:rPr>
        <w:t>6</w:t>
      </w:r>
      <w:r w:rsidR="00D43D1B" w:rsidRPr="00BD29AB">
        <w:rPr>
          <w:rtl/>
        </w:rPr>
        <w:t xml:space="preserve"> - </w:t>
      </w:r>
      <w:r w:rsidRPr="00BD29AB">
        <w:rPr>
          <w:rtl/>
        </w:rPr>
        <w:t>الفقيه 2</w:t>
      </w:r>
      <w:r w:rsidR="007A1646" w:rsidRPr="00BD29AB">
        <w:rPr>
          <w:rtl/>
        </w:rPr>
        <w:t>:</w:t>
      </w:r>
      <w:r w:rsidRPr="00BD29AB">
        <w:rPr>
          <w:rtl/>
        </w:rPr>
        <w:t xml:space="preserve"> 345 </w:t>
      </w:r>
      <w:r w:rsidR="00EB66AF" w:rsidRPr="00BD29AB">
        <w:rPr>
          <w:rtl/>
        </w:rPr>
        <w:t>/</w:t>
      </w:r>
      <w:r w:rsidRPr="00BD29AB">
        <w:rPr>
          <w:rtl/>
        </w:rPr>
        <w:t xml:space="preserve"> 1578. </w:t>
      </w:r>
    </w:p>
    <w:p w:rsidR="005B369B" w:rsidRPr="00BD29AB" w:rsidRDefault="005B369B" w:rsidP="00BD29AB">
      <w:pPr>
        <w:pStyle w:val="libFootnote0"/>
        <w:rPr>
          <w:rtl/>
        </w:rPr>
      </w:pPr>
      <w:r w:rsidRPr="00BD29AB">
        <w:rPr>
          <w:rtl/>
        </w:rPr>
        <w:t>(</w:t>
      </w:r>
      <w:r w:rsidR="00B8130A" w:rsidRPr="00BD29AB">
        <w:rPr>
          <w:rFonts w:hint="cs"/>
          <w:rtl/>
        </w:rPr>
        <w:t>2</w:t>
      </w:r>
      <w:r w:rsidRPr="00BD29AB">
        <w:rPr>
          <w:rtl/>
        </w:rPr>
        <w:t>) في المصدر</w:t>
      </w:r>
      <w:r w:rsidR="007A1646" w:rsidRPr="00BD29AB">
        <w:rPr>
          <w:rtl/>
        </w:rPr>
        <w:t>:</w:t>
      </w:r>
      <w:r w:rsidRPr="00BD29AB">
        <w:rPr>
          <w:rtl/>
        </w:rPr>
        <w:t xml:space="preserve"> بروحه. </w:t>
      </w:r>
    </w:p>
    <w:p w:rsidR="005B369B" w:rsidRPr="00BD29AB" w:rsidRDefault="005B369B" w:rsidP="00BD29AB">
      <w:pPr>
        <w:pStyle w:val="libFootnote0"/>
        <w:rPr>
          <w:rtl/>
        </w:rPr>
      </w:pPr>
      <w:r w:rsidRPr="00BD29AB">
        <w:rPr>
          <w:rtl/>
        </w:rPr>
        <w:t>(</w:t>
      </w:r>
      <w:r w:rsidR="00B8130A" w:rsidRPr="00BD29AB">
        <w:rPr>
          <w:rFonts w:hint="cs"/>
          <w:rtl/>
        </w:rPr>
        <w:t>3</w:t>
      </w:r>
      <w:r w:rsidRPr="00BD29AB">
        <w:rPr>
          <w:rtl/>
        </w:rPr>
        <w:t xml:space="preserve">) الذي يظهر من </w:t>
      </w:r>
      <w:r w:rsidR="00AB5873" w:rsidRPr="00BD29AB">
        <w:rPr>
          <w:rtl/>
        </w:rPr>
        <w:t xml:space="preserve">الأَحاديث </w:t>
      </w:r>
      <w:r w:rsidRPr="00BD29AB">
        <w:rPr>
          <w:rtl/>
        </w:rPr>
        <w:t xml:space="preserve">الكثيرة جدا </w:t>
      </w:r>
      <w:r w:rsidR="00F937F9" w:rsidRPr="00BD29AB">
        <w:rPr>
          <w:rtl/>
        </w:rPr>
        <w:t xml:space="preserve">أنّ </w:t>
      </w:r>
      <w:r w:rsidRPr="00BD29AB">
        <w:rPr>
          <w:rtl/>
        </w:rPr>
        <w:t xml:space="preserve">أبدانهم ترد إلى الارض كما في حديث وفاة الرضا </w:t>
      </w:r>
      <w:r w:rsidR="001B2E3E" w:rsidRPr="00170E96">
        <w:rPr>
          <w:rFonts w:hint="cs"/>
          <w:rtl/>
        </w:rPr>
        <w:t xml:space="preserve">( </w:t>
      </w:r>
      <w:r w:rsidR="001B2E3E" w:rsidRPr="00170E96">
        <w:rPr>
          <w:rStyle w:val="libFootnoteAlaemChar"/>
          <w:rFonts w:hint="cs"/>
          <w:rtl/>
        </w:rPr>
        <w:t xml:space="preserve">عليه‌السلام </w:t>
      </w:r>
      <w:r w:rsidR="001B2E3E" w:rsidRPr="00170E96">
        <w:rPr>
          <w:rFonts w:hint="cs"/>
          <w:rtl/>
        </w:rPr>
        <w:t xml:space="preserve">) </w:t>
      </w:r>
      <w:r w:rsidRPr="00BD29AB">
        <w:rPr>
          <w:rtl/>
        </w:rPr>
        <w:t xml:space="preserve">وحديث استسقاء اليهود بعظم نبي وهما في عيون </w:t>
      </w:r>
      <w:r w:rsidR="00850AFC" w:rsidRPr="00BD29AB">
        <w:rPr>
          <w:rtl/>
        </w:rPr>
        <w:t>الأَخبار</w:t>
      </w:r>
      <w:r w:rsidR="007A1646" w:rsidRPr="00BD29AB">
        <w:rPr>
          <w:rtl/>
        </w:rPr>
        <w:t>،</w:t>
      </w:r>
      <w:r w:rsidRPr="00BD29AB">
        <w:rPr>
          <w:rtl/>
        </w:rPr>
        <w:t xml:space="preserve"> وحديث الاشراف على قبر رسول الله </w:t>
      </w:r>
      <w:r w:rsidR="009A011A" w:rsidRPr="00170E96">
        <w:rPr>
          <w:rFonts w:hint="cs"/>
          <w:rtl/>
        </w:rPr>
        <w:t xml:space="preserve">( </w:t>
      </w:r>
      <w:r w:rsidR="009A011A" w:rsidRPr="00170E96">
        <w:rPr>
          <w:rStyle w:val="libFootnoteAlaemChar"/>
          <w:rFonts w:hint="cs"/>
          <w:rtl/>
        </w:rPr>
        <w:t xml:space="preserve">صلى‌الله‌عليه‌وآله‌ </w:t>
      </w:r>
      <w:r w:rsidR="009A011A" w:rsidRPr="00170E96">
        <w:rPr>
          <w:rFonts w:hint="cs"/>
          <w:rtl/>
        </w:rPr>
        <w:t>)</w:t>
      </w:r>
      <w:r w:rsidR="001B2E3E" w:rsidRPr="00170E96">
        <w:rPr>
          <w:rFonts w:hint="cs"/>
          <w:rtl/>
        </w:rPr>
        <w:t xml:space="preserve"> </w:t>
      </w:r>
      <w:r w:rsidRPr="00BD29AB">
        <w:rPr>
          <w:rtl/>
        </w:rPr>
        <w:t>في أصول الكافي</w:t>
      </w:r>
      <w:r w:rsidR="007A1646" w:rsidRPr="00BD29AB">
        <w:rPr>
          <w:rtl/>
        </w:rPr>
        <w:t>،</w:t>
      </w:r>
      <w:r w:rsidRPr="00BD29AB">
        <w:rPr>
          <w:rtl/>
        </w:rPr>
        <w:t xml:space="preserve"> وحديث نقل عظام يوسف من مصر إلى الشام</w:t>
      </w:r>
      <w:r w:rsidR="007A1646" w:rsidRPr="00BD29AB">
        <w:rPr>
          <w:rtl/>
        </w:rPr>
        <w:t>،</w:t>
      </w:r>
      <w:r w:rsidRPr="00BD29AB">
        <w:rPr>
          <w:rtl/>
        </w:rPr>
        <w:t xml:space="preserve"> وحديث نبش المتوكل قبر الحسين </w:t>
      </w:r>
      <w:r w:rsidR="001B2E3E" w:rsidRPr="00170E96">
        <w:rPr>
          <w:rFonts w:hint="cs"/>
          <w:rtl/>
        </w:rPr>
        <w:t xml:space="preserve">( </w:t>
      </w:r>
      <w:r w:rsidR="001B2E3E" w:rsidRPr="00170E96">
        <w:rPr>
          <w:rStyle w:val="libFootnoteAlaemChar"/>
          <w:rFonts w:hint="cs"/>
          <w:rtl/>
        </w:rPr>
        <w:t xml:space="preserve">عليه‌السلام </w:t>
      </w:r>
      <w:r w:rsidR="001B2E3E" w:rsidRPr="00170E96">
        <w:rPr>
          <w:rFonts w:hint="cs"/>
          <w:rtl/>
        </w:rPr>
        <w:t xml:space="preserve">) </w:t>
      </w:r>
      <w:r w:rsidRPr="00BD29AB">
        <w:rPr>
          <w:rtl/>
        </w:rPr>
        <w:t>في أمالي الشيخ الطوسي</w:t>
      </w:r>
      <w:r w:rsidR="007A1646" w:rsidRPr="00BD29AB">
        <w:rPr>
          <w:rtl/>
        </w:rPr>
        <w:t>،</w:t>
      </w:r>
      <w:r w:rsidRPr="00BD29AB">
        <w:rPr>
          <w:rtl/>
        </w:rPr>
        <w:t xml:space="preserve"> وأحاديث الرجعة تتضمن أنهم يخرجون من قبورهم ينفضون التراب عن رؤوسهم</w:t>
      </w:r>
      <w:r w:rsidR="007A1646" w:rsidRPr="00BD29AB">
        <w:rPr>
          <w:rtl/>
        </w:rPr>
        <w:t>،</w:t>
      </w:r>
      <w:r w:rsidRPr="00BD29AB">
        <w:rPr>
          <w:rtl/>
        </w:rPr>
        <w:t xml:space="preserve"> وكذا أحاديث القيامة</w:t>
      </w:r>
      <w:r w:rsidR="007A1646" w:rsidRPr="00BD29AB">
        <w:rPr>
          <w:rtl/>
        </w:rPr>
        <w:t>،</w:t>
      </w:r>
      <w:r w:rsidRPr="00BD29AB">
        <w:rPr>
          <w:rtl/>
        </w:rPr>
        <w:t xml:space="preserve"> وما يأتي من زيارة آدم ونوح وغير ذلك من </w:t>
      </w:r>
      <w:r w:rsidR="00AB5873" w:rsidRPr="00BD29AB">
        <w:rPr>
          <w:rtl/>
        </w:rPr>
        <w:t xml:space="preserve">الأَحاديث </w:t>
      </w:r>
      <w:r w:rsidRPr="00BD29AB">
        <w:rPr>
          <w:rtl/>
        </w:rPr>
        <w:t>والزيارات</w:t>
      </w:r>
      <w:r w:rsidR="007A1646" w:rsidRPr="00BD29AB">
        <w:rPr>
          <w:rtl/>
        </w:rPr>
        <w:t>،</w:t>
      </w:r>
      <w:r w:rsidRPr="00BD29AB">
        <w:rPr>
          <w:rtl/>
        </w:rPr>
        <w:t xml:space="preserve"> ولعل عدم </w:t>
      </w:r>
      <w:r w:rsidR="00850AFC" w:rsidRPr="00BD29AB">
        <w:rPr>
          <w:rtl/>
        </w:rPr>
        <w:t xml:space="preserve">الأَخبار </w:t>
      </w:r>
      <w:r w:rsidRPr="00BD29AB">
        <w:rPr>
          <w:rtl/>
        </w:rPr>
        <w:t xml:space="preserve">هنا بالعود لحكمة أخرى كدفع احتمال نبش أعدائهم لقبورهم أو غير ذلك. « منه قده ». </w:t>
      </w:r>
    </w:p>
    <w:p w:rsidR="005B369B" w:rsidRPr="00BD29AB" w:rsidRDefault="005B369B" w:rsidP="00BD29AB">
      <w:pPr>
        <w:pStyle w:val="libFootnote0"/>
        <w:rPr>
          <w:rtl/>
        </w:rPr>
      </w:pPr>
      <w:r w:rsidRPr="00BD29AB">
        <w:rPr>
          <w:rtl/>
        </w:rPr>
        <w:t>(</w:t>
      </w:r>
      <w:r w:rsidR="00B8130A" w:rsidRPr="00BD29AB">
        <w:rPr>
          <w:rFonts w:hint="cs"/>
          <w:rtl/>
        </w:rPr>
        <w:t>4</w:t>
      </w:r>
      <w:r w:rsidRPr="00BD29AB">
        <w:rPr>
          <w:rtl/>
        </w:rPr>
        <w:t>) الكافي 4</w:t>
      </w:r>
      <w:r w:rsidR="007A1646" w:rsidRPr="00BD29AB">
        <w:rPr>
          <w:rtl/>
        </w:rPr>
        <w:t>:</w:t>
      </w:r>
      <w:r w:rsidRPr="00BD29AB">
        <w:rPr>
          <w:rtl/>
        </w:rPr>
        <w:t xml:space="preserve"> 567 </w:t>
      </w:r>
      <w:r w:rsidR="00EB66AF" w:rsidRPr="00BD29AB">
        <w:rPr>
          <w:rtl/>
        </w:rPr>
        <w:t>/</w:t>
      </w:r>
      <w:r w:rsidRPr="00BD29AB">
        <w:rPr>
          <w:rtl/>
        </w:rPr>
        <w:t xml:space="preserve"> 1. </w:t>
      </w:r>
    </w:p>
    <w:p w:rsidR="005B369B" w:rsidRPr="00BD29AB" w:rsidRDefault="005B369B" w:rsidP="00BD29AB">
      <w:pPr>
        <w:pStyle w:val="libFootnote0"/>
        <w:rPr>
          <w:rtl/>
        </w:rPr>
      </w:pPr>
      <w:r w:rsidRPr="00BD29AB">
        <w:rPr>
          <w:rtl/>
        </w:rPr>
        <w:t>(</w:t>
      </w:r>
      <w:r w:rsidR="00B8130A" w:rsidRPr="00BD29AB">
        <w:rPr>
          <w:rFonts w:hint="cs"/>
          <w:rtl/>
        </w:rPr>
        <w:t>5</w:t>
      </w:r>
      <w:r w:rsidRPr="00BD29AB">
        <w:rPr>
          <w:rtl/>
        </w:rPr>
        <w:t>) التهذيب 6</w:t>
      </w:r>
      <w:r w:rsidR="007A1646" w:rsidRPr="00BD29AB">
        <w:rPr>
          <w:rtl/>
        </w:rPr>
        <w:t>:</w:t>
      </w:r>
      <w:r w:rsidRPr="00BD29AB">
        <w:rPr>
          <w:rtl/>
        </w:rPr>
        <w:t xml:space="preserve"> 106 </w:t>
      </w:r>
      <w:r w:rsidR="00EB66AF" w:rsidRPr="00BD29AB">
        <w:rPr>
          <w:rtl/>
        </w:rPr>
        <w:t>/</w:t>
      </w:r>
      <w:r w:rsidRPr="00BD29AB">
        <w:rPr>
          <w:rtl/>
        </w:rPr>
        <w:t xml:space="preserve"> 186.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lastRenderedPageBreak/>
        <w:t>[ 19316 ] 7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6E7276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6E7276">
        <w:rPr>
          <w:rtl/>
        </w:rPr>
        <w:t>)</w:t>
      </w:r>
      <w:r>
        <w:rPr>
          <w:rtl/>
        </w:rPr>
        <w:t xml:space="preserve"> وفي </w:t>
      </w:r>
      <w:r w:rsidRPr="006E7276">
        <w:rPr>
          <w:rtl/>
        </w:rPr>
        <w:t xml:space="preserve">( </w:t>
      </w:r>
      <w:r>
        <w:rPr>
          <w:rtl/>
        </w:rPr>
        <w:t>العلل</w:t>
      </w:r>
      <w:r w:rsidRPr="006E727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السناني</w:t>
      </w:r>
      <w:r w:rsidR="007A1646">
        <w:rPr>
          <w:rtl/>
        </w:rPr>
        <w:t>،</w:t>
      </w:r>
      <w:r>
        <w:rPr>
          <w:rtl/>
        </w:rPr>
        <w:t xml:space="preserve"> عن أحمد بن يحيى بن زكريا ال</w:t>
      </w:r>
      <w:r w:rsidR="00AB5873">
        <w:rPr>
          <w:rtl/>
        </w:rPr>
        <w:t>قطّ</w:t>
      </w:r>
      <w:r>
        <w:rPr>
          <w:rtl/>
        </w:rPr>
        <w:t>ان</w:t>
      </w:r>
      <w:r w:rsidR="007A1646">
        <w:rPr>
          <w:rtl/>
        </w:rPr>
        <w:t>،</w:t>
      </w:r>
      <w:r>
        <w:rPr>
          <w:rtl/>
        </w:rPr>
        <w:t xml:space="preserve"> عن بكر بن عبدالله بن حبيب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تميم بن بهلول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إسماعيل بن مهران</w:t>
      </w:r>
      <w:r w:rsidR="007A1646">
        <w:rPr>
          <w:rtl/>
        </w:rPr>
        <w:t>،</w:t>
      </w:r>
      <w:r>
        <w:rPr>
          <w:rtl/>
        </w:rPr>
        <w:t xml:space="preserve"> عن جعفر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2C2ACB">
        <w:rPr>
          <w:rtl/>
        </w:rPr>
        <w:t xml:space="preserve">حجّ </w:t>
      </w:r>
      <w:r>
        <w:rPr>
          <w:rtl/>
        </w:rPr>
        <w:t xml:space="preserve">أحدكم فليختم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بزيارتنا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ذلك من تمام الحج.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[ 19317 ]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بن مروان</w:t>
      </w:r>
      <w:r w:rsidR="007A1646">
        <w:rPr>
          <w:rtl/>
        </w:rPr>
        <w:t>،</w:t>
      </w:r>
      <w:r>
        <w:rPr>
          <w:rtl/>
        </w:rPr>
        <w:t xml:space="preserve"> عن جابر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تمام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لقاء الامام. </w:t>
      </w:r>
    </w:p>
    <w:p w:rsidR="005B369B" w:rsidRDefault="005B369B" w:rsidP="004953EB">
      <w:pPr>
        <w:pStyle w:val="libNormal"/>
        <w:rPr>
          <w:rtl/>
        </w:rPr>
      </w:pPr>
      <w:r>
        <w:rPr>
          <w:rtl/>
        </w:rPr>
        <w:t>[ 19318 ] 9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6E7276">
        <w:rPr>
          <w:rtl/>
        </w:rPr>
        <w:t xml:space="preserve">( </w:t>
      </w:r>
      <w:r>
        <w:rPr>
          <w:rtl/>
        </w:rPr>
        <w:t>العلل</w:t>
      </w:r>
      <w:r w:rsidRPr="006E7276">
        <w:rPr>
          <w:rtl/>
        </w:rPr>
        <w:t xml:space="preserve"> )</w:t>
      </w:r>
      <w:r>
        <w:rPr>
          <w:rtl/>
        </w:rPr>
        <w:t xml:space="preserve"> عن علي بن حاتم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سماعة</w:t>
      </w:r>
      <w:r w:rsidR="007A1646">
        <w:rPr>
          <w:rtl/>
        </w:rPr>
        <w:t>،</w:t>
      </w:r>
      <w:r>
        <w:rPr>
          <w:rtl/>
        </w:rPr>
        <w:t xml:space="preserve"> عن الحسين بن هاشم</w:t>
      </w:r>
      <w:r w:rsidR="007A1646">
        <w:rPr>
          <w:rtl/>
        </w:rPr>
        <w:t>،</w:t>
      </w:r>
      <w:r>
        <w:rPr>
          <w:rtl/>
        </w:rPr>
        <w:t xml:space="preserve"> عن عبدالله بن مسكان</w:t>
      </w:r>
      <w:r w:rsidR="007A1646">
        <w:rPr>
          <w:rtl/>
        </w:rPr>
        <w:t>،</w:t>
      </w:r>
      <w:r>
        <w:rPr>
          <w:rtl/>
        </w:rPr>
        <w:t xml:space="preserve"> عن أبي حمزة الثمالي قال</w:t>
      </w:r>
      <w:r w:rsidR="007A1646">
        <w:rPr>
          <w:rtl/>
        </w:rPr>
        <w:t>:</w:t>
      </w:r>
      <w:r>
        <w:rPr>
          <w:rtl/>
        </w:rPr>
        <w:t xml:space="preserve"> دخلت على أبي جعفر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وهو جالس على الباب الذي إلى المسجد وهو ينظر إلى الناس يطوفون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يا أبا حمزة بما أ</w:t>
      </w:r>
      <w:r w:rsidR="007F42CA">
        <w:rPr>
          <w:rtl/>
        </w:rPr>
        <w:t xml:space="preserve">مرّ </w:t>
      </w:r>
      <w:r>
        <w:rPr>
          <w:rtl/>
        </w:rPr>
        <w:t xml:space="preserve">هؤلاء </w:t>
      </w:r>
      <w:r w:rsidRPr="005B369B">
        <w:rPr>
          <w:rStyle w:val="libFootnotenumChar"/>
          <w:rtl/>
        </w:rPr>
        <w:t>(</w:t>
      </w:r>
      <w:r w:rsidR="004953E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فلم أدر ما أرد عليه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 xml:space="preserve">أمروا </w:t>
      </w:r>
      <w:r w:rsidR="00F937F9">
        <w:rPr>
          <w:rtl/>
        </w:rPr>
        <w:t xml:space="preserve">أنّ </w:t>
      </w:r>
      <w:r>
        <w:rPr>
          <w:rtl/>
        </w:rPr>
        <w:t xml:space="preserve">يطوفوا بهذه الاحجار </w:t>
      </w:r>
      <w:r w:rsidR="00267147">
        <w:rPr>
          <w:rtl/>
        </w:rPr>
        <w:t xml:space="preserve">ثمّ </w:t>
      </w:r>
      <w:r>
        <w:rPr>
          <w:rtl/>
        </w:rPr>
        <w:t xml:space="preserve">يأتونا فيعلمونا ولايتهم.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[ 19319 ] 10 وفي </w:t>
      </w:r>
      <w:r w:rsidRPr="006E7276">
        <w:rPr>
          <w:rtl/>
        </w:rPr>
        <w:t xml:space="preserve">( </w:t>
      </w:r>
      <w:r>
        <w:rPr>
          <w:rtl/>
        </w:rPr>
        <w:t>الخصال</w:t>
      </w:r>
      <w:r w:rsidRPr="006E7276">
        <w:rPr>
          <w:rtl/>
        </w:rPr>
        <w:t xml:space="preserve"> )</w:t>
      </w:r>
      <w:r>
        <w:rPr>
          <w:rtl/>
        </w:rPr>
        <w:t xml:space="preserve"> بإسناده عن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7A1646">
        <w:rPr>
          <w:rtl/>
        </w:rPr>
        <w:t>:</w:t>
      </w:r>
      <w:r>
        <w:rPr>
          <w:rtl/>
        </w:rPr>
        <w:t xml:space="preserve"> 262 </w:t>
      </w:r>
      <w:r w:rsidR="00EB66AF">
        <w:rPr>
          <w:rtl/>
        </w:rPr>
        <w:t>/</w:t>
      </w:r>
      <w:r>
        <w:rPr>
          <w:rtl/>
        </w:rPr>
        <w:t xml:space="preserve"> 28</w:t>
      </w:r>
      <w:r w:rsidR="007A1646">
        <w:rPr>
          <w:rtl/>
        </w:rPr>
        <w:t>،</w:t>
      </w:r>
      <w:r>
        <w:rPr>
          <w:rtl/>
        </w:rPr>
        <w:t xml:space="preserve"> وعلل الشرائع</w:t>
      </w:r>
      <w:r w:rsidR="007A1646">
        <w:rPr>
          <w:rtl/>
        </w:rPr>
        <w:t>:</w:t>
      </w:r>
      <w:r>
        <w:rPr>
          <w:rtl/>
        </w:rPr>
        <w:t xml:space="preserve"> 459 </w:t>
      </w:r>
      <w:r w:rsidR="00EB66AF">
        <w:rPr>
          <w:rtl/>
        </w:rPr>
        <w:t>/</w:t>
      </w:r>
      <w:r>
        <w:rPr>
          <w:rtl/>
        </w:rPr>
        <w:t xml:space="preserve"> 1. </w:t>
      </w:r>
    </w:p>
    <w:p w:rsidR="005B369B" w:rsidRPr="00F8204A" w:rsidRDefault="005B369B" w:rsidP="006D4AFB">
      <w:pPr>
        <w:pStyle w:val="libFootnote0"/>
        <w:rPr>
          <w:rtl/>
        </w:rPr>
      </w:pPr>
      <w:r w:rsidRPr="00F8204A">
        <w:rPr>
          <w:rtl/>
        </w:rPr>
        <w:t>(1) في العيون</w:t>
      </w:r>
      <w:r w:rsidR="007A1646">
        <w:rPr>
          <w:rtl/>
        </w:rPr>
        <w:t>:</w:t>
      </w:r>
      <w:r w:rsidRPr="00F8204A">
        <w:rPr>
          <w:rtl/>
        </w:rPr>
        <w:t xml:space="preserve"> أبو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F8204A">
        <w:rPr>
          <w:rtl/>
        </w:rPr>
        <w:t>بكر بن عبدالله بن حبيب</w:t>
      </w:r>
      <w:r w:rsidR="007A1646">
        <w:rPr>
          <w:rtl/>
        </w:rPr>
        <w:t>،</w:t>
      </w:r>
      <w:r w:rsidRPr="00F8204A">
        <w:rPr>
          <w:rtl/>
        </w:rPr>
        <w:t xml:space="preserve"> وفي العلل</w:t>
      </w:r>
      <w:r w:rsidR="007A1646">
        <w:rPr>
          <w:rtl/>
        </w:rPr>
        <w:t>:</w:t>
      </w:r>
      <w:r w:rsidRPr="00F8204A">
        <w:rPr>
          <w:rtl/>
        </w:rPr>
        <w:t xml:space="preserve"> أبو بكر بن عبدالله بن جبيب. </w:t>
      </w:r>
    </w:p>
    <w:p w:rsidR="005B369B" w:rsidRPr="00F8204A" w:rsidRDefault="005B369B" w:rsidP="006D4AFB">
      <w:pPr>
        <w:pStyle w:val="libFootnote0"/>
        <w:rPr>
          <w:rtl/>
        </w:rPr>
      </w:pPr>
      <w:r w:rsidRPr="00F8204A">
        <w:rPr>
          <w:rtl/>
        </w:rPr>
        <w:t>(2) في المصدر</w:t>
      </w:r>
      <w:r w:rsidR="007A1646">
        <w:rPr>
          <w:rtl/>
        </w:rPr>
        <w:t>:</w:t>
      </w:r>
      <w:r w:rsidRPr="00F8204A">
        <w:rPr>
          <w:rtl/>
        </w:rPr>
        <w:t xml:space="preserve"> فليختم حجه.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7A1646">
        <w:rPr>
          <w:rtl/>
        </w:rPr>
        <w:t>:</w:t>
      </w:r>
      <w:r>
        <w:rPr>
          <w:rtl/>
        </w:rPr>
        <w:t xml:space="preserve"> 262 </w:t>
      </w:r>
      <w:r w:rsidR="00EB66AF">
        <w:rPr>
          <w:rtl/>
        </w:rPr>
        <w:t>/</w:t>
      </w:r>
      <w:r>
        <w:rPr>
          <w:rtl/>
        </w:rPr>
        <w:t xml:space="preserve"> 29</w:t>
      </w:r>
      <w:r w:rsidR="007A1646">
        <w:rPr>
          <w:rtl/>
        </w:rPr>
        <w:t>،</w:t>
      </w:r>
      <w:r>
        <w:rPr>
          <w:rtl/>
        </w:rPr>
        <w:t xml:space="preserve"> وعلل الشرائع</w:t>
      </w:r>
      <w:r w:rsidR="007A1646">
        <w:rPr>
          <w:rtl/>
        </w:rPr>
        <w:t>:</w:t>
      </w:r>
      <w:r>
        <w:rPr>
          <w:rtl/>
        </w:rPr>
        <w:t xml:space="preserve"> 459 </w:t>
      </w:r>
      <w:r w:rsidR="00EB66AF">
        <w:rPr>
          <w:rtl/>
        </w:rPr>
        <w:t>/</w:t>
      </w:r>
      <w:r>
        <w:rPr>
          <w:rtl/>
        </w:rPr>
        <w:t xml:space="preserve"> 2.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9</w:t>
      </w:r>
      <w:r w:rsidR="00D43D1B">
        <w:rPr>
          <w:rtl/>
        </w:rPr>
        <w:t xml:space="preserve"> - </w:t>
      </w:r>
      <w:r>
        <w:rPr>
          <w:rtl/>
        </w:rPr>
        <w:t>علل اشرائع</w:t>
      </w:r>
      <w:r w:rsidR="007A1646">
        <w:rPr>
          <w:rtl/>
        </w:rPr>
        <w:t>:</w:t>
      </w:r>
      <w:r>
        <w:rPr>
          <w:rtl/>
        </w:rPr>
        <w:t xml:space="preserve"> 406 </w:t>
      </w:r>
      <w:r w:rsidR="00EB66AF">
        <w:rPr>
          <w:rtl/>
        </w:rPr>
        <w:t>/</w:t>
      </w:r>
      <w:r>
        <w:rPr>
          <w:rtl/>
        </w:rPr>
        <w:t xml:space="preserve"> 8. </w:t>
      </w:r>
    </w:p>
    <w:p w:rsidR="005B369B" w:rsidRPr="00F8204A" w:rsidRDefault="005B369B" w:rsidP="004953EB">
      <w:pPr>
        <w:pStyle w:val="libFootnote0"/>
        <w:rPr>
          <w:rtl/>
        </w:rPr>
      </w:pPr>
      <w:r w:rsidRPr="00F8204A">
        <w:rPr>
          <w:rtl/>
        </w:rPr>
        <w:t>(</w:t>
      </w:r>
      <w:r w:rsidR="004953EB">
        <w:rPr>
          <w:rFonts w:hint="cs"/>
          <w:rtl/>
        </w:rPr>
        <w:t>3</w:t>
      </w:r>
      <w:r w:rsidRPr="00F8204A">
        <w:rPr>
          <w:rtl/>
        </w:rPr>
        <w:t>) في المصدر</w:t>
      </w:r>
      <w:r w:rsidR="007A1646">
        <w:rPr>
          <w:rtl/>
        </w:rPr>
        <w:t>:</w:t>
      </w:r>
      <w:r w:rsidRPr="00F8204A">
        <w:rPr>
          <w:rtl/>
        </w:rPr>
        <w:t xml:space="preserve"> بما أمروا هؤلاء</w:t>
      </w:r>
      <w:r>
        <w:rPr>
          <w:rtl/>
        </w:rPr>
        <w:t>؟</w:t>
      </w:r>
      <w:r w:rsidRPr="00F8204A">
        <w:rPr>
          <w:rtl/>
        </w:rPr>
        <w:t xml:space="preserve"> قال</w:t>
      </w:r>
      <w:r w:rsidR="007A1646">
        <w:rPr>
          <w:rtl/>
        </w:rPr>
        <w:t>: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>الخصال</w:t>
      </w:r>
      <w:r w:rsidR="007A1646">
        <w:rPr>
          <w:rtl/>
        </w:rPr>
        <w:t>:</w:t>
      </w:r>
      <w:r>
        <w:rPr>
          <w:rtl/>
        </w:rPr>
        <w:t xml:space="preserve"> 616.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4953EB" w:rsidP="006E7276">
      <w:pPr>
        <w:pStyle w:val="libNormal0"/>
        <w:rPr>
          <w:rtl/>
        </w:rPr>
      </w:pPr>
      <w:r>
        <w:rPr>
          <w:rtl/>
        </w:rPr>
        <w:lastRenderedPageBreak/>
        <w:t>حديث ال</w:t>
      </w:r>
      <w:r>
        <w:rPr>
          <w:rFonts w:hint="cs"/>
          <w:rtl/>
        </w:rPr>
        <w:t>أَ</w:t>
      </w:r>
      <w:r w:rsidR="005B369B">
        <w:rPr>
          <w:rtl/>
        </w:rPr>
        <w:t>ربعمائة</w:t>
      </w:r>
      <w:r w:rsidR="00D43D1B">
        <w:rPr>
          <w:rtl/>
        </w:rPr>
        <w:t xml:space="preserve"> -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ألمّوا برسول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 إذا خرجتم إلى بيت الله الحرام</w:t>
      </w:r>
      <w:r w:rsidR="007A1646">
        <w:rPr>
          <w:rtl/>
        </w:rPr>
        <w:t>،</w:t>
      </w:r>
      <w:r w:rsidR="005B369B">
        <w:rPr>
          <w:rtl/>
        </w:rPr>
        <w:t xml:space="preserve"> ف</w:t>
      </w:r>
      <w:r w:rsidR="0003146A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تركه جفاء</w:t>
      </w:r>
      <w:r w:rsidR="007A1646">
        <w:rPr>
          <w:rtl/>
        </w:rPr>
        <w:t>،</w:t>
      </w:r>
      <w:r w:rsidR="005B369B">
        <w:rPr>
          <w:rtl/>
        </w:rPr>
        <w:t xml:space="preserve"> وبذلك أ</w:t>
      </w:r>
      <w:r w:rsidR="0003146A">
        <w:rPr>
          <w:rFonts w:hint="cs"/>
          <w:rtl/>
        </w:rPr>
        <w:t>ُ</w:t>
      </w:r>
      <w:r w:rsidR="005B369B">
        <w:rPr>
          <w:rtl/>
        </w:rPr>
        <w:t>مرتم</w:t>
      </w:r>
      <w:r w:rsidR="007A1646">
        <w:rPr>
          <w:rtl/>
        </w:rPr>
        <w:t>،</w:t>
      </w:r>
      <w:r w:rsidR="005B369B">
        <w:rPr>
          <w:rtl/>
        </w:rPr>
        <w:t xml:space="preserve"> وأل</w:t>
      </w:r>
      <w:r w:rsidR="0003146A">
        <w:rPr>
          <w:rFonts w:hint="cs"/>
          <w:rtl/>
        </w:rPr>
        <w:t>ِ</w:t>
      </w:r>
      <w:r w:rsidR="005B369B">
        <w:rPr>
          <w:rtl/>
        </w:rPr>
        <w:t>م</w:t>
      </w:r>
      <w:r w:rsidR="0003146A">
        <w:rPr>
          <w:rFonts w:hint="cs"/>
          <w:rtl/>
        </w:rPr>
        <w:t>ُّ</w:t>
      </w:r>
      <w:r w:rsidR="005B369B">
        <w:rPr>
          <w:rtl/>
        </w:rPr>
        <w:t>وا بالقبور التي ألزمكم الله حق</w:t>
      </w:r>
      <w:r w:rsidR="0003146A">
        <w:rPr>
          <w:rFonts w:hint="cs"/>
          <w:rtl/>
        </w:rPr>
        <w:t>ّ</w:t>
      </w:r>
      <w:r w:rsidR="005B369B">
        <w:rPr>
          <w:rtl/>
        </w:rPr>
        <w:t xml:space="preserve">ها وزيارتها واطلبوا الرزق عندها. </w:t>
      </w:r>
    </w:p>
    <w:p w:rsidR="005B369B" w:rsidRDefault="005B369B" w:rsidP="002D1859">
      <w:pPr>
        <w:pStyle w:val="libNormal"/>
        <w:rPr>
          <w:rtl/>
        </w:rPr>
      </w:pPr>
      <w:r>
        <w:rPr>
          <w:rtl/>
        </w:rPr>
        <w:t>[ 19320 ] 11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6E7276">
        <w:rPr>
          <w:rtl/>
        </w:rPr>
        <w:t xml:space="preserve">( </w:t>
      </w:r>
      <w:r>
        <w:rPr>
          <w:rtl/>
        </w:rPr>
        <w:t>كتاب التوحيد</w:t>
      </w:r>
      <w:r w:rsidRPr="006E7276">
        <w:rPr>
          <w:rtl/>
        </w:rPr>
        <w:t xml:space="preserve"> )</w:t>
      </w:r>
      <w:r>
        <w:rPr>
          <w:rtl/>
        </w:rPr>
        <w:t xml:space="preserve"> عن أحمد بن زياد بن جعفر الهمداني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السلام بن صالح الهروي قال</w:t>
      </w:r>
      <w:r w:rsidR="007A1646">
        <w:rPr>
          <w:rtl/>
        </w:rPr>
        <w:t>:</w:t>
      </w:r>
      <w:r>
        <w:rPr>
          <w:rtl/>
        </w:rPr>
        <w:t xml:space="preserve"> قلت لعلي</w:t>
      </w:r>
      <w:r w:rsidR="00863200">
        <w:rPr>
          <w:rFonts w:hint="cs"/>
          <w:rtl/>
        </w:rPr>
        <w:t>ّ</w:t>
      </w:r>
      <w:r>
        <w:rPr>
          <w:rtl/>
        </w:rPr>
        <w:t xml:space="preserve"> بن موسى الرضا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ابن رسول الله ما تقول في الحديث الذي يرويه أهل الحديث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المؤمنين يزورون رب</w:t>
      </w:r>
      <w:r w:rsidR="00863200">
        <w:rPr>
          <w:rFonts w:hint="cs"/>
          <w:rtl/>
        </w:rPr>
        <w:t>ّ</w:t>
      </w:r>
      <w:r>
        <w:rPr>
          <w:rtl/>
        </w:rPr>
        <w:t xml:space="preserve">هم من منازلهم في </w:t>
      </w:r>
      <w:r w:rsidR="003D0EEA">
        <w:rPr>
          <w:rtl/>
        </w:rPr>
        <w:t>الجنّة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يا أبا الصلت </w:t>
      </w:r>
      <w:r w:rsidR="00863200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فض</w:t>
      </w:r>
      <w:r w:rsidR="00863200">
        <w:rPr>
          <w:rFonts w:hint="cs"/>
          <w:rtl/>
        </w:rPr>
        <w:t>ّ</w:t>
      </w:r>
      <w:r>
        <w:rPr>
          <w:rtl/>
        </w:rPr>
        <w:t>ل نبي</w:t>
      </w:r>
      <w:r w:rsidR="00863200">
        <w:rPr>
          <w:rFonts w:hint="cs"/>
          <w:rtl/>
        </w:rPr>
        <w:t>ّ</w:t>
      </w:r>
      <w:r>
        <w:rPr>
          <w:rtl/>
        </w:rPr>
        <w:t xml:space="preserve">ه </w:t>
      </w:r>
      <w:r w:rsidR="00863200">
        <w:rPr>
          <w:rtl/>
        </w:rPr>
        <w:t>محم</w:t>
      </w:r>
      <w:r w:rsidR="007F42CA">
        <w:rPr>
          <w:rtl/>
        </w:rPr>
        <w:t>د</w:t>
      </w:r>
      <w:r>
        <w:rPr>
          <w:rtl/>
        </w:rPr>
        <w:t>ا</w:t>
      </w:r>
      <w:r w:rsidR="00863200">
        <w:rPr>
          <w:rFonts w:hint="cs"/>
          <w:rtl/>
        </w:rPr>
        <w:t>ً</w:t>
      </w:r>
      <w:r>
        <w:rPr>
          <w:rtl/>
        </w:rPr>
        <w:t xml:space="preserve">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على جميع خلقه من النبيين والملائكة</w:t>
      </w:r>
      <w:r w:rsidR="007A1646">
        <w:rPr>
          <w:rtl/>
        </w:rPr>
        <w:t>،</w:t>
      </w:r>
      <w:r>
        <w:rPr>
          <w:rtl/>
        </w:rPr>
        <w:t xml:space="preserve"> وجعل طاعته طاعته</w:t>
      </w:r>
      <w:r w:rsidR="007A1646">
        <w:rPr>
          <w:rtl/>
        </w:rPr>
        <w:t>،</w:t>
      </w:r>
      <w:r>
        <w:rPr>
          <w:rtl/>
        </w:rPr>
        <w:t xml:space="preserve"> ومتابعته متابعته</w:t>
      </w:r>
      <w:r w:rsidR="007A1646">
        <w:rPr>
          <w:rtl/>
        </w:rPr>
        <w:t>،</w:t>
      </w:r>
      <w:r>
        <w:rPr>
          <w:rtl/>
        </w:rPr>
        <w:t xml:space="preserve"> وزيارته في الدنيا والآخرة زيارته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3F2ACF">
        <w:rPr>
          <w:rStyle w:val="libAlaemChar"/>
          <w:rtl/>
        </w:rPr>
        <w:t>(</w:t>
      </w:r>
      <w:r w:rsidRPr="006E7276">
        <w:rPr>
          <w:rtl/>
        </w:rPr>
        <w:t xml:space="preserve"> </w:t>
      </w:r>
      <w:r w:rsidRPr="005B369B">
        <w:rPr>
          <w:rStyle w:val="libAieChar"/>
          <w:rtl/>
        </w:rPr>
        <w:t>م</w:t>
      </w:r>
      <w:r w:rsidR="00C1570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 ي</w:t>
      </w:r>
      <w:r w:rsidR="00C1570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ط</w:t>
      </w:r>
      <w:r w:rsidR="00C1570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ع</w:t>
      </w:r>
      <w:r w:rsidR="00C1570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الر</w:t>
      </w:r>
      <w:r w:rsidR="00C1570A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س</w:t>
      </w:r>
      <w:r w:rsidR="00C1570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ول</w:t>
      </w:r>
      <w:r w:rsidR="00C1570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ف</w:t>
      </w:r>
      <w:r w:rsidR="00C1570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C1570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C1570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أ</w:t>
      </w:r>
      <w:r w:rsidR="00B50A8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ط</w:t>
      </w:r>
      <w:r w:rsidR="00B50A8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اع</w:t>
      </w:r>
      <w:r w:rsidR="00B50A8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الله</w:t>
      </w:r>
      <w:r w:rsidR="00B50A81">
        <w:rPr>
          <w:rStyle w:val="libAieChar"/>
          <w:rFonts w:hint="cs"/>
          <w:rtl/>
        </w:rPr>
        <w:t>َ</w:t>
      </w:r>
      <w:r w:rsidRPr="006E7276">
        <w:rPr>
          <w:rtl/>
        </w:rPr>
        <w:t xml:space="preserve"> </w:t>
      </w:r>
      <w:r w:rsidRPr="003F2ACF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D185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3F2ACF">
        <w:rPr>
          <w:rStyle w:val="libAlaemChar"/>
          <w:rtl/>
        </w:rPr>
        <w:t>(</w:t>
      </w:r>
      <w:r w:rsidRPr="006E7276">
        <w:rPr>
          <w:rtl/>
        </w:rPr>
        <w:t xml:space="preserve"> </w:t>
      </w:r>
      <w:r w:rsidR="00B50A81">
        <w:rPr>
          <w:rStyle w:val="libAieChar"/>
          <w:rFonts w:hint="cs"/>
          <w:rtl/>
        </w:rPr>
        <w:t>إِ</w:t>
      </w:r>
      <w:r w:rsidR="00F937F9">
        <w:rPr>
          <w:rStyle w:val="libAieChar"/>
          <w:rtl/>
        </w:rPr>
        <w:t>نّ</w:t>
      </w:r>
      <w:r w:rsidR="00B50A81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ال</w:t>
      </w:r>
      <w:r w:rsidR="00B50A81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ذ</w:t>
      </w:r>
      <w:r w:rsidR="002063F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2063F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ي</w:t>
      </w:r>
      <w:r w:rsidR="002063F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ب</w:t>
      </w:r>
      <w:r w:rsidR="002063F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اي</w:t>
      </w:r>
      <w:r w:rsidR="002063F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ع</w:t>
      </w:r>
      <w:r w:rsidR="002063F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2063F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2063F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</w:t>
      </w:r>
      <w:r w:rsidR="00425FE3">
        <w:rPr>
          <w:rStyle w:val="libAieChar"/>
          <w:rtl/>
        </w:rPr>
        <w:t>إ</w:t>
      </w:r>
      <w:r w:rsidR="002063FD">
        <w:rPr>
          <w:rStyle w:val="libAieChar"/>
          <w:rFonts w:hint="cs"/>
          <w:rtl/>
        </w:rPr>
        <w:t>ِ</w:t>
      </w:r>
      <w:r w:rsidR="00425FE3">
        <w:rPr>
          <w:rStyle w:val="libAieChar"/>
          <w:rtl/>
        </w:rPr>
        <w:t>ن</w:t>
      </w:r>
      <w:r w:rsidR="002063FD">
        <w:rPr>
          <w:rStyle w:val="libAieChar"/>
          <w:rFonts w:hint="cs"/>
          <w:rtl/>
        </w:rPr>
        <w:t>َّ</w:t>
      </w:r>
      <w:r w:rsidR="00425FE3">
        <w:rPr>
          <w:rStyle w:val="libAieChar"/>
          <w:rtl/>
        </w:rPr>
        <w:t>م</w:t>
      </w:r>
      <w:r w:rsidR="002063FD">
        <w:rPr>
          <w:rStyle w:val="libAieChar"/>
          <w:rFonts w:hint="cs"/>
          <w:rtl/>
        </w:rPr>
        <w:t>َ</w:t>
      </w:r>
      <w:r w:rsidR="00425FE3">
        <w:rPr>
          <w:rStyle w:val="libAieChar"/>
          <w:rtl/>
        </w:rPr>
        <w:t xml:space="preserve">ا </w:t>
      </w:r>
      <w:r w:rsidRPr="005B369B">
        <w:rPr>
          <w:rStyle w:val="libAieChar"/>
          <w:rtl/>
        </w:rPr>
        <w:t>ي</w:t>
      </w:r>
      <w:r w:rsidR="008734EE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ب</w:t>
      </w:r>
      <w:r w:rsidR="008734E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اي</w:t>
      </w:r>
      <w:r w:rsidR="008734E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ع</w:t>
      </w:r>
      <w:r w:rsidR="008734EE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8734E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الله</w:t>
      </w:r>
      <w:r w:rsidR="008734EE">
        <w:rPr>
          <w:rStyle w:val="libAieChar"/>
          <w:rFonts w:hint="cs"/>
          <w:rtl/>
        </w:rPr>
        <w:t>َ</w:t>
      </w:r>
      <w:r w:rsidRPr="006E7276">
        <w:rPr>
          <w:rtl/>
        </w:rPr>
        <w:t xml:space="preserve"> </w:t>
      </w:r>
      <w:r w:rsidRPr="003F2ACF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D185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وقال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من زارني في حياتي أو بعد موتي فقد زار الله</w:t>
      </w:r>
      <w:r w:rsidR="007A1646">
        <w:rPr>
          <w:rtl/>
        </w:rPr>
        <w:t>،</w:t>
      </w:r>
      <w:r>
        <w:rPr>
          <w:rtl/>
        </w:rPr>
        <w:t xml:space="preserve"> ودرجة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D185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أرفع الدرجات فمن زاره إلى درجته في </w:t>
      </w:r>
      <w:r w:rsidR="003D0EEA">
        <w:rPr>
          <w:rtl/>
        </w:rPr>
        <w:t>الجنّة</w:t>
      </w:r>
      <w:r>
        <w:rPr>
          <w:rtl/>
        </w:rPr>
        <w:t xml:space="preserve"> من منزله فقد زار الله تبارك وتعالى ... الحديث. </w:t>
      </w:r>
    </w:p>
    <w:p w:rsidR="005B369B" w:rsidRDefault="005B369B" w:rsidP="002D1859">
      <w:pPr>
        <w:pStyle w:val="libNormal"/>
        <w:rPr>
          <w:rtl/>
        </w:rPr>
      </w:pPr>
      <w:r>
        <w:rPr>
          <w:rtl/>
        </w:rPr>
        <w:t>[ 19321 ] 12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</w:t>
      </w:r>
      <w:r w:rsidR="002D1859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بن مروان</w:t>
      </w:r>
      <w:r w:rsidR="007A1646">
        <w:rPr>
          <w:rtl/>
        </w:rPr>
        <w:t>،</w:t>
      </w:r>
      <w:r>
        <w:rPr>
          <w:rtl/>
        </w:rPr>
        <w:t xml:space="preserve"> عن جابر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تمام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83140C">
        <w:rPr>
          <w:rtl/>
        </w:rPr>
        <w:t>لقاء ال</w:t>
      </w:r>
      <w:r w:rsidR="0083140C">
        <w:rPr>
          <w:rFonts w:hint="cs"/>
          <w:rtl/>
        </w:rPr>
        <w:t>إِ</w:t>
      </w:r>
      <w:r>
        <w:rPr>
          <w:rtl/>
        </w:rPr>
        <w:t xml:space="preserve">مام.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65AC0" w:rsidRDefault="005B369B" w:rsidP="00065AC0">
      <w:pPr>
        <w:pStyle w:val="libFootnote0"/>
        <w:rPr>
          <w:rtl/>
        </w:rPr>
      </w:pPr>
      <w:r w:rsidRPr="00065AC0">
        <w:rPr>
          <w:rtl/>
        </w:rPr>
        <w:t>(1) في المصدر زيادة</w:t>
      </w:r>
      <w:r w:rsidR="007A1646" w:rsidRPr="00065AC0">
        <w:rPr>
          <w:rtl/>
        </w:rPr>
        <w:t>:</w:t>
      </w:r>
      <w:r w:rsidRPr="00065AC0">
        <w:rPr>
          <w:rtl/>
        </w:rPr>
        <w:t xml:space="preserve"> حجكم.</w:t>
      </w:r>
    </w:p>
    <w:p w:rsidR="005B369B" w:rsidRPr="00065AC0" w:rsidRDefault="005B369B" w:rsidP="00065AC0">
      <w:pPr>
        <w:pStyle w:val="libFootnote0"/>
        <w:rPr>
          <w:rtl/>
        </w:rPr>
      </w:pPr>
      <w:r w:rsidRPr="00065AC0">
        <w:rPr>
          <w:rtl/>
        </w:rPr>
        <w:t>11</w:t>
      </w:r>
      <w:r w:rsidR="00D43D1B" w:rsidRPr="00065AC0">
        <w:rPr>
          <w:rtl/>
        </w:rPr>
        <w:t xml:space="preserve"> - </w:t>
      </w:r>
      <w:r w:rsidRPr="00065AC0">
        <w:rPr>
          <w:rtl/>
        </w:rPr>
        <w:t>التوحيد</w:t>
      </w:r>
      <w:r w:rsidR="007A1646" w:rsidRPr="00065AC0">
        <w:rPr>
          <w:rtl/>
        </w:rPr>
        <w:t>:</w:t>
      </w:r>
      <w:r w:rsidRPr="00065AC0">
        <w:rPr>
          <w:rtl/>
        </w:rPr>
        <w:t xml:space="preserve"> 117 </w:t>
      </w:r>
      <w:r w:rsidR="00EB66AF" w:rsidRPr="00065AC0">
        <w:rPr>
          <w:rtl/>
        </w:rPr>
        <w:t>/</w:t>
      </w:r>
      <w:r w:rsidRPr="00065AC0">
        <w:rPr>
          <w:rtl/>
        </w:rPr>
        <w:t xml:space="preserve"> 21. </w:t>
      </w:r>
    </w:p>
    <w:p w:rsidR="005B369B" w:rsidRPr="00065AC0" w:rsidRDefault="005B369B" w:rsidP="00065AC0">
      <w:pPr>
        <w:pStyle w:val="libFootnote0"/>
        <w:rPr>
          <w:rtl/>
        </w:rPr>
      </w:pPr>
      <w:r w:rsidRPr="00065AC0">
        <w:rPr>
          <w:rtl/>
        </w:rPr>
        <w:t>(</w:t>
      </w:r>
      <w:r w:rsidR="0083140C" w:rsidRPr="00065AC0">
        <w:rPr>
          <w:rFonts w:hint="cs"/>
          <w:rtl/>
        </w:rPr>
        <w:t>2</w:t>
      </w:r>
      <w:r w:rsidRPr="00065AC0">
        <w:rPr>
          <w:rtl/>
        </w:rPr>
        <w:t>) النساء 4</w:t>
      </w:r>
      <w:r w:rsidR="007A1646" w:rsidRPr="00065AC0">
        <w:rPr>
          <w:rtl/>
        </w:rPr>
        <w:t>:</w:t>
      </w:r>
      <w:r w:rsidRPr="00065AC0">
        <w:rPr>
          <w:rtl/>
        </w:rPr>
        <w:t xml:space="preserve"> 80. </w:t>
      </w:r>
    </w:p>
    <w:p w:rsidR="005B369B" w:rsidRPr="00065AC0" w:rsidRDefault="005B369B" w:rsidP="00065AC0">
      <w:pPr>
        <w:pStyle w:val="libFootnote0"/>
        <w:rPr>
          <w:rtl/>
        </w:rPr>
      </w:pPr>
      <w:r w:rsidRPr="00065AC0">
        <w:rPr>
          <w:rtl/>
        </w:rPr>
        <w:t>(</w:t>
      </w:r>
      <w:r w:rsidR="0083140C" w:rsidRPr="00065AC0">
        <w:rPr>
          <w:rFonts w:hint="cs"/>
          <w:rtl/>
        </w:rPr>
        <w:t>3</w:t>
      </w:r>
      <w:r w:rsidRPr="00065AC0">
        <w:rPr>
          <w:rtl/>
        </w:rPr>
        <w:t>) الفتح 48</w:t>
      </w:r>
      <w:r w:rsidR="007A1646" w:rsidRPr="00065AC0">
        <w:rPr>
          <w:rtl/>
        </w:rPr>
        <w:t>:</w:t>
      </w:r>
      <w:r w:rsidRPr="00065AC0">
        <w:rPr>
          <w:rtl/>
        </w:rPr>
        <w:t xml:space="preserve"> 10. </w:t>
      </w:r>
    </w:p>
    <w:p w:rsidR="005B369B" w:rsidRPr="00065AC0" w:rsidRDefault="005B369B" w:rsidP="00065AC0">
      <w:pPr>
        <w:pStyle w:val="libFootnote0"/>
        <w:rPr>
          <w:rtl/>
        </w:rPr>
      </w:pPr>
      <w:r w:rsidRPr="00065AC0">
        <w:rPr>
          <w:rtl/>
        </w:rPr>
        <w:t>(</w:t>
      </w:r>
      <w:r w:rsidR="0083140C" w:rsidRPr="00065AC0">
        <w:rPr>
          <w:rFonts w:hint="cs"/>
          <w:rtl/>
        </w:rPr>
        <w:t>4</w:t>
      </w:r>
      <w:r w:rsidRPr="00065AC0">
        <w:rPr>
          <w:rtl/>
        </w:rPr>
        <w:t>) في المصدر زيادة</w:t>
      </w:r>
      <w:r w:rsidR="007A1646" w:rsidRPr="00065AC0">
        <w:rPr>
          <w:rtl/>
        </w:rPr>
        <w:t>:</w:t>
      </w:r>
      <w:r w:rsidRPr="00065AC0">
        <w:rPr>
          <w:rtl/>
        </w:rPr>
        <w:t xml:space="preserve"> في </w:t>
      </w:r>
      <w:r w:rsidR="003D0EEA" w:rsidRPr="00065AC0">
        <w:rPr>
          <w:rtl/>
        </w:rPr>
        <w:t>الجنّة</w:t>
      </w:r>
      <w:r w:rsidRPr="00065AC0">
        <w:rPr>
          <w:rtl/>
        </w:rPr>
        <w:t>.</w:t>
      </w:r>
    </w:p>
    <w:p w:rsidR="005B369B" w:rsidRPr="00065AC0" w:rsidRDefault="005B369B" w:rsidP="00065AC0">
      <w:pPr>
        <w:pStyle w:val="libFootnote0"/>
        <w:rPr>
          <w:rtl/>
        </w:rPr>
      </w:pPr>
      <w:r w:rsidRPr="00065AC0">
        <w:rPr>
          <w:rtl/>
        </w:rPr>
        <w:t>12</w:t>
      </w:r>
      <w:r w:rsidR="00D43D1B" w:rsidRPr="00065AC0">
        <w:rPr>
          <w:rtl/>
        </w:rPr>
        <w:t xml:space="preserve"> - </w:t>
      </w:r>
      <w:r w:rsidRPr="00065AC0">
        <w:rPr>
          <w:rtl/>
        </w:rPr>
        <w:t>الكافي 4</w:t>
      </w:r>
      <w:r w:rsidR="007A1646" w:rsidRPr="00065AC0">
        <w:rPr>
          <w:rtl/>
        </w:rPr>
        <w:t>:</w:t>
      </w:r>
      <w:r w:rsidRPr="00065AC0">
        <w:rPr>
          <w:rtl/>
        </w:rPr>
        <w:t xml:space="preserve"> 549 </w:t>
      </w:r>
      <w:r w:rsidR="00EB66AF" w:rsidRPr="00065AC0">
        <w:rPr>
          <w:rtl/>
        </w:rPr>
        <w:t>/</w:t>
      </w:r>
      <w:r w:rsidRPr="00065AC0">
        <w:rPr>
          <w:rtl/>
        </w:rPr>
        <w:t xml:space="preserve"> 2. </w:t>
      </w:r>
    </w:p>
    <w:p w:rsidR="005B369B" w:rsidRPr="00065AC0" w:rsidRDefault="005B369B" w:rsidP="00065AC0">
      <w:pPr>
        <w:pStyle w:val="libFootnote0"/>
        <w:rPr>
          <w:rtl/>
        </w:rPr>
      </w:pPr>
      <w:r w:rsidRPr="00065AC0">
        <w:rPr>
          <w:rtl/>
        </w:rPr>
        <w:t>(</w:t>
      </w:r>
      <w:r w:rsidR="0083140C" w:rsidRPr="00065AC0">
        <w:rPr>
          <w:rFonts w:hint="cs"/>
          <w:rtl/>
        </w:rPr>
        <w:t>5</w:t>
      </w:r>
      <w:r w:rsidRPr="00065AC0">
        <w:rPr>
          <w:rtl/>
        </w:rPr>
        <w:t>) في المصدر زيادة</w:t>
      </w:r>
      <w:r w:rsidR="007A1646" w:rsidRPr="00065AC0">
        <w:rPr>
          <w:rtl/>
        </w:rPr>
        <w:t>:</w:t>
      </w:r>
      <w:r w:rsidRPr="00065AC0">
        <w:rPr>
          <w:rtl/>
        </w:rPr>
        <w:t xml:space="preserve"> عن </w:t>
      </w:r>
      <w:r w:rsidR="007F42CA" w:rsidRPr="00065AC0">
        <w:rPr>
          <w:rtl/>
        </w:rPr>
        <w:t>محمّد</w:t>
      </w:r>
      <w:r w:rsidR="001E77C8" w:rsidRPr="00065AC0">
        <w:rPr>
          <w:rtl/>
        </w:rPr>
        <w:t xml:space="preserve"> </w:t>
      </w:r>
      <w:r w:rsidRPr="00065AC0">
        <w:rPr>
          <w:rtl/>
        </w:rPr>
        <w:t>بن سنان.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32A31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جابر مثله </w:t>
      </w:r>
      <w:r w:rsidRPr="005B369B">
        <w:rPr>
          <w:rStyle w:val="libFootnotenumChar"/>
          <w:rtl/>
        </w:rPr>
        <w:t>(</w:t>
      </w:r>
      <w:r w:rsidR="00A32A3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32A31">
      <w:pPr>
        <w:pStyle w:val="libNormal"/>
        <w:rPr>
          <w:rtl/>
        </w:rPr>
      </w:pPr>
      <w:r>
        <w:rPr>
          <w:rtl/>
        </w:rPr>
        <w:t>[ 19322 ] 13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ابن علي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فضيل بن يسار </w:t>
      </w:r>
      <w:r w:rsidRPr="005B369B">
        <w:rPr>
          <w:rStyle w:val="libFootnotenumChar"/>
          <w:rtl/>
        </w:rPr>
        <w:t>(</w:t>
      </w:r>
      <w:r w:rsidR="00A32A3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10665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زيارة قبر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وزيارة قبور الشهداء وزيارة قبر الحسين صلوات الله عليه تعدل </w:t>
      </w:r>
      <w:r w:rsidR="002C2ACB">
        <w:rPr>
          <w:rtl/>
        </w:rPr>
        <w:t xml:space="preserve">حجّة </w:t>
      </w:r>
      <w:r>
        <w:rPr>
          <w:rtl/>
        </w:rPr>
        <w:t xml:space="preserve">مع رسول الله </w:t>
      </w:r>
      <w:r w:rsidR="00F7308D" w:rsidRPr="006E7276">
        <w:rPr>
          <w:rFonts w:hint="cs"/>
          <w:rtl/>
        </w:rPr>
        <w:t xml:space="preserve">( </w:t>
      </w:r>
      <w:r w:rsidR="00F7308D" w:rsidRPr="009A011A">
        <w:rPr>
          <w:rStyle w:val="libAlaemChar"/>
          <w:rFonts w:hint="cs"/>
          <w:rtl/>
        </w:rPr>
        <w:t>صلى‌الله‌عليه‌وآله‌</w:t>
      </w:r>
      <w:r w:rsidR="00F7308D" w:rsidRPr="006E7276">
        <w:rPr>
          <w:rFonts w:hint="cs"/>
          <w:rtl/>
        </w:rPr>
        <w:t xml:space="preserve"> )</w:t>
      </w:r>
      <w:r>
        <w:rPr>
          <w:rtl/>
        </w:rPr>
        <w:t xml:space="preserve">. </w:t>
      </w:r>
      <w:r>
        <w:rPr>
          <w:rtl/>
        </w:rPr>
        <w:cr/>
        <w:t>[ 19333 ] 14</w:t>
      </w:r>
      <w:r w:rsidR="00D43D1B">
        <w:rPr>
          <w:rtl/>
        </w:rPr>
        <w:t xml:space="preserve"> - </w:t>
      </w:r>
      <w:r>
        <w:rPr>
          <w:rtl/>
        </w:rPr>
        <w:t>وعنهم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</w:t>
      </w:r>
      <w:r w:rsidR="00031A65">
        <w:rPr>
          <w:rtl/>
        </w:rPr>
        <w:t xml:space="preserve">معلّى </w:t>
      </w:r>
      <w:r>
        <w:rPr>
          <w:rtl/>
        </w:rPr>
        <w:t xml:space="preserve">أبي شهاب </w:t>
      </w:r>
      <w:r w:rsidRPr="005B369B">
        <w:rPr>
          <w:rStyle w:val="libFootnotenumChar"/>
          <w:rtl/>
        </w:rPr>
        <w:t>(</w:t>
      </w:r>
      <w:r w:rsidR="00A32A3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الحسين لرسول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يا أبتاه</w:t>
      </w:r>
      <w:r w:rsidR="007A1646">
        <w:rPr>
          <w:rtl/>
        </w:rPr>
        <w:t>،</w:t>
      </w:r>
      <w:r>
        <w:rPr>
          <w:rtl/>
        </w:rPr>
        <w:t xml:space="preserve"> ما لمن زارك؟ فقال رسول الله </w:t>
      </w:r>
      <w:r w:rsidR="00F7308D" w:rsidRPr="006E7276">
        <w:rPr>
          <w:rFonts w:hint="cs"/>
          <w:rtl/>
        </w:rPr>
        <w:t xml:space="preserve">( </w:t>
      </w:r>
      <w:r w:rsidR="00F7308D" w:rsidRPr="009A011A">
        <w:rPr>
          <w:rStyle w:val="libAlaemChar"/>
          <w:rFonts w:hint="cs"/>
          <w:rtl/>
        </w:rPr>
        <w:t>صلى‌الله‌عليه‌وآله‌</w:t>
      </w:r>
      <w:r w:rsidR="00F7308D" w:rsidRPr="006E7276">
        <w:rPr>
          <w:rFonts w:hint="cs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من زارني حي</w:t>
      </w:r>
      <w:r w:rsidR="00810665">
        <w:rPr>
          <w:rFonts w:hint="cs"/>
          <w:rtl/>
        </w:rPr>
        <w:t>ّ</w:t>
      </w:r>
      <w:r>
        <w:rPr>
          <w:rtl/>
        </w:rPr>
        <w:t>ا</w:t>
      </w:r>
      <w:r w:rsidR="00B91C65">
        <w:rPr>
          <w:rFonts w:hint="cs"/>
          <w:rtl/>
        </w:rPr>
        <w:t>ً</w:t>
      </w:r>
      <w:r>
        <w:rPr>
          <w:rtl/>
        </w:rPr>
        <w:t xml:space="preserve"> أو مي</w:t>
      </w:r>
      <w:r w:rsidR="00810665">
        <w:rPr>
          <w:rFonts w:hint="cs"/>
          <w:rtl/>
        </w:rPr>
        <w:t>ّ</w:t>
      </w:r>
      <w:r>
        <w:rPr>
          <w:rtl/>
        </w:rPr>
        <w:t>تا</w:t>
      </w:r>
      <w:r w:rsidR="00810665">
        <w:rPr>
          <w:rFonts w:hint="cs"/>
          <w:rtl/>
        </w:rPr>
        <w:t>ً</w:t>
      </w:r>
      <w:r>
        <w:rPr>
          <w:rtl/>
        </w:rPr>
        <w:t xml:space="preserve"> أو زار أباك أو زار أخاك أو زارك </w:t>
      </w:r>
      <w:r w:rsidR="00F937F9">
        <w:rPr>
          <w:rtl/>
        </w:rPr>
        <w:t xml:space="preserve">كان </w:t>
      </w:r>
      <w:r>
        <w:rPr>
          <w:rtl/>
        </w:rPr>
        <w:t>حق</w:t>
      </w:r>
      <w:r w:rsidR="00B91C65">
        <w:rPr>
          <w:rFonts w:hint="cs"/>
          <w:rtl/>
        </w:rPr>
        <w:t>ّ</w:t>
      </w:r>
      <w:r>
        <w:rPr>
          <w:rtl/>
        </w:rPr>
        <w:t>ا</w:t>
      </w:r>
      <w:r w:rsidR="00B91C65">
        <w:rPr>
          <w:rFonts w:hint="cs"/>
          <w:rtl/>
        </w:rPr>
        <w:t>ً</w:t>
      </w:r>
      <w:r>
        <w:rPr>
          <w:rtl/>
        </w:rPr>
        <w:t xml:space="preserve"> عليّ </w:t>
      </w:r>
      <w:r w:rsidR="00F937F9">
        <w:rPr>
          <w:rtl/>
        </w:rPr>
        <w:t xml:space="preserve">أنّ </w:t>
      </w:r>
      <w:r>
        <w:rPr>
          <w:rtl/>
        </w:rPr>
        <w:t>أزوره يوم القيامة وأ</w:t>
      </w:r>
      <w:r w:rsidR="00810665">
        <w:rPr>
          <w:rFonts w:hint="cs"/>
          <w:rtl/>
        </w:rPr>
        <w:t>ُ</w:t>
      </w:r>
      <w:r>
        <w:rPr>
          <w:rtl/>
        </w:rPr>
        <w:t>خل</w:t>
      </w:r>
      <w:r w:rsidR="00810665">
        <w:rPr>
          <w:rFonts w:hint="cs"/>
          <w:rtl/>
        </w:rPr>
        <w:t>ّ</w:t>
      </w:r>
      <w:r>
        <w:rPr>
          <w:rtl/>
        </w:rPr>
        <w:t xml:space="preserve">صه من ذنوبه. </w:t>
      </w:r>
    </w:p>
    <w:p w:rsidR="005B369B" w:rsidRDefault="005B369B" w:rsidP="00A32A31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 xml:space="preserve">بن عيسى </w:t>
      </w:r>
      <w:r w:rsidRPr="005B369B">
        <w:rPr>
          <w:rStyle w:val="libFootnotenumChar"/>
          <w:rtl/>
        </w:rPr>
        <w:t>(</w:t>
      </w:r>
      <w:r w:rsidR="00A32A3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32A3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A32A3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6E7276">
        <w:rPr>
          <w:rtl/>
        </w:rPr>
        <w:t xml:space="preserve">( </w:t>
      </w:r>
      <w:r w:rsidR="00B91C65">
        <w:rPr>
          <w:rtl/>
        </w:rPr>
        <w:t>ثواب ال</w:t>
      </w:r>
      <w:r w:rsidR="00B91C65">
        <w:rPr>
          <w:rFonts w:hint="cs"/>
          <w:rtl/>
        </w:rPr>
        <w:t>أَ</w:t>
      </w:r>
      <w:r>
        <w:rPr>
          <w:rtl/>
        </w:rPr>
        <w:t>عمال</w:t>
      </w:r>
      <w:r w:rsidRPr="006E727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DD2135" w:rsidRDefault="00DD2135" w:rsidP="00DD2135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D2135" w:rsidRDefault="005B369B" w:rsidP="00A32A31">
      <w:pPr>
        <w:pStyle w:val="libFootnote0"/>
        <w:rPr>
          <w:rtl/>
        </w:rPr>
      </w:pPr>
      <w:r w:rsidRPr="00DD2135">
        <w:rPr>
          <w:rtl/>
        </w:rPr>
        <w:t>(</w:t>
      </w:r>
      <w:r w:rsidR="00A32A31">
        <w:rPr>
          <w:rFonts w:hint="cs"/>
          <w:rtl/>
        </w:rPr>
        <w:t>1</w:t>
      </w:r>
      <w:r w:rsidRPr="00DD2135">
        <w:rPr>
          <w:rtl/>
        </w:rPr>
        <w:t>) الفقيه 2</w:t>
      </w:r>
      <w:r w:rsidR="007A1646" w:rsidRPr="00DD2135">
        <w:rPr>
          <w:rtl/>
        </w:rPr>
        <w:t>:</w:t>
      </w:r>
      <w:r w:rsidRPr="00DD2135">
        <w:rPr>
          <w:rtl/>
        </w:rPr>
        <w:t xml:space="preserve"> 345 </w:t>
      </w:r>
      <w:r w:rsidR="00EB66AF" w:rsidRPr="00DD2135">
        <w:rPr>
          <w:rtl/>
        </w:rPr>
        <w:t>/</w:t>
      </w:r>
      <w:r w:rsidRPr="00DD2135">
        <w:rPr>
          <w:rtl/>
        </w:rPr>
        <w:t xml:space="preserve"> 1579.</w:t>
      </w:r>
    </w:p>
    <w:p w:rsidR="005B369B" w:rsidRPr="00DD2135" w:rsidRDefault="005B369B" w:rsidP="00DD2135">
      <w:pPr>
        <w:pStyle w:val="libFootnote0"/>
        <w:rPr>
          <w:rtl/>
        </w:rPr>
      </w:pPr>
      <w:r w:rsidRPr="00DD2135">
        <w:rPr>
          <w:rtl/>
        </w:rPr>
        <w:t>13</w:t>
      </w:r>
      <w:r w:rsidR="00D43D1B" w:rsidRPr="00DD2135">
        <w:rPr>
          <w:rtl/>
        </w:rPr>
        <w:t xml:space="preserve"> - </w:t>
      </w:r>
      <w:r w:rsidRPr="00DD2135">
        <w:rPr>
          <w:rtl/>
        </w:rPr>
        <w:t>الكافي 4</w:t>
      </w:r>
      <w:r w:rsidR="007A1646" w:rsidRPr="00DD2135">
        <w:rPr>
          <w:rtl/>
        </w:rPr>
        <w:t>:</w:t>
      </w:r>
      <w:r w:rsidRPr="00DD2135">
        <w:rPr>
          <w:rtl/>
        </w:rPr>
        <w:t xml:space="preserve"> 548 </w:t>
      </w:r>
      <w:r w:rsidR="00EB66AF" w:rsidRPr="00DD2135">
        <w:rPr>
          <w:rtl/>
        </w:rPr>
        <w:t>/</w:t>
      </w:r>
      <w:r w:rsidRPr="00DD2135">
        <w:rPr>
          <w:rtl/>
        </w:rPr>
        <w:t xml:space="preserve"> 2</w:t>
      </w:r>
      <w:r w:rsidR="007A1646" w:rsidRPr="00DD2135">
        <w:rPr>
          <w:rtl/>
        </w:rPr>
        <w:t>،</w:t>
      </w:r>
      <w:r w:rsidRPr="00DD2135">
        <w:rPr>
          <w:rtl/>
        </w:rPr>
        <w:t xml:space="preserve"> وأورده عن كامل الزيارات في الحديث 6 من الباب 12 من هذه </w:t>
      </w:r>
      <w:r w:rsidR="00651B9C" w:rsidRPr="00DD2135">
        <w:rPr>
          <w:rtl/>
        </w:rPr>
        <w:t>الأبواب</w:t>
      </w:r>
      <w:r w:rsidRPr="00DD2135">
        <w:rPr>
          <w:rtl/>
        </w:rPr>
        <w:t xml:space="preserve">. </w:t>
      </w:r>
    </w:p>
    <w:p w:rsidR="005B369B" w:rsidRPr="00DD2135" w:rsidRDefault="005B369B" w:rsidP="00A32A31">
      <w:pPr>
        <w:pStyle w:val="libFootnote0"/>
        <w:rPr>
          <w:rtl/>
        </w:rPr>
      </w:pPr>
      <w:r w:rsidRPr="00DD2135">
        <w:rPr>
          <w:rtl/>
        </w:rPr>
        <w:t>(</w:t>
      </w:r>
      <w:r w:rsidR="00A32A31">
        <w:rPr>
          <w:rFonts w:hint="cs"/>
          <w:rtl/>
        </w:rPr>
        <w:t>2</w:t>
      </w:r>
      <w:r w:rsidRPr="00DD2135">
        <w:rPr>
          <w:rtl/>
        </w:rPr>
        <w:t>) في نسخة زيادة</w:t>
      </w:r>
      <w:r w:rsidR="007A1646" w:rsidRPr="00DD2135">
        <w:rPr>
          <w:rtl/>
        </w:rPr>
        <w:t>:</w:t>
      </w:r>
      <w:r w:rsidRPr="00DD2135">
        <w:rPr>
          <w:rtl/>
        </w:rPr>
        <w:t xml:space="preserve"> عن أبي عبدالله </w:t>
      </w:r>
      <w:r w:rsidR="001B2E3E" w:rsidRPr="00DD2135">
        <w:rPr>
          <w:rFonts w:hint="cs"/>
          <w:rtl/>
        </w:rPr>
        <w:t xml:space="preserve">( </w:t>
      </w:r>
      <w:r w:rsidR="001B2E3E" w:rsidRPr="00A32A31">
        <w:rPr>
          <w:rStyle w:val="libFootnoteAlaemChar"/>
          <w:rFonts w:hint="cs"/>
          <w:rtl/>
        </w:rPr>
        <w:t xml:space="preserve">عليه‌السلام </w:t>
      </w:r>
      <w:r w:rsidR="001B2E3E" w:rsidRPr="00DD2135">
        <w:rPr>
          <w:rFonts w:hint="cs"/>
          <w:rtl/>
        </w:rPr>
        <w:t xml:space="preserve">) </w:t>
      </w:r>
      <w:r w:rsidRPr="00DD2135">
        <w:rPr>
          <w:rtl/>
        </w:rPr>
        <w:t>( هامش المخطوط ).</w:t>
      </w:r>
    </w:p>
    <w:p w:rsidR="005B369B" w:rsidRPr="00DD2135" w:rsidRDefault="005B369B" w:rsidP="00DD2135">
      <w:pPr>
        <w:pStyle w:val="libFootnote0"/>
        <w:rPr>
          <w:rtl/>
        </w:rPr>
      </w:pPr>
      <w:r w:rsidRPr="00DD2135">
        <w:rPr>
          <w:rtl/>
        </w:rPr>
        <w:t>14</w:t>
      </w:r>
      <w:r w:rsidR="00D43D1B" w:rsidRPr="00DD2135">
        <w:rPr>
          <w:rtl/>
        </w:rPr>
        <w:t xml:space="preserve"> - </w:t>
      </w:r>
      <w:r w:rsidRPr="00DD2135">
        <w:rPr>
          <w:rtl/>
        </w:rPr>
        <w:t>الكافي 4</w:t>
      </w:r>
      <w:r w:rsidR="007A1646" w:rsidRPr="00DD2135">
        <w:rPr>
          <w:rtl/>
        </w:rPr>
        <w:t>:</w:t>
      </w:r>
      <w:r w:rsidRPr="00DD2135">
        <w:rPr>
          <w:rtl/>
        </w:rPr>
        <w:t xml:space="preserve"> 548 </w:t>
      </w:r>
      <w:r w:rsidR="00EB66AF" w:rsidRPr="00DD2135">
        <w:rPr>
          <w:rtl/>
        </w:rPr>
        <w:t>/</w:t>
      </w:r>
      <w:r w:rsidRPr="00DD2135">
        <w:rPr>
          <w:rtl/>
        </w:rPr>
        <w:t xml:space="preserve"> 4. </w:t>
      </w:r>
    </w:p>
    <w:p w:rsidR="005B369B" w:rsidRPr="00DD2135" w:rsidRDefault="005B369B" w:rsidP="00A32A31">
      <w:pPr>
        <w:pStyle w:val="libFootnote0"/>
        <w:rPr>
          <w:rtl/>
        </w:rPr>
      </w:pPr>
      <w:r w:rsidRPr="00DD2135">
        <w:rPr>
          <w:rtl/>
        </w:rPr>
        <w:t>(</w:t>
      </w:r>
      <w:r w:rsidR="00A32A31">
        <w:rPr>
          <w:rFonts w:hint="cs"/>
          <w:rtl/>
        </w:rPr>
        <w:t>3</w:t>
      </w:r>
      <w:r w:rsidRPr="00DD2135">
        <w:rPr>
          <w:rtl/>
        </w:rPr>
        <w:t>) في التهذيب</w:t>
      </w:r>
      <w:r w:rsidR="007A1646" w:rsidRPr="00DD2135">
        <w:rPr>
          <w:rtl/>
        </w:rPr>
        <w:t>:</w:t>
      </w:r>
      <w:r w:rsidRPr="00DD2135">
        <w:rPr>
          <w:rtl/>
        </w:rPr>
        <w:t xml:space="preserve"> ال</w:t>
      </w:r>
      <w:r w:rsidR="00031A65" w:rsidRPr="00DD2135">
        <w:rPr>
          <w:rtl/>
        </w:rPr>
        <w:t xml:space="preserve">معلّى </w:t>
      </w:r>
      <w:r w:rsidRPr="00DD2135">
        <w:rPr>
          <w:rtl/>
        </w:rPr>
        <w:t xml:space="preserve">بن شهاب ( هامش المخطوط ). </w:t>
      </w:r>
    </w:p>
    <w:p w:rsidR="005B369B" w:rsidRPr="00DD2135" w:rsidRDefault="005B369B" w:rsidP="00A32A31">
      <w:pPr>
        <w:pStyle w:val="libFootnote0"/>
        <w:rPr>
          <w:rtl/>
        </w:rPr>
      </w:pPr>
      <w:r w:rsidRPr="00DD2135">
        <w:rPr>
          <w:rtl/>
        </w:rPr>
        <w:t>(</w:t>
      </w:r>
      <w:r w:rsidR="00A32A31">
        <w:rPr>
          <w:rFonts w:hint="cs"/>
          <w:rtl/>
        </w:rPr>
        <w:t>4</w:t>
      </w:r>
      <w:r w:rsidRPr="00DD2135">
        <w:rPr>
          <w:rtl/>
        </w:rPr>
        <w:t>) كامل الزيارات</w:t>
      </w:r>
      <w:r w:rsidR="007A1646" w:rsidRPr="00DD2135">
        <w:rPr>
          <w:rtl/>
        </w:rPr>
        <w:t>:</w:t>
      </w:r>
      <w:r w:rsidRPr="00DD2135">
        <w:rPr>
          <w:rtl/>
        </w:rPr>
        <w:t xml:space="preserve"> 11. </w:t>
      </w:r>
    </w:p>
    <w:p w:rsidR="005B369B" w:rsidRPr="00DD2135" w:rsidRDefault="005B369B" w:rsidP="00A32A31">
      <w:pPr>
        <w:pStyle w:val="libFootnote0"/>
        <w:rPr>
          <w:rtl/>
        </w:rPr>
      </w:pPr>
      <w:r w:rsidRPr="00DD2135">
        <w:rPr>
          <w:rtl/>
        </w:rPr>
        <w:t>(</w:t>
      </w:r>
      <w:r w:rsidR="00A32A31">
        <w:rPr>
          <w:rFonts w:hint="cs"/>
          <w:rtl/>
        </w:rPr>
        <w:t>5</w:t>
      </w:r>
      <w:r w:rsidRPr="00DD2135">
        <w:rPr>
          <w:rtl/>
        </w:rPr>
        <w:t>) الفقيه 2</w:t>
      </w:r>
      <w:r w:rsidR="007A1646" w:rsidRPr="00DD2135">
        <w:rPr>
          <w:rtl/>
        </w:rPr>
        <w:t>:</w:t>
      </w:r>
      <w:r w:rsidRPr="00DD2135">
        <w:rPr>
          <w:rtl/>
        </w:rPr>
        <w:t xml:space="preserve"> 345 </w:t>
      </w:r>
      <w:r w:rsidR="00EB66AF" w:rsidRPr="00DD2135">
        <w:rPr>
          <w:rtl/>
        </w:rPr>
        <w:t>/</w:t>
      </w:r>
      <w:r w:rsidRPr="00DD2135">
        <w:rPr>
          <w:rtl/>
        </w:rPr>
        <w:t xml:space="preserve"> 1576.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807FB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العلاء بن المسيب</w:t>
      </w:r>
      <w:r w:rsidR="007A1646">
        <w:rPr>
          <w:rtl/>
        </w:rPr>
        <w:t>،</w:t>
      </w:r>
      <w:r>
        <w:rPr>
          <w:rtl/>
        </w:rPr>
        <w:t xml:space="preserve"> عن أبي عبدالله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807FB">
      <w:pPr>
        <w:pStyle w:val="libNormal"/>
        <w:rPr>
          <w:rtl/>
        </w:rPr>
      </w:pPr>
      <w:r>
        <w:rPr>
          <w:rtl/>
        </w:rPr>
        <w:t xml:space="preserve">وعن حمزة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العلوي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الفراري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جعفر بن أمين الشعيري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العلاء بن المسيب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807F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6E7276">
        <w:rPr>
          <w:rtl/>
        </w:rPr>
        <w:t xml:space="preserve">( </w:t>
      </w:r>
      <w:r w:rsidR="00775F4B">
        <w:rPr>
          <w:rtl/>
        </w:rPr>
        <w:t>ال</w:t>
      </w:r>
      <w:r w:rsidR="00775F4B">
        <w:rPr>
          <w:rFonts w:hint="cs"/>
          <w:rtl/>
        </w:rPr>
        <w:t>أَ</w:t>
      </w:r>
      <w:r>
        <w:rPr>
          <w:rtl/>
        </w:rPr>
        <w:t>مالي</w:t>
      </w:r>
      <w:r w:rsidRPr="006E7276">
        <w:rPr>
          <w:rtl/>
        </w:rPr>
        <w:t xml:space="preserve"> )</w:t>
      </w:r>
      <w:r>
        <w:rPr>
          <w:rtl/>
        </w:rPr>
        <w:t xml:space="preserve"> عن الحسين بن أحمد بن إدريس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 xml:space="preserve">بن عيسى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807F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6E7276">
        <w:rPr>
          <w:rtl/>
        </w:rPr>
        <w:t xml:space="preserve">( </w:t>
      </w:r>
      <w:r>
        <w:rPr>
          <w:rtl/>
        </w:rPr>
        <w:t>العلل</w:t>
      </w:r>
      <w:r w:rsidRPr="006E727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علي بن الحسين السعد آبادي</w:t>
      </w:r>
      <w:r w:rsidR="007A1646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</w:t>
      </w:r>
      <w:r w:rsidR="00031A65">
        <w:rPr>
          <w:rtl/>
        </w:rPr>
        <w:t xml:space="preserve">معلّى </w:t>
      </w:r>
      <w:r>
        <w:rPr>
          <w:rtl/>
        </w:rPr>
        <w:t>بن شهاب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807F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B807FB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[ 19324 ] 15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زيد الشحام قال</w:t>
      </w:r>
      <w:r w:rsidR="007A1646">
        <w:rPr>
          <w:rtl/>
        </w:rPr>
        <w:t>:</w:t>
      </w:r>
      <w:r>
        <w:rPr>
          <w:rtl/>
        </w:rPr>
        <w:t xml:space="preserve"> قلت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1</w:t>
      </w:r>
      <w:r w:rsidRPr="00B807FB">
        <w:rPr>
          <w:rtl/>
        </w:rPr>
        <w:t>) ثواب الاعمال</w:t>
      </w:r>
      <w:r w:rsidR="007A1646" w:rsidRPr="00B807FB">
        <w:rPr>
          <w:rtl/>
        </w:rPr>
        <w:t>:</w:t>
      </w:r>
      <w:r w:rsidRPr="00B807FB">
        <w:rPr>
          <w:rtl/>
        </w:rPr>
        <w:t xml:space="preserve"> 107 </w:t>
      </w:r>
      <w:r w:rsidR="00EB66AF" w:rsidRPr="00B807FB">
        <w:rPr>
          <w:rtl/>
        </w:rPr>
        <w:t>/</w:t>
      </w:r>
      <w:r w:rsidRPr="00B807FB">
        <w:rPr>
          <w:rtl/>
        </w:rPr>
        <w:t xml:space="preserve"> 1</w:t>
      </w:r>
      <w:r w:rsidR="007A1646" w:rsidRPr="00B807FB">
        <w:rPr>
          <w:rtl/>
        </w:rPr>
        <w:t>،</w:t>
      </w:r>
      <w:r w:rsidRPr="00B807FB">
        <w:rPr>
          <w:rtl/>
        </w:rPr>
        <w:t xml:space="preserve"> وفيه قال الحسن بن علي لرسول الله</w:t>
      </w:r>
      <w:r w:rsidR="00B807FB" w:rsidRPr="00B807FB">
        <w:rPr>
          <w:rFonts w:hint="cs"/>
          <w:rtl/>
        </w:rPr>
        <w:t xml:space="preserve"> (</w:t>
      </w:r>
      <w:r w:rsidRPr="00B807FB">
        <w:rPr>
          <w:rtl/>
        </w:rPr>
        <w:t xml:space="preserve"> </w:t>
      </w:r>
      <w:r w:rsidR="001D7154" w:rsidRPr="00BB304B">
        <w:rPr>
          <w:rFonts w:hint="cs"/>
          <w:rtl/>
        </w:rPr>
        <w:t>صلى‌الله‌عليه‌وآله‌</w:t>
      </w:r>
      <w:r w:rsidR="00B807FB" w:rsidRPr="00B807FB">
        <w:rPr>
          <w:rFonts w:hint="cs"/>
          <w:rtl/>
        </w:rPr>
        <w:t xml:space="preserve"> ) .</w:t>
      </w:r>
      <w:r w:rsidRPr="00B807FB">
        <w:rPr>
          <w:rtl/>
        </w:rPr>
        <w:t xml:space="preserve"> 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2</w:t>
      </w:r>
      <w:r w:rsidRPr="00B807FB">
        <w:rPr>
          <w:rtl/>
        </w:rPr>
        <w:t>) في الثواب زيادة</w:t>
      </w:r>
      <w:r w:rsidR="007A1646" w:rsidRPr="00B807FB">
        <w:rPr>
          <w:rtl/>
        </w:rPr>
        <w:t>:</w:t>
      </w:r>
      <w:r w:rsidRPr="00B807FB">
        <w:rPr>
          <w:rtl/>
        </w:rPr>
        <w:t xml:space="preserve"> عن أحمد بن </w:t>
      </w:r>
      <w:r w:rsidR="007F42CA" w:rsidRPr="00B807FB">
        <w:rPr>
          <w:rtl/>
        </w:rPr>
        <w:t>محمّد</w:t>
      </w:r>
      <w:r w:rsidR="001E77C8" w:rsidRPr="00B807FB">
        <w:rPr>
          <w:rtl/>
        </w:rPr>
        <w:t xml:space="preserve"> </w:t>
      </w:r>
      <w:r w:rsidRPr="00B807FB">
        <w:rPr>
          <w:rtl/>
        </w:rPr>
        <w:t>الهمداني</w:t>
      </w:r>
      <w:r w:rsidR="007A1646" w:rsidRPr="00B807FB">
        <w:rPr>
          <w:rtl/>
        </w:rPr>
        <w:t>،</w:t>
      </w:r>
      <w:r w:rsidRPr="00B807FB">
        <w:rPr>
          <w:rtl/>
        </w:rPr>
        <w:t xml:space="preserve"> عن علي بن حمدون الرواس. 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3</w:t>
      </w:r>
      <w:r w:rsidRPr="00B807FB">
        <w:rPr>
          <w:rtl/>
        </w:rPr>
        <w:t>) في المصدر</w:t>
      </w:r>
      <w:r w:rsidR="007A1646" w:rsidRPr="00B807FB">
        <w:rPr>
          <w:rtl/>
        </w:rPr>
        <w:t>:</w:t>
      </w:r>
      <w:r w:rsidRPr="00B807FB">
        <w:rPr>
          <w:rtl/>
        </w:rPr>
        <w:t xml:space="preserve"> </w:t>
      </w:r>
      <w:r w:rsidR="007F42CA" w:rsidRPr="00B807FB">
        <w:rPr>
          <w:rtl/>
        </w:rPr>
        <w:t>محمّد</w:t>
      </w:r>
      <w:r w:rsidR="001E77C8" w:rsidRPr="00B807FB">
        <w:rPr>
          <w:rtl/>
        </w:rPr>
        <w:t xml:space="preserve"> </w:t>
      </w:r>
      <w:r w:rsidRPr="00B807FB">
        <w:rPr>
          <w:rtl/>
        </w:rPr>
        <w:t xml:space="preserve">بن الحسين القواريري ... 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4</w:t>
      </w:r>
      <w:r w:rsidRPr="00B807FB">
        <w:rPr>
          <w:rtl/>
        </w:rPr>
        <w:t>) في المصدر</w:t>
      </w:r>
      <w:r w:rsidR="007A1646" w:rsidRPr="00B807FB">
        <w:rPr>
          <w:rtl/>
        </w:rPr>
        <w:t>:</w:t>
      </w:r>
      <w:r w:rsidRPr="00B807FB">
        <w:rPr>
          <w:rtl/>
        </w:rPr>
        <w:t xml:space="preserve"> جعفر بن أمين الثغري ... 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5</w:t>
      </w:r>
      <w:r w:rsidRPr="00B807FB">
        <w:rPr>
          <w:rtl/>
        </w:rPr>
        <w:t>) ثواب الاعمال</w:t>
      </w:r>
      <w:r w:rsidR="007A1646" w:rsidRPr="00B807FB">
        <w:rPr>
          <w:rtl/>
        </w:rPr>
        <w:t>:</w:t>
      </w:r>
      <w:r w:rsidRPr="00B807FB">
        <w:rPr>
          <w:rtl/>
        </w:rPr>
        <w:t xml:space="preserve"> 107 </w:t>
      </w:r>
      <w:r w:rsidR="00EB66AF" w:rsidRPr="00B807FB">
        <w:rPr>
          <w:rtl/>
        </w:rPr>
        <w:t>/</w:t>
      </w:r>
      <w:r w:rsidRPr="00B807FB">
        <w:rPr>
          <w:rtl/>
        </w:rPr>
        <w:t xml:space="preserve"> 2. 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6</w:t>
      </w:r>
      <w:r w:rsidRPr="00B807FB">
        <w:rPr>
          <w:rtl/>
        </w:rPr>
        <w:t>) أمالي الصدوق</w:t>
      </w:r>
      <w:r w:rsidR="007A1646" w:rsidRPr="00B807FB">
        <w:rPr>
          <w:rtl/>
        </w:rPr>
        <w:t>:</w:t>
      </w:r>
      <w:r w:rsidRPr="00B807FB">
        <w:rPr>
          <w:rtl/>
        </w:rPr>
        <w:t xml:space="preserve"> 57 </w:t>
      </w:r>
      <w:r w:rsidR="00EB66AF" w:rsidRPr="00B807FB">
        <w:rPr>
          <w:rtl/>
        </w:rPr>
        <w:t>/</w:t>
      </w:r>
      <w:r w:rsidRPr="00B807FB">
        <w:rPr>
          <w:rtl/>
        </w:rPr>
        <w:t xml:space="preserve"> 4. 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7</w:t>
      </w:r>
      <w:r w:rsidRPr="00B807FB">
        <w:rPr>
          <w:rtl/>
        </w:rPr>
        <w:t>) علل الشرائع</w:t>
      </w:r>
      <w:r w:rsidR="007A1646" w:rsidRPr="00B807FB">
        <w:rPr>
          <w:rtl/>
        </w:rPr>
        <w:t>:</w:t>
      </w:r>
      <w:r w:rsidRPr="00B807FB">
        <w:rPr>
          <w:rtl/>
        </w:rPr>
        <w:t xml:space="preserve"> 460 </w:t>
      </w:r>
      <w:r w:rsidR="00EB66AF" w:rsidRPr="00B807FB">
        <w:rPr>
          <w:rtl/>
        </w:rPr>
        <w:t>/</w:t>
      </w:r>
      <w:r w:rsidRPr="00B807FB">
        <w:rPr>
          <w:rtl/>
        </w:rPr>
        <w:t xml:space="preserve"> 5. 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(</w:t>
      </w:r>
      <w:r w:rsidR="007C025B" w:rsidRPr="00B807FB">
        <w:rPr>
          <w:rFonts w:hint="cs"/>
          <w:rtl/>
        </w:rPr>
        <w:t>8</w:t>
      </w:r>
      <w:r w:rsidRPr="00B807FB">
        <w:rPr>
          <w:rtl/>
        </w:rPr>
        <w:t>) التهذيب 6</w:t>
      </w:r>
      <w:r w:rsidR="007A1646" w:rsidRPr="00B807FB">
        <w:rPr>
          <w:rtl/>
        </w:rPr>
        <w:t>:</w:t>
      </w:r>
      <w:r w:rsidRPr="00B807FB">
        <w:rPr>
          <w:rtl/>
        </w:rPr>
        <w:t xml:space="preserve"> 4 </w:t>
      </w:r>
      <w:r w:rsidR="00EB66AF" w:rsidRPr="00B807FB">
        <w:rPr>
          <w:rtl/>
        </w:rPr>
        <w:t>/</w:t>
      </w:r>
      <w:r w:rsidRPr="00B807FB">
        <w:rPr>
          <w:rtl/>
        </w:rPr>
        <w:t xml:space="preserve"> 7.</w:t>
      </w:r>
    </w:p>
    <w:p w:rsidR="005B369B" w:rsidRPr="00B807FB" w:rsidRDefault="005B369B" w:rsidP="00B807FB">
      <w:pPr>
        <w:pStyle w:val="libFootnote0"/>
        <w:rPr>
          <w:rtl/>
        </w:rPr>
      </w:pPr>
      <w:r w:rsidRPr="00B807FB">
        <w:rPr>
          <w:rtl/>
        </w:rPr>
        <w:t>15</w:t>
      </w:r>
      <w:r w:rsidR="00D43D1B" w:rsidRPr="00B807FB">
        <w:rPr>
          <w:rtl/>
        </w:rPr>
        <w:t xml:space="preserve"> - </w:t>
      </w:r>
      <w:r w:rsidRPr="00B807FB">
        <w:rPr>
          <w:rtl/>
        </w:rPr>
        <w:t>الكافي 4</w:t>
      </w:r>
      <w:r w:rsidR="007A1646" w:rsidRPr="00B807FB">
        <w:rPr>
          <w:rtl/>
        </w:rPr>
        <w:t>:</w:t>
      </w:r>
      <w:r w:rsidRPr="00B807FB">
        <w:rPr>
          <w:rtl/>
        </w:rPr>
        <w:t xml:space="preserve"> 579 </w:t>
      </w:r>
      <w:r w:rsidR="00EB66AF" w:rsidRPr="00B807FB">
        <w:rPr>
          <w:rtl/>
        </w:rPr>
        <w:t>/</w:t>
      </w:r>
      <w:r w:rsidRPr="00B807FB">
        <w:rPr>
          <w:rtl/>
        </w:rPr>
        <w:t xml:space="preserve"> 1</w:t>
      </w:r>
      <w:r w:rsidR="007A1646" w:rsidRPr="00B807FB">
        <w:rPr>
          <w:rtl/>
        </w:rPr>
        <w:t>،</w:t>
      </w:r>
      <w:r w:rsidRPr="00B807FB">
        <w:rPr>
          <w:rtl/>
        </w:rPr>
        <w:t xml:space="preserve"> وأورده في الحديث 1 من الباب 79 وفي الحديث 1 من الباب 90 وللحديث بالسند </w:t>
      </w:r>
      <w:r w:rsidR="004C081D" w:rsidRPr="00B807FB">
        <w:rPr>
          <w:rtl/>
        </w:rPr>
        <w:t xml:space="preserve">الثاني </w:t>
      </w:r>
      <w:r w:rsidRPr="00B807FB">
        <w:rPr>
          <w:rtl/>
        </w:rPr>
        <w:t xml:space="preserve">صدر أورده في الحديث 6 من الباب 3 من هذه </w:t>
      </w:r>
      <w:r w:rsidR="00651B9C" w:rsidRPr="00B807FB">
        <w:rPr>
          <w:rtl/>
        </w:rPr>
        <w:t>الأبواب</w:t>
      </w:r>
      <w:r w:rsidRPr="00B807FB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080A12" w:rsidP="00C76F30">
      <w:pPr>
        <w:pStyle w:val="libNormal0"/>
        <w:rPr>
          <w:rtl/>
        </w:rPr>
      </w:pPr>
      <w:r>
        <w:rPr>
          <w:rtl/>
        </w:rPr>
        <w:lastRenderedPageBreak/>
        <w:t xml:space="preserve">لأَبي </w:t>
      </w:r>
      <w:r w:rsidR="005B369B">
        <w:rPr>
          <w:rtl/>
        </w:rPr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ما لمن زار أحدا</w:t>
      </w:r>
      <w:r w:rsidR="005445D1">
        <w:rPr>
          <w:rFonts w:hint="cs"/>
          <w:rtl/>
        </w:rPr>
        <w:t>ً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 منكم؟ قال</w:t>
      </w:r>
      <w:r w:rsidR="007A1646">
        <w:rPr>
          <w:rtl/>
        </w:rPr>
        <w:t>:</w:t>
      </w:r>
      <w:r w:rsidR="005B369B">
        <w:rPr>
          <w:rtl/>
        </w:rPr>
        <w:t xml:space="preserve"> كمن زار رسول الله </w:t>
      </w:r>
      <w:r w:rsidR="00C76F30" w:rsidRPr="006E7276">
        <w:rPr>
          <w:rFonts w:hint="cs"/>
          <w:rtl/>
        </w:rPr>
        <w:t xml:space="preserve">( </w:t>
      </w:r>
      <w:r w:rsidR="00C76F30" w:rsidRPr="009A011A">
        <w:rPr>
          <w:rStyle w:val="libAlaemChar"/>
          <w:rFonts w:hint="cs"/>
          <w:rtl/>
        </w:rPr>
        <w:t>صلى‌الله‌عليه‌وآله‌</w:t>
      </w:r>
      <w:r w:rsidR="00C76F30" w:rsidRPr="006E7276">
        <w:rPr>
          <w:rFonts w:hint="cs"/>
          <w:rtl/>
        </w:rPr>
        <w:t xml:space="preserve"> )</w:t>
      </w:r>
      <w:r w:rsidR="005B369B"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 بالسند ال</w:t>
      </w:r>
      <w:r w:rsidR="005445D1">
        <w:rPr>
          <w:rtl/>
        </w:rPr>
        <w:t>أ</w:t>
      </w:r>
      <w:r w:rsidR="005445D1">
        <w:rPr>
          <w:rFonts w:hint="cs"/>
          <w:rtl/>
        </w:rPr>
        <w:t>َ</w:t>
      </w:r>
      <w:r w:rsidR="005445D1">
        <w:rPr>
          <w:rtl/>
        </w:rPr>
        <w:t>و</w:t>
      </w:r>
      <w:r w:rsidR="009A01B8">
        <w:rPr>
          <w:rtl/>
        </w:rPr>
        <w:t xml:space="preserve">ل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الصدوق بإسناده عن زيد الشحام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وبإسناده عن صالح بن عقبة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6E7276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6E7276">
        <w:rPr>
          <w:rtl/>
        </w:rPr>
        <w:t>)</w:t>
      </w:r>
      <w:r>
        <w:rPr>
          <w:rtl/>
        </w:rPr>
        <w:t xml:space="preserve"> وفي </w:t>
      </w:r>
      <w:r w:rsidRPr="006E7276">
        <w:rPr>
          <w:rtl/>
        </w:rPr>
        <w:t xml:space="preserve">( </w:t>
      </w:r>
      <w:r>
        <w:rPr>
          <w:rtl/>
        </w:rPr>
        <w:t>العلل</w:t>
      </w:r>
      <w:r w:rsidRPr="006E727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مثله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5B369B" w:rsidRDefault="005B369B" w:rsidP="00A33C45">
      <w:pPr>
        <w:pStyle w:val="libNormal"/>
        <w:rPr>
          <w:rtl/>
        </w:rPr>
      </w:pPr>
      <w:r>
        <w:rPr>
          <w:rtl/>
        </w:rPr>
        <w:t>[ 19325 ] 16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رفعه 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A33C45" w:rsidRPr="006E7276">
        <w:rPr>
          <w:rFonts w:hint="cs"/>
          <w:rtl/>
        </w:rPr>
        <w:t xml:space="preserve">( </w:t>
      </w:r>
      <w:r w:rsidR="00A33C45" w:rsidRPr="009A011A">
        <w:rPr>
          <w:rStyle w:val="libAlaemChar"/>
          <w:rFonts w:hint="cs"/>
          <w:rtl/>
        </w:rPr>
        <w:t>صلى‌الله‌عليه‌وآله‌</w:t>
      </w:r>
      <w:r w:rsidR="00A33C45" w:rsidRPr="006E7276">
        <w:rPr>
          <w:rFonts w:hint="cs"/>
          <w:rtl/>
        </w:rPr>
        <w:t xml:space="preserve"> )</w:t>
      </w:r>
      <w:r w:rsidR="00A33C45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علي من زارني في حياتي أو بعد موتي أو زارك في حياتك أو بعد موتك او زار ابنيك في حياتهما أو بعد موتهما ضمنت له يوم القيامة </w:t>
      </w:r>
      <w:r w:rsidR="00A33C4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أ</w:t>
      </w:r>
      <w:r w:rsidR="00A33C45">
        <w:rPr>
          <w:rFonts w:hint="cs"/>
          <w:rtl/>
        </w:rPr>
        <w:t>ُ</w:t>
      </w:r>
      <w:r>
        <w:rPr>
          <w:rtl/>
        </w:rPr>
        <w:t>خل</w:t>
      </w:r>
      <w:r w:rsidR="00A33C45">
        <w:rPr>
          <w:rFonts w:hint="cs"/>
          <w:rtl/>
        </w:rPr>
        <w:t>ّ</w:t>
      </w:r>
      <w:r>
        <w:rPr>
          <w:rtl/>
        </w:rPr>
        <w:t xml:space="preserve">صه من أهوالها وشدائدها </w:t>
      </w:r>
      <w:r w:rsidR="00F937F9">
        <w:rPr>
          <w:rtl/>
        </w:rPr>
        <w:t xml:space="preserve">حتّى </w:t>
      </w:r>
      <w:r>
        <w:rPr>
          <w:rtl/>
        </w:rPr>
        <w:t>أ</w:t>
      </w:r>
      <w:r w:rsidR="002866C6">
        <w:rPr>
          <w:rFonts w:hint="cs"/>
          <w:rtl/>
        </w:rPr>
        <w:t>ُ</w:t>
      </w:r>
      <w:r>
        <w:rPr>
          <w:rtl/>
        </w:rPr>
        <w:t>صي</w:t>
      </w:r>
      <w:r w:rsidR="002866C6">
        <w:rPr>
          <w:rFonts w:hint="cs"/>
          <w:rtl/>
        </w:rPr>
        <w:t>ّ</w:t>
      </w:r>
      <w:r>
        <w:rPr>
          <w:rtl/>
        </w:rPr>
        <w:t>ره معي في درجتي</w:t>
      </w:r>
      <w:r>
        <w:rPr>
          <w:rFonts w:hint="cs"/>
          <w:rtl/>
        </w:rPr>
        <w:t>.</w:t>
      </w:r>
    </w:p>
    <w:p w:rsidR="005B369B" w:rsidRDefault="005B369B" w:rsidP="002866C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2866C6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A0474" w:rsidRDefault="005B369B" w:rsidP="003A2C60">
      <w:pPr>
        <w:pStyle w:val="libFootnote0"/>
        <w:rPr>
          <w:rtl/>
        </w:rPr>
      </w:pPr>
      <w:r w:rsidRPr="00EA0474">
        <w:rPr>
          <w:rtl/>
        </w:rPr>
        <w:t>(1) في الفقيه</w:t>
      </w:r>
      <w:r w:rsidR="007A1646" w:rsidRPr="00EA0474">
        <w:rPr>
          <w:rtl/>
        </w:rPr>
        <w:t>:</w:t>
      </w:r>
      <w:r w:rsidRPr="00EA0474">
        <w:rPr>
          <w:rtl/>
        </w:rPr>
        <w:t xml:space="preserve"> ما لمن زار واحدا</w:t>
      </w:r>
      <w:r w:rsidR="002866C6" w:rsidRPr="00EA0474">
        <w:rPr>
          <w:rFonts w:hint="cs"/>
          <w:rtl/>
        </w:rPr>
        <w:t>ً</w:t>
      </w:r>
      <w:r w:rsidRPr="00EA0474">
        <w:rPr>
          <w:rtl/>
        </w:rPr>
        <w:t xml:space="preserve"> </w:t>
      </w:r>
      <w:r w:rsidRPr="003A2C60">
        <w:rPr>
          <w:rtl/>
        </w:rPr>
        <w:t xml:space="preserve">( </w:t>
      </w:r>
      <w:r w:rsidRPr="00EA0474">
        <w:rPr>
          <w:rtl/>
        </w:rPr>
        <w:t>هامش المخطوط</w:t>
      </w:r>
      <w:r w:rsidRPr="003A2C60">
        <w:rPr>
          <w:rtl/>
        </w:rPr>
        <w:t xml:space="preserve"> )</w:t>
      </w:r>
      <w:r w:rsidRPr="00EA0474">
        <w:rPr>
          <w:rtl/>
        </w:rPr>
        <w:t xml:space="preserve">. </w:t>
      </w:r>
    </w:p>
    <w:p w:rsidR="005B369B" w:rsidRPr="00EA0474" w:rsidRDefault="005B369B" w:rsidP="00EA0474">
      <w:pPr>
        <w:pStyle w:val="libFootnote0"/>
        <w:rPr>
          <w:rtl/>
        </w:rPr>
      </w:pPr>
      <w:r w:rsidRPr="00EA0474">
        <w:rPr>
          <w:rtl/>
        </w:rPr>
        <w:t>(2) الكافي 4</w:t>
      </w:r>
      <w:r w:rsidR="007A1646" w:rsidRPr="00EA0474">
        <w:rPr>
          <w:rtl/>
        </w:rPr>
        <w:t>:</w:t>
      </w:r>
      <w:r w:rsidRPr="00EA0474">
        <w:rPr>
          <w:rtl/>
        </w:rPr>
        <w:t xml:space="preserve"> 585 </w:t>
      </w:r>
      <w:r w:rsidR="00EB66AF" w:rsidRPr="00EA0474">
        <w:rPr>
          <w:rtl/>
        </w:rPr>
        <w:t>/</w:t>
      </w:r>
      <w:r w:rsidRPr="00EA0474">
        <w:rPr>
          <w:rtl/>
        </w:rPr>
        <w:t xml:space="preserve"> 5. </w:t>
      </w:r>
    </w:p>
    <w:p w:rsidR="005B369B" w:rsidRPr="00EA0474" w:rsidRDefault="005B369B" w:rsidP="00EA0474">
      <w:pPr>
        <w:pStyle w:val="libFootnote0"/>
        <w:rPr>
          <w:rtl/>
        </w:rPr>
      </w:pPr>
      <w:r w:rsidRPr="00EA0474">
        <w:rPr>
          <w:rtl/>
        </w:rPr>
        <w:t>(3) التهذيب 6</w:t>
      </w:r>
      <w:r w:rsidR="007A1646" w:rsidRPr="00EA0474">
        <w:rPr>
          <w:rtl/>
        </w:rPr>
        <w:t>:</w:t>
      </w:r>
      <w:r w:rsidRPr="00EA0474">
        <w:rPr>
          <w:rtl/>
        </w:rPr>
        <w:t xml:space="preserve"> 79 </w:t>
      </w:r>
      <w:r w:rsidR="00EB66AF" w:rsidRPr="00EA0474">
        <w:rPr>
          <w:rtl/>
        </w:rPr>
        <w:t>/</w:t>
      </w:r>
      <w:r w:rsidRPr="00EA0474">
        <w:rPr>
          <w:rtl/>
        </w:rPr>
        <w:t xml:space="preserve"> 157</w:t>
      </w:r>
      <w:r w:rsidR="007A1646" w:rsidRPr="00EA0474">
        <w:rPr>
          <w:rtl/>
        </w:rPr>
        <w:t>،</w:t>
      </w:r>
      <w:r w:rsidRPr="00EA0474">
        <w:rPr>
          <w:rtl/>
        </w:rPr>
        <w:t xml:space="preserve"> 93 </w:t>
      </w:r>
      <w:r w:rsidR="00EB66AF" w:rsidRPr="00EA0474">
        <w:rPr>
          <w:rtl/>
        </w:rPr>
        <w:t>/</w:t>
      </w:r>
      <w:r w:rsidRPr="00EA0474">
        <w:rPr>
          <w:rtl/>
        </w:rPr>
        <w:t xml:space="preserve"> 174. </w:t>
      </w:r>
    </w:p>
    <w:p w:rsidR="005B369B" w:rsidRPr="00EA0474" w:rsidRDefault="005B369B" w:rsidP="00EA0474">
      <w:pPr>
        <w:pStyle w:val="libFootnote0"/>
        <w:rPr>
          <w:rtl/>
        </w:rPr>
      </w:pPr>
      <w:r w:rsidRPr="00EA0474">
        <w:rPr>
          <w:rtl/>
        </w:rPr>
        <w:t>(4) الفقيه 2</w:t>
      </w:r>
      <w:r w:rsidR="007A1646" w:rsidRPr="00EA0474">
        <w:rPr>
          <w:rtl/>
        </w:rPr>
        <w:t>:</w:t>
      </w:r>
      <w:r w:rsidRPr="00EA0474">
        <w:rPr>
          <w:rtl/>
        </w:rPr>
        <w:t xml:space="preserve"> 347 </w:t>
      </w:r>
      <w:r w:rsidR="00EB66AF" w:rsidRPr="00EA0474">
        <w:rPr>
          <w:rtl/>
        </w:rPr>
        <w:t>/</w:t>
      </w:r>
      <w:r w:rsidRPr="00EA0474">
        <w:rPr>
          <w:rtl/>
        </w:rPr>
        <w:t xml:space="preserve"> 1592. </w:t>
      </w:r>
    </w:p>
    <w:p w:rsidR="005B369B" w:rsidRPr="00EA0474" w:rsidRDefault="005B369B" w:rsidP="00EA0474">
      <w:pPr>
        <w:pStyle w:val="libFootnote0"/>
        <w:rPr>
          <w:rtl/>
        </w:rPr>
      </w:pPr>
      <w:r w:rsidRPr="00EA0474">
        <w:rPr>
          <w:rtl/>
        </w:rPr>
        <w:t>(5) الفقيه 2</w:t>
      </w:r>
      <w:r w:rsidR="007A1646" w:rsidRPr="00EA0474">
        <w:rPr>
          <w:rtl/>
        </w:rPr>
        <w:t>:</w:t>
      </w:r>
      <w:r w:rsidRPr="00EA0474">
        <w:rPr>
          <w:rtl/>
        </w:rPr>
        <w:t xml:space="preserve"> 346 </w:t>
      </w:r>
      <w:r w:rsidR="00EB66AF" w:rsidRPr="00EA0474">
        <w:rPr>
          <w:rtl/>
        </w:rPr>
        <w:t>/</w:t>
      </w:r>
      <w:r w:rsidRPr="00EA0474">
        <w:rPr>
          <w:rtl/>
        </w:rPr>
        <w:t xml:space="preserve"> 1580. </w:t>
      </w:r>
    </w:p>
    <w:p w:rsidR="005B369B" w:rsidRPr="003A2C60" w:rsidRDefault="005B369B" w:rsidP="003A2C60">
      <w:pPr>
        <w:pStyle w:val="libFootnote0"/>
        <w:rPr>
          <w:rtl/>
        </w:rPr>
      </w:pPr>
      <w:r w:rsidRPr="00EA0474">
        <w:rPr>
          <w:rtl/>
        </w:rPr>
        <w:t xml:space="preserve">(6) عيون أخبار الرضا </w:t>
      </w:r>
      <w:r w:rsidR="001B2E3E" w:rsidRPr="003A2C60">
        <w:rPr>
          <w:rFonts w:hint="cs"/>
          <w:rtl/>
        </w:rPr>
        <w:t xml:space="preserve">( </w:t>
      </w:r>
      <w:r w:rsidR="001B2E3E" w:rsidRPr="003A2C60">
        <w:rPr>
          <w:rStyle w:val="libFootnoteAlaemChar"/>
          <w:rFonts w:hint="cs"/>
          <w:rtl/>
        </w:rPr>
        <w:t>عليه‌السلام</w:t>
      </w:r>
      <w:r w:rsidR="001B2E3E" w:rsidRPr="003A2C60">
        <w:rPr>
          <w:rFonts w:hint="cs"/>
          <w:rtl/>
        </w:rPr>
        <w:t xml:space="preserve"> ) </w:t>
      </w:r>
      <w:r w:rsidRPr="003A2C60">
        <w:rPr>
          <w:rtl/>
        </w:rPr>
        <w:t>2</w:t>
      </w:r>
      <w:r w:rsidR="007A1646" w:rsidRPr="003A2C60">
        <w:rPr>
          <w:rtl/>
        </w:rPr>
        <w:t>:</w:t>
      </w:r>
      <w:r w:rsidRPr="003A2C60">
        <w:rPr>
          <w:rtl/>
        </w:rPr>
        <w:t xml:space="preserve"> 262 </w:t>
      </w:r>
      <w:r w:rsidR="00EB66AF" w:rsidRPr="003A2C60">
        <w:rPr>
          <w:rtl/>
        </w:rPr>
        <w:t>/</w:t>
      </w:r>
      <w:r w:rsidRPr="003A2C60">
        <w:rPr>
          <w:rtl/>
        </w:rPr>
        <w:t xml:space="preserve"> 31</w:t>
      </w:r>
      <w:r w:rsidR="007A1646" w:rsidRPr="003A2C60">
        <w:rPr>
          <w:rtl/>
        </w:rPr>
        <w:t>،</w:t>
      </w:r>
      <w:r w:rsidRPr="003A2C60">
        <w:rPr>
          <w:rtl/>
        </w:rPr>
        <w:t xml:space="preserve"> وعلل الشرائع</w:t>
      </w:r>
      <w:r w:rsidR="007A1646" w:rsidRPr="003A2C60">
        <w:rPr>
          <w:rtl/>
        </w:rPr>
        <w:t>:</w:t>
      </w:r>
      <w:r w:rsidRPr="003A2C60">
        <w:rPr>
          <w:rtl/>
        </w:rPr>
        <w:t xml:space="preserve"> 460 </w:t>
      </w:r>
      <w:r w:rsidR="00EB66AF" w:rsidRPr="003A2C60">
        <w:rPr>
          <w:rtl/>
        </w:rPr>
        <w:t>/</w:t>
      </w:r>
      <w:r w:rsidRPr="003A2C60">
        <w:rPr>
          <w:rtl/>
        </w:rPr>
        <w:t xml:space="preserve"> 6.</w:t>
      </w:r>
    </w:p>
    <w:p w:rsidR="005B369B" w:rsidRPr="00EA0474" w:rsidRDefault="005B369B" w:rsidP="00EA0474">
      <w:pPr>
        <w:pStyle w:val="libFootnote0"/>
        <w:rPr>
          <w:rtl/>
        </w:rPr>
      </w:pPr>
      <w:r w:rsidRPr="00EA0474">
        <w:rPr>
          <w:rtl/>
        </w:rPr>
        <w:t>16</w:t>
      </w:r>
      <w:r w:rsidR="00D43D1B" w:rsidRPr="00EA0474">
        <w:rPr>
          <w:rtl/>
        </w:rPr>
        <w:t xml:space="preserve"> - </w:t>
      </w:r>
      <w:r w:rsidRPr="00EA0474">
        <w:rPr>
          <w:rtl/>
        </w:rPr>
        <w:t>الكافي 4</w:t>
      </w:r>
      <w:r w:rsidR="007A1646" w:rsidRPr="00EA0474">
        <w:rPr>
          <w:rtl/>
        </w:rPr>
        <w:t>:</w:t>
      </w:r>
      <w:r w:rsidRPr="00EA0474">
        <w:rPr>
          <w:rtl/>
        </w:rPr>
        <w:t xml:space="preserve"> 579 </w:t>
      </w:r>
      <w:r w:rsidR="00EB66AF" w:rsidRPr="00EA0474">
        <w:rPr>
          <w:rtl/>
        </w:rPr>
        <w:t>/</w:t>
      </w:r>
      <w:r w:rsidRPr="00EA0474">
        <w:rPr>
          <w:rtl/>
        </w:rPr>
        <w:t xml:space="preserve"> 2. </w:t>
      </w:r>
    </w:p>
    <w:p w:rsidR="005B369B" w:rsidRPr="00EA0474" w:rsidRDefault="005B369B" w:rsidP="00EA0474">
      <w:pPr>
        <w:pStyle w:val="libFootnote0"/>
        <w:rPr>
          <w:rtl/>
        </w:rPr>
      </w:pPr>
      <w:r w:rsidRPr="00EA0474">
        <w:rPr>
          <w:rtl/>
        </w:rPr>
        <w:t>(</w:t>
      </w:r>
      <w:r w:rsidR="002866C6" w:rsidRPr="00EA0474">
        <w:rPr>
          <w:rFonts w:hint="cs"/>
          <w:rtl/>
        </w:rPr>
        <w:t>7</w:t>
      </w:r>
      <w:r w:rsidRPr="00EA0474">
        <w:rPr>
          <w:rtl/>
        </w:rPr>
        <w:t>) الفقيه 2</w:t>
      </w:r>
      <w:r w:rsidR="007A1646" w:rsidRPr="00EA0474">
        <w:rPr>
          <w:rtl/>
        </w:rPr>
        <w:t>:</w:t>
      </w:r>
      <w:r w:rsidRPr="00EA0474">
        <w:rPr>
          <w:rtl/>
        </w:rPr>
        <w:t xml:space="preserve"> 346 </w:t>
      </w:r>
      <w:r w:rsidR="00EB66AF" w:rsidRPr="00EA0474">
        <w:rPr>
          <w:rtl/>
        </w:rPr>
        <w:t>/</w:t>
      </w:r>
      <w:r w:rsidRPr="00EA0474">
        <w:rPr>
          <w:rtl/>
        </w:rPr>
        <w:t xml:space="preserve"> 1581.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E412C">
      <w:pPr>
        <w:pStyle w:val="libNormal"/>
        <w:rPr>
          <w:rtl/>
        </w:rPr>
      </w:pPr>
      <w:r>
        <w:rPr>
          <w:rtl/>
        </w:rPr>
        <w:lastRenderedPageBreak/>
        <w:t xml:space="preserve">ورواه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أبيه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أحمد ابن إدريس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 الجبار مثله </w:t>
      </w:r>
      <w:r w:rsidRPr="005B369B">
        <w:rPr>
          <w:rStyle w:val="libFootnotenumChar"/>
          <w:rtl/>
        </w:rPr>
        <w:t>(</w:t>
      </w:r>
      <w:r w:rsidR="002E412C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E412C">
      <w:pPr>
        <w:pStyle w:val="libNormal"/>
        <w:rPr>
          <w:rtl/>
        </w:rPr>
      </w:pPr>
      <w:r>
        <w:rPr>
          <w:rtl/>
        </w:rPr>
        <w:t>[ 19326 ] 17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خالد </w:t>
      </w:r>
      <w:r w:rsidRPr="005B369B">
        <w:rPr>
          <w:rStyle w:val="libFootnotenumChar"/>
          <w:rtl/>
        </w:rPr>
        <w:t>(</w:t>
      </w:r>
      <w:r w:rsidR="002E412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القاسم بن يحيى</w:t>
      </w:r>
      <w:r w:rsidR="007A1646">
        <w:rPr>
          <w:rtl/>
        </w:rPr>
        <w:t>،</w:t>
      </w:r>
      <w:r>
        <w:rPr>
          <w:rtl/>
        </w:rPr>
        <w:t xml:space="preserve"> عن جده الحسن ابن راشد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بينا الحسين بن علي </w:t>
      </w:r>
      <w:r w:rsidRPr="005B369B">
        <w:rPr>
          <w:rStyle w:val="libFootnotenumChar"/>
          <w:rtl/>
        </w:rPr>
        <w:t>(</w:t>
      </w:r>
      <w:r w:rsidR="002E412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حجر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إذ رفع رأسه فقال</w:t>
      </w:r>
      <w:r w:rsidR="007A1646">
        <w:rPr>
          <w:rtl/>
        </w:rPr>
        <w:t>:</w:t>
      </w:r>
      <w:r>
        <w:rPr>
          <w:rtl/>
        </w:rPr>
        <w:t xml:space="preserve"> يا أبه</w:t>
      </w:r>
      <w:r w:rsidR="007A1646">
        <w:rPr>
          <w:rtl/>
        </w:rPr>
        <w:t>،</w:t>
      </w:r>
      <w:r>
        <w:rPr>
          <w:rtl/>
        </w:rPr>
        <w:t xml:space="preserve"> ما لمن زارك بعد موتك؟ فقال</w:t>
      </w:r>
      <w:r w:rsidR="007A1646">
        <w:rPr>
          <w:rtl/>
        </w:rPr>
        <w:t>:</w:t>
      </w:r>
      <w:r>
        <w:rPr>
          <w:rtl/>
        </w:rPr>
        <w:t xml:space="preserve"> يا بني</w:t>
      </w:r>
      <w:r w:rsidR="007A1646">
        <w:rPr>
          <w:rtl/>
        </w:rPr>
        <w:t>،</w:t>
      </w:r>
      <w:r>
        <w:rPr>
          <w:rtl/>
        </w:rPr>
        <w:t xml:space="preserve"> من أت</w:t>
      </w:r>
      <w:r w:rsidR="00C06629">
        <w:rPr>
          <w:rFonts w:hint="cs"/>
          <w:rtl/>
        </w:rPr>
        <w:t>ا</w:t>
      </w:r>
      <w:r w:rsidR="00C06629">
        <w:rPr>
          <w:rtl/>
        </w:rPr>
        <w:t>ن</w:t>
      </w:r>
      <w:r w:rsidR="00F937F9">
        <w:rPr>
          <w:rtl/>
        </w:rPr>
        <w:t xml:space="preserve">ي </w:t>
      </w:r>
      <w:r>
        <w:rPr>
          <w:rtl/>
        </w:rPr>
        <w:t xml:space="preserve">زائرا بعد موتي فله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أتى أباك زائرا</w:t>
      </w:r>
      <w:r w:rsidR="00C06629">
        <w:rPr>
          <w:rFonts w:hint="cs"/>
          <w:rtl/>
        </w:rPr>
        <w:t>ً</w:t>
      </w:r>
      <w:r>
        <w:rPr>
          <w:rtl/>
        </w:rPr>
        <w:t xml:space="preserve"> بعد موته فله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أتى أخاك زائرا</w:t>
      </w:r>
      <w:r w:rsidR="00C06629">
        <w:rPr>
          <w:rFonts w:hint="cs"/>
          <w:rtl/>
        </w:rPr>
        <w:t>ً</w:t>
      </w:r>
      <w:r>
        <w:rPr>
          <w:rtl/>
        </w:rPr>
        <w:t xml:space="preserve"> بعد موته فله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أتاك زائرا</w:t>
      </w:r>
      <w:r w:rsidR="00492737">
        <w:rPr>
          <w:rFonts w:hint="cs"/>
          <w:rtl/>
        </w:rPr>
        <w:t>ً</w:t>
      </w:r>
      <w:r>
        <w:rPr>
          <w:rtl/>
        </w:rPr>
        <w:t xml:space="preserve"> بعد موتك فله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2E412C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6E7276">
        <w:rPr>
          <w:rtl/>
        </w:rPr>
        <w:t xml:space="preserve">( </w:t>
      </w:r>
      <w:r>
        <w:rPr>
          <w:rtl/>
        </w:rPr>
        <w:t>المقنعة</w:t>
      </w:r>
      <w:r w:rsidRPr="006E7276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2E412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E412C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مثله </w:t>
      </w:r>
      <w:r w:rsidRPr="005B369B">
        <w:rPr>
          <w:rStyle w:val="libFootnotenumChar"/>
          <w:rtl/>
        </w:rPr>
        <w:t>(</w:t>
      </w:r>
      <w:r w:rsidR="002E412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[ 19327 ] 18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الكوفي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معم</w:t>
      </w:r>
      <w:r w:rsidR="00492737">
        <w:rPr>
          <w:rFonts w:hint="cs"/>
          <w:rtl/>
        </w:rPr>
        <w:t>ّ</w:t>
      </w:r>
      <w:r>
        <w:rPr>
          <w:rtl/>
        </w:rPr>
        <w:t>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مسعدة</w:t>
      </w:r>
      <w:r w:rsidR="007A1646">
        <w:rPr>
          <w:rtl/>
        </w:rPr>
        <w:t>،</w:t>
      </w:r>
      <w:r>
        <w:rPr>
          <w:rtl/>
        </w:rPr>
        <w:t xml:space="preserve"> عن عبد الرحمن بن أبي نجران</w:t>
      </w:r>
      <w:r w:rsidR="007A1646">
        <w:rPr>
          <w:rtl/>
        </w:rPr>
        <w:t>،</w:t>
      </w:r>
      <w:r>
        <w:rPr>
          <w:rtl/>
        </w:rPr>
        <w:t xml:space="preserve"> عن علي بن شعيب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بينا 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قاعد في حجر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ذات يوم إذ رفع رأسه فقال له</w:t>
      </w:r>
      <w:r w:rsidR="007A1646">
        <w:rPr>
          <w:rtl/>
        </w:rPr>
        <w:t>:</w:t>
      </w:r>
      <w:r>
        <w:rPr>
          <w:rtl/>
        </w:rPr>
        <w:t xml:space="preserve"> يا أبه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لبيك يا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E412C" w:rsidRDefault="005B369B" w:rsidP="002E412C">
      <w:pPr>
        <w:pStyle w:val="libFootnote0"/>
        <w:rPr>
          <w:rtl/>
        </w:rPr>
      </w:pPr>
      <w:r w:rsidRPr="002E412C">
        <w:rPr>
          <w:rtl/>
        </w:rPr>
        <w:t>(</w:t>
      </w:r>
      <w:r w:rsidR="00492737" w:rsidRPr="002E412C">
        <w:rPr>
          <w:rFonts w:hint="cs"/>
          <w:rtl/>
        </w:rPr>
        <w:t>1</w:t>
      </w:r>
      <w:r w:rsidRPr="002E412C">
        <w:rPr>
          <w:rtl/>
        </w:rPr>
        <w:t>) كامل الزيارات</w:t>
      </w:r>
      <w:r w:rsidR="007A1646" w:rsidRPr="002E412C">
        <w:rPr>
          <w:rtl/>
        </w:rPr>
        <w:t>:</w:t>
      </w:r>
      <w:r w:rsidRPr="002E412C">
        <w:rPr>
          <w:rtl/>
        </w:rPr>
        <w:t xml:space="preserve"> 11.</w:t>
      </w:r>
    </w:p>
    <w:p w:rsidR="005B369B" w:rsidRPr="002E412C" w:rsidRDefault="005B369B" w:rsidP="002E412C">
      <w:pPr>
        <w:pStyle w:val="libFootnote0"/>
        <w:rPr>
          <w:rtl/>
        </w:rPr>
      </w:pPr>
      <w:r w:rsidRPr="002E412C">
        <w:rPr>
          <w:rtl/>
        </w:rPr>
        <w:t>17</w:t>
      </w:r>
      <w:r w:rsidR="00D43D1B" w:rsidRPr="002E412C">
        <w:rPr>
          <w:rtl/>
        </w:rPr>
        <w:t xml:space="preserve"> - </w:t>
      </w:r>
      <w:r w:rsidRPr="002E412C">
        <w:rPr>
          <w:rtl/>
        </w:rPr>
        <w:t>التهذيب 6</w:t>
      </w:r>
      <w:r w:rsidR="007A1646" w:rsidRPr="002E412C">
        <w:rPr>
          <w:rtl/>
        </w:rPr>
        <w:t>:</w:t>
      </w:r>
      <w:r w:rsidRPr="002E412C">
        <w:rPr>
          <w:rtl/>
        </w:rPr>
        <w:t xml:space="preserve"> 20 </w:t>
      </w:r>
      <w:r w:rsidR="00EB66AF" w:rsidRPr="002E412C">
        <w:rPr>
          <w:rtl/>
        </w:rPr>
        <w:t>/</w:t>
      </w:r>
      <w:r w:rsidRPr="002E412C">
        <w:rPr>
          <w:rtl/>
        </w:rPr>
        <w:t xml:space="preserve"> 44</w:t>
      </w:r>
      <w:r w:rsidR="007A1646" w:rsidRPr="002E412C">
        <w:rPr>
          <w:rtl/>
        </w:rPr>
        <w:t>،</w:t>
      </w:r>
      <w:r w:rsidRPr="002E412C">
        <w:rPr>
          <w:rtl/>
        </w:rPr>
        <w:t xml:space="preserve"> 40 </w:t>
      </w:r>
      <w:r w:rsidR="00EB66AF" w:rsidRPr="002E412C">
        <w:rPr>
          <w:rtl/>
        </w:rPr>
        <w:t>/</w:t>
      </w:r>
      <w:r w:rsidRPr="002E412C">
        <w:rPr>
          <w:rtl/>
        </w:rPr>
        <w:t xml:space="preserve"> 84. </w:t>
      </w:r>
    </w:p>
    <w:p w:rsidR="005B369B" w:rsidRPr="002E412C" w:rsidRDefault="005B369B" w:rsidP="002E412C">
      <w:pPr>
        <w:pStyle w:val="libFootnote0"/>
        <w:rPr>
          <w:rtl/>
        </w:rPr>
      </w:pPr>
      <w:r w:rsidRPr="002E412C">
        <w:rPr>
          <w:rtl/>
        </w:rPr>
        <w:t>(</w:t>
      </w:r>
      <w:r w:rsidR="00492737" w:rsidRPr="002E412C">
        <w:rPr>
          <w:rFonts w:hint="cs"/>
          <w:rtl/>
        </w:rPr>
        <w:t>2</w:t>
      </w:r>
      <w:r w:rsidRPr="002E412C">
        <w:rPr>
          <w:rtl/>
        </w:rPr>
        <w:t xml:space="preserve">) في الموضع </w:t>
      </w:r>
      <w:r w:rsidR="004C081D" w:rsidRPr="002E412C">
        <w:rPr>
          <w:rtl/>
        </w:rPr>
        <w:t xml:space="preserve">الثاني </w:t>
      </w:r>
      <w:r w:rsidRPr="002E412C">
        <w:rPr>
          <w:rtl/>
        </w:rPr>
        <w:t>من التهذيب</w:t>
      </w:r>
      <w:r w:rsidR="007A1646" w:rsidRPr="002E412C">
        <w:rPr>
          <w:rtl/>
        </w:rPr>
        <w:t>:</w:t>
      </w:r>
      <w:r w:rsidRPr="002E412C">
        <w:rPr>
          <w:rtl/>
        </w:rPr>
        <w:t xml:space="preserve"> </w:t>
      </w:r>
      <w:r w:rsidR="007F42CA" w:rsidRPr="002E412C">
        <w:rPr>
          <w:rtl/>
        </w:rPr>
        <w:t>محمّد</w:t>
      </w:r>
      <w:r w:rsidR="001E77C8" w:rsidRPr="002E412C">
        <w:rPr>
          <w:rtl/>
        </w:rPr>
        <w:t xml:space="preserve"> </w:t>
      </w:r>
      <w:r w:rsidRPr="002E412C">
        <w:rPr>
          <w:rtl/>
        </w:rPr>
        <w:t xml:space="preserve">بن خلف ( هامش المخطوط ). </w:t>
      </w:r>
    </w:p>
    <w:p w:rsidR="005B369B" w:rsidRPr="002E412C" w:rsidRDefault="005B369B" w:rsidP="002E412C">
      <w:pPr>
        <w:pStyle w:val="libFootnote0"/>
        <w:rPr>
          <w:rtl/>
        </w:rPr>
      </w:pPr>
      <w:r w:rsidRPr="002E412C">
        <w:rPr>
          <w:rtl/>
        </w:rPr>
        <w:t>(</w:t>
      </w:r>
      <w:r w:rsidR="00492737" w:rsidRPr="002E412C">
        <w:rPr>
          <w:rFonts w:hint="cs"/>
          <w:rtl/>
        </w:rPr>
        <w:t>3</w:t>
      </w:r>
      <w:r w:rsidRPr="002E412C">
        <w:rPr>
          <w:rtl/>
        </w:rPr>
        <w:t>) في الموضع ال</w:t>
      </w:r>
      <w:r w:rsidR="009A01B8" w:rsidRPr="002E412C">
        <w:rPr>
          <w:rtl/>
        </w:rPr>
        <w:t xml:space="preserve">أوّل </w:t>
      </w:r>
      <w:r w:rsidRPr="002E412C">
        <w:rPr>
          <w:rtl/>
        </w:rPr>
        <w:t>من التهذيب</w:t>
      </w:r>
      <w:r w:rsidR="007A1646" w:rsidRPr="002E412C">
        <w:rPr>
          <w:rtl/>
        </w:rPr>
        <w:t>:</w:t>
      </w:r>
      <w:r w:rsidRPr="002E412C">
        <w:rPr>
          <w:rtl/>
        </w:rPr>
        <w:t xml:space="preserve"> الحسن بن علي </w:t>
      </w:r>
      <w:r w:rsidR="001B2E3E" w:rsidRPr="002E412C">
        <w:rPr>
          <w:rFonts w:hint="cs"/>
          <w:rtl/>
        </w:rPr>
        <w:t xml:space="preserve">( </w:t>
      </w:r>
      <w:r w:rsidR="001B2E3E" w:rsidRPr="008B5FFF">
        <w:rPr>
          <w:rFonts w:hint="cs"/>
          <w:rtl/>
        </w:rPr>
        <w:t>عليه‌السلام</w:t>
      </w:r>
      <w:r w:rsidR="001B2E3E" w:rsidRPr="002E412C">
        <w:rPr>
          <w:rFonts w:hint="cs"/>
          <w:rtl/>
        </w:rPr>
        <w:t xml:space="preserve"> )</w:t>
      </w:r>
      <w:r w:rsidR="001B2E3E" w:rsidRPr="008B5FFF">
        <w:rPr>
          <w:rFonts w:hint="cs"/>
          <w:rtl/>
        </w:rPr>
        <w:t xml:space="preserve"> </w:t>
      </w:r>
      <w:r w:rsidRPr="002E412C">
        <w:rPr>
          <w:rtl/>
        </w:rPr>
        <w:t xml:space="preserve">. </w:t>
      </w:r>
    </w:p>
    <w:p w:rsidR="005B369B" w:rsidRPr="002E412C" w:rsidRDefault="005B369B" w:rsidP="002E412C">
      <w:pPr>
        <w:pStyle w:val="libFootnote0"/>
        <w:rPr>
          <w:rtl/>
        </w:rPr>
      </w:pPr>
      <w:r w:rsidRPr="002E412C">
        <w:rPr>
          <w:rtl/>
        </w:rPr>
        <w:t>(</w:t>
      </w:r>
      <w:r w:rsidR="00492737" w:rsidRPr="002E412C">
        <w:rPr>
          <w:rFonts w:hint="cs"/>
          <w:rtl/>
        </w:rPr>
        <w:t>4</w:t>
      </w:r>
      <w:r w:rsidRPr="002E412C">
        <w:rPr>
          <w:rtl/>
        </w:rPr>
        <w:t>) المقنعة</w:t>
      </w:r>
      <w:r w:rsidR="007A1646" w:rsidRPr="002E412C">
        <w:rPr>
          <w:rtl/>
        </w:rPr>
        <w:t>:</w:t>
      </w:r>
      <w:r w:rsidRPr="002E412C">
        <w:rPr>
          <w:rtl/>
        </w:rPr>
        <w:t xml:space="preserve"> 72. </w:t>
      </w:r>
    </w:p>
    <w:p w:rsidR="005B369B" w:rsidRPr="002E412C" w:rsidRDefault="005B369B" w:rsidP="002E412C">
      <w:pPr>
        <w:pStyle w:val="libFootnote0"/>
        <w:rPr>
          <w:rtl/>
        </w:rPr>
      </w:pPr>
      <w:r w:rsidRPr="002E412C">
        <w:rPr>
          <w:rtl/>
        </w:rPr>
        <w:t>(</w:t>
      </w:r>
      <w:r w:rsidR="00492737" w:rsidRPr="002E412C">
        <w:rPr>
          <w:rFonts w:hint="cs"/>
          <w:rtl/>
        </w:rPr>
        <w:t>5</w:t>
      </w:r>
      <w:r w:rsidRPr="002E412C">
        <w:rPr>
          <w:rtl/>
        </w:rPr>
        <w:t>) كامل الزيارات</w:t>
      </w:r>
      <w:r w:rsidR="007A1646" w:rsidRPr="002E412C">
        <w:rPr>
          <w:rtl/>
        </w:rPr>
        <w:t>:</w:t>
      </w:r>
      <w:r w:rsidRPr="002E412C">
        <w:rPr>
          <w:rtl/>
        </w:rPr>
        <w:t xml:space="preserve"> 10.</w:t>
      </w:r>
    </w:p>
    <w:p w:rsidR="005B369B" w:rsidRPr="002E412C" w:rsidRDefault="005B369B" w:rsidP="002E412C">
      <w:pPr>
        <w:pStyle w:val="libFootnote0"/>
        <w:rPr>
          <w:rtl/>
        </w:rPr>
      </w:pPr>
      <w:r w:rsidRPr="002E412C">
        <w:rPr>
          <w:rtl/>
        </w:rPr>
        <w:t>18</w:t>
      </w:r>
      <w:r w:rsidR="00D43D1B" w:rsidRPr="002E412C">
        <w:rPr>
          <w:rtl/>
        </w:rPr>
        <w:t xml:space="preserve"> - </w:t>
      </w:r>
      <w:r w:rsidRPr="002E412C">
        <w:rPr>
          <w:rtl/>
        </w:rPr>
        <w:t>التهذيب 6</w:t>
      </w:r>
      <w:r w:rsidR="007A1646" w:rsidRPr="002E412C">
        <w:rPr>
          <w:rtl/>
        </w:rPr>
        <w:t>:</w:t>
      </w:r>
      <w:r w:rsidRPr="002E412C">
        <w:rPr>
          <w:rtl/>
        </w:rPr>
        <w:t xml:space="preserve"> 21 </w:t>
      </w:r>
      <w:r w:rsidR="00EB66AF" w:rsidRPr="002E412C">
        <w:rPr>
          <w:rtl/>
        </w:rPr>
        <w:t>/</w:t>
      </w:r>
      <w:r w:rsidRPr="002E412C">
        <w:rPr>
          <w:rtl/>
        </w:rPr>
        <w:t xml:space="preserve"> 48.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بني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ما لمن أتاك بعد وفاتك </w:t>
      </w:r>
      <w:r w:rsidR="005413B5">
        <w:rPr>
          <w:rtl/>
        </w:rPr>
        <w:t xml:space="preserve">زائراً </w:t>
      </w:r>
      <w:r>
        <w:rPr>
          <w:rtl/>
        </w:rPr>
        <w:t xml:space="preserve">لا يريد </w:t>
      </w:r>
      <w:r w:rsidR="00F21022">
        <w:rPr>
          <w:rtl/>
        </w:rPr>
        <w:t xml:space="preserve">إلّا </w:t>
      </w:r>
      <w:r>
        <w:rPr>
          <w:rtl/>
        </w:rPr>
        <w:t>زيارتك؟ فقال</w:t>
      </w:r>
      <w:r w:rsidR="007A1646">
        <w:rPr>
          <w:rtl/>
        </w:rPr>
        <w:t>:</w:t>
      </w:r>
      <w:r>
        <w:rPr>
          <w:rtl/>
        </w:rPr>
        <w:t xml:space="preserve"> يابني من أت</w:t>
      </w:r>
      <w:r w:rsidR="00F937F9">
        <w:rPr>
          <w:rtl/>
        </w:rPr>
        <w:t xml:space="preserve">إنّي </w:t>
      </w:r>
      <w:r>
        <w:rPr>
          <w:rtl/>
        </w:rPr>
        <w:t xml:space="preserve">بعد وفاتي </w:t>
      </w:r>
      <w:r w:rsidR="005413B5">
        <w:rPr>
          <w:rtl/>
        </w:rPr>
        <w:t xml:space="preserve">زائراً </w:t>
      </w:r>
      <w:r>
        <w:rPr>
          <w:rtl/>
        </w:rPr>
        <w:t xml:space="preserve">لا يريد </w:t>
      </w:r>
      <w:r w:rsidR="00F21022">
        <w:rPr>
          <w:rtl/>
        </w:rPr>
        <w:t xml:space="preserve">إلّا </w:t>
      </w:r>
      <w:r>
        <w:rPr>
          <w:rtl/>
        </w:rPr>
        <w:t xml:space="preserve">زيارتي فله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أتى اباك بعد وفاته </w:t>
      </w:r>
      <w:r w:rsidR="005413B5">
        <w:rPr>
          <w:rtl/>
        </w:rPr>
        <w:t xml:space="preserve">زائراً </w:t>
      </w:r>
      <w:r>
        <w:rPr>
          <w:rtl/>
        </w:rPr>
        <w:t xml:space="preserve">لا يريد </w:t>
      </w:r>
      <w:r w:rsidR="00F21022">
        <w:rPr>
          <w:rtl/>
        </w:rPr>
        <w:t xml:space="preserve">إلّا </w:t>
      </w:r>
      <w:r>
        <w:rPr>
          <w:rtl/>
        </w:rPr>
        <w:t xml:space="preserve">زيارته فله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أتى أخاك بعد وفاته </w:t>
      </w:r>
      <w:r w:rsidR="005413B5">
        <w:rPr>
          <w:rtl/>
        </w:rPr>
        <w:t xml:space="preserve">زائراً </w:t>
      </w:r>
      <w:r>
        <w:rPr>
          <w:rtl/>
        </w:rPr>
        <w:t xml:space="preserve">لا يريد </w:t>
      </w:r>
      <w:r w:rsidR="00F21022">
        <w:rPr>
          <w:rtl/>
        </w:rPr>
        <w:t xml:space="preserve">إلّا </w:t>
      </w:r>
      <w:r>
        <w:rPr>
          <w:rtl/>
        </w:rPr>
        <w:t xml:space="preserve">زيارته فله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ومن أتاك بعد وفاتك </w:t>
      </w:r>
      <w:r w:rsidR="005413B5">
        <w:rPr>
          <w:rtl/>
        </w:rPr>
        <w:t xml:space="preserve">زائراً </w:t>
      </w:r>
      <w:r>
        <w:rPr>
          <w:rtl/>
        </w:rPr>
        <w:t xml:space="preserve">لا يريد </w:t>
      </w:r>
      <w:r w:rsidR="00F21022">
        <w:rPr>
          <w:rtl/>
        </w:rPr>
        <w:t xml:space="preserve">إلّا </w:t>
      </w:r>
      <w:r>
        <w:rPr>
          <w:rtl/>
        </w:rPr>
        <w:t xml:space="preserve">زيارتك فله </w:t>
      </w:r>
      <w:r w:rsidR="003D0EEA">
        <w:rPr>
          <w:rtl/>
        </w:rPr>
        <w:t>الجنّة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9324B0">
      <w:pPr>
        <w:pStyle w:val="libNormal"/>
        <w:rPr>
          <w:rtl/>
        </w:rPr>
      </w:pPr>
      <w:r>
        <w:rPr>
          <w:rtl/>
        </w:rPr>
        <w:t>[ 19328 ] 19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الكوفي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>بن أحمد ابن عبدالله</w:t>
      </w:r>
      <w:r w:rsidR="007A1646">
        <w:rPr>
          <w:rtl/>
        </w:rPr>
        <w:t>،</w:t>
      </w:r>
      <w:r>
        <w:rPr>
          <w:rtl/>
        </w:rPr>
        <w:t xml:space="preserve"> عن إبراهيم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الرازي</w:t>
      </w:r>
      <w:r w:rsidR="007A1646">
        <w:rPr>
          <w:rtl/>
        </w:rPr>
        <w:t>،</w:t>
      </w:r>
      <w:r>
        <w:rPr>
          <w:rtl/>
        </w:rPr>
        <w:t xml:space="preserve"> عن عبد الرحمن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الفارسي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منصور</w:t>
      </w:r>
      <w:r w:rsidR="007A1646">
        <w:rPr>
          <w:rtl/>
        </w:rPr>
        <w:t>،</w:t>
      </w:r>
      <w:r>
        <w:rPr>
          <w:rtl/>
        </w:rPr>
        <w:t xml:space="preserve"> عن إبراهيم بن عبدالله ابن الحسن بن عثمان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جعفر </w:t>
      </w:r>
      <w:r w:rsidRPr="005B369B">
        <w:rPr>
          <w:rStyle w:val="libFootnotenumChar"/>
          <w:rtl/>
        </w:rPr>
        <w:t>(</w:t>
      </w:r>
      <w:r w:rsidR="009324B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الحسن بن علي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رسول الله</w:t>
      </w:r>
      <w:r w:rsidR="007A1646">
        <w:rPr>
          <w:rtl/>
        </w:rPr>
        <w:t>،</w:t>
      </w:r>
      <w:r>
        <w:rPr>
          <w:rtl/>
        </w:rPr>
        <w:t xml:space="preserve"> ما لمن زارك </w:t>
      </w:r>
      <w:r w:rsidRPr="005B369B">
        <w:rPr>
          <w:rStyle w:val="libFootnotenumChar"/>
          <w:rtl/>
        </w:rPr>
        <w:t>(</w:t>
      </w:r>
      <w:r w:rsidR="009324B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من زارني حيا أو ميتا</w:t>
      </w:r>
      <w:r w:rsidR="007A1646">
        <w:rPr>
          <w:rtl/>
        </w:rPr>
        <w:t>،</w:t>
      </w:r>
      <w:r>
        <w:rPr>
          <w:rtl/>
        </w:rPr>
        <w:t xml:space="preserve"> أو زار أباك حيا أو مي</w:t>
      </w:r>
      <w:r w:rsidR="005413B5">
        <w:rPr>
          <w:rFonts w:hint="cs"/>
          <w:rtl/>
        </w:rPr>
        <w:t>ّ</w:t>
      </w:r>
      <w:r>
        <w:rPr>
          <w:rtl/>
        </w:rPr>
        <w:t>تا</w:t>
      </w:r>
      <w:r w:rsidR="005413B5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أو زار أخاك حي</w:t>
      </w:r>
      <w:r w:rsidR="005413B5">
        <w:rPr>
          <w:rFonts w:hint="cs"/>
          <w:rtl/>
        </w:rPr>
        <w:t>ّ</w:t>
      </w:r>
      <w:r>
        <w:rPr>
          <w:rtl/>
        </w:rPr>
        <w:t>ا</w:t>
      </w:r>
      <w:r w:rsidR="005413B5">
        <w:rPr>
          <w:rFonts w:hint="cs"/>
          <w:rtl/>
        </w:rPr>
        <w:t>ً</w:t>
      </w:r>
      <w:r>
        <w:rPr>
          <w:rtl/>
        </w:rPr>
        <w:t xml:space="preserve"> أو </w:t>
      </w:r>
      <w:r w:rsidR="005413B5">
        <w:rPr>
          <w:rtl/>
        </w:rPr>
        <w:t>مي</w:t>
      </w:r>
      <w:r w:rsidR="005413B5">
        <w:rPr>
          <w:rFonts w:hint="cs"/>
          <w:rtl/>
        </w:rPr>
        <w:t>ّ</w:t>
      </w:r>
      <w:r w:rsidR="005413B5">
        <w:rPr>
          <w:rtl/>
        </w:rPr>
        <w:t>تا</w:t>
      </w:r>
      <w:r w:rsidR="005413B5">
        <w:rPr>
          <w:rFonts w:hint="cs"/>
          <w:rtl/>
        </w:rPr>
        <w:t>ً</w:t>
      </w:r>
      <w:r w:rsidR="005413B5">
        <w:rPr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أو زارك حيا</w:t>
      </w:r>
      <w:r w:rsidR="005413B5">
        <w:rPr>
          <w:rFonts w:hint="cs"/>
          <w:rtl/>
        </w:rPr>
        <w:t>ً</w:t>
      </w:r>
      <w:r>
        <w:rPr>
          <w:rtl/>
        </w:rPr>
        <w:t xml:space="preserve"> أو </w:t>
      </w:r>
      <w:r w:rsidR="005413B5">
        <w:rPr>
          <w:rtl/>
        </w:rPr>
        <w:t>مي</w:t>
      </w:r>
      <w:r w:rsidR="005413B5">
        <w:rPr>
          <w:rFonts w:hint="cs"/>
          <w:rtl/>
        </w:rPr>
        <w:t>ّ</w:t>
      </w:r>
      <w:r w:rsidR="005413B5">
        <w:rPr>
          <w:rtl/>
        </w:rPr>
        <w:t>تا</w:t>
      </w:r>
      <w:r w:rsidR="005413B5">
        <w:rPr>
          <w:rFonts w:hint="cs"/>
          <w:rtl/>
        </w:rPr>
        <w:t>ً</w:t>
      </w:r>
      <w:r w:rsidR="005413B5">
        <w:rPr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حق</w:t>
      </w:r>
      <w:r w:rsidR="005413B5">
        <w:rPr>
          <w:rFonts w:hint="cs"/>
          <w:rtl/>
        </w:rPr>
        <w:t>ّ</w:t>
      </w:r>
      <w:r>
        <w:rPr>
          <w:rtl/>
        </w:rPr>
        <w:t>ا</w:t>
      </w:r>
      <w:r w:rsidR="005413B5">
        <w:rPr>
          <w:rFonts w:hint="cs"/>
          <w:rtl/>
        </w:rPr>
        <w:t>ً</w:t>
      </w:r>
      <w:r>
        <w:rPr>
          <w:rtl/>
        </w:rPr>
        <w:t xml:space="preserve"> عليّ </w:t>
      </w:r>
      <w:r w:rsidR="00F937F9">
        <w:rPr>
          <w:rtl/>
        </w:rPr>
        <w:t xml:space="preserve">أنّ </w:t>
      </w:r>
      <w:r>
        <w:rPr>
          <w:rtl/>
        </w:rPr>
        <w:t xml:space="preserve">أستنقذه يوم القيامة. </w:t>
      </w:r>
    </w:p>
    <w:p w:rsidR="005B369B" w:rsidRDefault="005B369B" w:rsidP="009324B0">
      <w:pPr>
        <w:pStyle w:val="libNormal"/>
        <w:rPr>
          <w:rtl/>
        </w:rPr>
      </w:pPr>
      <w:r>
        <w:rPr>
          <w:rtl/>
        </w:rPr>
        <w:t>[ 19329 ] 20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سعيد</w:t>
      </w:r>
      <w:r w:rsidR="007A1646">
        <w:rPr>
          <w:rtl/>
        </w:rPr>
        <w:t>،</w:t>
      </w:r>
      <w:r>
        <w:rPr>
          <w:rtl/>
        </w:rPr>
        <w:t xml:space="preserve"> عن أحمد بن يوسف</w:t>
      </w:r>
      <w:r w:rsidR="007A1646">
        <w:rPr>
          <w:rtl/>
        </w:rPr>
        <w:t>،</w:t>
      </w:r>
      <w:r>
        <w:rPr>
          <w:rtl/>
        </w:rPr>
        <w:t xml:space="preserve"> عن هارون بن مسلم</w:t>
      </w:r>
      <w:r w:rsidR="007A1646">
        <w:rPr>
          <w:rtl/>
        </w:rPr>
        <w:t>،</w:t>
      </w:r>
      <w:r>
        <w:rPr>
          <w:rtl/>
        </w:rPr>
        <w:t xml:space="preserve"> عن أبي عبدالله الحر</w:t>
      </w:r>
      <w:r w:rsidR="00F937F9">
        <w:rPr>
          <w:rtl/>
        </w:rPr>
        <w:t xml:space="preserve">إنّي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</w:t>
      </w:r>
      <w:r w:rsidRPr="005B369B">
        <w:rPr>
          <w:rStyle w:val="libFootnotenumChar"/>
          <w:rtl/>
        </w:rPr>
        <w:t>(</w:t>
      </w:r>
      <w:r w:rsidR="009324B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من أتاه وزاره </w:t>
      </w:r>
      <w:r w:rsidR="002E3287">
        <w:rPr>
          <w:rtl/>
        </w:rPr>
        <w:t xml:space="preserve">وصلّى </w:t>
      </w:r>
      <w:r>
        <w:rPr>
          <w:rtl/>
        </w:rPr>
        <w:t xml:space="preserve">عنده ركعتين كتبت له </w:t>
      </w:r>
      <w:r w:rsidR="002C2ACB">
        <w:rPr>
          <w:rtl/>
        </w:rPr>
        <w:t xml:space="preserve">حجّة </w:t>
      </w:r>
      <w:r>
        <w:rPr>
          <w:rtl/>
        </w:rPr>
        <w:t>مبرورة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701BBE">
        <w:rPr>
          <w:rFonts w:hint="cs"/>
          <w:rtl/>
        </w:rPr>
        <w:t>إ</w:t>
      </w:r>
      <w:r w:rsidR="00701BBE">
        <w:rPr>
          <w:rtl/>
        </w:rPr>
        <w:t>ن</w:t>
      </w:r>
      <w:r w:rsidR="00F937F9"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 xml:space="preserve">عنده أربع ركعات كتبت له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جعلت فداك وكذلك كلّ </w:t>
      </w:r>
      <w:r w:rsidRPr="005B369B">
        <w:rPr>
          <w:rStyle w:val="libFootnotenumChar"/>
          <w:rtl/>
        </w:rPr>
        <w:t>(</w:t>
      </w:r>
      <w:r w:rsidR="009324B0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زار إماما</w:t>
      </w:r>
      <w:r w:rsidR="00701BBE">
        <w:rPr>
          <w:rFonts w:hint="cs"/>
          <w:rtl/>
        </w:rPr>
        <w:t>ً</w:t>
      </w:r>
      <w:r>
        <w:rPr>
          <w:rtl/>
        </w:rPr>
        <w:t xml:space="preserve"> مفترضة طاعته؟ قال</w:t>
      </w:r>
      <w:r w:rsidR="007A1646">
        <w:rPr>
          <w:rtl/>
        </w:rPr>
        <w:t>:</w:t>
      </w:r>
      <w:r>
        <w:rPr>
          <w:rtl/>
        </w:rPr>
        <w:t xml:space="preserve"> وكذلك كل من زار إماما</w:t>
      </w:r>
      <w:r w:rsidR="00701BBE">
        <w:rPr>
          <w:rFonts w:hint="cs"/>
          <w:rtl/>
        </w:rPr>
        <w:t>ً</w:t>
      </w:r>
      <w:r>
        <w:rPr>
          <w:rtl/>
        </w:rPr>
        <w:t xml:space="preserve"> مفترضة طاعته.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7428A" w:rsidRDefault="005B369B" w:rsidP="00E7428A">
      <w:pPr>
        <w:pStyle w:val="libFootnote0"/>
        <w:rPr>
          <w:rtl/>
        </w:rPr>
      </w:pPr>
      <w:r w:rsidRPr="00E7428A">
        <w:rPr>
          <w:rtl/>
        </w:rPr>
        <w:t>(1) ما بين القوسين ورد في نسخة. ( هامش المخطوط ).</w:t>
      </w:r>
    </w:p>
    <w:p w:rsidR="005B369B" w:rsidRPr="00E7428A" w:rsidRDefault="005B369B" w:rsidP="00E7428A">
      <w:pPr>
        <w:pStyle w:val="libFootnote0"/>
        <w:rPr>
          <w:rtl/>
        </w:rPr>
      </w:pPr>
      <w:r w:rsidRPr="00E7428A">
        <w:rPr>
          <w:rtl/>
        </w:rPr>
        <w:t>19</w:t>
      </w:r>
      <w:r w:rsidR="00D43D1B" w:rsidRPr="00E7428A">
        <w:rPr>
          <w:rtl/>
        </w:rPr>
        <w:t xml:space="preserve"> - </w:t>
      </w:r>
      <w:r w:rsidRPr="00E7428A">
        <w:rPr>
          <w:rtl/>
        </w:rPr>
        <w:t>التهذيب 6</w:t>
      </w:r>
      <w:r w:rsidR="007A1646" w:rsidRPr="00E7428A">
        <w:rPr>
          <w:rtl/>
        </w:rPr>
        <w:t>:</w:t>
      </w:r>
      <w:r w:rsidRPr="00E7428A">
        <w:rPr>
          <w:rtl/>
        </w:rPr>
        <w:t xml:space="preserve"> 40 </w:t>
      </w:r>
      <w:r w:rsidR="00EB66AF" w:rsidRPr="00E7428A">
        <w:rPr>
          <w:rtl/>
        </w:rPr>
        <w:t>/</w:t>
      </w:r>
      <w:r w:rsidRPr="00E7428A">
        <w:rPr>
          <w:rtl/>
        </w:rPr>
        <w:t xml:space="preserve"> 83. </w:t>
      </w:r>
    </w:p>
    <w:p w:rsidR="005B369B" w:rsidRPr="00E7428A" w:rsidRDefault="005B369B" w:rsidP="00E7428A">
      <w:pPr>
        <w:pStyle w:val="libFootnote0"/>
        <w:rPr>
          <w:rtl/>
        </w:rPr>
      </w:pPr>
      <w:r w:rsidRPr="00E7428A">
        <w:rPr>
          <w:rtl/>
        </w:rPr>
        <w:t>(</w:t>
      </w:r>
      <w:r w:rsidR="00E7428A" w:rsidRPr="00E7428A">
        <w:rPr>
          <w:rFonts w:hint="cs"/>
          <w:rtl/>
        </w:rPr>
        <w:t>2</w:t>
      </w:r>
      <w:r w:rsidRPr="00E7428A">
        <w:rPr>
          <w:rtl/>
        </w:rPr>
        <w:t>) في المصدر</w:t>
      </w:r>
      <w:r w:rsidR="007A1646" w:rsidRPr="00E7428A">
        <w:rPr>
          <w:rtl/>
        </w:rPr>
        <w:t>:</w:t>
      </w:r>
      <w:r w:rsidRPr="00E7428A">
        <w:rPr>
          <w:rtl/>
        </w:rPr>
        <w:t xml:space="preserve"> إبراهيم بن عبدالله بن حسين بن </w:t>
      </w:r>
      <w:r w:rsidR="00BF5CE5" w:rsidRPr="00E7428A">
        <w:rPr>
          <w:rtl/>
        </w:rPr>
        <w:t xml:space="preserve">عثمان </w:t>
      </w:r>
      <w:r w:rsidRPr="00E7428A">
        <w:rPr>
          <w:rtl/>
        </w:rPr>
        <w:t xml:space="preserve">بن </w:t>
      </w:r>
      <w:r w:rsidR="00031A65" w:rsidRPr="00E7428A">
        <w:rPr>
          <w:rtl/>
        </w:rPr>
        <w:t xml:space="preserve">معلّى </w:t>
      </w:r>
      <w:r w:rsidRPr="00E7428A">
        <w:rPr>
          <w:rtl/>
        </w:rPr>
        <w:t xml:space="preserve">بن جعفر .. </w:t>
      </w:r>
    </w:p>
    <w:p w:rsidR="005B369B" w:rsidRPr="00E7428A" w:rsidRDefault="005B369B" w:rsidP="00E7428A">
      <w:pPr>
        <w:pStyle w:val="libFootnote0"/>
        <w:rPr>
          <w:rtl/>
        </w:rPr>
      </w:pPr>
      <w:r w:rsidRPr="00E7428A">
        <w:rPr>
          <w:rtl/>
        </w:rPr>
        <w:t>(</w:t>
      </w:r>
      <w:r w:rsidR="00E7428A" w:rsidRPr="00E7428A">
        <w:rPr>
          <w:rFonts w:hint="cs"/>
          <w:rtl/>
        </w:rPr>
        <w:t>3</w:t>
      </w:r>
      <w:r w:rsidRPr="00E7428A">
        <w:rPr>
          <w:rtl/>
        </w:rPr>
        <w:t>) في المصدر</w:t>
      </w:r>
      <w:r w:rsidR="007A1646" w:rsidRPr="00E7428A">
        <w:rPr>
          <w:rtl/>
        </w:rPr>
        <w:t>:</w:t>
      </w:r>
      <w:r w:rsidRPr="00E7428A">
        <w:rPr>
          <w:rtl/>
        </w:rPr>
        <w:t xml:space="preserve"> ما لمن زارنا؟.</w:t>
      </w:r>
    </w:p>
    <w:p w:rsidR="005B369B" w:rsidRPr="00E7428A" w:rsidRDefault="005B369B" w:rsidP="00E7428A">
      <w:pPr>
        <w:pStyle w:val="libFootnote0"/>
        <w:rPr>
          <w:rtl/>
        </w:rPr>
      </w:pPr>
      <w:r w:rsidRPr="00E7428A">
        <w:rPr>
          <w:rtl/>
        </w:rPr>
        <w:t>20</w:t>
      </w:r>
      <w:r w:rsidR="00D43D1B" w:rsidRPr="00E7428A">
        <w:rPr>
          <w:rtl/>
        </w:rPr>
        <w:t xml:space="preserve"> - </w:t>
      </w:r>
      <w:r w:rsidRPr="00E7428A">
        <w:rPr>
          <w:rtl/>
        </w:rPr>
        <w:t>التهذيب 6</w:t>
      </w:r>
      <w:r w:rsidR="007A1646" w:rsidRPr="00E7428A">
        <w:rPr>
          <w:rtl/>
        </w:rPr>
        <w:t>:</w:t>
      </w:r>
      <w:r w:rsidRPr="00E7428A">
        <w:rPr>
          <w:rtl/>
        </w:rPr>
        <w:t xml:space="preserve"> 79 </w:t>
      </w:r>
      <w:r w:rsidR="00EB66AF" w:rsidRPr="00E7428A">
        <w:rPr>
          <w:rtl/>
        </w:rPr>
        <w:t>/</w:t>
      </w:r>
      <w:r w:rsidRPr="00E7428A">
        <w:rPr>
          <w:rtl/>
        </w:rPr>
        <w:t xml:space="preserve"> 156</w:t>
      </w:r>
      <w:r w:rsidR="007A1646" w:rsidRPr="00E7428A">
        <w:rPr>
          <w:rtl/>
        </w:rPr>
        <w:t>،</w:t>
      </w:r>
      <w:r w:rsidRPr="00E7428A">
        <w:rPr>
          <w:rtl/>
        </w:rPr>
        <w:t xml:space="preserve"> وأورد نحوه عن كامل الزيارات في الحديث 9 من الباب 69 من هذه </w:t>
      </w:r>
      <w:r w:rsidR="00651B9C" w:rsidRPr="00E7428A">
        <w:rPr>
          <w:rtl/>
        </w:rPr>
        <w:t>الأبواب</w:t>
      </w:r>
      <w:r w:rsidRPr="00E7428A">
        <w:rPr>
          <w:rtl/>
        </w:rPr>
        <w:t xml:space="preserve">. </w:t>
      </w:r>
    </w:p>
    <w:p w:rsidR="005B369B" w:rsidRPr="00E7428A" w:rsidRDefault="005B369B" w:rsidP="00E7428A">
      <w:pPr>
        <w:pStyle w:val="libFootnote0"/>
        <w:rPr>
          <w:rtl/>
        </w:rPr>
      </w:pPr>
      <w:r w:rsidRPr="00E7428A">
        <w:rPr>
          <w:rtl/>
        </w:rPr>
        <w:t>(</w:t>
      </w:r>
      <w:r w:rsidR="00E7428A" w:rsidRPr="00E7428A">
        <w:rPr>
          <w:rFonts w:hint="cs"/>
          <w:rtl/>
        </w:rPr>
        <w:t>4</w:t>
      </w:r>
      <w:r w:rsidRPr="00E7428A">
        <w:rPr>
          <w:rtl/>
        </w:rPr>
        <w:t>) في المصدر زيادة</w:t>
      </w:r>
      <w:r w:rsidR="007A1646" w:rsidRPr="00E7428A">
        <w:rPr>
          <w:rtl/>
        </w:rPr>
        <w:t>:</w:t>
      </w:r>
      <w:r w:rsidRPr="00E7428A">
        <w:rPr>
          <w:rtl/>
        </w:rPr>
        <w:t xml:space="preserve"> قبر. </w:t>
      </w:r>
    </w:p>
    <w:p w:rsidR="005B369B" w:rsidRPr="00E7428A" w:rsidRDefault="005B369B" w:rsidP="00E7428A">
      <w:pPr>
        <w:pStyle w:val="libFootnote0"/>
        <w:rPr>
          <w:rtl/>
        </w:rPr>
      </w:pPr>
      <w:r w:rsidRPr="00E7428A">
        <w:rPr>
          <w:rtl/>
        </w:rPr>
        <w:t>(</w:t>
      </w:r>
      <w:r w:rsidR="00E7428A" w:rsidRPr="00E7428A">
        <w:rPr>
          <w:rFonts w:hint="cs"/>
          <w:rtl/>
        </w:rPr>
        <w:t>5</w:t>
      </w:r>
      <w:r w:rsidRPr="00E7428A">
        <w:rPr>
          <w:rtl/>
        </w:rPr>
        <w:t>) في المصدر</w:t>
      </w:r>
      <w:r w:rsidR="007A1646" w:rsidRPr="00E7428A">
        <w:rPr>
          <w:rtl/>
        </w:rPr>
        <w:t>:</w:t>
      </w:r>
      <w:r w:rsidRPr="00E7428A">
        <w:rPr>
          <w:rtl/>
        </w:rPr>
        <w:t xml:space="preserve"> لكل</w:t>
      </w:r>
      <w:r w:rsidR="009324B0">
        <w:rPr>
          <w:rFonts w:hint="cs"/>
          <w:rtl/>
        </w:rPr>
        <w:t>ّ</w:t>
      </w:r>
      <w:r w:rsidRPr="00E7428A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lastRenderedPageBreak/>
        <w:t>[ 19330 ] 21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6E7276">
        <w:rPr>
          <w:rtl/>
        </w:rPr>
        <w:t xml:space="preserve">( </w:t>
      </w:r>
      <w:r>
        <w:rPr>
          <w:rtl/>
        </w:rPr>
        <w:t>المجالس و</w:t>
      </w:r>
      <w:r w:rsidR="00850AFC">
        <w:rPr>
          <w:rtl/>
        </w:rPr>
        <w:t xml:space="preserve">الأَخبار </w:t>
      </w:r>
      <w:r w:rsidRPr="006E7276">
        <w:rPr>
          <w:rtl/>
        </w:rPr>
        <w:t>)</w:t>
      </w:r>
      <w:r>
        <w:rPr>
          <w:rtl/>
        </w:rPr>
        <w:t xml:space="preserve"> عن الحسين بن إبراهيم القزويني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وهبان</w:t>
      </w:r>
      <w:r w:rsidR="007A1646">
        <w:rPr>
          <w:rtl/>
        </w:rPr>
        <w:t>،</w:t>
      </w:r>
      <w:r>
        <w:rPr>
          <w:rtl/>
        </w:rPr>
        <w:t xml:space="preserve"> عن علي بن حبشي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العباس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الحسين بن أبي غندر</w:t>
      </w:r>
      <w:r w:rsidR="007A1646">
        <w:rPr>
          <w:rtl/>
        </w:rPr>
        <w:t>،</w:t>
      </w:r>
      <w:r>
        <w:rPr>
          <w:rtl/>
        </w:rPr>
        <w:t xml:space="preserve"> عن عمرو بن شمر</w:t>
      </w:r>
      <w:r w:rsidR="007A1646">
        <w:rPr>
          <w:rtl/>
        </w:rPr>
        <w:t>،</w:t>
      </w:r>
      <w:r>
        <w:rPr>
          <w:rtl/>
        </w:rPr>
        <w:t xml:space="preserve"> عن جابر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أمير المؤمنين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937F9">
        <w:rPr>
          <w:rtl/>
        </w:rPr>
        <w:t xml:space="preserve">أنّ </w:t>
      </w:r>
      <w:r>
        <w:rPr>
          <w:rtl/>
        </w:rPr>
        <w:t xml:space="preserve">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بكى بكاء</w:t>
      </w:r>
      <w:r w:rsidR="003355D8">
        <w:rPr>
          <w:rFonts w:hint="cs"/>
          <w:rtl/>
        </w:rPr>
        <w:t>ً</w:t>
      </w:r>
      <w:r>
        <w:rPr>
          <w:rtl/>
        </w:rPr>
        <w:t xml:space="preserve"> شديدا</w:t>
      </w:r>
      <w:r w:rsidR="000603AB">
        <w:rPr>
          <w:rFonts w:hint="cs"/>
          <w:rtl/>
        </w:rPr>
        <w:t>ً</w:t>
      </w:r>
      <w:r>
        <w:rPr>
          <w:rtl/>
        </w:rPr>
        <w:t xml:space="preserve"> فقال له الحسين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لم بكيت؟ قال</w:t>
      </w:r>
      <w:r w:rsidR="007A1646">
        <w:rPr>
          <w:rtl/>
        </w:rPr>
        <w:t>:</w:t>
      </w:r>
      <w:r>
        <w:rPr>
          <w:rtl/>
        </w:rPr>
        <w:t xml:space="preserve"> أخبرني جبرئيل أن</w:t>
      </w:r>
      <w:r w:rsidR="003355D8">
        <w:rPr>
          <w:rFonts w:hint="cs"/>
          <w:rtl/>
        </w:rPr>
        <w:t>ّ</w:t>
      </w:r>
      <w:r>
        <w:rPr>
          <w:rtl/>
        </w:rPr>
        <w:t>كم قتلى ومصارعكم شت</w:t>
      </w:r>
      <w:r w:rsidR="003355D8">
        <w:rPr>
          <w:rFonts w:hint="cs"/>
          <w:rtl/>
        </w:rPr>
        <w:t>ّ</w:t>
      </w:r>
      <w:r>
        <w:rPr>
          <w:rtl/>
        </w:rPr>
        <w:t>ى</w:t>
      </w:r>
      <w:r w:rsidR="007A1646">
        <w:rPr>
          <w:rtl/>
        </w:rPr>
        <w:t>،</w:t>
      </w:r>
      <w:r>
        <w:rPr>
          <w:rtl/>
        </w:rPr>
        <w:t xml:space="preserve"> فقال له</w:t>
      </w:r>
      <w:r w:rsidR="007A1646">
        <w:rPr>
          <w:rtl/>
        </w:rPr>
        <w:t>:</w:t>
      </w:r>
      <w:r>
        <w:rPr>
          <w:rtl/>
        </w:rPr>
        <w:t xml:space="preserve"> يا أبه</w:t>
      </w:r>
      <w:r w:rsidR="007A1646">
        <w:rPr>
          <w:rtl/>
        </w:rPr>
        <w:t>،</w:t>
      </w:r>
      <w:r>
        <w:rPr>
          <w:rtl/>
        </w:rPr>
        <w:t xml:space="preserve"> فما لمن يزور قبورنا على تشتتها؟ فقال</w:t>
      </w:r>
      <w:r w:rsidR="007A1646">
        <w:rPr>
          <w:rtl/>
        </w:rPr>
        <w:t>:</w:t>
      </w:r>
      <w:r>
        <w:rPr>
          <w:rtl/>
        </w:rPr>
        <w:t xml:space="preserve"> يا بني</w:t>
      </w:r>
      <w:r w:rsidR="007A1646">
        <w:rPr>
          <w:rtl/>
        </w:rPr>
        <w:t>،</w:t>
      </w:r>
      <w:r>
        <w:rPr>
          <w:rtl/>
        </w:rPr>
        <w:t xml:space="preserve"> أولئك طوائف من أ</w:t>
      </w:r>
      <w:r w:rsidR="003355D8">
        <w:rPr>
          <w:rFonts w:hint="cs"/>
          <w:rtl/>
        </w:rPr>
        <w:t>ُ</w:t>
      </w:r>
      <w:r>
        <w:rPr>
          <w:rtl/>
        </w:rPr>
        <w:t>م</w:t>
      </w:r>
      <w:r w:rsidR="003355D8">
        <w:rPr>
          <w:rFonts w:hint="cs"/>
          <w:rtl/>
        </w:rPr>
        <w:t>ّ</w:t>
      </w:r>
      <w:r>
        <w:rPr>
          <w:rtl/>
        </w:rPr>
        <w:t>تي</w:t>
      </w:r>
      <w:r w:rsidR="007A1646">
        <w:rPr>
          <w:rtl/>
        </w:rPr>
        <w:t>،</w:t>
      </w:r>
      <w:r>
        <w:rPr>
          <w:rtl/>
        </w:rPr>
        <w:t xml:space="preserve"> يزورونكم يلتمسون بذلك البركة</w:t>
      </w:r>
      <w:r w:rsidR="007A1646">
        <w:rPr>
          <w:rtl/>
        </w:rPr>
        <w:t>،</w:t>
      </w:r>
      <w:r>
        <w:rPr>
          <w:rtl/>
        </w:rPr>
        <w:t xml:space="preserve"> وحقيق عليّ </w:t>
      </w:r>
      <w:r w:rsidR="003355D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آتيهم يوم القيامة فأ</w:t>
      </w:r>
      <w:r w:rsidR="003355D8">
        <w:rPr>
          <w:rFonts w:hint="cs"/>
          <w:rtl/>
        </w:rPr>
        <w:t>ُ</w:t>
      </w:r>
      <w:r>
        <w:rPr>
          <w:rtl/>
        </w:rPr>
        <w:t>خل</w:t>
      </w:r>
      <w:r w:rsidR="003355D8">
        <w:rPr>
          <w:rFonts w:hint="cs"/>
          <w:rtl/>
        </w:rPr>
        <w:t>ّ</w:t>
      </w:r>
      <w:r>
        <w:rPr>
          <w:rtl/>
        </w:rPr>
        <w:t xml:space="preserve">صهم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من أهوال الساعة من ذنوبهم ويسكنهم الله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982BC3">
      <w:pPr>
        <w:pStyle w:val="libNormal"/>
        <w:rPr>
          <w:rtl/>
        </w:rPr>
      </w:pPr>
      <w:r>
        <w:rPr>
          <w:rtl/>
        </w:rPr>
        <w:t>[ 19331 ] 22</w:t>
      </w:r>
      <w:r w:rsidR="00D43D1B">
        <w:rPr>
          <w:rtl/>
        </w:rPr>
        <w:t xml:space="preserve"> - </w:t>
      </w:r>
      <w:r>
        <w:rPr>
          <w:rtl/>
        </w:rPr>
        <w:t>وعن المفيد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>الجعابي</w:t>
      </w:r>
      <w:r w:rsidR="007A1646">
        <w:rPr>
          <w:rtl/>
        </w:rPr>
        <w:t>،</w:t>
      </w:r>
      <w:r>
        <w:rPr>
          <w:rtl/>
        </w:rPr>
        <w:t xml:space="preserve"> عن الحسين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بشر</w:t>
      </w:r>
      <w:r w:rsidR="007A1646">
        <w:rPr>
          <w:rtl/>
        </w:rPr>
        <w:t>،</w:t>
      </w:r>
      <w:r>
        <w:rPr>
          <w:rtl/>
        </w:rPr>
        <w:t xml:space="preserve"> عن علي بن الحسن بن عبيد</w:t>
      </w:r>
      <w:r w:rsidR="007A1646">
        <w:rPr>
          <w:rtl/>
        </w:rPr>
        <w:t>،</w:t>
      </w:r>
      <w:r>
        <w:rPr>
          <w:rtl/>
        </w:rPr>
        <w:t xml:space="preserve"> عن إسماعيل بن أبان</w:t>
      </w:r>
      <w:r w:rsidR="007A1646">
        <w:rPr>
          <w:rtl/>
        </w:rPr>
        <w:t>،</w:t>
      </w:r>
      <w:r>
        <w:rPr>
          <w:rtl/>
        </w:rPr>
        <w:t xml:space="preserve"> عن أبي مريم</w:t>
      </w:r>
      <w:r w:rsidR="007A1646">
        <w:rPr>
          <w:rtl/>
        </w:rPr>
        <w:t>،</w:t>
      </w:r>
      <w:r>
        <w:rPr>
          <w:rtl/>
        </w:rPr>
        <w:t xml:space="preserve"> عن حمر</w:t>
      </w:r>
      <w:r w:rsidR="003355D8">
        <w:rPr>
          <w:rFonts w:hint="cs"/>
          <w:rtl/>
        </w:rPr>
        <w:t>ا</w:t>
      </w:r>
      <w:r w:rsidR="003355D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أعين قال</w:t>
      </w:r>
      <w:r w:rsidR="007A1646">
        <w:rPr>
          <w:rtl/>
        </w:rPr>
        <w:t>:</w:t>
      </w:r>
      <w:r>
        <w:rPr>
          <w:rtl/>
        </w:rPr>
        <w:t xml:space="preserve"> زرت قبر الحسين بن علي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 w:rsidR="00425FE3">
        <w:rPr>
          <w:rtl/>
        </w:rPr>
        <w:t xml:space="preserve">فلمّا </w:t>
      </w:r>
      <w:r>
        <w:rPr>
          <w:rtl/>
        </w:rPr>
        <w:t xml:space="preserve">قدمت جائني أبوجعفر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 xml:space="preserve">فقال </w:t>
      </w:r>
      <w:r w:rsidRPr="005B369B">
        <w:rPr>
          <w:rStyle w:val="libFootnotenumChar"/>
          <w:rtl/>
        </w:rPr>
        <w:t>(</w:t>
      </w:r>
      <w:r w:rsidR="00982BC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أبشر يا حمر</w:t>
      </w:r>
      <w:r w:rsidR="00F937F9">
        <w:rPr>
          <w:rtl/>
        </w:rPr>
        <w:t xml:space="preserve">أنّ </w:t>
      </w:r>
      <w:r>
        <w:rPr>
          <w:rtl/>
        </w:rPr>
        <w:t xml:space="preserve">فمن زار قبر </w:t>
      </w:r>
      <w:r w:rsidRPr="005B369B">
        <w:rPr>
          <w:rStyle w:val="libFootnotenumChar"/>
          <w:rtl/>
        </w:rPr>
        <w:t>(</w:t>
      </w:r>
      <w:r w:rsidR="00982BC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شهداء آل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يريد الله بذلك وصلة نبيه</w:t>
      </w:r>
      <w:r w:rsidR="007A1646">
        <w:rPr>
          <w:rtl/>
        </w:rPr>
        <w:t>،</w:t>
      </w:r>
      <w:r>
        <w:rPr>
          <w:rtl/>
        </w:rPr>
        <w:t xml:space="preserve"> خرج من ذنوبه كيوم ولدته أمه.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[ 19332 ] 23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82BC3" w:rsidRDefault="005B369B" w:rsidP="00982BC3">
      <w:pPr>
        <w:pStyle w:val="libFootnote0"/>
        <w:rPr>
          <w:rtl/>
        </w:rPr>
      </w:pPr>
      <w:r w:rsidRPr="00982BC3">
        <w:rPr>
          <w:rtl/>
        </w:rPr>
        <w:t>21</w:t>
      </w:r>
      <w:r w:rsidR="00D43D1B" w:rsidRPr="00982BC3">
        <w:rPr>
          <w:rtl/>
        </w:rPr>
        <w:t xml:space="preserve"> - </w:t>
      </w:r>
      <w:r w:rsidRPr="00982BC3">
        <w:rPr>
          <w:rtl/>
        </w:rPr>
        <w:t>أمالي الطوسي 2</w:t>
      </w:r>
      <w:r w:rsidR="007A1646" w:rsidRPr="00982BC3">
        <w:rPr>
          <w:rtl/>
        </w:rPr>
        <w:t>:</w:t>
      </w:r>
      <w:r w:rsidRPr="00982BC3">
        <w:rPr>
          <w:rtl/>
        </w:rPr>
        <w:t xml:space="preserve"> 281. </w:t>
      </w:r>
    </w:p>
    <w:p w:rsidR="005B369B" w:rsidRPr="00982BC3" w:rsidRDefault="005B369B" w:rsidP="00982BC3">
      <w:pPr>
        <w:pStyle w:val="libFootnote0"/>
        <w:rPr>
          <w:rtl/>
        </w:rPr>
      </w:pPr>
      <w:r w:rsidRPr="00982BC3">
        <w:rPr>
          <w:rtl/>
        </w:rPr>
        <w:t>(1) في المصدر</w:t>
      </w:r>
      <w:r w:rsidR="007A1646" w:rsidRPr="00982BC3">
        <w:rPr>
          <w:rtl/>
        </w:rPr>
        <w:t>:</w:t>
      </w:r>
      <w:r w:rsidRPr="00982BC3">
        <w:rPr>
          <w:rtl/>
        </w:rPr>
        <w:t xml:space="preserve"> علي بن جنشي. </w:t>
      </w:r>
    </w:p>
    <w:p w:rsidR="005B369B" w:rsidRPr="00982BC3" w:rsidRDefault="005B369B" w:rsidP="00982BC3">
      <w:pPr>
        <w:pStyle w:val="libFootnote0"/>
        <w:rPr>
          <w:rtl/>
        </w:rPr>
      </w:pPr>
      <w:r w:rsidRPr="00982BC3">
        <w:rPr>
          <w:rtl/>
        </w:rPr>
        <w:t>(2) في المصدر</w:t>
      </w:r>
      <w:r w:rsidR="007A1646" w:rsidRPr="00982BC3">
        <w:rPr>
          <w:rtl/>
        </w:rPr>
        <w:t>:</w:t>
      </w:r>
      <w:r w:rsidRPr="00982BC3">
        <w:rPr>
          <w:rtl/>
        </w:rPr>
        <w:t xml:space="preserve"> </w:t>
      </w:r>
      <w:r w:rsidR="00F937F9" w:rsidRPr="00982BC3">
        <w:rPr>
          <w:rtl/>
        </w:rPr>
        <w:t xml:space="preserve">حتّى </w:t>
      </w:r>
      <w:r w:rsidRPr="00982BC3">
        <w:rPr>
          <w:rtl/>
        </w:rPr>
        <w:t>أخلصهم.</w:t>
      </w:r>
    </w:p>
    <w:p w:rsidR="005B369B" w:rsidRPr="00982BC3" w:rsidRDefault="005B369B" w:rsidP="00982BC3">
      <w:pPr>
        <w:pStyle w:val="libFootnote0"/>
        <w:rPr>
          <w:rtl/>
        </w:rPr>
      </w:pPr>
      <w:r w:rsidRPr="00982BC3">
        <w:rPr>
          <w:rtl/>
        </w:rPr>
        <w:t>22</w:t>
      </w:r>
      <w:r w:rsidR="00D43D1B" w:rsidRPr="00982BC3">
        <w:rPr>
          <w:rtl/>
        </w:rPr>
        <w:t xml:space="preserve"> - </w:t>
      </w:r>
      <w:r w:rsidRPr="00982BC3">
        <w:rPr>
          <w:rtl/>
        </w:rPr>
        <w:t>أمالي الطوسي 2</w:t>
      </w:r>
      <w:r w:rsidR="007A1646" w:rsidRPr="00982BC3">
        <w:rPr>
          <w:rtl/>
        </w:rPr>
        <w:t>:</w:t>
      </w:r>
      <w:r w:rsidRPr="00982BC3">
        <w:rPr>
          <w:rtl/>
        </w:rPr>
        <w:t xml:space="preserve"> 28</w:t>
      </w:r>
      <w:r w:rsidR="007A1646" w:rsidRPr="00982BC3">
        <w:rPr>
          <w:rtl/>
        </w:rPr>
        <w:t>،</w:t>
      </w:r>
      <w:r w:rsidRPr="00982BC3">
        <w:rPr>
          <w:rtl/>
        </w:rPr>
        <w:t xml:space="preserve"> وأورده في الحديث 35 من الباب 37 من هذه </w:t>
      </w:r>
      <w:r w:rsidR="00651B9C" w:rsidRPr="00982BC3">
        <w:rPr>
          <w:rtl/>
        </w:rPr>
        <w:t>الأبواب</w:t>
      </w:r>
      <w:r w:rsidRPr="00982BC3">
        <w:rPr>
          <w:rtl/>
        </w:rPr>
        <w:t xml:space="preserve">. </w:t>
      </w:r>
    </w:p>
    <w:p w:rsidR="005B369B" w:rsidRPr="00982BC3" w:rsidRDefault="005B369B" w:rsidP="00982BC3">
      <w:pPr>
        <w:pStyle w:val="libFootnote0"/>
        <w:rPr>
          <w:rtl/>
        </w:rPr>
      </w:pPr>
      <w:r w:rsidRPr="00982BC3">
        <w:rPr>
          <w:rtl/>
        </w:rPr>
        <w:t>(</w:t>
      </w:r>
      <w:r w:rsidR="000C325B" w:rsidRPr="00982BC3">
        <w:rPr>
          <w:rFonts w:hint="cs"/>
          <w:rtl/>
        </w:rPr>
        <w:t>3</w:t>
      </w:r>
      <w:r w:rsidRPr="00982BC3">
        <w:rPr>
          <w:rtl/>
        </w:rPr>
        <w:t>) في المصدر</w:t>
      </w:r>
      <w:r w:rsidR="007A1646" w:rsidRPr="00982BC3">
        <w:rPr>
          <w:rtl/>
        </w:rPr>
        <w:t>:</w:t>
      </w:r>
      <w:r w:rsidRPr="00982BC3">
        <w:rPr>
          <w:rtl/>
        </w:rPr>
        <w:t xml:space="preserve"> </w:t>
      </w:r>
      <w:r w:rsidR="00425FE3" w:rsidRPr="00982BC3">
        <w:rPr>
          <w:rtl/>
        </w:rPr>
        <w:t xml:space="preserve">فلمّا </w:t>
      </w:r>
      <w:r w:rsidRPr="00982BC3">
        <w:rPr>
          <w:rtl/>
        </w:rPr>
        <w:t xml:space="preserve">قدمت جاءني أبو جعفر </w:t>
      </w:r>
      <w:r w:rsidR="007F42CA" w:rsidRPr="00982BC3">
        <w:rPr>
          <w:rtl/>
        </w:rPr>
        <w:t>محمّد</w:t>
      </w:r>
      <w:r w:rsidR="001E77C8" w:rsidRPr="00982BC3">
        <w:rPr>
          <w:rtl/>
        </w:rPr>
        <w:t xml:space="preserve"> </w:t>
      </w:r>
      <w:r w:rsidRPr="00982BC3">
        <w:rPr>
          <w:rtl/>
        </w:rPr>
        <w:t xml:space="preserve">بن علي </w:t>
      </w:r>
      <w:r w:rsidR="001B2E3E" w:rsidRPr="00982BC3">
        <w:rPr>
          <w:rFonts w:hint="cs"/>
          <w:rtl/>
        </w:rPr>
        <w:t xml:space="preserve">( </w:t>
      </w:r>
      <w:r w:rsidR="00982BC3" w:rsidRPr="00982BC3">
        <w:rPr>
          <w:rStyle w:val="libFootnoteAlaemChar"/>
          <w:rFonts w:hint="cs"/>
          <w:rtl/>
        </w:rPr>
        <w:t>عليه‌السلام</w:t>
      </w:r>
      <w:r w:rsidR="001B2E3E" w:rsidRPr="00982BC3">
        <w:rPr>
          <w:rFonts w:hint="cs"/>
          <w:rtl/>
        </w:rPr>
        <w:t xml:space="preserve">) </w:t>
      </w:r>
      <w:r w:rsidRPr="00982BC3">
        <w:rPr>
          <w:rtl/>
        </w:rPr>
        <w:t>وع</w:t>
      </w:r>
      <w:r w:rsidR="007F42CA" w:rsidRPr="00982BC3">
        <w:rPr>
          <w:rtl/>
        </w:rPr>
        <w:t xml:space="preserve">مرّ </w:t>
      </w:r>
      <w:r w:rsidRPr="00982BC3">
        <w:rPr>
          <w:rtl/>
        </w:rPr>
        <w:t>بن علي ابن عبدالله بن علي</w:t>
      </w:r>
      <w:r w:rsidR="007A1646" w:rsidRPr="00982BC3">
        <w:rPr>
          <w:rtl/>
        </w:rPr>
        <w:t>،</w:t>
      </w:r>
      <w:r w:rsidRPr="00982BC3">
        <w:rPr>
          <w:rtl/>
        </w:rPr>
        <w:t xml:space="preserve"> فقال لي أبو جعفر </w:t>
      </w:r>
      <w:r w:rsidR="001B2E3E" w:rsidRPr="00982BC3">
        <w:rPr>
          <w:rFonts w:hint="cs"/>
          <w:rtl/>
        </w:rPr>
        <w:t xml:space="preserve">( </w:t>
      </w:r>
      <w:r w:rsidR="001B2E3E" w:rsidRPr="00982BC3">
        <w:rPr>
          <w:rStyle w:val="libFootnoteAlaemChar"/>
          <w:rFonts w:hint="cs"/>
          <w:rtl/>
        </w:rPr>
        <w:t xml:space="preserve">عليه‌السلام </w:t>
      </w:r>
      <w:r w:rsidR="001B2E3E" w:rsidRPr="00982BC3">
        <w:rPr>
          <w:rFonts w:hint="cs"/>
          <w:rtl/>
        </w:rPr>
        <w:t xml:space="preserve">) </w:t>
      </w:r>
      <w:r w:rsidRPr="00982BC3">
        <w:rPr>
          <w:rtl/>
        </w:rPr>
        <w:t xml:space="preserve">... </w:t>
      </w:r>
    </w:p>
    <w:p w:rsidR="005B369B" w:rsidRPr="00982BC3" w:rsidRDefault="005B369B" w:rsidP="00982BC3">
      <w:pPr>
        <w:pStyle w:val="libFootnote0"/>
        <w:rPr>
          <w:rtl/>
        </w:rPr>
      </w:pPr>
      <w:r w:rsidRPr="00982BC3">
        <w:rPr>
          <w:rtl/>
        </w:rPr>
        <w:t>(</w:t>
      </w:r>
      <w:r w:rsidR="000C325B" w:rsidRPr="00982BC3">
        <w:rPr>
          <w:rFonts w:hint="cs"/>
          <w:rtl/>
        </w:rPr>
        <w:t>4</w:t>
      </w:r>
      <w:r w:rsidRPr="00982BC3">
        <w:rPr>
          <w:rtl/>
        </w:rPr>
        <w:t>) في المصدر</w:t>
      </w:r>
      <w:r w:rsidR="007A1646" w:rsidRPr="00982BC3">
        <w:rPr>
          <w:rtl/>
        </w:rPr>
        <w:t>:</w:t>
      </w:r>
      <w:r w:rsidRPr="00982BC3">
        <w:rPr>
          <w:rtl/>
        </w:rPr>
        <w:t xml:space="preserve"> قبور.</w:t>
      </w:r>
    </w:p>
    <w:p w:rsidR="005B369B" w:rsidRPr="00982BC3" w:rsidRDefault="005B369B" w:rsidP="00982BC3">
      <w:pPr>
        <w:pStyle w:val="libFootnote0"/>
        <w:rPr>
          <w:rtl/>
        </w:rPr>
      </w:pPr>
      <w:r w:rsidRPr="00982BC3">
        <w:rPr>
          <w:rtl/>
        </w:rPr>
        <w:t>23</w:t>
      </w:r>
      <w:r w:rsidR="00D43D1B" w:rsidRPr="00982BC3">
        <w:rPr>
          <w:rtl/>
        </w:rPr>
        <w:t xml:space="preserve"> - </w:t>
      </w:r>
      <w:r w:rsidRPr="00982BC3">
        <w:rPr>
          <w:rtl/>
        </w:rPr>
        <w:t>كامل الزيارات</w:t>
      </w:r>
      <w:r w:rsidR="007A1646" w:rsidRPr="00982BC3">
        <w:rPr>
          <w:rtl/>
        </w:rPr>
        <w:t>:</w:t>
      </w:r>
      <w:r w:rsidRPr="00982BC3">
        <w:rPr>
          <w:rtl/>
        </w:rPr>
        <w:t xml:space="preserve"> 11.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 منهم أحمد بن إدريس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العمركي بن علي</w:t>
      </w:r>
      <w:r w:rsidR="007A1646">
        <w:rPr>
          <w:rtl/>
        </w:rPr>
        <w:t>،</w:t>
      </w:r>
      <w:r>
        <w:rPr>
          <w:rtl/>
        </w:rPr>
        <w:t xml:space="preserve"> عن يحيى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خادما</w:t>
      </w:r>
      <w:r w:rsidR="00FE7DAB">
        <w:rPr>
          <w:rFonts w:hint="cs"/>
          <w:rtl/>
        </w:rPr>
        <w:t>ً</w:t>
      </w:r>
      <w:r>
        <w:rPr>
          <w:rtl/>
        </w:rPr>
        <w:t xml:space="preserve">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4C081D">
        <w:rPr>
          <w:rtl/>
        </w:rPr>
        <w:t xml:space="preserve">الثاني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رفعه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FE7DA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FE7DAB">
        <w:rPr>
          <w:rFonts w:hint="cs"/>
          <w:rtl/>
        </w:rPr>
        <w:t xml:space="preserve">) : </w:t>
      </w:r>
      <w:r>
        <w:rPr>
          <w:rtl/>
        </w:rPr>
        <w:t>من زارني أو زار أحدا</w:t>
      </w:r>
      <w:r w:rsidR="00B924BA">
        <w:rPr>
          <w:rFonts w:hint="cs"/>
          <w:rtl/>
        </w:rPr>
        <w:t>ً</w:t>
      </w:r>
      <w:r>
        <w:rPr>
          <w:rtl/>
        </w:rPr>
        <w:t xml:space="preserve"> من ذر</w:t>
      </w:r>
      <w:r w:rsidR="00B924BA">
        <w:rPr>
          <w:rFonts w:hint="cs"/>
          <w:rtl/>
        </w:rPr>
        <w:t>ّ</w:t>
      </w:r>
      <w:r>
        <w:rPr>
          <w:rtl/>
        </w:rPr>
        <w:t xml:space="preserve">يتي زرته يوم القيامة فأنقذته من أهوالها.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وقد روى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أكثر </w:t>
      </w:r>
      <w:r w:rsidR="00AB5873">
        <w:rPr>
          <w:rtl/>
        </w:rPr>
        <w:t xml:space="preserve">الأَحاديث </w:t>
      </w:r>
      <w:r>
        <w:rPr>
          <w:rtl/>
        </w:rPr>
        <w:t xml:space="preserve">السابقة والآتية.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[ 19333 ] 24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6E7276">
        <w:rPr>
          <w:rtl/>
        </w:rPr>
        <w:t xml:space="preserve">( </w:t>
      </w:r>
      <w:r>
        <w:rPr>
          <w:rtl/>
        </w:rPr>
        <w:t>المقنعة</w:t>
      </w:r>
      <w:r w:rsidRPr="006E7276">
        <w:rPr>
          <w:rtl/>
        </w:rPr>
        <w:t xml:space="preserve"> )</w:t>
      </w:r>
      <w:r>
        <w:rPr>
          <w:rtl/>
        </w:rPr>
        <w:t xml:space="preserve"> عن الصادق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زارنا بعد مماتنا فك</w:t>
      </w:r>
      <w:r w:rsidR="00B924BA">
        <w:rPr>
          <w:rFonts w:hint="cs"/>
          <w:rtl/>
        </w:rPr>
        <w:t>أ</w:t>
      </w:r>
      <w:r w:rsidR="00425FE3">
        <w:rPr>
          <w:rtl/>
        </w:rPr>
        <w:t xml:space="preserve">نمّا </w:t>
      </w:r>
      <w:r>
        <w:rPr>
          <w:rtl/>
        </w:rPr>
        <w:t xml:space="preserve">زارنا في حياتنا ... الحديث. </w:t>
      </w:r>
    </w:p>
    <w:p w:rsidR="005B369B" w:rsidRDefault="005B369B" w:rsidP="00B924BA">
      <w:pPr>
        <w:pStyle w:val="libNormal"/>
        <w:rPr>
          <w:rtl/>
        </w:rPr>
      </w:pPr>
      <w:r>
        <w:rPr>
          <w:rtl/>
        </w:rPr>
        <w:t>[ 19334 ] 25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إماما</w:t>
      </w:r>
      <w:r w:rsidR="00B924BA">
        <w:rPr>
          <w:rFonts w:hint="cs"/>
          <w:rtl/>
        </w:rPr>
        <w:t>ً</w:t>
      </w:r>
      <w:r>
        <w:rPr>
          <w:rtl/>
        </w:rPr>
        <w:t xml:space="preserve"> مفترض الطاعة </w:t>
      </w:r>
      <w:r w:rsidRPr="005B369B">
        <w:rPr>
          <w:rStyle w:val="libFootnotenumChar"/>
          <w:rtl/>
        </w:rPr>
        <w:t>(</w:t>
      </w:r>
      <w:r w:rsidR="00B924B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E3287">
        <w:rPr>
          <w:rtl/>
        </w:rPr>
        <w:t xml:space="preserve">وصلّى </w:t>
      </w:r>
      <w:r>
        <w:rPr>
          <w:rtl/>
        </w:rPr>
        <w:t xml:space="preserve">عنده أربع ركعات كتب الله له </w:t>
      </w:r>
      <w:r w:rsidR="002C2ACB">
        <w:rPr>
          <w:rtl/>
        </w:rPr>
        <w:t xml:space="preserve">حجّة </w:t>
      </w:r>
      <w:r>
        <w:rPr>
          <w:rtl/>
        </w:rPr>
        <w:t xml:space="preserve">وعمرة. </w:t>
      </w:r>
    </w:p>
    <w:p w:rsidR="005B369B" w:rsidRDefault="005B369B" w:rsidP="00B924B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B924B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B924B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078" w:name="_Toc284351141"/>
      <w:bookmarkStart w:id="1079" w:name="_Toc303163838"/>
      <w:bookmarkStart w:id="1080" w:name="_Toc377025172"/>
      <w:bookmarkStart w:id="1081" w:name="_Toc250344600"/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B924BA">
        <w:rPr>
          <w:rFonts w:hint="cs"/>
          <w:rtl/>
        </w:rPr>
        <w:t>ّ</w:t>
      </w:r>
      <w:r>
        <w:rPr>
          <w:rtl/>
        </w:rPr>
        <w:t xml:space="preserve">د استحباب زيارة قبر رسول الله </w:t>
      </w:r>
      <w:bookmarkStart w:id="1082" w:name="_Toc284351142"/>
      <w:bookmarkStart w:id="1083" w:name="_Toc303163839"/>
      <w:bookmarkEnd w:id="1078"/>
      <w:bookmarkEnd w:id="1079"/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واجبار الوالي الناس عليها ووجوبها كفاية</w:t>
      </w:r>
      <w:bookmarkEnd w:id="1082"/>
      <w:bookmarkEnd w:id="1083"/>
      <w:r w:rsidR="00F80647">
        <w:rPr>
          <w:rtl/>
        </w:rPr>
        <w:t xml:space="preserve"> </w:t>
      </w:r>
      <w:bookmarkStart w:id="1084" w:name="_Toc284351143"/>
      <w:bookmarkStart w:id="1085" w:name="_Toc303163840"/>
      <w:r w:rsidR="00F80647">
        <w:rPr>
          <w:rtl/>
        </w:rPr>
        <w:t>ك</w:t>
      </w:r>
      <w:r>
        <w:rPr>
          <w:rtl/>
        </w:rPr>
        <w:t xml:space="preserve">ل </w:t>
      </w:r>
      <w:r w:rsidR="00E56EC2">
        <w:rPr>
          <w:rtl/>
        </w:rPr>
        <w:t>سنّة</w:t>
      </w:r>
      <w:bookmarkEnd w:id="1080"/>
      <w:bookmarkEnd w:id="1081"/>
      <w:bookmarkEnd w:id="1084"/>
      <w:bookmarkEnd w:id="1085"/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[ 19335 ]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924BA" w:rsidRDefault="005B369B" w:rsidP="00B924BA">
      <w:pPr>
        <w:pStyle w:val="libFootnote0"/>
        <w:rPr>
          <w:rtl/>
        </w:rPr>
      </w:pPr>
      <w:r w:rsidRPr="00B924BA">
        <w:rPr>
          <w:rtl/>
        </w:rPr>
        <w:t>(1) في المصدر زيادة</w:t>
      </w:r>
      <w:r w:rsidR="007A1646" w:rsidRPr="00B924BA">
        <w:rPr>
          <w:rtl/>
        </w:rPr>
        <w:t>:</w:t>
      </w:r>
      <w:r w:rsidRPr="00B924BA">
        <w:rPr>
          <w:rtl/>
        </w:rPr>
        <w:t xml:space="preserve"> عن بعض أصحابنا.</w:t>
      </w:r>
    </w:p>
    <w:p w:rsidR="005B369B" w:rsidRPr="00B924BA" w:rsidRDefault="005B369B" w:rsidP="00B924BA">
      <w:pPr>
        <w:pStyle w:val="libFootnote0"/>
        <w:rPr>
          <w:rtl/>
        </w:rPr>
      </w:pPr>
      <w:r w:rsidRPr="00B924BA">
        <w:rPr>
          <w:rtl/>
        </w:rPr>
        <w:t>24</w:t>
      </w:r>
      <w:r w:rsidR="00D43D1B" w:rsidRPr="00B924BA">
        <w:rPr>
          <w:rtl/>
        </w:rPr>
        <w:t xml:space="preserve"> - </w:t>
      </w:r>
      <w:r w:rsidRPr="00B924BA">
        <w:rPr>
          <w:rtl/>
        </w:rPr>
        <w:t>المقنعة</w:t>
      </w:r>
      <w:r w:rsidR="007A1646" w:rsidRPr="00B924BA">
        <w:rPr>
          <w:rtl/>
        </w:rPr>
        <w:t>:</w:t>
      </w:r>
      <w:r w:rsidRPr="00B924BA">
        <w:rPr>
          <w:rtl/>
        </w:rPr>
        <w:t xml:space="preserve"> 75.</w:t>
      </w:r>
    </w:p>
    <w:p w:rsidR="005B369B" w:rsidRPr="00B924BA" w:rsidRDefault="005B369B" w:rsidP="00B924BA">
      <w:pPr>
        <w:pStyle w:val="libFootnote0"/>
        <w:rPr>
          <w:rtl/>
        </w:rPr>
      </w:pPr>
      <w:r w:rsidRPr="00B924BA">
        <w:rPr>
          <w:rtl/>
        </w:rPr>
        <w:t>25</w:t>
      </w:r>
      <w:r w:rsidR="00D43D1B" w:rsidRPr="00B924BA">
        <w:rPr>
          <w:rtl/>
        </w:rPr>
        <w:t xml:space="preserve"> - </w:t>
      </w:r>
      <w:r w:rsidRPr="00B924BA">
        <w:rPr>
          <w:rtl/>
        </w:rPr>
        <w:t>المقنعة</w:t>
      </w:r>
      <w:r w:rsidR="007A1646" w:rsidRPr="00B924BA">
        <w:rPr>
          <w:rtl/>
        </w:rPr>
        <w:t>:</w:t>
      </w:r>
      <w:r w:rsidRPr="00B924BA">
        <w:rPr>
          <w:rtl/>
        </w:rPr>
        <w:t xml:space="preserve"> 75. </w:t>
      </w:r>
    </w:p>
    <w:p w:rsidR="005B369B" w:rsidRPr="00B924BA" w:rsidRDefault="005B369B" w:rsidP="00B924BA">
      <w:pPr>
        <w:pStyle w:val="libFootnote0"/>
        <w:rPr>
          <w:rtl/>
        </w:rPr>
      </w:pPr>
      <w:r w:rsidRPr="00B924BA">
        <w:rPr>
          <w:rtl/>
        </w:rPr>
        <w:t>(</w:t>
      </w:r>
      <w:r w:rsidR="00B924BA" w:rsidRPr="00B924BA">
        <w:rPr>
          <w:rFonts w:hint="cs"/>
          <w:rtl/>
        </w:rPr>
        <w:t>2</w:t>
      </w:r>
      <w:r w:rsidRPr="00B924BA">
        <w:rPr>
          <w:rtl/>
        </w:rPr>
        <w:t>) في المصدر زيادة</w:t>
      </w:r>
      <w:r w:rsidR="007A1646" w:rsidRPr="00B924BA">
        <w:rPr>
          <w:rtl/>
        </w:rPr>
        <w:t>:</w:t>
      </w:r>
      <w:r w:rsidRPr="00B924BA">
        <w:rPr>
          <w:rtl/>
        </w:rPr>
        <w:t xml:space="preserve"> بعد وفاته. </w:t>
      </w:r>
    </w:p>
    <w:p w:rsidR="005B369B" w:rsidRPr="00B924BA" w:rsidRDefault="005B369B" w:rsidP="00B924BA">
      <w:pPr>
        <w:pStyle w:val="libFootnote0"/>
        <w:rPr>
          <w:rtl/>
        </w:rPr>
      </w:pPr>
      <w:r w:rsidRPr="00B924BA">
        <w:rPr>
          <w:rtl/>
        </w:rPr>
        <w:t>(</w:t>
      </w:r>
      <w:r w:rsidR="00B924BA" w:rsidRPr="00B924BA">
        <w:rPr>
          <w:rFonts w:hint="cs"/>
          <w:rtl/>
        </w:rPr>
        <w:t>3</w:t>
      </w:r>
      <w:r w:rsidRPr="00B924BA">
        <w:rPr>
          <w:rtl/>
        </w:rPr>
        <w:t xml:space="preserve">) </w:t>
      </w:r>
      <w:r w:rsidR="008D43DA">
        <w:rPr>
          <w:rtl/>
        </w:rPr>
        <w:t>تقد</w:t>
      </w:r>
      <w:r w:rsidR="00826977" w:rsidRPr="00B924BA">
        <w:rPr>
          <w:rtl/>
        </w:rPr>
        <w:t xml:space="preserve">م </w:t>
      </w:r>
      <w:r w:rsidRPr="00B924BA">
        <w:rPr>
          <w:rtl/>
        </w:rPr>
        <w:t>في الحديث 22 من الباب 44 من أبواب أحكام المساجد</w:t>
      </w:r>
      <w:r w:rsidR="007A1646" w:rsidRPr="00B924BA">
        <w:rPr>
          <w:rtl/>
        </w:rPr>
        <w:t>،</w:t>
      </w:r>
      <w:r w:rsidRPr="00B924BA">
        <w:rPr>
          <w:rtl/>
        </w:rPr>
        <w:t xml:space="preserve"> وفي الباب 1 من هذه </w:t>
      </w:r>
      <w:r w:rsidR="00651B9C" w:rsidRPr="00B924BA">
        <w:rPr>
          <w:rtl/>
        </w:rPr>
        <w:t>الأبواب</w:t>
      </w:r>
      <w:r w:rsidRPr="00B924BA">
        <w:rPr>
          <w:rtl/>
        </w:rPr>
        <w:t xml:space="preserve">. </w:t>
      </w:r>
    </w:p>
    <w:p w:rsidR="005B369B" w:rsidRPr="00B924BA" w:rsidRDefault="005B369B" w:rsidP="00B924BA">
      <w:pPr>
        <w:pStyle w:val="libFootnote0"/>
        <w:rPr>
          <w:rtl/>
        </w:rPr>
      </w:pPr>
      <w:r w:rsidRPr="00B924BA">
        <w:rPr>
          <w:rtl/>
        </w:rPr>
        <w:t>(</w:t>
      </w:r>
      <w:r w:rsidR="00B924BA" w:rsidRPr="00B924BA">
        <w:rPr>
          <w:rFonts w:hint="cs"/>
          <w:rtl/>
        </w:rPr>
        <w:t>4</w:t>
      </w:r>
      <w:r w:rsidRPr="00B924BA">
        <w:rPr>
          <w:rtl/>
        </w:rPr>
        <w:t xml:space="preserve">) يأتي في </w:t>
      </w:r>
      <w:r w:rsidR="00651B9C" w:rsidRPr="00B924BA">
        <w:rPr>
          <w:rtl/>
        </w:rPr>
        <w:t>الأبواب</w:t>
      </w:r>
      <w:r w:rsidRPr="00B924BA">
        <w:rPr>
          <w:rtl/>
        </w:rPr>
        <w:t xml:space="preserve"> التالية من هذا الباب. </w:t>
      </w:r>
    </w:p>
    <w:p w:rsidR="005B369B" w:rsidRPr="00B924BA" w:rsidRDefault="005B369B" w:rsidP="008D43DA">
      <w:pPr>
        <w:pStyle w:val="libFootnoteCenterBold"/>
        <w:rPr>
          <w:rtl/>
        </w:rPr>
      </w:pPr>
      <w:r w:rsidRPr="00B924BA">
        <w:rPr>
          <w:rtl/>
        </w:rPr>
        <w:t>الباب 3</w:t>
      </w:r>
    </w:p>
    <w:p w:rsidR="005B369B" w:rsidRPr="00B924BA" w:rsidRDefault="005B369B" w:rsidP="008D43DA">
      <w:pPr>
        <w:pStyle w:val="libFootnoteCenterBold"/>
        <w:rPr>
          <w:rtl/>
        </w:rPr>
      </w:pPr>
      <w:r w:rsidRPr="00B924BA">
        <w:rPr>
          <w:rtl/>
        </w:rPr>
        <w:t>فيه 9 أحاديث</w:t>
      </w:r>
    </w:p>
    <w:p w:rsidR="005B369B" w:rsidRPr="00B924BA" w:rsidRDefault="005B369B" w:rsidP="00B924BA">
      <w:pPr>
        <w:pStyle w:val="libFootnote0"/>
        <w:rPr>
          <w:rtl/>
        </w:rPr>
      </w:pPr>
      <w:r w:rsidRPr="00B924BA">
        <w:rPr>
          <w:rtl/>
        </w:rPr>
        <w:t>1</w:t>
      </w:r>
      <w:r w:rsidR="00D43D1B" w:rsidRPr="00B924BA">
        <w:rPr>
          <w:rtl/>
        </w:rPr>
        <w:t xml:space="preserve"> - </w:t>
      </w:r>
      <w:r w:rsidRPr="00B924BA">
        <w:rPr>
          <w:rtl/>
        </w:rPr>
        <w:t>الكافي 4</w:t>
      </w:r>
      <w:r w:rsidR="007A1646" w:rsidRPr="00B924BA">
        <w:rPr>
          <w:rtl/>
        </w:rPr>
        <w:t>:</w:t>
      </w:r>
      <w:r w:rsidRPr="00B924BA">
        <w:rPr>
          <w:rtl/>
        </w:rPr>
        <w:t xml:space="preserve"> 548 </w:t>
      </w:r>
      <w:r w:rsidR="00EB66AF" w:rsidRPr="00B924BA">
        <w:rPr>
          <w:rtl/>
        </w:rPr>
        <w:t>/</w:t>
      </w:r>
      <w:r w:rsidRPr="00B924BA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6E7276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عيسى</w:t>
      </w:r>
      <w:r w:rsidR="007A1646">
        <w:rPr>
          <w:rtl/>
        </w:rPr>
        <w:t>،</w:t>
      </w:r>
      <w:r w:rsidR="005B369B">
        <w:rPr>
          <w:rtl/>
        </w:rPr>
        <w:t xml:space="preserve"> عن ابن أبي نجران</w:t>
      </w:r>
      <w:r w:rsidR="007A1646">
        <w:rPr>
          <w:rtl/>
        </w:rPr>
        <w:t>،</w:t>
      </w:r>
      <w:r w:rsidR="005B369B">
        <w:rPr>
          <w:rtl/>
        </w:rPr>
        <w:t xml:space="preserve"> قال</w:t>
      </w:r>
      <w:r w:rsidR="007A1646">
        <w:rPr>
          <w:rtl/>
        </w:rPr>
        <w:t>:</w:t>
      </w:r>
      <w:r w:rsidR="005B369B">
        <w:rPr>
          <w:rtl/>
        </w:rPr>
        <w:t xml:space="preserve"> قلت </w:t>
      </w:r>
      <w:r w:rsidR="00080A12">
        <w:rPr>
          <w:rtl/>
        </w:rPr>
        <w:t xml:space="preserve">لأَبي </w:t>
      </w:r>
      <w:r w:rsidR="005B369B">
        <w:rPr>
          <w:rtl/>
        </w:rPr>
        <w:t xml:space="preserve">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ما لمن زار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متعم</w:t>
      </w:r>
      <w:r w:rsidR="008D43DA">
        <w:rPr>
          <w:rFonts w:hint="cs"/>
          <w:rtl/>
        </w:rPr>
        <w:t>ّ</w:t>
      </w:r>
      <w:r w:rsidR="005B369B">
        <w:rPr>
          <w:rtl/>
        </w:rPr>
        <w:t>دا</w:t>
      </w:r>
      <w:r w:rsidR="008D43DA">
        <w:rPr>
          <w:rFonts w:hint="cs"/>
          <w:rtl/>
        </w:rPr>
        <w:t>ً</w:t>
      </w:r>
      <w:r w:rsidR="005B369B">
        <w:rPr>
          <w:rtl/>
        </w:rPr>
        <w:t>؟ 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3D0EEA">
        <w:rPr>
          <w:rtl/>
        </w:rPr>
        <w:t>الجنّة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الوليد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قاصدا</w:t>
      </w:r>
      <w:r w:rsidR="007A1646">
        <w:rPr>
          <w:rtl/>
        </w:rPr>
        <w:t>،</w:t>
      </w:r>
      <w:r>
        <w:rPr>
          <w:rtl/>
        </w:rPr>
        <w:t xml:space="preserve"> بدل 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8D43DA">
        <w:rPr>
          <w:rtl/>
        </w:rPr>
        <w:t>متعمّداً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بأسانيد كثيرة وألفاظ مختلفة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A87CD2">
      <w:pPr>
        <w:pStyle w:val="libNormal"/>
        <w:rPr>
          <w:rtl/>
        </w:rPr>
      </w:pPr>
      <w:r>
        <w:rPr>
          <w:rtl/>
        </w:rPr>
        <w:t>[ 19336 ]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السندي </w:t>
      </w:r>
      <w:r w:rsidRPr="005B369B">
        <w:rPr>
          <w:rStyle w:val="libFootnotenumChar"/>
          <w:rtl/>
        </w:rPr>
        <w:t>(</w:t>
      </w:r>
      <w:r w:rsidR="00A87CD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3F1A15" w:rsidRPr="009A011A">
        <w:rPr>
          <w:rStyle w:val="libNormalChar"/>
          <w:rFonts w:hint="cs"/>
          <w:rtl/>
        </w:rPr>
        <w:t xml:space="preserve">( </w:t>
      </w:r>
      <w:r w:rsidR="003F1A15" w:rsidRPr="009A011A">
        <w:rPr>
          <w:rStyle w:val="libAlaemChar"/>
          <w:rFonts w:hint="cs"/>
          <w:rtl/>
        </w:rPr>
        <w:t>صلى‌الله‌عليه‌وآله‌</w:t>
      </w:r>
      <w:r w:rsidR="003F1A15" w:rsidRPr="009A011A">
        <w:rPr>
          <w:rStyle w:val="libNormalChar"/>
          <w:rFonts w:hint="cs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8D43DA">
        <w:rPr>
          <w:rtl/>
        </w:rPr>
        <w:t xml:space="preserve">أتاني </w:t>
      </w:r>
      <w:r w:rsidR="005413B5">
        <w:rPr>
          <w:rtl/>
        </w:rPr>
        <w:t xml:space="preserve">زائراً </w:t>
      </w:r>
      <w:r>
        <w:rPr>
          <w:rtl/>
        </w:rPr>
        <w:t xml:space="preserve">كنت شفيعه يوم القيامة. </w:t>
      </w:r>
    </w:p>
    <w:p w:rsidR="005B369B" w:rsidRDefault="005B369B" w:rsidP="00A87CD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A87CD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87CD2">
      <w:pPr>
        <w:pStyle w:val="libNormal"/>
        <w:rPr>
          <w:rtl/>
        </w:rPr>
      </w:pPr>
      <w:r>
        <w:rPr>
          <w:rtl/>
        </w:rPr>
        <w:t>[ 19337 ] 3</w:t>
      </w:r>
      <w:r w:rsidR="00D43D1B">
        <w:rPr>
          <w:rtl/>
        </w:rPr>
        <w:t xml:space="preserve"> - </w:t>
      </w:r>
      <w:r>
        <w:rPr>
          <w:rtl/>
        </w:rPr>
        <w:t xml:space="preserve">وعن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بندار</w:t>
      </w:r>
      <w:r w:rsidR="007A1646">
        <w:rPr>
          <w:rtl/>
        </w:rPr>
        <w:t>،</w:t>
      </w:r>
      <w:r>
        <w:rPr>
          <w:rtl/>
        </w:rPr>
        <w:t xml:space="preserve"> عن إبراهيم بن إسحاق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>الديلمي</w:t>
      </w:r>
      <w:r w:rsidR="007A1646">
        <w:rPr>
          <w:rtl/>
        </w:rPr>
        <w:t>،</w:t>
      </w:r>
      <w:r>
        <w:rPr>
          <w:rtl/>
        </w:rPr>
        <w:t xml:space="preserve"> عن أبي حجر </w:t>
      </w:r>
      <w:r w:rsidRPr="006E7276">
        <w:rPr>
          <w:rtl/>
        </w:rPr>
        <w:t xml:space="preserve">( </w:t>
      </w:r>
      <w:r>
        <w:rPr>
          <w:rtl/>
        </w:rPr>
        <w:t>يحيى</w:t>
      </w:r>
      <w:r w:rsidRPr="006E7276">
        <w:rPr>
          <w:rtl/>
        </w:rPr>
        <w:t xml:space="preserve"> )</w:t>
      </w:r>
      <w:r>
        <w:rPr>
          <w:rtl/>
        </w:rPr>
        <w:t xml:space="preserve"> الأسلمي </w:t>
      </w:r>
      <w:r w:rsidRPr="005B369B">
        <w:rPr>
          <w:rStyle w:val="libFootnotenumChar"/>
          <w:rtl/>
        </w:rPr>
        <w:t>(</w:t>
      </w:r>
      <w:r w:rsidR="00A87CD2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3F1A15" w:rsidRPr="009A011A">
        <w:rPr>
          <w:rStyle w:val="libNormalChar"/>
          <w:rFonts w:hint="cs"/>
          <w:rtl/>
        </w:rPr>
        <w:t xml:space="preserve">( </w:t>
      </w:r>
      <w:r w:rsidR="003F1A15" w:rsidRPr="009A011A">
        <w:rPr>
          <w:rStyle w:val="libAlaemChar"/>
          <w:rFonts w:hint="cs"/>
          <w:rtl/>
        </w:rPr>
        <w:t>صلى‌الله‌عليه‌وآله‌</w:t>
      </w:r>
      <w:r w:rsidR="003F1A15" w:rsidRPr="009A011A">
        <w:rPr>
          <w:rStyle w:val="libNormalChar"/>
          <w:rFonts w:hint="cs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من أتى مك</w:t>
      </w:r>
      <w:r w:rsidR="00A87CD2">
        <w:rPr>
          <w:rFonts w:hint="cs"/>
          <w:rtl/>
        </w:rPr>
        <w:t>ّ</w:t>
      </w:r>
      <w:r>
        <w:rPr>
          <w:rtl/>
        </w:rPr>
        <w:t>ة حاج</w:t>
      </w:r>
      <w:r w:rsidR="00A87CD2">
        <w:rPr>
          <w:rFonts w:hint="cs"/>
          <w:rtl/>
        </w:rPr>
        <w:t>ّ</w:t>
      </w:r>
      <w:r>
        <w:rPr>
          <w:rtl/>
        </w:rPr>
        <w:t>ا</w:t>
      </w:r>
      <w:r w:rsidR="00A87CD2">
        <w:rPr>
          <w:rFonts w:hint="cs"/>
          <w:rtl/>
        </w:rPr>
        <w:t>ً</w:t>
      </w:r>
      <w:r>
        <w:rPr>
          <w:rtl/>
        </w:rPr>
        <w:t xml:space="preserve"> ولم يزرني إلى المدينة جفوته يوم القيامة</w:t>
      </w:r>
      <w:r w:rsidR="007A1646">
        <w:rPr>
          <w:rtl/>
        </w:rPr>
        <w:t>،</w:t>
      </w:r>
      <w:r>
        <w:rPr>
          <w:rtl/>
        </w:rPr>
        <w:t xml:space="preserve"> ومن </w:t>
      </w:r>
      <w:r w:rsidR="008D43DA">
        <w:rPr>
          <w:rtl/>
        </w:rPr>
        <w:t xml:space="preserve">أتاني </w:t>
      </w:r>
      <w:r w:rsidR="005413B5">
        <w:rPr>
          <w:rtl/>
        </w:rPr>
        <w:t xml:space="preserve">زائراً </w:t>
      </w:r>
      <w:r>
        <w:rPr>
          <w:rtl/>
        </w:rPr>
        <w:t xml:space="preserve">وجبت 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(1) في المصدر</w:t>
      </w:r>
      <w:r w:rsidR="007A1646" w:rsidRPr="00A87CD2">
        <w:rPr>
          <w:rtl/>
        </w:rPr>
        <w:t>:</w:t>
      </w:r>
      <w:r w:rsidRPr="00A87CD2">
        <w:rPr>
          <w:rtl/>
        </w:rPr>
        <w:t xml:space="preserve"> فقال</w:t>
      </w:r>
      <w:r w:rsidR="007A1646" w:rsidRPr="00A87CD2">
        <w:rPr>
          <w:rtl/>
        </w:rPr>
        <w:t>:</w:t>
      </w:r>
      <w:r w:rsidRPr="00A87CD2">
        <w:rPr>
          <w:rtl/>
        </w:rPr>
        <w:t xml:space="preserve"> له </w:t>
      </w:r>
      <w:r w:rsidR="003D0EEA" w:rsidRPr="00A87CD2">
        <w:rPr>
          <w:rtl/>
        </w:rPr>
        <w:t>الجنّة</w:t>
      </w:r>
      <w:r w:rsidRPr="00A87CD2">
        <w:rPr>
          <w:rtl/>
        </w:rPr>
        <w:t xml:space="preserve">. 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(2) التهذيب 6</w:t>
      </w:r>
      <w:r w:rsidR="007A1646" w:rsidRPr="00A87CD2">
        <w:rPr>
          <w:rtl/>
        </w:rPr>
        <w:t>:</w:t>
      </w:r>
      <w:r w:rsidRPr="00A87CD2">
        <w:rPr>
          <w:rtl/>
        </w:rPr>
        <w:t xml:space="preserve"> 3 </w:t>
      </w:r>
      <w:r w:rsidR="00EB66AF" w:rsidRPr="00A87CD2">
        <w:rPr>
          <w:rtl/>
        </w:rPr>
        <w:t>/</w:t>
      </w:r>
      <w:r w:rsidRPr="00A87CD2">
        <w:rPr>
          <w:rtl/>
        </w:rPr>
        <w:t xml:space="preserve"> 3. 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(3) كامل الزيارات</w:t>
      </w:r>
      <w:r w:rsidR="007A1646" w:rsidRPr="00A87CD2">
        <w:rPr>
          <w:rtl/>
        </w:rPr>
        <w:t>:</w:t>
      </w:r>
      <w:r w:rsidRPr="00A87CD2">
        <w:rPr>
          <w:rtl/>
        </w:rPr>
        <w:t xml:space="preserve"> 13.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2</w:t>
      </w:r>
      <w:r w:rsidR="00D43D1B" w:rsidRPr="00A87CD2">
        <w:rPr>
          <w:rtl/>
        </w:rPr>
        <w:t xml:space="preserve"> - </w:t>
      </w:r>
      <w:r w:rsidRPr="00A87CD2">
        <w:rPr>
          <w:rtl/>
        </w:rPr>
        <w:t>الكافي 4</w:t>
      </w:r>
      <w:r w:rsidR="007A1646" w:rsidRPr="00A87CD2">
        <w:rPr>
          <w:rtl/>
        </w:rPr>
        <w:t>:</w:t>
      </w:r>
      <w:r w:rsidRPr="00A87CD2">
        <w:rPr>
          <w:rtl/>
        </w:rPr>
        <w:t xml:space="preserve"> 548 </w:t>
      </w:r>
      <w:r w:rsidR="00EB66AF" w:rsidRPr="00A87CD2">
        <w:rPr>
          <w:rtl/>
        </w:rPr>
        <w:t>/</w:t>
      </w:r>
      <w:r w:rsidRPr="00A87CD2">
        <w:rPr>
          <w:rtl/>
        </w:rPr>
        <w:t xml:space="preserve"> 3. 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(</w:t>
      </w:r>
      <w:r w:rsidR="00A87CD2" w:rsidRPr="00A87CD2">
        <w:rPr>
          <w:rFonts w:hint="cs"/>
          <w:rtl/>
        </w:rPr>
        <w:t>4</w:t>
      </w:r>
      <w:r w:rsidRPr="00A87CD2">
        <w:rPr>
          <w:rtl/>
        </w:rPr>
        <w:t>) في نسخة</w:t>
      </w:r>
      <w:r w:rsidR="007A1646" w:rsidRPr="00A87CD2">
        <w:rPr>
          <w:rtl/>
        </w:rPr>
        <w:t>:</w:t>
      </w:r>
      <w:r w:rsidRPr="00A87CD2">
        <w:rPr>
          <w:rtl/>
        </w:rPr>
        <w:t xml:space="preserve"> السدوسي ( هامش المخطوط ). 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(</w:t>
      </w:r>
      <w:r w:rsidR="00A87CD2" w:rsidRPr="00A87CD2">
        <w:rPr>
          <w:rFonts w:hint="cs"/>
          <w:rtl/>
        </w:rPr>
        <w:t>5</w:t>
      </w:r>
      <w:r w:rsidRPr="00A87CD2">
        <w:rPr>
          <w:rtl/>
        </w:rPr>
        <w:t>) التهذيب 6</w:t>
      </w:r>
      <w:r w:rsidR="007A1646" w:rsidRPr="00A87CD2">
        <w:rPr>
          <w:rtl/>
        </w:rPr>
        <w:t>:</w:t>
      </w:r>
      <w:r w:rsidRPr="00A87CD2">
        <w:rPr>
          <w:rtl/>
        </w:rPr>
        <w:t xml:space="preserve"> 4 </w:t>
      </w:r>
      <w:r w:rsidR="00EB66AF" w:rsidRPr="00A87CD2">
        <w:rPr>
          <w:rtl/>
        </w:rPr>
        <w:t>/</w:t>
      </w:r>
      <w:r w:rsidRPr="00A87CD2">
        <w:rPr>
          <w:rtl/>
        </w:rPr>
        <w:t xml:space="preserve"> 4.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3</w:t>
      </w:r>
      <w:r w:rsidR="00D43D1B" w:rsidRPr="00A87CD2">
        <w:rPr>
          <w:rtl/>
        </w:rPr>
        <w:t xml:space="preserve"> - </w:t>
      </w:r>
      <w:r w:rsidRPr="00A87CD2">
        <w:rPr>
          <w:rtl/>
        </w:rPr>
        <w:t>الكافي 4</w:t>
      </w:r>
      <w:r w:rsidR="007A1646" w:rsidRPr="00A87CD2">
        <w:rPr>
          <w:rtl/>
        </w:rPr>
        <w:t>:</w:t>
      </w:r>
      <w:r w:rsidRPr="00A87CD2">
        <w:rPr>
          <w:rtl/>
        </w:rPr>
        <w:t xml:space="preserve"> 548 </w:t>
      </w:r>
      <w:r w:rsidR="00EB66AF" w:rsidRPr="00A87CD2">
        <w:rPr>
          <w:rtl/>
        </w:rPr>
        <w:t>/</w:t>
      </w:r>
      <w:r w:rsidRPr="00A87CD2">
        <w:rPr>
          <w:rtl/>
        </w:rPr>
        <w:t xml:space="preserve"> 5</w:t>
      </w:r>
      <w:r w:rsidR="007A1646" w:rsidRPr="00A87CD2">
        <w:rPr>
          <w:rtl/>
        </w:rPr>
        <w:t>،</w:t>
      </w:r>
      <w:r w:rsidRPr="00A87CD2">
        <w:rPr>
          <w:rtl/>
        </w:rPr>
        <w:t xml:space="preserve"> والتهذيب 6</w:t>
      </w:r>
      <w:r w:rsidR="007A1646" w:rsidRPr="00A87CD2">
        <w:rPr>
          <w:rtl/>
        </w:rPr>
        <w:t>:</w:t>
      </w:r>
      <w:r w:rsidRPr="00A87CD2">
        <w:rPr>
          <w:rtl/>
        </w:rPr>
        <w:t xml:space="preserve"> 4 </w:t>
      </w:r>
      <w:r w:rsidR="00EB66AF" w:rsidRPr="00A87CD2">
        <w:rPr>
          <w:rtl/>
        </w:rPr>
        <w:t>/</w:t>
      </w:r>
      <w:r w:rsidRPr="00A87CD2">
        <w:rPr>
          <w:rtl/>
        </w:rPr>
        <w:t xml:space="preserve"> 5. </w:t>
      </w:r>
    </w:p>
    <w:p w:rsidR="005B369B" w:rsidRPr="00A87CD2" w:rsidRDefault="005B369B" w:rsidP="00A87CD2">
      <w:pPr>
        <w:pStyle w:val="libFootnote0"/>
        <w:rPr>
          <w:rtl/>
        </w:rPr>
      </w:pPr>
      <w:r w:rsidRPr="00A87CD2">
        <w:rPr>
          <w:rtl/>
        </w:rPr>
        <w:t>(</w:t>
      </w:r>
      <w:r w:rsidR="00A87CD2" w:rsidRPr="00A87CD2">
        <w:rPr>
          <w:rFonts w:hint="cs"/>
          <w:rtl/>
        </w:rPr>
        <w:t>6</w:t>
      </w:r>
      <w:r w:rsidRPr="00A87CD2">
        <w:rPr>
          <w:rtl/>
        </w:rPr>
        <w:t>) في التهذيب</w:t>
      </w:r>
      <w:r w:rsidR="007A1646" w:rsidRPr="00A87CD2">
        <w:rPr>
          <w:rtl/>
        </w:rPr>
        <w:t>:</w:t>
      </w:r>
      <w:r w:rsidRPr="00A87CD2">
        <w:rPr>
          <w:rtl/>
        </w:rPr>
        <w:t xml:space="preserve"> عن أبي يحيى الاسلمي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شفاعتي</w:t>
      </w:r>
      <w:r w:rsidR="007A1646">
        <w:rPr>
          <w:rtl/>
        </w:rPr>
        <w:t>،</w:t>
      </w:r>
      <w:r>
        <w:rPr>
          <w:rtl/>
        </w:rPr>
        <w:t xml:space="preserve"> ومن وجبت له شفاعتي وجبت 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مات في أحد الحرمين مك</w:t>
      </w:r>
      <w:r w:rsidR="00132B4D">
        <w:rPr>
          <w:rFonts w:hint="cs"/>
          <w:rtl/>
        </w:rPr>
        <w:t>ّ</w:t>
      </w:r>
      <w:r>
        <w:rPr>
          <w:rtl/>
        </w:rPr>
        <w:t>ة والمدينة لم يعرض ولم يحاسب</w:t>
      </w:r>
      <w:r w:rsidR="007A1646">
        <w:rPr>
          <w:rtl/>
        </w:rPr>
        <w:t>،</w:t>
      </w:r>
      <w:r>
        <w:rPr>
          <w:rtl/>
        </w:rPr>
        <w:t xml:space="preserve"> ومن مات مهاجرا</w:t>
      </w:r>
      <w:r w:rsidR="00132B4D">
        <w:rPr>
          <w:rFonts w:hint="cs"/>
          <w:rtl/>
        </w:rPr>
        <w:t>ً</w:t>
      </w:r>
      <w:r>
        <w:rPr>
          <w:rtl/>
        </w:rPr>
        <w:t xml:space="preserve"> إلى الله عزّ وجلّ حشر يوم القيامة مع أصحاب بدر. </w:t>
      </w:r>
    </w:p>
    <w:p w:rsidR="005B369B" w:rsidRDefault="005B369B" w:rsidP="0043014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>الديلمي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132B4D">
        <w:rPr>
          <w:rtl/>
        </w:rPr>
        <w:t>إبراهيم بن أبي حجر ال</w:t>
      </w:r>
      <w:r w:rsidR="00132B4D">
        <w:rPr>
          <w:rFonts w:hint="cs"/>
          <w:rtl/>
        </w:rPr>
        <w:t>أَ</w:t>
      </w:r>
      <w:r>
        <w:rPr>
          <w:rtl/>
        </w:rPr>
        <w:t xml:space="preserve">سلمي </w:t>
      </w:r>
      <w:r w:rsidRPr="005B369B">
        <w:rPr>
          <w:rStyle w:val="libFootnotenumChar"/>
          <w:rtl/>
        </w:rPr>
        <w:t>(</w:t>
      </w:r>
      <w:r w:rsidR="0043014A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3014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6E7276">
        <w:rPr>
          <w:rtl/>
        </w:rPr>
        <w:t xml:space="preserve">( </w:t>
      </w:r>
      <w:r>
        <w:rPr>
          <w:rtl/>
        </w:rPr>
        <w:t>العلل</w:t>
      </w:r>
      <w:r w:rsidRPr="006E727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عباد بن سليمان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إلى قوله</w:t>
      </w:r>
      <w:r w:rsidR="007A1646">
        <w:rPr>
          <w:rtl/>
        </w:rPr>
        <w:t>:</w:t>
      </w:r>
      <w:r>
        <w:rPr>
          <w:rtl/>
        </w:rPr>
        <w:t xml:space="preserve"> وجبت له </w:t>
      </w:r>
      <w:r w:rsidR="003D0EEA">
        <w:rPr>
          <w:rtl/>
        </w:rPr>
        <w:t>الجنّة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3014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3014A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43014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3014A">
      <w:pPr>
        <w:pStyle w:val="libNormal"/>
        <w:rPr>
          <w:rtl/>
        </w:rPr>
      </w:pPr>
      <w:r>
        <w:rPr>
          <w:rtl/>
        </w:rPr>
        <w:t>[ 19338 ] 4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يحيى بن يسار قال</w:t>
      </w:r>
      <w:r w:rsidR="007A1646">
        <w:rPr>
          <w:rtl/>
        </w:rPr>
        <w:t>:</w:t>
      </w:r>
      <w:r>
        <w:rPr>
          <w:rtl/>
        </w:rPr>
        <w:t xml:space="preserve"> حججنا فمررنا بأبي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حاج</w:t>
      </w:r>
      <w:r w:rsidR="0043014A">
        <w:rPr>
          <w:rFonts w:hint="cs"/>
          <w:rtl/>
        </w:rPr>
        <w:t>ّ</w:t>
      </w:r>
      <w:r>
        <w:rPr>
          <w:rtl/>
        </w:rPr>
        <w:t xml:space="preserve"> بيت الله وزوار قبر نبي</w:t>
      </w:r>
      <w:r w:rsidR="0043014A">
        <w:rPr>
          <w:rFonts w:hint="cs"/>
          <w:rtl/>
        </w:rPr>
        <w:t>ّ</w:t>
      </w:r>
      <w:r>
        <w:rPr>
          <w:rtl/>
        </w:rPr>
        <w:t xml:space="preserve">ه </w:t>
      </w:r>
      <w:r w:rsidR="0043014A" w:rsidRPr="009A011A">
        <w:rPr>
          <w:rStyle w:val="libNormalChar"/>
          <w:rFonts w:hint="cs"/>
          <w:rtl/>
        </w:rPr>
        <w:t xml:space="preserve">( </w:t>
      </w:r>
      <w:r w:rsidR="0043014A" w:rsidRPr="009A011A">
        <w:rPr>
          <w:rStyle w:val="libAlaemChar"/>
          <w:rFonts w:hint="cs"/>
          <w:rtl/>
        </w:rPr>
        <w:t>صلى‌الله‌عليه‌وآله‌</w:t>
      </w:r>
      <w:r w:rsidR="0043014A" w:rsidRPr="009A011A">
        <w:rPr>
          <w:rStyle w:val="libNormalChar"/>
          <w:rFonts w:hint="cs"/>
          <w:rtl/>
        </w:rPr>
        <w:t xml:space="preserve"> )</w:t>
      </w:r>
      <w:r w:rsidR="0043014A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وشيعة آل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هنيئا</w:t>
      </w:r>
      <w:r w:rsidR="0043014A">
        <w:rPr>
          <w:rFonts w:hint="cs"/>
          <w:rtl/>
        </w:rPr>
        <w:t>ً</w:t>
      </w:r>
      <w:r>
        <w:rPr>
          <w:rtl/>
        </w:rPr>
        <w:t xml:space="preserve"> لكم. </w:t>
      </w:r>
    </w:p>
    <w:p w:rsidR="005B369B" w:rsidRDefault="005B369B" w:rsidP="0043014A">
      <w:pPr>
        <w:pStyle w:val="libNormal"/>
        <w:rPr>
          <w:rtl/>
        </w:rPr>
      </w:pPr>
      <w:r>
        <w:rPr>
          <w:rtl/>
        </w:rPr>
        <w:t>[ 19339 ]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سلمة</w:t>
      </w:r>
      <w:r w:rsidR="007A1646">
        <w:rPr>
          <w:rtl/>
        </w:rPr>
        <w:t>،</w:t>
      </w:r>
      <w:r>
        <w:rPr>
          <w:rtl/>
        </w:rPr>
        <w:t xml:space="preserve"> عن علي بن سيف بن عميرة</w:t>
      </w:r>
      <w:r w:rsidR="007A1646">
        <w:rPr>
          <w:rtl/>
        </w:rPr>
        <w:t>،</w:t>
      </w:r>
      <w:r>
        <w:rPr>
          <w:rtl/>
        </w:rPr>
        <w:t xml:space="preserve"> عن مفض</w:t>
      </w:r>
      <w:r w:rsidR="0043014A">
        <w:rPr>
          <w:rFonts w:hint="cs"/>
          <w:rtl/>
        </w:rPr>
        <w:t>ّ</w:t>
      </w:r>
      <w:r>
        <w:rPr>
          <w:rtl/>
        </w:rPr>
        <w:t xml:space="preserve">ل بن مالك النخعي </w:t>
      </w:r>
      <w:r w:rsidRPr="005B369B">
        <w:rPr>
          <w:rStyle w:val="libFootnotenumChar"/>
          <w:rtl/>
        </w:rPr>
        <w:t>(</w:t>
      </w:r>
      <w:r w:rsidR="0043014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إبراهيم بن أبي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 w:rsidRPr="005B369B">
        <w:rPr>
          <w:rStyle w:val="libFootnotenumChar"/>
          <w:rtl/>
        </w:rPr>
        <w:t>(</w:t>
      </w:r>
      <w:r w:rsidR="0043014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زارني في حياتي وبعد موتي </w:t>
      </w:r>
      <w:r w:rsidR="00F937F9">
        <w:rPr>
          <w:rtl/>
        </w:rPr>
        <w:t xml:space="preserve">كان </w:t>
      </w:r>
      <w:r>
        <w:rPr>
          <w:rtl/>
        </w:rPr>
        <w:t xml:space="preserve">في جواري يوم القيامة.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F521C" w:rsidRDefault="005B369B" w:rsidP="00AF521C">
      <w:pPr>
        <w:pStyle w:val="libFootnote0"/>
        <w:rPr>
          <w:rtl/>
        </w:rPr>
      </w:pPr>
      <w:r w:rsidRPr="00AF521C">
        <w:rPr>
          <w:rtl/>
        </w:rPr>
        <w:t>(</w:t>
      </w:r>
      <w:r w:rsidR="0043014A" w:rsidRPr="00AF521C">
        <w:rPr>
          <w:rFonts w:hint="cs"/>
          <w:rtl/>
        </w:rPr>
        <w:t>1</w:t>
      </w:r>
      <w:r w:rsidRPr="00AF521C">
        <w:rPr>
          <w:rtl/>
        </w:rPr>
        <w:t>) الفقيه 2</w:t>
      </w:r>
      <w:r w:rsidR="007A1646" w:rsidRPr="00AF521C">
        <w:rPr>
          <w:rtl/>
        </w:rPr>
        <w:t>:</w:t>
      </w:r>
      <w:r w:rsidRPr="00AF521C">
        <w:rPr>
          <w:rtl/>
        </w:rPr>
        <w:t xml:space="preserve"> 338 </w:t>
      </w:r>
      <w:r w:rsidR="00EB66AF" w:rsidRPr="00AF521C">
        <w:rPr>
          <w:rtl/>
        </w:rPr>
        <w:t>/</w:t>
      </w:r>
      <w:r w:rsidRPr="00AF521C">
        <w:rPr>
          <w:rtl/>
        </w:rPr>
        <w:t xml:space="preserve"> 1571. </w:t>
      </w:r>
    </w:p>
    <w:p w:rsidR="005B369B" w:rsidRPr="00AF521C" w:rsidRDefault="005B369B" w:rsidP="00AF521C">
      <w:pPr>
        <w:pStyle w:val="libFootnote0"/>
        <w:rPr>
          <w:rtl/>
        </w:rPr>
      </w:pPr>
      <w:r w:rsidRPr="00AF521C">
        <w:rPr>
          <w:rtl/>
        </w:rPr>
        <w:t>(</w:t>
      </w:r>
      <w:r w:rsidR="0043014A" w:rsidRPr="00AF521C">
        <w:rPr>
          <w:rFonts w:hint="cs"/>
          <w:rtl/>
        </w:rPr>
        <w:t>2</w:t>
      </w:r>
      <w:r w:rsidRPr="00AF521C">
        <w:rPr>
          <w:rtl/>
        </w:rPr>
        <w:t>) علل الشرائع</w:t>
      </w:r>
      <w:r w:rsidR="007A1646" w:rsidRPr="00AF521C">
        <w:rPr>
          <w:rtl/>
        </w:rPr>
        <w:t>:</w:t>
      </w:r>
      <w:r w:rsidRPr="00AF521C">
        <w:rPr>
          <w:rtl/>
        </w:rPr>
        <w:t xml:space="preserve"> 460 </w:t>
      </w:r>
      <w:r w:rsidR="00EB66AF" w:rsidRPr="00AF521C">
        <w:rPr>
          <w:rtl/>
        </w:rPr>
        <w:t>/</w:t>
      </w:r>
      <w:r w:rsidRPr="00AF521C">
        <w:rPr>
          <w:rtl/>
        </w:rPr>
        <w:t xml:space="preserve"> 7. </w:t>
      </w:r>
    </w:p>
    <w:p w:rsidR="005B369B" w:rsidRPr="00AF521C" w:rsidRDefault="005B369B" w:rsidP="00AF521C">
      <w:pPr>
        <w:pStyle w:val="libFootnote0"/>
        <w:rPr>
          <w:rtl/>
        </w:rPr>
      </w:pPr>
      <w:r w:rsidRPr="00AF521C">
        <w:rPr>
          <w:rtl/>
        </w:rPr>
        <w:t>(</w:t>
      </w:r>
      <w:r w:rsidR="0043014A" w:rsidRPr="00AF521C">
        <w:rPr>
          <w:rFonts w:hint="cs"/>
          <w:rtl/>
        </w:rPr>
        <w:t>3</w:t>
      </w:r>
      <w:r w:rsidRPr="00AF521C">
        <w:rPr>
          <w:rtl/>
        </w:rPr>
        <w:t>) كامل الزيارات</w:t>
      </w:r>
      <w:r w:rsidR="007A1646" w:rsidRPr="00AF521C">
        <w:rPr>
          <w:rtl/>
        </w:rPr>
        <w:t>:</w:t>
      </w:r>
      <w:r w:rsidRPr="00AF521C">
        <w:rPr>
          <w:rtl/>
        </w:rPr>
        <w:t xml:space="preserve"> 13.</w:t>
      </w:r>
    </w:p>
    <w:p w:rsidR="005B369B" w:rsidRPr="00AF521C" w:rsidRDefault="005B369B" w:rsidP="00AF521C">
      <w:pPr>
        <w:pStyle w:val="libFootnote0"/>
        <w:rPr>
          <w:rtl/>
        </w:rPr>
      </w:pPr>
      <w:r w:rsidRPr="00AF521C">
        <w:rPr>
          <w:rtl/>
        </w:rPr>
        <w:t>4</w:t>
      </w:r>
      <w:r w:rsidR="00D43D1B" w:rsidRPr="00AF521C">
        <w:rPr>
          <w:rtl/>
        </w:rPr>
        <w:t xml:space="preserve"> - </w:t>
      </w:r>
      <w:r w:rsidRPr="00AF521C">
        <w:rPr>
          <w:rtl/>
        </w:rPr>
        <w:t>الكافي 4</w:t>
      </w:r>
      <w:r w:rsidR="007A1646" w:rsidRPr="00AF521C">
        <w:rPr>
          <w:rtl/>
        </w:rPr>
        <w:t>:</w:t>
      </w:r>
      <w:r w:rsidRPr="00AF521C">
        <w:rPr>
          <w:rtl/>
        </w:rPr>
        <w:t xml:space="preserve"> 549 </w:t>
      </w:r>
      <w:r w:rsidR="00EB66AF" w:rsidRPr="00AF521C">
        <w:rPr>
          <w:rtl/>
        </w:rPr>
        <w:t>/</w:t>
      </w:r>
      <w:r w:rsidRPr="00AF521C">
        <w:rPr>
          <w:rtl/>
        </w:rPr>
        <w:t xml:space="preserve"> 3.</w:t>
      </w:r>
    </w:p>
    <w:p w:rsidR="005B369B" w:rsidRPr="00AF521C" w:rsidRDefault="005B369B" w:rsidP="00AF521C">
      <w:pPr>
        <w:pStyle w:val="libFootnote0"/>
        <w:rPr>
          <w:rtl/>
        </w:rPr>
      </w:pPr>
      <w:r w:rsidRPr="00AF521C">
        <w:rPr>
          <w:rtl/>
        </w:rPr>
        <w:t>5</w:t>
      </w:r>
      <w:r w:rsidR="00D43D1B" w:rsidRPr="00AF521C">
        <w:rPr>
          <w:rtl/>
        </w:rPr>
        <w:t xml:space="preserve"> - </w:t>
      </w:r>
      <w:r w:rsidRPr="00AF521C">
        <w:rPr>
          <w:rtl/>
        </w:rPr>
        <w:t>لم نعثر عليه في الكافي المطبوع</w:t>
      </w:r>
      <w:r w:rsidR="007A1646" w:rsidRPr="00AF521C">
        <w:rPr>
          <w:rtl/>
        </w:rPr>
        <w:t>،</w:t>
      </w:r>
      <w:r w:rsidRPr="00AF521C">
        <w:rPr>
          <w:rtl/>
        </w:rPr>
        <w:t xml:space="preserve"> التهذيب 6</w:t>
      </w:r>
      <w:r w:rsidR="007A1646" w:rsidRPr="00AF521C">
        <w:rPr>
          <w:rtl/>
        </w:rPr>
        <w:t>:</w:t>
      </w:r>
      <w:r w:rsidRPr="00AF521C">
        <w:rPr>
          <w:rtl/>
        </w:rPr>
        <w:t xml:space="preserve"> 3 </w:t>
      </w:r>
      <w:r w:rsidR="00EB66AF" w:rsidRPr="00AF521C">
        <w:rPr>
          <w:rtl/>
        </w:rPr>
        <w:t>/</w:t>
      </w:r>
      <w:r w:rsidRPr="00AF521C">
        <w:rPr>
          <w:rtl/>
        </w:rPr>
        <w:t xml:space="preserve"> 2</w:t>
      </w:r>
      <w:r w:rsidR="007A1646" w:rsidRPr="00AF521C">
        <w:rPr>
          <w:rtl/>
        </w:rPr>
        <w:t>،</w:t>
      </w:r>
      <w:r w:rsidRPr="00AF521C">
        <w:rPr>
          <w:rtl/>
        </w:rPr>
        <w:t xml:space="preserve"> وكامل الزيارات</w:t>
      </w:r>
      <w:r w:rsidR="007A1646" w:rsidRPr="00AF521C">
        <w:rPr>
          <w:rtl/>
        </w:rPr>
        <w:t>:</w:t>
      </w:r>
      <w:r w:rsidRPr="00AF521C">
        <w:rPr>
          <w:rtl/>
        </w:rPr>
        <w:t xml:space="preserve"> 13. </w:t>
      </w:r>
    </w:p>
    <w:p w:rsidR="005B369B" w:rsidRPr="00AF521C" w:rsidRDefault="005B369B" w:rsidP="00AF521C">
      <w:pPr>
        <w:pStyle w:val="libFootnote0"/>
        <w:rPr>
          <w:rtl/>
        </w:rPr>
      </w:pPr>
      <w:r w:rsidRPr="00AF521C">
        <w:rPr>
          <w:rtl/>
        </w:rPr>
        <w:t>(</w:t>
      </w:r>
      <w:r w:rsidR="0043014A" w:rsidRPr="00AF521C">
        <w:rPr>
          <w:rFonts w:hint="cs"/>
          <w:rtl/>
        </w:rPr>
        <w:t>4</w:t>
      </w:r>
      <w:r w:rsidRPr="00AF521C">
        <w:rPr>
          <w:rtl/>
        </w:rPr>
        <w:t>) في التهذيب</w:t>
      </w:r>
      <w:r w:rsidR="007A1646" w:rsidRPr="00AF521C">
        <w:rPr>
          <w:rtl/>
        </w:rPr>
        <w:t>:</w:t>
      </w:r>
      <w:r w:rsidRPr="00AF521C">
        <w:rPr>
          <w:rtl/>
        </w:rPr>
        <w:t xml:space="preserve"> طفيل بن مالك النخعي ( هامش المخطوط )</w:t>
      </w:r>
      <w:r w:rsidR="007A1646" w:rsidRPr="00AF521C">
        <w:rPr>
          <w:rtl/>
        </w:rPr>
        <w:t>،</w:t>
      </w:r>
      <w:r w:rsidRPr="00AF521C">
        <w:rPr>
          <w:rtl/>
        </w:rPr>
        <w:t xml:space="preserve"> وفي المزار</w:t>
      </w:r>
      <w:r w:rsidR="007A1646" w:rsidRPr="00AF521C">
        <w:rPr>
          <w:rtl/>
        </w:rPr>
        <w:t>:</w:t>
      </w:r>
      <w:r w:rsidRPr="00AF521C">
        <w:rPr>
          <w:rtl/>
        </w:rPr>
        <w:t xml:space="preserve"> الفضل بن مالك النخعي. </w:t>
      </w:r>
    </w:p>
    <w:p w:rsidR="005B369B" w:rsidRPr="00AF521C" w:rsidRDefault="005B369B" w:rsidP="00AF521C">
      <w:pPr>
        <w:pStyle w:val="libFootnote0"/>
        <w:rPr>
          <w:rtl/>
        </w:rPr>
      </w:pPr>
      <w:r w:rsidRPr="00AF521C">
        <w:rPr>
          <w:rtl/>
        </w:rPr>
        <w:t>(</w:t>
      </w:r>
      <w:r w:rsidR="0043014A" w:rsidRPr="00AF521C">
        <w:rPr>
          <w:rFonts w:hint="cs"/>
          <w:rtl/>
        </w:rPr>
        <w:t>5</w:t>
      </w:r>
      <w:r w:rsidRPr="00AF521C">
        <w:rPr>
          <w:rtl/>
        </w:rPr>
        <w:t>) في التهذيب زيادة</w:t>
      </w:r>
      <w:r w:rsidR="007A1646" w:rsidRPr="00AF521C">
        <w:rPr>
          <w:rtl/>
        </w:rPr>
        <w:t>:</w:t>
      </w:r>
      <w:r w:rsidRPr="00AF521C">
        <w:rPr>
          <w:rtl/>
        </w:rPr>
        <w:t xml:space="preserve"> عن أبيه</w:t>
      </w:r>
      <w:r w:rsidR="007A1646" w:rsidRPr="00AF521C">
        <w:rPr>
          <w:rtl/>
        </w:rPr>
        <w:t>،</w:t>
      </w:r>
      <w:r w:rsidRPr="00AF521C">
        <w:rPr>
          <w:rtl/>
        </w:rPr>
        <w:t xml:space="preserve"> وفي الكامل</w:t>
      </w:r>
      <w:r w:rsidR="007A1646" w:rsidRPr="00AF521C">
        <w:rPr>
          <w:rtl/>
        </w:rPr>
        <w:t>:</w:t>
      </w:r>
      <w:r w:rsidRPr="00AF521C">
        <w:rPr>
          <w:rtl/>
        </w:rPr>
        <w:t xml:space="preserve"> </w:t>
      </w:r>
      <w:r w:rsidR="00DE23F1" w:rsidRPr="00AF521C">
        <w:rPr>
          <w:rtl/>
        </w:rPr>
        <w:t xml:space="preserve">صفوان </w:t>
      </w:r>
      <w:r w:rsidRPr="00AF521C">
        <w:rPr>
          <w:rtl/>
        </w:rPr>
        <w:t>بن سليم</w:t>
      </w:r>
      <w:r w:rsidR="007A1646" w:rsidRPr="00AF521C">
        <w:rPr>
          <w:rtl/>
        </w:rPr>
        <w:t>،</w:t>
      </w:r>
      <w:r w:rsidRPr="00AF521C">
        <w:rPr>
          <w:rtl/>
        </w:rPr>
        <w:t xml:space="preserve"> عن أبيه.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lastRenderedPageBreak/>
        <w:t>[ 19340 ] 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زيد الشحام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كمن زار الله فوق عرشه ... الحديث.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6E7276">
        <w:rPr>
          <w:rtl/>
        </w:rPr>
        <w:t xml:space="preserve">( </w:t>
      </w:r>
      <w:r>
        <w:rPr>
          <w:rtl/>
        </w:rPr>
        <w:t>المقنعة</w:t>
      </w:r>
      <w:r w:rsidRPr="006E7276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وكذا الذي قبله</w:t>
      </w:r>
      <w:r w:rsidR="007A1646">
        <w:rPr>
          <w:rtl/>
        </w:rPr>
        <w:t>،</w:t>
      </w:r>
      <w:r>
        <w:rPr>
          <w:rtl/>
        </w:rPr>
        <w:t xml:space="preserve"> وكذا الثالث إلى قوله</w:t>
      </w:r>
      <w:r w:rsidR="007A1646">
        <w:rPr>
          <w:rtl/>
        </w:rPr>
        <w:t>:</w:t>
      </w:r>
      <w:r>
        <w:rPr>
          <w:rtl/>
        </w:rPr>
        <w:t xml:space="preserve"> وجبت 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يعني </w:t>
      </w:r>
      <w:r w:rsidR="00F937F9">
        <w:rPr>
          <w:rtl/>
        </w:rPr>
        <w:t xml:space="preserve">أنّ </w:t>
      </w:r>
      <w:r>
        <w:rPr>
          <w:rtl/>
        </w:rPr>
        <w:t>لزائره من الثواب والاجر كمن رفعه الله إلى سمائه وأدناه من عرشه</w:t>
      </w:r>
      <w:r w:rsidR="007A1646">
        <w:rPr>
          <w:rtl/>
        </w:rPr>
        <w:t>،</w:t>
      </w:r>
      <w:r>
        <w:rPr>
          <w:rtl/>
        </w:rPr>
        <w:t xml:space="preserve"> وأراه من خاص</w:t>
      </w:r>
      <w:r w:rsidR="00B30F8A">
        <w:rPr>
          <w:rFonts w:hint="cs"/>
          <w:rtl/>
        </w:rPr>
        <w:t>ّ</w:t>
      </w:r>
      <w:r>
        <w:rPr>
          <w:rtl/>
        </w:rPr>
        <w:t>ة ملكوته ما به توكيد كرامته</w:t>
      </w:r>
      <w:r w:rsidR="007A1646">
        <w:rPr>
          <w:rtl/>
        </w:rPr>
        <w:t>،</w:t>
      </w:r>
      <w:r>
        <w:rPr>
          <w:rtl/>
        </w:rPr>
        <w:t xml:space="preserve"> وليس على مقتضى التشبيه</w:t>
      </w:r>
      <w:r w:rsidR="007A1646">
        <w:rPr>
          <w:rtl/>
        </w:rPr>
        <w:t>،</w:t>
      </w:r>
      <w:r>
        <w:rPr>
          <w:rtl/>
        </w:rPr>
        <w:t xml:space="preserve"> ذكره الشيخ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والصدوق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وغيرهما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B30F8A">
      <w:pPr>
        <w:pStyle w:val="libNormal"/>
        <w:rPr>
          <w:rtl/>
        </w:rPr>
      </w:pPr>
      <w:r>
        <w:rPr>
          <w:rtl/>
        </w:rPr>
        <w:t>[ 19341 ] 7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جميل بن صالح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B30F8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B30F8A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زيارة قبر رسول الله </w:t>
      </w:r>
      <w:r w:rsidR="00B30F8A" w:rsidRPr="009A011A">
        <w:rPr>
          <w:rStyle w:val="libNormalChar"/>
          <w:rFonts w:hint="cs"/>
          <w:rtl/>
        </w:rPr>
        <w:t xml:space="preserve">( </w:t>
      </w:r>
      <w:r w:rsidR="00B30F8A" w:rsidRPr="009A011A">
        <w:rPr>
          <w:rStyle w:val="libAlaemChar"/>
          <w:rFonts w:hint="cs"/>
          <w:rtl/>
        </w:rPr>
        <w:t>صلى‌الله‌عليه‌وآله‌</w:t>
      </w:r>
      <w:r w:rsidR="00B30F8A" w:rsidRPr="009A011A">
        <w:rPr>
          <w:rStyle w:val="libNormalChar"/>
          <w:rFonts w:hint="cs"/>
          <w:rtl/>
        </w:rPr>
        <w:t xml:space="preserve"> )</w:t>
      </w:r>
      <w:r w:rsidR="00B30F8A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تعدل </w:t>
      </w:r>
      <w:r w:rsidR="002C2ACB">
        <w:rPr>
          <w:rtl/>
        </w:rPr>
        <w:t xml:space="preserve">حجّة </w:t>
      </w:r>
      <w:r>
        <w:rPr>
          <w:rtl/>
        </w:rPr>
        <w:t xml:space="preserve">مع 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مبرورة.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6</w:t>
      </w:r>
      <w:r w:rsidR="00D43D1B" w:rsidRPr="0058621F">
        <w:rPr>
          <w:rtl/>
        </w:rPr>
        <w:t xml:space="preserve"> - </w:t>
      </w:r>
      <w:r w:rsidRPr="0058621F">
        <w:rPr>
          <w:rtl/>
        </w:rPr>
        <w:t>الكافي 4</w:t>
      </w:r>
      <w:r w:rsidR="007A1646" w:rsidRPr="0058621F">
        <w:rPr>
          <w:rtl/>
        </w:rPr>
        <w:t>:</w:t>
      </w:r>
      <w:r w:rsidRPr="0058621F">
        <w:rPr>
          <w:rtl/>
        </w:rPr>
        <w:t xml:space="preserve"> 585 </w:t>
      </w:r>
      <w:r w:rsidR="00EB66AF" w:rsidRPr="0058621F">
        <w:rPr>
          <w:rtl/>
        </w:rPr>
        <w:t>/</w:t>
      </w:r>
      <w:r w:rsidRPr="0058621F">
        <w:rPr>
          <w:rtl/>
        </w:rPr>
        <w:t xml:space="preserve"> 5</w:t>
      </w:r>
      <w:r w:rsidR="007A1646" w:rsidRPr="0058621F">
        <w:rPr>
          <w:rtl/>
        </w:rPr>
        <w:t>،</w:t>
      </w:r>
      <w:r w:rsidRPr="0058621F">
        <w:rPr>
          <w:rtl/>
        </w:rPr>
        <w:t xml:space="preserve"> وأورد ذيله في الحديث 15 من الباب 2 وفي الحديث 1 من الباب 79 وفي الحديث 1 من الباب 90 من هذه </w:t>
      </w:r>
      <w:r w:rsidR="00651B9C" w:rsidRPr="0058621F">
        <w:rPr>
          <w:rtl/>
        </w:rPr>
        <w:t>الأبواب</w:t>
      </w:r>
      <w:r w:rsidRPr="0058621F">
        <w:rPr>
          <w:rtl/>
        </w:rPr>
        <w:t xml:space="preserve">. 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(1) المقنعة</w:t>
      </w:r>
      <w:r w:rsidR="007A1646" w:rsidRPr="0058621F">
        <w:rPr>
          <w:rtl/>
        </w:rPr>
        <w:t>:</w:t>
      </w:r>
      <w:r w:rsidRPr="0058621F">
        <w:rPr>
          <w:rtl/>
        </w:rPr>
        <w:t xml:space="preserve"> 71. 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(2) التهذيب 6</w:t>
      </w:r>
      <w:r w:rsidR="007A1646" w:rsidRPr="0058621F">
        <w:rPr>
          <w:rtl/>
        </w:rPr>
        <w:t>:</w:t>
      </w:r>
      <w:r w:rsidRPr="0058621F">
        <w:rPr>
          <w:rtl/>
        </w:rPr>
        <w:t xml:space="preserve"> 4 </w:t>
      </w:r>
      <w:r w:rsidR="00EB66AF" w:rsidRPr="0058621F">
        <w:rPr>
          <w:rtl/>
        </w:rPr>
        <w:t>/</w:t>
      </w:r>
      <w:r w:rsidRPr="0058621F">
        <w:rPr>
          <w:rtl/>
        </w:rPr>
        <w:t xml:space="preserve"> 6. 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(3) راجع التهذيب 6</w:t>
      </w:r>
      <w:r w:rsidR="007A1646" w:rsidRPr="0058621F">
        <w:rPr>
          <w:rtl/>
        </w:rPr>
        <w:t>:</w:t>
      </w:r>
      <w:r w:rsidRPr="0058621F">
        <w:rPr>
          <w:rtl/>
        </w:rPr>
        <w:t xml:space="preserve"> 4 </w:t>
      </w:r>
      <w:r w:rsidR="00EB66AF" w:rsidRPr="0058621F">
        <w:rPr>
          <w:rtl/>
        </w:rPr>
        <w:t>/</w:t>
      </w:r>
      <w:r w:rsidRPr="0058621F">
        <w:rPr>
          <w:rtl/>
        </w:rPr>
        <w:t xml:space="preserve"> 7. 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(4) راجع أمالي الصدوق</w:t>
      </w:r>
      <w:r w:rsidR="007A1646" w:rsidRPr="0058621F">
        <w:rPr>
          <w:rtl/>
        </w:rPr>
        <w:t>:</w:t>
      </w:r>
      <w:r w:rsidRPr="0058621F">
        <w:rPr>
          <w:rtl/>
        </w:rPr>
        <w:t xml:space="preserve"> 105 </w:t>
      </w:r>
      <w:r w:rsidR="00EB66AF" w:rsidRPr="0058621F">
        <w:rPr>
          <w:rtl/>
        </w:rPr>
        <w:t>/</w:t>
      </w:r>
      <w:r w:rsidRPr="0058621F">
        <w:rPr>
          <w:rtl/>
        </w:rPr>
        <w:t xml:space="preserve"> 6. 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(5) راجع روضة المتقين 5</w:t>
      </w:r>
      <w:r w:rsidR="007A1646" w:rsidRPr="0058621F">
        <w:rPr>
          <w:rtl/>
        </w:rPr>
        <w:t>:</w:t>
      </w:r>
      <w:r w:rsidRPr="0058621F">
        <w:rPr>
          <w:rtl/>
        </w:rPr>
        <w:t xml:space="preserve"> 363</w:t>
      </w:r>
      <w:r w:rsidR="007A1646" w:rsidRPr="0058621F">
        <w:rPr>
          <w:rtl/>
        </w:rPr>
        <w:t>،</w:t>
      </w:r>
      <w:r w:rsidRPr="0058621F">
        <w:rPr>
          <w:rtl/>
        </w:rPr>
        <w:t xml:space="preserve"> والوافي 8</w:t>
      </w:r>
      <w:r w:rsidR="007A1646" w:rsidRPr="0058621F">
        <w:rPr>
          <w:rtl/>
        </w:rPr>
        <w:t>:</w:t>
      </w:r>
      <w:r w:rsidRPr="0058621F">
        <w:rPr>
          <w:rtl/>
        </w:rPr>
        <w:t xml:space="preserve"> 195 من كتاب </w:t>
      </w:r>
      <w:r w:rsidR="00F937F9" w:rsidRPr="0058621F">
        <w:rPr>
          <w:rtl/>
        </w:rPr>
        <w:t>ال</w:t>
      </w:r>
      <w:r w:rsidR="002C2ACB" w:rsidRPr="0058621F">
        <w:rPr>
          <w:rtl/>
        </w:rPr>
        <w:t xml:space="preserve">حجّ </w:t>
      </w:r>
      <w:r w:rsidRPr="0058621F">
        <w:rPr>
          <w:rtl/>
        </w:rPr>
        <w:t>والعمرة والزيارات.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7</w:t>
      </w:r>
      <w:r w:rsidR="00D43D1B" w:rsidRPr="0058621F">
        <w:rPr>
          <w:rtl/>
        </w:rPr>
        <w:t xml:space="preserve"> - </w:t>
      </w:r>
      <w:r w:rsidRPr="0058621F">
        <w:rPr>
          <w:rtl/>
        </w:rPr>
        <w:t>كامل الزيارات</w:t>
      </w:r>
      <w:r w:rsidR="007A1646" w:rsidRPr="0058621F">
        <w:rPr>
          <w:rtl/>
        </w:rPr>
        <w:t>:</w:t>
      </w:r>
      <w:r w:rsidRPr="0058621F">
        <w:rPr>
          <w:rtl/>
        </w:rPr>
        <w:t xml:space="preserve"> 14. </w:t>
      </w:r>
    </w:p>
    <w:p w:rsidR="005B369B" w:rsidRPr="0058621F" w:rsidRDefault="005B369B" w:rsidP="0058621F">
      <w:pPr>
        <w:pStyle w:val="libFootnote0"/>
        <w:rPr>
          <w:rtl/>
        </w:rPr>
      </w:pPr>
      <w:r w:rsidRPr="0058621F">
        <w:rPr>
          <w:rtl/>
        </w:rPr>
        <w:t>(</w:t>
      </w:r>
      <w:r w:rsidR="00B30F8A" w:rsidRPr="0058621F">
        <w:rPr>
          <w:rFonts w:hint="cs"/>
          <w:rtl/>
        </w:rPr>
        <w:t>6</w:t>
      </w:r>
      <w:r w:rsidRPr="0058621F">
        <w:rPr>
          <w:rtl/>
        </w:rPr>
        <w:t>) في المصدر</w:t>
      </w:r>
      <w:r w:rsidR="007A1646" w:rsidRPr="0058621F">
        <w:rPr>
          <w:rtl/>
        </w:rPr>
        <w:t>:</w:t>
      </w:r>
      <w:r w:rsidRPr="0058621F">
        <w:rPr>
          <w:rtl/>
        </w:rPr>
        <w:t xml:space="preserve"> جميل بن صالح</w:t>
      </w:r>
      <w:r w:rsidR="007A1646" w:rsidRPr="0058621F">
        <w:rPr>
          <w:rtl/>
        </w:rPr>
        <w:t>،</w:t>
      </w:r>
      <w:r w:rsidRPr="0058621F">
        <w:rPr>
          <w:rtl/>
        </w:rPr>
        <w:t xml:space="preserve"> عن الفضيل بن يسار</w:t>
      </w:r>
      <w:r w:rsidR="007A1646" w:rsidRPr="0058621F">
        <w:rPr>
          <w:rtl/>
        </w:rPr>
        <w:t>،</w:t>
      </w:r>
      <w:r w:rsidRPr="0058621F">
        <w:rPr>
          <w:rtl/>
        </w:rPr>
        <w:t xml:space="preserve"> عن أبي جعفر </w:t>
      </w:r>
      <w:r w:rsidR="001B2E3E" w:rsidRPr="0058621F">
        <w:rPr>
          <w:rFonts w:hint="cs"/>
          <w:rtl/>
        </w:rPr>
        <w:t xml:space="preserve">( </w:t>
      </w:r>
      <w:r w:rsidR="001B2E3E" w:rsidRPr="008B5FFF">
        <w:rPr>
          <w:rStyle w:val="libFootnoteAlaemChar"/>
          <w:rFonts w:hint="cs"/>
          <w:rtl/>
        </w:rPr>
        <w:t xml:space="preserve">عليه‌السلام </w:t>
      </w:r>
      <w:r w:rsidR="001B2E3E" w:rsidRPr="0058621F">
        <w:rPr>
          <w:rFonts w:hint="cs"/>
          <w:rtl/>
        </w:rPr>
        <w:t>)</w:t>
      </w:r>
      <w:r w:rsidR="001B2E3E" w:rsidRPr="008B5FFF">
        <w:rPr>
          <w:rFonts w:hint="cs"/>
          <w:rtl/>
        </w:rPr>
        <w:t xml:space="preserve"> </w:t>
      </w:r>
      <w:r w:rsidRPr="0058621F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lastRenderedPageBreak/>
        <w:t>[ 19342 ]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6E7276">
        <w:rPr>
          <w:rtl/>
        </w:rPr>
        <w:t xml:space="preserve">( </w:t>
      </w:r>
      <w:r>
        <w:rPr>
          <w:rtl/>
        </w:rPr>
        <w:t>المقنعة</w:t>
      </w:r>
      <w:r w:rsidRPr="006E7276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زارني في حياتي أو بعد موتي </w:t>
      </w:r>
      <w:r w:rsidR="00F937F9">
        <w:rPr>
          <w:rtl/>
        </w:rPr>
        <w:t xml:space="preserve">كان </w:t>
      </w:r>
      <w:r>
        <w:rPr>
          <w:rtl/>
        </w:rPr>
        <w:t xml:space="preserve">في جواري يوم القيامة.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[ 19343 ] 9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6E7276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6E7276">
        <w:rPr>
          <w:rtl/>
        </w:rPr>
        <w:t>)</w:t>
      </w:r>
      <w:r>
        <w:rPr>
          <w:rtl/>
        </w:rPr>
        <w:t xml:space="preserve"> عن هارون بن مسلم</w:t>
      </w:r>
      <w:r w:rsidR="007A1646">
        <w:rPr>
          <w:rtl/>
        </w:rPr>
        <w:t>،</w:t>
      </w:r>
      <w:r>
        <w:rPr>
          <w:rtl/>
        </w:rPr>
        <w:t xml:space="preserve"> عن مس</w:t>
      </w:r>
      <w:r w:rsidR="00DE23F1">
        <w:rPr>
          <w:rtl/>
        </w:rPr>
        <w:t xml:space="preserve">عدّة </w:t>
      </w:r>
      <w:r>
        <w:rPr>
          <w:rtl/>
        </w:rPr>
        <w:t>بن صدقة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AB36B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B36B6">
        <w:rPr>
          <w:rFonts w:hint="cs"/>
          <w:rtl/>
        </w:rPr>
        <w:t xml:space="preserve">) ، </w:t>
      </w:r>
      <w:r w:rsidR="00F937F9">
        <w:rPr>
          <w:rtl/>
        </w:rPr>
        <w:t xml:space="preserve">أنّ </w:t>
      </w:r>
      <w:r>
        <w:rPr>
          <w:rtl/>
        </w:rPr>
        <w:t xml:space="preserve">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زارني حي</w:t>
      </w:r>
      <w:r w:rsidR="006E7807">
        <w:rPr>
          <w:rFonts w:hint="cs"/>
          <w:rtl/>
        </w:rPr>
        <w:t>ّ</w:t>
      </w:r>
      <w:r>
        <w:rPr>
          <w:rtl/>
        </w:rPr>
        <w:t>ا</w:t>
      </w:r>
      <w:r w:rsidR="006E7807">
        <w:rPr>
          <w:rFonts w:hint="cs"/>
          <w:rtl/>
        </w:rPr>
        <w:t>ً</w:t>
      </w:r>
      <w:r>
        <w:rPr>
          <w:rtl/>
        </w:rPr>
        <w:t xml:space="preserve"> أو مي</w:t>
      </w:r>
      <w:r w:rsidR="006E7807">
        <w:rPr>
          <w:rFonts w:hint="cs"/>
          <w:rtl/>
        </w:rPr>
        <w:t>ّ</w:t>
      </w:r>
      <w:r>
        <w:rPr>
          <w:rtl/>
        </w:rPr>
        <w:t>تا</w:t>
      </w:r>
      <w:r w:rsidR="006E7807">
        <w:rPr>
          <w:rFonts w:hint="cs"/>
          <w:rtl/>
        </w:rPr>
        <w:t>ً</w:t>
      </w:r>
      <w:r>
        <w:rPr>
          <w:rtl/>
        </w:rPr>
        <w:t xml:space="preserve"> كنت له شفيعا</w:t>
      </w:r>
      <w:r w:rsidR="006E7807">
        <w:rPr>
          <w:rFonts w:hint="cs"/>
          <w:rtl/>
        </w:rPr>
        <w:t>ً</w:t>
      </w:r>
      <w:r>
        <w:rPr>
          <w:rtl/>
        </w:rPr>
        <w:t xml:space="preserve"> يوم القيامة.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وفي أحاديث وجوب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ويفهم من تلك </w:t>
      </w:r>
      <w:r w:rsidR="00AB5873">
        <w:rPr>
          <w:rtl/>
        </w:rPr>
        <w:t xml:space="preserve">الأَحاديث </w:t>
      </w:r>
      <w:r>
        <w:rPr>
          <w:rtl/>
        </w:rPr>
        <w:t xml:space="preserve">الوجوب الكفائي كما </w:t>
      </w:r>
      <w:r w:rsidR="00826977">
        <w:rPr>
          <w:rtl/>
        </w:rPr>
        <w:t xml:space="preserve">تقدّم </w:t>
      </w:r>
      <w:r>
        <w:rPr>
          <w:rtl/>
        </w:rPr>
        <w:t xml:space="preserve">هناك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ويأتي مثله.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80FF7" w:rsidRDefault="005B369B" w:rsidP="00C80FF7">
      <w:pPr>
        <w:pStyle w:val="libFootnote0"/>
        <w:rPr>
          <w:rtl/>
        </w:rPr>
      </w:pPr>
      <w:r w:rsidRPr="00C80FF7">
        <w:rPr>
          <w:rtl/>
        </w:rPr>
        <w:t>8</w:t>
      </w:r>
      <w:r w:rsidR="00D43D1B" w:rsidRPr="00C80FF7">
        <w:rPr>
          <w:rtl/>
        </w:rPr>
        <w:t xml:space="preserve"> - </w:t>
      </w:r>
      <w:r w:rsidRPr="00C80FF7">
        <w:rPr>
          <w:rtl/>
        </w:rPr>
        <w:t>المقنعة</w:t>
      </w:r>
      <w:r w:rsidR="007A1646" w:rsidRPr="00C80FF7">
        <w:rPr>
          <w:rtl/>
        </w:rPr>
        <w:t>:</w:t>
      </w:r>
      <w:r w:rsidRPr="00C80FF7">
        <w:rPr>
          <w:rtl/>
        </w:rPr>
        <w:t xml:space="preserve"> 71.</w:t>
      </w:r>
    </w:p>
    <w:p w:rsidR="005B369B" w:rsidRPr="00C80FF7" w:rsidRDefault="005B369B" w:rsidP="00C80FF7">
      <w:pPr>
        <w:pStyle w:val="libFootnote0"/>
        <w:rPr>
          <w:rtl/>
        </w:rPr>
      </w:pPr>
      <w:r w:rsidRPr="00C80FF7">
        <w:rPr>
          <w:rtl/>
        </w:rPr>
        <w:t>9</w:t>
      </w:r>
      <w:r w:rsidR="00D43D1B" w:rsidRPr="00C80FF7">
        <w:rPr>
          <w:rtl/>
        </w:rPr>
        <w:t xml:space="preserve"> - </w:t>
      </w:r>
      <w:r w:rsidRPr="00C80FF7">
        <w:rPr>
          <w:rtl/>
        </w:rPr>
        <w:t>قرب الإ</w:t>
      </w:r>
      <w:r w:rsidR="00C1317A" w:rsidRPr="00C80FF7">
        <w:rPr>
          <w:rFonts w:hint="cs"/>
          <w:rtl/>
        </w:rPr>
        <w:t>ِ</w:t>
      </w:r>
      <w:r w:rsidRPr="00C80FF7">
        <w:rPr>
          <w:rtl/>
        </w:rPr>
        <w:t>سناد</w:t>
      </w:r>
      <w:r w:rsidR="007A1646" w:rsidRPr="00C80FF7">
        <w:rPr>
          <w:rtl/>
        </w:rPr>
        <w:t>:</w:t>
      </w:r>
      <w:r w:rsidRPr="00C80FF7">
        <w:rPr>
          <w:rtl/>
        </w:rPr>
        <w:t xml:space="preserve"> 31. </w:t>
      </w:r>
    </w:p>
    <w:p w:rsidR="005B369B" w:rsidRPr="00C80FF7" w:rsidRDefault="005B369B" w:rsidP="00C80FF7">
      <w:pPr>
        <w:pStyle w:val="libFootnote0"/>
        <w:rPr>
          <w:rtl/>
        </w:rPr>
      </w:pPr>
      <w:r w:rsidRPr="00C80FF7">
        <w:rPr>
          <w:rtl/>
        </w:rPr>
        <w:t xml:space="preserve">(1) </w:t>
      </w:r>
      <w:r w:rsidR="00C1317A" w:rsidRPr="00C80FF7">
        <w:rPr>
          <w:rtl/>
        </w:rPr>
        <w:t>تقد</w:t>
      </w:r>
      <w:r w:rsidR="00826977" w:rsidRPr="00C80FF7">
        <w:rPr>
          <w:rtl/>
        </w:rPr>
        <w:t xml:space="preserve">م </w:t>
      </w:r>
      <w:r w:rsidRPr="00C80FF7">
        <w:rPr>
          <w:rtl/>
        </w:rPr>
        <w:t xml:space="preserve">في الباب 2 من هذه </w:t>
      </w:r>
      <w:r w:rsidR="00651B9C" w:rsidRPr="00C80FF7">
        <w:rPr>
          <w:rtl/>
        </w:rPr>
        <w:t>الأبواب</w:t>
      </w:r>
      <w:r w:rsidRPr="00C80FF7">
        <w:rPr>
          <w:rtl/>
        </w:rPr>
        <w:t xml:space="preserve">. </w:t>
      </w:r>
    </w:p>
    <w:p w:rsidR="005B369B" w:rsidRPr="00C80FF7" w:rsidRDefault="005B369B" w:rsidP="00C80FF7">
      <w:pPr>
        <w:pStyle w:val="libFootnote0"/>
        <w:rPr>
          <w:rtl/>
        </w:rPr>
      </w:pPr>
      <w:r w:rsidRPr="00C80FF7">
        <w:rPr>
          <w:rtl/>
        </w:rPr>
        <w:t xml:space="preserve">(2) </w:t>
      </w:r>
      <w:r w:rsidR="00C1317A" w:rsidRPr="00C80FF7">
        <w:rPr>
          <w:rtl/>
        </w:rPr>
        <w:t>تقد</w:t>
      </w:r>
      <w:r w:rsidR="00826977" w:rsidRPr="00C80FF7">
        <w:rPr>
          <w:rtl/>
        </w:rPr>
        <w:t xml:space="preserve">م </w:t>
      </w:r>
      <w:r w:rsidRPr="00C80FF7">
        <w:rPr>
          <w:rtl/>
        </w:rPr>
        <w:t xml:space="preserve">في الحديث 2 من الباب 5 من أبواب وجوب الحج. </w:t>
      </w:r>
    </w:p>
    <w:p w:rsidR="005B369B" w:rsidRPr="00C80FF7" w:rsidRDefault="005B369B" w:rsidP="00C80FF7">
      <w:pPr>
        <w:pStyle w:val="libFootnote0"/>
        <w:rPr>
          <w:rtl/>
        </w:rPr>
      </w:pPr>
      <w:r w:rsidRPr="00C80FF7">
        <w:rPr>
          <w:rtl/>
        </w:rPr>
        <w:t xml:space="preserve">(3) يأتي في </w:t>
      </w:r>
      <w:r w:rsidR="00651B9C" w:rsidRPr="00C80FF7">
        <w:rPr>
          <w:rtl/>
        </w:rPr>
        <w:t>الأبواب</w:t>
      </w:r>
      <w:r w:rsidRPr="00C80FF7">
        <w:rPr>
          <w:rtl/>
        </w:rPr>
        <w:t xml:space="preserve"> 4</w:t>
      </w:r>
      <w:r w:rsidR="00D43D1B" w:rsidRPr="00C80FF7">
        <w:rPr>
          <w:rtl/>
        </w:rPr>
        <w:t xml:space="preserve"> - </w:t>
      </w:r>
      <w:r w:rsidRPr="00C80FF7">
        <w:rPr>
          <w:rtl/>
        </w:rPr>
        <w:t xml:space="preserve">10 من هذه </w:t>
      </w:r>
      <w:r w:rsidR="00651B9C" w:rsidRPr="00C80FF7">
        <w:rPr>
          <w:rtl/>
        </w:rPr>
        <w:t>الأبواب</w:t>
      </w:r>
      <w:r w:rsidRPr="00C80FF7">
        <w:rPr>
          <w:rtl/>
        </w:rPr>
        <w:t xml:space="preserve">. </w:t>
      </w:r>
    </w:p>
    <w:p w:rsidR="005B369B" w:rsidRPr="00C80FF7" w:rsidRDefault="005B369B" w:rsidP="00C80FF7">
      <w:pPr>
        <w:pStyle w:val="libFootnote0"/>
        <w:rPr>
          <w:rtl/>
        </w:rPr>
      </w:pPr>
      <w:r w:rsidRPr="00C80FF7">
        <w:rPr>
          <w:rtl/>
        </w:rPr>
        <w:t xml:space="preserve">(4) </w:t>
      </w:r>
      <w:r w:rsidR="00C1317A" w:rsidRPr="00C80FF7">
        <w:rPr>
          <w:rtl/>
        </w:rPr>
        <w:t>تقد</w:t>
      </w:r>
      <w:r w:rsidR="00826977" w:rsidRPr="00C80FF7">
        <w:rPr>
          <w:rtl/>
        </w:rPr>
        <w:t xml:space="preserve">م </w:t>
      </w:r>
      <w:r w:rsidRPr="00C80FF7">
        <w:rPr>
          <w:rtl/>
        </w:rPr>
        <w:t xml:space="preserve">في الحديث 2 من الباب 5 من أبواب وجوب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1086" w:name="_Toc284351144"/>
      <w:bookmarkStart w:id="1087" w:name="_Toc303163841"/>
      <w:bookmarkStart w:id="1088" w:name="_Toc377025173"/>
      <w:r>
        <w:rPr>
          <w:rtl/>
          <w:lang w:bidi="fa-IR"/>
        </w:rPr>
        <w:br w:type="page"/>
      </w:r>
    </w:p>
    <w:p w:rsidR="005B369B" w:rsidRDefault="005B369B" w:rsidP="006E7276">
      <w:pPr>
        <w:pStyle w:val="Heading2Center"/>
        <w:rPr>
          <w:rtl/>
        </w:rPr>
      </w:pPr>
      <w:bookmarkStart w:id="1089" w:name="_Toc250344601"/>
      <w:r>
        <w:rPr>
          <w:rtl/>
        </w:rPr>
        <w:lastRenderedPageBreak/>
        <w:t>4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ولو</w:t>
      </w:r>
      <w:bookmarkEnd w:id="1086"/>
      <w:bookmarkEnd w:id="1087"/>
      <w:r w:rsidR="00F80647">
        <w:rPr>
          <w:rtl/>
        </w:rPr>
        <w:t xml:space="preserve"> </w:t>
      </w:r>
      <w:bookmarkStart w:id="1090" w:name="_Toc284351145"/>
      <w:bookmarkStart w:id="1091" w:name="_Toc303163842"/>
      <w:r w:rsidR="00F80647">
        <w:rPr>
          <w:rtl/>
        </w:rPr>
        <w:t>م</w:t>
      </w:r>
      <w:r>
        <w:rPr>
          <w:rtl/>
        </w:rPr>
        <w:t>ن بعيد والتسليم عليه والصلاة عليه</w:t>
      </w:r>
      <w:bookmarkEnd w:id="1088"/>
      <w:bookmarkEnd w:id="1089"/>
      <w:bookmarkEnd w:id="1090"/>
      <w:bookmarkEnd w:id="1091"/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[ 19344 ]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إسماعيل بن عيسى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المؤد</w:t>
      </w:r>
      <w:r w:rsidR="00C80FF7">
        <w:rPr>
          <w:rFonts w:hint="cs"/>
          <w:rtl/>
        </w:rPr>
        <w:t>ّ</w:t>
      </w:r>
      <w:r>
        <w:rPr>
          <w:rtl/>
        </w:rPr>
        <w:t>ب</w:t>
      </w:r>
      <w:r w:rsidR="007A1646">
        <w:rPr>
          <w:rtl/>
        </w:rPr>
        <w:t>،</w:t>
      </w:r>
      <w:r>
        <w:rPr>
          <w:rtl/>
        </w:rPr>
        <w:t xml:space="preserve"> عن إبراهيم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القرشي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هشيم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موسى بن إسماعيل بن موسى بن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C80F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80FF7">
        <w:rPr>
          <w:rFonts w:hint="cs"/>
          <w:rtl/>
        </w:rPr>
        <w:t xml:space="preserve">) : </w:t>
      </w:r>
      <w:r>
        <w:rPr>
          <w:rtl/>
        </w:rPr>
        <w:t xml:space="preserve">من زار قبري بعد موتي </w:t>
      </w:r>
      <w:r w:rsidR="00F937F9">
        <w:rPr>
          <w:rtl/>
        </w:rPr>
        <w:t xml:space="preserve">كان </w:t>
      </w:r>
      <w:r>
        <w:rPr>
          <w:rtl/>
        </w:rPr>
        <w:t>كمن هاجر إليّ في حياتي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لم تستطيعوا فابعثوا إليّ السلام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</w:t>
      </w:r>
      <w:r w:rsidR="00C80FF7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يبلغني.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6E7276">
        <w:rPr>
          <w:rtl/>
        </w:rPr>
        <w:t xml:space="preserve">( </w:t>
      </w:r>
      <w:r>
        <w:rPr>
          <w:rtl/>
        </w:rPr>
        <w:t>المقنعة</w:t>
      </w:r>
      <w:r w:rsidRPr="006E7276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C80FF7">
      <w:pPr>
        <w:pStyle w:val="libNormal"/>
        <w:rPr>
          <w:rtl/>
        </w:rPr>
      </w:pPr>
      <w:r>
        <w:rPr>
          <w:rtl/>
        </w:rPr>
        <w:t>[ 19345 ]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وهب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صل</w:t>
      </w:r>
      <w:r w:rsidR="00185499">
        <w:rPr>
          <w:rFonts w:hint="cs"/>
          <w:rtl/>
        </w:rPr>
        <w:t>ّ</w:t>
      </w:r>
      <w:r>
        <w:rPr>
          <w:rtl/>
        </w:rPr>
        <w:t xml:space="preserve">وا إلى جنب قبر النبي </w:t>
      </w:r>
      <w:r w:rsidR="00C80FF7">
        <w:rPr>
          <w:rFonts w:hint="cs"/>
          <w:rtl/>
        </w:rPr>
        <w:t>(</w:t>
      </w:r>
      <w:r w:rsidR="00C80FF7">
        <w:rPr>
          <w:rtl/>
        </w:rPr>
        <w:t xml:space="preserve"> </w:t>
      </w:r>
      <w:r w:rsidR="00C80FF7" w:rsidRPr="001D7154">
        <w:rPr>
          <w:rStyle w:val="libAlaemChar"/>
          <w:rFonts w:hint="cs"/>
          <w:rtl/>
        </w:rPr>
        <w:t>صلى‌الله‌عليه‌وآله</w:t>
      </w:r>
      <w:r w:rsidR="00C80FF7">
        <w:rPr>
          <w:rtl/>
        </w:rPr>
        <w:t xml:space="preserve"> </w:t>
      </w:r>
      <w:r w:rsidR="00C80FF7">
        <w:rPr>
          <w:rFonts w:hint="cs"/>
          <w:rtl/>
        </w:rPr>
        <w:t xml:space="preserve">) 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185499">
        <w:rPr>
          <w:rFonts w:hint="cs"/>
          <w:rtl/>
        </w:rPr>
        <w:t>إ</w:t>
      </w:r>
      <w:r w:rsidR="0018549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كانت صلاة المؤمنين تبلغه أينما كانوا. </w:t>
      </w:r>
    </w:p>
    <w:p w:rsidR="005B369B" w:rsidRDefault="005B369B" w:rsidP="0018549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18549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85499" w:rsidRDefault="005B369B" w:rsidP="00185499">
      <w:pPr>
        <w:pStyle w:val="libFootnoteCenterBold"/>
        <w:rPr>
          <w:rtl/>
        </w:rPr>
      </w:pPr>
      <w:r w:rsidRPr="00185499">
        <w:rPr>
          <w:rtl/>
        </w:rPr>
        <w:t>الباب 4</w:t>
      </w:r>
    </w:p>
    <w:p w:rsidR="005B369B" w:rsidRPr="00185499" w:rsidRDefault="005B369B" w:rsidP="00185499">
      <w:pPr>
        <w:pStyle w:val="libFootnoteCenterBold"/>
        <w:rPr>
          <w:rtl/>
        </w:rPr>
      </w:pPr>
      <w:r w:rsidRPr="00185499">
        <w:rPr>
          <w:rtl/>
        </w:rPr>
        <w:t>فيه 7 أحاديث</w:t>
      </w:r>
    </w:p>
    <w:p w:rsidR="005B369B" w:rsidRPr="00185499" w:rsidRDefault="005B369B" w:rsidP="00185499">
      <w:pPr>
        <w:pStyle w:val="libFootnote0"/>
        <w:rPr>
          <w:rtl/>
        </w:rPr>
      </w:pPr>
      <w:r w:rsidRPr="00185499">
        <w:rPr>
          <w:rtl/>
        </w:rPr>
        <w:t>1</w:t>
      </w:r>
      <w:r w:rsidR="00D43D1B" w:rsidRPr="00185499">
        <w:rPr>
          <w:rtl/>
        </w:rPr>
        <w:t xml:space="preserve"> - </w:t>
      </w:r>
      <w:r w:rsidRPr="00185499">
        <w:rPr>
          <w:rtl/>
        </w:rPr>
        <w:t>التهذيب 6</w:t>
      </w:r>
      <w:r w:rsidR="007A1646" w:rsidRPr="00185499">
        <w:rPr>
          <w:rtl/>
        </w:rPr>
        <w:t>:</w:t>
      </w:r>
      <w:r w:rsidRPr="00185499">
        <w:rPr>
          <w:rtl/>
        </w:rPr>
        <w:t xml:space="preserve"> 3 </w:t>
      </w:r>
      <w:r w:rsidR="00EB66AF" w:rsidRPr="00185499">
        <w:rPr>
          <w:rtl/>
        </w:rPr>
        <w:t>/</w:t>
      </w:r>
      <w:r w:rsidRPr="00185499">
        <w:rPr>
          <w:rtl/>
        </w:rPr>
        <w:t xml:space="preserve"> 1. </w:t>
      </w:r>
    </w:p>
    <w:p w:rsidR="005B369B" w:rsidRPr="00185499" w:rsidRDefault="005B369B" w:rsidP="00185499">
      <w:pPr>
        <w:pStyle w:val="libFootnote0"/>
        <w:rPr>
          <w:rtl/>
        </w:rPr>
      </w:pPr>
      <w:r w:rsidRPr="00185499">
        <w:rPr>
          <w:rtl/>
        </w:rPr>
        <w:t>(1) في نسخة زيادة</w:t>
      </w:r>
      <w:r w:rsidR="007A1646" w:rsidRPr="00185499">
        <w:rPr>
          <w:rtl/>
        </w:rPr>
        <w:t>:</w:t>
      </w:r>
      <w:r w:rsidRPr="00185499">
        <w:rPr>
          <w:rtl/>
        </w:rPr>
        <w:t xml:space="preserve"> عن الاشعث ( هامش المخطوط ) وفي المصدر</w:t>
      </w:r>
      <w:r w:rsidR="007A1646" w:rsidRPr="00185499">
        <w:rPr>
          <w:rtl/>
        </w:rPr>
        <w:t>:</w:t>
      </w:r>
      <w:r w:rsidRPr="00185499">
        <w:rPr>
          <w:rtl/>
        </w:rPr>
        <w:t xml:space="preserve"> </w:t>
      </w:r>
      <w:r w:rsidR="007F42CA" w:rsidRPr="00185499">
        <w:rPr>
          <w:rtl/>
        </w:rPr>
        <w:t>محمّد</w:t>
      </w:r>
      <w:r w:rsidR="001E77C8" w:rsidRPr="00185499">
        <w:rPr>
          <w:rtl/>
        </w:rPr>
        <w:t xml:space="preserve"> </w:t>
      </w:r>
      <w:r w:rsidRPr="00185499">
        <w:rPr>
          <w:rtl/>
        </w:rPr>
        <w:t xml:space="preserve">بن </w:t>
      </w:r>
      <w:r w:rsidR="007F42CA" w:rsidRPr="00185499">
        <w:rPr>
          <w:rtl/>
        </w:rPr>
        <w:t>محمّد</w:t>
      </w:r>
      <w:r w:rsidR="001E77C8" w:rsidRPr="00185499">
        <w:rPr>
          <w:rtl/>
        </w:rPr>
        <w:t xml:space="preserve"> </w:t>
      </w:r>
      <w:r w:rsidRPr="00185499">
        <w:rPr>
          <w:rtl/>
        </w:rPr>
        <w:t xml:space="preserve">بن الاشعث بن هيثم. </w:t>
      </w:r>
    </w:p>
    <w:p w:rsidR="005B369B" w:rsidRPr="00185499" w:rsidRDefault="005B369B" w:rsidP="00185499">
      <w:pPr>
        <w:pStyle w:val="libFootnote0"/>
        <w:rPr>
          <w:rtl/>
        </w:rPr>
      </w:pPr>
      <w:r w:rsidRPr="00185499">
        <w:rPr>
          <w:rtl/>
        </w:rPr>
        <w:t>(2) في المصدر</w:t>
      </w:r>
      <w:r w:rsidR="007A1646" w:rsidRPr="00185499">
        <w:rPr>
          <w:rtl/>
        </w:rPr>
        <w:t>:</w:t>
      </w:r>
      <w:r w:rsidRPr="00185499">
        <w:rPr>
          <w:rtl/>
        </w:rPr>
        <w:t xml:space="preserve"> بالسلام. </w:t>
      </w:r>
    </w:p>
    <w:p w:rsidR="005B369B" w:rsidRPr="00185499" w:rsidRDefault="005B369B" w:rsidP="00185499">
      <w:pPr>
        <w:pStyle w:val="libFootnote0"/>
        <w:rPr>
          <w:rtl/>
        </w:rPr>
      </w:pPr>
      <w:r w:rsidRPr="00185499">
        <w:rPr>
          <w:rtl/>
        </w:rPr>
        <w:t>(3) المقنعة</w:t>
      </w:r>
      <w:r w:rsidR="007A1646" w:rsidRPr="00185499">
        <w:rPr>
          <w:rtl/>
        </w:rPr>
        <w:t>:</w:t>
      </w:r>
      <w:r w:rsidRPr="00185499">
        <w:rPr>
          <w:rtl/>
        </w:rPr>
        <w:t xml:space="preserve"> 71.</w:t>
      </w:r>
    </w:p>
    <w:p w:rsidR="005B369B" w:rsidRPr="00185499" w:rsidRDefault="005B369B" w:rsidP="00185499">
      <w:pPr>
        <w:pStyle w:val="libFootnote0"/>
        <w:rPr>
          <w:rtl/>
        </w:rPr>
      </w:pPr>
      <w:r w:rsidRPr="00185499">
        <w:rPr>
          <w:rtl/>
        </w:rPr>
        <w:t>2</w:t>
      </w:r>
      <w:r w:rsidR="00D43D1B" w:rsidRPr="00185499">
        <w:rPr>
          <w:rtl/>
        </w:rPr>
        <w:t xml:space="preserve"> - </w:t>
      </w:r>
      <w:r w:rsidRPr="00185499">
        <w:rPr>
          <w:rtl/>
        </w:rPr>
        <w:t>الكافي 4</w:t>
      </w:r>
      <w:r w:rsidR="007A1646" w:rsidRPr="00185499">
        <w:rPr>
          <w:rtl/>
        </w:rPr>
        <w:t>:</w:t>
      </w:r>
      <w:r w:rsidRPr="00185499">
        <w:rPr>
          <w:rtl/>
        </w:rPr>
        <w:t xml:space="preserve"> 553 </w:t>
      </w:r>
      <w:r w:rsidR="00EB66AF" w:rsidRPr="00185499">
        <w:rPr>
          <w:rtl/>
        </w:rPr>
        <w:t>/</w:t>
      </w:r>
      <w:r w:rsidRPr="00185499">
        <w:rPr>
          <w:rtl/>
        </w:rPr>
        <w:t xml:space="preserve"> 7. </w:t>
      </w:r>
    </w:p>
    <w:p w:rsidR="005B369B" w:rsidRPr="00185499" w:rsidRDefault="005B369B" w:rsidP="00185499">
      <w:pPr>
        <w:pStyle w:val="libFootnote0"/>
        <w:rPr>
          <w:rtl/>
        </w:rPr>
      </w:pPr>
      <w:r w:rsidRPr="00185499">
        <w:rPr>
          <w:rtl/>
        </w:rPr>
        <w:t>(</w:t>
      </w:r>
      <w:r w:rsidR="00185499" w:rsidRPr="00185499">
        <w:rPr>
          <w:rFonts w:hint="cs"/>
          <w:rtl/>
        </w:rPr>
        <w:t>4</w:t>
      </w:r>
      <w:r w:rsidRPr="00185499">
        <w:rPr>
          <w:rtl/>
        </w:rPr>
        <w:t>) التهذيب 6</w:t>
      </w:r>
      <w:r w:rsidR="007A1646" w:rsidRPr="00185499">
        <w:rPr>
          <w:rtl/>
        </w:rPr>
        <w:t>:</w:t>
      </w:r>
      <w:r w:rsidRPr="00185499">
        <w:rPr>
          <w:rtl/>
        </w:rPr>
        <w:t xml:space="preserve"> 7 </w:t>
      </w:r>
      <w:r w:rsidR="00EB66AF" w:rsidRPr="00185499">
        <w:rPr>
          <w:rtl/>
        </w:rPr>
        <w:t>/</w:t>
      </w:r>
      <w:r w:rsidRPr="00185499">
        <w:rPr>
          <w:rtl/>
        </w:rPr>
        <w:t xml:space="preserve"> 11.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lastRenderedPageBreak/>
        <w:t>[ 19346 ] 3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حماد ابن عثمان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أبا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 لهم</w:t>
      </w:r>
      <w:r w:rsidR="007A1646">
        <w:rPr>
          <w:rtl/>
        </w:rPr>
        <w:t>:</w:t>
      </w:r>
      <w:r>
        <w:rPr>
          <w:rtl/>
        </w:rPr>
        <w:t xml:space="preserve"> مر</w:t>
      </w:r>
      <w:r w:rsidR="00911EE7">
        <w:rPr>
          <w:rFonts w:hint="cs"/>
          <w:rtl/>
        </w:rPr>
        <w:t>ّ</w:t>
      </w:r>
      <w:r>
        <w:rPr>
          <w:rtl/>
        </w:rPr>
        <w:t>وا بالمدينة فسل</w:t>
      </w:r>
      <w:r w:rsidR="00911EE7">
        <w:rPr>
          <w:rFonts w:hint="cs"/>
          <w:rtl/>
        </w:rPr>
        <w:t>ّ</w:t>
      </w:r>
      <w:r>
        <w:rPr>
          <w:rtl/>
        </w:rPr>
        <w:t xml:space="preserve">موا على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كانت الصلاة تبلغه من بعيد.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وفي نسخة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 xml:space="preserve">السلام يبلغه من بعيد. </w:t>
      </w:r>
    </w:p>
    <w:p w:rsidR="005B369B" w:rsidRDefault="005B369B" w:rsidP="00911EE7">
      <w:pPr>
        <w:pStyle w:val="libNormal"/>
        <w:rPr>
          <w:rtl/>
        </w:rPr>
      </w:pPr>
      <w:r>
        <w:rPr>
          <w:rtl/>
        </w:rPr>
        <w:t>[ 19347 ]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الحسين في </w:t>
      </w:r>
      <w:r w:rsidRPr="006E7276">
        <w:rPr>
          <w:rtl/>
        </w:rPr>
        <w:t xml:space="preserve">( </w:t>
      </w:r>
      <w:r>
        <w:rPr>
          <w:rtl/>
        </w:rPr>
        <w:t>المجالس</w:t>
      </w:r>
      <w:r w:rsidRPr="006E727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</w:t>
      </w:r>
      <w:r w:rsidR="0064489C">
        <w:rPr>
          <w:rtl/>
        </w:rPr>
        <w:t>الأَسدي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بكر الواسطي</w:t>
      </w:r>
      <w:r w:rsidR="007A1646">
        <w:rPr>
          <w:rtl/>
        </w:rPr>
        <w:t>،</w:t>
      </w:r>
      <w:r>
        <w:rPr>
          <w:rtl/>
        </w:rPr>
        <w:t xml:space="preserve"> عن عبدالله بن يوسف الجارودي</w:t>
      </w:r>
      <w:r w:rsidR="007A1646">
        <w:rPr>
          <w:rtl/>
        </w:rPr>
        <w:t>،</w:t>
      </w:r>
      <w:r>
        <w:rPr>
          <w:rtl/>
        </w:rPr>
        <w:t xml:space="preserve"> عن أبي إسحاق الفزاري</w:t>
      </w:r>
      <w:r w:rsidR="007A1646">
        <w:rPr>
          <w:rtl/>
        </w:rPr>
        <w:t>،</w:t>
      </w:r>
      <w:r>
        <w:rPr>
          <w:rtl/>
        </w:rPr>
        <w:t xml:space="preserve"> عن سفي</w:t>
      </w:r>
      <w:r w:rsidR="00CF3C9D">
        <w:rPr>
          <w:rFonts w:hint="cs"/>
          <w:rtl/>
        </w:rPr>
        <w:t>ا</w:t>
      </w:r>
      <w:r w:rsidR="00CF3C9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الثوري</w:t>
      </w:r>
      <w:r w:rsidR="007A1646">
        <w:rPr>
          <w:rtl/>
        </w:rPr>
        <w:t>،</w:t>
      </w:r>
      <w:r w:rsidR="00CF3C9D">
        <w:rPr>
          <w:rtl/>
        </w:rPr>
        <w:t xml:space="preserve"> وال</w:t>
      </w:r>
      <w:r w:rsidR="00CF3C9D">
        <w:rPr>
          <w:rFonts w:hint="cs"/>
          <w:rtl/>
        </w:rPr>
        <w:t>أَ</w:t>
      </w:r>
      <w:r>
        <w:rPr>
          <w:rtl/>
        </w:rPr>
        <w:t>عمش</w:t>
      </w:r>
      <w:r w:rsidR="007A1646">
        <w:rPr>
          <w:rtl/>
        </w:rPr>
        <w:t>،</w:t>
      </w:r>
      <w:r>
        <w:rPr>
          <w:rtl/>
        </w:rPr>
        <w:t xml:space="preserve"> عن عبدالله بن السائب</w:t>
      </w:r>
      <w:r w:rsidR="007A1646">
        <w:rPr>
          <w:rtl/>
        </w:rPr>
        <w:t>،</w:t>
      </w:r>
      <w:r>
        <w:rPr>
          <w:rtl/>
        </w:rPr>
        <w:t xml:space="preserve"> عن زادان</w:t>
      </w:r>
      <w:r w:rsidR="007A1646">
        <w:rPr>
          <w:rtl/>
        </w:rPr>
        <w:t>،</w:t>
      </w:r>
      <w:r>
        <w:rPr>
          <w:rtl/>
        </w:rPr>
        <w:t xml:space="preserve"> عن عبدالله بن مسعود 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11EE7" w:rsidRPr="006E7276">
        <w:rPr>
          <w:rFonts w:hint="cs"/>
          <w:rtl/>
        </w:rPr>
        <w:t xml:space="preserve">( </w:t>
      </w:r>
      <w:r w:rsidR="00911EE7" w:rsidRPr="009A011A">
        <w:rPr>
          <w:rStyle w:val="libAlaemChar"/>
          <w:rFonts w:hint="cs"/>
          <w:rtl/>
        </w:rPr>
        <w:t>صلى‌الله‌عليه‌وآله‌</w:t>
      </w:r>
      <w:r w:rsidR="00911EE7" w:rsidRPr="006E7276">
        <w:rPr>
          <w:rFonts w:hint="cs"/>
          <w:rtl/>
        </w:rPr>
        <w:t xml:space="preserve"> )</w:t>
      </w:r>
      <w:r w:rsidR="00911EE7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 w:rsidR="008A6EF5">
        <w:rPr>
          <w:rtl/>
        </w:rPr>
        <w:t>لله ملائكة سي</w:t>
      </w:r>
      <w:r w:rsidR="008A6EF5">
        <w:rPr>
          <w:rFonts w:hint="cs"/>
          <w:rtl/>
        </w:rPr>
        <w:t>ّ</w:t>
      </w:r>
      <w:r w:rsidR="008A6EF5">
        <w:rPr>
          <w:rtl/>
        </w:rPr>
        <w:t>احين في ال</w:t>
      </w:r>
      <w:r w:rsidR="008A6EF5">
        <w:rPr>
          <w:rFonts w:hint="cs"/>
          <w:rtl/>
        </w:rPr>
        <w:t>أَ</w:t>
      </w:r>
      <w:r>
        <w:rPr>
          <w:rtl/>
        </w:rPr>
        <w:t>رض يبل</w:t>
      </w:r>
      <w:r w:rsidR="008A6EF5">
        <w:rPr>
          <w:rFonts w:hint="cs"/>
          <w:rtl/>
        </w:rPr>
        <w:t>ّ</w:t>
      </w:r>
      <w:r>
        <w:rPr>
          <w:rtl/>
        </w:rPr>
        <w:t xml:space="preserve">غوني عن أُمتي السلام. </w:t>
      </w:r>
    </w:p>
    <w:p w:rsidR="005B369B" w:rsidRDefault="005B369B" w:rsidP="00CF3C9D">
      <w:pPr>
        <w:pStyle w:val="libNormal"/>
        <w:rPr>
          <w:rtl/>
        </w:rPr>
      </w:pPr>
      <w:r>
        <w:rPr>
          <w:rtl/>
        </w:rPr>
        <w:t>[ 19348 ] 5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6E7276">
        <w:rPr>
          <w:rtl/>
        </w:rPr>
        <w:t xml:space="preserve">( </w:t>
      </w:r>
      <w:r w:rsidR="008A6EF5">
        <w:rPr>
          <w:rtl/>
        </w:rPr>
        <w:t>ال</w:t>
      </w:r>
      <w:r w:rsidR="008A6EF5">
        <w:rPr>
          <w:rFonts w:hint="cs"/>
          <w:rtl/>
        </w:rPr>
        <w:t>أَ</w:t>
      </w:r>
      <w:r>
        <w:rPr>
          <w:rtl/>
        </w:rPr>
        <w:t>مالي</w:t>
      </w:r>
      <w:r w:rsidRPr="006E727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البزوفري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عبدالله بن زرارة </w:t>
      </w:r>
      <w:r w:rsidRPr="005B369B">
        <w:rPr>
          <w:rStyle w:val="libFootnotenumChar"/>
          <w:rtl/>
        </w:rPr>
        <w:t>(</w:t>
      </w:r>
      <w:r w:rsidR="00CF3C9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الحسن بن أبي عاصم</w:t>
      </w:r>
      <w:r w:rsidR="007A1646">
        <w:rPr>
          <w:rtl/>
        </w:rPr>
        <w:t>،</w:t>
      </w:r>
      <w:r>
        <w:rPr>
          <w:rtl/>
        </w:rPr>
        <w:t xml:space="preserve"> عن عيسى بن عبدالله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</w:t>
      </w:r>
      <w:r w:rsidR="006B2586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عن علي أمير المؤمنين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CF3C9D" w:rsidRPr="006E7276">
        <w:rPr>
          <w:rFonts w:hint="cs"/>
          <w:rtl/>
        </w:rPr>
        <w:t xml:space="preserve">( </w:t>
      </w:r>
      <w:r w:rsidR="00CF3C9D" w:rsidRPr="009A011A">
        <w:rPr>
          <w:rStyle w:val="libAlaemChar"/>
          <w:rFonts w:hint="cs"/>
          <w:rtl/>
        </w:rPr>
        <w:t>صلى‌الله‌عليه‌وآله‌</w:t>
      </w:r>
      <w:r w:rsidR="00CF3C9D" w:rsidRPr="006E7276">
        <w:rPr>
          <w:rFonts w:hint="cs"/>
          <w:rtl/>
        </w:rPr>
        <w:t xml:space="preserve"> )</w:t>
      </w:r>
      <w:r w:rsidR="00CF3C9D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7F42CA">
        <w:rPr>
          <w:rtl/>
        </w:rPr>
        <w:t xml:space="preserve">سلّم </w:t>
      </w:r>
      <w:r w:rsidR="00CF3C9D">
        <w:rPr>
          <w:rtl/>
        </w:rPr>
        <w:t>عليّ في شيء من ال</w:t>
      </w:r>
      <w:r w:rsidR="00CF3C9D">
        <w:rPr>
          <w:rFonts w:hint="cs"/>
          <w:rtl/>
        </w:rPr>
        <w:t>أَ</w:t>
      </w:r>
      <w:r>
        <w:rPr>
          <w:rtl/>
        </w:rPr>
        <w:t>رض أبلغته</w:t>
      </w:r>
      <w:r w:rsidR="007A1646">
        <w:rPr>
          <w:rtl/>
        </w:rPr>
        <w:t>،</w:t>
      </w:r>
      <w:r>
        <w:rPr>
          <w:rtl/>
        </w:rPr>
        <w:t xml:space="preserve"> ومن </w:t>
      </w:r>
      <w:r w:rsidR="007F42CA">
        <w:rPr>
          <w:rtl/>
        </w:rPr>
        <w:t xml:space="preserve">سلّم </w:t>
      </w:r>
      <w:r>
        <w:rPr>
          <w:rtl/>
        </w:rPr>
        <w:t xml:space="preserve">عليّ عند القبر سمعته.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[ 19349 ] 6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F3C9D" w:rsidRDefault="005B369B" w:rsidP="00CF3C9D">
      <w:pPr>
        <w:pStyle w:val="libFootnote0"/>
        <w:rPr>
          <w:rtl/>
        </w:rPr>
      </w:pPr>
      <w:r w:rsidRPr="00CF3C9D">
        <w:rPr>
          <w:rtl/>
        </w:rPr>
        <w:t>3</w:t>
      </w:r>
      <w:r w:rsidR="00D43D1B" w:rsidRPr="00CF3C9D">
        <w:rPr>
          <w:rtl/>
        </w:rPr>
        <w:t xml:space="preserve"> - </w:t>
      </w:r>
      <w:r w:rsidRPr="00CF3C9D">
        <w:rPr>
          <w:rtl/>
        </w:rPr>
        <w:t>الكافي 4</w:t>
      </w:r>
      <w:r w:rsidR="007A1646" w:rsidRPr="00CF3C9D">
        <w:rPr>
          <w:rtl/>
        </w:rPr>
        <w:t>:</w:t>
      </w:r>
      <w:r w:rsidRPr="00CF3C9D">
        <w:rPr>
          <w:rtl/>
        </w:rPr>
        <w:t xml:space="preserve"> 552 </w:t>
      </w:r>
      <w:r w:rsidR="00EB66AF" w:rsidRPr="00CF3C9D">
        <w:rPr>
          <w:rtl/>
        </w:rPr>
        <w:t>/</w:t>
      </w:r>
      <w:r w:rsidRPr="00CF3C9D">
        <w:rPr>
          <w:rtl/>
        </w:rPr>
        <w:t xml:space="preserve"> 5. </w:t>
      </w:r>
    </w:p>
    <w:p w:rsidR="005B369B" w:rsidRPr="00CF3C9D" w:rsidRDefault="005B369B" w:rsidP="00CF3C9D">
      <w:pPr>
        <w:pStyle w:val="libFootnote0"/>
        <w:rPr>
          <w:rtl/>
        </w:rPr>
      </w:pPr>
      <w:r w:rsidRPr="00CF3C9D">
        <w:rPr>
          <w:rtl/>
        </w:rPr>
        <w:t>(1) في المصدر زيادة</w:t>
      </w:r>
      <w:r w:rsidR="007A1646" w:rsidRPr="00CF3C9D">
        <w:rPr>
          <w:rtl/>
        </w:rPr>
        <w:t>:</w:t>
      </w:r>
      <w:r w:rsidRPr="00CF3C9D">
        <w:rPr>
          <w:rtl/>
        </w:rPr>
        <w:t xml:space="preserve"> من قريب.</w:t>
      </w:r>
    </w:p>
    <w:p w:rsidR="005B369B" w:rsidRPr="00CF3C9D" w:rsidRDefault="005B369B" w:rsidP="00CF3C9D">
      <w:pPr>
        <w:pStyle w:val="libFootnote0"/>
        <w:rPr>
          <w:rtl/>
        </w:rPr>
      </w:pPr>
      <w:r w:rsidRPr="00CF3C9D">
        <w:rPr>
          <w:rtl/>
        </w:rPr>
        <w:t>4</w:t>
      </w:r>
      <w:r w:rsidR="00D43D1B" w:rsidRPr="00CF3C9D">
        <w:rPr>
          <w:rtl/>
        </w:rPr>
        <w:t xml:space="preserve"> - </w:t>
      </w:r>
      <w:r w:rsidRPr="00CF3C9D">
        <w:rPr>
          <w:rtl/>
        </w:rPr>
        <w:t>أمالي الصدوق</w:t>
      </w:r>
      <w:r w:rsidR="007A1646" w:rsidRPr="00CF3C9D">
        <w:rPr>
          <w:rtl/>
        </w:rPr>
        <w:t>:</w:t>
      </w:r>
      <w:r w:rsidRPr="00CF3C9D">
        <w:rPr>
          <w:rtl/>
        </w:rPr>
        <w:t xml:space="preserve"> 257 </w:t>
      </w:r>
      <w:r w:rsidR="00EB66AF" w:rsidRPr="00CF3C9D">
        <w:rPr>
          <w:rtl/>
        </w:rPr>
        <w:t>/</w:t>
      </w:r>
      <w:r w:rsidRPr="00CF3C9D">
        <w:rPr>
          <w:rtl/>
        </w:rPr>
        <w:t xml:space="preserve"> 11.</w:t>
      </w:r>
    </w:p>
    <w:p w:rsidR="005B369B" w:rsidRPr="00CF3C9D" w:rsidRDefault="005B369B" w:rsidP="00CF3C9D">
      <w:pPr>
        <w:pStyle w:val="libFootnote0"/>
        <w:rPr>
          <w:rtl/>
        </w:rPr>
      </w:pPr>
      <w:r w:rsidRPr="00CF3C9D">
        <w:rPr>
          <w:rtl/>
        </w:rPr>
        <w:t>5</w:t>
      </w:r>
      <w:r w:rsidR="00D43D1B" w:rsidRPr="00CF3C9D">
        <w:rPr>
          <w:rtl/>
        </w:rPr>
        <w:t xml:space="preserve"> - </w:t>
      </w:r>
      <w:r w:rsidRPr="00CF3C9D">
        <w:rPr>
          <w:rtl/>
        </w:rPr>
        <w:t xml:space="preserve">أمالي الطوسي 1 </w:t>
      </w:r>
      <w:r w:rsidR="00EB66AF" w:rsidRPr="00CF3C9D">
        <w:rPr>
          <w:rtl/>
        </w:rPr>
        <w:t>/</w:t>
      </w:r>
      <w:r w:rsidRPr="00CF3C9D">
        <w:rPr>
          <w:rtl/>
        </w:rPr>
        <w:t xml:space="preserve"> 169. </w:t>
      </w:r>
    </w:p>
    <w:p w:rsidR="005B369B" w:rsidRPr="00CF3C9D" w:rsidRDefault="005B369B" w:rsidP="00CF3C9D">
      <w:pPr>
        <w:pStyle w:val="libFootnote0"/>
        <w:rPr>
          <w:rtl/>
        </w:rPr>
      </w:pPr>
      <w:r w:rsidRPr="00CF3C9D">
        <w:rPr>
          <w:rtl/>
        </w:rPr>
        <w:t>(</w:t>
      </w:r>
      <w:r w:rsidR="00CF3C9D" w:rsidRPr="00CF3C9D">
        <w:rPr>
          <w:rFonts w:hint="cs"/>
          <w:rtl/>
        </w:rPr>
        <w:t>2</w:t>
      </w:r>
      <w:r w:rsidRPr="00CF3C9D">
        <w:rPr>
          <w:rtl/>
        </w:rPr>
        <w:t>) في المصدر</w:t>
      </w:r>
      <w:r w:rsidR="007A1646" w:rsidRPr="00CF3C9D">
        <w:rPr>
          <w:rtl/>
        </w:rPr>
        <w:t>:</w:t>
      </w:r>
      <w:r w:rsidRPr="00CF3C9D">
        <w:rPr>
          <w:rtl/>
        </w:rPr>
        <w:t xml:space="preserve"> عبدالله بن مزيد</w:t>
      </w:r>
      <w:r w:rsidR="00F937F9" w:rsidRPr="00CF3C9D">
        <w:rPr>
          <w:rtl/>
        </w:rPr>
        <w:t xml:space="preserve">أنّ </w:t>
      </w:r>
      <w:r w:rsidRPr="00CF3C9D">
        <w:rPr>
          <w:rtl/>
        </w:rPr>
        <w:t>البجلي.</w:t>
      </w:r>
    </w:p>
    <w:p w:rsidR="005B369B" w:rsidRPr="00CF3C9D" w:rsidRDefault="005B369B" w:rsidP="00CF3C9D">
      <w:pPr>
        <w:pStyle w:val="libFootnote0"/>
        <w:rPr>
          <w:rtl/>
        </w:rPr>
      </w:pPr>
      <w:r w:rsidRPr="00CF3C9D">
        <w:rPr>
          <w:rtl/>
        </w:rPr>
        <w:t>6</w:t>
      </w:r>
      <w:r w:rsidR="00D43D1B" w:rsidRPr="00CF3C9D">
        <w:rPr>
          <w:rtl/>
        </w:rPr>
        <w:t xml:space="preserve"> - </w:t>
      </w:r>
      <w:r w:rsidRPr="00CF3C9D">
        <w:rPr>
          <w:rtl/>
        </w:rPr>
        <w:t>كامل الزيارات</w:t>
      </w:r>
      <w:r w:rsidR="007A1646" w:rsidRPr="00CF3C9D">
        <w:rPr>
          <w:rtl/>
        </w:rPr>
        <w:t>:</w:t>
      </w:r>
      <w:r w:rsidRPr="00CF3C9D">
        <w:rPr>
          <w:rtl/>
        </w:rPr>
        <w:t xml:space="preserve"> 12.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B2586">
      <w:pPr>
        <w:pStyle w:val="libNormal0"/>
        <w:rPr>
          <w:rtl/>
        </w:rPr>
      </w:pPr>
      <w:r>
        <w:rPr>
          <w:rtl/>
        </w:rPr>
        <w:lastRenderedPageBreak/>
        <w:t>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أبي بكر الحضرمي قال</w:t>
      </w:r>
      <w:r w:rsidR="007A1646">
        <w:rPr>
          <w:rtl/>
        </w:rPr>
        <w:t>:</w:t>
      </w:r>
      <w:r>
        <w:rPr>
          <w:rtl/>
        </w:rPr>
        <w:t xml:space="preserve"> أمرني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أكثر الصلاة في مسجد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ما استطعت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إنك لا تقدر عليه كل</w:t>
      </w:r>
      <w:r w:rsidR="006B2586">
        <w:rPr>
          <w:rFonts w:hint="cs"/>
          <w:rtl/>
        </w:rPr>
        <w:t>ّ</w:t>
      </w:r>
      <w:r>
        <w:rPr>
          <w:rtl/>
        </w:rPr>
        <w:t>ما شئت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لي تأتي قبر رسول الله </w:t>
      </w:r>
      <w:r w:rsidR="006B2586" w:rsidRPr="006E7276">
        <w:rPr>
          <w:rFonts w:hint="cs"/>
          <w:rtl/>
        </w:rPr>
        <w:t xml:space="preserve">( </w:t>
      </w:r>
      <w:r w:rsidR="006B2586" w:rsidRPr="009A011A">
        <w:rPr>
          <w:rStyle w:val="libAlaemChar"/>
          <w:rFonts w:hint="cs"/>
          <w:rtl/>
        </w:rPr>
        <w:t>صلى‌الله‌عليه‌وآله‌</w:t>
      </w:r>
      <w:r w:rsidR="006B2586" w:rsidRPr="006E7276">
        <w:rPr>
          <w:rFonts w:hint="cs"/>
          <w:rtl/>
        </w:rPr>
        <w:t xml:space="preserve"> )</w:t>
      </w:r>
      <w:r w:rsidR="006B2586">
        <w:rPr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أما </w:t>
      </w:r>
      <w:r w:rsidR="00F21022">
        <w:rPr>
          <w:rtl/>
        </w:rPr>
        <w:t xml:space="preserve">أنّه </w:t>
      </w:r>
      <w:r>
        <w:rPr>
          <w:rtl/>
        </w:rPr>
        <w:t>يسمعك من قريب</w:t>
      </w:r>
      <w:r w:rsidR="007A1646">
        <w:rPr>
          <w:rtl/>
        </w:rPr>
        <w:t>،</w:t>
      </w:r>
      <w:r>
        <w:rPr>
          <w:rtl/>
        </w:rPr>
        <w:t xml:space="preserve"> ويبلغه عنك إذا كنت نائيا</w:t>
      </w:r>
      <w:r w:rsidR="006B2586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[ 19350 ] 7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سيف بن عميرة</w:t>
      </w:r>
      <w:r w:rsidR="007A1646">
        <w:rPr>
          <w:rtl/>
        </w:rPr>
        <w:t>،</w:t>
      </w:r>
      <w:r>
        <w:rPr>
          <w:rtl/>
        </w:rPr>
        <w:t xml:space="preserve"> عن عا</w:t>
      </w:r>
      <w:r w:rsidR="007F42CA">
        <w:rPr>
          <w:rtl/>
        </w:rPr>
        <w:t xml:space="preserve">مرّ </w:t>
      </w:r>
      <w:r>
        <w:rPr>
          <w:rtl/>
        </w:rPr>
        <w:t>بن عبدالله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زدت جمالي دينارين أو ثلاثة على </w:t>
      </w:r>
      <w:r w:rsidR="006B258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</w:t>
      </w:r>
      <w:r w:rsidR="007F42CA">
        <w:rPr>
          <w:rtl/>
        </w:rPr>
        <w:t xml:space="preserve">مرّ </w:t>
      </w:r>
      <w:r>
        <w:rPr>
          <w:rtl/>
        </w:rPr>
        <w:t>بي على المدينة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قد أحسنت</w:t>
      </w:r>
      <w:r w:rsidR="007A1646">
        <w:rPr>
          <w:rtl/>
        </w:rPr>
        <w:t>،</w:t>
      </w:r>
      <w:r>
        <w:rPr>
          <w:rtl/>
        </w:rPr>
        <w:t xml:space="preserve"> ما أيسر هذا</w:t>
      </w:r>
      <w:r w:rsidR="007A1646">
        <w:rPr>
          <w:rtl/>
        </w:rPr>
        <w:t>،</w:t>
      </w:r>
      <w:r>
        <w:rPr>
          <w:rtl/>
        </w:rPr>
        <w:t xml:space="preserve"> تأتي قبر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6E7276">
        <w:rPr>
          <w:rtl/>
        </w:rPr>
        <w:t xml:space="preserve">( </w:t>
      </w:r>
      <w:r>
        <w:rPr>
          <w:rtl/>
        </w:rPr>
        <w:t>وت</w:t>
      </w:r>
      <w:r w:rsidR="007F42CA">
        <w:rPr>
          <w:rtl/>
        </w:rPr>
        <w:t xml:space="preserve">سلّم </w:t>
      </w:r>
      <w:r>
        <w:rPr>
          <w:rtl/>
        </w:rPr>
        <w:t>عليه</w:t>
      </w:r>
      <w:r w:rsidRPr="006E7276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أما </w:t>
      </w:r>
      <w:r w:rsidR="00A15C4B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يسمعك من قريب</w:t>
      </w:r>
      <w:r w:rsidR="007A1646">
        <w:rPr>
          <w:rtl/>
        </w:rPr>
        <w:t>،</w:t>
      </w:r>
      <w:r>
        <w:rPr>
          <w:rtl/>
        </w:rPr>
        <w:t xml:space="preserve"> ويبلغه عنك من بعيد.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ابن طاووس في </w:t>
      </w:r>
      <w:r w:rsidRPr="006E7276">
        <w:rPr>
          <w:rtl/>
        </w:rPr>
        <w:t xml:space="preserve">( </w:t>
      </w:r>
      <w:r>
        <w:rPr>
          <w:rtl/>
        </w:rPr>
        <w:t>مصباح الزائر</w:t>
      </w:r>
      <w:r w:rsidRPr="006E7276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وكذا جملة من </w:t>
      </w:r>
      <w:r w:rsidR="00AB5873">
        <w:rPr>
          <w:rtl/>
        </w:rPr>
        <w:t xml:space="preserve">الأَحاديث </w:t>
      </w:r>
      <w:r>
        <w:rPr>
          <w:rtl/>
        </w:rPr>
        <w:t xml:space="preserve">السابقة والآتية.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15C4B" w:rsidRDefault="005B369B" w:rsidP="00A15C4B">
      <w:pPr>
        <w:pStyle w:val="libFootnote0"/>
        <w:rPr>
          <w:rtl/>
        </w:rPr>
      </w:pPr>
      <w:r w:rsidRPr="00A15C4B">
        <w:rPr>
          <w:rtl/>
        </w:rPr>
        <w:t>7</w:t>
      </w:r>
      <w:r w:rsidR="00D43D1B" w:rsidRPr="00A15C4B">
        <w:rPr>
          <w:rtl/>
        </w:rPr>
        <w:t xml:space="preserve"> - </w:t>
      </w:r>
      <w:r w:rsidRPr="00A15C4B">
        <w:rPr>
          <w:rtl/>
        </w:rPr>
        <w:t>كامل الزيارات</w:t>
      </w:r>
      <w:r w:rsidR="007A1646" w:rsidRPr="00A15C4B">
        <w:rPr>
          <w:rtl/>
        </w:rPr>
        <w:t>:</w:t>
      </w:r>
      <w:r w:rsidRPr="00A15C4B">
        <w:rPr>
          <w:rtl/>
        </w:rPr>
        <w:t xml:space="preserve"> 12. </w:t>
      </w:r>
    </w:p>
    <w:p w:rsidR="005B369B" w:rsidRPr="00A15C4B" w:rsidRDefault="005B369B" w:rsidP="00A15C4B">
      <w:pPr>
        <w:pStyle w:val="libFootnote0"/>
        <w:rPr>
          <w:rtl/>
        </w:rPr>
      </w:pPr>
      <w:r w:rsidRPr="00A15C4B">
        <w:rPr>
          <w:rtl/>
        </w:rPr>
        <w:t xml:space="preserve">(1) ليس في المصدر. </w:t>
      </w:r>
    </w:p>
    <w:p w:rsidR="005B369B" w:rsidRPr="00A15C4B" w:rsidRDefault="005B369B" w:rsidP="00A15C4B">
      <w:pPr>
        <w:pStyle w:val="libFootnote0"/>
        <w:rPr>
          <w:rtl/>
        </w:rPr>
      </w:pPr>
      <w:r w:rsidRPr="00A15C4B">
        <w:rPr>
          <w:rtl/>
        </w:rPr>
        <w:t>(2) مصباح الزائر</w:t>
      </w:r>
      <w:r w:rsidR="007A1646" w:rsidRPr="00A15C4B">
        <w:rPr>
          <w:rtl/>
        </w:rPr>
        <w:t>:</w:t>
      </w:r>
      <w:r w:rsidRPr="00A15C4B">
        <w:rPr>
          <w:rtl/>
        </w:rPr>
        <w:t xml:space="preserve"> 21 الف</w:t>
      </w:r>
      <w:r w:rsidR="00267147" w:rsidRPr="00A15C4B">
        <w:rPr>
          <w:rtl/>
        </w:rPr>
        <w:t xml:space="preserve">صلّ </w:t>
      </w:r>
      <w:r w:rsidRPr="00A15C4B">
        <w:rPr>
          <w:rtl/>
        </w:rPr>
        <w:t>الرابع</w:t>
      </w:r>
      <w:r w:rsidR="007A1646" w:rsidRPr="00A15C4B">
        <w:rPr>
          <w:rtl/>
        </w:rPr>
        <w:t>،</w:t>
      </w:r>
      <w:r w:rsidRPr="00A15C4B">
        <w:rPr>
          <w:rtl/>
        </w:rPr>
        <w:t xml:space="preserve"> وأورد جملة من </w:t>
      </w:r>
      <w:r w:rsidR="00AB5873" w:rsidRPr="00A15C4B">
        <w:rPr>
          <w:rtl/>
        </w:rPr>
        <w:t xml:space="preserve">الأَحاديث </w:t>
      </w:r>
      <w:r w:rsidRPr="00A15C4B">
        <w:rPr>
          <w:rtl/>
        </w:rPr>
        <w:t>في الف</w:t>
      </w:r>
      <w:r w:rsidR="00267147" w:rsidRPr="00A15C4B">
        <w:rPr>
          <w:rtl/>
        </w:rPr>
        <w:t xml:space="preserve">صلّ </w:t>
      </w:r>
      <w:r w:rsidRPr="00A15C4B">
        <w:rPr>
          <w:rtl/>
        </w:rPr>
        <w:t xml:space="preserve">الثاني. </w:t>
      </w:r>
    </w:p>
    <w:p w:rsidR="005B369B" w:rsidRPr="00A15C4B" w:rsidRDefault="005B369B" w:rsidP="00A15C4B">
      <w:pPr>
        <w:pStyle w:val="libFootnote0"/>
        <w:rPr>
          <w:rtl/>
        </w:rPr>
      </w:pPr>
      <w:r w:rsidRPr="00A15C4B">
        <w:rPr>
          <w:rtl/>
        </w:rPr>
        <w:t xml:space="preserve">(3) </w:t>
      </w:r>
      <w:r w:rsidR="006A24F5">
        <w:rPr>
          <w:rtl/>
        </w:rPr>
        <w:t>تقد</w:t>
      </w:r>
      <w:r w:rsidR="00826977" w:rsidRPr="00A15C4B">
        <w:rPr>
          <w:rtl/>
        </w:rPr>
        <w:t xml:space="preserve">م </w:t>
      </w:r>
      <w:r w:rsidRPr="00A15C4B">
        <w:rPr>
          <w:rtl/>
        </w:rPr>
        <w:t xml:space="preserve">في </w:t>
      </w:r>
      <w:r w:rsidR="00651B9C" w:rsidRPr="00A15C4B">
        <w:rPr>
          <w:rtl/>
        </w:rPr>
        <w:t>الأبواب</w:t>
      </w:r>
      <w:r w:rsidRPr="00A15C4B">
        <w:rPr>
          <w:rtl/>
        </w:rPr>
        <w:t xml:space="preserve"> 1</w:t>
      </w:r>
      <w:r w:rsidR="007A1646" w:rsidRPr="00A15C4B">
        <w:rPr>
          <w:rtl/>
        </w:rPr>
        <w:t>،</w:t>
      </w:r>
      <w:r w:rsidRPr="00A15C4B">
        <w:rPr>
          <w:rtl/>
        </w:rPr>
        <w:t xml:space="preserve"> 2</w:t>
      </w:r>
      <w:r w:rsidR="007A1646" w:rsidRPr="00A15C4B">
        <w:rPr>
          <w:rtl/>
        </w:rPr>
        <w:t>،</w:t>
      </w:r>
      <w:r w:rsidRPr="00A15C4B">
        <w:rPr>
          <w:rtl/>
        </w:rPr>
        <w:t xml:space="preserve"> 3 من هذه </w:t>
      </w:r>
      <w:r w:rsidR="00651B9C" w:rsidRPr="00A15C4B">
        <w:rPr>
          <w:rtl/>
        </w:rPr>
        <w:t>الأبواب</w:t>
      </w:r>
      <w:r w:rsidRPr="00A15C4B">
        <w:rPr>
          <w:rtl/>
        </w:rPr>
        <w:t xml:space="preserve">. </w:t>
      </w:r>
    </w:p>
    <w:p w:rsidR="005B369B" w:rsidRPr="00A15C4B" w:rsidRDefault="005B369B" w:rsidP="00A15C4B">
      <w:pPr>
        <w:pStyle w:val="libFootnote0"/>
        <w:rPr>
          <w:rtl/>
        </w:rPr>
      </w:pPr>
      <w:r w:rsidRPr="00A15C4B">
        <w:rPr>
          <w:rtl/>
        </w:rPr>
        <w:t xml:space="preserve">(4) يأتي في الباب 5 وفي الحديث 1 من الباب 9 وفي </w:t>
      </w:r>
      <w:r w:rsidR="00651B9C" w:rsidRPr="00A15C4B">
        <w:rPr>
          <w:rtl/>
        </w:rPr>
        <w:t>الأبواب</w:t>
      </w:r>
      <w:r w:rsidRPr="00A15C4B">
        <w:rPr>
          <w:rtl/>
        </w:rPr>
        <w:t xml:space="preserve"> 10 و 15 و 95 و 96 من هذه </w:t>
      </w:r>
      <w:r w:rsidR="00651B9C" w:rsidRPr="00A15C4B">
        <w:rPr>
          <w:rtl/>
        </w:rPr>
        <w:t>الأبواب</w:t>
      </w:r>
      <w:r w:rsidRPr="00A15C4B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092" w:name="_Toc284351146"/>
      <w:bookmarkStart w:id="1093" w:name="_Toc303163843"/>
      <w:bookmarkStart w:id="1094" w:name="_Toc377025174"/>
      <w:r>
        <w:rPr>
          <w:rtl/>
          <w:lang w:bidi="fa-IR"/>
        </w:rPr>
        <w:br w:type="page"/>
      </w:r>
    </w:p>
    <w:p w:rsidR="005B369B" w:rsidRDefault="005B369B" w:rsidP="006E7276">
      <w:pPr>
        <w:pStyle w:val="Heading2Center"/>
        <w:rPr>
          <w:rtl/>
        </w:rPr>
      </w:pPr>
      <w:bookmarkStart w:id="1095" w:name="_Toc250344602"/>
      <w:r>
        <w:rPr>
          <w:rtl/>
        </w:rPr>
        <w:lastRenderedPageBreak/>
        <w:t>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التسليم على رسول الله </w:t>
      </w:r>
      <w:bookmarkStart w:id="1096" w:name="_Toc284351147"/>
      <w:bookmarkStart w:id="1097" w:name="_Toc303163844"/>
      <w:bookmarkEnd w:id="1092"/>
      <w:bookmarkEnd w:id="1093"/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كلما دخل ال</w:t>
      </w:r>
      <w:r w:rsidR="00F937F9">
        <w:rPr>
          <w:rtl/>
        </w:rPr>
        <w:t>إ</w:t>
      </w:r>
      <w:r w:rsidR="006A24F5">
        <w:rPr>
          <w:rFonts w:hint="cs"/>
          <w:rtl/>
        </w:rPr>
        <w:t>ِ</w:t>
      </w:r>
      <w:r w:rsidR="00F937F9">
        <w:rPr>
          <w:rtl/>
        </w:rPr>
        <w:t xml:space="preserve">نسان </w:t>
      </w:r>
      <w:r>
        <w:rPr>
          <w:rtl/>
        </w:rPr>
        <w:t>المسجد أو خرج منه</w:t>
      </w:r>
      <w:r w:rsidR="007A1646">
        <w:rPr>
          <w:rtl/>
        </w:rPr>
        <w:t>،</w:t>
      </w:r>
      <w:bookmarkEnd w:id="1096"/>
      <w:bookmarkEnd w:id="1097"/>
      <w:r w:rsidR="00F80647">
        <w:rPr>
          <w:rtl/>
        </w:rPr>
        <w:t xml:space="preserve"> </w:t>
      </w:r>
      <w:bookmarkStart w:id="1098" w:name="_Toc284351148"/>
      <w:bookmarkStart w:id="1099" w:name="_Toc303163845"/>
      <w:r w:rsidR="00F80647">
        <w:rPr>
          <w:rtl/>
        </w:rPr>
        <w:t>و</w:t>
      </w:r>
      <w:r>
        <w:rPr>
          <w:rtl/>
        </w:rPr>
        <w:t>كراهة المرور فيه بغير تسليم عليه ودنو</w:t>
      </w:r>
      <w:r w:rsidR="006A24F5">
        <w:rPr>
          <w:rFonts w:hint="cs"/>
          <w:rtl/>
        </w:rPr>
        <w:t>ّ</w:t>
      </w:r>
      <w:r>
        <w:rPr>
          <w:rtl/>
        </w:rPr>
        <w:t xml:space="preserve"> منه</w:t>
      </w:r>
      <w:bookmarkEnd w:id="1094"/>
      <w:bookmarkEnd w:id="1095"/>
      <w:bookmarkEnd w:id="1098"/>
      <w:bookmarkEnd w:id="1099"/>
    </w:p>
    <w:p w:rsidR="005B369B" w:rsidRDefault="005B369B" w:rsidP="006A24F5">
      <w:pPr>
        <w:pStyle w:val="libNormal"/>
        <w:rPr>
          <w:rtl/>
        </w:rPr>
      </w:pPr>
      <w:r>
        <w:rPr>
          <w:rtl/>
        </w:rPr>
        <w:t>[ 19351 ]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عن الم</w:t>
      </w:r>
      <w:r w:rsidR="007F42CA">
        <w:rPr>
          <w:rtl/>
        </w:rPr>
        <w:t xml:space="preserve">مرّ </w:t>
      </w:r>
      <w:r>
        <w:rPr>
          <w:rtl/>
        </w:rPr>
        <w:t xml:space="preserve">في مؤخر مسجد رسول الله </w:t>
      </w:r>
      <w:r w:rsidRPr="006E7276">
        <w:rPr>
          <w:rtl/>
        </w:rPr>
        <w:t xml:space="preserve">( </w:t>
      </w:r>
      <w:r w:rsidR="006A24F5" w:rsidRPr="009A011A">
        <w:rPr>
          <w:rStyle w:val="libAlaemChar"/>
          <w:rFonts w:hint="cs"/>
          <w:rtl/>
        </w:rPr>
        <w:t>صلى‌الله‌عليه‌وآله‌</w:t>
      </w:r>
      <w:r w:rsidRPr="006E7276">
        <w:rPr>
          <w:rtl/>
        </w:rPr>
        <w:t>)</w:t>
      </w:r>
      <w:r>
        <w:rPr>
          <w:rtl/>
        </w:rPr>
        <w:t xml:space="preserve"> ولا أ</w:t>
      </w:r>
      <w:r w:rsidR="007F42CA">
        <w:rPr>
          <w:rtl/>
        </w:rPr>
        <w:t xml:space="preserve">سلّم </w:t>
      </w:r>
      <w:r>
        <w:rPr>
          <w:rtl/>
        </w:rPr>
        <w:t xml:space="preserve">على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لم يكن أبوالحسن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يصنع ذلك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فيدخل المسجد في</w:t>
      </w:r>
      <w:r w:rsidR="007F42CA">
        <w:rPr>
          <w:rtl/>
        </w:rPr>
        <w:t xml:space="preserve">سلّم </w:t>
      </w:r>
      <w:r>
        <w:rPr>
          <w:rtl/>
        </w:rPr>
        <w:t>من بعيد ولا يدنو من القبر؟ فقال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F42CA">
        <w:rPr>
          <w:rtl/>
        </w:rPr>
        <w:t xml:space="preserve">سلّم </w:t>
      </w:r>
      <w:r>
        <w:rPr>
          <w:rtl/>
        </w:rPr>
        <w:t>عليه حين تدخل</w:t>
      </w:r>
      <w:r w:rsidR="007A1646">
        <w:rPr>
          <w:rtl/>
        </w:rPr>
        <w:t>،</w:t>
      </w:r>
      <w:r>
        <w:rPr>
          <w:rtl/>
        </w:rPr>
        <w:t xml:space="preserve"> وحين تخرج</w:t>
      </w:r>
      <w:r w:rsidR="007A1646">
        <w:rPr>
          <w:rtl/>
        </w:rPr>
        <w:t>،</w:t>
      </w:r>
      <w:r>
        <w:rPr>
          <w:rtl/>
        </w:rPr>
        <w:t xml:space="preserve"> ومن بعيد. </w:t>
      </w:r>
    </w:p>
    <w:p w:rsidR="005B369B" w:rsidRDefault="005B369B" w:rsidP="00CB615F">
      <w:pPr>
        <w:pStyle w:val="libNormal"/>
        <w:rPr>
          <w:rtl/>
        </w:rPr>
      </w:pPr>
      <w:r>
        <w:rPr>
          <w:rtl/>
        </w:rPr>
        <w:t>[ 19352 ]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</w:t>
      </w:r>
      <w:r w:rsidR="00F937F9">
        <w:rPr>
          <w:rtl/>
        </w:rPr>
        <w:t xml:space="preserve">أنّ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فإذا دخلت المسجد فصلّ</w:t>
      </w:r>
      <w:r w:rsidR="007A1646">
        <w:rPr>
          <w:rtl/>
        </w:rPr>
        <w:t>،</w:t>
      </w:r>
      <w:r>
        <w:rPr>
          <w:rtl/>
        </w:rPr>
        <w:t xml:space="preserve"> على النبي </w:t>
      </w:r>
      <w:r w:rsidR="00CB615F" w:rsidRPr="006E7276">
        <w:rPr>
          <w:rFonts w:hint="cs"/>
          <w:rtl/>
        </w:rPr>
        <w:t xml:space="preserve">( </w:t>
      </w:r>
      <w:r w:rsidR="00CB615F" w:rsidRPr="009A011A">
        <w:rPr>
          <w:rStyle w:val="libAlaemChar"/>
          <w:rFonts w:hint="cs"/>
          <w:rtl/>
        </w:rPr>
        <w:t>صلى‌الله‌عليه‌وآله‌</w:t>
      </w:r>
      <w:r w:rsidR="00CB615F" w:rsidRPr="006E7276">
        <w:rPr>
          <w:rFonts w:hint="cs"/>
          <w:rtl/>
        </w:rPr>
        <w:t xml:space="preserve"> )</w:t>
      </w:r>
      <w:r w:rsidR="00CB615F">
        <w:rPr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وإذا خرجت فاصنع مثل ذلك</w:t>
      </w:r>
      <w:r w:rsidR="007A1646">
        <w:rPr>
          <w:rtl/>
        </w:rPr>
        <w:t>،</w:t>
      </w:r>
      <w:r>
        <w:rPr>
          <w:rtl/>
        </w:rPr>
        <w:t xml:space="preserve"> وأكثر من الصلاة في مسجد الرسول </w:t>
      </w:r>
      <w:r w:rsidR="00CB615F" w:rsidRPr="006E7276">
        <w:rPr>
          <w:rFonts w:hint="cs"/>
          <w:rtl/>
        </w:rPr>
        <w:t xml:space="preserve">( </w:t>
      </w:r>
      <w:r w:rsidR="00CB615F" w:rsidRPr="009A011A">
        <w:rPr>
          <w:rStyle w:val="libAlaemChar"/>
          <w:rFonts w:hint="cs"/>
          <w:rtl/>
        </w:rPr>
        <w:t>صلى‌الله‌عليه‌وآله‌</w:t>
      </w:r>
      <w:r w:rsidR="00CB615F" w:rsidRPr="006E7276">
        <w:rPr>
          <w:rFonts w:hint="cs"/>
          <w:rtl/>
        </w:rPr>
        <w:t xml:space="preserve"> 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149ED" w:rsidRDefault="005B369B" w:rsidP="009149ED">
      <w:pPr>
        <w:pStyle w:val="libFootnoteCenterBold"/>
        <w:rPr>
          <w:rtl/>
        </w:rPr>
      </w:pPr>
      <w:r w:rsidRPr="009149ED">
        <w:rPr>
          <w:rtl/>
        </w:rPr>
        <w:t>الباب 5</w:t>
      </w:r>
    </w:p>
    <w:p w:rsidR="005B369B" w:rsidRPr="009149ED" w:rsidRDefault="005B369B" w:rsidP="009149ED">
      <w:pPr>
        <w:pStyle w:val="libFootnoteCenterBold"/>
        <w:rPr>
          <w:rtl/>
        </w:rPr>
      </w:pPr>
      <w:r w:rsidRPr="009149ED">
        <w:rPr>
          <w:rtl/>
        </w:rPr>
        <w:t>فيه حديثان</w:t>
      </w:r>
    </w:p>
    <w:p w:rsidR="005B369B" w:rsidRPr="009149ED" w:rsidRDefault="005B369B" w:rsidP="009149ED">
      <w:pPr>
        <w:pStyle w:val="libFootnote0"/>
        <w:rPr>
          <w:rtl/>
        </w:rPr>
      </w:pPr>
      <w:r w:rsidRPr="009149ED">
        <w:rPr>
          <w:rtl/>
        </w:rPr>
        <w:t>1</w:t>
      </w:r>
      <w:r w:rsidR="00D43D1B" w:rsidRPr="009149ED">
        <w:rPr>
          <w:rtl/>
        </w:rPr>
        <w:t xml:space="preserve"> - </w:t>
      </w:r>
      <w:r w:rsidRPr="009149ED">
        <w:rPr>
          <w:rtl/>
        </w:rPr>
        <w:t>الكافي 4</w:t>
      </w:r>
      <w:r w:rsidR="007A1646" w:rsidRPr="009149ED">
        <w:rPr>
          <w:rtl/>
        </w:rPr>
        <w:t>:</w:t>
      </w:r>
      <w:r w:rsidRPr="009149ED">
        <w:rPr>
          <w:rtl/>
        </w:rPr>
        <w:t xml:space="preserve"> 552 </w:t>
      </w:r>
      <w:r w:rsidR="00EB66AF" w:rsidRPr="009149ED">
        <w:rPr>
          <w:rtl/>
        </w:rPr>
        <w:t>/</w:t>
      </w:r>
      <w:r w:rsidRPr="009149ED">
        <w:rPr>
          <w:rtl/>
        </w:rPr>
        <w:t xml:space="preserve"> 6.</w:t>
      </w:r>
    </w:p>
    <w:p w:rsidR="005B369B" w:rsidRPr="009149ED" w:rsidRDefault="005B369B" w:rsidP="009149ED">
      <w:pPr>
        <w:pStyle w:val="libFootnote0"/>
        <w:rPr>
          <w:rtl/>
        </w:rPr>
      </w:pPr>
      <w:r w:rsidRPr="009149ED">
        <w:rPr>
          <w:rtl/>
        </w:rPr>
        <w:t>2</w:t>
      </w:r>
      <w:r w:rsidR="00D43D1B" w:rsidRPr="009149ED">
        <w:rPr>
          <w:rtl/>
        </w:rPr>
        <w:t xml:space="preserve"> - </w:t>
      </w:r>
      <w:r w:rsidRPr="009149ED">
        <w:rPr>
          <w:rtl/>
        </w:rPr>
        <w:t>الكافي 4</w:t>
      </w:r>
      <w:r w:rsidR="007A1646" w:rsidRPr="009149ED">
        <w:rPr>
          <w:rtl/>
        </w:rPr>
        <w:t>:</w:t>
      </w:r>
      <w:r w:rsidRPr="009149ED">
        <w:rPr>
          <w:rtl/>
        </w:rPr>
        <w:t xml:space="preserve"> 553 </w:t>
      </w:r>
      <w:r w:rsidR="00EB66AF" w:rsidRPr="009149ED">
        <w:rPr>
          <w:rtl/>
        </w:rPr>
        <w:t>/</w:t>
      </w:r>
      <w:r w:rsidRPr="009149ED">
        <w:rPr>
          <w:rtl/>
        </w:rPr>
        <w:t xml:space="preserve"> 1</w:t>
      </w:r>
      <w:r w:rsidR="007A1646" w:rsidRPr="009149ED">
        <w:rPr>
          <w:rtl/>
        </w:rPr>
        <w:t>،</w:t>
      </w:r>
      <w:r w:rsidRPr="009149ED">
        <w:rPr>
          <w:rtl/>
        </w:rPr>
        <w:t xml:space="preserve"> وأورد صدره في الحديث 1 من الباب 7 من هذه </w:t>
      </w:r>
      <w:r w:rsidR="00651B9C" w:rsidRPr="009149ED">
        <w:rPr>
          <w:rtl/>
        </w:rPr>
        <w:t>الأبواب</w:t>
      </w:r>
      <w:r w:rsidRPr="009149ED">
        <w:rPr>
          <w:rtl/>
        </w:rPr>
        <w:t xml:space="preserve">. </w:t>
      </w:r>
    </w:p>
    <w:p w:rsidR="005B369B" w:rsidRPr="009149ED" w:rsidRDefault="005B369B" w:rsidP="009149ED">
      <w:pPr>
        <w:pStyle w:val="libFootnote0"/>
        <w:rPr>
          <w:rtl/>
        </w:rPr>
      </w:pPr>
      <w:r w:rsidRPr="009149ED">
        <w:rPr>
          <w:rtl/>
        </w:rPr>
        <w:t>(1) التهذيب 6</w:t>
      </w:r>
      <w:r w:rsidR="007A1646" w:rsidRPr="009149ED">
        <w:rPr>
          <w:rtl/>
        </w:rPr>
        <w:t>:</w:t>
      </w:r>
      <w:r w:rsidRPr="009149ED">
        <w:rPr>
          <w:rtl/>
        </w:rPr>
        <w:t xml:space="preserve"> 7 </w:t>
      </w:r>
      <w:r w:rsidR="00EB66AF" w:rsidRPr="009149ED">
        <w:rPr>
          <w:rtl/>
        </w:rPr>
        <w:t>/</w:t>
      </w:r>
      <w:r w:rsidRPr="009149ED">
        <w:rPr>
          <w:rtl/>
        </w:rPr>
        <w:t xml:space="preserve"> 12. </w:t>
      </w:r>
    </w:p>
    <w:p w:rsidR="005B369B" w:rsidRPr="009149ED" w:rsidRDefault="005B369B" w:rsidP="009149ED">
      <w:pPr>
        <w:pStyle w:val="libFootnote0"/>
        <w:rPr>
          <w:rtl/>
        </w:rPr>
      </w:pPr>
      <w:r w:rsidRPr="009149ED">
        <w:rPr>
          <w:rtl/>
        </w:rPr>
        <w:t xml:space="preserve">(2) </w:t>
      </w:r>
      <w:r w:rsidR="009149ED">
        <w:rPr>
          <w:rtl/>
        </w:rPr>
        <w:t>تقد</w:t>
      </w:r>
      <w:r w:rsidR="00826977" w:rsidRPr="009149ED">
        <w:rPr>
          <w:rtl/>
        </w:rPr>
        <w:t xml:space="preserve">م </w:t>
      </w:r>
      <w:r w:rsidRPr="009149ED">
        <w:rPr>
          <w:rtl/>
        </w:rPr>
        <w:t xml:space="preserve">في الباب 4 من هذه </w:t>
      </w:r>
      <w:r w:rsidR="00651B9C" w:rsidRPr="009149ED">
        <w:rPr>
          <w:rtl/>
        </w:rPr>
        <w:t>الأبواب</w:t>
      </w:r>
      <w:r w:rsidRPr="009149ED">
        <w:rPr>
          <w:rtl/>
        </w:rPr>
        <w:t xml:space="preserve">. </w:t>
      </w:r>
    </w:p>
    <w:p w:rsidR="005B369B" w:rsidRPr="009149ED" w:rsidRDefault="005B369B" w:rsidP="009149ED">
      <w:pPr>
        <w:pStyle w:val="libFootnote0"/>
        <w:rPr>
          <w:rtl/>
        </w:rPr>
      </w:pPr>
      <w:r w:rsidRPr="009149ED">
        <w:rPr>
          <w:rtl/>
        </w:rPr>
        <w:t xml:space="preserve">(3) يأتي في الباب 6 وفي الحديث 1 من الباب 18 من هذه </w:t>
      </w:r>
      <w:r w:rsidR="00651B9C" w:rsidRPr="009149ED">
        <w:rPr>
          <w:rtl/>
        </w:rPr>
        <w:t>الأبواب</w:t>
      </w:r>
      <w:r w:rsidRPr="009149ED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100" w:name="_Toc284351149"/>
      <w:bookmarkStart w:id="1101" w:name="_Toc303163846"/>
      <w:bookmarkStart w:id="1102" w:name="_Toc377025175"/>
      <w:r>
        <w:rPr>
          <w:rtl/>
          <w:lang w:bidi="fa-IR"/>
        </w:rPr>
        <w:br w:type="page"/>
      </w:r>
    </w:p>
    <w:p w:rsidR="005B369B" w:rsidRDefault="005B369B" w:rsidP="006E7276">
      <w:pPr>
        <w:pStyle w:val="Heading2Center"/>
        <w:rPr>
          <w:rtl/>
        </w:rPr>
      </w:pPr>
      <w:bookmarkStart w:id="1103" w:name="_Toc250344603"/>
      <w:r>
        <w:rPr>
          <w:rtl/>
        </w:rPr>
        <w:lastRenderedPageBreak/>
        <w:t>6</w:t>
      </w:r>
      <w:r w:rsidR="00D43D1B">
        <w:rPr>
          <w:rtl/>
        </w:rPr>
        <w:t xml:space="preserve"> - </w:t>
      </w:r>
      <w:r>
        <w:rPr>
          <w:rtl/>
        </w:rPr>
        <w:t xml:space="preserve">باب كيفية زيارة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وآدابها</w:t>
      </w:r>
      <w:bookmarkEnd w:id="1100"/>
      <w:bookmarkEnd w:id="1101"/>
      <w:r w:rsidR="00F80647">
        <w:rPr>
          <w:rtl/>
        </w:rPr>
        <w:t xml:space="preserve"> </w:t>
      </w:r>
      <w:bookmarkStart w:id="1104" w:name="_Toc284351150"/>
      <w:bookmarkStart w:id="1105" w:name="_Toc303163847"/>
      <w:r w:rsidR="00F80647">
        <w:rPr>
          <w:rtl/>
        </w:rPr>
        <w:t>و</w:t>
      </w:r>
      <w:r>
        <w:rPr>
          <w:rtl/>
        </w:rPr>
        <w:t>الدعاء عند قبره</w:t>
      </w:r>
      <w:bookmarkEnd w:id="1102"/>
      <w:bookmarkEnd w:id="1103"/>
      <w:bookmarkEnd w:id="1104"/>
      <w:bookmarkEnd w:id="1105"/>
    </w:p>
    <w:p w:rsidR="005B369B" w:rsidRDefault="005B369B" w:rsidP="009149ED">
      <w:pPr>
        <w:pStyle w:val="libNormal"/>
        <w:rPr>
          <w:rtl/>
        </w:rPr>
      </w:pPr>
      <w:r>
        <w:rPr>
          <w:rtl/>
        </w:rPr>
        <w:t>[ 19353 ]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دخلت المدينة فاغتسل قبل </w:t>
      </w:r>
      <w:r w:rsidR="00F937F9">
        <w:rPr>
          <w:rtl/>
        </w:rPr>
        <w:t xml:space="preserve">أنّ </w:t>
      </w:r>
      <w:r>
        <w:rPr>
          <w:rtl/>
        </w:rPr>
        <w:t>تدخلها أو حين تدخلها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تأتي قبر النبي</w:t>
      </w:r>
      <w:r w:rsidR="009149ED">
        <w:rPr>
          <w:rFonts w:hint="cs"/>
          <w:rtl/>
        </w:rPr>
        <w:t>ّ</w:t>
      </w:r>
      <w:r>
        <w:rPr>
          <w:rtl/>
        </w:rPr>
        <w:t xml:space="preserve">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فت</w:t>
      </w:r>
      <w:r w:rsidR="007F42CA">
        <w:rPr>
          <w:rtl/>
        </w:rPr>
        <w:t xml:space="preserve">سلّم </w:t>
      </w:r>
      <w:r>
        <w:rPr>
          <w:rtl/>
        </w:rPr>
        <w:t xml:space="preserve">على رسول الله </w:t>
      </w:r>
      <w:r w:rsidR="009149ED" w:rsidRPr="006E7276">
        <w:rPr>
          <w:rFonts w:hint="cs"/>
          <w:rtl/>
        </w:rPr>
        <w:t xml:space="preserve">( </w:t>
      </w:r>
      <w:r w:rsidR="009149ED" w:rsidRPr="009A011A">
        <w:rPr>
          <w:rStyle w:val="libAlaemChar"/>
          <w:rFonts w:hint="cs"/>
          <w:rtl/>
        </w:rPr>
        <w:t>صلى‌الله‌عليه‌وآله‌</w:t>
      </w:r>
      <w:r w:rsidR="009149ED" w:rsidRPr="006E7276">
        <w:rPr>
          <w:rFonts w:hint="cs"/>
          <w:rtl/>
        </w:rPr>
        <w:t xml:space="preserve"> )</w:t>
      </w:r>
      <w:r w:rsidR="009149ED">
        <w:rPr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تقوم عند الاسطوانة المقدمة من جانب القبر الايمن عند رأس القبر عند زاوية الق</w:t>
      </w:r>
      <w:r w:rsidR="009149ED">
        <w:rPr>
          <w:rtl/>
        </w:rPr>
        <w:t>بر وأنت مستقبل القبلة ومنكبك ال</w:t>
      </w:r>
      <w:r w:rsidR="009149ED">
        <w:rPr>
          <w:rFonts w:hint="cs"/>
          <w:rtl/>
        </w:rPr>
        <w:t>أَ</w:t>
      </w:r>
      <w:r>
        <w:rPr>
          <w:rtl/>
        </w:rPr>
        <w:t>يسر إلى جانب القبر</w:t>
      </w:r>
      <w:r w:rsidR="007A1646">
        <w:rPr>
          <w:rtl/>
        </w:rPr>
        <w:t>،</w:t>
      </w:r>
      <w:r>
        <w:rPr>
          <w:rtl/>
        </w:rPr>
        <w:t xml:space="preserve"> ومنكبك الايمن مما يلي المنبر ف</w:t>
      </w:r>
      <w:r w:rsidR="009149ED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موضع رأس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وتقول</w:t>
      </w:r>
      <w:r w:rsidR="007A1646">
        <w:rPr>
          <w:rtl/>
        </w:rPr>
        <w:t>:</w:t>
      </w:r>
      <w:r>
        <w:rPr>
          <w:rtl/>
        </w:rPr>
        <w:t xml:space="preserve"> « أشهد </w:t>
      </w:r>
      <w:r w:rsidR="00F937F9">
        <w:rPr>
          <w:rtl/>
        </w:rPr>
        <w:t xml:space="preserve">أنّ </w:t>
      </w:r>
      <w:r>
        <w:rPr>
          <w:rtl/>
        </w:rPr>
        <w:t xml:space="preserve">لا إله </w:t>
      </w:r>
      <w:r w:rsidR="00F21022">
        <w:rPr>
          <w:rtl/>
        </w:rPr>
        <w:t xml:space="preserve">إلّا </w:t>
      </w:r>
      <w:r>
        <w:rPr>
          <w:rtl/>
        </w:rPr>
        <w:t>الله وحده لا شريك له</w:t>
      </w:r>
      <w:r w:rsidR="007A1646">
        <w:rPr>
          <w:rtl/>
        </w:rPr>
        <w:t>،</w:t>
      </w:r>
      <w:r>
        <w:rPr>
          <w:rtl/>
        </w:rPr>
        <w:t xml:space="preserve"> وأشهد </w:t>
      </w:r>
      <w:r w:rsidR="00F937F9">
        <w:rPr>
          <w:rtl/>
        </w:rPr>
        <w:t xml:space="preserve">أنّ </w:t>
      </w:r>
      <w:r w:rsidR="007F42CA">
        <w:rPr>
          <w:rtl/>
        </w:rPr>
        <w:t>محمّد</w:t>
      </w:r>
      <w:r>
        <w:rPr>
          <w:rtl/>
        </w:rPr>
        <w:t>ا</w:t>
      </w:r>
      <w:r w:rsidR="009149ED"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7A1646">
        <w:rPr>
          <w:rtl/>
        </w:rPr>
        <w:t>،</w:t>
      </w:r>
      <w:r>
        <w:rPr>
          <w:rtl/>
        </w:rPr>
        <w:t xml:space="preserve"> وأشهد أنك رسول الله</w:t>
      </w:r>
      <w:r w:rsidR="007A1646">
        <w:rPr>
          <w:rtl/>
        </w:rPr>
        <w:t>،</w:t>
      </w:r>
      <w:r>
        <w:rPr>
          <w:rtl/>
        </w:rPr>
        <w:t xml:space="preserve"> وأشهد أنك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وأشهد أنك قد بلغت رسالات ربك</w:t>
      </w:r>
      <w:r w:rsidR="007A1646">
        <w:rPr>
          <w:rtl/>
        </w:rPr>
        <w:t>،</w:t>
      </w:r>
      <w:r>
        <w:rPr>
          <w:rtl/>
        </w:rPr>
        <w:t xml:space="preserve"> ونصحت لأُمتك</w:t>
      </w:r>
      <w:r w:rsidR="007A1646">
        <w:rPr>
          <w:rtl/>
        </w:rPr>
        <w:t>،</w:t>
      </w:r>
      <w:r>
        <w:rPr>
          <w:rtl/>
        </w:rPr>
        <w:t xml:space="preserve"> وجاهدت في سبيل الله</w:t>
      </w:r>
      <w:r w:rsidR="007A1646">
        <w:rPr>
          <w:rtl/>
        </w:rPr>
        <w:t>،</w:t>
      </w:r>
      <w:r>
        <w:rPr>
          <w:rtl/>
        </w:rPr>
        <w:t xml:space="preserve"> وعبدت الله </w:t>
      </w:r>
      <w:r w:rsidR="00F937F9">
        <w:rPr>
          <w:rtl/>
        </w:rPr>
        <w:t xml:space="preserve">حتّى </w:t>
      </w:r>
      <w:r>
        <w:rPr>
          <w:rtl/>
        </w:rPr>
        <w:t>أتاك اليقين بالحكمة والموعظة الح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وأديت الذي عليك من الحق</w:t>
      </w:r>
      <w:r w:rsidR="007A1646">
        <w:rPr>
          <w:rtl/>
        </w:rPr>
        <w:t>،</w:t>
      </w:r>
      <w:r>
        <w:rPr>
          <w:rtl/>
        </w:rPr>
        <w:t xml:space="preserve"> وأنك قد رؤفت بالمؤمنين</w:t>
      </w:r>
      <w:r w:rsidR="007A1646">
        <w:rPr>
          <w:rtl/>
        </w:rPr>
        <w:t>،</w:t>
      </w:r>
      <w:r>
        <w:rPr>
          <w:rtl/>
        </w:rPr>
        <w:t xml:space="preserve"> وغلظت على الكافرين</w:t>
      </w:r>
      <w:r w:rsidR="007A1646">
        <w:rPr>
          <w:rtl/>
        </w:rPr>
        <w:t>،</w:t>
      </w:r>
      <w:r>
        <w:rPr>
          <w:rtl/>
        </w:rPr>
        <w:t xml:space="preserve"> فبلغ الله بك أفضل شرف محل المكرمين</w:t>
      </w:r>
      <w:r w:rsidR="007A1646">
        <w:rPr>
          <w:rtl/>
        </w:rPr>
        <w:t>،</w:t>
      </w:r>
      <w:r>
        <w:rPr>
          <w:rtl/>
        </w:rPr>
        <w:t xml:space="preserve"> الحمد لله الذي استنقذنا بك من الشرك والضلالة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7D0CAF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فاجعل صلواتك وصلوات ملائكتك المقربين</w:t>
      </w:r>
      <w:r w:rsidR="007A1646">
        <w:rPr>
          <w:rtl/>
        </w:rPr>
        <w:t>،</w:t>
      </w:r>
      <w:r>
        <w:rPr>
          <w:rtl/>
        </w:rPr>
        <w:t xml:space="preserve"> وعبادك الصالحين</w:t>
      </w:r>
      <w:r w:rsidR="007A1646">
        <w:rPr>
          <w:rtl/>
        </w:rPr>
        <w:t>،</w:t>
      </w:r>
      <w:r>
        <w:rPr>
          <w:rtl/>
        </w:rPr>
        <w:t xml:space="preserve"> وأنبيائك المرسلين</w:t>
      </w:r>
      <w:r w:rsidR="007A1646">
        <w:rPr>
          <w:rtl/>
        </w:rPr>
        <w:t>،</w:t>
      </w:r>
      <w:r>
        <w:rPr>
          <w:rtl/>
        </w:rPr>
        <w:t xml:space="preserve"> وأهل السموات والارضين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7D0CAF">
        <w:rPr>
          <w:rtl/>
        </w:rPr>
        <w:t>ومن سبح لك يا رب العالمين من ال</w:t>
      </w:r>
      <w:r w:rsidR="007D0CAF">
        <w:rPr>
          <w:rFonts w:hint="cs"/>
          <w:rtl/>
        </w:rPr>
        <w:t>أ</w:t>
      </w:r>
      <w:r>
        <w:rPr>
          <w:rtl/>
        </w:rPr>
        <w:t>و</w:t>
      </w:r>
      <w:r w:rsidR="007D0CAF">
        <w:rPr>
          <w:rFonts w:hint="cs"/>
          <w:rtl/>
        </w:rPr>
        <w:t>ّ</w:t>
      </w:r>
      <w:r>
        <w:rPr>
          <w:rtl/>
        </w:rPr>
        <w:t xml:space="preserve">لين والآخرين 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عبدك ورسولك</w:t>
      </w:r>
      <w:r w:rsidR="007A1646">
        <w:rPr>
          <w:rtl/>
        </w:rPr>
        <w:t>،</w:t>
      </w:r>
      <w:r>
        <w:rPr>
          <w:rtl/>
        </w:rPr>
        <w:t xml:space="preserve"> ونبي</w:t>
      </w:r>
      <w:r w:rsidR="007D0CAF">
        <w:rPr>
          <w:rFonts w:hint="cs"/>
          <w:rtl/>
        </w:rPr>
        <w:t>ّ</w:t>
      </w:r>
      <w:r>
        <w:rPr>
          <w:rtl/>
        </w:rPr>
        <w:t>ك وأمينك</w:t>
      </w:r>
      <w:r w:rsidR="007A1646">
        <w:rPr>
          <w:rtl/>
        </w:rPr>
        <w:t>،</w:t>
      </w:r>
      <w:r>
        <w:rPr>
          <w:rtl/>
        </w:rPr>
        <w:t xml:space="preserve"> ونجي</w:t>
      </w:r>
      <w:r w:rsidR="007D0CAF">
        <w:rPr>
          <w:rFonts w:hint="cs"/>
          <w:rtl/>
        </w:rPr>
        <w:t>ّ</w:t>
      </w:r>
      <w:r>
        <w:rPr>
          <w:rtl/>
        </w:rPr>
        <w:t xml:space="preserve">ك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874B2" w:rsidRDefault="005B369B" w:rsidP="002874B2">
      <w:pPr>
        <w:pStyle w:val="libFootnoteCenterBold"/>
        <w:rPr>
          <w:rtl/>
        </w:rPr>
      </w:pPr>
      <w:r w:rsidRPr="002874B2">
        <w:rPr>
          <w:rtl/>
        </w:rPr>
        <w:t>الباب 6</w:t>
      </w:r>
    </w:p>
    <w:p w:rsidR="005B369B" w:rsidRPr="002874B2" w:rsidRDefault="005B369B" w:rsidP="002874B2">
      <w:pPr>
        <w:pStyle w:val="libFootnoteCenterBold"/>
        <w:rPr>
          <w:rtl/>
        </w:rPr>
      </w:pPr>
      <w:r w:rsidRPr="002874B2">
        <w:rPr>
          <w:rtl/>
        </w:rPr>
        <w:t>فيه 5 أحاديث</w:t>
      </w:r>
    </w:p>
    <w:p w:rsidR="005B369B" w:rsidRPr="002874B2" w:rsidRDefault="005B369B" w:rsidP="002874B2">
      <w:pPr>
        <w:pStyle w:val="libFootnote0"/>
        <w:rPr>
          <w:rtl/>
        </w:rPr>
      </w:pPr>
      <w:r w:rsidRPr="002874B2">
        <w:rPr>
          <w:rtl/>
        </w:rPr>
        <w:t>1</w:t>
      </w:r>
      <w:r w:rsidR="00D43D1B" w:rsidRPr="002874B2">
        <w:rPr>
          <w:rtl/>
        </w:rPr>
        <w:t xml:space="preserve"> - </w:t>
      </w:r>
      <w:r w:rsidRPr="002874B2">
        <w:rPr>
          <w:rtl/>
        </w:rPr>
        <w:t>الكافي 4</w:t>
      </w:r>
      <w:r w:rsidR="007A1646" w:rsidRPr="002874B2">
        <w:rPr>
          <w:rtl/>
        </w:rPr>
        <w:t>:</w:t>
      </w:r>
      <w:r w:rsidRPr="002874B2">
        <w:rPr>
          <w:rtl/>
        </w:rPr>
        <w:t xml:space="preserve"> 550 </w:t>
      </w:r>
      <w:r w:rsidR="00EB66AF" w:rsidRPr="002874B2">
        <w:rPr>
          <w:rtl/>
        </w:rPr>
        <w:t>/</w:t>
      </w:r>
      <w:r w:rsidRPr="002874B2">
        <w:rPr>
          <w:rtl/>
        </w:rPr>
        <w:t xml:space="preserve"> 1. </w:t>
      </w:r>
    </w:p>
    <w:p w:rsidR="005B369B" w:rsidRPr="002874B2" w:rsidRDefault="005B369B" w:rsidP="002874B2">
      <w:pPr>
        <w:pStyle w:val="libFootnote0"/>
        <w:rPr>
          <w:rtl/>
        </w:rPr>
      </w:pPr>
      <w:r w:rsidRPr="002874B2">
        <w:rPr>
          <w:rtl/>
        </w:rPr>
        <w:t>(1) في المصدر زيادة</w:t>
      </w:r>
      <w:r w:rsidR="007A1646" w:rsidRPr="002874B2">
        <w:rPr>
          <w:rtl/>
        </w:rPr>
        <w:t>:</w:t>
      </w:r>
      <w:r w:rsidRPr="002874B2">
        <w:rPr>
          <w:rtl/>
        </w:rPr>
        <w:t xml:space="preserve"> </w:t>
      </w:r>
      <w:r w:rsidR="002874B2">
        <w:rPr>
          <w:rtl/>
        </w:rPr>
        <w:t>ثم</w:t>
      </w:r>
      <w:r w:rsidR="00267147" w:rsidRPr="002874B2">
        <w:rPr>
          <w:rtl/>
        </w:rPr>
        <w:t xml:space="preserve"> </w:t>
      </w:r>
      <w:r w:rsidRPr="002874B2">
        <w:rPr>
          <w:rtl/>
        </w:rPr>
        <w:t xml:space="preserve">تقوم.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24E00">
      <w:pPr>
        <w:pStyle w:val="libNormal0"/>
        <w:rPr>
          <w:rtl/>
        </w:rPr>
      </w:pPr>
      <w:r>
        <w:rPr>
          <w:rtl/>
        </w:rPr>
        <w:lastRenderedPageBreak/>
        <w:t>وحبيبك</w:t>
      </w:r>
      <w:r w:rsidR="007A1646">
        <w:rPr>
          <w:rtl/>
        </w:rPr>
        <w:t>،</w:t>
      </w:r>
      <w:r>
        <w:rPr>
          <w:rtl/>
        </w:rPr>
        <w:t xml:space="preserve"> وصفي</w:t>
      </w:r>
      <w:r w:rsidR="00583D43">
        <w:rPr>
          <w:rFonts w:hint="cs"/>
          <w:rtl/>
        </w:rPr>
        <w:t>ّ</w:t>
      </w:r>
      <w:r>
        <w:rPr>
          <w:rtl/>
        </w:rPr>
        <w:t>ك وخاص</w:t>
      </w:r>
      <w:r w:rsidR="00583D43">
        <w:rPr>
          <w:rFonts w:hint="cs"/>
          <w:rtl/>
        </w:rPr>
        <w:t>ّ</w:t>
      </w:r>
      <w:r>
        <w:rPr>
          <w:rtl/>
        </w:rPr>
        <w:t>تك</w:t>
      </w:r>
      <w:r w:rsidR="007A1646">
        <w:rPr>
          <w:rtl/>
        </w:rPr>
        <w:t>،</w:t>
      </w:r>
      <w:r>
        <w:rPr>
          <w:rtl/>
        </w:rPr>
        <w:t xml:space="preserve"> وصفوتك وخيرتك من خلقك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583D43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 xml:space="preserve">أعطه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الدرجة والوسيلة من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وابعثه مقاما</w:t>
      </w:r>
      <w:r w:rsidR="00583D43">
        <w:rPr>
          <w:rFonts w:hint="cs"/>
          <w:rtl/>
        </w:rPr>
        <w:t>ً</w:t>
      </w:r>
      <w:r>
        <w:rPr>
          <w:rtl/>
        </w:rPr>
        <w:t xml:space="preserve"> محمودا</w:t>
      </w:r>
      <w:r w:rsidR="00583D43">
        <w:rPr>
          <w:rFonts w:hint="cs"/>
          <w:rtl/>
        </w:rPr>
        <w:t>ً</w:t>
      </w:r>
      <w:r w:rsidR="00583D43">
        <w:rPr>
          <w:rtl/>
        </w:rPr>
        <w:t xml:space="preserve"> يغبطه به ال</w:t>
      </w:r>
      <w:r w:rsidR="00583D43">
        <w:rPr>
          <w:rFonts w:hint="cs"/>
          <w:rtl/>
        </w:rPr>
        <w:t>أَ</w:t>
      </w:r>
      <w:r>
        <w:rPr>
          <w:rtl/>
        </w:rPr>
        <w:t>و</w:t>
      </w:r>
      <w:r w:rsidR="00583D43">
        <w:rPr>
          <w:rFonts w:hint="cs"/>
          <w:rtl/>
        </w:rPr>
        <w:t>ّ</w:t>
      </w:r>
      <w:r>
        <w:rPr>
          <w:rtl/>
        </w:rPr>
        <w:t>لون والآخرون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8A6EB1">
        <w:rPr>
          <w:rFonts w:hint="cs"/>
          <w:rtl/>
        </w:rPr>
        <w:t>إ</w:t>
      </w:r>
      <w:r>
        <w:rPr>
          <w:rtl/>
        </w:rPr>
        <w:t>ن</w:t>
      </w:r>
      <w:r w:rsidR="008A6EB1">
        <w:rPr>
          <w:rFonts w:hint="cs"/>
          <w:rtl/>
        </w:rPr>
        <w:t>ّ</w:t>
      </w:r>
      <w:r>
        <w:rPr>
          <w:rtl/>
        </w:rPr>
        <w:t xml:space="preserve">ك قلت </w:t>
      </w:r>
      <w:r w:rsidRPr="008A6EB1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و</w:t>
      </w:r>
      <w:r w:rsidR="008A6EB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8A6EB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و</w:t>
      </w:r>
      <w:r w:rsidR="008A6EB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أ</w:t>
      </w:r>
      <w:r w:rsidR="008A6EB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8A6EB1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ه</w:t>
      </w:r>
      <w:r w:rsidR="008A6EB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8A6EB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إ</w:t>
      </w:r>
      <w:r w:rsidR="008A6EB1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ذ</w:t>
      </w:r>
      <w:r w:rsidR="008A6EB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ظ</w:t>
      </w:r>
      <w:r w:rsidR="008A6EB1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ل</w:t>
      </w:r>
      <w:r w:rsidR="008A6EB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8A6EB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أ</w:t>
      </w:r>
      <w:r w:rsidR="008A6EB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8A6EB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ف</w:t>
      </w:r>
      <w:r w:rsidR="008A6EB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س</w:t>
      </w:r>
      <w:r w:rsidR="008A6EB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8A6EB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8A6EB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ج</w:t>
      </w:r>
      <w:r w:rsidR="008A6EB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اءُوك فاس</w:t>
      </w:r>
      <w:r w:rsidR="009F68D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غ</w:t>
      </w:r>
      <w:r w:rsidR="009F68D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فر</w:t>
      </w:r>
      <w:r w:rsidR="009F68D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الله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و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اس</w:t>
      </w:r>
      <w:r w:rsidR="009F68D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غ</w:t>
      </w:r>
      <w:r w:rsidR="009F68D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ف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ل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9F68D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9F68D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الر</w:t>
      </w:r>
      <w:r w:rsidR="009F68DD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س</w:t>
      </w:r>
      <w:r w:rsidR="009F68D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ول</w:t>
      </w:r>
      <w:r w:rsidR="009F68D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ل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و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9F68D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الله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ت</w:t>
      </w:r>
      <w:r w:rsidR="009F68D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و</w:t>
      </w:r>
      <w:r w:rsidR="00BE055F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ابا</w:t>
      </w:r>
      <w:r w:rsidR="00BE055F">
        <w:rPr>
          <w:rStyle w:val="libAieChar"/>
          <w:rFonts w:hint="cs"/>
          <w:rtl/>
        </w:rPr>
        <w:t>ً</w:t>
      </w:r>
      <w:r w:rsidRPr="005B369B">
        <w:rPr>
          <w:rStyle w:val="libAieChar"/>
          <w:rtl/>
        </w:rPr>
        <w:t xml:space="preserve"> ر</w:t>
      </w:r>
      <w:r w:rsidR="00BE055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ح</w:t>
      </w:r>
      <w:r w:rsidR="00BE055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يما</w:t>
      </w:r>
      <w:r w:rsidR="00BE055F">
        <w:rPr>
          <w:rStyle w:val="libAieChar"/>
          <w:rFonts w:hint="cs"/>
          <w:rtl/>
        </w:rPr>
        <w:t>ً</w:t>
      </w:r>
      <w:r w:rsidRPr="009A011A">
        <w:rPr>
          <w:rStyle w:val="libNormalChar"/>
          <w:rtl/>
        </w:rPr>
        <w:t xml:space="preserve"> </w:t>
      </w:r>
      <w:r w:rsidRPr="008A6EB1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F937F9">
        <w:rPr>
          <w:rtl/>
        </w:rPr>
        <w:t xml:space="preserve">إنّي </w:t>
      </w:r>
      <w:r>
        <w:rPr>
          <w:rtl/>
        </w:rPr>
        <w:t>أتيت نبي</w:t>
      </w:r>
      <w:r w:rsidR="00590223">
        <w:rPr>
          <w:rFonts w:hint="cs"/>
          <w:rtl/>
        </w:rPr>
        <w:t>ّ</w:t>
      </w:r>
      <w:r>
        <w:rPr>
          <w:rtl/>
        </w:rPr>
        <w:t>ك مستغفرا</w:t>
      </w:r>
      <w:r w:rsidR="00590223">
        <w:rPr>
          <w:rFonts w:hint="cs"/>
          <w:rtl/>
        </w:rPr>
        <w:t>ً</w:t>
      </w:r>
      <w:r>
        <w:rPr>
          <w:rtl/>
        </w:rPr>
        <w:t xml:space="preserve"> تائبا</w:t>
      </w:r>
      <w:r w:rsidR="00590223">
        <w:rPr>
          <w:rFonts w:hint="cs"/>
          <w:rtl/>
        </w:rPr>
        <w:t>ً</w:t>
      </w:r>
      <w:r>
        <w:rPr>
          <w:rtl/>
        </w:rPr>
        <w:t xml:space="preserve"> من ذنوبي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إنّي </w:t>
      </w:r>
      <w:r>
        <w:rPr>
          <w:rtl/>
        </w:rPr>
        <w:t>أتوج</w:t>
      </w:r>
      <w:r w:rsidR="00590223">
        <w:rPr>
          <w:rFonts w:hint="cs"/>
          <w:rtl/>
        </w:rPr>
        <w:t>ّ</w:t>
      </w:r>
      <w:r>
        <w:rPr>
          <w:rtl/>
        </w:rPr>
        <w:t>ه بك إلى الله رب</w:t>
      </w:r>
      <w:r w:rsidR="00590223">
        <w:rPr>
          <w:rFonts w:hint="cs"/>
          <w:rtl/>
        </w:rPr>
        <w:t>ّ</w:t>
      </w:r>
      <w:r>
        <w:rPr>
          <w:rtl/>
        </w:rPr>
        <w:t>ي ورب</w:t>
      </w:r>
      <w:r w:rsidR="00590223">
        <w:rPr>
          <w:rFonts w:hint="cs"/>
          <w:rtl/>
        </w:rPr>
        <w:t>ّ</w:t>
      </w:r>
      <w:r>
        <w:rPr>
          <w:rtl/>
        </w:rPr>
        <w:t xml:space="preserve">ك ليغفر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ذنوبي ». </w:t>
      </w:r>
    </w:p>
    <w:p w:rsidR="005B369B" w:rsidRDefault="005B369B" w:rsidP="00524E00">
      <w:pPr>
        <w:pStyle w:val="libNormal"/>
        <w:rPr>
          <w:rtl/>
        </w:rPr>
      </w:pPr>
      <w:r>
        <w:rPr>
          <w:rtl/>
        </w:rPr>
        <w:t>و</w:t>
      </w:r>
      <w:r w:rsidR="00F937F9">
        <w:rPr>
          <w:rtl/>
        </w:rPr>
        <w:t xml:space="preserve">أنّ </w:t>
      </w:r>
      <w:r>
        <w:rPr>
          <w:rtl/>
        </w:rPr>
        <w:t xml:space="preserve">كانت لك حاجة فاجعل قبر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خلف كتفيك واستقبل القبلة</w:t>
      </w:r>
      <w:r w:rsidR="007A1646">
        <w:rPr>
          <w:rtl/>
        </w:rPr>
        <w:t>،</w:t>
      </w:r>
      <w:r>
        <w:rPr>
          <w:rtl/>
        </w:rPr>
        <w:t xml:space="preserve"> وارفع يديك</w:t>
      </w:r>
      <w:r w:rsidR="007A1646">
        <w:rPr>
          <w:rtl/>
        </w:rPr>
        <w:t>،</w:t>
      </w:r>
      <w:r>
        <w:rPr>
          <w:rtl/>
        </w:rPr>
        <w:t xml:space="preserve"> وسل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حاجتك</w:t>
      </w:r>
      <w:r w:rsidR="007A1646">
        <w:rPr>
          <w:rtl/>
        </w:rPr>
        <w:t>،</w:t>
      </w:r>
      <w:r>
        <w:rPr>
          <w:rtl/>
        </w:rPr>
        <w:t xml:space="preserve"> فإن</w:t>
      </w:r>
      <w:r w:rsidR="00590223">
        <w:rPr>
          <w:rFonts w:hint="cs"/>
          <w:rtl/>
        </w:rPr>
        <w:t>ّ</w:t>
      </w:r>
      <w:r>
        <w:rPr>
          <w:rtl/>
        </w:rPr>
        <w:t xml:space="preserve">ك أحرى </w:t>
      </w:r>
      <w:r w:rsidR="0059022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تقضى </w:t>
      </w:r>
      <w:r w:rsidR="00524E00">
        <w:rPr>
          <w:rFonts w:hint="cs"/>
          <w:rtl/>
        </w:rPr>
        <w:t>إ</w:t>
      </w:r>
      <w:r w:rsidR="00524E0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الله. </w:t>
      </w:r>
    </w:p>
    <w:p w:rsidR="005B369B" w:rsidRDefault="005B369B" w:rsidP="00524E00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أبيه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الحسين ابن الحسن بن أبان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524E00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 بن أي</w:t>
      </w:r>
      <w:r w:rsidR="00524E00">
        <w:rPr>
          <w:rFonts w:hint="cs"/>
          <w:rtl/>
        </w:rPr>
        <w:t>ّ</w:t>
      </w:r>
      <w:r>
        <w:rPr>
          <w:rtl/>
        </w:rPr>
        <w:t>وب</w:t>
      </w:r>
      <w:r w:rsidR="007A1646">
        <w:rPr>
          <w:rtl/>
        </w:rPr>
        <w:t>،</w:t>
      </w:r>
      <w:r>
        <w:rPr>
          <w:rtl/>
        </w:rPr>
        <w:t xml:space="preserve"> والحسن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وابن أبي عمير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24E0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24E00">
      <w:pPr>
        <w:pStyle w:val="libNormal"/>
        <w:rPr>
          <w:rtl/>
        </w:rPr>
      </w:pPr>
      <w:r>
        <w:rPr>
          <w:rtl/>
        </w:rPr>
        <w:t>[ 19354 ] 2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BF5CE5">
        <w:rPr>
          <w:rtl/>
        </w:rPr>
        <w:t xml:space="preserve">عثمان </w:t>
      </w:r>
      <w:r>
        <w:rPr>
          <w:rtl/>
        </w:rPr>
        <w:t>بن علي بن الحسين بن علي ابن أبي طالب</w:t>
      </w:r>
      <w:r w:rsidR="007A1646">
        <w:rPr>
          <w:rtl/>
        </w:rPr>
        <w:t>،</w:t>
      </w:r>
      <w:r>
        <w:rPr>
          <w:rtl/>
        </w:rPr>
        <w:t xml:space="preserve"> عن علي بن جعفر</w:t>
      </w:r>
      <w:r w:rsidR="007A1646">
        <w:rPr>
          <w:rtl/>
        </w:rPr>
        <w:t>،</w:t>
      </w:r>
      <w:r>
        <w:rPr>
          <w:rtl/>
        </w:rPr>
        <w:t xml:space="preserve"> عن أخيه أبي الحسن موسى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 w:rsidRPr="005B369B">
        <w:rPr>
          <w:rStyle w:val="libFootnotenumChar"/>
          <w:rtl/>
        </w:rPr>
        <w:t>(</w:t>
      </w:r>
      <w:r w:rsidR="00524E00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علي بن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1</w:t>
      </w:r>
      <w:r w:rsidRPr="00565CC5">
        <w:rPr>
          <w:rtl/>
        </w:rPr>
        <w:t>) في التهذيب</w:t>
      </w:r>
      <w:r w:rsidR="007A1646" w:rsidRPr="00565CC5">
        <w:rPr>
          <w:rtl/>
        </w:rPr>
        <w:t>:</w:t>
      </w:r>
      <w:r w:rsidRPr="00565CC5">
        <w:rPr>
          <w:rtl/>
        </w:rPr>
        <w:t xml:space="preserve"> </w:t>
      </w:r>
      <w:r w:rsidR="00565CC5" w:rsidRPr="00565CC5">
        <w:rPr>
          <w:rtl/>
        </w:rPr>
        <w:t>اللهم</w:t>
      </w:r>
      <w:r w:rsidR="009E4E54" w:rsidRPr="00565CC5">
        <w:rPr>
          <w:rtl/>
        </w:rPr>
        <w:t xml:space="preserve"> </w:t>
      </w:r>
      <w:r w:rsidRPr="00565CC5">
        <w:rPr>
          <w:rtl/>
        </w:rPr>
        <w:t xml:space="preserve">آته ( هامش المخطوط ). 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2</w:t>
      </w:r>
      <w:r w:rsidRPr="00565CC5">
        <w:rPr>
          <w:rtl/>
        </w:rPr>
        <w:t>) النساء 4</w:t>
      </w:r>
      <w:r w:rsidR="007A1646" w:rsidRPr="00565CC5">
        <w:rPr>
          <w:rtl/>
        </w:rPr>
        <w:t>:</w:t>
      </w:r>
      <w:r w:rsidRPr="00565CC5">
        <w:rPr>
          <w:rtl/>
        </w:rPr>
        <w:t xml:space="preserve"> 64. 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3</w:t>
      </w:r>
      <w:r w:rsidRPr="00565CC5">
        <w:rPr>
          <w:rtl/>
        </w:rPr>
        <w:t>) في نسخة</w:t>
      </w:r>
      <w:r w:rsidR="007A1646" w:rsidRPr="00565CC5">
        <w:rPr>
          <w:rtl/>
        </w:rPr>
        <w:t>:</w:t>
      </w:r>
      <w:r w:rsidRPr="00565CC5">
        <w:rPr>
          <w:rtl/>
        </w:rPr>
        <w:t xml:space="preserve"> ليغفر لي ( هامش المخطوط ). 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4</w:t>
      </w:r>
      <w:r w:rsidRPr="00565CC5">
        <w:rPr>
          <w:rtl/>
        </w:rPr>
        <w:t>) في المصدر</w:t>
      </w:r>
      <w:r w:rsidR="007A1646" w:rsidRPr="00565CC5">
        <w:rPr>
          <w:rtl/>
        </w:rPr>
        <w:t>:</w:t>
      </w:r>
      <w:r w:rsidRPr="00565CC5">
        <w:rPr>
          <w:rtl/>
        </w:rPr>
        <w:t xml:space="preserve"> واسأل. 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5</w:t>
      </w:r>
      <w:r w:rsidRPr="00565CC5">
        <w:rPr>
          <w:rtl/>
        </w:rPr>
        <w:t>) في كامل الزيارات</w:t>
      </w:r>
      <w:r w:rsidR="007A1646" w:rsidRPr="00565CC5">
        <w:rPr>
          <w:rtl/>
        </w:rPr>
        <w:t>:</w:t>
      </w:r>
      <w:r w:rsidRPr="00565CC5">
        <w:rPr>
          <w:rtl/>
        </w:rPr>
        <w:t xml:space="preserve"> والحسين. 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6</w:t>
      </w:r>
      <w:r w:rsidRPr="00565CC5">
        <w:rPr>
          <w:rtl/>
        </w:rPr>
        <w:t>) كامل الزيارات</w:t>
      </w:r>
      <w:r w:rsidR="007A1646" w:rsidRPr="00565CC5">
        <w:rPr>
          <w:rtl/>
        </w:rPr>
        <w:t>:</w:t>
      </w:r>
      <w:r w:rsidRPr="00565CC5">
        <w:rPr>
          <w:rtl/>
        </w:rPr>
        <w:t xml:space="preserve"> 15. 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7</w:t>
      </w:r>
      <w:r w:rsidRPr="00565CC5">
        <w:rPr>
          <w:rtl/>
        </w:rPr>
        <w:t>) التهذيب 6</w:t>
      </w:r>
      <w:r w:rsidR="007A1646" w:rsidRPr="00565CC5">
        <w:rPr>
          <w:rtl/>
        </w:rPr>
        <w:t>:</w:t>
      </w:r>
      <w:r w:rsidRPr="00565CC5">
        <w:rPr>
          <w:rtl/>
        </w:rPr>
        <w:t xml:space="preserve"> 5 </w:t>
      </w:r>
      <w:r w:rsidR="00EB66AF" w:rsidRPr="00565CC5">
        <w:rPr>
          <w:rtl/>
        </w:rPr>
        <w:t>/</w:t>
      </w:r>
      <w:r w:rsidRPr="00565CC5">
        <w:rPr>
          <w:rtl/>
        </w:rPr>
        <w:t xml:space="preserve"> 8.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2</w:t>
      </w:r>
      <w:r w:rsidR="00D43D1B" w:rsidRPr="00565CC5">
        <w:rPr>
          <w:rtl/>
        </w:rPr>
        <w:t xml:space="preserve"> - </w:t>
      </w:r>
      <w:r w:rsidRPr="00565CC5">
        <w:rPr>
          <w:rtl/>
        </w:rPr>
        <w:t>الكافي 4</w:t>
      </w:r>
      <w:r w:rsidR="007A1646" w:rsidRPr="00565CC5">
        <w:rPr>
          <w:rtl/>
        </w:rPr>
        <w:t>:</w:t>
      </w:r>
      <w:r w:rsidRPr="00565CC5">
        <w:rPr>
          <w:rtl/>
        </w:rPr>
        <w:t xml:space="preserve"> 551 </w:t>
      </w:r>
      <w:r w:rsidR="00EB66AF" w:rsidRPr="00565CC5">
        <w:rPr>
          <w:rtl/>
        </w:rPr>
        <w:t>/</w:t>
      </w:r>
      <w:r w:rsidRPr="00565CC5">
        <w:rPr>
          <w:rtl/>
        </w:rPr>
        <w:t xml:space="preserve"> 2. </w:t>
      </w:r>
    </w:p>
    <w:p w:rsidR="005B369B" w:rsidRPr="00565CC5" w:rsidRDefault="005B369B" w:rsidP="00565CC5">
      <w:pPr>
        <w:pStyle w:val="libFootnote0"/>
        <w:rPr>
          <w:rtl/>
        </w:rPr>
      </w:pPr>
      <w:r w:rsidRPr="00565CC5">
        <w:rPr>
          <w:rtl/>
        </w:rPr>
        <w:t>(</w:t>
      </w:r>
      <w:r w:rsidR="00524E00" w:rsidRPr="00565CC5">
        <w:rPr>
          <w:rFonts w:hint="cs"/>
          <w:rtl/>
        </w:rPr>
        <w:t>8</w:t>
      </w:r>
      <w:r w:rsidRPr="00565CC5">
        <w:rPr>
          <w:rtl/>
        </w:rPr>
        <w:t>) في المصدر زيادة</w:t>
      </w:r>
      <w:r w:rsidR="007A1646" w:rsidRPr="00565CC5">
        <w:rPr>
          <w:rtl/>
        </w:rPr>
        <w:t>:</w:t>
      </w:r>
      <w:r w:rsidRPr="00565CC5">
        <w:rPr>
          <w:rtl/>
        </w:rPr>
        <w:t xml:space="preserve"> أبي.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B7E56">
      <w:pPr>
        <w:pStyle w:val="libNormal0"/>
        <w:rPr>
          <w:rtl/>
        </w:rPr>
      </w:pPr>
      <w:r>
        <w:rPr>
          <w:rtl/>
        </w:rPr>
        <w:lastRenderedPageBreak/>
        <w:t xml:space="preserve">صلوات الله عليهما يقف على قبر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في</w:t>
      </w:r>
      <w:r w:rsidR="007F42CA">
        <w:rPr>
          <w:rtl/>
        </w:rPr>
        <w:t xml:space="preserve">سلّم </w:t>
      </w:r>
      <w:r>
        <w:rPr>
          <w:rtl/>
        </w:rPr>
        <w:t>عليه ويشهد له بالبلاغ ويدعو بما حضره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يسند ظهره إلى المروة الخضراء الدقيقة العرض مم</w:t>
      </w:r>
      <w:r w:rsidR="005B7E56">
        <w:rPr>
          <w:rFonts w:hint="cs"/>
          <w:rtl/>
        </w:rPr>
        <w:t>ّ</w:t>
      </w:r>
      <w:r>
        <w:rPr>
          <w:rtl/>
        </w:rPr>
        <w:t>ا يلي القبر</w:t>
      </w:r>
      <w:r w:rsidR="007A1646">
        <w:rPr>
          <w:rtl/>
        </w:rPr>
        <w:t>،</w:t>
      </w:r>
      <w:r>
        <w:rPr>
          <w:rtl/>
        </w:rPr>
        <w:t xml:space="preserve"> ويلتزق بالقبر ويسند ظهره إلى القبر</w:t>
      </w:r>
      <w:r w:rsidR="007A1646">
        <w:rPr>
          <w:rtl/>
        </w:rPr>
        <w:t>،</w:t>
      </w:r>
      <w:r>
        <w:rPr>
          <w:rtl/>
        </w:rPr>
        <w:t xml:space="preserve"> ويستقبل القبلة فيقول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إليك ألجأت ظهري</w:t>
      </w:r>
      <w:r w:rsidR="007A1646">
        <w:rPr>
          <w:rtl/>
        </w:rPr>
        <w:t>،</w:t>
      </w:r>
      <w:r>
        <w:rPr>
          <w:rtl/>
        </w:rPr>
        <w:t xml:space="preserve"> وإلى قبر نبيك </w:t>
      </w:r>
      <w:r w:rsidRPr="005B369B">
        <w:rPr>
          <w:rStyle w:val="libFootnotenumChar"/>
          <w:rtl/>
        </w:rPr>
        <w:t>(</w:t>
      </w:r>
      <w:r w:rsidR="005B7E5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عبدك ورسولك أسندت ظهري</w:t>
      </w:r>
      <w:r w:rsidR="007A1646">
        <w:rPr>
          <w:rtl/>
        </w:rPr>
        <w:t>،</w:t>
      </w:r>
      <w:r>
        <w:rPr>
          <w:rtl/>
        </w:rPr>
        <w:t xml:space="preserve"> والقبلة التي رضيت ل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استقبلت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5B7E56">
        <w:rPr>
          <w:rtl/>
        </w:rPr>
        <w:t>اللّهم</w:t>
      </w:r>
      <w:r w:rsidR="009E4E54"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أصبحت لا أملك لنفسي خير ما أرجو</w:t>
      </w:r>
      <w:r w:rsidR="007A1646">
        <w:rPr>
          <w:rtl/>
        </w:rPr>
        <w:t>،</w:t>
      </w:r>
      <w:r>
        <w:rPr>
          <w:rtl/>
        </w:rPr>
        <w:t xml:space="preserve"> ولا أدفع عنها شر ما أحذر عليها</w:t>
      </w:r>
      <w:r w:rsidR="007A1646">
        <w:rPr>
          <w:rtl/>
        </w:rPr>
        <w:t>،</w:t>
      </w:r>
      <w:r>
        <w:rPr>
          <w:rtl/>
        </w:rPr>
        <w:t xml:space="preserve"> وأصبحت الامور بيدك فلا فقير أفقر من</w:t>
      </w:r>
      <w:r w:rsidR="005B7E56">
        <w:rPr>
          <w:rFonts w:hint="cs"/>
          <w:rtl/>
        </w:rPr>
        <w:t>ّ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رب</w:t>
      </w:r>
      <w:r w:rsidR="005B7E56">
        <w:rPr>
          <w:rFonts w:hint="cs"/>
          <w:rtl/>
        </w:rPr>
        <w:t>ّ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B7E5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لما أنزلت إليّ من خير فقير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ارددني منك بخير ف</w:t>
      </w:r>
      <w:r w:rsidR="005B7E56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لا راد</w:t>
      </w:r>
      <w:r w:rsidR="005B7E56">
        <w:rPr>
          <w:rFonts w:hint="cs"/>
          <w:rtl/>
        </w:rPr>
        <w:t>ّ</w:t>
      </w:r>
      <w:r>
        <w:rPr>
          <w:rtl/>
        </w:rPr>
        <w:t xml:space="preserve"> لفضلك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5B7E56">
        <w:rPr>
          <w:rtl/>
        </w:rPr>
        <w:t>اللّهم</w:t>
      </w:r>
      <w:r w:rsidR="009E4E54"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أعوذ بك من </w:t>
      </w:r>
      <w:r w:rsidR="00F937F9">
        <w:rPr>
          <w:rtl/>
        </w:rPr>
        <w:t xml:space="preserve">أنّ </w:t>
      </w:r>
      <w:r>
        <w:rPr>
          <w:rtl/>
        </w:rPr>
        <w:t>تبدل اسمي</w:t>
      </w:r>
      <w:r w:rsidR="007A1646">
        <w:rPr>
          <w:rtl/>
        </w:rPr>
        <w:t>،</w:t>
      </w:r>
      <w:r>
        <w:rPr>
          <w:rtl/>
        </w:rPr>
        <w:t xml:space="preserve"> أو تغير جسمي</w:t>
      </w:r>
      <w:r w:rsidR="007A1646">
        <w:rPr>
          <w:rtl/>
        </w:rPr>
        <w:t>،</w:t>
      </w:r>
      <w:r>
        <w:rPr>
          <w:rtl/>
        </w:rPr>
        <w:t xml:space="preserve"> أو تزيل نعمتك عندي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كرمني</w:t>
      </w:r>
      <w:r w:rsidR="007A1646">
        <w:rPr>
          <w:rtl/>
        </w:rPr>
        <w:t>،</w:t>
      </w:r>
      <w:r>
        <w:rPr>
          <w:rtl/>
        </w:rPr>
        <w:t xml:space="preserve"> بالتقوى </w:t>
      </w:r>
      <w:r w:rsidRPr="005B369B">
        <w:rPr>
          <w:rStyle w:val="libFootnotenumChar"/>
          <w:rtl/>
        </w:rPr>
        <w:t>(</w:t>
      </w:r>
      <w:r w:rsidR="005B7E5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وجمّلني بالنعم</w:t>
      </w:r>
      <w:r w:rsidR="007A1646">
        <w:rPr>
          <w:rtl/>
        </w:rPr>
        <w:t>،</w:t>
      </w:r>
      <w:r>
        <w:rPr>
          <w:rtl/>
        </w:rPr>
        <w:t xml:space="preserve"> واعمرني بالعافية </w:t>
      </w:r>
      <w:r w:rsidRPr="005B369B">
        <w:rPr>
          <w:rStyle w:val="libFootnotenumChar"/>
          <w:rtl/>
        </w:rPr>
        <w:t>(</w:t>
      </w:r>
      <w:r w:rsidR="005B7E5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وارزقني شكر العافية ». </w:t>
      </w:r>
    </w:p>
    <w:p w:rsidR="005B369B" w:rsidRDefault="005B369B" w:rsidP="003206F2">
      <w:pPr>
        <w:pStyle w:val="libNormal"/>
        <w:rPr>
          <w:rtl/>
        </w:rPr>
      </w:pPr>
      <w:r>
        <w:rPr>
          <w:rtl/>
        </w:rPr>
        <w:t>[ 19355 ]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كيف السلام على رسول الله</w:t>
      </w:r>
      <w:r w:rsidR="003206F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</w:t>
      </w:r>
      <w:r w:rsidR="003206F2">
        <w:rPr>
          <w:rStyle w:val="libAlaemChar"/>
          <w:rFonts w:hint="cs"/>
          <w:rtl/>
        </w:rPr>
        <w:t xml:space="preserve"> </w:t>
      </w:r>
      <w:r w:rsidR="003206F2" w:rsidRPr="006E7276">
        <w:rPr>
          <w:rFonts w:hint="cs"/>
          <w:rtl/>
        </w:rPr>
        <w:t>)</w:t>
      </w:r>
      <w:r w:rsidR="003206F2">
        <w:rPr>
          <w:rFonts w:hint="cs"/>
          <w:rtl/>
        </w:rPr>
        <w:t xml:space="preserve"> </w:t>
      </w:r>
      <w:r>
        <w:rPr>
          <w:rtl/>
        </w:rPr>
        <w:t>عند قبره؟ فقال</w:t>
      </w:r>
      <w:r w:rsidR="007A1646">
        <w:rPr>
          <w:rtl/>
        </w:rPr>
        <w:t>:</w:t>
      </w:r>
      <w:r>
        <w:rPr>
          <w:rtl/>
        </w:rPr>
        <w:t xml:space="preserve"> قل</w:t>
      </w:r>
      <w:r w:rsidR="007A1646">
        <w:rPr>
          <w:rtl/>
        </w:rPr>
        <w:t>:</w:t>
      </w:r>
      <w:r>
        <w:rPr>
          <w:rtl/>
        </w:rPr>
        <w:t xml:space="preserve"> « السلام على رسول الله</w:t>
      </w:r>
      <w:r w:rsidR="007A1646">
        <w:rPr>
          <w:rtl/>
        </w:rPr>
        <w:t>،</w:t>
      </w:r>
      <w:r>
        <w:rPr>
          <w:rtl/>
        </w:rPr>
        <w:t xml:space="preserve"> السلام عليك يا حبيب الله</w:t>
      </w:r>
      <w:r w:rsidR="007A1646">
        <w:rPr>
          <w:rtl/>
        </w:rPr>
        <w:t>،</w:t>
      </w:r>
      <w:r>
        <w:rPr>
          <w:rtl/>
        </w:rPr>
        <w:t xml:space="preserve"> السلام عليك يا صفوة الله</w:t>
      </w:r>
      <w:r w:rsidR="007A1646">
        <w:rPr>
          <w:rtl/>
        </w:rPr>
        <w:t>،</w:t>
      </w:r>
      <w:r>
        <w:rPr>
          <w:rtl/>
        </w:rPr>
        <w:t xml:space="preserve"> السلام عليك يا أمين الله</w:t>
      </w:r>
      <w:r w:rsidR="007A1646">
        <w:rPr>
          <w:rtl/>
        </w:rPr>
        <w:t>،</w:t>
      </w:r>
      <w:r>
        <w:rPr>
          <w:rtl/>
        </w:rPr>
        <w:t xml:space="preserve"> أشهد أنك قد نصحت لأُمتك</w:t>
      </w:r>
      <w:r w:rsidR="007A1646">
        <w:rPr>
          <w:rtl/>
        </w:rPr>
        <w:t>،</w:t>
      </w:r>
      <w:r>
        <w:rPr>
          <w:rtl/>
        </w:rPr>
        <w:t xml:space="preserve"> وجاهدت في سبيل الله وعبدته </w:t>
      </w:r>
      <w:r w:rsidR="00F937F9">
        <w:rPr>
          <w:rtl/>
        </w:rPr>
        <w:t xml:space="preserve">حتّى </w:t>
      </w:r>
      <w:r>
        <w:rPr>
          <w:rtl/>
        </w:rPr>
        <w:t>أتاك اليقين</w:t>
      </w:r>
      <w:r w:rsidR="007A1646">
        <w:rPr>
          <w:rtl/>
        </w:rPr>
        <w:t>،</w:t>
      </w:r>
      <w:r>
        <w:rPr>
          <w:rtl/>
        </w:rPr>
        <w:t xml:space="preserve"> فجزاك الله أفضل ما جزى نبي</w:t>
      </w:r>
      <w:r w:rsidR="005B7E56">
        <w:rPr>
          <w:rFonts w:hint="cs"/>
          <w:rtl/>
        </w:rPr>
        <w:t>ّ</w:t>
      </w:r>
      <w:r>
        <w:rPr>
          <w:rtl/>
        </w:rPr>
        <w:t>ا</w:t>
      </w:r>
      <w:r w:rsidR="005B7E56">
        <w:rPr>
          <w:rFonts w:hint="cs"/>
          <w:rtl/>
        </w:rPr>
        <w:t>ً</w:t>
      </w:r>
      <w:r>
        <w:rPr>
          <w:rtl/>
        </w:rPr>
        <w:t xml:space="preserve"> عن أُمته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267147">
        <w:rPr>
          <w:rtl/>
        </w:rPr>
        <w:t xml:space="preserve">صلّ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وعلى آل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B7E5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أفضل ما </w:t>
      </w:r>
      <w:r w:rsidR="00267147">
        <w:rPr>
          <w:rtl/>
        </w:rPr>
        <w:t xml:space="preserve">صلّيت </w:t>
      </w:r>
      <w:r>
        <w:rPr>
          <w:rtl/>
        </w:rPr>
        <w:t xml:space="preserve">على إبراهيم وآل إبراهيم </w:t>
      </w:r>
      <w:r w:rsidRPr="005B369B">
        <w:rPr>
          <w:rStyle w:val="libFootnotenumChar"/>
          <w:rtl/>
        </w:rPr>
        <w:t>(</w:t>
      </w:r>
      <w:r w:rsidR="005B7E56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إن</w:t>
      </w:r>
      <w:r w:rsidR="005B7E56">
        <w:rPr>
          <w:rFonts w:hint="cs"/>
          <w:rtl/>
        </w:rPr>
        <w:t>ّ</w:t>
      </w:r>
      <w:r>
        <w:rPr>
          <w:rtl/>
        </w:rPr>
        <w:t xml:space="preserve">ك حميد مجيد ».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B7E56" w:rsidRDefault="005B369B" w:rsidP="005B7E56">
      <w:pPr>
        <w:pStyle w:val="libFootnote0"/>
        <w:rPr>
          <w:rtl/>
        </w:rPr>
      </w:pPr>
      <w:r w:rsidRPr="005B7E56">
        <w:rPr>
          <w:rtl/>
        </w:rPr>
        <w:t>(</w:t>
      </w:r>
      <w:r w:rsidR="005B7E56" w:rsidRPr="005B7E56">
        <w:rPr>
          <w:rFonts w:hint="cs"/>
          <w:rtl/>
        </w:rPr>
        <w:t>1</w:t>
      </w:r>
      <w:r w:rsidRPr="005B7E56">
        <w:rPr>
          <w:rtl/>
        </w:rPr>
        <w:t xml:space="preserve">) ليس في المصدر. </w:t>
      </w:r>
    </w:p>
    <w:p w:rsidR="005B369B" w:rsidRPr="005B7E56" w:rsidRDefault="005B369B" w:rsidP="005B7E56">
      <w:pPr>
        <w:pStyle w:val="libFootnote0"/>
        <w:rPr>
          <w:rtl/>
        </w:rPr>
      </w:pPr>
      <w:r w:rsidRPr="005B7E56">
        <w:rPr>
          <w:rtl/>
        </w:rPr>
        <w:t>(</w:t>
      </w:r>
      <w:r w:rsidR="005B7E56" w:rsidRPr="005B7E56">
        <w:rPr>
          <w:rFonts w:hint="cs"/>
          <w:rtl/>
        </w:rPr>
        <w:t>2</w:t>
      </w:r>
      <w:r w:rsidRPr="005B7E56">
        <w:rPr>
          <w:rtl/>
        </w:rPr>
        <w:t xml:space="preserve">) ليس في المصدر. </w:t>
      </w:r>
    </w:p>
    <w:p w:rsidR="005B369B" w:rsidRPr="005B7E56" w:rsidRDefault="005B369B" w:rsidP="005B7E56">
      <w:pPr>
        <w:pStyle w:val="libFootnote0"/>
        <w:rPr>
          <w:rtl/>
        </w:rPr>
      </w:pPr>
      <w:r w:rsidRPr="005B7E56">
        <w:rPr>
          <w:rtl/>
        </w:rPr>
        <w:t>(</w:t>
      </w:r>
      <w:r w:rsidR="005B7E56" w:rsidRPr="005B7E56">
        <w:rPr>
          <w:rFonts w:hint="cs"/>
          <w:rtl/>
        </w:rPr>
        <w:t>3</w:t>
      </w:r>
      <w:r w:rsidRPr="005B7E56">
        <w:rPr>
          <w:rtl/>
        </w:rPr>
        <w:t>) في نسخة</w:t>
      </w:r>
      <w:r w:rsidR="007A1646" w:rsidRPr="005B7E56">
        <w:rPr>
          <w:rtl/>
        </w:rPr>
        <w:t>:</w:t>
      </w:r>
      <w:r w:rsidRPr="005B7E56">
        <w:rPr>
          <w:rtl/>
        </w:rPr>
        <w:t xml:space="preserve"> زيني بالتقوى ( هامش المخطوط ). </w:t>
      </w:r>
    </w:p>
    <w:p w:rsidR="005B369B" w:rsidRPr="005B7E56" w:rsidRDefault="005B369B" w:rsidP="005B7E56">
      <w:pPr>
        <w:pStyle w:val="libFootnote0"/>
        <w:rPr>
          <w:rtl/>
        </w:rPr>
      </w:pPr>
      <w:r w:rsidRPr="005B7E56">
        <w:rPr>
          <w:rtl/>
        </w:rPr>
        <w:t>(</w:t>
      </w:r>
      <w:r w:rsidR="005B7E56" w:rsidRPr="005B7E56">
        <w:rPr>
          <w:rFonts w:hint="cs"/>
          <w:rtl/>
        </w:rPr>
        <w:t>4</w:t>
      </w:r>
      <w:r w:rsidRPr="005B7E56">
        <w:rPr>
          <w:rtl/>
        </w:rPr>
        <w:t>) في المصدر</w:t>
      </w:r>
      <w:r w:rsidR="007A1646" w:rsidRPr="005B7E56">
        <w:rPr>
          <w:rtl/>
        </w:rPr>
        <w:t>:</w:t>
      </w:r>
      <w:r w:rsidRPr="005B7E56">
        <w:rPr>
          <w:rtl/>
        </w:rPr>
        <w:t xml:space="preserve"> واغمرني بالعافية.</w:t>
      </w:r>
    </w:p>
    <w:p w:rsidR="005B369B" w:rsidRPr="005B7E56" w:rsidRDefault="005B369B" w:rsidP="005B7E56">
      <w:pPr>
        <w:pStyle w:val="libFootnote0"/>
        <w:rPr>
          <w:rtl/>
        </w:rPr>
      </w:pPr>
      <w:r w:rsidRPr="005B7E56">
        <w:rPr>
          <w:rtl/>
        </w:rPr>
        <w:t>3</w:t>
      </w:r>
      <w:r w:rsidR="00D43D1B" w:rsidRPr="005B7E56">
        <w:rPr>
          <w:rtl/>
        </w:rPr>
        <w:t xml:space="preserve"> - </w:t>
      </w:r>
      <w:r w:rsidRPr="005B7E56">
        <w:rPr>
          <w:rtl/>
        </w:rPr>
        <w:t>الكافي 4</w:t>
      </w:r>
      <w:r w:rsidR="007A1646" w:rsidRPr="005B7E56">
        <w:rPr>
          <w:rtl/>
        </w:rPr>
        <w:t>:</w:t>
      </w:r>
      <w:r w:rsidRPr="005B7E56">
        <w:rPr>
          <w:rtl/>
        </w:rPr>
        <w:t xml:space="preserve"> 552 </w:t>
      </w:r>
      <w:r w:rsidR="00EB66AF" w:rsidRPr="005B7E56">
        <w:rPr>
          <w:rtl/>
        </w:rPr>
        <w:t>/</w:t>
      </w:r>
      <w:r w:rsidRPr="005B7E56">
        <w:rPr>
          <w:rtl/>
        </w:rPr>
        <w:t xml:space="preserve"> 3</w:t>
      </w:r>
      <w:r w:rsidR="007A1646" w:rsidRPr="005B7E56">
        <w:rPr>
          <w:rtl/>
        </w:rPr>
        <w:t>،</w:t>
      </w:r>
      <w:r w:rsidRPr="005B7E56">
        <w:rPr>
          <w:rtl/>
        </w:rPr>
        <w:t xml:space="preserve"> والتهذيب 6</w:t>
      </w:r>
      <w:r w:rsidR="007A1646" w:rsidRPr="005B7E56">
        <w:rPr>
          <w:rtl/>
        </w:rPr>
        <w:t>:</w:t>
      </w:r>
      <w:r w:rsidRPr="005B7E56">
        <w:rPr>
          <w:rtl/>
        </w:rPr>
        <w:t xml:space="preserve"> 6 </w:t>
      </w:r>
      <w:r w:rsidR="00EB66AF" w:rsidRPr="005B7E56">
        <w:rPr>
          <w:rtl/>
        </w:rPr>
        <w:t>/</w:t>
      </w:r>
      <w:r w:rsidRPr="005B7E56">
        <w:rPr>
          <w:rtl/>
        </w:rPr>
        <w:t xml:space="preserve"> 9</w:t>
      </w:r>
      <w:r w:rsidR="007A1646" w:rsidRPr="005B7E56">
        <w:rPr>
          <w:rtl/>
        </w:rPr>
        <w:t>،</w:t>
      </w:r>
      <w:r w:rsidRPr="005B7E56">
        <w:rPr>
          <w:rtl/>
        </w:rPr>
        <w:t xml:space="preserve"> وكامل الزيارات</w:t>
      </w:r>
      <w:r w:rsidR="007A1646" w:rsidRPr="005B7E56">
        <w:rPr>
          <w:rtl/>
        </w:rPr>
        <w:t>:</w:t>
      </w:r>
      <w:r w:rsidRPr="005B7E56">
        <w:rPr>
          <w:rtl/>
        </w:rPr>
        <w:t xml:space="preserve"> 18. </w:t>
      </w:r>
    </w:p>
    <w:p w:rsidR="005B369B" w:rsidRPr="005B7E56" w:rsidRDefault="005B369B" w:rsidP="005B7E56">
      <w:pPr>
        <w:pStyle w:val="libFootnote0"/>
        <w:rPr>
          <w:rtl/>
        </w:rPr>
      </w:pPr>
      <w:r w:rsidRPr="005B7E56">
        <w:rPr>
          <w:rtl/>
        </w:rPr>
        <w:t>(</w:t>
      </w:r>
      <w:r w:rsidR="005B7E56" w:rsidRPr="005B7E56">
        <w:rPr>
          <w:rFonts w:hint="cs"/>
          <w:rtl/>
        </w:rPr>
        <w:t>5</w:t>
      </w:r>
      <w:r w:rsidRPr="005B7E56">
        <w:rPr>
          <w:rtl/>
        </w:rPr>
        <w:t>) في نسخة</w:t>
      </w:r>
      <w:r w:rsidR="007A1646" w:rsidRPr="005B7E56">
        <w:rPr>
          <w:rtl/>
        </w:rPr>
        <w:t>:</w:t>
      </w:r>
      <w:r w:rsidRPr="005B7E56">
        <w:rPr>
          <w:rtl/>
        </w:rPr>
        <w:t xml:space="preserve"> </w:t>
      </w:r>
      <w:r w:rsidR="009E4E54" w:rsidRPr="005B7E56">
        <w:rPr>
          <w:rtl/>
        </w:rPr>
        <w:t xml:space="preserve">اللّهمّ </w:t>
      </w:r>
      <w:r w:rsidR="00267147" w:rsidRPr="005B7E56">
        <w:rPr>
          <w:rtl/>
        </w:rPr>
        <w:t xml:space="preserve">صلّ </w:t>
      </w:r>
      <w:r w:rsidRPr="005B7E56">
        <w:rPr>
          <w:rtl/>
        </w:rPr>
        <w:t xml:space="preserve">على </w:t>
      </w:r>
      <w:r w:rsidR="003206F2">
        <w:rPr>
          <w:rtl/>
        </w:rPr>
        <w:t>محم</w:t>
      </w:r>
      <w:r w:rsidR="007F42CA" w:rsidRPr="005B7E56">
        <w:rPr>
          <w:rtl/>
        </w:rPr>
        <w:t>د</w:t>
      </w:r>
      <w:r w:rsidR="001E77C8" w:rsidRPr="005B7E56">
        <w:rPr>
          <w:rtl/>
        </w:rPr>
        <w:t xml:space="preserve"> </w:t>
      </w:r>
      <w:r w:rsidRPr="005B7E56">
        <w:rPr>
          <w:rtl/>
        </w:rPr>
        <w:t xml:space="preserve">وعلى آل </w:t>
      </w:r>
      <w:r w:rsidR="007F42CA" w:rsidRPr="005B7E56">
        <w:rPr>
          <w:rtl/>
        </w:rPr>
        <w:t>محمّد</w:t>
      </w:r>
      <w:r w:rsidR="001E77C8" w:rsidRPr="005B7E56">
        <w:rPr>
          <w:rtl/>
        </w:rPr>
        <w:t xml:space="preserve"> </w:t>
      </w:r>
      <w:r w:rsidRPr="005B7E56">
        <w:rPr>
          <w:rtl/>
        </w:rPr>
        <w:t xml:space="preserve">( هامش المخطوط ). </w:t>
      </w:r>
    </w:p>
    <w:p w:rsidR="005B369B" w:rsidRPr="005B7E56" w:rsidRDefault="005B369B" w:rsidP="005B7E56">
      <w:pPr>
        <w:pStyle w:val="libFootnote0"/>
        <w:rPr>
          <w:rtl/>
        </w:rPr>
      </w:pPr>
      <w:r w:rsidRPr="005B7E56">
        <w:rPr>
          <w:rtl/>
        </w:rPr>
        <w:t>(</w:t>
      </w:r>
      <w:r w:rsidR="005B7E56" w:rsidRPr="005B7E56">
        <w:rPr>
          <w:rFonts w:hint="cs"/>
          <w:rtl/>
        </w:rPr>
        <w:t>6</w:t>
      </w:r>
      <w:r w:rsidRPr="005B7E56">
        <w:rPr>
          <w:rtl/>
        </w:rPr>
        <w:t>) في نسخة</w:t>
      </w:r>
      <w:r w:rsidR="007A1646" w:rsidRPr="005B7E56">
        <w:rPr>
          <w:rtl/>
        </w:rPr>
        <w:t>:</w:t>
      </w:r>
      <w:r w:rsidRPr="005B7E56">
        <w:rPr>
          <w:rtl/>
        </w:rPr>
        <w:t xml:space="preserve"> وعلى آل إبراهيم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lastRenderedPageBreak/>
        <w:t>[ 19356 ] 4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سهل</w:t>
      </w:r>
      <w:r w:rsidR="007A1646">
        <w:rPr>
          <w:rtl/>
        </w:rPr>
        <w:t>،</w:t>
      </w:r>
      <w:r>
        <w:rPr>
          <w:rtl/>
        </w:rPr>
        <w:t xml:space="preserve"> عن علي بن حسان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937F9">
        <w:rPr>
          <w:rtl/>
        </w:rPr>
        <w:t xml:space="preserve">أنّ </w:t>
      </w:r>
      <w:r>
        <w:rPr>
          <w:rtl/>
        </w:rPr>
        <w:t xml:space="preserve">أبا الحسن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 xml:space="preserve">في حضور الرشيد </w:t>
      </w:r>
      <w:r w:rsidR="00826977">
        <w:rPr>
          <w:rtl/>
        </w:rPr>
        <w:t xml:space="preserve">تقدّم </w:t>
      </w:r>
      <w:r>
        <w:rPr>
          <w:rtl/>
        </w:rPr>
        <w:t xml:space="preserve">إلى قبر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السلام عليك يا أبه</w:t>
      </w:r>
      <w:r w:rsidR="007A1646">
        <w:rPr>
          <w:rtl/>
        </w:rPr>
        <w:t>،</w:t>
      </w:r>
      <w:r>
        <w:rPr>
          <w:rtl/>
        </w:rPr>
        <w:t xml:space="preserve"> أسأل الله الذي اصطفاك واجتنابك وهداك وهدى بك </w:t>
      </w:r>
      <w:r w:rsidR="003206F2">
        <w:rPr>
          <w:rtl/>
        </w:rPr>
        <w:t>أن</w:t>
      </w:r>
      <w:r w:rsidR="00F937F9">
        <w:rPr>
          <w:rtl/>
        </w:rPr>
        <w:t xml:space="preserve"> </w:t>
      </w:r>
      <w:r w:rsidR="00F21022">
        <w:rPr>
          <w:rtl/>
        </w:rPr>
        <w:t xml:space="preserve">يصلّي </w:t>
      </w:r>
      <w:r>
        <w:rPr>
          <w:rtl/>
        </w:rPr>
        <w:t xml:space="preserve">عليك.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B95698">
      <w:pPr>
        <w:pStyle w:val="libNormal"/>
        <w:rPr>
          <w:rtl/>
        </w:rPr>
      </w:pPr>
      <w:r>
        <w:rPr>
          <w:rtl/>
        </w:rPr>
        <w:t>[ 19357 ] 5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 قال</w:t>
      </w:r>
      <w:r w:rsidR="007A1646">
        <w:rPr>
          <w:rtl/>
        </w:rPr>
        <w:t>:</w:t>
      </w:r>
      <w:r>
        <w:rPr>
          <w:rtl/>
        </w:rPr>
        <w:t xml:space="preserve"> رأيت أبا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 xml:space="preserve">انتهى إلى قبر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فوضع يده عليه وقال</w:t>
      </w:r>
      <w:r w:rsidR="007A1646">
        <w:rPr>
          <w:rtl/>
        </w:rPr>
        <w:t>:</w:t>
      </w:r>
      <w:r>
        <w:rPr>
          <w:rtl/>
        </w:rPr>
        <w:t xml:space="preserve"> أسأل الله الذي إجتباك واختارك وهداك وهدى بك </w:t>
      </w:r>
      <w:r w:rsidR="003206F2">
        <w:rPr>
          <w:rtl/>
        </w:rPr>
        <w:t>أن</w:t>
      </w:r>
      <w:r w:rsidR="00F937F9">
        <w:rPr>
          <w:rtl/>
        </w:rPr>
        <w:t xml:space="preserve"> </w:t>
      </w:r>
      <w:r w:rsidR="00F21022">
        <w:rPr>
          <w:rtl/>
        </w:rPr>
        <w:t xml:space="preserve">يصلّي </w:t>
      </w:r>
      <w:r>
        <w:rPr>
          <w:rtl/>
        </w:rPr>
        <w:t>عليك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3206F2">
        <w:rPr>
          <w:rStyle w:val="libAlaemChar"/>
          <w:rtl/>
        </w:rPr>
        <w:t>(</w:t>
      </w:r>
      <w:r w:rsidRPr="006E7276">
        <w:rPr>
          <w:rtl/>
        </w:rPr>
        <w:t xml:space="preserve"> </w:t>
      </w:r>
      <w:r w:rsidR="00156740">
        <w:rPr>
          <w:rStyle w:val="libAieChar"/>
          <w:rFonts w:hint="cs"/>
          <w:rtl/>
        </w:rPr>
        <w:t>إِ</w:t>
      </w:r>
      <w:r w:rsidR="00F937F9">
        <w:rPr>
          <w:rStyle w:val="libAieChar"/>
          <w:rtl/>
        </w:rPr>
        <w:t>نّ</w:t>
      </w:r>
      <w:r w:rsidR="00156740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الله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و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ائ</w:t>
      </w:r>
      <w:r w:rsidR="00156740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ك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156740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ي</w:t>
      </w:r>
      <w:r w:rsidR="00156740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ص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156740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>ون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ع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15674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الن</w:t>
      </w:r>
      <w:r w:rsidR="00C9348A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ب</w:t>
      </w:r>
      <w:r w:rsidR="00C9348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</w:t>
      </w:r>
      <w:r w:rsidR="00C9348A">
        <w:rPr>
          <w:rStyle w:val="libAieChar"/>
          <w:rFonts w:hint="cs"/>
          <w:rtl/>
        </w:rPr>
        <w:t>ِّ</w:t>
      </w:r>
      <w:r w:rsidRPr="005B369B">
        <w:rPr>
          <w:rStyle w:val="libAieChar"/>
          <w:rtl/>
        </w:rPr>
        <w:t xml:space="preserve"> ي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ا </w:t>
      </w:r>
      <w:r w:rsidR="00F937F9">
        <w:rPr>
          <w:rStyle w:val="libAieChar"/>
          <w:rtl/>
        </w:rPr>
        <w:t>أ</w:t>
      </w:r>
      <w:r w:rsidR="00C9348A">
        <w:rPr>
          <w:rStyle w:val="libAieChar"/>
          <w:rFonts w:hint="cs"/>
          <w:rtl/>
        </w:rPr>
        <w:t>َ</w:t>
      </w:r>
      <w:r w:rsidR="00F937F9">
        <w:rPr>
          <w:rStyle w:val="libAieChar"/>
          <w:rtl/>
        </w:rPr>
        <w:t>يّ</w:t>
      </w:r>
      <w:r w:rsidR="00C9348A">
        <w:rPr>
          <w:rStyle w:val="libAieChar"/>
          <w:rFonts w:hint="cs"/>
          <w:rtl/>
        </w:rPr>
        <w:t>ُ</w:t>
      </w:r>
      <w:r w:rsidR="00F937F9">
        <w:rPr>
          <w:rStyle w:val="libAieChar"/>
          <w:rtl/>
        </w:rPr>
        <w:t xml:space="preserve">ها </w:t>
      </w:r>
      <w:r w:rsidRPr="005B369B">
        <w:rPr>
          <w:rStyle w:val="libAieChar"/>
          <w:rtl/>
        </w:rPr>
        <w:t>ال</w:t>
      </w:r>
      <w:r w:rsidR="00C9348A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ذ</w:t>
      </w:r>
      <w:r w:rsidR="00C9348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آم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C9348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ص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C9348A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>وا ع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C9348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C9348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و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س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C9348A">
        <w:rPr>
          <w:rStyle w:val="libAieChar"/>
          <w:rFonts w:hint="cs"/>
          <w:rtl/>
        </w:rPr>
        <w:t>ِّ</w:t>
      </w:r>
      <w:r w:rsidRPr="005B369B">
        <w:rPr>
          <w:rStyle w:val="libAieChar"/>
          <w:rtl/>
        </w:rPr>
        <w:t>م</w:t>
      </w:r>
      <w:r w:rsidR="00C9348A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ت</w:t>
      </w:r>
      <w:r w:rsidR="00C9348A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س</w:t>
      </w:r>
      <w:r w:rsidR="00C9348A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ل</w:t>
      </w:r>
      <w:r w:rsidR="00C9348A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يما</w:t>
      </w:r>
      <w:r w:rsidR="00C9348A">
        <w:rPr>
          <w:rStyle w:val="libAieChar"/>
          <w:rFonts w:hint="cs"/>
          <w:rtl/>
        </w:rPr>
        <w:t>ً</w:t>
      </w:r>
      <w:r w:rsidRPr="006E7276">
        <w:rPr>
          <w:rtl/>
        </w:rPr>
        <w:t xml:space="preserve"> </w:t>
      </w:r>
      <w:r w:rsidRPr="003206F2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9569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06" w:name="_Toc284351151"/>
      <w:bookmarkStart w:id="1107" w:name="_Toc303163848"/>
      <w:bookmarkStart w:id="1108" w:name="_Toc377025176"/>
      <w:bookmarkStart w:id="1109" w:name="_Toc250344604"/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>باب استحباب إتي</w:t>
      </w:r>
      <w:r w:rsidR="00F937F9">
        <w:rPr>
          <w:rtl/>
        </w:rPr>
        <w:t xml:space="preserve">أنّ </w:t>
      </w:r>
      <w:r>
        <w:rPr>
          <w:rtl/>
        </w:rPr>
        <w:t>المنبر والروضة ومقام النبي</w:t>
      </w:r>
      <w:bookmarkEnd w:id="1106"/>
      <w:bookmarkEnd w:id="1107"/>
      <w:r w:rsidR="00F80647">
        <w:rPr>
          <w:rtl/>
        </w:rPr>
        <w:t xml:space="preserve"> </w:t>
      </w:r>
      <w:bookmarkStart w:id="1110" w:name="_Toc284351152"/>
      <w:bookmarkStart w:id="1111" w:name="_Toc303163849"/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واستلامها والتبرك بها والصلاة فيها</w:t>
      </w:r>
      <w:bookmarkEnd w:id="1108"/>
      <w:bookmarkEnd w:id="1109"/>
      <w:bookmarkEnd w:id="1110"/>
      <w:bookmarkEnd w:id="1111"/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[ 19358 ]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</w:t>
      </w:r>
      <w:r w:rsidR="00B95698">
        <w:rPr>
          <w:rFonts w:hint="cs"/>
          <w:rtl/>
        </w:rPr>
        <w:t>ا</w:t>
      </w:r>
      <w:r w:rsidR="00B95698">
        <w:rPr>
          <w:rtl/>
        </w:rPr>
        <w:t>ن</w:t>
      </w:r>
      <w:r w:rsidR="00F937F9">
        <w:rPr>
          <w:rtl/>
        </w:rPr>
        <w:t xml:space="preserve">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ابن أبي عمير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95698" w:rsidRDefault="005B369B" w:rsidP="00B95698">
      <w:pPr>
        <w:pStyle w:val="libFootnote0"/>
        <w:rPr>
          <w:rtl/>
        </w:rPr>
      </w:pPr>
      <w:r w:rsidRPr="00B95698">
        <w:rPr>
          <w:rtl/>
        </w:rPr>
        <w:t>4</w:t>
      </w:r>
      <w:r w:rsidR="00D43D1B" w:rsidRPr="00B95698">
        <w:rPr>
          <w:rtl/>
        </w:rPr>
        <w:t xml:space="preserve"> - </w:t>
      </w:r>
      <w:r w:rsidRPr="00B95698">
        <w:rPr>
          <w:rtl/>
        </w:rPr>
        <w:t>الكافي 4</w:t>
      </w:r>
      <w:r w:rsidR="007A1646" w:rsidRPr="00B95698">
        <w:rPr>
          <w:rtl/>
        </w:rPr>
        <w:t>:</w:t>
      </w:r>
      <w:r w:rsidRPr="00B95698">
        <w:rPr>
          <w:rtl/>
        </w:rPr>
        <w:t xml:space="preserve"> 553 </w:t>
      </w:r>
      <w:r w:rsidR="00EB66AF" w:rsidRPr="00B95698">
        <w:rPr>
          <w:rtl/>
        </w:rPr>
        <w:t>/</w:t>
      </w:r>
      <w:r w:rsidRPr="00B95698">
        <w:rPr>
          <w:rtl/>
        </w:rPr>
        <w:t xml:space="preserve"> 8</w:t>
      </w:r>
      <w:r w:rsidR="007A1646" w:rsidRPr="00B95698">
        <w:rPr>
          <w:rtl/>
        </w:rPr>
        <w:t>،</w:t>
      </w:r>
      <w:r w:rsidRPr="00B95698">
        <w:rPr>
          <w:rtl/>
        </w:rPr>
        <w:t xml:space="preserve"> وكامل الزيارات</w:t>
      </w:r>
      <w:r w:rsidR="007A1646" w:rsidRPr="00B95698">
        <w:rPr>
          <w:rtl/>
        </w:rPr>
        <w:t>:</w:t>
      </w:r>
      <w:r w:rsidRPr="00B95698">
        <w:rPr>
          <w:rtl/>
        </w:rPr>
        <w:t xml:space="preserve"> 18. </w:t>
      </w:r>
    </w:p>
    <w:p w:rsidR="005B369B" w:rsidRPr="00B95698" w:rsidRDefault="005B369B" w:rsidP="00B95698">
      <w:pPr>
        <w:pStyle w:val="libFootnote0"/>
        <w:rPr>
          <w:rtl/>
        </w:rPr>
      </w:pPr>
      <w:r w:rsidRPr="00B95698">
        <w:rPr>
          <w:rtl/>
        </w:rPr>
        <w:t>(1) التهذيب 6</w:t>
      </w:r>
      <w:r w:rsidR="007A1646" w:rsidRPr="00B95698">
        <w:rPr>
          <w:rtl/>
        </w:rPr>
        <w:t>:</w:t>
      </w:r>
      <w:r w:rsidRPr="00B95698">
        <w:rPr>
          <w:rtl/>
        </w:rPr>
        <w:t xml:space="preserve"> 6 </w:t>
      </w:r>
      <w:r w:rsidR="00EB66AF" w:rsidRPr="00B95698">
        <w:rPr>
          <w:rtl/>
        </w:rPr>
        <w:t>/</w:t>
      </w:r>
      <w:r w:rsidRPr="00B95698">
        <w:rPr>
          <w:rtl/>
        </w:rPr>
        <w:t xml:space="preserve"> 10.</w:t>
      </w:r>
    </w:p>
    <w:p w:rsidR="005B369B" w:rsidRPr="00B95698" w:rsidRDefault="005B369B" w:rsidP="00B95698">
      <w:pPr>
        <w:pStyle w:val="libFootnote0"/>
        <w:rPr>
          <w:rtl/>
        </w:rPr>
      </w:pPr>
      <w:r w:rsidRPr="00B95698">
        <w:rPr>
          <w:rtl/>
        </w:rPr>
        <w:t>5</w:t>
      </w:r>
      <w:r w:rsidR="00D43D1B" w:rsidRPr="00B95698">
        <w:rPr>
          <w:rtl/>
        </w:rPr>
        <w:t xml:space="preserve"> - </w:t>
      </w:r>
      <w:r w:rsidRPr="00B95698">
        <w:rPr>
          <w:rtl/>
        </w:rPr>
        <w:t>الكافي 4</w:t>
      </w:r>
      <w:r w:rsidR="007A1646" w:rsidRPr="00B95698">
        <w:rPr>
          <w:rtl/>
        </w:rPr>
        <w:t>:</w:t>
      </w:r>
      <w:r w:rsidRPr="00B95698">
        <w:rPr>
          <w:rtl/>
        </w:rPr>
        <w:t xml:space="preserve"> 552 </w:t>
      </w:r>
      <w:r w:rsidR="00EB66AF" w:rsidRPr="00B95698">
        <w:rPr>
          <w:rtl/>
        </w:rPr>
        <w:t>/</w:t>
      </w:r>
      <w:r w:rsidRPr="00B95698">
        <w:rPr>
          <w:rtl/>
        </w:rPr>
        <w:t xml:space="preserve"> 4. </w:t>
      </w:r>
    </w:p>
    <w:p w:rsidR="005B369B" w:rsidRPr="00B95698" w:rsidRDefault="005B369B" w:rsidP="00B95698">
      <w:pPr>
        <w:pStyle w:val="libFootnote0"/>
        <w:rPr>
          <w:rtl/>
        </w:rPr>
      </w:pPr>
      <w:r w:rsidRPr="00B95698">
        <w:rPr>
          <w:rtl/>
        </w:rPr>
        <w:t>(</w:t>
      </w:r>
      <w:r w:rsidR="00B95698" w:rsidRPr="00B95698">
        <w:rPr>
          <w:rFonts w:hint="cs"/>
          <w:rtl/>
        </w:rPr>
        <w:t>2</w:t>
      </w:r>
      <w:r w:rsidRPr="00B95698">
        <w:rPr>
          <w:rtl/>
        </w:rPr>
        <w:t>) الاحزاب 33</w:t>
      </w:r>
      <w:r w:rsidR="007A1646" w:rsidRPr="00B95698">
        <w:rPr>
          <w:rtl/>
        </w:rPr>
        <w:t>:</w:t>
      </w:r>
      <w:r w:rsidRPr="00B95698">
        <w:rPr>
          <w:rtl/>
        </w:rPr>
        <w:t xml:space="preserve"> 56.</w:t>
      </w:r>
    </w:p>
    <w:p w:rsidR="005B369B" w:rsidRPr="008E6FD7" w:rsidRDefault="005B369B" w:rsidP="00B95698">
      <w:pPr>
        <w:pStyle w:val="libFootnote0"/>
        <w:rPr>
          <w:rtl/>
        </w:rPr>
      </w:pPr>
      <w:r w:rsidRPr="00B95698">
        <w:rPr>
          <w:rtl/>
        </w:rPr>
        <w:t>و</w:t>
      </w:r>
      <w:r w:rsidR="00826977" w:rsidRPr="00B95698">
        <w:rPr>
          <w:rtl/>
        </w:rPr>
        <w:t xml:space="preserve">تقدّم </w:t>
      </w:r>
      <w:r w:rsidRPr="00B95698">
        <w:rPr>
          <w:rtl/>
        </w:rPr>
        <w:t xml:space="preserve">ما </w:t>
      </w:r>
      <w:r w:rsidR="0055055C" w:rsidRPr="00B95698">
        <w:rPr>
          <w:rtl/>
        </w:rPr>
        <w:t xml:space="preserve">يدلّ </w:t>
      </w:r>
      <w:r w:rsidRPr="00B95698">
        <w:rPr>
          <w:rtl/>
        </w:rPr>
        <w:t xml:space="preserve">على استحباب الغسل في زيارة النبي </w:t>
      </w:r>
      <w:r w:rsidR="009A011A" w:rsidRPr="00600231">
        <w:rPr>
          <w:rFonts w:hint="cs"/>
          <w:rtl/>
        </w:rPr>
        <w:t xml:space="preserve">( </w:t>
      </w:r>
      <w:r w:rsidR="009A011A" w:rsidRPr="008E6FD7">
        <w:rPr>
          <w:rStyle w:val="libFootnoteAlaemChar"/>
          <w:rFonts w:hint="cs"/>
          <w:rtl/>
        </w:rPr>
        <w:t xml:space="preserve">صلى‌الله‌عليه‌وآله‌ </w:t>
      </w:r>
      <w:r w:rsidR="009A011A" w:rsidRPr="00600231">
        <w:rPr>
          <w:rFonts w:hint="cs"/>
          <w:rtl/>
        </w:rPr>
        <w:t>)</w:t>
      </w:r>
      <w:r w:rsidR="001B2E3E" w:rsidRPr="008E6FD7">
        <w:rPr>
          <w:rFonts w:hint="cs"/>
          <w:rtl/>
        </w:rPr>
        <w:t xml:space="preserve"> </w:t>
      </w:r>
      <w:r w:rsidRPr="008E6FD7">
        <w:rPr>
          <w:rtl/>
        </w:rPr>
        <w:t xml:space="preserve">في الباب 1 من أبواب الاغسال المسنونة. </w:t>
      </w:r>
    </w:p>
    <w:p w:rsidR="005B369B" w:rsidRPr="00B95698" w:rsidRDefault="005B369B" w:rsidP="008E6FD7">
      <w:pPr>
        <w:pStyle w:val="libFootnoteCenterBold"/>
        <w:rPr>
          <w:rtl/>
        </w:rPr>
      </w:pPr>
      <w:r w:rsidRPr="00B95698">
        <w:rPr>
          <w:rtl/>
        </w:rPr>
        <w:t>الباب 7</w:t>
      </w:r>
    </w:p>
    <w:p w:rsidR="005B369B" w:rsidRPr="00B95698" w:rsidRDefault="005B369B" w:rsidP="008E6FD7">
      <w:pPr>
        <w:pStyle w:val="libFootnoteCenterBold"/>
        <w:rPr>
          <w:rtl/>
        </w:rPr>
      </w:pPr>
      <w:r w:rsidRPr="00B95698">
        <w:rPr>
          <w:rtl/>
        </w:rPr>
        <w:t>فيه 3 أحاديث</w:t>
      </w:r>
    </w:p>
    <w:p w:rsidR="005B369B" w:rsidRPr="00B95698" w:rsidRDefault="005B369B" w:rsidP="00B95698">
      <w:pPr>
        <w:pStyle w:val="libFootnote0"/>
        <w:rPr>
          <w:rtl/>
        </w:rPr>
      </w:pPr>
      <w:r w:rsidRPr="00B95698">
        <w:rPr>
          <w:rtl/>
        </w:rPr>
        <w:t>1</w:t>
      </w:r>
      <w:r w:rsidR="00D43D1B" w:rsidRPr="00B95698">
        <w:rPr>
          <w:rtl/>
        </w:rPr>
        <w:t xml:space="preserve"> - </w:t>
      </w:r>
      <w:r w:rsidRPr="00B95698">
        <w:rPr>
          <w:rtl/>
        </w:rPr>
        <w:t>الكافي 4</w:t>
      </w:r>
      <w:r w:rsidR="007A1646" w:rsidRPr="00B95698">
        <w:rPr>
          <w:rtl/>
        </w:rPr>
        <w:t>:</w:t>
      </w:r>
      <w:r w:rsidRPr="00B95698">
        <w:rPr>
          <w:rtl/>
        </w:rPr>
        <w:t xml:space="preserve"> 553 </w:t>
      </w:r>
      <w:r w:rsidR="00EB66AF" w:rsidRPr="00B95698">
        <w:rPr>
          <w:rtl/>
        </w:rPr>
        <w:t>/</w:t>
      </w:r>
      <w:r w:rsidRPr="00B95698">
        <w:rPr>
          <w:rtl/>
        </w:rPr>
        <w:t xml:space="preserve"> 1</w:t>
      </w:r>
      <w:r w:rsidR="007A1646" w:rsidRPr="00B95698">
        <w:rPr>
          <w:rtl/>
        </w:rPr>
        <w:t>،</w:t>
      </w:r>
      <w:r w:rsidRPr="00B95698">
        <w:rPr>
          <w:rtl/>
        </w:rPr>
        <w:t xml:space="preserve"> وأورد ذيله في الحديث 2 من الباب 5 من هذه </w:t>
      </w:r>
      <w:r w:rsidR="00651B9C" w:rsidRPr="00B95698">
        <w:rPr>
          <w:rtl/>
        </w:rPr>
        <w:t>الأبواب</w:t>
      </w:r>
      <w:r w:rsidRPr="00B95698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و</w:t>
      </w:r>
      <w:r w:rsidR="00DE23F1">
        <w:rPr>
          <w:rtl/>
        </w:rPr>
        <w:t xml:space="preserve">صفوان </w:t>
      </w:r>
      <w:r>
        <w:rPr>
          <w:rtl/>
        </w:rPr>
        <w:t xml:space="preserve">بن يحيى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فرغت من الدعاء عند قبر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فائت المنبر فامسحه بيدك وخذ برمانتيه</w:t>
      </w:r>
      <w:r w:rsidR="007A1646">
        <w:rPr>
          <w:rtl/>
        </w:rPr>
        <w:t>،</w:t>
      </w:r>
      <w:r>
        <w:rPr>
          <w:rtl/>
        </w:rPr>
        <w:t xml:space="preserve"> وهما السفلاوان</w:t>
      </w:r>
      <w:r w:rsidR="007A1646">
        <w:rPr>
          <w:rtl/>
        </w:rPr>
        <w:t>،</w:t>
      </w:r>
      <w:r>
        <w:rPr>
          <w:rtl/>
        </w:rPr>
        <w:t xml:space="preserve"> وامسح عينيك ووجهك به ف</w:t>
      </w:r>
      <w:r w:rsidR="00F21022">
        <w:rPr>
          <w:rtl/>
        </w:rPr>
        <w:t xml:space="preserve">أنّه </w:t>
      </w:r>
      <w:r>
        <w:rPr>
          <w:rtl/>
        </w:rPr>
        <w:t>يقال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شفاء للعين</w:t>
      </w:r>
      <w:r w:rsidR="007A1646">
        <w:rPr>
          <w:rtl/>
        </w:rPr>
        <w:t>،</w:t>
      </w:r>
      <w:r>
        <w:rPr>
          <w:rtl/>
        </w:rPr>
        <w:t xml:space="preserve"> وقم عنده فاحمد الله واثن عليه وسل حاجتك ف</w:t>
      </w:r>
      <w:r w:rsidR="0060023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بين قبري ومنبري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روضة من رياض </w:t>
      </w:r>
      <w:r w:rsidR="003D0EEA">
        <w:rPr>
          <w:rtl/>
        </w:rPr>
        <w:t>الجنّة</w:t>
      </w:r>
      <w:r w:rsidR="00D43D1B">
        <w:rPr>
          <w:rtl/>
        </w:rPr>
        <w:t xml:space="preserve"> - </w:t>
      </w:r>
      <w:r>
        <w:rPr>
          <w:rtl/>
        </w:rPr>
        <w:t xml:space="preserve">ومنبري على ترعة من ترع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والترعة هي الباب الصغير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 xml:space="preserve">تأتي مقام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 xml:space="preserve">فيه ما بدا لك ... الحديث.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00231">
      <w:pPr>
        <w:pStyle w:val="libNormal"/>
        <w:rPr>
          <w:rtl/>
        </w:rPr>
      </w:pPr>
      <w:r>
        <w:rPr>
          <w:rtl/>
        </w:rPr>
        <w:t>[ 19359 ]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0023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بكر الحضرمي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600231" w:rsidRPr="009A011A">
        <w:rPr>
          <w:rStyle w:val="libNormalChar"/>
          <w:rFonts w:hint="cs"/>
          <w:rtl/>
        </w:rPr>
        <w:t xml:space="preserve">( </w:t>
      </w:r>
      <w:r w:rsidR="00600231" w:rsidRPr="009A011A">
        <w:rPr>
          <w:rStyle w:val="libAlaemChar"/>
          <w:rFonts w:hint="cs"/>
          <w:rtl/>
        </w:rPr>
        <w:t>صلى‌الله‌عليه‌وآله‌</w:t>
      </w:r>
      <w:r w:rsidR="00600231" w:rsidRPr="009A011A">
        <w:rPr>
          <w:rStyle w:val="libNormalChar"/>
          <w:rFonts w:hint="cs"/>
          <w:rtl/>
        </w:rPr>
        <w:t xml:space="preserve"> )</w:t>
      </w:r>
      <w:r w:rsidR="00600231">
        <w:rPr>
          <w:rStyle w:val="libNormal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بين بيتي ومنبري روضة من رياض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ومنبري على ترعة من ترع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وقوائم منبري رتب </w:t>
      </w:r>
      <w:r w:rsidRPr="005B369B">
        <w:rPr>
          <w:rStyle w:val="libFootnotenumChar"/>
          <w:rtl/>
        </w:rPr>
        <w:t>(</w:t>
      </w:r>
      <w:r w:rsidR="0060023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هي روضة اليوم؟ قال</w:t>
      </w:r>
      <w:r w:rsidR="007A1646">
        <w:rPr>
          <w:rtl/>
        </w:rPr>
        <w:t>:</w:t>
      </w:r>
      <w:r>
        <w:rPr>
          <w:rtl/>
        </w:rPr>
        <w:t xml:space="preserve"> نعم </w:t>
      </w:r>
      <w:r w:rsidR="00F21022">
        <w:rPr>
          <w:rtl/>
        </w:rPr>
        <w:t xml:space="preserve">أنّه </w:t>
      </w:r>
      <w:r>
        <w:rPr>
          <w:rtl/>
        </w:rPr>
        <w:t xml:space="preserve">لو كشف الغطاء لرأيتم. </w:t>
      </w:r>
    </w:p>
    <w:p w:rsidR="005B369B" w:rsidRDefault="005B369B" w:rsidP="00600231">
      <w:pPr>
        <w:pStyle w:val="libNormal"/>
        <w:rPr>
          <w:rtl/>
        </w:rPr>
      </w:pPr>
      <w:r>
        <w:rPr>
          <w:rtl/>
        </w:rPr>
        <w:t>[ 19360 ]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حديد</w:t>
      </w:r>
      <w:r w:rsidR="007A1646">
        <w:rPr>
          <w:rtl/>
        </w:rPr>
        <w:t>،</w:t>
      </w:r>
      <w:r>
        <w:rPr>
          <w:rtl/>
        </w:rPr>
        <w:t xml:space="preserve"> عن مرازم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عما يقول الناس في الروضة؟ فقال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600231" w:rsidRPr="009A011A">
        <w:rPr>
          <w:rStyle w:val="libNormalChar"/>
          <w:rFonts w:hint="cs"/>
          <w:rtl/>
        </w:rPr>
        <w:t xml:space="preserve">( </w:t>
      </w:r>
      <w:r w:rsidR="00600231" w:rsidRPr="009A011A">
        <w:rPr>
          <w:rStyle w:val="libAlaemChar"/>
          <w:rFonts w:hint="cs"/>
          <w:rtl/>
        </w:rPr>
        <w:t>صلى‌الله‌عليه‌وآله‌</w:t>
      </w:r>
      <w:r w:rsidR="00600231" w:rsidRPr="009A011A">
        <w:rPr>
          <w:rStyle w:val="libNormalChar"/>
          <w:rFonts w:hint="cs"/>
          <w:rtl/>
        </w:rPr>
        <w:t xml:space="preserve"> )</w:t>
      </w:r>
      <w:r w:rsidR="00600231">
        <w:rPr>
          <w:rStyle w:val="libNormal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فيما بين بيتي ومنبري روضة من رياض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ومنبري على ترعة من ترع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ما حد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00231" w:rsidRDefault="005B369B" w:rsidP="00600231">
      <w:pPr>
        <w:pStyle w:val="libFootnote0"/>
        <w:rPr>
          <w:rtl/>
        </w:rPr>
      </w:pPr>
      <w:r w:rsidRPr="00600231">
        <w:rPr>
          <w:rtl/>
        </w:rPr>
        <w:t>(1) في المصدر</w:t>
      </w:r>
      <w:r w:rsidR="007A1646" w:rsidRPr="00600231">
        <w:rPr>
          <w:rtl/>
        </w:rPr>
        <w:t>:</w:t>
      </w:r>
      <w:r w:rsidRPr="00600231">
        <w:rPr>
          <w:rtl/>
        </w:rPr>
        <w:t xml:space="preserve"> ما بين منبري وبيتي. </w:t>
      </w:r>
    </w:p>
    <w:p w:rsidR="005B369B" w:rsidRPr="00600231" w:rsidRDefault="005B369B" w:rsidP="00600231">
      <w:pPr>
        <w:pStyle w:val="libFootnote0"/>
        <w:rPr>
          <w:rtl/>
        </w:rPr>
      </w:pPr>
      <w:r w:rsidRPr="00600231">
        <w:rPr>
          <w:rtl/>
        </w:rPr>
        <w:t>(2) التهذيب 6</w:t>
      </w:r>
      <w:r w:rsidR="007A1646" w:rsidRPr="00600231">
        <w:rPr>
          <w:rtl/>
        </w:rPr>
        <w:t>:</w:t>
      </w:r>
      <w:r w:rsidRPr="00600231">
        <w:rPr>
          <w:rtl/>
        </w:rPr>
        <w:t xml:space="preserve"> 7 </w:t>
      </w:r>
      <w:r w:rsidR="00EB66AF" w:rsidRPr="00600231">
        <w:rPr>
          <w:rtl/>
        </w:rPr>
        <w:t>/</w:t>
      </w:r>
      <w:r w:rsidRPr="00600231">
        <w:rPr>
          <w:rtl/>
        </w:rPr>
        <w:t xml:space="preserve"> 12.</w:t>
      </w:r>
    </w:p>
    <w:p w:rsidR="005B369B" w:rsidRPr="00600231" w:rsidRDefault="005B369B" w:rsidP="00600231">
      <w:pPr>
        <w:pStyle w:val="libFootnote0"/>
        <w:rPr>
          <w:rtl/>
        </w:rPr>
      </w:pPr>
      <w:r w:rsidRPr="00600231">
        <w:rPr>
          <w:rtl/>
        </w:rPr>
        <w:t>2</w:t>
      </w:r>
      <w:r w:rsidR="00D43D1B" w:rsidRPr="00600231">
        <w:rPr>
          <w:rtl/>
        </w:rPr>
        <w:t xml:space="preserve"> - </w:t>
      </w:r>
      <w:r w:rsidRPr="00600231">
        <w:rPr>
          <w:rtl/>
        </w:rPr>
        <w:t>الكافي 4</w:t>
      </w:r>
      <w:r w:rsidR="007A1646" w:rsidRPr="00600231">
        <w:rPr>
          <w:rtl/>
        </w:rPr>
        <w:t>:</w:t>
      </w:r>
      <w:r w:rsidRPr="00600231">
        <w:rPr>
          <w:rtl/>
        </w:rPr>
        <w:t xml:space="preserve"> 554 </w:t>
      </w:r>
      <w:r w:rsidR="00EB66AF" w:rsidRPr="00600231">
        <w:rPr>
          <w:rtl/>
        </w:rPr>
        <w:t>/</w:t>
      </w:r>
      <w:r w:rsidRPr="00600231">
        <w:rPr>
          <w:rtl/>
        </w:rPr>
        <w:t xml:space="preserve"> 3. </w:t>
      </w:r>
    </w:p>
    <w:p w:rsidR="005B369B" w:rsidRPr="00600231" w:rsidRDefault="005B369B" w:rsidP="00600231">
      <w:pPr>
        <w:pStyle w:val="libFootnote0"/>
        <w:rPr>
          <w:rtl/>
        </w:rPr>
      </w:pPr>
      <w:r w:rsidRPr="00600231">
        <w:rPr>
          <w:rtl/>
        </w:rPr>
        <w:t>(</w:t>
      </w:r>
      <w:r w:rsidR="00600231" w:rsidRPr="00600231">
        <w:rPr>
          <w:rFonts w:hint="cs"/>
          <w:rtl/>
        </w:rPr>
        <w:t>3</w:t>
      </w:r>
      <w:r w:rsidRPr="00600231">
        <w:rPr>
          <w:rtl/>
        </w:rPr>
        <w:t>) في المصدر زيادة</w:t>
      </w:r>
      <w:r w:rsidR="007A1646" w:rsidRPr="00600231">
        <w:rPr>
          <w:rtl/>
        </w:rPr>
        <w:t>:</w:t>
      </w:r>
      <w:r w:rsidRPr="00600231">
        <w:rPr>
          <w:rtl/>
        </w:rPr>
        <w:t xml:space="preserve"> عن جميل. </w:t>
      </w:r>
    </w:p>
    <w:p w:rsidR="005B369B" w:rsidRPr="00600231" w:rsidRDefault="005B369B" w:rsidP="00600231">
      <w:pPr>
        <w:pStyle w:val="libFootnote0"/>
        <w:rPr>
          <w:rtl/>
        </w:rPr>
      </w:pPr>
      <w:r w:rsidRPr="00600231">
        <w:rPr>
          <w:rtl/>
        </w:rPr>
        <w:t>(</w:t>
      </w:r>
      <w:r w:rsidR="00600231" w:rsidRPr="00600231">
        <w:rPr>
          <w:rFonts w:hint="cs"/>
          <w:rtl/>
        </w:rPr>
        <w:t>4</w:t>
      </w:r>
      <w:r w:rsidRPr="00600231">
        <w:rPr>
          <w:rtl/>
        </w:rPr>
        <w:t>) في نسخة</w:t>
      </w:r>
      <w:r w:rsidR="007A1646" w:rsidRPr="00600231">
        <w:rPr>
          <w:rtl/>
        </w:rPr>
        <w:t>:</w:t>
      </w:r>
      <w:r w:rsidRPr="00600231">
        <w:rPr>
          <w:rtl/>
        </w:rPr>
        <w:t xml:space="preserve"> ربت </w:t>
      </w:r>
      <w:r w:rsidRPr="00C476D6">
        <w:rPr>
          <w:rtl/>
        </w:rPr>
        <w:t xml:space="preserve">( </w:t>
      </w:r>
      <w:r w:rsidRPr="00600231">
        <w:rPr>
          <w:rtl/>
        </w:rPr>
        <w:t>هامش المخطوط</w:t>
      </w:r>
      <w:r w:rsidRPr="00C476D6">
        <w:rPr>
          <w:rtl/>
        </w:rPr>
        <w:t xml:space="preserve"> )</w:t>
      </w:r>
      <w:r w:rsidRPr="00600231">
        <w:rPr>
          <w:rtl/>
        </w:rPr>
        <w:t>.</w:t>
      </w:r>
    </w:p>
    <w:p w:rsidR="005B369B" w:rsidRPr="00600231" w:rsidRDefault="005B369B" w:rsidP="00600231">
      <w:pPr>
        <w:pStyle w:val="libFootnote0"/>
        <w:rPr>
          <w:rtl/>
        </w:rPr>
      </w:pPr>
      <w:r w:rsidRPr="00600231">
        <w:rPr>
          <w:rtl/>
        </w:rPr>
        <w:t>3</w:t>
      </w:r>
      <w:r w:rsidR="00D43D1B" w:rsidRPr="00600231">
        <w:rPr>
          <w:rtl/>
        </w:rPr>
        <w:t xml:space="preserve"> - </w:t>
      </w:r>
      <w:r w:rsidRPr="00600231">
        <w:rPr>
          <w:rtl/>
        </w:rPr>
        <w:t>الكافي 4</w:t>
      </w:r>
      <w:r w:rsidR="007A1646" w:rsidRPr="00600231">
        <w:rPr>
          <w:rtl/>
        </w:rPr>
        <w:t>:</w:t>
      </w:r>
      <w:r w:rsidRPr="00600231">
        <w:rPr>
          <w:rtl/>
        </w:rPr>
        <w:t xml:space="preserve"> 554 </w:t>
      </w:r>
      <w:r w:rsidR="00EB66AF" w:rsidRPr="00600231">
        <w:rPr>
          <w:rtl/>
        </w:rPr>
        <w:t>/</w:t>
      </w:r>
      <w:r w:rsidRPr="00600231">
        <w:rPr>
          <w:rtl/>
        </w:rPr>
        <w:t xml:space="preserve"> 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الروضة؟ فقال</w:t>
      </w:r>
      <w:r w:rsidR="007A1646">
        <w:rPr>
          <w:rtl/>
        </w:rPr>
        <w:t>:</w:t>
      </w:r>
      <w:r>
        <w:rPr>
          <w:rtl/>
        </w:rPr>
        <w:t xml:space="preserve"> بعد أربع أساطين من المنبر إلى الظلال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جعلت فداك من الصحن فيها شيء؟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الصلاة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12" w:name="_Toc284351153"/>
      <w:bookmarkStart w:id="1113" w:name="_Toc303163850"/>
      <w:bookmarkStart w:id="1114" w:name="_Toc377025177"/>
      <w:bookmarkStart w:id="1115" w:name="_Toc250344605"/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>باب استحباب إتي</w:t>
      </w:r>
      <w:r w:rsidR="00C476D6">
        <w:rPr>
          <w:rFonts w:hint="cs"/>
          <w:rtl/>
        </w:rPr>
        <w:t>ا</w:t>
      </w:r>
      <w:r w:rsidR="00C476D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مقام جبرئيل </w:t>
      </w:r>
      <w:bookmarkEnd w:id="1112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113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116" w:name="_Toc284351154"/>
      <w:bookmarkStart w:id="1117" w:name="_Toc303163851"/>
      <w:r w:rsidR="00F80647">
        <w:rPr>
          <w:rtl/>
        </w:rPr>
        <w:t>و</w:t>
      </w:r>
      <w:r>
        <w:rPr>
          <w:rtl/>
        </w:rPr>
        <w:t>الدعاء فيه خصوصا</w:t>
      </w:r>
      <w:r w:rsidR="00C476D6">
        <w:rPr>
          <w:rFonts w:hint="cs"/>
          <w:rtl/>
        </w:rPr>
        <w:t>ً</w:t>
      </w:r>
      <w:r>
        <w:rPr>
          <w:rtl/>
        </w:rPr>
        <w:t xml:space="preserve"> الحائض للطهر</w:t>
      </w:r>
      <w:bookmarkEnd w:id="1114"/>
      <w:bookmarkEnd w:id="1115"/>
      <w:bookmarkEnd w:id="1116"/>
      <w:bookmarkEnd w:id="1117"/>
    </w:p>
    <w:p w:rsidR="005B369B" w:rsidRDefault="005B369B" w:rsidP="00C476D6">
      <w:pPr>
        <w:pStyle w:val="libNormal"/>
        <w:rPr>
          <w:rtl/>
        </w:rPr>
      </w:pPr>
      <w:r>
        <w:rPr>
          <w:rtl/>
        </w:rPr>
        <w:t>[ 19361 ]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</w:t>
      </w:r>
      <w:r w:rsidR="00F937F9">
        <w:rPr>
          <w:rtl/>
        </w:rPr>
        <w:t xml:space="preserve">أنّ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ائت مقام جبرئيل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وهو تحت الميزاب ف</w:t>
      </w:r>
      <w:r w:rsidR="00C476D6">
        <w:rPr>
          <w:rFonts w:hint="cs"/>
          <w:rtl/>
        </w:rPr>
        <w:t>إ</w:t>
      </w:r>
      <w:r w:rsidR="00F21022">
        <w:rPr>
          <w:rtl/>
        </w:rPr>
        <w:t xml:space="preserve">نّه </w:t>
      </w:r>
      <w:r w:rsidR="00F937F9">
        <w:rPr>
          <w:rtl/>
        </w:rPr>
        <w:t xml:space="preserve">كان </w:t>
      </w:r>
      <w:r>
        <w:rPr>
          <w:rtl/>
        </w:rPr>
        <w:t xml:space="preserve">مقامه إذا استأذن على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فقل</w:t>
      </w:r>
      <w:r w:rsidR="007A1646">
        <w:rPr>
          <w:rtl/>
        </w:rPr>
        <w:t>:</w:t>
      </w:r>
      <w:r>
        <w:rPr>
          <w:rtl/>
        </w:rPr>
        <w:t xml:space="preserve"> « أي جواد</w:t>
      </w:r>
      <w:r w:rsidR="007A1646">
        <w:rPr>
          <w:rtl/>
        </w:rPr>
        <w:t>،</w:t>
      </w:r>
      <w:r>
        <w:rPr>
          <w:rtl/>
        </w:rPr>
        <w:t xml:space="preserve"> أي كريم</w:t>
      </w:r>
      <w:r w:rsidR="007A1646">
        <w:rPr>
          <w:rtl/>
        </w:rPr>
        <w:t>،</w:t>
      </w:r>
      <w:r>
        <w:rPr>
          <w:rtl/>
        </w:rPr>
        <w:t xml:space="preserve"> أي قريب</w:t>
      </w:r>
      <w:r w:rsidR="007A1646">
        <w:rPr>
          <w:rtl/>
        </w:rPr>
        <w:t>،</w:t>
      </w:r>
      <w:r>
        <w:rPr>
          <w:rtl/>
        </w:rPr>
        <w:t xml:space="preserve"> أي بعيد</w:t>
      </w:r>
      <w:r w:rsidR="007A1646">
        <w:rPr>
          <w:rtl/>
        </w:rPr>
        <w:t>،</w:t>
      </w:r>
      <w:r>
        <w:rPr>
          <w:rtl/>
        </w:rPr>
        <w:t xml:space="preserve"> أسألك </w:t>
      </w:r>
      <w:r w:rsidR="00F937F9">
        <w:rPr>
          <w:rtl/>
        </w:rPr>
        <w:t xml:space="preserve">أنّ </w:t>
      </w:r>
      <w:r w:rsidR="002E3287">
        <w:rPr>
          <w:rtl/>
        </w:rPr>
        <w:t xml:space="preserve">تصلّي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وأهل بيته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 w:rsidRPr="005B369B">
        <w:rPr>
          <w:rStyle w:val="libFootnotenumChar"/>
          <w:rtl/>
        </w:rPr>
        <w:t>(</w:t>
      </w:r>
      <w:r w:rsidR="00C476D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ترد عليّ نعمتك »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وذلك مقام لا تدعو فيه حائض تستقبل القبلة </w:t>
      </w:r>
      <w:r w:rsidR="00267147">
        <w:rPr>
          <w:rtl/>
        </w:rPr>
        <w:t xml:space="preserve">ثمّ </w:t>
      </w:r>
      <w:r>
        <w:rPr>
          <w:rtl/>
        </w:rPr>
        <w:t xml:space="preserve">تدعو بدعاء الدم </w:t>
      </w:r>
      <w:r w:rsidR="00F21022">
        <w:rPr>
          <w:rtl/>
        </w:rPr>
        <w:t xml:space="preserve">إلّا </w:t>
      </w:r>
      <w:r>
        <w:rPr>
          <w:rtl/>
        </w:rPr>
        <w:t xml:space="preserve">رأت الطهر </w:t>
      </w:r>
      <w:r w:rsidR="00F937F9">
        <w:rPr>
          <w:rtl/>
        </w:rPr>
        <w:t xml:space="preserve">أنّ </w:t>
      </w:r>
      <w:r>
        <w:rPr>
          <w:rtl/>
        </w:rPr>
        <w:t xml:space="preserve">شاء الله. </w:t>
      </w:r>
    </w:p>
    <w:p w:rsidR="005B369B" w:rsidRDefault="005B369B" w:rsidP="00C476D6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C476D6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 بن أيوب وابن أبي عمير وحماد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C476D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476D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الطواف </w:t>
      </w:r>
      <w:r w:rsidRPr="005B369B">
        <w:rPr>
          <w:rStyle w:val="libFootnotenumChar"/>
          <w:rtl/>
        </w:rPr>
        <w:t>(</w:t>
      </w:r>
      <w:r w:rsidR="00C476D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476D6" w:rsidRDefault="005B369B" w:rsidP="00C476D6">
      <w:pPr>
        <w:pStyle w:val="libFootnote0"/>
        <w:rPr>
          <w:rtl/>
        </w:rPr>
      </w:pPr>
      <w:r w:rsidRPr="00C476D6">
        <w:rPr>
          <w:rtl/>
        </w:rPr>
        <w:t xml:space="preserve">(1) </w:t>
      </w:r>
      <w:r w:rsidR="00370A79">
        <w:rPr>
          <w:rtl/>
        </w:rPr>
        <w:t>تقد</w:t>
      </w:r>
      <w:r w:rsidR="00826977" w:rsidRPr="00C476D6">
        <w:rPr>
          <w:rtl/>
        </w:rPr>
        <w:t xml:space="preserve">م </w:t>
      </w:r>
      <w:r w:rsidRPr="00C476D6">
        <w:rPr>
          <w:rtl/>
        </w:rPr>
        <w:t xml:space="preserve">في البابين 57 و 59 من أبواب أحكام المساجد. </w:t>
      </w:r>
    </w:p>
    <w:p w:rsidR="005B369B" w:rsidRPr="00C476D6" w:rsidRDefault="005B369B" w:rsidP="00C476D6">
      <w:pPr>
        <w:pStyle w:val="libFootnote0"/>
        <w:rPr>
          <w:rtl/>
        </w:rPr>
      </w:pPr>
      <w:r w:rsidRPr="00C476D6">
        <w:rPr>
          <w:rtl/>
        </w:rPr>
        <w:t xml:space="preserve">(2) يأتي في الحديث 3 من الباب 15 وفي </w:t>
      </w:r>
      <w:r w:rsidR="00AB5873" w:rsidRPr="00C476D6">
        <w:rPr>
          <w:rtl/>
        </w:rPr>
        <w:t xml:space="preserve">الأَحاديث </w:t>
      </w:r>
      <w:r w:rsidRPr="00C476D6">
        <w:rPr>
          <w:rtl/>
        </w:rPr>
        <w:t xml:space="preserve">1 و 4 و 5 من الباب 18 من هذه </w:t>
      </w:r>
      <w:r w:rsidR="00651B9C" w:rsidRPr="00C476D6">
        <w:rPr>
          <w:rtl/>
        </w:rPr>
        <w:t>الأبواب</w:t>
      </w:r>
      <w:r w:rsidRPr="00C476D6">
        <w:rPr>
          <w:rtl/>
        </w:rPr>
        <w:t xml:space="preserve"> </w:t>
      </w:r>
    </w:p>
    <w:p w:rsidR="005B369B" w:rsidRPr="00C476D6" w:rsidRDefault="005B369B" w:rsidP="00370A79">
      <w:pPr>
        <w:pStyle w:val="libFootnoteCenterBold"/>
        <w:rPr>
          <w:rtl/>
        </w:rPr>
      </w:pPr>
      <w:r w:rsidRPr="00C476D6">
        <w:rPr>
          <w:rtl/>
        </w:rPr>
        <w:t>الباب 8</w:t>
      </w:r>
    </w:p>
    <w:p w:rsidR="005B369B" w:rsidRPr="00C476D6" w:rsidRDefault="005B369B" w:rsidP="00370A79">
      <w:pPr>
        <w:pStyle w:val="libFootnoteCenterBold"/>
        <w:rPr>
          <w:rtl/>
        </w:rPr>
      </w:pPr>
      <w:r w:rsidRPr="00C476D6">
        <w:rPr>
          <w:rtl/>
        </w:rPr>
        <w:t>فيه حديث واحد</w:t>
      </w:r>
    </w:p>
    <w:p w:rsidR="005B369B" w:rsidRPr="00C476D6" w:rsidRDefault="005B369B" w:rsidP="00C476D6">
      <w:pPr>
        <w:pStyle w:val="libFootnote0"/>
        <w:rPr>
          <w:rtl/>
        </w:rPr>
      </w:pPr>
      <w:r w:rsidRPr="00C476D6">
        <w:rPr>
          <w:rtl/>
        </w:rPr>
        <w:t>1</w:t>
      </w:r>
      <w:r w:rsidR="00D43D1B" w:rsidRPr="00C476D6">
        <w:rPr>
          <w:rtl/>
        </w:rPr>
        <w:t xml:space="preserve"> - </w:t>
      </w:r>
      <w:r w:rsidRPr="00C476D6">
        <w:rPr>
          <w:rtl/>
        </w:rPr>
        <w:t>الكافي 4</w:t>
      </w:r>
      <w:r w:rsidR="007A1646" w:rsidRPr="00C476D6">
        <w:rPr>
          <w:rtl/>
        </w:rPr>
        <w:t>:</w:t>
      </w:r>
      <w:r w:rsidRPr="00C476D6">
        <w:rPr>
          <w:rtl/>
        </w:rPr>
        <w:t xml:space="preserve"> 557 </w:t>
      </w:r>
      <w:r w:rsidR="00EB66AF" w:rsidRPr="00C476D6">
        <w:rPr>
          <w:rtl/>
        </w:rPr>
        <w:t>/</w:t>
      </w:r>
      <w:r w:rsidRPr="00C476D6">
        <w:rPr>
          <w:rtl/>
        </w:rPr>
        <w:t xml:space="preserve"> 1. </w:t>
      </w:r>
    </w:p>
    <w:p w:rsidR="005B369B" w:rsidRPr="00C476D6" w:rsidRDefault="005B369B" w:rsidP="00C476D6">
      <w:pPr>
        <w:pStyle w:val="libFootnote0"/>
        <w:rPr>
          <w:rtl/>
        </w:rPr>
      </w:pPr>
      <w:r w:rsidRPr="00C476D6">
        <w:rPr>
          <w:rtl/>
        </w:rPr>
        <w:t>(</w:t>
      </w:r>
      <w:r w:rsidR="00C476D6" w:rsidRPr="00C476D6">
        <w:rPr>
          <w:rFonts w:hint="cs"/>
          <w:rtl/>
        </w:rPr>
        <w:t>3</w:t>
      </w:r>
      <w:r w:rsidRPr="00C476D6">
        <w:rPr>
          <w:rtl/>
        </w:rPr>
        <w:t>) في المصدر</w:t>
      </w:r>
      <w:r w:rsidR="007A1646" w:rsidRPr="00C476D6">
        <w:rPr>
          <w:rtl/>
        </w:rPr>
        <w:t>:</w:t>
      </w:r>
      <w:r w:rsidRPr="00C476D6">
        <w:rPr>
          <w:rtl/>
        </w:rPr>
        <w:t xml:space="preserve"> وأسألك أن. </w:t>
      </w:r>
    </w:p>
    <w:p w:rsidR="005B369B" w:rsidRPr="00C476D6" w:rsidRDefault="005B369B" w:rsidP="00C476D6">
      <w:pPr>
        <w:pStyle w:val="libFootnote0"/>
        <w:rPr>
          <w:rtl/>
        </w:rPr>
      </w:pPr>
      <w:r w:rsidRPr="00C476D6">
        <w:rPr>
          <w:rtl/>
        </w:rPr>
        <w:t>(</w:t>
      </w:r>
      <w:r w:rsidR="00C476D6" w:rsidRPr="00C476D6">
        <w:rPr>
          <w:rFonts w:hint="cs"/>
          <w:rtl/>
        </w:rPr>
        <w:t>4</w:t>
      </w:r>
      <w:r w:rsidRPr="00C476D6">
        <w:rPr>
          <w:rtl/>
        </w:rPr>
        <w:t>) التهذيب 6</w:t>
      </w:r>
      <w:r w:rsidR="007A1646" w:rsidRPr="00C476D6">
        <w:rPr>
          <w:rtl/>
        </w:rPr>
        <w:t>:</w:t>
      </w:r>
      <w:r w:rsidRPr="00C476D6">
        <w:rPr>
          <w:rtl/>
        </w:rPr>
        <w:t xml:space="preserve"> 8 </w:t>
      </w:r>
      <w:r w:rsidR="00EB66AF" w:rsidRPr="00C476D6">
        <w:rPr>
          <w:rtl/>
        </w:rPr>
        <w:t>/</w:t>
      </w:r>
      <w:r w:rsidRPr="00C476D6">
        <w:rPr>
          <w:rtl/>
        </w:rPr>
        <w:t xml:space="preserve"> 17. </w:t>
      </w:r>
    </w:p>
    <w:p w:rsidR="005B369B" w:rsidRDefault="005B369B" w:rsidP="00C476D6">
      <w:pPr>
        <w:pStyle w:val="libFootnote0"/>
        <w:rPr>
          <w:rtl/>
        </w:rPr>
      </w:pPr>
      <w:r w:rsidRPr="00C476D6">
        <w:rPr>
          <w:rtl/>
        </w:rPr>
        <w:t>(</w:t>
      </w:r>
      <w:r w:rsidR="00C476D6">
        <w:rPr>
          <w:rFonts w:hint="cs"/>
          <w:rtl/>
        </w:rPr>
        <w:t>5</w:t>
      </w:r>
      <w:r w:rsidRPr="009B7268">
        <w:rPr>
          <w:rtl/>
        </w:rPr>
        <w:t xml:space="preserve">) </w:t>
      </w:r>
      <w:r w:rsidR="00370A79">
        <w:rPr>
          <w:rtl/>
        </w:rPr>
        <w:t>تقد</w:t>
      </w:r>
      <w:r w:rsidR="00826977">
        <w:rPr>
          <w:rtl/>
        </w:rPr>
        <w:t xml:space="preserve">م </w:t>
      </w:r>
      <w:r w:rsidRPr="009B7268">
        <w:rPr>
          <w:rtl/>
        </w:rPr>
        <w:t>في الباب 93 من أبواب الطواف.</w:t>
      </w:r>
    </w:p>
    <w:p w:rsidR="00C63504" w:rsidRDefault="00C63504" w:rsidP="00C63504">
      <w:pPr>
        <w:pStyle w:val="libNormal"/>
        <w:rPr>
          <w:lang w:bidi="fa-IR"/>
        </w:rPr>
      </w:pPr>
      <w:bookmarkStart w:id="1118" w:name="_Toc284351155"/>
      <w:bookmarkStart w:id="1119" w:name="_Toc303163852"/>
      <w:bookmarkStart w:id="1120" w:name="_Toc377025178"/>
      <w:r>
        <w:rPr>
          <w:rtl/>
          <w:lang w:bidi="fa-IR"/>
        </w:rPr>
        <w:br w:type="page"/>
      </w:r>
    </w:p>
    <w:p w:rsidR="005B369B" w:rsidRDefault="005B369B" w:rsidP="006E7276">
      <w:pPr>
        <w:pStyle w:val="Heading2Center"/>
        <w:rPr>
          <w:rtl/>
        </w:rPr>
      </w:pPr>
      <w:bookmarkStart w:id="1121" w:name="_Toc250344606"/>
      <w:r>
        <w:rPr>
          <w:rtl/>
        </w:rPr>
        <w:lastRenderedPageBreak/>
        <w:t>9</w:t>
      </w:r>
      <w:r w:rsidR="00D43D1B">
        <w:rPr>
          <w:rtl/>
        </w:rPr>
        <w:t xml:space="preserve"> - </w:t>
      </w:r>
      <w:r w:rsidR="00370A79">
        <w:rPr>
          <w:rtl/>
        </w:rPr>
        <w:t>باب استحباب ال</w:t>
      </w:r>
      <w:r w:rsidR="00370A79">
        <w:rPr>
          <w:rFonts w:hint="cs"/>
          <w:rtl/>
        </w:rPr>
        <w:t>إِ</w:t>
      </w:r>
      <w:r>
        <w:rPr>
          <w:rtl/>
        </w:rPr>
        <w:t>قامة بالمدينة</w:t>
      </w:r>
      <w:r w:rsidR="007A1646">
        <w:rPr>
          <w:rtl/>
        </w:rPr>
        <w:t>،</w:t>
      </w:r>
      <w:r>
        <w:rPr>
          <w:rtl/>
        </w:rPr>
        <w:t xml:space="preserve"> وكثرة العبادة فيها</w:t>
      </w:r>
      <w:r w:rsidR="007A1646">
        <w:rPr>
          <w:rtl/>
        </w:rPr>
        <w:t>،</w:t>
      </w:r>
      <w:bookmarkEnd w:id="1118"/>
      <w:bookmarkEnd w:id="1119"/>
      <w:r w:rsidR="00E97821">
        <w:rPr>
          <w:rFonts w:hint="cs"/>
          <w:rtl/>
        </w:rPr>
        <w:t xml:space="preserve"> </w:t>
      </w:r>
      <w:bookmarkStart w:id="1122" w:name="_Toc284351156"/>
      <w:bookmarkStart w:id="1123" w:name="_Toc303163853"/>
      <w:r w:rsidR="00370A79">
        <w:rPr>
          <w:rtl/>
        </w:rPr>
        <w:t>واختيارها على ال</w:t>
      </w:r>
      <w:r w:rsidR="00370A79">
        <w:rPr>
          <w:rFonts w:hint="cs"/>
          <w:rtl/>
        </w:rPr>
        <w:t>إِ</w:t>
      </w:r>
      <w:r>
        <w:rPr>
          <w:rtl/>
        </w:rPr>
        <w:t>قامة بمك</w:t>
      </w:r>
      <w:r w:rsidR="00370A79">
        <w:rPr>
          <w:rFonts w:hint="cs"/>
          <w:rtl/>
        </w:rPr>
        <w:t>ّ</w:t>
      </w:r>
      <w:r>
        <w:rPr>
          <w:rtl/>
        </w:rPr>
        <w:t>ة</w:t>
      </w:r>
      <w:bookmarkEnd w:id="1120"/>
      <w:bookmarkEnd w:id="1121"/>
      <w:bookmarkEnd w:id="1122"/>
      <w:bookmarkEnd w:id="1123"/>
    </w:p>
    <w:p w:rsidR="005B369B" w:rsidRDefault="005B369B" w:rsidP="009E03B6">
      <w:pPr>
        <w:pStyle w:val="libNormal"/>
        <w:rPr>
          <w:rtl/>
        </w:rPr>
      </w:pPr>
      <w:r>
        <w:rPr>
          <w:rtl/>
        </w:rPr>
        <w:t>[ 19362 ]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الحسن بن الجهم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 w:rsidR="00031A65">
        <w:rPr>
          <w:rtl/>
        </w:rPr>
        <w:t xml:space="preserve">أيّهما </w:t>
      </w:r>
      <w:r>
        <w:rPr>
          <w:rtl/>
        </w:rPr>
        <w:t>أفضل المقام بمكة أو بالمدينة؟ فقال</w:t>
      </w:r>
      <w:r w:rsidR="007A1646">
        <w:rPr>
          <w:rtl/>
        </w:rPr>
        <w:t>:</w:t>
      </w:r>
      <w:r>
        <w:rPr>
          <w:rtl/>
        </w:rPr>
        <w:t xml:space="preserve"> أي شيء تقول أنت؟ قال</w:t>
      </w:r>
      <w:r w:rsidR="007A1646">
        <w:rPr>
          <w:rtl/>
        </w:rPr>
        <w:t>: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وما قولي مع قولك؟!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B32D7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قولك يرد</w:t>
      </w:r>
      <w:r w:rsidR="00FB32D7">
        <w:rPr>
          <w:rFonts w:hint="cs"/>
          <w:rtl/>
        </w:rPr>
        <w:t>ّ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إلى قولي قال</w:t>
      </w:r>
      <w:r w:rsidR="007A1646">
        <w:rPr>
          <w:rtl/>
        </w:rPr>
        <w:t>: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أما أنا فأزعم </w:t>
      </w:r>
      <w:r w:rsidR="00F937F9">
        <w:rPr>
          <w:rtl/>
        </w:rPr>
        <w:t xml:space="preserve">أنّ </w:t>
      </w:r>
      <w:r>
        <w:rPr>
          <w:rtl/>
        </w:rPr>
        <w:t xml:space="preserve">المقام بالمدينة افضل من الاقامة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بمك</w:t>
      </w:r>
      <w:r w:rsidR="00FB32D7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أما لئن قلت ذلك لقد قال أبو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 xml:space="preserve">ذلك يوم فطر وجاء إلى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</w:t>
      </w:r>
      <w:r w:rsidR="007F42CA">
        <w:rPr>
          <w:rtl/>
        </w:rPr>
        <w:t xml:space="preserve">سلّم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لقد فضلنا الناس اليوم بسلامنا على رسول الله </w:t>
      </w:r>
      <w:r w:rsidR="009E03B6" w:rsidRPr="006E7276">
        <w:rPr>
          <w:rFonts w:hint="cs"/>
          <w:rtl/>
        </w:rPr>
        <w:t xml:space="preserve">( </w:t>
      </w:r>
      <w:r w:rsidR="009E03B6" w:rsidRPr="009A011A">
        <w:rPr>
          <w:rStyle w:val="libAlaemChar"/>
          <w:rFonts w:hint="cs"/>
          <w:rtl/>
        </w:rPr>
        <w:t>صلى‌الله‌عليه‌وآله‌</w:t>
      </w:r>
      <w:r w:rsidR="009E03B6" w:rsidRPr="006E7276">
        <w:rPr>
          <w:rFonts w:hint="cs"/>
          <w:rtl/>
        </w:rPr>
        <w:t xml:space="preserve"> )</w:t>
      </w:r>
      <w:r w:rsidR="009E03B6">
        <w:rPr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[ 19363 ]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حديد</w:t>
      </w:r>
      <w:r w:rsidR="007A1646">
        <w:rPr>
          <w:rtl/>
        </w:rPr>
        <w:t>،</w:t>
      </w:r>
      <w:r>
        <w:rPr>
          <w:rtl/>
        </w:rPr>
        <w:t xml:space="preserve"> عن مرازم قال</w:t>
      </w:r>
      <w:r w:rsidR="007A1646">
        <w:rPr>
          <w:rtl/>
        </w:rPr>
        <w:t>:</w:t>
      </w:r>
      <w:r>
        <w:rPr>
          <w:rtl/>
        </w:rPr>
        <w:t xml:space="preserve"> دخلت أنا و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وجماعة على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بالمدينة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مقامكم؟ فقال </w:t>
      </w:r>
      <w:r w:rsidR="00F937F9">
        <w:rPr>
          <w:rtl/>
        </w:rPr>
        <w:t>عمّار</w:t>
      </w:r>
      <w:r w:rsidR="007A1646">
        <w:rPr>
          <w:rtl/>
        </w:rPr>
        <w:t>:</w:t>
      </w:r>
      <w:r>
        <w:rPr>
          <w:rtl/>
        </w:rPr>
        <w:t xml:space="preserve"> قد سرحنا ظهرنا وأ</w:t>
      </w:r>
      <w:r w:rsidR="00FB32D7">
        <w:rPr>
          <w:rFonts w:hint="cs"/>
          <w:rtl/>
        </w:rPr>
        <w:t>ُ</w:t>
      </w:r>
      <w:r>
        <w:rPr>
          <w:rtl/>
        </w:rPr>
        <w:t xml:space="preserve">مرنا </w:t>
      </w:r>
      <w:r w:rsidR="00FB32D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نؤتي به إلى خمسة عشر يوما</w:t>
      </w:r>
      <w:r w:rsidR="002A646B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أصبتم المقام في بلد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والصلاة في مسجده واعملوا لآخرتكم</w:t>
      </w:r>
      <w:r w:rsidR="007A1646">
        <w:rPr>
          <w:rtl/>
        </w:rPr>
        <w:t>،</w:t>
      </w:r>
      <w:r>
        <w:rPr>
          <w:rtl/>
        </w:rPr>
        <w:t xml:space="preserve"> وأكثروا لانفسكم </w:t>
      </w:r>
      <w:r w:rsidR="00F937F9">
        <w:rPr>
          <w:rtl/>
        </w:rPr>
        <w:t xml:space="preserve">أنّ </w:t>
      </w:r>
      <w:r>
        <w:rPr>
          <w:rtl/>
        </w:rPr>
        <w:t xml:space="preserve">الرجل قد يكون </w:t>
      </w:r>
    </w:p>
    <w:p w:rsidR="002A646B" w:rsidRDefault="002A646B" w:rsidP="002A646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9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5B369B" w:rsidRPr="002A646B" w:rsidRDefault="005B369B" w:rsidP="002A646B">
      <w:pPr>
        <w:pStyle w:val="libFootnote0"/>
        <w:rPr>
          <w:rtl/>
        </w:rPr>
      </w:pPr>
      <w:r w:rsidRPr="002A646B">
        <w:rPr>
          <w:rtl/>
        </w:rPr>
        <w:t>1</w:t>
      </w:r>
      <w:r w:rsidR="00D43D1B" w:rsidRPr="002A646B">
        <w:rPr>
          <w:rtl/>
        </w:rPr>
        <w:t xml:space="preserve"> - </w:t>
      </w:r>
      <w:r w:rsidRPr="002A646B">
        <w:rPr>
          <w:rtl/>
        </w:rPr>
        <w:t>الكافي 4</w:t>
      </w:r>
      <w:r w:rsidR="007A1646" w:rsidRPr="002A646B">
        <w:rPr>
          <w:rtl/>
        </w:rPr>
        <w:t>:</w:t>
      </w:r>
      <w:r w:rsidRPr="002A646B">
        <w:rPr>
          <w:rtl/>
        </w:rPr>
        <w:t xml:space="preserve"> 557 </w:t>
      </w:r>
      <w:r w:rsidR="00EB66AF" w:rsidRPr="002A646B">
        <w:rPr>
          <w:rtl/>
        </w:rPr>
        <w:t>/</w:t>
      </w:r>
      <w:r w:rsidRPr="002A646B">
        <w:rPr>
          <w:rtl/>
        </w:rPr>
        <w:t xml:space="preserve"> 1. </w:t>
      </w:r>
    </w:p>
    <w:p w:rsidR="005B369B" w:rsidRPr="002A646B" w:rsidRDefault="005B369B" w:rsidP="002A646B">
      <w:pPr>
        <w:pStyle w:val="libFootnote0"/>
        <w:rPr>
          <w:rtl/>
        </w:rPr>
      </w:pPr>
      <w:r w:rsidRPr="002A646B">
        <w:rPr>
          <w:rtl/>
        </w:rPr>
        <w:t>(1) في المصدر</w:t>
      </w:r>
      <w:r w:rsidR="007A1646" w:rsidRPr="002A646B">
        <w:rPr>
          <w:rtl/>
        </w:rPr>
        <w:t>:</w:t>
      </w:r>
      <w:r w:rsidRPr="002A646B">
        <w:rPr>
          <w:rtl/>
        </w:rPr>
        <w:t xml:space="preserve"> يردك. </w:t>
      </w:r>
    </w:p>
    <w:p w:rsidR="005B369B" w:rsidRPr="002A646B" w:rsidRDefault="005B369B" w:rsidP="002A646B">
      <w:pPr>
        <w:pStyle w:val="libFootnote0"/>
        <w:rPr>
          <w:rtl/>
        </w:rPr>
      </w:pPr>
      <w:r w:rsidRPr="002A646B">
        <w:rPr>
          <w:rtl/>
        </w:rPr>
        <w:t>(2) في التهذيب</w:t>
      </w:r>
      <w:r w:rsidR="007A1646" w:rsidRPr="002A646B">
        <w:rPr>
          <w:rtl/>
        </w:rPr>
        <w:t>:</w:t>
      </w:r>
      <w:r w:rsidRPr="002A646B">
        <w:rPr>
          <w:rtl/>
        </w:rPr>
        <w:t xml:space="preserve"> المقام ( هامش المخطوط ) وكذلك المصدر. </w:t>
      </w:r>
    </w:p>
    <w:p w:rsidR="005B369B" w:rsidRPr="002A646B" w:rsidRDefault="005B369B" w:rsidP="002A646B">
      <w:pPr>
        <w:pStyle w:val="libFootnote0"/>
        <w:rPr>
          <w:rtl/>
        </w:rPr>
      </w:pPr>
      <w:r w:rsidRPr="002A646B">
        <w:rPr>
          <w:rtl/>
        </w:rPr>
        <w:t>(3) في المصدر زيادة</w:t>
      </w:r>
      <w:r w:rsidR="007A1646" w:rsidRPr="002A646B">
        <w:rPr>
          <w:rtl/>
        </w:rPr>
        <w:t>:</w:t>
      </w:r>
      <w:r w:rsidRPr="002A646B">
        <w:rPr>
          <w:rtl/>
        </w:rPr>
        <w:t xml:space="preserve"> في المسجد. </w:t>
      </w:r>
    </w:p>
    <w:p w:rsidR="005B369B" w:rsidRPr="002A646B" w:rsidRDefault="005B369B" w:rsidP="002A646B">
      <w:pPr>
        <w:pStyle w:val="libFootnote0"/>
        <w:rPr>
          <w:rtl/>
        </w:rPr>
      </w:pPr>
      <w:r w:rsidRPr="002A646B">
        <w:rPr>
          <w:rtl/>
        </w:rPr>
        <w:t>(4) التهذيب 6</w:t>
      </w:r>
      <w:r w:rsidR="007A1646" w:rsidRPr="002A646B">
        <w:rPr>
          <w:rtl/>
        </w:rPr>
        <w:t>:</w:t>
      </w:r>
      <w:r w:rsidRPr="002A646B">
        <w:rPr>
          <w:rtl/>
        </w:rPr>
        <w:t xml:space="preserve"> 14 </w:t>
      </w:r>
      <w:r w:rsidR="00EB66AF" w:rsidRPr="002A646B">
        <w:rPr>
          <w:rtl/>
        </w:rPr>
        <w:t>/</w:t>
      </w:r>
      <w:r w:rsidRPr="002A646B">
        <w:rPr>
          <w:rtl/>
        </w:rPr>
        <w:t xml:space="preserve"> 29.</w:t>
      </w:r>
    </w:p>
    <w:p w:rsidR="005B369B" w:rsidRPr="002A646B" w:rsidRDefault="005B369B" w:rsidP="002A646B">
      <w:pPr>
        <w:pStyle w:val="libFootnote0"/>
        <w:rPr>
          <w:rtl/>
        </w:rPr>
      </w:pPr>
      <w:r w:rsidRPr="002A646B">
        <w:rPr>
          <w:rtl/>
        </w:rPr>
        <w:t>2</w:t>
      </w:r>
      <w:r w:rsidR="00D43D1B" w:rsidRPr="002A646B">
        <w:rPr>
          <w:rtl/>
        </w:rPr>
        <w:t xml:space="preserve"> - </w:t>
      </w:r>
      <w:r w:rsidRPr="002A646B">
        <w:rPr>
          <w:rtl/>
        </w:rPr>
        <w:t>الكافي 4</w:t>
      </w:r>
      <w:r w:rsidR="007A1646" w:rsidRPr="002A646B">
        <w:rPr>
          <w:rtl/>
        </w:rPr>
        <w:t>:</w:t>
      </w:r>
      <w:r w:rsidRPr="002A646B">
        <w:rPr>
          <w:rtl/>
        </w:rPr>
        <w:t xml:space="preserve"> 557 </w:t>
      </w:r>
      <w:r w:rsidR="00EB66AF" w:rsidRPr="002A646B">
        <w:rPr>
          <w:rtl/>
        </w:rPr>
        <w:t>/</w:t>
      </w:r>
      <w:r w:rsidRPr="002A646B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كي</w:t>
      </w:r>
      <w:r w:rsidR="00265F58">
        <w:rPr>
          <w:rFonts w:hint="cs"/>
          <w:rtl/>
        </w:rPr>
        <w:t>ّ</w:t>
      </w:r>
      <w:r>
        <w:rPr>
          <w:rtl/>
        </w:rPr>
        <w:t>سا</w:t>
      </w:r>
      <w:r w:rsidR="00265F58">
        <w:rPr>
          <w:rFonts w:hint="cs"/>
          <w:rtl/>
        </w:rPr>
        <w:t>ً</w:t>
      </w:r>
      <w:r>
        <w:rPr>
          <w:rtl/>
        </w:rPr>
        <w:t xml:space="preserve"> في الدنيا</w:t>
      </w:r>
      <w:r w:rsidR="007A1646">
        <w:rPr>
          <w:rtl/>
        </w:rPr>
        <w:t>،</w:t>
      </w:r>
      <w:r>
        <w:rPr>
          <w:rtl/>
        </w:rPr>
        <w:t xml:space="preserve"> فيقال</w:t>
      </w:r>
      <w:r w:rsidR="007A1646">
        <w:rPr>
          <w:rtl/>
        </w:rPr>
        <w:t>:</w:t>
      </w:r>
      <w:r>
        <w:rPr>
          <w:rtl/>
        </w:rPr>
        <w:t xml:space="preserve"> ما أكيس فلانا</w:t>
      </w:r>
      <w:r w:rsidR="00265F58">
        <w:rPr>
          <w:rFonts w:hint="cs"/>
          <w:rtl/>
        </w:rPr>
        <w:t>ً</w:t>
      </w:r>
      <w:r>
        <w:rPr>
          <w:rtl/>
        </w:rPr>
        <w:t>! و</w:t>
      </w:r>
      <w:r w:rsidR="00425FE3">
        <w:rPr>
          <w:rtl/>
        </w:rPr>
        <w:t xml:space="preserve">إنمّا </w:t>
      </w:r>
      <w:r>
        <w:rPr>
          <w:rtl/>
        </w:rPr>
        <w:t>الكي</w:t>
      </w:r>
      <w:r w:rsidR="00265F58">
        <w:rPr>
          <w:rFonts w:hint="cs"/>
          <w:rtl/>
        </w:rPr>
        <w:t>ّ</w:t>
      </w:r>
      <w:r>
        <w:rPr>
          <w:rtl/>
        </w:rPr>
        <w:t>س كي</w:t>
      </w:r>
      <w:r w:rsidR="00265F58">
        <w:rPr>
          <w:rFonts w:hint="cs"/>
          <w:rtl/>
        </w:rPr>
        <w:t>ّ</w:t>
      </w:r>
      <w:r>
        <w:rPr>
          <w:rtl/>
        </w:rPr>
        <w:t xml:space="preserve">س الآخرة.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[ 19364 ]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 xml:space="preserve">الزيات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مات في المدينة بعثه الله في الآمنين يوم القيامة</w:t>
      </w:r>
      <w:r w:rsidR="007A1646">
        <w:rPr>
          <w:rtl/>
        </w:rPr>
        <w:t>،</w:t>
      </w:r>
      <w:r>
        <w:rPr>
          <w:rtl/>
        </w:rPr>
        <w:t xml:space="preserve"> منهم يحيى بن حبيب</w:t>
      </w:r>
      <w:r w:rsidR="007A1646">
        <w:rPr>
          <w:rtl/>
        </w:rPr>
        <w:t>،</w:t>
      </w:r>
      <w:r>
        <w:rPr>
          <w:rtl/>
        </w:rPr>
        <w:t xml:space="preserve"> وأبوعبيدة الحذاء</w:t>
      </w:r>
      <w:r w:rsidR="007A1646">
        <w:rPr>
          <w:rtl/>
        </w:rPr>
        <w:t>،</w:t>
      </w:r>
      <w:r>
        <w:rPr>
          <w:rtl/>
        </w:rPr>
        <w:t xml:space="preserve"> وعبد الرحمن بن الحج</w:t>
      </w:r>
      <w:r w:rsidR="00265F58">
        <w:rPr>
          <w:rFonts w:hint="cs"/>
          <w:rtl/>
        </w:rPr>
        <w:t>ّ</w:t>
      </w:r>
      <w:r>
        <w:rPr>
          <w:rtl/>
        </w:rPr>
        <w:t xml:space="preserve">اج. </w:t>
      </w:r>
    </w:p>
    <w:p w:rsidR="005B369B" w:rsidRDefault="007F42CA" w:rsidP="006E7276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يعقوب مثله</w:t>
      </w:r>
      <w:r w:rsidR="007A1646">
        <w:rPr>
          <w:rtl/>
        </w:rPr>
        <w:t>،</w:t>
      </w:r>
      <w:r w:rsidR="005B369B">
        <w:rPr>
          <w:rtl/>
        </w:rPr>
        <w:t xml:space="preserve"> إلى قوله</w:t>
      </w:r>
      <w:r w:rsidR="007A1646">
        <w:rPr>
          <w:rtl/>
        </w:rPr>
        <w:t>:</w:t>
      </w:r>
      <w:r w:rsidR="005B369B">
        <w:rPr>
          <w:rtl/>
        </w:rPr>
        <w:t xml:space="preserve"> يوم القيامة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. </w:t>
      </w:r>
    </w:p>
    <w:p w:rsidR="005B369B" w:rsidRDefault="005B369B" w:rsidP="00FF6A1C">
      <w:pPr>
        <w:pStyle w:val="libNormal"/>
        <w:rPr>
          <w:rtl/>
        </w:rPr>
      </w:pPr>
      <w:r>
        <w:rPr>
          <w:rtl/>
        </w:rPr>
        <w:t>[ 19365 ] 4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وابن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ذكر الدجال فقال</w:t>
      </w:r>
      <w:r w:rsidR="007A1646">
        <w:rPr>
          <w:rtl/>
        </w:rPr>
        <w:t>:</w:t>
      </w:r>
      <w:r>
        <w:rPr>
          <w:rtl/>
        </w:rPr>
        <w:t xml:space="preserve"> لا يبقى </w:t>
      </w:r>
      <w:r w:rsidRPr="005B369B">
        <w:rPr>
          <w:rStyle w:val="libFootnotenumChar"/>
          <w:rtl/>
        </w:rPr>
        <w:t>(</w:t>
      </w:r>
      <w:r w:rsidR="00FF6A1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منهل </w:t>
      </w:r>
      <w:r w:rsidR="00F21022">
        <w:rPr>
          <w:rtl/>
        </w:rPr>
        <w:t xml:space="preserve">إلّا </w:t>
      </w:r>
      <w:r>
        <w:rPr>
          <w:rtl/>
        </w:rPr>
        <w:t>وطأه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مك</w:t>
      </w:r>
      <w:r w:rsidR="00265F58">
        <w:rPr>
          <w:rFonts w:hint="cs"/>
          <w:rtl/>
        </w:rPr>
        <w:t>ّ</w:t>
      </w:r>
      <w:r>
        <w:rPr>
          <w:rtl/>
        </w:rPr>
        <w:t>ة والمدينة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65F5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على كل</w:t>
      </w:r>
      <w:r w:rsidR="00265F58">
        <w:rPr>
          <w:rFonts w:hint="cs"/>
          <w:rtl/>
        </w:rPr>
        <w:t>ّ</w:t>
      </w:r>
      <w:r>
        <w:rPr>
          <w:rtl/>
        </w:rPr>
        <w:t xml:space="preserve"> ثقب من أثقابها </w:t>
      </w:r>
      <w:r w:rsidRPr="005B369B">
        <w:rPr>
          <w:rStyle w:val="libFootnotenumChar"/>
          <w:rtl/>
        </w:rPr>
        <w:t>(</w:t>
      </w:r>
      <w:r w:rsidR="00FF6A1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ملكا</w:t>
      </w:r>
      <w:r w:rsidR="00265F58">
        <w:rPr>
          <w:rFonts w:hint="cs"/>
          <w:rtl/>
        </w:rPr>
        <w:t>ً</w:t>
      </w:r>
      <w:r>
        <w:rPr>
          <w:rtl/>
        </w:rPr>
        <w:t xml:space="preserve"> يحفظها من الطاعون والدجال. </w:t>
      </w:r>
    </w:p>
    <w:p w:rsidR="005B369B" w:rsidRDefault="005B369B" w:rsidP="00FF6A1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FF6A1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F6A1C">
      <w:pPr>
        <w:pStyle w:val="libNormal"/>
        <w:rPr>
          <w:rtl/>
        </w:rPr>
      </w:pPr>
      <w:r>
        <w:rPr>
          <w:rtl/>
        </w:rPr>
        <w:t>[ 19366 ]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ل</w:t>
      </w:r>
      <w:r w:rsidR="00FF6A1C">
        <w:rPr>
          <w:rFonts w:hint="cs"/>
          <w:rtl/>
        </w:rPr>
        <w:t>ـ</w:t>
      </w:r>
      <w:r>
        <w:rPr>
          <w:rtl/>
        </w:rPr>
        <w:t>م</w:t>
      </w:r>
      <w:r w:rsidR="00FF6A1C">
        <w:rPr>
          <w:rFonts w:hint="cs"/>
          <w:rtl/>
        </w:rPr>
        <w:t>ّ</w:t>
      </w:r>
      <w:r>
        <w:rPr>
          <w:rtl/>
        </w:rPr>
        <w:t xml:space="preserve">ا دخل رسول الله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المدينة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حبب إلينا المدينة كما حببت إلينا مك</w:t>
      </w:r>
      <w:r w:rsidR="00265F58">
        <w:rPr>
          <w:rFonts w:hint="cs"/>
          <w:rtl/>
        </w:rPr>
        <w:t>ّ</w:t>
      </w:r>
      <w:r>
        <w:rPr>
          <w:rtl/>
        </w:rPr>
        <w:t xml:space="preserve">ة وأشد </w:t>
      </w:r>
      <w:r w:rsidRPr="005B369B">
        <w:rPr>
          <w:rStyle w:val="libFootnotenumChar"/>
          <w:rtl/>
        </w:rPr>
        <w:t>(</w:t>
      </w:r>
      <w:r w:rsidR="00FF6A1C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وبارك في صاعها ومدها وانقل حماها ووباءها إلى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558 </w:t>
      </w:r>
      <w:r w:rsidR="00EB66AF">
        <w:rPr>
          <w:rtl/>
        </w:rPr>
        <w:t>/</w:t>
      </w:r>
      <w:r>
        <w:rPr>
          <w:rtl/>
        </w:rPr>
        <w:t xml:space="preserve"> 3. </w:t>
      </w:r>
    </w:p>
    <w:p w:rsidR="005B369B" w:rsidRPr="00597419" w:rsidRDefault="005B369B" w:rsidP="006D4AFB">
      <w:pPr>
        <w:pStyle w:val="libFootnote0"/>
        <w:rPr>
          <w:rtl/>
        </w:rPr>
      </w:pPr>
      <w:r w:rsidRPr="00597419">
        <w:rPr>
          <w:rtl/>
        </w:rPr>
        <w:t>(1) في المصدر</w:t>
      </w:r>
      <w:r w:rsidR="007A1646">
        <w:rPr>
          <w:rtl/>
        </w:rPr>
        <w:t>:</w:t>
      </w:r>
      <w:r w:rsidRPr="00597419">
        <w:rPr>
          <w:rtl/>
        </w:rPr>
        <w:t xml:space="preserve"> أحمد بن </w:t>
      </w:r>
      <w:r w:rsidR="00FF6A1C">
        <w:rPr>
          <w:rtl/>
        </w:rPr>
        <w:t>محم</w:t>
      </w:r>
      <w:r w:rsidR="007F42CA">
        <w:rPr>
          <w:rtl/>
        </w:rPr>
        <w:t>د</w:t>
      </w:r>
      <w:r w:rsidR="001E77C8">
        <w:rPr>
          <w:rtl/>
        </w:rPr>
        <w:t xml:space="preserve"> </w:t>
      </w:r>
      <w:r w:rsidRPr="00597419">
        <w:rPr>
          <w:rtl/>
        </w:rPr>
        <w:t>بن عيسى</w:t>
      </w:r>
      <w:r w:rsidR="007A1646">
        <w:rPr>
          <w:rtl/>
        </w:rPr>
        <w:t>،</w:t>
      </w:r>
      <w:r w:rsidRPr="00597419"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97419">
        <w:rPr>
          <w:rtl/>
        </w:rPr>
        <w:t xml:space="preserve">بن عمرو الزيات. </w:t>
      </w:r>
    </w:p>
    <w:p w:rsidR="005B369B" w:rsidRPr="00597419" w:rsidRDefault="005B369B" w:rsidP="006D4AFB">
      <w:pPr>
        <w:pStyle w:val="libFootnote0"/>
        <w:rPr>
          <w:rtl/>
        </w:rPr>
      </w:pPr>
      <w:r w:rsidRPr="00597419">
        <w:rPr>
          <w:rtl/>
        </w:rPr>
        <w:t>(2) التهذيب 6</w:t>
      </w:r>
      <w:r w:rsidR="007A1646">
        <w:rPr>
          <w:rtl/>
        </w:rPr>
        <w:t>:</w:t>
      </w:r>
      <w:r w:rsidRPr="00597419">
        <w:rPr>
          <w:rtl/>
        </w:rPr>
        <w:t xml:space="preserve"> 14 </w:t>
      </w:r>
      <w:r w:rsidR="00EB66AF">
        <w:rPr>
          <w:rtl/>
        </w:rPr>
        <w:t>/</w:t>
      </w:r>
      <w:r w:rsidRPr="00597419">
        <w:rPr>
          <w:rtl/>
        </w:rPr>
        <w:t xml:space="preserve"> 28.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التهذيب 6</w:t>
      </w:r>
      <w:r w:rsidR="007A1646">
        <w:rPr>
          <w:rtl/>
        </w:rPr>
        <w:t>:</w:t>
      </w:r>
      <w:r>
        <w:rPr>
          <w:rtl/>
        </w:rPr>
        <w:t xml:space="preserve"> 12 </w:t>
      </w:r>
      <w:r w:rsidR="00EB66AF">
        <w:rPr>
          <w:rtl/>
        </w:rPr>
        <w:t>/</w:t>
      </w:r>
      <w:r>
        <w:rPr>
          <w:rtl/>
        </w:rPr>
        <w:t xml:space="preserve"> 22. </w:t>
      </w:r>
    </w:p>
    <w:p w:rsidR="005B369B" w:rsidRPr="00597419" w:rsidRDefault="005B369B" w:rsidP="00FF6A1C">
      <w:pPr>
        <w:pStyle w:val="libFootnote0"/>
        <w:rPr>
          <w:rtl/>
        </w:rPr>
      </w:pPr>
      <w:r w:rsidRPr="00597419">
        <w:rPr>
          <w:rtl/>
        </w:rPr>
        <w:t>(</w:t>
      </w:r>
      <w:r w:rsidR="00FF6A1C">
        <w:rPr>
          <w:rFonts w:hint="cs"/>
          <w:rtl/>
        </w:rPr>
        <w:t>3</w:t>
      </w:r>
      <w:r w:rsidRPr="00597419">
        <w:rPr>
          <w:rtl/>
        </w:rPr>
        <w:t>) في المصدر</w:t>
      </w:r>
      <w:r w:rsidR="007A1646">
        <w:rPr>
          <w:rtl/>
        </w:rPr>
        <w:t>:</w:t>
      </w:r>
      <w:r w:rsidRPr="00597419">
        <w:rPr>
          <w:rtl/>
        </w:rPr>
        <w:t xml:space="preserve"> فلم يبق. </w:t>
      </w:r>
    </w:p>
    <w:p w:rsidR="005B369B" w:rsidRPr="00597419" w:rsidRDefault="005B369B" w:rsidP="00FF6A1C">
      <w:pPr>
        <w:pStyle w:val="libFootnote0"/>
        <w:rPr>
          <w:rtl/>
        </w:rPr>
      </w:pPr>
      <w:r w:rsidRPr="00597419">
        <w:rPr>
          <w:rtl/>
        </w:rPr>
        <w:t>(</w:t>
      </w:r>
      <w:r w:rsidR="00FF6A1C">
        <w:rPr>
          <w:rFonts w:hint="cs"/>
          <w:rtl/>
        </w:rPr>
        <w:t>4</w:t>
      </w:r>
      <w:r w:rsidRPr="00597419">
        <w:rPr>
          <w:rtl/>
        </w:rPr>
        <w:t>) في المصدر</w:t>
      </w:r>
      <w:r w:rsidR="007A1646">
        <w:rPr>
          <w:rtl/>
        </w:rPr>
        <w:t>:</w:t>
      </w:r>
      <w:r w:rsidRPr="00597419">
        <w:rPr>
          <w:rtl/>
        </w:rPr>
        <w:t xml:space="preserve"> ف</w:t>
      </w:r>
      <w:r w:rsidR="00FF6A1C">
        <w:rPr>
          <w:rFonts w:hint="cs"/>
          <w:rtl/>
        </w:rPr>
        <w:t>إ</w:t>
      </w:r>
      <w:r w:rsidR="00FF6A1C">
        <w:rPr>
          <w:rtl/>
        </w:rPr>
        <w:t>ن</w:t>
      </w:r>
      <w:r w:rsidR="00F937F9">
        <w:rPr>
          <w:rtl/>
        </w:rPr>
        <w:t xml:space="preserve"> </w:t>
      </w:r>
      <w:r w:rsidRPr="00597419">
        <w:rPr>
          <w:rtl/>
        </w:rPr>
        <w:t xml:space="preserve">على كل نقب من أنقابها. </w:t>
      </w:r>
    </w:p>
    <w:p w:rsidR="005B369B" w:rsidRPr="00597419" w:rsidRDefault="005B369B" w:rsidP="00FF6A1C">
      <w:pPr>
        <w:pStyle w:val="libFootnote0"/>
        <w:rPr>
          <w:rtl/>
        </w:rPr>
      </w:pPr>
      <w:r w:rsidRPr="00597419">
        <w:rPr>
          <w:rtl/>
        </w:rPr>
        <w:t>(</w:t>
      </w:r>
      <w:r w:rsidR="00FF6A1C">
        <w:rPr>
          <w:rFonts w:hint="cs"/>
          <w:rtl/>
        </w:rPr>
        <w:t>5</w:t>
      </w:r>
      <w:r w:rsidRPr="00597419">
        <w:rPr>
          <w:rtl/>
        </w:rPr>
        <w:t>) الفقيه 2</w:t>
      </w:r>
      <w:r w:rsidR="007A1646">
        <w:rPr>
          <w:rtl/>
        </w:rPr>
        <w:t>:</w:t>
      </w:r>
      <w:r w:rsidRPr="00597419">
        <w:rPr>
          <w:rtl/>
        </w:rPr>
        <w:t xml:space="preserve"> 337 </w:t>
      </w:r>
      <w:r w:rsidR="00EB66AF">
        <w:rPr>
          <w:rtl/>
        </w:rPr>
        <w:t>/</w:t>
      </w:r>
      <w:r w:rsidRPr="00597419">
        <w:rPr>
          <w:rtl/>
        </w:rPr>
        <w:t xml:space="preserve"> 1570.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337 </w:t>
      </w:r>
      <w:r w:rsidR="00EB66AF">
        <w:rPr>
          <w:rtl/>
        </w:rPr>
        <w:t>/</w:t>
      </w:r>
      <w:r>
        <w:rPr>
          <w:rtl/>
        </w:rPr>
        <w:t xml:space="preserve"> 1569. </w:t>
      </w:r>
    </w:p>
    <w:p w:rsidR="005B369B" w:rsidRPr="00597419" w:rsidRDefault="005B369B" w:rsidP="00FF6A1C">
      <w:pPr>
        <w:pStyle w:val="libFootnote0"/>
        <w:rPr>
          <w:rtl/>
        </w:rPr>
      </w:pPr>
      <w:r w:rsidRPr="00597419">
        <w:rPr>
          <w:rtl/>
        </w:rPr>
        <w:t>(</w:t>
      </w:r>
      <w:r w:rsidR="00FF6A1C">
        <w:rPr>
          <w:rFonts w:hint="cs"/>
          <w:rtl/>
        </w:rPr>
        <w:t>6</w:t>
      </w:r>
      <w:r w:rsidRPr="00597419">
        <w:rPr>
          <w:rtl/>
        </w:rPr>
        <w:t>) في المصدر</w:t>
      </w:r>
      <w:r w:rsidR="007A1646">
        <w:rPr>
          <w:rtl/>
        </w:rPr>
        <w:t>:</w:t>
      </w:r>
      <w:r w:rsidRPr="00597419">
        <w:rPr>
          <w:rtl/>
        </w:rPr>
        <w:t xml:space="preserve"> أو أشد.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 xml:space="preserve">الجحفة. </w:t>
      </w:r>
    </w:p>
    <w:p w:rsidR="005B369B" w:rsidRDefault="005B369B" w:rsidP="00943D0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943D0B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943D0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24" w:name="_Toc284351157"/>
      <w:bookmarkStart w:id="1125" w:name="_Toc303163854"/>
      <w:bookmarkStart w:id="1126" w:name="_Toc377025179"/>
      <w:bookmarkStart w:id="1127" w:name="_Toc250344607"/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زيارة النبي على </w:t>
      </w:r>
      <w:r w:rsidR="00F937F9">
        <w:rPr>
          <w:rtl/>
        </w:rPr>
        <w:t>ال</w:t>
      </w:r>
      <w:r w:rsidR="00AC56BB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ندبا</w:t>
      </w:r>
      <w:bookmarkEnd w:id="1124"/>
      <w:bookmarkEnd w:id="1125"/>
      <w:bookmarkEnd w:id="1126"/>
      <w:r w:rsidR="00AC56BB">
        <w:rPr>
          <w:rFonts w:hint="cs"/>
          <w:rtl/>
        </w:rPr>
        <w:t>ً</w:t>
      </w:r>
      <w:bookmarkEnd w:id="1127"/>
    </w:p>
    <w:p w:rsidR="005B369B" w:rsidRDefault="005B369B" w:rsidP="00943D0B">
      <w:pPr>
        <w:pStyle w:val="libNormal"/>
        <w:rPr>
          <w:rtl/>
        </w:rPr>
      </w:pPr>
      <w:r>
        <w:rPr>
          <w:rtl/>
        </w:rPr>
        <w:t>[ 19367 ]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عامر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الحسن بن الجهم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الرضا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031A65">
        <w:rPr>
          <w:rtl/>
        </w:rPr>
        <w:t xml:space="preserve">أيّهما </w:t>
      </w:r>
      <w:r>
        <w:rPr>
          <w:rtl/>
        </w:rPr>
        <w:t>أفضل رجل يأتي مكة ولا يأتي المدينة</w:t>
      </w:r>
      <w:r w:rsidR="007A1646">
        <w:rPr>
          <w:rtl/>
        </w:rPr>
        <w:t>،</w:t>
      </w:r>
      <w:r>
        <w:rPr>
          <w:rtl/>
        </w:rPr>
        <w:t xml:space="preserve"> أو رجل يأتي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ولا يبلغ مكة قال</w:t>
      </w:r>
      <w:r w:rsidR="007A1646">
        <w:rPr>
          <w:rtl/>
        </w:rPr>
        <w:t>: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أي شيء تقولون أنتم؟ فقلت</w:t>
      </w:r>
      <w:r w:rsidR="007A1646">
        <w:rPr>
          <w:rtl/>
        </w:rPr>
        <w:t>:</w:t>
      </w:r>
      <w:r>
        <w:rPr>
          <w:rtl/>
        </w:rPr>
        <w:t xml:space="preserve"> نحن نقول في الحسين </w:t>
      </w:r>
      <w:r w:rsidRPr="005B369B">
        <w:rPr>
          <w:rStyle w:val="libFootnotenumChar"/>
          <w:rtl/>
        </w:rPr>
        <w:t>(</w:t>
      </w:r>
      <w:r w:rsidR="00943D0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فكيف في النبي </w:t>
      </w:r>
      <w:r w:rsidR="00AC56BB" w:rsidRPr="006E7276">
        <w:rPr>
          <w:rFonts w:hint="cs"/>
          <w:rtl/>
        </w:rPr>
        <w:t xml:space="preserve">( </w:t>
      </w:r>
      <w:r w:rsidR="00AC56BB" w:rsidRPr="009A011A">
        <w:rPr>
          <w:rStyle w:val="libAlaemChar"/>
          <w:rFonts w:hint="cs"/>
          <w:rtl/>
        </w:rPr>
        <w:t>صلى‌الله‌عليه‌وآله‌</w:t>
      </w:r>
      <w:r w:rsidR="00AC56BB" w:rsidRPr="006E7276">
        <w:rPr>
          <w:rFonts w:hint="cs"/>
          <w:rtl/>
        </w:rPr>
        <w:t xml:space="preserve"> )</w:t>
      </w:r>
      <w:r w:rsidR="00AC56BB">
        <w:rPr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أما لئن قلت ذلك لقد شهد أبو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عيدا</w:t>
      </w:r>
      <w:r w:rsidR="00943D0B">
        <w:rPr>
          <w:rFonts w:hint="cs"/>
          <w:rtl/>
        </w:rPr>
        <w:t>ً</w:t>
      </w:r>
      <w:r>
        <w:rPr>
          <w:rtl/>
        </w:rPr>
        <w:t xml:space="preserve"> بالمدينة </w:t>
      </w:r>
      <w:r w:rsidRPr="005B369B">
        <w:rPr>
          <w:rStyle w:val="libFootnotenumChar"/>
          <w:rtl/>
        </w:rPr>
        <w:t>(</w:t>
      </w:r>
      <w:r w:rsidR="00943D0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فدخل على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</w:t>
      </w:r>
      <w:r w:rsidR="007F42CA">
        <w:rPr>
          <w:rtl/>
        </w:rPr>
        <w:t xml:space="preserve">سلّم </w:t>
      </w:r>
      <w:r>
        <w:rPr>
          <w:rtl/>
        </w:rPr>
        <w:t>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 لمن حضره</w:t>
      </w:r>
      <w:r w:rsidR="007A1646">
        <w:rPr>
          <w:rtl/>
        </w:rPr>
        <w:t>،</w:t>
      </w:r>
      <w:r>
        <w:rPr>
          <w:rtl/>
        </w:rPr>
        <w:t xml:space="preserve"> لقد </w:t>
      </w:r>
      <w:r w:rsidRPr="005B369B">
        <w:rPr>
          <w:rStyle w:val="libFootnotenumChar"/>
          <w:rtl/>
        </w:rPr>
        <w:t>(</w:t>
      </w:r>
      <w:r w:rsidR="00943D0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فضلنا أهل </w:t>
      </w:r>
      <w:r w:rsidR="004761DD">
        <w:rPr>
          <w:rtl/>
        </w:rPr>
        <w:t xml:space="preserve">البلدان </w:t>
      </w:r>
      <w:r w:rsidR="002C2ACB">
        <w:rPr>
          <w:rtl/>
        </w:rPr>
        <w:t xml:space="preserve">كلّهم </w:t>
      </w:r>
      <w:r w:rsidR="00D43D1B">
        <w:rPr>
          <w:rtl/>
        </w:rPr>
        <w:t xml:space="preserve">- </w:t>
      </w:r>
      <w:r>
        <w:rPr>
          <w:rtl/>
        </w:rPr>
        <w:t>مك</w:t>
      </w:r>
      <w:r w:rsidR="00943D0B">
        <w:rPr>
          <w:rFonts w:hint="cs"/>
          <w:rtl/>
        </w:rPr>
        <w:t>ّ</w:t>
      </w:r>
      <w:r>
        <w:rPr>
          <w:rtl/>
        </w:rPr>
        <w:t xml:space="preserve">ة فما </w:t>
      </w:r>
      <w:r w:rsidRPr="005B369B">
        <w:rPr>
          <w:rStyle w:val="libFootnotenumChar"/>
          <w:rtl/>
        </w:rPr>
        <w:t>(</w:t>
      </w:r>
      <w:r w:rsidR="00943D0B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دونها</w:t>
      </w:r>
      <w:r w:rsidR="00D43D1B">
        <w:rPr>
          <w:rtl/>
        </w:rPr>
        <w:t xml:space="preserve"> - </w:t>
      </w:r>
      <w:r>
        <w:rPr>
          <w:rtl/>
        </w:rPr>
        <w:t xml:space="preserve">لسلامنا على رسول الله </w:t>
      </w:r>
      <w:r w:rsidR="00AC56BB" w:rsidRPr="006E7276">
        <w:rPr>
          <w:rFonts w:hint="cs"/>
          <w:rtl/>
        </w:rPr>
        <w:t xml:space="preserve">( </w:t>
      </w:r>
      <w:r w:rsidR="00AC56BB" w:rsidRPr="009A011A">
        <w:rPr>
          <w:rStyle w:val="libAlaemChar"/>
          <w:rFonts w:hint="cs"/>
          <w:rtl/>
        </w:rPr>
        <w:t>صلى‌الله‌عليه‌وآله‌</w:t>
      </w:r>
      <w:r w:rsidR="00AC56BB" w:rsidRPr="006E7276">
        <w:rPr>
          <w:rFonts w:hint="cs"/>
          <w:rtl/>
        </w:rPr>
        <w:t xml:space="preserve"> 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162D2" w:rsidRDefault="005B369B" w:rsidP="001162D2">
      <w:pPr>
        <w:pStyle w:val="libFootnote0"/>
        <w:rPr>
          <w:rtl/>
        </w:rPr>
      </w:pPr>
      <w:r w:rsidRPr="001162D2">
        <w:rPr>
          <w:rtl/>
        </w:rPr>
        <w:t>(</w:t>
      </w:r>
      <w:r w:rsidR="00943D0B" w:rsidRPr="001162D2">
        <w:rPr>
          <w:rFonts w:hint="cs"/>
          <w:rtl/>
        </w:rPr>
        <w:t>1</w:t>
      </w:r>
      <w:r w:rsidRPr="001162D2">
        <w:rPr>
          <w:rtl/>
        </w:rPr>
        <w:t xml:space="preserve">) </w:t>
      </w:r>
      <w:r w:rsidR="00826977" w:rsidRPr="001162D2">
        <w:rPr>
          <w:rtl/>
        </w:rPr>
        <w:t xml:space="preserve">تقدّم </w:t>
      </w:r>
      <w:r w:rsidRPr="001162D2">
        <w:rPr>
          <w:rtl/>
        </w:rPr>
        <w:t xml:space="preserve">ما </w:t>
      </w:r>
      <w:r w:rsidR="0055055C" w:rsidRPr="001162D2">
        <w:rPr>
          <w:rtl/>
        </w:rPr>
        <w:t xml:space="preserve">يدلّ </w:t>
      </w:r>
      <w:r w:rsidRPr="001162D2">
        <w:rPr>
          <w:rtl/>
        </w:rPr>
        <w:t>على بعض المقصود في الباب 1</w:t>
      </w:r>
      <w:r w:rsidR="007A1646" w:rsidRPr="001162D2">
        <w:rPr>
          <w:rtl/>
        </w:rPr>
        <w:t>،</w:t>
      </w:r>
      <w:r w:rsidRPr="001162D2">
        <w:rPr>
          <w:rtl/>
        </w:rPr>
        <w:t xml:space="preserve"> وفي الحديث 3 من الباب 3 وفي الحديثين 2 و 6 من الباب 4</w:t>
      </w:r>
      <w:r w:rsidR="007A1646" w:rsidRPr="001162D2">
        <w:rPr>
          <w:rtl/>
        </w:rPr>
        <w:t>،</w:t>
      </w:r>
      <w:r w:rsidRPr="001162D2">
        <w:rPr>
          <w:rtl/>
        </w:rPr>
        <w:t xml:space="preserve"> وفي الحديث 2 من الباب 5 من هذه </w:t>
      </w:r>
      <w:r w:rsidR="00651B9C" w:rsidRPr="001162D2">
        <w:rPr>
          <w:rtl/>
        </w:rPr>
        <w:t>الأبواب</w:t>
      </w:r>
      <w:r w:rsidRPr="001162D2">
        <w:rPr>
          <w:rtl/>
        </w:rPr>
        <w:t xml:space="preserve">. </w:t>
      </w:r>
    </w:p>
    <w:p w:rsidR="005B369B" w:rsidRPr="001162D2" w:rsidRDefault="005B369B" w:rsidP="001162D2">
      <w:pPr>
        <w:pStyle w:val="libFootnote0"/>
        <w:rPr>
          <w:rtl/>
        </w:rPr>
      </w:pPr>
      <w:r w:rsidRPr="001162D2">
        <w:rPr>
          <w:rtl/>
        </w:rPr>
        <w:t>(</w:t>
      </w:r>
      <w:r w:rsidR="00943D0B" w:rsidRPr="001162D2">
        <w:rPr>
          <w:rFonts w:hint="cs"/>
          <w:rtl/>
        </w:rPr>
        <w:t>2</w:t>
      </w:r>
      <w:r w:rsidRPr="001162D2">
        <w:rPr>
          <w:rtl/>
        </w:rPr>
        <w:t xml:space="preserve">) يأتي في الباب 16 من هذه </w:t>
      </w:r>
      <w:r w:rsidR="00651B9C" w:rsidRPr="001162D2">
        <w:rPr>
          <w:rtl/>
        </w:rPr>
        <w:t>الأبواب</w:t>
      </w:r>
      <w:r w:rsidRPr="001162D2">
        <w:rPr>
          <w:rtl/>
        </w:rPr>
        <w:t xml:space="preserve">. </w:t>
      </w:r>
    </w:p>
    <w:p w:rsidR="005B369B" w:rsidRPr="001162D2" w:rsidRDefault="005B369B" w:rsidP="00E73D94">
      <w:pPr>
        <w:pStyle w:val="libFootnoteCenterBold"/>
        <w:rPr>
          <w:rtl/>
        </w:rPr>
      </w:pPr>
      <w:r w:rsidRPr="001162D2">
        <w:rPr>
          <w:rtl/>
        </w:rPr>
        <w:t>الباب 10</w:t>
      </w:r>
    </w:p>
    <w:p w:rsidR="005B369B" w:rsidRPr="001162D2" w:rsidRDefault="005B369B" w:rsidP="00E73D94">
      <w:pPr>
        <w:pStyle w:val="libFootnoteCenterBold"/>
        <w:rPr>
          <w:rtl/>
        </w:rPr>
      </w:pPr>
      <w:r w:rsidRPr="001162D2">
        <w:rPr>
          <w:rtl/>
        </w:rPr>
        <w:t>فيه حديث واحد</w:t>
      </w:r>
    </w:p>
    <w:p w:rsidR="005B369B" w:rsidRPr="001162D2" w:rsidRDefault="005B369B" w:rsidP="001162D2">
      <w:pPr>
        <w:pStyle w:val="libFootnote0"/>
        <w:rPr>
          <w:rtl/>
        </w:rPr>
      </w:pPr>
      <w:r w:rsidRPr="001162D2">
        <w:rPr>
          <w:rtl/>
        </w:rPr>
        <w:t>1</w:t>
      </w:r>
      <w:r w:rsidR="00D43D1B" w:rsidRPr="001162D2">
        <w:rPr>
          <w:rtl/>
        </w:rPr>
        <w:t xml:space="preserve"> - </w:t>
      </w:r>
      <w:r w:rsidRPr="001162D2">
        <w:rPr>
          <w:rtl/>
        </w:rPr>
        <w:t>كامل الزيارات</w:t>
      </w:r>
      <w:r w:rsidR="007A1646" w:rsidRPr="001162D2">
        <w:rPr>
          <w:rtl/>
        </w:rPr>
        <w:t>:</w:t>
      </w:r>
      <w:r w:rsidRPr="001162D2">
        <w:rPr>
          <w:rtl/>
        </w:rPr>
        <w:t xml:space="preserve"> 331. </w:t>
      </w:r>
    </w:p>
    <w:p w:rsidR="005B369B" w:rsidRPr="001162D2" w:rsidRDefault="005B369B" w:rsidP="001162D2">
      <w:pPr>
        <w:pStyle w:val="libFootnote0"/>
        <w:rPr>
          <w:rtl/>
        </w:rPr>
      </w:pPr>
      <w:r w:rsidRPr="001162D2">
        <w:rPr>
          <w:rtl/>
        </w:rPr>
        <w:t>(</w:t>
      </w:r>
      <w:r w:rsidR="00943D0B" w:rsidRPr="001162D2">
        <w:rPr>
          <w:rFonts w:hint="cs"/>
          <w:rtl/>
        </w:rPr>
        <w:t>3</w:t>
      </w:r>
      <w:r w:rsidRPr="001162D2">
        <w:rPr>
          <w:rtl/>
        </w:rPr>
        <w:t>) في المصدر زيادة</w:t>
      </w:r>
      <w:r w:rsidR="007A1646" w:rsidRPr="001162D2">
        <w:rPr>
          <w:rtl/>
        </w:rPr>
        <w:t>:</w:t>
      </w:r>
      <w:r w:rsidRPr="001162D2">
        <w:rPr>
          <w:rtl/>
        </w:rPr>
        <w:t xml:space="preserve"> </w:t>
      </w:r>
      <w:r w:rsidR="001B2E3E" w:rsidRPr="001162D2">
        <w:rPr>
          <w:rFonts w:hint="cs"/>
          <w:rtl/>
        </w:rPr>
        <w:t xml:space="preserve">( </w:t>
      </w:r>
      <w:r w:rsidR="001B2E3E" w:rsidRPr="00E73D94">
        <w:rPr>
          <w:rStyle w:val="libFootnoteAlaemChar"/>
          <w:rFonts w:hint="cs"/>
          <w:rtl/>
        </w:rPr>
        <w:t xml:space="preserve">عليه‌السلام </w:t>
      </w:r>
      <w:r w:rsidR="001B2E3E" w:rsidRPr="001162D2">
        <w:rPr>
          <w:rFonts w:hint="cs"/>
          <w:rtl/>
        </w:rPr>
        <w:t>)</w:t>
      </w:r>
      <w:r w:rsidR="001B2E3E" w:rsidRPr="00AF24CC">
        <w:rPr>
          <w:rFonts w:hint="cs"/>
          <w:rtl/>
        </w:rPr>
        <w:t xml:space="preserve"> </w:t>
      </w:r>
      <w:r w:rsidRPr="001162D2">
        <w:rPr>
          <w:rtl/>
        </w:rPr>
        <w:t xml:space="preserve">. </w:t>
      </w:r>
    </w:p>
    <w:p w:rsidR="005B369B" w:rsidRPr="001162D2" w:rsidRDefault="005B369B" w:rsidP="001162D2">
      <w:pPr>
        <w:pStyle w:val="libFootnote0"/>
        <w:rPr>
          <w:rtl/>
        </w:rPr>
      </w:pPr>
      <w:r w:rsidRPr="001162D2">
        <w:rPr>
          <w:rtl/>
        </w:rPr>
        <w:t>(</w:t>
      </w:r>
      <w:r w:rsidR="00943D0B" w:rsidRPr="001162D2">
        <w:rPr>
          <w:rFonts w:hint="cs"/>
          <w:rtl/>
        </w:rPr>
        <w:t>4</w:t>
      </w:r>
      <w:r w:rsidRPr="001162D2">
        <w:rPr>
          <w:rtl/>
        </w:rPr>
        <w:t>) في المصدر زيادة</w:t>
      </w:r>
      <w:r w:rsidR="007A1646" w:rsidRPr="001162D2">
        <w:rPr>
          <w:rtl/>
        </w:rPr>
        <w:t>:</w:t>
      </w:r>
      <w:r w:rsidRPr="001162D2">
        <w:rPr>
          <w:rtl/>
        </w:rPr>
        <w:t xml:space="preserve"> فانصرف. </w:t>
      </w:r>
    </w:p>
    <w:p w:rsidR="005B369B" w:rsidRPr="001162D2" w:rsidRDefault="005B369B" w:rsidP="001162D2">
      <w:pPr>
        <w:pStyle w:val="libFootnote0"/>
        <w:rPr>
          <w:rtl/>
        </w:rPr>
      </w:pPr>
      <w:r w:rsidRPr="001162D2">
        <w:rPr>
          <w:rtl/>
        </w:rPr>
        <w:t>(</w:t>
      </w:r>
      <w:r w:rsidR="00943D0B" w:rsidRPr="001162D2">
        <w:rPr>
          <w:rFonts w:hint="cs"/>
          <w:rtl/>
        </w:rPr>
        <w:t>5</w:t>
      </w:r>
      <w:r w:rsidRPr="001162D2">
        <w:rPr>
          <w:rtl/>
        </w:rPr>
        <w:t>) في المصدر</w:t>
      </w:r>
      <w:r w:rsidR="007A1646" w:rsidRPr="001162D2">
        <w:rPr>
          <w:rtl/>
        </w:rPr>
        <w:t>:</w:t>
      </w:r>
      <w:r w:rsidRPr="001162D2">
        <w:rPr>
          <w:rtl/>
        </w:rPr>
        <w:t xml:space="preserve"> أما لقد. </w:t>
      </w:r>
    </w:p>
    <w:p w:rsidR="005B369B" w:rsidRPr="001162D2" w:rsidRDefault="005B369B" w:rsidP="001162D2">
      <w:pPr>
        <w:pStyle w:val="libFootnote0"/>
        <w:rPr>
          <w:rtl/>
        </w:rPr>
      </w:pPr>
      <w:r w:rsidRPr="001162D2">
        <w:rPr>
          <w:rtl/>
        </w:rPr>
        <w:t>(</w:t>
      </w:r>
      <w:r w:rsidR="00943D0B" w:rsidRPr="001162D2">
        <w:rPr>
          <w:rFonts w:hint="cs"/>
          <w:rtl/>
        </w:rPr>
        <w:t>6</w:t>
      </w:r>
      <w:r w:rsidRPr="001162D2">
        <w:rPr>
          <w:rtl/>
        </w:rPr>
        <w:t>) في المصدر</w:t>
      </w:r>
      <w:r w:rsidR="007A1646" w:rsidRPr="001162D2">
        <w:rPr>
          <w:rtl/>
        </w:rPr>
        <w:t>:</w:t>
      </w:r>
      <w:r w:rsidRPr="001162D2">
        <w:rPr>
          <w:rtl/>
        </w:rPr>
        <w:t xml:space="preserve"> فمن. </w:t>
      </w:r>
    </w:p>
    <w:p w:rsidR="00C63504" w:rsidRDefault="00C63504" w:rsidP="00C63504">
      <w:pPr>
        <w:pStyle w:val="libNormal"/>
        <w:rPr>
          <w:lang w:bidi="fa-IR"/>
        </w:rPr>
      </w:pPr>
      <w:bookmarkStart w:id="1128" w:name="_Toc284351158"/>
      <w:bookmarkStart w:id="1129" w:name="_Toc303163855"/>
      <w:bookmarkStart w:id="1130" w:name="_Toc377025180"/>
      <w:r>
        <w:rPr>
          <w:rtl/>
          <w:lang w:bidi="fa-IR"/>
        </w:rPr>
        <w:br w:type="page"/>
      </w:r>
    </w:p>
    <w:p w:rsidR="005B369B" w:rsidRDefault="005B369B" w:rsidP="006E7276">
      <w:pPr>
        <w:pStyle w:val="Heading2Center"/>
        <w:rPr>
          <w:rtl/>
        </w:rPr>
      </w:pPr>
      <w:bookmarkStart w:id="1131" w:name="_Toc250344608"/>
      <w:r>
        <w:rPr>
          <w:rtl/>
        </w:rPr>
        <w:lastRenderedPageBreak/>
        <w:t>11</w:t>
      </w:r>
      <w:r w:rsidR="00D43D1B">
        <w:rPr>
          <w:rtl/>
        </w:rPr>
        <w:t xml:space="preserve"> - </w:t>
      </w:r>
      <w:r>
        <w:rPr>
          <w:rtl/>
        </w:rPr>
        <w:t>باب استحباب الاعتكاف والدعاء عند الاساطين في</w:t>
      </w:r>
      <w:bookmarkEnd w:id="1128"/>
      <w:bookmarkEnd w:id="1129"/>
      <w:r w:rsidR="00F80647">
        <w:rPr>
          <w:rtl/>
        </w:rPr>
        <w:t xml:space="preserve"> </w:t>
      </w:r>
      <w:bookmarkStart w:id="1132" w:name="_Toc284351159"/>
      <w:bookmarkStart w:id="1133" w:name="_Toc303163856"/>
      <w:r w:rsidR="00F80647">
        <w:rPr>
          <w:rtl/>
        </w:rPr>
        <w:t>م</w:t>
      </w:r>
      <w:r>
        <w:rPr>
          <w:rtl/>
        </w:rPr>
        <w:t xml:space="preserve">سجد الرسول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صائما</w:t>
      </w:r>
      <w:r w:rsidR="00853B4D">
        <w:rPr>
          <w:rFonts w:hint="cs"/>
          <w:rtl/>
        </w:rPr>
        <w:t>ً</w:t>
      </w:r>
      <w:r>
        <w:rPr>
          <w:rtl/>
        </w:rPr>
        <w:t xml:space="preserve"> ثلاثا</w:t>
      </w:r>
      <w:r w:rsidR="00853B4D">
        <w:rPr>
          <w:rFonts w:hint="cs"/>
          <w:rtl/>
        </w:rPr>
        <w:t>ً</w:t>
      </w:r>
      <w:r>
        <w:rPr>
          <w:rtl/>
        </w:rPr>
        <w:t xml:space="preserve"> آخرها</w:t>
      </w:r>
      <w:bookmarkEnd w:id="1132"/>
      <w:bookmarkEnd w:id="1133"/>
      <w:r w:rsidR="00F80647">
        <w:rPr>
          <w:rtl/>
        </w:rPr>
        <w:t xml:space="preserve"> </w:t>
      </w:r>
      <w:bookmarkStart w:id="1134" w:name="_Toc284351160"/>
      <w:bookmarkStart w:id="1135" w:name="_Toc303163857"/>
      <w:r w:rsidR="00F80647">
        <w:rPr>
          <w:rtl/>
        </w:rPr>
        <w:t>ا</w:t>
      </w:r>
      <w:r>
        <w:rPr>
          <w:rtl/>
        </w:rPr>
        <w:t>لجمعة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لم يقم غير ثلاثة 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وعدم وجوب ذلك</w:t>
      </w:r>
      <w:bookmarkEnd w:id="1130"/>
      <w:bookmarkEnd w:id="1131"/>
      <w:bookmarkEnd w:id="1134"/>
      <w:bookmarkEnd w:id="1135"/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[ 19368 ]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معاوية ابن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كان </w:t>
      </w:r>
      <w:r>
        <w:rPr>
          <w:rtl/>
        </w:rPr>
        <w:t xml:space="preserve">لك مقام بالمدينة ثلاثة </w:t>
      </w:r>
      <w:r w:rsidR="004761DD">
        <w:rPr>
          <w:rtl/>
        </w:rPr>
        <w:t>أيّام</w:t>
      </w:r>
      <w:r w:rsidR="00853B4D">
        <w:rPr>
          <w:rtl/>
        </w:rPr>
        <w:t xml:space="preserve"> صمت أو يوم ال</w:t>
      </w:r>
      <w:r w:rsidR="00853B4D">
        <w:rPr>
          <w:rFonts w:hint="cs"/>
          <w:rtl/>
        </w:rPr>
        <w:t>أ</w:t>
      </w:r>
      <w:r>
        <w:rPr>
          <w:rtl/>
        </w:rPr>
        <w:t xml:space="preserve">ربعاء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E3287">
        <w:rPr>
          <w:rtl/>
        </w:rPr>
        <w:t xml:space="preserve">تصلّي </w:t>
      </w:r>
      <w:r w:rsidR="00853B4D">
        <w:rPr>
          <w:rtl/>
        </w:rPr>
        <w:t>ليلة ال</w:t>
      </w:r>
      <w:r w:rsidR="00853B4D">
        <w:rPr>
          <w:rFonts w:hint="cs"/>
          <w:rtl/>
        </w:rPr>
        <w:t>أ</w:t>
      </w:r>
      <w:r>
        <w:rPr>
          <w:rtl/>
        </w:rPr>
        <w:t>ربعاء عند اسطوانة أبي لبابة وهي اسطوانة التوبة</w:t>
      </w:r>
      <w:r w:rsidR="007A1646">
        <w:rPr>
          <w:rtl/>
        </w:rPr>
        <w:t>،</w:t>
      </w:r>
      <w:r>
        <w:rPr>
          <w:rtl/>
        </w:rPr>
        <w:t xml:space="preserve"> التي </w:t>
      </w:r>
      <w:r w:rsidR="00F937F9">
        <w:rPr>
          <w:rtl/>
        </w:rPr>
        <w:t xml:space="preserve">كان </w:t>
      </w:r>
      <w:r>
        <w:rPr>
          <w:rtl/>
        </w:rPr>
        <w:t xml:space="preserve">ربط نفسه إليها </w:t>
      </w:r>
      <w:r w:rsidR="00F937F9">
        <w:rPr>
          <w:rtl/>
        </w:rPr>
        <w:t xml:space="preserve">حتّى </w:t>
      </w:r>
      <w:r>
        <w:rPr>
          <w:rtl/>
        </w:rPr>
        <w:t>نزل عذره من السماء</w:t>
      </w:r>
      <w:r w:rsidR="007A1646">
        <w:rPr>
          <w:rtl/>
        </w:rPr>
        <w:t>،</w:t>
      </w:r>
      <w:r>
        <w:rPr>
          <w:rtl/>
        </w:rPr>
        <w:t xml:space="preserve"> وتقعد عندها يوم الاربعاء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تأتي ليلة الخميس التي تليها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مما يلي مقام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ليلتك ويومك</w:t>
      </w:r>
      <w:r w:rsidR="007A1646">
        <w:rPr>
          <w:rtl/>
        </w:rPr>
        <w:t>،</w:t>
      </w:r>
      <w:r>
        <w:rPr>
          <w:rtl/>
        </w:rPr>
        <w:t xml:space="preserve"> وتصوم يوم الخميس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تأتي الاسطوانة التي تلي مقام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ومصلاه ليلة الجمعة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>عندها ليلتك ويومك وتصوم يوم الجمعة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استطعت </w:t>
      </w:r>
      <w:r w:rsidR="00F937F9">
        <w:rPr>
          <w:rtl/>
        </w:rPr>
        <w:t xml:space="preserve">أنّ </w:t>
      </w:r>
      <w:r>
        <w:rPr>
          <w:rtl/>
        </w:rPr>
        <w:t>لا تتكلم بشيء في هذه ال</w:t>
      </w:r>
      <w:r w:rsidR="004761DD">
        <w:rPr>
          <w:rtl/>
        </w:rPr>
        <w:t>أيّام</w:t>
      </w:r>
      <w:r>
        <w:rPr>
          <w:rtl/>
        </w:rPr>
        <w:t xml:space="preserve"> فافعل </w:t>
      </w:r>
      <w:r w:rsidR="00F21022">
        <w:rPr>
          <w:rtl/>
        </w:rPr>
        <w:t xml:space="preserve">إلّا </w:t>
      </w:r>
      <w:r>
        <w:rPr>
          <w:rtl/>
        </w:rPr>
        <w:t>ما لا بد لك منه</w:t>
      </w:r>
      <w:r w:rsidR="007A1646">
        <w:rPr>
          <w:rtl/>
        </w:rPr>
        <w:t>،</w:t>
      </w:r>
      <w:r>
        <w:rPr>
          <w:rtl/>
        </w:rPr>
        <w:t xml:space="preserve"> ولا تخرج من المسجد </w:t>
      </w:r>
      <w:r w:rsidR="00F21022">
        <w:rPr>
          <w:rtl/>
        </w:rPr>
        <w:t xml:space="preserve">إلّا </w:t>
      </w:r>
      <w:r>
        <w:rPr>
          <w:rtl/>
        </w:rPr>
        <w:t>لحاجة</w:t>
      </w:r>
      <w:r w:rsidR="007A1646">
        <w:rPr>
          <w:rtl/>
        </w:rPr>
        <w:t>،</w:t>
      </w:r>
      <w:r>
        <w:rPr>
          <w:rtl/>
        </w:rPr>
        <w:t xml:space="preserve"> ولا تنام في ليل ولا نهار فافعل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ذلك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مما يعد فيه الفضل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احمد الله في يوم الجمعة وأثن عليه و</w:t>
      </w:r>
      <w:r w:rsidR="00267147">
        <w:rPr>
          <w:rtl/>
        </w:rPr>
        <w:t xml:space="preserve">صلّ </w:t>
      </w:r>
      <w:r>
        <w:rPr>
          <w:rtl/>
        </w:rPr>
        <w:t xml:space="preserve">على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وسل حاجتك</w:t>
      </w:r>
      <w:r w:rsidR="007A1646">
        <w:rPr>
          <w:rtl/>
        </w:rPr>
        <w:t>،</w:t>
      </w:r>
      <w:r>
        <w:rPr>
          <w:rtl/>
        </w:rPr>
        <w:t xml:space="preserve"> وليكن فيما تقول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ما كانت لي إليك من حاجة شرعت أنا في طلبها والتماسها أو لم أشرع سألتكها او لم أسألكها ف</w:t>
      </w:r>
      <w:r w:rsidR="00F937F9">
        <w:rPr>
          <w:rtl/>
        </w:rPr>
        <w:t xml:space="preserve">إنّي </w:t>
      </w:r>
      <w:r>
        <w:rPr>
          <w:rtl/>
        </w:rPr>
        <w:t xml:space="preserve">أتوجه إليك بنبيك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نبي الرحمة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53B4D" w:rsidRDefault="005B369B" w:rsidP="00853B4D">
      <w:pPr>
        <w:pStyle w:val="libFootnoteCenterBold"/>
        <w:rPr>
          <w:rtl/>
        </w:rPr>
      </w:pPr>
      <w:r w:rsidRPr="00853B4D">
        <w:rPr>
          <w:rtl/>
        </w:rPr>
        <w:t>الباب 11</w:t>
      </w:r>
    </w:p>
    <w:p w:rsidR="005B369B" w:rsidRPr="00853B4D" w:rsidRDefault="005B369B" w:rsidP="00853B4D">
      <w:pPr>
        <w:pStyle w:val="libFootnoteCenterBold"/>
        <w:rPr>
          <w:rtl/>
        </w:rPr>
      </w:pPr>
      <w:r w:rsidRPr="00853B4D">
        <w:rPr>
          <w:rtl/>
        </w:rPr>
        <w:t>فيه 5 أحاديث</w:t>
      </w:r>
    </w:p>
    <w:p w:rsidR="005B369B" w:rsidRPr="00853B4D" w:rsidRDefault="005B369B" w:rsidP="00853B4D">
      <w:pPr>
        <w:pStyle w:val="libFootnote0"/>
        <w:rPr>
          <w:rtl/>
        </w:rPr>
      </w:pPr>
      <w:r w:rsidRPr="00853B4D">
        <w:rPr>
          <w:rtl/>
        </w:rPr>
        <w:t>1</w:t>
      </w:r>
      <w:r w:rsidR="00D43D1B" w:rsidRPr="00853B4D">
        <w:rPr>
          <w:rtl/>
        </w:rPr>
        <w:t xml:space="preserve"> - </w:t>
      </w:r>
      <w:r w:rsidRPr="00853B4D">
        <w:rPr>
          <w:rtl/>
        </w:rPr>
        <w:t>التهذيب 6</w:t>
      </w:r>
      <w:r w:rsidR="007A1646" w:rsidRPr="00853B4D">
        <w:rPr>
          <w:rtl/>
        </w:rPr>
        <w:t>:</w:t>
      </w:r>
      <w:r w:rsidRPr="00853B4D">
        <w:rPr>
          <w:rtl/>
        </w:rPr>
        <w:t xml:space="preserve"> 16 </w:t>
      </w:r>
      <w:r w:rsidR="00EB66AF" w:rsidRPr="00853B4D">
        <w:rPr>
          <w:rtl/>
        </w:rPr>
        <w:t>/</w:t>
      </w:r>
      <w:r w:rsidRPr="00853B4D">
        <w:rPr>
          <w:rtl/>
        </w:rPr>
        <w:t xml:space="preserve"> 35</w:t>
      </w:r>
      <w:r w:rsidR="007A1646" w:rsidRPr="00853B4D">
        <w:rPr>
          <w:rtl/>
        </w:rPr>
        <w:t>،</w:t>
      </w:r>
      <w:r w:rsidRPr="00853B4D">
        <w:rPr>
          <w:rtl/>
        </w:rPr>
        <w:t xml:space="preserve"> وأورد صدره في الحديث 1 من الباب 12 من أبواب من يصح منه الصوم. </w:t>
      </w:r>
    </w:p>
    <w:p w:rsidR="005B369B" w:rsidRPr="00853B4D" w:rsidRDefault="005B369B" w:rsidP="00853B4D">
      <w:pPr>
        <w:pStyle w:val="libFootnote0"/>
        <w:rPr>
          <w:rtl/>
        </w:rPr>
      </w:pPr>
      <w:r w:rsidRPr="00853B4D">
        <w:rPr>
          <w:rtl/>
        </w:rPr>
        <w:t>(1) في نسخة</w:t>
      </w:r>
      <w:r w:rsidR="007A1646" w:rsidRPr="00853B4D">
        <w:rPr>
          <w:rtl/>
        </w:rPr>
        <w:t>:</w:t>
      </w:r>
      <w:r w:rsidRPr="00853B4D">
        <w:rPr>
          <w:rtl/>
        </w:rPr>
        <w:t xml:space="preserve"> </w:t>
      </w:r>
      <w:r w:rsidR="009A01B8" w:rsidRPr="00853B4D">
        <w:rPr>
          <w:rtl/>
        </w:rPr>
        <w:t xml:space="preserve">أوّل </w:t>
      </w:r>
      <w:r w:rsidRPr="00853B4D">
        <w:rPr>
          <w:rtl/>
        </w:rPr>
        <w:t xml:space="preserve">يوم يوم الاربعاء ( هامش المخطوط ). </w:t>
      </w:r>
    </w:p>
    <w:p w:rsidR="005B369B" w:rsidRPr="00853B4D" w:rsidRDefault="005B369B" w:rsidP="00853B4D">
      <w:pPr>
        <w:pStyle w:val="libFootnote0"/>
        <w:rPr>
          <w:rtl/>
        </w:rPr>
      </w:pPr>
      <w:r w:rsidRPr="00853B4D">
        <w:rPr>
          <w:rtl/>
        </w:rPr>
        <w:t>(2) في المصدر</w:t>
      </w:r>
      <w:r w:rsidR="007A1646" w:rsidRPr="00853B4D">
        <w:rPr>
          <w:rtl/>
        </w:rPr>
        <w:t>:</w:t>
      </w:r>
      <w:r w:rsidRPr="00853B4D">
        <w:rPr>
          <w:rtl/>
        </w:rPr>
        <w:t xml:space="preserve"> الاسطوانة التي تليها. </w:t>
      </w:r>
    </w:p>
    <w:p w:rsidR="005B369B" w:rsidRPr="00853B4D" w:rsidRDefault="005B369B" w:rsidP="00853B4D">
      <w:pPr>
        <w:pStyle w:val="libFootnote0"/>
        <w:rPr>
          <w:rtl/>
        </w:rPr>
      </w:pPr>
      <w:r w:rsidRPr="00853B4D">
        <w:rPr>
          <w:rtl/>
        </w:rPr>
        <w:t>(3) في المصدر</w:t>
      </w:r>
      <w:r w:rsidR="007A1646" w:rsidRPr="00853B4D">
        <w:rPr>
          <w:rtl/>
        </w:rPr>
        <w:t>:</w:t>
      </w:r>
      <w:r w:rsidRPr="00853B4D">
        <w:rPr>
          <w:rtl/>
        </w:rPr>
        <w:t xml:space="preserve"> </w:t>
      </w:r>
      <w:r w:rsidR="00E9447E" w:rsidRPr="00853B4D">
        <w:rPr>
          <w:rtl/>
        </w:rPr>
        <w:t xml:space="preserve">لأَنّ </w:t>
      </w:r>
      <w:r w:rsidRPr="00853B4D">
        <w:rPr>
          <w:rtl/>
        </w:rPr>
        <w:t xml:space="preserve">ذلك.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قضاء حوائجي صغيرها وكبيرها ».</w:t>
      </w:r>
    </w:p>
    <w:p w:rsidR="005B369B" w:rsidRDefault="005B369B" w:rsidP="0055747F">
      <w:pPr>
        <w:pStyle w:val="libNormal"/>
        <w:rPr>
          <w:rtl/>
        </w:rPr>
      </w:pPr>
      <w:r>
        <w:rPr>
          <w:rtl/>
        </w:rPr>
        <w:t xml:space="preserve">فإنك حرّي </w:t>
      </w:r>
      <w:r w:rsidR="00ED176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تقضى حاجتك </w:t>
      </w:r>
      <w:r w:rsidRPr="005B369B">
        <w:rPr>
          <w:rStyle w:val="libFootnotenumChar"/>
          <w:rtl/>
        </w:rPr>
        <w:t>(</w:t>
      </w:r>
      <w:r w:rsidR="0055747F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7F5F7B">
        <w:rPr>
          <w:rFonts w:hint="cs"/>
          <w:rtl/>
        </w:rPr>
        <w:t>إ</w:t>
      </w:r>
      <w:r w:rsidR="007F5F7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شاء الله. </w:t>
      </w:r>
    </w:p>
    <w:p w:rsidR="005B369B" w:rsidRDefault="005B369B" w:rsidP="0055747F">
      <w:pPr>
        <w:pStyle w:val="libNormal"/>
        <w:rPr>
          <w:rtl/>
        </w:rPr>
      </w:pPr>
      <w:r>
        <w:rPr>
          <w:rtl/>
        </w:rPr>
        <w:t>[ 19369 ] 2</w:t>
      </w:r>
      <w:r w:rsidR="00D43D1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علي بن حديد</w:t>
      </w:r>
      <w:r w:rsidR="007A1646">
        <w:rPr>
          <w:rtl/>
        </w:rPr>
        <w:t>،</w:t>
      </w:r>
      <w:r>
        <w:rPr>
          <w:rtl/>
        </w:rPr>
        <w:t xml:space="preserve"> عن مرازم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الصيام بالمدينه والقيام عند الاساطين ليس بمفروض</w:t>
      </w:r>
      <w:r w:rsidR="007A1646">
        <w:rPr>
          <w:rtl/>
        </w:rPr>
        <w:t>،</w:t>
      </w:r>
      <w:r>
        <w:rPr>
          <w:rtl/>
        </w:rPr>
        <w:t xml:space="preserve"> ولكن من شاء فليصم ف</w:t>
      </w:r>
      <w:r w:rsidR="000873FA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خير له </w:t>
      </w:r>
      <w:r w:rsidR="00425FE3">
        <w:rPr>
          <w:rtl/>
        </w:rPr>
        <w:t xml:space="preserve">إنمّا </w:t>
      </w:r>
      <w:r>
        <w:rPr>
          <w:rtl/>
        </w:rPr>
        <w:t xml:space="preserve">المفروض صلاة الخمس وصيام شهر </w:t>
      </w:r>
      <w:r w:rsidR="000A4F64">
        <w:rPr>
          <w:rtl/>
        </w:rPr>
        <w:t xml:space="preserve">رمضان </w:t>
      </w:r>
      <w:r>
        <w:rPr>
          <w:rtl/>
        </w:rPr>
        <w:t xml:space="preserve">فأكثروا الصلاة </w:t>
      </w:r>
      <w:r w:rsidRPr="006E7276">
        <w:rPr>
          <w:rtl/>
        </w:rPr>
        <w:t xml:space="preserve">( </w:t>
      </w:r>
      <w:r>
        <w:rPr>
          <w:rtl/>
        </w:rPr>
        <w:t>في هذا المسجد</w:t>
      </w:r>
      <w:r w:rsidRPr="006E7276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5747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ما استطعتم ف</w:t>
      </w:r>
      <w:r w:rsidR="00F21022">
        <w:rPr>
          <w:rtl/>
        </w:rPr>
        <w:t xml:space="preserve">أنّه </w:t>
      </w:r>
      <w:r>
        <w:rPr>
          <w:rtl/>
        </w:rPr>
        <w:t>خير لكم</w:t>
      </w:r>
      <w:r w:rsidR="007A1646">
        <w:rPr>
          <w:rtl/>
        </w:rPr>
        <w:t>،</w:t>
      </w:r>
      <w:r>
        <w:rPr>
          <w:rtl/>
        </w:rPr>
        <w:t xml:space="preserve"> واعلموا </w:t>
      </w:r>
      <w:r w:rsidR="00F937F9">
        <w:rPr>
          <w:rtl/>
        </w:rPr>
        <w:t xml:space="preserve">أنّ </w:t>
      </w:r>
      <w:r>
        <w:rPr>
          <w:rtl/>
        </w:rPr>
        <w:t>الرجل قد يكون كيّساً في أ</w:t>
      </w:r>
      <w:r w:rsidR="000873FA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الدنيا فيقال</w:t>
      </w:r>
      <w:r w:rsidR="007A1646">
        <w:rPr>
          <w:rtl/>
        </w:rPr>
        <w:t>:</w:t>
      </w:r>
      <w:r>
        <w:rPr>
          <w:rtl/>
        </w:rPr>
        <w:t xml:space="preserve"> ما أكيس </w:t>
      </w:r>
      <w:r w:rsidRPr="005B369B">
        <w:rPr>
          <w:rStyle w:val="libFootnotenumChar"/>
          <w:rtl/>
        </w:rPr>
        <w:t>(</w:t>
      </w:r>
      <w:r w:rsidR="0055747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فلانا</w:t>
      </w:r>
      <w:r w:rsidR="007753E4">
        <w:rPr>
          <w:rFonts w:hint="cs"/>
          <w:rtl/>
        </w:rPr>
        <w:t>ً</w:t>
      </w:r>
      <w:r>
        <w:rPr>
          <w:rtl/>
        </w:rPr>
        <w:t xml:space="preserve">! فكيف من كاس </w:t>
      </w:r>
      <w:r w:rsidRPr="005B369B">
        <w:rPr>
          <w:rStyle w:val="libFootnotenumChar"/>
          <w:rtl/>
        </w:rPr>
        <w:t>(</w:t>
      </w:r>
      <w:r w:rsidR="0055747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أ</w:t>
      </w:r>
      <w:r w:rsidR="007F42CA">
        <w:rPr>
          <w:rtl/>
        </w:rPr>
        <w:t xml:space="preserve">مرّ </w:t>
      </w:r>
      <w:r>
        <w:rPr>
          <w:rtl/>
        </w:rPr>
        <w:t xml:space="preserve">آخرته. </w:t>
      </w:r>
    </w:p>
    <w:p w:rsidR="005B369B" w:rsidRDefault="005B369B" w:rsidP="0055747F">
      <w:pPr>
        <w:pStyle w:val="libNormal"/>
        <w:rPr>
          <w:rtl/>
        </w:rPr>
      </w:pPr>
      <w:r>
        <w:rPr>
          <w:rtl/>
        </w:rPr>
        <w:t>[ 19370 ]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دخلت المسجد ف</w:t>
      </w:r>
      <w:r w:rsidR="00F937F9">
        <w:rPr>
          <w:rtl/>
        </w:rPr>
        <w:t xml:space="preserve">أنّ </w:t>
      </w:r>
      <w:r>
        <w:rPr>
          <w:rtl/>
        </w:rPr>
        <w:t xml:space="preserve">استطعت </w:t>
      </w:r>
      <w:r w:rsidR="00F937F9">
        <w:rPr>
          <w:rtl/>
        </w:rPr>
        <w:t xml:space="preserve">أنّ </w:t>
      </w:r>
      <w:r>
        <w:rPr>
          <w:rtl/>
        </w:rPr>
        <w:t xml:space="preserve">تقيم ثلاثة </w:t>
      </w:r>
      <w:r w:rsidR="004761DD">
        <w:rPr>
          <w:rtl/>
        </w:rPr>
        <w:t>أيّام</w:t>
      </w:r>
      <w:r w:rsidR="007A1646">
        <w:rPr>
          <w:rtl/>
        </w:rPr>
        <w:t>:</w:t>
      </w:r>
      <w:r>
        <w:rPr>
          <w:rtl/>
        </w:rPr>
        <w:t xml:space="preserve"> الاربعاء والخميس والجمعة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 xml:space="preserve">بين القبر والمنبر </w:t>
      </w:r>
      <w:r w:rsidRPr="005B369B">
        <w:rPr>
          <w:rStyle w:val="libFootnotenumChar"/>
          <w:rtl/>
        </w:rPr>
        <w:t>(</w:t>
      </w:r>
      <w:r w:rsidR="0055747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753E4">
        <w:rPr>
          <w:rtl/>
        </w:rPr>
        <w:t xml:space="preserve"> يوم ال</w:t>
      </w:r>
      <w:r w:rsidR="007753E4">
        <w:rPr>
          <w:rFonts w:hint="cs"/>
          <w:rtl/>
        </w:rPr>
        <w:t>أَ</w:t>
      </w:r>
      <w:r w:rsidR="007753E4">
        <w:rPr>
          <w:rtl/>
        </w:rPr>
        <w:t>ربعاء عند ال</w:t>
      </w:r>
      <w:r w:rsidR="007753E4">
        <w:rPr>
          <w:rFonts w:hint="cs"/>
          <w:rtl/>
        </w:rPr>
        <w:t>أُ</w:t>
      </w:r>
      <w:r>
        <w:rPr>
          <w:rtl/>
        </w:rPr>
        <w:t xml:space="preserve">سطوانة التي عند القبر </w:t>
      </w:r>
      <w:r w:rsidRPr="005B369B">
        <w:rPr>
          <w:rStyle w:val="libFootnotenumChar"/>
          <w:rtl/>
        </w:rPr>
        <w:t>(</w:t>
      </w:r>
      <w:r w:rsidR="0055747F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فتدعو الله عندها</w:t>
      </w:r>
      <w:r w:rsidR="007A1646">
        <w:rPr>
          <w:rtl/>
        </w:rPr>
        <w:t>،</w:t>
      </w:r>
      <w:r>
        <w:rPr>
          <w:rtl/>
        </w:rPr>
        <w:t xml:space="preserve"> وتسأله كل حاجة تريدها في آخرة أو دنيا</w:t>
      </w:r>
      <w:r w:rsidR="007A1646">
        <w:rPr>
          <w:rtl/>
        </w:rPr>
        <w:t>،</w:t>
      </w:r>
      <w:r>
        <w:rPr>
          <w:rtl/>
        </w:rPr>
        <w:t xml:space="preserve"> واليوم </w:t>
      </w:r>
      <w:r w:rsidR="004C081D">
        <w:rPr>
          <w:rtl/>
        </w:rPr>
        <w:t xml:space="preserve">الثاني </w:t>
      </w:r>
      <w:r>
        <w:rPr>
          <w:rtl/>
        </w:rPr>
        <w:t>عند اسطوانة التوبة</w:t>
      </w:r>
      <w:r w:rsidR="007A1646">
        <w:rPr>
          <w:rtl/>
        </w:rPr>
        <w:t>،</w:t>
      </w:r>
      <w:r>
        <w:rPr>
          <w:rtl/>
        </w:rPr>
        <w:t xml:space="preserve"> ويوم الجمعة عند مقام النبي </w:t>
      </w:r>
      <w:r w:rsidR="009A011A" w:rsidRPr="006E7276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مقابل الاسطوانة الكثيرة الخلوق</w:t>
      </w:r>
      <w:r w:rsidR="007A1646">
        <w:rPr>
          <w:rtl/>
        </w:rPr>
        <w:t>،</w:t>
      </w:r>
      <w:r>
        <w:rPr>
          <w:rtl/>
        </w:rPr>
        <w:t xml:space="preserve"> فتدعو الله عندهن لكل حاجة</w:t>
      </w:r>
      <w:r w:rsidR="007A1646">
        <w:rPr>
          <w:rtl/>
        </w:rPr>
        <w:t>،</w:t>
      </w:r>
      <w:r>
        <w:rPr>
          <w:rtl/>
        </w:rPr>
        <w:t xml:space="preserve"> وتصوم تلك الثلاثة ال</w:t>
      </w:r>
      <w:r w:rsidR="007753E4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[ 19371 ]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(</w:t>
      </w:r>
      <w:r w:rsidR="007753E4" w:rsidRPr="00F75B77">
        <w:rPr>
          <w:rFonts w:hint="cs"/>
          <w:rtl/>
        </w:rPr>
        <w:t>1</w:t>
      </w:r>
      <w:r w:rsidRPr="00F75B77">
        <w:rPr>
          <w:rtl/>
        </w:rPr>
        <w:t>) في المصدر</w:t>
      </w:r>
      <w:r w:rsidR="007A1646" w:rsidRPr="00F75B77">
        <w:rPr>
          <w:rtl/>
        </w:rPr>
        <w:t>:</w:t>
      </w:r>
      <w:r w:rsidRPr="00F75B77">
        <w:rPr>
          <w:rtl/>
        </w:rPr>
        <w:t xml:space="preserve"> إليك حاجتك.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2</w:t>
      </w:r>
      <w:r w:rsidR="00D43D1B" w:rsidRPr="00F75B77">
        <w:rPr>
          <w:rtl/>
        </w:rPr>
        <w:t xml:space="preserve"> - </w:t>
      </w:r>
      <w:r w:rsidRPr="00F75B77">
        <w:rPr>
          <w:rtl/>
        </w:rPr>
        <w:t>التهذيب 6</w:t>
      </w:r>
      <w:r w:rsidR="007A1646" w:rsidRPr="00F75B77">
        <w:rPr>
          <w:rtl/>
        </w:rPr>
        <w:t>:</w:t>
      </w:r>
      <w:r w:rsidRPr="00F75B77">
        <w:rPr>
          <w:rtl/>
        </w:rPr>
        <w:t xml:space="preserve"> 19 </w:t>
      </w:r>
      <w:r w:rsidR="00EB66AF" w:rsidRPr="00F75B77">
        <w:rPr>
          <w:rtl/>
        </w:rPr>
        <w:t>/</w:t>
      </w:r>
      <w:r w:rsidRPr="00F75B77">
        <w:rPr>
          <w:rtl/>
        </w:rPr>
        <w:t xml:space="preserve"> 43. 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(</w:t>
      </w:r>
      <w:r w:rsidR="007753E4" w:rsidRPr="00F75B77">
        <w:rPr>
          <w:rFonts w:hint="cs"/>
          <w:rtl/>
        </w:rPr>
        <w:t>2</w:t>
      </w:r>
      <w:r w:rsidRPr="00F75B77">
        <w:rPr>
          <w:rtl/>
        </w:rPr>
        <w:t>) في نسخة</w:t>
      </w:r>
      <w:r w:rsidR="007A1646" w:rsidRPr="00F75B77">
        <w:rPr>
          <w:rtl/>
        </w:rPr>
        <w:t>:</w:t>
      </w:r>
      <w:r w:rsidRPr="00F75B77">
        <w:rPr>
          <w:rtl/>
        </w:rPr>
        <w:t xml:space="preserve"> فيها </w:t>
      </w:r>
      <w:r w:rsidRPr="00AF24CC">
        <w:rPr>
          <w:rtl/>
        </w:rPr>
        <w:t xml:space="preserve">( </w:t>
      </w:r>
      <w:r w:rsidRPr="00F75B77">
        <w:rPr>
          <w:rtl/>
        </w:rPr>
        <w:t>هامش المخطوط</w:t>
      </w:r>
      <w:r w:rsidRPr="00AF24CC">
        <w:rPr>
          <w:rtl/>
        </w:rPr>
        <w:t xml:space="preserve"> )</w:t>
      </w:r>
      <w:r w:rsidRPr="00F75B77">
        <w:rPr>
          <w:rtl/>
        </w:rPr>
        <w:t xml:space="preserve">. 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(</w:t>
      </w:r>
      <w:r w:rsidR="007753E4" w:rsidRPr="00F75B77">
        <w:rPr>
          <w:rFonts w:hint="cs"/>
          <w:rtl/>
        </w:rPr>
        <w:t>3</w:t>
      </w:r>
      <w:r w:rsidRPr="00F75B77">
        <w:rPr>
          <w:rtl/>
        </w:rPr>
        <w:t>) في نسخة</w:t>
      </w:r>
      <w:r w:rsidR="007A1646" w:rsidRPr="00F75B77">
        <w:rPr>
          <w:rtl/>
        </w:rPr>
        <w:t>:</w:t>
      </w:r>
      <w:r w:rsidRPr="00F75B77">
        <w:rPr>
          <w:rtl/>
        </w:rPr>
        <w:t xml:space="preserve"> فيقال</w:t>
      </w:r>
      <w:r w:rsidR="007A1646" w:rsidRPr="00F75B77">
        <w:rPr>
          <w:rtl/>
        </w:rPr>
        <w:t>:</w:t>
      </w:r>
      <w:r w:rsidRPr="00F75B77">
        <w:rPr>
          <w:rtl/>
        </w:rPr>
        <w:t xml:space="preserve"> ما الكيس </w:t>
      </w:r>
      <w:r w:rsidR="00F21022" w:rsidRPr="00F75B77">
        <w:rPr>
          <w:rtl/>
        </w:rPr>
        <w:t xml:space="preserve">إلّا </w:t>
      </w:r>
      <w:r w:rsidRPr="00F75B77">
        <w:rPr>
          <w:rtl/>
        </w:rPr>
        <w:t xml:space="preserve">من كاس </w:t>
      </w:r>
      <w:r w:rsidRPr="00AF24CC">
        <w:rPr>
          <w:rtl/>
        </w:rPr>
        <w:t xml:space="preserve">( </w:t>
      </w:r>
      <w:r w:rsidRPr="00F75B77">
        <w:rPr>
          <w:rtl/>
        </w:rPr>
        <w:t>هامش المخطوط</w:t>
      </w:r>
      <w:r w:rsidRPr="00AF24CC">
        <w:rPr>
          <w:rtl/>
        </w:rPr>
        <w:t xml:space="preserve"> )</w:t>
      </w:r>
      <w:r w:rsidRPr="00F75B77">
        <w:rPr>
          <w:rtl/>
        </w:rPr>
        <w:t xml:space="preserve">. 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(</w:t>
      </w:r>
      <w:r w:rsidR="007753E4" w:rsidRPr="00F75B77">
        <w:rPr>
          <w:rFonts w:hint="cs"/>
          <w:rtl/>
        </w:rPr>
        <w:t>4</w:t>
      </w:r>
      <w:r w:rsidRPr="00F75B77">
        <w:rPr>
          <w:rtl/>
        </w:rPr>
        <w:t>) في المصدر</w:t>
      </w:r>
      <w:r w:rsidR="007A1646" w:rsidRPr="00F75B77">
        <w:rPr>
          <w:rtl/>
        </w:rPr>
        <w:t>:</w:t>
      </w:r>
      <w:r w:rsidRPr="00F75B77">
        <w:rPr>
          <w:rtl/>
        </w:rPr>
        <w:t xml:space="preserve"> فكيف من </w:t>
      </w:r>
      <w:r w:rsidR="00F937F9" w:rsidRPr="00F75B77">
        <w:rPr>
          <w:rtl/>
        </w:rPr>
        <w:t xml:space="preserve">كان </w:t>
      </w:r>
      <w:r w:rsidRPr="00F75B77">
        <w:rPr>
          <w:rtl/>
        </w:rPr>
        <w:t>كاس.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3</w:t>
      </w:r>
      <w:r w:rsidR="00D43D1B" w:rsidRPr="00F75B77">
        <w:rPr>
          <w:rtl/>
        </w:rPr>
        <w:t xml:space="preserve"> - </w:t>
      </w:r>
      <w:r w:rsidRPr="00F75B77">
        <w:rPr>
          <w:rtl/>
        </w:rPr>
        <w:t>الكافي 4</w:t>
      </w:r>
      <w:r w:rsidR="007A1646" w:rsidRPr="00F75B77">
        <w:rPr>
          <w:rtl/>
        </w:rPr>
        <w:t>:</w:t>
      </w:r>
      <w:r w:rsidRPr="00F75B77">
        <w:rPr>
          <w:rtl/>
        </w:rPr>
        <w:t xml:space="preserve"> 558 </w:t>
      </w:r>
      <w:r w:rsidR="00EB66AF" w:rsidRPr="00F75B77">
        <w:rPr>
          <w:rtl/>
        </w:rPr>
        <w:t>/</w:t>
      </w:r>
      <w:r w:rsidRPr="00F75B77">
        <w:rPr>
          <w:rtl/>
        </w:rPr>
        <w:t xml:space="preserve"> 4. 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(</w:t>
      </w:r>
      <w:r w:rsidR="007753E4" w:rsidRPr="00F75B77">
        <w:rPr>
          <w:rFonts w:hint="cs"/>
          <w:rtl/>
        </w:rPr>
        <w:t>5</w:t>
      </w:r>
      <w:r w:rsidRPr="00F75B77">
        <w:rPr>
          <w:rtl/>
        </w:rPr>
        <w:t>) في المصدر</w:t>
      </w:r>
      <w:r w:rsidR="007A1646" w:rsidRPr="00F75B77">
        <w:rPr>
          <w:rtl/>
        </w:rPr>
        <w:t>:</w:t>
      </w:r>
      <w:r w:rsidRPr="00F75B77">
        <w:rPr>
          <w:rtl/>
        </w:rPr>
        <w:t xml:space="preserve"> ف</w:t>
      </w:r>
      <w:r w:rsidR="00267147" w:rsidRPr="00F75B77">
        <w:rPr>
          <w:rtl/>
        </w:rPr>
        <w:t xml:space="preserve">صلّ </w:t>
      </w:r>
      <w:r w:rsidRPr="00F75B77">
        <w:rPr>
          <w:rtl/>
        </w:rPr>
        <w:t xml:space="preserve">ما بين القبر والمنبر. 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(</w:t>
      </w:r>
      <w:r w:rsidR="007753E4" w:rsidRPr="00F75B77">
        <w:rPr>
          <w:rFonts w:hint="cs"/>
          <w:rtl/>
        </w:rPr>
        <w:t>6</w:t>
      </w:r>
      <w:r w:rsidRPr="00F75B77">
        <w:rPr>
          <w:rtl/>
        </w:rPr>
        <w:t>) في المصدر</w:t>
      </w:r>
      <w:r w:rsidR="007A1646" w:rsidRPr="00F75B77">
        <w:rPr>
          <w:rtl/>
        </w:rPr>
        <w:t>:</w:t>
      </w:r>
      <w:r w:rsidRPr="00F75B77">
        <w:rPr>
          <w:rtl/>
        </w:rPr>
        <w:t xml:space="preserve"> التي تلي القبر.</w:t>
      </w:r>
    </w:p>
    <w:p w:rsidR="005B369B" w:rsidRPr="00F75B77" w:rsidRDefault="005B369B" w:rsidP="00F75B77">
      <w:pPr>
        <w:pStyle w:val="libFootnote0"/>
        <w:rPr>
          <w:rtl/>
        </w:rPr>
      </w:pPr>
      <w:r w:rsidRPr="00F75B77">
        <w:rPr>
          <w:rtl/>
        </w:rPr>
        <w:t>4</w:t>
      </w:r>
      <w:r w:rsidR="00D43D1B" w:rsidRPr="00F75B77">
        <w:rPr>
          <w:rtl/>
        </w:rPr>
        <w:t xml:space="preserve"> - </w:t>
      </w:r>
      <w:r w:rsidRPr="00F75B77">
        <w:rPr>
          <w:rtl/>
        </w:rPr>
        <w:t>الكافي 4</w:t>
      </w:r>
      <w:r w:rsidR="007A1646" w:rsidRPr="00F75B77">
        <w:rPr>
          <w:rtl/>
        </w:rPr>
        <w:t>:</w:t>
      </w:r>
      <w:r w:rsidRPr="00F75B77">
        <w:rPr>
          <w:rtl/>
        </w:rPr>
        <w:t xml:space="preserve"> 558 </w:t>
      </w:r>
      <w:r w:rsidR="00EB66AF" w:rsidRPr="00F75B77">
        <w:rPr>
          <w:rtl/>
        </w:rPr>
        <w:t>/</w:t>
      </w:r>
      <w:r w:rsidRPr="00F75B77">
        <w:rPr>
          <w:rtl/>
        </w:rPr>
        <w:t xml:space="preserve"> 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صم الاربعاء والخميس والجمعة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67147">
        <w:rPr>
          <w:rtl/>
        </w:rPr>
        <w:t xml:space="preserve">صلّ </w:t>
      </w:r>
      <w:r w:rsidR="006750C4">
        <w:rPr>
          <w:rtl/>
        </w:rPr>
        <w:t>ليلة ال</w:t>
      </w:r>
      <w:r w:rsidR="006750C4">
        <w:rPr>
          <w:rFonts w:hint="cs"/>
          <w:rtl/>
        </w:rPr>
        <w:t>أَ</w:t>
      </w:r>
      <w:r w:rsidR="006750C4">
        <w:rPr>
          <w:rtl/>
        </w:rPr>
        <w:t>ربعاء ويوم ال</w:t>
      </w:r>
      <w:r w:rsidR="006750C4">
        <w:rPr>
          <w:rFonts w:hint="cs"/>
          <w:rtl/>
        </w:rPr>
        <w:t>أَ</w:t>
      </w:r>
      <w:r w:rsidR="00A80496">
        <w:rPr>
          <w:rtl/>
        </w:rPr>
        <w:t>ربعاء عند ال</w:t>
      </w:r>
      <w:r w:rsidR="00A80496">
        <w:rPr>
          <w:rFonts w:hint="cs"/>
          <w:rtl/>
        </w:rPr>
        <w:t>أُ</w:t>
      </w:r>
      <w:r>
        <w:rPr>
          <w:rtl/>
        </w:rPr>
        <w:t>سطوانة التي تلي رأس النبي</w:t>
      </w:r>
      <w:r w:rsidR="00A80496">
        <w:rPr>
          <w:rFonts w:hint="cs"/>
          <w:rtl/>
        </w:rPr>
        <w:t>ّ</w:t>
      </w:r>
      <w:r>
        <w:rPr>
          <w:rtl/>
        </w:rPr>
        <w:t xml:space="preserve">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وليلة الخميس ويوم الخميس عند أسطوانة أبي لبابة</w:t>
      </w:r>
      <w:r w:rsidR="007A1646">
        <w:rPr>
          <w:rtl/>
        </w:rPr>
        <w:t>،</w:t>
      </w:r>
      <w:r>
        <w:rPr>
          <w:rtl/>
        </w:rPr>
        <w:t xml:space="preserve"> وليلة الجمعة ويوم الجمعة عند الاسطوانة التي تلي مقام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وادع بهذا الدعاء لحاجتك</w:t>
      </w:r>
      <w:r w:rsidR="007A1646">
        <w:rPr>
          <w:rtl/>
        </w:rPr>
        <w:t>،</w:t>
      </w:r>
      <w:r>
        <w:rPr>
          <w:rtl/>
        </w:rPr>
        <w:t xml:space="preserve"> وهو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إنّي </w:t>
      </w:r>
      <w:r>
        <w:rPr>
          <w:rtl/>
        </w:rPr>
        <w:t>أسألك بعز</w:t>
      </w:r>
      <w:r w:rsidR="00A80496">
        <w:rPr>
          <w:rFonts w:hint="cs"/>
          <w:rtl/>
        </w:rPr>
        <w:t>ّ</w:t>
      </w:r>
      <w:r>
        <w:rPr>
          <w:rtl/>
        </w:rPr>
        <w:t>تك وقو</w:t>
      </w:r>
      <w:r w:rsidR="00A80496">
        <w:rPr>
          <w:rFonts w:hint="cs"/>
          <w:rtl/>
        </w:rPr>
        <w:t>ّ</w:t>
      </w:r>
      <w:r>
        <w:rPr>
          <w:rtl/>
        </w:rPr>
        <w:t>تك وقدرتك وجميع ما أحاط به علمك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A80496">
        <w:rPr>
          <w:rtl/>
        </w:rPr>
        <w:t>أن</w:t>
      </w:r>
      <w:r w:rsidR="00F937F9">
        <w:rPr>
          <w:rtl/>
        </w:rPr>
        <w:t xml:space="preserve"> </w:t>
      </w:r>
      <w:r w:rsidR="002E3287">
        <w:rPr>
          <w:rtl/>
        </w:rPr>
        <w:t xml:space="preserve">تصلّي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وعلى أهل بيته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تفعل بي كذا وكذا ». </w:t>
      </w:r>
    </w:p>
    <w:p w:rsidR="005B369B" w:rsidRDefault="005B369B" w:rsidP="00AD5D52">
      <w:pPr>
        <w:pStyle w:val="libNormal"/>
        <w:rPr>
          <w:rtl/>
        </w:rPr>
      </w:pPr>
      <w:r>
        <w:rPr>
          <w:rtl/>
        </w:rPr>
        <w:t>[ 19372 ] 5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روي عن بعضهم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 xml:space="preserve">لك مقام بالمدينة ثلاثة </w:t>
      </w:r>
      <w:r w:rsidR="004761DD">
        <w:rPr>
          <w:rtl/>
        </w:rPr>
        <w:t>أيّام</w:t>
      </w:r>
      <w:r>
        <w:rPr>
          <w:rtl/>
        </w:rPr>
        <w:t xml:space="preserve"> فأتم الصلاة</w:t>
      </w:r>
      <w:r w:rsidR="007A1646">
        <w:rPr>
          <w:rtl/>
        </w:rPr>
        <w:t>،</w:t>
      </w:r>
      <w:r>
        <w:rPr>
          <w:rtl/>
        </w:rPr>
        <w:t xml:space="preserve"> وكذلك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بمك</w:t>
      </w:r>
      <w:r w:rsidR="00F31F5F">
        <w:rPr>
          <w:rFonts w:hint="cs"/>
          <w:rtl/>
        </w:rPr>
        <w:t>ّ</w:t>
      </w:r>
      <w:r>
        <w:rPr>
          <w:rtl/>
        </w:rPr>
        <w:t xml:space="preserve">ة </w:t>
      </w:r>
      <w:r w:rsidR="00F31F5F">
        <w:rPr>
          <w:rFonts w:hint="cs"/>
          <w:rtl/>
        </w:rPr>
        <w:t>إ</w:t>
      </w:r>
      <w:r w:rsidR="00F31F5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أقمت ثلاثا </w:t>
      </w:r>
      <w:r w:rsidRPr="005B369B">
        <w:rPr>
          <w:rStyle w:val="libFootnotenumChar"/>
          <w:rtl/>
        </w:rPr>
        <w:t>(</w:t>
      </w:r>
      <w:r w:rsidR="00AD5D5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فأتم الصلاة</w:t>
      </w:r>
      <w:r w:rsidR="007A1646">
        <w:rPr>
          <w:rtl/>
        </w:rPr>
        <w:t>،</w:t>
      </w:r>
      <w:r>
        <w:rPr>
          <w:rtl/>
        </w:rPr>
        <w:t xml:space="preserve"> فإذا </w:t>
      </w:r>
      <w:r w:rsidR="00F937F9">
        <w:rPr>
          <w:rtl/>
        </w:rPr>
        <w:t xml:space="preserve">كان </w:t>
      </w:r>
      <w:r>
        <w:rPr>
          <w:rtl/>
        </w:rPr>
        <w:t xml:space="preserve">لك مقام بالمدينة ثلاثة </w:t>
      </w:r>
      <w:r w:rsidR="004761DD">
        <w:rPr>
          <w:rtl/>
        </w:rPr>
        <w:t>أيّام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D5D5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صمت يوم الاربعاء و</w:t>
      </w:r>
      <w:r w:rsidR="00267147">
        <w:rPr>
          <w:rtl/>
        </w:rPr>
        <w:t xml:space="preserve">صلّ </w:t>
      </w:r>
      <w:r w:rsidR="00AD5D52">
        <w:rPr>
          <w:rtl/>
        </w:rPr>
        <w:t>ليلة ال</w:t>
      </w:r>
      <w:r w:rsidR="00AD5D52">
        <w:rPr>
          <w:rFonts w:hint="cs"/>
          <w:rtl/>
        </w:rPr>
        <w:t>أَ</w:t>
      </w:r>
      <w:r>
        <w:rPr>
          <w:rtl/>
        </w:rPr>
        <w:t>ربعاء عند أ</w:t>
      </w:r>
      <w:r w:rsidR="00F31F5F">
        <w:rPr>
          <w:rFonts w:hint="cs"/>
          <w:rtl/>
        </w:rPr>
        <w:t>ُ</w:t>
      </w:r>
      <w:r>
        <w:rPr>
          <w:rtl/>
        </w:rPr>
        <w:t>سطوانة التوبة وهي أ</w:t>
      </w:r>
      <w:r w:rsidR="00F31F5F">
        <w:rPr>
          <w:rFonts w:hint="cs"/>
          <w:rtl/>
        </w:rPr>
        <w:t>ُ</w:t>
      </w:r>
      <w:r>
        <w:rPr>
          <w:rtl/>
        </w:rPr>
        <w:t xml:space="preserve">سطوانة أبي لبابة التي ربط إليها نفسه </w:t>
      </w:r>
      <w:r w:rsidRPr="005B369B">
        <w:rPr>
          <w:rStyle w:val="libFootnotenumChar"/>
          <w:rtl/>
        </w:rPr>
        <w:t>(</w:t>
      </w:r>
      <w:r w:rsidR="00AD5D5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... </w:t>
      </w:r>
      <w:r w:rsidR="00267147">
        <w:rPr>
          <w:rtl/>
        </w:rPr>
        <w:t xml:space="preserve">ثمّ </w:t>
      </w:r>
      <w:r w:rsidR="00F31F5F">
        <w:rPr>
          <w:rtl/>
        </w:rPr>
        <w:t>ذكر مثل الحديث ال</w:t>
      </w:r>
      <w:r w:rsidR="00F31F5F">
        <w:rPr>
          <w:rFonts w:hint="cs"/>
          <w:rtl/>
        </w:rPr>
        <w:t>أَ</w:t>
      </w:r>
      <w:r>
        <w:rPr>
          <w:rtl/>
        </w:rPr>
        <w:t>و</w:t>
      </w:r>
      <w:r w:rsidR="00F31F5F">
        <w:rPr>
          <w:rFonts w:hint="cs"/>
          <w:rtl/>
        </w:rPr>
        <w:t>ّ</w:t>
      </w:r>
      <w:r>
        <w:rPr>
          <w:rtl/>
        </w:rPr>
        <w:t xml:space="preserve">ل. </w:t>
      </w:r>
    </w:p>
    <w:p w:rsidR="005B369B" w:rsidRDefault="005B369B" w:rsidP="005B369B">
      <w:pPr>
        <w:pStyle w:val="Heading2Center"/>
        <w:rPr>
          <w:rtl/>
        </w:rPr>
      </w:pPr>
      <w:bookmarkStart w:id="1136" w:name="_Toc284351161"/>
      <w:bookmarkStart w:id="1137" w:name="_Toc303163858"/>
      <w:bookmarkStart w:id="1138" w:name="_Toc377025181"/>
      <w:bookmarkStart w:id="1139" w:name="_Toc250344609"/>
      <w:r>
        <w:rPr>
          <w:rtl/>
        </w:rPr>
        <w:t>12</w:t>
      </w:r>
      <w:r w:rsidR="00D43D1B">
        <w:rPr>
          <w:rtl/>
        </w:rPr>
        <w:t xml:space="preserve"> - </w:t>
      </w:r>
      <w:r>
        <w:rPr>
          <w:rtl/>
        </w:rPr>
        <w:t>باب استحباب إتي</w:t>
      </w:r>
      <w:r w:rsidR="00F937F9">
        <w:rPr>
          <w:rtl/>
        </w:rPr>
        <w:t xml:space="preserve">أنّ </w:t>
      </w:r>
      <w:r>
        <w:rPr>
          <w:rtl/>
        </w:rPr>
        <w:t>المشاهد كل</w:t>
      </w:r>
      <w:r w:rsidR="00AD5D52">
        <w:rPr>
          <w:rFonts w:hint="cs"/>
          <w:rtl/>
        </w:rPr>
        <w:t>ّ</w:t>
      </w:r>
      <w:r>
        <w:rPr>
          <w:rtl/>
        </w:rPr>
        <w:t>ها بالمدينة</w:t>
      </w:r>
      <w:r w:rsidR="007A1646">
        <w:rPr>
          <w:rtl/>
        </w:rPr>
        <w:t>،</w:t>
      </w:r>
      <w:r>
        <w:rPr>
          <w:rtl/>
        </w:rPr>
        <w:t xml:space="preserve"> وزيارة</w:t>
      </w:r>
      <w:bookmarkEnd w:id="1136"/>
      <w:bookmarkEnd w:id="1137"/>
      <w:r w:rsidR="00F80647">
        <w:rPr>
          <w:rtl/>
        </w:rPr>
        <w:t xml:space="preserve"> </w:t>
      </w:r>
      <w:bookmarkStart w:id="1140" w:name="_Toc284351162"/>
      <w:bookmarkStart w:id="1141" w:name="_Toc303163859"/>
      <w:r w:rsidR="00F80647">
        <w:rPr>
          <w:rtl/>
        </w:rPr>
        <w:t>ا</w:t>
      </w:r>
      <w:r>
        <w:rPr>
          <w:rtl/>
        </w:rPr>
        <w:t>لشهداء خصوصا</w:t>
      </w:r>
      <w:r w:rsidR="00AD5D52">
        <w:rPr>
          <w:rFonts w:hint="cs"/>
          <w:rtl/>
        </w:rPr>
        <w:t>ً</w:t>
      </w:r>
      <w:r>
        <w:rPr>
          <w:rtl/>
        </w:rPr>
        <w:t xml:space="preserve"> حمزة</w:t>
      </w:r>
      <w:bookmarkEnd w:id="1138"/>
      <w:bookmarkEnd w:id="1139"/>
      <w:bookmarkEnd w:id="1140"/>
      <w:bookmarkEnd w:id="1141"/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[ 19373 ]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D5D52" w:rsidRDefault="005B369B" w:rsidP="00AD5D52">
      <w:pPr>
        <w:pStyle w:val="libFootnote0"/>
        <w:rPr>
          <w:rtl/>
        </w:rPr>
      </w:pPr>
      <w:r w:rsidRPr="00AD5D52">
        <w:rPr>
          <w:rtl/>
        </w:rPr>
        <w:t>(1) في المصدر</w:t>
      </w:r>
      <w:r w:rsidR="007A1646" w:rsidRPr="00AD5D52">
        <w:rPr>
          <w:rtl/>
        </w:rPr>
        <w:t>:</w:t>
      </w:r>
      <w:r w:rsidRPr="00AD5D52">
        <w:rPr>
          <w:rtl/>
        </w:rPr>
        <w:t xml:space="preserve"> </w:t>
      </w:r>
      <w:r w:rsidR="00D37A1D">
        <w:rPr>
          <w:rtl/>
        </w:rPr>
        <w:t>أن</w:t>
      </w:r>
      <w:r w:rsidR="00F937F9" w:rsidRPr="00AD5D52">
        <w:rPr>
          <w:rtl/>
        </w:rPr>
        <w:t xml:space="preserve"> </w:t>
      </w:r>
      <w:r w:rsidR="002E3287" w:rsidRPr="00AD5D52">
        <w:rPr>
          <w:rtl/>
        </w:rPr>
        <w:t xml:space="preserve">تصلّي </w:t>
      </w:r>
      <w:r w:rsidRPr="00AD5D52">
        <w:rPr>
          <w:rtl/>
        </w:rPr>
        <w:t xml:space="preserve">على </w:t>
      </w:r>
      <w:r w:rsidR="00D37A1D">
        <w:rPr>
          <w:rtl/>
        </w:rPr>
        <w:t>محم</w:t>
      </w:r>
      <w:r w:rsidR="007F42CA" w:rsidRPr="00AD5D52">
        <w:rPr>
          <w:rtl/>
        </w:rPr>
        <w:t>د</w:t>
      </w:r>
      <w:r w:rsidR="001E77C8" w:rsidRPr="00AD5D52">
        <w:rPr>
          <w:rtl/>
        </w:rPr>
        <w:t xml:space="preserve"> </w:t>
      </w:r>
      <w:r w:rsidRPr="00AD5D52">
        <w:rPr>
          <w:rtl/>
        </w:rPr>
        <w:t xml:space="preserve">وآل </w:t>
      </w:r>
      <w:r w:rsidR="00D37A1D">
        <w:rPr>
          <w:rtl/>
        </w:rPr>
        <w:t>محم</w:t>
      </w:r>
      <w:r w:rsidR="007F42CA" w:rsidRPr="00AD5D52">
        <w:rPr>
          <w:rtl/>
        </w:rPr>
        <w:t>د</w:t>
      </w:r>
      <w:r w:rsidRPr="00AD5D52">
        <w:rPr>
          <w:rtl/>
        </w:rPr>
        <w:t>.</w:t>
      </w:r>
    </w:p>
    <w:p w:rsidR="005B369B" w:rsidRPr="00AD5D52" w:rsidRDefault="005B369B" w:rsidP="00AD5D52">
      <w:pPr>
        <w:pStyle w:val="libFootnote0"/>
        <w:rPr>
          <w:rtl/>
        </w:rPr>
      </w:pPr>
      <w:r w:rsidRPr="00AD5D52">
        <w:rPr>
          <w:rtl/>
        </w:rPr>
        <w:t>5</w:t>
      </w:r>
      <w:r w:rsidR="00D43D1B" w:rsidRPr="00AD5D52">
        <w:rPr>
          <w:rtl/>
        </w:rPr>
        <w:t xml:space="preserve"> - </w:t>
      </w:r>
      <w:r w:rsidRPr="00AD5D52">
        <w:rPr>
          <w:rtl/>
        </w:rPr>
        <w:t>كامل الزيارات</w:t>
      </w:r>
      <w:r w:rsidR="007A1646" w:rsidRPr="00AD5D52">
        <w:rPr>
          <w:rtl/>
        </w:rPr>
        <w:t>:</w:t>
      </w:r>
      <w:r w:rsidRPr="00AD5D52">
        <w:rPr>
          <w:rtl/>
        </w:rPr>
        <w:t xml:space="preserve"> 25. </w:t>
      </w:r>
    </w:p>
    <w:p w:rsidR="005B369B" w:rsidRPr="00AD5D52" w:rsidRDefault="005B369B" w:rsidP="00AD5D52">
      <w:pPr>
        <w:pStyle w:val="libFootnote0"/>
        <w:rPr>
          <w:rtl/>
        </w:rPr>
      </w:pPr>
      <w:r w:rsidRPr="00AD5D52">
        <w:rPr>
          <w:rtl/>
        </w:rPr>
        <w:t>(</w:t>
      </w:r>
      <w:r w:rsidR="00AD5D52" w:rsidRPr="00AD5D52">
        <w:rPr>
          <w:rFonts w:hint="cs"/>
          <w:rtl/>
        </w:rPr>
        <w:t>2</w:t>
      </w:r>
      <w:r w:rsidRPr="00AD5D52">
        <w:rPr>
          <w:rtl/>
        </w:rPr>
        <w:t>) في المصدر</w:t>
      </w:r>
      <w:r w:rsidR="007A1646" w:rsidRPr="00AD5D52">
        <w:rPr>
          <w:rtl/>
        </w:rPr>
        <w:t>:</w:t>
      </w:r>
      <w:r w:rsidRPr="00AD5D52">
        <w:rPr>
          <w:rtl/>
        </w:rPr>
        <w:t xml:space="preserve"> و</w:t>
      </w:r>
      <w:r w:rsidR="00F937F9" w:rsidRPr="00AD5D52">
        <w:rPr>
          <w:rtl/>
        </w:rPr>
        <w:t xml:space="preserve">أنّ </w:t>
      </w:r>
      <w:r w:rsidRPr="00AD5D52">
        <w:rPr>
          <w:rtl/>
        </w:rPr>
        <w:t xml:space="preserve">أقمت ثلاثة </w:t>
      </w:r>
      <w:r w:rsidR="00D37A1D">
        <w:rPr>
          <w:rtl/>
        </w:rPr>
        <w:t>أي</w:t>
      </w:r>
      <w:r w:rsidR="004761DD" w:rsidRPr="00AD5D52">
        <w:rPr>
          <w:rtl/>
        </w:rPr>
        <w:t>ام</w:t>
      </w:r>
      <w:r w:rsidRPr="00AD5D52">
        <w:rPr>
          <w:rtl/>
        </w:rPr>
        <w:t xml:space="preserve">. </w:t>
      </w:r>
    </w:p>
    <w:p w:rsidR="005B369B" w:rsidRPr="00AD5D52" w:rsidRDefault="005B369B" w:rsidP="00AD5D52">
      <w:pPr>
        <w:pStyle w:val="libFootnote0"/>
        <w:rPr>
          <w:rtl/>
        </w:rPr>
      </w:pPr>
      <w:r w:rsidRPr="00AD5D52">
        <w:rPr>
          <w:rtl/>
        </w:rPr>
        <w:t>(</w:t>
      </w:r>
      <w:r w:rsidR="00AD5D52" w:rsidRPr="00AD5D52">
        <w:rPr>
          <w:rFonts w:hint="cs"/>
          <w:rtl/>
        </w:rPr>
        <w:t>3</w:t>
      </w:r>
      <w:r w:rsidRPr="00AD5D52">
        <w:rPr>
          <w:rtl/>
        </w:rPr>
        <w:t>) في المصدر زيادة</w:t>
      </w:r>
      <w:r w:rsidR="007A1646" w:rsidRPr="00AD5D52">
        <w:rPr>
          <w:rtl/>
        </w:rPr>
        <w:t>:</w:t>
      </w:r>
      <w:r w:rsidRPr="00AD5D52">
        <w:rPr>
          <w:rtl/>
        </w:rPr>
        <w:t xml:space="preserve"> صمت ثلاثة </w:t>
      </w:r>
      <w:r w:rsidR="00D37A1D">
        <w:rPr>
          <w:rtl/>
        </w:rPr>
        <w:t>أي</w:t>
      </w:r>
      <w:r w:rsidR="004761DD" w:rsidRPr="00AD5D52">
        <w:rPr>
          <w:rtl/>
        </w:rPr>
        <w:t>ام</w:t>
      </w:r>
      <w:r w:rsidRPr="00AD5D52">
        <w:rPr>
          <w:rtl/>
        </w:rPr>
        <w:t xml:space="preserve">. </w:t>
      </w:r>
    </w:p>
    <w:p w:rsidR="005B369B" w:rsidRPr="00AD5D52" w:rsidRDefault="005B369B" w:rsidP="00AD5D52">
      <w:pPr>
        <w:pStyle w:val="libFootnote0"/>
        <w:rPr>
          <w:rtl/>
        </w:rPr>
      </w:pPr>
      <w:r w:rsidRPr="00AD5D52">
        <w:rPr>
          <w:rtl/>
        </w:rPr>
        <w:t>(</w:t>
      </w:r>
      <w:r w:rsidR="00AD5D52" w:rsidRPr="00AD5D52">
        <w:rPr>
          <w:rFonts w:hint="cs"/>
          <w:rtl/>
        </w:rPr>
        <w:t>4</w:t>
      </w:r>
      <w:r w:rsidRPr="00AD5D52">
        <w:rPr>
          <w:rtl/>
        </w:rPr>
        <w:t>) في المصدر</w:t>
      </w:r>
      <w:r w:rsidR="007A1646" w:rsidRPr="00AD5D52">
        <w:rPr>
          <w:rtl/>
        </w:rPr>
        <w:t>:</w:t>
      </w:r>
      <w:r w:rsidRPr="00AD5D52">
        <w:rPr>
          <w:rtl/>
        </w:rPr>
        <w:t xml:space="preserve"> التي </w:t>
      </w:r>
      <w:r w:rsidR="00F937F9" w:rsidRPr="00AD5D52">
        <w:rPr>
          <w:rtl/>
        </w:rPr>
        <w:t xml:space="preserve">كان </w:t>
      </w:r>
      <w:r w:rsidRPr="00AD5D52">
        <w:rPr>
          <w:rtl/>
        </w:rPr>
        <w:t xml:space="preserve">ربط إليها نفسه. </w:t>
      </w:r>
    </w:p>
    <w:p w:rsidR="005B369B" w:rsidRPr="00AD5D52" w:rsidRDefault="005B369B" w:rsidP="00D37A1D">
      <w:pPr>
        <w:pStyle w:val="libFootnoteCenterBold"/>
        <w:rPr>
          <w:rtl/>
        </w:rPr>
      </w:pPr>
      <w:r w:rsidRPr="00AD5D52">
        <w:rPr>
          <w:rtl/>
        </w:rPr>
        <w:t>الباب 12</w:t>
      </w:r>
    </w:p>
    <w:p w:rsidR="005B369B" w:rsidRPr="00AD5D52" w:rsidRDefault="005B369B" w:rsidP="00D37A1D">
      <w:pPr>
        <w:pStyle w:val="libFootnoteCenterBold"/>
        <w:rPr>
          <w:rtl/>
        </w:rPr>
      </w:pPr>
      <w:r w:rsidRPr="00AD5D52">
        <w:rPr>
          <w:rtl/>
        </w:rPr>
        <w:t>فيه 7 أحاديث</w:t>
      </w:r>
    </w:p>
    <w:p w:rsidR="005B369B" w:rsidRPr="00AD5D52" w:rsidRDefault="005B369B" w:rsidP="00AD5D52">
      <w:pPr>
        <w:pStyle w:val="libFootnote0"/>
        <w:rPr>
          <w:rtl/>
        </w:rPr>
      </w:pPr>
      <w:r w:rsidRPr="00AD5D52">
        <w:rPr>
          <w:rtl/>
        </w:rPr>
        <w:t>1</w:t>
      </w:r>
      <w:r w:rsidR="00D43D1B" w:rsidRPr="00AD5D52">
        <w:rPr>
          <w:rtl/>
        </w:rPr>
        <w:t xml:space="preserve"> - </w:t>
      </w:r>
      <w:r w:rsidRPr="00AD5D52">
        <w:rPr>
          <w:rtl/>
        </w:rPr>
        <w:t>الكافي 4</w:t>
      </w:r>
      <w:r w:rsidR="007A1646" w:rsidRPr="00AD5D52">
        <w:rPr>
          <w:rtl/>
        </w:rPr>
        <w:t>:</w:t>
      </w:r>
      <w:r w:rsidRPr="00AD5D52">
        <w:rPr>
          <w:rtl/>
        </w:rPr>
        <w:t xml:space="preserve"> 560 </w:t>
      </w:r>
      <w:r w:rsidR="00EB66AF" w:rsidRPr="00AD5D52">
        <w:rPr>
          <w:rtl/>
        </w:rPr>
        <w:t>/</w:t>
      </w:r>
      <w:r w:rsidRPr="00AD5D52">
        <w:rPr>
          <w:rtl/>
        </w:rPr>
        <w:t xml:space="preserve"> 1</w:t>
      </w:r>
      <w:r w:rsidR="007A1646" w:rsidRPr="00AD5D52">
        <w:rPr>
          <w:rtl/>
        </w:rPr>
        <w:t>،</w:t>
      </w:r>
      <w:r w:rsidRPr="00AD5D52">
        <w:rPr>
          <w:rtl/>
        </w:rPr>
        <w:t xml:space="preserve"> والتهذيب 6</w:t>
      </w:r>
      <w:r w:rsidR="007A1646" w:rsidRPr="00AD5D52">
        <w:rPr>
          <w:rtl/>
        </w:rPr>
        <w:t>:</w:t>
      </w:r>
      <w:r w:rsidRPr="00AD5D52">
        <w:rPr>
          <w:rtl/>
        </w:rPr>
        <w:t xml:space="preserve"> 17 </w:t>
      </w:r>
      <w:r w:rsidR="00EB66AF" w:rsidRPr="00AD5D52">
        <w:rPr>
          <w:rtl/>
        </w:rPr>
        <w:t>/</w:t>
      </w:r>
      <w:r w:rsidRPr="00AD5D52">
        <w:rPr>
          <w:rtl/>
        </w:rPr>
        <w:t xml:space="preserve"> 38</w:t>
      </w:r>
      <w:r w:rsidR="007A1646" w:rsidRPr="00AD5D52">
        <w:rPr>
          <w:rtl/>
        </w:rPr>
        <w:t>،</w:t>
      </w:r>
      <w:r w:rsidRPr="00AD5D52">
        <w:rPr>
          <w:rtl/>
        </w:rPr>
        <w:t xml:space="preserve"> وأورد صدره في الحديث 1 من الباب 60 من أبواب أحكام المساجد.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E7276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وابن أبي عمير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لا تدع </w:t>
      </w:r>
      <w:r w:rsidR="006273F4">
        <w:rPr>
          <w:rtl/>
        </w:rPr>
        <w:t xml:space="preserve">إتيان </w:t>
      </w:r>
      <w:r>
        <w:rPr>
          <w:rtl/>
        </w:rPr>
        <w:t xml:space="preserve">المشاهد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كل</w:t>
      </w:r>
      <w:r w:rsidR="006273F4">
        <w:rPr>
          <w:rFonts w:hint="cs"/>
          <w:rtl/>
        </w:rPr>
        <w:t>ّ</w:t>
      </w:r>
      <w:r>
        <w:rPr>
          <w:rtl/>
        </w:rPr>
        <w:t>ها</w:t>
      </w:r>
      <w:r w:rsidR="007A1646">
        <w:rPr>
          <w:rtl/>
        </w:rPr>
        <w:t>،</w:t>
      </w:r>
      <w:r>
        <w:rPr>
          <w:rtl/>
        </w:rPr>
        <w:t xml:space="preserve"> مسجد قبا ف</w:t>
      </w:r>
      <w:r w:rsidR="006273F4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المسجد الذي أسس على التقوى من </w:t>
      </w:r>
      <w:r w:rsidR="009A01B8">
        <w:rPr>
          <w:rtl/>
        </w:rPr>
        <w:t xml:space="preserve">أوّل </w:t>
      </w:r>
      <w:r>
        <w:rPr>
          <w:rtl/>
        </w:rPr>
        <w:t>يوم</w:t>
      </w:r>
      <w:r w:rsidR="007A1646">
        <w:rPr>
          <w:rtl/>
        </w:rPr>
        <w:t>،</w:t>
      </w:r>
      <w:r>
        <w:rPr>
          <w:rtl/>
        </w:rPr>
        <w:t xml:space="preserve"> ومشربة أم إبراهيم</w:t>
      </w:r>
      <w:r w:rsidR="007A1646">
        <w:rPr>
          <w:rtl/>
        </w:rPr>
        <w:t>،</w:t>
      </w:r>
      <w:r>
        <w:rPr>
          <w:rtl/>
        </w:rPr>
        <w:t xml:space="preserve"> ومسجد الفضيخ</w:t>
      </w:r>
      <w:r w:rsidR="007A1646">
        <w:rPr>
          <w:rtl/>
        </w:rPr>
        <w:t>،</w:t>
      </w:r>
      <w:r>
        <w:rPr>
          <w:rtl/>
        </w:rPr>
        <w:t xml:space="preserve"> وقبور الشهداء</w:t>
      </w:r>
      <w:r w:rsidR="007A1646">
        <w:rPr>
          <w:rtl/>
        </w:rPr>
        <w:t>،</w:t>
      </w:r>
      <w:r>
        <w:rPr>
          <w:rtl/>
        </w:rPr>
        <w:t xml:space="preserve"> ومسجد الاحزاب وهو مسجد الفتح.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وبلغنا </w:t>
      </w:r>
      <w:r w:rsidR="00F937F9">
        <w:rPr>
          <w:rtl/>
        </w:rPr>
        <w:t xml:space="preserve">أنّ </w:t>
      </w:r>
      <w:r>
        <w:rPr>
          <w:rtl/>
        </w:rPr>
        <w:t xml:space="preserve">النبي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6E72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إذا أتى قبور الشهداء قال</w:t>
      </w:r>
      <w:r w:rsidR="007A1646">
        <w:rPr>
          <w:rtl/>
        </w:rPr>
        <w:t>:</w:t>
      </w:r>
      <w:r>
        <w:rPr>
          <w:rtl/>
        </w:rPr>
        <w:t xml:space="preserve"> « السلام عليكم بما صبرتم فنعم عقبى الدار » وليكن فيما تقول عند مسجد الفتح</w:t>
      </w:r>
      <w:r w:rsidR="007A1646">
        <w:rPr>
          <w:rtl/>
        </w:rPr>
        <w:t>:</w:t>
      </w:r>
      <w:r>
        <w:rPr>
          <w:rtl/>
        </w:rPr>
        <w:t xml:space="preserve"> « يا صريخ المكروبين</w:t>
      </w:r>
      <w:r w:rsidR="007A1646">
        <w:rPr>
          <w:rtl/>
        </w:rPr>
        <w:t>،</w:t>
      </w:r>
      <w:r>
        <w:rPr>
          <w:rtl/>
        </w:rPr>
        <w:t xml:space="preserve"> ويا مجيب دعوة المضطرين اكشف همي وغمي وكربي</w:t>
      </w:r>
      <w:r w:rsidR="007A1646">
        <w:rPr>
          <w:rtl/>
        </w:rPr>
        <w:t>،</w:t>
      </w:r>
      <w:r>
        <w:rPr>
          <w:rtl/>
        </w:rPr>
        <w:t xml:space="preserve"> كما كشفت عن نبيك همه وغمه وكربه وكفيته هول عدوه في هذا الم</w:t>
      </w:r>
      <w:r w:rsidR="00F937F9">
        <w:rPr>
          <w:rtl/>
        </w:rPr>
        <w:t xml:space="preserve">كان </w:t>
      </w:r>
      <w:r>
        <w:rPr>
          <w:rtl/>
        </w:rPr>
        <w:t xml:space="preserve">».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6E7276">
        <w:rPr>
          <w:rtl/>
        </w:rPr>
        <w:t xml:space="preserve">( </w:t>
      </w:r>
      <w:r>
        <w:rPr>
          <w:rtl/>
        </w:rPr>
        <w:t>المزار</w:t>
      </w:r>
      <w:r w:rsidRPr="006E727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علي بن مهزيار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 علي بن مهزيار</w:t>
      </w:r>
      <w:r w:rsidR="007A1646">
        <w:rPr>
          <w:rtl/>
        </w:rPr>
        <w:t>،</w:t>
      </w:r>
      <w:r>
        <w:rPr>
          <w:rtl/>
        </w:rPr>
        <w:t xml:space="preserve"> عن الحسن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358FE">
        <w:rPr>
          <w:rtl/>
        </w:rPr>
        <w:t>فضّال</w:t>
      </w:r>
      <w:r>
        <w:rPr>
          <w:rtl/>
        </w:rPr>
        <w:t xml:space="preserve">ة بن أيوب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 xml:space="preserve">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وعلي بن الحسين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علي ابن إبراهيم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إسماعيل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6E7276">
      <w:pPr>
        <w:pStyle w:val="libNormal"/>
        <w:rPr>
          <w:rtl/>
        </w:rPr>
      </w:pPr>
      <w:r>
        <w:rPr>
          <w:rtl/>
        </w:rPr>
        <w:t>[ 19374 ]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عبدالله بن هلال</w:t>
      </w:r>
      <w:r w:rsidR="007A1646">
        <w:rPr>
          <w:rtl/>
        </w:rPr>
        <w:t>،</w:t>
      </w:r>
      <w:r>
        <w:rPr>
          <w:rtl/>
        </w:rPr>
        <w:t xml:space="preserve"> عن عقبة بن خالد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6E72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7276">
        <w:rPr>
          <w:rFonts w:hint="cs"/>
          <w:rtl/>
        </w:rPr>
        <w:t xml:space="preserve"> ) </w:t>
      </w:r>
      <w:r>
        <w:rPr>
          <w:rtl/>
        </w:rPr>
        <w:t>إنا نأتي المساجد التي حول المدينة فب</w:t>
      </w:r>
      <w:r w:rsidR="00F937F9">
        <w:rPr>
          <w:rtl/>
        </w:rPr>
        <w:t xml:space="preserve">أيّها </w:t>
      </w:r>
      <w:r>
        <w:rPr>
          <w:rtl/>
        </w:rPr>
        <w:t>أبدأ؟ فقال</w:t>
      </w:r>
      <w:r w:rsidR="007A1646">
        <w:rPr>
          <w:rtl/>
        </w:rPr>
        <w:t>:</w:t>
      </w:r>
      <w:r>
        <w:rPr>
          <w:rtl/>
        </w:rPr>
        <w:t xml:space="preserve"> ابدأ بقبا ف</w:t>
      </w:r>
      <w:r w:rsidR="00267147">
        <w:rPr>
          <w:rtl/>
        </w:rPr>
        <w:t xml:space="preserve">صلّ </w:t>
      </w:r>
      <w:r>
        <w:rPr>
          <w:rtl/>
        </w:rPr>
        <w:t>فيه وأكثر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21022">
        <w:rPr>
          <w:rtl/>
        </w:rPr>
        <w:t xml:space="preserve">أنّه </w:t>
      </w:r>
      <w:r w:rsidR="009A01B8">
        <w:rPr>
          <w:rtl/>
        </w:rPr>
        <w:t xml:space="preserve">أوّل </w:t>
      </w:r>
      <w:r>
        <w:rPr>
          <w:rtl/>
        </w:rPr>
        <w:t xml:space="preserve">مسجد </w:t>
      </w:r>
      <w:r w:rsidR="002E3287">
        <w:rPr>
          <w:rtl/>
        </w:rPr>
        <w:t xml:space="preserve">صلّى </w:t>
      </w:r>
      <w:r>
        <w:rPr>
          <w:rtl/>
        </w:rPr>
        <w:t xml:space="preserve">فيه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هذه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F24CC" w:rsidRDefault="005B369B" w:rsidP="00AF24CC">
      <w:pPr>
        <w:pStyle w:val="libFootnote0"/>
        <w:rPr>
          <w:rtl/>
        </w:rPr>
      </w:pPr>
      <w:r w:rsidRPr="00AF24CC">
        <w:rPr>
          <w:rtl/>
        </w:rPr>
        <w:t>(1) في التهذيب</w:t>
      </w:r>
      <w:r w:rsidR="007A1646" w:rsidRPr="00AF24CC">
        <w:rPr>
          <w:rtl/>
        </w:rPr>
        <w:t>:</w:t>
      </w:r>
      <w:r w:rsidRPr="00AF24CC">
        <w:rPr>
          <w:rtl/>
        </w:rPr>
        <w:t xml:space="preserve"> المساجد ( هامش المخطوط ). </w:t>
      </w:r>
    </w:p>
    <w:p w:rsidR="005B369B" w:rsidRPr="00AF24CC" w:rsidRDefault="005B369B" w:rsidP="00AF24CC">
      <w:pPr>
        <w:pStyle w:val="libFootnote0"/>
        <w:rPr>
          <w:rtl/>
        </w:rPr>
      </w:pPr>
      <w:r w:rsidRPr="00AF24CC">
        <w:rPr>
          <w:rtl/>
        </w:rPr>
        <w:t>(2) كامل الزيارات</w:t>
      </w:r>
      <w:r w:rsidR="007A1646" w:rsidRPr="00AF24CC">
        <w:rPr>
          <w:rtl/>
        </w:rPr>
        <w:t>:</w:t>
      </w:r>
      <w:r w:rsidRPr="00AF24CC">
        <w:rPr>
          <w:rtl/>
        </w:rPr>
        <w:t xml:space="preserve"> 24. </w:t>
      </w:r>
    </w:p>
    <w:p w:rsidR="005B369B" w:rsidRPr="00AF24CC" w:rsidRDefault="005B369B" w:rsidP="00AF24CC">
      <w:pPr>
        <w:pStyle w:val="libFootnote0"/>
        <w:rPr>
          <w:rtl/>
        </w:rPr>
      </w:pPr>
      <w:r w:rsidRPr="00AF24CC">
        <w:rPr>
          <w:rtl/>
        </w:rPr>
        <w:t>(3) كامل الزيارات</w:t>
      </w:r>
      <w:r w:rsidR="007A1646" w:rsidRPr="00AF24CC">
        <w:rPr>
          <w:rtl/>
        </w:rPr>
        <w:t>:</w:t>
      </w:r>
      <w:r w:rsidRPr="00AF24CC">
        <w:rPr>
          <w:rtl/>
        </w:rPr>
        <w:t xml:space="preserve"> 24.</w:t>
      </w:r>
    </w:p>
    <w:p w:rsidR="005B369B" w:rsidRPr="00AF24CC" w:rsidRDefault="005B369B" w:rsidP="00AF24CC">
      <w:pPr>
        <w:pStyle w:val="libFootnote0"/>
        <w:rPr>
          <w:rtl/>
        </w:rPr>
      </w:pPr>
      <w:r w:rsidRPr="00AF24CC">
        <w:rPr>
          <w:rtl/>
        </w:rPr>
        <w:t>2</w:t>
      </w:r>
      <w:r w:rsidR="00D43D1B" w:rsidRPr="00AF24CC">
        <w:rPr>
          <w:rtl/>
        </w:rPr>
        <w:t xml:space="preserve"> - </w:t>
      </w:r>
      <w:r w:rsidRPr="00AF24CC">
        <w:rPr>
          <w:rtl/>
        </w:rPr>
        <w:t>الكافي 4</w:t>
      </w:r>
      <w:r w:rsidR="007A1646" w:rsidRPr="00AF24CC">
        <w:rPr>
          <w:rtl/>
        </w:rPr>
        <w:t>:</w:t>
      </w:r>
      <w:r w:rsidRPr="00AF24CC">
        <w:rPr>
          <w:rtl/>
        </w:rPr>
        <w:t xml:space="preserve"> 560 </w:t>
      </w:r>
      <w:r w:rsidR="00EB66AF" w:rsidRPr="00AF24CC">
        <w:rPr>
          <w:rtl/>
        </w:rPr>
        <w:t>/</w:t>
      </w:r>
      <w:r w:rsidRPr="00AF24CC">
        <w:rPr>
          <w:rtl/>
        </w:rPr>
        <w:t xml:space="preserve"> 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23AE">
      <w:pPr>
        <w:pStyle w:val="libNormal0"/>
        <w:rPr>
          <w:rtl/>
        </w:rPr>
      </w:pPr>
      <w:r>
        <w:rPr>
          <w:rtl/>
        </w:rPr>
        <w:lastRenderedPageBreak/>
        <w:t>العرصة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ائت مشربة أ</w:t>
      </w:r>
      <w:r w:rsidR="009523AE">
        <w:rPr>
          <w:rFonts w:hint="cs"/>
          <w:rtl/>
        </w:rPr>
        <w:t>ُ</w:t>
      </w:r>
      <w:r>
        <w:rPr>
          <w:rtl/>
        </w:rPr>
        <w:t>م</w:t>
      </w:r>
      <w:r w:rsidR="009523AE">
        <w:rPr>
          <w:rFonts w:hint="cs"/>
          <w:rtl/>
        </w:rPr>
        <w:t>ّ</w:t>
      </w:r>
      <w:r>
        <w:rPr>
          <w:rtl/>
        </w:rPr>
        <w:t xml:space="preserve"> إبراهيم ف</w:t>
      </w:r>
      <w:r w:rsidR="00267147">
        <w:rPr>
          <w:rtl/>
        </w:rPr>
        <w:t xml:space="preserve">صلّ </w:t>
      </w:r>
      <w:r>
        <w:rPr>
          <w:rtl/>
        </w:rPr>
        <w:t>فيها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9523AE">
        <w:rPr>
          <w:rFonts w:hint="cs"/>
          <w:rtl/>
        </w:rPr>
        <w:t>إ</w:t>
      </w:r>
      <w:r w:rsidR="00D82AB1">
        <w:rPr>
          <w:rtl/>
        </w:rPr>
        <w:t xml:space="preserve">نّها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مسكن 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ومصلاه </w:t>
      </w:r>
      <w:r w:rsidR="00267147">
        <w:rPr>
          <w:rtl/>
        </w:rPr>
        <w:t xml:space="preserve">ثمّ </w:t>
      </w:r>
      <w:r>
        <w:rPr>
          <w:rtl/>
        </w:rPr>
        <w:t xml:space="preserve">تأتي مسجد الفضيخ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 xml:space="preserve">فيه فقد </w:t>
      </w:r>
      <w:r w:rsidR="002E3287">
        <w:rPr>
          <w:rtl/>
        </w:rPr>
        <w:t xml:space="preserve">صلّى </w:t>
      </w:r>
      <w:r>
        <w:rPr>
          <w:rtl/>
        </w:rPr>
        <w:t xml:space="preserve">فيه نبيك </w:t>
      </w:r>
      <w:r w:rsidR="009523AE" w:rsidRPr="006E7276">
        <w:rPr>
          <w:rFonts w:hint="cs"/>
          <w:rtl/>
        </w:rPr>
        <w:t xml:space="preserve">( </w:t>
      </w:r>
      <w:r w:rsidR="009523AE">
        <w:rPr>
          <w:rStyle w:val="libAlaemChar"/>
          <w:rFonts w:hint="cs"/>
          <w:rtl/>
        </w:rPr>
        <w:t>صلى‌الله‌عليه‌وآله</w:t>
      </w:r>
      <w:r w:rsidR="009523AE" w:rsidRPr="006E7276">
        <w:rPr>
          <w:rFonts w:hint="cs"/>
          <w:rtl/>
        </w:rPr>
        <w:t xml:space="preserve"> )</w:t>
      </w:r>
      <w:r w:rsidR="009523AE">
        <w:rPr>
          <w:rFonts w:hint="cs"/>
          <w:rtl/>
        </w:rPr>
        <w:t xml:space="preserve"> </w:t>
      </w:r>
      <w:r w:rsidR="007A1646">
        <w:rPr>
          <w:rtl/>
        </w:rPr>
        <w:t>،</w:t>
      </w:r>
      <w:r w:rsidR="009523AE">
        <w:rPr>
          <w:rtl/>
        </w:rPr>
        <w:t xml:space="preserve"> ف</w:t>
      </w:r>
      <w:r w:rsidR="009523AE">
        <w:rPr>
          <w:rFonts w:hint="cs"/>
          <w:rtl/>
        </w:rPr>
        <w:t>إ</w:t>
      </w:r>
      <w:r>
        <w:rPr>
          <w:rtl/>
        </w:rPr>
        <w:t>ذا قضيت هذا الجانب أتيت جانب أ</w:t>
      </w:r>
      <w:r w:rsidR="009523AE">
        <w:rPr>
          <w:rFonts w:hint="cs"/>
          <w:rtl/>
        </w:rPr>
        <w:t>ُ</w:t>
      </w:r>
      <w:r>
        <w:rPr>
          <w:rtl/>
        </w:rPr>
        <w:t>حد</w:t>
      </w:r>
      <w:r w:rsidR="007A1646">
        <w:rPr>
          <w:rtl/>
        </w:rPr>
        <w:t>،</w:t>
      </w:r>
      <w:r>
        <w:rPr>
          <w:rtl/>
        </w:rPr>
        <w:t xml:space="preserve"> فبدأت بالمسجد الذي دون الحيرة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ف</w:t>
      </w:r>
      <w:r w:rsidR="00267147">
        <w:rPr>
          <w:rtl/>
        </w:rPr>
        <w:t xml:space="preserve">صلّيت </w:t>
      </w:r>
      <w:r>
        <w:rPr>
          <w:rtl/>
        </w:rPr>
        <w:t>فيه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مررت بقبر حمزة بن عبد المطلب فسل</w:t>
      </w:r>
      <w:r w:rsidR="007755C5">
        <w:rPr>
          <w:rFonts w:hint="cs"/>
          <w:rtl/>
        </w:rPr>
        <w:t>ّ</w:t>
      </w:r>
      <w:r>
        <w:rPr>
          <w:rtl/>
        </w:rPr>
        <w:t>مت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مررت بقبور الشهداء فقمت عندهم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« السلام عليكم يا أهل الديار</w:t>
      </w:r>
      <w:r w:rsidR="007A1646">
        <w:rPr>
          <w:rtl/>
        </w:rPr>
        <w:t>،</w:t>
      </w:r>
      <w:r>
        <w:rPr>
          <w:rtl/>
        </w:rPr>
        <w:t xml:space="preserve"> أنتم لنا فرط وإن</w:t>
      </w:r>
      <w:r w:rsidR="007755C5">
        <w:rPr>
          <w:rFonts w:hint="cs"/>
          <w:rtl/>
        </w:rPr>
        <w:t>ّ</w:t>
      </w:r>
      <w:r>
        <w:rPr>
          <w:rtl/>
        </w:rPr>
        <w:t>ا بكم لاحقون »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تأتي المسجد الذي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في الم</w:t>
      </w:r>
      <w:r w:rsidR="00F937F9">
        <w:rPr>
          <w:rtl/>
        </w:rPr>
        <w:t xml:space="preserve">كان </w:t>
      </w:r>
      <w:r>
        <w:rPr>
          <w:rtl/>
        </w:rPr>
        <w:t xml:space="preserve">الواسع إلى جنب الجبل عن يمينك </w:t>
      </w:r>
      <w:r w:rsidR="00F937F9">
        <w:rPr>
          <w:rtl/>
        </w:rPr>
        <w:t xml:space="preserve">حتّى </w:t>
      </w:r>
      <w:r>
        <w:rPr>
          <w:rtl/>
        </w:rPr>
        <w:t xml:space="preserve">تأتي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 أُحداً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>فيه</w:t>
      </w:r>
      <w:r w:rsidR="007A1646">
        <w:rPr>
          <w:rtl/>
        </w:rPr>
        <w:t>،</w:t>
      </w:r>
      <w:r>
        <w:rPr>
          <w:rtl/>
        </w:rPr>
        <w:t xml:space="preserve"> فعنده خرج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إلى أُحُد حين لقي المشركين فلم يبرحوا </w:t>
      </w:r>
      <w:r w:rsidR="00F937F9">
        <w:rPr>
          <w:rtl/>
        </w:rPr>
        <w:t xml:space="preserve">حتّى </w:t>
      </w:r>
      <w:r>
        <w:rPr>
          <w:rtl/>
        </w:rPr>
        <w:t xml:space="preserve">حضرت الصلاة </w:t>
      </w:r>
      <w:r w:rsidR="002E3287">
        <w:rPr>
          <w:rtl/>
        </w:rPr>
        <w:t xml:space="preserve">فصلّى </w:t>
      </w:r>
      <w:r>
        <w:rPr>
          <w:rtl/>
        </w:rPr>
        <w:t>فيه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7F42CA">
        <w:rPr>
          <w:rtl/>
        </w:rPr>
        <w:t xml:space="preserve">مرّ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ترجع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>عند قبور الشهداء ما كتب الله 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امض على وجهك </w:t>
      </w:r>
      <w:r w:rsidR="00F937F9">
        <w:rPr>
          <w:rtl/>
        </w:rPr>
        <w:t xml:space="preserve">حتّى </w:t>
      </w:r>
      <w:r w:rsidR="007755C5">
        <w:rPr>
          <w:rtl/>
        </w:rPr>
        <w:t>تأتي مسجد ال</w:t>
      </w:r>
      <w:r w:rsidR="007755C5">
        <w:rPr>
          <w:rFonts w:hint="cs"/>
          <w:rtl/>
        </w:rPr>
        <w:t>أَ</w:t>
      </w:r>
      <w:r>
        <w:rPr>
          <w:rtl/>
        </w:rPr>
        <w:t xml:space="preserve">حزاب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>فيه وتدعو الله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دعا فيه يوم الاحزاب وقال</w:t>
      </w:r>
      <w:r w:rsidR="007A1646">
        <w:rPr>
          <w:rtl/>
        </w:rPr>
        <w:t>:</w:t>
      </w:r>
      <w:r>
        <w:rPr>
          <w:rtl/>
        </w:rPr>
        <w:t xml:space="preserve"> « يا صريخ المكروبين</w:t>
      </w:r>
      <w:r w:rsidR="007A1646">
        <w:rPr>
          <w:rtl/>
        </w:rPr>
        <w:t>،</w:t>
      </w:r>
      <w:r>
        <w:rPr>
          <w:rtl/>
        </w:rPr>
        <w:t xml:space="preserve"> ويا مجيب دعوة المضطرين</w:t>
      </w:r>
      <w:r w:rsidR="007A1646">
        <w:rPr>
          <w:rtl/>
        </w:rPr>
        <w:t>،</w:t>
      </w:r>
      <w:r>
        <w:rPr>
          <w:rtl/>
        </w:rPr>
        <w:t xml:space="preserve"> ويا مغيث المهمومين</w:t>
      </w:r>
      <w:r w:rsidR="007A1646">
        <w:rPr>
          <w:rtl/>
        </w:rPr>
        <w:t>،</w:t>
      </w:r>
      <w:r>
        <w:rPr>
          <w:rtl/>
        </w:rPr>
        <w:t xml:space="preserve"> اكشف هم</w:t>
      </w:r>
      <w:r w:rsidR="00244C70">
        <w:rPr>
          <w:rFonts w:hint="cs"/>
          <w:rtl/>
        </w:rPr>
        <w:t>ّ</w:t>
      </w:r>
      <w:r>
        <w:rPr>
          <w:rtl/>
        </w:rPr>
        <w:t>ي وكربي وغم</w:t>
      </w:r>
      <w:r w:rsidR="00244C70">
        <w:rPr>
          <w:rFonts w:hint="cs"/>
          <w:rtl/>
        </w:rPr>
        <w:t>ّ</w:t>
      </w:r>
      <w:r>
        <w:rPr>
          <w:rtl/>
        </w:rPr>
        <w:t xml:space="preserve">ي فقد ترى حالي وحال أصحابي ».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(6)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مثله </w:t>
      </w:r>
      <w:r w:rsidRPr="005B369B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2740A" w:rsidRDefault="005B369B" w:rsidP="00F2740A">
      <w:pPr>
        <w:pStyle w:val="libFootnote0"/>
        <w:rPr>
          <w:rtl/>
        </w:rPr>
      </w:pPr>
      <w:r w:rsidRPr="00F2740A">
        <w:rPr>
          <w:rtl/>
        </w:rPr>
        <w:t>(1) في المصدر</w:t>
      </w:r>
      <w:r w:rsidR="007A1646" w:rsidRPr="00F2740A">
        <w:rPr>
          <w:rtl/>
        </w:rPr>
        <w:t>:</w:t>
      </w:r>
      <w:r w:rsidRPr="00F2740A">
        <w:rPr>
          <w:rtl/>
        </w:rPr>
        <w:t xml:space="preserve"> وهي. </w:t>
      </w:r>
    </w:p>
    <w:p w:rsidR="005B369B" w:rsidRPr="00F2740A" w:rsidRDefault="005B369B" w:rsidP="00F2740A">
      <w:pPr>
        <w:pStyle w:val="libFootnote0"/>
        <w:rPr>
          <w:rtl/>
        </w:rPr>
      </w:pPr>
      <w:r w:rsidRPr="00F2740A">
        <w:rPr>
          <w:rtl/>
        </w:rPr>
        <w:t xml:space="preserve">(2) روى الكليني والشيخ والصدوق عن أبي عبدالله </w:t>
      </w:r>
      <w:r w:rsidRPr="00F2740A">
        <w:rPr>
          <w:rFonts w:hint="cs"/>
          <w:rtl/>
        </w:rPr>
        <w:t>عليه السلام</w:t>
      </w:r>
      <w:r w:rsidRPr="00F2740A">
        <w:rPr>
          <w:rtl/>
        </w:rPr>
        <w:t xml:space="preserve"> </w:t>
      </w:r>
      <w:r w:rsidR="00F2740A" w:rsidRPr="00F2740A">
        <w:rPr>
          <w:rtl/>
        </w:rPr>
        <w:t>أن</w:t>
      </w:r>
      <w:r w:rsidR="00F21022" w:rsidRPr="00F2740A">
        <w:rPr>
          <w:rtl/>
        </w:rPr>
        <w:t xml:space="preserve">ه </w:t>
      </w:r>
      <w:r w:rsidR="00AB6E26" w:rsidRPr="00F2740A">
        <w:rPr>
          <w:rtl/>
        </w:rPr>
        <w:t xml:space="preserve">سُئل </w:t>
      </w:r>
      <w:r w:rsidRPr="00F2740A">
        <w:rPr>
          <w:rtl/>
        </w:rPr>
        <w:t>عن مسجد الفضيخ</w:t>
      </w:r>
      <w:r w:rsidR="007A1646" w:rsidRPr="00F2740A">
        <w:rPr>
          <w:rtl/>
        </w:rPr>
        <w:t>،</w:t>
      </w:r>
      <w:r w:rsidRPr="00F2740A">
        <w:rPr>
          <w:rtl/>
        </w:rPr>
        <w:t xml:space="preserve"> لم سمي بذلك؟ فقال</w:t>
      </w:r>
      <w:r w:rsidR="007A1646" w:rsidRPr="00F2740A">
        <w:rPr>
          <w:rtl/>
        </w:rPr>
        <w:t>:</w:t>
      </w:r>
      <w:r w:rsidRPr="00F2740A">
        <w:rPr>
          <w:rtl/>
        </w:rPr>
        <w:t xml:space="preserve"> لنخل </w:t>
      </w:r>
      <w:r w:rsidR="00E9447E" w:rsidRPr="00F2740A">
        <w:rPr>
          <w:rtl/>
        </w:rPr>
        <w:t xml:space="preserve">يسمّى </w:t>
      </w:r>
      <w:r w:rsidRPr="00F2740A">
        <w:rPr>
          <w:rtl/>
        </w:rPr>
        <w:t>الفضيخ</w:t>
      </w:r>
      <w:r w:rsidR="007A1646" w:rsidRPr="00F2740A">
        <w:rPr>
          <w:rtl/>
        </w:rPr>
        <w:t>،</w:t>
      </w:r>
      <w:r w:rsidRPr="00F2740A">
        <w:rPr>
          <w:rtl/>
        </w:rPr>
        <w:t xml:space="preserve"> فلذلك سمي مسجد الفضيخ. « منه قده ». </w:t>
      </w:r>
    </w:p>
    <w:p w:rsidR="005B369B" w:rsidRPr="00F2740A" w:rsidRDefault="005B369B" w:rsidP="00F2740A">
      <w:pPr>
        <w:pStyle w:val="libFootnote0"/>
        <w:rPr>
          <w:rtl/>
        </w:rPr>
      </w:pPr>
      <w:r w:rsidRPr="00F2740A">
        <w:rPr>
          <w:rtl/>
        </w:rPr>
        <w:t>(3) في المصدر</w:t>
      </w:r>
      <w:r w:rsidR="007A1646" w:rsidRPr="00F2740A">
        <w:rPr>
          <w:rtl/>
        </w:rPr>
        <w:t>:</w:t>
      </w:r>
      <w:r w:rsidRPr="00F2740A">
        <w:rPr>
          <w:rtl/>
        </w:rPr>
        <w:t xml:space="preserve"> الحر</w:t>
      </w:r>
      <w:r w:rsidR="00244C70" w:rsidRPr="00F2740A">
        <w:rPr>
          <w:rFonts w:hint="cs"/>
          <w:rtl/>
        </w:rPr>
        <w:t>َّ</w:t>
      </w:r>
      <w:r w:rsidRPr="00F2740A">
        <w:rPr>
          <w:rtl/>
        </w:rPr>
        <w:t xml:space="preserve">ة. </w:t>
      </w:r>
    </w:p>
    <w:p w:rsidR="005B369B" w:rsidRPr="00F2740A" w:rsidRDefault="005B369B" w:rsidP="00F2740A">
      <w:pPr>
        <w:pStyle w:val="libFootnote0"/>
        <w:rPr>
          <w:rtl/>
        </w:rPr>
      </w:pPr>
      <w:r w:rsidRPr="00F2740A">
        <w:rPr>
          <w:rtl/>
        </w:rPr>
        <w:t>(4) في المصدر</w:t>
      </w:r>
      <w:r w:rsidR="007A1646" w:rsidRPr="00F2740A">
        <w:rPr>
          <w:rtl/>
        </w:rPr>
        <w:t>:</w:t>
      </w:r>
      <w:r w:rsidRPr="00F2740A">
        <w:rPr>
          <w:rtl/>
        </w:rPr>
        <w:t xml:space="preserve"> الذي كان. </w:t>
      </w:r>
    </w:p>
    <w:p w:rsidR="005B369B" w:rsidRPr="00F2740A" w:rsidRDefault="005B369B" w:rsidP="00F2740A">
      <w:pPr>
        <w:pStyle w:val="libFootnote0"/>
        <w:rPr>
          <w:rtl/>
        </w:rPr>
      </w:pPr>
      <w:r w:rsidRPr="00F2740A">
        <w:rPr>
          <w:rtl/>
        </w:rPr>
        <w:t>(5) في نسخة</w:t>
      </w:r>
      <w:r w:rsidR="007A1646" w:rsidRPr="00F2740A">
        <w:rPr>
          <w:rtl/>
        </w:rPr>
        <w:t>:</w:t>
      </w:r>
      <w:r w:rsidRPr="00F2740A">
        <w:rPr>
          <w:rtl/>
        </w:rPr>
        <w:t xml:space="preserve"> حين تدخل ( هامش المخطوط ). </w:t>
      </w:r>
    </w:p>
    <w:p w:rsidR="005B369B" w:rsidRPr="00F2740A" w:rsidRDefault="005B369B" w:rsidP="00F2740A">
      <w:pPr>
        <w:pStyle w:val="libFootnote0"/>
        <w:rPr>
          <w:rtl/>
        </w:rPr>
      </w:pPr>
      <w:r w:rsidRPr="00F2740A">
        <w:rPr>
          <w:rtl/>
        </w:rPr>
        <w:t>(6) التهذيب 6</w:t>
      </w:r>
      <w:r w:rsidR="007A1646" w:rsidRPr="00F2740A">
        <w:rPr>
          <w:rtl/>
        </w:rPr>
        <w:t>:</w:t>
      </w:r>
      <w:r w:rsidRPr="00F2740A">
        <w:rPr>
          <w:rtl/>
        </w:rPr>
        <w:t xml:space="preserve"> 17 </w:t>
      </w:r>
      <w:r w:rsidR="00EB66AF" w:rsidRPr="00F2740A">
        <w:rPr>
          <w:rtl/>
        </w:rPr>
        <w:t>/</w:t>
      </w:r>
      <w:r w:rsidRPr="00F2740A">
        <w:rPr>
          <w:rtl/>
        </w:rPr>
        <w:t xml:space="preserve"> 39. </w:t>
      </w:r>
    </w:p>
    <w:p w:rsidR="005B369B" w:rsidRPr="00F2740A" w:rsidRDefault="005B369B" w:rsidP="00F2740A">
      <w:pPr>
        <w:pStyle w:val="libFootnote0"/>
        <w:rPr>
          <w:rtl/>
        </w:rPr>
      </w:pPr>
      <w:r w:rsidRPr="00F2740A">
        <w:rPr>
          <w:rtl/>
        </w:rPr>
        <w:t xml:space="preserve">(7) كامل الزيارات 23.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lastRenderedPageBreak/>
        <w:t>[ 19375 ] 3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هل أتيتم مسجد قبا أو مسجد الفضيخ أو مشربة أُمّ إبراهيم؟ فقلت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 w:rsidR="00460577">
        <w:rPr>
          <w:rtl/>
        </w:rPr>
        <w:t xml:space="preserve"> </w:t>
      </w:r>
      <w:r w:rsidR="00460577">
        <w:rPr>
          <w:rFonts w:hint="cs"/>
          <w:rtl/>
        </w:rPr>
        <w:t>أ</w:t>
      </w:r>
      <w:r>
        <w:rPr>
          <w:rtl/>
        </w:rPr>
        <w:t xml:space="preserve">ما </w:t>
      </w:r>
      <w:r w:rsidR="00460577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لم يبق من آثار رسول الله </w:t>
      </w:r>
      <w:r w:rsidR="009A011A" w:rsidRPr="00E578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شيء </w:t>
      </w:r>
      <w:r w:rsidR="00F21022">
        <w:rPr>
          <w:rtl/>
        </w:rPr>
        <w:t xml:space="preserve">إلّا </w:t>
      </w:r>
      <w:r>
        <w:rPr>
          <w:rtl/>
        </w:rPr>
        <w:t>وقد غي</w:t>
      </w:r>
      <w:r w:rsidR="00460577">
        <w:rPr>
          <w:rFonts w:hint="cs"/>
          <w:rtl/>
        </w:rPr>
        <w:t>ّ</w:t>
      </w:r>
      <w:r>
        <w:rPr>
          <w:rtl/>
        </w:rPr>
        <w:t>ر غير هذا.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[ 19376 ]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موسى بن جعفر</w:t>
      </w:r>
      <w:r w:rsidR="007A1646">
        <w:rPr>
          <w:rtl/>
        </w:rPr>
        <w:t>،</w:t>
      </w:r>
      <w:r>
        <w:rPr>
          <w:rtl/>
        </w:rPr>
        <w:t xml:space="preserve"> عن عمرو بن سعيد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الحسن بن صدقة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بن موسى قال</w:t>
      </w:r>
      <w:r w:rsidR="007A1646">
        <w:rPr>
          <w:rtl/>
        </w:rPr>
        <w:t>:</w:t>
      </w:r>
      <w:r>
        <w:rPr>
          <w:rtl/>
        </w:rPr>
        <w:t xml:space="preserve"> دخلت أنا وأبو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مسجد الفضيخ ... الحديث</w:t>
      </w:r>
      <w:r w:rsidR="007A1646">
        <w:rPr>
          <w:rtl/>
        </w:rPr>
        <w:t>،</w:t>
      </w:r>
      <w:r>
        <w:rPr>
          <w:rtl/>
        </w:rPr>
        <w:t xml:space="preserve"> وفيه قص</w:t>
      </w:r>
      <w:r w:rsidR="00B623E5">
        <w:rPr>
          <w:rFonts w:hint="cs"/>
          <w:rtl/>
        </w:rPr>
        <w:t>ّ</w:t>
      </w:r>
      <w:r>
        <w:rPr>
          <w:rtl/>
        </w:rPr>
        <w:t>ة رد</w:t>
      </w:r>
      <w:r w:rsidR="00B623E5">
        <w:rPr>
          <w:rFonts w:hint="cs"/>
          <w:rtl/>
        </w:rPr>
        <w:t>ّ</w:t>
      </w:r>
      <w:r w:rsidR="00B623E5">
        <w:rPr>
          <w:rtl/>
        </w:rPr>
        <w:t xml:space="preserve"> الشمس ل</w:t>
      </w:r>
      <w:r w:rsidR="00B623E5">
        <w:rPr>
          <w:rFonts w:hint="cs"/>
          <w:rtl/>
        </w:rPr>
        <w:t>أَ</w:t>
      </w:r>
      <w:r>
        <w:rPr>
          <w:rtl/>
        </w:rPr>
        <w:t xml:space="preserve">مير المؤمنين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و</w:t>
      </w:r>
      <w:r w:rsidR="00F21022">
        <w:rPr>
          <w:rtl/>
        </w:rPr>
        <w:t xml:space="preserve">أنّه </w:t>
      </w:r>
      <w:r w:rsidR="00F937F9">
        <w:rPr>
          <w:rtl/>
        </w:rPr>
        <w:t xml:space="preserve">كان </w:t>
      </w:r>
      <w:r>
        <w:rPr>
          <w:rtl/>
        </w:rPr>
        <w:t xml:space="preserve">في مسجد الفضيخ. </w:t>
      </w:r>
    </w:p>
    <w:p w:rsidR="005B369B" w:rsidRDefault="005B369B" w:rsidP="00AA635B">
      <w:pPr>
        <w:pStyle w:val="libNormal"/>
        <w:rPr>
          <w:rtl/>
        </w:rPr>
      </w:pPr>
      <w:r>
        <w:rPr>
          <w:rtl/>
        </w:rPr>
        <w:t>[ 19377 ] 5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E578A2">
        <w:rPr>
          <w:rtl/>
        </w:rPr>
        <w:t xml:space="preserve">( </w:t>
      </w:r>
      <w:r>
        <w:rPr>
          <w:rtl/>
        </w:rPr>
        <w:t>المزار</w:t>
      </w:r>
      <w:r w:rsidRPr="00E578A2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أخيه علي</w:t>
      </w:r>
      <w:r w:rsidR="007A1646">
        <w:rPr>
          <w:rtl/>
        </w:rPr>
        <w:t>،</w:t>
      </w:r>
      <w:r>
        <w:rPr>
          <w:rtl/>
        </w:rPr>
        <w:t xml:space="preserve"> عن الحسن</w:t>
      </w:r>
      <w:r w:rsidR="007A1646">
        <w:rPr>
          <w:rtl/>
        </w:rPr>
        <w:t>،</w:t>
      </w:r>
      <w:r>
        <w:rPr>
          <w:rtl/>
        </w:rPr>
        <w:t xml:space="preserve"> عن عبدالله بن بحر </w:t>
      </w:r>
      <w:r w:rsidRPr="005B369B">
        <w:rPr>
          <w:rStyle w:val="libFootnotenumChar"/>
          <w:rtl/>
        </w:rPr>
        <w:t>(</w:t>
      </w:r>
      <w:r w:rsidR="00AA635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أخبره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AA635B" w:rsidRPr="006E7276">
        <w:rPr>
          <w:rFonts w:hint="cs"/>
          <w:rtl/>
        </w:rPr>
        <w:t xml:space="preserve">( </w:t>
      </w:r>
      <w:r w:rsidR="00AA635B">
        <w:rPr>
          <w:rStyle w:val="libAlaemChar"/>
          <w:rFonts w:hint="cs"/>
          <w:rtl/>
        </w:rPr>
        <w:t>صلى‌الله‌عليه‌وآله</w:t>
      </w:r>
      <w:r w:rsidR="00AA635B" w:rsidRPr="006E7276">
        <w:rPr>
          <w:rFonts w:hint="cs"/>
          <w:rtl/>
        </w:rPr>
        <w:t xml:space="preserve"> )</w:t>
      </w:r>
      <w:r w:rsidR="00AA635B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أتى </w:t>
      </w:r>
      <w:r w:rsidRPr="005B369B">
        <w:rPr>
          <w:rStyle w:val="libFootnotenumChar"/>
          <w:rtl/>
        </w:rPr>
        <w:t>(</w:t>
      </w:r>
      <w:r w:rsidR="00AA635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مسجد قبا </w:t>
      </w:r>
      <w:r w:rsidR="002E3287">
        <w:rPr>
          <w:rtl/>
        </w:rPr>
        <w:t xml:space="preserve">فصلّى </w:t>
      </w:r>
      <w:r>
        <w:rPr>
          <w:rtl/>
        </w:rPr>
        <w:t xml:space="preserve">فيه ركعتين رجع بعمرة.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[ 19378 ] 6</w:t>
      </w:r>
      <w:r w:rsidR="00D43D1B">
        <w:rPr>
          <w:rtl/>
        </w:rPr>
        <w:t xml:space="preserve"> - </w:t>
      </w:r>
      <w:r>
        <w:rPr>
          <w:rtl/>
        </w:rPr>
        <w:t xml:space="preserve">وعن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جميل بن دراج</w:t>
      </w:r>
      <w:r w:rsidR="007A1646">
        <w:rPr>
          <w:rtl/>
        </w:rPr>
        <w:t>،</w:t>
      </w:r>
      <w:r>
        <w:rPr>
          <w:rtl/>
        </w:rPr>
        <w:t xml:space="preserve"> عن الفضيل بن يسار</w:t>
      </w:r>
      <w:r w:rsidR="007A1646">
        <w:rPr>
          <w:rtl/>
        </w:rPr>
        <w:t>،</w:t>
      </w:r>
      <w:r>
        <w:rPr>
          <w:rtl/>
        </w:rPr>
        <w:t xml:space="preserve"> عن أبي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A635B" w:rsidRDefault="005B369B" w:rsidP="00AA635B">
      <w:pPr>
        <w:pStyle w:val="libFootnote0"/>
        <w:rPr>
          <w:rtl/>
        </w:rPr>
      </w:pPr>
      <w:r w:rsidRPr="00AA635B">
        <w:rPr>
          <w:rtl/>
        </w:rPr>
        <w:t>3</w:t>
      </w:r>
      <w:r w:rsidR="00D43D1B" w:rsidRPr="00AA635B">
        <w:rPr>
          <w:rtl/>
        </w:rPr>
        <w:t xml:space="preserve"> - </w:t>
      </w:r>
      <w:r w:rsidRPr="00AA635B">
        <w:rPr>
          <w:rtl/>
        </w:rPr>
        <w:t>الكافي 4</w:t>
      </w:r>
      <w:r w:rsidR="007A1646" w:rsidRPr="00AA635B">
        <w:rPr>
          <w:rtl/>
        </w:rPr>
        <w:t>:</w:t>
      </w:r>
      <w:r w:rsidRPr="00AA635B">
        <w:rPr>
          <w:rtl/>
        </w:rPr>
        <w:t xml:space="preserve"> 561 </w:t>
      </w:r>
      <w:r w:rsidR="00EB66AF" w:rsidRPr="00AA635B">
        <w:rPr>
          <w:rtl/>
        </w:rPr>
        <w:t>/</w:t>
      </w:r>
      <w:r w:rsidRPr="00AA635B">
        <w:rPr>
          <w:rtl/>
        </w:rPr>
        <w:t xml:space="preserve"> 6.</w:t>
      </w:r>
    </w:p>
    <w:p w:rsidR="005B369B" w:rsidRPr="00AA635B" w:rsidRDefault="005B369B" w:rsidP="00AA635B">
      <w:pPr>
        <w:pStyle w:val="libFootnote0"/>
        <w:rPr>
          <w:rtl/>
        </w:rPr>
      </w:pPr>
      <w:r w:rsidRPr="00AA635B">
        <w:rPr>
          <w:rtl/>
        </w:rPr>
        <w:t>4</w:t>
      </w:r>
      <w:r w:rsidR="00D43D1B" w:rsidRPr="00AA635B">
        <w:rPr>
          <w:rtl/>
        </w:rPr>
        <w:t xml:space="preserve"> - </w:t>
      </w:r>
      <w:r w:rsidRPr="00AA635B">
        <w:rPr>
          <w:rtl/>
        </w:rPr>
        <w:t>الكافي 4</w:t>
      </w:r>
      <w:r w:rsidR="007A1646" w:rsidRPr="00AA635B">
        <w:rPr>
          <w:rtl/>
        </w:rPr>
        <w:t>:</w:t>
      </w:r>
      <w:r w:rsidRPr="00AA635B">
        <w:rPr>
          <w:rtl/>
        </w:rPr>
        <w:t xml:space="preserve"> 561 </w:t>
      </w:r>
      <w:r w:rsidR="00EB66AF" w:rsidRPr="00AA635B">
        <w:rPr>
          <w:rtl/>
        </w:rPr>
        <w:t>/</w:t>
      </w:r>
      <w:r w:rsidRPr="00AA635B">
        <w:rPr>
          <w:rtl/>
        </w:rPr>
        <w:t xml:space="preserve"> 7. </w:t>
      </w:r>
    </w:p>
    <w:p w:rsidR="005B369B" w:rsidRPr="00AA635B" w:rsidRDefault="005B369B" w:rsidP="00AA635B">
      <w:pPr>
        <w:pStyle w:val="libFootnote0"/>
        <w:rPr>
          <w:rtl/>
        </w:rPr>
      </w:pPr>
      <w:r w:rsidRPr="00AA635B">
        <w:rPr>
          <w:rtl/>
        </w:rPr>
        <w:t>(1) في المصدر</w:t>
      </w:r>
      <w:r w:rsidR="007A1646" w:rsidRPr="00AA635B">
        <w:rPr>
          <w:rtl/>
        </w:rPr>
        <w:t>:</w:t>
      </w:r>
      <w:r w:rsidRPr="00AA635B">
        <w:rPr>
          <w:rtl/>
        </w:rPr>
        <w:t xml:space="preserve"> ع</w:t>
      </w:r>
      <w:r w:rsidR="007F42CA" w:rsidRPr="00AA635B">
        <w:rPr>
          <w:rtl/>
        </w:rPr>
        <w:t xml:space="preserve">مرّ </w:t>
      </w:r>
      <w:r w:rsidRPr="00AA635B">
        <w:rPr>
          <w:rtl/>
        </w:rPr>
        <w:t>بن سعيد.</w:t>
      </w:r>
    </w:p>
    <w:p w:rsidR="005B369B" w:rsidRPr="00AA635B" w:rsidRDefault="005B369B" w:rsidP="00AA635B">
      <w:pPr>
        <w:pStyle w:val="libFootnote0"/>
        <w:rPr>
          <w:rtl/>
        </w:rPr>
      </w:pPr>
      <w:r w:rsidRPr="00AA635B">
        <w:rPr>
          <w:rtl/>
        </w:rPr>
        <w:t>5</w:t>
      </w:r>
      <w:r w:rsidR="00D43D1B" w:rsidRPr="00AA635B">
        <w:rPr>
          <w:rtl/>
        </w:rPr>
        <w:t xml:space="preserve"> - </w:t>
      </w:r>
      <w:r w:rsidRPr="00AA635B">
        <w:rPr>
          <w:rtl/>
        </w:rPr>
        <w:t>كامل الزيارات</w:t>
      </w:r>
      <w:r w:rsidR="007A1646" w:rsidRPr="00AA635B">
        <w:rPr>
          <w:rtl/>
        </w:rPr>
        <w:t>:</w:t>
      </w:r>
      <w:r w:rsidRPr="00AA635B">
        <w:rPr>
          <w:rtl/>
        </w:rPr>
        <w:t xml:space="preserve"> 25</w:t>
      </w:r>
      <w:r w:rsidR="007A1646" w:rsidRPr="00AA635B">
        <w:rPr>
          <w:rtl/>
        </w:rPr>
        <w:t>،</w:t>
      </w:r>
      <w:r w:rsidRPr="00AA635B">
        <w:rPr>
          <w:rtl/>
        </w:rPr>
        <w:t xml:space="preserve"> وأورده عن الفقيه </w:t>
      </w:r>
      <w:r w:rsidR="002C2ACB" w:rsidRPr="00AA635B">
        <w:rPr>
          <w:rtl/>
        </w:rPr>
        <w:t xml:space="preserve">مرسلاً </w:t>
      </w:r>
      <w:r w:rsidRPr="00AA635B">
        <w:rPr>
          <w:rtl/>
        </w:rPr>
        <w:t xml:space="preserve">في الحديث 3 من الباب 60 من أبواب أحكام المساجد. </w:t>
      </w:r>
    </w:p>
    <w:p w:rsidR="005B369B" w:rsidRPr="00AA635B" w:rsidRDefault="005B369B" w:rsidP="00AA635B">
      <w:pPr>
        <w:pStyle w:val="libFootnote0"/>
        <w:rPr>
          <w:rtl/>
        </w:rPr>
      </w:pPr>
      <w:r w:rsidRPr="00AA635B">
        <w:rPr>
          <w:rtl/>
        </w:rPr>
        <w:t>(</w:t>
      </w:r>
      <w:r w:rsidR="00AA635B" w:rsidRPr="00AA635B">
        <w:rPr>
          <w:rFonts w:hint="cs"/>
          <w:rtl/>
        </w:rPr>
        <w:t>2</w:t>
      </w:r>
      <w:r w:rsidRPr="00AA635B">
        <w:rPr>
          <w:rtl/>
        </w:rPr>
        <w:t>) كذا في هامش المصدر</w:t>
      </w:r>
      <w:r w:rsidR="007A1646" w:rsidRPr="00AA635B">
        <w:rPr>
          <w:rtl/>
        </w:rPr>
        <w:t>،</w:t>
      </w:r>
      <w:r w:rsidRPr="00AA635B">
        <w:rPr>
          <w:rtl/>
        </w:rPr>
        <w:t xml:space="preserve"> وفي متنه </w:t>
      </w:r>
      <w:r w:rsidRPr="00A10826">
        <w:rPr>
          <w:rtl/>
        </w:rPr>
        <w:t xml:space="preserve">( </w:t>
      </w:r>
      <w:r w:rsidRPr="00AA635B">
        <w:rPr>
          <w:rtl/>
        </w:rPr>
        <w:t>يحيى</w:t>
      </w:r>
      <w:r w:rsidRPr="00A10826">
        <w:rPr>
          <w:rtl/>
        </w:rPr>
        <w:t xml:space="preserve"> )</w:t>
      </w:r>
      <w:r w:rsidRPr="00AA635B">
        <w:rPr>
          <w:rtl/>
        </w:rPr>
        <w:t xml:space="preserve"> بدل</w:t>
      </w:r>
      <w:r w:rsidR="007A1646" w:rsidRPr="00AA635B">
        <w:rPr>
          <w:rtl/>
        </w:rPr>
        <w:t>:</w:t>
      </w:r>
      <w:r w:rsidRPr="00AA635B">
        <w:rPr>
          <w:rtl/>
        </w:rPr>
        <w:t xml:space="preserve"> بحر. </w:t>
      </w:r>
    </w:p>
    <w:p w:rsidR="005B369B" w:rsidRPr="00AA635B" w:rsidRDefault="005B369B" w:rsidP="00AA635B">
      <w:pPr>
        <w:pStyle w:val="libFootnote0"/>
        <w:rPr>
          <w:rtl/>
        </w:rPr>
      </w:pPr>
      <w:r w:rsidRPr="00AA635B">
        <w:rPr>
          <w:rtl/>
        </w:rPr>
        <w:t>(</w:t>
      </w:r>
      <w:r w:rsidR="00AA635B" w:rsidRPr="00AA635B">
        <w:rPr>
          <w:rFonts w:hint="cs"/>
          <w:rtl/>
        </w:rPr>
        <w:t>3</w:t>
      </w:r>
      <w:r w:rsidRPr="00AA635B">
        <w:rPr>
          <w:rtl/>
        </w:rPr>
        <w:t>) في المصدر زيادة</w:t>
      </w:r>
      <w:r w:rsidR="007A1646" w:rsidRPr="00AA635B">
        <w:rPr>
          <w:rtl/>
        </w:rPr>
        <w:t>:</w:t>
      </w:r>
      <w:r w:rsidRPr="00AA635B">
        <w:rPr>
          <w:rtl/>
        </w:rPr>
        <w:t xml:space="preserve"> مسجدي.</w:t>
      </w:r>
    </w:p>
    <w:p w:rsidR="005B369B" w:rsidRPr="00AA635B" w:rsidRDefault="005B369B" w:rsidP="00AA635B">
      <w:pPr>
        <w:pStyle w:val="libFootnote0"/>
        <w:rPr>
          <w:rtl/>
        </w:rPr>
      </w:pPr>
      <w:r w:rsidRPr="00AA635B">
        <w:rPr>
          <w:rtl/>
        </w:rPr>
        <w:t>6</w:t>
      </w:r>
      <w:r w:rsidR="00D43D1B" w:rsidRPr="00AA635B">
        <w:rPr>
          <w:rtl/>
        </w:rPr>
        <w:t xml:space="preserve"> - </w:t>
      </w:r>
      <w:r w:rsidRPr="00AA635B">
        <w:rPr>
          <w:rtl/>
        </w:rPr>
        <w:t>كامل الزيارات</w:t>
      </w:r>
      <w:r w:rsidR="007A1646" w:rsidRPr="00AA635B">
        <w:rPr>
          <w:rtl/>
        </w:rPr>
        <w:t>:</w:t>
      </w:r>
      <w:r w:rsidRPr="00AA635B">
        <w:rPr>
          <w:rtl/>
        </w:rPr>
        <w:t xml:space="preserve"> 156</w:t>
      </w:r>
      <w:r w:rsidR="007A1646" w:rsidRPr="00AA635B">
        <w:rPr>
          <w:rtl/>
        </w:rPr>
        <w:t>،</w:t>
      </w:r>
      <w:r w:rsidRPr="00AA635B">
        <w:rPr>
          <w:rtl/>
        </w:rPr>
        <w:t xml:space="preserve"> وأورده عن الكافي في الحديث 13 من الباب 2 من هذه </w:t>
      </w:r>
      <w:r w:rsidR="00651B9C" w:rsidRPr="00AA635B">
        <w:rPr>
          <w:rtl/>
        </w:rPr>
        <w:t>الأبواب</w:t>
      </w:r>
      <w:r w:rsidRPr="00AA635B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E03B6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زيارة قبر رسول الله </w:t>
      </w:r>
      <w:r w:rsidR="009E03B6" w:rsidRPr="006E7276">
        <w:rPr>
          <w:rFonts w:hint="cs"/>
          <w:rtl/>
        </w:rPr>
        <w:t xml:space="preserve">( </w:t>
      </w:r>
      <w:r w:rsidR="009E03B6" w:rsidRPr="009A011A">
        <w:rPr>
          <w:rStyle w:val="libAlaemChar"/>
          <w:rFonts w:hint="cs"/>
          <w:rtl/>
        </w:rPr>
        <w:t>صلى‌الله‌عليه‌وآله‌</w:t>
      </w:r>
      <w:r w:rsidR="009E03B6" w:rsidRPr="006E7276">
        <w:rPr>
          <w:rFonts w:hint="cs"/>
          <w:rtl/>
        </w:rPr>
        <w:t xml:space="preserve"> )</w:t>
      </w:r>
      <w:r w:rsidR="009E03B6">
        <w:rPr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وزيارة قبور الشهداء</w:t>
      </w:r>
      <w:r w:rsidR="007A1646">
        <w:rPr>
          <w:rtl/>
        </w:rPr>
        <w:t>،</w:t>
      </w:r>
      <w:r>
        <w:rPr>
          <w:rtl/>
        </w:rPr>
        <w:t xml:space="preserve"> وزيارة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تعدل </w:t>
      </w:r>
      <w:r w:rsidR="002C2ACB">
        <w:rPr>
          <w:rtl/>
        </w:rPr>
        <w:t xml:space="preserve">حجّة </w:t>
      </w:r>
      <w:r>
        <w:rPr>
          <w:rtl/>
        </w:rPr>
        <w:t xml:space="preserve">مبرورة مع رسول الله </w:t>
      </w:r>
      <w:r w:rsidR="009E03B6" w:rsidRPr="006E7276">
        <w:rPr>
          <w:rFonts w:hint="cs"/>
          <w:rtl/>
        </w:rPr>
        <w:t xml:space="preserve">( </w:t>
      </w:r>
      <w:r w:rsidR="009E03B6" w:rsidRPr="009A011A">
        <w:rPr>
          <w:rStyle w:val="libAlaemChar"/>
          <w:rFonts w:hint="cs"/>
          <w:rtl/>
        </w:rPr>
        <w:t>صلى‌الله‌عليه‌وآله‌</w:t>
      </w:r>
      <w:r w:rsidR="009E03B6" w:rsidRPr="006E7276">
        <w:rPr>
          <w:rFonts w:hint="cs"/>
          <w:rtl/>
        </w:rPr>
        <w:t xml:space="preserve"> )</w:t>
      </w:r>
      <w:r>
        <w:rPr>
          <w:rtl/>
        </w:rPr>
        <w:t xml:space="preserve">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فضيل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[ 19379 ] 7</w:t>
      </w:r>
      <w:r w:rsidR="00D43D1B">
        <w:rPr>
          <w:rtl/>
        </w:rPr>
        <w:t xml:space="preserve"> - </w:t>
      </w:r>
      <w:r>
        <w:rPr>
          <w:rtl/>
        </w:rPr>
        <w:t xml:space="preserve">العياشي في </w:t>
      </w:r>
      <w:r w:rsidRPr="00E578A2">
        <w:rPr>
          <w:rtl/>
        </w:rPr>
        <w:t xml:space="preserve">( </w:t>
      </w:r>
      <w:r>
        <w:rPr>
          <w:rtl/>
        </w:rPr>
        <w:t>تفسيره</w:t>
      </w:r>
      <w:r w:rsidRPr="00E578A2">
        <w:rPr>
          <w:rtl/>
        </w:rPr>
        <w:t xml:space="preserve"> )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المسجد الذي أ</w:t>
      </w:r>
      <w:r w:rsidR="00A10826">
        <w:rPr>
          <w:rFonts w:hint="cs"/>
          <w:rtl/>
        </w:rPr>
        <w:t>ُ</w:t>
      </w:r>
      <w:r>
        <w:rPr>
          <w:rtl/>
        </w:rPr>
        <w:t xml:space="preserve">سّس على التقوى من </w:t>
      </w:r>
      <w:r w:rsidR="009A01B8">
        <w:rPr>
          <w:rtl/>
        </w:rPr>
        <w:t xml:space="preserve">أوّل </w:t>
      </w:r>
      <w:r>
        <w:rPr>
          <w:rtl/>
        </w:rPr>
        <w:t>يوم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مسجد قبا ... الحديث. </w:t>
      </w:r>
    </w:p>
    <w:p w:rsidR="005B369B" w:rsidRDefault="005B369B" w:rsidP="00A1082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A1082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42" w:name="_Toc284351163"/>
      <w:bookmarkStart w:id="1143" w:name="_Toc303163860"/>
      <w:bookmarkStart w:id="1144" w:name="_Toc377025182"/>
      <w:bookmarkStart w:id="1145" w:name="_Toc250344610"/>
      <w:r>
        <w:rPr>
          <w:rtl/>
        </w:rPr>
        <w:t>13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A10826">
        <w:rPr>
          <w:rFonts w:hint="cs"/>
          <w:rtl/>
        </w:rPr>
        <w:t>ّ</w:t>
      </w:r>
      <w:r>
        <w:rPr>
          <w:rtl/>
        </w:rPr>
        <w:t>د استحباب زيارة قبور الشهداء كل</w:t>
      </w:r>
      <w:r w:rsidR="00A10826">
        <w:rPr>
          <w:rFonts w:hint="cs"/>
          <w:rtl/>
        </w:rPr>
        <w:t>ّ</w:t>
      </w:r>
      <w:r>
        <w:rPr>
          <w:rtl/>
        </w:rPr>
        <w:t xml:space="preserve"> اثنين</w:t>
      </w:r>
      <w:bookmarkEnd w:id="1142"/>
      <w:bookmarkEnd w:id="1143"/>
      <w:r w:rsidR="00F80647">
        <w:rPr>
          <w:rtl/>
        </w:rPr>
        <w:t xml:space="preserve"> </w:t>
      </w:r>
      <w:bookmarkStart w:id="1146" w:name="_Toc284351164"/>
      <w:bookmarkStart w:id="1147" w:name="_Toc303163861"/>
      <w:r w:rsidR="00F80647">
        <w:rPr>
          <w:rtl/>
        </w:rPr>
        <w:t>و</w:t>
      </w:r>
      <w:r>
        <w:rPr>
          <w:rtl/>
        </w:rPr>
        <w:t>كل خميس</w:t>
      </w:r>
      <w:bookmarkEnd w:id="1144"/>
      <w:bookmarkEnd w:id="1145"/>
      <w:bookmarkEnd w:id="1146"/>
      <w:bookmarkEnd w:id="1147"/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[ 19380 ]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بن سويد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عاشت فاطمة </w:t>
      </w:r>
      <w:r w:rsidRPr="00E578A2">
        <w:rPr>
          <w:rtl/>
        </w:rPr>
        <w:t xml:space="preserve">( </w:t>
      </w:r>
      <w:r>
        <w:rPr>
          <w:rtl/>
        </w:rPr>
        <w:t xml:space="preserve">عليها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10826" w:rsidRDefault="005B369B" w:rsidP="00A10826">
      <w:pPr>
        <w:pStyle w:val="libFootnote0"/>
        <w:rPr>
          <w:rtl/>
        </w:rPr>
      </w:pPr>
      <w:r w:rsidRPr="00A10826">
        <w:rPr>
          <w:rtl/>
        </w:rPr>
        <w:t>(1) في المصدر</w:t>
      </w:r>
      <w:r w:rsidR="007A1646" w:rsidRPr="00A10826">
        <w:rPr>
          <w:rtl/>
        </w:rPr>
        <w:t>:</w:t>
      </w:r>
      <w:r w:rsidRPr="00A10826">
        <w:rPr>
          <w:rtl/>
        </w:rPr>
        <w:t xml:space="preserve"> أبي جعفر </w:t>
      </w:r>
      <w:r w:rsidR="001B2E3E" w:rsidRPr="00BC6981">
        <w:rPr>
          <w:rFonts w:hint="cs"/>
          <w:rtl/>
        </w:rPr>
        <w:t xml:space="preserve">( </w:t>
      </w:r>
      <w:r w:rsidR="001B2E3E" w:rsidRPr="002B78AA">
        <w:rPr>
          <w:rStyle w:val="libFootnoteAlaemChar"/>
          <w:rFonts w:hint="cs"/>
          <w:rtl/>
        </w:rPr>
        <w:t xml:space="preserve">عليه‌السلام </w:t>
      </w:r>
      <w:r w:rsidR="001B2E3E" w:rsidRPr="00BC6981">
        <w:rPr>
          <w:rFonts w:hint="cs"/>
          <w:rtl/>
        </w:rPr>
        <w:t>)</w:t>
      </w:r>
      <w:r w:rsidR="001B2E3E" w:rsidRPr="00D51DEF">
        <w:rPr>
          <w:rFonts w:hint="cs"/>
          <w:rtl/>
        </w:rPr>
        <w:t xml:space="preserve"> </w:t>
      </w:r>
      <w:r w:rsidRPr="00A10826">
        <w:rPr>
          <w:rtl/>
        </w:rPr>
        <w:t xml:space="preserve">. </w:t>
      </w:r>
    </w:p>
    <w:p w:rsidR="005B369B" w:rsidRPr="00A10826" w:rsidRDefault="005B369B" w:rsidP="00A10826">
      <w:pPr>
        <w:pStyle w:val="libFootnote0"/>
        <w:rPr>
          <w:rtl/>
        </w:rPr>
      </w:pPr>
      <w:r w:rsidRPr="00A10826">
        <w:rPr>
          <w:rtl/>
        </w:rPr>
        <w:t>(2) كامل الزيارات</w:t>
      </w:r>
      <w:r w:rsidR="007A1646" w:rsidRPr="00A10826">
        <w:rPr>
          <w:rtl/>
        </w:rPr>
        <w:t>:</w:t>
      </w:r>
      <w:r w:rsidRPr="00A10826">
        <w:rPr>
          <w:rtl/>
        </w:rPr>
        <w:t xml:space="preserve"> 157.</w:t>
      </w:r>
    </w:p>
    <w:p w:rsidR="005B369B" w:rsidRPr="00A10826" w:rsidRDefault="005B369B" w:rsidP="00A10826">
      <w:pPr>
        <w:pStyle w:val="libFootnote0"/>
        <w:rPr>
          <w:rtl/>
        </w:rPr>
      </w:pPr>
      <w:r w:rsidRPr="00A10826">
        <w:rPr>
          <w:rtl/>
        </w:rPr>
        <w:t>7</w:t>
      </w:r>
      <w:r w:rsidR="00D43D1B" w:rsidRPr="00A10826">
        <w:rPr>
          <w:rtl/>
        </w:rPr>
        <w:t xml:space="preserve"> - </w:t>
      </w:r>
      <w:r w:rsidRPr="00A10826">
        <w:rPr>
          <w:rtl/>
        </w:rPr>
        <w:t>تفسير العياشي 2</w:t>
      </w:r>
      <w:r w:rsidR="007A1646" w:rsidRPr="00A10826">
        <w:rPr>
          <w:rtl/>
        </w:rPr>
        <w:t>:</w:t>
      </w:r>
      <w:r w:rsidRPr="00A10826">
        <w:rPr>
          <w:rtl/>
        </w:rPr>
        <w:t xml:space="preserve"> 111 </w:t>
      </w:r>
      <w:r w:rsidR="00EB66AF" w:rsidRPr="00A10826">
        <w:rPr>
          <w:rtl/>
        </w:rPr>
        <w:t>/</w:t>
      </w:r>
      <w:r w:rsidRPr="00A10826">
        <w:rPr>
          <w:rtl/>
        </w:rPr>
        <w:t xml:space="preserve"> 135</w:t>
      </w:r>
      <w:r w:rsidR="007A1646" w:rsidRPr="00A10826">
        <w:rPr>
          <w:rtl/>
        </w:rPr>
        <w:t>،</w:t>
      </w:r>
      <w:r w:rsidRPr="00A10826">
        <w:rPr>
          <w:rtl/>
        </w:rPr>
        <w:t xml:space="preserve"> وأورده عن الكافي والتهذيب في الحديث 2 من الباب 60 من أبواب أحكام المساجد. </w:t>
      </w:r>
    </w:p>
    <w:p w:rsidR="005B369B" w:rsidRPr="00A10826" w:rsidRDefault="005B369B" w:rsidP="00A10826">
      <w:pPr>
        <w:pStyle w:val="libFootnote0"/>
        <w:rPr>
          <w:rtl/>
        </w:rPr>
      </w:pPr>
      <w:r w:rsidRPr="00A10826">
        <w:rPr>
          <w:rtl/>
        </w:rPr>
        <w:t>(</w:t>
      </w:r>
      <w:r w:rsidR="00A10826" w:rsidRPr="00A10826">
        <w:rPr>
          <w:rFonts w:hint="cs"/>
          <w:rtl/>
        </w:rPr>
        <w:t>3</w:t>
      </w:r>
      <w:r w:rsidRPr="00A10826">
        <w:rPr>
          <w:rtl/>
        </w:rPr>
        <w:t xml:space="preserve">) يأتي في الباب 13 من هذه </w:t>
      </w:r>
      <w:r w:rsidR="00651B9C" w:rsidRPr="00A10826">
        <w:rPr>
          <w:rtl/>
        </w:rPr>
        <w:t>الأبواب</w:t>
      </w:r>
      <w:r w:rsidRPr="00A10826">
        <w:rPr>
          <w:rtl/>
        </w:rPr>
        <w:t xml:space="preserve">. </w:t>
      </w:r>
    </w:p>
    <w:p w:rsidR="005B369B" w:rsidRPr="00D51DEF" w:rsidRDefault="005B369B" w:rsidP="00A10826">
      <w:pPr>
        <w:pStyle w:val="libFootnote0"/>
        <w:rPr>
          <w:rtl/>
        </w:rPr>
      </w:pPr>
      <w:r w:rsidRPr="00A10826">
        <w:rPr>
          <w:rtl/>
        </w:rPr>
        <w:t>و</w:t>
      </w:r>
      <w:r w:rsidR="00826977" w:rsidRPr="00A10826">
        <w:rPr>
          <w:rtl/>
        </w:rPr>
        <w:t xml:space="preserve">تقدّم </w:t>
      </w:r>
      <w:r w:rsidRPr="00A10826">
        <w:rPr>
          <w:rtl/>
        </w:rPr>
        <w:t xml:space="preserve">ما </w:t>
      </w:r>
      <w:r w:rsidR="0055055C" w:rsidRPr="00A10826">
        <w:rPr>
          <w:rtl/>
        </w:rPr>
        <w:t xml:space="preserve">يدلّ </w:t>
      </w:r>
      <w:r w:rsidRPr="00A10826">
        <w:rPr>
          <w:rtl/>
        </w:rPr>
        <w:t>عليه في الباب 60 من أبواب أحكام المساجد</w:t>
      </w:r>
      <w:r w:rsidR="007A1646" w:rsidRPr="00A10826">
        <w:rPr>
          <w:rtl/>
        </w:rPr>
        <w:t>،</w:t>
      </w:r>
      <w:r w:rsidRPr="00A10826">
        <w:rPr>
          <w:rtl/>
        </w:rPr>
        <w:t xml:space="preserve"> وما </w:t>
      </w:r>
      <w:r w:rsidR="0055055C" w:rsidRPr="00A10826">
        <w:rPr>
          <w:rtl/>
        </w:rPr>
        <w:t xml:space="preserve">يدلّ </w:t>
      </w:r>
      <w:r w:rsidRPr="00A10826">
        <w:rPr>
          <w:rtl/>
        </w:rPr>
        <w:t xml:space="preserve">على زيارة شهداء آل </w:t>
      </w:r>
      <w:r w:rsidR="007F42CA" w:rsidRPr="00A10826">
        <w:rPr>
          <w:rtl/>
        </w:rPr>
        <w:t>محمّد</w:t>
      </w:r>
      <w:r w:rsidR="001E77C8" w:rsidRPr="00A10826">
        <w:rPr>
          <w:rtl/>
        </w:rPr>
        <w:t xml:space="preserve"> </w:t>
      </w:r>
      <w:r w:rsidR="009A011A" w:rsidRPr="00BC6981">
        <w:rPr>
          <w:rFonts w:hint="cs"/>
          <w:rtl/>
        </w:rPr>
        <w:t xml:space="preserve">( </w:t>
      </w:r>
      <w:r w:rsidR="009A011A" w:rsidRPr="002B78AA">
        <w:rPr>
          <w:rStyle w:val="libFootnoteAlaemChar"/>
          <w:rFonts w:hint="cs"/>
          <w:rtl/>
        </w:rPr>
        <w:t xml:space="preserve">صلى‌الله‌عليه‌وآله‌ </w:t>
      </w:r>
      <w:r w:rsidR="009A011A" w:rsidRPr="00BC6981">
        <w:rPr>
          <w:rFonts w:hint="cs"/>
          <w:rtl/>
        </w:rPr>
        <w:t>)</w:t>
      </w:r>
      <w:r w:rsidR="001B2E3E" w:rsidRPr="00D51DEF">
        <w:rPr>
          <w:rFonts w:hint="cs"/>
          <w:rtl/>
        </w:rPr>
        <w:t xml:space="preserve"> </w:t>
      </w:r>
      <w:r w:rsidRPr="00D51DEF">
        <w:rPr>
          <w:rtl/>
        </w:rPr>
        <w:t xml:space="preserve">في الحديث 22 من الباب 2 من هذه </w:t>
      </w:r>
      <w:r w:rsidR="00651B9C" w:rsidRPr="00D51DEF">
        <w:rPr>
          <w:rtl/>
        </w:rPr>
        <w:t>الأبواب</w:t>
      </w:r>
      <w:r w:rsidRPr="00D51DEF">
        <w:rPr>
          <w:rtl/>
        </w:rPr>
        <w:t xml:space="preserve">. </w:t>
      </w:r>
    </w:p>
    <w:p w:rsidR="005B369B" w:rsidRPr="00A10826" w:rsidRDefault="005B369B" w:rsidP="00D51DEF">
      <w:pPr>
        <w:pStyle w:val="libFootnoteCenterBold"/>
        <w:rPr>
          <w:rtl/>
        </w:rPr>
      </w:pPr>
      <w:r w:rsidRPr="00A10826">
        <w:rPr>
          <w:rtl/>
        </w:rPr>
        <w:t>الباب 13</w:t>
      </w:r>
    </w:p>
    <w:p w:rsidR="005B369B" w:rsidRPr="00A10826" w:rsidRDefault="005B369B" w:rsidP="00D51DEF">
      <w:pPr>
        <w:pStyle w:val="libFootnoteCenterBold"/>
        <w:rPr>
          <w:rtl/>
        </w:rPr>
      </w:pPr>
      <w:r w:rsidRPr="00A10826">
        <w:rPr>
          <w:rtl/>
        </w:rPr>
        <w:t>فيه حديثان</w:t>
      </w:r>
    </w:p>
    <w:p w:rsidR="005B369B" w:rsidRPr="00A10826" w:rsidRDefault="005B369B" w:rsidP="00A10826">
      <w:pPr>
        <w:pStyle w:val="libFootnote0"/>
        <w:rPr>
          <w:rtl/>
        </w:rPr>
      </w:pPr>
      <w:r w:rsidRPr="00A10826">
        <w:rPr>
          <w:rtl/>
        </w:rPr>
        <w:t>1</w:t>
      </w:r>
      <w:r w:rsidR="00D43D1B" w:rsidRPr="00A10826">
        <w:rPr>
          <w:rtl/>
        </w:rPr>
        <w:t xml:space="preserve"> - </w:t>
      </w:r>
      <w:r w:rsidRPr="00A10826">
        <w:rPr>
          <w:rtl/>
        </w:rPr>
        <w:t>الكافي 4</w:t>
      </w:r>
      <w:r w:rsidR="007A1646" w:rsidRPr="00A10826">
        <w:rPr>
          <w:rtl/>
        </w:rPr>
        <w:t>:</w:t>
      </w:r>
      <w:r w:rsidRPr="00A10826">
        <w:rPr>
          <w:rtl/>
        </w:rPr>
        <w:t xml:space="preserve"> 561 </w:t>
      </w:r>
      <w:r w:rsidR="00EB66AF" w:rsidRPr="00A10826">
        <w:rPr>
          <w:rtl/>
        </w:rPr>
        <w:t>/</w:t>
      </w:r>
      <w:r w:rsidRPr="00A10826">
        <w:rPr>
          <w:rtl/>
        </w:rPr>
        <w:t xml:space="preserve"> 4</w:t>
      </w:r>
      <w:r w:rsidR="007A1646" w:rsidRPr="00A10826">
        <w:rPr>
          <w:rtl/>
        </w:rPr>
        <w:t>،</w:t>
      </w:r>
      <w:r w:rsidRPr="00A10826">
        <w:rPr>
          <w:rtl/>
        </w:rPr>
        <w:t xml:space="preserve"> وأورده في الحديث 1 من الباب 55 من أبواب الدفن.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C698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بعد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خمسة وسبعين يوما</w:t>
      </w:r>
      <w:r w:rsidR="00EC5E42">
        <w:rPr>
          <w:rFonts w:hint="cs"/>
          <w:rtl/>
        </w:rPr>
        <w:t>ً</w:t>
      </w:r>
      <w:r>
        <w:rPr>
          <w:rtl/>
        </w:rPr>
        <w:t xml:space="preserve"> لم تر كاشرة ولا ضاحكة</w:t>
      </w:r>
      <w:r w:rsidR="007A1646">
        <w:rPr>
          <w:rtl/>
        </w:rPr>
        <w:t>،</w:t>
      </w:r>
      <w:r>
        <w:rPr>
          <w:rtl/>
        </w:rPr>
        <w:t xml:space="preserve"> تأتي قبور الشهداء في كل</w:t>
      </w:r>
      <w:r w:rsidR="00EC5E42">
        <w:rPr>
          <w:rFonts w:hint="cs"/>
          <w:rtl/>
        </w:rPr>
        <w:t>ّ</w:t>
      </w:r>
      <w:r>
        <w:rPr>
          <w:rtl/>
        </w:rPr>
        <w:t xml:space="preserve"> جمعة مر</w:t>
      </w:r>
      <w:r w:rsidR="00EC5E42">
        <w:rPr>
          <w:rFonts w:hint="cs"/>
          <w:rtl/>
        </w:rPr>
        <w:t>ّ</w:t>
      </w:r>
      <w:r>
        <w:rPr>
          <w:rtl/>
        </w:rPr>
        <w:t>تين الاثنين والخميس</w:t>
      </w:r>
      <w:r w:rsidR="007A1646">
        <w:rPr>
          <w:rtl/>
        </w:rPr>
        <w:t>،</w:t>
      </w:r>
      <w:r>
        <w:rPr>
          <w:rtl/>
        </w:rPr>
        <w:t xml:space="preserve"> فتقول</w:t>
      </w:r>
      <w:r w:rsidR="007A1646">
        <w:rPr>
          <w:rtl/>
        </w:rPr>
        <w:t>:</w:t>
      </w:r>
      <w:r>
        <w:rPr>
          <w:rtl/>
        </w:rPr>
        <w:t xml:space="preserve"> هاهنا </w:t>
      </w:r>
      <w:r w:rsidR="00F937F9">
        <w:rPr>
          <w:rtl/>
        </w:rPr>
        <w:t xml:space="preserve">كان </w:t>
      </w:r>
      <w:r>
        <w:rPr>
          <w:rtl/>
        </w:rPr>
        <w:t xml:space="preserve">رسول الله </w:t>
      </w:r>
      <w:r w:rsidR="00BC6981" w:rsidRPr="009A011A">
        <w:rPr>
          <w:rStyle w:val="libNormalChar"/>
          <w:rFonts w:hint="cs"/>
          <w:rtl/>
        </w:rPr>
        <w:t xml:space="preserve">( </w:t>
      </w:r>
      <w:r w:rsidR="00BC6981" w:rsidRPr="009A011A">
        <w:rPr>
          <w:rStyle w:val="libAlaemChar"/>
          <w:rFonts w:hint="cs"/>
          <w:rtl/>
        </w:rPr>
        <w:t>صلى‌الله‌عليه‌وآله‌</w:t>
      </w:r>
      <w:r w:rsidR="00BC6981" w:rsidRPr="009A011A">
        <w:rPr>
          <w:rStyle w:val="libNormalChar"/>
          <w:rFonts w:hint="cs"/>
          <w:rtl/>
        </w:rPr>
        <w:t xml:space="preserve"> )</w:t>
      </w:r>
      <w:r w:rsidR="00BC6981">
        <w:rPr>
          <w:rStyle w:val="libNormal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وها هنا </w:t>
      </w:r>
      <w:r w:rsidR="00F937F9">
        <w:rPr>
          <w:rtl/>
        </w:rPr>
        <w:t xml:space="preserve">كان </w:t>
      </w:r>
      <w:r>
        <w:rPr>
          <w:rtl/>
        </w:rPr>
        <w:t xml:space="preserve">المشركون.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هشام بن سالم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[ 19381 ] 2</w:t>
      </w:r>
      <w:r w:rsidR="00D43D1B">
        <w:rPr>
          <w:rtl/>
        </w:rPr>
        <w:t xml:space="preserve"> - </w:t>
      </w:r>
      <w:r>
        <w:rPr>
          <w:rtl/>
        </w:rPr>
        <w:t>قال الكليني</w:t>
      </w:r>
      <w:r w:rsidR="007A1646">
        <w:rPr>
          <w:rtl/>
        </w:rPr>
        <w:t>:</w:t>
      </w:r>
      <w:r>
        <w:rPr>
          <w:rtl/>
        </w:rPr>
        <w:t xml:space="preserve"> وفي رواية أبان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أخبره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D82AB1">
        <w:rPr>
          <w:rtl/>
        </w:rPr>
        <w:t xml:space="preserve">أنّها </w:t>
      </w:r>
      <w:r>
        <w:rPr>
          <w:rtl/>
        </w:rPr>
        <w:t xml:space="preserve">كانت </w:t>
      </w:r>
      <w:r w:rsidR="002E3287">
        <w:rPr>
          <w:rtl/>
        </w:rPr>
        <w:t xml:space="preserve">تصلّي </w:t>
      </w:r>
      <w:r>
        <w:rPr>
          <w:rtl/>
        </w:rPr>
        <w:t xml:space="preserve">هناك وتدعو </w:t>
      </w:r>
      <w:r w:rsidR="00F937F9">
        <w:rPr>
          <w:rtl/>
        </w:rPr>
        <w:t xml:space="preserve">حتّى </w:t>
      </w:r>
      <w:r>
        <w:rPr>
          <w:rtl/>
        </w:rPr>
        <w:t>ماتت</w:t>
      </w:r>
      <w:r w:rsidR="00EC5E42">
        <w:rPr>
          <w:rFonts w:hint="cs"/>
          <w:rtl/>
        </w:rPr>
        <w:t xml:space="preserve"> ( </w:t>
      </w:r>
      <w:r w:rsidR="001D7154" w:rsidRPr="001D715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EC5E42">
        <w:rPr>
          <w:rFonts w:hint="cs"/>
          <w:rtl/>
        </w:rPr>
        <w:t>) .</w:t>
      </w:r>
    </w:p>
    <w:p w:rsidR="005B369B" w:rsidRDefault="005B369B" w:rsidP="00BC698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الطهارة </w:t>
      </w:r>
      <w:r w:rsidRPr="005B369B">
        <w:rPr>
          <w:rStyle w:val="libFootnotenumChar"/>
          <w:rtl/>
        </w:rPr>
        <w:t>(</w:t>
      </w:r>
      <w:r w:rsidR="00BC698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148" w:name="_Toc284351165"/>
      <w:bookmarkStart w:id="1149" w:name="_Toc303163862"/>
      <w:bookmarkStart w:id="1150" w:name="_Toc377025183"/>
      <w:bookmarkStart w:id="1151" w:name="_Toc250344611"/>
      <w:r>
        <w:rPr>
          <w:rtl/>
        </w:rPr>
        <w:t>14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إبلاغ رسول الله </w:t>
      </w:r>
      <w:bookmarkStart w:id="1152" w:name="_Toc284351166"/>
      <w:bookmarkStart w:id="1153" w:name="_Toc303163863"/>
      <w:bookmarkEnd w:id="1148"/>
      <w:bookmarkEnd w:id="1149"/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سلام الإ</w:t>
      </w:r>
      <w:r w:rsidR="00BC6981">
        <w:rPr>
          <w:rFonts w:hint="cs"/>
          <w:rtl/>
        </w:rPr>
        <w:t>ِ</w:t>
      </w:r>
      <w:r>
        <w:rPr>
          <w:rtl/>
        </w:rPr>
        <w:t>خو</w:t>
      </w:r>
      <w:r w:rsidR="00EC5E42">
        <w:rPr>
          <w:rFonts w:hint="cs"/>
          <w:rtl/>
        </w:rPr>
        <w:t>ا</w:t>
      </w:r>
      <w:r w:rsidR="00EC5E4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من المؤمنين</w:t>
      </w:r>
      <w:bookmarkEnd w:id="1150"/>
      <w:bookmarkEnd w:id="1151"/>
      <w:bookmarkEnd w:id="1152"/>
      <w:bookmarkEnd w:id="1153"/>
    </w:p>
    <w:p w:rsidR="005B369B" w:rsidRDefault="005B369B" w:rsidP="00BC6981">
      <w:pPr>
        <w:pStyle w:val="libNormal"/>
        <w:rPr>
          <w:rtl/>
        </w:rPr>
      </w:pPr>
      <w:r>
        <w:rPr>
          <w:rtl/>
        </w:rPr>
        <w:t>[ 19382 ]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الاشعث </w:t>
      </w:r>
      <w:r w:rsidRPr="005B369B">
        <w:rPr>
          <w:rStyle w:val="libFootnotenumChar"/>
          <w:rtl/>
        </w:rPr>
        <w:t>(</w:t>
      </w:r>
      <w:r w:rsidR="00BC698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إبراهيم الحضرمي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الحسن موسى بن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فاذا أتيت قبر النبي</w:t>
      </w:r>
      <w:r w:rsidR="00BC6981">
        <w:rPr>
          <w:rFonts w:hint="cs"/>
          <w:rtl/>
        </w:rPr>
        <w:t>ّ</w:t>
      </w:r>
      <w:r>
        <w:rPr>
          <w:rtl/>
        </w:rPr>
        <w:t xml:space="preserve">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C6981" w:rsidRDefault="005B369B" w:rsidP="00BC6981">
      <w:pPr>
        <w:pStyle w:val="libFootnote0"/>
        <w:rPr>
          <w:rtl/>
        </w:rPr>
      </w:pPr>
      <w:r w:rsidRPr="00BC6981">
        <w:rPr>
          <w:rtl/>
        </w:rPr>
        <w:t>(1) الكافي 3</w:t>
      </w:r>
      <w:r w:rsidR="007A1646" w:rsidRPr="00BC6981">
        <w:rPr>
          <w:rtl/>
        </w:rPr>
        <w:t>:</w:t>
      </w:r>
      <w:r w:rsidRPr="00BC6981">
        <w:rPr>
          <w:rtl/>
        </w:rPr>
        <w:t xml:space="preserve"> 228 </w:t>
      </w:r>
      <w:r w:rsidR="00EB66AF" w:rsidRPr="00BC6981">
        <w:rPr>
          <w:rtl/>
        </w:rPr>
        <w:t>/</w:t>
      </w:r>
      <w:r w:rsidRPr="00BC6981">
        <w:rPr>
          <w:rtl/>
        </w:rPr>
        <w:t xml:space="preserve"> 3.</w:t>
      </w:r>
    </w:p>
    <w:p w:rsidR="005B369B" w:rsidRPr="00BC6981" w:rsidRDefault="005B369B" w:rsidP="00BC6981">
      <w:pPr>
        <w:pStyle w:val="libFootnote0"/>
        <w:rPr>
          <w:rtl/>
        </w:rPr>
      </w:pPr>
      <w:r w:rsidRPr="00BC6981">
        <w:rPr>
          <w:rtl/>
        </w:rPr>
        <w:t>2</w:t>
      </w:r>
      <w:r w:rsidR="00D43D1B" w:rsidRPr="00BC6981">
        <w:rPr>
          <w:rtl/>
        </w:rPr>
        <w:t xml:space="preserve"> - </w:t>
      </w:r>
      <w:r w:rsidRPr="00BC6981">
        <w:rPr>
          <w:rtl/>
        </w:rPr>
        <w:t>الكافي 4</w:t>
      </w:r>
      <w:r w:rsidR="007A1646" w:rsidRPr="00BC6981">
        <w:rPr>
          <w:rtl/>
        </w:rPr>
        <w:t>:</w:t>
      </w:r>
      <w:r w:rsidRPr="00BC6981">
        <w:rPr>
          <w:rtl/>
        </w:rPr>
        <w:t xml:space="preserve"> 561 </w:t>
      </w:r>
      <w:r w:rsidR="00EB66AF" w:rsidRPr="00BC6981">
        <w:rPr>
          <w:rtl/>
        </w:rPr>
        <w:t>/</w:t>
      </w:r>
      <w:r w:rsidRPr="00BC6981">
        <w:rPr>
          <w:rtl/>
        </w:rPr>
        <w:t xml:space="preserve"> ذيل الحديث 4. </w:t>
      </w:r>
    </w:p>
    <w:p w:rsidR="005B369B" w:rsidRPr="00BC6981" w:rsidRDefault="005B369B" w:rsidP="00BC6981">
      <w:pPr>
        <w:pStyle w:val="libFootnote0"/>
        <w:rPr>
          <w:rtl/>
        </w:rPr>
      </w:pPr>
      <w:r w:rsidRPr="00BC6981">
        <w:rPr>
          <w:rtl/>
        </w:rPr>
        <w:t>(</w:t>
      </w:r>
      <w:r w:rsidR="00BC6981" w:rsidRPr="00BC6981">
        <w:rPr>
          <w:rFonts w:hint="cs"/>
          <w:rtl/>
        </w:rPr>
        <w:t>2</w:t>
      </w:r>
      <w:r w:rsidRPr="00BC6981">
        <w:rPr>
          <w:rtl/>
        </w:rPr>
        <w:t xml:space="preserve">) </w:t>
      </w:r>
      <w:r w:rsidR="0001051B">
        <w:rPr>
          <w:rtl/>
        </w:rPr>
        <w:t>تقد</w:t>
      </w:r>
      <w:r w:rsidR="00826977" w:rsidRPr="00BC6981">
        <w:rPr>
          <w:rtl/>
        </w:rPr>
        <w:t xml:space="preserve">م </w:t>
      </w:r>
      <w:r w:rsidRPr="00BC6981">
        <w:rPr>
          <w:rtl/>
        </w:rPr>
        <w:t>في الباب 55 من أبواب الدفن</w:t>
      </w:r>
      <w:r w:rsidR="007A1646" w:rsidRPr="00BC6981">
        <w:rPr>
          <w:rtl/>
        </w:rPr>
        <w:t>،</w:t>
      </w:r>
      <w:r w:rsidRPr="00BC6981">
        <w:rPr>
          <w:rtl/>
        </w:rPr>
        <w:t xml:space="preserve"> وفي الباب 12 من هذه </w:t>
      </w:r>
      <w:r w:rsidR="00651B9C" w:rsidRPr="00BC6981">
        <w:rPr>
          <w:rtl/>
        </w:rPr>
        <w:t>الأبواب</w:t>
      </w:r>
      <w:r w:rsidRPr="00BC6981">
        <w:rPr>
          <w:rtl/>
        </w:rPr>
        <w:t xml:space="preserve">. </w:t>
      </w:r>
    </w:p>
    <w:p w:rsidR="005B369B" w:rsidRPr="00BC6981" w:rsidRDefault="005B369B" w:rsidP="00BC6981">
      <w:pPr>
        <w:pStyle w:val="libFootnoteCenterBold"/>
        <w:rPr>
          <w:rtl/>
        </w:rPr>
      </w:pPr>
      <w:r w:rsidRPr="00BC6981">
        <w:rPr>
          <w:rtl/>
        </w:rPr>
        <w:t>الباب 14</w:t>
      </w:r>
    </w:p>
    <w:p w:rsidR="005B369B" w:rsidRPr="00BC6981" w:rsidRDefault="005B369B" w:rsidP="00BC6981">
      <w:pPr>
        <w:pStyle w:val="libFootnoteCenterBold"/>
        <w:rPr>
          <w:rtl/>
        </w:rPr>
      </w:pPr>
      <w:r w:rsidRPr="00BC6981">
        <w:rPr>
          <w:rtl/>
        </w:rPr>
        <w:t>فيه حديث واحد</w:t>
      </w:r>
    </w:p>
    <w:p w:rsidR="005B369B" w:rsidRPr="00BC6981" w:rsidRDefault="005B369B" w:rsidP="00BC6981">
      <w:pPr>
        <w:pStyle w:val="libFootnote0"/>
        <w:rPr>
          <w:rtl/>
        </w:rPr>
      </w:pPr>
      <w:r w:rsidRPr="00BC6981">
        <w:rPr>
          <w:rtl/>
        </w:rPr>
        <w:t>1</w:t>
      </w:r>
      <w:r w:rsidR="00D43D1B" w:rsidRPr="00BC6981">
        <w:rPr>
          <w:rtl/>
        </w:rPr>
        <w:t xml:space="preserve"> - </w:t>
      </w:r>
      <w:r w:rsidRPr="00BC6981">
        <w:rPr>
          <w:rtl/>
        </w:rPr>
        <w:t>الكافي 4</w:t>
      </w:r>
      <w:r w:rsidR="007A1646" w:rsidRPr="00BC6981">
        <w:rPr>
          <w:rtl/>
        </w:rPr>
        <w:t>:</w:t>
      </w:r>
      <w:r w:rsidRPr="00BC6981">
        <w:rPr>
          <w:rtl/>
        </w:rPr>
        <w:t xml:space="preserve"> 316 </w:t>
      </w:r>
      <w:r w:rsidR="00EB66AF" w:rsidRPr="00BC6981">
        <w:rPr>
          <w:rtl/>
        </w:rPr>
        <w:t>/</w:t>
      </w:r>
      <w:r w:rsidRPr="00BC6981">
        <w:rPr>
          <w:rtl/>
        </w:rPr>
        <w:t xml:space="preserve"> 8</w:t>
      </w:r>
      <w:r w:rsidR="007A1646" w:rsidRPr="00BC6981">
        <w:rPr>
          <w:rtl/>
        </w:rPr>
        <w:t>،</w:t>
      </w:r>
      <w:r w:rsidRPr="00BC6981">
        <w:rPr>
          <w:rtl/>
        </w:rPr>
        <w:t xml:space="preserve"> وأورده في الحديث 1 من الباب 30 من أبواب النيابة في الحج</w:t>
      </w:r>
      <w:r w:rsidR="007A1646" w:rsidRPr="00BC6981">
        <w:rPr>
          <w:rtl/>
        </w:rPr>
        <w:t>،</w:t>
      </w:r>
      <w:r w:rsidRPr="00BC6981">
        <w:rPr>
          <w:rtl/>
        </w:rPr>
        <w:t xml:space="preserve"> وصدره في الحديث 1 من الباب 17 من أبواب العود إلى منى.</w:t>
      </w:r>
    </w:p>
    <w:p w:rsidR="005B369B" w:rsidRPr="00BC6981" w:rsidRDefault="005B369B" w:rsidP="00BC6981">
      <w:pPr>
        <w:pStyle w:val="libFootnote0"/>
        <w:rPr>
          <w:rtl/>
        </w:rPr>
      </w:pPr>
      <w:r w:rsidRPr="00BC6981">
        <w:rPr>
          <w:rtl/>
        </w:rPr>
        <w:t>(</w:t>
      </w:r>
      <w:r w:rsidR="00BC6981" w:rsidRPr="00BC6981">
        <w:rPr>
          <w:rFonts w:hint="cs"/>
          <w:rtl/>
        </w:rPr>
        <w:t>3</w:t>
      </w:r>
      <w:r w:rsidRPr="00BC6981">
        <w:rPr>
          <w:rtl/>
        </w:rPr>
        <w:t>) في المصدر</w:t>
      </w:r>
      <w:r w:rsidR="007A1646" w:rsidRPr="00BC6981">
        <w:rPr>
          <w:rtl/>
        </w:rPr>
        <w:t>:</w:t>
      </w:r>
      <w:r w:rsidRPr="00BC6981">
        <w:rPr>
          <w:rtl/>
        </w:rPr>
        <w:t xml:space="preserve"> عن علي بن </w:t>
      </w:r>
      <w:r w:rsidR="007F42CA" w:rsidRPr="00BC6981">
        <w:rPr>
          <w:rtl/>
        </w:rPr>
        <w:t>محمّد</w:t>
      </w:r>
      <w:r w:rsidR="001E77C8" w:rsidRPr="00BC6981">
        <w:rPr>
          <w:rtl/>
        </w:rPr>
        <w:t xml:space="preserve"> </w:t>
      </w:r>
      <w:r w:rsidR="0001051B">
        <w:rPr>
          <w:rtl/>
        </w:rPr>
        <w:t>ال</w:t>
      </w:r>
      <w:r w:rsidR="0001051B">
        <w:rPr>
          <w:rFonts w:hint="cs"/>
          <w:rtl/>
        </w:rPr>
        <w:t>أ</w:t>
      </w:r>
      <w:r w:rsidRPr="00BC6981">
        <w:rPr>
          <w:rtl/>
        </w:rPr>
        <w:t xml:space="preserve">شعث.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440B3">
      <w:pPr>
        <w:pStyle w:val="libNormal0"/>
        <w:rPr>
          <w:rtl/>
        </w:rPr>
      </w:pPr>
      <w:r>
        <w:rPr>
          <w:rtl/>
        </w:rPr>
        <w:lastRenderedPageBreak/>
        <w:t>فقضيت ما يجب عليك ف</w:t>
      </w:r>
      <w:r w:rsidR="00267147">
        <w:rPr>
          <w:rtl/>
        </w:rPr>
        <w:t xml:space="preserve">صلّ </w:t>
      </w:r>
      <w:r>
        <w:rPr>
          <w:rtl/>
        </w:rPr>
        <w:t>ركعتين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قف عند رأس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قل</w:t>
      </w:r>
      <w:r w:rsidR="007A1646">
        <w:rPr>
          <w:rtl/>
        </w:rPr>
        <w:t>:</w:t>
      </w:r>
      <w:r>
        <w:rPr>
          <w:rtl/>
        </w:rPr>
        <w:t xml:space="preserve"> « السلام عليك يا ن</w:t>
      </w:r>
      <w:r w:rsidR="0001051B">
        <w:rPr>
          <w:rtl/>
        </w:rPr>
        <w:t>بي الله من أبي و</w:t>
      </w:r>
      <w:r w:rsidR="0001051B">
        <w:rPr>
          <w:rFonts w:hint="cs"/>
          <w:rtl/>
        </w:rPr>
        <w:t>أُ</w:t>
      </w:r>
      <w:r>
        <w:rPr>
          <w:rtl/>
        </w:rPr>
        <w:t>م</w:t>
      </w:r>
      <w:r w:rsidR="0001051B">
        <w:rPr>
          <w:rFonts w:hint="cs"/>
          <w:rtl/>
        </w:rPr>
        <w:t>ّ</w:t>
      </w:r>
      <w:r>
        <w:rPr>
          <w:rtl/>
        </w:rPr>
        <w:t>ي وولدي وخاص</w:t>
      </w:r>
      <w:r w:rsidR="0001051B">
        <w:rPr>
          <w:rFonts w:hint="cs"/>
          <w:rtl/>
        </w:rPr>
        <w:t>ّ</w:t>
      </w:r>
      <w:r>
        <w:rPr>
          <w:rtl/>
        </w:rPr>
        <w:t xml:space="preserve">تي وجميع أهل بلدي </w:t>
      </w:r>
      <w:r w:rsidRPr="005B369B">
        <w:rPr>
          <w:rStyle w:val="libFootnotenumChar"/>
          <w:rtl/>
        </w:rPr>
        <w:t>(</w:t>
      </w:r>
      <w:r w:rsidR="000440B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ح</w:t>
      </w:r>
      <w:r w:rsidR="0001051B">
        <w:rPr>
          <w:rFonts w:hint="cs"/>
          <w:rtl/>
        </w:rPr>
        <w:t>ُ</w:t>
      </w:r>
      <w:r>
        <w:rPr>
          <w:rtl/>
        </w:rPr>
        <w:t>ر</w:t>
      </w:r>
      <w:r w:rsidR="0001051B">
        <w:rPr>
          <w:rFonts w:hint="cs"/>
          <w:rtl/>
        </w:rPr>
        <w:t>ّ</w:t>
      </w:r>
      <w:r>
        <w:rPr>
          <w:rtl/>
        </w:rPr>
        <w:t xml:space="preserve">هم وعبدهم وأبيضهم وأسودهم » فلا تشاء </w:t>
      </w:r>
      <w:r w:rsidR="00F937F9">
        <w:rPr>
          <w:rtl/>
        </w:rPr>
        <w:t xml:space="preserve">أنّ </w:t>
      </w:r>
      <w:r>
        <w:rPr>
          <w:rtl/>
        </w:rPr>
        <w:t xml:space="preserve">تقول للرجل قد أقرأت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عنك السلام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كنت صادقا</w:t>
      </w:r>
      <w:r w:rsidR="0001051B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0440B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0440B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154" w:name="_Toc284351167"/>
      <w:bookmarkStart w:id="1155" w:name="_Toc303163864"/>
      <w:bookmarkStart w:id="1156" w:name="_Toc377025184"/>
      <w:bookmarkStart w:id="1157" w:name="_Toc250344612"/>
      <w:r>
        <w:rPr>
          <w:rtl/>
        </w:rPr>
        <w:t>15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وداع قبر النبي </w:t>
      </w:r>
      <w:bookmarkStart w:id="1158" w:name="_Toc284351168"/>
      <w:bookmarkStart w:id="1159" w:name="_Toc303163865"/>
      <w:bookmarkEnd w:id="1154"/>
      <w:bookmarkEnd w:id="1155"/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عند الخروج والغسل له وآدابه</w:t>
      </w:r>
      <w:bookmarkEnd w:id="1156"/>
      <w:bookmarkEnd w:id="1157"/>
      <w:bookmarkEnd w:id="1158"/>
      <w:bookmarkEnd w:id="1159"/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[ 19383 ]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أردت </w:t>
      </w:r>
      <w:r w:rsidR="00F937F9">
        <w:rPr>
          <w:rtl/>
        </w:rPr>
        <w:t xml:space="preserve">أنّ </w:t>
      </w:r>
      <w:r>
        <w:rPr>
          <w:rtl/>
        </w:rPr>
        <w:t xml:space="preserve">تخرج من المدينة فاغتسل </w:t>
      </w:r>
      <w:r w:rsidR="00267147">
        <w:rPr>
          <w:rtl/>
        </w:rPr>
        <w:t xml:space="preserve">ثمّ </w:t>
      </w:r>
      <w:r>
        <w:rPr>
          <w:rtl/>
        </w:rPr>
        <w:t xml:space="preserve">ائت قبر النبي </w:t>
      </w:r>
      <w:r w:rsidR="009A011A" w:rsidRPr="00E578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بعد ما تفرغ من حوائجك فود</w:t>
      </w:r>
      <w:r w:rsidR="00AF7B71">
        <w:rPr>
          <w:rFonts w:hint="cs"/>
          <w:rtl/>
        </w:rPr>
        <w:t>ّ</w:t>
      </w:r>
      <w:r>
        <w:rPr>
          <w:rtl/>
        </w:rPr>
        <w:t>عه واصنع مثل ما صنعت عند دخولك</w:t>
      </w:r>
      <w:r w:rsidR="007A1646">
        <w:rPr>
          <w:rtl/>
        </w:rPr>
        <w:t>،</w:t>
      </w:r>
      <w:r>
        <w:rPr>
          <w:rtl/>
        </w:rPr>
        <w:t xml:space="preserve"> وقل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1051B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لا تجعله آخر العهد من زيارة قبر نبيك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F7B71">
        <w:rPr>
          <w:rFonts w:hint="cs"/>
          <w:rtl/>
        </w:rPr>
        <w:t>إ</w:t>
      </w:r>
      <w:r w:rsidR="00AF7B7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توف</w:t>
      </w:r>
      <w:r w:rsidR="00AF7B71">
        <w:rPr>
          <w:rFonts w:hint="cs"/>
          <w:rtl/>
        </w:rPr>
        <w:t>ّ</w:t>
      </w:r>
      <w:r>
        <w:rPr>
          <w:rtl/>
        </w:rPr>
        <w:t>يتني قبل ذلك ف</w:t>
      </w:r>
      <w:r w:rsidR="00F937F9">
        <w:rPr>
          <w:rtl/>
        </w:rPr>
        <w:t xml:space="preserve">إنّي </w:t>
      </w:r>
      <w:r>
        <w:rPr>
          <w:rtl/>
        </w:rPr>
        <w:t>أشهد في مماتي على ما شهدت عليه في حياتي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لا إله </w:t>
      </w:r>
      <w:r w:rsidR="00F21022">
        <w:rPr>
          <w:rtl/>
        </w:rPr>
        <w:t xml:space="preserve">إلّا </w:t>
      </w:r>
      <w:r>
        <w:rPr>
          <w:rtl/>
        </w:rPr>
        <w:t>أنت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0440B3">
        <w:rPr>
          <w:rtl/>
        </w:rPr>
        <w:t>أن</w:t>
      </w:r>
      <w:r w:rsidR="00F937F9">
        <w:rPr>
          <w:rtl/>
        </w:rPr>
        <w:t xml:space="preserve"> </w:t>
      </w:r>
      <w:r w:rsidR="007F42CA">
        <w:rPr>
          <w:rtl/>
        </w:rPr>
        <w:t>محمّد</w:t>
      </w:r>
      <w:r>
        <w:rPr>
          <w:rtl/>
        </w:rPr>
        <w:t>ا</w:t>
      </w:r>
      <w:r w:rsidR="000440B3">
        <w:rPr>
          <w:rFonts w:hint="cs"/>
          <w:rtl/>
        </w:rPr>
        <w:t>ً</w:t>
      </w:r>
      <w:r>
        <w:rPr>
          <w:rtl/>
        </w:rPr>
        <w:t xml:space="preserve"> عبدك ورسولك. </w:t>
      </w:r>
    </w:p>
    <w:p w:rsidR="005B369B" w:rsidRDefault="005B369B" w:rsidP="000440B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0440B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F714E" w:rsidRDefault="005B369B" w:rsidP="000440B3">
      <w:pPr>
        <w:pStyle w:val="libFootnote0"/>
        <w:rPr>
          <w:rtl/>
        </w:rPr>
      </w:pPr>
      <w:r w:rsidRPr="00DF714E">
        <w:rPr>
          <w:rtl/>
        </w:rPr>
        <w:t>(</w:t>
      </w:r>
      <w:r w:rsidR="000440B3">
        <w:rPr>
          <w:rFonts w:hint="cs"/>
          <w:rtl/>
        </w:rPr>
        <w:t>1</w:t>
      </w:r>
      <w:r w:rsidRPr="00DF714E">
        <w:rPr>
          <w:rtl/>
        </w:rPr>
        <w:t>) في المصدر</w:t>
      </w:r>
      <w:r w:rsidR="007A1646">
        <w:rPr>
          <w:rtl/>
        </w:rPr>
        <w:t>:</w:t>
      </w:r>
      <w:r w:rsidRPr="00DF714E">
        <w:rPr>
          <w:rtl/>
        </w:rPr>
        <w:t xml:space="preserve"> السلام عليك يانبي الله من أبي وأُمّي وزوجتي وولدي وجميع حامتي ومن جميع أهل بلدي. </w:t>
      </w:r>
    </w:p>
    <w:p w:rsidR="005B369B" w:rsidRPr="00DF714E" w:rsidRDefault="005B369B" w:rsidP="000440B3">
      <w:pPr>
        <w:pStyle w:val="libFootnote0"/>
        <w:rPr>
          <w:rtl/>
        </w:rPr>
      </w:pPr>
      <w:r w:rsidRPr="00DF714E">
        <w:rPr>
          <w:rtl/>
        </w:rPr>
        <w:t>(</w:t>
      </w:r>
      <w:r w:rsidR="000440B3">
        <w:rPr>
          <w:rFonts w:hint="cs"/>
          <w:rtl/>
        </w:rPr>
        <w:t>2</w:t>
      </w:r>
      <w:r w:rsidRPr="00DF714E">
        <w:rPr>
          <w:rtl/>
        </w:rPr>
        <w:t>) التهذيب 6</w:t>
      </w:r>
      <w:r w:rsidR="007A1646">
        <w:rPr>
          <w:rtl/>
        </w:rPr>
        <w:t>:</w:t>
      </w:r>
      <w:r w:rsidRPr="00DF714E">
        <w:rPr>
          <w:rtl/>
        </w:rPr>
        <w:t xml:space="preserve"> 109 </w:t>
      </w:r>
      <w:r w:rsidR="00EB66AF">
        <w:rPr>
          <w:rtl/>
        </w:rPr>
        <w:t>/</w:t>
      </w:r>
      <w:r w:rsidRPr="00DF714E">
        <w:rPr>
          <w:rtl/>
        </w:rPr>
        <w:t xml:space="preserve"> 193. </w:t>
      </w:r>
    </w:p>
    <w:p w:rsidR="005B369B" w:rsidRDefault="005B369B" w:rsidP="00C338C4">
      <w:pPr>
        <w:pStyle w:val="libFootnoteCenterBold"/>
        <w:rPr>
          <w:rtl/>
        </w:rPr>
      </w:pPr>
      <w:r>
        <w:rPr>
          <w:rtl/>
        </w:rPr>
        <w:t>الباب 15</w:t>
      </w:r>
    </w:p>
    <w:p w:rsidR="005B369B" w:rsidRDefault="005B369B" w:rsidP="00C338C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563 </w:t>
      </w:r>
      <w:r w:rsidR="00EB66AF">
        <w:rPr>
          <w:rtl/>
        </w:rPr>
        <w:t>/</w:t>
      </w:r>
      <w:r>
        <w:rPr>
          <w:rtl/>
        </w:rPr>
        <w:t xml:space="preserve"> 1. </w:t>
      </w:r>
    </w:p>
    <w:p w:rsidR="005B369B" w:rsidRPr="00DF714E" w:rsidRDefault="005B369B" w:rsidP="000440B3">
      <w:pPr>
        <w:pStyle w:val="libFootnote0"/>
        <w:rPr>
          <w:rtl/>
        </w:rPr>
      </w:pPr>
      <w:r w:rsidRPr="00DF714E">
        <w:rPr>
          <w:rtl/>
        </w:rPr>
        <w:t>(</w:t>
      </w:r>
      <w:r w:rsidR="000440B3">
        <w:rPr>
          <w:rFonts w:hint="cs"/>
          <w:rtl/>
        </w:rPr>
        <w:t>3</w:t>
      </w:r>
      <w:r w:rsidRPr="00DF714E">
        <w:rPr>
          <w:rtl/>
        </w:rPr>
        <w:t>) التهذيب 6</w:t>
      </w:r>
      <w:r w:rsidR="007A1646">
        <w:rPr>
          <w:rtl/>
        </w:rPr>
        <w:t>:</w:t>
      </w:r>
      <w:r w:rsidRPr="00DF714E">
        <w:rPr>
          <w:rtl/>
        </w:rPr>
        <w:t xml:space="preserve"> 11 </w:t>
      </w:r>
      <w:r w:rsidR="00EB66AF">
        <w:rPr>
          <w:rtl/>
        </w:rPr>
        <w:t>/</w:t>
      </w:r>
      <w:r w:rsidRPr="00DF714E">
        <w:rPr>
          <w:rtl/>
        </w:rPr>
        <w:t xml:space="preserve"> 20.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lastRenderedPageBreak/>
        <w:t>[ 19384 ]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يونس بن يعقوب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 xml:space="preserve">عن وداع قبر النبي </w:t>
      </w:r>
      <w:r w:rsidR="009A011A" w:rsidRPr="00E578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تقول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2E3287">
        <w:rPr>
          <w:rtl/>
        </w:rPr>
        <w:t xml:space="preserve">صلّى </w:t>
      </w:r>
      <w:r>
        <w:rPr>
          <w:rtl/>
        </w:rPr>
        <w:t>الله عليك السلام عليك</w:t>
      </w:r>
      <w:r w:rsidR="007A1646">
        <w:rPr>
          <w:rtl/>
        </w:rPr>
        <w:t>،</w:t>
      </w:r>
      <w:r>
        <w:rPr>
          <w:rtl/>
        </w:rPr>
        <w:t xml:space="preserve"> لا جعله الله آخر تسليمي عليك ».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E578A2">
        <w:rPr>
          <w:rtl/>
        </w:rPr>
        <w:t xml:space="preserve">( </w:t>
      </w:r>
      <w:r>
        <w:rPr>
          <w:rtl/>
        </w:rPr>
        <w:t>المزار</w:t>
      </w:r>
      <w:r w:rsidRPr="00E578A2">
        <w:rPr>
          <w:rtl/>
        </w:rPr>
        <w:t xml:space="preserve"> )</w:t>
      </w:r>
      <w:r>
        <w:rPr>
          <w:rtl/>
        </w:rPr>
        <w:t xml:space="preserve"> عن جماعة من مشايخه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4358FE">
        <w:rPr>
          <w:rtl/>
        </w:rPr>
        <w:t>فضّال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452DF0">
      <w:pPr>
        <w:pStyle w:val="libNormal"/>
        <w:rPr>
          <w:rtl/>
        </w:rPr>
      </w:pPr>
      <w:r>
        <w:rPr>
          <w:rtl/>
        </w:rPr>
        <w:t>[ 19385 ] 3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 xml:space="preserve">عن ابن </w:t>
      </w:r>
      <w:r w:rsidR="004358FE">
        <w:rPr>
          <w:rtl/>
        </w:rPr>
        <w:t>فضّال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رأيت أبا الحسن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 xml:space="preserve">وهو يريد </w:t>
      </w:r>
      <w:r w:rsidR="00F937F9">
        <w:rPr>
          <w:rtl/>
        </w:rPr>
        <w:t xml:space="preserve">أنّ </w:t>
      </w:r>
      <w:r>
        <w:rPr>
          <w:rtl/>
        </w:rPr>
        <w:t xml:space="preserve">يودع للخروج إلى العمرة فأتى القبر من موضع رأس رسول الله </w:t>
      </w:r>
      <w:r w:rsidR="009A011A" w:rsidRPr="00E578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بعد المغرب ف</w:t>
      </w:r>
      <w:r w:rsidR="007F42CA">
        <w:rPr>
          <w:rtl/>
        </w:rPr>
        <w:t xml:space="preserve">سلّم </w:t>
      </w:r>
      <w:r>
        <w:rPr>
          <w:rtl/>
        </w:rPr>
        <w:t xml:space="preserve">على النبي </w:t>
      </w:r>
      <w:r w:rsidR="009A011A" w:rsidRPr="00E578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ولزق بالقبر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أتى المنبر</w:t>
      </w:r>
      <w:r w:rsidR="007A1646">
        <w:rPr>
          <w:rtl/>
        </w:rPr>
        <w:t>،</w:t>
      </w:r>
      <w:r>
        <w:rPr>
          <w:rtl/>
        </w:rPr>
        <w:t xml:space="preserve"> وانصرف </w:t>
      </w:r>
      <w:r w:rsidRPr="005B369B">
        <w:rPr>
          <w:rStyle w:val="libFootnotenumChar"/>
          <w:rtl/>
        </w:rPr>
        <w:t>(</w:t>
      </w:r>
      <w:r w:rsidR="00452DF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أتى القبر فقام إلى جانبه </w:t>
      </w:r>
      <w:r w:rsidR="00F21022">
        <w:rPr>
          <w:rtl/>
        </w:rPr>
        <w:t xml:space="preserve">يصلّي </w:t>
      </w:r>
      <w:r w:rsidRPr="005B369B">
        <w:rPr>
          <w:rStyle w:val="libFootnotenumChar"/>
          <w:rtl/>
        </w:rPr>
        <w:t>(</w:t>
      </w:r>
      <w:r w:rsidR="00452DF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وألصق منكبه الايسر بالقبر </w:t>
      </w:r>
      <w:r w:rsidR="00E9447E">
        <w:rPr>
          <w:rtl/>
        </w:rPr>
        <w:t xml:space="preserve">قريباً </w:t>
      </w:r>
      <w:r w:rsidR="007E7A9F">
        <w:rPr>
          <w:rtl/>
        </w:rPr>
        <w:t>من ال</w:t>
      </w:r>
      <w:r w:rsidR="007E7A9F">
        <w:rPr>
          <w:rFonts w:hint="cs"/>
          <w:rtl/>
        </w:rPr>
        <w:t>ا</w:t>
      </w:r>
      <w:r>
        <w:rPr>
          <w:rtl/>
        </w:rPr>
        <w:t xml:space="preserve">سطوانة التي دون الاسطوانة المخلقة التي عند رأس النبي </w:t>
      </w:r>
      <w:r w:rsidR="009A011A" w:rsidRPr="00E578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2E3287">
        <w:rPr>
          <w:rtl/>
        </w:rPr>
        <w:t xml:space="preserve">فصلّى </w:t>
      </w:r>
      <w:r>
        <w:rPr>
          <w:rtl/>
        </w:rPr>
        <w:t>ست ركعات</w:t>
      </w:r>
      <w:r w:rsidR="00D43D1B">
        <w:rPr>
          <w:rtl/>
        </w:rPr>
        <w:t xml:space="preserve"> - </w:t>
      </w:r>
      <w:r>
        <w:rPr>
          <w:rtl/>
        </w:rPr>
        <w:t>أو ثم</w:t>
      </w:r>
      <w:r w:rsidR="00982776">
        <w:rPr>
          <w:rFonts w:hint="cs"/>
          <w:rtl/>
        </w:rPr>
        <w:t>ا</w:t>
      </w:r>
      <w:r w:rsidR="00982776">
        <w:rPr>
          <w:rtl/>
        </w:rPr>
        <w:t>ن</w:t>
      </w:r>
      <w:r w:rsidR="00F937F9">
        <w:rPr>
          <w:rtl/>
        </w:rPr>
        <w:t xml:space="preserve">ي </w:t>
      </w:r>
      <w:r>
        <w:rPr>
          <w:rtl/>
        </w:rPr>
        <w:t>ركعات</w:t>
      </w:r>
      <w:r w:rsidR="00D43D1B">
        <w:rPr>
          <w:rtl/>
        </w:rPr>
        <w:t xml:space="preserve"> - </w:t>
      </w:r>
      <w:r>
        <w:rPr>
          <w:rtl/>
        </w:rPr>
        <w:t xml:space="preserve">في نعليه.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كان </w:t>
      </w:r>
      <w:r>
        <w:rPr>
          <w:rtl/>
        </w:rPr>
        <w:t>مقدار ركوعه وسجوده ثلاث تسبيحات أو أكثر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فرغ من ذلك سجد سجدة أطال فيها السجود </w:t>
      </w:r>
      <w:r w:rsidR="00F937F9">
        <w:rPr>
          <w:rtl/>
        </w:rPr>
        <w:t xml:space="preserve">حتّى </w:t>
      </w:r>
      <w:r>
        <w:rPr>
          <w:rtl/>
        </w:rPr>
        <w:t xml:space="preserve">بل عرقه الحصى.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وذكر بعض أصحابنا </w:t>
      </w:r>
      <w:r w:rsidR="00F21022">
        <w:rPr>
          <w:rtl/>
        </w:rPr>
        <w:t xml:space="preserve">أنّه </w:t>
      </w:r>
      <w:r>
        <w:rPr>
          <w:rtl/>
        </w:rPr>
        <w:t xml:space="preserve">رآه ألصق خده بأرض المسجد.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E578A2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E578A2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52DF0" w:rsidRDefault="005B369B" w:rsidP="00452DF0">
      <w:pPr>
        <w:pStyle w:val="libFootnote0"/>
        <w:rPr>
          <w:rtl/>
        </w:rPr>
      </w:pPr>
      <w:r w:rsidRPr="00452DF0">
        <w:rPr>
          <w:rtl/>
        </w:rPr>
        <w:t>2</w:t>
      </w:r>
      <w:r w:rsidR="00D43D1B" w:rsidRPr="00452DF0">
        <w:rPr>
          <w:rtl/>
        </w:rPr>
        <w:t xml:space="preserve"> - </w:t>
      </w:r>
      <w:r w:rsidRPr="00452DF0">
        <w:rPr>
          <w:rtl/>
        </w:rPr>
        <w:t>الكافي 4</w:t>
      </w:r>
      <w:r w:rsidR="007A1646" w:rsidRPr="00452DF0">
        <w:rPr>
          <w:rtl/>
        </w:rPr>
        <w:t>:</w:t>
      </w:r>
      <w:r w:rsidRPr="00452DF0">
        <w:rPr>
          <w:rtl/>
        </w:rPr>
        <w:t xml:space="preserve"> 563 </w:t>
      </w:r>
      <w:r w:rsidR="00EB66AF" w:rsidRPr="00452DF0">
        <w:rPr>
          <w:rtl/>
        </w:rPr>
        <w:t>/</w:t>
      </w:r>
      <w:r w:rsidRPr="00452DF0">
        <w:rPr>
          <w:rtl/>
        </w:rPr>
        <w:t xml:space="preserve"> 2. </w:t>
      </w:r>
    </w:p>
    <w:p w:rsidR="005B369B" w:rsidRPr="00452DF0" w:rsidRDefault="005B369B" w:rsidP="00452DF0">
      <w:pPr>
        <w:pStyle w:val="libFootnote0"/>
        <w:rPr>
          <w:rtl/>
        </w:rPr>
      </w:pPr>
      <w:r w:rsidRPr="00452DF0">
        <w:rPr>
          <w:rtl/>
        </w:rPr>
        <w:t>(1) كامل الزيارات</w:t>
      </w:r>
      <w:r w:rsidR="007A1646" w:rsidRPr="00452DF0">
        <w:rPr>
          <w:rtl/>
        </w:rPr>
        <w:t>:</w:t>
      </w:r>
      <w:r w:rsidRPr="00452DF0">
        <w:rPr>
          <w:rtl/>
        </w:rPr>
        <w:t xml:space="preserve"> 26.</w:t>
      </w:r>
    </w:p>
    <w:p w:rsidR="005B369B" w:rsidRPr="00452DF0" w:rsidRDefault="005B369B" w:rsidP="00452DF0">
      <w:pPr>
        <w:pStyle w:val="libFootnote0"/>
        <w:rPr>
          <w:rtl/>
        </w:rPr>
      </w:pPr>
      <w:r w:rsidRPr="00452DF0">
        <w:rPr>
          <w:rtl/>
        </w:rPr>
        <w:t>3</w:t>
      </w:r>
      <w:r w:rsidR="00D43D1B" w:rsidRPr="00452DF0">
        <w:rPr>
          <w:rtl/>
        </w:rPr>
        <w:t xml:space="preserve"> - </w:t>
      </w:r>
      <w:r w:rsidRPr="00452DF0">
        <w:rPr>
          <w:rtl/>
        </w:rPr>
        <w:t>كامل الزيارات</w:t>
      </w:r>
      <w:r w:rsidR="007A1646" w:rsidRPr="00452DF0">
        <w:rPr>
          <w:rtl/>
        </w:rPr>
        <w:t>:</w:t>
      </w:r>
      <w:r w:rsidRPr="00452DF0">
        <w:rPr>
          <w:rtl/>
        </w:rPr>
        <w:t xml:space="preserve"> 27</w:t>
      </w:r>
      <w:r w:rsidR="007A1646" w:rsidRPr="00452DF0">
        <w:rPr>
          <w:rtl/>
        </w:rPr>
        <w:t>،</w:t>
      </w:r>
      <w:r w:rsidRPr="00452DF0">
        <w:rPr>
          <w:rtl/>
        </w:rPr>
        <w:t xml:space="preserve"> وأورد </w:t>
      </w:r>
      <w:r w:rsidR="00452DF0" w:rsidRPr="00452DF0">
        <w:rPr>
          <w:rtl/>
        </w:rPr>
        <w:t>قط</w:t>
      </w:r>
      <w:r w:rsidRPr="00452DF0">
        <w:rPr>
          <w:rtl/>
        </w:rPr>
        <w:t>عة منه عن العيون في الحديث 2 من الباب 37 من أبواب لباس المصلّي</w:t>
      </w:r>
      <w:r w:rsidR="007A1646" w:rsidRPr="00452DF0">
        <w:rPr>
          <w:rtl/>
        </w:rPr>
        <w:t>،</w:t>
      </w:r>
      <w:r w:rsidRPr="00452DF0">
        <w:rPr>
          <w:rtl/>
        </w:rPr>
        <w:t xml:space="preserve"> وصدره في الحديث 4 من الباب 26 من أبواب م</w:t>
      </w:r>
      <w:r w:rsidR="00F937F9" w:rsidRPr="00452DF0">
        <w:rPr>
          <w:rtl/>
        </w:rPr>
        <w:t xml:space="preserve">كان </w:t>
      </w:r>
      <w:r w:rsidRPr="00452DF0">
        <w:rPr>
          <w:rtl/>
        </w:rPr>
        <w:t>المصل</w:t>
      </w:r>
      <w:r w:rsidR="00452DF0" w:rsidRPr="00452DF0">
        <w:rPr>
          <w:rFonts w:hint="cs"/>
          <w:rtl/>
        </w:rPr>
        <w:t>ّ</w:t>
      </w:r>
      <w:r w:rsidRPr="00452DF0">
        <w:rPr>
          <w:rtl/>
        </w:rPr>
        <w:t xml:space="preserve">ي. </w:t>
      </w:r>
    </w:p>
    <w:p w:rsidR="005B369B" w:rsidRPr="00452DF0" w:rsidRDefault="005B369B" w:rsidP="00452DF0">
      <w:pPr>
        <w:pStyle w:val="libFootnote0"/>
        <w:rPr>
          <w:rtl/>
        </w:rPr>
      </w:pPr>
      <w:r w:rsidRPr="00452DF0">
        <w:rPr>
          <w:rtl/>
        </w:rPr>
        <w:t>(</w:t>
      </w:r>
      <w:r w:rsidR="00452DF0" w:rsidRPr="00452DF0">
        <w:rPr>
          <w:rFonts w:hint="cs"/>
          <w:rtl/>
        </w:rPr>
        <w:t>2</w:t>
      </w:r>
      <w:r w:rsidRPr="00452DF0">
        <w:rPr>
          <w:rtl/>
        </w:rPr>
        <w:t>) في المصدر</w:t>
      </w:r>
      <w:r w:rsidR="007A1646" w:rsidRPr="00452DF0">
        <w:rPr>
          <w:rtl/>
        </w:rPr>
        <w:t>:</w:t>
      </w:r>
      <w:r w:rsidRPr="00452DF0">
        <w:rPr>
          <w:rtl/>
        </w:rPr>
        <w:t xml:space="preserve"> </w:t>
      </w:r>
      <w:r w:rsidR="009307D5">
        <w:rPr>
          <w:rtl/>
        </w:rPr>
        <w:t>ثم</w:t>
      </w:r>
      <w:r w:rsidR="00267147" w:rsidRPr="00452DF0">
        <w:rPr>
          <w:rtl/>
        </w:rPr>
        <w:t xml:space="preserve"> </w:t>
      </w:r>
      <w:r w:rsidRPr="00452DF0">
        <w:rPr>
          <w:rtl/>
        </w:rPr>
        <w:t xml:space="preserve">انصرف. </w:t>
      </w:r>
    </w:p>
    <w:p w:rsidR="005B369B" w:rsidRPr="00452DF0" w:rsidRDefault="005B369B" w:rsidP="00452DF0">
      <w:pPr>
        <w:pStyle w:val="libFootnote0"/>
        <w:rPr>
          <w:rtl/>
        </w:rPr>
      </w:pPr>
      <w:r w:rsidRPr="00452DF0">
        <w:rPr>
          <w:rtl/>
        </w:rPr>
        <w:t>(</w:t>
      </w:r>
      <w:r w:rsidR="00452DF0" w:rsidRPr="00452DF0">
        <w:rPr>
          <w:rFonts w:hint="cs"/>
          <w:rtl/>
        </w:rPr>
        <w:t>3</w:t>
      </w:r>
      <w:r w:rsidRPr="00452DF0">
        <w:rPr>
          <w:rtl/>
        </w:rPr>
        <w:t>) في المصدر</w:t>
      </w:r>
      <w:r w:rsidR="007A1646" w:rsidRPr="00452DF0">
        <w:rPr>
          <w:rtl/>
        </w:rPr>
        <w:t>:</w:t>
      </w:r>
      <w:r w:rsidRPr="00452DF0">
        <w:rPr>
          <w:rtl/>
        </w:rPr>
        <w:t xml:space="preserve"> فصل</w:t>
      </w:r>
      <w:r w:rsidR="009307D5">
        <w:rPr>
          <w:rFonts w:hint="cs"/>
          <w:rtl/>
        </w:rPr>
        <w:t>ّ</w:t>
      </w:r>
      <w:r w:rsidRPr="00452DF0">
        <w:rPr>
          <w:rtl/>
        </w:rPr>
        <w:t xml:space="preserve">ى.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B108E">
      <w:pPr>
        <w:pStyle w:val="libNormal0"/>
        <w:rPr>
          <w:rtl/>
        </w:rPr>
      </w:pPr>
      <w:r>
        <w:rPr>
          <w:rtl/>
        </w:rPr>
        <w:lastRenderedPageBreak/>
        <w:t>أس</w:t>
      </w:r>
      <w:r w:rsidR="009307D5">
        <w:rPr>
          <w:rtl/>
        </w:rPr>
        <w:t>قط</w:t>
      </w:r>
      <w:r>
        <w:rPr>
          <w:rtl/>
        </w:rPr>
        <w:t xml:space="preserve"> قوله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أتى المنبر</w:t>
      </w:r>
      <w:r w:rsidR="007A1646">
        <w:rPr>
          <w:rtl/>
        </w:rPr>
        <w:t>،</w:t>
      </w:r>
      <w:r>
        <w:rPr>
          <w:rtl/>
        </w:rPr>
        <w:t xml:space="preserve"> وقوله</w:t>
      </w:r>
      <w:r w:rsidR="007A1646">
        <w:rPr>
          <w:rtl/>
        </w:rPr>
        <w:t>:</w:t>
      </w:r>
      <w:r>
        <w:rPr>
          <w:rtl/>
        </w:rPr>
        <w:t xml:space="preserve"> أو ثم</w:t>
      </w:r>
      <w:r w:rsidR="00F937F9">
        <w:rPr>
          <w:rtl/>
        </w:rPr>
        <w:t xml:space="preserve">إنّي </w:t>
      </w:r>
      <w:r>
        <w:rPr>
          <w:rtl/>
        </w:rPr>
        <w:t xml:space="preserve">ركعات </w:t>
      </w:r>
      <w:r w:rsidRPr="005B369B">
        <w:rPr>
          <w:rStyle w:val="libFootnotenumChar"/>
          <w:rtl/>
        </w:rPr>
        <w:t>(</w:t>
      </w:r>
      <w:r w:rsidR="00EB108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60" w:name="_Toc284351169"/>
      <w:bookmarkStart w:id="1161" w:name="_Toc303163866"/>
      <w:bookmarkStart w:id="1162" w:name="_Toc377025185"/>
      <w:bookmarkStart w:id="1163" w:name="_Toc250344613"/>
      <w:r>
        <w:rPr>
          <w:rtl/>
        </w:rPr>
        <w:t>16</w:t>
      </w:r>
      <w:r w:rsidR="00D43D1B">
        <w:rPr>
          <w:rtl/>
        </w:rPr>
        <w:t xml:space="preserve"> - </w:t>
      </w:r>
      <w:r>
        <w:rPr>
          <w:rtl/>
        </w:rPr>
        <w:t>باب وجوب احترام مكة والمدينة والكوفة</w:t>
      </w:r>
      <w:r w:rsidR="007A1646">
        <w:rPr>
          <w:rtl/>
        </w:rPr>
        <w:t>،</w:t>
      </w:r>
      <w:bookmarkEnd w:id="1160"/>
      <w:bookmarkEnd w:id="1161"/>
      <w:r w:rsidR="00F80647">
        <w:rPr>
          <w:rtl/>
        </w:rPr>
        <w:t xml:space="preserve"> </w:t>
      </w:r>
      <w:bookmarkStart w:id="1164" w:name="_Toc284351170"/>
      <w:bookmarkStart w:id="1165" w:name="_Toc303163867"/>
      <w:r w:rsidR="00F80647">
        <w:rPr>
          <w:rtl/>
        </w:rPr>
        <w:t>و</w:t>
      </w:r>
      <w:r>
        <w:rPr>
          <w:rtl/>
        </w:rPr>
        <w:t>استحباب سكناها</w:t>
      </w:r>
      <w:r w:rsidR="007A1646">
        <w:rPr>
          <w:rtl/>
        </w:rPr>
        <w:t>،</w:t>
      </w:r>
      <w:r>
        <w:rPr>
          <w:rtl/>
        </w:rPr>
        <w:t xml:space="preserve"> والصدقة بها</w:t>
      </w:r>
      <w:r w:rsidR="007A1646">
        <w:rPr>
          <w:rtl/>
        </w:rPr>
        <w:t>،</w:t>
      </w:r>
      <w:r>
        <w:rPr>
          <w:rtl/>
        </w:rPr>
        <w:t xml:space="preserve"> وكثرة الصلاة فيها</w:t>
      </w:r>
      <w:r w:rsidR="007A1646">
        <w:rPr>
          <w:rtl/>
        </w:rPr>
        <w:t>،</w:t>
      </w:r>
      <w:bookmarkEnd w:id="1164"/>
      <w:bookmarkEnd w:id="1165"/>
      <w:r w:rsidR="00F80647">
        <w:rPr>
          <w:rtl/>
        </w:rPr>
        <w:t xml:space="preserve"> </w:t>
      </w:r>
      <w:bookmarkStart w:id="1166" w:name="_Toc284351171"/>
      <w:bookmarkStart w:id="1167" w:name="_Toc303163868"/>
      <w:r w:rsidR="00F80647">
        <w:rPr>
          <w:rtl/>
        </w:rPr>
        <w:t>و</w:t>
      </w:r>
      <w:r w:rsidR="0026777A">
        <w:rPr>
          <w:rtl/>
        </w:rPr>
        <w:t>ال</w:t>
      </w:r>
      <w:r w:rsidR="0026777A">
        <w:rPr>
          <w:rFonts w:hint="cs"/>
          <w:rtl/>
        </w:rPr>
        <w:t>إِ</w:t>
      </w:r>
      <w:r>
        <w:rPr>
          <w:rtl/>
        </w:rPr>
        <w:t>تمام سفرا</w:t>
      </w:r>
      <w:r w:rsidR="0026777A">
        <w:rPr>
          <w:rFonts w:hint="cs"/>
          <w:rtl/>
        </w:rPr>
        <w:t>ً</w:t>
      </w:r>
      <w:r>
        <w:rPr>
          <w:rtl/>
        </w:rPr>
        <w:t xml:space="preserve"> بها</w:t>
      </w:r>
      <w:bookmarkEnd w:id="1162"/>
      <w:bookmarkEnd w:id="1163"/>
      <w:bookmarkEnd w:id="1166"/>
      <w:bookmarkEnd w:id="1167"/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[ 19386 ]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حس</w:t>
      </w:r>
      <w:r w:rsidR="00F937F9">
        <w:rPr>
          <w:rtl/>
        </w:rPr>
        <w:t xml:space="preserve">أنّ </w:t>
      </w:r>
      <w:r>
        <w:rPr>
          <w:rtl/>
        </w:rPr>
        <w:t xml:space="preserve">بن </w:t>
      </w:r>
      <w:r w:rsidR="00E962BC">
        <w:rPr>
          <w:rtl/>
        </w:rPr>
        <w:t xml:space="preserve">مهران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قال أمير المؤمنين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مك</w:t>
      </w:r>
      <w:r w:rsidR="00D82B98">
        <w:rPr>
          <w:rFonts w:hint="cs"/>
          <w:rtl/>
        </w:rPr>
        <w:t>ّ</w:t>
      </w:r>
      <w:r>
        <w:rPr>
          <w:rtl/>
        </w:rPr>
        <w:t>ة حرم الله</w:t>
      </w:r>
      <w:r w:rsidR="007A1646">
        <w:rPr>
          <w:rtl/>
        </w:rPr>
        <w:t>،</w:t>
      </w:r>
      <w:r>
        <w:rPr>
          <w:rtl/>
        </w:rPr>
        <w:t xml:space="preserve"> والمدينة حرم رسول الله </w:t>
      </w:r>
      <w:r w:rsidR="009A011A" w:rsidRPr="00E578A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والكوفة حرمي لا يريدها جب</w:t>
      </w:r>
      <w:r w:rsidR="00D82B98">
        <w:rPr>
          <w:rFonts w:hint="cs"/>
          <w:rtl/>
        </w:rPr>
        <w:t>ّ</w:t>
      </w:r>
      <w:r>
        <w:rPr>
          <w:rtl/>
        </w:rPr>
        <w:t xml:space="preserve">ار بحادثة </w:t>
      </w:r>
      <w:r w:rsidR="00F21022">
        <w:rPr>
          <w:rtl/>
        </w:rPr>
        <w:t xml:space="preserve">إلّا </w:t>
      </w:r>
      <w:r>
        <w:rPr>
          <w:rtl/>
        </w:rPr>
        <w:t xml:space="preserve">قصمه الله. </w:t>
      </w:r>
    </w:p>
    <w:p w:rsidR="005B369B" w:rsidRDefault="005B369B" w:rsidP="00EB108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EB108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82B98">
      <w:pPr>
        <w:pStyle w:val="libNormal"/>
        <w:rPr>
          <w:rtl/>
        </w:rPr>
      </w:pPr>
      <w:r>
        <w:rPr>
          <w:rtl/>
        </w:rPr>
        <w:t>[ 19387 ] 2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جميل بن دراج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D82B98" w:rsidRPr="009A011A">
        <w:rPr>
          <w:rStyle w:val="libNormalChar"/>
          <w:rFonts w:hint="cs"/>
          <w:rtl/>
        </w:rPr>
        <w:t xml:space="preserve">( </w:t>
      </w:r>
      <w:r w:rsidR="00D82B98" w:rsidRPr="009A011A">
        <w:rPr>
          <w:rStyle w:val="libAlaemChar"/>
          <w:rFonts w:hint="cs"/>
          <w:rtl/>
        </w:rPr>
        <w:t>صلى‌الله‌عليه‌وآله‌</w:t>
      </w:r>
      <w:r w:rsidR="00D82B98" w:rsidRPr="009A011A">
        <w:rPr>
          <w:rStyle w:val="libNormalChar"/>
          <w:rFonts w:hint="cs"/>
          <w:rtl/>
        </w:rPr>
        <w:t xml:space="preserve"> )</w:t>
      </w:r>
      <w:r w:rsidR="00D82B98">
        <w:rPr>
          <w:rStyle w:val="libNormal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أحدث بالمدينة حدثا</w:t>
      </w:r>
      <w:r w:rsidR="00D82B98">
        <w:rPr>
          <w:rFonts w:hint="cs"/>
          <w:rtl/>
        </w:rPr>
        <w:t>ً</w:t>
      </w:r>
      <w:r>
        <w:rPr>
          <w:rtl/>
        </w:rPr>
        <w:t xml:space="preserve"> أو آوى م</w:t>
      </w:r>
      <w:r w:rsidR="00D82B98">
        <w:rPr>
          <w:rFonts w:hint="cs"/>
          <w:rtl/>
        </w:rPr>
        <w:t>ُ</w:t>
      </w:r>
      <w:r>
        <w:rPr>
          <w:rtl/>
        </w:rPr>
        <w:t>حدثا</w:t>
      </w:r>
      <w:r w:rsidR="00D82B98">
        <w:rPr>
          <w:rFonts w:hint="cs"/>
          <w:rtl/>
        </w:rPr>
        <w:t>ً</w:t>
      </w:r>
      <w:r>
        <w:rPr>
          <w:rtl/>
        </w:rPr>
        <w:t xml:space="preserve"> فعليه لعنة الله قلت</w:t>
      </w:r>
      <w:r w:rsidR="007A1646">
        <w:rPr>
          <w:rtl/>
        </w:rPr>
        <w:t>:</w:t>
      </w:r>
      <w:r>
        <w:rPr>
          <w:rtl/>
        </w:rPr>
        <w:t xml:space="preserve"> وما الحدث؟ قال</w:t>
      </w:r>
      <w:r w:rsidR="007A1646">
        <w:rPr>
          <w:rtl/>
        </w:rPr>
        <w:t>:</w:t>
      </w:r>
      <w:r>
        <w:rPr>
          <w:rtl/>
        </w:rPr>
        <w:t xml:space="preserve"> القتل.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[ 19388 ]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قولويه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B108E" w:rsidRDefault="005B369B" w:rsidP="00EB108E">
      <w:pPr>
        <w:pStyle w:val="libFootnote0"/>
        <w:rPr>
          <w:rtl/>
        </w:rPr>
      </w:pPr>
      <w:r w:rsidRPr="00EB108E">
        <w:rPr>
          <w:rtl/>
        </w:rPr>
        <w:t>(</w:t>
      </w:r>
      <w:r w:rsidR="00EB108E" w:rsidRPr="00EB108E">
        <w:rPr>
          <w:rFonts w:hint="cs"/>
          <w:rtl/>
        </w:rPr>
        <w:t>1</w:t>
      </w:r>
      <w:r w:rsidRPr="00EB108E">
        <w:rPr>
          <w:rtl/>
        </w:rPr>
        <w:t xml:space="preserve">) عيون أخبار الرضا </w:t>
      </w:r>
      <w:r w:rsidR="001B2E3E" w:rsidRPr="00EB108E">
        <w:rPr>
          <w:rFonts w:hint="cs"/>
          <w:rtl/>
        </w:rPr>
        <w:t xml:space="preserve">( </w:t>
      </w:r>
      <w:r w:rsidR="001B2E3E" w:rsidRPr="00EB108E">
        <w:rPr>
          <w:rStyle w:val="libFootnoteAlaemChar"/>
          <w:rFonts w:hint="cs"/>
          <w:rtl/>
        </w:rPr>
        <w:t xml:space="preserve">عليه‌السلام </w:t>
      </w:r>
      <w:r w:rsidR="001B2E3E" w:rsidRPr="00EB108E">
        <w:rPr>
          <w:rFonts w:hint="cs"/>
          <w:rtl/>
        </w:rPr>
        <w:t xml:space="preserve">) </w:t>
      </w:r>
      <w:r w:rsidRPr="00EB108E">
        <w:rPr>
          <w:rtl/>
        </w:rPr>
        <w:t>2</w:t>
      </w:r>
      <w:r w:rsidR="007A1646" w:rsidRPr="00EB108E">
        <w:rPr>
          <w:rtl/>
        </w:rPr>
        <w:t>:</w:t>
      </w:r>
      <w:r w:rsidRPr="00EB108E">
        <w:rPr>
          <w:rtl/>
        </w:rPr>
        <w:t xml:space="preserve"> 17 </w:t>
      </w:r>
      <w:r w:rsidR="00EB66AF" w:rsidRPr="00EB108E">
        <w:rPr>
          <w:rtl/>
        </w:rPr>
        <w:t>/</w:t>
      </w:r>
      <w:r w:rsidRPr="00EB108E">
        <w:rPr>
          <w:rtl/>
        </w:rPr>
        <w:t xml:space="preserve"> 40. </w:t>
      </w:r>
    </w:p>
    <w:p w:rsidR="005B369B" w:rsidRPr="00EB108E" w:rsidRDefault="005B369B" w:rsidP="00EB108E">
      <w:pPr>
        <w:pStyle w:val="libFootnoteCenterBold"/>
        <w:rPr>
          <w:rtl/>
        </w:rPr>
      </w:pPr>
      <w:r w:rsidRPr="00EB108E">
        <w:rPr>
          <w:rtl/>
        </w:rPr>
        <w:t>الباب 16</w:t>
      </w:r>
    </w:p>
    <w:p w:rsidR="005B369B" w:rsidRPr="00EB108E" w:rsidRDefault="005B369B" w:rsidP="00EB108E">
      <w:pPr>
        <w:pStyle w:val="libFootnoteCenterBold"/>
        <w:rPr>
          <w:rtl/>
        </w:rPr>
      </w:pPr>
      <w:r w:rsidRPr="00EB108E">
        <w:rPr>
          <w:rtl/>
        </w:rPr>
        <w:t>فيه 5 أحاديث</w:t>
      </w:r>
    </w:p>
    <w:p w:rsidR="005B369B" w:rsidRPr="00EB108E" w:rsidRDefault="005B369B" w:rsidP="00EB108E">
      <w:pPr>
        <w:pStyle w:val="libFootnote0"/>
        <w:rPr>
          <w:rtl/>
        </w:rPr>
      </w:pPr>
      <w:r w:rsidRPr="00EB108E">
        <w:rPr>
          <w:rtl/>
        </w:rPr>
        <w:t>1</w:t>
      </w:r>
      <w:r w:rsidR="00D43D1B" w:rsidRPr="00EB108E">
        <w:rPr>
          <w:rtl/>
        </w:rPr>
        <w:t xml:space="preserve"> - </w:t>
      </w:r>
      <w:r w:rsidRPr="00EB108E">
        <w:rPr>
          <w:rtl/>
        </w:rPr>
        <w:t>الكافي 4</w:t>
      </w:r>
      <w:r w:rsidR="007A1646" w:rsidRPr="00EB108E">
        <w:rPr>
          <w:rtl/>
        </w:rPr>
        <w:t>:</w:t>
      </w:r>
      <w:r w:rsidRPr="00EB108E">
        <w:rPr>
          <w:rtl/>
        </w:rPr>
        <w:t xml:space="preserve"> 563 </w:t>
      </w:r>
      <w:r w:rsidR="00EB66AF" w:rsidRPr="00EB108E">
        <w:rPr>
          <w:rtl/>
        </w:rPr>
        <w:t>/</w:t>
      </w:r>
      <w:r w:rsidRPr="00EB108E">
        <w:rPr>
          <w:rtl/>
        </w:rPr>
        <w:t xml:space="preserve"> 1. </w:t>
      </w:r>
    </w:p>
    <w:p w:rsidR="005B369B" w:rsidRPr="00EB108E" w:rsidRDefault="005B369B" w:rsidP="00EB108E">
      <w:pPr>
        <w:pStyle w:val="libFootnote0"/>
        <w:rPr>
          <w:rtl/>
        </w:rPr>
      </w:pPr>
      <w:r w:rsidRPr="00EB108E">
        <w:rPr>
          <w:rtl/>
        </w:rPr>
        <w:t>(</w:t>
      </w:r>
      <w:r w:rsidR="00EB108E" w:rsidRPr="00EB108E">
        <w:rPr>
          <w:rFonts w:hint="cs"/>
          <w:rtl/>
        </w:rPr>
        <w:t>2</w:t>
      </w:r>
      <w:r w:rsidRPr="00EB108E">
        <w:rPr>
          <w:rtl/>
        </w:rPr>
        <w:t>) التهذيب 6</w:t>
      </w:r>
      <w:r w:rsidR="007A1646" w:rsidRPr="00EB108E">
        <w:rPr>
          <w:rtl/>
        </w:rPr>
        <w:t>:</w:t>
      </w:r>
      <w:r w:rsidRPr="00EB108E">
        <w:rPr>
          <w:rtl/>
        </w:rPr>
        <w:t xml:space="preserve"> 12 </w:t>
      </w:r>
      <w:r w:rsidR="00EB66AF" w:rsidRPr="00EB108E">
        <w:rPr>
          <w:rtl/>
        </w:rPr>
        <w:t>/</w:t>
      </w:r>
      <w:r w:rsidRPr="00EB108E">
        <w:rPr>
          <w:rtl/>
        </w:rPr>
        <w:t xml:space="preserve"> 21.</w:t>
      </w:r>
    </w:p>
    <w:p w:rsidR="005B369B" w:rsidRPr="00EB108E" w:rsidRDefault="005B369B" w:rsidP="00EB108E">
      <w:pPr>
        <w:pStyle w:val="libFootnote0"/>
        <w:rPr>
          <w:rtl/>
        </w:rPr>
      </w:pPr>
      <w:r w:rsidRPr="00EB108E">
        <w:rPr>
          <w:rtl/>
        </w:rPr>
        <w:t>2</w:t>
      </w:r>
      <w:r w:rsidR="00D43D1B" w:rsidRPr="00EB108E">
        <w:rPr>
          <w:rtl/>
        </w:rPr>
        <w:t xml:space="preserve"> - </w:t>
      </w:r>
      <w:r w:rsidRPr="00EB108E">
        <w:rPr>
          <w:rtl/>
        </w:rPr>
        <w:t>الكافي 4</w:t>
      </w:r>
      <w:r w:rsidR="007A1646" w:rsidRPr="00EB108E">
        <w:rPr>
          <w:rtl/>
        </w:rPr>
        <w:t>:</w:t>
      </w:r>
      <w:r w:rsidRPr="00EB108E">
        <w:rPr>
          <w:rtl/>
        </w:rPr>
        <w:t xml:space="preserve"> 565 </w:t>
      </w:r>
      <w:r w:rsidR="00EB66AF" w:rsidRPr="00EB108E">
        <w:rPr>
          <w:rtl/>
        </w:rPr>
        <w:t>/</w:t>
      </w:r>
      <w:r w:rsidRPr="00EB108E">
        <w:rPr>
          <w:rtl/>
        </w:rPr>
        <w:t xml:space="preserve"> 6.</w:t>
      </w:r>
    </w:p>
    <w:p w:rsidR="005B369B" w:rsidRPr="00EB108E" w:rsidRDefault="005B369B" w:rsidP="00EB108E">
      <w:pPr>
        <w:pStyle w:val="libFootnote0"/>
        <w:rPr>
          <w:rtl/>
        </w:rPr>
      </w:pPr>
      <w:r w:rsidRPr="00EB108E">
        <w:rPr>
          <w:rtl/>
        </w:rPr>
        <w:t>3</w:t>
      </w:r>
      <w:r w:rsidR="00D43D1B" w:rsidRPr="00EB108E">
        <w:rPr>
          <w:rtl/>
        </w:rPr>
        <w:t xml:space="preserve"> - </w:t>
      </w:r>
      <w:r w:rsidRPr="00EB108E">
        <w:rPr>
          <w:rtl/>
        </w:rPr>
        <w:t>التهذيب 6</w:t>
      </w:r>
      <w:r w:rsidR="007A1646" w:rsidRPr="00EB108E">
        <w:rPr>
          <w:rtl/>
        </w:rPr>
        <w:t>:</w:t>
      </w:r>
      <w:r w:rsidRPr="00EB108E">
        <w:rPr>
          <w:rtl/>
        </w:rPr>
        <w:t xml:space="preserve"> 31 </w:t>
      </w:r>
      <w:r w:rsidR="00EB66AF" w:rsidRPr="00EB108E">
        <w:rPr>
          <w:rtl/>
        </w:rPr>
        <w:t>/</w:t>
      </w:r>
      <w:r w:rsidRPr="00EB108E">
        <w:rPr>
          <w:rtl/>
        </w:rPr>
        <w:t xml:space="preserve"> 57</w:t>
      </w:r>
      <w:r w:rsidR="007A1646" w:rsidRPr="00EB108E">
        <w:rPr>
          <w:rtl/>
        </w:rPr>
        <w:t>،</w:t>
      </w:r>
      <w:r w:rsidRPr="00EB108E">
        <w:rPr>
          <w:rtl/>
        </w:rPr>
        <w:t xml:space="preserve"> وأورده في الحديث 10 من الباب 44 من أبواب أحكام المساجد.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7078F">
      <w:pPr>
        <w:pStyle w:val="libNormal0"/>
        <w:rPr>
          <w:rtl/>
        </w:rPr>
      </w:pPr>
      <w:r>
        <w:rPr>
          <w:rtl/>
        </w:rPr>
        <w:lastRenderedPageBreak/>
        <w:t>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الرازي</w:t>
      </w:r>
      <w:r w:rsidR="007A1646">
        <w:rPr>
          <w:rtl/>
        </w:rPr>
        <w:t>،</w:t>
      </w:r>
      <w:r>
        <w:rPr>
          <w:rtl/>
        </w:rPr>
        <w:t xml:space="preserve"> عن الحسين ابن سيف بن عميرة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بكر الحضرمي</w:t>
      </w:r>
      <w:r w:rsidR="007A1646">
        <w:rPr>
          <w:rtl/>
        </w:rPr>
        <w:t>،</w:t>
      </w:r>
      <w:r>
        <w:rPr>
          <w:rtl/>
        </w:rPr>
        <w:t xml:space="preserve"> عن أبي جعفر الباقر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أي البقاع أفضل بعد حرم الله وحرم رسوله </w:t>
      </w:r>
      <w:r w:rsidR="00EB108E" w:rsidRPr="00E578A2">
        <w:rPr>
          <w:rFonts w:hint="cs"/>
          <w:rtl/>
        </w:rPr>
        <w:t xml:space="preserve">( </w:t>
      </w:r>
      <w:r w:rsidR="00EB108E" w:rsidRPr="009A011A">
        <w:rPr>
          <w:rStyle w:val="libAlaemChar"/>
          <w:rFonts w:hint="cs"/>
          <w:rtl/>
        </w:rPr>
        <w:t>صلى‌الله‌عليه‌وآله‌</w:t>
      </w:r>
      <w:r w:rsidR="00EB108E" w:rsidRPr="00E578A2">
        <w:rPr>
          <w:rFonts w:hint="cs"/>
          <w:rtl/>
        </w:rPr>
        <w:t xml:space="preserve"> 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الكوفة</w:t>
      </w:r>
      <w:r w:rsidR="007A1646">
        <w:rPr>
          <w:rtl/>
        </w:rPr>
        <w:t>،</w:t>
      </w:r>
      <w:r>
        <w:rPr>
          <w:rtl/>
        </w:rPr>
        <w:t xml:space="preserve"> يا أبا بكر</w:t>
      </w:r>
      <w:r w:rsidR="007A1646">
        <w:rPr>
          <w:rtl/>
        </w:rPr>
        <w:t>،</w:t>
      </w:r>
      <w:r>
        <w:rPr>
          <w:rtl/>
        </w:rPr>
        <w:t xml:space="preserve"> هي الزكي</w:t>
      </w:r>
      <w:r w:rsidR="009C1400">
        <w:rPr>
          <w:rFonts w:hint="cs"/>
          <w:rtl/>
        </w:rPr>
        <w:t>ّ</w:t>
      </w:r>
      <w:r>
        <w:rPr>
          <w:rtl/>
        </w:rPr>
        <w:t>ة الطاهرة فيها قبور الن</w:t>
      </w:r>
      <w:r w:rsidR="009C1400">
        <w:rPr>
          <w:rtl/>
        </w:rPr>
        <w:t>بيين المرسلين وغير المرسلين وال</w:t>
      </w:r>
      <w:r w:rsidR="009C1400">
        <w:rPr>
          <w:rFonts w:hint="cs"/>
          <w:rtl/>
        </w:rPr>
        <w:t>أَ</w:t>
      </w:r>
      <w:r>
        <w:rPr>
          <w:rtl/>
        </w:rPr>
        <w:t>وصياء الصادقين</w:t>
      </w:r>
      <w:r w:rsidR="007A1646">
        <w:rPr>
          <w:rtl/>
        </w:rPr>
        <w:t>،</w:t>
      </w:r>
      <w:r>
        <w:rPr>
          <w:rtl/>
        </w:rPr>
        <w:t xml:space="preserve"> وفيها مسجد سهيل الذي لم يبعث الله نبيا</w:t>
      </w:r>
      <w:r w:rsidR="0047078F">
        <w:rPr>
          <w:rFonts w:hint="cs"/>
          <w:rtl/>
        </w:rPr>
        <w:t>ً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وقد </w:t>
      </w:r>
      <w:r w:rsidR="002E3287">
        <w:rPr>
          <w:rtl/>
        </w:rPr>
        <w:t xml:space="preserve">صلّى </w:t>
      </w:r>
      <w:r>
        <w:rPr>
          <w:rtl/>
        </w:rPr>
        <w:t>فيه</w:t>
      </w:r>
      <w:r w:rsidR="007A1646">
        <w:rPr>
          <w:rtl/>
        </w:rPr>
        <w:t>،</w:t>
      </w:r>
      <w:r>
        <w:rPr>
          <w:rtl/>
        </w:rPr>
        <w:t xml:space="preserve"> وفيها يظهر عدل الله</w:t>
      </w:r>
      <w:r w:rsidR="007A1646">
        <w:rPr>
          <w:rtl/>
        </w:rPr>
        <w:t>،</w:t>
      </w:r>
      <w:r>
        <w:rPr>
          <w:rtl/>
        </w:rPr>
        <w:t xml:space="preserve"> وفيها يكون قائمه والقوام من بعده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وهي منازل النبيين </w:t>
      </w:r>
      <w:r w:rsidR="0047078F">
        <w:rPr>
          <w:rtl/>
        </w:rPr>
        <w:t>وال</w:t>
      </w:r>
      <w:r w:rsidR="0047078F">
        <w:rPr>
          <w:rFonts w:hint="cs"/>
          <w:rtl/>
        </w:rPr>
        <w:t>أَ</w:t>
      </w:r>
      <w:r w:rsidR="0047078F">
        <w:rPr>
          <w:rtl/>
        </w:rPr>
        <w:t>وصياء</w:t>
      </w:r>
      <w:r w:rsidR="0047078F">
        <w:rPr>
          <w:rFonts w:hint="cs"/>
          <w:rtl/>
        </w:rPr>
        <w:t>ِ</w:t>
      </w:r>
      <w:r w:rsidR="0047078F">
        <w:rPr>
          <w:rtl/>
        </w:rPr>
        <w:t xml:space="preserve"> </w:t>
      </w:r>
      <w:r>
        <w:rPr>
          <w:rtl/>
        </w:rPr>
        <w:t xml:space="preserve">والصالحين. </w:t>
      </w:r>
    </w:p>
    <w:p w:rsidR="005B369B" w:rsidRDefault="005B369B" w:rsidP="0019455B">
      <w:pPr>
        <w:pStyle w:val="libNormal"/>
        <w:rPr>
          <w:rtl/>
        </w:rPr>
      </w:pPr>
      <w:r>
        <w:rPr>
          <w:rtl/>
        </w:rPr>
        <w:t>[ 19389 ]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E578A2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E578A2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أبي عبدالله الرازي</w:t>
      </w:r>
      <w:r w:rsidR="007A1646">
        <w:rPr>
          <w:rtl/>
        </w:rPr>
        <w:t>،</w:t>
      </w:r>
      <w:r>
        <w:rPr>
          <w:rtl/>
        </w:rPr>
        <w:t xml:space="preserve"> عن الحسن بن علي بن أبي عثمان</w:t>
      </w:r>
      <w:r w:rsidR="007A1646">
        <w:rPr>
          <w:rtl/>
        </w:rPr>
        <w:t>،</w:t>
      </w:r>
      <w:r>
        <w:rPr>
          <w:rtl/>
        </w:rPr>
        <w:t xml:space="preserve"> عن موسى بن بكر</w:t>
      </w:r>
      <w:r w:rsidR="007A1646">
        <w:rPr>
          <w:rtl/>
        </w:rPr>
        <w:t>،</w:t>
      </w:r>
      <w:r>
        <w:rPr>
          <w:rtl/>
        </w:rPr>
        <w:t xml:space="preserve"> عن أبي الحسن موسى بن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EB108E" w:rsidRPr="00E578A2">
        <w:rPr>
          <w:rFonts w:hint="cs"/>
          <w:rtl/>
        </w:rPr>
        <w:t xml:space="preserve">( </w:t>
      </w:r>
      <w:r w:rsidR="00EB108E" w:rsidRPr="009A011A">
        <w:rPr>
          <w:rStyle w:val="libAlaemChar"/>
          <w:rFonts w:hint="cs"/>
          <w:rtl/>
        </w:rPr>
        <w:t>صلى‌الله‌عليه‌وآله‌</w:t>
      </w:r>
      <w:r w:rsidR="00EB108E" w:rsidRPr="00E578A2">
        <w:rPr>
          <w:rFonts w:hint="cs"/>
          <w:rtl/>
        </w:rPr>
        <w:t xml:space="preserve"> )</w:t>
      </w:r>
      <w:r w:rsidR="00EB108E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C842C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الله اختار من </w:t>
      </w:r>
      <w:r w:rsidR="004761DD">
        <w:rPr>
          <w:rtl/>
        </w:rPr>
        <w:t xml:space="preserve">البلدان </w:t>
      </w:r>
      <w:r>
        <w:rPr>
          <w:rtl/>
        </w:rPr>
        <w:t>أربعة</w:t>
      </w:r>
      <w:r w:rsidR="007A1646">
        <w:rPr>
          <w:rtl/>
        </w:rPr>
        <w:t>،</w:t>
      </w:r>
      <w:r>
        <w:rPr>
          <w:rtl/>
        </w:rPr>
        <w:t xml:space="preserve"> فقال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C842C4">
        <w:rPr>
          <w:rStyle w:val="libAlaemChar"/>
          <w:rtl/>
        </w:rPr>
        <w:t>(</w:t>
      </w:r>
      <w:r w:rsidRPr="00E578A2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C842C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الت</w:t>
      </w:r>
      <w:r w:rsidR="00C842C4">
        <w:rPr>
          <w:rStyle w:val="libAieChar"/>
          <w:rFonts w:hint="cs"/>
          <w:rtl/>
        </w:rPr>
        <w:t>ِّ</w:t>
      </w:r>
      <w:r w:rsidRPr="005B369B">
        <w:rPr>
          <w:rStyle w:val="libAieChar"/>
          <w:rtl/>
        </w:rPr>
        <w:t>ين</w:t>
      </w:r>
      <w:r w:rsidR="00C842C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و</w:t>
      </w:r>
      <w:r w:rsidR="00C842C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الز</w:t>
      </w:r>
      <w:r w:rsidR="00C842C4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ي</w:t>
      </w:r>
      <w:r w:rsidR="00C842C4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C842C4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C842C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* وط</w:t>
      </w:r>
      <w:r w:rsidR="00C842C4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ور</w:t>
      </w:r>
      <w:r w:rsidR="00C842C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س</w:t>
      </w:r>
      <w:r w:rsidR="00C842C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C842C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 * و</w:t>
      </w:r>
      <w:r w:rsidR="003E117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ه</w:t>
      </w:r>
      <w:r w:rsidR="003E117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ذا ال</w:t>
      </w:r>
      <w:r w:rsidR="003E117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ب</w:t>
      </w:r>
      <w:r w:rsidR="003E117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3E117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3E1178">
        <w:rPr>
          <w:rStyle w:val="libAieChar"/>
          <w:rFonts w:hint="cs"/>
          <w:rtl/>
        </w:rPr>
        <w:t>ِ</w:t>
      </w:r>
      <w:r w:rsidR="003E1178">
        <w:rPr>
          <w:rStyle w:val="libAieChar"/>
          <w:rtl/>
        </w:rPr>
        <w:t xml:space="preserve"> ال</w:t>
      </w:r>
      <w:r w:rsidR="003E1178">
        <w:rPr>
          <w:rStyle w:val="libAieChar"/>
          <w:rFonts w:hint="cs"/>
          <w:rtl/>
        </w:rPr>
        <w:t>أَ</w:t>
      </w:r>
      <w:r w:rsidRPr="005B369B">
        <w:rPr>
          <w:rStyle w:val="libAieChar"/>
          <w:rtl/>
        </w:rPr>
        <w:t>م</w:t>
      </w:r>
      <w:r w:rsidR="003E117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3E1178">
        <w:rPr>
          <w:rStyle w:val="libAieChar"/>
          <w:rFonts w:hint="cs"/>
          <w:rtl/>
        </w:rPr>
        <w:t>ِ</w:t>
      </w:r>
      <w:r w:rsidRPr="00E578A2">
        <w:rPr>
          <w:rtl/>
        </w:rPr>
        <w:t xml:space="preserve"> </w:t>
      </w:r>
      <w:r w:rsidRPr="00C842C4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19455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التين</w:t>
      </w:r>
      <w:r w:rsidR="007A1646">
        <w:rPr>
          <w:rtl/>
        </w:rPr>
        <w:t>:</w:t>
      </w:r>
      <w:r>
        <w:rPr>
          <w:rtl/>
        </w:rPr>
        <w:t xml:space="preserve"> المدينة</w:t>
      </w:r>
      <w:r w:rsidR="007A1646">
        <w:rPr>
          <w:rtl/>
        </w:rPr>
        <w:t>،</w:t>
      </w:r>
      <w:r>
        <w:rPr>
          <w:rtl/>
        </w:rPr>
        <w:t xml:space="preserve"> والزيتون</w:t>
      </w:r>
      <w:r w:rsidR="007A1646">
        <w:rPr>
          <w:rtl/>
        </w:rPr>
        <w:t>:</w:t>
      </w:r>
      <w:r>
        <w:rPr>
          <w:rtl/>
        </w:rPr>
        <w:t xml:space="preserve"> بيت المقدس</w:t>
      </w:r>
      <w:r w:rsidR="007A1646">
        <w:rPr>
          <w:rtl/>
        </w:rPr>
        <w:t>،</w:t>
      </w:r>
      <w:r>
        <w:rPr>
          <w:rtl/>
        </w:rPr>
        <w:t xml:space="preserve"> وطور سينين</w:t>
      </w:r>
      <w:r w:rsidR="007A1646">
        <w:rPr>
          <w:rtl/>
        </w:rPr>
        <w:t>:</w:t>
      </w:r>
      <w:r>
        <w:rPr>
          <w:rtl/>
        </w:rPr>
        <w:t xml:space="preserve"> الكوفة</w:t>
      </w:r>
      <w:r w:rsidR="007A1646">
        <w:rPr>
          <w:rtl/>
        </w:rPr>
        <w:t>،</w:t>
      </w:r>
      <w:r w:rsidR="00B03744">
        <w:rPr>
          <w:rtl/>
        </w:rPr>
        <w:t xml:space="preserve"> وهذا البلد ال</w:t>
      </w:r>
      <w:r w:rsidR="00B03744">
        <w:rPr>
          <w:rFonts w:hint="cs"/>
          <w:rtl/>
        </w:rPr>
        <w:t>أَ</w:t>
      </w:r>
      <w:r>
        <w:rPr>
          <w:rtl/>
        </w:rPr>
        <w:t>مين مك</w:t>
      </w:r>
      <w:r w:rsidR="00B03744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E578A2">
      <w:pPr>
        <w:pStyle w:val="libNormal"/>
        <w:rPr>
          <w:rtl/>
        </w:rPr>
      </w:pPr>
      <w:r>
        <w:rPr>
          <w:rtl/>
        </w:rPr>
        <w:t>[ 19390 ] 5</w:t>
      </w:r>
      <w:r w:rsidR="00D43D1B">
        <w:rPr>
          <w:rtl/>
        </w:rPr>
        <w:t xml:space="preserve"> - </w:t>
      </w:r>
      <w:r>
        <w:rPr>
          <w:rtl/>
        </w:rPr>
        <w:t>وعن المظفر بن جعفر العلوي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الحسين بن أشكيب</w:t>
      </w:r>
      <w:r w:rsidR="007A1646">
        <w:rPr>
          <w:rtl/>
        </w:rPr>
        <w:t>،</w:t>
      </w:r>
      <w:r>
        <w:rPr>
          <w:rtl/>
        </w:rPr>
        <w:t xml:space="preserve"> عن عبد الرحمن بن حماد</w:t>
      </w:r>
      <w:r w:rsidR="007A1646">
        <w:rPr>
          <w:rtl/>
        </w:rPr>
        <w:t>،</w:t>
      </w:r>
      <w:r>
        <w:rPr>
          <w:rtl/>
        </w:rPr>
        <w:t xml:space="preserve"> عن أحمد بن الحسن</w:t>
      </w:r>
      <w:r w:rsidR="007A1646">
        <w:rPr>
          <w:rtl/>
        </w:rPr>
        <w:t>،</w:t>
      </w:r>
      <w:r>
        <w:rPr>
          <w:rtl/>
        </w:rPr>
        <w:t xml:space="preserve"> عن صدقة بن حسان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مهران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9455B" w:rsidRDefault="005B369B" w:rsidP="0019455B">
      <w:pPr>
        <w:pStyle w:val="libFootnote0"/>
        <w:rPr>
          <w:rtl/>
        </w:rPr>
      </w:pPr>
      <w:r w:rsidRPr="0019455B">
        <w:rPr>
          <w:rtl/>
        </w:rPr>
        <w:t xml:space="preserve">(1) يمكن </w:t>
      </w:r>
      <w:r w:rsidR="00FF26B7">
        <w:rPr>
          <w:rtl/>
        </w:rPr>
        <w:t>أن</w:t>
      </w:r>
      <w:r w:rsidR="00F937F9" w:rsidRPr="0019455B">
        <w:rPr>
          <w:rtl/>
        </w:rPr>
        <w:t xml:space="preserve"> </w:t>
      </w:r>
      <w:r w:rsidRPr="0019455B">
        <w:rPr>
          <w:rtl/>
        </w:rPr>
        <w:t>يكون المراد بالقوام من بعده نوابه</w:t>
      </w:r>
      <w:r w:rsidR="007A1646" w:rsidRPr="0019455B">
        <w:rPr>
          <w:rtl/>
        </w:rPr>
        <w:t>،</w:t>
      </w:r>
      <w:r w:rsidRPr="0019455B">
        <w:rPr>
          <w:rtl/>
        </w:rPr>
        <w:t xml:space="preserve"> وخلفاؤه في زمانه</w:t>
      </w:r>
      <w:r w:rsidR="007A1646" w:rsidRPr="0019455B">
        <w:rPr>
          <w:rtl/>
        </w:rPr>
        <w:t>،</w:t>
      </w:r>
      <w:r w:rsidRPr="0019455B">
        <w:rPr>
          <w:rtl/>
        </w:rPr>
        <w:t xml:space="preserve"> كقوله تعالى</w:t>
      </w:r>
      <w:r w:rsidR="007A1646" w:rsidRPr="0019455B">
        <w:rPr>
          <w:rtl/>
        </w:rPr>
        <w:t>:</w:t>
      </w:r>
      <w:r w:rsidRPr="0019455B">
        <w:rPr>
          <w:rtl/>
        </w:rPr>
        <w:t xml:space="preserve"> </w:t>
      </w:r>
      <w:r w:rsidRPr="00FF26B7">
        <w:rPr>
          <w:rStyle w:val="libFootnoteAlaemChar"/>
          <w:rtl/>
        </w:rPr>
        <w:t>(</w:t>
      </w:r>
      <w:r w:rsidRPr="00FF26B7">
        <w:rPr>
          <w:rStyle w:val="libFootnoteAieChar"/>
          <w:rtl/>
        </w:rPr>
        <w:t xml:space="preserve"> ف</w:t>
      </w:r>
      <w:r w:rsidR="00FF26B7">
        <w:rPr>
          <w:rStyle w:val="libFootnoteAieChar"/>
          <w:rFonts w:hint="cs"/>
          <w:rtl/>
        </w:rPr>
        <w:t>َ</w:t>
      </w:r>
      <w:r w:rsidRPr="00FF26B7">
        <w:rPr>
          <w:rStyle w:val="libFootnoteAieChar"/>
          <w:rtl/>
        </w:rPr>
        <w:t>م</w:t>
      </w:r>
      <w:r w:rsidR="00FF26B7">
        <w:rPr>
          <w:rStyle w:val="libFootnoteAieChar"/>
          <w:rFonts w:hint="cs"/>
          <w:rtl/>
        </w:rPr>
        <w:t>َ</w:t>
      </w:r>
      <w:r w:rsidRPr="00FF26B7">
        <w:rPr>
          <w:rStyle w:val="libFootnoteAieChar"/>
          <w:rtl/>
        </w:rPr>
        <w:t>ن</w:t>
      </w:r>
      <w:r w:rsidR="00FF26B7">
        <w:rPr>
          <w:rStyle w:val="libFootnoteAieChar"/>
          <w:rFonts w:hint="cs"/>
          <w:rtl/>
        </w:rPr>
        <w:t>ْ</w:t>
      </w:r>
      <w:r w:rsidRPr="00FF26B7">
        <w:rPr>
          <w:rStyle w:val="libFootnoteAieChar"/>
          <w:rtl/>
        </w:rPr>
        <w:t xml:space="preserve"> ي</w:t>
      </w:r>
      <w:r w:rsidR="00FF26B7">
        <w:rPr>
          <w:rStyle w:val="libFootnoteAieChar"/>
          <w:rFonts w:hint="cs"/>
          <w:rtl/>
        </w:rPr>
        <w:t>َ</w:t>
      </w:r>
      <w:r w:rsidRPr="00FF26B7">
        <w:rPr>
          <w:rStyle w:val="libFootnoteAieChar"/>
          <w:rtl/>
        </w:rPr>
        <w:t>ه</w:t>
      </w:r>
      <w:r w:rsidR="00FF26B7">
        <w:rPr>
          <w:rStyle w:val="libFootnoteAieChar"/>
          <w:rFonts w:hint="cs"/>
          <w:rtl/>
        </w:rPr>
        <w:t>ْ</w:t>
      </w:r>
      <w:r w:rsidRPr="00FF26B7">
        <w:rPr>
          <w:rStyle w:val="libFootnoteAieChar"/>
          <w:rtl/>
        </w:rPr>
        <w:t>د</w:t>
      </w:r>
      <w:r w:rsidR="00FF26B7">
        <w:rPr>
          <w:rStyle w:val="libFootnoteAieChar"/>
          <w:rFonts w:hint="cs"/>
          <w:rtl/>
        </w:rPr>
        <w:t>ِ</w:t>
      </w:r>
      <w:r w:rsidRPr="00FF26B7">
        <w:rPr>
          <w:rStyle w:val="libFootnoteAieChar"/>
          <w:rtl/>
        </w:rPr>
        <w:t>يه</w:t>
      </w:r>
      <w:r w:rsidR="00FF26B7">
        <w:rPr>
          <w:rStyle w:val="libFootnoteAieChar"/>
          <w:rFonts w:hint="cs"/>
          <w:rtl/>
        </w:rPr>
        <w:t>ِ</w:t>
      </w:r>
      <w:r w:rsidRPr="00FF26B7">
        <w:rPr>
          <w:rStyle w:val="libFootnoteAieChar"/>
          <w:rtl/>
        </w:rPr>
        <w:t xml:space="preserve"> م</w:t>
      </w:r>
      <w:r w:rsidR="00FF26B7">
        <w:rPr>
          <w:rStyle w:val="libFootnoteAieChar"/>
          <w:rFonts w:hint="cs"/>
          <w:rtl/>
        </w:rPr>
        <w:t>ِ</w:t>
      </w:r>
      <w:r w:rsidRPr="00FF26B7">
        <w:rPr>
          <w:rStyle w:val="libFootnoteAieChar"/>
          <w:rtl/>
        </w:rPr>
        <w:t>ن ب</w:t>
      </w:r>
      <w:r w:rsidR="00FF26B7">
        <w:rPr>
          <w:rStyle w:val="libFootnoteAieChar"/>
          <w:rFonts w:hint="cs"/>
          <w:rtl/>
        </w:rPr>
        <w:t>َ</w:t>
      </w:r>
      <w:r w:rsidRPr="00FF26B7">
        <w:rPr>
          <w:rStyle w:val="libFootnoteAieChar"/>
          <w:rtl/>
        </w:rPr>
        <w:t>ع</w:t>
      </w:r>
      <w:r w:rsidR="00FF26B7">
        <w:rPr>
          <w:rStyle w:val="libFootnoteAieChar"/>
          <w:rFonts w:hint="cs"/>
          <w:rtl/>
        </w:rPr>
        <w:t>ْ</w:t>
      </w:r>
      <w:r w:rsidRPr="00FF26B7">
        <w:rPr>
          <w:rStyle w:val="libFootnoteAieChar"/>
          <w:rtl/>
        </w:rPr>
        <w:t>د</w:t>
      </w:r>
      <w:r w:rsidR="00FF26B7">
        <w:rPr>
          <w:rStyle w:val="libFootnoteAieChar"/>
          <w:rFonts w:hint="cs"/>
          <w:rtl/>
        </w:rPr>
        <w:t>ِ</w:t>
      </w:r>
      <w:r w:rsidRPr="00FF26B7">
        <w:rPr>
          <w:rStyle w:val="libFootnoteAieChar"/>
          <w:rtl/>
        </w:rPr>
        <w:t xml:space="preserve"> الله</w:t>
      </w:r>
      <w:r w:rsidR="00FF26B7">
        <w:rPr>
          <w:rStyle w:val="libFootnoteAieChar"/>
          <w:rFonts w:hint="cs"/>
          <w:rtl/>
        </w:rPr>
        <w:t>ِ</w:t>
      </w:r>
      <w:r w:rsidRPr="00FF26B7">
        <w:rPr>
          <w:rStyle w:val="libFootnoteAieChar"/>
          <w:rtl/>
        </w:rPr>
        <w:t xml:space="preserve"> </w:t>
      </w:r>
      <w:r w:rsidRPr="00FF26B7">
        <w:rPr>
          <w:rStyle w:val="libFootnoteAlaemChar"/>
          <w:rtl/>
        </w:rPr>
        <w:t>)</w:t>
      </w:r>
      <w:r w:rsidRPr="0019455B">
        <w:rPr>
          <w:rtl/>
        </w:rPr>
        <w:t xml:space="preserve"> ( الجاثية 45</w:t>
      </w:r>
      <w:r w:rsidR="007A1646" w:rsidRPr="0019455B">
        <w:rPr>
          <w:rtl/>
        </w:rPr>
        <w:t>:</w:t>
      </w:r>
      <w:r w:rsidRPr="0019455B">
        <w:rPr>
          <w:rtl/>
        </w:rPr>
        <w:t xml:space="preserve"> 23 ) فالبعدي</w:t>
      </w:r>
      <w:r w:rsidR="00FF26B7">
        <w:rPr>
          <w:rFonts w:hint="cs"/>
          <w:rtl/>
        </w:rPr>
        <w:t>ّ</w:t>
      </w:r>
      <w:r w:rsidRPr="0019455B">
        <w:rPr>
          <w:rtl/>
        </w:rPr>
        <w:t>ة بمعنى المغايرة لا الزمانيّة</w:t>
      </w:r>
      <w:r w:rsidR="007A1646" w:rsidRPr="0019455B">
        <w:rPr>
          <w:rtl/>
        </w:rPr>
        <w:t>،</w:t>
      </w:r>
      <w:r w:rsidRPr="0019455B">
        <w:rPr>
          <w:rtl/>
        </w:rPr>
        <w:t xml:space="preserve"> ويمكن </w:t>
      </w:r>
      <w:r w:rsidR="00FF26B7">
        <w:rPr>
          <w:rtl/>
        </w:rPr>
        <w:t>أن</w:t>
      </w:r>
      <w:r w:rsidR="00F937F9" w:rsidRPr="0019455B">
        <w:rPr>
          <w:rtl/>
        </w:rPr>
        <w:t xml:space="preserve"> </w:t>
      </w:r>
      <w:r w:rsidRPr="0019455B">
        <w:rPr>
          <w:rtl/>
        </w:rPr>
        <w:t>يكون المراد الائمة الذين يقومون في الرجعة بعده</w:t>
      </w:r>
      <w:r w:rsidR="007A1646" w:rsidRPr="0019455B">
        <w:rPr>
          <w:rtl/>
        </w:rPr>
        <w:t>،</w:t>
      </w:r>
      <w:r w:rsidRPr="0019455B">
        <w:rPr>
          <w:rtl/>
        </w:rPr>
        <w:t xml:space="preserve"> وقد حققت هذا المعنى في آخر رسالة الرجعة. « منه قده ».</w:t>
      </w:r>
    </w:p>
    <w:p w:rsidR="005B369B" w:rsidRPr="0019455B" w:rsidRDefault="005B369B" w:rsidP="0019455B">
      <w:pPr>
        <w:pStyle w:val="libFootnote0"/>
        <w:rPr>
          <w:rtl/>
        </w:rPr>
      </w:pPr>
      <w:r w:rsidRPr="0019455B">
        <w:rPr>
          <w:rtl/>
        </w:rPr>
        <w:t>4</w:t>
      </w:r>
      <w:r w:rsidR="00D43D1B" w:rsidRPr="0019455B">
        <w:rPr>
          <w:rtl/>
        </w:rPr>
        <w:t xml:space="preserve"> - </w:t>
      </w:r>
      <w:r w:rsidR="008E5060" w:rsidRPr="0019455B">
        <w:rPr>
          <w:rtl/>
        </w:rPr>
        <w:t xml:space="preserve">معاني </w:t>
      </w:r>
      <w:r w:rsidR="00850AFC" w:rsidRPr="0019455B">
        <w:rPr>
          <w:rtl/>
        </w:rPr>
        <w:t>الأَخبار</w:t>
      </w:r>
      <w:r w:rsidR="007A1646" w:rsidRPr="0019455B">
        <w:rPr>
          <w:rtl/>
        </w:rPr>
        <w:t>:</w:t>
      </w:r>
      <w:r w:rsidRPr="0019455B">
        <w:rPr>
          <w:rtl/>
        </w:rPr>
        <w:t xml:space="preserve"> 364 </w:t>
      </w:r>
      <w:r w:rsidR="00EB66AF" w:rsidRPr="0019455B">
        <w:rPr>
          <w:rtl/>
        </w:rPr>
        <w:t>/</w:t>
      </w:r>
      <w:r w:rsidRPr="0019455B">
        <w:rPr>
          <w:rtl/>
        </w:rPr>
        <w:t xml:space="preserve"> 1. </w:t>
      </w:r>
    </w:p>
    <w:p w:rsidR="005B369B" w:rsidRPr="0019455B" w:rsidRDefault="005B369B" w:rsidP="0019455B">
      <w:pPr>
        <w:pStyle w:val="libFootnote0"/>
        <w:rPr>
          <w:rtl/>
        </w:rPr>
      </w:pPr>
      <w:r w:rsidRPr="0019455B">
        <w:rPr>
          <w:rtl/>
        </w:rPr>
        <w:t>(</w:t>
      </w:r>
      <w:r w:rsidR="0019455B" w:rsidRPr="0019455B">
        <w:rPr>
          <w:rFonts w:hint="cs"/>
          <w:rtl/>
        </w:rPr>
        <w:t>2</w:t>
      </w:r>
      <w:r w:rsidRPr="0019455B">
        <w:rPr>
          <w:rtl/>
        </w:rPr>
        <w:t>) التين 95</w:t>
      </w:r>
      <w:r w:rsidR="007A1646" w:rsidRPr="0019455B">
        <w:rPr>
          <w:rtl/>
        </w:rPr>
        <w:t>:</w:t>
      </w:r>
      <w:r w:rsidRPr="0019455B">
        <w:rPr>
          <w:rtl/>
        </w:rPr>
        <w:t xml:space="preserve"> 1</w:t>
      </w:r>
      <w:r w:rsidR="00D43D1B" w:rsidRPr="0019455B">
        <w:rPr>
          <w:rtl/>
        </w:rPr>
        <w:t xml:space="preserve"> - </w:t>
      </w:r>
      <w:r w:rsidRPr="0019455B">
        <w:rPr>
          <w:rtl/>
        </w:rPr>
        <w:t>3.</w:t>
      </w:r>
    </w:p>
    <w:p w:rsidR="005B369B" w:rsidRPr="0019455B" w:rsidRDefault="005B369B" w:rsidP="0019455B">
      <w:pPr>
        <w:pStyle w:val="libFootnote0"/>
        <w:rPr>
          <w:rtl/>
        </w:rPr>
      </w:pPr>
      <w:r w:rsidRPr="0019455B">
        <w:rPr>
          <w:rtl/>
        </w:rPr>
        <w:t>5</w:t>
      </w:r>
      <w:r w:rsidR="00D43D1B" w:rsidRPr="0019455B">
        <w:rPr>
          <w:rtl/>
        </w:rPr>
        <w:t xml:space="preserve"> - </w:t>
      </w:r>
      <w:r w:rsidR="008E5060" w:rsidRPr="0019455B">
        <w:rPr>
          <w:rtl/>
        </w:rPr>
        <w:t xml:space="preserve">معاني </w:t>
      </w:r>
      <w:r w:rsidR="00850AFC" w:rsidRPr="0019455B">
        <w:rPr>
          <w:rtl/>
        </w:rPr>
        <w:t>الأَخبار</w:t>
      </w:r>
      <w:r w:rsidR="007A1646" w:rsidRPr="0019455B">
        <w:rPr>
          <w:rtl/>
        </w:rPr>
        <w:t>:</w:t>
      </w:r>
      <w:r w:rsidRPr="0019455B">
        <w:rPr>
          <w:rtl/>
        </w:rPr>
        <w:t xml:space="preserve"> 373 </w:t>
      </w:r>
      <w:r w:rsidR="00EB66AF" w:rsidRPr="0019455B">
        <w:rPr>
          <w:rtl/>
        </w:rPr>
        <w:t>/</w:t>
      </w:r>
      <w:r w:rsidRPr="0019455B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578A2">
      <w:pPr>
        <w:pStyle w:val="libNormal0"/>
        <w:rPr>
          <w:rtl/>
        </w:rPr>
      </w:pPr>
      <w:r>
        <w:rPr>
          <w:rtl/>
        </w:rPr>
        <w:lastRenderedPageBreak/>
        <w:t>يعقوب بن شعيب</w:t>
      </w:r>
      <w:r w:rsidR="007A1646">
        <w:rPr>
          <w:rtl/>
        </w:rPr>
        <w:t>،</w:t>
      </w:r>
      <w:r>
        <w:rPr>
          <w:rtl/>
        </w:rPr>
        <w:t xml:space="preserve"> عن أبي سعيد الاسكاف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30739C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و</w:t>
      </w:r>
      <w:r w:rsidR="003073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آو</w:t>
      </w:r>
      <w:r w:rsidR="003073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30739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3073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اه</w:t>
      </w:r>
      <w:r w:rsidR="0030739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3073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إ</w:t>
      </w:r>
      <w:r w:rsidR="0030739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30739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ر</w:t>
      </w:r>
      <w:r w:rsidR="00D42D1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D42D10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وة</w:t>
      </w:r>
      <w:r w:rsidR="00D42D10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ذ</w:t>
      </w:r>
      <w:r w:rsidR="00D42D10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ات</w:t>
      </w:r>
      <w:r w:rsidR="00D42D10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ق</w:t>
      </w:r>
      <w:r w:rsidR="002B01A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2B01A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ار</w:t>
      </w:r>
      <w:r w:rsidR="002B01AC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و</w:t>
      </w:r>
      <w:r w:rsidR="002B01A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2B01AC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عين</w:t>
      </w:r>
      <w:r w:rsidR="002B01AC">
        <w:rPr>
          <w:rStyle w:val="libAieChar"/>
          <w:rFonts w:hint="cs"/>
          <w:rtl/>
        </w:rPr>
        <w:t>ٍ</w:t>
      </w:r>
      <w:r w:rsidRPr="009A011A">
        <w:rPr>
          <w:rStyle w:val="libNormalChar"/>
          <w:rtl/>
        </w:rPr>
        <w:t xml:space="preserve"> </w:t>
      </w:r>
      <w:r w:rsidRPr="0030739C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الربوة</w:t>
      </w:r>
      <w:r w:rsidR="007A1646">
        <w:rPr>
          <w:rtl/>
        </w:rPr>
        <w:t>:</w:t>
      </w:r>
      <w:r>
        <w:rPr>
          <w:rtl/>
        </w:rPr>
        <w:t xml:space="preserve"> الكوفة</w:t>
      </w:r>
      <w:r w:rsidR="007A1646">
        <w:rPr>
          <w:rtl/>
        </w:rPr>
        <w:t>،</w:t>
      </w:r>
      <w:r>
        <w:rPr>
          <w:rtl/>
        </w:rPr>
        <w:t xml:space="preserve"> والقرار</w:t>
      </w:r>
      <w:r w:rsidR="007A1646">
        <w:rPr>
          <w:rtl/>
        </w:rPr>
        <w:t>:</w:t>
      </w:r>
      <w:r>
        <w:rPr>
          <w:rtl/>
        </w:rPr>
        <w:t xml:space="preserve"> المسجد</w:t>
      </w:r>
      <w:r w:rsidR="007A1646">
        <w:rPr>
          <w:rtl/>
        </w:rPr>
        <w:t>،</w:t>
      </w:r>
      <w:r>
        <w:rPr>
          <w:rtl/>
        </w:rPr>
        <w:t xml:space="preserve"> والمعين</w:t>
      </w:r>
      <w:r w:rsidR="007A1646">
        <w:rPr>
          <w:rtl/>
        </w:rPr>
        <w:t>:</w:t>
      </w:r>
      <w:r>
        <w:rPr>
          <w:rtl/>
        </w:rPr>
        <w:t xml:space="preserve"> الفرات.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الصلاة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وغيرها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68" w:name="_Toc284351172"/>
      <w:bookmarkStart w:id="1169" w:name="_Toc303163869"/>
      <w:bookmarkStart w:id="1170" w:name="_Toc377025186"/>
      <w:bookmarkStart w:id="1171" w:name="_Toc250344614"/>
      <w:r>
        <w:rPr>
          <w:rtl/>
        </w:rPr>
        <w:t>17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937F9">
        <w:rPr>
          <w:rtl/>
        </w:rPr>
        <w:t xml:space="preserve">أنّ </w:t>
      </w:r>
      <w:r>
        <w:rPr>
          <w:rtl/>
        </w:rPr>
        <w:t>حرم المدينة من عاير إلى وعير</w:t>
      </w:r>
      <w:r w:rsidR="007A1646">
        <w:rPr>
          <w:rtl/>
        </w:rPr>
        <w:t>،</w:t>
      </w:r>
      <w:r>
        <w:rPr>
          <w:rtl/>
        </w:rPr>
        <w:t xml:space="preserve"> لا ي</w:t>
      </w:r>
      <w:r w:rsidR="0012138E">
        <w:rPr>
          <w:rFonts w:hint="cs"/>
          <w:rtl/>
        </w:rPr>
        <w:t>ُ</w:t>
      </w:r>
      <w:r>
        <w:rPr>
          <w:rtl/>
        </w:rPr>
        <w:t>عضد</w:t>
      </w:r>
      <w:bookmarkEnd w:id="1168"/>
      <w:bookmarkEnd w:id="1169"/>
      <w:r w:rsidR="00F80647">
        <w:rPr>
          <w:rtl/>
        </w:rPr>
        <w:t xml:space="preserve"> </w:t>
      </w:r>
      <w:bookmarkStart w:id="1172" w:name="_Toc284351173"/>
      <w:bookmarkStart w:id="1173" w:name="_Toc303163870"/>
      <w:r w:rsidR="00F80647">
        <w:rPr>
          <w:rtl/>
        </w:rPr>
        <w:t>ش</w:t>
      </w:r>
      <w:r>
        <w:rPr>
          <w:rtl/>
        </w:rPr>
        <w:t>جره</w:t>
      </w:r>
      <w:r w:rsidR="007A1646">
        <w:rPr>
          <w:rtl/>
        </w:rPr>
        <w:t>،</w:t>
      </w:r>
      <w:r>
        <w:rPr>
          <w:rtl/>
        </w:rPr>
        <w:t xml:space="preserve"> ولا بأس بصيده </w:t>
      </w:r>
      <w:r w:rsidR="00F21022">
        <w:rPr>
          <w:rtl/>
        </w:rPr>
        <w:t xml:space="preserve">إلّا </w:t>
      </w:r>
      <w:r>
        <w:rPr>
          <w:rtl/>
        </w:rPr>
        <w:t>ما صيد بين الحرّتين</w:t>
      </w:r>
      <w:bookmarkEnd w:id="1170"/>
      <w:bookmarkEnd w:id="1171"/>
      <w:bookmarkEnd w:id="1172"/>
      <w:bookmarkEnd w:id="1173"/>
    </w:p>
    <w:p w:rsidR="005B369B" w:rsidRDefault="005B369B" w:rsidP="0012138E">
      <w:pPr>
        <w:pStyle w:val="libNormal"/>
        <w:rPr>
          <w:rtl/>
        </w:rPr>
      </w:pPr>
      <w:r>
        <w:rPr>
          <w:rtl/>
        </w:rPr>
        <w:t>[ 19391 ]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12138E" w:rsidRPr="00E578A2">
        <w:rPr>
          <w:rFonts w:hint="cs"/>
          <w:rtl/>
        </w:rPr>
        <w:t xml:space="preserve">( </w:t>
      </w:r>
      <w:r w:rsidR="0012138E" w:rsidRPr="009A011A">
        <w:rPr>
          <w:rStyle w:val="libAlaemChar"/>
          <w:rFonts w:hint="cs"/>
          <w:rtl/>
        </w:rPr>
        <w:t>صلى‌الله‌عليه‌وآله‌</w:t>
      </w:r>
      <w:r w:rsidR="0012138E" w:rsidRPr="00E578A2">
        <w:rPr>
          <w:rFonts w:hint="cs"/>
          <w:rtl/>
        </w:rPr>
        <w:t xml:space="preserve"> )</w:t>
      </w:r>
      <w:r w:rsidR="00DE6C75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DE6C75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مك</w:t>
      </w:r>
      <w:r w:rsidR="00DE6C75">
        <w:rPr>
          <w:rFonts w:hint="cs"/>
          <w:rtl/>
        </w:rPr>
        <w:t>ّ</w:t>
      </w:r>
      <w:r>
        <w:rPr>
          <w:rtl/>
        </w:rPr>
        <w:t xml:space="preserve">ة حرم الله حرمها إبراهيم </w:t>
      </w:r>
      <w:r w:rsidR="001B2E3E" w:rsidRPr="00E578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78A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E6C75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المدينة حرمي ما بين لابتيها حرم لا ي</w:t>
      </w:r>
      <w:r w:rsidR="00D811E4">
        <w:rPr>
          <w:rFonts w:hint="cs"/>
          <w:rtl/>
        </w:rPr>
        <w:t>ُ</w:t>
      </w:r>
      <w:r>
        <w:rPr>
          <w:rtl/>
        </w:rPr>
        <w:t>عضد شجرها</w:t>
      </w:r>
      <w:r w:rsidR="007A1646">
        <w:rPr>
          <w:rtl/>
        </w:rPr>
        <w:t>،</w:t>
      </w:r>
      <w:r>
        <w:rPr>
          <w:rtl/>
        </w:rPr>
        <w:t xml:space="preserve"> وهو ما بين ظل</w:t>
      </w:r>
      <w:r w:rsidR="00D811E4">
        <w:rPr>
          <w:rFonts w:hint="cs"/>
          <w:rtl/>
        </w:rPr>
        <w:t>ّ</w:t>
      </w:r>
      <w:r>
        <w:rPr>
          <w:rtl/>
        </w:rPr>
        <w:t xml:space="preserve"> عاير إلى ظل</w:t>
      </w:r>
      <w:r w:rsidR="00D811E4">
        <w:rPr>
          <w:rFonts w:hint="cs"/>
          <w:rtl/>
        </w:rPr>
        <w:t>ّ</w:t>
      </w:r>
      <w:r>
        <w:rPr>
          <w:rtl/>
        </w:rPr>
        <w:t xml:space="preserve"> وعير</w:t>
      </w:r>
      <w:r w:rsidR="007A1646">
        <w:rPr>
          <w:rtl/>
        </w:rPr>
        <w:t>،</w:t>
      </w:r>
      <w:r>
        <w:rPr>
          <w:rtl/>
        </w:rPr>
        <w:t xml:space="preserve"> ليس صيدها كصيد مك</w:t>
      </w:r>
      <w:r w:rsidR="00D811E4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يؤكل هذا ولا يؤكل ذاك</w:t>
      </w:r>
      <w:r w:rsidR="007A1646">
        <w:rPr>
          <w:rtl/>
        </w:rPr>
        <w:t>،</w:t>
      </w:r>
      <w:r>
        <w:rPr>
          <w:rtl/>
        </w:rPr>
        <w:t xml:space="preserve"> وهو بريد.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7623F" w:rsidRDefault="005B369B" w:rsidP="00B7623F">
      <w:pPr>
        <w:pStyle w:val="libFootnote0"/>
        <w:rPr>
          <w:rtl/>
        </w:rPr>
      </w:pPr>
      <w:r w:rsidRPr="00B7623F">
        <w:rPr>
          <w:rtl/>
        </w:rPr>
        <w:t>(1) في المصدر</w:t>
      </w:r>
      <w:r w:rsidR="007A1646" w:rsidRPr="00B7623F">
        <w:rPr>
          <w:rtl/>
        </w:rPr>
        <w:t>:</w:t>
      </w:r>
      <w:r w:rsidR="00763ECC">
        <w:rPr>
          <w:rtl/>
        </w:rPr>
        <w:t xml:space="preserve"> سعد ال</w:t>
      </w:r>
      <w:r w:rsidR="00763ECC">
        <w:rPr>
          <w:rFonts w:hint="cs"/>
          <w:rtl/>
        </w:rPr>
        <w:t>إِ</w:t>
      </w:r>
      <w:r w:rsidRPr="00B7623F">
        <w:rPr>
          <w:rtl/>
        </w:rPr>
        <w:t xml:space="preserve">سكاف. </w:t>
      </w:r>
    </w:p>
    <w:p w:rsidR="005B369B" w:rsidRPr="00B7623F" w:rsidRDefault="005B369B" w:rsidP="00B7623F">
      <w:pPr>
        <w:pStyle w:val="libFootnote0"/>
        <w:rPr>
          <w:rtl/>
        </w:rPr>
      </w:pPr>
      <w:r w:rsidRPr="00B7623F">
        <w:rPr>
          <w:rtl/>
        </w:rPr>
        <w:t>(2) المؤمنون 23</w:t>
      </w:r>
      <w:r w:rsidR="007A1646" w:rsidRPr="00B7623F">
        <w:rPr>
          <w:rtl/>
        </w:rPr>
        <w:t>:</w:t>
      </w:r>
      <w:r w:rsidRPr="00B7623F">
        <w:rPr>
          <w:rtl/>
        </w:rPr>
        <w:t xml:space="preserve"> 50. </w:t>
      </w:r>
    </w:p>
    <w:p w:rsidR="005B369B" w:rsidRPr="00B7623F" w:rsidRDefault="005B369B" w:rsidP="00B7623F">
      <w:pPr>
        <w:pStyle w:val="libFootnote0"/>
        <w:rPr>
          <w:rtl/>
        </w:rPr>
      </w:pPr>
      <w:r w:rsidRPr="00B7623F">
        <w:rPr>
          <w:rtl/>
        </w:rPr>
        <w:t xml:space="preserve">(3) </w:t>
      </w:r>
      <w:r w:rsidR="00763ECC">
        <w:rPr>
          <w:rtl/>
        </w:rPr>
        <w:t>تقد</w:t>
      </w:r>
      <w:r w:rsidR="00826977" w:rsidRPr="00B7623F">
        <w:rPr>
          <w:rtl/>
        </w:rPr>
        <w:t xml:space="preserve">م </w:t>
      </w:r>
      <w:r w:rsidRPr="00B7623F">
        <w:rPr>
          <w:rtl/>
        </w:rPr>
        <w:t xml:space="preserve">في </w:t>
      </w:r>
      <w:r w:rsidR="00651B9C" w:rsidRPr="00B7623F">
        <w:rPr>
          <w:rtl/>
        </w:rPr>
        <w:t>الأبواب</w:t>
      </w:r>
      <w:r w:rsidRPr="00B7623F">
        <w:rPr>
          <w:rtl/>
        </w:rPr>
        <w:t xml:space="preserve"> 43</w:t>
      </w:r>
      <w:r w:rsidR="00D43D1B" w:rsidRPr="00B7623F">
        <w:rPr>
          <w:rtl/>
        </w:rPr>
        <w:t xml:space="preserve"> - </w:t>
      </w:r>
      <w:r w:rsidRPr="00B7623F">
        <w:rPr>
          <w:rtl/>
        </w:rPr>
        <w:t>47 و 57 و 60 و 63 من أبواب أحكام المساجد</w:t>
      </w:r>
      <w:r w:rsidR="007A1646" w:rsidRPr="00B7623F">
        <w:rPr>
          <w:rtl/>
        </w:rPr>
        <w:t>،</w:t>
      </w:r>
      <w:r w:rsidRPr="00B7623F">
        <w:rPr>
          <w:rtl/>
        </w:rPr>
        <w:t xml:space="preserve"> وفي الباب 25 من أبواب صلاة المسافر. </w:t>
      </w:r>
    </w:p>
    <w:p w:rsidR="005B369B" w:rsidRPr="00B7623F" w:rsidRDefault="005B369B" w:rsidP="00B7623F">
      <w:pPr>
        <w:pStyle w:val="libFootnote0"/>
        <w:rPr>
          <w:rtl/>
        </w:rPr>
      </w:pPr>
      <w:r w:rsidRPr="00B7623F">
        <w:rPr>
          <w:rtl/>
        </w:rPr>
        <w:t xml:space="preserve">(4) </w:t>
      </w:r>
      <w:r w:rsidR="00763ECC">
        <w:rPr>
          <w:rtl/>
        </w:rPr>
        <w:t>تقد</w:t>
      </w:r>
      <w:r w:rsidR="00826977" w:rsidRPr="00B7623F">
        <w:rPr>
          <w:rtl/>
        </w:rPr>
        <w:t xml:space="preserve">م </w:t>
      </w:r>
      <w:r w:rsidRPr="00B7623F">
        <w:rPr>
          <w:rtl/>
        </w:rPr>
        <w:t xml:space="preserve">في الباب 9 من هذه </w:t>
      </w:r>
      <w:r w:rsidR="00651B9C" w:rsidRPr="00B7623F">
        <w:rPr>
          <w:rtl/>
        </w:rPr>
        <w:t>الأبواب</w:t>
      </w:r>
      <w:r w:rsidR="007A1646" w:rsidRPr="00B7623F">
        <w:rPr>
          <w:rtl/>
        </w:rPr>
        <w:t>،</w:t>
      </w:r>
      <w:r w:rsidRPr="00B7623F">
        <w:rPr>
          <w:rtl/>
        </w:rPr>
        <w:t xml:space="preserve"> وما </w:t>
      </w:r>
      <w:r w:rsidR="0055055C" w:rsidRPr="00B7623F">
        <w:rPr>
          <w:rtl/>
        </w:rPr>
        <w:t xml:space="preserve">يدل </w:t>
      </w:r>
      <w:r w:rsidRPr="00B7623F">
        <w:rPr>
          <w:rtl/>
        </w:rPr>
        <w:t xml:space="preserve">على بعض المقصود في الباب 15 من أبواب مقدمات الطواف. </w:t>
      </w:r>
    </w:p>
    <w:p w:rsidR="005B369B" w:rsidRPr="00B7623F" w:rsidRDefault="005B369B" w:rsidP="00B7623F">
      <w:pPr>
        <w:pStyle w:val="libFootnote0"/>
        <w:rPr>
          <w:rtl/>
        </w:rPr>
      </w:pPr>
      <w:r w:rsidRPr="00B7623F">
        <w:rPr>
          <w:rtl/>
        </w:rPr>
        <w:t xml:space="preserve">(5) يأتي في الباب 17 من هذه </w:t>
      </w:r>
      <w:r w:rsidR="00651B9C" w:rsidRPr="00B7623F">
        <w:rPr>
          <w:rtl/>
        </w:rPr>
        <w:t>الأبواب</w:t>
      </w:r>
      <w:r w:rsidRPr="00B7623F">
        <w:rPr>
          <w:rtl/>
        </w:rPr>
        <w:t xml:space="preserve">. </w:t>
      </w:r>
    </w:p>
    <w:p w:rsidR="005B369B" w:rsidRPr="00B7623F" w:rsidRDefault="005B369B" w:rsidP="00B7623F">
      <w:pPr>
        <w:pStyle w:val="libFootnoteCenterBold"/>
        <w:rPr>
          <w:rtl/>
        </w:rPr>
      </w:pPr>
      <w:r w:rsidRPr="00B7623F">
        <w:rPr>
          <w:rtl/>
        </w:rPr>
        <w:t>الباب 17</w:t>
      </w:r>
    </w:p>
    <w:p w:rsidR="005B369B" w:rsidRPr="00B7623F" w:rsidRDefault="005B369B" w:rsidP="00B7623F">
      <w:pPr>
        <w:pStyle w:val="libFootnoteCenterBold"/>
        <w:rPr>
          <w:rtl/>
        </w:rPr>
      </w:pPr>
      <w:r w:rsidRPr="00B7623F">
        <w:rPr>
          <w:rtl/>
        </w:rPr>
        <w:t>فيه 13 حديثا</w:t>
      </w:r>
      <w:r w:rsidR="00B7623F">
        <w:rPr>
          <w:rFonts w:hint="cs"/>
          <w:rtl/>
        </w:rPr>
        <w:t>ً</w:t>
      </w:r>
    </w:p>
    <w:p w:rsidR="005B369B" w:rsidRPr="00B7623F" w:rsidRDefault="005B369B" w:rsidP="00B7623F">
      <w:pPr>
        <w:pStyle w:val="libFootnote0"/>
        <w:rPr>
          <w:rtl/>
        </w:rPr>
      </w:pPr>
      <w:r w:rsidRPr="00B7623F">
        <w:rPr>
          <w:rtl/>
        </w:rPr>
        <w:t>1</w:t>
      </w:r>
      <w:r w:rsidR="00D43D1B" w:rsidRPr="00B7623F">
        <w:rPr>
          <w:rtl/>
        </w:rPr>
        <w:t xml:space="preserve"> - </w:t>
      </w:r>
      <w:r w:rsidRPr="00B7623F">
        <w:rPr>
          <w:rtl/>
        </w:rPr>
        <w:t>الكافي 4</w:t>
      </w:r>
      <w:r w:rsidR="007A1646" w:rsidRPr="00B7623F">
        <w:rPr>
          <w:rtl/>
        </w:rPr>
        <w:t>:</w:t>
      </w:r>
      <w:r w:rsidRPr="00B7623F">
        <w:rPr>
          <w:rtl/>
        </w:rPr>
        <w:t xml:space="preserve"> 564 </w:t>
      </w:r>
      <w:r w:rsidR="00EB66AF" w:rsidRPr="00B7623F">
        <w:rPr>
          <w:rtl/>
        </w:rPr>
        <w:t>/</w:t>
      </w:r>
      <w:r w:rsidRPr="00B7623F">
        <w:rPr>
          <w:rtl/>
        </w:rPr>
        <w:t xml:space="preserve"> 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51A5F">
      <w:pPr>
        <w:pStyle w:val="libNormal"/>
        <w:rPr>
          <w:rtl/>
        </w:rPr>
      </w:pPr>
      <w:r>
        <w:rPr>
          <w:rtl/>
        </w:rPr>
        <w:t>[ 19392 ]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</w:t>
      </w:r>
      <w:r w:rsidR="00022534">
        <w:rPr>
          <w:rFonts w:hint="cs"/>
          <w:rtl/>
        </w:rPr>
        <w:t>ّ</w:t>
      </w:r>
      <w:r>
        <w:rPr>
          <w:rtl/>
        </w:rPr>
        <w:t>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الحسن الصيقل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كنت عند زياد بن عبدالله وعنده ربيعة الرأي</w:t>
      </w:r>
      <w:r w:rsidR="007A1646">
        <w:rPr>
          <w:rtl/>
        </w:rPr>
        <w:t>،</w:t>
      </w:r>
      <w:r>
        <w:rPr>
          <w:rtl/>
        </w:rPr>
        <w:t xml:space="preserve"> فقال زياد</w:t>
      </w:r>
      <w:r w:rsidR="007A1646">
        <w:rPr>
          <w:rtl/>
        </w:rPr>
        <w:t>:</w:t>
      </w:r>
      <w:r>
        <w:rPr>
          <w:rtl/>
        </w:rPr>
        <w:t xml:space="preserve"> ما الذي حرم 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من المدينة؟ فقال له</w:t>
      </w:r>
      <w:r w:rsidR="007A1646">
        <w:rPr>
          <w:rtl/>
        </w:rPr>
        <w:t>:</w:t>
      </w:r>
      <w:r>
        <w:rPr>
          <w:rtl/>
        </w:rPr>
        <w:t xml:space="preserve"> بريد في بريد</w:t>
      </w:r>
      <w:r w:rsidR="007A1646">
        <w:rPr>
          <w:rtl/>
        </w:rPr>
        <w:t>،</w:t>
      </w:r>
      <w:r>
        <w:rPr>
          <w:rtl/>
        </w:rPr>
        <w:t xml:space="preserve"> فقال لربيعة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على عهد 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أميال</w:t>
      </w:r>
      <w:r w:rsidR="007A1646">
        <w:rPr>
          <w:rtl/>
        </w:rPr>
        <w:t>،</w:t>
      </w:r>
      <w:r>
        <w:rPr>
          <w:rtl/>
        </w:rPr>
        <w:t xml:space="preserve"> فسكت ولم يجبه</w:t>
      </w:r>
      <w:r w:rsidR="007A1646">
        <w:rPr>
          <w:rtl/>
        </w:rPr>
        <w:t>،</w:t>
      </w:r>
      <w:r>
        <w:rPr>
          <w:rtl/>
        </w:rPr>
        <w:t xml:space="preserve"> فأقبل عليّ زياد فقال</w:t>
      </w:r>
      <w:r w:rsidR="007A1646">
        <w:rPr>
          <w:rtl/>
        </w:rPr>
        <w:t>:</w:t>
      </w:r>
      <w:r>
        <w:rPr>
          <w:rtl/>
        </w:rPr>
        <w:t xml:space="preserve"> يا أبا عبدالله</w:t>
      </w:r>
      <w:r w:rsidR="007A1646">
        <w:rPr>
          <w:rtl/>
        </w:rPr>
        <w:t>،</w:t>
      </w:r>
      <w:r>
        <w:rPr>
          <w:rtl/>
        </w:rPr>
        <w:t xml:space="preserve"> ما تقول أنت؟ فقلت</w:t>
      </w:r>
      <w:r w:rsidR="007A1646">
        <w:rPr>
          <w:rtl/>
        </w:rPr>
        <w:t>،</w:t>
      </w:r>
      <w:r>
        <w:rPr>
          <w:rtl/>
        </w:rPr>
        <w:t xml:space="preserve"> حرم 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من المدينة ما بين لابتيها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وما بين لابتيها؟ قلت</w:t>
      </w:r>
      <w:r w:rsidR="007A1646">
        <w:rPr>
          <w:rtl/>
        </w:rPr>
        <w:t>:</w:t>
      </w:r>
      <w:r>
        <w:rPr>
          <w:rtl/>
        </w:rPr>
        <w:t xml:space="preserve"> ما أحاطت به الحرار </w:t>
      </w:r>
      <w:r w:rsidRPr="005B369B">
        <w:rPr>
          <w:rStyle w:val="libFootnotenumChar"/>
          <w:rtl/>
        </w:rPr>
        <w:t>(</w:t>
      </w:r>
      <w:r w:rsidR="00651A5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وما حرم من الشجر؟ قلت</w:t>
      </w:r>
      <w:r w:rsidR="007A1646">
        <w:rPr>
          <w:rtl/>
        </w:rPr>
        <w:t>:</w:t>
      </w:r>
      <w:r>
        <w:rPr>
          <w:rtl/>
        </w:rPr>
        <w:t xml:space="preserve"> من عاير إلى وعير. </w:t>
      </w:r>
    </w:p>
    <w:p w:rsidR="005B369B" w:rsidRDefault="005B369B" w:rsidP="00651A5F">
      <w:pPr>
        <w:pStyle w:val="libNormal"/>
        <w:rPr>
          <w:rtl/>
        </w:rPr>
      </w:pPr>
      <w:r>
        <w:rPr>
          <w:rtl/>
        </w:rPr>
        <w:t>قال صفوان</w:t>
      </w:r>
      <w:r w:rsidR="007A1646">
        <w:rPr>
          <w:rtl/>
        </w:rPr>
        <w:t>:</w:t>
      </w:r>
      <w:r>
        <w:rPr>
          <w:rtl/>
        </w:rPr>
        <w:t xml:space="preserve"> قال ابن مسكان</w:t>
      </w:r>
      <w:r w:rsidR="007A1646">
        <w:rPr>
          <w:rtl/>
        </w:rPr>
        <w:t>:</w:t>
      </w:r>
      <w:r>
        <w:rPr>
          <w:rtl/>
        </w:rPr>
        <w:t xml:space="preserve"> قال الحسن</w:t>
      </w:r>
      <w:r w:rsidR="007A1646">
        <w:rPr>
          <w:rtl/>
        </w:rPr>
        <w:t>:</w:t>
      </w:r>
      <w:r>
        <w:rPr>
          <w:rtl/>
        </w:rPr>
        <w:t xml:space="preserve"> فسأله رجل وأنا جالس فقال له</w:t>
      </w:r>
      <w:r w:rsidR="007A1646">
        <w:rPr>
          <w:rtl/>
        </w:rPr>
        <w:t>:</w:t>
      </w:r>
      <w:r>
        <w:rPr>
          <w:rtl/>
        </w:rPr>
        <w:t xml:space="preserve"> وما بين لابتيها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ما بين الصورين </w:t>
      </w:r>
      <w:r w:rsidRPr="005B369B">
        <w:rPr>
          <w:rStyle w:val="libFootnotenumChar"/>
          <w:rtl/>
        </w:rPr>
        <w:t>(</w:t>
      </w:r>
      <w:r w:rsidR="00651A5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الثنية </w:t>
      </w:r>
      <w:r w:rsidRPr="005B369B">
        <w:rPr>
          <w:rStyle w:val="libFootnotenumChar"/>
          <w:rtl/>
        </w:rPr>
        <w:t>(</w:t>
      </w:r>
      <w:r w:rsidR="00651A5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51A5F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نحوه</w:t>
      </w:r>
      <w:r w:rsidR="007A1646">
        <w:rPr>
          <w:rtl/>
        </w:rPr>
        <w:t>،</w:t>
      </w:r>
      <w:r>
        <w:rPr>
          <w:rtl/>
        </w:rPr>
        <w:t xml:space="preserve"> إلى قوله من عير إلى وعير </w:t>
      </w:r>
      <w:r w:rsidRPr="005B369B">
        <w:rPr>
          <w:rStyle w:val="libFootnotenumChar"/>
          <w:rtl/>
        </w:rPr>
        <w:t>(</w:t>
      </w:r>
      <w:r w:rsidR="00651A5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[ 19393 ] 3</w:t>
      </w:r>
      <w:r w:rsidR="00D43D1B">
        <w:rPr>
          <w:rtl/>
        </w:rPr>
        <w:t xml:space="preserve"> - </w:t>
      </w:r>
      <w:r>
        <w:rPr>
          <w:rtl/>
        </w:rPr>
        <w:t>قال الكليني</w:t>
      </w:r>
      <w:r w:rsidR="007A1646">
        <w:rPr>
          <w:rtl/>
        </w:rPr>
        <w:t>:</w:t>
      </w:r>
      <w:r>
        <w:rPr>
          <w:rtl/>
        </w:rPr>
        <w:t xml:space="preserve"> وفي رواية ابن مسكان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022534">
        <w:rPr>
          <w:rFonts w:hint="cs"/>
          <w:rtl/>
        </w:rPr>
        <w:t>ّ</w:t>
      </w:r>
      <w:r>
        <w:rPr>
          <w:rtl/>
        </w:rPr>
        <w:t xml:space="preserve"> ما حر</w:t>
      </w:r>
      <w:r w:rsidR="00651A5F"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51A5F" w:rsidRDefault="005B369B" w:rsidP="00651A5F">
      <w:pPr>
        <w:pStyle w:val="libFootnote0"/>
        <w:rPr>
          <w:rtl/>
        </w:rPr>
      </w:pPr>
      <w:r w:rsidRPr="00651A5F">
        <w:rPr>
          <w:rtl/>
        </w:rPr>
        <w:t>(1) التهذيب 6</w:t>
      </w:r>
      <w:r w:rsidR="007A1646" w:rsidRPr="00651A5F">
        <w:rPr>
          <w:rtl/>
        </w:rPr>
        <w:t>:</w:t>
      </w:r>
      <w:r w:rsidRPr="00651A5F">
        <w:rPr>
          <w:rtl/>
        </w:rPr>
        <w:t xml:space="preserve"> 12 </w:t>
      </w:r>
      <w:r w:rsidR="00EB66AF" w:rsidRPr="00651A5F">
        <w:rPr>
          <w:rtl/>
        </w:rPr>
        <w:t>/</w:t>
      </w:r>
      <w:r w:rsidRPr="00651A5F">
        <w:rPr>
          <w:rtl/>
        </w:rPr>
        <w:t xml:space="preserve"> 23.</w:t>
      </w:r>
    </w:p>
    <w:p w:rsidR="005B369B" w:rsidRPr="00651A5F" w:rsidRDefault="005B369B" w:rsidP="00651A5F">
      <w:pPr>
        <w:pStyle w:val="libFootnote0"/>
        <w:rPr>
          <w:rtl/>
        </w:rPr>
      </w:pPr>
      <w:r w:rsidRPr="00651A5F">
        <w:rPr>
          <w:rtl/>
        </w:rPr>
        <w:t>2</w:t>
      </w:r>
      <w:r w:rsidR="00D43D1B" w:rsidRPr="00651A5F">
        <w:rPr>
          <w:rtl/>
        </w:rPr>
        <w:t xml:space="preserve"> - </w:t>
      </w:r>
      <w:r w:rsidRPr="00651A5F">
        <w:rPr>
          <w:rtl/>
        </w:rPr>
        <w:t>الكافي 4</w:t>
      </w:r>
      <w:r w:rsidR="007A1646" w:rsidRPr="00651A5F">
        <w:rPr>
          <w:rtl/>
        </w:rPr>
        <w:t>:</w:t>
      </w:r>
      <w:r w:rsidRPr="00651A5F">
        <w:rPr>
          <w:rtl/>
        </w:rPr>
        <w:t xml:space="preserve"> 564 </w:t>
      </w:r>
      <w:r w:rsidR="00EB66AF" w:rsidRPr="00651A5F">
        <w:rPr>
          <w:rtl/>
        </w:rPr>
        <w:t>/</w:t>
      </w:r>
      <w:r w:rsidRPr="00651A5F">
        <w:rPr>
          <w:rtl/>
        </w:rPr>
        <w:t xml:space="preserve"> 3</w:t>
      </w:r>
      <w:r w:rsidR="007A1646" w:rsidRPr="00651A5F">
        <w:rPr>
          <w:rtl/>
        </w:rPr>
        <w:t>،</w:t>
      </w:r>
      <w:r w:rsidRPr="00651A5F">
        <w:rPr>
          <w:rtl/>
        </w:rPr>
        <w:t xml:space="preserve"> و</w:t>
      </w:r>
      <w:r w:rsidR="008E5060" w:rsidRPr="00651A5F">
        <w:rPr>
          <w:rtl/>
        </w:rPr>
        <w:t xml:space="preserve">معاني </w:t>
      </w:r>
      <w:r w:rsidR="00850AFC" w:rsidRPr="00651A5F">
        <w:rPr>
          <w:rtl/>
        </w:rPr>
        <w:t>الأَخبار</w:t>
      </w:r>
      <w:r w:rsidR="007A1646" w:rsidRPr="00651A5F">
        <w:rPr>
          <w:rtl/>
        </w:rPr>
        <w:t>:</w:t>
      </w:r>
      <w:r w:rsidRPr="00651A5F">
        <w:rPr>
          <w:rtl/>
        </w:rPr>
        <w:t xml:space="preserve"> 337 </w:t>
      </w:r>
      <w:r w:rsidR="00EB66AF" w:rsidRPr="00651A5F">
        <w:rPr>
          <w:rtl/>
        </w:rPr>
        <w:t>/</w:t>
      </w:r>
      <w:r w:rsidRPr="00651A5F">
        <w:rPr>
          <w:rtl/>
        </w:rPr>
        <w:t xml:space="preserve"> 2. </w:t>
      </w:r>
    </w:p>
    <w:p w:rsidR="005B369B" w:rsidRPr="00651A5F" w:rsidRDefault="005B369B" w:rsidP="00651A5F">
      <w:pPr>
        <w:pStyle w:val="libFootnote0"/>
        <w:rPr>
          <w:rtl/>
        </w:rPr>
      </w:pPr>
      <w:r w:rsidRPr="00651A5F">
        <w:rPr>
          <w:rtl/>
        </w:rPr>
        <w:t>(</w:t>
      </w:r>
      <w:r w:rsidR="00651A5F" w:rsidRPr="00651A5F">
        <w:rPr>
          <w:rFonts w:hint="cs"/>
          <w:rtl/>
        </w:rPr>
        <w:t>2</w:t>
      </w:r>
      <w:r w:rsidRPr="00651A5F">
        <w:rPr>
          <w:rtl/>
        </w:rPr>
        <w:t>) في التهذيب</w:t>
      </w:r>
      <w:r w:rsidR="007A1646" w:rsidRPr="00651A5F">
        <w:rPr>
          <w:rtl/>
        </w:rPr>
        <w:t>:</w:t>
      </w:r>
      <w:r w:rsidRPr="00651A5F">
        <w:rPr>
          <w:rtl/>
        </w:rPr>
        <w:t xml:space="preserve"> الحرت</w:t>
      </w:r>
      <w:r w:rsidR="00560D22">
        <w:rPr>
          <w:rFonts w:hint="cs"/>
          <w:rtl/>
        </w:rPr>
        <w:t>ا</w:t>
      </w:r>
      <w:r w:rsidR="00560D22">
        <w:rPr>
          <w:rtl/>
        </w:rPr>
        <w:t>ن</w:t>
      </w:r>
      <w:r w:rsidR="00F937F9" w:rsidRPr="00651A5F">
        <w:rPr>
          <w:rtl/>
        </w:rPr>
        <w:t xml:space="preserve"> </w:t>
      </w:r>
      <w:r w:rsidRPr="00651A5F">
        <w:rPr>
          <w:rtl/>
        </w:rPr>
        <w:t xml:space="preserve">( هامش المخطوط ). </w:t>
      </w:r>
    </w:p>
    <w:p w:rsidR="005B369B" w:rsidRPr="00651A5F" w:rsidRDefault="005B369B" w:rsidP="00651A5F">
      <w:pPr>
        <w:pStyle w:val="libFootnote0"/>
        <w:rPr>
          <w:rtl/>
        </w:rPr>
      </w:pPr>
      <w:r w:rsidRPr="00651A5F">
        <w:rPr>
          <w:rtl/>
        </w:rPr>
        <w:t>(</w:t>
      </w:r>
      <w:r w:rsidR="00651A5F" w:rsidRPr="00651A5F">
        <w:rPr>
          <w:rFonts w:hint="cs"/>
          <w:rtl/>
        </w:rPr>
        <w:t>3</w:t>
      </w:r>
      <w:r w:rsidRPr="00651A5F">
        <w:rPr>
          <w:rtl/>
        </w:rPr>
        <w:t>) الصوران</w:t>
      </w:r>
      <w:r w:rsidR="007A1646" w:rsidRPr="00651A5F">
        <w:rPr>
          <w:rtl/>
        </w:rPr>
        <w:t>:</w:t>
      </w:r>
      <w:r w:rsidRPr="00651A5F">
        <w:rPr>
          <w:rtl/>
        </w:rPr>
        <w:t xml:space="preserve"> موضع بالمدينة بالبقيع. ( معجم </w:t>
      </w:r>
      <w:r w:rsidR="004761DD" w:rsidRPr="00651A5F">
        <w:rPr>
          <w:rtl/>
        </w:rPr>
        <w:t xml:space="preserve">البلدان </w:t>
      </w:r>
      <w:r w:rsidRPr="00651A5F">
        <w:rPr>
          <w:rtl/>
        </w:rPr>
        <w:t>3</w:t>
      </w:r>
      <w:r w:rsidR="007A1646" w:rsidRPr="00651A5F">
        <w:rPr>
          <w:rtl/>
        </w:rPr>
        <w:t>:</w:t>
      </w:r>
      <w:r w:rsidRPr="00651A5F">
        <w:rPr>
          <w:rtl/>
        </w:rPr>
        <w:t xml:space="preserve"> 432 ). </w:t>
      </w:r>
    </w:p>
    <w:p w:rsidR="005B369B" w:rsidRPr="00651A5F" w:rsidRDefault="005B369B" w:rsidP="00651A5F">
      <w:pPr>
        <w:pStyle w:val="libFootnote0"/>
        <w:rPr>
          <w:rtl/>
        </w:rPr>
      </w:pPr>
      <w:r w:rsidRPr="00651A5F">
        <w:rPr>
          <w:rtl/>
        </w:rPr>
        <w:t>(</w:t>
      </w:r>
      <w:r w:rsidR="00651A5F" w:rsidRPr="00651A5F">
        <w:rPr>
          <w:rFonts w:hint="cs"/>
          <w:rtl/>
        </w:rPr>
        <w:t>4</w:t>
      </w:r>
      <w:r w:rsidRPr="00651A5F">
        <w:rPr>
          <w:rtl/>
        </w:rPr>
        <w:t>) الثنية</w:t>
      </w:r>
      <w:r w:rsidR="007A1646" w:rsidRPr="00651A5F">
        <w:rPr>
          <w:rtl/>
        </w:rPr>
        <w:t>:</w:t>
      </w:r>
      <w:r w:rsidRPr="00651A5F">
        <w:rPr>
          <w:rtl/>
        </w:rPr>
        <w:t xml:space="preserve"> هي العقبة في الجبل فيها طريق مسلوك</w:t>
      </w:r>
      <w:r w:rsidR="007A1646" w:rsidRPr="00651A5F">
        <w:rPr>
          <w:rtl/>
        </w:rPr>
        <w:t>،</w:t>
      </w:r>
      <w:r w:rsidRPr="00651A5F">
        <w:rPr>
          <w:rtl/>
        </w:rPr>
        <w:t xml:space="preserve"> والمراد هنا ثنية الوداع في المدينة المنورة من جهة مك</w:t>
      </w:r>
      <w:r w:rsidR="00560D22">
        <w:rPr>
          <w:rFonts w:hint="cs"/>
          <w:rtl/>
        </w:rPr>
        <w:t>ّ</w:t>
      </w:r>
      <w:r w:rsidRPr="00651A5F">
        <w:rPr>
          <w:rtl/>
        </w:rPr>
        <w:t xml:space="preserve">ة. ( معجم </w:t>
      </w:r>
      <w:r w:rsidR="004761DD" w:rsidRPr="00651A5F">
        <w:rPr>
          <w:rtl/>
        </w:rPr>
        <w:t xml:space="preserve">البلدان </w:t>
      </w:r>
      <w:r w:rsidRPr="00651A5F">
        <w:rPr>
          <w:rtl/>
        </w:rPr>
        <w:t>2</w:t>
      </w:r>
      <w:r w:rsidR="007A1646" w:rsidRPr="00651A5F">
        <w:rPr>
          <w:rtl/>
        </w:rPr>
        <w:t>:</w:t>
      </w:r>
      <w:r w:rsidRPr="00651A5F">
        <w:rPr>
          <w:rtl/>
        </w:rPr>
        <w:t xml:space="preserve"> 86 ). </w:t>
      </w:r>
    </w:p>
    <w:p w:rsidR="005B369B" w:rsidRPr="00651A5F" w:rsidRDefault="005B369B" w:rsidP="00651A5F">
      <w:pPr>
        <w:pStyle w:val="libFootnote0"/>
        <w:rPr>
          <w:rtl/>
        </w:rPr>
      </w:pPr>
      <w:r w:rsidRPr="00651A5F">
        <w:rPr>
          <w:rtl/>
        </w:rPr>
        <w:t>(</w:t>
      </w:r>
      <w:r w:rsidR="00651A5F" w:rsidRPr="00651A5F">
        <w:rPr>
          <w:rFonts w:hint="cs"/>
          <w:rtl/>
        </w:rPr>
        <w:t>5</w:t>
      </w:r>
      <w:r w:rsidRPr="00651A5F">
        <w:rPr>
          <w:rtl/>
        </w:rPr>
        <w:t>) التهذيب 6</w:t>
      </w:r>
      <w:r w:rsidR="007A1646" w:rsidRPr="00651A5F">
        <w:rPr>
          <w:rtl/>
        </w:rPr>
        <w:t>:</w:t>
      </w:r>
      <w:r w:rsidRPr="00651A5F">
        <w:rPr>
          <w:rtl/>
        </w:rPr>
        <w:t xml:space="preserve"> 13 </w:t>
      </w:r>
      <w:r w:rsidR="00EB66AF" w:rsidRPr="00651A5F">
        <w:rPr>
          <w:rtl/>
        </w:rPr>
        <w:t>/</w:t>
      </w:r>
      <w:r w:rsidRPr="00651A5F">
        <w:rPr>
          <w:rtl/>
        </w:rPr>
        <w:t xml:space="preserve"> 26.</w:t>
      </w:r>
    </w:p>
    <w:p w:rsidR="005B369B" w:rsidRPr="00651A5F" w:rsidRDefault="005B369B" w:rsidP="00651A5F">
      <w:pPr>
        <w:pStyle w:val="libFootnote0"/>
        <w:rPr>
          <w:rtl/>
        </w:rPr>
      </w:pPr>
      <w:r w:rsidRPr="00651A5F">
        <w:rPr>
          <w:rtl/>
        </w:rPr>
        <w:t>3</w:t>
      </w:r>
      <w:r w:rsidR="00D43D1B" w:rsidRPr="00651A5F">
        <w:rPr>
          <w:rtl/>
        </w:rPr>
        <w:t xml:space="preserve"> - </w:t>
      </w:r>
      <w:r w:rsidRPr="00651A5F">
        <w:rPr>
          <w:rtl/>
        </w:rPr>
        <w:t>الكافي 4</w:t>
      </w:r>
      <w:r w:rsidR="007A1646" w:rsidRPr="00651A5F">
        <w:rPr>
          <w:rtl/>
        </w:rPr>
        <w:t>:</w:t>
      </w:r>
      <w:r w:rsidRPr="00651A5F">
        <w:rPr>
          <w:rtl/>
        </w:rPr>
        <w:t xml:space="preserve"> 564 </w:t>
      </w:r>
      <w:r w:rsidR="00EB66AF" w:rsidRPr="00651A5F">
        <w:rPr>
          <w:rtl/>
        </w:rPr>
        <w:t>/</w:t>
      </w:r>
      <w:r w:rsidRPr="00651A5F">
        <w:rPr>
          <w:rtl/>
        </w:rPr>
        <w:t xml:space="preserve"> 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618E8">
      <w:pPr>
        <w:pStyle w:val="libNormal0"/>
        <w:rPr>
          <w:rtl/>
        </w:rPr>
      </w:pPr>
      <w:r>
        <w:rPr>
          <w:rtl/>
        </w:rPr>
        <w:lastRenderedPageBreak/>
        <w:t xml:space="preserve">المدينة من ذباب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إلى واقم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والعريض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والنقب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من قبل مك</w:t>
      </w:r>
      <w:r w:rsidR="00560D22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3618E8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3618E8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ابن مس</w:t>
      </w:r>
      <w:r w:rsidR="00F937F9">
        <w:rPr>
          <w:rtl/>
        </w:rPr>
        <w:t xml:space="preserve">كان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ابن مسكان</w:t>
      </w:r>
      <w:r w:rsidR="007A1646">
        <w:rPr>
          <w:rtl/>
        </w:rPr>
        <w:t>:</w:t>
      </w:r>
      <w:r>
        <w:rPr>
          <w:rtl/>
        </w:rPr>
        <w:t xml:space="preserve"> وفي حديث آخر</w:t>
      </w:r>
      <w:r w:rsidR="007A1646">
        <w:rPr>
          <w:rtl/>
        </w:rPr>
        <w:t>:</w:t>
      </w:r>
      <w:r>
        <w:rPr>
          <w:rtl/>
        </w:rPr>
        <w:t xml:space="preserve"> من الصورين إلى الثنية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 xml:space="preserve">وروى الذي قبله بهذا </w:t>
      </w:r>
      <w:r w:rsidR="004F1453">
        <w:rPr>
          <w:rtl/>
        </w:rPr>
        <w:t xml:space="preserve">الإِسناد </w:t>
      </w:r>
      <w:r>
        <w:rPr>
          <w:rtl/>
        </w:rPr>
        <w:t xml:space="preserve">عن الحسين بن سعيد عن </w:t>
      </w:r>
      <w:r w:rsidR="00DE23F1">
        <w:rPr>
          <w:rtl/>
        </w:rPr>
        <w:t xml:space="preserve">صفوان </w:t>
      </w:r>
      <w:r>
        <w:rPr>
          <w:rtl/>
        </w:rPr>
        <w:t>بن يحيى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المدينة من الصيد ما بين لابتيها. </w:t>
      </w:r>
    </w:p>
    <w:p w:rsidR="005B369B" w:rsidRDefault="007F42CA" w:rsidP="003618E8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بإسناده عن أبي بصير مثله </w:t>
      </w:r>
      <w:r w:rsidR="005B369B" w:rsidRPr="005B369B">
        <w:rPr>
          <w:rStyle w:val="libFootnotenumChar"/>
          <w:rtl/>
        </w:rPr>
        <w:t>(6)</w:t>
      </w:r>
      <w:r w:rsidR="005B369B">
        <w:rPr>
          <w:rtl/>
        </w:rPr>
        <w:t xml:space="preserve">. </w:t>
      </w:r>
    </w:p>
    <w:p w:rsidR="005B369B" w:rsidRDefault="005B369B" w:rsidP="007A13EC">
      <w:pPr>
        <w:pStyle w:val="libNormal"/>
        <w:rPr>
          <w:rtl/>
        </w:rPr>
      </w:pPr>
      <w:r>
        <w:rPr>
          <w:rtl/>
        </w:rPr>
        <w:t>[ 19394 ] 4</w:t>
      </w:r>
      <w:r w:rsidR="00D43D1B">
        <w:rPr>
          <w:rtl/>
        </w:rPr>
        <w:t xml:space="preserve"> - </w:t>
      </w:r>
      <w:r>
        <w:rPr>
          <w:rtl/>
        </w:rPr>
        <w:t>وبإسناده عن أبان</w:t>
      </w:r>
      <w:r w:rsidR="007A1646">
        <w:rPr>
          <w:rtl/>
        </w:rPr>
        <w:t>،</w:t>
      </w:r>
      <w:r>
        <w:rPr>
          <w:rtl/>
        </w:rPr>
        <w:t xml:space="preserve"> عن أبي العباس</w:t>
      </w:r>
      <w:r w:rsidR="00D43D1B">
        <w:rPr>
          <w:rtl/>
        </w:rPr>
        <w:t xml:space="preserve"> - </w:t>
      </w:r>
      <w:r>
        <w:rPr>
          <w:rtl/>
        </w:rPr>
        <w:t>يعني الفضل بن عبد الملك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حر</w:t>
      </w:r>
      <w:r w:rsidR="00560D22"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المدينة؟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حر</w:t>
      </w:r>
      <w:r w:rsidR="00560D22">
        <w:rPr>
          <w:rFonts w:hint="cs"/>
          <w:rtl/>
        </w:rPr>
        <w:t>ّ</w:t>
      </w:r>
      <w:r>
        <w:rPr>
          <w:rtl/>
        </w:rPr>
        <w:t>م بريدا</w:t>
      </w:r>
      <w:r w:rsidR="00560D22">
        <w:rPr>
          <w:rFonts w:hint="cs"/>
          <w:rtl/>
        </w:rPr>
        <w:t>ً</w:t>
      </w:r>
      <w:r>
        <w:rPr>
          <w:rtl/>
        </w:rPr>
        <w:t xml:space="preserve"> في بريد غضاها </w:t>
      </w:r>
      <w:r w:rsidRPr="005B369B">
        <w:rPr>
          <w:rStyle w:val="libFootnotenumChar"/>
          <w:rtl/>
        </w:rPr>
        <w:t>(</w:t>
      </w:r>
      <w:r w:rsidR="007A13EC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صيدها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يكذب الناس. </w:t>
      </w:r>
    </w:p>
    <w:p w:rsidR="005B369B" w:rsidRDefault="005B369B" w:rsidP="007A13EC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سماعة</w:t>
      </w:r>
      <w:r w:rsidR="007A1646">
        <w:rPr>
          <w:rtl/>
        </w:rPr>
        <w:t>،</w:t>
      </w:r>
      <w:r>
        <w:rPr>
          <w:rtl/>
        </w:rPr>
        <w:t xml:space="preserve"> عن غير واحد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 w:rsidRPr="005B369B">
        <w:rPr>
          <w:rStyle w:val="libFootnotenumChar"/>
          <w:rtl/>
        </w:rPr>
        <w:t>(</w:t>
      </w:r>
      <w:r w:rsidR="007A13EC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(1) ذباب</w:t>
      </w:r>
      <w:r w:rsidR="007A1646" w:rsidRPr="007A13EC">
        <w:rPr>
          <w:rtl/>
        </w:rPr>
        <w:t>:</w:t>
      </w:r>
      <w:r w:rsidRPr="007A13EC">
        <w:rPr>
          <w:rtl/>
        </w:rPr>
        <w:t xml:space="preserve"> جبل بالمدينة المنورة. ( معجم </w:t>
      </w:r>
      <w:r w:rsidR="004761DD" w:rsidRPr="007A13EC">
        <w:rPr>
          <w:rtl/>
        </w:rPr>
        <w:t xml:space="preserve">البلدان </w:t>
      </w:r>
      <w:r w:rsidRPr="007A13EC">
        <w:rPr>
          <w:rtl/>
        </w:rPr>
        <w:t>3</w:t>
      </w:r>
      <w:r w:rsidR="007A1646" w:rsidRPr="007A13EC">
        <w:rPr>
          <w:rtl/>
        </w:rPr>
        <w:t>:</w:t>
      </w:r>
      <w:r w:rsidRPr="007A13EC">
        <w:rPr>
          <w:rtl/>
        </w:rPr>
        <w:t xml:space="preserve"> 3 ). 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(2) واقم</w:t>
      </w:r>
      <w:r w:rsidR="007A1646" w:rsidRPr="007A13EC">
        <w:rPr>
          <w:rtl/>
        </w:rPr>
        <w:t>:</w:t>
      </w:r>
      <w:r w:rsidRPr="007A13EC">
        <w:rPr>
          <w:rtl/>
        </w:rPr>
        <w:t xml:space="preserve"> حصن من حصون المدينة المنورة وحرة واقم إلى جانبه. ( معجم </w:t>
      </w:r>
      <w:r w:rsidR="004761DD" w:rsidRPr="007A13EC">
        <w:rPr>
          <w:rtl/>
        </w:rPr>
        <w:t xml:space="preserve">البلدان </w:t>
      </w:r>
      <w:r w:rsidRPr="007A13EC">
        <w:rPr>
          <w:rtl/>
        </w:rPr>
        <w:t>5</w:t>
      </w:r>
      <w:r w:rsidR="007A1646" w:rsidRPr="007A13EC">
        <w:rPr>
          <w:rtl/>
        </w:rPr>
        <w:t>:</w:t>
      </w:r>
      <w:r w:rsidRPr="007A13EC">
        <w:rPr>
          <w:rtl/>
        </w:rPr>
        <w:t xml:space="preserve"> 354 ). 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(3) العريض</w:t>
      </w:r>
      <w:r w:rsidR="007A1646" w:rsidRPr="007A13EC">
        <w:rPr>
          <w:rtl/>
        </w:rPr>
        <w:t>:</w:t>
      </w:r>
      <w:r w:rsidRPr="007A13EC">
        <w:rPr>
          <w:rtl/>
        </w:rPr>
        <w:t xml:space="preserve"> واد</w:t>
      </w:r>
      <w:r w:rsidR="00AC02D6">
        <w:rPr>
          <w:rFonts w:hint="cs"/>
          <w:rtl/>
        </w:rPr>
        <w:t>ٍ</w:t>
      </w:r>
      <w:r w:rsidRPr="007A13EC">
        <w:rPr>
          <w:rtl/>
        </w:rPr>
        <w:t xml:space="preserve"> بالمدينة المنورة. ( معجم </w:t>
      </w:r>
      <w:r w:rsidR="004761DD" w:rsidRPr="007A13EC">
        <w:rPr>
          <w:rtl/>
        </w:rPr>
        <w:t xml:space="preserve">البلدان </w:t>
      </w:r>
      <w:r w:rsidRPr="007A13EC">
        <w:rPr>
          <w:rtl/>
        </w:rPr>
        <w:t>4</w:t>
      </w:r>
      <w:r w:rsidR="007A1646" w:rsidRPr="007A13EC">
        <w:rPr>
          <w:rtl/>
        </w:rPr>
        <w:t>:</w:t>
      </w:r>
      <w:r w:rsidRPr="007A13EC">
        <w:rPr>
          <w:rtl/>
        </w:rPr>
        <w:t xml:space="preserve"> 114 ). 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(4) النقب</w:t>
      </w:r>
      <w:r w:rsidR="007A1646" w:rsidRPr="007A13EC">
        <w:rPr>
          <w:rtl/>
        </w:rPr>
        <w:t>:</w:t>
      </w:r>
      <w:r w:rsidRPr="007A13EC">
        <w:rPr>
          <w:rtl/>
        </w:rPr>
        <w:t xml:space="preserve"> موضع في المدينة المنورة يعرف بنقب بني دينار من بني النجار. ( معجم </w:t>
      </w:r>
      <w:r w:rsidR="004761DD" w:rsidRPr="007A13EC">
        <w:rPr>
          <w:rtl/>
        </w:rPr>
        <w:t xml:space="preserve">البلدان </w:t>
      </w:r>
      <w:r w:rsidRPr="007A13EC">
        <w:rPr>
          <w:rtl/>
        </w:rPr>
        <w:t>5</w:t>
      </w:r>
      <w:r w:rsidR="007A1646" w:rsidRPr="007A13EC">
        <w:rPr>
          <w:rtl/>
        </w:rPr>
        <w:t>:</w:t>
      </w:r>
      <w:r w:rsidRPr="007A13EC">
        <w:rPr>
          <w:rtl/>
        </w:rPr>
        <w:t xml:space="preserve"> 298 ). 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 xml:space="preserve">(5) </w:t>
      </w:r>
      <w:r w:rsidR="008E5060" w:rsidRPr="007A13EC">
        <w:rPr>
          <w:rtl/>
        </w:rPr>
        <w:t xml:space="preserve">معاني </w:t>
      </w:r>
      <w:r w:rsidR="00850AFC" w:rsidRPr="007A13EC">
        <w:rPr>
          <w:rtl/>
        </w:rPr>
        <w:t>الأَخبار</w:t>
      </w:r>
      <w:r w:rsidR="007A1646" w:rsidRPr="007A13EC">
        <w:rPr>
          <w:rtl/>
        </w:rPr>
        <w:t>:</w:t>
      </w:r>
      <w:r w:rsidRPr="007A13EC">
        <w:rPr>
          <w:rtl/>
        </w:rPr>
        <w:t xml:space="preserve"> 337 </w:t>
      </w:r>
      <w:r w:rsidR="00EB66AF" w:rsidRPr="007A13EC">
        <w:rPr>
          <w:rtl/>
        </w:rPr>
        <w:t>/</w:t>
      </w:r>
      <w:r w:rsidRPr="007A13EC">
        <w:rPr>
          <w:rtl/>
        </w:rPr>
        <w:t xml:space="preserve"> 3. 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(6) الفقيه 2</w:t>
      </w:r>
      <w:r w:rsidR="007A1646" w:rsidRPr="007A13EC">
        <w:rPr>
          <w:rtl/>
        </w:rPr>
        <w:t>:</w:t>
      </w:r>
      <w:r w:rsidRPr="007A13EC">
        <w:rPr>
          <w:rtl/>
        </w:rPr>
        <w:t xml:space="preserve"> 336 </w:t>
      </w:r>
      <w:r w:rsidR="00EB66AF" w:rsidRPr="007A13EC">
        <w:rPr>
          <w:rtl/>
        </w:rPr>
        <w:t>/</w:t>
      </w:r>
      <w:r w:rsidRPr="007A13EC">
        <w:rPr>
          <w:rtl/>
        </w:rPr>
        <w:t xml:space="preserve"> 1565.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4</w:t>
      </w:r>
      <w:r w:rsidR="00D43D1B" w:rsidRPr="007A13EC">
        <w:rPr>
          <w:rtl/>
        </w:rPr>
        <w:t xml:space="preserve"> - </w:t>
      </w:r>
      <w:r w:rsidRPr="007A13EC">
        <w:rPr>
          <w:rtl/>
        </w:rPr>
        <w:t>الفقيه 2</w:t>
      </w:r>
      <w:r w:rsidR="007A1646" w:rsidRPr="007A13EC">
        <w:rPr>
          <w:rtl/>
        </w:rPr>
        <w:t>:</w:t>
      </w:r>
      <w:r w:rsidRPr="007A13EC">
        <w:rPr>
          <w:rtl/>
        </w:rPr>
        <w:t xml:space="preserve"> 337 </w:t>
      </w:r>
      <w:r w:rsidR="00EB66AF" w:rsidRPr="007A13EC">
        <w:rPr>
          <w:rtl/>
        </w:rPr>
        <w:t>/</w:t>
      </w:r>
      <w:r w:rsidRPr="007A13EC">
        <w:rPr>
          <w:rtl/>
        </w:rPr>
        <w:t xml:space="preserve"> 1568. 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(</w:t>
      </w:r>
      <w:r w:rsidR="007A13EC" w:rsidRPr="007A13EC">
        <w:rPr>
          <w:rFonts w:hint="cs"/>
          <w:rtl/>
        </w:rPr>
        <w:t>7</w:t>
      </w:r>
      <w:r w:rsidRPr="007A13EC">
        <w:rPr>
          <w:rtl/>
        </w:rPr>
        <w:t>) الغضى</w:t>
      </w:r>
      <w:r w:rsidR="007A1646" w:rsidRPr="007A13EC">
        <w:rPr>
          <w:rtl/>
        </w:rPr>
        <w:t>:</w:t>
      </w:r>
      <w:r w:rsidRPr="007A13EC">
        <w:rPr>
          <w:rtl/>
        </w:rPr>
        <w:t xml:space="preserve"> شجر تأكله </w:t>
      </w:r>
      <w:r w:rsidR="00F937F9" w:rsidRPr="007A13EC">
        <w:rPr>
          <w:rtl/>
        </w:rPr>
        <w:t>الإِبل</w:t>
      </w:r>
      <w:r w:rsidRPr="007A13EC">
        <w:rPr>
          <w:rtl/>
        </w:rPr>
        <w:t xml:space="preserve"> ويستعمل وقودا. انظر ( الصحاح</w:t>
      </w:r>
      <w:r w:rsidR="00D43D1B" w:rsidRPr="007A13EC">
        <w:rPr>
          <w:rtl/>
        </w:rPr>
        <w:t xml:space="preserve"> - </w:t>
      </w:r>
      <w:r w:rsidRPr="007A13EC">
        <w:rPr>
          <w:rtl/>
        </w:rPr>
        <w:t>غضى</w:t>
      </w:r>
      <w:r w:rsidR="00D43D1B" w:rsidRPr="007A13EC">
        <w:rPr>
          <w:rtl/>
        </w:rPr>
        <w:t xml:space="preserve"> - </w:t>
      </w:r>
      <w:r w:rsidRPr="007A13EC">
        <w:rPr>
          <w:rtl/>
        </w:rPr>
        <w:t>6</w:t>
      </w:r>
      <w:r w:rsidR="007A1646" w:rsidRPr="007A13EC">
        <w:rPr>
          <w:rtl/>
        </w:rPr>
        <w:t>:</w:t>
      </w:r>
      <w:r w:rsidRPr="007A13EC">
        <w:rPr>
          <w:rtl/>
        </w:rPr>
        <w:t xml:space="preserve"> 2447 ). </w:t>
      </w:r>
    </w:p>
    <w:p w:rsidR="005B369B" w:rsidRPr="007A13EC" w:rsidRDefault="005B369B" w:rsidP="007A13EC">
      <w:pPr>
        <w:pStyle w:val="libFootnote0"/>
        <w:rPr>
          <w:rtl/>
        </w:rPr>
      </w:pPr>
      <w:r w:rsidRPr="007A13EC">
        <w:rPr>
          <w:rtl/>
        </w:rPr>
        <w:t>(</w:t>
      </w:r>
      <w:r w:rsidR="007A13EC" w:rsidRPr="007A13EC">
        <w:rPr>
          <w:rFonts w:hint="cs"/>
          <w:rtl/>
        </w:rPr>
        <w:t>8</w:t>
      </w:r>
      <w:r w:rsidRPr="007A13EC">
        <w:rPr>
          <w:rtl/>
        </w:rPr>
        <w:t>) الكافي 4</w:t>
      </w:r>
      <w:r w:rsidR="007A1646" w:rsidRPr="007A13EC">
        <w:rPr>
          <w:rtl/>
        </w:rPr>
        <w:t>:</w:t>
      </w:r>
      <w:r w:rsidRPr="007A13EC">
        <w:rPr>
          <w:rtl/>
        </w:rPr>
        <w:t xml:space="preserve"> 563 </w:t>
      </w:r>
      <w:r w:rsidR="00EB66AF" w:rsidRPr="007A13EC">
        <w:rPr>
          <w:rtl/>
        </w:rPr>
        <w:t>/</w:t>
      </w:r>
      <w:r w:rsidRPr="007A13EC">
        <w:rPr>
          <w:rtl/>
        </w:rPr>
        <w:t xml:space="preserve"> 2.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26CA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F26CA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26CA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 الشيخ هذا والذي قبله في عدم تحريم الصيد على ما عدا ما بين الحرتين لما مضى </w:t>
      </w:r>
      <w:r w:rsidRPr="005B369B">
        <w:rPr>
          <w:rStyle w:val="libFootnotenumChar"/>
          <w:rtl/>
        </w:rPr>
        <w:t>(</w:t>
      </w:r>
      <w:r w:rsidR="00F26CA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</w:t>
      </w:r>
      <w:r w:rsidRPr="005B369B">
        <w:rPr>
          <w:rStyle w:val="libFootnotenumChar"/>
          <w:rtl/>
        </w:rPr>
        <w:t>(</w:t>
      </w:r>
      <w:r w:rsidR="00F26CA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[ 19395 ] 5</w:t>
      </w:r>
      <w:r w:rsidR="00D43D1B">
        <w:rPr>
          <w:rtl/>
        </w:rPr>
        <w:t xml:space="preserve"> - </w:t>
      </w:r>
      <w:r>
        <w:rPr>
          <w:rtl/>
        </w:rPr>
        <w:t>وبإسناده عن زرارة بن أعين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حرم 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المدينة ما بين لابتيها صيدها</w:t>
      </w:r>
      <w:r w:rsidR="007A1646">
        <w:rPr>
          <w:rtl/>
        </w:rPr>
        <w:t>،</w:t>
      </w:r>
      <w:r>
        <w:rPr>
          <w:rtl/>
        </w:rPr>
        <w:t xml:space="preserve"> وحر</w:t>
      </w:r>
      <w:r w:rsidR="00AC02D6">
        <w:rPr>
          <w:rFonts w:hint="cs"/>
          <w:rtl/>
        </w:rPr>
        <w:t>ّ</w:t>
      </w:r>
      <w:r>
        <w:rPr>
          <w:rtl/>
        </w:rPr>
        <w:t>م ما حولها بريدا في بريد</w:t>
      </w:r>
      <w:r w:rsidR="007A1646">
        <w:rPr>
          <w:rtl/>
        </w:rPr>
        <w:t>،</w:t>
      </w:r>
      <w:r>
        <w:rPr>
          <w:rtl/>
        </w:rPr>
        <w:t xml:space="preserve"> </w:t>
      </w:r>
      <w:r w:rsidR="00AC02D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يختلى خلاها أو يعضد شجرها </w:t>
      </w:r>
      <w:r w:rsidR="00F21022">
        <w:rPr>
          <w:rtl/>
        </w:rPr>
        <w:t xml:space="preserve">إلّا </w:t>
      </w:r>
      <w:r>
        <w:rPr>
          <w:rtl/>
        </w:rPr>
        <w:t xml:space="preserve">عودي الناضح.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[ 19396 ] 6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>
        <w:rPr>
          <w:rtl/>
        </w:rPr>
        <w:t xml:space="preserve">لابتيها ما أحاطت به الحرار. </w:t>
      </w:r>
    </w:p>
    <w:p w:rsidR="005B369B" w:rsidRDefault="005B369B" w:rsidP="00F26CA8">
      <w:pPr>
        <w:pStyle w:val="libNormal"/>
        <w:rPr>
          <w:rtl/>
        </w:rPr>
      </w:pPr>
      <w:r>
        <w:rPr>
          <w:rtl/>
        </w:rPr>
        <w:t>[ 19397 ]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 w:rsidRPr="005B369B">
        <w:rPr>
          <w:rStyle w:val="libFootnotenumChar"/>
          <w:rtl/>
        </w:rPr>
        <w:t>(</w:t>
      </w:r>
      <w:r w:rsidR="00F26CA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ما بين الصورين إلى الثنية</w:t>
      </w:r>
      <w:r w:rsidR="007A1646">
        <w:rPr>
          <w:rtl/>
        </w:rPr>
        <w:t>،</w:t>
      </w:r>
      <w:r>
        <w:rPr>
          <w:rtl/>
        </w:rPr>
        <w:t xml:space="preserve"> والذي حر</w:t>
      </w:r>
      <w:r w:rsidR="00AC02D6">
        <w:rPr>
          <w:rFonts w:hint="cs"/>
          <w:rtl/>
        </w:rPr>
        <w:t>ّ</w:t>
      </w:r>
      <w:r>
        <w:rPr>
          <w:rtl/>
        </w:rPr>
        <w:t>مه من الشجر ما بين ظل</w:t>
      </w:r>
      <w:r w:rsidR="00AC02D6">
        <w:rPr>
          <w:rFonts w:hint="cs"/>
          <w:rtl/>
        </w:rPr>
        <w:t>ّ</w:t>
      </w:r>
      <w:r>
        <w:rPr>
          <w:rtl/>
        </w:rPr>
        <w:t xml:space="preserve"> عائر إلى فئ وعير</w:t>
      </w:r>
      <w:r w:rsidR="007A1646">
        <w:rPr>
          <w:rtl/>
        </w:rPr>
        <w:t>،</w:t>
      </w:r>
      <w:r>
        <w:rPr>
          <w:rtl/>
        </w:rPr>
        <w:t xml:space="preserve"> وهو حرم </w:t>
      </w:r>
      <w:r w:rsidRPr="005B369B">
        <w:rPr>
          <w:rStyle w:val="libFootnotenumChar"/>
          <w:rtl/>
        </w:rPr>
        <w:t>(</w:t>
      </w:r>
      <w:r w:rsidR="00F26CA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وليس صيدها كصيد مك</w:t>
      </w:r>
      <w:r w:rsidR="00AC02D6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يؤكل هذا ولا يؤكل ذاك.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[ 19398 ] 8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يونس بن يعقوب </w:t>
      </w:r>
      <w:r w:rsidR="00F21022">
        <w:rPr>
          <w:rtl/>
        </w:rPr>
        <w:t xml:space="preserve">أنّه </w:t>
      </w:r>
      <w:r>
        <w:rPr>
          <w:rtl/>
        </w:rPr>
        <w:t xml:space="preserve">قال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يحرم عليّ في حرم 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ما يحر</w:t>
      </w:r>
      <w:r w:rsidR="00AC02D6">
        <w:rPr>
          <w:rFonts w:hint="cs"/>
          <w:rtl/>
        </w:rPr>
        <w:t>ّ</w:t>
      </w:r>
      <w:r>
        <w:rPr>
          <w:rtl/>
        </w:rPr>
        <w:t>م عليّ في حرم الله؟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[ 19399 ] 9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عبدالله 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C02D6" w:rsidRDefault="00AC02D6" w:rsidP="00AC02D6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(</w:t>
      </w:r>
      <w:r w:rsidR="00B143B3">
        <w:rPr>
          <w:rFonts w:hint="cs"/>
          <w:rtl/>
        </w:rPr>
        <w:t>1</w:t>
      </w:r>
      <w:r w:rsidRPr="00B143B3">
        <w:rPr>
          <w:rtl/>
        </w:rPr>
        <w:t>) التهذيب 6</w:t>
      </w:r>
      <w:r w:rsidR="007A1646" w:rsidRPr="00B143B3">
        <w:rPr>
          <w:rtl/>
        </w:rPr>
        <w:t>:</w:t>
      </w:r>
      <w:r w:rsidRPr="00B143B3">
        <w:rPr>
          <w:rtl/>
        </w:rPr>
        <w:t xml:space="preserve"> 13 </w:t>
      </w:r>
      <w:r w:rsidR="00EB66AF" w:rsidRPr="00B143B3">
        <w:rPr>
          <w:rtl/>
        </w:rPr>
        <w:t>/</w:t>
      </w:r>
      <w:r w:rsidRPr="00B143B3">
        <w:rPr>
          <w:rtl/>
        </w:rPr>
        <w:t xml:space="preserve"> 24. 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(</w:t>
      </w:r>
      <w:r w:rsidR="00B143B3">
        <w:rPr>
          <w:rFonts w:hint="cs"/>
          <w:rtl/>
        </w:rPr>
        <w:t>2</w:t>
      </w:r>
      <w:r w:rsidRPr="00B143B3">
        <w:rPr>
          <w:rtl/>
        </w:rPr>
        <w:t xml:space="preserve">) مضى في الحديثين 2 و 3 من هذا الباب. 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(</w:t>
      </w:r>
      <w:r w:rsidR="00B143B3">
        <w:rPr>
          <w:rFonts w:hint="cs"/>
          <w:rtl/>
        </w:rPr>
        <w:t>3</w:t>
      </w:r>
      <w:r w:rsidRPr="00B143B3">
        <w:rPr>
          <w:rtl/>
        </w:rPr>
        <w:t xml:space="preserve">) يأتي في </w:t>
      </w:r>
      <w:r w:rsidR="00AB5873" w:rsidRPr="00B143B3">
        <w:rPr>
          <w:rtl/>
        </w:rPr>
        <w:t xml:space="preserve">الأَحاديث </w:t>
      </w:r>
      <w:r w:rsidRPr="00B143B3">
        <w:rPr>
          <w:rtl/>
        </w:rPr>
        <w:t>5 و 9 و 11 و 12 و 13 من هذا الباب.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5</w:t>
      </w:r>
      <w:r w:rsidR="00D43D1B" w:rsidRPr="00B143B3">
        <w:rPr>
          <w:rtl/>
        </w:rPr>
        <w:t xml:space="preserve"> - </w:t>
      </w:r>
      <w:r w:rsidRPr="00B143B3">
        <w:rPr>
          <w:rtl/>
        </w:rPr>
        <w:t>الفقيه 2</w:t>
      </w:r>
      <w:r w:rsidR="007A1646" w:rsidRPr="00B143B3">
        <w:rPr>
          <w:rtl/>
        </w:rPr>
        <w:t>:</w:t>
      </w:r>
      <w:r w:rsidRPr="00B143B3">
        <w:rPr>
          <w:rtl/>
        </w:rPr>
        <w:t xml:space="preserve"> 336 </w:t>
      </w:r>
      <w:r w:rsidR="00EB66AF" w:rsidRPr="00B143B3">
        <w:rPr>
          <w:rtl/>
        </w:rPr>
        <w:t>/</w:t>
      </w:r>
      <w:r w:rsidRPr="00B143B3">
        <w:rPr>
          <w:rtl/>
        </w:rPr>
        <w:t xml:space="preserve"> 1562.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6</w:t>
      </w:r>
      <w:r w:rsidR="00D43D1B" w:rsidRPr="00B143B3">
        <w:rPr>
          <w:rtl/>
        </w:rPr>
        <w:t xml:space="preserve"> - </w:t>
      </w:r>
      <w:r w:rsidRPr="00B143B3">
        <w:rPr>
          <w:rtl/>
        </w:rPr>
        <w:t>الفقيه 2</w:t>
      </w:r>
      <w:r w:rsidR="007A1646" w:rsidRPr="00B143B3">
        <w:rPr>
          <w:rtl/>
        </w:rPr>
        <w:t>:</w:t>
      </w:r>
      <w:r w:rsidRPr="00B143B3">
        <w:rPr>
          <w:rtl/>
        </w:rPr>
        <w:t xml:space="preserve"> 336 </w:t>
      </w:r>
      <w:r w:rsidR="00EB66AF" w:rsidRPr="00B143B3">
        <w:rPr>
          <w:rtl/>
        </w:rPr>
        <w:t>/</w:t>
      </w:r>
      <w:r w:rsidRPr="00B143B3">
        <w:rPr>
          <w:rtl/>
        </w:rPr>
        <w:t xml:space="preserve"> 1563.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7</w:t>
      </w:r>
      <w:r w:rsidR="00D43D1B" w:rsidRPr="00B143B3">
        <w:rPr>
          <w:rtl/>
        </w:rPr>
        <w:t xml:space="preserve"> - </w:t>
      </w:r>
      <w:r w:rsidRPr="00B143B3">
        <w:rPr>
          <w:rtl/>
        </w:rPr>
        <w:t>الفقيه 2</w:t>
      </w:r>
      <w:r w:rsidR="007A1646" w:rsidRPr="00B143B3">
        <w:rPr>
          <w:rtl/>
        </w:rPr>
        <w:t>:</w:t>
      </w:r>
      <w:r w:rsidRPr="00B143B3">
        <w:rPr>
          <w:rtl/>
        </w:rPr>
        <w:t xml:space="preserve"> 336 </w:t>
      </w:r>
      <w:r w:rsidR="00EB66AF" w:rsidRPr="00B143B3">
        <w:rPr>
          <w:rtl/>
        </w:rPr>
        <w:t>/</w:t>
      </w:r>
      <w:r w:rsidRPr="00B143B3">
        <w:rPr>
          <w:rtl/>
        </w:rPr>
        <w:t xml:space="preserve"> 1564. 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(</w:t>
      </w:r>
      <w:r w:rsidR="00B143B3">
        <w:rPr>
          <w:rFonts w:hint="cs"/>
          <w:rtl/>
        </w:rPr>
        <w:t>4</w:t>
      </w:r>
      <w:r w:rsidRPr="00B143B3">
        <w:rPr>
          <w:rtl/>
        </w:rPr>
        <w:t>) في المصدر</w:t>
      </w:r>
      <w:r w:rsidR="007A1646" w:rsidRPr="00B143B3">
        <w:rPr>
          <w:rtl/>
        </w:rPr>
        <w:t>:</w:t>
      </w:r>
      <w:r w:rsidRPr="00B143B3">
        <w:rPr>
          <w:rtl/>
        </w:rPr>
        <w:t xml:space="preserve"> وروي في خبر آخر</w:t>
      </w:r>
      <w:r w:rsidR="007A1646" w:rsidRPr="00B143B3">
        <w:rPr>
          <w:rtl/>
        </w:rPr>
        <w:t>:</w:t>
      </w:r>
      <w:r w:rsidRPr="00B143B3">
        <w:rPr>
          <w:rtl/>
        </w:rPr>
        <w:t xml:space="preserve"> </w:t>
      </w:r>
      <w:r w:rsidR="00AF1A98">
        <w:rPr>
          <w:rtl/>
        </w:rPr>
        <w:t>أن</w:t>
      </w:r>
      <w:r w:rsidR="00F937F9" w:rsidRPr="00B143B3">
        <w:rPr>
          <w:rtl/>
        </w:rPr>
        <w:t xml:space="preserve"> </w:t>
      </w:r>
      <w:r w:rsidRPr="00B143B3">
        <w:rPr>
          <w:rtl/>
        </w:rPr>
        <w:t xml:space="preserve">ما بين لابتيها. 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(</w:t>
      </w:r>
      <w:r w:rsidR="00B143B3">
        <w:rPr>
          <w:rFonts w:hint="cs"/>
          <w:rtl/>
        </w:rPr>
        <w:t>5</w:t>
      </w:r>
      <w:r w:rsidRPr="00B143B3">
        <w:rPr>
          <w:rtl/>
        </w:rPr>
        <w:t>) في نسخة</w:t>
      </w:r>
      <w:r w:rsidR="007A1646" w:rsidRPr="00B143B3">
        <w:rPr>
          <w:rtl/>
        </w:rPr>
        <w:t>:</w:t>
      </w:r>
      <w:r w:rsidRPr="00B143B3">
        <w:rPr>
          <w:rtl/>
        </w:rPr>
        <w:t xml:space="preserve"> وهو الذي حر</w:t>
      </w:r>
      <w:r w:rsidR="00AF1A98">
        <w:rPr>
          <w:rFonts w:hint="cs"/>
          <w:rtl/>
        </w:rPr>
        <w:t>ّ</w:t>
      </w:r>
      <w:r w:rsidRPr="00B143B3">
        <w:rPr>
          <w:rtl/>
        </w:rPr>
        <w:t>م.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8</w:t>
      </w:r>
      <w:r w:rsidR="00D43D1B" w:rsidRPr="00B143B3">
        <w:rPr>
          <w:rtl/>
        </w:rPr>
        <w:t xml:space="preserve"> - </w:t>
      </w:r>
      <w:r w:rsidRPr="00B143B3">
        <w:rPr>
          <w:rtl/>
        </w:rPr>
        <w:t>الفقيه 2</w:t>
      </w:r>
      <w:r w:rsidR="007A1646" w:rsidRPr="00B143B3">
        <w:rPr>
          <w:rtl/>
        </w:rPr>
        <w:t>:</w:t>
      </w:r>
      <w:r w:rsidRPr="00B143B3">
        <w:rPr>
          <w:rtl/>
        </w:rPr>
        <w:t xml:space="preserve"> 337 </w:t>
      </w:r>
      <w:r w:rsidR="00EB66AF" w:rsidRPr="00B143B3">
        <w:rPr>
          <w:rtl/>
        </w:rPr>
        <w:t>/</w:t>
      </w:r>
      <w:r w:rsidRPr="00B143B3">
        <w:rPr>
          <w:rtl/>
        </w:rPr>
        <w:t xml:space="preserve"> 1567.</w:t>
      </w:r>
    </w:p>
    <w:p w:rsidR="005B369B" w:rsidRPr="00B143B3" w:rsidRDefault="005B369B" w:rsidP="00B143B3">
      <w:pPr>
        <w:pStyle w:val="libFootnote0"/>
        <w:rPr>
          <w:rtl/>
        </w:rPr>
      </w:pPr>
      <w:r w:rsidRPr="00B143B3">
        <w:rPr>
          <w:rtl/>
        </w:rPr>
        <w:t>9</w:t>
      </w:r>
      <w:r w:rsidR="00D43D1B" w:rsidRPr="00B143B3">
        <w:rPr>
          <w:rtl/>
        </w:rPr>
        <w:t xml:space="preserve"> - </w:t>
      </w:r>
      <w:r w:rsidRPr="00B143B3">
        <w:rPr>
          <w:rtl/>
        </w:rPr>
        <w:t>الفقيه 2</w:t>
      </w:r>
      <w:r w:rsidR="007A1646" w:rsidRPr="00B143B3">
        <w:rPr>
          <w:rtl/>
        </w:rPr>
        <w:t>:</w:t>
      </w:r>
      <w:r w:rsidRPr="00B143B3">
        <w:rPr>
          <w:rtl/>
        </w:rPr>
        <w:t xml:space="preserve"> 337 </w:t>
      </w:r>
      <w:r w:rsidR="00EB66AF" w:rsidRPr="00B143B3">
        <w:rPr>
          <w:rtl/>
        </w:rPr>
        <w:t>/</w:t>
      </w:r>
      <w:r w:rsidRPr="00B143B3">
        <w:rPr>
          <w:rtl/>
        </w:rPr>
        <w:t xml:space="preserve"> 1566.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يحرم من الصيد في المدينة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ما صيد بين الحرتين.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والنضر وحماد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1C27EE">
        <w:rPr>
          <w:rtl/>
        </w:rPr>
        <w:t xml:space="preserve">سنان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[ 19400 ] 10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3618E8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3618E8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الحسين ابن الحسن بن أبان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A4FD6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ما بين لابتي المدينة ظل</w:t>
      </w:r>
      <w:r w:rsidR="007A4FD6">
        <w:rPr>
          <w:rFonts w:hint="cs"/>
          <w:rtl/>
        </w:rPr>
        <w:t>ّ</w:t>
      </w:r>
      <w:r>
        <w:rPr>
          <w:rtl/>
        </w:rPr>
        <w:t xml:space="preserve"> عائر إلى ظل</w:t>
      </w:r>
      <w:r w:rsidR="007A4FD6">
        <w:rPr>
          <w:rFonts w:hint="cs"/>
          <w:rtl/>
        </w:rPr>
        <w:t>ّ</w:t>
      </w:r>
      <w:r>
        <w:rPr>
          <w:rtl/>
        </w:rPr>
        <w:t xml:space="preserve"> وعير حرم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طائره كطائر مك</w:t>
      </w:r>
      <w:r w:rsidR="007A4FD6">
        <w:rPr>
          <w:rFonts w:hint="cs"/>
          <w:rtl/>
        </w:rPr>
        <w:t>ّ</w:t>
      </w:r>
      <w:r>
        <w:rPr>
          <w:rtl/>
        </w:rPr>
        <w:t>ة؟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ولا يعضد شجرها.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[ 19401 ] 11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21022">
        <w:rPr>
          <w:rtl/>
        </w:rPr>
        <w:t xml:space="preserve">أنّه </w:t>
      </w:r>
      <w:r>
        <w:rPr>
          <w:rtl/>
        </w:rPr>
        <w:t>يحرم من صيد المدينة ما صيد بين الحر</w:t>
      </w:r>
      <w:r w:rsidR="007A4FD6">
        <w:rPr>
          <w:rFonts w:hint="cs"/>
          <w:rtl/>
        </w:rPr>
        <w:t>ّ</w:t>
      </w:r>
      <w:r>
        <w:rPr>
          <w:rtl/>
        </w:rPr>
        <w:t xml:space="preserve">تين.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[ 19402 ] 12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الصفار في </w:t>
      </w:r>
      <w:r w:rsidRPr="003618E8">
        <w:rPr>
          <w:rtl/>
        </w:rPr>
        <w:t xml:space="preserve">( </w:t>
      </w:r>
      <w:r>
        <w:rPr>
          <w:rtl/>
        </w:rPr>
        <w:t>بصائر الدرجات الكبير</w:t>
      </w:r>
      <w:r w:rsidRPr="003618E8">
        <w:rPr>
          <w:rtl/>
        </w:rPr>
        <w:t xml:space="preserve"> )</w:t>
      </w:r>
      <w:r>
        <w:rPr>
          <w:rtl/>
        </w:rPr>
        <w:t xml:space="preserve"> عن يعقوب بن يزيد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زياد القندي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F937F9">
        <w:rPr>
          <w:rtl/>
        </w:rPr>
        <w:t>عمّار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فضيل بن يسار قال</w:t>
      </w:r>
      <w:r w:rsidR="007A1646">
        <w:rPr>
          <w:rtl/>
        </w:rPr>
        <w:t>:</w:t>
      </w:r>
      <w:r>
        <w:rPr>
          <w:rtl/>
        </w:rPr>
        <w:t xml:space="preserve"> سألته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D43D1B">
        <w:rPr>
          <w:rtl/>
        </w:rPr>
        <w:t xml:space="preserve"> -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A4FD6">
        <w:rPr>
          <w:rFonts w:hint="cs"/>
          <w:rtl/>
        </w:rPr>
        <w:t>إ</w:t>
      </w:r>
      <w:r w:rsidR="007A4FD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الله أد</w:t>
      </w:r>
      <w:r w:rsidR="007A4FD6">
        <w:rPr>
          <w:rFonts w:hint="cs"/>
          <w:rtl/>
        </w:rPr>
        <w:t>ّ</w:t>
      </w:r>
      <w:r>
        <w:rPr>
          <w:rtl/>
        </w:rPr>
        <w:t>ب نبي</w:t>
      </w:r>
      <w:r w:rsidR="007A4FD6">
        <w:rPr>
          <w:rFonts w:hint="cs"/>
          <w:rtl/>
        </w:rPr>
        <w:t>ّ</w:t>
      </w:r>
      <w:r>
        <w:rPr>
          <w:rtl/>
        </w:rPr>
        <w:t>ه فأحسن تأديبه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ائتدب فو</w:t>
      </w:r>
      <w:r w:rsidR="007A4FD6">
        <w:rPr>
          <w:rFonts w:hint="cs"/>
          <w:rtl/>
        </w:rPr>
        <w:t>ّ</w:t>
      </w:r>
      <w:r>
        <w:rPr>
          <w:rtl/>
        </w:rPr>
        <w:t>ض إليه</w:t>
      </w:r>
      <w:r w:rsidR="007A1646">
        <w:rPr>
          <w:rtl/>
        </w:rPr>
        <w:t>،</w:t>
      </w:r>
      <w:r>
        <w:rPr>
          <w:rtl/>
        </w:rPr>
        <w:t xml:space="preserve"> فحر</w:t>
      </w:r>
      <w:r w:rsidR="007A4FD6">
        <w:rPr>
          <w:rFonts w:hint="cs"/>
          <w:rtl/>
        </w:rPr>
        <w:t>ّ</w:t>
      </w:r>
      <w:r>
        <w:rPr>
          <w:rtl/>
        </w:rPr>
        <w:t>م الله الخمر</w:t>
      </w:r>
      <w:r w:rsidR="007A1646">
        <w:rPr>
          <w:rtl/>
        </w:rPr>
        <w:t>،</w:t>
      </w:r>
      <w:r>
        <w:rPr>
          <w:rtl/>
        </w:rPr>
        <w:t xml:space="preserve"> وحرم 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كل مسكر فأجاز الله له ذلك</w:t>
      </w:r>
      <w:r w:rsidR="007A1646">
        <w:rPr>
          <w:rtl/>
        </w:rPr>
        <w:t>،</w:t>
      </w:r>
      <w:r>
        <w:rPr>
          <w:rtl/>
        </w:rPr>
        <w:t xml:space="preserve"> وحر</w:t>
      </w:r>
      <w:r w:rsidR="007A4FD6">
        <w:rPr>
          <w:rFonts w:hint="cs"/>
          <w:rtl/>
        </w:rPr>
        <w:t>ّ</w:t>
      </w:r>
      <w:r>
        <w:rPr>
          <w:rtl/>
        </w:rPr>
        <w:t>م الله مك</w:t>
      </w:r>
      <w:r w:rsidR="007A4FD6">
        <w:rPr>
          <w:rFonts w:hint="cs"/>
          <w:rtl/>
        </w:rPr>
        <w:t>ّ</w:t>
      </w:r>
      <w:r>
        <w:rPr>
          <w:rtl/>
        </w:rPr>
        <w:t>ة وحر</w:t>
      </w:r>
      <w:r w:rsidR="007A4FD6">
        <w:rPr>
          <w:rFonts w:hint="cs"/>
          <w:rtl/>
        </w:rPr>
        <w:t>ّ</w:t>
      </w:r>
      <w:r>
        <w:rPr>
          <w:rtl/>
        </w:rPr>
        <w:t>م رسول الله المدينة فأجاز الله ذلك كل</w:t>
      </w:r>
      <w:r w:rsidR="00B3643D">
        <w:rPr>
          <w:rFonts w:hint="cs"/>
          <w:rtl/>
        </w:rPr>
        <w:t>ّ</w:t>
      </w:r>
      <w:r>
        <w:rPr>
          <w:rtl/>
        </w:rPr>
        <w:t xml:space="preserve">ه له ... الحديث.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[ 19403 ] 13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زياد</w:t>
      </w:r>
      <w:r w:rsidR="007A1646">
        <w:rPr>
          <w:rtl/>
        </w:rPr>
        <w:t>،</w:t>
      </w:r>
      <w:r>
        <w:rPr>
          <w:rtl/>
        </w:rPr>
        <w:t xml:space="preserve"> عن عبدالله بن سنان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3643D" w:rsidRDefault="005B369B" w:rsidP="00B3643D">
      <w:pPr>
        <w:pStyle w:val="libFootnote0"/>
        <w:rPr>
          <w:rtl/>
        </w:rPr>
      </w:pPr>
      <w:r w:rsidRPr="00B3643D">
        <w:rPr>
          <w:rtl/>
        </w:rPr>
        <w:t>(1) في المصدر</w:t>
      </w:r>
      <w:r w:rsidR="007A1646" w:rsidRPr="00B3643D">
        <w:rPr>
          <w:rtl/>
        </w:rPr>
        <w:t>:</w:t>
      </w:r>
      <w:r w:rsidRPr="00B3643D">
        <w:rPr>
          <w:rtl/>
        </w:rPr>
        <w:t xml:space="preserve"> يحرم من صيد المدينة. </w:t>
      </w:r>
    </w:p>
    <w:p w:rsidR="005B369B" w:rsidRPr="00B3643D" w:rsidRDefault="005B369B" w:rsidP="00B3643D">
      <w:pPr>
        <w:pStyle w:val="libFootnote0"/>
        <w:rPr>
          <w:rtl/>
        </w:rPr>
      </w:pPr>
      <w:r w:rsidRPr="00B3643D">
        <w:rPr>
          <w:rtl/>
        </w:rPr>
        <w:t>(2) التهذيب 6</w:t>
      </w:r>
      <w:r w:rsidR="007A1646" w:rsidRPr="00B3643D">
        <w:rPr>
          <w:rtl/>
        </w:rPr>
        <w:t>:</w:t>
      </w:r>
      <w:r w:rsidRPr="00B3643D">
        <w:rPr>
          <w:rtl/>
        </w:rPr>
        <w:t xml:space="preserve"> 13 </w:t>
      </w:r>
      <w:r w:rsidR="00EB66AF" w:rsidRPr="00B3643D">
        <w:rPr>
          <w:rtl/>
        </w:rPr>
        <w:t>/</w:t>
      </w:r>
      <w:r w:rsidRPr="00B3643D">
        <w:rPr>
          <w:rtl/>
        </w:rPr>
        <w:t xml:space="preserve"> 25.</w:t>
      </w:r>
    </w:p>
    <w:p w:rsidR="005B369B" w:rsidRPr="00B3643D" w:rsidRDefault="005B369B" w:rsidP="00B3643D">
      <w:pPr>
        <w:pStyle w:val="libFootnote0"/>
        <w:rPr>
          <w:rtl/>
        </w:rPr>
      </w:pPr>
      <w:r w:rsidRPr="00B3643D">
        <w:rPr>
          <w:rtl/>
        </w:rPr>
        <w:t>10</w:t>
      </w:r>
      <w:r w:rsidR="00D43D1B" w:rsidRPr="00B3643D">
        <w:rPr>
          <w:rtl/>
        </w:rPr>
        <w:t xml:space="preserve"> - </w:t>
      </w:r>
      <w:r w:rsidR="008E5060" w:rsidRPr="00B3643D">
        <w:rPr>
          <w:rtl/>
        </w:rPr>
        <w:t xml:space="preserve">معاني </w:t>
      </w:r>
      <w:r w:rsidR="00850AFC" w:rsidRPr="00B3643D">
        <w:rPr>
          <w:rtl/>
        </w:rPr>
        <w:t>الأَخبار</w:t>
      </w:r>
      <w:r w:rsidR="007A1646" w:rsidRPr="00B3643D">
        <w:rPr>
          <w:rtl/>
        </w:rPr>
        <w:t>:</w:t>
      </w:r>
      <w:r w:rsidRPr="00B3643D">
        <w:rPr>
          <w:rtl/>
        </w:rPr>
        <w:t xml:space="preserve"> 338 </w:t>
      </w:r>
      <w:r w:rsidR="00EB66AF" w:rsidRPr="00B3643D">
        <w:rPr>
          <w:rtl/>
        </w:rPr>
        <w:t>/</w:t>
      </w:r>
      <w:r w:rsidRPr="00B3643D">
        <w:rPr>
          <w:rtl/>
        </w:rPr>
        <w:t xml:space="preserve"> 4.</w:t>
      </w:r>
    </w:p>
    <w:p w:rsidR="005B369B" w:rsidRPr="00B3643D" w:rsidRDefault="005B369B" w:rsidP="00B3643D">
      <w:pPr>
        <w:pStyle w:val="libFootnote0"/>
        <w:rPr>
          <w:rtl/>
        </w:rPr>
      </w:pPr>
      <w:r w:rsidRPr="00B3643D">
        <w:rPr>
          <w:rtl/>
        </w:rPr>
        <w:t>11</w:t>
      </w:r>
      <w:r w:rsidR="00D43D1B" w:rsidRPr="00B3643D">
        <w:rPr>
          <w:rtl/>
        </w:rPr>
        <w:t xml:space="preserve"> - </w:t>
      </w:r>
      <w:r w:rsidR="008E5060" w:rsidRPr="00B3643D">
        <w:rPr>
          <w:rtl/>
        </w:rPr>
        <w:t xml:space="preserve">معاني </w:t>
      </w:r>
      <w:r w:rsidR="00850AFC" w:rsidRPr="00B3643D">
        <w:rPr>
          <w:rtl/>
        </w:rPr>
        <w:t>الأَخبار</w:t>
      </w:r>
      <w:r w:rsidR="007A1646" w:rsidRPr="00B3643D">
        <w:rPr>
          <w:rtl/>
        </w:rPr>
        <w:t>:</w:t>
      </w:r>
      <w:r w:rsidRPr="00B3643D">
        <w:rPr>
          <w:rtl/>
        </w:rPr>
        <w:t xml:space="preserve"> 338 </w:t>
      </w:r>
      <w:r w:rsidR="00EB66AF" w:rsidRPr="00B3643D">
        <w:rPr>
          <w:rtl/>
        </w:rPr>
        <w:t>/</w:t>
      </w:r>
      <w:r w:rsidRPr="00B3643D">
        <w:rPr>
          <w:rtl/>
        </w:rPr>
        <w:t xml:space="preserve"> ذيل الحديث 4.</w:t>
      </w:r>
    </w:p>
    <w:p w:rsidR="005B369B" w:rsidRPr="00B3643D" w:rsidRDefault="005B369B" w:rsidP="00B3643D">
      <w:pPr>
        <w:pStyle w:val="libFootnote0"/>
        <w:rPr>
          <w:rtl/>
        </w:rPr>
      </w:pPr>
      <w:r w:rsidRPr="00B3643D">
        <w:rPr>
          <w:rtl/>
        </w:rPr>
        <w:t>12</w:t>
      </w:r>
      <w:r w:rsidR="00D43D1B" w:rsidRPr="00B3643D">
        <w:rPr>
          <w:rtl/>
        </w:rPr>
        <w:t xml:space="preserve"> - </w:t>
      </w:r>
      <w:r w:rsidRPr="00B3643D">
        <w:rPr>
          <w:rtl/>
        </w:rPr>
        <w:t>بصائر الدرجات</w:t>
      </w:r>
      <w:r w:rsidR="007A1646" w:rsidRPr="00B3643D">
        <w:rPr>
          <w:rtl/>
        </w:rPr>
        <w:t>:</w:t>
      </w:r>
      <w:r w:rsidRPr="00B3643D">
        <w:rPr>
          <w:rtl/>
        </w:rPr>
        <w:t xml:space="preserve"> 400 </w:t>
      </w:r>
      <w:r w:rsidR="00EB66AF" w:rsidRPr="00B3643D">
        <w:rPr>
          <w:rtl/>
        </w:rPr>
        <w:t>/</w:t>
      </w:r>
      <w:r w:rsidRPr="00B3643D">
        <w:rPr>
          <w:rtl/>
        </w:rPr>
        <w:t xml:space="preserve"> 12</w:t>
      </w:r>
      <w:r w:rsidR="007A1646" w:rsidRPr="00B3643D">
        <w:rPr>
          <w:rtl/>
        </w:rPr>
        <w:t>،</w:t>
      </w:r>
      <w:r w:rsidRPr="00B3643D">
        <w:rPr>
          <w:rtl/>
        </w:rPr>
        <w:t xml:space="preserve"> وأورد منه في الحديث 27 من الباب 15 من أبواب الاشربة المحرمة.</w:t>
      </w:r>
    </w:p>
    <w:p w:rsidR="002832D4" w:rsidRPr="00B3643D" w:rsidRDefault="005B369B" w:rsidP="00B3643D">
      <w:pPr>
        <w:pStyle w:val="libFootnote0"/>
        <w:rPr>
          <w:rtl/>
        </w:rPr>
      </w:pPr>
      <w:r w:rsidRPr="00B3643D">
        <w:rPr>
          <w:rtl/>
        </w:rPr>
        <w:t>13</w:t>
      </w:r>
      <w:r w:rsidR="00D43D1B" w:rsidRPr="00B3643D">
        <w:rPr>
          <w:rtl/>
        </w:rPr>
        <w:t xml:space="preserve"> - </w:t>
      </w:r>
      <w:r w:rsidRPr="00B3643D">
        <w:rPr>
          <w:rtl/>
        </w:rPr>
        <w:t>بصائر الدرجات</w:t>
      </w:r>
      <w:r w:rsidR="007A1646" w:rsidRPr="00B3643D">
        <w:rPr>
          <w:rtl/>
        </w:rPr>
        <w:t>:</w:t>
      </w:r>
      <w:r w:rsidRPr="00B3643D">
        <w:rPr>
          <w:rtl/>
        </w:rPr>
        <w:t xml:space="preserve"> 401 </w:t>
      </w:r>
      <w:r w:rsidR="00EB66AF" w:rsidRPr="00B3643D">
        <w:rPr>
          <w:rtl/>
        </w:rPr>
        <w:t>/</w:t>
      </w:r>
      <w:r w:rsidRPr="00B3643D">
        <w:rPr>
          <w:rtl/>
        </w:rPr>
        <w:t xml:space="preserve"> 13</w:t>
      </w:r>
      <w:r w:rsidR="007A1646" w:rsidRPr="00B3643D">
        <w:rPr>
          <w:rtl/>
        </w:rPr>
        <w:t>،</w:t>
      </w:r>
      <w:r w:rsidRPr="00B3643D">
        <w:rPr>
          <w:rtl/>
        </w:rPr>
        <w:t xml:space="preserve"> وأورد </w:t>
      </w:r>
      <w:r w:rsidR="00AB5873" w:rsidRPr="00B3643D">
        <w:rPr>
          <w:rtl/>
        </w:rPr>
        <w:t>قطّ</w:t>
      </w:r>
      <w:r w:rsidRPr="00B3643D">
        <w:rPr>
          <w:rtl/>
        </w:rPr>
        <w:t xml:space="preserve">عة منه في الحديث 17 من الباب 20 من أبواب </w:t>
      </w:r>
      <w:r w:rsidR="00B3643D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5A74A9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 w:rsidR="005B369B">
        <w:rPr>
          <w:rtl/>
        </w:rPr>
        <w:t>في حديث</w:t>
      </w:r>
      <w:r w:rsidR="00D43D1B">
        <w:rPr>
          <w:rtl/>
        </w:rPr>
        <w:t xml:space="preserve"> -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031F37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الله لما أد</w:t>
      </w:r>
      <w:r w:rsidR="005A74A9">
        <w:rPr>
          <w:rFonts w:hint="cs"/>
          <w:rtl/>
        </w:rPr>
        <w:t>ّ</w:t>
      </w:r>
      <w:r w:rsidR="005B369B">
        <w:rPr>
          <w:rtl/>
        </w:rPr>
        <w:t>ب نبي</w:t>
      </w:r>
      <w:r w:rsidR="005A74A9">
        <w:rPr>
          <w:rFonts w:hint="cs"/>
          <w:rtl/>
        </w:rPr>
        <w:t>ّ</w:t>
      </w:r>
      <w:r w:rsidR="005B369B">
        <w:rPr>
          <w:rtl/>
        </w:rPr>
        <w:t>ه ائتدب ففوض إليه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5A74A9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الله حر</w:t>
      </w:r>
      <w:r w:rsidR="005A74A9">
        <w:rPr>
          <w:rFonts w:hint="cs"/>
          <w:rtl/>
        </w:rPr>
        <w:t>ّ</w:t>
      </w:r>
      <w:r w:rsidR="005B369B">
        <w:rPr>
          <w:rtl/>
        </w:rPr>
        <w:t>م مك</w:t>
      </w:r>
      <w:r w:rsidR="005A74A9">
        <w:rPr>
          <w:rFonts w:hint="cs"/>
          <w:rtl/>
        </w:rPr>
        <w:t>ّ</w:t>
      </w:r>
      <w:r w:rsidR="005B369B">
        <w:rPr>
          <w:rtl/>
        </w:rPr>
        <w:t>ة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5A74A9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حر</w:t>
      </w:r>
      <w:r w:rsidR="005A74A9">
        <w:rPr>
          <w:rFonts w:hint="cs"/>
          <w:rtl/>
        </w:rPr>
        <w:t>ّ</w:t>
      </w:r>
      <w:r w:rsidR="005B369B">
        <w:rPr>
          <w:rtl/>
        </w:rPr>
        <w:t>م المدينة</w:t>
      </w:r>
      <w:r w:rsidR="007A1646">
        <w:rPr>
          <w:rtl/>
        </w:rPr>
        <w:t>،</w:t>
      </w:r>
      <w:r w:rsidR="005B369B">
        <w:rPr>
          <w:rtl/>
        </w:rPr>
        <w:t xml:space="preserve"> فأجاز الله له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5A74A9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الله حر</w:t>
      </w:r>
      <w:r w:rsidR="005A74A9">
        <w:rPr>
          <w:rFonts w:hint="cs"/>
          <w:rtl/>
        </w:rPr>
        <w:t>ّ</w:t>
      </w:r>
      <w:r w:rsidR="005B369B">
        <w:rPr>
          <w:rtl/>
        </w:rPr>
        <w:t>م الخمر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5A74A9">
        <w:rPr>
          <w:rtl/>
        </w:rPr>
        <w:t>و</w:t>
      </w:r>
      <w:r w:rsidR="005A74A9">
        <w:rPr>
          <w:rFonts w:hint="cs"/>
          <w:rtl/>
        </w:rPr>
        <w:t>إ</w:t>
      </w:r>
      <w:r w:rsidR="005A74A9">
        <w:rPr>
          <w:rtl/>
        </w:rPr>
        <w:t xml:space="preserve">نّ </w:t>
      </w:r>
      <w:r w:rsidR="005B369B"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حر</w:t>
      </w:r>
      <w:r w:rsidR="005A74A9">
        <w:rPr>
          <w:rFonts w:hint="cs"/>
          <w:rtl/>
        </w:rPr>
        <w:t>ّ</w:t>
      </w:r>
      <w:r w:rsidR="005B369B">
        <w:rPr>
          <w:rtl/>
        </w:rPr>
        <w:t>م كل مسكر</w:t>
      </w:r>
      <w:r w:rsidR="007A1646">
        <w:rPr>
          <w:rtl/>
        </w:rPr>
        <w:t>،</w:t>
      </w:r>
      <w:r w:rsidR="005B369B">
        <w:rPr>
          <w:rtl/>
        </w:rPr>
        <w:t xml:space="preserve"> فأجاز الله له. </w:t>
      </w:r>
    </w:p>
    <w:p w:rsidR="005B369B" w:rsidRDefault="005B369B" w:rsidP="005B369B">
      <w:pPr>
        <w:pStyle w:val="Heading2Center"/>
        <w:rPr>
          <w:rtl/>
        </w:rPr>
      </w:pPr>
      <w:bookmarkStart w:id="1174" w:name="_Toc284351174"/>
      <w:bookmarkStart w:id="1175" w:name="_Toc303163871"/>
      <w:bookmarkStart w:id="1176" w:name="_Toc377025187"/>
      <w:bookmarkStart w:id="1177" w:name="_Toc250344615"/>
      <w:r>
        <w:rPr>
          <w:rtl/>
        </w:rPr>
        <w:t>18</w:t>
      </w:r>
      <w:r w:rsidR="00D43D1B">
        <w:rPr>
          <w:rtl/>
        </w:rPr>
        <w:t xml:space="preserve"> - </w:t>
      </w:r>
      <w:r>
        <w:rPr>
          <w:rtl/>
        </w:rPr>
        <w:t>باب استحباب زيارة فاطمة</w:t>
      </w:r>
      <w:r w:rsidR="005A74A9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End w:id="1174"/>
      <w:r w:rsidR="001D7154" w:rsidRPr="001D7154">
        <w:rPr>
          <w:rStyle w:val="libAlaemChar"/>
          <w:rFonts w:hint="cs"/>
          <w:rtl/>
        </w:rPr>
        <w:t>عليها‌السلام</w:t>
      </w:r>
      <w:bookmarkEnd w:id="1175"/>
      <w:r w:rsidR="00F80647">
        <w:rPr>
          <w:rtl/>
        </w:rPr>
        <w:t xml:space="preserve"> </w:t>
      </w:r>
      <w:bookmarkStart w:id="1178" w:name="_Toc284351175"/>
      <w:bookmarkStart w:id="1179" w:name="_Toc303163872"/>
      <w:r w:rsidR="005A74A9">
        <w:rPr>
          <w:rFonts w:hint="cs"/>
          <w:rtl/>
        </w:rPr>
        <w:t xml:space="preserve">) </w:t>
      </w:r>
      <w:r w:rsidR="00F80647">
        <w:rPr>
          <w:rtl/>
        </w:rPr>
        <w:t>و</w:t>
      </w:r>
      <w:r>
        <w:rPr>
          <w:rtl/>
        </w:rPr>
        <w:t>موضع قبرها</w:t>
      </w:r>
      <w:bookmarkEnd w:id="1176"/>
      <w:bookmarkEnd w:id="1177"/>
      <w:bookmarkEnd w:id="1178"/>
      <w:bookmarkEnd w:id="1179"/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[ 19404 ]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علي بن حبشي بن قوني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E962BC">
        <w:rPr>
          <w:rtl/>
        </w:rPr>
        <w:t xml:space="preserve">سليمان </w:t>
      </w:r>
      <w:r>
        <w:rPr>
          <w:rtl/>
        </w:rPr>
        <w:t>الزراري</w:t>
      </w:r>
      <w:r w:rsidR="008F3467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الخيبري</w:t>
      </w:r>
      <w:r w:rsidR="007A1646">
        <w:rPr>
          <w:rtl/>
        </w:rPr>
        <w:t>،</w:t>
      </w:r>
      <w:r>
        <w:rPr>
          <w:rtl/>
        </w:rPr>
        <w:t xml:space="preserve"> عن يزيد ابن عبد الملك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 قال</w:t>
      </w:r>
      <w:r w:rsidR="007A1646">
        <w:rPr>
          <w:rtl/>
        </w:rPr>
        <w:t>:</w:t>
      </w:r>
      <w:r>
        <w:rPr>
          <w:rtl/>
        </w:rPr>
        <w:t xml:space="preserve"> دخلت على فاطمة</w:t>
      </w:r>
      <w:r w:rsidR="005A74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5A74A9">
        <w:rPr>
          <w:rFonts w:hint="cs"/>
          <w:rtl/>
        </w:rPr>
        <w:t xml:space="preserve">) </w:t>
      </w:r>
      <w:r>
        <w:rPr>
          <w:rtl/>
        </w:rPr>
        <w:t>فبدأتني بالسلام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F3467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>قالت</w:t>
      </w:r>
      <w:r w:rsidR="007A1646">
        <w:rPr>
          <w:rtl/>
        </w:rPr>
        <w:t>:</w:t>
      </w:r>
      <w:r>
        <w:rPr>
          <w:rtl/>
        </w:rPr>
        <w:t xml:space="preserve"> ما غدا بك؟ قلت</w:t>
      </w:r>
      <w:r w:rsidR="007A1646">
        <w:rPr>
          <w:rtl/>
        </w:rPr>
        <w:t>:</w:t>
      </w:r>
      <w:r>
        <w:rPr>
          <w:rtl/>
        </w:rPr>
        <w:t xml:space="preserve"> طلب البركة</w:t>
      </w:r>
      <w:r w:rsidR="007A1646">
        <w:rPr>
          <w:rtl/>
        </w:rPr>
        <w:t>،</w:t>
      </w:r>
      <w:r>
        <w:rPr>
          <w:rtl/>
        </w:rPr>
        <w:t xml:space="preserve"> قالت</w:t>
      </w:r>
      <w:r w:rsidR="007A1646">
        <w:rPr>
          <w:rtl/>
        </w:rPr>
        <w:t>:</w:t>
      </w:r>
      <w:r>
        <w:rPr>
          <w:rtl/>
        </w:rPr>
        <w:t xml:space="preserve"> أخبرني أبي وهو ذا </w:t>
      </w:r>
      <w:r w:rsidR="00F21022">
        <w:rPr>
          <w:rtl/>
        </w:rPr>
        <w:t xml:space="preserve">أنّه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من </w:t>
      </w:r>
      <w:r w:rsidR="007F42CA">
        <w:rPr>
          <w:rtl/>
        </w:rPr>
        <w:t xml:space="preserve">سلّم </w:t>
      </w:r>
      <w:r>
        <w:rPr>
          <w:rtl/>
        </w:rPr>
        <w:t xml:space="preserve">عليه وعليّ ثلاثة </w:t>
      </w:r>
      <w:r w:rsidR="004761DD">
        <w:rPr>
          <w:rtl/>
        </w:rPr>
        <w:t>أيّام</w:t>
      </w:r>
      <w:r>
        <w:rPr>
          <w:rtl/>
        </w:rPr>
        <w:t xml:space="preserve"> أوجب الله 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قلت لها</w:t>
      </w:r>
      <w:r w:rsidR="007A1646">
        <w:rPr>
          <w:rtl/>
        </w:rPr>
        <w:t>:</w:t>
      </w:r>
      <w:r>
        <w:rPr>
          <w:rtl/>
        </w:rPr>
        <w:t xml:space="preserve"> في حياته وحياتك؟ قالت</w:t>
      </w:r>
      <w:r w:rsidR="007A1646">
        <w:rPr>
          <w:rtl/>
        </w:rPr>
        <w:t>:</w:t>
      </w:r>
      <w:r>
        <w:rPr>
          <w:rtl/>
        </w:rPr>
        <w:t xml:space="preserve"> نعم وبعد موتنا. </w:t>
      </w:r>
    </w:p>
    <w:p w:rsidR="005B369B" w:rsidRDefault="005B369B" w:rsidP="002375E2">
      <w:pPr>
        <w:pStyle w:val="libNormal"/>
        <w:rPr>
          <w:rtl/>
        </w:rPr>
      </w:pPr>
      <w:r>
        <w:rPr>
          <w:rtl/>
        </w:rPr>
        <w:t>[ 19405 ]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وهبان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السيرافي</w:t>
      </w:r>
      <w:r w:rsidR="007A1646">
        <w:rPr>
          <w:rtl/>
        </w:rPr>
        <w:t>،</w:t>
      </w:r>
      <w:r>
        <w:rPr>
          <w:rtl/>
        </w:rPr>
        <w:t xml:space="preserve"> عن العباس بن الوليد بن العباس المنصوري</w:t>
      </w:r>
      <w:r w:rsidR="007A1646">
        <w:rPr>
          <w:rtl/>
        </w:rPr>
        <w:t>،</w:t>
      </w:r>
      <w:r>
        <w:rPr>
          <w:rtl/>
        </w:rPr>
        <w:t xml:space="preserve"> عن إبراهيم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العريضي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2375E2">
        <w:rPr>
          <w:rFonts w:hint="cs"/>
          <w:rtl/>
        </w:rPr>
        <w:t>ّ</w:t>
      </w:r>
      <w:r>
        <w:rPr>
          <w:rtl/>
        </w:rPr>
        <w:t xml:space="preserve">ثنا أبوجعفر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ذات يوم قال</w:t>
      </w:r>
      <w:r w:rsidR="007A1646">
        <w:rPr>
          <w:rtl/>
        </w:rPr>
        <w:t>:</w:t>
      </w:r>
      <w:r>
        <w:rPr>
          <w:rtl/>
        </w:rPr>
        <w:t xml:space="preserve"> إذا صرت إلى قبر جدتك</w:t>
      </w:r>
      <w:r w:rsidR="008F3467">
        <w:rPr>
          <w:rFonts w:hint="cs"/>
          <w:rtl/>
        </w:rPr>
        <w:t xml:space="preserve"> ( </w:t>
      </w:r>
      <w:r w:rsidR="001D7154" w:rsidRPr="001D715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8F3467">
        <w:rPr>
          <w:rFonts w:hint="cs"/>
          <w:rtl/>
        </w:rPr>
        <w:t xml:space="preserve">) </w:t>
      </w:r>
      <w:r w:rsidRPr="005B369B">
        <w:rPr>
          <w:rStyle w:val="libFootnotenumChar"/>
          <w:rtl/>
        </w:rPr>
        <w:t>(</w:t>
      </w:r>
      <w:r w:rsidR="002375E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فقل</w:t>
      </w:r>
      <w:r w:rsidR="007A1646">
        <w:rPr>
          <w:rtl/>
        </w:rPr>
        <w:t>:</w:t>
      </w:r>
      <w:r>
        <w:rPr>
          <w:rtl/>
        </w:rPr>
        <w:t xml:space="preserve"> « يا ممتحنة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75E2" w:rsidRDefault="00031F37" w:rsidP="002375E2">
      <w:pPr>
        <w:pStyle w:val="libFootnote0"/>
        <w:rPr>
          <w:rtl/>
        </w:rPr>
      </w:pPr>
      <w:r w:rsidRPr="002375E2">
        <w:rPr>
          <w:rFonts w:hint="cs"/>
          <w:rtl/>
        </w:rPr>
        <w:t xml:space="preserve">= </w:t>
      </w:r>
      <w:r w:rsidR="005B369B" w:rsidRPr="002375E2">
        <w:rPr>
          <w:rtl/>
        </w:rPr>
        <w:t xml:space="preserve">ميراث الابوين والاولاد. </w:t>
      </w:r>
    </w:p>
    <w:p w:rsidR="005B369B" w:rsidRPr="002375E2" w:rsidRDefault="005B369B" w:rsidP="002375E2">
      <w:pPr>
        <w:pStyle w:val="libFootnote0"/>
        <w:rPr>
          <w:rtl/>
        </w:rPr>
      </w:pPr>
      <w:r w:rsidRPr="002375E2">
        <w:rPr>
          <w:rtl/>
        </w:rPr>
        <w:t>و</w:t>
      </w:r>
      <w:r w:rsidR="00826977" w:rsidRPr="002375E2">
        <w:rPr>
          <w:rtl/>
        </w:rPr>
        <w:t xml:space="preserve">تقدّم </w:t>
      </w:r>
      <w:r w:rsidRPr="002375E2">
        <w:rPr>
          <w:rtl/>
        </w:rPr>
        <w:t xml:space="preserve">ما </w:t>
      </w:r>
      <w:r w:rsidR="0055055C" w:rsidRPr="002375E2">
        <w:rPr>
          <w:rtl/>
        </w:rPr>
        <w:t xml:space="preserve">يدلّ </w:t>
      </w:r>
      <w:r w:rsidRPr="002375E2">
        <w:rPr>
          <w:rtl/>
        </w:rPr>
        <w:t>ذلك في الحديث</w:t>
      </w:r>
      <w:r w:rsidR="000607F0">
        <w:rPr>
          <w:rtl/>
        </w:rPr>
        <w:t xml:space="preserve"> 4 من الباب 87 من أبواب تروك ال</w:t>
      </w:r>
      <w:r w:rsidR="000607F0">
        <w:rPr>
          <w:rFonts w:hint="cs"/>
          <w:rtl/>
        </w:rPr>
        <w:t>إِ</w:t>
      </w:r>
      <w:r w:rsidRPr="002375E2">
        <w:rPr>
          <w:rtl/>
        </w:rPr>
        <w:t xml:space="preserve">حرام. </w:t>
      </w:r>
    </w:p>
    <w:p w:rsidR="005B369B" w:rsidRPr="002375E2" w:rsidRDefault="005B369B" w:rsidP="00AB7DD1">
      <w:pPr>
        <w:pStyle w:val="libFootnoteCenterBold"/>
        <w:rPr>
          <w:rtl/>
        </w:rPr>
      </w:pPr>
      <w:r w:rsidRPr="002375E2">
        <w:rPr>
          <w:rtl/>
        </w:rPr>
        <w:t>الباب 18</w:t>
      </w:r>
    </w:p>
    <w:p w:rsidR="005B369B" w:rsidRPr="002375E2" w:rsidRDefault="005B369B" w:rsidP="00AB7DD1">
      <w:pPr>
        <w:pStyle w:val="libFootnoteCenterBold"/>
        <w:rPr>
          <w:rtl/>
        </w:rPr>
      </w:pPr>
      <w:r w:rsidRPr="002375E2">
        <w:rPr>
          <w:rtl/>
        </w:rPr>
        <w:t>فيه 5 أحاديث</w:t>
      </w:r>
    </w:p>
    <w:p w:rsidR="005B369B" w:rsidRPr="002375E2" w:rsidRDefault="005B369B" w:rsidP="002375E2">
      <w:pPr>
        <w:pStyle w:val="libFootnote0"/>
        <w:rPr>
          <w:rtl/>
        </w:rPr>
      </w:pPr>
      <w:r w:rsidRPr="002375E2">
        <w:rPr>
          <w:rtl/>
        </w:rPr>
        <w:t>1</w:t>
      </w:r>
      <w:r w:rsidR="00D43D1B" w:rsidRPr="002375E2">
        <w:rPr>
          <w:rtl/>
        </w:rPr>
        <w:t xml:space="preserve"> - </w:t>
      </w:r>
      <w:r w:rsidRPr="002375E2">
        <w:rPr>
          <w:rtl/>
        </w:rPr>
        <w:t>التهذيب 6</w:t>
      </w:r>
      <w:r w:rsidR="007A1646" w:rsidRPr="002375E2">
        <w:rPr>
          <w:rtl/>
        </w:rPr>
        <w:t>:</w:t>
      </w:r>
      <w:r w:rsidRPr="002375E2">
        <w:rPr>
          <w:rtl/>
        </w:rPr>
        <w:t xml:space="preserve"> 9 </w:t>
      </w:r>
      <w:r w:rsidR="00EB66AF" w:rsidRPr="002375E2">
        <w:rPr>
          <w:rtl/>
        </w:rPr>
        <w:t>/</w:t>
      </w:r>
      <w:r w:rsidRPr="002375E2">
        <w:rPr>
          <w:rtl/>
        </w:rPr>
        <w:t xml:space="preserve"> 18. </w:t>
      </w:r>
    </w:p>
    <w:p w:rsidR="005B369B" w:rsidRPr="002375E2" w:rsidRDefault="005B369B" w:rsidP="002375E2">
      <w:pPr>
        <w:pStyle w:val="libFootnote0"/>
        <w:rPr>
          <w:rtl/>
        </w:rPr>
      </w:pPr>
      <w:r w:rsidRPr="002375E2">
        <w:rPr>
          <w:rtl/>
        </w:rPr>
        <w:t>(1) في المصدر</w:t>
      </w:r>
      <w:r w:rsidR="007A1646" w:rsidRPr="002375E2">
        <w:rPr>
          <w:rtl/>
        </w:rPr>
        <w:t>:</w:t>
      </w:r>
      <w:r w:rsidR="000607F0">
        <w:rPr>
          <w:rtl/>
        </w:rPr>
        <w:t xml:space="preserve"> وهوذا </w:t>
      </w:r>
      <w:r w:rsidR="000607F0">
        <w:rPr>
          <w:rFonts w:hint="cs"/>
          <w:rtl/>
        </w:rPr>
        <w:t>،</w:t>
      </w:r>
      <w:r w:rsidRPr="002375E2">
        <w:rPr>
          <w:rtl/>
        </w:rPr>
        <w:t xml:space="preserve"> هوأنه.</w:t>
      </w:r>
    </w:p>
    <w:p w:rsidR="005B369B" w:rsidRPr="002375E2" w:rsidRDefault="005B369B" w:rsidP="002375E2">
      <w:pPr>
        <w:pStyle w:val="libFootnote0"/>
        <w:rPr>
          <w:rtl/>
        </w:rPr>
      </w:pPr>
      <w:r w:rsidRPr="002375E2">
        <w:rPr>
          <w:rtl/>
        </w:rPr>
        <w:t>2</w:t>
      </w:r>
      <w:r w:rsidR="00D43D1B" w:rsidRPr="002375E2">
        <w:rPr>
          <w:rtl/>
        </w:rPr>
        <w:t xml:space="preserve"> - </w:t>
      </w:r>
      <w:r w:rsidRPr="002375E2">
        <w:rPr>
          <w:rtl/>
        </w:rPr>
        <w:t>التهذيب 6</w:t>
      </w:r>
      <w:r w:rsidR="007A1646" w:rsidRPr="002375E2">
        <w:rPr>
          <w:rtl/>
        </w:rPr>
        <w:t>:</w:t>
      </w:r>
      <w:r w:rsidRPr="002375E2">
        <w:rPr>
          <w:rtl/>
        </w:rPr>
        <w:t xml:space="preserve"> 9 </w:t>
      </w:r>
      <w:r w:rsidR="00EB66AF" w:rsidRPr="002375E2">
        <w:rPr>
          <w:rtl/>
        </w:rPr>
        <w:t>/</w:t>
      </w:r>
      <w:r w:rsidRPr="002375E2">
        <w:rPr>
          <w:rtl/>
        </w:rPr>
        <w:t xml:space="preserve"> 19. </w:t>
      </w:r>
    </w:p>
    <w:p w:rsidR="005B369B" w:rsidRPr="002375E2" w:rsidRDefault="005B369B" w:rsidP="002375E2">
      <w:pPr>
        <w:pStyle w:val="libFootnote0"/>
        <w:rPr>
          <w:rtl/>
        </w:rPr>
      </w:pPr>
      <w:r w:rsidRPr="002375E2">
        <w:rPr>
          <w:rtl/>
        </w:rPr>
        <w:t>(</w:t>
      </w:r>
      <w:r w:rsidR="002375E2" w:rsidRPr="002375E2">
        <w:rPr>
          <w:rFonts w:hint="cs"/>
          <w:rtl/>
        </w:rPr>
        <w:t>2</w:t>
      </w:r>
      <w:r w:rsidRPr="002375E2">
        <w:rPr>
          <w:rtl/>
        </w:rPr>
        <w:t>) في المصدر</w:t>
      </w:r>
      <w:r w:rsidR="007A1646" w:rsidRPr="002375E2">
        <w:rPr>
          <w:rtl/>
        </w:rPr>
        <w:t>:</w:t>
      </w:r>
      <w:r w:rsidRPr="002375E2">
        <w:rPr>
          <w:rtl/>
        </w:rPr>
        <w:t xml:space="preserve"> جدتك فاطمة</w:t>
      </w:r>
      <w:r w:rsidR="002375E2" w:rsidRPr="002375E2">
        <w:rPr>
          <w:rFonts w:hint="cs"/>
          <w:rtl/>
        </w:rPr>
        <w:t xml:space="preserve"> (</w:t>
      </w:r>
      <w:r w:rsidRPr="002375E2">
        <w:rPr>
          <w:rtl/>
        </w:rPr>
        <w:t xml:space="preserve"> </w:t>
      </w:r>
      <w:r w:rsidR="001D7154" w:rsidRPr="00AB7DD1">
        <w:rPr>
          <w:rStyle w:val="libFootnoteAlaemChar"/>
          <w:rFonts w:hint="cs"/>
          <w:rtl/>
        </w:rPr>
        <w:t>عليها‌السلام</w:t>
      </w:r>
      <w:r w:rsidRPr="00AB7DD1">
        <w:rPr>
          <w:rStyle w:val="libFootnoteAlaemChar"/>
          <w:rtl/>
        </w:rPr>
        <w:t xml:space="preserve"> </w:t>
      </w:r>
      <w:r w:rsidR="002375E2" w:rsidRPr="002375E2">
        <w:rPr>
          <w:rFonts w:hint="cs"/>
          <w:rtl/>
        </w:rPr>
        <w:t>) 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A5A43">
      <w:pPr>
        <w:pStyle w:val="libNormal0"/>
        <w:rPr>
          <w:rtl/>
        </w:rPr>
      </w:pPr>
      <w:r>
        <w:rPr>
          <w:rtl/>
        </w:rPr>
        <w:lastRenderedPageBreak/>
        <w:t xml:space="preserve">امتحنك </w:t>
      </w:r>
      <w:r w:rsidRPr="005B369B">
        <w:rPr>
          <w:rStyle w:val="libFootnotenumChar"/>
          <w:rtl/>
        </w:rPr>
        <w:t>(</w:t>
      </w:r>
      <w:r w:rsidR="000A5A4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الذي خلقك قبل </w:t>
      </w:r>
      <w:r w:rsidR="000607F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يخلقك فوجدك لما امتحنك صابرة</w:t>
      </w:r>
      <w:r w:rsidR="007A1646">
        <w:rPr>
          <w:rtl/>
        </w:rPr>
        <w:t>،</w:t>
      </w:r>
      <w:r>
        <w:rPr>
          <w:rtl/>
        </w:rPr>
        <w:t xml:space="preserve"> وزعمنا أن</w:t>
      </w:r>
      <w:r w:rsidR="00EC6E23">
        <w:rPr>
          <w:rFonts w:hint="cs"/>
          <w:rtl/>
        </w:rPr>
        <w:t>ّ</w:t>
      </w:r>
      <w:r>
        <w:rPr>
          <w:rtl/>
        </w:rPr>
        <w:t>ا لك أولياء ومصد</w:t>
      </w:r>
      <w:r w:rsidR="00EC6E23">
        <w:rPr>
          <w:rFonts w:hint="cs"/>
          <w:rtl/>
        </w:rPr>
        <w:t>ّ</w:t>
      </w:r>
      <w:r>
        <w:rPr>
          <w:rtl/>
        </w:rPr>
        <w:t>قون وصابرون لكل</w:t>
      </w:r>
      <w:r w:rsidR="00EC6E23">
        <w:rPr>
          <w:rFonts w:hint="cs"/>
          <w:rtl/>
        </w:rPr>
        <w:t>ّ</w:t>
      </w:r>
      <w:r>
        <w:rPr>
          <w:rtl/>
        </w:rPr>
        <w:t xml:space="preserve"> ما أتانا به أبوك</w:t>
      </w:r>
      <w:r w:rsidR="000607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0607F0">
        <w:rPr>
          <w:rFonts w:hint="cs"/>
          <w:rtl/>
        </w:rPr>
        <w:t xml:space="preserve">) ، </w:t>
      </w:r>
      <w:r>
        <w:rPr>
          <w:rtl/>
        </w:rPr>
        <w:t xml:space="preserve">وأتى به وصيه </w:t>
      </w:r>
      <w:r w:rsidRPr="005B369B">
        <w:rPr>
          <w:rStyle w:val="libFootnotenumChar"/>
          <w:rtl/>
        </w:rPr>
        <w:t>(</w:t>
      </w:r>
      <w:r w:rsidR="000A5A4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فإنّا نسألك </w:t>
      </w:r>
      <w:r w:rsidR="00EC6E23">
        <w:rPr>
          <w:rFonts w:hint="cs"/>
          <w:rtl/>
        </w:rPr>
        <w:t>إ</w:t>
      </w:r>
      <w:r w:rsidR="00EC6E2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كن</w:t>
      </w:r>
      <w:r w:rsidR="00EC6E23">
        <w:rPr>
          <w:rFonts w:hint="cs"/>
          <w:rtl/>
        </w:rPr>
        <w:t>ّ</w:t>
      </w:r>
      <w:r>
        <w:rPr>
          <w:rtl/>
        </w:rPr>
        <w:t xml:space="preserve">ا صدقناك </w:t>
      </w:r>
      <w:r w:rsidR="00037962">
        <w:rPr>
          <w:rtl/>
        </w:rPr>
        <w:t>إل</w:t>
      </w:r>
      <w:r w:rsidR="00F21022">
        <w:rPr>
          <w:rtl/>
        </w:rPr>
        <w:t xml:space="preserve">ا </w:t>
      </w:r>
      <w:r>
        <w:rPr>
          <w:rtl/>
        </w:rPr>
        <w:t xml:space="preserve">ألحقتنا بتصديقنا لهما </w:t>
      </w:r>
      <w:r w:rsidRPr="005B369B">
        <w:rPr>
          <w:rStyle w:val="libFootnotenumChar"/>
          <w:rtl/>
        </w:rPr>
        <w:t>(</w:t>
      </w:r>
      <w:r w:rsidR="000A5A4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لنبشر أنفسنا بأن</w:t>
      </w:r>
      <w:r w:rsidR="00037962">
        <w:rPr>
          <w:rFonts w:hint="cs"/>
          <w:rtl/>
        </w:rPr>
        <w:t>ّ</w:t>
      </w:r>
      <w:r>
        <w:rPr>
          <w:rtl/>
        </w:rPr>
        <w:t xml:space="preserve">ا قد طهرنا بولايتك ». </w:t>
      </w:r>
    </w:p>
    <w:p w:rsidR="005B369B" w:rsidRDefault="005B369B" w:rsidP="000A5A43">
      <w:pPr>
        <w:pStyle w:val="libNormal"/>
        <w:rPr>
          <w:rtl/>
        </w:rPr>
      </w:pPr>
      <w:r>
        <w:rPr>
          <w:rtl/>
        </w:rPr>
        <w:t>[ 19406 ]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0A5A4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قال</w:t>
      </w:r>
      <w:r w:rsidR="007A1646">
        <w:rPr>
          <w:rtl/>
        </w:rPr>
        <w:t>:</w:t>
      </w:r>
      <w:r>
        <w:rPr>
          <w:rtl/>
        </w:rPr>
        <w:t xml:space="preserve"> سألت أبا الحسن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 xml:space="preserve">عن قبر فاطمة </w:t>
      </w:r>
      <w:r w:rsidR="000607F0">
        <w:rPr>
          <w:rFonts w:hint="cs"/>
          <w:rtl/>
        </w:rPr>
        <w:t xml:space="preserve">( </w:t>
      </w:r>
      <w:r w:rsidR="000607F0" w:rsidRPr="001D7154">
        <w:rPr>
          <w:rStyle w:val="libAlaemChar"/>
          <w:rFonts w:hint="cs"/>
          <w:rtl/>
        </w:rPr>
        <w:t>عليها‌السلام</w:t>
      </w:r>
      <w:r w:rsidR="000607F0">
        <w:rPr>
          <w:rtl/>
        </w:rPr>
        <w:t xml:space="preserve"> </w:t>
      </w:r>
      <w:r w:rsidR="000607F0">
        <w:rPr>
          <w:rFonts w:hint="cs"/>
          <w:rtl/>
        </w:rPr>
        <w:t xml:space="preserve">) 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دفنت في بيتها </w:t>
      </w:r>
      <w:r w:rsidR="00425FE3">
        <w:rPr>
          <w:rtl/>
        </w:rPr>
        <w:t xml:space="preserve">فلمّا </w:t>
      </w:r>
      <w:r>
        <w:rPr>
          <w:rtl/>
        </w:rPr>
        <w:t>زادت بنو أ</w:t>
      </w:r>
      <w:r w:rsidR="00037962">
        <w:rPr>
          <w:rFonts w:hint="cs"/>
          <w:rtl/>
        </w:rPr>
        <w:t>ُ</w:t>
      </w:r>
      <w:r>
        <w:rPr>
          <w:rtl/>
        </w:rPr>
        <w:t xml:space="preserve">مية في المسجد صارت في المسجد. </w:t>
      </w:r>
    </w:p>
    <w:p w:rsidR="005B369B" w:rsidRDefault="005B369B" w:rsidP="000A5A43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وغيره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0A5A4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A5A43">
      <w:pPr>
        <w:pStyle w:val="libNormal"/>
        <w:rPr>
          <w:rtl/>
        </w:rPr>
      </w:pPr>
      <w:r>
        <w:rPr>
          <w:rtl/>
        </w:rPr>
        <w:t xml:space="preserve">ورواه الصدوق بإسناده عن البزنطي </w:t>
      </w:r>
      <w:r w:rsidRPr="005B369B">
        <w:rPr>
          <w:rStyle w:val="libFootnotenumChar"/>
          <w:rtl/>
        </w:rPr>
        <w:t>(</w:t>
      </w:r>
      <w:r w:rsidR="000A5A43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A5A43">
      <w:pPr>
        <w:pStyle w:val="libNormal"/>
        <w:rPr>
          <w:rtl/>
        </w:rPr>
      </w:pPr>
      <w:r>
        <w:rPr>
          <w:rtl/>
        </w:rPr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0A5A43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618E8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618E8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أحمد بن الوليد</w:t>
      </w:r>
      <w:r w:rsidR="007A1646">
        <w:rPr>
          <w:rtl/>
        </w:rPr>
        <w:t>،</w:t>
      </w:r>
      <w:r>
        <w:rPr>
          <w:rtl/>
        </w:rPr>
        <w:t xml:space="preserve"> وأحمد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موسى بن المتوكل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وأحمد بن إدريس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(</w:t>
      </w:r>
      <w:r w:rsidR="00037962" w:rsidRPr="000A5A43">
        <w:rPr>
          <w:rFonts w:hint="cs"/>
          <w:rtl/>
        </w:rPr>
        <w:t>1</w:t>
      </w:r>
      <w:r w:rsidRPr="000A5A43">
        <w:rPr>
          <w:rtl/>
        </w:rPr>
        <w:t>) في المصدر زيادة</w:t>
      </w:r>
      <w:r w:rsidR="007A1646" w:rsidRPr="000A5A43">
        <w:rPr>
          <w:rtl/>
        </w:rPr>
        <w:t>:</w:t>
      </w:r>
      <w:r w:rsidRPr="000A5A43">
        <w:rPr>
          <w:rtl/>
        </w:rPr>
        <w:t xml:space="preserve"> الله. 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(</w:t>
      </w:r>
      <w:r w:rsidR="00037962" w:rsidRPr="000A5A43">
        <w:rPr>
          <w:rFonts w:hint="cs"/>
          <w:rtl/>
        </w:rPr>
        <w:t>2</w:t>
      </w:r>
      <w:r w:rsidRPr="000A5A43">
        <w:rPr>
          <w:rtl/>
        </w:rPr>
        <w:t>) في المصدر</w:t>
      </w:r>
      <w:r w:rsidR="007A1646" w:rsidRPr="000A5A43">
        <w:rPr>
          <w:rtl/>
        </w:rPr>
        <w:t>:</w:t>
      </w:r>
      <w:r w:rsidRPr="000A5A43">
        <w:rPr>
          <w:rtl/>
        </w:rPr>
        <w:t xml:space="preserve"> وأتانا به وصيه </w:t>
      </w:r>
      <w:r w:rsidR="001B2E3E" w:rsidRPr="00E66775">
        <w:rPr>
          <w:rFonts w:hint="cs"/>
          <w:rtl/>
        </w:rPr>
        <w:t xml:space="preserve">( </w:t>
      </w:r>
      <w:r w:rsidR="001B2E3E" w:rsidRPr="00E66775">
        <w:rPr>
          <w:rStyle w:val="libFootnoteAlaemChar"/>
          <w:rFonts w:hint="cs"/>
          <w:rtl/>
        </w:rPr>
        <w:t xml:space="preserve">عليه‌السلام </w:t>
      </w:r>
      <w:r w:rsidR="001B2E3E" w:rsidRPr="00E66775">
        <w:rPr>
          <w:rFonts w:hint="cs"/>
          <w:rtl/>
        </w:rPr>
        <w:t xml:space="preserve">) </w:t>
      </w:r>
      <w:r w:rsidRPr="000A5A43">
        <w:rPr>
          <w:rtl/>
        </w:rPr>
        <w:t xml:space="preserve">. 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(</w:t>
      </w:r>
      <w:r w:rsidR="00037962" w:rsidRPr="000A5A43">
        <w:rPr>
          <w:rFonts w:hint="cs"/>
          <w:rtl/>
        </w:rPr>
        <w:t>3</w:t>
      </w:r>
      <w:r w:rsidRPr="000A5A43">
        <w:rPr>
          <w:rtl/>
        </w:rPr>
        <w:t>) في المصدر</w:t>
      </w:r>
      <w:r w:rsidR="007A1646" w:rsidRPr="000A5A43">
        <w:rPr>
          <w:rtl/>
        </w:rPr>
        <w:t>:</w:t>
      </w:r>
      <w:r w:rsidRPr="000A5A43">
        <w:rPr>
          <w:rtl/>
        </w:rPr>
        <w:t xml:space="preserve"> لهما بالبشرى.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3</w:t>
      </w:r>
      <w:r w:rsidR="00D43D1B" w:rsidRPr="000A5A43">
        <w:rPr>
          <w:rtl/>
        </w:rPr>
        <w:t xml:space="preserve"> - </w:t>
      </w:r>
      <w:r w:rsidRPr="000A5A43">
        <w:rPr>
          <w:rtl/>
        </w:rPr>
        <w:t>التهذيب 3</w:t>
      </w:r>
      <w:r w:rsidR="007A1646" w:rsidRPr="000A5A43">
        <w:rPr>
          <w:rtl/>
        </w:rPr>
        <w:t>:</w:t>
      </w:r>
      <w:r w:rsidRPr="000A5A43">
        <w:rPr>
          <w:rtl/>
        </w:rPr>
        <w:t xml:space="preserve"> 255 </w:t>
      </w:r>
      <w:r w:rsidR="00EB66AF" w:rsidRPr="000A5A43">
        <w:rPr>
          <w:rtl/>
        </w:rPr>
        <w:t>/</w:t>
      </w:r>
      <w:r w:rsidRPr="000A5A43">
        <w:rPr>
          <w:rtl/>
        </w:rPr>
        <w:t xml:space="preserve"> 705. 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(</w:t>
      </w:r>
      <w:r w:rsidR="00037962" w:rsidRPr="000A5A43">
        <w:rPr>
          <w:rFonts w:hint="cs"/>
          <w:rtl/>
        </w:rPr>
        <w:t>4</w:t>
      </w:r>
      <w:r w:rsidRPr="000A5A43">
        <w:rPr>
          <w:rtl/>
        </w:rPr>
        <w:t xml:space="preserve">) « أحمد بن </w:t>
      </w:r>
      <w:r w:rsidR="007F42CA" w:rsidRPr="000A5A43">
        <w:rPr>
          <w:rtl/>
        </w:rPr>
        <w:t>محمّد</w:t>
      </w:r>
      <w:r w:rsidR="001E77C8" w:rsidRPr="000A5A43">
        <w:rPr>
          <w:rtl/>
        </w:rPr>
        <w:t xml:space="preserve"> </w:t>
      </w:r>
      <w:r w:rsidRPr="000A5A43">
        <w:rPr>
          <w:rtl/>
        </w:rPr>
        <w:t xml:space="preserve">» ليس في المصدر. 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(</w:t>
      </w:r>
      <w:r w:rsidR="00037962" w:rsidRPr="000A5A43">
        <w:rPr>
          <w:rFonts w:hint="cs"/>
          <w:rtl/>
        </w:rPr>
        <w:t>5</w:t>
      </w:r>
      <w:r w:rsidRPr="000A5A43">
        <w:rPr>
          <w:rtl/>
        </w:rPr>
        <w:t>) الكافي 1</w:t>
      </w:r>
      <w:r w:rsidR="007A1646" w:rsidRPr="000A5A43">
        <w:rPr>
          <w:rtl/>
        </w:rPr>
        <w:t>:</w:t>
      </w:r>
      <w:r w:rsidRPr="000A5A43">
        <w:rPr>
          <w:rtl/>
        </w:rPr>
        <w:t xml:space="preserve"> 383 </w:t>
      </w:r>
      <w:r w:rsidR="00EB66AF" w:rsidRPr="000A5A43">
        <w:rPr>
          <w:rtl/>
        </w:rPr>
        <w:t>/</w:t>
      </w:r>
      <w:r w:rsidRPr="000A5A43">
        <w:rPr>
          <w:rtl/>
        </w:rPr>
        <w:t xml:space="preserve"> 9. 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(</w:t>
      </w:r>
      <w:r w:rsidR="00037962" w:rsidRPr="000A5A43">
        <w:rPr>
          <w:rFonts w:hint="cs"/>
          <w:rtl/>
        </w:rPr>
        <w:t>6</w:t>
      </w:r>
      <w:r w:rsidRPr="000A5A43">
        <w:rPr>
          <w:rtl/>
        </w:rPr>
        <w:t xml:space="preserve">) لم نعثر في الفقيه المطبوع. </w:t>
      </w:r>
    </w:p>
    <w:p w:rsidR="005B369B" w:rsidRPr="000A5A43" w:rsidRDefault="005B369B" w:rsidP="000A5A43">
      <w:pPr>
        <w:pStyle w:val="libFootnote0"/>
        <w:rPr>
          <w:rtl/>
        </w:rPr>
      </w:pPr>
      <w:r w:rsidRPr="000A5A43">
        <w:rPr>
          <w:rtl/>
        </w:rPr>
        <w:t>(</w:t>
      </w:r>
      <w:r w:rsidR="00037962" w:rsidRPr="000A5A43">
        <w:rPr>
          <w:rFonts w:hint="cs"/>
          <w:rtl/>
        </w:rPr>
        <w:t>7</w:t>
      </w:r>
      <w:r w:rsidRPr="000A5A43">
        <w:rPr>
          <w:rtl/>
        </w:rPr>
        <w:t>) الفقيه 1</w:t>
      </w:r>
      <w:r w:rsidR="007A1646" w:rsidRPr="000A5A43">
        <w:rPr>
          <w:rtl/>
        </w:rPr>
        <w:t>:</w:t>
      </w:r>
      <w:r w:rsidRPr="000A5A43">
        <w:rPr>
          <w:rtl/>
        </w:rPr>
        <w:t xml:space="preserve"> 148 </w:t>
      </w:r>
      <w:r w:rsidR="00EB66AF" w:rsidRPr="000A5A43">
        <w:rPr>
          <w:rtl/>
        </w:rPr>
        <w:t>/</w:t>
      </w:r>
      <w:r w:rsidRPr="000A5A43">
        <w:rPr>
          <w:rtl/>
        </w:rPr>
        <w:t xml:space="preserve"> 684 و 2</w:t>
      </w:r>
      <w:r w:rsidR="007A1646" w:rsidRPr="000A5A43">
        <w:rPr>
          <w:rtl/>
        </w:rPr>
        <w:t>:</w:t>
      </w:r>
      <w:r w:rsidRPr="000A5A43">
        <w:rPr>
          <w:rtl/>
        </w:rPr>
        <w:t xml:space="preserve"> 341 </w:t>
      </w:r>
      <w:r w:rsidR="00EB66AF" w:rsidRPr="000A5A43">
        <w:rPr>
          <w:rtl/>
        </w:rPr>
        <w:t>/</w:t>
      </w:r>
      <w:r w:rsidRPr="000A5A43">
        <w:rPr>
          <w:rtl/>
        </w:rPr>
        <w:t xml:space="preserve"> 1575.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53762">
      <w:pPr>
        <w:pStyle w:val="libNormal0"/>
        <w:rPr>
          <w:rtl/>
        </w:rPr>
      </w:pPr>
      <w:r>
        <w:rPr>
          <w:rtl/>
        </w:rPr>
        <w:lastRenderedPageBreak/>
        <w:t>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البزنطي </w:t>
      </w:r>
      <w:r w:rsidRPr="005B369B">
        <w:rPr>
          <w:rStyle w:val="libFootnotenumChar"/>
          <w:rtl/>
        </w:rPr>
        <w:t>(</w:t>
      </w:r>
      <w:r w:rsidR="00E53762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53762">
      <w:pPr>
        <w:pStyle w:val="libNormal"/>
        <w:rPr>
          <w:rtl/>
        </w:rPr>
      </w:pPr>
      <w:r>
        <w:rPr>
          <w:rtl/>
        </w:rPr>
        <w:t xml:space="preserve">وفي </w:t>
      </w:r>
      <w:r w:rsidRPr="003618E8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3618E8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سهل بن زياد مثله </w:t>
      </w:r>
      <w:r w:rsidRPr="005B369B">
        <w:rPr>
          <w:rStyle w:val="libFootnotenumChar"/>
          <w:rtl/>
        </w:rPr>
        <w:t>(</w:t>
      </w:r>
      <w:r w:rsidR="00E5376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[ 19407 ]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اختلفت الروايات في موضع قبر فاطمة</w:t>
      </w:r>
      <w:r w:rsidR="001E576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1E5763">
        <w:rPr>
          <w:rFonts w:hint="cs"/>
          <w:rtl/>
        </w:rPr>
        <w:t xml:space="preserve">) </w:t>
      </w:r>
      <w:r>
        <w:rPr>
          <w:rtl/>
        </w:rPr>
        <w:t>فمنهم من روى</w:t>
      </w:r>
      <w:r w:rsidR="007A1646">
        <w:rPr>
          <w:rtl/>
        </w:rPr>
        <w:t>:</w:t>
      </w:r>
      <w:r>
        <w:rPr>
          <w:rtl/>
        </w:rPr>
        <w:t xml:space="preserve"> </w:t>
      </w:r>
      <w:r w:rsidR="00D82AB1">
        <w:rPr>
          <w:rtl/>
        </w:rPr>
        <w:t xml:space="preserve">أنّها </w:t>
      </w:r>
      <w:r>
        <w:rPr>
          <w:rtl/>
        </w:rPr>
        <w:t>دفنت في البقيع</w:t>
      </w:r>
      <w:r w:rsidR="007A1646">
        <w:rPr>
          <w:rtl/>
        </w:rPr>
        <w:t>،</w:t>
      </w:r>
      <w:r>
        <w:rPr>
          <w:rtl/>
        </w:rPr>
        <w:t xml:space="preserve"> ومنهم من روى </w:t>
      </w:r>
      <w:r w:rsidR="00D82AB1">
        <w:rPr>
          <w:rtl/>
        </w:rPr>
        <w:t xml:space="preserve">أنّها </w:t>
      </w:r>
      <w:r>
        <w:rPr>
          <w:rtl/>
        </w:rPr>
        <w:t>دفنت بين القبر والمنبر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النبي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بين قبري ومنبري روضة من رياض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قبرها بين القبر والمنبر</w:t>
      </w:r>
      <w:r w:rsidR="007A1646">
        <w:rPr>
          <w:rtl/>
        </w:rPr>
        <w:t>،</w:t>
      </w:r>
      <w:r>
        <w:rPr>
          <w:rtl/>
        </w:rPr>
        <w:t xml:space="preserve"> ومنهم من روى</w:t>
      </w:r>
      <w:r w:rsidR="007A1646">
        <w:rPr>
          <w:rtl/>
        </w:rPr>
        <w:t>:</w:t>
      </w:r>
      <w:r w:rsidR="00D82AB1">
        <w:rPr>
          <w:rtl/>
        </w:rPr>
        <w:t xml:space="preserve">أنّها </w:t>
      </w:r>
      <w:r>
        <w:rPr>
          <w:rtl/>
        </w:rPr>
        <w:t xml:space="preserve">دفنت في بيتها </w:t>
      </w:r>
      <w:r w:rsidR="00425FE3">
        <w:rPr>
          <w:rtl/>
        </w:rPr>
        <w:t xml:space="preserve">فلمّا </w:t>
      </w:r>
      <w:r>
        <w:rPr>
          <w:rtl/>
        </w:rPr>
        <w:t>زادت بنو أ</w:t>
      </w:r>
      <w:r w:rsidR="001E5763">
        <w:rPr>
          <w:rFonts w:hint="cs"/>
          <w:rtl/>
        </w:rPr>
        <w:t>ُ</w:t>
      </w:r>
      <w:r>
        <w:rPr>
          <w:rtl/>
        </w:rPr>
        <w:t xml:space="preserve">ميّة في المسجد صارت في المسجد. </w:t>
      </w:r>
    </w:p>
    <w:p w:rsidR="005B369B" w:rsidRDefault="005B369B" w:rsidP="00E53762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وهذا هو الصحيح عندي</w:t>
      </w:r>
      <w:r w:rsidR="007A1646">
        <w:rPr>
          <w:rtl/>
        </w:rPr>
        <w:t>،</w:t>
      </w:r>
      <w:r>
        <w:rPr>
          <w:rtl/>
        </w:rPr>
        <w:t xml:space="preserve"> ونحوه قال المفيد </w:t>
      </w:r>
      <w:r w:rsidRPr="005B369B">
        <w:rPr>
          <w:rStyle w:val="libFootnotenumChar"/>
          <w:rtl/>
        </w:rPr>
        <w:t>(</w:t>
      </w:r>
      <w:r w:rsidR="00E5376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والشيخ </w:t>
      </w:r>
      <w:r w:rsidRPr="005B369B">
        <w:rPr>
          <w:rStyle w:val="libFootnotenumChar"/>
          <w:rtl/>
        </w:rPr>
        <w:t>(</w:t>
      </w:r>
      <w:r w:rsidR="00E5376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E5763">
      <w:pPr>
        <w:pStyle w:val="libNormal"/>
        <w:rPr>
          <w:rtl/>
        </w:rPr>
      </w:pPr>
      <w:r>
        <w:rPr>
          <w:rtl/>
        </w:rPr>
        <w:t>[ 19408 ] 5</w:t>
      </w:r>
      <w:r w:rsidR="00D43D1B">
        <w:rPr>
          <w:rtl/>
        </w:rPr>
        <w:t xml:space="preserve"> - </w:t>
      </w:r>
      <w:r w:rsidRPr="003618E8">
        <w:rPr>
          <w:rtl/>
        </w:rPr>
        <w:t xml:space="preserve">( </w:t>
      </w:r>
      <w:r>
        <w:rPr>
          <w:rtl/>
        </w:rPr>
        <w:t xml:space="preserve">وفي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3618E8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السعد آبادي</w:t>
      </w:r>
      <w:r w:rsidR="007A1646">
        <w:rPr>
          <w:rtl/>
        </w:rPr>
        <w:t>،</w:t>
      </w:r>
      <w:r>
        <w:rPr>
          <w:rtl/>
        </w:rPr>
        <w:t xml:space="preserve"> عن البرقي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1E5763" w:rsidRPr="003618E8">
        <w:rPr>
          <w:rFonts w:hint="cs"/>
          <w:rtl/>
        </w:rPr>
        <w:t xml:space="preserve">( </w:t>
      </w:r>
      <w:r w:rsidR="001E5763" w:rsidRPr="009A011A">
        <w:rPr>
          <w:rStyle w:val="libAlaemChar"/>
          <w:rFonts w:hint="cs"/>
          <w:rtl/>
        </w:rPr>
        <w:t>صلى‌الله‌عليه‌وآله‌</w:t>
      </w:r>
      <w:r w:rsidR="001E5763" w:rsidRPr="003618E8">
        <w:rPr>
          <w:rFonts w:hint="cs"/>
          <w:rtl/>
        </w:rPr>
        <w:t xml:space="preserve"> )</w:t>
      </w:r>
      <w:r w:rsidR="001E5763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بين قبري ومنبري روضة من رياض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ومنبري على ترعة من ترع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قبر فاطمة </w:t>
      </w:r>
      <w:r w:rsidR="001E5763">
        <w:rPr>
          <w:rFonts w:hint="cs"/>
          <w:rtl/>
        </w:rPr>
        <w:t>(</w:t>
      </w:r>
      <w:r w:rsidR="001E5763">
        <w:rPr>
          <w:rtl/>
        </w:rPr>
        <w:t xml:space="preserve"> </w:t>
      </w:r>
      <w:r w:rsidR="001E5763" w:rsidRPr="001D7154">
        <w:rPr>
          <w:rStyle w:val="libAlaemChar"/>
          <w:rFonts w:hint="cs"/>
          <w:rtl/>
        </w:rPr>
        <w:t>عليها‌السلام</w:t>
      </w:r>
      <w:r w:rsidR="001E5763">
        <w:rPr>
          <w:rtl/>
        </w:rPr>
        <w:t xml:space="preserve"> </w:t>
      </w:r>
      <w:r w:rsidR="001E5763">
        <w:rPr>
          <w:rFonts w:hint="cs"/>
          <w:rtl/>
        </w:rPr>
        <w:t xml:space="preserve">) </w:t>
      </w:r>
      <w:r>
        <w:rPr>
          <w:rtl/>
        </w:rPr>
        <w:t>بين قبره ومنبره</w:t>
      </w:r>
      <w:r w:rsidR="007A1646">
        <w:rPr>
          <w:rtl/>
        </w:rPr>
        <w:t>،</w:t>
      </w:r>
      <w:r>
        <w:rPr>
          <w:rtl/>
        </w:rPr>
        <w:t xml:space="preserve"> وقبرها روضة من رياض </w:t>
      </w:r>
      <w:r w:rsidR="003D0EEA">
        <w:rPr>
          <w:rtl/>
        </w:rPr>
        <w:t>الجنّة</w:t>
      </w:r>
      <w:r>
        <w:rPr>
          <w:rtl/>
        </w:rPr>
        <w:t xml:space="preserve"> وإليه ترعة من ترع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AB0460">
      <w:pPr>
        <w:pStyle w:val="libNormal"/>
        <w:rPr>
          <w:rtl/>
        </w:rPr>
      </w:pPr>
      <w:r>
        <w:rPr>
          <w:rtl/>
        </w:rPr>
        <w:t>قال الصدوق</w:t>
      </w:r>
      <w:r w:rsidR="007A1646">
        <w:rPr>
          <w:rtl/>
        </w:rPr>
        <w:t>:</w:t>
      </w:r>
      <w:r>
        <w:rPr>
          <w:rtl/>
        </w:rPr>
        <w:t xml:space="preserve"> قد روي هذا الحديث هكذا</w:t>
      </w:r>
      <w:r w:rsidR="007A1646">
        <w:rPr>
          <w:rtl/>
        </w:rPr>
        <w:t>،</w:t>
      </w:r>
      <w:r>
        <w:rPr>
          <w:rtl/>
        </w:rPr>
        <w:t xml:space="preserve"> والصحيح عندي في موضع قبر فاطمة </w:t>
      </w:r>
      <w:r w:rsidR="00AB0460">
        <w:rPr>
          <w:rFonts w:hint="cs"/>
          <w:rtl/>
        </w:rPr>
        <w:t>(</w:t>
      </w:r>
      <w:r w:rsidR="00AB0460">
        <w:rPr>
          <w:rtl/>
        </w:rPr>
        <w:t xml:space="preserve"> </w:t>
      </w:r>
      <w:r w:rsidR="00AB0460" w:rsidRPr="001D7154">
        <w:rPr>
          <w:rStyle w:val="libAlaemChar"/>
          <w:rFonts w:hint="cs"/>
          <w:rtl/>
        </w:rPr>
        <w:t>عليها‌السلام</w:t>
      </w:r>
      <w:r w:rsidR="00AB0460">
        <w:rPr>
          <w:rtl/>
        </w:rPr>
        <w:t xml:space="preserve"> </w:t>
      </w:r>
      <w:r w:rsidR="00AB0460">
        <w:rPr>
          <w:rFonts w:hint="cs"/>
          <w:rtl/>
        </w:rPr>
        <w:t xml:space="preserve">) </w:t>
      </w:r>
      <w:r>
        <w:rPr>
          <w:rtl/>
        </w:rPr>
        <w:t>ما رواه البزنطي</w:t>
      </w:r>
      <w:r w:rsidR="007A1646">
        <w:rPr>
          <w:rtl/>
        </w:rPr>
        <w:t>،</w:t>
      </w:r>
      <w:r>
        <w:rPr>
          <w:rtl/>
        </w:rPr>
        <w:t xml:space="preserve"> وذكر الحديث السابق.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B5BF4" w:rsidRDefault="005B369B" w:rsidP="005B5BF4">
      <w:pPr>
        <w:pStyle w:val="libFootnote0"/>
        <w:rPr>
          <w:rtl/>
        </w:rPr>
      </w:pPr>
      <w:r w:rsidRPr="005B5BF4">
        <w:rPr>
          <w:rtl/>
        </w:rPr>
        <w:t>(</w:t>
      </w:r>
      <w:r w:rsidR="00E53762" w:rsidRPr="005B5BF4">
        <w:rPr>
          <w:rFonts w:hint="cs"/>
          <w:rtl/>
        </w:rPr>
        <w:t>1</w:t>
      </w:r>
      <w:r w:rsidRPr="005B5BF4">
        <w:rPr>
          <w:rtl/>
        </w:rPr>
        <w:t xml:space="preserve">) عيون أخبار الرضا </w:t>
      </w:r>
      <w:r w:rsidR="001B2E3E" w:rsidRPr="005B5BF4">
        <w:rPr>
          <w:rFonts w:hint="cs"/>
          <w:rtl/>
        </w:rPr>
        <w:t xml:space="preserve">( </w:t>
      </w:r>
      <w:r w:rsidR="001B2E3E" w:rsidRPr="005B5BF4">
        <w:rPr>
          <w:rStyle w:val="libFootnoteAlaemChar"/>
          <w:rFonts w:hint="cs"/>
          <w:rtl/>
        </w:rPr>
        <w:t xml:space="preserve">عليه‌السلام </w:t>
      </w:r>
      <w:r w:rsidR="001B2E3E" w:rsidRPr="005B5BF4">
        <w:rPr>
          <w:rFonts w:hint="cs"/>
          <w:rtl/>
        </w:rPr>
        <w:t xml:space="preserve">) </w:t>
      </w:r>
      <w:r w:rsidRPr="005B5BF4">
        <w:rPr>
          <w:rtl/>
        </w:rPr>
        <w:t>1</w:t>
      </w:r>
      <w:r w:rsidR="007A1646" w:rsidRPr="005B5BF4">
        <w:rPr>
          <w:rtl/>
        </w:rPr>
        <w:t>:</w:t>
      </w:r>
      <w:r w:rsidRPr="005B5BF4">
        <w:rPr>
          <w:rtl/>
        </w:rPr>
        <w:t xml:space="preserve"> 311 </w:t>
      </w:r>
      <w:r w:rsidR="00EB66AF" w:rsidRPr="005B5BF4">
        <w:rPr>
          <w:rtl/>
        </w:rPr>
        <w:t>/</w:t>
      </w:r>
      <w:r w:rsidRPr="005B5BF4">
        <w:rPr>
          <w:rtl/>
        </w:rPr>
        <w:t xml:space="preserve"> 76. </w:t>
      </w:r>
    </w:p>
    <w:p w:rsidR="005B369B" w:rsidRPr="005B5BF4" w:rsidRDefault="005B369B" w:rsidP="005B5BF4">
      <w:pPr>
        <w:pStyle w:val="libFootnote0"/>
        <w:rPr>
          <w:rtl/>
        </w:rPr>
      </w:pPr>
      <w:r w:rsidRPr="005B5BF4">
        <w:rPr>
          <w:rtl/>
        </w:rPr>
        <w:t>(</w:t>
      </w:r>
      <w:r w:rsidR="00E53762" w:rsidRPr="005B5BF4">
        <w:rPr>
          <w:rFonts w:hint="cs"/>
          <w:rtl/>
        </w:rPr>
        <w:t>2</w:t>
      </w:r>
      <w:r w:rsidRPr="005B5BF4">
        <w:rPr>
          <w:rtl/>
        </w:rPr>
        <w:t xml:space="preserve">) </w:t>
      </w:r>
      <w:r w:rsidR="008E5060" w:rsidRPr="005B5BF4">
        <w:rPr>
          <w:rtl/>
        </w:rPr>
        <w:t xml:space="preserve">معاني </w:t>
      </w:r>
      <w:r w:rsidR="00850AFC" w:rsidRPr="005B5BF4">
        <w:rPr>
          <w:rtl/>
        </w:rPr>
        <w:t>الأَخبار</w:t>
      </w:r>
      <w:r w:rsidR="007A1646" w:rsidRPr="005B5BF4">
        <w:rPr>
          <w:rtl/>
        </w:rPr>
        <w:t>:</w:t>
      </w:r>
      <w:r w:rsidRPr="005B5BF4">
        <w:rPr>
          <w:rtl/>
        </w:rPr>
        <w:t xml:space="preserve"> 268 </w:t>
      </w:r>
      <w:r w:rsidR="00EB66AF" w:rsidRPr="005B5BF4">
        <w:rPr>
          <w:rtl/>
        </w:rPr>
        <w:t>/</w:t>
      </w:r>
      <w:r w:rsidRPr="005B5BF4">
        <w:rPr>
          <w:rtl/>
        </w:rPr>
        <w:t xml:space="preserve"> ذيل الحديث 1.</w:t>
      </w:r>
    </w:p>
    <w:p w:rsidR="005B369B" w:rsidRPr="005B5BF4" w:rsidRDefault="005B369B" w:rsidP="005B5BF4">
      <w:pPr>
        <w:pStyle w:val="libFootnote0"/>
        <w:rPr>
          <w:rtl/>
        </w:rPr>
      </w:pPr>
      <w:r w:rsidRPr="005B5BF4">
        <w:rPr>
          <w:rtl/>
        </w:rPr>
        <w:t>4</w:t>
      </w:r>
      <w:r w:rsidR="00D43D1B" w:rsidRPr="005B5BF4">
        <w:rPr>
          <w:rtl/>
        </w:rPr>
        <w:t xml:space="preserve"> - </w:t>
      </w:r>
      <w:r w:rsidRPr="005B5BF4">
        <w:rPr>
          <w:rtl/>
        </w:rPr>
        <w:t>الفقيه 2</w:t>
      </w:r>
      <w:r w:rsidR="007A1646" w:rsidRPr="005B5BF4">
        <w:rPr>
          <w:rtl/>
        </w:rPr>
        <w:t>:</w:t>
      </w:r>
      <w:r w:rsidRPr="005B5BF4">
        <w:rPr>
          <w:rtl/>
        </w:rPr>
        <w:t xml:space="preserve"> 341 </w:t>
      </w:r>
      <w:r w:rsidR="00EB66AF" w:rsidRPr="005B5BF4">
        <w:rPr>
          <w:rtl/>
        </w:rPr>
        <w:t>/</w:t>
      </w:r>
      <w:r w:rsidRPr="005B5BF4">
        <w:rPr>
          <w:rtl/>
        </w:rPr>
        <w:t xml:space="preserve"> 1573 و 1574 و 1575. </w:t>
      </w:r>
    </w:p>
    <w:p w:rsidR="005B369B" w:rsidRPr="005B5BF4" w:rsidRDefault="005B369B" w:rsidP="005B5BF4">
      <w:pPr>
        <w:pStyle w:val="libFootnote0"/>
        <w:rPr>
          <w:rtl/>
        </w:rPr>
      </w:pPr>
      <w:r w:rsidRPr="005B5BF4">
        <w:rPr>
          <w:rtl/>
        </w:rPr>
        <w:t>(</w:t>
      </w:r>
      <w:r w:rsidR="00E53762" w:rsidRPr="005B5BF4">
        <w:rPr>
          <w:rFonts w:hint="cs"/>
          <w:rtl/>
        </w:rPr>
        <w:t>3</w:t>
      </w:r>
      <w:r w:rsidRPr="005B5BF4">
        <w:rPr>
          <w:rtl/>
        </w:rPr>
        <w:t>) راجع المقنعة</w:t>
      </w:r>
      <w:r w:rsidR="007A1646" w:rsidRPr="005B5BF4">
        <w:rPr>
          <w:rtl/>
        </w:rPr>
        <w:t>:</w:t>
      </w:r>
      <w:r w:rsidRPr="005B5BF4">
        <w:rPr>
          <w:rtl/>
        </w:rPr>
        <w:t xml:space="preserve"> 71. </w:t>
      </w:r>
    </w:p>
    <w:p w:rsidR="005B369B" w:rsidRPr="005B5BF4" w:rsidRDefault="005B369B" w:rsidP="005B5BF4">
      <w:pPr>
        <w:pStyle w:val="libFootnote0"/>
        <w:rPr>
          <w:rtl/>
        </w:rPr>
      </w:pPr>
      <w:r w:rsidRPr="005B5BF4">
        <w:rPr>
          <w:rtl/>
        </w:rPr>
        <w:t>(</w:t>
      </w:r>
      <w:r w:rsidR="00E53762" w:rsidRPr="005B5BF4">
        <w:rPr>
          <w:rFonts w:hint="cs"/>
          <w:rtl/>
        </w:rPr>
        <w:t>4</w:t>
      </w:r>
      <w:r w:rsidRPr="005B5BF4">
        <w:rPr>
          <w:rtl/>
        </w:rPr>
        <w:t>) راجع مصباح المتهجد</w:t>
      </w:r>
      <w:r w:rsidR="007A1646" w:rsidRPr="005B5BF4">
        <w:rPr>
          <w:rtl/>
        </w:rPr>
        <w:t>:</w:t>
      </w:r>
      <w:r w:rsidRPr="005B5BF4">
        <w:rPr>
          <w:rtl/>
        </w:rPr>
        <w:t xml:space="preserve"> 653.</w:t>
      </w:r>
    </w:p>
    <w:p w:rsidR="005B369B" w:rsidRPr="005B5BF4" w:rsidRDefault="005B369B" w:rsidP="005B5BF4">
      <w:pPr>
        <w:pStyle w:val="libFootnote0"/>
        <w:rPr>
          <w:rtl/>
        </w:rPr>
      </w:pPr>
      <w:r w:rsidRPr="005B5BF4">
        <w:rPr>
          <w:rtl/>
        </w:rPr>
        <w:t>5</w:t>
      </w:r>
      <w:r w:rsidR="00D43D1B" w:rsidRPr="005B5BF4">
        <w:rPr>
          <w:rtl/>
        </w:rPr>
        <w:t xml:space="preserve"> - </w:t>
      </w:r>
      <w:r w:rsidR="008E5060" w:rsidRPr="005B5BF4">
        <w:rPr>
          <w:rtl/>
        </w:rPr>
        <w:t xml:space="preserve">معاني </w:t>
      </w:r>
      <w:r w:rsidR="00850AFC" w:rsidRPr="005B5BF4">
        <w:rPr>
          <w:rtl/>
        </w:rPr>
        <w:t>الأَخبار</w:t>
      </w:r>
      <w:r w:rsidR="007A1646" w:rsidRPr="005B5BF4">
        <w:rPr>
          <w:rtl/>
        </w:rPr>
        <w:t>:</w:t>
      </w:r>
      <w:r w:rsidRPr="005B5BF4">
        <w:rPr>
          <w:rtl/>
        </w:rPr>
        <w:t xml:space="preserve"> 267 </w:t>
      </w:r>
      <w:r w:rsidR="00EB66AF" w:rsidRPr="005B5BF4">
        <w:rPr>
          <w:rtl/>
        </w:rPr>
        <w:t>/</w:t>
      </w:r>
      <w:r w:rsidRPr="005B5BF4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هذا والروايات المشار إليها سابق</w:t>
      </w:r>
      <w:r w:rsidR="006E12E3">
        <w:rPr>
          <w:rtl/>
        </w:rPr>
        <w:t>ا</w:t>
      </w:r>
      <w:r w:rsidR="006E12E3">
        <w:rPr>
          <w:rFonts w:hint="cs"/>
          <w:rtl/>
        </w:rPr>
        <w:t>ً</w:t>
      </w:r>
      <w:r w:rsidR="006E12E3">
        <w:rPr>
          <w:rtl/>
        </w:rPr>
        <w:t xml:space="preserve"> محمولة على التقي</w:t>
      </w:r>
      <w:r w:rsidR="006E12E3">
        <w:rPr>
          <w:rFonts w:hint="cs"/>
          <w:rtl/>
        </w:rPr>
        <w:t>ّ</w:t>
      </w:r>
      <w:r w:rsidR="006E12E3">
        <w:rPr>
          <w:rtl/>
        </w:rPr>
        <w:t>ة لموافقتها ل</w:t>
      </w:r>
      <w:r w:rsidR="006E12E3">
        <w:rPr>
          <w:rFonts w:hint="cs"/>
          <w:rtl/>
        </w:rPr>
        <w:t>أَ</w:t>
      </w:r>
      <w:r>
        <w:rPr>
          <w:rtl/>
        </w:rPr>
        <w:t xml:space="preserve">قوال العامة. </w:t>
      </w:r>
    </w:p>
    <w:p w:rsidR="005B369B" w:rsidRDefault="005B369B" w:rsidP="005B369B">
      <w:pPr>
        <w:pStyle w:val="Heading2Center"/>
        <w:rPr>
          <w:rtl/>
        </w:rPr>
      </w:pPr>
      <w:bookmarkStart w:id="1180" w:name="_Toc284351176"/>
      <w:bookmarkStart w:id="1181" w:name="_Toc303163873"/>
      <w:bookmarkStart w:id="1182" w:name="_Toc377025188"/>
      <w:bookmarkStart w:id="1183" w:name="_Toc250344616"/>
      <w:r>
        <w:rPr>
          <w:rtl/>
        </w:rPr>
        <w:t>19</w:t>
      </w:r>
      <w:r w:rsidR="00D43D1B">
        <w:rPr>
          <w:rtl/>
        </w:rPr>
        <w:t xml:space="preserve"> - </w:t>
      </w:r>
      <w:r>
        <w:rPr>
          <w:rtl/>
        </w:rPr>
        <w:t>باب استحباب النزول بالم</w:t>
      </w:r>
      <w:r w:rsidR="006E12E3">
        <w:rPr>
          <w:rFonts w:hint="cs"/>
          <w:rtl/>
        </w:rPr>
        <w:t>ُ</w:t>
      </w:r>
      <w:r>
        <w:rPr>
          <w:rtl/>
        </w:rPr>
        <w:t>ع</w:t>
      </w:r>
      <w:r w:rsidR="006E12E3">
        <w:rPr>
          <w:rFonts w:hint="cs"/>
          <w:rtl/>
        </w:rPr>
        <w:t>َ</w:t>
      </w:r>
      <w:r>
        <w:rPr>
          <w:rtl/>
        </w:rPr>
        <w:t xml:space="preserve">رَّس </w:t>
      </w:r>
      <w:r w:rsidRPr="005B369B">
        <w:rPr>
          <w:rStyle w:val="libFootnotenumChar"/>
          <w:rtl/>
        </w:rPr>
        <w:t>(*)</w:t>
      </w:r>
      <w:r>
        <w:rPr>
          <w:rtl/>
        </w:rPr>
        <w:t xml:space="preserve"> لمن </w:t>
      </w:r>
      <w:r w:rsidR="007F42CA">
        <w:rPr>
          <w:rtl/>
        </w:rPr>
        <w:t xml:space="preserve">مرّ </w:t>
      </w:r>
      <w:r>
        <w:rPr>
          <w:rtl/>
        </w:rPr>
        <w:t>به واردا</w:t>
      </w:r>
      <w:bookmarkEnd w:id="1180"/>
      <w:bookmarkEnd w:id="1181"/>
      <w:r w:rsidR="006E12E3">
        <w:rPr>
          <w:rFonts w:hint="cs"/>
          <w:rtl/>
        </w:rPr>
        <w:t>ً</w:t>
      </w:r>
      <w:r w:rsidR="00F80647">
        <w:rPr>
          <w:rtl/>
        </w:rPr>
        <w:t xml:space="preserve"> </w:t>
      </w:r>
      <w:bookmarkStart w:id="1184" w:name="_Toc284351177"/>
      <w:bookmarkStart w:id="1185" w:name="_Toc303163874"/>
      <w:r w:rsidR="00F80647">
        <w:rPr>
          <w:rtl/>
        </w:rPr>
        <w:t>م</w:t>
      </w:r>
      <w:r>
        <w:rPr>
          <w:rtl/>
        </w:rPr>
        <w:t>ن مكة</w:t>
      </w:r>
      <w:r w:rsidR="007A1646">
        <w:rPr>
          <w:rtl/>
        </w:rPr>
        <w:t>،</w:t>
      </w:r>
      <w:r>
        <w:rPr>
          <w:rtl/>
        </w:rPr>
        <w:t xml:space="preserve"> والصلاة فيه</w:t>
      </w:r>
      <w:r w:rsidR="007A1646">
        <w:rPr>
          <w:rtl/>
        </w:rPr>
        <w:t>،</w:t>
      </w:r>
      <w:r>
        <w:rPr>
          <w:rtl/>
        </w:rPr>
        <w:t xml:space="preserve"> والاضطجاع به </w:t>
      </w:r>
      <w:r w:rsidR="00D529A9">
        <w:rPr>
          <w:rtl/>
        </w:rPr>
        <w:t>ليلاً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أو نهارا</w:t>
      </w:r>
      <w:r w:rsidR="006E12E3">
        <w:rPr>
          <w:rFonts w:hint="cs"/>
          <w:rtl/>
        </w:rPr>
        <w:t>ً</w:t>
      </w:r>
      <w:r w:rsidR="007A1646">
        <w:rPr>
          <w:rtl/>
        </w:rPr>
        <w:t>،</w:t>
      </w:r>
      <w:bookmarkEnd w:id="1184"/>
      <w:bookmarkEnd w:id="1185"/>
      <w:r w:rsidR="00F80647">
        <w:rPr>
          <w:rtl/>
        </w:rPr>
        <w:t xml:space="preserve"> </w:t>
      </w:r>
      <w:bookmarkStart w:id="1186" w:name="_Toc284351178"/>
      <w:bookmarkStart w:id="1187" w:name="_Toc303163875"/>
      <w:r w:rsidR="00F80647">
        <w:rPr>
          <w:rtl/>
        </w:rPr>
        <w:t>و</w:t>
      </w:r>
      <w:r>
        <w:rPr>
          <w:rtl/>
        </w:rPr>
        <w:t>عدم استحباب الغسل له</w:t>
      </w:r>
      <w:bookmarkEnd w:id="1182"/>
      <w:bookmarkEnd w:id="1183"/>
      <w:bookmarkEnd w:id="1186"/>
      <w:bookmarkEnd w:id="1187"/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[ 19409 ]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الفضل بن شاذان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وابن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انصرفت من مكة إلى المدينة وانتهيت إلى ذي الحليفة وأنت راجع إلى المدينة من مكة فائت معرس النبي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</w:t>
      </w:r>
      <w:r w:rsidR="00F937F9">
        <w:rPr>
          <w:rtl/>
        </w:rPr>
        <w:t xml:space="preserve">أنّ </w:t>
      </w:r>
      <w:r>
        <w:rPr>
          <w:rtl/>
        </w:rPr>
        <w:t>كنت في وقت صلاة مكتوبة أو نافلة ف</w:t>
      </w:r>
      <w:r w:rsidR="00267147">
        <w:rPr>
          <w:rtl/>
        </w:rPr>
        <w:t xml:space="preserve">صلّ </w:t>
      </w:r>
      <w:r>
        <w:rPr>
          <w:rtl/>
        </w:rPr>
        <w:t>فيه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في غير وقت صلاة مكتوبة فانزل فيه ق</w:t>
      </w:r>
      <w:r w:rsidR="00D529A9">
        <w:rPr>
          <w:rtl/>
        </w:rPr>
        <w:t>ليلاً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6E12E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قد </w:t>
      </w:r>
      <w:r w:rsidR="00F937F9">
        <w:rPr>
          <w:rtl/>
        </w:rPr>
        <w:t xml:space="preserve">كان </w:t>
      </w:r>
      <w:r>
        <w:rPr>
          <w:rtl/>
        </w:rPr>
        <w:t>يعرس فيه و</w:t>
      </w:r>
      <w:r w:rsidR="00F21022">
        <w:rPr>
          <w:rtl/>
        </w:rPr>
        <w:t xml:space="preserve">يصلّي </w:t>
      </w:r>
      <w:r>
        <w:rPr>
          <w:rtl/>
        </w:rPr>
        <w:t xml:space="preserve">فيه. </w:t>
      </w:r>
    </w:p>
    <w:p w:rsidR="005B369B" w:rsidRDefault="007F42CA" w:rsidP="003618E8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بإسناده عن 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3618E8">
      <w:pPr>
        <w:pStyle w:val="libNormal"/>
        <w:rPr>
          <w:rtl/>
        </w:rPr>
      </w:pPr>
      <w:r>
        <w:rPr>
          <w:rtl/>
        </w:rPr>
        <w:t>[ 19410 ]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العيص بن القاسم </w:t>
      </w:r>
      <w:r w:rsidR="00F21022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عن الغسل في المعر</w:t>
      </w:r>
      <w:r w:rsidR="000B7BC5">
        <w:rPr>
          <w:rFonts w:hint="cs"/>
          <w:rtl/>
        </w:rPr>
        <w:t>ّ</w:t>
      </w:r>
      <w:r>
        <w:rPr>
          <w:rtl/>
        </w:rPr>
        <w:t>س؟ فقال</w:t>
      </w:r>
      <w:r w:rsidR="007A1646">
        <w:rPr>
          <w:rtl/>
        </w:rPr>
        <w:t>:</w:t>
      </w:r>
      <w:r>
        <w:rPr>
          <w:rtl/>
        </w:rPr>
        <w:t xml:space="preserve"> ليس عليك فيه غسل</w:t>
      </w:r>
      <w:r w:rsidR="007A1646">
        <w:rPr>
          <w:rtl/>
        </w:rPr>
        <w:t>،</w:t>
      </w:r>
      <w:r>
        <w:rPr>
          <w:rtl/>
        </w:rPr>
        <w:t xml:space="preserve"> والتعريس هو </w:t>
      </w:r>
      <w:r w:rsidR="00F937F9">
        <w:rPr>
          <w:rtl/>
        </w:rPr>
        <w:t xml:space="preserve">أنّ </w:t>
      </w:r>
      <w:r w:rsidR="002E3287">
        <w:rPr>
          <w:rtl/>
        </w:rPr>
        <w:t xml:space="preserve">تصلّي </w:t>
      </w:r>
      <w:r>
        <w:rPr>
          <w:rtl/>
        </w:rPr>
        <w:t xml:space="preserve">فيه وتضطجع فيه </w:t>
      </w:r>
      <w:r w:rsidR="00D529A9">
        <w:rPr>
          <w:rtl/>
        </w:rPr>
        <w:t>ليلاً</w:t>
      </w:r>
      <w:r>
        <w:rPr>
          <w:rtl/>
        </w:rPr>
        <w:t xml:space="preserve"> </w:t>
      </w:r>
      <w:r w:rsidR="007F42CA">
        <w:rPr>
          <w:rtl/>
        </w:rPr>
        <w:t xml:space="preserve">مرّ </w:t>
      </w:r>
      <w:r>
        <w:rPr>
          <w:rtl/>
        </w:rPr>
        <w:t>به أو نهارا</w:t>
      </w:r>
      <w:r w:rsidR="000B7BC5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B7BC5" w:rsidRDefault="005B369B" w:rsidP="000B7BC5">
      <w:pPr>
        <w:pStyle w:val="libFootnoteCenterBold"/>
        <w:rPr>
          <w:rtl/>
        </w:rPr>
      </w:pPr>
      <w:r w:rsidRPr="000B7BC5">
        <w:rPr>
          <w:rtl/>
        </w:rPr>
        <w:t>الباب 19</w:t>
      </w:r>
    </w:p>
    <w:p w:rsidR="005B369B" w:rsidRPr="000B7BC5" w:rsidRDefault="005B369B" w:rsidP="000B7BC5">
      <w:pPr>
        <w:pStyle w:val="libFootnoteCenterBold"/>
        <w:rPr>
          <w:rtl/>
        </w:rPr>
      </w:pPr>
      <w:r w:rsidRPr="000B7BC5">
        <w:rPr>
          <w:rtl/>
        </w:rPr>
        <w:t>فيه 5 أحاديث</w:t>
      </w:r>
    </w:p>
    <w:p w:rsidR="005B369B" w:rsidRPr="000B7BC5" w:rsidRDefault="005B369B" w:rsidP="00ED242D">
      <w:pPr>
        <w:pStyle w:val="libFootnote0"/>
        <w:rPr>
          <w:rtl/>
        </w:rPr>
      </w:pPr>
      <w:r w:rsidRPr="000B7BC5">
        <w:rPr>
          <w:rtl/>
        </w:rPr>
        <w:t>(*) المعرس</w:t>
      </w:r>
      <w:r w:rsidR="007A1646" w:rsidRPr="000B7BC5">
        <w:rPr>
          <w:rtl/>
        </w:rPr>
        <w:t>:</w:t>
      </w:r>
      <w:r w:rsidRPr="000B7BC5">
        <w:rPr>
          <w:rtl/>
        </w:rPr>
        <w:t xml:space="preserve"> مسجد ذي الحليفة</w:t>
      </w:r>
      <w:r w:rsidR="007A1646" w:rsidRPr="000B7BC5">
        <w:rPr>
          <w:rtl/>
        </w:rPr>
        <w:t>،</w:t>
      </w:r>
      <w:r w:rsidRPr="000B7BC5">
        <w:rPr>
          <w:rtl/>
        </w:rPr>
        <w:t xml:space="preserve"> </w:t>
      </w:r>
      <w:r w:rsidR="00F937F9" w:rsidRPr="000B7BC5">
        <w:rPr>
          <w:rtl/>
        </w:rPr>
        <w:t xml:space="preserve">كان </w:t>
      </w:r>
      <w:r w:rsidRPr="000B7BC5">
        <w:rPr>
          <w:rtl/>
        </w:rPr>
        <w:t>رسول الله</w:t>
      </w:r>
      <w:r w:rsidR="00ED242D">
        <w:rPr>
          <w:rFonts w:hint="cs"/>
          <w:rtl/>
        </w:rPr>
        <w:t xml:space="preserve"> (</w:t>
      </w:r>
      <w:r w:rsidRPr="000B7BC5">
        <w:rPr>
          <w:rtl/>
        </w:rPr>
        <w:t xml:space="preserve"> </w:t>
      </w:r>
      <w:r w:rsidR="00ED242D" w:rsidRPr="00ED242D">
        <w:rPr>
          <w:rStyle w:val="libFootnoteAlaemChar"/>
          <w:rFonts w:hint="cs"/>
          <w:rtl/>
        </w:rPr>
        <w:t xml:space="preserve">صلى‌الله‌عليه‌وآله‌ </w:t>
      </w:r>
      <w:r w:rsidR="00ED242D">
        <w:rPr>
          <w:rFonts w:hint="cs"/>
          <w:rtl/>
        </w:rPr>
        <w:t xml:space="preserve">) </w:t>
      </w:r>
      <w:r w:rsidRPr="000B7BC5">
        <w:rPr>
          <w:rtl/>
        </w:rPr>
        <w:t xml:space="preserve">يعرس فيه </w:t>
      </w:r>
      <w:r w:rsidR="00267147" w:rsidRPr="000B7BC5">
        <w:rPr>
          <w:rtl/>
        </w:rPr>
        <w:t xml:space="preserve">ثمّ </w:t>
      </w:r>
      <w:r w:rsidRPr="000B7BC5">
        <w:rPr>
          <w:rtl/>
        </w:rPr>
        <w:t>يرحل لغزاة أو غيرها</w:t>
      </w:r>
      <w:r w:rsidR="007A1646" w:rsidRPr="000B7BC5">
        <w:rPr>
          <w:rtl/>
        </w:rPr>
        <w:t>،</w:t>
      </w:r>
      <w:r w:rsidRPr="000B7BC5">
        <w:rPr>
          <w:rtl/>
        </w:rPr>
        <w:t xml:space="preserve"> والتعريس</w:t>
      </w:r>
      <w:r w:rsidR="007A1646" w:rsidRPr="000B7BC5">
        <w:rPr>
          <w:rtl/>
        </w:rPr>
        <w:t>:</w:t>
      </w:r>
      <w:r w:rsidRPr="000B7BC5">
        <w:rPr>
          <w:rtl/>
        </w:rPr>
        <w:t xml:space="preserve"> نومة خفيفة. ( معجم </w:t>
      </w:r>
      <w:r w:rsidR="004761DD" w:rsidRPr="000B7BC5">
        <w:rPr>
          <w:rtl/>
        </w:rPr>
        <w:t xml:space="preserve">البلدان </w:t>
      </w:r>
      <w:r w:rsidRPr="000B7BC5">
        <w:rPr>
          <w:rtl/>
        </w:rPr>
        <w:t>5</w:t>
      </w:r>
      <w:r w:rsidR="007A1646" w:rsidRPr="000B7BC5">
        <w:rPr>
          <w:rtl/>
        </w:rPr>
        <w:t>:</w:t>
      </w:r>
      <w:r w:rsidRPr="000B7BC5">
        <w:rPr>
          <w:rtl/>
        </w:rPr>
        <w:t xml:space="preserve"> 155 ).</w:t>
      </w:r>
    </w:p>
    <w:p w:rsidR="005B369B" w:rsidRPr="000B7BC5" w:rsidRDefault="005B369B" w:rsidP="000B7BC5">
      <w:pPr>
        <w:pStyle w:val="libFootnote0"/>
        <w:rPr>
          <w:rtl/>
        </w:rPr>
      </w:pPr>
      <w:r w:rsidRPr="000B7BC5">
        <w:rPr>
          <w:rtl/>
        </w:rPr>
        <w:t>1</w:t>
      </w:r>
      <w:r w:rsidR="00D43D1B" w:rsidRPr="000B7BC5">
        <w:rPr>
          <w:rtl/>
        </w:rPr>
        <w:t xml:space="preserve"> - </w:t>
      </w:r>
      <w:r w:rsidRPr="000B7BC5">
        <w:rPr>
          <w:rtl/>
        </w:rPr>
        <w:t>الكافي 4</w:t>
      </w:r>
      <w:r w:rsidR="007A1646" w:rsidRPr="000B7BC5">
        <w:rPr>
          <w:rtl/>
        </w:rPr>
        <w:t>:</w:t>
      </w:r>
      <w:r w:rsidRPr="000B7BC5">
        <w:rPr>
          <w:rtl/>
        </w:rPr>
        <w:t xml:space="preserve"> 565 </w:t>
      </w:r>
      <w:r w:rsidR="00EB66AF" w:rsidRPr="000B7BC5">
        <w:rPr>
          <w:rtl/>
        </w:rPr>
        <w:t>/</w:t>
      </w:r>
      <w:r w:rsidRPr="000B7BC5">
        <w:rPr>
          <w:rtl/>
        </w:rPr>
        <w:t xml:space="preserve"> 1. </w:t>
      </w:r>
    </w:p>
    <w:p w:rsidR="005B369B" w:rsidRPr="000B7BC5" w:rsidRDefault="005B369B" w:rsidP="000B7BC5">
      <w:pPr>
        <w:pStyle w:val="libFootnote0"/>
        <w:rPr>
          <w:rtl/>
        </w:rPr>
      </w:pPr>
      <w:r w:rsidRPr="000B7BC5">
        <w:rPr>
          <w:rtl/>
        </w:rPr>
        <w:t>(1) الفقيه 2</w:t>
      </w:r>
      <w:r w:rsidR="007A1646" w:rsidRPr="000B7BC5">
        <w:rPr>
          <w:rtl/>
        </w:rPr>
        <w:t>:</w:t>
      </w:r>
      <w:r w:rsidRPr="000B7BC5">
        <w:rPr>
          <w:rtl/>
        </w:rPr>
        <w:t xml:space="preserve"> 335 </w:t>
      </w:r>
      <w:r w:rsidR="00EB66AF" w:rsidRPr="000B7BC5">
        <w:rPr>
          <w:rtl/>
        </w:rPr>
        <w:t>/</w:t>
      </w:r>
      <w:r w:rsidRPr="000B7BC5">
        <w:rPr>
          <w:rtl/>
        </w:rPr>
        <w:t xml:space="preserve"> 1559.</w:t>
      </w:r>
    </w:p>
    <w:p w:rsidR="005B369B" w:rsidRPr="000B7BC5" w:rsidRDefault="005B369B" w:rsidP="000B7BC5">
      <w:pPr>
        <w:pStyle w:val="libFootnote0"/>
        <w:rPr>
          <w:rtl/>
        </w:rPr>
      </w:pPr>
      <w:r w:rsidRPr="000B7BC5">
        <w:rPr>
          <w:rtl/>
        </w:rPr>
        <w:t>2</w:t>
      </w:r>
      <w:r w:rsidR="00D43D1B" w:rsidRPr="000B7BC5">
        <w:rPr>
          <w:rtl/>
        </w:rPr>
        <w:t xml:space="preserve"> - </w:t>
      </w:r>
      <w:r w:rsidRPr="000B7BC5">
        <w:rPr>
          <w:rtl/>
        </w:rPr>
        <w:t>الفقيه 2</w:t>
      </w:r>
      <w:r w:rsidR="007A1646" w:rsidRPr="000B7BC5">
        <w:rPr>
          <w:rtl/>
        </w:rPr>
        <w:t>:</w:t>
      </w:r>
      <w:r w:rsidRPr="000B7BC5">
        <w:rPr>
          <w:rtl/>
        </w:rPr>
        <w:t xml:space="preserve"> 336 </w:t>
      </w:r>
      <w:r w:rsidR="00EB66AF" w:rsidRPr="000B7BC5">
        <w:rPr>
          <w:rtl/>
        </w:rPr>
        <w:t>/</w:t>
      </w:r>
      <w:r w:rsidRPr="000B7BC5">
        <w:rPr>
          <w:rtl/>
        </w:rPr>
        <w:t xml:space="preserve"> 1561.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60562">
      <w:pPr>
        <w:pStyle w:val="libNormal"/>
        <w:rPr>
          <w:rtl/>
        </w:rPr>
      </w:pPr>
      <w:r>
        <w:rPr>
          <w:rtl/>
        </w:rPr>
        <w:lastRenderedPageBreak/>
        <w:t>[ 19411 ]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7A1646">
        <w:rPr>
          <w:rtl/>
        </w:rPr>
        <w:t>،</w:t>
      </w:r>
      <w:r>
        <w:rPr>
          <w:rtl/>
        </w:rPr>
        <w:t xml:space="preserve"> عن العامري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 </w:t>
      </w:r>
      <w:r w:rsidR="00260562">
        <w:rPr>
          <w:rtl/>
        </w:rPr>
        <w:t xml:space="preserve">المعرّس </w:t>
      </w:r>
      <w:r w:rsidR="00D43D1B">
        <w:rPr>
          <w:rtl/>
        </w:rPr>
        <w:t xml:space="preserve">- </w:t>
      </w:r>
      <w:r>
        <w:rPr>
          <w:rtl/>
        </w:rPr>
        <w:t xml:space="preserve">معرس النبي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إذا رجعت إلى المدينة ف</w:t>
      </w:r>
      <w:r w:rsidR="007F42CA">
        <w:rPr>
          <w:rtl/>
        </w:rPr>
        <w:t xml:space="preserve">مرّ </w:t>
      </w:r>
      <w:r>
        <w:rPr>
          <w:rtl/>
        </w:rPr>
        <w:t>به وانزل وأنخ به و</w:t>
      </w:r>
      <w:r w:rsidR="00267147">
        <w:rPr>
          <w:rtl/>
        </w:rPr>
        <w:t xml:space="preserve">صلّ </w:t>
      </w:r>
      <w:r>
        <w:rPr>
          <w:rtl/>
        </w:rPr>
        <w:t>فيه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6056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فعل ذلك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0562">
        <w:rPr>
          <w:rtl/>
        </w:rPr>
        <w:t>ف</w:t>
      </w:r>
      <w:r w:rsidR="00260562">
        <w:rPr>
          <w:rFonts w:hint="cs"/>
          <w:rtl/>
        </w:rPr>
        <w:t>إ</w:t>
      </w:r>
      <w:r w:rsidR="00260562">
        <w:rPr>
          <w:rtl/>
        </w:rPr>
        <w:t xml:space="preserve">نّ </w:t>
      </w:r>
      <w:r>
        <w:rPr>
          <w:rtl/>
        </w:rPr>
        <w:t>لم يكن وقت صلاة؟ قال</w:t>
      </w:r>
      <w:r w:rsidR="007A1646">
        <w:rPr>
          <w:rtl/>
        </w:rPr>
        <w:t>:</w:t>
      </w:r>
      <w:r>
        <w:rPr>
          <w:rtl/>
        </w:rPr>
        <w:t xml:space="preserve"> فأقم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لا يقيمون أصحابي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267147">
        <w:rPr>
          <w:rtl/>
        </w:rPr>
        <w:t xml:space="preserve">صلّ </w:t>
      </w:r>
      <w:r>
        <w:rPr>
          <w:rtl/>
        </w:rPr>
        <w:t>ركعتين وامضه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 w:rsidR="00260562">
        <w:rPr>
          <w:rtl/>
        </w:rPr>
        <w:t xml:space="preserve">المعرّس </w:t>
      </w:r>
      <w:r>
        <w:rPr>
          <w:rtl/>
        </w:rPr>
        <w:t xml:space="preserve">إذا رجعت إلى المدينة ليس إذا بدأت. </w:t>
      </w:r>
    </w:p>
    <w:p w:rsidR="005B369B" w:rsidRDefault="005B369B" w:rsidP="00D52BD7">
      <w:pPr>
        <w:pStyle w:val="libNormal"/>
        <w:rPr>
          <w:rtl/>
        </w:rPr>
      </w:pPr>
      <w:r>
        <w:rPr>
          <w:rtl/>
        </w:rPr>
        <w:t>[ 19412 ]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أسباط قال</w:t>
      </w:r>
      <w:r w:rsidR="007A1646">
        <w:rPr>
          <w:rtl/>
        </w:rPr>
        <w:t>:</w:t>
      </w:r>
      <w:r>
        <w:rPr>
          <w:rtl/>
        </w:rPr>
        <w:t xml:space="preserve"> قلت لعلي بن موسى</w:t>
      </w:r>
      <w:r w:rsidR="0026056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60562">
        <w:rPr>
          <w:rFonts w:hint="cs"/>
          <w:rtl/>
        </w:rPr>
        <w:t xml:space="preserve">) : </w:t>
      </w:r>
      <w:r w:rsidR="00F937F9">
        <w:rPr>
          <w:rtl/>
        </w:rPr>
        <w:t xml:space="preserve">أنّ </w:t>
      </w:r>
      <w:r>
        <w:rPr>
          <w:rtl/>
        </w:rPr>
        <w:t>ابن الفضيل بن يسار روى عنك وأخبرنا عنك بالرجوع إلى المعرس</w:t>
      </w:r>
      <w:r w:rsidR="007A1646">
        <w:rPr>
          <w:rtl/>
        </w:rPr>
        <w:t>،</w:t>
      </w:r>
      <w:r>
        <w:rPr>
          <w:rtl/>
        </w:rPr>
        <w:t xml:space="preserve"> ولم نكن عرسنا</w:t>
      </w:r>
      <w:r w:rsidR="007A1646">
        <w:rPr>
          <w:rtl/>
        </w:rPr>
        <w:t>،</w:t>
      </w:r>
      <w:r>
        <w:rPr>
          <w:rtl/>
        </w:rPr>
        <w:t xml:space="preserve"> فرجعنا إليه</w:t>
      </w:r>
      <w:r w:rsidR="007A1646">
        <w:rPr>
          <w:rtl/>
        </w:rPr>
        <w:t>،</w:t>
      </w:r>
      <w:r>
        <w:rPr>
          <w:rtl/>
        </w:rPr>
        <w:t xml:space="preserve"> فأي شيء نصنع؟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E3287">
        <w:rPr>
          <w:rtl/>
        </w:rPr>
        <w:t xml:space="preserve">تصلّي </w:t>
      </w:r>
      <w:r>
        <w:rPr>
          <w:rtl/>
        </w:rPr>
        <w:t xml:space="preserve">وتضطجع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>
        <w:rPr>
          <w:rtl/>
        </w:rPr>
        <w:t xml:space="preserve">وقد </w:t>
      </w:r>
      <w:r w:rsidR="00F937F9">
        <w:rPr>
          <w:rtl/>
        </w:rPr>
        <w:t xml:space="preserve">كان </w:t>
      </w:r>
      <w:r>
        <w:rPr>
          <w:rtl/>
        </w:rPr>
        <w:t xml:space="preserve">أبوالحسن </w:t>
      </w:r>
      <w:r w:rsidRPr="005B369B">
        <w:rPr>
          <w:rStyle w:val="libFootnotenumChar"/>
          <w:rtl/>
        </w:rPr>
        <w:t>(</w:t>
      </w:r>
      <w:r w:rsidR="00D52BD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21022">
        <w:rPr>
          <w:rtl/>
        </w:rPr>
        <w:t xml:space="preserve">يصلّي </w:t>
      </w:r>
      <w:r>
        <w:rPr>
          <w:rtl/>
        </w:rPr>
        <w:t>فيه ويقعد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ابن </w:t>
      </w:r>
      <w:r w:rsidR="00260562">
        <w:rPr>
          <w:rtl/>
        </w:rPr>
        <w:t>فض</w:t>
      </w:r>
      <w:r w:rsidR="004358FE">
        <w:rPr>
          <w:rtl/>
        </w:rPr>
        <w:t>ال</w:t>
      </w:r>
      <w:r>
        <w:rPr>
          <w:rtl/>
        </w:rPr>
        <w:t xml:space="preserve"> و</w:t>
      </w:r>
      <w:r w:rsidR="00260562">
        <w:rPr>
          <w:rFonts w:hint="cs"/>
          <w:rtl/>
        </w:rPr>
        <w:t>إ</w:t>
      </w:r>
      <w:r w:rsidR="00260562">
        <w:rPr>
          <w:rtl/>
        </w:rPr>
        <w:t>ن</w:t>
      </w:r>
      <w:r w:rsidR="00F937F9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52BD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مررت به في غير وقت </w:t>
      </w:r>
      <w:r w:rsidRPr="005B369B">
        <w:rPr>
          <w:rStyle w:val="libFootnotenumChar"/>
          <w:rtl/>
        </w:rPr>
        <w:t>(</w:t>
      </w:r>
      <w:r w:rsidR="00D52BD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بعد العصر؟ فقال</w:t>
      </w:r>
      <w:r w:rsidR="007A1646">
        <w:rPr>
          <w:rtl/>
        </w:rPr>
        <w:t>:</w:t>
      </w:r>
      <w:r>
        <w:rPr>
          <w:rtl/>
        </w:rPr>
        <w:t xml:space="preserve"> قد </w:t>
      </w:r>
      <w:r w:rsidR="00AB6E26">
        <w:rPr>
          <w:rtl/>
        </w:rPr>
        <w:t xml:space="preserve">سُئل </w:t>
      </w:r>
      <w:r>
        <w:rPr>
          <w:rtl/>
        </w:rPr>
        <w:t xml:space="preserve">أبو الحسن </w:t>
      </w:r>
      <w:r w:rsidR="001B2E3E" w:rsidRPr="003618E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18E8">
        <w:rPr>
          <w:rFonts w:hint="cs"/>
          <w:rtl/>
        </w:rPr>
        <w:t xml:space="preserve"> ) </w:t>
      </w:r>
      <w:r>
        <w:rPr>
          <w:rtl/>
        </w:rPr>
        <w:t>عن 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صلّ </w:t>
      </w:r>
      <w:r>
        <w:rPr>
          <w:rtl/>
        </w:rPr>
        <w:t xml:space="preserve">فيه ركعتين </w:t>
      </w:r>
      <w:r w:rsidRPr="005B369B">
        <w:rPr>
          <w:rStyle w:val="libFootnotenumChar"/>
          <w:rtl/>
        </w:rPr>
        <w:t>(</w:t>
      </w:r>
      <w:r w:rsidR="00D52BD7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فقال له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ابن علي بن </w:t>
      </w:r>
      <w:r w:rsidR="004358FE">
        <w:rPr>
          <w:rtl/>
        </w:rPr>
        <w:t>فضّال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52BD7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مررت به </w:t>
      </w:r>
      <w:r w:rsidR="00D529A9">
        <w:rPr>
          <w:rtl/>
        </w:rPr>
        <w:t>ليلاً</w:t>
      </w:r>
      <w:r>
        <w:rPr>
          <w:rtl/>
        </w:rPr>
        <w:t xml:space="preserve"> أو نهارا</w:t>
      </w:r>
      <w:r w:rsidR="00260562">
        <w:rPr>
          <w:rFonts w:hint="cs"/>
          <w:rtl/>
        </w:rPr>
        <w:t>ً</w:t>
      </w:r>
      <w:r>
        <w:rPr>
          <w:rtl/>
        </w:rPr>
        <w:t xml:space="preserve"> نعرس فيه </w:t>
      </w:r>
      <w:r w:rsidRPr="005B369B">
        <w:rPr>
          <w:rStyle w:val="libFootnotenumChar"/>
          <w:rtl/>
        </w:rPr>
        <w:t>(</w:t>
      </w:r>
      <w:r w:rsidR="00D52BD7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>؟ و</w:t>
      </w:r>
      <w:r w:rsidR="00425FE3">
        <w:rPr>
          <w:rtl/>
        </w:rPr>
        <w:t xml:space="preserve">إنمّا </w:t>
      </w:r>
      <w:r>
        <w:rPr>
          <w:rtl/>
        </w:rPr>
        <w:t xml:space="preserve">التعريس في الليل </w:t>
      </w:r>
      <w:r w:rsidRPr="005B369B">
        <w:rPr>
          <w:rStyle w:val="libFootnotenumChar"/>
          <w:rtl/>
        </w:rPr>
        <w:t>(</w:t>
      </w:r>
      <w:r w:rsidR="00D52BD7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مررت به </w:t>
      </w:r>
      <w:r w:rsidR="00D529A9">
        <w:rPr>
          <w:rtl/>
        </w:rPr>
        <w:t>ليلاً</w:t>
      </w:r>
      <w:r>
        <w:rPr>
          <w:rtl/>
        </w:rPr>
        <w:t xml:space="preserve"> أو نهارا</w:t>
      </w:r>
      <w:r w:rsidR="00260562">
        <w:rPr>
          <w:rFonts w:hint="cs"/>
          <w:rtl/>
        </w:rPr>
        <w:t>ً</w:t>
      </w:r>
      <w:r>
        <w:rPr>
          <w:rtl/>
        </w:rPr>
        <w:t xml:space="preserve"> فعر</w:t>
      </w:r>
      <w:r w:rsidR="00260562">
        <w:rPr>
          <w:rFonts w:hint="cs"/>
          <w:rtl/>
        </w:rPr>
        <w:t>ّ</w:t>
      </w:r>
      <w:r>
        <w:rPr>
          <w:rtl/>
        </w:rPr>
        <w:t>س فيه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رسول الله </w:t>
      </w:r>
      <w:r w:rsidR="009A011A" w:rsidRPr="003618E8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18E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يفعل ذلك.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3</w:t>
      </w:r>
      <w:r w:rsidR="00D43D1B" w:rsidRPr="00D52BD7">
        <w:rPr>
          <w:rtl/>
        </w:rPr>
        <w:t xml:space="preserve"> - </w:t>
      </w:r>
      <w:r w:rsidRPr="00D52BD7">
        <w:rPr>
          <w:rtl/>
        </w:rPr>
        <w:t>التهذيب 6</w:t>
      </w:r>
      <w:r w:rsidR="007A1646" w:rsidRPr="00D52BD7">
        <w:rPr>
          <w:rtl/>
        </w:rPr>
        <w:t>:</w:t>
      </w:r>
      <w:r w:rsidRPr="00D52BD7">
        <w:rPr>
          <w:rtl/>
        </w:rPr>
        <w:t xml:space="preserve"> 16 </w:t>
      </w:r>
      <w:r w:rsidR="00EB66AF" w:rsidRPr="00D52BD7">
        <w:rPr>
          <w:rtl/>
        </w:rPr>
        <w:t>/</w:t>
      </w:r>
      <w:r w:rsidRPr="00D52BD7">
        <w:rPr>
          <w:rtl/>
        </w:rPr>
        <w:t xml:space="preserve"> 36. 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(1) في المصدر</w:t>
      </w:r>
      <w:r w:rsidR="007A1646" w:rsidRPr="00D52BD7">
        <w:rPr>
          <w:rtl/>
        </w:rPr>
        <w:t>:</w:t>
      </w:r>
      <w:r w:rsidRPr="00D52BD7">
        <w:rPr>
          <w:rtl/>
        </w:rPr>
        <w:t xml:space="preserve"> قال لي.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4</w:t>
      </w:r>
      <w:r w:rsidR="00D43D1B" w:rsidRPr="00D52BD7">
        <w:rPr>
          <w:rtl/>
        </w:rPr>
        <w:t xml:space="preserve"> - </w:t>
      </w:r>
      <w:r w:rsidRPr="00D52BD7">
        <w:rPr>
          <w:rtl/>
        </w:rPr>
        <w:t>التهذيب 6</w:t>
      </w:r>
      <w:r w:rsidR="007A1646" w:rsidRPr="00D52BD7">
        <w:rPr>
          <w:rtl/>
        </w:rPr>
        <w:t>:</w:t>
      </w:r>
      <w:r w:rsidRPr="00D52BD7">
        <w:rPr>
          <w:rtl/>
        </w:rPr>
        <w:t xml:space="preserve"> 16 </w:t>
      </w:r>
      <w:r w:rsidR="00EB66AF" w:rsidRPr="00D52BD7">
        <w:rPr>
          <w:rtl/>
        </w:rPr>
        <w:t>/</w:t>
      </w:r>
      <w:r w:rsidRPr="00D52BD7">
        <w:rPr>
          <w:rtl/>
        </w:rPr>
        <w:t xml:space="preserve"> 37</w:t>
      </w:r>
      <w:r w:rsidR="007A1646" w:rsidRPr="00D52BD7">
        <w:rPr>
          <w:rtl/>
        </w:rPr>
        <w:t>،</w:t>
      </w:r>
      <w:r w:rsidRPr="00D52BD7">
        <w:rPr>
          <w:rtl/>
        </w:rPr>
        <w:t xml:space="preserve"> وأورد صدره عن الكافي في الحديث 3 من الباب 20 من هذه </w:t>
      </w:r>
      <w:r w:rsidR="00651B9C" w:rsidRPr="00D52BD7">
        <w:rPr>
          <w:rtl/>
        </w:rPr>
        <w:t>الأبواب</w:t>
      </w:r>
      <w:r w:rsidRPr="00D52BD7">
        <w:rPr>
          <w:rtl/>
        </w:rPr>
        <w:t xml:space="preserve">. </w:t>
      </w:r>
    </w:p>
    <w:p w:rsidR="005B369B" w:rsidRPr="001C101C" w:rsidRDefault="005B369B" w:rsidP="00D52BD7">
      <w:pPr>
        <w:pStyle w:val="libFootnote0"/>
        <w:rPr>
          <w:rtl/>
        </w:rPr>
      </w:pPr>
      <w:r w:rsidRPr="00D52BD7">
        <w:rPr>
          <w:rtl/>
        </w:rPr>
        <w:t>(</w:t>
      </w:r>
      <w:r w:rsidR="00260562" w:rsidRPr="00D52BD7">
        <w:rPr>
          <w:rFonts w:hint="cs"/>
          <w:rtl/>
        </w:rPr>
        <w:t>2</w:t>
      </w:r>
      <w:r w:rsidRPr="00D52BD7">
        <w:rPr>
          <w:rtl/>
        </w:rPr>
        <w:t>) في المصدر زيادة</w:t>
      </w:r>
      <w:r w:rsidR="007A1646" w:rsidRPr="001C101C">
        <w:rPr>
          <w:rtl/>
        </w:rPr>
        <w:t>:</w:t>
      </w:r>
      <w:r w:rsidRPr="001C101C">
        <w:rPr>
          <w:rtl/>
        </w:rPr>
        <w:t xml:space="preserve"> </w:t>
      </w:r>
      <w:r w:rsidR="001B2E3E" w:rsidRPr="001C101C">
        <w:rPr>
          <w:rFonts w:hint="cs"/>
          <w:rtl/>
        </w:rPr>
        <w:t xml:space="preserve">( </w:t>
      </w:r>
      <w:r w:rsidR="001B2E3E" w:rsidRPr="001C101C">
        <w:rPr>
          <w:rStyle w:val="libFootnoteAlaemChar"/>
          <w:rFonts w:hint="cs"/>
          <w:rtl/>
        </w:rPr>
        <w:t xml:space="preserve">عليه‌السلام </w:t>
      </w:r>
      <w:r w:rsidR="001B2E3E" w:rsidRPr="001C101C">
        <w:rPr>
          <w:rFonts w:hint="cs"/>
          <w:rtl/>
        </w:rPr>
        <w:t xml:space="preserve">) </w:t>
      </w:r>
      <w:r w:rsidRPr="001C101C">
        <w:rPr>
          <w:rtl/>
        </w:rPr>
        <w:t xml:space="preserve">. 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(</w:t>
      </w:r>
      <w:r w:rsidR="00260562" w:rsidRPr="00D52BD7">
        <w:rPr>
          <w:rFonts w:hint="cs"/>
          <w:rtl/>
        </w:rPr>
        <w:t>3</w:t>
      </w:r>
      <w:r w:rsidRPr="00D52BD7">
        <w:rPr>
          <w:rtl/>
        </w:rPr>
        <w:t>) في نسخة</w:t>
      </w:r>
      <w:r w:rsidR="007A1646" w:rsidRPr="00D52BD7">
        <w:rPr>
          <w:rtl/>
        </w:rPr>
        <w:t>:</w:t>
      </w:r>
      <w:r w:rsidRPr="00D52BD7">
        <w:rPr>
          <w:rtl/>
        </w:rPr>
        <w:t xml:space="preserve"> و</w:t>
      </w:r>
      <w:r w:rsidR="00F937F9" w:rsidRPr="00D52BD7">
        <w:rPr>
          <w:rtl/>
        </w:rPr>
        <w:t xml:space="preserve">أنّ </w:t>
      </w:r>
      <w:r w:rsidRPr="00D52BD7">
        <w:rPr>
          <w:rtl/>
        </w:rPr>
        <w:t xml:space="preserve">قد </w:t>
      </w:r>
      <w:r w:rsidRPr="002535F1">
        <w:rPr>
          <w:rtl/>
        </w:rPr>
        <w:t xml:space="preserve">( </w:t>
      </w:r>
      <w:r w:rsidRPr="00D52BD7">
        <w:rPr>
          <w:rtl/>
        </w:rPr>
        <w:t>هامش المخطوط</w:t>
      </w:r>
      <w:r w:rsidRPr="002535F1">
        <w:rPr>
          <w:rtl/>
        </w:rPr>
        <w:t xml:space="preserve"> )</w:t>
      </w:r>
      <w:r w:rsidRPr="00D52BD7">
        <w:rPr>
          <w:rtl/>
        </w:rPr>
        <w:t xml:space="preserve"> وفي المصدر</w:t>
      </w:r>
      <w:r w:rsidR="007A1646" w:rsidRPr="00D52BD7">
        <w:rPr>
          <w:rtl/>
        </w:rPr>
        <w:t>:</w:t>
      </w:r>
      <w:r w:rsidRPr="00D52BD7">
        <w:rPr>
          <w:rtl/>
        </w:rPr>
        <w:t xml:space="preserve"> فإن. 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(</w:t>
      </w:r>
      <w:r w:rsidR="00260562" w:rsidRPr="00D52BD7">
        <w:rPr>
          <w:rFonts w:hint="cs"/>
          <w:rtl/>
        </w:rPr>
        <w:t>4</w:t>
      </w:r>
      <w:r w:rsidRPr="00D52BD7">
        <w:rPr>
          <w:rtl/>
        </w:rPr>
        <w:t>) في المصدر زيادة</w:t>
      </w:r>
      <w:r w:rsidR="007A1646" w:rsidRPr="00D52BD7">
        <w:rPr>
          <w:rtl/>
        </w:rPr>
        <w:t>:</w:t>
      </w:r>
      <w:r w:rsidRPr="00D52BD7">
        <w:rPr>
          <w:rtl/>
        </w:rPr>
        <w:t xml:space="preserve"> صلاة. 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(</w:t>
      </w:r>
      <w:r w:rsidR="00260562" w:rsidRPr="00D52BD7">
        <w:rPr>
          <w:rFonts w:hint="cs"/>
          <w:rtl/>
        </w:rPr>
        <w:t>5</w:t>
      </w:r>
      <w:r w:rsidRPr="00D52BD7">
        <w:rPr>
          <w:rtl/>
        </w:rPr>
        <w:t xml:space="preserve">) ليس في المصدر. 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(</w:t>
      </w:r>
      <w:r w:rsidR="00260562" w:rsidRPr="00D52BD7">
        <w:rPr>
          <w:rFonts w:hint="cs"/>
          <w:rtl/>
        </w:rPr>
        <w:t>6</w:t>
      </w:r>
      <w:r w:rsidRPr="00D52BD7">
        <w:rPr>
          <w:rtl/>
        </w:rPr>
        <w:t>) في المصدر</w:t>
      </w:r>
      <w:r w:rsidR="007A1646" w:rsidRPr="00D52BD7">
        <w:rPr>
          <w:rtl/>
        </w:rPr>
        <w:t>:</w:t>
      </w:r>
      <w:r w:rsidRPr="00D52BD7">
        <w:rPr>
          <w:rtl/>
        </w:rPr>
        <w:t xml:space="preserve"> فقال له الحسن بن علي بن </w:t>
      </w:r>
      <w:r w:rsidR="004358FE" w:rsidRPr="00D52BD7">
        <w:rPr>
          <w:rtl/>
        </w:rPr>
        <w:t>فضّال</w:t>
      </w:r>
      <w:r w:rsidRPr="00D52BD7">
        <w:rPr>
          <w:rtl/>
        </w:rPr>
        <w:t xml:space="preserve">. 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(</w:t>
      </w:r>
      <w:r w:rsidR="00260562" w:rsidRPr="00D52BD7">
        <w:rPr>
          <w:rFonts w:hint="cs"/>
          <w:rtl/>
        </w:rPr>
        <w:t>7</w:t>
      </w:r>
      <w:r w:rsidRPr="00D52BD7">
        <w:rPr>
          <w:rtl/>
        </w:rPr>
        <w:t>) في المصدر</w:t>
      </w:r>
      <w:r w:rsidR="007A1646" w:rsidRPr="00D52BD7">
        <w:rPr>
          <w:rtl/>
        </w:rPr>
        <w:t>:</w:t>
      </w:r>
      <w:r w:rsidRPr="00D52BD7">
        <w:rPr>
          <w:rtl/>
        </w:rPr>
        <w:t xml:space="preserve"> أتعرس. </w:t>
      </w:r>
    </w:p>
    <w:p w:rsidR="005B369B" w:rsidRPr="00D52BD7" w:rsidRDefault="005B369B" w:rsidP="00D52BD7">
      <w:pPr>
        <w:pStyle w:val="libFootnote0"/>
        <w:rPr>
          <w:rtl/>
        </w:rPr>
      </w:pPr>
      <w:r w:rsidRPr="00D52BD7">
        <w:rPr>
          <w:rtl/>
        </w:rPr>
        <w:t>(</w:t>
      </w:r>
      <w:r w:rsidR="00260562" w:rsidRPr="00D52BD7">
        <w:rPr>
          <w:rFonts w:hint="cs"/>
          <w:rtl/>
        </w:rPr>
        <w:t>8</w:t>
      </w:r>
      <w:r w:rsidRPr="00D52BD7">
        <w:rPr>
          <w:rtl/>
        </w:rPr>
        <w:t>) في المصدر</w:t>
      </w:r>
      <w:r w:rsidR="007A1646" w:rsidRPr="00D52BD7">
        <w:rPr>
          <w:rtl/>
        </w:rPr>
        <w:t>:</w:t>
      </w:r>
      <w:r w:rsidRPr="00D52BD7">
        <w:rPr>
          <w:rtl/>
        </w:rPr>
        <w:t xml:space="preserve"> بالليل.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lastRenderedPageBreak/>
        <w:t>[ 19413 ] 5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DB232F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DB232F">
        <w:rPr>
          <w:rtl/>
        </w:rPr>
        <w:t>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</w:t>
      </w:r>
      <w:r w:rsidR="007A1646">
        <w:rPr>
          <w:rtl/>
        </w:rPr>
        <w:t>،</w:t>
      </w:r>
      <w:r>
        <w:rPr>
          <w:rtl/>
        </w:rPr>
        <w:t xml:space="preserve"> نصر عن أبي الحسن الرضا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نحوه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فقال له علي بن </w:t>
      </w:r>
      <w:r w:rsidR="004358FE">
        <w:rPr>
          <w:rtl/>
        </w:rPr>
        <w:t>فضّال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مررت به في غير وقت بعد العصر </w:t>
      </w:r>
      <w:r w:rsidRPr="005B369B">
        <w:rPr>
          <w:rStyle w:val="libFootnotenumChar"/>
          <w:rtl/>
        </w:rPr>
        <w:t>(2)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قد </w:t>
      </w:r>
      <w:r w:rsidR="00AB6E26">
        <w:rPr>
          <w:rtl/>
        </w:rPr>
        <w:t xml:space="preserve">سُئل </w:t>
      </w:r>
      <w:r>
        <w:rPr>
          <w:rtl/>
        </w:rPr>
        <w:t xml:space="preserve">أبوالحسن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عن 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</w:t>
      </w:r>
      <w:r w:rsidR="00C02A30">
        <w:rPr>
          <w:rtl/>
        </w:rPr>
        <w:t xml:space="preserve">رخّص </w:t>
      </w:r>
      <w:r>
        <w:rPr>
          <w:rtl/>
        </w:rPr>
        <w:t xml:space="preserve">في هذا </w:t>
      </w:r>
      <w:r w:rsidR="00F21022">
        <w:rPr>
          <w:rtl/>
        </w:rPr>
        <w:t xml:space="preserve">إلّا </w:t>
      </w:r>
      <w:r>
        <w:rPr>
          <w:rtl/>
        </w:rPr>
        <w:t>لطواف الفريضة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الحسن بن علي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B232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فعله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يقيم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يدخل وقت الصلاة.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1D5BC4">
        <w:rPr>
          <w:rtl/>
        </w:rPr>
        <w:t>فض</w:t>
      </w:r>
      <w:r w:rsidR="004358FE"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ابن أسباط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="00F937F9">
        <w:rPr>
          <w:rtl/>
        </w:rPr>
        <w:t xml:space="preserve">أنّ </w:t>
      </w:r>
      <w:r>
        <w:rPr>
          <w:rtl/>
        </w:rPr>
        <w:t xml:space="preserve">شاء الله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188" w:name="_Toc284351179"/>
      <w:bookmarkStart w:id="1189" w:name="_Toc303163876"/>
      <w:bookmarkStart w:id="1190" w:name="_Toc377025189"/>
      <w:bookmarkStart w:id="1191" w:name="_Toc250344617"/>
      <w:r>
        <w:rPr>
          <w:rtl/>
        </w:rPr>
        <w:t>20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الرجوع إلى </w:t>
      </w:r>
      <w:r w:rsidR="00260562">
        <w:rPr>
          <w:rtl/>
        </w:rPr>
        <w:t>المعرّ</w:t>
      </w:r>
      <w:r w:rsidR="001D5BC4">
        <w:rPr>
          <w:rFonts w:hint="cs"/>
          <w:rtl/>
        </w:rPr>
        <w:t>َ</w:t>
      </w:r>
      <w:r w:rsidR="00260562">
        <w:rPr>
          <w:rtl/>
        </w:rPr>
        <w:t xml:space="preserve">س </w:t>
      </w:r>
      <w:r>
        <w:rPr>
          <w:rtl/>
        </w:rPr>
        <w:t>لمن تجاوزه</w:t>
      </w:r>
      <w:bookmarkEnd w:id="1188"/>
      <w:bookmarkEnd w:id="1189"/>
      <w:bookmarkEnd w:id="1190"/>
      <w:bookmarkEnd w:id="1191"/>
    </w:p>
    <w:p w:rsidR="005B369B" w:rsidRDefault="005B369B" w:rsidP="001D5BC4">
      <w:pPr>
        <w:pStyle w:val="libNormal"/>
        <w:rPr>
          <w:rtl/>
        </w:rPr>
      </w:pPr>
      <w:r>
        <w:rPr>
          <w:rtl/>
        </w:rPr>
        <w:t>[ 19414 ]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الحجال</w:t>
      </w:r>
      <w:r w:rsidR="007A1646">
        <w:rPr>
          <w:rtl/>
        </w:rPr>
        <w:t>،</w:t>
      </w:r>
      <w:r>
        <w:rPr>
          <w:rtl/>
        </w:rPr>
        <w:t xml:space="preserve"> عن الحسن بن علي </w:t>
      </w:r>
      <w:r w:rsidRPr="005B369B">
        <w:rPr>
          <w:rStyle w:val="libFootnotenumChar"/>
          <w:rtl/>
        </w:rPr>
        <w:t>(</w:t>
      </w:r>
      <w:r w:rsidR="001D5BC4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لم يعر</w:t>
      </w:r>
      <w:r w:rsidR="001D5BC4">
        <w:rPr>
          <w:rFonts w:hint="cs"/>
          <w:rtl/>
        </w:rPr>
        <w:t>ّ</w:t>
      </w:r>
      <w:r>
        <w:rPr>
          <w:rtl/>
        </w:rPr>
        <w:t xml:space="preserve">س فأمره الرضا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="001D5BC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ينصرف فيعر</w:t>
      </w:r>
      <w:r w:rsidR="001D5BC4">
        <w:rPr>
          <w:rFonts w:hint="cs"/>
          <w:rtl/>
        </w:rPr>
        <w:t>ّ</w:t>
      </w:r>
      <w:r>
        <w:rPr>
          <w:rtl/>
        </w:rPr>
        <w:t xml:space="preserve">س.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[ 19415 ] 2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>5</w:t>
      </w:r>
      <w:r w:rsidR="00D43D1B" w:rsidRPr="001D5BC4">
        <w:rPr>
          <w:rtl/>
        </w:rPr>
        <w:t xml:space="preserve"> - </w:t>
      </w:r>
      <w:r w:rsidRPr="001D5BC4">
        <w:rPr>
          <w:rtl/>
        </w:rPr>
        <w:t>قرب الإسناد</w:t>
      </w:r>
      <w:r w:rsidR="007A1646" w:rsidRPr="001D5BC4">
        <w:rPr>
          <w:rtl/>
        </w:rPr>
        <w:t>:</w:t>
      </w:r>
      <w:r w:rsidRPr="001D5BC4">
        <w:rPr>
          <w:rtl/>
        </w:rPr>
        <w:t xml:space="preserve"> 173. 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>(1) في المصدر</w:t>
      </w:r>
      <w:r w:rsidR="007A1646" w:rsidRPr="001D5BC4">
        <w:rPr>
          <w:rtl/>
        </w:rPr>
        <w:t>:</w:t>
      </w:r>
      <w:r w:rsidRPr="001D5BC4">
        <w:rPr>
          <w:rtl/>
        </w:rPr>
        <w:t xml:space="preserve"> </w:t>
      </w:r>
      <w:r w:rsidR="007F42CA" w:rsidRPr="001D5BC4">
        <w:rPr>
          <w:rtl/>
        </w:rPr>
        <w:t>محمّد</w:t>
      </w:r>
      <w:r w:rsidR="001E77C8" w:rsidRPr="001D5BC4">
        <w:rPr>
          <w:rtl/>
        </w:rPr>
        <w:t xml:space="preserve"> </w:t>
      </w:r>
      <w:r w:rsidRPr="001D5BC4">
        <w:rPr>
          <w:rtl/>
        </w:rPr>
        <w:t xml:space="preserve">بن علي بن </w:t>
      </w:r>
      <w:r w:rsidR="004358FE" w:rsidRPr="001D5BC4">
        <w:rPr>
          <w:rtl/>
        </w:rPr>
        <w:t>فضّال</w:t>
      </w:r>
      <w:r w:rsidRPr="001D5BC4">
        <w:rPr>
          <w:rtl/>
        </w:rPr>
        <w:t xml:space="preserve">. 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>(2) في المصدر</w:t>
      </w:r>
      <w:r w:rsidR="007A1646" w:rsidRPr="001D5BC4">
        <w:rPr>
          <w:rtl/>
        </w:rPr>
        <w:t>:</w:t>
      </w:r>
      <w:r w:rsidRPr="001D5BC4">
        <w:rPr>
          <w:rtl/>
        </w:rPr>
        <w:t xml:space="preserve"> قال بعد العصر. 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>(3) في المصدر</w:t>
      </w:r>
      <w:r w:rsidR="007A1646" w:rsidRPr="001D5BC4">
        <w:rPr>
          <w:rtl/>
        </w:rPr>
        <w:t>:</w:t>
      </w:r>
      <w:r w:rsidRPr="001D5BC4">
        <w:rPr>
          <w:rtl/>
        </w:rPr>
        <w:t xml:space="preserve"> يعتم. 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>(4) الكافي 4</w:t>
      </w:r>
      <w:r w:rsidR="007A1646" w:rsidRPr="001D5BC4">
        <w:rPr>
          <w:rtl/>
        </w:rPr>
        <w:t>:</w:t>
      </w:r>
      <w:r w:rsidRPr="001D5BC4">
        <w:rPr>
          <w:rtl/>
        </w:rPr>
        <w:t xml:space="preserve"> 566 </w:t>
      </w:r>
      <w:r w:rsidR="00EB66AF" w:rsidRPr="001D5BC4">
        <w:rPr>
          <w:rtl/>
        </w:rPr>
        <w:t>/</w:t>
      </w:r>
      <w:r w:rsidRPr="001D5BC4">
        <w:rPr>
          <w:rtl/>
        </w:rPr>
        <w:t xml:space="preserve"> 4. 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 xml:space="preserve">(5) يأتي في الباب 20 الآتي من هذه </w:t>
      </w:r>
      <w:r w:rsidR="00651B9C" w:rsidRPr="001D5BC4">
        <w:rPr>
          <w:rtl/>
        </w:rPr>
        <w:t>الأبواب</w:t>
      </w:r>
      <w:r w:rsidRPr="001D5BC4">
        <w:rPr>
          <w:rtl/>
        </w:rPr>
        <w:t xml:space="preserve">. </w:t>
      </w:r>
    </w:p>
    <w:p w:rsidR="005B369B" w:rsidRPr="001D5BC4" w:rsidRDefault="005B369B" w:rsidP="00240272">
      <w:pPr>
        <w:pStyle w:val="libFootnoteCenterBold"/>
        <w:rPr>
          <w:rtl/>
        </w:rPr>
      </w:pPr>
      <w:r w:rsidRPr="001D5BC4">
        <w:rPr>
          <w:rtl/>
        </w:rPr>
        <w:t>الباب 20</w:t>
      </w:r>
    </w:p>
    <w:p w:rsidR="005B369B" w:rsidRPr="001D5BC4" w:rsidRDefault="005B369B" w:rsidP="00240272">
      <w:pPr>
        <w:pStyle w:val="libFootnoteCenterBold"/>
        <w:rPr>
          <w:rtl/>
        </w:rPr>
      </w:pPr>
      <w:r w:rsidRPr="001D5BC4">
        <w:rPr>
          <w:rtl/>
        </w:rPr>
        <w:t>فيه 3 أحاديث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>1</w:t>
      </w:r>
      <w:r w:rsidR="00D43D1B" w:rsidRPr="001D5BC4">
        <w:rPr>
          <w:rtl/>
        </w:rPr>
        <w:t xml:space="preserve"> - </w:t>
      </w:r>
      <w:r w:rsidRPr="001D5BC4">
        <w:rPr>
          <w:rtl/>
        </w:rPr>
        <w:t>الكافي 4</w:t>
      </w:r>
      <w:r w:rsidR="007A1646" w:rsidRPr="001D5BC4">
        <w:rPr>
          <w:rtl/>
        </w:rPr>
        <w:t>:</w:t>
      </w:r>
      <w:r w:rsidRPr="001D5BC4">
        <w:rPr>
          <w:rtl/>
        </w:rPr>
        <w:t xml:space="preserve"> 565 </w:t>
      </w:r>
      <w:r w:rsidR="00EB66AF" w:rsidRPr="001D5BC4">
        <w:rPr>
          <w:rtl/>
        </w:rPr>
        <w:t>/</w:t>
      </w:r>
      <w:r w:rsidRPr="001D5BC4">
        <w:rPr>
          <w:rtl/>
        </w:rPr>
        <w:t xml:space="preserve"> 2. </w:t>
      </w:r>
    </w:p>
    <w:p w:rsidR="005B369B" w:rsidRPr="001D5BC4" w:rsidRDefault="005B369B" w:rsidP="00240272">
      <w:pPr>
        <w:pStyle w:val="libFootnote0"/>
        <w:rPr>
          <w:rtl/>
        </w:rPr>
      </w:pPr>
      <w:r w:rsidRPr="001D5BC4">
        <w:rPr>
          <w:rtl/>
        </w:rPr>
        <w:t>(</w:t>
      </w:r>
      <w:r w:rsidR="00240272">
        <w:rPr>
          <w:rFonts w:hint="cs"/>
          <w:rtl/>
        </w:rPr>
        <w:t>6</w:t>
      </w:r>
      <w:r w:rsidRPr="001D5BC4">
        <w:rPr>
          <w:rtl/>
        </w:rPr>
        <w:t>) في نسخة</w:t>
      </w:r>
      <w:r w:rsidR="007A1646" w:rsidRPr="001D5BC4">
        <w:rPr>
          <w:rtl/>
        </w:rPr>
        <w:t>:</w:t>
      </w:r>
      <w:r w:rsidRPr="001D5BC4">
        <w:rPr>
          <w:rtl/>
        </w:rPr>
        <w:t xml:space="preserve"> الحجال والحسن بن علي.</w:t>
      </w:r>
    </w:p>
    <w:p w:rsidR="005B369B" w:rsidRPr="001D5BC4" w:rsidRDefault="005B369B" w:rsidP="001D5BC4">
      <w:pPr>
        <w:pStyle w:val="libFootnote0"/>
        <w:rPr>
          <w:rtl/>
        </w:rPr>
      </w:pPr>
      <w:r w:rsidRPr="001D5BC4">
        <w:rPr>
          <w:rtl/>
        </w:rPr>
        <w:t>2</w:t>
      </w:r>
      <w:r w:rsidR="00D43D1B" w:rsidRPr="001D5BC4">
        <w:rPr>
          <w:rtl/>
        </w:rPr>
        <w:t xml:space="preserve"> - </w:t>
      </w:r>
      <w:r w:rsidRPr="001D5BC4">
        <w:rPr>
          <w:rtl/>
        </w:rPr>
        <w:t>الكافي 4</w:t>
      </w:r>
      <w:r w:rsidR="007A1646" w:rsidRPr="001D5BC4">
        <w:rPr>
          <w:rtl/>
        </w:rPr>
        <w:t>:</w:t>
      </w:r>
      <w:r w:rsidRPr="001D5BC4">
        <w:rPr>
          <w:rtl/>
        </w:rPr>
        <w:t xml:space="preserve"> 565 </w:t>
      </w:r>
      <w:r w:rsidR="00EB66AF" w:rsidRPr="001D5BC4">
        <w:rPr>
          <w:rtl/>
        </w:rPr>
        <w:t>/</w:t>
      </w:r>
      <w:r w:rsidRPr="001D5BC4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232F">
      <w:pPr>
        <w:pStyle w:val="libNormal0"/>
        <w:rPr>
          <w:rtl/>
        </w:rPr>
      </w:pPr>
      <w:r>
        <w:rPr>
          <w:rtl/>
        </w:rPr>
        <w:lastRenderedPageBreak/>
        <w:t>علي بن أسباط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القاسم بن الفضيل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جمّالنا </w:t>
      </w:r>
      <w:r w:rsidR="007F42CA">
        <w:rPr>
          <w:rtl/>
        </w:rPr>
        <w:t xml:space="preserve">مرّ </w:t>
      </w:r>
      <w:r>
        <w:rPr>
          <w:rtl/>
        </w:rPr>
        <w:t>بنا ولم ينزل المعر</w:t>
      </w:r>
      <w:r w:rsidR="00EE6644">
        <w:rPr>
          <w:rFonts w:hint="cs"/>
          <w:rtl/>
        </w:rPr>
        <w:t>َّ</w:t>
      </w:r>
      <w:r>
        <w:rPr>
          <w:rtl/>
        </w:rPr>
        <w:t>س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بد</w:t>
      </w:r>
      <w:r w:rsidR="00EB615E">
        <w:rPr>
          <w:rFonts w:hint="cs"/>
          <w:rtl/>
        </w:rPr>
        <w:t>ّ</w:t>
      </w:r>
      <w:r>
        <w:rPr>
          <w:rtl/>
        </w:rPr>
        <w:t xml:space="preserve"> </w:t>
      </w:r>
      <w:r w:rsidR="00EB615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ترجعوا إليه</w:t>
      </w:r>
      <w:r w:rsidR="007A1646">
        <w:rPr>
          <w:rtl/>
        </w:rPr>
        <w:t>،</w:t>
      </w:r>
      <w:r>
        <w:rPr>
          <w:rtl/>
        </w:rPr>
        <w:t xml:space="preserve"> فرجعت إليه.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ورواه الصدوق بإسناده عن علي بن مهزيار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القاسم بن الفضيل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[ 19416 ]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ابن أسباط </w:t>
      </w:r>
      <w:r w:rsidR="00080A12">
        <w:rPr>
          <w:rtl/>
        </w:rPr>
        <w:t xml:space="preserve">لأَبي </w:t>
      </w:r>
      <w:r>
        <w:rPr>
          <w:rtl/>
        </w:rPr>
        <w:t xml:space="preserve">الحسن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إنا لم نكن عرسنا</w:t>
      </w:r>
      <w:r w:rsidR="007A1646">
        <w:rPr>
          <w:rtl/>
        </w:rPr>
        <w:t>،</w:t>
      </w:r>
      <w:r>
        <w:rPr>
          <w:rtl/>
        </w:rPr>
        <w:t xml:space="preserve"> فأخبرنا ابن القاسم بن الفضيل </w:t>
      </w:r>
      <w:r w:rsidR="00F21022">
        <w:rPr>
          <w:rtl/>
        </w:rPr>
        <w:t xml:space="preserve">أنّه </w:t>
      </w:r>
      <w:r>
        <w:rPr>
          <w:rtl/>
        </w:rPr>
        <w:t>لم يكن عرّس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أنّه </w:t>
      </w:r>
      <w:r>
        <w:rPr>
          <w:rtl/>
        </w:rPr>
        <w:t xml:space="preserve">سألك فأمرته بالعود إلى </w:t>
      </w:r>
      <w:r w:rsidR="00260562">
        <w:rPr>
          <w:rtl/>
        </w:rPr>
        <w:t xml:space="preserve">المعرّس </w:t>
      </w:r>
      <w:r>
        <w:rPr>
          <w:rtl/>
        </w:rPr>
        <w:t>فيعر</w:t>
      </w:r>
      <w:r w:rsidR="00B95109">
        <w:rPr>
          <w:rFonts w:hint="cs"/>
          <w:rtl/>
        </w:rPr>
        <w:t>ّ</w:t>
      </w:r>
      <w:r>
        <w:rPr>
          <w:rtl/>
        </w:rPr>
        <w:t>س فيه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نعم ... الحديث. </w:t>
      </w:r>
    </w:p>
    <w:p w:rsidR="005B369B" w:rsidRDefault="005B369B" w:rsidP="00F222B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F222B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192" w:name="_Toc284351180"/>
      <w:bookmarkStart w:id="1193" w:name="_Toc303163877"/>
      <w:bookmarkStart w:id="1194" w:name="_Toc377025190"/>
      <w:bookmarkStart w:id="1195" w:name="_Toc250344618"/>
      <w:r>
        <w:rPr>
          <w:rtl/>
        </w:rPr>
        <w:t>21</w:t>
      </w:r>
      <w:r w:rsidR="00D43D1B">
        <w:rPr>
          <w:rtl/>
        </w:rPr>
        <w:t xml:space="preserve"> - </w:t>
      </w:r>
      <w:r w:rsidR="00B95109">
        <w:rPr>
          <w:rtl/>
        </w:rPr>
        <w:t>باب كراهة ال</w:t>
      </w:r>
      <w:r w:rsidR="00B95109">
        <w:rPr>
          <w:rFonts w:hint="cs"/>
          <w:rtl/>
        </w:rPr>
        <w:t>إِ</w:t>
      </w:r>
      <w:r>
        <w:rPr>
          <w:rtl/>
        </w:rPr>
        <w:t xml:space="preserve">شراف على قبر النبي </w:t>
      </w:r>
      <w:bookmarkStart w:id="1196" w:name="_Toc284351181"/>
      <w:bookmarkStart w:id="1197" w:name="_Toc303163878"/>
      <w:bookmarkEnd w:id="1192"/>
      <w:bookmarkEnd w:id="1193"/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من فوق</w:t>
      </w:r>
      <w:bookmarkEnd w:id="1194"/>
      <w:bookmarkEnd w:id="1195"/>
      <w:bookmarkEnd w:id="1196"/>
      <w:bookmarkEnd w:id="1197"/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[ 19417 ]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البرقي</w:t>
      </w:r>
      <w:r w:rsidR="007A1646">
        <w:rPr>
          <w:rtl/>
        </w:rPr>
        <w:t>،</w:t>
      </w:r>
      <w:r>
        <w:rPr>
          <w:rtl/>
        </w:rPr>
        <w:t xml:space="preserve"> عن جعفر بن المثنى الخطيب قال</w:t>
      </w:r>
      <w:r w:rsidR="007A1646">
        <w:rPr>
          <w:rtl/>
        </w:rPr>
        <w:t>:</w:t>
      </w:r>
      <w:r>
        <w:rPr>
          <w:rtl/>
        </w:rPr>
        <w:t xml:space="preserve"> كنت بالمدينة وسقف المسجد الذي يشرف على القبر قد س</w:t>
      </w:r>
      <w:r w:rsidR="00AB5873">
        <w:rPr>
          <w:rtl/>
        </w:rPr>
        <w:t>قطّ</w:t>
      </w:r>
      <w:r w:rsidR="007A1646">
        <w:rPr>
          <w:rtl/>
        </w:rPr>
        <w:t>،</w:t>
      </w:r>
      <w:r>
        <w:rPr>
          <w:rtl/>
        </w:rPr>
        <w:t xml:space="preserve"> والفعلة يصعدون وينزلون ونحن جماعة</w:t>
      </w:r>
      <w:r w:rsidR="007A1646">
        <w:rPr>
          <w:rtl/>
        </w:rPr>
        <w:t>،</w:t>
      </w:r>
      <w:r w:rsidR="00F222BE">
        <w:rPr>
          <w:rtl/>
        </w:rPr>
        <w:t xml:space="preserve"> فقلت ل</w:t>
      </w:r>
      <w:r w:rsidR="00F222BE">
        <w:rPr>
          <w:rFonts w:hint="cs"/>
          <w:rtl/>
        </w:rPr>
        <w:t>أَ</w:t>
      </w:r>
      <w:r>
        <w:rPr>
          <w:rtl/>
        </w:rPr>
        <w:t>صحابنا</w:t>
      </w:r>
      <w:r w:rsidR="007A1646">
        <w:rPr>
          <w:rtl/>
        </w:rPr>
        <w:t>:</w:t>
      </w:r>
      <w:r>
        <w:rPr>
          <w:rtl/>
        </w:rPr>
        <w:t xml:space="preserve"> من منكم له موعد يدخل على أبي عبدالله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الليلة؟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62BC">
        <w:rPr>
          <w:rtl/>
        </w:rPr>
        <w:t xml:space="preserve">مهران </w:t>
      </w:r>
      <w:r>
        <w:rPr>
          <w:rtl/>
        </w:rPr>
        <w:t>بن أبي نصر</w:t>
      </w:r>
      <w:r w:rsidR="007A1646">
        <w:rPr>
          <w:rtl/>
        </w:rPr>
        <w:t>:</w:t>
      </w:r>
      <w:r>
        <w:rPr>
          <w:rtl/>
        </w:rPr>
        <w:t xml:space="preserve"> أنا</w:t>
      </w:r>
      <w:r w:rsidR="007A1646">
        <w:rPr>
          <w:rtl/>
        </w:rPr>
        <w:t>،</w:t>
      </w:r>
      <w:r>
        <w:rPr>
          <w:rtl/>
        </w:rPr>
        <w:t xml:space="preserve"> وقال إسماعيل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45050" w:rsidRDefault="005B369B" w:rsidP="006D4AFB">
      <w:pPr>
        <w:pStyle w:val="libFootnote0"/>
        <w:rPr>
          <w:rtl/>
        </w:rPr>
      </w:pPr>
      <w:r w:rsidRPr="00745050">
        <w:rPr>
          <w:rtl/>
        </w:rPr>
        <w:t>(1) الفقيه 2</w:t>
      </w:r>
      <w:r w:rsidR="007A1646">
        <w:rPr>
          <w:rtl/>
        </w:rPr>
        <w:t>:</w:t>
      </w:r>
      <w:r w:rsidRPr="00745050">
        <w:rPr>
          <w:rtl/>
        </w:rPr>
        <w:t xml:space="preserve"> 336 </w:t>
      </w:r>
      <w:r w:rsidR="00EB66AF">
        <w:rPr>
          <w:rtl/>
        </w:rPr>
        <w:t>/</w:t>
      </w:r>
      <w:r w:rsidRPr="00745050">
        <w:rPr>
          <w:rtl/>
        </w:rPr>
        <w:t xml:space="preserve"> 1560.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566 </w:t>
      </w:r>
      <w:r w:rsidR="00EB66AF">
        <w:rPr>
          <w:rtl/>
        </w:rPr>
        <w:t>/</w:t>
      </w:r>
      <w:r>
        <w:rPr>
          <w:rtl/>
        </w:rPr>
        <w:t xml:space="preserve"> 4</w:t>
      </w:r>
      <w:r w:rsidR="007A1646">
        <w:rPr>
          <w:rtl/>
        </w:rPr>
        <w:t>،</w:t>
      </w:r>
      <w:r>
        <w:rPr>
          <w:rtl/>
        </w:rPr>
        <w:t xml:space="preserve"> وأورده بتمامه عن التهذيب في الحديث 4 ونحوه عن قرب </w:t>
      </w:r>
      <w:r w:rsidR="004F1453">
        <w:rPr>
          <w:rtl/>
        </w:rPr>
        <w:t xml:space="preserve">الإِسناد </w:t>
      </w:r>
      <w:r>
        <w:rPr>
          <w:rtl/>
        </w:rPr>
        <w:t xml:space="preserve">والكافي في الحديث 5 من الباب 19 من هذه </w:t>
      </w:r>
      <w:r w:rsidR="00651B9C">
        <w:rPr>
          <w:rtl/>
        </w:rPr>
        <w:t>الأبواب</w:t>
      </w:r>
      <w:r>
        <w:rPr>
          <w:rtl/>
        </w:rPr>
        <w:t xml:space="preserve">. </w:t>
      </w:r>
    </w:p>
    <w:p w:rsidR="005B369B" w:rsidRPr="00745050" w:rsidRDefault="005B369B" w:rsidP="00F222BE">
      <w:pPr>
        <w:pStyle w:val="libFootnote0"/>
        <w:rPr>
          <w:rtl/>
        </w:rPr>
      </w:pPr>
      <w:r w:rsidRPr="00745050">
        <w:rPr>
          <w:rtl/>
        </w:rPr>
        <w:t>(</w:t>
      </w:r>
      <w:r w:rsidR="00F222BE">
        <w:rPr>
          <w:rFonts w:hint="cs"/>
          <w:rtl/>
        </w:rPr>
        <w:t>2</w:t>
      </w:r>
      <w:r w:rsidRPr="00745050">
        <w:rPr>
          <w:rtl/>
        </w:rPr>
        <w:t xml:space="preserve">) </w:t>
      </w:r>
      <w:r w:rsidR="00080511">
        <w:rPr>
          <w:rtl/>
        </w:rPr>
        <w:t>تقد</w:t>
      </w:r>
      <w:r w:rsidR="00826977">
        <w:rPr>
          <w:rtl/>
        </w:rPr>
        <w:t xml:space="preserve">م </w:t>
      </w:r>
      <w:r w:rsidRPr="00745050">
        <w:rPr>
          <w:rtl/>
        </w:rPr>
        <w:t xml:space="preserve">في الباب 19 من هذه </w:t>
      </w:r>
      <w:r w:rsidR="00651B9C">
        <w:rPr>
          <w:rtl/>
        </w:rPr>
        <w:t>الأبواب</w:t>
      </w:r>
      <w:r w:rsidRPr="00745050">
        <w:rPr>
          <w:rtl/>
        </w:rPr>
        <w:t xml:space="preserve">. </w:t>
      </w:r>
    </w:p>
    <w:p w:rsidR="005B369B" w:rsidRDefault="005B369B" w:rsidP="00F222BE">
      <w:pPr>
        <w:pStyle w:val="libFootnoteCenterBold"/>
        <w:rPr>
          <w:rtl/>
        </w:rPr>
      </w:pPr>
      <w:r>
        <w:rPr>
          <w:rtl/>
        </w:rPr>
        <w:t>الباب 21</w:t>
      </w:r>
    </w:p>
    <w:p w:rsidR="005B369B" w:rsidRDefault="005B369B" w:rsidP="00F222B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الكافي 1</w:t>
      </w:r>
      <w:r w:rsidR="007A1646">
        <w:rPr>
          <w:rtl/>
        </w:rPr>
        <w:t>:</w:t>
      </w:r>
      <w:r>
        <w:rPr>
          <w:rtl/>
        </w:rPr>
        <w:t xml:space="preserve"> 376 </w:t>
      </w:r>
      <w:r w:rsidR="00EB66AF">
        <w:rPr>
          <w:rtl/>
        </w:rPr>
        <w:t>/</w:t>
      </w:r>
      <w:r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F5D27">
      <w:pPr>
        <w:pStyle w:val="libNormal0"/>
        <w:rPr>
          <w:rtl/>
        </w:rPr>
      </w:pPr>
      <w:r>
        <w:rPr>
          <w:rtl/>
        </w:rPr>
        <w:lastRenderedPageBreak/>
        <w:t>الصيرفي</w:t>
      </w:r>
      <w:r w:rsidR="007A1646">
        <w:rPr>
          <w:rtl/>
        </w:rPr>
        <w:t>:</w:t>
      </w:r>
      <w:r>
        <w:rPr>
          <w:rtl/>
        </w:rPr>
        <w:t xml:space="preserve"> أنا</w:t>
      </w:r>
      <w:r w:rsidR="007A1646">
        <w:rPr>
          <w:rtl/>
        </w:rPr>
        <w:t>،</w:t>
      </w:r>
      <w:r>
        <w:rPr>
          <w:rtl/>
        </w:rPr>
        <w:t xml:space="preserve"> فقلنا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سلاه عن الصعود لنشرف على قبر النبي </w:t>
      </w:r>
      <w:r w:rsidR="00BF5D27">
        <w:rPr>
          <w:rFonts w:hint="cs"/>
          <w:rtl/>
        </w:rPr>
        <w:t>(</w:t>
      </w:r>
      <w:r w:rsidR="00BF5D27">
        <w:rPr>
          <w:rtl/>
        </w:rPr>
        <w:t xml:space="preserve"> </w:t>
      </w:r>
      <w:r w:rsidR="00BF5D27" w:rsidRPr="001D7154">
        <w:rPr>
          <w:rStyle w:val="libAlaemChar"/>
          <w:rFonts w:hint="cs"/>
          <w:rtl/>
        </w:rPr>
        <w:t>صلى‌الله‌عليه‌وآله‌</w:t>
      </w:r>
      <w:r w:rsidR="00BF5D27">
        <w:rPr>
          <w:rtl/>
        </w:rPr>
        <w:t xml:space="preserve"> </w:t>
      </w:r>
      <w:r w:rsidR="00BF5D27">
        <w:rPr>
          <w:rFonts w:hint="cs"/>
          <w:rtl/>
        </w:rPr>
        <w:t xml:space="preserve">) </w:t>
      </w:r>
      <w:r>
        <w:rPr>
          <w:rtl/>
        </w:rPr>
        <w:t xml:space="preserve">؟ </w:t>
      </w:r>
      <w:r w:rsidR="00425FE3">
        <w:rPr>
          <w:rtl/>
        </w:rPr>
        <w:t xml:space="preserve">فلمّا </w:t>
      </w:r>
      <w:r w:rsidR="00F937F9">
        <w:rPr>
          <w:rtl/>
        </w:rPr>
        <w:t xml:space="preserve">كان </w:t>
      </w:r>
      <w:r>
        <w:rPr>
          <w:rtl/>
        </w:rPr>
        <w:t xml:space="preserve">من الغد لقيناهما فاجتمعنا </w:t>
      </w:r>
      <w:r w:rsidR="001E77C8">
        <w:rPr>
          <w:rtl/>
        </w:rPr>
        <w:t>جميعاً</w:t>
      </w:r>
      <w:r>
        <w:rPr>
          <w:rtl/>
        </w:rPr>
        <w:t xml:space="preserve"> فقال إسماعيل</w:t>
      </w:r>
      <w:r w:rsidR="007A1646">
        <w:rPr>
          <w:rtl/>
        </w:rPr>
        <w:t>:</w:t>
      </w:r>
      <w:r>
        <w:rPr>
          <w:rtl/>
        </w:rPr>
        <w:t xml:space="preserve"> قد سألناه لكم عما ذكرتم فقال</w:t>
      </w:r>
      <w:r w:rsidR="007A1646">
        <w:rPr>
          <w:rtl/>
        </w:rPr>
        <w:t>:</w:t>
      </w:r>
      <w:r>
        <w:rPr>
          <w:rtl/>
        </w:rPr>
        <w:t xml:space="preserve"> لا أحب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لاحد منهم </w:t>
      </w:r>
      <w:r w:rsidR="00F937F9">
        <w:rPr>
          <w:rtl/>
        </w:rPr>
        <w:t xml:space="preserve">أنّ </w:t>
      </w:r>
      <w:r>
        <w:rPr>
          <w:rtl/>
        </w:rPr>
        <w:t>يعلو فوقه</w:t>
      </w:r>
      <w:r w:rsidR="007A1646">
        <w:rPr>
          <w:rtl/>
        </w:rPr>
        <w:t>،</w:t>
      </w:r>
      <w:r>
        <w:rPr>
          <w:rtl/>
        </w:rPr>
        <w:t xml:space="preserve"> ولا آمنه </w:t>
      </w:r>
      <w:r w:rsidR="00F937F9">
        <w:rPr>
          <w:rtl/>
        </w:rPr>
        <w:t xml:space="preserve">أنّ </w:t>
      </w:r>
      <w:r>
        <w:rPr>
          <w:rtl/>
        </w:rPr>
        <w:t xml:space="preserve">يرى منه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267147">
        <w:rPr>
          <w:rtl/>
        </w:rPr>
        <w:t>شيئاً</w:t>
      </w:r>
      <w:r>
        <w:rPr>
          <w:rtl/>
        </w:rPr>
        <w:t xml:space="preserve"> يذهب منه بصره</w:t>
      </w:r>
      <w:r w:rsidR="007A1646">
        <w:rPr>
          <w:rtl/>
        </w:rPr>
        <w:t>،</w:t>
      </w:r>
      <w:r>
        <w:rPr>
          <w:rtl/>
        </w:rPr>
        <w:t xml:space="preserve"> أو يراه قائما</w:t>
      </w:r>
      <w:r w:rsidR="00BF5D27">
        <w:rPr>
          <w:rFonts w:hint="cs"/>
          <w:rtl/>
        </w:rPr>
        <w:t>ً</w:t>
      </w:r>
      <w:r>
        <w:rPr>
          <w:rtl/>
        </w:rPr>
        <w:t xml:space="preserve"> يصل</w:t>
      </w:r>
      <w:r w:rsidR="00BF5D27">
        <w:rPr>
          <w:rFonts w:hint="cs"/>
          <w:rtl/>
        </w:rPr>
        <w:t>ّ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أو يراه مع بعض أزواجه</w:t>
      </w:r>
      <w:r w:rsidR="0008051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080511">
        <w:rPr>
          <w:rFonts w:hint="cs"/>
          <w:rtl/>
        </w:rPr>
        <w:t>) .</w:t>
      </w:r>
    </w:p>
    <w:p w:rsidR="005B369B" w:rsidRDefault="005B369B" w:rsidP="005B369B">
      <w:pPr>
        <w:pStyle w:val="Heading2Center"/>
        <w:rPr>
          <w:rtl/>
        </w:rPr>
      </w:pPr>
      <w:bookmarkStart w:id="1198" w:name="_Toc284351182"/>
      <w:bookmarkStart w:id="1199" w:name="_Toc303163879"/>
      <w:bookmarkStart w:id="1200" w:name="_Toc377025191"/>
      <w:bookmarkStart w:id="1201" w:name="_Toc250344619"/>
      <w:r>
        <w:rPr>
          <w:rtl/>
        </w:rPr>
        <w:t>22</w:t>
      </w:r>
      <w:r w:rsidR="00D43D1B">
        <w:rPr>
          <w:rtl/>
        </w:rPr>
        <w:t xml:space="preserve"> - </w:t>
      </w:r>
      <w:r>
        <w:rPr>
          <w:rtl/>
        </w:rPr>
        <w:t>باب استحباب الصلاة في مسجد الغدير ولو نهارا</w:t>
      </w:r>
      <w:bookmarkEnd w:id="1198"/>
      <w:bookmarkEnd w:id="1199"/>
      <w:r w:rsidR="00BF5D27">
        <w:rPr>
          <w:rFonts w:hint="cs"/>
          <w:rtl/>
        </w:rPr>
        <w:t>ً</w:t>
      </w:r>
      <w:r w:rsidR="00F80647">
        <w:rPr>
          <w:rtl/>
        </w:rPr>
        <w:t xml:space="preserve"> </w:t>
      </w:r>
      <w:bookmarkStart w:id="1202" w:name="_Toc284351183"/>
      <w:bookmarkStart w:id="1203" w:name="_Toc303163880"/>
      <w:r w:rsidR="00F80647">
        <w:rPr>
          <w:rtl/>
        </w:rPr>
        <w:t>ف</w:t>
      </w:r>
      <w:r>
        <w:rPr>
          <w:rtl/>
        </w:rPr>
        <w:t>ي السفر</w:t>
      </w:r>
      <w:bookmarkEnd w:id="1200"/>
      <w:bookmarkEnd w:id="1201"/>
      <w:bookmarkEnd w:id="1202"/>
      <w:bookmarkEnd w:id="1203"/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[ 19418 ]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عبد الرحمن بن الحجاج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ابراهيم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عن الصلاة في مسجد غدير خم بالنهار وأنا مسافر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صلّ </w:t>
      </w:r>
      <w:r>
        <w:rPr>
          <w:rtl/>
        </w:rPr>
        <w:t>فيه ف</w:t>
      </w:r>
      <w:r w:rsidR="000053A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فيه فضلا</w:t>
      </w:r>
      <w:r w:rsidR="000053A1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وقد </w:t>
      </w:r>
      <w:r w:rsidR="00F937F9">
        <w:rPr>
          <w:rtl/>
        </w:rPr>
        <w:t xml:space="preserve">كان </w:t>
      </w:r>
      <w:r>
        <w:rPr>
          <w:rtl/>
        </w:rPr>
        <w:t>أبي يأ</w:t>
      </w:r>
      <w:r w:rsidR="007F42CA">
        <w:rPr>
          <w:rtl/>
        </w:rPr>
        <w:t xml:space="preserve">مرّ </w:t>
      </w:r>
      <w:r>
        <w:rPr>
          <w:rtl/>
        </w:rPr>
        <w:t xml:space="preserve">بذلك. </w:t>
      </w:r>
    </w:p>
    <w:p w:rsidR="005B369B" w:rsidRDefault="005B369B" w:rsidP="002535F1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DE23F1">
        <w:rPr>
          <w:rtl/>
        </w:rPr>
        <w:t xml:space="preserve">صفوان </w:t>
      </w:r>
      <w:r w:rsidRPr="005B369B">
        <w:rPr>
          <w:rStyle w:val="libFootnotenumChar"/>
          <w:rtl/>
        </w:rPr>
        <w:t>(</w:t>
      </w:r>
      <w:r w:rsidR="002535F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535F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2535F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535F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المساجد </w:t>
      </w:r>
      <w:r w:rsidRPr="005B369B">
        <w:rPr>
          <w:rStyle w:val="libFootnotenumChar"/>
          <w:rtl/>
        </w:rPr>
        <w:t>(</w:t>
      </w:r>
      <w:r w:rsidR="002535F1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2535F1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>(1) في المصدر</w:t>
      </w:r>
      <w:r w:rsidR="007A1646" w:rsidRPr="002535F1">
        <w:rPr>
          <w:rtl/>
        </w:rPr>
        <w:t>:</w:t>
      </w:r>
      <w:r w:rsidRPr="002535F1">
        <w:rPr>
          <w:rtl/>
        </w:rPr>
        <w:t xml:space="preserve"> فقلنا لهما. 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>(2) في المصدر</w:t>
      </w:r>
      <w:r w:rsidR="007A1646" w:rsidRPr="002535F1">
        <w:rPr>
          <w:rtl/>
        </w:rPr>
        <w:t>:</w:t>
      </w:r>
      <w:r w:rsidRPr="002535F1">
        <w:rPr>
          <w:rtl/>
        </w:rPr>
        <w:t xml:space="preserve"> ما أ</w:t>
      </w:r>
      <w:r w:rsidR="00B53794">
        <w:rPr>
          <w:rFonts w:hint="cs"/>
          <w:rtl/>
        </w:rPr>
        <w:t>ُ</w:t>
      </w:r>
      <w:r w:rsidRPr="002535F1">
        <w:rPr>
          <w:rtl/>
        </w:rPr>
        <w:t>حب</w:t>
      </w:r>
      <w:r w:rsidR="00B53794">
        <w:rPr>
          <w:rFonts w:hint="cs"/>
          <w:rtl/>
        </w:rPr>
        <w:t>ّ</w:t>
      </w:r>
      <w:r w:rsidRPr="002535F1">
        <w:rPr>
          <w:rtl/>
        </w:rPr>
        <w:t xml:space="preserve">. 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 xml:space="preserve">(3) ليس في المصدر. </w:t>
      </w:r>
    </w:p>
    <w:p w:rsidR="005B369B" w:rsidRPr="002535F1" w:rsidRDefault="005B369B" w:rsidP="002535F1">
      <w:pPr>
        <w:pStyle w:val="libFootnoteCenterBold"/>
        <w:rPr>
          <w:rtl/>
        </w:rPr>
      </w:pPr>
      <w:r w:rsidRPr="002535F1">
        <w:rPr>
          <w:rtl/>
        </w:rPr>
        <w:t>الباب 22</w:t>
      </w:r>
    </w:p>
    <w:p w:rsidR="005B369B" w:rsidRPr="002535F1" w:rsidRDefault="005B369B" w:rsidP="002535F1">
      <w:pPr>
        <w:pStyle w:val="libFootnoteCenterBold"/>
        <w:rPr>
          <w:rtl/>
        </w:rPr>
      </w:pPr>
      <w:r w:rsidRPr="002535F1">
        <w:rPr>
          <w:rtl/>
        </w:rPr>
        <w:t>فيه حديث واحد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>1</w:t>
      </w:r>
      <w:r w:rsidR="00D43D1B" w:rsidRPr="002535F1">
        <w:rPr>
          <w:rtl/>
        </w:rPr>
        <w:t xml:space="preserve"> - </w:t>
      </w:r>
      <w:r w:rsidRPr="002535F1">
        <w:rPr>
          <w:rtl/>
        </w:rPr>
        <w:t>الكافي 4</w:t>
      </w:r>
      <w:r w:rsidR="007A1646" w:rsidRPr="002535F1">
        <w:rPr>
          <w:rtl/>
        </w:rPr>
        <w:t>:</w:t>
      </w:r>
      <w:r w:rsidRPr="002535F1">
        <w:rPr>
          <w:rtl/>
        </w:rPr>
        <w:t xml:space="preserve"> 566 </w:t>
      </w:r>
      <w:r w:rsidR="00EB66AF" w:rsidRPr="002535F1">
        <w:rPr>
          <w:rtl/>
        </w:rPr>
        <w:t>/</w:t>
      </w:r>
      <w:r w:rsidRPr="002535F1">
        <w:rPr>
          <w:rtl/>
        </w:rPr>
        <w:t xml:space="preserve"> 1</w:t>
      </w:r>
      <w:r w:rsidR="007A1646" w:rsidRPr="002535F1">
        <w:rPr>
          <w:rtl/>
        </w:rPr>
        <w:t>،</w:t>
      </w:r>
      <w:r w:rsidRPr="002535F1">
        <w:rPr>
          <w:rtl/>
        </w:rPr>
        <w:t xml:space="preserve"> وأورده في الحديث 2 من الباب 61 من أبواب أحكام المساجد. 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>(</w:t>
      </w:r>
      <w:r w:rsidR="000053A1" w:rsidRPr="002535F1">
        <w:rPr>
          <w:rFonts w:hint="cs"/>
          <w:rtl/>
        </w:rPr>
        <w:t>4</w:t>
      </w:r>
      <w:r w:rsidRPr="002535F1">
        <w:rPr>
          <w:rtl/>
        </w:rPr>
        <w:t>) الفقيه 2</w:t>
      </w:r>
      <w:r w:rsidR="007A1646" w:rsidRPr="002535F1">
        <w:rPr>
          <w:rtl/>
        </w:rPr>
        <w:t>:</w:t>
      </w:r>
      <w:r w:rsidRPr="002535F1">
        <w:rPr>
          <w:rtl/>
        </w:rPr>
        <w:t xml:space="preserve"> 335 </w:t>
      </w:r>
      <w:r w:rsidR="00EB66AF" w:rsidRPr="002535F1">
        <w:rPr>
          <w:rtl/>
        </w:rPr>
        <w:t>/</w:t>
      </w:r>
      <w:r w:rsidRPr="002535F1">
        <w:rPr>
          <w:rtl/>
        </w:rPr>
        <w:t xml:space="preserve"> 1557. 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>(</w:t>
      </w:r>
      <w:r w:rsidR="000053A1" w:rsidRPr="002535F1">
        <w:rPr>
          <w:rFonts w:hint="cs"/>
          <w:rtl/>
        </w:rPr>
        <w:t>5</w:t>
      </w:r>
      <w:r w:rsidRPr="002535F1">
        <w:rPr>
          <w:rtl/>
        </w:rPr>
        <w:t>) التهذيب 6</w:t>
      </w:r>
      <w:r w:rsidR="007A1646" w:rsidRPr="002535F1">
        <w:rPr>
          <w:rtl/>
        </w:rPr>
        <w:t>:</w:t>
      </w:r>
      <w:r w:rsidRPr="002535F1">
        <w:rPr>
          <w:rtl/>
        </w:rPr>
        <w:t xml:space="preserve"> 18 </w:t>
      </w:r>
      <w:r w:rsidR="00EB66AF" w:rsidRPr="002535F1">
        <w:rPr>
          <w:rtl/>
        </w:rPr>
        <w:t>/</w:t>
      </w:r>
      <w:r w:rsidRPr="002535F1">
        <w:rPr>
          <w:rtl/>
        </w:rPr>
        <w:t xml:space="preserve"> 41. 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>(</w:t>
      </w:r>
      <w:r w:rsidR="000053A1" w:rsidRPr="002535F1">
        <w:rPr>
          <w:rFonts w:hint="cs"/>
          <w:rtl/>
        </w:rPr>
        <w:t>6</w:t>
      </w:r>
      <w:r w:rsidRPr="002535F1">
        <w:rPr>
          <w:rtl/>
        </w:rPr>
        <w:t xml:space="preserve">) </w:t>
      </w:r>
      <w:r w:rsidR="002535F1" w:rsidRPr="002535F1">
        <w:rPr>
          <w:rtl/>
        </w:rPr>
        <w:t>تقد</w:t>
      </w:r>
      <w:r w:rsidR="00826977" w:rsidRPr="002535F1">
        <w:rPr>
          <w:rtl/>
        </w:rPr>
        <w:t xml:space="preserve">م </w:t>
      </w:r>
      <w:r w:rsidRPr="002535F1">
        <w:rPr>
          <w:rtl/>
        </w:rPr>
        <w:t xml:space="preserve">في الباب 61 من أبواب أحكام المساجد. </w:t>
      </w:r>
    </w:p>
    <w:p w:rsidR="005B369B" w:rsidRPr="002535F1" w:rsidRDefault="005B369B" w:rsidP="002535F1">
      <w:pPr>
        <w:pStyle w:val="libFootnote0"/>
        <w:rPr>
          <w:rtl/>
        </w:rPr>
      </w:pPr>
      <w:r w:rsidRPr="002535F1">
        <w:rPr>
          <w:rtl/>
        </w:rPr>
        <w:t>(</w:t>
      </w:r>
      <w:r w:rsidR="000053A1" w:rsidRPr="002535F1">
        <w:rPr>
          <w:rFonts w:hint="cs"/>
          <w:rtl/>
        </w:rPr>
        <w:t>7</w:t>
      </w:r>
      <w:r w:rsidRPr="002535F1">
        <w:rPr>
          <w:rtl/>
        </w:rPr>
        <w:t xml:space="preserve">) يأتي ما </w:t>
      </w:r>
      <w:r w:rsidR="0055055C" w:rsidRPr="002535F1">
        <w:rPr>
          <w:rtl/>
        </w:rPr>
        <w:t xml:space="preserve">يدلّ </w:t>
      </w:r>
      <w:r w:rsidRPr="002535F1">
        <w:rPr>
          <w:rtl/>
        </w:rPr>
        <w:t xml:space="preserve">على فضل يوم الغدير في الباب 28 من هذه </w:t>
      </w:r>
      <w:r w:rsidR="00651B9C" w:rsidRPr="002535F1">
        <w:rPr>
          <w:rtl/>
        </w:rPr>
        <w:t>الأبواب</w:t>
      </w:r>
      <w:r w:rsidRPr="002535F1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204" w:name="_Toc284351184"/>
      <w:bookmarkStart w:id="1205" w:name="_Toc303163881"/>
      <w:bookmarkStart w:id="1206" w:name="_Toc377025192"/>
      <w:r>
        <w:rPr>
          <w:rtl/>
          <w:lang w:bidi="fa-IR"/>
        </w:rPr>
        <w:br w:type="page"/>
      </w:r>
    </w:p>
    <w:p w:rsidR="005B369B" w:rsidRDefault="005B369B" w:rsidP="00DB232F">
      <w:pPr>
        <w:pStyle w:val="Heading2Center"/>
        <w:rPr>
          <w:rtl/>
        </w:rPr>
      </w:pPr>
      <w:bookmarkStart w:id="1207" w:name="_Toc250344620"/>
      <w:r>
        <w:rPr>
          <w:rtl/>
        </w:rPr>
        <w:lastRenderedPageBreak/>
        <w:t>23</w:t>
      </w:r>
      <w:r w:rsidR="00D43D1B">
        <w:rPr>
          <w:rtl/>
        </w:rPr>
        <w:t xml:space="preserve"> - </w:t>
      </w:r>
      <w:r>
        <w:rPr>
          <w:rtl/>
        </w:rPr>
        <w:t>باب استحباب زيارة أمير المؤمنين علي بن أبي</w:t>
      </w:r>
      <w:bookmarkEnd w:id="1204"/>
      <w:bookmarkEnd w:id="1205"/>
      <w:r w:rsidR="00F80647">
        <w:rPr>
          <w:rtl/>
        </w:rPr>
        <w:t xml:space="preserve"> </w:t>
      </w:r>
      <w:bookmarkStart w:id="1208" w:name="_Toc284351185"/>
      <w:bookmarkStart w:id="1209" w:name="_Toc303163882"/>
      <w:r w:rsidR="00F80647">
        <w:rPr>
          <w:rtl/>
        </w:rPr>
        <w:t>ط</w:t>
      </w:r>
      <w:r>
        <w:rPr>
          <w:rtl/>
        </w:rPr>
        <w:t xml:space="preserve">الب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وكراهه تركها</w:t>
      </w:r>
      <w:bookmarkEnd w:id="1206"/>
      <w:bookmarkEnd w:id="1207"/>
      <w:bookmarkEnd w:id="1208"/>
      <w:bookmarkEnd w:id="1209"/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[ 19419 ] 1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DB232F">
        <w:rPr>
          <w:rtl/>
        </w:rPr>
        <w:t xml:space="preserve">( </w:t>
      </w:r>
      <w:r>
        <w:rPr>
          <w:rtl/>
        </w:rPr>
        <w:t>أماليه</w:t>
      </w:r>
      <w:r w:rsidRPr="00DB232F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قولويه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خلق الله خلقا</w:t>
      </w:r>
      <w:r w:rsidR="00B53794">
        <w:rPr>
          <w:rFonts w:hint="cs"/>
          <w:rtl/>
        </w:rPr>
        <w:t>ً</w:t>
      </w:r>
      <w:r>
        <w:rPr>
          <w:rtl/>
        </w:rPr>
        <w:t xml:space="preserve"> أكثر من الملائكة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B53794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لينزل كل</w:t>
      </w:r>
      <w:r w:rsidR="00B53794">
        <w:rPr>
          <w:rFonts w:hint="cs"/>
          <w:rtl/>
        </w:rPr>
        <w:t>ّ</w:t>
      </w:r>
      <w:r>
        <w:rPr>
          <w:rtl/>
        </w:rPr>
        <w:t xml:space="preserve"> يوم سبعون ألف ملك فيأتون البيت المعمور فيطوفون به</w:t>
      </w:r>
      <w:r w:rsidR="007A1646">
        <w:rPr>
          <w:rtl/>
        </w:rPr>
        <w:t>،</w:t>
      </w:r>
      <w:r>
        <w:rPr>
          <w:rtl/>
        </w:rPr>
        <w:t xml:space="preserve"> فإذا هم طافوا به نزلوا فطافوا بالكعبة</w:t>
      </w:r>
      <w:r w:rsidR="007A1646">
        <w:rPr>
          <w:rtl/>
        </w:rPr>
        <w:t>،</w:t>
      </w:r>
      <w:r>
        <w:rPr>
          <w:rtl/>
        </w:rPr>
        <w:t xml:space="preserve"> فاذا طافوا بها أتوا قبر النبي </w:t>
      </w:r>
      <w:r w:rsidR="009A011A" w:rsidRPr="00DB232F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B232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فسلموا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أتوا قبر أمير المؤمنين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فسل</w:t>
      </w:r>
      <w:r w:rsidR="00B53794">
        <w:rPr>
          <w:rFonts w:hint="cs"/>
          <w:rtl/>
        </w:rPr>
        <w:t>ّ</w:t>
      </w:r>
      <w:r>
        <w:rPr>
          <w:rtl/>
        </w:rPr>
        <w:t>موا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3C7683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 xml:space="preserve">أتوا قبر الحسين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فسلموا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عرجوا</w:t>
      </w:r>
      <w:r w:rsidR="007A1646">
        <w:rPr>
          <w:rtl/>
        </w:rPr>
        <w:t>،</w:t>
      </w:r>
      <w:r>
        <w:rPr>
          <w:rtl/>
        </w:rPr>
        <w:t xml:space="preserve"> وينزل مثلهم أبدا إلى يوم القيامة.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 xml:space="preserve">وقال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قبر أمير المؤمنين عارفا</w:t>
      </w:r>
      <w:r w:rsidR="003C7683">
        <w:rPr>
          <w:rFonts w:hint="cs"/>
          <w:rtl/>
        </w:rPr>
        <w:t>ً</w:t>
      </w:r>
      <w:r>
        <w:rPr>
          <w:rtl/>
        </w:rPr>
        <w:t xml:space="preserve"> بحق</w:t>
      </w:r>
      <w:r w:rsidR="003C7683">
        <w:rPr>
          <w:rFonts w:hint="cs"/>
          <w:rtl/>
        </w:rPr>
        <w:t>ّ</w:t>
      </w:r>
      <w:r>
        <w:rPr>
          <w:rtl/>
        </w:rPr>
        <w:t>ه غير متجب</w:t>
      </w:r>
      <w:r w:rsidR="003C7683">
        <w:rPr>
          <w:rFonts w:hint="cs"/>
          <w:rtl/>
        </w:rPr>
        <w:t>ّ</w:t>
      </w:r>
      <w:r>
        <w:rPr>
          <w:rtl/>
        </w:rPr>
        <w:t>ر ولا متكب</w:t>
      </w:r>
      <w:r w:rsidR="003C7683">
        <w:rPr>
          <w:rFonts w:hint="cs"/>
          <w:rtl/>
        </w:rPr>
        <w:t>ّ</w:t>
      </w:r>
      <w:r>
        <w:rPr>
          <w:rtl/>
        </w:rPr>
        <w:t>ر كتب الله له أجر مائة ألف شهيد</w:t>
      </w:r>
      <w:r w:rsidR="007A1646">
        <w:rPr>
          <w:rtl/>
        </w:rPr>
        <w:t>،</w:t>
      </w:r>
      <w:r>
        <w:rPr>
          <w:rtl/>
        </w:rPr>
        <w:t xml:space="preserve"> وغفر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3C7683">
        <w:rPr>
          <w:rFonts w:hint="cs"/>
          <w:rtl/>
        </w:rPr>
        <w:t>ّ</w:t>
      </w:r>
      <w:r>
        <w:rPr>
          <w:rtl/>
        </w:rPr>
        <w:t>ر</w:t>
      </w:r>
      <w:r w:rsidR="007A1646">
        <w:rPr>
          <w:rtl/>
        </w:rPr>
        <w:t>،</w:t>
      </w:r>
      <w:r>
        <w:rPr>
          <w:rtl/>
        </w:rPr>
        <w:t xml:space="preserve"> وب</w:t>
      </w:r>
      <w:r w:rsidR="003C7683">
        <w:rPr>
          <w:rFonts w:hint="cs"/>
          <w:rtl/>
        </w:rPr>
        <w:t>ُ</w:t>
      </w:r>
      <w:r>
        <w:rPr>
          <w:rtl/>
        </w:rPr>
        <w:t>عث من الآمنين</w:t>
      </w:r>
      <w:r w:rsidR="007A1646">
        <w:rPr>
          <w:rtl/>
        </w:rPr>
        <w:t>،</w:t>
      </w:r>
      <w:r>
        <w:rPr>
          <w:rtl/>
        </w:rPr>
        <w:t xml:space="preserve"> وهو</w:t>
      </w:r>
      <w:r w:rsidR="00D84CA1">
        <w:rPr>
          <w:rFonts w:hint="cs"/>
          <w:rtl/>
        </w:rPr>
        <w:t>ّ</w:t>
      </w:r>
      <w:r>
        <w:rPr>
          <w:rtl/>
        </w:rPr>
        <w:t>ن عليه الحساب</w:t>
      </w:r>
      <w:r w:rsidR="007A1646">
        <w:rPr>
          <w:rtl/>
        </w:rPr>
        <w:t>،</w:t>
      </w:r>
      <w:r>
        <w:rPr>
          <w:rtl/>
        </w:rPr>
        <w:t xml:space="preserve"> واستقبلته الملائكة</w:t>
      </w:r>
      <w:r w:rsidR="007A1646">
        <w:rPr>
          <w:rtl/>
        </w:rPr>
        <w:t>،</w:t>
      </w:r>
      <w:r>
        <w:rPr>
          <w:rtl/>
        </w:rPr>
        <w:t xml:space="preserve"> فإذا انصرف ش</w:t>
      </w:r>
      <w:r w:rsidR="00D84CA1">
        <w:rPr>
          <w:rFonts w:hint="cs"/>
          <w:rtl/>
        </w:rPr>
        <w:t>ّ</w:t>
      </w:r>
      <w:r>
        <w:rPr>
          <w:rtl/>
        </w:rPr>
        <w:t>يعته إلى منزله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مرض عادوه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D84CA1">
        <w:rPr>
          <w:rFonts w:hint="cs"/>
          <w:rtl/>
        </w:rPr>
        <w:t>إ</w:t>
      </w:r>
      <w:r w:rsidR="00D84CA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مات شي</w:t>
      </w:r>
      <w:r w:rsidR="00D84CA1">
        <w:rPr>
          <w:rFonts w:hint="cs"/>
          <w:rtl/>
        </w:rPr>
        <w:t>ّ</w:t>
      </w:r>
      <w:r>
        <w:rPr>
          <w:rtl/>
        </w:rPr>
        <w:t xml:space="preserve">عوه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بالاستغفار إلى قبره ... الحديث. </w:t>
      </w:r>
    </w:p>
    <w:p w:rsidR="005B369B" w:rsidRDefault="005B369B" w:rsidP="00753081">
      <w:pPr>
        <w:pStyle w:val="libNormal"/>
        <w:rPr>
          <w:rtl/>
        </w:rPr>
      </w:pPr>
      <w:r>
        <w:rPr>
          <w:rtl/>
        </w:rPr>
        <w:t>[ 19420 ]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E962BC">
        <w:rPr>
          <w:rtl/>
        </w:rPr>
        <w:t xml:space="preserve">سليمان </w:t>
      </w:r>
      <w:r>
        <w:rPr>
          <w:rtl/>
        </w:rPr>
        <w:t xml:space="preserve">النيسابوري </w:t>
      </w:r>
      <w:r w:rsidRPr="005B369B">
        <w:rPr>
          <w:rStyle w:val="libFootnotenumChar"/>
          <w:rtl/>
        </w:rPr>
        <w:t>(</w:t>
      </w:r>
      <w:r w:rsidR="0075308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اليم</w:t>
      </w:r>
      <w:r w:rsidR="007A29F0">
        <w:rPr>
          <w:rFonts w:hint="cs"/>
          <w:rtl/>
        </w:rPr>
        <w:t>ا</w:t>
      </w:r>
      <w:r w:rsidR="007A29F0">
        <w:rPr>
          <w:rtl/>
        </w:rPr>
        <w:t>ن</w:t>
      </w:r>
      <w:r w:rsidR="00F937F9">
        <w:rPr>
          <w:rtl/>
        </w:rPr>
        <w:t xml:space="preserve">ي </w:t>
      </w:r>
      <w:r w:rsidRPr="005B369B">
        <w:rPr>
          <w:rStyle w:val="libFootnotenumChar"/>
          <w:rtl/>
        </w:rPr>
        <w:t>(</w:t>
      </w:r>
      <w:r w:rsidR="0075308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منيع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11E36" w:rsidRDefault="005B369B" w:rsidP="00911E36">
      <w:pPr>
        <w:pStyle w:val="libFootnoteCenterBold"/>
        <w:rPr>
          <w:rtl/>
        </w:rPr>
      </w:pPr>
      <w:r w:rsidRPr="00911E36">
        <w:rPr>
          <w:rtl/>
        </w:rPr>
        <w:t>الباب 23</w:t>
      </w:r>
    </w:p>
    <w:p w:rsidR="005B369B" w:rsidRPr="00911E36" w:rsidRDefault="005B369B" w:rsidP="00911E36">
      <w:pPr>
        <w:pStyle w:val="libFootnoteCenterBold"/>
        <w:rPr>
          <w:rtl/>
        </w:rPr>
      </w:pPr>
      <w:r w:rsidRPr="00911E36">
        <w:rPr>
          <w:rtl/>
        </w:rPr>
        <w:t>فيه 11 حديثا</w:t>
      </w:r>
      <w:r w:rsidR="00753081" w:rsidRPr="00911E36">
        <w:rPr>
          <w:rFonts w:hint="cs"/>
          <w:rtl/>
        </w:rPr>
        <w:t>ً</w:t>
      </w:r>
    </w:p>
    <w:p w:rsidR="005B369B" w:rsidRPr="00911E36" w:rsidRDefault="005B369B" w:rsidP="00911E36">
      <w:pPr>
        <w:pStyle w:val="libFootnote0"/>
        <w:rPr>
          <w:rtl/>
        </w:rPr>
      </w:pPr>
      <w:r w:rsidRPr="00911E36">
        <w:rPr>
          <w:rtl/>
        </w:rPr>
        <w:t>1</w:t>
      </w:r>
      <w:r w:rsidR="00D43D1B" w:rsidRPr="00911E36">
        <w:rPr>
          <w:rtl/>
        </w:rPr>
        <w:t xml:space="preserve"> - </w:t>
      </w:r>
      <w:r w:rsidRPr="00911E36">
        <w:rPr>
          <w:rtl/>
        </w:rPr>
        <w:t>أمالي الطوسي 1</w:t>
      </w:r>
      <w:r w:rsidR="007A1646" w:rsidRPr="00911E36">
        <w:rPr>
          <w:rtl/>
        </w:rPr>
        <w:t>:</w:t>
      </w:r>
      <w:r w:rsidRPr="00911E36">
        <w:rPr>
          <w:rtl/>
        </w:rPr>
        <w:t xml:space="preserve"> 218. </w:t>
      </w:r>
    </w:p>
    <w:p w:rsidR="005B369B" w:rsidRPr="00911E36" w:rsidRDefault="005B369B" w:rsidP="00911E36">
      <w:pPr>
        <w:pStyle w:val="libFootnote0"/>
        <w:rPr>
          <w:rtl/>
        </w:rPr>
      </w:pPr>
      <w:r w:rsidRPr="00911E36">
        <w:rPr>
          <w:rtl/>
        </w:rPr>
        <w:t>(1) في المصدر</w:t>
      </w:r>
      <w:r w:rsidR="007A1646" w:rsidRPr="00911E36">
        <w:rPr>
          <w:rtl/>
        </w:rPr>
        <w:t>:</w:t>
      </w:r>
      <w:r w:rsidRPr="00911E36">
        <w:rPr>
          <w:rtl/>
        </w:rPr>
        <w:t xml:space="preserve"> تبعوه.</w:t>
      </w:r>
    </w:p>
    <w:p w:rsidR="005B369B" w:rsidRPr="00911E36" w:rsidRDefault="005B369B" w:rsidP="00911E36">
      <w:pPr>
        <w:pStyle w:val="libFootnote0"/>
        <w:rPr>
          <w:rtl/>
        </w:rPr>
      </w:pPr>
      <w:r w:rsidRPr="00911E36">
        <w:rPr>
          <w:rtl/>
        </w:rPr>
        <w:t>2</w:t>
      </w:r>
      <w:r w:rsidR="00D43D1B" w:rsidRPr="00911E36">
        <w:rPr>
          <w:rtl/>
        </w:rPr>
        <w:t xml:space="preserve"> - </w:t>
      </w:r>
      <w:r w:rsidRPr="00911E36">
        <w:rPr>
          <w:rtl/>
        </w:rPr>
        <w:t>التهذيب 6</w:t>
      </w:r>
      <w:r w:rsidR="007A1646" w:rsidRPr="00911E36">
        <w:rPr>
          <w:rtl/>
        </w:rPr>
        <w:t>:</w:t>
      </w:r>
      <w:r w:rsidRPr="00911E36">
        <w:rPr>
          <w:rtl/>
        </w:rPr>
        <w:t xml:space="preserve"> 20 </w:t>
      </w:r>
      <w:r w:rsidR="00EB66AF" w:rsidRPr="00911E36">
        <w:rPr>
          <w:rtl/>
        </w:rPr>
        <w:t>/</w:t>
      </w:r>
      <w:r w:rsidRPr="00911E36">
        <w:rPr>
          <w:rtl/>
        </w:rPr>
        <w:t xml:space="preserve"> 45</w:t>
      </w:r>
      <w:r w:rsidR="007A1646" w:rsidRPr="00911E36">
        <w:rPr>
          <w:rtl/>
        </w:rPr>
        <w:t>،</w:t>
      </w:r>
      <w:r w:rsidRPr="00911E36">
        <w:rPr>
          <w:rtl/>
        </w:rPr>
        <w:t xml:space="preserve"> ومصباح الزائر</w:t>
      </w:r>
      <w:r w:rsidR="007A1646" w:rsidRPr="00911E36">
        <w:rPr>
          <w:rtl/>
        </w:rPr>
        <w:t>:</w:t>
      </w:r>
      <w:r w:rsidRPr="00911E36">
        <w:rPr>
          <w:rtl/>
        </w:rPr>
        <w:t xml:space="preserve"> 24. </w:t>
      </w:r>
    </w:p>
    <w:p w:rsidR="005B369B" w:rsidRPr="00911E36" w:rsidRDefault="005B369B" w:rsidP="00911E36">
      <w:pPr>
        <w:pStyle w:val="libFootnote0"/>
        <w:rPr>
          <w:rtl/>
        </w:rPr>
      </w:pPr>
      <w:r w:rsidRPr="00911E36">
        <w:rPr>
          <w:rtl/>
        </w:rPr>
        <w:t>(</w:t>
      </w:r>
      <w:r w:rsidR="00753081" w:rsidRPr="00911E36">
        <w:rPr>
          <w:rFonts w:hint="cs"/>
          <w:rtl/>
        </w:rPr>
        <w:t>2</w:t>
      </w:r>
      <w:r w:rsidRPr="00911E36">
        <w:rPr>
          <w:rtl/>
        </w:rPr>
        <w:t>) في المصدر</w:t>
      </w:r>
      <w:r w:rsidR="007A1646" w:rsidRPr="00911E36">
        <w:rPr>
          <w:rtl/>
        </w:rPr>
        <w:t>:</w:t>
      </w:r>
      <w:r w:rsidRPr="00911E36">
        <w:rPr>
          <w:rtl/>
        </w:rPr>
        <w:t xml:space="preserve"> حمد</w:t>
      </w:r>
      <w:r w:rsidR="00911E36" w:rsidRPr="00911E36">
        <w:rPr>
          <w:rFonts w:hint="cs"/>
          <w:rtl/>
        </w:rPr>
        <w:t>ا</w:t>
      </w:r>
      <w:r w:rsidR="00911E36" w:rsidRPr="00911E36">
        <w:rPr>
          <w:rtl/>
        </w:rPr>
        <w:t>ن</w:t>
      </w:r>
      <w:r w:rsidR="00F937F9" w:rsidRPr="00911E36">
        <w:rPr>
          <w:rtl/>
        </w:rPr>
        <w:t xml:space="preserve"> </w:t>
      </w:r>
      <w:r w:rsidRPr="00911E36">
        <w:rPr>
          <w:rtl/>
        </w:rPr>
        <w:t xml:space="preserve">بن </w:t>
      </w:r>
      <w:r w:rsidR="00E962BC" w:rsidRPr="00911E36">
        <w:rPr>
          <w:rtl/>
        </w:rPr>
        <w:t xml:space="preserve">سليمان </w:t>
      </w:r>
      <w:r w:rsidRPr="00911E36">
        <w:rPr>
          <w:rtl/>
        </w:rPr>
        <w:t xml:space="preserve">النيسابوري. </w:t>
      </w:r>
    </w:p>
    <w:p w:rsidR="005B369B" w:rsidRPr="00911E36" w:rsidRDefault="005B369B" w:rsidP="00911E36">
      <w:pPr>
        <w:pStyle w:val="libFootnote0"/>
        <w:rPr>
          <w:rtl/>
        </w:rPr>
      </w:pPr>
      <w:r w:rsidRPr="00911E36">
        <w:rPr>
          <w:rtl/>
        </w:rPr>
        <w:t>(</w:t>
      </w:r>
      <w:r w:rsidR="00753081" w:rsidRPr="00911E36">
        <w:rPr>
          <w:rFonts w:hint="cs"/>
          <w:rtl/>
        </w:rPr>
        <w:t>3</w:t>
      </w:r>
      <w:r w:rsidRPr="00911E36">
        <w:rPr>
          <w:rtl/>
        </w:rPr>
        <w:t>) في نسخة</w:t>
      </w:r>
      <w:r w:rsidR="007A1646" w:rsidRPr="00911E36">
        <w:rPr>
          <w:rtl/>
        </w:rPr>
        <w:t>:</w:t>
      </w:r>
      <w:r w:rsidRPr="00911E36">
        <w:rPr>
          <w:rtl/>
        </w:rPr>
        <w:t xml:space="preserve"> عبدالله بن </w:t>
      </w:r>
      <w:r w:rsidR="007F42CA" w:rsidRPr="00911E36">
        <w:rPr>
          <w:rtl/>
        </w:rPr>
        <w:t>محمّد</w:t>
      </w:r>
      <w:r w:rsidR="001E77C8" w:rsidRPr="00911E36">
        <w:rPr>
          <w:rtl/>
        </w:rPr>
        <w:t xml:space="preserve"> </w:t>
      </w:r>
      <w:r w:rsidRPr="00911E36">
        <w:rPr>
          <w:rtl/>
        </w:rPr>
        <w:t xml:space="preserve">الثمالي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65FBE">
      <w:pPr>
        <w:pStyle w:val="libNormal0"/>
        <w:rPr>
          <w:rtl/>
        </w:rPr>
      </w:pPr>
      <w:r>
        <w:rPr>
          <w:rtl/>
        </w:rPr>
        <w:lastRenderedPageBreak/>
        <w:t xml:space="preserve">الحجاج </w:t>
      </w:r>
      <w:r w:rsidRPr="005B369B">
        <w:rPr>
          <w:rStyle w:val="libFootnotenumChar"/>
          <w:rtl/>
        </w:rPr>
        <w:t>(</w:t>
      </w:r>
      <w:r w:rsidR="00F65FB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يونس بن أبي وهب القصري </w:t>
      </w:r>
      <w:r w:rsidRPr="005B369B">
        <w:rPr>
          <w:rStyle w:val="libFootnotenumChar"/>
          <w:rtl/>
        </w:rPr>
        <w:t>(</w:t>
      </w:r>
      <w:r w:rsidR="00F65FB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دخلت المدينة فأتيت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فقلت له</w:t>
      </w:r>
      <w:r w:rsidR="007A1646">
        <w:rPr>
          <w:rtl/>
        </w:rPr>
        <w:t>:</w:t>
      </w:r>
      <w:r>
        <w:rPr>
          <w:rtl/>
        </w:rPr>
        <w:t xml:space="preserve"> أتيتك ولم أزر 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بئس ما صنعت لولا إنك من شيعتنا ما نظرت إليك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تزور من يزوره الله تعالى مع الملائكة</w:t>
      </w:r>
      <w:r w:rsidR="007A1646">
        <w:rPr>
          <w:rtl/>
        </w:rPr>
        <w:t>،</w:t>
      </w:r>
      <w:r>
        <w:rPr>
          <w:rtl/>
        </w:rPr>
        <w:t xml:space="preserve"> ويزوره الانبياء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ويزوره المؤمنون! قلت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ما علمت ذلك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فاعلم </w:t>
      </w:r>
      <w:r w:rsidR="00F937F9">
        <w:rPr>
          <w:rtl/>
        </w:rPr>
        <w:t xml:space="preserve">أنّ </w:t>
      </w:r>
      <w:r>
        <w:rPr>
          <w:rtl/>
        </w:rPr>
        <w:t xml:space="preserve">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عند الله أفضل من الائمة كلهم</w:t>
      </w:r>
      <w:r w:rsidR="007A1646">
        <w:rPr>
          <w:rtl/>
        </w:rPr>
        <w:t>،</w:t>
      </w:r>
      <w:r>
        <w:rPr>
          <w:rtl/>
        </w:rPr>
        <w:t xml:space="preserve"> وله ثواب أعمالهم</w:t>
      </w:r>
      <w:r w:rsidR="007A1646">
        <w:rPr>
          <w:rtl/>
        </w:rPr>
        <w:t>،</w:t>
      </w:r>
      <w:r>
        <w:rPr>
          <w:rtl/>
        </w:rPr>
        <w:t xml:space="preserve"> وعلى قدر أعماله فض</w:t>
      </w:r>
      <w:r w:rsidR="00C90A30">
        <w:rPr>
          <w:rFonts w:hint="cs"/>
          <w:rtl/>
        </w:rPr>
        <w:t>ّ</w:t>
      </w:r>
      <w:r>
        <w:rPr>
          <w:rtl/>
        </w:rPr>
        <w:t xml:space="preserve">لوا. </w:t>
      </w:r>
    </w:p>
    <w:p w:rsidR="005B369B" w:rsidRDefault="005B369B" w:rsidP="00F65FBE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حمد</w:t>
      </w:r>
      <w:r w:rsidR="00F937F9">
        <w:rPr>
          <w:rtl/>
        </w:rPr>
        <w:t xml:space="preserve">أنّ </w:t>
      </w:r>
      <w:r>
        <w:rPr>
          <w:rtl/>
        </w:rPr>
        <w:t xml:space="preserve">بن </w:t>
      </w:r>
      <w:r w:rsidR="00BF5CE5">
        <w:rPr>
          <w:rtl/>
        </w:rPr>
        <w:t xml:space="preserve">عثمان </w:t>
      </w:r>
      <w:r w:rsidRPr="005B369B">
        <w:rPr>
          <w:rStyle w:val="libFootnotenumChar"/>
          <w:rtl/>
        </w:rPr>
        <w:t>(</w:t>
      </w:r>
      <w:r w:rsidR="00F65FB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اليم</w:t>
      </w:r>
      <w:r w:rsidR="00F937F9">
        <w:rPr>
          <w:rtl/>
        </w:rPr>
        <w:t xml:space="preserve">إنّي </w:t>
      </w:r>
      <w:r w:rsidRPr="005B369B">
        <w:rPr>
          <w:rStyle w:val="libFootnotenumChar"/>
          <w:rtl/>
        </w:rPr>
        <w:t>(</w:t>
      </w:r>
      <w:r w:rsidR="00F65FB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65FBE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DB232F">
        <w:rPr>
          <w:rtl/>
        </w:rPr>
        <w:t xml:space="preserve">( </w:t>
      </w:r>
      <w:r>
        <w:rPr>
          <w:rtl/>
        </w:rPr>
        <w:t>المزار</w:t>
      </w:r>
      <w:r w:rsidRPr="00DB232F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ابن يحيى </w:t>
      </w:r>
      <w:r w:rsidRPr="005B369B">
        <w:rPr>
          <w:rStyle w:val="libFootnotenumChar"/>
          <w:rtl/>
        </w:rPr>
        <w:t>(</w:t>
      </w:r>
      <w:r w:rsidR="00F65FB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65FBE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232F">
        <w:rPr>
          <w:rtl/>
        </w:rPr>
        <w:t xml:space="preserve">( </w:t>
      </w:r>
      <w:r>
        <w:rPr>
          <w:rtl/>
        </w:rPr>
        <w:t>المقنعة</w:t>
      </w:r>
      <w:r w:rsidRPr="00DB232F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>
        <w:rPr>
          <w:rtl/>
        </w:rPr>
        <w:t xml:space="preserve">عن الصادق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ترك زيارة أمير المؤمنين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لم ينظر الله إليه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تزورون من تزوره الملائكة ... </w:t>
      </w:r>
      <w:r w:rsidR="00267147">
        <w:rPr>
          <w:rtl/>
        </w:rPr>
        <w:t xml:space="preserve">ثمّ </w:t>
      </w:r>
      <w:r>
        <w:rPr>
          <w:rtl/>
        </w:rPr>
        <w:t xml:space="preserve">ذكر الحديث نحوه </w:t>
      </w:r>
      <w:r w:rsidRPr="005B369B">
        <w:rPr>
          <w:rStyle w:val="libFootnotenumChar"/>
          <w:rtl/>
        </w:rPr>
        <w:t>(</w:t>
      </w:r>
      <w:r w:rsidR="00F65FBE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[ 19421 ]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المجاور</w:t>
      </w:r>
      <w:r w:rsidR="007A1646">
        <w:rPr>
          <w:rtl/>
        </w:rPr>
        <w:t>،</w:t>
      </w:r>
      <w:r>
        <w:rPr>
          <w:rtl/>
        </w:rPr>
        <w:t xml:space="preserve"> عن أبي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المغيرة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6483A" w:rsidRDefault="005B369B" w:rsidP="0046483A">
      <w:pPr>
        <w:pStyle w:val="libFootnote0"/>
        <w:rPr>
          <w:rtl/>
        </w:rPr>
      </w:pPr>
      <w:r w:rsidRPr="0046483A">
        <w:rPr>
          <w:rtl/>
        </w:rPr>
        <w:t>(</w:t>
      </w:r>
      <w:r w:rsidR="00F65FBE" w:rsidRPr="0046483A">
        <w:rPr>
          <w:rFonts w:hint="cs"/>
          <w:rtl/>
        </w:rPr>
        <w:t>1</w:t>
      </w:r>
      <w:r w:rsidRPr="0046483A">
        <w:rPr>
          <w:rtl/>
        </w:rPr>
        <w:t>) في نسخة</w:t>
      </w:r>
      <w:r w:rsidR="007A1646" w:rsidRPr="0046483A">
        <w:rPr>
          <w:rtl/>
        </w:rPr>
        <w:t>:</w:t>
      </w:r>
      <w:r w:rsidRPr="0046483A">
        <w:rPr>
          <w:rtl/>
        </w:rPr>
        <w:t xml:space="preserve"> متبع بن الحجاج</w:t>
      </w:r>
      <w:r w:rsidR="007A1646" w:rsidRPr="0046483A">
        <w:rPr>
          <w:rtl/>
        </w:rPr>
        <w:t>،</w:t>
      </w:r>
      <w:r w:rsidRPr="0046483A">
        <w:rPr>
          <w:rtl/>
        </w:rPr>
        <w:t xml:space="preserve"> وفي أخرى</w:t>
      </w:r>
      <w:r w:rsidR="007A1646" w:rsidRPr="0046483A">
        <w:rPr>
          <w:rtl/>
        </w:rPr>
        <w:t>:</w:t>
      </w:r>
      <w:r w:rsidRPr="0046483A">
        <w:rPr>
          <w:rtl/>
        </w:rPr>
        <w:t xml:space="preserve"> مسمع بن الحجاج ( هامش المخطوط ). </w:t>
      </w:r>
    </w:p>
    <w:p w:rsidR="005B369B" w:rsidRPr="0046483A" w:rsidRDefault="005B369B" w:rsidP="0046483A">
      <w:pPr>
        <w:pStyle w:val="libFootnote0"/>
        <w:rPr>
          <w:rtl/>
        </w:rPr>
      </w:pPr>
      <w:r w:rsidRPr="0046483A">
        <w:rPr>
          <w:rtl/>
        </w:rPr>
        <w:t>(</w:t>
      </w:r>
      <w:r w:rsidR="00F65FBE" w:rsidRPr="0046483A">
        <w:rPr>
          <w:rFonts w:hint="cs"/>
          <w:rtl/>
        </w:rPr>
        <w:t>2</w:t>
      </w:r>
      <w:r w:rsidRPr="0046483A">
        <w:rPr>
          <w:rtl/>
        </w:rPr>
        <w:t>) في مصباح الزائر</w:t>
      </w:r>
      <w:r w:rsidR="007A1646" w:rsidRPr="0046483A">
        <w:rPr>
          <w:rtl/>
        </w:rPr>
        <w:t>:</w:t>
      </w:r>
      <w:r w:rsidRPr="0046483A">
        <w:rPr>
          <w:rtl/>
        </w:rPr>
        <w:t xml:space="preserve"> يونس بن وهيب القصري. </w:t>
      </w:r>
    </w:p>
    <w:p w:rsidR="005B369B" w:rsidRPr="0046483A" w:rsidRDefault="005B369B" w:rsidP="0046483A">
      <w:pPr>
        <w:pStyle w:val="libFootnote0"/>
        <w:rPr>
          <w:rtl/>
        </w:rPr>
      </w:pPr>
      <w:r w:rsidRPr="0046483A">
        <w:rPr>
          <w:rtl/>
        </w:rPr>
        <w:t>(</w:t>
      </w:r>
      <w:r w:rsidR="00F65FBE" w:rsidRPr="0046483A">
        <w:rPr>
          <w:rFonts w:hint="cs"/>
          <w:rtl/>
        </w:rPr>
        <w:t>3</w:t>
      </w:r>
      <w:r w:rsidRPr="0046483A">
        <w:rPr>
          <w:rtl/>
        </w:rPr>
        <w:t>) في الكافي</w:t>
      </w:r>
      <w:r w:rsidR="007A1646" w:rsidRPr="0046483A">
        <w:rPr>
          <w:rtl/>
        </w:rPr>
        <w:t>:</w:t>
      </w:r>
      <w:r w:rsidRPr="0046483A">
        <w:rPr>
          <w:rtl/>
        </w:rPr>
        <w:t xml:space="preserve"> حمد</w:t>
      </w:r>
      <w:r w:rsidR="00F937F9" w:rsidRPr="0046483A">
        <w:rPr>
          <w:rtl/>
        </w:rPr>
        <w:t xml:space="preserve">أنّ </w:t>
      </w:r>
      <w:r w:rsidRPr="0046483A">
        <w:rPr>
          <w:rtl/>
        </w:rPr>
        <w:t xml:space="preserve">بن سليمان. </w:t>
      </w:r>
    </w:p>
    <w:p w:rsidR="005B369B" w:rsidRPr="0046483A" w:rsidRDefault="005B369B" w:rsidP="0046483A">
      <w:pPr>
        <w:pStyle w:val="libFootnote0"/>
        <w:rPr>
          <w:rtl/>
        </w:rPr>
      </w:pPr>
      <w:r w:rsidRPr="0046483A">
        <w:rPr>
          <w:rtl/>
        </w:rPr>
        <w:t>(</w:t>
      </w:r>
      <w:r w:rsidR="00F65FBE" w:rsidRPr="0046483A">
        <w:rPr>
          <w:rFonts w:hint="cs"/>
          <w:rtl/>
        </w:rPr>
        <w:t>4</w:t>
      </w:r>
      <w:r w:rsidRPr="0046483A">
        <w:rPr>
          <w:rtl/>
        </w:rPr>
        <w:t>) الكافي 4</w:t>
      </w:r>
      <w:r w:rsidR="007A1646" w:rsidRPr="0046483A">
        <w:rPr>
          <w:rtl/>
        </w:rPr>
        <w:t>:</w:t>
      </w:r>
      <w:r w:rsidRPr="0046483A">
        <w:rPr>
          <w:rtl/>
        </w:rPr>
        <w:t xml:space="preserve"> 579 </w:t>
      </w:r>
      <w:r w:rsidR="00EB66AF" w:rsidRPr="0046483A">
        <w:rPr>
          <w:rtl/>
        </w:rPr>
        <w:t>/</w:t>
      </w:r>
      <w:r w:rsidRPr="0046483A">
        <w:rPr>
          <w:rtl/>
        </w:rPr>
        <w:t xml:space="preserve"> 3. </w:t>
      </w:r>
    </w:p>
    <w:p w:rsidR="005B369B" w:rsidRPr="0046483A" w:rsidRDefault="005B369B" w:rsidP="0046483A">
      <w:pPr>
        <w:pStyle w:val="libFootnote0"/>
        <w:rPr>
          <w:rtl/>
        </w:rPr>
      </w:pPr>
      <w:r w:rsidRPr="0046483A">
        <w:rPr>
          <w:rtl/>
        </w:rPr>
        <w:t>(</w:t>
      </w:r>
      <w:r w:rsidR="00F65FBE" w:rsidRPr="0046483A">
        <w:rPr>
          <w:rFonts w:hint="cs"/>
          <w:rtl/>
        </w:rPr>
        <w:t>5</w:t>
      </w:r>
      <w:r w:rsidRPr="0046483A">
        <w:rPr>
          <w:rtl/>
        </w:rPr>
        <w:t>) كامل الزيارت</w:t>
      </w:r>
      <w:r w:rsidR="007A1646" w:rsidRPr="0046483A">
        <w:rPr>
          <w:rtl/>
        </w:rPr>
        <w:t>:</w:t>
      </w:r>
      <w:r w:rsidRPr="0046483A">
        <w:rPr>
          <w:rtl/>
        </w:rPr>
        <w:t xml:space="preserve"> 38. </w:t>
      </w:r>
    </w:p>
    <w:p w:rsidR="005B369B" w:rsidRPr="0046483A" w:rsidRDefault="005B369B" w:rsidP="0046483A">
      <w:pPr>
        <w:pStyle w:val="libFootnote0"/>
        <w:rPr>
          <w:rtl/>
        </w:rPr>
      </w:pPr>
      <w:r w:rsidRPr="0046483A">
        <w:rPr>
          <w:rtl/>
        </w:rPr>
        <w:t>(</w:t>
      </w:r>
      <w:r w:rsidR="00F65FBE" w:rsidRPr="0046483A">
        <w:rPr>
          <w:rFonts w:hint="cs"/>
          <w:rtl/>
        </w:rPr>
        <w:t>6</w:t>
      </w:r>
      <w:r w:rsidRPr="0046483A">
        <w:rPr>
          <w:rtl/>
        </w:rPr>
        <w:t>) المقنعة</w:t>
      </w:r>
      <w:r w:rsidR="007A1646" w:rsidRPr="0046483A">
        <w:rPr>
          <w:rtl/>
        </w:rPr>
        <w:t>:</w:t>
      </w:r>
      <w:r w:rsidRPr="0046483A">
        <w:rPr>
          <w:rtl/>
        </w:rPr>
        <w:t xml:space="preserve"> 71.</w:t>
      </w:r>
    </w:p>
    <w:p w:rsidR="005B369B" w:rsidRPr="0046483A" w:rsidRDefault="005B369B" w:rsidP="0046483A">
      <w:pPr>
        <w:pStyle w:val="libFootnote0"/>
        <w:rPr>
          <w:rtl/>
        </w:rPr>
      </w:pPr>
      <w:r w:rsidRPr="0046483A">
        <w:rPr>
          <w:rtl/>
        </w:rPr>
        <w:t>3</w:t>
      </w:r>
      <w:r w:rsidR="00D43D1B" w:rsidRPr="0046483A">
        <w:rPr>
          <w:rtl/>
        </w:rPr>
        <w:t xml:space="preserve"> - </w:t>
      </w:r>
      <w:r w:rsidRPr="0046483A">
        <w:rPr>
          <w:rtl/>
        </w:rPr>
        <w:t>التهذيب 6</w:t>
      </w:r>
      <w:r w:rsidR="007A1646" w:rsidRPr="0046483A">
        <w:rPr>
          <w:rtl/>
        </w:rPr>
        <w:t>:</w:t>
      </w:r>
      <w:r w:rsidRPr="0046483A">
        <w:rPr>
          <w:rtl/>
        </w:rPr>
        <w:t xml:space="preserve"> 21 </w:t>
      </w:r>
      <w:r w:rsidR="00EB66AF" w:rsidRPr="0046483A">
        <w:rPr>
          <w:rtl/>
        </w:rPr>
        <w:t>/</w:t>
      </w:r>
      <w:r w:rsidRPr="0046483A">
        <w:rPr>
          <w:rtl/>
        </w:rPr>
        <w:t xml:space="preserve"> 49.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232F">
      <w:pPr>
        <w:pStyle w:val="libNormal0"/>
        <w:rPr>
          <w:rtl/>
        </w:rPr>
      </w:pPr>
      <w:r>
        <w:rPr>
          <w:rtl/>
        </w:rPr>
        <w:lastRenderedPageBreak/>
        <w:t>أخيه جعفر</w:t>
      </w:r>
      <w:r w:rsidR="007A1646">
        <w:rPr>
          <w:rtl/>
        </w:rPr>
        <w:t>،</w:t>
      </w:r>
      <w:r>
        <w:rPr>
          <w:rtl/>
        </w:rPr>
        <w:t xml:space="preserve"> عن رجاله يرفعه قال</w:t>
      </w:r>
      <w:r w:rsidR="007A1646">
        <w:rPr>
          <w:rtl/>
        </w:rPr>
        <w:t>:</w:t>
      </w:r>
      <w:r>
        <w:rPr>
          <w:rtl/>
        </w:rPr>
        <w:t xml:space="preserve"> كنت عند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وقد ذكر أمير المؤمنين علي بن أبي طالب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فقال ابن مارد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جدك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يا ابن مارد</w:t>
      </w:r>
      <w:r w:rsidR="007A1646">
        <w:rPr>
          <w:rtl/>
        </w:rPr>
        <w:t>،</w:t>
      </w:r>
      <w:r>
        <w:rPr>
          <w:rtl/>
        </w:rPr>
        <w:t xml:space="preserve"> من زار جد</w:t>
      </w:r>
      <w:r w:rsidR="007C420D">
        <w:rPr>
          <w:rFonts w:hint="cs"/>
          <w:rtl/>
        </w:rPr>
        <w:t>ّ</w:t>
      </w:r>
      <w:r>
        <w:rPr>
          <w:rtl/>
        </w:rPr>
        <w:t>ي عارفا</w:t>
      </w:r>
      <w:r w:rsidR="007C420D">
        <w:rPr>
          <w:rFonts w:hint="cs"/>
          <w:rtl/>
        </w:rPr>
        <w:t>ً</w:t>
      </w:r>
      <w:r>
        <w:rPr>
          <w:rtl/>
        </w:rPr>
        <w:t xml:space="preserve"> بحق</w:t>
      </w:r>
      <w:r w:rsidR="007C420D">
        <w:rPr>
          <w:rFonts w:hint="cs"/>
          <w:rtl/>
        </w:rPr>
        <w:t>ّ</w:t>
      </w:r>
      <w:r>
        <w:rPr>
          <w:rtl/>
        </w:rPr>
        <w:t xml:space="preserve">ه كتب الله له بكل خطوة </w:t>
      </w:r>
      <w:r w:rsidR="002C2ACB">
        <w:rPr>
          <w:rtl/>
        </w:rPr>
        <w:t xml:space="preserve">حجّة </w:t>
      </w:r>
      <w:r>
        <w:rPr>
          <w:rtl/>
        </w:rPr>
        <w:t>مقبولة وعمرة مبرورة</w:t>
      </w:r>
      <w:r w:rsidR="007A1646">
        <w:rPr>
          <w:rtl/>
        </w:rPr>
        <w:t>،</w:t>
      </w:r>
      <w:r>
        <w:rPr>
          <w:rtl/>
        </w:rPr>
        <w:t xml:space="preserve"> والله</w:t>
      </w:r>
      <w:r w:rsidR="00D43D1B">
        <w:rPr>
          <w:rtl/>
        </w:rPr>
        <w:t xml:space="preserve"> - </w:t>
      </w:r>
      <w:r>
        <w:rPr>
          <w:rtl/>
        </w:rPr>
        <w:t>يا ابن مارد</w:t>
      </w:r>
      <w:r w:rsidR="00D43D1B">
        <w:rPr>
          <w:rtl/>
        </w:rPr>
        <w:t xml:space="preserve"> - </w:t>
      </w:r>
      <w:r>
        <w:rPr>
          <w:rtl/>
        </w:rPr>
        <w:t>ما تطعم النار قدما</w:t>
      </w:r>
      <w:r w:rsidR="007C420D">
        <w:rPr>
          <w:rFonts w:hint="cs"/>
          <w:rtl/>
        </w:rPr>
        <w:t>ً</w:t>
      </w:r>
      <w:r>
        <w:rPr>
          <w:rtl/>
        </w:rPr>
        <w:t xml:space="preserve"> تغيرت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 زيارة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1E582D">
        <w:rPr>
          <w:rtl/>
        </w:rPr>
        <w:t xml:space="preserve">ماشياً </w:t>
      </w:r>
      <w:r w:rsidR="00F937F9">
        <w:rPr>
          <w:rtl/>
        </w:rPr>
        <w:t xml:space="preserve">كان </w:t>
      </w:r>
      <w:r>
        <w:rPr>
          <w:rtl/>
        </w:rPr>
        <w:t xml:space="preserve">أو </w:t>
      </w:r>
      <w:r w:rsidR="004F1453">
        <w:rPr>
          <w:rtl/>
        </w:rPr>
        <w:t>راكباً</w:t>
      </w:r>
      <w:r>
        <w:rPr>
          <w:rtl/>
        </w:rPr>
        <w:t xml:space="preserve">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يا ابن مارد</w:t>
      </w:r>
      <w:r w:rsidR="007A1646">
        <w:rPr>
          <w:rtl/>
        </w:rPr>
        <w:t>،</w:t>
      </w:r>
      <w:r>
        <w:rPr>
          <w:rtl/>
        </w:rPr>
        <w:t xml:space="preserve"> أكتب هذا الحديث بماء الذهب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 xml:space="preserve">ورواه ابن طاووس في </w:t>
      </w:r>
      <w:r w:rsidRPr="00DB232F">
        <w:rPr>
          <w:rtl/>
        </w:rPr>
        <w:t xml:space="preserve">( </w:t>
      </w:r>
      <w:r>
        <w:rPr>
          <w:rtl/>
        </w:rPr>
        <w:t>مصباح الزائر</w:t>
      </w:r>
      <w:r w:rsidRPr="00DB232F">
        <w:rPr>
          <w:rtl/>
        </w:rPr>
        <w:t xml:space="preserve"> )</w:t>
      </w:r>
      <w:r>
        <w:rPr>
          <w:rtl/>
        </w:rPr>
        <w:t xml:space="preserve"> عن ابن مارد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وكذا حديث يونس</w:t>
      </w:r>
      <w:r w:rsidR="007A1646">
        <w:rPr>
          <w:rtl/>
        </w:rPr>
        <w:t>،</w:t>
      </w:r>
      <w:r>
        <w:rPr>
          <w:rtl/>
        </w:rPr>
        <w:t xml:space="preserve"> وكذا جملة من </w:t>
      </w:r>
      <w:r w:rsidR="00AB5873">
        <w:rPr>
          <w:rtl/>
        </w:rPr>
        <w:t xml:space="preserve">الأَحاديث </w:t>
      </w:r>
      <w:r>
        <w:rPr>
          <w:rtl/>
        </w:rPr>
        <w:t xml:space="preserve">السابقة والآتية. </w:t>
      </w:r>
    </w:p>
    <w:p w:rsidR="005B369B" w:rsidRDefault="005B369B" w:rsidP="00CF0D5F">
      <w:pPr>
        <w:pStyle w:val="libNormal"/>
        <w:rPr>
          <w:rtl/>
        </w:rPr>
      </w:pPr>
      <w:r>
        <w:rPr>
          <w:rtl/>
        </w:rPr>
        <w:t>[ 19422 ]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عمرو ابن إبراهيم</w:t>
      </w:r>
      <w:r w:rsidR="007A1646">
        <w:rPr>
          <w:rtl/>
        </w:rPr>
        <w:t>،</w:t>
      </w:r>
      <w:r>
        <w:rPr>
          <w:rtl/>
        </w:rPr>
        <w:t xml:space="preserve"> عن خلف بن حماد</w:t>
      </w:r>
      <w:r w:rsidR="007A1646">
        <w:rPr>
          <w:rtl/>
        </w:rPr>
        <w:t>،</w:t>
      </w:r>
      <w:r>
        <w:rPr>
          <w:rtl/>
        </w:rPr>
        <w:t xml:space="preserve"> عن عبدالله بن حسان</w:t>
      </w:r>
      <w:r w:rsidR="007A1646">
        <w:rPr>
          <w:rtl/>
        </w:rPr>
        <w:t>،</w:t>
      </w:r>
      <w:r>
        <w:rPr>
          <w:rtl/>
        </w:rPr>
        <w:t xml:space="preserve"> عن الثمالي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 حدثني به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 w:rsidR="00F937F9">
        <w:rPr>
          <w:rtl/>
        </w:rPr>
        <w:t xml:space="preserve">كان </w:t>
      </w:r>
      <w:r>
        <w:rPr>
          <w:rtl/>
        </w:rPr>
        <w:t xml:space="preserve">في وصية أمير المؤمنين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>
        <w:rPr>
          <w:rtl/>
        </w:rPr>
        <w:t xml:space="preserve">أخرجوني </w:t>
      </w:r>
      <w:r w:rsidRPr="005B369B">
        <w:rPr>
          <w:rStyle w:val="libFootnotenumChar"/>
          <w:rtl/>
        </w:rPr>
        <w:t>(</w:t>
      </w:r>
      <w:r w:rsidR="00CF0D5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الظهر فإذا تصوبت أقدامكم واستقبلكم ريح فادفنوني</w:t>
      </w:r>
      <w:r w:rsidR="007A1646">
        <w:rPr>
          <w:rtl/>
        </w:rPr>
        <w:t>،</w:t>
      </w:r>
      <w:r>
        <w:rPr>
          <w:rtl/>
        </w:rPr>
        <w:t xml:space="preserve"> فهو </w:t>
      </w:r>
      <w:r w:rsidR="009A01B8">
        <w:rPr>
          <w:rtl/>
        </w:rPr>
        <w:t xml:space="preserve">أوّل </w:t>
      </w:r>
      <w:r>
        <w:rPr>
          <w:rtl/>
        </w:rPr>
        <w:t xml:space="preserve">طور سيناء ففعلوا ذلك.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[ 19423 ] 5</w:t>
      </w:r>
      <w:r w:rsidR="00D43D1B">
        <w:rPr>
          <w:rtl/>
        </w:rPr>
        <w:t xml:space="preserve"> - </w:t>
      </w:r>
      <w:r>
        <w:rPr>
          <w:rtl/>
        </w:rPr>
        <w:t xml:space="preserve">وبهذا </w:t>
      </w:r>
      <w:r w:rsidR="004F1453">
        <w:rPr>
          <w:rtl/>
        </w:rPr>
        <w:t xml:space="preserve">الإِسناد </w:t>
      </w:r>
      <w:r>
        <w:rPr>
          <w:rtl/>
        </w:rPr>
        <w:t>عن خلف بن حماد</w:t>
      </w:r>
      <w:r w:rsidR="007A1646">
        <w:rPr>
          <w:rtl/>
        </w:rPr>
        <w:t>،</w:t>
      </w:r>
      <w:r>
        <w:rPr>
          <w:rtl/>
        </w:rPr>
        <w:t xml:space="preserve"> عن إسماعيل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نحن نقول بظهر الكوفة قبر لا يلوذ به ذو عاهة </w:t>
      </w:r>
      <w:r w:rsidR="00F21022">
        <w:rPr>
          <w:rtl/>
        </w:rPr>
        <w:t xml:space="preserve">إلّا </w:t>
      </w:r>
      <w:r>
        <w:rPr>
          <w:rtl/>
        </w:rPr>
        <w:t xml:space="preserve">شفاه الله.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F0D5F" w:rsidRDefault="005B369B" w:rsidP="00CF0D5F">
      <w:pPr>
        <w:pStyle w:val="libFootnote0"/>
        <w:rPr>
          <w:rtl/>
        </w:rPr>
      </w:pPr>
      <w:r w:rsidRPr="00CF0D5F">
        <w:rPr>
          <w:rtl/>
        </w:rPr>
        <w:t>(1) في المصدر</w:t>
      </w:r>
      <w:r w:rsidR="007A1646" w:rsidRPr="00CF0D5F">
        <w:rPr>
          <w:rtl/>
        </w:rPr>
        <w:t>:</w:t>
      </w:r>
      <w:r w:rsidRPr="00CF0D5F">
        <w:rPr>
          <w:rtl/>
        </w:rPr>
        <w:t xml:space="preserve"> ما يطعم الله النار قدما اغبرت. </w:t>
      </w:r>
    </w:p>
    <w:p w:rsidR="005B369B" w:rsidRPr="00CF0D5F" w:rsidRDefault="005B369B" w:rsidP="00CF0D5F">
      <w:pPr>
        <w:pStyle w:val="libFootnote0"/>
        <w:rPr>
          <w:rtl/>
        </w:rPr>
      </w:pPr>
      <w:r w:rsidRPr="00CF0D5F">
        <w:rPr>
          <w:rtl/>
        </w:rPr>
        <w:t>(2) فيه الا</w:t>
      </w:r>
      <w:r w:rsidR="007F42CA" w:rsidRPr="00CF0D5F">
        <w:rPr>
          <w:rtl/>
        </w:rPr>
        <w:t xml:space="preserve">مرّ </w:t>
      </w:r>
      <w:r w:rsidRPr="00CF0D5F">
        <w:rPr>
          <w:rtl/>
        </w:rPr>
        <w:t>بكتابة الحديث بماء الذهب</w:t>
      </w:r>
      <w:r w:rsidR="007A1646" w:rsidRPr="00CF0D5F">
        <w:rPr>
          <w:rtl/>
        </w:rPr>
        <w:t>،</w:t>
      </w:r>
      <w:r w:rsidRPr="00CF0D5F">
        <w:rPr>
          <w:rtl/>
        </w:rPr>
        <w:t xml:space="preserve"> ويأتي مثله في القضاء</w:t>
      </w:r>
      <w:r w:rsidR="007A1646" w:rsidRPr="00CF0D5F">
        <w:rPr>
          <w:rtl/>
        </w:rPr>
        <w:t>،</w:t>
      </w:r>
      <w:r w:rsidRPr="00CF0D5F">
        <w:rPr>
          <w:rtl/>
        </w:rPr>
        <w:t xml:space="preserve"> ولعل</w:t>
      </w:r>
      <w:r w:rsidR="00DD4E0A">
        <w:rPr>
          <w:rFonts w:hint="cs"/>
          <w:rtl/>
        </w:rPr>
        <w:t>ّ</w:t>
      </w:r>
      <w:r w:rsidRPr="00CF0D5F">
        <w:rPr>
          <w:rtl/>
        </w:rPr>
        <w:t xml:space="preserve">ه كناية عن تعظيمه والاعتناء والاهتمام بتدوينه وحفظه. « منه قده ». </w:t>
      </w:r>
    </w:p>
    <w:p w:rsidR="005B369B" w:rsidRPr="00CF0D5F" w:rsidRDefault="005B369B" w:rsidP="00CF0D5F">
      <w:pPr>
        <w:pStyle w:val="libFootnote0"/>
        <w:rPr>
          <w:rtl/>
        </w:rPr>
      </w:pPr>
      <w:r w:rsidRPr="00CF0D5F">
        <w:rPr>
          <w:rtl/>
        </w:rPr>
        <w:t>(3) مصباح الزائر</w:t>
      </w:r>
      <w:r w:rsidR="007A1646" w:rsidRPr="00CF0D5F">
        <w:rPr>
          <w:rtl/>
        </w:rPr>
        <w:t>:</w:t>
      </w:r>
      <w:r w:rsidRPr="00CF0D5F">
        <w:rPr>
          <w:rtl/>
        </w:rPr>
        <w:t xml:space="preserve"> 24.</w:t>
      </w:r>
    </w:p>
    <w:p w:rsidR="005B369B" w:rsidRPr="00CF0D5F" w:rsidRDefault="005B369B" w:rsidP="00CF0D5F">
      <w:pPr>
        <w:pStyle w:val="libFootnote0"/>
        <w:rPr>
          <w:rtl/>
        </w:rPr>
      </w:pPr>
      <w:r w:rsidRPr="00CF0D5F">
        <w:rPr>
          <w:rtl/>
        </w:rPr>
        <w:t>4</w:t>
      </w:r>
      <w:r w:rsidR="00D43D1B" w:rsidRPr="00CF0D5F">
        <w:rPr>
          <w:rtl/>
        </w:rPr>
        <w:t xml:space="preserve"> - </w:t>
      </w:r>
      <w:r w:rsidRPr="00CF0D5F">
        <w:rPr>
          <w:rtl/>
        </w:rPr>
        <w:t>التهذيب 6</w:t>
      </w:r>
      <w:r w:rsidR="007A1646" w:rsidRPr="00CF0D5F">
        <w:rPr>
          <w:rtl/>
        </w:rPr>
        <w:t>:</w:t>
      </w:r>
      <w:r w:rsidRPr="00CF0D5F">
        <w:rPr>
          <w:rtl/>
        </w:rPr>
        <w:t xml:space="preserve"> 34 </w:t>
      </w:r>
      <w:r w:rsidR="00EB66AF" w:rsidRPr="00CF0D5F">
        <w:rPr>
          <w:rtl/>
        </w:rPr>
        <w:t>/</w:t>
      </w:r>
      <w:r w:rsidRPr="00CF0D5F">
        <w:rPr>
          <w:rtl/>
        </w:rPr>
        <w:t xml:space="preserve"> 69. </w:t>
      </w:r>
    </w:p>
    <w:p w:rsidR="005B369B" w:rsidRPr="00CF0D5F" w:rsidRDefault="005B369B" w:rsidP="00CF0D5F">
      <w:pPr>
        <w:pStyle w:val="libFootnote0"/>
        <w:rPr>
          <w:rtl/>
        </w:rPr>
      </w:pPr>
      <w:r w:rsidRPr="00CF0D5F">
        <w:rPr>
          <w:rtl/>
        </w:rPr>
        <w:t>(</w:t>
      </w:r>
      <w:r w:rsidR="00CF0D5F" w:rsidRPr="00CF0D5F">
        <w:rPr>
          <w:rFonts w:hint="cs"/>
          <w:rtl/>
        </w:rPr>
        <w:t>4</w:t>
      </w:r>
      <w:r w:rsidRPr="00CF0D5F">
        <w:rPr>
          <w:rtl/>
        </w:rPr>
        <w:t>) في نسخة</w:t>
      </w:r>
      <w:r w:rsidR="007A1646" w:rsidRPr="00CF0D5F">
        <w:rPr>
          <w:rtl/>
        </w:rPr>
        <w:t>:</w:t>
      </w:r>
      <w:r w:rsidRPr="00CF0D5F">
        <w:rPr>
          <w:rtl/>
        </w:rPr>
        <w:t xml:space="preserve"> اخرجوا بي ( هامش المخطوط ).</w:t>
      </w:r>
    </w:p>
    <w:p w:rsidR="005B369B" w:rsidRPr="00CF0D5F" w:rsidRDefault="005B369B" w:rsidP="00CF0D5F">
      <w:pPr>
        <w:pStyle w:val="libFootnote0"/>
        <w:rPr>
          <w:rtl/>
        </w:rPr>
      </w:pPr>
      <w:r w:rsidRPr="00CF0D5F">
        <w:rPr>
          <w:rtl/>
        </w:rPr>
        <w:t>5</w:t>
      </w:r>
      <w:r w:rsidR="00D43D1B" w:rsidRPr="00CF0D5F">
        <w:rPr>
          <w:rtl/>
        </w:rPr>
        <w:t xml:space="preserve"> - </w:t>
      </w:r>
      <w:r w:rsidRPr="00CF0D5F">
        <w:rPr>
          <w:rtl/>
        </w:rPr>
        <w:t>التهذيب 6</w:t>
      </w:r>
      <w:r w:rsidR="007A1646" w:rsidRPr="00CF0D5F">
        <w:rPr>
          <w:rtl/>
        </w:rPr>
        <w:t>:</w:t>
      </w:r>
      <w:r w:rsidRPr="00CF0D5F">
        <w:rPr>
          <w:rtl/>
        </w:rPr>
        <w:t xml:space="preserve"> 34 </w:t>
      </w:r>
      <w:r w:rsidR="00EB66AF" w:rsidRPr="00CF0D5F">
        <w:rPr>
          <w:rtl/>
        </w:rPr>
        <w:t>/</w:t>
      </w:r>
      <w:r w:rsidRPr="00CF0D5F">
        <w:rPr>
          <w:rtl/>
        </w:rPr>
        <w:t xml:space="preserve"> 70.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lastRenderedPageBreak/>
        <w:t>[ 19424 ]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7A1646">
        <w:rPr>
          <w:rtl/>
        </w:rPr>
        <w:t>،</w:t>
      </w:r>
      <w:r>
        <w:rPr>
          <w:rtl/>
        </w:rPr>
        <w:t xml:space="preserve"> عن عمه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الفضل الخزاعي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>بن سعيد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إلى جانب </w:t>
      </w:r>
      <w:r w:rsidR="004D588A">
        <w:rPr>
          <w:rtl/>
        </w:rPr>
        <w:t xml:space="preserve">كوفان قبراً </w:t>
      </w:r>
      <w:r>
        <w:rPr>
          <w:rtl/>
        </w:rPr>
        <w:t xml:space="preserve">ما أتاه مكروب </w:t>
      </w:r>
      <w:r w:rsidR="00AB5873">
        <w:rPr>
          <w:rtl/>
        </w:rPr>
        <w:t>قطّ</w:t>
      </w:r>
      <w:r>
        <w:rPr>
          <w:rtl/>
        </w:rPr>
        <w:t xml:space="preserve"> </w:t>
      </w:r>
      <w:r w:rsidR="002E3287">
        <w:rPr>
          <w:rtl/>
        </w:rPr>
        <w:t xml:space="preserve">فصلّى </w:t>
      </w:r>
      <w:r>
        <w:rPr>
          <w:rtl/>
        </w:rPr>
        <w:t xml:space="preserve">عنده ركعتين أو أربع ركعات </w:t>
      </w:r>
      <w:r w:rsidR="00F21022">
        <w:rPr>
          <w:rtl/>
        </w:rPr>
        <w:t xml:space="preserve">إلّا </w:t>
      </w:r>
      <w:r>
        <w:rPr>
          <w:rtl/>
        </w:rPr>
        <w:t xml:space="preserve">نفس الله كربه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وقضى حاجته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قبر الحسين بن علي </w:t>
      </w:r>
      <w:r w:rsidRPr="005B369B">
        <w:rPr>
          <w:rStyle w:val="libFootnotenumChar"/>
          <w:rtl/>
        </w:rPr>
        <w:t>(3)</w:t>
      </w:r>
      <w:r>
        <w:rPr>
          <w:rtl/>
        </w:rPr>
        <w:t>؟ فقال لي برأسه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قبر أمير المؤمنين </w:t>
      </w:r>
      <w:r w:rsidRPr="005B369B">
        <w:rPr>
          <w:rStyle w:val="libFootnotenumChar"/>
          <w:rtl/>
        </w:rPr>
        <w:t>(4)</w:t>
      </w:r>
      <w:r>
        <w:rPr>
          <w:rtl/>
        </w:rPr>
        <w:t>؟ فقال برأسه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4D588A">
      <w:pPr>
        <w:pStyle w:val="libNormal"/>
        <w:rPr>
          <w:rtl/>
        </w:rPr>
      </w:pPr>
      <w:r>
        <w:rPr>
          <w:rtl/>
        </w:rPr>
        <w:t>[ 19425 ]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الفضل </w:t>
      </w:r>
      <w:r w:rsidRPr="005B369B">
        <w:rPr>
          <w:rStyle w:val="libFootnotenumChar"/>
          <w:rtl/>
        </w:rPr>
        <w:t>(</w:t>
      </w:r>
      <w:r w:rsidR="004D588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رباح وعبدالله بن أحمد بن نهيك الس</w:t>
      </w:r>
      <w:r w:rsidR="004D588A">
        <w:rPr>
          <w:rFonts w:hint="cs"/>
          <w:rtl/>
        </w:rPr>
        <w:t>ّ</w:t>
      </w:r>
      <w:r>
        <w:rPr>
          <w:rtl/>
        </w:rPr>
        <w:t xml:space="preserve">مري </w:t>
      </w:r>
      <w:r w:rsidRPr="005B369B">
        <w:rPr>
          <w:rStyle w:val="libFootnotenumChar"/>
          <w:rtl/>
        </w:rPr>
        <w:t>(</w:t>
      </w:r>
      <w:r w:rsidR="004D588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عبيس بن هشام</w:t>
      </w:r>
      <w:r w:rsidR="007A1646">
        <w:rPr>
          <w:rtl/>
        </w:rPr>
        <w:t>،</w:t>
      </w:r>
      <w:r>
        <w:rPr>
          <w:rtl/>
        </w:rPr>
        <w:t xml:space="preserve"> عن صالح بن سعيد القم</w:t>
      </w:r>
      <w:r w:rsidR="004D588A">
        <w:rPr>
          <w:rFonts w:hint="cs"/>
          <w:rtl/>
        </w:rPr>
        <w:t>ّ</w:t>
      </w:r>
      <w:r>
        <w:rPr>
          <w:rtl/>
        </w:rPr>
        <w:t>اط</w:t>
      </w:r>
      <w:r w:rsidR="007A1646">
        <w:rPr>
          <w:rtl/>
        </w:rPr>
        <w:t>،</w:t>
      </w:r>
      <w:r>
        <w:rPr>
          <w:rtl/>
        </w:rPr>
        <w:t xml:space="preserve"> عن يونس ابن </w:t>
      </w:r>
      <w:r w:rsidR="004D588A">
        <w:rPr>
          <w:rtl/>
        </w:rPr>
        <w:t xml:space="preserve">ظبيان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أتيت أبا عبدالله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حين قدم الحيرة</w:t>
      </w:r>
      <w:r w:rsidR="007A1646">
        <w:rPr>
          <w:rtl/>
        </w:rPr>
        <w:t>،</w:t>
      </w:r>
      <w:r>
        <w:rPr>
          <w:rtl/>
        </w:rPr>
        <w:t xml:space="preserve"> وذكر </w:t>
      </w:r>
      <w:r w:rsidR="004D588A">
        <w:rPr>
          <w:rtl/>
        </w:rPr>
        <w:t xml:space="preserve">حديثاً </w:t>
      </w:r>
      <w:r>
        <w:rPr>
          <w:rtl/>
        </w:rPr>
        <w:t>حدثناه</w:t>
      </w:r>
      <w:r w:rsidR="00D43D1B">
        <w:rPr>
          <w:rtl/>
        </w:rPr>
        <w:t xml:space="preserve"> -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سار معه </w:t>
      </w:r>
      <w:r w:rsidR="00F937F9">
        <w:rPr>
          <w:rtl/>
        </w:rPr>
        <w:t xml:space="preserve">حتّى </w:t>
      </w:r>
      <w:r>
        <w:rPr>
          <w:rtl/>
        </w:rPr>
        <w:t>انتهى إلى الم</w:t>
      </w:r>
      <w:r w:rsidR="00F937F9">
        <w:rPr>
          <w:rtl/>
        </w:rPr>
        <w:t xml:space="preserve">كان </w:t>
      </w:r>
      <w:r>
        <w:rPr>
          <w:rtl/>
        </w:rPr>
        <w:t>الذي أراد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يا يونس اقرن دابتك</w:t>
      </w:r>
      <w:r w:rsidR="007A1646">
        <w:rPr>
          <w:rtl/>
        </w:rPr>
        <w:t>،</w:t>
      </w:r>
      <w:r>
        <w:rPr>
          <w:rtl/>
        </w:rPr>
        <w:t xml:space="preserve"> فقرنت بينهما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DB232F">
        <w:rPr>
          <w:rtl/>
        </w:rPr>
        <w:t xml:space="preserve">( </w:t>
      </w:r>
      <w:r w:rsidR="00267147">
        <w:rPr>
          <w:rtl/>
        </w:rPr>
        <w:t xml:space="preserve">ثمّ </w:t>
      </w:r>
      <w:r>
        <w:rPr>
          <w:rtl/>
        </w:rPr>
        <w:t>رفع يديه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دعا</w:t>
      </w:r>
      <w:r w:rsidRPr="00DB232F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D588A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ففهمته وعلمته فقال لي</w:t>
      </w:r>
      <w:r w:rsidR="007A1646">
        <w:rPr>
          <w:rtl/>
        </w:rPr>
        <w:t>:</w:t>
      </w:r>
      <w:r>
        <w:rPr>
          <w:rtl/>
        </w:rPr>
        <w:t xml:space="preserve"> يا يونس أتدري أي م</w:t>
      </w:r>
      <w:r w:rsidR="00F937F9">
        <w:rPr>
          <w:rtl/>
        </w:rPr>
        <w:t xml:space="preserve">كان </w:t>
      </w:r>
      <w:r>
        <w:rPr>
          <w:rtl/>
        </w:rPr>
        <w:t>هذا؟ فقلت</w:t>
      </w:r>
      <w:r w:rsidR="007A1646">
        <w:rPr>
          <w:rtl/>
        </w:rPr>
        <w:t>:</w:t>
      </w:r>
      <w:r>
        <w:rPr>
          <w:rtl/>
        </w:rPr>
        <w:t xml:space="preserve"> لا والله</w:t>
      </w:r>
      <w:r w:rsidR="007A1646">
        <w:rPr>
          <w:rtl/>
        </w:rPr>
        <w:t>،</w:t>
      </w:r>
      <w:r>
        <w:rPr>
          <w:rtl/>
        </w:rPr>
        <w:t xml:space="preserve"> ولكن</w:t>
      </w:r>
      <w:r w:rsidR="004D588A">
        <w:rPr>
          <w:rFonts w:hint="cs"/>
          <w:rtl/>
        </w:rPr>
        <w:t>ّ</w:t>
      </w:r>
      <w:r>
        <w:rPr>
          <w:rtl/>
        </w:rPr>
        <w:t xml:space="preserve">ي أعلم </w:t>
      </w:r>
      <w:r w:rsidR="00F937F9">
        <w:rPr>
          <w:rtl/>
        </w:rPr>
        <w:t xml:space="preserve">إنّي </w:t>
      </w:r>
      <w:r>
        <w:rPr>
          <w:rtl/>
        </w:rPr>
        <w:t>في الصحراء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هذا 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يلتقي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6</w:t>
      </w:r>
      <w:r w:rsidR="00D43D1B" w:rsidRPr="004D588A">
        <w:rPr>
          <w:rtl/>
        </w:rPr>
        <w:t xml:space="preserve"> - </w:t>
      </w:r>
      <w:r w:rsidRPr="004D588A">
        <w:rPr>
          <w:rtl/>
        </w:rPr>
        <w:t>التهذيب 6</w:t>
      </w:r>
      <w:r w:rsidR="007A1646" w:rsidRPr="004D588A">
        <w:rPr>
          <w:rtl/>
        </w:rPr>
        <w:t>:</w:t>
      </w:r>
      <w:r w:rsidRPr="004D588A">
        <w:rPr>
          <w:rtl/>
        </w:rPr>
        <w:t xml:space="preserve"> 35 </w:t>
      </w:r>
      <w:r w:rsidR="00EB66AF" w:rsidRPr="004D588A">
        <w:rPr>
          <w:rtl/>
        </w:rPr>
        <w:t>/</w:t>
      </w:r>
      <w:r w:rsidRPr="004D588A">
        <w:rPr>
          <w:rtl/>
        </w:rPr>
        <w:t xml:space="preserve"> 73. 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(1) في المصدر</w:t>
      </w:r>
      <w:r w:rsidR="007A1646" w:rsidRPr="004D588A">
        <w:rPr>
          <w:rtl/>
        </w:rPr>
        <w:t>:</w:t>
      </w:r>
      <w:r w:rsidRPr="004D588A">
        <w:rPr>
          <w:rtl/>
        </w:rPr>
        <w:t xml:space="preserve"> أحمد بن المفضل الخزاعي. 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(2) في المصدر</w:t>
      </w:r>
      <w:r w:rsidR="007A1646" w:rsidRPr="004D588A">
        <w:rPr>
          <w:rtl/>
        </w:rPr>
        <w:t>:</w:t>
      </w:r>
      <w:r w:rsidRPr="004D588A">
        <w:rPr>
          <w:rtl/>
        </w:rPr>
        <w:t xml:space="preserve"> </w:t>
      </w:r>
      <w:r w:rsidR="00F21022" w:rsidRPr="004D588A">
        <w:rPr>
          <w:rtl/>
        </w:rPr>
        <w:t xml:space="preserve">إلّا </w:t>
      </w:r>
      <w:r w:rsidRPr="004D588A">
        <w:rPr>
          <w:rtl/>
        </w:rPr>
        <w:t xml:space="preserve">نفس الله عنه كربته. 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(3) في المصدر زيادة</w:t>
      </w:r>
      <w:r w:rsidR="007A1646" w:rsidRPr="004D588A">
        <w:rPr>
          <w:rtl/>
        </w:rPr>
        <w:t>:</w:t>
      </w:r>
      <w:r w:rsidR="004D588A" w:rsidRPr="004D588A">
        <w:rPr>
          <w:rFonts w:hint="cs"/>
          <w:rtl/>
        </w:rPr>
        <w:t xml:space="preserve"> (</w:t>
      </w:r>
      <w:r w:rsidRPr="004D588A">
        <w:rPr>
          <w:rtl/>
        </w:rPr>
        <w:t xml:space="preserve"> </w:t>
      </w:r>
      <w:r w:rsidR="001D7154" w:rsidRPr="002811C6">
        <w:rPr>
          <w:rStyle w:val="libFootnoteAlaemChar"/>
          <w:rFonts w:hint="cs"/>
          <w:rtl/>
        </w:rPr>
        <w:t>عليهما‌السلام</w:t>
      </w:r>
      <w:r w:rsidRPr="002811C6">
        <w:rPr>
          <w:rStyle w:val="libFootnoteAlaemChar"/>
          <w:rtl/>
        </w:rPr>
        <w:t xml:space="preserve"> </w:t>
      </w:r>
      <w:r w:rsidR="004D588A" w:rsidRPr="004D588A">
        <w:rPr>
          <w:rFonts w:hint="cs"/>
          <w:rtl/>
        </w:rPr>
        <w:t>) .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(4) في المصدر زيادة</w:t>
      </w:r>
      <w:r w:rsidR="007A1646" w:rsidRPr="004D588A">
        <w:rPr>
          <w:rtl/>
        </w:rPr>
        <w:t>:</w:t>
      </w:r>
      <w:r w:rsidRPr="004D588A">
        <w:rPr>
          <w:rtl/>
        </w:rPr>
        <w:t xml:space="preserve"> </w:t>
      </w:r>
      <w:r w:rsidR="001B2E3E" w:rsidRPr="004D588A">
        <w:rPr>
          <w:rFonts w:hint="cs"/>
          <w:rtl/>
        </w:rPr>
        <w:t xml:space="preserve">( </w:t>
      </w:r>
      <w:r w:rsidR="001B2E3E" w:rsidRPr="002811C6">
        <w:rPr>
          <w:rStyle w:val="libFootnoteAlaemChar"/>
          <w:rFonts w:hint="cs"/>
          <w:rtl/>
        </w:rPr>
        <w:t xml:space="preserve">عليه‌السلام </w:t>
      </w:r>
      <w:r w:rsidR="001B2E3E" w:rsidRPr="004D588A">
        <w:rPr>
          <w:rFonts w:hint="cs"/>
          <w:rtl/>
        </w:rPr>
        <w:t>)</w:t>
      </w:r>
      <w:r w:rsidR="001B2E3E" w:rsidRPr="002811C6">
        <w:rPr>
          <w:rFonts w:hint="cs"/>
          <w:rtl/>
        </w:rPr>
        <w:t xml:space="preserve"> </w:t>
      </w:r>
      <w:r w:rsidRPr="004D588A">
        <w:rPr>
          <w:rtl/>
        </w:rPr>
        <w:t>.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7</w:t>
      </w:r>
      <w:r w:rsidR="00D43D1B" w:rsidRPr="004D588A">
        <w:rPr>
          <w:rtl/>
        </w:rPr>
        <w:t xml:space="preserve"> - </w:t>
      </w:r>
      <w:r w:rsidRPr="004D588A">
        <w:rPr>
          <w:rtl/>
        </w:rPr>
        <w:t>التهذيب 6</w:t>
      </w:r>
      <w:r w:rsidR="007A1646" w:rsidRPr="004D588A">
        <w:rPr>
          <w:rtl/>
        </w:rPr>
        <w:t>:</w:t>
      </w:r>
      <w:r w:rsidRPr="004D588A">
        <w:rPr>
          <w:rtl/>
        </w:rPr>
        <w:t xml:space="preserve"> 35 </w:t>
      </w:r>
      <w:r w:rsidR="00EB66AF" w:rsidRPr="004D588A">
        <w:rPr>
          <w:rtl/>
        </w:rPr>
        <w:t>/</w:t>
      </w:r>
      <w:r w:rsidRPr="004D588A">
        <w:rPr>
          <w:rtl/>
        </w:rPr>
        <w:t xml:space="preserve"> 74. 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(</w:t>
      </w:r>
      <w:r w:rsidR="004D588A" w:rsidRPr="004D588A">
        <w:rPr>
          <w:rFonts w:hint="cs"/>
          <w:rtl/>
        </w:rPr>
        <w:t>5</w:t>
      </w:r>
      <w:r w:rsidRPr="004D588A">
        <w:rPr>
          <w:rtl/>
        </w:rPr>
        <w:t>) في المصدر</w:t>
      </w:r>
      <w:r w:rsidR="007A1646" w:rsidRPr="004D588A">
        <w:rPr>
          <w:rtl/>
        </w:rPr>
        <w:t>:</w:t>
      </w:r>
      <w:r w:rsidRPr="004D588A">
        <w:rPr>
          <w:rtl/>
        </w:rPr>
        <w:t xml:space="preserve"> </w:t>
      </w:r>
      <w:r w:rsidR="007F42CA" w:rsidRPr="004D588A">
        <w:rPr>
          <w:rtl/>
        </w:rPr>
        <w:t>محمّد</w:t>
      </w:r>
      <w:r w:rsidR="001E77C8" w:rsidRPr="004D588A">
        <w:rPr>
          <w:rtl/>
        </w:rPr>
        <w:t xml:space="preserve"> </w:t>
      </w:r>
      <w:r w:rsidRPr="004D588A">
        <w:rPr>
          <w:rtl/>
        </w:rPr>
        <w:t xml:space="preserve">بن علي بن المفضل. 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(</w:t>
      </w:r>
      <w:r w:rsidR="004D588A" w:rsidRPr="004D588A">
        <w:rPr>
          <w:rFonts w:hint="cs"/>
          <w:rtl/>
        </w:rPr>
        <w:t>6</w:t>
      </w:r>
      <w:r w:rsidRPr="004D588A">
        <w:rPr>
          <w:rtl/>
        </w:rPr>
        <w:t>) في المصدر</w:t>
      </w:r>
      <w:r w:rsidR="007A1646" w:rsidRPr="004D588A">
        <w:rPr>
          <w:rtl/>
        </w:rPr>
        <w:t>:</w:t>
      </w:r>
      <w:r w:rsidRPr="004D588A">
        <w:rPr>
          <w:rtl/>
        </w:rPr>
        <w:t xml:space="preserve"> عن عبيد بن أحمد بن نهيك السمري. </w:t>
      </w:r>
    </w:p>
    <w:p w:rsidR="005B369B" w:rsidRPr="004D588A" w:rsidRDefault="005B369B" w:rsidP="004D588A">
      <w:pPr>
        <w:pStyle w:val="libFootnote0"/>
        <w:rPr>
          <w:rtl/>
        </w:rPr>
      </w:pPr>
      <w:r w:rsidRPr="004D588A">
        <w:rPr>
          <w:rtl/>
        </w:rPr>
        <w:t>(</w:t>
      </w:r>
      <w:r w:rsidR="004D588A" w:rsidRPr="004D588A">
        <w:rPr>
          <w:rFonts w:hint="cs"/>
          <w:rtl/>
        </w:rPr>
        <w:t>7</w:t>
      </w:r>
      <w:r w:rsidRPr="004D588A">
        <w:rPr>
          <w:rtl/>
        </w:rPr>
        <w:t>) في المصدر</w:t>
      </w:r>
      <w:r w:rsidR="007A1646" w:rsidRPr="004D588A">
        <w:rPr>
          <w:rtl/>
        </w:rPr>
        <w:t>:</w:t>
      </w:r>
      <w:r w:rsidRPr="004D588A">
        <w:rPr>
          <w:rtl/>
        </w:rPr>
        <w:t xml:space="preserve"> </w:t>
      </w:r>
      <w:r w:rsidR="00267147" w:rsidRPr="004D588A">
        <w:rPr>
          <w:rtl/>
        </w:rPr>
        <w:t xml:space="preserve">ثمّ </w:t>
      </w:r>
      <w:r w:rsidRPr="004D588A">
        <w:rPr>
          <w:rtl/>
        </w:rPr>
        <w:t xml:space="preserve">رفع يده فدعا دعاء خفيا لا أفهمه </w:t>
      </w:r>
      <w:r w:rsidR="00267147" w:rsidRPr="004D588A">
        <w:rPr>
          <w:rtl/>
        </w:rPr>
        <w:t xml:space="preserve">ثمّ </w:t>
      </w:r>
      <w:r w:rsidRPr="004D588A">
        <w:rPr>
          <w:rtl/>
        </w:rPr>
        <w:t>استفتح الصلاة فقرأ فيها سورتين خفيفتين يجهر فيهما وفعلت كما فعل</w:t>
      </w:r>
      <w:r w:rsidR="007A1646" w:rsidRPr="004D588A">
        <w:rPr>
          <w:rtl/>
        </w:rPr>
        <w:t>،</w:t>
      </w:r>
      <w:r w:rsidRPr="004D588A">
        <w:rPr>
          <w:rtl/>
        </w:rPr>
        <w:t xml:space="preserve"> </w:t>
      </w:r>
      <w:r w:rsidR="00267147" w:rsidRPr="004D588A">
        <w:rPr>
          <w:rtl/>
        </w:rPr>
        <w:t xml:space="preserve">ثمّ </w:t>
      </w:r>
      <w:r w:rsidRPr="004D588A">
        <w:rPr>
          <w:rtl/>
        </w:rPr>
        <w:t xml:space="preserve">دعا </w:t>
      </w:r>
      <w:r w:rsidR="001B2E3E" w:rsidRPr="004D588A">
        <w:rPr>
          <w:rFonts w:hint="cs"/>
          <w:rtl/>
        </w:rPr>
        <w:t xml:space="preserve">( </w:t>
      </w:r>
      <w:r w:rsidR="001B2E3E" w:rsidRPr="002811C6">
        <w:rPr>
          <w:rStyle w:val="libFootnoteAlaemChar"/>
          <w:rFonts w:hint="cs"/>
          <w:rtl/>
        </w:rPr>
        <w:t xml:space="preserve">عليه‌السلام </w:t>
      </w:r>
      <w:r w:rsidR="001B2E3E" w:rsidRPr="004D588A">
        <w:rPr>
          <w:rFonts w:hint="cs"/>
          <w:rtl/>
        </w:rPr>
        <w:t>)</w:t>
      </w:r>
      <w:r w:rsidR="001B2E3E" w:rsidRPr="002811C6">
        <w:rPr>
          <w:rFonts w:hint="cs"/>
          <w:rtl/>
        </w:rPr>
        <w:t xml:space="preserve"> </w:t>
      </w:r>
      <w:r w:rsidRPr="004D588A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232F">
      <w:pPr>
        <w:pStyle w:val="libNormal0"/>
        <w:rPr>
          <w:rtl/>
        </w:rPr>
      </w:pPr>
      <w:r>
        <w:rPr>
          <w:rtl/>
        </w:rPr>
        <w:lastRenderedPageBreak/>
        <w:t xml:space="preserve">هو ورسول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يوم القيامة.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[ 19426 و 19427 ] 8 و 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</w:t>
      </w:r>
      <w:r w:rsidR="00DE23F1">
        <w:rPr>
          <w:rtl/>
        </w:rPr>
        <w:t xml:space="preserve">صفوان </w:t>
      </w:r>
      <w:r>
        <w:rPr>
          <w:rtl/>
        </w:rPr>
        <w:t xml:space="preserve">بن </w:t>
      </w:r>
      <w:r w:rsidR="00E962BC">
        <w:rPr>
          <w:rtl/>
        </w:rPr>
        <w:t xml:space="preserve">مهران </w:t>
      </w:r>
      <w:r>
        <w:rPr>
          <w:rtl/>
        </w:rPr>
        <w:t>الجمال</w:t>
      </w:r>
      <w:r w:rsidR="007A1646">
        <w:rPr>
          <w:rtl/>
        </w:rPr>
        <w:t>،</w:t>
      </w:r>
      <w:r>
        <w:rPr>
          <w:rtl/>
        </w:rPr>
        <w:t xml:space="preserve"> عن الصادق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سار وأنا معه في القادسي</w:t>
      </w:r>
      <w:r w:rsidR="003508F8">
        <w:rPr>
          <w:rFonts w:hint="cs"/>
          <w:rtl/>
        </w:rPr>
        <w:t>ّ</w:t>
      </w:r>
      <w:r>
        <w:rPr>
          <w:rtl/>
        </w:rPr>
        <w:t xml:space="preserve">ة </w:t>
      </w:r>
      <w:r w:rsidR="00F937F9">
        <w:rPr>
          <w:rtl/>
        </w:rPr>
        <w:t xml:space="preserve">حتّى </w:t>
      </w:r>
      <w:r>
        <w:rPr>
          <w:rtl/>
        </w:rPr>
        <w:t>أشرف على النجف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هذا هو الجبل الذي اعتصم به ابن جدي نوح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3508F8">
        <w:rPr>
          <w:rStyle w:val="libAlaemChar"/>
          <w:rtl/>
        </w:rPr>
        <w:t>(</w:t>
      </w:r>
      <w:r w:rsidRPr="00DB232F">
        <w:rPr>
          <w:rtl/>
        </w:rPr>
        <w:t xml:space="preserve"> </w:t>
      </w:r>
      <w:r w:rsidRPr="005B369B">
        <w:rPr>
          <w:rStyle w:val="libAieChar"/>
          <w:rtl/>
        </w:rPr>
        <w:t>س</w:t>
      </w:r>
      <w:r w:rsidR="003508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آو</w:t>
      </w:r>
      <w:r w:rsidR="003508F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 إ</w:t>
      </w:r>
      <w:r w:rsidR="003508F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3508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ج</w:t>
      </w:r>
      <w:r w:rsidR="003508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3508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3508F8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ي</w:t>
      </w:r>
      <w:r w:rsidR="003508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3508F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ص</w:t>
      </w:r>
      <w:r w:rsidR="003508F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3508F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ن</w:t>
      </w:r>
      <w:r w:rsidR="003508F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 م</w:t>
      </w:r>
      <w:r w:rsidR="003508F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3508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الم</w:t>
      </w:r>
      <w:r w:rsidR="003508F8">
        <w:rPr>
          <w:rStyle w:val="libAieChar"/>
          <w:rFonts w:hint="cs"/>
          <w:rtl/>
        </w:rPr>
        <w:t>ـَ</w:t>
      </w:r>
      <w:r w:rsidRPr="005B369B">
        <w:rPr>
          <w:rStyle w:val="libAieChar"/>
          <w:rtl/>
        </w:rPr>
        <w:t>اء</w:t>
      </w:r>
      <w:r w:rsidR="003508F8">
        <w:rPr>
          <w:rStyle w:val="libAieChar"/>
          <w:rFonts w:hint="cs"/>
          <w:rtl/>
        </w:rPr>
        <w:t>ِ</w:t>
      </w:r>
      <w:r w:rsidRPr="00DB232F">
        <w:rPr>
          <w:rtl/>
        </w:rPr>
        <w:t xml:space="preserve"> </w:t>
      </w:r>
      <w:r w:rsidRPr="003508F8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فأوحى الله تعالى إليه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أيعتصم بك مني أحد؟ فغار في الارض</w:t>
      </w:r>
      <w:r w:rsidR="007A1646">
        <w:rPr>
          <w:rtl/>
        </w:rPr>
        <w:t>،</w:t>
      </w:r>
      <w:r>
        <w:rPr>
          <w:rtl/>
        </w:rPr>
        <w:t xml:space="preserve"> وت</w:t>
      </w:r>
      <w:r w:rsidR="00AB5873">
        <w:rPr>
          <w:rtl/>
        </w:rPr>
        <w:t>قطّ</w:t>
      </w:r>
      <w:r>
        <w:rPr>
          <w:rtl/>
        </w:rPr>
        <w:t>ع إلى الشام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اعدل بنا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فعدلت به فلم يزل سائرا</w:t>
      </w:r>
      <w:r w:rsidR="00D83641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أتى الغريّ فوقف 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أتى القبر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فساق السلام من آدم على نبي نبي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DB232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وأنا أسوق السلام معه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و</w:t>
      </w:r>
      <w:r w:rsidR="00267147">
        <w:rPr>
          <w:rtl/>
        </w:rPr>
        <w:t xml:space="preserve">صلّ </w:t>
      </w:r>
      <w:r>
        <w:rPr>
          <w:rtl/>
        </w:rPr>
        <w:t xml:space="preserve">السلام إلى النبي </w:t>
      </w:r>
      <w:r w:rsidR="009A011A" w:rsidRPr="00DB232F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B232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خرّ على القبر ف</w:t>
      </w:r>
      <w:r w:rsidR="00D83641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>عليه وعلا نحيبه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قام </w:t>
      </w:r>
      <w:r w:rsidR="002E3287">
        <w:rPr>
          <w:rtl/>
        </w:rPr>
        <w:t xml:space="preserve">فصلّى </w:t>
      </w:r>
      <w:r>
        <w:rPr>
          <w:rtl/>
        </w:rPr>
        <w:t xml:space="preserve">أربع ركعات.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وفي خبر آخر</w:t>
      </w:r>
      <w:r w:rsidR="007A1646">
        <w:rPr>
          <w:rtl/>
        </w:rPr>
        <w:t>:</w:t>
      </w:r>
      <w:r>
        <w:rPr>
          <w:rtl/>
        </w:rPr>
        <w:t xml:space="preserve"> ست ركعات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67147">
        <w:rPr>
          <w:rtl/>
        </w:rPr>
        <w:t xml:space="preserve">صلّيت </w:t>
      </w:r>
      <w:r>
        <w:rPr>
          <w:rtl/>
        </w:rPr>
        <w:t>معه</w:t>
      </w:r>
      <w:r w:rsidR="007A1646">
        <w:rPr>
          <w:rtl/>
        </w:rPr>
        <w:t>،</w:t>
      </w:r>
      <w:r>
        <w:rPr>
          <w:rtl/>
        </w:rPr>
        <w:t xml:space="preserve"> فقلت </w:t>
      </w:r>
      <w:r w:rsidRPr="005B369B">
        <w:rPr>
          <w:rStyle w:val="libFootnotenumChar"/>
          <w:rtl/>
        </w:rPr>
        <w:t>(5)</w:t>
      </w:r>
      <w:r w:rsidR="007A1646">
        <w:rPr>
          <w:rtl/>
        </w:rPr>
        <w:t>:</w:t>
      </w:r>
      <w:r>
        <w:rPr>
          <w:rtl/>
        </w:rPr>
        <w:t xml:space="preserve"> يا ابن رسول الله ما هذا القبر؟ فقال</w:t>
      </w:r>
      <w:r w:rsidR="007A1646">
        <w:rPr>
          <w:rtl/>
        </w:rPr>
        <w:t>:</w:t>
      </w:r>
      <w:r>
        <w:rPr>
          <w:rtl/>
        </w:rPr>
        <w:t xml:space="preserve"> هذا قبر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 جدي علي بن أبي طالب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[ 19428 ] 10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DB232F">
        <w:rPr>
          <w:rtl/>
        </w:rPr>
        <w:t xml:space="preserve">( </w:t>
      </w:r>
      <w:r>
        <w:rPr>
          <w:rtl/>
        </w:rPr>
        <w:t>المقنعة</w:t>
      </w:r>
      <w:r w:rsidRPr="00DB232F">
        <w:rPr>
          <w:rtl/>
        </w:rPr>
        <w:t xml:space="preserve"> )</w:t>
      </w:r>
      <w:r>
        <w:rPr>
          <w:rtl/>
        </w:rPr>
        <w:t xml:space="preserve"> عن الصادق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D7154" w:rsidRPr="001D7154">
        <w:rPr>
          <w:rStyle w:val="libAlaemChar"/>
          <w:rFonts w:hint="cs"/>
          <w:rtl/>
        </w:rPr>
        <w:t>عليهم‌السلام</w:t>
      </w:r>
      <w:r w:rsidR="007A1646">
        <w:rPr>
          <w:rtl/>
        </w:rPr>
        <w:t>،</w:t>
      </w:r>
      <w:r>
        <w:rPr>
          <w:rtl/>
        </w:rPr>
        <w:t xml:space="preserve"> عن النبي </w:t>
      </w:r>
      <w:r w:rsidR="009A011A" w:rsidRPr="00DB232F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B232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علي</w:t>
      </w:r>
      <w:r w:rsidR="00D83641">
        <w:rPr>
          <w:rFonts w:hint="cs"/>
          <w:rtl/>
        </w:rPr>
        <w:t>ّ</w:t>
      </w:r>
      <w:r>
        <w:rPr>
          <w:rtl/>
        </w:rPr>
        <w:t>ا</w:t>
      </w:r>
      <w:r w:rsidR="00D83641">
        <w:rPr>
          <w:rFonts w:hint="cs"/>
          <w:rtl/>
        </w:rPr>
        <w:t>ً</w:t>
      </w:r>
      <w:r>
        <w:rPr>
          <w:rtl/>
        </w:rPr>
        <w:t xml:space="preserve"> بعد وفاته فله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8 و 9</w:t>
      </w:r>
      <w:r w:rsidR="00D43D1B" w:rsidRPr="00AE50E6">
        <w:rPr>
          <w:rtl/>
        </w:rPr>
        <w:t xml:space="preserve"> - </w:t>
      </w:r>
      <w:r w:rsidRPr="00AE50E6">
        <w:rPr>
          <w:rtl/>
        </w:rPr>
        <w:t>الفقيه 2</w:t>
      </w:r>
      <w:r w:rsidR="007A1646" w:rsidRPr="00AE50E6">
        <w:rPr>
          <w:rtl/>
        </w:rPr>
        <w:t>:</w:t>
      </w:r>
      <w:r w:rsidRPr="00AE50E6">
        <w:rPr>
          <w:rtl/>
        </w:rPr>
        <w:t xml:space="preserve"> 351 </w:t>
      </w:r>
      <w:r w:rsidR="00EB66AF" w:rsidRPr="00AE50E6">
        <w:rPr>
          <w:rtl/>
        </w:rPr>
        <w:t>/</w:t>
      </w:r>
      <w:r w:rsidRPr="00AE50E6">
        <w:rPr>
          <w:rtl/>
        </w:rPr>
        <w:t xml:space="preserve"> 1612. 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(1) هود 11</w:t>
      </w:r>
      <w:r w:rsidR="007A1646" w:rsidRPr="00AE50E6">
        <w:rPr>
          <w:rtl/>
        </w:rPr>
        <w:t>:</w:t>
      </w:r>
      <w:r w:rsidRPr="00AE50E6">
        <w:rPr>
          <w:rtl/>
        </w:rPr>
        <w:t xml:space="preserve"> 43. 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(2) في المصدر زيادة</w:t>
      </w:r>
      <w:r w:rsidR="007A1646" w:rsidRPr="00AE50E6">
        <w:rPr>
          <w:rtl/>
        </w:rPr>
        <w:t>:</w:t>
      </w:r>
      <w:r w:rsidRPr="00AE50E6">
        <w:rPr>
          <w:rtl/>
        </w:rPr>
        <w:t xml:space="preserve"> ياجبل. 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(3) في المصدر</w:t>
      </w:r>
      <w:r w:rsidR="007A1646" w:rsidRPr="00AE50E6">
        <w:rPr>
          <w:rtl/>
        </w:rPr>
        <w:t>:</w:t>
      </w:r>
      <w:r w:rsidRPr="00AE50E6">
        <w:rPr>
          <w:rtl/>
        </w:rPr>
        <w:t xml:space="preserve"> </w:t>
      </w:r>
      <w:r w:rsidR="00267147" w:rsidRPr="00AE50E6">
        <w:rPr>
          <w:rtl/>
        </w:rPr>
        <w:t xml:space="preserve">ثمّ </w:t>
      </w:r>
      <w:r w:rsidRPr="00AE50E6">
        <w:rPr>
          <w:rtl/>
        </w:rPr>
        <w:t xml:space="preserve">قال </w:t>
      </w:r>
      <w:r w:rsidR="001B2E3E" w:rsidRPr="00AE50E6">
        <w:rPr>
          <w:rFonts w:hint="cs"/>
          <w:rtl/>
        </w:rPr>
        <w:t xml:space="preserve">( </w:t>
      </w:r>
      <w:r w:rsidR="001B2E3E" w:rsidRPr="00AE50E6">
        <w:rPr>
          <w:rStyle w:val="libFootnoteAlaemChar"/>
          <w:rFonts w:hint="cs"/>
          <w:rtl/>
        </w:rPr>
        <w:t xml:space="preserve">عليه‌السلام </w:t>
      </w:r>
      <w:r w:rsidR="001B2E3E" w:rsidRPr="00AE50E6">
        <w:rPr>
          <w:rFonts w:hint="cs"/>
          <w:rtl/>
        </w:rPr>
        <w:t xml:space="preserve">) </w:t>
      </w:r>
      <w:r w:rsidRPr="00AE50E6">
        <w:rPr>
          <w:rtl/>
        </w:rPr>
        <w:t xml:space="preserve">. 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(4) في المصدر</w:t>
      </w:r>
      <w:r w:rsidR="007A1646" w:rsidRPr="00AE50E6">
        <w:rPr>
          <w:rtl/>
        </w:rPr>
        <w:t>:</w:t>
      </w:r>
      <w:r w:rsidRPr="00AE50E6">
        <w:rPr>
          <w:rtl/>
        </w:rPr>
        <w:t xml:space="preserve"> فوقف على القبر. 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(5) في المصدر</w:t>
      </w:r>
      <w:r w:rsidR="007A1646" w:rsidRPr="00AE50E6">
        <w:rPr>
          <w:rtl/>
        </w:rPr>
        <w:t>:</w:t>
      </w:r>
      <w:r w:rsidRPr="00AE50E6">
        <w:rPr>
          <w:rtl/>
        </w:rPr>
        <w:t xml:space="preserve"> وقلت له. 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(6) في المصدر</w:t>
      </w:r>
      <w:r w:rsidR="007A1646" w:rsidRPr="00AE50E6">
        <w:rPr>
          <w:rtl/>
        </w:rPr>
        <w:t>:</w:t>
      </w:r>
      <w:r w:rsidRPr="00AE50E6">
        <w:rPr>
          <w:rtl/>
        </w:rPr>
        <w:t xml:space="preserve"> هذا القبر قبر. 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(7) الفقيه 2</w:t>
      </w:r>
      <w:r w:rsidR="007A1646" w:rsidRPr="00AE50E6">
        <w:rPr>
          <w:rtl/>
        </w:rPr>
        <w:t>:</w:t>
      </w:r>
      <w:r w:rsidRPr="00AE50E6">
        <w:rPr>
          <w:rtl/>
        </w:rPr>
        <w:t xml:space="preserve"> 352 </w:t>
      </w:r>
      <w:r w:rsidR="00EB66AF" w:rsidRPr="00AE50E6">
        <w:rPr>
          <w:rtl/>
        </w:rPr>
        <w:t>/</w:t>
      </w:r>
      <w:r w:rsidRPr="00AE50E6">
        <w:rPr>
          <w:rtl/>
        </w:rPr>
        <w:t xml:space="preserve"> 1613.</w:t>
      </w:r>
    </w:p>
    <w:p w:rsidR="005B369B" w:rsidRPr="00AE50E6" w:rsidRDefault="005B369B" w:rsidP="00AE50E6">
      <w:pPr>
        <w:pStyle w:val="libFootnote0"/>
        <w:rPr>
          <w:rtl/>
        </w:rPr>
      </w:pPr>
      <w:r w:rsidRPr="00AE50E6">
        <w:rPr>
          <w:rtl/>
        </w:rPr>
        <w:t>10</w:t>
      </w:r>
      <w:r w:rsidR="00D43D1B" w:rsidRPr="00AE50E6">
        <w:rPr>
          <w:rtl/>
        </w:rPr>
        <w:t xml:space="preserve"> - </w:t>
      </w:r>
      <w:r w:rsidRPr="00AE50E6">
        <w:rPr>
          <w:rtl/>
        </w:rPr>
        <w:t>المقنعة</w:t>
      </w:r>
      <w:r w:rsidR="007A1646" w:rsidRPr="00AE50E6">
        <w:rPr>
          <w:rtl/>
        </w:rPr>
        <w:t>:</w:t>
      </w:r>
      <w:r w:rsidRPr="00AE50E6">
        <w:rPr>
          <w:rtl/>
        </w:rPr>
        <w:t xml:space="preserve"> 71.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lastRenderedPageBreak/>
        <w:t>[ 19429 ] 11</w:t>
      </w:r>
      <w:r w:rsidR="00D43D1B">
        <w:rPr>
          <w:rtl/>
        </w:rPr>
        <w:t xml:space="preserve"> - </w:t>
      </w:r>
      <w:r>
        <w:rPr>
          <w:rtl/>
        </w:rPr>
        <w:t xml:space="preserve">وعن الصادق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="00022CDA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أبواب السماء لتفتح عند دعاء الزائر لامير المؤمنين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فلا تكن عن الخير نو</w:t>
      </w:r>
      <w:r w:rsidR="00022CDA">
        <w:rPr>
          <w:rFonts w:hint="cs"/>
          <w:rtl/>
        </w:rPr>
        <w:t>ّ</w:t>
      </w:r>
      <w:r>
        <w:rPr>
          <w:rtl/>
        </w:rPr>
        <w:t>اما</w:t>
      </w:r>
      <w:r w:rsidR="00022CDA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210" w:name="_Toc284351186"/>
      <w:bookmarkStart w:id="1211" w:name="_Toc303163883"/>
      <w:bookmarkStart w:id="1212" w:name="_Toc377025193"/>
      <w:bookmarkStart w:id="1213" w:name="_Toc250344621"/>
      <w:r>
        <w:rPr>
          <w:rtl/>
        </w:rPr>
        <w:t>24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أمير المؤمنين </w:t>
      </w:r>
      <w:bookmarkEnd w:id="1210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bookmarkEnd w:id="1211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214" w:name="_Toc284351187"/>
      <w:bookmarkStart w:id="1215" w:name="_Toc303163884"/>
      <w:r w:rsidR="001E582D">
        <w:rPr>
          <w:rtl/>
        </w:rPr>
        <w:t xml:space="preserve">ماشياً </w:t>
      </w:r>
      <w:r>
        <w:rPr>
          <w:rtl/>
        </w:rPr>
        <w:t>ذهابا</w:t>
      </w:r>
      <w:r w:rsidR="00022CDA">
        <w:rPr>
          <w:rFonts w:hint="cs"/>
          <w:rtl/>
        </w:rPr>
        <w:t>ً</w:t>
      </w:r>
      <w:r>
        <w:rPr>
          <w:rtl/>
        </w:rPr>
        <w:t xml:space="preserve"> وعودا</w:t>
      </w:r>
      <w:bookmarkEnd w:id="1212"/>
      <w:bookmarkEnd w:id="1214"/>
      <w:bookmarkEnd w:id="1215"/>
      <w:r w:rsidR="00022CDA">
        <w:rPr>
          <w:rFonts w:hint="cs"/>
          <w:rtl/>
        </w:rPr>
        <w:t>ً</w:t>
      </w:r>
      <w:bookmarkEnd w:id="1213"/>
    </w:p>
    <w:p w:rsidR="005B369B" w:rsidRDefault="005B369B" w:rsidP="00022CDA">
      <w:pPr>
        <w:pStyle w:val="libNormal"/>
        <w:rPr>
          <w:rtl/>
        </w:rPr>
      </w:pPr>
      <w:r>
        <w:rPr>
          <w:rtl/>
        </w:rPr>
        <w:t>[ 19430 ]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 قال</w:t>
      </w:r>
      <w:r w:rsidR="007A1646">
        <w:rPr>
          <w:rtl/>
        </w:rPr>
        <w:t>:</w:t>
      </w:r>
      <w:r>
        <w:rPr>
          <w:rtl/>
        </w:rPr>
        <w:t xml:space="preserve"> وجدت في كتاب كتبه ببغداد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حد</w:t>
      </w:r>
      <w:r w:rsidR="00022CDA">
        <w:rPr>
          <w:rFonts w:hint="cs"/>
          <w:rtl/>
        </w:rPr>
        <w:t>ّ</w:t>
      </w:r>
      <w:r>
        <w:rPr>
          <w:rtl/>
        </w:rPr>
        <w:t xml:space="preserve">ثنا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الرازي</w:t>
      </w:r>
      <w:r w:rsidR="007A1646">
        <w:rPr>
          <w:rtl/>
        </w:rPr>
        <w:t>،</w:t>
      </w:r>
      <w:r>
        <w:rPr>
          <w:rtl/>
        </w:rPr>
        <w:t xml:space="preserve"> عن الحسين بن إسماعيل الصميري </w:t>
      </w:r>
      <w:r w:rsidRPr="005B369B">
        <w:rPr>
          <w:rStyle w:val="libFootnotenumChar"/>
          <w:rtl/>
        </w:rPr>
        <w:t>(</w:t>
      </w:r>
      <w:r w:rsidR="00022CD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أمير المؤمنين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="001E582D">
        <w:rPr>
          <w:rtl/>
        </w:rPr>
        <w:t xml:space="preserve">ماشياً </w:t>
      </w:r>
      <w:r>
        <w:rPr>
          <w:rtl/>
        </w:rPr>
        <w:t xml:space="preserve">كتب الله له بكل خطوة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رجع </w:t>
      </w:r>
      <w:r w:rsidR="001E582D">
        <w:rPr>
          <w:rtl/>
        </w:rPr>
        <w:t xml:space="preserve">ماشياً </w:t>
      </w:r>
      <w:r>
        <w:rPr>
          <w:rtl/>
        </w:rPr>
        <w:t>كتب الله له بكل</w:t>
      </w:r>
      <w:r w:rsidR="00022CDA">
        <w:rPr>
          <w:rFonts w:hint="cs"/>
          <w:rtl/>
        </w:rPr>
        <w:t>ّ</w:t>
      </w:r>
      <w:r>
        <w:rPr>
          <w:rtl/>
        </w:rPr>
        <w:t xml:space="preserve"> خطوة حجت</w:t>
      </w:r>
      <w:r w:rsidR="00022CDA">
        <w:rPr>
          <w:rFonts w:hint="cs"/>
          <w:rtl/>
        </w:rPr>
        <w:t>ّ</w:t>
      </w:r>
      <w:r>
        <w:rPr>
          <w:rtl/>
        </w:rPr>
        <w:t xml:space="preserve">ين وعمرتين. </w:t>
      </w:r>
    </w:p>
    <w:p w:rsidR="005B369B" w:rsidRDefault="005B369B" w:rsidP="00022CD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022CD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022CD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22CDA" w:rsidRDefault="005B369B" w:rsidP="00022CDA">
      <w:pPr>
        <w:pStyle w:val="libFootnote0"/>
        <w:rPr>
          <w:rtl/>
        </w:rPr>
      </w:pPr>
      <w:r w:rsidRPr="00022CDA">
        <w:rPr>
          <w:rtl/>
        </w:rPr>
        <w:t>11</w:t>
      </w:r>
      <w:r w:rsidR="00D43D1B" w:rsidRPr="00022CDA">
        <w:rPr>
          <w:rtl/>
        </w:rPr>
        <w:t xml:space="preserve"> - </w:t>
      </w:r>
      <w:r w:rsidRPr="00022CDA">
        <w:rPr>
          <w:rtl/>
        </w:rPr>
        <w:t>المقنعة</w:t>
      </w:r>
      <w:r w:rsidR="007A1646" w:rsidRPr="00022CDA">
        <w:rPr>
          <w:rtl/>
        </w:rPr>
        <w:t>:</w:t>
      </w:r>
      <w:r w:rsidRPr="00022CDA">
        <w:rPr>
          <w:rtl/>
        </w:rPr>
        <w:t xml:space="preserve"> 71. </w:t>
      </w:r>
    </w:p>
    <w:p w:rsidR="005B369B" w:rsidRPr="00022CDA" w:rsidRDefault="005B369B" w:rsidP="00022CDA">
      <w:pPr>
        <w:pStyle w:val="libFootnote0"/>
        <w:rPr>
          <w:rtl/>
        </w:rPr>
      </w:pPr>
      <w:r w:rsidRPr="00022CDA">
        <w:rPr>
          <w:rtl/>
        </w:rPr>
        <w:t xml:space="preserve">(1) </w:t>
      </w:r>
      <w:r w:rsidR="00826977" w:rsidRPr="00022CDA">
        <w:rPr>
          <w:rtl/>
        </w:rPr>
        <w:t xml:space="preserve">تقدّم </w:t>
      </w:r>
      <w:r w:rsidRPr="00022CDA">
        <w:rPr>
          <w:rtl/>
        </w:rPr>
        <w:t xml:space="preserve">في الباب 2 من هذه </w:t>
      </w:r>
      <w:r w:rsidR="00651B9C" w:rsidRPr="00022CDA">
        <w:rPr>
          <w:rtl/>
        </w:rPr>
        <w:t>الأبواب</w:t>
      </w:r>
      <w:r w:rsidRPr="00022CDA">
        <w:rPr>
          <w:rtl/>
        </w:rPr>
        <w:t xml:space="preserve">. </w:t>
      </w:r>
    </w:p>
    <w:p w:rsidR="005B369B" w:rsidRPr="00022CDA" w:rsidRDefault="005B369B" w:rsidP="00022CDA">
      <w:pPr>
        <w:pStyle w:val="libFootnote0"/>
        <w:rPr>
          <w:rtl/>
        </w:rPr>
      </w:pPr>
      <w:r w:rsidRPr="00022CDA">
        <w:rPr>
          <w:rtl/>
        </w:rPr>
        <w:t xml:space="preserve">(2) يأتي في </w:t>
      </w:r>
      <w:r w:rsidR="00651B9C" w:rsidRPr="00022CDA">
        <w:rPr>
          <w:rtl/>
        </w:rPr>
        <w:t>الأبواب</w:t>
      </w:r>
      <w:r w:rsidRPr="00022CDA">
        <w:rPr>
          <w:rtl/>
        </w:rPr>
        <w:t xml:space="preserve"> 24</w:t>
      </w:r>
      <w:r w:rsidR="00D43D1B" w:rsidRPr="00022CDA">
        <w:rPr>
          <w:rtl/>
        </w:rPr>
        <w:t xml:space="preserve"> - </w:t>
      </w:r>
      <w:r w:rsidRPr="00022CDA">
        <w:rPr>
          <w:rtl/>
        </w:rPr>
        <w:t xml:space="preserve">30 و 32 وفي الحديث 29 من الباب 37 وفي الحديث 6 من الباب 80 وفي </w:t>
      </w:r>
      <w:r w:rsidR="00651B9C" w:rsidRPr="00022CDA">
        <w:rPr>
          <w:rtl/>
        </w:rPr>
        <w:t>الأبواب</w:t>
      </w:r>
      <w:r w:rsidRPr="00022CDA">
        <w:rPr>
          <w:rtl/>
        </w:rPr>
        <w:t xml:space="preserve"> 84 و 86 و 95 و 96 وفي </w:t>
      </w:r>
      <w:r w:rsidR="00AB5873" w:rsidRPr="00022CDA">
        <w:rPr>
          <w:rtl/>
        </w:rPr>
        <w:t xml:space="preserve">الأَحاديث </w:t>
      </w:r>
      <w:r w:rsidRPr="00022CDA">
        <w:rPr>
          <w:rtl/>
        </w:rPr>
        <w:t xml:space="preserve">5 و 10 و 11 من الباب 97 من هذه </w:t>
      </w:r>
      <w:r w:rsidR="00651B9C" w:rsidRPr="00022CDA">
        <w:rPr>
          <w:rtl/>
        </w:rPr>
        <w:t>الأبواب</w:t>
      </w:r>
      <w:r w:rsidRPr="00022CDA">
        <w:rPr>
          <w:rtl/>
        </w:rPr>
        <w:t xml:space="preserve">. </w:t>
      </w:r>
    </w:p>
    <w:p w:rsidR="005B369B" w:rsidRPr="00022CDA" w:rsidRDefault="005B369B" w:rsidP="00022CDA">
      <w:pPr>
        <w:pStyle w:val="libFootnoteCenterBold"/>
        <w:rPr>
          <w:rtl/>
        </w:rPr>
      </w:pPr>
      <w:r w:rsidRPr="00022CDA">
        <w:rPr>
          <w:rtl/>
        </w:rPr>
        <w:t>الباب 24</w:t>
      </w:r>
    </w:p>
    <w:p w:rsidR="005B369B" w:rsidRPr="00022CDA" w:rsidRDefault="005B369B" w:rsidP="00022CDA">
      <w:pPr>
        <w:pStyle w:val="libFootnoteCenterBold"/>
        <w:rPr>
          <w:rtl/>
        </w:rPr>
      </w:pPr>
      <w:r w:rsidRPr="00022CDA">
        <w:rPr>
          <w:rtl/>
        </w:rPr>
        <w:t>فيه حديث واحد</w:t>
      </w:r>
    </w:p>
    <w:p w:rsidR="005B369B" w:rsidRPr="00022CDA" w:rsidRDefault="005B369B" w:rsidP="00022CDA">
      <w:pPr>
        <w:pStyle w:val="libFootnote0"/>
        <w:rPr>
          <w:rtl/>
        </w:rPr>
      </w:pPr>
      <w:r w:rsidRPr="00022CDA">
        <w:rPr>
          <w:rtl/>
        </w:rPr>
        <w:t>1</w:t>
      </w:r>
      <w:r w:rsidR="00D43D1B" w:rsidRPr="00022CDA">
        <w:rPr>
          <w:rtl/>
        </w:rPr>
        <w:t xml:space="preserve"> - </w:t>
      </w:r>
      <w:r w:rsidRPr="00022CDA">
        <w:rPr>
          <w:rtl/>
        </w:rPr>
        <w:t>التهذيب 6</w:t>
      </w:r>
      <w:r w:rsidR="007A1646" w:rsidRPr="00022CDA">
        <w:rPr>
          <w:rtl/>
        </w:rPr>
        <w:t>:</w:t>
      </w:r>
      <w:r w:rsidRPr="00022CDA">
        <w:rPr>
          <w:rtl/>
        </w:rPr>
        <w:t xml:space="preserve"> 20 </w:t>
      </w:r>
      <w:r w:rsidR="00EB66AF" w:rsidRPr="00022CDA">
        <w:rPr>
          <w:rtl/>
        </w:rPr>
        <w:t>/</w:t>
      </w:r>
      <w:r w:rsidRPr="00022CDA">
        <w:rPr>
          <w:rtl/>
        </w:rPr>
        <w:t xml:space="preserve"> 46. </w:t>
      </w:r>
    </w:p>
    <w:p w:rsidR="005B369B" w:rsidRPr="00022CDA" w:rsidRDefault="005B369B" w:rsidP="00022CDA">
      <w:pPr>
        <w:pStyle w:val="libFootnote0"/>
        <w:rPr>
          <w:rtl/>
        </w:rPr>
      </w:pPr>
      <w:r w:rsidRPr="00022CDA">
        <w:rPr>
          <w:rtl/>
        </w:rPr>
        <w:t>(</w:t>
      </w:r>
      <w:r w:rsidR="00022CDA" w:rsidRPr="00022CDA">
        <w:rPr>
          <w:rFonts w:hint="cs"/>
          <w:rtl/>
        </w:rPr>
        <w:t>3</w:t>
      </w:r>
      <w:r w:rsidRPr="00022CDA">
        <w:rPr>
          <w:rtl/>
        </w:rPr>
        <w:t>) في نسخة</w:t>
      </w:r>
      <w:r w:rsidR="007A1646" w:rsidRPr="00022CDA">
        <w:rPr>
          <w:rtl/>
        </w:rPr>
        <w:t>:</w:t>
      </w:r>
      <w:r w:rsidRPr="00022CDA">
        <w:rPr>
          <w:rtl/>
        </w:rPr>
        <w:t xml:space="preserve"> الحسين بن إسماعيل البصري ( هامش المخطوط ). </w:t>
      </w:r>
    </w:p>
    <w:p w:rsidR="005B369B" w:rsidRPr="00022CDA" w:rsidRDefault="005B369B" w:rsidP="00022CDA">
      <w:pPr>
        <w:pStyle w:val="libFootnote0"/>
        <w:rPr>
          <w:rtl/>
        </w:rPr>
      </w:pPr>
      <w:r w:rsidRPr="00022CDA">
        <w:rPr>
          <w:rtl/>
        </w:rPr>
        <w:t>(</w:t>
      </w:r>
      <w:r w:rsidR="00022CDA" w:rsidRPr="00022CDA">
        <w:rPr>
          <w:rFonts w:hint="cs"/>
          <w:rtl/>
        </w:rPr>
        <w:t>4</w:t>
      </w:r>
      <w:r w:rsidRPr="00022CDA">
        <w:rPr>
          <w:rtl/>
        </w:rPr>
        <w:t xml:space="preserve">) </w:t>
      </w:r>
      <w:r w:rsidR="00826977" w:rsidRPr="00022CDA">
        <w:rPr>
          <w:rtl/>
        </w:rPr>
        <w:t xml:space="preserve">تقدّم </w:t>
      </w:r>
      <w:r w:rsidRPr="00022CDA">
        <w:rPr>
          <w:rtl/>
        </w:rPr>
        <w:t xml:space="preserve">في الحديث 3 من الباب 23 من هذه </w:t>
      </w:r>
      <w:r w:rsidR="00651B9C" w:rsidRPr="00022CDA">
        <w:rPr>
          <w:rtl/>
        </w:rPr>
        <w:t>الأبواب</w:t>
      </w:r>
      <w:r w:rsidRPr="00022CDA">
        <w:rPr>
          <w:rtl/>
        </w:rPr>
        <w:t xml:space="preserve">. </w:t>
      </w:r>
    </w:p>
    <w:p w:rsidR="005B369B" w:rsidRPr="00022CDA" w:rsidRDefault="005B369B" w:rsidP="00022CDA">
      <w:pPr>
        <w:pStyle w:val="libFootnote0"/>
        <w:rPr>
          <w:rtl/>
        </w:rPr>
      </w:pPr>
      <w:r w:rsidRPr="00022CDA">
        <w:rPr>
          <w:rtl/>
        </w:rPr>
        <w:t>(</w:t>
      </w:r>
      <w:r w:rsidR="00022CDA" w:rsidRPr="00022CDA">
        <w:rPr>
          <w:rFonts w:hint="cs"/>
          <w:rtl/>
        </w:rPr>
        <w:t>5</w:t>
      </w:r>
      <w:r w:rsidRPr="00022CDA">
        <w:rPr>
          <w:rtl/>
        </w:rPr>
        <w:t xml:space="preserve">) يأتي في الحديث 7 من الباب 29 من هذه </w:t>
      </w:r>
      <w:r w:rsidR="00651B9C" w:rsidRPr="00022CDA">
        <w:rPr>
          <w:rtl/>
        </w:rPr>
        <w:t>الأبواب</w:t>
      </w:r>
      <w:r w:rsidRPr="00022CDA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216" w:name="_Toc284351188"/>
      <w:bookmarkStart w:id="1217" w:name="_Toc303163885"/>
      <w:bookmarkStart w:id="1218" w:name="_Toc377025194"/>
      <w:r>
        <w:rPr>
          <w:rtl/>
          <w:lang w:bidi="fa-IR"/>
        </w:rPr>
        <w:br w:type="page"/>
      </w:r>
    </w:p>
    <w:p w:rsidR="005B369B" w:rsidRDefault="005B369B" w:rsidP="00DB232F">
      <w:pPr>
        <w:pStyle w:val="Heading2Center"/>
        <w:rPr>
          <w:rtl/>
        </w:rPr>
      </w:pPr>
      <w:bookmarkStart w:id="1219" w:name="_Toc250344622"/>
      <w:r>
        <w:rPr>
          <w:rtl/>
        </w:rPr>
        <w:lastRenderedPageBreak/>
        <w:t>25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زيارة أمير المؤمنين </w:t>
      </w:r>
      <w:bookmarkStart w:id="1220" w:name="_Toc284351189"/>
      <w:bookmarkStart w:id="1221" w:name="_Toc303163886"/>
      <w:bookmarkEnd w:id="1216"/>
      <w:bookmarkEnd w:id="121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على زيارة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وعلى </w:t>
      </w:r>
      <w:bookmarkEnd w:id="1220"/>
      <w:bookmarkEnd w:id="1221"/>
      <w:r w:rsidR="00F937F9">
        <w:rPr>
          <w:rtl/>
        </w:rPr>
        <w:t>ال</w:t>
      </w:r>
      <w:r w:rsidR="00370D06">
        <w:rPr>
          <w:rtl/>
        </w:rPr>
        <w:t>حج</w:t>
      </w:r>
      <w:r w:rsidR="002C2ACB">
        <w:rPr>
          <w:rtl/>
        </w:rPr>
        <w:t xml:space="preserve"> </w:t>
      </w:r>
      <w:bookmarkStart w:id="1222" w:name="_Toc284351190"/>
      <w:bookmarkStart w:id="1223" w:name="_Toc303163887"/>
      <w:r w:rsidR="00F80647">
        <w:rPr>
          <w:rtl/>
        </w:rPr>
        <w:t>و</w:t>
      </w:r>
      <w:r>
        <w:rPr>
          <w:rtl/>
        </w:rPr>
        <w:t>العمرة ندبا</w:t>
      </w:r>
      <w:bookmarkEnd w:id="1218"/>
      <w:bookmarkEnd w:id="1222"/>
      <w:bookmarkEnd w:id="1223"/>
      <w:r w:rsidR="00370D06">
        <w:rPr>
          <w:rFonts w:hint="cs"/>
          <w:rtl/>
        </w:rPr>
        <w:t>ً</w:t>
      </w:r>
      <w:bookmarkEnd w:id="1219"/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[ 19431 ]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رباح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رباح</w:t>
      </w:r>
      <w:r w:rsidR="007A1646">
        <w:rPr>
          <w:rtl/>
        </w:rPr>
        <w:t>،</w:t>
      </w:r>
      <w:r>
        <w:rPr>
          <w:rtl/>
        </w:rPr>
        <w:t xml:space="preserve"> عن أحمد بن حم</w:t>
      </w:r>
      <w:r w:rsidR="00370D06">
        <w:rPr>
          <w:rFonts w:hint="cs"/>
          <w:rtl/>
        </w:rPr>
        <w:t>ّ</w:t>
      </w:r>
      <w:r>
        <w:rPr>
          <w:rtl/>
        </w:rPr>
        <w:t>اد</w:t>
      </w:r>
      <w:r w:rsidR="007A1646">
        <w:rPr>
          <w:rtl/>
        </w:rPr>
        <w:t>،</w:t>
      </w:r>
      <w:r>
        <w:rPr>
          <w:rtl/>
        </w:rPr>
        <w:t xml:space="preserve"> عن زهير القرشي</w:t>
      </w:r>
      <w:r w:rsidR="007A1646">
        <w:rPr>
          <w:rtl/>
        </w:rPr>
        <w:t>،</w:t>
      </w:r>
      <w:r>
        <w:rPr>
          <w:rtl/>
        </w:rPr>
        <w:t xml:space="preserve"> عن يزيد بن إسحاق شعر</w:t>
      </w:r>
      <w:r w:rsidR="007A1646">
        <w:rPr>
          <w:rtl/>
        </w:rPr>
        <w:t>،</w:t>
      </w:r>
      <w:r>
        <w:rPr>
          <w:rtl/>
        </w:rPr>
        <w:t xml:space="preserve"> عن أبي السخيف القرني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عبدالله بن طلحة النهدي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دخلت على أبي عبدالله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يا عبدالله بن طلحة</w:t>
      </w:r>
      <w:r w:rsidR="007A1646">
        <w:rPr>
          <w:rtl/>
        </w:rPr>
        <w:t>،</w:t>
      </w:r>
      <w:r>
        <w:rPr>
          <w:rtl/>
        </w:rPr>
        <w:t xml:space="preserve"> ما تزور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قبر أبي الحسين </w:t>
      </w:r>
      <w:r w:rsidRPr="005B369B">
        <w:rPr>
          <w:rStyle w:val="libFootnotenumChar"/>
          <w:rtl/>
        </w:rPr>
        <w:t>(3)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7A1646">
        <w:rPr>
          <w:rtl/>
        </w:rPr>
        <w:t>،</w:t>
      </w:r>
      <w:r>
        <w:rPr>
          <w:rtl/>
        </w:rPr>
        <w:t xml:space="preserve"> إنا لنأتيه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تأتونه في كل</w:t>
      </w:r>
      <w:r w:rsidR="00370D06">
        <w:rPr>
          <w:rFonts w:hint="cs"/>
          <w:rtl/>
        </w:rPr>
        <w:t>ّ</w:t>
      </w:r>
      <w:r>
        <w:rPr>
          <w:rtl/>
        </w:rPr>
        <w:t xml:space="preserve"> جمعة؟ قلت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فتأتونه في كل</w:t>
      </w:r>
      <w:r w:rsidR="00370D06">
        <w:rPr>
          <w:rFonts w:hint="cs"/>
          <w:rtl/>
        </w:rPr>
        <w:t>ّ</w:t>
      </w:r>
      <w:r>
        <w:rPr>
          <w:rtl/>
        </w:rPr>
        <w:t xml:space="preserve"> شهر؟ فقلت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أجفاكم! </w:t>
      </w:r>
      <w:r w:rsidR="00370D0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زيارته تعدل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="007A1646">
        <w:rPr>
          <w:rtl/>
        </w:rPr>
        <w:t>،</w:t>
      </w:r>
      <w:r>
        <w:rPr>
          <w:rtl/>
        </w:rPr>
        <w:t xml:space="preserve"> وزيارة</w:t>
      </w:r>
      <w:r w:rsidR="00D43D1B">
        <w:rPr>
          <w:rtl/>
        </w:rPr>
        <w:t xml:space="preserve"> - </w:t>
      </w:r>
      <w:r>
        <w:rPr>
          <w:rtl/>
        </w:rPr>
        <w:t>أبي علي</w:t>
      </w:r>
      <w:r w:rsidR="00370D06">
        <w:rPr>
          <w:rFonts w:hint="cs"/>
          <w:rtl/>
        </w:rPr>
        <w:t>ّ</w:t>
      </w:r>
      <w:r>
        <w:rPr>
          <w:rtl/>
        </w:rPr>
        <w:t xml:space="preserve"> </w:t>
      </w:r>
      <w:r w:rsidR="001B2E3E" w:rsidRPr="00DB232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B232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تعدل حجتين وعمرتين. </w:t>
      </w:r>
    </w:p>
    <w:p w:rsidR="005B369B" w:rsidRDefault="005B369B" w:rsidP="00A243D7">
      <w:pPr>
        <w:pStyle w:val="libNormal"/>
        <w:rPr>
          <w:rtl/>
        </w:rPr>
      </w:pPr>
      <w:r>
        <w:rPr>
          <w:rtl/>
        </w:rPr>
        <w:t>[ 19432 ] 2</w:t>
      </w:r>
      <w:r w:rsidR="00D43D1B">
        <w:rPr>
          <w:rtl/>
        </w:rPr>
        <w:t xml:space="preserve"> - </w:t>
      </w:r>
      <w:r>
        <w:rPr>
          <w:rtl/>
        </w:rPr>
        <w:t xml:space="preserve">عبد الكريم بن أحمد بن طاوس في كتاب </w:t>
      </w:r>
      <w:r w:rsidRPr="00DB232F">
        <w:rPr>
          <w:rtl/>
        </w:rPr>
        <w:t xml:space="preserve">( </w:t>
      </w:r>
      <w:r>
        <w:rPr>
          <w:rtl/>
        </w:rPr>
        <w:t>فرحة الغري</w:t>
      </w:r>
      <w:r w:rsidRPr="00DB232F">
        <w:rPr>
          <w:rtl/>
        </w:rPr>
        <w:t xml:space="preserve"> )</w:t>
      </w:r>
      <w:r>
        <w:rPr>
          <w:rtl/>
        </w:rPr>
        <w:t xml:space="preserve"> ب</w:t>
      </w:r>
      <w:r w:rsidR="004F1453">
        <w:rPr>
          <w:rtl/>
        </w:rPr>
        <w:t xml:space="preserve">الإِسناد </w:t>
      </w:r>
      <w:r>
        <w:rPr>
          <w:rtl/>
        </w:rPr>
        <w:t xml:space="preserve">الآتي </w:t>
      </w:r>
      <w:r w:rsidRPr="005B369B">
        <w:rPr>
          <w:rStyle w:val="libFootnotenumChar"/>
          <w:rtl/>
        </w:rPr>
        <w:t>(</w:t>
      </w:r>
      <w:r w:rsidR="00A243D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بكر</w:t>
      </w:r>
      <w:r w:rsidR="00F937F9">
        <w:rPr>
          <w:rtl/>
        </w:rPr>
        <w:t xml:space="preserve">أنّ </w:t>
      </w:r>
      <w:r>
        <w:rPr>
          <w:rtl/>
        </w:rPr>
        <w:t>النقاش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المالكي</w:t>
      </w:r>
      <w:r w:rsidR="007A1646">
        <w:rPr>
          <w:rtl/>
        </w:rPr>
        <w:t>،</w:t>
      </w:r>
      <w:r>
        <w:rPr>
          <w:rtl/>
        </w:rPr>
        <w:t xml:space="preserve"> عن أحمد بن هلال</w:t>
      </w:r>
      <w:r w:rsidR="007A1646">
        <w:rPr>
          <w:rtl/>
        </w:rPr>
        <w:t>،</w:t>
      </w:r>
      <w:r>
        <w:rPr>
          <w:rtl/>
        </w:rPr>
        <w:t xml:space="preserve"> عن أبي شعيب الخراس</w:t>
      </w:r>
      <w:r w:rsidR="00370D06">
        <w:rPr>
          <w:rFonts w:hint="cs"/>
          <w:rtl/>
        </w:rPr>
        <w:t>ا</w:t>
      </w:r>
      <w:r w:rsidR="00370D06">
        <w:rPr>
          <w:rtl/>
        </w:rPr>
        <w:t>ن</w:t>
      </w:r>
      <w:r w:rsidR="00F937F9">
        <w:rPr>
          <w:rtl/>
        </w:rPr>
        <w:t xml:space="preserve">ي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A243D7">
        <w:rPr>
          <w:rFonts w:hint="cs"/>
          <w:rtl/>
        </w:rPr>
        <w:t>ّ</w:t>
      </w:r>
      <w:r>
        <w:rPr>
          <w:rtl/>
        </w:rPr>
        <w:t xml:space="preserve">ما أفضل زيارة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243D7" w:rsidRDefault="005B369B" w:rsidP="00A243D7">
      <w:pPr>
        <w:pStyle w:val="libFootnoteCenterBold"/>
        <w:rPr>
          <w:rtl/>
        </w:rPr>
      </w:pPr>
      <w:r w:rsidRPr="00A243D7">
        <w:rPr>
          <w:rtl/>
        </w:rPr>
        <w:t>الباب 25</w:t>
      </w:r>
    </w:p>
    <w:p w:rsidR="005B369B" w:rsidRPr="00A243D7" w:rsidRDefault="005B369B" w:rsidP="00A243D7">
      <w:pPr>
        <w:pStyle w:val="libFootnoteCenterBold"/>
        <w:rPr>
          <w:rtl/>
        </w:rPr>
      </w:pPr>
      <w:r w:rsidRPr="00A243D7">
        <w:rPr>
          <w:rtl/>
        </w:rPr>
        <w:t>فيه حديثان</w:t>
      </w:r>
    </w:p>
    <w:p w:rsidR="005B369B" w:rsidRPr="00A243D7" w:rsidRDefault="005B369B" w:rsidP="00A243D7">
      <w:pPr>
        <w:pStyle w:val="libFootnote0"/>
        <w:rPr>
          <w:rtl/>
        </w:rPr>
      </w:pPr>
      <w:r w:rsidRPr="00A243D7">
        <w:rPr>
          <w:rtl/>
        </w:rPr>
        <w:t>1</w:t>
      </w:r>
      <w:r w:rsidR="00D43D1B" w:rsidRPr="00A243D7">
        <w:rPr>
          <w:rtl/>
        </w:rPr>
        <w:t xml:space="preserve"> - </w:t>
      </w:r>
      <w:r w:rsidRPr="00A243D7">
        <w:rPr>
          <w:rtl/>
        </w:rPr>
        <w:t>التهذيب 6</w:t>
      </w:r>
      <w:r w:rsidR="007A1646" w:rsidRPr="00A243D7">
        <w:rPr>
          <w:rtl/>
        </w:rPr>
        <w:t>:</w:t>
      </w:r>
      <w:r w:rsidRPr="00A243D7">
        <w:rPr>
          <w:rtl/>
        </w:rPr>
        <w:t xml:space="preserve"> 21 </w:t>
      </w:r>
      <w:r w:rsidR="00EB66AF" w:rsidRPr="00A243D7">
        <w:rPr>
          <w:rtl/>
        </w:rPr>
        <w:t>/</w:t>
      </w:r>
      <w:r w:rsidRPr="00A243D7">
        <w:rPr>
          <w:rtl/>
        </w:rPr>
        <w:t xml:space="preserve"> 47. </w:t>
      </w:r>
    </w:p>
    <w:p w:rsidR="005B369B" w:rsidRPr="00A243D7" w:rsidRDefault="005B369B" w:rsidP="00A243D7">
      <w:pPr>
        <w:pStyle w:val="libFootnote0"/>
        <w:rPr>
          <w:rtl/>
        </w:rPr>
      </w:pPr>
      <w:r w:rsidRPr="00A243D7">
        <w:rPr>
          <w:rtl/>
        </w:rPr>
        <w:t>(1) في نسخة</w:t>
      </w:r>
      <w:r w:rsidR="007A1646" w:rsidRPr="00A243D7">
        <w:rPr>
          <w:rtl/>
        </w:rPr>
        <w:t>:</w:t>
      </w:r>
      <w:r w:rsidRPr="00A243D7">
        <w:rPr>
          <w:rtl/>
        </w:rPr>
        <w:t xml:space="preserve"> أبي السخين القرني ( هامش المخطوط )</w:t>
      </w:r>
      <w:r w:rsidR="007A1646" w:rsidRPr="00A243D7">
        <w:rPr>
          <w:rtl/>
        </w:rPr>
        <w:t>،</w:t>
      </w:r>
      <w:r w:rsidRPr="00A243D7">
        <w:rPr>
          <w:rtl/>
        </w:rPr>
        <w:t xml:space="preserve"> وفي المصدر</w:t>
      </w:r>
      <w:r w:rsidR="007A1646" w:rsidRPr="00A243D7">
        <w:rPr>
          <w:rtl/>
        </w:rPr>
        <w:t>:</w:t>
      </w:r>
      <w:r w:rsidRPr="00A243D7">
        <w:rPr>
          <w:rtl/>
        </w:rPr>
        <w:t xml:space="preserve"> أبي السخين الارجني ... </w:t>
      </w:r>
    </w:p>
    <w:p w:rsidR="005B369B" w:rsidRPr="00A243D7" w:rsidRDefault="005B369B" w:rsidP="00A243D7">
      <w:pPr>
        <w:pStyle w:val="libFootnote0"/>
        <w:rPr>
          <w:rtl/>
        </w:rPr>
      </w:pPr>
      <w:r w:rsidRPr="00A243D7">
        <w:rPr>
          <w:rtl/>
        </w:rPr>
        <w:t>(2) في المصدر</w:t>
      </w:r>
      <w:r w:rsidR="007A1646" w:rsidRPr="00A243D7">
        <w:rPr>
          <w:rtl/>
        </w:rPr>
        <w:t>:</w:t>
      </w:r>
      <w:r w:rsidRPr="00A243D7">
        <w:rPr>
          <w:rtl/>
        </w:rPr>
        <w:t xml:space="preserve"> أما تزور. </w:t>
      </w:r>
    </w:p>
    <w:p w:rsidR="005B369B" w:rsidRPr="00A243D7" w:rsidRDefault="005B369B" w:rsidP="00A243D7">
      <w:pPr>
        <w:pStyle w:val="libFootnote0"/>
        <w:rPr>
          <w:rtl/>
        </w:rPr>
      </w:pPr>
      <w:r w:rsidRPr="00A243D7">
        <w:rPr>
          <w:rtl/>
        </w:rPr>
        <w:t>(3) في المصدر زيادة</w:t>
      </w:r>
      <w:r w:rsidR="007A1646" w:rsidRPr="00A243D7">
        <w:rPr>
          <w:rtl/>
        </w:rPr>
        <w:t>:</w:t>
      </w:r>
      <w:r w:rsidRPr="00A243D7">
        <w:rPr>
          <w:rtl/>
        </w:rPr>
        <w:t xml:space="preserve"> </w:t>
      </w:r>
      <w:r w:rsidR="001B2E3E" w:rsidRPr="00A243D7">
        <w:rPr>
          <w:rFonts w:hint="cs"/>
          <w:rtl/>
        </w:rPr>
        <w:t xml:space="preserve">( </w:t>
      </w:r>
      <w:r w:rsidR="001B2E3E" w:rsidRPr="00A243D7">
        <w:rPr>
          <w:rStyle w:val="libFootnoteAlaemChar"/>
          <w:rFonts w:hint="cs"/>
          <w:rtl/>
        </w:rPr>
        <w:t xml:space="preserve">عليه‌السلام </w:t>
      </w:r>
      <w:r w:rsidR="001B2E3E" w:rsidRPr="00A243D7">
        <w:rPr>
          <w:rFonts w:hint="cs"/>
          <w:rtl/>
        </w:rPr>
        <w:t xml:space="preserve">) </w:t>
      </w:r>
      <w:r w:rsidRPr="00A243D7">
        <w:rPr>
          <w:rtl/>
        </w:rPr>
        <w:t>.</w:t>
      </w:r>
    </w:p>
    <w:p w:rsidR="005B369B" w:rsidRPr="00A243D7" w:rsidRDefault="005B369B" w:rsidP="00A243D7">
      <w:pPr>
        <w:pStyle w:val="libFootnote0"/>
        <w:rPr>
          <w:rtl/>
        </w:rPr>
      </w:pPr>
      <w:r w:rsidRPr="00A243D7">
        <w:rPr>
          <w:rtl/>
        </w:rPr>
        <w:t>2</w:t>
      </w:r>
      <w:r w:rsidR="00D43D1B" w:rsidRPr="00A243D7">
        <w:rPr>
          <w:rtl/>
        </w:rPr>
        <w:t xml:space="preserve"> - </w:t>
      </w:r>
      <w:r w:rsidRPr="00A243D7">
        <w:rPr>
          <w:rtl/>
        </w:rPr>
        <w:t>فرحة الغري</w:t>
      </w:r>
      <w:r w:rsidR="007A1646" w:rsidRPr="00A243D7">
        <w:rPr>
          <w:rtl/>
        </w:rPr>
        <w:t>:</w:t>
      </w:r>
      <w:r w:rsidRPr="00A243D7">
        <w:rPr>
          <w:rtl/>
        </w:rPr>
        <w:t xml:space="preserve"> 104. </w:t>
      </w:r>
    </w:p>
    <w:p w:rsidR="005B369B" w:rsidRPr="00A243D7" w:rsidRDefault="005B369B" w:rsidP="00A243D7">
      <w:pPr>
        <w:pStyle w:val="libFootnote0"/>
        <w:rPr>
          <w:rtl/>
        </w:rPr>
      </w:pPr>
      <w:r w:rsidRPr="00A243D7">
        <w:rPr>
          <w:rtl/>
        </w:rPr>
        <w:t>(</w:t>
      </w:r>
      <w:r w:rsidR="00A243D7" w:rsidRPr="00A243D7">
        <w:rPr>
          <w:rFonts w:hint="cs"/>
          <w:rtl/>
        </w:rPr>
        <w:t>4</w:t>
      </w:r>
      <w:r w:rsidRPr="00A243D7">
        <w:rPr>
          <w:rtl/>
        </w:rPr>
        <w:t xml:space="preserve">) يأتي في الحديث 3 من الباب 27 من هذه </w:t>
      </w:r>
      <w:r w:rsidR="00651B9C" w:rsidRPr="00A243D7">
        <w:rPr>
          <w:rtl/>
        </w:rPr>
        <w:t>الأبواب</w:t>
      </w:r>
      <w:r w:rsidRPr="00A243D7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33C4E">
      <w:pPr>
        <w:pStyle w:val="libNormal0"/>
        <w:rPr>
          <w:rtl/>
        </w:rPr>
      </w:pPr>
      <w:r>
        <w:rPr>
          <w:rtl/>
        </w:rPr>
        <w:lastRenderedPageBreak/>
        <w:t xml:space="preserve">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أو زيارة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الحسين قتل مكروبا</w:t>
      </w:r>
      <w:r w:rsidR="00F81501">
        <w:rPr>
          <w:rFonts w:hint="cs"/>
          <w:rtl/>
        </w:rPr>
        <w:t>ً</w:t>
      </w:r>
      <w:r>
        <w:rPr>
          <w:rtl/>
        </w:rPr>
        <w:t xml:space="preserve"> فحقيق على الله عزّ وجلّ </w:t>
      </w:r>
      <w:r w:rsidR="00F21022">
        <w:rPr>
          <w:rtl/>
        </w:rPr>
        <w:t xml:space="preserve">إلّا </w:t>
      </w:r>
      <w:r>
        <w:rPr>
          <w:rtl/>
        </w:rPr>
        <w:t xml:space="preserve">يأتيه مكروب </w:t>
      </w:r>
      <w:r w:rsidR="00F21022">
        <w:rPr>
          <w:rtl/>
        </w:rPr>
        <w:t xml:space="preserve">إلّا </w:t>
      </w:r>
      <w:r>
        <w:rPr>
          <w:rtl/>
        </w:rPr>
        <w:t>فرج الله كربه</w:t>
      </w:r>
      <w:r w:rsidR="007A1646">
        <w:rPr>
          <w:rtl/>
        </w:rPr>
        <w:t>،</w:t>
      </w:r>
      <w:r>
        <w:rPr>
          <w:rtl/>
        </w:rPr>
        <w:t xml:space="preserve"> وفضل زيارة 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على زيارة الحسين كفضل أمير المؤمنين على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 لي</w:t>
      </w:r>
      <w:r w:rsidR="007A1646">
        <w:rPr>
          <w:rtl/>
        </w:rPr>
        <w:t>:</w:t>
      </w:r>
      <w:r>
        <w:rPr>
          <w:rtl/>
        </w:rPr>
        <w:t xml:space="preserve"> أين تسكن؟ قلت</w:t>
      </w:r>
      <w:r w:rsidR="007A1646">
        <w:rPr>
          <w:rtl/>
        </w:rPr>
        <w:t>:</w:t>
      </w:r>
      <w:r>
        <w:rPr>
          <w:rtl/>
        </w:rPr>
        <w:t xml:space="preserve"> الكوفة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مسجد الكوفة بيت نوح لو دخله رجل مائة مرة لكتب الله له مائة مغفرة</w:t>
      </w:r>
      <w:r w:rsidR="007A1646">
        <w:rPr>
          <w:rtl/>
        </w:rPr>
        <w:t>،</w:t>
      </w:r>
      <w:r>
        <w:rPr>
          <w:rtl/>
        </w:rPr>
        <w:t xml:space="preserve"> أما </w:t>
      </w:r>
      <w:r w:rsidR="00F937F9">
        <w:rPr>
          <w:rtl/>
        </w:rPr>
        <w:t xml:space="preserve">أنّ </w:t>
      </w:r>
      <w:r>
        <w:rPr>
          <w:rtl/>
        </w:rPr>
        <w:t xml:space="preserve">فيه </w:t>
      </w:r>
      <w:r w:rsidRPr="005B369B">
        <w:rPr>
          <w:rStyle w:val="libFootnotenumChar"/>
          <w:rtl/>
        </w:rPr>
        <w:t>(</w:t>
      </w:r>
      <w:r w:rsidR="00A33C4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دعوة نوح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حيث قال</w:t>
      </w:r>
      <w:r w:rsidR="007A1646">
        <w:rPr>
          <w:rtl/>
        </w:rPr>
        <w:t>:</w:t>
      </w:r>
      <w:r>
        <w:rPr>
          <w:rtl/>
        </w:rPr>
        <w:t xml:space="preserve"> رب اغفر لي ولوالدي ولمن دخل بيتي مؤمنا</w:t>
      </w:r>
      <w:r w:rsidR="00A33C4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من عنى بوالدي؟ قال</w:t>
      </w:r>
      <w:r w:rsidR="007A1646">
        <w:rPr>
          <w:rtl/>
        </w:rPr>
        <w:t>:</w:t>
      </w:r>
      <w:r>
        <w:rPr>
          <w:rtl/>
        </w:rPr>
        <w:t xml:space="preserve"> آدم وحو</w:t>
      </w:r>
      <w:r w:rsidR="00A33C4E">
        <w:rPr>
          <w:rFonts w:hint="cs"/>
          <w:rtl/>
        </w:rPr>
        <w:t>ّ</w:t>
      </w:r>
      <w:r>
        <w:rPr>
          <w:rtl/>
        </w:rPr>
        <w:t xml:space="preserve">اء. </w:t>
      </w:r>
    </w:p>
    <w:p w:rsidR="005B369B" w:rsidRDefault="005B369B" w:rsidP="00A33C4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A33C4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224" w:name="_Toc284351191"/>
      <w:bookmarkStart w:id="1225" w:name="_Toc303163888"/>
      <w:bookmarkStart w:id="1226" w:name="_Toc377025195"/>
      <w:bookmarkStart w:id="1227" w:name="_Toc250344623"/>
      <w:r>
        <w:rPr>
          <w:rtl/>
        </w:rPr>
        <w:t>26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</w:t>
      </w:r>
      <w:r w:rsidR="00F937F9">
        <w:rPr>
          <w:rtl/>
        </w:rPr>
        <w:t>عمّار</w:t>
      </w:r>
      <w:r>
        <w:rPr>
          <w:rtl/>
        </w:rPr>
        <w:t xml:space="preserve">ة مشهد أمير المؤمنين </w:t>
      </w:r>
      <w:bookmarkStart w:id="1228" w:name="_Toc284351192"/>
      <w:bookmarkStart w:id="1229" w:name="_Toc303163889"/>
      <w:bookmarkEnd w:id="1224"/>
      <w:bookmarkEnd w:id="1225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A33C4E">
        <w:rPr>
          <w:rtl/>
        </w:rPr>
        <w:t>ومشاهد ال</w:t>
      </w:r>
      <w:r w:rsidR="00A33C4E">
        <w:rPr>
          <w:rFonts w:hint="cs"/>
          <w:rtl/>
        </w:rPr>
        <w:t>أ</w:t>
      </w:r>
      <w:r>
        <w:rPr>
          <w:rtl/>
        </w:rPr>
        <w:t xml:space="preserve">ئمة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وتعاهدها</w:t>
      </w:r>
      <w:bookmarkEnd w:id="1228"/>
      <w:bookmarkEnd w:id="1229"/>
      <w:r w:rsidR="00F80647">
        <w:rPr>
          <w:rtl/>
        </w:rPr>
        <w:t xml:space="preserve"> </w:t>
      </w:r>
      <w:bookmarkStart w:id="1230" w:name="_Toc284351193"/>
      <w:bookmarkStart w:id="1231" w:name="_Toc303163890"/>
      <w:r w:rsidR="00F80647">
        <w:rPr>
          <w:rtl/>
        </w:rPr>
        <w:t>و</w:t>
      </w:r>
      <w:r>
        <w:rPr>
          <w:rtl/>
        </w:rPr>
        <w:t>كثرة زيارتها</w:t>
      </w:r>
      <w:bookmarkEnd w:id="1226"/>
      <w:bookmarkEnd w:id="1227"/>
      <w:bookmarkEnd w:id="1230"/>
      <w:bookmarkEnd w:id="1231"/>
    </w:p>
    <w:p w:rsidR="005B369B" w:rsidRDefault="005B369B" w:rsidP="00A33C4E">
      <w:pPr>
        <w:pStyle w:val="libNormal"/>
        <w:rPr>
          <w:rtl/>
        </w:rPr>
      </w:pPr>
      <w:r>
        <w:rPr>
          <w:rtl/>
        </w:rPr>
        <w:t>[ 19433 ]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الفضل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الفرزدق</w:t>
      </w:r>
      <w:r w:rsidR="007A1646">
        <w:rPr>
          <w:rtl/>
        </w:rPr>
        <w:t>،</w:t>
      </w:r>
      <w:r w:rsidR="00A33C4E">
        <w:rPr>
          <w:rtl/>
        </w:rPr>
        <w:t xml:space="preserve"> عن علي بن موسى بن ال</w:t>
      </w:r>
      <w:r w:rsidR="00A33C4E">
        <w:rPr>
          <w:rFonts w:hint="cs"/>
          <w:rtl/>
        </w:rPr>
        <w:t>أَ</w:t>
      </w:r>
      <w:r>
        <w:rPr>
          <w:rtl/>
        </w:rPr>
        <w:t>حول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السري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البلوي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>
        <w:rPr>
          <w:rtl/>
        </w:rPr>
        <w:t>ة بن زيد</w:t>
      </w:r>
      <w:r w:rsidR="007A1646">
        <w:rPr>
          <w:rtl/>
        </w:rPr>
        <w:t>،</w:t>
      </w:r>
      <w:r>
        <w:rPr>
          <w:rtl/>
        </w:rPr>
        <w:t xml:space="preserve"> عن أبي عا</w:t>
      </w:r>
      <w:r w:rsidR="007F42CA">
        <w:rPr>
          <w:rtl/>
        </w:rPr>
        <w:t xml:space="preserve">مرّ </w:t>
      </w:r>
      <w:r>
        <w:rPr>
          <w:rtl/>
        </w:rPr>
        <w:t>واعظ أهل الحجاز قال</w:t>
      </w:r>
      <w:r w:rsidR="007A1646">
        <w:rPr>
          <w:rtl/>
        </w:rPr>
        <w:t>:</w:t>
      </w:r>
      <w:r>
        <w:rPr>
          <w:rtl/>
        </w:rPr>
        <w:t xml:space="preserve"> أتيت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فقلت له </w:t>
      </w:r>
      <w:r w:rsidRPr="005B369B">
        <w:rPr>
          <w:rStyle w:val="libFootnotenumChar"/>
          <w:rtl/>
        </w:rPr>
        <w:t>(</w:t>
      </w:r>
      <w:r w:rsidR="00A33C4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ما لمن زار قبره</w:t>
      </w:r>
      <w:r w:rsidR="00D43D1B">
        <w:rPr>
          <w:rtl/>
        </w:rPr>
        <w:t xml:space="preserve"> - </w:t>
      </w:r>
      <w:r>
        <w:rPr>
          <w:rtl/>
        </w:rPr>
        <w:t xml:space="preserve">يعني أمير المؤمنين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33C4E" w:rsidRDefault="005B369B" w:rsidP="00A33C4E">
      <w:pPr>
        <w:pStyle w:val="libFootnote0"/>
        <w:rPr>
          <w:rtl/>
        </w:rPr>
      </w:pPr>
      <w:r w:rsidRPr="00A33C4E">
        <w:rPr>
          <w:rtl/>
        </w:rPr>
        <w:t>(</w:t>
      </w:r>
      <w:r w:rsidR="00A33C4E" w:rsidRPr="00A33C4E">
        <w:rPr>
          <w:rFonts w:hint="cs"/>
          <w:rtl/>
        </w:rPr>
        <w:t>1</w:t>
      </w:r>
      <w:r w:rsidRPr="00A33C4E">
        <w:rPr>
          <w:rtl/>
        </w:rPr>
        <w:t>) في المصدر</w:t>
      </w:r>
      <w:r w:rsidR="007A1646" w:rsidRPr="00A33C4E">
        <w:rPr>
          <w:rtl/>
        </w:rPr>
        <w:t>:</w:t>
      </w:r>
      <w:r w:rsidRPr="00A33C4E">
        <w:rPr>
          <w:rtl/>
        </w:rPr>
        <w:t xml:space="preserve"> </w:t>
      </w:r>
      <w:r w:rsidR="001F5138">
        <w:rPr>
          <w:rtl/>
        </w:rPr>
        <w:t>لأ</w:t>
      </w:r>
      <w:r w:rsidR="00A33C4E">
        <w:rPr>
          <w:rtl/>
        </w:rPr>
        <w:t>ن</w:t>
      </w:r>
      <w:r w:rsidR="00E9447E" w:rsidRPr="00A33C4E">
        <w:rPr>
          <w:rtl/>
        </w:rPr>
        <w:t xml:space="preserve"> </w:t>
      </w:r>
      <w:r w:rsidRPr="00A33C4E">
        <w:rPr>
          <w:rtl/>
        </w:rPr>
        <w:t xml:space="preserve">فيه. </w:t>
      </w:r>
    </w:p>
    <w:p w:rsidR="005B369B" w:rsidRPr="00A33C4E" w:rsidRDefault="005B369B" w:rsidP="00A33C4E">
      <w:pPr>
        <w:pStyle w:val="libFootnote0"/>
        <w:rPr>
          <w:rtl/>
        </w:rPr>
      </w:pPr>
      <w:r w:rsidRPr="00A33C4E">
        <w:rPr>
          <w:rtl/>
        </w:rPr>
        <w:t>(</w:t>
      </w:r>
      <w:r w:rsidR="00A33C4E" w:rsidRPr="00A33C4E">
        <w:rPr>
          <w:rFonts w:hint="cs"/>
          <w:rtl/>
        </w:rPr>
        <w:t>2</w:t>
      </w:r>
      <w:r w:rsidRPr="00A33C4E">
        <w:rPr>
          <w:rtl/>
        </w:rPr>
        <w:t xml:space="preserve">) </w:t>
      </w:r>
      <w:r w:rsidR="001F5138">
        <w:rPr>
          <w:rtl/>
        </w:rPr>
        <w:t>تقد</w:t>
      </w:r>
      <w:r w:rsidR="00826977" w:rsidRPr="00A33C4E">
        <w:rPr>
          <w:rtl/>
        </w:rPr>
        <w:t xml:space="preserve">م </w:t>
      </w:r>
      <w:r w:rsidRPr="00A33C4E">
        <w:rPr>
          <w:rtl/>
        </w:rPr>
        <w:t xml:space="preserve">في الحديثين 2 و 3 من الباب 23 وفي الباب 24 من هذه </w:t>
      </w:r>
      <w:r w:rsidR="00651B9C" w:rsidRPr="00A33C4E">
        <w:rPr>
          <w:rtl/>
        </w:rPr>
        <w:t>الأبواب</w:t>
      </w:r>
      <w:r w:rsidRPr="00A33C4E">
        <w:rPr>
          <w:rtl/>
        </w:rPr>
        <w:t xml:space="preserve">. </w:t>
      </w:r>
    </w:p>
    <w:p w:rsidR="005B369B" w:rsidRPr="00A33C4E" w:rsidRDefault="005B369B" w:rsidP="00A33C4E">
      <w:pPr>
        <w:pStyle w:val="libFootnoteCenterBold"/>
        <w:rPr>
          <w:rtl/>
        </w:rPr>
      </w:pPr>
      <w:r w:rsidRPr="00A33C4E">
        <w:rPr>
          <w:rtl/>
        </w:rPr>
        <w:t>الباب 26</w:t>
      </w:r>
    </w:p>
    <w:p w:rsidR="005B369B" w:rsidRPr="00A33C4E" w:rsidRDefault="005B369B" w:rsidP="00A33C4E">
      <w:pPr>
        <w:pStyle w:val="libFootnoteCenterBold"/>
        <w:rPr>
          <w:rtl/>
        </w:rPr>
      </w:pPr>
      <w:r w:rsidRPr="00A33C4E">
        <w:rPr>
          <w:rtl/>
        </w:rPr>
        <w:t>فيه حديثان</w:t>
      </w:r>
    </w:p>
    <w:p w:rsidR="005B369B" w:rsidRPr="00A33C4E" w:rsidRDefault="005B369B" w:rsidP="00A33C4E">
      <w:pPr>
        <w:pStyle w:val="libFootnote0"/>
        <w:rPr>
          <w:rtl/>
        </w:rPr>
      </w:pPr>
      <w:r w:rsidRPr="00A33C4E">
        <w:rPr>
          <w:rtl/>
        </w:rPr>
        <w:t>1</w:t>
      </w:r>
      <w:r w:rsidR="00D43D1B" w:rsidRPr="00A33C4E">
        <w:rPr>
          <w:rtl/>
        </w:rPr>
        <w:t xml:space="preserve"> - </w:t>
      </w:r>
      <w:r w:rsidRPr="00A33C4E">
        <w:rPr>
          <w:rtl/>
        </w:rPr>
        <w:t>التهذيب 6</w:t>
      </w:r>
      <w:r w:rsidR="007A1646" w:rsidRPr="00A33C4E">
        <w:rPr>
          <w:rtl/>
        </w:rPr>
        <w:t>:</w:t>
      </w:r>
      <w:r w:rsidRPr="00A33C4E">
        <w:rPr>
          <w:rtl/>
        </w:rPr>
        <w:t xml:space="preserve"> 22 </w:t>
      </w:r>
      <w:r w:rsidR="00EB66AF" w:rsidRPr="00A33C4E">
        <w:rPr>
          <w:rtl/>
        </w:rPr>
        <w:t>/</w:t>
      </w:r>
      <w:r w:rsidRPr="00A33C4E">
        <w:rPr>
          <w:rtl/>
        </w:rPr>
        <w:t xml:space="preserve"> 50. </w:t>
      </w:r>
    </w:p>
    <w:p w:rsidR="005B369B" w:rsidRPr="00A33C4E" w:rsidRDefault="005B369B" w:rsidP="00A33C4E">
      <w:pPr>
        <w:pStyle w:val="libFootnote0"/>
        <w:rPr>
          <w:rtl/>
        </w:rPr>
      </w:pPr>
      <w:r w:rsidRPr="00A33C4E">
        <w:rPr>
          <w:rtl/>
        </w:rPr>
        <w:t>(</w:t>
      </w:r>
      <w:r w:rsidR="00A33C4E" w:rsidRPr="00A33C4E">
        <w:rPr>
          <w:rFonts w:hint="cs"/>
          <w:rtl/>
        </w:rPr>
        <w:t>3</w:t>
      </w:r>
      <w:r w:rsidRPr="00A33C4E">
        <w:rPr>
          <w:rtl/>
        </w:rPr>
        <w:t>) في المصدر</w:t>
      </w:r>
      <w:r w:rsidR="007A1646" w:rsidRPr="00A33C4E">
        <w:rPr>
          <w:rtl/>
        </w:rPr>
        <w:t>:</w:t>
      </w:r>
      <w:r w:rsidRPr="00A33C4E">
        <w:rPr>
          <w:rtl/>
        </w:rPr>
        <w:t xml:space="preserve"> أتيت أبا عبدالله جعفر بن </w:t>
      </w:r>
      <w:r w:rsidR="007F42CA" w:rsidRPr="00A33C4E">
        <w:rPr>
          <w:rtl/>
        </w:rPr>
        <w:t>محمّد</w:t>
      </w:r>
      <w:r w:rsidR="001F5138">
        <w:rPr>
          <w:rFonts w:hint="cs"/>
          <w:rtl/>
        </w:rPr>
        <w:t xml:space="preserve"> (</w:t>
      </w:r>
      <w:r w:rsidR="001E77C8" w:rsidRPr="00A33C4E">
        <w:rPr>
          <w:rtl/>
        </w:rPr>
        <w:t xml:space="preserve"> </w:t>
      </w:r>
      <w:r w:rsidR="001F5138" w:rsidRPr="001F5138">
        <w:rPr>
          <w:rStyle w:val="libFootnoteAlaemChar"/>
          <w:rFonts w:hint="cs"/>
          <w:rtl/>
        </w:rPr>
        <w:t xml:space="preserve">عليهما‌السلام </w:t>
      </w:r>
      <w:r w:rsidR="001F5138">
        <w:rPr>
          <w:rFonts w:hint="cs"/>
          <w:rtl/>
        </w:rPr>
        <w:t xml:space="preserve">) </w:t>
      </w:r>
      <w:r w:rsidRPr="00A33C4E">
        <w:rPr>
          <w:rtl/>
        </w:rPr>
        <w:t>فقلت له</w:t>
      </w:r>
      <w:r w:rsidR="007A1646" w:rsidRPr="00A33C4E">
        <w:rPr>
          <w:rtl/>
        </w:rPr>
        <w:t>:</w:t>
      </w:r>
      <w:r w:rsidRPr="00A33C4E">
        <w:rPr>
          <w:rtl/>
        </w:rPr>
        <w:t xml:space="preserve"> يابن رسول الله.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806D0B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 w:rsidR="005B369B">
        <w:rPr>
          <w:rtl/>
        </w:rPr>
        <w:t>وع</w:t>
      </w:r>
      <w:r w:rsidR="007F42CA">
        <w:rPr>
          <w:rtl/>
        </w:rPr>
        <w:t xml:space="preserve">مرّ </w:t>
      </w:r>
      <w:r w:rsidR="005B369B">
        <w:rPr>
          <w:rtl/>
        </w:rPr>
        <w:t>تربته؟ فقال</w:t>
      </w:r>
      <w:r w:rsidR="007A1646">
        <w:rPr>
          <w:rtl/>
        </w:rPr>
        <w:t>:</w:t>
      </w:r>
      <w:r w:rsidR="005B369B">
        <w:rPr>
          <w:rtl/>
        </w:rPr>
        <w:t xml:space="preserve"> يا أبا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5B369B">
        <w:rPr>
          <w:rtl/>
        </w:rPr>
        <w:t>حد</w:t>
      </w:r>
      <w:r w:rsidR="001F5138">
        <w:rPr>
          <w:rFonts w:hint="cs"/>
          <w:rtl/>
        </w:rPr>
        <w:t>ّ</w:t>
      </w:r>
      <w:r w:rsidR="005B369B">
        <w:rPr>
          <w:rtl/>
        </w:rPr>
        <w:t>ثني أبي</w:t>
      </w:r>
      <w:r w:rsidR="007A1646">
        <w:rPr>
          <w:rtl/>
        </w:rPr>
        <w:t>،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عن جده الحسين بن علي</w:t>
      </w:r>
      <w:r w:rsidR="007A1646">
        <w:rPr>
          <w:rtl/>
        </w:rPr>
        <w:t>،</w:t>
      </w:r>
      <w:r w:rsidR="005B369B">
        <w:rPr>
          <w:rtl/>
        </w:rPr>
        <w:t xml:space="preserve"> عن علي </w:t>
      </w:r>
      <w:r w:rsidRPr="009A011A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عليهم‌السلام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قال له</w:t>
      </w:r>
      <w:r w:rsidR="007A1646">
        <w:rPr>
          <w:rtl/>
        </w:rPr>
        <w:t>:</w:t>
      </w:r>
      <w:r w:rsidR="005B369B">
        <w:rPr>
          <w:rtl/>
        </w:rPr>
        <w:t xml:space="preserve"> والله لتقتلن بأرض العراق وتدفن بها</w:t>
      </w:r>
      <w:r w:rsidR="007A1646">
        <w:rPr>
          <w:rtl/>
        </w:rPr>
        <w:t>،</w:t>
      </w:r>
      <w:r w:rsidR="005B369B">
        <w:rPr>
          <w:rtl/>
        </w:rPr>
        <w:t xml:space="preserve"> قلت</w:t>
      </w:r>
      <w:r w:rsidR="007A1646">
        <w:rPr>
          <w:rtl/>
        </w:rPr>
        <w:t>:</w:t>
      </w:r>
      <w:r w:rsidR="005B369B">
        <w:rPr>
          <w:rtl/>
        </w:rPr>
        <w:t xml:space="preserve"> يا رسول الله</w:t>
      </w:r>
      <w:r w:rsidR="007A1646">
        <w:rPr>
          <w:rtl/>
        </w:rPr>
        <w:t>،</w:t>
      </w:r>
      <w:r w:rsidR="005B369B">
        <w:rPr>
          <w:rtl/>
        </w:rPr>
        <w:t xml:space="preserve"> ما لمن زار قبورنا وعمرها وتعاهدها؟ قال لي</w:t>
      </w:r>
      <w:r w:rsidR="007A1646">
        <w:rPr>
          <w:rtl/>
        </w:rPr>
        <w:t>:</w:t>
      </w:r>
      <w:r w:rsidR="005B369B">
        <w:rPr>
          <w:rtl/>
        </w:rPr>
        <w:t xml:space="preserve"> يا أبا الحسن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1F5138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 xml:space="preserve">الله جعل </w:t>
      </w:r>
      <w:r w:rsidR="005B369B" w:rsidRPr="005B369B">
        <w:rPr>
          <w:rStyle w:val="libFootnotenumChar"/>
          <w:rtl/>
        </w:rPr>
        <w:t>(</w:t>
      </w:r>
      <w:r w:rsidR="00806D0B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قبرك وقبور ولدك بقاعا</w:t>
      </w:r>
      <w:r w:rsidR="001F5138">
        <w:rPr>
          <w:rFonts w:hint="cs"/>
          <w:rtl/>
        </w:rPr>
        <w:t>ً</w:t>
      </w:r>
      <w:r w:rsidR="005B369B">
        <w:rPr>
          <w:rtl/>
        </w:rPr>
        <w:t xml:space="preserve"> من بقاع </w:t>
      </w:r>
      <w:r w:rsidR="003D0EEA">
        <w:rPr>
          <w:rtl/>
        </w:rPr>
        <w:t>الجنّة</w:t>
      </w:r>
      <w:r w:rsidR="005B369B">
        <w:rPr>
          <w:rtl/>
        </w:rPr>
        <w:t xml:space="preserve"> وعرصة من عرصاتها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1F5138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 xml:space="preserve">الله جعل قلوب نجباء من خلقه وصفوة من عباده </w:t>
      </w:r>
      <w:r w:rsidR="005B369B" w:rsidRPr="005B369B">
        <w:rPr>
          <w:rStyle w:val="libFootnotenumChar"/>
          <w:rtl/>
        </w:rPr>
        <w:t>(</w:t>
      </w:r>
      <w:r w:rsidR="00806D0B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تحن إليكم</w:t>
      </w:r>
      <w:r w:rsidR="007A1646">
        <w:rPr>
          <w:rtl/>
        </w:rPr>
        <w:t>،</w:t>
      </w:r>
      <w:r w:rsidR="005B369B">
        <w:rPr>
          <w:rtl/>
        </w:rPr>
        <w:t xml:space="preserve"> وتحتمل المذل</w:t>
      </w:r>
      <w:r w:rsidR="00433A4A">
        <w:rPr>
          <w:rFonts w:hint="cs"/>
          <w:rtl/>
        </w:rPr>
        <w:t>ّ</w:t>
      </w:r>
      <w:r w:rsidR="005B369B">
        <w:rPr>
          <w:rtl/>
        </w:rPr>
        <w:t>ة والاذى فيكم</w:t>
      </w:r>
      <w:r w:rsidR="007A1646">
        <w:rPr>
          <w:rtl/>
        </w:rPr>
        <w:t>،</w:t>
      </w:r>
      <w:r w:rsidR="005B369B">
        <w:rPr>
          <w:rtl/>
        </w:rPr>
        <w:t xml:space="preserve"> فيعمرون قبوركم</w:t>
      </w:r>
      <w:r w:rsidR="007A1646">
        <w:rPr>
          <w:rtl/>
        </w:rPr>
        <w:t>،</w:t>
      </w:r>
      <w:r w:rsidR="005B369B">
        <w:rPr>
          <w:rtl/>
        </w:rPr>
        <w:t xml:space="preserve"> ويكثرون زيارتها تقر</w:t>
      </w:r>
      <w:r w:rsidR="00433A4A">
        <w:rPr>
          <w:rFonts w:hint="cs"/>
          <w:rtl/>
        </w:rPr>
        <w:t>ّ</w:t>
      </w:r>
      <w:r w:rsidR="005B369B">
        <w:rPr>
          <w:rtl/>
        </w:rPr>
        <w:t>با</w:t>
      </w:r>
      <w:r w:rsidR="00433A4A">
        <w:rPr>
          <w:rFonts w:hint="cs"/>
          <w:rtl/>
        </w:rPr>
        <w:t>ً</w:t>
      </w:r>
      <w:r w:rsidR="005B369B">
        <w:rPr>
          <w:rtl/>
        </w:rPr>
        <w:t xml:space="preserve"> منهم إلى الله</w:t>
      </w:r>
      <w:r w:rsidR="007A1646">
        <w:rPr>
          <w:rtl/>
        </w:rPr>
        <w:t>،</w:t>
      </w:r>
      <w:r w:rsidR="005B369B">
        <w:rPr>
          <w:rtl/>
        </w:rPr>
        <w:t xml:space="preserve"> ومودة منهم لرسوله</w:t>
      </w:r>
      <w:r w:rsidR="007A1646">
        <w:rPr>
          <w:rtl/>
        </w:rPr>
        <w:t>،</w:t>
      </w:r>
      <w:r w:rsidR="005B369B">
        <w:rPr>
          <w:rtl/>
        </w:rPr>
        <w:t xml:space="preserve"> أ</w:t>
      </w:r>
      <w:r w:rsidR="00433A4A">
        <w:rPr>
          <w:rFonts w:hint="cs"/>
          <w:rtl/>
        </w:rPr>
        <w:t>ُ</w:t>
      </w:r>
      <w:r w:rsidR="005B369B">
        <w:rPr>
          <w:rtl/>
        </w:rPr>
        <w:t>ولئك</w:t>
      </w:r>
      <w:r w:rsidR="00D43D1B">
        <w:rPr>
          <w:rtl/>
        </w:rPr>
        <w:t xml:space="preserve"> - </w:t>
      </w:r>
      <w:r w:rsidR="005B369B">
        <w:rPr>
          <w:rtl/>
        </w:rPr>
        <w:t>يا علي</w:t>
      </w:r>
      <w:r w:rsidR="00D43D1B">
        <w:rPr>
          <w:rtl/>
        </w:rPr>
        <w:t xml:space="preserve"> - </w:t>
      </w:r>
      <w:r w:rsidR="005B369B">
        <w:rPr>
          <w:rtl/>
        </w:rPr>
        <w:t>المخصوصون بشفاعتي</w:t>
      </w:r>
      <w:r w:rsidR="007A1646">
        <w:rPr>
          <w:rtl/>
        </w:rPr>
        <w:t>،</w:t>
      </w:r>
      <w:r w:rsidR="005B369B">
        <w:rPr>
          <w:rtl/>
        </w:rPr>
        <w:t xml:space="preserve"> والواردون حوضي</w:t>
      </w:r>
      <w:r w:rsidR="007A1646">
        <w:rPr>
          <w:rtl/>
        </w:rPr>
        <w:t>،</w:t>
      </w:r>
      <w:r w:rsidR="005B369B">
        <w:rPr>
          <w:rtl/>
        </w:rPr>
        <w:t xml:space="preserve"> وهم زواري غدا</w:t>
      </w:r>
      <w:r w:rsidR="001F5138">
        <w:rPr>
          <w:rFonts w:hint="cs"/>
          <w:rtl/>
        </w:rPr>
        <w:t>ً</w:t>
      </w:r>
      <w:r w:rsidR="005B369B">
        <w:rPr>
          <w:rtl/>
        </w:rPr>
        <w:t xml:space="preserve"> في </w:t>
      </w:r>
      <w:r w:rsidR="003D0EEA">
        <w:rPr>
          <w:rtl/>
        </w:rPr>
        <w:t>الجنّة</w:t>
      </w:r>
      <w:r w:rsidR="005B369B">
        <w:rPr>
          <w:rtl/>
        </w:rPr>
        <w:t xml:space="preserve">. </w:t>
      </w:r>
    </w:p>
    <w:p w:rsidR="005B369B" w:rsidRDefault="005B369B" w:rsidP="00806D0B">
      <w:pPr>
        <w:pStyle w:val="libNormal"/>
        <w:rPr>
          <w:rtl/>
        </w:rPr>
      </w:pPr>
      <w:r>
        <w:rPr>
          <w:rtl/>
        </w:rPr>
        <w:t>يا علي</w:t>
      </w:r>
      <w:r w:rsidR="00995E74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من ع</w:t>
      </w:r>
      <w:r w:rsidR="007F42CA">
        <w:rPr>
          <w:rtl/>
        </w:rPr>
        <w:t xml:space="preserve">مرّ </w:t>
      </w:r>
      <w:r>
        <w:rPr>
          <w:rtl/>
        </w:rPr>
        <w:t>قبوركم وتعاهدها فك</w:t>
      </w:r>
      <w:r w:rsidR="00995E74">
        <w:rPr>
          <w:rFonts w:hint="cs"/>
          <w:rtl/>
        </w:rPr>
        <w:t>أ</w:t>
      </w:r>
      <w:r w:rsidR="00425FE3">
        <w:rPr>
          <w:rtl/>
        </w:rPr>
        <w:t xml:space="preserve">نمّا </w:t>
      </w:r>
      <w:r>
        <w:rPr>
          <w:rtl/>
        </w:rPr>
        <w:t>أع</w:t>
      </w:r>
      <w:r w:rsidR="00995E74">
        <w:rPr>
          <w:rFonts w:hint="cs"/>
          <w:rtl/>
        </w:rPr>
        <w:t>ا</w:t>
      </w:r>
      <w:r w:rsidR="00995E74">
        <w:rPr>
          <w:rtl/>
        </w:rPr>
        <w:t>ن</w:t>
      </w:r>
      <w:r w:rsidR="00F937F9">
        <w:rPr>
          <w:rtl/>
        </w:rPr>
        <w:t xml:space="preserve"> </w:t>
      </w:r>
      <w:r w:rsidR="00E962BC">
        <w:rPr>
          <w:rtl/>
        </w:rPr>
        <w:t xml:space="preserve">سليمان </w:t>
      </w:r>
      <w:r>
        <w:rPr>
          <w:rtl/>
        </w:rPr>
        <w:t>بن داود على بناء بيت المقدس</w:t>
      </w:r>
      <w:r w:rsidR="007A1646">
        <w:rPr>
          <w:rtl/>
        </w:rPr>
        <w:t>،</w:t>
      </w:r>
      <w:r>
        <w:rPr>
          <w:rtl/>
        </w:rPr>
        <w:t xml:space="preserve"> ومن زار قبوركم عدل ذلك له ثواب سبعين </w:t>
      </w:r>
      <w:r w:rsidR="002C2ACB">
        <w:rPr>
          <w:rtl/>
        </w:rPr>
        <w:t xml:space="preserve">حجّة </w:t>
      </w:r>
      <w:r>
        <w:rPr>
          <w:rtl/>
        </w:rPr>
        <w:t xml:space="preserve">بعد </w:t>
      </w:r>
      <w:r w:rsidR="002C2ACB">
        <w:rPr>
          <w:rtl/>
        </w:rPr>
        <w:t xml:space="preserve">حجّة </w:t>
      </w:r>
      <w:r>
        <w:rPr>
          <w:rtl/>
        </w:rPr>
        <w:t>الاسلام</w:t>
      </w:r>
      <w:r w:rsidR="007A1646">
        <w:rPr>
          <w:rtl/>
        </w:rPr>
        <w:t>،</w:t>
      </w:r>
      <w:r>
        <w:rPr>
          <w:rtl/>
        </w:rPr>
        <w:t xml:space="preserve"> وخرج من ذنوبه </w:t>
      </w:r>
      <w:r w:rsidR="00F937F9">
        <w:rPr>
          <w:rtl/>
        </w:rPr>
        <w:t xml:space="preserve">حتّى </w:t>
      </w:r>
      <w:r>
        <w:rPr>
          <w:rtl/>
        </w:rPr>
        <w:t>يرجع من زيارتكم كيوم ولدته أمه</w:t>
      </w:r>
      <w:r w:rsidR="007A1646">
        <w:rPr>
          <w:rtl/>
        </w:rPr>
        <w:t>،</w:t>
      </w:r>
      <w:r>
        <w:rPr>
          <w:rtl/>
        </w:rPr>
        <w:t xml:space="preserve"> فأبشر وبشر أوليائك ومحبيك من النعيم وقرة العين بما لا عين رأت ولا أذن سمعت ولا خطر على قلب بشر</w:t>
      </w:r>
      <w:r w:rsidR="007A1646">
        <w:rPr>
          <w:rtl/>
        </w:rPr>
        <w:t>،</w:t>
      </w:r>
      <w:r>
        <w:rPr>
          <w:rtl/>
        </w:rPr>
        <w:t xml:space="preserve"> ولكن حثالة من الناس يعيرون زوار قبوركم بزيارتكم كما تعير الزانية بزناها</w:t>
      </w:r>
      <w:r w:rsidR="007A1646">
        <w:rPr>
          <w:rtl/>
        </w:rPr>
        <w:t>،</w:t>
      </w:r>
      <w:r>
        <w:rPr>
          <w:rtl/>
        </w:rPr>
        <w:t xml:space="preserve"> أولئك شرار أُمّتي لا أنالهم الله شفاعتي </w:t>
      </w:r>
      <w:r w:rsidRPr="005B369B">
        <w:rPr>
          <w:rStyle w:val="libFootnotenumChar"/>
          <w:rtl/>
        </w:rPr>
        <w:t>(</w:t>
      </w:r>
      <w:r w:rsidR="00806D0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ولا يردون حوضي. </w:t>
      </w:r>
    </w:p>
    <w:p w:rsidR="005B369B" w:rsidRDefault="005B369B" w:rsidP="00DB232F">
      <w:pPr>
        <w:pStyle w:val="libNormal"/>
        <w:rPr>
          <w:rtl/>
        </w:rPr>
      </w:pPr>
      <w:r>
        <w:rPr>
          <w:rtl/>
        </w:rPr>
        <w:t>[ 19434 ]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الفضل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السري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البلوي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F937F9">
        <w:rPr>
          <w:rtl/>
        </w:rPr>
        <w:t>عمّار</w:t>
      </w:r>
      <w:r>
        <w:rPr>
          <w:rtl/>
        </w:rPr>
        <w:t xml:space="preserve">ة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06D0B" w:rsidRDefault="005B369B" w:rsidP="00806D0B">
      <w:pPr>
        <w:pStyle w:val="libFootnote0"/>
        <w:rPr>
          <w:rtl/>
        </w:rPr>
      </w:pPr>
      <w:r w:rsidRPr="00806D0B">
        <w:rPr>
          <w:rtl/>
        </w:rPr>
        <w:t>(</w:t>
      </w:r>
      <w:r w:rsidR="00806D0B" w:rsidRPr="00806D0B">
        <w:rPr>
          <w:rFonts w:hint="cs"/>
          <w:rtl/>
        </w:rPr>
        <w:t>1</w:t>
      </w:r>
      <w:r w:rsidRPr="00806D0B">
        <w:rPr>
          <w:rtl/>
        </w:rPr>
        <w:t>) في نسخة</w:t>
      </w:r>
      <w:r w:rsidR="007A1646" w:rsidRPr="00806D0B">
        <w:rPr>
          <w:rtl/>
        </w:rPr>
        <w:t>:</w:t>
      </w:r>
      <w:r w:rsidRPr="00806D0B">
        <w:rPr>
          <w:rtl/>
        </w:rPr>
        <w:t xml:space="preserve"> </w:t>
      </w:r>
      <w:r w:rsidR="000A284B">
        <w:rPr>
          <w:rFonts w:hint="cs"/>
          <w:rtl/>
        </w:rPr>
        <w:t>إ</w:t>
      </w:r>
      <w:r w:rsidR="000A284B">
        <w:rPr>
          <w:rtl/>
        </w:rPr>
        <w:t>ن</w:t>
      </w:r>
      <w:r w:rsidR="00F937F9" w:rsidRPr="00806D0B">
        <w:rPr>
          <w:rtl/>
        </w:rPr>
        <w:t xml:space="preserve"> </w:t>
      </w:r>
      <w:r w:rsidRPr="00806D0B">
        <w:rPr>
          <w:rtl/>
        </w:rPr>
        <w:t xml:space="preserve">الله قد جعل ( هامش المخطوط ). </w:t>
      </w:r>
    </w:p>
    <w:p w:rsidR="005B369B" w:rsidRPr="00806D0B" w:rsidRDefault="005B369B" w:rsidP="00806D0B">
      <w:pPr>
        <w:pStyle w:val="libFootnote0"/>
        <w:rPr>
          <w:rtl/>
        </w:rPr>
      </w:pPr>
      <w:r w:rsidRPr="00806D0B">
        <w:rPr>
          <w:rtl/>
        </w:rPr>
        <w:t>(</w:t>
      </w:r>
      <w:r w:rsidR="00806D0B" w:rsidRPr="00806D0B">
        <w:rPr>
          <w:rFonts w:hint="cs"/>
          <w:rtl/>
        </w:rPr>
        <w:t>2</w:t>
      </w:r>
      <w:r w:rsidRPr="00806D0B">
        <w:rPr>
          <w:rtl/>
        </w:rPr>
        <w:t>) في المصدر</w:t>
      </w:r>
      <w:r w:rsidR="007A1646" w:rsidRPr="00806D0B">
        <w:rPr>
          <w:rtl/>
        </w:rPr>
        <w:t>:</w:t>
      </w:r>
      <w:r w:rsidRPr="00806D0B">
        <w:rPr>
          <w:rtl/>
        </w:rPr>
        <w:t xml:space="preserve"> وصفوته من عباده. </w:t>
      </w:r>
    </w:p>
    <w:p w:rsidR="005B369B" w:rsidRPr="00806D0B" w:rsidRDefault="005B369B" w:rsidP="00806D0B">
      <w:pPr>
        <w:pStyle w:val="libFootnote0"/>
        <w:rPr>
          <w:rtl/>
        </w:rPr>
      </w:pPr>
      <w:r w:rsidRPr="00806D0B">
        <w:rPr>
          <w:rtl/>
        </w:rPr>
        <w:t>(</w:t>
      </w:r>
      <w:r w:rsidR="00806D0B" w:rsidRPr="00806D0B">
        <w:rPr>
          <w:rFonts w:hint="cs"/>
          <w:rtl/>
        </w:rPr>
        <w:t>3</w:t>
      </w:r>
      <w:r w:rsidRPr="00806D0B">
        <w:rPr>
          <w:rtl/>
        </w:rPr>
        <w:t>) في المصدر</w:t>
      </w:r>
      <w:r w:rsidR="007A1646" w:rsidRPr="00806D0B">
        <w:rPr>
          <w:rtl/>
        </w:rPr>
        <w:t>:</w:t>
      </w:r>
      <w:r w:rsidRPr="00806D0B">
        <w:rPr>
          <w:rtl/>
        </w:rPr>
        <w:t xml:space="preserve"> لا نالتهم شفاعتي.</w:t>
      </w:r>
    </w:p>
    <w:p w:rsidR="005B369B" w:rsidRPr="00806D0B" w:rsidRDefault="005B369B" w:rsidP="00806D0B">
      <w:pPr>
        <w:pStyle w:val="libFootnote0"/>
        <w:rPr>
          <w:rtl/>
        </w:rPr>
      </w:pPr>
      <w:r w:rsidRPr="00806D0B">
        <w:rPr>
          <w:rtl/>
        </w:rPr>
        <w:t>2</w:t>
      </w:r>
      <w:r w:rsidR="00D43D1B" w:rsidRPr="00806D0B">
        <w:rPr>
          <w:rtl/>
        </w:rPr>
        <w:t xml:space="preserve"> - </w:t>
      </w:r>
      <w:r w:rsidRPr="00806D0B">
        <w:rPr>
          <w:rtl/>
        </w:rPr>
        <w:t>التهذيب 6</w:t>
      </w:r>
      <w:r w:rsidR="007A1646" w:rsidRPr="00806D0B">
        <w:rPr>
          <w:rtl/>
        </w:rPr>
        <w:t>:</w:t>
      </w:r>
      <w:r w:rsidRPr="00806D0B">
        <w:rPr>
          <w:rtl/>
        </w:rPr>
        <w:t xml:space="preserve"> 107 </w:t>
      </w:r>
      <w:r w:rsidR="00EB66AF" w:rsidRPr="00806D0B">
        <w:rPr>
          <w:rtl/>
        </w:rPr>
        <w:t>/</w:t>
      </w:r>
      <w:r w:rsidRPr="00806D0B">
        <w:rPr>
          <w:rtl/>
        </w:rPr>
        <w:t xml:space="preserve"> 189.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747AB">
      <w:pPr>
        <w:pStyle w:val="libNormal0"/>
        <w:rPr>
          <w:rtl/>
        </w:rPr>
      </w:pPr>
      <w:r>
        <w:rPr>
          <w:rtl/>
        </w:rPr>
        <w:lastRenderedPageBreak/>
        <w:t xml:space="preserve">سويد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عا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الصادق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الله جعل قبرك وقبر ولدك بقاعا</w:t>
      </w:r>
      <w:r w:rsidR="00C0641E">
        <w:rPr>
          <w:rFonts w:hint="cs"/>
          <w:rtl/>
        </w:rPr>
        <w:t>ً</w:t>
      </w:r>
      <w:r>
        <w:rPr>
          <w:rtl/>
        </w:rPr>
        <w:t xml:space="preserve"> من بقاع </w:t>
      </w:r>
      <w:r w:rsidR="003D0EEA">
        <w:rPr>
          <w:rtl/>
        </w:rPr>
        <w:t>الجنّة</w:t>
      </w:r>
      <w:r>
        <w:rPr>
          <w:rtl/>
        </w:rPr>
        <w:t xml:space="preserve"> ... </w:t>
      </w:r>
      <w:r w:rsidR="00267147">
        <w:rPr>
          <w:rtl/>
        </w:rPr>
        <w:t xml:space="preserve">ثمّ </w:t>
      </w:r>
      <w:r>
        <w:rPr>
          <w:rtl/>
        </w:rPr>
        <w:t>ذكر بقية الحديث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فمن ع</w:t>
      </w:r>
      <w:r w:rsidR="007F42CA">
        <w:rPr>
          <w:rtl/>
        </w:rPr>
        <w:t xml:space="preserve">مرّ </w:t>
      </w:r>
      <w:r>
        <w:rPr>
          <w:rtl/>
        </w:rPr>
        <w:t xml:space="preserve">قبورهم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زار قبورهم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(5)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232" w:name="_Toc284351194"/>
      <w:bookmarkStart w:id="1233" w:name="_Toc303163891"/>
      <w:bookmarkStart w:id="1234" w:name="_Toc377025196"/>
      <w:bookmarkStart w:id="1235" w:name="_Toc250344624"/>
      <w:r>
        <w:rPr>
          <w:rtl/>
        </w:rPr>
        <w:t>27</w:t>
      </w:r>
      <w:r w:rsidR="00D43D1B">
        <w:rPr>
          <w:rtl/>
        </w:rPr>
        <w:t xml:space="preserve"> - </w:t>
      </w:r>
      <w:r>
        <w:rPr>
          <w:rtl/>
        </w:rPr>
        <w:t>باب استحباب زيارة آدم ونوح وابراهيم مع</w:t>
      </w:r>
      <w:bookmarkEnd w:id="1232"/>
      <w:bookmarkEnd w:id="1233"/>
      <w:r w:rsidR="00F80647">
        <w:rPr>
          <w:rtl/>
        </w:rPr>
        <w:t xml:space="preserve"> </w:t>
      </w:r>
      <w:bookmarkStart w:id="1236" w:name="_Toc284351195"/>
      <w:bookmarkStart w:id="1237" w:name="_Toc303163892"/>
      <w:r w:rsidR="00F80647">
        <w:rPr>
          <w:rtl/>
        </w:rPr>
        <w:t>أ</w:t>
      </w:r>
      <w:r>
        <w:rPr>
          <w:rtl/>
        </w:rPr>
        <w:t xml:space="preserve">مير المؤمنين </w:t>
      </w:r>
      <w:bookmarkEnd w:id="1236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235"/>
      <w:r w:rsidR="001B2E3E">
        <w:rPr>
          <w:rStyle w:val="libAlaemChar"/>
          <w:rFonts w:hint="cs"/>
          <w:rtl/>
        </w:rPr>
        <w:t xml:space="preserve"> </w:t>
      </w:r>
      <w:bookmarkEnd w:id="1234"/>
      <w:bookmarkEnd w:id="1237"/>
    </w:p>
    <w:p w:rsidR="005B369B" w:rsidRDefault="005B369B" w:rsidP="000747AB">
      <w:pPr>
        <w:pStyle w:val="libNormal"/>
        <w:rPr>
          <w:rtl/>
        </w:rPr>
      </w:pPr>
      <w:r>
        <w:rPr>
          <w:rtl/>
        </w:rPr>
        <w:t>[ 19435 ]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ابن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المفضل بن ع</w:t>
      </w:r>
      <w:r w:rsidR="007F42CA">
        <w:rPr>
          <w:rtl/>
        </w:rPr>
        <w:t xml:space="preserve">مرّ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دخلت على أبي عبدالله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فقلت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أشتاق إلى الغري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شوقك إليه؟ فقلت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 w:rsidR="00C0641E">
        <w:rPr>
          <w:rFonts w:hint="cs"/>
          <w:rtl/>
        </w:rPr>
        <w:t>أُ</w:t>
      </w:r>
      <w:r>
        <w:rPr>
          <w:rtl/>
        </w:rPr>
        <w:t xml:space="preserve">حب </w:t>
      </w:r>
      <w:r w:rsidR="00C0641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أزور 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هل تعرف فضل زيارته؟ قلت</w:t>
      </w:r>
      <w:r w:rsidR="007A1646">
        <w:rPr>
          <w:rtl/>
        </w:rPr>
        <w:t>:</w:t>
      </w:r>
      <w:r>
        <w:rPr>
          <w:rtl/>
        </w:rPr>
        <w:t xml:space="preserve"> لا يا</w:t>
      </w:r>
      <w:r>
        <w:rPr>
          <w:rFonts w:hint="cs"/>
          <w:rtl/>
        </w:rPr>
        <w:t xml:space="preserve"> </w:t>
      </w:r>
      <w:r>
        <w:rPr>
          <w:rtl/>
        </w:rPr>
        <w:t>ابن رسول 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2B5B3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تعر</w:t>
      </w:r>
      <w:r w:rsidR="002B5B3F">
        <w:rPr>
          <w:rFonts w:hint="cs"/>
          <w:rtl/>
        </w:rPr>
        <w:t>ّ</w:t>
      </w:r>
      <w:r>
        <w:rPr>
          <w:rtl/>
        </w:rPr>
        <w:t>فني 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إذا زرت 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فاعلم أنك زائر عظام آدم</w:t>
      </w:r>
      <w:r w:rsidR="007A1646">
        <w:rPr>
          <w:rtl/>
        </w:rPr>
        <w:t>،</w:t>
      </w:r>
      <w:r>
        <w:rPr>
          <w:rtl/>
        </w:rPr>
        <w:t xml:space="preserve"> وبدن نوح</w:t>
      </w:r>
      <w:r w:rsidR="007A1646">
        <w:rPr>
          <w:rtl/>
        </w:rPr>
        <w:t>،</w:t>
      </w:r>
      <w:r>
        <w:rPr>
          <w:rtl/>
        </w:rPr>
        <w:t xml:space="preserve"> وجسم علي بن أبي طالب</w:t>
      </w:r>
      <w:r w:rsidR="002B5B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B5B3F">
        <w:rPr>
          <w:rFonts w:hint="cs"/>
          <w:rtl/>
        </w:rPr>
        <w:t xml:space="preserve">) ، </w:t>
      </w:r>
      <w:r>
        <w:rPr>
          <w:rtl/>
        </w:rPr>
        <w:t xml:space="preserve">فقلت يا ابن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B5B3F" w:rsidRDefault="005B369B" w:rsidP="002B5B3F">
      <w:pPr>
        <w:pStyle w:val="libFootnote0"/>
        <w:rPr>
          <w:rtl/>
        </w:rPr>
      </w:pPr>
      <w:r w:rsidRPr="002B5B3F">
        <w:rPr>
          <w:rtl/>
        </w:rPr>
        <w:t>(1) في نسخة</w:t>
      </w:r>
      <w:r w:rsidR="007A1646" w:rsidRPr="002B5B3F">
        <w:rPr>
          <w:rtl/>
        </w:rPr>
        <w:t>:</w:t>
      </w:r>
      <w:r w:rsidRPr="002B5B3F">
        <w:rPr>
          <w:rtl/>
        </w:rPr>
        <w:t xml:space="preserve"> </w:t>
      </w:r>
      <w:r w:rsidR="00F937F9" w:rsidRPr="002B5B3F">
        <w:rPr>
          <w:rtl/>
        </w:rPr>
        <w:t>عمّار</w:t>
      </w:r>
      <w:r w:rsidRPr="002B5B3F">
        <w:rPr>
          <w:rtl/>
        </w:rPr>
        <w:t>ة بن شريد ( هامش المخطوط )</w:t>
      </w:r>
      <w:r w:rsidR="007A1646" w:rsidRPr="002B5B3F">
        <w:rPr>
          <w:rtl/>
        </w:rPr>
        <w:t>،</w:t>
      </w:r>
      <w:r w:rsidRPr="002B5B3F">
        <w:rPr>
          <w:rtl/>
        </w:rPr>
        <w:t xml:space="preserve"> وفي المصدر</w:t>
      </w:r>
      <w:r w:rsidR="007A1646" w:rsidRPr="002B5B3F">
        <w:rPr>
          <w:rtl/>
        </w:rPr>
        <w:t>:</w:t>
      </w:r>
      <w:r w:rsidRPr="002B5B3F">
        <w:rPr>
          <w:rtl/>
        </w:rPr>
        <w:t xml:space="preserve"> </w:t>
      </w:r>
      <w:r w:rsidR="00F937F9" w:rsidRPr="002B5B3F">
        <w:rPr>
          <w:rtl/>
        </w:rPr>
        <w:t>عمّار</w:t>
      </w:r>
      <w:r w:rsidRPr="002B5B3F">
        <w:rPr>
          <w:rtl/>
        </w:rPr>
        <w:t xml:space="preserve">ة بن زيد. </w:t>
      </w:r>
    </w:p>
    <w:p w:rsidR="005B369B" w:rsidRPr="002B5B3F" w:rsidRDefault="005B369B" w:rsidP="002B5B3F">
      <w:pPr>
        <w:pStyle w:val="libFootnote0"/>
        <w:rPr>
          <w:rtl/>
        </w:rPr>
      </w:pPr>
      <w:r w:rsidRPr="002B5B3F">
        <w:rPr>
          <w:rtl/>
        </w:rPr>
        <w:t>(2) في المصدر</w:t>
      </w:r>
      <w:r w:rsidR="007A1646" w:rsidRPr="002B5B3F">
        <w:rPr>
          <w:rtl/>
        </w:rPr>
        <w:t>:</w:t>
      </w:r>
      <w:r w:rsidRPr="002B5B3F">
        <w:rPr>
          <w:rtl/>
        </w:rPr>
        <w:t xml:space="preserve"> أبي عا</w:t>
      </w:r>
      <w:r w:rsidR="007F42CA" w:rsidRPr="002B5B3F">
        <w:rPr>
          <w:rtl/>
        </w:rPr>
        <w:t xml:space="preserve">مرّ </w:t>
      </w:r>
      <w:r w:rsidRPr="002B5B3F">
        <w:rPr>
          <w:rtl/>
        </w:rPr>
        <w:t xml:space="preserve">واعظ أهل الحجاز. </w:t>
      </w:r>
    </w:p>
    <w:p w:rsidR="005B369B" w:rsidRPr="002B5B3F" w:rsidRDefault="005B369B" w:rsidP="002B5B3F">
      <w:pPr>
        <w:pStyle w:val="libFootnote0"/>
        <w:rPr>
          <w:rtl/>
        </w:rPr>
      </w:pPr>
      <w:r w:rsidRPr="002B5B3F">
        <w:rPr>
          <w:rtl/>
        </w:rPr>
        <w:t>(3) في المصدر زيادة</w:t>
      </w:r>
      <w:r w:rsidR="007A1646" w:rsidRPr="002B5B3F">
        <w:rPr>
          <w:rtl/>
        </w:rPr>
        <w:t>:</w:t>
      </w:r>
      <w:r w:rsidRPr="002B5B3F">
        <w:rPr>
          <w:rtl/>
        </w:rPr>
        <w:t xml:space="preserve"> يا أبا الحسن. </w:t>
      </w:r>
    </w:p>
    <w:p w:rsidR="005B369B" w:rsidRPr="002B5B3F" w:rsidRDefault="005B369B" w:rsidP="002B5B3F">
      <w:pPr>
        <w:pStyle w:val="libFootnote0"/>
        <w:rPr>
          <w:rtl/>
        </w:rPr>
      </w:pPr>
      <w:r w:rsidRPr="002B5B3F">
        <w:rPr>
          <w:rtl/>
        </w:rPr>
        <w:t>(4) في المصدر</w:t>
      </w:r>
      <w:r w:rsidR="007A1646" w:rsidRPr="002B5B3F">
        <w:rPr>
          <w:rtl/>
        </w:rPr>
        <w:t>:</w:t>
      </w:r>
      <w:r w:rsidRPr="002B5B3F">
        <w:rPr>
          <w:rtl/>
        </w:rPr>
        <w:t xml:space="preserve"> فمن ع</w:t>
      </w:r>
      <w:r w:rsidR="007F42CA" w:rsidRPr="002B5B3F">
        <w:rPr>
          <w:rtl/>
        </w:rPr>
        <w:t xml:space="preserve">مرّ </w:t>
      </w:r>
      <w:r w:rsidRPr="002B5B3F">
        <w:rPr>
          <w:rtl/>
        </w:rPr>
        <w:t xml:space="preserve">قبوركم ... ومن زار قبوركم. </w:t>
      </w:r>
    </w:p>
    <w:p w:rsidR="005B369B" w:rsidRPr="002B5B3F" w:rsidRDefault="005B369B" w:rsidP="002B5B3F">
      <w:pPr>
        <w:pStyle w:val="libFootnote0"/>
        <w:rPr>
          <w:rtl/>
        </w:rPr>
      </w:pPr>
      <w:r w:rsidRPr="002B5B3F">
        <w:rPr>
          <w:rtl/>
        </w:rPr>
        <w:t xml:space="preserve">(5) </w:t>
      </w:r>
      <w:r w:rsidR="007A5BF5">
        <w:rPr>
          <w:rtl/>
        </w:rPr>
        <w:t>تقد</w:t>
      </w:r>
      <w:r w:rsidR="00826977" w:rsidRPr="002B5B3F">
        <w:rPr>
          <w:rtl/>
        </w:rPr>
        <w:t xml:space="preserve">م </w:t>
      </w:r>
      <w:r w:rsidRPr="002B5B3F">
        <w:rPr>
          <w:rtl/>
        </w:rPr>
        <w:t xml:space="preserve">ما </w:t>
      </w:r>
      <w:r w:rsidR="007A5BF5">
        <w:rPr>
          <w:rtl/>
        </w:rPr>
        <w:t>يدل</w:t>
      </w:r>
      <w:r w:rsidR="0055055C" w:rsidRPr="002B5B3F">
        <w:rPr>
          <w:rtl/>
        </w:rPr>
        <w:t xml:space="preserve"> </w:t>
      </w:r>
      <w:r w:rsidRPr="002B5B3F">
        <w:rPr>
          <w:rtl/>
        </w:rPr>
        <w:t xml:space="preserve">على بعض المقصود في </w:t>
      </w:r>
      <w:r w:rsidR="00651B9C" w:rsidRPr="002B5B3F">
        <w:rPr>
          <w:rtl/>
        </w:rPr>
        <w:t>الأبواب</w:t>
      </w:r>
      <w:r w:rsidRPr="002B5B3F">
        <w:rPr>
          <w:rtl/>
        </w:rPr>
        <w:t xml:space="preserve"> 2 و 23 و 24 و 25 من هذه </w:t>
      </w:r>
      <w:r w:rsidR="00651B9C" w:rsidRPr="002B5B3F">
        <w:rPr>
          <w:rtl/>
        </w:rPr>
        <w:t>الأبواب</w:t>
      </w:r>
      <w:r w:rsidRPr="002B5B3F">
        <w:rPr>
          <w:rtl/>
        </w:rPr>
        <w:t xml:space="preserve">. </w:t>
      </w:r>
    </w:p>
    <w:p w:rsidR="005B369B" w:rsidRPr="002B5B3F" w:rsidRDefault="005B369B" w:rsidP="002B5B3F">
      <w:pPr>
        <w:pStyle w:val="libFootnote0"/>
        <w:rPr>
          <w:rtl/>
        </w:rPr>
      </w:pPr>
      <w:r w:rsidRPr="002B5B3F">
        <w:rPr>
          <w:rtl/>
        </w:rPr>
        <w:t xml:space="preserve">(6) يأتي ما </w:t>
      </w:r>
      <w:r w:rsidR="007A5BF5">
        <w:rPr>
          <w:rtl/>
        </w:rPr>
        <w:t>يدل</w:t>
      </w:r>
      <w:r w:rsidR="0055055C" w:rsidRPr="002B5B3F">
        <w:rPr>
          <w:rtl/>
        </w:rPr>
        <w:t xml:space="preserve"> </w:t>
      </w:r>
      <w:r w:rsidRPr="002B5B3F">
        <w:rPr>
          <w:rtl/>
        </w:rPr>
        <w:t xml:space="preserve">على بعض المقصود في </w:t>
      </w:r>
      <w:r w:rsidR="00651B9C" w:rsidRPr="002B5B3F">
        <w:rPr>
          <w:rtl/>
        </w:rPr>
        <w:t>الأبواب</w:t>
      </w:r>
      <w:r w:rsidRPr="002B5B3F">
        <w:rPr>
          <w:rtl/>
        </w:rPr>
        <w:t xml:space="preserve"> 27 و 29 و 30 من هذه </w:t>
      </w:r>
      <w:r w:rsidR="00651B9C" w:rsidRPr="002B5B3F">
        <w:rPr>
          <w:rtl/>
        </w:rPr>
        <w:t>الأبواب</w:t>
      </w:r>
      <w:r w:rsidRPr="002B5B3F">
        <w:rPr>
          <w:rtl/>
        </w:rPr>
        <w:t xml:space="preserve">. </w:t>
      </w:r>
    </w:p>
    <w:p w:rsidR="005B369B" w:rsidRPr="002B5B3F" w:rsidRDefault="005B369B" w:rsidP="002B5B3F">
      <w:pPr>
        <w:pStyle w:val="libFootnoteCenterBold"/>
        <w:rPr>
          <w:rtl/>
        </w:rPr>
      </w:pPr>
      <w:r w:rsidRPr="002B5B3F">
        <w:rPr>
          <w:rtl/>
        </w:rPr>
        <w:t>الباب 27</w:t>
      </w:r>
    </w:p>
    <w:p w:rsidR="005B369B" w:rsidRPr="002B5B3F" w:rsidRDefault="005B369B" w:rsidP="002B5B3F">
      <w:pPr>
        <w:pStyle w:val="libFootnoteCenterBold"/>
        <w:rPr>
          <w:rtl/>
        </w:rPr>
      </w:pPr>
      <w:r w:rsidRPr="002B5B3F">
        <w:rPr>
          <w:rtl/>
        </w:rPr>
        <w:t>فيه 7 أحاديث</w:t>
      </w:r>
    </w:p>
    <w:p w:rsidR="005B369B" w:rsidRPr="002B5B3F" w:rsidRDefault="005B369B" w:rsidP="002B5B3F">
      <w:pPr>
        <w:pStyle w:val="libFootnote0"/>
        <w:rPr>
          <w:rtl/>
        </w:rPr>
      </w:pPr>
      <w:r w:rsidRPr="002B5B3F">
        <w:rPr>
          <w:rtl/>
        </w:rPr>
        <w:t>1</w:t>
      </w:r>
      <w:r w:rsidR="00D43D1B" w:rsidRPr="002B5B3F">
        <w:rPr>
          <w:rtl/>
        </w:rPr>
        <w:t xml:space="preserve"> - </w:t>
      </w:r>
      <w:r w:rsidRPr="002B5B3F">
        <w:rPr>
          <w:rtl/>
        </w:rPr>
        <w:t>التهذيب 6</w:t>
      </w:r>
      <w:r w:rsidR="007A1646" w:rsidRPr="002B5B3F">
        <w:rPr>
          <w:rtl/>
        </w:rPr>
        <w:t>:</w:t>
      </w:r>
      <w:r w:rsidRPr="002B5B3F">
        <w:rPr>
          <w:rtl/>
        </w:rPr>
        <w:t xml:space="preserve"> 22 </w:t>
      </w:r>
      <w:r w:rsidR="00EB66AF" w:rsidRPr="002B5B3F">
        <w:rPr>
          <w:rtl/>
        </w:rPr>
        <w:t>/</w:t>
      </w:r>
      <w:r w:rsidRPr="002B5B3F">
        <w:rPr>
          <w:rtl/>
        </w:rPr>
        <w:t xml:space="preserve"> 51.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747AB">
      <w:pPr>
        <w:pStyle w:val="libNormal0"/>
        <w:rPr>
          <w:rtl/>
        </w:rPr>
      </w:pPr>
      <w:r>
        <w:rPr>
          <w:rtl/>
        </w:rPr>
        <w:lastRenderedPageBreak/>
        <w:t>رسول الله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7A5BF5">
        <w:rPr>
          <w:rFonts w:hint="cs"/>
          <w:rtl/>
        </w:rPr>
        <w:t>إ</w:t>
      </w:r>
      <w:r w:rsidR="007A5BF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آدم هبط بسرانديب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في مطلع الشمس</w:t>
      </w:r>
      <w:r w:rsidR="007A1646">
        <w:rPr>
          <w:rtl/>
        </w:rPr>
        <w:t>،</w:t>
      </w:r>
      <w:r>
        <w:rPr>
          <w:rtl/>
        </w:rPr>
        <w:t xml:space="preserve"> وزعموا </w:t>
      </w:r>
      <w:r w:rsidR="00F937F9">
        <w:rPr>
          <w:rtl/>
        </w:rPr>
        <w:t xml:space="preserve">أنّ </w:t>
      </w:r>
      <w:r>
        <w:rPr>
          <w:rtl/>
        </w:rPr>
        <w:t>عظامه في بيت الله الحرام</w:t>
      </w:r>
      <w:r w:rsidR="007A1646">
        <w:rPr>
          <w:rtl/>
        </w:rPr>
        <w:t>،</w:t>
      </w:r>
      <w:r>
        <w:rPr>
          <w:rtl/>
        </w:rPr>
        <w:t xml:space="preserve"> فكيف صارت عظامه في الكوفة؟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الله أوحى إلى نوح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وهو في السفينة </w:t>
      </w:r>
      <w:r w:rsidR="00F937F9">
        <w:rPr>
          <w:rtl/>
        </w:rPr>
        <w:t xml:space="preserve">أنّ </w:t>
      </w:r>
      <w:r>
        <w:rPr>
          <w:rtl/>
        </w:rPr>
        <w:t>يطوف بالبيت أ</w:t>
      </w:r>
      <w:r w:rsidR="00273D75">
        <w:rPr>
          <w:rFonts w:hint="cs"/>
          <w:rtl/>
        </w:rPr>
        <w:t>ُ</w:t>
      </w:r>
      <w:r>
        <w:rPr>
          <w:rtl/>
        </w:rPr>
        <w:t>سبوعا</w:t>
      </w:r>
      <w:r w:rsidR="00273D75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فطاف بالبيت كما أوحى الله إليه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نزل في الماء إلى ركبتيه</w:t>
      </w:r>
      <w:r w:rsidR="007A1646">
        <w:rPr>
          <w:rtl/>
        </w:rPr>
        <w:t>،</w:t>
      </w:r>
      <w:r>
        <w:rPr>
          <w:rtl/>
        </w:rPr>
        <w:t xml:space="preserve"> فاستخرج تابوتا</w:t>
      </w:r>
      <w:r w:rsidR="00273D75">
        <w:rPr>
          <w:rFonts w:hint="cs"/>
          <w:rtl/>
        </w:rPr>
        <w:t>ً</w:t>
      </w:r>
      <w:r>
        <w:rPr>
          <w:rtl/>
        </w:rPr>
        <w:t xml:space="preserve"> فيه عظام آدم فحمله في جوف السفينة </w:t>
      </w:r>
      <w:r w:rsidR="00F937F9">
        <w:rPr>
          <w:rtl/>
        </w:rPr>
        <w:t xml:space="preserve">حتّى </w:t>
      </w:r>
      <w:r>
        <w:rPr>
          <w:rtl/>
        </w:rPr>
        <w:t xml:space="preserve">طاف ما شاء الله </w:t>
      </w:r>
      <w:r w:rsidR="00F937F9">
        <w:rPr>
          <w:rtl/>
        </w:rPr>
        <w:t xml:space="preserve">أنّ </w:t>
      </w:r>
      <w:r>
        <w:rPr>
          <w:rtl/>
        </w:rPr>
        <w:t>يطوف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ورد إلى باب الكوفة في وسط مسجدها</w:t>
      </w:r>
      <w:r w:rsidR="007A1646">
        <w:rPr>
          <w:rtl/>
        </w:rPr>
        <w:t>،</w:t>
      </w:r>
      <w:r>
        <w:rPr>
          <w:rtl/>
        </w:rPr>
        <w:t xml:space="preserve"> ففيها قال الله للارض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273D75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ابل</w:t>
      </w:r>
      <w:r w:rsidR="00273D7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273D75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 م</w:t>
      </w:r>
      <w:r w:rsidR="00273D7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اء</w:t>
      </w:r>
      <w:r w:rsidR="00273D7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273D75">
        <w:rPr>
          <w:rStyle w:val="libAieChar"/>
          <w:rFonts w:hint="cs"/>
          <w:rtl/>
        </w:rPr>
        <w:t>ِ</w:t>
      </w:r>
      <w:r w:rsidRPr="009A011A">
        <w:rPr>
          <w:rStyle w:val="libNormalChar"/>
          <w:rtl/>
        </w:rPr>
        <w:t xml:space="preserve"> </w:t>
      </w:r>
      <w:r w:rsidRPr="00273D75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فبلعت ماءها من مسجد الكوفة كما بدأ الماء منه</w:t>
      </w:r>
      <w:r w:rsidR="007A1646">
        <w:rPr>
          <w:rtl/>
        </w:rPr>
        <w:t>،</w:t>
      </w:r>
      <w:r>
        <w:rPr>
          <w:rtl/>
        </w:rPr>
        <w:t xml:space="preserve"> وتفرق الجمع الذين كانوا مع نوح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في السفينة</w:t>
      </w:r>
      <w:r w:rsidR="007A1646">
        <w:rPr>
          <w:rtl/>
        </w:rPr>
        <w:t>،</w:t>
      </w:r>
      <w:r>
        <w:rPr>
          <w:rtl/>
        </w:rPr>
        <w:t xml:space="preserve"> فأخذ نوح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التابوت فدفنه في الغري</w:t>
      </w:r>
      <w:r w:rsidR="007A1646">
        <w:rPr>
          <w:rtl/>
        </w:rPr>
        <w:t>،</w:t>
      </w:r>
      <w:r>
        <w:rPr>
          <w:rtl/>
        </w:rPr>
        <w:t xml:space="preserve"> وهو </w:t>
      </w:r>
      <w:r w:rsidR="00EB2ECE">
        <w:rPr>
          <w:rtl/>
        </w:rPr>
        <w:t>قط</w:t>
      </w:r>
      <w:r>
        <w:rPr>
          <w:rtl/>
        </w:rPr>
        <w:t>عة من الجبل الذي كل</w:t>
      </w:r>
      <w:r w:rsidR="00EB2ECE">
        <w:rPr>
          <w:rFonts w:hint="cs"/>
          <w:rtl/>
        </w:rPr>
        <w:t>ّ</w:t>
      </w:r>
      <w:r>
        <w:rPr>
          <w:rtl/>
        </w:rPr>
        <w:t>م الله عليه موسى تكليما</w:t>
      </w:r>
      <w:r w:rsidR="00EB2EC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وقدس عليه عيسى تقديسا</w:t>
      </w:r>
      <w:r w:rsidR="00EB2EC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وات</w:t>
      </w:r>
      <w:r w:rsidR="00EB2ECE">
        <w:rPr>
          <w:rFonts w:hint="cs"/>
          <w:rtl/>
        </w:rPr>
        <w:t>ّ</w:t>
      </w:r>
      <w:r>
        <w:rPr>
          <w:rtl/>
        </w:rPr>
        <w:t>خذ عليه إبراهيم خ</w:t>
      </w:r>
      <w:r w:rsidR="00D529A9">
        <w:rPr>
          <w:rtl/>
        </w:rPr>
        <w:t>ليلاً</w:t>
      </w:r>
      <w:r w:rsidR="007A1646">
        <w:rPr>
          <w:rtl/>
        </w:rPr>
        <w:t>،</w:t>
      </w:r>
      <w:r>
        <w:rPr>
          <w:rtl/>
        </w:rPr>
        <w:t xml:space="preserve"> واتخذ </w:t>
      </w:r>
      <w:r w:rsidR="007F42CA">
        <w:rPr>
          <w:rtl/>
        </w:rPr>
        <w:t>محمّد</w:t>
      </w:r>
      <w:r>
        <w:rPr>
          <w:rtl/>
        </w:rPr>
        <w:t>ا</w:t>
      </w:r>
      <w:r w:rsidR="00EB2ECE">
        <w:rPr>
          <w:rFonts w:hint="cs"/>
          <w:rtl/>
        </w:rPr>
        <w:t>ً</w:t>
      </w:r>
      <w:r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حبيبا</w:t>
      </w:r>
      <w:r w:rsidR="007A1646">
        <w:rPr>
          <w:rtl/>
        </w:rPr>
        <w:t>،</w:t>
      </w:r>
      <w:r>
        <w:rPr>
          <w:rtl/>
        </w:rPr>
        <w:t xml:space="preserve"> وجعله للنبيين مسكنا</w:t>
      </w:r>
      <w:r w:rsidR="00EB2EC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والله ما سكن فيه بعد أبويه الطيب</w:t>
      </w:r>
      <w:r w:rsidR="00EB2ECE">
        <w:rPr>
          <w:rFonts w:hint="cs"/>
          <w:rtl/>
        </w:rPr>
        <w:t>ّ</w:t>
      </w:r>
      <w:r>
        <w:rPr>
          <w:rtl/>
        </w:rPr>
        <w:t xml:space="preserve">ين آدم ونوح أكرم من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فاذا زرت جانب النجف فزر عظام آدم وبدن نوح وجسم علي بن أبي طالب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فإن</w:t>
      </w:r>
      <w:r w:rsidR="00EB2ECE">
        <w:rPr>
          <w:rFonts w:hint="cs"/>
          <w:rtl/>
        </w:rPr>
        <w:t>ّ</w:t>
      </w:r>
      <w:r w:rsidR="00EB2ECE">
        <w:rPr>
          <w:rtl/>
        </w:rPr>
        <w:t>ك زائر الآباء ال</w:t>
      </w:r>
      <w:r w:rsidR="00EB2ECE">
        <w:rPr>
          <w:rFonts w:hint="cs"/>
          <w:rtl/>
        </w:rPr>
        <w:t>أَ</w:t>
      </w:r>
      <w:r>
        <w:rPr>
          <w:rtl/>
        </w:rPr>
        <w:t>ولين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>
        <w:rPr>
          <w:rtl/>
        </w:rPr>
        <w:t>ا</w:t>
      </w:r>
      <w:r w:rsidR="0037591D">
        <w:rPr>
          <w:rFonts w:hint="cs"/>
          <w:rtl/>
        </w:rPr>
        <w:t>ً</w:t>
      </w:r>
      <w:r>
        <w:rPr>
          <w:rtl/>
        </w:rPr>
        <w:t xml:space="preserve"> خاتم النبيين</w:t>
      </w:r>
      <w:r w:rsidR="007A1646">
        <w:rPr>
          <w:rtl/>
        </w:rPr>
        <w:t>،</w:t>
      </w:r>
      <w:r>
        <w:rPr>
          <w:rtl/>
        </w:rPr>
        <w:t xml:space="preserve"> وعلي</w:t>
      </w:r>
      <w:r w:rsidR="0037591D">
        <w:rPr>
          <w:rFonts w:hint="cs"/>
          <w:rtl/>
        </w:rPr>
        <w:t>ّ</w:t>
      </w:r>
      <w:r>
        <w:rPr>
          <w:rtl/>
        </w:rPr>
        <w:t>ا</w:t>
      </w:r>
      <w:r w:rsidR="0037591D">
        <w:rPr>
          <w:rFonts w:hint="cs"/>
          <w:rtl/>
        </w:rPr>
        <w:t>ً</w:t>
      </w:r>
      <w:r>
        <w:rPr>
          <w:rtl/>
        </w:rPr>
        <w:t xml:space="preserve"> سي</w:t>
      </w:r>
      <w:r w:rsidR="0037591D">
        <w:rPr>
          <w:rFonts w:hint="cs"/>
          <w:rtl/>
        </w:rPr>
        <w:t>ّ</w:t>
      </w:r>
      <w:r>
        <w:rPr>
          <w:rtl/>
        </w:rPr>
        <w:t>د الوصي</w:t>
      </w:r>
      <w:r w:rsidR="0037591D">
        <w:rPr>
          <w:rFonts w:hint="cs"/>
          <w:rtl/>
        </w:rPr>
        <w:t>ّ</w:t>
      </w:r>
      <w:r>
        <w:rPr>
          <w:rtl/>
        </w:rPr>
        <w:t>ين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37591D">
        <w:rPr>
          <w:rFonts w:hint="cs"/>
          <w:rtl/>
        </w:rPr>
        <w:t>إ</w:t>
      </w:r>
      <w:r w:rsidR="0037591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زائره تفتح له أبواب السماء عند دعوته</w:t>
      </w:r>
      <w:r w:rsidR="007A1646">
        <w:rPr>
          <w:rtl/>
        </w:rPr>
        <w:t>،</w:t>
      </w:r>
      <w:r>
        <w:rPr>
          <w:rtl/>
        </w:rPr>
        <w:t xml:space="preserve"> فلا تكن عن الخير نو</w:t>
      </w:r>
      <w:r w:rsidR="0037591D">
        <w:rPr>
          <w:rFonts w:hint="cs"/>
          <w:rtl/>
        </w:rPr>
        <w:t>ّ</w:t>
      </w:r>
      <w:r>
        <w:rPr>
          <w:rtl/>
        </w:rPr>
        <w:t>اما</w:t>
      </w:r>
      <w:r w:rsidR="0037591D">
        <w:rPr>
          <w:rFonts w:hint="cs"/>
          <w:rtl/>
        </w:rPr>
        <w:t>ً</w:t>
      </w:r>
      <w:r>
        <w:rPr>
          <w:rtl/>
        </w:rPr>
        <w:t xml:space="preserve"> ...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ابن طاووس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مصباح الزائر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المفضل بن ع</w:t>
      </w:r>
      <w:r w:rsidR="007F42CA">
        <w:rPr>
          <w:rtl/>
        </w:rPr>
        <w:t xml:space="preserve">مرّ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 xml:space="preserve">(1) ليس في المصدر. 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(2) سرنديب</w:t>
      </w:r>
      <w:r w:rsidR="007A1646" w:rsidRPr="00232B8C">
        <w:rPr>
          <w:rtl/>
        </w:rPr>
        <w:t>:</w:t>
      </w:r>
      <w:r w:rsidRPr="00232B8C">
        <w:rPr>
          <w:rtl/>
        </w:rPr>
        <w:t xml:space="preserve"> جزيرة في بحر الهند. معجم </w:t>
      </w:r>
      <w:r w:rsidR="004761DD" w:rsidRPr="00232B8C">
        <w:rPr>
          <w:rtl/>
        </w:rPr>
        <w:t xml:space="preserve">البلدان </w:t>
      </w:r>
      <w:r w:rsidRPr="00232B8C">
        <w:rPr>
          <w:rtl/>
        </w:rPr>
        <w:t xml:space="preserve">3 </w:t>
      </w:r>
      <w:r w:rsidR="00EB66AF" w:rsidRPr="00232B8C">
        <w:rPr>
          <w:rtl/>
        </w:rPr>
        <w:t>/</w:t>
      </w:r>
      <w:r w:rsidRPr="00232B8C">
        <w:rPr>
          <w:rtl/>
        </w:rPr>
        <w:t xml:space="preserve"> 215. 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(3) هود 11</w:t>
      </w:r>
      <w:r w:rsidR="007A1646" w:rsidRPr="00232B8C">
        <w:rPr>
          <w:rtl/>
        </w:rPr>
        <w:t>:</w:t>
      </w:r>
      <w:r w:rsidRPr="00232B8C">
        <w:rPr>
          <w:rtl/>
        </w:rPr>
        <w:t xml:space="preserve"> 44. 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(4) في المصدر</w:t>
      </w:r>
      <w:r w:rsidR="007A1646" w:rsidRPr="00232B8C">
        <w:rPr>
          <w:rtl/>
        </w:rPr>
        <w:t>:</w:t>
      </w:r>
      <w:r w:rsidRPr="00232B8C">
        <w:rPr>
          <w:rtl/>
        </w:rPr>
        <w:t xml:space="preserve"> الذي </w:t>
      </w:r>
      <w:r w:rsidR="00F937F9" w:rsidRPr="00232B8C">
        <w:rPr>
          <w:rtl/>
        </w:rPr>
        <w:t xml:space="preserve">كان </w:t>
      </w:r>
      <w:r w:rsidRPr="00232B8C">
        <w:rPr>
          <w:rtl/>
        </w:rPr>
        <w:t xml:space="preserve">مع نوح. 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(5) كامل الزيارات</w:t>
      </w:r>
      <w:r w:rsidR="007A1646" w:rsidRPr="00232B8C">
        <w:rPr>
          <w:rtl/>
        </w:rPr>
        <w:t>:</w:t>
      </w:r>
      <w:r w:rsidRPr="00232B8C">
        <w:rPr>
          <w:rtl/>
        </w:rPr>
        <w:t xml:space="preserve"> 38. 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(6) مصباح الزائر</w:t>
      </w:r>
      <w:r w:rsidR="007A1646" w:rsidRPr="00232B8C">
        <w:rPr>
          <w:rtl/>
        </w:rPr>
        <w:t>:</w:t>
      </w:r>
      <w:r w:rsidRPr="00232B8C">
        <w:rPr>
          <w:rtl/>
        </w:rPr>
        <w:t xml:space="preserve"> 41.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Pr="008E5187" w:rsidRDefault="005B369B" w:rsidP="000747AB">
      <w:pPr>
        <w:pStyle w:val="libNormal"/>
        <w:rPr>
          <w:rtl/>
        </w:rPr>
      </w:pPr>
      <w:r>
        <w:rPr>
          <w:rtl/>
        </w:rPr>
        <w:lastRenderedPageBreak/>
        <w:t>[ 19436 ]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تمام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مي</w:t>
      </w:r>
      <w:r w:rsidR="00267147">
        <w:rPr>
          <w:rtl/>
        </w:rPr>
        <w:t xml:space="preserve">ثمّ </w:t>
      </w:r>
      <w:r>
        <w:rPr>
          <w:rtl/>
        </w:rPr>
        <w:t>الطلحي</w:t>
      </w:r>
      <w:r w:rsidR="007A1646">
        <w:rPr>
          <w:rtl/>
        </w:rPr>
        <w:t>،</w:t>
      </w:r>
      <w:r>
        <w:rPr>
          <w:rtl/>
        </w:rPr>
        <w:t xml:space="preserve"> عن الحسن بن علي بن أبي حمزة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أين دفن امير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دفن في قبر أبيه نوح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وأين قبر نوح؟ الناس يقولون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232B8C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في المسجد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ذاك في ظهر الكوفة. </w:t>
      </w:r>
    </w:p>
    <w:p w:rsidR="005B369B" w:rsidRDefault="005B369B" w:rsidP="00232B8C">
      <w:pPr>
        <w:pStyle w:val="libNormal"/>
        <w:rPr>
          <w:rtl/>
        </w:rPr>
      </w:pPr>
      <w:r>
        <w:rPr>
          <w:rtl/>
        </w:rPr>
        <w:t>[ 19437 ] 3</w:t>
      </w:r>
      <w:r w:rsidR="00D43D1B">
        <w:rPr>
          <w:rtl/>
        </w:rPr>
        <w:t xml:space="preserve"> - </w:t>
      </w:r>
      <w:r>
        <w:rPr>
          <w:rtl/>
        </w:rPr>
        <w:t xml:space="preserve">عبد الكريم بن أحمد بن طاوس في </w:t>
      </w:r>
      <w:r w:rsidRPr="000747AB">
        <w:rPr>
          <w:rtl/>
        </w:rPr>
        <w:t xml:space="preserve">( </w:t>
      </w:r>
      <w:r>
        <w:rPr>
          <w:rtl/>
        </w:rPr>
        <w:t>فرحة الغري</w:t>
      </w:r>
      <w:r w:rsidRPr="000747AB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نما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إدريس</w:t>
      </w:r>
      <w:r w:rsidR="007A1646">
        <w:rPr>
          <w:rtl/>
        </w:rPr>
        <w:t>،</w:t>
      </w:r>
      <w:r>
        <w:rPr>
          <w:rtl/>
        </w:rPr>
        <w:t xml:space="preserve"> عن عربي بن مسافر</w:t>
      </w:r>
      <w:r w:rsidR="007A1646">
        <w:rPr>
          <w:rtl/>
        </w:rPr>
        <w:t>،</w:t>
      </w:r>
      <w:r>
        <w:rPr>
          <w:rtl/>
        </w:rPr>
        <w:t xml:space="preserve"> عن إلياس بن هشام</w:t>
      </w:r>
      <w:r w:rsidR="007A1646">
        <w:rPr>
          <w:rtl/>
        </w:rPr>
        <w:t>،</w:t>
      </w:r>
      <w:r>
        <w:rPr>
          <w:rtl/>
        </w:rPr>
        <w:t xml:space="preserve"> عن أبي علي الطوسي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خالد</w:t>
      </w:r>
      <w:r w:rsidR="007A1646">
        <w:rPr>
          <w:rtl/>
        </w:rPr>
        <w:t>،</w:t>
      </w:r>
      <w:r>
        <w:rPr>
          <w:rtl/>
        </w:rPr>
        <w:t xml:space="preserve"> عن الحسن بن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 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 xml:space="preserve">عن قبر 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ف</w:t>
      </w:r>
      <w:r w:rsidR="00F937F9">
        <w:rPr>
          <w:rtl/>
        </w:rPr>
        <w:t xml:space="preserve">أنّ </w:t>
      </w:r>
      <w:r>
        <w:rPr>
          <w:rtl/>
        </w:rPr>
        <w:t>الناس قد اختلفوا فيه؟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32B8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 xml:space="preserve">دفن مع أبيه نوح في قبره </w:t>
      </w:r>
      <w:r w:rsidRPr="005B369B">
        <w:rPr>
          <w:rStyle w:val="libFootnotenumChar"/>
          <w:rtl/>
        </w:rPr>
        <w:t>(</w:t>
      </w:r>
      <w:r w:rsidR="00232B8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... الحديث. </w:t>
      </w:r>
    </w:p>
    <w:p w:rsidR="005B369B" w:rsidRDefault="005B369B" w:rsidP="000747AB">
      <w:pPr>
        <w:pStyle w:val="libNormal"/>
        <w:rPr>
          <w:rtl/>
        </w:rPr>
      </w:pPr>
      <w:r>
        <w:rPr>
          <w:rtl/>
        </w:rPr>
        <w:t>[ 19438 ] 4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سعد</w:t>
      </w:r>
      <w:r w:rsidR="007A1646">
        <w:rPr>
          <w:rtl/>
        </w:rPr>
        <w:t>،</w:t>
      </w:r>
      <w:r>
        <w:rPr>
          <w:rtl/>
        </w:rPr>
        <w:t xml:space="preserve"> عن أحمد بن الحسين بن سعيد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الرحمن بن أبي نجران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عبد الرحيم القصير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 xml:space="preserve">عن قبر </w:t>
      </w:r>
    </w:p>
    <w:p w:rsidR="00232B8C" w:rsidRDefault="00232B8C" w:rsidP="00232B8C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2</w:t>
      </w:r>
      <w:r w:rsidR="00D43D1B" w:rsidRPr="00232B8C">
        <w:rPr>
          <w:rtl/>
        </w:rPr>
        <w:t xml:space="preserve"> - </w:t>
      </w:r>
      <w:r w:rsidRPr="00232B8C">
        <w:rPr>
          <w:rtl/>
        </w:rPr>
        <w:t>التهذيب 6</w:t>
      </w:r>
      <w:r w:rsidR="007A1646" w:rsidRPr="00232B8C">
        <w:rPr>
          <w:rtl/>
        </w:rPr>
        <w:t>:</w:t>
      </w:r>
      <w:r w:rsidRPr="00232B8C">
        <w:rPr>
          <w:rtl/>
        </w:rPr>
        <w:t xml:space="preserve"> 34 </w:t>
      </w:r>
      <w:r w:rsidR="00EB66AF" w:rsidRPr="00232B8C">
        <w:rPr>
          <w:rtl/>
        </w:rPr>
        <w:t>/</w:t>
      </w:r>
      <w:r w:rsidRPr="00232B8C">
        <w:rPr>
          <w:rtl/>
        </w:rPr>
        <w:t xml:space="preserve"> 68. 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(1) في المصدر</w:t>
      </w:r>
      <w:r w:rsidR="007A1646" w:rsidRPr="00232B8C">
        <w:rPr>
          <w:rtl/>
        </w:rPr>
        <w:t>:</w:t>
      </w:r>
      <w:r w:rsidRPr="00232B8C">
        <w:rPr>
          <w:rtl/>
        </w:rPr>
        <w:t xml:space="preserve"> </w:t>
      </w:r>
      <w:r w:rsidR="007F42CA" w:rsidRPr="00232B8C">
        <w:rPr>
          <w:rtl/>
        </w:rPr>
        <w:t>محمّد</w:t>
      </w:r>
      <w:r w:rsidR="001E77C8" w:rsidRPr="00232B8C">
        <w:rPr>
          <w:rtl/>
        </w:rPr>
        <w:t xml:space="preserve"> </w:t>
      </w:r>
      <w:r w:rsidRPr="00232B8C">
        <w:rPr>
          <w:rtl/>
        </w:rPr>
        <w:t>بن همام.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3</w:t>
      </w:r>
      <w:r w:rsidR="00D43D1B" w:rsidRPr="00232B8C">
        <w:rPr>
          <w:rtl/>
        </w:rPr>
        <w:t xml:space="preserve"> - </w:t>
      </w:r>
      <w:r w:rsidRPr="00232B8C">
        <w:rPr>
          <w:rtl/>
        </w:rPr>
        <w:t>فرحة الغري</w:t>
      </w:r>
      <w:r w:rsidR="007A1646" w:rsidRPr="00232B8C">
        <w:rPr>
          <w:rtl/>
        </w:rPr>
        <w:t>:</w:t>
      </w:r>
      <w:r w:rsidRPr="00232B8C">
        <w:rPr>
          <w:rtl/>
        </w:rPr>
        <w:t xml:space="preserve"> 48. 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(</w:t>
      </w:r>
      <w:r w:rsidR="00232B8C" w:rsidRPr="00232B8C">
        <w:rPr>
          <w:rFonts w:hint="cs"/>
          <w:rtl/>
        </w:rPr>
        <w:t>2</w:t>
      </w:r>
      <w:r w:rsidRPr="00232B8C">
        <w:rPr>
          <w:rtl/>
        </w:rPr>
        <w:t xml:space="preserve">) فيه دفن ميتين في قبر بل أكثر </w:t>
      </w:r>
      <w:r w:rsidR="00BC462E">
        <w:rPr>
          <w:rtl/>
        </w:rPr>
        <w:t>إلّا أن</w:t>
      </w:r>
      <w:r w:rsidR="00F21022" w:rsidRPr="00232B8C">
        <w:rPr>
          <w:rtl/>
        </w:rPr>
        <w:t xml:space="preserve">ه </w:t>
      </w:r>
      <w:r w:rsidRPr="00232B8C">
        <w:rPr>
          <w:rtl/>
        </w:rPr>
        <w:t>يحتمل الاختصاص بهم</w:t>
      </w:r>
      <w:r w:rsidR="00BC462E">
        <w:rPr>
          <w:rFonts w:hint="cs"/>
          <w:rtl/>
        </w:rPr>
        <w:t xml:space="preserve"> (</w:t>
      </w:r>
      <w:r w:rsidRPr="00232B8C">
        <w:rPr>
          <w:rtl/>
        </w:rPr>
        <w:t xml:space="preserve"> </w:t>
      </w:r>
      <w:r w:rsidR="00BC462E" w:rsidRPr="00BC462E">
        <w:rPr>
          <w:rStyle w:val="libFootnoteAlaemChar"/>
          <w:rFonts w:hint="cs"/>
          <w:rtl/>
        </w:rPr>
        <w:t xml:space="preserve">عليهم‌السلام </w:t>
      </w:r>
      <w:r w:rsidRPr="00232B8C">
        <w:rPr>
          <w:rtl/>
        </w:rPr>
        <w:t xml:space="preserve"> </w:t>
      </w:r>
      <w:r w:rsidR="00BC462E">
        <w:rPr>
          <w:rFonts w:hint="cs"/>
          <w:rtl/>
        </w:rPr>
        <w:t>) .</w:t>
      </w:r>
      <w:r w:rsidRPr="00232B8C">
        <w:rPr>
          <w:rtl/>
        </w:rPr>
        <w:t>« منه قده ».</w:t>
      </w:r>
    </w:p>
    <w:p w:rsidR="005B369B" w:rsidRPr="00232B8C" w:rsidRDefault="005B369B" w:rsidP="00232B8C">
      <w:pPr>
        <w:pStyle w:val="libFootnote0"/>
        <w:rPr>
          <w:rtl/>
        </w:rPr>
      </w:pPr>
      <w:r w:rsidRPr="00232B8C">
        <w:rPr>
          <w:rtl/>
        </w:rPr>
        <w:t>4</w:t>
      </w:r>
      <w:r w:rsidR="00D43D1B" w:rsidRPr="00232B8C">
        <w:rPr>
          <w:rtl/>
        </w:rPr>
        <w:t xml:space="preserve"> - </w:t>
      </w:r>
      <w:r w:rsidRPr="00232B8C">
        <w:rPr>
          <w:rtl/>
        </w:rPr>
        <w:t>فرحة الغري</w:t>
      </w:r>
      <w:r w:rsidR="007A1646" w:rsidRPr="00232B8C">
        <w:rPr>
          <w:rtl/>
        </w:rPr>
        <w:t>:</w:t>
      </w:r>
      <w:r w:rsidRPr="00232B8C">
        <w:rPr>
          <w:rtl/>
        </w:rPr>
        <w:t xml:space="preserve"> 49.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 xml:space="preserve">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مدفون في قبر نوح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وما قبر نوح </w:t>
      </w:r>
      <w:r w:rsidRPr="005B369B">
        <w:rPr>
          <w:rStyle w:val="libFootnotenumChar"/>
          <w:rtl/>
        </w:rPr>
        <w:t>(1)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قبر نوح النبي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5B369B" w:rsidRDefault="005B369B" w:rsidP="00BA2D3C">
      <w:pPr>
        <w:pStyle w:val="libNormal"/>
        <w:rPr>
          <w:rtl/>
        </w:rPr>
      </w:pPr>
      <w:r>
        <w:rPr>
          <w:rtl/>
        </w:rPr>
        <w:t>[ 19439 ] 5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ابن داود</w:t>
      </w:r>
      <w:r w:rsidR="007A1646">
        <w:rPr>
          <w:rtl/>
        </w:rPr>
        <w:t>،</w:t>
      </w:r>
      <w:r>
        <w:rPr>
          <w:rtl/>
        </w:rPr>
        <w:t xml:space="preserve"> عن أحمد بن ميثم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هشام (1)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داود بن النعم</w:t>
      </w:r>
      <w:r w:rsidR="00733037">
        <w:rPr>
          <w:rFonts w:hint="cs"/>
          <w:rtl/>
        </w:rPr>
        <w:t>ا</w:t>
      </w:r>
      <w:r w:rsidR="00733037">
        <w:rPr>
          <w:rtl/>
        </w:rPr>
        <w:t>ن</w:t>
      </w:r>
      <w:r w:rsidR="00F937F9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A2D3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33037" w:rsidRPr="00733037">
        <w:rPr>
          <w:rtl/>
        </w:rPr>
        <w:t xml:space="preserve"> </w:t>
      </w:r>
      <w:r w:rsidR="00733037">
        <w:rPr>
          <w:rtl/>
        </w:rPr>
        <w:t>،</w:t>
      </w:r>
      <w:r>
        <w:rPr>
          <w:rtl/>
        </w:rPr>
        <w:t xml:space="preserve"> عن عبد الرحيم القصير قال</w:t>
      </w:r>
      <w:r w:rsidR="007A1646">
        <w:rPr>
          <w:rtl/>
        </w:rPr>
        <w:t>:</w:t>
      </w:r>
      <w:r>
        <w:rPr>
          <w:rtl/>
        </w:rPr>
        <w:t xml:space="preserve"> سألت ابا جعفر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 xml:space="preserve">عن قبر 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ف</w:t>
      </w:r>
      <w:r w:rsidR="00F937F9">
        <w:rPr>
          <w:rtl/>
        </w:rPr>
        <w:t xml:space="preserve">أنّ </w:t>
      </w:r>
      <w:r>
        <w:rPr>
          <w:rtl/>
        </w:rPr>
        <w:t>الناس قد اختلفوا فيه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BE331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 xml:space="preserve">دفن مع أبيه نوح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BA2D3C">
      <w:pPr>
        <w:pStyle w:val="libNormal"/>
        <w:rPr>
          <w:rtl/>
        </w:rPr>
      </w:pPr>
      <w:r>
        <w:rPr>
          <w:rtl/>
        </w:rPr>
        <w:t>[ 19440 ] 6</w:t>
      </w:r>
      <w:r w:rsidR="00D43D1B">
        <w:rPr>
          <w:rtl/>
        </w:rPr>
        <w:t xml:space="preserve"> - </w:t>
      </w:r>
      <w:r>
        <w:rPr>
          <w:rtl/>
        </w:rPr>
        <w:t>وعن ابن داود</w:t>
      </w:r>
      <w:r w:rsidR="007A1646">
        <w:rPr>
          <w:rtl/>
        </w:rPr>
        <w:t>،</w:t>
      </w:r>
      <w:r>
        <w:rPr>
          <w:rtl/>
        </w:rPr>
        <w:t xml:space="preserve"> عن سلامة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أبي عبدالله الرازي</w:t>
      </w:r>
      <w:r w:rsidR="007A1646">
        <w:rPr>
          <w:rtl/>
        </w:rPr>
        <w:t>،</w:t>
      </w:r>
      <w:r>
        <w:rPr>
          <w:rtl/>
        </w:rPr>
        <w:t xml:space="preserve"> عن الحسن بن علي بن أبي حمزة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أبي أسامة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الكوفة روضة من رياض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فيها قبر نوح وإبراهيم </w:t>
      </w:r>
      <w:r w:rsidRPr="005B369B">
        <w:rPr>
          <w:rStyle w:val="libFootnotenumChar"/>
          <w:rtl/>
        </w:rPr>
        <w:t>(</w:t>
      </w:r>
      <w:r w:rsidR="00BA2D3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وقبور ثلاثمائة نبي وسبعين نبي</w:t>
      </w:r>
      <w:r w:rsidR="00BE3312">
        <w:rPr>
          <w:rFonts w:hint="cs"/>
          <w:rtl/>
        </w:rPr>
        <w:t>ّ</w:t>
      </w:r>
      <w:r>
        <w:rPr>
          <w:rtl/>
        </w:rPr>
        <w:t>ا</w:t>
      </w:r>
      <w:r w:rsidR="00BE3312">
        <w:rPr>
          <w:rFonts w:hint="cs"/>
          <w:rtl/>
        </w:rPr>
        <w:t>ً</w:t>
      </w:r>
      <w:r>
        <w:rPr>
          <w:rtl/>
        </w:rPr>
        <w:t xml:space="preserve"> وستمائة وصي</w:t>
      </w:r>
      <w:r w:rsidR="007A1646">
        <w:rPr>
          <w:rtl/>
        </w:rPr>
        <w:t>،</w:t>
      </w:r>
      <w:r w:rsidR="00BE3312">
        <w:rPr>
          <w:rtl/>
        </w:rPr>
        <w:t xml:space="preserve"> وقبر سيد ال</w:t>
      </w:r>
      <w:r w:rsidR="00BE3312">
        <w:rPr>
          <w:rFonts w:hint="cs"/>
          <w:rtl/>
        </w:rPr>
        <w:t>أَ</w:t>
      </w:r>
      <w:r>
        <w:rPr>
          <w:rtl/>
        </w:rPr>
        <w:t xml:space="preserve">وصياء 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0747AB">
      <w:pPr>
        <w:pStyle w:val="libNormal"/>
        <w:rPr>
          <w:rtl/>
        </w:rPr>
      </w:pPr>
      <w:r>
        <w:rPr>
          <w:rtl/>
        </w:rPr>
        <w:t>[ 19441 ]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تمام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رباح</w:t>
      </w:r>
      <w:r w:rsidR="007A1646">
        <w:rPr>
          <w:rtl/>
        </w:rPr>
        <w:t>،</w:t>
      </w:r>
      <w:r>
        <w:rPr>
          <w:rtl/>
        </w:rPr>
        <w:t xml:space="preserve"> عن عم</w:t>
      </w:r>
      <w:r w:rsidR="00733037">
        <w:rPr>
          <w:rFonts w:hint="cs"/>
          <w:rtl/>
        </w:rPr>
        <w:t>ّ</w:t>
      </w:r>
      <w:r>
        <w:rPr>
          <w:rtl/>
        </w:rPr>
        <w:t xml:space="preserve">ه </w:t>
      </w:r>
    </w:p>
    <w:p w:rsidR="00733037" w:rsidRDefault="00733037" w:rsidP="00733037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A2D3C" w:rsidRDefault="005B369B" w:rsidP="00BA2D3C">
      <w:pPr>
        <w:pStyle w:val="libFootnote0"/>
        <w:rPr>
          <w:rtl/>
        </w:rPr>
      </w:pPr>
      <w:r w:rsidRPr="00BA2D3C">
        <w:rPr>
          <w:rtl/>
        </w:rPr>
        <w:t>(1) في المصدر</w:t>
      </w:r>
      <w:r w:rsidR="007A1646" w:rsidRPr="00BA2D3C">
        <w:rPr>
          <w:rtl/>
        </w:rPr>
        <w:t>:</w:t>
      </w:r>
      <w:r w:rsidRPr="00BA2D3C">
        <w:rPr>
          <w:rtl/>
        </w:rPr>
        <w:t xml:space="preserve"> ومن نوح؟</w:t>
      </w:r>
    </w:p>
    <w:p w:rsidR="005B369B" w:rsidRPr="00BA2D3C" w:rsidRDefault="005B369B" w:rsidP="00BA2D3C">
      <w:pPr>
        <w:pStyle w:val="libFootnote0"/>
        <w:rPr>
          <w:rtl/>
        </w:rPr>
      </w:pPr>
      <w:r w:rsidRPr="00BA2D3C">
        <w:rPr>
          <w:rtl/>
        </w:rPr>
        <w:t>5</w:t>
      </w:r>
      <w:r w:rsidR="00D43D1B" w:rsidRPr="00BA2D3C">
        <w:rPr>
          <w:rtl/>
        </w:rPr>
        <w:t xml:space="preserve"> - </w:t>
      </w:r>
      <w:r w:rsidRPr="00BA2D3C">
        <w:rPr>
          <w:rtl/>
        </w:rPr>
        <w:t>فرحة الغري</w:t>
      </w:r>
      <w:r w:rsidR="007A1646" w:rsidRPr="00BA2D3C">
        <w:rPr>
          <w:rtl/>
        </w:rPr>
        <w:t>:</w:t>
      </w:r>
      <w:r w:rsidRPr="00BA2D3C">
        <w:rPr>
          <w:rtl/>
        </w:rPr>
        <w:t xml:space="preserve"> 50. </w:t>
      </w:r>
    </w:p>
    <w:p w:rsidR="005B369B" w:rsidRPr="00BA2D3C" w:rsidRDefault="005B369B" w:rsidP="00BA2D3C">
      <w:pPr>
        <w:pStyle w:val="libFootnote0"/>
        <w:rPr>
          <w:rtl/>
        </w:rPr>
      </w:pPr>
      <w:r w:rsidRPr="00BA2D3C">
        <w:rPr>
          <w:rtl/>
        </w:rPr>
        <w:t>(</w:t>
      </w:r>
      <w:r w:rsidR="00733037" w:rsidRPr="00BA2D3C">
        <w:rPr>
          <w:rFonts w:hint="cs"/>
          <w:rtl/>
        </w:rPr>
        <w:t>2</w:t>
      </w:r>
      <w:r w:rsidRPr="00BA2D3C">
        <w:rPr>
          <w:rtl/>
        </w:rPr>
        <w:t>) في المصدر</w:t>
      </w:r>
      <w:r w:rsidR="007A1646" w:rsidRPr="00BA2D3C">
        <w:rPr>
          <w:rtl/>
        </w:rPr>
        <w:t>:</w:t>
      </w:r>
      <w:r w:rsidRPr="00BA2D3C">
        <w:rPr>
          <w:rtl/>
        </w:rPr>
        <w:t xml:space="preserve"> </w:t>
      </w:r>
      <w:r w:rsidR="007F42CA" w:rsidRPr="00BA2D3C">
        <w:rPr>
          <w:rtl/>
        </w:rPr>
        <w:t>محمّد</w:t>
      </w:r>
      <w:r w:rsidR="001E77C8" w:rsidRPr="00BA2D3C">
        <w:rPr>
          <w:rtl/>
        </w:rPr>
        <w:t xml:space="preserve"> </w:t>
      </w:r>
      <w:r w:rsidRPr="00BA2D3C">
        <w:rPr>
          <w:rtl/>
        </w:rPr>
        <w:t xml:space="preserve">بن هشام. </w:t>
      </w:r>
    </w:p>
    <w:p w:rsidR="005B369B" w:rsidRPr="00BA2D3C" w:rsidRDefault="005B369B" w:rsidP="00BA2D3C">
      <w:pPr>
        <w:pStyle w:val="libFootnote0"/>
        <w:rPr>
          <w:rtl/>
        </w:rPr>
      </w:pPr>
      <w:r w:rsidRPr="00BA2D3C">
        <w:rPr>
          <w:rtl/>
        </w:rPr>
        <w:t>(</w:t>
      </w:r>
      <w:r w:rsidR="00733037" w:rsidRPr="00BA2D3C">
        <w:rPr>
          <w:rFonts w:hint="cs"/>
          <w:rtl/>
        </w:rPr>
        <w:t>3</w:t>
      </w:r>
      <w:r w:rsidRPr="00BA2D3C">
        <w:rPr>
          <w:rtl/>
        </w:rPr>
        <w:t>) في المصدر</w:t>
      </w:r>
      <w:r w:rsidR="007A1646" w:rsidRPr="00BA2D3C">
        <w:rPr>
          <w:rtl/>
        </w:rPr>
        <w:t>:</w:t>
      </w:r>
      <w:r w:rsidRPr="00BA2D3C">
        <w:rPr>
          <w:rtl/>
        </w:rPr>
        <w:t xml:space="preserve"> </w:t>
      </w:r>
      <w:r w:rsidR="007F42CA" w:rsidRPr="00BA2D3C">
        <w:rPr>
          <w:rtl/>
        </w:rPr>
        <w:t>محمّد</w:t>
      </w:r>
      <w:r w:rsidR="001E77C8" w:rsidRPr="00BA2D3C">
        <w:rPr>
          <w:rtl/>
        </w:rPr>
        <w:t xml:space="preserve"> </w:t>
      </w:r>
      <w:r w:rsidRPr="00BA2D3C">
        <w:rPr>
          <w:rtl/>
        </w:rPr>
        <w:t xml:space="preserve">بن </w:t>
      </w:r>
      <w:r w:rsidR="00E962BC" w:rsidRPr="00BA2D3C">
        <w:rPr>
          <w:rtl/>
        </w:rPr>
        <w:t xml:space="preserve">سليمان </w:t>
      </w:r>
      <w:r w:rsidRPr="00BA2D3C">
        <w:rPr>
          <w:rtl/>
        </w:rPr>
        <w:t>بن داود بن النعمان.</w:t>
      </w:r>
    </w:p>
    <w:p w:rsidR="005B369B" w:rsidRPr="00BA2D3C" w:rsidRDefault="005B369B" w:rsidP="00BA2D3C">
      <w:pPr>
        <w:pStyle w:val="libFootnote0"/>
        <w:rPr>
          <w:rtl/>
        </w:rPr>
      </w:pPr>
      <w:r w:rsidRPr="00BA2D3C">
        <w:rPr>
          <w:rtl/>
        </w:rPr>
        <w:t>6</w:t>
      </w:r>
      <w:r w:rsidR="00D43D1B" w:rsidRPr="00BA2D3C">
        <w:rPr>
          <w:rtl/>
        </w:rPr>
        <w:t xml:space="preserve"> - </w:t>
      </w:r>
      <w:r w:rsidRPr="00BA2D3C">
        <w:rPr>
          <w:rtl/>
        </w:rPr>
        <w:t>فرحة الغري</w:t>
      </w:r>
      <w:r w:rsidR="007A1646" w:rsidRPr="00BA2D3C">
        <w:rPr>
          <w:rtl/>
        </w:rPr>
        <w:t>:</w:t>
      </w:r>
      <w:r w:rsidRPr="00BA2D3C">
        <w:rPr>
          <w:rtl/>
        </w:rPr>
        <w:t xml:space="preserve"> 69. </w:t>
      </w:r>
    </w:p>
    <w:p w:rsidR="005B369B" w:rsidRPr="005212CC" w:rsidRDefault="005B369B" w:rsidP="00BA2D3C">
      <w:pPr>
        <w:pStyle w:val="libFootnote0"/>
        <w:rPr>
          <w:rtl/>
        </w:rPr>
      </w:pPr>
      <w:r w:rsidRPr="005212CC">
        <w:rPr>
          <w:rtl/>
        </w:rPr>
        <w:t>(</w:t>
      </w:r>
      <w:r w:rsidR="00733037" w:rsidRPr="005212CC">
        <w:rPr>
          <w:rFonts w:hint="cs"/>
          <w:rtl/>
        </w:rPr>
        <w:t>4</w:t>
      </w:r>
      <w:r w:rsidRPr="005212CC">
        <w:rPr>
          <w:rtl/>
        </w:rPr>
        <w:t>) في المصدر زيادة</w:t>
      </w:r>
      <w:r w:rsidR="007A1646" w:rsidRPr="005212CC">
        <w:rPr>
          <w:rtl/>
        </w:rPr>
        <w:t>:</w:t>
      </w:r>
      <w:r w:rsidRPr="005212CC">
        <w:rPr>
          <w:rtl/>
        </w:rPr>
        <w:t xml:space="preserve"> </w:t>
      </w:r>
      <w:r w:rsidR="005212CC">
        <w:rPr>
          <w:rFonts w:hint="cs"/>
          <w:rtl/>
        </w:rPr>
        <w:t xml:space="preserve">( </w:t>
      </w:r>
      <w:r w:rsidR="001D7154" w:rsidRPr="005212CC">
        <w:rPr>
          <w:rStyle w:val="libFootnoteAlaemChar"/>
          <w:rFonts w:hint="cs"/>
          <w:rtl/>
        </w:rPr>
        <w:t>عليهما‌السلام</w:t>
      </w:r>
      <w:r w:rsidR="005212CC" w:rsidRPr="005212CC">
        <w:rPr>
          <w:rStyle w:val="libFootnoteAlaemChar"/>
          <w:rFonts w:hint="cs"/>
          <w:rtl/>
        </w:rPr>
        <w:t xml:space="preserve"> </w:t>
      </w:r>
      <w:r w:rsidR="005212CC">
        <w:rPr>
          <w:rFonts w:hint="cs"/>
          <w:rtl/>
        </w:rPr>
        <w:t>) .</w:t>
      </w:r>
    </w:p>
    <w:p w:rsidR="005B369B" w:rsidRPr="00BA2D3C" w:rsidRDefault="005B369B" w:rsidP="00BA2D3C">
      <w:pPr>
        <w:pStyle w:val="libFootnote0"/>
        <w:rPr>
          <w:rtl/>
        </w:rPr>
      </w:pPr>
      <w:r w:rsidRPr="00BA2D3C">
        <w:rPr>
          <w:rtl/>
        </w:rPr>
        <w:t>7</w:t>
      </w:r>
      <w:r w:rsidR="00D43D1B" w:rsidRPr="00BA2D3C">
        <w:rPr>
          <w:rtl/>
        </w:rPr>
        <w:t xml:space="preserve"> - </w:t>
      </w:r>
      <w:r w:rsidRPr="00BA2D3C">
        <w:rPr>
          <w:rtl/>
        </w:rPr>
        <w:t>فرحة الغري</w:t>
      </w:r>
      <w:r w:rsidR="007A1646" w:rsidRPr="00BA2D3C">
        <w:rPr>
          <w:rtl/>
        </w:rPr>
        <w:t>:</w:t>
      </w:r>
      <w:r w:rsidRPr="00BA2D3C">
        <w:rPr>
          <w:rtl/>
        </w:rPr>
        <w:t xml:space="preserve"> 70.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 xml:space="preserve">علي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عن علي بن الصباح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 w:rsidRPr="009A011A">
        <w:rPr>
          <w:rStyle w:val="libNormalChar"/>
          <w:rtl/>
        </w:rPr>
        <w:t xml:space="preserve">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القاسم بن الضحاك بن المختار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قبر علي هو في الغري ما بين صدر نوح ومفرق رأسه مم</w:t>
      </w:r>
      <w:r w:rsidR="005212CC">
        <w:rPr>
          <w:rFonts w:hint="cs"/>
          <w:rtl/>
        </w:rPr>
        <w:t>ّ</w:t>
      </w:r>
      <w:r>
        <w:rPr>
          <w:rtl/>
        </w:rPr>
        <w:t>ا يلي القبلة.</w:t>
      </w:r>
    </w:p>
    <w:p w:rsidR="005B369B" w:rsidRDefault="005B369B" w:rsidP="00E97821">
      <w:pPr>
        <w:pStyle w:val="Heading2Center"/>
        <w:rPr>
          <w:rtl/>
        </w:rPr>
      </w:pPr>
      <w:bookmarkStart w:id="1238" w:name="_Toc284351196"/>
      <w:bookmarkStart w:id="1239" w:name="_Toc303163893"/>
      <w:bookmarkStart w:id="1240" w:name="_Toc377025197"/>
      <w:bookmarkStart w:id="1241" w:name="_Toc250344625"/>
      <w:r>
        <w:rPr>
          <w:rtl/>
        </w:rPr>
        <w:t>28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5212CC">
        <w:rPr>
          <w:rFonts w:hint="cs"/>
          <w:rtl/>
        </w:rPr>
        <w:t>ّ</w:t>
      </w:r>
      <w:r>
        <w:rPr>
          <w:rtl/>
        </w:rPr>
        <w:t xml:space="preserve">د استحباب زيارة أمير المؤمنين </w:t>
      </w:r>
      <w:bookmarkStart w:id="1242" w:name="_Toc284351197"/>
      <w:bookmarkStart w:id="1243" w:name="_Toc303163894"/>
      <w:bookmarkEnd w:id="1238"/>
      <w:bookmarkEnd w:id="1239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يوم الغدير وكثرة الصدقة فيه</w:t>
      </w:r>
      <w:bookmarkEnd w:id="1240"/>
      <w:bookmarkEnd w:id="1241"/>
      <w:bookmarkEnd w:id="1242"/>
      <w:bookmarkEnd w:id="1243"/>
    </w:p>
    <w:p w:rsidR="005B369B" w:rsidRDefault="005B369B" w:rsidP="000747AB">
      <w:pPr>
        <w:pStyle w:val="libNormal"/>
        <w:rPr>
          <w:rtl/>
        </w:rPr>
      </w:pPr>
      <w:r>
        <w:rPr>
          <w:rtl/>
        </w:rPr>
        <w:t>[ 19442 ]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عامر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زرارة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قال</w:t>
      </w:r>
      <w:r w:rsidR="007A1646">
        <w:rPr>
          <w:rtl/>
        </w:rPr>
        <w:t>:</w:t>
      </w:r>
      <w:r>
        <w:rPr>
          <w:rtl/>
        </w:rPr>
        <w:t xml:space="preserve"> كن</w:t>
      </w:r>
      <w:r w:rsidR="005212CC">
        <w:rPr>
          <w:rFonts w:hint="cs"/>
          <w:rtl/>
        </w:rPr>
        <w:t>ّ</w:t>
      </w:r>
      <w:r>
        <w:rPr>
          <w:rtl/>
        </w:rPr>
        <w:t xml:space="preserve">ا عند الرضا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والمجلس غاص بأهله</w:t>
      </w:r>
      <w:r w:rsidR="007A1646">
        <w:rPr>
          <w:rtl/>
        </w:rPr>
        <w:t>،</w:t>
      </w:r>
      <w:r>
        <w:rPr>
          <w:rtl/>
        </w:rPr>
        <w:t xml:space="preserve"> فتذاكروا يوم الغدير فأنكره بعض الناس</w:t>
      </w:r>
      <w:r w:rsidR="007A1646">
        <w:rPr>
          <w:rtl/>
        </w:rPr>
        <w:t>،</w:t>
      </w:r>
      <w:r>
        <w:rPr>
          <w:rtl/>
        </w:rPr>
        <w:t xml:space="preserve"> فقال الرضا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حدثني أبي عن أبيه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212C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يوم </w:t>
      </w:r>
      <w:r w:rsidR="00282A16">
        <w:rPr>
          <w:rtl/>
        </w:rPr>
        <w:t>الغدير في السماء أشهر منه في ال</w:t>
      </w:r>
      <w:r w:rsidR="00282A16">
        <w:rPr>
          <w:rFonts w:hint="cs"/>
          <w:rtl/>
        </w:rPr>
        <w:t>أَ</w:t>
      </w:r>
      <w:r>
        <w:rPr>
          <w:rtl/>
        </w:rPr>
        <w:t>رض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82A16">
        <w:rPr>
          <w:rFonts w:hint="cs"/>
          <w:rtl/>
        </w:rPr>
        <w:t>إ</w:t>
      </w:r>
      <w:r w:rsidR="00282A1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لله في الفردوس </w:t>
      </w:r>
      <w:r w:rsidR="00682518">
        <w:rPr>
          <w:rtl/>
        </w:rPr>
        <w:t>الأَعلى</w:t>
      </w:r>
      <w:r>
        <w:rPr>
          <w:rtl/>
        </w:rPr>
        <w:t xml:space="preserve"> قصرا</w:t>
      </w:r>
      <w:r w:rsidR="005212CC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لبنة من فضة ولبنة من ذهب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>ذكر وصف ذلك القصر وما يجتمع فيه يوم الغدير من الملائكة وما ينالون من كرامة ذلك اليوم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ابن أبي نصر</w:t>
      </w:r>
      <w:r w:rsidR="007A1646">
        <w:rPr>
          <w:rtl/>
        </w:rPr>
        <w:t>،</w:t>
      </w:r>
      <w:r>
        <w:rPr>
          <w:rtl/>
        </w:rPr>
        <w:t xml:space="preserve"> أينما كنت فاحضر يوم الغدير عند أمير المؤمنين </w:t>
      </w:r>
      <w:r w:rsidR="001B2E3E" w:rsidRPr="000747A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747AB">
        <w:rPr>
          <w:rFonts w:hint="cs"/>
          <w:rtl/>
        </w:rPr>
        <w:t xml:space="preserve"> ) </w:t>
      </w:r>
      <w:r>
        <w:rPr>
          <w:rtl/>
        </w:rPr>
        <w:t>ف</w:t>
      </w:r>
      <w:r w:rsidR="00755075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يغفر لكل مؤمن ومؤمنة وم</w:t>
      </w:r>
      <w:r w:rsidR="007F42CA">
        <w:rPr>
          <w:rtl/>
        </w:rPr>
        <w:t xml:space="preserve">سلّم </w:t>
      </w:r>
      <w:r>
        <w:rPr>
          <w:rtl/>
        </w:rPr>
        <w:t>ومسلمة ذنوب ست</w:t>
      </w:r>
      <w:r w:rsidR="003961D0">
        <w:rPr>
          <w:rFonts w:hint="cs"/>
          <w:rtl/>
        </w:rPr>
        <w:t>ّ</w:t>
      </w:r>
      <w:r>
        <w:rPr>
          <w:rtl/>
        </w:rPr>
        <w:t xml:space="preserve">ين </w:t>
      </w:r>
      <w:r w:rsidR="003961D0">
        <w:rPr>
          <w:rtl/>
        </w:rPr>
        <w:t>سن</w:t>
      </w:r>
      <w:r w:rsidR="00E56EC2"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ويعتق من النار ضعف ما أعتق في شهر </w:t>
      </w:r>
      <w:r w:rsidR="000A4F64">
        <w:rPr>
          <w:rtl/>
        </w:rPr>
        <w:t xml:space="preserve">رمضان </w:t>
      </w:r>
      <w:r>
        <w:rPr>
          <w:rtl/>
        </w:rPr>
        <w:t>وفي ليلة القدر وليلة الفطر</w:t>
      </w:r>
      <w:r w:rsidR="007A1646">
        <w:rPr>
          <w:rtl/>
        </w:rPr>
        <w:t>،</w:t>
      </w:r>
      <w:r w:rsidR="005212CC">
        <w:rPr>
          <w:rtl/>
        </w:rPr>
        <w:t xml:space="preserve"> والدرهم فيه بألف درهم ل</w:t>
      </w:r>
      <w:r w:rsidR="005212CC">
        <w:rPr>
          <w:rFonts w:hint="cs"/>
          <w:rtl/>
        </w:rPr>
        <w:t>إِ</w:t>
      </w:r>
      <w:r>
        <w:rPr>
          <w:rtl/>
        </w:rPr>
        <w:t>خوانك العارفين</w:t>
      </w:r>
      <w:r w:rsidR="007A1646">
        <w:rPr>
          <w:rtl/>
        </w:rPr>
        <w:t>،</w:t>
      </w:r>
      <w:r>
        <w:rPr>
          <w:rtl/>
        </w:rPr>
        <w:t xml:space="preserve"> فأفضل على إخوانك في </w:t>
      </w:r>
    </w:p>
    <w:p w:rsidR="008B00A5" w:rsidRDefault="008B00A5" w:rsidP="008B00A5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B00A5" w:rsidRDefault="005B369B" w:rsidP="008B00A5">
      <w:pPr>
        <w:pStyle w:val="libFootnote0"/>
        <w:rPr>
          <w:rtl/>
        </w:rPr>
      </w:pPr>
      <w:r w:rsidRPr="008B00A5">
        <w:rPr>
          <w:rtl/>
        </w:rPr>
        <w:t>(1) ليس في المصدر. الباب 28</w:t>
      </w:r>
    </w:p>
    <w:p w:rsidR="005B369B" w:rsidRPr="008B00A5" w:rsidRDefault="005B369B" w:rsidP="008B00A5">
      <w:pPr>
        <w:pStyle w:val="libFootnoteCenterBold"/>
        <w:rPr>
          <w:rtl/>
        </w:rPr>
      </w:pPr>
      <w:r w:rsidRPr="008B00A5">
        <w:rPr>
          <w:rFonts w:hint="cs"/>
          <w:rtl/>
        </w:rPr>
        <w:t>الباب 28</w:t>
      </w:r>
    </w:p>
    <w:p w:rsidR="005B369B" w:rsidRPr="008B00A5" w:rsidRDefault="005B369B" w:rsidP="008B00A5">
      <w:pPr>
        <w:pStyle w:val="libFootnoteCenterBold"/>
        <w:rPr>
          <w:rtl/>
        </w:rPr>
      </w:pPr>
      <w:r w:rsidRPr="008B00A5">
        <w:rPr>
          <w:rtl/>
        </w:rPr>
        <w:t>فيه حديث واحد</w:t>
      </w:r>
    </w:p>
    <w:p w:rsidR="005B369B" w:rsidRPr="008B00A5" w:rsidRDefault="005B369B" w:rsidP="008B00A5">
      <w:pPr>
        <w:pStyle w:val="libFootnote0"/>
        <w:rPr>
          <w:rtl/>
        </w:rPr>
      </w:pPr>
      <w:r w:rsidRPr="008B00A5">
        <w:rPr>
          <w:rtl/>
        </w:rPr>
        <w:t>1</w:t>
      </w:r>
      <w:r w:rsidR="00D43D1B" w:rsidRPr="008B00A5">
        <w:rPr>
          <w:rtl/>
        </w:rPr>
        <w:t xml:space="preserve"> - </w:t>
      </w:r>
      <w:r w:rsidRPr="008B00A5">
        <w:rPr>
          <w:rtl/>
        </w:rPr>
        <w:t>التهذيب 6</w:t>
      </w:r>
      <w:r w:rsidR="007A1646" w:rsidRPr="008B00A5">
        <w:rPr>
          <w:rtl/>
        </w:rPr>
        <w:t>:</w:t>
      </w:r>
      <w:r w:rsidRPr="008B00A5">
        <w:rPr>
          <w:rtl/>
        </w:rPr>
        <w:t xml:space="preserve"> 24 </w:t>
      </w:r>
      <w:r w:rsidR="00EB66AF" w:rsidRPr="008B00A5">
        <w:rPr>
          <w:rtl/>
        </w:rPr>
        <w:t>/</w:t>
      </w:r>
      <w:r w:rsidRPr="008B00A5">
        <w:rPr>
          <w:rtl/>
        </w:rPr>
        <w:t xml:space="preserve"> 52. </w:t>
      </w:r>
    </w:p>
    <w:p w:rsidR="005B369B" w:rsidRPr="008B00A5" w:rsidRDefault="005B369B" w:rsidP="008B00A5">
      <w:pPr>
        <w:pStyle w:val="libFootnote0"/>
        <w:rPr>
          <w:rtl/>
        </w:rPr>
      </w:pPr>
      <w:r w:rsidRPr="008B00A5">
        <w:rPr>
          <w:rtl/>
        </w:rPr>
        <w:t>(</w:t>
      </w:r>
      <w:r w:rsidR="008B00A5" w:rsidRPr="008B00A5">
        <w:rPr>
          <w:rFonts w:hint="cs"/>
          <w:rtl/>
        </w:rPr>
        <w:t>2</w:t>
      </w:r>
      <w:r w:rsidRPr="008B00A5">
        <w:rPr>
          <w:rtl/>
        </w:rPr>
        <w:t xml:space="preserve">) « عن أبيه » ليس في المصدر. </w:t>
      </w:r>
    </w:p>
    <w:p w:rsidR="005B369B" w:rsidRPr="008B00A5" w:rsidRDefault="005B369B" w:rsidP="008B00A5">
      <w:pPr>
        <w:pStyle w:val="libFootnote0"/>
        <w:rPr>
          <w:rtl/>
        </w:rPr>
      </w:pPr>
      <w:r w:rsidRPr="008B00A5">
        <w:rPr>
          <w:rtl/>
        </w:rPr>
        <w:t>(</w:t>
      </w:r>
      <w:r w:rsidR="008B00A5" w:rsidRPr="008B00A5">
        <w:rPr>
          <w:rFonts w:hint="cs"/>
          <w:rtl/>
        </w:rPr>
        <w:t>3</w:t>
      </w:r>
      <w:r w:rsidRPr="008B00A5">
        <w:rPr>
          <w:rtl/>
        </w:rPr>
        <w:t>) في المصدر زيادة</w:t>
      </w:r>
      <w:r w:rsidR="007A1646" w:rsidRPr="008B00A5">
        <w:rPr>
          <w:rtl/>
        </w:rPr>
        <w:t>:</w:t>
      </w:r>
      <w:r w:rsidRPr="008B00A5">
        <w:rPr>
          <w:rtl/>
        </w:rPr>
        <w:t xml:space="preserve"> </w:t>
      </w:r>
      <w:r w:rsidR="001B2E3E" w:rsidRPr="008B00A5">
        <w:rPr>
          <w:rFonts w:hint="cs"/>
          <w:rtl/>
        </w:rPr>
        <w:t xml:space="preserve">( </w:t>
      </w:r>
      <w:r w:rsidR="001B2E3E" w:rsidRPr="008B00A5">
        <w:rPr>
          <w:rStyle w:val="libFootnoteAlaemChar"/>
          <w:rFonts w:hint="cs"/>
          <w:rtl/>
        </w:rPr>
        <w:t xml:space="preserve">عليه‌السلام </w:t>
      </w:r>
      <w:r w:rsidR="001B2E3E" w:rsidRPr="008B00A5">
        <w:rPr>
          <w:rFonts w:hint="cs"/>
          <w:rtl/>
        </w:rPr>
        <w:t xml:space="preserve">) </w:t>
      </w:r>
      <w:r w:rsidRPr="008B00A5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732BF">
      <w:pPr>
        <w:pStyle w:val="libNormal0"/>
        <w:rPr>
          <w:rtl/>
        </w:rPr>
      </w:pPr>
      <w:r>
        <w:rPr>
          <w:rtl/>
        </w:rPr>
        <w:lastRenderedPageBreak/>
        <w:t>هذا اليوم وسر</w:t>
      </w:r>
      <w:r w:rsidR="00161F1E">
        <w:rPr>
          <w:rFonts w:hint="cs"/>
          <w:rtl/>
        </w:rPr>
        <w:t>ّ</w:t>
      </w:r>
      <w:r>
        <w:rPr>
          <w:rtl/>
        </w:rPr>
        <w:t xml:space="preserve"> فيه كل</w:t>
      </w:r>
      <w:r w:rsidR="00161F1E">
        <w:rPr>
          <w:rFonts w:hint="cs"/>
          <w:rtl/>
        </w:rPr>
        <w:t>ّ</w:t>
      </w:r>
      <w:r>
        <w:rPr>
          <w:rtl/>
        </w:rPr>
        <w:t xml:space="preserve"> مؤمن ومؤمنة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 w:rsidR="00161F1E">
        <w:rPr>
          <w:rtl/>
        </w:rPr>
        <w:t xml:space="preserve"> يا أهل الكوفة لقد </w:t>
      </w:r>
      <w:r w:rsidR="00161F1E">
        <w:rPr>
          <w:rFonts w:hint="cs"/>
          <w:rtl/>
        </w:rPr>
        <w:t>أُ</w:t>
      </w:r>
      <w:r>
        <w:rPr>
          <w:rtl/>
        </w:rPr>
        <w:t xml:space="preserve">عطيتم </w:t>
      </w:r>
      <w:r w:rsidR="00161F1E">
        <w:rPr>
          <w:rtl/>
        </w:rPr>
        <w:t>خيراً كثيراً</w:t>
      </w:r>
      <w:r w:rsidR="007A1646">
        <w:rPr>
          <w:rtl/>
        </w:rPr>
        <w:t>،</w:t>
      </w:r>
      <w:r>
        <w:rPr>
          <w:rtl/>
        </w:rPr>
        <w:t xml:space="preserve"> وإنكم لممن امتحن الله قلبه للايم</w:t>
      </w:r>
      <w:r w:rsidR="00C732BF">
        <w:rPr>
          <w:rFonts w:hint="cs"/>
          <w:rtl/>
        </w:rPr>
        <w:t>ا</w:t>
      </w:r>
      <w:r w:rsidR="00C732B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مستقلون مقهورون ممتحنون يصب البلاء عليكم صب</w:t>
      </w:r>
      <w:r w:rsidR="00C732BF">
        <w:rPr>
          <w:rFonts w:hint="cs"/>
          <w:rtl/>
        </w:rPr>
        <w:t>ّ</w:t>
      </w:r>
      <w:r>
        <w:rPr>
          <w:rtl/>
        </w:rPr>
        <w:t>ا</w:t>
      </w:r>
      <w:r w:rsidR="00C732BF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يكشفه كاشف الكرب العظيم</w:t>
      </w:r>
      <w:r w:rsidR="007A1646">
        <w:rPr>
          <w:rtl/>
        </w:rPr>
        <w:t>،</w:t>
      </w:r>
      <w:r>
        <w:rPr>
          <w:rtl/>
        </w:rPr>
        <w:t xml:space="preserve"> والله لو عرف الناس فضل هذا اليوم بحقيقته لصافحتهم الملائكة في كل</w:t>
      </w:r>
      <w:r w:rsidR="00C732BF">
        <w:rPr>
          <w:rFonts w:hint="cs"/>
          <w:rtl/>
        </w:rPr>
        <w:t>ّ</w:t>
      </w:r>
      <w:r>
        <w:rPr>
          <w:rtl/>
        </w:rPr>
        <w:t xml:space="preserve"> يوم عشر مر</w:t>
      </w:r>
      <w:r w:rsidR="00C732BF">
        <w:rPr>
          <w:rFonts w:hint="cs"/>
          <w:rtl/>
        </w:rPr>
        <w:t>ّ</w:t>
      </w:r>
      <w:r>
        <w:rPr>
          <w:rtl/>
        </w:rPr>
        <w:t>ات</w:t>
      </w:r>
      <w:r w:rsidR="007A1646">
        <w:rPr>
          <w:rtl/>
        </w:rPr>
        <w:t>،</w:t>
      </w:r>
      <w:r>
        <w:rPr>
          <w:rtl/>
        </w:rPr>
        <w:t xml:space="preserve"> ولولا </w:t>
      </w:r>
      <w:r w:rsidR="00C732BF">
        <w:rPr>
          <w:rFonts w:hint="cs"/>
          <w:rtl/>
        </w:rPr>
        <w:t>أ</w:t>
      </w:r>
      <w:r w:rsidR="00F937F9">
        <w:rPr>
          <w:rtl/>
        </w:rPr>
        <w:t xml:space="preserve">نّي </w:t>
      </w:r>
      <w:r>
        <w:rPr>
          <w:rtl/>
        </w:rPr>
        <w:t xml:space="preserve">أكره التطويل لذكرت من فضل هذا اليوم وما أعطى الله </w:t>
      </w:r>
      <w:r w:rsidRPr="005B369B">
        <w:rPr>
          <w:rStyle w:val="libFootnotenumChar"/>
          <w:rtl/>
        </w:rPr>
        <w:t>(</w:t>
      </w:r>
      <w:r w:rsidR="00C732BF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عرفه ما لا يحصى بعدد.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قال علي</w:t>
      </w:r>
      <w:r w:rsidR="00C732BF">
        <w:rPr>
          <w:rFonts w:hint="cs"/>
          <w:rtl/>
        </w:rPr>
        <w:t>ّ</w:t>
      </w:r>
      <w:r>
        <w:rPr>
          <w:rtl/>
        </w:rPr>
        <w:t xml:space="preserve"> بن الحسن بن </w:t>
      </w:r>
      <w:r w:rsidR="004358FE">
        <w:rPr>
          <w:rtl/>
        </w:rPr>
        <w:t>فضّال</w:t>
      </w:r>
      <w:r w:rsidR="007A1646">
        <w:rPr>
          <w:rtl/>
        </w:rPr>
        <w:t>:</w:t>
      </w:r>
      <w:r>
        <w:rPr>
          <w:rtl/>
        </w:rPr>
        <w:t xml:space="preserve"> قال لي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:</w:t>
      </w:r>
      <w:r>
        <w:rPr>
          <w:rtl/>
        </w:rPr>
        <w:t xml:space="preserve"> لقد ترددت إلى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أنا وأبوك والحسن بن جهم أكثر من خمسين مرة وسمعناه منه. </w:t>
      </w:r>
    </w:p>
    <w:p w:rsidR="005B369B" w:rsidRDefault="005B369B" w:rsidP="00C732BF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</w:t>
      </w:r>
      <w:r w:rsidRPr="005B369B">
        <w:rPr>
          <w:rStyle w:val="libFootnotenumChar"/>
          <w:rtl/>
        </w:rPr>
        <w:t>(</w:t>
      </w:r>
      <w:r w:rsidR="00C732B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732BF">
      <w:pPr>
        <w:pStyle w:val="libNormal"/>
        <w:rPr>
          <w:rtl/>
        </w:rPr>
      </w:pPr>
      <w:r>
        <w:rPr>
          <w:rtl/>
        </w:rPr>
        <w:t xml:space="preserve">ورواه ابن طاوس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مصباح الزائر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كتاب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بن داود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</w:t>
      </w:r>
      <w:r w:rsidR="00F21022">
        <w:rPr>
          <w:rtl/>
        </w:rPr>
        <w:t xml:space="preserve">إلّا أنّه </w:t>
      </w:r>
      <w:r>
        <w:rPr>
          <w:rtl/>
        </w:rPr>
        <w:t xml:space="preserve">اختصر الحديث </w:t>
      </w:r>
      <w:r w:rsidRPr="005B369B">
        <w:rPr>
          <w:rStyle w:val="libFootnotenumChar"/>
          <w:rtl/>
        </w:rPr>
        <w:t>(</w:t>
      </w:r>
      <w:r w:rsidR="00C732B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732B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فضل يوم الغدير في الصلاة </w:t>
      </w:r>
      <w:r w:rsidRPr="005B369B">
        <w:rPr>
          <w:rStyle w:val="libFootnotenumChar"/>
          <w:rtl/>
        </w:rPr>
        <w:t>(</w:t>
      </w:r>
      <w:r w:rsidR="00C732B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والصوم </w:t>
      </w:r>
      <w:r w:rsidRPr="005B369B">
        <w:rPr>
          <w:rStyle w:val="libFootnotenumChar"/>
          <w:rtl/>
        </w:rPr>
        <w:t>(</w:t>
      </w:r>
      <w:r w:rsidR="00C732B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).</w:t>
      </w:r>
      <w:r>
        <w:rPr>
          <w:rtl/>
        </w:rPr>
        <w:t xml:space="preserve"> </w:t>
      </w:r>
    </w:p>
    <w:p w:rsidR="00C732BF" w:rsidRDefault="00C732BF" w:rsidP="00C732BF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732BF" w:rsidRDefault="005B369B" w:rsidP="00C732BF">
      <w:pPr>
        <w:pStyle w:val="libFootnote0"/>
        <w:rPr>
          <w:rtl/>
        </w:rPr>
      </w:pPr>
      <w:r w:rsidRPr="00C732BF">
        <w:rPr>
          <w:rtl/>
        </w:rPr>
        <w:t>(</w:t>
      </w:r>
      <w:r w:rsidR="00C732BF">
        <w:rPr>
          <w:rFonts w:hint="cs"/>
          <w:rtl/>
        </w:rPr>
        <w:t>1</w:t>
      </w:r>
      <w:r w:rsidRPr="00C732BF">
        <w:rPr>
          <w:rtl/>
        </w:rPr>
        <w:t>) في المصدر</w:t>
      </w:r>
      <w:r w:rsidR="007A1646" w:rsidRPr="00C732BF">
        <w:rPr>
          <w:rtl/>
        </w:rPr>
        <w:t>:</w:t>
      </w:r>
      <w:r w:rsidRPr="00C732BF">
        <w:rPr>
          <w:rtl/>
        </w:rPr>
        <w:t xml:space="preserve"> وما أعطى الله فيه. </w:t>
      </w:r>
    </w:p>
    <w:p w:rsidR="005B369B" w:rsidRPr="00C732BF" w:rsidRDefault="005B369B" w:rsidP="00C732BF">
      <w:pPr>
        <w:pStyle w:val="libFootnote0"/>
        <w:rPr>
          <w:rtl/>
        </w:rPr>
      </w:pPr>
      <w:r w:rsidRPr="00C732BF">
        <w:rPr>
          <w:rtl/>
        </w:rPr>
        <w:t>(</w:t>
      </w:r>
      <w:r w:rsidR="00C732BF">
        <w:rPr>
          <w:rFonts w:hint="cs"/>
          <w:rtl/>
        </w:rPr>
        <w:t>2</w:t>
      </w:r>
      <w:r w:rsidRPr="00C732BF">
        <w:rPr>
          <w:rtl/>
        </w:rPr>
        <w:t>) مصباح المتهجد</w:t>
      </w:r>
      <w:r w:rsidR="007A1646" w:rsidRPr="00C732BF">
        <w:rPr>
          <w:rtl/>
        </w:rPr>
        <w:t>:</w:t>
      </w:r>
      <w:r w:rsidRPr="00C732BF">
        <w:rPr>
          <w:rtl/>
        </w:rPr>
        <w:t xml:space="preserve"> 680. </w:t>
      </w:r>
    </w:p>
    <w:p w:rsidR="005B369B" w:rsidRPr="00C732BF" w:rsidRDefault="005B369B" w:rsidP="00C732BF">
      <w:pPr>
        <w:pStyle w:val="libFootnote0"/>
        <w:rPr>
          <w:rtl/>
        </w:rPr>
      </w:pPr>
      <w:r w:rsidRPr="00C732BF">
        <w:rPr>
          <w:rtl/>
        </w:rPr>
        <w:t>(</w:t>
      </w:r>
      <w:r w:rsidR="00C732BF">
        <w:rPr>
          <w:rFonts w:hint="cs"/>
          <w:rtl/>
        </w:rPr>
        <w:t>3</w:t>
      </w:r>
      <w:r w:rsidRPr="00C732BF">
        <w:rPr>
          <w:rtl/>
        </w:rPr>
        <w:t>) مصباح الزائر</w:t>
      </w:r>
      <w:r w:rsidR="007A1646" w:rsidRPr="00C732BF">
        <w:rPr>
          <w:rtl/>
        </w:rPr>
        <w:t>:</w:t>
      </w:r>
      <w:r w:rsidRPr="00C732BF">
        <w:rPr>
          <w:rtl/>
        </w:rPr>
        <w:t xml:space="preserve"> 54. </w:t>
      </w:r>
    </w:p>
    <w:p w:rsidR="005B369B" w:rsidRPr="00C732BF" w:rsidRDefault="005B369B" w:rsidP="00C732BF">
      <w:pPr>
        <w:pStyle w:val="libFootnote0"/>
        <w:rPr>
          <w:rtl/>
        </w:rPr>
      </w:pPr>
      <w:r w:rsidRPr="00C732BF">
        <w:rPr>
          <w:rtl/>
        </w:rPr>
        <w:t>(</w:t>
      </w:r>
      <w:r w:rsidR="00C732BF">
        <w:rPr>
          <w:rFonts w:hint="cs"/>
          <w:rtl/>
        </w:rPr>
        <w:t>4</w:t>
      </w:r>
      <w:r w:rsidRPr="00C732BF">
        <w:rPr>
          <w:rtl/>
        </w:rPr>
        <w:t xml:space="preserve">) </w:t>
      </w:r>
      <w:r w:rsidR="00C732BF">
        <w:rPr>
          <w:rtl/>
        </w:rPr>
        <w:t>تقد</w:t>
      </w:r>
      <w:r w:rsidR="00826977" w:rsidRPr="00C732BF">
        <w:rPr>
          <w:rtl/>
        </w:rPr>
        <w:t xml:space="preserve">م </w:t>
      </w:r>
      <w:r w:rsidRPr="00C732BF">
        <w:rPr>
          <w:rtl/>
        </w:rPr>
        <w:t xml:space="preserve">في الباب 3 من أبواب بقية الصلوات المندوبة. </w:t>
      </w:r>
    </w:p>
    <w:p w:rsidR="005B369B" w:rsidRDefault="005B369B" w:rsidP="00C732BF">
      <w:pPr>
        <w:pStyle w:val="libFootnote0"/>
        <w:rPr>
          <w:rtl/>
        </w:rPr>
      </w:pPr>
      <w:r w:rsidRPr="00C732BF">
        <w:rPr>
          <w:rtl/>
        </w:rPr>
        <w:t>(</w:t>
      </w:r>
      <w:r w:rsidR="00C732BF">
        <w:rPr>
          <w:rFonts w:hint="cs"/>
          <w:rtl/>
        </w:rPr>
        <w:t>5</w:t>
      </w:r>
      <w:r w:rsidRPr="0070421B">
        <w:rPr>
          <w:rtl/>
        </w:rPr>
        <w:t xml:space="preserve">) </w:t>
      </w:r>
      <w:r w:rsidR="00C732BF">
        <w:rPr>
          <w:rtl/>
        </w:rPr>
        <w:t>تقد</w:t>
      </w:r>
      <w:r w:rsidR="00826977">
        <w:rPr>
          <w:rtl/>
        </w:rPr>
        <w:t xml:space="preserve">م </w:t>
      </w:r>
      <w:r w:rsidRPr="0070421B">
        <w:rPr>
          <w:rtl/>
        </w:rPr>
        <w:t>في الباب 14 وفي الحديثين 3 و 6 من الباب 19 من أبواب الصوم المندوب.</w:t>
      </w:r>
    </w:p>
    <w:p w:rsidR="00C63504" w:rsidRDefault="00C63504" w:rsidP="00C63504">
      <w:pPr>
        <w:pStyle w:val="libNormal"/>
        <w:rPr>
          <w:lang w:bidi="fa-IR"/>
        </w:rPr>
      </w:pPr>
      <w:bookmarkStart w:id="1244" w:name="_Toc284351198"/>
      <w:bookmarkStart w:id="1245" w:name="_Toc303163895"/>
      <w:bookmarkStart w:id="1246" w:name="_Toc377025198"/>
      <w:r>
        <w:rPr>
          <w:rtl/>
          <w:lang w:bidi="fa-IR"/>
        </w:rPr>
        <w:br w:type="page"/>
      </w:r>
    </w:p>
    <w:p w:rsidR="005B369B" w:rsidRDefault="005B369B" w:rsidP="00C63504">
      <w:pPr>
        <w:pStyle w:val="Heading2Center"/>
        <w:rPr>
          <w:rtl/>
        </w:rPr>
      </w:pPr>
      <w:bookmarkStart w:id="1247" w:name="_Toc250344626"/>
      <w:r>
        <w:rPr>
          <w:rtl/>
        </w:rPr>
        <w:lastRenderedPageBreak/>
        <w:t>29</w:t>
      </w:r>
      <w:r w:rsidR="00D43D1B">
        <w:rPr>
          <w:rtl/>
        </w:rPr>
        <w:t xml:space="preserve"> - </w:t>
      </w:r>
      <w:r>
        <w:rPr>
          <w:rtl/>
        </w:rPr>
        <w:t>باب استحباب الغسل لزيارة أمير المؤمنين وغيره</w:t>
      </w:r>
      <w:bookmarkEnd w:id="1244"/>
      <w:bookmarkEnd w:id="1245"/>
      <w:r w:rsidR="00E97821">
        <w:rPr>
          <w:rFonts w:hint="cs"/>
          <w:rtl/>
        </w:rPr>
        <w:t xml:space="preserve"> </w:t>
      </w:r>
      <w:bookmarkStart w:id="1248" w:name="_Toc284351199"/>
      <w:bookmarkStart w:id="1249" w:name="_Toc303163896"/>
      <w:r>
        <w:rPr>
          <w:rtl/>
        </w:rPr>
        <w:t>من الا</w:t>
      </w:r>
      <w:r w:rsidR="00202F45">
        <w:rPr>
          <w:rFonts w:hint="cs"/>
          <w:rtl/>
        </w:rPr>
        <w:t>أ</w:t>
      </w:r>
      <w:r>
        <w:rPr>
          <w:rtl/>
        </w:rPr>
        <w:t xml:space="preserve">ئمة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يمشي إليه حافيا متطي</w:t>
      </w:r>
      <w:r w:rsidR="00202F45">
        <w:rPr>
          <w:rFonts w:hint="cs"/>
          <w:rtl/>
        </w:rPr>
        <w:t>ّ</w:t>
      </w:r>
      <w:r>
        <w:rPr>
          <w:rtl/>
        </w:rPr>
        <w:t>با</w:t>
      </w:r>
      <w:r w:rsidR="00202F45">
        <w:rPr>
          <w:rFonts w:hint="cs"/>
          <w:rtl/>
        </w:rPr>
        <w:t>ً</w:t>
      </w:r>
      <w:r>
        <w:rPr>
          <w:rtl/>
        </w:rPr>
        <w:t xml:space="preserve"> لابسا</w:t>
      </w:r>
      <w:bookmarkEnd w:id="1248"/>
      <w:bookmarkEnd w:id="1249"/>
      <w:r w:rsidR="00202F45">
        <w:rPr>
          <w:rFonts w:hint="cs"/>
          <w:rtl/>
        </w:rPr>
        <w:t>ً</w:t>
      </w:r>
      <w:r w:rsidR="00F80647">
        <w:rPr>
          <w:rtl/>
        </w:rPr>
        <w:t xml:space="preserve"> </w:t>
      </w:r>
      <w:bookmarkStart w:id="1250" w:name="_Toc284351200"/>
      <w:bookmarkStart w:id="1251" w:name="_Toc303163897"/>
      <w:r w:rsidR="00F80647">
        <w:rPr>
          <w:rtl/>
        </w:rPr>
        <w:t>أ</w:t>
      </w:r>
      <w:r>
        <w:rPr>
          <w:rtl/>
        </w:rPr>
        <w:t>نظف ثيابه</w:t>
      </w:r>
      <w:r w:rsidR="007A1646">
        <w:rPr>
          <w:rtl/>
        </w:rPr>
        <w:t>،</w:t>
      </w:r>
      <w:r>
        <w:rPr>
          <w:rtl/>
        </w:rPr>
        <w:t xml:space="preserve"> على سكينة ووقار</w:t>
      </w:r>
      <w:r w:rsidR="007A1646">
        <w:rPr>
          <w:rtl/>
        </w:rPr>
        <w:t>،</w:t>
      </w:r>
      <w:r>
        <w:rPr>
          <w:rtl/>
        </w:rPr>
        <w:t xml:space="preserve"> ذاكرا</w:t>
      </w:r>
      <w:r w:rsidR="00202F45">
        <w:rPr>
          <w:rFonts w:hint="cs"/>
          <w:rtl/>
        </w:rPr>
        <w:t>ً</w:t>
      </w:r>
      <w:r>
        <w:rPr>
          <w:rtl/>
        </w:rPr>
        <w:t xml:space="preserve"> لله</w:t>
      </w:r>
      <w:r w:rsidR="007A1646">
        <w:rPr>
          <w:rtl/>
        </w:rPr>
        <w:t>،</w:t>
      </w:r>
      <w:r>
        <w:rPr>
          <w:rtl/>
        </w:rPr>
        <w:t xml:space="preserve"> يقصر خطاه</w:t>
      </w:r>
      <w:bookmarkEnd w:id="1250"/>
      <w:bookmarkEnd w:id="1251"/>
      <w:r w:rsidR="00F80647">
        <w:rPr>
          <w:rtl/>
        </w:rPr>
        <w:t xml:space="preserve"> </w:t>
      </w:r>
      <w:bookmarkStart w:id="1252" w:name="_Toc284351201"/>
      <w:bookmarkStart w:id="1253" w:name="_Toc303163898"/>
      <w:r w:rsidR="00F80647">
        <w:rPr>
          <w:rtl/>
        </w:rPr>
        <w:t>و</w:t>
      </w:r>
      <w:r>
        <w:rPr>
          <w:rtl/>
        </w:rPr>
        <w:t>يكبر ثلاثين مرة أو مائة</w:t>
      </w:r>
      <w:bookmarkEnd w:id="1246"/>
      <w:bookmarkEnd w:id="1247"/>
      <w:bookmarkEnd w:id="1252"/>
      <w:bookmarkEnd w:id="1253"/>
    </w:p>
    <w:p w:rsidR="005B369B" w:rsidRDefault="005B369B" w:rsidP="006E2590">
      <w:pPr>
        <w:pStyle w:val="libNormal"/>
        <w:rPr>
          <w:rtl/>
        </w:rPr>
      </w:pPr>
      <w:r>
        <w:rPr>
          <w:rtl/>
        </w:rPr>
        <w:t>[ 19443 ]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سعيد</w:t>
      </w:r>
      <w:r w:rsidR="007A1646">
        <w:rPr>
          <w:rtl/>
        </w:rPr>
        <w:t>،</w:t>
      </w:r>
      <w:r>
        <w:rPr>
          <w:rtl/>
        </w:rPr>
        <w:t xml:space="preserve"> عن أحمد 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عبد الملك الاودي</w:t>
      </w:r>
      <w:r w:rsidR="007A1646">
        <w:rPr>
          <w:rtl/>
        </w:rPr>
        <w:t>،</w:t>
      </w:r>
      <w:r>
        <w:rPr>
          <w:rtl/>
        </w:rPr>
        <w:t xml:space="preserve"> عن ذبي</w:t>
      </w:r>
      <w:r w:rsidR="00F937F9">
        <w:rPr>
          <w:rtl/>
        </w:rPr>
        <w:t xml:space="preserve">أنّ </w:t>
      </w:r>
      <w:r>
        <w:rPr>
          <w:rtl/>
        </w:rPr>
        <w:t>بن حكيم</w:t>
      </w:r>
      <w:r w:rsidR="007A1646">
        <w:rPr>
          <w:rtl/>
        </w:rPr>
        <w:t>،</w:t>
      </w:r>
      <w:r>
        <w:rPr>
          <w:rtl/>
        </w:rPr>
        <w:t xml:space="preserve"> عن يونس بن ظبيان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أردت زيارة قبر أمير المؤمنين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>فتوض</w:t>
      </w:r>
      <w:r w:rsidR="005F30DE">
        <w:rPr>
          <w:rFonts w:hint="cs"/>
          <w:rtl/>
        </w:rPr>
        <w:t>ّ</w:t>
      </w:r>
      <w:r>
        <w:rPr>
          <w:rtl/>
        </w:rPr>
        <w:t>أ واغتسل وامش على هيئتك</w:t>
      </w:r>
      <w:r w:rsidR="007A1646">
        <w:rPr>
          <w:rtl/>
        </w:rPr>
        <w:t>،</w:t>
      </w:r>
      <w:r>
        <w:rPr>
          <w:rtl/>
        </w:rPr>
        <w:t xml:space="preserve"> وقل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ذكر زيارة طويلة. </w:t>
      </w:r>
    </w:p>
    <w:p w:rsidR="005B369B" w:rsidRDefault="005B369B" w:rsidP="002766AF">
      <w:pPr>
        <w:pStyle w:val="libNormal"/>
        <w:rPr>
          <w:rtl/>
        </w:rPr>
      </w:pPr>
      <w:r>
        <w:rPr>
          <w:rtl/>
        </w:rPr>
        <w:t>[ 19444 ]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الزبير بن عقبة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 xml:space="preserve"> بن موسى النهدي</w:t>
      </w:r>
      <w:r w:rsidR="007A1646">
        <w:rPr>
          <w:rtl/>
        </w:rPr>
        <w:t>،</w:t>
      </w:r>
      <w:r>
        <w:rPr>
          <w:rtl/>
        </w:rPr>
        <w:t xml:space="preserve"> عن العلاء بن سيابة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>في قوله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5F30DE">
        <w:rPr>
          <w:rStyle w:val="libAlaemChar"/>
          <w:rtl/>
        </w:rPr>
        <w:t>(</w:t>
      </w:r>
      <w:r w:rsidRPr="006E2590">
        <w:rPr>
          <w:rtl/>
        </w:rPr>
        <w:t xml:space="preserve"> </w:t>
      </w:r>
      <w:r w:rsidRPr="005B369B">
        <w:rPr>
          <w:rStyle w:val="libAieChar"/>
          <w:rtl/>
        </w:rPr>
        <w:t>خ</w:t>
      </w:r>
      <w:r w:rsidR="00554D2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ذ</w:t>
      </w:r>
      <w:r w:rsidR="00554D2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وا ز</w:t>
      </w:r>
      <w:r w:rsidR="00554D2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554D2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ت</w:t>
      </w:r>
      <w:r w:rsidR="00554D2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554D2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554D2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ع</w:t>
      </w:r>
      <w:r w:rsidR="00554D2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ند</w:t>
      </w:r>
      <w:r w:rsidR="00554D2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ك</w:t>
      </w:r>
      <w:r w:rsidR="00554D2D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ل</w:t>
      </w:r>
      <w:r w:rsidR="00554D2D">
        <w:rPr>
          <w:rStyle w:val="libAieChar"/>
          <w:rFonts w:hint="cs"/>
          <w:rtl/>
        </w:rPr>
        <w:t>ِّ</w:t>
      </w:r>
      <w:r w:rsidRPr="005B369B">
        <w:rPr>
          <w:rStyle w:val="libAieChar"/>
          <w:rtl/>
        </w:rPr>
        <w:t xml:space="preserve"> م</w:t>
      </w:r>
      <w:r w:rsidR="00554D2D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س</w:t>
      </w:r>
      <w:r w:rsidR="00554D2D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ج</w:t>
      </w:r>
      <w:r w:rsidR="00554D2D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د</w:t>
      </w:r>
      <w:r w:rsidR="00554D2D">
        <w:rPr>
          <w:rStyle w:val="libAieChar"/>
          <w:rFonts w:hint="cs"/>
          <w:rtl/>
        </w:rPr>
        <w:t>ٍ</w:t>
      </w:r>
      <w:r w:rsidRPr="006E2590">
        <w:rPr>
          <w:rtl/>
        </w:rPr>
        <w:t xml:space="preserve"> </w:t>
      </w:r>
      <w:r w:rsidRPr="005F30DE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766A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الغسل عند لقاء كل</w:t>
      </w:r>
      <w:r w:rsidR="005F30DE">
        <w:rPr>
          <w:rFonts w:hint="cs"/>
          <w:rtl/>
        </w:rPr>
        <w:t>ّ</w:t>
      </w:r>
      <w:r>
        <w:rPr>
          <w:rtl/>
        </w:rPr>
        <w:t xml:space="preserve"> إمام. </w:t>
      </w:r>
    </w:p>
    <w:p w:rsidR="005B369B" w:rsidRDefault="005B369B" w:rsidP="00801132">
      <w:pPr>
        <w:pStyle w:val="libNormal"/>
        <w:rPr>
          <w:rtl/>
        </w:rPr>
      </w:pPr>
      <w:r>
        <w:rPr>
          <w:rtl/>
        </w:rPr>
        <w:t>[ 19445 ]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البرمكي</w:t>
      </w:r>
      <w:r w:rsidR="007A1646">
        <w:rPr>
          <w:rtl/>
        </w:rPr>
        <w:t>،</w:t>
      </w:r>
      <w:r>
        <w:rPr>
          <w:rtl/>
        </w:rPr>
        <w:t xml:space="preserve"> عن موسى بن عبدالله النخعي </w:t>
      </w:r>
      <w:r w:rsidR="00F21022">
        <w:rPr>
          <w:rtl/>
        </w:rPr>
        <w:t xml:space="preserve">أنّه </w:t>
      </w:r>
      <w:r>
        <w:rPr>
          <w:rtl/>
        </w:rPr>
        <w:t xml:space="preserve">قال لعلي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موسى </w:t>
      </w:r>
      <w:r w:rsidRPr="005B369B">
        <w:rPr>
          <w:rStyle w:val="libFootnotenumChar"/>
          <w:rtl/>
        </w:rPr>
        <w:t>(</w:t>
      </w:r>
      <w:r w:rsidR="0080113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801132">
        <w:rPr>
          <w:rFonts w:hint="cs"/>
          <w:rtl/>
        </w:rPr>
        <w:t xml:space="preserve"> ( </w:t>
      </w:r>
      <w:r w:rsidR="001D7154" w:rsidRPr="001D715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01132">
        <w:rPr>
          <w:rFonts w:hint="cs"/>
          <w:rtl/>
        </w:rPr>
        <w:t xml:space="preserve">) : </w:t>
      </w:r>
      <w:r>
        <w:rPr>
          <w:rtl/>
        </w:rPr>
        <w:t xml:space="preserve">علمني يا ابن رسول الله </w:t>
      </w:r>
      <w:r w:rsidR="009A011A" w:rsidRPr="006E259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E259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</w:p>
    <w:p w:rsidR="00801132" w:rsidRDefault="00801132" w:rsidP="00801132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29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5B369B" w:rsidRPr="00801132" w:rsidRDefault="005B369B" w:rsidP="00801132">
      <w:pPr>
        <w:pStyle w:val="libFootnote0"/>
        <w:rPr>
          <w:rtl/>
        </w:rPr>
      </w:pPr>
      <w:r w:rsidRPr="00801132">
        <w:rPr>
          <w:rtl/>
        </w:rPr>
        <w:t>1</w:t>
      </w:r>
      <w:r w:rsidR="00D43D1B" w:rsidRPr="00801132">
        <w:rPr>
          <w:rtl/>
        </w:rPr>
        <w:t xml:space="preserve"> - </w:t>
      </w:r>
      <w:r w:rsidRPr="00801132">
        <w:rPr>
          <w:rtl/>
        </w:rPr>
        <w:t>التهذيب 6</w:t>
      </w:r>
      <w:r w:rsidR="007A1646" w:rsidRPr="00801132">
        <w:rPr>
          <w:rtl/>
        </w:rPr>
        <w:t>:</w:t>
      </w:r>
      <w:r w:rsidRPr="00801132">
        <w:rPr>
          <w:rtl/>
        </w:rPr>
        <w:t xml:space="preserve"> 25 </w:t>
      </w:r>
      <w:r w:rsidR="00EB66AF" w:rsidRPr="00801132">
        <w:rPr>
          <w:rtl/>
        </w:rPr>
        <w:t>/</w:t>
      </w:r>
      <w:r w:rsidRPr="00801132">
        <w:rPr>
          <w:rtl/>
        </w:rPr>
        <w:t xml:space="preserve"> 53. </w:t>
      </w:r>
    </w:p>
    <w:p w:rsidR="005B369B" w:rsidRPr="00801132" w:rsidRDefault="002766AF" w:rsidP="00801132">
      <w:pPr>
        <w:pStyle w:val="libFootnote0"/>
        <w:rPr>
          <w:rtl/>
        </w:rPr>
      </w:pPr>
      <w:r>
        <w:rPr>
          <w:rtl/>
        </w:rPr>
        <w:t>(1) كذا في ال</w:t>
      </w:r>
      <w:r>
        <w:rPr>
          <w:rFonts w:hint="cs"/>
          <w:rtl/>
        </w:rPr>
        <w:t>أ</w:t>
      </w:r>
      <w:r>
        <w:rPr>
          <w:rtl/>
        </w:rPr>
        <w:t>صل</w:t>
      </w:r>
      <w:r w:rsidR="00267147" w:rsidRPr="00801132">
        <w:rPr>
          <w:rtl/>
        </w:rPr>
        <w:t xml:space="preserve"> </w:t>
      </w:r>
      <w:r w:rsidR="005B369B" w:rsidRPr="00801132">
        <w:rPr>
          <w:rtl/>
        </w:rPr>
        <w:t>المخطوط</w:t>
      </w:r>
      <w:r w:rsidR="007A1646" w:rsidRPr="00801132">
        <w:rPr>
          <w:rtl/>
        </w:rPr>
        <w:t>:</w:t>
      </w:r>
      <w:r w:rsidR="005B369B" w:rsidRPr="00801132">
        <w:rPr>
          <w:rtl/>
        </w:rPr>
        <w:t xml:space="preserve"> لكن في المصدر</w:t>
      </w:r>
      <w:r w:rsidR="007A1646" w:rsidRPr="00801132">
        <w:rPr>
          <w:rtl/>
        </w:rPr>
        <w:t>:</w:t>
      </w:r>
      <w:r w:rsidR="005B369B" w:rsidRPr="00801132">
        <w:rPr>
          <w:rtl/>
        </w:rPr>
        <w:t xml:space="preserve"> بن ( بدل )</w:t>
      </w:r>
      <w:r w:rsidR="007A1646" w:rsidRPr="00801132">
        <w:rPr>
          <w:rtl/>
        </w:rPr>
        <w:t>:</w:t>
      </w:r>
      <w:r w:rsidR="005B369B" w:rsidRPr="00801132">
        <w:rPr>
          <w:rtl/>
        </w:rPr>
        <w:t xml:space="preserve"> عن.</w:t>
      </w:r>
    </w:p>
    <w:p w:rsidR="005B369B" w:rsidRPr="00801132" w:rsidRDefault="005B369B" w:rsidP="00801132">
      <w:pPr>
        <w:pStyle w:val="libFootnote0"/>
        <w:rPr>
          <w:rtl/>
        </w:rPr>
      </w:pPr>
      <w:r w:rsidRPr="00801132">
        <w:rPr>
          <w:rtl/>
        </w:rPr>
        <w:t>2</w:t>
      </w:r>
      <w:r w:rsidR="00D43D1B" w:rsidRPr="00801132">
        <w:rPr>
          <w:rtl/>
        </w:rPr>
        <w:t xml:space="preserve"> - </w:t>
      </w:r>
      <w:r w:rsidRPr="00801132">
        <w:rPr>
          <w:rtl/>
        </w:rPr>
        <w:t>التهذيب 6</w:t>
      </w:r>
      <w:r w:rsidR="007A1646" w:rsidRPr="00801132">
        <w:rPr>
          <w:rtl/>
        </w:rPr>
        <w:t>:</w:t>
      </w:r>
      <w:r w:rsidRPr="00801132">
        <w:rPr>
          <w:rtl/>
        </w:rPr>
        <w:t xml:space="preserve"> 110 </w:t>
      </w:r>
      <w:r w:rsidR="00EB66AF" w:rsidRPr="00801132">
        <w:rPr>
          <w:rtl/>
        </w:rPr>
        <w:t>/</w:t>
      </w:r>
      <w:r w:rsidRPr="00801132">
        <w:rPr>
          <w:rtl/>
        </w:rPr>
        <w:t xml:space="preserve"> 197. </w:t>
      </w:r>
    </w:p>
    <w:p w:rsidR="005B369B" w:rsidRPr="00801132" w:rsidRDefault="005B369B" w:rsidP="00801132">
      <w:pPr>
        <w:pStyle w:val="libFootnote0"/>
        <w:rPr>
          <w:rtl/>
        </w:rPr>
      </w:pPr>
      <w:r w:rsidRPr="00801132">
        <w:rPr>
          <w:rtl/>
        </w:rPr>
        <w:t>(</w:t>
      </w:r>
      <w:r w:rsidR="00801132">
        <w:rPr>
          <w:rFonts w:hint="cs"/>
          <w:rtl/>
        </w:rPr>
        <w:t>2</w:t>
      </w:r>
      <w:r w:rsidRPr="00801132">
        <w:rPr>
          <w:rtl/>
        </w:rPr>
        <w:t xml:space="preserve">) </w:t>
      </w:r>
      <w:r w:rsidR="00A62BC2">
        <w:rPr>
          <w:rtl/>
        </w:rPr>
        <w:t>ال</w:t>
      </w:r>
      <w:r w:rsidR="00A62BC2">
        <w:rPr>
          <w:rFonts w:hint="cs"/>
          <w:rtl/>
        </w:rPr>
        <w:t>أ</w:t>
      </w:r>
      <w:r w:rsidRPr="00801132">
        <w:rPr>
          <w:rtl/>
        </w:rPr>
        <w:t>عراف 7</w:t>
      </w:r>
      <w:r w:rsidR="007A1646" w:rsidRPr="00801132">
        <w:rPr>
          <w:rtl/>
        </w:rPr>
        <w:t>:</w:t>
      </w:r>
      <w:r w:rsidRPr="00801132">
        <w:rPr>
          <w:rtl/>
        </w:rPr>
        <w:t xml:space="preserve"> 31.</w:t>
      </w:r>
    </w:p>
    <w:p w:rsidR="005B369B" w:rsidRPr="00801132" w:rsidRDefault="005B369B" w:rsidP="00801132">
      <w:pPr>
        <w:pStyle w:val="libFootnote0"/>
        <w:rPr>
          <w:rtl/>
        </w:rPr>
      </w:pPr>
      <w:r w:rsidRPr="00801132">
        <w:rPr>
          <w:rtl/>
        </w:rPr>
        <w:t>3</w:t>
      </w:r>
      <w:r w:rsidR="00D43D1B" w:rsidRPr="00801132">
        <w:rPr>
          <w:rtl/>
        </w:rPr>
        <w:t xml:space="preserve"> - </w:t>
      </w:r>
      <w:r w:rsidRPr="00801132">
        <w:rPr>
          <w:rtl/>
        </w:rPr>
        <w:t>الفقيه 2</w:t>
      </w:r>
      <w:r w:rsidR="007A1646" w:rsidRPr="00801132">
        <w:rPr>
          <w:rtl/>
        </w:rPr>
        <w:t>:</w:t>
      </w:r>
      <w:r w:rsidRPr="00801132">
        <w:rPr>
          <w:rtl/>
        </w:rPr>
        <w:t xml:space="preserve"> 370 </w:t>
      </w:r>
      <w:r w:rsidR="00EB66AF" w:rsidRPr="00801132">
        <w:rPr>
          <w:rtl/>
        </w:rPr>
        <w:t>/</w:t>
      </w:r>
      <w:r w:rsidRPr="00801132">
        <w:rPr>
          <w:rtl/>
        </w:rPr>
        <w:t xml:space="preserve"> 1625. </w:t>
      </w:r>
    </w:p>
    <w:p w:rsidR="005B369B" w:rsidRPr="00801132" w:rsidRDefault="005B369B" w:rsidP="00801132">
      <w:pPr>
        <w:pStyle w:val="libFootnote0"/>
        <w:rPr>
          <w:rtl/>
        </w:rPr>
      </w:pPr>
      <w:r w:rsidRPr="00801132">
        <w:rPr>
          <w:rtl/>
        </w:rPr>
        <w:t>(</w:t>
      </w:r>
      <w:r w:rsidR="00801132">
        <w:rPr>
          <w:rFonts w:hint="cs"/>
          <w:rtl/>
        </w:rPr>
        <w:t>3</w:t>
      </w:r>
      <w:r w:rsidRPr="00801132">
        <w:rPr>
          <w:rtl/>
        </w:rPr>
        <w:t>) أضاف في المصدر</w:t>
      </w:r>
      <w:r w:rsidR="007A1646" w:rsidRPr="00801132">
        <w:rPr>
          <w:rtl/>
        </w:rPr>
        <w:t>:</w:t>
      </w:r>
      <w:r w:rsidRPr="00801132">
        <w:rPr>
          <w:rtl/>
        </w:rPr>
        <w:t xml:space="preserve"> بن جعفر بن </w:t>
      </w:r>
      <w:r w:rsidR="007F42CA" w:rsidRPr="00801132">
        <w:rPr>
          <w:rtl/>
        </w:rPr>
        <w:t>محمّد</w:t>
      </w:r>
      <w:r w:rsidR="001E77C8" w:rsidRPr="00801132">
        <w:rPr>
          <w:rtl/>
        </w:rPr>
        <w:t xml:space="preserve"> </w:t>
      </w:r>
      <w:r w:rsidRPr="00801132">
        <w:rPr>
          <w:rtl/>
        </w:rPr>
        <w:t>بن علي بن الحسين بن علي بن أبي طالب.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114DE">
      <w:pPr>
        <w:pStyle w:val="libNormal0"/>
        <w:rPr>
          <w:rtl/>
        </w:rPr>
      </w:pPr>
      <w:r>
        <w:rPr>
          <w:rtl/>
        </w:rPr>
        <w:lastRenderedPageBreak/>
        <w:t>قولا</w:t>
      </w:r>
      <w:r w:rsidR="00A62BC2">
        <w:rPr>
          <w:rFonts w:hint="cs"/>
          <w:rtl/>
        </w:rPr>
        <w:t>ً</w:t>
      </w:r>
      <w:r>
        <w:rPr>
          <w:rtl/>
        </w:rPr>
        <w:t xml:space="preserve"> أقوله بليغا</w:t>
      </w:r>
      <w:r w:rsidR="00A62BC2">
        <w:rPr>
          <w:rFonts w:hint="cs"/>
          <w:rtl/>
        </w:rPr>
        <w:t>ً</w:t>
      </w:r>
      <w:r>
        <w:rPr>
          <w:rtl/>
        </w:rPr>
        <w:t xml:space="preserve"> كاملا</w:t>
      </w:r>
      <w:r w:rsidR="00A62BC2">
        <w:rPr>
          <w:rFonts w:hint="cs"/>
          <w:rtl/>
        </w:rPr>
        <w:t>ً</w:t>
      </w:r>
      <w:r>
        <w:rPr>
          <w:rtl/>
        </w:rPr>
        <w:t xml:space="preserve"> إذا زرت واحدا</w:t>
      </w:r>
      <w:r w:rsidR="001170F8">
        <w:rPr>
          <w:rFonts w:hint="cs"/>
          <w:rtl/>
        </w:rPr>
        <w:t>ً</w:t>
      </w:r>
      <w:r>
        <w:rPr>
          <w:rtl/>
        </w:rPr>
        <w:t xml:space="preserve"> منكم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إذا صرت إلى الباب فقف واشهد الشهادتين وأنت على غسل</w:t>
      </w:r>
      <w:r w:rsidR="007A1646">
        <w:rPr>
          <w:rtl/>
        </w:rPr>
        <w:t>،</w:t>
      </w:r>
      <w:r>
        <w:rPr>
          <w:rtl/>
        </w:rPr>
        <w:t xml:space="preserve"> فاذا دخلت ورأيت القبر فقف وقل</w:t>
      </w:r>
      <w:r w:rsidR="007A1646">
        <w:rPr>
          <w:rtl/>
        </w:rPr>
        <w:t>:</w:t>
      </w:r>
      <w:r>
        <w:rPr>
          <w:rtl/>
        </w:rPr>
        <w:t xml:space="preserve"> الله أكبر الله أكبر ثلاثين 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امش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>
        <w:rPr>
          <w:rtl/>
        </w:rPr>
        <w:t>وعليك السكينة والوقار</w:t>
      </w:r>
      <w:r w:rsidR="007A1646">
        <w:rPr>
          <w:rtl/>
        </w:rPr>
        <w:t>،</w:t>
      </w:r>
      <w:r>
        <w:rPr>
          <w:rtl/>
        </w:rPr>
        <w:t xml:space="preserve"> وقارب بين خطاك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قف وكب</w:t>
      </w:r>
      <w:r w:rsidR="008341DE">
        <w:rPr>
          <w:rFonts w:hint="cs"/>
          <w:rtl/>
        </w:rPr>
        <w:t>ّ</w:t>
      </w:r>
      <w:r>
        <w:rPr>
          <w:rtl/>
        </w:rPr>
        <w:t>ر الله ثلاثين 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ادن من القبر وكب</w:t>
      </w:r>
      <w:r w:rsidR="001170F8">
        <w:rPr>
          <w:rFonts w:hint="cs"/>
          <w:rtl/>
        </w:rPr>
        <w:t>ّ</w:t>
      </w:r>
      <w:r>
        <w:rPr>
          <w:rtl/>
        </w:rPr>
        <w:t xml:space="preserve">ر الله أربعين مرة تمام مائة مرة </w:t>
      </w:r>
      <w:r w:rsidRPr="005B369B">
        <w:rPr>
          <w:rStyle w:val="libFootnotenumChar"/>
          <w:rtl/>
        </w:rPr>
        <w:t>(</w:t>
      </w:r>
      <w:r w:rsidR="00D114D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قل</w:t>
      </w:r>
      <w:r w:rsidR="007A1646">
        <w:rPr>
          <w:rtl/>
        </w:rPr>
        <w:t>:</w:t>
      </w:r>
      <w:r>
        <w:rPr>
          <w:rtl/>
        </w:rPr>
        <w:t xml:space="preserve"> « السلام عليكم يا أهل بيت النبو</w:t>
      </w:r>
      <w:r w:rsidR="008341DE">
        <w:rPr>
          <w:rFonts w:hint="cs"/>
          <w:rtl/>
        </w:rPr>
        <w:t>ّ</w:t>
      </w:r>
      <w:r>
        <w:rPr>
          <w:rtl/>
        </w:rPr>
        <w:t xml:space="preserve">ة ... وذكر الزيارة بطولها ». </w:t>
      </w:r>
    </w:p>
    <w:p w:rsidR="005B369B" w:rsidRDefault="005B369B" w:rsidP="00D114D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بن بابويه</w:t>
      </w:r>
      <w:r w:rsidR="007A1646">
        <w:rPr>
          <w:rtl/>
        </w:rPr>
        <w:t>،</w:t>
      </w:r>
      <w:r>
        <w:rPr>
          <w:rtl/>
        </w:rPr>
        <w:t xml:space="preserve"> عن علي بن أحمد بن موسى والحسين بن إبراهيم بن أحمد الكاتب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عبدالله الكوفي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إسماعيل البرمكي </w:t>
      </w:r>
      <w:r w:rsidRPr="005B369B">
        <w:rPr>
          <w:rStyle w:val="libFootnotenumChar"/>
          <w:rtl/>
        </w:rPr>
        <w:t>(</w:t>
      </w:r>
      <w:r w:rsidR="00D114D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114D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6E2590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6E2590">
        <w:rPr>
          <w:rtl/>
        </w:rPr>
        <w:t>)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0C2762">
        <w:rPr>
          <w:rtl/>
        </w:rPr>
        <w:t xml:space="preserve">عمران </w:t>
      </w:r>
      <w:r>
        <w:rPr>
          <w:rtl/>
        </w:rPr>
        <w:t xml:space="preserve">الدقاق </w:t>
      </w:r>
      <w:r w:rsidRPr="005B369B">
        <w:rPr>
          <w:rStyle w:val="libFootnotenumChar"/>
          <w:rtl/>
        </w:rPr>
        <w:t>(</w:t>
      </w:r>
      <w:r w:rsidR="00D114D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وعلي بن عبدالله الوراق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علي السن</w:t>
      </w:r>
      <w:r w:rsidR="00F937F9">
        <w:rPr>
          <w:rtl/>
        </w:rPr>
        <w:t xml:space="preserve">إنّي </w:t>
      </w:r>
      <w:r>
        <w:rPr>
          <w:rtl/>
        </w:rPr>
        <w:t>والحسين بن إبراهيم بن أحمد بن هشام المكتب كل</w:t>
      </w:r>
      <w:r w:rsidR="00450BBE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عبدالله الكوفي مثله </w:t>
      </w:r>
      <w:r w:rsidRPr="005B369B">
        <w:rPr>
          <w:rStyle w:val="libFootnotenumChar"/>
          <w:rtl/>
        </w:rPr>
        <w:t>(</w:t>
      </w:r>
      <w:r w:rsidR="00D114D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114DE">
      <w:pPr>
        <w:pStyle w:val="libNormal"/>
        <w:rPr>
          <w:rtl/>
        </w:rPr>
      </w:pPr>
      <w:r>
        <w:rPr>
          <w:rtl/>
        </w:rPr>
        <w:t>[ 19446 ] 4</w:t>
      </w:r>
      <w:r w:rsidR="00D43D1B">
        <w:rPr>
          <w:rtl/>
        </w:rPr>
        <w:t xml:space="preserve"> - </w:t>
      </w:r>
      <w:r>
        <w:rPr>
          <w:rtl/>
        </w:rPr>
        <w:t xml:space="preserve">عبد الكريم بن أحمد بن طاوس في كتاب </w:t>
      </w:r>
      <w:r w:rsidRPr="006E2590">
        <w:rPr>
          <w:rtl/>
        </w:rPr>
        <w:t xml:space="preserve">( </w:t>
      </w:r>
      <w:r>
        <w:rPr>
          <w:rtl/>
        </w:rPr>
        <w:t>فرحة الغري</w:t>
      </w:r>
      <w:r w:rsidRPr="006E2590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ذكر الفقيه صفي الدين ابن معد </w:t>
      </w:r>
      <w:r w:rsidR="00F937F9">
        <w:rPr>
          <w:rtl/>
        </w:rPr>
        <w:t xml:space="preserve">أنّ </w:t>
      </w:r>
      <w:r>
        <w:rPr>
          <w:rtl/>
        </w:rPr>
        <w:t xml:space="preserve">في مزار الفقيه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الفضل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هذا ثقة عينا</w:t>
      </w:r>
      <w:r w:rsidR="001170F8">
        <w:rPr>
          <w:rFonts w:hint="cs"/>
          <w:rtl/>
        </w:rPr>
        <w:t>ً</w:t>
      </w:r>
      <w:r>
        <w:rPr>
          <w:rtl/>
        </w:rPr>
        <w:t xml:space="preserve"> صحيح الاعتقاد مشكور التصنيف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وجد بخط عم</w:t>
      </w:r>
      <w:r w:rsidR="00450BBE">
        <w:rPr>
          <w:rFonts w:hint="cs"/>
          <w:rtl/>
        </w:rPr>
        <w:t>ّ</w:t>
      </w:r>
      <w:r>
        <w:rPr>
          <w:rtl/>
        </w:rPr>
        <w:t xml:space="preserve">ه </w:t>
      </w:r>
      <w:r w:rsidRPr="006E2590">
        <w:rPr>
          <w:rtl/>
        </w:rPr>
        <w:t xml:space="preserve">( </w:t>
      </w:r>
      <w:r>
        <w:rPr>
          <w:rtl/>
        </w:rPr>
        <w:t>الحسين بن الفضل بن تمام</w:t>
      </w:r>
      <w:r w:rsidRPr="006E2590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114D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450BBE" w:rsidRDefault="00450BBE" w:rsidP="00450BBE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50BBE" w:rsidRDefault="005B369B" w:rsidP="001170F8">
      <w:pPr>
        <w:pStyle w:val="libFootnote0"/>
        <w:rPr>
          <w:rtl/>
        </w:rPr>
      </w:pPr>
      <w:r w:rsidRPr="00450BBE">
        <w:rPr>
          <w:rtl/>
        </w:rPr>
        <w:t>(</w:t>
      </w:r>
      <w:r w:rsidR="001170F8">
        <w:rPr>
          <w:rFonts w:hint="cs"/>
          <w:rtl/>
        </w:rPr>
        <w:t>1</w:t>
      </w:r>
      <w:r w:rsidRPr="00450BBE">
        <w:rPr>
          <w:rtl/>
        </w:rPr>
        <w:t>) في المصدر</w:t>
      </w:r>
      <w:r w:rsidR="007A1646" w:rsidRPr="00450BBE">
        <w:rPr>
          <w:rtl/>
        </w:rPr>
        <w:t>:</w:t>
      </w:r>
      <w:r w:rsidRPr="00450BBE">
        <w:rPr>
          <w:rtl/>
        </w:rPr>
        <w:t xml:space="preserve"> تمام مائة تكبيرة. </w:t>
      </w:r>
    </w:p>
    <w:p w:rsidR="005B369B" w:rsidRPr="00450BBE" w:rsidRDefault="005B369B" w:rsidP="001170F8">
      <w:pPr>
        <w:pStyle w:val="libFootnote0"/>
        <w:rPr>
          <w:rtl/>
        </w:rPr>
      </w:pPr>
      <w:r w:rsidRPr="00450BBE">
        <w:rPr>
          <w:rtl/>
        </w:rPr>
        <w:t>(</w:t>
      </w:r>
      <w:r w:rsidR="001170F8">
        <w:rPr>
          <w:rFonts w:hint="cs"/>
          <w:rtl/>
        </w:rPr>
        <w:t>2</w:t>
      </w:r>
      <w:r w:rsidRPr="00450BBE">
        <w:rPr>
          <w:rtl/>
        </w:rPr>
        <w:t>) التهذيب 6</w:t>
      </w:r>
      <w:r w:rsidR="007A1646" w:rsidRPr="00450BBE">
        <w:rPr>
          <w:rtl/>
        </w:rPr>
        <w:t>:</w:t>
      </w:r>
      <w:r w:rsidRPr="00450BBE">
        <w:rPr>
          <w:rtl/>
        </w:rPr>
        <w:t xml:space="preserve"> 95 </w:t>
      </w:r>
      <w:r w:rsidR="00EB66AF" w:rsidRPr="00450BBE">
        <w:rPr>
          <w:rtl/>
        </w:rPr>
        <w:t>/</w:t>
      </w:r>
      <w:r w:rsidRPr="00450BBE">
        <w:rPr>
          <w:rtl/>
        </w:rPr>
        <w:t xml:space="preserve"> 177. </w:t>
      </w:r>
    </w:p>
    <w:p w:rsidR="005B369B" w:rsidRPr="00450BBE" w:rsidRDefault="005B369B" w:rsidP="001170F8">
      <w:pPr>
        <w:pStyle w:val="libFootnote0"/>
        <w:rPr>
          <w:rtl/>
        </w:rPr>
      </w:pPr>
      <w:r w:rsidRPr="00450BBE">
        <w:rPr>
          <w:rtl/>
        </w:rPr>
        <w:t>(</w:t>
      </w:r>
      <w:r w:rsidR="001170F8">
        <w:rPr>
          <w:rFonts w:hint="cs"/>
          <w:rtl/>
        </w:rPr>
        <w:t>3</w:t>
      </w:r>
      <w:r w:rsidRPr="00450BBE">
        <w:rPr>
          <w:rtl/>
        </w:rPr>
        <w:t>) في العيون</w:t>
      </w:r>
      <w:r w:rsidR="007A1646" w:rsidRPr="00450BBE">
        <w:rPr>
          <w:rtl/>
        </w:rPr>
        <w:t>:</w:t>
      </w:r>
      <w:r w:rsidRPr="00450BBE">
        <w:rPr>
          <w:rtl/>
        </w:rPr>
        <w:t xml:space="preserve"> علي بن أحمد بن </w:t>
      </w:r>
      <w:r w:rsidR="007F42CA" w:rsidRPr="00450BBE">
        <w:rPr>
          <w:rtl/>
        </w:rPr>
        <w:t>محمّد</w:t>
      </w:r>
      <w:r w:rsidR="001E77C8" w:rsidRPr="00450BBE">
        <w:rPr>
          <w:rtl/>
        </w:rPr>
        <w:t xml:space="preserve"> </w:t>
      </w:r>
      <w:r w:rsidRPr="00450BBE">
        <w:rPr>
          <w:rtl/>
        </w:rPr>
        <w:t xml:space="preserve">بن </w:t>
      </w:r>
      <w:r w:rsidR="000C2762" w:rsidRPr="00450BBE">
        <w:rPr>
          <w:rtl/>
        </w:rPr>
        <w:t xml:space="preserve">عمران </w:t>
      </w:r>
      <w:r w:rsidRPr="00450BBE">
        <w:rPr>
          <w:rtl/>
        </w:rPr>
        <w:t xml:space="preserve">الدقاق. </w:t>
      </w:r>
    </w:p>
    <w:p w:rsidR="005B369B" w:rsidRPr="008243B5" w:rsidRDefault="005B369B" w:rsidP="001170F8">
      <w:pPr>
        <w:pStyle w:val="libFootnote0"/>
        <w:rPr>
          <w:rtl/>
        </w:rPr>
      </w:pPr>
      <w:r w:rsidRPr="00450BBE">
        <w:rPr>
          <w:rtl/>
        </w:rPr>
        <w:t>(</w:t>
      </w:r>
      <w:r w:rsidR="001170F8">
        <w:rPr>
          <w:rFonts w:hint="cs"/>
          <w:rtl/>
        </w:rPr>
        <w:t>4</w:t>
      </w:r>
      <w:r w:rsidRPr="00450BBE">
        <w:rPr>
          <w:rtl/>
        </w:rPr>
        <w:t xml:space="preserve">) عيون أخبار الرضا </w:t>
      </w:r>
      <w:r w:rsidR="001B2E3E" w:rsidRPr="008243B5">
        <w:rPr>
          <w:rFonts w:hint="cs"/>
          <w:rtl/>
        </w:rPr>
        <w:t xml:space="preserve">( </w:t>
      </w:r>
      <w:r w:rsidR="001B2E3E" w:rsidRPr="00823A73">
        <w:rPr>
          <w:rStyle w:val="libFootnoteAlaemChar"/>
          <w:rFonts w:hint="cs"/>
          <w:rtl/>
        </w:rPr>
        <w:t xml:space="preserve">عليه‌السلام </w:t>
      </w:r>
      <w:r w:rsidR="001B2E3E" w:rsidRPr="008243B5">
        <w:rPr>
          <w:rFonts w:hint="cs"/>
          <w:rtl/>
        </w:rPr>
        <w:t xml:space="preserve">) </w:t>
      </w:r>
      <w:r w:rsidRPr="008243B5">
        <w:rPr>
          <w:rtl/>
        </w:rPr>
        <w:t>2</w:t>
      </w:r>
      <w:r w:rsidR="007A1646" w:rsidRPr="008243B5">
        <w:rPr>
          <w:rtl/>
        </w:rPr>
        <w:t>:</w:t>
      </w:r>
      <w:r w:rsidRPr="008243B5">
        <w:rPr>
          <w:rtl/>
        </w:rPr>
        <w:t xml:space="preserve"> 272 </w:t>
      </w:r>
      <w:r w:rsidR="00EB66AF" w:rsidRPr="008243B5">
        <w:rPr>
          <w:rtl/>
        </w:rPr>
        <w:t>/</w:t>
      </w:r>
      <w:r w:rsidRPr="008243B5">
        <w:rPr>
          <w:rtl/>
        </w:rPr>
        <w:t xml:space="preserve"> 1.</w:t>
      </w:r>
    </w:p>
    <w:p w:rsidR="005B369B" w:rsidRPr="00450BBE" w:rsidRDefault="005B369B" w:rsidP="00450BBE">
      <w:pPr>
        <w:pStyle w:val="libFootnote0"/>
        <w:rPr>
          <w:rtl/>
        </w:rPr>
      </w:pPr>
      <w:r w:rsidRPr="00450BBE">
        <w:rPr>
          <w:rtl/>
        </w:rPr>
        <w:t>4</w:t>
      </w:r>
      <w:r w:rsidR="00D43D1B" w:rsidRPr="00450BBE">
        <w:rPr>
          <w:rtl/>
        </w:rPr>
        <w:t xml:space="preserve"> - </w:t>
      </w:r>
      <w:r w:rsidRPr="00450BBE">
        <w:rPr>
          <w:rtl/>
        </w:rPr>
        <w:t>فرحة الغري</w:t>
      </w:r>
      <w:r w:rsidR="007A1646" w:rsidRPr="00450BBE">
        <w:rPr>
          <w:rtl/>
        </w:rPr>
        <w:t>:</w:t>
      </w:r>
      <w:r w:rsidRPr="00450BBE">
        <w:rPr>
          <w:rtl/>
        </w:rPr>
        <w:t xml:space="preserve"> 91. </w:t>
      </w:r>
    </w:p>
    <w:p w:rsidR="005B369B" w:rsidRPr="00450BBE" w:rsidRDefault="005B369B" w:rsidP="001170F8">
      <w:pPr>
        <w:pStyle w:val="libFootnote0"/>
        <w:rPr>
          <w:rtl/>
        </w:rPr>
      </w:pPr>
      <w:r w:rsidRPr="00450BBE">
        <w:rPr>
          <w:rtl/>
        </w:rPr>
        <w:t>(</w:t>
      </w:r>
      <w:r w:rsidR="001170F8">
        <w:rPr>
          <w:rFonts w:hint="cs"/>
          <w:rtl/>
        </w:rPr>
        <w:t>5</w:t>
      </w:r>
      <w:r w:rsidRPr="00450BBE">
        <w:rPr>
          <w:rtl/>
        </w:rPr>
        <w:t>) ليس في المصدر.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46799">
      <w:pPr>
        <w:pStyle w:val="libNormal0"/>
        <w:rPr>
          <w:rtl/>
        </w:rPr>
      </w:pPr>
      <w:r>
        <w:rPr>
          <w:rtl/>
        </w:rPr>
        <w:lastRenderedPageBreak/>
        <w:t xml:space="preserve">مصعب الدراع </w:t>
      </w:r>
      <w:r w:rsidRPr="005B369B">
        <w:rPr>
          <w:rStyle w:val="libFootnotenumChar"/>
          <w:rtl/>
        </w:rPr>
        <w:t>(</w:t>
      </w:r>
      <w:r w:rsidR="00A46799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</w:t>
      </w:r>
      <w:r w:rsidR="00AE449B">
        <w:rPr>
          <w:rFonts w:hint="cs"/>
          <w:rtl/>
        </w:rPr>
        <w:t>ّ</w:t>
      </w:r>
      <w:r>
        <w:rPr>
          <w:rtl/>
        </w:rPr>
        <w:t>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بن يحيى </w:t>
      </w:r>
      <w:r w:rsidRPr="005B369B">
        <w:rPr>
          <w:rStyle w:val="libFootnotenumChar"/>
          <w:rtl/>
        </w:rPr>
        <w:t>(</w:t>
      </w:r>
      <w:r w:rsidR="00A4679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</w:t>
      </w:r>
      <w:r w:rsidR="007A1646">
        <w:rPr>
          <w:rtl/>
        </w:rPr>
        <w:t>،</w:t>
      </w:r>
      <w:r>
        <w:rPr>
          <w:rtl/>
        </w:rPr>
        <w:t xml:space="preserve"> عن 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كيف نزور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يا </w:t>
      </w:r>
      <w:r w:rsidR="00DE23F1">
        <w:rPr>
          <w:rtl/>
        </w:rPr>
        <w:t xml:space="preserve">صفوان </w:t>
      </w:r>
      <w:r>
        <w:rPr>
          <w:rtl/>
        </w:rPr>
        <w:t xml:space="preserve">إذا أردت ذلك فاغتسل والبس ثوبيك طاهرين غسيلين أو جديدين </w:t>
      </w:r>
      <w:r w:rsidRPr="005B369B">
        <w:rPr>
          <w:rStyle w:val="libFootnotenumChar"/>
          <w:rtl/>
        </w:rPr>
        <w:t>(</w:t>
      </w:r>
      <w:r w:rsidR="00A4679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ونل </w:t>
      </w:r>
      <w:r w:rsidR="00267147">
        <w:rPr>
          <w:rtl/>
        </w:rPr>
        <w:t>شيئاً</w:t>
      </w:r>
      <w:r>
        <w:rPr>
          <w:rtl/>
        </w:rPr>
        <w:t xml:space="preserve"> من الطيب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E449B">
        <w:rPr>
          <w:rFonts w:hint="cs"/>
          <w:rtl/>
        </w:rPr>
        <w:t>إ</w:t>
      </w:r>
      <w:r w:rsidR="00AE449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لم تنل أجزأك</w:t>
      </w:r>
      <w:r w:rsidR="007A1646">
        <w:rPr>
          <w:rtl/>
        </w:rPr>
        <w:t>،</w:t>
      </w:r>
      <w:r>
        <w:rPr>
          <w:rtl/>
        </w:rPr>
        <w:t xml:space="preserve"> فإذا خرجت من منزلك فقل</w:t>
      </w:r>
      <w:r w:rsidR="007A1646">
        <w:rPr>
          <w:rtl/>
        </w:rPr>
        <w:t>:</w:t>
      </w:r>
      <w:r>
        <w:rPr>
          <w:rtl/>
        </w:rPr>
        <w:t xml:space="preserve"> .... وذكر الزيارة بطولها. </w:t>
      </w:r>
    </w:p>
    <w:p w:rsidR="005B369B" w:rsidRDefault="005B369B" w:rsidP="00A46799">
      <w:pPr>
        <w:pStyle w:val="libNormal"/>
        <w:rPr>
          <w:rtl/>
        </w:rPr>
      </w:pPr>
      <w:r>
        <w:rPr>
          <w:rtl/>
        </w:rPr>
        <w:t>[ 19447 ] 5</w:t>
      </w:r>
      <w:r w:rsidR="00D43D1B">
        <w:rPr>
          <w:rtl/>
        </w:rPr>
        <w:t xml:space="preserve"> - </w:t>
      </w:r>
      <w:r w:rsidR="009F34ED">
        <w:rPr>
          <w:rtl/>
        </w:rPr>
        <w:t>قال وذكر صاحب كتاب ال</w:t>
      </w:r>
      <w:r w:rsidR="009F34ED">
        <w:rPr>
          <w:rFonts w:hint="cs"/>
          <w:rtl/>
        </w:rPr>
        <w:t>أَ</w:t>
      </w:r>
      <w:r>
        <w:rPr>
          <w:rtl/>
        </w:rPr>
        <w:t xml:space="preserve">نوار زيارة يرويها يوسف الكناسي </w:t>
      </w:r>
      <w:r w:rsidRPr="005B369B">
        <w:rPr>
          <w:rStyle w:val="libFootnotenumChar"/>
          <w:rtl/>
        </w:rPr>
        <w:t>(</w:t>
      </w:r>
      <w:r w:rsidR="00A4679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ومعاوية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الصادق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أردت الزيارة لقبر أمير المؤمنين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 xml:space="preserve">فاغتسل من منزلك وقل حين تعبره </w:t>
      </w:r>
      <w:r w:rsidRPr="005B369B">
        <w:rPr>
          <w:rStyle w:val="libFootnotenumChar"/>
          <w:rtl/>
        </w:rPr>
        <w:t>(</w:t>
      </w:r>
      <w:r w:rsidR="00A46799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... وذكر الزيارة. </w:t>
      </w:r>
    </w:p>
    <w:p w:rsidR="005B369B" w:rsidRDefault="005B369B" w:rsidP="006E2590">
      <w:pPr>
        <w:pStyle w:val="libNormal"/>
        <w:rPr>
          <w:rtl/>
        </w:rPr>
      </w:pPr>
      <w:r>
        <w:rPr>
          <w:rtl/>
        </w:rPr>
        <w:t>[ 19448 ] 6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وذكر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المشهدي في </w:t>
      </w:r>
      <w:r w:rsidRPr="006E2590">
        <w:rPr>
          <w:rtl/>
        </w:rPr>
        <w:t xml:space="preserve">( </w:t>
      </w:r>
      <w:r>
        <w:rPr>
          <w:rtl/>
        </w:rPr>
        <w:t>مزاره</w:t>
      </w:r>
      <w:r w:rsidRPr="006E2590">
        <w:rPr>
          <w:rtl/>
        </w:rPr>
        <w:t xml:space="preserve"> )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الصادق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>عل</w:t>
      </w:r>
      <w:r w:rsidR="00AC3EB1">
        <w:rPr>
          <w:rFonts w:hint="cs"/>
          <w:rtl/>
        </w:rPr>
        <w:t>ّ</w:t>
      </w:r>
      <w:r>
        <w:rPr>
          <w:rtl/>
        </w:rPr>
        <w:t xml:space="preserve">م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>
        <w:rPr>
          <w:rtl/>
        </w:rPr>
        <w:t>هذه الزيارة قال</w:t>
      </w:r>
      <w:r w:rsidR="007A1646">
        <w:rPr>
          <w:rtl/>
        </w:rPr>
        <w:t>:</w:t>
      </w:r>
      <w:r>
        <w:rPr>
          <w:rtl/>
        </w:rPr>
        <w:t xml:space="preserve"> إذا أتيت مشهد أمير المؤمنين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>فاغتسل غسل الزيارة والبس أنظف ثيابك</w:t>
      </w:r>
      <w:r w:rsidR="007A1646">
        <w:rPr>
          <w:rtl/>
        </w:rPr>
        <w:t>،</w:t>
      </w:r>
      <w:r>
        <w:rPr>
          <w:rtl/>
        </w:rPr>
        <w:t xml:space="preserve"> وشم</w:t>
      </w:r>
      <w:r w:rsidR="00AC3EB1">
        <w:rPr>
          <w:rFonts w:hint="cs"/>
          <w:rtl/>
        </w:rPr>
        <w:t>ّ</w:t>
      </w:r>
      <w:r>
        <w:rPr>
          <w:rtl/>
        </w:rPr>
        <w:t xml:space="preserve"> </w:t>
      </w:r>
      <w:r w:rsidR="00267147">
        <w:rPr>
          <w:rtl/>
        </w:rPr>
        <w:t>شيئاً</w:t>
      </w:r>
      <w:r>
        <w:rPr>
          <w:rtl/>
        </w:rPr>
        <w:t xml:space="preserve"> من الطيب وامش وعليك السكينة والوقار</w:t>
      </w:r>
      <w:r w:rsidR="007A1646">
        <w:rPr>
          <w:rtl/>
        </w:rPr>
        <w:t>،</w:t>
      </w:r>
      <w:r>
        <w:rPr>
          <w:rtl/>
        </w:rPr>
        <w:t xml:space="preserve"> فإذا وصلت إلى باب السلام فاستقبل القبلة وكب</w:t>
      </w:r>
      <w:r w:rsidR="00AC3EB1">
        <w:rPr>
          <w:rFonts w:hint="cs"/>
          <w:rtl/>
        </w:rPr>
        <w:t>ّ</w:t>
      </w:r>
      <w:r>
        <w:rPr>
          <w:rtl/>
        </w:rPr>
        <w:t>ر الله ثلاثين مر</w:t>
      </w:r>
      <w:r w:rsidR="00AC3EB1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وقل</w:t>
      </w:r>
      <w:r w:rsidR="007A1646">
        <w:rPr>
          <w:rtl/>
        </w:rPr>
        <w:t>:</w:t>
      </w:r>
      <w:r>
        <w:rPr>
          <w:rtl/>
        </w:rPr>
        <w:t xml:space="preserve"> ... وذكر الزيارة. </w:t>
      </w:r>
    </w:p>
    <w:p w:rsidR="005B369B" w:rsidRDefault="005B369B" w:rsidP="006E2590">
      <w:pPr>
        <w:pStyle w:val="libNormal"/>
        <w:rPr>
          <w:rtl/>
        </w:rPr>
      </w:pPr>
      <w:r>
        <w:rPr>
          <w:rtl/>
        </w:rPr>
        <w:t>[ 19449 ]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وروى ابن المشهدي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A46799" w:rsidRDefault="00A46799" w:rsidP="00A46799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(</w:t>
      </w:r>
      <w:r w:rsidR="00A46799" w:rsidRPr="0097056A">
        <w:rPr>
          <w:rFonts w:hint="cs"/>
          <w:rtl/>
        </w:rPr>
        <w:t>1</w:t>
      </w:r>
      <w:r w:rsidRPr="0097056A">
        <w:rPr>
          <w:rtl/>
        </w:rPr>
        <w:t>) في المصدر</w:t>
      </w:r>
      <w:r w:rsidR="007A1646" w:rsidRPr="0097056A">
        <w:rPr>
          <w:rtl/>
        </w:rPr>
        <w:t>:</w:t>
      </w:r>
      <w:r w:rsidRPr="0097056A">
        <w:rPr>
          <w:rtl/>
        </w:rPr>
        <w:t xml:space="preserve"> الحسين بن </w:t>
      </w:r>
      <w:r w:rsidR="007F42CA" w:rsidRPr="0097056A">
        <w:rPr>
          <w:rtl/>
        </w:rPr>
        <w:t>محمّد</w:t>
      </w:r>
      <w:r w:rsidR="001E77C8" w:rsidRPr="0097056A">
        <w:rPr>
          <w:rtl/>
        </w:rPr>
        <w:t xml:space="preserve"> </w:t>
      </w:r>
      <w:r w:rsidRPr="0097056A">
        <w:rPr>
          <w:rtl/>
        </w:rPr>
        <w:t xml:space="preserve">بن مصعب الزراع. 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(</w:t>
      </w:r>
      <w:r w:rsidR="00A46799" w:rsidRPr="0097056A">
        <w:rPr>
          <w:rFonts w:hint="cs"/>
          <w:rtl/>
        </w:rPr>
        <w:t>2</w:t>
      </w:r>
      <w:r w:rsidRPr="0097056A">
        <w:rPr>
          <w:rtl/>
        </w:rPr>
        <w:t>) في المصدر</w:t>
      </w:r>
      <w:r w:rsidR="007A1646" w:rsidRPr="0097056A">
        <w:rPr>
          <w:rtl/>
        </w:rPr>
        <w:t>:</w:t>
      </w:r>
      <w:r w:rsidRPr="0097056A">
        <w:rPr>
          <w:rtl/>
        </w:rPr>
        <w:t xml:space="preserve"> </w:t>
      </w:r>
      <w:r w:rsidR="00DE23F1" w:rsidRPr="0097056A">
        <w:rPr>
          <w:rtl/>
        </w:rPr>
        <w:t xml:space="preserve">صفوان </w:t>
      </w:r>
      <w:r w:rsidRPr="0097056A">
        <w:rPr>
          <w:rtl/>
        </w:rPr>
        <w:t xml:space="preserve">بن علي البزاز. 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(</w:t>
      </w:r>
      <w:r w:rsidR="00A46799" w:rsidRPr="0097056A">
        <w:rPr>
          <w:rFonts w:hint="cs"/>
          <w:rtl/>
        </w:rPr>
        <w:t>3</w:t>
      </w:r>
      <w:r w:rsidRPr="0097056A">
        <w:rPr>
          <w:rtl/>
        </w:rPr>
        <w:t>) في المصدر</w:t>
      </w:r>
      <w:r w:rsidR="007A1646" w:rsidRPr="0097056A">
        <w:rPr>
          <w:rtl/>
        </w:rPr>
        <w:t>:</w:t>
      </w:r>
      <w:r w:rsidRPr="0097056A">
        <w:rPr>
          <w:rtl/>
        </w:rPr>
        <w:t xml:space="preserve"> والبس ثوبين طاهرين غسيلين جديدين.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5</w:t>
      </w:r>
      <w:r w:rsidR="00D43D1B" w:rsidRPr="0097056A">
        <w:rPr>
          <w:rtl/>
        </w:rPr>
        <w:t xml:space="preserve"> - </w:t>
      </w:r>
      <w:r w:rsidRPr="0097056A">
        <w:rPr>
          <w:rtl/>
        </w:rPr>
        <w:t>فرحة الغري</w:t>
      </w:r>
      <w:r w:rsidR="007A1646" w:rsidRPr="0097056A">
        <w:rPr>
          <w:rtl/>
        </w:rPr>
        <w:t>:</w:t>
      </w:r>
      <w:r w:rsidRPr="0097056A">
        <w:rPr>
          <w:rtl/>
        </w:rPr>
        <w:t xml:space="preserve"> 93. 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(</w:t>
      </w:r>
      <w:r w:rsidR="00A46799" w:rsidRPr="0097056A">
        <w:rPr>
          <w:rFonts w:hint="cs"/>
          <w:rtl/>
        </w:rPr>
        <w:t>4</w:t>
      </w:r>
      <w:r w:rsidRPr="0097056A">
        <w:rPr>
          <w:rtl/>
        </w:rPr>
        <w:t>) في المصدر</w:t>
      </w:r>
      <w:r w:rsidR="007A1646" w:rsidRPr="0097056A">
        <w:rPr>
          <w:rtl/>
        </w:rPr>
        <w:t>:</w:t>
      </w:r>
      <w:r w:rsidRPr="0097056A">
        <w:rPr>
          <w:rtl/>
        </w:rPr>
        <w:t xml:space="preserve"> يوسف الكتاتيبي. 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(</w:t>
      </w:r>
      <w:r w:rsidR="00A46799" w:rsidRPr="0097056A">
        <w:rPr>
          <w:rFonts w:hint="cs"/>
          <w:rtl/>
        </w:rPr>
        <w:t>5</w:t>
      </w:r>
      <w:r w:rsidRPr="0097056A">
        <w:rPr>
          <w:rtl/>
        </w:rPr>
        <w:t>) في المصدر</w:t>
      </w:r>
      <w:r w:rsidR="007A1646" w:rsidRPr="0097056A">
        <w:rPr>
          <w:rtl/>
        </w:rPr>
        <w:t>:</w:t>
      </w:r>
      <w:r w:rsidRPr="0097056A">
        <w:rPr>
          <w:rtl/>
        </w:rPr>
        <w:t xml:space="preserve"> فاغتسل حيث تيسر لك وقل حين تقف بقبره</w:t>
      </w:r>
      <w:r w:rsidR="007A1646" w:rsidRPr="0097056A">
        <w:rPr>
          <w:rtl/>
        </w:rPr>
        <w:t>:</w:t>
      </w:r>
      <w:r w:rsidRPr="0097056A">
        <w:rPr>
          <w:rtl/>
        </w:rPr>
        <w:t xml:space="preserve"> </w:t>
      </w:r>
      <w:r w:rsidR="00187C06">
        <w:rPr>
          <w:rtl/>
        </w:rPr>
        <w:t>اللهم</w:t>
      </w:r>
      <w:r w:rsidR="009E4E54" w:rsidRPr="0097056A">
        <w:rPr>
          <w:rtl/>
        </w:rPr>
        <w:t xml:space="preserve"> </w:t>
      </w:r>
      <w:r w:rsidRPr="0097056A">
        <w:rPr>
          <w:rtl/>
        </w:rPr>
        <w:t xml:space="preserve">اجعل سعيي </w:t>
      </w:r>
      <w:r w:rsidR="006E0D5B" w:rsidRPr="0097056A">
        <w:rPr>
          <w:rtl/>
        </w:rPr>
        <w:t>مشكوراً</w:t>
      </w:r>
      <w:r w:rsidRPr="0097056A">
        <w:rPr>
          <w:rtl/>
        </w:rPr>
        <w:t>.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6</w:t>
      </w:r>
      <w:r w:rsidR="00D43D1B" w:rsidRPr="0097056A">
        <w:rPr>
          <w:rtl/>
        </w:rPr>
        <w:t xml:space="preserve"> - </w:t>
      </w:r>
      <w:r w:rsidRPr="0097056A">
        <w:rPr>
          <w:rtl/>
        </w:rPr>
        <w:t>فرحة الغري</w:t>
      </w:r>
      <w:r w:rsidR="007A1646" w:rsidRPr="0097056A">
        <w:rPr>
          <w:rtl/>
        </w:rPr>
        <w:t>:</w:t>
      </w:r>
      <w:r w:rsidRPr="0097056A">
        <w:rPr>
          <w:rtl/>
        </w:rPr>
        <w:t xml:space="preserve"> 93.</w:t>
      </w:r>
    </w:p>
    <w:p w:rsidR="005B369B" w:rsidRPr="0097056A" w:rsidRDefault="005B369B" w:rsidP="0097056A">
      <w:pPr>
        <w:pStyle w:val="libFootnote0"/>
        <w:rPr>
          <w:rtl/>
        </w:rPr>
      </w:pPr>
      <w:r w:rsidRPr="0097056A">
        <w:rPr>
          <w:rtl/>
        </w:rPr>
        <w:t>7</w:t>
      </w:r>
      <w:r w:rsidR="00D43D1B" w:rsidRPr="0097056A">
        <w:rPr>
          <w:rtl/>
        </w:rPr>
        <w:t xml:space="preserve"> - </w:t>
      </w:r>
      <w:r w:rsidRPr="0097056A">
        <w:rPr>
          <w:rtl/>
        </w:rPr>
        <w:t>فرحة الغري</w:t>
      </w:r>
      <w:r w:rsidR="007A1646" w:rsidRPr="0097056A">
        <w:rPr>
          <w:rtl/>
        </w:rPr>
        <w:t>:</w:t>
      </w:r>
      <w:r w:rsidRPr="0097056A">
        <w:rPr>
          <w:rtl/>
        </w:rPr>
        <w:t xml:space="preserve"> 94.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بعضهم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الحسن بن عيسى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 قال</w:t>
      </w:r>
      <w:r w:rsidR="007A1646">
        <w:rPr>
          <w:rtl/>
        </w:rPr>
        <w:t>:</w:t>
      </w:r>
      <w:r>
        <w:rPr>
          <w:rtl/>
        </w:rPr>
        <w:t xml:space="preserve"> ل</w:t>
      </w:r>
      <w:r w:rsidR="008661BC">
        <w:rPr>
          <w:rFonts w:hint="cs"/>
          <w:rtl/>
        </w:rPr>
        <w:t>ـ</w:t>
      </w:r>
      <w:r>
        <w:rPr>
          <w:rtl/>
        </w:rPr>
        <w:t>م</w:t>
      </w:r>
      <w:r w:rsidR="008661BC">
        <w:rPr>
          <w:rFonts w:hint="cs"/>
          <w:rtl/>
        </w:rPr>
        <w:t>ّ</w:t>
      </w:r>
      <w:r>
        <w:rPr>
          <w:rtl/>
        </w:rPr>
        <w:t xml:space="preserve">ا وافيت مع جعفر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الكوفة نريد أبا جعفر المنصور</w:t>
      </w:r>
      <w:r w:rsidR="007A1646">
        <w:rPr>
          <w:rtl/>
        </w:rPr>
        <w:t>،</w:t>
      </w:r>
      <w:r>
        <w:rPr>
          <w:rtl/>
        </w:rPr>
        <w:t xml:space="preserve"> قال لي</w:t>
      </w:r>
      <w:r w:rsidR="007A1646">
        <w:rPr>
          <w:rtl/>
        </w:rPr>
        <w:t>:</w:t>
      </w:r>
      <w:r>
        <w:rPr>
          <w:rtl/>
        </w:rPr>
        <w:t xml:space="preserve"> يا صفوان</w:t>
      </w:r>
      <w:r w:rsidR="007A1646">
        <w:rPr>
          <w:rtl/>
        </w:rPr>
        <w:t>،</w:t>
      </w:r>
      <w:r>
        <w:rPr>
          <w:rtl/>
        </w:rPr>
        <w:t xml:space="preserve"> أنخ الراحلة فهذا قبر جدي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فأنختها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نزل فاغتسل وغير ثوبه وتحفى</w:t>
      </w:r>
      <w:r w:rsidR="007A1646">
        <w:rPr>
          <w:rtl/>
        </w:rPr>
        <w:t>،</w:t>
      </w:r>
      <w:r>
        <w:rPr>
          <w:rtl/>
        </w:rPr>
        <w:t xml:space="preserve"> وقال لي</w:t>
      </w:r>
      <w:r w:rsidR="007A1646">
        <w:rPr>
          <w:rtl/>
        </w:rPr>
        <w:t>:</w:t>
      </w:r>
      <w:r>
        <w:rPr>
          <w:rtl/>
        </w:rPr>
        <w:t xml:space="preserve"> افعل كما أفعل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أخذ نحو الذكوات </w:t>
      </w:r>
      <w:r w:rsidR="00267147">
        <w:rPr>
          <w:rtl/>
        </w:rPr>
        <w:t xml:space="preserve">ثمّ </w:t>
      </w:r>
      <w:r>
        <w:rPr>
          <w:rtl/>
        </w:rPr>
        <w:t>قال لي</w:t>
      </w:r>
      <w:r w:rsidR="007A1646">
        <w:rPr>
          <w:rtl/>
        </w:rPr>
        <w:t>:</w:t>
      </w:r>
      <w:r>
        <w:rPr>
          <w:rtl/>
        </w:rPr>
        <w:t xml:space="preserve"> قصر خطاك وألق ذقنك إلى الارض</w:t>
      </w:r>
      <w:r w:rsidR="007A1646">
        <w:rPr>
          <w:rtl/>
        </w:rPr>
        <w:t>،</w:t>
      </w:r>
      <w:r>
        <w:rPr>
          <w:rtl/>
        </w:rPr>
        <w:t xml:space="preserve"> يكتب لك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بكل</w:t>
      </w:r>
      <w:r w:rsidR="008661BC">
        <w:rPr>
          <w:rFonts w:hint="cs"/>
          <w:rtl/>
        </w:rPr>
        <w:t>ّ</w:t>
      </w:r>
      <w:r>
        <w:rPr>
          <w:rtl/>
        </w:rPr>
        <w:t xml:space="preserve"> خطوة مائة ألف ح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وتمحا عنك مائة ألف سيئة</w:t>
      </w:r>
      <w:r w:rsidR="007A1646">
        <w:rPr>
          <w:rtl/>
        </w:rPr>
        <w:t>،</w:t>
      </w:r>
      <w:r>
        <w:rPr>
          <w:rtl/>
        </w:rPr>
        <w:t xml:space="preserve"> وترفع لك مائة ألف درجة</w:t>
      </w:r>
      <w:r w:rsidR="007A1646">
        <w:rPr>
          <w:rtl/>
        </w:rPr>
        <w:t>،</w:t>
      </w:r>
      <w:r>
        <w:rPr>
          <w:rtl/>
        </w:rPr>
        <w:t xml:space="preserve"> وتقضى لك مائة ألف حاجة</w:t>
      </w:r>
      <w:r w:rsidR="007A1646">
        <w:rPr>
          <w:rtl/>
        </w:rPr>
        <w:t>،</w:t>
      </w:r>
      <w:r>
        <w:rPr>
          <w:rtl/>
        </w:rPr>
        <w:t xml:space="preserve"> ويكتب لك ثواب كل صديق وشهيد مات أو قتل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مشى ومشيت معه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وعلينا السكينة والوقار نسبح ونقدس ونهل</w:t>
      </w:r>
      <w:r w:rsidR="008661BC">
        <w:rPr>
          <w:rFonts w:hint="cs"/>
          <w:rtl/>
        </w:rPr>
        <w:t>ّ</w:t>
      </w:r>
      <w:r>
        <w:rPr>
          <w:rtl/>
        </w:rPr>
        <w:t xml:space="preserve">ل إلى </w:t>
      </w:r>
      <w:r w:rsidR="00F937F9">
        <w:rPr>
          <w:rtl/>
        </w:rPr>
        <w:t xml:space="preserve">أنّ </w:t>
      </w:r>
      <w:r>
        <w:rPr>
          <w:rtl/>
        </w:rPr>
        <w:t>بلغنا الذكوات</w:t>
      </w:r>
      <w:r w:rsidR="00D43D1B">
        <w:rPr>
          <w:rtl/>
        </w:rPr>
        <w:t xml:space="preserve"> - </w:t>
      </w:r>
      <w:r>
        <w:rPr>
          <w:rtl/>
        </w:rPr>
        <w:t xml:space="preserve">وذكر الزيارة 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وأعط</w:t>
      </w:r>
      <w:r w:rsidR="00F937F9">
        <w:rPr>
          <w:rtl/>
        </w:rPr>
        <w:t xml:space="preserve">إنّي </w:t>
      </w:r>
      <w:r>
        <w:rPr>
          <w:rtl/>
        </w:rPr>
        <w:t>دراهم</w:t>
      </w:r>
      <w:r w:rsidR="007A1646">
        <w:rPr>
          <w:rtl/>
        </w:rPr>
        <w:t>،</w:t>
      </w:r>
      <w:r>
        <w:rPr>
          <w:rtl/>
        </w:rPr>
        <w:t xml:space="preserve"> وأصلحت القبر.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الغسل هنا </w:t>
      </w:r>
      <w:r w:rsidRPr="005B369B">
        <w:rPr>
          <w:rStyle w:val="libFootnotenumChar"/>
          <w:rtl/>
        </w:rPr>
        <w:t>(5)</w:t>
      </w:r>
      <w:r w:rsidR="007A1646">
        <w:rPr>
          <w:rtl/>
        </w:rPr>
        <w:t>،</w:t>
      </w:r>
      <w:r>
        <w:rPr>
          <w:rtl/>
        </w:rPr>
        <w:t xml:space="preserve"> وفي الاغسال المسنونة </w:t>
      </w:r>
      <w:r w:rsidRPr="005B369B">
        <w:rPr>
          <w:rStyle w:val="libFootnotenumChar"/>
          <w:rtl/>
        </w:rPr>
        <w:t>(6)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8661BC" w:rsidRDefault="008661BC" w:rsidP="008661BC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661BC" w:rsidRDefault="005B369B" w:rsidP="008661BC">
      <w:pPr>
        <w:pStyle w:val="libFootnote0"/>
        <w:rPr>
          <w:rtl/>
        </w:rPr>
      </w:pPr>
      <w:r w:rsidRPr="008661BC">
        <w:rPr>
          <w:rtl/>
        </w:rPr>
        <w:t>(1) في المصدر</w:t>
      </w:r>
      <w:r w:rsidR="007A1646" w:rsidRPr="008661BC">
        <w:rPr>
          <w:rtl/>
        </w:rPr>
        <w:t>:</w:t>
      </w:r>
      <w:r w:rsidRPr="008661BC">
        <w:rPr>
          <w:rtl/>
        </w:rPr>
        <w:t xml:space="preserve"> أحمد بن عيسى. </w:t>
      </w:r>
    </w:p>
    <w:p w:rsidR="005B369B" w:rsidRPr="008661BC" w:rsidRDefault="005B369B" w:rsidP="008661BC">
      <w:pPr>
        <w:pStyle w:val="libFootnote0"/>
        <w:rPr>
          <w:rtl/>
        </w:rPr>
      </w:pPr>
      <w:r w:rsidRPr="008661BC">
        <w:rPr>
          <w:rtl/>
        </w:rPr>
        <w:t>(2) في المصدر</w:t>
      </w:r>
      <w:r w:rsidR="007A1646" w:rsidRPr="008661BC">
        <w:rPr>
          <w:rtl/>
        </w:rPr>
        <w:t>:</w:t>
      </w:r>
      <w:r w:rsidRPr="008661BC">
        <w:rPr>
          <w:rtl/>
        </w:rPr>
        <w:t xml:space="preserve"> افعل مثل ما أفعله. </w:t>
      </w:r>
    </w:p>
    <w:p w:rsidR="005B369B" w:rsidRPr="008661BC" w:rsidRDefault="005B369B" w:rsidP="008661BC">
      <w:pPr>
        <w:pStyle w:val="libFootnote0"/>
        <w:rPr>
          <w:rtl/>
        </w:rPr>
      </w:pPr>
      <w:r w:rsidRPr="008661BC">
        <w:rPr>
          <w:rtl/>
        </w:rPr>
        <w:t>(3) في المصدر</w:t>
      </w:r>
      <w:r w:rsidR="007A1646" w:rsidRPr="008661BC">
        <w:rPr>
          <w:rtl/>
        </w:rPr>
        <w:t>:</w:t>
      </w:r>
      <w:r w:rsidRPr="008661BC">
        <w:rPr>
          <w:rtl/>
        </w:rPr>
        <w:t xml:space="preserve"> ف</w:t>
      </w:r>
      <w:r w:rsidR="00F21022" w:rsidRPr="008661BC">
        <w:rPr>
          <w:rtl/>
        </w:rPr>
        <w:t xml:space="preserve">أنّه </w:t>
      </w:r>
      <w:r w:rsidRPr="008661BC">
        <w:rPr>
          <w:rtl/>
        </w:rPr>
        <w:t xml:space="preserve">يكتب لك. </w:t>
      </w:r>
    </w:p>
    <w:p w:rsidR="005B369B" w:rsidRPr="008661BC" w:rsidRDefault="005B369B" w:rsidP="008661BC">
      <w:pPr>
        <w:pStyle w:val="libFootnote0"/>
        <w:rPr>
          <w:rtl/>
        </w:rPr>
      </w:pPr>
      <w:r w:rsidRPr="008661BC">
        <w:rPr>
          <w:rtl/>
        </w:rPr>
        <w:t>(4) في المصدر</w:t>
      </w:r>
      <w:r w:rsidR="007A1646" w:rsidRPr="008661BC">
        <w:rPr>
          <w:rtl/>
        </w:rPr>
        <w:t>:</w:t>
      </w:r>
      <w:r w:rsidRPr="008661BC">
        <w:rPr>
          <w:rtl/>
        </w:rPr>
        <w:t xml:space="preserve"> ومشينا معه. </w:t>
      </w:r>
    </w:p>
    <w:p w:rsidR="005B369B" w:rsidRPr="008661BC" w:rsidRDefault="005B369B" w:rsidP="008661BC">
      <w:pPr>
        <w:pStyle w:val="libFootnote0"/>
        <w:rPr>
          <w:rtl/>
        </w:rPr>
      </w:pPr>
      <w:r w:rsidRPr="008661BC">
        <w:rPr>
          <w:rtl/>
        </w:rPr>
        <w:t xml:space="preserve">(5) </w:t>
      </w:r>
      <w:r w:rsidR="00826977" w:rsidRPr="008661BC">
        <w:rPr>
          <w:rtl/>
        </w:rPr>
        <w:t xml:space="preserve">تقدّم </w:t>
      </w:r>
      <w:r w:rsidRPr="008661BC">
        <w:rPr>
          <w:rtl/>
        </w:rPr>
        <w:t xml:space="preserve">ما </w:t>
      </w:r>
      <w:r w:rsidR="0055055C" w:rsidRPr="008661BC">
        <w:rPr>
          <w:rtl/>
        </w:rPr>
        <w:t xml:space="preserve">يدلّ </w:t>
      </w:r>
      <w:r w:rsidRPr="008661BC">
        <w:rPr>
          <w:rtl/>
        </w:rPr>
        <w:t>على</w:t>
      </w:r>
      <w:r w:rsidR="007A1646" w:rsidRPr="008661BC">
        <w:rPr>
          <w:rtl/>
        </w:rPr>
        <w:t>:</w:t>
      </w:r>
      <w:r w:rsidRPr="008661BC">
        <w:rPr>
          <w:rtl/>
        </w:rPr>
        <w:t xml:space="preserve"> استحباب الغسل لزيارة قبر النبي</w:t>
      </w:r>
      <w:r w:rsidR="00197C38">
        <w:rPr>
          <w:rFonts w:hint="cs"/>
          <w:rtl/>
        </w:rPr>
        <w:t xml:space="preserve"> (</w:t>
      </w:r>
      <w:r w:rsidRPr="008661BC">
        <w:rPr>
          <w:rtl/>
        </w:rPr>
        <w:t xml:space="preserve"> </w:t>
      </w:r>
      <w:r w:rsidR="00197C38" w:rsidRPr="00197C38">
        <w:rPr>
          <w:rStyle w:val="libFootnoteAlaemChar"/>
          <w:rFonts w:hint="cs"/>
          <w:rtl/>
        </w:rPr>
        <w:t>صلى‌الله‌عليه‌وآله</w:t>
      </w:r>
      <w:r w:rsidRPr="008661BC">
        <w:rPr>
          <w:rtl/>
        </w:rPr>
        <w:t xml:space="preserve"> </w:t>
      </w:r>
      <w:r w:rsidR="00197C38">
        <w:rPr>
          <w:rFonts w:hint="cs"/>
          <w:rtl/>
        </w:rPr>
        <w:t xml:space="preserve">) </w:t>
      </w:r>
      <w:r w:rsidRPr="008661BC">
        <w:rPr>
          <w:rtl/>
        </w:rPr>
        <w:t xml:space="preserve">في الحديث 1 من الباب 6 وفي الحديث 1 من الباب 15 من هذه </w:t>
      </w:r>
      <w:r w:rsidR="00651B9C" w:rsidRPr="008661BC">
        <w:rPr>
          <w:rtl/>
        </w:rPr>
        <w:t>الأبواب</w:t>
      </w:r>
      <w:r w:rsidRPr="008661BC">
        <w:rPr>
          <w:rtl/>
        </w:rPr>
        <w:t xml:space="preserve">. </w:t>
      </w:r>
    </w:p>
    <w:p w:rsidR="005B369B" w:rsidRPr="008661BC" w:rsidRDefault="005B369B" w:rsidP="008661BC">
      <w:pPr>
        <w:pStyle w:val="libFootnote0"/>
        <w:rPr>
          <w:rtl/>
        </w:rPr>
      </w:pPr>
      <w:r w:rsidRPr="008661BC">
        <w:rPr>
          <w:rtl/>
        </w:rPr>
        <w:t xml:space="preserve">(6) </w:t>
      </w:r>
      <w:r w:rsidR="00197C38">
        <w:rPr>
          <w:rtl/>
        </w:rPr>
        <w:t>تقد</w:t>
      </w:r>
      <w:r w:rsidR="00826977" w:rsidRPr="008661BC">
        <w:rPr>
          <w:rtl/>
        </w:rPr>
        <w:t xml:space="preserve">م </w:t>
      </w:r>
      <w:r w:rsidRPr="008661BC">
        <w:rPr>
          <w:rtl/>
        </w:rPr>
        <w:t xml:space="preserve">في الباب 29 من أبواب الاغسال المسنونة. </w:t>
      </w:r>
    </w:p>
    <w:p w:rsidR="005B369B" w:rsidRPr="008661BC" w:rsidRDefault="005B369B" w:rsidP="008661BC">
      <w:pPr>
        <w:pStyle w:val="libFootnote0"/>
        <w:rPr>
          <w:rtl/>
        </w:rPr>
      </w:pPr>
      <w:r w:rsidRPr="008661BC">
        <w:rPr>
          <w:rtl/>
        </w:rPr>
        <w:t xml:space="preserve">(7) يأتي في الحديث 5 من الباب 58 وفي </w:t>
      </w:r>
      <w:r w:rsidR="00651B9C" w:rsidRPr="008661BC">
        <w:rPr>
          <w:rtl/>
        </w:rPr>
        <w:t>الأبواب</w:t>
      </w:r>
      <w:r w:rsidRPr="008661BC">
        <w:rPr>
          <w:rtl/>
        </w:rPr>
        <w:t xml:space="preserve"> 59 و 61 و 62 وفي الحديث 8 من الباب 69 وفي الحديث 1 من الباب 71 وفي الحديث 1 من الباب 77 وفي </w:t>
      </w:r>
      <w:r w:rsidR="00651B9C" w:rsidRPr="008661BC">
        <w:rPr>
          <w:rtl/>
        </w:rPr>
        <w:t>الأبواب</w:t>
      </w:r>
      <w:r w:rsidRPr="008661BC">
        <w:rPr>
          <w:rtl/>
        </w:rPr>
        <w:t xml:space="preserve"> 88 و 95 و 96 من هذه </w:t>
      </w:r>
      <w:r w:rsidR="00651B9C" w:rsidRPr="008661BC">
        <w:rPr>
          <w:rtl/>
        </w:rPr>
        <w:t>الأبواب</w:t>
      </w:r>
      <w:r w:rsidRPr="008661BC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bookmarkStart w:id="1254" w:name="_Toc284351202"/>
      <w:bookmarkStart w:id="1255" w:name="_Toc303163899"/>
      <w:bookmarkStart w:id="1256" w:name="_Toc377025199"/>
      <w:r>
        <w:rPr>
          <w:rtl/>
          <w:lang w:bidi="fa-IR"/>
        </w:rPr>
        <w:br w:type="page"/>
      </w:r>
    </w:p>
    <w:p w:rsidR="005B369B" w:rsidRDefault="005B369B" w:rsidP="00C63504">
      <w:pPr>
        <w:pStyle w:val="Heading2Center"/>
        <w:rPr>
          <w:rtl/>
        </w:rPr>
      </w:pPr>
      <w:bookmarkStart w:id="1257" w:name="_Toc250344627"/>
      <w:r>
        <w:rPr>
          <w:rtl/>
        </w:rPr>
        <w:lastRenderedPageBreak/>
        <w:t>30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أمير المؤمنين </w:t>
      </w:r>
      <w:r w:rsidR="00197C38">
        <w:rPr>
          <w:rtl/>
        </w:rPr>
        <w:t>والأئم</w:t>
      </w:r>
      <w:r w:rsidR="00425FE3">
        <w:rPr>
          <w:rtl/>
        </w:rPr>
        <w:t xml:space="preserve">ة </w:t>
      </w:r>
      <w:bookmarkStart w:id="1258" w:name="_Toc284351203"/>
      <w:bookmarkStart w:id="1259" w:name="_Toc303163900"/>
      <w:bookmarkEnd w:id="1254"/>
      <w:bookmarkEnd w:id="1255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بالزيارات المأثورة</w:t>
      </w:r>
      <w:bookmarkEnd w:id="1256"/>
      <w:bookmarkEnd w:id="1257"/>
      <w:bookmarkEnd w:id="1258"/>
      <w:bookmarkEnd w:id="1259"/>
    </w:p>
    <w:p w:rsidR="005B369B" w:rsidRDefault="005B369B" w:rsidP="006E2590">
      <w:pPr>
        <w:pStyle w:val="libNormal"/>
        <w:rPr>
          <w:rtl/>
        </w:rPr>
      </w:pPr>
      <w:r>
        <w:rPr>
          <w:rtl/>
        </w:rPr>
        <w:t>[ 19450 ]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أورمة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الصادق أبي الحسن الثالث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تقول</w:t>
      </w:r>
      <w:r w:rsidR="007A1646">
        <w:rPr>
          <w:rtl/>
        </w:rPr>
        <w:t>:</w:t>
      </w:r>
      <w:r>
        <w:rPr>
          <w:rtl/>
        </w:rPr>
        <w:t xml:space="preserve"> « السلام عليك يا ولي</w:t>
      </w:r>
      <w:r w:rsidR="00F90DBF">
        <w:rPr>
          <w:rFonts w:hint="cs"/>
          <w:rtl/>
        </w:rPr>
        <w:t>ّ</w:t>
      </w:r>
      <w:r>
        <w:rPr>
          <w:rtl/>
        </w:rPr>
        <w:t xml:space="preserve"> الله</w:t>
      </w:r>
      <w:r w:rsidR="007A1646">
        <w:rPr>
          <w:rtl/>
        </w:rPr>
        <w:t>،</w:t>
      </w:r>
      <w:r>
        <w:rPr>
          <w:rtl/>
        </w:rPr>
        <w:t xml:space="preserve"> أنت </w:t>
      </w:r>
      <w:r w:rsidR="009A01B8">
        <w:rPr>
          <w:rtl/>
        </w:rPr>
        <w:t xml:space="preserve">أوّل </w:t>
      </w:r>
      <w:r>
        <w:rPr>
          <w:rtl/>
        </w:rPr>
        <w:t>مظلوم و</w:t>
      </w:r>
      <w:r w:rsidR="009A01B8">
        <w:rPr>
          <w:rtl/>
        </w:rPr>
        <w:t xml:space="preserve">أوّل </w:t>
      </w:r>
      <w:r>
        <w:rPr>
          <w:rtl/>
        </w:rPr>
        <w:t>من غصب حق</w:t>
      </w:r>
      <w:r w:rsidR="00F90DBF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صبرت واحتسبت </w:t>
      </w:r>
      <w:r w:rsidR="00F937F9">
        <w:rPr>
          <w:rtl/>
        </w:rPr>
        <w:t xml:space="preserve">حتّى </w:t>
      </w:r>
      <w:r>
        <w:rPr>
          <w:rtl/>
        </w:rPr>
        <w:t>أتاك اليقين</w:t>
      </w:r>
      <w:r w:rsidR="007A1646">
        <w:rPr>
          <w:rtl/>
        </w:rPr>
        <w:t>،</w:t>
      </w:r>
      <w:r>
        <w:rPr>
          <w:rtl/>
        </w:rPr>
        <w:t xml:space="preserve"> وأشهد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أنك لقيت الله وأنت شهيد</w:t>
      </w:r>
      <w:r w:rsidR="007A1646">
        <w:rPr>
          <w:rtl/>
        </w:rPr>
        <w:t>،</w:t>
      </w:r>
      <w:r>
        <w:rPr>
          <w:rtl/>
        </w:rPr>
        <w:t xml:space="preserve"> عذب الله قاتلك بأنواع العذاب</w:t>
      </w:r>
      <w:r w:rsidR="007A1646">
        <w:rPr>
          <w:rtl/>
        </w:rPr>
        <w:t>،</w:t>
      </w:r>
      <w:r>
        <w:rPr>
          <w:rtl/>
        </w:rPr>
        <w:t xml:space="preserve"> وجدد عليه العذاب</w:t>
      </w:r>
      <w:r w:rsidR="007A1646">
        <w:rPr>
          <w:rtl/>
        </w:rPr>
        <w:t>،</w:t>
      </w:r>
      <w:r>
        <w:rPr>
          <w:rtl/>
        </w:rPr>
        <w:t xml:space="preserve"> جئتك عارفا</w:t>
      </w:r>
      <w:r w:rsidR="00F90DBF">
        <w:rPr>
          <w:rFonts w:hint="cs"/>
          <w:rtl/>
        </w:rPr>
        <w:t>ً</w:t>
      </w:r>
      <w:r>
        <w:rPr>
          <w:rtl/>
        </w:rPr>
        <w:t xml:space="preserve"> بحق</w:t>
      </w:r>
      <w:r w:rsidR="00F90DBF">
        <w:rPr>
          <w:rFonts w:hint="cs"/>
          <w:rtl/>
        </w:rPr>
        <w:t>ّ</w:t>
      </w:r>
      <w:r>
        <w:rPr>
          <w:rtl/>
        </w:rPr>
        <w:t>ك</w:t>
      </w:r>
      <w:r w:rsidR="007A1646">
        <w:rPr>
          <w:rtl/>
        </w:rPr>
        <w:t>،</w:t>
      </w:r>
      <w:r>
        <w:rPr>
          <w:rtl/>
        </w:rPr>
        <w:t xml:space="preserve"> مستبصرا</w:t>
      </w:r>
      <w:r w:rsidR="00F90DBF">
        <w:rPr>
          <w:rFonts w:hint="cs"/>
          <w:rtl/>
        </w:rPr>
        <w:t>ً</w:t>
      </w:r>
      <w:r>
        <w:rPr>
          <w:rtl/>
        </w:rPr>
        <w:t xml:space="preserve"> بشأنك</w:t>
      </w:r>
      <w:r w:rsidR="007A1646">
        <w:rPr>
          <w:rtl/>
        </w:rPr>
        <w:t>،</w:t>
      </w:r>
      <w:r>
        <w:rPr>
          <w:rtl/>
        </w:rPr>
        <w:t xml:space="preserve"> معاديا</w:t>
      </w:r>
      <w:r w:rsidR="00F90DBF">
        <w:rPr>
          <w:rFonts w:hint="cs"/>
          <w:rtl/>
        </w:rPr>
        <w:t>ً</w:t>
      </w:r>
      <w:r>
        <w:rPr>
          <w:rtl/>
        </w:rPr>
        <w:t xml:space="preserve"> لاعدائك ومن ظلمك</w:t>
      </w:r>
      <w:r w:rsidR="007A1646">
        <w:rPr>
          <w:rtl/>
        </w:rPr>
        <w:t>،</w:t>
      </w:r>
      <w:r>
        <w:rPr>
          <w:rtl/>
        </w:rPr>
        <w:t xml:space="preserve"> ألقى بذلك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ربي </w:t>
      </w:r>
      <w:r w:rsidR="00F937F9">
        <w:rPr>
          <w:rtl/>
        </w:rPr>
        <w:t xml:space="preserve">أنّ </w:t>
      </w:r>
      <w:r>
        <w:rPr>
          <w:rtl/>
        </w:rPr>
        <w:t>شاء الله</w:t>
      </w:r>
      <w:r w:rsidR="007A1646">
        <w:rPr>
          <w:rtl/>
        </w:rPr>
        <w:t>،</w:t>
      </w:r>
      <w:r>
        <w:rPr>
          <w:rtl/>
        </w:rPr>
        <w:t xml:space="preserve"> يا ولي 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لي ذنوبا كثيرة فاشفع لي عند ربك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لك عند الله مقاما</w:t>
      </w:r>
      <w:r w:rsidR="00F90DBF">
        <w:rPr>
          <w:rFonts w:hint="cs"/>
          <w:rtl/>
        </w:rPr>
        <w:t>ً</w:t>
      </w:r>
      <w:r>
        <w:rPr>
          <w:rtl/>
        </w:rPr>
        <w:t xml:space="preserve"> محمودا</w:t>
      </w:r>
      <w:r w:rsidR="00F90DBF">
        <w:rPr>
          <w:rFonts w:hint="cs"/>
          <w:rtl/>
        </w:rPr>
        <w:t>ً</w:t>
      </w:r>
      <w:r>
        <w:rPr>
          <w:rtl/>
        </w:rPr>
        <w:t xml:space="preserve"> (4)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لك عند الله جاها وشفاعة</w:t>
      </w:r>
      <w:r w:rsidR="007A1646">
        <w:rPr>
          <w:rtl/>
        </w:rPr>
        <w:t>،</w:t>
      </w:r>
      <w:r>
        <w:rPr>
          <w:rtl/>
        </w:rPr>
        <w:t xml:space="preserve"> وقد قال الله تعالى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2D718A">
        <w:rPr>
          <w:rStyle w:val="libAlaemChar"/>
          <w:rtl/>
        </w:rPr>
        <w:t>(</w:t>
      </w:r>
      <w:r w:rsidRPr="006E2590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E6362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ل</w:t>
      </w:r>
      <w:r w:rsidR="00E6362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ي</w:t>
      </w:r>
      <w:r w:rsidR="00E6362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ش</w:t>
      </w:r>
      <w:r w:rsidR="00E63624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ف</w:t>
      </w:r>
      <w:r w:rsidR="00E6362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E63624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E6362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</w:t>
      </w:r>
      <w:r w:rsidR="00F21022">
        <w:rPr>
          <w:rStyle w:val="libAieChar"/>
          <w:rtl/>
        </w:rPr>
        <w:t>إ</w:t>
      </w:r>
      <w:r w:rsidR="00E63624">
        <w:rPr>
          <w:rStyle w:val="libAieChar"/>
          <w:rFonts w:hint="cs"/>
          <w:rtl/>
        </w:rPr>
        <w:t>ِ</w:t>
      </w:r>
      <w:r w:rsidR="00F21022">
        <w:rPr>
          <w:rStyle w:val="libAieChar"/>
          <w:rtl/>
        </w:rPr>
        <w:t>لّ</w:t>
      </w:r>
      <w:r w:rsidR="00E63624">
        <w:rPr>
          <w:rStyle w:val="libAieChar"/>
          <w:rFonts w:hint="cs"/>
          <w:rtl/>
        </w:rPr>
        <w:t>َ</w:t>
      </w:r>
      <w:r w:rsidR="00F21022">
        <w:rPr>
          <w:rStyle w:val="libAieChar"/>
          <w:rtl/>
        </w:rPr>
        <w:t xml:space="preserve">ا </w:t>
      </w:r>
      <w:r w:rsidRPr="005B369B">
        <w:rPr>
          <w:rStyle w:val="libAieChar"/>
          <w:rtl/>
        </w:rPr>
        <w:t>ل</w:t>
      </w:r>
      <w:r w:rsidR="00E6362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م</w:t>
      </w:r>
      <w:r w:rsidR="00E6362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ن</w:t>
      </w:r>
      <w:r w:rsidR="00E63624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ار</w:t>
      </w:r>
      <w:r w:rsidR="00E63624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ت</w:t>
      </w:r>
      <w:r w:rsidR="00E63624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ضى</w:t>
      </w:r>
      <w:r w:rsidRPr="006E2590">
        <w:rPr>
          <w:rtl/>
        </w:rPr>
        <w:t xml:space="preserve"> </w:t>
      </w:r>
      <w:r w:rsidRPr="002D718A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6E2590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جعفر الرزاز </w:t>
      </w:r>
      <w:r w:rsidRPr="005B369B">
        <w:rPr>
          <w:rStyle w:val="libFootnotenumChar"/>
          <w:rtl/>
        </w:rPr>
        <w:t>(6)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عيسى بن عبيد الله </w:t>
      </w:r>
      <w:r w:rsidRPr="005B369B">
        <w:rPr>
          <w:rStyle w:val="libFootnotenumChar"/>
          <w:rtl/>
        </w:rPr>
        <w:t>(7)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الحسن الثالث </w:t>
      </w:r>
      <w:r w:rsidR="001B2E3E" w:rsidRPr="006E25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E2590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F90DBF" w:rsidRDefault="00F90DBF" w:rsidP="00F90DBF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30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1</w:t>
      </w:r>
      <w:r w:rsidR="00D43D1B" w:rsidRPr="00F90DBF">
        <w:rPr>
          <w:rtl/>
        </w:rPr>
        <w:t xml:space="preserve"> - </w:t>
      </w:r>
      <w:r w:rsidRPr="00F90DBF">
        <w:rPr>
          <w:rtl/>
        </w:rPr>
        <w:t>الكافي 4</w:t>
      </w:r>
      <w:r w:rsidR="007A1646" w:rsidRPr="00F90DBF">
        <w:rPr>
          <w:rtl/>
        </w:rPr>
        <w:t>:</w:t>
      </w:r>
      <w:r w:rsidRPr="00F90DBF">
        <w:rPr>
          <w:rtl/>
        </w:rPr>
        <w:t xml:space="preserve"> 569 </w:t>
      </w:r>
      <w:r w:rsidR="00EB66AF" w:rsidRPr="00F90DBF">
        <w:rPr>
          <w:rtl/>
        </w:rPr>
        <w:t>/</w:t>
      </w:r>
      <w:r w:rsidRPr="00F90DBF">
        <w:rPr>
          <w:rtl/>
        </w:rPr>
        <w:t xml:space="preserve"> 1.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(1) في المصدر</w:t>
      </w:r>
      <w:r w:rsidR="007A1646" w:rsidRPr="00F90DBF">
        <w:rPr>
          <w:rtl/>
        </w:rPr>
        <w:t>:</w:t>
      </w:r>
      <w:r w:rsidRPr="00F90DBF">
        <w:rPr>
          <w:rtl/>
        </w:rPr>
        <w:t xml:space="preserve"> فأشهد.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(2) في المصدر</w:t>
      </w:r>
      <w:r w:rsidR="007A1646" w:rsidRPr="00F90DBF">
        <w:rPr>
          <w:rtl/>
        </w:rPr>
        <w:t>:</w:t>
      </w:r>
      <w:r w:rsidRPr="00F90DBF">
        <w:rPr>
          <w:rtl/>
        </w:rPr>
        <w:t xml:space="preserve"> ألقي على ذلك.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(3) في التهذيب</w:t>
      </w:r>
      <w:r w:rsidR="007A1646" w:rsidRPr="00F90DBF">
        <w:rPr>
          <w:rtl/>
        </w:rPr>
        <w:t>:</w:t>
      </w:r>
      <w:r w:rsidRPr="00F90DBF">
        <w:rPr>
          <w:rtl/>
        </w:rPr>
        <w:t xml:space="preserve"> فاشفع لي إلى ربك ( هامش المخطوط ) وكذلك المصدر.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(4) في المصدر زيادة</w:t>
      </w:r>
      <w:r w:rsidR="007A1646" w:rsidRPr="00F90DBF">
        <w:rPr>
          <w:rtl/>
        </w:rPr>
        <w:t>:</w:t>
      </w:r>
      <w:r w:rsidRPr="00F90DBF">
        <w:rPr>
          <w:rtl/>
        </w:rPr>
        <w:t xml:space="preserve"> معلوما</w:t>
      </w:r>
      <w:r w:rsidR="00934AC6">
        <w:rPr>
          <w:rFonts w:hint="cs"/>
          <w:rtl/>
        </w:rPr>
        <w:t>ً</w:t>
      </w:r>
      <w:r w:rsidRPr="00F90DBF">
        <w:rPr>
          <w:rtl/>
        </w:rPr>
        <w:t xml:space="preserve">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(5) الانبياء 21</w:t>
      </w:r>
      <w:r w:rsidR="007A1646" w:rsidRPr="00F90DBF">
        <w:rPr>
          <w:rtl/>
        </w:rPr>
        <w:t>:</w:t>
      </w:r>
      <w:r w:rsidRPr="00F90DBF">
        <w:rPr>
          <w:rtl/>
        </w:rPr>
        <w:t xml:space="preserve"> 28.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(6) في نسخة</w:t>
      </w:r>
      <w:r w:rsidR="007A1646" w:rsidRPr="00F90DBF">
        <w:rPr>
          <w:rtl/>
        </w:rPr>
        <w:t>:</w:t>
      </w:r>
      <w:r w:rsidRPr="00F90DBF">
        <w:rPr>
          <w:rtl/>
        </w:rPr>
        <w:t xml:space="preserve"> </w:t>
      </w:r>
      <w:r w:rsidR="007F42CA" w:rsidRPr="00F90DBF">
        <w:rPr>
          <w:rtl/>
        </w:rPr>
        <w:t>محمّد</w:t>
      </w:r>
      <w:r w:rsidR="001E77C8" w:rsidRPr="00F90DBF">
        <w:rPr>
          <w:rtl/>
        </w:rPr>
        <w:t xml:space="preserve"> </w:t>
      </w:r>
      <w:r w:rsidRPr="00F90DBF">
        <w:rPr>
          <w:rtl/>
        </w:rPr>
        <w:t xml:space="preserve">بن جعفر الرازي ( هامش المخطوط ).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(7) في الكافي</w:t>
      </w:r>
      <w:r w:rsidR="007A1646" w:rsidRPr="00F90DBF">
        <w:rPr>
          <w:rtl/>
        </w:rPr>
        <w:t>:</w:t>
      </w:r>
      <w:r w:rsidRPr="00F90DBF">
        <w:rPr>
          <w:rtl/>
        </w:rPr>
        <w:t xml:space="preserve"> </w:t>
      </w:r>
      <w:r w:rsidR="007F42CA" w:rsidRPr="00F90DBF">
        <w:rPr>
          <w:rtl/>
        </w:rPr>
        <w:t>محمّد</w:t>
      </w:r>
      <w:r w:rsidR="001E77C8" w:rsidRPr="00F90DBF">
        <w:rPr>
          <w:rtl/>
        </w:rPr>
        <w:t xml:space="preserve"> </w:t>
      </w:r>
      <w:r w:rsidRPr="00F90DBF">
        <w:rPr>
          <w:rtl/>
        </w:rPr>
        <w:t xml:space="preserve">بن عيسى بن عبيد. </w:t>
      </w:r>
    </w:p>
    <w:p w:rsidR="005B369B" w:rsidRPr="00F90DBF" w:rsidRDefault="005B369B" w:rsidP="00F90DBF">
      <w:pPr>
        <w:pStyle w:val="libFootnote0"/>
        <w:rPr>
          <w:rtl/>
        </w:rPr>
      </w:pPr>
      <w:r w:rsidRPr="00F90DBF">
        <w:rPr>
          <w:rtl/>
        </w:rPr>
        <w:t>(8) الكافي 4</w:t>
      </w:r>
      <w:r w:rsidR="007A1646" w:rsidRPr="00F90DBF">
        <w:rPr>
          <w:rtl/>
        </w:rPr>
        <w:t>:</w:t>
      </w:r>
      <w:r w:rsidRPr="00F90DBF">
        <w:rPr>
          <w:rtl/>
        </w:rPr>
        <w:t xml:space="preserve"> 569 </w:t>
      </w:r>
      <w:r w:rsidR="00EB66AF" w:rsidRPr="00F90DBF">
        <w:rPr>
          <w:rtl/>
        </w:rPr>
        <w:t>/</w:t>
      </w:r>
      <w:r w:rsidRPr="00F90DBF">
        <w:rPr>
          <w:rtl/>
        </w:rPr>
        <w:t xml:space="preserve"> ذيل الحديث 1.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91B12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 بالإ</w:t>
      </w:r>
      <w:r w:rsidR="00934AC6">
        <w:rPr>
          <w:rFonts w:hint="cs"/>
          <w:rtl/>
        </w:rPr>
        <w:t>ِ</w:t>
      </w:r>
      <w:r>
        <w:rPr>
          <w:rtl/>
        </w:rPr>
        <w:t>سنادين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تقول عند قبر أمير المؤمنين </w:t>
      </w:r>
      <w:r w:rsidR="001B2E3E" w:rsidRPr="003B0FC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B0FCC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991B12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91B12">
      <w:pPr>
        <w:pStyle w:val="libNormal"/>
        <w:rPr>
          <w:rtl/>
        </w:rPr>
      </w:pPr>
      <w:r>
        <w:rPr>
          <w:rtl/>
        </w:rPr>
        <w:t>[ 19451 ]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في </w:t>
      </w:r>
      <w:r w:rsidRPr="003B0FCC">
        <w:rPr>
          <w:rtl/>
        </w:rPr>
        <w:t xml:space="preserve">( </w:t>
      </w:r>
      <w:r>
        <w:rPr>
          <w:rtl/>
        </w:rPr>
        <w:t>المصباح</w:t>
      </w:r>
      <w:r w:rsidRPr="003B0FCC">
        <w:rPr>
          <w:rtl/>
        </w:rPr>
        <w:t xml:space="preserve"> )</w:t>
      </w:r>
      <w:r>
        <w:rPr>
          <w:rtl/>
        </w:rPr>
        <w:t xml:space="preserve"> عن جابر الجعفي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أبوجعفر </w:t>
      </w:r>
      <w:r w:rsidR="001B2E3E" w:rsidRPr="003B0FC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B0FCC">
        <w:rPr>
          <w:rFonts w:hint="cs"/>
          <w:rtl/>
        </w:rPr>
        <w:t xml:space="preserve"> ) </w:t>
      </w:r>
      <w:r>
        <w:rPr>
          <w:rtl/>
        </w:rPr>
        <w:t>مضى أبي</w:t>
      </w:r>
      <w:r w:rsidR="00D43D1B">
        <w:rPr>
          <w:rtl/>
        </w:rPr>
        <w:t xml:space="preserve"> - </w:t>
      </w:r>
      <w:r>
        <w:rPr>
          <w:rtl/>
        </w:rPr>
        <w:t>علي بن الحسين</w:t>
      </w:r>
      <w:r w:rsidR="00D43D1B">
        <w:rPr>
          <w:rtl/>
        </w:rPr>
        <w:t xml:space="preserve"> - </w:t>
      </w:r>
      <w:r>
        <w:rPr>
          <w:rtl/>
        </w:rPr>
        <w:t xml:space="preserve">إلى قبر أمير المؤمنين </w:t>
      </w:r>
      <w:r w:rsidR="001B2E3E" w:rsidRPr="003B0FC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B0FCC">
        <w:rPr>
          <w:rFonts w:hint="cs"/>
          <w:rtl/>
        </w:rPr>
        <w:t xml:space="preserve"> ) </w:t>
      </w:r>
      <w:r>
        <w:rPr>
          <w:rtl/>
        </w:rPr>
        <w:t xml:space="preserve">فوقف عليه </w:t>
      </w:r>
      <w:r w:rsidR="00267147">
        <w:rPr>
          <w:rtl/>
        </w:rPr>
        <w:t xml:space="preserve">ثمّ </w:t>
      </w:r>
      <w:r>
        <w:rPr>
          <w:rtl/>
        </w:rPr>
        <w:t>بكى وقال</w:t>
      </w:r>
      <w:r w:rsidR="007A1646">
        <w:rPr>
          <w:rtl/>
        </w:rPr>
        <w:t>:</w:t>
      </w:r>
      <w:r>
        <w:rPr>
          <w:rtl/>
        </w:rPr>
        <w:t xml:space="preserve"> « السلام عليك يا أمين الله في أرضه وحجته في عباده </w:t>
      </w:r>
      <w:r w:rsidRPr="005B369B">
        <w:rPr>
          <w:rStyle w:val="libFootnotenumChar"/>
          <w:rtl/>
        </w:rPr>
        <w:t>(</w:t>
      </w:r>
      <w:r w:rsidR="00991B1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السلام عليك يا أمير المؤمنين</w:t>
      </w:r>
      <w:r w:rsidR="007A1646">
        <w:rPr>
          <w:rtl/>
        </w:rPr>
        <w:t>،</w:t>
      </w:r>
      <w:r>
        <w:rPr>
          <w:rtl/>
        </w:rPr>
        <w:t xml:space="preserve"> أشهد أنك جاهدت في الله حق جهاده</w:t>
      </w:r>
      <w:r w:rsidR="007A1646">
        <w:rPr>
          <w:rtl/>
        </w:rPr>
        <w:t>،</w:t>
      </w:r>
      <w:r>
        <w:rPr>
          <w:rtl/>
        </w:rPr>
        <w:t xml:space="preserve"> وعملت بكتابه</w:t>
      </w:r>
      <w:r w:rsidR="007A1646">
        <w:rPr>
          <w:rtl/>
        </w:rPr>
        <w:t>،</w:t>
      </w:r>
      <w:r>
        <w:rPr>
          <w:rtl/>
        </w:rPr>
        <w:t xml:space="preserve"> واتبعت </w:t>
      </w:r>
      <w:r w:rsidR="00E56EC2">
        <w:rPr>
          <w:rtl/>
        </w:rPr>
        <w:t>سنّة</w:t>
      </w:r>
      <w:r>
        <w:rPr>
          <w:rtl/>
        </w:rPr>
        <w:t xml:space="preserve"> نبيه</w:t>
      </w:r>
      <w:r w:rsidR="00934AC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934AC6">
        <w:rPr>
          <w:rFonts w:hint="cs"/>
          <w:rtl/>
        </w:rPr>
        <w:t xml:space="preserve">) ، </w:t>
      </w:r>
      <w:r w:rsidR="00F937F9">
        <w:rPr>
          <w:rtl/>
        </w:rPr>
        <w:t xml:space="preserve">حتّى </w:t>
      </w:r>
      <w:r>
        <w:rPr>
          <w:rtl/>
        </w:rPr>
        <w:t>دعاك الله إلى جواره</w:t>
      </w:r>
      <w:r w:rsidR="007A1646">
        <w:rPr>
          <w:rtl/>
        </w:rPr>
        <w:t>،</w:t>
      </w:r>
      <w:r>
        <w:rPr>
          <w:rtl/>
        </w:rPr>
        <w:t xml:space="preserve"> وقبضك إليه باختياره</w:t>
      </w:r>
      <w:r w:rsidR="007A1646">
        <w:rPr>
          <w:rtl/>
        </w:rPr>
        <w:t>،</w:t>
      </w:r>
      <w:r>
        <w:rPr>
          <w:rtl/>
        </w:rPr>
        <w:t xml:space="preserve"> وألزم أعداءك ال</w:t>
      </w:r>
      <w:r w:rsidR="002C2ACB">
        <w:rPr>
          <w:rtl/>
        </w:rPr>
        <w:t xml:space="preserve">حجّة </w:t>
      </w:r>
      <w:r>
        <w:rPr>
          <w:rtl/>
        </w:rPr>
        <w:t>مع مالك من الحجج البالغة على جميع خلقه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34A9B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فاجعل نفسي مطمئنة بقدرك</w:t>
      </w:r>
      <w:r w:rsidR="007A1646">
        <w:rPr>
          <w:rtl/>
        </w:rPr>
        <w:t>،</w:t>
      </w:r>
      <w:r>
        <w:rPr>
          <w:rtl/>
        </w:rPr>
        <w:t xml:space="preserve"> راضية بقضائك</w:t>
      </w:r>
      <w:r w:rsidR="007A1646">
        <w:rPr>
          <w:rtl/>
        </w:rPr>
        <w:t>،</w:t>
      </w:r>
      <w:r>
        <w:rPr>
          <w:rtl/>
        </w:rPr>
        <w:t xml:space="preserve"> مولعة بذكرك ودعائك</w:t>
      </w:r>
      <w:r w:rsidR="007A1646">
        <w:rPr>
          <w:rtl/>
        </w:rPr>
        <w:t>،</w:t>
      </w:r>
      <w:r>
        <w:rPr>
          <w:rtl/>
        </w:rPr>
        <w:t xml:space="preserve"> محب</w:t>
      </w:r>
      <w:r w:rsidR="00C34A9B">
        <w:rPr>
          <w:rFonts w:hint="cs"/>
          <w:rtl/>
        </w:rPr>
        <w:t>ّ</w:t>
      </w:r>
      <w:r>
        <w:rPr>
          <w:rtl/>
        </w:rPr>
        <w:t>ة لصفوة أوليائك</w:t>
      </w:r>
      <w:r w:rsidR="007A1646">
        <w:rPr>
          <w:rtl/>
        </w:rPr>
        <w:t>،</w:t>
      </w:r>
      <w:r>
        <w:rPr>
          <w:rtl/>
        </w:rPr>
        <w:t xml:space="preserve"> محبوبة في أرضك وسمائك</w:t>
      </w:r>
      <w:r w:rsidR="007A1646">
        <w:rPr>
          <w:rtl/>
        </w:rPr>
        <w:t>،</w:t>
      </w:r>
      <w:r>
        <w:rPr>
          <w:rtl/>
        </w:rPr>
        <w:t xml:space="preserve"> صابرة على نزول بلائك </w:t>
      </w:r>
      <w:r w:rsidRPr="005B369B">
        <w:rPr>
          <w:rStyle w:val="libFootnotenumChar"/>
          <w:rtl/>
        </w:rPr>
        <w:t>(</w:t>
      </w:r>
      <w:r w:rsidR="00991B1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مشتاقة إلى فرحة لقائك</w:t>
      </w:r>
      <w:r w:rsidR="007A1646">
        <w:rPr>
          <w:rtl/>
        </w:rPr>
        <w:t>،</w:t>
      </w:r>
      <w:r>
        <w:rPr>
          <w:rtl/>
        </w:rPr>
        <w:t xml:space="preserve"> متزودة التقوى ليوم جزائك</w:t>
      </w:r>
      <w:r w:rsidR="007A1646">
        <w:rPr>
          <w:rtl/>
        </w:rPr>
        <w:t>،</w:t>
      </w:r>
      <w:r>
        <w:rPr>
          <w:rtl/>
        </w:rPr>
        <w:t xml:space="preserve"> مستن</w:t>
      </w:r>
      <w:r w:rsidR="00C34A9B">
        <w:rPr>
          <w:rFonts w:hint="cs"/>
          <w:rtl/>
        </w:rPr>
        <w:t>ّ</w:t>
      </w:r>
      <w:r>
        <w:rPr>
          <w:rtl/>
        </w:rPr>
        <w:t>ة ب</w:t>
      </w:r>
      <w:r w:rsidR="00E56EC2">
        <w:rPr>
          <w:rtl/>
        </w:rPr>
        <w:t>سنّة</w:t>
      </w:r>
      <w:r>
        <w:rPr>
          <w:rtl/>
        </w:rPr>
        <w:t xml:space="preserve"> أوليائك </w:t>
      </w:r>
      <w:r w:rsidRPr="005B369B">
        <w:rPr>
          <w:rStyle w:val="libFootnotenumChar"/>
          <w:rtl/>
        </w:rPr>
        <w:t>(</w:t>
      </w:r>
      <w:r w:rsidR="00991B1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مفارقة لاخلاق أعدائك</w:t>
      </w:r>
      <w:r w:rsidR="007A1646">
        <w:rPr>
          <w:rtl/>
        </w:rPr>
        <w:t>،</w:t>
      </w:r>
      <w:r>
        <w:rPr>
          <w:rtl/>
        </w:rPr>
        <w:t xml:space="preserve"> مشغولة عن الدنيا بحمدك وثنائك » </w:t>
      </w:r>
      <w:r w:rsidR="00267147">
        <w:rPr>
          <w:rtl/>
        </w:rPr>
        <w:t xml:space="preserve">ثمّ </w:t>
      </w:r>
      <w:r>
        <w:rPr>
          <w:rtl/>
        </w:rPr>
        <w:t xml:space="preserve">وضع خده على قبره وقال </w:t>
      </w:r>
      <w:r w:rsidRPr="005B369B">
        <w:rPr>
          <w:rStyle w:val="libFootnotenumChar"/>
          <w:rtl/>
        </w:rPr>
        <w:t>(</w:t>
      </w:r>
      <w:r w:rsidR="00991B1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أنّ </w:t>
      </w:r>
      <w:r>
        <w:rPr>
          <w:rtl/>
        </w:rPr>
        <w:t>قلوب المخبتين إليك والهة</w:t>
      </w:r>
      <w:r w:rsidR="007A1646">
        <w:rPr>
          <w:rtl/>
        </w:rPr>
        <w:t>،</w:t>
      </w:r>
      <w:r>
        <w:rPr>
          <w:rtl/>
        </w:rPr>
        <w:t xml:space="preserve"> وسبل الراغبين إليك شارعة</w:t>
      </w:r>
      <w:r w:rsidR="007A1646">
        <w:rPr>
          <w:rtl/>
        </w:rPr>
        <w:t>،</w:t>
      </w:r>
      <w:r>
        <w:rPr>
          <w:rtl/>
        </w:rPr>
        <w:t xml:space="preserve"> وأعلام القاصدين إليك واضحة</w:t>
      </w:r>
      <w:r w:rsidR="007A1646">
        <w:rPr>
          <w:rtl/>
        </w:rPr>
        <w:t>،</w:t>
      </w:r>
      <w:r>
        <w:rPr>
          <w:rtl/>
        </w:rPr>
        <w:t xml:space="preserve"> وافئدة العارفين منك فازعة</w:t>
      </w:r>
      <w:r w:rsidR="007A1646">
        <w:rPr>
          <w:rtl/>
        </w:rPr>
        <w:t>،</w:t>
      </w:r>
      <w:r>
        <w:rPr>
          <w:rtl/>
        </w:rPr>
        <w:t xml:space="preserve"> وأصوات الداعين إليك صاعدة</w:t>
      </w:r>
      <w:r w:rsidR="007A1646">
        <w:rPr>
          <w:rtl/>
        </w:rPr>
        <w:t>،</w:t>
      </w:r>
      <w:r w:rsidR="006F0B89">
        <w:rPr>
          <w:rtl/>
        </w:rPr>
        <w:t xml:space="preserve"> وأبواب ال</w:t>
      </w:r>
      <w:r w:rsidR="006F0B89">
        <w:rPr>
          <w:rFonts w:hint="cs"/>
          <w:rtl/>
        </w:rPr>
        <w:t>إِ</w:t>
      </w:r>
      <w:r>
        <w:rPr>
          <w:rtl/>
        </w:rPr>
        <w:t>جابة لهم مفتحة</w:t>
      </w:r>
      <w:r w:rsidR="007A1646">
        <w:rPr>
          <w:rtl/>
        </w:rPr>
        <w:t>،</w:t>
      </w:r>
      <w:r>
        <w:rPr>
          <w:rtl/>
        </w:rPr>
        <w:t xml:space="preserve"> ودعوة من ناجاك مستجابة</w:t>
      </w:r>
      <w:r w:rsidR="007A1646">
        <w:rPr>
          <w:rtl/>
        </w:rPr>
        <w:t>،</w:t>
      </w:r>
      <w:r>
        <w:rPr>
          <w:rtl/>
        </w:rPr>
        <w:t xml:space="preserve"> وتوبة من أناب إليك م</w:t>
      </w:r>
      <w:r w:rsidR="00991B12">
        <w:rPr>
          <w:rFonts w:hint="cs"/>
          <w:rtl/>
        </w:rPr>
        <w:t>ُ</w:t>
      </w:r>
      <w:r>
        <w:rPr>
          <w:rtl/>
        </w:rPr>
        <w:t>قبولة</w:t>
      </w:r>
      <w:r w:rsidR="007A1646">
        <w:rPr>
          <w:rtl/>
        </w:rPr>
        <w:t>،</w:t>
      </w:r>
      <w:r>
        <w:rPr>
          <w:rtl/>
        </w:rPr>
        <w:t xml:space="preserve"> وعبرة من بكى من خوفك مرحومة</w:t>
      </w:r>
      <w:r w:rsidR="007A1646">
        <w:rPr>
          <w:rtl/>
        </w:rPr>
        <w:t>،</w:t>
      </w:r>
      <w:r w:rsidR="00942E51">
        <w:rPr>
          <w:rtl/>
        </w:rPr>
        <w:t xml:space="preserve"> وال</w:t>
      </w:r>
      <w:r w:rsidR="00942E51">
        <w:rPr>
          <w:rFonts w:hint="cs"/>
          <w:rtl/>
        </w:rPr>
        <w:t>إِ</w:t>
      </w:r>
      <w:r>
        <w:rPr>
          <w:rtl/>
        </w:rPr>
        <w:t>غاثة لمن استغاث بك موجودة</w:t>
      </w:r>
      <w:r w:rsidR="007A1646">
        <w:rPr>
          <w:rtl/>
        </w:rPr>
        <w:t>،</w:t>
      </w:r>
      <w:r w:rsidR="006F0B89">
        <w:rPr>
          <w:rtl/>
        </w:rPr>
        <w:t xml:space="preserve"> وال</w:t>
      </w:r>
      <w:r w:rsidR="006F0B89">
        <w:rPr>
          <w:rFonts w:hint="cs"/>
          <w:rtl/>
        </w:rPr>
        <w:t>إِ</w:t>
      </w:r>
      <w:r>
        <w:rPr>
          <w:rtl/>
        </w:rPr>
        <w:t>عانة لمن استع</w:t>
      </w:r>
      <w:r w:rsidR="00C34A9B">
        <w:rPr>
          <w:rFonts w:hint="cs"/>
          <w:rtl/>
        </w:rPr>
        <w:t>ا</w:t>
      </w:r>
      <w:r w:rsidR="00C34A9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بك مبذولة</w:t>
      </w:r>
      <w:r w:rsidR="007A1646">
        <w:rPr>
          <w:rtl/>
        </w:rPr>
        <w:t>،</w:t>
      </w:r>
      <w:r>
        <w:rPr>
          <w:rtl/>
        </w:rPr>
        <w:t xml:space="preserve"> وعداتك لعبادك منجزة</w:t>
      </w:r>
      <w:r w:rsidR="007A1646">
        <w:rPr>
          <w:rtl/>
        </w:rPr>
        <w:t>،</w:t>
      </w:r>
      <w:r>
        <w:rPr>
          <w:rtl/>
        </w:rPr>
        <w:t xml:space="preserve"> وزلل من استقالك م</w:t>
      </w:r>
      <w:r w:rsidR="00991B12">
        <w:rPr>
          <w:rFonts w:hint="cs"/>
          <w:rtl/>
        </w:rPr>
        <w:t>ُ</w:t>
      </w:r>
      <w:r>
        <w:rPr>
          <w:rtl/>
        </w:rPr>
        <w:t>قالة</w:t>
      </w:r>
      <w:r w:rsidR="007A1646">
        <w:rPr>
          <w:rtl/>
        </w:rPr>
        <w:t>،</w:t>
      </w:r>
      <w:r>
        <w:rPr>
          <w:rtl/>
        </w:rPr>
        <w:t xml:space="preserve"> وأعمال العاملين لديك محفوظة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991B12" w:rsidRDefault="00991B12" w:rsidP="00991B12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1133A" w:rsidRDefault="005B369B" w:rsidP="00D1133A">
      <w:pPr>
        <w:pStyle w:val="libFootnote0"/>
        <w:rPr>
          <w:rtl/>
        </w:rPr>
      </w:pPr>
      <w:r w:rsidRPr="00D1133A">
        <w:rPr>
          <w:rtl/>
        </w:rPr>
        <w:t>(</w:t>
      </w:r>
      <w:r w:rsidR="00991B12" w:rsidRPr="00D1133A">
        <w:rPr>
          <w:rFonts w:hint="cs"/>
          <w:rtl/>
        </w:rPr>
        <w:t>1</w:t>
      </w:r>
      <w:r w:rsidRPr="00D1133A">
        <w:rPr>
          <w:rtl/>
        </w:rPr>
        <w:t>) التهذيب 6</w:t>
      </w:r>
      <w:r w:rsidR="007A1646" w:rsidRPr="00D1133A">
        <w:rPr>
          <w:rtl/>
        </w:rPr>
        <w:t>:</w:t>
      </w:r>
      <w:r w:rsidRPr="00D1133A">
        <w:rPr>
          <w:rtl/>
        </w:rPr>
        <w:t xml:space="preserve"> 28 </w:t>
      </w:r>
      <w:r w:rsidR="00EB66AF" w:rsidRPr="00D1133A">
        <w:rPr>
          <w:rtl/>
        </w:rPr>
        <w:t>/</w:t>
      </w:r>
      <w:r w:rsidRPr="00D1133A">
        <w:rPr>
          <w:rtl/>
        </w:rPr>
        <w:t xml:space="preserve"> 54</w:t>
      </w:r>
      <w:r w:rsidR="007A1646" w:rsidRPr="00D1133A">
        <w:rPr>
          <w:rtl/>
        </w:rPr>
        <w:t>،</w:t>
      </w:r>
      <w:r w:rsidRPr="00D1133A">
        <w:rPr>
          <w:rtl/>
        </w:rPr>
        <w:t xml:space="preserve"> 55.</w:t>
      </w:r>
    </w:p>
    <w:p w:rsidR="005B369B" w:rsidRPr="00D1133A" w:rsidRDefault="005B369B" w:rsidP="00D1133A">
      <w:pPr>
        <w:pStyle w:val="libFootnote0"/>
        <w:rPr>
          <w:rtl/>
        </w:rPr>
      </w:pPr>
      <w:r w:rsidRPr="00D1133A">
        <w:rPr>
          <w:rtl/>
        </w:rPr>
        <w:t>2</w:t>
      </w:r>
      <w:r w:rsidR="00D43D1B" w:rsidRPr="00D1133A">
        <w:rPr>
          <w:rtl/>
        </w:rPr>
        <w:t xml:space="preserve"> - </w:t>
      </w:r>
      <w:r w:rsidRPr="00D1133A">
        <w:rPr>
          <w:rtl/>
        </w:rPr>
        <w:t>مصباح المتهجد</w:t>
      </w:r>
      <w:r w:rsidR="007A1646" w:rsidRPr="00D1133A">
        <w:rPr>
          <w:rtl/>
        </w:rPr>
        <w:t>:</w:t>
      </w:r>
      <w:r w:rsidRPr="00D1133A">
        <w:rPr>
          <w:rtl/>
        </w:rPr>
        <w:t xml:space="preserve"> 681. </w:t>
      </w:r>
    </w:p>
    <w:p w:rsidR="005B369B" w:rsidRPr="00D1133A" w:rsidRDefault="005B369B" w:rsidP="00D1133A">
      <w:pPr>
        <w:pStyle w:val="libFootnote0"/>
        <w:rPr>
          <w:rtl/>
        </w:rPr>
      </w:pPr>
      <w:r w:rsidRPr="00D1133A">
        <w:rPr>
          <w:rtl/>
        </w:rPr>
        <w:t>(</w:t>
      </w:r>
      <w:r w:rsidR="00991B12" w:rsidRPr="00D1133A">
        <w:rPr>
          <w:rFonts w:hint="cs"/>
          <w:rtl/>
        </w:rPr>
        <w:t>2</w:t>
      </w:r>
      <w:r w:rsidRPr="00D1133A">
        <w:rPr>
          <w:rtl/>
        </w:rPr>
        <w:t>) في المصدر</w:t>
      </w:r>
      <w:r w:rsidR="007A1646" w:rsidRPr="00D1133A">
        <w:rPr>
          <w:rtl/>
        </w:rPr>
        <w:t>:</w:t>
      </w:r>
      <w:r w:rsidRPr="00D1133A">
        <w:rPr>
          <w:rtl/>
        </w:rPr>
        <w:t xml:space="preserve"> وحجته على عباده. </w:t>
      </w:r>
    </w:p>
    <w:p w:rsidR="005B369B" w:rsidRPr="00D1133A" w:rsidRDefault="005B369B" w:rsidP="00D1133A">
      <w:pPr>
        <w:pStyle w:val="libFootnote0"/>
        <w:rPr>
          <w:rtl/>
        </w:rPr>
      </w:pPr>
      <w:r w:rsidRPr="00D1133A">
        <w:rPr>
          <w:rtl/>
        </w:rPr>
        <w:t>(</w:t>
      </w:r>
      <w:r w:rsidR="00991B12" w:rsidRPr="00D1133A">
        <w:rPr>
          <w:rFonts w:hint="cs"/>
          <w:rtl/>
        </w:rPr>
        <w:t>3</w:t>
      </w:r>
      <w:r w:rsidRPr="00D1133A">
        <w:rPr>
          <w:rtl/>
        </w:rPr>
        <w:t>) في نسخة</w:t>
      </w:r>
      <w:r w:rsidR="007A1646" w:rsidRPr="00D1133A">
        <w:rPr>
          <w:rtl/>
        </w:rPr>
        <w:t>:</w:t>
      </w:r>
      <w:r w:rsidRPr="00D1133A">
        <w:rPr>
          <w:rtl/>
        </w:rPr>
        <w:t xml:space="preserve"> عن نزول بلائك ( هامش المخطوط ). </w:t>
      </w:r>
    </w:p>
    <w:p w:rsidR="005B369B" w:rsidRPr="00D1133A" w:rsidRDefault="005B369B" w:rsidP="00D1133A">
      <w:pPr>
        <w:pStyle w:val="libFootnote0"/>
        <w:rPr>
          <w:rtl/>
        </w:rPr>
      </w:pPr>
      <w:r w:rsidRPr="00D1133A">
        <w:rPr>
          <w:rtl/>
        </w:rPr>
        <w:t>(</w:t>
      </w:r>
      <w:r w:rsidR="00991B12" w:rsidRPr="00D1133A">
        <w:rPr>
          <w:rFonts w:hint="cs"/>
          <w:rtl/>
        </w:rPr>
        <w:t>4</w:t>
      </w:r>
      <w:r w:rsidRPr="00D1133A">
        <w:rPr>
          <w:rtl/>
        </w:rPr>
        <w:t>) في المصدر</w:t>
      </w:r>
      <w:r w:rsidR="007A1646" w:rsidRPr="00D1133A">
        <w:rPr>
          <w:rtl/>
        </w:rPr>
        <w:t>:</w:t>
      </w:r>
      <w:r w:rsidRPr="00D1133A">
        <w:rPr>
          <w:rtl/>
        </w:rPr>
        <w:t xml:space="preserve"> بسنن أوليائك. </w:t>
      </w:r>
    </w:p>
    <w:p w:rsidR="005B369B" w:rsidRPr="00D1133A" w:rsidRDefault="005B369B" w:rsidP="00D1133A">
      <w:pPr>
        <w:pStyle w:val="libFootnote0"/>
        <w:rPr>
          <w:rtl/>
        </w:rPr>
      </w:pPr>
      <w:r w:rsidRPr="00D1133A">
        <w:rPr>
          <w:rtl/>
        </w:rPr>
        <w:t>(</w:t>
      </w:r>
      <w:r w:rsidR="00991B12" w:rsidRPr="00D1133A">
        <w:rPr>
          <w:rFonts w:hint="cs"/>
          <w:rtl/>
        </w:rPr>
        <w:t>5</w:t>
      </w:r>
      <w:r w:rsidRPr="00D1133A">
        <w:rPr>
          <w:rtl/>
        </w:rPr>
        <w:t>) في كامل الزيارات</w:t>
      </w:r>
      <w:r w:rsidR="007A1646" w:rsidRPr="00D1133A">
        <w:rPr>
          <w:rtl/>
        </w:rPr>
        <w:t>:</w:t>
      </w:r>
      <w:r w:rsidRPr="00D1133A">
        <w:rPr>
          <w:rtl/>
        </w:rPr>
        <w:t xml:space="preserve"> </w:t>
      </w:r>
      <w:r w:rsidR="00267147" w:rsidRPr="00D1133A">
        <w:rPr>
          <w:rtl/>
        </w:rPr>
        <w:t xml:space="preserve">ثمّ </w:t>
      </w:r>
      <w:r w:rsidRPr="00D1133A">
        <w:rPr>
          <w:rtl/>
        </w:rPr>
        <w:t>قبل القبر وقال ( هامش المخطوط ).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وأرزاقك إلى الخلائق من لدنك نازلة</w:t>
      </w:r>
      <w:r w:rsidR="007A1646">
        <w:rPr>
          <w:rtl/>
        </w:rPr>
        <w:t>،</w:t>
      </w:r>
      <w:r>
        <w:rPr>
          <w:rtl/>
        </w:rPr>
        <w:t xml:space="preserve"> وعوائد المزيد إليهم واصلة</w:t>
      </w:r>
      <w:r w:rsidR="007A1646">
        <w:rPr>
          <w:rtl/>
        </w:rPr>
        <w:t>،</w:t>
      </w:r>
      <w:r>
        <w:rPr>
          <w:rtl/>
        </w:rPr>
        <w:t xml:space="preserve"> وذنوب المستغفرين مغفورة</w:t>
      </w:r>
      <w:r w:rsidR="007A1646">
        <w:rPr>
          <w:rtl/>
        </w:rPr>
        <w:t>،</w:t>
      </w:r>
      <w:r>
        <w:rPr>
          <w:rtl/>
        </w:rPr>
        <w:t xml:space="preserve"> وحوائج خلقك عندك مقضية</w:t>
      </w:r>
      <w:r w:rsidR="007A1646">
        <w:rPr>
          <w:rtl/>
        </w:rPr>
        <w:t>،</w:t>
      </w:r>
      <w:r>
        <w:rPr>
          <w:rtl/>
        </w:rPr>
        <w:t xml:space="preserve"> وجوائز السائلين عندك موفرة</w:t>
      </w:r>
      <w:r w:rsidR="007A1646">
        <w:rPr>
          <w:rtl/>
        </w:rPr>
        <w:t>،</w:t>
      </w:r>
      <w:r>
        <w:rPr>
          <w:rtl/>
        </w:rPr>
        <w:t xml:space="preserve"> وعوائد المزيد متواترة</w:t>
      </w:r>
      <w:r w:rsidR="007A1646">
        <w:rPr>
          <w:rtl/>
        </w:rPr>
        <w:t>،</w:t>
      </w:r>
      <w:r>
        <w:rPr>
          <w:rtl/>
        </w:rPr>
        <w:t xml:space="preserve"> وموائد المستطعمين معد</w:t>
      </w:r>
      <w:r w:rsidR="00E43324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ومناهل الظماء مترعة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43324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فاستجب دعائي</w:t>
      </w:r>
      <w:r w:rsidR="007A1646">
        <w:rPr>
          <w:rtl/>
        </w:rPr>
        <w:t>،</w:t>
      </w:r>
      <w:r>
        <w:rPr>
          <w:rtl/>
        </w:rPr>
        <w:t xml:space="preserve"> واقبل ثنائي</w:t>
      </w:r>
      <w:r w:rsidR="007A1646">
        <w:rPr>
          <w:rtl/>
        </w:rPr>
        <w:t>،</w:t>
      </w:r>
      <w:r>
        <w:rPr>
          <w:rtl/>
        </w:rPr>
        <w:t xml:space="preserve"> واجمع بيني وبين أوليائي</w:t>
      </w:r>
      <w:r w:rsidR="007A1646">
        <w:rPr>
          <w:rtl/>
        </w:rPr>
        <w:t>،</w:t>
      </w:r>
      <w:r>
        <w:rPr>
          <w:rtl/>
        </w:rPr>
        <w:t xml:space="preserve"> بحق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وعلي</w:t>
      </w:r>
      <w:r w:rsidR="00E43324">
        <w:rPr>
          <w:rFonts w:hint="cs"/>
          <w:rtl/>
        </w:rPr>
        <w:t>ّ</w:t>
      </w:r>
      <w:r>
        <w:rPr>
          <w:rtl/>
        </w:rPr>
        <w:t xml:space="preserve"> وفاطمة والحسن والحسين</w:t>
      </w:r>
      <w:r w:rsidR="007A1646">
        <w:rPr>
          <w:rtl/>
        </w:rPr>
        <w:t>،</w:t>
      </w:r>
      <w:r>
        <w:rPr>
          <w:rtl/>
        </w:rPr>
        <w:t xml:space="preserve"> إنك ولي نعمائي</w:t>
      </w:r>
      <w:r w:rsidR="007A1646">
        <w:rPr>
          <w:rtl/>
        </w:rPr>
        <w:t>،</w:t>
      </w:r>
      <w:r>
        <w:rPr>
          <w:rtl/>
        </w:rPr>
        <w:t xml:space="preserve"> ومنتهى مناي</w:t>
      </w:r>
      <w:r w:rsidR="007A1646">
        <w:rPr>
          <w:rtl/>
        </w:rPr>
        <w:t>،</w:t>
      </w:r>
      <w:r>
        <w:rPr>
          <w:rtl/>
        </w:rPr>
        <w:t xml:space="preserve"> وغاية رجائي في منقلبي ومثواي ».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قال الباقر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قاله أحد من شيعتنا عند 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أو عند قبر أحد من الائمة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وقع في درج من نور وطبع عليه بطابع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ي</w:t>
      </w:r>
      <w:r w:rsidR="007F42CA">
        <w:rPr>
          <w:rtl/>
        </w:rPr>
        <w:t xml:space="preserve">سلّم </w:t>
      </w:r>
      <w:r>
        <w:rPr>
          <w:rtl/>
        </w:rPr>
        <w:t xml:space="preserve">إلى القائم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فيلقى صاحبه بالبشرى والتحي</w:t>
      </w:r>
      <w:r w:rsidR="00751881">
        <w:rPr>
          <w:rFonts w:hint="cs"/>
          <w:rtl/>
        </w:rPr>
        <w:t>ّ</w:t>
      </w:r>
      <w:r>
        <w:rPr>
          <w:rtl/>
        </w:rPr>
        <w:t xml:space="preserve">ة والكرامة </w:t>
      </w:r>
      <w:r w:rsidR="00F937F9">
        <w:rPr>
          <w:rtl/>
        </w:rPr>
        <w:t xml:space="preserve">أنّ </w:t>
      </w:r>
      <w:r>
        <w:rPr>
          <w:rtl/>
        </w:rPr>
        <w:t xml:space="preserve">شاء الله تعالى. </w:t>
      </w:r>
    </w:p>
    <w:p w:rsidR="005B369B" w:rsidRDefault="005B369B" w:rsidP="00424999">
      <w:pPr>
        <w:pStyle w:val="libNormal"/>
        <w:rPr>
          <w:rtl/>
        </w:rPr>
      </w:pPr>
      <w:r>
        <w:rPr>
          <w:rtl/>
        </w:rPr>
        <w:t xml:space="preserve">ورواه السيد عبد الكريم بن أحمد بن طاوس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فرحة الغري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نصير الدين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الطوسي الوزير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السيد فضل الله الحسني</w:t>
      </w:r>
      <w:r w:rsidR="007A1646">
        <w:rPr>
          <w:rtl/>
        </w:rPr>
        <w:t>،</w:t>
      </w:r>
      <w:r>
        <w:rPr>
          <w:rtl/>
        </w:rPr>
        <w:t xml:space="preserve"> عن ذي الفقار بن معبد</w:t>
      </w:r>
      <w:r w:rsidR="007A1646">
        <w:rPr>
          <w:rtl/>
        </w:rPr>
        <w:t>،</w:t>
      </w:r>
      <w:r>
        <w:rPr>
          <w:rtl/>
        </w:rPr>
        <w:t xml:space="preserve"> عن الشيخ الطوسي </w:t>
      </w:r>
      <w:r w:rsidRPr="005B369B">
        <w:rPr>
          <w:rStyle w:val="libFootnotenumChar"/>
          <w:rtl/>
        </w:rPr>
        <w:t>(</w:t>
      </w:r>
      <w:r w:rsidR="00424999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المفيد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الفضل الكوفي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روح</w:t>
      </w:r>
      <w:r w:rsidR="007A1646">
        <w:rPr>
          <w:rtl/>
        </w:rPr>
        <w:t>،</w:t>
      </w:r>
      <w:r>
        <w:rPr>
          <w:rtl/>
        </w:rPr>
        <w:t xml:space="preserve"> عن أبي القاسم النقاش</w:t>
      </w:r>
      <w:r w:rsidR="007A1646">
        <w:rPr>
          <w:rtl/>
        </w:rPr>
        <w:t>،</w:t>
      </w:r>
      <w:r>
        <w:rPr>
          <w:rtl/>
        </w:rPr>
        <w:t xml:space="preserve"> عن الحسين بن سيف ابن عميرة</w:t>
      </w:r>
      <w:r w:rsidR="007A1646">
        <w:rPr>
          <w:rtl/>
        </w:rPr>
        <w:t>،</w:t>
      </w:r>
      <w:r>
        <w:rPr>
          <w:rtl/>
        </w:rPr>
        <w:t xml:space="preserve"> عن أبيه سيف</w:t>
      </w:r>
      <w:r w:rsidR="007A1646">
        <w:rPr>
          <w:rtl/>
        </w:rPr>
        <w:t>،</w:t>
      </w:r>
      <w:r>
        <w:rPr>
          <w:rtl/>
        </w:rPr>
        <w:t xml:space="preserve"> عن جابر نحوه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صابرة عند نزول بلائك </w:t>
      </w:r>
      <w:r w:rsidRPr="005B369B">
        <w:rPr>
          <w:rStyle w:val="libFootnotenumChar"/>
          <w:rtl/>
        </w:rPr>
        <w:t>(</w:t>
      </w:r>
      <w:r w:rsidR="0042499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شاكرة لفواضل نعمائك</w:t>
      </w:r>
      <w:r w:rsidR="007A1646">
        <w:rPr>
          <w:rtl/>
        </w:rPr>
        <w:t>،</w:t>
      </w:r>
      <w:r>
        <w:rPr>
          <w:rtl/>
        </w:rPr>
        <w:t xml:space="preserve"> ذاكرة لسابغ آلائك مشتاقة إلى فرحة لقائك </w:t>
      </w:r>
      <w:r w:rsidRPr="005B369B">
        <w:rPr>
          <w:rStyle w:val="libFootnotenumChar"/>
          <w:rtl/>
        </w:rPr>
        <w:t>(</w:t>
      </w:r>
      <w:r w:rsidR="0042499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51881" w:rsidRDefault="00751881" w:rsidP="00751881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51881" w:rsidRDefault="005B369B" w:rsidP="00751881">
      <w:pPr>
        <w:pStyle w:val="libFootnote0"/>
        <w:rPr>
          <w:rtl/>
        </w:rPr>
      </w:pPr>
      <w:r w:rsidRPr="00751881">
        <w:rPr>
          <w:rtl/>
        </w:rPr>
        <w:t>(</w:t>
      </w:r>
      <w:r w:rsidR="00751881" w:rsidRPr="00751881">
        <w:rPr>
          <w:rFonts w:hint="cs"/>
          <w:rtl/>
        </w:rPr>
        <w:t>1</w:t>
      </w:r>
      <w:r w:rsidRPr="00751881">
        <w:rPr>
          <w:rtl/>
        </w:rPr>
        <w:t>) في فرحة الغري</w:t>
      </w:r>
      <w:r w:rsidR="007A1646" w:rsidRPr="00751881">
        <w:rPr>
          <w:rtl/>
        </w:rPr>
        <w:t>:</w:t>
      </w:r>
      <w:r w:rsidRPr="00751881">
        <w:rPr>
          <w:rtl/>
        </w:rPr>
        <w:t xml:space="preserve"> ذي الفقار بن معبد الطوسي. </w:t>
      </w:r>
    </w:p>
    <w:p w:rsidR="005B369B" w:rsidRPr="00751881" w:rsidRDefault="005B369B" w:rsidP="00751881">
      <w:pPr>
        <w:pStyle w:val="libFootnote0"/>
        <w:rPr>
          <w:rtl/>
        </w:rPr>
      </w:pPr>
      <w:r w:rsidRPr="00751881">
        <w:rPr>
          <w:rtl/>
        </w:rPr>
        <w:t>(</w:t>
      </w:r>
      <w:r w:rsidR="00751881" w:rsidRPr="00751881">
        <w:rPr>
          <w:rFonts w:hint="cs"/>
          <w:rtl/>
        </w:rPr>
        <w:t>2</w:t>
      </w:r>
      <w:r w:rsidRPr="00751881">
        <w:rPr>
          <w:rtl/>
        </w:rPr>
        <w:t>) في المصدر</w:t>
      </w:r>
      <w:r w:rsidR="007A1646" w:rsidRPr="00751881">
        <w:rPr>
          <w:rtl/>
        </w:rPr>
        <w:t>:</w:t>
      </w:r>
      <w:r w:rsidRPr="00751881">
        <w:rPr>
          <w:rtl/>
        </w:rPr>
        <w:t xml:space="preserve"> صابرة على نزول بلائك. </w:t>
      </w:r>
    </w:p>
    <w:p w:rsidR="005B369B" w:rsidRPr="00751881" w:rsidRDefault="005B369B" w:rsidP="00751881">
      <w:pPr>
        <w:pStyle w:val="libFootnote0"/>
        <w:rPr>
          <w:rtl/>
        </w:rPr>
      </w:pPr>
      <w:r w:rsidRPr="00751881">
        <w:rPr>
          <w:rtl/>
        </w:rPr>
        <w:t>(</w:t>
      </w:r>
      <w:r w:rsidR="00751881" w:rsidRPr="00751881">
        <w:rPr>
          <w:rFonts w:hint="cs"/>
          <w:rtl/>
        </w:rPr>
        <w:t>3</w:t>
      </w:r>
      <w:r w:rsidRPr="00751881">
        <w:rPr>
          <w:rtl/>
        </w:rPr>
        <w:t>) فرحة الغري</w:t>
      </w:r>
      <w:r w:rsidR="007A1646" w:rsidRPr="00751881">
        <w:rPr>
          <w:rtl/>
        </w:rPr>
        <w:t>:</w:t>
      </w:r>
      <w:r w:rsidRPr="00751881">
        <w:rPr>
          <w:rtl/>
        </w:rPr>
        <w:t xml:space="preserve"> 40.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27A20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عن علي بن بلال المهل</w:t>
      </w:r>
      <w:r w:rsidR="00424999">
        <w:rPr>
          <w:rFonts w:hint="cs"/>
          <w:rtl/>
        </w:rPr>
        <w:t>ّ</w:t>
      </w:r>
      <w:r>
        <w:rPr>
          <w:rtl/>
        </w:rPr>
        <w:t xml:space="preserve">بي </w:t>
      </w:r>
      <w:r w:rsidRPr="005B369B">
        <w:rPr>
          <w:rStyle w:val="libFootnotenumChar"/>
          <w:rtl/>
        </w:rPr>
        <w:t>(</w:t>
      </w:r>
      <w:r w:rsidR="00927A20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علي بن مهدي الرقي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موسى الرضا عن آبائه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927A2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27A20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وذكر ابن أبي قرة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في مزاره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إسحاق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مروان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الحسين بن سيف </w:t>
      </w:r>
      <w:r w:rsidRPr="005B369B">
        <w:rPr>
          <w:rStyle w:val="libFootnotenumChar"/>
          <w:rtl/>
        </w:rPr>
        <w:t>(</w:t>
      </w:r>
      <w:r w:rsidR="00927A2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وذكر نحوه </w:t>
      </w:r>
      <w:r w:rsidRPr="005B369B">
        <w:rPr>
          <w:rStyle w:val="libFootnotenumChar"/>
          <w:rtl/>
        </w:rPr>
        <w:t>(</w:t>
      </w:r>
      <w:r w:rsidR="00927A2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927A20">
        <w:rPr>
          <w:rStyle w:val="libFootnotenumChar"/>
          <w:rFonts w:hint="cs"/>
          <w:rtl/>
        </w:rPr>
        <w:t xml:space="preserve"> </w:t>
      </w:r>
      <w:r w:rsidR="00927A20" w:rsidRPr="00927A20">
        <w:rPr>
          <w:rFonts w:hint="cs"/>
          <w:rtl/>
        </w:rPr>
        <w:t>.</w:t>
      </w:r>
    </w:p>
    <w:p w:rsidR="005B369B" w:rsidRDefault="005B369B" w:rsidP="00927A20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أبي علي أحمد بن علي بن مهدي</w:t>
      </w:r>
      <w:r w:rsidR="007A1646">
        <w:rPr>
          <w:rtl/>
        </w:rPr>
        <w:t>،</w:t>
      </w:r>
      <w:r>
        <w:rPr>
          <w:rtl/>
        </w:rPr>
        <w:t xml:space="preserve"> عن علي بن مهدي بن صدقة الرق</w:t>
      </w:r>
      <w:r w:rsidR="00CC2B1C">
        <w:rPr>
          <w:rFonts w:hint="cs"/>
          <w:rtl/>
        </w:rPr>
        <w:t>ّ</w:t>
      </w:r>
      <w:r>
        <w:rPr>
          <w:rtl/>
        </w:rPr>
        <w:t xml:space="preserve">ي </w:t>
      </w:r>
      <w:r w:rsidRPr="005B369B">
        <w:rPr>
          <w:rStyle w:val="libFootnotenumChar"/>
          <w:rtl/>
        </w:rPr>
        <w:t>(</w:t>
      </w:r>
      <w:r w:rsidR="00927A20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موسى الرضا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927A20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والزيارات المأثورة كثيرة جد</w:t>
      </w:r>
      <w:r w:rsidR="00CC2B1C">
        <w:rPr>
          <w:rFonts w:hint="cs"/>
          <w:rtl/>
        </w:rPr>
        <w:t>ّ</w:t>
      </w:r>
      <w:r>
        <w:rPr>
          <w:rtl/>
        </w:rPr>
        <w:t>ا</w:t>
      </w:r>
      <w:r w:rsidR="00CC2B1C">
        <w:rPr>
          <w:rFonts w:hint="cs"/>
          <w:rtl/>
        </w:rPr>
        <w:t>ً</w:t>
      </w:r>
      <w:r w:rsidR="00CC2B1C">
        <w:rPr>
          <w:rtl/>
        </w:rPr>
        <w:t xml:space="preserve"> لم أوردها خوف ال</w:t>
      </w:r>
      <w:r w:rsidR="00CC2B1C">
        <w:rPr>
          <w:rFonts w:hint="cs"/>
          <w:rtl/>
        </w:rPr>
        <w:t>إِ</w:t>
      </w:r>
      <w:r>
        <w:rPr>
          <w:rtl/>
        </w:rPr>
        <w:t>طالة</w:t>
      </w:r>
      <w:r w:rsidR="007A1646">
        <w:rPr>
          <w:rtl/>
        </w:rPr>
        <w:t>،</w:t>
      </w:r>
      <w:r>
        <w:rPr>
          <w:rtl/>
        </w:rPr>
        <w:t xml:space="preserve"> وكذلك ما روي في وداع أمير المؤمنين </w:t>
      </w:r>
      <w:r w:rsidR="00425FE3">
        <w:rPr>
          <w:rtl/>
        </w:rPr>
        <w:t>والأَئمّة</w:t>
      </w:r>
      <w:r w:rsidR="00327AB9">
        <w:rPr>
          <w:rFonts w:hint="cs"/>
          <w:rtl/>
        </w:rPr>
        <w:t xml:space="preserve"> (</w:t>
      </w:r>
      <w:r w:rsidR="00425FE3"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عليهم‌السلام</w:t>
      </w:r>
      <w:r w:rsidR="00327AB9">
        <w:rPr>
          <w:rFonts w:hint="cs"/>
          <w:rtl/>
        </w:rPr>
        <w:t xml:space="preserve"> ) .</w:t>
      </w:r>
    </w:p>
    <w:p w:rsidR="005B369B" w:rsidRDefault="005B369B" w:rsidP="005B369B">
      <w:pPr>
        <w:pStyle w:val="Heading2Center"/>
        <w:rPr>
          <w:rtl/>
        </w:rPr>
      </w:pPr>
      <w:bookmarkStart w:id="1260" w:name="_Toc284351204"/>
      <w:bookmarkStart w:id="1261" w:name="_Toc303163901"/>
      <w:bookmarkStart w:id="1262" w:name="_Toc377025200"/>
      <w:bookmarkStart w:id="1263" w:name="_Toc250344628"/>
      <w:r>
        <w:rPr>
          <w:rtl/>
        </w:rPr>
        <w:t>31</w:t>
      </w:r>
      <w:r w:rsidR="00D43D1B">
        <w:rPr>
          <w:rtl/>
        </w:rPr>
        <w:t xml:space="preserve"> - </w:t>
      </w:r>
      <w:r>
        <w:rPr>
          <w:rtl/>
        </w:rPr>
        <w:t>باب استحباب زيارة هود وصالح عند قبر أمير</w:t>
      </w:r>
      <w:bookmarkEnd w:id="1260"/>
      <w:bookmarkEnd w:id="1261"/>
      <w:r w:rsidR="00F80647">
        <w:rPr>
          <w:rtl/>
        </w:rPr>
        <w:t xml:space="preserve"> </w:t>
      </w:r>
      <w:bookmarkStart w:id="1264" w:name="_Toc284351205"/>
      <w:bookmarkStart w:id="1265" w:name="_Toc303163902"/>
      <w:r w:rsidR="00F80647">
        <w:rPr>
          <w:rtl/>
        </w:rPr>
        <w:t>ا</w:t>
      </w:r>
      <w:r>
        <w:rPr>
          <w:rtl/>
        </w:rPr>
        <w:t xml:space="preserve">لمؤمنين </w:t>
      </w:r>
      <w:bookmarkEnd w:id="126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263"/>
      <w:r w:rsidR="001B2E3E">
        <w:rPr>
          <w:rStyle w:val="libAlaemChar"/>
          <w:rFonts w:hint="cs"/>
          <w:rtl/>
        </w:rPr>
        <w:t xml:space="preserve"> </w:t>
      </w:r>
      <w:bookmarkEnd w:id="1262"/>
      <w:bookmarkEnd w:id="1265"/>
    </w:p>
    <w:p w:rsidR="005B369B" w:rsidRDefault="005B369B" w:rsidP="003B0FCC">
      <w:pPr>
        <w:pStyle w:val="libNormal"/>
        <w:rPr>
          <w:rtl/>
        </w:rPr>
      </w:pPr>
      <w:r>
        <w:rPr>
          <w:rtl/>
        </w:rPr>
        <w:t>[ 19452 ]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بكار النقاش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الفزاري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</w:p>
    <w:p w:rsidR="008E0E53" w:rsidRDefault="008E0E53" w:rsidP="008E0E53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C53DC" w:rsidRDefault="005B369B" w:rsidP="002C53DC">
      <w:pPr>
        <w:pStyle w:val="libFootnote0"/>
        <w:rPr>
          <w:rtl/>
        </w:rPr>
      </w:pPr>
      <w:r w:rsidRPr="002C53DC">
        <w:rPr>
          <w:rtl/>
        </w:rPr>
        <w:t>(</w:t>
      </w:r>
      <w:r w:rsidR="002C53DC" w:rsidRPr="002C53DC">
        <w:rPr>
          <w:rFonts w:hint="cs"/>
          <w:rtl/>
        </w:rPr>
        <w:t>1</w:t>
      </w:r>
      <w:r w:rsidRPr="002C53DC">
        <w:rPr>
          <w:rtl/>
        </w:rPr>
        <w:t>) في فرحة الغري</w:t>
      </w:r>
      <w:r w:rsidR="007A1646" w:rsidRPr="002C53DC">
        <w:rPr>
          <w:rtl/>
        </w:rPr>
        <w:t>:</w:t>
      </w:r>
      <w:r w:rsidRPr="002C53DC">
        <w:rPr>
          <w:rtl/>
        </w:rPr>
        <w:t xml:space="preserve"> وأخبرنا علي بن بلال المهلبي ... إلى آخره</w:t>
      </w:r>
      <w:r w:rsidR="007A1646" w:rsidRPr="002C53DC">
        <w:rPr>
          <w:rtl/>
        </w:rPr>
        <w:t>،</w:t>
      </w:r>
      <w:r w:rsidRPr="002C53DC">
        <w:rPr>
          <w:rtl/>
        </w:rPr>
        <w:t xml:space="preserve"> والظاهر </w:t>
      </w:r>
      <w:r w:rsidR="00F937F9" w:rsidRPr="002C53DC">
        <w:rPr>
          <w:rtl/>
        </w:rPr>
        <w:t xml:space="preserve">أنّ </w:t>
      </w:r>
      <w:r w:rsidRPr="002C53DC">
        <w:rPr>
          <w:rtl/>
        </w:rPr>
        <w:t>الراوي عن المهلبي هو</w:t>
      </w:r>
      <w:r w:rsidR="007A1646" w:rsidRPr="002C53DC">
        <w:rPr>
          <w:rtl/>
        </w:rPr>
        <w:t>:</w:t>
      </w:r>
      <w:r w:rsidRPr="002C53DC">
        <w:rPr>
          <w:rtl/>
        </w:rPr>
        <w:t xml:space="preserve"> </w:t>
      </w:r>
      <w:r w:rsidR="007F42CA" w:rsidRPr="002C53DC">
        <w:rPr>
          <w:rtl/>
        </w:rPr>
        <w:t>محمّد</w:t>
      </w:r>
      <w:r w:rsidR="001E77C8" w:rsidRPr="002C53DC">
        <w:rPr>
          <w:rtl/>
        </w:rPr>
        <w:t xml:space="preserve"> </w:t>
      </w:r>
      <w:r w:rsidRPr="002C53DC">
        <w:rPr>
          <w:rtl/>
        </w:rPr>
        <w:t>بن أحمد بن داود</w:t>
      </w:r>
      <w:r w:rsidR="007A1646" w:rsidRPr="002C53DC">
        <w:rPr>
          <w:rtl/>
        </w:rPr>
        <w:t>،</w:t>
      </w:r>
      <w:r w:rsidRPr="002C53DC">
        <w:rPr>
          <w:rtl/>
        </w:rPr>
        <w:t xml:space="preserve"> لا ابن طاوس</w:t>
      </w:r>
      <w:r w:rsidR="007A1646" w:rsidRPr="002C53DC">
        <w:rPr>
          <w:rtl/>
        </w:rPr>
        <w:t>،</w:t>
      </w:r>
      <w:r w:rsidRPr="002C53DC">
        <w:rPr>
          <w:rtl/>
        </w:rPr>
        <w:t xml:space="preserve"> و</w:t>
      </w:r>
      <w:r w:rsidR="00927A20">
        <w:rPr>
          <w:rtl/>
        </w:rPr>
        <w:t>أن</w:t>
      </w:r>
      <w:r w:rsidR="00F21022" w:rsidRPr="002C53DC">
        <w:rPr>
          <w:rtl/>
        </w:rPr>
        <w:t xml:space="preserve">ه </w:t>
      </w:r>
      <w:r w:rsidRPr="002C53DC">
        <w:rPr>
          <w:rtl/>
        </w:rPr>
        <w:t>نقله بصورته من كتاب ابن داود</w:t>
      </w:r>
      <w:r w:rsidR="007A1646" w:rsidRPr="002C53DC">
        <w:rPr>
          <w:rtl/>
        </w:rPr>
        <w:t>،</w:t>
      </w:r>
      <w:r w:rsidRPr="002C53DC">
        <w:rPr>
          <w:rtl/>
        </w:rPr>
        <w:t xml:space="preserve"> فتدبر. « منه قده ». </w:t>
      </w:r>
    </w:p>
    <w:p w:rsidR="005B369B" w:rsidRPr="002C53DC" w:rsidRDefault="005B369B" w:rsidP="002C53DC">
      <w:pPr>
        <w:pStyle w:val="libFootnote0"/>
        <w:rPr>
          <w:rtl/>
        </w:rPr>
      </w:pPr>
      <w:r w:rsidRPr="002C53DC">
        <w:rPr>
          <w:rtl/>
        </w:rPr>
        <w:t>(</w:t>
      </w:r>
      <w:r w:rsidR="002C53DC" w:rsidRPr="002C53DC">
        <w:rPr>
          <w:rFonts w:hint="cs"/>
          <w:rtl/>
        </w:rPr>
        <w:t>2</w:t>
      </w:r>
      <w:r w:rsidRPr="002C53DC">
        <w:rPr>
          <w:rtl/>
        </w:rPr>
        <w:t>) فرحة الغري</w:t>
      </w:r>
      <w:r w:rsidR="007A1646" w:rsidRPr="002C53DC">
        <w:rPr>
          <w:rtl/>
        </w:rPr>
        <w:t>:</w:t>
      </w:r>
      <w:r w:rsidRPr="002C53DC">
        <w:rPr>
          <w:rtl/>
        </w:rPr>
        <w:t xml:space="preserve"> 43. </w:t>
      </w:r>
    </w:p>
    <w:p w:rsidR="005B369B" w:rsidRPr="002C53DC" w:rsidRDefault="005B369B" w:rsidP="002C53DC">
      <w:pPr>
        <w:pStyle w:val="libFootnote0"/>
        <w:rPr>
          <w:rtl/>
        </w:rPr>
      </w:pPr>
      <w:r w:rsidRPr="002C53DC">
        <w:rPr>
          <w:rtl/>
        </w:rPr>
        <w:t>(</w:t>
      </w:r>
      <w:r w:rsidR="002C53DC" w:rsidRPr="002C53DC">
        <w:rPr>
          <w:rFonts w:hint="cs"/>
          <w:rtl/>
        </w:rPr>
        <w:t>3</w:t>
      </w:r>
      <w:r w:rsidRPr="002C53DC">
        <w:rPr>
          <w:rtl/>
        </w:rPr>
        <w:t>) في المصدر</w:t>
      </w:r>
      <w:r w:rsidR="007A1646" w:rsidRPr="002C53DC">
        <w:rPr>
          <w:rtl/>
        </w:rPr>
        <w:t>:</w:t>
      </w:r>
      <w:r w:rsidRPr="002C53DC">
        <w:rPr>
          <w:rtl/>
        </w:rPr>
        <w:t xml:space="preserve"> علي بن سيف بن عميرة. </w:t>
      </w:r>
    </w:p>
    <w:p w:rsidR="005B369B" w:rsidRPr="002C53DC" w:rsidRDefault="005B369B" w:rsidP="002C53DC">
      <w:pPr>
        <w:pStyle w:val="libFootnote0"/>
        <w:rPr>
          <w:rtl/>
        </w:rPr>
      </w:pPr>
      <w:r w:rsidRPr="002C53DC">
        <w:rPr>
          <w:rtl/>
        </w:rPr>
        <w:t>(</w:t>
      </w:r>
      <w:r w:rsidR="002C53DC" w:rsidRPr="002C53DC">
        <w:rPr>
          <w:rFonts w:hint="cs"/>
          <w:rtl/>
        </w:rPr>
        <w:t>4</w:t>
      </w:r>
      <w:r w:rsidRPr="002C53DC">
        <w:rPr>
          <w:rtl/>
        </w:rPr>
        <w:t>) فرحة الغري</w:t>
      </w:r>
      <w:r w:rsidR="007A1646" w:rsidRPr="002C53DC">
        <w:rPr>
          <w:rtl/>
        </w:rPr>
        <w:t>:</w:t>
      </w:r>
      <w:r w:rsidRPr="002C53DC">
        <w:rPr>
          <w:rtl/>
        </w:rPr>
        <w:t xml:space="preserve"> 43. </w:t>
      </w:r>
    </w:p>
    <w:p w:rsidR="005B369B" w:rsidRPr="002C53DC" w:rsidRDefault="005B369B" w:rsidP="002C53DC">
      <w:pPr>
        <w:pStyle w:val="libFootnote0"/>
        <w:rPr>
          <w:rtl/>
        </w:rPr>
      </w:pPr>
      <w:r w:rsidRPr="002C53DC">
        <w:rPr>
          <w:rtl/>
        </w:rPr>
        <w:t>(</w:t>
      </w:r>
      <w:r w:rsidR="002C53DC" w:rsidRPr="002C53DC">
        <w:rPr>
          <w:rFonts w:hint="cs"/>
          <w:rtl/>
        </w:rPr>
        <w:t>5</w:t>
      </w:r>
      <w:r w:rsidRPr="002C53DC">
        <w:rPr>
          <w:rtl/>
        </w:rPr>
        <w:t>) في كامل الزيارات</w:t>
      </w:r>
      <w:r w:rsidR="007A1646" w:rsidRPr="002C53DC">
        <w:rPr>
          <w:rtl/>
        </w:rPr>
        <w:t>:</w:t>
      </w:r>
      <w:r w:rsidRPr="002C53DC">
        <w:rPr>
          <w:rtl/>
        </w:rPr>
        <w:t xml:space="preserve"> أبي علي بن صدقة الرقي. </w:t>
      </w:r>
    </w:p>
    <w:p w:rsidR="005B369B" w:rsidRPr="002C53DC" w:rsidRDefault="005B369B" w:rsidP="002C53DC">
      <w:pPr>
        <w:pStyle w:val="libFootnote0"/>
        <w:rPr>
          <w:rtl/>
        </w:rPr>
      </w:pPr>
      <w:r w:rsidRPr="002C53DC">
        <w:rPr>
          <w:rtl/>
        </w:rPr>
        <w:t>(</w:t>
      </w:r>
      <w:r w:rsidR="002C53DC" w:rsidRPr="002C53DC">
        <w:rPr>
          <w:rFonts w:hint="cs"/>
          <w:rtl/>
        </w:rPr>
        <w:t>6</w:t>
      </w:r>
      <w:r w:rsidRPr="002C53DC">
        <w:rPr>
          <w:rtl/>
        </w:rPr>
        <w:t>) كامل الزيارات</w:t>
      </w:r>
      <w:r w:rsidR="007A1646" w:rsidRPr="002C53DC">
        <w:rPr>
          <w:rtl/>
        </w:rPr>
        <w:t>:</w:t>
      </w:r>
      <w:r w:rsidRPr="002C53DC">
        <w:rPr>
          <w:rtl/>
        </w:rPr>
        <w:t xml:space="preserve"> 39.</w:t>
      </w:r>
    </w:p>
    <w:p w:rsidR="005B369B" w:rsidRPr="002C53DC" w:rsidRDefault="005B369B" w:rsidP="002C53DC">
      <w:pPr>
        <w:pStyle w:val="libFootnoteCenterBold"/>
        <w:rPr>
          <w:rtl/>
        </w:rPr>
      </w:pPr>
      <w:r w:rsidRPr="002C53DC">
        <w:rPr>
          <w:rtl/>
        </w:rPr>
        <w:t>الباب 31</w:t>
      </w:r>
    </w:p>
    <w:p w:rsidR="005B369B" w:rsidRPr="002C53DC" w:rsidRDefault="005B369B" w:rsidP="002C53DC">
      <w:pPr>
        <w:pStyle w:val="libFootnoteCenterBold"/>
        <w:rPr>
          <w:rtl/>
        </w:rPr>
      </w:pPr>
      <w:r w:rsidRPr="002C53DC">
        <w:rPr>
          <w:rtl/>
        </w:rPr>
        <w:t>فيه حديثان</w:t>
      </w:r>
    </w:p>
    <w:p w:rsidR="005B369B" w:rsidRPr="002C53DC" w:rsidRDefault="005B369B" w:rsidP="002C53DC">
      <w:pPr>
        <w:pStyle w:val="libFootnote0"/>
        <w:rPr>
          <w:rtl/>
        </w:rPr>
      </w:pPr>
      <w:r w:rsidRPr="002C53DC">
        <w:rPr>
          <w:rtl/>
        </w:rPr>
        <w:t>1</w:t>
      </w:r>
      <w:r w:rsidR="00D43D1B" w:rsidRPr="002C53DC">
        <w:rPr>
          <w:rtl/>
        </w:rPr>
        <w:t xml:space="preserve"> - </w:t>
      </w:r>
      <w:r w:rsidRPr="002C53DC">
        <w:rPr>
          <w:rtl/>
        </w:rPr>
        <w:t>التهذيب 6</w:t>
      </w:r>
      <w:r w:rsidR="007A1646" w:rsidRPr="002C53DC">
        <w:rPr>
          <w:rtl/>
        </w:rPr>
        <w:t>:</w:t>
      </w:r>
      <w:r w:rsidRPr="002C53DC">
        <w:rPr>
          <w:rtl/>
        </w:rPr>
        <w:t xml:space="preserve"> 33 </w:t>
      </w:r>
      <w:r w:rsidR="00EB66AF" w:rsidRPr="002C53DC">
        <w:rPr>
          <w:rtl/>
        </w:rPr>
        <w:t>/</w:t>
      </w:r>
      <w:r w:rsidRPr="002C53DC">
        <w:rPr>
          <w:rtl/>
        </w:rPr>
        <w:t xml:space="preserve"> 66.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علي النخاس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الرماني</w:t>
      </w:r>
      <w:r w:rsidR="007A1646">
        <w:rPr>
          <w:rtl/>
        </w:rPr>
        <w:t>،</w:t>
      </w:r>
      <w:r>
        <w:rPr>
          <w:rtl/>
        </w:rPr>
        <w:t xml:space="preserve"> عن يحيى الحماني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عبيد الطيالسي</w:t>
      </w:r>
      <w:r w:rsidR="007A1646">
        <w:rPr>
          <w:rtl/>
        </w:rPr>
        <w:t>،</w:t>
      </w:r>
      <w:r>
        <w:rPr>
          <w:rtl/>
        </w:rPr>
        <w:t xml:space="preserve"> عن مختار التمار</w:t>
      </w:r>
      <w:r w:rsidR="007A1646">
        <w:rPr>
          <w:rtl/>
        </w:rPr>
        <w:t>،</w:t>
      </w:r>
      <w:r>
        <w:rPr>
          <w:rtl/>
        </w:rPr>
        <w:t xml:space="preserve"> عن أبي مطر قال</w:t>
      </w:r>
      <w:r w:rsidR="007A1646">
        <w:rPr>
          <w:rtl/>
        </w:rPr>
        <w:t>:</w:t>
      </w:r>
      <w:r>
        <w:rPr>
          <w:rtl/>
        </w:rPr>
        <w:t xml:space="preserve"> لما ضرب ابن ملجم الفاسق لعنه الله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له الحسن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أقتله؟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ولكن احبسه فإذا مت فاقتلوه</w:t>
      </w:r>
      <w:r w:rsidR="007A1646">
        <w:rPr>
          <w:rtl/>
        </w:rPr>
        <w:t>،</w:t>
      </w:r>
      <w:r>
        <w:rPr>
          <w:rtl/>
        </w:rPr>
        <w:t xml:space="preserve"> وإذا مت فادفنوني في هذا الظهر في قبر أخوي</w:t>
      </w:r>
      <w:r w:rsidR="0071271C">
        <w:rPr>
          <w:rFonts w:hint="cs"/>
          <w:rtl/>
        </w:rPr>
        <w:t>ّ</w:t>
      </w:r>
      <w:r>
        <w:rPr>
          <w:rtl/>
        </w:rPr>
        <w:t xml:space="preserve"> هود وصالح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 xml:space="preserve">ورواه عبد الكريم بن طاوس في </w:t>
      </w:r>
      <w:r w:rsidRPr="00C94178">
        <w:rPr>
          <w:rtl/>
        </w:rPr>
        <w:t xml:space="preserve">( </w:t>
      </w:r>
      <w:r>
        <w:rPr>
          <w:rtl/>
        </w:rPr>
        <w:t>فرحة الغري</w:t>
      </w:r>
      <w:r w:rsidRPr="00C94178">
        <w:rPr>
          <w:rtl/>
        </w:rPr>
        <w:t xml:space="preserve"> )</w:t>
      </w:r>
      <w:r>
        <w:rPr>
          <w:rtl/>
        </w:rPr>
        <w:t xml:space="preserve"> ب</w:t>
      </w:r>
      <w:r w:rsidR="004F1453">
        <w:rPr>
          <w:rtl/>
        </w:rPr>
        <w:t xml:space="preserve">الإِسناد </w:t>
      </w:r>
      <w:r>
        <w:rPr>
          <w:rtl/>
        </w:rPr>
        <w:t xml:space="preserve">السابق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بن داود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[ 19453 ]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بكران</w:t>
      </w:r>
      <w:r w:rsidR="007A1646">
        <w:rPr>
          <w:rtl/>
        </w:rPr>
        <w:t>،</w:t>
      </w:r>
      <w:r>
        <w:rPr>
          <w:rtl/>
        </w:rPr>
        <w:t xml:space="preserve"> عن علي بن يعقوب</w:t>
      </w:r>
      <w:r w:rsidR="007A1646">
        <w:rPr>
          <w:rtl/>
        </w:rPr>
        <w:t>،</w:t>
      </w:r>
      <w:r>
        <w:rPr>
          <w:rtl/>
        </w:rPr>
        <w:t xml:space="preserve"> عن علي ابن الحسن</w:t>
      </w:r>
      <w:r w:rsidR="007A1646">
        <w:rPr>
          <w:rtl/>
        </w:rPr>
        <w:t>،</w:t>
      </w:r>
      <w:r>
        <w:rPr>
          <w:rtl/>
        </w:rPr>
        <w:t xml:space="preserve"> عن أخيه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>الجرجاني</w:t>
      </w:r>
      <w:r w:rsidR="007A1646">
        <w:rPr>
          <w:rtl/>
        </w:rPr>
        <w:t>،</w:t>
      </w:r>
      <w:r>
        <w:rPr>
          <w:rtl/>
        </w:rPr>
        <w:t xml:space="preserve"> عن الحسن ابن علي بن أبي طالب</w:t>
      </w:r>
      <w:r w:rsidR="007A1646">
        <w:rPr>
          <w:rtl/>
        </w:rPr>
        <w:t>،</w:t>
      </w:r>
      <w:r>
        <w:rPr>
          <w:rtl/>
        </w:rPr>
        <w:t xml:space="preserve"> عن جده أبي طالب قال</w:t>
      </w:r>
      <w:r w:rsidR="007A1646">
        <w:rPr>
          <w:rtl/>
        </w:rPr>
        <w:t>:</w:t>
      </w:r>
      <w:r>
        <w:rPr>
          <w:rtl/>
        </w:rPr>
        <w:t xml:space="preserve"> سألت الحسن بن علي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أين دفنتم أمير المؤمنين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على شفير الجرف ومررنا به </w:t>
      </w:r>
      <w:r w:rsidR="00D529A9">
        <w:rPr>
          <w:rtl/>
        </w:rPr>
        <w:t>ليلاً</w:t>
      </w:r>
      <w:r w:rsidR="0071271C">
        <w:rPr>
          <w:rtl/>
        </w:rPr>
        <w:t xml:space="preserve"> على مسجد ال</w:t>
      </w:r>
      <w:r w:rsidR="0071271C">
        <w:rPr>
          <w:rFonts w:hint="cs"/>
          <w:rtl/>
        </w:rPr>
        <w:t>أَ</w:t>
      </w:r>
      <w:r>
        <w:rPr>
          <w:rtl/>
        </w:rPr>
        <w:t xml:space="preserve">شعث. </w:t>
      </w:r>
    </w:p>
    <w:p w:rsidR="005B369B" w:rsidRDefault="005B369B" w:rsidP="00820415">
      <w:pPr>
        <w:pStyle w:val="libNormal"/>
        <w:rPr>
          <w:rtl/>
        </w:rPr>
      </w:pP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ادفنوني في قبر أخي هود </w:t>
      </w:r>
      <w:r w:rsidRPr="005B369B">
        <w:rPr>
          <w:rStyle w:val="libFootnotenumChar"/>
          <w:rtl/>
        </w:rPr>
        <w:t>(</w:t>
      </w:r>
      <w:r w:rsidR="0082041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1266" w:name="_Toc284351206"/>
      <w:bookmarkStart w:id="1267" w:name="_Toc303163903"/>
      <w:bookmarkStart w:id="1268" w:name="_Toc377025201"/>
      <w:bookmarkStart w:id="1269" w:name="_Toc250344629"/>
      <w:r>
        <w:rPr>
          <w:rtl/>
        </w:rPr>
        <w:t>32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رأس الحسين </w:t>
      </w:r>
      <w:bookmarkEnd w:id="1266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267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270" w:name="_Toc284351207"/>
      <w:bookmarkStart w:id="1271" w:name="_Toc303163904"/>
      <w:r w:rsidR="00F80647">
        <w:rPr>
          <w:rtl/>
        </w:rPr>
        <w:t>ع</w:t>
      </w:r>
      <w:r>
        <w:rPr>
          <w:rtl/>
        </w:rPr>
        <w:t xml:space="preserve">ند 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واستحباب صلاة</w:t>
      </w:r>
      <w:bookmarkEnd w:id="1270"/>
      <w:bookmarkEnd w:id="1271"/>
      <w:r w:rsidR="00F80647">
        <w:rPr>
          <w:rtl/>
        </w:rPr>
        <w:t xml:space="preserve"> </w:t>
      </w:r>
      <w:bookmarkStart w:id="1272" w:name="_Toc284351208"/>
      <w:bookmarkStart w:id="1273" w:name="_Toc303163905"/>
      <w:r w:rsidR="00F80647">
        <w:rPr>
          <w:rtl/>
        </w:rPr>
        <w:t>ر</w:t>
      </w:r>
      <w:r>
        <w:rPr>
          <w:rtl/>
        </w:rPr>
        <w:t>كعتين لزيارة كل منهما</w:t>
      </w:r>
      <w:bookmarkEnd w:id="1268"/>
      <w:bookmarkEnd w:id="1269"/>
      <w:bookmarkEnd w:id="1272"/>
      <w:bookmarkEnd w:id="1273"/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[ 19454 ]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820415" w:rsidRDefault="00820415" w:rsidP="00820415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20415" w:rsidRDefault="005B369B" w:rsidP="00820415">
      <w:pPr>
        <w:pStyle w:val="libFootnote0"/>
        <w:rPr>
          <w:rtl/>
        </w:rPr>
      </w:pPr>
      <w:r w:rsidRPr="005B369B">
        <w:rPr>
          <w:rtl/>
        </w:rPr>
        <w:t>(</w:t>
      </w:r>
      <w:r w:rsidRPr="00820415">
        <w:rPr>
          <w:rtl/>
        </w:rPr>
        <w:t>1) في المصدر زيادة</w:t>
      </w:r>
      <w:r w:rsidR="007A1646" w:rsidRPr="00820415">
        <w:rPr>
          <w:rtl/>
        </w:rPr>
        <w:t>:</w:t>
      </w:r>
      <w:r w:rsidR="00820415" w:rsidRPr="00820415">
        <w:rPr>
          <w:rFonts w:hint="cs"/>
          <w:rtl/>
        </w:rPr>
        <w:t xml:space="preserve"> (</w:t>
      </w:r>
      <w:r w:rsidRPr="00820415">
        <w:rPr>
          <w:rtl/>
        </w:rPr>
        <w:t xml:space="preserve"> </w:t>
      </w:r>
      <w:r w:rsidR="001D7154" w:rsidRPr="00820415">
        <w:rPr>
          <w:rStyle w:val="libFootnoteAlaemChar"/>
          <w:rFonts w:hint="cs"/>
          <w:rtl/>
        </w:rPr>
        <w:t>عليهما‌السلام</w:t>
      </w:r>
      <w:r w:rsidRPr="00820415">
        <w:rPr>
          <w:rStyle w:val="libFootnoteAlaemChar"/>
          <w:rtl/>
        </w:rPr>
        <w:t xml:space="preserve"> </w:t>
      </w:r>
      <w:r w:rsidR="00820415" w:rsidRPr="00820415">
        <w:rPr>
          <w:rFonts w:hint="cs"/>
          <w:rtl/>
        </w:rPr>
        <w:t>) .</w:t>
      </w:r>
    </w:p>
    <w:p w:rsidR="005B369B" w:rsidRPr="00820415" w:rsidRDefault="005B369B" w:rsidP="00820415">
      <w:pPr>
        <w:pStyle w:val="libFootnote0"/>
        <w:rPr>
          <w:rtl/>
        </w:rPr>
      </w:pPr>
      <w:r w:rsidRPr="00820415">
        <w:rPr>
          <w:rtl/>
        </w:rPr>
        <w:t xml:space="preserve">(2) سبق في الحديث 2 من الباب 30 من هذه </w:t>
      </w:r>
      <w:r w:rsidR="00651B9C" w:rsidRPr="00820415">
        <w:rPr>
          <w:rtl/>
        </w:rPr>
        <w:t>الأبواب</w:t>
      </w:r>
      <w:r w:rsidRPr="00820415">
        <w:rPr>
          <w:rtl/>
        </w:rPr>
        <w:t xml:space="preserve">. </w:t>
      </w:r>
    </w:p>
    <w:p w:rsidR="005B369B" w:rsidRPr="00820415" w:rsidRDefault="005B369B" w:rsidP="00820415">
      <w:pPr>
        <w:pStyle w:val="libFootnote0"/>
        <w:rPr>
          <w:rtl/>
        </w:rPr>
      </w:pPr>
      <w:r w:rsidRPr="00820415">
        <w:rPr>
          <w:rtl/>
        </w:rPr>
        <w:t>(3) فرحة الغري</w:t>
      </w:r>
      <w:r w:rsidR="007A1646" w:rsidRPr="00820415">
        <w:rPr>
          <w:rtl/>
        </w:rPr>
        <w:t>:</w:t>
      </w:r>
      <w:r w:rsidRPr="00820415">
        <w:rPr>
          <w:rtl/>
        </w:rPr>
        <w:t xml:space="preserve"> 38.</w:t>
      </w:r>
    </w:p>
    <w:p w:rsidR="005B369B" w:rsidRPr="00820415" w:rsidRDefault="005B369B" w:rsidP="00820415">
      <w:pPr>
        <w:pStyle w:val="libFootnote0"/>
        <w:rPr>
          <w:rtl/>
        </w:rPr>
      </w:pPr>
      <w:r w:rsidRPr="00820415">
        <w:rPr>
          <w:rtl/>
        </w:rPr>
        <w:t>2</w:t>
      </w:r>
      <w:r w:rsidR="00D43D1B" w:rsidRPr="00820415">
        <w:rPr>
          <w:rtl/>
        </w:rPr>
        <w:t xml:space="preserve"> - </w:t>
      </w:r>
      <w:r w:rsidRPr="00820415">
        <w:rPr>
          <w:rtl/>
        </w:rPr>
        <w:t>التهذيب 6</w:t>
      </w:r>
      <w:r w:rsidR="007A1646" w:rsidRPr="00820415">
        <w:rPr>
          <w:rtl/>
        </w:rPr>
        <w:t>:</w:t>
      </w:r>
      <w:r w:rsidRPr="00820415">
        <w:rPr>
          <w:rtl/>
        </w:rPr>
        <w:t xml:space="preserve"> 34 </w:t>
      </w:r>
      <w:r w:rsidR="00EB66AF" w:rsidRPr="00820415">
        <w:rPr>
          <w:rtl/>
        </w:rPr>
        <w:t>/</w:t>
      </w:r>
      <w:r w:rsidRPr="00820415">
        <w:rPr>
          <w:rtl/>
        </w:rPr>
        <w:t xml:space="preserve"> 67. </w:t>
      </w:r>
    </w:p>
    <w:p w:rsidR="005B369B" w:rsidRPr="005B369B" w:rsidRDefault="005B369B" w:rsidP="00820415">
      <w:pPr>
        <w:pStyle w:val="libFootnote0"/>
        <w:rPr>
          <w:rStyle w:val="libFootnoteChar"/>
          <w:rtl/>
        </w:rPr>
      </w:pPr>
      <w:r w:rsidRPr="00820415">
        <w:rPr>
          <w:rtl/>
        </w:rPr>
        <w:t>(</w:t>
      </w:r>
      <w:r w:rsidR="00820415" w:rsidRPr="00820415">
        <w:rPr>
          <w:rFonts w:hint="cs"/>
          <w:rtl/>
        </w:rPr>
        <w:t>4</w:t>
      </w:r>
      <w:r w:rsidRPr="00820415">
        <w:rPr>
          <w:rtl/>
        </w:rPr>
        <w:t>) في المصدر زيادة</w:t>
      </w:r>
      <w:r w:rsidR="007A1646" w:rsidRPr="00820415">
        <w:rPr>
          <w:rtl/>
        </w:rPr>
        <w:t>:</w:t>
      </w:r>
      <w:r w:rsidRPr="00820415">
        <w:rPr>
          <w:rtl/>
        </w:rPr>
        <w:t xml:space="preserve"> </w:t>
      </w:r>
      <w:r w:rsidR="001B2E3E" w:rsidRPr="00820415">
        <w:rPr>
          <w:rFonts w:hint="cs"/>
          <w:rtl/>
        </w:rPr>
        <w:t xml:space="preserve">( </w:t>
      </w:r>
      <w:r w:rsidR="001B2E3E" w:rsidRPr="00820415">
        <w:rPr>
          <w:rStyle w:val="libFootnoteAlaemChar"/>
          <w:rFonts w:hint="cs"/>
          <w:rtl/>
        </w:rPr>
        <w:t xml:space="preserve">عليه‌السلام </w:t>
      </w:r>
      <w:r w:rsidR="001B2E3E" w:rsidRPr="00820415">
        <w:rPr>
          <w:rFonts w:hint="cs"/>
          <w:rtl/>
        </w:rPr>
        <w:t xml:space="preserve">) </w:t>
      </w:r>
      <w:r w:rsidRPr="00820415">
        <w:rPr>
          <w:rtl/>
        </w:rPr>
        <w:t>.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32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5B369B" w:rsidRDefault="005B369B" w:rsidP="005B369B">
      <w:pPr>
        <w:pStyle w:val="libFootnote0"/>
        <w:rPr>
          <w:rtl/>
        </w:rPr>
      </w:pPr>
      <w:r>
        <w:rPr>
          <w:rtl/>
        </w:rPr>
        <w:t>1</w:t>
      </w:r>
      <w:r w:rsidR="00D43D1B">
        <w:rPr>
          <w:rtl/>
        </w:rPr>
        <w:t xml:space="preserve"> - </w:t>
      </w:r>
      <w:r>
        <w:rPr>
          <w:rtl/>
        </w:rPr>
        <w:t>التهذيب 6</w:t>
      </w:r>
      <w:r w:rsidR="007A1646">
        <w:rPr>
          <w:rtl/>
        </w:rPr>
        <w:t>:</w:t>
      </w:r>
      <w:r>
        <w:rPr>
          <w:rtl/>
        </w:rPr>
        <w:t xml:space="preserve"> 34 </w:t>
      </w:r>
      <w:r w:rsidR="00EB66AF">
        <w:rPr>
          <w:rtl/>
        </w:rPr>
        <w:t>/</w:t>
      </w:r>
      <w:r>
        <w:rPr>
          <w:rtl/>
        </w:rPr>
        <w:t xml:space="preserve"> 71.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C63504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تمام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رباح</w:t>
      </w:r>
      <w:r w:rsidR="007A1646">
        <w:rPr>
          <w:rtl/>
        </w:rPr>
        <w:t>،</w:t>
      </w:r>
      <w:r w:rsidR="005B369B">
        <w:rPr>
          <w:rtl/>
        </w:rPr>
        <w:t xml:space="preserve"> عن عمه علي بن </w:t>
      </w:r>
      <w:r>
        <w:rPr>
          <w:rtl/>
        </w:rPr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عبيد الله بن أحمد بن خالد</w:t>
      </w:r>
      <w:r w:rsidR="007A1646">
        <w:rPr>
          <w:rtl/>
        </w:rPr>
        <w:t>،</w:t>
      </w:r>
      <w:r w:rsidR="005B369B">
        <w:rPr>
          <w:rtl/>
        </w:rPr>
        <w:t xml:space="preserve"> عن الحسن بن علي الخراز</w:t>
      </w:r>
      <w:r w:rsidR="007A1646">
        <w:rPr>
          <w:rtl/>
        </w:rPr>
        <w:t>،</w:t>
      </w:r>
      <w:r w:rsidR="005B369B">
        <w:rPr>
          <w:rtl/>
        </w:rPr>
        <w:t xml:space="preserve"> عن خاله يعقوب بن إلياس</w:t>
      </w:r>
      <w:r w:rsidR="007A1646">
        <w:rPr>
          <w:rtl/>
        </w:rPr>
        <w:t>،</w:t>
      </w:r>
      <w:r w:rsidR="005B369B">
        <w:rPr>
          <w:rtl/>
        </w:rPr>
        <w:t xml:space="preserve"> عن مبارك الخباز قال</w:t>
      </w:r>
      <w:r w:rsidR="007A1646">
        <w:rPr>
          <w:rtl/>
        </w:rPr>
        <w:t>:</w:t>
      </w:r>
      <w:r w:rsidR="005B369B">
        <w:rPr>
          <w:rtl/>
        </w:rPr>
        <w:t xml:space="preserve"> قال لي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أسرجوا البغل والحمار</w:t>
      </w:r>
      <w:r w:rsidR="007A1646">
        <w:rPr>
          <w:rtl/>
        </w:rPr>
        <w:t>،</w:t>
      </w:r>
      <w:r w:rsidR="005B369B">
        <w:rPr>
          <w:rtl/>
        </w:rPr>
        <w:t xml:space="preserve"> في وقت ما قدم وهو في الحيرة</w:t>
      </w:r>
      <w:r w:rsidR="007A1646">
        <w:rPr>
          <w:rtl/>
        </w:rPr>
        <w:t>،</w:t>
      </w:r>
      <w:r w:rsidR="005B369B">
        <w:rPr>
          <w:rtl/>
        </w:rPr>
        <w:t xml:space="preserve"> قال</w:t>
      </w:r>
      <w:r w:rsidR="007A1646">
        <w:rPr>
          <w:rtl/>
        </w:rPr>
        <w:t>:</w:t>
      </w:r>
      <w:r w:rsidR="005B369B">
        <w:rPr>
          <w:rtl/>
        </w:rPr>
        <w:t xml:space="preserve"> فركب وركبت </w:t>
      </w:r>
      <w:r w:rsidR="00F937F9">
        <w:rPr>
          <w:rtl/>
        </w:rPr>
        <w:t xml:space="preserve">حتّى </w:t>
      </w:r>
      <w:r w:rsidR="005B369B">
        <w:rPr>
          <w:rtl/>
        </w:rPr>
        <w:t>دخل الجرف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 xml:space="preserve">نزل </w:t>
      </w:r>
      <w:r w:rsidR="002E3287">
        <w:rPr>
          <w:rtl/>
        </w:rPr>
        <w:t xml:space="preserve">فصلّى </w:t>
      </w:r>
      <w:r w:rsidR="005B369B">
        <w:rPr>
          <w:rtl/>
        </w:rPr>
        <w:t>ركعتين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826977">
        <w:rPr>
          <w:rtl/>
        </w:rPr>
        <w:t xml:space="preserve">تقدّم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 w:rsidR="005B369B">
        <w:rPr>
          <w:rtl/>
        </w:rPr>
        <w:t xml:space="preserve">آخر </w:t>
      </w:r>
      <w:r w:rsidR="002E3287">
        <w:rPr>
          <w:rtl/>
        </w:rPr>
        <w:t xml:space="preserve">فصلّى </w:t>
      </w:r>
      <w:r w:rsidR="005B369B">
        <w:rPr>
          <w:rtl/>
        </w:rPr>
        <w:t>ركعتين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826977">
        <w:rPr>
          <w:rtl/>
        </w:rPr>
        <w:t xml:space="preserve">تقدّم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 w:rsidR="005B369B">
        <w:rPr>
          <w:rtl/>
        </w:rPr>
        <w:t xml:space="preserve">آخر فنزل </w:t>
      </w:r>
      <w:r w:rsidR="002E3287">
        <w:rPr>
          <w:rtl/>
        </w:rPr>
        <w:t xml:space="preserve">فصلّى </w:t>
      </w:r>
      <w:r w:rsidR="005B369B">
        <w:rPr>
          <w:rtl/>
        </w:rPr>
        <w:t>ركعتين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ركب ورجع</w:t>
      </w:r>
      <w:r w:rsidR="007A1646">
        <w:rPr>
          <w:rtl/>
        </w:rPr>
        <w:t>،</w:t>
      </w:r>
      <w:r w:rsidR="005B369B">
        <w:rPr>
          <w:rtl/>
        </w:rPr>
        <w:t xml:space="preserve"> فقلت له</w:t>
      </w:r>
      <w:r w:rsidR="007A1646">
        <w:rPr>
          <w:rtl/>
        </w:rPr>
        <w:t>:</w:t>
      </w:r>
      <w:r w:rsidR="005B369B">
        <w:rPr>
          <w:rtl/>
        </w:rPr>
        <w:t xml:space="preserve"> جعلت فداك وما الاولتين والثانيتين والثالثتين؟ قال</w:t>
      </w:r>
      <w:r w:rsidR="007A1646">
        <w:rPr>
          <w:rtl/>
        </w:rPr>
        <w:t>:</w:t>
      </w:r>
      <w:r w:rsidR="005B369B">
        <w:rPr>
          <w:rtl/>
        </w:rPr>
        <w:t xml:space="preserve"> الركعتين الاولتين موضع 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 w:rsidR="005B369B">
        <w:rPr>
          <w:rtl/>
        </w:rPr>
        <w:t xml:space="preserve"> والركعتين الثانيتين موضع رأس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 w:rsidR="005B369B">
        <w:rPr>
          <w:rtl/>
        </w:rPr>
        <w:t xml:space="preserve"> والركعتين الثالثتين موضع منبر القائم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 xml:space="preserve">. </w:t>
      </w:r>
    </w:p>
    <w:p w:rsidR="005B369B" w:rsidRDefault="005B369B" w:rsidP="005A30C8">
      <w:pPr>
        <w:pStyle w:val="libNormal"/>
        <w:rPr>
          <w:rtl/>
        </w:rPr>
      </w:pPr>
      <w:r>
        <w:rPr>
          <w:rtl/>
        </w:rPr>
        <w:t>[ 19455 ]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7A1646">
        <w:rPr>
          <w:rtl/>
        </w:rPr>
        <w:t>،</w:t>
      </w:r>
      <w:r>
        <w:rPr>
          <w:rtl/>
        </w:rPr>
        <w:t xml:space="preserve"> عن عمه</w:t>
      </w:r>
      <w:r w:rsidR="007A1646">
        <w:rPr>
          <w:rtl/>
        </w:rPr>
        <w:t>،</w:t>
      </w:r>
      <w:r>
        <w:rPr>
          <w:rtl/>
        </w:rPr>
        <w:t xml:space="preserve"> عن أحمد بن أحمد ابن حامد بن زهير </w:t>
      </w:r>
      <w:r w:rsidR="00683573"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يزيد بن إسحاق شعر</w:t>
      </w:r>
      <w:r w:rsidR="007A1646">
        <w:rPr>
          <w:rtl/>
        </w:rPr>
        <w:t>،</w:t>
      </w:r>
      <w:r>
        <w:rPr>
          <w:rtl/>
        </w:rPr>
        <w:t xml:space="preserve"> عن إسحاق الارحبي </w:t>
      </w:r>
      <w:r w:rsidRPr="005B369B">
        <w:rPr>
          <w:rStyle w:val="libFootnotenumChar"/>
          <w:rtl/>
        </w:rPr>
        <w:t>(</w:t>
      </w:r>
      <w:r w:rsidR="005A30C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عبدالله بن طلحة النهدي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دخلت على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فذكر </w:t>
      </w:r>
      <w:r w:rsidR="004D588A">
        <w:rPr>
          <w:rtl/>
        </w:rPr>
        <w:t xml:space="preserve">حديثاً </w:t>
      </w:r>
      <w:r>
        <w:rPr>
          <w:rtl/>
        </w:rPr>
        <w:t>حدثناه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مضينا معه</w:t>
      </w:r>
      <w:r w:rsidR="00D43D1B">
        <w:rPr>
          <w:rtl/>
        </w:rPr>
        <w:t xml:space="preserve"> - </w:t>
      </w:r>
      <w:r>
        <w:rPr>
          <w:rtl/>
        </w:rPr>
        <w:t xml:space="preserve">يعني أبا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 w:rsidR="00F937F9">
        <w:rPr>
          <w:rtl/>
        </w:rPr>
        <w:t xml:space="preserve">حتّى </w:t>
      </w:r>
      <w:r>
        <w:rPr>
          <w:rtl/>
        </w:rPr>
        <w:t>انتهينا إلى الغري</w:t>
      </w:r>
      <w:r w:rsidR="00871D69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فأتى موضعا</w:t>
      </w:r>
      <w:r w:rsidR="00871D69">
        <w:rPr>
          <w:rFonts w:hint="cs"/>
          <w:rtl/>
        </w:rPr>
        <w:t>ً</w:t>
      </w:r>
      <w:r>
        <w:rPr>
          <w:rtl/>
        </w:rPr>
        <w:t xml:space="preserve"> </w:t>
      </w:r>
      <w:r w:rsidR="002E3287">
        <w:rPr>
          <w:rtl/>
        </w:rPr>
        <w:t xml:space="preserve">فصلّى </w:t>
      </w:r>
      <w:r w:rsidR="00267147">
        <w:rPr>
          <w:rtl/>
        </w:rPr>
        <w:t xml:space="preserve">ثمّ </w:t>
      </w:r>
      <w:r>
        <w:rPr>
          <w:rtl/>
        </w:rPr>
        <w:t>قال لاسماعيل</w:t>
      </w:r>
      <w:r w:rsidR="007A1646">
        <w:rPr>
          <w:rtl/>
        </w:rPr>
        <w:t>:</w:t>
      </w:r>
      <w:r>
        <w:rPr>
          <w:rtl/>
        </w:rPr>
        <w:t xml:space="preserve"> قم ف</w:t>
      </w:r>
      <w:r w:rsidR="00267147">
        <w:rPr>
          <w:rtl/>
        </w:rPr>
        <w:t xml:space="preserve">صلّ </w:t>
      </w:r>
      <w:r>
        <w:rPr>
          <w:rtl/>
        </w:rPr>
        <w:t xml:space="preserve">عند رأس أبيك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أليس قد ذ</w:t>
      </w:r>
      <w:r w:rsidR="00871D69">
        <w:rPr>
          <w:rFonts w:hint="cs"/>
          <w:rtl/>
        </w:rPr>
        <w:t>ُ</w:t>
      </w:r>
      <w:r>
        <w:rPr>
          <w:rtl/>
        </w:rPr>
        <w:t>هب برأسه إلى الشام؟ قال</w:t>
      </w:r>
      <w:r w:rsidR="007A1646">
        <w:rPr>
          <w:rtl/>
        </w:rPr>
        <w:t>:</w:t>
      </w:r>
      <w:r>
        <w:rPr>
          <w:rtl/>
        </w:rPr>
        <w:t xml:space="preserve"> بلى ولكن ف</w:t>
      </w:r>
      <w:r w:rsidR="00683573">
        <w:rPr>
          <w:rtl/>
        </w:rPr>
        <w:t>ل</w:t>
      </w:r>
      <w:r w:rsidR="00683573">
        <w:rPr>
          <w:rFonts w:hint="cs"/>
          <w:rtl/>
        </w:rPr>
        <w:t>ا</w:t>
      </w:r>
      <w:r w:rsidR="00683573">
        <w:rPr>
          <w:rtl/>
        </w:rPr>
        <w:t>ن</w:t>
      </w:r>
      <w:r w:rsidR="00E9447E">
        <w:rPr>
          <w:rtl/>
        </w:rPr>
        <w:t xml:space="preserve"> </w:t>
      </w:r>
      <w:r>
        <w:rPr>
          <w:rtl/>
        </w:rPr>
        <w:t xml:space="preserve">مولانا سرقه فجاء به فدفنه ههنا. </w:t>
      </w:r>
    </w:p>
    <w:p w:rsidR="00871D69" w:rsidRDefault="00871D69" w:rsidP="00871D69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71D69" w:rsidRDefault="005B369B" w:rsidP="00871D69">
      <w:pPr>
        <w:pStyle w:val="libFootnote0"/>
        <w:rPr>
          <w:rtl/>
        </w:rPr>
      </w:pPr>
      <w:r w:rsidRPr="00871D69">
        <w:rPr>
          <w:rtl/>
        </w:rPr>
        <w:t>(1) في المصدر</w:t>
      </w:r>
      <w:r w:rsidR="007A1646" w:rsidRPr="00871D69">
        <w:rPr>
          <w:rtl/>
        </w:rPr>
        <w:t>:</w:t>
      </w:r>
      <w:r w:rsidRPr="00871D69">
        <w:rPr>
          <w:rtl/>
        </w:rPr>
        <w:t xml:space="preserve"> </w:t>
      </w:r>
      <w:r w:rsidR="007F42CA" w:rsidRPr="00871D69">
        <w:rPr>
          <w:rtl/>
        </w:rPr>
        <w:t>محمّد</w:t>
      </w:r>
      <w:r w:rsidR="001E77C8" w:rsidRPr="00871D69">
        <w:rPr>
          <w:rtl/>
        </w:rPr>
        <w:t xml:space="preserve"> </w:t>
      </w:r>
      <w:r w:rsidRPr="00871D69">
        <w:rPr>
          <w:rtl/>
        </w:rPr>
        <w:t>بن همام.</w:t>
      </w:r>
    </w:p>
    <w:p w:rsidR="005B369B" w:rsidRPr="00871D69" w:rsidRDefault="005B369B" w:rsidP="00871D69">
      <w:pPr>
        <w:pStyle w:val="libFootnote0"/>
        <w:rPr>
          <w:rtl/>
        </w:rPr>
      </w:pPr>
      <w:r w:rsidRPr="00871D69">
        <w:rPr>
          <w:rtl/>
        </w:rPr>
        <w:t>2</w:t>
      </w:r>
      <w:r w:rsidR="00D43D1B" w:rsidRPr="00871D69">
        <w:rPr>
          <w:rtl/>
        </w:rPr>
        <w:t xml:space="preserve"> - </w:t>
      </w:r>
      <w:r w:rsidRPr="00871D69">
        <w:rPr>
          <w:rtl/>
        </w:rPr>
        <w:t>التهذيب 6</w:t>
      </w:r>
      <w:r w:rsidR="007A1646" w:rsidRPr="00871D69">
        <w:rPr>
          <w:rtl/>
        </w:rPr>
        <w:t>:</w:t>
      </w:r>
      <w:r w:rsidRPr="00871D69">
        <w:rPr>
          <w:rtl/>
        </w:rPr>
        <w:t xml:space="preserve"> 35 </w:t>
      </w:r>
      <w:r w:rsidR="00EB66AF" w:rsidRPr="00871D69">
        <w:rPr>
          <w:rtl/>
        </w:rPr>
        <w:t>/</w:t>
      </w:r>
      <w:r w:rsidRPr="00871D69">
        <w:rPr>
          <w:rtl/>
        </w:rPr>
        <w:t xml:space="preserve"> 72. </w:t>
      </w:r>
    </w:p>
    <w:p w:rsidR="005B369B" w:rsidRPr="00871D69" w:rsidRDefault="005B369B" w:rsidP="005A30C8">
      <w:pPr>
        <w:pStyle w:val="libFootnote0"/>
        <w:rPr>
          <w:rtl/>
        </w:rPr>
      </w:pPr>
      <w:r w:rsidRPr="00871D69">
        <w:rPr>
          <w:rtl/>
        </w:rPr>
        <w:t>(</w:t>
      </w:r>
      <w:r w:rsidR="005A30C8">
        <w:rPr>
          <w:rFonts w:hint="cs"/>
          <w:rtl/>
        </w:rPr>
        <w:t>2</w:t>
      </w:r>
      <w:r w:rsidRPr="00871D69">
        <w:rPr>
          <w:rtl/>
        </w:rPr>
        <w:t>) في المصدر</w:t>
      </w:r>
      <w:r w:rsidR="007A1646" w:rsidRPr="00871D69">
        <w:rPr>
          <w:rtl/>
        </w:rPr>
        <w:t>:</w:t>
      </w:r>
      <w:r w:rsidRPr="00871D69">
        <w:rPr>
          <w:rtl/>
        </w:rPr>
        <w:t xml:space="preserve"> أحمد بن حماد بن زهير القرشي. وفي فرحة الغري</w:t>
      </w:r>
      <w:r w:rsidR="007A1646" w:rsidRPr="00871D69">
        <w:rPr>
          <w:rtl/>
        </w:rPr>
        <w:t>:</w:t>
      </w:r>
      <w:r w:rsidRPr="00871D69">
        <w:rPr>
          <w:rtl/>
        </w:rPr>
        <w:t xml:space="preserve"> أحمد بن حماد بن زهيرة القرشي. </w:t>
      </w:r>
    </w:p>
    <w:p w:rsidR="005B369B" w:rsidRPr="00871D69" w:rsidRDefault="005B369B" w:rsidP="005A30C8">
      <w:pPr>
        <w:pStyle w:val="libFootnote0"/>
        <w:rPr>
          <w:rtl/>
        </w:rPr>
      </w:pPr>
      <w:r w:rsidRPr="00871D69">
        <w:rPr>
          <w:rtl/>
        </w:rPr>
        <w:t>(</w:t>
      </w:r>
      <w:r w:rsidR="005A30C8">
        <w:rPr>
          <w:rFonts w:hint="cs"/>
          <w:rtl/>
        </w:rPr>
        <w:t>3</w:t>
      </w:r>
      <w:r w:rsidRPr="00871D69">
        <w:rPr>
          <w:rtl/>
        </w:rPr>
        <w:t>) في نسخة</w:t>
      </w:r>
      <w:r w:rsidR="007A1646" w:rsidRPr="00871D69">
        <w:rPr>
          <w:rtl/>
        </w:rPr>
        <w:t>:</w:t>
      </w:r>
      <w:r w:rsidR="005A30C8">
        <w:rPr>
          <w:rtl/>
        </w:rPr>
        <w:t xml:space="preserve"> إسحاق ال</w:t>
      </w:r>
      <w:r w:rsidR="005A30C8">
        <w:rPr>
          <w:rFonts w:hint="cs"/>
          <w:rtl/>
        </w:rPr>
        <w:t>أ</w:t>
      </w:r>
      <w:r w:rsidRPr="00871D69">
        <w:rPr>
          <w:rtl/>
        </w:rPr>
        <w:t>رجي ( هامش المخطوط ) وفي المصدر</w:t>
      </w:r>
      <w:r w:rsidR="007A1646" w:rsidRPr="00871D69">
        <w:rPr>
          <w:rtl/>
        </w:rPr>
        <w:t>:</w:t>
      </w:r>
      <w:r w:rsidRPr="00871D69">
        <w:rPr>
          <w:rtl/>
        </w:rPr>
        <w:t xml:space="preserve"> أبي السخيف الارجني.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A30C8">
      <w:pPr>
        <w:pStyle w:val="libNormal0"/>
        <w:rPr>
          <w:rtl/>
        </w:rPr>
      </w:pPr>
      <w:r>
        <w:rPr>
          <w:rtl/>
        </w:rPr>
        <w:lastRenderedPageBreak/>
        <w:t xml:space="preserve">ورواه عبد الكريم بن طاوس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فرحة الغري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 w:rsidR="004F1453">
        <w:rPr>
          <w:rtl/>
        </w:rPr>
        <w:t xml:space="preserve">الإِسناد </w:t>
      </w:r>
      <w:r>
        <w:rPr>
          <w:rtl/>
        </w:rPr>
        <w:t xml:space="preserve">السابق </w:t>
      </w:r>
      <w:r w:rsidRPr="005B369B">
        <w:rPr>
          <w:rStyle w:val="libFootnotenumChar"/>
          <w:rtl/>
        </w:rPr>
        <w:t>(</w:t>
      </w:r>
      <w:r w:rsidR="005A30C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وروي فيه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 xml:space="preserve">جملة من </w:t>
      </w:r>
      <w:r w:rsidR="00AB5873">
        <w:rPr>
          <w:rtl/>
        </w:rPr>
        <w:t xml:space="preserve">الأَحاديث </w:t>
      </w:r>
      <w:r>
        <w:rPr>
          <w:rtl/>
        </w:rPr>
        <w:t xml:space="preserve">السابقة والآتية </w:t>
      </w:r>
      <w:r w:rsidR="005A30C8" w:rsidRPr="005B369B">
        <w:rPr>
          <w:rStyle w:val="libFootnotenumChar"/>
          <w:rtl/>
        </w:rPr>
        <w:t>(</w:t>
      </w:r>
      <w:r w:rsidR="005A30C8">
        <w:rPr>
          <w:rStyle w:val="libFootnotenumChar"/>
          <w:rFonts w:hint="cs"/>
          <w:rtl/>
        </w:rPr>
        <w:t>2</w:t>
      </w:r>
      <w:r w:rsidR="005A30C8"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A30C8">
      <w:pPr>
        <w:pStyle w:val="libNormal"/>
        <w:rPr>
          <w:rtl/>
        </w:rPr>
      </w:pPr>
      <w:r>
        <w:rPr>
          <w:rtl/>
        </w:rPr>
        <w:t>[ 19456 ]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يحيى بن زكريا</w:t>
      </w:r>
      <w:r w:rsidR="007A1646">
        <w:rPr>
          <w:rtl/>
        </w:rPr>
        <w:t>،</w:t>
      </w:r>
      <w:r>
        <w:rPr>
          <w:rtl/>
        </w:rPr>
        <w:t xml:space="preserve"> عن يزيد بن ع</w:t>
      </w:r>
      <w:r w:rsidR="007F42CA">
        <w:rPr>
          <w:rtl/>
        </w:rPr>
        <w:t xml:space="preserve">مرّ </w:t>
      </w:r>
      <w:r>
        <w:rPr>
          <w:rtl/>
        </w:rPr>
        <w:t xml:space="preserve">بن طلحة </w:t>
      </w:r>
      <w:r w:rsidRPr="005B369B">
        <w:rPr>
          <w:rStyle w:val="libFootnotenumChar"/>
          <w:rtl/>
        </w:rPr>
        <w:t>(</w:t>
      </w:r>
      <w:r w:rsidR="005A30C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وهو بالحيرة أما تريد ما وعدتك؟ قلت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D43D1B">
        <w:rPr>
          <w:rtl/>
        </w:rPr>
        <w:t xml:space="preserve"> - </w:t>
      </w:r>
      <w:r>
        <w:rPr>
          <w:rtl/>
        </w:rPr>
        <w:t xml:space="preserve">يعني الذهاب إلى قبر أمير المؤمنين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فركب وركب إسماعيل وركبت معهما </w:t>
      </w:r>
      <w:r w:rsidR="00F937F9">
        <w:rPr>
          <w:rtl/>
        </w:rPr>
        <w:t xml:space="preserve">حتّى </w:t>
      </w:r>
      <w:r>
        <w:rPr>
          <w:rtl/>
        </w:rPr>
        <w:t xml:space="preserve">إذا جاز الثوية </w:t>
      </w:r>
      <w:r w:rsidRPr="005B369B">
        <w:rPr>
          <w:rStyle w:val="libFootnotenumChar"/>
          <w:rtl/>
        </w:rPr>
        <w:t>(</w:t>
      </w:r>
      <w:r w:rsidR="005A30C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بين الحيرة والنجف عند ذكوات بيض نزل ونزل إسماعيل</w:t>
      </w:r>
      <w:r w:rsidR="007A1646">
        <w:rPr>
          <w:rtl/>
        </w:rPr>
        <w:t>،</w:t>
      </w:r>
      <w:r>
        <w:rPr>
          <w:rtl/>
        </w:rPr>
        <w:t xml:space="preserve"> ونزلت معهما </w:t>
      </w:r>
      <w:r w:rsidR="002E3287">
        <w:rPr>
          <w:rtl/>
        </w:rPr>
        <w:t xml:space="preserve">فصلّى وصلّى </w:t>
      </w:r>
      <w:r>
        <w:rPr>
          <w:rtl/>
        </w:rPr>
        <w:t>إسماعيل و</w:t>
      </w:r>
      <w:r w:rsidR="00267147">
        <w:rPr>
          <w:rtl/>
        </w:rPr>
        <w:t xml:space="preserve">صلّيت </w:t>
      </w:r>
      <w:r>
        <w:rPr>
          <w:rtl/>
        </w:rPr>
        <w:t>فقال لاسماعيل</w:t>
      </w:r>
      <w:r w:rsidR="007A1646">
        <w:rPr>
          <w:rtl/>
        </w:rPr>
        <w:t>:</w:t>
      </w:r>
      <w:r>
        <w:rPr>
          <w:rtl/>
        </w:rPr>
        <w:t xml:space="preserve"> قم ف</w:t>
      </w:r>
      <w:r w:rsidR="007F42CA">
        <w:rPr>
          <w:rtl/>
        </w:rPr>
        <w:t xml:space="preserve">سلّم </w:t>
      </w:r>
      <w:r>
        <w:rPr>
          <w:rtl/>
        </w:rPr>
        <w:t xml:space="preserve">على جدك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جعلت فداك أليس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بكربلاء؟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ولكن ل</w:t>
      </w:r>
      <w:r w:rsidR="005A30C8">
        <w:rPr>
          <w:rFonts w:hint="cs"/>
          <w:rtl/>
        </w:rPr>
        <w:t>ـ</w:t>
      </w:r>
      <w:r>
        <w:rPr>
          <w:rtl/>
        </w:rPr>
        <w:t>م</w:t>
      </w:r>
      <w:r w:rsidR="005A30C8">
        <w:rPr>
          <w:rFonts w:hint="cs"/>
          <w:rtl/>
        </w:rPr>
        <w:t>ّ</w:t>
      </w:r>
      <w:r>
        <w:rPr>
          <w:rtl/>
        </w:rPr>
        <w:t xml:space="preserve">ا حمل رأسه إلى الشام سرقه مولى لنا فدفنه بجنب أمير المؤمنين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5A30C8">
      <w:pPr>
        <w:pStyle w:val="libNormal"/>
        <w:rPr>
          <w:rtl/>
        </w:rPr>
      </w:pPr>
      <w:r>
        <w:rPr>
          <w:rtl/>
        </w:rPr>
        <w:t>[ 19457 ]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إبراهيم بن عقبة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C94178">
        <w:rPr>
          <w:rtl/>
        </w:rPr>
        <w:t xml:space="preserve">( </w:t>
      </w:r>
      <w:r>
        <w:rPr>
          <w:rtl/>
        </w:rPr>
        <w:t>عن الحسن الخرّاز</w:t>
      </w:r>
      <w:r w:rsidR="007A1646">
        <w:rPr>
          <w:rtl/>
        </w:rPr>
        <w:t>،</w:t>
      </w:r>
      <w:r>
        <w:rPr>
          <w:rtl/>
        </w:rPr>
        <w:t xml:space="preserve"> عن الوش</w:t>
      </w:r>
      <w:r w:rsidR="005A30C8">
        <w:rPr>
          <w:rFonts w:hint="cs"/>
          <w:rtl/>
        </w:rPr>
        <w:t>ّ</w:t>
      </w:r>
      <w:r>
        <w:rPr>
          <w:rtl/>
        </w:rPr>
        <w:t>ا أبي الفرج</w:t>
      </w:r>
      <w:r w:rsidRPr="00C94178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A30C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تغلب قال</w:t>
      </w:r>
      <w:r w:rsidR="007A1646">
        <w:rPr>
          <w:rtl/>
        </w:rPr>
        <w:t>:</w:t>
      </w:r>
      <w:r>
        <w:rPr>
          <w:rtl/>
        </w:rPr>
        <w:t xml:space="preserve"> كنت مع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ف</w:t>
      </w:r>
      <w:r w:rsidR="007F42CA">
        <w:rPr>
          <w:rtl/>
        </w:rPr>
        <w:t xml:space="preserve">مرّ </w:t>
      </w:r>
      <w:r>
        <w:rPr>
          <w:rtl/>
        </w:rPr>
        <w:t xml:space="preserve">بظهر الكوفة فنزل </w:t>
      </w:r>
      <w:r w:rsidR="002E3287">
        <w:rPr>
          <w:rtl/>
        </w:rPr>
        <w:t xml:space="preserve">فصلّى </w:t>
      </w:r>
      <w:r>
        <w:rPr>
          <w:rtl/>
        </w:rPr>
        <w:t xml:space="preserve">ركعتين </w:t>
      </w:r>
      <w:r w:rsidR="00267147">
        <w:rPr>
          <w:rtl/>
        </w:rPr>
        <w:t xml:space="preserve">ثمّ </w:t>
      </w:r>
      <w:r w:rsidR="00826977">
        <w:rPr>
          <w:rtl/>
        </w:rPr>
        <w:t xml:space="preserve">تقدّم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 w:rsidR="002E3287">
        <w:rPr>
          <w:rtl/>
        </w:rPr>
        <w:t xml:space="preserve">فصلّى </w:t>
      </w:r>
      <w:r>
        <w:rPr>
          <w:rtl/>
        </w:rPr>
        <w:t xml:space="preserve">ركعتين </w:t>
      </w:r>
      <w:r w:rsidR="00267147">
        <w:rPr>
          <w:rtl/>
        </w:rPr>
        <w:t xml:space="preserve">ثمّ </w:t>
      </w:r>
      <w:r>
        <w:rPr>
          <w:rtl/>
        </w:rPr>
        <w:t xml:space="preserve">سار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>
        <w:rPr>
          <w:rtl/>
        </w:rPr>
        <w:t xml:space="preserve">فنزل </w:t>
      </w:r>
      <w:r w:rsidR="002E3287">
        <w:rPr>
          <w:rtl/>
        </w:rPr>
        <w:t xml:space="preserve">فصلّى </w:t>
      </w:r>
      <w:r>
        <w:rPr>
          <w:rtl/>
        </w:rPr>
        <w:t>ركعتين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</w:p>
    <w:p w:rsidR="005A30C8" w:rsidRDefault="005A30C8" w:rsidP="005A30C8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D3035" w:rsidRDefault="005B369B" w:rsidP="009D3035">
      <w:pPr>
        <w:pStyle w:val="libFootnote0"/>
        <w:rPr>
          <w:rtl/>
        </w:rPr>
      </w:pPr>
      <w:r w:rsidRPr="009D3035">
        <w:rPr>
          <w:rtl/>
        </w:rPr>
        <w:t>(</w:t>
      </w:r>
      <w:r w:rsidR="005A30C8" w:rsidRPr="009D3035">
        <w:rPr>
          <w:rFonts w:hint="cs"/>
          <w:rtl/>
        </w:rPr>
        <w:t>1</w:t>
      </w:r>
      <w:r w:rsidRPr="009D3035">
        <w:rPr>
          <w:rtl/>
        </w:rPr>
        <w:t xml:space="preserve">) سبق في الحديث 2 من الباب 30 من هذه </w:t>
      </w:r>
      <w:r w:rsidR="00651B9C" w:rsidRPr="009D3035">
        <w:rPr>
          <w:rtl/>
        </w:rPr>
        <w:t>الأبواب</w:t>
      </w:r>
      <w:r w:rsidRPr="009D3035">
        <w:rPr>
          <w:rtl/>
        </w:rPr>
        <w:t xml:space="preserve">. </w:t>
      </w:r>
    </w:p>
    <w:p w:rsidR="005B369B" w:rsidRPr="009D3035" w:rsidRDefault="005B369B" w:rsidP="009D3035">
      <w:pPr>
        <w:pStyle w:val="libFootnote0"/>
        <w:rPr>
          <w:rtl/>
        </w:rPr>
      </w:pPr>
      <w:r w:rsidRPr="009D3035">
        <w:rPr>
          <w:rtl/>
        </w:rPr>
        <w:t>(</w:t>
      </w:r>
      <w:r w:rsidR="005A30C8" w:rsidRPr="009D3035">
        <w:rPr>
          <w:rFonts w:hint="cs"/>
          <w:rtl/>
        </w:rPr>
        <w:t>2</w:t>
      </w:r>
      <w:r w:rsidRPr="009D3035">
        <w:rPr>
          <w:rtl/>
        </w:rPr>
        <w:t>) فرحة الغري</w:t>
      </w:r>
      <w:r w:rsidR="007A1646" w:rsidRPr="009D3035">
        <w:rPr>
          <w:rtl/>
        </w:rPr>
        <w:t>:</w:t>
      </w:r>
      <w:r w:rsidRPr="009D3035">
        <w:rPr>
          <w:rtl/>
        </w:rPr>
        <w:t xml:space="preserve"> 65.</w:t>
      </w:r>
    </w:p>
    <w:p w:rsidR="005B369B" w:rsidRPr="009D3035" w:rsidRDefault="005B369B" w:rsidP="009D3035">
      <w:pPr>
        <w:pStyle w:val="libFootnote0"/>
        <w:rPr>
          <w:rtl/>
        </w:rPr>
      </w:pPr>
      <w:r w:rsidRPr="009D3035">
        <w:rPr>
          <w:rtl/>
        </w:rPr>
        <w:t>3</w:t>
      </w:r>
      <w:r w:rsidR="00D43D1B" w:rsidRPr="009D3035">
        <w:rPr>
          <w:rtl/>
        </w:rPr>
        <w:t xml:space="preserve"> - </w:t>
      </w:r>
      <w:r w:rsidRPr="009D3035">
        <w:rPr>
          <w:rtl/>
        </w:rPr>
        <w:t>الكافي 4</w:t>
      </w:r>
      <w:r w:rsidR="007A1646" w:rsidRPr="009D3035">
        <w:rPr>
          <w:rtl/>
        </w:rPr>
        <w:t>:</w:t>
      </w:r>
      <w:r w:rsidRPr="009D3035">
        <w:rPr>
          <w:rtl/>
        </w:rPr>
        <w:t xml:space="preserve"> 571 </w:t>
      </w:r>
      <w:r w:rsidR="00EB66AF" w:rsidRPr="009D3035">
        <w:rPr>
          <w:rtl/>
        </w:rPr>
        <w:t>/</w:t>
      </w:r>
      <w:r w:rsidRPr="009D3035">
        <w:rPr>
          <w:rtl/>
        </w:rPr>
        <w:t xml:space="preserve"> 1</w:t>
      </w:r>
      <w:r w:rsidR="007A1646" w:rsidRPr="009D3035">
        <w:rPr>
          <w:rtl/>
        </w:rPr>
        <w:t>،</w:t>
      </w:r>
      <w:r w:rsidRPr="009D3035">
        <w:rPr>
          <w:rtl/>
        </w:rPr>
        <w:t xml:space="preserve"> كامل الزيارات</w:t>
      </w:r>
      <w:r w:rsidR="007A1646" w:rsidRPr="009D3035">
        <w:rPr>
          <w:rtl/>
        </w:rPr>
        <w:t>:</w:t>
      </w:r>
      <w:r w:rsidRPr="009D3035">
        <w:rPr>
          <w:rtl/>
        </w:rPr>
        <w:t xml:space="preserve"> 34. </w:t>
      </w:r>
    </w:p>
    <w:p w:rsidR="005B369B" w:rsidRPr="009D3035" w:rsidRDefault="005B369B" w:rsidP="009D3035">
      <w:pPr>
        <w:pStyle w:val="libFootnote0"/>
        <w:rPr>
          <w:rtl/>
        </w:rPr>
      </w:pPr>
      <w:r w:rsidRPr="009D3035">
        <w:rPr>
          <w:rtl/>
        </w:rPr>
        <w:t>(</w:t>
      </w:r>
      <w:r w:rsidR="005A30C8" w:rsidRPr="009D3035">
        <w:rPr>
          <w:rFonts w:hint="cs"/>
          <w:rtl/>
        </w:rPr>
        <w:t>3</w:t>
      </w:r>
      <w:r w:rsidRPr="009D3035">
        <w:rPr>
          <w:rtl/>
        </w:rPr>
        <w:t>) في نسخة</w:t>
      </w:r>
      <w:r w:rsidR="007A1646" w:rsidRPr="009D3035">
        <w:rPr>
          <w:rtl/>
        </w:rPr>
        <w:t>:</w:t>
      </w:r>
      <w:r w:rsidRPr="009D3035">
        <w:rPr>
          <w:rtl/>
        </w:rPr>
        <w:t xml:space="preserve"> بريد بن ع</w:t>
      </w:r>
      <w:r w:rsidR="007F42CA" w:rsidRPr="009D3035">
        <w:rPr>
          <w:rtl/>
        </w:rPr>
        <w:t xml:space="preserve">مرّ </w:t>
      </w:r>
      <w:r w:rsidRPr="009D3035">
        <w:rPr>
          <w:rtl/>
        </w:rPr>
        <w:t xml:space="preserve">بن طلحة </w:t>
      </w:r>
      <w:r w:rsidRPr="00CD1E60">
        <w:rPr>
          <w:rtl/>
        </w:rPr>
        <w:t xml:space="preserve">( </w:t>
      </w:r>
      <w:r w:rsidRPr="009D3035">
        <w:rPr>
          <w:rtl/>
        </w:rPr>
        <w:t>هامش المخطوط</w:t>
      </w:r>
      <w:r w:rsidRPr="00CD1E60">
        <w:rPr>
          <w:rtl/>
        </w:rPr>
        <w:t xml:space="preserve"> )</w:t>
      </w:r>
      <w:r w:rsidRPr="009D3035">
        <w:rPr>
          <w:rtl/>
        </w:rPr>
        <w:t xml:space="preserve">. </w:t>
      </w:r>
    </w:p>
    <w:p w:rsidR="005B369B" w:rsidRPr="009D3035" w:rsidRDefault="005B369B" w:rsidP="009D3035">
      <w:pPr>
        <w:pStyle w:val="libFootnote0"/>
        <w:rPr>
          <w:rtl/>
        </w:rPr>
      </w:pPr>
      <w:r w:rsidRPr="009D3035">
        <w:rPr>
          <w:rtl/>
        </w:rPr>
        <w:t>(</w:t>
      </w:r>
      <w:r w:rsidR="005A30C8" w:rsidRPr="009D3035">
        <w:rPr>
          <w:rFonts w:hint="cs"/>
          <w:rtl/>
        </w:rPr>
        <w:t>4</w:t>
      </w:r>
      <w:r w:rsidRPr="009D3035">
        <w:rPr>
          <w:rtl/>
        </w:rPr>
        <w:t>) الثوية</w:t>
      </w:r>
      <w:r w:rsidR="007A1646" w:rsidRPr="009D3035">
        <w:rPr>
          <w:rtl/>
        </w:rPr>
        <w:t>:</w:t>
      </w:r>
      <w:r w:rsidRPr="009D3035">
        <w:rPr>
          <w:rtl/>
        </w:rPr>
        <w:t xml:space="preserve"> موضع قرب الكوفة ذكر </w:t>
      </w:r>
      <w:r w:rsidR="00F21022" w:rsidRPr="009D3035">
        <w:rPr>
          <w:rtl/>
        </w:rPr>
        <w:t xml:space="preserve">أنّه </w:t>
      </w:r>
      <w:r w:rsidR="00F937F9" w:rsidRPr="009D3035">
        <w:rPr>
          <w:rtl/>
        </w:rPr>
        <w:t xml:space="preserve">كان </w:t>
      </w:r>
      <w:r w:rsidRPr="009D3035">
        <w:rPr>
          <w:rtl/>
        </w:rPr>
        <w:t>سجنا</w:t>
      </w:r>
      <w:r w:rsidR="00EC73CD">
        <w:rPr>
          <w:rFonts w:hint="cs"/>
          <w:rtl/>
        </w:rPr>
        <w:t>ً</w:t>
      </w:r>
      <w:r w:rsidRPr="009D3035">
        <w:rPr>
          <w:rtl/>
        </w:rPr>
        <w:t xml:space="preserve"> للنعم</w:t>
      </w:r>
      <w:r w:rsidR="00EC73CD">
        <w:rPr>
          <w:rFonts w:hint="cs"/>
          <w:rtl/>
        </w:rPr>
        <w:t>ا</w:t>
      </w:r>
      <w:r w:rsidR="00EC73CD">
        <w:rPr>
          <w:rtl/>
        </w:rPr>
        <w:t>ن</w:t>
      </w:r>
      <w:r w:rsidR="00F937F9" w:rsidRPr="009D3035">
        <w:rPr>
          <w:rtl/>
        </w:rPr>
        <w:t xml:space="preserve"> </w:t>
      </w:r>
      <w:r w:rsidRPr="009D3035">
        <w:rPr>
          <w:rtl/>
        </w:rPr>
        <w:t xml:space="preserve">بن المنذر. </w:t>
      </w:r>
      <w:r w:rsidRPr="00CD1E60">
        <w:rPr>
          <w:rtl/>
        </w:rPr>
        <w:t xml:space="preserve">( </w:t>
      </w:r>
      <w:r w:rsidRPr="009D3035">
        <w:rPr>
          <w:rtl/>
        </w:rPr>
        <w:t xml:space="preserve">معجم </w:t>
      </w:r>
      <w:r w:rsidR="004761DD" w:rsidRPr="009D3035">
        <w:rPr>
          <w:rtl/>
        </w:rPr>
        <w:t xml:space="preserve">البلدان </w:t>
      </w:r>
      <w:r w:rsidRPr="009D3035">
        <w:rPr>
          <w:rtl/>
        </w:rPr>
        <w:t>2</w:t>
      </w:r>
      <w:r w:rsidR="007A1646" w:rsidRPr="009D3035">
        <w:rPr>
          <w:rtl/>
        </w:rPr>
        <w:t>:</w:t>
      </w:r>
      <w:r w:rsidRPr="009D3035">
        <w:rPr>
          <w:rtl/>
        </w:rPr>
        <w:t xml:space="preserve"> 87</w:t>
      </w:r>
      <w:r w:rsidRPr="00CD1E60">
        <w:rPr>
          <w:rtl/>
        </w:rPr>
        <w:t xml:space="preserve"> )</w:t>
      </w:r>
      <w:r w:rsidRPr="009D3035">
        <w:rPr>
          <w:rtl/>
        </w:rPr>
        <w:t>.</w:t>
      </w:r>
    </w:p>
    <w:p w:rsidR="005B369B" w:rsidRPr="009D3035" w:rsidRDefault="005B369B" w:rsidP="009D3035">
      <w:pPr>
        <w:pStyle w:val="libFootnote0"/>
        <w:rPr>
          <w:rtl/>
        </w:rPr>
      </w:pPr>
      <w:r w:rsidRPr="009D3035">
        <w:rPr>
          <w:rtl/>
        </w:rPr>
        <w:t>4</w:t>
      </w:r>
      <w:r w:rsidR="00D43D1B" w:rsidRPr="009D3035">
        <w:rPr>
          <w:rtl/>
        </w:rPr>
        <w:t xml:space="preserve"> - </w:t>
      </w:r>
      <w:r w:rsidRPr="009D3035">
        <w:rPr>
          <w:rtl/>
        </w:rPr>
        <w:t>الكافي 4</w:t>
      </w:r>
      <w:r w:rsidR="007A1646" w:rsidRPr="009D3035">
        <w:rPr>
          <w:rtl/>
        </w:rPr>
        <w:t>:</w:t>
      </w:r>
      <w:r w:rsidRPr="009D3035">
        <w:rPr>
          <w:rtl/>
        </w:rPr>
        <w:t xml:space="preserve"> 571 </w:t>
      </w:r>
      <w:r w:rsidR="00EB66AF" w:rsidRPr="009D3035">
        <w:rPr>
          <w:rtl/>
        </w:rPr>
        <w:t>/</w:t>
      </w:r>
      <w:r w:rsidRPr="009D3035">
        <w:rPr>
          <w:rtl/>
        </w:rPr>
        <w:t xml:space="preserve"> 2. </w:t>
      </w:r>
    </w:p>
    <w:p w:rsidR="005B369B" w:rsidRPr="009D3035" w:rsidRDefault="005B369B" w:rsidP="009D3035">
      <w:pPr>
        <w:pStyle w:val="libFootnote0"/>
        <w:rPr>
          <w:rtl/>
        </w:rPr>
      </w:pPr>
      <w:r w:rsidRPr="009D3035">
        <w:rPr>
          <w:rtl/>
        </w:rPr>
        <w:t>(</w:t>
      </w:r>
      <w:r w:rsidR="005A30C8" w:rsidRPr="009D3035">
        <w:rPr>
          <w:rFonts w:hint="cs"/>
          <w:rtl/>
        </w:rPr>
        <w:t>5</w:t>
      </w:r>
      <w:r w:rsidRPr="009D3035">
        <w:rPr>
          <w:rtl/>
        </w:rPr>
        <w:t>) في كامل الزيارات</w:t>
      </w:r>
      <w:r w:rsidR="007A1646" w:rsidRPr="009D3035">
        <w:rPr>
          <w:rtl/>
        </w:rPr>
        <w:t>:</w:t>
      </w:r>
      <w:r w:rsidRPr="009D3035">
        <w:rPr>
          <w:rtl/>
        </w:rPr>
        <w:t xml:space="preserve"> الحسن الخزاز الوشاء</w:t>
      </w:r>
      <w:r w:rsidR="007A1646" w:rsidRPr="009D3035">
        <w:rPr>
          <w:rtl/>
        </w:rPr>
        <w:t>،</w:t>
      </w:r>
      <w:r w:rsidRPr="009D3035">
        <w:rPr>
          <w:rtl/>
        </w:rPr>
        <w:t xml:space="preserve"> عن أبي الفرج.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هذا موضع قبر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جعلت فداك والموضعين اللذ</w:t>
      </w:r>
      <w:r w:rsidR="00CD1E60">
        <w:rPr>
          <w:rFonts w:hint="cs"/>
          <w:rtl/>
        </w:rPr>
        <w:t>َ</w:t>
      </w:r>
      <w:r>
        <w:rPr>
          <w:rtl/>
        </w:rPr>
        <w:t xml:space="preserve">ين </w:t>
      </w:r>
      <w:r w:rsidR="00267147">
        <w:rPr>
          <w:rtl/>
        </w:rPr>
        <w:t xml:space="preserve">صلّيت </w:t>
      </w:r>
      <w:r>
        <w:rPr>
          <w:rtl/>
        </w:rPr>
        <w:t>فيهما؟ فقال</w:t>
      </w:r>
      <w:r w:rsidR="007A1646">
        <w:rPr>
          <w:rtl/>
        </w:rPr>
        <w:t>:</w:t>
      </w:r>
      <w:r>
        <w:rPr>
          <w:rtl/>
        </w:rPr>
        <w:t xml:space="preserve"> موضع رأس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وموضع منزل القائم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CD1E60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C94178">
        <w:rPr>
          <w:rtl/>
        </w:rPr>
        <w:t xml:space="preserve">( </w:t>
      </w:r>
      <w:r>
        <w:rPr>
          <w:rtl/>
        </w:rPr>
        <w:t>المزار</w:t>
      </w:r>
      <w:r w:rsidRPr="00C94178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الحسن بن متيل عن سهل بن زياد </w:t>
      </w:r>
      <w:r w:rsidRPr="005B369B">
        <w:rPr>
          <w:rStyle w:val="libFootnotenumChar"/>
          <w:rtl/>
        </w:rPr>
        <w:t>(</w:t>
      </w:r>
      <w:r w:rsidR="00CD1E60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والذي قبله عن أبيه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 مثله</w:t>
      </w:r>
      <w:r w:rsidR="007A1646">
        <w:rPr>
          <w:rtl/>
        </w:rPr>
        <w:t>،</w:t>
      </w:r>
      <w:r>
        <w:rPr>
          <w:rtl/>
        </w:rPr>
        <w:t xml:space="preserve">. </w:t>
      </w:r>
    </w:p>
    <w:p w:rsidR="005B369B" w:rsidRDefault="005B369B" w:rsidP="00CD1E60">
      <w:pPr>
        <w:pStyle w:val="libNormal"/>
        <w:rPr>
          <w:rtl/>
        </w:rPr>
      </w:pPr>
      <w:r>
        <w:rPr>
          <w:rtl/>
        </w:rPr>
        <w:t>[ 19458 ] 5</w:t>
      </w:r>
      <w:r w:rsidR="00D43D1B">
        <w:rPr>
          <w:rtl/>
        </w:rPr>
        <w:t xml:space="preserve"> - </w:t>
      </w:r>
      <w:r>
        <w:rPr>
          <w:rtl/>
        </w:rPr>
        <w:t xml:space="preserve">عبد الكريم بن طاوس في </w:t>
      </w:r>
      <w:r w:rsidRPr="00C94178">
        <w:rPr>
          <w:rtl/>
        </w:rPr>
        <w:t xml:space="preserve">( </w:t>
      </w:r>
      <w:r>
        <w:rPr>
          <w:rtl/>
        </w:rPr>
        <w:t>فرحة الغري</w:t>
      </w:r>
      <w:r w:rsidRPr="00C94178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ذكر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ابن المشهدي في </w:t>
      </w:r>
      <w:r w:rsidRPr="00C94178">
        <w:rPr>
          <w:rtl/>
        </w:rPr>
        <w:t xml:space="preserve">( </w:t>
      </w:r>
      <w:r>
        <w:rPr>
          <w:rtl/>
        </w:rPr>
        <w:t>مزاره</w:t>
      </w:r>
      <w:r w:rsidRPr="00C94178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 الطيالسي</w:t>
      </w:r>
      <w:r w:rsidR="007A1646">
        <w:rPr>
          <w:rtl/>
        </w:rPr>
        <w:t>،</w:t>
      </w:r>
      <w:r>
        <w:rPr>
          <w:rtl/>
        </w:rPr>
        <w:t xml:space="preserve"> عن سيف بن عميرة قال</w:t>
      </w:r>
      <w:r w:rsidR="007A1646">
        <w:rPr>
          <w:rtl/>
        </w:rPr>
        <w:t>:</w:t>
      </w:r>
      <w:r>
        <w:rPr>
          <w:rtl/>
        </w:rPr>
        <w:t xml:space="preserve"> خرجت مع </w:t>
      </w:r>
      <w:r w:rsidR="00DE23F1">
        <w:rPr>
          <w:rtl/>
        </w:rPr>
        <w:t xml:space="preserve">صفوان </w:t>
      </w:r>
      <w:r>
        <w:rPr>
          <w:rtl/>
        </w:rPr>
        <w:t xml:space="preserve">بن </w:t>
      </w:r>
      <w:r w:rsidR="00E962BC">
        <w:rPr>
          <w:rtl/>
        </w:rPr>
        <w:t xml:space="preserve">مهران </w:t>
      </w:r>
      <w:r>
        <w:rPr>
          <w:rtl/>
        </w:rPr>
        <w:t>الجم</w:t>
      </w:r>
      <w:r w:rsidR="00CD1E60">
        <w:rPr>
          <w:rFonts w:hint="cs"/>
          <w:rtl/>
        </w:rPr>
        <w:t>ّ</w:t>
      </w:r>
      <w:r>
        <w:rPr>
          <w:rtl/>
        </w:rPr>
        <w:t xml:space="preserve">ال إلى الغري </w:t>
      </w:r>
      <w:r w:rsidRPr="005B369B">
        <w:rPr>
          <w:rStyle w:val="libFootnotenumChar"/>
          <w:rtl/>
        </w:rPr>
        <w:t>(</w:t>
      </w:r>
      <w:r w:rsidR="00CD1E6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فزرنا أمير المؤمنين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 w:rsidR="00425FE3">
        <w:rPr>
          <w:rtl/>
        </w:rPr>
        <w:t xml:space="preserve">فلمّا </w:t>
      </w:r>
      <w:r>
        <w:rPr>
          <w:rtl/>
        </w:rPr>
        <w:t xml:space="preserve">فرغنا من الزيارة صرف </w:t>
      </w:r>
      <w:r w:rsidR="00DE23F1">
        <w:rPr>
          <w:rtl/>
        </w:rPr>
        <w:t xml:space="preserve">صفوان </w:t>
      </w:r>
      <w:r>
        <w:rPr>
          <w:rtl/>
        </w:rPr>
        <w:t xml:space="preserve">وجهه إلى ناحية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وقال</w:t>
      </w:r>
      <w:r w:rsidR="007A1646">
        <w:rPr>
          <w:rtl/>
        </w:rPr>
        <w:t>:</w:t>
      </w:r>
      <w:r>
        <w:rPr>
          <w:rtl/>
        </w:rPr>
        <w:t xml:space="preserve"> نزور الحسين بن علي </w:t>
      </w:r>
      <w:r w:rsidRPr="005B369B">
        <w:rPr>
          <w:rStyle w:val="libFootnotenumChar"/>
          <w:rtl/>
        </w:rPr>
        <w:t>(</w:t>
      </w:r>
      <w:r w:rsidR="00CD1E6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عند رأس أمير المؤمنين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قال صفوان</w:t>
      </w:r>
      <w:r w:rsidR="007A1646">
        <w:rPr>
          <w:rtl/>
        </w:rPr>
        <w:t>:</w:t>
      </w:r>
      <w:r>
        <w:rPr>
          <w:rtl/>
        </w:rPr>
        <w:t xml:space="preserve"> وزرت مع سيدي أبي عبدالله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الصادق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وفعل مثل هذا</w:t>
      </w:r>
      <w:r w:rsidR="00D43D1B">
        <w:rPr>
          <w:rtl/>
        </w:rPr>
        <w:t xml:space="preserve"> - </w:t>
      </w:r>
      <w:r>
        <w:rPr>
          <w:rtl/>
        </w:rPr>
        <w:t>وذكر الحديث</w:t>
      </w:r>
      <w:r w:rsidR="00D43D1B">
        <w:rPr>
          <w:rtl/>
        </w:rPr>
        <w:t xml:space="preserve"> -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يحتمل قصد الزيارة من بعد</w:t>
      </w:r>
      <w:r w:rsidR="007A1646">
        <w:rPr>
          <w:rtl/>
        </w:rPr>
        <w:t>،</w:t>
      </w:r>
      <w:r>
        <w:rPr>
          <w:rtl/>
        </w:rPr>
        <w:t xml:space="preserve"> ويحتمل إرادة زيارة رأس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[ 19459 ]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المجالس و</w:t>
      </w:r>
      <w:r w:rsidR="00850AFC">
        <w:rPr>
          <w:rtl/>
        </w:rPr>
        <w:t xml:space="preserve">الأَخبار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علي بن </w:t>
      </w:r>
    </w:p>
    <w:p w:rsidR="00CD1E60" w:rsidRDefault="00CD1E60" w:rsidP="00CD1E60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D1E60" w:rsidRDefault="005B369B" w:rsidP="00CD1E60">
      <w:pPr>
        <w:pStyle w:val="libFootnote0"/>
        <w:rPr>
          <w:rtl/>
        </w:rPr>
      </w:pPr>
      <w:r w:rsidRPr="00CD1E60">
        <w:rPr>
          <w:rtl/>
        </w:rPr>
        <w:t>(</w:t>
      </w:r>
      <w:r w:rsidR="00CD1E60" w:rsidRPr="00CD1E60">
        <w:rPr>
          <w:rFonts w:hint="cs"/>
          <w:rtl/>
        </w:rPr>
        <w:t>1</w:t>
      </w:r>
      <w:r w:rsidRPr="00CD1E60">
        <w:rPr>
          <w:rtl/>
        </w:rPr>
        <w:t>) كامل الزيارات</w:t>
      </w:r>
      <w:r w:rsidR="007A1646" w:rsidRPr="00CD1E60">
        <w:rPr>
          <w:rtl/>
        </w:rPr>
        <w:t>:</w:t>
      </w:r>
      <w:r w:rsidRPr="00CD1E60">
        <w:rPr>
          <w:rtl/>
        </w:rPr>
        <w:t xml:space="preserve"> 34.</w:t>
      </w:r>
    </w:p>
    <w:p w:rsidR="005B369B" w:rsidRPr="00CD1E60" w:rsidRDefault="005B369B" w:rsidP="00CD1E60">
      <w:pPr>
        <w:pStyle w:val="libFootnote0"/>
        <w:rPr>
          <w:rtl/>
        </w:rPr>
      </w:pPr>
      <w:r w:rsidRPr="00CD1E60">
        <w:rPr>
          <w:rtl/>
        </w:rPr>
        <w:t>5</w:t>
      </w:r>
      <w:r w:rsidR="00D43D1B" w:rsidRPr="00CD1E60">
        <w:rPr>
          <w:rtl/>
        </w:rPr>
        <w:t xml:space="preserve"> - </w:t>
      </w:r>
      <w:r w:rsidRPr="00CD1E60">
        <w:rPr>
          <w:rtl/>
        </w:rPr>
        <w:t>فرحة الغري</w:t>
      </w:r>
      <w:r w:rsidR="007A1646" w:rsidRPr="00CD1E60">
        <w:rPr>
          <w:rtl/>
        </w:rPr>
        <w:t>:</w:t>
      </w:r>
      <w:r w:rsidRPr="00CD1E60">
        <w:rPr>
          <w:rtl/>
        </w:rPr>
        <w:t xml:space="preserve"> 96. </w:t>
      </w:r>
    </w:p>
    <w:p w:rsidR="005B369B" w:rsidRPr="00CD1E60" w:rsidRDefault="005B369B" w:rsidP="00CD1E60">
      <w:pPr>
        <w:pStyle w:val="libFootnote0"/>
        <w:rPr>
          <w:rtl/>
        </w:rPr>
      </w:pPr>
      <w:r w:rsidRPr="00CD1E60">
        <w:rPr>
          <w:rtl/>
        </w:rPr>
        <w:t>(</w:t>
      </w:r>
      <w:r w:rsidR="00CD1E60" w:rsidRPr="00CD1E60">
        <w:rPr>
          <w:rFonts w:hint="cs"/>
          <w:rtl/>
        </w:rPr>
        <w:t>2</w:t>
      </w:r>
      <w:r w:rsidRPr="00CD1E60">
        <w:rPr>
          <w:rtl/>
        </w:rPr>
        <w:t>) في المصدر</w:t>
      </w:r>
      <w:r w:rsidR="007A1646" w:rsidRPr="00CD1E60">
        <w:rPr>
          <w:rtl/>
        </w:rPr>
        <w:t>:</w:t>
      </w:r>
      <w:r w:rsidRPr="00CD1E60">
        <w:rPr>
          <w:rtl/>
        </w:rPr>
        <w:t xml:space="preserve"> وجماعة من أصحابنا إلى الغري بعدما ورد أبو عبدالله </w:t>
      </w:r>
      <w:r w:rsidR="001B2E3E" w:rsidRPr="00CD1E60">
        <w:rPr>
          <w:rFonts w:hint="cs"/>
          <w:rtl/>
        </w:rPr>
        <w:t xml:space="preserve">( </w:t>
      </w:r>
      <w:r w:rsidR="001B2E3E" w:rsidRPr="003A216D">
        <w:rPr>
          <w:rFonts w:hint="cs"/>
          <w:rtl/>
        </w:rPr>
        <w:t>عليه‌السلام</w:t>
      </w:r>
      <w:r w:rsidR="001B2E3E" w:rsidRPr="00CD1E60">
        <w:rPr>
          <w:rFonts w:hint="cs"/>
          <w:rtl/>
        </w:rPr>
        <w:t xml:space="preserve"> )</w:t>
      </w:r>
      <w:r w:rsidR="001B2E3E" w:rsidRPr="003A216D">
        <w:rPr>
          <w:rFonts w:hint="cs"/>
          <w:rtl/>
        </w:rPr>
        <w:t xml:space="preserve"> </w:t>
      </w:r>
      <w:r w:rsidRPr="00CD1E60">
        <w:rPr>
          <w:rtl/>
        </w:rPr>
        <w:t xml:space="preserve">. </w:t>
      </w:r>
    </w:p>
    <w:p w:rsidR="005B369B" w:rsidRPr="00CD1E60" w:rsidRDefault="005B369B" w:rsidP="00CD1E60">
      <w:pPr>
        <w:pStyle w:val="libFootnote0"/>
        <w:rPr>
          <w:rtl/>
        </w:rPr>
      </w:pPr>
      <w:r w:rsidRPr="00CD1E60">
        <w:rPr>
          <w:rtl/>
        </w:rPr>
        <w:t>(</w:t>
      </w:r>
      <w:r w:rsidR="00CD1E60" w:rsidRPr="00CD1E60">
        <w:rPr>
          <w:rFonts w:hint="cs"/>
          <w:rtl/>
        </w:rPr>
        <w:t>3</w:t>
      </w:r>
      <w:r w:rsidRPr="00CD1E60">
        <w:rPr>
          <w:rtl/>
        </w:rPr>
        <w:t>) في المصدر زيادة</w:t>
      </w:r>
      <w:r w:rsidR="007A1646" w:rsidRPr="00CD1E60">
        <w:rPr>
          <w:rtl/>
        </w:rPr>
        <w:t>:</w:t>
      </w:r>
      <w:r w:rsidRPr="00CD1E60">
        <w:rPr>
          <w:rtl/>
        </w:rPr>
        <w:t xml:space="preserve"> من الم</w:t>
      </w:r>
      <w:r w:rsidR="00F937F9" w:rsidRPr="00CD1E60">
        <w:rPr>
          <w:rtl/>
        </w:rPr>
        <w:t xml:space="preserve">كان </w:t>
      </w:r>
      <w:r w:rsidRPr="00CD1E60">
        <w:rPr>
          <w:rtl/>
        </w:rPr>
        <w:t>هذا.</w:t>
      </w:r>
    </w:p>
    <w:p w:rsidR="005B369B" w:rsidRPr="00CD1E60" w:rsidRDefault="005B369B" w:rsidP="00CD1E60">
      <w:pPr>
        <w:pStyle w:val="libFootnote0"/>
        <w:rPr>
          <w:rtl/>
        </w:rPr>
      </w:pPr>
      <w:r w:rsidRPr="00CD1E60">
        <w:rPr>
          <w:rtl/>
        </w:rPr>
        <w:t>6</w:t>
      </w:r>
      <w:r w:rsidR="00D43D1B" w:rsidRPr="00CD1E60">
        <w:rPr>
          <w:rtl/>
        </w:rPr>
        <w:t xml:space="preserve"> - </w:t>
      </w:r>
      <w:r w:rsidRPr="00CD1E60">
        <w:rPr>
          <w:rtl/>
        </w:rPr>
        <w:t>أمالي الطوسي 2</w:t>
      </w:r>
      <w:r w:rsidR="007A1646" w:rsidRPr="00CD1E60">
        <w:rPr>
          <w:rtl/>
        </w:rPr>
        <w:t>:</w:t>
      </w:r>
      <w:r w:rsidRPr="00CD1E60">
        <w:rPr>
          <w:rtl/>
        </w:rPr>
        <w:t xml:space="preserve"> 294.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C63504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متويه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5B369B">
        <w:rPr>
          <w:rtl/>
        </w:rPr>
        <w:t xml:space="preserve"> عن حمزة بن القاسم</w:t>
      </w:r>
      <w:r w:rsidR="007A1646">
        <w:rPr>
          <w:rtl/>
        </w:rPr>
        <w:t>،</w:t>
      </w:r>
      <w:r w:rsidR="005B369B">
        <w:rPr>
          <w:rtl/>
        </w:rPr>
        <w:t xml:space="preserve"> عن سعد بن عبدالله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ابن الحسين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أبي عمير</w:t>
      </w:r>
      <w:r w:rsidR="007A1646">
        <w:rPr>
          <w:rtl/>
        </w:rPr>
        <w:t>،</w:t>
      </w:r>
      <w:r w:rsidR="005B369B">
        <w:rPr>
          <w:rtl/>
        </w:rPr>
        <w:t xml:space="preserve"> عن مفضل بن ع</w:t>
      </w:r>
      <w:r>
        <w:rPr>
          <w:rtl/>
        </w:rPr>
        <w:t xml:space="preserve">مرّ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جاز 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 xml:space="preserve">بالقائم المائل في طريق الغري </w:t>
      </w:r>
      <w:r w:rsidR="002E3287">
        <w:rPr>
          <w:rtl/>
        </w:rPr>
        <w:t xml:space="preserve">فصلّى </w:t>
      </w:r>
      <w:r w:rsidR="005B369B">
        <w:rPr>
          <w:rtl/>
        </w:rPr>
        <w:t>عنده ركعتين</w:t>
      </w:r>
      <w:r w:rsidR="007A1646">
        <w:rPr>
          <w:rtl/>
        </w:rPr>
        <w:t>،</w:t>
      </w:r>
      <w:r w:rsidR="005B369B">
        <w:rPr>
          <w:rtl/>
        </w:rPr>
        <w:t xml:space="preserve"> فقيل له</w:t>
      </w:r>
      <w:r w:rsidR="007A1646">
        <w:rPr>
          <w:rtl/>
        </w:rPr>
        <w:t>:</w:t>
      </w:r>
      <w:r w:rsidR="005B369B">
        <w:rPr>
          <w:rtl/>
        </w:rPr>
        <w:t xml:space="preserve"> ما هذه الصلاة؟ فقال</w:t>
      </w:r>
      <w:r w:rsidR="007A1646">
        <w:rPr>
          <w:rtl/>
        </w:rPr>
        <w:t>:</w:t>
      </w:r>
      <w:r w:rsidR="005B369B">
        <w:rPr>
          <w:rtl/>
        </w:rPr>
        <w:t xml:space="preserve"> هذا موضع رأس جدي 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 xml:space="preserve">وضعوه ههنا.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[ 19460 ] 7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C94178">
        <w:rPr>
          <w:rtl/>
        </w:rPr>
        <w:t xml:space="preserve">( </w:t>
      </w:r>
      <w:r>
        <w:rPr>
          <w:rtl/>
        </w:rPr>
        <w:t>المزار</w:t>
      </w:r>
      <w:r w:rsidRPr="00C94178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ابن عبدالله</w:t>
      </w:r>
      <w:r w:rsidR="007A1646">
        <w:rPr>
          <w:rtl/>
        </w:rPr>
        <w:t>،</w:t>
      </w:r>
      <w:r>
        <w:rPr>
          <w:rtl/>
        </w:rPr>
        <w:t xml:space="preserve"> عن الحسن بن موسى الخشاب</w:t>
      </w:r>
      <w:r w:rsidR="007A1646">
        <w:rPr>
          <w:rtl/>
        </w:rPr>
        <w:t>،</w:t>
      </w:r>
      <w:r>
        <w:rPr>
          <w:rtl/>
        </w:rPr>
        <w:t xml:space="preserve"> عن علي بن أسباط رفعه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إنك إذا أتيت الغري رأيت قبرين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4D588A">
        <w:rPr>
          <w:rtl/>
        </w:rPr>
        <w:t xml:space="preserve">قبراً </w:t>
      </w:r>
      <w:r>
        <w:rPr>
          <w:rtl/>
        </w:rPr>
        <w:t>كبيرا</w:t>
      </w:r>
      <w:r w:rsidR="008F69FA">
        <w:rPr>
          <w:rFonts w:hint="cs"/>
          <w:rtl/>
        </w:rPr>
        <w:t>ً</w:t>
      </w:r>
      <w:r>
        <w:rPr>
          <w:rtl/>
        </w:rPr>
        <w:t xml:space="preserve"> و</w:t>
      </w:r>
      <w:r w:rsidR="004D588A">
        <w:rPr>
          <w:rtl/>
        </w:rPr>
        <w:t xml:space="preserve">قبراً </w:t>
      </w:r>
      <w:r>
        <w:rPr>
          <w:rtl/>
        </w:rPr>
        <w:t>صغيرا</w:t>
      </w:r>
      <w:r w:rsidR="008F69FA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فأم</w:t>
      </w:r>
      <w:r w:rsidR="008F69FA">
        <w:rPr>
          <w:rFonts w:hint="cs"/>
          <w:rtl/>
        </w:rPr>
        <w:t>ّ</w:t>
      </w:r>
      <w:r>
        <w:rPr>
          <w:rtl/>
        </w:rPr>
        <w:t xml:space="preserve">ا الكبير فقبر أمير المؤمنين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 xml:space="preserve">وأما الصغير فرأس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3A216D">
      <w:pPr>
        <w:pStyle w:val="libNormal"/>
        <w:rPr>
          <w:rtl/>
        </w:rPr>
      </w:pPr>
      <w:r>
        <w:rPr>
          <w:rtl/>
        </w:rPr>
        <w:t>[ 19461 ]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بن الحسين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الحسن بن علي بن مهزيار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أحمد بن أشيم </w:t>
      </w:r>
      <w:r w:rsidRPr="005B369B">
        <w:rPr>
          <w:rStyle w:val="libFootnotenumChar"/>
          <w:rtl/>
        </w:rPr>
        <w:t>(</w:t>
      </w:r>
      <w:r w:rsidR="003A216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يونس بن ظبيان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 xml:space="preserve">ركب وركبت معه </w:t>
      </w:r>
      <w:r w:rsidR="00F937F9">
        <w:rPr>
          <w:rtl/>
        </w:rPr>
        <w:t xml:space="preserve">حتّى </w:t>
      </w:r>
      <w:r>
        <w:rPr>
          <w:rtl/>
        </w:rPr>
        <w:t>نزل عند الذكوات الحمر</w:t>
      </w:r>
      <w:r w:rsidR="007A1646">
        <w:rPr>
          <w:rtl/>
        </w:rPr>
        <w:t>،</w:t>
      </w:r>
      <w:r>
        <w:rPr>
          <w:rtl/>
        </w:rPr>
        <w:t xml:space="preserve"> وتوضأ </w:t>
      </w:r>
      <w:r w:rsidR="00267147">
        <w:rPr>
          <w:rtl/>
        </w:rPr>
        <w:t xml:space="preserve">ثمّ </w:t>
      </w:r>
      <w:r>
        <w:rPr>
          <w:rtl/>
        </w:rPr>
        <w:t xml:space="preserve">دنا إلى أكمة </w:t>
      </w:r>
      <w:r w:rsidR="002E3287">
        <w:rPr>
          <w:rtl/>
        </w:rPr>
        <w:t xml:space="preserve">فصلّى </w:t>
      </w:r>
      <w:r>
        <w:rPr>
          <w:rtl/>
        </w:rPr>
        <w:t>عندها وبكى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مال إلى أكمة دونها ففعل مثل ذلك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الموضع الذي </w:t>
      </w:r>
      <w:r w:rsidR="00267147">
        <w:rPr>
          <w:rtl/>
        </w:rPr>
        <w:t xml:space="preserve">صلّيت </w:t>
      </w:r>
      <w:r>
        <w:rPr>
          <w:rtl/>
        </w:rPr>
        <w:t>عنده أولا موضع أمير المؤمنين</w:t>
      </w:r>
      <w:r w:rsidR="007A1646">
        <w:rPr>
          <w:rtl/>
        </w:rPr>
        <w:t>،</w:t>
      </w:r>
      <w:r>
        <w:rPr>
          <w:rtl/>
        </w:rPr>
        <w:t xml:space="preserve"> والآخر موضع رأس الحسين</w:t>
      </w:r>
      <w:r w:rsidR="008F69F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F69FA">
        <w:rPr>
          <w:rFonts w:hint="cs"/>
          <w:rtl/>
        </w:rPr>
        <w:t xml:space="preserve">) ، </w:t>
      </w:r>
      <w:r>
        <w:rPr>
          <w:rtl/>
        </w:rPr>
        <w:t>و</w:t>
      </w:r>
      <w:r w:rsidR="003A216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ابن زياد لما بعث برأس الحسين بن علي </w:t>
      </w:r>
      <w:r w:rsidRPr="005B369B">
        <w:rPr>
          <w:rStyle w:val="libFootnotenumChar"/>
          <w:rtl/>
        </w:rPr>
        <w:t>(</w:t>
      </w:r>
      <w:r w:rsidR="003A216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إلى الشام رد إلى الكوفة فقال</w:t>
      </w:r>
      <w:r w:rsidR="007A1646">
        <w:rPr>
          <w:rtl/>
        </w:rPr>
        <w:t>:</w:t>
      </w:r>
      <w:r>
        <w:rPr>
          <w:rtl/>
        </w:rPr>
        <w:t xml:space="preserve"> أخرجوه منها </w:t>
      </w:r>
      <w:r w:rsidRPr="005B369B">
        <w:rPr>
          <w:rStyle w:val="libFootnotenumChar"/>
          <w:rtl/>
        </w:rPr>
        <w:t>(</w:t>
      </w:r>
      <w:r w:rsidR="003A216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لا يفتن به أهلها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3A216D" w:rsidRDefault="003A216D" w:rsidP="003A216D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(1) في المصدر</w:t>
      </w:r>
      <w:r w:rsidR="007A1646" w:rsidRPr="003A216D">
        <w:rPr>
          <w:rtl/>
        </w:rPr>
        <w:t>:</w:t>
      </w:r>
      <w:r w:rsidRPr="003A216D">
        <w:rPr>
          <w:rtl/>
        </w:rPr>
        <w:t xml:space="preserve"> علي بن متولة القلانس.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7</w:t>
      </w:r>
      <w:r w:rsidR="00D43D1B" w:rsidRPr="003A216D">
        <w:rPr>
          <w:rtl/>
        </w:rPr>
        <w:t xml:space="preserve"> - </w:t>
      </w:r>
      <w:r w:rsidRPr="003A216D">
        <w:rPr>
          <w:rtl/>
        </w:rPr>
        <w:t>كامل الزيارات</w:t>
      </w:r>
      <w:r w:rsidR="007A1646" w:rsidRPr="003A216D">
        <w:rPr>
          <w:rtl/>
        </w:rPr>
        <w:t>:</w:t>
      </w:r>
      <w:r w:rsidRPr="003A216D">
        <w:rPr>
          <w:rtl/>
        </w:rPr>
        <w:t xml:space="preserve"> 34.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8</w:t>
      </w:r>
      <w:r w:rsidR="00D43D1B" w:rsidRPr="003A216D">
        <w:rPr>
          <w:rtl/>
        </w:rPr>
        <w:t xml:space="preserve"> - </w:t>
      </w:r>
      <w:r w:rsidRPr="003A216D">
        <w:rPr>
          <w:rtl/>
        </w:rPr>
        <w:t>كامل الزيارات</w:t>
      </w:r>
      <w:r w:rsidR="007A1646" w:rsidRPr="003A216D">
        <w:rPr>
          <w:rtl/>
        </w:rPr>
        <w:t>:</w:t>
      </w:r>
      <w:r w:rsidRPr="003A216D">
        <w:rPr>
          <w:rtl/>
        </w:rPr>
        <w:t xml:space="preserve"> 36. 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</w:t>
      </w:r>
      <w:r w:rsidR="003A216D" w:rsidRPr="003A216D">
        <w:rPr>
          <w:rFonts w:hint="cs"/>
          <w:rtl/>
        </w:rPr>
        <w:t>2</w:t>
      </w:r>
      <w:r w:rsidRPr="003A216D">
        <w:rPr>
          <w:rtl/>
        </w:rPr>
        <w:t>) في المصدر زيادة</w:t>
      </w:r>
      <w:r w:rsidR="007A1646" w:rsidRPr="003A216D">
        <w:rPr>
          <w:rtl/>
        </w:rPr>
        <w:t>:</w:t>
      </w:r>
      <w:r w:rsidRPr="003A216D">
        <w:rPr>
          <w:rtl/>
        </w:rPr>
        <w:t xml:space="preserve"> عن رجل. 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</w:t>
      </w:r>
      <w:r w:rsidR="003A216D" w:rsidRPr="003A216D">
        <w:rPr>
          <w:rFonts w:hint="cs"/>
          <w:rtl/>
        </w:rPr>
        <w:t>3</w:t>
      </w:r>
      <w:r w:rsidRPr="003A216D">
        <w:rPr>
          <w:rtl/>
        </w:rPr>
        <w:t>) في المصدر زيادة</w:t>
      </w:r>
      <w:r w:rsidR="007A1646" w:rsidRPr="003A216D">
        <w:rPr>
          <w:rtl/>
        </w:rPr>
        <w:t>:</w:t>
      </w:r>
      <w:r w:rsidRPr="003A216D">
        <w:rPr>
          <w:rtl/>
        </w:rPr>
        <w:t xml:space="preserve"> </w:t>
      </w:r>
      <w:r w:rsidR="001B2E3E" w:rsidRPr="003A216D">
        <w:rPr>
          <w:rFonts w:hint="cs"/>
          <w:rtl/>
        </w:rPr>
        <w:t xml:space="preserve">( </w:t>
      </w:r>
      <w:r w:rsidR="001B2E3E" w:rsidRPr="003A216D">
        <w:rPr>
          <w:rStyle w:val="libFootnoteAlaemChar"/>
          <w:rFonts w:hint="cs"/>
          <w:rtl/>
        </w:rPr>
        <w:t xml:space="preserve">عليه‌السلام </w:t>
      </w:r>
      <w:r w:rsidR="001B2E3E" w:rsidRPr="003A216D">
        <w:rPr>
          <w:rFonts w:hint="cs"/>
          <w:rtl/>
        </w:rPr>
        <w:t xml:space="preserve">) </w:t>
      </w:r>
      <w:r w:rsidRPr="003A216D">
        <w:rPr>
          <w:rtl/>
        </w:rPr>
        <w:t xml:space="preserve">. 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</w:t>
      </w:r>
      <w:r w:rsidR="003A216D" w:rsidRPr="003A216D">
        <w:rPr>
          <w:rFonts w:hint="cs"/>
          <w:rtl/>
        </w:rPr>
        <w:t>4</w:t>
      </w:r>
      <w:r w:rsidRPr="003A216D">
        <w:rPr>
          <w:rtl/>
        </w:rPr>
        <w:t>) في المصدر</w:t>
      </w:r>
      <w:r w:rsidR="007A1646" w:rsidRPr="003A216D">
        <w:rPr>
          <w:rtl/>
        </w:rPr>
        <w:t>:</w:t>
      </w:r>
      <w:r w:rsidRPr="003A216D">
        <w:rPr>
          <w:rtl/>
        </w:rPr>
        <w:t xml:space="preserve"> عنها.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A216D">
      <w:pPr>
        <w:pStyle w:val="libNormal0"/>
        <w:rPr>
          <w:rtl/>
        </w:rPr>
      </w:pPr>
      <w:r>
        <w:rPr>
          <w:rtl/>
        </w:rPr>
        <w:lastRenderedPageBreak/>
        <w:t xml:space="preserve">فصيره الله عند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فدفن </w:t>
      </w:r>
      <w:r w:rsidRPr="005B369B">
        <w:rPr>
          <w:rStyle w:val="libFootnotenumChar"/>
          <w:rtl/>
        </w:rPr>
        <w:t>(</w:t>
      </w:r>
      <w:r w:rsidR="003A216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فالرأس مع الجسد</w:t>
      </w:r>
      <w:r w:rsidR="007A1646">
        <w:rPr>
          <w:rtl/>
        </w:rPr>
        <w:t>،</w:t>
      </w:r>
      <w:r>
        <w:rPr>
          <w:rtl/>
        </w:rPr>
        <w:t xml:space="preserve"> والجسد مع الرأس. </w:t>
      </w:r>
    </w:p>
    <w:p w:rsidR="005B369B" w:rsidRDefault="005B369B" w:rsidP="003A216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استحباب صلاة الزيارة </w:t>
      </w:r>
      <w:r w:rsidR="003A216D" w:rsidRPr="005B369B">
        <w:rPr>
          <w:rStyle w:val="libFootnotenumChar"/>
          <w:rtl/>
        </w:rPr>
        <w:t>(</w:t>
      </w:r>
      <w:r w:rsidR="003A216D">
        <w:rPr>
          <w:rStyle w:val="libFootnotenumChar"/>
          <w:rFonts w:hint="cs"/>
          <w:rtl/>
        </w:rPr>
        <w:t>2</w:t>
      </w:r>
      <w:r w:rsidR="003A216D"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3A216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[ 19462 ] 9</w:t>
      </w:r>
      <w:r w:rsidR="00D43D1B">
        <w:rPr>
          <w:rtl/>
        </w:rPr>
        <w:t xml:space="preserve"> - </w:t>
      </w:r>
      <w:r>
        <w:rPr>
          <w:rtl/>
        </w:rPr>
        <w:t xml:space="preserve">وقد روي السيد رضي الدين علي بن طاوس في كتاب </w:t>
      </w:r>
      <w:r w:rsidRPr="00C94178">
        <w:rPr>
          <w:rtl/>
        </w:rPr>
        <w:t xml:space="preserve">( </w:t>
      </w:r>
      <w:r>
        <w:rPr>
          <w:rtl/>
        </w:rPr>
        <w:t>الملهوف</w:t>
      </w:r>
      <w:r w:rsidRPr="00C94178">
        <w:rPr>
          <w:rtl/>
        </w:rPr>
        <w:t xml:space="preserve"> )</w:t>
      </w:r>
      <w:r>
        <w:rPr>
          <w:rtl/>
        </w:rPr>
        <w:t xml:space="preserve"> وغيره </w:t>
      </w:r>
      <w:r w:rsidR="00F937F9">
        <w:rPr>
          <w:rtl/>
        </w:rPr>
        <w:t xml:space="preserve">أنّ </w:t>
      </w:r>
      <w:r>
        <w:rPr>
          <w:rtl/>
        </w:rPr>
        <w:t xml:space="preserve">رأس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أ</w:t>
      </w:r>
      <w:r w:rsidR="003A216D">
        <w:rPr>
          <w:rFonts w:hint="cs"/>
          <w:rtl/>
        </w:rPr>
        <w:t>ُ</w:t>
      </w:r>
      <w:r>
        <w:rPr>
          <w:rtl/>
        </w:rPr>
        <w:t>عيد فدفن مع بدنه بكربلاء</w:t>
      </w:r>
      <w:r w:rsidR="007A1646">
        <w:rPr>
          <w:rtl/>
        </w:rPr>
        <w:t>،</w:t>
      </w:r>
      <w:r>
        <w:rPr>
          <w:rtl/>
        </w:rPr>
        <w:t xml:space="preserve"> وذكر </w:t>
      </w:r>
      <w:r w:rsidR="00F937F9">
        <w:rPr>
          <w:rtl/>
        </w:rPr>
        <w:t xml:space="preserve">أنّ </w:t>
      </w:r>
      <w:r>
        <w:rPr>
          <w:rtl/>
        </w:rPr>
        <w:t>عمل العصابة على ذلك</w:t>
      </w:r>
      <w:r w:rsidR="007A1646">
        <w:rPr>
          <w:rtl/>
        </w:rPr>
        <w:t>،</w:t>
      </w:r>
      <w:r>
        <w:rPr>
          <w:rtl/>
        </w:rPr>
        <w:t xml:space="preserve"> ولا منافاة بينهما.</w:t>
      </w:r>
    </w:p>
    <w:p w:rsidR="005B369B" w:rsidRDefault="005B369B" w:rsidP="005B369B">
      <w:pPr>
        <w:pStyle w:val="Heading2Center"/>
        <w:rPr>
          <w:rtl/>
        </w:rPr>
      </w:pPr>
      <w:bookmarkStart w:id="1274" w:name="_Toc284351209"/>
      <w:bookmarkStart w:id="1275" w:name="_Toc303163906"/>
      <w:bookmarkStart w:id="1276" w:name="_Toc377025202"/>
      <w:bookmarkStart w:id="1277" w:name="_Toc250344630"/>
      <w:r>
        <w:rPr>
          <w:rtl/>
        </w:rPr>
        <w:t>33</w:t>
      </w:r>
      <w:r w:rsidR="00D43D1B">
        <w:rPr>
          <w:rtl/>
        </w:rPr>
        <w:t xml:space="preserve"> - </w:t>
      </w:r>
      <w:r>
        <w:rPr>
          <w:rtl/>
        </w:rPr>
        <w:t>باب استحباب التخت</w:t>
      </w:r>
      <w:r w:rsidR="003A216D">
        <w:rPr>
          <w:rFonts w:hint="cs"/>
          <w:rtl/>
        </w:rPr>
        <w:t>ّ</w:t>
      </w:r>
      <w:r>
        <w:rPr>
          <w:rtl/>
        </w:rPr>
        <w:t>م بالياقوت والعقيق والفيروزج</w:t>
      </w:r>
      <w:bookmarkEnd w:id="1274"/>
      <w:bookmarkEnd w:id="1275"/>
      <w:r w:rsidR="00F80647">
        <w:rPr>
          <w:rtl/>
        </w:rPr>
        <w:t xml:space="preserve"> </w:t>
      </w:r>
      <w:bookmarkStart w:id="1278" w:name="_Toc284351210"/>
      <w:bookmarkStart w:id="1279" w:name="_Toc303163907"/>
      <w:r w:rsidR="00F80647">
        <w:rPr>
          <w:rtl/>
        </w:rPr>
        <w:t>و</w:t>
      </w:r>
      <w:r>
        <w:rPr>
          <w:rtl/>
        </w:rPr>
        <w:t>الحديد الصيني وحصى الغري وكثرة النظر إليها</w:t>
      </w:r>
      <w:bookmarkEnd w:id="1276"/>
      <w:bookmarkEnd w:id="1277"/>
      <w:bookmarkEnd w:id="1278"/>
      <w:bookmarkEnd w:id="1279"/>
    </w:p>
    <w:p w:rsidR="005B369B" w:rsidRDefault="005B369B" w:rsidP="003A216D">
      <w:pPr>
        <w:pStyle w:val="libNormal"/>
        <w:rPr>
          <w:rtl/>
        </w:rPr>
      </w:pPr>
      <w:r>
        <w:rPr>
          <w:rtl/>
        </w:rPr>
        <w:t>[ 19463 ]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شهاب</w:t>
      </w:r>
      <w:r w:rsidR="007A1646">
        <w:rPr>
          <w:rtl/>
        </w:rPr>
        <w:t>،</w:t>
      </w:r>
      <w:r>
        <w:rPr>
          <w:rtl/>
        </w:rPr>
        <w:t xml:space="preserve"> عن عبدالله بن يونس</w:t>
      </w:r>
      <w:r w:rsidR="007A1646">
        <w:rPr>
          <w:rtl/>
        </w:rPr>
        <w:t>،</w:t>
      </w:r>
      <w:r>
        <w:rPr>
          <w:rtl/>
        </w:rPr>
        <w:t xml:space="preserve"> عن المفضل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</w:t>
      </w:r>
      <w:r w:rsidR="003A216D">
        <w:rPr>
          <w:rFonts w:hint="cs"/>
          <w:rtl/>
        </w:rPr>
        <w:t>ُ</w:t>
      </w:r>
      <w:r>
        <w:rPr>
          <w:rtl/>
        </w:rPr>
        <w:t>حب</w:t>
      </w:r>
      <w:r w:rsidR="003A216D">
        <w:rPr>
          <w:rFonts w:hint="cs"/>
          <w:rtl/>
        </w:rPr>
        <w:t>ّ</w:t>
      </w:r>
      <w:r>
        <w:rPr>
          <w:rtl/>
        </w:rPr>
        <w:t xml:space="preserve"> لكل</w:t>
      </w:r>
      <w:r w:rsidR="003A216D">
        <w:rPr>
          <w:rFonts w:hint="cs"/>
          <w:rtl/>
        </w:rPr>
        <w:t>ّ</w:t>
      </w:r>
      <w:r>
        <w:rPr>
          <w:rtl/>
        </w:rPr>
        <w:t xml:space="preserve"> مؤمن </w:t>
      </w:r>
      <w:r w:rsidR="003A216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يتختم</w:t>
      </w:r>
      <w:r w:rsidR="003A216D">
        <w:rPr>
          <w:rFonts w:hint="cs"/>
          <w:rtl/>
        </w:rPr>
        <w:t>ّ</w:t>
      </w:r>
      <w:r>
        <w:rPr>
          <w:rtl/>
        </w:rPr>
        <w:t xml:space="preserve"> بخمسة خواتيم</w:t>
      </w:r>
      <w:r w:rsidR="007A1646">
        <w:rPr>
          <w:rtl/>
        </w:rPr>
        <w:t>،</w:t>
      </w:r>
      <w:r>
        <w:rPr>
          <w:rtl/>
        </w:rPr>
        <w:t xml:space="preserve"> بالياقوت وهو أفضله </w:t>
      </w:r>
      <w:r w:rsidRPr="005B369B">
        <w:rPr>
          <w:rStyle w:val="libFootnotenumChar"/>
          <w:rtl/>
        </w:rPr>
        <w:t>(</w:t>
      </w:r>
      <w:r w:rsidR="003A216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وبالعقيق وهو أخلصها لله ولنا</w:t>
      </w:r>
      <w:r w:rsidR="007A1646">
        <w:rPr>
          <w:rtl/>
        </w:rPr>
        <w:t>،</w:t>
      </w:r>
      <w:r>
        <w:rPr>
          <w:rtl/>
        </w:rPr>
        <w:t xml:space="preserve"> وبالفيروزج وهو نزهة الناظر من المؤمنين والمؤمنات</w:t>
      </w:r>
      <w:r w:rsidR="007A1646">
        <w:rPr>
          <w:rtl/>
        </w:rPr>
        <w:t>،</w:t>
      </w:r>
      <w:r>
        <w:rPr>
          <w:rtl/>
        </w:rPr>
        <w:t xml:space="preserve"> وهو </w:t>
      </w:r>
    </w:p>
    <w:p w:rsidR="003A216D" w:rsidRDefault="003A216D" w:rsidP="003A216D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</w:t>
      </w:r>
      <w:r w:rsidR="003A216D">
        <w:rPr>
          <w:rFonts w:hint="cs"/>
          <w:rtl/>
        </w:rPr>
        <w:t>1</w:t>
      </w:r>
      <w:r w:rsidRPr="003A216D">
        <w:rPr>
          <w:rtl/>
        </w:rPr>
        <w:t xml:space="preserve">) ليس في المصدر. 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</w:t>
      </w:r>
      <w:r w:rsidR="003A216D">
        <w:rPr>
          <w:rFonts w:hint="cs"/>
          <w:rtl/>
        </w:rPr>
        <w:t>2</w:t>
      </w:r>
      <w:r w:rsidRPr="003A216D">
        <w:rPr>
          <w:rtl/>
        </w:rPr>
        <w:t xml:space="preserve">) </w:t>
      </w:r>
      <w:r w:rsidR="00826977" w:rsidRPr="003A216D">
        <w:rPr>
          <w:rtl/>
        </w:rPr>
        <w:t xml:space="preserve">تقدّم </w:t>
      </w:r>
      <w:r w:rsidRPr="003A216D">
        <w:rPr>
          <w:rtl/>
        </w:rPr>
        <w:t xml:space="preserve">في الحديثين 20 و 25 من الباب 2 وفي الحديث 3 من الباب 15 وفي </w:t>
      </w:r>
      <w:r w:rsidR="00AB5873" w:rsidRPr="003A216D">
        <w:rPr>
          <w:rtl/>
        </w:rPr>
        <w:t xml:space="preserve">الأَحاديث </w:t>
      </w:r>
      <w:r w:rsidRPr="003A216D">
        <w:rPr>
          <w:rtl/>
        </w:rPr>
        <w:t xml:space="preserve">6 و 8 و 9 من الباب 23 من هذه </w:t>
      </w:r>
      <w:r w:rsidR="00651B9C" w:rsidRPr="003A216D">
        <w:rPr>
          <w:rtl/>
        </w:rPr>
        <w:t>الأبواب</w:t>
      </w:r>
      <w:r w:rsidRPr="003A216D">
        <w:rPr>
          <w:rtl/>
        </w:rPr>
        <w:t xml:space="preserve">. 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</w:t>
      </w:r>
      <w:r w:rsidR="003A216D">
        <w:rPr>
          <w:rFonts w:hint="cs"/>
          <w:rtl/>
        </w:rPr>
        <w:t>3</w:t>
      </w:r>
      <w:r w:rsidRPr="003A216D">
        <w:rPr>
          <w:rtl/>
        </w:rPr>
        <w:t xml:space="preserve">) يأتي في الباب 62 من هذه </w:t>
      </w:r>
      <w:r w:rsidR="00651B9C" w:rsidRPr="003A216D">
        <w:rPr>
          <w:rtl/>
        </w:rPr>
        <w:t>الأبواب</w:t>
      </w:r>
      <w:r w:rsidRPr="003A216D">
        <w:rPr>
          <w:rtl/>
        </w:rPr>
        <w:t>.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9</w:t>
      </w:r>
      <w:r w:rsidR="00D43D1B" w:rsidRPr="003A216D">
        <w:rPr>
          <w:rtl/>
        </w:rPr>
        <w:t xml:space="preserve"> - </w:t>
      </w:r>
      <w:r w:rsidRPr="003A216D">
        <w:rPr>
          <w:rtl/>
        </w:rPr>
        <w:t>اللهوف على قتلى الطفوف</w:t>
      </w:r>
      <w:r w:rsidR="007A1646" w:rsidRPr="003A216D">
        <w:rPr>
          <w:rtl/>
        </w:rPr>
        <w:t>:</w:t>
      </w:r>
      <w:r w:rsidRPr="003A216D">
        <w:rPr>
          <w:rtl/>
        </w:rPr>
        <w:t xml:space="preserve"> 82. </w:t>
      </w:r>
    </w:p>
    <w:p w:rsidR="005B369B" w:rsidRPr="003A216D" w:rsidRDefault="005B369B" w:rsidP="003A216D">
      <w:pPr>
        <w:pStyle w:val="libFootnoteCenterBold"/>
        <w:rPr>
          <w:rtl/>
        </w:rPr>
      </w:pPr>
      <w:r w:rsidRPr="003A216D">
        <w:rPr>
          <w:rtl/>
        </w:rPr>
        <w:t>الباب 33</w:t>
      </w:r>
    </w:p>
    <w:p w:rsidR="005B369B" w:rsidRPr="003A216D" w:rsidRDefault="005B369B" w:rsidP="003A216D">
      <w:pPr>
        <w:pStyle w:val="libFootnoteCenterBold"/>
        <w:rPr>
          <w:rtl/>
        </w:rPr>
      </w:pPr>
      <w:r w:rsidRPr="003A216D">
        <w:rPr>
          <w:rtl/>
        </w:rPr>
        <w:t>فيه حديث واحد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1</w:t>
      </w:r>
      <w:r w:rsidR="00D43D1B" w:rsidRPr="003A216D">
        <w:rPr>
          <w:rtl/>
        </w:rPr>
        <w:t xml:space="preserve"> - </w:t>
      </w:r>
      <w:r w:rsidRPr="003A216D">
        <w:rPr>
          <w:rtl/>
        </w:rPr>
        <w:t>التهذيب 6</w:t>
      </w:r>
      <w:r w:rsidR="007A1646" w:rsidRPr="003A216D">
        <w:rPr>
          <w:rtl/>
        </w:rPr>
        <w:t>:</w:t>
      </w:r>
      <w:r w:rsidRPr="003A216D">
        <w:rPr>
          <w:rtl/>
        </w:rPr>
        <w:t xml:space="preserve"> 37 </w:t>
      </w:r>
      <w:r w:rsidR="00EB66AF" w:rsidRPr="003A216D">
        <w:rPr>
          <w:rtl/>
        </w:rPr>
        <w:t>/</w:t>
      </w:r>
      <w:r w:rsidRPr="003A216D">
        <w:rPr>
          <w:rtl/>
        </w:rPr>
        <w:t xml:space="preserve"> 75. </w:t>
      </w:r>
    </w:p>
    <w:p w:rsidR="005B369B" w:rsidRPr="003A216D" w:rsidRDefault="005B369B" w:rsidP="003A216D">
      <w:pPr>
        <w:pStyle w:val="libFootnote0"/>
        <w:rPr>
          <w:rtl/>
        </w:rPr>
      </w:pPr>
      <w:r w:rsidRPr="003A216D">
        <w:rPr>
          <w:rtl/>
        </w:rPr>
        <w:t>(</w:t>
      </w:r>
      <w:r w:rsidR="003A216D">
        <w:rPr>
          <w:rFonts w:hint="cs"/>
          <w:rtl/>
        </w:rPr>
        <w:t>4</w:t>
      </w:r>
      <w:r w:rsidRPr="003A216D">
        <w:rPr>
          <w:rtl/>
        </w:rPr>
        <w:t>) في المصدر</w:t>
      </w:r>
      <w:r w:rsidR="007A1646" w:rsidRPr="003A216D">
        <w:rPr>
          <w:rtl/>
        </w:rPr>
        <w:t>:</w:t>
      </w:r>
      <w:r w:rsidRPr="003A216D">
        <w:rPr>
          <w:rtl/>
        </w:rPr>
        <w:t xml:space="preserve"> وهو أفخرها.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يقوى البصر ويوسع الصدر</w:t>
      </w:r>
      <w:r w:rsidR="007A1646">
        <w:rPr>
          <w:rtl/>
        </w:rPr>
        <w:t>،</w:t>
      </w:r>
      <w:r>
        <w:rPr>
          <w:rtl/>
        </w:rPr>
        <w:t xml:space="preserve"> ويزيد في قوة القلب</w:t>
      </w:r>
      <w:r w:rsidR="007A1646">
        <w:rPr>
          <w:rtl/>
        </w:rPr>
        <w:t>،</w:t>
      </w:r>
      <w:r>
        <w:rPr>
          <w:rtl/>
        </w:rPr>
        <w:t xml:space="preserve"> وبالحديد الصيني</w:t>
      </w:r>
      <w:r w:rsidR="007A1646">
        <w:rPr>
          <w:rtl/>
        </w:rPr>
        <w:t>،</w:t>
      </w:r>
      <w:r>
        <w:rPr>
          <w:rtl/>
        </w:rPr>
        <w:t xml:space="preserve"> وما أحب التختم به ولا أكره لبسه عند لقاء أهل الشر ليطفئ شر</w:t>
      </w:r>
      <w:r w:rsidR="0051585F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وأ</w:t>
      </w:r>
      <w:r w:rsidR="0051585F">
        <w:rPr>
          <w:rFonts w:hint="cs"/>
          <w:rtl/>
        </w:rPr>
        <w:t>ُ</w:t>
      </w:r>
      <w:r>
        <w:rPr>
          <w:rtl/>
        </w:rPr>
        <w:t>حب</w:t>
      </w:r>
      <w:r w:rsidR="0051585F">
        <w:rPr>
          <w:rFonts w:hint="cs"/>
          <w:rtl/>
        </w:rPr>
        <w:t>ّ</w:t>
      </w:r>
      <w:r>
        <w:rPr>
          <w:rtl/>
        </w:rPr>
        <w:t xml:space="preserve"> اتخاذه ف</w:t>
      </w:r>
      <w:r w:rsidR="0051585F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يشرد المردة من الجن والانس</w:t>
      </w:r>
      <w:r w:rsidR="007A1646">
        <w:rPr>
          <w:rtl/>
        </w:rPr>
        <w:t>،</w:t>
      </w:r>
      <w:r>
        <w:rPr>
          <w:rtl/>
        </w:rPr>
        <w:t xml:space="preserve"> وما يظهره الله بالذكوات البيض بالغريين.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قلت</w:t>
      </w:r>
      <w:r w:rsidR="007A1646">
        <w:rPr>
          <w:rtl/>
        </w:rPr>
        <w:t>:</w:t>
      </w:r>
      <w:r>
        <w:rPr>
          <w:rtl/>
        </w:rPr>
        <w:t xml:space="preserve"> يا مولاي وما فيه من الفضل؟ قال</w:t>
      </w:r>
      <w:r w:rsidR="007A1646">
        <w:rPr>
          <w:rtl/>
        </w:rPr>
        <w:t>:</w:t>
      </w:r>
      <w:r>
        <w:rPr>
          <w:rtl/>
        </w:rPr>
        <w:t xml:space="preserve"> من تختم به وينظر إليه كتب الله له بكل نظرة زورة أجرها أجر النبيين والصالحين</w:t>
      </w:r>
      <w:r w:rsidR="007A1646">
        <w:rPr>
          <w:rtl/>
        </w:rPr>
        <w:t>،</w:t>
      </w:r>
      <w:r>
        <w:rPr>
          <w:rtl/>
        </w:rPr>
        <w:t xml:space="preserve"> ولو لا رحمة الله لشيعتنا لبلغ الفص</w:t>
      </w:r>
      <w:r w:rsidR="0051585F">
        <w:rPr>
          <w:rFonts w:hint="cs"/>
          <w:rtl/>
        </w:rPr>
        <w:t>ّ</w:t>
      </w:r>
      <w:r>
        <w:rPr>
          <w:rtl/>
        </w:rPr>
        <w:t xml:space="preserve"> منه ما لا يوجد بالثمن</w:t>
      </w:r>
      <w:r w:rsidR="007A1646">
        <w:rPr>
          <w:rtl/>
        </w:rPr>
        <w:t>،</w:t>
      </w:r>
      <w:r>
        <w:rPr>
          <w:rtl/>
        </w:rPr>
        <w:t xml:space="preserve"> ولكن</w:t>
      </w:r>
      <w:r w:rsidR="0051585F">
        <w:rPr>
          <w:rFonts w:hint="cs"/>
          <w:rtl/>
        </w:rPr>
        <w:t>ّ</w:t>
      </w:r>
      <w:r>
        <w:rPr>
          <w:rtl/>
        </w:rPr>
        <w:t xml:space="preserve"> الله رخصه عليهم ليتخت</w:t>
      </w:r>
      <w:r w:rsidR="0051585F">
        <w:rPr>
          <w:rFonts w:hint="cs"/>
          <w:rtl/>
        </w:rPr>
        <w:t>ّ</w:t>
      </w:r>
      <w:r>
        <w:rPr>
          <w:rtl/>
        </w:rPr>
        <w:t>م به غني</w:t>
      </w:r>
      <w:r w:rsidR="0051585F">
        <w:rPr>
          <w:rFonts w:hint="cs"/>
          <w:rtl/>
        </w:rPr>
        <w:t>ّ</w:t>
      </w:r>
      <w:r>
        <w:rPr>
          <w:rtl/>
        </w:rPr>
        <w:t xml:space="preserve">هم وفقيرهم. </w:t>
      </w:r>
    </w:p>
    <w:p w:rsidR="005B369B" w:rsidRDefault="005B369B" w:rsidP="0051585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بعض المقصود في كتاب الصلاة </w:t>
      </w:r>
      <w:r w:rsidRPr="005B369B">
        <w:rPr>
          <w:rStyle w:val="libFootnotenumChar"/>
          <w:rtl/>
        </w:rPr>
        <w:t>(</w:t>
      </w:r>
      <w:r w:rsidR="0051585F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5B369B">
      <w:pPr>
        <w:pStyle w:val="Heading2Center"/>
        <w:rPr>
          <w:rtl/>
        </w:rPr>
      </w:pPr>
      <w:bookmarkStart w:id="1280" w:name="_Toc284351211"/>
      <w:bookmarkStart w:id="1281" w:name="_Toc303163908"/>
      <w:bookmarkStart w:id="1282" w:name="_Toc377025203"/>
      <w:bookmarkStart w:id="1283" w:name="_Toc250344631"/>
      <w:r>
        <w:rPr>
          <w:rtl/>
        </w:rPr>
        <w:t>34</w:t>
      </w:r>
      <w:r w:rsidR="00D43D1B">
        <w:rPr>
          <w:rtl/>
        </w:rPr>
        <w:t xml:space="preserve"> - </w:t>
      </w:r>
      <w:r>
        <w:rPr>
          <w:rtl/>
        </w:rPr>
        <w:t>باب استحباب الشرب من ماء الفرات</w:t>
      </w:r>
      <w:r w:rsidR="007A1646">
        <w:rPr>
          <w:rtl/>
        </w:rPr>
        <w:t>،</w:t>
      </w:r>
      <w:r>
        <w:rPr>
          <w:rtl/>
        </w:rPr>
        <w:t xml:space="preserve"> والاغتسال</w:t>
      </w:r>
      <w:bookmarkEnd w:id="1280"/>
      <w:bookmarkEnd w:id="1281"/>
      <w:r w:rsidR="00F80647">
        <w:rPr>
          <w:rtl/>
        </w:rPr>
        <w:t xml:space="preserve"> </w:t>
      </w:r>
      <w:bookmarkStart w:id="1284" w:name="_Toc284351212"/>
      <w:bookmarkStart w:id="1285" w:name="_Toc303163909"/>
      <w:r w:rsidR="00F80647">
        <w:rPr>
          <w:rtl/>
        </w:rPr>
        <w:t>ف</w:t>
      </w:r>
      <w:r>
        <w:rPr>
          <w:rtl/>
        </w:rPr>
        <w:t>يه</w:t>
      </w:r>
      <w:r w:rsidR="007A1646">
        <w:rPr>
          <w:rtl/>
        </w:rPr>
        <w:t>،</w:t>
      </w:r>
      <w:r>
        <w:rPr>
          <w:rtl/>
        </w:rPr>
        <w:t xml:space="preserve"> والتبرك به</w:t>
      </w:r>
      <w:r w:rsidR="007A1646">
        <w:rPr>
          <w:rtl/>
        </w:rPr>
        <w:t>،</w:t>
      </w:r>
      <w:r>
        <w:rPr>
          <w:rtl/>
        </w:rPr>
        <w:t xml:space="preserve"> والتحنيك به</w:t>
      </w:r>
      <w:bookmarkEnd w:id="1282"/>
      <w:bookmarkEnd w:id="1283"/>
      <w:bookmarkEnd w:id="1284"/>
      <w:bookmarkEnd w:id="1285"/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[ 19464 ]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الصفار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</w:t>
      </w:r>
      <w:r w:rsidR="007A1646">
        <w:rPr>
          <w:rtl/>
        </w:rPr>
        <w:t>،</w:t>
      </w:r>
      <w:r>
        <w:rPr>
          <w:rtl/>
        </w:rPr>
        <w:t xml:space="preserve"> عن حكيم بن جبير </w:t>
      </w:r>
      <w:r w:rsidR="0064489C">
        <w:rPr>
          <w:rtl/>
        </w:rPr>
        <w:t>الأَسدي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علي بن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الله عزّ وجلّ يهبط ملكا</w:t>
      </w:r>
      <w:r w:rsidR="0051585F">
        <w:rPr>
          <w:rFonts w:hint="cs"/>
          <w:rtl/>
        </w:rPr>
        <w:t>ً</w:t>
      </w:r>
      <w:r>
        <w:rPr>
          <w:rtl/>
        </w:rPr>
        <w:t xml:space="preserve"> في كل</w:t>
      </w:r>
      <w:r w:rsidR="0051585F">
        <w:rPr>
          <w:rFonts w:hint="cs"/>
          <w:rtl/>
        </w:rPr>
        <w:t>ّ</w:t>
      </w:r>
      <w:r>
        <w:rPr>
          <w:rtl/>
        </w:rPr>
        <w:t xml:space="preserve"> ليلة ومعه ثلاث مثاقيل من مسك </w:t>
      </w:r>
      <w:r w:rsidR="003D0EEA">
        <w:rPr>
          <w:rtl/>
        </w:rPr>
        <w:t>الجنّة</w:t>
      </w:r>
      <w:r>
        <w:rPr>
          <w:rtl/>
        </w:rPr>
        <w:t xml:space="preserve"> فيطرحه في فراتكم هذا</w:t>
      </w:r>
      <w:r w:rsidR="007A1646">
        <w:rPr>
          <w:rtl/>
        </w:rPr>
        <w:t>،</w:t>
      </w:r>
      <w:r w:rsidR="0051585F">
        <w:rPr>
          <w:rtl/>
        </w:rPr>
        <w:t xml:space="preserve"> وما من نهر في شرق ال</w:t>
      </w:r>
      <w:r w:rsidR="0051585F">
        <w:rPr>
          <w:rFonts w:hint="cs"/>
          <w:rtl/>
        </w:rPr>
        <w:t>أ</w:t>
      </w:r>
      <w:r>
        <w:rPr>
          <w:rtl/>
        </w:rPr>
        <w:t xml:space="preserve">رض وغربها أعظم بركة منه. </w:t>
      </w:r>
    </w:p>
    <w:p w:rsidR="0051585F" w:rsidRDefault="0051585F" w:rsidP="0051585F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1585F" w:rsidRDefault="005B369B" w:rsidP="0051585F">
      <w:pPr>
        <w:pStyle w:val="libFootnote0"/>
        <w:rPr>
          <w:rtl/>
        </w:rPr>
      </w:pPr>
      <w:r w:rsidRPr="0051585F">
        <w:rPr>
          <w:rtl/>
        </w:rPr>
        <w:t>(</w:t>
      </w:r>
      <w:r w:rsidR="0051585F">
        <w:rPr>
          <w:rFonts w:hint="cs"/>
          <w:rtl/>
        </w:rPr>
        <w:t>1</w:t>
      </w:r>
      <w:r w:rsidRPr="0051585F">
        <w:rPr>
          <w:rtl/>
        </w:rPr>
        <w:t xml:space="preserve">) </w:t>
      </w:r>
      <w:r w:rsidR="00826977" w:rsidRPr="0051585F">
        <w:rPr>
          <w:rtl/>
        </w:rPr>
        <w:t xml:space="preserve">تقدّم </w:t>
      </w:r>
      <w:r w:rsidRPr="0051585F">
        <w:rPr>
          <w:rtl/>
        </w:rPr>
        <w:t xml:space="preserve">في </w:t>
      </w:r>
      <w:r w:rsidR="00651B9C" w:rsidRPr="0051585F">
        <w:rPr>
          <w:rtl/>
        </w:rPr>
        <w:t>الأبواب</w:t>
      </w:r>
      <w:r w:rsidRPr="0051585F">
        <w:rPr>
          <w:rtl/>
        </w:rPr>
        <w:t xml:space="preserve"> 51 و 52 و 53 و 54 و 56 من أبواب أحكام الملابس. </w:t>
      </w:r>
    </w:p>
    <w:p w:rsidR="005B369B" w:rsidRPr="0051585F" w:rsidRDefault="005B369B" w:rsidP="0051585F">
      <w:pPr>
        <w:pStyle w:val="libFootnoteCenterBold"/>
        <w:rPr>
          <w:rtl/>
        </w:rPr>
      </w:pPr>
      <w:r w:rsidRPr="0051585F">
        <w:rPr>
          <w:rtl/>
        </w:rPr>
        <w:t>الباب 34</w:t>
      </w:r>
    </w:p>
    <w:p w:rsidR="005B369B" w:rsidRPr="0051585F" w:rsidRDefault="005B369B" w:rsidP="0051585F">
      <w:pPr>
        <w:pStyle w:val="libFootnoteCenterBold"/>
        <w:rPr>
          <w:rtl/>
        </w:rPr>
      </w:pPr>
      <w:r w:rsidRPr="0051585F">
        <w:rPr>
          <w:rtl/>
        </w:rPr>
        <w:t>فيه 10 أحاديث</w:t>
      </w:r>
    </w:p>
    <w:p w:rsidR="005B369B" w:rsidRPr="0051585F" w:rsidRDefault="005B369B" w:rsidP="0051585F">
      <w:pPr>
        <w:pStyle w:val="libFootnote0"/>
        <w:rPr>
          <w:rtl/>
        </w:rPr>
      </w:pPr>
      <w:r w:rsidRPr="0051585F">
        <w:rPr>
          <w:rtl/>
        </w:rPr>
        <w:t>1</w:t>
      </w:r>
      <w:r w:rsidR="00D43D1B" w:rsidRPr="0051585F">
        <w:rPr>
          <w:rtl/>
        </w:rPr>
        <w:t xml:space="preserve"> - </w:t>
      </w:r>
      <w:r w:rsidRPr="0051585F">
        <w:rPr>
          <w:rtl/>
        </w:rPr>
        <w:t>التهذيب 6</w:t>
      </w:r>
      <w:r w:rsidR="007A1646" w:rsidRPr="0051585F">
        <w:rPr>
          <w:rtl/>
        </w:rPr>
        <w:t>:</w:t>
      </w:r>
      <w:r w:rsidRPr="0051585F">
        <w:rPr>
          <w:rtl/>
        </w:rPr>
        <w:t xml:space="preserve"> 38 </w:t>
      </w:r>
      <w:r w:rsidR="00EB66AF" w:rsidRPr="0051585F">
        <w:rPr>
          <w:rtl/>
        </w:rPr>
        <w:t>/</w:t>
      </w:r>
      <w:r w:rsidRPr="0051585F">
        <w:rPr>
          <w:rtl/>
        </w:rPr>
        <w:t xml:space="preserve"> 78</w:t>
      </w:r>
      <w:r w:rsidR="007A1646" w:rsidRPr="0051585F">
        <w:rPr>
          <w:rtl/>
        </w:rPr>
        <w:t>،</w:t>
      </w:r>
      <w:r w:rsidRPr="0051585F">
        <w:rPr>
          <w:rtl/>
        </w:rPr>
        <w:t xml:space="preserve"> وكامل الزيارات</w:t>
      </w:r>
      <w:r w:rsidR="007A1646" w:rsidRPr="0051585F">
        <w:rPr>
          <w:rtl/>
        </w:rPr>
        <w:t>:</w:t>
      </w:r>
      <w:r w:rsidRPr="0051585F">
        <w:rPr>
          <w:rtl/>
        </w:rPr>
        <w:t xml:space="preserve"> 48</w:t>
      </w:r>
      <w:r w:rsidR="007A1646" w:rsidRPr="0051585F">
        <w:rPr>
          <w:rtl/>
        </w:rPr>
        <w:t>،</w:t>
      </w:r>
      <w:r w:rsidRPr="0051585F">
        <w:rPr>
          <w:rtl/>
        </w:rPr>
        <w:t xml:space="preserve"> وأورده عن الكافي في الحديث 6 من الباب 23 من أبواب الاشربة المباحة.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lastRenderedPageBreak/>
        <w:t>[ 19465 ]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علي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ثعلبة بن ميمون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هارون العجلي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ما أظن</w:t>
      </w:r>
      <w:r w:rsidR="00A07CE0">
        <w:rPr>
          <w:rFonts w:hint="cs"/>
          <w:rtl/>
        </w:rPr>
        <w:t>ّ</w:t>
      </w:r>
      <w:r>
        <w:rPr>
          <w:rtl/>
        </w:rPr>
        <w:t xml:space="preserve"> أحدا</w:t>
      </w:r>
      <w:r w:rsidR="00A07CE0">
        <w:rPr>
          <w:rFonts w:hint="cs"/>
          <w:rtl/>
        </w:rPr>
        <w:t>ً</w:t>
      </w:r>
      <w:r>
        <w:rPr>
          <w:rtl/>
        </w:rPr>
        <w:t xml:space="preserve"> يحنك بماء الفرات </w:t>
      </w:r>
      <w:r w:rsidR="00F21022">
        <w:rPr>
          <w:rtl/>
        </w:rPr>
        <w:t xml:space="preserve">إلّا </w:t>
      </w:r>
      <w:r>
        <w:rPr>
          <w:rtl/>
        </w:rPr>
        <w:t>أحب</w:t>
      </w:r>
      <w:r w:rsidR="00A07CE0">
        <w:rPr>
          <w:rFonts w:hint="cs"/>
          <w:rtl/>
        </w:rPr>
        <w:t>ّ</w:t>
      </w:r>
      <w:r>
        <w:rPr>
          <w:rtl/>
        </w:rPr>
        <w:t xml:space="preserve">نا أهل البيت.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وسألني كم بينك وبين الفرات؟ فأخبرته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 w:rsidR="00A07CE0">
        <w:rPr>
          <w:rtl/>
        </w:rPr>
        <w:t xml:space="preserve"> لو كنت عنده ل</w:t>
      </w:r>
      <w:r w:rsidR="00A07CE0">
        <w:rPr>
          <w:rFonts w:hint="cs"/>
          <w:rtl/>
        </w:rPr>
        <w:t>أَ</w:t>
      </w:r>
      <w:r>
        <w:rPr>
          <w:rtl/>
        </w:rPr>
        <w:t xml:space="preserve">حببت </w:t>
      </w:r>
      <w:r w:rsidR="00A07CE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آتيه طرفي النهار.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[ 19466 ]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الحسين بن موسى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نهيك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A07CE0">
        <w:rPr>
          <w:rStyle w:val="libAlaemChar"/>
          <w:rtl/>
        </w:rPr>
        <w:t>(</w:t>
      </w:r>
      <w:r w:rsidRPr="00C94178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آو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2775E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اه</w:t>
      </w:r>
      <w:r w:rsidR="002775EB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إ</w:t>
      </w:r>
      <w:r w:rsidR="002775EB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ل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ى ر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ب</w:t>
      </w:r>
      <w:r w:rsidR="002775EB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و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ة</w:t>
      </w:r>
      <w:r w:rsidR="002775EB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ذ</w:t>
      </w:r>
      <w:r w:rsidR="002775EB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ات</w:t>
      </w:r>
      <w:r w:rsidR="002775EB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ق</w:t>
      </w:r>
      <w:r w:rsidR="0068543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68543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ار</w:t>
      </w:r>
      <w:r w:rsidR="0068543E">
        <w:rPr>
          <w:rStyle w:val="libAieChar"/>
          <w:rFonts w:hint="cs"/>
          <w:rtl/>
        </w:rPr>
        <w:t>ٍ</w:t>
      </w:r>
      <w:r w:rsidRPr="005B369B">
        <w:rPr>
          <w:rStyle w:val="libAieChar"/>
          <w:rtl/>
        </w:rPr>
        <w:t xml:space="preserve"> و</w:t>
      </w:r>
      <w:r w:rsidR="0068543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68543E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68543E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68543E">
        <w:rPr>
          <w:rStyle w:val="libAieChar"/>
          <w:rFonts w:hint="cs"/>
          <w:rtl/>
        </w:rPr>
        <w:t>ٍ</w:t>
      </w:r>
      <w:r w:rsidRPr="00C94178">
        <w:rPr>
          <w:rtl/>
        </w:rPr>
        <w:t xml:space="preserve"> </w:t>
      </w:r>
      <w:r w:rsidRPr="00A07CE0">
        <w:rPr>
          <w:rStyle w:val="libAlaemChar"/>
          <w:rtl/>
        </w:rPr>
        <w:t>)</w:t>
      </w:r>
      <w:r w:rsidRPr="005B369B">
        <w:rPr>
          <w:rStyle w:val="libFootnotenumChar"/>
          <w:rtl/>
        </w:rPr>
        <w:t xml:space="preserve"> 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الربوة</w:t>
      </w:r>
      <w:r w:rsidR="007A1646">
        <w:rPr>
          <w:rtl/>
        </w:rPr>
        <w:t>:</w:t>
      </w:r>
      <w:r>
        <w:rPr>
          <w:rtl/>
        </w:rPr>
        <w:t xml:space="preserve"> نجف الكوفة</w:t>
      </w:r>
      <w:r w:rsidR="007A1646">
        <w:rPr>
          <w:rtl/>
        </w:rPr>
        <w:t>،</w:t>
      </w:r>
      <w:r>
        <w:rPr>
          <w:rtl/>
        </w:rPr>
        <w:t xml:space="preserve"> والمعين</w:t>
      </w:r>
      <w:r w:rsidR="007A1646">
        <w:rPr>
          <w:rtl/>
        </w:rPr>
        <w:t>:</w:t>
      </w:r>
      <w:r>
        <w:rPr>
          <w:rtl/>
        </w:rPr>
        <w:t xml:space="preserve"> الفرات. </w:t>
      </w:r>
    </w:p>
    <w:p w:rsidR="005B369B" w:rsidRDefault="005B369B" w:rsidP="0084326C">
      <w:pPr>
        <w:pStyle w:val="libNormal"/>
        <w:rPr>
          <w:rtl/>
        </w:rPr>
      </w:pPr>
      <w:r>
        <w:rPr>
          <w:rtl/>
        </w:rPr>
        <w:t>[ 19467 ]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الحسن بن علي بن مهزيار </w:t>
      </w:r>
      <w:r w:rsidRPr="005B369B">
        <w:rPr>
          <w:rStyle w:val="libFootnotenumChar"/>
          <w:rtl/>
        </w:rPr>
        <w:t>(</w:t>
      </w:r>
      <w:r w:rsidR="0084326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 علي بن مهزيار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مخزمة بن ربعي </w:t>
      </w:r>
      <w:r w:rsidRPr="005B369B">
        <w:rPr>
          <w:rStyle w:val="libFootnotenumChar"/>
          <w:rtl/>
        </w:rPr>
        <w:t>(</w:t>
      </w:r>
      <w:r w:rsidR="0084326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شاطئ الواد الايمن الذي ذكره الله تعالى في القر</w:t>
      </w:r>
      <w:r w:rsidR="00F937F9">
        <w:rPr>
          <w:rtl/>
        </w:rPr>
        <w:t xml:space="preserve">أنّ </w:t>
      </w:r>
      <w:r>
        <w:rPr>
          <w:rtl/>
        </w:rPr>
        <w:t>هو الفرات</w:t>
      </w:r>
      <w:r w:rsidR="007A1646">
        <w:rPr>
          <w:rtl/>
        </w:rPr>
        <w:t>،</w:t>
      </w:r>
      <w:r>
        <w:rPr>
          <w:rtl/>
        </w:rPr>
        <w:t xml:space="preserve"> والبقعة المباركة هي كربلاء.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[ 19468 ] 5</w:t>
      </w:r>
      <w:r w:rsidR="00D43D1B">
        <w:rPr>
          <w:rtl/>
        </w:rPr>
        <w:t xml:space="preserve"> - </w:t>
      </w:r>
      <w:r>
        <w:rPr>
          <w:rtl/>
        </w:rPr>
        <w:t xml:space="preserve">وبهذا </w:t>
      </w:r>
      <w:r w:rsidR="004F1453">
        <w:rPr>
          <w:rtl/>
        </w:rPr>
        <w:t xml:space="preserve">الإِسناد </w:t>
      </w:r>
      <w:r>
        <w:rPr>
          <w:rtl/>
        </w:rPr>
        <w:t>عن علي بن الحكم</w:t>
      </w:r>
      <w:r w:rsidR="007A1646">
        <w:rPr>
          <w:rtl/>
        </w:rPr>
        <w:t>،</w:t>
      </w:r>
      <w:r>
        <w:rPr>
          <w:rtl/>
        </w:rPr>
        <w:t xml:space="preserve"> عن ربيع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</w:p>
    <w:p w:rsidR="005B293D" w:rsidRDefault="005B293D" w:rsidP="005B293D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B293D" w:rsidRDefault="005B369B" w:rsidP="005B293D">
      <w:pPr>
        <w:pStyle w:val="libFootnote0"/>
        <w:rPr>
          <w:rtl/>
        </w:rPr>
      </w:pPr>
      <w:r w:rsidRPr="005B293D">
        <w:rPr>
          <w:rtl/>
        </w:rPr>
        <w:t>2</w:t>
      </w:r>
      <w:r w:rsidR="00D43D1B" w:rsidRPr="005B293D">
        <w:rPr>
          <w:rtl/>
        </w:rPr>
        <w:t xml:space="preserve"> - </w:t>
      </w:r>
      <w:r w:rsidRPr="005B293D">
        <w:rPr>
          <w:rtl/>
        </w:rPr>
        <w:t>التهذيب 6</w:t>
      </w:r>
      <w:r w:rsidR="007A1646" w:rsidRPr="005B293D">
        <w:rPr>
          <w:rtl/>
        </w:rPr>
        <w:t>:</w:t>
      </w:r>
      <w:r w:rsidRPr="005B293D">
        <w:rPr>
          <w:rtl/>
        </w:rPr>
        <w:t xml:space="preserve"> 39 </w:t>
      </w:r>
      <w:r w:rsidR="00EB66AF" w:rsidRPr="005B293D">
        <w:rPr>
          <w:rtl/>
        </w:rPr>
        <w:t>/</w:t>
      </w:r>
      <w:r w:rsidRPr="005B293D">
        <w:rPr>
          <w:rtl/>
        </w:rPr>
        <w:t xml:space="preserve"> 82</w:t>
      </w:r>
      <w:r w:rsidR="007A1646" w:rsidRPr="005B293D">
        <w:rPr>
          <w:rtl/>
        </w:rPr>
        <w:t>،</w:t>
      </w:r>
      <w:r w:rsidRPr="005B293D">
        <w:rPr>
          <w:rtl/>
        </w:rPr>
        <w:t xml:space="preserve"> وكامل الزيارات</w:t>
      </w:r>
      <w:r w:rsidR="007A1646" w:rsidRPr="005B293D">
        <w:rPr>
          <w:rtl/>
        </w:rPr>
        <w:t>:</w:t>
      </w:r>
      <w:r w:rsidRPr="005B293D">
        <w:rPr>
          <w:rtl/>
        </w:rPr>
        <w:t xml:space="preserve"> 47.</w:t>
      </w:r>
    </w:p>
    <w:p w:rsidR="005B369B" w:rsidRPr="005B293D" w:rsidRDefault="005B369B" w:rsidP="005B293D">
      <w:pPr>
        <w:pStyle w:val="libFootnote0"/>
        <w:rPr>
          <w:rtl/>
        </w:rPr>
      </w:pPr>
      <w:r w:rsidRPr="005B293D">
        <w:rPr>
          <w:rtl/>
        </w:rPr>
        <w:t>3</w:t>
      </w:r>
      <w:r w:rsidR="00D43D1B" w:rsidRPr="005B293D">
        <w:rPr>
          <w:rtl/>
        </w:rPr>
        <w:t xml:space="preserve"> - </w:t>
      </w:r>
      <w:r w:rsidRPr="005B293D">
        <w:rPr>
          <w:rtl/>
        </w:rPr>
        <w:t>التهذيب 6</w:t>
      </w:r>
      <w:r w:rsidR="007A1646" w:rsidRPr="005B293D">
        <w:rPr>
          <w:rtl/>
        </w:rPr>
        <w:t>:</w:t>
      </w:r>
      <w:r w:rsidRPr="005B293D">
        <w:rPr>
          <w:rtl/>
        </w:rPr>
        <w:t xml:space="preserve"> 38 </w:t>
      </w:r>
      <w:r w:rsidR="00EB66AF" w:rsidRPr="005B293D">
        <w:rPr>
          <w:rtl/>
        </w:rPr>
        <w:t>/</w:t>
      </w:r>
      <w:r w:rsidRPr="005B293D">
        <w:rPr>
          <w:rtl/>
        </w:rPr>
        <w:t xml:space="preserve"> 79</w:t>
      </w:r>
      <w:r w:rsidR="007A1646" w:rsidRPr="005B293D">
        <w:rPr>
          <w:rtl/>
        </w:rPr>
        <w:t>،</w:t>
      </w:r>
      <w:r w:rsidRPr="005B293D">
        <w:rPr>
          <w:rtl/>
        </w:rPr>
        <w:t xml:space="preserve"> وكامل الزيارات</w:t>
      </w:r>
      <w:r w:rsidR="007A1646" w:rsidRPr="005B293D">
        <w:rPr>
          <w:rtl/>
        </w:rPr>
        <w:t>:</w:t>
      </w:r>
      <w:r w:rsidRPr="005B293D">
        <w:rPr>
          <w:rtl/>
        </w:rPr>
        <w:t xml:space="preserve"> 47. </w:t>
      </w:r>
    </w:p>
    <w:p w:rsidR="005B369B" w:rsidRPr="005B293D" w:rsidRDefault="005B369B" w:rsidP="005B293D">
      <w:pPr>
        <w:pStyle w:val="libFootnote0"/>
        <w:rPr>
          <w:rtl/>
        </w:rPr>
      </w:pPr>
      <w:r w:rsidRPr="005B293D">
        <w:rPr>
          <w:rtl/>
        </w:rPr>
        <w:t>(1) المؤمنون 23</w:t>
      </w:r>
      <w:r w:rsidR="007A1646" w:rsidRPr="005B293D">
        <w:rPr>
          <w:rtl/>
        </w:rPr>
        <w:t>:</w:t>
      </w:r>
      <w:r w:rsidRPr="005B293D">
        <w:rPr>
          <w:rtl/>
        </w:rPr>
        <w:t xml:space="preserve"> 50.</w:t>
      </w:r>
    </w:p>
    <w:p w:rsidR="005B369B" w:rsidRPr="005B293D" w:rsidRDefault="005B369B" w:rsidP="005B293D">
      <w:pPr>
        <w:pStyle w:val="libFootnote0"/>
        <w:rPr>
          <w:rtl/>
        </w:rPr>
      </w:pPr>
      <w:r w:rsidRPr="005B293D">
        <w:rPr>
          <w:rtl/>
        </w:rPr>
        <w:t>4</w:t>
      </w:r>
      <w:r w:rsidR="00D43D1B" w:rsidRPr="005B293D">
        <w:rPr>
          <w:rtl/>
        </w:rPr>
        <w:t xml:space="preserve"> - </w:t>
      </w:r>
      <w:r w:rsidRPr="005B293D">
        <w:rPr>
          <w:rtl/>
        </w:rPr>
        <w:t>التهذيب 6</w:t>
      </w:r>
      <w:r w:rsidR="007A1646" w:rsidRPr="005B293D">
        <w:rPr>
          <w:rtl/>
        </w:rPr>
        <w:t>:</w:t>
      </w:r>
      <w:r w:rsidRPr="005B293D">
        <w:rPr>
          <w:rtl/>
        </w:rPr>
        <w:t xml:space="preserve"> 38 </w:t>
      </w:r>
      <w:r w:rsidR="00EB66AF" w:rsidRPr="005B293D">
        <w:rPr>
          <w:rtl/>
        </w:rPr>
        <w:t>/</w:t>
      </w:r>
      <w:r w:rsidRPr="005B293D">
        <w:rPr>
          <w:rtl/>
        </w:rPr>
        <w:t xml:space="preserve"> 80</w:t>
      </w:r>
      <w:r w:rsidR="007A1646" w:rsidRPr="005B293D">
        <w:rPr>
          <w:rtl/>
        </w:rPr>
        <w:t>،</w:t>
      </w:r>
      <w:r w:rsidRPr="005B293D">
        <w:rPr>
          <w:rtl/>
        </w:rPr>
        <w:t xml:space="preserve"> وكامل الزيارات</w:t>
      </w:r>
      <w:r w:rsidR="007A1646" w:rsidRPr="005B293D">
        <w:rPr>
          <w:rtl/>
        </w:rPr>
        <w:t>:</w:t>
      </w:r>
      <w:r w:rsidRPr="005B293D">
        <w:rPr>
          <w:rtl/>
        </w:rPr>
        <w:t xml:space="preserve"> 48. </w:t>
      </w:r>
    </w:p>
    <w:p w:rsidR="005B369B" w:rsidRPr="005B293D" w:rsidRDefault="005B369B" w:rsidP="005B293D">
      <w:pPr>
        <w:pStyle w:val="libFootnote0"/>
        <w:rPr>
          <w:rtl/>
        </w:rPr>
      </w:pPr>
      <w:r w:rsidRPr="005B293D">
        <w:rPr>
          <w:rtl/>
        </w:rPr>
        <w:t>(</w:t>
      </w:r>
      <w:r w:rsidR="005B293D" w:rsidRPr="005B293D">
        <w:rPr>
          <w:rFonts w:hint="cs"/>
          <w:rtl/>
        </w:rPr>
        <w:t>2</w:t>
      </w:r>
      <w:r w:rsidRPr="005B293D">
        <w:rPr>
          <w:rtl/>
        </w:rPr>
        <w:t>) في المصدر</w:t>
      </w:r>
      <w:r w:rsidR="007A1646" w:rsidRPr="005B293D">
        <w:rPr>
          <w:rtl/>
        </w:rPr>
        <w:t>:</w:t>
      </w:r>
      <w:r w:rsidRPr="005B293D">
        <w:rPr>
          <w:rtl/>
        </w:rPr>
        <w:t xml:space="preserve"> </w:t>
      </w:r>
      <w:r w:rsidR="007F42CA" w:rsidRPr="005B293D">
        <w:rPr>
          <w:rtl/>
        </w:rPr>
        <w:t>محمّد</w:t>
      </w:r>
      <w:r w:rsidR="001E77C8" w:rsidRPr="005B293D">
        <w:rPr>
          <w:rtl/>
        </w:rPr>
        <w:t xml:space="preserve"> </w:t>
      </w:r>
      <w:r w:rsidRPr="005B293D">
        <w:rPr>
          <w:rtl/>
        </w:rPr>
        <w:t xml:space="preserve">بن الحسن بن علي بن مهزيار. </w:t>
      </w:r>
    </w:p>
    <w:p w:rsidR="005B369B" w:rsidRPr="005B293D" w:rsidRDefault="005B369B" w:rsidP="005B293D">
      <w:pPr>
        <w:pStyle w:val="libFootnote0"/>
        <w:rPr>
          <w:rtl/>
        </w:rPr>
      </w:pPr>
      <w:r w:rsidRPr="005B293D">
        <w:rPr>
          <w:rtl/>
        </w:rPr>
        <w:t>(</w:t>
      </w:r>
      <w:r w:rsidR="005B293D" w:rsidRPr="005B293D">
        <w:rPr>
          <w:rFonts w:hint="cs"/>
          <w:rtl/>
        </w:rPr>
        <w:t>3</w:t>
      </w:r>
      <w:r w:rsidRPr="005B293D">
        <w:rPr>
          <w:rtl/>
        </w:rPr>
        <w:t>) في المصدر</w:t>
      </w:r>
      <w:r w:rsidR="007A1646" w:rsidRPr="005B293D">
        <w:rPr>
          <w:rtl/>
        </w:rPr>
        <w:t>:</w:t>
      </w:r>
      <w:r w:rsidRPr="005B293D">
        <w:rPr>
          <w:rtl/>
        </w:rPr>
        <w:t xml:space="preserve"> مخرمة بن ربعي.</w:t>
      </w:r>
    </w:p>
    <w:p w:rsidR="005B369B" w:rsidRPr="005B293D" w:rsidRDefault="005B369B" w:rsidP="005B293D">
      <w:pPr>
        <w:pStyle w:val="libFootnote0"/>
        <w:rPr>
          <w:rtl/>
        </w:rPr>
      </w:pPr>
      <w:r w:rsidRPr="005B293D">
        <w:rPr>
          <w:rtl/>
        </w:rPr>
        <w:t>5</w:t>
      </w:r>
      <w:r w:rsidR="00D43D1B" w:rsidRPr="005B293D">
        <w:rPr>
          <w:rtl/>
        </w:rPr>
        <w:t xml:space="preserve"> - </w:t>
      </w:r>
      <w:r w:rsidRPr="005B293D">
        <w:rPr>
          <w:rtl/>
        </w:rPr>
        <w:t>التهذيب 6</w:t>
      </w:r>
      <w:r w:rsidR="007A1646" w:rsidRPr="005B293D">
        <w:rPr>
          <w:rtl/>
        </w:rPr>
        <w:t>:</w:t>
      </w:r>
      <w:r w:rsidRPr="005B293D">
        <w:rPr>
          <w:rtl/>
        </w:rPr>
        <w:t xml:space="preserve"> 38 </w:t>
      </w:r>
      <w:r w:rsidR="00EB66AF" w:rsidRPr="005B293D">
        <w:rPr>
          <w:rtl/>
        </w:rPr>
        <w:t>/</w:t>
      </w:r>
      <w:r w:rsidRPr="005B293D">
        <w:rPr>
          <w:rtl/>
        </w:rPr>
        <w:t xml:space="preserve"> 81.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المسلي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E962BC">
        <w:rPr>
          <w:rtl/>
        </w:rPr>
        <w:t xml:space="preserve">سليمان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لما قدم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الكوفة في زمن أبي العب</w:t>
      </w:r>
      <w:r w:rsidR="007500BF">
        <w:rPr>
          <w:rFonts w:hint="cs"/>
          <w:rtl/>
        </w:rPr>
        <w:t>ّ</w:t>
      </w:r>
      <w:r>
        <w:rPr>
          <w:rtl/>
        </w:rPr>
        <w:t xml:space="preserve">اس جاء على دابة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 ثياب سفره </w:t>
      </w:r>
      <w:r w:rsidR="00F937F9">
        <w:rPr>
          <w:rtl/>
        </w:rPr>
        <w:t xml:space="preserve">حتّى </w:t>
      </w:r>
      <w:r>
        <w:rPr>
          <w:rtl/>
        </w:rPr>
        <w:t>وقف على جسر الكوفة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 لغلامه</w:t>
      </w:r>
      <w:r w:rsidR="007A1646">
        <w:rPr>
          <w:rtl/>
        </w:rPr>
        <w:t>:</w:t>
      </w:r>
      <w:r>
        <w:rPr>
          <w:rtl/>
        </w:rPr>
        <w:t xml:space="preserve"> اسقني</w:t>
      </w:r>
      <w:r w:rsidR="007A1646">
        <w:rPr>
          <w:rtl/>
        </w:rPr>
        <w:t>،</w:t>
      </w:r>
      <w:r>
        <w:rPr>
          <w:rtl/>
        </w:rPr>
        <w:t xml:space="preserve"> فأخذ كوز ملاح فغرف فيه وسقاه فشرب الماء وهو يسيل على لحيته وثيابه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استزاده فزاده</w:t>
      </w:r>
      <w:r w:rsidR="007A1646">
        <w:rPr>
          <w:rtl/>
        </w:rPr>
        <w:t>،</w:t>
      </w:r>
      <w:r>
        <w:rPr>
          <w:rtl/>
        </w:rPr>
        <w:t xml:space="preserve"> فحمد الله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نهر ما أعظم بركته</w:t>
      </w:r>
      <w:r w:rsidR="007A1646">
        <w:rPr>
          <w:rtl/>
        </w:rPr>
        <w:t>،</w:t>
      </w:r>
      <w:r>
        <w:rPr>
          <w:rtl/>
        </w:rPr>
        <w:t xml:space="preserve"> أما </w:t>
      </w:r>
      <w:r w:rsidR="007500BF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يس</w:t>
      </w:r>
      <w:r w:rsidR="007500BF">
        <w:rPr>
          <w:rtl/>
        </w:rPr>
        <w:t>قط</w:t>
      </w:r>
      <w:r>
        <w:rPr>
          <w:rtl/>
        </w:rPr>
        <w:t xml:space="preserve"> فيه كل يوم سبع </w:t>
      </w:r>
      <w:r w:rsidR="00AB5873">
        <w:rPr>
          <w:rtl/>
        </w:rPr>
        <w:t>قطّ</w:t>
      </w:r>
      <w:r>
        <w:rPr>
          <w:rtl/>
        </w:rPr>
        <w:t xml:space="preserve">رات من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أم</w:t>
      </w:r>
      <w:r w:rsidR="007500BF">
        <w:rPr>
          <w:rFonts w:hint="cs"/>
          <w:rtl/>
        </w:rPr>
        <w:t>ّ</w:t>
      </w:r>
      <w:r>
        <w:rPr>
          <w:rtl/>
        </w:rPr>
        <w:t>ا لو علم الناس ما فيه من البركة لضربوا الاخبية على حافتيه</w:t>
      </w:r>
      <w:r w:rsidR="007A1646">
        <w:rPr>
          <w:rtl/>
        </w:rPr>
        <w:t>،</w:t>
      </w:r>
      <w:r>
        <w:rPr>
          <w:rtl/>
        </w:rPr>
        <w:t xml:space="preserve"> ولو لا ما يدخله من الخطائين ما اغتمس فيه ذو عاهة </w:t>
      </w:r>
      <w:r w:rsidR="00F21022">
        <w:rPr>
          <w:rtl/>
        </w:rPr>
        <w:t xml:space="preserve">إلّا </w:t>
      </w:r>
      <w:r>
        <w:rPr>
          <w:rtl/>
        </w:rPr>
        <w:t xml:space="preserve">برأ.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C94178">
        <w:rPr>
          <w:rtl/>
        </w:rPr>
        <w:t xml:space="preserve">( </w:t>
      </w:r>
      <w:r>
        <w:rPr>
          <w:rtl/>
        </w:rPr>
        <w:t>المزار</w:t>
      </w:r>
      <w:r w:rsidRPr="00C94178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بأسانيده وذكر </w:t>
      </w:r>
      <w:r w:rsidR="00AB5873">
        <w:rPr>
          <w:rtl/>
        </w:rPr>
        <w:t xml:space="preserve">الأَحاديث </w:t>
      </w:r>
      <w:r>
        <w:rPr>
          <w:rtl/>
        </w:rPr>
        <w:t xml:space="preserve">الثلاثة.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[ 19469 ] 6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عيسى بن عبدالله الهاشمي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الماء سيد شراب الدنيا والآخرة</w:t>
      </w:r>
      <w:r w:rsidR="007A1646">
        <w:rPr>
          <w:rtl/>
        </w:rPr>
        <w:t>،</w:t>
      </w:r>
      <w:r>
        <w:rPr>
          <w:rtl/>
        </w:rPr>
        <w:t xml:space="preserve"> وأربعة أنهار في الدنيا من </w:t>
      </w:r>
      <w:r w:rsidR="003D0EEA">
        <w:rPr>
          <w:rtl/>
        </w:rPr>
        <w:t>الجنّة</w:t>
      </w:r>
      <w:r w:rsidR="007A1646">
        <w:rPr>
          <w:rtl/>
        </w:rPr>
        <w:t>:</w:t>
      </w:r>
      <w:r>
        <w:rPr>
          <w:rtl/>
        </w:rPr>
        <w:t xml:space="preserve"> الفرات</w:t>
      </w:r>
      <w:r w:rsidR="007A1646">
        <w:rPr>
          <w:rtl/>
        </w:rPr>
        <w:t>،</w:t>
      </w:r>
      <w:r>
        <w:rPr>
          <w:rtl/>
        </w:rPr>
        <w:t xml:space="preserve"> والنيل</w:t>
      </w:r>
      <w:r w:rsidR="007A1646">
        <w:rPr>
          <w:rtl/>
        </w:rPr>
        <w:t>،</w:t>
      </w:r>
      <w:r>
        <w:rPr>
          <w:rtl/>
        </w:rPr>
        <w:t xml:space="preserve"> وسيحان</w:t>
      </w:r>
      <w:r w:rsidR="007A1646">
        <w:rPr>
          <w:rtl/>
        </w:rPr>
        <w:t>،</w:t>
      </w:r>
      <w:r>
        <w:rPr>
          <w:rtl/>
        </w:rPr>
        <w:t xml:space="preserve"> وجيحان</w:t>
      </w:r>
      <w:r w:rsidR="007A1646">
        <w:rPr>
          <w:rtl/>
        </w:rPr>
        <w:t>،</w:t>
      </w:r>
      <w:r>
        <w:rPr>
          <w:rtl/>
        </w:rPr>
        <w:t xml:space="preserve"> الفرات</w:t>
      </w:r>
      <w:r w:rsidR="007A1646">
        <w:rPr>
          <w:rtl/>
        </w:rPr>
        <w:t>:</w:t>
      </w:r>
      <w:r>
        <w:rPr>
          <w:rtl/>
        </w:rPr>
        <w:t xml:space="preserve"> الماء</w:t>
      </w:r>
      <w:r w:rsidR="007A1646">
        <w:rPr>
          <w:rtl/>
        </w:rPr>
        <w:t>،</w:t>
      </w:r>
      <w:r>
        <w:rPr>
          <w:rtl/>
        </w:rPr>
        <w:t xml:space="preserve"> والنيل</w:t>
      </w:r>
      <w:r w:rsidR="007A1646">
        <w:rPr>
          <w:rtl/>
        </w:rPr>
        <w:t>:</w:t>
      </w:r>
      <w:r>
        <w:rPr>
          <w:rtl/>
        </w:rPr>
        <w:t xml:space="preserve"> العسل</w:t>
      </w:r>
      <w:r w:rsidR="007A1646">
        <w:rPr>
          <w:rtl/>
        </w:rPr>
        <w:t>،</w:t>
      </w:r>
      <w:r>
        <w:rPr>
          <w:rtl/>
        </w:rPr>
        <w:t xml:space="preserve"> وسيحان</w:t>
      </w:r>
      <w:r w:rsidR="007A1646">
        <w:rPr>
          <w:rtl/>
        </w:rPr>
        <w:t>:</w:t>
      </w:r>
      <w:r>
        <w:rPr>
          <w:rtl/>
        </w:rPr>
        <w:t xml:space="preserve"> الخمر</w:t>
      </w:r>
      <w:r w:rsidR="007A1646">
        <w:rPr>
          <w:rtl/>
        </w:rPr>
        <w:t>،</w:t>
      </w:r>
      <w:r>
        <w:rPr>
          <w:rtl/>
        </w:rPr>
        <w:t xml:space="preserve"> وجيح</w:t>
      </w:r>
      <w:r w:rsidR="007500BF">
        <w:rPr>
          <w:rFonts w:hint="cs"/>
          <w:rtl/>
        </w:rPr>
        <w:t>ا</w:t>
      </w:r>
      <w:r w:rsidR="007500B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اللبن. </w:t>
      </w:r>
    </w:p>
    <w:p w:rsidR="005B369B" w:rsidRDefault="005B369B" w:rsidP="00F72EA2">
      <w:pPr>
        <w:pStyle w:val="libNormal"/>
        <w:rPr>
          <w:rtl/>
        </w:rPr>
      </w:pPr>
      <w:r>
        <w:rPr>
          <w:rtl/>
        </w:rPr>
        <w:t>[ 19470 ]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جميلة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 xml:space="preserve">بن هارون </w:t>
      </w:r>
      <w:r w:rsidR="00F21022">
        <w:rPr>
          <w:rtl/>
        </w:rPr>
        <w:t xml:space="preserve">أنّه </w:t>
      </w:r>
      <w:r>
        <w:rPr>
          <w:rtl/>
        </w:rPr>
        <w:t xml:space="preserve">سمع أبا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شرب من ماء الفرات وحن</w:t>
      </w:r>
      <w:r w:rsidR="00F72EA2">
        <w:rPr>
          <w:rFonts w:hint="cs"/>
          <w:rtl/>
        </w:rPr>
        <w:t>ّ</w:t>
      </w:r>
      <w:r>
        <w:rPr>
          <w:rtl/>
        </w:rPr>
        <w:t>ك به ف</w:t>
      </w:r>
      <w:r w:rsidR="00F72EA2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يحب</w:t>
      </w:r>
      <w:r w:rsidR="00F72EA2">
        <w:rPr>
          <w:rFonts w:hint="cs"/>
          <w:rtl/>
        </w:rPr>
        <w:t>ّ</w:t>
      </w:r>
      <w:r>
        <w:rPr>
          <w:rtl/>
        </w:rPr>
        <w:t xml:space="preserve">نا أهل البيت </w:t>
      </w:r>
      <w:r w:rsidRPr="005B369B">
        <w:rPr>
          <w:rStyle w:val="libFootnotenumChar"/>
          <w:rtl/>
        </w:rPr>
        <w:t>(</w:t>
      </w:r>
      <w:r w:rsidR="00F72EA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[ 19471 ] 8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F5CE5">
        <w:rPr>
          <w:rtl/>
        </w:rPr>
        <w:t xml:space="preserve">عثمان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72EA2" w:rsidRDefault="005B369B" w:rsidP="00F72EA2">
      <w:pPr>
        <w:pStyle w:val="libFootnote0"/>
        <w:rPr>
          <w:rtl/>
        </w:rPr>
      </w:pPr>
      <w:r w:rsidRPr="00F72EA2">
        <w:rPr>
          <w:rtl/>
        </w:rPr>
        <w:t>(1) في المصدر</w:t>
      </w:r>
      <w:r w:rsidR="007A1646" w:rsidRPr="00F72EA2">
        <w:rPr>
          <w:rtl/>
        </w:rPr>
        <w:t>:</w:t>
      </w:r>
      <w:r w:rsidRPr="00F72EA2">
        <w:rPr>
          <w:rtl/>
        </w:rPr>
        <w:t xml:space="preserve"> على دابته. </w:t>
      </w:r>
    </w:p>
    <w:p w:rsidR="005B369B" w:rsidRPr="00F72EA2" w:rsidRDefault="005B369B" w:rsidP="00F72EA2">
      <w:pPr>
        <w:pStyle w:val="libFootnote0"/>
        <w:rPr>
          <w:rtl/>
        </w:rPr>
      </w:pPr>
      <w:r w:rsidRPr="00F72EA2">
        <w:rPr>
          <w:rtl/>
        </w:rPr>
        <w:t>(2) كامل الزيارات</w:t>
      </w:r>
      <w:r w:rsidR="007A1646" w:rsidRPr="00F72EA2">
        <w:rPr>
          <w:rtl/>
        </w:rPr>
        <w:t>:</w:t>
      </w:r>
      <w:r w:rsidRPr="00F72EA2">
        <w:rPr>
          <w:rtl/>
        </w:rPr>
        <w:t xml:space="preserve"> 48.</w:t>
      </w:r>
    </w:p>
    <w:p w:rsidR="005B369B" w:rsidRPr="00F72EA2" w:rsidRDefault="005B369B" w:rsidP="00F72EA2">
      <w:pPr>
        <w:pStyle w:val="libFootnote0"/>
        <w:rPr>
          <w:rtl/>
        </w:rPr>
      </w:pPr>
      <w:r w:rsidRPr="00F72EA2">
        <w:rPr>
          <w:rtl/>
        </w:rPr>
        <w:t>6</w:t>
      </w:r>
      <w:r w:rsidR="00D43D1B" w:rsidRPr="00F72EA2">
        <w:rPr>
          <w:rtl/>
        </w:rPr>
        <w:t xml:space="preserve"> - </w:t>
      </w:r>
      <w:r w:rsidRPr="00F72EA2">
        <w:rPr>
          <w:rtl/>
        </w:rPr>
        <w:t>كامل الزيارات</w:t>
      </w:r>
      <w:r w:rsidR="007A1646" w:rsidRPr="00F72EA2">
        <w:rPr>
          <w:rtl/>
        </w:rPr>
        <w:t>:</w:t>
      </w:r>
      <w:r w:rsidRPr="00F72EA2">
        <w:rPr>
          <w:rtl/>
        </w:rPr>
        <w:t xml:space="preserve"> 47.</w:t>
      </w:r>
    </w:p>
    <w:p w:rsidR="005B369B" w:rsidRPr="00F72EA2" w:rsidRDefault="005B369B" w:rsidP="00F72EA2">
      <w:pPr>
        <w:pStyle w:val="libFootnote0"/>
        <w:rPr>
          <w:rtl/>
        </w:rPr>
      </w:pPr>
      <w:r w:rsidRPr="00F72EA2">
        <w:rPr>
          <w:rtl/>
        </w:rPr>
        <w:t>7</w:t>
      </w:r>
      <w:r w:rsidR="00D43D1B" w:rsidRPr="00F72EA2">
        <w:rPr>
          <w:rtl/>
        </w:rPr>
        <w:t xml:space="preserve"> - </w:t>
      </w:r>
      <w:r w:rsidRPr="00F72EA2">
        <w:rPr>
          <w:rtl/>
        </w:rPr>
        <w:t>كامل الزيارات</w:t>
      </w:r>
      <w:r w:rsidR="007A1646" w:rsidRPr="00F72EA2">
        <w:rPr>
          <w:rtl/>
        </w:rPr>
        <w:t>:</w:t>
      </w:r>
      <w:r w:rsidRPr="00F72EA2">
        <w:rPr>
          <w:rtl/>
        </w:rPr>
        <w:t xml:space="preserve"> 47. </w:t>
      </w:r>
    </w:p>
    <w:p w:rsidR="005B369B" w:rsidRPr="00F72EA2" w:rsidRDefault="005B369B" w:rsidP="00F72EA2">
      <w:pPr>
        <w:pStyle w:val="libFootnote0"/>
        <w:rPr>
          <w:rtl/>
        </w:rPr>
      </w:pPr>
      <w:r w:rsidRPr="00F72EA2">
        <w:rPr>
          <w:rtl/>
        </w:rPr>
        <w:t>(</w:t>
      </w:r>
      <w:r w:rsidR="00F72EA2" w:rsidRPr="00F72EA2">
        <w:rPr>
          <w:rFonts w:hint="cs"/>
          <w:rtl/>
        </w:rPr>
        <w:t>3</w:t>
      </w:r>
      <w:r w:rsidRPr="00F72EA2">
        <w:rPr>
          <w:rtl/>
        </w:rPr>
        <w:t>) في المصدر</w:t>
      </w:r>
      <w:r w:rsidR="007A1646" w:rsidRPr="00F72EA2">
        <w:rPr>
          <w:rtl/>
        </w:rPr>
        <w:t>:</w:t>
      </w:r>
      <w:r w:rsidRPr="00F72EA2">
        <w:rPr>
          <w:rtl/>
        </w:rPr>
        <w:t xml:space="preserve"> فهو محب</w:t>
      </w:r>
      <w:r w:rsidR="00E354BF">
        <w:rPr>
          <w:rFonts w:hint="cs"/>
          <w:rtl/>
        </w:rPr>
        <w:t>ّ</w:t>
      </w:r>
      <w:r w:rsidRPr="00F72EA2">
        <w:rPr>
          <w:rtl/>
        </w:rPr>
        <w:t>نا أهل البيت.</w:t>
      </w:r>
    </w:p>
    <w:p w:rsidR="005B369B" w:rsidRPr="00F72EA2" w:rsidRDefault="005B369B" w:rsidP="00F72EA2">
      <w:pPr>
        <w:pStyle w:val="libFootnote0"/>
        <w:rPr>
          <w:rtl/>
        </w:rPr>
      </w:pPr>
      <w:r w:rsidRPr="00F72EA2">
        <w:rPr>
          <w:rtl/>
        </w:rPr>
        <w:t>8</w:t>
      </w:r>
      <w:r w:rsidR="00D43D1B" w:rsidRPr="00F72EA2">
        <w:rPr>
          <w:rtl/>
        </w:rPr>
        <w:t xml:space="preserve"> - </w:t>
      </w:r>
      <w:r w:rsidRPr="00F72EA2">
        <w:rPr>
          <w:rtl/>
        </w:rPr>
        <w:t>كامل الزيارات</w:t>
      </w:r>
      <w:r w:rsidR="007A1646" w:rsidRPr="00F72EA2">
        <w:rPr>
          <w:rtl/>
        </w:rPr>
        <w:t>:</w:t>
      </w:r>
      <w:r w:rsidRPr="00F72EA2">
        <w:rPr>
          <w:rtl/>
        </w:rPr>
        <w:t xml:space="preserve"> 47.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4178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7A1646">
        <w:rPr>
          <w:rtl/>
        </w:rPr>
        <w:t>،</w:t>
      </w:r>
      <w:r>
        <w:rPr>
          <w:rtl/>
        </w:rPr>
        <w:t xml:space="preserve"> عن أبي الجارود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أنّ </w:t>
      </w:r>
      <w:r>
        <w:rPr>
          <w:rtl/>
        </w:rPr>
        <w:t>بيننا وبين الفرات كذا وكذا ميلا</w:t>
      </w:r>
      <w:r w:rsidR="00E354BF">
        <w:rPr>
          <w:rFonts w:hint="cs"/>
          <w:rtl/>
        </w:rPr>
        <w:t>ً</w:t>
      </w:r>
      <w:r>
        <w:rPr>
          <w:rtl/>
        </w:rPr>
        <w:t xml:space="preserve"> لذهبنا إليه واستشفينا به.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[ 19472 ] 9</w:t>
      </w:r>
      <w:r w:rsidR="00D43D1B">
        <w:rPr>
          <w:rtl/>
        </w:rPr>
        <w:t xml:space="preserve"> - </w:t>
      </w:r>
      <w:r>
        <w:rPr>
          <w:rtl/>
        </w:rPr>
        <w:t>وعن علي بن الحسين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</w:t>
      </w:r>
      <w:r w:rsidR="007A1646">
        <w:rPr>
          <w:rtl/>
        </w:rPr>
        <w:t>،</w:t>
      </w:r>
      <w:r>
        <w:rPr>
          <w:rtl/>
        </w:rPr>
        <w:t xml:space="preserve"> عن علي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الفرات سيد المياه في الدنيا والآخرة </w:t>
      </w:r>
    </w:p>
    <w:p w:rsidR="005B369B" w:rsidRDefault="005B369B" w:rsidP="00845523">
      <w:pPr>
        <w:pStyle w:val="libNormal"/>
        <w:rPr>
          <w:rtl/>
        </w:rPr>
      </w:pPr>
      <w:r>
        <w:rPr>
          <w:rtl/>
        </w:rPr>
        <w:t>[ 19473 ] 10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البرقي</w:t>
      </w:r>
      <w:r w:rsidR="007A1646">
        <w:rPr>
          <w:rtl/>
        </w:rPr>
        <w:t>،</w:t>
      </w:r>
      <w:r>
        <w:rPr>
          <w:rtl/>
        </w:rPr>
        <w:t xml:space="preserve"> عن عبد الرحمن بن حماد</w:t>
      </w:r>
      <w:r w:rsidR="007A1646">
        <w:rPr>
          <w:rtl/>
        </w:rPr>
        <w:t>،</w:t>
      </w:r>
      <w:r>
        <w:rPr>
          <w:rtl/>
        </w:rPr>
        <w:t xml:space="preserve"> عن الحجال</w:t>
      </w:r>
      <w:r w:rsidR="007A1646">
        <w:rPr>
          <w:rtl/>
        </w:rPr>
        <w:t>،</w:t>
      </w:r>
      <w:r>
        <w:rPr>
          <w:rtl/>
        </w:rPr>
        <w:t xml:space="preserve"> عن غالب بن عثمان</w:t>
      </w:r>
      <w:r w:rsidR="007A1646">
        <w:rPr>
          <w:rtl/>
        </w:rPr>
        <w:t>،</w:t>
      </w:r>
      <w:r>
        <w:rPr>
          <w:rtl/>
        </w:rPr>
        <w:t xml:space="preserve"> عن عقبة بن خالد قال</w:t>
      </w:r>
      <w:r w:rsidR="007A1646">
        <w:rPr>
          <w:rtl/>
        </w:rPr>
        <w:t>:</w:t>
      </w:r>
      <w:r>
        <w:rPr>
          <w:rtl/>
        </w:rPr>
        <w:t xml:space="preserve"> ذكر أبو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الفرات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أما </w:t>
      </w:r>
      <w:r w:rsidR="00F21022">
        <w:rPr>
          <w:rtl/>
        </w:rPr>
        <w:t xml:space="preserve">أنّه </w:t>
      </w:r>
      <w:r>
        <w:rPr>
          <w:rtl/>
        </w:rPr>
        <w:t xml:space="preserve">من شيعة علي </w:t>
      </w:r>
      <w:r w:rsidRPr="005B369B">
        <w:rPr>
          <w:rStyle w:val="libFootnotenumChar"/>
          <w:rtl/>
        </w:rPr>
        <w:t>(</w:t>
      </w:r>
      <w:r w:rsidR="0084552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وما ح</w:t>
      </w:r>
      <w:r w:rsidR="00E354BF">
        <w:rPr>
          <w:rFonts w:hint="cs"/>
          <w:rtl/>
        </w:rPr>
        <w:t>ُ</w:t>
      </w:r>
      <w:r>
        <w:rPr>
          <w:rtl/>
        </w:rPr>
        <w:t>ن</w:t>
      </w:r>
      <w:r w:rsidR="00E354BF">
        <w:rPr>
          <w:rFonts w:hint="cs"/>
          <w:rtl/>
        </w:rPr>
        <w:t>ّ</w:t>
      </w:r>
      <w:r>
        <w:rPr>
          <w:rtl/>
        </w:rPr>
        <w:t xml:space="preserve">ك به أحد </w:t>
      </w:r>
      <w:r w:rsidR="00F21022">
        <w:rPr>
          <w:rtl/>
        </w:rPr>
        <w:t xml:space="preserve">إلّا </w:t>
      </w:r>
      <w:r>
        <w:rPr>
          <w:rtl/>
        </w:rPr>
        <w:t>أحبنا أهل البيت</w:t>
      </w:r>
      <w:r w:rsidR="00D43D1B">
        <w:rPr>
          <w:rtl/>
        </w:rPr>
        <w:t xml:space="preserve"> - </w:t>
      </w:r>
      <w:r>
        <w:rPr>
          <w:rtl/>
        </w:rPr>
        <w:t>يعني الفرات</w:t>
      </w:r>
      <w:r w:rsidR="00D43D1B">
        <w:rPr>
          <w:rtl/>
        </w:rPr>
        <w:t xml:space="preserve"> -</w:t>
      </w:r>
      <w:r>
        <w:rPr>
          <w:rtl/>
        </w:rPr>
        <w:t xml:space="preserve">. </w:t>
      </w:r>
    </w:p>
    <w:p w:rsidR="005B369B" w:rsidRDefault="005B369B" w:rsidP="0084552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الاشربة </w:t>
      </w:r>
      <w:r w:rsidRPr="005B369B">
        <w:rPr>
          <w:rStyle w:val="libFootnotenumChar"/>
          <w:rtl/>
        </w:rPr>
        <w:t>(</w:t>
      </w:r>
      <w:r w:rsidR="0084552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وفي النكاح </w:t>
      </w:r>
      <w:r w:rsidR="00F937F9">
        <w:rPr>
          <w:rtl/>
        </w:rPr>
        <w:t xml:space="preserve">أنّ </w:t>
      </w:r>
      <w:r>
        <w:rPr>
          <w:rtl/>
        </w:rPr>
        <w:t xml:space="preserve">شاء الله </w:t>
      </w:r>
      <w:r w:rsidRPr="005B369B">
        <w:rPr>
          <w:rStyle w:val="libFootnotenumChar"/>
          <w:rtl/>
        </w:rPr>
        <w:t>(</w:t>
      </w:r>
      <w:r w:rsidR="0084552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286" w:name="_Toc284351213"/>
      <w:bookmarkStart w:id="1287" w:name="_Toc303163910"/>
      <w:bookmarkStart w:id="1288" w:name="_Toc377025204"/>
      <w:bookmarkStart w:id="1289" w:name="_Toc250344632"/>
      <w:r>
        <w:rPr>
          <w:rtl/>
        </w:rPr>
        <w:t>35</w:t>
      </w:r>
      <w:r w:rsidR="00D43D1B">
        <w:rPr>
          <w:rtl/>
        </w:rPr>
        <w:t xml:space="preserve"> - </w:t>
      </w:r>
      <w:r w:rsidR="00E354BF">
        <w:rPr>
          <w:rtl/>
        </w:rPr>
        <w:t>باب عدم جواز السجود للنبي وال</w:t>
      </w:r>
      <w:r w:rsidR="00E354BF">
        <w:rPr>
          <w:rFonts w:hint="cs"/>
          <w:rtl/>
        </w:rPr>
        <w:t>إِ</w:t>
      </w:r>
      <w:r>
        <w:rPr>
          <w:rtl/>
        </w:rPr>
        <w:t xml:space="preserve">مام </w:t>
      </w:r>
      <w:bookmarkStart w:id="1290" w:name="_Toc284351214"/>
      <w:bookmarkStart w:id="1291" w:name="_Toc303163911"/>
      <w:bookmarkEnd w:id="1286"/>
      <w:bookmarkEnd w:id="128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في الزيارة ولا غيرها</w:t>
      </w:r>
      <w:bookmarkEnd w:id="1288"/>
      <w:bookmarkEnd w:id="1289"/>
      <w:bookmarkEnd w:id="1290"/>
      <w:bookmarkEnd w:id="1291"/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[ 19474 ] 1</w:t>
      </w:r>
      <w:r w:rsidR="00D43D1B">
        <w:rPr>
          <w:rtl/>
        </w:rPr>
        <w:t xml:space="preserve"> - </w:t>
      </w:r>
      <w:r>
        <w:rPr>
          <w:rtl/>
        </w:rPr>
        <w:t xml:space="preserve">عبد الكريم بن أحمد بن طاوس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فرحة الغري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45523" w:rsidRDefault="005B369B" w:rsidP="00845523">
      <w:pPr>
        <w:pStyle w:val="libFootnote0"/>
        <w:rPr>
          <w:rtl/>
        </w:rPr>
      </w:pPr>
      <w:r w:rsidRPr="00845523">
        <w:rPr>
          <w:rtl/>
        </w:rPr>
        <w:t>9</w:t>
      </w:r>
      <w:r w:rsidR="00D43D1B" w:rsidRPr="00845523">
        <w:rPr>
          <w:rtl/>
        </w:rPr>
        <w:t xml:space="preserve"> - </w:t>
      </w:r>
      <w:r w:rsidRPr="00845523">
        <w:rPr>
          <w:rtl/>
        </w:rPr>
        <w:t>كامل الزيارات</w:t>
      </w:r>
      <w:r w:rsidR="007A1646" w:rsidRPr="00845523">
        <w:rPr>
          <w:rtl/>
        </w:rPr>
        <w:t>:</w:t>
      </w:r>
      <w:r w:rsidRPr="00845523">
        <w:rPr>
          <w:rtl/>
        </w:rPr>
        <w:t xml:space="preserve"> 48. </w:t>
      </w:r>
    </w:p>
    <w:p w:rsidR="005B369B" w:rsidRPr="00845523" w:rsidRDefault="005B369B" w:rsidP="00845523">
      <w:pPr>
        <w:pStyle w:val="libFootnote0"/>
        <w:rPr>
          <w:rtl/>
        </w:rPr>
      </w:pPr>
      <w:r w:rsidRPr="00845523">
        <w:rPr>
          <w:rtl/>
        </w:rPr>
        <w:t>(1) في المصدر</w:t>
      </w:r>
      <w:r w:rsidR="007A1646" w:rsidRPr="00845523">
        <w:rPr>
          <w:rtl/>
        </w:rPr>
        <w:t>:</w:t>
      </w:r>
      <w:r w:rsidRPr="00845523">
        <w:rPr>
          <w:rtl/>
        </w:rPr>
        <w:t xml:space="preserve"> عيسى بن عبدالله بن </w:t>
      </w:r>
      <w:r w:rsidR="007F42CA" w:rsidRPr="00845523">
        <w:rPr>
          <w:rtl/>
        </w:rPr>
        <w:t>محمّد</w:t>
      </w:r>
      <w:r w:rsidR="001E77C8" w:rsidRPr="00845523">
        <w:rPr>
          <w:rtl/>
        </w:rPr>
        <w:t xml:space="preserve"> </w:t>
      </w:r>
      <w:r w:rsidRPr="00845523">
        <w:rPr>
          <w:rtl/>
        </w:rPr>
        <w:t>بن عمر.</w:t>
      </w:r>
    </w:p>
    <w:p w:rsidR="005B369B" w:rsidRPr="00845523" w:rsidRDefault="005B369B" w:rsidP="00845523">
      <w:pPr>
        <w:pStyle w:val="libFootnote0"/>
        <w:rPr>
          <w:rtl/>
        </w:rPr>
      </w:pPr>
      <w:r w:rsidRPr="00845523">
        <w:rPr>
          <w:rtl/>
        </w:rPr>
        <w:t>10</w:t>
      </w:r>
      <w:r w:rsidR="00D43D1B" w:rsidRPr="00845523">
        <w:rPr>
          <w:rtl/>
        </w:rPr>
        <w:t xml:space="preserve"> - </w:t>
      </w:r>
      <w:r w:rsidRPr="00845523">
        <w:rPr>
          <w:rtl/>
        </w:rPr>
        <w:t>كامل الزيارات</w:t>
      </w:r>
      <w:r w:rsidR="007A1646" w:rsidRPr="00845523">
        <w:rPr>
          <w:rtl/>
        </w:rPr>
        <w:t>:</w:t>
      </w:r>
      <w:r w:rsidRPr="00845523">
        <w:rPr>
          <w:rtl/>
        </w:rPr>
        <w:t xml:space="preserve"> 49. </w:t>
      </w:r>
    </w:p>
    <w:p w:rsidR="005B369B" w:rsidRPr="00845523" w:rsidRDefault="005B369B" w:rsidP="00845523">
      <w:pPr>
        <w:pStyle w:val="libFootnote0"/>
        <w:rPr>
          <w:rtl/>
        </w:rPr>
      </w:pPr>
      <w:r w:rsidRPr="00845523">
        <w:rPr>
          <w:rtl/>
        </w:rPr>
        <w:t>(</w:t>
      </w:r>
      <w:r w:rsidR="00E354BF" w:rsidRPr="00845523">
        <w:rPr>
          <w:rFonts w:hint="cs"/>
          <w:rtl/>
        </w:rPr>
        <w:t>2</w:t>
      </w:r>
      <w:r w:rsidRPr="00845523">
        <w:rPr>
          <w:rtl/>
        </w:rPr>
        <w:t>) في المصدر زيادة</w:t>
      </w:r>
      <w:r w:rsidR="007A1646" w:rsidRPr="00845523">
        <w:rPr>
          <w:rtl/>
        </w:rPr>
        <w:t>:</w:t>
      </w:r>
      <w:r w:rsidRPr="00845523">
        <w:rPr>
          <w:rtl/>
        </w:rPr>
        <w:t xml:space="preserve"> </w:t>
      </w:r>
      <w:r w:rsidR="001B2E3E" w:rsidRPr="00845523">
        <w:rPr>
          <w:rFonts w:hint="cs"/>
          <w:rtl/>
        </w:rPr>
        <w:t xml:space="preserve">( </w:t>
      </w:r>
      <w:r w:rsidR="001B2E3E" w:rsidRPr="000C0FED">
        <w:rPr>
          <w:rStyle w:val="libFootnoteAlaemChar"/>
          <w:rFonts w:hint="cs"/>
          <w:rtl/>
        </w:rPr>
        <w:t xml:space="preserve">عليه‌السلام </w:t>
      </w:r>
      <w:r w:rsidR="001B2E3E" w:rsidRPr="00845523">
        <w:rPr>
          <w:rFonts w:hint="cs"/>
          <w:rtl/>
        </w:rPr>
        <w:t xml:space="preserve">) </w:t>
      </w:r>
      <w:r w:rsidRPr="00845523">
        <w:rPr>
          <w:rtl/>
        </w:rPr>
        <w:t xml:space="preserve">. </w:t>
      </w:r>
    </w:p>
    <w:p w:rsidR="005B369B" w:rsidRPr="00845523" w:rsidRDefault="00E354BF" w:rsidP="00845523">
      <w:pPr>
        <w:pStyle w:val="libFootnote0"/>
        <w:rPr>
          <w:rtl/>
        </w:rPr>
      </w:pPr>
      <w:r w:rsidRPr="00845523">
        <w:rPr>
          <w:rtl/>
        </w:rPr>
        <w:t>(</w:t>
      </w:r>
      <w:r w:rsidRPr="00845523">
        <w:rPr>
          <w:rFonts w:hint="cs"/>
          <w:rtl/>
        </w:rPr>
        <w:t>3</w:t>
      </w:r>
      <w:r w:rsidRPr="00845523">
        <w:rPr>
          <w:rtl/>
        </w:rPr>
        <w:t>)</w:t>
      </w:r>
      <w:r w:rsidR="005B369B" w:rsidRPr="00845523">
        <w:rPr>
          <w:rtl/>
        </w:rPr>
        <w:t xml:space="preserve"> يأتي في الباب 23 من أبواب الاشربة المباحة. </w:t>
      </w:r>
    </w:p>
    <w:p w:rsidR="005B369B" w:rsidRPr="00845523" w:rsidRDefault="00E354BF" w:rsidP="00845523">
      <w:pPr>
        <w:pStyle w:val="libFootnote0"/>
        <w:rPr>
          <w:rtl/>
        </w:rPr>
      </w:pPr>
      <w:r w:rsidRPr="00845523">
        <w:rPr>
          <w:rtl/>
        </w:rPr>
        <w:t>(</w:t>
      </w:r>
      <w:r w:rsidRPr="00845523">
        <w:rPr>
          <w:rFonts w:hint="cs"/>
          <w:rtl/>
        </w:rPr>
        <w:t>4</w:t>
      </w:r>
      <w:r w:rsidRPr="00845523">
        <w:rPr>
          <w:rtl/>
        </w:rPr>
        <w:t xml:space="preserve">) </w:t>
      </w:r>
      <w:r w:rsidR="005B369B" w:rsidRPr="00845523">
        <w:rPr>
          <w:rtl/>
        </w:rPr>
        <w:t xml:space="preserve">يأتي في </w:t>
      </w:r>
      <w:r w:rsidR="00AB5873" w:rsidRPr="00845523">
        <w:rPr>
          <w:rtl/>
        </w:rPr>
        <w:t xml:space="preserve">الأَحاديث </w:t>
      </w:r>
      <w:r w:rsidR="005B369B" w:rsidRPr="00845523">
        <w:rPr>
          <w:rtl/>
        </w:rPr>
        <w:t>2 و 3 و 4 من الباب 36 من أبواب أحكام الاولاد.</w:t>
      </w:r>
    </w:p>
    <w:p w:rsidR="005B369B" w:rsidRPr="00845523" w:rsidRDefault="005B369B" w:rsidP="00845523">
      <w:pPr>
        <w:pStyle w:val="libFootnote0"/>
        <w:rPr>
          <w:rtl/>
        </w:rPr>
      </w:pPr>
      <w:r w:rsidRPr="00845523">
        <w:rPr>
          <w:rtl/>
        </w:rPr>
        <w:t>و</w:t>
      </w:r>
      <w:r w:rsidR="00826977" w:rsidRPr="00845523">
        <w:rPr>
          <w:rtl/>
        </w:rPr>
        <w:t xml:space="preserve">تقدّم </w:t>
      </w:r>
      <w:r w:rsidRPr="00845523">
        <w:rPr>
          <w:rtl/>
        </w:rPr>
        <w:t xml:space="preserve">ما </w:t>
      </w:r>
      <w:r w:rsidR="0055055C" w:rsidRPr="00845523">
        <w:rPr>
          <w:rtl/>
        </w:rPr>
        <w:t xml:space="preserve">يدلّ </w:t>
      </w:r>
      <w:r w:rsidRPr="00845523">
        <w:rPr>
          <w:rtl/>
        </w:rPr>
        <w:t xml:space="preserve">على استحباب الغسل من ماء الفرات في الحديث 22 من الباب 44 من أبواب أحكام المساجد. </w:t>
      </w:r>
    </w:p>
    <w:p w:rsidR="005B369B" w:rsidRPr="00845523" w:rsidRDefault="005B369B" w:rsidP="000C0FED">
      <w:pPr>
        <w:pStyle w:val="libFootnoteCenterBold"/>
        <w:rPr>
          <w:rtl/>
        </w:rPr>
      </w:pPr>
      <w:r w:rsidRPr="00845523">
        <w:rPr>
          <w:rtl/>
        </w:rPr>
        <w:t>الباب 35</w:t>
      </w:r>
    </w:p>
    <w:p w:rsidR="005B369B" w:rsidRPr="00845523" w:rsidRDefault="005B369B" w:rsidP="000C0FED">
      <w:pPr>
        <w:pStyle w:val="libFootnoteCenterBold"/>
        <w:rPr>
          <w:rtl/>
        </w:rPr>
      </w:pPr>
      <w:r w:rsidRPr="00845523">
        <w:rPr>
          <w:rtl/>
        </w:rPr>
        <w:t>فيه حديث واحد</w:t>
      </w:r>
    </w:p>
    <w:p w:rsidR="005B369B" w:rsidRPr="00845523" w:rsidRDefault="005B369B" w:rsidP="00845523">
      <w:pPr>
        <w:pStyle w:val="libFootnote0"/>
        <w:rPr>
          <w:rtl/>
        </w:rPr>
      </w:pPr>
      <w:r w:rsidRPr="00845523">
        <w:rPr>
          <w:rtl/>
        </w:rPr>
        <w:t>1</w:t>
      </w:r>
      <w:r w:rsidR="00D43D1B" w:rsidRPr="00845523">
        <w:rPr>
          <w:rtl/>
        </w:rPr>
        <w:t xml:space="preserve"> - </w:t>
      </w:r>
      <w:r w:rsidRPr="00845523">
        <w:rPr>
          <w:rtl/>
        </w:rPr>
        <w:t>فرحة الغري</w:t>
      </w:r>
      <w:r w:rsidR="007A1646" w:rsidRPr="00845523">
        <w:rPr>
          <w:rtl/>
        </w:rPr>
        <w:t>:</w:t>
      </w:r>
      <w:r w:rsidRPr="00845523">
        <w:rPr>
          <w:rtl/>
        </w:rPr>
        <w:t xml:space="preserve"> 46.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4178">
      <w:pPr>
        <w:pStyle w:val="libNormal0"/>
        <w:rPr>
          <w:rtl/>
        </w:rPr>
      </w:pPr>
      <w:r>
        <w:rPr>
          <w:rtl/>
        </w:rPr>
        <w:lastRenderedPageBreak/>
        <w:t xml:space="preserve">ذكر حسن بن حسين بن طحال المقدادي رضي الله عنه </w:t>
      </w:r>
      <w:r w:rsidR="00F937F9">
        <w:rPr>
          <w:rtl/>
        </w:rPr>
        <w:t xml:space="preserve">أنّ </w:t>
      </w:r>
      <w:r>
        <w:rPr>
          <w:rtl/>
        </w:rPr>
        <w:t xml:space="preserve">زين العابدين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ورد إلى الكوفة ودخل مسجدها وبه أبوحمزة الثمالي و</w:t>
      </w:r>
      <w:r w:rsidR="00F937F9">
        <w:rPr>
          <w:rtl/>
        </w:rPr>
        <w:t xml:space="preserve">كان </w:t>
      </w:r>
      <w:r>
        <w:rPr>
          <w:rtl/>
        </w:rPr>
        <w:t>من زهاد أهل الكوفة ومشايخها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فصلّى </w:t>
      </w:r>
      <w:r>
        <w:rPr>
          <w:rtl/>
        </w:rPr>
        <w:t>ركعتين</w:t>
      </w:r>
      <w:r w:rsidR="00D43D1B">
        <w:rPr>
          <w:rtl/>
        </w:rPr>
        <w:t xml:space="preserve"> - </w:t>
      </w:r>
      <w:r>
        <w:rPr>
          <w:rtl/>
        </w:rPr>
        <w:t xml:space="preserve">وذكر دعاء إلى </w:t>
      </w:r>
      <w:r w:rsidR="000C0FE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D43D1B">
        <w:rPr>
          <w:rtl/>
        </w:rPr>
        <w:t xml:space="preserve"> - </w:t>
      </w:r>
      <w:r>
        <w:rPr>
          <w:rtl/>
        </w:rPr>
        <w:t>فتبعته إلى مناخ الكوفة فوجدت عبدا</w:t>
      </w:r>
      <w:r w:rsidR="000C0FED">
        <w:rPr>
          <w:rFonts w:hint="cs"/>
          <w:rtl/>
        </w:rPr>
        <w:t>ً</w:t>
      </w:r>
      <w:r>
        <w:rPr>
          <w:rtl/>
        </w:rPr>
        <w:t xml:space="preserve"> أسود معه نجيب وناقة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يا أسود من الرجل؟ فقال</w:t>
      </w:r>
      <w:r w:rsidR="007A1646">
        <w:rPr>
          <w:rtl/>
        </w:rPr>
        <w:t>:</w:t>
      </w:r>
      <w:r>
        <w:rPr>
          <w:rtl/>
        </w:rPr>
        <w:t xml:space="preserve"> أو تخفي عليك شمائله هو علي بن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قال أبوحمزة</w:t>
      </w:r>
      <w:r w:rsidR="007A1646">
        <w:rPr>
          <w:rtl/>
        </w:rPr>
        <w:t>:</w:t>
      </w:r>
      <w:r>
        <w:rPr>
          <w:rtl/>
        </w:rPr>
        <w:t xml:space="preserve"> فأكببت على قدميه أ</w:t>
      </w:r>
      <w:r w:rsidR="000C0FED">
        <w:rPr>
          <w:rFonts w:hint="cs"/>
          <w:rtl/>
        </w:rPr>
        <w:t>ُ</w:t>
      </w:r>
      <w:r>
        <w:rPr>
          <w:rtl/>
        </w:rPr>
        <w:t>قب</w:t>
      </w:r>
      <w:r w:rsidR="000C0FED">
        <w:rPr>
          <w:rFonts w:hint="cs"/>
          <w:rtl/>
        </w:rPr>
        <w:t>ّ</w:t>
      </w:r>
      <w:r>
        <w:rPr>
          <w:rtl/>
        </w:rPr>
        <w:t>لهما فرفع رأسي بيده وقال</w:t>
      </w:r>
      <w:r w:rsidR="007A1646">
        <w:rPr>
          <w:rtl/>
        </w:rPr>
        <w:t>:</w:t>
      </w:r>
      <w:r>
        <w:rPr>
          <w:rtl/>
        </w:rPr>
        <w:t xml:space="preserve"> لا يا أبا حمزة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>يكون السجود لله عزّ وجلّ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يا ابن رسول الله ما أقدمك إلينا؟ قال</w:t>
      </w:r>
      <w:r w:rsidR="007A1646">
        <w:rPr>
          <w:rtl/>
        </w:rPr>
        <w:t>:</w:t>
      </w:r>
      <w:r>
        <w:rPr>
          <w:rtl/>
        </w:rPr>
        <w:t xml:space="preserve"> ما رأيت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0C0FED">
        <w:rPr>
          <w:rtl/>
        </w:rPr>
        <w:t>ولو علم الناس ما فيه من الفضل ل</w:t>
      </w:r>
      <w:r w:rsidR="000C0FED">
        <w:rPr>
          <w:rFonts w:hint="cs"/>
          <w:rtl/>
        </w:rPr>
        <w:t>لأَ</w:t>
      </w:r>
      <w:r>
        <w:rPr>
          <w:rtl/>
        </w:rPr>
        <w:t>توه ولو حبوا</w:t>
      </w:r>
      <w:r w:rsidR="000C0FED">
        <w:rPr>
          <w:rFonts w:hint="cs"/>
          <w:rtl/>
        </w:rPr>
        <w:t>ً</w:t>
      </w:r>
      <w:r>
        <w:rPr>
          <w:rtl/>
        </w:rPr>
        <w:t xml:space="preserve"> ... الحديث.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عدم جواز السجود لغير الله في أحاديث السجود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>عليه في النكاح</w:t>
      </w:r>
      <w:r w:rsidR="007A1646">
        <w:rPr>
          <w:rtl/>
        </w:rPr>
        <w:t>،</w:t>
      </w:r>
      <w:r>
        <w:rPr>
          <w:rtl/>
        </w:rPr>
        <w:t xml:space="preserve"> وغير ذلك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292" w:name="_Toc284351215"/>
      <w:bookmarkStart w:id="1293" w:name="_Toc303163912"/>
      <w:bookmarkStart w:id="1294" w:name="_Toc377025205"/>
      <w:bookmarkStart w:id="1295" w:name="_Toc250344633"/>
      <w:r>
        <w:rPr>
          <w:rtl/>
        </w:rPr>
        <w:t>36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الحسن </w:t>
      </w:r>
      <w:bookmarkEnd w:id="1292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293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296" w:name="_Toc284351216"/>
      <w:bookmarkStart w:id="1297" w:name="_Toc303163913"/>
      <w:r w:rsidR="00F80647">
        <w:rPr>
          <w:rtl/>
        </w:rPr>
        <w:t>خ</w:t>
      </w:r>
      <w:r>
        <w:rPr>
          <w:rtl/>
        </w:rPr>
        <w:t>صوصا</w:t>
      </w:r>
      <w:r w:rsidR="000C0FED">
        <w:rPr>
          <w:rFonts w:hint="cs"/>
          <w:rtl/>
        </w:rPr>
        <w:t>ً</w:t>
      </w:r>
      <w:r>
        <w:rPr>
          <w:rtl/>
        </w:rPr>
        <w:t xml:space="preserve"> عشي</w:t>
      </w:r>
      <w:r w:rsidR="000C0FED">
        <w:rPr>
          <w:rFonts w:hint="cs"/>
          <w:rtl/>
        </w:rPr>
        <w:t>ّ</w:t>
      </w:r>
      <w:r>
        <w:rPr>
          <w:rtl/>
        </w:rPr>
        <w:t>ة الجمعة</w:t>
      </w:r>
      <w:bookmarkEnd w:id="1294"/>
      <w:bookmarkEnd w:id="1295"/>
      <w:bookmarkEnd w:id="1296"/>
      <w:bookmarkEnd w:id="1297"/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[ 19475 ] 1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في </w:t>
      </w:r>
      <w:r w:rsidRPr="00C94178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C94178">
        <w:rPr>
          <w:rtl/>
        </w:rPr>
        <w:t>)</w:t>
      </w:r>
      <w:r>
        <w:rPr>
          <w:rtl/>
        </w:rPr>
        <w:t xml:space="preserve"> عن السندي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البختري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F937F9">
        <w:rPr>
          <w:rtl/>
        </w:rPr>
        <w:t xml:space="preserve">أنّ </w:t>
      </w:r>
      <w:r>
        <w:rPr>
          <w:rtl/>
        </w:rPr>
        <w:t xml:space="preserve">الحسين بن علي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 xml:space="preserve">يزور قبر الحسن بن علي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كل</w:t>
      </w:r>
      <w:r w:rsidR="00F74F5D">
        <w:rPr>
          <w:rFonts w:hint="cs"/>
          <w:rtl/>
        </w:rPr>
        <w:t>ّ</w:t>
      </w:r>
      <w:r>
        <w:rPr>
          <w:rtl/>
        </w:rPr>
        <w:t xml:space="preserve"> عشي</w:t>
      </w:r>
      <w:r w:rsidR="00F74F5D">
        <w:rPr>
          <w:rFonts w:hint="cs"/>
          <w:rtl/>
        </w:rPr>
        <w:t>ّ</w:t>
      </w:r>
      <w:r>
        <w:rPr>
          <w:rtl/>
        </w:rPr>
        <w:t xml:space="preserve">ة جمعة.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74F5D" w:rsidRDefault="005B369B" w:rsidP="00F74F5D">
      <w:pPr>
        <w:pStyle w:val="libFootnote0"/>
        <w:rPr>
          <w:rtl/>
        </w:rPr>
      </w:pPr>
      <w:r w:rsidRPr="00F74F5D">
        <w:rPr>
          <w:rtl/>
        </w:rPr>
        <w:t xml:space="preserve">(1) </w:t>
      </w:r>
      <w:r w:rsidR="00F74F5D" w:rsidRPr="00F74F5D">
        <w:rPr>
          <w:rtl/>
        </w:rPr>
        <w:t>تقد</w:t>
      </w:r>
      <w:r w:rsidR="00826977" w:rsidRPr="00F74F5D">
        <w:rPr>
          <w:rtl/>
        </w:rPr>
        <w:t xml:space="preserve">م </w:t>
      </w:r>
      <w:r w:rsidRPr="00F74F5D">
        <w:rPr>
          <w:rtl/>
        </w:rPr>
        <w:t xml:space="preserve">في الباب 27 من أبواب السجود. </w:t>
      </w:r>
    </w:p>
    <w:p w:rsidR="005B369B" w:rsidRPr="00F74F5D" w:rsidRDefault="005B369B" w:rsidP="00F74F5D">
      <w:pPr>
        <w:pStyle w:val="libFootnote0"/>
        <w:rPr>
          <w:rtl/>
        </w:rPr>
      </w:pPr>
      <w:r w:rsidRPr="00F74F5D">
        <w:rPr>
          <w:rtl/>
        </w:rPr>
        <w:t>(2) يأتي في الباب 81 من أبواب مقدمات النكاح. و</w:t>
      </w:r>
      <w:r w:rsidR="00826977" w:rsidRPr="00F74F5D">
        <w:rPr>
          <w:rtl/>
        </w:rPr>
        <w:t xml:space="preserve">تقدّم </w:t>
      </w:r>
      <w:r w:rsidRPr="00F74F5D">
        <w:rPr>
          <w:rtl/>
        </w:rPr>
        <w:t xml:space="preserve">ما </w:t>
      </w:r>
      <w:r w:rsidR="0055055C" w:rsidRPr="00F74F5D">
        <w:rPr>
          <w:rtl/>
        </w:rPr>
        <w:t xml:space="preserve">يدلّ </w:t>
      </w:r>
      <w:r w:rsidRPr="00F74F5D">
        <w:rPr>
          <w:rtl/>
        </w:rPr>
        <w:t>عليه في الحديثين 1 و 2 من الباب 26 من أبواب م</w:t>
      </w:r>
      <w:r w:rsidR="00F937F9" w:rsidRPr="00F74F5D">
        <w:rPr>
          <w:rtl/>
        </w:rPr>
        <w:t xml:space="preserve">كان </w:t>
      </w:r>
      <w:r w:rsidRPr="00F74F5D">
        <w:rPr>
          <w:rtl/>
        </w:rPr>
        <w:t xml:space="preserve">المصلي. </w:t>
      </w:r>
    </w:p>
    <w:p w:rsidR="005B369B" w:rsidRPr="00F74F5D" w:rsidRDefault="005B369B" w:rsidP="00F74F5D">
      <w:pPr>
        <w:pStyle w:val="libFootnoteCenterBold"/>
        <w:rPr>
          <w:rtl/>
        </w:rPr>
      </w:pPr>
      <w:r w:rsidRPr="00F74F5D">
        <w:rPr>
          <w:rtl/>
        </w:rPr>
        <w:t>الباب 36</w:t>
      </w:r>
    </w:p>
    <w:p w:rsidR="005B369B" w:rsidRPr="00F74F5D" w:rsidRDefault="005B369B" w:rsidP="00F74F5D">
      <w:pPr>
        <w:pStyle w:val="libFootnoteCenterBold"/>
        <w:rPr>
          <w:rtl/>
        </w:rPr>
      </w:pPr>
      <w:r w:rsidRPr="00F74F5D">
        <w:rPr>
          <w:rtl/>
        </w:rPr>
        <w:t>فيه حديث واحد</w:t>
      </w:r>
    </w:p>
    <w:p w:rsidR="005B369B" w:rsidRPr="00F74F5D" w:rsidRDefault="005B369B" w:rsidP="00F74F5D">
      <w:pPr>
        <w:pStyle w:val="libFootnote0"/>
        <w:rPr>
          <w:rtl/>
        </w:rPr>
      </w:pPr>
      <w:r w:rsidRPr="00F74F5D">
        <w:rPr>
          <w:rtl/>
        </w:rPr>
        <w:t>1</w:t>
      </w:r>
      <w:r w:rsidR="00D43D1B" w:rsidRPr="00F74F5D">
        <w:rPr>
          <w:rtl/>
        </w:rPr>
        <w:t xml:space="preserve"> - </w:t>
      </w:r>
      <w:r w:rsidRPr="00F74F5D">
        <w:rPr>
          <w:rtl/>
        </w:rPr>
        <w:t>قرب الإ</w:t>
      </w:r>
      <w:r w:rsidR="00F74F5D">
        <w:rPr>
          <w:rFonts w:hint="cs"/>
          <w:rtl/>
        </w:rPr>
        <w:t>ِ</w:t>
      </w:r>
      <w:r w:rsidRPr="00F74F5D">
        <w:rPr>
          <w:rtl/>
        </w:rPr>
        <w:t>سناد</w:t>
      </w:r>
      <w:r w:rsidR="007A1646" w:rsidRPr="00F74F5D">
        <w:rPr>
          <w:rtl/>
        </w:rPr>
        <w:t>:</w:t>
      </w:r>
      <w:r w:rsidRPr="00F74F5D">
        <w:rPr>
          <w:rtl/>
        </w:rPr>
        <w:t xml:space="preserve"> 65.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أحاديث كثيرة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298" w:name="_Toc284351217"/>
      <w:bookmarkStart w:id="1299" w:name="_Toc303163914"/>
      <w:bookmarkStart w:id="1300" w:name="_Toc377025206"/>
      <w:bookmarkStart w:id="1301" w:name="_Toc250344634"/>
      <w:r>
        <w:rPr>
          <w:rtl/>
        </w:rPr>
        <w:t>37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F74F5D">
        <w:rPr>
          <w:rFonts w:hint="cs"/>
          <w:rtl/>
        </w:rPr>
        <w:t>ّ</w:t>
      </w:r>
      <w:r>
        <w:rPr>
          <w:rtl/>
        </w:rPr>
        <w:t>د استحباب زيارة الحسين بن علي</w:t>
      </w:r>
      <w:bookmarkEnd w:id="1298"/>
      <w:bookmarkEnd w:id="1299"/>
      <w:r w:rsidR="00F80647">
        <w:rPr>
          <w:rtl/>
        </w:rPr>
        <w:t xml:space="preserve"> </w:t>
      </w:r>
      <w:bookmarkStart w:id="1302" w:name="_Toc284351218"/>
      <w:bookmarkStart w:id="1303" w:name="_Toc303163915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ووجوبها كفاية</w:t>
      </w:r>
      <w:bookmarkEnd w:id="1300"/>
      <w:bookmarkEnd w:id="1301"/>
      <w:bookmarkEnd w:id="1302"/>
      <w:bookmarkEnd w:id="1303"/>
    </w:p>
    <w:p w:rsidR="005B369B" w:rsidRDefault="005B369B" w:rsidP="00C86408">
      <w:pPr>
        <w:pStyle w:val="libNormal"/>
        <w:rPr>
          <w:rtl/>
        </w:rPr>
      </w:pPr>
      <w:r>
        <w:rPr>
          <w:rtl/>
        </w:rPr>
        <w:t>[ 19476 ]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إسحاق بن إبراهيم</w:t>
      </w:r>
      <w:r w:rsidR="007A1646">
        <w:rPr>
          <w:rtl/>
        </w:rPr>
        <w:t>،</w:t>
      </w:r>
      <w:r>
        <w:rPr>
          <w:rtl/>
        </w:rPr>
        <w:t xml:space="preserve"> عن هارون بن خارجة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وكل</w:t>
      </w:r>
      <w:r w:rsidR="001B2D51">
        <w:rPr>
          <w:rFonts w:hint="cs"/>
          <w:rtl/>
        </w:rPr>
        <w:t>ّ</w:t>
      </w:r>
      <w:r>
        <w:rPr>
          <w:rtl/>
        </w:rPr>
        <w:t xml:space="preserve"> الله بقبر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 xml:space="preserve">أربعة آلاف ملك شعث غبر </w:t>
      </w:r>
      <w:r w:rsidRPr="005B369B">
        <w:rPr>
          <w:rStyle w:val="libFootnotenumChar"/>
          <w:rtl/>
        </w:rPr>
        <w:t>(</w:t>
      </w:r>
      <w:r w:rsidR="00C8640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يبكونه إلى يوم القيامة</w:t>
      </w:r>
      <w:r w:rsidR="007A1646">
        <w:rPr>
          <w:rtl/>
        </w:rPr>
        <w:t>،</w:t>
      </w:r>
      <w:r>
        <w:rPr>
          <w:rtl/>
        </w:rPr>
        <w:t xml:space="preserve"> فمن زاره عارفا</w:t>
      </w:r>
      <w:r w:rsidR="001B2D51">
        <w:rPr>
          <w:rFonts w:hint="cs"/>
          <w:rtl/>
        </w:rPr>
        <w:t>ً</w:t>
      </w:r>
      <w:r>
        <w:rPr>
          <w:rtl/>
        </w:rPr>
        <w:t xml:space="preserve"> بحق</w:t>
      </w:r>
      <w:r w:rsidR="001B2D51">
        <w:rPr>
          <w:rFonts w:hint="cs"/>
          <w:rtl/>
        </w:rPr>
        <w:t>ّ</w:t>
      </w:r>
      <w:r>
        <w:rPr>
          <w:rtl/>
        </w:rPr>
        <w:t xml:space="preserve">ه شيعوه </w:t>
      </w:r>
      <w:r w:rsidR="00F937F9">
        <w:rPr>
          <w:rtl/>
        </w:rPr>
        <w:t xml:space="preserve">حتّى </w:t>
      </w:r>
      <w:r>
        <w:rPr>
          <w:rtl/>
        </w:rPr>
        <w:t>يبلغوه مأمنه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مرض عادوه غدوة وعشية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مات شهدوا جنازته واستغفروا له إلى يوم القيامة. </w:t>
      </w:r>
    </w:p>
    <w:p w:rsidR="005B369B" w:rsidRDefault="005B369B" w:rsidP="00C8640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94178">
        <w:rPr>
          <w:rtl/>
        </w:rPr>
        <w:t xml:space="preserve">( </w:t>
      </w:r>
      <w:r>
        <w:rPr>
          <w:rtl/>
        </w:rPr>
        <w:t>المجالس</w:t>
      </w:r>
      <w:r w:rsidRPr="00C94178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C8640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86408">
      <w:pPr>
        <w:pStyle w:val="libNormal"/>
        <w:rPr>
          <w:rtl/>
        </w:rPr>
      </w:pPr>
      <w:r>
        <w:rPr>
          <w:rtl/>
        </w:rPr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 xml:space="preserve">في </w:t>
      </w:r>
      <w:r w:rsidRPr="00C94178">
        <w:rPr>
          <w:rtl/>
        </w:rPr>
        <w:t xml:space="preserve">( </w:t>
      </w:r>
      <w:r>
        <w:rPr>
          <w:rtl/>
        </w:rPr>
        <w:t>المجالس</w:t>
      </w:r>
      <w:r w:rsidRPr="00C94178">
        <w:rPr>
          <w:rtl/>
        </w:rPr>
        <w:t xml:space="preserve"> )</w:t>
      </w:r>
      <w:r>
        <w:rPr>
          <w:rtl/>
        </w:rPr>
        <w:t xml:space="preserve"> و </w:t>
      </w:r>
      <w:r w:rsidRPr="00C94178">
        <w:rPr>
          <w:rtl/>
        </w:rPr>
        <w:t xml:space="preserve">( </w:t>
      </w:r>
      <w:r w:rsidR="001B2D51">
        <w:rPr>
          <w:rtl/>
        </w:rPr>
        <w:t>ثواب ال</w:t>
      </w:r>
      <w:r w:rsidR="001B2D51">
        <w:rPr>
          <w:rFonts w:hint="cs"/>
          <w:rtl/>
        </w:rPr>
        <w:t>أَ</w:t>
      </w:r>
      <w:r>
        <w:rPr>
          <w:rtl/>
        </w:rPr>
        <w:t>عمال</w:t>
      </w:r>
      <w:r w:rsidRPr="00C94178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الحسين بن الحسن بن أبان</w:t>
      </w:r>
      <w:r w:rsidR="007A1646">
        <w:rPr>
          <w:rtl/>
        </w:rPr>
        <w:t>،</w:t>
      </w:r>
      <w:r>
        <w:rPr>
          <w:rtl/>
        </w:rPr>
        <w:t xml:space="preserve"> عن الحسين بن سعيد نحوه </w:t>
      </w:r>
      <w:r w:rsidRPr="005B369B">
        <w:rPr>
          <w:rStyle w:val="libFootnotenumChar"/>
          <w:rtl/>
        </w:rPr>
        <w:t>(</w:t>
      </w:r>
      <w:r w:rsidR="00C8640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E7EE6" w:rsidRDefault="005B369B" w:rsidP="00CE7EE6">
      <w:pPr>
        <w:pStyle w:val="libFootnote0"/>
        <w:rPr>
          <w:rtl/>
        </w:rPr>
      </w:pPr>
      <w:r w:rsidRPr="00CE7EE6">
        <w:rPr>
          <w:rtl/>
        </w:rPr>
        <w:t xml:space="preserve">(1) </w:t>
      </w:r>
      <w:r w:rsidR="00826977" w:rsidRPr="00CE7EE6">
        <w:rPr>
          <w:rtl/>
        </w:rPr>
        <w:t xml:space="preserve">تقدّم </w:t>
      </w:r>
      <w:r w:rsidRPr="00CE7EE6">
        <w:rPr>
          <w:rtl/>
        </w:rPr>
        <w:t xml:space="preserve">في الباب 2 من هذه </w:t>
      </w:r>
      <w:r w:rsidR="00651B9C" w:rsidRPr="00CE7EE6">
        <w:rPr>
          <w:rtl/>
        </w:rPr>
        <w:t>الأبواب</w:t>
      </w:r>
      <w:r w:rsidRPr="00CE7EE6">
        <w:rPr>
          <w:rtl/>
        </w:rPr>
        <w:t xml:space="preserve">. </w:t>
      </w:r>
    </w:p>
    <w:p w:rsidR="005B369B" w:rsidRPr="00CE7EE6" w:rsidRDefault="005B369B" w:rsidP="00CE7EE6">
      <w:pPr>
        <w:pStyle w:val="libFootnote0"/>
        <w:rPr>
          <w:rtl/>
        </w:rPr>
      </w:pPr>
      <w:r w:rsidRPr="00CE7EE6">
        <w:rPr>
          <w:rtl/>
        </w:rPr>
        <w:t xml:space="preserve">(2) يأتي في الحديث 2 من الباب 44 وفي </w:t>
      </w:r>
      <w:r w:rsidR="00651B9C" w:rsidRPr="00CE7EE6">
        <w:rPr>
          <w:rtl/>
        </w:rPr>
        <w:t>الأبواب</w:t>
      </w:r>
      <w:r w:rsidRPr="00CE7EE6">
        <w:rPr>
          <w:rtl/>
        </w:rPr>
        <w:t xml:space="preserve"> 79 و 84 و 86 و 95 و 96 من هذه </w:t>
      </w:r>
      <w:r w:rsidR="00651B9C" w:rsidRPr="00CE7EE6">
        <w:rPr>
          <w:rtl/>
        </w:rPr>
        <w:t>الأبواب</w:t>
      </w:r>
      <w:r w:rsidRPr="00CE7EE6">
        <w:rPr>
          <w:rtl/>
        </w:rPr>
        <w:t xml:space="preserve">. </w:t>
      </w:r>
    </w:p>
    <w:p w:rsidR="005B369B" w:rsidRPr="00CE7EE6" w:rsidRDefault="005B369B" w:rsidP="00C86408">
      <w:pPr>
        <w:pStyle w:val="libFootnoteCenterBold"/>
        <w:rPr>
          <w:rtl/>
        </w:rPr>
      </w:pPr>
      <w:r w:rsidRPr="00CE7EE6">
        <w:rPr>
          <w:rtl/>
        </w:rPr>
        <w:t>الباب 37</w:t>
      </w:r>
    </w:p>
    <w:p w:rsidR="005B369B" w:rsidRPr="00CE7EE6" w:rsidRDefault="005B369B" w:rsidP="00C86408">
      <w:pPr>
        <w:pStyle w:val="libFootnoteCenterBold"/>
        <w:rPr>
          <w:rtl/>
        </w:rPr>
      </w:pPr>
      <w:r w:rsidRPr="00CE7EE6">
        <w:rPr>
          <w:rtl/>
        </w:rPr>
        <w:t>فيه 48 حديثا</w:t>
      </w:r>
      <w:r w:rsidR="00CE7EE6">
        <w:rPr>
          <w:rFonts w:hint="cs"/>
          <w:rtl/>
        </w:rPr>
        <w:t>ً</w:t>
      </w:r>
    </w:p>
    <w:p w:rsidR="005B369B" w:rsidRPr="00CE7EE6" w:rsidRDefault="005B369B" w:rsidP="00CE7EE6">
      <w:pPr>
        <w:pStyle w:val="libFootnote0"/>
        <w:rPr>
          <w:rtl/>
        </w:rPr>
      </w:pPr>
      <w:r w:rsidRPr="00CE7EE6">
        <w:rPr>
          <w:rtl/>
        </w:rPr>
        <w:t>1</w:t>
      </w:r>
      <w:r w:rsidR="00D43D1B" w:rsidRPr="00CE7EE6">
        <w:rPr>
          <w:rtl/>
        </w:rPr>
        <w:t xml:space="preserve"> - </w:t>
      </w:r>
      <w:r w:rsidRPr="00CE7EE6">
        <w:rPr>
          <w:rtl/>
        </w:rPr>
        <w:t>الكافي 4</w:t>
      </w:r>
      <w:r w:rsidR="007A1646" w:rsidRPr="00CE7EE6">
        <w:rPr>
          <w:rtl/>
        </w:rPr>
        <w:t>:</w:t>
      </w:r>
      <w:r w:rsidRPr="00CE7EE6">
        <w:rPr>
          <w:rtl/>
        </w:rPr>
        <w:t xml:space="preserve"> 581 </w:t>
      </w:r>
      <w:r w:rsidR="00EB66AF" w:rsidRPr="00CE7EE6">
        <w:rPr>
          <w:rtl/>
        </w:rPr>
        <w:t>/</w:t>
      </w:r>
      <w:r w:rsidRPr="00CE7EE6">
        <w:rPr>
          <w:rtl/>
        </w:rPr>
        <w:t xml:space="preserve"> 6</w:t>
      </w:r>
      <w:r w:rsidR="007A1646" w:rsidRPr="00CE7EE6">
        <w:rPr>
          <w:rtl/>
        </w:rPr>
        <w:t>،</w:t>
      </w:r>
      <w:r w:rsidRPr="00CE7EE6">
        <w:rPr>
          <w:rtl/>
        </w:rPr>
        <w:t xml:space="preserve"> وكامل الزيارات</w:t>
      </w:r>
      <w:r w:rsidR="007A1646" w:rsidRPr="00CE7EE6">
        <w:rPr>
          <w:rtl/>
        </w:rPr>
        <w:t>:</w:t>
      </w:r>
      <w:r w:rsidRPr="00CE7EE6">
        <w:rPr>
          <w:rtl/>
        </w:rPr>
        <w:t xml:space="preserve"> 189. </w:t>
      </w:r>
    </w:p>
    <w:p w:rsidR="005B369B" w:rsidRPr="00CE7EE6" w:rsidRDefault="005B369B" w:rsidP="00CE7EE6">
      <w:pPr>
        <w:pStyle w:val="libFootnote0"/>
        <w:rPr>
          <w:rtl/>
        </w:rPr>
      </w:pPr>
      <w:r w:rsidRPr="00CE7EE6">
        <w:rPr>
          <w:rtl/>
        </w:rPr>
        <w:t>(</w:t>
      </w:r>
      <w:r w:rsidR="00CE7EE6" w:rsidRPr="00CE7EE6">
        <w:rPr>
          <w:rFonts w:hint="cs"/>
          <w:rtl/>
        </w:rPr>
        <w:t>3</w:t>
      </w:r>
      <w:r w:rsidRPr="00CE7EE6">
        <w:rPr>
          <w:rtl/>
        </w:rPr>
        <w:t>) في نسخة</w:t>
      </w:r>
      <w:r w:rsidR="007A1646" w:rsidRPr="00CE7EE6">
        <w:rPr>
          <w:rtl/>
        </w:rPr>
        <w:t>:</w:t>
      </w:r>
      <w:r w:rsidRPr="00CE7EE6">
        <w:rPr>
          <w:rtl/>
        </w:rPr>
        <w:t xml:space="preserve"> شعثا غبرا ( هامش المخطوط ). </w:t>
      </w:r>
    </w:p>
    <w:p w:rsidR="005B369B" w:rsidRPr="00CE7EE6" w:rsidRDefault="005B369B" w:rsidP="00CE7EE6">
      <w:pPr>
        <w:pStyle w:val="libFootnote0"/>
        <w:rPr>
          <w:rtl/>
        </w:rPr>
      </w:pPr>
      <w:r w:rsidRPr="00CE7EE6">
        <w:rPr>
          <w:rtl/>
        </w:rPr>
        <w:t>(</w:t>
      </w:r>
      <w:r w:rsidR="00CE7EE6" w:rsidRPr="00CE7EE6">
        <w:rPr>
          <w:rFonts w:hint="cs"/>
          <w:rtl/>
        </w:rPr>
        <w:t>4</w:t>
      </w:r>
      <w:r w:rsidRPr="00CE7EE6">
        <w:rPr>
          <w:rtl/>
        </w:rPr>
        <w:t>) أمالي الصدوق</w:t>
      </w:r>
      <w:r w:rsidR="007A1646" w:rsidRPr="00CE7EE6">
        <w:rPr>
          <w:rtl/>
        </w:rPr>
        <w:t>:</w:t>
      </w:r>
      <w:r w:rsidRPr="00CE7EE6">
        <w:rPr>
          <w:rtl/>
        </w:rPr>
        <w:t xml:space="preserve"> 122 </w:t>
      </w:r>
      <w:r w:rsidR="00EB66AF" w:rsidRPr="00CE7EE6">
        <w:rPr>
          <w:rtl/>
        </w:rPr>
        <w:t>/</w:t>
      </w:r>
      <w:r w:rsidRPr="00CE7EE6">
        <w:rPr>
          <w:rtl/>
        </w:rPr>
        <w:t xml:space="preserve"> 8. </w:t>
      </w:r>
    </w:p>
    <w:p w:rsidR="005B369B" w:rsidRPr="00CE7EE6" w:rsidRDefault="005B369B" w:rsidP="00CE7EE6">
      <w:pPr>
        <w:pStyle w:val="libFootnote0"/>
        <w:rPr>
          <w:rtl/>
        </w:rPr>
      </w:pPr>
      <w:r w:rsidRPr="00CE7EE6">
        <w:rPr>
          <w:rtl/>
        </w:rPr>
        <w:t>(</w:t>
      </w:r>
      <w:r w:rsidR="00CE7EE6" w:rsidRPr="00CE7EE6">
        <w:rPr>
          <w:rFonts w:hint="cs"/>
          <w:rtl/>
        </w:rPr>
        <w:t>5</w:t>
      </w:r>
      <w:r w:rsidRPr="00CE7EE6">
        <w:rPr>
          <w:rtl/>
        </w:rPr>
        <w:t>) أمالي الصدوق</w:t>
      </w:r>
      <w:r w:rsidR="007A1646" w:rsidRPr="00CE7EE6">
        <w:rPr>
          <w:rtl/>
        </w:rPr>
        <w:t>:</w:t>
      </w:r>
      <w:r w:rsidRPr="00CE7EE6">
        <w:rPr>
          <w:rtl/>
        </w:rPr>
        <w:t xml:space="preserve"> 22 </w:t>
      </w:r>
      <w:r w:rsidR="00EB66AF" w:rsidRPr="00CE7EE6">
        <w:rPr>
          <w:rtl/>
        </w:rPr>
        <w:t>/</w:t>
      </w:r>
      <w:r w:rsidRPr="00CE7EE6">
        <w:rPr>
          <w:rtl/>
        </w:rPr>
        <w:t xml:space="preserve"> 4</w:t>
      </w:r>
      <w:r w:rsidR="007A1646" w:rsidRPr="00CE7EE6">
        <w:rPr>
          <w:rtl/>
        </w:rPr>
        <w:t>،</w:t>
      </w:r>
      <w:r w:rsidRPr="00CE7EE6">
        <w:rPr>
          <w:rtl/>
        </w:rPr>
        <w:t xml:space="preserve"> وثواب الاعمال</w:t>
      </w:r>
      <w:r w:rsidR="007A1646" w:rsidRPr="00CE7EE6">
        <w:rPr>
          <w:rtl/>
        </w:rPr>
        <w:t>:</w:t>
      </w:r>
      <w:r w:rsidRPr="00CE7EE6">
        <w:rPr>
          <w:rtl/>
        </w:rPr>
        <w:t xml:space="preserve"> 113 </w:t>
      </w:r>
      <w:r w:rsidR="00EB66AF" w:rsidRPr="00CE7EE6">
        <w:rPr>
          <w:rtl/>
        </w:rPr>
        <w:t>/</w:t>
      </w:r>
      <w:r w:rsidRPr="00CE7EE6">
        <w:rPr>
          <w:rtl/>
        </w:rPr>
        <w:t xml:space="preserve"> 17.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lastRenderedPageBreak/>
        <w:t>[ 19477 ]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موسى ابن سعدان</w:t>
      </w:r>
      <w:r w:rsidR="007A1646">
        <w:rPr>
          <w:rtl/>
        </w:rPr>
        <w:t>،</w:t>
      </w:r>
      <w:r>
        <w:rPr>
          <w:rtl/>
        </w:rPr>
        <w:t xml:space="preserve"> عن عبدالله بن القاسم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620EB4">
        <w:rPr>
          <w:rtl/>
        </w:rPr>
        <w:t xml:space="preserve">أبان </w:t>
      </w:r>
      <w:r>
        <w:rPr>
          <w:rtl/>
        </w:rPr>
        <w:t>الكلبي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تغلب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أربعة آلاف ملك عند قبر الحسين صلوات الله عليه شعثا</w:t>
      </w:r>
      <w:r w:rsidR="00C86408">
        <w:rPr>
          <w:rFonts w:hint="cs"/>
          <w:rtl/>
        </w:rPr>
        <w:t>ً</w:t>
      </w:r>
      <w:r>
        <w:rPr>
          <w:rtl/>
        </w:rPr>
        <w:t xml:space="preserve"> غبرا</w:t>
      </w:r>
      <w:r w:rsidR="00C86408">
        <w:rPr>
          <w:rFonts w:hint="cs"/>
          <w:rtl/>
        </w:rPr>
        <w:t>ً</w:t>
      </w:r>
      <w:r>
        <w:rPr>
          <w:rtl/>
        </w:rPr>
        <w:t xml:space="preserve"> يبكونه إلى يوم القيامة</w:t>
      </w:r>
      <w:r w:rsidR="007A1646">
        <w:rPr>
          <w:rtl/>
        </w:rPr>
        <w:t>،</w:t>
      </w:r>
      <w:r>
        <w:rPr>
          <w:rtl/>
        </w:rPr>
        <w:t xml:space="preserve"> رئيسهم ملك يقال له</w:t>
      </w:r>
      <w:r w:rsidR="007A1646">
        <w:rPr>
          <w:rtl/>
        </w:rPr>
        <w:t>:</w:t>
      </w:r>
      <w:r>
        <w:rPr>
          <w:rtl/>
        </w:rPr>
        <w:t xml:space="preserve"> منصور</w:t>
      </w:r>
      <w:r w:rsidR="007A1646">
        <w:rPr>
          <w:rtl/>
        </w:rPr>
        <w:t>،</w:t>
      </w:r>
      <w:r>
        <w:rPr>
          <w:rtl/>
        </w:rPr>
        <w:t xml:space="preserve"> فلا يزوره زائر </w:t>
      </w:r>
      <w:r w:rsidR="00F21022">
        <w:rPr>
          <w:rtl/>
        </w:rPr>
        <w:t xml:space="preserve">إلّا </w:t>
      </w:r>
      <w:r>
        <w:rPr>
          <w:rtl/>
        </w:rPr>
        <w:t>استقبلوه</w:t>
      </w:r>
      <w:r w:rsidR="007A1646">
        <w:rPr>
          <w:rtl/>
        </w:rPr>
        <w:t>،</w:t>
      </w:r>
      <w:r>
        <w:rPr>
          <w:rtl/>
        </w:rPr>
        <w:t xml:space="preserve"> ولا يودعه مودع </w:t>
      </w:r>
      <w:r w:rsidR="00F21022">
        <w:rPr>
          <w:rtl/>
        </w:rPr>
        <w:t xml:space="preserve">إلّا </w:t>
      </w:r>
      <w:r>
        <w:rPr>
          <w:rtl/>
        </w:rPr>
        <w:t>شيعوه</w:t>
      </w:r>
      <w:r w:rsidR="007A1646">
        <w:rPr>
          <w:rtl/>
        </w:rPr>
        <w:t>،</w:t>
      </w:r>
      <w:r>
        <w:rPr>
          <w:rtl/>
        </w:rPr>
        <w:t xml:space="preserve"> ولا يمرض </w:t>
      </w:r>
      <w:r w:rsidR="00F21022">
        <w:rPr>
          <w:rtl/>
        </w:rPr>
        <w:t xml:space="preserve">إلّا </w:t>
      </w:r>
      <w:r>
        <w:rPr>
          <w:rtl/>
        </w:rPr>
        <w:t>عادوه</w:t>
      </w:r>
      <w:r w:rsidR="007A1646">
        <w:rPr>
          <w:rtl/>
        </w:rPr>
        <w:t>،</w:t>
      </w:r>
      <w:r>
        <w:rPr>
          <w:rtl/>
        </w:rPr>
        <w:t xml:space="preserve"> ولا يموت </w:t>
      </w:r>
      <w:r w:rsidR="00F21022">
        <w:rPr>
          <w:rtl/>
        </w:rPr>
        <w:t xml:space="preserve">إلّا </w:t>
      </w:r>
      <w:r>
        <w:rPr>
          <w:rtl/>
        </w:rPr>
        <w:t xml:space="preserve">صلوا على جنازته واستغفروا له بعد موته.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94178">
        <w:rPr>
          <w:rtl/>
        </w:rPr>
        <w:t xml:space="preserve">( </w:t>
      </w:r>
      <w:r>
        <w:rPr>
          <w:rtl/>
        </w:rPr>
        <w:t>ثواب الاعمال</w:t>
      </w:r>
      <w:r w:rsidRPr="00C94178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الحميري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[ 19478 ] 3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داود المسترق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مثنى الحناط</w:t>
      </w:r>
      <w:r w:rsidR="007A1646">
        <w:rPr>
          <w:rtl/>
        </w:rPr>
        <w:t>،</w:t>
      </w:r>
      <w:r>
        <w:rPr>
          <w:rtl/>
        </w:rPr>
        <w:t xml:space="preserve"> عن أبي الحسن ال</w:t>
      </w:r>
      <w:r w:rsidR="009A01B8">
        <w:rPr>
          <w:rtl/>
        </w:rPr>
        <w:t xml:space="preserve">أوّل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 من أتى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عارفا</w:t>
      </w:r>
      <w:r w:rsidR="00F72EF4">
        <w:rPr>
          <w:rFonts w:hint="cs"/>
          <w:rtl/>
        </w:rPr>
        <w:t>ً</w:t>
      </w:r>
      <w:r>
        <w:rPr>
          <w:rtl/>
        </w:rPr>
        <w:t xml:space="preserve"> بحق</w:t>
      </w:r>
      <w:r w:rsidR="00F72EF4">
        <w:rPr>
          <w:rFonts w:hint="cs"/>
          <w:rtl/>
        </w:rPr>
        <w:t>ّ</w:t>
      </w:r>
      <w:r>
        <w:rPr>
          <w:rtl/>
        </w:rPr>
        <w:t xml:space="preserve">ه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F72EF4">
        <w:rPr>
          <w:rFonts w:hint="cs"/>
          <w:rtl/>
        </w:rPr>
        <w:t>ّ</w:t>
      </w:r>
      <w:r>
        <w:rPr>
          <w:rtl/>
        </w:rPr>
        <w:t xml:space="preserve">ر.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[ 19479 ]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</w:t>
      </w:r>
      <w:r w:rsidR="007A1646">
        <w:rPr>
          <w:rtl/>
        </w:rPr>
        <w:t>،</w:t>
      </w:r>
      <w:r>
        <w:rPr>
          <w:rtl/>
        </w:rPr>
        <w:t xml:space="preserve"> عن الخيبري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الحسن موسى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أدنى ما يثاب به زائر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بشط الفرات</w:t>
      </w:r>
      <w:r w:rsidR="007A1646">
        <w:rPr>
          <w:rtl/>
        </w:rPr>
        <w:t>،</w:t>
      </w:r>
      <w:r>
        <w:rPr>
          <w:rtl/>
        </w:rPr>
        <w:t xml:space="preserve"> إذا عرف حقه وحرمته وولايته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يغفر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F72EF4">
        <w:rPr>
          <w:rFonts w:hint="cs"/>
          <w:rtl/>
        </w:rPr>
        <w:t>ّ</w:t>
      </w:r>
      <w:r>
        <w:rPr>
          <w:rtl/>
        </w:rPr>
        <w:t xml:space="preserve">ر. </w:t>
      </w:r>
    </w:p>
    <w:p w:rsidR="005B369B" w:rsidRDefault="005B369B" w:rsidP="00DE174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DE174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E1746" w:rsidRDefault="005B369B" w:rsidP="00DE1746">
      <w:pPr>
        <w:pStyle w:val="libFootnote0"/>
        <w:rPr>
          <w:rtl/>
        </w:rPr>
      </w:pPr>
      <w:r w:rsidRPr="00DE1746">
        <w:rPr>
          <w:rtl/>
        </w:rPr>
        <w:t>2</w:t>
      </w:r>
      <w:r w:rsidR="00D43D1B" w:rsidRPr="00DE1746">
        <w:rPr>
          <w:rtl/>
        </w:rPr>
        <w:t xml:space="preserve"> - </w:t>
      </w:r>
      <w:r w:rsidRPr="00DE1746">
        <w:rPr>
          <w:rtl/>
        </w:rPr>
        <w:t>الكافي 4</w:t>
      </w:r>
      <w:r w:rsidR="007A1646" w:rsidRPr="00DE1746">
        <w:rPr>
          <w:rtl/>
        </w:rPr>
        <w:t>:</w:t>
      </w:r>
      <w:r w:rsidRPr="00DE1746">
        <w:rPr>
          <w:rtl/>
        </w:rPr>
        <w:t xml:space="preserve"> 581 </w:t>
      </w:r>
      <w:r w:rsidR="00EB66AF" w:rsidRPr="00DE1746">
        <w:rPr>
          <w:rtl/>
        </w:rPr>
        <w:t>/</w:t>
      </w:r>
      <w:r w:rsidRPr="00DE1746">
        <w:rPr>
          <w:rtl/>
        </w:rPr>
        <w:t xml:space="preserve"> 7</w:t>
      </w:r>
      <w:r w:rsidR="007A1646" w:rsidRPr="00DE1746">
        <w:rPr>
          <w:rtl/>
        </w:rPr>
        <w:t>،</w:t>
      </w:r>
      <w:r w:rsidRPr="00DE1746">
        <w:rPr>
          <w:rtl/>
        </w:rPr>
        <w:t xml:space="preserve"> وكامل الزيارات</w:t>
      </w:r>
      <w:r w:rsidR="007A1646" w:rsidRPr="00DE1746">
        <w:rPr>
          <w:rtl/>
        </w:rPr>
        <w:t>:</w:t>
      </w:r>
      <w:r w:rsidRPr="00DE1746">
        <w:rPr>
          <w:rtl/>
        </w:rPr>
        <w:t xml:space="preserve"> 119. </w:t>
      </w:r>
    </w:p>
    <w:p w:rsidR="005B369B" w:rsidRPr="00DE1746" w:rsidRDefault="005B369B" w:rsidP="00DE1746">
      <w:pPr>
        <w:pStyle w:val="libFootnote0"/>
        <w:rPr>
          <w:rtl/>
        </w:rPr>
      </w:pPr>
      <w:r w:rsidRPr="00DE1746">
        <w:rPr>
          <w:rtl/>
        </w:rPr>
        <w:t>(1) ثواب الاعمال</w:t>
      </w:r>
      <w:r w:rsidR="007A1646" w:rsidRPr="00DE1746">
        <w:rPr>
          <w:rtl/>
        </w:rPr>
        <w:t>:</w:t>
      </w:r>
      <w:r w:rsidRPr="00DE1746">
        <w:rPr>
          <w:rtl/>
        </w:rPr>
        <w:t xml:space="preserve"> 113 </w:t>
      </w:r>
      <w:r w:rsidR="00EB66AF" w:rsidRPr="00DE1746">
        <w:rPr>
          <w:rtl/>
        </w:rPr>
        <w:t>/</w:t>
      </w:r>
      <w:r w:rsidRPr="00DE1746">
        <w:rPr>
          <w:rtl/>
        </w:rPr>
        <w:t xml:space="preserve"> 15.</w:t>
      </w:r>
    </w:p>
    <w:p w:rsidR="005B369B" w:rsidRPr="00DE1746" w:rsidRDefault="005B369B" w:rsidP="00DE1746">
      <w:pPr>
        <w:pStyle w:val="libFootnote0"/>
        <w:rPr>
          <w:rtl/>
        </w:rPr>
      </w:pPr>
      <w:r w:rsidRPr="00DE1746">
        <w:rPr>
          <w:rtl/>
        </w:rPr>
        <w:t>3</w:t>
      </w:r>
      <w:r w:rsidR="00D43D1B" w:rsidRPr="00DE1746">
        <w:rPr>
          <w:rtl/>
        </w:rPr>
        <w:t xml:space="preserve"> - </w:t>
      </w:r>
      <w:r w:rsidRPr="00DE1746">
        <w:rPr>
          <w:rtl/>
        </w:rPr>
        <w:t>الكافي 4</w:t>
      </w:r>
      <w:r w:rsidR="007A1646" w:rsidRPr="00DE1746">
        <w:rPr>
          <w:rtl/>
        </w:rPr>
        <w:t>:</w:t>
      </w:r>
      <w:r w:rsidRPr="00DE1746">
        <w:rPr>
          <w:rtl/>
        </w:rPr>
        <w:t xml:space="preserve"> 582 </w:t>
      </w:r>
      <w:r w:rsidR="00EB66AF" w:rsidRPr="00DE1746">
        <w:rPr>
          <w:rtl/>
        </w:rPr>
        <w:t>/</w:t>
      </w:r>
      <w:r w:rsidRPr="00DE1746">
        <w:rPr>
          <w:rtl/>
        </w:rPr>
        <w:t xml:space="preserve"> 8</w:t>
      </w:r>
      <w:r w:rsidR="007A1646" w:rsidRPr="00DE1746">
        <w:rPr>
          <w:rtl/>
        </w:rPr>
        <w:t>،</w:t>
      </w:r>
      <w:r w:rsidRPr="00DE1746">
        <w:rPr>
          <w:rtl/>
        </w:rPr>
        <w:t xml:space="preserve"> وكامل الزيارات</w:t>
      </w:r>
      <w:r w:rsidR="007A1646" w:rsidRPr="00DE1746">
        <w:rPr>
          <w:rtl/>
        </w:rPr>
        <w:t>:</w:t>
      </w:r>
      <w:r w:rsidRPr="00DE1746">
        <w:rPr>
          <w:rtl/>
        </w:rPr>
        <w:t xml:space="preserve"> 138.</w:t>
      </w:r>
    </w:p>
    <w:p w:rsidR="005B369B" w:rsidRPr="00DE1746" w:rsidRDefault="005B369B" w:rsidP="00DE1746">
      <w:pPr>
        <w:pStyle w:val="libFootnote0"/>
        <w:rPr>
          <w:rtl/>
        </w:rPr>
      </w:pPr>
      <w:r w:rsidRPr="00DE1746">
        <w:rPr>
          <w:rtl/>
        </w:rPr>
        <w:t>4</w:t>
      </w:r>
      <w:r w:rsidR="00D43D1B" w:rsidRPr="00DE1746">
        <w:rPr>
          <w:rtl/>
        </w:rPr>
        <w:t xml:space="preserve"> - </w:t>
      </w:r>
      <w:r w:rsidRPr="00DE1746">
        <w:rPr>
          <w:rtl/>
        </w:rPr>
        <w:t>اكافي 4</w:t>
      </w:r>
      <w:r w:rsidR="007A1646" w:rsidRPr="00DE1746">
        <w:rPr>
          <w:rtl/>
        </w:rPr>
        <w:t>:</w:t>
      </w:r>
      <w:r w:rsidRPr="00DE1746">
        <w:rPr>
          <w:rtl/>
        </w:rPr>
        <w:t xml:space="preserve"> 582 </w:t>
      </w:r>
      <w:r w:rsidR="00EB66AF" w:rsidRPr="00DE1746">
        <w:rPr>
          <w:rtl/>
        </w:rPr>
        <w:t>/</w:t>
      </w:r>
      <w:r w:rsidRPr="00DE1746">
        <w:rPr>
          <w:rtl/>
        </w:rPr>
        <w:t xml:space="preserve"> 9</w:t>
      </w:r>
      <w:r w:rsidR="007A1646" w:rsidRPr="00DE1746">
        <w:rPr>
          <w:rtl/>
        </w:rPr>
        <w:t>،</w:t>
      </w:r>
      <w:r w:rsidRPr="00DE1746">
        <w:rPr>
          <w:rtl/>
        </w:rPr>
        <w:t xml:space="preserve"> وثواب الاعمال</w:t>
      </w:r>
      <w:r w:rsidR="007A1646" w:rsidRPr="00DE1746">
        <w:rPr>
          <w:rtl/>
        </w:rPr>
        <w:t>:</w:t>
      </w:r>
      <w:r w:rsidRPr="00DE1746">
        <w:rPr>
          <w:rtl/>
        </w:rPr>
        <w:t xml:space="preserve"> 111 </w:t>
      </w:r>
      <w:r w:rsidR="00EB66AF" w:rsidRPr="00DE1746">
        <w:rPr>
          <w:rtl/>
        </w:rPr>
        <w:t>/</w:t>
      </w:r>
      <w:r w:rsidRPr="00DE1746">
        <w:rPr>
          <w:rtl/>
        </w:rPr>
        <w:t xml:space="preserve"> 6</w:t>
      </w:r>
      <w:r w:rsidR="007A1646" w:rsidRPr="00DE1746">
        <w:rPr>
          <w:rtl/>
        </w:rPr>
        <w:t>،</w:t>
      </w:r>
      <w:r w:rsidRPr="00DE1746">
        <w:rPr>
          <w:rtl/>
        </w:rPr>
        <w:t xml:space="preserve"> وكامل الزيارات</w:t>
      </w:r>
      <w:r w:rsidR="007A1646" w:rsidRPr="00DE1746">
        <w:rPr>
          <w:rtl/>
        </w:rPr>
        <w:t>:</w:t>
      </w:r>
      <w:r w:rsidRPr="00DE1746">
        <w:rPr>
          <w:rtl/>
        </w:rPr>
        <w:t xml:space="preserve"> 138. </w:t>
      </w:r>
    </w:p>
    <w:p w:rsidR="005B369B" w:rsidRPr="00DE1746" w:rsidRDefault="005B369B" w:rsidP="00DE1746">
      <w:pPr>
        <w:pStyle w:val="libFootnote0"/>
        <w:rPr>
          <w:rtl/>
        </w:rPr>
      </w:pPr>
      <w:r w:rsidRPr="00DE1746">
        <w:rPr>
          <w:rtl/>
        </w:rPr>
        <w:t>(</w:t>
      </w:r>
      <w:r w:rsidR="00DE1746" w:rsidRPr="00DE1746">
        <w:rPr>
          <w:rFonts w:hint="cs"/>
          <w:rtl/>
        </w:rPr>
        <w:t>2</w:t>
      </w:r>
      <w:r w:rsidRPr="00DE1746">
        <w:rPr>
          <w:rtl/>
        </w:rPr>
        <w:t>) الفقيه 2</w:t>
      </w:r>
      <w:r w:rsidR="007A1646" w:rsidRPr="00DE1746">
        <w:rPr>
          <w:rtl/>
        </w:rPr>
        <w:t>:</w:t>
      </w:r>
      <w:r w:rsidRPr="00DE1746">
        <w:rPr>
          <w:rtl/>
        </w:rPr>
        <w:t xml:space="preserve"> 348 </w:t>
      </w:r>
      <w:r w:rsidR="00EB66AF" w:rsidRPr="00DE1746">
        <w:rPr>
          <w:rtl/>
        </w:rPr>
        <w:t>/</w:t>
      </w:r>
      <w:r w:rsidRPr="00DE1746">
        <w:rPr>
          <w:rtl/>
        </w:rPr>
        <w:t xml:space="preserve"> 1593.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lastRenderedPageBreak/>
        <w:t>[ 19480 ] 5</w:t>
      </w:r>
      <w:r w:rsidR="00D43D1B">
        <w:rPr>
          <w:rtl/>
        </w:rPr>
        <w:t xml:space="preserve"> - </w:t>
      </w:r>
      <w:r>
        <w:rPr>
          <w:rtl/>
        </w:rPr>
        <w:t xml:space="preserve">وبهذا </w:t>
      </w:r>
      <w:r w:rsidR="004F1453">
        <w:rPr>
          <w:rtl/>
        </w:rPr>
        <w:t xml:space="preserve">الإِسناد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القمي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أبي عبدالله الحسين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بشط الفرات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كمن زار الله فوق عرشه.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94178">
        <w:rPr>
          <w:rtl/>
        </w:rPr>
        <w:t xml:space="preserve">( </w:t>
      </w:r>
      <w:r w:rsidR="0048283E">
        <w:rPr>
          <w:rtl/>
        </w:rPr>
        <w:t>ثواب ال</w:t>
      </w:r>
      <w:r w:rsidR="0048283E">
        <w:rPr>
          <w:rFonts w:hint="cs"/>
          <w:rtl/>
        </w:rPr>
        <w:t>أَ</w:t>
      </w:r>
      <w:r>
        <w:rPr>
          <w:rtl/>
        </w:rPr>
        <w:t>عمال</w:t>
      </w:r>
      <w:r w:rsidRPr="00C94178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والذى قبله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[ 19481 ] 6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غس</w:t>
      </w:r>
      <w:r w:rsidR="00F937F9">
        <w:rPr>
          <w:rtl/>
        </w:rPr>
        <w:t xml:space="preserve">أنّ </w:t>
      </w:r>
      <w:r>
        <w:rPr>
          <w:rtl/>
        </w:rPr>
        <w:t>البصري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قبر ابي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عارفا</w:t>
      </w:r>
      <w:r w:rsidR="0048283E">
        <w:rPr>
          <w:rFonts w:hint="cs"/>
          <w:rtl/>
        </w:rPr>
        <w:t>ً</w:t>
      </w:r>
      <w:r>
        <w:rPr>
          <w:rtl/>
        </w:rPr>
        <w:t xml:space="preserve"> بحق</w:t>
      </w:r>
      <w:r w:rsidR="0048283E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48283E">
        <w:rPr>
          <w:rFonts w:hint="cs"/>
          <w:rtl/>
        </w:rPr>
        <w:t>ّ</w:t>
      </w:r>
      <w:r>
        <w:rPr>
          <w:rtl/>
        </w:rPr>
        <w:t xml:space="preserve">ر.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[ 19482 ]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وغيره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ابن الحسين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موسى بن عمر</w:t>
      </w:r>
      <w:r w:rsidR="007A1646">
        <w:rPr>
          <w:rtl/>
        </w:rPr>
        <w:t>،</w:t>
      </w:r>
      <w:r>
        <w:rPr>
          <w:rtl/>
        </w:rPr>
        <w:t xml:space="preserve"> عن غس</w:t>
      </w:r>
      <w:r w:rsidR="00F937F9">
        <w:rPr>
          <w:rtl/>
        </w:rPr>
        <w:t xml:space="preserve">أنّ </w:t>
      </w:r>
      <w:r>
        <w:rPr>
          <w:rtl/>
        </w:rPr>
        <w:t>البصري</w:t>
      </w:r>
      <w:r w:rsidR="007A1646">
        <w:rPr>
          <w:rtl/>
        </w:rPr>
        <w:t>،</w:t>
      </w:r>
      <w:r>
        <w:rPr>
          <w:rtl/>
        </w:rPr>
        <w:t xml:space="preserve"> عن معاوية بن وهب. </w:t>
      </w:r>
    </w:p>
    <w:p w:rsidR="005B369B" w:rsidRDefault="005B369B" w:rsidP="00C94178">
      <w:pPr>
        <w:pStyle w:val="libNormal"/>
        <w:rPr>
          <w:rtl/>
        </w:rPr>
      </w:pP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إبراهيم بن عقبة</w:t>
      </w:r>
      <w:r w:rsidR="007A1646">
        <w:rPr>
          <w:rtl/>
        </w:rPr>
        <w:t>،</w:t>
      </w:r>
      <w:r>
        <w:rPr>
          <w:rtl/>
        </w:rPr>
        <w:t xml:space="preserve"> عن معاوية بن وهب قال</w:t>
      </w:r>
      <w:r w:rsidR="007A1646">
        <w:rPr>
          <w:rtl/>
        </w:rPr>
        <w:t>:</w:t>
      </w:r>
      <w:r>
        <w:rPr>
          <w:rtl/>
        </w:rPr>
        <w:t xml:space="preserve"> استأذنت على أبي عبدالله </w:t>
      </w:r>
      <w:r w:rsidR="001B2E3E" w:rsidRPr="00C94178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94178">
        <w:rPr>
          <w:rFonts w:hint="cs"/>
          <w:rtl/>
        </w:rPr>
        <w:t xml:space="preserve"> ) </w:t>
      </w:r>
      <w:r>
        <w:rPr>
          <w:rtl/>
        </w:rPr>
        <w:t>فقيل لي</w:t>
      </w:r>
      <w:r w:rsidR="007A1646">
        <w:rPr>
          <w:rtl/>
        </w:rPr>
        <w:t>:</w:t>
      </w:r>
      <w:r>
        <w:rPr>
          <w:rtl/>
        </w:rPr>
        <w:t xml:space="preserve"> ادخل</w:t>
      </w:r>
      <w:r w:rsidR="007A1646">
        <w:rPr>
          <w:rtl/>
        </w:rPr>
        <w:t>،</w:t>
      </w:r>
      <w:r>
        <w:rPr>
          <w:rtl/>
        </w:rPr>
        <w:t xml:space="preserve"> فدخلت فوجدته في مصل</w:t>
      </w:r>
      <w:r w:rsidR="0048283E">
        <w:rPr>
          <w:rFonts w:hint="cs"/>
          <w:rtl/>
        </w:rPr>
        <w:t>ّ</w:t>
      </w:r>
      <w:r>
        <w:rPr>
          <w:rtl/>
        </w:rPr>
        <w:t>اه</w:t>
      </w:r>
      <w:r w:rsidR="007A1646">
        <w:rPr>
          <w:rtl/>
        </w:rPr>
        <w:t>،</w:t>
      </w:r>
      <w:r>
        <w:rPr>
          <w:rtl/>
        </w:rPr>
        <w:t xml:space="preserve"> فجلست </w:t>
      </w:r>
      <w:r w:rsidR="00F937F9">
        <w:rPr>
          <w:rtl/>
        </w:rPr>
        <w:t xml:space="preserve">حتّى </w:t>
      </w:r>
      <w:r>
        <w:rPr>
          <w:rtl/>
        </w:rPr>
        <w:t xml:space="preserve">قضى صلاته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8283E" w:rsidRDefault="005B369B" w:rsidP="0048283E">
      <w:pPr>
        <w:pStyle w:val="libFootnote0"/>
        <w:rPr>
          <w:rtl/>
        </w:rPr>
      </w:pPr>
      <w:r w:rsidRPr="0048283E">
        <w:rPr>
          <w:rtl/>
        </w:rPr>
        <w:t>5</w:t>
      </w:r>
      <w:r w:rsidR="00D43D1B" w:rsidRPr="0048283E">
        <w:rPr>
          <w:rtl/>
        </w:rPr>
        <w:t xml:space="preserve"> - </w:t>
      </w:r>
      <w:r w:rsidRPr="0048283E">
        <w:rPr>
          <w:rtl/>
        </w:rPr>
        <w:t xml:space="preserve">لم نعثر عليه في الكامل المطبوع. </w:t>
      </w:r>
    </w:p>
    <w:p w:rsidR="005B369B" w:rsidRPr="0048283E" w:rsidRDefault="005B369B" w:rsidP="0048283E">
      <w:pPr>
        <w:pStyle w:val="libFootnote0"/>
        <w:rPr>
          <w:rtl/>
        </w:rPr>
      </w:pPr>
      <w:r w:rsidRPr="0048283E">
        <w:rPr>
          <w:rtl/>
        </w:rPr>
        <w:t>(1) هذا في التهذيب خاصة</w:t>
      </w:r>
      <w:r w:rsidR="007A1646" w:rsidRPr="0048283E">
        <w:rPr>
          <w:rtl/>
        </w:rPr>
        <w:t>،</w:t>
      </w:r>
      <w:r w:rsidRPr="0048283E">
        <w:rPr>
          <w:rtl/>
        </w:rPr>
        <w:t xml:space="preserve"> فتأم</w:t>
      </w:r>
      <w:r w:rsidR="0048283E">
        <w:rPr>
          <w:rFonts w:hint="cs"/>
          <w:rtl/>
        </w:rPr>
        <w:t>ّ</w:t>
      </w:r>
      <w:r w:rsidRPr="0048283E">
        <w:rPr>
          <w:rtl/>
        </w:rPr>
        <w:t xml:space="preserve">ل. « منه قده ». </w:t>
      </w:r>
    </w:p>
    <w:p w:rsidR="005B369B" w:rsidRPr="0048283E" w:rsidRDefault="005B369B" w:rsidP="0048283E">
      <w:pPr>
        <w:pStyle w:val="libFootnote0"/>
        <w:rPr>
          <w:rtl/>
        </w:rPr>
      </w:pPr>
      <w:r w:rsidRPr="0048283E">
        <w:rPr>
          <w:rtl/>
        </w:rPr>
        <w:t>(2) ثواب الاعمال</w:t>
      </w:r>
      <w:r w:rsidR="007A1646" w:rsidRPr="0048283E">
        <w:rPr>
          <w:rtl/>
        </w:rPr>
        <w:t>:</w:t>
      </w:r>
      <w:r w:rsidRPr="0048283E">
        <w:rPr>
          <w:rtl/>
        </w:rPr>
        <w:t xml:space="preserve"> 110 </w:t>
      </w:r>
      <w:r w:rsidR="00EB66AF" w:rsidRPr="0048283E">
        <w:rPr>
          <w:rtl/>
        </w:rPr>
        <w:t>/</w:t>
      </w:r>
      <w:r w:rsidRPr="0048283E">
        <w:rPr>
          <w:rtl/>
        </w:rPr>
        <w:t xml:space="preserve"> 1. </w:t>
      </w:r>
    </w:p>
    <w:p w:rsidR="005B369B" w:rsidRPr="0048283E" w:rsidRDefault="005B369B" w:rsidP="0048283E">
      <w:pPr>
        <w:pStyle w:val="libFootnote0"/>
        <w:rPr>
          <w:rtl/>
        </w:rPr>
      </w:pPr>
      <w:r w:rsidRPr="0048283E">
        <w:rPr>
          <w:rtl/>
        </w:rPr>
        <w:t>(3) التهذيب 6</w:t>
      </w:r>
      <w:r w:rsidR="007A1646" w:rsidRPr="0048283E">
        <w:rPr>
          <w:rtl/>
        </w:rPr>
        <w:t>:</w:t>
      </w:r>
      <w:r w:rsidRPr="0048283E">
        <w:rPr>
          <w:rtl/>
        </w:rPr>
        <w:t xml:space="preserve"> 45 </w:t>
      </w:r>
      <w:r w:rsidR="00EB66AF" w:rsidRPr="0048283E">
        <w:rPr>
          <w:rtl/>
        </w:rPr>
        <w:t>/</w:t>
      </w:r>
      <w:r w:rsidRPr="0048283E">
        <w:rPr>
          <w:rtl/>
        </w:rPr>
        <w:t xml:space="preserve"> 98.</w:t>
      </w:r>
    </w:p>
    <w:p w:rsidR="005B369B" w:rsidRPr="0048283E" w:rsidRDefault="005B369B" w:rsidP="0048283E">
      <w:pPr>
        <w:pStyle w:val="libFootnote0"/>
        <w:rPr>
          <w:rtl/>
        </w:rPr>
      </w:pPr>
      <w:r w:rsidRPr="0048283E">
        <w:rPr>
          <w:rtl/>
        </w:rPr>
        <w:t>6</w:t>
      </w:r>
      <w:r w:rsidR="00D43D1B" w:rsidRPr="0048283E">
        <w:rPr>
          <w:rtl/>
        </w:rPr>
        <w:t xml:space="preserve"> - </w:t>
      </w:r>
      <w:r w:rsidRPr="0048283E">
        <w:rPr>
          <w:rtl/>
        </w:rPr>
        <w:t>الكافي 4</w:t>
      </w:r>
      <w:r w:rsidR="007A1646" w:rsidRPr="0048283E">
        <w:rPr>
          <w:rtl/>
        </w:rPr>
        <w:t>:</w:t>
      </w:r>
      <w:r w:rsidRPr="0048283E">
        <w:rPr>
          <w:rtl/>
        </w:rPr>
        <w:t xml:space="preserve"> 582 </w:t>
      </w:r>
      <w:r w:rsidR="00EB66AF" w:rsidRPr="0048283E">
        <w:rPr>
          <w:rtl/>
        </w:rPr>
        <w:t>/</w:t>
      </w:r>
      <w:r w:rsidRPr="0048283E">
        <w:rPr>
          <w:rtl/>
        </w:rPr>
        <w:t xml:space="preserve"> 10.</w:t>
      </w:r>
    </w:p>
    <w:p w:rsidR="005B369B" w:rsidRPr="0048283E" w:rsidRDefault="005B369B" w:rsidP="0048283E">
      <w:pPr>
        <w:pStyle w:val="libFootnote0"/>
        <w:rPr>
          <w:rtl/>
        </w:rPr>
      </w:pPr>
      <w:r w:rsidRPr="0048283E">
        <w:rPr>
          <w:rtl/>
        </w:rPr>
        <w:t>7</w:t>
      </w:r>
      <w:r w:rsidR="00D43D1B" w:rsidRPr="0048283E">
        <w:rPr>
          <w:rtl/>
        </w:rPr>
        <w:t xml:space="preserve"> - </w:t>
      </w:r>
      <w:r w:rsidRPr="0048283E">
        <w:rPr>
          <w:rtl/>
        </w:rPr>
        <w:t>الكافي 4</w:t>
      </w:r>
      <w:r w:rsidR="007A1646" w:rsidRPr="0048283E">
        <w:rPr>
          <w:rtl/>
        </w:rPr>
        <w:t>:</w:t>
      </w:r>
      <w:r w:rsidRPr="0048283E">
        <w:rPr>
          <w:rtl/>
        </w:rPr>
        <w:t xml:space="preserve"> 582 </w:t>
      </w:r>
      <w:r w:rsidR="00EB66AF" w:rsidRPr="0048283E">
        <w:rPr>
          <w:rtl/>
        </w:rPr>
        <w:t>/</w:t>
      </w:r>
      <w:r w:rsidRPr="0048283E">
        <w:rPr>
          <w:rtl/>
        </w:rPr>
        <w:t xml:space="preserve"> 11.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94178">
      <w:pPr>
        <w:pStyle w:val="libNormal0"/>
        <w:rPr>
          <w:rtl/>
        </w:rPr>
      </w:pPr>
      <w:r>
        <w:rPr>
          <w:rtl/>
        </w:rPr>
        <w:lastRenderedPageBreak/>
        <w:t>فسمعته وهو يناجي رب</w:t>
      </w:r>
      <w:r w:rsidR="00F41B98">
        <w:rPr>
          <w:rFonts w:hint="cs"/>
          <w:rtl/>
        </w:rPr>
        <w:t>ّ</w:t>
      </w:r>
      <w:r>
        <w:rPr>
          <w:rtl/>
        </w:rPr>
        <w:t>ه وهو يقول</w:t>
      </w:r>
      <w:r w:rsidR="007A1646">
        <w:rPr>
          <w:rtl/>
        </w:rPr>
        <w:t>:</w:t>
      </w:r>
      <w:r>
        <w:rPr>
          <w:rtl/>
        </w:rPr>
        <w:t xml:space="preserve"> « يا من خص</w:t>
      </w:r>
      <w:r w:rsidR="00F41B98">
        <w:rPr>
          <w:rFonts w:hint="cs"/>
          <w:rtl/>
        </w:rPr>
        <w:t>ّ</w:t>
      </w:r>
      <w:r>
        <w:rPr>
          <w:rtl/>
        </w:rPr>
        <w:t>نا بالكرامة</w:t>
      </w:r>
      <w:r w:rsidR="007A1646">
        <w:rPr>
          <w:rtl/>
        </w:rPr>
        <w:t>،</w:t>
      </w:r>
      <w:r>
        <w:rPr>
          <w:rtl/>
        </w:rPr>
        <w:t xml:space="preserve"> وخص</w:t>
      </w:r>
      <w:r w:rsidR="00F41B98">
        <w:rPr>
          <w:rFonts w:hint="cs"/>
          <w:rtl/>
        </w:rPr>
        <w:t>ّ</w:t>
      </w:r>
      <w:r>
        <w:rPr>
          <w:rtl/>
        </w:rPr>
        <w:t>نا بالوصي</w:t>
      </w:r>
      <w:r w:rsidR="00F41B98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ووعدنا الشفاعة</w:t>
      </w:r>
      <w:r w:rsidR="007A1646">
        <w:rPr>
          <w:rtl/>
        </w:rPr>
        <w:t>،</w:t>
      </w:r>
      <w:r>
        <w:rPr>
          <w:rtl/>
        </w:rPr>
        <w:t xml:space="preserve"> وأعطانا علم ما مضى وما بقي</w:t>
      </w:r>
      <w:r w:rsidR="007A1646">
        <w:rPr>
          <w:rtl/>
        </w:rPr>
        <w:t>،</w:t>
      </w:r>
      <w:r>
        <w:rPr>
          <w:rtl/>
        </w:rPr>
        <w:t xml:space="preserve"> وجعل افئدة من الناس تهوي إلينا</w:t>
      </w:r>
      <w:r w:rsidR="007A1646">
        <w:rPr>
          <w:rtl/>
        </w:rPr>
        <w:t>،</w:t>
      </w:r>
      <w:r>
        <w:rPr>
          <w:rtl/>
        </w:rPr>
        <w:t xml:space="preserve"> اغفر لي ولاخو</w:t>
      </w:r>
      <w:r w:rsidR="00F937F9">
        <w:rPr>
          <w:rtl/>
        </w:rPr>
        <w:t xml:space="preserve">إنّي </w:t>
      </w:r>
      <w:r>
        <w:rPr>
          <w:rtl/>
        </w:rPr>
        <w:t>ولزوار قبر أبي الحسين صلوات الله عليه الذين أنفقوا أموالهم</w:t>
      </w:r>
      <w:r w:rsidR="007A1646">
        <w:rPr>
          <w:rtl/>
        </w:rPr>
        <w:t>،</w:t>
      </w:r>
      <w:r>
        <w:rPr>
          <w:rtl/>
        </w:rPr>
        <w:t xml:space="preserve"> وأشخصوا أبدانهم رغبة في برنا ورجاء لما عندك في صلتنا</w:t>
      </w:r>
      <w:r w:rsidR="007A1646">
        <w:rPr>
          <w:rtl/>
        </w:rPr>
        <w:t>،</w:t>
      </w:r>
      <w:r>
        <w:rPr>
          <w:rtl/>
        </w:rPr>
        <w:t xml:space="preserve"> وسرورا</w:t>
      </w:r>
      <w:r w:rsidR="00F41B98">
        <w:rPr>
          <w:rFonts w:hint="cs"/>
          <w:rtl/>
        </w:rPr>
        <w:t>ً</w:t>
      </w:r>
      <w:r>
        <w:rPr>
          <w:rtl/>
        </w:rPr>
        <w:t xml:space="preserve"> أدخلوه على نبيك صلواتك عليه وآله</w:t>
      </w:r>
      <w:r w:rsidR="007A1646">
        <w:rPr>
          <w:rtl/>
        </w:rPr>
        <w:t>،</w:t>
      </w:r>
      <w:r>
        <w:rPr>
          <w:rtl/>
        </w:rPr>
        <w:t xml:space="preserve"> وإجابة منهم لامرنا</w:t>
      </w:r>
      <w:r w:rsidR="007A1646">
        <w:rPr>
          <w:rtl/>
        </w:rPr>
        <w:t>،</w:t>
      </w:r>
      <w:r>
        <w:rPr>
          <w:rtl/>
        </w:rPr>
        <w:t xml:space="preserve"> وغيظا</w:t>
      </w:r>
      <w:r w:rsidR="00F41B98">
        <w:rPr>
          <w:rFonts w:hint="cs"/>
          <w:rtl/>
        </w:rPr>
        <w:t>ً</w:t>
      </w:r>
      <w:r>
        <w:rPr>
          <w:rtl/>
        </w:rPr>
        <w:t xml:space="preserve"> أدخلوه على عدو</w:t>
      </w:r>
      <w:r w:rsidR="0041036F">
        <w:rPr>
          <w:rFonts w:hint="cs"/>
          <w:rtl/>
        </w:rPr>
        <w:t>ّ</w:t>
      </w:r>
      <w:r>
        <w:rPr>
          <w:rtl/>
        </w:rPr>
        <w:t>نا</w:t>
      </w:r>
      <w:r w:rsidR="007A1646">
        <w:rPr>
          <w:rtl/>
        </w:rPr>
        <w:t>،</w:t>
      </w:r>
      <w:r>
        <w:rPr>
          <w:rtl/>
        </w:rPr>
        <w:t xml:space="preserve"> أرادوا بذلك رضاك</w:t>
      </w:r>
      <w:r w:rsidR="007A1646">
        <w:rPr>
          <w:rtl/>
        </w:rPr>
        <w:t>،</w:t>
      </w:r>
      <w:r>
        <w:rPr>
          <w:rtl/>
        </w:rPr>
        <w:t xml:space="preserve"> فكافهم عن</w:t>
      </w:r>
      <w:r w:rsidR="0041036F">
        <w:rPr>
          <w:rFonts w:hint="cs"/>
          <w:rtl/>
        </w:rPr>
        <w:t>ّ</w:t>
      </w:r>
      <w:r>
        <w:rPr>
          <w:rtl/>
        </w:rPr>
        <w:t>ا بالرضوان</w:t>
      </w:r>
      <w:r w:rsidR="007A1646">
        <w:rPr>
          <w:rtl/>
        </w:rPr>
        <w:t>،</w:t>
      </w:r>
      <w:r>
        <w:rPr>
          <w:rtl/>
        </w:rPr>
        <w:t xml:space="preserve"> وأكلأهم بالليل والنهار</w:t>
      </w:r>
      <w:r w:rsidR="007A1646">
        <w:rPr>
          <w:rtl/>
        </w:rPr>
        <w:t>،</w:t>
      </w:r>
      <w:r>
        <w:rPr>
          <w:rtl/>
        </w:rPr>
        <w:t xml:space="preserve"> واخلف على أهاليهم وأولادهم الذين خلفوا بأحسن الخلف</w:t>
      </w:r>
      <w:r w:rsidR="007A1646">
        <w:rPr>
          <w:rtl/>
        </w:rPr>
        <w:t>،</w:t>
      </w:r>
      <w:r>
        <w:rPr>
          <w:rtl/>
        </w:rPr>
        <w:t xml:space="preserve"> واصبحهم وأكفهم شر كل جبار عنيد</w:t>
      </w:r>
      <w:r w:rsidR="007A1646">
        <w:rPr>
          <w:rtl/>
        </w:rPr>
        <w:t>،</w:t>
      </w:r>
      <w:r>
        <w:rPr>
          <w:rtl/>
        </w:rPr>
        <w:t xml:space="preserve"> وكل ضعيف من خلقك أو شديد</w:t>
      </w:r>
      <w:r w:rsidR="007A1646">
        <w:rPr>
          <w:rtl/>
        </w:rPr>
        <w:t>،</w:t>
      </w:r>
      <w:r>
        <w:rPr>
          <w:rtl/>
        </w:rPr>
        <w:t xml:space="preserve"> وشر شياطين الجن والانس</w:t>
      </w:r>
      <w:r w:rsidR="007A1646">
        <w:rPr>
          <w:rtl/>
        </w:rPr>
        <w:t>،</w:t>
      </w:r>
      <w:r>
        <w:rPr>
          <w:rtl/>
        </w:rPr>
        <w:t xml:space="preserve"> وأعطهم أفضل ما أملوا منك في غربتهم عن أوطانهم</w:t>
      </w:r>
      <w:r w:rsidR="007A1646">
        <w:rPr>
          <w:rtl/>
        </w:rPr>
        <w:t>،</w:t>
      </w:r>
      <w:r>
        <w:rPr>
          <w:rtl/>
        </w:rPr>
        <w:t xml:space="preserve"> وما آثرونا به على أبنائهم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وأهاليهم وقراباتهم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أنّ </w:t>
      </w:r>
      <w:r>
        <w:rPr>
          <w:rtl/>
        </w:rPr>
        <w:t>أعدائنا عابوا عليهم خروجهم</w:t>
      </w:r>
      <w:r w:rsidR="007A1646">
        <w:rPr>
          <w:rtl/>
        </w:rPr>
        <w:t>،</w:t>
      </w:r>
      <w:r>
        <w:rPr>
          <w:rtl/>
        </w:rPr>
        <w:t xml:space="preserve"> فلم ينههم ذلك عن الشخوص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إلينا</w:t>
      </w:r>
      <w:r w:rsidR="007A1646">
        <w:rPr>
          <w:rtl/>
        </w:rPr>
        <w:t>،</w:t>
      </w:r>
      <w:r>
        <w:rPr>
          <w:rtl/>
        </w:rPr>
        <w:t xml:space="preserve"> وخلافا منهم على من خالفنا</w:t>
      </w:r>
      <w:r w:rsidR="007A1646">
        <w:rPr>
          <w:rtl/>
        </w:rPr>
        <w:t>،</w:t>
      </w:r>
      <w:r>
        <w:rPr>
          <w:rtl/>
        </w:rPr>
        <w:t xml:space="preserve"> فارحم تلك الوجوه التي قد غيرتها الشمس</w:t>
      </w:r>
      <w:r w:rsidR="007A1646">
        <w:rPr>
          <w:rtl/>
        </w:rPr>
        <w:t>،</w:t>
      </w:r>
      <w:r>
        <w:rPr>
          <w:rtl/>
        </w:rPr>
        <w:t xml:space="preserve"> وارحم تلك الخدود التي تقلبت على حفرة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وارحم تلك الاعين التي جرت دموعها رحمة لنا</w:t>
      </w:r>
      <w:r w:rsidR="007A1646">
        <w:rPr>
          <w:rtl/>
        </w:rPr>
        <w:t>،</w:t>
      </w:r>
      <w:r>
        <w:rPr>
          <w:rtl/>
        </w:rPr>
        <w:t xml:space="preserve"> وارحم تلك القلوب التي جزعت واحترقت لنا</w:t>
      </w:r>
      <w:r w:rsidR="007A1646">
        <w:rPr>
          <w:rtl/>
        </w:rPr>
        <w:t>،</w:t>
      </w:r>
      <w:r>
        <w:rPr>
          <w:rtl/>
        </w:rPr>
        <w:t xml:space="preserve"> وارحم الصرخة التي كانت لنا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إنّي </w:t>
      </w:r>
      <w:r>
        <w:rPr>
          <w:rtl/>
        </w:rPr>
        <w:t>أستودعك تلك الانفس</w:t>
      </w:r>
      <w:r w:rsidR="007A1646">
        <w:rPr>
          <w:rtl/>
        </w:rPr>
        <w:t>،</w:t>
      </w:r>
      <w:r>
        <w:rPr>
          <w:rtl/>
        </w:rPr>
        <w:t xml:space="preserve"> وتلك الابد</w:t>
      </w:r>
      <w:r w:rsidR="00F937F9">
        <w:rPr>
          <w:rtl/>
        </w:rPr>
        <w:t xml:space="preserve">أنّ حتّى </w:t>
      </w:r>
      <w:r>
        <w:rPr>
          <w:rtl/>
        </w:rPr>
        <w:t xml:space="preserve">توافيهم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على الحوض يوم العطش » فما زال وهو ساجد يدعو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بهذا الدعاء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انصرف قلت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لو </w:t>
      </w:r>
      <w:r w:rsidR="00F937F9">
        <w:rPr>
          <w:rtl/>
        </w:rPr>
        <w:t xml:space="preserve">أنّ </w:t>
      </w:r>
      <w:r>
        <w:rPr>
          <w:rtl/>
        </w:rPr>
        <w:t xml:space="preserve">هذا الذي سمعت منك </w:t>
      </w:r>
      <w:r w:rsidR="00F937F9">
        <w:rPr>
          <w:rtl/>
        </w:rPr>
        <w:t xml:space="preserve">كان </w:t>
      </w:r>
      <w:r>
        <w:rPr>
          <w:rtl/>
        </w:rPr>
        <w:t xml:space="preserve">لمن لا يعرف الله لظننت </w:t>
      </w:r>
      <w:r w:rsidR="00F937F9">
        <w:rPr>
          <w:rtl/>
        </w:rPr>
        <w:t xml:space="preserve">أنّ </w:t>
      </w:r>
      <w:r>
        <w:rPr>
          <w:rtl/>
        </w:rPr>
        <w:t xml:space="preserve">النار لا تطعم منه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والله لقد تمن</w:t>
      </w:r>
      <w:r w:rsidR="00762F62">
        <w:rPr>
          <w:rFonts w:hint="cs"/>
          <w:rtl/>
        </w:rPr>
        <w:t>ّ</w:t>
      </w:r>
      <w:r>
        <w:rPr>
          <w:rtl/>
        </w:rPr>
        <w:t xml:space="preserve">يت </w:t>
      </w:r>
      <w:r w:rsidR="00762F62">
        <w:rPr>
          <w:rFonts w:hint="cs"/>
          <w:rtl/>
        </w:rPr>
        <w:t>أ</w:t>
      </w:r>
      <w:r w:rsidR="00F937F9">
        <w:rPr>
          <w:rtl/>
        </w:rPr>
        <w:t xml:space="preserve">نّي </w:t>
      </w:r>
      <w:r>
        <w:rPr>
          <w:rtl/>
        </w:rPr>
        <w:t>كنت زرته ولم أحج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ما أقربك منه</w:t>
      </w:r>
      <w:r w:rsidR="007A1646">
        <w:rPr>
          <w:rtl/>
        </w:rPr>
        <w:t>،</w:t>
      </w:r>
      <w:r>
        <w:rPr>
          <w:rtl/>
        </w:rPr>
        <w:t xml:space="preserve"> فما الذي يمنعك من زيارته؟!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معاوية لم تدع ذلك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لم أدر </w:t>
      </w:r>
      <w:r w:rsidR="00F937F9">
        <w:rPr>
          <w:rtl/>
        </w:rPr>
        <w:t xml:space="preserve">أنّ </w:t>
      </w:r>
      <w:r w:rsidR="00C27891">
        <w:rPr>
          <w:rtl/>
        </w:rPr>
        <w:t>ال</w:t>
      </w:r>
      <w:r w:rsidR="00C27891">
        <w:rPr>
          <w:rFonts w:hint="cs"/>
          <w:rtl/>
        </w:rPr>
        <w:t>أ</w:t>
      </w:r>
      <w:r w:rsidR="00C27891">
        <w:rPr>
          <w:rtl/>
        </w:rPr>
        <w:t>مر</w:t>
      </w:r>
      <w:r w:rsidR="007F42CA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27891" w:rsidRDefault="005B369B" w:rsidP="00C27891">
      <w:pPr>
        <w:pStyle w:val="libFootnote0"/>
        <w:rPr>
          <w:rtl/>
        </w:rPr>
      </w:pPr>
      <w:r w:rsidRPr="00C27891">
        <w:rPr>
          <w:rtl/>
        </w:rPr>
        <w:t>(1) في نسخة من الثواب زيادة</w:t>
      </w:r>
      <w:r w:rsidR="007A1646" w:rsidRPr="00C27891">
        <w:rPr>
          <w:rtl/>
        </w:rPr>
        <w:t>:</w:t>
      </w:r>
      <w:r w:rsidRPr="00C27891">
        <w:rPr>
          <w:rtl/>
        </w:rPr>
        <w:t xml:space="preserve"> وأبدانهم ( هامش المخطوط ). </w:t>
      </w:r>
    </w:p>
    <w:p w:rsidR="005B369B" w:rsidRPr="00C27891" w:rsidRDefault="005B369B" w:rsidP="00C27891">
      <w:pPr>
        <w:pStyle w:val="libFootnote0"/>
        <w:rPr>
          <w:rtl/>
        </w:rPr>
      </w:pPr>
      <w:r w:rsidRPr="00C27891">
        <w:rPr>
          <w:rtl/>
        </w:rPr>
        <w:t>(2) في الثواب</w:t>
      </w:r>
      <w:r w:rsidR="007A1646" w:rsidRPr="00C27891">
        <w:rPr>
          <w:rtl/>
        </w:rPr>
        <w:t>:</w:t>
      </w:r>
      <w:r w:rsidRPr="00C27891">
        <w:rPr>
          <w:rtl/>
        </w:rPr>
        <w:t xml:space="preserve"> النهوض والشخوص ( هامش المخطوط ). </w:t>
      </w:r>
    </w:p>
    <w:p w:rsidR="005B369B" w:rsidRPr="00C27891" w:rsidRDefault="005B369B" w:rsidP="00C27891">
      <w:pPr>
        <w:pStyle w:val="libFootnote0"/>
        <w:rPr>
          <w:rtl/>
        </w:rPr>
      </w:pPr>
      <w:r w:rsidRPr="00C27891">
        <w:rPr>
          <w:rtl/>
        </w:rPr>
        <w:t>(3) في الثواب</w:t>
      </w:r>
      <w:r w:rsidR="007A1646" w:rsidRPr="00C27891">
        <w:rPr>
          <w:rtl/>
        </w:rPr>
        <w:t>:</w:t>
      </w:r>
      <w:r w:rsidRPr="00C27891">
        <w:rPr>
          <w:rtl/>
        </w:rPr>
        <w:t xml:space="preserve"> </w:t>
      </w:r>
      <w:r w:rsidR="00F937F9" w:rsidRPr="00C27891">
        <w:rPr>
          <w:rtl/>
        </w:rPr>
        <w:t xml:space="preserve">حتّى </w:t>
      </w:r>
      <w:r w:rsidRPr="00C27891">
        <w:rPr>
          <w:rtl/>
        </w:rPr>
        <w:t>ترويهم ( هامش المخطوط )</w:t>
      </w:r>
      <w:r w:rsidR="007A1646" w:rsidRPr="00C27891">
        <w:rPr>
          <w:rtl/>
        </w:rPr>
        <w:t>،</w:t>
      </w:r>
      <w:r w:rsidRPr="00C27891">
        <w:rPr>
          <w:rtl/>
        </w:rPr>
        <w:t xml:space="preserve"> وفي المصدر</w:t>
      </w:r>
      <w:r w:rsidR="007A1646" w:rsidRPr="00C27891">
        <w:rPr>
          <w:rtl/>
        </w:rPr>
        <w:t>:</w:t>
      </w:r>
      <w:r w:rsidRPr="00C27891">
        <w:rPr>
          <w:rtl/>
        </w:rPr>
        <w:t xml:space="preserve"> </w:t>
      </w:r>
      <w:r w:rsidR="00F937F9" w:rsidRPr="00C27891">
        <w:rPr>
          <w:rtl/>
        </w:rPr>
        <w:t xml:space="preserve">حتّى </w:t>
      </w:r>
      <w:r w:rsidRPr="00C27891">
        <w:rPr>
          <w:rtl/>
        </w:rPr>
        <w:t xml:space="preserve">نوافيهم. </w:t>
      </w:r>
    </w:p>
    <w:p w:rsidR="005B369B" w:rsidRPr="00C27891" w:rsidRDefault="005B369B" w:rsidP="00C27891">
      <w:pPr>
        <w:pStyle w:val="libFootnote0"/>
        <w:rPr>
          <w:rtl/>
        </w:rPr>
      </w:pPr>
      <w:r w:rsidRPr="00C27891">
        <w:rPr>
          <w:rtl/>
        </w:rPr>
        <w:t>(4) في نسخة</w:t>
      </w:r>
      <w:r w:rsidR="007A1646" w:rsidRPr="00C27891">
        <w:rPr>
          <w:rtl/>
        </w:rPr>
        <w:t>:</w:t>
      </w:r>
      <w:r w:rsidRPr="00C27891">
        <w:rPr>
          <w:rtl/>
        </w:rPr>
        <w:t xml:space="preserve"> يدعو الله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3938">
      <w:pPr>
        <w:pStyle w:val="libNormal0"/>
        <w:rPr>
          <w:rtl/>
        </w:rPr>
      </w:pPr>
      <w:r>
        <w:rPr>
          <w:rtl/>
        </w:rPr>
        <w:lastRenderedPageBreak/>
        <w:t>يبلغ هذا كل</w:t>
      </w:r>
      <w:r w:rsidR="00577EB1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يا معاوية من يدعو لزواره في السماء أكثر مم</w:t>
      </w:r>
      <w:r w:rsidR="00577EB1">
        <w:rPr>
          <w:rFonts w:hint="cs"/>
          <w:rtl/>
        </w:rPr>
        <w:t>ّ</w:t>
      </w:r>
      <w:r>
        <w:rPr>
          <w:rtl/>
        </w:rPr>
        <w:t xml:space="preserve">ن يدعو لهم في الارض </w:t>
      </w:r>
      <w:r w:rsidRPr="005B369B">
        <w:rPr>
          <w:rStyle w:val="libFootnotenumChar"/>
          <w:rtl/>
        </w:rPr>
        <w:t>(</w:t>
      </w:r>
      <w:r w:rsidR="009D393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يا معاوية لا تدعه</w:t>
      </w:r>
      <w:r w:rsidR="007A1646">
        <w:rPr>
          <w:rtl/>
        </w:rPr>
        <w:t>،</w:t>
      </w:r>
      <w:r>
        <w:rPr>
          <w:rtl/>
        </w:rPr>
        <w:t xml:space="preserve"> فمن تركه رأى من الحسرة ما يتمنى </w:t>
      </w:r>
      <w:r w:rsidR="00F937F9">
        <w:rPr>
          <w:rtl/>
        </w:rPr>
        <w:t xml:space="preserve">أنّ </w:t>
      </w:r>
      <w:r>
        <w:rPr>
          <w:rtl/>
        </w:rPr>
        <w:t xml:space="preserve">قبره </w:t>
      </w:r>
      <w:r w:rsidR="00F937F9">
        <w:rPr>
          <w:rtl/>
        </w:rPr>
        <w:t xml:space="preserve">كان </w:t>
      </w:r>
      <w:r>
        <w:rPr>
          <w:rtl/>
        </w:rPr>
        <w:t>عنده</w:t>
      </w:r>
      <w:r w:rsidR="007A1646">
        <w:rPr>
          <w:rtl/>
        </w:rPr>
        <w:t>،</w:t>
      </w:r>
      <w:r>
        <w:rPr>
          <w:rtl/>
        </w:rPr>
        <w:t xml:space="preserve"> أما تحب </w:t>
      </w:r>
      <w:r w:rsidR="00F937F9">
        <w:rPr>
          <w:rtl/>
        </w:rPr>
        <w:t xml:space="preserve">أنّ </w:t>
      </w:r>
      <w:r>
        <w:rPr>
          <w:rtl/>
        </w:rPr>
        <w:t xml:space="preserve">يرى الله شخصك وسوادك فيمن يدعو له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وعلي وفاطمة </w:t>
      </w:r>
      <w:r w:rsidR="00577EB1">
        <w:rPr>
          <w:rtl/>
        </w:rPr>
        <w:t>والأَئم</w:t>
      </w:r>
      <w:r w:rsidR="00425FE3">
        <w:rPr>
          <w:rtl/>
        </w:rPr>
        <w:t>ة</w:t>
      </w:r>
      <w:r w:rsidR="00577EB1">
        <w:rPr>
          <w:rFonts w:hint="cs"/>
          <w:rtl/>
        </w:rPr>
        <w:t xml:space="preserve"> (</w:t>
      </w:r>
      <w:r w:rsidR="00425FE3"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77EB1">
        <w:rPr>
          <w:rFonts w:hint="cs"/>
          <w:rtl/>
        </w:rPr>
        <w:t xml:space="preserve">) ؟ </w:t>
      </w:r>
      <w:r>
        <w:rPr>
          <w:rtl/>
        </w:rPr>
        <w:t>أما تحب</w:t>
      </w:r>
      <w:r w:rsidR="008E5E21">
        <w:rPr>
          <w:rFonts w:hint="cs"/>
          <w:rtl/>
        </w:rPr>
        <w:t>ّ</w:t>
      </w:r>
      <w:r>
        <w:rPr>
          <w:rtl/>
        </w:rPr>
        <w:t xml:space="preserve"> </w:t>
      </w:r>
      <w:r w:rsidR="008E5E2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تكون غدا ممن ينقلب بالمغفرة لما مضى ويغفر له ذنوب سبعين </w:t>
      </w:r>
      <w:r w:rsidR="00E56EC2">
        <w:rPr>
          <w:rtl/>
        </w:rPr>
        <w:t>سنّة</w:t>
      </w:r>
      <w:r>
        <w:rPr>
          <w:rtl/>
        </w:rPr>
        <w:t>؟ أما تحب</w:t>
      </w:r>
      <w:r w:rsidR="008E5E21">
        <w:rPr>
          <w:rFonts w:hint="cs"/>
          <w:rtl/>
        </w:rPr>
        <w:t>ّ</w:t>
      </w:r>
      <w:r>
        <w:rPr>
          <w:rtl/>
        </w:rPr>
        <w:t xml:space="preserve"> </w:t>
      </w:r>
      <w:r w:rsidR="008E5E2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تكون غدا</w:t>
      </w:r>
      <w:r w:rsidR="008E5E21">
        <w:rPr>
          <w:rFonts w:hint="cs"/>
          <w:rtl/>
        </w:rPr>
        <w:t>ً</w:t>
      </w:r>
      <w:r>
        <w:rPr>
          <w:rtl/>
        </w:rPr>
        <w:t xml:space="preserve"> ممن تصافحه الملائكة؟ أما تحب</w:t>
      </w:r>
      <w:r w:rsidR="008E5E21">
        <w:rPr>
          <w:rFonts w:hint="cs"/>
          <w:rtl/>
        </w:rPr>
        <w:t>ّ</w:t>
      </w:r>
      <w:r>
        <w:rPr>
          <w:rtl/>
        </w:rPr>
        <w:t xml:space="preserve"> </w:t>
      </w:r>
      <w:r w:rsidR="008E5E21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تكون غدا</w:t>
      </w:r>
      <w:r w:rsidR="008E5E21">
        <w:rPr>
          <w:rFonts w:hint="cs"/>
          <w:rtl/>
        </w:rPr>
        <w:t>ً</w:t>
      </w:r>
      <w:r>
        <w:rPr>
          <w:rtl/>
        </w:rPr>
        <w:t xml:space="preserve"> فيمن يخرج وليس له ذنب فيتبع به؟ أما تحب</w:t>
      </w:r>
      <w:r w:rsidR="00A24959">
        <w:rPr>
          <w:rFonts w:hint="cs"/>
          <w:rtl/>
        </w:rPr>
        <w:t>ّ</w:t>
      </w:r>
      <w:r>
        <w:rPr>
          <w:rtl/>
        </w:rPr>
        <w:t xml:space="preserve"> </w:t>
      </w:r>
      <w:r w:rsidR="00A2495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تكون غدا</w:t>
      </w:r>
      <w:r w:rsidR="00A24959">
        <w:rPr>
          <w:rFonts w:hint="cs"/>
          <w:rtl/>
        </w:rPr>
        <w:t>ً</w:t>
      </w:r>
      <w:r>
        <w:rPr>
          <w:rtl/>
        </w:rPr>
        <w:t xml:space="preserve"> مم</w:t>
      </w:r>
      <w:r w:rsidR="00A24959">
        <w:rPr>
          <w:rFonts w:hint="cs"/>
          <w:rtl/>
        </w:rPr>
        <w:t>ّ</w:t>
      </w:r>
      <w:r>
        <w:rPr>
          <w:rtl/>
        </w:rPr>
        <w:t xml:space="preserve">ن يصافح رسول الله </w:t>
      </w:r>
      <w:r w:rsidR="008E5E21" w:rsidRPr="009A011A">
        <w:rPr>
          <w:rStyle w:val="libNormalChar"/>
          <w:rFonts w:hint="cs"/>
          <w:rtl/>
        </w:rPr>
        <w:t xml:space="preserve">( </w:t>
      </w:r>
      <w:r w:rsidR="008E5E21" w:rsidRPr="009A011A">
        <w:rPr>
          <w:rStyle w:val="libAlaemChar"/>
          <w:rFonts w:hint="cs"/>
          <w:rtl/>
        </w:rPr>
        <w:t>صلى‌الله‌عليه‌وآله‌</w:t>
      </w:r>
      <w:r w:rsidR="008E5E21" w:rsidRPr="009A011A">
        <w:rPr>
          <w:rStyle w:val="libNormalChar"/>
          <w:rFonts w:hint="cs"/>
          <w:rtl/>
        </w:rPr>
        <w:t xml:space="preserve"> )</w:t>
      </w:r>
      <w:r>
        <w:rPr>
          <w:rtl/>
        </w:rPr>
        <w:t>؟.</w:t>
      </w:r>
    </w:p>
    <w:p w:rsidR="005B369B" w:rsidRDefault="005B369B" w:rsidP="009D393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B92801">
        <w:rPr>
          <w:rtl/>
        </w:rPr>
        <w:t xml:space="preserve">( </w:t>
      </w:r>
      <w:r w:rsidR="00A24959">
        <w:rPr>
          <w:rtl/>
        </w:rPr>
        <w:t>ثواب ال</w:t>
      </w:r>
      <w:r w:rsidR="00A24959">
        <w:rPr>
          <w:rFonts w:hint="cs"/>
          <w:rtl/>
        </w:rPr>
        <w:t>أَ</w:t>
      </w:r>
      <w:r>
        <w:rPr>
          <w:rtl/>
        </w:rPr>
        <w:t>عمال</w:t>
      </w:r>
      <w:r w:rsidRPr="00B92801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وهب نحوه </w:t>
      </w:r>
      <w:r w:rsidRPr="005B369B">
        <w:rPr>
          <w:rStyle w:val="libFootnotenumChar"/>
          <w:rtl/>
        </w:rPr>
        <w:t>(</w:t>
      </w:r>
      <w:r w:rsidR="009D393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92801">
      <w:pPr>
        <w:pStyle w:val="libNormal"/>
        <w:rPr>
          <w:rtl/>
        </w:rPr>
      </w:pPr>
      <w:r>
        <w:rPr>
          <w:rtl/>
        </w:rPr>
        <w:t>[ 19483 ]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أحمد بن الوليد</w:t>
      </w:r>
      <w:r w:rsidR="007A1646">
        <w:rPr>
          <w:rtl/>
        </w:rPr>
        <w:t>،</w:t>
      </w:r>
      <w:r>
        <w:rPr>
          <w:rtl/>
        </w:rPr>
        <w:t xml:space="preserve"> عن الحسن بن متيل الدقاق وغيره من الشيوخ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أبي أيوب الخزاز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مروا شيعتنا بزيارة قبر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ف</w:t>
      </w:r>
      <w:r w:rsidR="00F937F9">
        <w:rPr>
          <w:rtl/>
        </w:rPr>
        <w:t xml:space="preserve">أنّ </w:t>
      </w:r>
      <w:r>
        <w:rPr>
          <w:rtl/>
        </w:rPr>
        <w:t>إتي</w:t>
      </w:r>
      <w:r w:rsidR="00F21022">
        <w:rPr>
          <w:rtl/>
        </w:rPr>
        <w:t xml:space="preserve">أنّه </w:t>
      </w:r>
      <w:r>
        <w:rPr>
          <w:rtl/>
        </w:rPr>
        <w:t>يزيد في الرزق</w:t>
      </w:r>
      <w:r w:rsidR="007A1646">
        <w:rPr>
          <w:rtl/>
        </w:rPr>
        <w:t>،</w:t>
      </w:r>
      <w:r>
        <w:rPr>
          <w:rtl/>
        </w:rPr>
        <w:t xml:space="preserve"> ويمد في العمر</w:t>
      </w:r>
      <w:r w:rsidR="007A1646">
        <w:rPr>
          <w:rtl/>
        </w:rPr>
        <w:t>،</w:t>
      </w:r>
      <w:r>
        <w:rPr>
          <w:rtl/>
        </w:rPr>
        <w:t xml:space="preserve"> ويدفع مدافع السوء</w:t>
      </w:r>
      <w:r w:rsidR="007A1646">
        <w:rPr>
          <w:rtl/>
        </w:rPr>
        <w:t>،</w:t>
      </w:r>
      <w:r>
        <w:rPr>
          <w:rtl/>
        </w:rPr>
        <w:t xml:space="preserve"> وإتي</w:t>
      </w:r>
      <w:r w:rsidR="00F21022">
        <w:rPr>
          <w:rtl/>
        </w:rPr>
        <w:t xml:space="preserve">أنّه </w:t>
      </w:r>
      <w:r>
        <w:rPr>
          <w:rtl/>
        </w:rPr>
        <w:t>مفترض على كل مؤمن يقر</w:t>
      </w:r>
      <w:r w:rsidR="00A042F0">
        <w:rPr>
          <w:rFonts w:hint="cs"/>
          <w:rtl/>
        </w:rPr>
        <w:t>ّ</w:t>
      </w:r>
      <w:r w:rsidR="00A042F0">
        <w:rPr>
          <w:rtl/>
        </w:rPr>
        <w:t xml:space="preserve"> له بال</w:t>
      </w:r>
      <w:r w:rsidR="00A042F0">
        <w:rPr>
          <w:rFonts w:hint="cs"/>
          <w:rtl/>
        </w:rPr>
        <w:t>إِ</w:t>
      </w:r>
      <w:r>
        <w:rPr>
          <w:rtl/>
        </w:rPr>
        <w:t xml:space="preserve">مامة من الله. </w:t>
      </w:r>
    </w:p>
    <w:p w:rsidR="005B369B" w:rsidRDefault="005B369B" w:rsidP="009D393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علي بن </w:t>
      </w:r>
      <w:r w:rsidR="004358FE">
        <w:rPr>
          <w:rtl/>
        </w:rPr>
        <w:t>فضّال</w:t>
      </w:r>
      <w:r>
        <w:rPr>
          <w:rtl/>
        </w:rPr>
        <w:t xml:space="preserve"> نحوه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وزيارته مفترضة </w:t>
      </w:r>
      <w:r w:rsidRPr="005B369B">
        <w:rPr>
          <w:rStyle w:val="libFootnotenumChar"/>
          <w:rtl/>
        </w:rPr>
        <w:t>(</w:t>
      </w:r>
      <w:r w:rsidR="009D393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D3938" w:rsidRDefault="005B369B" w:rsidP="009D3938">
      <w:pPr>
        <w:pStyle w:val="libFootnote0"/>
        <w:rPr>
          <w:rtl/>
        </w:rPr>
      </w:pPr>
      <w:r w:rsidRPr="009D3938">
        <w:rPr>
          <w:rtl/>
        </w:rPr>
        <w:t>(</w:t>
      </w:r>
      <w:r w:rsidR="009D3938" w:rsidRPr="009D3938">
        <w:rPr>
          <w:rFonts w:hint="cs"/>
          <w:rtl/>
        </w:rPr>
        <w:t>1</w:t>
      </w:r>
      <w:r w:rsidRPr="009D3938">
        <w:rPr>
          <w:rtl/>
        </w:rPr>
        <w:t>) الحديث في النسخة المطبوعة من الكافي إلى هنا ينتهي</w:t>
      </w:r>
      <w:r w:rsidR="007A1646" w:rsidRPr="009D3938">
        <w:rPr>
          <w:rtl/>
        </w:rPr>
        <w:t>،</w:t>
      </w:r>
      <w:r w:rsidRPr="009D3938">
        <w:rPr>
          <w:rtl/>
        </w:rPr>
        <w:t xml:space="preserve"> وورد في الثواب كاملا</w:t>
      </w:r>
      <w:r w:rsidR="00FF5B00">
        <w:rPr>
          <w:rFonts w:hint="cs"/>
          <w:rtl/>
        </w:rPr>
        <w:t>ً</w:t>
      </w:r>
      <w:r w:rsidRPr="009D3938">
        <w:rPr>
          <w:rtl/>
        </w:rPr>
        <w:t xml:space="preserve">. </w:t>
      </w:r>
    </w:p>
    <w:p w:rsidR="005B369B" w:rsidRPr="009D3938" w:rsidRDefault="005B369B" w:rsidP="009D3938">
      <w:pPr>
        <w:pStyle w:val="libFootnote0"/>
        <w:rPr>
          <w:rtl/>
        </w:rPr>
      </w:pPr>
      <w:r w:rsidRPr="009D3938">
        <w:rPr>
          <w:rtl/>
        </w:rPr>
        <w:t>(</w:t>
      </w:r>
      <w:r w:rsidR="009D3938" w:rsidRPr="009D3938">
        <w:rPr>
          <w:rFonts w:hint="cs"/>
          <w:rtl/>
        </w:rPr>
        <w:t>2</w:t>
      </w:r>
      <w:r w:rsidR="007F44B8">
        <w:rPr>
          <w:rtl/>
        </w:rPr>
        <w:t>) ثواب ال</w:t>
      </w:r>
      <w:r w:rsidR="007F44B8">
        <w:rPr>
          <w:rFonts w:hint="cs"/>
          <w:rtl/>
        </w:rPr>
        <w:t>أ</w:t>
      </w:r>
      <w:r w:rsidRPr="009D3938">
        <w:rPr>
          <w:rtl/>
        </w:rPr>
        <w:t>عمال</w:t>
      </w:r>
      <w:r w:rsidR="007A1646" w:rsidRPr="009D3938">
        <w:rPr>
          <w:rtl/>
        </w:rPr>
        <w:t>:</w:t>
      </w:r>
      <w:r w:rsidRPr="009D3938">
        <w:rPr>
          <w:rtl/>
        </w:rPr>
        <w:t xml:space="preserve"> 120 </w:t>
      </w:r>
      <w:r w:rsidR="00EB66AF" w:rsidRPr="009D3938">
        <w:rPr>
          <w:rtl/>
        </w:rPr>
        <w:t>/</w:t>
      </w:r>
      <w:r w:rsidRPr="009D3938">
        <w:rPr>
          <w:rtl/>
        </w:rPr>
        <w:t xml:space="preserve"> 44.</w:t>
      </w:r>
    </w:p>
    <w:p w:rsidR="005B369B" w:rsidRPr="009D3938" w:rsidRDefault="005B369B" w:rsidP="009D3938">
      <w:pPr>
        <w:pStyle w:val="libFootnote0"/>
        <w:rPr>
          <w:rtl/>
        </w:rPr>
      </w:pPr>
      <w:r w:rsidRPr="009D3938">
        <w:rPr>
          <w:rtl/>
        </w:rPr>
        <w:t>8</w:t>
      </w:r>
      <w:r w:rsidR="00D43D1B" w:rsidRPr="009D3938">
        <w:rPr>
          <w:rtl/>
        </w:rPr>
        <w:t xml:space="preserve"> - </w:t>
      </w:r>
      <w:r w:rsidRPr="009D3938">
        <w:rPr>
          <w:rtl/>
        </w:rPr>
        <w:t>التهذيب 6</w:t>
      </w:r>
      <w:r w:rsidR="007A1646" w:rsidRPr="009D3938">
        <w:rPr>
          <w:rtl/>
        </w:rPr>
        <w:t>:</w:t>
      </w:r>
      <w:r w:rsidRPr="009D3938">
        <w:rPr>
          <w:rtl/>
        </w:rPr>
        <w:t xml:space="preserve"> 42 </w:t>
      </w:r>
      <w:r w:rsidR="00EB66AF" w:rsidRPr="009D3938">
        <w:rPr>
          <w:rtl/>
        </w:rPr>
        <w:t>/</w:t>
      </w:r>
      <w:r w:rsidRPr="009D3938">
        <w:rPr>
          <w:rtl/>
        </w:rPr>
        <w:t xml:space="preserve"> 86. </w:t>
      </w:r>
    </w:p>
    <w:p w:rsidR="005B369B" w:rsidRPr="009D3938" w:rsidRDefault="005B369B" w:rsidP="009D3938">
      <w:pPr>
        <w:pStyle w:val="libFootnote0"/>
        <w:rPr>
          <w:rtl/>
        </w:rPr>
      </w:pPr>
      <w:r w:rsidRPr="009D3938">
        <w:rPr>
          <w:rtl/>
        </w:rPr>
        <w:t>(</w:t>
      </w:r>
      <w:r w:rsidR="009D3938" w:rsidRPr="009D3938">
        <w:rPr>
          <w:rFonts w:hint="cs"/>
          <w:rtl/>
        </w:rPr>
        <w:t>3</w:t>
      </w:r>
      <w:r w:rsidRPr="009D3938">
        <w:rPr>
          <w:rtl/>
        </w:rPr>
        <w:t>) الفقيه 2</w:t>
      </w:r>
      <w:r w:rsidR="007A1646" w:rsidRPr="009D3938">
        <w:rPr>
          <w:rtl/>
        </w:rPr>
        <w:t>:</w:t>
      </w:r>
      <w:r w:rsidRPr="009D3938">
        <w:rPr>
          <w:rtl/>
        </w:rPr>
        <w:t xml:space="preserve"> 348 </w:t>
      </w:r>
      <w:r w:rsidR="00EB66AF" w:rsidRPr="009D3938">
        <w:rPr>
          <w:rtl/>
        </w:rPr>
        <w:t>/</w:t>
      </w:r>
      <w:r w:rsidRPr="009D3938">
        <w:rPr>
          <w:rtl/>
        </w:rPr>
        <w:t xml:space="preserve"> 1594.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349FE">
      <w:pPr>
        <w:pStyle w:val="libNormal0"/>
        <w:rPr>
          <w:rtl/>
        </w:rPr>
      </w:pPr>
      <w:r>
        <w:rPr>
          <w:rtl/>
        </w:rPr>
        <w:lastRenderedPageBreak/>
        <w:t xml:space="preserve">ورواه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ابن أبي عبدالله </w:t>
      </w:r>
      <w:r w:rsidRPr="005B369B">
        <w:rPr>
          <w:rStyle w:val="libFootnotenumChar"/>
          <w:rtl/>
        </w:rPr>
        <w:t>(</w:t>
      </w:r>
      <w:r w:rsidR="001349F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349FE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B92801">
        <w:rPr>
          <w:rtl/>
        </w:rPr>
        <w:t xml:space="preserve">( </w:t>
      </w:r>
      <w:r>
        <w:rPr>
          <w:rtl/>
        </w:rPr>
        <w:t>المقنعة</w:t>
      </w:r>
      <w:r w:rsidRPr="00B92801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1349F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349FE">
      <w:pPr>
        <w:pStyle w:val="libNormal"/>
        <w:rPr>
          <w:rtl/>
        </w:rPr>
      </w:pPr>
      <w:r>
        <w:rPr>
          <w:rtl/>
        </w:rPr>
        <w:t>[ 19484 ] 9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الحسين بن علي بن زكريا </w:t>
      </w:r>
      <w:r w:rsidRPr="005B369B">
        <w:rPr>
          <w:rStyle w:val="libFootnotenumChar"/>
          <w:rtl/>
        </w:rPr>
        <w:t>(</w:t>
      </w:r>
      <w:r w:rsidR="001349F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الهي</w:t>
      </w:r>
      <w:r w:rsidR="00267147">
        <w:rPr>
          <w:rtl/>
        </w:rPr>
        <w:t xml:space="preserve">ثمّ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الرضا علي بن موسى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B9280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الصادق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 w:rsidR="004761DD">
        <w:rPr>
          <w:rtl/>
        </w:rPr>
        <w:t>أيّام</w:t>
      </w:r>
      <w:r>
        <w:rPr>
          <w:rtl/>
        </w:rPr>
        <w:t xml:space="preserve"> زائري الحسين بن علي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 xml:space="preserve">لا تعد من آجالهم </w:t>
      </w:r>
      <w:r w:rsidRPr="005B369B">
        <w:rPr>
          <w:rStyle w:val="libFootnotenumChar"/>
          <w:rtl/>
        </w:rPr>
        <w:t>(</w:t>
      </w:r>
      <w:r w:rsidR="001349F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349FE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B92801">
        <w:rPr>
          <w:rtl/>
        </w:rPr>
        <w:t xml:space="preserve">( </w:t>
      </w:r>
      <w:r>
        <w:rPr>
          <w:rtl/>
        </w:rPr>
        <w:t>المزار</w:t>
      </w:r>
      <w:r w:rsidRPr="00B92801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عبدالله بن جعفر </w:t>
      </w:r>
      <w:r w:rsidR="00302C07">
        <w:rPr>
          <w:rtl/>
        </w:rPr>
        <w:t xml:space="preserve">الحميريّ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1349F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1349FE">
      <w:pPr>
        <w:pStyle w:val="libNormal"/>
        <w:rPr>
          <w:rtl/>
        </w:rPr>
      </w:pPr>
      <w:r>
        <w:rPr>
          <w:rtl/>
        </w:rPr>
        <w:t>[ 19485 ] 10</w:t>
      </w:r>
      <w:r w:rsidR="00D43D1B">
        <w:rPr>
          <w:rtl/>
        </w:rPr>
        <w:t xml:space="preserve"> - </w:t>
      </w:r>
      <w:r>
        <w:rPr>
          <w:rtl/>
        </w:rPr>
        <w:t>وبإسناده عن الحسن بن محبوب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ليس شيء في السماوات </w:t>
      </w:r>
      <w:r w:rsidR="00F21022">
        <w:rPr>
          <w:rtl/>
        </w:rPr>
        <w:t xml:space="preserve">إلّا </w:t>
      </w:r>
      <w:r>
        <w:rPr>
          <w:rtl/>
        </w:rPr>
        <w:t>وه</w:t>
      </w:r>
      <w:r w:rsidR="00FF5B00">
        <w:rPr>
          <w:rFonts w:hint="cs"/>
          <w:rtl/>
        </w:rPr>
        <w:t>ُ</w:t>
      </w:r>
      <w:r>
        <w:rPr>
          <w:rtl/>
        </w:rPr>
        <w:t xml:space="preserve">م يسألون الله </w:t>
      </w:r>
      <w:r w:rsidR="00FF5B0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يؤذن </w:t>
      </w:r>
      <w:r w:rsidRPr="005B369B">
        <w:rPr>
          <w:rStyle w:val="libFootnotenumChar"/>
          <w:rtl/>
        </w:rPr>
        <w:t>(</w:t>
      </w:r>
      <w:r w:rsidR="001349FE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لهم في زيارة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ففوج ينزل وفوج يعرج. </w:t>
      </w:r>
    </w:p>
    <w:p w:rsidR="005B369B" w:rsidRDefault="005B369B" w:rsidP="00B92801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B92801">
        <w:rPr>
          <w:rtl/>
        </w:rPr>
        <w:t xml:space="preserve">( </w:t>
      </w:r>
      <w:r w:rsidR="00FF5B00">
        <w:rPr>
          <w:rtl/>
        </w:rPr>
        <w:t>ثواب ال</w:t>
      </w:r>
      <w:r w:rsidR="00FF5B00">
        <w:rPr>
          <w:rFonts w:hint="cs"/>
          <w:rtl/>
        </w:rPr>
        <w:t>أَ</w:t>
      </w:r>
      <w:r>
        <w:rPr>
          <w:rtl/>
        </w:rPr>
        <w:t>عمال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(</w:t>
      </w:r>
      <w:r w:rsidR="001349FE" w:rsidRPr="001349FE">
        <w:rPr>
          <w:rFonts w:hint="cs"/>
          <w:rtl/>
        </w:rPr>
        <w:t>1</w:t>
      </w:r>
      <w:r w:rsidRPr="001349FE">
        <w:rPr>
          <w:rtl/>
        </w:rPr>
        <w:t>) أمالي الصدوق</w:t>
      </w:r>
      <w:r w:rsidR="007A1646" w:rsidRPr="001349FE">
        <w:rPr>
          <w:rtl/>
        </w:rPr>
        <w:t>:</w:t>
      </w:r>
      <w:r w:rsidRPr="001349FE">
        <w:rPr>
          <w:rtl/>
        </w:rPr>
        <w:t xml:space="preserve"> 123 </w:t>
      </w:r>
      <w:r w:rsidR="00EB66AF" w:rsidRPr="001349FE">
        <w:rPr>
          <w:rtl/>
        </w:rPr>
        <w:t>/</w:t>
      </w:r>
      <w:r w:rsidRPr="001349FE">
        <w:rPr>
          <w:rtl/>
        </w:rPr>
        <w:t xml:space="preserve"> 10. 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(</w:t>
      </w:r>
      <w:r w:rsidR="001349FE" w:rsidRPr="001349FE">
        <w:rPr>
          <w:rFonts w:hint="cs"/>
          <w:rtl/>
        </w:rPr>
        <w:t>2</w:t>
      </w:r>
      <w:r w:rsidRPr="001349FE">
        <w:rPr>
          <w:rtl/>
        </w:rPr>
        <w:t>) المقنعة</w:t>
      </w:r>
      <w:r w:rsidR="007A1646" w:rsidRPr="001349FE">
        <w:rPr>
          <w:rtl/>
        </w:rPr>
        <w:t>:</w:t>
      </w:r>
      <w:r w:rsidRPr="001349FE">
        <w:rPr>
          <w:rtl/>
        </w:rPr>
        <w:t xml:space="preserve"> 72.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9</w:t>
      </w:r>
      <w:r w:rsidR="00D43D1B" w:rsidRPr="001349FE">
        <w:rPr>
          <w:rtl/>
        </w:rPr>
        <w:t xml:space="preserve"> - </w:t>
      </w:r>
      <w:r w:rsidRPr="001349FE">
        <w:rPr>
          <w:rtl/>
        </w:rPr>
        <w:t>التهذيب 6</w:t>
      </w:r>
      <w:r w:rsidR="007A1646" w:rsidRPr="001349FE">
        <w:rPr>
          <w:rtl/>
        </w:rPr>
        <w:t>:</w:t>
      </w:r>
      <w:r w:rsidRPr="001349FE">
        <w:rPr>
          <w:rtl/>
        </w:rPr>
        <w:t xml:space="preserve"> 43 </w:t>
      </w:r>
      <w:r w:rsidR="00EB66AF" w:rsidRPr="001349FE">
        <w:rPr>
          <w:rtl/>
        </w:rPr>
        <w:t>/</w:t>
      </w:r>
      <w:r w:rsidRPr="001349FE">
        <w:rPr>
          <w:rtl/>
        </w:rPr>
        <w:t xml:space="preserve"> 90. 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(</w:t>
      </w:r>
      <w:r w:rsidR="001349FE" w:rsidRPr="001349FE">
        <w:rPr>
          <w:rFonts w:hint="cs"/>
          <w:rtl/>
        </w:rPr>
        <w:t>3</w:t>
      </w:r>
      <w:r w:rsidRPr="001349FE">
        <w:rPr>
          <w:rtl/>
        </w:rPr>
        <w:t>) في المزار</w:t>
      </w:r>
      <w:r w:rsidR="007A1646" w:rsidRPr="001349FE">
        <w:rPr>
          <w:rtl/>
        </w:rPr>
        <w:t>:</w:t>
      </w:r>
      <w:r w:rsidRPr="001349FE">
        <w:rPr>
          <w:rtl/>
        </w:rPr>
        <w:t xml:space="preserve"> أبو سعيد الحسن بن علي بن زكريا. 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(</w:t>
      </w:r>
      <w:r w:rsidR="001349FE" w:rsidRPr="001349FE">
        <w:rPr>
          <w:rFonts w:hint="cs"/>
          <w:rtl/>
        </w:rPr>
        <w:t>4</w:t>
      </w:r>
      <w:r w:rsidRPr="001349FE">
        <w:rPr>
          <w:rtl/>
        </w:rPr>
        <w:t>) في المزار</w:t>
      </w:r>
      <w:r w:rsidR="007A1646" w:rsidRPr="001349FE">
        <w:rPr>
          <w:rtl/>
        </w:rPr>
        <w:t>:</w:t>
      </w:r>
      <w:r w:rsidRPr="001349FE">
        <w:rPr>
          <w:rtl/>
        </w:rPr>
        <w:t xml:space="preserve"> لا تحسب من أ</w:t>
      </w:r>
      <w:r w:rsidR="00BD51DB">
        <w:rPr>
          <w:rtl/>
        </w:rPr>
        <w:t>عم</w:t>
      </w:r>
      <w:r w:rsidR="00F937F9" w:rsidRPr="001349FE">
        <w:rPr>
          <w:rtl/>
        </w:rPr>
        <w:t>ار</w:t>
      </w:r>
      <w:r w:rsidRPr="001349FE">
        <w:rPr>
          <w:rtl/>
        </w:rPr>
        <w:t xml:space="preserve">هم ولا تعد من آجالهم. 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(</w:t>
      </w:r>
      <w:r w:rsidR="001349FE" w:rsidRPr="001349FE">
        <w:rPr>
          <w:rFonts w:hint="cs"/>
          <w:rtl/>
        </w:rPr>
        <w:t>5</w:t>
      </w:r>
      <w:r w:rsidRPr="001349FE">
        <w:rPr>
          <w:rtl/>
        </w:rPr>
        <w:t>) كامل الزيارات</w:t>
      </w:r>
      <w:r w:rsidR="007A1646" w:rsidRPr="001349FE">
        <w:rPr>
          <w:rtl/>
        </w:rPr>
        <w:t>:</w:t>
      </w:r>
      <w:r w:rsidRPr="001349FE">
        <w:rPr>
          <w:rtl/>
        </w:rPr>
        <w:t xml:space="preserve"> 136.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10</w:t>
      </w:r>
      <w:r w:rsidR="00D43D1B" w:rsidRPr="001349FE">
        <w:rPr>
          <w:rtl/>
        </w:rPr>
        <w:t xml:space="preserve"> - </w:t>
      </w:r>
      <w:r w:rsidRPr="001349FE">
        <w:rPr>
          <w:rtl/>
        </w:rPr>
        <w:t>التهذيب 6</w:t>
      </w:r>
      <w:r w:rsidR="007A1646" w:rsidRPr="001349FE">
        <w:rPr>
          <w:rtl/>
        </w:rPr>
        <w:t>:</w:t>
      </w:r>
      <w:r w:rsidRPr="001349FE">
        <w:rPr>
          <w:rtl/>
        </w:rPr>
        <w:t xml:space="preserve"> 46 </w:t>
      </w:r>
      <w:r w:rsidR="00EB66AF" w:rsidRPr="001349FE">
        <w:rPr>
          <w:rtl/>
        </w:rPr>
        <w:t>/</w:t>
      </w:r>
      <w:r w:rsidRPr="001349FE">
        <w:rPr>
          <w:rtl/>
        </w:rPr>
        <w:t xml:space="preserve"> 100. </w:t>
      </w:r>
    </w:p>
    <w:p w:rsidR="005B369B" w:rsidRPr="001349FE" w:rsidRDefault="005B369B" w:rsidP="001349FE">
      <w:pPr>
        <w:pStyle w:val="libFootnote0"/>
        <w:rPr>
          <w:rtl/>
        </w:rPr>
      </w:pPr>
      <w:r w:rsidRPr="001349FE">
        <w:rPr>
          <w:rtl/>
        </w:rPr>
        <w:t>(</w:t>
      </w:r>
      <w:r w:rsidR="001349FE" w:rsidRPr="001349FE">
        <w:rPr>
          <w:rFonts w:hint="cs"/>
          <w:rtl/>
        </w:rPr>
        <w:t>6</w:t>
      </w:r>
      <w:r w:rsidRPr="001349FE">
        <w:rPr>
          <w:rtl/>
        </w:rPr>
        <w:t>) في المصدر</w:t>
      </w:r>
      <w:r w:rsidR="007A1646" w:rsidRPr="001349FE">
        <w:rPr>
          <w:rtl/>
        </w:rPr>
        <w:t>:</w:t>
      </w:r>
      <w:r w:rsidRPr="001349FE">
        <w:rPr>
          <w:rtl/>
        </w:rPr>
        <w:t xml:space="preserve"> </w:t>
      </w:r>
      <w:r w:rsidR="00BD51DB">
        <w:rPr>
          <w:rtl/>
        </w:rPr>
        <w:t>أن</w:t>
      </w:r>
      <w:r w:rsidR="00F937F9" w:rsidRPr="001349FE">
        <w:rPr>
          <w:rtl/>
        </w:rPr>
        <w:t xml:space="preserve"> </w:t>
      </w:r>
      <w:r w:rsidRPr="001349FE">
        <w:rPr>
          <w:rtl/>
        </w:rPr>
        <w:t xml:space="preserve">يأذن.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D51DB">
      <w:pPr>
        <w:pStyle w:val="libNormal0"/>
        <w:rPr>
          <w:rtl/>
        </w:rPr>
      </w:pPr>
      <w:r>
        <w:rPr>
          <w:rtl/>
        </w:rPr>
        <w:lastRenderedPageBreak/>
        <w:t>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ابن محبوب نحوه </w:t>
      </w:r>
      <w:r w:rsidRPr="005B369B">
        <w:rPr>
          <w:rStyle w:val="libFootnotenumChar"/>
          <w:rtl/>
        </w:rPr>
        <w:t>(</w:t>
      </w:r>
      <w:r w:rsidR="00BD51DB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D51DB">
      <w:pPr>
        <w:pStyle w:val="libNormal"/>
        <w:rPr>
          <w:rtl/>
        </w:rPr>
      </w:pPr>
      <w:r>
        <w:rPr>
          <w:rtl/>
        </w:rPr>
        <w:t>[ 19486 ] 11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الكوفي</w:t>
      </w:r>
      <w:r w:rsidR="007A1646">
        <w:rPr>
          <w:rtl/>
        </w:rPr>
        <w:t>،</w:t>
      </w:r>
      <w:r>
        <w:rPr>
          <w:rtl/>
        </w:rPr>
        <w:t xml:space="preserve"> عن المنذر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جعفر بن سليمان</w:t>
      </w:r>
      <w:r w:rsidR="007A1646">
        <w:rPr>
          <w:rtl/>
        </w:rPr>
        <w:t>،</w:t>
      </w:r>
      <w:r>
        <w:rPr>
          <w:rtl/>
        </w:rPr>
        <w:t xml:space="preserve"> عن عبدالله بن الفضل الهاشمي قال</w:t>
      </w:r>
      <w:r w:rsidR="007A1646">
        <w:rPr>
          <w:rtl/>
        </w:rPr>
        <w:t>:</w:t>
      </w:r>
      <w:r>
        <w:rPr>
          <w:rtl/>
        </w:rPr>
        <w:t xml:space="preserve"> كنت عند أبي عبدالله الصادق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فدخل رجل من أهل طوس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يا ابن رسول الله ما لمن زار قبر أبي عبدالله الحسين بن علي</w:t>
      </w:r>
      <w:r w:rsidR="00BD51D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D51DB">
        <w:rPr>
          <w:rFonts w:hint="cs"/>
          <w:rtl/>
        </w:rPr>
        <w:t xml:space="preserve">) ؟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 xml:space="preserve">وهو يعلم </w:t>
      </w:r>
      <w:r w:rsidR="00F21022">
        <w:rPr>
          <w:rtl/>
        </w:rPr>
        <w:t xml:space="preserve">أنّه </w:t>
      </w:r>
      <w:r>
        <w:rPr>
          <w:rtl/>
        </w:rPr>
        <w:t xml:space="preserve">إمام من قبل الله مفترض الطاعة على العباد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تأخر</w:t>
      </w:r>
      <w:r w:rsidR="007A1646">
        <w:rPr>
          <w:rtl/>
        </w:rPr>
        <w:t>،</w:t>
      </w:r>
      <w:r>
        <w:rPr>
          <w:rtl/>
        </w:rPr>
        <w:t xml:space="preserve"> وقبل شفاعته في خمسين </w:t>
      </w:r>
      <w:r w:rsidRPr="005B369B">
        <w:rPr>
          <w:rStyle w:val="libFootnotenumChar"/>
          <w:rtl/>
        </w:rPr>
        <w:t>(</w:t>
      </w:r>
      <w:r w:rsidR="00BD51D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مذنبا</w:t>
      </w:r>
      <w:r w:rsidR="00BD51DB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ولم يسأل الله عزّ وجلّ حاجة عند قبره </w:t>
      </w:r>
      <w:r w:rsidR="00F21022">
        <w:rPr>
          <w:rtl/>
        </w:rPr>
        <w:t xml:space="preserve">إلّا </w:t>
      </w:r>
      <w:r>
        <w:rPr>
          <w:rtl/>
        </w:rPr>
        <w:t xml:space="preserve">قضاها له ... الحديث. </w:t>
      </w:r>
    </w:p>
    <w:p w:rsidR="005B369B" w:rsidRDefault="005B369B" w:rsidP="00BD51D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B92801">
        <w:rPr>
          <w:rtl/>
        </w:rPr>
        <w:t xml:space="preserve">( </w:t>
      </w:r>
      <w:r>
        <w:rPr>
          <w:rtl/>
        </w:rPr>
        <w:t>المجالس</w:t>
      </w:r>
      <w:r w:rsidRPr="00B92801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بن إسحاق الطالقاني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الكوفي مثله </w:t>
      </w:r>
      <w:r w:rsidRPr="005B369B">
        <w:rPr>
          <w:rStyle w:val="libFootnotenumChar"/>
          <w:rtl/>
        </w:rPr>
        <w:t>(</w:t>
      </w:r>
      <w:r w:rsidR="00BD51D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D51DB">
      <w:pPr>
        <w:pStyle w:val="libNormal"/>
        <w:rPr>
          <w:rtl/>
        </w:rPr>
      </w:pPr>
      <w:r>
        <w:rPr>
          <w:rtl/>
        </w:rPr>
        <w:t>[ 19487 ] 12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سماعة</w:t>
      </w:r>
      <w:r w:rsidR="007A1646">
        <w:rPr>
          <w:rtl/>
        </w:rPr>
        <w:t>،</w:t>
      </w:r>
      <w:r>
        <w:rPr>
          <w:rtl/>
        </w:rPr>
        <w:t xml:space="preserve"> عن وهيب بن حفص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وعبدالله بن جبلة</w:t>
      </w:r>
      <w:r w:rsidR="007A1646">
        <w:rPr>
          <w:rtl/>
        </w:rPr>
        <w:t>،</w:t>
      </w:r>
      <w:r>
        <w:rPr>
          <w:rtl/>
        </w:rPr>
        <w:t xml:space="preserve"> عن علي بن أبي حمزة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وكل</w:t>
      </w:r>
      <w:r w:rsidR="00BD51DB">
        <w:rPr>
          <w:rFonts w:hint="cs"/>
          <w:rtl/>
        </w:rPr>
        <w:t>ّ</w:t>
      </w:r>
      <w:r>
        <w:rPr>
          <w:rtl/>
        </w:rPr>
        <w:t xml:space="preserve"> بالحسين </w:t>
      </w:r>
      <w:r w:rsidRPr="005B369B">
        <w:rPr>
          <w:rStyle w:val="libFootnotenumChar"/>
          <w:rtl/>
        </w:rPr>
        <w:t>(</w:t>
      </w:r>
      <w:r w:rsidR="00BD51D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سبعون ألف ملك شعثا</w:t>
      </w:r>
      <w:r w:rsidR="00BD51DB">
        <w:rPr>
          <w:rFonts w:hint="cs"/>
          <w:rtl/>
        </w:rPr>
        <w:t>ً</w:t>
      </w:r>
      <w:r>
        <w:rPr>
          <w:rtl/>
        </w:rPr>
        <w:t xml:space="preserve"> غبرا</w:t>
      </w:r>
      <w:r w:rsidR="00BD51DB">
        <w:rPr>
          <w:rFonts w:hint="cs"/>
          <w:rtl/>
        </w:rPr>
        <w:t>ً</w:t>
      </w:r>
      <w:r>
        <w:rPr>
          <w:rtl/>
        </w:rPr>
        <w:t xml:space="preserve"> يصل</w:t>
      </w:r>
      <w:r w:rsidR="00BD51DB">
        <w:rPr>
          <w:rFonts w:hint="cs"/>
          <w:rtl/>
        </w:rPr>
        <w:t>ّ</w:t>
      </w:r>
      <w:r>
        <w:rPr>
          <w:rtl/>
        </w:rPr>
        <w:t>ون عليه منذ يوم قتل إلى ما شاء الله</w:t>
      </w:r>
      <w:r w:rsidR="00D43D1B">
        <w:rPr>
          <w:rtl/>
        </w:rPr>
        <w:t xml:space="preserve"> - </w:t>
      </w:r>
      <w:r>
        <w:rPr>
          <w:rtl/>
        </w:rPr>
        <w:t>يعني قيام القائم</w:t>
      </w:r>
      <w:r w:rsidR="00D43D1B">
        <w:rPr>
          <w:rtl/>
        </w:rPr>
        <w:t xml:space="preserve"> - </w:t>
      </w:r>
      <w:r>
        <w:rPr>
          <w:rtl/>
        </w:rPr>
        <w:t>ويدعون لمن زاره</w:t>
      </w:r>
      <w:r w:rsidR="007A1646">
        <w:rPr>
          <w:rtl/>
        </w:rPr>
        <w:t>،</w:t>
      </w:r>
      <w:r>
        <w:rPr>
          <w:rtl/>
        </w:rPr>
        <w:t xml:space="preserve"> ويقولون</w:t>
      </w:r>
      <w:r w:rsidR="007A1646">
        <w:rPr>
          <w:rtl/>
        </w:rPr>
        <w:t>:</w:t>
      </w:r>
      <w:r>
        <w:rPr>
          <w:rtl/>
        </w:rPr>
        <w:t xml:space="preserve"> يا رب هؤلاء زوار الحسين افعل بهم وافعل بهم.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D51DB" w:rsidRDefault="005B369B" w:rsidP="00BD51DB">
      <w:pPr>
        <w:pStyle w:val="libFootnote0"/>
        <w:rPr>
          <w:rtl/>
        </w:rPr>
      </w:pPr>
      <w:r w:rsidRPr="00BD51DB">
        <w:rPr>
          <w:rtl/>
        </w:rPr>
        <w:t>(</w:t>
      </w:r>
      <w:r w:rsidR="00BD51DB" w:rsidRPr="00BD51DB">
        <w:rPr>
          <w:rFonts w:hint="cs"/>
          <w:rtl/>
        </w:rPr>
        <w:t>1</w:t>
      </w:r>
      <w:r w:rsidRPr="00BD51DB">
        <w:rPr>
          <w:rtl/>
        </w:rPr>
        <w:t>) ثواب الاعمال</w:t>
      </w:r>
      <w:r w:rsidR="007A1646" w:rsidRPr="00BD51DB">
        <w:rPr>
          <w:rtl/>
        </w:rPr>
        <w:t>:</w:t>
      </w:r>
      <w:r w:rsidRPr="00BD51DB">
        <w:rPr>
          <w:rtl/>
        </w:rPr>
        <w:t xml:space="preserve"> 121 </w:t>
      </w:r>
      <w:r w:rsidR="00EB66AF" w:rsidRPr="00BD51DB">
        <w:rPr>
          <w:rtl/>
        </w:rPr>
        <w:t>/</w:t>
      </w:r>
      <w:r w:rsidRPr="00BD51DB">
        <w:rPr>
          <w:rtl/>
        </w:rPr>
        <w:t xml:space="preserve"> 45.</w:t>
      </w:r>
    </w:p>
    <w:p w:rsidR="005B369B" w:rsidRPr="00BD51DB" w:rsidRDefault="005B369B" w:rsidP="00BD51DB">
      <w:pPr>
        <w:pStyle w:val="libFootnote0"/>
        <w:rPr>
          <w:rtl/>
        </w:rPr>
      </w:pPr>
      <w:r w:rsidRPr="00BD51DB">
        <w:rPr>
          <w:rtl/>
        </w:rPr>
        <w:t>11</w:t>
      </w:r>
      <w:r w:rsidR="00D43D1B" w:rsidRPr="00BD51DB">
        <w:rPr>
          <w:rtl/>
        </w:rPr>
        <w:t xml:space="preserve"> - </w:t>
      </w:r>
      <w:r w:rsidRPr="00BD51DB">
        <w:rPr>
          <w:rtl/>
        </w:rPr>
        <w:t>التهذيب 6</w:t>
      </w:r>
      <w:r w:rsidR="007A1646" w:rsidRPr="00BD51DB">
        <w:rPr>
          <w:rtl/>
        </w:rPr>
        <w:t>:</w:t>
      </w:r>
      <w:r w:rsidRPr="00BD51DB">
        <w:rPr>
          <w:rtl/>
        </w:rPr>
        <w:t xml:space="preserve"> 108 </w:t>
      </w:r>
      <w:r w:rsidR="00EB66AF" w:rsidRPr="00BD51DB">
        <w:rPr>
          <w:rtl/>
        </w:rPr>
        <w:t>/</w:t>
      </w:r>
      <w:r w:rsidRPr="00BD51DB">
        <w:rPr>
          <w:rtl/>
        </w:rPr>
        <w:t xml:space="preserve"> 191</w:t>
      </w:r>
      <w:r w:rsidR="007A1646" w:rsidRPr="00BD51DB">
        <w:rPr>
          <w:rtl/>
        </w:rPr>
        <w:t>،</w:t>
      </w:r>
      <w:r w:rsidRPr="00BD51DB">
        <w:rPr>
          <w:rtl/>
        </w:rPr>
        <w:t xml:space="preserve"> وأورد ذيله في الحديث 4 من الباب 82 من هذه </w:t>
      </w:r>
      <w:r w:rsidR="00651B9C" w:rsidRPr="00BD51DB">
        <w:rPr>
          <w:rtl/>
        </w:rPr>
        <w:t>الأبواب</w:t>
      </w:r>
      <w:r w:rsidRPr="00BD51DB">
        <w:rPr>
          <w:rtl/>
        </w:rPr>
        <w:t xml:space="preserve">. </w:t>
      </w:r>
    </w:p>
    <w:p w:rsidR="005B369B" w:rsidRPr="00BD51DB" w:rsidRDefault="005B369B" w:rsidP="00BD51DB">
      <w:pPr>
        <w:pStyle w:val="libFootnote0"/>
        <w:rPr>
          <w:rtl/>
        </w:rPr>
      </w:pPr>
      <w:r w:rsidRPr="00BD51DB">
        <w:rPr>
          <w:rtl/>
        </w:rPr>
        <w:t>(</w:t>
      </w:r>
      <w:r w:rsidR="00BD51DB" w:rsidRPr="00BD51DB">
        <w:rPr>
          <w:rFonts w:hint="cs"/>
          <w:rtl/>
        </w:rPr>
        <w:t>2</w:t>
      </w:r>
      <w:r w:rsidRPr="00BD51DB">
        <w:rPr>
          <w:rtl/>
        </w:rPr>
        <w:t>) في الامالي</w:t>
      </w:r>
      <w:r w:rsidR="007A1646" w:rsidRPr="00BD51DB">
        <w:rPr>
          <w:rtl/>
        </w:rPr>
        <w:t>:</w:t>
      </w:r>
      <w:r w:rsidRPr="00BD51DB">
        <w:rPr>
          <w:rtl/>
        </w:rPr>
        <w:t xml:space="preserve"> وقبل شفاعته في سبعين ( هامش المخطوط ). </w:t>
      </w:r>
    </w:p>
    <w:p w:rsidR="005B369B" w:rsidRPr="00BD51DB" w:rsidRDefault="005B369B" w:rsidP="00BD51DB">
      <w:pPr>
        <w:pStyle w:val="libFootnote0"/>
        <w:rPr>
          <w:rtl/>
        </w:rPr>
      </w:pPr>
      <w:r w:rsidRPr="00BD51DB">
        <w:rPr>
          <w:rtl/>
        </w:rPr>
        <w:t>(</w:t>
      </w:r>
      <w:r w:rsidR="00BD51DB" w:rsidRPr="00BD51DB">
        <w:rPr>
          <w:rFonts w:hint="cs"/>
          <w:rtl/>
        </w:rPr>
        <w:t>3</w:t>
      </w:r>
      <w:r w:rsidRPr="00BD51DB">
        <w:rPr>
          <w:rtl/>
        </w:rPr>
        <w:t>) أمالي الصدوق</w:t>
      </w:r>
      <w:r w:rsidR="007A1646" w:rsidRPr="00BD51DB">
        <w:rPr>
          <w:rtl/>
        </w:rPr>
        <w:t>:</w:t>
      </w:r>
      <w:r w:rsidRPr="00BD51DB">
        <w:rPr>
          <w:rtl/>
        </w:rPr>
        <w:t xml:space="preserve"> 470 </w:t>
      </w:r>
      <w:r w:rsidR="00EB66AF" w:rsidRPr="00BD51DB">
        <w:rPr>
          <w:rtl/>
        </w:rPr>
        <w:t>/</w:t>
      </w:r>
      <w:r w:rsidRPr="00BD51DB">
        <w:rPr>
          <w:rtl/>
        </w:rPr>
        <w:t xml:space="preserve"> 11.</w:t>
      </w:r>
    </w:p>
    <w:p w:rsidR="005B369B" w:rsidRPr="00BD51DB" w:rsidRDefault="005B369B" w:rsidP="00BD51DB">
      <w:pPr>
        <w:pStyle w:val="libFootnote0"/>
        <w:rPr>
          <w:rtl/>
        </w:rPr>
      </w:pPr>
      <w:r w:rsidRPr="00BD51DB">
        <w:rPr>
          <w:rtl/>
        </w:rPr>
        <w:t>12</w:t>
      </w:r>
      <w:r w:rsidR="00D43D1B" w:rsidRPr="00BD51DB">
        <w:rPr>
          <w:rtl/>
        </w:rPr>
        <w:t xml:space="preserve"> - </w:t>
      </w:r>
      <w:r w:rsidRPr="00BD51DB">
        <w:rPr>
          <w:rtl/>
        </w:rPr>
        <w:t>التهذيب 6</w:t>
      </w:r>
      <w:r w:rsidR="007A1646" w:rsidRPr="00BD51DB">
        <w:rPr>
          <w:rtl/>
        </w:rPr>
        <w:t>:</w:t>
      </w:r>
      <w:r w:rsidRPr="00BD51DB">
        <w:rPr>
          <w:rtl/>
        </w:rPr>
        <w:t xml:space="preserve"> 47 </w:t>
      </w:r>
      <w:r w:rsidR="00EB66AF" w:rsidRPr="00BD51DB">
        <w:rPr>
          <w:rtl/>
        </w:rPr>
        <w:t>/</w:t>
      </w:r>
      <w:r w:rsidRPr="00BD51DB">
        <w:rPr>
          <w:rtl/>
        </w:rPr>
        <w:t xml:space="preserve"> 104. </w:t>
      </w:r>
    </w:p>
    <w:p w:rsidR="005B369B" w:rsidRPr="00BD51DB" w:rsidRDefault="005B369B" w:rsidP="00BD51DB">
      <w:pPr>
        <w:pStyle w:val="libFootnote0"/>
        <w:rPr>
          <w:rtl/>
        </w:rPr>
      </w:pPr>
      <w:r w:rsidRPr="00BD51DB">
        <w:rPr>
          <w:rtl/>
        </w:rPr>
        <w:t>(</w:t>
      </w:r>
      <w:r w:rsidR="00BD51DB" w:rsidRPr="00BD51DB">
        <w:rPr>
          <w:rFonts w:hint="cs"/>
          <w:rtl/>
        </w:rPr>
        <w:t>4</w:t>
      </w:r>
      <w:r w:rsidRPr="00BD51DB">
        <w:rPr>
          <w:rtl/>
        </w:rPr>
        <w:t>) في المصدر زيادة</w:t>
      </w:r>
      <w:r w:rsidR="007A1646" w:rsidRPr="00BD51DB">
        <w:rPr>
          <w:rtl/>
        </w:rPr>
        <w:t>:</w:t>
      </w:r>
      <w:r w:rsidRPr="00BD51DB">
        <w:rPr>
          <w:rtl/>
        </w:rPr>
        <w:t xml:space="preserve"> </w:t>
      </w:r>
      <w:r w:rsidR="001B2E3E" w:rsidRPr="00BD51DB">
        <w:rPr>
          <w:rFonts w:hint="cs"/>
          <w:rtl/>
        </w:rPr>
        <w:t xml:space="preserve">( </w:t>
      </w:r>
      <w:r w:rsidR="001B2E3E" w:rsidRPr="00CF173B">
        <w:rPr>
          <w:rStyle w:val="libFootnoteAlaemChar"/>
          <w:rFonts w:hint="cs"/>
          <w:rtl/>
        </w:rPr>
        <w:t xml:space="preserve">عليه‌السلام </w:t>
      </w:r>
      <w:r w:rsidR="001B2E3E" w:rsidRPr="00BD51DB">
        <w:rPr>
          <w:rFonts w:hint="cs"/>
          <w:rtl/>
        </w:rPr>
        <w:t>)</w:t>
      </w:r>
      <w:r w:rsidR="001B2E3E" w:rsidRPr="006D4DC0">
        <w:rPr>
          <w:rFonts w:hint="cs"/>
          <w:rtl/>
        </w:rPr>
        <w:t xml:space="preserve"> </w:t>
      </w:r>
      <w:r w:rsidRPr="00BD51DB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6F2C5D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علي بن الحسين بإسناده عن علي بن أبي حمزة مثله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F21022">
        <w:rPr>
          <w:rtl/>
        </w:rPr>
        <w:t xml:space="preserve">إلّا أنّه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يصلون عليه كل يوم شعثا</w:t>
      </w:r>
      <w:r w:rsidR="00CF173B">
        <w:rPr>
          <w:rFonts w:hint="cs"/>
          <w:rtl/>
        </w:rPr>
        <w:t>ً</w:t>
      </w:r>
      <w:r w:rsidR="005B369B">
        <w:rPr>
          <w:rtl/>
        </w:rPr>
        <w:t xml:space="preserve"> غبراً</w:t>
      </w:r>
      <w:r w:rsidR="007A1646">
        <w:rPr>
          <w:rtl/>
        </w:rPr>
        <w:t>،</w:t>
      </w:r>
      <w:r w:rsidR="005B369B">
        <w:rPr>
          <w:rtl/>
        </w:rPr>
        <w:t xml:space="preserve"> ويدعون لمن زاره </w:t>
      </w:r>
      <w:r w:rsidR="005B369B" w:rsidRPr="005B369B">
        <w:rPr>
          <w:rStyle w:val="libFootnotenumChar"/>
          <w:rtl/>
        </w:rPr>
        <w:t>(</w:t>
      </w:r>
      <w:r w:rsidR="006F2C5D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6F2C5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B92801">
        <w:rPr>
          <w:rtl/>
        </w:rPr>
        <w:t xml:space="preserve">( </w:t>
      </w:r>
      <w:r>
        <w:rPr>
          <w:rtl/>
        </w:rPr>
        <w:t>ثواب الاعمال</w:t>
      </w:r>
      <w:r w:rsidRPr="00B92801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علي بن أبي حمزة مثله </w:t>
      </w:r>
      <w:r w:rsidRPr="005B369B">
        <w:rPr>
          <w:rStyle w:val="libFootnotenumChar"/>
          <w:rtl/>
        </w:rPr>
        <w:t>(</w:t>
      </w:r>
      <w:r w:rsidR="006F2C5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F2C5D">
      <w:pPr>
        <w:pStyle w:val="libNormal"/>
        <w:rPr>
          <w:rtl/>
        </w:rPr>
      </w:pPr>
      <w:r>
        <w:rPr>
          <w:rtl/>
        </w:rPr>
        <w:t>[ 19488 ] 13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بين قبر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 xml:space="preserve">إلى السماء </w:t>
      </w:r>
      <w:r w:rsidRPr="005B369B">
        <w:rPr>
          <w:rStyle w:val="libFootnotenumChar"/>
          <w:rtl/>
        </w:rPr>
        <w:t>(</w:t>
      </w:r>
      <w:r w:rsidR="006F2C5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مختلف الملائكة. </w:t>
      </w:r>
    </w:p>
    <w:p w:rsidR="005B369B" w:rsidRDefault="005B369B" w:rsidP="006F2C5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B92801">
        <w:rPr>
          <w:rtl/>
        </w:rPr>
        <w:t xml:space="preserve">( </w:t>
      </w:r>
      <w:r w:rsidR="00F265A4">
        <w:rPr>
          <w:rtl/>
        </w:rPr>
        <w:t>ثواب ال</w:t>
      </w:r>
      <w:r w:rsidR="00F265A4">
        <w:rPr>
          <w:rFonts w:hint="cs"/>
          <w:rtl/>
        </w:rPr>
        <w:t>أَ</w:t>
      </w:r>
      <w:r>
        <w:rPr>
          <w:rtl/>
        </w:rPr>
        <w:t>عمال</w:t>
      </w:r>
      <w:r w:rsidRPr="00B92801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الحسين بن عبدالله</w:t>
      </w:r>
      <w:r w:rsidR="007A1646">
        <w:rPr>
          <w:rtl/>
        </w:rPr>
        <w:t>،</w:t>
      </w:r>
      <w:r>
        <w:rPr>
          <w:rtl/>
        </w:rPr>
        <w:t xml:space="preserve"> عن الحسن بن علي بن أبي عثمان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الفضيل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6F2C5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B92801">
      <w:pPr>
        <w:pStyle w:val="libNormal"/>
        <w:rPr>
          <w:rtl/>
        </w:rPr>
      </w:pPr>
      <w:r w:rsidRPr="006A6AD0">
        <w:rPr>
          <w:rtl/>
        </w:rPr>
        <w:t>[</w:t>
      </w:r>
      <w:r>
        <w:rPr>
          <w:rtl/>
        </w:rPr>
        <w:t xml:space="preserve"> 19489 ] 14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موضع قبر أبي عبدالله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 xml:space="preserve">منذ يوم دفن فيه روضة من رياض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B92801">
      <w:pPr>
        <w:pStyle w:val="libNormal"/>
        <w:rPr>
          <w:rtl/>
        </w:rPr>
      </w:pPr>
      <w:r>
        <w:rPr>
          <w:rtl/>
        </w:rPr>
        <w:t>[ 19490 ] 15</w:t>
      </w:r>
      <w:r w:rsidR="00D43D1B">
        <w:rPr>
          <w:rtl/>
        </w:rPr>
        <w:t xml:space="preserve"> - </w:t>
      </w:r>
      <w:r>
        <w:rPr>
          <w:rtl/>
        </w:rPr>
        <w:t>وعنه 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موضع قبر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 xml:space="preserve">ترعة من ترع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6F2C5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B92801">
        <w:rPr>
          <w:rtl/>
        </w:rPr>
        <w:t xml:space="preserve">( </w:t>
      </w:r>
      <w:r w:rsidR="00F265A4">
        <w:rPr>
          <w:rtl/>
        </w:rPr>
        <w:t>ثواب ال</w:t>
      </w:r>
      <w:r w:rsidR="00F265A4">
        <w:rPr>
          <w:rFonts w:hint="cs"/>
          <w:rtl/>
        </w:rPr>
        <w:t>أَ</w:t>
      </w:r>
      <w:r>
        <w:rPr>
          <w:rtl/>
        </w:rPr>
        <w:t>عمال</w:t>
      </w:r>
      <w:r w:rsidRPr="00B92801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9E4E54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6F2C5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(</w:t>
      </w:r>
      <w:r w:rsidR="00F265A4" w:rsidRPr="006F2C5D">
        <w:rPr>
          <w:rFonts w:hint="cs"/>
          <w:rtl/>
        </w:rPr>
        <w:t>1</w:t>
      </w:r>
      <w:r w:rsidRPr="006F2C5D">
        <w:rPr>
          <w:rtl/>
        </w:rPr>
        <w:t>) الفقيه 2</w:t>
      </w:r>
      <w:r w:rsidR="007A1646" w:rsidRPr="006F2C5D">
        <w:rPr>
          <w:rtl/>
        </w:rPr>
        <w:t>:</w:t>
      </w:r>
      <w:r w:rsidRPr="006F2C5D">
        <w:rPr>
          <w:rtl/>
        </w:rPr>
        <w:t xml:space="preserve"> 347 </w:t>
      </w:r>
      <w:r w:rsidR="00EB66AF" w:rsidRPr="006F2C5D">
        <w:rPr>
          <w:rtl/>
        </w:rPr>
        <w:t>/</w:t>
      </w:r>
      <w:r w:rsidRPr="006F2C5D">
        <w:rPr>
          <w:rtl/>
        </w:rPr>
        <w:t xml:space="preserve"> 1590. 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(</w:t>
      </w:r>
      <w:r w:rsidR="00F265A4" w:rsidRPr="006F2C5D">
        <w:rPr>
          <w:rFonts w:hint="cs"/>
          <w:rtl/>
        </w:rPr>
        <w:t>2</w:t>
      </w:r>
      <w:r w:rsidRPr="006F2C5D">
        <w:rPr>
          <w:rtl/>
        </w:rPr>
        <w:t>) ثواب الاعمال</w:t>
      </w:r>
      <w:r w:rsidR="007A1646" w:rsidRPr="006F2C5D">
        <w:rPr>
          <w:rtl/>
        </w:rPr>
        <w:t>:</w:t>
      </w:r>
      <w:r w:rsidRPr="006F2C5D">
        <w:rPr>
          <w:rtl/>
        </w:rPr>
        <w:t xml:space="preserve"> 113 </w:t>
      </w:r>
      <w:r w:rsidR="00EB66AF" w:rsidRPr="006F2C5D">
        <w:rPr>
          <w:rtl/>
        </w:rPr>
        <w:t>/</w:t>
      </w:r>
      <w:r w:rsidRPr="006F2C5D">
        <w:rPr>
          <w:rtl/>
        </w:rPr>
        <w:t xml:space="preserve"> 16.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13</w:t>
      </w:r>
      <w:r w:rsidR="00D43D1B" w:rsidRPr="006F2C5D">
        <w:rPr>
          <w:rtl/>
        </w:rPr>
        <w:t xml:space="preserve"> - </w:t>
      </w:r>
      <w:r w:rsidRPr="006F2C5D">
        <w:rPr>
          <w:rtl/>
        </w:rPr>
        <w:t>الفقيه 2</w:t>
      </w:r>
      <w:r w:rsidR="007A1646" w:rsidRPr="006F2C5D">
        <w:rPr>
          <w:rtl/>
        </w:rPr>
        <w:t>:</w:t>
      </w:r>
      <w:r w:rsidRPr="006F2C5D">
        <w:rPr>
          <w:rtl/>
        </w:rPr>
        <w:t xml:space="preserve"> 346 </w:t>
      </w:r>
      <w:r w:rsidR="00EB66AF" w:rsidRPr="006F2C5D">
        <w:rPr>
          <w:rtl/>
        </w:rPr>
        <w:t>/</w:t>
      </w:r>
      <w:r w:rsidRPr="006F2C5D">
        <w:rPr>
          <w:rtl/>
        </w:rPr>
        <w:t xml:space="preserve"> 1585</w:t>
      </w:r>
      <w:r w:rsidR="007A1646" w:rsidRPr="006F2C5D">
        <w:rPr>
          <w:rtl/>
        </w:rPr>
        <w:t>،</w:t>
      </w:r>
      <w:r w:rsidRPr="006F2C5D">
        <w:rPr>
          <w:rtl/>
        </w:rPr>
        <w:t xml:space="preserve"> وكامل الزيارات</w:t>
      </w:r>
      <w:r w:rsidR="007A1646" w:rsidRPr="006F2C5D">
        <w:rPr>
          <w:rtl/>
        </w:rPr>
        <w:t>:</w:t>
      </w:r>
      <w:r w:rsidRPr="006F2C5D">
        <w:rPr>
          <w:rtl/>
        </w:rPr>
        <w:t xml:space="preserve"> 114. 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(</w:t>
      </w:r>
      <w:r w:rsidR="00F265A4" w:rsidRPr="006F2C5D">
        <w:rPr>
          <w:rFonts w:hint="cs"/>
          <w:rtl/>
        </w:rPr>
        <w:t>3</w:t>
      </w:r>
      <w:r w:rsidRPr="006F2C5D">
        <w:rPr>
          <w:rtl/>
        </w:rPr>
        <w:t>) في نسخة</w:t>
      </w:r>
      <w:r w:rsidR="007A1646" w:rsidRPr="006F2C5D">
        <w:rPr>
          <w:rtl/>
        </w:rPr>
        <w:t>:</w:t>
      </w:r>
      <w:r w:rsidRPr="006F2C5D">
        <w:rPr>
          <w:rtl/>
        </w:rPr>
        <w:t xml:space="preserve"> إلى السماء السابعة ( هامش المخطوط ). 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(</w:t>
      </w:r>
      <w:r w:rsidR="00F265A4" w:rsidRPr="006F2C5D">
        <w:rPr>
          <w:rFonts w:hint="cs"/>
          <w:rtl/>
        </w:rPr>
        <w:t>4</w:t>
      </w:r>
      <w:r w:rsidRPr="006F2C5D">
        <w:rPr>
          <w:rtl/>
        </w:rPr>
        <w:t>) ثواب الاعمال</w:t>
      </w:r>
      <w:r w:rsidR="007A1646" w:rsidRPr="006F2C5D">
        <w:rPr>
          <w:rtl/>
        </w:rPr>
        <w:t>:</w:t>
      </w:r>
      <w:r w:rsidRPr="006F2C5D">
        <w:rPr>
          <w:rtl/>
        </w:rPr>
        <w:t xml:space="preserve"> 122 </w:t>
      </w:r>
      <w:r w:rsidR="00EB66AF" w:rsidRPr="006F2C5D">
        <w:rPr>
          <w:rtl/>
        </w:rPr>
        <w:t>/</w:t>
      </w:r>
      <w:r w:rsidRPr="006F2C5D">
        <w:rPr>
          <w:rtl/>
        </w:rPr>
        <w:t xml:space="preserve"> 47.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14</w:t>
      </w:r>
      <w:r w:rsidR="00D43D1B" w:rsidRPr="006F2C5D">
        <w:rPr>
          <w:rtl/>
        </w:rPr>
        <w:t xml:space="preserve"> - </w:t>
      </w:r>
      <w:r w:rsidRPr="006F2C5D">
        <w:rPr>
          <w:rtl/>
        </w:rPr>
        <w:t>الفقيه 2</w:t>
      </w:r>
      <w:r w:rsidR="007A1646" w:rsidRPr="006F2C5D">
        <w:rPr>
          <w:rtl/>
        </w:rPr>
        <w:t>:</w:t>
      </w:r>
      <w:r w:rsidRPr="006F2C5D">
        <w:rPr>
          <w:rtl/>
        </w:rPr>
        <w:t xml:space="preserve"> 346 </w:t>
      </w:r>
      <w:r w:rsidR="00EB66AF" w:rsidRPr="006F2C5D">
        <w:rPr>
          <w:rtl/>
        </w:rPr>
        <w:t>/</w:t>
      </w:r>
      <w:r w:rsidRPr="006F2C5D">
        <w:rPr>
          <w:rtl/>
        </w:rPr>
        <w:t xml:space="preserve"> 1582</w:t>
      </w:r>
      <w:r w:rsidR="007A1646" w:rsidRPr="006F2C5D">
        <w:rPr>
          <w:rtl/>
        </w:rPr>
        <w:t>،</w:t>
      </w:r>
      <w:r w:rsidRPr="006F2C5D">
        <w:rPr>
          <w:rtl/>
        </w:rPr>
        <w:t xml:space="preserve"> وثواب الاعمال 120 </w:t>
      </w:r>
      <w:r w:rsidR="00EB66AF" w:rsidRPr="006F2C5D">
        <w:rPr>
          <w:rtl/>
        </w:rPr>
        <w:t>/</w:t>
      </w:r>
      <w:r w:rsidRPr="006F2C5D">
        <w:rPr>
          <w:rtl/>
        </w:rPr>
        <w:t xml:space="preserve"> 43.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15</w:t>
      </w:r>
      <w:r w:rsidR="00D43D1B" w:rsidRPr="006F2C5D">
        <w:rPr>
          <w:rtl/>
        </w:rPr>
        <w:t xml:space="preserve"> - </w:t>
      </w:r>
      <w:r w:rsidRPr="006F2C5D">
        <w:rPr>
          <w:rtl/>
        </w:rPr>
        <w:t>الفقيه 2</w:t>
      </w:r>
      <w:r w:rsidR="007A1646" w:rsidRPr="006F2C5D">
        <w:rPr>
          <w:rtl/>
        </w:rPr>
        <w:t>:</w:t>
      </w:r>
      <w:r w:rsidRPr="006F2C5D">
        <w:rPr>
          <w:rtl/>
        </w:rPr>
        <w:t xml:space="preserve"> 346 </w:t>
      </w:r>
      <w:r w:rsidR="00EB66AF" w:rsidRPr="006F2C5D">
        <w:rPr>
          <w:rtl/>
        </w:rPr>
        <w:t>/</w:t>
      </w:r>
      <w:r w:rsidRPr="006F2C5D">
        <w:rPr>
          <w:rtl/>
        </w:rPr>
        <w:t xml:space="preserve"> 1583. </w:t>
      </w:r>
    </w:p>
    <w:p w:rsidR="005B369B" w:rsidRPr="006F2C5D" w:rsidRDefault="005B369B" w:rsidP="006F2C5D">
      <w:pPr>
        <w:pStyle w:val="libFootnote0"/>
        <w:rPr>
          <w:rtl/>
        </w:rPr>
      </w:pPr>
      <w:r w:rsidRPr="006F2C5D">
        <w:rPr>
          <w:rtl/>
        </w:rPr>
        <w:t>(</w:t>
      </w:r>
      <w:r w:rsidR="00F265A4" w:rsidRPr="006F2C5D">
        <w:rPr>
          <w:rFonts w:hint="cs"/>
          <w:rtl/>
        </w:rPr>
        <w:t>5</w:t>
      </w:r>
      <w:r w:rsidRPr="006F2C5D">
        <w:rPr>
          <w:rtl/>
        </w:rPr>
        <w:t>) ثواب الاعمال</w:t>
      </w:r>
      <w:r w:rsidR="007A1646" w:rsidRPr="006F2C5D">
        <w:rPr>
          <w:rtl/>
        </w:rPr>
        <w:t>:</w:t>
      </w:r>
      <w:r w:rsidRPr="006F2C5D">
        <w:rPr>
          <w:rtl/>
        </w:rPr>
        <w:t xml:space="preserve"> 120 </w:t>
      </w:r>
      <w:r w:rsidR="00EB66AF" w:rsidRPr="006F2C5D">
        <w:rPr>
          <w:rtl/>
        </w:rPr>
        <w:t>/</w:t>
      </w:r>
      <w:r w:rsidRPr="006F2C5D">
        <w:rPr>
          <w:rtl/>
        </w:rPr>
        <w:t xml:space="preserve"> ذيل الحديث 43.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92801">
      <w:pPr>
        <w:pStyle w:val="libNormal"/>
        <w:rPr>
          <w:rtl/>
        </w:rPr>
      </w:pPr>
      <w:r>
        <w:rPr>
          <w:rtl/>
        </w:rPr>
        <w:lastRenderedPageBreak/>
        <w:t>[ 19491 ] 16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>جعل ذنوبه جسرا</w:t>
      </w:r>
      <w:r w:rsidR="00C5744C">
        <w:rPr>
          <w:rFonts w:hint="cs"/>
          <w:rtl/>
        </w:rPr>
        <w:t>ً</w:t>
      </w:r>
      <w:r>
        <w:rPr>
          <w:rtl/>
        </w:rPr>
        <w:t xml:space="preserve"> على باب داره </w:t>
      </w:r>
      <w:r w:rsidR="00267147">
        <w:rPr>
          <w:rtl/>
        </w:rPr>
        <w:t xml:space="preserve">ثمّ </w:t>
      </w:r>
      <w:r>
        <w:rPr>
          <w:rtl/>
        </w:rPr>
        <w:t xml:space="preserve">عبرها كما يخلف أحدكم الجسر وراءه إذا عبره. </w:t>
      </w:r>
    </w:p>
    <w:p w:rsidR="005B369B" w:rsidRDefault="005B369B" w:rsidP="00B92801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B92801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 xml:space="preserve">الأعمال </w:t>
      </w:r>
      <w:r w:rsidRPr="00B92801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الحسن بن موسى الخشاب</w:t>
      </w:r>
      <w:r w:rsidR="007A1646">
        <w:rPr>
          <w:rtl/>
        </w:rPr>
        <w:t>،</w:t>
      </w:r>
      <w:r>
        <w:rPr>
          <w:rtl/>
        </w:rPr>
        <w:t xml:space="preserve"> عن بعض رجاله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B92801">
      <w:pPr>
        <w:pStyle w:val="libNormal"/>
        <w:rPr>
          <w:rtl/>
        </w:rPr>
      </w:pPr>
      <w:r>
        <w:rPr>
          <w:rtl/>
        </w:rPr>
        <w:t>[ 19492 ] 17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أتى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 xml:space="preserve">بحقه كتبه الله عزّ وجلّ في أعلى عليين. </w:t>
      </w:r>
    </w:p>
    <w:p w:rsidR="005B369B" w:rsidRDefault="005B369B" w:rsidP="00B92801">
      <w:pPr>
        <w:pStyle w:val="libNormal"/>
        <w:rPr>
          <w:rtl/>
        </w:rPr>
      </w:pPr>
      <w:r>
        <w:rPr>
          <w:rtl/>
        </w:rPr>
        <w:t>[ 19493 ] 18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B92801">
        <w:rPr>
          <w:rtl/>
        </w:rPr>
        <w:t xml:space="preserve">( </w:t>
      </w:r>
      <w:r>
        <w:rPr>
          <w:rtl/>
        </w:rPr>
        <w:t>المجالس</w:t>
      </w:r>
      <w:r w:rsidRPr="00B92801">
        <w:rPr>
          <w:rtl/>
        </w:rPr>
        <w:t xml:space="preserve"> )</w:t>
      </w:r>
      <w:r>
        <w:rPr>
          <w:rtl/>
        </w:rPr>
        <w:t xml:space="preserve"> و </w:t>
      </w:r>
      <w:r w:rsidRPr="00B92801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B92801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علي بن ابراهيم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الري</w:t>
      </w:r>
      <w:r w:rsidR="00F937F9">
        <w:rPr>
          <w:rtl/>
        </w:rPr>
        <w:t xml:space="preserve">أنّ </w:t>
      </w:r>
      <w:r>
        <w:rPr>
          <w:rtl/>
        </w:rPr>
        <w:t>بن شبيب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>قال له</w:t>
      </w:r>
      <w:r w:rsidR="007A1646">
        <w:rPr>
          <w:rtl/>
        </w:rPr>
        <w:t>:</w:t>
      </w:r>
      <w:r>
        <w:rPr>
          <w:rtl/>
        </w:rPr>
        <w:t xml:space="preserve"> يا ابن شبيب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سرك </w:t>
      </w:r>
      <w:r w:rsidR="00F937F9">
        <w:rPr>
          <w:rtl/>
        </w:rPr>
        <w:t xml:space="preserve">أنّ </w:t>
      </w:r>
      <w:r>
        <w:rPr>
          <w:rtl/>
        </w:rPr>
        <w:t xml:space="preserve">تلقى الله ولا ذنب عليك فزر الحسين. </w:t>
      </w:r>
    </w:p>
    <w:p w:rsidR="005B369B" w:rsidRDefault="005B369B" w:rsidP="006D4DC0">
      <w:pPr>
        <w:pStyle w:val="libNormal"/>
        <w:rPr>
          <w:rtl/>
        </w:rPr>
      </w:pPr>
      <w:r>
        <w:rPr>
          <w:rtl/>
        </w:rPr>
        <w:t>يا ابن شبيب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سرك </w:t>
      </w:r>
      <w:r w:rsidR="00F937F9">
        <w:rPr>
          <w:rtl/>
        </w:rPr>
        <w:t xml:space="preserve">أنّ </w:t>
      </w:r>
      <w:r>
        <w:rPr>
          <w:rtl/>
        </w:rPr>
        <w:t xml:space="preserve">تسكن الغرف المبنية في </w:t>
      </w:r>
      <w:r w:rsidR="003D0EEA">
        <w:rPr>
          <w:rtl/>
        </w:rPr>
        <w:t>الجنّة</w:t>
      </w:r>
      <w:r>
        <w:rPr>
          <w:rtl/>
        </w:rPr>
        <w:t xml:space="preserve"> مع النبي </w:t>
      </w:r>
      <w:r w:rsidR="009A011A" w:rsidRPr="00B92801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B9280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D4DC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فالعن قتلة الحسين.</w:t>
      </w:r>
    </w:p>
    <w:p w:rsidR="005B369B" w:rsidRDefault="005B369B" w:rsidP="006D4DC0">
      <w:pPr>
        <w:pStyle w:val="libNormal"/>
        <w:rPr>
          <w:rtl/>
        </w:rPr>
      </w:pPr>
      <w:r>
        <w:rPr>
          <w:rtl/>
        </w:rPr>
        <w:t>يا ابن شبيب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سرك </w:t>
      </w:r>
      <w:r w:rsidR="00F937F9">
        <w:rPr>
          <w:rtl/>
        </w:rPr>
        <w:t xml:space="preserve">أنّ </w:t>
      </w:r>
      <w:r>
        <w:rPr>
          <w:rtl/>
        </w:rPr>
        <w:t xml:space="preserve">يكون لك من الثواب مثل ما لمن استشهد مع الحسين </w:t>
      </w:r>
      <w:r w:rsidR="001B2E3E" w:rsidRPr="00B9280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92801">
        <w:rPr>
          <w:rFonts w:hint="cs"/>
          <w:rtl/>
        </w:rPr>
        <w:t xml:space="preserve"> ) </w:t>
      </w:r>
      <w:r>
        <w:rPr>
          <w:rtl/>
        </w:rPr>
        <w:t xml:space="preserve">فقل متى ذكرتهم </w:t>
      </w:r>
      <w:r w:rsidRPr="005B369B">
        <w:rPr>
          <w:rStyle w:val="libFootnotenumChar"/>
          <w:rtl/>
        </w:rPr>
        <w:t>(</w:t>
      </w:r>
      <w:r w:rsidR="006D4DC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يا ليتني كنت معهم فأفوز </w:t>
      </w:r>
      <w:r w:rsidR="006D4DC0">
        <w:rPr>
          <w:rtl/>
        </w:rPr>
        <w:t xml:space="preserve">فوزاً </w:t>
      </w:r>
      <w:r>
        <w:rPr>
          <w:rtl/>
        </w:rPr>
        <w:t>عظيما</w:t>
      </w:r>
      <w:r w:rsidR="000C50AD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D4DC0" w:rsidRDefault="005B369B" w:rsidP="006D4DC0">
      <w:pPr>
        <w:pStyle w:val="libFootnote0"/>
        <w:rPr>
          <w:rtl/>
        </w:rPr>
      </w:pPr>
      <w:r w:rsidRPr="006D4DC0">
        <w:rPr>
          <w:rtl/>
        </w:rPr>
        <w:t>16</w:t>
      </w:r>
      <w:r w:rsidR="00D43D1B" w:rsidRPr="006D4DC0">
        <w:rPr>
          <w:rtl/>
        </w:rPr>
        <w:t xml:space="preserve"> - </w:t>
      </w:r>
      <w:r w:rsidRPr="006D4DC0">
        <w:rPr>
          <w:rtl/>
        </w:rPr>
        <w:t>الفقيه 2</w:t>
      </w:r>
      <w:r w:rsidR="007A1646" w:rsidRPr="006D4DC0">
        <w:rPr>
          <w:rtl/>
        </w:rPr>
        <w:t>:</w:t>
      </w:r>
      <w:r w:rsidRPr="006D4DC0">
        <w:rPr>
          <w:rtl/>
        </w:rPr>
        <w:t xml:space="preserve"> 347 </w:t>
      </w:r>
      <w:r w:rsidR="00EB66AF" w:rsidRPr="006D4DC0">
        <w:rPr>
          <w:rtl/>
        </w:rPr>
        <w:t>/</w:t>
      </w:r>
      <w:r w:rsidRPr="006D4DC0">
        <w:rPr>
          <w:rtl/>
        </w:rPr>
        <w:t xml:space="preserve"> 1589. </w:t>
      </w:r>
    </w:p>
    <w:p w:rsidR="005B369B" w:rsidRPr="006D4DC0" w:rsidRDefault="005B369B" w:rsidP="006D4DC0">
      <w:pPr>
        <w:pStyle w:val="libFootnote0"/>
        <w:rPr>
          <w:rtl/>
        </w:rPr>
      </w:pPr>
      <w:r w:rsidRPr="006D4DC0">
        <w:rPr>
          <w:rtl/>
        </w:rPr>
        <w:t>(1) ثواب الاعمال</w:t>
      </w:r>
      <w:r w:rsidR="007A1646" w:rsidRPr="006D4DC0">
        <w:rPr>
          <w:rtl/>
        </w:rPr>
        <w:t>:</w:t>
      </w:r>
      <w:r w:rsidRPr="006D4DC0">
        <w:rPr>
          <w:rtl/>
        </w:rPr>
        <w:t xml:space="preserve"> 116 </w:t>
      </w:r>
      <w:r w:rsidR="00EB66AF" w:rsidRPr="006D4DC0">
        <w:rPr>
          <w:rtl/>
        </w:rPr>
        <w:t>/</w:t>
      </w:r>
      <w:r w:rsidRPr="006D4DC0">
        <w:rPr>
          <w:rtl/>
        </w:rPr>
        <w:t xml:space="preserve"> 30.</w:t>
      </w:r>
    </w:p>
    <w:p w:rsidR="005B369B" w:rsidRPr="006D4DC0" w:rsidRDefault="005B369B" w:rsidP="006D4DC0">
      <w:pPr>
        <w:pStyle w:val="libFootnote0"/>
        <w:rPr>
          <w:rtl/>
        </w:rPr>
      </w:pPr>
      <w:r w:rsidRPr="006D4DC0">
        <w:rPr>
          <w:rtl/>
        </w:rPr>
        <w:t>17</w:t>
      </w:r>
      <w:r w:rsidR="00D43D1B" w:rsidRPr="006D4DC0">
        <w:rPr>
          <w:rtl/>
        </w:rPr>
        <w:t xml:space="preserve"> - </w:t>
      </w:r>
      <w:r w:rsidRPr="006D4DC0">
        <w:rPr>
          <w:rtl/>
        </w:rPr>
        <w:t>الفقيه 2</w:t>
      </w:r>
      <w:r w:rsidR="007A1646" w:rsidRPr="006D4DC0">
        <w:rPr>
          <w:rtl/>
        </w:rPr>
        <w:t>:</w:t>
      </w:r>
      <w:r w:rsidRPr="006D4DC0">
        <w:rPr>
          <w:rtl/>
        </w:rPr>
        <w:t xml:space="preserve"> 347 </w:t>
      </w:r>
      <w:r w:rsidR="00EB66AF" w:rsidRPr="006D4DC0">
        <w:rPr>
          <w:rtl/>
        </w:rPr>
        <w:t>/</w:t>
      </w:r>
      <w:r w:rsidRPr="006D4DC0">
        <w:rPr>
          <w:rtl/>
        </w:rPr>
        <w:t xml:space="preserve"> 1591.</w:t>
      </w:r>
    </w:p>
    <w:p w:rsidR="005B369B" w:rsidRPr="006D4DC0" w:rsidRDefault="005B369B" w:rsidP="006D4DC0">
      <w:pPr>
        <w:pStyle w:val="libFootnote0"/>
        <w:rPr>
          <w:rtl/>
        </w:rPr>
      </w:pPr>
      <w:r w:rsidRPr="006D4DC0">
        <w:rPr>
          <w:rtl/>
        </w:rPr>
        <w:t>18</w:t>
      </w:r>
      <w:r w:rsidR="00D43D1B" w:rsidRPr="006D4DC0">
        <w:rPr>
          <w:rtl/>
        </w:rPr>
        <w:t xml:space="preserve"> - </w:t>
      </w:r>
      <w:r w:rsidRPr="006D4DC0">
        <w:rPr>
          <w:rtl/>
        </w:rPr>
        <w:t>أمالي الصدوق</w:t>
      </w:r>
      <w:r w:rsidR="007A1646" w:rsidRPr="006D4DC0">
        <w:rPr>
          <w:rtl/>
        </w:rPr>
        <w:t>:</w:t>
      </w:r>
      <w:r w:rsidRPr="006D4DC0">
        <w:rPr>
          <w:rtl/>
        </w:rPr>
        <w:t xml:space="preserve"> 112 </w:t>
      </w:r>
      <w:r w:rsidR="00EB66AF" w:rsidRPr="006D4DC0">
        <w:rPr>
          <w:rtl/>
        </w:rPr>
        <w:t>/</w:t>
      </w:r>
      <w:r w:rsidRPr="006D4DC0">
        <w:rPr>
          <w:rtl/>
        </w:rPr>
        <w:t xml:space="preserve"> 5</w:t>
      </w:r>
      <w:r w:rsidR="007A1646" w:rsidRPr="006D4DC0">
        <w:rPr>
          <w:rtl/>
        </w:rPr>
        <w:t>،</w:t>
      </w:r>
      <w:r w:rsidRPr="006D4DC0">
        <w:rPr>
          <w:rtl/>
        </w:rPr>
        <w:t xml:space="preserve"> وعيون أخبار الرضا </w:t>
      </w:r>
      <w:r w:rsidR="001B2E3E" w:rsidRPr="006D4DC0">
        <w:rPr>
          <w:rFonts w:hint="cs"/>
          <w:rtl/>
        </w:rPr>
        <w:t xml:space="preserve">( </w:t>
      </w:r>
      <w:r w:rsidR="001B2E3E" w:rsidRPr="006D4DC0">
        <w:rPr>
          <w:rStyle w:val="libFootnoteAlaemChar"/>
          <w:rFonts w:hint="cs"/>
          <w:rtl/>
        </w:rPr>
        <w:t xml:space="preserve">عليه‌السلام </w:t>
      </w:r>
      <w:r w:rsidR="001B2E3E" w:rsidRPr="006D4DC0">
        <w:rPr>
          <w:rFonts w:hint="cs"/>
          <w:rtl/>
        </w:rPr>
        <w:t xml:space="preserve">) </w:t>
      </w:r>
      <w:r w:rsidRPr="006D4DC0">
        <w:rPr>
          <w:rtl/>
        </w:rPr>
        <w:t>1</w:t>
      </w:r>
      <w:r w:rsidR="007A1646" w:rsidRPr="006D4DC0">
        <w:rPr>
          <w:rtl/>
        </w:rPr>
        <w:t>:</w:t>
      </w:r>
      <w:r w:rsidRPr="006D4DC0">
        <w:rPr>
          <w:rtl/>
        </w:rPr>
        <w:t xml:space="preserve"> 299 </w:t>
      </w:r>
      <w:r w:rsidR="00EB66AF" w:rsidRPr="006D4DC0">
        <w:rPr>
          <w:rtl/>
        </w:rPr>
        <w:t>/</w:t>
      </w:r>
      <w:r w:rsidRPr="006D4DC0">
        <w:rPr>
          <w:rtl/>
        </w:rPr>
        <w:t xml:space="preserve"> 58</w:t>
      </w:r>
      <w:r w:rsidR="007A1646" w:rsidRPr="006D4DC0">
        <w:rPr>
          <w:rtl/>
        </w:rPr>
        <w:t>،</w:t>
      </w:r>
      <w:r w:rsidRPr="006D4DC0">
        <w:rPr>
          <w:rtl/>
        </w:rPr>
        <w:t xml:space="preserve"> وأورد ذيله في الحديث 5 من الباب 66 من هذه </w:t>
      </w:r>
      <w:r w:rsidR="00651B9C" w:rsidRPr="006D4DC0">
        <w:rPr>
          <w:rtl/>
        </w:rPr>
        <w:t>الأبواب</w:t>
      </w:r>
      <w:r w:rsidRPr="006D4DC0">
        <w:rPr>
          <w:rtl/>
        </w:rPr>
        <w:t xml:space="preserve">. </w:t>
      </w:r>
    </w:p>
    <w:p w:rsidR="005B369B" w:rsidRPr="006D4DC0" w:rsidRDefault="005B369B" w:rsidP="006D4DC0">
      <w:pPr>
        <w:pStyle w:val="libFootnote0"/>
        <w:rPr>
          <w:rtl/>
        </w:rPr>
      </w:pPr>
      <w:r w:rsidRPr="006D4DC0">
        <w:rPr>
          <w:rtl/>
        </w:rPr>
        <w:t>(</w:t>
      </w:r>
      <w:r w:rsidR="006D4DC0" w:rsidRPr="006D4DC0">
        <w:rPr>
          <w:rFonts w:hint="cs"/>
          <w:rtl/>
        </w:rPr>
        <w:t>2</w:t>
      </w:r>
      <w:r w:rsidRPr="006D4DC0">
        <w:rPr>
          <w:rtl/>
        </w:rPr>
        <w:t>) في المصدر</w:t>
      </w:r>
      <w:r w:rsidR="007A1646" w:rsidRPr="006D4DC0">
        <w:rPr>
          <w:rtl/>
        </w:rPr>
        <w:t>:</w:t>
      </w:r>
      <w:r w:rsidRPr="006D4DC0">
        <w:rPr>
          <w:rtl/>
        </w:rPr>
        <w:t xml:space="preserve"> مع النبي وآله صلوات الله عليهم. </w:t>
      </w:r>
    </w:p>
    <w:p w:rsidR="005B369B" w:rsidRPr="006D4DC0" w:rsidRDefault="005B369B" w:rsidP="006D4DC0">
      <w:pPr>
        <w:pStyle w:val="libFootnote0"/>
        <w:rPr>
          <w:rtl/>
        </w:rPr>
      </w:pPr>
      <w:r w:rsidRPr="006D4DC0">
        <w:rPr>
          <w:rtl/>
        </w:rPr>
        <w:t>(</w:t>
      </w:r>
      <w:r w:rsidR="006D4DC0" w:rsidRPr="006D4DC0">
        <w:rPr>
          <w:rFonts w:hint="cs"/>
          <w:rtl/>
        </w:rPr>
        <w:t>3</w:t>
      </w:r>
      <w:r w:rsidRPr="006D4DC0">
        <w:rPr>
          <w:rtl/>
        </w:rPr>
        <w:t>) في المصدر</w:t>
      </w:r>
      <w:r w:rsidR="007A1646" w:rsidRPr="006D4DC0">
        <w:rPr>
          <w:rtl/>
        </w:rPr>
        <w:t>:</w:t>
      </w:r>
      <w:r w:rsidRPr="006D4DC0">
        <w:rPr>
          <w:rtl/>
        </w:rPr>
        <w:t xml:space="preserve"> فقل متى ما ذكرته.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lastRenderedPageBreak/>
        <w:t>[ 19494 ] 19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62A90">
        <w:rPr>
          <w:rtl/>
        </w:rPr>
        <w:t xml:space="preserve">( </w:t>
      </w:r>
      <w:r>
        <w:rPr>
          <w:rtl/>
        </w:rPr>
        <w:t>المجالس</w:t>
      </w:r>
      <w:r w:rsidRPr="00D62A90">
        <w:rPr>
          <w:rtl/>
        </w:rPr>
        <w:t xml:space="preserve"> )</w:t>
      </w:r>
      <w:r>
        <w:rPr>
          <w:rtl/>
        </w:rPr>
        <w:t xml:space="preserve"> عن أحمد بن الحسن ال</w:t>
      </w:r>
      <w:r w:rsidR="00AB5873">
        <w:rPr>
          <w:rtl/>
        </w:rPr>
        <w:t>قطّ</w:t>
      </w:r>
      <w:r>
        <w:rPr>
          <w:rtl/>
        </w:rPr>
        <w:t>ان</w:t>
      </w:r>
      <w:r w:rsidR="007A1646">
        <w:rPr>
          <w:rtl/>
        </w:rPr>
        <w:t>،</w:t>
      </w:r>
      <w:r>
        <w:rPr>
          <w:rtl/>
        </w:rPr>
        <w:t xml:space="preserve"> عن الحسن بن علي السكري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زكريا</w:t>
      </w:r>
      <w:r w:rsidR="007A1646">
        <w:rPr>
          <w:rtl/>
        </w:rPr>
        <w:t>،</w:t>
      </w:r>
      <w:r>
        <w:rPr>
          <w:rtl/>
        </w:rPr>
        <w:t xml:space="preserve"> عن أحمد بن عيسى</w:t>
      </w:r>
      <w:r w:rsidR="007A1646">
        <w:rPr>
          <w:rtl/>
        </w:rPr>
        <w:t>،</w:t>
      </w:r>
      <w:r>
        <w:rPr>
          <w:rtl/>
        </w:rPr>
        <w:t xml:space="preserve"> عن عمه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حسن</w:t>
      </w:r>
      <w:r w:rsidR="007A1646">
        <w:rPr>
          <w:rtl/>
        </w:rPr>
        <w:t>،</w:t>
      </w:r>
      <w:r>
        <w:rPr>
          <w:rtl/>
        </w:rPr>
        <w:t xml:space="preserve"> عن زيد بن علي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62A9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قبر الحسين بن علي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62A9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C5744C">
        <w:rPr>
          <w:rtl/>
        </w:rPr>
        <w:t xml:space="preserve">عارفاً </w:t>
      </w:r>
      <w:r>
        <w:rPr>
          <w:rtl/>
        </w:rPr>
        <w:t xml:space="preserve">بحقه غفر له الله ما </w:t>
      </w:r>
      <w:r w:rsidR="00826977">
        <w:rPr>
          <w:rtl/>
        </w:rPr>
        <w:t xml:space="preserve">تقدّم </w:t>
      </w:r>
      <w:r>
        <w:rPr>
          <w:rtl/>
        </w:rPr>
        <w:t xml:space="preserve">من ذنبه وما تأخر. </w:t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علي 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عمرو الزيات</w:t>
      </w:r>
      <w:r w:rsidR="007A1646">
        <w:rPr>
          <w:rtl/>
        </w:rPr>
        <w:t>،</w:t>
      </w:r>
      <w:r>
        <w:rPr>
          <w:rtl/>
        </w:rPr>
        <w:t xml:space="preserve"> عن قائد الحناط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الحسن موسى بن جعفر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t xml:space="preserve">وفي </w:t>
      </w:r>
      <w:r w:rsidRPr="00D62A90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 xml:space="preserve">الأعمال </w:t>
      </w:r>
      <w:r w:rsidRPr="00D62A90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إدريس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550B1">
      <w:pPr>
        <w:pStyle w:val="libNormal"/>
        <w:rPr>
          <w:rtl/>
        </w:rPr>
      </w:pPr>
      <w:r>
        <w:rPr>
          <w:rtl/>
        </w:rPr>
        <w:t>[ 19495 ] 20</w:t>
      </w:r>
      <w:r w:rsidR="00D43D1B">
        <w:rPr>
          <w:rtl/>
        </w:rPr>
        <w:t xml:space="preserve"> - </w:t>
      </w:r>
      <w:r>
        <w:rPr>
          <w:rtl/>
        </w:rPr>
        <w:t xml:space="preserve">وعن حمزة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العلوي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عتيبة بياع القصب </w:t>
      </w:r>
      <w:r w:rsidRPr="005B369B">
        <w:rPr>
          <w:rStyle w:val="libFootnotenumChar"/>
          <w:rtl/>
        </w:rPr>
        <w:t>(</w:t>
      </w:r>
      <w:r w:rsidR="005550B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قبر </w:t>
      </w:r>
      <w:r w:rsidRPr="005B369B">
        <w:rPr>
          <w:rStyle w:val="libFootnotenumChar"/>
          <w:rtl/>
        </w:rPr>
        <w:t>(</w:t>
      </w:r>
      <w:r w:rsidR="005550B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5550B1">
        <w:rPr>
          <w:rFonts w:hint="cs"/>
          <w:rtl/>
        </w:rPr>
        <w:t>ّ</w:t>
      </w:r>
      <w:r>
        <w:rPr>
          <w:rtl/>
        </w:rPr>
        <w:t>ه كتبه الله في أعلى علي</w:t>
      </w:r>
      <w:r w:rsidR="005550B1">
        <w:rPr>
          <w:rFonts w:hint="cs"/>
          <w:rtl/>
        </w:rPr>
        <w:t>ّ</w:t>
      </w:r>
      <w:r>
        <w:rPr>
          <w:rtl/>
        </w:rPr>
        <w:t xml:space="preserve">ين. </w:t>
      </w:r>
    </w:p>
    <w:p w:rsidR="005B369B" w:rsidRDefault="005B369B" w:rsidP="005550B1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أبي داود المسترق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5550B1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19</w:t>
      </w:r>
      <w:r w:rsidR="00D43D1B" w:rsidRPr="00687E87">
        <w:rPr>
          <w:rtl/>
        </w:rPr>
        <w:t xml:space="preserve"> - </w:t>
      </w:r>
      <w:r w:rsidRPr="00687E87">
        <w:rPr>
          <w:rtl/>
        </w:rPr>
        <w:t>أمالي الصدوق</w:t>
      </w:r>
      <w:r w:rsidR="007A1646" w:rsidRPr="00687E87">
        <w:rPr>
          <w:rtl/>
        </w:rPr>
        <w:t>:</w:t>
      </w:r>
      <w:r w:rsidRPr="00687E87">
        <w:rPr>
          <w:rtl/>
        </w:rPr>
        <w:t xml:space="preserve"> 197 </w:t>
      </w:r>
      <w:r w:rsidR="00EB66AF" w:rsidRPr="00687E87">
        <w:rPr>
          <w:rtl/>
        </w:rPr>
        <w:t>/</w:t>
      </w:r>
      <w:r w:rsidRPr="00687E87">
        <w:rPr>
          <w:rtl/>
        </w:rPr>
        <w:t xml:space="preserve"> 3</w:t>
      </w:r>
      <w:r w:rsidR="007A1646" w:rsidRPr="00687E87">
        <w:rPr>
          <w:rtl/>
        </w:rPr>
        <w:t>،</w:t>
      </w:r>
      <w:r w:rsidRPr="00687E87">
        <w:rPr>
          <w:rtl/>
        </w:rPr>
        <w:t xml:space="preserve"> وكامل الزيارات</w:t>
      </w:r>
      <w:r w:rsidR="007A1646" w:rsidRPr="00687E87">
        <w:rPr>
          <w:rtl/>
        </w:rPr>
        <w:t>:</w:t>
      </w:r>
      <w:r w:rsidRPr="00687E87">
        <w:rPr>
          <w:rtl/>
        </w:rPr>
        <w:t xml:space="preserve"> 138. 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(1) في المصدر</w:t>
      </w:r>
      <w:r w:rsidR="007A1646" w:rsidRPr="00687E87">
        <w:rPr>
          <w:rtl/>
        </w:rPr>
        <w:t>:</w:t>
      </w:r>
      <w:r w:rsidRPr="00687E87">
        <w:rPr>
          <w:rtl/>
        </w:rPr>
        <w:t xml:space="preserve"> فائد الحناط</w:t>
      </w:r>
      <w:r w:rsidR="007A1646" w:rsidRPr="00687E87">
        <w:rPr>
          <w:rtl/>
        </w:rPr>
        <w:t>،</w:t>
      </w:r>
      <w:r w:rsidRPr="00687E87">
        <w:rPr>
          <w:rtl/>
        </w:rPr>
        <w:t xml:space="preserve"> وفي الثواب</w:t>
      </w:r>
      <w:r w:rsidR="007A1646" w:rsidRPr="00687E87">
        <w:rPr>
          <w:rtl/>
        </w:rPr>
        <w:t>:</w:t>
      </w:r>
      <w:r w:rsidRPr="00687E87">
        <w:rPr>
          <w:rtl/>
        </w:rPr>
        <w:t xml:space="preserve"> قائد الخياط. 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(2) أمالي الصدوق</w:t>
      </w:r>
      <w:r w:rsidR="007A1646" w:rsidRPr="00687E87">
        <w:rPr>
          <w:rtl/>
        </w:rPr>
        <w:t>:</w:t>
      </w:r>
      <w:r w:rsidRPr="00687E87">
        <w:rPr>
          <w:rtl/>
        </w:rPr>
        <w:t xml:space="preserve"> 122 </w:t>
      </w:r>
      <w:r w:rsidR="00EB66AF" w:rsidRPr="00687E87">
        <w:rPr>
          <w:rtl/>
        </w:rPr>
        <w:t>/</w:t>
      </w:r>
      <w:r w:rsidRPr="00687E87">
        <w:rPr>
          <w:rtl/>
        </w:rPr>
        <w:t xml:space="preserve"> 9. 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(3) ثواب الاعمال</w:t>
      </w:r>
      <w:r w:rsidR="007A1646" w:rsidRPr="00687E87">
        <w:rPr>
          <w:rtl/>
        </w:rPr>
        <w:t>:</w:t>
      </w:r>
      <w:r w:rsidRPr="00687E87">
        <w:rPr>
          <w:rtl/>
        </w:rPr>
        <w:t xml:space="preserve"> 110 </w:t>
      </w:r>
      <w:r w:rsidR="00EB66AF" w:rsidRPr="00687E87">
        <w:rPr>
          <w:rtl/>
        </w:rPr>
        <w:t>/</w:t>
      </w:r>
      <w:r w:rsidRPr="00687E87">
        <w:rPr>
          <w:rtl/>
        </w:rPr>
        <w:t xml:space="preserve"> 4.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20</w:t>
      </w:r>
      <w:r w:rsidR="00D43D1B" w:rsidRPr="00687E87">
        <w:rPr>
          <w:rtl/>
        </w:rPr>
        <w:t xml:space="preserve"> - </w:t>
      </w:r>
      <w:r w:rsidRPr="00687E87">
        <w:rPr>
          <w:rtl/>
        </w:rPr>
        <w:t>ثواب الاعمال</w:t>
      </w:r>
      <w:r w:rsidR="007A1646" w:rsidRPr="00687E87">
        <w:rPr>
          <w:rtl/>
        </w:rPr>
        <w:t>:</w:t>
      </w:r>
      <w:r w:rsidRPr="00687E87">
        <w:rPr>
          <w:rtl/>
        </w:rPr>
        <w:t xml:space="preserve"> 110 </w:t>
      </w:r>
      <w:r w:rsidR="00EB66AF" w:rsidRPr="00687E87">
        <w:rPr>
          <w:rtl/>
        </w:rPr>
        <w:t>/</w:t>
      </w:r>
      <w:r w:rsidRPr="00687E87">
        <w:rPr>
          <w:rtl/>
        </w:rPr>
        <w:t xml:space="preserve"> 2. 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(</w:t>
      </w:r>
      <w:r w:rsidR="005550B1" w:rsidRPr="00687E87">
        <w:rPr>
          <w:rFonts w:hint="cs"/>
          <w:rtl/>
        </w:rPr>
        <w:t>4</w:t>
      </w:r>
      <w:r w:rsidRPr="00687E87">
        <w:rPr>
          <w:rtl/>
        </w:rPr>
        <w:t>) في المصدر</w:t>
      </w:r>
      <w:r w:rsidR="007A1646" w:rsidRPr="00687E87">
        <w:rPr>
          <w:rtl/>
        </w:rPr>
        <w:t>:</w:t>
      </w:r>
      <w:r w:rsidRPr="00687E87">
        <w:rPr>
          <w:rtl/>
        </w:rPr>
        <w:t xml:space="preserve"> عيينة بياع القصب ... 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(</w:t>
      </w:r>
      <w:r w:rsidR="005550B1" w:rsidRPr="00687E87">
        <w:rPr>
          <w:rFonts w:hint="cs"/>
          <w:rtl/>
        </w:rPr>
        <w:t>5</w:t>
      </w:r>
      <w:r w:rsidRPr="00687E87">
        <w:rPr>
          <w:rtl/>
        </w:rPr>
        <w:t xml:space="preserve">) ليس في المصدر. </w:t>
      </w:r>
    </w:p>
    <w:p w:rsidR="005B369B" w:rsidRPr="00687E87" w:rsidRDefault="005B369B" w:rsidP="00687E87">
      <w:pPr>
        <w:pStyle w:val="libFootnote0"/>
        <w:rPr>
          <w:rtl/>
        </w:rPr>
      </w:pPr>
      <w:r w:rsidRPr="00687E87">
        <w:rPr>
          <w:rtl/>
        </w:rPr>
        <w:t>(</w:t>
      </w:r>
      <w:r w:rsidR="005550B1" w:rsidRPr="00687E87">
        <w:rPr>
          <w:rFonts w:hint="cs"/>
          <w:rtl/>
        </w:rPr>
        <w:t>6</w:t>
      </w:r>
      <w:r w:rsidRPr="00687E87">
        <w:rPr>
          <w:rtl/>
        </w:rPr>
        <w:t>) ثواب الاعمال</w:t>
      </w:r>
      <w:r w:rsidR="007A1646" w:rsidRPr="00687E87">
        <w:rPr>
          <w:rtl/>
        </w:rPr>
        <w:t>:</w:t>
      </w:r>
      <w:r w:rsidRPr="00687E87">
        <w:rPr>
          <w:rtl/>
        </w:rPr>
        <w:t xml:space="preserve"> 110 </w:t>
      </w:r>
      <w:r w:rsidR="00EB66AF" w:rsidRPr="00687E87">
        <w:rPr>
          <w:rtl/>
        </w:rPr>
        <w:t>/</w:t>
      </w:r>
      <w:r w:rsidRPr="00687E87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lastRenderedPageBreak/>
        <w:t>[ 19496 ] 21</w:t>
      </w:r>
      <w:r w:rsidR="00D43D1B">
        <w:rPr>
          <w:rtl/>
        </w:rPr>
        <w:t xml:space="preserve"> - </w:t>
      </w:r>
      <w:r>
        <w:rPr>
          <w:rtl/>
        </w:rPr>
        <w:t>وعن الحسين بن أحمد بن إدريس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كثير</w:t>
      </w:r>
      <w:r w:rsidR="007A1646">
        <w:rPr>
          <w:rtl/>
        </w:rPr>
        <w:t>،</w:t>
      </w:r>
      <w:r>
        <w:rPr>
          <w:rtl/>
        </w:rPr>
        <w:t xml:space="preserve"> عن هارون بن خارجة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انهم يروون </w:t>
      </w:r>
      <w:r w:rsidR="00F937F9">
        <w:rPr>
          <w:rtl/>
        </w:rPr>
        <w:t xml:space="preserve">أنّ </w:t>
      </w:r>
      <w:r>
        <w:rPr>
          <w:rtl/>
        </w:rPr>
        <w:t xml:space="preserve">من زار قبر الحسين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كانت له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من زاره</w:t>
      </w:r>
      <w:r w:rsidR="00D43D1B">
        <w:rPr>
          <w:rtl/>
        </w:rPr>
        <w:t xml:space="preserve"> - </w:t>
      </w:r>
      <w:r>
        <w:rPr>
          <w:rtl/>
        </w:rPr>
        <w:t>والله</w:t>
      </w:r>
      <w:r w:rsidR="00D43D1B">
        <w:rPr>
          <w:rtl/>
        </w:rPr>
        <w:t xml:space="preserve"> - </w:t>
      </w:r>
      <w:r w:rsidR="00C5744C">
        <w:rPr>
          <w:rtl/>
        </w:rPr>
        <w:t xml:space="preserve">عارفاً </w:t>
      </w:r>
      <w:r>
        <w:rPr>
          <w:rtl/>
        </w:rPr>
        <w:t xml:space="preserve">بحقه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687E87">
        <w:rPr>
          <w:rFonts w:hint="cs"/>
          <w:rtl/>
        </w:rPr>
        <w:t>ّ</w:t>
      </w:r>
      <w:r>
        <w:rPr>
          <w:rtl/>
        </w:rPr>
        <w:t xml:space="preserve">ر. </w:t>
      </w:r>
    </w:p>
    <w:p w:rsidR="005B369B" w:rsidRDefault="005B369B" w:rsidP="00687E87">
      <w:pPr>
        <w:pStyle w:val="libNormal"/>
        <w:rPr>
          <w:rtl/>
        </w:rPr>
      </w:pPr>
      <w:r>
        <w:rPr>
          <w:rtl/>
        </w:rPr>
        <w:t>[ 19497 ] 22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</w:t>
      </w:r>
      <w:r w:rsidRPr="005B369B">
        <w:rPr>
          <w:rStyle w:val="libFootnotenumChar"/>
          <w:rtl/>
        </w:rPr>
        <w:t>(</w:t>
      </w:r>
      <w:r w:rsidR="00687E8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قبر أبي عبدالله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687E87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غفر الله له ما </w:t>
      </w:r>
      <w:r w:rsidR="00826977">
        <w:rPr>
          <w:rtl/>
        </w:rPr>
        <w:t xml:space="preserve">تقدّم </w:t>
      </w:r>
      <w:r>
        <w:rPr>
          <w:rtl/>
        </w:rPr>
        <w:t xml:space="preserve">من ذنبه وما تأخر. </w:t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t>[ 19498 ] 23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قال</w:t>
      </w:r>
      <w:r w:rsidR="007A1646">
        <w:rPr>
          <w:rtl/>
        </w:rPr>
        <w:t>:</w:t>
      </w:r>
      <w:r>
        <w:rPr>
          <w:rtl/>
        </w:rPr>
        <w:t xml:space="preserve"> سأل بعض أصحابنا أبا الحسن الرضا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 w:rsidR="00C01A38">
        <w:rPr>
          <w:rtl/>
        </w:rPr>
        <w:t xml:space="preserve">عمّن </w:t>
      </w:r>
      <w:r>
        <w:rPr>
          <w:rtl/>
        </w:rPr>
        <w:t xml:space="preserve">أتى قبر الحسين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تعدل عمرة. </w:t>
      </w:r>
    </w:p>
    <w:p w:rsidR="005B369B" w:rsidRDefault="005B369B" w:rsidP="00687E87">
      <w:pPr>
        <w:pStyle w:val="libNormal"/>
        <w:rPr>
          <w:rtl/>
        </w:rPr>
      </w:pPr>
      <w:r>
        <w:rPr>
          <w:rtl/>
        </w:rPr>
        <w:t>[ 19499 ] 24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الرضا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زيارة الحسين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687E8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تعدل عمرة مقبولة مبرورة. </w:t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t>[ 19500 ] 25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موسى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53F25" w:rsidRDefault="00687E87" w:rsidP="00053F25">
      <w:pPr>
        <w:pStyle w:val="libFootnote0"/>
        <w:rPr>
          <w:rtl/>
        </w:rPr>
      </w:pPr>
      <w:r w:rsidRPr="00053F25">
        <w:rPr>
          <w:rFonts w:hint="cs"/>
          <w:rtl/>
        </w:rPr>
        <w:t xml:space="preserve">21 - </w:t>
      </w:r>
      <w:r w:rsidR="005B369B" w:rsidRPr="00053F25">
        <w:rPr>
          <w:rtl/>
        </w:rPr>
        <w:t>ثواب الاعمال</w:t>
      </w:r>
      <w:r w:rsidR="007A1646" w:rsidRPr="00053F25">
        <w:rPr>
          <w:rtl/>
        </w:rPr>
        <w:t>:</w:t>
      </w:r>
      <w:r w:rsidR="005B369B" w:rsidRPr="00053F25">
        <w:rPr>
          <w:rtl/>
        </w:rPr>
        <w:t xml:space="preserve"> 111 </w:t>
      </w:r>
      <w:r w:rsidR="00EB66AF" w:rsidRPr="00053F25">
        <w:rPr>
          <w:rtl/>
        </w:rPr>
        <w:t>/</w:t>
      </w:r>
      <w:r w:rsidR="005B369B" w:rsidRPr="00053F25">
        <w:rPr>
          <w:rtl/>
        </w:rPr>
        <w:t xml:space="preserve"> 5. </w:t>
      </w:r>
    </w:p>
    <w:p w:rsidR="005B369B" w:rsidRPr="00053F25" w:rsidRDefault="005B369B" w:rsidP="00053F25">
      <w:pPr>
        <w:pStyle w:val="libFootnote0"/>
        <w:rPr>
          <w:rtl/>
        </w:rPr>
      </w:pPr>
      <w:r w:rsidRPr="00053F25">
        <w:rPr>
          <w:rtl/>
        </w:rPr>
        <w:t>(1) في نسخة</w:t>
      </w:r>
      <w:r w:rsidR="007A1646" w:rsidRPr="00053F25">
        <w:rPr>
          <w:rtl/>
        </w:rPr>
        <w:t>:</w:t>
      </w:r>
      <w:r w:rsidRPr="00053F25">
        <w:rPr>
          <w:rtl/>
        </w:rPr>
        <w:t xml:space="preserve"> الحسين بن علي</w:t>
      </w:r>
      <w:r w:rsidR="00687E87" w:rsidRPr="00053F25">
        <w:rPr>
          <w:rFonts w:hint="cs"/>
          <w:rtl/>
        </w:rPr>
        <w:t xml:space="preserve"> (</w:t>
      </w:r>
      <w:r w:rsidRPr="00053F25">
        <w:rPr>
          <w:rtl/>
        </w:rPr>
        <w:t xml:space="preserve"> </w:t>
      </w:r>
      <w:r w:rsidR="001D7154" w:rsidRPr="00053F25">
        <w:rPr>
          <w:rStyle w:val="libFootnoteAlaemChar"/>
          <w:rFonts w:hint="cs"/>
          <w:rtl/>
        </w:rPr>
        <w:t>عليهما‌السلام</w:t>
      </w:r>
      <w:r w:rsidR="00687E87" w:rsidRPr="00053F25">
        <w:rPr>
          <w:rStyle w:val="libFootnoteAlaemChar"/>
          <w:rFonts w:hint="cs"/>
          <w:rtl/>
        </w:rPr>
        <w:t xml:space="preserve"> </w:t>
      </w:r>
      <w:r w:rsidR="00687E87" w:rsidRPr="00053F25">
        <w:rPr>
          <w:rFonts w:hint="cs"/>
          <w:rtl/>
        </w:rPr>
        <w:t>) .</w:t>
      </w:r>
    </w:p>
    <w:p w:rsidR="005B369B" w:rsidRPr="00053F25" w:rsidRDefault="005B369B" w:rsidP="00053F25">
      <w:pPr>
        <w:pStyle w:val="libFootnote0"/>
        <w:rPr>
          <w:rtl/>
        </w:rPr>
      </w:pPr>
      <w:r w:rsidRPr="00053F25">
        <w:rPr>
          <w:rtl/>
        </w:rPr>
        <w:t>22</w:t>
      </w:r>
      <w:r w:rsidR="00D43D1B" w:rsidRPr="00053F25">
        <w:rPr>
          <w:rtl/>
        </w:rPr>
        <w:t xml:space="preserve"> - </w:t>
      </w:r>
      <w:r w:rsidRPr="00053F25">
        <w:rPr>
          <w:rtl/>
        </w:rPr>
        <w:t>ثواب الاعمال</w:t>
      </w:r>
      <w:r w:rsidR="007A1646" w:rsidRPr="00053F25">
        <w:rPr>
          <w:rtl/>
        </w:rPr>
        <w:t>:</w:t>
      </w:r>
      <w:r w:rsidRPr="00053F25">
        <w:rPr>
          <w:rtl/>
        </w:rPr>
        <w:t xml:space="preserve"> 111 </w:t>
      </w:r>
      <w:r w:rsidR="00EB66AF" w:rsidRPr="00053F25">
        <w:rPr>
          <w:rtl/>
        </w:rPr>
        <w:t>/</w:t>
      </w:r>
      <w:r w:rsidRPr="00053F25">
        <w:rPr>
          <w:rtl/>
        </w:rPr>
        <w:t xml:space="preserve"> 7. </w:t>
      </w:r>
    </w:p>
    <w:p w:rsidR="005B369B" w:rsidRPr="00053F25" w:rsidRDefault="005B369B" w:rsidP="00053F25">
      <w:pPr>
        <w:pStyle w:val="libFootnote0"/>
        <w:rPr>
          <w:rtl/>
        </w:rPr>
      </w:pPr>
      <w:r w:rsidRPr="00053F25">
        <w:rPr>
          <w:rtl/>
        </w:rPr>
        <w:t>(</w:t>
      </w:r>
      <w:r w:rsidR="00687E87" w:rsidRPr="00053F25">
        <w:rPr>
          <w:rFonts w:hint="cs"/>
          <w:rtl/>
        </w:rPr>
        <w:t>2</w:t>
      </w:r>
      <w:r w:rsidRPr="00053F25">
        <w:rPr>
          <w:rtl/>
        </w:rPr>
        <w:t>) في المصدر</w:t>
      </w:r>
      <w:r w:rsidR="007A1646" w:rsidRPr="00053F25">
        <w:rPr>
          <w:rtl/>
        </w:rPr>
        <w:t>:</w:t>
      </w:r>
      <w:r w:rsidRPr="00053F25">
        <w:rPr>
          <w:rtl/>
        </w:rPr>
        <w:t xml:space="preserve"> من أتى.</w:t>
      </w:r>
    </w:p>
    <w:p w:rsidR="005B369B" w:rsidRPr="00053F25" w:rsidRDefault="005B369B" w:rsidP="00053F25">
      <w:pPr>
        <w:pStyle w:val="libFootnote0"/>
        <w:rPr>
          <w:rtl/>
        </w:rPr>
      </w:pPr>
      <w:r w:rsidRPr="00053F25">
        <w:rPr>
          <w:rtl/>
        </w:rPr>
        <w:t>23</w:t>
      </w:r>
      <w:r w:rsidR="00D43D1B" w:rsidRPr="00053F25">
        <w:rPr>
          <w:rtl/>
        </w:rPr>
        <w:t xml:space="preserve"> - </w:t>
      </w:r>
      <w:r w:rsidRPr="00053F25">
        <w:rPr>
          <w:rtl/>
        </w:rPr>
        <w:t>ثواب الاعمال</w:t>
      </w:r>
      <w:r w:rsidR="007A1646" w:rsidRPr="00053F25">
        <w:rPr>
          <w:rtl/>
        </w:rPr>
        <w:t>:</w:t>
      </w:r>
      <w:r w:rsidRPr="00053F25">
        <w:rPr>
          <w:rtl/>
        </w:rPr>
        <w:t xml:space="preserve"> 111 </w:t>
      </w:r>
      <w:r w:rsidR="00EB66AF" w:rsidRPr="00053F25">
        <w:rPr>
          <w:rtl/>
        </w:rPr>
        <w:t>/</w:t>
      </w:r>
      <w:r w:rsidRPr="00053F25">
        <w:rPr>
          <w:rtl/>
        </w:rPr>
        <w:t xml:space="preserve"> 8.</w:t>
      </w:r>
    </w:p>
    <w:p w:rsidR="005B369B" w:rsidRPr="00053F25" w:rsidRDefault="005B369B" w:rsidP="00053F25">
      <w:pPr>
        <w:pStyle w:val="libFootnote0"/>
        <w:rPr>
          <w:rtl/>
        </w:rPr>
      </w:pPr>
      <w:r w:rsidRPr="00053F25">
        <w:rPr>
          <w:rtl/>
        </w:rPr>
        <w:t>24</w:t>
      </w:r>
      <w:r w:rsidR="00D43D1B" w:rsidRPr="00053F25">
        <w:rPr>
          <w:rtl/>
        </w:rPr>
        <w:t xml:space="preserve"> - </w:t>
      </w:r>
      <w:r w:rsidRPr="00053F25">
        <w:rPr>
          <w:rtl/>
        </w:rPr>
        <w:t>ثواب الاعمال</w:t>
      </w:r>
      <w:r w:rsidR="007A1646" w:rsidRPr="00053F25">
        <w:rPr>
          <w:rtl/>
        </w:rPr>
        <w:t>:</w:t>
      </w:r>
      <w:r w:rsidRPr="00053F25">
        <w:rPr>
          <w:rtl/>
        </w:rPr>
        <w:t xml:space="preserve"> 112 </w:t>
      </w:r>
      <w:r w:rsidR="00EB66AF" w:rsidRPr="00053F25">
        <w:rPr>
          <w:rtl/>
        </w:rPr>
        <w:t>/</w:t>
      </w:r>
      <w:r w:rsidRPr="00053F25">
        <w:rPr>
          <w:rtl/>
        </w:rPr>
        <w:t xml:space="preserve"> 10. </w:t>
      </w:r>
    </w:p>
    <w:p w:rsidR="005B369B" w:rsidRPr="00053F25" w:rsidRDefault="005B369B" w:rsidP="00053F25">
      <w:pPr>
        <w:pStyle w:val="libFootnote0"/>
        <w:rPr>
          <w:rtl/>
        </w:rPr>
      </w:pPr>
      <w:r w:rsidRPr="00053F25">
        <w:rPr>
          <w:rtl/>
        </w:rPr>
        <w:t>(</w:t>
      </w:r>
      <w:r w:rsidR="00687E87" w:rsidRPr="00053F25">
        <w:rPr>
          <w:rFonts w:hint="cs"/>
          <w:rtl/>
        </w:rPr>
        <w:t>3</w:t>
      </w:r>
      <w:r w:rsidRPr="00053F25">
        <w:rPr>
          <w:rtl/>
        </w:rPr>
        <w:t>) في المصدر</w:t>
      </w:r>
      <w:r w:rsidR="007A1646" w:rsidRPr="00053F25">
        <w:rPr>
          <w:rtl/>
        </w:rPr>
        <w:t>:</w:t>
      </w:r>
      <w:r w:rsidRPr="00053F25">
        <w:rPr>
          <w:rtl/>
        </w:rPr>
        <w:t xml:space="preserve"> زيارة قبر الحسين </w:t>
      </w:r>
      <w:r w:rsidR="001B2E3E" w:rsidRPr="00053F25">
        <w:rPr>
          <w:rFonts w:hint="cs"/>
          <w:rtl/>
        </w:rPr>
        <w:t xml:space="preserve">( </w:t>
      </w:r>
      <w:r w:rsidR="001B2E3E" w:rsidRPr="00053F25">
        <w:rPr>
          <w:rStyle w:val="libFootnoteAlaemChar"/>
          <w:rFonts w:hint="cs"/>
          <w:rtl/>
        </w:rPr>
        <w:t xml:space="preserve">عليه‌السلام </w:t>
      </w:r>
      <w:r w:rsidR="001B2E3E" w:rsidRPr="00053F25">
        <w:rPr>
          <w:rFonts w:hint="cs"/>
          <w:rtl/>
        </w:rPr>
        <w:t xml:space="preserve">) </w:t>
      </w:r>
      <w:r w:rsidRPr="00053F25">
        <w:rPr>
          <w:rtl/>
        </w:rPr>
        <w:t>.</w:t>
      </w:r>
    </w:p>
    <w:p w:rsidR="005B369B" w:rsidRPr="00053F25" w:rsidRDefault="005B369B" w:rsidP="00053F25">
      <w:pPr>
        <w:pStyle w:val="libFootnote0"/>
        <w:rPr>
          <w:rtl/>
        </w:rPr>
      </w:pPr>
      <w:r w:rsidRPr="00053F25">
        <w:rPr>
          <w:rtl/>
        </w:rPr>
        <w:t>25</w:t>
      </w:r>
      <w:r w:rsidR="00D43D1B" w:rsidRPr="00053F25">
        <w:rPr>
          <w:rtl/>
        </w:rPr>
        <w:t xml:space="preserve"> - </w:t>
      </w:r>
      <w:r w:rsidRPr="00053F25">
        <w:rPr>
          <w:rtl/>
        </w:rPr>
        <w:t>ثواب الاعمال</w:t>
      </w:r>
      <w:r w:rsidR="007A1646" w:rsidRPr="00053F25">
        <w:rPr>
          <w:rtl/>
        </w:rPr>
        <w:t>:</w:t>
      </w:r>
      <w:r w:rsidRPr="00053F25">
        <w:rPr>
          <w:rtl/>
        </w:rPr>
        <w:t xml:space="preserve"> 112 </w:t>
      </w:r>
      <w:r w:rsidR="00EB66AF" w:rsidRPr="00053F25">
        <w:rPr>
          <w:rtl/>
        </w:rPr>
        <w:t>/</w:t>
      </w:r>
      <w:r w:rsidRPr="00053F25">
        <w:rPr>
          <w:rtl/>
        </w:rPr>
        <w:t xml:space="preserve"> 11</w:t>
      </w:r>
      <w:r w:rsidR="007A1646" w:rsidRPr="00053F25">
        <w:rPr>
          <w:rtl/>
        </w:rPr>
        <w:t>،</w:t>
      </w:r>
      <w:r w:rsidRPr="00053F25">
        <w:rPr>
          <w:rtl/>
        </w:rPr>
        <w:t xml:space="preserve"> وكامل الزيارات</w:t>
      </w:r>
      <w:r w:rsidR="007A1646" w:rsidRPr="00053F25">
        <w:rPr>
          <w:rtl/>
        </w:rPr>
        <w:t>:</w:t>
      </w:r>
      <w:r w:rsidRPr="00053F25">
        <w:rPr>
          <w:rtl/>
        </w:rPr>
        <w:t xml:space="preserve"> 155.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62A90">
      <w:pPr>
        <w:pStyle w:val="libNormal0"/>
        <w:rPr>
          <w:rtl/>
        </w:rPr>
      </w:pPr>
      <w:r>
        <w:rPr>
          <w:rtl/>
        </w:rPr>
        <w:lastRenderedPageBreak/>
        <w:t>القاسم</w:t>
      </w:r>
      <w:r w:rsidR="007A1646">
        <w:rPr>
          <w:rtl/>
        </w:rPr>
        <w:t>،</w:t>
      </w:r>
      <w:r>
        <w:rPr>
          <w:rtl/>
        </w:rPr>
        <w:t xml:space="preserve"> عن الحسن بن الجهم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الحسن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ما تقول في زيارة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 لي</w:t>
      </w:r>
      <w:r w:rsidR="007A1646">
        <w:rPr>
          <w:rtl/>
        </w:rPr>
        <w:t>:</w:t>
      </w:r>
      <w:r>
        <w:rPr>
          <w:rtl/>
        </w:rPr>
        <w:t xml:space="preserve"> ما تقول أنت فيه؟ فقلت</w:t>
      </w:r>
      <w:r w:rsidR="007A1646">
        <w:rPr>
          <w:rtl/>
        </w:rPr>
        <w:t>:</w:t>
      </w:r>
      <w:r>
        <w:rPr>
          <w:rtl/>
        </w:rPr>
        <w:t xml:space="preserve"> بعضنا يقول حج</w:t>
      </w:r>
      <w:r w:rsidR="003F4F46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وبعضنا يقول</w:t>
      </w:r>
      <w:r w:rsidR="007A1646">
        <w:rPr>
          <w:rtl/>
        </w:rPr>
        <w:t>:</w:t>
      </w:r>
      <w:r>
        <w:rPr>
          <w:rtl/>
        </w:rPr>
        <w:t xml:space="preserve"> عمرة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هي عمرة مبرورة. </w:t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t>[ 19501 ] 26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عبدالله 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أبي إسماعيل السراج</w:t>
      </w:r>
      <w:r w:rsidR="007A1646">
        <w:rPr>
          <w:rtl/>
        </w:rPr>
        <w:t>،</w:t>
      </w:r>
      <w:r>
        <w:rPr>
          <w:rtl/>
        </w:rPr>
        <w:t xml:space="preserve"> عن يحيى بن معمر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أربعة آلاف ملك شعث غبر يبكون الحسين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إلى </w:t>
      </w:r>
      <w:r w:rsidR="00F937F9">
        <w:rPr>
          <w:rtl/>
        </w:rPr>
        <w:t xml:space="preserve">أنّ </w:t>
      </w:r>
      <w:r>
        <w:rPr>
          <w:rtl/>
        </w:rPr>
        <w:t>تقوم الساعة</w:t>
      </w:r>
      <w:r w:rsidR="007A1646">
        <w:rPr>
          <w:rtl/>
        </w:rPr>
        <w:t>،</w:t>
      </w:r>
      <w:r>
        <w:rPr>
          <w:rtl/>
        </w:rPr>
        <w:t xml:space="preserve"> فلا يأتيه أحد </w:t>
      </w:r>
      <w:r w:rsidR="00F21022">
        <w:rPr>
          <w:rtl/>
        </w:rPr>
        <w:t xml:space="preserve">إلّا </w:t>
      </w:r>
      <w:r>
        <w:rPr>
          <w:rtl/>
        </w:rPr>
        <w:t>استقبلوه</w:t>
      </w:r>
      <w:r w:rsidR="007A1646">
        <w:rPr>
          <w:rtl/>
        </w:rPr>
        <w:t>،</w:t>
      </w:r>
      <w:r>
        <w:rPr>
          <w:rtl/>
        </w:rPr>
        <w:t xml:space="preserve"> ولا يرجع أحد </w:t>
      </w:r>
      <w:r w:rsidR="00F21022">
        <w:rPr>
          <w:rtl/>
        </w:rPr>
        <w:t xml:space="preserve">إلّا </w:t>
      </w:r>
      <w:r>
        <w:rPr>
          <w:rtl/>
        </w:rPr>
        <w:t>شي</w:t>
      </w:r>
      <w:r w:rsidR="003F4F46">
        <w:rPr>
          <w:rFonts w:hint="cs"/>
          <w:rtl/>
        </w:rPr>
        <w:t>ّ</w:t>
      </w:r>
      <w:r>
        <w:rPr>
          <w:rtl/>
        </w:rPr>
        <w:t>عوه</w:t>
      </w:r>
      <w:r w:rsidR="007A1646">
        <w:rPr>
          <w:rtl/>
        </w:rPr>
        <w:t>،</w:t>
      </w:r>
      <w:r>
        <w:rPr>
          <w:rtl/>
        </w:rPr>
        <w:t xml:space="preserve"> ولا يمرض </w:t>
      </w:r>
      <w:r w:rsidR="00F21022">
        <w:rPr>
          <w:rtl/>
        </w:rPr>
        <w:t xml:space="preserve">إلّا </w:t>
      </w:r>
      <w:r>
        <w:rPr>
          <w:rtl/>
        </w:rPr>
        <w:t>عادوه</w:t>
      </w:r>
      <w:r w:rsidR="007A1646">
        <w:rPr>
          <w:rtl/>
        </w:rPr>
        <w:t>،</w:t>
      </w:r>
      <w:r>
        <w:rPr>
          <w:rtl/>
        </w:rPr>
        <w:t xml:space="preserve"> ولا يموت </w:t>
      </w:r>
      <w:r w:rsidR="00F21022">
        <w:rPr>
          <w:rtl/>
        </w:rPr>
        <w:t xml:space="preserve">إلّا </w:t>
      </w:r>
      <w:r>
        <w:rPr>
          <w:rtl/>
        </w:rPr>
        <w:t xml:space="preserve">شهدوه. </w:t>
      </w:r>
    </w:p>
    <w:p w:rsidR="005B369B" w:rsidRDefault="005B369B" w:rsidP="003F4F46">
      <w:pPr>
        <w:pStyle w:val="libNormal"/>
        <w:rPr>
          <w:rtl/>
        </w:rPr>
      </w:pPr>
      <w:r>
        <w:rPr>
          <w:rtl/>
        </w:rPr>
        <w:t>[ 19502 ] 27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صالح</w:t>
      </w:r>
      <w:r w:rsidR="007A1646">
        <w:rPr>
          <w:rtl/>
        </w:rPr>
        <w:t>،</w:t>
      </w:r>
      <w:r>
        <w:rPr>
          <w:rtl/>
        </w:rPr>
        <w:t xml:space="preserve"> عن عبدالله بن هلال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جعلت فداك ما أدنى ما لزوار الحسين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3F4F4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؟ فقال لي</w:t>
      </w:r>
      <w:r w:rsidR="007A1646">
        <w:rPr>
          <w:rtl/>
        </w:rPr>
        <w:t>:</w:t>
      </w:r>
      <w:r>
        <w:rPr>
          <w:rtl/>
        </w:rPr>
        <w:t xml:space="preserve"> يا عبدالله </w:t>
      </w:r>
      <w:r w:rsidR="005F240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أدنى ما يكون له </w:t>
      </w:r>
      <w:r w:rsidR="00F937F9">
        <w:rPr>
          <w:rtl/>
        </w:rPr>
        <w:t xml:space="preserve">أنّ </w:t>
      </w:r>
      <w:r>
        <w:rPr>
          <w:rtl/>
        </w:rPr>
        <w:t xml:space="preserve">يحفظ في نفسه </w:t>
      </w:r>
      <w:r w:rsidRPr="005B369B">
        <w:rPr>
          <w:rStyle w:val="libFootnotenumChar"/>
          <w:rtl/>
        </w:rPr>
        <w:t>(</w:t>
      </w:r>
      <w:r w:rsidR="003F4F4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وماله </w:t>
      </w:r>
      <w:r w:rsidR="00F937F9">
        <w:rPr>
          <w:rtl/>
        </w:rPr>
        <w:t xml:space="preserve">حتّى </w:t>
      </w:r>
      <w:r>
        <w:rPr>
          <w:rtl/>
        </w:rPr>
        <w:t>ير</w:t>
      </w:r>
      <w:r w:rsidR="003F4F46">
        <w:rPr>
          <w:rFonts w:hint="cs"/>
          <w:rtl/>
        </w:rPr>
        <w:t>ّ</w:t>
      </w:r>
      <w:r>
        <w:rPr>
          <w:rtl/>
        </w:rPr>
        <w:t>ده إلى أهله</w:t>
      </w:r>
      <w:r w:rsidR="007A1646">
        <w:rPr>
          <w:rtl/>
        </w:rPr>
        <w:t>،</w:t>
      </w:r>
      <w:r>
        <w:rPr>
          <w:rtl/>
        </w:rPr>
        <w:t xml:space="preserve"> فاذا </w:t>
      </w:r>
      <w:r w:rsidR="00F937F9">
        <w:rPr>
          <w:rtl/>
        </w:rPr>
        <w:t xml:space="preserve">كان </w:t>
      </w:r>
      <w:r>
        <w:rPr>
          <w:rtl/>
        </w:rPr>
        <w:t xml:space="preserve">يوم القيامة </w:t>
      </w:r>
      <w:r w:rsidR="00F937F9">
        <w:rPr>
          <w:rtl/>
        </w:rPr>
        <w:t xml:space="preserve">كان </w:t>
      </w:r>
      <w:r>
        <w:rPr>
          <w:rtl/>
        </w:rPr>
        <w:t xml:space="preserve">الله أحفظ له. </w:t>
      </w:r>
    </w:p>
    <w:p w:rsidR="005B369B" w:rsidRDefault="005B369B" w:rsidP="00D62A90">
      <w:pPr>
        <w:pStyle w:val="libNormal"/>
        <w:rPr>
          <w:rtl/>
        </w:rPr>
      </w:pPr>
      <w:r>
        <w:rPr>
          <w:rtl/>
        </w:rPr>
        <w:t>[ 19503 ] 28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بشير الدهان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F240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الرجل ليخرج إلى قبر الحسين </w:t>
      </w:r>
      <w:r w:rsidR="001B2E3E" w:rsidRPr="00D62A9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62A90">
        <w:rPr>
          <w:rFonts w:hint="cs"/>
          <w:rtl/>
        </w:rPr>
        <w:t xml:space="preserve"> ) </w:t>
      </w:r>
      <w:r>
        <w:rPr>
          <w:rtl/>
        </w:rPr>
        <w:t xml:space="preserve">فله إذا خرج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F4F46" w:rsidRDefault="005B369B" w:rsidP="003F4F46">
      <w:pPr>
        <w:pStyle w:val="libFootnote0"/>
        <w:rPr>
          <w:rtl/>
        </w:rPr>
      </w:pPr>
      <w:r w:rsidRPr="003F4F46">
        <w:rPr>
          <w:rtl/>
        </w:rPr>
        <w:t>26</w:t>
      </w:r>
      <w:r w:rsidR="00D43D1B" w:rsidRPr="003F4F46">
        <w:rPr>
          <w:rtl/>
        </w:rPr>
        <w:t xml:space="preserve"> - </w:t>
      </w:r>
      <w:r w:rsidRPr="003F4F46">
        <w:rPr>
          <w:rtl/>
        </w:rPr>
        <w:t>ثواب الاعمال</w:t>
      </w:r>
      <w:r w:rsidR="007A1646" w:rsidRPr="003F4F46">
        <w:rPr>
          <w:rtl/>
        </w:rPr>
        <w:t>:</w:t>
      </w:r>
      <w:r w:rsidRPr="003F4F46">
        <w:rPr>
          <w:rtl/>
        </w:rPr>
        <w:t xml:space="preserve"> 113 </w:t>
      </w:r>
      <w:r w:rsidR="00EB66AF" w:rsidRPr="003F4F46">
        <w:rPr>
          <w:rtl/>
        </w:rPr>
        <w:t>/</w:t>
      </w:r>
      <w:r w:rsidRPr="003F4F46">
        <w:rPr>
          <w:rtl/>
        </w:rPr>
        <w:t xml:space="preserve"> 18</w:t>
      </w:r>
      <w:r w:rsidR="007A1646" w:rsidRPr="003F4F46">
        <w:rPr>
          <w:rtl/>
        </w:rPr>
        <w:t>،</w:t>
      </w:r>
      <w:r w:rsidRPr="003F4F46">
        <w:rPr>
          <w:rtl/>
        </w:rPr>
        <w:t xml:space="preserve"> وكامل الزيارات</w:t>
      </w:r>
      <w:r w:rsidR="007A1646" w:rsidRPr="003F4F46">
        <w:rPr>
          <w:rtl/>
        </w:rPr>
        <w:t>:</w:t>
      </w:r>
      <w:r w:rsidRPr="003F4F46">
        <w:rPr>
          <w:rtl/>
        </w:rPr>
        <w:t xml:space="preserve"> 189. </w:t>
      </w:r>
    </w:p>
    <w:p w:rsidR="005B369B" w:rsidRPr="003F4F46" w:rsidRDefault="005B369B" w:rsidP="003F4F46">
      <w:pPr>
        <w:pStyle w:val="libFootnote0"/>
        <w:rPr>
          <w:rtl/>
        </w:rPr>
      </w:pPr>
      <w:r w:rsidRPr="003F4F46">
        <w:rPr>
          <w:rtl/>
        </w:rPr>
        <w:t>(1) في المصدر زيادة</w:t>
      </w:r>
      <w:r w:rsidR="007A1646" w:rsidRPr="003F4F46">
        <w:rPr>
          <w:rtl/>
        </w:rPr>
        <w:t>:</w:t>
      </w:r>
      <w:r w:rsidRPr="003F4F46">
        <w:rPr>
          <w:rtl/>
        </w:rPr>
        <w:t xml:space="preserve"> </w:t>
      </w:r>
      <w:r w:rsidR="001B2E3E" w:rsidRPr="003F4F46">
        <w:rPr>
          <w:rFonts w:hint="cs"/>
          <w:rtl/>
        </w:rPr>
        <w:t xml:space="preserve">( </w:t>
      </w:r>
      <w:r w:rsidR="001B2E3E" w:rsidRPr="006902F0">
        <w:rPr>
          <w:rStyle w:val="libFootnoteAlaemChar"/>
          <w:rFonts w:hint="cs"/>
          <w:rtl/>
        </w:rPr>
        <w:t xml:space="preserve">عليه‌السلام </w:t>
      </w:r>
      <w:r w:rsidR="001B2E3E" w:rsidRPr="003F4F46">
        <w:rPr>
          <w:rFonts w:hint="cs"/>
          <w:rtl/>
        </w:rPr>
        <w:t xml:space="preserve">) </w:t>
      </w:r>
      <w:r w:rsidRPr="003F4F46">
        <w:rPr>
          <w:rtl/>
        </w:rPr>
        <w:t>.</w:t>
      </w:r>
    </w:p>
    <w:p w:rsidR="005B369B" w:rsidRPr="003F4F46" w:rsidRDefault="005B369B" w:rsidP="003F4F46">
      <w:pPr>
        <w:pStyle w:val="libFootnote0"/>
        <w:rPr>
          <w:rtl/>
        </w:rPr>
      </w:pPr>
      <w:r w:rsidRPr="003F4F46">
        <w:rPr>
          <w:rtl/>
        </w:rPr>
        <w:t>27</w:t>
      </w:r>
      <w:r w:rsidR="00D43D1B" w:rsidRPr="003F4F46">
        <w:rPr>
          <w:rtl/>
        </w:rPr>
        <w:t xml:space="preserve"> - </w:t>
      </w:r>
      <w:r w:rsidRPr="003F4F46">
        <w:rPr>
          <w:rtl/>
        </w:rPr>
        <w:t>ثواب الاعمال</w:t>
      </w:r>
      <w:r w:rsidR="007A1646" w:rsidRPr="003F4F46">
        <w:rPr>
          <w:rtl/>
        </w:rPr>
        <w:t>:</w:t>
      </w:r>
      <w:r w:rsidRPr="003F4F46">
        <w:rPr>
          <w:rtl/>
        </w:rPr>
        <w:t xml:space="preserve"> 116 </w:t>
      </w:r>
      <w:r w:rsidR="00EB66AF" w:rsidRPr="003F4F46">
        <w:rPr>
          <w:rtl/>
        </w:rPr>
        <w:t>/</w:t>
      </w:r>
      <w:r w:rsidRPr="003F4F46">
        <w:rPr>
          <w:rtl/>
        </w:rPr>
        <w:t xml:space="preserve"> 29</w:t>
      </w:r>
      <w:r w:rsidR="007A1646" w:rsidRPr="003F4F46">
        <w:rPr>
          <w:rtl/>
        </w:rPr>
        <w:t>،</w:t>
      </w:r>
      <w:r w:rsidRPr="003F4F46">
        <w:rPr>
          <w:rtl/>
        </w:rPr>
        <w:t xml:space="preserve"> وكامل الزيارات</w:t>
      </w:r>
      <w:r w:rsidR="007A1646" w:rsidRPr="003F4F46">
        <w:rPr>
          <w:rtl/>
        </w:rPr>
        <w:t>:</w:t>
      </w:r>
      <w:r w:rsidRPr="003F4F46">
        <w:rPr>
          <w:rtl/>
        </w:rPr>
        <w:t xml:space="preserve"> 133. </w:t>
      </w:r>
    </w:p>
    <w:p w:rsidR="005B369B" w:rsidRPr="003F4F46" w:rsidRDefault="005B369B" w:rsidP="003F4F46">
      <w:pPr>
        <w:pStyle w:val="libFootnote0"/>
        <w:rPr>
          <w:rtl/>
        </w:rPr>
      </w:pPr>
      <w:r w:rsidRPr="003F4F46">
        <w:rPr>
          <w:rtl/>
        </w:rPr>
        <w:t>(</w:t>
      </w:r>
      <w:r w:rsidR="003F4F46" w:rsidRPr="003F4F46">
        <w:rPr>
          <w:rFonts w:hint="cs"/>
          <w:rtl/>
        </w:rPr>
        <w:t>2</w:t>
      </w:r>
      <w:r w:rsidRPr="003F4F46">
        <w:rPr>
          <w:rtl/>
        </w:rPr>
        <w:t>) في نسخة</w:t>
      </w:r>
      <w:r w:rsidR="007A1646" w:rsidRPr="003F4F46">
        <w:rPr>
          <w:rtl/>
        </w:rPr>
        <w:t>:</w:t>
      </w:r>
      <w:r w:rsidRPr="003F4F46">
        <w:rPr>
          <w:rtl/>
        </w:rPr>
        <w:t xml:space="preserve"> ما لزوار قبر الحسين </w:t>
      </w:r>
      <w:r w:rsidR="001B2E3E" w:rsidRPr="003F4F46">
        <w:rPr>
          <w:rFonts w:hint="cs"/>
          <w:rtl/>
        </w:rPr>
        <w:t xml:space="preserve">( </w:t>
      </w:r>
      <w:r w:rsidR="001B2E3E" w:rsidRPr="006902F0">
        <w:rPr>
          <w:rStyle w:val="libFootnoteAlaemChar"/>
          <w:rFonts w:hint="cs"/>
          <w:rtl/>
        </w:rPr>
        <w:t xml:space="preserve">عليه‌السلام </w:t>
      </w:r>
      <w:r w:rsidR="001B2E3E" w:rsidRPr="003F4F46">
        <w:rPr>
          <w:rFonts w:hint="cs"/>
          <w:rtl/>
        </w:rPr>
        <w:t xml:space="preserve">) </w:t>
      </w:r>
      <w:r w:rsidRPr="003F4F46">
        <w:rPr>
          <w:rtl/>
        </w:rPr>
        <w:t>( هامش المخطوط )</w:t>
      </w:r>
      <w:r w:rsidR="007A1646" w:rsidRPr="003F4F46">
        <w:rPr>
          <w:rtl/>
        </w:rPr>
        <w:t>،</w:t>
      </w:r>
      <w:r w:rsidRPr="003F4F46">
        <w:rPr>
          <w:rtl/>
        </w:rPr>
        <w:t xml:space="preserve"> وفي المصدر</w:t>
      </w:r>
      <w:r w:rsidR="007A1646" w:rsidRPr="003F4F46">
        <w:rPr>
          <w:rtl/>
        </w:rPr>
        <w:t>:</w:t>
      </w:r>
      <w:r w:rsidRPr="003F4F46">
        <w:rPr>
          <w:rtl/>
        </w:rPr>
        <w:t xml:space="preserve"> ما لزائر قبر الحسين </w:t>
      </w:r>
      <w:r w:rsidR="001B2E3E" w:rsidRPr="003F4F46">
        <w:rPr>
          <w:rFonts w:hint="cs"/>
          <w:rtl/>
        </w:rPr>
        <w:t xml:space="preserve">( </w:t>
      </w:r>
      <w:r w:rsidR="001B2E3E" w:rsidRPr="006902F0">
        <w:rPr>
          <w:rStyle w:val="libFootnoteAlaemChar"/>
          <w:rFonts w:hint="cs"/>
          <w:rtl/>
        </w:rPr>
        <w:t xml:space="preserve">عليه‌السلام </w:t>
      </w:r>
      <w:r w:rsidR="001B2E3E" w:rsidRPr="003F4F46">
        <w:rPr>
          <w:rFonts w:hint="cs"/>
          <w:rtl/>
        </w:rPr>
        <w:t xml:space="preserve">) </w:t>
      </w:r>
      <w:r w:rsidRPr="003F4F46">
        <w:rPr>
          <w:rtl/>
        </w:rPr>
        <w:t xml:space="preserve">. </w:t>
      </w:r>
    </w:p>
    <w:p w:rsidR="005B369B" w:rsidRPr="003F4F46" w:rsidRDefault="005B369B" w:rsidP="003F4F46">
      <w:pPr>
        <w:pStyle w:val="libFootnote0"/>
        <w:rPr>
          <w:rtl/>
        </w:rPr>
      </w:pPr>
      <w:r w:rsidRPr="003F4F46">
        <w:rPr>
          <w:rtl/>
        </w:rPr>
        <w:t>(</w:t>
      </w:r>
      <w:r w:rsidR="003F4F46" w:rsidRPr="003F4F46">
        <w:rPr>
          <w:rFonts w:hint="cs"/>
          <w:rtl/>
        </w:rPr>
        <w:t>3</w:t>
      </w:r>
      <w:r w:rsidRPr="003F4F46">
        <w:rPr>
          <w:rtl/>
        </w:rPr>
        <w:t>) في المصدر</w:t>
      </w:r>
      <w:r w:rsidR="007A1646" w:rsidRPr="003F4F46">
        <w:rPr>
          <w:rtl/>
        </w:rPr>
        <w:t>:</w:t>
      </w:r>
      <w:r w:rsidRPr="003F4F46">
        <w:rPr>
          <w:rtl/>
        </w:rPr>
        <w:t xml:space="preserve"> </w:t>
      </w:r>
      <w:r w:rsidR="00F937F9" w:rsidRPr="003F4F46">
        <w:rPr>
          <w:rtl/>
        </w:rPr>
        <w:t xml:space="preserve">أنّ </w:t>
      </w:r>
      <w:r w:rsidRPr="003F4F46">
        <w:rPr>
          <w:rtl/>
        </w:rPr>
        <w:t>يحفظه الله في نفسه.</w:t>
      </w:r>
    </w:p>
    <w:p w:rsidR="005B369B" w:rsidRPr="003F4F46" w:rsidRDefault="005B369B" w:rsidP="003F4F46">
      <w:pPr>
        <w:pStyle w:val="libFootnote0"/>
        <w:rPr>
          <w:rtl/>
        </w:rPr>
      </w:pPr>
      <w:r w:rsidRPr="003F4F46">
        <w:rPr>
          <w:rtl/>
        </w:rPr>
        <w:t>28</w:t>
      </w:r>
      <w:r w:rsidR="00D43D1B" w:rsidRPr="003F4F46">
        <w:rPr>
          <w:rtl/>
        </w:rPr>
        <w:t xml:space="preserve"> - </w:t>
      </w:r>
      <w:r w:rsidRPr="003F4F46">
        <w:rPr>
          <w:rtl/>
        </w:rPr>
        <w:t>ثواب الاعمال</w:t>
      </w:r>
      <w:r w:rsidR="007A1646" w:rsidRPr="003F4F46">
        <w:rPr>
          <w:rtl/>
        </w:rPr>
        <w:t>:</w:t>
      </w:r>
      <w:r w:rsidRPr="003F4F46">
        <w:rPr>
          <w:rtl/>
        </w:rPr>
        <w:t xml:space="preserve"> 117 </w:t>
      </w:r>
      <w:r w:rsidR="00EB66AF" w:rsidRPr="003F4F46">
        <w:rPr>
          <w:rtl/>
        </w:rPr>
        <w:t>/</w:t>
      </w:r>
      <w:r w:rsidRPr="003F4F46">
        <w:rPr>
          <w:rtl/>
        </w:rPr>
        <w:t xml:space="preserve"> 32</w:t>
      </w:r>
      <w:r w:rsidR="007A1646" w:rsidRPr="003F4F46">
        <w:rPr>
          <w:rtl/>
        </w:rPr>
        <w:t>،</w:t>
      </w:r>
      <w:r w:rsidRPr="003F4F46">
        <w:rPr>
          <w:rtl/>
        </w:rPr>
        <w:t xml:space="preserve"> وأورده عن كامل الزيارات في الحديث 2 من الباب 41 من هذه </w:t>
      </w:r>
      <w:r w:rsidR="00651B9C" w:rsidRPr="003F4F46">
        <w:rPr>
          <w:rtl/>
        </w:rPr>
        <w:t>الأبواب</w:t>
      </w:r>
      <w:r w:rsidRPr="003F4F46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35A7F">
      <w:pPr>
        <w:pStyle w:val="libNormal0"/>
        <w:rPr>
          <w:rtl/>
        </w:rPr>
      </w:pPr>
      <w:r>
        <w:rPr>
          <w:rtl/>
        </w:rPr>
        <w:lastRenderedPageBreak/>
        <w:t>من أهله ب</w:t>
      </w:r>
      <w:r w:rsidR="009A01B8">
        <w:rPr>
          <w:rtl/>
        </w:rPr>
        <w:t xml:space="preserve">أوّل </w:t>
      </w:r>
      <w:r>
        <w:rPr>
          <w:rtl/>
        </w:rPr>
        <w:t>خطوة مغفرة لذنوبه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لم يزل يقدس بكل</w:t>
      </w:r>
      <w:r w:rsidR="00635A7F">
        <w:rPr>
          <w:rFonts w:hint="cs"/>
          <w:rtl/>
        </w:rPr>
        <w:t>ّ</w:t>
      </w:r>
      <w:r>
        <w:rPr>
          <w:rtl/>
        </w:rPr>
        <w:t xml:space="preserve"> خطوة </w:t>
      </w:r>
      <w:r w:rsidR="00F937F9">
        <w:rPr>
          <w:rtl/>
        </w:rPr>
        <w:t xml:space="preserve">حتّى </w:t>
      </w:r>
      <w:r>
        <w:rPr>
          <w:rtl/>
        </w:rPr>
        <w:t>يأتيه</w:t>
      </w:r>
      <w:r w:rsidR="007A1646">
        <w:rPr>
          <w:rtl/>
        </w:rPr>
        <w:t>،</w:t>
      </w:r>
      <w:r>
        <w:rPr>
          <w:rtl/>
        </w:rPr>
        <w:t xml:space="preserve"> فإذا أتاه ناجاه الله وقال</w:t>
      </w:r>
      <w:r w:rsidR="007A1646">
        <w:rPr>
          <w:rtl/>
        </w:rPr>
        <w:t>:</w:t>
      </w:r>
      <w:r>
        <w:rPr>
          <w:rtl/>
        </w:rPr>
        <w:t xml:space="preserve"> عبدي سلني أ</w:t>
      </w:r>
      <w:r w:rsidR="00747FA6">
        <w:rPr>
          <w:rFonts w:hint="cs"/>
          <w:rtl/>
        </w:rPr>
        <w:t>ُ</w:t>
      </w:r>
      <w:r>
        <w:rPr>
          <w:rtl/>
        </w:rPr>
        <w:t>عطك</w:t>
      </w:r>
      <w:r w:rsidR="007A1646">
        <w:rPr>
          <w:rtl/>
        </w:rPr>
        <w:t>،</w:t>
      </w:r>
      <w:r>
        <w:rPr>
          <w:rtl/>
        </w:rPr>
        <w:t xml:space="preserve"> وادعني أجبك</w:t>
      </w:r>
      <w:r w:rsidR="007A1646">
        <w:rPr>
          <w:rtl/>
        </w:rPr>
        <w:t>،</w:t>
      </w:r>
      <w:r>
        <w:rPr>
          <w:rtl/>
        </w:rPr>
        <w:t xml:space="preserve"> اطلب </w:t>
      </w:r>
      <w:r w:rsidR="00267147">
        <w:rPr>
          <w:rtl/>
        </w:rPr>
        <w:t>شيئاً</w:t>
      </w:r>
      <w:r>
        <w:rPr>
          <w:rtl/>
        </w:rPr>
        <w:t xml:space="preserve"> أعطك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سلني حاجة أقضها لك.</w:t>
      </w:r>
    </w:p>
    <w:p w:rsidR="005B369B" w:rsidRDefault="005B369B" w:rsidP="006902F0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أبو عبدالله </w:t>
      </w:r>
      <w:r w:rsidR="001B2E3E" w:rsidRPr="006902F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902F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وحق على الله </w:t>
      </w:r>
      <w:r w:rsidR="00F937F9">
        <w:rPr>
          <w:rtl/>
        </w:rPr>
        <w:t xml:space="preserve">أنّ </w:t>
      </w:r>
      <w:r>
        <w:rPr>
          <w:rtl/>
        </w:rPr>
        <w:t xml:space="preserve">يعطي ما بذل. </w:t>
      </w:r>
    </w:p>
    <w:p w:rsidR="005B369B" w:rsidRDefault="005B369B" w:rsidP="00AD2CE3">
      <w:pPr>
        <w:pStyle w:val="libNormal"/>
        <w:rPr>
          <w:rtl/>
        </w:rPr>
      </w:pPr>
      <w:r>
        <w:rPr>
          <w:rtl/>
        </w:rPr>
        <w:t>[ 19504 ] 29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داود الرقي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6902F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902F0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ما خلق الله خلقا أكثر من الملائكة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أنّه </w:t>
      </w:r>
      <w:r>
        <w:rPr>
          <w:rtl/>
        </w:rPr>
        <w:t xml:space="preserve">لينزل من السماء كل مساء سبعون ألف ملك يطوفون بالبيت ليلهم </w:t>
      </w:r>
      <w:r w:rsidRPr="005B369B">
        <w:rPr>
          <w:rStyle w:val="libFootnotenumChar"/>
          <w:rtl/>
        </w:rPr>
        <w:t>(</w:t>
      </w:r>
      <w:r w:rsidR="00AD2CE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إذا طلع الفجر انصرفوا إلى قبر النبي </w:t>
      </w:r>
      <w:r w:rsidR="009A011A" w:rsidRPr="006902F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902F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فسل</w:t>
      </w:r>
      <w:r w:rsidR="00635A7F">
        <w:rPr>
          <w:rFonts w:hint="cs"/>
          <w:rtl/>
        </w:rPr>
        <w:t>ّ</w:t>
      </w:r>
      <w:r>
        <w:rPr>
          <w:rtl/>
        </w:rPr>
        <w:t>موا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يأتون قبر أمير المؤمنين علي </w:t>
      </w:r>
      <w:r w:rsidR="001B2E3E" w:rsidRPr="006902F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902F0">
        <w:rPr>
          <w:rFonts w:hint="cs"/>
          <w:rtl/>
        </w:rPr>
        <w:t xml:space="preserve"> ) </w:t>
      </w:r>
      <w:r>
        <w:rPr>
          <w:rtl/>
        </w:rPr>
        <w:t>فيسل</w:t>
      </w:r>
      <w:r w:rsidR="00635A7F">
        <w:rPr>
          <w:rFonts w:hint="cs"/>
          <w:rtl/>
        </w:rPr>
        <w:t>ّ</w:t>
      </w:r>
      <w:r>
        <w:rPr>
          <w:rtl/>
        </w:rPr>
        <w:t>مون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يأتون قبر الحسن فيسل</w:t>
      </w:r>
      <w:r w:rsidR="00635A7F">
        <w:rPr>
          <w:rFonts w:hint="cs"/>
          <w:rtl/>
        </w:rPr>
        <w:t>ّ</w:t>
      </w:r>
      <w:r>
        <w:rPr>
          <w:rtl/>
        </w:rPr>
        <w:t>مون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يأتون قبر الحسين </w:t>
      </w:r>
      <w:r w:rsidR="001B2E3E" w:rsidRPr="006902F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902F0">
        <w:rPr>
          <w:rFonts w:hint="cs"/>
          <w:rtl/>
        </w:rPr>
        <w:t xml:space="preserve"> ) </w:t>
      </w:r>
      <w:r>
        <w:rPr>
          <w:rtl/>
        </w:rPr>
        <w:t>فيسل</w:t>
      </w:r>
      <w:r w:rsidR="00635A7F">
        <w:rPr>
          <w:rFonts w:hint="cs"/>
          <w:rtl/>
        </w:rPr>
        <w:t>ّ</w:t>
      </w:r>
      <w:r>
        <w:rPr>
          <w:rtl/>
        </w:rPr>
        <w:t>مون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يعرجون إلى السماء قبل </w:t>
      </w:r>
      <w:r w:rsidR="00F937F9">
        <w:rPr>
          <w:rtl/>
        </w:rPr>
        <w:t xml:space="preserve">أنّ </w:t>
      </w:r>
      <w:r>
        <w:rPr>
          <w:rtl/>
        </w:rPr>
        <w:t>تطلع الشمس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تنزل ملائكة النهار سبعون ألف ملك فيطوفون بالبيت الحرام نهارهم </w:t>
      </w:r>
      <w:r w:rsidR="00F937F9">
        <w:rPr>
          <w:rtl/>
        </w:rPr>
        <w:t xml:space="preserve">حتّى </w:t>
      </w:r>
      <w:r>
        <w:rPr>
          <w:rtl/>
        </w:rPr>
        <w:t xml:space="preserve">إذا دنت الشمس للغروب انصرفوا إلى قبر رسول الله </w:t>
      </w:r>
      <w:r w:rsidR="009A011A" w:rsidRPr="006902F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902F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فيسل</w:t>
      </w:r>
      <w:r w:rsidR="00635A7F">
        <w:rPr>
          <w:rFonts w:hint="cs"/>
          <w:rtl/>
        </w:rPr>
        <w:t>ّ</w:t>
      </w:r>
      <w:r>
        <w:rPr>
          <w:rtl/>
        </w:rPr>
        <w:t>مون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يأتون قبر أمير المؤمنين </w:t>
      </w:r>
      <w:r w:rsidR="001B2E3E" w:rsidRPr="006902F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902F0">
        <w:rPr>
          <w:rFonts w:hint="cs"/>
          <w:rtl/>
        </w:rPr>
        <w:t xml:space="preserve"> ) </w:t>
      </w:r>
      <w:r>
        <w:rPr>
          <w:rtl/>
        </w:rPr>
        <w:t>فيسل</w:t>
      </w:r>
      <w:r w:rsidR="00635A7F">
        <w:rPr>
          <w:rFonts w:hint="cs"/>
          <w:rtl/>
        </w:rPr>
        <w:t>ّ</w:t>
      </w:r>
      <w:r>
        <w:rPr>
          <w:rtl/>
        </w:rPr>
        <w:t>مون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يأتون قبر الحسن </w:t>
      </w:r>
      <w:r w:rsidRPr="005B369B">
        <w:rPr>
          <w:rStyle w:val="libFootnotenumChar"/>
          <w:rtl/>
        </w:rPr>
        <w:t>(</w:t>
      </w:r>
      <w:r w:rsidR="00AD2CE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فيسل</w:t>
      </w:r>
      <w:r w:rsidR="00635A7F">
        <w:rPr>
          <w:rFonts w:hint="cs"/>
          <w:rtl/>
        </w:rPr>
        <w:t>ّ</w:t>
      </w:r>
      <w:r>
        <w:rPr>
          <w:rtl/>
        </w:rPr>
        <w:t>مون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يأتون قبر الحسين </w:t>
      </w:r>
      <w:r w:rsidR="001B2E3E" w:rsidRPr="006902F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902F0">
        <w:rPr>
          <w:rFonts w:hint="cs"/>
          <w:rtl/>
        </w:rPr>
        <w:t xml:space="preserve"> ) </w:t>
      </w:r>
      <w:r>
        <w:rPr>
          <w:rtl/>
        </w:rPr>
        <w:t>فيسل</w:t>
      </w:r>
      <w:r w:rsidR="00635A7F">
        <w:rPr>
          <w:rFonts w:hint="cs"/>
          <w:rtl/>
        </w:rPr>
        <w:t>ّ</w:t>
      </w:r>
      <w:r>
        <w:rPr>
          <w:rtl/>
        </w:rPr>
        <w:t>مون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يعرجون إلى السماء قبل </w:t>
      </w:r>
      <w:r w:rsidR="00F937F9">
        <w:rPr>
          <w:rtl/>
        </w:rPr>
        <w:t xml:space="preserve">أنّ </w:t>
      </w:r>
      <w:r>
        <w:rPr>
          <w:rtl/>
        </w:rPr>
        <w:t xml:space="preserve">تغيب الشمس. </w:t>
      </w:r>
    </w:p>
    <w:p w:rsidR="005B369B" w:rsidRDefault="005B369B" w:rsidP="006902F0">
      <w:pPr>
        <w:pStyle w:val="libNormal"/>
        <w:rPr>
          <w:rtl/>
        </w:rPr>
      </w:pPr>
      <w:r>
        <w:rPr>
          <w:rtl/>
        </w:rPr>
        <w:t>[ 19505 ] 30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العباس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736D1" w:rsidRDefault="005B369B" w:rsidP="00D736D1">
      <w:pPr>
        <w:pStyle w:val="libFootnote0"/>
        <w:rPr>
          <w:rtl/>
        </w:rPr>
      </w:pPr>
      <w:r w:rsidRPr="00D736D1">
        <w:rPr>
          <w:rtl/>
        </w:rPr>
        <w:t>(1) في المصدر</w:t>
      </w:r>
      <w:r w:rsidR="007A1646" w:rsidRPr="00D736D1">
        <w:rPr>
          <w:rtl/>
        </w:rPr>
        <w:t>:</w:t>
      </w:r>
      <w:r w:rsidRPr="00D736D1">
        <w:rPr>
          <w:rtl/>
        </w:rPr>
        <w:t xml:space="preserve"> اطلب من</w:t>
      </w:r>
      <w:r w:rsidR="00536782">
        <w:rPr>
          <w:rFonts w:hint="cs"/>
          <w:rtl/>
        </w:rPr>
        <w:t>ّ</w:t>
      </w:r>
      <w:r w:rsidRPr="00D736D1">
        <w:rPr>
          <w:rtl/>
        </w:rPr>
        <w:t>ي أعطك.</w:t>
      </w:r>
    </w:p>
    <w:p w:rsidR="005B369B" w:rsidRPr="00D736D1" w:rsidRDefault="005B369B" w:rsidP="00D736D1">
      <w:pPr>
        <w:pStyle w:val="libFootnote0"/>
        <w:rPr>
          <w:rtl/>
        </w:rPr>
      </w:pPr>
      <w:r w:rsidRPr="00D736D1">
        <w:rPr>
          <w:rtl/>
        </w:rPr>
        <w:t>29</w:t>
      </w:r>
      <w:r w:rsidR="00D43D1B" w:rsidRPr="00D736D1">
        <w:rPr>
          <w:rtl/>
        </w:rPr>
        <w:t xml:space="preserve"> - </w:t>
      </w:r>
      <w:r w:rsidRPr="00D736D1">
        <w:rPr>
          <w:rtl/>
        </w:rPr>
        <w:t>ثواب الاعمال</w:t>
      </w:r>
      <w:r w:rsidR="007A1646" w:rsidRPr="00D736D1">
        <w:rPr>
          <w:rtl/>
        </w:rPr>
        <w:t>:</w:t>
      </w:r>
      <w:r w:rsidRPr="00D736D1">
        <w:rPr>
          <w:rtl/>
        </w:rPr>
        <w:t xml:space="preserve"> 121 </w:t>
      </w:r>
      <w:r w:rsidR="00EB66AF" w:rsidRPr="00D736D1">
        <w:rPr>
          <w:rtl/>
        </w:rPr>
        <w:t>/</w:t>
      </w:r>
      <w:r w:rsidRPr="00D736D1">
        <w:rPr>
          <w:rtl/>
        </w:rPr>
        <w:t xml:space="preserve"> 46. </w:t>
      </w:r>
    </w:p>
    <w:p w:rsidR="005B369B" w:rsidRPr="00D736D1" w:rsidRDefault="005B369B" w:rsidP="00D736D1">
      <w:pPr>
        <w:pStyle w:val="libFootnote0"/>
        <w:rPr>
          <w:rtl/>
        </w:rPr>
      </w:pPr>
      <w:r w:rsidRPr="00D736D1">
        <w:rPr>
          <w:rtl/>
        </w:rPr>
        <w:t>(</w:t>
      </w:r>
      <w:r w:rsidR="00D736D1" w:rsidRPr="00D736D1">
        <w:rPr>
          <w:rFonts w:hint="cs"/>
          <w:rtl/>
        </w:rPr>
        <w:t>2</w:t>
      </w:r>
      <w:r w:rsidRPr="00D736D1">
        <w:rPr>
          <w:rtl/>
        </w:rPr>
        <w:t>) في المصدر</w:t>
      </w:r>
      <w:r w:rsidR="007A1646" w:rsidRPr="00D736D1">
        <w:rPr>
          <w:rtl/>
        </w:rPr>
        <w:t>:</w:t>
      </w:r>
      <w:r w:rsidRPr="00D736D1">
        <w:rPr>
          <w:rtl/>
        </w:rPr>
        <w:t xml:space="preserve"> ليلتهم. </w:t>
      </w:r>
    </w:p>
    <w:p w:rsidR="005B369B" w:rsidRPr="00D736D1" w:rsidRDefault="005B369B" w:rsidP="00D736D1">
      <w:pPr>
        <w:pStyle w:val="libFootnote0"/>
        <w:rPr>
          <w:rtl/>
        </w:rPr>
      </w:pPr>
      <w:r w:rsidRPr="00D736D1">
        <w:rPr>
          <w:rtl/>
        </w:rPr>
        <w:t>(</w:t>
      </w:r>
      <w:r w:rsidR="00D736D1" w:rsidRPr="00D736D1">
        <w:rPr>
          <w:rFonts w:hint="cs"/>
          <w:rtl/>
        </w:rPr>
        <w:t>3</w:t>
      </w:r>
      <w:r w:rsidRPr="00D736D1">
        <w:rPr>
          <w:rtl/>
        </w:rPr>
        <w:t xml:space="preserve">) في </w:t>
      </w:r>
      <w:r w:rsidRPr="00AD2CE3">
        <w:rPr>
          <w:rtl/>
        </w:rPr>
        <w:t>المصدر زيادة</w:t>
      </w:r>
      <w:r w:rsidR="007A1646" w:rsidRPr="00AD2CE3">
        <w:rPr>
          <w:rtl/>
        </w:rPr>
        <w:t>:</w:t>
      </w:r>
      <w:r w:rsidRPr="00AD2CE3">
        <w:rPr>
          <w:rtl/>
        </w:rPr>
        <w:t xml:space="preserve"> </w:t>
      </w:r>
      <w:r w:rsidR="001B2E3E" w:rsidRPr="00AD2CE3">
        <w:rPr>
          <w:rFonts w:hint="cs"/>
          <w:rtl/>
        </w:rPr>
        <w:t xml:space="preserve">( </w:t>
      </w:r>
      <w:r w:rsidR="001B2E3E" w:rsidRPr="00AD2CE3">
        <w:rPr>
          <w:rStyle w:val="libFootnoteAlaemChar"/>
          <w:rFonts w:hint="cs"/>
          <w:rtl/>
        </w:rPr>
        <w:t xml:space="preserve">عليه‌السلام </w:t>
      </w:r>
      <w:r w:rsidR="001B2E3E" w:rsidRPr="00AD2CE3">
        <w:rPr>
          <w:rFonts w:hint="cs"/>
          <w:rtl/>
        </w:rPr>
        <w:t xml:space="preserve">) </w:t>
      </w:r>
      <w:r w:rsidRPr="00AD2CE3">
        <w:rPr>
          <w:rtl/>
        </w:rPr>
        <w:t>.</w:t>
      </w:r>
    </w:p>
    <w:p w:rsidR="005B369B" w:rsidRPr="00D736D1" w:rsidRDefault="005B369B" w:rsidP="00D736D1">
      <w:pPr>
        <w:pStyle w:val="libFootnote0"/>
        <w:rPr>
          <w:rtl/>
        </w:rPr>
      </w:pPr>
      <w:r w:rsidRPr="00D736D1">
        <w:rPr>
          <w:rtl/>
        </w:rPr>
        <w:t>30</w:t>
      </w:r>
      <w:r w:rsidR="00D43D1B" w:rsidRPr="00D736D1">
        <w:rPr>
          <w:rtl/>
        </w:rPr>
        <w:t xml:space="preserve"> - </w:t>
      </w:r>
      <w:r w:rsidRPr="00D736D1">
        <w:rPr>
          <w:rtl/>
        </w:rPr>
        <w:t>ثواب الاعمال</w:t>
      </w:r>
      <w:r w:rsidR="007A1646" w:rsidRPr="00D736D1">
        <w:rPr>
          <w:rtl/>
        </w:rPr>
        <w:t>:</w:t>
      </w:r>
      <w:r w:rsidRPr="00D736D1">
        <w:rPr>
          <w:rtl/>
        </w:rPr>
        <w:t xml:space="preserve"> 122 </w:t>
      </w:r>
      <w:r w:rsidR="00EB66AF" w:rsidRPr="00D736D1">
        <w:rPr>
          <w:rtl/>
        </w:rPr>
        <w:t>/</w:t>
      </w:r>
      <w:r w:rsidRPr="00D736D1">
        <w:rPr>
          <w:rtl/>
        </w:rPr>
        <w:t xml:space="preserve"> 49.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0"/>
        <w:rPr>
          <w:rtl/>
        </w:rPr>
      </w:pPr>
      <w:r>
        <w:rPr>
          <w:rtl/>
        </w:rPr>
        <w:lastRenderedPageBreak/>
        <w:t>معروف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ربعي بن عبدالله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بالمدينة أين قبور الشهداء؟ فقال</w:t>
      </w:r>
      <w:r w:rsidR="007A1646">
        <w:rPr>
          <w:rtl/>
        </w:rPr>
        <w:t>:</w:t>
      </w:r>
      <w:r>
        <w:rPr>
          <w:rtl/>
        </w:rPr>
        <w:t xml:space="preserve"> أليس أفضل الشهداء عندكم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؟ أما والذي نفسي بيده </w:t>
      </w:r>
      <w:r w:rsidR="00FF3AB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حول قبره أربعة آلاف ملك شعث غبر يبكونه إلى يوم القيامة.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[ 19506 ] 31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السعد آبادي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هارون بن خارجة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الحسين بن علي</w:t>
      </w:r>
      <w:r w:rsidR="005313FE">
        <w:rPr>
          <w:rFonts w:hint="cs"/>
          <w:rtl/>
        </w:rPr>
        <w:t>ّ</w:t>
      </w:r>
      <w:r w:rsidR="00D631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631FB">
        <w:rPr>
          <w:rFonts w:hint="cs"/>
          <w:rtl/>
        </w:rPr>
        <w:t xml:space="preserve">) : </w:t>
      </w:r>
      <w:r>
        <w:rPr>
          <w:rtl/>
        </w:rPr>
        <w:t>أنا قتيل العبرة</w:t>
      </w:r>
      <w:r w:rsidR="007A1646">
        <w:rPr>
          <w:rtl/>
        </w:rPr>
        <w:t>،</w:t>
      </w:r>
      <w:r>
        <w:rPr>
          <w:rtl/>
        </w:rPr>
        <w:t xml:space="preserve"> قتلت مكروبا</w:t>
      </w:r>
      <w:r w:rsidR="00D631FB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وحقيق على الله </w:t>
      </w:r>
      <w:r w:rsidR="00F937F9">
        <w:rPr>
          <w:rtl/>
        </w:rPr>
        <w:t xml:space="preserve">أنّ </w:t>
      </w:r>
      <w:r>
        <w:rPr>
          <w:rtl/>
        </w:rPr>
        <w:t xml:space="preserve">لا يأتيني مكروب </w:t>
      </w:r>
      <w:r w:rsidR="00F21022">
        <w:rPr>
          <w:rtl/>
        </w:rPr>
        <w:t xml:space="preserve">إلّا </w:t>
      </w:r>
      <w:r>
        <w:rPr>
          <w:rtl/>
        </w:rPr>
        <w:t xml:space="preserve">رده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وقلبه إلى أهله مسرورا</w:t>
      </w:r>
      <w:r w:rsidR="00D631FB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4F74E6">
      <w:pPr>
        <w:pStyle w:val="libNormal"/>
        <w:rPr>
          <w:rtl/>
        </w:rPr>
      </w:pPr>
      <w:r>
        <w:rPr>
          <w:rtl/>
        </w:rPr>
        <w:t>[ 19507 ] 32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954EEE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954EEE">
        <w:rPr>
          <w:rtl/>
        </w:rPr>
        <w:t>)</w:t>
      </w:r>
      <w:r>
        <w:rPr>
          <w:rtl/>
        </w:rPr>
        <w:t xml:space="preserve"> بأسانيد تقدمت في إسباغ الوضوء </w:t>
      </w:r>
      <w:r w:rsidRPr="005B369B">
        <w:rPr>
          <w:rStyle w:val="libFootnotenumChar"/>
          <w:rtl/>
        </w:rPr>
        <w:t>(</w:t>
      </w:r>
      <w:r w:rsidR="004F74E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الرضا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عن زيارة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أخبرني أبي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>
        <w:rPr>
          <w:rtl/>
        </w:rPr>
        <w:t xml:space="preserve">من زار قبر الحسين بن علي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C5744C">
        <w:rPr>
          <w:rtl/>
        </w:rPr>
        <w:t xml:space="preserve">عارفاً </w:t>
      </w:r>
      <w:r>
        <w:rPr>
          <w:rtl/>
        </w:rPr>
        <w:t>بحقه كتبه الله في عل</w:t>
      </w:r>
      <w:r w:rsidR="005313FE">
        <w:rPr>
          <w:rFonts w:hint="cs"/>
          <w:rtl/>
        </w:rPr>
        <w:t>ّ</w:t>
      </w:r>
      <w:r>
        <w:rPr>
          <w:rtl/>
        </w:rPr>
        <w:t>يين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313F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حول قبره سبعين ألف ملك شعثا</w:t>
      </w:r>
      <w:r w:rsidR="00314BF4">
        <w:rPr>
          <w:rFonts w:hint="cs"/>
          <w:rtl/>
        </w:rPr>
        <w:t>ً</w:t>
      </w:r>
      <w:r>
        <w:rPr>
          <w:rtl/>
        </w:rPr>
        <w:t xml:space="preserve"> غبرا</w:t>
      </w:r>
      <w:r w:rsidR="00314BF4">
        <w:rPr>
          <w:rFonts w:hint="cs"/>
          <w:rtl/>
        </w:rPr>
        <w:t>ً</w:t>
      </w:r>
      <w:r>
        <w:rPr>
          <w:rtl/>
        </w:rPr>
        <w:t xml:space="preserve"> يبكون عليه إلى يوم القيامة.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[ 19508 ] 33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954EEE">
        <w:rPr>
          <w:rtl/>
        </w:rPr>
        <w:t xml:space="preserve">( </w:t>
      </w:r>
      <w:r>
        <w:rPr>
          <w:rtl/>
        </w:rPr>
        <w:t>أماليه</w:t>
      </w:r>
      <w:r w:rsidRPr="00954EE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أبي الطيب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مازن</w:t>
      </w:r>
      <w:r w:rsidR="007A1646">
        <w:rPr>
          <w:rtl/>
        </w:rPr>
        <w:t>،</w:t>
      </w:r>
      <w:r>
        <w:rPr>
          <w:rtl/>
        </w:rPr>
        <w:t xml:space="preserve"> عن القاسم ابن سليمان</w:t>
      </w:r>
      <w:r w:rsidR="007A1646">
        <w:rPr>
          <w:rtl/>
        </w:rPr>
        <w:t>،</w:t>
      </w:r>
      <w:r>
        <w:rPr>
          <w:rtl/>
        </w:rPr>
        <w:t xml:space="preserve"> عن بكر بن هشام</w:t>
      </w:r>
      <w:r w:rsidR="007A1646">
        <w:rPr>
          <w:rtl/>
        </w:rPr>
        <w:t>،</w:t>
      </w:r>
      <w:r>
        <w:rPr>
          <w:rtl/>
        </w:rPr>
        <w:t xml:space="preserve"> عن إسماعيل بن مهران</w:t>
      </w:r>
      <w:r w:rsidR="007A1646">
        <w:rPr>
          <w:rtl/>
        </w:rPr>
        <w:t>،</w:t>
      </w:r>
      <w:r w:rsidR="00314BF4">
        <w:rPr>
          <w:rtl/>
        </w:rPr>
        <w:t xml:space="preserve"> عن عبدالله بن عبد الرحمن ال</w:t>
      </w:r>
      <w:r w:rsidR="00314BF4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أبا عبدالله جعفر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F74E6" w:rsidRDefault="005B369B" w:rsidP="004F74E6">
      <w:pPr>
        <w:pStyle w:val="libFootnote0"/>
        <w:rPr>
          <w:rtl/>
        </w:rPr>
      </w:pPr>
      <w:r w:rsidRPr="004F74E6">
        <w:rPr>
          <w:rtl/>
        </w:rPr>
        <w:t>31</w:t>
      </w:r>
      <w:r w:rsidR="00D43D1B" w:rsidRPr="004F74E6">
        <w:rPr>
          <w:rtl/>
        </w:rPr>
        <w:t xml:space="preserve"> - </w:t>
      </w:r>
      <w:r w:rsidRPr="004F74E6">
        <w:rPr>
          <w:rtl/>
        </w:rPr>
        <w:t>ثواب الاعمال</w:t>
      </w:r>
      <w:r w:rsidR="007A1646" w:rsidRPr="004F74E6">
        <w:rPr>
          <w:rtl/>
        </w:rPr>
        <w:t>:</w:t>
      </w:r>
      <w:r w:rsidRPr="004F74E6">
        <w:rPr>
          <w:rtl/>
        </w:rPr>
        <w:t xml:space="preserve"> 123 </w:t>
      </w:r>
      <w:r w:rsidR="00EB66AF" w:rsidRPr="004F74E6">
        <w:rPr>
          <w:rtl/>
        </w:rPr>
        <w:t>/</w:t>
      </w:r>
      <w:r w:rsidRPr="004F74E6">
        <w:rPr>
          <w:rtl/>
        </w:rPr>
        <w:t xml:space="preserve"> 52. </w:t>
      </w:r>
    </w:p>
    <w:p w:rsidR="005B369B" w:rsidRPr="004F74E6" w:rsidRDefault="005B369B" w:rsidP="004F74E6">
      <w:pPr>
        <w:pStyle w:val="libFootnote0"/>
        <w:rPr>
          <w:rtl/>
        </w:rPr>
      </w:pPr>
      <w:r w:rsidRPr="004F74E6">
        <w:rPr>
          <w:rtl/>
        </w:rPr>
        <w:t>(1) في نسخة</w:t>
      </w:r>
      <w:r w:rsidR="007A1646" w:rsidRPr="004F74E6">
        <w:rPr>
          <w:rtl/>
        </w:rPr>
        <w:t>:</w:t>
      </w:r>
      <w:r w:rsidRPr="004F74E6">
        <w:rPr>
          <w:rtl/>
        </w:rPr>
        <w:t xml:space="preserve"> </w:t>
      </w:r>
      <w:r w:rsidR="00F21022" w:rsidRPr="004F74E6">
        <w:rPr>
          <w:rtl/>
        </w:rPr>
        <w:t xml:space="preserve">إلّا </w:t>
      </w:r>
      <w:r w:rsidRPr="004F74E6">
        <w:rPr>
          <w:rtl/>
        </w:rPr>
        <w:t>رد</w:t>
      </w:r>
      <w:r w:rsidR="00CB6601">
        <w:rPr>
          <w:rFonts w:hint="cs"/>
          <w:rtl/>
        </w:rPr>
        <w:t>ّ</w:t>
      </w:r>
      <w:r w:rsidRPr="004F74E6">
        <w:rPr>
          <w:rtl/>
        </w:rPr>
        <w:t xml:space="preserve">ه الله </w:t>
      </w:r>
      <w:r w:rsidRPr="00CB6601">
        <w:rPr>
          <w:rtl/>
        </w:rPr>
        <w:t xml:space="preserve">( </w:t>
      </w:r>
      <w:r w:rsidRPr="004F74E6">
        <w:rPr>
          <w:rtl/>
        </w:rPr>
        <w:t>هامش المخطوط</w:t>
      </w:r>
      <w:r w:rsidRPr="00CB6601">
        <w:rPr>
          <w:rtl/>
        </w:rPr>
        <w:t xml:space="preserve"> )</w:t>
      </w:r>
      <w:r w:rsidRPr="004F74E6">
        <w:rPr>
          <w:rtl/>
        </w:rPr>
        <w:t>.</w:t>
      </w:r>
    </w:p>
    <w:p w:rsidR="005B369B" w:rsidRPr="004F74E6" w:rsidRDefault="005B369B" w:rsidP="004F74E6">
      <w:pPr>
        <w:pStyle w:val="libFootnote0"/>
        <w:rPr>
          <w:rtl/>
        </w:rPr>
      </w:pPr>
      <w:r w:rsidRPr="004F74E6">
        <w:rPr>
          <w:rtl/>
        </w:rPr>
        <w:t>32</w:t>
      </w:r>
      <w:r w:rsidR="00D43D1B" w:rsidRPr="004F74E6">
        <w:rPr>
          <w:rtl/>
        </w:rPr>
        <w:t xml:space="preserve"> - </w:t>
      </w:r>
      <w:r w:rsidRPr="004F74E6">
        <w:rPr>
          <w:rtl/>
        </w:rPr>
        <w:t xml:space="preserve">عيون أخبار الرضا </w:t>
      </w:r>
      <w:r w:rsidR="001B2E3E" w:rsidRPr="00CB6601">
        <w:rPr>
          <w:rFonts w:hint="cs"/>
          <w:rtl/>
        </w:rPr>
        <w:t xml:space="preserve">( </w:t>
      </w:r>
      <w:r w:rsidR="001B2E3E" w:rsidRPr="00CB6601">
        <w:rPr>
          <w:rStyle w:val="libFootnoteAlaemChar"/>
          <w:rFonts w:hint="cs"/>
          <w:rtl/>
        </w:rPr>
        <w:t xml:space="preserve">عليه‌السلام </w:t>
      </w:r>
      <w:r w:rsidR="001B2E3E" w:rsidRPr="00CB6601">
        <w:rPr>
          <w:rFonts w:hint="cs"/>
          <w:rtl/>
        </w:rPr>
        <w:t xml:space="preserve">) </w:t>
      </w:r>
      <w:r w:rsidRPr="004F74E6">
        <w:rPr>
          <w:rtl/>
        </w:rPr>
        <w:t>2</w:t>
      </w:r>
      <w:r w:rsidR="007A1646" w:rsidRPr="004F74E6">
        <w:rPr>
          <w:rtl/>
        </w:rPr>
        <w:t>:</w:t>
      </w:r>
      <w:r w:rsidRPr="004F74E6">
        <w:rPr>
          <w:rtl/>
        </w:rPr>
        <w:t xml:space="preserve"> 44 </w:t>
      </w:r>
      <w:r w:rsidR="00EB66AF" w:rsidRPr="004F74E6">
        <w:rPr>
          <w:rtl/>
        </w:rPr>
        <w:t>/</w:t>
      </w:r>
      <w:r w:rsidRPr="004F74E6">
        <w:rPr>
          <w:rtl/>
        </w:rPr>
        <w:t xml:space="preserve"> 159. </w:t>
      </w:r>
    </w:p>
    <w:p w:rsidR="005B369B" w:rsidRPr="004F74E6" w:rsidRDefault="005B369B" w:rsidP="004F74E6">
      <w:pPr>
        <w:pStyle w:val="libFootnote0"/>
        <w:rPr>
          <w:rtl/>
        </w:rPr>
      </w:pPr>
      <w:r w:rsidRPr="004F74E6">
        <w:rPr>
          <w:rtl/>
        </w:rPr>
        <w:t>(</w:t>
      </w:r>
      <w:r w:rsidR="004F74E6" w:rsidRPr="004F74E6">
        <w:rPr>
          <w:rFonts w:hint="cs"/>
          <w:rtl/>
        </w:rPr>
        <w:t>2</w:t>
      </w:r>
      <w:r w:rsidRPr="004F74E6">
        <w:rPr>
          <w:rtl/>
        </w:rPr>
        <w:t>) تقدمت في الحديث 4 من الباب 54 من أبواب الوضوء.</w:t>
      </w:r>
    </w:p>
    <w:p w:rsidR="005B369B" w:rsidRPr="004F74E6" w:rsidRDefault="005B369B" w:rsidP="004F74E6">
      <w:pPr>
        <w:pStyle w:val="libFootnote0"/>
        <w:rPr>
          <w:rtl/>
        </w:rPr>
      </w:pPr>
      <w:r w:rsidRPr="004F74E6">
        <w:rPr>
          <w:rtl/>
        </w:rPr>
        <w:t>33</w:t>
      </w:r>
      <w:r w:rsidR="00D43D1B" w:rsidRPr="004F74E6">
        <w:rPr>
          <w:rtl/>
        </w:rPr>
        <w:t xml:space="preserve"> - </w:t>
      </w:r>
      <w:r w:rsidRPr="004F74E6">
        <w:rPr>
          <w:rtl/>
        </w:rPr>
        <w:t>أمالي الطوسي</w:t>
      </w:r>
      <w:r w:rsidR="007A1646" w:rsidRPr="004F74E6">
        <w:rPr>
          <w:rtl/>
        </w:rPr>
        <w:t>:</w:t>
      </w:r>
      <w:r w:rsidRPr="004F74E6">
        <w:rPr>
          <w:rtl/>
        </w:rPr>
        <w:t xml:space="preserve"> 1</w:t>
      </w:r>
      <w:r w:rsidR="007A1646" w:rsidRPr="004F74E6">
        <w:rPr>
          <w:rtl/>
        </w:rPr>
        <w:t>:</w:t>
      </w:r>
      <w:r w:rsidRPr="004F74E6">
        <w:rPr>
          <w:rtl/>
        </w:rPr>
        <w:t xml:space="preserve"> 54.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0326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عند رب</w:t>
      </w:r>
      <w:r w:rsidR="001B7352">
        <w:rPr>
          <w:rFonts w:hint="cs"/>
          <w:rtl/>
        </w:rPr>
        <w:t>ّ</w:t>
      </w:r>
      <w:r>
        <w:rPr>
          <w:rtl/>
        </w:rPr>
        <w:t>ه عزّ وجلّ ينظر إلى موضع معسكره ومن حله من الشهداء معه</w:t>
      </w:r>
      <w:r w:rsidR="007A1646">
        <w:rPr>
          <w:rtl/>
        </w:rPr>
        <w:t>،</w:t>
      </w:r>
      <w:r>
        <w:rPr>
          <w:rtl/>
        </w:rPr>
        <w:t xml:space="preserve"> وينظر إلى زواره وهو أعرف بهم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وبأسمائهم وأسماء آبائهم ودرجاتهم ومنزلتهم عند الله عزّ وجلّ من أحدكم بولده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أنّه </w:t>
      </w:r>
      <w:r>
        <w:rPr>
          <w:rtl/>
        </w:rPr>
        <w:t xml:space="preserve">ليرى من سكنه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فيستغفر له ويسأل آباءه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يستغفروا له</w:t>
      </w:r>
      <w:r w:rsidR="007A1646">
        <w:rPr>
          <w:rtl/>
        </w:rPr>
        <w:t>،</w:t>
      </w:r>
      <w:r>
        <w:rPr>
          <w:rtl/>
        </w:rPr>
        <w:t xml:space="preserve"> ويقول</w:t>
      </w:r>
      <w:r w:rsidR="007A1646">
        <w:rPr>
          <w:rtl/>
        </w:rPr>
        <w:t>:</w:t>
      </w:r>
      <w:r>
        <w:rPr>
          <w:rtl/>
        </w:rPr>
        <w:t xml:space="preserve"> لو يعلم زائري ما أعد</w:t>
      </w:r>
      <w:r w:rsidR="001B7352">
        <w:rPr>
          <w:rFonts w:hint="cs"/>
          <w:rtl/>
        </w:rPr>
        <w:t>ّ</w:t>
      </w:r>
      <w:r>
        <w:rPr>
          <w:rtl/>
        </w:rPr>
        <w:t xml:space="preserve"> الله له ل</w:t>
      </w:r>
      <w:r w:rsidR="00F937F9">
        <w:rPr>
          <w:rtl/>
        </w:rPr>
        <w:t xml:space="preserve">كان </w:t>
      </w:r>
      <w:r>
        <w:rPr>
          <w:rtl/>
        </w:rPr>
        <w:t xml:space="preserve">فرحه أكثر من غمه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زائره لينقلب وما عليه من ذنب. </w:t>
      </w:r>
    </w:p>
    <w:p w:rsidR="005B369B" w:rsidRDefault="005B369B" w:rsidP="006A135A">
      <w:pPr>
        <w:pStyle w:val="libNormal"/>
        <w:rPr>
          <w:rtl/>
        </w:rPr>
      </w:pPr>
      <w:r>
        <w:rPr>
          <w:rtl/>
        </w:rPr>
        <w:t>[ 19509 ] 34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ابن خنيس </w:t>
      </w:r>
      <w:r w:rsidRPr="005B369B">
        <w:rPr>
          <w:rStyle w:val="libFootnotenumChar"/>
          <w:rtl/>
        </w:rPr>
        <w:t>(</w:t>
      </w:r>
      <w:r w:rsidR="006A135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معقل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الصهبان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أبي نصر</w:t>
      </w:r>
      <w:r w:rsidR="007A1646">
        <w:rPr>
          <w:rtl/>
        </w:rPr>
        <w:t>،</w:t>
      </w:r>
      <w:r>
        <w:rPr>
          <w:rtl/>
        </w:rPr>
        <w:t xml:space="preserve"> عن كرام الخثعمي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جعفر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وجعفر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يقولان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1B735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عوض الحسين</w:t>
      </w:r>
      <w:r w:rsidR="00D43D1B">
        <w:rPr>
          <w:rtl/>
        </w:rPr>
        <w:t xml:space="preserve"> -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من قتله</w:t>
      </w:r>
      <w:r w:rsidR="00D43D1B">
        <w:rPr>
          <w:rtl/>
        </w:rPr>
        <w:t xml:space="preserve"> - </w:t>
      </w:r>
      <w:r w:rsidR="00F937F9">
        <w:rPr>
          <w:rtl/>
        </w:rPr>
        <w:t xml:space="preserve">أنّ </w:t>
      </w:r>
      <w:r>
        <w:rPr>
          <w:rtl/>
        </w:rPr>
        <w:t xml:space="preserve">الامامة من ذريته </w:t>
      </w:r>
      <w:r w:rsidRPr="005B369B">
        <w:rPr>
          <w:rStyle w:val="libFootnotenumChar"/>
          <w:rtl/>
        </w:rPr>
        <w:t>(</w:t>
      </w:r>
      <w:r w:rsidR="006A135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والشفاء في تربته</w:t>
      </w:r>
      <w:r w:rsidR="007A1646">
        <w:rPr>
          <w:rtl/>
        </w:rPr>
        <w:t>،</w:t>
      </w:r>
      <w:r>
        <w:rPr>
          <w:rtl/>
        </w:rPr>
        <w:t xml:space="preserve"> وإجابة الدعاء عند قبره</w:t>
      </w:r>
      <w:r w:rsidR="007A1646">
        <w:rPr>
          <w:rtl/>
        </w:rPr>
        <w:t>،</w:t>
      </w:r>
      <w:r>
        <w:rPr>
          <w:rtl/>
        </w:rPr>
        <w:t xml:space="preserve"> ولا تعد</w:t>
      </w:r>
      <w:r w:rsidR="001B7352">
        <w:rPr>
          <w:rFonts w:hint="cs"/>
          <w:rtl/>
        </w:rPr>
        <w:t>ّ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زائريه جائيا</w:t>
      </w:r>
      <w:r w:rsidR="001B7352">
        <w:rPr>
          <w:rFonts w:hint="cs"/>
          <w:rtl/>
        </w:rPr>
        <w:t>ً</w:t>
      </w:r>
      <w:r>
        <w:rPr>
          <w:rtl/>
        </w:rPr>
        <w:t xml:space="preserve"> وراجعا</w:t>
      </w:r>
      <w:r w:rsidR="001B7352">
        <w:rPr>
          <w:rFonts w:hint="cs"/>
          <w:rtl/>
        </w:rPr>
        <w:t>ً</w:t>
      </w:r>
      <w:r>
        <w:rPr>
          <w:rtl/>
        </w:rPr>
        <w:t xml:space="preserve"> من عمره. </w:t>
      </w:r>
    </w:p>
    <w:p w:rsidR="005B369B" w:rsidRDefault="005B369B" w:rsidP="006A135A">
      <w:pPr>
        <w:pStyle w:val="libNormal"/>
        <w:rPr>
          <w:rtl/>
        </w:rPr>
      </w:pPr>
      <w:r>
        <w:rPr>
          <w:rtl/>
        </w:rPr>
        <w:t>[ 19510 ] 35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الجعابي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بشر</w:t>
      </w:r>
      <w:r w:rsidR="007A1646">
        <w:rPr>
          <w:rtl/>
        </w:rPr>
        <w:t>،</w:t>
      </w:r>
      <w:r>
        <w:rPr>
          <w:rtl/>
        </w:rPr>
        <w:t xml:space="preserve"> عن علي بن الحسين بن عبيد </w:t>
      </w:r>
      <w:r w:rsidRPr="005B369B">
        <w:rPr>
          <w:rStyle w:val="libFootnotenumChar"/>
          <w:rtl/>
        </w:rPr>
        <w:t>(</w:t>
      </w:r>
      <w:r w:rsidR="006A135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إسماعيل بن أبان</w:t>
      </w:r>
      <w:r w:rsidR="007A1646">
        <w:rPr>
          <w:rtl/>
        </w:rPr>
        <w:t>،</w:t>
      </w:r>
      <w:r>
        <w:rPr>
          <w:rtl/>
        </w:rPr>
        <w:t xml:space="preserve"> عن أبي مريم</w:t>
      </w:r>
      <w:r w:rsidR="007A1646">
        <w:rPr>
          <w:rtl/>
        </w:rPr>
        <w:t>،</w:t>
      </w:r>
      <w:r>
        <w:rPr>
          <w:rtl/>
        </w:rPr>
        <w:t xml:space="preserve"> عن حمر</w:t>
      </w:r>
      <w:r w:rsidR="001B7352">
        <w:rPr>
          <w:rFonts w:hint="cs"/>
          <w:rtl/>
        </w:rPr>
        <w:t>ا</w:t>
      </w:r>
      <w:r w:rsidR="001B735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أعين قال</w:t>
      </w:r>
      <w:r w:rsidR="007A1646">
        <w:rPr>
          <w:rtl/>
        </w:rPr>
        <w:t>:</w:t>
      </w:r>
      <w:r>
        <w:rPr>
          <w:rtl/>
        </w:rPr>
        <w:t xml:space="preserve"> زرت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425FE3">
        <w:rPr>
          <w:rtl/>
        </w:rPr>
        <w:t xml:space="preserve">فلمّا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(1) في المصدر</w:t>
      </w:r>
      <w:r w:rsidR="007A1646" w:rsidRPr="000E7469">
        <w:rPr>
          <w:rtl/>
        </w:rPr>
        <w:t>:</w:t>
      </w:r>
      <w:r w:rsidRPr="000E7469">
        <w:rPr>
          <w:rtl/>
        </w:rPr>
        <w:t xml:space="preserve"> بحالهم. 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(2) في المصدر</w:t>
      </w:r>
      <w:r w:rsidR="007A1646" w:rsidRPr="000E7469">
        <w:rPr>
          <w:rtl/>
        </w:rPr>
        <w:t>:</w:t>
      </w:r>
      <w:r w:rsidRPr="000E7469">
        <w:rPr>
          <w:rtl/>
        </w:rPr>
        <w:t xml:space="preserve"> من يبكيه. 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(3) في المصدر</w:t>
      </w:r>
      <w:r w:rsidR="007A1646" w:rsidRPr="000E7469">
        <w:rPr>
          <w:rtl/>
        </w:rPr>
        <w:t>:</w:t>
      </w:r>
      <w:r w:rsidRPr="000E7469">
        <w:rPr>
          <w:rtl/>
        </w:rPr>
        <w:t xml:space="preserve"> أكثر من جزعه.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34</w:t>
      </w:r>
      <w:r w:rsidR="00D43D1B" w:rsidRPr="000E7469">
        <w:rPr>
          <w:rtl/>
        </w:rPr>
        <w:t xml:space="preserve"> - </w:t>
      </w:r>
      <w:r w:rsidRPr="000E7469">
        <w:rPr>
          <w:rtl/>
        </w:rPr>
        <w:t>أمالي الطوسي 1</w:t>
      </w:r>
      <w:r w:rsidR="007A1646" w:rsidRPr="000E7469">
        <w:rPr>
          <w:rtl/>
        </w:rPr>
        <w:t>:</w:t>
      </w:r>
      <w:r w:rsidRPr="000E7469">
        <w:rPr>
          <w:rtl/>
        </w:rPr>
        <w:t xml:space="preserve"> 324. 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(</w:t>
      </w:r>
      <w:r w:rsidR="006A135A" w:rsidRPr="000E7469">
        <w:rPr>
          <w:rFonts w:hint="cs"/>
          <w:rtl/>
        </w:rPr>
        <w:t>4</w:t>
      </w:r>
      <w:r w:rsidRPr="000E7469">
        <w:rPr>
          <w:rtl/>
        </w:rPr>
        <w:t>) في المصدر</w:t>
      </w:r>
      <w:r w:rsidR="007A1646" w:rsidRPr="000E7469">
        <w:rPr>
          <w:rtl/>
        </w:rPr>
        <w:t>:</w:t>
      </w:r>
      <w:r w:rsidRPr="000E7469">
        <w:rPr>
          <w:rtl/>
        </w:rPr>
        <w:t xml:space="preserve"> ابن خشيش. 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(</w:t>
      </w:r>
      <w:r w:rsidR="006A135A" w:rsidRPr="000E7469">
        <w:rPr>
          <w:rFonts w:hint="cs"/>
          <w:rtl/>
        </w:rPr>
        <w:t>5</w:t>
      </w:r>
      <w:r w:rsidRPr="000E7469">
        <w:rPr>
          <w:rtl/>
        </w:rPr>
        <w:t>) في المصدر</w:t>
      </w:r>
      <w:r w:rsidR="007A1646" w:rsidRPr="000E7469">
        <w:rPr>
          <w:rtl/>
        </w:rPr>
        <w:t>:</w:t>
      </w:r>
      <w:r w:rsidRPr="000E7469">
        <w:rPr>
          <w:rtl/>
        </w:rPr>
        <w:t xml:space="preserve"> </w:t>
      </w:r>
      <w:r w:rsidR="00F937F9" w:rsidRPr="000E7469">
        <w:rPr>
          <w:rtl/>
        </w:rPr>
        <w:t xml:space="preserve">أنّ </w:t>
      </w:r>
      <w:r w:rsidRPr="000E7469">
        <w:rPr>
          <w:rtl/>
        </w:rPr>
        <w:t>جعل الامامة في ذريته.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35</w:t>
      </w:r>
      <w:r w:rsidR="00D43D1B" w:rsidRPr="000E7469">
        <w:rPr>
          <w:rtl/>
        </w:rPr>
        <w:t xml:space="preserve"> - </w:t>
      </w:r>
      <w:r w:rsidRPr="000E7469">
        <w:rPr>
          <w:rtl/>
        </w:rPr>
        <w:t>أمالي الطوسي 2</w:t>
      </w:r>
      <w:r w:rsidR="007A1646" w:rsidRPr="000E7469">
        <w:rPr>
          <w:rtl/>
        </w:rPr>
        <w:t>:</w:t>
      </w:r>
      <w:r w:rsidRPr="000E7469">
        <w:rPr>
          <w:rtl/>
        </w:rPr>
        <w:t xml:space="preserve"> 28</w:t>
      </w:r>
      <w:r w:rsidR="007A1646" w:rsidRPr="000E7469">
        <w:rPr>
          <w:rtl/>
        </w:rPr>
        <w:t>،</w:t>
      </w:r>
      <w:r w:rsidRPr="000E7469">
        <w:rPr>
          <w:rtl/>
        </w:rPr>
        <w:t xml:space="preserve"> وأورده في الحديث 22 من الباب 2 من هذه </w:t>
      </w:r>
      <w:r w:rsidR="00651B9C" w:rsidRPr="000E7469">
        <w:rPr>
          <w:rtl/>
        </w:rPr>
        <w:t>الأبواب</w:t>
      </w:r>
      <w:r w:rsidRPr="000E7469">
        <w:rPr>
          <w:rtl/>
        </w:rPr>
        <w:t xml:space="preserve">. </w:t>
      </w:r>
    </w:p>
    <w:p w:rsidR="005B369B" w:rsidRPr="000E7469" w:rsidRDefault="005B369B" w:rsidP="000E7469">
      <w:pPr>
        <w:pStyle w:val="libFootnote0"/>
        <w:rPr>
          <w:rtl/>
        </w:rPr>
      </w:pPr>
      <w:r w:rsidRPr="000E7469">
        <w:rPr>
          <w:rtl/>
        </w:rPr>
        <w:t>(</w:t>
      </w:r>
      <w:r w:rsidR="006A135A" w:rsidRPr="000E7469">
        <w:rPr>
          <w:rFonts w:hint="cs"/>
          <w:rtl/>
        </w:rPr>
        <w:t>6</w:t>
      </w:r>
      <w:r w:rsidRPr="000E7469">
        <w:rPr>
          <w:rtl/>
        </w:rPr>
        <w:t>) في المصدر</w:t>
      </w:r>
      <w:r w:rsidR="007A1646" w:rsidRPr="000E7469">
        <w:rPr>
          <w:rtl/>
        </w:rPr>
        <w:t>:</w:t>
      </w:r>
      <w:r w:rsidRPr="000E7469">
        <w:rPr>
          <w:rtl/>
        </w:rPr>
        <w:t xml:space="preserve"> علي بن الحسن بن عبيد.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04F6F">
      <w:pPr>
        <w:pStyle w:val="libNormal0"/>
        <w:rPr>
          <w:rtl/>
        </w:rPr>
      </w:pPr>
      <w:r>
        <w:rPr>
          <w:rtl/>
        </w:rPr>
        <w:lastRenderedPageBreak/>
        <w:t xml:space="preserve">قدمت </w:t>
      </w:r>
      <w:r w:rsidRPr="005B369B">
        <w:rPr>
          <w:rStyle w:val="libFootnotenumChar"/>
          <w:rtl/>
        </w:rPr>
        <w:t>(</w:t>
      </w:r>
      <w:r w:rsidR="00C04F6F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 لي أبوجعفر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ابشر ياحمر</w:t>
      </w:r>
      <w:r w:rsidR="00F937F9">
        <w:rPr>
          <w:rtl/>
        </w:rPr>
        <w:t xml:space="preserve">أنّ </w:t>
      </w:r>
      <w:r>
        <w:rPr>
          <w:rtl/>
        </w:rPr>
        <w:t>فمن زار قبور شهداء</w:t>
      </w:r>
      <w:r w:rsidR="000E7469">
        <w:rPr>
          <w:rFonts w:hint="cs"/>
          <w:rtl/>
        </w:rPr>
        <w:t>ِ</w:t>
      </w:r>
      <w:r>
        <w:rPr>
          <w:rtl/>
        </w:rPr>
        <w:t xml:space="preserve"> آل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يريد بذلك صلة نبيه </w:t>
      </w:r>
      <w:r w:rsidRPr="005B369B">
        <w:rPr>
          <w:rStyle w:val="libFootnotenumChar"/>
          <w:rtl/>
        </w:rPr>
        <w:t>(</w:t>
      </w:r>
      <w:r w:rsidR="00C04F6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خرج من ذنوبه كيوم ولدته أ</w:t>
      </w:r>
      <w:r w:rsidR="000E7469">
        <w:rPr>
          <w:rFonts w:hint="cs"/>
          <w:rtl/>
        </w:rPr>
        <w:t>ُ</w:t>
      </w:r>
      <w:r>
        <w:rPr>
          <w:rtl/>
        </w:rPr>
        <w:t>م</w:t>
      </w:r>
      <w:r w:rsidR="000E7469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C04F6F">
      <w:pPr>
        <w:pStyle w:val="libNormal"/>
        <w:rPr>
          <w:rtl/>
        </w:rPr>
      </w:pPr>
      <w:r>
        <w:rPr>
          <w:rtl/>
        </w:rPr>
        <w:t>[ 19511 ] 36</w:t>
      </w:r>
      <w:r w:rsidR="00D43D1B">
        <w:rPr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954EEE">
        <w:rPr>
          <w:rtl/>
        </w:rPr>
        <w:t xml:space="preserve">( </w:t>
      </w:r>
      <w:r>
        <w:rPr>
          <w:rtl/>
        </w:rPr>
        <w:t xml:space="preserve">صحيفة الرضا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Pr="00954EEE">
        <w:rPr>
          <w:rtl/>
        </w:rPr>
        <w:t>)</w:t>
      </w:r>
      <w:r>
        <w:rPr>
          <w:rtl/>
        </w:rPr>
        <w:t xml:space="preserve"> عن آبائه عن أبي جعفر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C04F6F">
        <w:rPr>
          <w:rFonts w:hint="cs"/>
          <w:rtl/>
        </w:rPr>
        <w:t>ّ</w:t>
      </w:r>
      <w:r>
        <w:rPr>
          <w:rtl/>
        </w:rPr>
        <w:t>ه كتبه الله في عل</w:t>
      </w:r>
      <w:r w:rsidR="00C04F6F">
        <w:rPr>
          <w:rFonts w:hint="cs"/>
          <w:rtl/>
        </w:rPr>
        <w:t>ّ</w:t>
      </w:r>
      <w:r>
        <w:rPr>
          <w:rtl/>
        </w:rPr>
        <w:t>يين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C04F6F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حول قبره </w:t>
      </w:r>
      <w:r w:rsidRPr="005B369B">
        <w:rPr>
          <w:rStyle w:val="libFootnotenumChar"/>
          <w:rtl/>
        </w:rPr>
        <w:t>(</w:t>
      </w:r>
      <w:r w:rsidR="00C04F6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سبعين ألف ملك شعثا</w:t>
      </w:r>
      <w:r w:rsidR="00C04F6F">
        <w:rPr>
          <w:rFonts w:hint="cs"/>
          <w:rtl/>
        </w:rPr>
        <w:t>ً</w:t>
      </w:r>
      <w:r>
        <w:rPr>
          <w:rtl/>
        </w:rPr>
        <w:t xml:space="preserve"> غبراً</w:t>
      </w:r>
      <w:r w:rsidR="007A1646">
        <w:rPr>
          <w:rtl/>
        </w:rPr>
        <w:t>،</w:t>
      </w:r>
      <w:r>
        <w:rPr>
          <w:rtl/>
        </w:rPr>
        <w:t xml:space="preserve"> يبكون عليه إلى </w:t>
      </w:r>
      <w:r w:rsidR="000E746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تقوم الساعة. </w:t>
      </w:r>
    </w:p>
    <w:p w:rsidR="005B369B" w:rsidRDefault="005B369B" w:rsidP="00C04F6F">
      <w:pPr>
        <w:pStyle w:val="libNormal"/>
        <w:rPr>
          <w:rtl/>
        </w:rPr>
      </w:pPr>
      <w:r>
        <w:rPr>
          <w:rtl/>
        </w:rPr>
        <w:t>[ 19512 ] 37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54EEE">
        <w:rPr>
          <w:rtl/>
        </w:rPr>
        <w:t xml:space="preserve">( </w:t>
      </w:r>
      <w:r>
        <w:rPr>
          <w:rtl/>
        </w:rPr>
        <w:t>المزار</w:t>
      </w:r>
      <w:r w:rsidRPr="00954EE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إسماعيل بن زيد</w:t>
      </w:r>
      <w:r w:rsidR="007A1646">
        <w:rPr>
          <w:rtl/>
        </w:rPr>
        <w:t>،</w:t>
      </w:r>
      <w:r>
        <w:rPr>
          <w:rtl/>
        </w:rPr>
        <w:t xml:space="preserve"> عن عبدالله الطحان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ما من أحد يوم القيامة </w:t>
      </w:r>
      <w:r w:rsidR="00F21022">
        <w:rPr>
          <w:rtl/>
        </w:rPr>
        <w:t xml:space="preserve">إلّا </w:t>
      </w:r>
      <w:r>
        <w:rPr>
          <w:rtl/>
        </w:rPr>
        <w:t>وهو يتمن</w:t>
      </w:r>
      <w:r w:rsidR="00C04F6F">
        <w:rPr>
          <w:rFonts w:hint="cs"/>
          <w:rtl/>
        </w:rPr>
        <w:t>ّ</w:t>
      </w:r>
      <w:r>
        <w:rPr>
          <w:rtl/>
        </w:rPr>
        <w:t xml:space="preserve">ى </w:t>
      </w:r>
      <w:r w:rsidR="00F21022">
        <w:rPr>
          <w:rtl/>
        </w:rPr>
        <w:t xml:space="preserve">أنّه </w:t>
      </w:r>
      <w:r>
        <w:rPr>
          <w:rtl/>
        </w:rPr>
        <w:t xml:space="preserve">زار </w:t>
      </w:r>
      <w:r w:rsidRPr="005B369B">
        <w:rPr>
          <w:rStyle w:val="libFootnotenumChar"/>
          <w:rtl/>
        </w:rPr>
        <w:t>(</w:t>
      </w:r>
      <w:r w:rsidR="00C04F6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بن علي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لما يرى لما يصنع بزوار الحسين بن علي من كرامتهم على الله.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[ 19513 ] 38</w:t>
      </w:r>
      <w:r w:rsidR="00D43D1B">
        <w:rPr>
          <w:rtl/>
        </w:rPr>
        <w:t xml:space="preserve"> - </w:t>
      </w:r>
      <w:r>
        <w:rPr>
          <w:rtl/>
        </w:rPr>
        <w:t>وعن صالح الصيرفي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C2762">
        <w:rPr>
          <w:rtl/>
        </w:rPr>
        <w:t xml:space="preserve">عمران </w:t>
      </w:r>
      <w:r>
        <w:rPr>
          <w:rtl/>
        </w:rPr>
        <w:t>الميثمي</w:t>
      </w:r>
      <w:r w:rsidR="007A1646">
        <w:rPr>
          <w:rtl/>
        </w:rPr>
        <w:t>،</w:t>
      </w:r>
      <w:r>
        <w:rPr>
          <w:rtl/>
        </w:rPr>
        <w:t xml:space="preserve"> عن صالح بن ميثم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سر</w:t>
      </w:r>
      <w:r w:rsidR="00C04F6F">
        <w:rPr>
          <w:rFonts w:hint="cs"/>
          <w:rtl/>
        </w:rPr>
        <w:t>ّ</w:t>
      </w:r>
      <w:r>
        <w:rPr>
          <w:rtl/>
        </w:rPr>
        <w:t xml:space="preserve">ه </w:t>
      </w:r>
      <w:r w:rsidR="00C04F6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يكون على موائد نور يوم القيامة</w:t>
      </w:r>
      <w:r w:rsidR="007A1646">
        <w:rPr>
          <w:rtl/>
        </w:rPr>
        <w:t>،</w:t>
      </w:r>
      <w:r>
        <w:rPr>
          <w:rtl/>
        </w:rPr>
        <w:t xml:space="preserve"> فليكن من زوار الحسين بن علي</w:t>
      </w:r>
      <w:r w:rsidR="00C04F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04F6F">
        <w:rPr>
          <w:rFonts w:hint="cs"/>
          <w:rtl/>
        </w:rPr>
        <w:t>) .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04F6F" w:rsidRDefault="005B369B" w:rsidP="00C04F6F">
      <w:pPr>
        <w:pStyle w:val="libFootnote0"/>
        <w:rPr>
          <w:rtl/>
        </w:rPr>
      </w:pPr>
      <w:r w:rsidRPr="00C04F6F">
        <w:rPr>
          <w:rtl/>
        </w:rPr>
        <w:t>(</w:t>
      </w:r>
      <w:r w:rsidR="00C04F6F" w:rsidRPr="00C04F6F">
        <w:rPr>
          <w:rFonts w:hint="cs"/>
          <w:rtl/>
        </w:rPr>
        <w:t>1</w:t>
      </w:r>
      <w:r w:rsidRPr="00C04F6F">
        <w:rPr>
          <w:rtl/>
        </w:rPr>
        <w:t>) في المصدر</w:t>
      </w:r>
      <w:r w:rsidR="007A1646" w:rsidRPr="00C04F6F">
        <w:rPr>
          <w:rtl/>
        </w:rPr>
        <w:t>:</w:t>
      </w:r>
      <w:r w:rsidRPr="00C04F6F">
        <w:rPr>
          <w:rtl/>
        </w:rPr>
        <w:t xml:space="preserve"> زرت قبر الحسين بن علي </w:t>
      </w:r>
      <w:r w:rsidRPr="00C04F6F">
        <w:rPr>
          <w:rFonts w:hint="cs"/>
          <w:rtl/>
        </w:rPr>
        <w:t>عليه السلام</w:t>
      </w:r>
      <w:r w:rsidRPr="00C04F6F">
        <w:rPr>
          <w:rtl/>
        </w:rPr>
        <w:t xml:space="preserve"> </w:t>
      </w:r>
      <w:r w:rsidR="00425FE3" w:rsidRPr="00C04F6F">
        <w:rPr>
          <w:rtl/>
        </w:rPr>
        <w:t xml:space="preserve">فلمّا </w:t>
      </w:r>
      <w:r w:rsidRPr="00C04F6F">
        <w:rPr>
          <w:rtl/>
        </w:rPr>
        <w:t xml:space="preserve">قدمت جاءني أبو جعفر </w:t>
      </w:r>
      <w:r w:rsidR="007F42CA" w:rsidRPr="00C04F6F">
        <w:rPr>
          <w:rtl/>
        </w:rPr>
        <w:t>محمّد</w:t>
      </w:r>
      <w:r w:rsidR="001E77C8" w:rsidRPr="00C04F6F">
        <w:rPr>
          <w:rtl/>
        </w:rPr>
        <w:t xml:space="preserve"> </w:t>
      </w:r>
      <w:r w:rsidRPr="00C04F6F">
        <w:rPr>
          <w:rtl/>
        </w:rPr>
        <w:t xml:space="preserve">بن علي </w:t>
      </w:r>
      <w:r w:rsidRPr="00C04F6F">
        <w:rPr>
          <w:rFonts w:hint="cs"/>
          <w:rtl/>
        </w:rPr>
        <w:t>عليه السلام</w:t>
      </w:r>
      <w:r w:rsidRPr="00C04F6F">
        <w:rPr>
          <w:rtl/>
        </w:rPr>
        <w:t xml:space="preserve"> وع</w:t>
      </w:r>
      <w:r w:rsidR="007F42CA" w:rsidRPr="00C04F6F">
        <w:rPr>
          <w:rtl/>
        </w:rPr>
        <w:t xml:space="preserve">مرّ </w:t>
      </w:r>
      <w:r w:rsidRPr="00C04F6F">
        <w:rPr>
          <w:rtl/>
        </w:rPr>
        <w:t xml:space="preserve">بن علي بن عبدالله بن علي. </w:t>
      </w:r>
    </w:p>
    <w:p w:rsidR="005B369B" w:rsidRPr="00C04F6F" w:rsidRDefault="005B369B" w:rsidP="00C04F6F">
      <w:pPr>
        <w:pStyle w:val="libFootnote0"/>
        <w:rPr>
          <w:rtl/>
        </w:rPr>
      </w:pPr>
      <w:r w:rsidRPr="00C04F6F">
        <w:rPr>
          <w:rtl/>
        </w:rPr>
        <w:t>(</w:t>
      </w:r>
      <w:r w:rsidR="00C04F6F" w:rsidRPr="00C04F6F">
        <w:rPr>
          <w:rFonts w:hint="cs"/>
          <w:rtl/>
        </w:rPr>
        <w:t>2</w:t>
      </w:r>
      <w:r w:rsidRPr="00C04F6F">
        <w:rPr>
          <w:rtl/>
        </w:rPr>
        <w:t>) في المصدر</w:t>
      </w:r>
      <w:r w:rsidR="007A1646" w:rsidRPr="00C04F6F">
        <w:rPr>
          <w:rtl/>
        </w:rPr>
        <w:t>:</w:t>
      </w:r>
      <w:r w:rsidRPr="00C04F6F">
        <w:rPr>
          <w:rtl/>
        </w:rPr>
        <w:t xml:space="preserve"> يريد الله بذلك وصلة نبيه.</w:t>
      </w:r>
    </w:p>
    <w:p w:rsidR="005B369B" w:rsidRPr="00C04F6F" w:rsidRDefault="005B369B" w:rsidP="00C04F6F">
      <w:pPr>
        <w:pStyle w:val="libFootnote0"/>
        <w:rPr>
          <w:rtl/>
        </w:rPr>
      </w:pPr>
      <w:r w:rsidRPr="00C04F6F">
        <w:rPr>
          <w:rtl/>
        </w:rPr>
        <w:t>36</w:t>
      </w:r>
      <w:r w:rsidR="00D43D1B" w:rsidRPr="00C04F6F">
        <w:rPr>
          <w:rtl/>
        </w:rPr>
        <w:t xml:space="preserve"> - </w:t>
      </w:r>
      <w:r w:rsidRPr="00C04F6F">
        <w:rPr>
          <w:rtl/>
        </w:rPr>
        <w:t xml:space="preserve">صحيفة الامام الرضا </w:t>
      </w:r>
      <w:r w:rsidR="001B2E3E" w:rsidRPr="00C04F6F">
        <w:rPr>
          <w:rFonts w:hint="cs"/>
          <w:rtl/>
        </w:rPr>
        <w:t xml:space="preserve">( </w:t>
      </w:r>
      <w:r w:rsidR="001B2E3E" w:rsidRPr="00C04F6F">
        <w:rPr>
          <w:rStyle w:val="libFootnoteAlaemChar"/>
          <w:rFonts w:hint="cs"/>
          <w:rtl/>
        </w:rPr>
        <w:t xml:space="preserve">عليه‌السلام </w:t>
      </w:r>
      <w:r w:rsidR="001B2E3E" w:rsidRPr="00C04F6F">
        <w:rPr>
          <w:rFonts w:hint="cs"/>
          <w:rtl/>
        </w:rPr>
        <w:t xml:space="preserve">) </w:t>
      </w:r>
      <w:r w:rsidR="007A1646" w:rsidRPr="00C04F6F">
        <w:rPr>
          <w:rtl/>
        </w:rPr>
        <w:t>:</w:t>
      </w:r>
      <w:r w:rsidRPr="00C04F6F">
        <w:rPr>
          <w:rtl/>
        </w:rPr>
        <w:t xml:space="preserve"> 255 </w:t>
      </w:r>
      <w:r w:rsidR="00EB66AF" w:rsidRPr="00C04F6F">
        <w:rPr>
          <w:rtl/>
        </w:rPr>
        <w:t>/</w:t>
      </w:r>
      <w:r w:rsidRPr="00C04F6F">
        <w:rPr>
          <w:rtl/>
        </w:rPr>
        <w:t xml:space="preserve"> 181. </w:t>
      </w:r>
    </w:p>
    <w:p w:rsidR="005B369B" w:rsidRPr="00C04F6F" w:rsidRDefault="005B369B" w:rsidP="00C04F6F">
      <w:pPr>
        <w:pStyle w:val="libFootnote0"/>
        <w:rPr>
          <w:rtl/>
        </w:rPr>
      </w:pPr>
      <w:r w:rsidRPr="00C04F6F">
        <w:rPr>
          <w:rtl/>
        </w:rPr>
        <w:t>(</w:t>
      </w:r>
      <w:r w:rsidR="00C04F6F" w:rsidRPr="00C04F6F">
        <w:rPr>
          <w:rFonts w:hint="cs"/>
          <w:rtl/>
        </w:rPr>
        <w:t>3</w:t>
      </w:r>
      <w:r w:rsidRPr="00C04F6F">
        <w:rPr>
          <w:rtl/>
        </w:rPr>
        <w:t>) في المصدر زيادة</w:t>
      </w:r>
      <w:r w:rsidR="007A1646" w:rsidRPr="00C04F6F">
        <w:rPr>
          <w:rtl/>
        </w:rPr>
        <w:t>:</w:t>
      </w:r>
      <w:r w:rsidRPr="00C04F6F">
        <w:rPr>
          <w:rtl/>
        </w:rPr>
        <w:t xml:space="preserve"> </w:t>
      </w:r>
      <w:r w:rsidR="001B2E3E" w:rsidRPr="00C04F6F">
        <w:rPr>
          <w:rFonts w:hint="cs"/>
          <w:rtl/>
        </w:rPr>
        <w:t xml:space="preserve">( </w:t>
      </w:r>
      <w:r w:rsidR="001B2E3E" w:rsidRPr="00C04F6F">
        <w:rPr>
          <w:rStyle w:val="libFootnoteAlaemChar"/>
          <w:rFonts w:hint="cs"/>
          <w:rtl/>
        </w:rPr>
        <w:t xml:space="preserve">عليه‌السلام </w:t>
      </w:r>
      <w:r w:rsidR="001B2E3E" w:rsidRPr="00C04F6F">
        <w:rPr>
          <w:rFonts w:hint="cs"/>
          <w:rtl/>
        </w:rPr>
        <w:t xml:space="preserve">) </w:t>
      </w:r>
      <w:r w:rsidRPr="00C04F6F">
        <w:rPr>
          <w:rtl/>
        </w:rPr>
        <w:t>.</w:t>
      </w:r>
    </w:p>
    <w:p w:rsidR="005B369B" w:rsidRPr="00C04F6F" w:rsidRDefault="005B369B" w:rsidP="00C04F6F">
      <w:pPr>
        <w:pStyle w:val="libFootnote0"/>
        <w:rPr>
          <w:rtl/>
        </w:rPr>
      </w:pPr>
      <w:r w:rsidRPr="00C04F6F">
        <w:rPr>
          <w:rtl/>
        </w:rPr>
        <w:t>37</w:t>
      </w:r>
      <w:r w:rsidR="00D43D1B" w:rsidRPr="00C04F6F">
        <w:rPr>
          <w:rtl/>
        </w:rPr>
        <w:t xml:space="preserve"> - </w:t>
      </w:r>
      <w:r w:rsidRPr="00C04F6F">
        <w:rPr>
          <w:rtl/>
        </w:rPr>
        <w:t>كامل الزيارات</w:t>
      </w:r>
      <w:r w:rsidR="007A1646" w:rsidRPr="00C04F6F">
        <w:rPr>
          <w:rtl/>
        </w:rPr>
        <w:t>:</w:t>
      </w:r>
      <w:r w:rsidRPr="00C04F6F">
        <w:rPr>
          <w:rtl/>
        </w:rPr>
        <w:t xml:space="preserve"> 135. </w:t>
      </w:r>
    </w:p>
    <w:p w:rsidR="005B369B" w:rsidRPr="00C04F6F" w:rsidRDefault="005B369B" w:rsidP="00C04F6F">
      <w:pPr>
        <w:pStyle w:val="libFootnote0"/>
        <w:rPr>
          <w:rtl/>
        </w:rPr>
      </w:pPr>
      <w:r w:rsidRPr="00C04F6F">
        <w:rPr>
          <w:rtl/>
        </w:rPr>
        <w:t>(</w:t>
      </w:r>
      <w:r w:rsidR="00C04F6F" w:rsidRPr="00C04F6F">
        <w:rPr>
          <w:rFonts w:hint="cs"/>
          <w:rtl/>
        </w:rPr>
        <w:t>4</w:t>
      </w:r>
      <w:r w:rsidRPr="00C04F6F">
        <w:rPr>
          <w:rtl/>
        </w:rPr>
        <w:t>) في المصدر</w:t>
      </w:r>
      <w:r w:rsidR="007A1646" w:rsidRPr="00C04F6F">
        <w:rPr>
          <w:rtl/>
        </w:rPr>
        <w:t>:</w:t>
      </w:r>
      <w:r w:rsidRPr="00C04F6F">
        <w:rPr>
          <w:rtl/>
        </w:rPr>
        <w:t xml:space="preserve"> </w:t>
      </w:r>
      <w:r w:rsidR="00F21022" w:rsidRPr="00C04F6F">
        <w:rPr>
          <w:rtl/>
        </w:rPr>
        <w:t xml:space="preserve">أنّه </w:t>
      </w:r>
      <w:r w:rsidRPr="00C04F6F">
        <w:rPr>
          <w:rtl/>
        </w:rPr>
        <w:t>من زوار.</w:t>
      </w:r>
    </w:p>
    <w:p w:rsidR="005B369B" w:rsidRPr="00C04F6F" w:rsidRDefault="005B369B" w:rsidP="00C04F6F">
      <w:pPr>
        <w:pStyle w:val="libFootnote0"/>
        <w:rPr>
          <w:rtl/>
        </w:rPr>
      </w:pPr>
      <w:r w:rsidRPr="00C04F6F">
        <w:rPr>
          <w:rtl/>
        </w:rPr>
        <w:t>38</w:t>
      </w:r>
      <w:r w:rsidR="00D43D1B" w:rsidRPr="00C04F6F">
        <w:rPr>
          <w:rtl/>
        </w:rPr>
        <w:t xml:space="preserve"> - </w:t>
      </w:r>
      <w:r w:rsidRPr="00C04F6F">
        <w:rPr>
          <w:rtl/>
        </w:rPr>
        <w:t>كامل الزيارات</w:t>
      </w:r>
      <w:r w:rsidR="007A1646" w:rsidRPr="00C04F6F">
        <w:rPr>
          <w:rtl/>
        </w:rPr>
        <w:t>:</w:t>
      </w:r>
      <w:r w:rsidRPr="00C04F6F">
        <w:rPr>
          <w:rtl/>
        </w:rPr>
        <w:t xml:space="preserve"> 135.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lastRenderedPageBreak/>
        <w:t>[ 19514 ] 39</w:t>
      </w:r>
      <w:r w:rsidR="00D43D1B">
        <w:rPr>
          <w:rtl/>
        </w:rPr>
        <w:t xml:space="preserve"> - </w:t>
      </w:r>
      <w:r>
        <w:rPr>
          <w:rtl/>
        </w:rPr>
        <w:t xml:space="preserve">وعن علي بن الحسين وعلي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وعلي بن إبراهيم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خالد</w:t>
      </w:r>
      <w:r w:rsidR="007A1646">
        <w:rPr>
          <w:rtl/>
        </w:rPr>
        <w:t>،</w:t>
      </w:r>
      <w:r w:rsidR="00D753DB">
        <w:rPr>
          <w:rtl/>
        </w:rPr>
        <w:t xml:space="preserve"> عن أبي </w:t>
      </w:r>
      <w:r w:rsidR="00D753DB">
        <w:rPr>
          <w:rFonts w:hint="cs"/>
          <w:rtl/>
        </w:rPr>
        <w:t>أُ</w:t>
      </w:r>
      <w:r>
        <w:rPr>
          <w:rtl/>
        </w:rPr>
        <w:t>سامة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أراد </w:t>
      </w:r>
      <w:r w:rsidR="00FA60E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يكون في جوار نبيه وجوار علي وفاطمة فلا يدع زيارة الحسين</w:t>
      </w:r>
      <w:r w:rsidR="00210E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10E57">
        <w:rPr>
          <w:rFonts w:hint="cs"/>
          <w:rtl/>
        </w:rPr>
        <w:t>) .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[ 19515 ] 40</w:t>
      </w:r>
      <w:r w:rsidR="00D43D1B">
        <w:rPr>
          <w:rtl/>
        </w:rPr>
        <w:t xml:space="preserve"> - </w:t>
      </w:r>
      <w:r>
        <w:rPr>
          <w:rtl/>
        </w:rPr>
        <w:t>وعن أبيه وأخيه وعلي بن الحسين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كل</w:t>
      </w:r>
      <w:r w:rsidR="00D753DB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عن صندل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عن زرارة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D753DB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لزوار الحسين بن علي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يوم القيامة فضلا</w:t>
      </w:r>
      <w:r w:rsidR="00D753DB">
        <w:rPr>
          <w:rFonts w:hint="cs"/>
          <w:rtl/>
        </w:rPr>
        <w:t>ً</w:t>
      </w:r>
      <w:r>
        <w:rPr>
          <w:rtl/>
        </w:rPr>
        <w:t xml:space="preserve"> على الناس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وما فضلهم؟ قال</w:t>
      </w:r>
      <w:r w:rsidR="007A1646">
        <w:rPr>
          <w:rtl/>
        </w:rPr>
        <w:t>:</w:t>
      </w:r>
      <w:r>
        <w:rPr>
          <w:rtl/>
        </w:rPr>
        <w:t xml:space="preserve"> يدخلون </w:t>
      </w:r>
      <w:r w:rsidR="003D0EEA">
        <w:rPr>
          <w:rtl/>
        </w:rPr>
        <w:t>الجنّة</w:t>
      </w:r>
      <w:r>
        <w:rPr>
          <w:rtl/>
        </w:rPr>
        <w:t xml:space="preserve"> قبل الناس بأربعين عاما</w:t>
      </w:r>
      <w:r w:rsidR="00D753DB">
        <w:rPr>
          <w:rFonts w:hint="cs"/>
          <w:rtl/>
        </w:rPr>
        <w:t>ً</w:t>
      </w:r>
      <w:r>
        <w:rPr>
          <w:rtl/>
        </w:rPr>
        <w:t xml:space="preserve"> وسائر الناس في الحساب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B66DB1">
      <w:pPr>
        <w:pStyle w:val="libNormal"/>
        <w:rPr>
          <w:rtl/>
        </w:rPr>
      </w:pPr>
      <w:r>
        <w:rPr>
          <w:rtl/>
        </w:rPr>
        <w:t>[ 19516 ] 41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7A1646">
        <w:rPr>
          <w:rtl/>
        </w:rPr>
        <w:t>،</w:t>
      </w:r>
      <w:r>
        <w:rPr>
          <w:rtl/>
        </w:rPr>
        <w:t xml:space="preserve"> عن إبراهيم بن يحيى</w:t>
      </w:r>
      <w:r w:rsidR="007A1646">
        <w:rPr>
          <w:rtl/>
        </w:rPr>
        <w:t>،</w:t>
      </w:r>
      <w:r>
        <w:rPr>
          <w:rtl/>
        </w:rPr>
        <w:t xml:space="preserve"> عن أبيه يحيى بن أبي البلاد قال</w:t>
      </w:r>
      <w:r w:rsidR="007A1646">
        <w:rPr>
          <w:rtl/>
        </w:rPr>
        <w:t>:</w:t>
      </w:r>
      <w:r>
        <w:rPr>
          <w:rtl/>
        </w:rPr>
        <w:t xml:space="preserve"> سألت الرضا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عن زيارة </w:t>
      </w:r>
      <w:r w:rsidRPr="005B369B">
        <w:rPr>
          <w:rStyle w:val="libFootnotenumChar"/>
          <w:rtl/>
        </w:rPr>
        <w:t>(</w:t>
      </w:r>
      <w:r w:rsidR="00B66DB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ما تقولون أنتم؟ قلت</w:t>
      </w:r>
      <w:r w:rsidR="007A1646">
        <w:rPr>
          <w:rtl/>
        </w:rPr>
        <w:t>:</w:t>
      </w:r>
      <w:r>
        <w:rPr>
          <w:rtl/>
        </w:rPr>
        <w:t xml:space="preserve"> تعدل </w:t>
      </w:r>
      <w:r w:rsidRPr="005B369B">
        <w:rPr>
          <w:rStyle w:val="libFootnotenumChar"/>
          <w:rtl/>
        </w:rPr>
        <w:t>(</w:t>
      </w:r>
      <w:r w:rsidR="00B66DB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="007A1646">
        <w:rPr>
          <w:rtl/>
        </w:rPr>
        <w:t>،</w:t>
      </w:r>
      <w:r>
        <w:rPr>
          <w:rtl/>
        </w:rPr>
        <w:t xml:space="preserve"> قال </w:t>
      </w:r>
      <w:r w:rsidRPr="005B369B">
        <w:rPr>
          <w:rStyle w:val="libFootnotenumChar"/>
          <w:rtl/>
        </w:rPr>
        <w:t>(</w:t>
      </w:r>
      <w:r w:rsidR="00B66DB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عمرة مبرورة. </w:t>
      </w:r>
    </w:p>
    <w:p w:rsidR="00B66DB1" w:rsidRDefault="00B66DB1" w:rsidP="00B66DB1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39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136.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40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137.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(1) في المصدر</w:t>
      </w:r>
      <w:r w:rsidR="007A1646" w:rsidRPr="00E72C2B">
        <w:rPr>
          <w:rtl/>
        </w:rPr>
        <w:t>:</w:t>
      </w:r>
      <w:r w:rsidRPr="00E72C2B">
        <w:rPr>
          <w:rtl/>
        </w:rPr>
        <w:t xml:space="preserve"> عبدالله بن زرارة.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(2) في المصدر زيادة</w:t>
      </w:r>
      <w:r w:rsidR="007A1646" w:rsidRPr="00E72C2B">
        <w:rPr>
          <w:rtl/>
        </w:rPr>
        <w:t>:</w:t>
      </w:r>
      <w:r w:rsidRPr="00E72C2B">
        <w:rPr>
          <w:rtl/>
        </w:rPr>
        <w:t xml:space="preserve"> والموقف.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41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155.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</w:t>
      </w:r>
      <w:r w:rsidR="00B66DB1" w:rsidRPr="00E72C2B">
        <w:rPr>
          <w:rFonts w:hint="cs"/>
          <w:rtl/>
        </w:rPr>
        <w:t>3</w:t>
      </w:r>
      <w:r w:rsidRPr="00E72C2B">
        <w:rPr>
          <w:rtl/>
        </w:rPr>
        <w:t>) في المصدر زيادة</w:t>
      </w:r>
      <w:r w:rsidR="007A1646" w:rsidRPr="00E72C2B">
        <w:rPr>
          <w:rtl/>
        </w:rPr>
        <w:t>:</w:t>
      </w:r>
      <w:r w:rsidRPr="00E72C2B">
        <w:rPr>
          <w:rtl/>
        </w:rPr>
        <w:t xml:space="preserve"> قبر.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</w:t>
      </w:r>
      <w:r w:rsidR="00B66DB1" w:rsidRPr="00E72C2B">
        <w:rPr>
          <w:rFonts w:hint="cs"/>
          <w:rtl/>
        </w:rPr>
        <w:t>4</w:t>
      </w:r>
      <w:r w:rsidRPr="00E72C2B">
        <w:rPr>
          <w:rtl/>
        </w:rPr>
        <w:t>) في المصدر</w:t>
      </w:r>
      <w:r w:rsidR="007A1646" w:rsidRPr="00E72C2B">
        <w:rPr>
          <w:rtl/>
        </w:rPr>
        <w:t>:</w:t>
      </w:r>
      <w:r w:rsidRPr="00E72C2B">
        <w:rPr>
          <w:rtl/>
        </w:rPr>
        <w:t xml:space="preserve"> نقول.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</w:t>
      </w:r>
      <w:r w:rsidR="00B66DB1" w:rsidRPr="00E72C2B">
        <w:rPr>
          <w:rFonts w:hint="cs"/>
          <w:rtl/>
        </w:rPr>
        <w:t>5</w:t>
      </w:r>
      <w:r w:rsidRPr="00E72C2B">
        <w:rPr>
          <w:rtl/>
        </w:rPr>
        <w:t>) في المصدر</w:t>
      </w:r>
      <w:r w:rsidR="007A1646" w:rsidRPr="00E72C2B">
        <w:rPr>
          <w:rtl/>
        </w:rPr>
        <w:t>:</w:t>
      </w:r>
      <w:r w:rsidRPr="00E72C2B">
        <w:rPr>
          <w:rtl/>
        </w:rPr>
        <w:t xml:space="preserve"> قال</w:t>
      </w:r>
      <w:r w:rsidR="007A1646" w:rsidRPr="00E72C2B">
        <w:rPr>
          <w:rtl/>
        </w:rPr>
        <w:t>:</w:t>
      </w:r>
      <w:r w:rsidRPr="00E72C2B">
        <w:rPr>
          <w:rtl/>
        </w:rPr>
        <w:t xml:space="preserve"> تعدل.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lastRenderedPageBreak/>
        <w:t>[ 19517 ] 42</w:t>
      </w:r>
      <w:r w:rsidR="00D43D1B">
        <w:rPr>
          <w:rtl/>
        </w:rPr>
        <w:t xml:space="preserve"> - </w:t>
      </w:r>
      <w:r>
        <w:rPr>
          <w:rtl/>
        </w:rPr>
        <w:t>وعن علي بن الحسين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أحمد بن أشيم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 قال</w:t>
      </w:r>
      <w:r w:rsidR="007A1646">
        <w:rPr>
          <w:rtl/>
        </w:rPr>
        <w:t>:</w:t>
      </w:r>
      <w:r>
        <w:rPr>
          <w:rtl/>
        </w:rPr>
        <w:t xml:space="preserve"> سألت الرضا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عن زيارة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تعدل عمرة.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[ 19518 ] 43</w:t>
      </w:r>
      <w:r w:rsidR="00D43D1B">
        <w:rPr>
          <w:rtl/>
        </w:rPr>
        <w:t xml:space="preserve"> - </w:t>
      </w:r>
      <w:r>
        <w:rPr>
          <w:rtl/>
        </w:rPr>
        <w:t>وعن أبيه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إبراهيم بن مهزيار</w:t>
      </w:r>
      <w:r w:rsidR="007A1646">
        <w:rPr>
          <w:rtl/>
        </w:rPr>
        <w:t>،</w:t>
      </w:r>
      <w:r>
        <w:rPr>
          <w:rtl/>
        </w:rPr>
        <w:t xml:space="preserve"> عن أخيه علي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الحسن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72C2B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زيارة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تعدل عمرة مبرورة متقبلة. </w:t>
      </w:r>
    </w:p>
    <w:p w:rsidR="005B369B" w:rsidRDefault="005B369B" w:rsidP="00E72C2B">
      <w:pPr>
        <w:pStyle w:val="libNormal"/>
        <w:rPr>
          <w:rtl/>
        </w:rPr>
      </w:pPr>
      <w:r>
        <w:rPr>
          <w:rtl/>
        </w:rPr>
        <w:t>[ 19519 ] 44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ابن يحيى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في زيارة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E72C2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تعدل عمرة. </w:t>
      </w:r>
    </w:p>
    <w:p w:rsidR="005B369B" w:rsidRDefault="005B369B" w:rsidP="00E72C2B">
      <w:pPr>
        <w:pStyle w:val="libNormal"/>
        <w:rPr>
          <w:rtl/>
        </w:rPr>
      </w:pPr>
      <w:r>
        <w:rPr>
          <w:rtl/>
        </w:rPr>
        <w:t>[ 19520 ] 45</w:t>
      </w:r>
      <w:r w:rsidR="00D43D1B">
        <w:rPr>
          <w:rtl/>
        </w:rPr>
        <w:t xml:space="preserve"> - </w:t>
      </w:r>
      <w:r>
        <w:rPr>
          <w:rtl/>
        </w:rPr>
        <w:t>وعن جماعة من أصحابنا</w:t>
      </w:r>
      <w:r w:rsidR="007A1646">
        <w:rPr>
          <w:rtl/>
        </w:rPr>
        <w:t>،</w:t>
      </w:r>
      <w:r>
        <w:rPr>
          <w:rtl/>
        </w:rPr>
        <w:t xml:space="preserve"> عن أحمد بن إدريس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Pr="005B369B">
        <w:rPr>
          <w:rStyle w:val="libFootnotenumChar"/>
          <w:rtl/>
        </w:rPr>
        <w:t>(</w:t>
      </w:r>
      <w:r w:rsidR="00E72C2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بعضهم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أربع ع</w:t>
      </w:r>
      <w:r w:rsidR="007F42CA">
        <w:rPr>
          <w:rtl/>
        </w:rPr>
        <w:t xml:space="preserve">مرّ </w:t>
      </w:r>
      <w:r>
        <w:rPr>
          <w:rtl/>
        </w:rPr>
        <w:t>تعدل حجة</w:t>
      </w:r>
      <w:r w:rsidR="007A1646">
        <w:rPr>
          <w:rtl/>
        </w:rPr>
        <w:t>،</w:t>
      </w:r>
      <w:r>
        <w:rPr>
          <w:rtl/>
        </w:rPr>
        <w:t xml:space="preserve"> وزيارة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تعدل عمرة. </w:t>
      </w:r>
    </w:p>
    <w:p w:rsidR="005B369B" w:rsidRDefault="005B369B" w:rsidP="00E72C2B">
      <w:pPr>
        <w:pStyle w:val="libNormal"/>
        <w:rPr>
          <w:rtl/>
        </w:rPr>
      </w:pPr>
      <w:r>
        <w:rPr>
          <w:rtl/>
        </w:rPr>
        <w:t>[ 19521 ] 46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عبدالله بن جعفر </w:t>
      </w:r>
      <w:r w:rsidRPr="005B369B">
        <w:rPr>
          <w:rStyle w:val="libFootnotenumChar"/>
          <w:rtl/>
        </w:rPr>
        <w:t>(</w:t>
      </w:r>
      <w:r w:rsidR="00E72C2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42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155.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(1) في المصدر</w:t>
      </w:r>
      <w:r w:rsidR="007A1646" w:rsidRPr="00E72C2B">
        <w:rPr>
          <w:rtl/>
        </w:rPr>
        <w:t>:</w:t>
      </w:r>
      <w:r w:rsidRPr="00E72C2B">
        <w:rPr>
          <w:rtl/>
        </w:rPr>
        <w:t xml:space="preserve"> عن زيارة قبر الحسين </w:t>
      </w:r>
      <w:r w:rsidR="001B2E3E" w:rsidRPr="00E72C2B">
        <w:rPr>
          <w:rFonts w:hint="cs"/>
          <w:rtl/>
        </w:rPr>
        <w:t xml:space="preserve">( </w:t>
      </w:r>
      <w:r w:rsidR="001B2E3E" w:rsidRPr="00E72C2B">
        <w:rPr>
          <w:rStyle w:val="libFootnoteAlaemChar"/>
          <w:rFonts w:hint="cs"/>
          <w:rtl/>
        </w:rPr>
        <w:t xml:space="preserve">عليه‌السلام </w:t>
      </w:r>
      <w:r w:rsidR="001B2E3E" w:rsidRPr="00E72C2B">
        <w:rPr>
          <w:rFonts w:hint="cs"/>
          <w:rtl/>
        </w:rPr>
        <w:t xml:space="preserve">) </w:t>
      </w:r>
      <w:r w:rsidRPr="00E72C2B">
        <w:rPr>
          <w:rtl/>
        </w:rPr>
        <w:t>أي شيء فيه من الفضل؟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43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155.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44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155.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</w:t>
      </w:r>
      <w:r w:rsidR="00E72C2B" w:rsidRPr="00E72C2B">
        <w:rPr>
          <w:rFonts w:hint="cs"/>
          <w:rtl/>
        </w:rPr>
        <w:t>2</w:t>
      </w:r>
      <w:r w:rsidRPr="00E72C2B">
        <w:rPr>
          <w:rtl/>
        </w:rPr>
        <w:t>) في المصدر</w:t>
      </w:r>
      <w:r w:rsidR="007A1646" w:rsidRPr="00E72C2B">
        <w:rPr>
          <w:rtl/>
        </w:rPr>
        <w:t>:</w:t>
      </w:r>
      <w:r w:rsidRPr="00E72C2B">
        <w:rPr>
          <w:rtl/>
        </w:rPr>
        <w:t xml:space="preserve"> قال</w:t>
      </w:r>
      <w:r w:rsidR="007A1646" w:rsidRPr="00E72C2B">
        <w:rPr>
          <w:rtl/>
        </w:rPr>
        <w:t>:</w:t>
      </w:r>
      <w:r w:rsidRPr="00E72C2B">
        <w:rPr>
          <w:rtl/>
        </w:rPr>
        <w:t xml:space="preserve"> سألته عن زيارة قبر الحسين </w:t>
      </w:r>
      <w:r w:rsidRPr="00E72C2B">
        <w:rPr>
          <w:rFonts w:hint="cs"/>
          <w:rtl/>
        </w:rPr>
        <w:t>عليه السلام</w:t>
      </w:r>
      <w:r w:rsidRPr="00E72C2B">
        <w:rPr>
          <w:rtl/>
        </w:rPr>
        <w:t xml:space="preserve"> أي شيء فيه من الفضل؟.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45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155. 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</w:t>
      </w:r>
      <w:r w:rsidR="00E72C2B" w:rsidRPr="00E72C2B">
        <w:rPr>
          <w:rFonts w:hint="cs"/>
          <w:rtl/>
        </w:rPr>
        <w:t>3</w:t>
      </w:r>
      <w:r w:rsidRPr="00E72C2B">
        <w:rPr>
          <w:rtl/>
        </w:rPr>
        <w:t>) في المصدر</w:t>
      </w:r>
      <w:r w:rsidR="007A1646" w:rsidRPr="00E72C2B">
        <w:rPr>
          <w:rtl/>
        </w:rPr>
        <w:t>:</w:t>
      </w:r>
      <w:r w:rsidRPr="00E72C2B">
        <w:rPr>
          <w:rtl/>
        </w:rPr>
        <w:t xml:space="preserve"> عن بعض أصحابه.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46</w:t>
      </w:r>
      <w:r w:rsidR="00D43D1B" w:rsidRPr="00E72C2B">
        <w:rPr>
          <w:rtl/>
        </w:rPr>
        <w:t xml:space="preserve"> - </w:t>
      </w:r>
      <w:r w:rsidRPr="00E72C2B">
        <w:rPr>
          <w:rtl/>
        </w:rPr>
        <w:t>كامل الزيارات</w:t>
      </w:r>
      <w:r w:rsidR="007A1646" w:rsidRPr="00E72C2B">
        <w:rPr>
          <w:rtl/>
        </w:rPr>
        <w:t>:</w:t>
      </w:r>
      <w:r w:rsidRPr="00E72C2B">
        <w:rPr>
          <w:rtl/>
        </w:rPr>
        <w:t xml:space="preserve"> 156.</w:t>
      </w:r>
    </w:p>
    <w:p w:rsidR="005B369B" w:rsidRPr="00E72C2B" w:rsidRDefault="005B369B" w:rsidP="00E72C2B">
      <w:pPr>
        <w:pStyle w:val="libFootnote0"/>
        <w:rPr>
          <w:rtl/>
        </w:rPr>
      </w:pPr>
      <w:r w:rsidRPr="00E72C2B">
        <w:rPr>
          <w:rtl/>
        </w:rPr>
        <w:t>(</w:t>
      </w:r>
      <w:r w:rsidR="00E72C2B" w:rsidRPr="00E72C2B">
        <w:rPr>
          <w:rFonts w:hint="cs"/>
          <w:rtl/>
        </w:rPr>
        <w:t>4</w:t>
      </w:r>
      <w:r w:rsidRPr="00E72C2B">
        <w:rPr>
          <w:rtl/>
        </w:rPr>
        <w:t>) في المصدر</w:t>
      </w:r>
      <w:r w:rsidR="007A1646" w:rsidRPr="00E72C2B">
        <w:rPr>
          <w:rtl/>
        </w:rPr>
        <w:t>:</w:t>
      </w:r>
      <w:r w:rsidRPr="00E72C2B">
        <w:rPr>
          <w:rtl/>
        </w:rPr>
        <w:t xml:space="preserve"> </w:t>
      </w:r>
      <w:r w:rsidR="007F42CA" w:rsidRPr="00E72C2B">
        <w:rPr>
          <w:rtl/>
        </w:rPr>
        <w:t>محمّد</w:t>
      </w:r>
      <w:r w:rsidR="001E77C8" w:rsidRPr="00E72C2B">
        <w:rPr>
          <w:rtl/>
        </w:rPr>
        <w:t xml:space="preserve"> </w:t>
      </w:r>
      <w:r w:rsidRPr="00E72C2B">
        <w:rPr>
          <w:rtl/>
        </w:rPr>
        <w:t xml:space="preserve">بن جعفر.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C5062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Pr="005B369B">
        <w:rPr>
          <w:rStyle w:val="libFootnotenumChar"/>
          <w:rtl/>
        </w:rPr>
        <w:t>(</w:t>
      </w:r>
      <w:r w:rsidR="009C5062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كتب الله له </w:t>
      </w:r>
      <w:r w:rsidR="002C2ACB">
        <w:rPr>
          <w:rtl/>
        </w:rPr>
        <w:t xml:space="preserve">حجّة </w:t>
      </w:r>
      <w:r>
        <w:rPr>
          <w:rtl/>
        </w:rPr>
        <w:t xml:space="preserve">مبرورة. </w:t>
      </w:r>
    </w:p>
    <w:p w:rsidR="005B369B" w:rsidRDefault="005B369B" w:rsidP="009C5062">
      <w:pPr>
        <w:pStyle w:val="libNormal"/>
        <w:rPr>
          <w:rtl/>
        </w:rPr>
      </w:pPr>
      <w:r>
        <w:rPr>
          <w:rtl/>
        </w:rPr>
        <w:t>[ 19522 ] 47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الحسن بن علي</w:t>
      </w:r>
      <w:r w:rsidR="007A1646">
        <w:rPr>
          <w:rtl/>
        </w:rPr>
        <w:t>،</w:t>
      </w:r>
      <w:r>
        <w:rPr>
          <w:rtl/>
        </w:rPr>
        <w:t xml:space="preserve"> عن ابن المغيرة </w:t>
      </w:r>
      <w:r w:rsidRPr="005B369B">
        <w:rPr>
          <w:rStyle w:val="libFootnotenumChar"/>
          <w:rtl/>
        </w:rPr>
        <w:t>(</w:t>
      </w:r>
      <w:r w:rsidR="009C506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عباس بن عامر</w:t>
      </w:r>
      <w:r w:rsidR="007A1646">
        <w:rPr>
          <w:rtl/>
        </w:rPr>
        <w:t>،</w:t>
      </w:r>
      <w:r>
        <w:rPr>
          <w:rtl/>
        </w:rPr>
        <w:t xml:space="preserve"> عن عبدالله بن عبيد الانباري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قال </w:t>
      </w:r>
      <w:r w:rsidRPr="005B369B">
        <w:rPr>
          <w:rStyle w:val="libFootnotenumChar"/>
          <w:rtl/>
        </w:rPr>
        <w:t>(</w:t>
      </w:r>
      <w:r w:rsidR="009C506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اذا أردت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ولم يتهيأ لك فآئت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ف</w:t>
      </w:r>
      <w:r w:rsidR="009C5062">
        <w:rPr>
          <w:rFonts w:hint="cs"/>
          <w:rtl/>
        </w:rPr>
        <w:t>إ</w:t>
      </w:r>
      <w:r w:rsidR="00D82AB1">
        <w:rPr>
          <w:rtl/>
        </w:rPr>
        <w:t xml:space="preserve">نّها </w:t>
      </w:r>
      <w:r>
        <w:rPr>
          <w:rtl/>
        </w:rPr>
        <w:t>تكتب لك حجة</w:t>
      </w:r>
      <w:r w:rsidR="007A1646">
        <w:rPr>
          <w:rtl/>
        </w:rPr>
        <w:t>،</w:t>
      </w:r>
      <w:r>
        <w:rPr>
          <w:rtl/>
        </w:rPr>
        <w:t xml:space="preserve"> وإذا أردت العمرة ولم يتهيأ لك فآئت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9C5062">
        <w:rPr>
          <w:rtl/>
        </w:rPr>
        <w:t>ف</w:t>
      </w:r>
      <w:r w:rsidR="009C5062">
        <w:rPr>
          <w:rFonts w:hint="cs"/>
          <w:rtl/>
        </w:rPr>
        <w:t>إ</w:t>
      </w:r>
      <w:r w:rsidR="009C5062">
        <w:rPr>
          <w:rtl/>
        </w:rPr>
        <w:t xml:space="preserve">نّها </w:t>
      </w:r>
      <w:r>
        <w:rPr>
          <w:rtl/>
        </w:rPr>
        <w:t xml:space="preserve">تكتب لك عمرة. </w:t>
      </w:r>
    </w:p>
    <w:p w:rsidR="005B369B" w:rsidRDefault="005B369B" w:rsidP="009C5062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هشام بن الحكم</w:t>
      </w:r>
      <w:r w:rsidR="007A1646">
        <w:rPr>
          <w:rtl/>
        </w:rPr>
        <w:t>،</w:t>
      </w:r>
      <w:r>
        <w:rPr>
          <w:rtl/>
        </w:rPr>
        <w:t xml:space="preserve"> عن عبد الكريم بن حسان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9C506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C5062">
      <w:pPr>
        <w:pStyle w:val="libNormal"/>
        <w:rPr>
          <w:rtl/>
        </w:rPr>
      </w:pPr>
      <w:r>
        <w:rPr>
          <w:rtl/>
        </w:rPr>
        <w:t>[ 19523 ] 48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النعم</w:t>
      </w:r>
      <w:r w:rsidR="00F937F9">
        <w:rPr>
          <w:rtl/>
        </w:rPr>
        <w:t xml:space="preserve">إنّي </w:t>
      </w:r>
      <w:r>
        <w:rPr>
          <w:rtl/>
        </w:rPr>
        <w:t xml:space="preserve">في </w:t>
      </w:r>
      <w:r w:rsidRPr="00954EEE">
        <w:rPr>
          <w:rtl/>
        </w:rPr>
        <w:t xml:space="preserve">( </w:t>
      </w:r>
      <w:r>
        <w:rPr>
          <w:rtl/>
        </w:rPr>
        <w:t>الغيبة</w:t>
      </w:r>
      <w:r w:rsidRPr="00954EEE">
        <w:rPr>
          <w:rtl/>
        </w:rPr>
        <w:t xml:space="preserve"> )</w:t>
      </w:r>
      <w:r>
        <w:rPr>
          <w:rtl/>
        </w:rPr>
        <w:t xml:space="preserve"> عن عبد الواحد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أبي جعفر الهمداني</w:t>
      </w:r>
      <w:r w:rsidR="007A1646">
        <w:rPr>
          <w:rtl/>
        </w:rPr>
        <w:t>،</w:t>
      </w:r>
      <w:r>
        <w:rPr>
          <w:rtl/>
        </w:rPr>
        <w:t xml:space="preserve"> عن موسى بن سعدان</w:t>
      </w:r>
      <w:r w:rsidR="007A1646">
        <w:rPr>
          <w:rtl/>
        </w:rPr>
        <w:t>،</w:t>
      </w:r>
      <w:r>
        <w:rPr>
          <w:rtl/>
        </w:rPr>
        <w:t xml:space="preserve"> عن عبدالله بن القاسم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</w:t>
      </w:r>
      <w:r w:rsidR="00620EB4">
        <w:rPr>
          <w:rtl/>
        </w:rPr>
        <w:t xml:space="preserve">أبان </w:t>
      </w:r>
      <w:r>
        <w:rPr>
          <w:rtl/>
        </w:rPr>
        <w:t>الكلبي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تغلب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وأربعة آلاف ملك هبطوا يريدون القتال مع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لم يؤذن لهم </w:t>
      </w:r>
      <w:r w:rsidRPr="00954EEE">
        <w:rPr>
          <w:rtl/>
        </w:rPr>
        <w:t xml:space="preserve">( </w:t>
      </w:r>
      <w:r>
        <w:rPr>
          <w:rtl/>
        </w:rPr>
        <w:t>في القتال</w:t>
      </w:r>
      <w:r w:rsidRPr="00954EEE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9C506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فرجعوا في الاستئمار فهبطوا وقد قتل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97AD1" w:rsidRDefault="005B369B" w:rsidP="00697AD1">
      <w:pPr>
        <w:pStyle w:val="libFootnote0"/>
        <w:rPr>
          <w:rtl/>
        </w:rPr>
      </w:pPr>
      <w:r w:rsidRPr="00697AD1">
        <w:rPr>
          <w:rtl/>
        </w:rPr>
        <w:t>(</w:t>
      </w:r>
      <w:r w:rsidR="009C5062" w:rsidRPr="00697AD1">
        <w:rPr>
          <w:rFonts w:hint="cs"/>
          <w:rtl/>
        </w:rPr>
        <w:t>1</w:t>
      </w:r>
      <w:r w:rsidRPr="00697AD1">
        <w:rPr>
          <w:rtl/>
        </w:rPr>
        <w:t>) في المصدر</w:t>
      </w:r>
      <w:r w:rsidR="007A1646" w:rsidRPr="00697AD1">
        <w:rPr>
          <w:rtl/>
        </w:rPr>
        <w:t>:</w:t>
      </w:r>
      <w:r w:rsidRPr="00697AD1">
        <w:rPr>
          <w:rtl/>
        </w:rPr>
        <w:t xml:space="preserve"> من أتى قبر الحسين </w:t>
      </w:r>
      <w:r w:rsidR="001B2E3E" w:rsidRPr="00697AD1">
        <w:rPr>
          <w:rFonts w:hint="cs"/>
          <w:rtl/>
        </w:rPr>
        <w:t xml:space="preserve">( </w:t>
      </w:r>
      <w:r w:rsidR="001B2E3E" w:rsidRPr="002B1F69">
        <w:rPr>
          <w:rStyle w:val="libFootnoteAlaemChar"/>
          <w:rFonts w:hint="cs"/>
          <w:rtl/>
        </w:rPr>
        <w:t xml:space="preserve">عليه‌السلام </w:t>
      </w:r>
      <w:r w:rsidR="001B2E3E" w:rsidRPr="00697AD1">
        <w:rPr>
          <w:rFonts w:hint="cs"/>
          <w:rtl/>
        </w:rPr>
        <w:t xml:space="preserve">) </w:t>
      </w:r>
      <w:r w:rsidRPr="00697AD1">
        <w:rPr>
          <w:rtl/>
        </w:rPr>
        <w:t>.</w:t>
      </w:r>
    </w:p>
    <w:p w:rsidR="005B369B" w:rsidRPr="00697AD1" w:rsidRDefault="005B369B" w:rsidP="00697AD1">
      <w:pPr>
        <w:pStyle w:val="libFootnote0"/>
        <w:rPr>
          <w:rtl/>
        </w:rPr>
      </w:pPr>
      <w:r w:rsidRPr="00697AD1">
        <w:rPr>
          <w:rtl/>
        </w:rPr>
        <w:t>47</w:t>
      </w:r>
      <w:r w:rsidR="00D43D1B" w:rsidRPr="00697AD1">
        <w:rPr>
          <w:rtl/>
        </w:rPr>
        <w:t xml:space="preserve"> - </w:t>
      </w:r>
      <w:r w:rsidRPr="00697AD1">
        <w:rPr>
          <w:rtl/>
        </w:rPr>
        <w:t>كامل الزيارات</w:t>
      </w:r>
      <w:r w:rsidR="007A1646" w:rsidRPr="00697AD1">
        <w:rPr>
          <w:rtl/>
        </w:rPr>
        <w:t>:</w:t>
      </w:r>
      <w:r w:rsidRPr="00697AD1">
        <w:rPr>
          <w:rtl/>
        </w:rPr>
        <w:t xml:space="preserve"> 156. </w:t>
      </w:r>
    </w:p>
    <w:p w:rsidR="005B369B" w:rsidRPr="00697AD1" w:rsidRDefault="005B369B" w:rsidP="00697AD1">
      <w:pPr>
        <w:pStyle w:val="libFootnote0"/>
        <w:rPr>
          <w:rtl/>
        </w:rPr>
      </w:pPr>
      <w:r w:rsidRPr="00697AD1">
        <w:rPr>
          <w:rtl/>
        </w:rPr>
        <w:t>(</w:t>
      </w:r>
      <w:r w:rsidR="009C5062" w:rsidRPr="00697AD1">
        <w:rPr>
          <w:rFonts w:hint="cs"/>
          <w:rtl/>
        </w:rPr>
        <w:t>2</w:t>
      </w:r>
      <w:r w:rsidRPr="00697AD1">
        <w:rPr>
          <w:rtl/>
        </w:rPr>
        <w:t>) في المصدر</w:t>
      </w:r>
      <w:r w:rsidR="007A1646" w:rsidRPr="00697AD1">
        <w:rPr>
          <w:rtl/>
        </w:rPr>
        <w:t>:</w:t>
      </w:r>
      <w:r w:rsidRPr="00697AD1">
        <w:rPr>
          <w:rtl/>
        </w:rPr>
        <w:t xml:space="preserve"> الحسن بن علي بن عبدالله بن المغيرة. </w:t>
      </w:r>
    </w:p>
    <w:p w:rsidR="005B369B" w:rsidRPr="00697AD1" w:rsidRDefault="005B369B" w:rsidP="00697AD1">
      <w:pPr>
        <w:pStyle w:val="libFootnote0"/>
        <w:rPr>
          <w:rtl/>
        </w:rPr>
      </w:pPr>
      <w:r w:rsidRPr="00697AD1">
        <w:rPr>
          <w:rtl/>
        </w:rPr>
        <w:t>(</w:t>
      </w:r>
      <w:r w:rsidR="009C5062" w:rsidRPr="00697AD1">
        <w:rPr>
          <w:rFonts w:hint="cs"/>
          <w:rtl/>
        </w:rPr>
        <w:t>3</w:t>
      </w:r>
      <w:r w:rsidRPr="00697AD1">
        <w:rPr>
          <w:rtl/>
        </w:rPr>
        <w:t>) في المصدر</w:t>
      </w:r>
      <w:r w:rsidR="007A1646" w:rsidRPr="00697AD1">
        <w:rPr>
          <w:rtl/>
        </w:rPr>
        <w:t>:</w:t>
      </w:r>
      <w:r w:rsidRPr="00697AD1">
        <w:rPr>
          <w:rtl/>
        </w:rPr>
        <w:t xml:space="preserve"> قال</w:t>
      </w:r>
      <w:r w:rsidR="007A1646" w:rsidRPr="00697AD1">
        <w:rPr>
          <w:rtl/>
        </w:rPr>
        <w:t>:</w:t>
      </w:r>
      <w:r w:rsidRPr="00697AD1">
        <w:rPr>
          <w:rtl/>
        </w:rPr>
        <w:t xml:space="preserve"> قلت </w:t>
      </w:r>
      <w:r w:rsidR="00080A12" w:rsidRPr="00697AD1">
        <w:rPr>
          <w:rtl/>
        </w:rPr>
        <w:t xml:space="preserve">لأَبي </w:t>
      </w:r>
      <w:r w:rsidRPr="00697AD1">
        <w:rPr>
          <w:rtl/>
        </w:rPr>
        <w:t xml:space="preserve">عبدالله </w:t>
      </w:r>
      <w:r w:rsidR="00697AD1" w:rsidRPr="00697AD1">
        <w:rPr>
          <w:rFonts w:hint="cs"/>
          <w:rtl/>
        </w:rPr>
        <w:t xml:space="preserve">( </w:t>
      </w:r>
      <w:r w:rsidR="00697AD1" w:rsidRPr="002B1F69">
        <w:rPr>
          <w:rStyle w:val="libFootnoteAlaemChar"/>
          <w:rFonts w:hint="cs"/>
          <w:rtl/>
        </w:rPr>
        <w:t xml:space="preserve">عليه‌السلام </w:t>
      </w:r>
      <w:r w:rsidR="00697AD1" w:rsidRPr="00697AD1">
        <w:rPr>
          <w:rFonts w:hint="cs"/>
          <w:rtl/>
        </w:rPr>
        <w:t>)</w:t>
      </w:r>
      <w:r w:rsidR="00697AD1">
        <w:rPr>
          <w:rFonts w:hint="cs"/>
          <w:rtl/>
        </w:rPr>
        <w:t xml:space="preserve"> </w:t>
      </w:r>
      <w:r w:rsidR="007A1646" w:rsidRPr="00697AD1">
        <w:rPr>
          <w:rtl/>
        </w:rPr>
        <w:t>:</w:t>
      </w:r>
      <w:r w:rsidRPr="00697AD1">
        <w:rPr>
          <w:rtl/>
        </w:rPr>
        <w:t xml:space="preserve"> جعلت فداك </w:t>
      </w:r>
      <w:r w:rsidR="002B1F69">
        <w:rPr>
          <w:rFonts w:hint="cs"/>
          <w:rtl/>
        </w:rPr>
        <w:t>إ</w:t>
      </w:r>
      <w:r w:rsidR="00F21022" w:rsidRPr="00697AD1">
        <w:rPr>
          <w:rtl/>
        </w:rPr>
        <w:t xml:space="preserve">نّه </w:t>
      </w:r>
      <w:r w:rsidRPr="00697AD1">
        <w:rPr>
          <w:rtl/>
        </w:rPr>
        <w:t xml:space="preserve">ليس كل </w:t>
      </w:r>
      <w:r w:rsidR="00E56EC2" w:rsidRPr="00697AD1">
        <w:rPr>
          <w:rtl/>
        </w:rPr>
        <w:t>سنّة</w:t>
      </w:r>
      <w:r w:rsidRPr="00697AD1">
        <w:rPr>
          <w:rtl/>
        </w:rPr>
        <w:t xml:space="preserve"> يتهيأ لي ما أخرج به إلى الحج؟ فقال</w:t>
      </w:r>
      <w:r w:rsidR="007A1646" w:rsidRPr="00697AD1">
        <w:rPr>
          <w:rtl/>
        </w:rPr>
        <w:t>:</w:t>
      </w:r>
      <w:r w:rsidRPr="00697AD1">
        <w:rPr>
          <w:rtl/>
        </w:rPr>
        <w:t xml:space="preserve"> </w:t>
      </w:r>
    </w:p>
    <w:p w:rsidR="005B369B" w:rsidRPr="00697AD1" w:rsidRDefault="005B369B" w:rsidP="00697AD1">
      <w:pPr>
        <w:pStyle w:val="libFootnote0"/>
        <w:rPr>
          <w:rtl/>
        </w:rPr>
      </w:pPr>
      <w:r w:rsidRPr="00697AD1">
        <w:rPr>
          <w:rtl/>
        </w:rPr>
        <w:t>(</w:t>
      </w:r>
      <w:r w:rsidR="009C5062" w:rsidRPr="00697AD1">
        <w:rPr>
          <w:rFonts w:hint="cs"/>
          <w:rtl/>
        </w:rPr>
        <w:t>4</w:t>
      </w:r>
      <w:r w:rsidRPr="00697AD1">
        <w:rPr>
          <w:rtl/>
        </w:rPr>
        <w:t>) كامل الزيارات</w:t>
      </w:r>
      <w:r w:rsidR="007A1646" w:rsidRPr="00697AD1">
        <w:rPr>
          <w:rtl/>
        </w:rPr>
        <w:t>:</w:t>
      </w:r>
      <w:r w:rsidRPr="00697AD1">
        <w:rPr>
          <w:rtl/>
        </w:rPr>
        <w:t xml:space="preserve"> 156.</w:t>
      </w:r>
    </w:p>
    <w:p w:rsidR="005B369B" w:rsidRPr="00697AD1" w:rsidRDefault="005B369B" w:rsidP="00697AD1">
      <w:pPr>
        <w:pStyle w:val="libFootnote0"/>
        <w:rPr>
          <w:rtl/>
        </w:rPr>
      </w:pPr>
      <w:r w:rsidRPr="00697AD1">
        <w:rPr>
          <w:rtl/>
        </w:rPr>
        <w:t>48</w:t>
      </w:r>
      <w:r w:rsidR="00D43D1B" w:rsidRPr="00697AD1">
        <w:rPr>
          <w:rtl/>
        </w:rPr>
        <w:t xml:space="preserve"> - </w:t>
      </w:r>
      <w:r w:rsidRPr="00697AD1">
        <w:rPr>
          <w:rtl/>
        </w:rPr>
        <w:t>غيبة النعماني</w:t>
      </w:r>
      <w:r w:rsidR="007A1646" w:rsidRPr="00697AD1">
        <w:rPr>
          <w:rtl/>
        </w:rPr>
        <w:t>:</w:t>
      </w:r>
      <w:r w:rsidRPr="00697AD1">
        <w:rPr>
          <w:rtl/>
        </w:rPr>
        <w:t xml:space="preserve"> 310 </w:t>
      </w:r>
      <w:r w:rsidR="00EB66AF" w:rsidRPr="00697AD1">
        <w:rPr>
          <w:rtl/>
        </w:rPr>
        <w:t>/</w:t>
      </w:r>
      <w:r w:rsidRPr="00697AD1">
        <w:rPr>
          <w:rtl/>
        </w:rPr>
        <w:t xml:space="preserve"> 5</w:t>
      </w:r>
      <w:r w:rsidR="007A1646" w:rsidRPr="00697AD1">
        <w:rPr>
          <w:rtl/>
        </w:rPr>
        <w:t>،</w:t>
      </w:r>
      <w:r w:rsidRPr="00697AD1">
        <w:rPr>
          <w:rtl/>
        </w:rPr>
        <w:t xml:space="preserve"> وكامل الزيارات</w:t>
      </w:r>
      <w:r w:rsidR="007A1646" w:rsidRPr="00697AD1">
        <w:rPr>
          <w:rtl/>
        </w:rPr>
        <w:t>:</w:t>
      </w:r>
      <w:r w:rsidRPr="00697AD1">
        <w:rPr>
          <w:rtl/>
        </w:rPr>
        <w:t xml:space="preserve"> 119. </w:t>
      </w:r>
    </w:p>
    <w:p w:rsidR="005B369B" w:rsidRPr="00697AD1" w:rsidRDefault="005B369B" w:rsidP="00697AD1">
      <w:pPr>
        <w:pStyle w:val="libFootnote0"/>
        <w:rPr>
          <w:rtl/>
        </w:rPr>
      </w:pPr>
      <w:r w:rsidRPr="00697AD1">
        <w:rPr>
          <w:rtl/>
        </w:rPr>
        <w:t>(</w:t>
      </w:r>
      <w:r w:rsidR="009C5062" w:rsidRPr="00697AD1">
        <w:rPr>
          <w:rFonts w:hint="cs"/>
          <w:rtl/>
        </w:rPr>
        <w:t>5</w:t>
      </w:r>
      <w:r w:rsidRPr="00697AD1">
        <w:rPr>
          <w:rtl/>
        </w:rPr>
        <w:t xml:space="preserve">) ليس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6640C">
      <w:pPr>
        <w:pStyle w:val="libNormal0"/>
        <w:rPr>
          <w:rtl/>
        </w:rPr>
      </w:pPr>
      <w:r>
        <w:rPr>
          <w:rtl/>
        </w:rPr>
        <w:lastRenderedPageBreak/>
        <w:t>فهم عند قبره شعث غبر يبكونه إلى يوم القيامة</w:t>
      </w:r>
      <w:r w:rsidR="007A1646">
        <w:rPr>
          <w:rtl/>
        </w:rPr>
        <w:t>،</w:t>
      </w:r>
      <w:r>
        <w:rPr>
          <w:rtl/>
        </w:rPr>
        <w:t xml:space="preserve"> رئيسهم ملك يقال له</w:t>
      </w:r>
      <w:r w:rsidR="007A1646">
        <w:rPr>
          <w:rtl/>
        </w:rPr>
        <w:t>:</w:t>
      </w:r>
      <w:r>
        <w:rPr>
          <w:rtl/>
        </w:rPr>
        <w:t xml:space="preserve"> منصور</w:t>
      </w:r>
      <w:r w:rsidR="007A1646">
        <w:rPr>
          <w:rtl/>
        </w:rPr>
        <w:t>،</w:t>
      </w:r>
      <w:r>
        <w:rPr>
          <w:rtl/>
        </w:rPr>
        <w:t xml:space="preserve"> فلا يزوره زائر </w:t>
      </w:r>
      <w:r w:rsidR="00F21022">
        <w:rPr>
          <w:rtl/>
        </w:rPr>
        <w:t xml:space="preserve">إلّا </w:t>
      </w:r>
      <w:r>
        <w:rPr>
          <w:rtl/>
        </w:rPr>
        <w:t>استقبلوه</w:t>
      </w:r>
      <w:r w:rsidR="007A1646">
        <w:rPr>
          <w:rtl/>
        </w:rPr>
        <w:t>،</w:t>
      </w:r>
      <w:r>
        <w:rPr>
          <w:rtl/>
        </w:rPr>
        <w:t xml:space="preserve"> ولا يودعه مودع </w:t>
      </w:r>
      <w:r w:rsidR="00F21022">
        <w:rPr>
          <w:rtl/>
        </w:rPr>
        <w:t xml:space="preserve">إلّا </w:t>
      </w:r>
      <w:r>
        <w:rPr>
          <w:rtl/>
        </w:rPr>
        <w:t>شي</w:t>
      </w:r>
      <w:r w:rsidR="00A31FC7">
        <w:rPr>
          <w:rFonts w:hint="cs"/>
          <w:rtl/>
        </w:rPr>
        <w:t>ّ</w:t>
      </w:r>
      <w:r>
        <w:rPr>
          <w:rtl/>
        </w:rPr>
        <w:t>عوه</w:t>
      </w:r>
      <w:r w:rsidR="007A1646">
        <w:rPr>
          <w:rtl/>
        </w:rPr>
        <w:t>،</w:t>
      </w:r>
      <w:r>
        <w:rPr>
          <w:rtl/>
        </w:rPr>
        <w:t xml:space="preserve"> ولا يمرض </w:t>
      </w:r>
      <w:r w:rsidRPr="005B369B">
        <w:rPr>
          <w:rStyle w:val="libFootnotenumChar"/>
          <w:rtl/>
        </w:rPr>
        <w:t>(</w:t>
      </w:r>
      <w:r w:rsidR="0056640C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عادوه</w:t>
      </w:r>
      <w:r w:rsidR="007A1646">
        <w:rPr>
          <w:rtl/>
        </w:rPr>
        <w:t>،</w:t>
      </w:r>
      <w:r>
        <w:rPr>
          <w:rtl/>
        </w:rPr>
        <w:t xml:space="preserve"> ولا يموت </w:t>
      </w:r>
      <w:r w:rsidR="00F21022">
        <w:rPr>
          <w:rtl/>
        </w:rPr>
        <w:t xml:space="preserve">إلّا </w:t>
      </w:r>
      <w:r>
        <w:rPr>
          <w:rtl/>
        </w:rPr>
        <w:t>صل</w:t>
      </w:r>
      <w:r w:rsidR="00A31FC7">
        <w:rPr>
          <w:rFonts w:hint="cs"/>
          <w:rtl/>
        </w:rPr>
        <w:t>ّ</w:t>
      </w:r>
      <w:r>
        <w:rPr>
          <w:rtl/>
        </w:rPr>
        <w:t>وا عليه</w:t>
      </w:r>
      <w:r w:rsidR="007A1646">
        <w:rPr>
          <w:rtl/>
        </w:rPr>
        <w:t>،</w:t>
      </w:r>
      <w:r>
        <w:rPr>
          <w:rtl/>
        </w:rPr>
        <w:t xml:space="preserve"> واستغفروا له بعد موته </w:t>
      </w:r>
      <w:r w:rsidRPr="005B369B">
        <w:rPr>
          <w:rStyle w:val="libFootnotenumChar"/>
          <w:rtl/>
        </w:rPr>
        <w:t>(</w:t>
      </w:r>
      <w:r w:rsidR="0056640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56640C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56640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56640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وقد روى ابن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أحاديث كثيرة جدا</w:t>
      </w:r>
      <w:r w:rsidR="00A31FC7">
        <w:rPr>
          <w:rFonts w:hint="cs"/>
          <w:rtl/>
        </w:rPr>
        <w:t>ً</w:t>
      </w:r>
      <w:r>
        <w:rPr>
          <w:rtl/>
        </w:rPr>
        <w:t xml:space="preserve"> في ثواب زيارة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وكذا غيره. </w:t>
      </w:r>
    </w:p>
    <w:p w:rsidR="005B369B" w:rsidRDefault="005B369B" w:rsidP="005B369B">
      <w:pPr>
        <w:pStyle w:val="Heading2Center"/>
        <w:rPr>
          <w:rtl/>
        </w:rPr>
      </w:pPr>
      <w:bookmarkStart w:id="1304" w:name="_Toc284351219"/>
      <w:bookmarkStart w:id="1305" w:name="_Toc303163916"/>
      <w:bookmarkStart w:id="1306" w:name="_Toc377025207"/>
      <w:bookmarkStart w:id="1307" w:name="_Toc250344635"/>
      <w:r>
        <w:rPr>
          <w:rtl/>
        </w:rPr>
        <w:t>38</w:t>
      </w:r>
      <w:r w:rsidR="00D43D1B">
        <w:rPr>
          <w:rtl/>
        </w:rPr>
        <w:t xml:space="preserve"> - </w:t>
      </w:r>
      <w:r>
        <w:rPr>
          <w:rtl/>
        </w:rPr>
        <w:t xml:space="preserve">باب كراهة ترك زيارة الحسين </w:t>
      </w:r>
      <w:bookmarkEnd w:id="130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307"/>
      <w:r w:rsidR="001B2E3E">
        <w:rPr>
          <w:rStyle w:val="libAlaemChar"/>
          <w:rFonts w:hint="cs"/>
          <w:rtl/>
        </w:rPr>
        <w:t xml:space="preserve"> </w:t>
      </w:r>
      <w:bookmarkEnd w:id="1305"/>
      <w:bookmarkEnd w:id="1306"/>
    </w:p>
    <w:p w:rsidR="005B369B" w:rsidRDefault="005B369B" w:rsidP="0056640C">
      <w:pPr>
        <w:pStyle w:val="libNormal"/>
        <w:rPr>
          <w:rtl/>
        </w:rPr>
      </w:pPr>
      <w:r>
        <w:rPr>
          <w:rtl/>
        </w:rPr>
        <w:t>[ 19524 ]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E9447E">
        <w:rPr>
          <w:rtl/>
        </w:rPr>
        <w:t xml:space="preserve">لأَنّ </w:t>
      </w:r>
      <w:r w:rsidRPr="005B369B">
        <w:rPr>
          <w:rStyle w:val="libFootnotenumChar"/>
          <w:rtl/>
        </w:rPr>
        <w:t>(</w:t>
      </w:r>
      <w:r w:rsidR="0056640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علي بن الحسن</w:t>
      </w:r>
      <w:r w:rsidR="007A1646">
        <w:rPr>
          <w:rtl/>
        </w:rPr>
        <w:t>،</w:t>
      </w:r>
      <w:r>
        <w:rPr>
          <w:rtl/>
        </w:rPr>
        <w:t xml:space="preserve"> عن عبد الرحمن بن كثير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أنّ </w:t>
      </w:r>
      <w:r>
        <w:rPr>
          <w:rtl/>
        </w:rPr>
        <w:t xml:space="preserve">أحدكم </w:t>
      </w:r>
      <w:r w:rsidR="002C2ACB">
        <w:rPr>
          <w:rtl/>
        </w:rPr>
        <w:t xml:space="preserve">حجّ </w:t>
      </w:r>
      <w:r>
        <w:rPr>
          <w:rtl/>
        </w:rPr>
        <w:t xml:space="preserve">دهره </w:t>
      </w:r>
      <w:r w:rsidR="00267147">
        <w:rPr>
          <w:rtl/>
        </w:rPr>
        <w:t xml:space="preserve">ثمّ </w:t>
      </w:r>
      <w:r>
        <w:rPr>
          <w:rtl/>
        </w:rPr>
        <w:t xml:space="preserve">لم يزر الحسين بن علي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F937F9">
        <w:rPr>
          <w:rtl/>
        </w:rPr>
        <w:t xml:space="preserve">كان </w:t>
      </w:r>
      <w:r>
        <w:rPr>
          <w:rtl/>
        </w:rPr>
        <w:t>تاركا</w:t>
      </w:r>
      <w:r w:rsidR="005F7627">
        <w:rPr>
          <w:rFonts w:hint="cs"/>
          <w:rtl/>
        </w:rPr>
        <w:t>ً</w:t>
      </w:r>
      <w:r>
        <w:rPr>
          <w:rtl/>
        </w:rPr>
        <w:t xml:space="preserve"> حقا</w:t>
      </w:r>
      <w:r w:rsidR="005F7627">
        <w:rPr>
          <w:rFonts w:hint="cs"/>
          <w:rtl/>
        </w:rPr>
        <w:t>ً</w:t>
      </w:r>
      <w:r>
        <w:rPr>
          <w:rtl/>
        </w:rPr>
        <w:t xml:space="preserve"> من حقوق رسول الله</w:t>
      </w:r>
      <w:r w:rsidR="00A31F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A31FC7">
        <w:rPr>
          <w:rFonts w:hint="cs"/>
          <w:rtl/>
        </w:rPr>
        <w:t xml:space="preserve">) ، </w:t>
      </w:r>
      <w:r w:rsidR="00E9447E">
        <w:rPr>
          <w:rtl/>
        </w:rPr>
        <w:t xml:space="preserve">لأَنّ </w:t>
      </w:r>
      <w:r>
        <w:rPr>
          <w:rtl/>
        </w:rPr>
        <w:t xml:space="preserve">حق الحسين </w:t>
      </w:r>
      <w:r w:rsidRPr="005B369B">
        <w:rPr>
          <w:rStyle w:val="libFootnotenumChar"/>
          <w:rtl/>
        </w:rPr>
        <w:t>(</w:t>
      </w:r>
      <w:r w:rsidR="0056640C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فريضة من الله تعالى واجبة على كل</w:t>
      </w:r>
      <w:r w:rsidR="005F7627">
        <w:rPr>
          <w:rFonts w:hint="cs"/>
          <w:rtl/>
        </w:rPr>
        <w:t>ّ</w:t>
      </w:r>
      <w:r>
        <w:rPr>
          <w:rtl/>
        </w:rPr>
        <w:t xml:space="preserve"> مسلم.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90A1D" w:rsidRDefault="005B369B" w:rsidP="00290A1D">
      <w:pPr>
        <w:pStyle w:val="libFootnote0"/>
        <w:rPr>
          <w:rtl/>
        </w:rPr>
      </w:pPr>
      <w:r w:rsidRPr="00290A1D">
        <w:rPr>
          <w:rtl/>
        </w:rPr>
        <w:t>(</w:t>
      </w:r>
      <w:r w:rsidR="005F7627" w:rsidRPr="00290A1D">
        <w:rPr>
          <w:rFonts w:hint="cs"/>
          <w:rtl/>
        </w:rPr>
        <w:t>1</w:t>
      </w:r>
      <w:r w:rsidRPr="00290A1D">
        <w:rPr>
          <w:rtl/>
        </w:rPr>
        <w:t>) في المصدر</w:t>
      </w:r>
      <w:r w:rsidR="007A1646" w:rsidRPr="00290A1D">
        <w:rPr>
          <w:rtl/>
        </w:rPr>
        <w:t>:</w:t>
      </w:r>
      <w:r w:rsidRPr="00290A1D">
        <w:rPr>
          <w:rtl/>
        </w:rPr>
        <w:t xml:space="preserve"> ولا مريض. </w:t>
      </w:r>
    </w:p>
    <w:p w:rsidR="005B369B" w:rsidRPr="00290A1D" w:rsidRDefault="005B369B" w:rsidP="00290A1D">
      <w:pPr>
        <w:pStyle w:val="libFootnote0"/>
        <w:rPr>
          <w:rtl/>
        </w:rPr>
      </w:pPr>
      <w:r w:rsidRPr="00290A1D">
        <w:rPr>
          <w:rtl/>
        </w:rPr>
        <w:t>(</w:t>
      </w:r>
      <w:r w:rsidR="005F7627" w:rsidRPr="00290A1D">
        <w:rPr>
          <w:rFonts w:hint="cs"/>
          <w:rtl/>
        </w:rPr>
        <w:t>2</w:t>
      </w:r>
      <w:r w:rsidRPr="00290A1D">
        <w:rPr>
          <w:rtl/>
        </w:rPr>
        <w:t>) في المصدر زيادة</w:t>
      </w:r>
      <w:r w:rsidR="007A1646" w:rsidRPr="00290A1D">
        <w:rPr>
          <w:rtl/>
        </w:rPr>
        <w:t>:</w:t>
      </w:r>
      <w:r w:rsidRPr="00290A1D">
        <w:rPr>
          <w:rtl/>
        </w:rPr>
        <w:t xml:space="preserve"> فكل هؤلاء ينتظرون قيام القائم </w:t>
      </w:r>
      <w:r w:rsidR="001B2E3E" w:rsidRPr="00D75F7A">
        <w:rPr>
          <w:rFonts w:hint="cs"/>
          <w:rtl/>
        </w:rPr>
        <w:t xml:space="preserve">( </w:t>
      </w:r>
      <w:r w:rsidR="001B2E3E" w:rsidRPr="00D75F7A">
        <w:rPr>
          <w:rStyle w:val="libFootnoteAlaemChar"/>
          <w:rFonts w:hint="cs"/>
          <w:rtl/>
        </w:rPr>
        <w:t xml:space="preserve">عليه‌السلام </w:t>
      </w:r>
      <w:r w:rsidR="001B2E3E" w:rsidRPr="00D75F7A">
        <w:rPr>
          <w:rFonts w:hint="cs"/>
          <w:rtl/>
        </w:rPr>
        <w:t xml:space="preserve">) </w:t>
      </w:r>
      <w:r w:rsidRPr="00290A1D">
        <w:rPr>
          <w:rtl/>
        </w:rPr>
        <w:t xml:space="preserve">. </w:t>
      </w:r>
    </w:p>
    <w:p w:rsidR="005B369B" w:rsidRPr="00290A1D" w:rsidRDefault="005B369B" w:rsidP="00290A1D">
      <w:pPr>
        <w:pStyle w:val="libFootnote0"/>
        <w:rPr>
          <w:rtl/>
        </w:rPr>
      </w:pPr>
      <w:r w:rsidRPr="00290A1D">
        <w:rPr>
          <w:rtl/>
        </w:rPr>
        <w:t>(</w:t>
      </w:r>
      <w:r w:rsidR="005F7627" w:rsidRPr="00290A1D">
        <w:rPr>
          <w:rFonts w:hint="cs"/>
          <w:rtl/>
        </w:rPr>
        <w:t>3</w:t>
      </w:r>
      <w:r w:rsidRPr="00290A1D">
        <w:rPr>
          <w:rtl/>
        </w:rPr>
        <w:t xml:space="preserve">) </w:t>
      </w:r>
      <w:r w:rsidR="00826977" w:rsidRPr="00290A1D">
        <w:rPr>
          <w:rtl/>
        </w:rPr>
        <w:t xml:space="preserve">تقدّم </w:t>
      </w:r>
      <w:r w:rsidRPr="00290A1D">
        <w:rPr>
          <w:rtl/>
        </w:rPr>
        <w:t xml:space="preserve">في الباب 2 وفي الحديث 2 من الباب 25 وفي الباب 26 وفي الحديث 3 من الباب 29 من هذه </w:t>
      </w:r>
      <w:r w:rsidR="00651B9C" w:rsidRPr="00290A1D">
        <w:rPr>
          <w:rtl/>
        </w:rPr>
        <w:t>الأبواب</w:t>
      </w:r>
      <w:r w:rsidRPr="00290A1D">
        <w:rPr>
          <w:rtl/>
        </w:rPr>
        <w:t xml:space="preserve">. </w:t>
      </w:r>
    </w:p>
    <w:p w:rsidR="005B369B" w:rsidRPr="00290A1D" w:rsidRDefault="005B369B" w:rsidP="00290A1D">
      <w:pPr>
        <w:pStyle w:val="libFootnote0"/>
        <w:rPr>
          <w:rtl/>
        </w:rPr>
      </w:pPr>
      <w:r w:rsidRPr="00290A1D">
        <w:rPr>
          <w:rtl/>
        </w:rPr>
        <w:t>(</w:t>
      </w:r>
      <w:r w:rsidR="005F7627" w:rsidRPr="00290A1D">
        <w:rPr>
          <w:rFonts w:hint="cs"/>
          <w:rtl/>
        </w:rPr>
        <w:t>4</w:t>
      </w:r>
      <w:r w:rsidRPr="00290A1D">
        <w:rPr>
          <w:rtl/>
        </w:rPr>
        <w:t xml:space="preserve">) يأتي في </w:t>
      </w:r>
      <w:r w:rsidR="00651B9C" w:rsidRPr="00290A1D">
        <w:rPr>
          <w:rtl/>
        </w:rPr>
        <w:t>الأبواب</w:t>
      </w:r>
      <w:r w:rsidRPr="00290A1D">
        <w:rPr>
          <w:rtl/>
        </w:rPr>
        <w:t xml:space="preserve"> 38</w:t>
      </w:r>
      <w:r w:rsidR="00D43D1B" w:rsidRPr="00290A1D">
        <w:rPr>
          <w:rtl/>
        </w:rPr>
        <w:t xml:space="preserve"> - </w:t>
      </w:r>
      <w:r w:rsidRPr="00290A1D">
        <w:rPr>
          <w:rtl/>
        </w:rPr>
        <w:t xml:space="preserve">65 وفي </w:t>
      </w:r>
      <w:r w:rsidR="00651B9C" w:rsidRPr="00290A1D">
        <w:rPr>
          <w:rtl/>
        </w:rPr>
        <w:t>الأبواب</w:t>
      </w:r>
      <w:r w:rsidRPr="00290A1D">
        <w:rPr>
          <w:rtl/>
        </w:rPr>
        <w:t xml:space="preserve"> 84 و 85 و 86 و 95 و 96 وفي الحديثين 10 و 11 من الباب 97 من هذه </w:t>
      </w:r>
      <w:r w:rsidR="00651B9C" w:rsidRPr="00290A1D">
        <w:rPr>
          <w:rtl/>
        </w:rPr>
        <w:t>الأبواب</w:t>
      </w:r>
      <w:r w:rsidRPr="00290A1D">
        <w:rPr>
          <w:rtl/>
        </w:rPr>
        <w:t xml:space="preserve">. </w:t>
      </w:r>
    </w:p>
    <w:p w:rsidR="005B369B" w:rsidRPr="00290A1D" w:rsidRDefault="005B369B" w:rsidP="00D75F7A">
      <w:pPr>
        <w:pStyle w:val="libFootnoteCenterBold"/>
        <w:rPr>
          <w:rtl/>
        </w:rPr>
      </w:pPr>
      <w:r w:rsidRPr="00290A1D">
        <w:rPr>
          <w:rtl/>
        </w:rPr>
        <w:t>الباب 38</w:t>
      </w:r>
    </w:p>
    <w:p w:rsidR="005B369B" w:rsidRPr="00290A1D" w:rsidRDefault="005B369B" w:rsidP="00D75F7A">
      <w:pPr>
        <w:pStyle w:val="libFootnoteCenterBold"/>
        <w:rPr>
          <w:rtl/>
        </w:rPr>
      </w:pPr>
      <w:r w:rsidRPr="00290A1D">
        <w:rPr>
          <w:rtl/>
        </w:rPr>
        <w:t>فيه 21 حديثا</w:t>
      </w:r>
      <w:r w:rsidR="005F7627" w:rsidRPr="00290A1D">
        <w:rPr>
          <w:rFonts w:hint="cs"/>
          <w:rtl/>
        </w:rPr>
        <w:t>ً</w:t>
      </w:r>
    </w:p>
    <w:p w:rsidR="005B369B" w:rsidRPr="00290A1D" w:rsidRDefault="005B369B" w:rsidP="00290A1D">
      <w:pPr>
        <w:pStyle w:val="libFootnote0"/>
        <w:rPr>
          <w:rtl/>
        </w:rPr>
      </w:pPr>
      <w:r w:rsidRPr="00290A1D">
        <w:rPr>
          <w:rtl/>
        </w:rPr>
        <w:t>1</w:t>
      </w:r>
      <w:r w:rsidR="00D43D1B" w:rsidRPr="00290A1D">
        <w:rPr>
          <w:rtl/>
        </w:rPr>
        <w:t xml:space="preserve"> - </w:t>
      </w:r>
      <w:r w:rsidRPr="00290A1D">
        <w:rPr>
          <w:rtl/>
        </w:rPr>
        <w:t>التهذيب 6</w:t>
      </w:r>
      <w:r w:rsidR="007A1646" w:rsidRPr="00290A1D">
        <w:rPr>
          <w:rtl/>
        </w:rPr>
        <w:t>:</w:t>
      </w:r>
      <w:r w:rsidRPr="00290A1D">
        <w:rPr>
          <w:rtl/>
        </w:rPr>
        <w:t xml:space="preserve"> 42 </w:t>
      </w:r>
      <w:r w:rsidR="00EB66AF" w:rsidRPr="00290A1D">
        <w:rPr>
          <w:rtl/>
        </w:rPr>
        <w:t>/</w:t>
      </w:r>
      <w:r w:rsidRPr="00290A1D">
        <w:rPr>
          <w:rtl/>
        </w:rPr>
        <w:t xml:space="preserve"> 87</w:t>
      </w:r>
      <w:r w:rsidR="007A1646" w:rsidRPr="00290A1D">
        <w:rPr>
          <w:rtl/>
        </w:rPr>
        <w:t>،</w:t>
      </w:r>
      <w:r w:rsidRPr="00290A1D">
        <w:rPr>
          <w:rtl/>
        </w:rPr>
        <w:t xml:space="preserve"> وأورده عن كامل الزيارات في الحديث 3 من الباب 44 من هذه </w:t>
      </w:r>
      <w:r w:rsidR="00651B9C" w:rsidRPr="00290A1D">
        <w:rPr>
          <w:rtl/>
        </w:rPr>
        <w:t>الأبواب</w:t>
      </w:r>
      <w:r w:rsidRPr="00290A1D">
        <w:rPr>
          <w:rtl/>
        </w:rPr>
        <w:t xml:space="preserve">. </w:t>
      </w:r>
    </w:p>
    <w:p w:rsidR="005B369B" w:rsidRPr="00290A1D" w:rsidRDefault="005B369B" w:rsidP="00290A1D">
      <w:pPr>
        <w:pStyle w:val="libFootnote0"/>
        <w:rPr>
          <w:rtl/>
        </w:rPr>
      </w:pPr>
      <w:r w:rsidRPr="00290A1D">
        <w:rPr>
          <w:rtl/>
        </w:rPr>
        <w:t>(</w:t>
      </w:r>
      <w:r w:rsidR="005F7627" w:rsidRPr="00290A1D">
        <w:rPr>
          <w:rFonts w:hint="cs"/>
          <w:rtl/>
        </w:rPr>
        <w:t>5</w:t>
      </w:r>
      <w:r w:rsidRPr="00290A1D">
        <w:rPr>
          <w:rtl/>
        </w:rPr>
        <w:t>) في المصدر</w:t>
      </w:r>
      <w:r w:rsidR="007A1646" w:rsidRPr="00290A1D">
        <w:rPr>
          <w:rtl/>
        </w:rPr>
        <w:t>:</w:t>
      </w:r>
      <w:r w:rsidRPr="00290A1D">
        <w:rPr>
          <w:rtl/>
        </w:rPr>
        <w:t xml:space="preserve"> الحسن بن </w:t>
      </w:r>
      <w:r w:rsidR="007F42CA" w:rsidRPr="00290A1D">
        <w:rPr>
          <w:rtl/>
        </w:rPr>
        <w:t>محمّد</w:t>
      </w:r>
      <w:r w:rsidR="001E77C8" w:rsidRPr="00290A1D">
        <w:rPr>
          <w:rtl/>
        </w:rPr>
        <w:t xml:space="preserve"> </w:t>
      </w:r>
      <w:r w:rsidRPr="00290A1D">
        <w:rPr>
          <w:rtl/>
        </w:rPr>
        <w:t>بن ع</w:t>
      </w:r>
      <w:r w:rsidR="00D75F7A">
        <w:rPr>
          <w:rtl/>
        </w:rPr>
        <w:t>ل</w:t>
      </w:r>
      <w:r w:rsidR="00D75F7A">
        <w:rPr>
          <w:rFonts w:hint="cs"/>
          <w:rtl/>
        </w:rPr>
        <w:t>ا</w:t>
      </w:r>
      <w:r w:rsidR="00D75F7A">
        <w:rPr>
          <w:rtl/>
        </w:rPr>
        <w:t>ن</w:t>
      </w:r>
      <w:r w:rsidR="00E9447E" w:rsidRPr="00290A1D">
        <w:rPr>
          <w:rtl/>
        </w:rPr>
        <w:t xml:space="preserve"> </w:t>
      </w:r>
      <w:r w:rsidRPr="00290A1D">
        <w:rPr>
          <w:rtl/>
        </w:rPr>
        <w:t xml:space="preserve">... </w:t>
      </w:r>
    </w:p>
    <w:p w:rsidR="005B369B" w:rsidRPr="00D75F7A" w:rsidRDefault="005B369B" w:rsidP="00290A1D">
      <w:pPr>
        <w:pStyle w:val="libFootnote0"/>
        <w:rPr>
          <w:rtl/>
        </w:rPr>
      </w:pPr>
      <w:r w:rsidRPr="00290A1D">
        <w:rPr>
          <w:rtl/>
        </w:rPr>
        <w:t>(</w:t>
      </w:r>
      <w:r w:rsidR="005F7627" w:rsidRPr="00290A1D">
        <w:rPr>
          <w:rFonts w:hint="cs"/>
          <w:rtl/>
        </w:rPr>
        <w:t>6</w:t>
      </w:r>
      <w:r w:rsidRPr="00290A1D">
        <w:rPr>
          <w:rtl/>
        </w:rPr>
        <w:t>) في المصدر زيادة</w:t>
      </w:r>
      <w:r w:rsidR="007A1646" w:rsidRPr="00290A1D">
        <w:rPr>
          <w:rtl/>
        </w:rPr>
        <w:t>:</w:t>
      </w:r>
      <w:r w:rsidRPr="00290A1D">
        <w:rPr>
          <w:rtl/>
        </w:rPr>
        <w:t xml:space="preserve"> </w:t>
      </w:r>
      <w:r w:rsidR="001B2E3E" w:rsidRPr="00D75F7A">
        <w:rPr>
          <w:rFonts w:hint="cs"/>
          <w:rtl/>
        </w:rPr>
        <w:t xml:space="preserve">( </w:t>
      </w:r>
      <w:r w:rsidR="001B2E3E" w:rsidRPr="00D75F7A">
        <w:rPr>
          <w:rStyle w:val="libFootnoteAlaemChar"/>
          <w:rFonts w:hint="cs"/>
          <w:rtl/>
        </w:rPr>
        <w:t xml:space="preserve">عليه‌السلام </w:t>
      </w:r>
      <w:r w:rsidR="001B2E3E" w:rsidRPr="00D75F7A">
        <w:rPr>
          <w:rFonts w:hint="cs"/>
          <w:rtl/>
        </w:rPr>
        <w:t xml:space="preserve">) </w:t>
      </w:r>
      <w:r w:rsidRPr="00D75F7A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lastRenderedPageBreak/>
        <w:t>[ 19525 ]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حبشي بن قوني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السلمي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>
        <w:rPr>
          <w:rtl/>
        </w:rPr>
        <w:t xml:space="preserve"> عن عبدالله بن عبد الرحمن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ما تقول فيمن ترك زيارة الحسين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وهو يقدر على ذلك؟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B7D3F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قد عق رسول 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وعقنا واستخف بأ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هو له</w:t>
      </w:r>
      <w:r w:rsidR="007A1646">
        <w:rPr>
          <w:rtl/>
        </w:rPr>
        <w:t>،</w:t>
      </w:r>
      <w:r>
        <w:rPr>
          <w:rtl/>
        </w:rPr>
        <w:t xml:space="preserve"> ومن زاره </w:t>
      </w:r>
      <w:r w:rsidR="00F937F9">
        <w:rPr>
          <w:rtl/>
        </w:rPr>
        <w:t xml:space="preserve">كان </w:t>
      </w:r>
      <w:r>
        <w:rPr>
          <w:rtl/>
        </w:rPr>
        <w:t>الله له من وراء حوائجه</w:t>
      </w:r>
      <w:r w:rsidR="007A1646">
        <w:rPr>
          <w:rtl/>
        </w:rPr>
        <w:t>،</w:t>
      </w:r>
      <w:r>
        <w:rPr>
          <w:rtl/>
        </w:rPr>
        <w:t xml:space="preserve"> وكفى ما أهمه من أ</w:t>
      </w:r>
      <w:r w:rsidR="007F42CA">
        <w:rPr>
          <w:rtl/>
        </w:rPr>
        <w:t xml:space="preserve">مرّ </w:t>
      </w:r>
      <w:r>
        <w:rPr>
          <w:rtl/>
        </w:rPr>
        <w:t>دنياه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3B7D3F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يجلب الرزق على العبد</w:t>
      </w:r>
      <w:r w:rsidR="007A1646">
        <w:rPr>
          <w:rtl/>
        </w:rPr>
        <w:t>،</w:t>
      </w:r>
      <w:r>
        <w:rPr>
          <w:rtl/>
        </w:rPr>
        <w:t xml:space="preserve"> ويخلف عليه ما ينفق</w:t>
      </w:r>
      <w:r w:rsidR="007A1646">
        <w:rPr>
          <w:rtl/>
        </w:rPr>
        <w:t>،</w:t>
      </w:r>
      <w:r>
        <w:rPr>
          <w:rtl/>
        </w:rPr>
        <w:t xml:space="preserve"> ويغفر له ذنوب خمسين 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ويرجع إلى أهله وما عليه وزر ولا خطيئة </w:t>
      </w:r>
      <w:r w:rsidR="00F21022">
        <w:rPr>
          <w:rtl/>
        </w:rPr>
        <w:t xml:space="preserve">إلّا </w:t>
      </w:r>
      <w:r>
        <w:rPr>
          <w:rtl/>
        </w:rPr>
        <w:t>وقد محيت من صحيفته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F20BA">
        <w:rPr>
          <w:rFonts w:hint="cs"/>
          <w:rtl/>
        </w:rPr>
        <w:t>إ</w:t>
      </w:r>
      <w:r w:rsidR="002F20B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هلك في سفره نزلت الملائكة فغسلته</w:t>
      </w:r>
      <w:r w:rsidR="007A1646">
        <w:rPr>
          <w:rtl/>
        </w:rPr>
        <w:t>،</w:t>
      </w:r>
      <w:r>
        <w:rPr>
          <w:rtl/>
        </w:rPr>
        <w:t xml:space="preserve"> وفتح له باب إلى </w:t>
      </w:r>
      <w:r w:rsidR="003D0EEA">
        <w:rPr>
          <w:rtl/>
        </w:rPr>
        <w:t>الجنّة</w:t>
      </w:r>
      <w:r>
        <w:rPr>
          <w:rtl/>
        </w:rPr>
        <w:t xml:space="preserve"> فيدخل عليه روحها </w:t>
      </w:r>
      <w:r w:rsidR="00F937F9">
        <w:rPr>
          <w:rtl/>
        </w:rPr>
        <w:t xml:space="preserve">حتّى </w:t>
      </w:r>
      <w:r>
        <w:rPr>
          <w:rtl/>
        </w:rPr>
        <w:t>ينشر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96238F">
        <w:rPr>
          <w:rFonts w:hint="cs"/>
          <w:rtl/>
        </w:rPr>
        <w:t>إ</w:t>
      </w:r>
      <w:r w:rsidR="0096238F">
        <w:rPr>
          <w:rtl/>
        </w:rPr>
        <w:t>ن</w:t>
      </w:r>
      <w:r w:rsidR="00F937F9">
        <w:rPr>
          <w:rtl/>
        </w:rPr>
        <w:t xml:space="preserve"> </w:t>
      </w:r>
      <w:r w:rsidR="0096238F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>فتح له الباب الذي ينزل منه رزقه</w:t>
      </w:r>
      <w:r w:rsidR="007A1646">
        <w:rPr>
          <w:rtl/>
        </w:rPr>
        <w:t>،</w:t>
      </w:r>
      <w:r>
        <w:rPr>
          <w:rtl/>
        </w:rPr>
        <w:t xml:space="preserve"> ويجعل له بكل درهم أنفقه عشرة آلاف درهم واد</w:t>
      </w:r>
      <w:r w:rsidR="0096238F">
        <w:rPr>
          <w:rFonts w:hint="cs"/>
          <w:rtl/>
        </w:rPr>
        <w:t>ُّ</w:t>
      </w:r>
      <w:r>
        <w:rPr>
          <w:rtl/>
        </w:rPr>
        <w:t>خر ذلك له</w:t>
      </w:r>
      <w:r w:rsidR="007A1646">
        <w:rPr>
          <w:rtl/>
        </w:rPr>
        <w:t>،</w:t>
      </w:r>
      <w:r>
        <w:rPr>
          <w:rtl/>
        </w:rPr>
        <w:t xml:space="preserve"> فإذا حشر قيل له</w:t>
      </w:r>
      <w:r w:rsidR="007A1646">
        <w:rPr>
          <w:rtl/>
        </w:rPr>
        <w:t>:</w:t>
      </w:r>
      <w:r>
        <w:rPr>
          <w:rtl/>
        </w:rPr>
        <w:t xml:space="preserve"> لك بكل درهم عشرة آلاف درهم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الله نظر لك فذخرها لك عنده.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[ 19526 ]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رباح </w:t>
      </w:r>
      <w:r w:rsidR="00F937F9">
        <w:rPr>
          <w:rtl/>
        </w:rPr>
        <w:t xml:space="preserve">أنّ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العباس </w:t>
      </w:r>
      <w:r w:rsidR="00C01A38">
        <w:rPr>
          <w:rtl/>
        </w:rPr>
        <w:t>حدّثه</w:t>
      </w:r>
      <w:r>
        <w:rPr>
          <w:rtl/>
        </w:rPr>
        <w:t xml:space="preserve"> عن الحسن بن علي بن أبي حمزة</w:t>
      </w:r>
      <w:r w:rsidR="007A1646">
        <w:rPr>
          <w:rtl/>
        </w:rPr>
        <w:t>،</w:t>
      </w:r>
      <w:r>
        <w:rPr>
          <w:rtl/>
        </w:rPr>
        <w:t xml:space="preserve"> عن علي بن ميمون الصائغ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علي</w:t>
      </w:r>
      <w:r w:rsidR="007A1646">
        <w:rPr>
          <w:rtl/>
        </w:rPr>
        <w:t>،</w:t>
      </w:r>
      <w:r>
        <w:rPr>
          <w:rtl/>
        </w:rPr>
        <w:t xml:space="preserve"> بلغني </w:t>
      </w:r>
      <w:r w:rsidR="00F937F9">
        <w:rPr>
          <w:rtl/>
        </w:rPr>
        <w:t xml:space="preserve">أنّ </w:t>
      </w:r>
      <w:r>
        <w:rPr>
          <w:rtl/>
        </w:rPr>
        <w:t>أُناساً من شيعتنا ت</w:t>
      </w:r>
      <w:r w:rsidR="007F42CA">
        <w:rPr>
          <w:rtl/>
        </w:rPr>
        <w:t xml:space="preserve">مرّ </w:t>
      </w:r>
      <w:r>
        <w:rPr>
          <w:rtl/>
        </w:rPr>
        <w:t>بهم ال</w:t>
      </w:r>
      <w:r w:rsidR="00E56EC2">
        <w:rPr>
          <w:rtl/>
        </w:rPr>
        <w:t>سنّة</w:t>
      </w:r>
      <w:r>
        <w:rPr>
          <w:rtl/>
        </w:rPr>
        <w:t xml:space="preserve"> والسنت</w:t>
      </w:r>
      <w:r w:rsidR="007B2997">
        <w:rPr>
          <w:rFonts w:hint="cs"/>
          <w:rtl/>
        </w:rPr>
        <w:t>ا</w:t>
      </w:r>
      <w:r w:rsidR="007B299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وأكثر من ذلك لا يزورون الحسين بن علي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 w:rsidR="007C320A">
        <w:rPr>
          <w:rtl/>
        </w:rPr>
        <w:t>ل</w:t>
      </w:r>
      <w:r w:rsidR="007C320A">
        <w:rPr>
          <w:rFonts w:hint="cs"/>
          <w:rtl/>
        </w:rPr>
        <w:t>أَ</w:t>
      </w:r>
      <w:r>
        <w:rPr>
          <w:rtl/>
        </w:rPr>
        <w:t>عرف أ</w:t>
      </w:r>
      <w:r w:rsidR="007C320A">
        <w:rPr>
          <w:rFonts w:hint="cs"/>
          <w:rtl/>
        </w:rPr>
        <w:t>ُ</w:t>
      </w:r>
      <w:r>
        <w:rPr>
          <w:rtl/>
        </w:rPr>
        <w:t>ناسا</w:t>
      </w:r>
      <w:r w:rsidR="007C320A">
        <w:rPr>
          <w:rFonts w:hint="cs"/>
          <w:rtl/>
        </w:rPr>
        <w:t>ً</w:t>
      </w:r>
      <w:r>
        <w:rPr>
          <w:rtl/>
        </w:rPr>
        <w:t xml:space="preserve"> </w:t>
      </w:r>
      <w:r w:rsidR="00161F1E">
        <w:rPr>
          <w:rtl/>
        </w:rPr>
        <w:t>كثيراً</w:t>
      </w:r>
      <w:r>
        <w:rPr>
          <w:rtl/>
        </w:rPr>
        <w:t xml:space="preserve"> بهذه الصفة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أما والله لحظ</w:t>
      </w:r>
      <w:r w:rsidR="007C320A">
        <w:rPr>
          <w:rFonts w:hint="cs"/>
          <w:rtl/>
        </w:rPr>
        <w:t>ّ</w:t>
      </w:r>
      <w:r>
        <w:rPr>
          <w:rtl/>
        </w:rPr>
        <w:t>هم أخطأوا</w:t>
      </w:r>
      <w:r w:rsidR="007A1646">
        <w:rPr>
          <w:rtl/>
        </w:rPr>
        <w:t>،</w:t>
      </w:r>
      <w:r>
        <w:rPr>
          <w:rtl/>
        </w:rPr>
        <w:t xml:space="preserve"> وعن ثواب الله زاغوا</w:t>
      </w:r>
      <w:r w:rsidR="007A1646">
        <w:rPr>
          <w:rtl/>
        </w:rPr>
        <w:t>،</w:t>
      </w:r>
      <w:r>
        <w:rPr>
          <w:rtl/>
        </w:rPr>
        <w:t xml:space="preserve"> وعن جوار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3D0EEA">
        <w:rPr>
          <w:rtl/>
        </w:rPr>
        <w:t>الجنّة</w:t>
      </w:r>
      <w:r>
        <w:rPr>
          <w:rtl/>
        </w:rPr>
        <w:t xml:space="preserve"> تباعدوا.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82012" w:rsidRDefault="005B369B" w:rsidP="00A82012">
      <w:pPr>
        <w:pStyle w:val="libFootnote0"/>
        <w:rPr>
          <w:rtl/>
        </w:rPr>
      </w:pPr>
      <w:r w:rsidRPr="00A82012">
        <w:rPr>
          <w:rtl/>
        </w:rPr>
        <w:t>2</w:t>
      </w:r>
      <w:r w:rsidR="00D43D1B" w:rsidRPr="00A82012">
        <w:rPr>
          <w:rtl/>
        </w:rPr>
        <w:t xml:space="preserve"> - </w:t>
      </w:r>
      <w:r w:rsidRPr="00A82012">
        <w:rPr>
          <w:rtl/>
        </w:rPr>
        <w:t>التهذيب 6</w:t>
      </w:r>
      <w:r w:rsidR="007A1646" w:rsidRPr="00A82012">
        <w:rPr>
          <w:rtl/>
        </w:rPr>
        <w:t>:</w:t>
      </w:r>
      <w:r w:rsidRPr="00A82012">
        <w:rPr>
          <w:rtl/>
        </w:rPr>
        <w:t xml:space="preserve"> 45 </w:t>
      </w:r>
      <w:r w:rsidR="00EB66AF" w:rsidRPr="00A82012">
        <w:rPr>
          <w:rtl/>
        </w:rPr>
        <w:t>/</w:t>
      </w:r>
      <w:r w:rsidRPr="00A82012">
        <w:rPr>
          <w:rtl/>
        </w:rPr>
        <w:t xml:space="preserve"> 96</w:t>
      </w:r>
      <w:r w:rsidR="007A1646" w:rsidRPr="00A82012">
        <w:rPr>
          <w:rtl/>
        </w:rPr>
        <w:t>،</w:t>
      </w:r>
      <w:r w:rsidRPr="00A82012">
        <w:rPr>
          <w:rtl/>
        </w:rPr>
        <w:t xml:space="preserve"> وأورد </w:t>
      </w:r>
      <w:r w:rsidR="00A82012">
        <w:rPr>
          <w:rtl/>
        </w:rPr>
        <w:t>قط</w:t>
      </w:r>
      <w:r w:rsidRPr="00A82012">
        <w:rPr>
          <w:rtl/>
        </w:rPr>
        <w:t xml:space="preserve">عة منه عن كامل الزيارات في الحديث 2 من الباب 58 من هذه </w:t>
      </w:r>
      <w:r w:rsidR="00651B9C" w:rsidRPr="00A82012">
        <w:rPr>
          <w:rtl/>
        </w:rPr>
        <w:t>الأبواب</w:t>
      </w:r>
      <w:r w:rsidRPr="00A82012">
        <w:rPr>
          <w:rtl/>
        </w:rPr>
        <w:t xml:space="preserve">. </w:t>
      </w:r>
    </w:p>
    <w:p w:rsidR="005B369B" w:rsidRPr="00A82012" w:rsidRDefault="005B369B" w:rsidP="00A82012">
      <w:pPr>
        <w:pStyle w:val="libFootnote0"/>
        <w:rPr>
          <w:rtl/>
        </w:rPr>
      </w:pPr>
      <w:r w:rsidRPr="00A82012">
        <w:rPr>
          <w:rtl/>
        </w:rPr>
        <w:t>(1) في المصدر زيادة</w:t>
      </w:r>
      <w:r w:rsidR="007A1646" w:rsidRPr="00A82012">
        <w:rPr>
          <w:rtl/>
        </w:rPr>
        <w:t>:</w:t>
      </w:r>
      <w:r w:rsidRPr="00A82012">
        <w:rPr>
          <w:rtl/>
        </w:rPr>
        <w:t xml:space="preserve"> </w:t>
      </w:r>
      <w:r w:rsidR="001B2E3E" w:rsidRPr="00A82012">
        <w:rPr>
          <w:rFonts w:hint="cs"/>
          <w:rtl/>
        </w:rPr>
        <w:t xml:space="preserve">( </w:t>
      </w:r>
      <w:r w:rsidR="001B2E3E" w:rsidRPr="00A300F1">
        <w:rPr>
          <w:rStyle w:val="libFootnoteAlaemChar"/>
          <w:rFonts w:hint="cs"/>
          <w:rtl/>
        </w:rPr>
        <w:t xml:space="preserve">عليه‌السلام </w:t>
      </w:r>
      <w:r w:rsidR="001B2E3E" w:rsidRPr="00A82012">
        <w:rPr>
          <w:rFonts w:hint="cs"/>
          <w:rtl/>
        </w:rPr>
        <w:t xml:space="preserve">) </w:t>
      </w:r>
      <w:r w:rsidRPr="00A82012">
        <w:rPr>
          <w:rtl/>
        </w:rPr>
        <w:t xml:space="preserve">. </w:t>
      </w:r>
    </w:p>
    <w:p w:rsidR="005B369B" w:rsidRPr="00A82012" w:rsidRDefault="005B369B" w:rsidP="00A82012">
      <w:pPr>
        <w:pStyle w:val="libFootnote0"/>
        <w:rPr>
          <w:rtl/>
        </w:rPr>
      </w:pPr>
      <w:r w:rsidRPr="00A82012">
        <w:rPr>
          <w:rtl/>
        </w:rPr>
        <w:t xml:space="preserve">(2) </w:t>
      </w:r>
      <w:r w:rsidR="00F937F9" w:rsidRPr="00A82012">
        <w:rPr>
          <w:rtl/>
        </w:rPr>
        <w:t xml:space="preserve">كان </w:t>
      </w:r>
      <w:r w:rsidRPr="00A82012">
        <w:rPr>
          <w:rtl/>
        </w:rPr>
        <w:t>في الاصل</w:t>
      </w:r>
      <w:r w:rsidR="007A1646" w:rsidRPr="00A82012">
        <w:rPr>
          <w:rtl/>
        </w:rPr>
        <w:t>:</w:t>
      </w:r>
      <w:r w:rsidRPr="00A82012">
        <w:rPr>
          <w:rtl/>
        </w:rPr>
        <w:t xml:space="preserve"> واستخف بأمرين</w:t>
      </w:r>
      <w:r w:rsidR="007A1646" w:rsidRPr="00A82012">
        <w:rPr>
          <w:rtl/>
        </w:rPr>
        <w:t>،</w:t>
      </w:r>
      <w:r w:rsidRPr="00A82012">
        <w:rPr>
          <w:rtl/>
        </w:rPr>
        <w:t xml:space="preserve"> وما أثبتناه من المصدر.</w:t>
      </w:r>
    </w:p>
    <w:p w:rsidR="005B369B" w:rsidRPr="00A82012" w:rsidRDefault="005B369B" w:rsidP="00A82012">
      <w:pPr>
        <w:pStyle w:val="libFootnote0"/>
        <w:rPr>
          <w:rtl/>
        </w:rPr>
      </w:pPr>
      <w:r w:rsidRPr="00A82012">
        <w:rPr>
          <w:rtl/>
        </w:rPr>
        <w:t>3</w:t>
      </w:r>
      <w:r w:rsidR="00D43D1B" w:rsidRPr="00A82012">
        <w:rPr>
          <w:rtl/>
        </w:rPr>
        <w:t xml:space="preserve"> - </w:t>
      </w:r>
      <w:r w:rsidRPr="00A82012">
        <w:rPr>
          <w:rtl/>
        </w:rPr>
        <w:t>التهذيب 6</w:t>
      </w:r>
      <w:r w:rsidR="007A1646" w:rsidRPr="00A82012">
        <w:rPr>
          <w:rtl/>
        </w:rPr>
        <w:t>:</w:t>
      </w:r>
      <w:r w:rsidRPr="00A82012">
        <w:rPr>
          <w:rtl/>
        </w:rPr>
        <w:t xml:space="preserve"> 45 </w:t>
      </w:r>
      <w:r w:rsidR="00EB66AF" w:rsidRPr="00A82012">
        <w:rPr>
          <w:rtl/>
        </w:rPr>
        <w:t>/</w:t>
      </w:r>
      <w:r w:rsidRPr="00A82012">
        <w:rPr>
          <w:rtl/>
        </w:rPr>
        <w:t xml:space="preserve"> 97</w:t>
      </w:r>
      <w:r w:rsidR="007A1646" w:rsidRPr="00A82012">
        <w:rPr>
          <w:rtl/>
        </w:rPr>
        <w:t>،</w:t>
      </w:r>
      <w:r w:rsidRPr="00A82012">
        <w:rPr>
          <w:rtl/>
        </w:rPr>
        <w:t xml:space="preserve"> وأورده عن كامل الزيارات في الحديث 8 من الباب 74 من هذه </w:t>
      </w:r>
      <w:r w:rsidR="00651B9C" w:rsidRPr="00A82012">
        <w:rPr>
          <w:rtl/>
        </w:rPr>
        <w:t>الأبواب</w:t>
      </w:r>
      <w:r w:rsidRPr="00A82012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lastRenderedPageBreak/>
        <w:t>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A300F1">
        <w:rPr>
          <w:rFonts w:hint="cs"/>
          <w:rtl/>
        </w:rPr>
        <w:t>إ</w:t>
      </w:r>
      <w:r w:rsidR="00A300F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أخرج عنه رجلا</w:t>
      </w:r>
      <w:r w:rsidR="00F275BD">
        <w:rPr>
          <w:rFonts w:hint="cs"/>
          <w:rtl/>
        </w:rPr>
        <w:t>ً</w:t>
      </w:r>
      <w:r>
        <w:rPr>
          <w:rtl/>
        </w:rPr>
        <w:t xml:space="preserve"> يجزئ ذلك عنه؟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وخروجه بنفسه أعظم أجرا وخير له عند رب</w:t>
      </w:r>
      <w:r w:rsidR="00F275BD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[ 19527 ]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الحميد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منصور بن حازم 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من أتى عليه حول لم يأت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نقص الله من عمره حولا</w:t>
      </w:r>
      <w:r w:rsidR="00F275BD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ولو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أحدكم يموت قبل أجله بثلاثين </w:t>
      </w:r>
      <w:r w:rsidR="00E56EC2">
        <w:rPr>
          <w:rtl/>
        </w:rPr>
        <w:t>سنّة</w:t>
      </w:r>
      <w:r>
        <w:rPr>
          <w:rtl/>
        </w:rPr>
        <w:t xml:space="preserve"> لكنت صادقا</w:t>
      </w:r>
      <w:r w:rsidR="00F275BD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وذلك أن</w:t>
      </w:r>
      <w:r w:rsidR="00F275BD">
        <w:rPr>
          <w:rFonts w:hint="cs"/>
          <w:rtl/>
        </w:rPr>
        <w:t>ّ</w:t>
      </w:r>
      <w:r>
        <w:rPr>
          <w:rtl/>
        </w:rPr>
        <w:t>كم تتركون زيارته</w:t>
      </w:r>
      <w:r w:rsidR="007A1646">
        <w:rPr>
          <w:rtl/>
        </w:rPr>
        <w:t>،</w:t>
      </w:r>
      <w:r>
        <w:rPr>
          <w:rtl/>
        </w:rPr>
        <w:t xml:space="preserve"> فلا تدعوها يمد</w:t>
      </w:r>
      <w:r w:rsidR="00F275BD">
        <w:rPr>
          <w:rFonts w:hint="cs"/>
          <w:rtl/>
        </w:rPr>
        <w:t>ّ</w:t>
      </w:r>
      <w:r>
        <w:rPr>
          <w:rtl/>
        </w:rPr>
        <w:t xml:space="preserve"> الله في أ</w:t>
      </w:r>
      <w:r w:rsidR="00F937F9">
        <w:rPr>
          <w:rtl/>
        </w:rPr>
        <w:t>عمّار</w:t>
      </w:r>
      <w:r>
        <w:rPr>
          <w:rtl/>
        </w:rPr>
        <w:t>كم</w:t>
      </w:r>
      <w:r w:rsidR="007A1646">
        <w:rPr>
          <w:rtl/>
        </w:rPr>
        <w:t>،</w:t>
      </w:r>
      <w:r>
        <w:rPr>
          <w:rtl/>
        </w:rPr>
        <w:t xml:space="preserve"> ويزيد في أرزاقكم</w:t>
      </w:r>
      <w:r w:rsidR="007A1646">
        <w:rPr>
          <w:rtl/>
        </w:rPr>
        <w:t>،</w:t>
      </w:r>
      <w:r>
        <w:rPr>
          <w:rtl/>
        </w:rPr>
        <w:t xml:space="preserve"> وإذا تركتم زيارته نقص الله من أ</w:t>
      </w:r>
      <w:r w:rsidR="00F275BD">
        <w:rPr>
          <w:rtl/>
        </w:rPr>
        <w:t>عم</w:t>
      </w:r>
      <w:r w:rsidR="00F937F9">
        <w:rPr>
          <w:rtl/>
        </w:rPr>
        <w:t>ار</w:t>
      </w:r>
      <w:r>
        <w:rPr>
          <w:rtl/>
        </w:rPr>
        <w:t>كم وأرزاقكم</w:t>
      </w:r>
      <w:r w:rsidR="007A1646">
        <w:rPr>
          <w:rtl/>
        </w:rPr>
        <w:t>،</w:t>
      </w:r>
      <w:r>
        <w:rPr>
          <w:rtl/>
        </w:rPr>
        <w:t xml:space="preserve"> فتنافسوا في زيارته ولا تدعوا ذلك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275B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الحسين بن علي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شاهد لكم عند الله تعالى وعند رسوله </w:t>
      </w:r>
      <w:r w:rsidR="009A011A" w:rsidRPr="00954EE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وعند علي وعند فاطمة صلوات الله عليهم أجمعين.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954EEE">
        <w:rPr>
          <w:rtl/>
        </w:rPr>
        <w:t xml:space="preserve">( </w:t>
      </w:r>
      <w:r>
        <w:rPr>
          <w:rtl/>
        </w:rPr>
        <w:t>المزار</w:t>
      </w:r>
      <w:r w:rsidRPr="00954EEE">
        <w:rPr>
          <w:rtl/>
        </w:rPr>
        <w:t xml:space="preserve"> )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[ 19528 ]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أبي المغرا</w:t>
      </w:r>
      <w:r w:rsidR="007A1646">
        <w:rPr>
          <w:rtl/>
        </w:rPr>
        <w:t>،</w:t>
      </w:r>
      <w:r>
        <w:rPr>
          <w:rtl/>
        </w:rPr>
        <w:t xml:space="preserve"> عن عنبسة بن مصعب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يأت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F937F9">
        <w:rPr>
          <w:rtl/>
        </w:rPr>
        <w:t xml:space="preserve">حتّى </w:t>
      </w:r>
      <w:r>
        <w:rPr>
          <w:rtl/>
        </w:rPr>
        <w:t xml:space="preserve">يموت </w:t>
      </w:r>
      <w:r w:rsidR="00F937F9">
        <w:rPr>
          <w:rtl/>
        </w:rPr>
        <w:t xml:space="preserve">كان </w:t>
      </w:r>
      <w:r w:rsidR="00EA6BF0">
        <w:rPr>
          <w:rtl/>
        </w:rPr>
        <w:t>منتقص ال</w:t>
      </w:r>
      <w:r w:rsidR="00EA6BF0">
        <w:rPr>
          <w:rFonts w:hint="cs"/>
          <w:rtl/>
        </w:rPr>
        <w:t>إِ</w:t>
      </w:r>
      <w:r>
        <w:rPr>
          <w:rtl/>
        </w:rPr>
        <w:t>يمان</w:t>
      </w:r>
      <w:r w:rsidR="007A1646">
        <w:rPr>
          <w:rtl/>
        </w:rPr>
        <w:t>،</w:t>
      </w:r>
      <w:r>
        <w:rPr>
          <w:rtl/>
        </w:rPr>
        <w:t xml:space="preserve"> منتقص الدين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A6BF0">
        <w:rPr>
          <w:rFonts w:hint="cs"/>
          <w:rtl/>
        </w:rPr>
        <w:t>إ</w:t>
      </w:r>
      <w:r w:rsidR="00EA6BF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أدخل </w:t>
      </w:r>
      <w:r w:rsidR="003D0EEA">
        <w:rPr>
          <w:rtl/>
        </w:rPr>
        <w:t>الجنّة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دون المؤمنين فيها. </w:t>
      </w:r>
    </w:p>
    <w:p w:rsidR="005B369B" w:rsidRDefault="005B369B" w:rsidP="00725AD2">
      <w:pPr>
        <w:pStyle w:val="libNormal"/>
        <w:rPr>
          <w:rtl/>
        </w:rPr>
      </w:pPr>
      <w:r>
        <w:rPr>
          <w:rtl/>
        </w:rPr>
        <w:t>[ 19529 ]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954EEE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 xml:space="preserve">الأعمال </w:t>
      </w:r>
      <w:r w:rsidRPr="00954EEE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</w:t>
      </w:r>
      <w:r w:rsidRPr="005B369B">
        <w:rPr>
          <w:rStyle w:val="libFootnotenumChar"/>
          <w:rtl/>
        </w:rPr>
        <w:t>(</w:t>
      </w:r>
      <w:r w:rsidR="00725AD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 قال</w:t>
      </w:r>
      <w:r w:rsidR="007A1646">
        <w:rPr>
          <w:rtl/>
        </w:rPr>
        <w:t>:</w:t>
      </w:r>
      <w:r>
        <w:rPr>
          <w:rtl/>
        </w:rPr>
        <w:t xml:space="preserve"> قال أبو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54BCA" w:rsidRDefault="005B369B" w:rsidP="00554BCA">
      <w:pPr>
        <w:pStyle w:val="libFootnote0"/>
        <w:rPr>
          <w:rtl/>
        </w:rPr>
      </w:pPr>
      <w:r w:rsidRPr="00554BCA">
        <w:rPr>
          <w:rtl/>
        </w:rPr>
        <w:t>4</w:t>
      </w:r>
      <w:r w:rsidR="00D43D1B" w:rsidRPr="00554BCA">
        <w:rPr>
          <w:rtl/>
        </w:rPr>
        <w:t xml:space="preserve"> - </w:t>
      </w:r>
      <w:r w:rsidRPr="00554BCA">
        <w:rPr>
          <w:rtl/>
        </w:rPr>
        <w:t>التهذيب 6</w:t>
      </w:r>
      <w:r w:rsidR="007A1646" w:rsidRPr="00554BCA">
        <w:rPr>
          <w:rtl/>
        </w:rPr>
        <w:t>:</w:t>
      </w:r>
      <w:r w:rsidRPr="00554BCA">
        <w:rPr>
          <w:rtl/>
        </w:rPr>
        <w:t xml:space="preserve"> 43 </w:t>
      </w:r>
      <w:r w:rsidR="00EB66AF" w:rsidRPr="00554BCA">
        <w:rPr>
          <w:rtl/>
        </w:rPr>
        <w:t>/</w:t>
      </w:r>
      <w:r w:rsidRPr="00554BCA">
        <w:rPr>
          <w:rtl/>
        </w:rPr>
        <w:t xml:space="preserve"> 91. </w:t>
      </w:r>
    </w:p>
    <w:p w:rsidR="005B369B" w:rsidRPr="00554BCA" w:rsidRDefault="005B369B" w:rsidP="00554BCA">
      <w:pPr>
        <w:pStyle w:val="libFootnote0"/>
        <w:rPr>
          <w:rtl/>
        </w:rPr>
      </w:pPr>
      <w:r w:rsidRPr="00554BCA">
        <w:rPr>
          <w:rtl/>
        </w:rPr>
        <w:t>(1) كامل الزيارات</w:t>
      </w:r>
      <w:r w:rsidR="007A1646" w:rsidRPr="00554BCA">
        <w:rPr>
          <w:rtl/>
        </w:rPr>
        <w:t>:</w:t>
      </w:r>
      <w:r w:rsidRPr="00554BCA">
        <w:rPr>
          <w:rtl/>
        </w:rPr>
        <w:t xml:space="preserve"> 151 </w:t>
      </w:r>
      <w:r w:rsidR="00EB66AF" w:rsidRPr="00554BCA">
        <w:rPr>
          <w:rtl/>
        </w:rPr>
        <w:t>/</w:t>
      </w:r>
      <w:r w:rsidRPr="00554BCA">
        <w:rPr>
          <w:rtl/>
        </w:rPr>
        <w:t xml:space="preserve"> 2.</w:t>
      </w:r>
    </w:p>
    <w:p w:rsidR="005B369B" w:rsidRPr="00554BCA" w:rsidRDefault="005B369B" w:rsidP="00554BCA">
      <w:pPr>
        <w:pStyle w:val="libFootnote0"/>
        <w:rPr>
          <w:rtl/>
        </w:rPr>
      </w:pPr>
      <w:r w:rsidRPr="00554BCA">
        <w:rPr>
          <w:rtl/>
        </w:rPr>
        <w:t>5</w:t>
      </w:r>
      <w:r w:rsidR="00D43D1B" w:rsidRPr="00554BCA">
        <w:rPr>
          <w:rtl/>
        </w:rPr>
        <w:t xml:space="preserve"> - </w:t>
      </w:r>
      <w:r w:rsidRPr="00554BCA">
        <w:rPr>
          <w:rtl/>
        </w:rPr>
        <w:t>التهذيب 6</w:t>
      </w:r>
      <w:r w:rsidR="007A1646" w:rsidRPr="00554BCA">
        <w:rPr>
          <w:rtl/>
        </w:rPr>
        <w:t>:</w:t>
      </w:r>
      <w:r w:rsidRPr="00554BCA">
        <w:rPr>
          <w:rtl/>
        </w:rPr>
        <w:t xml:space="preserve"> 44 </w:t>
      </w:r>
      <w:r w:rsidR="00EB66AF" w:rsidRPr="00554BCA">
        <w:rPr>
          <w:rtl/>
        </w:rPr>
        <w:t>/</w:t>
      </w:r>
      <w:r w:rsidRPr="00554BCA">
        <w:rPr>
          <w:rtl/>
        </w:rPr>
        <w:t xml:space="preserve"> 95</w:t>
      </w:r>
      <w:r w:rsidR="007A1646" w:rsidRPr="00554BCA">
        <w:rPr>
          <w:rtl/>
        </w:rPr>
        <w:t>،</w:t>
      </w:r>
      <w:r w:rsidRPr="00554BCA">
        <w:rPr>
          <w:rtl/>
        </w:rPr>
        <w:t xml:space="preserve"> وكامل الزيارات</w:t>
      </w:r>
      <w:r w:rsidR="007A1646" w:rsidRPr="00554BCA">
        <w:rPr>
          <w:rtl/>
        </w:rPr>
        <w:t>:</w:t>
      </w:r>
      <w:r w:rsidRPr="00554BCA">
        <w:rPr>
          <w:rtl/>
        </w:rPr>
        <w:t xml:space="preserve"> 193.</w:t>
      </w:r>
    </w:p>
    <w:p w:rsidR="005B369B" w:rsidRPr="00554BCA" w:rsidRDefault="005B369B" w:rsidP="00554BCA">
      <w:pPr>
        <w:pStyle w:val="libFootnote0"/>
        <w:rPr>
          <w:rtl/>
        </w:rPr>
      </w:pPr>
      <w:r w:rsidRPr="00554BCA">
        <w:rPr>
          <w:rtl/>
        </w:rPr>
        <w:t>6</w:t>
      </w:r>
      <w:r w:rsidR="00D43D1B" w:rsidRPr="00554BCA">
        <w:rPr>
          <w:rtl/>
        </w:rPr>
        <w:t xml:space="preserve"> - </w:t>
      </w:r>
      <w:r w:rsidRPr="00554BCA">
        <w:rPr>
          <w:rtl/>
        </w:rPr>
        <w:t>ثواب الاعمال</w:t>
      </w:r>
      <w:r w:rsidR="007A1646" w:rsidRPr="00554BCA">
        <w:rPr>
          <w:rtl/>
        </w:rPr>
        <w:t>:</w:t>
      </w:r>
      <w:r w:rsidRPr="00554BCA">
        <w:rPr>
          <w:rtl/>
        </w:rPr>
        <w:t xml:space="preserve"> 122 </w:t>
      </w:r>
      <w:r w:rsidR="00EB66AF" w:rsidRPr="00554BCA">
        <w:rPr>
          <w:rtl/>
        </w:rPr>
        <w:t>/</w:t>
      </w:r>
      <w:r w:rsidRPr="00554BCA">
        <w:rPr>
          <w:rtl/>
        </w:rPr>
        <w:t xml:space="preserve"> 48</w:t>
      </w:r>
      <w:r w:rsidR="007A1646" w:rsidRPr="00554BCA">
        <w:rPr>
          <w:rtl/>
        </w:rPr>
        <w:t>،</w:t>
      </w:r>
      <w:r w:rsidRPr="00554BCA">
        <w:rPr>
          <w:rtl/>
        </w:rPr>
        <w:t xml:space="preserve"> وكامل الزيارات</w:t>
      </w:r>
      <w:r w:rsidR="007A1646" w:rsidRPr="00554BCA">
        <w:rPr>
          <w:rtl/>
        </w:rPr>
        <w:t>:</w:t>
      </w:r>
      <w:r w:rsidRPr="00554BCA">
        <w:rPr>
          <w:rtl/>
        </w:rPr>
        <w:t xml:space="preserve"> 109. </w:t>
      </w:r>
    </w:p>
    <w:p w:rsidR="005B369B" w:rsidRPr="00554BCA" w:rsidRDefault="005B369B" w:rsidP="00554BCA">
      <w:pPr>
        <w:pStyle w:val="libFootnote0"/>
        <w:rPr>
          <w:rtl/>
        </w:rPr>
      </w:pPr>
      <w:r w:rsidRPr="00554BCA">
        <w:rPr>
          <w:rtl/>
        </w:rPr>
        <w:t>(</w:t>
      </w:r>
      <w:r w:rsidR="00725AD2" w:rsidRPr="00554BCA">
        <w:rPr>
          <w:rFonts w:hint="cs"/>
          <w:rtl/>
        </w:rPr>
        <w:t>2</w:t>
      </w:r>
      <w:r w:rsidRPr="00554BCA">
        <w:rPr>
          <w:rtl/>
        </w:rPr>
        <w:t>) في المصدر زيادة</w:t>
      </w:r>
      <w:r w:rsidR="007A1646" w:rsidRPr="00554BCA">
        <w:rPr>
          <w:rtl/>
        </w:rPr>
        <w:t>:</w:t>
      </w:r>
      <w:r w:rsidRPr="00554BCA">
        <w:rPr>
          <w:rtl/>
        </w:rPr>
        <w:t xml:space="preserve"> عن </w:t>
      </w:r>
      <w:r w:rsidR="000E2213">
        <w:rPr>
          <w:rtl/>
        </w:rPr>
        <w:t>محم</w:t>
      </w:r>
      <w:r w:rsidR="007F42CA" w:rsidRPr="00554BCA">
        <w:rPr>
          <w:rtl/>
        </w:rPr>
        <w:t>د</w:t>
      </w:r>
      <w:r w:rsidR="001E77C8" w:rsidRPr="00554BCA">
        <w:rPr>
          <w:rtl/>
        </w:rPr>
        <w:t xml:space="preserve"> </w:t>
      </w:r>
      <w:r w:rsidRPr="00554BCA">
        <w:rPr>
          <w:rtl/>
        </w:rPr>
        <w:t xml:space="preserve">بن الحسين.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E2213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زوروه</w:t>
      </w:r>
      <w:r w:rsidR="00D43D1B">
        <w:rPr>
          <w:rtl/>
        </w:rPr>
        <w:t xml:space="preserve"> - </w:t>
      </w:r>
      <w:r>
        <w:rPr>
          <w:rtl/>
        </w:rPr>
        <w:t xml:space="preserve">يعني الحسين </w:t>
      </w:r>
      <w:r w:rsidRPr="005B369B">
        <w:rPr>
          <w:rStyle w:val="libFootnotenumChar"/>
          <w:rtl/>
        </w:rPr>
        <w:t>(</w:t>
      </w:r>
      <w:r w:rsidR="000E221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ولا تجفوه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0E2213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سيد الشهداء</w:t>
      </w:r>
      <w:r w:rsidR="007A1646">
        <w:rPr>
          <w:rtl/>
        </w:rPr>
        <w:t>،</w:t>
      </w:r>
      <w:r>
        <w:rPr>
          <w:rtl/>
        </w:rPr>
        <w:t xml:space="preserve"> وسيد شباب أهل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[ 19530 ] 7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54EEE">
        <w:rPr>
          <w:rtl/>
        </w:rPr>
        <w:t xml:space="preserve">( </w:t>
      </w:r>
      <w:r>
        <w:rPr>
          <w:rtl/>
        </w:rPr>
        <w:t>المزار</w:t>
      </w:r>
      <w:r w:rsidRPr="00954EE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عبدالله بن وضاح</w:t>
      </w:r>
      <w:r w:rsidR="007A1646">
        <w:rPr>
          <w:rtl/>
        </w:rPr>
        <w:t>،</w:t>
      </w:r>
      <w:r>
        <w:rPr>
          <w:rtl/>
        </w:rPr>
        <w:t xml:space="preserve"> عن داود الحمار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يزر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فقد حُرم </w:t>
      </w:r>
      <w:r w:rsidR="00161F1E">
        <w:rPr>
          <w:rtl/>
        </w:rPr>
        <w:t>خيراً كثيراً</w:t>
      </w:r>
      <w:r>
        <w:rPr>
          <w:rtl/>
        </w:rPr>
        <w:t xml:space="preserve"> ونقص من عمره </w:t>
      </w:r>
      <w:r w:rsidR="00E56EC2">
        <w:rPr>
          <w:rtl/>
        </w:rPr>
        <w:t>سنّة</w:t>
      </w:r>
      <w:r>
        <w:rPr>
          <w:rtl/>
        </w:rPr>
        <w:t xml:space="preserve">. </w:t>
      </w:r>
    </w:p>
    <w:p w:rsidR="005B369B" w:rsidRDefault="005B369B" w:rsidP="000E2213">
      <w:pPr>
        <w:pStyle w:val="libNormal"/>
        <w:rPr>
          <w:rtl/>
        </w:rPr>
      </w:pPr>
      <w:r>
        <w:rPr>
          <w:rtl/>
        </w:rPr>
        <w:t>[ 19531 ] 8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 w:rsidRPr="005B369B">
        <w:rPr>
          <w:rStyle w:val="libFootnotenumChar"/>
          <w:rtl/>
        </w:rPr>
        <w:t>(</w:t>
      </w:r>
      <w:r w:rsidR="000E221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</w:t>
      </w:r>
      <w:r w:rsidRPr="005B369B">
        <w:rPr>
          <w:rStyle w:val="libFootnotenumChar"/>
          <w:rtl/>
        </w:rPr>
        <w:t>(</w:t>
      </w:r>
      <w:r w:rsidR="000E221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، عن أبان</w:t>
      </w:r>
      <w:r w:rsidR="007A1646">
        <w:rPr>
          <w:rtl/>
        </w:rPr>
        <w:t>،</w:t>
      </w:r>
      <w:r>
        <w:rPr>
          <w:rtl/>
        </w:rPr>
        <w:t xml:space="preserve"> عن عبد الملك الخثعمي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تدع زيارة الحسين بن علي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</w:t>
      </w:r>
      <w:r w:rsidR="007F42CA">
        <w:rPr>
          <w:rtl/>
        </w:rPr>
        <w:t xml:space="preserve">مرّ </w:t>
      </w:r>
      <w:r>
        <w:rPr>
          <w:rtl/>
        </w:rPr>
        <w:t>أصحابك بذلك يمد الله في عمرك</w:t>
      </w:r>
      <w:r w:rsidR="007A1646">
        <w:rPr>
          <w:rtl/>
        </w:rPr>
        <w:t>،</w:t>
      </w:r>
      <w:r>
        <w:rPr>
          <w:rtl/>
        </w:rPr>
        <w:t xml:space="preserve"> ويزيد في رزقك</w:t>
      </w:r>
      <w:r w:rsidR="007A1646">
        <w:rPr>
          <w:rtl/>
        </w:rPr>
        <w:t>،</w:t>
      </w:r>
      <w:r>
        <w:rPr>
          <w:rtl/>
        </w:rPr>
        <w:t xml:space="preserve"> ويحييك الله سعيدا</w:t>
      </w:r>
      <w:r w:rsidR="000E221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ولا تموت </w:t>
      </w:r>
      <w:r w:rsidR="00F21022">
        <w:rPr>
          <w:rtl/>
        </w:rPr>
        <w:t xml:space="preserve">إلّا </w:t>
      </w:r>
      <w:r>
        <w:rPr>
          <w:rtl/>
        </w:rPr>
        <w:t>شهيدا</w:t>
      </w:r>
      <w:r w:rsidR="000E221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ويكتبك سعيدا</w:t>
      </w:r>
      <w:r w:rsidR="000E2213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0E2213">
      <w:pPr>
        <w:pStyle w:val="libNormal"/>
        <w:rPr>
          <w:rtl/>
        </w:rPr>
      </w:pPr>
      <w:r>
        <w:rPr>
          <w:rtl/>
        </w:rPr>
        <w:t>[ 19532 ] 9</w:t>
      </w:r>
      <w:r w:rsidR="00D43D1B">
        <w:rPr>
          <w:rtl/>
        </w:rPr>
        <w:t xml:space="preserve"> - </w:t>
      </w:r>
      <w:r>
        <w:rPr>
          <w:rtl/>
        </w:rPr>
        <w:t>وعن جماعة من أصحابنا</w:t>
      </w:r>
      <w:r w:rsidR="007A1646">
        <w:rPr>
          <w:rtl/>
        </w:rPr>
        <w:t>،</w:t>
      </w:r>
      <w:r>
        <w:rPr>
          <w:rtl/>
        </w:rPr>
        <w:t xml:space="preserve"> عن أحمد بن إدريس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الفضل</w:t>
      </w:r>
      <w:r w:rsidR="007A1646">
        <w:rPr>
          <w:rtl/>
        </w:rPr>
        <w:t>،</w:t>
      </w:r>
      <w:r>
        <w:rPr>
          <w:rtl/>
        </w:rPr>
        <w:t xml:space="preserve"> عن أبي ناب </w:t>
      </w:r>
      <w:r w:rsidRPr="005B369B">
        <w:rPr>
          <w:rStyle w:val="libFootnotenumChar"/>
          <w:rtl/>
        </w:rPr>
        <w:t>(</w:t>
      </w:r>
      <w:r w:rsidR="000E221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عن زيارة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نعم تعدل عمرة</w:t>
      </w:r>
      <w:r w:rsidR="007A1646">
        <w:rPr>
          <w:rtl/>
        </w:rPr>
        <w:t>،</w:t>
      </w:r>
      <w:r>
        <w:rPr>
          <w:rtl/>
        </w:rPr>
        <w:t xml:space="preserve"> ولا ينبغي التخل</w:t>
      </w:r>
      <w:r w:rsidR="000E2213">
        <w:rPr>
          <w:rFonts w:hint="cs"/>
          <w:rtl/>
        </w:rPr>
        <w:t>ّ</w:t>
      </w:r>
      <w:r>
        <w:rPr>
          <w:rtl/>
        </w:rPr>
        <w:t xml:space="preserve">ف عنه أكثر من أربع سنين.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[ 19533 ] 10</w:t>
      </w:r>
      <w:r w:rsidR="00D43D1B">
        <w:rPr>
          <w:rtl/>
        </w:rPr>
        <w:t xml:space="preserve"> - </w:t>
      </w:r>
      <w:r>
        <w:rPr>
          <w:rtl/>
        </w:rPr>
        <w:t>وعن الحسن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72CC8" w:rsidRDefault="005B369B" w:rsidP="002D5331">
      <w:pPr>
        <w:pStyle w:val="libFootnote0"/>
        <w:rPr>
          <w:rtl/>
        </w:rPr>
      </w:pPr>
      <w:r w:rsidRPr="00F72CC8">
        <w:rPr>
          <w:rtl/>
        </w:rPr>
        <w:t>(</w:t>
      </w:r>
      <w:r w:rsidR="000E2213" w:rsidRPr="00F72CC8">
        <w:rPr>
          <w:rFonts w:hint="cs"/>
          <w:rtl/>
        </w:rPr>
        <w:t>1</w:t>
      </w:r>
      <w:r w:rsidRPr="00F72CC8">
        <w:rPr>
          <w:rtl/>
        </w:rPr>
        <w:t>)</w:t>
      </w:r>
      <w:r w:rsidRPr="00F72CC8">
        <w:rPr>
          <w:rFonts w:hint="cs"/>
          <w:rtl/>
        </w:rPr>
        <w:t xml:space="preserve"> </w:t>
      </w:r>
      <w:r w:rsidRPr="00F72CC8">
        <w:rPr>
          <w:rtl/>
        </w:rPr>
        <w:t>في المصدر زيادة</w:t>
      </w:r>
      <w:r w:rsidR="007A1646" w:rsidRPr="00F72CC8">
        <w:rPr>
          <w:rtl/>
        </w:rPr>
        <w:t>:</w:t>
      </w:r>
      <w:r w:rsidRPr="00F72CC8">
        <w:rPr>
          <w:rtl/>
        </w:rPr>
        <w:t xml:space="preserve"> </w:t>
      </w:r>
      <w:r w:rsidR="001B2E3E" w:rsidRPr="00F72CC8">
        <w:rPr>
          <w:rFonts w:hint="cs"/>
          <w:rtl/>
        </w:rPr>
        <w:t xml:space="preserve">( </w:t>
      </w:r>
      <w:r w:rsidR="001B2E3E" w:rsidRPr="00F72CC8">
        <w:rPr>
          <w:rStyle w:val="libFootnoteAlaemChar"/>
          <w:rFonts w:hint="cs"/>
          <w:rtl/>
        </w:rPr>
        <w:t xml:space="preserve">عليه‌السلام </w:t>
      </w:r>
      <w:r w:rsidR="001B2E3E" w:rsidRPr="00F72CC8">
        <w:rPr>
          <w:rFonts w:hint="cs"/>
          <w:rtl/>
        </w:rPr>
        <w:t xml:space="preserve">) </w:t>
      </w:r>
      <w:r w:rsidRPr="00F72CC8">
        <w:rPr>
          <w:rtl/>
        </w:rPr>
        <w:t>.</w:t>
      </w:r>
    </w:p>
    <w:p w:rsidR="005B369B" w:rsidRPr="002D5331" w:rsidRDefault="005B369B" w:rsidP="002D5331">
      <w:pPr>
        <w:pStyle w:val="libFootnote0"/>
        <w:rPr>
          <w:rtl/>
        </w:rPr>
      </w:pPr>
      <w:r w:rsidRPr="002D5331">
        <w:rPr>
          <w:rtl/>
        </w:rPr>
        <w:t>7</w:t>
      </w:r>
      <w:r w:rsidR="00D43D1B" w:rsidRPr="002D5331">
        <w:rPr>
          <w:rtl/>
        </w:rPr>
        <w:t xml:space="preserve"> - </w:t>
      </w:r>
      <w:r w:rsidRPr="002D5331">
        <w:rPr>
          <w:rtl/>
        </w:rPr>
        <w:t>كامل الزيارات</w:t>
      </w:r>
      <w:r w:rsidR="007A1646" w:rsidRPr="002D5331">
        <w:rPr>
          <w:rtl/>
        </w:rPr>
        <w:t>:</w:t>
      </w:r>
      <w:r w:rsidRPr="002D5331">
        <w:rPr>
          <w:rtl/>
        </w:rPr>
        <w:t xml:space="preserve"> 151.</w:t>
      </w:r>
    </w:p>
    <w:p w:rsidR="005B369B" w:rsidRPr="002D5331" w:rsidRDefault="005B369B" w:rsidP="002D5331">
      <w:pPr>
        <w:pStyle w:val="libFootnote0"/>
        <w:rPr>
          <w:rtl/>
        </w:rPr>
      </w:pPr>
      <w:r w:rsidRPr="002D5331">
        <w:rPr>
          <w:rtl/>
        </w:rPr>
        <w:t>8</w:t>
      </w:r>
      <w:r w:rsidR="00D43D1B" w:rsidRPr="002D5331">
        <w:rPr>
          <w:rtl/>
        </w:rPr>
        <w:t xml:space="preserve"> - </w:t>
      </w:r>
      <w:r w:rsidRPr="002D5331">
        <w:rPr>
          <w:rtl/>
        </w:rPr>
        <w:t>كامل الزيارات</w:t>
      </w:r>
      <w:r w:rsidR="007A1646" w:rsidRPr="002D5331">
        <w:rPr>
          <w:rtl/>
        </w:rPr>
        <w:t>:</w:t>
      </w:r>
      <w:r w:rsidRPr="002D5331">
        <w:rPr>
          <w:rtl/>
        </w:rPr>
        <w:t xml:space="preserve"> 151. </w:t>
      </w:r>
    </w:p>
    <w:p w:rsidR="005B369B" w:rsidRPr="002D5331" w:rsidRDefault="005B369B" w:rsidP="002D5331">
      <w:pPr>
        <w:pStyle w:val="libFootnote0"/>
        <w:rPr>
          <w:rtl/>
        </w:rPr>
      </w:pPr>
      <w:r w:rsidRPr="002D5331">
        <w:rPr>
          <w:rtl/>
        </w:rPr>
        <w:t>(</w:t>
      </w:r>
      <w:r w:rsidR="000E2213" w:rsidRPr="002D5331">
        <w:rPr>
          <w:rFonts w:hint="cs"/>
          <w:rtl/>
        </w:rPr>
        <w:t>2</w:t>
      </w:r>
      <w:r w:rsidRPr="002D5331">
        <w:rPr>
          <w:rtl/>
        </w:rPr>
        <w:t>) في المصدر</w:t>
      </w:r>
      <w:r w:rsidR="007A1646" w:rsidRPr="002D5331">
        <w:rPr>
          <w:rtl/>
        </w:rPr>
        <w:t>:</w:t>
      </w:r>
      <w:r w:rsidRPr="002D5331">
        <w:rPr>
          <w:rtl/>
        </w:rPr>
        <w:t xml:space="preserve"> أبي وجماعة من مشايخي</w:t>
      </w:r>
      <w:r w:rsidR="007A1646" w:rsidRPr="002D5331">
        <w:rPr>
          <w:rtl/>
        </w:rPr>
        <w:t>،</w:t>
      </w:r>
      <w:r w:rsidRPr="002D5331">
        <w:rPr>
          <w:rtl/>
        </w:rPr>
        <w:t xml:space="preserve"> عن سعد. </w:t>
      </w:r>
    </w:p>
    <w:p w:rsidR="005B369B" w:rsidRPr="002D5331" w:rsidRDefault="005B369B" w:rsidP="002D5331">
      <w:pPr>
        <w:pStyle w:val="libFootnote0"/>
        <w:rPr>
          <w:rtl/>
        </w:rPr>
      </w:pPr>
      <w:r w:rsidRPr="002D5331">
        <w:rPr>
          <w:rtl/>
        </w:rPr>
        <w:t>(</w:t>
      </w:r>
      <w:r w:rsidR="000E2213" w:rsidRPr="002D5331">
        <w:rPr>
          <w:rFonts w:hint="cs"/>
          <w:rtl/>
        </w:rPr>
        <w:t>3</w:t>
      </w:r>
      <w:r w:rsidRPr="002D5331">
        <w:rPr>
          <w:rtl/>
        </w:rPr>
        <w:t>) في المصدر زيادة</w:t>
      </w:r>
      <w:r w:rsidR="007A1646" w:rsidRPr="002D5331">
        <w:rPr>
          <w:rtl/>
        </w:rPr>
        <w:t>:</w:t>
      </w:r>
      <w:r w:rsidRPr="002D5331">
        <w:rPr>
          <w:rtl/>
        </w:rPr>
        <w:t xml:space="preserve"> عن بعض أصحابنا.</w:t>
      </w:r>
    </w:p>
    <w:p w:rsidR="005B369B" w:rsidRPr="002D5331" w:rsidRDefault="005B369B" w:rsidP="002D5331">
      <w:pPr>
        <w:pStyle w:val="libFootnote0"/>
        <w:rPr>
          <w:rtl/>
        </w:rPr>
      </w:pPr>
      <w:r w:rsidRPr="002D5331">
        <w:rPr>
          <w:rtl/>
        </w:rPr>
        <w:t>9</w:t>
      </w:r>
      <w:r w:rsidR="00D43D1B" w:rsidRPr="002D5331">
        <w:rPr>
          <w:rtl/>
        </w:rPr>
        <w:t xml:space="preserve"> - </w:t>
      </w:r>
      <w:r w:rsidRPr="002D5331">
        <w:rPr>
          <w:rtl/>
        </w:rPr>
        <w:t>كامل الزيارات</w:t>
      </w:r>
      <w:r w:rsidR="007A1646" w:rsidRPr="002D5331">
        <w:rPr>
          <w:rtl/>
        </w:rPr>
        <w:t>:</w:t>
      </w:r>
      <w:r w:rsidRPr="002D5331">
        <w:rPr>
          <w:rtl/>
        </w:rPr>
        <w:t xml:space="preserve"> 156</w:t>
      </w:r>
      <w:r w:rsidR="007A1646" w:rsidRPr="002D5331">
        <w:rPr>
          <w:rtl/>
        </w:rPr>
        <w:t>،</w:t>
      </w:r>
      <w:r w:rsidRPr="002D5331">
        <w:rPr>
          <w:rtl/>
        </w:rPr>
        <w:t xml:space="preserve"> وأورده </w:t>
      </w:r>
      <w:r w:rsidR="002C2ACB" w:rsidRPr="002D5331">
        <w:rPr>
          <w:rtl/>
        </w:rPr>
        <w:t xml:space="preserve">مرسلاً </w:t>
      </w:r>
      <w:r w:rsidRPr="002D5331">
        <w:rPr>
          <w:rtl/>
        </w:rPr>
        <w:t xml:space="preserve">في الحديث 13 من الباب 74 من هذه </w:t>
      </w:r>
      <w:r w:rsidR="00651B9C" w:rsidRPr="002D5331">
        <w:rPr>
          <w:rtl/>
        </w:rPr>
        <w:t>الأبواب</w:t>
      </w:r>
      <w:r w:rsidRPr="002D5331">
        <w:rPr>
          <w:rtl/>
        </w:rPr>
        <w:t xml:space="preserve">. </w:t>
      </w:r>
    </w:p>
    <w:p w:rsidR="005B369B" w:rsidRPr="002D5331" w:rsidRDefault="005B369B" w:rsidP="002D5331">
      <w:pPr>
        <w:pStyle w:val="libFootnote0"/>
        <w:rPr>
          <w:rtl/>
        </w:rPr>
      </w:pPr>
      <w:r w:rsidRPr="002D5331">
        <w:rPr>
          <w:rtl/>
        </w:rPr>
        <w:t>(</w:t>
      </w:r>
      <w:r w:rsidR="000E2213" w:rsidRPr="002D5331">
        <w:rPr>
          <w:rFonts w:hint="cs"/>
          <w:rtl/>
        </w:rPr>
        <w:t>4</w:t>
      </w:r>
      <w:r w:rsidRPr="002D5331">
        <w:rPr>
          <w:rtl/>
        </w:rPr>
        <w:t>) في المصدر</w:t>
      </w:r>
      <w:r w:rsidR="007A1646" w:rsidRPr="002D5331">
        <w:rPr>
          <w:rtl/>
        </w:rPr>
        <w:t>:</w:t>
      </w:r>
      <w:r w:rsidRPr="002D5331">
        <w:rPr>
          <w:rtl/>
        </w:rPr>
        <w:t xml:space="preserve"> عن أبي رباب</w:t>
      </w:r>
      <w:r w:rsidR="007A1646" w:rsidRPr="002D5331">
        <w:rPr>
          <w:rtl/>
        </w:rPr>
        <w:t>،</w:t>
      </w:r>
      <w:r w:rsidRPr="002D5331">
        <w:rPr>
          <w:rtl/>
        </w:rPr>
        <w:t xml:space="preserve"> وفي نسخة</w:t>
      </w:r>
      <w:r w:rsidR="007A1646" w:rsidRPr="002D5331">
        <w:rPr>
          <w:rtl/>
        </w:rPr>
        <w:t>:</w:t>
      </w:r>
      <w:r w:rsidRPr="002D5331">
        <w:rPr>
          <w:rtl/>
        </w:rPr>
        <w:t xml:space="preserve"> أبي رئاب ... </w:t>
      </w:r>
    </w:p>
    <w:p w:rsidR="005B369B" w:rsidRPr="002D5331" w:rsidRDefault="005B369B" w:rsidP="002D5331">
      <w:pPr>
        <w:pStyle w:val="libFootnote0"/>
        <w:rPr>
          <w:rtl/>
        </w:rPr>
      </w:pPr>
      <w:r w:rsidRPr="002D5331">
        <w:rPr>
          <w:rtl/>
        </w:rPr>
        <w:t>10</w:t>
      </w:r>
      <w:r w:rsidR="00D43D1B" w:rsidRPr="002D5331">
        <w:rPr>
          <w:rtl/>
        </w:rPr>
        <w:t xml:space="preserve"> - </w:t>
      </w:r>
      <w:r w:rsidRPr="002D5331">
        <w:rPr>
          <w:rtl/>
        </w:rPr>
        <w:t>كامل الزيارات</w:t>
      </w:r>
      <w:r w:rsidR="007A1646" w:rsidRPr="002D5331">
        <w:rPr>
          <w:rtl/>
        </w:rPr>
        <w:t>:</w:t>
      </w:r>
      <w:r w:rsidRPr="002D5331">
        <w:rPr>
          <w:rtl/>
        </w:rPr>
        <w:t xml:space="preserve"> 193.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0"/>
        <w:rPr>
          <w:rtl/>
        </w:rPr>
      </w:pPr>
      <w:r>
        <w:rPr>
          <w:rtl/>
        </w:rPr>
        <w:lastRenderedPageBreak/>
        <w:t>عن الحسن بن محبوب</w:t>
      </w:r>
      <w:r w:rsidR="007A1646">
        <w:rPr>
          <w:rtl/>
        </w:rPr>
        <w:t>،</w:t>
      </w:r>
      <w:r>
        <w:rPr>
          <w:rtl/>
        </w:rPr>
        <w:t xml:space="preserve"> عن عاصم بن حميد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يأت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من شيعتنا </w:t>
      </w:r>
      <w:r w:rsidR="00F937F9">
        <w:rPr>
          <w:rtl/>
        </w:rPr>
        <w:t xml:space="preserve">كان </w:t>
      </w:r>
      <w:r w:rsidR="00633CE3">
        <w:rPr>
          <w:rtl/>
        </w:rPr>
        <w:t>منتقص ال</w:t>
      </w:r>
      <w:r w:rsidR="00633CE3">
        <w:rPr>
          <w:rFonts w:hint="cs"/>
          <w:rtl/>
        </w:rPr>
        <w:t>إِ</w:t>
      </w:r>
      <w:r>
        <w:rPr>
          <w:rtl/>
        </w:rPr>
        <w:t>يم</w:t>
      </w:r>
      <w:r w:rsidR="00633CE3">
        <w:rPr>
          <w:rFonts w:hint="cs"/>
          <w:rtl/>
        </w:rPr>
        <w:t>ا</w:t>
      </w:r>
      <w:r w:rsidR="00633CE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منتقص الدين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EF70E6">
      <w:pPr>
        <w:pStyle w:val="libNormal"/>
        <w:rPr>
          <w:rtl/>
        </w:rPr>
      </w:pPr>
      <w:r>
        <w:rPr>
          <w:rtl/>
        </w:rPr>
        <w:t>[ 19534 ] 11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وعلي بن الحسين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يأت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 xml:space="preserve">وهو يزعم </w:t>
      </w:r>
      <w:r w:rsidR="00F21022">
        <w:rPr>
          <w:rtl/>
        </w:rPr>
        <w:t xml:space="preserve">أنّه </w:t>
      </w:r>
      <w:r>
        <w:rPr>
          <w:rtl/>
        </w:rPr>
        <w:t xml:space="preserve">لنا شيعة </w:t>
      </w:r>
      <w:r w:rsidR="00F937F9">
        <w:rPr>
          <w:rtl/>
        </w:rPr>
        <w:t xml:space="preserve">حتّى </w:t>
      </w:r>
      <w:r>
        <w:rPr>
          <w:rtl/>
        </w:rPr>
        <w:t>يموت فليس هو لنا بشيعة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 xml:space="preserve">من أهل </w:t>
      </w:r>
      <w:r w:rsidR="003D0EEA">
        <w:rPr>
          <w:rtl/>
        </w:rPr>
        <w:t>الجنّة</w:t>
      </w:r>
      <w:r>
        <w:rPr>
          <w:rtl/>
        </w:rPr>
        <w:t xml:space="preserve"> فهو ضيف</w:t>
      </w:r>
      <w:r w:rsidR="00B10309">
        <w:rPr>
          <w:rFonts w:hint="cs"/>
          <w:rtl/>
        </w:rPr>
        <w:t>ا</w:t>
      </w:r>
      <w:r w:rsidR="00B10309">
        <w:rPr>
          <w:rtl/>
        </w:rPr>
        <w:t>ن</w:t>
      </w:r>
      <w:r w:rsidR="00F937F9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F70E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أهل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EF70E6">
      <w:pPr>
        <w:pStyle w:val="libNormal"/>
        <w:rPr>
          <w:rtl/>
        </w:rPr>
      </w:pPr>
      <w:r>
        <w:rPr>
          <w:rtl/>
        </w:rPr>
        <w:t>[ 19535 ] 12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سيف بن عميرة</w:t>
      </w:r>
      <w:r w:rsidR="007A1646">
        <w:rPr>
          <w:rtl/>
        </w:rPr>
        <w:t>،</w:t>
      </w:r>
      <w:r>
        <w:rPr>
          <w:rtl/>
        </w:rPr>
        <w:t xml:space="preserve"> عن أبي بكر الحضرمي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F937F9">
        <w:rPr>
          <w:rtl/>
        </w:rPr>
        <w:t xml:space="preserve">كان </w:t>
      </w:r>
      <w:r>
        <w:rPr>
          <w:rtl/>
        </w:rPr>
        <w:t>لنا محب</w:t>
      </w:r>
      <w:r w:rsidR="00B10309">
        <w:rPr>
          <w:rFonts w:hint="cs"/>
          <w:rtl/>
        </w:rPr>
        <w:t>ّ</w:t>
      </w:r>
      <w:r>
        <w:rPr>
          <w:rtl/>
        </w:rPr>
        <w:t>ا</w:t>
      </w:r>
      <w:r w:rsidR="00B10309">
        <w:rPr>
          <w:rFonts w:hint="cs"/>
          <w:rtl/>
        </w:rPr>
        <w:t>ً</w:t>
      </w:r>
      <w:r>
        <w:rPr>
          <w:rtl/>
        </w:rPr>
        <w:t xml:space="preserve"> فليرغب في زيارة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فمن </w:t>
      </w:r>
      <w:r w:rsidR="00F937F9">
        <w:rPr>
          <w:rtl/>
        </w:rPr>
        <w:t xml:space="preserve">كان </w:t>
      </w:r>
      <w:r>
        <w:rPr>
          <w:rtl/>
        </w:rPr>
        <w:t xml:space="preserve">للحسين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محب</w:t>
      </w:r>
      <w:r w:rsidR="00B10309">
        <w:rPr>
          <w:rFonts w:hint="cs"/>
          <w:rtl/>
        </w:rPr>
        <w:t>ّ</w:t>
      </w:r>
      <w:r>
        <w:rPr>
          <w:rtl/>
        </w:rPr>
        <w:t>ا</w:t>
      </w:r>
      <w:r w:rsidR="00B10309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F70E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زو</w:t>
      </w:r>
      <w:r w:rsidR="00B10309">
        <w:rPr>
          <w:rFonts w:hint="cs"/>
          <w:rtl/>
        </w:rPr>
        <w:t>ّ</w:t>
      </w:r>
      <w:r>
        <w:rPr>
          <w:rtl/>
        </w:rPr>
        <w:t>ارا</w:t>
      </w:r>
      <w:r w:rsidR="00B10309">
        <w:rPr>
          <w:rFonts w:hint="cs"/>
          <w:rtl/>
        </w:rPr>
        <w:t>ً</w:t>
      </w:r>
      <w:r>
        <w:rPr>
          <w:rtl/>
        </w:rPr>
        <w:t xml:space="preserve"> عرفناه بالحب</w:t>
      </w:r>
      <w:r w:rsidR="00B10309">
        <w:rPr>
          <w:rFonts w:hint="cs"/>
          <w:rtl/>
        </w:rPr>
        <w:t>ّ</w:t>
      </w:r>
      <w:r>
        <w:rPr>
          <w:rtl/>
        </w:rPr>
        <w:t xml:space="preserve"> لنا أهل البيت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من أهل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لم يكن للحسين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زوارا</w:t>
      </w:r>
      <w:r w:rsidR="00B10309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 w:rsidR="00B10309">
        <w:rPr>
          <w:rtl/>
        </w:rPr>
        <w:t>ناقص ال</w:t>
      </w:r>
      <w:r w:rsidR="00B10309">
        <w:rPr>
          <w:rFonts w:hint="cs"/>
          <w:rtl/>
        </w:rPr>
        <w:t>إِ</w:t>
      </w:r>
      <w:r>
        <w:rPr>
          <w:rtl/>
        </w:rPr>
        <w:t xml:space="preserve">يمان.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[ 19536 ] 13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وجماعة من مشايخه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صندل</w:t>
      </w:r>
      <w:r w:rsidR="007A1646">
        <w:rPr>
          <w:rtl/>
        </w:rPr>
        <w:t>،</w:t>
      </w:r>
      <w:r>
        <w:rPr>
          <w:rtl/>
        </w:rPr>
        <w:t xml:space="preserve"> عن هارون بن خارجة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</w:t>
      </w:r>
      <w:r w:rsidR="00C01A38">
        <w:rPr>
          <w:rtl/>
        </w:rPr>
        <w:t xml:space="preserve">عمّن </w:t>
      </w:r>
      <w:r>
        <w:rPr>
          <w:rtl/>
        </w:rPr>
        <w:t xml:space="preserve">ترك الزيارة زيارة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من غير عل</w:t>
      </w:r>
      <w:r w:rsidR="00EF70E6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هذا رجل من أهل النار.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[ 19537 ] 14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خاله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F70E6" w:rsidRDefault="005B369B" w:rsidP="00EF70E6">
      <w:pPr>
        <w:pStyle w:val="libFootnote0"/>
        <w:rPr>
          <w:rtl/>
        </w:rPr>
      </w:pPr>
      <w:r w:rsidRPr="00EF70E6">
        <w:rPr>
          <w:rtl/>
        </w:rPr>
        <w:t>(1) في المصدر زيادة</w:t>
      </w:r>
      <w:r w:rsidR="007A1646" w:rsidRPr="00EF70E6">
        <w:rPr>
          <w:rtl/>
        </w:rPr>
        <w:t>:</w:t>
      </w:r>
      <w:r w:rsidRPr="00EF70E6">
        <w:rPr>
          <w:rtl/>
        </w:rPr>
        <w:t xml:space="preserve"> و</w:t>
      </w:r>
      <w:r w:rsidR="00F937F9" w:rsidRPr="00EF70E6">
        <w:rPr>
          <w:rtl/>
        </w:rPr>
        <w:t xml:space="preserve">أنّ </w:t>
      </w:r>
      <w:r w:rsidRPr="00EF70E6">
        <w:rPr>
          <w:rtl/>
        </w:rPr>
        <w:t xml:space="preserve">دخل </w:t>
      </w:r>
      <w:r w:rsidR="003D0EEA" w:rsidRPr="00EF70E6">
        <w:rPr>
          <w:rtl/>
        </w:rPr>
        <w:t>الجنّة</w:t>
      </w:r>
      <w:r w:rsidRPr="00EF70E6">
        <w:rPr>
          <w:rtl/>
        </w:rPr>
        <w:t xml:space="preserve"> </w:t>
      </w:r>
      <w:r w:rsidR="00F937F9" w:rsidRPr="00EF70E6">
        <w:rPr>
          <w:rtl/>
        </w:rPr>
        <w:t xml:space="preserve">كان </w:t>
      </w:r>
      <w:r w:rsidRPr="00EF70E6">
        <w:rPr>
          <w:rtl/>
        </w:rPr>
        <w:t xml:space="preserve">دون المؤمنين في </w:t>
      </w:r>
      <w:r w:rsidR="00503A20">
        <w:rPr>
          <w:rtl/>
        </w:rPr>
        <w:t>الجن</w:t>
      </w:r>
      <w:r w:rsidR="003D0EEA" w:rsidRPr="00EF70E6">
        <w:rPr>
          <w:rtl/>
        </w:rPr>
        <w:t>ة</w:t>
      </w:r>
      <w:r w:rsidRPr="00EF70E6">
        <w:rPr>
          <w:rtl/>
        </w:rPr>
        <w:t>.</w:t>
      </w:r>
    </w:p>
    <w:p w:rsidR="005B369B" w:rsidRPr="00EF70E6" w:rsidRDefault="005B369B" w:rsidP="00EF70E6">
      <w:pPr>
        <w:pStyle w:val="libFootnote0"/>
        <w:rPr>
          <w:rtl/>
        </w:rPr>
      </w:pPr>
      <w:r w:rsidRPr="00EF70E6">
        <w:rPr>
          <w:rtl/>
        </w:rPr>
        <w:t>11</w:t>
      </w:r>
      <w:r w:rsidR="00D43D1B" w:rsidRPr="00EF70E6">
        <w:rPr>
          <w:rtl/>
        </w:rPr>
        <w:t xml:space="preserve"> - </w:t>
      </w:r>
      <w:r w:rsidRPr="00EF70E6">
        <w:rPr>
          <w:rtl/>
        </w:rPr>
        <w:t>كامل الزيارات</w:t>
      </w:r>
      <w:r w:rsidR="007A1646" w:rsidRPr="00EF70E6">
        <w:rPr>
          <w:rtl/>
        </w:rPr>
        <w:t>:</w:t>
      </w:r>
      <w:r w:rsidRPr="00EF70E6">
        <w:rPr>
          <w:rtl/>
        </w:rPr>
        <w:t xml:space="preserve"> 193. </w:t>
      </w:r>
    </w:p>
    <w:p w:rsidR="005B369B" w:rsidRPr="00EF70E6" w:rsidRDefault="005B369B" w:rsidP="00EF70E6">
      <w:pPr>
        <w:pStyle w:val="libFootnote0"/>
        <w:rPr>
          <w:rtl/>
        </w:rPr>
      </w:pPr>
      <w:r w:rsidRPr="00EF70E6">
        <w:rPr>
          <w:rtl/>
        </w:rPr>
        <w:t>(</w:t>
      </w:r>
      <w:r w:rsidR="00EF70E6" w:rsidRPr="00EF70E6">
        <w:rPr>
          <w:rFonts w:hint="cs"/>
          <w:rtl/>
        </w:rPr>
        <w:t>2</w:t>
      </w:r>
      <w:r w:rsidRPr="00EF70E6">
        <w:rPr>
          <w:rtl/>
        </w:rPr>
        <w:t>) في المصدر</w:t>
      </w:r>
      <w:r w:rsidR="007A1646" w:rsidRPr="00EF70E6">
        <w:rPr>
          <w:rtl/>
        </w:rPr>
        <w:t>:</w:t>
      </w:r>
      <w:r w:rsidRPr="00EF70E6">
        <w:rPr>
          <w:rtl/>
        </w:rPr>
        <w:t xml:space="preserve"> من ضيفان.</w:t>
      </w:r>
    </w:p>
    <w:p w:rsidR="005B369B" w:rsidRPr="00EF70E6" w:rsidRDefault="005B369B" w:rsidP="00EF70E6">
      <w:pPr>
        <w:pStyle w:val="libFootnote0"/>
        <w:rPr>
          <w:rtl/>
        </w:rPr>
      </w:pPr>
      <w:r w:rsidRPr="00EF70E6">
        <w:rPr>
          <w:rtl/>
        </w:rPr>
        <w:t>12</w:t>
      </w:r>
      <w:r w:rsidR="00D43D1B" w:rsidRPr="00EF70E6">
        <w:rPr>
          <w:rtl/>
        </w:rPr>
        <w:t xml:space="preserve"> - </w:t>
      </w:r>
      <w:r w:rsidRPr="00EF70E6">
        <w:rPr>
          <w:rtl/>
        </w:rPr>
        <w:t>كامل الزيارات</w:t>
      </w:r>
      <w:r w:rsidR="007A1646" w:rsidRPr="00EF70E6">
        <w:rPr>
          <w:rtl/>
        </w:rPr>
        <w:t>:</w:t>
      </w:r>
      <w:r w:rsidRPr="00EF70E6">
        <w:rPr>
          <w:rtl/>
        </w:rPr>
        <w:t xml:space="preserve"> 193. </w:t>
      </w:r>
    </w:p>
    <w:p w:rsidR="005B369B" w:rsidRPr="00EF70E6" w:rsidRDefault="005B369B" w:rsidP="00EF70E6">
      <w:pPr>
        <w:pStyle w:val="libFootnote0"/>
        <w:rPr>
          <w:rtl/>
        </w:rPr>
      </w:pPr>
      <w:r w:rsidRPr="00EF70E6">
        <w:rPr>
          <w:rtl/>
        </w:rPr>
        <w:t>(</w:t>
      </w:r>
      <w:r w:rsidR="00EF70E6" w:rsidRPr="00EF70E6">
        <w:rPr>
          <w:rFonts w:hint="cs"/>
          <w:rtl/>
        </w:rPr>
        <w:t>3</w:t>
      </w:r>
      <w:r w:rsidRPr="00EF70E6">
        <w:rPr>
          <w:rtl/>
        </w:rPr>
        <w:t>) ليس في المصدر.</w:t>
      </w:r>
    </w:p>
    <w:p w:rsidR="005B369B" w:rsidRPr="00EF70E6" w:rsidRDefault="005B369B" w:rsidP="00EF70E6">
      <w:pPr>
        <w:pStyle w:val="libFootnote0"/>
        <w:rPr>
          <w:rtl/>
        </w:rPr>
      </w:pPr>
      <w:r w:rsidRPr="00EF70E6">
        <w:rPr>
          <w:rtl/>
        </w:rPr>
        <w:t>13</w:t>
      </w:r>
      <w:r w:rsidR="00D43D1B" w:rsidRPr="00EF70E6">
        <w:rPr>
          <w:rtl/>
        </w:rPr>
        <w:t xml:space="preserve"> - </w:t>
      </w:r>
      <w:r w:rsidRPr="00EF70E6">
        <w:rPr>
          <w:rtl/>
        </w:rPr>
        <w:t>كامل الزيارات</w:t>
      </w:r>
      <w:r w:rsidR="007A1646" w:rsidRPr="00EF70E6">
        <w:rPr>
          <w:rtl/>
        </w:rPr>
        <w:t>:</w:t>
      </w:r>
      <w:r w:rsidRPr="00EF70E6">
        <w:rPr>
          <w:rtl/>
        </w:rPr>
        <w:t xml:space="preserve"> 193.</w:t>
      </w:r>
    </w:p>
    <w:p w:rsidR="005B369B" w:rsidRPr="00EF70E6" w:rsidRDefault="005B369B" w:rsidP="00EF70E6">
      <w:pPr>
        <w:pStyle w:val="libFootnote0"/>
        <w:rPr>
          <w:rtl/>
        </w:rPr>
      </w:pPr>
      <w:r w:rsidRPr="00EF70E6">
        <w:rPr>
          <w:rtl/>
        </w:rPr>
        <w:t>14</w:t>
      </w:r>
      <w:r w:rsidR="00D43D1B" w:rsidRPr="00EF70E6">
        <w:rPr>
          <w:rtl/>
        </w:rPr>
        <w:t xml:space="preserve"> - </w:t>
      </w:r>
      <w:r w:rsidRPr="00EF70E6">
        <w:rPr>
          <w:rtl/>
        </w:rPr>
        <w:t>كامل الزيارات</w:t>
      </w:r>
      <w:r w:rsidR="007A1646" w:rsidRPr="00EF70E6">
        <w:rPr>
          <w:rtl/>
        </w:rPr>
        <w:t>:</w:t>
      </w:r>
      <w:r w:rsidRPr="00EF70E6">
        <w:rPr>
          <w:rtl/>
        </w:rPr>
        <w:t xml:space="preserve"> 193.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0"/>
        <w:rPr>
          <w:rtl/>
        </w:rPr>
      </w:pPr>
      <w:r>
        <w:rPr>
          <w:rtl/>
        </w:rPr>
        <w:lastRenderedPageBreak/>
        <w:t>ابن أبي الخطاب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503A20">
        <w:rPr>
          <w:rtl/>
        </w:rPr>
        <w:t>عمن حد</w:t>
      </w:r>
      <w:r w:rsidR="00C01A38">
        <w:rPr>
          <w:rtl/>
        </w:rPr>
        <w:t>ثه</w:t>
      </w:r>
      <w:r w:rsidR="007A1646">
        <w:rPr>
          <w:rtl/>
        </w:rPr>
        <w:t>،</w:t>
      </w:r>
      <w:r>
        <w:rPr>
          <w:rtl/>
        </w:rPr>
        <w:t xml:space="preserve"> عن علي بن ميمون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أنّ </w:t>
      </w:r>
      <w:r>
        <w:rPr>
          <w:rtl/>
        </w:rPr>
        <w:t xml:space="preserve">أحدكم </w:t>
      </w:r>
      <w:r w:rsidR="002C2ACB">
        <w:rPr>
          <w:rtl/>
        </w:rPr>
        <w:t xml:space="preserve">حجّ </w:t>
      </w:r>
      <w:r>
        <w:rPr>
          <w:rtl/>
        </w:rPr>
        <w:t xml:space="preserve">ألف </w:t>
      </w:r>
      <w:r w:rsidR="002C2ACB">
        <w:rPr>
          <w:rtl/>
        </w:rPr>
        <w:t xml:space="preserve">حجّة </w:t>
      </w:r>
      <w:r w:rsidR="00267147">
        <w:rPr>
          <w:rtl/>
        </w:rPr>
        <w:t xml:space="preserve">ثمّ </w:t>
      </w:r>
      <w:r>
        <w:rPr>
          <w:rtl/>
        </w:rPr>
        <w:t>لم يأت قبر الحسين ابن علي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F937F9">
        <w:rPr>
          <w:rtl/>
        </w:rPr>
        <w:t xml:space="preserve">كان </w:t>
      </w:r>
      <w:r>
        <w:rPr>
          <w:rtl/>
        </w:rPr>
        <w:t>قد ترك حق</w:t>
      </w:r>
      <w:r w:rsidR="00503A20">
        <w:rPr>
          <w:rFonts w:hint="cs"/>
          <w:rtl/>
        </w:rPr>
        <w:t>ّ</w:t>
      </w:r>
      <w:r>
        <w:rPr>
          <w:rtl/>
        </w:rPr>
        <w:t>ا</w:t>
      </w:r>
      <w:r w:rsidR="00503A20">
        <w:rPr>
          <w:rFonts w:hint="cs"/>
          <w:rtl/>
        </w:rPr>
        <w:t>ً</w:t>
      </w:r>
      <w:r>
        <w:rPr>
          <w:rtl/>
        </w:rPr>
        <w:t xml:space="preserve"> من حقوق 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و</w:t>
      </w:r>
      <w:r w:rsidR="00AB6E26">
        <w:rPr>
          <w:rtl/>
        </w:rPr>
        <w:t xml:space="preserve">سُئل </w:t>
      </w:r>
      <w:r>
        <w:rPr>
          <w:rtl/>
        </w:rPr>
        <w:t>عن ذلك فقال</w:t>
      </w:r>
      <w:r w:rsidR="007A1646">
        <w:rPr>
          <w:rtl/>
        </w:rPr>
        <w:t>:</w:t>
      </w:r>
      <w:r>
        <w:rPr>
          <w:rtl/>
        </w:rPr>
        <w:t xml:space="preserve"> حق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مفروض على كل</w:t>
      </w:r>
      <w:r w:rsidR="00503A20">
        <w:rPr>
          <w:rFonts w:hint="cs"/>
          <w:rtl/>
        </w:rPr>
        <w:t>ّ</w:t>
      </w:r>
      <w:r>
        <w:rPr>
          <w:rtl/>
        </w:rPr>
        <w:t xml:space="preserve"> مسلم. </w:t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[ 19538 ] 15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 w:rsidR="00503A20">
        <w:rPr>
          <w:rtl/>
        </w:rPr>
        <w:t xml:space="preserve"> عن عبدالله ال</w:t>
      </w:r>
      <w:r w:rsidR="00503A20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 طويل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>أتاه رجل فقال</w:t>
      </w:r>
      <w:r w:rsidR="007A1646">
        <w:rPr>
          <w:rtl/>
        </w:rPr>
        <w:t>:</w:t>
      </w:r>
      <w:r>
        <w:rPr>
          <w:rtl/>
        </w:rPr>
        <w:t xml:space="preserve"> هل يزار والدك؟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زاره؟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0EEA">
        <w:rPr>
          <w:rtl/>
        </w:rPr>
        <w:t>الجنّة</w:t>
      </w:r>
      <w:r>
        <w:rPr>
          <w:rtl/>
        </w:rPr>
        <w:t xml:space="preserve"> </w:t>
      </w:r>
      <w:r w:rsidR="00503A20">
        <w:rPr>
          <w:rFonts w:hint="cs"/>
          <w:rtl/>
        </w:rPr>
        <w:t>إ</w:t>
      </w:r>
      <w:r w:rsidR="00503A20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يأتم به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تركه رغبة عنه؟ قال</w:t>
      </w:r>
      <w:r w:rsidR="007A1646">
        <w:rPr>
          <w:rtl/>
        </w:rPr>
        <w:t>:</w:t>
      </w:r>
      <w:r>
        <w:rPr>
          <w:rtl/>
        </w:rPr>
        <w:t xml:space="preserve"> الحسرة يوم الحسرة. </w:t>
      </w:r>
    </w:p>
    <w:p w:rsidR="005B369B" w:rsidRDefault="005B369B" w:rsidP="00A83177">
      <w:pPr>
        <w:pStyle w:val="libNormal"/>
        <w:rPr>
          <w:rtl/>
        </w:rPr>
      </w:pPr>
      <w:r>
        <w:rPr>
          <w:rtl/>
        </w:rPr>
        <w:t>[ 19539 ] 16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Pr="005B369B">
        <w:rPr>
          <w:rStyle w:val="libFootnotenumChar"/>
          <w:rtl/>
        </w:rPr>
        <w:t>(</w:t>
      </w:r>
      <w:r w:rsidR="00A8317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كم بينكم وبين </w:t>
      </w:r>
      <w:r w:rsidRPr="005B369B">
        <w:rPr>
          <w:rStyle w:val="libFootnotenumChar"/>
          <w:rtl/>
        </w:rPr>
        <w:t>(</w:t>
      </w:r>
      <w:r w:rsidR="00A8317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ست وعشرون </w:t>
      </w:r>
      <w:r w:rsidRPr="005B369B">
        <w:rPr>
          <w:rStyle w:val="libFootnotenumChar"/>
          <w:rtl/>
        </w:rPr>
        <w:t>(</w:t>
      </w:r>
      <w:r w:rsidR="00A8317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فرسخا</w:t>
      </w:r>
      <w:r w:rsidR="00A83177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قال له</w:t>
      </w:r>
      <w:r w:rsidR="007A1646">
        <w:rPr>
          <w:rtl/>
        </w:rPr>
        <w:t>:</w:t>
      </w:r>
      <w:r>
        <w:rPr>
          <w:rtl/>
        </w:rPr>
        <w:t xml:space="preserve"> أو ما تأتونه؟ قلت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ما أجفاكم.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83177" w:rsidRDefault="005B369B" w:rsidP="00A83177">
      <w:pPr>
        <w:pStyle w:val="libFootnote0"/>
        <w:rPr>
          <w:rtl/>
        </w:rPr>
      </w:pPr>
      <w:r w:rsidRPr="00A83177">
        <w:rPr>
          <w:rtl/>
        </w:rPr>
        <w:t>(1) في المصدر</w:t>
      </w:r>
      <w:r w:rsidR="007A1646" w:rsidRPr="00A83177">
        <w:rPr>
          <w:rtl/>
        </w:rPr>
        <w:t>:</w:t>
      </w:r>
      <w:r w:rsidRPr="00A83177">
        <w:rPr>
          <w:rtl/>
        </w:rPr>
        <w:t xml:space="preserve"> حقا</w:t>
      </w:r>
      <w:r w:rsidR="00EB7261">
        <w:rPr>
          <w:rFonts w:hint="cs"/>
          <w:rtl/>
        </w:rPr>
        <w:t>ً</w:t>
      </w:r>
      <w:r w:rsidRPr="00A83177">
        <w:rPr>
          <w:rtl/>
        </w:rPr>
        <w:t xml:space="preserve"> من حقوق الله تعالى.</w:t>
      </w:r>
    </w:p>
    <w:p w:rsidR="005B369B" w:rsidRPr="00A83177" w:rsidRDefault="005B369B" w:rsidP="00A83177">
      <w:pPr>
        <w:pStyle w:val="libFootnote0"/>
        <w:rPr>
          <w:rtl/>
        </w:rPr>
      </w:pPr>
      <w:r w:rsidRPr="00A83177">
        <w:rPr>
          <w:rtl/>
        </w:rPr>
        <w:t>15</w:t>
      </w:r>
      <w:r w:rsidR="00D43D1B" w:rsidRPr="00A83177">
        <w:rPr>
          <w:rtl/>
        </w:rPr>
        <w:t xml:space="preserve"> - </w:t>
      </w:r>
      <w:r w:rsidRPr="00A83177">
        <w:rPr>
          <w:rtl/>
        </w:rPr>
        <w:t>كامل الزيارات</w:t>
      </w:r>
      <w:r w:rsidR="007A1646" w:rsidRPr="00A83177">
        <w:rPr>
          <w:rtl/>
        </w:rPr>
        <w:t>:</w:t>
      </w:r>
      <w:r w:rsidRPr="00A83177">
        <w:rPr>
          <w:rtl/>
        </w:rPr>
        <w:t xml:space="preserve"> 194</w:t>
      </w:r>
      <w:r w:rsidR="007A1646" w:rsidRPr="00A83177">
        <w:rPr>
          <w:rtl/>
        </w:rPr>
        <w:t>،</w:t>
      </w:r>
      <w:r w:rsidRPr="00A83177">
        <w:rPr>
          <w:rtl/>
        </w:rPr>
        <w:t xml:space="preserve"> وأورد </w:t>
      </w:r>
      <w:r w:rsidR="00AB5873" w:rsidRPr="00A83177">
        <w:rPr>
          <w:rtl/>
        </w:rPr>
        <w:t>قطّ</w:t>
      </w:r>
      <w:r w:rsidRPr="00A83177">
        <w:rPr>
          <w:rtl/>
        </w:rPr>
        <w:t>عة منه في الحديث 7 من الباب 26 من أبواب م</w:t>
      </w:r>
      <w:r w:rsidR="00F937F9" w:rsidRPr="00A83177">
        <w:rPr>
          <w:rtl/>
        </w:rPr>
        <w:t xml:space="preserve">كان </w:t>
      </w:r>
      <w:r w:rsidRPr="00A83177">
        <w:rPr>
          <w:rtl/>
        </w:rPr>
        <w:t>المصلي</w:t>
      </w:r>
      <w:r w:rsidR="007A1646" w:rsidRPr="00A83177">
        <w:rPr>
          <w:rtl/>
        </w:rPr>
        <w:t>،</w:t>
      </w:r>
      <w:r w:rsidRPr="00A83177">
        <w:rPr>
          <w:rtl/>
        </w:rPr>
        <w:t xml:space="preserve"> </w:t>
      </w:r>
      <w:r w:rsidR="008720AD" w:rsidRPr="00A83177">
        <w:rPr>
          <w:rtl/>
        </w:rPr>
        <w:t xml:space="preserve">وأُخرى </w:t>
      </w:r>
      <w:r w:rsidRPr="00A83177">
        <w:rPr>
          <w:rtl/>
        </w:rPr>
        <w:t xml:space="preserve">في الحديث 1 من الباب 42 </w:t>
      </w:r>
      <w:r w:rsidR="008720AD" w:rsidRPr="00A83177">
        <w:rPr>
          <w:rtl/>
        </w:rPr>
        <w:t xml:space="preserve">وأُخرى </w:t>
      </w:r>
      <w:r w:rsidRPr="00A83177">
        <w:rPr>
          <w:rtl/>
        </w:rPr>
        <w:t xml:space="preserve">في الحديث 3 من الباب 58 </w:t>
      </w:r>
      <w:r w:rsidR="008720AD" w:rsidRPr="00A83177">
        <w:rPr>
          <w:rtl/>
        </w:rPr>
        <w:t xml:space="preserve">وأُخرى </w:t>
      </w:r>
      <w:r w:rsidRPr="00A83177">
        <w:rPr>
          <w:rtl/>
        </w:rPr>
        <w:t xml:space="preserve">في الحديث 9 من الباب 59 من هذه </w:t>
      </w:r>
      <w:r w:rsidR="00651B9C" w:rsidRPr="00A83177">
        <w:rPr>
          <w:rtl/>
        </w:rPr>
        <w:t>الأبواب</w:t>
      </w:r>
      <w:r w:rsidRPr="00A83177">
        <w:rPr>
          <w:rtl/>
        </w:rPr>
        <w:t>.</w:t>
      </w:r>
    </w:p>
    <w:p w:rsidR="005B369B" w:rsidRPr="00A83177" w:rsidRDefault="005B369B" w:rsidP="00A83177">
      <w:pPr>
        <w:pStyle w:val="libFootnote0"/>
        <w:rPr>
          <w:rtl/>
        </w:rPr>
      </w:pPr>
      <w:r w:rsidRPr="00A83177">
        <w:rPr>
          <w:rtl/>
        </w:rPr>
        <w:t>16</w:t>
      </w:r>
      <w:r w:rsidR="00D43D1B" w:rsidRPr="00A83177">
        <w:rPr>
          <w:rtl/>
        </w:rPr>
        <w:t xml:space="preserve"> - </w:t>
      </w:r>
      <w:r w:rsidRPr="00A83177">
        <w:rPr>
          <w:rtl/>
        </w:rPr>
        <w:t>كامل الزيارات</w:t>
      </w:r>
      <w:r w:rsidR="007A1646" w:rsidRPr="00A83177">
        <w:rPr>
          <w:rtl/>
        </w:rPr>
        <w:t>:</w:t>
      </w:r>
      <w:r w:rsidRPr="00A83177">
        <w:rPr>
          <w:rtl/>
        </w:rPr>
        <w:t xml:space="preserve"> 290. </w:t>
      </w:r>
    </w:p>
    <w:p w:rsidR="005B369B" w:rsidRPr="00A83177" w:rsidRDefault="005B369B" w:rsidP="00A83177">
      <w:pPr>
        <w:pStyle w:val="libFootnote0"/>
        <w:rPr>
          <w:rtl/>
        </w:rPr>
      </w:pPr>
      <w:r w:rsidRPr="00A83177">
        <w:rPr>
          <w:rtl/>
        </w:rPr>
        <w:t>(</w:t>
      </w:r>
      <w:r w:rsidR="00A83177" w:rsidRPr="00A83177">
        <w:rPr>
          <w:rFonts w:hint="cs"/>
          <w:rtl/>
        </w:rPr>
        <w:t>2</w:t>
      </w:r>
      <w:r w:rsidRPr="00A83177">
        <w:rPr>
          <w:rtl/>
        </w:rPr>
        <w:t>) في المصدر</w:t>
      </w:r>
      <w:r w:rsidR="007A1646" w:rsidRPr="00A83177">
        <w:rPr>
          <w:rtl/>
        </w:rPr>
        <w:t>:</w:t>
      </w:r>
      <w:r w:rsidRPr="00A83177">
        <w:rPr>
          <w:rtl/>
        </w:rPr>
        <w:t xml:space="preserve"> عن بعض أصحابه. </w:t>
      </w:r>
    </w:p>
    <w:p w:rsidR="005B369B" w:rsidRPr="00A83177" w:rsidRDefault="005B369B" w:rsidP="00A83177">
      <w:pPr>
        <w:pStyle w:val="libFootnote0"/>
        <w:rPr>
          <w:rtl/>
        </w:rPr>
      </w:pPr>
      <w:r w:rsidRPr="00A83177">
        <w:rPr>
          <w:rtl/>
        </w:rPr>
        <w:t>(</w:t>
      </w:r>
      <w:r w:rsidR="00A83177" w:rsidRPr="00A83177">
        <w:rPr>
          <w:rFonts w:hint="cs"/>
          <w:rtl/>
        </w:rPr>
        <w:t>3</w:t>
      </w:r>
      <w:r w:rsidRPr="00A83177">
        <w:rPr>
          <w:rtl/>
        </w:rPr>
        <w:t>) في المصدر زيادة</w:t>
      </w:r>
      <w:r w:rsidR="007A1646" w:rsidRPr="00A83177">
        <w:rPr>
          <w:rtl/>
        </w:rPr>
        <w:t>:</w:t>
      </w:r>
      <w:r w:rsidRPr="00A83177">
        <w:rPr>
          <w:rtl/>
        </w:rPr>
        <w:t xml:space="preserve"> قبر. </w:t>
      </w:r>
    </w:p>
    <w:p w:rsidR="005B369B" w:rsidRPr="00A83177" w:rsidRDefault="005B369B" w:rsidP="00A83177">
      <w:pPr>
        <w:pStyle w:val="libFootnote0"/>
        <w:rPr>
          <w:rtl/>
        </w:rPr>
      </w:pPr>
      <w:r w:rsidRPr="00A83177">
        <w:rPr>
          <w:rtl/>
        </w:rPr>
        <w:t>(</w:t>
      </w:r>
      <w:r w:rsidR="00A83177" w:rsidRPr="00A83177">
        <w:rPr>
          <w:rFonts w:hint="cs"/>
          <w:rtl/>
        </w:rPr>
        <w:t>4</w:t>
      </w:r>
      <w:r w:rsidRPr="00A83177">
        <w:rPr>
          <w:rtl/>
        </w:rPr>
        <w:t>) في المصدر</w:t>
      </w:r>
      <w:r w:rsidR="007A1646" w:rsidRPr="00A83177">
        <w:rPr>
          <w:rtl/>
        </w:rPr>
        <w:t>:</w:t>
      </w:r>
      <w:r w:rsidRPr="00A83177">
        <w:rPr>
          <w:rtl/>
        </w:rPr>
        <w:t xml:space="preserve"> ستة عشر.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lastRenderedPageBreak/>
        <w:t>[ 19540 ] 17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موسى بن الفضل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ما تقول في زيارة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زره ولا تجفوه ف</w:t>
      </w:r>
      <w:r w:rsidR="00EB7261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سيد الشهداء ... الحديث. </w:t>
      </w:r>
    </w:p>
    <w:p w:rsidR="005B369B" w:rsidRDefault="005B369B" w:rsidP="00482B1B">
      <w:pPr>
        <w:pStyle w:val="libNormal"/>
        <w:rPr>
          <w:rtl/>
        </w:rPr>
      </w:pPr>
      <w:r>
        <w:rPr>
          <w:rtl/>
        </w:rPr>
        <w:t>[ 19541 ] 18</w:t>
      </w:r>
      <w:r w:rsidR="00D43D1B">
        <w:rPr>
          <w:rtl/>
        </w:rPr>
        <w:t xml:space="preserve"> - </w:t>
      </w:r>
      <w:r>
        <w:rPr>
          <w:rtl/>
        </w:rPr>
        <w:t xml:space="preserve">وعن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482B1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 قال</w:t>
      </w:r>
      <w:r w:rsidR="007A1646">
        <w:rPr>
          <w:rtl/>
        </w:rPr>
        <w:t>:</w:t>
      </w:r>
      <w:r>
        <w:rPr>
          <w:rtl/>
        </w:rPr>
        <w:t xml:space="preserve"> كنت عند أبي جعفر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فقال لرجل من أهل الكوفة</w:t>
      </w:r>
      <w:r w:rsidR="007A1646">
        <w:rPr>
          <w:rtl/>
        </w:rPr>
        <w:t>:</w:t>
      </w:r>
      <w:r>
        <w:rPr>
          <w:rtl/>
        </w:rPr>
        <w:t xml:space="preserve"> تزور الحسين كل</w:t>
      </w:r>
      <w:r w:rsidR="00482B1B">
        <w:rPr>
          <w:rFonts w:hint="cs"/>
          <w:rtl/>
        </w:rPr>
        <w:t>ّ</w:t>
      </w:r>
      <w:r>
        <w:rPr>
          <w:rtl/>
        </w:rPr>
        <w:t xml:space="preserve"> جمعة </w:t>
      </w:r>
      <w:r w:rsidRPr="005B369B">
        <w:rPr>
          <w:rStyle w:val="libFootnotenumChar"/>
          <w:rtl/>
        </w:rPr>
        <w:t>(</w:t>
      </w:r>
      <w:r w:rsidR="00482B1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لا قال</w:t>
      </w:r>
      <w:r w:rsidR="007A1646">
        <w:rPr>
          <w:rtl/>
        </w:rPr>
        <w:t>:</w:t>
      </w:r>
      <w:r>
        <w:rPr>
          <w:rtl/>
        </w:rPr>
        <w:t xml:space="preserve"> ففي كل</w:t>
      </w:r>
      <w:r w:rsidR="008E6E07">
        <w:rPr>
          <w:rFonts w:hint="cs"/>
          <w:rtl/>
        </w:rPr>
        <w:t>ّ</w:t>
      </w:r>
      <w:r>
        <w:rPr>
          <w:rtl/>
        </w:rPr>
        <w:t xml:space="preserve"> شهر؟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ففي كل</w:t>
      </w:r>
      <w:r w:rsidR="008E6E07">
        <w:rPr>
          <w:rFonts w:hint="cs"/>
          <w:rtl/>
        </w:rPr>
        <w:t>ّ</w:t>
      </w:r>
      <w:r>
        <w:rPr>
          <w:rtl/>
        </w:rPr>
        <w:t xml:space="preserve"> </w:t>
      </w:r>
      <w:r w:rsidR="008E6E07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فقال أبوجعفر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482B1B">
        <w:rPr>
          <w:rFonts w:hint="cs"/>
          <w:rtl/>
        </w:rPr>
        <w:t>ّ</w:t>
      </w:r>
      <w:r>
        <w:rPr>
          <w:rtl/>
        </w:rPr>
        <w:t xml:space="preserve">ك لمحروم من الخير ... الحديث. </w:t>
      </w:r>
    </w:p>
    <w:p w:rsidR="005B369B" w:rsidRDefault="005B369B" w:rsidP="00482B1B">
      <w:pPr>
        <w:pStyle w:val="libNormal"/>
        <w:rPr>
          <w:rtl/>
        </w:rPr>
      </w:pPr>
      <w:r>
        <w:rPr>
          <w:rtl/>
        </w:rPr>
        <w:t>[ 19542 ] 19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جعفر ابن بشير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482B1B">
        <w:rPr>
          <w:rFonts w:hint="cs"/>
          <w:rtl/>
        </w:rPr>
        <w:t>ّ</w:t>
      </w:r>
      <w:r>
        <w:rPr>
          <w:rtl/>
        </w:rPr>
        <w:t>اد بن عيسى</w:t>
      </w:r>
      <w:r w:rsidR="007A1646">
        <w:rPr>
          <w:rtl/>
        </w:rPr>
        <w:t>،</w:t>
      </w:r>
      <w:r>
        <w:rPr>
          <w:rtl/>
        </w:rPr>
        <w:t xml:space="preserve"> عن ربعي بن عبدالله</w:t>
      </w:r>
      <w:r w:rsidR="007A1646">
        <w:rPr>
          <w:rtl/>
        </w:rPr>
        <w:t>،</w:t>
      </w:r>
      <w:r>
        <w:rPr>
          <w:rtl/>
        </w:rPr>
        <w:t xml:space="preserve"> عن الفضيل بن يسار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أجفاكم</w:t>
      </w:r>
      <w:r w:rsidR="00D43D1B">
        <w:rPr>
          <w:rtl/>
        </w:rPr>
        <w:t xml:space="preserve"> - </w:t>
      </w:r>
      <w:r>
        <w:rPr>
          <w:rtl/>
        </w:rPr>
        <w:t>يا فضيل</w:t>
      </w:r>
      <w:r w:rsidR="00D43D1B">
        <w:rPr>
          <w:rtl/>
        </w:rPr>
        <w:t xml:space="preserve"> - </w:t>
      </w:r>
      <w:r>
        <w:rPr>
          <w:rtl/>
        </w:rPr>
        <w:t xml:space="preserve">لا تزورون الحسين! أما علمت </w:t>
      </w:r>
      <w:r w:rsidRPr="005B369B">
        <w:rPr>
          <w:rStyle w:val="libFootnotenumChar"/>
          <w:rtl/>
        </w:rPr>
        <w:t>(</w:t>
      </w:r>
      <w:r w:rsidR="00482B1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أربعة آلاف ملك شعثا</w:t>
      </w:r>
      <w:r w:rsidR="00482B1B">
        <w:rPr>
          <w:rFonts w:hint="cs"/>
          <w:rtl/>
        </w:rPr>
        <w:t>ً</w:t>
      </w:r>
      <w:r>
        <w:rPr>
          <w:rtl/>
        </w:rPr>
        <w:t xml:space="preserve"> غبرا</w:t>
      </w:r>
      <w:r w:rsidR="00482B1B">
        <w:rPr>
          <w:rFonts w:hint="cs"/>
          <w:rtl/>
        </w:rPr>
        <w:t>ً</w:t>
      </w:r>
      <w:r>
        <w:rPr>
          <w:rtl/>
        </w:rPr>
        <w:t xml:space="preserve"> يبكونه إلى يوم القيامة؟.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82B1B" w:rsidRDefault="005B369B" w:rsidP="00482B1B">
      <w:pPr>
        <w:pStyle w:val="libFootnote0"/>
        <w:rPr>
          <w:rtl/>
        </w:rPr>
      </w:pPr>
      <w:r w:rsidRPr="00482B1B">
        <w:rPr>
          <w:rtl/>
        </w:rPr>
        <w:t>17</w:t>
      </w:r>
      <w:r w:rsidR="00D43D1B" w:rsidRPr="00482B1B">
        <w:rPr>
          <w:rtl/>
        </w:rPr>
        <w:t xml:space="preserve"> - </w:t>
      </w:r>
      <w:r w:rsidRPr="00482B1B">
        <w:rPr>
          <w:rtl/>
        </w:rPr>
        <w:t>كامل الزيارات</w:t>
      </w:r>
      <w:r w:rsidR="007A1646" w:rsidRPr="00482B1B">
        <w:rPr>
          <w:rtl/>
        </w:rPr>
        <w:t>:</w:t>
      </w:r>
      <w:r w:rsidRPr="00482B1B">
        <w:rPr>
          <w:rtl/>
        </w:rPr>
        <w:t xml:space="preserve"> 290</w:t>
      </w:r>
      <w:r w:rsidR="007A1646" w:rsidRPr="00482B1B">
        <w:rPr>
          <w:rtl/>
        </w:rPr>
        <w:t>،</w:t>
      </w:r>
      <w:r w:rsidRPr="00482B1B">
        <w:rPr>
          <w:rtl/>
        </w:rPr>
        <w:t xml:space="preserve"> وأورده عن قرب </w:t>
      </w:r>
      <w:r w:rsidR="004F1453" w:rsidRPr="00482B1B">
        <w:rPr>
          <w:rtl/>
        </w:rPr>
        <w:t xml:space="preserve">الإِسناد </w:t>
      </w:r>
      <w:r w:rsidRPr="00482B1B">
        <w:rPr>
          <w:rtl/>
        </w:rPr>
        <w:t xml:space="preserve">في الحديث 15 من الباب 45 من هذه </w:t>
      </w:r>
      <w:r w:rsidR="00651B9C" w:rsidRPr="00482B1B">
        <w:rPr>
          <w:rtl/>
        </w:rPr>
        <w:t>الأبواب</w:t>
      </w:r>
      <w:r w:rsidRPr="00482B1B">
        <w:rPr>
          <w:rtl/>
        </w:rPr>
        <w:t xml:space="preserve">. </w:t>
      </w:r>
    </w:p>
    <w:p w:rsidR="005B369B" w:rsidRPr="00482B1B" w:rsidRDefault="005B369B" w:rsidP="00482B1B">
      <w:pPr>
        <w:pStyle w:val="libFootnote0"/>
        <w:rPr>
          <w:rtl/>
        </w:rPr>
      </w:pPr>
      <w:r w:rsidRPr="00482B1B">
        <w:rPr>
          <w:rtl/>
        </w:rPr>
        <w:t>(1) في المصدر</w:t>
      </w:r>
      <w:r w:rsidR="007A1646" w:rsidRPr="00482B1B">
        <w:rPr>
          <w:rtl/>
        </w:rPr>
        <w:t>:</w:t>
      </w:r>
      <w:r w:rsidRPr="00482B1B">
        <w:rPr>
          <w:rtl/>
        </w:rPr>
        <w:t xml:space="preserve"> عن علي بن الحكم</w:t>
      </w:r>
      <w:r w:rsidR="007A1646" w:rsidRPr="00482B1B">
        <w:rPr>
          <w:rtl/>
        </w:rPr>
        <w:t>،</w:t>
      </w:r>
      <w:r w:rsidRPr="00482B1B">
        <w:rPr>
          <w:rtl/>
        </w:rPr>
        <w:t xml:space="preserve"> </w:t>
      </w:r>
      <w:r w:rsidR="00C01A38" w:rsidRPr="00482B1B">
        <w:rPr>
          <w:rtl/>
        </w:rPr>
        <w:t>عمّن</w:t>
      </w:r>
      <w:r w:rsidR="00A54885">
        <w:rPr>
          <w:rtl/>
        </w:rPr>
        <w:t xml:space="preserve"> حد</w:t>
      </w:r>
      <w:r w:rsidR="00C01A38" w:rsidRPr="00482B1B">
        <w:rPr>
          <w:rtl/>
        </w:rPr>
        <w:t>ثه</w:t>
      </w:r>
      <w:r w:rsidRPr="00482B1B">
        <w:rPr>
          <w:rtl/>
        </w:rPr>
        <w:t xml:space="preserve">. </w:t>
      </w:r>
    </w:p>
    <w:p w:rsidR="005B369B" w:rsidRPr="00482B1B" w:rsidRDefault="005B369B" w:rsidP="00482B1B">
      <w:pPr>
        <w:pStyle w:val="libFootnote0"/>
        <w:rPr>
          <w:rtl/>
        </w:rPr>
      </w:pPr>
      <w:r w:rsidRPr="00482B1B">
        <w:rPr>
          <w:rtl/>
        </w:rPr>
        <w:t>(2) في المصدر زيادة</w:t>
      </w:r>
      <w:r w:rsidR="007A1646" w:rsidRPr="00482B1B">
        <w:rPr>
          <w:rtl/>
        </w:rPr>
        <w:t>:</w:t>
      </w:r>
      <w:r w:rsidRPr="00482B1B">
        <w:rPr>
          <w:rtl/>
        </w:rPr>
        <w:t xml:space="preserve"> قبر.</w:t>
      </w:r>
    </w:p>
    <w:p w:rsidR="005B369B" w:rsidRPr="00482B1B" w:rsidRDefault="005B369B" w:rsidP="00482B1B">
      <w:pPr>
        <w:pStyle w:val="libFootnote0"/>
        <w:rPr>
          <w:rtl/>
        </w:rPr>
      </w:pPr>
      <w:r w:rsidRPr="00482B1B">
        <w:rPr>
          <w:rtl/>
        </w:rPr>
        <w:t>18</w:t>
      </w:r>
      <w:r w:rsidR="00D43D1B" w:rsidRPr="00482B1B">
        <w:rPr>
          <w:rtl/>
        </w:rPr>
        <w:t xml:space="preserve"> - </w:t>
      </w:r>
      <w:r w:rsidRPr="00482B1B">
        <w:rPr>
          <w:rtl/>
        </w:rPr>
        <w:t>كامل الزيارات</w:t>
      </w:r>
      <w:r w:rsidR="007A1646" w:rsidRPr="00482B1B">
        <w:rPr>
          <w:rtl/>
        </w:rPr>
        <w:t>:</w:t>
      </w:r>
      <w:r w:rsidRPr="00482B1B">
        <w:rPr>
          <w:rtl/>
        </w:rPr>
        <w:t xml:space="preserve"> 291</w:t>
      </w:r>
      <w:r w:rsidR="007A1646" w:rsidRPr="00482B1B">
        <w:rPr>
          <w:rtl/>
        </w:rPr>
        <w:t>،</w:t>
      </w:r>
      <w:r w:rsidRPr="00482B1B">
        <w:rPr>
          <w:rtl/>
        </w:rPr>
        <w:t xml:space="preserve"> وأورده بتمامه في الحديث 22 من الباب 44 من أبواب أحكام المساجد. </w:t>
      </w:r>
    </w:p>
    <w:p w:rsidR="005B369B" w:rsidRPr="00482B1B" w:rsidRDefault="005B369B" w:rsidP="00482B1B">
      <w:pPr>
        <w:pStyle w:val="libFootnote0"/>
        <w:rPr>
          <w:rtl/>
        </w:rPr>
      </w:pPr>
      <w:r w:rsidRPr="00482B1B">
        <w:rPr>
          <w:rtl/>
        </w:rPr>
        <w:t>(</w:t>
      </w:r>
      <w:r w:rsidR="00482B1B" w:rsidRPr="00482B1B">
        <w:rPr>
          <w:rFonts w:hint="cs"/>
          <w:rtl/>
        </w:rPr>
        <w:t>3</w:t>
      </w:r>
      <w:r w:rsidRPr="00482B1B">
        <w:rPr>
          <w:rtl/>
        </w:rPr>
        <w:t xml:space="preserve">) ليس في المصدر. </w:t>
      </w:r>
    </w:p>
    <w:p w:rsidR="005B369B" w:rsidRPr="0081492A" w:rsidRDefault="005B369B" w:rsidP="00482B1B">
      <w:pPr>
        <w:pStyle w:val="libFootnote0"/>
        <w:rPr>
          <w:rtl/>
        </w:rPr>
      </w:pPr>
      <w:r w:rsidRPr="00482B1B">
        <w:rPr>
          <w:rtl/>
        </w:rPr>
        <w:t>(</w:t>
      </w:r>
      <w:r w:rsidR="00482B1B" w:rsidRPr="00482B1B">
        <w:rPr>
          <w:rFonts w:hint="cs"/>
          <w:rtl/>
        </w:rPr>
        <w:t>4</w:t>
      </w:r>
      <w:r w:rsidRPr="00482B1B">
        <w:rPr>
          <w:rtl/>
        </w:rPr>
        <w:t>) في المصدر</w:t>
      </w:r>
      <w:r w:rsidR="007A1646" w:rsidRPr="00482B1B">
        <w:rPr>
          <w:rtl/>
        </w:rPr>
        <w:t>:</w:t>
      </w:r>
      <w:r w:rsidRPr="00482B1B">
        <w:rPr>
          <w:rtl/>
        </w:rPr>
        <w:t xml:space="preserve"> أفتزور قبر الحسين </w:t>
      </w:r>
      <w:r w:rsidR="001B2E3E" w:rsidRPr="0081492A">
        <w:rPr>
          <w:rFonts w:hint="cs"/>
          <w:rtl/>
        </w:rPr>
        <w:t xml:space="preserve">( </w:t>
      </w:r>
      <w:r w:rsidR="001B2E3E" w:rsidRPr="0081492A">
        <w:rPr>
          <w:rStyle w:val="libFootnoteAlaemChar"/>
          <w:rFonts w:hint="cs"/>
          <w:rtl/>
        </w:rPr>
        <w:t xml:space="preserve">عليه‌السلام </w:t>
      </w:r>
      <w:r w:rsidR="001B2E3E" w:rsidRPr="0081492A">
        <w:rPr>
          <w:rFonts w:hint="cs"/>
          <w:rtl/>
        </w:rPr>
        <w:t xml:space="preserve">) </w:t>
      </w:r>
      <w:r w:rsidRPr="0081492A">
        <w:rPr>
          <w:rtl/>
        </w:rPr>
        <w:t>في كل جمعة؟.</w:t>
      </w:r>
    </w:p>
    <w:p w:rsidR="005B369B" w:rsidRPr="00482B1B" w:rsidRDefault="005B369B" w:rsidP="00482B1B">
      <w:pPr>
        <w:pStyle w:val="libFootnote0"/>
        <w:rPr>
          <w:rtl/>
        </w:rPr>
      </w:pPr>
      <w:r w:rsidRPr="00482B1B">
        <w:rPr>
          <w:rtl/>
        </w:rPr>
        <w:t>19</w:t>
      </w:r>
      <w:r w:rsidR="00D43D1B" w:rsidRPr="00482B1B">
        <w:rPr>
          <w:rtl/>
        </w:rPr>
        <w:t xml:space="preserve"> - </w:t>
      </w:r>
      <w:r w:rsidRPr="00482B1B">
        <w:rPr>
          <w:rtl/>
        </w:rPr>
        <w:t>كامل الزيارات</w:t>
      </w:r>
      <w:r w:rsidR="007A1646" w:rsidRPr="00482B1B">
        <w:rPr>
          <w:rtl/>
        </w:rPr>
        <w:t>:</w:t>
      </w:r>
      <w:r w:rsidRPr="00482B1B">
        <w:rPr>
          <w:rtl/>
        </w:rPr>
        <w:t xml:space="preserve"> 292. </w:t>
      </w:r>
    </w:p>
    <w:p w:rsidR="005B369B" w:rsidRPr="0081492A" w:rsidRDefault="005B369B" w:rsidP="00482B1B">
      <w:pPr>
        <w:pStyle w:val="libFootnote0"/>
        <w:rPr>
          <w:rtl/>
        </w:rPr>
      </w:pPr>
      <w:r w:rsidRPr="0081492A">
        <w:rPr>
          <w:rtl/>
        </w:rPr>
        <w:t>(</w:t>
      </w:r>
      <w:r w:rsidR="00482B1B" w:rsidRPr="0081492A">
        <w:rPr>
          <w:rFonts w:hint="cs"/>
          <w:rtl/>
        </w:rPr>
        <w:t>5</w:t>
      </w:r>
      <w:r w:rsidRPr="0081492A">
        <w:rPr>
          <w:rtl/>
        </w:rPr>
        <w:t>) في المصدر</w:t>
      </w:r>
      <w:r w:rsidR="007A1646" w:rsidRPr="0081492A">
        <w:rPr>
          <w:rtl/>
        </w:rPr>
        <w:t>:</w:t>
      </w:r>
      <w:r w:rsidRPr="0081492A">
        <w:rPr>
          <w:rtl/>
        </w:rPr>
        <w:t xml:space="preserve"> لا تزورون الحسين </w:t>
      </w:r>
      <w:r w:rsidR="001B2E3E" w:rsidRPr="0081492A">
        <w:rPr>
          <w:rFonts w:hint="cs"/>
          <w:rtl/>
        </w:rPr>
        <w:t xml:space="preserve">( </w:t>
      </w:r>
      <w:r w:rsidR="001B2E3E" w:rsidRPr="0081492A">
        <w:rPr>
          <w:rStyle w:val="libFootnoteAlaemChar"/>
          <w:rFonts w:hint="cs"/>
          <w:rtl/>
        </w:rPr>
        <w:t xml:space="preserve">عليه‌السلام </w:t>
      </w:r>
      <w:r w:rsidR="001B2E3E" w:rsidRPr="0081492A">
        <w:rPr>
          <w:rFonts w:hint="cs"/>
          <w:rtl/>
        </w:rPr>
        <w:t xml:space="preserve">) </w:t>
      </w:r>
      <w:r w:rsidRPr="0081492A">
        <w:rPr>
          <w:rtl/>
        </w:rPr>
        <w:t xml:space="preserve">؟! أما علمتم.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lastRenderedPageBreak/>
        <w:t>[ 19543 ] 20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 xml:space="preserve">عن حماد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زرارة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كم بينكم وبين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ست</w:t>
      </w:r>
      <w:r w:rsidR="00A54885">
        <w:rPr>
          <w:rFonts w:hint="cs"/>
          <w:rtl/>
        </w:rPr>
        <w:t>ّ</w:t>
      </w:r>
      <w:r>
        <w:rPr>
          <w:rtl/>
        </w:rPr>
        <w:t>ة عشر فرسخا</w:t>
      </w:r>
      <w:r w:rsidR="00A54885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ما تأتونه؟ قلت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ما أجفاكم!. </w:t>
      </w:r>
    </w:p>
    <w:p w:rsidR="005B369B" w:rsidRDefault="005B369B" w:rsidP="009A0482">
      <w:pPr>
        <w:pStyle w:val="libNormal"/>
        <w:rPr>
          <w:rtl/>
        </w:rPr>
      </w:pPr>
      <w:r>
        <w:rPr>
          <w:rtl/>
        </w:rPr>
        <w:t>[ 19544 ] 21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الحسين بن الحسن بن أبان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أورمة</w:t>
      </w:r>
      <w:r w:rsidR="007A1646">
        <w:rPr>
          <w:rtl/>
        </w:rPr>
        <w:t>،</w:t>
      </w:r>
      <w:r>
        <w:rPr>
          <w:rtl/>
        </w:rPr>
        <w:t xml:space="preserve"> عن أبي عبدالله المؤمن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خالد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عجبا لاقوام يزعمون أنهم شيعة لنا! يقولون </w:t>
      </w:r>
      <w:r w:rsidRPr="005B369B">
        <w:rPr>
          <w:rStyle w:val="libFootnotenumChar"/>
          <w:rtl/>
        </w:rPr>
        <w:t>(</w:t>
      </w:r>
      <w:r w:rsidR="009A048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</w:t>
      </w:r>
      <w:r w:rsidR="00A54885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أحدهم ي</w:t>
      </w:r>
      <w:r w:rsidR="007F42CA">
        <w:rPr>
          <w:rtl/>
        </w:rPr>
        <w:t xml:space="preserve">مرّ </w:t>
      </w:r>
      <w:r>
        <w:rPr>
          <w:rtl/>
        </w:rPr>
        <w:t xml:space="preserve">به دهره لا يأتي قبر الحسين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جفاء منه وتهاونا</w:t>
      </w:r>
      <w:r w:rsidR="002B681F">
        <w:rPr>
          <w:rFonts w:hint="cs"/>
          <w:rtl/>
        </w:rPr>
        <w:t>ً</w:t>
      </w:r>
      <w:r>
        <w:rPr>
          <w:rtl/>
        </w:rPr>
        <w:t xml:space="preserve"> وعجزا</w:t>
      </w:r>
      <w:r w:rsidR="002B681F">
        <w:rPr>
          <w:rFonts w:hint="cs"/>
          <w:rtl/>
        </w:rPr>
        <w:t>ً</w:t>
      </w:r>
      <w:r>
        <w:rPr>
          <w:rtl/>
        </w:rPr>
        <w:t xml:space="preserve"> وكسلا</w:t>
      </w:r>
      <w:r w:rsidR="002B681F">
        <w:rPr>
          <w:rFonts w:hint="cs"/>
          <w:rtl/>
        </w:rPr>
        <w:t>ً</w:t>
      </w:r>
      <w:r>
        <w:rPr>
          <w:rtl/>
        </w:rPr>
        <w:t>! أما والله لو يعلم ما فيه من الفضل ما تهاون ولا كسل! قلت</w:t>
      </w:r>
      <w:r w:rsidR="007A1646">
        <w:rPr>
          <w:rtl/>
        </w:rPr>
        <w:t>:</w:t>
      </w:r>
      <w:r>
        <w:rPr>
          <w:rtl/>
        </w:rPr>
        <w:t xml:space="preserve"> وما فيه من الفضل؟ قال</w:t>
      </w:r>
      <w:r w:rsidR="007A1646">
        <w:rPr>
          <w:rtl/>
        </w:rPr>
        <w:t>:</w:t>
      </w:r>
      <w:r>
        <w:rPr>
          <w:rtl/>
        </w:rPr>
        <w:t xml:space="preserve"> فضل وخير كثير</w:t>
      </w:r>
      <w:r w:rsidR="007A1646">
        <w:rPr>
          <w:rtl/>
        </w:rPr>
        <w:t>،</w:t>
      </w:r>
      <w:r>
        <w:rPr>
          <w:rtl/>
        </w:rPr>
        <w:t xml:space="preserve"> أم</w:t>
      </w:r>
      <w:r w:rsidR="002B681F">
        <w:rPr>
          <w:rFonts w:hint="cs"/>
          <w:rtl/>
        </w:rPr>
        <w:t>ّ</w:t>
      </w:r>
      <w:r>
        <w:rPr>
          <w:rtl/>
        </w:rPr>
        <w:t xml:space="preserve">ا </w:t>
      </w:r>
      <w:r w:rsidR="009A01B8">
        <w:rPr>
          <w:rtl/>
        </w:rPr>
        <w:t xml:space="preserve">أوّل </w:t>
      </w:r>
      <w:r>
        <w:rPr>
          <w:rtl/>
        </w:rPr>
        <w:t xml:space="preserve">ما يصيبه </w:t>
      </w:r>
      <w:r w:rsidR="002B681F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</w:t>
      </w:r>
      <w:r w:rsidR="002B681F">
        <w:rPr>
          <w:rFonts w:hint="cs"/>
          <w:rtl/>
        </w:rPr>
        <w:t>ُ</w:t>
      </w:r>
      <w:r>
        <w:rPr>
          <w:rtl/>
        </w:rPr>
        <w:t>غفر له ما مضى من ذنوبه</w:t>
      </w:r>
      <w:r w:rsidR="007A1646">
        <w:rPr>
          <w:rtl/>
        </w:rPr>
        <w:t>،</w:t>
      </w:r>
      <w:r>
        <w:rPr>
          <w:rtl/>
        </w:rPr>
        <w:t xml:space="preserve"> ويقال له استأنف العمل.</w:t>
      </w:r>
    </w:p>
    <w:p w:rsidR="005B369B" w:rsidRDefault="005B369B" w:rsidP="009A048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9A048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9A048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08" w:name="_Toc284351220"/>
      <w:bookmarkStart w:id="1309" w:name="_Toc303163917"/>
      <w:bookmarkStart w:id="1310" w:name="_Toc377025208"/>
      <w:bookmarkStart w:id="1311" w:name="_Toc250344636"/>
      <w:r>
        <w:rPr>
          <w:rtl/>
        </w:rPr>
        <w:t>39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النساء الحسين </w:t>
      </w:r>
      <w:bookmarkEnd w:id="1308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09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312" w:name="_Toc284351221"/>
      <w:bookmarkStart w:id="1313" w:name="_Toc303163918"/>
      <w:r w:rsidR="00F80647">
        <w:rPr>
          <w:rtl/>
        </w:rPr>
        <w:t>و</w:t>
      </w:r>
      <w:r w:rsidR="00CA5F3B">
        <w:rPr>
          <w:rtl/>
        </w:rPr>
        <w:t>سائر ال</w:t>
      </w:r>
      <w:r w:rsidR="00CA5F3B">
        <w:rPr>
          <w:rFonts w:hint="cs"/>
          <w:rtl/>
        </w:rPr>
        <w:t>أ</w:t>
      </w:r>
      <w:r>
        <w:rPr>
          <w:rtl/>
        </w:rPr>
        <w:t>ئم</w:t>
      </w:r>
      <w:r w:rsidR="00CA5F3B">
        <w:rPr>
          <w:rFonts w:hint="cs"/>
          <w:rtl/>
        </w:rPr>
        <w:t>ّ</w:t>
      </w:r>
      <w:r>
        <w:rPr>
          <w:rtl/>
        </w:rPr>
        <w:t xml:space="preserve">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ولو من سفر بعيد</w:t>
      </w:r>
      <w:bookmarkEnd w:id="1310"/>
      <w:bookmarkEnd w:id="1311"/>
      <w:bookmarkEnd w:id="1312"/>
      <w:bookmarkEnd w:id="1313"/>
    </w:p>
    <w:p w:rsidR="005B369B" w:rsidRDefault="005B369B" w:rsidP="00954EEE">
      <w:pPr>
        <w:pStyle w:val="libNormal"/>
        <w:rPr>
          <w:rtl/>
        </w:rPr>
      </w:pPr>
      <w:r>
        <w:rPr>
          <w:rtl/>
        </w:rPr>
        <w:t>[ 19545 ]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54EEE">
        <w:rPr>
          <w:rtl/>
        </w:rPr>
        <w:t xml:space="preserve">( </w:t>
      </w:r>
      <w:r>
        <w:rPr>
          <w:rtl/>
        </w:rPr>
        <w:t>المزار</w:t>
      </w:r>
      <w:r w:rsidRPr="00954EE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أبي العباس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أبي داود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20</w:t>
      </w:r>
      <w:r w:rsidR="00D43D1B" w:rsidRPr="009A0482">
        <w:rPr>
          <w:rtl/>
        </w:rPr>
        <w:t xml:space="preserve"> - </w:t>
      </w:r>
      <w:r w:rsidRPr="009A0482">
        <w:rPr>
          <w:rtl/>
        </w:rPr>
        <w:t>كامل الزيارات</w:t>
      </w:r>
      <w:r w:rsidR="007A1646" w:rsidRPr="009A0482">
        <w:rPr>
          <w:rtl/>
        </w:rPr>
        <w:t>:</w:t>
      </w:r>
      <w:r w:rsidRPr="009A0482">
        <w:rPr>
          <w:rtl/>
        </w:rPr>
        <w:t xml:space="preserve"> 292. 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(1) في المصدر زيادة</w:t>
      </w:r>
      <w:r w:rsidR="007A1646" w:rsidRPr="009A0482">
        <w:rPr>
          <w:rtl/>
        </w:rPr>
        <w:t>:</w:t>
      </w:r>
      <w:r w:rsidRPr="009A0482">
        <w:rPr>
          <w:rtl/>
        </w:rPr>
        <w:t xml:space="preserve"> عن </w:t>
      </w:r>
      <w:r w:rsidR="00013884">
        <w:rPr>
          <w:rtl/>
        </w:rPr>
        <w:t>محم</w:t>
      </w:r>
      <w:r w:rsidR="007F42CA" w:rsidRPr="009A0482">
        <w:rPr>
          <w:rtl/>
        </w:rPr>
        <w:t>د</w:t>
      </w:r>
      <w:r w:rsidR="001E77C8" w:rsidRPr="009A0482">
        <w:rPr>
          <w:rtl/>
        </w:rPr>
        <w:t xml:space="preserve"> </w:t>
      </w:r>
      <w:r w:rsidRPr="009A0482">
        <w:rPr>
          <w:rtl/>
        </w:rPr>
        <w:t xml:space="preserve">بن مسلم. 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(2) في المصدر زيادة</w:t>
      </w:r>
      <w:r w:rsidR="007A1646" w:rsidRPr="009A0482">
        <w:rPr>
          <w:rtl/>
        </w:rPr>
        <w:t>:</w:t>
      </w:r>
      <w:r w:rsidRPr="009A0482">
        <w:rPr>
          <w:rtl/>
        </w:rPr>
        <w:t xml:space="preserve"> أو سبعة عشر فرسخا</w:t>
      </w:r>
      <w:r w:rsidR="00013884">
        <w:rPr>
          <w:rFonts w:hint="cs"/>
          <w:rtl/>
        </w:rPr>
        <w:t>ً</w:t>
      </w:r>
      <w:r w:rsidRPr="009A0482">
        <w:rPr>
          <w:rtl/>
        </w:rPr>
        <w:t>.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21</w:t>
      </w:r>
      <w:r w:rsidR="00D43D1B" w:rsidRPr="009A0482">
        <w:rPr>
          <w:rtl/>
        </w:rPr>
        <w:t xml:space="preserve"> - </w:t>
      </w:r>
      <w:r w:rsidRPr="009A0482">
        <w:rPr>
          <w:rtl/>
        </w:rPr>
        <w:t>كامل الزيارات</w:t>
      </w:r>
      <w:r w:rsidR="007A1646" w:rsidRPr="009A0482">
        <w:rPr>
          <w:rtl/>
        </w:rPr>
        <w:t>:</w:t>
      </w:r>
      <w:r w:rsidRPr="009A0482">
        <w:rPr>
          <w:rtl/>
        </w:rPr>
        <w:t xml:space="preserve"> 292. 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(</w:t>
      </w:r>
      <w:r w:rsidR="009A0482" w:rsidRPr="009A0482">
        <w:rPr>
          <w:rFonts w:hint="cs"/>
          <w:rtl/>
        </w:rPr>
        <w:t>3</w:t>
      </w:r>
      <w:r w:rsidRPr="009A0482">
        <w:rPr>
          <w:rtl/>
        </w:rPr>
        <w:t>) في المصدر</w:t>
      </w:r>
      <w:r w:rsidR="007A1646" w:rsidRPr="009A0482">
        <w:rPr>
          <w:rtl/>
        </w:rPr>
        <w:t>:</w:t>
      </w:r>
      <w:r w:rsidRPr="009A0482">
        <w:rPr>
          <w:rtl/>
        </w:rPr>
        <w:t xml:space="preserve"> ويقال. 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(</w:t>
      </w:r>
      <w:r w:rsidR="009A0482" w:rsidRPr="009A0482">
        <w:rPr>
          <w:rFonts w:hint="cs"/>
          <w:rtl/>
        </w:rPr>
        <w:t>4</w:t>
      </w:r>
      <w:r w:rsidRPr="009A0482">
        <w:rPr>
          <w:rtl/>
        </w:rPr>
        <w:t xml:space="preserve">) </w:t>
      </w:r>
      <w:r w:rsidR="00013884">
        <w:rPr>
          <w:rtl/>
        </w:rPr>
        <w:t>تقد</w:t>
      </w:r>
      <w:r w:rsidR="00826977" w:rsidRPr="009A0482">
        <w:rPr>
          <w:rtl/>
        </w:rPr>
        <w:t xml:space="preserve">م </w:t>
      </w:r>
      <w:r w:rsidRPr="009A0482">
        <w:rPr>
          <w:rtl/>
        </w:rPr>
        <w:t xml:space="preserve">في الحديث 7 من الباب 37 من هذه </w:t>
      </w:r>
      <w:r w:rsidR="00651B9C" w:rsidRPr="009A0482">
        <w:rPr>
          <w:rtl/>
        </w:rPr>
        <w:t>الأبواب</w:t>
      </w:r>
      <w:r w:rsidRPr="009A0482">
        <w:rPr>
          <w:rtl/>
        </w:rPr>
        <w:t xml:space="preserve">. 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(</w:t>
      </w:r>
      <w:r w:rsidR="009A0482" w:rsidRPr="009A0482">
        <w:rPr>
          <w:rFonts w:hint="cs"/>
          <w:rtl/>
        </w:rPr>
        <w:t>5</w:t>
      </w:r>
      <w:r w:rsidRPr="009A0482">
        <w:rPr>
          <w:rtl/>
        </w:rPr>
        <w:t xml:space="preserve">) يأتي في الحديث 5 من الباب 40 من هذه </w:t>
      </w:r>
      <w:r w:rsidR="00651B9C" w:rsidRPr="009A0482">
        <w:rPr>
          <w:rtl/>
        </w:rPr>
        <w:t>الأبواب</w:t>
      </w:r>
      <w:r w:rsidRPr="009A0482">
        <w:rPr>
          <w:rtl/>
        </w:rPr>
        <w:t xml:space="preserve">. </w:t>
      </w:r>
    </w:p>
    <w:p w:rsidR="005B369B" w:rsidRPr="009A0482" w:rsidRDefault="005B369B" w:rsidP="00013884">
      <w:pPr>
        <w:pStyle w:val="libFootnoteCenterBold"/>
        <w:rPr>
          <w:rtl/>
        </w:rPr>
      </w:pPr>
      <w:r w:rsidRPr="009A0482">
        <w:rPr>
          <w:rtl/>
        </w:rPr>
        <w:t>الباب 39</w:t>
      </w:r>
    </w:p>
    <w:p w:rsidR="005B369B" w:rsidRPr="009A0482" w:rsidRDefault="005B369B" w:rsidP="00013884">
      <w:pPr>
        <w:pStyle w:val="libFootnoteCenterBold"/>
        <w:rPr>
          <w:rtl/>
        </w:rPr>
      </w:pPr>
      <w:r w:rsidRPr="009A0482">
        <w:rPr>
          <w:rtl/>
        </w:rPr>
        <w:t>فيه 3 أحاديث</w:t>
      </w:r>
    </w:p>
    <w:p w:rsidR="005B369B" w:rsidRPr="009A0482" w:rsidRDefault="005B369B" w:rsidP="009A0482">
      <w:pPr>
        <w:pStyle w:val="libFootnote0"/>
        <w:rPr>
          <w:rtl/>
        </w:rPr>
      </w:pPr>
      <w:r w:rsidRPr="009A0482">
        <w:rPr>
          <w:rtl/>
        </w:rPr>
        <w:t>1</w:t>
      </w:r>
      <w:r w:rsidR="00D43D1B" w:rsidRPr="009A0482">
        <w:rPr>
          <w:rtl/>
        </w:rPr>
        <w:t xml:space="preserve"> - </w:t>
      </w:r>
      <w:r w:rsidRPr="009A0482">
        <w:rPr>
          <w:rtl/>
        </w:rPr>
        <w:t>كامل الزيارات</w:t>
      </w:r>
      <w:r w:rsidR="007A1646" w:rsidRPr="009A0482">
        <w:rPr>
          <w:rtl/>
        </w:rPr>
        <w:t>:</w:t>
      </w:r>
      <w:r w:rsidR="00013884">
        <w:rPr>
          <w:rtl/>
        </w:rPr>
        <w:t xml:space="preserve"> 109 وثواب ال</w:t>
      </w:r>
      <w:r w:rsidR="00013884">
        <w:rPr>
          <w:rFonts w:hint="cs"/>
          <w:rtl/>
        </w:rPr>
        <w:t>أ</w:t>
      </w:r>
      <w:r w:rsidRPr="009A0482">
        <w:rPr>
          <w:rtl/>
        </w:rPr>
        <w:t>عمال</w:t>
      </w:r>
      <w:r w:rsidR="007A1646" w:rsidRPr="009A0482">
        <w:rPr>
          <w:rtl/>
        </w:rPr>
        <w:t>:</w:t>
      </w:r>
      <w:r w:rsidRPr="009A0482">
        <w:rPr>
          <w:rtl/>
        </w:rPr>
        <w:t xml:space="preserve"> 122 </w:t>
      </w:r>
      <w:r w:rsidR="00EB66AF" w:rsidRPr="009A0482">
        <w:rPr>
          <w:rtl/>
        </w:rPr>
        <w:t>/</w:t>
      </w:r>
      <w:r w:rsidRPr="009A0482">
        <w:rPr>
          <w:rtl/>
        </w:rPr>
        <w:t xml:space="preserve"> 50.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9548A">
      <w:pPr>
        <w:pStyle w:val="libNormal0"/>
        <w:rPr>
          <w:rtl/>
        </w:rPr>
      </w:pPr>
      <w:r>
        <w:rPr>
          <w:rtl/>
        </w:rPr>
        <w:lastRenderedPageBreak/>
        <w:t>المسترق</w:t>
      </w:r>
      <w:r w:rsidR="007A1646">
        <w:rPr>
          <w:rtl/>
        </w:rPr>
        <w:t>،</w:t>
      </w:r>
      <w:r>
        <w:rPr>
          <w:rtl/>
        </w:rPr>
        <w:t xml:space="preserve"> عن أ</w:t>
      </w:r>
      <w:r w:rsidR="009A5465">
        <w:rPr>
          <w:rFonts w:hint="cs"/>
          <w:rtl/>
        </w:rPr>
        <w:t>ُ</w:t>
      </w:r>
      <w:r>
        <w:rPr>
          <w:rtl/>
        </w:rPr>
        <w:t>م سعيد الاحمسية</w:t>
      </w:r>
      <w:r w:rsidR="007A1646">
        <w:rPr>
          <w:rtl/>
        </w:rPr>
        <w:t>،</w:t>
      </w:r>
      <w:r>
        <w:rPr>
          <w:rtl/>
        </w:rPr>
        <w:t xml:space="preserve"> قالت</w:t>
      </w:r>
      <w:r w:rsidR="007A1646">
        <w:rPr>
          <w:rtl/>
        </w:rPr>
        <w:t>:</w:t>
      </w:r>
      <w:r>
        <w:rPr>
          <w:rtl/>
        </w:rPr>
        <w:t xml:space="preserve"> كنت عند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وقد بعثت من يكتري</w:t>
      </w:r>
      <w:r w:rsidR="007A1646">
        <w:rPr>
          <w:rtl/>
        </w:rPr>
        <w:t>،</w:t>
      </w:r>
      <w:r>
        <w:rPr>
          <w:rtl/>
        </w:rPr>
        <w:t xml:space="preserve"> لي حمارا</w:t>
      </w:r>
      <w:r w:rsidR="009A5465">
        <w:rPr>
          <w:rFonts w:hint="cs"/>
          <w:rtl/>
        </w:rPr>
        <w:t>ً</w:t>
      </w:r>
      <w:r>
        <w:rPr>
          <w:rtl/>
        </w:rPr>
        <w:t xml:space="preserve"> إلى قبور الشهداء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يمنعك من زيارة سيد الشهداء؟ قلت</w:t>
      </w:r>
      <w:r w:rsidR="00E9548A">
        <w:rPr>
          <w:rFonts w:hint="cs"/>
          <w:rtl/>
        </w:rPr>
        <w:t xml:space="preserve"> </w:t>
      </w:r>
      <w:r w:rsidR="00E9548A" w:rsidRPr="005B369B">
        <w:rPr>
          <w:rStyle w:val="libFootnotenumChar"/>
          <w:rtl/>
        </w:rPr>
        <w:t>(</w:t>
      </w:r>
      <w:r w:rsidR="00E9548A">
        <w:rPr>
          <w:rStyle w:val="libFootnotenumChar"/>
          <w:rFonts w:hint="cs"/>
          <w:rtl/>
        </w:rPr>
        <w:t>1</w:t>
      </w:r>
      <w:r w:rsidR="00E9548A" w:rsidRPr="005B369B">
        <w:rPr>
          <w:rStyle w:val="libFootnotenumChar"/>
          <w:rtl/>
        </w:rPr>
        <w:t>)</w:t>
      </w:r>
      <w:r w:rsidR="00E9548A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ومن هو؟ قال</w:t>
      </w:r>
      <w:r w:rsidR="007A1646">
        <w:rPr>
          <w:rtl/>
        </w:rPr>
        <w:t>:</w:t>
      </w:r>
      <w:r>
        <w:rPr>
          <w:rtl/>
        </w:rPr>
        <w:t xml:space="preserve">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قالت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وما لمن زاره؟ قال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2C2ACB">
        <w:rPr>
          <w:rtl/>
        </w:rPr>
        <w:t xml:space="preserve">حجّة </w:t>
      </w:r>
      <w:r>
        <w:rPr>
          <w:rtl/>
        </w:rPr>
        <w:t>وعمرة مبرورة</w:t>
      </w:r>
      <w:r w:rsidR="007A1646">
        <w:rPr>
          <w:rtl/>
        </w:rPr>
        <w:t>،</w:t>
      </w:r>
      <w:r>
        <w:rPr>
          <w:rtl/>
        </w:rPr>
        <w:t xml:space="preserve"> ومن الخير كذا وكذا</w:t>
      </w:r>
      <w:r w:rsidR="007A1646">
        <w:rPr>
          <w:rtl/>
        </w:rPr>
        <w:t>،</w:t>
      </w:r>
      <w:r>
        <w:rPr>
          <w:rtl/>
        </w:rPr>
        <w:t xml:space="preserve"> ثلاث مر</w:t>
      </w:r>
      <w:r w:rsidR="009A5465">
        <w:rPr>
          <w:rFonts w:hint="cs"/>
          <w:rtl/>
        </w:rPr>
        <w:t>ّ</w:t>
      </w:r>
      <w:r>
        <w:rPr>
          <w:rtl/>
        </w:rPr>
        <w:t xml:space="preserve">ات بيده. </w:t>
      </w:r>
    </w:p>
    <w:p w:rsidR="005B369B" w:rsidRDefault="005B369B" w:rsidP="00E9548A">
      <w:pPr>
        <w:pStyle w:val="libNormal"/>
        <w:rPr>
          <w:rtl/>
        </w:rPr>
      </w:pPr>
      <w:r>
        <w:rPr>
          <w:rtl/>
        </w:rPr>
        <w:t>[ 19546 ]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الحكم بن مسكين</w:t>
      </w:r>
      <w:r w:rsidR="007A1646">
        <w:rPr>
          <w:rtl/>
        </w:rPr>
        <w:t>،</w:t>
      </w:r>
      <w:r w:rsidR="009A5465">
        <w:rPr>
          <w:rtl/>
        </w:rPr>
        <w:t xml:space="preserve"> عن أ</w:t>
      </w:r>
      <w:r w:rsidR="006355F6">
        <w:rPr>
          <w:rFonts w:hint="cs"/>
          <w:rtl/>
        </w:rPr>
        <w:t>ُ</w:t>
      </w:r>
      <w:r w:rsidR="009A5465">
        <w:rPr>
          <w:rtl/>
        </w:rPr>
        <w:t>م</w:t>
      </w:r>
      <w:r w:rsidR="006355F6">
        <w:rPr>
          <w:rFonts w:hint="cs"/>
          <w:rtl/>
        </w:rPr>
        <w:t>ّ</w:t>
      </w:r>
      <w:r w:rsidR="009A5465">
        <w:rPr>
          <w:rtl/>
        </w:rPr>
        <w:t xml:space="preserve"> سعيد ال</w:t>
      </w:r>
      <w:r w:rsidR="009A5465">
        <w:rPr>
          <w:rFonts w:hint="cs"/>
          <w:rtl/>
        </w:rPr>
        <w:t>أَ</w:t>
      </w:r>
      <w:r>
        <w:rPr>
          <w:rtl/>
        </w:rPr>
        <w:t>حمسية قالت</w:t>
      </w:r>
      <w:r w:rsidR="007A1646">
        <w:rPr>
          <w:rtl/>
        </w:rPr>
        <w:t>:</w:t>
      </w:r>
      <w:r>
        <w:rPr>
          <w:rtl/>
        </w:rPr>
        <w:t xml:space="preserve"> جئت إلى أبي عبدالله </w:t>
      </w:r>
      <w:r w:rsidR="001B2E3E" w:rsidRPr="00954E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54EEE">
        <w:rPr>
          <w:rFonts w:hint="cs"/>
          <w:rtl/>
        </w:rPr>
        <w:t xml:space="preserve"> ) </w:t>
      </w:r>
      <w:r>
        <w:rPr>
          <w:rtl/>
        </w:rPr>
        <w:t>فدخلت عليه</w:t>
      </w:r>
      <w:r w:rsidR="007A1646">
        <w:rPr>
          <w:rtl/>
        </w:rPr>
        <w:t>،</w:t>
      </w:r>
      <w:r>
        <w:rPr>
          <w:rtl/>
        </w:rPr>
        <w:t xml:space="preserve"> فجاءت الجارية فقالت</w:t>
      </w:r>
      <w:r w:rsidR="007A1646">
        <w:rPr>
          <w:rtl/>
        </w:rPr>
        <w:t>:</w:t>
      </w:r>
      <w:r>
        <w:rPr>
          <w:rtl/>
        </w:rPr>
        <w:t xml:space="preserve"> قد جئتك بالدابة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يا أ</w:t>
      </w:r>
      <w:r w:rsidR="006355F6">
        <w:rPr>
          <w:rFonts w:hint="cs"/>
          <w:rtl/>
        </w:rPr>
        <w:t>ُ</w:t>
      </w:r>
      <w:r>
        <w:rPr>
          <w:rtl/>
        </w:rPr>
        <w:t>م</w:t>
      </w:r>
      <w:r w:rsidR="006355F6">
        <w:rPr>
          <w:rFonts w:hint="cs"/>
          <w:rtl/>
        </w:rPr>
        <w:t>ّ</w:t>
      </w:r>
      <w:r>
        <w:rPr>
          <w:rtl/>
        </w:rPr>
        <w:t xml:space="preserve"> سعيد أي شيء هذه الدابة</w:t>
      </w:r>
      <w:r w:rsidR="007A1646">
        <w:rPr>
          <w:rtl/>
        </w:rPr>
        <w:t>،</w:t>
      </w:r>
      <w:r>
        <w:rPr>
          <w:rtl/>
        </w:rPr>
        <w:t xml:space="preserve"> أين تبغين تذهبين؟ قالت </w:t>
      </w:r>
      <w:r w:rsidRPr="005B369B">
        <w:rPr>
          <w:rStyle w:val="libFootnotenumChar"/>
          <w:rtl/>
        </w:rPr>
        <w:t>(</w:t>
      </w:r>
      <w:r w:rsidR="00E9548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أزور قبور الشهداء</w:t>
      </w:r>
      <w:r w:rsidR="007A1646">
        <w:rPr>
          <w:rtl/>
        </w:rPr>
        <w:t>،</w:t>
      </w:r>
      <w:r>
        <w:rPr>
          <w:rtl/>
        </w:rPr>
        <w:t xml:space="preserve"> فقال </w:t>
      </w:r>
      <w:r w:rsidRPr="005B369B">
        <w:rPr>
          <w:rStyle w:val="libFootnotenumChar"/>
          <w:rtl/>
        </w:rPr>
        <w:t>(</w:t>
      </w:r>
      <w:r w:rsidR="00E9548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ما أعجبكم يا أهل العراق</w:t>
      </w:r>
      <w:r w:rsidR="007A1646">
        <w:rPr>
          <w:rtl/>
        </w:rPr>
        <w:t>،</w:t>
      </w:r>
      <w:r>
        <w:rPr>
          <w:rtl/>
        </w:rPr>
        <w:t xml:space="preserve"> تأتون الشهداء من سفر بعيد</w:t>
      </w:r>
      <w:r w:rsidR="007A1646">
        <w:rPr>
          <w:rtl/>
        </w:rPr>
        <w:t>،</w:t>
      </w:r>
      <w:r>
        <w:rPr>
          <w:rtl/>
        </w:rPr>
        <w:t xml:space="preserve"> وتتركون سيد الشهداء لا تأتونه؟! قالت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من سيد الشهداء؟ قال</w:t>
      </w:r>
      <w:r w:rsidR="007A1646">
        <w:rPr>
          <w:rtl/>
        </w:rPr>
        <w:t>:</w:t>
      </w:r>
      <w:r>
        <w:rPr>
          <w:rtl/>
        </w:rPr>
        <w:t xml:space="preserve"> الحسين بن علي </w:t>
      </w:r>
      <w:r w:rsidRPr="005B369B">
        <w:rPr>
          <w:rStyle w:val="libFootnotenumChar"/>
          <w:rtl/>
        </w:rPr>
        <w:t>(</w:t>
      </w:r>
      <w:r w:rsidR="00E9548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امرأة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بأس لمن </w:t>
      </w:r>
      <w:r w:rsidR="00F937F9">
        <w:rPr>
          <w:rtl/>
        </w:rPr>
        <w:t xml:space="preserve">كان </w:t>
      </w:r>
      <w:r w:rsidRPr="005B369B">
        <w:rPr>
          <w:rStyle w:val="libFootnotenumChar"/>
          <w:rtl/>
        </w:rPr>
        <w:t>(</w:t>
      </w:r>
      <w:r w:rsidR="00E9548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مثلك </w:t>
      </w:r>
      <w:r w:rsidR="00F937F9">
        <w:rPr>
          <w:rtl/>
        </w:rPr>
        <w:t xml:space="preserve">أنّ </w:t>
      </w:r>
      <w:r>
        <w:rPr>
          <w:rtl/>
        </w:rPr>
        <w:t>تذهب إليه وتزوره</w:t>
      </w:r>
      <w:r w:rsidR="007A1646">
        <w:rPr>
          <w:rtl/>
        </w:rPr>
        <w:t>،</w:t>
      </w:r>
      <w:r>
        <w:rPr>
          <w:rtl/>
        </w:rPr>
        <w:t xml:space="preserve"> قالت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أي شيء لنا في زيارته؟ قال</w:t>
      </w:r>
      <w:r w:rsidR="007A1646">
        <w:rPr>
          <w:rtl/>
        </w:rPr>
        <w:t>:</w:t>
      </w:r>
      <w:r>
        <w:rPr>
          <w:rtl/>
        </w:rPr>
        <w:t xml:space="preserve"> تعدل </w:t>
      </w:r>
      <w:r w:rsidR="002C2ACB">
        <w:rPr>
          <w:rtl/>
        </w:rPr>
        <w:t xml:space="preserve">حجّة </w:t>
      </w:r>
      <w:r>
        <w:rPr>
          <w:rtl/>
        </w:rPr>
        <w:t xml:space="preserve">وعمرة واعتكاف شهرين في المسجد الحرام وصيامهما وخير منها </w:t>
      </w:r>
      <w:r w:rsidRPr="005B369B">
        <w:rPr>
          <w:rStyle w:val="libFootnotenumChar"/>
          <w:rtl/>
        </w:rPr>
        <w:t>(</w:t>
      </w:r>
      <w:r w:rsidR="00E9548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قالت</w:t>
      </w:r>
      <w:r w:rsidR="007A1646">
        <w:rPr>
          <w:rtl/>
        </w:rPr>
        <w:t>:</w:t>
      </w:r>
      <w:r>
        <w:rPr>
          <w:rtl/>
        </w:rPr>
        <w:t xml:space="preserve"> وبسط يده وضمها ثلاث مرات. </w:t>
      </w:r>
    </w:p>
    <w:p w:rsidR="005B369B" w:rsidRDefault="005B369B" w:rsidP="00E9548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54EEE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 xml:space="preserve">الأعمال </w:t>
      </w:r>
      <w:r w:rsidRPr="00954EEE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</w:t>
      </w:r>
      <w:r w:rsidR="00E9548A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(1) في المصدر</w:t>
      </w:r>
      <w:r w:rsidR="007A1646" w:rsidRPr="008D662E">
        <w:rPr>
          <w:rtl/>
        </w:rPr>
        <w:t>:</w:t>
      </w:r>
      <w:r w:rsidRPr="008D662E">
        <w:rPr>
          <w:rtl/>
        </w:rPr>
        <w:t xml:space="preserve"> قالت</w:t>
      </w:r>
      <w:r w:rsidR="007A1646" w:rsidRPr="008D662E">
        <w:rPr>
          <w:rtl/>
        </w:rPr>
        <w:t>:</w:t>
      </w:r>
      <w:r w:rsidRPr="008D662E">
        <w:rPr>
          <w:rtl/>
        </w:rPr>
        <w:t xml:space="preserve"> قلت.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2</w:t>
      </w:r>
      <w:r w:rsidR="00D43D1B" w:rsidRPr="008D662E">
        <w:rPr>
          <w:rtl/>
        </w:rPr>
        <w:t xml:space="preserve"> - </w:t>
      </w:r>
      <w:r w:rsidRPr="008D662E">
        <w:rPr>
          <w:rtl/>
        </w:rPr>
        <w:t>كامل الزيارات</w:t>
      </w:r>
      <w:r w:rsidR="007A1646" w:rsidRPr="008D662E">
        <w:rPr>
          <w:rtl/>
        </w:rPr>
        <w:t>:</w:t>
      </w:r>
      <w:r w:rsidRPr="008D662E">
        <w:rPr>
          <w:rtl/>
        </w:rPr>
        <w:t xml:space="preserve"> 110 </w:t>
      </w:r>
      <w:r w:rsidR="00EB66AF" w:rsidRPr="008D662E">
        <w:rPr>
          <w:rtl/>
        </w:rPr>
        <w:t>/</w:t>
      </w:r>
      <w:r w:rsidRPr="008D662E">
        <w:rPr>
          <w:rtl/>
        </w:rPr>
        <w:t xml:space="preserve"> 4. 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(</w:t>
      </w:r>
      <w:r w:rsidR="006355F6" w:rsidRPr="008D662E">
        <w:rPr>
          <w:rFonts w:hint="cs"/>
          <w:rtl/>
        </w:rPr>
        <w:t>2</w:t>
      </w:r>
      <w:r w:rsidRPr="008D662E">
        <w:rPr>
          <w:rtl/>
        </w:rPr>
        <w:t>) في المصدر زيادة</w:t>
      </w:r>
      <w:r w:rsidR="007A1646" w:rsidRPr="008D662E">
        <w:rPr>
          <w:rtl/>
        </w:rPr>
        <w:t>:</w:t>
      </w:r>
      <w:r w:rsidRPr="008D662E">
        <w:rPr>
          <w:rtl/>
        </w:rPr>
        <w:t xml:space="preserve"> قلت. 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(</w:t>
      </w:r>
      <w:r w:rsidR="006355F6" w:rsidRPr="008D662E">
        <w:rPr>
          <w:rFonts w:hint="cs"/>
          <w:rtl/>
        </w:rPr>
        <w:t>3</w:t>
      </w:r>
      <w:r w:rsidRPr="008D662E">
        <w:rPr>
          <w:rtl/>
        </w:rPr>
        <w:t>) في المصدر</w:t>
      </w:r>
      <w:r w:rsidR="007A1646" w:rsidRPr="008D662E">
        <w:rPr>
          <w:rtl/>
        </w:rPr>
        <w:t>:</w:t>
      </w:r>
      <w:r w:rsidRPr="008D662E">
        <w:rPr>
          <w:rtl/>
        </w:rPr>
        <w:t xml:space="preserve"> قال أخرى ذلك اليوم. 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(</w:t>
      </w:r>
      <w:r w:rsidR="006355F6" w:rsidRPr="008D662E">
        <w:rPr>
          <w:rFonts w:hint="cs"/>
          <w:rtl/>
        </w:rPr>
        <w:t>4</w:t>
      </w:r>
      <w:r w:rsidRPr="008D662E">
        <w:rPr>
          <w:rtl/>
        </w:rPr>
        <w:t>) في المصدر زيادة</w:t>
      </w:r>
      <w:r w:rsidR="007A1646" w:rsidRPr="008D662E">
        <w:rPr>
          <w:rtl/>
        </w:rPr>
        <w:t>:</w:t>
      </w:r>
      <w:r w:rsidR="008D662E" w:rsidRPr="008D662E">
        <w:rPr>
          <w:rFonts w:hint="cs"/>
          <w:rtl/>
        </w:rPr>
        <w:t xml:space="preserve"> (</w:t>
      </w:r>
      <w:r w:rsidRPr="008D662E">
        <w:rPr>
          <w:rtl/>
        </w:rPr>
        <w:t xml:space="preserve"> </w:t>
      </w:r>
      <w:r w:rsidR="001D7154" w:rsidRPr="008D662E">
        <w:rPr>
          <w:rStyle w:val="libFootnoteAlaemChar"/>
          <w:rFonts w:hint="cs"/>
          <w:rtl/>
        </w:rPr>
        <w:t>عليهما‌السلام</w:t>
      </w:r>
      <w:r w:rsidRPr="008D662E">
        <w:rPr>
          <w:rStyle w:val="libFootnoteAlaemChar"/>
          <w:rtl/>
        </w:rPr>
        <w:t xml:space="preserve"> </w:t>
      </w:r>
      <w:r w:rsidR="008D662E" w:rsidRPr="008D662E">
        <w:rPr>
          <w:rFonts w:hint="cs"/>
          <w:rtl/>
        </w:rPr>
        <w:t>) .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(</w:t>
      </w:r>
      <w:r w:rsidR="006355F6" w:rsidRPr="008D662E">
        <w:rPr>
          <w:rFonts w:hint="cs"/>
          <w:rtl/>
        </w:rPr>
        <w:t>5</w:t>
      </w:r>
      <w:r w:rsidRPr="008D662E">
        <w:rPr>
          <w:rtl/>
        </w:rPr>
        <w:t>) في نسخة</w:t>
      </w:r>
      <w:r w:rsidR="007A1646" w:rsidRPr="008D662E">
        <w:rPr>
          <w:rtl/>
        </w:rPr>
        <w:t>:</w:t>
      </w:r>
      <w:r w:rsidRPr="008D662E">
        <w:rPr>
          <w:rtl/>
        </w:rPr>
        <w:t xml:space="preserve"> كانت ( هامش المخطوط ). 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(</w:t>
      </w:r>
      <w:r w:rsidR="006355F6" w:rsidRPr="008D662E">
        <w:rPr>
          <w:rFonts w:hint="cs"/>
          <w:rtl/>
        </w:rPr>
        <w:t>6</w:t>
      </w:r>
      <w:r w:rsidRPr="008D662E">
        <w:rPr>
          <w:rtl/>
        </w:rPr>
        <w:t>) في المصدر</w:t>
      </w:r>
      <w:r w:rsidR="007A1646" w:rsidRPr="008D662E">
        <w:rPr>
          <w:rtl/>
        </w:rPr>
        <w:t>:</w:t>
      </w:r>
      <w:r w:rsidRPr="008D662E">
        <w:rPr>
          <w:rtl/>
        </w:rPr>
        <w:t xml:space="preserve"> وخيرها كذا وكذا. </w:t>
      </w:r>
    </w:p>
    <w:p w:rsidR="005B369B" w:rsidRPr="008D662E" w:rsidRDefault="005B369B" w:rsidP="008D662E">
      <w:pPr>
        <w:pStyle w:val="libFootnote0"/>
        <w:rPr>
          <w:rtl/>
        </w:rPr>
      </w:pPr>
      <w:r w:rsidRPr="008D662E">
        <w:rPr>
          <w:rtl/>
        </w:rPr>
        <w:t>(</w:t>
      </w:r>
      <w:r w:rsidR="006355F6" w:rsidRPr="008D662E">
        <w:rPr>
          <w:rFonts w:hint="cs"/>
          <w:rtl/>
        </w:rPr>
        <w:t>7</w:t>
      </w:r>
      <w:r w:rsidRPr="008D662E">
        <w:rPr>
          <w:rtl/>
        </w:rPr>
        <w:t>) ثواب الاعمال</w:t>
      </w:r>
      <w:r w:rsidR="007A1646" w:rsidRPr="008D662E">
        <w:rPr>
          <w:rtl/>
        </w:rPr>
        <w:t>:</w:t>
      </w:r>
      <w:r w:rsidRPr="008D662E">
        <w:rPr>
          <w:rtl/>
        </w:rPr>
        <w:t xml:space="preserve"> 122 </w:t>
      </w:r>
      <w:r w:rsidR="00EB66AF" w:rsidRPr="008D662E">
        <w:rPr>
          <w:rtl/>
        </w:rPr>
        <w:t>/</w:t>
      </w:r>
      <w:r w:rsidRPr="008D662E">
        <w:rPr>
          <w:rtl/>
        </w:rPr>
        <w:t xml:space="preserve"> 51.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lastRenderedPageBreak/>
        <w:t>[ 19547 ]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أبي داود المسترق</w:t>
      </w:r>
      <w:r w:rsidR="007A1646">
        <w:rPr>
          <w:rtl/>
        </w:rPr>
        <w:t>،</w:t>
      </w:r>
      <w:r w:rsidR="00D34236">
        <w:rPr>
          <w:rtl/>
        </w:rPr>
        <w:t xml:space="preserve"> عن </w:t>
      </w:r>
      <w:r w:rsidR="00D34236">
        <w:rPr>
          <w:rFonts w:hint="cs"/>
          <w:rtl/>
        </w:rPr>
        <w:t>أُ</w:t>
      </w:r>
      <w:r>
        <w:rPr>
          <w:rtl/>
        </w:rPr>
        <w:t>م</w:t>
      </w:r>
      <w:r w:rsidR="00D34236">
        <w:rPr>
          <w:rFonts w:hint="cs"/>
          <w:rtl/>
        </w:rPr>
        <w:t>ّ</w:t>
      </w:r>
      <w:r w:rsidR="00D34236">
        <w:rPr>
          <w:rtl/>
        </w:rPr>
        <w:t xml:space="preserve"> سعيد ال</w:t>
      </w:r>
      <w:r w:rsidR="00D34236">
        <w:rPr>
          <w:rFonts w:hint="cs"/>
          <w:rtl/>
        </w:rPr>
        <w:t>أَ</w:t>
      </w:r>
      <w:r>
        <w:rPr>
          <w:rtl/>
        </w:rPr>
        <w:t>حمسية قالت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أ</w:t>
      </w:r>
      <w:r w:rsidR="00D34236">
        <w:rPr>
          <w:rFonts w:hint="cs"/>
          <w:rtl/>
        </w:rPr>
        <w:t>ُ</w:t>
      </w:r>
      <w:r>
        <w:rPr>
          <w:rtl/>
        </w:rPr>
        <w:t>م</w:t>
      </w:r>
      <w:r w:rsidR="00D34236">
        <w:rPr>
          <w:rFonts w:hint="cs"/>
          <w:rtl/>
        </w:rPr>
        <w:t>ّ</w:t>
      </w:r>
      <w:r>
        <w:rPr>
          <w:rtl/>
        </w:rPr>
        <w:t xml:space="preserve"> سعيد تزورين قبر الحسين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قالت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881E9F">
        <w:rPr>
          <w:rtl/>
        </w:rPr>
        <w:t xml:space="preserve">(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أ</w:t>
      </w:r>
      <w:r w:rsidR="00D34236">
        <w:rPr>
          <w:rFonts w:hint="cs"/>
          <w:rtl/>
        </w:rPr>
        <w:t>ُ</w:t>
      </w:r>
      <w:r>
        <w:rPr>
          <w:rtl/>
        </w:rPr>
        <w:t>م سعيد</w:t>
      </w:r>
      <w:r w:rsidRPr="00881E9F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زوريه ف</w:t>
      </w:r>
      <w:r w:rsidR="00D3423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زيارة الحسين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واجبة على الرجال والنساء.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وروى ابن قولويه هذا الحديث من </w:t>
      </w:r>
      <w:r w:rsidR="00DE23F1">
        <w:rPr>
          <w:rtl/>
        </w:rPr>
        <w:t xml:space="preserve">عدّة </w:t>
      </w:r>
      <w:r>
        <w:rPr>
          <w:rtl/>
        </w:rPr>
        <w:t xml:space="preserve">طرق بأسانيد كثيرة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 xml:space="preserve">وقد 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علي ذلك عموما</w:t>
      </w:r>
      <w:r w:rsidR="00D34236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14" w:name="_Toc284351222"/>
      <w:bookmarkStart w:id="1315" w:name="_Toc303163919"/>
      <w:bookmarkStart w:id="1316" w:name="_Toc377025209"/>
      <w:bookmarkStart w:id="1317" w:name="_Toc250344637"/>
      <w:r>
        <w:rPr>
          <w:rtl/>
        </w:rPr>
        <w:t>40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تكرار زيارة الحسين </w:t>
      </w:r>
      <w:bookmarkEnd w:id="131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15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318" w:name="_Toc284351223"/>
      <w:bookmarkStart w:id="1319" w:name="_Toc303163920"/>
      <w:r w:rsidR="00F80647">
        <w:rPr>
          <w:rtl/>
        </w:rPr>
        <w:t>ب</w:t>
      </w:r>
      <w:r w:rsidR="00A32578">
        <w:rPr>
          <w:rtl/>
        </w:rPr>
        <w:t>قدر ال</w:t>
      </w:r>
      <w:r w:rsidR="00A32578">
        <w:rPr>
          <w:rFonts w:hint="cs"/>
          <w:rtl/>
        </w:rPr>
        <w:t>إِ</w:t>
      </w:r>
      <w:r>
        <w:rPr>
          <w:rtl/>
        </w:rPr>
        <w:t>مكان</w:t>
      </w:r>
      <w:bookmarkEnd w:id="1316"/>
      <w:bookmarkEnd w:id="1317"/>
      <w:bookmarkEnd w:id="1318"/>
      <w:bookmarkEnd w:id="1319"/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[ 19548 ]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يعقوب ابن يزيد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ابن رئاب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حق على الغني </w:t>
      </w:r>
      <w:r w:rsidR="00F937F9">
        <w:rPr>
          <w:rtl/>
        </w:rPr>
        <w:t xml:space="preserve">أنّ </w:t>
      </w:r>
      <w:r>
        <w:rPr>
          <w:rtl/>
        </w:rPr>
        <w:t xml:space="preserve">يأتي قبر الحسين بن علي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في ال</w:t>
      </w:r>
      <w:r w:rsidR="00E56EC2">
        <w:rPr>
          <w:rtl/>
        </w:rPr>
        <w:t>سنّة</w:t>
      </w:r>
      <w:r>
        <w:rPr>
          <w:rtl/>
        </w:rPr>
        <w:t xml:space="preserve"> مرتين</w:t>
      </w:r>
      <w:r w:rsidR="007A1646">
        <w:rPr>
          <w:rtl/>
        </w:rPr>
        <w:t>،</w:t>
      </w:r>
      <w:r>
        <w:rPr>
          <w:rtl/>
        </w:rPr>
        <w:t xml:space="preserve"> وحق على الفقير </w:t>
      </w:r>
      <w:r w:rsidR="00F937F9">
        <w:rPr>
          <w:rtl/>
        </w:rPr>
        <w:t xml:space="preserve">أنّ </w:t>
      </w:r>
      <w:r>
        <w:rPr>
          <w:rtl/>
        </w:rPr>
        <w:t>يأتيه في ال</w:t>
      </w:r>
      <w:r w:rsidR="00E56EC2">
        <w:rPr>
          <w:rtl/>
        </w:rPr>
        <w:t>سنّة</w:t>
      </w:r>
      <w:r>
        <w:rPr>
          <w:rtl/>
        </w:rPr>
        <w:t xml:space="preserve"> مرة.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E4642" w:rsidRDefault="005B369B" w:rsidP="002E4642">
      <w:pPr>
        <w:pStyle w:val="libFootnote0"/>
        <w:rPr>
          <w:rtl/>
        </w:rPr>
      </w:pPr>
      <w:r w:rsidRPr="002E4642">
        <w:rPr>
          <w:rtl/>
        </w:rPr>
        <w:t>3</w:t>
      </w:r>
      <w:r w:rsidR="00D43D1B" w:rsidRPr="002E4642">
        <w:rPr>
          <w:rtl/>
        </w:rPr>
        <w:t xml:space="preserve"> - </w:t>
      </w:r>
      <w:r w:rsidRPr="002E4642">
        <w:rPr>
          <w:rtl/>
        </w:rPr>
        <w:t>كامل الزيارات</w:t>
      </w:r>
      <w:r w:rsidR="007A1646" w:rsidRPr="002E4642">
        <w:rPr>
          <w:rtl/>
        </w:rPr>
        <w:t>:</w:t>
      </w:r>
      <w:r w:rsidRPr="002E4642">
        <w:rPr>
          <w:rtl/>
        </w:rPr>
        <w:t xml:space="preserve"> 122. </w:t>
      </w:r>
    </w:p>
    <w:p w:rsidR="005B369B" w:rsidRPr="002E4642" w:rsidRDefault="005B369B" w:rsidP="002E4642">
      <w:pPr>
        <w:pStyle w:val="libFootnote0"/>
        <w:rPr>
          <w:rtl/>
        </w:rPr>
      </w:pPr>
      <w:r w:rsidRPr="002E4642">
        <w:rPr>
          <w:rtl/>
        </w:rPr>
        <w:t>(1) في المصدر</w:t>
      </w:r>
      <w:r w:rsidR="007A1646" w:rsidRPr="002E4642">
        <w:rPr>
          <w:rtl/>
        </w:rPr>
        <w:t>:</w:t>
      </w:r>
      <w:r w:rsidRPr="002E4642">
        <w:rPr>
          <w:rtl/>
        </w:rPr>
        <w:t xml:space="preserve"> فقال لي. </w:t>
      </w:r>
    </w:p>
    <w:p w:rsidR="005B369B" w:rsidRPr="002E4642" w:rsidRDefault="005B369B" w:rsidP="002E4642">
      <w:pPr>
        <w:pStyle w:val="libFootnote0"/>
        <w:rPr>
          <w:rtl/>
        </w:rPr>
      </w:pPr>
      <w:r w:rsidRPr="002E4642">
        <w:rPr>
          <w:rtl/>
        </w:rPr>
        <w:t>(2) في المصدر</w:t>
      </w:r>
      <w:r w:rsidR="007A1646" w:rsidRPr="002E4642">
        <w:rPr>
          <w:rtl/>
        </w:rPr>
        <w:t>:</w:t>
      </w:r>
      <w:r w:rsidRPr="002E4642">
        <w:rPr>
          <w:rtl/>
        </w:rPr>
        <w:t xml:space="preserve"> زيارة قبر الحسين. </w:t>
      </w:r>
    </w:p>
    <w:p w:rsidR="005B369B" w:rsidRPr="002E4642" w:rsidRDefault="005B369B" w:rsidP="002E4642">
      <w:pPr>
        <w:pStyle w:val="libFootnote0"/>
        <w:rPr>
          <w:rtl/>
        </w:rPr>
      </w:pPr>
      <w:r w:rsidRPr="002E4642">
        <w:rPr>
          <w:rtl/>
        </w:rPr>
        <w:t>(3) كامل الزيارات</w:t>
      </w:r>
      <w:r w:rsidR="007A1646" w:rsidRPr="002E4642">
        <w:rPr>
          <w:rtl/>
        </w:rPr>
        <w:t>:</w:t>
      </w:r>
      <w:r w:rsidRPr="002E4642">
        <w:rPr>
          <w:rtl/>
        </w:rPr>
        <w:t xml:space="preserve"> 110</w:t>
      </w:r>
      <w:r w:rsidR="007A1646" w:rsidRPr="002E4642">
        <w:rPr>
          <w:rtl/>
        </w:rPr>
        <w:t>،</w:t>
      </w:r>
      <w:r w:rsidRPr="002E4642">
        <w:rPr>
          <w:rtl/>
        </w:rPr>
        <w:t xml:space="preserve"> 111</w:t>
      </w:r>
      <w:r w:rsidR="007A1646" w:rsidRPr="002E4642">
        <w:rPr>
          <w:rtl/>
        </w:rPr>
        <w:t>،</w:t>
      </w:r>
      <w:r w:rsidRPr="002E4642">
        <w:rPr>
          <w:rtl/>
        </w:rPr>
        <w:t xml:space="preserve"> 159. </w:t>
      </w:r>
    </w:p>
    <w:p w:rsidR="005B369B" w:rsidRPr="002E4642" w:rsidRDefault="005B369B" w:rsidP="002E4642">
      <w:pPr>
        <w:pStyle w:val="libFootnote0"/>
        <w:rPr>
          <w:rtl/>
        </w:rPr>
      </w:pPr>
      <w:r w:rsidRPr="002E4642">
        <w:rPr>
          <w:rtl/>
        </w:rPr>
        <w:t xml:space="preserve">(4) </w:t>
      </w:r>
      <w:r w:rsidR="00D01666">
        <w:rPr>
          <w:rtl/>
        </w:rPr>
        <w:t>تقد</w:t>
      </w:r>
      <w:r w:rsidR="00826977" w:rsidRPr="002E4642">
        <w:rPr>
          <w:rtl/>
        </w:rPr>
        <w:t xml:space="preserve">م </w:t>
      </w:r>
      <w:r w:rsidRPr="002E4642">
        <w:rPr>
          <w:rtl/>
        </w:rPr>
        <w:t xml:space="preserve">في البابين 37 و 38 من هذه </w:t>
      </w:r>
      <w:r w:rsidR="00651B9C" w:rsidRPr="002E4642">
        <w:rPr>
          <w:rtl/>
        </w:rPr>
        <w:t>الأبواب</w:t>
      </w:r>
      <w:r w:rsidRPr="002E4642">
        <w:rPr>
          <w:rtl/>
        </w:rPr>
        <w:t xml:space="preserve">. </w:t>
      </w:r>
    </w:p>
    <w:p w:rsidR="005B369B" w:rsidRPr="002E4642" w:rsidRDefault="005B369B" w:rsidP="002E4642">
      <w:pPr>
        <w:pStyle w:val="libFootnote0"/>
        <w:rPr>
          <w:rtl/>
        </w:rPr>
      </w:pPr>
      <w:r w:rsidRPr="002E4642">
        <w:rPr>
          <w:rtl/>
        </w:rPr>
        <w:t xml:space="preserve">(5) يأتي في </w:t>
      </w:r>
      <w:r w:rsidR="00651B9C" w:rsidRPr="002E4642">
        <w:rPr>
          <w:rtl/>
        </w:rPr>
        <w:t>الأبواب</w:t>
      </w:r>
      <w:r w:rsidRPr="002E4642">
        <w:rPr>
          <w:rtl/>
        </w:rPr>
        <w:t xml:space="preserve"> الآتية هنا. </w:t>
      </w:r>
    </w:p>
    <w:p w:rsidR="005B369B" w:rsidRPr="002E4642" w:rsidRDefault="005B369B" w:rsidP="002E4642">
      <w:pPr>
        <w:pStyle w:val="libFootnoteCenterBold"/>
        <w:rPr>
          <w:rtl/>
        </w:rPr>
      </w:pPr>
      <w:r w:rsidRPr="002E4642">
        <w:rPr>
          <w:rtl/>
        </w:rPr>
        <w:t>الباب 40</w:t>
      </w:r>
    </w:p>
    <w:p w:rsidR="005B369B" w:rsidRPr="002E4642" w:rsidRDefault="005B369B" w:rsidP="002E4642">
      <w:pPr>
        <w:pStyle w:val="libFootnoteCenterBold"/>
        <w:rPr>
          <w:rtl/>
        </w:rPr>
      </w:pPr>
      <w:r w:rsidRPr="002E4642">
        <w:rPr>
          <w:rtl/>
        </w:rPr>
        <w:t>فيه 5 أحاديث</w:t>
      </w:r>
    </w:p>
    <w:p w:rsidR="005B369B" w:rsidRPr="002E4642" w:rsidRDefault="005B369B" w:rsidP="002E4642">
      <w:pPr>
        <w:pStyle w:val="libFootnote0"/>
        <w:rPr>
          <w:rtl/>
        </w:rPr>
      </w:pPr>
      <w:r w:rsidRPr="002E4642">
        <w:rPr>
          <w:rtl/>
        </w:rPr>
        <w:t>1</w:t>
      </w:r>
      <w:r w:rsidR="00D43D1B" w:rsidRPr="002E4642">
        <w:rPr>
          <w:rtl/>
        </w:rPr>
        <w:t xml:space="preserve"> - </w:t>
      </w:r>
      <w:r w:rsidRPr="002E4642">
        <w:rPr>
          <w:rtl/>
        </w:rPr>
        <w:t>التهذيب 6</w:t>
      </w:r>
      <w:r w:rsidR="007A1646" w:rsidRPr="002E4642">
        <w:rPr>
          <w:rtl/>
        </w:rPr>
        <w:t>:</w:t>
      </w:r>
      <w:r w:rsidRPr="002E4642">
        <w:rPr>
          <w:rtl/>
        </w:rPr>
        <w:t xml:space="preserve"> 42 </w:t>
      </w:r>
      <w:r w:rsidR="00EB66AF" w:rsidRPr="002E4642">
        <w:rPr>
          <w:rtl/>
        </w:rPr>
        <w:t>/</w:t>
      </w:r>
      <w:r w:rsidRPr="002E4642">
        <w:rPr>
          <w:rtl/>
        </w:rPr>
        <w:t xml:space="preserve"> 88</w:t>
      </w:r>
      <w:r w:rsidR="007A1646" w:rsidRPr="002E4642">
        <w:rPr>
          <w:rtl/>
        </w:rPr>
        <w:t>،</w:t>
      </w:r>
      <w:r w:rsidRPr="002E4642">
        <w:rPr>
          <w:rtl/>
        </w:rPr>
        <w:t xml:space="preserve"> وأورد نحوه عن كامل الزيارات في الحديث 4 من الباب 74 من هذه </w:t>
      </w:r>
      <w:r w:rsidR="00651B9C" w:rsidRPr="002E4642">
        <w:rPr>
          <w:rtl/>
        </w:rPr>
        <w:t>الأبواب</w:t>
      </w:r>
      <w:r w:rsidRPr="002E4642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lastRenderedPageBreak/>
        <w:t>[ 19549 ]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سفرجلة الكوفي</w:t>
      </w:r>
      <w:r w:rsidR="007A1646">
        <w:rPr>
          <w:rtl/>
        </w:rPr>
        <w:t>،</w:t>
      </w:r>
      <w:r>
        <w:rPr>
          <w:rtl/>
        </w:rPr>
        <w:t xml:space="preserve"> عن علي ابن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عمران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منصور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إبراهيم الشيباني</w:t>
      </w:r>
      <w:r w:rsidR="007A1646">
        <w:rPr>
          <w:rtl/>
        </w:rPr>
        <w:t>،</w:t>
      </w:r>
      <w:r>
        <w:rPr>
          <w:rtl/>
        </w:rPr>
        <w:t xml:space="preserve"> عن أبي الجارود قال</w:t>
      </w:r>
      <w:r w:rsidR="007A1646">
        <w:rPr>
          <w:rtl/>
        </w:rPr>
        <w:t>:</w:t>
      </w:r>
      <w:r>
        <w:rPr>
          <w:rtl/>
        </w:rPr>
        <w:t xml:space="preserve"> قال لي أبوجعفر</w:t>
      </w:r>
      <w:r w:rsidR="007A1646">
        <w:rPr>
          <w:rtl/>
        </w:rPr>
        <w:t>:</w:t>
      </w:r>
      <w:r>
        <w:rPr>
          <w:rtl/>
        </w:rPr>
        <w:t xml:space="preserve">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كم بينك وبين قبر أبي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يوم وشيء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كان </w:t>
      </w:r>
      <w:r>
        <w:rPr>
          <w:rtl/>
        </w:rPr>
        <w:t xml:space="preserve">منا على مثال الذي هو منكم لاتخذناه هجرة. </w:t>
      </w:r>
    </w:p>
    <w:p w:rsidR="005B369B" w:rsidRDefault="005B369B" w:rsidP="00D01666">
      <w:pPr>
        <w:pStyle w:val="libNormal"/>
        <w:rPr>
          <w:rtl/>
        </w:rPr>
      </w:pPr>
      <w:r>
        <w:rPr>
          <w:rtl/>
        </w:rPr>
        <w:t>[ 19550 ]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غي</w:t>
      </w:r>
      <w:r w:rsidR="00E9447E">
        <w:rPr>
          <w:rtl/>
        </w:rPr>
        <w:t xml:space="preserve">لأَنّ </w:t>
      </w:r>
      <w:r w:rsidRPr="005B369B">
        <w:rPr>
          <w:rStyle w:val="libFootnotenumChar"/>
          <w:rtl/>
        </w:rPr>
        <w:t>(</w:t>
      </w:r>
      <w:r w:rsidR="00D0166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رباح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يزيد المتوكل</w:t>
      </w:r>
      <w:r w:rsidR="007A1646">
        <w:rPr>
          <w:rtl/>
        </w:rPr>
        <w:t>،</w:t>
      </w:r>
      <w:r>
        <w:rPr>
          <w:rtl/>
        </w:rPr>
        <w:t xml:space="preserve"> عن أحمد ابن الفضل</w:t>
      </w:r>
      <w:r w:rsidR="007A1646">
        <w:rPr>
          <w:rtl/>
        </w:rPr>
        <w:t>،</w:t>
      </w:r>
      <w:r>
        <w:rPr>
          <w:rtl/>
        </w:rPr>
        <w:t xml:space="preserve"> عن علي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حكيم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قبر الحسين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في ال</w:t>
      </w:r>
      <w:r w:rsidR="00D01666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ثلاث مر</w:t>
      </w:r>
      <w:r w:rsidR="00D01666">
        <w:rPr>
          <w:rFonts w:hint="cs"/>
          <w:rtl/>
        </w:rPr>
        <w:t>ّ</w:t>
      </w:r>
      <w:r>
        <w:rPr>
          <w:rtl/>
        </w:rPr>
        <w:t xml:space="preserve">ات أمن من الفقر.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[ 19551 ]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صندل</w:t>
      </w:r>
      <w:r w:rsidR="007A1646">
        <w:rPr>
          <w:rtl/>
        </w:rPr>
        <w:t>،</w:t>
      </w:r>
      <w:r>
        <w:rPr>
          <w:rtl/>
        </w:rPr>
        <w:t xml:space="preserve"> عن داود بن فرقد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الحسين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في كل</w:t>
      </w:r>
      <w:r w:rsidR="00D01666">
        <w:rPr>
          <w:rFonts w:hint="cs"/>
          <w:rtl/>
        </w:rPr>
        <w:t>ّ</w:t>
      </w:r>
      <w:r>
        <w:rPr>
          <w:rtl/>
        </w:rPr>
        <w:t xml:space="preserve"> شهر من الثواب؟ قال</w:t>
      </w:r>
      <w:r w:rsidR="007A1646">
        <w:rPr>
          <w:rtl/>
        </w:rPr>
        <w:t>:</w:t>
      </w:r>
      <w:r>
        <w:rPr>
          <w:rtl/>
        </w:rPr>
        <w:t xml:space="preserve"> له من الثواب ثواب مائة ألف شهيد</w:t>
      </w:r>
      <w:r w:rsidR="007A1646">
        <w:rPr>
          <w:rtl/>
        </w:rPr>
        <w:t>،</w:t>
      </w:r>
      <w:r>
        <w:rPr>
          <w:rtl/>
        </w:rPr>
        <w:t xml:space="preserve"> ومثل شهداء بدر.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[ 19552 ]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881E9F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 xml:space="preserve">الأعمال </w:t>
      </w:r>
      <w:r w:rsidRPr="00881E9F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ناجية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علي</w:t>
      </w:r>
      <w:r w:rsidR="007A1646">
        <w:rPr>
          <w:rtl/>
        </w:rPr>
        <w:t>،</w:t>
      </w:r>
      <w:r>
        <w:rPr>
          <w:rtl/>
        </w:rPr>
        <w:t xml:space="preserve"> عن عا</w:t>
      </w:r>
      <w:r w:rsidR="007F42CA">
        <w:rPr>
          <w:rtl/>
        </w:rPr>
        <w:t xml:space="preserve">مرّ </w:t>
      </w:r>
      <w:r>
        <w:rPr>
          <w:rtl/>
        </w:rPr>
        <w:t>بن كثير</w:t>
      </w:r>
      <w:r w:rsidR="007A1646">
        <w:rPr>
          <w:rtl/>
        </w:rPr>
        <w:t>،</w:t>
      </w:r>
      <w:r>
        <w:rPr>
          <w:rtl/>
        </w:rPr>
        <w:t xml:space="preserve"> عن أبي الجارود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لي</w:t>
      </w:r>
      <w:r w:rsidR="007A1646">
        <w:rPr>
          <w:rtl/>
        </w:rPr>
        <w:t>:</w:t>
      </w:r>
      <w:r>
        <w:rPr>
          <w:rtl/>
        </w:rPr>
        <w:t xml:space="preserve"> كم بينك وبين الحسين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يوم للراكب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4068C" w:rsidRDefault="005B369B" w:rsidP="00F4068C">
      <w:pPr>
        <w:pStyle w:val="libFootnote0"/>
        <w:rPr>
          <w:rtl/>
        </w:rPr>
      </w:pPr>
      <w:r w:rsidRPr="00F4068C">
        <w:rPr>
          <w:rtl/>
        </w:rPr>
        <w:t>2</w:t>
      </w:r>
      <w:r w:rsidR="00D43D1B" w:rsidRPr="00F4068C">
        <w:rPr>
          <w:rtl/>
        </w:rPr>
        <w:t xml:space="preserve"> - </w:t>
      </w:r>
      <w:r w:rsidRPr="00F4068C">
        <w:rPr>
          <w:rtl/>
        </w:rPr>
        <w:t>التهذيب 6</w:t>
      </w:r>
      <w:r w:rsidR="007A1646" w:rsidRPr="00F4068C">
        <w:rPr>
          <w:rtl/>
        </w:rPr>
        <w:t>:</w:t>
      </w:r>
      <w:r w:rsidRPr="00F4068C">
        <w:rPr>
          <w:rtl/>
        </w:rPr>
        <w:t xml:space="preserve"> 46 </w:t>
      </w:r>
      <w:r w:rsidR="00EB66AF" w:rsidRPr="00F4068C">
        <w:rPr>
          <w:rtl/>
        </w:rPr>
        <w:t>/</w:t>
      </w:r>
      <w:r w:rsidRPr="00F4068C">
        <w:rPr>
          <w:rtl/>
        </w:rPr>
        <w:t xml:space="preserve"> 99. </w:t>
      </w:r>
    </w:p>
    <w:p w:rsidR="005B369B" w:rsidRPr="00F4068C" w:rsidRDefault="005B369B" w:rsidP="00F4068C">
      <w:pPr>
        <w:pStyle w:val="libFootnote0"/>
        <w:rPr>
          <w:rtl/>
        </w:rPr>
      </w:pPr>
      <w:r w:rsidRPr="00F4068C">
        <w:rPr>
          <w:rtl/>
        </w:rPr>
        <w:t>(1) في المصدر</w:t>
      </w:r>
      <w:r w:rsidR="007A1646" w:rsidRPr="00F4068C">
        <w:rPr>
          <w:rtl/>
        </w:rPr>
        <w:t>:</w:t>
      </w:r>
      <w:r w:rsidRPr="00F4068C">
        <w:rPr>
          <w:rtl/>
        </w:rPr>
        <w:t xml:space="preserve"> حرب بن الحسين.</w:t>
      </w:r>
    </w:p>
    <w:p w:rsidR="005B369B" w:rsidRPr="00F4068C" w:rsidRDefault="005B369B" w:rsidP="00F4068C">
      <w:pPr>
        <w:pStyle w:val="libFootnote0"/>
        <w:rPr>
          <w:rtl/>
        </w:rPr>
      </w:pPr>
      <w:r w:rsidRPr="00F4068C">
        <w:rPr>
          <w:rtl/>
        </w:rPr>
        <w:t>3</w:t>
      </w:r>
      <w:r w:rsidR="00D43D1B" w:rsidRPr="00F4068C">
        <w:rPr>
          <w:rtl/>
        </w:rPr>
        <w:t xml:space="preserve"> - </w:t>
      </w:r>
      <w:r w:rsidRPr="00F4068C">
        <w:rPr>
          <w:rtl/>
        </w:rPr>
        <w:t>التهذيب 6</w:t>
      </w:r>
      <w:r w:rsidR="007A1646" w:rsidRPr="00F4068C">
        <w:rPr>
          <w:rtl/>
        </w:rPr>
        <w:t>:</w:t>
      </w:r>
      <w:r w:rsidRPr="00F4068C">
        <w:rPr>
          <w:rtl/>
        </w:rPr>
        <w:t xml:space="preserve"> 48 </w:t>
      </w:r>
      <w:r w:rsidR="00EB66AF" w:rsidRPr="00F4068C">
        <w:rPr>
          <w:rtl/>
        </w:rPr>
        <w:t>/</w:t>
      </w:r>
      <w:r w:rsidRPr="00F4068C">
        <w:rPr>
          <w:rtl/>
        </w:rPr>
        <w:t xml:space="preserve"> 106. </w:t>
      </w:r>
    </w:p>
    <w:p w:rsidR="005B369B" w:rsidRPr="00F4068C" w:rsidRDefault="005B369B" w:rsidP="00F4068C">
      <w:pPr>
        <w:pStyle w:val="libFootnote0"/>
        <w:rPr>
          <w:rtl/>
        </w:rPr>
      </w:pPr>
      <w:r w:rsidRPr="00F4068C">
        <w:rPr>
          <w:rtl/>
        </w:rPr>
        <w:t>(</w:t>
      </w:r>
      <w:r w:rsidR="00D01666" w:rsidRPr="00F4068C">
        <w:rPr>
          <w:rFonts w:hint="cs"/>
          <w:rtl/>
        </w:rPr>
        <w:t>2</w:t>
      </w:r>
      <w:r w:rsidRPr="00F4068C">
        <w:rPr>
          <w:rtl/>
        </w:rPr>
        <w:t>) في المصدر</w:t>
      </w:r>
      <w:r w:rsidR="007A1646" w:rsidRPr="00F4068C">
        <w:rPr>
          <w:rtl/>
        </w:rPr>
        <w:t>:</w:t>
      </w:r>
      <w:r w:rsidRPr="00F4068C">
        <w:rPr>
          <w:rtl/>
        </w:rPr>
        <w:t xml:space="preserve"> الحسن بن </w:t>
      </w:r>
      <w:r w:rsidR="007F42CA" w:rsidRPr="00F4068C">
        <w:rPr>
          <w:rtl/>
        </w:rPr>
        <w:t>محمّد</w:t>
      </w:r>
      <w:r w:rsidR="001E77C8" w:rsidRPr="00F4068C">
        <w:rPr>
          <w:rtl/>
        </w:rPr>
        <w:t xml:space="preserve"> </w:t>
      </w:r>
      <w:r w:rsidRPr="00F4068C">
        <w:rPr>
          <w:rtl/>
        </w:rPr>
        <w:t>بن علان.</w:t>
      </w:r>
    </w:p>
    <w:p w:rsidR="005B369B" w:rsidRPr="00F4068C" w:rsidRDefault="005B369B" w:rsidP="00F4068C">
      <w:pPr>
        <w:pStyle w:val="libFootnote0"/>
        <w:rPr>
          <w:rtl/>
        </w:rPr>
      </w:pPr>
      <w:r w:rsidRPr="00F4068C">
        <w:rPr>
          <w:rtl/>
        </w:rPr>
        <w:t>4</w:t>
      </w:r>
      <w:r w:rsidR="00D43D1B" w:rsidRPr="00F4068C">
        <w:rPr>
          <w:rtl/>
        </w:rPr>
        <w:t xml:space="preserve"> - </w:t>
      </w:r>
      <w:r w:rsidRPr="00F4068C">
        <w:rPr>
          <w:rtl/>
        </w:rPr>
        <w:t>التهذيب 6</w:t>
      </w:r>
      <w:r w:rsidR="007A1646" w:rsidRPr="00F4068C">
        <w:rPr>
          <w:rtl/>
        </w:rPr>
        <w:t>:</w:t>
      </w:r>
      <w:r w:rsidRPr="00F4068C">
        <w:rPr>
          <w:rtl/>
        </w:rPr>
        <w:t xml:space="preserve"> 52 </w:t>
      </w:r>
      <w:r w:rsidR="00EB66AF" w:rsidRPr="00F4068C">
        <w:rPr>
          <w:rtl/>
        </w:rPr>
        <w:t>/</w:t>
      </w:r>
      <w:r w:rsidRPr="00F4068C">
        <w:rPr>
          <w:rtl/>
        </w:rPr>
        <w:t xml:space="preserve"> 123</w:t>
      </w:r>
      <w:r w:rsidR="007A1646" w:rsidRPr="00F4068C">
        <w:rPr>
          <w:rtl/>
        </w:rPr>
        <w:t>،</w:t>
      </w:r>
      <w:r w:rsidRPr="00F4068C">
        <w:rPr>
          <w:rtl/>
        </w:rPr>
        <w:t xml:space="preserve"> وكامل الزيارات</w:t>
      </w:r>
      <w:r w:rsidR="007A1646" w:rsidRPr="00F4068C">
        <w:rPr>
          <w:rtl/>
        </w:rPr>
        <w:t>:</w:t>
      </w:r>
      <w:r w:rsidRPr="00F4068C">
        <w:rPr>
          <w:rtl/>
        </w:rPr>
        <w:t xml:space="preserve"> 183.</w:t>
      </w:r>
    </w:p>
    <w:p w:rsidR="005B369B" w:rsidRPr="00F4068C" w:rsidRDefault="005B369B" w:rsidP="00F4068C">
      <w:pPr>
        <w:pStyle w:val="libFootnote0"/>
        <w:rPr>
          <w:rtl/>
        </w:rPr>
      </w:pPr>
      <w:r w:rsidRPr="00F4068C">
        <w:rPr>
          <w:rtl/>
        </w:rPr>
        <w:t>5</w:t>
      </w:r>
      <w:r w:rsidR="00D43D1B" w:rsidRPr="00F4068C">
        <w:rPr>
          <w:rtl/>
        </w:rPr>
        <w:t xml:space="preserve"> - </w:t>
      </w:r>
      <w:r w:rsidR="001E1671">
        <w:rPr>
          <w:rtl/>
        </w:rPr>
        <w:t>ثواب ال</w:t>
      </w:r>
      <w:r w:rsidR="001E1671">
        <w:rPr>
          <w:rFonts w:hint="cs"/>
          <w:rtl/>
        </w:rPr>
        <w:t>أ</w:t>
      </w:r>
      <w:r w:rsidRPr="00F4068C">
        <w:rPr>
          <w:rtl/>
        </w:rPr>
        <w:t>عمال</w:t>
      </w:r>
      <w:r w:rsidR="007A1646" w:rsidRPr="00F4068C">
        <w:rPr>
          <w:rtl/>
        </w:rPr>
        <w:t>:</w:t>
      </w:r>
      <w:r w:rsidRPr="00F4068C">
        <w:rPr>
          <w:rtl/>
        </w:rPr>
        <w:t xml:space="preserve"> 114 </w:t>
      </w:r>
      <w:r w:rsidR="00EB66AF" w:rsidRPr="00F4068C">
        <w:rPr>
          <w:rtl/>
        </w:rPr>
        <w:t>/</w:t>
      </w:r>
      <w:r w:rsidRPr="00F4068C">
        <w:rPr>
          <w:rtl/>
        </w:rPr>
        <w:t xml:space="preserve"> 19.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E1671">
      <w:pPr>
        <w:pStyle w:val="libNormal0"/>
        <w:rPr>
          <w:rtl/>
        </w:rPr>
      </w:pPr>
      <w:r>
        <w:rPr>
          <w:rtl/>
        </w:rPr>
        <w:lastRenderedPageBreak/>
        <w:t>ويوم وبعض يوم للماشي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أفتأتيه كل جمعة؟ قال قلت</w:t>
      </w:r>
      <w:r w:rsidR="007A1646">
        <w:rPr>
          <w:rtl/>
        </w:rPr>
        <w:t>:</w:t>
      </w:r>
      <w:r>
        <w:rPr>
          <w:rtl/>
        </w:rPr>
        <w:t xml:space="preserve"> ما آتيه </w:t>
      </w:r>
      <w:r w:rsidR="00F21022">
        <w:rPr>
          <w:rtl/>
        </w:rPr>
        <w:t xml:space="preserve">إلّا </w:t>
      </w:r>
      <w:r>
        <w:rPr>
          <w:rtl/>
        </w:rPr>
        <w:t>في الحين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ما أجفاك! أما لو </w:t>
      </w:r>
      <w:r w:rsidR="00F937F9">
        <w:rPr>
          <w:rtl/>
        </w:rPr>
        <w:t xml:space="preserve">كان </w:t>
      </w:r>
      <w:r w:rsidR="00E9447E">
        <w:rPr>
          <w:rtl/>
        </w:rPr>
        <w:t xml:space="preserve">قريباً </w:t>
      </w:r>
      <w:r>
        <w:rPr>
          <w:rtl/>
        </w:rPr>
        <w:t>من</w:t>
      </w:r>
      <w:r w:rsidR="00E52B86">
        <w:rPr>
          <w:rFonts w:hint="cs"/>
          <w:rtl/>
        </w:rPr>
        <w:t>ّ</w:t>
      </w:r>
      <w:r>
        <w:rPr>
          <w:rtl/>
        </w:rPr>
        <w:t>ا لاتخذناه هجرة</w:t>
      </w:r>
      <w:r w:rsidR="007A1646">
        <w:rPr>
          <w:rtl/>
        </w:rPr>
        <w:t>،</w:t>
      </w:r>
      <w:r>
        <w:rPr>
          <w:rtl/>
        </w:rPr>
        <w:t xml:space="preserve"> أي تهاجرنا إليه.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320" w:name="_Toc284351224"/>
      <w:bookmarkStart w:id="1321" w:name="_Toc303163921"/>
      <w:bookmarkStart w:id="1322" w:name="_Toc377025210"/>
      <w:bookmarkStart w:id="1323" w:name="_Toc250344638"/>
      <w:r>
        <w:rPr>
          <w:rtl/>
        </w:rPr>
        <w:t>41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المشي إلى زيارة الحسين </w:t>
      </w:r>
      <w:bookmarkStart w:id="1324" w:name="_Toc284351225"/>
      <w:bookmarkStart w:id="1325" w:name="_Toc303163922"/>
      <w:bookmarkEnd w:id="1320"/>
      <w:bookmarkEnd w:id="1321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وغيره</w:t>
      </w:r>
      <w:bookmarkEnd w:id="1322"/>
      <w:bookmarkEnd w:id="1323"/>
      <w:bookmarkEnd w:id="1324"/>
      <w:bookmarkEnd w:id="1325"/>
    </w:p>
    <w:p w:rsidR="005B369B" w:rsidRDefault="005B369B" w:rsidP="00AE7EC0">
      <w:pPr>
        <w:pStyle w:val="libNormal"/>
        <w:rPr>
          <w:rtl/>
        </w:rPr>
      </w:pPr>
      <w:r>
        <w:rPr>
          <w:rtl/>
        </w:rPr>
        <w:t>[ 19553 ]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وعبدالله بن جعفر وأحمد بن إدريس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الحسين بن عبيدالله</w:t>
      </w:r>
      <w:r w:rsidR="007A1646">
        <w:rPr>
          <w:rtl/>
        </w:rPr>
        <w:t>،</w:t>
      </w:r>
      <w:r>
        <w:rPr>
          <w:rtl/>
        </w:rPr>
        <w:t xml:space="preserve"> عن الحسن بن علي بن أبي عثمان</w:t>
      </w:r>
      <w:r w:rsidR="007A1646">
        <w:rPr>
          <w:rtl/>
        </w:rPr>
        <w:t>،</w:t>
      </w:r>
      <w:r>
        <w:rPr>
          <w:rtl/>
        </w:rPr>
        <w:t xml:space="preserve"> عن عبد الجبار النهاوندي</w:t>
      </w:r>
      <w:r w:rsidR="007A1646">
        <w:rPr>
          <w:rtl/>
        </w:rPr>
        <w:t>،</w:t>
      </w:r>
      <w:r>
        <w:rPr>
          <w:rtl/>
        </w:rPr>
        <w:t xml:space="preserve"> عن أبي إسماعيل</w:t>
      </w:r>
      <w:r w:rsidR="007A1646">
        <w:rPr>
          <w:rtl/>
        </w:rPr>
        <w:t>،</w:t>
      </w:r>
      <w:r>
        <w:rPr>
          <w:rtl/>
        </w:rPr>
        <w:t xml:space="preserve"> عن الحسين بن علي بن ثوير بن أبي فاختة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حسين</w:t>
      </w:r>
      <w:r w:rsidR="007A1646">
        <w:rPr>
          <w:rtl/>
        </w:rPr>
        <w:t>،</w:t>
      </w:r>
      <w:r>
        <w:rPr>
          <w:rtl/>
        </w:rPr>
        <w:t xml:space="preserve"> من خرج من منزله يريد زيارة الحسين ابن علي بن أبي طالب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881E9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E52B86">
        <w:rPr>
          <w:rFonts w:hint="cs"/>
          <w:rtl/>
        </w:rPr>
        <w:t>إ</w:t>
      </w:r>
      <w:r w:rsidR="00F937F9">
        <w:rPr>
          <w:rtl/>
        </w:rPr>
        <w:t xml:space="preserve">نّ كان </w:t>
      </w:r>
      <w:r w:rsidR="001E582D">
        <w:rPr>
          <w:rtl/>
        </w:rPr>
        <w:t xml:space="preserve">ماشياً </w:t>
      </w:r>
      <w:r>
        <w:rPr>
          <w:rtl/>
        </w:rPr>
        <w:t>كتب الله له بكل خطوة ح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وحط بها عنه سيئة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881E9F">
        <w:rPr>
          <w:rtl/>
        </w:rPr>
        <w:t xml:space="preserve">( </w:t>
      </w:r>
      <w:r>
        <w:rPr>
          <w:rtl/>
        </w:rPr>
        <w:t>و</w:t>
      </w:r>
      <w:r w:rsidR="00F937F9">
        <w:rPr>
          <w:rtl/>
        </w:rPr>
        <w:t xml:space="preserve">أنّ كان </w:t>
      </w:r>
      <w:r w:rsidR="004F1453">
        <w:rPr>
          <w:rtl/>
        </w:rPr>
        <w:t>راكباً</w:t>
      </w:r>
      <w:r>
        <w:rPr>
          <w:rtl/>
        </w:rPr>
        <w:t xml:space="preserve"> كتب الله له بكل حافر ح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وحط عنه بها سي</w:t>
      </w:r>
      <w:r w:rsidR="00E52B86">
        <w:rPr>
          <w:rFonts w:hint="cs"/>
          <w:rtl/>
        </w:rPr>
        <w:t>ّ</w:t>
      </w:r>
      <w:r>
        <w:rPr>
          <w:rtl/>
        </w:rPr>
        <w:t>ئة</w:t>
      </w:r>
      <w:r w:rsidRPr="00881E9F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E7EC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إذا صار بالحائر كتبه الله من الصالحين </w:t>
      </w:r>
      <w:r w:rsidRPr="005B369B">
        <w:rPr>
          <w:rStyle w:val="libFootnotenumChar"/>
          <w:rtl/>
        </w:rPr>
        <w:t>(</w:t>
      </w:r>
      <w:r w:rsidR="00AE7EC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وإذا قضى مناسكه كتبه الله من الفائزين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إذا أراد الانصراف أتاه ملك فقال</w:t>
      </w:r>
      <w:r w:rsidR="007A1646">
        <w:rPr>
          <w:rtl/>
        </w:rPr>
        <w:t>:</w:t>
      </w:r>
      <w:r>
        <w:rPr>
          <w:rtl/>
        </w:rPr>
        <w:t xml:space="preserve"> له</w:t>
      </w:r>
      <w:r w:rsidR="007A1646">
        <w:rPr>
          <w:rtl/>
        </w:rPr>
        <w:t>:</w:t>
      </w:r>
      <w:r>
        <w:rPr>
          <w:rtl/>
        </w:rPr>
        <w:t xml:space="preserve"> أنا رسول الله رب</w:t>
      </w:r>
      <w:r w:rsidR="00E52B86">
        <w:rPr>
          <w:rFonts w:hint="cs"/>
          <w:rtl/>
        </w:rPr>
        <w:t>ّ</w:t>
      </w:r>
      <w:r>
        <w:rPr>
          <w:rtl/>
        </w:rPr>
        <w:t>ك يقرئك السلام ويقول لك</w:t>
      </w:r>
      <w:r w:rsidR="007A1646">
        <w:rPr>
          <w:rtl/>
        </w:rPr>
        <w:t>:</w:t>
      </w:r>
      <w:r>
        <w:rPr>
          <w:rtl/>
        </w:rPr>
        <w:t xml:space="preserve"> استأنف فقد غفر لك ما مضى.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E7EC0" w:rsidRDefault="005B369B" w:rsidP="00AE7EC0">
      <w:pPr>
        <w:pStyle w:val="libFootnote0"/>
        <w:rPr>
          <w:rtl/>
        </w:rPr>
      </w:pPr>
      <w:r w:rsidRPr="00AE7EC0">
        <w:rPr>
          <w:rtl/>
        </w:rPr>
        <w:t xml:space="preserve">(1) </w:t>
      </w:r>
      <w:r w:rsidR="00826977" w:rsidRPr="00AE7EC0">
        <w:rPr>
          <w:rtl/>
        </w:rPr>
        <w:t xml:space="preserve">تقدّم </w:t>
      </w:r>
      <w:r w:rsidRPr="00AE7EC0">
        <w:rPr>
          <w:rtl/>
        </w:rPr>
        <w:t>في الحديث 1 من الباب 25</w:t>
      </w:r>
      <w:r w:rsidR="007A1646" w:rsidRPr="00AE7EC0">
        <w:rPr>
          <w:rtl/>
        </w:rPr>
        <w:t>،</w:t>
      </w:r>
      <w:r w:rsidRPr="00AE7EC0">
        <w:rPr>
          <w:rtl/>
        </w:rPr>
        <w:t xml:space="preserve"> وفي البابين 37 و 38 من هذه </w:t>
      </w:r>
      <w:r w:rsidR="00651B9C" w:rsidRPr="00AE7EC0">
        <w:rPr>
          <w:rtl/>
        </w:rPr>
        <w:t>الأبواب</w:t>
      </w:r>
      <w:r w:rsidRPr="00AE7EC0">
        <w:rPr>
          <w:rtl/>
        </w:rPr>
        <w:t xml:space="preserve">. </w:t>
      </w:r>
    </w:p>
    <w:p w:rsidR="005B369B" w:rsidRPr="00AE7EC0" w:rsidRDefault="005B369B" w:rsidP="00AE7EC0">
      <w:pPr>
        <w:pStyle w:val="libFootnote0"/>
        <w:rPr>
          <w:rtl/>
        </w:rPr>
      </w:pPr>
      <w:r w:rsidRPr="00AE7EC0">
        <w:rPr>
          <w:rtl/>
        </w:rPr>
        <w:t>(2) يأتي في الحديث 3 من الباب 53 وفي الباب 74</w:t>
      </w:r>
      <w:r w:rsidR="007A1646" w:rsidRPr="00AE7EC0">
        <w:rPr>
          <w:rtl/>
        </w:rPr>
        <w:t>،</w:t>
      </w:r>
      <w:r w:rsidRPr="00AE7EC0">
        <w:rPr>
          <w:rtl/>
        </w:rPr>
        <w:t xml:space="preserve"> وبعمومه في </w:t>
      </w:r>
      <w:r w:rsidR="00651B9C" w:rsidRPr="00AE7EC0">
        <w:rPr>
          <w:rtl/>
        </w:rPr>
        <w:t>الأبواب</w:t>
      </w:r>
      <w:r w:rsidRPr="00AE7EC0">
        <w:rPr>
          <w:rtl/>
        </w:rPr>
        <w:t xml:space="preserve"> 41</w:t>
      </w:r>
      <w:r w:rsidR="00D43D1B" w:rsidRPr="00AE7EC0">
        <w:rPr>
          <w:rtl/>
        </w:rPr>
        <w:t xml:space="preserve"> - </w:t>
      </w:r>
      <w:r w:rsidRPr="00AE7EC0">
        <w:rPr>
          <w:rtl/>
        </w:rPr>
        <w:t xml:space="preserve">51 وفي </w:t>
      </w:r>
      <w:r w:rsidR="00651B9C" w:rsidRPr="00AE7EC0">
        <w:rPr>
          <w:rtl/>
        </w:rPr>
        <w:t>الأبواب</w:t>
      </w:r>
      <w:r w:rsidRPr="00AE7EC0">
        <w:rPr>
          <w:rtl/>
        </w:rPr>
        <w:t xml:space="preserve"> 53 و 54 و 55 من هذه </w:t>
      </w:r>
      <w:r w:rsidR="00651B9C" w:rsidRPr="00AE7EC0">
        <w:rPr>
          <w:rtl/>
        </w:rPr>
        <w:t>الأبواب</w:t>
      </w:r>
      <w:r w:rsidRPr="00AE7EC0">
        <w:rPr>
          <w:rtl/>
        </w:rPr>
        <w:t xml:space="preserve">. </w:t>
      </w:r>
    </w:p>
    <w:p w:rsidR="005B369B" w:rsidRPr="00AE7EC0" w:rsidRDefault="005B369B" w:rsidP="00E51E49">
      <w:pPr>
        <w:pStyle w:val="libFootnoteCenterBold"/>
        <w:rPr>
          <w:rtl/>
        </w:rPr>
      </w:pPr>
      <w:r w:rsidRPr="00AE7EC0">
        <w:rPr>
          <w:rtl/>
        </w:rPr>
        <w:t>الباب 41</w:t>
      </w:r>
    </w:p>
    <w:p w:rsidR="005B369B" w:rsidRPr="00AE7EC0" w:rsidRDefault="005B369B" w:rsidP="00E51E49">
      <w:pPr>
        <w:pStyle w:val="libFootnoteCenterBold"/>
        <w:rPr>
          <w:rtl/>
        </w:rPr>
      </w:pPr>
      <w:r w:rsidRPr="00AE7EC0">
        <w:rPr>
          <w:rtl/>
        </w:rPr>
        <w:t>فيه 6 أحاديث</w:t>
      </w:r>
    </w:p>
    <w:p w:rsidR="005B369B" w:rsidRPr="00AE7EC0" w:rsidRDefault="005B369B" w:rsidP="00AE7EC0">
      <w:pPr>
        <w:pStyle w:val="libFootnote0"/>
        <w:rPr>
          <w:rtl/>
        </w:rPr>
      </w:pPr>
      <w:r w:rsidRPr="00AE7EC0">
        <w:rPr>
          <w:rtl/>
        </w:rPr>
        <w:t>1</w:t>
      </w:r>
      <w:r w:rsidR="00D43D1B" w:rsidRPr="00AE7EC0">
        <w:rPr>
          <w:rtl/>
        </w:rPr>
        <w:t xml:space="preserve"> - </w:t>
      </w:r>
      <w:r w:rsidRPr="00AE7EC0">
        <w:rPr>
          <w:rtl/>
        </w:rPr>
        <w:t>التهذيب 6</w:t>
      </w:r>
      <w:r w:rsidR="007A1646" w:rsidRPr="00AE7EC0">
        <w:rPr>
          <w:rtl/>
        </w:rPr>
        <w:t>:</w:t>
      </w:r>
      <w:r w:rsidRPr="00AE7EC0">
        <w:rPr>
          <w:rtl/>
        </w:rPr>
        <w:t xml:space="preserve"> 43 </w:t>
      </w:r>
      <w:r w:rsidR="00EB66AF" w:rsidRPr="00AE7EC0">
        <w:rPr>
          <w:rtl/>
        </w:rPr>
        <w:t>/</w:t>
      </w:r>
      <w:r w:rsidRPr="00AE7EC0">
        <w:rPr>
          <w:rtl/>
        </w:rPr>
        <w:t xml:space="preserve"> 89. </w:t>
      </w:r>
    </w:p>
    <w:p w:rsidR="005B369B" w:rsidRPr="00AE7EC0" w:rsidRDefault="005B369B" w:rsidP="00AE7EC0">
      <w:pPr>
        <w:pStyle w:val="libFootnote0"/>
        <w:rPr>
          <w:rtl/>
        </w:rPr>
      </w:pPr>
      <w:r w:rsidRPr="00AE7EC0">
        <w:rPr>
          <w:rtl/>
        </w:rPr>
        <w:t>(</w:t>
      </w:r>
      <w:r w:rsidR="00AE7EC0" w:rsidRPr="00AE7EC0">
        <w:rPr>
          <w:rFonts w:hint="cs"/>
          <w:rtl/>
        </w:rPr>
        <w:t>3</w:t>
      </w:r>
      <w:r w:rsidRPr="00AE7EC0">
        <w:rPr>
          <w:rtl/>
        </w:rPr>
        <w:t xml:space="preserve">) ليس في المصدر. </w:t>
      </w:r>
    </w:p>
    <w:p w:rsidR="005B369B" w:rsidRPr="00AE7EC0" w:rsidRDefault="005B369B" w:rsidP="00AE7EC0">
      <w:pPr>
        <w:pStyle w:val="libFootnote0"/>
        <w:rPr>
          <w:rtl/>
        </w:rPr>
      </w:pPr>
      <w:r w:rsidRPr="00AE7EC0">
        <w:rPr>
          <w:rtl/>
        </w:rPr>
        <w:t>(</w:t>
      </w:r>
      <w:r w:rsidR="00AE7EC0" w:rsidRPr="00AE7EC0">
        <w:rPr>
          <w:rFonts w:hint="cs"/>
          <w:rtl/>
        </w:rPr>
        <w:t>4</w:t>
      </w:r>
      <w:r w:rsidRPr="00AE7EC0">
        <w:rPr>
          <w:rtl/>
        </w:rPr>
        <w:t>) في المصدر</w:t>
      </w:r>
      <w:r w:rsidR="007A1646" w:rsidRPr="00AE7EC0">
        <w:rPr>
          <w:rtl/>
        </w:rPr>
        <w:t>:</w:t>
      </w:r>
      <w:r w:rsidRPr="00AE7EC0">
        <w:rPr>
          <w:rtl/>
        </w:rPr>
        <w:t xml:space="preserve"> من المفلحين.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B3D7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881E9F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>الأ</w:t>
      </w:r>
      <w:r w:rsidR="00883269">
        <w:rPr>
          <w:rFonts w:hint="cs"/>
          <w:rtl/>
        </w:rPr>
        <w:t>َ</w:t>
      </w:r>
      <w:r w:rsidR="00C5744C">
        <w:rPr>
          <w:rtl/>
        </w:rPr>
        <w:t xml:space="preserve">عمال </w:t>
      </w:r>
      <w:r w:rsidRPr="00881E9F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الحسين بن عبيدالله</w:t>
      </w:r>
      <w:r w:rsidR="007A1646">
        <w:rPr>
          <w:rtl/>
        </w:rPr>
        <w:t>،</w:t>
      </w:r>
      <w:r>
        <w:rPr>
          <w:rtl/>
        </w:rPr>
        <w:t xml:space="preserve"> عن الحسن بن علي بن أبي </w:t>
      </w:r>
      <w:r w:rsidR="00BF5CE5">
        <w:rPr>
          <w:rtl/>
        </w:rPr>
        <w:t xml:space="preserve">عثمان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EB3D7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B3D74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881E9F">
        <w:rPr>
          <w:rtl/>
        </w:rPr>
        <w:t xml:space="preserve">( </w:t>
      </w:r>
      <w:r>
        <w:rPr>
          <w:rtl/>
        </w:rPr>
        <w:t>المزار</w:t>
      </w:r>
      <w:r w:rsidRPr="00881E9F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وجماعة مشايخه</w:t>
      </w:r>
      <w:r w:rsidR="007A1646">
        <w:rPr>
          <w:rtl/>
        </w:rPr>
        <w:t>،</w:t>
      </w:r>
      <w:r>
        <w:rPr>
          <w:rtl/>
        </w:rPr>
        <w:t xml:space="preserve"> عن سعد بن عبدالله وباقي السند مثله </w:t>
      </w:r>
      <w:r w:rsidRPr="005B369B">
        <w:rPr>
          <w:rStyle w:val="libFootnotenumChar"/>
          <w:rtl/>
        </w:rPr>
        <w:t>(</w:t>
      </w:r>
      <w:r w:rsidR="00EB3D7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B3D74">
      <w:pPr>
        <w:pStyle w:val="libNormal"/>
        <w:rPr>
          <w:rtl/>
        </w:rPr>
      </w:pPr>
      <w:r>
        <w:rPr>
          <w:rtl/>
        </w:rPr>
        <w:t>[ 19554 ] 2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بشير الدهان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8326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الرجل ليخرج إلى قبر الحسين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فله إذا خرج من أهله ب</w:t>
      </w:r>
      <w:r w:rsidR="009A01B8">
        <w:rPr>
          <w:rtl/>
        </w:rPr>
        <w:t xml:space="preserve">أوّل </w:t>
      </w:r>
      <w:r>
        <w:rPr>
          <w:rtl/>
        </w:rPr>
        <w:t xml:space="preserve">خطوة مغفرة ذنبه </w:t>
      </w:r>
      <w:r w:rsidRPr="005B369B">
        <w:rPr>
          <w:rStyle w:val="libFootnotenumChar"/>
          <w:rtl/>
        </w:rPr>
        <w:t>(</w:t>
      </w:r>
      <w:r w:rsidR="00EB3D7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لم يزل يقدس بكل خطوة </w:t>
      </w:r>
      <w:r w:rsidR="00F937F9">
        <w:rPr>
          <w:rtl/>
        </w:rPr>
        <w:t xml:space="preserve">حتّى </w:t>
      </w:r>
      <w:r>
        <w:rPr>
          <w:rtl/>
        </w:rPr>
        <w:t>يأتيه</w:t>
      </w:r>
      <w:r w:rsidR="007A1646">
        <w:rPr>
          <w:rtl/>
        </w:rPr>
        <w:t>،</w:t>
      </w:r>
      <w:r>
        <w:rPr>
          <w:rtl/>
        </w:rPr>
        <w:t xml:space="preserve"> فإذا أتاه ناجاه الله فقال</w:t>
      </w:r>
      <w:r w:rsidR="007A1646">
        <w:rPr>
          <w:rtl/>
        </w:rPr>
        <w:t>:</w:t>
      </w:r>
      <w:r>
        <w:rPr>
          <w:rtl/>
        </w:rPr>
        <w:t xml:space="preserve"> عبدي سلني أعطك</w:t>
      </w:r>
      <w:r w:rsidR="007A1646">
        <w:rPr>
          <w:rtl/>
        </w:rPr>
        <w:t>،</w:t>
      </w:r>
      <w:r>
        <w:rPr>
          <w:rtl/>
        </w:rPr>
        <w:t xml:space="preserve"> ادعني أجبك ... الحديث.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[ 19555 ] 3</w:t>
      </w:r>
      <w:r w:rsidR="00D43D1B">
        <w:rPr>
          <w:rtl/>
        </w:rPr>
        <w:t xml:space="preserve"> - </w:t>
      </w:r>
      <w:r>
        <w:rPr>
          <w:rtl/>
        </w:rPr>
        <w:t>وعن علي بن الحسين بن بابويه وجماعة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الحسن بن علي بن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العباس بن عامر</w:t>
      </w:r>
      <w:r w:rsidR="007A1646">
        <w:rPr>
          <w:rtl/>
        </w:rPr>
        <w:t>،</w:t>
      </w:r>
      <w:r>
        <w:rPr>
          <w:rtl/>
        </w:rPr>
        <w:t xml:space="preserve"> عن جابر المكفوف</w:t>
      </w:r>
      <w:r w:rsidR="007A1646">
        <w:rPr>
          <w:rtl/>
        </w:rPr>
        <w:t>،</w:t>
      </w:r>
      <w:r>
        <w:rPr>
          <w:rtl/>
        </w:rPr>
        <w:t xml:space="preserve"> عن أبي الصامت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وهو يقول</w:t>
      </w:r>
      <w:r w:rsidR="007A1646">
        <w:rPr>
          <w:rtl/>
        </w:rPr>
        <w:t>:</w:t>
      </w:r>
      <w:r>
        <w:rPr>
          <w:rtl/>
        </w:rPr>
        <w:t xml:space="preserve"> من أتى قبر الحسين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 w:rsidR="001E582D">
        <w:rPr>
          <w:rtl/>
        </w:rPr>
        <w:t xml:space="preserve">ماشياً </w:t>
      </w:r>
      <w:r>
        <w:rPr>
          <w:rtl/>
        </w:rPr>
        <w:t>كتب الله له بكل خطوة ألف ح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ومحى عنه ألف سيئة</w:t>
      </w:r>
      <w:r w:rsidR="007A1646">
        <w:rPr>
          <w:rtl/>
        </w:rPr>
        <w:t>،</w:t>
      </w:r>
      <w:r>
        <w:rPr>
          <w:rtl/>
        </w:rPr>
        <w:t xml:space="preserve"> ورفع له ألف درجة</w:t>
      </w:r>
      <w:r w:rsidR="007A1646">
        <w:rPr>
          <w:rtl/>
        </w:rPr>
        <w:t>،</w:t>
      </w:r>
      <w:r>
        <w:rPr>
          <w:rtl/>
        </w:rPr>
        <w:t xml:space="preserve"> فإذا أتيت الفرات فاغتسل وعل</w:t>
      </w:r>
      <w:r w:rsidR="00883269">
        <w:rPr>
          <w:rFonts w:hint="cs"/>
          <w:rtl/>
        </w:rPr>
        <w:t>ّ</w:t>
      </w:r>
      <w:r>
        <w:rPr>
          <w:rtl/>
        </w:rPr>
        <w:t>ق نعليك</w:t>
      </w:r>
      <w:r w:rsidR="007A1646">
        <w:rPr>
          <w:rtl/>
        </w:rPr>
        <w:t>،</w:t>
      </w:r>
      <w:r>
        <w:rPr>
          <w:rtl/>
        </w:rPr>
        <w:t xml:space="preserve"> وامش حافيا</w:t>
      </w:r>
      <w:r w:rsidR="00883269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وامش مشي العبد الذليل</w:t>
      </w:r>
      <w:r w:rsidR="007A1646">
        <w:rPr>
          <w:rtl/>
        </w:rPr>
        <w:t>،</w:t>
      </w:r>
      <w:r>
        <w:rPr>
          <w:rtl/>
        </w:rPr>
        <w:t xml:space="preserve"> فإذا أتيت باب الحائر فكبر أربعا</w:t>
      </w:r>
      <w:r w:rsidR="00EB3D74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امش ق</w:t>
      </w:r>
      <w:r w:rsidR="00D529A9">
        <w:rPr>
          <w:rtl/>
        </w:rPr>
        <w:t>ليلاً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كبر أربعا</w:t>
      </w:r>
      <w:r w:rsidR="00883269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ائت رأسه فقف عليه فكب</w:t>
      </w:r>
      <w:r w:rsidR="00EB3D74">
        <w:rPr>
          <w:rFonts w:hint="cs"/>
          <w:rtl/>
        </w:rPr>
        <w:t>ّ</w:t>
      </w:r>
      <w:r>
        <w:rPr>
          <w:rtl/>
        </w:rPr>
        <w:t>ر أربعا</w:t>
      </w:r>
      <w:r w:rsidR="00EB3D74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67147">
        <w:rPr>
          <w:rtl/>
        </w:rPr>
        <w:t xml:space="preserve">صلّ </w:t>
      </w:r>
      <w:r>
        <w:rPr>
          <w:rtl/>
        </w:rPr>
        <w:t xml:space="preserve">عنده وسل الله حاجتك.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B3D74" w:rsidRDefault="005B369B" w:rsidP="00EB3D74">
      <w:pPr>
        <w:pStyle w:val="libFootnote0"/>
        <w:rPr>
          <w:rtl/>
        </w:rPr>
      </w:pPr>
      <w:r w:rsidRPr="00EB3D74">
        <w:rPr>
          <w:rtl/>
        </w:rPr>
        <w:t>(</w:t>
      </w:r>
      <w:r w:rsidR="00EB3D74" w:rsidRPr="00EB3D74">
        <w:rPr>
          <w:rFonts w:hint="cs"/>
          <w:rtl/>
        </w:rPr>
        <w:t>1</w:t>
      </w:r>
      <w:r w:rsidR="00AB47D9">
        <w:rPr>
          <w:rtl/>
        </w:rPr>
        <w:t>) ثواب ال</w:t>
      </w:r>
      <w:r w:rsidR="00AB47D9">
        <w:rPr>
          <w:rFonts w:hint="cs"/>
          <w:rtl/>
        </w:rPr>
        <w:t>أ</w:t>
      </w:r>
      <w:r w:rsidRPr="00EB3D74">
        <w:rPr>
          <w:rtl/>
        </w:rPr>
        <w:t>عمال</w:t>
      </w:r>
      <w:r w:rsidR="007A1646" w:rsidRPr="00EB3D74">
        <w:rPr>
          <w:rtl/>
        </w:rPr>
        <w:t>:</w:t>
      </w:r>
      <w:r w:rsidRPr="00EB3D74">
        <w:rPr>
          <w:rtl/>
        </w:rPr>
        <w:t xml:space="preserve"> 116 </w:t>
      </w:r>
      <w:r w:rsidR="00EB66AF" w:rsidRPr="00EB3D74">
        <w:rPr>
          <w:rtl/>
        </w:rPr>
        <w:t>/</w:t>
      </w:r>
      <w:r w:rsidRPr="00EB3D74">
        <w:rPr>
          <w:rtl/>
        </w:rPr>
        <w:t xml:space="preserve"> 31. </w:t>
      </w:r>
    </w:p>
    <w:p w:rsidR="005B369B" w:rsidRPr="00EB3D74" w:rsidRDefault="005B369B" w:rsidP="00EB3D74">
      <w:pPr>
        <w:pStyle w:val="libFootnote0"/>
        <w:rPr>
          <w:rtl/>
        </w:rPr>
      </w:pPr>
      <w:r w:rsidRPr="00EB3D74">
        <w:rPr>
          <w:rtl/>
        </w:rPr>
        <w:t>(</w:t>
      </w:r>
      <w:r w:rsidR="00EB3D74" w:rsidRPr="00EB3D74">
        <w:rPr>
          <w:rFonts w:hint="cs"/>
          <w:rtl/>
        </w:rPr>
        <w:t>2</w:t>
      </w:r>
      <w:r w:rsidRPr="00EB3D74">
        <w:rPr>
          <w:rtl/>
        </w:rPr>
        <w:t>) كامل الزيارات</w:t>
      </w:r>
      <w:r w:rsidR="007A1646" w:rsidRPr="00EB3D74">
        <w:rPr>
          <w:rtl/>
        </w:rPr>
        <w:t>:</w:t>
      </w:r>
      <w:r w:rsidRPr="00EB3D74">
        <w:rPr>
          <w:rtl/>
        </w:rPr>
        <w:t xml:space="preserve"> 132.</w:t>
      </w:r>
    </w:p>
    <w:p w:rsidR="005B369B" w:rsidRPr="00EB3D74" w:rsidRDefault="005B369B" w:rsidP="00EB3D74">
      <w:pPr>
        <w:pStyle w:val="libFootnote0"/>
        <w:rPr>
          <w:rtl/>
        </w:rPr>
      </w:pPr>
      <w:r w:rsidRPr="00EB3D74">
        <w:rPr>
          <w:rtl/>
        </w:rPr>
        <w:t>2</w:t>
      </w:r>
      <w:r w:rsidR="00D43D1B" w:rsidRPr="00EB3D74">
        <w:rPr>
          <w:rtl/>
        </w:rPr>
        <w:t xml:space="preserve"> - </w:t>
      </w:r>
      <w:r w:rsidRPr="00EB3D74">
        <w:rPr>
          <w:rtl/>
        </w:rPr>
        <w:t>كامل الزيارات</w:t>
      </w:r>
      <w:r w:rsidR="007A1646" w:rsidRPr="00EB3D74">
        <w:rPr>
          <w:rtl/>
        </w:rPr>
        <w:t>:</w:t>
      </w:r>
      <w:r w:rsidRPr="00EB3D74">
        <w:rPr>
          <w:rtl/>
        </w:rPr>
        <w:t xml:space="preserve"> 132</w:t>
      </w:r>
      <w:r w:rsidR="007A1646" w:rsidRPr="00EB3D74">
        <w:rPr>
          <w:rtl/>
        </w:rPr>
        <w:t>،</w:t>
      </w:r>
      <w:r w:rsidRPr="00EB3D74">
        <w:rPr>
          <w:rtl/>
        </w:rPr>
        <w:t xml:space="preserve"> وأورده عن ثواب </w:t>
      </w:r>
      <w:r w:rsidR="00C5744C" w:rsidRPr="00EB3D74">
        <w:rPr>
          <w:rtl/>
        </w:rPr>
        <w:t xml:space="preserve">الأعمال </w:t>
      </w:r>
      <w:r w:rsidRPr="00EB3D74">
        <w:rPr>
          <w:rtl/>
        </w:rPr>
        <w:t xml:space="preserve">في الحديث 28 من الباب 37 من هذه </w:t>
      </w:r>
      <w:r w:rsidR="00651B9C" w:rsidRPr="00EB3D74">
        <w:rPr>
          <w:rtl/>
        </w:rPr>
        <w:t>الأبواب</w:t>
      </w:r>
      <w:r w:rsidRPr="00EB3D74">
        <w:rPr>
          <w:rtl/>
        </w:rPr>
        <w:t xml:space="preserve">. </w:t>
      </w:r>
    </w:p>
    <w:p w:rsidR="005B369B" w:rsidRPr="00EB3D74" w:rsidRDefault="005B369B" w:rsidP="00EB3D74">
      <w:pPr>
        <w:pStyle w:val="libFootnote0"/>
        <w:rPr>
          <w:rtl/>
        </w:rPr>
      </w:pPr>
      <w:r w:rsidRPr="00EB3D74">
        <w:rPr>
          <w:rtl/>
        </w:rPr>
        <w:t>(</w:t>
      </w:r>
      <w:r w:rsidR="00EB3D74" w:rsidRPr="00EB3D74">
        <w:rPr>
          <w:rFonts w:hint="cs"/>
          <w:rtl/>
        </w:rPr>
        <w:t>3</w:t>
      </w:r>
      <w:r w:rsidRPr="00EB3D74">
        <w:rPr>
          <w:rtl/>
        </w:rPr>
        <w:t>) في المصدر</w:t>
      </w:r>
      <w:r w:rsidR="007A1646" w:rsidRPr="00EB3D74">
        <w:rPr>
          <w:rtl/>
        </w:rPr>
        <w:t>:</w:t>
      </w:r>
      <w:r w:rsidRPr="00EB3D74">
        <w:rPr>
          <w:rtl/>
        </w:rPr>
        <w:t xml:space="preserve"> مغفرة ذنوبه.</w:t>
      </w:r>
    </w:p>
    <w:p w:rsidR="005B369B" w:rsidRPr="00EB3D74" w:rsidRDefault="005B369B" w:rsidP="00EB3D74">
      <w:pPr>
        <w:pStyle w:val="libFootnote0"/>
        <w:rPr>
          <w:rtl/>
        </w:rPr>
      </w:pPr>
      <w:r w:rsidRPr="00EB3D74">
        <w:rPr>
          <w:rtl/>
        </w:rPr>
        <w:t>3</w:t>
      </w:r>
      <w:r w:rsidR="00D43D1B" w:rsidRPr="00EB3D74">
        <w:rPr>
          <w:rtl/>
        </w:rPr>
        <w:t xml:space="preserve"> - </w:t>
      </w:r>
      <w:r w:rsidRPr="00EB3D74">
        <w:rPr>
          <w:rtl/>
        </w:rPr>
        <w:t>كامل الزيارات</w:t>
      </w:r>
      <w:r w:rsidR="007A1646" w:rsidRPr="00EB3D74">
        <w:rPr>
          <w:rtl/>
        </w:rPr>
        <w:t>:</w:t>
      </w:r>
      <w:r w:rsidRPr="00EB3D74">
        <w:rPr>
          <w:rtl/>
        </w:rPr>
        <w:t xml:space="preserve"> 133</w:t>
      </w:r>
      <w:r w:rsidR="007A1646" w:rsidRPr="00EB3D74">
        <w:rPr>
          <w:rtl/>
        </w:rPr>
        <w:t>،</w:t>
      </w:r>
      <w:r w:rsidRPr="00EB3D74">
        <w:rPr>
          <w:rtl/>
        </w:rPr>
        <w:t xml:space="preserve"> 221.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lastRenderedPageBreak/>
        <w:t>[ 19556 ] 4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الحسين بن الحسن بن أبان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أورمة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علي بن ميمون الصائغ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علي زر الحسين ولا تدعه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ما لمن زاره من الثواب </w:t>
      </w:r>
      <w:r w:rsidRPr="005B369B">
        <w:rPr>
          <w:rStyle w:val="libFootnotenumChar"/>
          <w:rtl/>
        </w:rPr>
        <w:t>(2)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من أتاه </w:t>
      </w:r>
      <w:r w:rsidR="001E582D">
        <w:rPr>
          <w:rtl/>
        </w:rPr>
        <w:t xml:space="preserve">ماشياً </w:t>
      </w:r>
      <w:r>
        <w:rPr>
          <w:rtl/>
        </w:rPr>
        <w:t>كتب الله له بكل خطوة ح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ومحا عنه سيئة</w:t>
      </w:r>
      <w:r w:rsidR="007A1646">
        <w:rPr>
          <w:rtl/>
        </w:rPr>
        <w:t>،</w:t>
      </w:r>
      <w:r>
        <w:rPr>
          <w:rtl/>
        </w:rPr>
        <w:t xml:space="preserve"> وترفع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له درجة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ذكر </w:t>
      </w:r>
      <w:r w:rsidR="004D588A">
        <w:rPr>
          <w:rtl/>
        </w:rPr>
        <w:t xml:space="preserve">حديثاً </w:t>
      </w:r>
      <w:r>
        <w:rPr>
          <w:rtl/>
        </w:rPr>
        <w:t>طويلا</w:t>
      </w:r>
      <w:r w:rsidR="00AB47D9">
        <w:rPr>
          <w:rFonts w:hint="cs"/>
          <w:rtl/>
        </w:rPr>
        <w:t>ً</w:t>
      </w:r>
      <w:r>
        <w:rPr>
          <w:rtl/>
        </w:rPr>
        <w:t xml:space="preserve"> يتضمن ثوابا</w:t>
      </w:r>
      <w:r w:rsidR="00AB47D9">
        <w:rPr>
          <w:rFonts w:hint="cs"/>
          <w:rtl/>
        </w:rPr>
        <w:t>ً</w:t>
      </w:r>
      <w:r>
        <w:rPr>
          <w:rtl/>
        </w:rPr>
        <w:t xml:space="preserve"> جزيلا</w:t>
      </w:r>
      <w:r w:rsidR="00AB47D9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[19557 ] 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 والحميري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العظيم الحسني</w:t>
      </w:r>
      <w:r w:rsidR="007A1646">
        <w:rPr>
          <w:rtl/>
        </w:rPr>
        <w:t>،</w:t>
      </w:r>
      <w:r>
        <w:rPr>
          <w:rtl/>
        </w:rPr>
        <w:t xml:space="preserve"> عن الحسين بن الحكم النخعي</w:t>
      </w:r>
      <w:r w:rsidR="007A1646">
        <w:rPr>
          <w:rtl/>
        </w:rPr>
        <w:t>،</w:t>
      </w:r>
      <w:r w:rsidR="00AB47D9">
        <w:rPr>
          <w:rtl/>
        </w:rPr>
        <w:t xml:space="preserve"> عن أبي حماد ال</w:t>
      </w:r>
      <w:r w:rsidR="00AB47D9">
        <w:rPr>
          <w:rFonts w:hint="cs"/>
          <w:rtl/>
        </w:rPr>
        <w:t>أَ</w:t>
      </w:r>
      <w:r>
        <w:rPr>
          <w:rtl/>
        </w:rPr>
        <w:t>عرابي</w:t>
      </w:r>
      <w:r w:rsidR="007A1646">
        <w:rPr>
          <w:rtl/>
        </w:rPr>
        <w:t>،</w:t>
      </w:r>
      <w:r>
        <w:rPr>
          <w:rtl/>
        </w:rPr>
        <w:t xml:space="preserve"> عن سدير الصيرفي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 xml:space="preserve">في زيارة الحسين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أتاه عبد فخطا خطوة </w:t>
      </w:r>
      <w:r w:rsidR="00F21022">
        <w:rPr>
          <w:rtl/>
        </w:rPr>
        <w:t xml:space="preserve">إلّا </w:t>
      </w:r>
      <w:r>
        <w:rPr>
          <w:rtl/>
        </w:rPr>
        <w:t>كتب الله له ح</w:t>
      </w:r>
      <w:r w:rsidR="00E56EC2">
        <w:rPr>
          <w:rtl/>
        </w:rPr>
        <w:t>س</w:t>
      </w:r>
      <w:r w:rsidR="001F1DAD">
        <w:rPr>
          <w:rtl/>
        </w:rPr>
        <w:t>ن</w:t>
      </w:r>
      <w:r w:rsidR="00E56EC2"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وحط</w:t>
      </w:r>
      <w:r w:rsidR="001F1DAD">
        <w:rPr>
          <w:rFonts w:hint="cs"/>
          <w:rtl/>
        </w:rPr>
        <w:t>ّ</w:t>
      </w:r>
      <w:r>
        <w:rPr>
          <w:rtl/>
        </w:rPr>
        <w:t xml:space="preserve"> عنه سيئة.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[ 19558 ] 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أحمد بن بشير</w:t>
      </w:r>
      <w:r w:rsidR="007A1646">
        <w:rPr>
          <w:rtl/>
        </w:rPr>
        <w:t>،</w:t>
      </w:r>
      <w:r>
        <w:rPr>
          <w:rtl/>
        </w:rPr>
        <w:t xml:space="preserve"> عن أبي سعيد القاضي قال</w:t>
      </w:r>
      <w:r w:rsidR="007A1646">
        <w:rPr>
          <w:rtl/>
        </w:rPr>
        <w:t>:</w:t>
      </w:r>
      <w:r>
        <w:rPr>
          <w:rtl/>
        </w:rPr>
        <w:t xml:space="preserve"> دخلت على أبي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في غرفة له فسمعته يقول</w:t>
      </w:r>
      <w:r w:rsidR="007A1646">
        <w:rPr>
          <w:rtl/>
        </w:rPr>
        <w:t>:</w:t>
      </w:r>
      <w:r>
        <w:rPr>
          <w:rtl/>
        </w:rPr>
        <w:t xml:space="preserve"> من أتى قبر الحسين ماشياً</w:t>
      </w:r>
      <w:r w:rsidR="007A1646">
        <w:rPr>
          <w:rtl/>
        </w:rPr>
        <w:t>،</w:t>
      </w:r>
      <w:r>
        <w:rPr>
          <w:rtl/>
        </w:rPr>
        <w:t xml:space="preserve"> كتب الله له بكل</w:t>
      </w:r>
      <w:r w:rsidR="001F1DAD">
        <w:rPr>
          <w:rFonts w:hint="cs"/>
          <w:rtl/>
        </w:rPr>
        <w:t>ّ</w:t>
      </w:r>
      <w:r>
        <w:rPr>
          <w:rtl/>
        </w:rPr>
        <w:t xml:space="preserve"> خطوة وبكل قدم يرفعها ويضعها عتق رقبة من ولد إسماعيل ... الحديث. </w:t>
      </w:r>
    </w:p>
    <w:p w:rsidR="005B369B" w:rsidRDefault="005B369B" w:rsidP="001F1DA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B369B">
        <w:rPr>
          <w:rStyle w:val="libFootnotenumChar"/>
          <w:rtl/>
        </w:rPr>
        <w:t>(</w:t>
      </w:r>
      <w:r w:rsidR="001F1DA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وفي أحاديث المشي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</w:t>
      </w:r>
      <w:r w:rsidR="001F1DA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133. </w:t>
      </w:r>
    </w:p>
    <w:p w:rsidR="005B369B" w:rsidRPr="006C576C" w:rsidRDefault="005B369B" w:rsidP="006D4AFB">
      <w:pPr>
        <w:pStyle w:val="libFootnote0"/>
        <w:rPr>
          <w:rtl/>
        </w:rPr>
      </w:pPr>
      <w:r w:rsidRPr="006C576C">
        <w:rPr>
          <w:rtl/>
        </w:rPr>
        <w:t>(1) في المصدر</w:t>
      </w:r>
      <w:r w:rsidR="007A1646">
        <w:rPr>
          <w:rtl/>
        </w:rPr>
        <w:t>:</w:t>
      </w:r>
      <w:r w:rsidRPr="006C576C">
        <w:rPr>
          <w:rtl/>
        </w:rPr>
        <w:t xml:space="preserve"> </w:t>
      </w:r>
      <w:r w:rsidR="00636578">
        <w:rPr>
          <w:rtl/>
        </w:rPr>
        <w:t>عمّن حد</w:t>
      </w:r>
      <w:r w:rsidR="00C01A38">
        <w:rPr>
          <w:rtl/>
        </w:rPr>
        <w:t>ثه</w:t>
      </w:r>
      <w:r w:rsidRPr="006C576C">
        <w:rPr>
          <w:rtl/>
        </w:rPr>
        <w:t xml:space="preserve">. </w:t>
      </w:r>
    </w:p>
    <w:p w:rsidR="005B369B" w:rsidRPr="006C576C" w:rsidRDefault="005B369B" w:rsidP="006D4AFB">
      <w:pPr>
        <w:pStyle w:val="libFootnote0"/>
        <w:rPr>
          <w:rtl/>
        </w:rPr>
      </w:pPr>
      <w:r w:rsidRPr="006C576C">
        <w:rPr>
          <w:rtl/>
        </w:rPr>
        <w:t>(2) في المصدر</w:t>
      </w:r>
      <w:r w:rsidR="007A1646">
        <w:rPr>
          <w:rtl/>
        </w:rPr>
        <w:t>:</w:t>
      </w:r>
      <w:r w:rsidRPr="006C576C">
        <w:rPr>
          <w:rtl/>
        </w:rPr>
        <w:t xml:space="preserve"> قال</w:t>
      </w:r>
      <w:r w:rsidR="007A1646">
        <w:rPr>
          <w:rtl/>
        </w:rPr>
        <w:t>:</w:t>
      </w:r>
      <w:r w:rsidRPr="006C576C">
        <w:rPr>
          <w:rtl/>
        </w:rPr>
        <w:t xml:space="preserve"> قلت</w:t>
      </w:r>
      <w:r w:rsidR="007A1646">
        <w:rPr>
          <w:rtl/>
        </w:rPr>
        <w:t>:</w:t>
      </w:r>
      <w:r w:rsidRPr="006C576C">
        <w:rPr>
          <w:rtl/>
        </w:rPr>
        <w:t xml:space="preserve"> ما لمن أتاه من الثواب</w:t>
      </w:r>
      <w:r>
        <w:rPr>
          <w:rtl/>
        </w:rPr>
        <w:t>؟</w:t>
      </w:r>
      <w:r w:rsidRPr="006C576C">
        <w:rPr>
          <w:rtl/>
        </w:rPr>
        <w:t xml:space="preserve">. </w:t>
      </w:r>
    </w:p>
    <w:p w:rsidR="005B369B" w:rsidRPr="006C576C" w:rsidRDefault="005B369B" w:rsidP="006D4AFB">
      <w:pPr>
        <w:pStyle w:val="libFootnote0"/>
        <w:rPr>
          <w:rtl/>
        </w:rPr>
      </w:pPr>
      <w:r w:rsidRPr="006C576C">
        <w:rPr>
          <w:rtl/>
        </w:rPr>
        <w:t>(3) في المصدر</w:t>
      </w:r>
      <w:r w:rsidR="007A1646">
        <w:rPr>
          <w:rtl/>
        </w:rPr>
        <w:t>:</w:t>
      </w:r>
      <w:r w:rsidRPr="006C576C">
        <w:rPr>
          <w:rtl/>
        </w:rPr>
        <w:t xml:space="preserve"> ورفع.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134.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كامل الزيارات 134</w:t>
      </w:r>
      <w:r w:rsidR="007A1646">
        <w:rPr>
          <w:rtl/>
        </w:rPr>
        <w:t>،</w:t>
      </w:r>
      <w:r>
        <w:rPr>
          <w:rtl/>
        </w:rPr>
        <w:t xml:space="preserve"> وأورد ذيله في الحديث 1 من الباب 48 من هذه </w:t>
      </w:r>
      <w:r w:rsidR="00651B9C">
        <w:rPr>
          <w:rtl/>
        </w:rPr>
        <w:t>الأبواب</w:t>
      </w:r>
      <w:r>
        <w:rPr>
          <w:rtl/>
        </w:rPr>
        <w:t xml:space="preserve">. </w:t>
      </w:r>
    </w:p>
    <w:p w:rsidR="005B369B" w:rsidRPr="003F12C0" w:rsidRDefault="005B369B" w:rsidP="001F1DAD">
      <w:pPr>
        <w:pStyle w:val="libFootnote0"/>
        <w:rPr>
          <w:rtl/>
        </w:rPr>
      </w:pPr>
      <w:r w:rsidRPr="003F12C0">
        <w:rPr>
          <w:rtl/>
        </w:rPr>
        <w:t>(</w:t>
      </w:r>
      <w:r w:rsidR="001F1DAD">
        <w:rPr>
          <w:rFonts w:hint="cs"/>
          <w:rtl/>
        </w:rPr>
        <w:t>4</w:t>
      </w:r>
      <w:r w:rsidRPr="003F12C0">
        <w:rPr>
          <w:rtl/>
        </w:rPr>
        <w:t xml:space="preserve">) </w:t>
      </w:r>
      <w:r w:rsidR="00826977">
        <w:rPr>
          <w:rtl/>
        </w:rPr>
        <w:t xml:space="preserve">تقدّم </w:t>
      </w:r>
      <w:r w:rsidRPr="003F12C0">
        <w:rPr>
          <w:rtl/>
        </w:rPr>
        <w:t xml:space="preserve">ما </w:t>
      </w:r>
      <w:r w:rsidR="0055055C">
        <w:rPr>
          <w:rtl/>
        </w:rPr>
        <w:t xml:space="preserve">يدلّ </w:t>
      </w:r>
      <w:r w:rsidRPr="003F12C0">
        <w:rPr>
          <w:rtl/>
        </w:rPr>
        <w:t>على استحباب زيارة أمير المؤمنين</w:t>
      </w:r>
      <w:r w:rsidR="00636578">
        <w:rPr>
          <w:rFonts w:hint="cs"/>
          <w:rtl/>
        </w:rPr>
        <w:t xml:space="preserve"> (</w:t>
      </w:r>
      <w:r w:rsidRPr="003F12C0">
        <w:rPr>
          <w:rtl/>
        </w:rPr>
        <w:t xml:space="preserve"> </w:t>
      </w:r>
      <w:r w:rsidR="00636578" w:rsidRPr="00636578">
        <w:rPr>
          <w:rStyle w:val="libFootnoteAlaemChar"/>
          <w:rFonts w:hint="cs"/>
          <w:rtl/>
        </w:rPr>
        <w:t xml:space="preserve">عليه‌السلام </w:t>
      </w:r>
      <w:r w:rsidR="00636578">
        <w:rPr>
          <w:rFonts w:hint="cs"/>
          <w:rtl/>
        </w:rPr>
        <w:t xml:space="preserve">) </w:t>
      </w:r>
      <w:r w:rsidR="001E582D">
        <w:rPr>
          <w:rtl/>
        </w:rPr>
        <w:t xml:space="preserve">ماشياً </w:t>
      </w:r>
      <w:r w:rsidRPr="003F12C0">
        <w:rPr>
          <w:rtl/>
        </w:rPr>
        <w:t xml:space="preserve">في الحديث 3 من الباب 23 وفي الباب 24 من هذه </w:t>
      </w:r>
      <w:r w:rsidR="00651B9C">
        <w:rPr>
          <w:rtl/>
        </w:rPr>
        <w:t>الأبواب</w:t>
      </w:r>
      <w:r w:rsidRPr="003F12C0">
        <w:rPr>
          <w:rtl/>
        </w:rPr>
        <w:t xml:space="preserve">. </w:t>
      </w:r>
    </w:p>
    <w:p w:rsidR="005B369B" w:rsidRPr="006C576C" w:rsidRDefault="005B369B" w:rsidP="001F1DAD">
      <w:pPr>
        <w:pStyle w:val="libFootnote0"/>
        <w:rPr>
          <w:rtl/>
        </w:rPr>
      </w:pPr>
      <w:r w:rsidRPr="006C576C">
        <w:rPr>
          <w:rtl/>
        </w:rPr>
        <w:t>(</w:t>
      </w:r>
      <w:r w:rsidR="001F1DAD">
        <w:rPr>
          <w:rFonts w:hint="cs"/>
          <w:rtl/>
        </w:rPr>
        <w:t>5</w:t>
      </w:r>
      <w:r w:rsidRPr="006C576C">
        <w:rPr>
          <w:rtl/>
        </w:rPr>
        <w:t xml:space="preserve">) </w:t>
      </w:r>
      <w:r w:rsidR="00636578">
        <w:rPr>
          <w:rtl/>
        </w:rPr>
        <w:t>تقد</w:t>
      </w:r>
      <w:r w:rsidR="00826977">
        <w:rPr>
          <w:rtl/>
        </w:rPr>
        <w:t xml:space="preserve">م </w:t>
      </w:r>
      <w:r w:rsidRPr="006C576C">
        <w:rPr>
          <w:rtl/>
        </w:rPr>
        <w:t xml:space="preserve">ما </w:t>
      </w:r>
      <w:r w:rsidR="0055055C">
        <w:rPr>
          <w:rtl/>
        </w:rPr>
        <w:t xml:space="preserve">يدلّ </w:t>
      </w:r>
      <w:r w:rsidRPr="006C576C">
        <w:rPr>
          <w:rtl/>
        </w:rPr>
        <w:t xml:space="preserve">على استحباب </w:t>
      </w:r>
      <w:r w:rsidR="00F937F9">
        <w:rPr>
          <w:rtl/>
        </w:rPr>
        <w:t>ال</w:t>
      </w:r>
      <w:r w:rsidR="00636578">
        <w:rPr>
          <w:rtl/>
        </w:rPr>
        <w:t>حج</w:t>
      </w:r>
      <w:r w:rsidR="002C2ACB">
        <w:rPr>
          <w:rtl/>
        </w:rPr>
        <w:t xml:space="preserve"> </w:t>
      </w:r>
      <w:r w:rsidR="001E582D">
        <w:rPr>
          <w:rtl/>
        </w:rPr>
        <w:t xml:space="preserve">ماشياً </w:t>
      </w:r>
      <w:r w:rsidRPr="006C576C">
        <w:rPr>
          <w:rtl/>
        </w:rPr>
        <w:t xml:space="preserve">في الباب 32 وفي </w:t>
      </w:r>
      <w:r w:rsidR="00AB5873">
        <w:rPr>
          <w:rtl/>
        </w:rPr>
        <w:t xml:space="preserve">الأَحاديث </w:t>
      </w:r>
      <w:r w:rsidRPr="006C576C">
        <w:rPr>
          <w:rtl/>
        </w:rPr>
        <w:t xml:space="preserve">18 و 20 و 31 و 32 و 34 من الباب 45 من أبواب وجوب الحج. </w:t>
      </w:r>
    </w:p>
    <w:p w:rsidR="00C63504" w:rsidRDefault="00C63504" w:rsidP="00C63504">
      <w:pPr>
        <w:pStyle w:val="libNormal"/>
        <w:rPr>
          <w:lang w:bidi="fa-IR"/>
        </w:rPr>
      </w:pPr>
      <w:bookmarkStart w:id="1326" w:name="_Toc284351226"/>
      <w:bookmarkStart w:id="1327" w:name="_Toc303163923"/>
      <w:bookmarkStart w:id="1328" w:name="_Toc377025211"/>
      <w:r>
        <w:rPr>
          <w:rtl/>
          <w:lang w:bidi="fa-IR"/>
        </w:rPr>
        <w:br w:type="page"/>
      </w:r>
    </w:p>
    <w:p w:rsidR="005B369B" w:rsidRPr="001D7154" w:rsidRDefault="005B369B" w:rsidP="00881E9F">
      <w:pPr>
        <w:pStyle w:val="Heading2Center"/>
        <w:rPr>
          <w:rtl/>
        </w:rPr>
      </w:pPr>
      <w:bookmarkStart w:id="1329" w:name="_Toc250344639"/>
      <w:r>
        <w:rPr>
          <w:rtl/>
        </w:rPr>
        <w:lastRenderedPageBreak/>
        <w:t>42</w:t>
      </w:r>
      <w:r w:rsidR="00D43D1B">
        <w:rPr>
          <w:rtl/>
        </w:rPr>
        <w:t xml:space="preserve"> - </w:t>
      </w:r>
      <w:r>
        <w:rPr>
          <w:rtl/>
        </w:rPr>
        <w:t>باب استحباب الاستنابة في زيارة الحسين</w:t>
      </w:r>
      <w:bookmarkEnd w:id="1326"/>
      <w:bookmarkEnd w:id="1327"/>
      <w:r w:rsidR="001D7154">
        <w:rPr>
          <w:rFonts w:hint="cs"/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28"/>
      <w:r w:rsidR="001B2E3E" w:rsidRPr="009A011A">
        <w:rPr>
          <w:rStyle w:val="libNormalChar"/>
          <w:rFonts w:hint="cs"/>
          <w:rtl/>
        </w:rPr>
        <w:t xml:space="preserve"> )</w:t>
      </w:r>
      <w:bookmarkEnd w:id="1329"/>
      <w:r w:rsidR="001B2E3E">
        <w:rPr>
          <w:rStyle w:val="libNormalChar"/>
          <w:rFonts w:hint="cs"/>
          <w:rtl/>
        </w:rPr>
        <w:t xml:space="preserve"> </w:t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[ 19559 ]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881E9F">
        <w:rPr>
          <w:rtl/>
        </w:rPr>
        <w:t xml:space="preserve">( </w:t>
      </w:r>
      <w:r>
        <w:rPr>
          <w:rtl/>
        </w:rPr>
        <w:t>المزار</w:t>
      </w:r>
      <w:r w:rsidRPr="00881E9F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</w:t>
      </w:r>
      <w:r w:rsidR="0060736B">
        <w:rPr>
          <w:rFonts w:hint="cs"/>
          <w:rtl/>
        </w:rPr>
        <w:t>ّ</w:t>
      </w:r>
      <w:r>
        <w:rPr>
          <w:rtl/>
        </w:rPr>
        <w:t>اد</w:t>
      </w:r>
      <w:r w:rsidR="007A1646">
        <w:rPr>
          <w:rtl/>
        </w:rPr>
        <w:t>،</w:t>
      </w:r>
      <w:r>
        <w:rPr>
          <w:rtl/>
        </w:rPr>
        <w:t xml:space="preserve"> عن الاصم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 طويل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>قال له رجل</w:t>
      </w:r>
      <w:r w:rsidR="007A1646">
        <w:rPr>
          <w:rtl/>
        </w:rPr>
        <w:t>:</w:t>
      </w:r>
      <w:r>
        <w:rPr>
          <w:rtl/>
        </w:rPr>
        <w:t xml:space="preserve"> هل يزار والدك؟ قال</w:t>
      </w:r>
      <w:r w:rsidR="007A1646">
        <w:rPr>
          <w:rtl/>
        </w:rPr>
        <w:t>:</w:t>
      </w:r>
      <w:r>
        <w:rPr>
          <w:rtl/>
        </w:rPr>
        <w:t xml:space="preserve"> نعم وي</w:t>
      </w:r>
      <w:r w:rsidR="002E3287">
        <w:rPr>
          <w:rtl/>
        </w:rPr>
        <w:t xml:space="preserve">صلّى </w:t>
      </w:r>
      <w:r>
        <w:rPr>
          <w:rtl/>
        </w:rPr>
        <w:t>عنده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ي</w:t>
      </w:r>
      <w:r w:rsidR="002E3287">
        <w:rPr>
          <w:rtl/>
        </w:rPr>
        <w:t xml:space="preserve">صلّى </w:t>
      </w:r>
      <w:r>
        <w:rPr>
          <w:rtl/>
        </w:rPr>
        <w:t>خلفه ولا ي</w:t>
      </w:r>
      <w:r w:rsidR="00826977">
        <w:rPr>
          <w:rtl/>
        </w:rPr>
        <w:t xml:space="preserve">تقدّم </w:t>
      </w:r>
      <w:r>
        <w:rPr>
          <w:rtl/>
        </w:rPr>
        <w:t>عليه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أتاه؟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0EEA">
        <w:rPr>
          <w:rtl/>
        </w:rPr>
        <w:t>الجنّة</w:t>
      </w:r>
      <w:r>
        <w:rPr>
          <w:rtl/>
        </w:rPr>
        <w:t xml:space="preserve"> </w:t>
      </w:r>
      <w:r w:rsidR="002C2229">
        <w:rPr>
          <w:rFonts w:hint="cs"/>
          <w:rtl/>
        </w:rPr>
        <w:t>إ</w:t>
      </w:r>
      <w:r w:rsidR="002C2229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>يأتم به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تركه رغبة عنه؟ قال</w:t>
      </w:r>
      <w:r w:rsidR="007A1646">
        <w:rPr>
          <w:rtl/>
        </w:rPr>
        <w:t>:</w:t>
      </w:r>
      <w:r>
        <w:rPr>
          <w:rtl/>
        </w:rPr>
        <w:t xml:space="preserve"> الحسرة يوم الحسرة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أقام عنده؟ قال</w:t>
      </w:r>
      <w:r w:rsidR="007A1646">
        <w:rPr>
          <w:rtl/>
        </w:rPr>
        <w:t>:</w:t>
      </w:r>
      <w:r>
        <w:rPr>
          <w:rtl/>
        </w:rPr>
        <w:t xml:space="preserve"> كل </w:t>
      </w:r>
      <w:r w:rsidR="0060736B">
        <w:rPr>
          <w:rFonts w:hint="cs"/>
          <w:rtl/>
        </w:rPr>
        <w:t>ّ</w:t>
      </w:r>
      <w:r>
        <w:rPr>
          <w:rtl/>
        </w:rPr>
        <w:t>يوم بألف شهر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للمنفق في خروجه إليه والمنفق عنده؟ 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90662A">
        <w:rPr>
          <w:rFonts w:hint="cs"/>
          <w:rtl/>
        </w:rPr>
        <w:t>ّ</w:t>
      </w:r>
      <w:r>
        <w:rPr>
          <w:rtl/>
        </w:rPr>
        <w:t xml:space="preserve"> درهم بألف درهم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مات في سفره؟ قال</w:t>
      </w:r>
      <w:r w:rsidR="007A1646">
        <w:rPr>
          <w:rtl/>
        </w:rPr>
        <w:t>:</w:t>
      </w:r>
      <w:r>
        <w:rPr>
          <w:rtl/>
        </w:rPr>
        <w:t xml:space="preserve"> تشيعه الملائكة وتأتيه بالحنوط والكسوة من </w:t>
      </w:r>
      <w:r w:rsidR="003D0EEA">
        <w:rPr>
          <w:rtl/>
        </w:rPr>
        <w:t>الجنّة</w:t>
      </w:r>
      <w:r>
        <w:rPr>
          <w:rtl/>
        </w:rPr>
        <w:t xml:space="preserve"> و</w:t>
      </w:r>
      <w:r w:rsidR="002E3287">
        <w:rPr>
          <w:rtl/>
        </w:rPr>
        <w:t xml:space="preserve">تصلّي </w:t>
      </w:r>
      <w:r>
        <w:rPr>
          <w:rtl/>
        </w:rPr>
        <w:t>عليه</w:t>
      </w:r>
      <w:r w:rsidR="007A1646">
        <w:rPr>
          <w:rtl/>
        </w:rPr>
        <w:t>،</w:t>
      </w:r>
      <w:r>
        <w:rPr>
          <w:rtl/>
        </w:rPr>
        <w:t xml:space="preserve"> وذكر ثوابا جزيلا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فما لمن </w:t>
      </w:r>
      <w:r w:rsidR="002E3287">
        <w:rPr>
          <w:rtl/>
        </w:rPr>
        <w:t xml:space="preserve">صلّى </w:t>
      </w:r>
      <w:r>
        <w:rPr>
          <w:rtl/>
        </w:rPr>
        <w:t>عنده؟ قال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2E3287">
        <w:rPr>
          <w:rtl/>
        </w:rPr>
        <w:t xml:space="preserve">صلّى </w:t>
      </w:r>
      <w:r>
        <w:rPr>
          <w:rtl/>
        </w:rPr>
        <w:t xml:space="preserve">عنده ركعتين لا يسأل الله </w:t>
      </w:r>
      <w:r w:rsidR="00267147">
        <w:rPr>
          <w:rtl/>
        </w:rPr>
        <w:t>شيئاً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أعطاه إياه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اغتسل من ماء الفرات </w:t>
      </w:r>
      <w:r w:rsidR="00267147">
        <w:rPr>
          <w:rtl/>
        </w:rPr>
        <w:t xml:space="preserve">ثمّ </w:t>
      </w:r>
      <w:r>
        <w:rPr>
          <w:rtl/>
        </w:rPr>
        <w:t>أتاه؟ قال</w:t>
      </w:r>
      <w:r w:rsidR="007A1646">
        <w:rPr>
          <w:rtl/>
        </w:rPr>
        <w:t>:</w:t>
      </w:r>
      <w:r>
        <w:rPr>
          <w:rtl/>
        </w:rPr>
        <w:t xml:space="preserve"> إذا اغتسل من ماء الفرات وهو يريده تسا</w:t>
      </w:r>
      <w:r w:rsidR="00AB5873">
        <w:rPr>
          <w:rtl/>
        </w:rPr>
        <w:t>قطّ</w:t>
      </w:r>
      <w:r>
        <w:rPr>
          <w:rtl/>
        </w:rPr>
        <w:t>ت عنه ذنوبه كيوم ولدته أمه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لمن تجهز إليه ولم يخرج لعل</w:t>
      </w:r>
      <w:r w:rsidR="0090662A">
        <w:rPr>
          <w:rFonts w:hint="cs"/>
          <w:rtl/>
        </w:rPr>
        <w:t>ّ</w:t>
      </w:r>
      <w:r>
        <w:rPr>
          <w:rtl/>
        </w:rPr>
        <w:t>ة تصيبه؟ قال</w:t>
      </w:r>
      <w:r w:rsidR="007A1646">
        <w:rPr>
          <w:rtl/>
        </w:rPr>
        <w:t>:</w:t>
      </w:r>
      <w:r>
        <w:rPr>
          <w:rtl/>
        </w:rPr>
        <w:t xml:space="preserve"> يعطيه الله بكل</w:t>
      </w:r>
      <w:r w:rsidR="0090662A">
        <w:rPr>
          <w:rFonts w:hint="cs"/>
          <w:rtl/>
        </w:rPr>
        <w:t>ّ</w:t>
      </w:r>
      <w:r>
        <w:rPr>
          <w:rtl/>
        </w:rPr>
        <w:t xml:space="preserve"> درهم ينفقه مثل أ</w:t>
      </w:r>
      <w:r w:rsidR="0090662A">
        <w:rPr>
          <w:rFonts w:hint="cs"/>
          <w:rtl/>
        </w:rPr>
        <w:t>ُ</w:t>
      </w:r>
      <w:r>
        <w:rPr>
          <w:rtl/>
        </w:rPr>
        <w:t>حد من الحسنات ويخلف عليه أضعاف ما أنفق ... الحديث</w:t>
      </w:r>
      <w:r w:rsidR="007A1646">
        <w:rPr>
          <w:rtl/>
        </w:rPr>
        <w:t>،</w:t>
      </w:r>
      <w:r>
        <w:rPr>
          <w:rtl/>
        </w:rPr>
        <w:t xml:space="preserve"> وهو طويل يشتمل على ثواب عظيم.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0662A" w:rsidRDefault="005B369B" w:rsidP="0090662A">
      <w:pPr>
        <w:pStyle w:val="libFootnoteCenterBold"/>
        <w:rPr>
          <w:rtl/>
        </w:rPr>
      </w:pPr>
      <w:r w:rsidRPr="0090662A">
        <w:rPr>
          <w:rtl/>
        </w:rPr>
        <w:t>الباب 42</w:t>
      </w:r>
    </w:p>
    <w:p w:rsidR="005B369B" w:rsidRPr="0090662A" w:rsidRDefault="005B369B" w:rsidP="0090662A">
      <w:pPr>
        <w:pStyle w:val="libFootnoteCenterBold"/>
        <w:rPr>
          <w:rtl/>
        </w:rPr>
      </w:pPr>
      <w:r w:rsidRPr="0090662A">
        <w:rPr>
          <w:rtl/>
        </w:rPr>
        <w:t>فيه حديث واحد</w:t>
      </w:r>
    </w:p>
    <w:p w:rsidR="005B369B" w:rsidRPr="0090662A" w:rsidRDefault="005B369B" w:rsidP="0090662A">
      <w:pPr>
        <w:pStyle w:val="libFootnote0"/>
        <w:rPr>
          <w:rtl/>
        </w:rPr>
      </w:pPr>
      <w:r w:rsidRPr="0090662A">
        <w:rPr>
          <w:rtl/>
        </w:rPr>
        <w:t>1</w:t>
      </w:r>
      <w:r w:rsidR="00D43D1B" w:rsidRPr="0090662A">
        <w:rPr>
          <w:rtl/>
        </w:rPr>
        <w:t xml:space="preserve"> - </w:t>
      </w:r>
      <w:r w:rsidRPr="0090662A">
        <w:rPr>
          <w:rtl/>
        </w:rPr>
        <w:t>كامل الزيارات</w:t>
      </w:r>
      <w:r w:rsidR="007A1646" w:rsidRPr="0090662A">
        <w:rPr>
          <w:rtl/>
        </w:rPr>
        <w:t>:</w:t>
      </w:r>
      <w:r w:rsidRPr="0090662A">
        <w:rPr>
          <w:rtl/>
        </w:rPr>
        <w:t xml:space="preserve"> 123</w:t>
      </w:r>
      <w:r w:rsidR="007A1646" w:rsidRPr="0090662A">
        <w:rPr>
          <w:rtl/>
        </w:rPr>
        <w:t>،</w:t>
      </w:r>
      <w:r w:rsidRPr="0090662A">
        <w:rPr>
          <w:rtl/>
        </w:rPr>
        <w:t xml:space="preserve"> وأورد </w:t>
      </w:r>
      <w:r w:rsidR="0090662A">
        <w:rPr>
          <w:rtl/>
        </w:rPr>
        <w:t>قط</w:t>
      </w:r>
      <w:r w:rsidRPr="0090662A">
        <w:rPr>
          <w:rtl/>
        </w:rPr>
        <w:t>عة منه في الحديث 27 من الباب 26 من أبواب م</w:t>
      </w:r>
      <w:r w:rsidR="00F937F9" w:rsidRPr="0090662A">
        <w:rPr>
          <w:rtl/>
        </w:rPr>
        <w:t xml:space="preserve">كان </w:t>
      </w:r>
      <w:r w:rsidRPr="0090662A">
        <w:rPr>
          <w:rtl/>
        </w:rPr>
        <w:t xml:space="preserve">المصلي </w:t>
      </w:r>
      <w:r w:rsidR="008720AD" w:rsidRPr="0090662A">
        <w:rPr>
          <w:rtl/>
        </w:rPr>
        <w:t xml:space="preserve">وأُخرى </w:t>
      </w:r>
      <w:r w:rsidRPr="0090662A">
        <w:rPr>
          <w:rtl/>
        </w:rPr>
        <w:t xml:space="preserve">في الحديث 15 من الباب 38 </w:t>
      </w:r>
      <w:r w:rsidR="008720AD" w:rsidRPr="0090662A">
        <w:rPr>
          <w:rtl/>
        </w:rPr>
        <w:t xml:space="preserve">وأُخرى </w:t>
      </w:r>
      <w:r w:rsidRPr="0090662A">
        <w:rPr>
          <w:rtl/>
        </w:rPr>
        <w:t xml:space="preserve">في الحديث 3 من الباب 58 </w:t>
      </w:r>
      <w:r w:rsidR="008720AD" w:rsidRPr="0090662A">
        <w:rPr>
          <w:rtl/>
        </w:rPr>
        <w:t xml:space="preserve">وأُخرى </w:t>
      </w:r>
      <w:r w:rsidRPr="0090662A">
        <w:rPr>
          <w:rtl/>
        </w:rPr>
        <w:t xml:space="preserve">في الحديث 9 من الباب 59 من هذه </w:t>
      </w:r>
      <w:r w:rsidR="00651B9C" w:rsidRPr="0090662A">
        <w:rPr>
          <w:rtl/>
        </w:rPr>
        <w:t>الأبواب</w:t>
      </w:r>
      <w:r w:rsidRPr="0090662A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30" w:name="_Toc284351228"/>
      <w:bookmarkStart w:id="1331" w:name="_Toc303163925"/>
      <w:bookmarkStart w:id="1332" w:name="_Toc377025212"/>
      <w:bookmarkStart w:id="1333" w:name="_Toc250344640"/>
      <w:r>
        <w:rPr>
          <w:rtl/>
        </w:rPr>
        <w:t>43</w:t>
      </w:r>
      <w:r w:rsidR="00D43D1B">
        <w:rPr>
          <w:rtl/>
        </w:rPr>
        <w:t xml:space="preserve"> - </w:t>
      </w:r>
      <w:r>
        <w:rPr>
          <w:rtl/>
        </w:rPr>
        <w:t>باب استحباب سكنى الكوفة</w:t>
      </w:r>
      <w:bookmarkEnd w:id="1330"/>
      <w:bookmarkEnd w:id="1331"/>
      <w:bookmarkEnd w:id="1332"/>
      <w:bookmarkEnd w:id="1333"/>
    </w:p>
    <w:p w:rsidR="005B369B" w:rsidRDefault="005B369B" w:rsidP="00881E9F">
      <w:pPr>
        <w:pStyle w:val="libNormal"/>
        <w:rPr>
          <w:rtl/>
        </w:rPr>
      </w:pPr>
      <w:r>
        <w:rPr>
          <w:rtl/>
        </w:rPr>
        <w:t>[ 19560 ]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حكيم بن داود</w:t>
      </w:r>
      <w:r w:rsidR="007A1646">
        <w:rPr>
          <w:rtl/>
        </w:rPr>
        <w:t>،</w:t>
      </w:r>
      <w:r>
        <w:rPr>
          <w:rtl/>
        </w:rPr>
        <w:t xml:space="preserve"> عن سلمة بن الخطاب</w:t>
      </w:r>
      <w:r w:rsidR="007A1646">
        <w:rPr>
          <w:rtl/>
        </w:rPr>
        <w:t>،</w:t>
      </w:r>
      <w:r>
        <w:rPr>
          <w:rtl/>
        </w:rPr>
        <w:t xml:space="preserve"> عن إبراهيم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ابن المعلى</w:t>
      </w:r>
      <w:r w:rsidR="007A1646">
        <w:rPr>
          <w:rtl/>
        </w:rPr>
        <w:t>،</w:t>
      </w:r>
      <w:r>
        <w:rPr>
          <w:rtl/>
        </w:rPr>
        <w:t xml:space="preserve"> عن إسحاق بن داود قال</w:t>
      </w:r>
      <w:r w:rsidR="007A1646">
        <w:rPr>
          <w:rtl/>
        </w:rPr>
        <w:t>:</w:t>
      </w:r>
      <w:r>
        <w:rPr>
          <w:rtl/>
        </w:rPr>
        <w:t xml:space="preserve"> أتى رجل أبا عبدالله </w:t>
      </w:r>
      <w:r w:rsidR="001B2E3E" w:rsidRPr="00881E9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81E9F">
        <w:rPr>
          <w:rFonts w:hint="cs"/>
          <w:rtl/>
        </w:rPr>
        <w:t xml:space="preserve"> ) </w:t>
      </w:r>
      <w:r>
        <w:rPr>
          <w:rtl/>
        </w:rPr>
        <w:t>فقال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قد ضربت على كل شيء لي من فضة وذهب وبعت ضياعي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أنزل مكة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لا تفعل </w:t>
      </w:r>
      <w:r w:rsidR="00F937F9">
        <w:rPr>
          <w:rtl/>
        </w:rPr>
        <w:t xml:space="preserve">أنّ </w:t>
      </w:r>
      <w:r>
        <w:rPr>
          <w:rtl/>
        </w:rPr>
        <w:t>أهل مكة يكفرون بالله جهرة</w:t>
      </w:r>
      <w:r w:rsidR="007A1646">
        <w:rPr>
          <w:rtl/>
        </w:rPr>
        <w:t>،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ففي حرم رسول الله</w:t>
      </w:r>
      <w:r w:rsidR="006676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6676F8">
        <w:rPr>
          <w:rFonts w:hint="cs"/>
          <w:rtl/>
        </w:rPr>
        <w:t xml:space="preserve">) ؟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هم شر</w:t>
      </w:r>
      <w:r w:rsidR="002678FA">
        <w:rPr>
          <w:rFonts w:hint="cs"/>
          <w:rtl/>
        </w:rPr>
        <w:t>ّ</w:t>
      </w:r>
      <w:r>
        <w:rPr>
          <w:rtl/>
        </w:rPr>
        <w:t xml:space="preserve"> منهم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فأين أنزل؟ قال</w:t>
      </w:r>
      <w:r w:rsidR="007A1646">
        <w:rPr>
          <w:rtl/>
        </w:rPr>
        <w:t>:</w:t>
      </w:r>
      <w:r>
        <w:rPr>
          <w:rtl/>
        </w:rPr>
        <w:t xml:space="preserve"> عليك بالعراق الكوفة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>البركة منها على اثني عشر ميلاً</w:t>
      </w:r>
      <w:r w:rsidR="007A1646">
        <w:rPr>
          <w:rtl/>
        </w:rPr>
        <w:t>،</w:t>
      </w:r>
      <w:r>
        <w:rPr>
          <w:rtl/>
        </w:rPr>
        <w:t xml:space="preserve"> هكذا وهكذا</w:t>
      </w:r>
      <w:r w:rsidR="007A1646">
        <w:rPr>
          <w:rtl/>
        </w:rPr>
        <w:t>،</w:t>
      </w:r>
      <w:r>
        <w:rPr>
          <w:rtl/>
        </w:rPr>
        <w:t xml:space="preserve"> وإلى جانبها قبر ما أتاه مكروب ولا ملهوف </w:t>
      </w:r>
      <w:r w:rsidR="00F21022">
        <w:rPr>
          <w:rtl/>
        </w:rPr>
        <w:t xml:space="preserve">إلّا </w:t>
      </w:r>
      <w:r>
        <w:rPr>
          <w:rtl/>
        </w:rPr>
        <w:t xml:space="preserve">فرج الله عنه. </w:t>
      </w:r>
    </w:p>
    <w:p w:rsidR="005B369B" w:rsidRDefault="005B369B" w:rsidP="002678F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2678F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34" w:name="_Toc284351229"/>
      <w:bookmarkStart w:id="1335" w:name="_Toc303163926"/>
      <w:bookmarkStart w:id="1336" w:name="_Toc377025213"/>
      <w:bookmarkStart w:id="1337" w:name="_Toc250344641"/>
      <w:r>
        <w:rPr>
          <w:rtl/>
        </w:rPr>
        <w:t>44</w:t>
      </w:r>
      <w:r w:rsidR="00D43D1B">
        <w:rPr>
          <w:rtl/>
        </w:rPr>
        <w:t xml:space="preserve"> - </w:t>
      </w:r>
      <w:r>
        <w:rPr>
          <w:rtl/>
        </w:rPr>
        <w:t xml:space="preserve">باب وجوب زيارة الحسين </w:t>
      </w:r>
      <w:bookmarkEnd w:id="1334"/>
      <w:bookmarkEnd w:id="1335"/>
      <w:r w:rsidR="00425FE3">
        <w:rPr>
          <w:rtl/>
        </w:rPr>
        <w:t xml:space="preserve">والأَئمّة </w:t>
      </w:r>
      <w:bookmarkStart w:id="1338" w:name="_Toc284351230"/>
      <w:bookmarkStart w:id="1339" w:name="_Toc30316392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على شيعتهم كفاية</w:t>
      </w:r>
      <w:bookmarkEnd w:id="1336"/>
      <w:bookmarkEnd w:id="1337"/>
      <w:bookmarkEnd w:id="1338"/>
      <w:bookmarkEnd w:id="1339"/>
    </w:p>
    <w:p w:rsidR="005B369B" w:rsidRDefault="005B369B" w:rsidP="00DC42B5">
      <w:pPr>
        <w:pStyle w:val="libNormal"/>
        <w:rPr>
          <w:rtl/>
        </w:rPr>
      </w:pPr>
      <w:r>
        <w:rPr>
          <w:rtl/>
        </w:rPr>
        <w:t>[ 19561 ]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DC42B5">
        <w:rPr>
          <w:rtl/>
        </w:rPr>
        <w:t xml:space="preserve">( </w:t>
      </w:r>
      <w:r>
        <w:rPr>
          <w:rtl/>
        </w:rPr>
        <w:t>المزار</w:t>
      </w:r>
      <w:r w:rsidRPr="00DC42B5">
        <w:rPr>
          <w:rtl/>
        </w:rPr>
        <w:t xml:space="preserve"> )</w:t>
      </w:r>
      <w:r>
        <w:rPr>
          <w:rtl/>
        </w:rPr>
        <w:t xml:space="preserve"> عن أبيه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الحسن بن متيل والصفار</w:t>
      </w:r>
      <w:r w:rsidR="007A1646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2678FA" w:rsidRDefault="002678FA" w:rsidP="002678FA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C1400" w:rsidRDefault="005B369B" w:rsidP="004C1400">
      <w:pPr>
        <w:pStyle w:val="libFootnote0"/>
        <w:rPr>
          <w:rtl/>
        </w:rPr>
      </w:pPr>
      <w:r w:rsidRPr="004C1400">
        <w:rPr>
          <w:rtl/>
        </w:rPr>
        <w:t xml:space="preserve">(1) </w:t>
      </w:r>
      <w:r w:rsidR="006930CA">
        <w:rPr>
          <w:rtl/>
        </w:rPr>
        <w:t>تقد</w:t>
      </w:r>
      <w:r w:rsidR="00826977" w:rsidRPr="004C1400">
        <w:rPr>
          <w:rtl/>
        </w:rPr>
        <w:t xml:space="preserve">م </w:t>
      </w:r>
      <w:r w:rsidRPr="004C1400">
        <w:rPr>
          <w:rtl/>
        </w:rPr>
        <w:t xml:space="preserve">في الحديث 3 من الباب 38 من هذه </w:t>
      </w:r>
      <w:r w:rsidR="00651B9C" w:rsidRPr="004C1400">
        <w:rPr>
          <w:rtl/>
        </w:rPr>
        <w:t>الأبواب</w:t>
      </w:r>
      <w:r w:rsidRPr="004C1400">
        <w:rPr>
          <w:rtl/>
        </w:rPr>
        <w:t xml:space="preserve">. </w:t>
      </w:r>
    </w:p>
    <w:p w:rsidR="005B369B" w:rsidRPr="004C1400" w:rsidRDefault="005B369B" w:rsidP="004C1400">
      <w:pPr>
        <w:pStyle w:val="libFootnote0"/>
        <w:rPr>
          <w:rtl/>
        </w:rPr>
      </w:pPr>
      <w:r w:rsidRPr="004C1400">
        <w:rPr>
          <w:rtl/>
        </w:rPr>
        <w:t xml:space="preserve">(2) يأتي في الحديث 5 من الباب 58 من هذه </w:t>
      </w:r>
      <w:r w:rsidR="00651B9C" w:rsidRPr="004C1400">
        <w:rPr>
          <w:rtl/>
        </w:rPr>
        <w:t>الأبواب</w:t>
      </w:r>
      <w:r w:rsidRPr="004C1400">
        <w:rPr>
          <w:rtl/>
        </w:rPr>
        <w:t xml:space="preserve">. </w:t>
      </w:r>
    </w:p>
    <w:p w:rsidR="005B369B" w:rsidRPr="004C1400" w:rsidRDefault="005B369B" w:rsidP="006930CA">
      <w:pPr>
        <w:pStyle w:val="libFootnoteCenterBold"/>
        <w:rPr>
          <w:rtl/>
        </w:rPr>
      </w:pPr>
      <w:r w:rsidRPr="004C1400">
        <w:rPr>
          <w:rtl/>
        </w:rPr>
        <w:t>الباب 43</w:t>
      </w:r>
    </w:p>
    <w:p w:rsidR="005B369B" w:rsidRPr="004C1400" w:rsidRDefault="005B369B" w:rsidP="006930CA">
      <w:pPr>
        <w:pStyle w:val="libFootnoteCenterBold"/>
        <w:rPr>
          <w:rtl/>
        </w:rPr>
      </w:pPr>
      <w:r w:rsidRPr="004C1400">
        <w:rPr>
          <w:rtl/>
        </w:rPr>
        <w:t>فيه حديث واحد</w:t>
      </w:r>
    </w:p>
    <w:p w:rsidR="005B369B" w:rsidRPr="004C1400" w:rsidRDefault="005B369B" w:rsidP="004C1400">
      <w:pPr>
        <w:pStyle w:val="libFootnote0"/>
        <w:rPr>
          <w:rtl/>
        </w:rPr>
      </w:pPr>
      <w:r w:rsidRPr="004C1400">
        <w:rPr>
          <w:rtl/>
        </w:rPr>
        <w:t>1</w:t>
      </w:r>
      <w:r w:rsidR="00D43D1B" w:rsidRPr="004C1400">
        <w:rPr>
          <w:rtl/>
        </w:rPr>
        <w:t xml:space="preserve"> - </w:t>
      </w:r>
      <w:r w:rsidRPr="004C1400">
        <w:rPr>
          <w:rtl/>
        </w:rPr>
        <w:t>التهذيب 6</w:t>
      </w:r>
      <w:r w:rsidR="007A1646" w:rsidRPr="004C1400">
        <w:rPr>
          <w:rtl/>
        </w:rPr>
        <w:t>:</w:t>
      </w:r>
      <w:r w:rsidRPr="004C1400">
        <w:rPr>
          <w:rtl/>
        </w:rPr>
        <w:t xml:space="preserve"> 44 </w:t>
      </w:r>
      <w:r w:rsidR="00EB66AF" w:rsidRPr="004C1400">
        <w:rPr>
          <w:rtl/>
        </w:rPr>
        <w:t>/</w:t>
      </w:r>
      <w:r w:rsidRPr="004C1400">
        <w:rPr>
          <w:rtl/>
        </w:rPr>
        <w:t xml:space="preserve"> 92. </w:t>
      </w:r>
    </w:p>
    <w:p w:rsidR="005B369B" w:rsidRPr="004C1400" w:rsidRDefault="005B369B" w:rsidP="004C1400">
      <w:pPr>
        <w:pStyle w:val="libFootnote0"/>
        <w:rPr>
          <w:rtl/>
        </w:rPr>
      </w:pPr>
      <w:r w:rsidRPr="004C1400">
        <w:rPr>
          <w:rtl/>
        </w:rPr>
        <w:t>(</w:t>
      </w:r>
      <w:r w:rsidR="002678FA" w:rsidRPr="004C1400">
        <w:rPr>
          <w:rFonts w:hint="cs"/>
          <w:rtl/>
        </w:rPr>
        <w:t>3</w:t>
      </w:r>
      <w:r w:rsidRPr="004C1400">
        <w:rPr>
          <w:rtl/>
        </w:rPr>
        <w:t xml:space="preserve">) </w:t>
      </w:r>
      <w:r w:rsidR="002678FA" w:rsidRPr="004C1400">
        <w:rPr>
          <w:rtl/>
        </w:rPr>
        <w:t>تقد</w:t>
      </w:r>
      <w:r w:rsidR="00826977" w:rsidRPr="004C1400">
        <w:rPr>
          <w:rtl/>
        </w:rPr>
        <w:t xml:space="preserve">م </w:t>
      </w:r>
      <w:r w:rsidRPr="004C1400">
        <w:rPr>
          <w:rtl/>
        </w:rPr>
        <w:t xml:space="preserve">في الباب 16 من هذه </w:t>
      </w:r>
      <w:r w:rsidR="00651B9C" w:rsidRPr="004C1400">
        <w:rPr>
          <w:rtl/>
        </w:rPr>
        <w:t>الأبواب</w:t>
      </w:r>
      <w:r w:rsidRPr="004C1400">
        <w:rPr>
          <w:rtl/>
        </w:rPr>
        <w:t xml:space="preserve">. </w:t>
      </w:r>
    </w:p>
    <w:p w:rsidR="005B369B" w:rsidRPr="004C1400" w:rsidRDefault="005B369B" w:rsidP="006930CA">
      <w:pPr>
        <w:pStyle w:val="libFootnoteCenterBold"/>
        <w:rPr>
          <w:rtl/>
        </w:rPr>
      </w:pPr>
      <w:r w:rsidRPr="004C1400">
        <w:rPr>
          <w:rtl/>
        </w:rPr>
        <w:t>الباب 44</w:t>
      </w:r>
    </w:p>
    <w:p w:rsidR="005B369B" w:rsidRPr="004C1400" w:rsidRDefault="005B369B" w:rsidP="006930CA">
      <w:pPr>
        <w:pStyle w:val="libFootnoteCenterBold"/>
        <w:rPr>
          <w:rtl/>
        </w:rPr>
      </w:pPr>
      <w:r w:rsidRPr="004C1400">
        <w:rPr>
          <w:rtl/>
        </w:rPr>
        <w:t>فيه 5 أحاديث</w:t>
      </w:r>
    </w:p>
    <w:p w:rsidR="005B369B" w:rsidRPr="004C1400" w:rsidRDefault="005B369B" w:rsidP="004C1400">
      <w:pPr>
        <w:pStyle w:val="libFootnote0"/>
        <w:rPr>
          <w:rtl/>
        </w:rPr>
      </w:pPr>
      <w:r w:rsidRPr="004C1400">
        <w:rPr>
          <w:rtl/>
        </w:rPr>
        <w:t>1</w:t>
      </w:r>
      <w:r w:rsidR="00D43D1B" w:rsidRPr="004C1400">
        <w:rPr>
          <w:rtl/>
        </w:rPr>
        <w:t xml:space="preserve"> - </w:t>
      </w:r>
      <w:r w:rsidRPr="004C1400">
        <w:rPr>
          <w:rtl/>
        </w:rPr>
        <w:t>كامل الزيارات</w:t>
      </w:r>
      <w:r w:rsidR="007A1646" w:rsidRPr="004C1400">
        <w:rPr>
          <w:rtl/>
        </w:rPr>
        <w:t>:</w:t>
      </w:r>
      <w:r w:rsidRPr="004C1400">
        <w:rPr>
          <w:rtl/>
        </w:rPr>
        <w:t xml:space="preserve"> 121.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 xml:space="preserve">عن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أبي أيوب إبراهيم بن </w:t>
      </w:r>
      <w:r w:rsidR="00BF5CE5">
        <w:rPr>
          <w:rtl/>
        </w:rPr>
        <w:t xml:space="preserve">عثمان </w:t>
      </w:r>
      <w:r>
        <w:rPr>
          <w:rtl/>
        </w:rPr>
        <w:t>الخزاز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مروا شيعتنا بزيارة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</w:t>
      </w:r>
      <w:r w:rsidR="009F7D50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إتي</w:t>
      </w:r>
      <w:r w:rsidR="009F7D50">
        <w:rPr>
          <w:rFonts w:hint="cs"/>
          <w:rtl/>
        </w:rPr>
        <w:t>ا</w:t>
      </w:r>
      <w:r w:rsidR="009F7D50">
        <w:rPr>
          <w:rtl/>
        </w:rPr>
        <w:t>ن</w:t>
      </w:r>
      <w:r w:rsidR="00F21022">
        <w:rPr>
          <w:rtl/>
        </w:rPr>
        <w:t xml:space="preserve">ه </w:t>
      </w:r>
      <w:r>
        <w:rPr>
          <w:rtl/>
        </w:rPr>
        <w:t>م</w:t>
      </w:r>
      <w:r w:rsidR="005C52FB">
        <w:rPr>
          <w:rtl/>
        </w:rPr>
        <w:t>فترض على كل</w:t>
      </w:r>
      <w:r w:rsidR="009F7D50">
        <w:rPr>
          <w:rFonts w:hint="cs"/>
          <w:rtl/>
        </w:rPr>
        <w:t>ّ</w:t>
      </w:r>
      <w:r w:rsidR="005C52FB">
        <w:rPr>
          <w:rtl/>
        </w:rPr>
        <w:t xml:space="preserve"> مؤمن يقر</w:t>
      </w:r>
      <w:r w:rsidR="009F7D50">
        <w:rPr>
          <w:rFonts w:hint="cs"/>
          <w:rtl/>
        </w:rPr>
        <w:t>ّ</w:t>
      </w:r>
      <w:r w:rsidR="005C52FB">
        <w:rPr>
          <w:rtl/>
        </w:rPr>
        <w:t xml:space="preserve"> للحسين بال</w:t>
      </w:r>
      <w:r w:rsidR="005C52FB">
        <w:rPr>
          <w:rFonts w:hint="cs"/>
          <w:rtl/>
        </w:rPr>
        <w:t>إِ</w:t>
      </w:r>
      <w:r>
        <w:rPr>
          <w:rtl/>
        </w:rPr>
        <w:t xml:space="preserve">مامة من الله عزّ وجلّ. </w:t>
      </w:r>
    </w:p>
    <w:p w:rsidR="005B369B" w:rsidRDefault="005B369B" w:rsidP="00DC42B5">
      <w:pPr>
        <w:pStyle w:val="libNormal"/>
        <w:rPr>
          <w:rtl/>
        </w:rPr>
      </w:pPr>
      <w:r>
        <w:rPr>
          <w:rtl/>
        </w:rPr>
        <w:t>[ 19562 ] 2</w:t>
      </w:r>
      <w:r w:rsidR="00D43D1B">
        <w:rPr>
          <w:rtl/>
        </w:rPr>
        <w:t xml:space="preserve"> - </w:t>
      </w:r>
      <w:r>
        <w:rPr>
          <w:rtl/>
        </w:rPr>
        <w:t>وعن أبيه وأخيه وعلي بن الحسين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كل</w:t>
      </w:r>
      <w:r w:rsidR="007E299C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عبيدالله بن موسى</w:t>
      </w:r>
      <w:r w:rsidR="007A1646">
        <w:rPr>
          <w:rtl/>
        </w:rPr>
        <w:t>،</w:t>
      </w:r>
      <w:r>
        <w:rPr>
          <w:rtl/>
        </w:rPr>
        <w:t xml:space="preserve"> عن الوشاء قال</w:t>
      </w:r>
      <w:r w:rsidR="007A1646">
        <w:rPr>
          <w:rtl/>
        </w:rPr>
        <w:t>:</w:t>
      </w:r>
      <w:r>
        <w:rPr>
          <w:rtl/>
        </w:rPr>
        <w:t xml:space="preserve"> سمعت الرضا </w:t>
      </w:r>
      <w:r w:rsidR="001B2E3E" w:rsidRPr="00DC42B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C42B5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9152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لكل</w:t>
      </w:r>
      <w:r w:rsidR="00791523">
        <w:rPr>
          <w:rFonts w:hint="cs"/>
          <w:rtl/>
        </w:rPr>
        <w:t>ّ</w:t>
      </w:r>
      <w:r>
        <w:rPr>
          <w:rtl/>
        </w:rPr>
        <w:t xml:space="preserve"> إمام عهدا</w:t>
      </w:r>
      <w:r w:rsidR="007E299C">
        <w:rPr>
          <w:rFonts w:hint="cs"/>
          <w:rtl/>
        </w:rPr>
        <w:t>ً</w:t>
      </w:r>
      <w:r>
        <w:rPr>
          <w:rtl/>
        </w:rPr>
        <w:t xml:space="preserve"> في عنق أوليائه وشيعته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E299C">
        <w:rPr>
          <w:rFonts w:hint="cs"/>
          <w:rtl/>
        </w:rPr>
        <w:t>إ</w:t>
      </w:r>
      <w:r w:rsidR="007E299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من تمام الوفاء بالعهد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زيارة قبورهم ... الحديث. </w:t>
      </w:r>
    </w:p>
    <w:p w:rsidR="005B369B" w:rsidRDefault="005B369B" w:rsidP="00DC42B5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عن أحمد بن إدريس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4A318E">
      <w:pPr>
        <w:pStyle w:val="libNormal"/>
        <w:rPr>
          <w:rtl/>
        </w:rPr>
      </w:pPr>
      <w:r>
        <w:rPr>
          <w:rtl/>
        </w:rPr>
        <w:t>[ 19563 ] 3</w:t>
      </w:r>
      <w:r w:rsidR="00D43D1B">
        <w:rPr>
          <w:rtl/>
        </w:rPr>
        <w:t xml:space="preserve"> - </w:t>
      </w:r>
      <w:r>
        <w:rPr>
          <w:rtl/>
        </w:rPr>
        <w:t>وعن أبيه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الحسن بن متيل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علي بن حسان</w:t>
      </w:r>
      <w:r w:rsidR="007A1646">
        <w:rPr>
          <w:rtl/>
        </w:rPr>
        <w:t>،</w:t>
      </w:r>
      <w:r>
        <w:rPr>
          <w:rtl/>
        </w:rPr>
        <w:t xml:space="preserve"> عن عبد الرحمن بن كثير </w:t>
      </w:r>
      <w:r w:rsidRPr="005B369B">
        <w:rPr>
          <w:rStyle w:val="libFootnotenumChar"/>
          <w:rtl/>
        </w:rPr>
        <w:t>(</w:t>
      </w:r>
      <w:r w:rsidR="004A318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DC42B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C42B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أنّ </w:t>
      </w:r>
      <w:r>
        <w:rPr>
          <w:rtl/>
        </w:rPr>
        <w:t xml:space="preserve">أحدكم </w:t>
      </w:r>
      <w:r w:rsidR="002C2ACB">
        <w:rPr>
          <w:rtl/>
        </w:rPr>
        <w:t xml:space="preserve">حجّ </w:t>
      </w:r>
      <w:r>
        <w:rPr>
          <w:rtl/>
        </w:rPr>
        <w:t xml:space="preserve">دهره </w:t>
      </w:r>
      <w:r w:rsidR="00267147">
        <w:rPr>
          <w:rtl/>
        </w:rPr>
        <w:t xml:space="preserve">ثمّ </w:t>
      </w:r>
      <w:r>
        <w:rPr>
          <w:rtl/>
        </w:rPr>
        <w:t xml:space="preserve">لم يزر الحسين </w:t>
      </w:r>
      <w:r w:rsidR="001B2E3E" w:rsidRPr="00DC42B5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C42B5">
        <w:rPr>
          <w:rFonts w:hint="cs"/>
          <w:rtl/>
        </w:rPr>
        <w:t xml:space="preserve"> ) </w:t>
      </w:r>
      <w:r>
        <w:rPr>
          <w:rtl/>
        </w:rPr>
        <w:t>ل</w:t>
      </w:r>
      <w:r w:rsidR="00F937F9">
        <w:rPr>
          <w:rtl/>
        </w:rPr>
        <w:t xml:space="preserve">كان </w:t>
      </w:r>
      <w:r>
        <w:rPr>
          <w:rtl/>
        </w:rPr>
        <w:t>تاركا</w:t>
      </w:r>
      <w:r w:rsidR="004A318E">
        <w:rPr>
          <w:rFonts w:hint="cs"/>
          <w:rtl/>
        </w:rPr>
        <w:t>ً</w:t>
      </w:r>
      <w:r>
        <w:rPr>
          <w:rtl/>
        </w:rPr>
        <w:t xml:space="preserve"> حق</w:t>
      </w:r>
      <w:r w:rsidR="004A318E">
        <w:rPr>
          <w:rFonts w:hint="cs"/>
          <w:rtl/>
        </w:rPr>
        <w:t>ّ</w:t>
      </w:r>
      <w:r>
        <w:rPr>
          <w:rtl/>
        </w:rPr>
        <w:t>ا</w:t>
      </w:r>
      <w:r w:rsidR="004A318E">
        <w:rPr>
          <w:rFonts w:hint="cs"/>
          <w:rtl/>
        </w:rPr>
        <w:t>ً</w:t>
      </w:r>
      <w:r>
        <w:rPr>
          <w:rtl/>
        </w:rPr>
        <w:t xml:space="preserve"> من </w:t>
      </w:r>
      <w:r w:rsidRPr="005B369B">
        <w:rPr>
          <w:rStyle w:val="libFootnotenumChar"/>
          <w:rtl/>
        </w:rPr>
        <w:t>(</w:t>
      </w:r>
      <w:r w:rsidR="004A318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حقوق رسول الله </w:t>
      </w:r>
      <w:r w:rsidR="00282362" w:rsidRPr="00DC42B5">
        <w:rPr>
          <w:rFonts w:hint="cs"/>
          <w:rtl/>
        </w:rPr>
        <w:t xml:space="preserve">( </w:t>
      </w:r>
      <w:r w:rsidR="00282362" w:rsidRPr="009A011A">
        <w:rPr>
          <w:rStyle w:val="libAlaemChar"/>
          <w:rFonts w:hint="cs"/>
          <w:rtl/>
        </w:rPr>
        <w:t>صلى‌الله‌عليه‌وآله‌</w:t>
      </w:r>
      <w:r w:rsidR="00282362" w:rsidRPr="00DC42B5">
        <w:rPr>
          <w:rFonts w:hint="cs"/>
          <w:rtl/>
        </w:rPr>
        <w:t xml:space="preserve"> )</w:t>
      </w:r>
      <w:r w:rsidR="00282362">
        <w:rPr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 xml:space="preserve">حق رسول الله </w:t>
      </w:r>
      <w:r w:rsidR="009A011A" w:rsidRPr="00DC42B5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C42B5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A318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فريضة من الله واجبة على كل مسلم. </w:t>
      </w:r>
    </w:p>
    <w:p w:rsidR="005B369B" w:rsidRDefault="005B369B" w:rsidP="00DC42B5">
      <w:pPr>
        <w:pStyle w:val="libNormal"/>
        <w:rPr>
          <w:rtl/>
        </w:rPr>
      </w:pPr>
      <w:r>
        <w:rPr>
          <w:rtl/>
        </w:rPr>
        <w:t>[ 19564 ] 4</w:t>
      </w:r>
      <w:r w:rsidR="00D43D1B">
        <w:rPr>
          <w:rtl/>
        </w:rPr>
        <w:t xml:space="preserve"> - </w:t>
      </w:r>
      <w:r>
        <w:rPr>
          <w:rtl/>
        </w:rPr>
        <w:t>وعن أبيه وجماعة مشايخه</w:t>
      </w:r>
      <w:r w:rsidR="007A1646">
        <w:rPr>
          <w:rtl/>
        </w:rPr>
        <w:t>،</w:t>
      </w:r>
      <w:r>
        <w:rPr>
          <w:rtl/>
        </w:rPr>
        <w:t xml:space="preserve"> عن سعد بن عبدالله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73F95" w:rsidRDefault="005B369B" w:rsidP="00173F95">
      <w:pPr>
        <w:pStyle w:val="libFootnote0"/>
        <w:rPr>
          <w:rtl/>
        </w:rPr>
      </w:pPr>
      <w:r w:rsidRPr="00173F95">
        <w:rPr>
          <w:rtl/>
        </w:rPr>
        <w:t>2</w:t>
      </w:r>
      <w:r w:rsidR="00D43D1B" w:rsidRPr="00173F95">
        <w:rPr>
          <w:rtl/>
        </w:rPr>
        <w:t xml:space="preserve"> - </w:t>
      </w:r>
      <w:r w:rsidRPr="00173F95">
        <w:rPr>
          <w:rtl/>
        </w:rPr>
        <w:t>كامل الزيارات</w:t>
      </w:r>
      <w:r w:rsidR="007A1646" w:rsidRPr="00173F95">
        <w:rPr>
          <w:rtl/>
        </w:rPr>
        <w:t>:</w:t>
      </w:r>
      <w:r w:rsidRPr="00173F95">
        <w:rPr>
          <w:rtl/>
        </w:rPr>
        <w:t xml:space="preserve"> 121</w:t>
      </w:r>
      <w:r w:rsidR="007A1646" w:rsidRPr="00173F95">
        <w:rPr>
          <w:rtl/>
        </w:rPr>
        <w:t>،</w:t>
      </w:r>
      <w:r w:rsidRPr="00173F95">
        <w:rPr>
          <w:rtl/>
        </w:rPr>
        <w:t xml:space="preserve"> وأورده عن كتب أ</w:t>
      </w:r>
      <w:r w:rsidR="00173F95" w:rsidRPr="00173F95">
        <w:rPr>
          <w:rFonts w:hint="cs"/>
          <w:rtl/>
        </w:rPr>
        <w:t>ُ</w:t>
      </w:r>
      <w:r w:rsidRPr="00173F95">
        <w:rPr>
          <w:rtl/>
        </w:rPr>
        <w:t xml:space="preserve">خرى في الحديث 5 من الباب 2 من هذه </w:t>
      </w:r>
      <w:r w:rsidR="00651B9C" w:rsidRPr="00173F95">
        <w:rPr>
          <w:rtl/>
        </w:rPr>
        <w:t>الأبواب</w:t>
      </w:r>
      <w:r w:rsidRPr="00173F95">
        <w:rPr>
          <w:rtl/>
        </w:rPr>
        <w:t xml:space="preserve">. </w:t>
      </w:r>
    </w:p>
    <w:p w:rsidR="005B369B" w:rsidRPr="00173F95" w:rsidRDefault="005B369B" w:rsidP="00173F95">
      <w:pPr>
        <w:pStyle w:val="libFootnote0"/>
        <w:rPr>
          <w:rtl/>
        </w:rPr>
      </w:pPr>
      <w:r w:rsidRPr="00173F95">
        <w:rPr>
          <w:rtl/>
        </w:rPr>
        <w:t>(1) في المصدر زيادة</w:t>
      </w:r>
      <w:r w:rsidR="007A1646" w:rsidRPr="00173F95">
        <w:rPr>
          <w:rtl/>
        </w:rPr>
        <w:t>:</w:t>
      </w:r>
      <w:r w:rsidR="00173F95" w:rsidRPr="00173F95">
        <w:rPr>
          <w:rtl/>
        </w:rPr>
        <w:t xml:space="preserve"> وحسن ال</w:t>
      </w:r>
      <w:r w:rsidR="00173F95" w:rsidRPr="00173F95">
        <w:rPr>
          <w:rFonts w:hint="cs"/>
          <w:rtl/>
        </w:rPr>
        <w:t>أ</w:t>
      </w:r>
      <w:r w:rsidRPr="00173F95">
        <w:rPr>
          <w:rtl/>
        </w:rPr>
        <w:t xml:space="preserve">داء. </w:t>
      </w:r>
    </w:p>
    <w:p w:rsidR="005B369B" w:rsidRPr="00173F95" w:rsidRDefault="005B369B" w:rsidP="00173F95">
      <w:pPr>
        <w:pStyle w:val="libFootnote0"/>
        <w:rPr>
          <w:rtl/>
        </w:rPr>
      </w:pPr>
      <w:r w:rsidRPr="00173F95">
        <w:rPr>
          <w:rtl/>
        </w:rPr>
        <w:t>(2) كامل الزيارات</w:t>
      </w:r>
      <w:r w:rsidR="007A1646" w:rsidRPr="00173F95">
        <w:rPr>
          <w:rtl/>
        </w:rPr>
        <w:t>:</w:t>
      </w:r>
      <w:r w:rsidRPr="00173F95">
        <w:rPr>
          <w:rtl/>
        </w:rPr>
        <w:t xml:space="preserve"> 122.</w:t>
      </w:r>
    </w:p>
    <w:p w:rsidR="005B369B" w:rsidRPr="00173F95" w:rsidRDefault="005B369B" w:rsidP="00173F95">
      <w:pPr>
        <w:pStyle w:val="libFootnote0"/>
        <w:rPr>
          <w:rtl/>
        </w:rPr>
      </w:pPr>
      <w:r w:rsidRPr="00173F95">
        <w:rPr>
          <w:rtl/>
        </w:rPr>
        <w:t>3</w:t>
      </w:r>
      <w:r w:rsidR="00D43D1B" w:rsidRPr="00173F95">
        <w:rPr>
          <w:rtl/>
        </w:rPr>
        <w:t xml:space="preserve"> - </w:t>
      </w:r>
      <w:r w:rsidRPr="00173F95">
        <w:rPr>
          <w:rtl/>
        </w:rPr>
        <w:t>كامل الزيارات</w:t>
      </w:r>
      <w:r w:rsidR="007A1646" w:rsidRPr="00173F95">
        <w:rPr>
          <w:rtl/>
        </w:rPr>
        <w:t>:</w:t>
      </w:r>
      <w:r w:rsidRPr="00173F95">
        <w:rPr>
          <w:rtl/>
        </w:rPr>
        <w:t xml:space="preserve"> 122</w:t>
      </w:r>
      <w:r w:rsidR="007A1646" w:rsidRPr="00173F95">
        <w:rPr>
          <w:rtl/>
        </w:rPr>
        <w:t>،</w:t>
      </w:r>
      <w:r w:rsidRPr="00173F95">
        <w:rPr>
          <w:rtl/>
        </w:rPr>
        <w:t xml:space="preserve"> وأورده عن التهذيب في الحديث 1 من الباب 38 من هذه </w:t>
      </w:r>
      <w:r w:rsidR="00651B9C" w:rsidRPr="00173F95">
        <w:rPr>
          <w:rtl/>
        </w:rPr>
        <w:t>الأبواب</w:t>
      </w:r>
      <w:r w:rsidRPr="00173F95">
        <w:rPr>
          <w:rtl/>
        </w:rPr>
        <w:t xml:space="preserve">. </w:t>
      </w:r>
    </w:p>
    <w:p w:rsidR="005B369B" w:rsidRPr="00173F95" w:rsidRDefault="005B369B" w:rsidP="00173F95">
      <w:pPr>
        <w:pStyle w:val="libFootnote0"/>
        <w:rPr>
          <w:rtl/>
        </w:rPr>
      </w:pPr>
      <w:r w:rsidRPr="00173F95">
        <w:rPr>
          <w:rtl/>
        </w:rPr>
        <w:t>(</w:t>
      </w:r>
      <w:r w:rsidR="004A318E" w:rsidRPr="00173F95">
        <w:rPr>
          <w:rFonts w:hint="cs"/>
          <w:rtl/>
        </w:rPr>
        <w:t>3</w:t>
      </w:r>
      <w:r w:rsidRPr="00173F95">
        <w:rPr>
          <w:rtl/>
        </w:rPr>
        <w:t>) في المصدر زيادة</w:t>
      </w:r>
      <w:r w:rsidR="007A1646" w:rsidRPr="00173F95">
        <w:rPr>
          <w:rtl/>
        </w:rPr>
        <w:t>:</w:t>
      </w:r>
      <w:r w:rsidRPr="00173F95">
        <w:rPr>
          <w:rtl/>
        </w:rPr>
        <w:t xml:space="preserve"> مولى أبي جعفر </w:t>
      </w:r>
      <w:r w:rsidR="001B2E3E" w:rsidRPr="007846D7">
        <w:rPr>
          <w:rFonts w:hint="cs"/>
          <w:rtl/>
        </w:rPr>
        <w:t xml:space="preserve">( </w:t>
      </w:r>
      <w:r w:rsidR="001B2E3E" w:rsidRPr="007846D7">
        <w:rPr>
          <w:rStyle w:val="libFootnoteAlaemChar"/>
          <w:rFonts w:hint="cs"/>
          <w:rtl/>
        </w:rPr>
        <w:t xml:space="preserve">عليه‌السلام </w:t>
      </w:r>
      <w:r w:rsidR="001B2E3E" w:rsidRPr="007846D7">
        <w:rPr>
          <w:rFonts w:hint="cs"/>
          <w:rtl/>
        </w:rPr>
        <w:t xml:space="preserve">) </w:t>
      </w:r>
      <w:r w:rsidRPr="00173F95">
        <w:rPr>
          <w:rtl/>
        </w:rPr>
        <w:t xml:space="preserve">. </w:t>
      </w:r>
    </w:p>
    <w:p w:rsidR="005B369B" w:rsidRPr="00173F95" w:rsidRDefault="005B369B" w:rsidP="00173F95">
      <w:pPr>
        <w:pStyle w:val="libFootnote0"/>
        <w:rPr>
          <w:rtl/>
        </w:rPr>
      </w:pPr>
      <w:r w:rsidRPr="00173F95">
        <w:rPr>
          <w:rtl/>
        </w:rPr>
        <w:t>(</w:t>
      </w:r>
      <w:r w:rsidR="004A318E" w:rsidRPr="00173F95">
        <w:rPr>
          <w:rFonts w:hint="cs"/>
          <w:rtl/>
        </w:rPr>
        <w:t>4</w:t>
      </w:r>
      <w:r w:rsidRPr="00173F95">
        <w:rPr>
          <w:rtl/>
        </w:rPr>
        <w:t>) في المصدر</w:t>
      </w:r>
      <w:r w:rsidR="007A1646" w:rsidRPr="00173F95">
        <w:rPr>
          <w:rtl/>
        </w:rPr>
        <w:t>:</w:t>
      </w:r>
      <w:r w:rsidRPr="00173F95">
        <w:rPr>
          <w:rtl/>
        </w:rPr>
        <w:t xml:space="preserve"> من حقوق الله و ... </w:t>
      </w:r>
    </w:p>
    <w:p w:rsidR="005B369B" w:rsidRPr="007846D7" w:rsidRDefault="005B369B" w:rsidP="007846D7">
      <w:pPr>
        <w:pStyle w:val="libFootnote0"/>
        <w:rPr>
          <w:rtl/>
        </w:rPr>
      </w:pPr>
      <w:r w:rsidRPr="00173F95">
        <w:rPr>
          <w:rtl/>
        </w:rPr>
        <w:t>(</w:t>
      </w:r>
      <w:r w:rsidR="004A318E" w:rsidRPr="00173F95">
        <w:rPr>
          <w:rFonts w:hint="cs"/>
          <w:rtl/>
        </w:rPr>
        <w:t>5</w:t>
      </w:r>
      <w:r w:rsidRPr="00173F95">
        <w:rPr>
          <w:rtl/>
        </w:rPr>
        <w:t>) في المصدر</w:t>
      </w:r>
      <w:r w:rsidR="007A1646" w:rsidRPr="00173F95">
        <w:rPr>
          <w:rtl/>
        </w:rPr>
        <w:t>:</w:t>
      </w:r>
      <w:r w:rsidRPr="00173F95">
        <w:rPr>
          <w:rtl/>
        </w:rPr>
        <w:t xml:space="preserve"> </w:t>
      </w:r>
      <w:r w:rsidR="004A318E" w:rsidRPr="00173F95">
        <w:rPr>
          <w:rtl/>
        </w:rPr>
        <w:t>لأن</w:t>
      </w:r>
      <w:r w:rsidR="00E9447E" w:rsidRPr="00173F95">
        <w:rPr>
          <w:rtl/>
        </w:rPr>
        <w:t xml:space="preserve"> </w:t>
      </w:r>
      <w:r w:rsidRPr="00173F95">
        <w:rPr>
          <w:rtl/>
        </w:rPr>
        <w:t xml:space="preserve">حق الحسين </w:t>
      </w:r>
      <w:r w:rsidR="001B2E3E" w:rsidRPr="007846D7">
        <w:rPr>
          <w:rFonts w:hint="cs"/>
          <w:rtl/>
        </w:rPr>
        <w:t xml:space="preserve">( </w:t>
      </w:r>
      <w:r w:rsidR="007846D7" w:rsidRPr="007846D7">
        <w:rPr>
          <w:rStyle w:val="libFootnoteAlaemChar"/>
          <w:rFonts w:hint="cs"/>
          <w:rtl/>
        </w:rPr>
        <w:t>عليه‌السلام</w:t>
      </w:r>
      <w:r w:rsidR="001B2E3E" w:rsidRPr="007846D7">
        <w:rPr>
          <w:rFonts w:hint="cs"/>
          <w:rtl/>
        </w:rPr>
        <w:t xml:space="preserve">) </w:t>
      </w:r>
      <w:r w:rsidRPr="007846D7">
        <w:rPr>
          <w:rtl/>
        </w:rPr>
        <w:t>.</w:t>
      </w:r>
    </w:p>
    <w:p w:rsidR="005B369B" w:rsidRPr="00173F95" w:rsidRDefault="005B369B" w:rsidP="00173F95">
      <w:pPr>
        <w:pStyle w:val="libFootnote0"/>
        <w:rPr>
          <w:rtl/>
        </w:rPr>
      </w:pPr>
      <w:r w:rsidRPr="00173F95">
        <w:rPr>
          <w:rtl/>
        </w:rPr>
        <w:t>4</w:t>
      </w:r>
      <w:r w:rsidR="00D43D1B" w:rsidRPr="00173F95">
        <w:rPr>
          <w:rtl/>
        </w:rPr>
        <w:t xml:space="preserve"> - </w:t>
      </w:r>
      <w:r w:rsidRPr="00173F95">
        <w:rPr>
          <w:rtl/>
        </w:rPr>
        <w:t>كامل الزيارات</w:t>
      </w:r>
      <w:r w:rsidR="007A1646" w:rsidRPr="00173F95">
        <w:rPr>
          <w:rtl/>
        </w:rPr>
        <w:t>:</w:t>
      </w:r>
      <w:r w:rsidRPr="00173F95">
        <w:rPr>
          <w:rtl/>
        </w:rPr>
        <w:t xml:space="preserve"> 150.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B0C2D">
      <w:pPr>
        <w:pStyle w:val="libNormal0"/>
        <w:rPr>
          <w:rtl/>
        </w:rPr>
      </w:pPr>
      <w:r>
        <w:rPr>
          <w:rtl/>
        </w:rPr>
        <w:lastRenderedPageBreak/>
        <w:t xml:space="preserve">يحيى وعبدالله بن جعفر </w:t>
      </w:r>
      <w:r w:rsidR="00302C07">
        <w:rPr>
          <w:rtl/>
        </w:rPr>
        <w:t xml:space="preserve">الحميريّ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 بن بزيع</w:t>
      </w:r>
      <w:r w:rsidR="007A1646">
        <w:rPr>
          <w:rtl/>
        </w:rPr>
        <w:t>،</w:t>
      </w:r>
      <w:r>
        <w:rPr>
          <w:rtl/>
        </w:rPr>
        <w:t xml:space="preserve"> عن أبي أيوب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مروا شيعتنا بزيارة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</w:t>
      </w:r>
      <w:r w:rsidR="0015296B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إتي</w:t>
      </w:r>
      <w:r w:rsidR="0015296B">
        <w:rPr>
          <w:rFonts w:hint="cs"/>
          <w:rtl/>
        </w:rPr>
        <w:t>ا</w:t>
      </w:r>
      <w:r w:rsidR="0015296B">
        <w:rPr>
          <w:rtl/>
        </w:rPr>
        <w:t>ن</w:t>
      </w:r>
      <w:r w:rsidR="00F21022">
        <w:rPr>
          <w:rtl/>
        </w:rPr>
        <w:t xml:space="preserve">ه </w:t>
      </w:r>
      <w:r>
        <w:rPr>
          <w:rtl/>
        </w:rPr>
        <w:t>يزيد في الرزق</w:t>
      </w:r>
      <w:r w:rsidR="007A1646">
        <w:rPr>
          <w:rtl/>
        </w:rPr>
        <w:t>،</w:t>
      </w:r>
      <w:r>
        <w:rPr>
          <w:rtl/>
        </w:rPr>
        <w:t xml:space="preserve"> ويمد في الع</w:t>
      </w:r>
      <w:r w:rsidR="007F42CA">
        <w:rPr>
          <w:rtl/>
        </w:rPr>
        <w:t xml:space="preserve">مرّ </w:t>
      </w:r>
      <w:r>
        <w:rPr>
          <w:rtl/>
        </w:rPr>
        <w:t>ويدفع مدافع السوء</w:t>
      </w:r>
      <w:r w:rsidR="007A1646">
        <w:rPr>
          <w:rtl/>
        </w:rPr>
        <w:t>،</w:t>
      </w:r>
      <w:r>
        <w:rPr>
          <w:rtl/>
        </w:rPr>
        <w:t xml:space="preserve"> وإتي</w:t>
      </w:r>
      <w:r w:rsidR="00F21022">
        <w:rPr>
          <w:rtl/>
        </w:rPr>
        <w:t xml:space="preserve">أنّه </w:t>
      </w:r>
      <w:r>
        <w:rPr>
          <w:rtl/>
        </w:rPr>
        <w:t xml:space="preserve">مفروض </w:t>
      </w:r>
      <w:r w:rsidRPr="005B369B">
        <w:rPr>
          <w:rStyle w:val="libFootnotenumChar"/>
          <w:rtl/>
        </w:rPr>
        <w:t>(1)</w:t>
      </w:r>
      <w:r w:rsidR="00FF3094">
        <w:rPr>
          <w:rtl/>
        </w:rPr>
        <w:t xml:space="preserve"> على كل</w:t>
      </w:r>
      <w:r w:rsidR="007D4E46">
        <w:rPr>
          <w:rFonts w:hint="cs"/>
          <w:rtl/>
        </w:rPr>
        <w:t>ّ</w:t>
      </w:r>
      <w:r w:rsidR="00FF3094">
        <w:rPr>
          <w:rtl/>
        </w:rPr>
        <w:t xml:space="preserve"> مؤمن يقر للحسين بال</w:t>
      </w:r>
      <w:r w:rsidR="00FF3094">
        <w:rPr>
          <w:rFonts w:hint="cs"/>
          <w:rtl/>
        </w:rPr>
        <w:t>إِ</w:t>
      </w:r>
      <w:r>
        <w:rPr>
          <w:rtl/>
        </w:rPr>
        <w:t xml:space="preserve">مامة من الله. </w:t>
      </w:r>
    </w:p>
    <w:p w:rsidR="005B369B" w:rsidRDefault="005B369B" w:rsidP="001B0C2D">
      <w:pPr>
        <w:pStyle w:val="libNormal"/>
        <w:rPr>
          <w:rtl/>
        </w:rPr>
      </w:pPr>
      <w:r>
        <w:rPr>
          <w:rtl/>
        </w:rPr>
        <w:t>[ 19565 ]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1B0C2D">
        <w:rPr>
          <w:rtl/>
        </w:rPr>
        <w:t xml:space="preserve">( </w:t>
      </w:r>
      <w:r w:rsidR="00A21759">
        <w:rPr>
          <w:rtl/>
        </w:rPr>
        <w:t>ال</w:t>
      </w:r>
      <w:r w:rsidR="00A21759">
        <w:rPr>
          <w:rFonts w:hint="cs"/>
          <w:rtl/>
        </w:rPr>
        <w:t>إِ</w:t>
      </w:r>
      <w:r>
        <w:rPr>
          <w:rtl/>
        </w:rPr>
        <w:t>رشاد</w:t>
      </w:r>
      <w:r w:rsidRPr="001B0C2D">
        <w:rPr>
          <w:rtl/>
        </w:rPr>
        <w:t xml:space="preserve"> )</w:t>
      </w:r>
      <w:r>
        <w:rPr>
          <w:rtl/>
        </w:rPr>
        <w:t xml:space="preserve"> عن الصادق </w:t>
      </w:r>
      <w:r w:rsidR="001B2E3E" w:rsidRPr="001B0C2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B0C2D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زيارة الحسين بن علي </w:t>
      </w:r>
      <w:r w:rsidR="001B2E3E" w:rsidRPr="001B0C2D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1B0C2D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واجبة على كل</w:t>
      </w:r>
      <w:r w:rsidR="00A21759">
        <w:rPr>
          <w:rFonts w:hint="cs"/>
          <w:rtl/>
        </w:rPr>
        <w:t>ّ</w:t>
      </w:r>
      <w:r>
        <w:rPr>
          <w:rtl/>
        </w:rPr>
        <w:t xml:space="preserve"> من يقر للحسين</w:t>
      </w:r>
      <w:r w:rsidR="007D4E46">
        <w:rPr>
          <w:rtl/>
        </w:rPr>
        <w:t xml:space="preserve"> بال</w:t>
      </w:r>
      <w:r w:rsidR="007D4E46">
        <w:rPr>
          <w:rFonts w:hint="cs"/>
          <w:rtl/>
        </w:rPr>
        <w:t>إِ</w:t>
      </w:r>
      <w:r>
        <w:rPr>
          <w:rtl/>
        </w:rPr>
        <w:t>مامة من الله عزّ وجلّ.</w:t>
      </w:r>
    </w:p>
    <w:p w:rsidR="005B369B" w:rsidRDefault="005B369B" w:rsidP="004E394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4E394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4E394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40" w:name="_Toc284351231"/>
      <w:bookmarkStart w:id="1341" w:name="_Toc303163928"/>
      <w:bookmarkStart w:id="1342" w:name="_Toc377025214"/>
      <w:bookmarkStart w:id="1343" w:name="_Toc250344642"/>
      <w:r>
        <w:rPr>
          <w:rtl/>
        </w:rPr>
        <w:t>45</w:t>
      </w:r>
      <w:r w:rsidR="00D43D1B">
        <w:rPr>
          <w:rtl/>
        </w:rPr>
        <w:t xml:space="preserve"> - </w:t>
      </w:r>
      <w:r>
        <w:rPr>
          <w:rtl/>
        </w:rPr>
        <w:t>باب استحباب اختيار زيارة الحسين</w:t>
      </w:r>
      <w:bookmarkEnd w:id="1340"/>
      <w:bookmarkEnd w:id="1341"/>
      <w:r w:rsidR="00F80647">
        <w:rPr>
          <w:rtl/>
        </w:rPr>
        <w:t xml:space="preserve"> </w:t>
      </w:r>
      <w:bookmarkStart w:id="1344" w:name="_Toc284351232"/>
      <w:bookmarkStart w:id="1345" w:name="_Toc303163929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والعمرة المندوبين</w:t>
      </w:r>
      <w:bookmarkEnd w:id="1342"/>
      <w:bookmarkEnd w:id="1343"/>
      <w:bookmarkEnd w:id="1344"/>
      <w:bookmarkEnd w:id="1345"/>
    </w:p>
    <w:p w:rsidR="005B369B" w:rsidRDefault="005B369B" w:rsidP="001B0C2D">
      <w:pPr>
        <w:pStyle w:val="libNormal"/>
        <w:rPr>
          <w:rtl/>
        </w:rPr>
      </w:pPr>
      <w:r>
        <w:rPr>
          <w:rtl/>
        </w:rPr>
        <w:t>[ 19566 ] 1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1B0C2D">
        <w:rPr>
          <w:rtl/>
        </w:rPr>
        <w:t xml:space="preserve">( </w:t>
      </w:r>
      <w:r w:rsidR="00A21759">
        <w:rPr>
          <w:rtl/>
        </w:rPr>
        <w:t>ال</w:t>
      </w:r>
      <w:r w:rsidR="00A21759">
        <w:rPr>
          <w:rFonts w:hint="cs"/>
          <w:rtl/>
        </w:rPr>
        <w:t>أَ</w:t>
      </w:r>
      <w:r>
        <w:rPr>
          <w:rtl/>
        </w:rPr>
        <w:t>مالي</w:t>
      </w:r>
      <w:r w:rsidRPr="001B0C2D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قولويه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علي بن رئاب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زار قبر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E3943" w:rsidRDefault="005B369B" w:rsidP="004E3943">
      <w:pPr>
        <w:pStyle w:val="libFootnote0"/>
        <w:rPr>
          <w:rtl/>
        </w:rPr>
      </w:pPr>
      <w:r w:rsidRPr="004E3943">
        <w:rPr>
          <w:rtl/>
        </w:rPr>
        <w:t>(1) في المصدر</w:t>
      </w:r>
      <w:r w:rsidR="007A1646" w:rsidRPr="004E3943">
        <w:rPr>
          <w:rtl/>
        </w:rPr>
        <w:t>:</w:t>
      </w:r>
      <w:r w:rsidRPr="004E3943">
        <w:rPr>
          <w:rtl/>
        </w:rPr>
        <w:t xml:space="preserve"> مفترض.</w:t>
      </w:r>
    </w:p>
    <w:p w:rsidR="005B369B" w:rsidRPr="004E3943" w:rsidRDefault="005B369B" w:rsidP="004E3943">
      <w:pPr>
        <w:pStyle w:val="libFootnote0"/>
        <w:rPr>
          <w:rtl/>
        </w:rPr>
      </w:pPr>
      <w:r w:rsidRPr="004E3943">
        <w:rPr>
          <w:rtl/>
        </w:rPr>
        <w:t>5</w:t>
      </w:r>
      <w:r w:rsidR="00D43D1B" w:rsidRPr="004E3943">
        <w:rPr>
          <w:rtl/>
        </w:rPr>
        <w:t xml:space="preserve"> - </w:t>
      </w:r>
      <w:r w:rsidRPr="004E3943">
        <w:rPr>
          <w:rtl/>
        </w:rPr>
        <w:t>إرشاد المفيد</w:t>
      </w:r>
      <w:r w:rsidR="007A1646" w:rsidRPr="004E3943">
        <w:rPr>
          <w:rtl/>
        </w:rPr>
        <w:t>:</w:t>
      </w:r>
      <w:r w:rsidRPr="004E3943">
        <w:rPr>
          <w:rtl/>
        </w:rPr>
        <w:t xml:space="preserve"> 252. </w:t>
      </w:r>
    </w:p>
    <w:p w:rsidR="005B369B" w:rsidRPr="004E3943" w:rsidRDefault="005B369B" w:rsidP="004E3943">
      <w:pPr>
        <w:pStyle w:val="libFootnote0"/>
        <w:rPr>
          <w:rtl/>
        </w:rPr>
      </w:pPr>
      <w:r w:rsidRPr="004E3943">
        <w:rPr>
          <w:rtl/>
        </w:rPr>
        <w:t>(</w:t>
      </w:r>
      <w:r w:rsidR="0048725C" w:rsidRPr="004E3943">
        <w:rPr>
          <w:rFonts w:hint="cs"/>
          <w:rtl/>
        </w:rPr>
        <w:t>2</w:t>
      </w:r>
      <w:r w:rsidRPr="004E3943">
        <w:rPr>
          <w:rtl/>
        </w:rPr>
        <w:t xml:space="preserve">) </w:t>
      </w:r>
      <w:r w:rsidR="0048725C" w:rsidRPr="004E3943">
        <w:rPr>
          <w:rtl/>
        </w:rPr>
        <w:t>تقد</w:t>
      </w:r>
      <w:r w:rsidR="00826977" w:rsidRPr="004E3943">
        <w:rPr>
          <w:rtl/>
        </w:rPr>
        <w:t xml:space="preserve">م </w:t>
      </w:r>
      <w:r w:rsidRPr="004E3943">
        <w:rPr>
          <w:rtl/>
        </w:rPr>
        <w:t xml:space="preserve">في الحديث 8 من الباب 37 وفي الباب 38 وفي الحديث 3 من الباب 39 من هذه </w:t>
      </w:r>
      <w:r w:rsidR="00651B9C" w:rsidRPr="004E3943">
        <w:rPr>
          <w:rtl/>
        </w:rPr>
        <w:t>الأبواب</w:t>
      </w:r>
      <w:r w:rsidRPr="004E3943">
        <w:rPr>
          <w:rtl/>
        </w:rPr>
        <w:t xml:space="preserve">. </w:t>
      </w:r>
    </w:p>
    <w:p w:rsidR="005B369B" w:rsidRPr="004E3943" w:rsidRDefault="005B369B" w:rsidP="004E3943">
      <w:pPr>
        <w:pStyle w:val="libFootnote0"/>
        <w:rPr>
          <w:rtl/>
        </w:rPr>
      </w:pPr>
      <w:r w:rsidRPr="004E3943">
        <w:rPr>
          <w:rtl/>
        </w:rPr>
        <w:t>(</w:t>
      </w:r>
      <w:r w:rsidR="0048725C" w:rsidRPr="004E3943">
        <w:rPr>
          <w:rFonts w:hint="cs"/>
          <w:rtl/>
        </w:rPr>
        <w:t>3</w:t>
      </w:r>
      <w:r w:rsidRPr="004E3943">
        <w:rPr>
          <w:rtl/>
        </w:rPr>
        <w:t xml:space="preserve">) راجع الحديث 5 من الباب 45 والحديث 3 من الباب 49 من هذه </w:t>
      </w:r>
      <w:r w:rsidR="00651B9C" w:rsidRPr="004E3943">
        <w:rPr>
          <w:rtl/>
        </w:rPr>
        <w:t>الأبواب</w:t>
      </w:r>
      <w:r w:rsidRPr="004E3943">
        <w:rPr>
          <w:rtl/>
        </w:rPr>
        <w:t xml:space="preserve">. </w:t>
      </w:r>
    </w:p>
    <w:p w:rsidR="005B369B" w:rsidRPr="004E3943" w:rsidRDefault="005B369B" w:rsidP="00B04F9E">
      <w:pPr>
        <w:pStyle w:val="libFootnoteCenterBold"/>
        <w:rPr>
          <w:rtl/>
        </w:rPr>
      </w:pPr>
      <w:r w:rsidRPr="004E3943">
        <w:rPr>
          <w:rtl/>
        </w:rPr>
        <w:t>الباب 45</w:t>
      </w:r>
    </w:p>
    <w:p w:rsidR="005B369B" w:rsidRPr="004E3943" w:rsidRDefault="005B369B" w:rsidP="00B04F9E">
      <w:pPr>
        <w:pStyle w:val="libFootnoteCenterBold"/>
        <w:rPr>
          <w:rtl/>
        </w:rPr>
      </w:pPr>
      <w:r w:rsidRPr="004E3943">
        <w:rPr>
          <w:rtl/>
        </w:rPr>
        <w:t>فيه 23 حديثا</w:t>
      </w:r>
      <w:r w:rsidR="004E3943" w:rsidRPr="004E3943">
        <w:rPr>
          <w:rFonts w:hint="cs"/>
          <w:rtl/>
        </w:rPr>
        <w:t>ً</w:t>
      </w:r>
    </w:p>
    <w:p w:rsidR="005B369B" w:rsidRPr="004E3943" w:rsidRDefault="005B369B" w:rsidP="004E3943">
      <w:pPr>
        <w:pStyle w:val="libFootnote0"/>
        <w:rPr>
          <w:rtl/>
        </w:rPr>
      </w:pPr>
      <w:r w:rsidRPr="004E3943">
        <w:rPr>
          <w:rtl/>
        </w:rPr>
        <w:t>1</w:t>
      </w:r>
      <w:r w:rsidR="00D43D1B" w:rsidRPr="004E3943">
        <w:rPr>
          <w:rtl/>
        </w:rPr>
        <w:t xml:space="preserve"> - </w:t>
      </w:r>
      <w:r w:rsidRPr="004E3943">
        <w:rPr>
          <w:rtl/>
        </w:rPr>
        <w:t>أمالي الطوسي 1</w:t>
      </w:r>
      <w:r w:rsidR="007A1646" w:rsidRPr="004E3943">
        <w:rPr>
          <w:rtl/>
        </w:rPr>
        <w:t>:</w:t>
      </w:r>
      <w:r w:rsidRPr="004E3943">
        <w:rPr>
          <w:rtl/>
        </w:rPr>
        <w:t xml:space="preserve"> 218</w:t>
      </w:r>
      <w:r w:rsidR="007A1646" w:rsidRPr="004E3943">
        <w:rPr>
          <w:rtl/>
        </w:rPr>
        <w:t>،</w:t>
      </w:r>
      <w:r w:rsidRPr="004E3943">
        <w:rPr>
          <w:rtl/>
        </w:rPr>
        <w:t xml:space="preserve"> وأورد صدره في الحديث 1 من الباب 23 من هذه </w:t>
      </w:r>
      <w:r w:rsidR="00651B9C" w:rsidRPr="004E3943">
        <w:rPr>
          <w:rtl/>
        </w:rPr>
        <w:t>الأبواب</w:t>
      </w:r>
      <w:r w:rsidRPr="004E3943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B04F9E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C5744C">
        <w:rPr>
          <w:rtl/>
        </w:rPr>
        <w:t xml:space="preserve">عارفاً </w:t>
      </w:r>
      <w:r w:rsidR="005B369B">
        <w:rPr>
          <w:rtl/>
        </w:rPr>
        <w:t>بحق</w:t>
      </w:r>
      <w:r w:rsidR="00B04F9E">
        <w:rPr>
          <w:rFonts w:hint="cs"/>
          <w:rtl/>
        </w:rPr>
        <w:t>ّ</w:t>
      </w:r>
      <w:r w:rsidR="005B369B">
        <w:rPr>
          <w:rtl/>
        </w:rPr>
        <w:t>ه</w:t>
      </w:r>
      <w:r w:rsidR="007A1646">
        <w:rPr>
          <w:rtl/>
        </w:rPr>
        <w:t>،</w:t>
      </w:r>
      <w:r w:rsidR="005B369B">
        <w:rPr>
          <w:rtl/>
        </w:rPr>
        <w:t xml:space="preserve"> كتب الله له ثواب ألف </w:t>
      </w:r>
      <w:r w:rsidR="002C2ACB">
        <w:rPr>
          <w:rtl/>
        </w:rPr>
        <w:t xml:space="preserve">حجّة </w:t>
      </w:r>
      <w:r w:rsidR="005B369B">
        <w:rPr>
          <w:rtl/>
        </w:rPr>
        <w:t xml:space="preserve">مقبولة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5B369B">
        <w:rPr>
          <w:rtl/>
        </w:rPr>
        <w:t xml:space="preserve"> وغفر له ما </w:t>
      </w:r>
      <w:r w:rsidR="00826977">
        <w:rPr>
          <w:rtl/>
        </w:rPr>
        <w:t xml:space="preserve">تقدّم </w:t>
      </w:r>
      <w:r w:rsidR="005B369B">
        <w:rPr>
          <w:rtl/>
        </w:rPr>
        <w:t xml:space="preserve">من ذنبه وما تأخر. </w:t>
      </w:r>
    </w:p>
    <w:p w:rsidR="005B369B" w:rsidRDefault="005B369B" w:rsidP="00430F51">
      <w:pPr>
        <w:pStyle w:val="libNormal"/>
        <w:rPr>
          <w:rtl/>
        </w:rPr>
      </w:pPr>
      <w:r>
        <w:rPr>
          <w:rtl/>
        </w:rPr>
        <w:t>[ 19567 ]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حمد</w:t>
      </w:r>
      <w:r w:rsidR="00F937F9">
        <w:rPr>
          <w:rtl/>
        </w:rPr>
        <w:t xml:space="preserve">أنّ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اليماني</w:t>
      </w:r>
      <w:r w:rsidR="007A1646">
        <w:rPr>
          <w:rtl/>
        </w:rPr>
        <w:t>،</w:t>
      </w:r>
      <w:r>
        <w:rPr>
          <w:rtl/>
        </w:rPr>
        <w:t xml:space="preserve"> عن منيع بن الحجاج</w:t>
      </w:r>
      <w:r w:rsidR="007A1646">
        <w:rPr>
          <w:rtl/>
        </w:rPr>
        <w:t>،</w:t>
      </w:r>
      <w:r>
        <w:rPr>
          <w:rtl/>
        </w:rPr>
        <w:t xml:space="preserve"> عن يونس بن عبد الرحمن</w:t>
      </w:r>
      <w:r w:rsidR="007A1646">
        <w:rPr>
          <w:rtl/>
        </w:rPr>
        <w:t>،</w:t>
      </w:r>
      <w:r>
        <w:rPr>
          <w:rtl/>
        </w:rPr>
        <w:t xml:space="preserve"> عن قدامة ابن مالك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04F9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04F9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أراد زيارة قبر الحسين </w:t>
      </w:r>
      <w:r w:rsidR="001B2E3E" w:rsidRPr="00B04F9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04F9E">
        <w:rPr>
          <w:rFonts w:hint="cs"/>
          <w:rtl/>
        </w:rPr>
        <w:t xml:space="preserve"> ) </w:t>
      </w:r>
      <w:r>
        <w:rPr>
          <w:rtl/>
        </w:rPr>
        <w:t>لا أشرا</w:t>
      </w:r>
      <w:r w:rsidR="00EB5553">
        <w:rPr>
          <w:rFonts w:hint="cs"/>
          <w:rtl/>
        </w:rPr>
        <w:t>ً</w:t>
      </w:r>
      <w:r>
        <w:rPr>
          <w:rtl/>
        </w:rPr>
        <w:t xml:space="preserve"> ولا بطرا</w:t>
      </w:r>
      <w:r w:rsidR="00EB5553">
        <w:rPr>
          <w:rFonts w:hint="cs"/>
          <w:rtl/>
        </w:rPr>
        <w:t>ً</w:t>
      </w:r>
      <w:r>
        <w:rPr>
          <w:rtl/>
        </w:rPr>
        <w:t xml:space="preserve"> ولا رياء ولا سمعة</w:t>
      </w:r>
      <w:r w:rsidR="007A1646">
        <w:rPr>
          <w:rtl/>
        </w:rPr>
        <w:t>،</w:t>
      </w:r>
      <w:r>
        <w:rPr>
          <w:rtl/>
        </w:rPr>
        <w:t xml:space="preserve"> محصت ذنوبه كما يمحص الثوب في الماء</w:t>
      </w:r>
      <w:r w:rsidR="007A1646">
        <w:rPr>
          <w:rtl/>
        </w:rPr>
        <w:t>،</w:t>
      </w:r>
      <w:r>
        <w:rPr>
          <w:rtl/>
        </w:rPr>
        <w:t xml:space="preserve"> فلا يبقى عليه دنس</w:t>
      </w:r>
      <w:r w:rsidR="007A1646">
        <w:rPr>
          <w:rtl/>
        </w:rPr>
        <w:t>،</w:t>
      </w:r>
      <w:r>
        <w:rPr>
          <w:rtl/>
        </w:rPr>
        <w:t xml:space="preserve"> ويكتب الله له بكل</w:t>
      </w:r>
      <w:r w:rsidR="00EB5553">
        <w:rPr>
          <w:rFonts w:hint="cs"/>
          <w:rtl/>
        </w:rPr>
        <w:t>ّ</w:t>
      </w:r>
      <w:r>
        <w:rPr>
          <w:rtl/>
        </w:rPr>
        <w:t xml:space="preserve"> خطوة حج</w:t>
      </w:r>
      <w:r w:rsidR="00EB5553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وكل</w:t>
      </w:r>
      <w:r w:rsidR="00EB5553">
        <w:rPr>
          <w:rFonts w:hint="cs"/>
          <w:rtl/>
        </w:rPr>
        <w:t>ّ</w:t>
      </w:r>
      <w:r>
        <w:rPr>
          <w:rtl/>
        </w:rPr>
        <w:t>ما رفع قدما</w:t>
      </w:r>
      <w:r w:rsidR="00EB5553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30F5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عمرة. </w:t>
      </w:r>
    </w:p>
    <w:p w:rsidR="005B369B" w:rsidRDefault="005B369B" w:rsidP="00430F51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B04F9E">
        <w:rPr>
          <w:rtl/>
        </w:rPr>
        <w:t xml:space="preserve">( </w:t>
      </w:r>
      <w:r>
        <w:rPr>
          <w:rtl/>
        </w:rPr>
        <w:t>المقنعة</w:t>
      </w:r>
      <w:r w:rsidRPr="00B04F9E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430F5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30F51">
      <w:pPr>
        <w:pStyle w:val="libNormal"/>
        <w:rPr>
          <w:rtl/>
        </w:rPr>
      </w:pPr>
      <w:r>
        <w:rPr>
          <w:rtl/>
        </w:rPr>
        <w:t>[ 19568 ] 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</w:t>
      </w:r>
      <w:r w:rsidRPr="005B369B">
        <w:rPr>
          <w:rStyle w:val="libFootnotenumChar"/>
          <w:rtl/>
        </w:rPr>
        <w:t>(</w:t>
      </w:r>
      <w:r w:rsidR="00430F5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30F5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الحسين بن المختار</w:t>
      </w:r>
      <w:r w:rsidR="007A1646">
        <w:rPr>
          <w:rtl/>
        </w:rPr>
        <w:t>،</w:t>
      </w:r>
      <w:r>
        <w:rPr>
          <w:rtl/>
        </w:rPr>
        <w:t xml:space="preserve"> عن زيد الشحام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B04F9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04F9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زيارة قبر الحسين </w:t>
      </w:r>
      <w:r w:rsidR="001B2E3E" w:rsidRPr="00B04F9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B04F9E">
        <w:rPr>
          <w:rFonts w:hint="cs"/>
          <w:rtl/>
        </w:rPr>
        <w:t xml:space="preserve"> ) </w:t>
      </w:r>
      <w:r>
        <w:rPr>
          <w:rtl/>
        </w:rPr>
        <w:t>تعدل عشرين حج</w:t>
      </w:r>
      <w:r w:rsidR="00430F51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وأفضل من عشرين عمرة وحج</w:t>
      </w:r>
      <w:r w:rsidR="00EB5553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30F51" w:rsidRDefault="005B369B" w:rsidP="00430F51">
      <w:pPr>
        <w:pStyle w:val="libFootnote0"/>
        <w:rPr>
          <w:rtl/>
        </w:rPr>
      </w:pPr>
      <w:r w:rsidRPr="00430F51">
        <w:rPr>
          <w:rtl/>
        </w:rPr>
        <w:t>(1) في المصدر زيادة</w:t>
      </w:r>
      <w:r w:rsidR="007A1646" w:rsidRPr="00430F51">
        <w:rPr>
          <w:rtl/>
        </w:rPr>
        <w:t>:</w:t>
      </w:r>
      <w:r w:rsidRPr="00430F51">
        <w:rPr>
          <w:rtl/>
        </w:rPr>
        <w:t xml:space="preserve"> وألف عمرة مقبولة.</w:t>
      </w:r>
    </w:p>
    <w:p w:rsidR="005B369B" w:rsidRPr="00430F51" w:rsidRDefault="005B369B" w:rsidP="00430F51">
      <w:pPr>
        <w:pStyle w:val="libFootnote0"/>
        <w:rPr>
          <w:rtl/>
        </w:rPr>
      </w:pPr>
      <w:r w:rsidRPr="00430F51">
        <w:rPr>
          <w:rtl/>
        </w:rPr>
        <w:t>2</w:t>
      </w:r>
      <w:r w:rsidR="00D43D1B" w:rsidRPr="00430F51">
        <w:rPr>
          <w:rtl/>
        </w:rPr>
        <w:t xml:space="preserve"> - </w:t>
      </w:r>
      <w:r w:rsidRPr="00430F51">
        <w:rPr>
          <w:rtl/>
        </w:rPr>
        <w:t>التهذيب 6</w:t>
      </w:r>
      <w:r w:rsidR="007A1646" w:rsidRPr="00430F51">
        <w:rPr>
          <w:rtl/>
        </w:rPr>
        <w:t>:</w:t>
      </w:r>
      <w:r w:rsidRPr="00430F51">
        <w:rPr>
          <w:rtl/>
        </w:rPr>
        <w:t xml:space="preserve"> 44 </w:t>
      </w:r>
      <w:r w:rsidR="00EB66AF" w:rsidRPr="00430F51">
        <w:rPr>
          <w:rtl/>
        </w:rPr>
        <w:t>/</w:t>
      </w:r>
      <w:r w:rsidRPr="00430F51">
        <w:rPr>
          <w:rtl/>
        </w:rPr>
        <w:t xml:space="preserve"> 93. </w:t>
      </w:r>
    </w:p>
    <w:p w:rsidR="005B369B" w:rsidRPr="00430F51" w:rsidRDefault="005B369B" w:rsidP="00430F51">
      <w:pPr>
        <w:pStyle w:val="libFootnote0"/>
        <w:rPr>
          <w:rtl/>
        </w:rPr>
      </w:pPr>
      <w:r w:rsidRPr="00430F51">
        <w:rPr>
          <w:rtl/>
        </w:rPr>
        <w:t>(</w:t>
      </w:r>
      <w:r w:rsidR="00430F51" w:rsidRPr="00430F51">
        <w:rPr>
          <w:rFonts w:hint="cs"/>
          <w:rtl/>
        </w:rPr>
        <w:t>2</w:t>
      </w:r>
      <w:r w:rsidRPr="00430F51">
        <w:rPr>
          <w:rtl/>
        </w:rPr>
        <w:t>) في نسخة</w:t>
      </w:r>
      <w:r w:rsidR="007A1646" w:rsidRPr="00430F51">
        <w:rPr>
          <w:rtl/>
        </w:rPr>
        <w:t>:</w:t>
      </w:r>
      <w:r w:rsidRPr="00430F51">
        <w:rPr>
          <w:rtl/>
        </w:rPr>
        <w:t xml:space="preserve"> قدمه </w:t>
      </w:r>
      <w:r w:rsidRPr="002648F4">
        <w:rPr>
          <w:rtl/>
        </w:rPr>
        <w:t xml:space="preserve">( </w:t>
      </w:r>
      <w:r w:rsidRPr="00430F51">
        <w:rPr>
          <w:rtl/>
        </w:rPr>
        <w:t>هامش المخطوط</w:t>
      </w:r>
      <w:r w:rsidRPr="002648F4">
        <w:rPr>
          <w:rtl/>
        </w:rPr>
        <w:t xml:space="preserve"> )</w:t>
      </w:r>
      <w:r w:rsidRPr="00430F51">
        <w:rPr>
          <w:rtl/>
        </w:rPr>
        <w:t xml:space="preserve">. </w:t>
      </w:r>
    </w:p>
    <w:p w:rsidR="005B369B" w:rsidRPr="00430F51" w:rsidRDefault="005B369B" w:rsidP="00430F51">
      <w:pPr>
        <w:pStyle w:val="libFootnote0"/>
        <w:rPr>
          <w:rtl/>
        </w:rPr>
      </w:pPr>
      <w:r w:rsidRPr="00430F51">
        <w:rPr>
          <w:rtl/>
        </w:rPr>
        <w:t>(</w:t>
      </w:r>
      <w:r w:rsidR="00430F51" w:rsidRPr="00430F51">
        <w:rPr>
          <w:rFonts w:hint="cs"/>
          <w:rtl/>
        </w:rPr>
        <w:t>3</w:t>
      </w:r>
      <w:r w:rsidRPr="00430F51">
        <w:rPr>
          <w:rtl/>
        </w:rPr>
        <w:t>) المقنعة</w:t>
      </w:r>
      <w:r w:rsidR="007A1646" w:rsidRPr="00430F51">
        <w:rPr>
          <w:rtl/>
        </w:rPr>
        <w:t>:</w:t>
      </w:r>
      <w:r w:rsidRPr="00430F51">
        <w:rPr>
          <w:rtl/>
        </w:rPr>
        <w:t xml:space="preserve"> 72.</w:t>
      </w:r>
    </w:p>
    <w:p w:rsidR="005B369B" w:rsidRPr="00430F51" w:rsidRDefault="005B369B" w:rsidP="00430F51">
      <w:pPr>
        <w:pStyle w:val="libFootnote0"/>
        <w:rPr>
          <w:rtl/>
        </w:rPr>
      </w:pPr>
      <w:r w:rsidRPr="00430F51">
        <w:rPr>
          <w:rtl/>
        </w:rPr>
        <w:t>3</w:t>
      </w:r>
      <w:r w:rsidR="00D43D1B" w:rsidRPr="00430F51">
        <w:rPr>
          <w:rtl/>
        </w:rPr>
        <w:t xml:space="preserve"> - </w:t>
      </w:r>
      <w:r w:rsidRPr="00430F51">
        <w:rPr>
          <w:rtl/>
        </w:rPr>
        <w:t>التهذيب 6</w:t>
      </w:r>
      <w:r w:rsidR="007A1646" w:rsidRPr="00430F51">
        <w:rPr>
          <w:rtl/>
        </w:rPr>
        <w:t>:</w:t>
      </w:r>
      <w:r w:rsidRPr="00430F51">
        <w:rPr>
          <w:rtl/>
        </w:rPr>
        <w:t xml:space="preserve"> 47 </w:t>
      </w:r>
      <w:r w:rsidR="00EB66AF" w:rsidRPr="00430F51">
        <w:rPr>
          <w:rtl/>
        </w:rPr>
        <w:t>/</w:t>
      </w:r>
      <w:r w:rsidRPr="00430F51">
        <w:rPr>
          <w:rtl/>
        </w:rPr>
        <w:t xml:space="preserve"> 102</w:t>
      </w:r>
      <w:r w:rsidR="007A1646" w:rsidRPr="00430F51">
        <w:rPr>
          <w:rtl/>
        </w:rPr>
        <w:t>،</w:t>
      </w:r>
      <w:r w:rsidRPr="00430F51">
        <w:rPr>
          <w:rtl/>
        </w:rPr>
        <w:t xml:space="preserve"> وكامل الزيارات</w:t>
      </w:r>
      <w:r w:rsidR="007A1646" w:rsidRPr="00430F51">
        <w:rPr>
          <w:rtl/>
        </w:rPr>
        <w:t>:</w:t>
      </w:r>
      <w:r w:rsidRPr="00430F51">
        <w:rPr>
          <w:rtl/>
        </w:rPr>
        <w:t xml:space="preserve"> 161. </w:t>
      </w:r>
    </w:p>
    <w:p w:rsidR="005B369B" w:rsidRPr="00430F51" w:rsidRDefault="005B369B" w:rsidP="00430F51">
      <w:pPr>
        <w:pStyle w:val="libFootnote0"/>
        <w:rPr>
          <w:rtl/>
        </w:rPr>
      </w:pPr>
      <w:r w:rsidRPr="00430F51">
        <w:rPr>
          <w:rtl/>
        </w:rPr>
        <w:t>(</w:t>
      </w:r>
      <w:r w:rsidR="00430F51" w:rsidRPr="00430F51">
        <w:rPr>
          <w:rFonts w:hint="cs"/>
          <w:rtl/>
        </w:rPr>
        <w:t>4</w:t>
      </w:r>
      <w:r w:rsidRPr="00430F51">
        <w:rPr>
          <w:rtl/>
        </w:rPr>
        <w:t>) في نسخة</w:t>
      </w:r>
      <w:r w:rsidR="007A1646" w:rsidRPr="00430F51">
        <w:rPr>
          <w:rtl/>
        </w:rPr>
        <w:t>:</w:t>
      </w:r>
      <w:r w:rsidRPr="00430F51">
        <w:rPr>
          <w:rtl/>
        </w:rPr>
        <w:t xml:space="preserve"> </w:t>
      </w:r>
      <w:r w:rsidR="007F42CA" w:rsidRPr="00430F51">
        <w:rPr>
          <w:rtl/>
        </w:rPr>
        <w:t>محمّد</w:t>
      </w:r>
      <w:r w:rsidR="001E77C8" w:rsidRPr="00430F51">
        <w:rPr>
          <w:rtl/>
        </w:rPr>
        <w:t xml:space="preserve"> </w:t>
      </w:r>
      <w:r w:rsidRPr="00430F51">
        <w:rPr>
          <w:rtl/>
        </w:rPr>
        <w:t xml:space="preserve">بن الحسين </w:t>
      </w:r>
      <w:r w:rsidRPr="002648F4">
        <w:rPr>
          <w:rtl/>
        </w:rPr>
        <w:t xml:space="preserve">( </w:t>
      </w:r>
      <w:r w:rsidRPr="00430F51">
        <w:rPr>
          <w:rtl/>
        </w:rPr>
        <w:t>هامش المخطوط</w:t>
      </w:r>
      <w:r w:rsidRPr="002648F4">
        <w:rPr>
          <w:rtl/>
        </w:rPr>
        <w:t xml:space="preserve"> )</w:t>
      </w:r>
      <w:r w:rsidRPr="00430F51">
        <w:rPr>
          <w:rtl/>
        </w:rPr>
        <w:t xml:space="preserve">. </w:t>
      </w:r>
    </w:p>
    <w:p w:rsidR="005B369B" w:rsidRPr="00430F51" w:rsidRDefault="005B369B" w:rsidP="00430F51">
      <w:pPr>
        <w:pStyle w:val="libFootnote0"/>
        <w:rPr>
          <w:rtl/>
        </w:rPr>
      </w:pPr>
      <w:r w:rsidRPr="00430F51">
        <w:rPr>
          <w:rtl/>
        </w:rPr>
        <w:t>(</w:t>
      </w:r>
      <w:r w:rsidR="00430F51" w:rsidRPr="00430F51">
        <w:rPr>
          <w:rFonts w:hint="cs"/>
          <w:rtl/>
        </w:rPr>
        <w:t>5</w:t>
      </w:r>
      <w:r w:rsidRPr="00430F51">
        <w:rPr>
          <w:rtl/>
        </w:rPr>
        <w:t>) في المصدر</w:t>
      </w:r>
      <w:r w:rsidR="007A1646" w:rsidRPr="00430F51">
        <w:rPr>
          <w:rtl/>
        </w:rPr>
        <w:t>:</w:t>
      </w:r>
      <w:r w:rsidRPr="00430F51">
        <w:rPr>
          <w:rtl/>
        </w:rPr>
        <w:t xml:space="preserve"> أحمد بن عيسى.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96E84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عيسى </w:t>
      </w:r>
      <w:r w:rsidRPr="005B369B">
        <w:rPr>
          <w:rStyle w:val="libFootnotenumChar"/>
          <w:rtl/>
        </w:rPr>
        <w:t>(</w:t>
      </w:r>
      <w:r w:rsidR="00796E8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96E8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6B11B0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>الأ</w:t>
      </w:r>
      <w:r w:rsidR="00EE204B">
        <w:rPr>
          <w:rFonts w:hint="cs"/>
          <w:rtl/>
        </w:rPr>
        <w:t>َ</w:t>
      </w:r>
      <w:r w:rsidR="00C5744C">
        <w:rPr>
          <w:rtl/>
        </w:rPr>
        <w:t xml:space="preserve">عمال </w:t>
      </w:r>
      <w:r w:rsidRPr="006B11B0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عن الصف</w:t>
      </w:r>
      <w:r w:rsidR="00EE204B">
        <w:rPr>
          <w:rFonts w:hint="cs"/>
          <w:rtl/>
        </w:rPr>
        <w:t>ّ</w:t>
      </w:r>
      <w:r>
        <w:rPr>
          <w:rtl/>
        </w:rPr>
        <w:t xml:space="preserve">ار مثله </w:t>
      </w:r>
      <w:r w:rsidRPr="005B369B">
        <w:rPr>
          <w:rStyle w:val="libFootnotenumChar"/>
          <w:rtl/>
        </w:rPr>
        <w:t>(</w:t>
      </w:r>
      <w:r w:rsidR="00796E8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B11B0">
      <w:pPr>
        <w:pStyle w:val="libNormal"/>
        <w:rPr>
          <w:rtl/>
        </w:rPr>
      </w:pPr>
      <w:r>
        <w:rPr>
          <w:rtl/>
        </w:rPr>
        <w:t>[ 19569 ]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أحمد بن الفضل</w:t>
      </w:r>
      <w:r w:rsidR="007A1646">
        <w:rPr>
          <w:rtl/>
        </w:rPr>
        <w:t>،</w:t>
      </w:r>
      <w:r>
        <w:rPr>
          <w:rtl/>
        </w:rPr>
        <w:t xml:space="preserve"> عن علي بن معمر</w:t>
      </w:r>
      <w:r w:rsidR="007A1646">
        <w:rPr>
          <w:rtl/>
        </w:rPr>
        <w:t>،</w:t>
      </w:r>
      <w:r>
        <w:rPr>
          <w:rtl/>
        </w:rPr>
        <w:t xml:space="preserve"> عن بعض أصحابنا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EE204B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فلانا</w:t>
      </w:r>
      <w:r w:rsidR="00EE204B">
        <w:rPr>
          <w:rFonts w:hint="cs"/>
          <w:rtl/>
        </w:rPr>
        <w:t>ً</w:t>
      </w:r>
      <w:r>
        <w:rPr>
          <w:rtl/>
        </w:rPr>
        <w:t xml:space="preserve"> أخبرني </w:t>
      </w:r>
      <w:r w:rsidR="00F21022">
        <w:rPr>
          <w:rtl/>
        </w:rPr>
        <w:t xml:space="preserve">أنّه </w:t>
      </w:r>
      <w:r>
        <w:rPr>
          <w:rtl/>
        </w:rPr>
        <w:t>قال لك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حججت تسع عشرة </w:t>
      </w:r>
      <w:r w:rsidR="002C2ACB">
        <w:rPr>
          <w:rtl/>
        </w:rPr>
        <w:t xml:space="preserve">حجّة </w:t>
      </w:r>
      <w:r>
        <w:rPr>
          <w:rtl/>
        </w:rPr>
        <w:t>وتسع عشرة عمرة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2C2ACB">
        <w:rPr>
          <w:rtl/>
        </w:rPr>
        <w:t xml:space="preserve">حجّ حجّة </w:t>
      </w:r>
      <w:r>
        <w:rPr>
          <w:rtl/>
        </w:rPr>
        <w:t>أ</w:t>
      </w:r>
      <w:r w:rsidR="002B5687">
        <w:rPr>
          <w:rFonts w:hint="cs"/>
          <w:rtl/>
        </w:rPr>
        <w:t>ُ</w:t>
      </w:r>
      <w:r>
        <w:rPr>
          <w:rtl/>
        </w:rPr>
        <w:t>خرى</w:t>
      </w:r>
      <w:r w:rsidR="007A1646">
        <w:rPr>
          <w:rtl/>
        </w:rPr>
        <w:t>،</w:t>
      </w:r>
      <w:r>
        <w:rPr>
          <w:rtl/>
        </w:rPr>
        <w:t xml:space="preserve"> واعت</w:t>
      </w:r>
      <w:r w:rsidR="002B5687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عمرة أ</w:t>
      </w:r>
      <w:r w:rsidR="002B5687">
        <w:rPr>
          <w:rFonts w:hint="cs"/>
          <w:rtl/>
        </w:rPr>
        <w:t>ُ</w:t>
      </w:r>
      <w:r>
        <w:rPr>
          <w:rtl/>
        </w:rPr>
        <w:t xml:space="preserve">خرى تكتب لك زيارة قبر الحسين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796E84">
        <w:rPr>
          <w:rFonts w:hint="cs"/>
          <w:rtl/>
        </w:rPr>
        <w:t>ّ</w:t>
      </w:r>
      <w:r>
        <w:rPr>
          <w:rtl/>
        </w:rPr>
        <w:t>ما أحب</w:t>
      </w:r>
      <w:r w:rsidR="00796E84">
        <w:rPr>
          <w:rFonts w:hint="cs"/>
          <w:rtl/>
        </w:rPr>
        <w:t>ّ</w:t>
      </w:r>
      <w:r>
        <w:rPr>
          <w:rtl/>
        </w:rPr>
        <w:t xml:space="preserve"> إليك </w:t>
      </w:r>
      <w:r w:rsidR="00796E8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</w:t>
      </w:r>
      <w:r w:rsidR="002C2ACB">
        <w:rPr>
          <w:rtl/>
        </w:rPr>
        <w:t xml:space="preserve">حجّ </w:t>
      </w:r>
      <w:r>
        <w:rPr>
          <w:rtl/>
        </w:rPr>
        <w:t xml:space="preserve">عشرين </w:t>
      </w:r>
      <w:r w:rsidR="002C2ACB">
        <w:rPr>
          <w:rtl/>
        </w:rPr>
        <w:t xml:space="preserve">حجّة </w:t>
      </w:r>
      <w:r>
        <w:rPr>
          <w:rtl/>
        </w:rPr>
        <w:t>وتعت</w:t>
      </w:r>
      <w:r w:rsidR="007F42CA">
        <w:rPr>
          <w:rtl/>
        </w:rPr>
        <w:t xml:space="preserve">مرّ </w:t>
      </w:r>
      <w:r>
        <w:rPr>
          <w:rtl/>
        </w:rPr>
        <w:t xml:space="preserve">عشرين عمرة أو تحشر مع الحسين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فقلت</w:t>
      </w:r>
      <w:r w:rsidR="007A1646">
        <w:rPr>
          <w:rtl/>
        </w:rPr>
        <w:t>:</w:t>
      </w:r>
      <w:r>
        <w:rPr>
          <w:rtl/>
        </w:rPr>
        <w:t xml:space="preserve"> لا بل أ</w:t>
      </w:r>
      <w:r w:rsidR="00796E84">
        <w:rPr>
          <w:rFonts w:hint="cs"/>
          <w:rtl/>
        </w:rPr>
        <w:t>ُ</w:t>
      </w:r>
      <w:r>
        <w:rPr>
          <w:rtl/>
        </w:rPr>
        <w:t xml:space="preserve">حشر مع الحسين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فزر أبا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796E84">
      <w:pPr>
        <w:pStyle w:val="libNormal"/>
        <w:rPr>
          <w:rtl/>
        </w:rPr>
      </w:pPr>
      <w:r>
        <w:rPr>
          <w:rtl/>
        </w:rPr>
        <w:t>[ 19570 ]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علي بن عقبة </w:t>
      </w:r>
      <w:r w:rsidRPr="005B369B">
        <w:rPr>
          <w:rStyle w:val="libFootnotenumChar"/>
          <w:rtl/>
        </w:rPr>
        <w:t>(</w:t>
      </w:r>
      <w:r w:rsidR="00796E8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يزيد ابن عبد الملك قال</w:t>
      </w:r>
      <w:r w:rsidR="007A1646">
        <w:rPr>
          <w:rtl/>
        </w:rPr>
        <w:t>:</w:t>
      </w:r>
      <w:r>
        <w:rPr>
          <w:rtl/>
        </w:rPr>
        <w:t xml:space="preserve"> كنت مع أبي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>ف</w:t>
      </w:r>
      <w:r w:rsidR="007F42CA">
        <w:rPr>
          <w:rtl/>
        </w:rPr>
        <w:t xml:space="preserve">مرّ </w:t>
      </w:r>
      <w:r>
        <w:rPr>
          <w:rtl/>
        </w:rPr>
        <w:t>قوم على حمير فقال</w:t>
      </w:r>
      <w:r w:rsidR="007A1646">
        <w:rPr>
          <w:rtl/>
        </w:rPr>
        <w:t>:</w:t>
      </w:r>
      <w:r>
        <w:rPr>
          <w:rtl/>
        </w:rPr>
        <w:t xml:space="preserve"> أين يريد هؤلاء؟ قلت</w:t>
      </w:r>
      <w:r w:rsidR="007A1646">
        <w:rPr>
          <w:rtl/>
        </w:rPr>
        <w:t>:</w:t>
      </w:r>
      <w:r>
        <w:rPr>
          <w:rtl/>
        </w:rPr>
        <w:t xml:space="preserve"> قبور الشهداء؟ قال</w:t>
      </w:r>
      <w:r w:rsidR="007A1646">
        <w:rPr>
          <w:rtl/>
        </w:rPr>
        <w:t>:</w:t>
      </w:r>
      <w:r>
        <w:rPr>
          <w:rtl/>
        </w:rPr>
        <w:t xml:space="preserve"> فما يمنعهم من زيارة الشهيد الغريب؟ فقال رجل من العراق</w:t>
      </w:r>
      <w:r w:rsidR="007A1646">
        <w:rPr>
          <w:rtl/>
        </w:rPr>
        <w:t>:</w:t>
      </w:r>
      <w:r>
        <w:rPr>
          <w:rtl/>
        </w:rPr>
        <w:t xml:space="preserve"> وزيارته واجبة؟ قال</w:t>
      </w:r>
      <w:r w:rsidR="007A1646">
        <w:rPr>
          <w:rtl/>
        </w:rPr>
        <w:t>:</w:t>
      </w:r>
      <w:r>
        <w:rPr>
          <w:rtl/>
        </w:rPr>
        <w:t xml:space="preserve"> زيارته خير من </w:t>
      </w:r>
      <w:r w:rsidR="002C2ACB">
        <w:rPr>
          <w:rtl/>
        </w:rPr>
        <w:t xml:space="preserve">حجّة </w:t>
      </w:r>
      <w:r>
        <w:rPr>
          <w:rtl/>
        </w:rPr>
        <w:t>وعمرة و</w:t>
      </w:r>
      <w:r w:rsidR="002C2ACB">
        <w:rPr>
          <w:rtl/>
        </w:rPr>
        <w:t xml:space="preserve">حجّة </w:t>
      </w:r>
      <w:r>
        <w:rPr>
          <w:rtl/>
        </w:rPr>
        <w:t xml:space="preserve">وعمرة </w:t>
      </w:r>
      <w:r w:rsidR="00F937F9">
        <w:rPr>
          <w:rtl/>
        </w:rPr>
        <w:t xml:space="preserve">حتّى </w:t>
      </w:r>
      <w:r>
        <w:rPr>
          <w:rtl/>
        </w:rPr>
        <w:t xml:space="preserve">عد عشرين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مبرورات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96E84" w:rsidRDefault="005B369B" w:rsidP="00796E84">
      <w:pPr>
        <w:pStyle w:val="libFootnote0"/>
        <w:rPr>
          <w:rtl/>
        </w:rPr>
      </w:pPr>
      <w:r w:rsidRPr="00796E84">
        <w:rPr>
          <w:rtl/>
        </w:rPr>
        <w:t>(</w:t>
      </w:r>
      <w:r w:rsidR="00796E84" w:rsidRPr="00796E84">
        <w:rPr>
          <w:rFonts w:hint="cs"/>
          <w:rtl/>
        </w:rPr>
        <w:t>1</w:t>
      </w:r>
      <w:r w:rsidRPr="00796E84">
        <w:rPr>
          <w:rtl/>
        </w:rPr>
        <w:t>) الكافي 4</w:t>
      </w:r>
      <w:r w:rsidR="007A1646" w:rsidRPr="00796E84">
        <w:rPr>
          <w:rtl/>
        </w:rPr>
        <w:t>:</w:t>
      </w:r>
      <w:r w:rsidRPr="00796E84">
        <w:rPr>
          <w:rtl/>
        </w:rPr>
        <w:t xml:space="preserve"> 580 </w:t>
      </w:r>
      <w:r w:rsidR="00EB66AF" w:rsidRPr="00796E84">
        <w:rPr>
          <w:rtl/>
        </w:rPr>
        <w:t>/</w:t>
      </w:r>
      <w:r w:rsidRPr="00796E84">
        <w:rPr>
          <w:rtl/>
        </w:rPr>
        <w:t xml:space="preserve"> 2. </w:t>
      </w:r>
    </w:p>
    <w:p w:rsidR="005B369B" w:rsidRPr="00796E84" w:rsidRDefault="005B369B" w:rsidP="00796E84">
      <w:pPr>
        <w:pStyle w:val="libFootnote0"/>
        <w:rPr>
          <w:rtl/>
        </w:rPr>
      </w:pPr>
      <w:r w:rsidRPr="00796E84">
        <w:rPr>
          <w:rtl/>
        </w:rPr>
        <w:t>(</w:t>
      </w:r>
      <w:r w:rsidR="00796E84" w:rsidRPr="00796E84">
        <w:rPr>
          <w:rFonts w:hint="cs"/>
          <w:rtl/>
        </w:rPr>
        <w:t>2</w:t>
      </w:r>
      <w:r w:rsidRPr="00796E84">
        <w:rPr>
          <w:rtl/>
        </w:rPr>
        <w:t>) ثواب الاعمال</w:t>
      </w:r>
      <w:r w:rsidR="007A1646" w:rsidRPr="00796E84">
        <w:rPr>
          <w:rtl/>
        </w:rPr>
        <w:t>:</w:t>
      </w:r>
      <w:r w:rsidRPr="00796E84">
        <w:rPr>
          <w:rtl/>
        </w:rPr>
        <w:t xml:space="preserve"> 117 </w:t>
      </w:r>
      <w:r w:rsidR="00EB66AF" w:rsidRPr="00796E84">
        <w:rPr>
          <w:rtl/>
        </w:rPr>
        <w:t>/</w:t>
      </w:r>
      <w:r w:rsidRPr="00796E84">
        <w:rPr>
          <w:rtl/>
        </w:rPr>
        <w:t xml:space="preserve"> 34.</w:t>
      </w:r>
    </w:p>
    <w:p w:rsidR="005B369B" w:rsidRPr="00796E84" w:rsidRDefault="005B369B" w:rsidP="00796E84">
      <w:pPr>
        <w:pStyle w:val="libFootnote0"/>
        <w:rPr>
          <w:rtl/>
        </w:rPr>
      </w:pPr>
      <w:r w:rsidRPr="00796E84">
        <w:rPr>
          <w:rtl/>
        </w:rPr>
        <w:t>4</w:t>
      </w:r>
      <w:r w:rsidR="00D43D1B" w:rsidRPr="00796E84">
        <w:rPr>
          <w:rtl/>
        </w:rPr>
        <w:t xml:space="preserve"> - </w:t>
      </w:r>
      <w:r w:rsidRPr="00796E84">
        <w:rPr>
          <w:rtl/>
        </w:rPr>
        <w:t>التهذيب 6</w:t>
      </w:r>
      <w:r w:rsidR="007A1646" w:rsidRPr="00796E84">
        <w:rPr>
          <w:rtl/>
        </w:rPr>
        <w:t>:</w:t>
      </w:r>
      <w:r w:rsidRPr="00796E84">
        <w:rPr>
          <w:rtl/>
        </w:rPr>
        <w:t xml:space="preserve"> 47 </w:t>
      </w:r>
      <w:r w:rsidR="00EB66AF" w:rsidRPr="00796E84">
        <w:rPr>
          <w:rtl/>
        </w:rPr>
        <w:t>/</w:t>
      </w:r>
      <w:r w:rsidRPr="00796E84">
        <w:rPr>
          <w:rtl/>
        </w:rPr>
        <w:t xml:space="preserve"> 105.</w:t>
      </w:r>
    </w:p>
    <w:p w:rsidR="005B369B" w:rsidRPr="00796E84" w:rsidRDefault="005B369B" w:rsidP="00796E84">
      <w:pPr>
        <w:pStyle w:val="libFootnote0"/>
        <w:rPr>
          <w:rtl/>
        </w:rPr>
      </w:pPr>
      <w:r w:rsidRPr="00796E84">
        <w:rPr>
          <w:rtl/>
        </w:rPr>
        <w:t>5</w:t>
      </w:r>
      <w:r w:rsidR="00D43D1B" w:rsidRPr="00796E84">
        <w:rPr>
          <w:rtl/>
        </w:rPr>
        <w:t xml:space="preserve"> - </w:t>
      </w:r>
      <w:r w:rsidRPr="00796E84">
        <w:rPr>
          <w:rtl/>
        </w:rPr>
        <w:t>الكافي 4</w:t>
      </w:r>
      <w:r w:rsidR="007A1646" w:rsidRPr="00796E84">
        <w:rPr>
          <w:rtl/>
        </w:rPr>
        <w:t>:</w:t>
      </w:r>
      <w:r w:rsidRPr="00796E84">
        <w:rPr>
          <w:rtl/>
        </w:rPr>
        <w:t xml:space="preserve"> 581 </w:t>
      </w:r>
      <w:r w:rsidR="00EB66AF" w:rsidRPr="00796E84">
        <w:rPr>
          <w:rtl/>
        </w:rPr>
        <w:t>/</w:t>
      </w:r>
      <w:r w:rsidRPr="00796E84">
        <w:rPr>
          <w:rtl/>
        </w:rPr>
        <w:t xml:space="preserve"> 3</w:t>
      </w:r>
      <w:r w:rsidR="007A1646" w:rsidRPr="00796E84">
        <w:rPr>
          <w:rtl/>
        </w:rPr>
        <w:t>،</w:t>
      </w:r>
      <w:r w:rsidRPr="00796E84">
        <w:rPr>
          <w:rtl/>
        </w:rPr>
        <w:t xml:space="preserve"> وكامل الزيارات</w:t>
      </w:r>
      <w:r w:rsidR="007A1646" w:rsidRPr="00796E84">
        <w:rPr>
          <w:rtl/>
        </w:rPr>
        <w:t>:</w:t>
      </w:r>
      <w:r w:rsidRPr="00796E84">
        <w:rPr>
          <w:rtl/>
        </w:rPr>
        <w:t xml:space="preserve"> 160 و 163. </w:t>
      </w:r>
    </w:p>
    <w:p w:rsidR="005B369B" w:rsidRPr="00796E84" w:rsidRDefault="005B369B" w:rsidP="00796E84">
      <w:pPr>
        <w:pStyle w:val="libFootnote0"/>
        <w:rPr>
          <w:rtl/>
        </w:rPr>
      </w:pPr>
      <w:r w:rsidRPr="00796E84">
        <w:rPr>
          <w:rtl/>
        </w:rPr>
        <w:t>(</w:t>
      </w:r>
      <w:r w:rsidR="00796E84" w:rsidRPr="00796E84">
        <w:rPr>
          <w:rFonts w:hint="cs"/>
          <w:rtl/>
        </w:rPr>
        <w:t>3</w:t>
      </w:r>
      <w:r w:rsidRPr="00796E84">
        <w:rPr>
          <w:rtl/>
        </w:rPr>
        <w:t>) في المصدر</w:t>
      </w:r>
      <w:r w:rsidR="007A1646" w:rsidRPr="00796E84">
        <w:rPr>
          <w:rtl/>
        </w:rPr>
        <w:t>:</w:t>
      </w:r>
      <w:r w:rsidRPr="00796E84">
        <w:rPr>
          <w:rtl/>
        </w:rPr>
        <w:t xml:space="preserve"> صالح بن عقبة.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B11B0">
      <w:pPr>
        <w:pStyle w:val="libNormal0"/>
        <w:rPr>
          <w:rtl/>
        </w:rPr>
      </w:pPr>
      <w:r>
        <w:rPr>
          <w:rtl/>
        </w:rPr>
        <w:lastRenderedPageBreak/>
        <w:t>مقبولات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فوالله ما قمت </w:t>
      </w:r>
      <w:r w:rsidR="00F937F9">
        <w:rPr>
          <w:rtl/>
        </w:rPr>
        <w:t xml:space="preserve">حتّى </w:t>
      </w:r>
      <w:r>
        <w:rPr>
          <w:rtl/>
        </w:rPr>
        <w:t>أتاه رجل فقال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قد حججت تسعة عشر </w:t>
      </w:r>
      <w:r w:rsidR="002C2ACB">
        <w:rPr>
          <w:rtl/>
        </w:rPr>
        <w:t xml:space="preserve">حجّة </w:t>
      </w:r>
      <w:r>
        <w:rPr>
          <w:rtl/>
        </w:rPr>
        <w:t xml:space="preserve">فادع الله </w:t>
      </w:r>
      <w:r w:rsidR="002A7D7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يرزقني تمام العشرين حج</w:t>
      </w:r>
      <w:r w:rsidR="002A7D7E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هل زرت قبر الحسين؟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لزيارته خير من عشرين حج</w:t>
      </w:r>
      <w:r w:rsidR="002A7D7E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D97B1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6B11B0">
        <w:rPr>
          <w:rtl/>
        </w:rPr>
        <w:t xml:space="preserve">( </w:t>
      </w:r>
      <w:r>
        <w:rPr>
          <w:rtl/>
        </w:rPr>
        <w:t xml:space="preserve">ثواب </w:t>
      </w:r>
      <w:r w:rsidR="00C5744C">
        <w:rPr>
          <w:rtl/>
        </w:rPr>
        <w:t>الأ</w:t>
      </w:r>
      <w:r w:rsidR="00784735">
        <w:rPr>
          <w:rFonts w:hint="cs"/>
          <w:rtl/>
        </w:rPr>
        <w:t>َ</w:t>
      </w:r>
      <w:r w:rsidR="00C5744C">
        <w:rPr>
          <w:rtl/>
        </w:rPr>
        <w:t xml:space="preserve">عمال </w:t>
      </w:r>
      <w:r w:rsidRPr="006B11B0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يزيد بن عبد الملك مثله </w:t>
      </w:r>
      <w:r w:rsidRPr="005B369B">
        <w:rPr>
          <w:rStyle w:val="libFootnotenumChar"/>
          <w:rtl/>
        </w:rPr>
        <w:t>(</w:t>
      </w:r>
      <w:r w:rsidR="00D97B1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97B13">
      <w:pPr>
        <w:pStyle w:val="libNormal"/>
        <w:rPr>
          <w:rtl/>
        </w:rPr>
      </w:pPr>
      <w:r>
        <w:rPr>
          <w:rtl/>
        </w:rPr>
        <w:t>[ 19571 ] 6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 xml:space="preserve">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أبي سعيد المدائني قال</w:t>
      </w:r>
      <w:r w:rsidR="007A1646">
        <w:rPr>
          <w:rtl/>
        </w:rPr>
        <w:t>:</w:t>
      </w:r>
      <w:r>
        <w:rPr>
          <w:rtl/>
        </w:rPr>
        <w:t xml:space="preserve"> دخلت على أبي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>فقلت له</w:t>
      </w:r>
      <w:r w:rsidR="007A1646">
        <w:rPr>
          <w:rtl/>
        </w:rPr>
        <w:t>:</w:t>
      </w:r>
      <w:r>
        <w:rPr>
          <w:rtl/>
        </w:rPr>
        <w:t xml:space="preserve"> جعلت فداك آتي قبر الحسين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نعم </w:t>
      </w:r>
      <w:r w:rsidRPr="005B369B">
        <w:rPr>
          <w:rStyle w:val="libFootnotenumChar"/>
          <w:rtl/>
        </w:rPr>
        <w:t>(</w:t>
      </w:r>
      <w:r w:rsidR="00D97B1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فائت قبر ابن رسول الله </w:t>
      </w:r>
      <w:r w:rsidR="009A011A" w:rsidRPr="006B11B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أطيب</w:t>
      </w:r>
      <w:r w:rsidR="00D97B13">
        <w:rPr>
          <w:rtl/>
        </w:rPr>
        <w:t xml:space="preserve"> الطيبين وأطهر الطاهرين وأبر ال</w:t>
      </w:r>
      <w:r w:rsidR="00D97B13">
        <w:rPr>
          <w:rFonts w:hint="cs"/>
          <w:rtl/>
        </w:rPr>
        <w:t>أَ</w:t>
      </w:r>
      <w:r>
        <w:rPr>
          <w:rtl/>
        </w:rPr>
        <w:t>برار</w:t>
      </w:r>
      <w:r w:rsidR="007A1646">
        <w:rPr>
          <w:rtl/>
        </w:rPr>
        <w:t>،</w:t>
      </w:r>
      <w:r>
        <w:rPr>
          <w:rtl/>
        </w:rPr>
        <w:t xml:space="preserve"> فإذا زرته كتب الله لك به خمسة وعشرين حجة. </w:t>
      </w:r>
    </w:p>
    <w:p w:rsidR="005B369B" w:rsidRDefault="007F42CA" w:rsidP="00D97B13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في </w:t>
      </w:r>
      <w:r w:rsidR="005B369B" w:rsidRPr="006B11B0">
        <w:rPr>
          <w:rtl/>
        </w:rPr>
        <w:t xml:space="preserve">( </w:t>
      </w:r>
      <w:r w:rsidR="005B369B">
        <w:rPr>
          <w:rtl/>
        </w:rPr>
        <w:t xml:space="preserve">ثواب </w:t>
      </w:r>
      <w:r w:rsidR="00C5744C">
        <w:rPr>
          <w:rtl/>
        </w:rPr>
        <w:t xml:space="preserve">الأعمال </w:t>
      </w:r>
      <w:r w:rsidR="005B369B" w:rsidRPr="006B11B0">
        <w:rPr>
          <w:rtl/>
        </w:rPr>
        <w:t>)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عن سعد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الحسين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إسماعيل مثله </w:t>
      </w:r>
      <w:r w:rsidR="005B369B" w:rsidRPr="005B369B">
        <w:rPr>
          <w:rStyle w:val="libFootnotenumChar"/>
          <w:rtl/>
        </w:rPr>
        <w:t>(</w:t>
      </w:r>
      <w:r w:rsidR="00D97B13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6B11B0">
      <w:pPr>
        <w:pStyle w:val="libNormal"/>
        <w:rPr>
          <w:rtl/>
        </w:rPr>
      </w:pPr>
      <w:r>
        <w:rPr>
          <w:rtl/>
        </w:rPr>
        <w:t>[ 19572 ] 7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الحسن بن علي بن أبي عثمان</w:t>
      </w:r>
      <w:r w:rsidR="007A1646">
        <w:rPr>
          <w:rtl/>
        </w:rPr>
        <w:t>،</w:t>
      </w:r>
      <w:r>
        <w:rPr>
          <w:rtl/>
        </w:rPr>
        <w:t xml:space="preserve"> عن إسماعيل بن عباد</w:t>
      </w:r>
      <w:r w:rsidR="007A1646">
        <w:rPr>
          <w:rtl/>
        </w:rPr>
        <w:t>،</w:t>
      </w:r>
      <w:r>
        <w:rPr>
          <w:rtl/>
        </w:rPr>
        <w:t xml:space="preserve"> عن الحسن بن علي</w:t>
      </w:r>
      <w:r w:rsidR="007A1646">
        <w:rPr>
          <w:rtl/>
        </w:rPr>
        <w:t>،</w:t>
      </w:r>
      <w:r>
        <w:rPr>
          <w:rtl/>
        </w:rPr>
        <w:t xml:space="preserve"> عن أبي سعيد المدائني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كتب الله لك اثنتين وعشرين عمرة. </w:t>
      </w:r>
    </w:p>
    <w:p w:rsidR="005B369B" w:rsidRDefault="005B369B" w:rsidP="006B11B0">
      <w:pPr>
        <w:pStyle w:val="libNormal"/>
        <w:rPr>
          <w:rtl/>
        </w:rPr>
      </w:pPr>
      <w:r>
        <w:rPr>
          <w:rtl/>
        </w:rPr>
        <w:t>[ 19573 ]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الحسين بن الحسن بن أبان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97B13" w:rsidRDefault="005B369B" w:rsidP="00D97B13">
      <w:pPr>
        <w:pStyle w:val="libFootnote0"/>
        <w:rPr>
          <w:rtl/>
        </w:rPr>
      </w:pPr>
      <w:r w:rsidRPr="00D97B13">
        <w:rPr>
          <w:rtl/>
        </w:rPr>
        <w:t>(</w:t>
      </w:r>
      <w:r w:rsidR="00D97B13" w:rsidRPr="00D97B13">
        <w:rPr>
          <w:rFonts w:hint="cs"/>
          <w:rtl/>
        </w:rPr>
        <w:t>1</w:t>
      </w:r>
      <w:r w:rsidRPr="00D97B13">
        <w:rPr>
          <w:rtl/>
        </w:rPr>
        <w:t xml:space="preserve">) ثواب </w:t>
      </w:r>
      <w:r w:rsidR="00B93B5A">
        <w:rPr>
          <w:rtl/>
        </w:rPr>
        <w:t>الأعمال</w:t>
      </w:r>
      <w:r w:rsidR="007A1646" w:rsidRPr="00D97B13">
        <w:rPr>
          <w:rtl/>
        </w:rPr>
        <w:t>:</w:t>
      </w:r>
      <w:r w:rsidRPr="00D97B13">
        <w:rPr>
          <w:rtl/>
        </w:rPr>
        <w:t xml:space="preserve"> 119 </w:t>
      </w:r>
      <w:r w:rsidR="00EB66AF" w:rsidRPr="00D97B13">
        <w:rPr>
          <w:rtl/>
        </w:rPr>
        <w:t>/</w:t>
      </w:r>
      <w:r w:rsidRPr="00D97B13">
        <w:rPr>
          <w:rtl/>
        </w:rPr>
        <w:t xml:space="preserve"> 41.</w:t>
      </w:r>
    </w:p>
    <w:p w:rsidR="005B369B" w:rsidRPr="00D97B13" w:rsidRDefault="005B369B" w:rsidP="00D97B13">
      <w:pPr>
        <w:pStyle w:val="libFootnote0"/>
        <w:rPr>
          <w:rtl/>
        </w:rPr>
      </w:pPr>
      <w:r w:rsidRPr="00D97B13">
        <w:rPr>
          <w:rtl/>
        </w:rPr>
        <w:t>6</w:t>
      </w:r>
      <w:r w:rsidR="00D43D1B" w:rsidRPr="00D97B13">
        <w:rPr>
          <w:rtl/>
        </w:rPr>
        <w:t xml:space="preserve"> - </w:t>
      </w:r>
      <w:r w:rsidRPr="00D97B13">
        <w:rPr>
          <w:rtl/>
        </w:rPr>
        <w:t>الكافي 4</w:t>
      </w:r>
      <w:r w:rsidR="007A1646" w:rsidRPr="00D97B13">
        <w:rPr>
          <w:rtl/>
        </w:rPr>
        <w:t>:</w:t>
      </w:r>
      <w:r w:rsidRPr="00D97B13">
        <w:rPr>
          <w:rtl/>
        </w:rPr>
        <w:t xml:space="preserve"> 581 </w:t>
      </w:r>
      <w:r w:rsidR="00EB66AF" w:rsidRPr="00D97B13">
        <w:rPr>
          <w:rtl/>
        </w:rPr>
        <w:t>/</w:t>
      </w:r>
      <w:r w:rsidRPr="00D97B13">
        <w:rPr>
          <w:rtl/>
        </w:rPr>
        <w:t xml:space="preserve"> 4</w:t>
      </w:r>
      <w:r w:rsidR="007A1646" w:rsidRPr="00D97B13">
        <w:rPr>
          <w:rtl/>
        </w:rPr>
        <w:t>،</w:t>
      </w:r>
      <w:r w:rsidRPr="00D97B13">
        <w:rPr>
          <w:rtl/>
        </w:rPr>
        <w:t xml:space="preserve"> وكامل الزيارات</w:t>
      </w:r>
      <w:r w:rsidR="007A1646" w:rsidRPr="00D97B13">
        <w:rPr>
          <w:rtl/>
        </w:rPr>
        <w:t>:</w:t>
      </w:r>
      <w:r w:rsidRPr="00D97B13">
        <w:rPr>
          <w:rtl/>
        </w:rPr>
        <w:t xml:space="preserve"> 161. </w:t>
      </w:r>
    </w:p>
    <w:p w:rsidR="005B369B" w:rsidRPr="00D97B13" w:rsidRDefault="005B369B" w:rsidP="00D97B13">
      <w:pPr>
        <w:pStyle w:val="libFootnote0"/>
        <w:rPr>
          <w:rtl/>
        </w:rPr>
      </w:pPr>
      <w:r w:rsidRPr="00D97B13">
        <w:rPr>
          <w:rtl/>
        </w:rPr>
        <w:t>(</w:t>
      </w:r>
      <w:r w:rsidR="00D97B13" w:rsidRPr="00D97B13">
        <w:rPr>
          <w:rFonts w:hint="cs"/>
          <w:rtl/>
        </w:rPr>
        <w:t>2</w:t>
      </w:r>
      <w:r w:rsidRPr="00D97B13">
        <w:rPr>
          <w:rtl/>
        </w:rPr>
        <w:t>) في المصدر</w:t>
      </w:r>
      <w:r w:rsidR="007A1646" w:rsidRPr="00D97B13">
        <w:rPr>
          <w:rtl/>
        </w:rPr>
        <w:t>:</w:t>
      </w:r>
      <w:r w:rsidRPr="00D97B13">
        <w:rPr>
          <w:rtl/>
        </w:rPr>
        <w:t xml:space="preserve"> نعم يا أبا سعيد. </w:t>
      </w:r>
    </w:p>
    <w:p w:rsidR="005B369B" w:rsidRPr="00D97B13" w:rsidRDefault="005B369B" w:rsidP="00D97B13">
      <w:pPr>
        <w:pStyle w:val="libFootnote0"/>
        <w:rPr>
          <w:rtl/>
        </w:rPr>
      </w:pPr>
      <w:r w:rsidRPr="00D97B13">
        <w:rPr>
          <w:rtl/>
        </w:rPr>
        <w:t>(</w:t>
      </w:r>
      <w:r w:rsidR="00D97B13" w:rsidRPr="00D97B13">
        <w:rPr>
          <w:rFonts w:hint="cs"/>
          <w:rtl/>
        </w:rPr>
        <w:t>3</w:t>
      </w:r>
      <w:r w:rsidRPr="00D97B13">
        <w:rPr>
          <w:rtl/>
        </w:rPr>
        <w:t xml:space="preserve">) ثواب </w:t>
      </w:r>
      <w:r w:rsidR="00B93B5A">
        <w:rPr>
          <w:rtl/>
        </w:rPr>
        <w:t>الأعمال</w:t>
      </w:r>
      <w:r w:rsidR="007A1646" w:rsidRPr="00D97B13">
        <w:rPr>
          <w:rtl/>
        </w:rPr>
        <w:t>:</w:t>
      </w:r>
      <w:r w:rsidRPr="00D97B13">
        <w:rPr>
          <w:rtl/>
        </w:rPr>
        <w:t xml:space="preserve"> 117 </w:t>
      </w:r>
      <w:r w:rsidR="00EB66AF" w:rsidRPr="00D97B13">
        <w:rPr>
          <w:rtl/>
        </w:rPr>
        <w:t>/</w:t>
      </w:r>
      <w:r w:rsidRPr="00D97B13">
        <w:rPr>
          <w:rtl/>
        </w:rPr>
        <w:t xml:space="preserve"> 35.</w:t>
      </w:r>
    </w:p>
    <w:p w:rsidR="005B369B" w:rsidRPr="00D97B13" w:rsidRDefault="005B369B" w:rsidP="00D97B13">
      <w:pPr>
        <w:pStyle w:val="libFootnote0"/>
        <w:rPr>
          <w:rtl/>
        </w:rPr>
      </w:pPr>
      <w:r w:rsidRPr="00D97B13">
        <w:rPr>
          <w:rtl/>
        </w:rPr>
        <w:t>7</w:t>
      </w:r>
      <w:r w:rsidR="00D43D1B" w:rsidRPr="00D97B13">
        <w:rPr>
          <w:rtl/>
        </w:rPr>
        <w:t xml:space="preserve"> - </w:t>
      </w:r>
      <w:r w:rsidRPr="00D97B13">
        <w:rPr>
          <w:rtl/>
        </w:rPr>
        <w:t xml:space="preserve">ثواب </w:t>
      </w:r>
      <w:r w:rsidR="00B93B5A">
        <w:rPr>
          <w:rtl/>
        </w:rPr>
        <w:t>الأعمال</w:t>
      </w:r>
      <w:r w:rsidR="007A1646" w:rsidRPr="00D97B13">
        <w:rPr>
          <w:rtl/>
        </w:rPr>
        <w:t>:</w:t>
      </w:r>
      <w:r w:rsidRPr="00D97B13">
        <w:rPr>
          <w:rtl/>
        </w:rPr>
        <w:t xml:space="preserve"> 112 </w:t>
      </w:r>
      <w:r w:rsidR="00EB66AF" w:rsidRPr="00D97B13">
        <w:rPr>
          <w:rtl/>
        </w:rPr>
        <w:t>/</w:t>
      </w:r>
      <w:r w:rsidRPr="00D97B13">
        <w:rPr>
          <w:rtl/>
        </w:rPr>
        <w:t xml:space="preserve"> 9</w:t>
      </w:r>
      <w:r w:rsidR="007A1646" w:rsidRPr="00D97B13">
        <w:rPr>
          <w:rtl/>
        </w:rPr>
        <w:t>،</w:t>
      </w:r>
      <w:r w:rsidRPr="00D97B13">
        <w:rPr>
          <w:rtl/>
        </w:rPr>
        <w:t xml:space="preserve"> وكامل الزيارات</w:t>
      </w:r>
      <w:r w:rsidR="007A1646" w:rsidRPr="00D97B13">
        <w:rPr>
          <w:rtl/>
        </w:rPr>
        <w:t>:</w:t>
      </w:r>
      <w:r w:rsidRPr="00D97B13">
        <w:rPr>
          <w:rtl/>
        </w:rPr>
        <w:t xml:space="preserve"> 154.</w:t>
      </w:r>
    </w:p>
    <w:p w:rsidR="005B369B" w:rsidRPr="00D97B13" w:rsidRDefault="005B369B" w:rsidP="00D97B13">
      <w:pPr>
        <w:pStyle w:val="libFootnote0"/>
        <w:rPr>
          <w:rtl/>
        </w:rPr>
      </w:pPr>
      <w:r w:rsidRPr="00D97B13">
        <w:rPr>
          <w:rtl/>
        </w:rPr>
        <w:t>8</w:t>
      </w:r>
      <w:r w:rsidR="00D43D1B" w:rsidRPr="00D97B13">
        <w:rPr>
          <w:rtl/>
        </w:rPr>
        <w:t xml:space="preserve"> - </w:t>
      </w:r>
      <w:r w:rsidRPr="00D97B13">
        <w:rPr>
          <w:rtl/>
        </w:rPr>
        <w:t xml:space="preserve">ثواب </w:t>
      </w:r>
      <w:r w:rsidR="00B93B5A">
        <w:rPr>
          <w:rtl/>
        </w:rPr>
        <w:t>الأعمال</w:t>
      </w:r>
      <w:r w:rsidR="007A1646" w:rsidRPr="00D97B13">
        <w:rPr>
          <w:rtl/>
        </w:rPr>
        <w:t>:</w:t>
      </w:r>
      <w:r w:rsidRPr="00D97B13">
        <w:rPr>
          <w:rtl/>
        </w:rPr>
        <w:t xml:space="preserve"> 112 </w:t>
      </w:r>
      <w:r w:rsidR="00EB66AF" w:rsidRPr="00D97B13">
        <w:rPr>
          <w:rtl/>
        </w:rPr>
        <w:t>/</w:t>
      </w:r>
      <w:r w:rsidRPr="00D97B13">
        <w:rPr>
          <w:rtl/>
        </w:rPr>
        <w:t xml:space="preserve"> 12</w:t>
      </w:r>
      <w:r w:rsidR="007A1646" w:rsidRPr="00D97B13">
        <w:rPr>
          <w:rtl/>
        </w:rPr>
        <w:t>،</w:t>
      </w:r>
      <w:r w:rsidRPr="00D97B13">
        <w:rPr>
          <w:rtl/>
        </w:rPr>
        <w:t xml:space="preserve"> وكامل الزيارات</w:t>
      </w:r>
      <w:r w:rsidR="007A1646" w:rsidRPr="00D97B13">
        <w:rPr>
          <w:rtl/>
        </w:rPr>
        <w:t>:</w:t>
      </w:r>
      <w:r w:rsidRPr="00D97B13">
        <w:rPr>
          <w:rtl/>
        </w:rPr>
        <w:t xml:space="preserve"> 158.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B11B0">
      <w:pPr>
        <w:pStyle w:val="libNormal0"/>
        <w:rPr>
          <w:rtl/>
        </w:rPr>
      </w:pPr>
      <w:r>
        <w:rPr>
          <w:rtl/>
        </w:rPr>
        <w:lastRenderedPageBreak/>
        <w:t>عن الحسين بن سعيد</w:t>
      </w:r>
      <w:r w:rsidR="007A1646">
        <w:rPr>
          <w:rtl/>
        </w:rPr>
        <w:t>،</w:t>
      </w:r>
      <w:r>
        <w:rPr>
          <w:rtl/>
        </w:rPr>
        <w:t xml:space="preserve"> عن القاسم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إسحاق بن إبراهيم</w:t>
      </w:r>
      <w:r w:rsidR="007A1646">
        <w:rPr>
          <w:rtl/>
        </w:rPr>
        <w:t>،</w:t>
      </w:r>
      <w:r>
        <w:rPr>
          <w:rtl/>
        </w:rPr>
        <w:t xml:space="preserve"> عن هارون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 رجل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وأنا عنده فقال</w:t>
      </w:r>
      <w:r w:rsidR="007A1646">
        <w:rPr>
          <w:rtl/>
        </w:rPr>
        <w:t>:</w:t>
      </w:r>
      <w:r>
        <w:rPr>
          <w:rtl/>
        </w:rPr>
        <w:t xml:space="preserve"> ما لمن زار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الحسين وك</w:t>
      </w:r>
      <w:r w:rsidR="00B93B5A">
        <w:rPr>
          <w:rFonts w:hint="cs"/>
          <w:rtl/>
        </w:rPr>
        <w:t>ّ</w:t>
      </w:r>
      <w:r>
        <w:rPr>
          <w:rtl/>
        </w:rPr>
        <w:t>ل الله به أربعة آلاف ملك شعثا</w:t>
      </w:r>
      <w:r w:rsidR="00B93B5A">
        <w:rPr>
          <w:rFonts w:hint="cs"/>
          <w:rtl/>
        </w:rPr>
        <w:t>ً</w:t>
      </w:r>
      <w:r>
        <w:rPr>
          <w:rtl/>
        </w:rPr>
        <w:t xml:space="preserve"> غبرا</w:t>
      </w:r>
      <w:r w:rsidR="00B93B5A">
        <w:rPr>
          <w:rFonts w:hint="cs"/>
          <w:rtl/>
        </w:rPr>
        <w:t>ً</w:t>
      </w:r>
      <w:r>
        <w:rPr>
          <w:rtl/>
        </w:rPr>
        <w:t xml:space="preserve"> يبكونه إلى يوم القيامة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بأبي أنت وأ</w:t>
      </w:r>
      <w:r w:rsidR="00B93B5A">
        <w:rPr>
          <w:rFonts w:hint="cs"/>
          <w:rtl/>
        </w:rPr>
        <w:t>ُ</w:t>
      </w:r>
      <w:r>
        <w:rPr>
          <w:rtl/>
        </w:rPr>
        <w:t>مي</w:t>
      </w:r>
      <w:r w:rsidR="00B93B5A">
        <w:rPr>
          <w:rFonts w:hint="cs"/>
          <w:rtl/>
        </w:rPr>
        <w:t>ّ</w:t>
      </w:r>
      <w:r>
        <w:rPr>
          <w:rtl/>
        </w:rPr>
        <w:t xml:space="preserve"> تروي عن أبيك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نعم </w:t>
      </w:r>
      <w:r w:rsidR="002C2ACB">
        <w:rPr>
          <w:rtl/>
        </w:rPr>
        <w:t xml:space="preserve">حجّة </w:t>
      </w:r>
      <w:r>
        <w:rPr>
          <w:rtl/>
        </w:rPr>
        <w:t xml:space="preserve">وعمرة </w:t>
      </w:r>
      <w:r w:rsidR="00F937F9">
        <w:rPr>
          <w:rtl/>
        </w:rPr>
        <w:t xml:space="preserve">حتّى </w:t>
      </w:r>
      <w:r>
        <w:rPr>
          <w:rtl/>
        </w:rPr>
        <w:t>عد عشرا</w:t>
      </w:r>
      <w:r w:rsidR="00B93B5A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B93B5A">
      <w:pPr>
        <w:pStyle w:val="libNormal"/>
        <w:rPr>
          <w:rtl/>
        </w:rPr>
      </w:pPr>
      <w:r>
        <w:rPr>
          <w:rtl/>
        </w:rPr>
        <w:t>[ 19574 ] 9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أحمد بن النضر النخعي </w:t>
      </w:r>
      <w:r w:rsidRPr="005B369B">
        <w:rPr>
          <w:rStyle w:val="libFootnotenumChar"/>
          <w:rtl/>
        </w:rPr>
        <w:t>(</w:t>
      </w:r>
      <w:r w:rsidR="00B93B5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شهاب بن عبد رب</w:t>
      </w:r>
      <w:r w:rsidR="00B93B5A">
        <w:rPr>
          <w:rFonts w:hint="cs"/>
          <w:rtl/>
        </w:rPr>
        <w:t>ّ</w:t>
      </w:r>
      <w:r>
        <w:rPr>
          <w:rtl/>
        </w:rPr>
        <w:t>ه</w:t>
      </w:r>
      <w:r w:rsidR="00D43D1B">
        <w:rPr>
          <w:rtl/>
        </w:rPr>
        <w:t xml:space="preserve"> - </w:t>
      </w:r>
      <w:r>
        <w:rPr>
          <w:rtl/>
        </w:rPr>
        <w:t>أو عن رجل</w:t>
      </w:r>
      <w:r w:rsidR="007A1646">
        <w:rPr>
          <w:rtl/>
        </w:rPr>
        <w:t>،</w:t>
      </w:r>
      <w:r>
        <w:rPr>
          <w:rtl/>
        </w:rPr>
        <w:t xml:space="preserve"> عن شهاب</w:t>
      </w:r>
      <w:r w:rsidR="00D43D1B">
        <w:rPr>
          <w:rtl/>
        </w:rPr>
        <w:t xml:space="preserve"> - </w:t>
      </w:r>
      <w:r>
        <w:rPr>
          <w:rtl/>
        </w:rPr>
        <w:t xml:space="preserve">عن أبي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سألني فقال</w:t>
      </w:r>
      <w:r w:rsidR="007A1646">
        <w:rPr>
          <w:rtl/>
        </w:rPr>
        <w:t>:</w:t>
      </w:r>
      <w:r>
        <w:rPr>
          <w:rtl/>
        </w:rPr>
        <w:t xml:space="preserve"> يا شهاب كم حججت من حجة؟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تسع عشرة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تم</w:t>
      </w:r>
      <w:r w:rsidR="00B93B5A">
        <w:rPr>
          <w:rFonts w:hint="cs"/>
          <w:rtl/>
        </w:rPr>
        <w:t>ّ</w:t>
      </w:r>
      <w:r>
        <w:rPr>
          <w:rtl/>
        </w:rPr>
        <w:t xml:space="preserve">مها عشرين </w:t>
      </w:r>
      <w:r w:rsidR="002C2ACB">
        <w:rPr>
          <w:rtl/>
        </w:rPr>
        <w:t xml:space="preserve">حجّة </w:t>
      </w:r>
      <w:r>
        <w:rPr>
          <w:rtl/>
        </w:rPr>
        <w:t xml:space="preserve">تكتب لك بزيارة الحسين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B93B5A">
      <w:pPr>
        <w:pStyle w:val="libNormal"/>
        <w:rPr>
          <w:rtl/>
        </w:rPr>
      </w:pPr>
      <w:r>
        <w:rPr>
          <w:rtl/>
        </w:rPr>
        <w:t>[ 19575 ] 10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عمه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القاسم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حذيفة بن منصور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كم حججت؟ قلت</w:t>
      </w:r>
      <w:r w:rsidR="007A1646">
        <w:rPr>
          <w:rtl/>
        </w:rPr>
        <w:t>:</w:t>
      </w:r>
      <w:r>
        <w:rPr>
          <w:rtl/>
        </w:rPr>
        <w:t xml:space="preserve"> تسع عشرة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أما إن</w:t>
      </w:r>
      <w:r w:rsidR="00B93B5A">
        <w:rPr>
          <w:rFonts w:hint="cs"/>
          <w:rtl/>
        </w:rPr>
        <w:t>ّ</w:t>
      </w:r>
      <w:r>
        <w:rPr>
          <w:rtl/>
        </w:rPr>
        <w:t xml:space="preserve">ك لو أتممت إحدى وعشرين </w:t>
      </w:r>
      <w:r w:rsidR="002C2ACB">
        <w:rPr>
          <w:rtl/>
        </w:rPr>
        <w:t xml:space="preserve">حجّة </w:t>
      </w:r>
      <w:r w:rsidRPr="006B11B0">
        <w:rPr>
          <w:rtl/>
        </w:rPr>
        <w:t xml:space="preserve">( </w:t>
      </w:r>
      <w:r>
        <w:rPr>
          <w:rtl/>
        </w:rPr>
        <w:t>لكتب لك كمن</w:t>
      </w:r>
      <w:r w:rsidRPr="006B11B0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B93B5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زار الحسين بن علي</w:t>
      </w:r>
      <w:r w:rsidR="00B93B5A">
        <w:rPr>
          <w:rFonts w:hint="cs"/>
          <w:rtl/>
        </w:rPr>
        <w:t>ّ</w:t>
      </w:r>
      <w:r>
        <w:rPr>
          <w:rtl/>
        </w:rPr>
        <w:t xml:space="preserve">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6B11B0">
      <w:pPr>
        <w:pStyle w:val="libNormal"/>
        <w:rPr>
          <w:rtl/>
        </w:rPr>
      </w:pPr>
      <w:r>
        <w:rPr>
          <w:rtl/>
        </w:rPr>
        <w:t>[ 19576 ] 11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سنان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صدقة</w:t>
      </w:r>
      <w:r w:rsidR="007A1646">
        <w:rPr>
          <w:rtl/>
        </w:rPr>
        <w:t>،</w:t>
      </w:r>
      <w:r>
        <w:rPr>
          <w:rtl/>
        </w:rPr>
        <w:t xml:space="preserve"> عن صالح النيلي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4001F" w:rsidRDefault="005B369B" w:rsidP="0004001F">
      <w:pPr>
        <w:pStyle w:val="libFootnote0"/>
        <w:rPr>
          <w:rtl/>
        </w:rPr>
      </w:pPr>
      <w:r w:rsidRPr="0004001F">
        <w:rPr>
          <w:rtl/>
        </w:rPr>
        <w:t>(1) في نسخة</w:t>
      </w:r>
      <w:r w:rsidR="007A1646" w:rsidRPr="0004001F">
        <w:rPr>
          <w:rtl/>
        </w:rPr>
        <w:t>:</w:t>
      </w:r>
      <w:r w:rsidRPr="0004001F">
        <w:rPr>
          <w:rtl/>
        </w:rPr>
        <w:t xml:space="preserve"> هارون بن خارجة ( هامش المخطوط ). </w:t>
      </w:r>
    </w:p>
    <w:p w:rsidR="005B369B" w:rsidRPr="0004001F" w:rsidRDefault="005B369B" w:rsidP="0004001F">
      <w:pPr>
        <w:pStyle w:val="libFootnote0"/>
        <w:rPr>
          <w:rtl/>
        </w:rPr>
      </w:pPr>
      <w:r w:rsidRPr="0004001F">
        <w:rPr>
          <w:rtl/>
        </w:rPr>
        <w:t>(2) في نسخة</w:t>
      </w:r>
      <w:r w:rsidR="007A1646" w:rsidRPr="0004001F">
        <w:rPr>
          <w:rtl/>
        </w:rPr>
        <w:t>:</w:t>
      </w:r>
      <w:r w:rsidRPr="0004001F">
        <w:rPr>
          <w:rtl/>
        </w:rPr>
        <w:t xml:space="preserve"> أنت تروي عن أبيك في </w:t>
      </w:r>
      <w:r w:rsidR="00F937F9" w:rsidRPr="0004001F">
        <w:rPr>
          <w:rtl/>
        </w:rPr>
        <w:t>ال</w:t>
      </w:r>
      <w:r w:rsidR="002C2ACB" w:rsidRPr="0004001F">
        <w:rPr>
          <w:rtl/>
        </w:rPr>
        <w:t xml:space="preserve">حجّ </w:t>
      </w:r>
      <w:r w:rsidRPr="0004001F">
        <w:rPr>
          <w:rtl/>
        </w:rPr>
        <w:t>( هامش المخطوط )</w:t>
      </w:r>
      <w:r w:rsidR="007A1646" w:rsidRPr="0004001F">
        <w:rPr>
          <w:rtl/>
        </w:rPr>
        <w:t>،</w:t>
      </w:r>
      <w:r w:rsidRPr="0004001F">
        <w:rPr>
          <w:rtl/>
        </w:rPr>
        <w:t xml:space="preserve"> وفي المصدر</w:t>
      </w:r>
      <w:r w:rsidR="007A1646" w:rsidRPr="0004001F">
        <w:rPr>
          <w:rtl/>
        </w:rPr>
        <w:t>:</w:t>
      </w:r>
      <w:r w:rsidRPr="0004001F">
        <w:rPr>
          <w:rtl/>
        </w:rPr>
        <w:t xml:space="preserve"> روي عن أبيك </w:t>
      </w:r>
      <w:r w:rsidR="00F937F9" w:rsidRPr="0004001F">
        <w:rPr>
          <w:rtl/>
        </w:rPr>
        <w:t xml:space="preserve">أنّ </w:t>
      </w:r>
      <w:r w:rsidRPr="0004001F">
        <w:rPr>
          <w:rtl/>
        </w:rPr>
        <w:t>ثواب زيارته كثواب الحج.</w:t>
      </w:r>
    </w:p>
    <w:p w:rsidR="005B369B" w:rsidRPr="0004001F" w:rsidRDefault="005B369B" w:rsidP="0004001F">
      <w:pPr>
        <w:pStyle w:val="libFootnote0"/>
        <w:rPr>
          <w:rtl/>
        </w:rPr>
      </w:pPr>
      <w:r w:rsidRPr="0004001F">
        <w:rPr>
          <w:rtl/>
        </w:rPr>
        <w:t>9</w:t>
      </w:r>
      <w:r w:rsidR="00D43D1B" w:rsidRPr="0004001F">
        <w:rPr>
          <w:rtl/>
        </w:rPr>
        <w:t xml:space="preserve"> - </w:t>
      </w:r>
      <w:r w:rsidRPr="0004001F">
        <w:rPr>
          <w:rtl/>
        </w:rPr>
        <w:t xml:space="preserve">ثواب </w:t>
      </w:r>
      <w:r w:rsidR="00B93B5A" w:rsidRPr="0004001F">
        <w:rPr>
          <w:rtl/>
        </w:rPr>
        <w:t>الأعمال</w:t>
      </w:r>
      <w:r w:rsidR="007A1646" w:rsidRPr="0004001F">
        <w:rPr>
          <w:rtl/>
        </w:rPr>
        <w:t>:</w:t>
      </w:r>
      <w:r w:rsidRPr="0004001F">
        <w:rPr>
          <w:rtl/>
        </w:rPr>
        <w:t xml:space="preserve"> 118 </w:t>
      </w:r>
      <w:r w:rsidR="00EB66AF" w:rsidRPr="0004001F">
        <w:rPr>
          <w:rtl/>
        </w:rPr>
        <w:t>/</w:t>
      </w:r>
      <w:r w:rsidRPr="0004001F">
        <w:rPr>
          <w:rtl/>
        </w:rPr>
        <w:t xml:space="preserve"> 36</w:t>
      </w:r>
      <w:r w:rsidR="007A1646" w:rsidRPr="0004001F">
        <w:rPr>
          <w:rtl/>
        </w:rPr>
        <w:t>،</w:t>
      </w:r>
      <w:r w:rsidRPr="0004001F">
        <w:rPr>
          <w:rtl/>
        </w:rPr>
        <w:t xml:space="preserve"> وكامل الزيارات</w:t>
      </w:r>
      <w:r w:rsidR="007A1646" w:rsidRPr="0004001F">
        <w:rPr>
          <w:rtl/>
        </w:rPr>
        <w:t>:</w:t>
      </w:r>
      <w:r w:rsidRPr="0004001F">
        <w:rPr>
          <w:rtl/>
        </w:rPr>
        <w:t xml:space="preserve"> 161. </w:t>
      </w:r>
    </w:p>
    <w:p w:rsidR="005B369B" w:rsidRPr="0004001F" w:rsidRDefault="005B369B" w:rsidP="0004001F">
      <w:pPr>
        <w:pStyle w:val="libFootnote0"/>
        <w:rPr>
          <w:rtl/>
        </w:rPr>
      </w:pPr>
      <w:r w:rsidRPr="0004001F">
        <w:rPr>
          <w:rtl/>
        </w:rPr>
        <w:t>(</w:t>
      </w:r>
      <w:r w:rsidR="00B93B5A" w:rsidRPr="0004001F">
        <w:rPr>
          <w:rFonts w:hint="cs"/>
          <w:rtl/>
        </w:rPr>
        <w:t>3</w:t>
      </w:r>
      <w:r w:rsidRPr="0004001F">
        <w:rPr>
          <w:rtl/>
        </w:rPr>
        <w:t>) في المصدر</w:t>
      </w:r>
      <w:r w:rsidR="007A1646" w:rsidRPr="0004001F">
        <w:rPr>
          <w:rtl/>
        </w:rPr>
        <w:t>:</w:t>
      </w:r>
      <w:r w:rsidRPr="0004001F">
        <w:rPr>
          <w:rtl/>
        </w:rPr>
        <w:t xml:space="preserve"> أحمد بن النضر الخثعمي ... </w:t>
      </w:r>
    </w:p>
    <w:p w:rsidR="005B369B" w:rsidRPr="0004001F" w:rsidRDefault="005B369B" w:rsidP="0004001F">
      <w:pPr>
        <w:pStyle w:val="libFootnote0"/>
        <w:rPr>
          <w:rtl/>
        </w:rPr>
      </w:pPr>
      <w:r w:rsidRPr="0004001F">
        <w:rPr>
          <w:rtl/>
        </w:rPr>
        <w:t>10</w:t>
      </w:r>
      <w:r w:rsidR="00D43D1B" w:rsidRPr="0004001F">
        <w:rPr>
          <w:rtl/>
        </w:rPr>
        <w:t xml:space="preserve"> - </w:t>
      </w:r>
      <w:r w:rsidRPr="0004001F">
        <w:rPr>
          <w:rtl/>
        </w:rPr>
        <w:t xml:space="preserve">ثواب </w:t>
      </w:r>
      <w:r w:rsidR="00B93B5A" w:rsidRPr="0004001F">
        <w:rPr>
          <w:rtl/>
        </w:rPr>
        <w:t>الأعمال</w:t>
      </w:r>
      <w:r w:rsidR="007A1646" w:rsidRPr="0004001F">
        <w:rPr>
          <w:rtl/>
        </w:rPr>
        <w:t>:</w:t>
      </w:r>
      <w:r w:rsidRPr="0004001F">
        <w:rPr>
          <w:rtl/>
        </w:rPr>
        <w:t xml:space="preserve"> 118 </w:t>
      </w:r>
      <w:r w:rsidR="00EB66AF" w:rsidRPr="0004001F">
        <w:rPr>
          <w:rtl/>
        </w:rPr>
        <w:t>/</w:t>
      </w:r>
      <w:r w:rsidRPr="0004001F">
        <w:rPr>
          <w:rtl/>
        </w:rPr>
        <w:t xml:space="preserve"> 37</w:t>
      </w:r>
      <w:r w:rsidR="007A1646" w:rsidRPr="0004001F">
        <w:rPr>
          <w:rtl/>
        </w:rPr>
        <w:t>،</w:t>
      </w:r>
      <w:r w:rsidRPr="0004001F">
        <w:rPr>
          <w:rtl/>
        </w:rPr>
        <w:t xml:space="preserve"> وكامل الزيارات</w:t>
      </w:r>
      <w:r w:rsidR="007A1646" w:rsidRPr="0004001F">
        <w:rPr>
          <w:rtl/>
        </w:rPr>
        <w:t>:</w:t>
      </w:r>
      <w:r w:rsidRPr="0004001F">
        <w:rPr>
          <w:rtl/>
        </w:rPr>
        <w:t xml:space="preserve"> 162. </w:t>
      </w:r>
    </w:p>
    <w:p w:rsidR="005B369B" w:rsidRPr="0004001F" w:rsidRDefault="005B369B" w:rsidP="0004001F">
      <w:pPr>
        <w:pStyle w:val="libFootnote0"/>
        <w:rPr>
          <w:rtl/>
        </w:rPr>
      </w:pPr>
      <w:r w:rsidRPr="0004001F">
        <w:rPr>
          <w:rtl/>
        </w:rPr>
        <w:t>(</w:t>
      </w:r>
      <w:r w:rsidR="00B93B5A" w:rsidRPr="0004001F">
        <w:rPr>
          <w:rFonts w:hint="cs"/>
          <w:rtl/>
        </w:rPr>
        <w:t>4</w:t>
      </w:r>
      <w:r w:rsidRPr="0004001F">
        <w:rPr>
          <w:rtl/>
        </w:rPr>
        <w:t>) في المصدر</w:t>
      </w:r>
      <w:r w:rsidR="007A1646" w:rsidRPr="0004001F">
        <w:rPr>
          <w:rtl/>
        </w:rPr>
        <w:t>:</w:t>
      </w:r>
      <w:r w:rsidRPr="0004001F">
        <w:rPr>
          <w:rtl/>
        </w:rPr>
        <w:t xml:space="preserve"> لكنت كمن.</w:t>
      </w:r>
    </w:p>
    <w:p w:rsidR="005B369B" w:rsidRPr="0004001F" w:rsidRDefault="005B369B" w:rsidP="0004001F">
      <w:pPr>
        <w:pStyle w:val="libFootnote0"/>
        <w:rPr>
          <w:rtl/>
        </w:rPr>
      </w:pPr>
      <w:r w:rsidRPr="0004001F">
        <w:rPr>
          <w:rtl/>
        </w:rPr>
        <w:t>11</w:t>
      </w:r>
      <w:r w:rsidR="00D43D1B" w:rsidRPr="0004001F">
        <w:rPr>
          <w:rtl/>
        </w:rPr>
        <w:t xml:space="preserve"> - </w:t>
      </w:r>
      <w:r w:rsidRPr="0004001F">
        <w:rPr>
          <w:rtl/>
        </w:rPr>
        <w:t xml:space="preserve">ثواب </w:t>
      </w:r>
      <w:r w:rsidR="00B93B5A" w:rsidRPr="0004001F">
        <w:rPr>
          <w:rtl/>
        </w:rPr>
        <w:t>الأعمال</w:t>
      </w:r>
      <w:r w:rsidR="007A1646" w:rsidRPr="0004001F">
        <w:rPr>
          <w:rtl/>
        </w:rPr>
        <w:t>:</w:t>
      </w:r>
      <w:r w:rsidRPr="0004001F">
        <w:rPr>
          <w:rtl/>
        </w:rPr>
        <w:t xml:space="preserve"> 118 </w:t>
      </w:r>
      <w:r w:rsidR="00EB66AF" w:rsidRPr="0004001F">
        <w:rPr>
          <w:rtl/>
        </w:rPr>
        <w:t>/</w:t>
      </w:r>
      <w:r w:rsidRPr="0004001F">
        <w:rPr>
          <w:rtl/>
        </w:rPr>
        <w:t xml:space="preserve"> 38</w:t>
      </w:r>
      <w:r w:rsidR="007A1646" w:rsidRPr="0004001F">
        <w:rPr>
          <w:rtl/>
        </w:rPr>
        <w:t>،</w:t>
      </w:r>
      <w:r w:rsidRPr="0004001F">
        <w:rPr>
          <w:rtl/>
        </w:rPr>
        <w:t xml:space="preserve"> وكامل الزيارات</w:t>
      </w:r>
      <w:r w:rsidR="007A1646" w:rsidRPr="0004001F">
        <w:rPr>
          <w:rtl/>
        </w:rPr>
        <w:t>:</w:t>
      </w:r>
      <w:r w:rsidRPr="0004001F">
        <w:rPr>
          <w:rtl/>
        </w:rPr>
        <w:t xml:space="preserve"> 162.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6B11B0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من أتى قبر الحسين </w:t>
      </w:r>
      <w:r w:rsidRPr="009A011A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C5744C">
        <w:rPr>
          <w:rtl/>
        </w:rPr>
        <w:t xml:space="preserve">عارفاً </w:t>
      </w:r>
      <w:r w:rsidR="005B369B">
        <w:rPr>
          <w:rtl/>
        </w:rPr>
        <w:t>بحق</w:t>
      </w:r>
      <w:r w:rsidR="0063420D">
        <w:rPr>
          <w:rFonts w:hint="cs"/>
          <w:rtl/>
        </w:rPr>
        <w:t>ّ</w:t>
      </w:r>
      <w:r w:rsidR="005B369B">
        <w:rPr>
          <w:rtl/>
        </w:rPr>
        <w:t xml:space="preserve">ه </w:t>
      </w:r>
      <w:r w:rsidR="00F937F9">
        <w:rPr>
          <w:rtl/>
        </w:rPr>
        <w:t xml:space="preserve">كان </w:t>
      </w:r>
      <w:r w:rsidR="005B369B">
        <w:rPr>
          <w:rtl/>
        </w:rPr>
        <w:t xml:space="preserve">كمن </w:t>
      </w:r>
      <w:r w:rsidR="002C2ACB">
        <w:rPr>
          <w:rtl/>
        </w:rPr>
        <w:t xml:space="preserve">حجّ </w:t>
      </w:r>
      <w:r w:rsidR="005B369B">
        <w:rPr>
          <w:rtl/>
        </w:rPr>
        <w:t xml:space="preserve">مائة </w:t>
      </w:r>
      <w:r w:rsidR="002C2ACB">
        <w:rPr>
          <w:rtl/>
        </w:rPr>
        <w:t xml:space="preserve">حجّة </w:t>
      </w:r>
      <w:r w:rsidR="005B369B">
        <w:rPr>
          <w:rtl/>
        </w:rPr>
        <w:t xml:space="preserve">مع رسول الله </w:t>
      </w:r>
      <w:r w:rsidR="006B11B0" w:rsidRPr="006B11B0">
        <w:rPr>
          <w:rFonts w:hint="cs"/>
          <w:rtl/>
        </w:rPr>
        <w:t xml:space="preserve">( </w:t>
      </w:r>
      <w:r w:rsidR="006B11B0" w:rsidRPr="009A011A">
        <w:rPr>
          <w:rStyle w:val="libAlaemChar"/>
          <w:rFonts w:hint="cs"/>
          <w:rtl/>
        </w:rPr>
        <w:t>صلى‌الله‌عليه‌وآله‌</w:t>
      </w:r>
      <w:r w:rsidR="006B11B0" w:rsidRPr="006B11B0">
        <w:rPr>
          <w:rFonts w:hint="cs"/>
          <w:rtl/>
        </w:rPr>
        <w:t xml:space="preserve"> )</w:t>
      </w:r>
      <w:r w:rsidR="005B369B">
        <w:rPr>
          <w:rtl/>
        </w:rPr>
        <w:t xml:space="preserve">. </w:t>
      </w:r>
    </w:p>
    <w:p w:rsidR="005B369B" w:rsidRDefault="005B369B" w:rsidP="006B11B0">
      <w:pPr>
        <w:pStyle w:val="libNormal"/>
        <w:rPr>
          <w:rtl/>
        </w:rPr>
      </w:pPr>
      <w:r>
        <w:rPr>
          <w:rtl/>
        </w:rPr>
        <w:t>[ 19577 ] 12</w:t>
      </w:r>
      <w:r w:rsidR="00D43D1B">
        <w:rPr>
          <w:rtl/>
        </w:rPr>
        <w:t xml:space="preserve"> - </w:t>
      </w:r>
      <w:r>
        <w:rPr>
          <w:rtl/>
        </w:rPr>
        <w:t xml:space="preserve">وبهذا </w:t>
      </w:r>
      <w:r w:rsidR="004F1453">
        <w:rPr>
          <w:rtl/>
        </w:rPr>
        <w:t xml:space="preserve">الإِسناد </w:t>
      </w:r>
      <w:r>
        <w:rPr>
          <w:rtl/>
        </w:rPr>
        <w:t xml:space="preserve">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صدقة</w:t>
      </w:r>
      <w:r w:rsidR="007A1646">
        <w:rPr>
          <w:rtl/>
        </w:rPr>
        <w:t>،</w:t>
      </w:r>
      <w:r>
        <w:rPr>
          <w:rtl/>
        </w:rPr>
        <w:t xml:space="preserve"> عن مالك بن عطية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أبي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 xml:space="preserve">كتب الله له ثمانين </w:t>
      </w:r>
      <w:r w:rsidR="002C2ACB">
        <w:rPr>
          <w:rtl/>
        </w:rPr>
        <w:t xml:space="preserve">حجّة </w:t>
      </w:r>
      <w:r>
        <w:rPr>
          <w:rtl/>
        </w:rPr>
        <w:t xml:space="preserve">مبرورة. </w:t>
      </w:r>
    </w:p>
    <w:p w:rsidR="005B369B" w:rsidRDefault="005B369B" w:rsidP="006B11B0">
      <w:pPr>
        <w:pStyle w:val="libNormal"/>
        <w:rPr>
          <w:rtl/>
        </w:rPr>
      </w:pPr>
      <w:r>
        <w:rPr>
          <w:rtl/>
        </w:rPr>
        <w:t>[ 19578 ] 13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الخيبري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القاسم الحضرمي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في حديث </w:t>
      </w:r>
      <w:r w:rsidR="00F21022">
        <w:rPr>
          <w:rtl/>
        </w:rPr>
        <w:t xml:space="preserve">أنّه </w:t>
      </w:r>
      <w:r w:rsidR="0063420D">
        <w:rPr>
          <w:rtl/>
        </w:rPr>
        <w:t>قال ل</w:t>
      </w:r>
      <w:r w:rsidR="0063420D">
        <w:rPr>
          <w:rFonts w:hint="cs"/>
          <w:rtl/>
        </w:rPr>
        <w:t>أَ</w:t>
      </w:r>
      <w:r>
        <w:rPr>
          <w:rtl/>
        </w:rPr>
        <w:t xml:space="preserve">عرابي قدم من اليمن لزيارة الحسين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 w:rsidR="00D43D1B">
        <w:rPr>
          <w:rtl/>
        </w:rPr>
        <w:t>-</w:t>
      </w:r>
      <w:r w:rsidR="007A1646">
        <w:rPr>
          <w:rtl/>
        </w:rPr>
        <w:t>:</w:t>
      </w:r>
      <w:r>
        <w:rPr>
          <w:rtl/>
        </w:rPr>
        <w:t xml:space="preserve"> ما ترون في زيارته؟ قال</w:t>
      </w:r>
      <w:r w:rsidR="007A1646">
        <w:rPr>
          <w:rtl/>
        </w:rPr>
        <w:t>:</w:t>
      </w:r>
      <w:r>
        <w:rPr>
          <w:rtl/>
        </w:rPr>
        <w:t xml:space="preserve"> إنا نرى في زيارته البركة في أنفسنا وأهالينا وأولادنا وأموالنا ومعايشنا وقضاء حوائجنا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فقال له أبو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أفلا أزيدك من فضله فضلا</w:t>
      </w:r>
      <w:r w:rsidR="0017206E">
        <w:rPr>
          <w:rFonts w:hint="cs"/>
          <w:rtl/>
        </w:rPr>
        <w:t>ً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أخا اليمن؟ قال</w:t>
      </w:r>
      <w:r w:rsidR="007A1646">
        <w:rPr>
          <w:rtl/>
        </w:rPr>
        <w:t>:</w:t>
      </w:r>
      <w:r>
        <w:rPr>
          <w:rtl/>
        </w:rPr>
        <w:t xml:space="preserve"> زدني يا ابن رسول الله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17206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زيارة أبي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 xml:space="preserve">تعدل </w:t>
      </w:r>
      <w:r w:rsidR="002C2ACB">
        <w:rPr>
          <w:rtl/>
        </w:rPr>
        <w:t xml:space="preserve">حجّة </w:t>
      </w:r>
      <w:r>
        <w:rPr>
          <w:rtl/>
        </w:rPr>
        <w:t xml:space="preserve">مقبولة متقبلة زاكية مع رسول الله </w:t>
      </w:r>
      <w:r w:rsidR="006B11B0" w:rsidRPr="006B11B0">
        <w:rPr>
          <w:rFonts w:hint="cs"/>
          <w:rtl/>
        </w:rPr>
        <w:t xml:space="preserve">( </w:t>
      </w:r>
      <w:r w:rsidR="006B11B0" w:rsidRPr="009A011A">
        <w:rPr>
          <w:rStyle w:val="libAlaemChar"/>
          <w:rFonts w:hint="cs"/>
          <w:rtl/>
        </w:rPr>
        <w:t>صلى‌الله‌عليه‌وآله‌</w:t>
      </w:r>
      <w:r w:rsidR="006B11B0" w:rsidRPr="006B11B0">
        <w:rPr>
          <w:rFonts w:hint="cs"/>
          <w:rtl/>
        </w:rPr>
        <w:t xml:space="preserve"> )</w:t>
      </w:r>
      <w:r w:rsidR="006B11B0">
        <w:rPr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فتعجب من ذلك! فقال</w:t>
      </w:r>
      <w:r w:rsidR="007A1646">
        <w:rPr>
          <w:rtl/>
        </w:rPr>
        <w:t>:</w:t>
      </w:r>
      <w:r>
        <w:rPr>
          <w:rtl/>
        </w:rPr>
        <w:t xml:space="preserve"> أي والله وحجتين مبرورتين متقبلتين زاكيتين مع رسول الله </w:t>
      </w:r>
      <w:r w:rsidR="009A011A" w:rsidRPr="006B11B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6B11B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فتعجب! فلم يزل أبو عبدالله </w:t>
      </w:r>
      <w:r w:rsidR="001B2E3E" w:rsidRPr="006B11B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B11B0">
        <w:rPr>
          <w:rFonts w:hint="cs"/>
          <w:rtl/>
        </w:rPr>
        <w:t xml:space="preserve"> ) </w:t>
      </w:r>
      <w:r>
        <w:rPr>
          <w:rtl/>
        </w:rPr>
        <w:t xml:space="preserve">يزيد </w:t>
      </w:r>
      <w:r w:rsidR="00F937F9">
        <w:rPr>
          <w:rtl/>
        </w:rPr>
        <w:t xml:space="preserve">حتّى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ثلاثين </w:t>
      </w:r>
      <w:r w:rsidR="002C2ACB">
        <w:rPr>
          <w:rtl/>
        </w:rPr>
        <w:t xml:space="preserve">حجّة </w:t>
      </w:r>
      <w:r>
        <w:rPr>
          <w:rtl/>
        </w:rPr>
        <w:t xml:space="preserve">مبرورة متقبلة زاكية مع رسول الله </w:t>
      </w:r>
      <w:r w:rsidR="006B11B0" w:rsidRPr="006B11B0">
        <w:rPr>
          <w:rFonts w:hint="cs"/>
          <w:rtl/>
        </w:rPr>
        <w:t xml:space="preserve">( </w:t>
      </w:r>
      <w:r w:rsidR="006B11B0" w:rsidRPr="009A011A">
        <w:rPr>
          <w:rStyle w:val="libAlaemChar"/>
          <w:rFonts w:hint="cs"/>
          <w:rtl/>
        </w:rPr>
        <w:t>صلى‌الله‌عليه‌وآله‌</w:t>
      </w:r>
      <w:r w:rsidR="006B11B0" w:rsidRPr="006B11B0">
        <w:rPr>
          <w:rFonts w:hint="cs"/>
          <w:rtl/>
        </w:rPr>
        <w:t xml:space="preserve"> )</w:t>
      </w:r>
      <w:r w:rsidR="006B11B0">
        <w:rPr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6B11B0">
      <w:pPr>
        <w:pStyle w:val="libNormal"/>
        <w:rPr>
          <w:rtl/>
        </w:rPr>
      </w:pPr>
      <w:r>
        <w:rPr>
          <w:rtl/>
        </w:rPr>
        <w:t>[ 19579 ] 14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في </w:t>
      </w:r>
      <w:r w:rsidRPr="006B11B0">
        <w:rPr>
          <w:rtl/>
        </w:rPr>
        <w:t xml:space="preserve">( </w:t>
      </w:r>
      <w:r>
        <w:rPr>
          <w:rtl/>
        </w:rPr>
        <w:t>المجالس و</w:t>
      </w:r>
      <w:r w:rsidR="00850AFC">
        <w:rPr>
          <w:rtl/>
        </w:rPr>
        <w:t xml:space="preserve">الأَخبار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الحسين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7206E" w:rsidRDefault="005B369B" w:rsidP="0017206E">
      <w:pPr>
        <w:pStyle w:val="libFootnote0"/>
        <w:rPr>
          <w:rtl/>
        </w:rPr>
      </w:pPr>
      <w:r w:rsidRPr="0017206E">
        <w:rPr>
          <w:rtl/>
        </w:rPr>
        <w:t>12</w:t>
      </w:r>
      <w:r w:rsidR="00D43D1B" w:rsidRPr="0017206E">
        <w:rPr>
          <w:rtl/>
        </w:rPr>
        <w:t xml:space="preserve"> - </w:t>
      </w:r>
      <w:r w:rsidRPr="0017206E">
        <w:rPr>
          <w:rtl/>
        </w:rPr>
        <w:t xml:space="preserve">ثواب </w:t>
      </w:r>
      <w:r w:rsidR="00B93B5A" w:rsidRPr="0017206E">
        <w:rPr>
          <w:rtl/>
        </w:rPr>
        <w:t>الأعمال</w:t>
      </w:r>
      <w:r w:rsidR="007A1646" w:rsidRPr="0017206E">
        <w:rPr>
          <w:rtl/>
        </w:rPr>
        <w:t>:</w:t>
      </w:r>
      <w:r w:rsidRPr="0017206E">
        <w:rPr>
          <w:rtl/>
        </w:rPr>
        <w:t xml:space="preserve"> 118 </w:t>
      </w:r>
      <w:r w:rsidR="00EB66AF" w:rsidRPr="0017206E">
        <w:rPr>
          <w:rtl/>
        </w:rPr>
        <w:t>/</w:t>
      </w:r>
      <w:r w:rsidRPr="0017206E">
        <w:rPr>
          <w:rtl/>
        </w:rPr>
        <w:t xml:space="preserve"> 39</w:t>
      </w:r>
      <w:r w:rsidR="007A1646" w:rsidRPr="0017206E">
        <w:rPr>
          <w:rtl/>
        </w:rPr>
        <w:t>،</w:t>
      </w:r>
      <w:r w:rsidRPr="0017206E">
        <w:rPr>
          <w:rtl/>
        </w:rPr>
        <w:t xml:space="preserve"> وكامل الزيارات</w:t>
      </w:r>
      <w:r w:rsidR="007A1646" w:rsidRPr="0017206E">
        <w:rPr>
          <w:rtl/>
        </w:rPr>
        <w:t>:</w:t>
      </w:r>
      <w:r w:rsidRPr="0017206E">
        <w:rPr>
          <w:rtl/>
        </w:rPr>
        <w:t xml:space="preserve"> 162.</w:t>
      </w:r>
    </w:p>
    <w:p w:rsidR="005B369B" w:rsidRPr="0017206E" w:rsidRDefault="005B369B" w:rsidP="0017206E">
      <w:pPr>
        <w:pStyle w:val="libFootnote0"/>
        <w:rPr>
          <w:rtl/>
        </w:rPr>
      </w:pPr>
      <w:r w:rsidRPr="0017206E">
        <w:rPr>
          <w:rtl/>
        </w:rPr>
        <w:t>13</w:t>
      </w:r>
      <w:r w:rsidR="00D43D1B" w:rsidRPr="0017206E">
        <w:rPr>
          <w:rtl/>
        </w:rPr>
        <w:t xml:space="preserve"> - </w:t>
      </w:r>
      <w:r w:rsidRPr="0017206E">
        <w:rPr>
          <w:rtl/>
        </w:rPr>
        <w:t xml:space="preserve">ثواب </w:t>
      </w:r>
      <w:r w:rsidR="00B93B5A" w:rsidRPr="0017206E">
        <w:rPr>
          <w:rtl/>
        </w:rPr>
        <w:t>الأعمال</w:t>
      </w:r>
      <w:r w:rsidR="007A1646" w:rsidRPr="0017206E">
        <w:rPr>
          <w:rtl/>
        </w:rPr>
        <w:t>:</w:t>
      </w:r>
      <w:r w:rsidRPr="0017206E">
        <w:rPr>
          <w:rtl/>
        </w:rPr>
        <w:t xml:space="preserve"> 118 </w:t>
      </w:r>
      <w:r w:rsidR="00EB66AF" w:rsidRPr="0017206E">
        <w:rPr>
          <w:rtl/>
        </w:rPr>
        <w:t>/</w:t>
      </w:r>
      <w:r w:rsidRPr="0017206E">
        <w:rPr>
          <w:rtl/>
        </w:rPr>
        <w:t xml:space="preserve"> 40</w:t>
      </w:r>
      <w:r w:rsidR="007A1646" w:rsidRPr="0017206E">
        <w:rPr>
          <w:rtl/>
        </w:rPr>
        <w:t>،</w:t>
      </w:r>
      <w:r w:rsidRPr="0017206E">
        <w:rPr>
          <w:rtl/>
        </w:rPr>
        <w:t xml:space="preserve"> وكامل الزيارات</w:t>
      </w:r>
      <w:r w:rsidR="007A1646" w:rsidRPr="0017206E">
        <w:rPr>
          <w:rtl/>
        </w:rPr>
        <w:t>:</w:t>
      </w:r>
      <w:r w:rsidRPr="0017206E">
        <w:rPr>
          <w:rtl/>
        </w:rPr>
        <w:t xml:space="preserve"> 162. </w:t>
      </w:r>
    </w:p>
    <w:p w:rsidR="005B369B" w:rsidRPr="0017206E" w:rsidRDefault="005B369B" w:rsidP="0017206E">
      <w:pPr>
        <w:pStyle w:val="libFootnote0"/>
        <w:rPr>
          <w:rtl/>
        </w:rPr>
      </w:pPr>
      <w:r w:rsidRPr="0017206E">
        <w:rPr>
          <w:rtl/>
        </w:rPr>
        <w:t>(1) في المزار</w:t>
      </w:r>
      <w:r w:rsidR="007A1646" w:rsidRPr="0017206E">
        <w:rPr>
          <w:rtl/>
        </w:rPr>
        <w:t>:</w:t>
      </w:r>
      <w:r w:rsidRPr="0017206E">
        <w:rPr>
          <w:rtl/>
        </w:rPr>
        <w:t xml:space="preserve"> موسى بن القاسم الحضرمي </w:t>
      </w:r>
      <w:r w:rsidRPr="00EA2453">
        <w:rPr>
          <w:rtl/>
        </w:rPr>
        <w:t xml:space="preserve">( </w:t>
      </w:r>
      <w:r w:rsidRPr="0017206E">
        <w:rPr>
          <w:rtl/>
        </w:rPr>
        <w:t>هامش المخطوط</w:t>
      </w:r>
      <w:r w:rsidRPr="00EA2453">
        <w:rPr>
          <w:rtl/>
        </w:rPr>
        <w:t xml:space="preserve"> )</w:t>
      </w:r>
      <w:r w:rsidR="007A1646" w:rsidRPr="0017206E">
        <w:rPr>
          <w:rtl/>
        </w:rPr>
        <w:t>،</w:t>
      </w:r>
      <w:r w:rsidRPr="0017206E">
        <w:rPr>
          <w:rtl/>
        </w:rPr>
        <w:t xml:space="preserve"> وكذلك الثواب.</w:t>
      </w:r>
    </w:p>
    <w:p w:rsidR="005B369B" w:rsidRPr="0017206E" w:rsidRDefault="005B369B" w:rsidP="0017206E">
      <w:pPr>
        <w:pStyle w:val="libFootnote0"/>
        <w:rPr>
          <w:rtl/>
        </w:rPr>
      </w:pPr>
      <w:r w:rsidRPr="0017206E">
        <w:rPr>
          <w:rtl/>
        </w:rPr>
        <w:t>14</w:t>
      </w:r>
      <w:r w:rsidR="00D43D1B" w:rsidRPr="0017206E">
        <w:rPr>
          <w:rtl/>
        </w:rPr>
        <w:t xml:space="preserve"> - </w:t>
      </w:r>
      <w:r w:rsidRPr="0017206E">
        <w:rPr>
          <w:rtl/>
        </w:rPr>
        <w:t>أمالي الطوسي</w:t>
      </w:r>
      <w:r w:rsidR="007A1646" w:rsidRPr="0017206E">
        <w:rPr>
          <w:rtl/>
        </w:rPr>
        <w:t>:</w:t>
      </w:r>
      <w:r w:rsidRPr="0017206E">
        <w:rPr>
          <w:rtl/>
        </w:rPr>
        <w:t xml:space="preserve"> 2</w:t>
      </w:r>
      <w:r w:rsidR="007A1646" w:rsidRPr="0017206E">
        <w:rPr>
          <w:rtl/>
        </w:rPr>
        <w:t>:</w:t>
      </w:r>
      <w:r w:rsidRPr="0017206E">
        <w:rPr>
          <w:rtl/>
        </w:rPr>
        <w:t xml:space="preserve"> 280.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803BA">
      <w:pPr>
        <w:pStyle w:val="libNormal0"/>
        <w:rPr>
          <w:rtl/>
        </w:rPr>
      </w:pPr>
      <w:r>
        <w:rPr>
          <w:rtl/>
        </w:rPr>
        <w:lastRenderedPageBreak/>
        <w:t>إبراهيم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وهبان</w:t>
      </w:r>
      <w:r w:rsidR="007A1646">
        <w:rPr>
          <w:rtl/>
        </w:rPr>
        <w:t>،</w:t>
      </w:r>
      <w:r>
        <w:rPr>
          <w:rtl/>
        </w:rPr>
        <w:t xml:space="preserve"> عن علي بن حبشي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العباس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الحسين بن أبي غندر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ذات يوم في حجر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وهو يلاعبه ويضاحكه</w:t>
      </w:r>
      <w:r w:rsidR="007A1646">
        <w:rPr>
          <w:rtl/>
        </w:rPr>
        <w:t>،</w:t>
      </w:r>
      <w:r>
        <w:rPr>
          <w:rtl/>
        </w:rPr>
        <w:t xml:space="preserve"> فقالت عائشة</w:t>
      </w:r>
      <w:r w:rsidR="007A1646">
        <w:rPr>
          <w:rtl/>
        </w:rPr>
        <w:t>:</w:t>
      </w:r>
      <w:r>
        <w:rPr>
          <w:rtl/>
        </w:rPr>
        <w:t xml:space="preserve"> يا رسول الله ما أشد إعجابك بهذا الصبي؟ فقال لها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:</w:t>
      </w:r>
      <w:r>
        <w:rPr>
          <w:rtl/>
        </w:rPr>
        <w:t xml:space="preserve"> وكيف لا أ</w:t>
      </w:r>
      <w:r w:rsidR="00EA2453">
        <w:rPr>
          <w:rFonts w:hint="cs"/>
          <w:rtl/>
        </w:rPr>
        <w:t>ُ</w:t>
      </w:r>
      <w:r>
        <w:rPr>
          <w:rtl/>
        </w:rPr>
        <w:t>حبه وأ</w:t>
      </w:r>
      <w:r w:rsidR="00EA2453">
        <w:rPr>
          <w:rFonts w:hint="cs"/>
          <w:rtl/>
        </w:rPr>
        <w:t>ُ</w:t>
      </w:r>
      <w:r>
        <w:rPr>
          <w:rtl/>
        </w:rPr>
        <w:t>عجب به وهو ثمرة فؤادي وقرة عيني</w:t>
      </w:r>
      <w:r w:rsidR="007A1646">
        <w:rPr>
          <w:rtl/>
        </w:rPr>
        <w:t>،</w:t>
      </w:r>
      <w:r>
        <w:rPr>
          <w:rtl/>
        </w:rPr>
        <w:t xml:space="preserve"> أما </w:t>
      </w:r>
      <w:r w:rsidR="00EA245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أُمتي ستقتله</w:t>
      </w:r>
      <w:r w:rsidR="007A1646">
        <w:rPr>
          <w:rtl/>
        </w:rPr>
        <w:t>،</w:t>
      </w:r>
      <w:r>
        <w:rPr>
          <w:rtl/>
        </w:rPr>
        <w:t xml:space="preserve"> فمن زاره بعد وفاته كتب الله له </w:t>
      </w:r>
      <w:r w:rsidR="002C2ACB">
        <w:rPr>
          <w:rtl/>
        </w:rPr>
        <w:t xml:space="preserve">حجّة </w:t>
      </w:r>
      <w:r>
        <w:rPr>
          <w:rtl/>
        </w:rPr>
        <w:t>من حججي قالت</w:t>
      </w:r>
      <w:r w:rsidR="007A1646">
        <w:rPr>
          <w:rtl/>
        </w:rPr>
        <w:t>:</w:t>
      </w:r>
      <w:r>
        <w:rPr>
          <w:rtl/>
        </w:rPr>
        <w:t xml:space="preserve"> يا رسول الله </w:t>
      </w:r>
      <w:r w:rsidR="002C2ACB">
        <w:rPr>
          <w:rtl/>
        </w:rPr>
        <w:t xml:space="preserve">حجّة </w:t>
      </w:r>
      <w:r>
        <w:rPr>
          <w:rtl/>
        </w:rPr>
        <w:t>من حججك؟ قال</w:t>
      </w:r>
      <w:r w:rsidR="007A1646">
        <w:rPr>
          <w:rtl/>
        </w:rPr>
        <w:t>:</w:t>
      </w:r>
      <w:r>
        <w:rPr>
          <w:rtl/>
        </w:rPr>
        <w:t xml:space="preserve"> نعم وحجتين</w:t>
      </w:r>
      <w:r w:rsidR="007A1646">
        <w:rPr>
          <w:rtl/>
        </w:rPr>
        <w:t>،</w:t>
      </w:r>
      <w:r>
        <w:rPr>
          <w:rtl/>
        </w:rPr>
        <w:t xml:space="preserve"> قالت</w:t>
      </w:r>
      <w:r w:rsidR="007A1646">
        <w:rPr>
          <w:rtl/>
        </w:rPr>
        <w:t>:</w:t>
      </w:r>
      <w:r>
        <w:rPr>
          <w:rtl/>
        </w:rPr>
        <w:t xml:space="preserve"> حجتين </w:t>
      </w:r>
      <w:r w:rsidRPr="005B369B">
        <w:rPr>
          <w:rStyle w:val="libFootnotenumChar"/>
          <w:rtl/>
        </w:rPr>
        <w:t>(3)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نعم وأربعا</w:t>
      </w:r>
      <w:r w:rsidR="00EA2453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فلم تزل تزاده وهو يزيد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بلغ سبعين </w:t>
      </w:r>
      <w:r w:rsidR="002C2ACB">
        <w:rPr>
          <w:rtl/>
        </w:rPr>
        <w:t xml:space="preserve">حجّة </w:t>
      </w:r>
      <w:r>
        <w:rPr>
          <w:rtl/>
        </w:rPr>
        <w:t xml:space="preserve">من حجج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بأ</w:t>
      </w:r>
      <w:r w:rsidR="00F937F9">
        <w:rPr>
          <w:rtl/>
        </w:rPr>
        <w:t>عمّار</w:t>
      </w:r>
      <w:r>
        <w:rPr>
          <w:rtl/>
        </w:rPr>
        <w:t xml:space="preserve">ها. </w:t>
      </w:r>
    </w:p>
    <w:p w:rsidR="005B369B" w:rsidRDefault="005B369B" w:rsidP="0030778B">
      <w:pPr>
        <w:pStyle w:val="libNormal"/>
        <w:rPr>
          <w:rtl/>
        </w:rPr>
      </w:pPr>
      <w:r>
        <w:rPr>
          <w:rtl/>
        </w:rPr>
        <w:t>[ 19580 ] 15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2803BA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2803BA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 الحميد وعبد الصمد بن </w:t>
      </w:r>
      <w:r w:rsidR="007F42CA">
        <w:rPr>
          <w:rtl/>
        </w:rPr>
        <w:t>محمّد</w:t>
      </w:r>
      <w:r w:rsidR="001E77C8">
        <w:rPr>
          <w:rtl/>
        </w:rPr>
        <w:t xml:space="preserve"> 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2803B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803B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تقول في زيارة قبر الحسين </w:t>
      </w:r>
      <w:r w:rsidR="001B2E3E" w:rsidRPr="002803B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803BA">
        <w:rPr>
          <w:rFonts w:hint="cs"/>
          <w:rtl/>
        </w:rPr>
        <w:t xml:space="preserve"> ) </w:t>
      </w:r>
      <w:r>
        <w:rPr>
          <w:rtl/>
        </w:rPr>
        <w:t>ف</w:t>
      </w:r>
      <w:r w:rsidR="00F21022">
        <w:rPr>
          <w:rtl/>
        </w:rPr>
        <w:t xml:space="preserve">أنّه </w:t>
      </w:r>
      <w:r>
        <w:rPr>
          <w:rtl/>
        </w:rPr>
        <w:t xml:space="preserve">بلغنا عن بعضكم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تعدل </w:t>
      </w:r>
      <w:r w:rsidR="002C2ACB">
        <w:rPr>
          <w:rtl/>
        </w:rPr>
        <w:t xml:space="preserve">حجّة </w:t>
      </w:r>
      <w:r>
        <w:rPr>
          <w:rtl/>
        </w:rPr>
        <w:t>وعمرة؟ فقال</w:t>
      </w:r>
      <w:r w:rsidR="007A1646">
        <w:rPr>
          <w:rtl/>
        </w:rPr>
        <w:t>:</w:t>
      </w:r>
      <w:r>
        <w:rPr>
          <w:rtl/>
        </w:rPr>
        <w:t xml:space="preserve"> ما أصعب هذا الحديث! ما تعدل هذا كل</w:t>
      </w:r>
      <w:r w:rsidR="0030778B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ولكن زوروه ولا تجفوه ف</w:t>
      </w:r>
      <w:r w:rsidR="00EA2453">
        <w:rPr>
          <w:rFonts w:hint="cs"/>
          <w:rtl/>
        </w:rPr>
        <w:t>إ</w:t>
      </w:r>
      <w:r w:rsidR="00F21022">
        <w:rPr>
          <w:rtl/>
        </w:rPr>
        <w:t xml:space="preserve">نّه </w:t>
      </w:r>
      <w:r w:rsidRPr="005B369B">
        <w:rPr>
          <w:rStyle w:val="libFootnotenumChar"/>
          <w:rtl/>
        </w:rPr>
        <w:t>(</w:t>
      </w:r>
      <w:r w:rsidR="0030778B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سيد شباب أهل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وشبيه يحيى بن زكريا</w:t>
      </w:r>
      <w:r w:rsidR="007A1646">
        <w:rPr>
          <w:rtl/>
        </w:rPr>
        <w:t>،</w:t>
      </w:r>
      <w:r w:rsidR="0030778B">
        <w:rPr>
          <w:rtl/>
        </w:rPr>
        <w:t xml:space="preserve"> وعليهما بكت السماوات وال</w:t>
      </w:r>
      <w:r w:rsidR="0030778B">
        <w:rPr>
          <w:rFonts w:hint="cs"/>
          <w:rtl/>
        </w:rPr>
        <w:t>أَ</w:t>
      </w:r>
      <w:r>
        <w:rPr>
          <w:rtl/>
        </w:rPr>
        <w:t xml:space="preserve">رض.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0778B" w:rsidRDefault="005B369B" w:rsidP="0030778B">
      <w:pPr>
        <w:pStyle w:val="libFootnote0"/>
        <w:rPr>
          <w:rtl/>
        </w:rPr>
      </w:pPr>
      <w:r w:rsidRPr="0030778B">
        <w:rPr>
          <w:rtl/>
        </w:rPr>
        <w:t>(1) في المصدر</w:t>
      </w:r>
      <w:r w:rsidR="007A1646" w:rsidRPr="0030778B">
        <w:rPr>
          <w:rtl/>
        </w:rPr>
        <w:t>:</w:t>
      </w:r>
      <w:r w:rsidRPr="0030778B">
        <w:rPr>
          <w:rtl/>
        </w:rPr>
        <w:t xml:space="preserve"> علي بن جنشي. </w:t>
      </w:r>
    </w:p>
    <w:p w:rsidR="005B369B" w:rsidRPr="0030778B" w:rsidRDefault="005B369B" w:rsidP="0030778B">
      <w:pPr>
        <w:pStyle w:val="libFootnote0"/>
        <w:rPr>
          <w:rtl/>
        </w:rPr>
      </w:pPr>
      <w:r w:rsidRPr="0030778B">
        <w:rPr>
          <w:rtl/>
        </w:rPr>
        <w:t>(2) في المصدر</w:t>
      </w:r>
      <w:r w:rsidR="007A1646" w:rsidRPr="0030778B">
        <w:rPr>
          <w:rtl/>
        </w:rPr>
        <w:t>:</w:t>
      </w:r>
      <w:r w:rsidRPr="0030778B">
        <w:rPr>
          <w:rtl/>
        </w:rPr>
        <w:t xml:space="preserve"> فقال لها</w:t>
      </w:r>
      <w:r w:rsidR="007A1646" w:rsidRPr="0030778B">
        <w:rPr>
          <w:rtl/>
        </w:rPr>
        <w:t>:</w:t>
      </w:r>
      <w:r w:rsidRPr="0030778B">
        <w:rPr>
          <w:rtl/>
        </w:rPr>
        <w:t xml:space="preserve"> ويلك ويلك. </w:t>
      </w:r>
    </w:p>
    <w:p w:rsidR="005B369B" w:rsidRPr="0030778B" w:rsidRDefault="005B369B" w:rsidP="0030778B">
      <w:pPr>
        <w:pStyle w:val="libFootnote0"/>
        <w:rPr>
          <w:rtl/>
        </w:rPr>
      </w:pPr>
      <w:r w:rsidRPr="0030778B">
        <w:rPr>
          <w:rtl/>
        </w:rPr>
        <w:t>(3) في المصدر</w:t>
      </w:r>
      <w:r w:rsidR="007A1646" w:rsidRPr="0030778B">
        <w:rPr>
          <w:rtl/>
        </w:rPr>
        <w:t>:</w:t>
      </w:r>
      <w:r w:rsidRPr="0030778B">
        <w:rPr>
          <w:rtl/>
        </w:rPr>
        <w:t xml:space="preserve"> قالت</w:t>
      </w:r>
      <w:r w:rsidR="007A1646" w:rsidRPr="0030778B">
        <w:rPr>
          <w:rtl/>
        </w:rPr>
        <w:t>:</w:t>
      </w:r>
      <w:r w:rsidRPr="0030778B">
        <w:rPr>
          <w:rtl/>
        </w:rPr>
        <w:t xml:space="preserve"> يارسول الله حجتين من حججك؟. </w:t>
      </w:r>
    </w:p>
    <w:p w:rsidR="005B369B" w:rsidRPr="0030778B" w:rsidRDefault="005B369B" w:rsidP="0030778B">
      <w:pPr>
        <w:pStyle w:val="libFootnote0"/>
        <w:rPr>
          <w:rtl/>
        </w:rPr>
      </w:pPr>
      <w:r w:rsidRPr="0030778B">
        <w:rPr>
          <w:rtl/>
        </w:rPr>
        <w:t>(4) في المصدر زيادة</w:t>
      </w:r>
      <w:r w:rsidR="007A1646" w:rsidRPr="0030778B">
        <w:rPr>
          <w:rtl/>
        </w:rPr>
        <w:t>:</w:t>
      </w:r>
      <w:r w:rsidRPr="0030778B">
        <w:rPr>
          <w:rtl/>
        </w:rPr>
        <w:t xml:space="preserve"> قال. </w:t>
      </w:r>
    </w:p>
    <w:p w:rsidR="005B369B" w:rsidRPr="0030778B" w:rsidRDefault="005B369B" w:rsidP="0030778B">
      <w:pPr>
        <w:pStyle w:val="libFootnote0"/>
        <w:rPr>
          <w:rtl/>
        </w:rPr>
      </w:pPr>
      <w:r w:rsidRPr="0030778B">
        <w:rPr>
          <w:rtl/>
        </w:rPr>
        <w:t>(5) في المصدر زيادة</w:t>
      </w:r>
      <w:r w:rsidR="007A1646" w:rsidRPr="0030778B">
        <w:rPr>
          <w:rtl/>
        </w:rPr>
        <w:t>:</w:t>
      </w:r>
      <w:r w:rsidRPr="0030778B">
        <w:rPr>
          <w:rtl/>
        </w:rPr>
        <w:t xml:space="preserve"> ويضع</w:t>
      </w:r>
      <w:r w:rsidR="00FE02E1">
        <w:rPr>
          <w:rFonts w:hint="cs"/>
          <w:rtl/>
        </w:rPr>
        <w:t>ّ</w:t>
      </w:r>
      <w:r w:rsidRPr="0030778B">
        <w:rPr>
          <w:rtl/>
        </w:rPr>
        <w:t>ف.</w:t>
      </w:r>
    </w:p>
    <w:p w:rsidR="005B369B" w:rsidRPr="0030778B" w:rsidRDefault="005B369B" w:rsidP="0030778B">
      <w:pPr>
        <w:pStyle w:val="libFootnote0"/>
        <w:rPr>
          <w:rtl/>
        </w:rPr>
      </w:pPr>
      <w:r w:rsidRPr="0030778B">
        <w:rPr>
          <w:rtl/>
        </w:rPr>
        <w:t>15</w:t>
      </w:r>
      <w:r w:rsidR="00D43D1B" w:rsidRPr="0030778B">
        <w:rPr>
          <w:rtl/>
        </w:rPr>
        <w:t xml:space="preserve"> - </w:t>
      </w:r>
      <w:r w:rsidRPr="0030778B">
        <w:rPr>
          <w:rtl/>
        </w:rPr>
        <w:t>قرب الإسناد</w:t>
      </w:r>
      <w:r w:rsidR="007A1646" w:rsidRPr="0030778B">
        <w:rPr>
          <w:rtl/>
        </w:rPr>
        <w:t>:</w:t>
      </w:r>
      <w:r w:rsidRPr="0030778B">
        <w:rPr>
          <w:rtl/>
        </w:rPr>
        <w:t xml:space="preserve"> 48</w:t>
      </w:r>
      <w:r w:rsidR="007A1646" w:rsidRPr="0030778B">
        <w:rPr>
          <w:rtl/>
        </w:rPr>
        <w:t>،</w:t>
      </w:r>
      <w:r w:rsidRPr="0030778B">
        <w:rPr>
          <w:rtl/>
        </w:rPr>
        <w:t xml:space="preserve"> وأورد صدره عن كامل الزيارات في الحديث 17 من الباب 38 من هذه </w:t>
      </w:r>
      <w:r w:rsidR="00651B9C" w:rsidRPr="0030778B">
        <w:rPr>
          <w:rtl/>
        </w:rPr>
        <w:t>الأبواب</w:t>
      </w:r>
      <w:r w:rsidRPr="0030778B">
        <w:rPr>
          <w:rtl/>
        </w:rPr>
        <w:t xml:space="preserve">. </w:t>
      </w:r>
    </w:p>
    <w:p w:rsidR="005B369B" w:rsidRPr="0030778B" w:rsidRDefault="005B369B" w:rsidP="0030778B">
      <w:pPr>
        <w:pStyle w:val="libFootnote0"/>
        <w:rPr>
          <w:rtl/>
        </w:rPr>
      </w:pPr>
      <w:r w:rsidRPr="0030778B">
        <w:rPr>
          <w:rtl/>
        </w:rPr>
        <w:t>(</w:t>
      </w:r>
      <w:r w:rsidR="0030778B" w:rsidRPr="0030778B">
        <w:rPr>
          <w:rFonts w:hint="cs"/>
          <w:rtl/>
        </w:rPr>
        <w:t>6</w:t>
      </w:r>
      <w:r w:rsidRPr="0030778B">
        <w:rPr>
          <w:rtl/>
        </w:rPr>
        <w:t>) في المصدر</w:t>
      </w:r>
      <w:r w:rsidR="007A1646" w:rsidRPr="0030778B">
        <w:rPr>
          <w:rtl/>
        </w:rPr>
        <w:t>:</w:t>
      </w:r>
      <w:r w:rsidRPr="0030778B">
        <w:rPr>
          <w:rtl/>
        </w:rPr>
        <w:t xml:space="preserve"> و</w:t>
      </w:r>
      <w:r w:rsidR="00FE02E1">
        <w:rPr>
          <w:rFonts w:hint="cs"/>
          <w:rtl/>
        </w:rPr>
        <w:t>إ</w:t>
      </w:r>
      <w:r w:rsidR="00FE02E1">
        <w:rPr>
          <w:rtl/>
        </w:rPr>
        <w:t>ن</w:t>
      </w:r>
      <w:r w:rsidR="00F21022" w:rsidRPr="0030778B">
        <w:rPr>
          <w:rtl/>
        </w:rPr>
        <w:t xml:space="preserve">ه </w:t>
      </w:r>
      <w:r w:rsidRPr="0030778B">
        <w:rPr>
          <w:rtl/>
        </w:rPr>
        <w:t xml:space="preserve">سيد شباب الشهداء و ...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1C3B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التقية</w:t>
      </w:r>
      <w:r w:rsidR="007A1646">
        <w:rPr>
          <w:rtl/>
        </w:rPr>
        <w:t>،</w:t>
      </w:r>
      <w:r>
        <w:rPr>
          <w:rtl/>
        </w:rPr>
        <w:t xml:space="preserve"> أو على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والعمرة الواجبين</w:t>
      </w:r>
      <w:r w:rsidR="007A1646">
        <w:rPr>
          <w:rtl/>
        </w:rPr>
        <w:t>،</w:t>
      </w:r>
      <w:r>
        <w:rPr>
          <w:rtl/>
        </w:rPr>
        <w:t xml:space="preserve"> أو على كون مسافة الزيارة أقرب من مسافة الحج. </w:t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>[ 19581 ] 16</w:t>
      </w:r>
      <w:r w:rsidR="00D43D1B">
        <w:rPr>
          <w:rtl/>
        </w:rPr>
        <w:t xml:space="preserve"> - </w:t>
      </w:r>
      <w:r>
        <w:rPr>
          <w:rtl/>
        </w:rPr>
        <w:t xml:space="preserve">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الخزاز في كتاب </w:t>
      </w:r>
      <w:r w:rsidRPr="007F1C3B">
        <w:rPr>
          <w:rtl/>
        </w:rPr>
        <w:t xml:space="preserve">( </w:t>
      </w:r>
      <w:r>
        <w:rPr>
          <w:rtl/>
        </w:rPr>
        <w:t>الكفاية</w:t>
      </w:r>
      <w:r w:rsidRPr="007F1C3B">
        <w:rPr>
          <w:rtl/>
        </w:rPr>
        <w:t xml:space="preserve"> )</w:t>
      </w:r>
      <w:r>
        <w:rPr>
          <w:rtl/>
        </w:rPr>
        <w:t xml:space="preserve"> عن علي بن الحسين</w:t>
      </w:r>
      <w:r w:rsidR="007A1646">
        <w:rPr>
          <w:rtl/>
        </w:rPr>
        <w:t>،</w:t>
      </w:r>
      <w:r>
        <w:rPr>
          <w:rtl/>
        </w:rPr>
        <w:t xml:space="preserve"> عن التلعكبري</w:t>
      </w:r>
      <w:r w:rsidR="007A1646">
        <w:rPr>
          <w:rtl/>
        </w:rPr>
        <w:t>،</w:t>
      </w:r>
      <w:r>
        <w:rPr>
          <w:rtl/>
        </w:rPr>
        <w:t xml:space="preserve"> عن الحسن بن علي بن زكريا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إبراهيم بن المنكدر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الحسين بن الهيثم</w:t>
      </w:r>
      <w:r w:rsidR="007A1646">
        <w:rPr>
          <w:rtl/>
        </w:rPr>
        <w:t>،</w:t>
      </w:r>
      <w:r>
        <w:rPr>
          <w:rtl/>
        </w:rPr>
        <w:t xml:space="preserve"> عن أفلح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كعب</w:t>
      </w:r>
      <w:r w:rsidR="007A1646">
        <w:rPr>
          <w:rtl/>
        </w:rPr>
        <w:t>،</w:t>
      </w:r>
      <w:r>
        <w:rPr>
          <w:rtl/>
        </w:rPr>
        <w:t xml:space="preserve"> عن طاوس عن ابن عب</w:t>
      </w:r>
      <w:r w:rsidR="000F3C1D">
        <w:rPr>
          <w:rFonts w:hint="cs"/>
          <w:rtl/>
        </w:rPr>
        <w:t>ّ</w:t>
      </w:r>
      <w:r>
        <w:rPr>
          <w:rtl/>
        </w:rPr>
        <w:t xml:space="preserve">اس عن النبي </w:t>
      </w:r>
      <w:r w:rsidR="009A011A" w:rsidRPr="007F1C3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7F1C3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أخبره بقتل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من زاره </w:t>
      </w:r>
      <w:r w:rsidR="00C5744C">
        <w:rPr>
          <w:rtl/>
        </w:rPr>
        <w:t xml:space="preserve">عارفاً </w:t>
      </w:r>
      <w:r>
        <w:rPr>
          <w:rtl/>
        </w:rPr>
        <w:t xml:space="preserve">بحقه كتب الله له ثواب ألف </w:t>
      </w:r>
      <w:r w:rsidR="002C2ACB">
        <w:rPr>
          <w:rtl/>
        </w:rPr>
        <w:t xml:space="preserve">حجّة </w:t>
      </w:r>
      <w:r>
        <w:rPr>
          <w:rtl/>
        </w:rPr>
        <w:t>وألف عمرة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ومن زاره فقد زارني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ومن زارني فك</w:t>
      </w:r>
      <w:r w:rsidR="00425FE3">
        <w:rPr>
          <w:rtl/>
        </w:rPr>
        <w:t xml:space="preserve">إنمّا </w:t>
      </w:r>
      <w:r>
        <w:rPr>
          <w:rtl/>
        </w:rPr>
        <w:t>زار الله</w:t>
      </w:r>
      <w:r w:rsidR="007A1646">
        <w:rPr>
          <w:rtl/>
        </w:rPr>
        <w:t>،</w:t>
      </w:r>
      <w:r>
        <w:rPr>
          <w:rtl/>
        </w:rPr>
        <w:t xml:space="preserve"> وحق على الله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0F3C1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لا يعذبه بالنار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و</w:t>
      </w:r>
      <w:r w:rsidR="00F937F9">
        <w:rPr>
          <w:rtl/>
        </w:rPr>
        <w:t xml:space="preserve">أنّ </w:t>
      </w:r>
      <w:r w:rsidR="000F3C1D">
        <w:rPr>
          <w:rtl/>
        </w:rPr>
        <w:t>ال</w:t>
      </w:r>
      <w:r w:rsidR="000F3C1D">
        <w:rPr>
          <w:rFonts w:hint="cs"/>
          <w:rtl/>
        </w:rPr>
        <w:t>إِ</w:t>
      </w:r>
      <w:r>
        <w:rPr>
          <w:rtl/>
        </w:rPr>
        <w:t>جابة تحت قبته</w:t>
      </w:r>
      <w:r w:rsidR="007A1646">
        <w:rPr>
          <w:rtl/>
        </w:rPr>
        <w:t>،</w:t>
      </w:r>
      <w:r>
        <w:rPr>
          <w:rtl/>
        </w:rPr>
        <w:t xml:space="preserve"> والشفاء في تربته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8603B">
        <w:rPr>
          <w:rtl/>
        </w:rPr>
        <w:t>والأَئم</w:t>
      </w:r>
      <w:r w:rsidR="00425FE3">
        <w:rPr>
          <w:rtl/>
        </w:rPr>
        <w:t xml:space="preserve">ة </w:t>
      </w:r>
      <w:r>
        <w:rPr>
          <w:rtl/>
        </w:rPr>
        <w:t xml:space="preserve">من ولده ... الحديث. </w:t>
      </w:r>
    </w:p>
    <w:p w:rsidR="005B369B" w:rsidRDefault="005B369B" w:rsidP="0088603B">
      <w:pPr>
        <w:pStyle w:val="libNormal"/>
        <w:rPr>
          <w:rtl/>
        </w:rPr>
      </w:pPr>
      <w:r>
        <w:rPr>
          <w:rtl/>
        </w:rPr>
        <w:t>[ 19582 ] 17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7F1C3B">
        <w:rPr>
          <w:rtl/>
        </w:rPr>
        <w:t xml:space="preserve">( </w:t>
      </w:r>
      <w:r>
        <w:rPr>
          <w:rtl/>
        </w:rPr>
        <w:t>المزار</w:t>
      </w:r>
      <w:r w:rsidRPr="007F1C3B">
        <w:rPr>
          <w:rtl/>
        </w:rPr>
        <w:t xml:space="preserve"> )</w:t>
      </w:r>
      <w:r>
        <w:rPr>
          <w:rtl/>
        </w:rPr>
        <w:t xml:space="preserve"> عن علي بن الحسين بن بابويه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صدقة</w:t>
      </w:r>
      <w:r w:rsidR="007A1646">
        <w:rPr>
          <w:rtl/>
        </w:rPr>
        <w:t>،</w:t>
      </w:r>
      <w:r>
        <w:rPr>
          <w:rtl/>
        </w:rPr>
        <w:t xml:space="preserve"> عن صالح النيلي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قبر الحسين بن علي </w:t>
      </w:r>
      <w:r w:rsidRPr="005B369B">
        <w:rPr>
          <w:rStyle w:val="libFootnotenumChar"/>
          <w:rtl/>
        </w:rPr>
        <w:t>(</w:t>
      </w:r>
      <w:r w:rsidR="0088603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88603B">
        <w:rPr>
          <w:rFonts w:hint="cs"/>
          <w:rtl/>
        </w:rPr>
        <w:t>ّ</w:t>
      </w:r>
      <w:r>
        <w:rPr>
          <w:rtl/>
        </w:rPr>
        <w:t xml:space="preserve">ه </w:t>
      </w:r>
      <w:r w:rsidR="00F937F9">
        <w:rPr>
          <w:rtl/>
        </w:rPr>
        <w:t xml:space="preserve">كان </w:t>
      </w:r>
      <w:r>
        <w:rPr>
          <w:rtl/>
        </w:rPr>
        <w:t xml:space="preserve">كمن </w:t>
      </w:r>
      <w:r w:rsidR="002C2ACB">
        <w:rPr>
          <w:rtl/>
        </w:rPr>
        <w:t xml:space="preserve">حجّ </w:t>
      </w:r>
      <w:r>
        <w:rPr>
          <w:rtl/>
        </w:rPr>
        <w:t xml:space="preserve">ثلاث حجج مع رسول الله </w:t>
      </w:r>
      <w:r w:rsidR="007F1C3B" w:rsidRPr="006B11B0">
        <w:rPr>
          <w:rFonts w:hint="cs"/>
          <w:rtl/>
        </w:rPr>
        <w:t xml:space="preserve">( </w:t>
      </w:r>
      <w:r w:rsidR="007F1C3B" w:rsidRPr="009A011A">
        <w:rPr>
          <w:rStyle w:val="libAlaemChar"/>
          <w:rFonts w:hint="cs"/>
          <w:rtl/>
        </w:rPr>
        <w:t>صلى‌الله‌عليه‌وآله‌</w:t>
      </w:r>
      <w:r w:rsidR="007F1C3B" w:rsidRPr="006B11B0">
        <w:rPr>
          <w:rFonts w:hint="cs"/>
          <w:rtl/>
        </w:rPr>
        <w:t xml:space="preserve"> )</w:t>
      </w:r>
      <w:r>
        <w:rPr>
          <w:rtl/>
        </w:rPr>
        <w:t xml:space="preserve">. </w:t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>[ 19583 ] 18</w:t>
      </w:r>
      <w:r w:rsidR="00D43D1B">
        <w:rPr>
          <w:rtl/>
        </w:rPr>
        <w:t xml:space="preserve"> - </w:t>
      </w:r>
      <w:r>
        <w:rPr>
          <w:rtl/>
        </w:rPr>
        <w:t xml:space="preserve">وعن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16</w:t>
      </w:r>
      <w:r w:rsidR="00D43D1B" w:rsidRPr="0088603B">
        <w:rPr>
          <w:rtl/>
        </w:rPr>
        <w:t xml:space="preserve"> - </w:t>
      </w:r>
      <w:r w:rsidRPr="0088603B">
        <w:rPr>
          <w:rtl/>
        </w:rPr>
        <w:t>كفاية الاثر</w:t>
      </w:r>
      <w:r w:rsidR="007A1646" w:rsidRPr="0088603B">
        <w:rPr>
          <w:rtl/>
        </w:rPr>
        <w:t>:</w:t>
      </w:r>
      <w:r w:rsidRPr="0088603B">
        <w:rPr>
          <w:rtl/>
        </w:rPr>
        <w:t xml:space="preserve"> 16. 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(1) في المصدر</w:t>
      </w:r>
      <w:r w:rsidR="007A1646" w:rsidRPr="0088603B">
        <w:rPr>
          <w:rtl/>
        </w:rPr>
        <w:t>:</w:t>
      </w:r>
      <w:r w:rsidRPr="0088603B">
        <w:rPr>
          <w:rtl/>
        </w:rPr>
        <w:t xml:space="preserve"> </w:t>
      </w:r>
      <w:r w:rsidR="007F42CA" w:rsidRPr="0088603B">
        <w:rPr>
          <w:rtl/>
        </w:rPr>
        <w:t>محمّد</w:t>
      </w:r>
      <w:r w:rsidR="001E77C8" w:rsidRPr="0088603B">
        <w:rPr>
          <w:rtl/>
        </w:rPr>
        <w:t xml:space="preserve"> </w:t>
      </w:r>
      <w:r w:rsidRPr="0088603B">
        <w:rPr>
          <w:rtl/>
        </w:rPr>
        <w:t xml:space="preserve">بن إبراهيم بن المنذر المكي ... 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(2) في المصدر</w:t>
      </w:r>
      <w:r w:rsidR="007A1646" w:rsidRPr="0088603B">
        <w:rPr>
          <w:rtl/>
        </w:rPr>
        <w:t>:</w:t>
      </w:r>
      <w:r w:rsidR="00B870C3">
        <w:rPr>
          <w:rtl/>
        </w:rPr>
        <w:t xml:space="preserve"> ال</w:t>
      </w:r>
      <w:r w:rsidR="00B870C3">
        <w:rPr>
          <w:rFonts w:hint="cs"/>
          <w:rtl/>
        </w:rPr>
        <w:t>أ</w:t>
      </w:r>
      <w:r w:rsidRPr="0088603B">
        <w:rPr>
          <w:rtl/>
        </w:rPr>
        <w:t>جلح الكندي</w:t>
      </w:r>
      <w:r w:rsidR="007A1646" w:rsidRPr="0088603B">
        <w:rPr>
          <w:rtl/>
        </w:rPr>
        <w:t>،</w:t>
      </w:r>
      <w:r w:rsidRPr="0088603B">
        <w:rPr>
          <w:rtl/>
        </w:rPr>
        <w:t xml:space="preserve"> عن أفلح بن سعيد ... 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(3) في المصدر</w:t>
      </w:r>
      <w:r w:rsidR="007A1646" w:rsidRPr="0088603B">
        <w:rPr>
          <w:rtl/>
        </w:rPr>
        <w:t>:</w:t>
      </w:r>
      <w:r w:rsidRPr="0088603B">
        <w:rPr>
          <w:rtl/>
        </w:rPr>
        <w:t xml:space="preserve"> فك</w:t>
      </w:r>
      <w:r w:rsidR="00B870C3">
        <w:rPr>
          <w:rFonts w:hint="cs"/>
          <w:rtl/>
        </w:rPr>
        <w:t>أ</w:t>
      </w:r>
      <w:r w:rsidR="00B870C3">
        <w:rPr>
          <w:rtl/>
        </w:rPr>
        <w:t>نم</w:t>
      </w:r>
      <w:r w:rsidR="00425FE3" w:rsidRPr="0088603B">
        <w:rPr>
          <w:rtl/>
        </w:rPr>
        <w:t xml:space="preserve">ا </w:t>
      </w:r>
      <w:r w:rsidRPr="0088603B">
        <w:rPr>
          <w:rtl/>
        </w:rPr>
        <w:t xml:space="preserve">زارني. 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(4) في المصدر</w:t>
      </w:r>
      <w:r w:rsidR="007A1646" w:rsidRPr="0088603B">
        <w:rPr>
          <w:rtl/>
        </w:rPr>
        <w:t>:</w:t>
      </w:r>
      <w:r w:rsidRPr="0088603B">
        <w:rPr>
          <w:rtl/>
        </w:rPr>
        <w:t xml:space="preserve"> وحق الزائر على الله.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17</w:t>
      </w:r>
      <w:r w:rsidR="00D43D1B" w:rsidRPr="0088603B">
        <w:rPr>
          <w:rtl/>
        </w:rPr>
        <w:t xml:space="preserve"> - </w:t>
      </w:r>
      <w:r w:rsidRPr="0088603B">
        <w:rPr>
          <w:rtl/>
        </w:rPr>
        <w:t>كامل الزيارات</w:t>
      </w:r>
      <w:r w:rsidR="007A1646" w:rsidRPr="0088603B">
        <w:rPr>
          <w:rtl/>
        </w:rPr>
        <w:t>:</w:t>
      </w:r>
      <w:r w:rsidRPr="0088603B">
        <w:rPr>
          <w:rtl/>
        </w:rPr>
        <w:t xml:space="preserve"> 140. 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(</w:t>
      </w:r>
      <w:r w:rsidR="00636578" w:rsidRPr="0088603B">
        <w:rPr>
          <w:rFonts w:hint="cs"/>
          <w:rtl/>
        </w:rPr>
        <w:t>5</w:t>
      </w:r>
      <w:r w:rsidRPr="0088603B">
        <w:rPr>
          <w:rtl/>
        </w:rPr>
        <w:t>) في المصدر زيادة</w:t>
      </w:r>
      <w:r w:rsidR="007A1646" w:rsidRPr="0088603B">
        <w:rPr>
          <w:rtl/>
        </w:rPr>
        <w:t>:</w:t>
      </w:r>
      <w:r w:rsidRPr="0088603B">
        <w:rPr>
          <w:rtl/>
        </w:rPr>
        <w:t xml:space="preserve"> </w:t>
      </w:r>
      <w:r w:rsidR="001B2E3E" w:rsidRPr="00B870C3">
        <w:rPr>
          <w:rFonts w:hint="cs"/>
          <w:rtl/>
        </w:rPr>
        <w:t xml:space="preserve">( </w:t>
      </w:r>
      <w:r w:rsidR="001B2E3E" w:rsidRPr="00B870C3">
        <w:rPr>
          <w:rStyle w:val="libFootnoteAlaemChar"/>
          <w:rFonts w:hint="cs"/>
          <w:rtl/>
        </w:rPr>
        <w:t xml:space="preserve">عليه‌السلام </w:t>
      </w:r>
      <w:r w:rsidR="001B2E3E" w:rsidRPr="00B870C3">
        <w:rPr>
          <w:rFonts w:hint="cs"/>
          <w:rtl/>
        </w:rPr>
        <w:t>)</w:t>
      </w:r>
      <w:r w:rsidR="001B2E3E" w:rsidRPr="0043026F">
        <w:rPr>
          <w:rFonts w:hint="cs"/>
          <w:rtl/>
        </w:rPr>
        <w:t xml:space="preserve"> </w:t>
      </w:r>
      <w:r w:rsidRPr="0088603B">
        <w:rPr>
          <w:rtl/>
        </w:rPr>
        <w:t>.</w:t>
      </w:r>
    </w:p>
    <w:p w:rsidR="005B369B" w:rsidRPr="0088603B" w:rsidRDefault="005B369B" w:rsidP="0088603B">
      <w:pPr>
        <w:pStyle w:val="libFootnote0"/>
        <w:rPr>
          <w:rtl/>
        </w:rPr>
      </w:pPr>
      <w:r w:rsidRPr="0088603B">
        <w:rPr>
          <w:rtl/>
        </w:rPr>
        <w:t>18</w:t>
      </w:r>
      <w:r w:rsidR="00D43D1B" w:rsidRPr="0088603B">
        <w:rPr>
          <w:rtl/>
        </w:rPr>
        <w:t xml:space="preserve"> - </w:t>
      </w:r>
      <w:r w:rsidRPr="0088603B">
        <w:rPr>
          <w:rtl/>
        </w:rPr>
        <w:t>كامل الزيارات</w:t>
      </w:r>
      <w:r w:rsidR="007A1646" w:rsidRPr="0088603B">
        <w:rPr>
          <w:rtl/>
        </w:rPr>
        <w:t>:</w:t>
      </w:r>
      <w:r w:rsidRPr="0088603B">
        <w:rPr>
          <w:rtl/>
        </w:rPr>
        <w:t xml:space="preserve"> 142.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1C3B">
      <w:pPr>
        <w:pStyle w:val="libNormal0"/>
        <w:rPr>
          <w:rtl/>
        </w:rPr>
      </w:pPr>
      <w:r>
        <w:rPr>
          <w:rtl/>
        </w:rPr>
        <w:lastRenderedPageBreak/>
        <w:t xml:space="preserve">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لو يعلم الناس ما في زيارة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من الفضل لماتوا شوقا</w:t>
      </w:r>
      <w:r w:rsidR="007A1646">
        <w:rPr>
          <w:rtl/>
        </w:rPr>
        <w:t>،</w:t>
      </w:r>
      <w:r>
        <w:rPr>
          <w:rtl/>
        </w:rPr>
        <w:t xml:space="preserve"> وت</w:t>
      </w:r>
      <w:r w:rsidR="00AB5873">
        <w:rPr>
          <w:rtl/>
        </w:rPr>
        <w:t>قطّ</w:t>
      </w:r>
      <w:r>
        <w:rPr>
          <w:rtl/>
        </w:rPr>
        <w:t>عت أنفسهم عليه حسرات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وما فيه؟ قال</w:t>
      </w:r>
      <w:r w:rsidR="007A1646">
        <w:rPr>
          <w:rtl/>
        </w:rPr>
        <w:t>:</w:t>
      </w:r>
      <w:r>
        <w:rPr>
          <w:rtl/>
        </w:rPr>
        <w:t xml:space="preserve"> من زاره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تشوقا</w:t>
      </w:r>
      <w:r w:rsidR="005F0584">
        <w:rPr>
          <w:rFonts w:hint="cs"/>
          <w:rtl/>
        </w:rPr>
        <w:t>ً</w:t>
      </w:r>
      <w:r>
        <w:rPr>
          <w:rtl/>
        </w:rPr>
        <w:t xml:space="preserve"> إليه كتب الله له ألف </w:t>
      </w:r>
      <w:r w:rsidR="002C2ACB">
        <w:rPr>
          <w:rtl/>
        </w:rPr>
        <w:t xml:space="preserve">حجّة </w:t>
      </w:r>
      <w:r>
        <w:rPr>
          <w:rtl/>
        </w:rPr>
        <w:t>متق</w:t>
      </w:r>
      <w:r w:rsidR="005F0584">
        <w:rPr>
          <w:rFonts w:hint="cs"/>
          <w:rtl/>
        </w:rPr>
        <w:t>ّ</w:t>
      </w:r>
      <w:r>
        <w:rPr>
          <w:rtl/>
        </w:rPr>
        <w:t>بلة</w:t>
      </w:r>
      <w:r w:rsidR="007A1646">
        <w:rPr>
          <w:rtl/>
        </w:rPr>
        <w:t>،</w:t>
      </w:r>
      <w:r>
        <w:rPr>
          <w:rtl/>
        </w:rPr>
        <w:t xml:space="preserve"> وألف عمرة مبرورة</w:t>
      </w:r>
      <w:r w:rsidR="007A1646">
        <w:rPr>
          <w:rtl/>
        </w:rPr>
        <w:t>،</w:t>
      </w:r>
      <w:r>
        <w:rPr>
          <w:rtl/>
        </w:rPr>
        <w:t xml:space="preserve"> وأجر ألف شهيد من شهداء بدر</w:t>
      </w:r>
      <w:r w:rsidR="007A1646">
        <w:rPr>
          <w:rtl/>
        </w:rPr>
        <w:t>،</w:t>
      </w:r>
      <w:r>
        <w:rPr>
          <w:rtl/>
        </w:rPr>
        <w:t xml:space="preserve"> وأجر ألف صائم</w:t>
      </w:r>
      <w:r w:rsidR="007A1646">
        <w:rPr>
          <w:rtl/>
        </w:rPr>
        <w:t>،</w:t>
      </w:r>
      <w:r>
        <w:rPr>
          <w:rtl/>
        </w:rPr>
        <w:t xml:space="preserve"> وثواب ألف صدقة مقبولة</w:t>
      </w:r>
      <w:r w:rsidR="007A1646">
        <w:rPr>
          <w:rtl/>
        </w:rPr>
        <w:t>،</w:t>
      </w:r>
      <w:r>
        <w:rPr>
          <w:rtl/>
        </w:rPr>
        <w:t xml:space="preserve"> وثواب ألف نسمة أ</w:t>
      </w:r>
      <w:r w:rsidR="005F0584">
        <w:rPr>
          <w:rFonts w:hint="cs"/>
          <w:rtl/>
        </w:rPr>
        <w:t>ُ</w:t>
      </w:r>
      <w:r>
        <w:rPr>
          <w:rtl/>
        </w:rPr>
        <w:t>ريد بها وجه الله</w:t>
      </w:r>
      <w:r w:rsidR="007A1646">
        <w:rPr>
          <w:rtl/>
        </w:rPr>
        <w:t>،</w:t>
      </w:r>
      <w:r>
        <w:rPr>
          <w:rtl/>
        </w:rPr>
        <w:t xml:space="preserve"> ولم يزل محفوظا</w:t>
      </w:r>
      <w:r w:rsidR="005F0584">
        <w:rPr>
          <w:rFonts w:hint="cs"/>
          <w:rtl/>
        </w:rPr>
        <w:t>ً</w:t>
      </w:r>
      <w:r>
        <w:rPr>
          <w:rtl/>
        </w:rPr>
        <w:t xml:space="preserve"> ... الحديث. وفيه ثواب جزيل</w:t>
      </w:r>
      <w:r w:rsidR="007A1646">
        <w:rPr>
          <w:rtl/>
        </w:rPr>
        <w:t>،</w:t>
      </w:r>
      <w:r>
        <w:rPr>
          <w:rtl/>
        </w:rPr>
        <w:t xml:space="preserve"> وفي آخره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ينادي مناد</w:t>
      </w:r>
      <w:r w:rsidR="007A1646">
        <w:rPr>
          <w:rtl/>
        </w:rPr>
        <w:t>:</w:t>
      </w:r>
      <w:r>
        <w:rPr>
          <w:rtl/>
        </w:rPr>
        <w:t xml:space="preserve"> هؤلاء زوار الحسين شوقا</w:t>
      </w:r>
      <w:r w:rsidR="005F0584">
        <w:rPr>
          <w:rFonts w:hint="cs"/>
          <w:rtl/>
        </w:rPr>
        <w:t>ً</w:t>
      </w:r>
      <w:r>
        <w:rPr>
          <w:rtl/>
        </w:rPr>
        <w:t xml:space="preserve"> إليه. </w:t>
      </w:r>
    </w:p>
    <w:p w:rsidR="005B369B" w:rsidRDefault="005B369B" w:rsidP="00C33E4E">
      <w:pPr>
        <w:pStyle w:val="libNormal"/>
        <w:rPr>
          <w:rtl/>
        </w:rPr>
      </w:pPr>
      <w:r>
        <w:rPr>
          <w:rtl/>
        </w:rPr>
        <w:t>[ 19584 ] 19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وعلي بن الحسين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الوشاء</w:t>
      </w:r>
      <w:r w:rsidR="007A1646">
        <w:rPr>
          <w:rtl/>
        </w:rPr>
        <w:t>،</w:t>
      </w:r>
      <w:r>
        <w:rPr>
          <w:rtl/>
        </w:rPr>
        <w:t xml:space="preserve"> عن أحمد بن عائذ</w:t>
      </w:r>
      <w:r w:rsidR="007A1646">
        <w:rPr>
          <w:rtl/>
        </w:rPr>
        <w:t>،</w:t>
      </w:r>
      <w:r>
        <w:rPr>
          <w:rtl/>
        </w:rPr>
        <w:t xml:space="preserve"> عن أبي خديجة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 xml:space="preserve">في زيارة </w:t>
      </w:r>
      <w:r w:rsidRPr="005B369B">
        <w:rPr>
          <w:rStyle w:val="libFootnotenumChar"/>
          <w:rtl/>
        </w:rPr>
        <w:t>(</w:t>
      </w:r>
      <w:r w:rsidR="00C33E4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تعدل </w:t>
      </w:r>
      <w:r w:rsidR="002C2ACB">
        <w:rPr>
          <w:rtl/>
        </w:rPr>
        <w:t xml:space="preserve">حجّة </w:t>
      </w:r>
      <w:r>
        <w:rPr>
          <w:rtl/>
        </w:rPr>
        <w:t xml:space="preserve">وعمرة. </w:t>
      </w:r>
    </w:p>
    <w:p w:rsidR="005B369B" w:rsidRDefault="005B369B" w:rsidP="00C33E4E">
      <w:pPr>
        <w:pStyle w:val="libNormal"/>
        <w:rPr>
          <w:rtl/>
        </w:rPr>
      </w:pPr>
      <w:r>
        <w:rPr>
          <w:rtl/>
        </w:rPr>
        <w:t>[ 19585 ] 20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Pr="007F1C3B">
        <w:rPr>
          <w:rtl/>
        </w:rPr>
        <w:t xml:space="preserve">( </w:t>
      </w:r>
      <w:r>
        <w:rPr>
          <w:rtl/>
        </w:rPr>
        <w:t>حمد</w:t>
      </w:r>
      <w:r w:rsidR="00F937F9">
        <w:rPr>
          <w:rtl/>
        </w:rPr>
        <w:t xml:space="preserve">أنّ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أبي سعيد</w:t>
      </w:r>
      <w:r w:rsidRPr="007F1C3B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C33E4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اليماني</w:t>
      </w:r>
      <w:r w:rsidR="007A1646">
        <w:rPr>
          <w:rtl/>
        </w:rPr>
        <w:t>،</w:t>
      </w:r>
      <w:r>
        <w:rPr>
          <w:rtl/>
        </w:rPr>
        <w:t xml:space="preserve"> عن منيع بن الحجاج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الزيارة إلى قبر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="002C2ACB">
        <w:rPr>
          <w:rtl/>
        </w:rPr>
        <w:t xml:space="preserve">حجّة </w:t>
      </w:r>
      <w:r>
        <w:rPr>
          <w:rtl/>
        </w:rPr>
        <w:t>من بعد الحجة</w:t>
      </w:r>
      <w:r w:rsidR="007A1646">
        <w:rPr>
          <w:rtl/>
        </w:rPr>
        <w:t>،</w:t>
      </w:r>
      <w:r>
        <w:rPr>
          <w:rtl/>
        </w:rPr>
        <w:t xml:space="preserve"> وعمرة من بعد </w:t>
      </w:r>
      <w:r w:rsidR="002C2ACB">
        <w:rPr>
          <w:rtl/>
        </w:rPr>
        <w:t xml:space="preserve">حجّة </w:t>
      </w:r>
      <w:r w:rsidR="005F0584">
        <w:rPr>
          <w:rtl/>
        </w:rPr>
        <w:t>ال</w:t>
      </w:r>
      <w:r w:rsidR="005F0584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>[ 19586 ] 21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يونس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45912" w:rsidRDefault="005B369B" w:rsidP="00245912">
      <w:pPr>
        <w:pStyle w:val="libFootnote0"/>
        <w:rPr>
          <w:rtl/>
        </w:rPr>
      </w:pPr>
      <w:r w:rsidRPr="00245912">
        <w:rPr>
          <w:rtl/>
        </w:rPr>
        <w:t>(1) في المصدر زيادة</w:t>
      </w:r>
      <w:r w:rsidR="007A1646" w:rsidRPr="00245912">
        <w:rPr>
          <w:rtl/>
        </w:rPr>
        <w:t>:</w:t>
      </w:r>
      <w:r w:rsidRPr="00245912">
        <w:rPr>
          <w:rtl/>
        </w:rPr>
        <w:t xml:space="preserve"> قبر. </w:t>
      </w:r>
    </w:p>
    <w:p w:rsidR="005B369B" w:rsidRPr="00245912" w:rsidRDefault="005B369B" w:rsidP="00245912">
      <w:pPr>
        <w:pStyle w:val="libFootnote0"/>
        <w:rPr>
          <w:rtl/>
        </w:rPr>
      </w:pPr>
      <w:r w:rsidRPr="00245912">
        <w:rPr>
          <w:rtl/>
        </w:rPr>
        <w:t>(2) في المصدر</w:t>
      </w:r>
      <w:r w:rsidR="007A1646" w:rsidRPr="00245912">
        <w:rPr>
          <w:rtl/>
        </w:rPr>
        <w:t>:</w:t>
      </w:r>
      <w:r w:rsidRPr="00245912">
        <w:rPr>
          <w:rtl/>
        </w:rPr>
        <w:t xml:space="preserve"> من أتاه.</w:t>
      </w:r>
    </w:p>
    <w:p w:rsidR="005B369B" w:rsidRPr="00245912" w:rsidRDefault="005B369B" w:rsidP="00245912">
      <w:pPr>
        <w:pStyle w:val="libFootnote0"/>
        <w:rPr>
          <w:rtl/>
        </w:rPr>
      </w:pPr>
      <w:r w:rsidRPr="00245912">
        <w:rPr>
          <w:rtl/>
        </w:rPr>
        <w:t>19</w:t>
      </w:r>
      <w:r w:rsidR="00D43D1B" w:rsidRPr="00245912">
        <w:rPr>
          <w:rtl/>
        </w:rPr>
        <w:t xml:space="preserve"> - </w:t>
      </w:r>
      <w:r w:rsidRPr="00245912">
        <w:rPr>
          <w:rtl/>
        </w:rPr>
        <w:t>كامل الزيارات</w:t>
      </w:r>
      <w:r w:rsidR="007A1646" w:rsidRPr="00245912">
        <w:rPr>
          <w:rtl/>
        </w:rPr>
        <w:t>:</w:t>
      </w:r>
      <w:r w:rsidRPr="00245912">
        <w:rPr>
          <w:rtl/>
        </w:rPr>
        <w:t xml:space="preserve"> 158. </w:t>
      </w:r>
    </w:p>
    <w:p w:rsidR="005B369B" w:rsidRPr="00245912" w:rsidRDefault="005B369B" w:rsidP="00245912">
      <w:pPr>
        <w:pStyle w:val="libFootnote0"/>
        <w:rPr>
          <w:rtl/>
        </w:rPr>
      </w:pPr>
      <w:r w:rsidRPr="00245912">
        <w:rPr>
          <w:rtl/>
        </w:rPr>
        <w:t>(</w:t>
      </w:r>
      <w:r w:rsidR="00C33E4E" w:rsidRPr="00245912">
        <w:rPr>
          <w:rFonts w:hint="cs"/>
          <w:rtl/>
        </w:rPr>
        <w:t>3</w:t>
      </w:r>
      <w:r w:rsidRPr="00245912">
        <w:rPr>
          <w:rtl/>
        </w:rPr>
        <w:t>) في المصدر زيادة</w:t>
      </w:r>
      <w:r w:rsidR="007A1646" w:rsidRPr="00245912">
        <w:rPr>
          <w:rtl/>
        </w:rPr>
        <w:t>:</w:t>
      </w:r>
      <w:r w:rsidRPr="00245912">
        <w:rPr>
          <w:rtl/>
        </w:rPr>
        <w:t xml:space="preserve"> قبر.</w:t>
      </w:r>
    </w:p>
    <w:p w:rsidR="005B369B" w:rsidRPr="00245912" w:rsidRDefault="005B369B" w:rsidP="00245912">
      <w:pPr>
        <w:pStyle w:val="libFootnote0"/>
        <w:rPr>
          <w:rtl/>
        </w:rPr>
      </w:pPr>
      <w:r w:rsidRPr="00245912">
        <w:rPr>
          <w:rtl/>
        </w:rPr>
        <w:t>20</w:t>
      </w:r>
      <w:r w:rsidR="00D43D1B" w:rsidRPr="00245912">
        <w:rPr>
          <w:rtl/>
        </w:rPr>
        <w:t xml:space="preserve"> - </w:t>
      </w:r>
      <w:r w:rsidRPr="00245912">
        <w:rPr>
          <w:rtl/>
        </w:rPr>
        <w:t>كامل الزيارات</w:t>
      </w:r>
      <w:r w:rsidR="007A1646" w:rsidRPr="00245912">
        <w:rPr>
          <w:rtl/>
        </w:rPr>
        <w:t>:</w:t>
      </w:r>
      <w:r w:rsidRPr="00245912">
        <w:rPr>
          <w:rtl/>
        </w:rPr>
        <w:t xml:space="preserve"> 158. وقد </w:t>
      </w:r>
      <w:r w:rsidR="007F42CA" w:rsidRPr="00245912">
        <w:rPr>
          <w:rtl/>
        </w:rPr>
        <w:t xml:space="preserve">مرّ </w:t>
      </w:r>
      <w:r w:rsidRPr="00245912">
        <w:rPr>
          <w:rtl/>
        </w:rPr>
        <w:t>سند الحديث برقم (2) عن التهذيب بنفس السند الى يونس</w:t>
      </w:r>
      <w:r w:rsidR="007A1646" w:rsidRPr="00245912">
        <w:rPr>
          <w:rtl/>
        </w:rPr>
        <w:t>،</w:t>
      </w:r>
      <w:r w:rsidRPr="00245912">
        <w:rPr>
          <w:rtl/>
        </w:rPr>
        <w:t xml:space="preserve"> فلاحظه. </w:t>
      </w:r>
    </w:p>
    <w:p w:rsidR="005B369B" w:rsidRPr="00245912" w:rsidRDefault="005B369B" w:rsidP="00245912">
      <w:pPr>
        <w:pStyle w:val="libFootnote0"/>
        <w:rPr>
          <w:rtl/>
        </w:rPr>
      </w:pPr>
      <w:r w:rsidRPr="00245912">
        <w:rPr>
          <w:rtl/>
        </w:rPr>
        <w:t>(</w:t>
      </w:r>
      <w:r w:rsidR="00C33E4E" w:rsidRPr="00245912">
        <w:rPr>
          <w:rFonts w:hint="cs"/>
          <w:rtl/>
        </w:rPr>
        <w:t>4</w:t>
      </w:r>
      <w:r w:rsidRPr="00245912">
        <w:rPr>
          <w:rtl/>
        </w:rPr>
        <w:t>) في المصدر</w:t>
      </w:r>
      <w:r w:rsidR="007A1646" w:rsidRPr="00245912">
        <w:rPr>
          <w:rtl/>
        </w:rPr>
        <w:t>:</w:t>
      </w:r>
      <w:r w:rsidRPr="00245912">
        <w:rPr>
          <w:rtl/>
        </w:rPr>
        <w:t xml:space="preserve"> حمد</w:t>
      </w:r>
      <w:r w:rsidR="00245912">
        <w:rPr>
          <w:rFonts w:hint="cs"/>
          <w:rtl/>
        </w:rPr>
        <w:t>ا</w:t>
      </w:r>
      <w:r w:rsidR="00245912">
        <w:rPr>
          <w:rtl/>
        </w:rPr>
        <w:t>ن</w:t>
      </w:r>
      <w:r w:rsidR="00F937F9" w:rsidRPr="00245912">
        <w:rPr>
          <w:rtl/>
        </w:rPr>
        <w:t xml:space="preserve"> </w:t>
      </w:r>
      <w:r w:rsidRPr="00245912">
        <w:rPr>
          <w:rtl/>
        </w:rPr>
        <w:t xml:space="preserve">بن </w:t>
      </w:r>
      <w:r w:rsidR="00E962BC" w:rsidRPr="00245912">
        <w:rPr>
          <w:rtl/>
        </w:rPr>
        <w:t xml:space="preserve">سليمان </w:t>
      </w:r>
      <w:r w:rsidRPr="00245912">
        <w:rPr>
          <w:rtl/>
        </w:rPr>
        <w:t>النيسابوري أبي سعيد.</w:t>
      </w:r>
    </w:p>
    <w:p w:rsidR="005B369B" w:rsidRPr="00245912" w:rsidRDefault="005B369B" w:rsidP="00245912">
      <w:pPr>
        <w:pStyle w:val="libFootnote0"/>
        <w:rPr>
          <w:rtl/>
        </w:rPr>
      </w:pPr>
      <w:r w:rsidRPr="00245912">
        <w:rPr>
          <w:rtl/>
        </w:rPr>
        <w:t>21</w:t>
      </w:r>
      <w:r w:rsidR="00D43D1B" w:rsidRPr="00245912">
        <w:rPr>
          <w:rtl/>
        </w:rPr>
        <w:t xml:space="preserve"> - </w:t>
      </w:r>
      <w:r w:rsidRPr="00245912">
        <w:rPr>
          <w:rtl/>
        </w:rPr>
        <w:t>كامل الزيارات</w:t>
      </w:r>
      <w:r w:rsidR="007A1646" w:rsidRPr="00245912">
        <w:rPr>
          <w:rtl/>
        </w:rPr>
        <w:t>:</w:t>
      </w:r>
      <w:r w:rsidRPr="00245912">
        <w:rPr>
          <w:rtl/>
        </w:rPr>
        <w:t xml:space="preserve"> 159.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1C3B">
      <w:pPr>
        <w:pStyle w:val="libNormal0"/>
        <w:rPr>
          <w:rtl/>
        </w:rPr>
      </w:pPr>
      <w:r>
        <w:rPr>
          <w:rtl/>
        </w:rPr>
        <w:lastRenderedPageBreak/>
        <w:t xml:space="preserve">زار الحسين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فقد </w:t>
      </w:r>
      <w:r w:rsidR="002C2ACB">
        <w:rPr>
          <w:rtl/>
        </w:rPr>
        <w:t xml:space="preserve">حجّ </w:t>
      </w:r>
      <w:r>
        <w:rPr>
          <w:rtl/>
        </w:rPr>
        <w:t>واعتمر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تطرح عنه </w:t>
      </w:r>
      <w:r w:rsidR="002C2ACB">
        <w:rPr>
          <w:rtl/>
        </w:rPr>
        <w:t xml:space="preserve">حجّة </w:t>
      </w:r>
      <w:r>
        <w:rPr>
          <w:rtl/>
        </w:rPr>
        <w:t>الاسلام؟ قال</w:t>
      </w:r>
      <w:r w:rsidR="007A1646">
        <w:rPr>
          <w:rtl/>
        </w:rPr>
        <w:t>:</w:t>
      </w:r>
      <w:r>
        <w:rPr>
          <w:rtl/>
        </w:rPr>
        <w:t xml:space="preserve"> لا هي </w:t>
      </w:r>
      <w:r w:rsidR="002C2ACB">
        <w:rPr>
          <w:rtl/>
        </w:rPr>
        <w:t xml:space="preserve">حجّة </w:t>
      </w:r>
      <w:r>
        <w:rPr>
          <w:rtl/>
        </w:rPr>
        <w:t xml:space="preserve">الضعيف </w:t>
      </w:r>
      <w:r w:rsidR="00F937F9">
        <w:rPr>
          <w:rtl/>
        </w:rPr>
        <w:t xml:space="preserve">حتّى </w:t>
      </w:r>
      <w:r>
        <w:rPr>
          <w:rtl/>
        </w:rPr>
        <w:t>يقوى وي</w:t>
      </w:r>
      <w:r w:rsidR="002C2ACB">
        <w:rPr>
          <w:rtl/>
        </w:rPr>
        <w:t xml:space="preserve">حجّ </w:t>
      </w:r>
      <w:r>
        <w:rPr>
          <w:rtl/>
        </w:rPr>
        <w:t>إلى بيت الله الحرام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الحسين </w:t>
      </w:r>
      <w:r w:rsidRPr="005B369B">
        <w:rPr>
          <w:rStyle w:val="libFootnotenumChar"/>
          <w:rtl/>
        </w:rPr>
        <w:t>(2)</w:t>
      </w:r>
      <w:r w:rsidR="00B00274">
        <w:rPr>
          <w:rtl/>
        </w:rPr>
        <w:t xml:space="preserve"> ل</w:t>
      </w:r>
      <w:r w:rsidR="00B00274">
        <w:rPr>
          <w:rFonts w:hint="cs"/>
          <w:rtl/>
        </w:rPr>
        <w:t>أَ</w:t>
      </w:r>
      <w:r>
        <w:rPr>
          <w:rtl/>
        </w:rPr>
        <w:t>كرم على الله من البيت ف</w:t>
      </w:r>
      <w:r w:rsidR="00F21022">
        <w:rPr>
          <w:rtl/>
        </w:rPr>
        <w:t xml:space="preserve">أنّه </w:t>
      </w:r>
      <w:r>
        <w:rPr>
          <w:rtl/>
        </w:rPr>
        <w:t>في وقت كل صلاة لينزل عليه سبعون ألف ملك شعث غبر لا تقع عليهم النوبة إلى يوم القيامة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517CF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البيت يطوف به سبعون ألف ملك كل يوم. </w:t>
      </w:r>
    </w:p>
    <w:p w:rsidR="005B369B" w:rsidRDefault="005B369B" w:rsidP="00BA5B2C">
      <w:pPr>
        <w:pStyle w:val="libNormal"/>
        <w:rPr>
          <w:rtl/>
        </w:rPr>
      </w:pPr>
      <w:r>
        <w:rPr>
          <w:rtl/>
        </w:rPr>
        <w:t>[ 19587 ] 22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القاسم</w:t>
      </w:r>
      <w:r w:rsidR="007A1646">
        <w:rPr>
          <w:rtl/>
        </w:rPr>
        <w:t>،</w:t>
      </w:r>
      <w:r>
        <w:rPr>
          <w:rtl/>
        </w:rPr>
        <w:t xml:space="preserve"> عن هارون بن م</w:t>
      </w:r>
      <w:r w:rsidR="007F42CA">
        <w:rPr>
          <w:rtl/>
        </w:rPr>
        <w:t xml:space="preserve">سلّم </w:t>
      </w:r>
      <w:r w:rsidRPr="005B369B">
        <w:rPr>
          <w:rStyle w:val="libFootnotenumChar"/>
          <w:rtl/>
        </w:rPr>
        <w:t>(</w:t>
      </w:r>
      <w:r w:rsidR="00BA5B2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مسعدة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="00771A4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زيارة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 xml:space="preserve">تعدل خمسين </w:t>
      </w:r>
      <w:r w:rsidR="002C2ACB">
        <w:rPr>
          <w:rtl/>
        </w:rPr>
        <w:t xml:space="preserve">حجّة </w:t>
      </w:r>
      <w:r>
        <w:rPr>
          <w:rtl/>
        </w:rPr>
        <w:t xml:space="preserve">مع رسول الله </w:t>
      </w:r>
      <w:r w:rsidR="007F1C3B" w:rsidRPr="006B11B0">
        <w:rPr>
          <w:rFonts w:hint="cs"/>
          <w:rtl/>
        </w:rPr>
        <w:t xml:space="preserve">( </w:t>
      </w:r>
      <w:r w:rsidR="007F1C3B" w:rsidRPr="009A011A">
        <w:rPr>
          <w:rStyle w:val="libAlaemChar"/>
          <w:rFonts w:hint="cs"/>
          <w:rtl/>
        </w:rPr>
        <w:t>صلى‌الله‌عليه‌وآله‌</w:t>
      </w:r>
      <w:r w:rsidR="007F1C3B" w:rsidRPr="006B11B0">
        <w:rPr>
          <w:rFonts w:hint="cs"/>
          <w:rtl/>
        </w:rPr>
        <w:t xml:space="preserve"> )</w:t>
      </w:r>
      <w:r>
        <w:rPr>
          <w:rtl/>
        </w:rPr>
        <w:t xml:space="preserve">. </w:t>
      </w:r>
    </w:p>
    <w:p w:rsidR="005B369B" w:rsidRDefault="005B369B" w:rsidP="00BA5B2C">
      <w:pPr>
        <w:pStyle w:val="libNormal"/>
        <w:rPr>
          <w:rtl/>
        </w:rPr>
      </w:pPr>
      <w:r>
        <w:rPr>
          <w:rtl/>
        </w:rPr>
        <w:t>[ 19588 ] 23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عبدالله بن ميمون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ما لمن زار قبر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BA5B2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BA5B2C">
        <w:rPr>
          <w:rFonts w:hint="cs"/>
          <w:rtl/>
        </w:rPr>
        <w:t>ّ</w:t>
      </w:r>
      <w:r>
        <w:rPr>
          <w:rtl/>
        </w:rPr>
        <w:t>ه غير مستكبر ولا مستنكف؟ قال</w:t>
      </w:r>
      <w:r w:rsidR="007A1646">
        <w:rPr>
          <w:rtl/>
        </w:rPr>
        <w:t>:</w:t>
      </w:r>
      <w:r>
        <w:rPr>
          <w:rtl/>
        </w:rPr>
        <w:t xml:space="preserve"> يكتب له ألف </w:t>
      </w:r>
      <w:r w:rsidR="002C2ACB">
        <w:rPr>
          <w:rtl/>
        </w:rPr>
        <w:t xml:space="preserve">حجّة </w:t>
      </w:r>
      <w:r>
        <w:rPr>
          <w:rtl/>
        </w:rPr>
        <w:t>مقبولة وألف عمرة مقبولة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شقيا كتب سعيدا</w:t>
      </w:r>
      <w:r w:rsidR="00BA5B2C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ولم يزل يخوض في رحمة الله. </w:t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وقد روى ابن طاوس في </w:t>
      </w:r>
      <w:r w:rsidRPr="007F1C3B">
        <w:rPr>
          <w:rtl/>
        </w:rPr>
        <w:t xml:space="preserve">( </w:t>
      </w:r>
      <w:r>
        <w:rPr>
          <w:rtl/>
        </w:rPr>
        <w:t>مصباح الزائر</w:t>
      </w:r>
      <w:r w:rsidRPr="007F1C3B">
        <w:rPr>
          <w:rtl/>
        </w:rPr>
        <w:t xml:space="preserve"> )</w:t>
      </w:r>
      <w:r>
        <w:rPr>
          <w:rtl/>
        </w:rPr>
        <w:t xml:space="preserve"> </w:t>
      </w:r>
      <w:r w:rsidR="00161F1E">
        <w:rPr>
          <w:rtl/>
        </w:rPr>
        <w:t>كثيراً</w:t>
      </w:r>
      <w:r>
        <w:rPr>
          <w:rtl/>
        </w:rPr>
        <w:t xml:space="preserve"> من </w:t>
      </w:r>
      <w:r w:rsidR="00AB5873">
        <w:rPr>
          <w:rtl/>
        </w:rPr>
        <w:t xml:space="preserve">الأَحاديث </w:t>
      </w:r>
      <w:r>
        <w:rPr>
          <w:rtl/>
        </w:rPr>
        <w:t>السابقة والآتية وغيرها مما هو في معناها</w:t>
      </w:r>
      <w:r w:rsidR="007A1646">
        <w:rPr>
          <w:rtl/>
        </w:rPr>
        <w:t>،</w:t>
      </w:r>
      <w:r>
        <w:rPr>
          <w:rtl/>
        </w:rPr>
        <w:t xml:space="preserve"> وكذا ابن قولويه في </w:t>
      </w:r>
      <w:r w:rsidRPr="007F1C3B">
        <w:rPr>
          <w:rtl/>
        </w:rPr>
        <w:t xml:space="preserve">( </w:t>
      </w:r>
      <w:r>
        <w:rPr>
          <w:rtl/>
        </w:rPr>
        <w:t>المزار</w:t>
      </w:r>
      <w:r w:rsidRPr="007F1C3B">
        <w:rPr>
          <w:rtl/>
        </w:rPr>
        <w:t xml:space="preserve"> )</w:t>
      </w:r>
      <w:r>
        <w:rPr>
          <w:rtl/>
        </w:rPr>
        <w:t xml:space="preserve"> وغيرهما.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3026F" w:rsidRDefault="005B369B" w:rsidP="0043026F">
      <w:pPr>
        <w:pStyle w:val="libFootnote0"/>
        <w:rPr>
          <w:rtl/>
        </w:rPr>
      </w:pPr>
      <w:r w:rsidRPr="0043026F">
        <w:rPr>
          <w:rtl/>
        </w:rPr>
        <w:t>(1) في المصدر</w:t>
      </w:r>
      <w:r w:rsidR="007A1646" w:rsidRPr="0043026F">
        <w:rPr>
          <w:rtl/>
        </w:rPr>
        <w:t>:</w:t>
      </w:r>
      <w:r w:rsidRPr="0043026F">
        <w:rPr>
          <w:rtl/>
        </w:rPr>
        <w:t xml:space="preserve"> من زار قبر الحسين </w:t>
      </w:r>
      <w:r w:rsidR="001B2E3E" w:rsidRPr="0043026F">
        <w:rPr>
          <w:rFonts w:hint="cs"/>
          <w:rtl/>
        </w:rPr>
        <w:t xml:space="preserve">( </w:t>
      </w:r>
      <w:r w:rsidR="001B2E3E" w:rsidRPr="0043026F">
        <w:rPr>
          <w:rStyle w:val="libFootnoteAlaemChar"/>
          <w:rFonts w:hint="cs"/>
          <w:rtl/>
        </w:rPr>
        <w:t xml:space="preserve">عليه‌السلام </w:t>
      </w:r>
      <w:r w:rsidR="001B2E3E" w:rsidRPr="0043026F">
        <w:rPr>
          <w:rFonts w:hint="cs"/>
          <w:rtl/>
        </w:rPr>
        <w:t xml:space="preserve">) </w:t>
      </w:r>
      <w:r w:rsidRPr="0043026F">
        <w:rPr>
          <w:rtl/>
        </w:rPr>
        <w:t xml:space="preserve">. </w:t>
      </w:r>
    </w:p>
    <w:p w:rsidR="005B369B" w:rsidRPr="0043026F" w:rsidRDefault="005B369B" w:rsidP="0043026F">
      <w:pPr>
        <w:pStyle w:val="libFootnote0"/>
        <w:rPr>
          <w:rtl/>
        </w:rPr>
      </w:pPr>
      <w:r w:rsidRPr="0043026F">
        <w:rPr>
          <w:rtl/>
        </w:rPr>
        <w:t>(2) في المصدر زيادة</w:t>
      </w:r>
      <w:r w:rsidR="007A1646" w:rsidRPr="0043026F">
        <w:rPr>
          <w:rtl/>
        </w:rPr>
        <w:t>:</w:t>
      </w:r>
      <w:r w:rsidRPr="0043026F">
        <w:rPr>
          <w:rtl/>
        </w:rPr>
        <w:t xml:space="preserve"> </w:t>
      </w:r>
      <w:r w:rsidR="001B2E3E" w:rsidRPr="0043026F">
        <w:rPr>
          <w:rFonts w:hint="cs"/>
          <w:rtl/>
        </w:rPr>
        <w:t xml:space="preserve">( </w:t>
      </w:r>
      <w:r w:rsidR="001B2E3E" w:rsidRPr="0043026F">
        <w:rPr>
          <w:rStyle w:val="libFootnoteAlaemChar"/>
          <w:rFonts w:hint="cs"/>
          <w:rtl/>
        </w:rPr>
        <w:t xml:space="preserve">عليه‌السلام </w:t>
      </w:r>
      <w:r w:rsidR="001B2E3E" w:rsidRPr="0043026F">
        <w:rPr>
          <w:rFonts w:hint="cs"/>
          <w:rtl/>
        </w:rPr>
        <w:t xml:space="preserve">) </w:t>
      </w:r>
      <w:r w:rsidRPr="0043026F">
        <w:rPr>
          <w:rtl/>
        </w:rPr>
        <w:t>.</w:t>
      </w:r>
    </w:p>
    <w:p w:rsidR="005B369B" w:rsidRPr="0043026F" w:rsidRDefault="005B369B" w:rsidP="0043026F">
      <w:pPr>
        <w:pStyle w:val="libFootnote0"/>
        <w:rPr>
          <w:rtl/>
        </w:rPr>
      </w:pPr>
      <w:r w:rsidRPr="0043026F">
        <w:rPr>
          <w:rtl/>
        </w:rPr>
        <w:t>22</w:t>
      </w:r>
      <w:r w:rsidR="00D43D1B" w:rsidRPr="0043026F">
        <w:rPr>
          <w:rtl/>
        </w:rPr>
        <w:t xml:space="preserve"> - </w:t>
      </w:r>
      <w:r w:rsidRPr="0043026F">
        <w:rPr>
          <w:rtl/>
        </w:rPr>
        <w:t>كامل الزيارات</w:t>
      </w:r>
      <w:r w:rsidR="007A1646" w:rsidRPr="0043026F">
        <w:rPr>
          <w:rtl/>
        </w:rPr>
        <w:t>:</w:t>
      </w:r>
      <w:r w:rsidRPr="0043026F">
        <w:rPr>
          <w:rtl/>
        </w:rPr>
        <w:t xml:space="preserve"> 163 فيه حديث مختلف في النص. </w:t>
      </w:r>
    </w:p>
    <w:p w:rsidR="005B369B" w:rsidRPr="0043026F" w:rsidRDefault="005B369B" w:rsidP="0043026F">
      <w:pPr>
        <w:pStyle w:val="libFootnote0"/>
        <w:rPr>
          <w:rtl/>
        </w:rPr>
      </w:pPr>
      <w:r w:rsidRPr="0043026F">
        <w:rPr>
          <w:rtl/>
        </w:rPr>
        <w:t>(</w:t>
      </w:r>
      <w:r w:rsidR="006E3400" w:rsidRPr="0043026F">
        <w:rPr>
          <w:rFonts w:hint="cs"/>
          <w:rtl/>
        </w:rPr>
        <w:t>3</w:t>
      </w:r>
      <w:r w:rsidRPr="0043026F">
        <w:rPr>
          <w:rtl/>
        </w:rPr>
        <w:t>) في المصدر</w:t>
      </w:r>
      <w:r w:rsidR="007A1646" w:rsidRPr="0043026F">
        <w:rPr>
          <w:rtl/>
        </w:rPr>
        <w:t>:</w:t>
      </w:r>
      <w:r w:rsidRPr="0043026F">
        <w:rPr>
          <w:rtl/>
        </w:rPr>
        <w:t xml:space="preserve"> عن سعد</w:t>
      </w:r>
      <w:r w:rsidR="007A1646" w:rsidRPr="0043026F">
        <w:rPr>
          <w:rtl/>
        </w:rPr>
        <w:t>،</w:t>
      </w:r>
      <w:r w:rsidRPr="0043026F">
        <w:rPr>
          <w:rtl/>
        </w:rPr>
        <w:t xml:space="preserve"> عن أبي القاسم هارون بن مسلم</w:t>
      </w:r>
      <w:r w:rsidR="007A1646" w:rsidRPr="0043026F">
        <w:rPr>
          <w:rtl/>
        </w:rPr>
        <w:t>،</w:t>
      </w:r>
      <w:r w:rsidRPr="0043026F">
        <w:rPr>
          <w:rtl/>
        </w:rPr>
        <w:t xml:space="preserve"> عن سعدان</w:t>
      </w:r>
      <w:r w:rsidR="007A1646" w:rsidRPr="0043026F">
        <w:rPr>
          <w:rtl/>
        </w:rPr>
        <w:t>،</w:t>
      </w:r>
      <w:r w:rsidRPr="0043026F">
        <w:rPr>
          <w:rtl/>
        </w:rPr>
        <w:t xml:space="preserve"> عن مسعدة</w:t>
      </w:r>
    </w:p>
    <w:p w:rsidR="005B369B" w:rsidRPr="0043026F" w:rsidRDefault="005B369B" w:rsidP="0043026F">
      <w:pPr>
        <w:pStyle w:val="libFootnote0"/>
        <w:rPr>
          <w:rtl/>
        </w:rPr>
      </w:pPr>
      <w:r w:rsidRPr="0043026F">
        <w:rPr>
          <w:rtl/>
        </w:rPr>
        <w:t>23</w:t>
      </w:r>
      <w:r w:rsidR="00D43D1B" w:rsidRPr="0043026F">
        <w:rPr>
          <w:rtl/>
        </w:rPr>
        <w:t xml:space="preserve"> - </w:t>
      </w:r>
      <w:r w:rsidRPr="0043026F">
        <w:rPr>
          <w:rtl/>
        </w:rPr>
        <w:t>كامل الزيارات</w:t>
      </w:r>
      <w:r w:rsidR="007A1646" w:rsidRPr="0043026F">
        <w:rPr>
          <w:rtl/>
        </w:rPr>
        <w:t>:</w:t>
      </w:r>
      <w:r w:rsidRPr="0043026F">
        <w:rPr>
          <w:rtl/>
        </w:rPr>
        <w:t xml:space="preserve"> 164. </w:t>
      </w:r>
    </w:p>
    <w:p w:rsidR="005B369B" w:rsidRPr="0043026F" w:rsidRDefault="005B369B" w:rsidP="0043026F">
      <w:pPr>
        <w:pStyle w:val="libFootnote0"/>
        <w:rPr>
          <w:rtl/>
        </w:rPr>
      </w:pPr>
      <w:r w:rsidRPr="0043026F">
        <w:rPr>
          <w:rtl/>
        </w:rPr>
        <w:t>(</w:t>
      </w:r>
      <w:r w:rsidR="006E3400" w:rsidRPr="0043026F">
        <w:rPr>
          <w:rFonts w:hint="cs"/>
          <w:rtl/>
        </w:rPr>
        <w:t>4</w:t>
      </w:r>
      <w:r w:rsidRPr="0043026F">
        <w:rPr>
          <w:rtl/>
        </w:rPr>
        <w:t>) في المصدر</w:t>
      </w:r>
      <w:r w:rsidR="007A1646" w:rsidRPr="0043026F">
        <w:rPr>
          <w:rtl/>
        </w:rPr>
        <w:t>:</w:t>
      </w:r>
      <w:r w:rsidRPr="0043026F">
        <w:rPr>
          <w:rtl/>
        </w:rPr>
        <w:t xml:space="preserve"> ما لمن أتى قبر الحسين </w:t>
      </w:r>
      <w:r w:rsidRPr="0043026F">
        <w:rPr>
          <w:rFonts w:hint="cs"/>
          <w:rtl/>
        </w:rPr>
        <w:t>عليه السلام</w:t>
      </w:r>
      <w:r w:rsidRPr="0043026F">
        <w:rPr>
          <w:rtl/>
        </w:rPr>
        <w:t xml:space="preserve"> زائرا.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3368F">
      <w:pPr>
        <w:pStyle w:val="libNormal"/>
        <w:rPr>
          <w:rtl/>
        </w:rPr>
      </w:pPr>
      <w:r>
        <w:rPr>
          <w:rtl/>
        </w:rPr>
        <w:lastRenderedPageBreak/>
        <w:t>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73368F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73368F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346" w:name="_Toc284351233"/>
      <w:bookmarkStart w:id="1347" w:name="_Toc303163930"/>
      <w:bookmarkStart w:id="1348" w:name="_Toc377025215"/>
      <w:bookmarkStart w:id="1349" w:name="_Toc250344643"/>
      <w:r>
        <w:rPr>
          <w:rtl/>
        </w:rPr>
        <w:t>46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زيارة الحسين </w:t>
      </w:r>
      <w:bookmarkStart w:id="1350" w:name="_Toc284351234"/>
      <w:bookmarkStart w:id="1351" w:name="_Toc303163931"/>
      <w:bookmarkEnd w:id="1346"/>
      <w:bookmarkEnd w:id="134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على العتق والصدقة والجهاد</w:t>
      </w:r>
      <w:bookmarkEnd w:id="1348"/>
      <w:bookmarkEnd w:id="1349"/>
      <w:bookmarkEnd w:id="1350"/>
      <w:bookmarkEnd w:id="1351"/>
    </w:p>
    <w:p w:rsidR="005B369B" w:rsidRDefault="005B369B" w:rsidP="0073368F">
      <w:pPr>
        <w:pStyle w:val="libNormal"/>
        <w:rPr>
          <w:rtl/>
        </w:rPr>
      </w:pPr>
      <w:r>
        <w:rPr>
          <w:rtl/>
        </w:rPr>
        <w:t>[ 19589 ]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صدقة</w:t>
      </w:r>
      <w:r w:rsidR="007A1646">
        <w:rPr>
          <w:rtl/>
        </w:rPr>
        <w:t>،</w:t>
      </w:r>
      <w:r>
        <w:rPr>
          <w:rtl/>
        </w:rPr>
        <w:t xml:space="preserve"> عن صالح النيلي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أتى قبر </w:t>
      </w:r>
      <w:r w:rsidRPr="005B369B">
        <w:rPr>
          <w:rStyle w:val="libFootnotenumChar"/>
          <w:rtl/>
        </w:rPr>
        <w:t>(</w:t>
      </w:r>
      <w:r w:rsidR="0073368F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964480">
        <w:rPr>
          <w:rFonts w:hint="cs"/>
          <w:rtl/>
        </w:rPr>
        <w:t>ّ</w:t>
      </w:r>
      <w:r>
        <w:rPr>
          <w:rtl/>
        </w:rPr>
        <w:t>ه كتب الله له أجر من أعتق ألف نسمة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كمن حمل على ألف فرس مسرجة ملجمة في سبيل الله. </w:t>
      </w:r>
    </w:p>
    <w:p w:rsidR="005B369B" w:rsidRDefault="005B369B" w:rsidP="0073368F">
      <w:pPr>
        <w:pStyle w:val="libNormal"/>
        <w:rPr>
          <w:rtl/>
        </w:rPr>
      </w:pPr>
      <w:r>
        <w:rPr>
          <w:rtl/>
        </w:rPr>
        <w:t xml:space="preserve">ورواه الشيخ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</w:t>
      </w:r>
      <w:r w:rsidR="0073368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1C27EE">
        <w:rPr>
          <w:rtl/>
        </w:rPr>
        <w:t xml:space="preserve">سنان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73368F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7F42CA" w:rsidP="0073368F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في </w:t>
      </w:r>
      <w:r w:rsidR="005B369B" w:rsidRPr="007F1C3B">
        <w:rPr>
          <w:rtl/>
        </w:rPr>
        <w:t xml:space="preserve">( </w:t>
      </w:r>
      <w:r w:rsidR="005B369B"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="005B369B" w:rsidRPr="007F1C3B">
        <w:rPr>
          <w:rtl/>
        </w:rPr>
        <w:t>)</w:t>
      </w:r>
      <w:r w:rsidR="005B369B">
        <w:rPr>
          <w:rtl/>
        </w:rPr>
        <w:t xml:space="preserve"> عن أبيه</w:t>
      </w:r>
      <w:r w:rsidR="007A1646">
        <w:rPr>
          <w:rtl/>
        </w:rPr>
        <w:t>،</w:t>
      </w:r>
      <w:r w:rsidR="005B369B">
        <w:rPr>
          <w:rtl/>
        </w:rPr>
        <w:t xml:space="preserve"> عن سعد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الحسين مثله </w:t>
      </w:r>
      <w:r w:rsidR="005B369B" w:rsidRPr="005B369B">
        <w:rPr>
          <w:rStyle w:val="libFootnotenumChar"/>
          <w:rtl/>
        </w:rPr>
        <w:t>(</w:t>
      </w:r>
      <w:r w:rsidR="0073368F">
        <w:rPr>
          <w:rStyle w:val="libFootnotenumChar"/>
          <w:rFonts w:hint="cs"/>
          <w:rtl/>
        </w:rPr>
        <w:t>6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64480" w:rsidRDefault="005B369B" w:rsidP="0073368F">
      <w:pPr>
        <w:pStyle w:val="libFootnote0"/>
        <w:rPr>
          <w:rtl/>
        </w:rPr>
      </w:pPr>
      <w:r w:rsidRPr="00964480">
        <w:rPr>
          <w:rtl/>
        </w:rPr>
        <w:t>(</w:t>
      </w:r>
      <w:r w:rsidR="0073368F">
        <w:rPr>
          <w:rFonts w:hint="cs"/>
          <w:rtl/>
        </w:rPr>
        <w:t>1</w:t>
      </w:r>
      <w:r w:rsidRPr="00964480">
        <w:rPr>
          <w:rtl/>
        </w:rPr>
        <w:t xml:space="preserve">) </w:t>
      </w:r>
      <w:r w:rsidR="0073368F">
        <w:rPr>
          <w:rtl/>
        </w:rPr>
        <w:t>تقد</w:t>
      </w:r>
      <w:r w:rsidR="00826977" w:rsidRPr="00964480">
        <w:rPr>
          <w:rtl/>
        </w:rPr>
        <w:t xml:space="preserve">م </w:t>
      </w:r>
      <w:r w:rsidRPr="00964480">
        <w:rPr>
          <w:rtl/>
        </w:rPr>
        <w:t xml:space="preserve">في الحديث 13 من الباب 2 وفي الحديث 1 من الباب 25 وفي الحديث 1 من الباب 26 وفي </w:t>
      </w:r>
      <w:r w:rsidR="00AB5873" w:rsidRPr="00964480">
        <w:rPr>
          <w:rtl/>
        </w:rPr>
        <w:t xml:space="preserve">الأَحاديث </w:t>
      </w:r>
      <w:r w:rsidRPr="00964480">
        <w:rPr>
          <w:rtl/>
        </w:rPr>
        <w:t>23 و 24 و 25 و 41</w:t>
      </w:r>
      <w:r w:rsidR="00D43D1B" w:rsidRPr="00964480">
        <w:rPr>
          <w:rtl/>
        </w:rPr>
        <w:t xml:space="preserve"> - </w:t>
      </w:r>
      <w:r w:rsidRPr="00964480">
        <w:rPr>
          <w:rtl/>
        </w:rPr>
        <w:t xml:space="preserve">47 من الباب 37 وفي الحديث 9 من الباب 38 وفي الباب 39 من هذه </w:t>
      </w:r>
      <w:r w:rsidR="00651B9C" w:rsidRPr="00964480">
        <w:rPr>
          <w:rtl/>
        </w:rPr>
        <w:t>الأبواب</w:t>
      </w:r>
      <w:r w:rsidRPr="00964480">
        <w:rPr>
          <w:rtl/>
        </w:rPr>
        <w:t xml:space="preserve">. </w:t>
      </w:r>
    </w:p>
    <w:p w:rsidR="005B369B" w:rsidRPr="00964480" w:rsidRDefault="005B369B" w:rsidP="0073368F">
      <w:pPr>
        <w:pStyle w:val="libFootnote0"/>
        <w:rPr>
          <w:rtl/>
        </w:rPr>
      </w:pPr>
      <w:r w:rsidRPr="00964480">
        <w:rPr>
          <w:rtl/>
        </w:rPr>
        <w:t>(</w:t>
      </w:r>
      <w:r w:rsidR="0073368F">
        <w:rPr>
          <w:rFonts w:hint="cs"/>
          <w:rtl/>
        </w:rPr>
        <w:t>2</w:t>
      </w:r>
      <w:r w:rsidRPr="00964480">
        <w:rPr>
          <w:rtl/>
        </w:rPr>
        <w:t xml:space="preserve">) يأتي في الباب 49 وفي الحديث 5 من الباب 55 وفي الحديث 2 من الباب 63 وفي الباب 65 وفي الحديثين 9 و 10 من الباب 69 من هذه </w:t>
      </w:r>
      <w:r w:rsidR="00651B9C" w:rsidRPr="00964480">
        <w:rPr>
          <w:rtl/>
        </w:rPr>
        <w:t>الأبواب</w:t>
      </w:r>
      <w:r w:rsidRPr="00964480">
        <w:rPr>
          <w:rtl/>
        </w:rPr>
        <w:t xml:space="preserve">. </w:t>
      </w:r>
    </w:p>
    <w:p w:rsidR="005B369B" w:rsidRPr="00964480" w:rsidRDefault="005B369B" w:rsidP="00964480">
      <w:pPr>
        <w:pStyle w:val="libFootnoteCenterBold"/>
        <w:rPr>
          <w:rtl/>
        </w:rPr>
      </w:pPr>
      <w:r w:rsidRPr="00964480">
        <w:rPr>
          <w:rtl/>
        </w:rPr>
        <w:t>الباب 46</w:t>
      </w:r>
    </w:p>
    <w:p w:rsidR="005B369B" w:rsidRPr="00964480" w:rsidRDefault="005B369B" w:rsidP="00964480">
      <w:pPr>
        <w:pStyle w:val="libFootnoteCenterBold"/>
        <w:rPr>
          <w:rtl/>
        </w:rPr>
      </w:pPr>
      <w:r w:rsidRPr="00964480">
        <w:rPr>
          <w:rtl/>
        </w:rPr>
        <w:t>فيه حديثان</w:t>
      </w:r>
    </w:p>
    <w:p w:rsidR="005B369B" w:rsidRPr="00964480" w:rsidRDefault="005B369B" w:rsidP="00964480">
      <w:pPr>
        <w:pStyle w:val="libFootnote0"/>
        <w:rPr>
          <w:rtl/>
        </w:rPr>
      </w:pPr>
      <w:r w:rsidRPr="00964480">
        <w:rPr>
          <w:rtl/>
        </w:rPr>
        <w:t>1</w:t>
      </w:r>
      <w:r w:rsidR="00D43D1B" w:rsidRPr="00964480">
        <w:rPr>
          <w:rtl/>
        </w:rPr>
        <w:t xml:space="preserve"> - </w:t>
      </w:r>
      <w:r w:rsidRPr="00964480">
        <w:rPr>
          <w:rtl/>
        </w:rPr>
        <w:t>الكافي 4</w:t>
      </w:r>
      <w:r w:rsidR="007A1646" w:rsidRPr="00964480">
        <w:rPr>
          <w:rtl/>
        </w:rPr>
        <w:t>:</w:t>
      </w:r>
      <w:r w:rsidRPr="00964480">
        <w:rPr>
          <w:rtl/>
        </w:rPr>
        <w:t xml:space="preserve"> 581 </w:t>
      </w:r>
      <w:r w:rsidR="00EB66AF" w:rsidRPr="00964480">
        <w:rPr>
          <w:rtl/>
        </w:rPr>
        <w:t>/</w:t>
      </w:r>
      <w:r w:rsidRPr="00964480">
        <w:rPr>
          <w:rtl/>
        </w:rPr>
        <w:t xml:space="preserve"> 5</w:t>
      </w:r>
      <w:r w:rsidR="007A1646" w:rsidRPr="00964480">
        <w:rPr>
          <w:rtl/>
        </w:rPr>
        <w:t>،</w:t>
      </w:r>
      <w:r w:rsidRPr="00964480">
        <w:rPr>
          <w:rtl/>
        </w:rPr>
        <w:t xml:space="preserve"> وكامل الزيارات</w:t>
      </w:r>
      <w:r w:rsidR="007A1646" w:rsidRPr="00964480">
        <w:rPr>
          <w:rtl/>
        </w:rPr>
        <w:t>:</w:t>
      </w:r>
      <w:r w:rsidRPr="00964480">
        <w:rPr>
          <w:rtl/>
        </w:rPr>
        <w:t xml:space="preserve"> 164. </w:t>
      </w:r>
    </w:p>
    <w:p w:rsidR="005B369B" w:rsidRPr="00964480" w:rsidRDefault="005B369B" w:rsidP="0073368F">
      <w:pPr>
        <w:pStyle w:val="libFootnote0"/>
        <w:rPr>
          <w:rtl/>
        </w:rPr>
      </w:pPr>
      <w:r w:rsidRPr="00964480">
        <w:rPr>
          <w:rtl/>
        </w:rPr>
        <w:t>(</w:t>
      </w:r>
      <w:r w:rsidR="0073368F">
        <w:rPr>
          <w:rFonts w:hint="cs"/>
          <w:rtl/>
        </w:rPr>
        <w:t>3</w:t>
      </w:r>
      <w:r w:rsidRPr="00964480">
        <w:rPr>
          <w:rtl/>
        </w:rPr>
        <w:t>) كلمة ( قبر ) وردت في التهذيب والثواب ف</w:t>
      </w:r>
      <w:r w:rsidR="00AB5873" w:rsidRPr="00964480">
        <w:rPr>
          <w:rtl/>
        </w:rPr>
        <w:t>قطّ</w:t>
      </w:r>
      <w:r w:rsidRPr="00964480">
        <w:rPr>
          <w:rtl/>
        </w:rPr>
        <w:t xml:space="preserve">. </w:t>
      </w:r>
    </w:p>
    <w:p w:rsidR="005B369B" w:rsidRPr="00964480" w:rsidRDefault="005B369B" w:rsidP="0073368F">
      <w:pPr>
        <w:pStyle w:val="libFootnote0"/>
        <w:rPr>
          <w:rtl/>
        </w:rPr>
      </w:pPr>
      <w:r w:rsidRPr="00964480">
        <w:rPr>
          <w:rtl/>
        </w:rPr>
        <w:t>(</w:t>
      </w:r>
      <w:r w:rsidR="0073368F">
        <w:rPr>
          <w:rFonts w:hint="cs"/>
          <w:rtl/>
        </w:rPr>
        <w:t>4</w:t>
      </w:r>
      <w:r w:rsidRPr="00964480">
        <w:rPr>
          <w:rtl/>
        </w:rPr>
        <w:t>) في التهذيب</w:t>
      </w:r>
      <w:r w:rsidR="007A1646" w:rsidRPr="00964480">
        <w:rPr>
          <w:rtl/>
        </w:rPr>
        <w:t>:</w:t>
      </w:r>
      <w:r w:rsidRPr="00964480">
        <w:rPr>
          <w:rtl/>
        </w:rPr>
        <w:t xml:space="preserve"> </w:t>
      </w:r>
      <w:r w:rsidR="007F42CA" w:rsidRPr="00964480">
        <w:rPr>
          <w:rtl/>
        </w:rPr>
        <w:t>محمّد</w:t>
      </w:r>
      <w:r w:rsidR="001E77C8" w:rsidRPr="00964480">
        <w:rPr>
          <w:rtl/>
        </w:rPr>
        <w:t xml:space="preserve"> </w:t>
      </w:r>
      <w:r w:rsidRPr="00964480">
        <w:rPr>
          <w:rtl/>
        </w:rPr>
        <w:t>بن جعفر</w:t>
      </w:r>
      <w:r w:rsidR="007A1646" w:rsidRPr="00964480">
        <w:rPr>
          <w:rtl/>
        </w:rPr>
        <w:t>،</w:t>
      </w:r>
      <w:r w:rsidRPr="00964480">
        <w:rPr>
          <w:rtl/>
        </w:rPr>
        <w:t xml:space="preserve"> عن </w:t>
      </w:r>
      <w:r w:rsidR="007F42CA" w:rsidRPr="00964480">
        <w:rPr>
          <w:rtl/>
        </w:rPr>
        <w:t>محمّد</w:t>
      </w:r>
      <w:r w:rsidR="001E77C8" w:rsidRPr="00964480">
        <w:rPr>
          <w:rtl/>
        </w:rPr>
        <w:t xml:space="preserve"> </w:t>
      </w:r>
      <w:r w:rsidRPr="00964480">
        <w:rPr>
          <w:rtl/>
        </w:rPr>
        <w:t xml:space="preserve">بن الحسين. </w:t>
      </w:r>
    </w:p>
    <w:p w:rsidR="005B369B" w:rsidRPr="00964480" w:rsidRDefault="005B369B" w:rsidP="0073368F">
      <w:pPr>
        <w:pStyle w:val="libFootnote0"/>
        <w:rPr>
          <w:rtl/>
        </w:rPr>
      </w:pPr>
      <w:r w:rsidRPr="00964480">
        <w:rPr>
          <w:rtl/>
        </w:rPr>
        <w:t>(</w:t>
      </w:r>
      <w:r w:rsidR="0073368F">
        <w:rPr>
          <w:rFonts w:hint="cs"/>
          <w:rtl/>
        </w:rPr>
        <w:t>5</w:t>
      </w:r>
      <w:r w:rsidRPr="00964480">
        <w:rPr>
          <w:rtl/>
        </w:rPr>
        <w:t>) التهذيب 6</w:t>
      </w:r>
      <w:r w:rsidR="007A1646" w:rsidRPr="00964480">
        <w:rPr>
          <w:rtl/>
        </w:rPr>
        <w:t>:</w:t>
      </w:r>
      <w:r w:rsidRPr="00964480">
        <w:rPr>
          <w:rtl/>
        </w:rPr>
        <w:t xml:space="preserve"> 44 </w:t>
      </w:r>
      <w:r w:rsidR="00EB66AF" w:rsidRPr="00964480">
        <w:rPr>
          <w:rtl/>
        </w:rPr>
        <w:t>/</w:t>
      </w:r>
      <w:r w:rsidRPr="00964480">
        <w:rPr>
          <w:rtl/>
        </w:rPr>
        <w:t xml:space="preserve"> 94. </w:t>
      </w:r>
    </w:p>
    <w:p w:rsidR="005B369B" w:rsidRPr="00015D42" w:rsidRDefault="005B369B" w:rsidP="0073368F">
      <w:pPr>
        <w:pStyle w:val="libFootnote0"/>
        <w:rPr>
          <w:rtl/>
        </w:rPr>
      </w:pPr>
      <w:r w:rsidRPr="00964480">
        <w:rPr>
          <w:rtl/>
        </w:rPr>
        <w:t>(</w:t>
      </w:r>
      <w:r w:rsidR="0073368F">
        <w:rPr>
          <w:rFonts w:hint="cs"/>
          <w:rtl/>
        </w:rPr>
        <w:t>6</w:t>
      </w:r>
      <w:r w:rsidRPr="00964480">
        <w:rPr>
          <w:rtl/>
        </w:rPr>
        <w:t xml:space="preserve">) ثواب </w:t>
      </w:r>
      <w:r w:rsidR="00B93B5A" w:rsidRPr="00964480">
        <w:rPr>
          <w:rtl/>
        </w:rPr>
        <w:t>الأعمال</w:t>
      </w:r>
      <w:r w:rsidR="007A1646" w:rsidRPr="00964480">
        <w:rPr>
          <w:rtl/>
        </w:rPr>
        <w:t>:</w:t>
      </w:r>
      <w:r w:rsidRPr="00964480">
        <w:rPr>
          <w:rtl/>
        </w:rPr>
        <w:t xml:space="preserve"> 112 </w:t>
      </w:r>
      <w:r w:rsidR="00EB66AF" w:rsidRPr="00964480">
        <w:rPr>
          <w:rtl/>
        </w:rPr>
        <w:t>/</w:t>
      </w:r>
      <w:r w:rsidRPr="00964480">
        <w:rPr>
          <w:rtl/>
        </w:rPr>
        <w:t xml:space="preserve"> </w:t>
      </w:r>
      <w:r w:rsidRPr="00015D42">
        <w:rPr>
          <w:rtl/>
        </w:rPr>
        <w:t xml:space="preserve">13.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lastRenderedPageBreak/>
        <w:t>[ 19590 ] 2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الحميري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أبي سعيد المدائني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آتي قبر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D43D1B">
        <w:rPr>
          <w:rtl/>
        </w:rPr>
        <w:t xml:space="preserve"> - </w:t>
      </w:r>
      <w:r>
        <w:rPr>
          <w:rtl/>
        </w:rPr>
        <w:t>يا أبا سعيد</w:t>
      </w:r>
      <w:r w:rsidR="00D43D1B">
        <w:rPr>
          <w:rtl/>
        </w:rPr>
        <w:t xml:space="preserve"> - </w:t>
      </w:r>
      <w:r>
        <w:rPr>
          <w:rtl/>
        </w:rPr>
        <w:t xml:space="preserve">ائت قبر ابن رسول الله </w:t>
      </w:r>
      <w:r w:rsidR="009A011A" w:rsidRPr="007F1C3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7F1C3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أطيب الطي</w:t>
      </w:r>
      <w:r w:rsidR="0073368F">
        <w:rPr>
          <w:rFonts w:hint="cs"/>
          <w:rtl/>
        </w:rPr>
        <w:t>ّ</w:t>
      </w:r>
      <w:r>
        <w:rPr>
          <w:rtl/>
        </w:rPr>
        <w:t>بين وأطهر الطاهرين</w:t>
      </w:r>
      <w:r w:rsidR="007A1646">
        <w:rPr>
          <w:rtl/>
        </w:rPr>
        <w:t>،</w:t>
      </w:r>
      <w:r>
        <w:rPr>
          <w:rtl/>
        </w:rPr>
        <w:t xml:space="preserve"> وأبر</w:t>
      </w:r>
      <w:r w:rsidR="0073368F">
        <w:rPr>
          <w:rFonts w:hint="cs"/>
          <w:rtl/>
        </w:rPr>
        <w:t>ّ</w:t>
      </w:r>
      <w:r w:rsidR="0073368F">
        <w:rPr>
          <w:rtl/>
        </w:rPr>
        <w:t xml:space="preserve"> ال</w:t>
      </w:r>
      <w:r w:rsidR="0073368F">
        <w:rPr>
          <w:rFonts w:hint="cs"/>
          <w:rtl/>
        </w:rPr>
        <w:t>أَ</w:t>
      </w:r>
      <w:r>
        <w:rPr>
          <w:rtl/>
        </w:rPr>
        <w:t>برار</w:t>
      </w:r>
      <w:r w:rsidR="007A1646">
        <w:rPr>
          <w:rtl/>
        </w:rPr>
        <w:t>،</w:t>
      </w:r>
      <w:r>
        <w:rPr>
          <w:rtl/>
        </w:rPr>
        <w:t xml:space="preserve"> فإذا زرته كتب الله لك عتق خمس وعشرين رقبة. </w:t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7F1C3B">
        <w:rPr>
          <w:rtl/>
        </w:rPr>
        <w:t xml:space="preserve">( </w:t>
      </w:r>
      <w:r>
        <w:rPr>
          <w:rtl/>
        </w:rPr>
        <w:t>المزار</w:t>
      </w:r>
      <w:r w:rsidRPr="007F1C3B">
        <w:rPr>
          <w:rtl/>
        </w:rPr>
        <w:t xml:space="preserve"> )</w:t>
      </w:r>
      <w:r>
        <w:rPr>
          <w:rtl/>
        </w:rPr>
        <w:t xml:space="preserve"> ب</w:t>
      </w:r>
      <w:r w:rsidR="00DE23F1">
        <w:rPr>
          <w:rtl/>
        </w:rPr>
        <w:t xml:space="preserve">عدّة </w:t>
      </w:r>
      <w:r>
        <w:rPr>
          <w:rtl/>
        </w:rPr>
        <w:t xml:space="preserve">أسانيد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97821">
      <w:pPr>
        <w:pStyle w:val="Heading2Center"/>
        <w:rPr>
          <w:rtl/>
        </w:rPr>
      </w:pPr>
      <w:bookmarkStart w:id="1352" w:name="_Toc284351235"/>
      <w:bookmarkStart w:id="1353" w:name="_Toc303163932"/>
      <w:bookmarkStart w:id="1354" w:name="_Toc377025216"/>
      <w:bookmarkStart w:id="1355" w:name="_Toc250344644"/>
      <w:r>
        <w:rPr>
          <w:rtl/>
        </w:rPr>
        <w:t>47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الحسين </w:t>
      </w:r>
      <w:r w:rsidR="00425FE3">
        <w:rPr>
          <w:rtl/>
        </w:rPr>
        <w:t xml:space="preserve">والأَئمّة </w:t>
      </w:r>
      <w:bookmarkStart w:id="1356" w:name="_Toc284351236"/>
      <w:bookmarkStart w:id="1357" w:name="_Toc303163933"/>
      <w:bookmarkEnd w:id="1352"/>
      <w:bookmarkEnd w:id="1353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 w:rsidR="007E4159">
        <w:rPr>
          <w:rtl/>
        </w:rPr>
        <w:t>في حال الخوف وال</w:t>
      </w:r>
      <w:r w:rsidR="007E4159">
        <w:rPr>
          <w:rFonts w:hint="cs"/>
          <w:rtl/>
        </w:rPr>
        <w:t>أ</w:t>
      </w:r>
      <w:r>
        <w:rPr>
          <w:rtl/>
        </w:rPr>
        <w:t>من</w:t>
      </w:r>
      <w:bookmarkEnd w:id="1354"/>
      <w:bookmarkEnd w:id="1355"/>
      <w:bookmarkEnd w:id="1356"/>
      <w:bookmarkEnd w:id="1357"/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>[ 19591 ]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7F1C3B">
        <w:rPr>
          <w:rtl/>
        </w:rPr>
        <w:t xml:space="preserve">( </w:t>
      </w:r>
      <w:r>
        <w:rPr>
          <w:rtl/>
        </w:rPr>
        <w:t>المزار</w:t>
      </w:r>
      <w:r w:rsidRPr="007F1C3B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 w:rsidR="007E4159">
        <w:rPr>
          <w:rtl/>
        </w:rPr>
        <w:t xml:space="preserve"> عن عبدالله ال</w:t>
      </w:r>
      <w:r w:rsidR="007E4159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حماد الناب</w:t>
      </w:r>
      <w:r w:rsidR="007A1646">
        <w:rPr>
          <w:rtl/>
        </w:rPr>
        <w:t>،</w:t>
      </w:r>
      <w:r>
        <w:rPr>
          <w:rtl/>
        </w:rPr>
        <w:t xml:space="preserve"> عن رومي</w:t>
      </w:r>
      <w:r w:rsidR="007A1646">
        <w:rPr>
          <w:rtl/>
        </w:rPr>
        <w:t>،</w:t>
      </w:r>
      <w:r>
        <w:rPr>
          <w:rtl/>
        </w:rPr>
        <w:t xml:space="preserve"> عن زرارة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تقول فيمن زار أباك على خوف؟ قال</w:t>
      </w:r>
      <w:r w:rsidR="007A1646">
        <w:rPr>
          <w:rtl/>
        </w:rPr>
        <w:t>:</w:t>
      </w:r>
      <w:r>
        <w:rPr>
          <w:rtl/>
        </w:rPr>
        <w:t xml:space="preserve"> يؤمنه الله يوم الفزع </w:t>
      </w:r>
      <w:r w:rsidR="00850AFC">
        <w:rPr>
          <w:rtl/>
        </w:rPr>
        <w:t>الأَكبر</w:t>
      </w:r>
      <w:r w:rsidR="007A1646">
        <w:rPr>
          <w:rtl/>
        </w:rPr>
        <w:t>،</w:t>
      </w:r>
      <w:r>
        <w:rPr>
          <w:rtl/>
        </w:rPr>
        <w:t xml:space="preserve"> وتل</w:t>
      </w:r>
      <w:r w:rsidR="003C1AF5">
        <w:rPr>
          <w:rFonts w:hint="cs"/>
          <w:rtl/>
        </w:rPr>
        <w:t>ّ</w:t>
      </w:r>
      <w:r>
        <w:rPr>
          <w:rtl/>
        </w:rPr>
        <w:t>قاه الملائكة بالبشارة</w:t>
      </w:r>
      <w:r w:rsidR="007A1646">
        <w:rPr>
          <w:rtl/>
        </w:rPr>
        <w:t>،</w:t>
      </w:r>
      <w:r>
        <w:rPr>
          <w:rtl/>
        </w:rPr>
        <w:t xml:space="preserve"> ويقال له</w:t>
      </w:r>
      <w:r w:rsidR="007A1646">
        <w:rPr>
          <w:rtl/>
        </w:rPr>
        <w:t>:</w:t>
      </w:r>
      <w:r>
        <w:rPr>
          <w:rtl/>
        </w:rPr>
        <w:t xml:space="preserve"> لا تخف ولا تحزن هذا يومك الذي فيه فوزك.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C1AF5" w:rsidRDefault="005B369B" w:rsidP="003C1AF5">
      <w:pPr>
        <w:pStyle w:val="libFootnote0"/>
        <w:rPr>
          <w:rtl/>
        </w:rPr>
      </w:pPr>
      <w:r w:rsidRPr="003C1AF5">
        <w:rPr>
          <w:rtl/>
        </w:rPr>
        <w:t>2</w:t>
      </w:r>
      <w:r w:rsidR="00D43D1B" w:rsidRPr="003C1AF5">
        <w:rPr>
          <w:rtl/>
        </w:rPr>
        <w:t xml:space="preserve"> - </w:t>
      </w:r>
      <w:r w:rsidRPr="003C1AF5">
        <w:rPr>
          <w:rtl/>
        </w:rPr>
        <w:t xml:space="preserve">ثواب </w:t>
      </w:r>
      <w:r w:rsidR="00B93B5A" w:rsidRPr="003C1AF5">
        <w:rPr>
          <w:rtl/>
        </w:rPr>
        <w:t>الأعمال</w:t>
      </w:r>
      <w:r w:rsidR="007A1646" w:rsidRPr="003C1AF5">
        <w:rPr>
          <w:rtl/>
        </w:rPr>
        <w:t>:</w:t>
      </w:r>
      <w:r w:rsidRPr="003C1AF5">
        <w:rPr>
          <w:rtl/>
        </w:rPr>
        <w:t xml:space="preserve"> 112 </w:t>
      </w:r>
      <w:r w:rsidR="00EB66AF" w:rsidRPr="003C1AF5">
        <w:rPr>
          <w:rtl/>
        </w:rPr>
        <w:t>/</w:t>
      </w:r>
      <w:r w:rsidRPr="003C1AF5">
        <w:rPr>
          <w:rtl/>
        </w:rPr>
        <w:t xml:space="preserve"> 14. </w:t>
      </w:r>
    </w:p>
    <w:p w:rsidR="005B369B" w:rsidRPr="003C1AF5" w:rsidRDefault="005B369B" w:rsidP="003C1AF5">
      <w:pPr>
        <w:pStyle w:val="libFootnote0"/>
        <w:rPr>
          <w:rtl/>
        </w:rPr>
      </w:pPr>
      <w:r w:rsidRPr="003C1AF5">
        <w:rPr>
          <w:rtl/>
        </w:rPr>
        <w:t>(1) كامل الزيارات</w:t>
      </w:r>
      <w:r w:rsidR="007A1646" w:rsidRPr="003C1AF5">
        <w:rPr>
          <w:rtl/>
        </w:rPr>
        <w:t>:</w:t>
      </w:r>
      <w:r w:rsidRPr="003C1AF5">
        <w:rPr>
          <w:rtl/>
        </w:rPr>
        <w:t xml:space="preserve"> 164</w:t>
      </w:r>
      <w:r w:rsidR="007A1646" w:rsidRPr="003C1AF5">
        <w:rPr>
          <w:rtl/>
        </w:rPr>
        <w:t>،</w:t>
      </w:r>
      <w:r w:rsidRPr="003C1AF5">
        <w:rPr>
          <w:rtl/>
        </w:rPr>
        <w:t xml:space="preserve"> 165. </w:t>
      </w:r>
    </w:p>
    <w:p w:rsidR="005B369B" w:rsidRPr="003C1AF5" w:rsidRDefault="005B369B" w:rsidP="003C1AF5">
      <w:pPr>
        <w:pStyle w:val="libFootnote0"/>
        <w:rPr>
          <w:rtl/>
        </w:rPr>
      </w:pPr>
      <w:r w:rsidRPr="003C1AF5">
        <w:rPr>
          <w:rtl/>
        </w:rPr>
        <w:t xml:space="preserve">(2) </w:t>
      </w:r>
      <w:r w:rsidR="00826977" w:rsidRPr="003C1AF5">
        <w:rPr>
          <w:rtl/>
        </w:rPr>
        <w:t xml:space="preserve">تقدّم </w:t>
      </w:r>
      <w:r w:rsidRPr="003C1AF5">
        <w:rPr>
          <w:rtl/>
        </w:rPr>
        <w:t xml:space="preserve">في الحديث 6 من الباب 41 وفي الحديث 18 من الباب 45 من هذه </w:t>
      </w:r>
      <w:r w:rsidR="00651B9C" w:rsidRPr="003C1AF5">
        <w:rPr>
          <w:rtl/>
        </w:rPr>
        <w:t>الأبواب</w:t>
      </w:r>
      <w:r w:rsidRPr="003C1AF5">
        <w:rPr>
          <w:rtl/>
        </w:rPr>
        <w:t xml:space="preserve">. ويأتي ما </w:t>
      </w:r>
      <w:r w:rsidR="0055055C" w:rsidRPr="003C1AF5">
        <w:rPr>
          <w:rtl/>
        </w:rPr>
        <w:t xml:space="preserve">يدلّ </w:t>
      </w:r>
      <w:r w:rsidRPr="003C1AF5">
        <w:rPr>
          <w:rtl/>
        </w:rPr>
        <w:t xml:space="preserve">عليه في </w:t>
      </w:r>
      <w:r w:rsidR="00AB5873" w:rsidRPr="003C1AF5">
        <w:rPr>
          <w:rtl/>
        </w:rPr>
        <w:t xml:space="preserve">الأَحاديث </w:t>
      </w:r>
      <w:r w:rsidRPr="003C1AF5">
        <w:rPr>
          <w:rtl/>
        </w:rPr>
        <w:t xml:space="preserve">1 و 2 و 4 من الباب 49 وفي الحديث 8 من الباب 59 وفي الباب 65 من هذه </w:t>
      </w:r>
      <w:r w:rsidR="00651B9C" w:rsidRPr="003C1AF5">
        <w:rPr>
          <w:rtl/>
        </w:rPr>
        <w:t>الأبواب</w:t>
      </w:r>
      <w:r w:rsidRPr="003C1AF5">
        <w:rPr>
          <w:rtl/>
        </w:rPr>
        <w:t xml:space="preserve">. </w:t>
      </w:r>
    </w:p>
    <w:p w:rsidR="005B369B" w:rsidRPr="003C1AF5" w:rsidRDefault="005B369B" w:rsidP="00252F0E">
      <w:pPr>
        <w:pStyle w:val="libFootnoteCenter"/>
        <w:rPr>
          <w:rtl/>
        </w:rPr>
      </w:pPr>
      <w:r w:rsidRPr="003C1AF5">
        <w:rPr>
          <w:rtl/>
        </w:rPr>
        <w:t>الباب 47</w:t>
      </w:r>
    </w:p>
    <w:p w:rsidR="005B369B" w:rsidRPr="003C1AF5" w:rsidRDefault="005B369B" w:rsidP="00252F0E">
      <w:pPr>
        <w:pStyle w:val="libFootnoteCenter"/>
        <w:rPr>
          <w:rtl/>
        </w:rPr>
      </w:pPr>
      <w:r w:rsidRPr="003C1AF5">
        <w:rPr>
          <w:rtl/>
        </w:rPr>
        <w:t>فيه 4 أحاديث</w:t>
      </w:r>
    </w:p>
    <w:p w:rsidR="005B369B" w:rsidRPr="003C1AF5" w:rsidRDefault="005B369B" w:rsidP="003C1AF5">
      <w:pPr>
        <w:pStyle w:val="libFootnote0"/>
        <w:rPr>
          <w:rtl/>
        </w:rPr>
      </w:pPr>
      <w:r w:rsidRPr="003C1AF5">
        <w:rPr>
          <w:rtl/>
        </w:rPr>
        <w:t>1</w:t>
      </w:r>
      <w:r w:rsidR="00D43D1B" w:rsidRPr="003C1AF5">
        <w:rPr>
          <w:rtl/>
        </w:rPr>
        <w:t xml:space="preserve"> - </w:t>
      </w:r>
      <w:r w:rsidRPr="003C1AF5">
        <w:rPr>
          <w:rtl/>
        </w:rPr>
        <w:t>كامل الزايارت</w:t>
      </w:r>
      <w:r w:rsidR="007A1646" w:rsidRPr="003C1AF5">
        <w:rPr>
          <w:rtl/>
        </w:rPr>
        <w:t>:</w:t>
      </w:r>
      <w:r w:rsidRPr="003C1AF5">
        <w:rPr>
          <w:rtl/>
        </w:rPr>
        <w:t xml:space="preserve"> 125.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lastRenderedPageBreak/>
        <w:t>[ 19592 ] 2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الاصم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7B610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قلبي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ينازعني إلى زيارة قبر أبيك</w:t>
      </w:r>
      <w:r w:rsidR="007A1646">
        <w:rPr>
          <w:rtl/>
        </w:rPr>
        <w:t>،</w:t>
      </w:r>
      <w:r>
        <w:rPr>
          <w:rtl/>
        </w:rPr>
        <w:t xml:space="preserve"> وإذا خرجت فقلبي وجل مشفق </w:t>
      </w:r>
      <w:r w:rsidR="00F937F9">
        <w:rPr>
          <w:rtl/>
        </w:rPr>
        <w:t xml:space="preserve">حتّى </w:t>
      </w:r>
      <w:r>
        <w:rPr>
          <w:rtl/>
        </w:rPr>
        <w:t>أرجع خوفا</w:t>
      </w:r>
      <w:r w:rsidR="00FB24DB">
        <w:rPr>
          <w:rFonts w:hint="cs"/>
          <w:rtl/>
        </w:rPr>
        <w:t>ً</w:t>
      </w:r>
      <w:r>
        <w:rPr>
          <w:rtl/>
        </w:rPr>
        <w:t xml:space="preserve"> من السلط</w:t>
      </w:r>
      <w:r w:rsidR="00252F0E">
        <w:rPr>
          <w:rFonts w:hint="cs"/>
          <w:rtl/>
        </w:rPr>
        <w:t>ا</w:t>
      </w:r>
      <w:r w:rsidR="00252F0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والسعاة وأصحاب المصالح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يا ابن بكير</w:t>
      </w:r>
      <w:r w:rsidR="007A1646">
        <w:rPr>
          <w:rtl/>
        </w:rPr>
        <w:t>،</w:t>
      </w:r>
      <w:r>
        <w:rPr>
          <w:rtl/>
        </w:rPr>
        <w:t xml:space="preserve"> أما تحب</w:t>
      </w:r>
      <w:r w:rsidR="007B6104">
        <w:rPr>
          <w:rFonts w:hint="cs"/>
          <w:rtl/>
        </w:rPr>
        <w:t>ّ</w:t>
      </w:r>
      <w:r>
        <w:rPr>
          <w:rtl/>
        </w:rPr>
        <w:t xml:space="preserve"> </w:t>
      </w:r>
      <w:r w:rsidR="007B610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يراك الله فينا خائفا؟ أما تعلم </w:t>
      </w:r>
      <w:r w:rsidR="00F21022">
        <w:rPr>
          <w:rtl/>
        </w:rPr>
        <w:t xml:space="preserve">أنّه </w:t>
      </w:r>
      <w:r>
        <w:rPr>
          <w:rtl/>
        </w:rPr>
        <w:t>من خاف لخوفنا أظل</w:t>
      </w:r>
      <w:r w:rsidR="00FB24DB">
        <w:rPr>
          <w:rFonts w:hint="cs"/>
          <w:rtl/>
        </w:rPr>
        <w:t>ّ</w:t>
      </w:r>
      <w:r>
        <w:rPr>
          <w:rtl/>
        </w:rPr>
        <w:t>ه الله في ظل</w:t>
      </w:r>
      <w:r w:rsidR="007B6104">
        <w:rPr>
          <w:rFonts w:hint="cs"/>
          <w:rtl/>
        </w:rPr>
        <w:t>ّ</w:t>
      </w:r>
      <w:r>
        <w:rPr>
          <w:rtl/>
        </w:rPr>
        <w:t xml:space="preserve"> عرشه؟ و</w:t>
      </w:r>
      <w:r w:rsidR="00F937F9">
        <w:rPr>
          <w:rtl/>
        </w:rPr>
        <w:t xml:space="preserve">كان </w:t>
      </w:r>
      <w:r>
        <w:rPr>
          <w:rtl/>
        </w:rPr>
        <w:t>ي</w:t>
      </w:r>
      <w:r w:rsidR="00C01A38">
        <w:rPr>
          <w:rtl/>
        </w:rPr>
        <w:t>حدّثه</w:t>
      </w:r>
      <w:r>
        <w:rPr>
          <w:rtl/>
        </w:rPr>
        <w:t xml:space="preserve">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تحت العرش</w:t>
      </w:r>
      <w:r w:rsidR="007A1646">
        <w:rPr>
          <w:rtl/>
        </w:rPr>
        <w:t>،</w:t>
      </w:r>
      <w:r>
        <w:rPr>
          <w:rtl/>
        </w:rPr>
        <w:t xml:space="preserve"> وآمنه الله من أفزاع يوم القيامة</w:t>
      </w:r>
      <w:r w:rsidR="007A1646">
        <w:rPr>
          <w:rtl/>
        </w:rPr>
        <w:t>،</w:t>
      </w:r>
      <w:r>
        <w:rPr>
          <w:rtl/>
        </w:rPr>
        <w:t xml:space="preserve"> يفزع الناس ولا يفزع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7B6104">
        <w:rPr>
          <w:rFonts w:hint="cs"/>
          <w:rtl/>
        </w:rPr>
        <w:t>إ</w:t>
      </w:r>
      <w:r w:rsidR="007B610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فزع وقرته الملائكة</w:t>
      </w:r>
      <w:r w:rsidR="007A1646">
        <w:rPr>
          <w:rtl/>
        </w:rPr>
        <w:t>،</w:t>
      </w:r>
      <w:r>
        <w:rPr>
          <w:rtl/>
        </w:rPr>
        <w:t xml:space="preserve"> وسكنت قلبه بالبشارة. </w:t>
      </w:r>
    </w:p>
    <w:p w:rsidR="005B369B" w:rsidRDefault="005B369B" w:rsidP="00EA5585">
      <w:pPr>
        <w:pStyle w:val="libNormal"/>
        <w:rPr>
          <w:rtl/>
        </w:rPr>
      </w:pPr>
      <w:r>
        <w:rPr>
          <w:rtl/>
        </w:rPr>
        <w:t>[ 19593 ] 3</w:t>
      </w:r>
      <w:r w:rsidR="00D43D1B">
        <w:rPr>
          <w:rtl/>
        </w:rPr>
        <w:t xml:space="preserve"> - </w:t>
      </w:r>
      <w:r>
        <w:rPr>
          <w:rtl/>
        </w:rPr>
        <w:t>وعن علي بن الحسين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الخيبري</w:t>
      </w:r>
      <w:r w:rsidR="007A1646">
        <w:rPr>
          <w:rtl/>
        </w:rPr>
        <w:t>،</w:t>
      </w:r>
      <w:r>
        <w:rPr>
          <w:rtl/>
        </w:rPr>
        <w:t xml:space="preserve"> عن يونس بن ظبيان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زيارة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EA558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حال التقية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إذا أتيت الفرات فاغتسل </w:t>
      </w:r>
      <w:r w:rsidR="00267147">
        <w:rPr>
          <w:rtl/>
        </w:rPr>
        <w:t xml:space="preserve">ثمّ </w:t>
      </w:r>
      <w:r>
        <w:rPr>
          <w:rtl/>
        </w:rPr>
        <w:t xml:space="preserve">البس ثوبيك الطاهرين </w:t>
      </w:r>
      <w:r w:rsidR="00267147">
        <w:rPr>
          <w:rtl/>
        </w:rPr>
        <w:t xml:space="preserve">ثمّ </w:t>
      </w:r>
      <w:r>
        <w:rPr>
          <w:rtl/>
        </w:rPr>
        <w:t>ت</w:t>
      </w:r>
      <w:r w:rsidR="007F42CA">
        <w:rPr>
          <w:rtl/>
        </w:rPr>
        <w:t xml:space="preserve">مرّ </w:t>
      </w:r>
      <w:r>
        <w:rPr>
          <w:rtl/>
        </w:rPr>
        <w:t xml:space="preserve">بالقبر فقل </w:t>
      </w:r>
      <w:r w:rsidRPr="005B369B">
        <w:rPr>
          <w:rStyle w:val="libFootnotenumChar"/>
          <w:rtl/>
        </w:rPr>
        <w:t>(</w:t>
      </w:r>
      <w:r w:rsidR="00EA558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2E3287">
        <w:rPr>
          <w:rtl/>
        </w:rPr>
        <w:t xml:space="preserve">صلّى </w:t>
      </w:r>
      <w:r>
        <w:rPr>
          <w:rtl/>
        </w:rPr>
        <w:t>الله عليك يا أبا عبدالله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>الله عليك يا أبا عبدالله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 xml:space="preserve">الله عليك يا أبا عبدالله » وقد تمت زيارتك. </w:t>
      </w:r>
    </w:p>
    <w:p w:rsidR="005B369B" w:rsidRDefault="005B369B" w:rsidP="00EA5585">
      <w:pPr>
        <w:pStyle w:val="libNormal"/>
        <w:rPr>
          <w:rtl/>
        </w:rPr>
      </w:pPr>
      <w:r>
        <w:rPr>
          <w:rtl/>
        </w:rPr>
        <w:t>[ 19594 ] 4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ال</w:t>
      </w:r>
      <w:r w:rsidR="007B6104">
        <w:rPr>
          <w:rtl/>
        </w:rPr>
        <w:t>أ</w:t>
      </w:r>
      <w:r w:rsidR="00FB24DB">
        <w:rPr>
          <w:rFonts w:hint="cs"/>
          <w:rtl/>
        </w:rPr>
        <w:t>َ</w:t>
      </w:r>
      <w:r w:rsidR="007B6104">
        <w:rPr>
          <w:rtl/>
        </w:rPr>
        <w:t>و</w:t>
      </w:r>
      <w:r w:rsidR="009A01B8">
        <w:rPr>
          <w:rtl/>
        </w:rPr>
        <w:t xml:space="preserve">ل </w:t>
      </w:r>
      <w:r w:rsidR="007B6104">
        <w:rPr>
          <w:rtl/>
        </w:rPr>
        <w:t>عن ال</w:t>
      </w:r>
      <w:r w:rsidR="007B6104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مدلج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EA558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D43D1B">
        <w:rPr>
          <w:rtl/>
        </w:rPr>
        <w:t xml:space="preserve"> - </w:t>
      </w:r>
      <w:r>
        <w:rPr>
          <w:rtl/>
        </w:rPr>
        <w:t>في حديث طويل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2</w:t>
      </w:r>
      <w:r w:rsidR="00D43D1B" w:rsidRPr="00FB24DB">
        <w:rPr>
          <w:rtl/>
        </w:rPr>
        <w:t xml:space="preserve"> - </w:t>
      </w:r>
      <w:r w:rsidRPr="00FB24DB">
        <w:rPr>
          <w:rtl/>
        </w:rPr>
        <w:t>كامل الزيارات</w:t>
      </w:r>
      <w:r w:rsidR="007A1646" w:rsidRPr="00FB24DB">
        <w:rPr>
          <w:rtl/>
        </w:rPr>
        <w:t>:</w:t>
      </w:r>
      <w:r w:rsidRPr="00FB24DB">
        <w:rPr>
          <w:rtl/>
        </w:rPr>
        <w:t xml:space="preserve"> 125. 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(1) في المصدر</w:t>
      </w:r>
      <w:r w:rsidR="007A1646" w:rsidRPr="00FB24DB">
        <w:rPr>
          <w:rtl/>
        </w:rPr>
        <w:t>:</w:t>
      </w:r>
      <w:r w:rsidRPr="00FB24DB">
        <w:rPr>
          <w:rtl/>
        </w:rPr>
        <w:t xml:space="preserve"> قلت له</w:t>
      </w:r>
      <w:r w:rsidR="007A1646" w:rsidRPr="00FB24DB">
        <w:rPr>
          <w:rtl/>
        </w:rPr>
        <w:t>:</w:t>
      </w:r>
      <w:r w:rsidRPr="00FB24DB">
        <w:rPr>
          <w:rtl/>
        </w:rPr>
        <w:t xml:space="preserve"> </w:t>
      </w:r>
      <w:r w:rsidR="00D64374">
        <w:rPr>
          <w:rtl/>
        </w:rPr>
        <w:t>إن</w:t>
      </w:r>
      <w:r w:rsidR="00F937F9" w:rsidRPr="00FB24DB">
        <w:rPr>
          <w:rtl/>
        </w:rPr>
        <w:t xml:space="preserve">ي </w:t>
      </w:r>
      <w:r w:rsidRPr="00FB24DB">
        <w:rPr>
          <w:rtl/>
        </w:rPr>
        <w:t>أنزل الارج</w:t>
      </w:r>
      <w:r w:rsidR="00687BC9">
        <w:rPr>
          <w:rFonts w:hint="cs"/>
          <w:rtl/>
        </w:rPr>
        <w:t>ا</w:t>
      </w:r>
      <w:r w:rsidR="00687BC9">
        <w:rPr>
          <w:rtl/>
        </w:rPr>
        <w:t>ن</w:t>
      </w:r>
      <w:r w:rsidR="00F937F9" w:rsidRPr="00FB24DB">
        <w:rPr>
          <w:rtl/>
        </w:rPr>
        <w:t xml:space="preserve"> </w:t>
      </w:r>
      <w:r w:rsidRPr="00FB24DB">
        <w:rPr>
          <w:rtl/>
        </w:rPr>
        <w:t xml:space="preserve">وقلبي. 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(2) في المصدر</w:t>
      </w:r>
      <w:r w:rsidR="007A1646" w:rsidRPr="00FB24DB">
        <w:rPr>
          <w:rtl/>
        </w:rPr>
        <w:t>:</w:t>
      </w:r>
      <w:r w:rsidRPr="00FB24DB">
        <w:rPr>
          <w:rtl/>
        </w:rPr>
        <w:t xml:space="preserve"> وأصحاب المسالح.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والمسالح</w:t>
      </w:r>
      <w:r w:rsidR="007A1646" w:rsidRPr="00FB24DB">
        <w:rPr>
          <w:rtl/>
        </w:rPr>
        <w:t>:</w:t>
      </w:r>
      <w:r w:rsidRPr="00FB24DB">
        <w:rPr>
          <w:rtl/>
        </w:rPr>
        <w:t xml:space="preserve"> جمع مسلحة</w:t>
      </w:r>
      <w:r w:rsidR="007A1646" w:rsidRPr="00FB24DB">
        <w:rPr>
          <w:rtl/>
        </w:rPr>
        <w:t>،</w:t>
      </w:r>
      <w:r w:rsidRPr="00FB24DB">
        <w:rPr>
          <w:rtl/>
        </w:rPr>
        <w:t xml:space="preserve"> وهم القوم المسلحون يكونون في الطرق للمراقبة. </w:t>
      </w:r>
      <w:r w:rsidRPr="00687BC9">
        <w:rPr>
          <w:rtl/>
        </w:rPr>
        <w:t xml:space="preserve">( </w:t>
      </w:r>
      <w:r w:rsidRPr="00FB24DB">
        <w:rPr>
          <w:rtl/>
        </w:rPr>
        <w:t>النهاية 2</w:t>
      </w:r>
      <w:r w:rsidR="007A1646" w:rsidRPr="00FB24DB">
        <w:rPr>
          <w:rtl/>
        </w:rPr>
        <w:t>:</w:t>
      </w:r>
      <w:r w:rsidRPr="00FB24DB">
        <w:rPr>
          <w:rtl/>
        </w:rPr>
        <w:t xml:space="preserve"> 388</w:t>
      </w:r>
      <w:r w:rsidRPr="00687BC9">
        <w:rPr>
          <w:rtl/>
        </w:rPr>
        <w:t xml:space="preserve"> )</w:t>
      </w:r>
      <w:r w:rsidRPr="00FB24DB">
        <w:rPr>
          <w:rtl/>
        </w:rPr>
        <w:t xml:space="preserve">. 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3</w:t>
      </w:r>
      <w:r w:rsidR="00D43D1B" w:rsidRPr="00FB24DB">
        <w:rPr>
          <w:rtl/>
        </w:rPr>
        <w:t xml:space="preserve"> - </w:t>
      </w:r>
      <w:r w:rsidRPr="00FB24DB">
        <w:rPr>
          <w:rtl/>
        </w:rPr>
        <w:t>كامل الزيارات</w:t>
      </w:r>
      <w:r w:rsidR="007A1646" w:rsidRPr="00FB24DB">
        <w:rPr>
          <w:rtl/>
        </w:rPr>
        <w:t>:</w:t>
      </w:r>
      <w:r w:rsidRPr="00FB24DB">
        <w:rPr>
          <w:rtl/>
        </w:rPr>
        <w:t xml:space="preserve"> 126</w:t>
      </w:r>
      <w:r w:rsidR="007A1646" w:rsidRPr="00FB24DB">
        <w:rPr>
          <w:rtl/>
        </w:rPr>
        <w:t>،</w:t>
      </w:r>
      <w:r w:rsidRPr="00FB24DB">
        <w:rPr>
          <w:rtl/>
        </w:rPr>
        <w:t xml:space="preserve"> وأورده عن الفقيه والتهذيب في الحديث 2 من الباب 59 من هذه </w:t>
      </w:r>
      <w:r w:rsidR="00651B9C" w:rsidRPr="00FB24DB">
        <w:rPr>
          <w:rtl/>
        </w:rPr>
        <w:t>الأبواب</w:t>
      </w:r>
      <w:r w:rsidRPr="00FB24DB">
        <w:rPr>
          <w:rtl/>
        </w:rPr>
        <w:t xml:space="preserve">. 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(</w:t>
      </w:r>
      <w:r w:rsidR="00EA5585" w:rsidRPr="00FB24DB">
        <w:rPr>
          <w:rFonts w:hint="cs"/>
          <w:rtl/>
        </w:rPr>
        <w:t>3</w:t>
      </w:r>
      <w:r w:rsidRPr="00FB24DB">
        <w:rPr>
          <w:rtl/>
        </w:rPr>
        <w:t>) في المصدر</w:t>
      </w:r>
      <w:r w:rsidR="007A1646" w:rsidRPr="00FB24DB">
        <w:rPr>
          <w:rtl/>
        </w:rPr>
        <w:t>:</w:t>
      </w:r>
      <w:r w:rsidRPr="00FB24DB">
        <w:rPr>
          <w:rtl/>
        </w:rPr>
        <w:t xml:space="preserve"> قلت له</w:t>
      </w:r>
      <w:r w:rsidR="007A1646" w:rsidRPr="00FB24DB">
        <w:rPr>
          <w:rtl/>
        </w:rPr>
        <w:t>:</w:t>
      </w:r>
      <w:r w:rsidRPr="00FB24DB">
        <w:rPr>
          <w:rtl/>
        </w:rPr>
        <w:t xml:space="preserve"> جعلت فداك زيارة قبر الحسين </w:t>
      </w:r>
      <w:r w:rsidR="001B2E3E" w:rsidRPr="00687BC9">
        <w:rPr>
          <w:rFonts w:hint="cs"/>
          <w:rtl/>
        </w:rPr>
        <w:t xml:space="preserve">( عليه‌السلام ) </w:t>
      </w:r>
      <w:r w:rsidRPr="00FB24DB">
        <w:rPr>
          <w:rtl/>
        </w:rPr>
        <w:t xml:space="preserve">. 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(</w:t>
      </w:r>
      <w:r w:rsidR="00EA5585" w:rsidRPr="00FB24DB">
        <w:rPr>
          <w:rFonts w:hint="cs"/>
          <w:rtl/>
        </w:rPr>
        <w:t>4</w:t>
      </w:r>
      <w:r w:rsidRPr="00FB24DB">
        <w:rPr>
          <w:rtl/>
        </w:rPr>
        <w:t>) في المصدر</w:t>
      </w:r>
      <w:r w:rsidR="007A1646" w:rsidRPr="00FB24DB">
        <w:rPr>
          <w:rtl/>
        </w:rPr>
        <w:t>:</w:t>
      </w:r>
      <w:r w:rsidRPr="00FB24DB">
        <w:rPr>
          <w:rtl/>
        </w:rPr>
        <w:t xml:space="preserve"> </w:t>
      </w:r>
      <w:r w:rsidR="00687BC9">
        <w:rPr>
          <w:rtl/>
        </w:rPr>
        <w:t>ثم</w:t>
      </w:r>
      <w:r w:rsidR="00267147" w:rsidRPr="00FB24DB">
        <w:rPr>
          <w:rtl/>
        </w:rPr>
        <w:t xml:space="preserve"> </w:t>
      </w:r>
      <w:r w:rsidRPr="00FB24DB">
        <w:rPr>
          <w:rtl/>
        </w:rPr>
        <w:t>ت</w:t>
      </w:r>
      <w:r w:rsidR="007F42CA" w:rsidRPr="00FB24DB">
        <w:rPr>
          <w:rtl/>
        </w:rPr>
        <w:t xml:space="preserve">مرّ </w:t>
      </w:r>
      <w:r w:rsidRPr="00FB24DB">
        <w:rPr>
          <w:rtl/>
        </w:rPr>
        <w:t>بإزاء القبر وقل</w:t>
      </w:r>
      <w:r w:rsidR="007A1646" w:rsidRPr="00FB24DB">
        <w:rPr>
          <w:rtl/>
        </w:rPr>
        <w:t>:</w:t>
      </w:r>
    </w:p>
    <w:p w:rsidR="005B369B" w:rsidRPr="00FB24DB" w:rsidRDefault="005B369B" w:rsidP="00FB24DB">
      <w:pPr>
        <w:pStyle w:val="libFootnote0"/>
        <w:rPr>
          <w:rtl/>
        </w:rPr>
      </w:pPr>
      <w:r w:rsidRPr="00FB24DB">
        <w:rPr>
          <w:rtl/>
        </w:rPr>
        <w:t>4</w:t>
      </w:r>
      <w:r w:rsidR="00D43D1B" w:rsidRPr="00FB24DB">
        <w:rPr>
          <w:rtl/>
        </w:rPr>
        <w:t xml:space="preserve"> - </w:t>
      </w:r>
      <w:r w:rsidRPr="00FB24DB">
        <w:rPr>
          <w:rtl/>
        </w:rPr>
        <w:t>كامل الزيارات</w:t>
      </w:r>
      <w:r w:rsidR="007A1646" w:rsidRPr="00FB24DB">
        <w:rPr>
          <w:rtl/>
        </w:rPr>
        <w:t>:</w:t>
      </w:r>
      <w:r w:rsidRPr="00FB24DB">
        <w:rPr>
          <w:rtl/>
        </w:rPr>
        <w:t xml:space="preserve"> 126</w:t>
      </w:r>
      <w:r w:rsidR="007A1646" w:rsidRPr="00FB24DB">
        <w:rPr>
          <w:rtl/>
        </w:rPr>
        <w:t>،</w:t>
      </w:r>
      <w:r w:rsidRPr="00FB24DB">
        <w:rPr>
          <w:rtl/>
        </w:rPr>
        <w:t xml:space="preserve"> وأورد </w:t>
      </w:r>
      <w:r w:rsidR="00D64374">
        <w:rPr>
          <w:rtl/>
        </w:rPr>
        <w:t>قط</w:t>
      </w:r>
      <w:r w:rsidRPr="00FB24DB">
        <w:rPr>
          <w:rtl/>
        </w:rPr>
        <w:t xml:space="preserve">عة منه في الحديث 14 من الباب 70 من هذه </w:t>
      </w:r>
      <w:r w:rsidR="00651B9C" w:rsidRPr="00FB24DB">
        <w:rPr>
          <w:rtl/>
        </w:rPr>
        <w:t>الأبواب</w:t>
      </w:r>
      <w:r w:rsidRPr="00FB24DB">
        <w:rPr>
          <w:rtl/>
        </w:rPr>
        <w:t xml:space="preserve">. </w:t>
      </w:r>
    </w:p>
    <w:p w:rsidR="005B369B" w:rsidRPr="00687BC9" w:rsidRDefault="005B369B" w:rsidP="00FB24DB">
      <w:pPr>
        <w:pStyle w:val="libFootnote0"/>
        <w:rPr>
          <w:rtl/>
        </w:rPr>
      </w:pPr>
      <w:r w:rsidRPr="00687BC9">
        <w:rPr>
          <w:rtl/>
        </w:rPr>
        <w:t>(</w:t>
      </w:r>
      <w:r w:rsidR="00EA5585" w:rsidRPr="00687BC9">
        <w:rPr>
          <w:rFonts w:hint="cs"/>
          <w:rtl/>
        </w:rPr>
        <w:t>5</w:t>
      </w:r>
      <w:r w:rsidRPr="00687BC9">
        <w:rPr>
          <w:rtl/>
        </w:rPr>
        <w:t>) في المصدر</w:t>
      </w:r>
      <w:r w:rsidR="007A1646" w:rsidRPr="00687BC9">
        <w:rPr>
          <w:rtl/>
        </w:rPr>
        <w:t>:</w:t>
      </w:r>
      <w:r w:rsidRPr="00687BC9">
        <w:rPr>
          <w:rtl/>
        </w:rPr>
        <w:t xml:space="preserve"> أبي جعفر </w:t>
      </w:r>
      <w:r w:rsidR="007F42CA" w:rsidRPr="00687BC9">
        <w:rPr>
          <w:rtl/>
        </w:rPr>
        <w:t>محمّد</w:t>
      </w:r>
      <w:r w:rsidR="001E77C8" w:rsidRPr="00687BC9">
        <w:rPr>
          <w:rtl/>
        </w:rPr>
        <w:t xml:space="preserve"> </w:t>
      </w:r>
      <w:r w:rsidRPr="00687BC9">
        <w:rPr>
          <w:rtl/>
        </w:rPr>
        <w:t xml:space="preserve">بن علي </w:t>
      </w:r>
      <w:r w:rsidR="001B2E3E" w:rsidRPr="00687BC9">
        <w:rPr>
          <w:rFonts w:hint="cs"/>
          <w:rtl/>
        </w:rPr>
        <w:t xml:space="preserve">( عليه‌السلام ) </w:t>
      </w:r>
      <w:r w:rsidRPr="00687BC9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573D6">
      <w:pPr>
        <w:pStyle w:val="libNormal0"/>
        <w:rPr>
          <w:rtl/>
        </w:rPr>
      </w:pPr>
      <w:r>
        <w:rPr>
          <w:rtl/>
        </w:rPr>
        <w:lastRenderedPageBreak/>
        <w:t xml:space="preserve">لي هل تأتي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على خوف ووجل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</w:t>
      </w:r>
      <w:r w:rsidR="00F937F9">
        <w:rPr>
          <w:rtl/>
        </w:rPr>
        <w:t xml:space="preserve">كان </w:t>
      </w:r>
      <w:r>
        <w:rPr>
          <w:rtl/>
        </w:rPr>
        <w:t>من هذا أشد فالثواب فيه على قدر الخوف</w:t>
      </w:r>
      <w:r w:rsidR="007A1646">
        <w:rPr>
          <w:rtl/>
        </w:rPr>
        <w:t>،</w:t>
      </w:r>
      <w:r>
        <w:rPr>
          <w:rtl/>
        </w:rPr>
        <w:t xml:space="preserve"> ومن خاف في إتي</w:t>
      </w:r>
      <w:r w:rsidR="00F21022">
        <w:rPr>
          <w:rtl/>
        </w:rPr>
        <w:t xml:space="preserve">أنّه </w:t>
      </w:r>
      <w:r>
        <w:rPr>
          <w:rtl/>
        </w:rPr>
        <w:t xml:space="preserve">آمن الله روعته </w:t>
      </w:r>
      <w:r w:rsidRPr="005B369B">
        <w:rPr>
          <w:rStyle w:val="libFootnotenumChar"/>
          <w:rtl/>
        </w:rPr>
        <w:t>(</w:t>
      </w:r>
      <w:r w:rsidR="006573D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يوم يقوم الناس لرب العالمين</w:t>
      </w:r>
      <w:r w:rsidR="007A1646">
        <w:rPr>
          <w:rtl/>
        </w:rPr>
        <w:t>،</w:t>
      </w:r>
      <w:r>
        <w:rPr>
          <w:rtl/>
        </w:rPr>
        <w:t xml:space="preserve"> وانصرف بالمغفرة</w:t>
      </w:r>
      <w:r w:rsidR="007A1646">
        <w:rPr>
          <w:rtl/>
        </w:rPr>
        <w:t>،</w:t>
      </w:r>
      <w:r>
        <w:rPr>
          <w:rtl/>
        </w:rPr>
        <w:t xml:space="preserve"> وسل</w:t>
      </w:r>
      <w:r w:rsidR="007568C0">
        <w:rPr>
          <w:rFonts w:hint="cs"/>
          <w:rtl/>
        </w:rPr>
        <w:t>ّ</w:t>
      </w:r>
      <w:r>
        <w:rPr>
          <w:rtl/>
        </w:rPr>
        <w:t>مت عليه الملائكة</w:t>
      </w:r>
      <w:r w:rsidR="007A1646">
        <w:rPr>
          <w:rtl/>
        </w:rPr>
        <w:t>،</w:t>
      </w:r>
      <w:r>
        <w:rPr>
          <w:rtl/>
        </w:rPr>
        <w:t xml:space="preserve"> وزاره النبي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573D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وانقلب بنعمة من الله وفضل لم يمسسهم </w:t>
      </w:r>
      <w:r w:rsidRPr="005B369B">
        <w:rPr>
          <w:rStyle w:val="libFootnotenumChar"/>
          <w:rtl/>
        </w:rPr>
        <w:t>(</w:t>
      </w:r>
      <w:r w:rsidR="006573D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سوء</w:t>
      </w:r>
      <w:r w:rsidR="007A1646">
        <w:rPr>
          <w:rtl/>
        </w:rPr>
        <w:t>،</w:t>
      </w:r>
      <w:r>
        <w:rPr>
          <w:rtl/>
        </w:rPr>
        <w:t xml:space="preserve"> واتبع رضو</w:t>
      </w:r>
      <w:r w:rsidR="00F937F9">
        <w:rPr>
          <w:rtl/>
        </w:rPr>
        <w:t xml:space="preserve">أنّ </w:t>
      </w:r>
      <w:r>
        <w:rPr>
          <w:rtl/>
        </w:rPr>
        <w:t>الله ... الحديث.</w:t>
      </w:r>
    </w:p>
    <w:p w:rsidR="005B369B" w:rsidRDefault="005B369B" w:rsidP="006573D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6573D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6573D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58" w:name="_Toc284351237"/>
      <w:bookmarkStart w:id="1359" w:name="_Toc303163934"/>
      <w:bookmarkStart w:id="1360" w:name="_Toc377025217"/>
      <w:bookmarkStart w:id="1361" w:name="_Toc250344645"/>
      <w:r>
        <w:rPr>
          <w:rtl/>
        </w:rPr>
        <w:t>48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ولو</w:t>
      </w:r>
      <w:bookmarkEnd w:id="1358"/>
      <w:bookmarkEnd w:id="1359"/>
      <w:r w:rsidR="00F80647">
        <w:rPr>
          <w:rtl/>
        </w:rPr>
        <w:t xml:space="preserve"> </w:t>
      </w:r>
      <w:bookmarkStart w:id="1362" w:name="_Toc284351238"/>
      <w:bookmarkStart w:id="1363" w:name="_Toc303163935"/>
      <w:r w:rsidR="00F80647">
        <w:rPr>
          <w:rtl/>
        </w:rPr>
        <w:t>ر</w:t>
      </w:r>
      <w:r>
        <w:rPr>
          <w:rtl/>
        </w:rPr>
        <w:t>كب البحر</w:t>
      </w:r>
      <w:bookmarkEnd w:id="1360"/>
      <w:bookmarkEnd w:id="1361"/>
      <w:bookmarkEnd w:id="1362"/>
      <w:bookmarkEnd w:id="1363"/>
    </w:p>
    <w:p w:rsidR="005B369B" w:rsidRDefault="005B369B" w:rsidP="006573D6">
      <w:pPr>
        <w:pStyle w:val="libNormal"/>
        <w:rPr>
          <w:rtl/>
        </w:rPr>
      </w:pPr>
      <w:r>
        <w:rPr>
          <w:rtl/>
        </w:rPr>
        <w:t>[ 19595 ]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7F1C3B">
        <w:rPr>
          <w:rtl/>
        </w:rPr>
        <w:t xml:space="preserve">( </w:t>
      </w:r>
      <w:r>
        <w:rPr>
          <w:rtl/>
        </w:rPr>
        <w:t>المزار</w:t>
      </w:r>
      <w:r w:rsidRPr="007F1C3B">
        <w:rPr>
          <w:rtl/>
        </w:rPr>
        <w:t xml:space="preserve"> )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الرزاز</w:t>
      </w:r>
      <w:r w:rsidR="007A1646">
        <w:rPr>
          <w:rtl/>
        </w:rPr>
        <w:t>،</w:t>
      </w:r>
      <w:r>
        <w:rPr>
          <w:rtl/>
        </w:rPr>
        <w:t xml:space="preserve"> عن خاله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أحمد بن بشير السراج</w:t>
      </w:r>
      <w:r w:rsidR="007A1646">
        <w:rPr>
          <w:rtl/>
        </w:rPr>
        <w:t>،</w:t>
      </w:r>
      <w:r>
        <w:rPr>
          <w:rtl/>
        </w:rPr>
        <w:t xml:space="preserve"> عن أبي سعيد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أتى قبر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 xml:space="preserve">في سفينة فتكفت </w:t>
      </w:r>
      <w:r w:rsidRPr="005B369B">
        <w:rPr>
          <w:rStyle w:val="libFootnotenumChar"/>
          <w:rtl/>
        </w:rPr>
        <w:t>(</w:t>
      </w:r>
      <w:r w:rsidR="006573D6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بهم سفينتهم</w:t>
      </w:r>
      <w:r w:rsidR="007A1646">
        <w:rPr>
          <w:rtl/>
        </w:rPr>
        <w:t>،</w:t>
      </w:r>
      <w:r>
        <w:rPr>
          <w:rtl/>
        </w:rPr>
        <w:t xml:space="preserve"> نادى مناد من السماء</w:t>
      </w:r>
      <w:r w:rsidR="007A1646">
        <w:rPr>
          <w:rtl/>
        </w:rPr>
        <w:t>:</w:t>
      </w:r>
      <w:r>
        <w:rPr>
          <w:rtl/>
        </w:rPr>
        <w:t xml:space="preserve"> طبتم وطابت لكم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7F1C3B">
      <w:pPr>
        <w:pStyle w:val="libNormal"/>
        <w:rPr>
          <w:rtl/>
        </w:rPr>
      </w:pPr>
      <w:r>
        <w:rPr>
          <w:rtl/>
        </w:rPr>
        <w:t>[ 19596 ] 2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وعلي بن الحسين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(</w:t>
      </w:r>
      <w:r w:rsidR="007568C0" w:rsidRPr="008A47BD">
        <w:rPr>
          <w:rFonts w:hint="cs"/>
          <w:rtl/>
        </w:rPr>
        <w:t>1</w:t>
      </w:r>
      <w:r w:rsidRPr="008A47BD">
        <w:rPr>
          <w:rtl/>
        </w:rPr>
        <w:t>) في المصدر زيادة</w:t>
      </w:r>
      <w:r w:rsidR="007A1646" w:rsidRPr="008A47BD">
        <w:rPr>
          <w:rtl/>
        </w:rPr>
        <w:t>:</w:t>
      </w:r>
      <w:r w:rsidRPr="008A47BD">
        <w:rPr>
          <w:rtl/>
        </w:rPr>
        <w:t xml:space="preserve"> يوم القيامة. 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(</w:t>
      </w:r>
      <w:r w:rsidR="007568C0" w:rsidRPr="008A47BD">
        <w:rPr>
          <w:rFonts w:hint="cs"/>
          <w:rtl/>
        </w:rPr>
        <w:t>2</w:t>
      </w:r>
      <w:r w:rsidRPr="008A47BD">
        <w:rPr>
          <w:rtl/>
        </w:rPr>
        <w:t>) في المصدر زيادة</w:t>
      </w:r>
      <w:r w:rsidR="007A1646" w:rsidRPr="008A47BD">
        <w:rPr>
          <w:rtl/>
        </w:rPr>
        <w:t>:</w:t>
      </w:r>
      <w:r w:rsidRPr="008A47BD">
        <w:rPr>
          <w:rtl/>
        </w:rPr>
        <w:t xml:space="preserve"> ودعا له. 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(</w:t>
      </w:r>
      <w:r w:rsidR="007568C0" w:rsidRPr="008A47BD">
        <w:rPr>
          <w:rFonts w:hint="cs"/>
          <w:rtl/>
        </w:rPr>
        <w:t>3</w:t>
      </w:r>
      <w:r w:rsidRPr="008A47BD">
        <w:rPr>
          <w:rtl/>
        </w:rPr>
        <w:t>) في المصدر</w:t>
      </w:r>
      <w:r w:rsidR="007A1646" w:rsidRPr="008A47BD">
        <w:rPr>
          <w:rtl/>
        </w:rPr>
        <w:t>:</w:t>
      </w:r>
      <w:r w:rsidRPr="008A47BD">
        <w:rPr>
          <w:rtl/>
        </w:rPr>
        <w:t xml:space="preserve"> لم يمسسه. 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(</w:t>
      </w:r>
      <w:r w:rsidR="007568C0" w:rsidRPr="008A47BD">
        <w:rPr>
          <w:rFonts w:hint="cs"/>
          <w:rtl/>
        </w:rPr>
        <w:t>4</w:t>
      </w:r>
      <w:r w:rsidRPr="008A47BD">
        <w:rPr>
          <w:rtl/>
        </w:rPr>
        <w:t xml:space="preserve">) </w:t>
      </w:r>
      <w:r w:rsidR="007C0694">
        <w:rPr>
          <w:rtl/>
        </w:rPr>
        <w:t>تقد</w:t>
      </w:r>
      <w:r w:rsidR="00826977" w:rsidRPr="008A47BD">
        <w:rPr>
          <w:rtl/>
        </w:rPr>
        <w:t xml:space="preserve">م </w:t>
      </w:r>
      <w:r w:rsidRPr="008A47BD">
        <w:rPr>
          <w:rtl/>
        </w:rPr>
        <w:t xml:space="preserve">ما </w:t>
      </w:r>
      <w:r w:rsidR="00D754CB">
        <w:rPr>
          <w:rtl/>
        </w:rPr>
        <w:t>يدل</w:t>
      </w:r>
      <w:r w:rsidR="0055055C" w:rsidRPr="008A47BD">
        <w:rPr>
          <w:rtl/>
        </w:rPr>
        <w:t xml:space="preserve"> </w:t>
      </w:r>
      <w:r w:rsidRPr="008A47BD">
        <w:rPr>
          <w:rtl/>
        </w:rPr>
        <w:t xml:space="preserve">عليه بعمومه في </w:t>
      </w:r>
      <w:r w:rsidR="00651B9C" w:rsidRPr="008A47BD">
        <w:rPr>
          <w:rtl/>
        </w:rPr>
        <w:t>الأبواب</w:t>
      </w:r>
      <w:r w:rsidRPr="008A47BD">
        <w:rPr>
          <w:rtl/>
        </w:rPr>
        <w:t xml:space="preserve"> 2 و 37 و 38 و 39 و 40 و 41 و 42 و 43 و 44 و 45 و 46 من هذه </w:t>
      </w:r>
      <w:r w:rsidR="00651B9C" w:rsidRPr="008A47BD">
        <w:rPr>
          <w:rtl/>
        </w:rPr>
        <w:t>الأبواب</w:t>
      </w:r>
      <w:r w:rsidRPr="008A47BD">
        <w:rPr>
          <w:rtl/>
        </w:rPr>
        <w:t xml:space="preserve">. 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(</w:t>
      </w:r>
      <w:r w:rsidR="007568C0" w:rsidRPr="008A47BD">
        <w:rPr>
          <w:rFonts w:hint="cs"/>
          <w:rtl/>
        </w:rPr>
        <w:t>5</w:t>
      </w:r>
      <w:r w:rsidRPr="008A47BD">
        <w:rPr>
          <w:rtl/>
        </w:rPr>
        <w:t xml:space="preserve">) يأتي في الحديث 4 من الباب 80 من هذه </w:t>
      </w:r>
      <w:r w:rsidR="00651B9C" w:rsidRPr="008A47BD">
        <w:rPr>
          <w:rtl/>
        </w:rPr>
        <w:t>الأبواب</w:t>
      </w:r>
      <w:r w:rsidRPr="008A47BD">
        <w:rPr>
          <w:rtl/>
        </w:rPr>
        <w:t xml:space="preserve">. </w:t>
      </w:r>
    </w:p>
    <w:p w:rsidR="005B369B" w:rsidRPr="008A47BD" w:rsidRDefault="005B369B" w:rsidP="007C0694">
      <w:pPr>
        <w:pStyle w:val="libFootnoteCenterBold"/>
        <w:rPr>
          <w:rtl/>
        </w:rPr>
      </w:pPr>
      <w:r w:rsidRPr="008A47BD">
        <w:rPr>
          <w:rtl/>
        </w:rPr>
        <w:t>الباب 48</w:t>
      </w:r>
    </w:p>
    <w:p w:rsidR="005B369B" w:rsidRPr="008A47BD" w:rsidRDefault="005B369B" w:rsidP="007C0694">
      <w:pPr>
        <w:pStyle w:val="libFootnoteCenterBold"/>
        <w:rPr>
          <w:rtl/>
        </w:rPr>
      </w:pPr>
      <w:r w:rsidRPr="008A47BD">
        <w:rPr>
          <w:rtl/>
        </w:rPr>
        <w:t>فيه حديثان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1</w:t>
      </w:r>
      <w:r w:rsidR="00D43D1B" w:rsidRPr="008A47BD">
        <w:rPr>
          <w:rtl/>
        </w:rPr>
        <w:t xml:space="preserve"> - </w:t>
      </w:r>
      <w:r w:rsidRPr="008A47BD">
        <w:rPr>
          <w:rtl/>
        </w:rPr>
        <w:t>كامل الزيارات</w:t>
      </w:r>
      <w:r w:rsidR="007A1646" w:rsidRPr="008A47BD">
        <w:rPr>
          <w:rtl/>
        </w:rPr>
        <w:t>:</w:t>
      </w:r>
      <w:r w:rsidRPr="008A47BD">
        <w:rPr>
          <w:rtl/>
        </w:rPr>
        <w:t xml:space="preserve"> 134</w:t>
      </w:r>
      <w:r w:rsidR="007A1646" w:rsidRPr="008A47BD">
        <w:rPr>
          <w:rtl/>
        </w:rPr>
        <w:t>،</w:t>
      </w:r>
      <w:r w:rsidRPr="008A47BD">
        <w:rPr>
          <w:rtl/>
        </w:rPr>
        <w:t xml:space="preserve"> وأورد صدره في الحديث 6 من الباب 41 من هذه </w:t>
      </w:r>
      <w:r w:rsidR="00651B9C" w:rsidRPr="008A47BD">
        <w:rPr>
          <w:rtl/>
        </w:rPr>
        <w:t>الأبواب</w:t>
      </w:r>
      <w:r w:rsidRPr="008A47BD">
        <w:rPr>
          <w:rtl/>
        </w:rPr>
        <w:t xml:space="preserve">. 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(</w:t>
      </w:r>
      <w:r w:rsidR="007568C0" w:rsidRPr="008A47BD">
        <w:rPr>
          <w:rFonts w:hint="cs"/>
          <w:rtl/>
        </w:rPr>
        <w:t>6</w:t>
      </w:r>
      <w:r w:rsidRPr="008A47BD">
        <w:rPr>
          <w:rtl/>
        </w:rPr>
        <w:t>) ت</w:t>
      </w:r>
      <w:r w:rsidR="00D754CB">
        <w:rPr>
          <w:rFonts w:hint="cs"/>
          <w:rtl/>
        </w:rPr>
        <w:t>َ</w:t>
      </w:r>
      <w:r w:rsidRPr="008A47BD">
        <w:rPr>
          <w:rtl/>
        </w:rPr>
        <w:t>ك</w:t>
      </w:r>
      <w:r w:rsidR="00D754CB">
        <w:rPr>
          <w:rFonts w:hint="cs"/>
          <w:rtl/>
        </w:rPr>
        <w:t>َ</w:t>
      </w:r>
      <w:r w:rsidRPr="008A47BD">
        <w:rPr>
          <w:rtl/>
        </w:rPr>
        <w:t>ف</w:t>
      </w:r>
      <w:r w:rsidR="00D754CB">
        <w:rPr>
          <w:rFonts w:hint="cs"/>
          <w:rtl/>
        </w:rPr>
        <w:t>َّ</w:t>
      </w:r>
      <w:r w:rsidRPr="008A47BD">
        <w:rPr>
          <w:rtl/>
        </w:rPr>
        <w:t>ت السفينة وت</w:t>
      </w:r>
      <w:r w:rsidR="00D754CB">
        <w:rPr>
          <w:rFonts w:hint="cs"/>
          <w:rtl/>
        </w:rPr>
        <w:t>َ</w:t>
      </w:r>
      <w:r w:rsidRPr="008A47BD">
        <w:rPr>
          <w:rtl/>
        </w:rPr>
        <w:t>كف</w:t>
      </w:r>
      <w:r w:rsidR="00D754CB">
        <w:rPr>
          <w:rFonts w:hint="cs"/>
          <w:rtl/>
        </w:rPr>
        <w:t>َّ</w:t>
      </w:r>
      <w:r w:rsidRPr="008A47BD">
        <w:rPr>
          <w:rtl/>
        </w:rPr>
        <w:t>أ</w:t>
      </w:r>
      <w:r w:rsidR="00D754CB">
        <w:rPr>
          <w:rFonts w:hint="cs"/>
          <w:rtl/>
        </w:rPr>
        <w:t>َ</w:t>
      </w:r>
      <w:r w:rsidRPr="008A47BD">
        <w:rPr>
          <w:rtl/>
        </w:rPr>
        <w:t>ت</w:t>
      </w:r>
      <w:r w:rsidR="007A1646" w:rsidRPr="008A47BD">
        <w:rPr>
          <w:rtl/>
        </w:rPr>
        <w:t>:</w:t>
      </w:r>
      <w:r w:rsidRPr="008A47BD">
        <w:rPr>
          <w:rtl/>
        </w:rPr>
        <w:t xml:space="preserve"> مالت </w:t>
      </w:r>
      <w:r w:rsidRPr="00735C65">
        <w:rPr>
          <w:rtl/>
        </w:rPr>
        <w:t xml:space="preserve">( </w:t>
      </w:r>
      <w:r w:rsidRPr="008A47BD">
        <w:rPr>
          <w:rtl/>
        </w:rPr>
        <w:t>لس</w:t>
      </w:r>
      <w:r w:rsidR="00C17441">
        <w:rPr>
          <w:rFonts w:hint="cs"/>
          <w:rtl/>
        </w:rPr>
        <w:t>ا</w:t>
      </w:r>
      <w:r w:rsidR="00C17441">
        <w:rPr>
          <w:rtl/>
        </w:rPr>
        <w:t>ن</w:t>
      </w:r>
      <w:r w:rsidR="00F937F9" w:rsidRPr="008A47BD">
        <w:rPr>
          <w:rtl/>
        </w:rPr>
        <w:t xml:space="preserve"> </w:t>
      </w:r>
      <w:r w:rsidRPr="008A47BD">
        <w:rPr>
          <w:rtl/>
        </w:rPr>
        <w:t>العرب</w:t>
      </w:r>
      <w:r w:rsidR="00D43D1B" w:rsidRPr="008A47BD">
        <w:rPr>
          <w:rtl/>
        </w:rPr>
        <w:t xml:space="preserve"> - </w:t>
      </w:r>
      <w:r w:rsidRPr="008A47BD">
        <w:rPr>
          <w:rtl/>
        </w:rPr>
        <w:t>كفأ</w:t>
      </w:r>
      <w:r w:rsidR="00D43D1B" w:rsidRPr="008A47BD">
        <w:rPr>
          <w:rtl/>
        </w:rPr>
        <w:t xml:space="preserve"> </w:t>
      </w:r>
      <w:r w:rsidR="00D43D1B" w:rsidRPr="007C0694">
        <w:rPr>
          <w:rtl/>
        </w:rPr>
        <w:t xml:space="preserve">- </w:t>
      </w:r>
      <w:r w:rsidRPr="007C0694">
        <w:rPr>
          <w:rtl/>
        </w:rPr>
        <w:t>1</w:t>
      </w:r>
      <w:r w:rsidR="007A1646" w:rsidRPr="007C0694">
        <w:rPr>
          <w:rtl/>
        </w:rPr>
        <w:t>:</w:t>
      </w:r>
      <w:r w:rsidRPr="007C0694">
        <w:rPr>
          <w:rtl/>
        </w:rPr>
        <w:t xml:space="preserve"> 142 ).</w:t>
      </w:r>
    </w:p>
    <w:p w:rsidR="005B369B" w:rsidRPr="008A47BD" w:rsidRDefault="005B369B" w:rsidP="008A47BD">
      <w:pPr>
        <w:pStyle w:val="libFootnote0"/>
        <w:rPr>
          <w:rtl/>
        </w:rPr>
      </w:pPr>
      <w:r w:rsidRPr="008A47BD">
        <w:rPr>
          <w:rtl/>
        </w:rPr>
        <w:t>2</w:t>
      </w:r>
      <w:r w:rsidR="00D43D1B" w:rsidRPr="008A47BD">
        <w:rPr>
          <w:rtl/>
        </w:rPr>
        <w:t xml:space="preserve"> - </w:t>
      </w:r>
      <w:r w:rsidRPr="008A47BD">
        <w:rPr>
          <w:rtl/>
        </w:rPr>
        <w:t>كامل الزيارات</w:t>
      </w:r>
      <w:r w:rsidR="007A1646" w:rsidRPr="008A47BD">
        <w:rPr>
          <w:rtl/>
        </w:rPr>
        <w:t>:</w:t>
      </w:r>
      <w:r w:rsidRPr="008A47BD">
        <w:rPr>
          <w:rtl/>
        </w:rPr>
        <w:t xml:space="preserve"> 135.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F1C3B">
      <w:pPr>
        <w:pStyle w:val="libNormal0"/>
        <w:rPr>
          <w:rtl/>
        </w:rPr>
      </w:pPr>
      <w:r>
        <w:rPr>
          <w:rtl/>
        </w:rPr>
        <w:lastRenderedPageBreak/>
        <w:t>أحمد بن حمدان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أحمد بن ميثم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عاصم</w:t>
      </w:r>
      <w:r w:rsidR="007A1646">
        <w:rPr>
          <w:rtl/>
        </w:rPr>
        <w:t>،</w:t>
      </w:r>
      <w:r>
        <w:rPr>
          <w:rtl/>
        </w:rPr>
        <w:t xml:space="preserve"> عن عبدالله بن النجار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تزورون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وتركبون السفن؟ قلت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أما تعلم </w:t>
      </w:r>
      <w:r w:rsidR="00D82AB1">
        <w:rPr>
          <w:rtl/>
        </w:rPr>
        <w:t xml:space="preserve">أنّها </w:t>
      </w:r>
      <w:r>
        <w:rPr>
          <w:rtl/>
        </w:rPr>
        <w:t xml:space="preserve">إذا تكفت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بكم نوديتم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طبتم وطابت لكم </w:t>
      </w:r>
      <w:r w:rsidR="003D0EEA">
        <w:rPr>
          <w:rtl/>
        </w:rPr>
        <w:t>الجنّة</w:t>
      </w:r>
      <w:r>
        <w:rPr>
          <w:rtl/>
        </w:rPr>
        <w:t>؟.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 عموما</w:t>
      </w:r>
      <w:r w:rsidR="00FD2E0F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64" w:name="_Toc284351239"/>
      <w:bookmarkStart w:id="1365" w:name="_Toc303163936"/>
      <w:bookmarkStart w:id="1366" w:name="_Toc377025218"/>
      <w:bookmarkStart w:id="1367" w:name="_Toc250344646"/>
      <w:r>
        <w:rPr>
          <w:rtl/>
        </w:rPr>
        <w:t>49</w:t>
      </w:r>
      <w:r w:rsidR="00D43D1B">
        <w:rPr>
          <w:rtl/>
        </w:rPr>
        <w:t xml:space="preserve"> - </w:t>
      </w:r>
      <w:r>
        <w:rPr>
          <w:rtl/>
        </w:rPr>
        <w:t xml:space="preserve">باب تأكد استحباب زيارة الحسين </w:t>
      </w:r>
      <w:bookmarkEnd w:id="136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65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368" w:name="_Toc284351240"/>
      <w:bookmarkStart w:id="1369" w:name="_Toc303163937"/>
      <w:r w:rsidR="00F80647">
        <w:rPr>
          <w:rtl/>
        </w:rPr>
        <w:t>ل</w:t>
      </w:r>
      <w:r>
        <w:rPr>
          <w:rtl/>
        </w:rPr>
        <w:t>يلة عرفة ويوم عرفة ويوم العيد</w:t>
      </w:r>
      <w:bookmarkEnd w:id="1366"/>
      <w:bookmarkEnd w:id="1367"/>
      <w:bookmarkEnd w:id="1368"/>
      <w:bookmarkEnd w:id="1369"/>
    </w:p>
    <w:p w:rsidR="005B369B" w:rsidRDefault="005B369B" w:rsidP="00F76DA4">
      <w:pPr>
        <w:pStyle w:val="libNormal"/>
        <w:rPr>
          <w:rtl/>
        </w:rPr>
      </w:pPr>
      <w:r>
        <w:rPr>
          <w:rtl/>
        </w:rPr>
        <w:t>[ 19597 ]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بشير الده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ربما فاتني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فاعرف عند قبر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أحسنت يا بشير</w:t>
      </w:r>
      <w:r w:rsidR="007A1646">
        <w:rPr>
          <w:rtl/>
        </w:rPr>
        <w:t>،</w:t>
      </w:r>
      <w:r>
        <w:rPr>
          <w:rtl/>
        </w:rPr>
        <w:t xml:space="preserve"> أي</w:t>
      </w:r>
      <w:r w:rsidR="00FD2E0F">
        <w:rPr>
          <w:rFonts w:hint="cs"/>
          <w:rtl/>
        </w:rPr>
        <w:t>ّ</w:t>
      </w:r>
      <w:r>
        <w:rPr>
          <w:rtl/>
        </w:rPr>
        <w:t xml:space="preserve">ما مؤمن أتى قبر الحسين </w:t>
      </w:r>
      <w:r w:rsidR="001B2E3E" w:rsidRPr="007F1C3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F1C3B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 xml:space="preserve">بحقه في غير يوم عيد كتب الله له عشرين </w:t>
      </w:r>
      <w:r w:rsidR="002C2ACB">
        <w:rPr>
          <w:rtl/>
        </w:rPr>
        <w:t xml:space="preserve">حجّة </w:t>
      </w:r>
      <w:r>
        <w:rPr>
          <w:rtl/>
        </w:rPr>
        <w:t>وعشرين عمرة مبرورات مقبولات</w:t>
      </w:r>
      <w:r w:rsidR="007A1646">
        <w:rPr>
          <w:rtl/>
        </w:rPr>
        <w:t>،</w:t>
      </w:r>
      <w:r>
        <w:rPr>
          <w:rtl/>
        </w:rPr>
        <w:t xml:space="preserve"> وعشرين </w:t>
      </w:r>
      <w:r w:rsidRPr="007F1C3B">
        <w:rPr>
          <w:rtl/>
        </w:rPr>
        <w:t xml:space="preserve">(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Pr="007F1C3B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76DA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مع نبي مرسل</w:t>
      </w:r>
      <w:r w:rsidR="007A1646">
        <w:rPr>
          <w:rtl/>
        </w:rPr>
        <w:t>،</w:t>
      </w:r>
      <w:r>
        <w:rPr>
          <w:rtl/>
        </w:rPr>
        <w:t xml:space="preserve"> أو إمام عادل </w:t>
      </w:r>
      <w:r w:rsidRPr="005B369B">
        <w:rPr>
          <w:rStyle w:val="libFootnotenumChar"/>
          <w:rtl/>
        </w:rPr>
        <w:t>(</w:t>
      </w:r>
      <w:r w:rsidR="00F76DA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ومن أتاه في يوم عيد كتب الله له مائة حج</w:t>
      </w:r>
      <w:r w:rsidR="00FD2E0F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ومائة عمرة</w:t>
      </w:r>
      <w:r w:rsidR="007A1646">
        <w:rPr>
          <w:rtl/>
        </w:rPr>
        <w:t>،</w:t>
      </w:r>
      <w:r>
        <w:rPr>
          <w:rtl/>
        </w:rPr>
        <w:t xml:space="preserve"> ومائة غزوة مع نبي مرسل أو إمام عادل </w:t>
      </w:r>
      <w:r w:rsidRPr="005B369B">
        <w:rPr>
          <w:rStyle w:val="libFootnotenumChar"/>
          <w:rtl/>
        </w:rPr>
        <w:t>(</w:t>
      </w:r>
      <w:r w:rsidR="00F76DA4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كيف لي بمثل الموقف؟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35C65" w:rsidRDefault="005B369B" w:rsidP="00735C65">
      <w:pPr>
        <w:pStyle w:val="libFootnote0"/>
        <w:rPr>
          <w:rtl/>
        </w:rPr>
      </w:pPr>
      <w:r w:rsidRPr="00735C65">
        <w:rPr>
          <w:rtl/>
        </w:rPr>
        <w:t>(1) في المصدر</w:t>
      </w:r>
      <w:r w:rsidR="007A1646" w:rsidRPr="00735C65">
        <w:rPr>
          <w:rtl/>
        </w:rPr>
        <w:t>:</w:t>
      </w:r>
      <w:r w:rsidRPr="00735C65">
        <w:rPr>
          <w:rtl/>
        </w:rPr>
        <w:t xml:space="preserve"> إذا انكفت. </w:t>
      </w:r>
    </w:p>
    <w:p w:rsidR="005B369B" w:rsidRPr="00735C65" w:rsidRDefault="005B369B" w:rsidP="00735C65">
      <w:pPr>
        <w:pStyle w:val="libFootnote0"/>
        <w:rPr>
          <w:rtl/>
        </w:rPr>
      </w:pPr>
      <w:r w:rsidRPr="00735C65">
        <w:rPr>
          <w:rtl/>
        </w:rPr>
        <w:t xml:space="preserve">(2) </w:t>
      </w:r>
      <w:r w:rsidR="00826977" w:rsidRPr="00735C65">
        <w:rPr>
          <w:rtl/>
        </w:rPr>
        <w:t xml:space="preserve">تقدّم </w:t>
      </w:r>
      <w:r w:rsidRPr="00735C65">
        <w:rPr>
          <w:rtl/>
        </w:rPr>
        <w:t xml:space="preserve">في </w:t>
      </w:r>
      <w:r w:rsidR="00651B9C" w:rsidRPr="00735C65">
        <w:rPr>
          <w:rtl/>
        </w:rPr>
        <w:t>الأبواب</w:t>
      </w:r>
      <w:r w:rsidRPr="00735C65">
        <w:rPr>
          <w:rtl/>
        </w:rPr>
        <w:t xml:space="preserve"> 37 و 38 و 39 و 40 و 42 و 44 و 45 و 46 و 47 من هذه </w:t>
      </w:r>
      <w:r w:rsidR="00651B9C" w:rsidRPr="00735C65">
        <w:rPr>
          <w:rtl/>
        </w:rPr>
        <w:t>الأبواب</w:t>
      </w:r>
      <w:r w:rsidRPr="00735C65">
        <w:rPr>
          <w:rtl/>
        </w:rPr>
        <w:t xml:space="preserve">. </w:t>
      </w:r>
    </w:p>
    <w:p w:rsidR="005B369B" w:rsidRPr="00735C65" w:rsidRDefault="005B369B" w:rsidP="00735C65">
      <w:pPr>
        <w:pStyle w:val="libFootnote0"/>
        <w:rPr>
          <w:rtl/>
        </w:rPr>
      </w:pPr>
      <w:r w:rsidRPr="00735C65">
        <w:rPr>
          <w:rtl/>
        </w:rPr>
        <w:t xml:space="preserve">(3) يأتي ما </w:t>
      </w:r>
      <w:r w:rsidR="0055055C" w:rsidRPr="00735C65">
        <w:rPr>
          <w:rtl/>
        </w:rPr>
        <w:t xml:space="preserve">يدلّ </w:t>
      </w:r>
      <w:r w:rsidRPr="00735C65">
        <w:rPr>
          <w:rtl/>
        </w:rPr>
        <w:t xml:space="preserve">على ذلك في </w:t>
      </w:r>
      <w:r w:rsidR="00651B9C" w:rsidRPr="00735C65">
        <w:rPr>
          <w:rtl/>
        </w:rPr>
        <w:t>الأبواب</w:t>
      </w:r>
      <w:r w:rsidRPr="00735C65">
        <w:rPr>
          <w:rtl/>
        </w:rPr>
        <w:t xml:space="preserve"> الآتية هنا. </w:t>
      </w:r>
    </w:p>
    <w:p w:rsidR="005B369B" w:rsidRPr="00735C65" w:rsidRDefault="005B369B" w:rsidP="00735C65">
      <w:pPr>
        <w:pStyle w:val="libFootnoteCenterBold"/>
        <w:rPr>
          <w:rtl/>
        </w:rPr>
      </w:pPr>
      <w:r w:rsidRPr="00735C65">
        <w:rPr>
          <w:rtl/>
        </w:rPr>
        <w:t>الباب 49</w:t>
      </w:r>
    </w:p>
    <w:p w:rsidR="005B369B" w:rsidRPr="00735C65" w:rsidRDefault="005B369B" w:rsidP="00735C65">
      <w:pPr>
        <w:pStyle w:val="libFootnoteCenterBold"/>
        <w:rPr>
          <w:rtl/>
        </w:rPr>
      </w:pPr>
      <w:r w:rsidRPr="00735C65">
        <w:rPr>
          <w:rtl/>
        </w:rPr>
        <w:t>فيه 15 حديثا</w:t>
      </w:r>
      <w:r w:rsidR="00FD2E0F" w:rsidRPr="00735C65">
        <w:rPr>
          <w:rFonts w:hint="cs"/>
          <w:rtl/>
        </w:rPr>
        <w:t>ً</w:t>
      </w:r>
    </w:p>
    <w:p w:rsidR="005B369B" w:rsidRPr="00735C65" w:rsidRDefault="005B369B" w:rsidP="00735C65">
      <w:pPr>
        <w:pStyle w:val="libFootnote0"/>
        <w:rPr>
          <w:rtl/>
        </w:rPr>
      </w:pPr>
      <w:r w:rsidRPr="00735C65">
        <w:rPr>
          <w:rtl/>
        </w:rPr>
        <w:t>1</w:t>
      </w:r>
      <w:r w:rsidR="00D43D1B" w:rsidRPr="00735C65">
        <w:rPr>
          <w:rtl/>
        </w:rPr>
        <w:t xml:space="preserve"> - </w:t>
      </w:r>
      <w:r w:rsidRPr="00735C65">
        <w:rPr>
          <w:rtl/>
        </w:rPr>
        <w:t>الكافي 4</w:t>
      </w:r>
      <w:r w:rsidR="007A1646" w:rsidRPr="00735C65">
        <w:rPr>
          <w:rtl/>
        </w:rPr>
        <w:t>:</w:t>
      </w:r>
      <w:r w:rsidRPr="00735C65">
        <w:rPr>
          <w:rtl/>
        </w:rPr>
        <w:t xml:space="preserve"> 580 </w:t>
      </w:r>
      <w:r w:rsidR="00EB66AF" w:rsidRPr="00735C65">
        <w:rPr>
          <w:rtl/>
        </w:rPr>
        <w:t>/</w:t>
      </w:r>
      <w:r w:rsidRPr="00735C65">
        <w:rPr>
          <w:rtl/>
        </w:rPr>
        <w:t xml:space="preserve"> 1</w:t>
      </w:r>
      <w:r w:rsidR="007A1646" w:rsidRPr="00735C65">
        <w:rPr>
          <w:rtl/>
        </w:rPr>
        <w:t>،</w:t>
      </w:r>
      <w:r w:rsidRPr="00735C65">
        <w:rPr>
          <w:rtl/>
        </w:rPr>
        <w:t xml:space="preserve"> وكامل الزيارات</w:t>
      </w:r>
      <w:r w:rsidR="007A1646" w:rsidRPr="00735C65">
        <w:rPr>
          <w:rtl/>
        </w:rPr>
        <w:t>:</w:t>
      </w:r>
      <w:r w:rsidRPr="00735C65">
        <w:rPr>
          <w:rtl/>
        </w:rPr>
        <w:t xml:space="preserve"> 169. </w:t>
      </w:r>
    </w:p>
    <w:p w:rsidR="005B369B" w:rsidRPr="00735C65" w:rsidRDefault="005B369B" w:rsidP="00735C65">
      <w:pPr>
        <w:pStyle w:val="libFootnote0"/>
        <w:rPr>
          <w:rtl/>
        </w:rPr>
      </w:pPr>
      <w:r w:rsidRPr="00735C65">
        <w:rPr>
          <w:rtl/>
        </w:rPr>
        <w:t>(</w:t>
      </w:r>
      <w:r w:rsidR="00FD2E0F" w:rsidRPr="00735C65">
        <w:rPr>
          <w:rFonts w:hint="cs"/>
          <w:rtl/>
        </w:rPr>
        <w:t>4</w:t>
      </w:r>
      <w:r w:rsidRPr="00735C65">
        <w:rPr>
          <w:rtl/>
        </w:rPr>
        <w:t>) في التهذيب</w:t>
      </w:r>
      <w:r w:rsidR="007A1646" w:rsidRPr="00735C65">
        <w:rPr>
          <w:rtl/>
        </w:rPr>
        <w:t>:</w:t>
      </w:r>
      <w:r w:rsidRPr="00735C65">
        <w:rPr>
          <w:rtl/>
        </w:rPr>
        <w:t xml:space="preserve"> غزوة ( هامش المخطوط ). </w:t>
      </w:r>
    </w:p>
    <w:p w:rsidR="005B369B" w:rsidRPr="00735C65" w:rsidRDefault="005B369B" w:rsidP="00735C65">
      <w:pPr>
        <w:pStyle w:val="libFootnote0"/>
        <w:rPr>
          <w:rtl/>
        </w:rPr>
      </w:pPr>
      <w:r w:rsidRPr="00735C65">
        <w:rPr>
          <w:rtl/>
        </w:rPr>
        <w:t>(</w:t>
      </w:r>
      <w:r w:rsidR="00FD2E0F" w:rsidRPr="00735C65">
        <w:rPr>
          <w:rFonts w:hint="cs"/>
          <w:rtl/>
        </w:rPr>
        <w:t>5</w:t>
      </w:r>
      <w:r w:rsidRPr="00735C65">
        <w:rPr>
          <w:rtl/>
        </w:rPr>
        <w:t>) في نسخة</w:t>
      </w:r>
      <w:r w:rsidR="007A1646" w:rsidRPr="00735C65">
        <w:rPr>
          <w:rtl/>
        </w:rPr>
        <w:t>:</w:t>
      </w:r>
      <w:r w:rsidRPr="00735C65">
        <w:rPr>
          <w:rtl/>
        </w:rPr>
        <w:t xml:space="preserve"> أو إمام عدل ( هامش المخطوط ) وكذلك التهذيب. </w:t>
      </w:r>
    </w:p>
    <w:p w:rsidR="005B369B" w:rsidRPr="00735C65" w:rsidRDefault="005B369B" w:rsidP="00735C65">
      <w:pPr>
        <w:pStyle w:val="libFootnote0"/>
        <w:rPr>
          <w:rtl/>
        </w:rPr>
      </w:pPr>
      <w:r w:rsidRPr="00735C65">
        <w:rPr>
          <w:rtl/>
        </w:rPr>
        <w:t>(</w:t>
      </w:r>
      <w:r w:rsidR="00FD2E0F" w:rsidRPr="00735C65">
        <w:rPr>
          <w:rFonts w:hint="cs"/>
          <w:rtl/>
        </w:rPr>
        <w:t>6</w:t>
      </w:r>
      <w:r w:rsidRPr="00735C65">
        <w:rPr>
          <w:rtl/>
        </w:rPr>
        <w:t>) في نسخة زيادة</w:t>
      </w:r>
      <w:r w:rsidR="007A1646" w:rsidRPr="00735C65">
        <w:rPr>
          <w:rtl/>
        </w:rPr>
        <w:t>:</w:t>
      </w:r>
      <w:r w:rsidRPr="00735C65">
        <w:rPr>
          <w:rtl/>
        </w:rPr>
        <w:t xml:space="preserve"> ومن أتاه يوم عرفة </w:t>
      </w:r>
      <w:r w:rsidR="00C5744C" w:rsidRPr="00735C65">
        <w:rPr>
          <w:rtl/>
        </w:rPr>
        <w:t xml:space="preserve">عارفاً </w:t>
      </w:r>
      <w:r w:rsidRPr="00735C65">
        <w:rPr>
          <w:rtl/>
        </w:rPr>
        <w:t xml:space="preserve">بحقه كتب الله له ألف </w:t>
      </w:r>
      <w:r w:rsidR="002C2ACB" w:rsidRPr="00735C65">
        <w:rPr>
          <w:rtl/>
        </w:rPr>
        <w:t xml:space="preserve">حجّة </w:t>
      </w:r>
      <w:r w:rsidRPr="00735C65">
        <w:rPr>
          <w:rtl/>
        </w:rPr>
        <w:t>وألف عمرة مبرورات متقبلات</w:t>
      </w:r>
      <w:r w:rsidR="007A1646" w:rsidRPr="00735C65">
        <w:rPr>
          <w:rtl/>
        </w:rPr>
        <w:t>،</w:t>
      </w:r>
      <w:r w:rsidRPr="00735C65">
        <w:rPr>
          <w:rtl/>
        </w:rPr>
        <w:t xml:space="preserve"> وألف غزوة مع نبي مرسل أو إمام عادل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30822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فنظر إليّ شبه المغضب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بشير </w:t>
      </w:r>
      <w:r w:rsidR="00F937F9">
        <w:rPr>
          <w:rtl/>
        </w:rPr>
        <w:t xml:space="preserve">أنّ </w:t>
      </w:r>
      <w:r>
        <w:rPr>
          <w:rtl/>
        </w:rPr>
        <w:t xml:space="preserve">المؤمن إذا أتى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يوم عرفة واغتسل من الفرات </w:t>
      </w:r>
      <w:r w:rsidR="00267147">
        <w:rPr>
          <w:rtl/>
        </w:rPr>
        <w:t xml:space="preserve">ثمّ </w:t>
      </w:r>
      <w:r>
        <w:rPr>
          <w:rtl/>
        </w:rPr>
        <w:t xml:space="preserve">توجه إليه كتب الله له بكل خطوة </w:t>
      </w:r>
      <w:r w:rsidR="002C2ACB">
        <w:rPr>
          <w:rtl/>
        </w:rPr>
        <w:t xml:space="preserve">حجّة </w:t>
      </w:r>
      <w:r>
        <w:rPr>
          <w:rtl/>
        </w:rPr>
        <w:t>بمناسكها</w:t>
      </w:r>
      <w:r w:rsidR="00D43D1B">
        <w:rPr>
          <w:rtl/>
        </w:rPr>
        <w:t xml:space="preserve"> - </w:t>
      </w:r>
      <w:r>
        <w:rPr>
          <w:rtl/>
        </w:rPr>
        <w:t xml:space="preserve">ولا أعلمه </w:t>
      </w:r>
      <w:r w:rsidR="00F21022">
        <w:rPr>
          <w:rtl/>
        </w:rPr>
        <w:t xml:space="preserve">إلّا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وغزوة </w:t>
      </w:r>
      <w:r w:rsidRPr="005B369B">
        <w:rPr>
          <w:rStyle w:val="libFootnotenumChar"/>
          <w:rtl/>
        </w:rPr>
        <w:t>(</w:t>
      </w:r>
      <w:r w:rsidR="00730822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30822">
      <w:pPr>
        <w:pStyle w:val="libNormal"/>
        <w:rPr>
          <w:rtl/>
        </w:rPr>
      </w:pPr>
      <w:r>
        <w:rPr>
          <w:rtl/>
        </w:rPr>
        <w:t xml:space="preserve">ورواه الصدوق بإسناده عن صالح بن عقبة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أتاه في يوم عيد كتب الله له ألف </w:t>
      </w:r>
      <w:r w:rsidR="002C2ACB">
        <w:rPr>
          <w:rtl/>
        </w:rPr>
        <w:t xml:space="preserve">حجّة </w:t>
      </w:r>
      <w:r>
        <w:rPr>
          <w:rtl/>
        </w:rPr>
        <w:t>وألف عمرة مبرورات متقب</w:t>
      </w:r>
      <w:r w:rsidR="00B9414C">
        <w:rPr>
          <w:rFonts w:hint="cs"/>
          <w:rtl/>
        </w:rPr>
        <w:t>ّ</w:t>
      </w:r>
      <w:r>
        <w:rPr>
          <w:rtl/>
        </w:rPr>
        <w:t xml:space="preserve">لات وألف غزوة </w:t>
      </w:r>
      <w:r w:rsidRPr="005B369B">
        <w:rPr>
          <w:rStyle w:val="libFootnotenumChar"/>
          <w:rtl/>
        </w:rPr>
        <w:t>(</w:t>
      </w:r>
      <w:r w:rsidR="0073082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3082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8589C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38589C">
        <w:rPr>
          <w:rtl/>
        </w:rPr>
        <w:t>)</w:t>
      </w:r>
      <w:r>
        <w:rPr>
          <w:rtl/>
        </w:rPr>
        <w:t xml:space="preserve"> وفي </w:t>
      </w:r>
      <w:r w:rsidRPr="0038589C">
        <w:rPr>
          <w:rtl/>
        </w:rPr>
        <w:t xml:space="preserve">( </w:t>
      </w:r>
      <w:r>
        <w:rPr>
          <w:rtl/>
        </w:rPr>
        <w:t>المجالس</w:t>
      </w:r>
      <w:r w:rsidRPr="0038589C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</w:t>
      </w:r>
      <w:r w:rsidR="0073082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30822">
      <w:pPr>
        <w:pStyle w:val="libNormal"/>
        <w:rPr>
          <w:rtl/>
        </w:rPr>
      </w:pPr>
      <w:r>
        <w:rPr>
          <w:rtl/>
        </w:rPr>
        <w:t xml:space="preserve">ورواه الطوسي في </w:t>
      </w:r>
      <w:r w:rsidRPr="0038589C">
        <w:rPr>
          <w:rtl/>
        </w:rPr>
        <w:t xml:space="preserve">( </w:t>
      </w:r>
      <w:r>
        <w:rPr>
          <w:rtl/>
        </w:rPr>
        <w:t>الامالي</w:t>
      </w:r>
      <w:r w:rsidRPr="0038589C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الصدوق ب</w:t>
      </w:r>
      <w:r w:rsidR="004F1453">
        <w:rPr>
          <w:rtl/>
        </w:rPr>
        <w:t xml:space="preserve">الإِسناد </w:t>
      </w:r>
      <w:r w:rsidRPr="005B369B">
        <w:rPr>
          <w:rStyle w:val="libFootnotenumChar"/>
          <w:rtl/>
        </w:rPr>
        <w:t>(</w:t>
      </w:r>
      <w:r w:rsidR="0073082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7F42CA" w:rsidP="00730822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730822">
        <w:rPr>
          <w:rStyle w:val="libFootnotenumChar"/>
          <w:rFonts w:hint="cs"/>
          <w:rtl/>
        </w:rPr>
        <w:t>5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730822">
      <w:pPr>
        <w:pStyle w:val="libNormal"/>
        <w:rPr>
          <w:rtl/>
        </w:rPr>
      </w:pPr>
      <w:r>
        <w:rPr>
          <w:rtl/>
        </w:rPr>
        <w:t>[ 19598 ]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المؤمن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الكوفي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يونس بن ظبيان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يوم عرفة كتب الله له ألف ألف </w:t>
      </w:r>
      <w:r w:rsidR="002C2ACB">
        <w:rPr>
          <w:rtl/>
        </w:rPr>
        <w:t xml:space="preserve">حجّة </w:t>
      </w:r>
      <w:r>
        <w:rPr>
          <w:rtl/>
        </w:rPr>
        <w:t xml:space="preserve">مع القائم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وألف ألف عمرة مع رسول الله</w:t>
      </w:r>
      <w:r w:rsidR="00B9414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9414C">
        <w:rPr>
          <w:rFonts w:hint="cs"/>
          <w:rtl/>
        </w:rPr>
        <w:t xml:space="preserve">) ، </w:t>
      </w:r>
      <w:r>
        <w:rPr>
          <w:rtl/>
        </w:rPr>
        <w:t>وعتق ألف نسمة</w:t>
      </w:r>
      <w:r w:rsidR="007A1646">
        <w:rPr>
          <w:rtl/>
        </w:rPr>
        <w:t>،</w:t>
      </w:r>
      <w:r>
        <w:rPr>
          <w:rtl/>
        </w:rPr>
        <w:t xml:space="preserve"> وحم</w:t>
      </w:r>
      <w:r w:rsidR="00B9414C">
        <w:rPr>
          <w:rtl/>
        </w:rPr>
        <w:t>ل</w:t>
      </w:r>
      <w:r w:rsidR="00B9414C">
        <w:rPr>
          <w:rFonts w:hint="cs"/>
          <w:rtl/>
        </w:rPr>
        <w:t>ا</w:t>
      </w:r>
      <w:r w:rsidR="00B9414C">
        <w:rPr>
          <w:rtl/>
        </w:rPr>
        <w:t>ن</w:t>
      </w:r>
      <w:r w:rsidR="00E9447E">
        <w:rPr>
          <w:rtl/>
        </w:rPr>
        <w:t xml:space="preserve"> </w:t>
      </w:r>
      <w:r>
        <w:rPr>
          <w:rtl/>
        </w:rPr>
        <w:t xml:space="preserve">ألف فرس في سبيل الله </w:t>
      </w:r>
      <w:r w:rsidRPr="005B369B">
        <w:rPr>
          <w:rStyle w:val="libFootnotenumChar"/>
          <w:rtl/>
        </w:rPr>
        <w:t>(</w:t>
      </w:r>
      <w:r w:rsidR="00730822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وسم</w:t>
      </w:r>
      <w:r w:rsidR="00B9414C">
        <w:rPr>
          <w:rFonts w:hint="cs"/>
          <w:rtl/>
        </w:rPr>
        <w:t>ّ</w:t>
      </w:r>
      <w:r>
        <w:rPr>
          <w:rtl/>
        </w:rPr>
        <w:t>اه الله عزّ وجلّ</w:t>
      </w:r>
      <w:r w:rsidR="007A1646">
        <w:rPr>
          <w:rtl/>
        </w:rPr>
        <w:t>:</w:t>
      </w:r>
      <w:r>
        <w:rPr>
          <w:rtl/>
        </w:rPr>
        <w:t xml:space="preserve"> « عبدي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447CC" w:rsidRDefault="005B369B" w:rsidP="00C447CC">
      <w:pPr>
        <w:pStyle w:val="libFootnote0"/>
        <w:rPr>
          <w:rtl/>
        </w:rPr>
      </w:pPr>
      <w:r w:rsidRPr="00C447CC">
        <w:rPr>
          <w:rtl/>
        </w:rPr>
        <w:t>(</w:t>
      </w:r>
      <w:r w:rsidR="00235CA8" w:rsidRPr="00C447CC">
        <w:rPr>
          <w:rFonts w:hint="cs"/>
          <w:rtl/>
        </w:rPr>
        <w:t>1</w:t>
      </w:r>
      <w:r w:rsidRPr="00C447CC">
        <w:rPr>
          <w:rtl/>
        </w:rPr>
        <w:t>) في الفقيه</w:t>
      </w:r>
      <w:r w:rsidR="007A1646" w:rsidRPr="00C447CC">
        <w:rPr>
          <w:rtl/>
        </w:rPr>
        <w:t>:</w:t>
      </w:r>
      <w:r w:rsidRPr="00C447CC">
        <w:rPr>
          <w:rtl/>
        </w:rPr>
        <w:t xml:space="preserve"> وعمرة ( هامش المخطوط ). </w:t>
      </w:r>
    </w:p>
    <w:p w:rsidR="005B369B" w:rsidRPr="00C447CC" w:rsidRDefault="005B369B" w:rsidP="00C447CC">
      <w:pPr>
        <w:pStyle w:val="libFootnote0"/>
        <w:rPr>
          <w:rtl/>
        </w:rPr>
      </w:pPr>
      <w:r w:rsidRPr="00C447CC">
        <w:rPr>
          <w:rtl/>
        </w:rPr>
        <w:t>(</w:t>
      </w:r>
      <w:r w:rsidR="00235CA8" w:rsidRPr="00C447CC">
        <w:rPr>
          <w:rFonts w:hint="cs"/>
          <w:rtl/>
        </w:rPr>
        <w:t>2</w:t>
      </w:r>
      <w:r w:rsidRPr="00C447CC">
        <w:rPr>
          <w:rtl/>
        </w:rPr>
        <w:t>) الفقيه 2</w:t>
      </w:r>
      <w:r w:rsidR="007A1646" w:rsidRPr="00C447CC">
        <w:rPr>
          <w:rtl/>
        </w:rPr>
        <w:t>:</w:t>
      </w:r>
      <w:r w:rsidRPr="00C447CC">
        <w:rPr>
          <w:rtl/>
        </w:rPr>
        <w:t xml:space="preserve"> 346 </w:t>
      </w:r>
      <w:r w:rsidR="00EB66AF" w:rsidRPr="00C447CC">
        <w:rPr>
          <w:rtl/>
        </w:rPr>
        <w:t>/</w:t>
      </w:r>
      <w:r w:rsidRPr="00C447CC">
        <w:rPr>
          <w:rtl/>
        </w:rPr>
        <w:t xml:space="preserve"> 1586. </w:t>
      </w:r>
    </w:p>
    <w:p w:rsidR="005B369B" w:rsidRPr="00C447CC" w:rsidRDefault="005B369B" w:rsidP="00C447CC">
      <w:pPr>
        <w:pStyle w:val="libFootnote0"/>
        <w:rPr>
          <w:rtl/>
        </w:rPr>
      </w:pPr>
      <w:r w:rsidRPr="00C447CC">
        <w:rPr>
          <w:rtl/>
        </w:rPr>
        <w:t>(</w:t>
      </w:r>
      <w:r w:rsidR="00235CA8" w:rsidRPr="00C447CC">
        <w:rPr>
          <w:rFonts w:hint="cs"/>
          <w:rtl/>
        </w:rPr>
        <w:t>3</w:t>
      </w:r>
      <w:r w:rsidRPr="00C447CC">
        <w:rPr>
          <w:rtl/>
        </w:rPr>
        <w:t xml:space="preserve">) ثواب </w:t>
      </w:r>
      <w:r w:rsidR="00B93B5A" w:rsidRPr="00C447CC">
        <w:rPr>
          <w:rtl/>
        </w:rPr>
        <w:t>الأعمال</w:t>
      </w:r>
      <w:r w:rsidR="007A1646" w:rsidRPr="00C447CC">
        <w:rPr>
          <w:rtl/>
        </w:rPr>
        <w:t>:</w:t>
      </w:r>
      <w:r w:rsidRPr="00C447CC">
        <w:rPr>
          <w:rtl/>
        </w:rPr>
        <w:t xml:space="preserve"> 115 </w:t>
      </w:r>
      <w:r w:rsidR="00EB66AF" w:rsidRPr="00C447CC">
        <w:rPr>
          <w:rtl/>
        </w:rPr>
        <w:t>/</w:t>
      </w:r>
      <w:r w:rsidRPr="00C447CC">
        <w:rPr>
          <w:rtl/>
        </w:rPr>
        <w:t xml:space="preserve"> 25</w:t>
      </w:r>
      <w:r w:rsidR="007A1646" w:rsidRPr="00C447CC">
        <w:rPr>
          <w:rtl/>
        </w:rPr>
        <w:t>،</w:t>
      </w:r>
      <w:r w:rsidRPr="00C447CC">
        <w:rPr>
          <w:rtl/>
        </w:rPr>
        <w:t xml:space="preserve"> وأمالي الصدوق</w:t>
      </w:r>
      <w:r w:rsidR="007A1646" w:rsidRPr="00C447CC">
        <w:rPr>
          <w:rtl/>
        </w:rPr>
        <w:t>:</w:t>
      </w:r>
      <w:r w:rsidRPr="00C447CC">
        <w:rPr>
          <w:rtl/>
        </w:rPr>
        <w:t xml:space="preserve"> 123 </w:t>
      </w:r>
      <w:r w:rsidR="00EB66AF" w:rsidRPr="00C447CC">
        <w:rPr>
          <w:rtl/>
        </w:rPr>
        <w:t>/</w:t>
      </w:r>
      <w:r w:rsidRPr="00C447CC">
        <w:rPr>
          <w:rtl/>
        </w:rPr>
        <w:t xml:space="preserve"> 11. </w:t>
      </w:r>
    </w:p>
    <w:p w:rsidR="005B369B" w:rsidRPr="00C447CC" w:rsidRDefault="005B369B" w:rsidP="00C447CC">
      <w:pPr>
        <w:pStyle w:val="libFootnote0"/>
        <w:rPr>
          <w:rtl/>
        </w:rPr>
      </w:pPr>
      <w:r w:rsidRPr="00C447CC">
        <w:rPr>
          <w:rtl/>
        </w:rPr>
        <w:t>(</w:t>
      </w:r>
      <w:r w:rsidR="00235CA8" w:rsidRPr="00C447CC">
        <w:rPr>
          <w:rFonts w:hint="cs"/>
          <w:rtl/>
        </w:rPr>
        <w:t>4</w:t>
      </w:r>
      <w:r w:rsidRPr="00C447CC">
        <w:rPr>
          <w:rtl/>
        </w:rPr>
        <w:t>) أمالي الطوسي 1</w:t>
      </w:r>
      <w:r w:rsidR="007A1646" w:rsidRPr="00C447CC">
        <w:rPr>
          <w:rtl/>
        </w:rPr>
        <w:t>:</w:t>
      </w:r>
      <w:r w:rsidRPr="00C447CC">
        <w:rPr>
          <w:rtl/>
        </w:rPr>
        <w:t xml:space="preserve"> 204. </w:t>
      </w:r>
    </w:p>
    <w:p w:rsidR="005B369B" w:rsidRPr="00C447CC" w:rsidRDefault="005B369B" w:rsidP="00C447CC">
      <w:pPr>
        <w:pStyle w:val="libFootnote0"/>
        <w:rPr>
          <w:rtl/>
        </w:rPr>
      </w:pPr>
      <w:r w:rsidRPr="00C447CC">
        <w:rPr>
          <w:rtl/>
        </w:rPr>
        <w:t>(</w:t>
      </w:r>
      <w:r w:rsidR="00235CA8" w:rsidRPr="00C447CC">
        <w:rPr>
          <w:rFonts w:hint="cs"/>
          <w:rtl/>
        </w:rPr>
        <w:t>5</w:t>
      </w:r>
      <w:r w:rsidRPr="00C447CC">
        <w:rPr>
          <w:rtl/>
        </w:rPr>
        <w:t>) التهذيب 6</w:t>
      </w:r>
      <w:r w:rsidR="007A1646" w:rsidRPr="00C447CC">
        <w:rPr>
          <w:rtl/>
        </w:rPr>
        <w:t>:</w:t>
      </w:r>
      <w:r w:rsidRPr="00C447CC">
        <w:rPr>
          <w:rtl/>
        </w:rPr>
        <w:t xml:space="preserve"> 46 </w:t>
      </w:r>
      <w:r w:rsidR="00EB66AF" w:rsidRPr="00C447CC">
        <w:rPr>
          <w:rtl/>
        </w:rPr>
        <w:t>/</w:t>
      </w:r>
      <w:r w:rsidRPr="00C447CC">
        <w:rPr>
          <w:rtl/>
        </w:rPr>
        <w:t xml:space="preserve"> 101.</w:t>
      </w:r>
    </w:p>
    <w:p w:rsidR="005B369B" w:rsidRPr="00C447CC" w:rsidRDefault="005B369B" w:rsidP="00C447CC">
      <w:pPr>
        <w:pStyle w:val="libFootnote0"/>
        <w:rPr>
          <w:rtl/>
        </w:rPr>
      </w:pPr>
      <w:r w:rsidRPr="00C447CC">
        <w:rPr>
          <w:rtl/>
        </w:rPr>
        <w:t>2</w:t>
      </w:r>
      <w:r w:rsidR="00D43D1B" w:rsidRPr="00C447CC">
        <w:rPr>
          <w:rtl/>
        </w:rPr>
        <w:t xml:space="preserve"> - </w:t>
      </w:r>
      <w:r w:rsidRPr="00C447CC">
        <w:rPr>
          <w:rtl/>
        </w:rPr>
        <w:t>التهذيب 6</w:t>
      </w:r>
      <w:r w:rsidR="007A1646" w:rsidRPr="00C447CC">
        <w:rPr>
          <w:rtl/>
        </w:rPr>
        <w:t>:</w:t>
      </w:r>
      <w:r w:rsidRPr="00C447CC">
        <w:rPr>
          <w:rtl/>
        </w:rPr>
        <w:t xml:space="preserve"> 49 </w:t>
      </w:r>
      <w:r w:rsidR="00EB66AF" w:rsidRPr="00C447CC">
        <w:rPr>
          <w:rtl/>
        </w:rPr>
        <w:t>/</w:t>
      </w:r>
      <w:r w:rsidRPr="00C447CC">
        <w:rPr>
          <w:rtl/>
        </w:rPr>
        <w:t xml:space="preserve"> 113</w:t>
      </w:r>
      <w:r w:rsidR="007A1646" w:rsidRPr="00C447CC">
        <w:rPr>
          <w:rtl/>
        </w:rPr>
        <w:t>،</w:t>
      </w:r>
      <w:r w:rsidRPr="00C447CC">
        <w:rPr>
          <w:rtl/>
        </w:rPr>
        <w:t xml:space="preserve"> ومصباح المتهجد</w:t>
      </w:r>
      <w:r w:rsidR="007A1646" w:rsidRPr="00C447CC">
        <w:rPr>
          <w:rtl/>
        </w:rPr>
        <w:t>:</w:t>
      </w:r>
      <w:r w:rsidRPr="00C447CC">
        <w:rPr>
          <w:rtl/>
        </w:rPr>
        <w:t xml:space="preserve"> 658</w:t>
      </w:r>
      <w:r w:rsidR="007A1646" w:rsidRPr="00C447CC">
        <w:rPr>
          <w:rtl/>
        </w:rPr>
        <w:t>،</w:t>
      </w:r>
      <w:r w:rsidRPr="00C447CC">
        <w:rPr>
          <w:rtl/>
        </w:rPr>
        <w:t xml:space="preserve"> وكامل الزيارات</w:t>
      </w:r>
      <w:r w:rsidR="007A1646" w:rsidRPr="00C447CC">
        <w:rPr>
          <w:rtl/>
        </w:rPr>
        <w:t>:</w:t>
      </w:r>
      <w:r w:rsidRPr="00C447CC">
        <w:rPr>
          <w:rtl/>
        </w:rPr>
        <w:t xml:space="preserve"> 172. </w:t>
      </w:r>
    </w:p>
    <w:p w:rsidR="005B369B" w:rsidRPr="00C447CC" w:rsidRDefault="005B369B" w:rsidP="00C447CC">
      <w:pPr>
        <w:pStyle w:val="libFootnote0"/>
        <w:rPr>
          <w:rtl/>
        </w:rPr>
      </w:pPr>
      <w:r w:rsidRPr="00C447CC">
        <w:rPr>
          <w:rtl/>
        </w:rPr>
        <w:t>(</w:t>
      </w:r>
      <w:r w:rsidR="00235CA8" w:rsidRPr="00C447CC">
        <w:rPr>
          <w:rFonts w:hint="cs"/>
          <w:rtl/>
        </w:rPr>
        <w:t>6</w:t>
      </w:r>
      <w:r w:rsidRPr="00C447CC">
        <w:rPr>
          <w:rtl/>
        </w:rPr>
        <w:t>) في المصدر</w:t>
      </w:r>
      <w:r w:rsidR="007A1646" w:rsidRPr="00C447CC">
        <w:rPr>
          <w:rtl/>
        </w:rPr>
        <w:t>:</w:t>
      </w:r>
      <w:r w:rsidRPr="00C447CC">
        <w:rPr>
          <w:rtl/>
        </w:rPr>
        <w:t xml:space="preserve"> وعتق ألف ألف نسمة وحم</w:t>
      </w:r>
      <w:r w:rsidR="00E9447E" w:rsidRPr="00C447CC">
        <w:rPr>
          <w:rtl/>
        </w:rPr>
        <w:t xml:space="preserve">لأَنّ </w:t>
      </w:r>
      <w:r w:rsidRPr="00C447CC">
        <w:rPr>
          <w:rtl/>
        </w:rPr>
        <w:t xml:space="preserve">ألف ألف فرس في سبيل الله.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B2E5A">
      <w:pPr>
        <w:pStyle w:val="libNormal0"/>
        <w:rPr>
          <w:rtl/>
        </w:rPr>
      </w:pPr>
      <w:r>
        <w:rPr>
          <w:rtl/>
        </w:rPr>
        <w:lastRenderedPageBreak/>
        <w:t>الصد</w:t>
      </w:r>
      <w:r w:rsidR="00B624F8">
        <w:rPr>
          <w:rFonts w:hint="cs"/>
          <w:rtl/>
        </w:rPr>
        <w:t>ّ</w:t>
      </w:r>
      <w:r>
        <w:rPr>
          <w:rtl/>
        </w:rPr>
        <w:t>يق آمن بوعدي » وقالت الملائكة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E9447E">
        <w:rPr>
          <w:rtl/>
        </w:rPr>
        <w:t xml:space="preserve">لأَنّ </w:t>
      </w:r>
      <w:r>
        <w:rPr>
          <w:rtl/>
        </w:rPr>
        <w:t>صديق</w:t>
      </w:r>
      <w:r w:rsidR="007A1646">
        <w:rPr>
          <w:rtl/>
        </w:rPr>
        <w:t>،</w:t>
      </w:r>
      <w:r>
        <w:rPr>
          <w:rtl/>
        </w:rPr>
        <w:t xml:space="preserve"> زكّاه الله من فوق عرشه</w:t>
      </w:r>
      <w:r w:rsidR="007A1646">
        <w:rPr>
          <w:rtl/>
        </w:rPr>
        <w:t>،</w:t>
      </w:r>
      <w:r>
        <w:rPr>
          <w:rtl/>
        </w:rPr>
        <w:t xml:space="preserve"> وسمي في الارض كروبي</w:t>
      </w:r>
      <w:r w:rsidR="00B624F8">
        <w:rPr>
          <w:rFonts w:hint="cs"/>
          <w:rtl/>
        </w:rPr>
        <w:t>ّ</w:t>
      </w:r>
      <w:r>
        <w:rPr>
          <w:rtl/>
        </w:rPr>
        <w:t>ا</w:t>
      </w:r>
      <w:r w:rsidR="00B624F8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B2E5A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B2E5A">
      <w:pPr>
        <w:pStyle w:val="libNormal"/>
        <w:rPr>
          <w:rtl/>
        </w:rPr>
      </w:pPr>
      <w:r>
        <w:rPr>
          <w:rtl/>
        </w:rPr>
        <w:t>[ 19599 ] 3</w:t>
      </w:r>
      <w:r w:rsidR="00D43D1B">
        <w:rPr>
          <w:rtl/>
        </w:rPr>
        <w:t xml:space="preserve"> - </w:t>
      </w:r>
      <w:r>
        <w:rPr>
          <w:rtl/>
        </w:rPr>
        <w:t>وبإسناده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أبي إسماعيل القماط</w:t>
      </w:r>
      <w:r w:rsidR="007A1646">
        <w:rPr>
          <w:rtl/>
        </w:rPr>
        <w:t>،</w:t>
      </w:r>
      <w:r>
        <w:rPr>
          <w:rtl/>
        </w:rPr>
        <w:t xml:space="preserve"> عن بشار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F937F9">
        <w:rPr>
          <w:rtl/>
        </w:rPr>
        <w:t xml:space="preserve">كان </w:t>
      </w:r>
      <w:r>
        <w:rPr>
          <w:rtl/>
        </w:rPr>
        <w:t xml:space="preserve">معسرا فلم يتهيأ له </w:t>
      </w:r>
      <w:r w:rsidR="002C2ACB">
        <w:rPr>
          <w:rtl/>
        </w:rPr>
        <w:t xml:space="preserve">حجّة </w:t>
      </w:r>
      <w:r>
        <w:rPr>
          <w:rtl/>
        </w:rPr>
        <w:t xml:space="preserve">الاسلام فليأت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فليعرّف عنده</w:t>
      </w:r>
      <w:r w:rsidR="007A1646">
        <w:rPr>
          <w:rtl/>
        </w:rPr>
        <w:t>،</w:t>
      </w:r>
      <w:r>
        <w:rPr>
          <w:rtl/>
        </w:rPr>
        <w:t xml:space="preserve"> فذلك يجزئه عن </w:t>
      </w:r>
      <w:r w:rsidR="002C2ACB">
        <w:rPr>
          <w:rtl/>
        </w:rPr>
        <w:t xml:space="preserve">حجّة </w:t>
      </w:r>
      <w:r>
        <w:rPr>
          <w:rtl/>
        </w:rPr>
        <w:t>الاسلام</w:t>
      </w:r>
      <w:r w:rsidR="007A1646">
        <w:rPr>
          <w:rtl/>
        </w:rPr>
        <w:t>،</w:t>
      </w:r>
      <w:r>
        <w:rPr>
          <w:rtl/>
        </w:rPr>
        <w:t xml:space="preserve"> أما </w:t>
      </w:r>
      <w:r w:rsidR="00F937F9">
        <w:rPr>
          <w:rtl/>
        </w:rPr>
        <w:t xml:space="preserve">إنّي </w:t>
      </w:r>
      <w:r>
        <w:rPr>
          <w:rtl/>
        </w:rPr>
        <w:t xml:space="preserve">لا أقول يجزئ ذلك عن </w:t>
      </w:r>
      <w:r w:rsidR="002C2ACB">
        <w:rPr>
          <w:rtl/>
        </w:rPr>
        <w:t xml:space="preserve">حجّة </w:t>
      </w:r>
      <w:r>
        <w:rPr>
          <w:rtl/>
        </w:rPr>
        <w:t xml:space="preserve">الاسلام </w:t>
      </w:r>
      <w:r w:rsidR="00F21022">
        <w:rPr>
          <w:rtl/>
        </w:rPr>
        <w:t xml:space="preserve">إلّا </w:t>
      </w:r>
      <w:r>
        <w:rPr>
          <w:rtl/>
        </w:rPr>
        <w:t>لمعسر</w:t>
      </w:r>
      <w:r w:rsidR="007A1646">
        <w:rPr>
          <w:rtl/>
        </w:rPr>
        <w:t>،</w:t>
      </w:r>
      <w:r>
        <w:rPr>
          <w:rtl/>
        </w:rPr>
        <w:t xml:space="preserve"> فأما الموسر إذا </w:t>
      </w:r>
      <w:r w:rsidR="00F937F9">
        <w:rPr>
          <w:rtl/>
        </w:rPr>
        <w:t xml:space="preserve">كان </w:t>
      </w:r>
      <w:r>
        <w:rPr>
          <w:rtl/>
        </w:rPr>
        <w:t xml:space="preserve">قد </w:t>
      </w:r>
      <w:r w:rsidR="002C2ACB">
        <w:rPr>
          <w:rtl/>
        </w:rPr>
        <w:t xml:space="preserve">حجّ حجّة </w:t>
      </w:r>
      <w:r>
        <w:rPr>
          <w:rtl/>
        </w:rPr>
        <w:t xml:space="preserve">الاسلام فأراد </w:t>
      </w:r>
      <w:r w:rsidR="00F937F9">
        <w:rPr>
          <w:rtl/>
        </w:rPr>
        <w:t xml:space="preserve">أنّ </w:t>
      </w:r>
      <w:r>
        <w:rPr>
          <w:rtl/>
        </w:rPr>
        <w:t>يتنفل ب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والعمرة فمنعه عن ذلك شغل دنيا أو عائق فأتى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في يوم عرفة أجزأه ذلك من أداء حجته</w:t>
      </w:r>
      <w:r w:rsidR="007A1646">
        <w:rPr>
          <w:rtl/>
        </w:rPr>
        <w:t>،</w:t>
      </w:r>
      <w:r>
        <w:rPr>
          <w:rtl/>
        </w:rPr>
        <w:t xml:space="preserve"> وضاعف الله له بذلك أضعافا مضاعفة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كم تعدل حجة؟ وكم تعدل عمرة؟ قال</w:t>
      </w:r>
      <w:r w:rsidR="007A1646">
        <w:rPr>
          <w:rtl/>
        </w:rPr>
        <w:t>:</w:t>
      </w:r>
      <w:r>
        <w:rPr>
          <w:rtl/>
        </w:rPr>
        <w:t xml:space="preserve"> لا يحصى ذلك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مائة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ومن يحصي ذلك؟ قلت</w:t>
      </w:r>
      <w:r w:rsidR="007A1646">
        <w:rPr>
          <w:rtl/>
        </w:rPr>
        <w:t>:</w:t>
      </w:r>
      <w:r>
        <w:rPr>
          <w:rtl/>
        </w:rPr>
        <w:t xml:space="preserve"> ألف؟ قال</w:t>
      </w:r>
      <w:r w:rsidR="007A1646">
        <w:rPr>
          <w:rtl/>
        </w:rPr>
        <w:t>:</w:t>
      </w:r>
      <w:r>
        <w:rPr>
          <w:rtl/>
        </w:rPr>
        <w:t xml:space="preserve"> وأكثر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B624F8">
        <w:rPr>
          <w:rStyle w:val="libAlaemChar"/>
          <w:rtl/>
        </w:rPr>
        <w:t>(</w:t>
      </w:r>
      <w:r w:rsidRPr="0038589C">
        <w:rPr>
          <w:rtl/>
        </w:rPr>
        <w:t xml:space="preserve"> </w:t>
      </w:r>
      <w:r w:rsidRPr="005B369B">
        <w:rPr>
          <w:rStyle w:val="libAieChar"/>
          <w:rtl/>
        </w:rPr>
        <w:t>و</w:t>
      </w:r>
      <w:r w:rsidR="00B624F8">
        <w:rPr>
          <w:rStyle w:val="libAieChar"/>
          <w:rFonts w:hint="cs"/>
          <w:rtl/>
        </w:rPr>
        <w:t>ِإِ</w:t>
      </w:r>
      <w:r w:rsidR="00B624F8">
        <w:rPr>
          <w:rStyle w:val="libAieChar"/>
          <w:rtl/>
        </w:rPr>
        <w:t>ن</w:t>
      </w:r>
      <w:r w:rsidR="00B624F8">
        <w:rPr>
          <w:rStyle w:val="libAieChar"/>
          <w:rFonts w:hint="cs"/>
          <w:rtl/>
        </w:rPr>
        <w:t>ْ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ت</w:t>
      </w:r>
      <w:r w:rsidR="00B624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ع</w:t>
      </w:r>
      <w:r w:rsidR="00B624F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د</w:t>
      </w:r>
      <w:r w:rsidR="00B624F8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>وا ن</w:t>
      </w:r>
      <w:r w:rsidR="00B624F8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ع</w:t>
      </w:r>
      <w:r w:rsidR="00B624F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B624F8">
        <w:rPr>
          <w:rStyle w:val="libAieChar"/>
          <w:rFonts w:hint="cs"/>
          <w:rtl/>
        </w:rPr>
        <w:t>َتَ</w:t>
      </w:r>
      <w:r w:rsidRPr="005B369B">
        <w:rPr>
          <w:rStyle w:val="libAieChar"/>
          <w:rtl/>
        </w:rPr>
        <w:t xml:space="preserve"> الله ل</w:t>
      </w:r>
      <w:r w:rsidR="00B624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ت</w:t>
      </w:r>
      <w:r w:rsidR="00B624F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ح</w:t>
      </w:r>
      <w:r w:rsidR="00B624F8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ص</w:t>
      </w:r>
      <w:r w:rsidR="00B624F8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وه</w:t>
      </w:r>
      <w:r w:rsidR="00B624F8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</w:t>
      </w:r>
      <w:r w:rsidRPr="0038589C">
        <w:rPr>
          <w:rtl/>
        </w:rPr>
        <w:t xml:space="preserve"> </w:t>
      </w:r>
      <w:r w:rsidRPr="00B624F8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B2E5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[ 19600 ]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بشير الدهان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بشير </w:t>
      </w:r>
      <w:r w:rsidR="00F937F9">
        <w:rPr>
          <w:rtl/>
        </w:rPr>
        <w:t xml:space="preserve">أنّ </w:t>
      </w:r>
      <w:r>
        <w:rPr>
          <w:rtl/>
        </w:rPr>
        <w:t xml:space="preserve">المؤمن إذا أتى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في يوم عرفة</w:t>
      </w:r>
      <w:r w:rsidR="007A1646">
        <w:rPr>
          <w:rtl/>
        </w:rPr>
        <w:t>،</w:t>
      </w:r>
      <w:r>
        <w:rPr>
          <w:rtl/>
        </w:rPr>
        <w:t xml:space="preserve"> واغتسل بالفرات </w:t>
      </w:r>
      <w:r w:rsidR="00267147">
        <w:rPr>
          <w:rtl/>
        </w:rPr>
        <w:t xml:space="preserve">ثمّ </w:t>
      </w:r>
      <w:r>
        <w:rPr>
          <w:rtl/>
        </w:rPr>
        <w:t>توج</w:t>
      </w:r>
      <w:r w:rsidR="004B2E5A">
        <w:rPr>
          <w:rFonts w:hint="cs"/>
          <w:rtl/>
        </w:rPr>
        <w:t>ّ</w:t>
      </w:r>
      <w:r>
        <w:rPr>
          <w:rtl/>
        </w:rPr>
        <w:t>ه إليه</w:t>
      </w:r>
      <w:r w:rsidR="007A1646">
        <w:rPr>
          <w:rtl/>
        </w:rPr>
        <w:t>،</w:t>
      </w:r>
      <w:r>
        <w:rPr>
          <w:rtl/>
        </w:rPr>
        <w:t xml:space="preserve"> كتب الله له بكل خطوة </w:t>
      </w:r>
      <w:r w:rsidR="002C2ACB">
        <w:rPr>
          <w:rtl/>
        </w:rPr>
        <w:t xml:space="preserve">حجّة </w:t>
      </w:r>
      <w:r>
        <w:rPr>
          <w:rtl/>
        </w:rPr>
        <w:t>بمناسكها</w:t>
      </w:r>
      <w:r w:rsidR="007A1646">
        <w:rPr>
          <w:rtl/>
        </w:rPr>
        <w:t>،</w:t>
      </w:r>
      <w:r>
        <w:rPr>
          <w:rtl/>
        </w:rPr>
        <w:t xml:space="preserve"> ولا أعلمه </w:t>
      </w:r>
      <w:r w:rsidR="00F21022">
        <w:rPr>
          <w:rtl/>
        </w:rPr>
        <w:t xml:space="preserve">إلّا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وغزوه. </w:t>
      </w:r>
    </w:p>
    <w:p w:rsidR="005B369B" w:rsidRDefault="005B369B" w:rsidP="004B2E5A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38589C">
        <w:rPr>
          <w:rtl/>
        </w:rPr>
        <w:t xml:space="preserve">( </w:t>
      </w:r>
      <w:r>
        <w:rPr>
          <w:rtl/>
        </w:rPr>
        <w:t>المصباح</w:t>
      </w:r>
      <w:r w:rsidRPr="0038589C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4B2E5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وكذا جملة من </w:t>
      </w:r>
      <w:r w:rsidR="00AB5873">
        <w:rPr>
          <w:rtl/>
        </w:rPr>
        <w:t xml:space="preserve">الأَحاديث </w:t>
      </w:r>
      <w:r>
        <w:rPr>
          <w:rtl/>
        </w:rPr>
        <w:t xml:space="preserve">السابقة والآتية.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94CD6" w:rsidRDefault="005B369B" w:rsidP="00B94CD6">
      <w:pPr>
        <w:pStyle w:val="libFootnote0"/>
        <w:rPr>
          <w:rtl/>
        </w:rPr>
      </w:pPr>
      <w:r w:rsidRPr="00B94CD6">
        <w:rPr>
          <w:rtl/>
        </w:rPr>
        <w:t>(</w:t>
      </w:r>
      <w:r w:rsidR="004B2E5A" w:rsidRPr="00B94CD6">
        <w:rPr>
          <w:rFonts w:hint="cs"/>
          <w:rtl/>
        </w:rPr>
        <w:t>1</w:t>
      </w:r>
      <w:r w:rsidRPr="00B94CD6">
        <w:rPr>
          <w:rtl/>
        </w:rPr>
        <w:t>) الكروبيون بالتخفيف</w:t>
      </w:r>
      <w:r w:rsidR="007A1646" w:rsidRPr="00B94CD6">
        <w:rPr>
          <w:rtl/>
        </w:rPr>
        <w:t>:</w:t>
      </w:r>
      <w:r w:rsidRPr="00B94CD6">
        <w:rPr>
          <w:rtl/>
        </w:rPr>
        <w:t xml:space="preserve"> سادة الملائكة. ( القاموس المحيط</w:t>
      </w:r>
      <w:r w:rsidR="00D43D1B" w:rsidRPr="00B94CD6">
        <w:rPr>
          <w:rtl/>
        </w:rPr>
        <w:t xml:space="preserve"> - </w:t>
      </w:r>
      <w:r w:rsidRPr="00B94CD6">
        <w:rPr>
          <w:rtl/>
        </w:rPr>
        <w:t>كرب</w:t>
      </w:r>
      <w:r w:rsidR="00D43D1B" w:rsidRPr="00B94CD6">
        <w:rPr>
          <w:rtl/>
        </w:rPr>
        <w:t xml:space="preserve"> - </w:t>
      </w:r>
      <w:r w:rsidRPr="00B94CD6">
        <w:rPr>
          <w:rtl/>
        </w:rPr>
        <w:t>1</w:t>
      </w:r>
      <w:r w:rsidR="007A1646" w:rsidRPr="00B94CD6">
        <w:rPr>
          <w:rtl/>
        </w:rPr>
        <w:t>:</w:t>
      </w:r>
      <w:r w:rsidRPr="00B94CD6">
        <w:rPr>
          <w:rtl/>
        </w:rPr>
        <w:t xml:space="preserve"> 123 ).</w:t>
      </w:r>
    </w:p>
    <w:p w:rsidR="005B369B" w:rsidRPr="00B94CD6" w:rsidRDefault="005B369B" w:rsidP="00B94CD6">
      <w:pPr>
        <w:pStyle w:val="libFootnote0"/>
        <w:rPr>
          <w:rtl/>
        </w:rPr>
      </w:pPr>
      <w:r w:rsidRPr="00B94CD6">
        <w:rPr>
          <w:rtl/>
        </w:rPr>
        <w:t>3</w:t>
      </w:r>
      <w:r w:rsidR="00D43D1B" w:rsidRPr="00B94CD6">
        <w:rPr>
          <w:rtl/>
        </w:rPr>
        <w:t xml:space="preserve"> - </w:t>
      </w:r>
      <w:r w:rsidRPr="00B94CD6">
        <w:rPr>
          <w:rtl/>
        </w:rPr>
        <w:t>التهذيب 6</w:t>
      </w:r>
      <w:r w:rsidR="007A1646" w:rsidRPr="00B94CD6">
        <w:rPr>
          <w:rtl/>
        </w:rPr>
        <w:t>:</w:t>
      </w:r>
      <w:r w:rsidRPr="00B94CD6">
        <w:rPr>
          <w:rtl/>
        </w:rPr>
        <w:t xml:space="preserve"> 50 </w:t>
      </w:r>
      <w:r w:rsidR="00EB66AF" w:rsidRPr="00B94CD6">
        <w:rPr>
          <w:rtl/>
        </w:rPr>
        <w:t>/</w:t>
      </w:r>
      <w:r w:rsidRPr="00B94CD6">
        <w:rPr>
          <w:rtl/>
        </w:rPr>
        <w:t xml:space="preserve"> 114</w:t>
      </w:r>
      <w:r w:rsidR="007A1646" w:rsidRPr="00B94CD6">
        <w:rPr>
          <w:rtl/>
        </w:rPr>
        <w:t>،</w:t>
      </w:r>
      <w:r w:rsidRPr="00B94CD6">
        <w:rPr>
          <w:rtl/>
        </w:rPr>
        <w:t xml:space="preserve"> وكامل الزيارات</w:t>
      </w:r>
      <w:r w:rsidR="007A1646" w:rsidRPr="00B94CD6">
        <w:rPr>
          <w:rtl/>
        </w:rPr>
        <w:t>:</w:t>
      </w:r>
      <w:r w:rsidRPr="00B94CD6">
        <w:rPr>
          <w:rtl/>
        </w:rPr>
        <w:t xml:space="preserve"> 173. </w:t>
      </w:r>
    </w:p>
    <w:p w:rsidR="005B369B" w:rsidRPr="00B94CD6" w:rsidRDefault="005B369B" w:rsidP="00B94CD6">
      <w:pPr>
        <w:pStyle w:val="libFootnote0"/>
        <w:rPr>
          <w:rtl/>
        </w:rPr>
      </w:pPr>
      <w:r w:rsidRPr="00B94CD6">
        <w:rPr>
          <w:rtl/>
        </w:rPr>
        <w:t>(</w:t>
      </w:r>
      <w:r w:rsidR="004B2E5A" w:rsidRPr="00B94CD6">
        <w:rPr>
          <w:rFonts w:hint="cs"/>
          <w:rtl/>
        </w:rPr>
        <w:t>2</w:t>
      </w:r>
      <w:r w:rsidRPr="00B94CD6">
        <w:rPr>
          <w:rtl/>
        </w:rPr>
        <w:t>) إبراهيم 14</w:t>
      </w:r>
      <w:r w:rsidR="007A1646" w:rsidRPr="00B94CD6">
        <w:rPr>
          <w:rtl/>
        </w:rPr>
        <w:t>:</w:t>
      </w:r>
      <w:r w:rsidRPr="00B94CD6">
        <w:rPr>
          <w:rtl/>
        </w:rPr>
        <w:t xml:space="preserve"> 34.</w:t>
      </w:r>
    </w:p>
    <w:p w:rsidR="005B369B" w:rsidRPr="00B94CD6" w:rsidRDefault="005B369B" w:rsidP="00B94CD6">
      <w:pPr>
        <w:pStyle w:val="libFootnote0"/>
        <w:rPr>
          <w:rtl/>
        </w:rPr>
      </w:pPr>
      <w:r w:rsidRPr="00B94CD6">
        <w:rPr>
          <w:rtl/>
        </w:rPr>
        <w:t>4</w:t>
      </w:r>
      <w:r w:rsidR="00D43D1B" w:rsidRPr="00B94CD6">
        <w:rPr>
          <w:rtl/>
        </w:rPr>
        <w:t xml:space="preserve"> - </w:t>
      </w:r>
      <w:r w:rsidRPr="00B94CD6">
        <w:rPr>
          <w:rtl/>
        </w:rPr>
        <w:t>التهذيب 6</w:t>
      </w:r>
      <w:r w:rsidR="007A1646" w:rsidRPr="00B94CD6">
        <w:rPr>
          <w:rtl/>
        </w:rPr>
        <w:t>:</w:t>
      </w:r>
      <w:r w:rsidRPr="00B94CD6">
        <w:rPr>
          <w:rtl/>
        </w:rPr>
        <w:t xml:space="preserve"> 50 </w:t>
      </w:r>
      <w:r w:rsidR="00EB66AF" w:rsidRPr="00B94CD6">
        <w:rPr>
          <w:rtl/>
        </w:rPr>
        <w:t>/</w:t>
      </w:r>
      <w:r w:rsidRPr="00B94CD6">
        <w:rPr>
          <w:rtl/>
        </w:rPr>
        <w:t xml:space="preserve"> 115. </w:t>
      </w:r>
    </w:p>
    <w:p w:rsidR="005B369B" w:rsidRPr="00B94CD6" w:rsidRDefault="005B369B" w:rsidP="00B94CD6">
      <w:pPr>
        <w:pStyle w:val="libFootnote0"/>
        <w:rPr>
          <w:rtl/>
        </w:rPr>
      </w:pPr>
      <w:r w:rsidRPr="00B94CD6">
        <w:rPr>
          <w:rtl/>
        </w:rPr>
        <w:t>(</w:t>
      </w:r>
      <w:r w:rsidR="004B2E5A" w:rsidRPr="00B94CD6">
        <w:rPr>
          <w:rFonts w:hint="cs"/>
          <w:rtl/>
        </w:rPr>
        <w:t>3</w:t>
      </w:r>
      <w:r w:rsidRPr="00B94CD6">
        <w:rPr>
          <w:rtl/>
        </w:rPr>
        <w:t>) مصباح المتهجد</w:t>
      </w:r>
      <w:r w:rsidR="007A1646" w:rsidRPr="00B94CD6">
        <w:rPr>
          <w:rtl/>
        </w:rPr>
        <w:t>:</w:t>
      </w:r>
      <w:r w:rsidRPr="00B94CD6">
        <w:rPr>
          <w:rtl/>
        </w:rPr>
        <w:t xml:space="preserve"> 657.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lastRenderedPageBreak/>
        <w:t>[ 19601 ]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سلامة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المؤدب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الهي</w:t>
      </w:r>
      <w:r w:rsidR="00267147">
        <w:rPr>
          <w:rtl/>
        </w:rPr>
        <w:t xml:space="preserve">ثمّ </w:t>
      </w:r>
      <w:r>
        <w:rPr>
          <w:rtl/>
        </w:rPr>
        <w:t>النهدي</w:t>
      </w:r>
      <w:r w:rsidR="007A1646">
        <w:rPr>
          <w:rtl/>
        </w:rPr>
        <w:t>،</w:t>
      </w:r>
      <w:r>
        <w:rPr>
          <w:rtl/>
        </w:rPr>
        <w:t xml:space="preserve"> عن علي بن أسباط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الله يبدأ بالنظر إلى زوار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عشية عرفة قبل نظره إلى أهل الموقف؟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وكيف ذلك؟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E9447E">
        <w:rPr>
          <w:rtl/>
        </w:rPr>
        <w:t xml:space="preserve">لأَنّ </w:t>
      </w:r>
      <w:r>
        <w:rPr>
          <w:rtl/>
        </w:rPr>
        <w:t>في أ</w:t>
      </w:r>
      <w:r w:rsidR="00F31486">
        <w:rPr>
          <w:rFonts w:hint="cs"/>
          <w:rtl/>
        </w:rPr>
        <w:t>ُ</w:t>
      </w:r>
      <w:r>
        <w:rPr>
          <w:rtl/>
        </w:rPr>
        <w:t xml:space="preserve">ولئك أولاد زنا وليس في هؤلاء أولاد زنا.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8589C">
        <w:rPr>
          <w:rtl/>
        </w:rPr>
        <w:t xml:space="preserve">( </w:t>
      </w:r>
      <w:r w:rsidR="008E5060">
        <w:rPr>
          <w:rtl/>
        </w:rPr>
        <w:t xml:space="preserve">معاني </w:t>
      </w:r>
      <w:r w:rsidR="00850AFC">
        <w:rPr>
          <w:rtl/>
        </w:rPr>
        <w:t xml:space="preserve">الأَخبار </w:t>
      </w:r>
      <w:r w:rsidRPr="0038589C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الهي</w:t>
      </w:r>
      <w:r w:rsidR="00267147">
        <w:rPr>
          <w:rtl/>
        </w:rPr>
        <w:t xml:space="preserve">ثمّ </w:t>
      </w:r>
      <w:r>
        <w:rPr>
          <w:rtl/>
        </w:rPr>
        <w:t xml:space="preserve">بن أبي مسروق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وكذا في </w:t>
      </w:r>
      <w:r w:rsidRPr="0038589C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38589C">
        <w:rPr>
          <w:rtl/>
        </w:rPr>
        <w:t>)</w:t>
      </w:r>
      <w:r>
        <w:rPr>
          <w:rtl/>
        </w:rPr>
        <w:t xml:space="preserve">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F31486">
      <w:pPr>
        <w:pStyle w:val="libNormal"/>
        <w:rPr>
          <w:rtl/>
        </w:rPr>
      </w:pPr>
      <w:r>
        <w:rPr>
          <w:rtl/>
        </w:rPr>
        <w:t>[ 19602 ]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 طالب الانباري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العباس</w:t>
      </w:r>
      <w:r w:rsidR="007A1646">
        <w:rPr>
          <w:rtl/>
        </w:rPr>
        <w:t>،</w:t>
      </w:r>
      <w:r>
        <w:rPr>
          <w:rtl/>
        </w:rPr>
        <w:t xml:space="preserve"> عن الحسين بن علي بن أبي حمزة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</w:t>
      </w:r>
      <w:r w:rsidR="009902E3">
        <w:rPr>
          <w:rtl/>
        </w:rPr>
        <w:t xml:space="preserve">حنان </w:t>
      </w:r>
      <w:r>
        <w:rPr>
          <w:rtl/>
        </w:rPr>
        <w:t xml:space="preserve">إذا </w:t>
      </w:r>
      <w:r w:rsidR="00F937F9">
        <w:rPr>
          <w:rtl/>
        </w:rPr>
        <w:t xml:space="preserve">كان </w:t>
      </w:r>
      <w:r>
        <w:rPr>
          <w:rtl/>
        </w:rPr>
        <w:t>يوم عرفة اط</w:t>
      </w:r>
      <w:r w:rsidR="00F31486">
        <w:rPr>
          <w:rFonts w:hint="cs"/>
          <w:rtl/>
        </w:rPr>
        <w:t>ّ</w:t>
      </w:r>
      <w:r>
        <w:rPr>
          <w:rtl/>
        </w:rPr>
        <w:t xml:space="preserve">لع الله على زوار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فقال لهم</w:t>
      </w:r>
      <w:r w:rsidR="007A1646">
        <w:rPr>
          <w:rtl/>
        </w:rPr>
        <w:t>:</w:t>
      </w:r>
      <w:r>
        <w:rPr>
          <w:rtl/>
        </w:rPr>
        <w:t xml:space="preserve"> استأنفوا فقد غفرت لكم </w:t>
      </w:r>
      <w:r w:rsidRPr="005B369B">
        <w:rPr>
          <w:rStyle w:val="libFootnotenumChar"/>
          <w:rtl/>
        </w:rPr>
        <w:t>(</w:t>
      </w:r>
      <w:r w:rsidR="00F3148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31486">
      <w:pPr>
        <w:pStyle w:val="libNormal"/>
        <w:rPr>
          <w:rtl/>
        </w:rPr>
      </w:pPr>
      <w:r>
        <w:rPr>
          <w:rtl/>
        </w:rPr>
        <w:t>[ 19603 ]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سلامة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الجبائي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هلال </w:t>
      </w:r>
      <w:r w:rsidRPr="005B369B">
        <w:rPr>
          <w:rStyle w:val="libFootnotenumChar"/>
          <w:rtl/>
        </w:rPr>
        <w:t>(</w:t>
      </w:r>
      <w:r w:rsidR="00F3148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معاوية بن </w:t>
      </w:r>
    </w:p>
    <w:p w:rsidR="00F31486" w:rsidRDefault="00F31486" w:rsidP="00F31486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>5</w:t>
      </w:r>
      <w:r w:rsidR="00D43D1B" w:rsidRPr="00523B21">
        <w:rPr>
          <w:rtl/>
        </w:rPr>
        <w:t xml:space="preserve"> - </w:t>
      </w:r>
      <w:r w:rsidRPr="00523B21">
        <w:rPr>
          <w:rtl/>
        </w:rPr>
        <w:t>التهذيب 6</w:t>
      </w:r>
      <w:r w:rsidR="007A1646" w:rsidRPr="00523B21">
        <w:rPr>
          <w:rtl/>
        </w:rPr>
        <w:t>:</w:t>
      </w:r>
      <w:r w:rsidRPr="00523B21">
        <w:rPr>
          <w:rtl/>
        </w:rPr>
        <w:t xml:space="preserve"> 50 </w:t>
      </w:r>
      <w:r w:rsidR="00EB66AF" w:rsidRPr="00523B21">
        <w:rPr>
          <w:rtl/>
        </w:rPr>
        <w:t>/</w:t>
      </w:r>
      <w:r w:rsidRPr="00523B21">
        <w:rPr>
          <w:rtl/>
        </w:rPr>
        <w:t xml:space="preserve"> 116</w:t>
      </w:r>
      <w:r w:rsidR="007A1646" w:rsidRPr="00523B21">
        <w:rPr>
          <w:rtl/>
        </w:rPr>
        <w:t>،</w:t>
      </w:r>
      <w:r w:rsidRPr="00523B21">
        <w:rPr>
          <w:rtl/>
        </w:rPr>
        <w:t xml:space="preserve"> ومصباح المتهجد</w:t>
      </w:r>
      <w:r w:rsidR="007A1646" w:rsidRPr="00523B21">
        <w:rPr>
          <w:rtl/>
        </w:rPr>
        <w:t>:</w:t>
      </w:r>
      <w:r w:rsidRPr="00523B21">
        <w:rPr>
          <w:rtl/>
        </w:rPr>
        <w:t xml:space="preserve"> 658</w:t>
      </w:r>
      <w:r w:rsidR="007A1646" w:rsidRPr="00523B21">
        <w:rPr>
          <w:rtl/>
        </w:rPr>
        <w:t>،</w:t>
      </w:r>
      <w:r w:rsidRPr="00523B21">
        <w:rPr>
          <w:rtl/>
        </w:rPr>
        <w:t xml:space="preserve"> وكامل الزيارات</w:t>
      </w:r>
      <w:r w:rsidR="007A1646" w:rsidRPr="00523B21">
        <w:rPr>
          <w:rtl/>
        </w:rPr>
        <w:t>:</w:t>
      </w:r>
      <w:r w:rsidRPr="00523B21">
        <w:rPr>
          <w:rtl/>
        </w:rPr>
        <w:t xml:space="preserve"> 170. 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>(1) الفقيه 2</w:t>
      </w:r>
      <w:r w:rsidR="007A1646" w:rsidRPr="00523B21">
        <w:rPr>
          <w:rtl/>
        </w:rPr>
        <w:t>:</w:t>
      </w:r>
      <w:r w:rsidRPr="00523B21">
        <w:rPr>
          <w:rtl/>
        </w:rPr>
        <w:t xml:space="preserve"> 347 </w:t>
      </w:r>
      <w:r w:rsidR="00EB66AF" w:rsidRPr="00523B21">
        <w:rPr>
          <w:rtl/>
        </w:rPr>
        <w:t>/</w:t>
      </w:r>
      <w:r w:rsidRPr="00523B21">
        <w:rPr>
          <w:rtl/>
        </w:rPr>
        <w:t xml:space="preserve"> 1588. 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 xml:space="preserve">(2) </w:t>
      </w:r>
      <w:r w:rsidR="008E5060" w:rsidRPr="00523B21">
        <w:rPr>
          <w:rtl/>
        </w:rPr>
        <w:t xml:space="preserve">معاني </w:t>
      </w:r>
      <w:r w:rsidR="00850AFC" w:rsidRPr="00523B21">
        <w:rPr>
          <w:rtl/>
        </w:rPr>
        <w:t>الأَخبار</w:t>
      </w:r>
      <w:r w:rsidR="007A1646" w:rsidRPr="00523B21">
        <w:rPr>
          <w:rtl/>
        </w:rPr>
        <w:t>:</w:t>
      </w:r>
      <w:r w:rsidRPr="00523B21">
        <w:rPr>
          <w:rtl/>
        </w:rPr>
        <w:t xml:space="preserve"> 391 </w:t>
      </w:r>
      <w:r w:rsidR="00EB66AF" w:rsidRPr="00523B21">
        <w:rPr>
          <w:rtl/>
        </w:rPr>
        <w:t>/</w:t>
      </w:r>
      <w:r w:rsidRPr="00523B21">
        <w:rPr>
          <w:rtl/>
        </w:rPr>
        <w:t xml:space="preserve"> 36. 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 xml:space="preserve">(3) ثواب </w:t>
      </w:r>
      <w:r w:rsidR="00B93B5A" w:rsidRPr="00523B21">
        <w:rPr>
          <w:rtl/>
        </w:rPr>
        <w:t>الأعمال</w:t>
      </w:r>
      <w:r w:rsidR="007A1646" w:rsidRPr="00523B21">
        <w:rPr>
          <w:rtl/>
        </w:rPr>
        <w:t>:</w:t>
      </w:r>
      <w:r w:rsidRPr="00523B21">
        <w:rPr>
          <w:rtl/>
        </w:rPr>
        <w:t xml:space="preserve"> 115 </w:t>
      </w:r>
      <w:r w:rsidR="00EB66AF" w:rsidRPr="00523B21">
        <w:rPr>
          <w:rtl/>
        </w:rPr>
        <w:t>/</w:t>
      </w:r>
      <w:r w:rsidRPr="00523B21">
        <w:rPr>
          <w:rtl/>
        </w:rPr>
        <w:t xml:space="preserve"> 27.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>6</w:t>
      </w:r>
      <w:r w:rsidR="00D43D1B" w:rsidRPr="00523B21">
        <w:rPr>
          <w:rtl/>
        </w:rPr>
        <w:t xml:space="preserve"> - </w:t>
      </w:r>
      <w:r w:rsidRPr="00523B21">
        <w:rPr>
          <w:rtl/>
        </w:rPr>
        <w:t>التهذيب 6</w:t>
      </w:r>
      <w:r w:rsidR="007A1646" w:rsidRPr="00523B21">
        <w:rPr>
          <w:rtl/>
        </w:rPr>
        <w:t>:</w:t>
      </w:r>
      <w:r w:rsidRPr="00523B21">
        <w:rPr>
          <w:rtl/>
        </w:rPr>
        <w:t xml:space="preserve"> 51 </w:t>
      </w:r>
      <w:r w:rsidR="00EB66AF" w:rsidRPr="00523B21">
        <w:rPr>
          <w:rtl/>
        </w:rPr>
        <w:t>/</w:t>
      </w:r>
      <w:r w:rsidRPr="00523B21">
        <w:rPr>
          <w:rtl/>
        </w:rPr>
        <w:t xml:space="preserve"> 117</w:t>
      </w:r>
      <w:r w:rsidR="007A1646" w:rsidRPr="00523B21">
        <w:rPr>
          <w:rtl/>
        </w:rPr>
        <w:t>،</w:t>
      </w:r>
      <w:r w:rsidRPr="00523B21">
        <w:rPr>
          <w:rtl/>
        </w:rPr>
        <w:t xml:space="preserve"> ومصباح المتهجد</w:t>
      </w:r>
      <w:r w:rsidR="007A1646" w:rsidRPr="00523B21">
        <w:rPr>
          <w:rtl/>
        </w:rPr>
        <w:t>:</w:t>
      </w:r>
      <w:r w:rsidRPr="00523B21">
        <w:rPr>
          <w:rtl/>
        </w:rPr>
        <w:t xml:space="preserve"> 660</w:t>
      </w:r>
      <w:r w:rsidR="007A1646" w:rsidRPr="00523B21">
        <w:rPr>
          <w:rtl/>
        </w:rPr>
        <w:t>،</w:t>
      </w:r>
      <w:r w:rsidRPr="00523B21">
        <w:rPr>
          <w:rtl/>
        </w:rPr>
        <w:t xml:space="preserve"> وكامل الزيارات</w:t>
      </w:r>
      <w:r w:rsidR="007A1646" w:rsidRPr="00523B21">
        <w:rPr>
          <w:rtl/>
        </w:rPr>
        <w:t>:</w:t>
      </w:r>
      <w:r w:rsidRPr="00523B21">
        <w:rPr>
          <w:rtl/>
        </w:rPr>
        <w:t xml:space="preserve"> 171. 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>(</w:t>
      </w:r>
      <w:r w:rsidR="00F31486" w:rsidRPr="00523B21">
        <w:rPr>
          <w:rFonts w:hint="cs"/>
          <w:rtl/>
        </w:rPr>
        <w:t>4</w:t>
      </w:r>
      <w:r w:rsidRPr="00523B21">
        <w:rPr>
          <w:rtl/>
        </w:rPr>
        <w:t>) في نسخة</w:t>
      </w:r>
      <w:r w:rsidR="007A1646" w:rsidRPr="00523B21">
        <w:rPr>
          <w:rtl/>
        </w:rPr>
        <w:t>:</w:t>
      </w:r>
      <w:r w:rsidRPr="00523B21">
        <w:rPr>
          <w:rtl/>
        </w:rPr>
        <w:t xml:space="preserve"> فقد غفرت لكم ( هامش المخطوط ).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>7</w:t>
      </w:r>
      <w:r w:rsidR="00D43D1B" w:rsidRPr="00523B21">
        <w:rPr>
          <w:rtl/>
        </w:rPr>
        <w:t xml:space="preserve"> - </w:t>
      </w:r>
      <w:r w:rsidRPr="00523B21">
        <w:rPr>
          <w:rtl/>
        </w:rPr>
        <w:t>التهذيب 6</w:t>
      </w:r>
      <w:r w:rsidR="007A1646" w:rsidRPr="00523B21">
        <w:rPr>
          <w:rtl/>
        </w:rPr>
        <w:t>:</w:t>
      </w:r>
      <w:r w:rsidRPr="00523B21">
        <w:rPr>
          <w:rtl/>
        </w:rPr>
        <w:t xml:space="preserve"> 51 </w:t>
      </w:r>
      <w:r w:rsidR="00EB66AF" w:rsidRPr="00523B21">
        <w:rPr>
          <w:rtl/>
        </w:rPr>
        <w:t>/</w:t>
      </w:r>
      <w:r w:rsidRPr="00523B21">
        <w:rPr>
          <w:rtl/>
        </w:rPr>
        <w:t xml:space="preserve"> 118</w:t>
      </w:r>
      <w:r w:rsidR="007A1646" w:rsidRPr="00523B21">
        <w:rPr>
          <w:rtl/>
        </w:rPr>
        <w:t>،</w:t>
      </w:r>
      <w:r w:rsidRPr="00523B21">
        <w:rPr>
          <w:rtl/>
        </w:rPr>
        <w:t xml:space="preserve"> ومصباح المتهجد</w:t>
      </w:r>
      <w:r w:rsidR="007A1646" w:rsidRPr="00523B21">
        <w:rPr>
          <w:rtl/>
        </w:rPr>
        <w:t>:</w:t>
      </w:r>
      <w:r w:rsidRPr="00523B21">
        <w:rPr>
          <w:rtl/>
        </w:rPr>
        <w:t xml:space="preserve"> 660. </w:t>
      </w:r>
    </w:p>
    <w:p w:rsidR="005B369B" w:rsidRPr="00523B21" w:rsidRDefault="005B369B" w:rsidP="00523B21">
      <w:pPr>
        <w:pStyle w:val="libFootnote0"/>
        <w:rPr>
          <w:rtl/>
        </w:rPr>
      </w:pPr>
      <w:r w:rsidRPr="00523B21">
        <w:rPr>
          <w:rtl/>
        </w:rPr>
        <w:t>(</w:t>
      </w:r>
      <w:r w:rsidR="00F31486" w:rsidRPr="00523B21">
        <w:rPr>
          <w:rFonts w:hint="cs"/>
          <w:rtl/>
        </w:rPr>
        <w:t>5</w:t>
      </w:r>
      <w:r w:rsidRPr="00523B21">
        <w:rPr>
          <w:rtl/>
        </w:rPr>
        <w:t>) في المصدر</w:t>
      </w:r>
      <w:r w:rsidR="007A1646" w:rsidRPr="00523B21">
        <w:rPr>
          <w:rtl/>
        </w:rPr>
        <w:t>:</w:t>
      </w:r>
      <w:r w:rsidRPr="00523B21">
        <w:rPr>
          <w:rtl/>
        </w:rPr>
        <w:t xml:space="preserve"> أحمد بن هلال.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وهب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عر</w:t>
      </w:r>
      <w:r w:rsidR="007C7850">
        <w:rPr>
          <w:rFonts w:hint="cs"/>
          <w:rtl/>
        </w:rPr>
        <w:t>ّ</w:t>
      </w:r>
      <w:r>
        <w:rPr>
          <w:rtl/>
        </w:rPr>
        <w:t xml:space="preserve">ف عند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فقد شهد عرفة. </w:t>
      </w:r>
    </w:p>
    <w:p w:rsidR="005B369B" w:rsidRDefault="005B369B" w:rsidP="007C7850">
      <w:pPr>
        <w:pStyle w:val="libNormal"/>
        <w:rPr>
          <w:rtl/>
        </w:rPr>
      </w:pPr>
      <w:r>
        <w:rPr>
          <w:rtl/>
        </w:rPr>
        <w:t>[ 19604 ] 8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38589C">
        <w:rPr>
          <w:rtl/>
        </w:rPr>
        <w:t xml:space="preserve">( </w:t>
      </w:r>
      <w:r>
        <w:rPr>
          <w:rtl/>
        </w:rPr>
        <w:t>المصباح</w:t>
      </w:r>
      <w:r w:rsidRPr="0038589C">
        <w:rPr>
          <w:rtl/>
        </w:rPr>
        <w:t xml:space="preserve"> )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الحسين العرزمي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 xml:space="preserve">يوم عرفة نظر الله تعالى إلى زوار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ارجعوا </w:t>
      </w:r>
      <w:r w:rsidR="006E0D5B">
        <w:rPr>
          <w:rtl/>
        </w:rPr>
        <w:t xml:space="preserve">مغفوراً </w:t>
      </w:r>
      <w:r>
        <w:rPr>
          <w:rtl/>
        </w:rPr>
        <w:t>لكم ما مضى</w:t>
      </w:r>
      <w:r w:rsidR="007A1646">
        <w:rPr>
          <w:rtl/>
        </w:rPr>
        <w:t>،</w:t>
      </w:r>
      <w:r>
        <w:rPr>
          <w:rtl/>
        </w:rPr>
        <w:t xml:space="preserve"> ولا يكتب على أحد منكم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ذنب سبعين يوما</w:t>
      </w:r>
      <w:r w:rsidR="007C7850">
        <w:rPr>
          <w:rFonts w:hint="cs"/>
          <w:rtl/>
        </w:rPr>
        <w:t>ً</w:t>
      </w:r>
      <w:r>
        <w:rPr>
          <w:rtl/>
        </w:rPr>
        <w:t xml:space="preserve"> من يوم ينصرف. </w:t>
      </w:r>
      <w:r>
        <w:rPr>
          <w:rtl/>
        </w:rPr>
        <w:cr/>
        <w:t>[ 19605 ] 9</w:t>
      </w:r>
      <w:r w:rsidR="00D43D1B">
        <w:rPr>
          <w:rtl/>
        </w:rPr>
        <w:t xml:space="preserve"> - </w:t>
      </w:r>
      <w:r>
        <w:rPr>
          <w:rtl/>
        </w:rPr>
        <w:t>وعن بشير قال</w:t>
      </w:r>
      <w:r w:rsidR="007A1646">
        <w:rPr>
          <w:rtl/>
        </w:rPr>
        <w:t>:</w:t>
      </w:r>
      <w:r>
        <w:rPr>
          <w:rtl/>
        </w:rPr>
        <w:t xml:space="preserve"> سمعت ابا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أتى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يوم عرفة </w:t>
      </w:r>
      <w:r w:rsidRPr="005B369B">
        <w:rPr>
          <w:rStyle w:val="libFootnotenumChar"/>
          <w:rtl/>
        </w:rPr>
        <w:t>(</w:t>
      </w:r>
      <w:r w:rsidR="007C785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بعثه الله يوم القيامة ثلج الفؤاد.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[ 19606 ] 10</w:t>
      </w:r>
      <w:r w:rsidR="00D43D1B">
        <w:rPr>
          <w:rtl/>
        </w:rPr>
        <w:t xml:space="preserve"> - </w:t>
      </w:r>
      <w:r>
        <w:rPr>
          <w:rtl/>
        </w:rPr>
        <w:t>وعن زيد الشحام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يوم عرفة </w:t>
      </w:r>
      <w:r w:rsidR="00C5744C">
        <w:rPr>
          <w:rtl/>
        </w:rPr>
        <w:t xml:space="preserve">عارفاً </w:t>
      </w:r>
      <w:r>
        <w:rPr>
          <w:rtl/>
        </w:rPr>
        <w:t>بحقه</w:t>
      </w:r>
      <w:r w:rsidR="007A1646">
        <w:rPr>
          <w:rtl/>
        </w:rPr>
        <w:t>،</w:t>
      </w:r>
      <w:r>
        <w:rPr>
          <w:rtl/>
        </w:rPr>
        <w:t xml:space="preserve"> كتب الله له ألف </w:t>
      </w:r>
      <w:r w:rsidR="002C2ACB">
        <w:rPr>
          <w:rtl/>
        </w:rPr>
        <w:t xml:space="preserve">حجّة </w:t>
      </w:r>
      <w:r>
        <w:rPr>
          <w:rtl/>
        </w:rPr>
        <w:t>مقبولة</w:t>
      </w:r>
      <w:r w:rsidR="007A1646">
        <w:rPr>
          <w:rtl/>
        </w:rPr>
        <w:t>،</w:t>
      </w:r>
      <w:r>
        <w:rPr>
          <w:rtl/>
        </w:rPr>
        <w:t xml:space="preserve"> وألف عمرة مبرورة. </w:t>
      </w:r>
    </w:p>
    <w:p w:rsidR="005B369B" w:rsidRDefault="005B369B" w:rsidP="007C7850">
      <w:pPr>
        <w:pStyle w:val="libNormal"/>
        <w:rPr>
          <w:rtl/>
        </w:rPr>
      </w:pPr>
      <w:r>
        <w:rPr>
          <w:rtl/>
        </w:rPr>
        <w:t>[ 19607 ] 11</w:t>
      </w:r>
      <w:r w:rsidR="00D43D1B">
        <w:rPr>
          <w:rtl/>
        </w:rPr>
        <w:t xml:space="preserve"> - </w:t>
      </w:r>
      <w:r>
        <w:rPr>
          <w:rtl/>
        </w:rPr>
        <w:t>وعن بشير الدهان</w:t>
      </w:r>
      <w:r w:rsidR="007A1646">
        <w:rPr>
          <w:rtl/>
        </w:rPr>
        <w:t>،</w:t>
      </w:r>
      <w:r>
        <w:rPr>
          <w:rtl/>
        </w:rPr>
        <w:t xml:space="preserve"> عن رفاعة قال</w:t>
      </w:r>
      <w:r w:rsidR="007A1646">
        <w:rPr>
          <w:rtl/>
        </w:rPr>
        <w:t>:</w:t>
      </w:r>
      <w:r>
        <w:rPr>
          <w:rtl/>
        </w:rPr>
        <w:t xml:space="preserve"> دخلت على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يا رفاعة</w:t>
      </w:r>
      <w:r w:rsidR="007A1646">
        <w:rPr>
          <w:rtl/>
        </w:rPr>
        <w:t>،</w:t>
      </w:r>
      <w:r>
        <w:rPr>
          <w:rtl/>
        </w:rPr>
        <w:t xml:space="preserve"> ما حججت العام؟ قلت </w:t>
      </w:r>
      <w:r w:rsidRPr="005B369B">
        <w:rPr>
          <w:rStyle w:val="libFootnotenumChar"/>
          <w:rtl/>
        </w:rPr>
        <w:t>(</w:t>
      </w:r>
      <w:r w:rsidR="007C785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ما </w:t>
      </w:r>
      <w:r w:rsidR="00F937F9">
        <w:rPr>
          <w:rtl/>
        </w:rPr>
        <w:t xml:space="preserve">كان </w:t>
      </w:r>
      <w:r>
        <w:rPr>
          <w:rtl/>
        </w:rPr>
        <w:t>عندي ما أ</w:t>
      </w:r>
      <w:r w:rsidR="002C2ACB">
        <w:rPr>
          <w:rtl/>
        </w:rPr>
        <w:t xml:space="preserve">حجّ </w:t>
      </w:r>
      <w:r>
        <w:rPr>
          <w:rtl/>
        </w:rPr>
        <w:t>به</w:t>
      </w:r>
      <w:r w:rsidR="007A1646">
        <w:rPr>
          <w:rtl/>
        </w:rPr>
        <w:t>،</w:t>
      </w:r>
      <w:r>
        <w:rPr>
          <w:rtl/>
        </w:rPr>
        <w:t xml:space="preserve"> ولكني عر</w:t>
      </w:r>
      <w:r w:rsidR="007C7850">
        <w:rPr>
          <w:rFonts w:hint="cs"/>
          <w:rtl/>
        </w:rPr>
        <w:t>ّ</w:t>
      </w:r>
      <w:r>
        <w:rPr>
          <w:rtl/>
        </w:rPr>
        <w:t xml:space="preserve">فت عند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8</w:t>
      </w:r>
      <w:r w:rsidR="00D43D1B" w:rsidRPr="007C7850">
        <w:rPr>
          <w:rtl/>
        </w:rPr>
        <w:t xml:space="preserve"> - </w:t>
      </w:r>
      <w:r w:rsidRPr="007C7850">
        <w:rPr>
          <w:rtl/>
        </w:rPr>
        <w:t>مصباح المتهجد</w:t>
      </w:r>
      <w:r w:rsidR="007A1646" w:rsidRPr="007C7850">
        <w:rPr>
          <w:rtl/>
        </w:rPr>
        <w:t>:</w:t>
      </w:r>
      <w:r w:rsidRPr="007C7850">
        <w:rPr>
          <w:rtl/>
        </w:rPr>
        <w:t xml:space="preserve"> 659</w:t>
      </w:r>
      <w:r w:rsidR="007A1646" w:rsidRPr="007C7850">
        <w:rPr>
          <w:rtl/>
        </w:rPr>
        <w:t>،</w:t>
      </w:r>
      <w:r w:rsidRPr="007C7850">
        <w:rPr>
          <w:rtl/>
        </w:rPr>
        <w:t xml:space="preserve"> وكامل الزيارات</w:t>
      </w:r>
      <w:r w:rsidR="007A1646" w:rsidRPr="007C7850">
        <w:rPr>
          <w:rtl/>
        </w:rPr>
        <w:t>:</w:t>
      </w:r>
      <w:r w:rsidRPr="007C7850">
        <w:rPr>
          <w:rtl/>
        </w:rPr>
        <w:t xml:space="preserve"> 171. 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(1) في المصدرين</w:t>
      </w:r>
      <w:r w:rsidR="007A1646" w:rsidRPr="007C7850">
        <w:rPr>
          <w:rtl/>
        </w:rPr>
        <w:t>:</w:t>
      </w:r>
      <w:r w:rsidRPr="007C7850">
        <w:rPr>
          <w:rtl/>
        </w:rPr>
        <w:t xml:space="preserve"> ع</w:t>
      </w:r>
      <w:r w:rsidR="007F42CA" w:rsidRPr="007C7850">
        <w:rPr>
          <w:rtl/>
        </w:rPr>
        <w:t xml:space="preserve">مرّ </w:t>
      </w:r>
      <w:r w:rsidRPr="007C7850">
        <w:rPr>
          <w:rtl/>
        </w:rPr>
        <w:t xml:space="preserve">بن الحسن العرزمي. 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(2) في المصدر</w:t>
      </w:r>
      <w:r w:rsidR="007A1646" w:rsidRPr="007C7850">
        <w:rPr>
          <w:rtl/>
        </w:rPr>
        <w:t>:</w:t>
      </w:r>
      <w:r w:rsidRPr="007C7850">
        <w:rPr>
          <w:rtl/>
        </w:rPr>
        <w:t xml:space="preserve"> ولا يكتب على أحد منهم.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9</w:t>
      </w:r>
      <w:r w:rsidR="00D43D1B" w:rsidRPr="007C7850">
        <w:rPr>
          <w:rtl/>
        </w:rPr>
        <w:t xml:space="preserve"> - </w:t>
      </w:r>
      <w:r w:rsidRPr="007C7850">
        <w:rPr>
          <w:rtl/>
        </w:rPr>
        <w:t>مصباح المتهجد</w:t>
      </w:r>
      <w:r w:rsidR="007A1646" w:rsidRPr="007C7850">
        <w:rPr>
          <w:rtl/>
        </w:rPr>
        <w:t>:</w:t>
      </w:r>
      <w:r w:rsidRPr="007C7850">
        <w:rPr>
          <w:rtl/>
        </w:rPr>
        <w:t xml:space="preserve"> 658. 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(</w:t>
      </w:r>
      <w:r w:rsidR="007C7850" w:rsidRPr="007C7850">
        <w:rPr>
          <w:rFonts w:hint="cs"/>
          <w:rtl/>
        </w:rPr>
        <w:t>3</w:t>
      </w:r>
      <w:r w:rsidRPr="007C7850">
        <w:rPr>
          <w:rtl/>
        </w:rPr>
        <w:t>) في المصدر</w:t>
      </w:r>
      <w:r w:rsidR="007A1646" w:rsidRPr="007C7850">
        <w:rPr>
          <w:rtl/>
        </w:rPr>
        <w:t>:</w:t>
      </w:r>
      <w:r w:rsidRPr="007C7850">
        <w:rPr>
          <w:rtl/>
        </w:rPr>
        <w:t xml:space="preserve"> بعرفة.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10</w:t>
      </w:r>
      <w:r w:rsidR="00D43D1B" w:rsidRPr="007C7850">
        <w:rPr>
          <w:rtl/>
        </w:rPr>
        <w:t xml:space="preserve"> - </w:t>
      </w:r>
      <w:r w:rsidRPr="007C7850">
        <w:rPr>
          <w:rtl/>
        </w:rPr>
        <w:t>مصباح المتهجد</w:t>
      </w:r>
      <w:r w:rsidR="007A1646" w:rsidRPr="007C7850">
        <w:rPr>
          <w:rtl/>
        </w:rPr>
        <w:t>:</w:t>
      </w:r>
      <w:r w:rsidRPr="007C7850">
        <w:rPr>
          <w:rtl/>
        </w:rPr>
        <w:t xml:space="preserve"> 658</w:t>
      </w:r>
      <w:r w:rsidR="007A1646" w:rsidRPr="007C7850">
        <w:rPr>
          <w:rtl/>
        </w:rPr>
        <w:t>،</w:t>
      </w:r>
      <w:r w:rsidRPr="007C7850">
        <w:rPr>
          <w:rtl/>
        </w:rPr>
        <w:t xml:space="preserve"> وأورده عن المزار في الحديث 5 من الباب 51 من هذه </w:t>
      </w:r>
      <w:r w:rsidR="00651B9C" w:rsidRPr="007C7850">
        <w:rPr>
          <w:rtl/>
        </w:rPr>
        <w:t>الأبواب</w:t>
      </w:r>
      <w:r w:rsidRPr="007C7850">
        <w:rPr>
          <w:rtl/>
        </w:rPr>
        <w:t>.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11</w:t>
      </w:r>
      <w:r w:rsidR="00D43D1B" w:rsidRPr="007C7850">
        <w:rPr>
          <w:rtl/>
        </w:rPr>
        <w:t xml:space="preserve"> - </w:t>
      </w:r>
      <w:r w:rsidRPr="007C7850">
        <w:rPr>
          <w:rtl/>
        </w:rPr>
        <w:t>مصباح المتهجد</w:t>
      </w:r>
      <w:r w:rsidR="007A1646" w:rsidRPr="007C7850">
        <w:rPr>
          <w:rtl/>
        </w:rPr>
        <w:t>:</w:t>
      </w:r>
      <w:r w:rsidRPr="007C7850">
        <w:rPr>
          <w:rtl/>
        </w:rPr>
        <w:t xml:space="preserve"> 659. </w:t>
      </w:r>
    </w:p>
    <w:p w:rsidR="005B369B" w:rsidRPr="007C7850" w:rsidRDefault="005B369B" w:rsidP="007C7850">
      <w:pPr>
        <w:pStyle w:val="libFootnote0"/>
        <w:rPr>
          <w:rtl/>
        </w:rPr>
      </w:pPr>
      <w:r w:rsidRPr="007C7850">
        <w:rPr>
          <w:rtl/>
        </w:rPr>
        <w:t>(</w:t>
      </w:r>
      <w:r w:rsidR="007C7850" w:rsidRPr="007C7850">
        <w:rPr>
          <w:rFonts w:hint="cs"/>
          <w:rtl/>
        </w:rPr>
        <w:t>4</w:t>
      </w:r>
      <w:r w:rsidRPr="007C7850">
        <w:rPr>
          <w:rtl/>
        </w:rPr>
        <w:t>) في المصدر</w:t>
      </w:r>
      <w:r w:rsidR="007A1646" w:rsidRPr="007C7850">
        <w:rPr>
          <w:rtl/>
        </w:rPr>
        <w:t>:</w:t>
      </w:r>
      <w:r w:rsidRPr="007C7850">
        <w:rPr>
          <w:rtl/>
        </w:rPr>
        <w:t xml:space="preserve"> قال</w:t>
      </w:r>
      <w:r w:rsidR="007A1646" w:rsidRPr="007C7850">
        <w:rPr>
          <w:rtl/>
        </w:rPr>
        <w:t>:</w:t>
      </w:r>
      <w:r w:rsidRPr="007C7850">
        <w:rPr>
          <w:rtl/>
        </w:rPr>
        <w:t xml:space="preserve"> قلت</w:t>
      </w:r>
      <w:r w:rsidR="007A1646" w:rsidRPr="007C7850">
        <w:rPr>
          <w:rtl/>
        </w:rPr>
        <w:t>:</w:t>
      </w:r>
      <w:r w:rsidRPr="007C7850">
        <w:rPr>
          <w:rtl/>
        </w:rPr>
        <w:t xml:space="preserve"> جعلت فداك.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67D89">
      <w:pPr>
        <w:pStyle w:val="libNormal0"/>
        <w:rPr>
          <w:rtl/>
        </w:rPr>
      </w:pPr>
      <w:r>
        <w:rPr>
          <w:rtl/>
        </w:rPr>
        <w:lastRenderedPageBreak/>
        <w:t>يا رفاعة</w:t>
      </w:r>
      <w:r w:rsidR="007A1646">
        <w:rPr>
          <w:rtl/>
        </w:rPr>
        <w:t>،</w:t>
      </w:r>
      <w:r>
        <w:rPr>
          <w:rtl/>
        </w:rPr>
        <w:t xml:space="preserve"> ما قصرت عما </w:t>
      </w:r>
      <w:r w:rsidR="00F937F9">
        <w:rPr>
          <w:rtl/>
        </w:rPr>
        <w:t xml:space="preserve">كان </w:t>
      </w:r>
      <w:r>
        <w:rPr>
          <w:rtl/>
        </w:rPr>
        <w:t xml:space="preserve">فيه أهل منى </w:t>
      </w:r>
      <w:r w:rsidRPr="005B369B">
        <w:rPr>
          <w:rStyle w:val="libFootnotenumChar"/>
          <w:rtl/>
        </w:rPr>
        <w:t>(</w:t>
      </w:r>
      <w:r w:rsidR="00567D89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لولا </w:t>
      </w:r>
      <w:r w:rsidR="00F937F9">
        <w:rPr>
          <w:rtl/>
        </w:rPr>
        <w:t xml:space="preserve">إنّي </w:t>
      </w:r>
      <w:r>
        <w:rPr>
          <w:rtl/>
        </w:rPr>
        <w:t xml:space="preserve">أكره </w:t>
      </w:r>
      <w:r w:rsidR="00F937F9">
        <w:rPr>
          <w:rtl/>
        </w:rPr>
        <w:t xml:space="preserve">أنّ </w:t>
      </w:r>
      <w:r>
        <w:rPr>
          <w:rtl/>
        </w:rPr>
        <w:t xml:space="preserve">يدع الناس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لحدثتك بحديث لا تدع زيارة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أبدا</w:t>
      </w:r>
      <w:r w:rsidR="00FA5CB4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567D8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267147" w:rsidP="00567D89">
      <w:pPr>
        <w:pStyle w:val="libNormal"/>
        <w:rPr>
          <w:rtl/>
        </w:rPr>
      </w:pPr>
      <w:r>
        <w:rPr>
          <w:rtl/>
        </w:rPr>
        <w:t xml:space="preserve">ثمّ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أخبرني أبي </w:t>
      </w:r>
      <w:r w:rsidR="00F937F9">
        <w:rPr>
          <w:rtl/>
        </w:rPr>
        <w:t xml:space="preserve">أنّ </w:t>
      </w:r>
      <w:r w:rsidR="005B369B" w:rsidRPr="005B369B">
        <w:rPr>
          <w:rStyle w:val="libFootnotenumChar"/>
          <w:rtl/>
        </w:rPr>
        <w:t>(</w:t>
      </w:r>
      <w:r w:rsidR="00567D89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من خرج إلى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 w:rsidR="005B369B">
        <w:rPr>
          <w:rtl/>
        </w:rPr>
        <w:t>بحقه غير مستكبر صحبه ألف ملك عن يمينه</w:t>
      </w:r>
      <w:r w:rsidR="007A1646">
        <w:rPr>
          <w:rtl/>
        </w:rPr>
        <w:t>،</w:t>
      </w:r>
      <w:r w:rsidR="005B369B">
        <w:rPr>
          <w:rtl/>
        </w:rPr>
        <w:t xml:space="preserve"> وألف ملك عن يساره</w:t>
      </w:r>
      <w:r w:rsidR="007A1646">
        <w:rPr>
          <w:rtl/>
        </w:rPr>
        <w:t>،</w:t>
      </w:r>
      <w:r w:rsidR="005B369B">
        <w:rPr>
          <w:rtl/>
        </w:rPr>
        <w:t xml:space="preserve"> وكتب له ألف </w:t>
      </w:r>
      <w:r w:rsidR="002C2ACB">
        <w:rPr>
          <w:rtl/>
        </w:rPr>
        <w:t xml:space="preserve">حجّة </w:t>
      </w:r>
      <w:r w:rsidR="005B369B">
        <w:rPr>
          <w:rtl/>
        </w:rPr>
        <w:t xml:space="preserve">وألف عمرة مع نبي أو وصي نبي.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[ 19608 ] 12</w:t>
      </w:r>
      <w:r w:rsidR="00D43D1B">
        <w:rPr>
          <w:rtl/>
        </w:rPr>
        <w:t xml:space="preserve"> - </w:t>
      </w:r>
      <w:r>
        <w:rPr>
          <w:rtl/>
        </w:rPr>
        <w:t>وعن أبي حمزة الثمالي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عر</w:t>
      </w:r>
      <w:r w:rsidR="00152E9D">
        <w:rPr>
          <w:rFonts w:hint="cs"/>
          <w:rtl/>
        </w:rPr>
        <w:t>ّ</w:t>
      </w:r>
      <w:r>
        <w:rPr>
          <w:rtl/>
        </w:rPr>
        <w:t xml:space="preserve">ف عند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لم يرجع صفرا</w:t>
      </w:r>
      <w:r w:rsidR="00152E9D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ولكن يرجع ويداه مملوءتان.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[ 19609 ] 13</w:t>
      </w:r>
      <w:r w:rsidR="00D43D1B">
        <w:rPr>
          <w:rtl/>
        </w:rPr>
        <w:t xml:space="preserve"> - </w:t>
      </w:r>
      <w:r>
        <w:rPr>
          <w:rtl/>
        </w:rPr>
        <w:t>وعن ابن مي</w:t>
      </w:r>
      <w:r w:rsidR="00267147">
        <w:rPr>
          <w:rtl/>
        </w:rPr>
        <w:t xml:space="preserve">ثمّ </w:t>
      </w:r>
      <w:r>
        <w:rPr>
          <w:rtl/>
        </w:rPr>
        <w:t>التمار</w:t>
      </w:r>
      <w:r w:rsidR="007A1646">
        <w:rPr>
          <w:rtl/>
        </w:rPr>
        <w:t>،</w:t>
      </w:r>
      <w:r>
        <w:rPr>
          <w:rtl/>
        </w:rPr>
        <w:t xml:space="preserve"> عن الباقر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أو قال</w:t>
      </w:r>
      <w:r w:rsidR="007A1646">
        <w:rPr>
          <w:rtl/>
        </w:rPr>
        <w:t>:</w:t>
      </w:r>
      <w:r>
        <w:rPr>
          <w:rtl/>
        </w:rPr>
        <w:t xml:space="preserve"> من زار ليلة عرفة أرض كربلا وأقام بها </w:t>
      </w:r>
      <w:r w:rsidR="00F937F9">
        <w:rPr>
          <w:rtl/>
        </w:rPr>
        <w:t xml:space="preserve">حتّى </w:t>
      </w:r>
      <w:r>
        <w:rPr>
          <w:rtl/>
        </w:rPr>
        <w:t>يعي</w:t>
      </w:r>
      <w:r w:rsidR="009C74AE">
        <w:rPr>
          <w:rFonts w:hint="cs"/>
          <w:rtl/>
        </w:rPr>
        <w:t>ّ</w:t>
      </w:r>
      <w:r>
        <w:rPr>
          <w:rtl/>
        </w:rPr>
        <w:t xml:space="preserve">د </w:t>
      </w:r>
      <w:r w:rsidR="00267147">
        <w:rPr>
          <w:rtl/>
        </w:rPr>
        <w:t xml:space="preserve">ثمّ </w:t>
      </w:r>
      <w:r>
        <w:rPr>
          <w:rtl/>
        </w:rPr>
        <w:t>ينصرف</w:t>
      </w:r>
      <w:r w:rsidR="007A1646">
        <w:rPr>
          <w:rtl/>
        </w:rPr>
        <w:t>،</w:t>
      </w:r>
      <w:r>
        <w:rPr>
          <w:rtl/>
        </w:rPr>
        <w:t xml:space="preserve"> وقاه الله شر سنته. </w:t>
      </w:r>
    </w:p>
    <w:p w:rsidR="005B369B" w:rsidRDefault="005B369B" w:rsidP="00567D89">
      <w:pPr>
        <w:pStyle w:val="libNormal"/>
        <w:rPr>
          <w:rtl/>
        </w:rPr>
      </w:pPr>
      <w:r>
        <w:rPr>
          <w:rtl/>
        </w:rPr>
        <w:t>[ 19610 ] 14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داود الرقي قال</w:t>
      </w:r>
      <w:r w:rsidR="007A1646">
        <w:rPr>
          <w:rtl/>
        </w:rPr>
        <w:t>:</w:t>
      </w:r>
      <w:r>
        <w:rPr>
          <w:rtl/>
        </w:rPr>
        <w:t xml:space="preserve"> سمعت أبا عبدالله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وأبا الحسن موسى بن جعفر</w:t>
      </w:r>
      <w:r w:rsidR="007A1646">
        <w:rPr>
          <w:rtl/>
        </w:rPr>
        <w:t>،</w:t>
      </w:r>
      <w:r>
        <w:rPr>
          <w:rtl/>
        </w:rPr>
        <w:t xml:space="preserve"> وأبا الحسن علي بن موسى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يقولون</w:t>
      </w:r>
      <w:r w:rsidR="007A1646">
        <w:rPr>
          <w:rtl/>
        </w:rPr>
        <w:t>:</w:t>
      </w:r>
      <w:r>
        <w:rPr>
          <w:rtl/>
        </w:rPr>
        <w:t xml:space="preserve"> من أتى قبر الحسين بن علي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بعرفة </w:t>
      </w:r>
      <w:r w:rsidRPr="005B369B">
        <w:rPr>
          <w:rStyle w:val="libFootnotenumChar"/>
          <w:rtl/>
        </w:rPr>
        <w:t>(</w:t>
      </w:r>
      <w:r w:rsidR="00567D8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قلبه الله ثلج الوجه </w:t>
      </w:r>
      <w:r w:rsidRPr="005B369B">
        <w:rPr>
          <w:rStyle w:val="libFootnotenumChar"/>
          <w:rtl/>
        </w:rPr>
        <w:t>(</w:t>
      </w:r>
      <w:r w:rsidR="00567D89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67D89" w:rsidRDefault="005B369B" w:rsidP="00567D89">
      <w:pPr>
        <w:pStyle w:val="libFootnote0"/>
        <w:rPr>
          <w:rtl/>
        </w:rPr>
      </w:pPr>
      <w:r w:rsidRPr="00567D89">
        <w:rPr>
          <w:rtl/>
        </w:rPr>
        <w:t>(</w:t>
      </w:r>
      <w:r w:rsidR="009C74AE" w:rsidRPr="00567D89">
        <w:rPr>
          <w:rFonts w:hint="cs"/>
          <w:rtl/>
        </w:rPr>
        <w:t>1</w:t>
      </w:r>
      <w:r w:rsidRPr="00567D89">
        <w:rPr>
          <w:rtl/>
        </w:rPr>
        <w:t>) في المصدر</w:t>
      </w:r>
      <w:r w:rsidR="007A1646" w:rsidRPr="00567D89">
        <w:rPr>
          <w:rtl/>
        </w:rPr>
        <w:t>:</w:t>
      </w:r>
      <w:r w:rsidRPr="00567D89">
        <w:rPr>
          <w:rtl/>
        </w:rPr>
        <w:t xml:space="preserve"> عما </w:t>
      </w:r>
      <w:r w:rsidR="00F937F9" w:rsidRPr="00567D89">
        <w:rPr>
          <w:rtl/>
        </w:rPr>
        <w:t xml:space="preserve">كان </w:t>
      </w:r>
      <w:r w:rsidRPr="00567D89">
        <w:rPr>
          <w:rtl/>
        </w:rPr>
        <w:t xml:space="preserve">أهل منى فيه. </w:t>
      </w:r>
    </w:p>
    <w:p w:rsidR="005B369B" w:rsidRPr="00567D89" w:rsidRDefault="005B369B" w:rsidP="00567D89">
      <w:pPr>
        <w:pStyle w:val="libFootnote0"/>
        <w:rPr>
          <w:rtl/>
        </w:rPr>
      </w:pPr>
      <w:r w:rsidRPr="00567D89">
        <w:rPr>
          <w:rtl/>
        </w:rPr>
        <w:t>(</w:t>
      </w:r>
      <w:r w:rsidR="009C74AE" w:rsidRPr="00567D89">
        <w:rPr>
          <w:rFonts w:hint="cs"/>
          <w:rtl/>
        </w:rPr>
        <w:t>2</w:t>
      </w:r>
      <w:r w:rsidRPr="00567D89">
        <w:rPr>
          <w:rtl/>
        </w:rPr>
        <w:t>) في المصدر زيادة</w:t>
      </w:r>
      <w:r w:rsidR="007A1646" w:rsidRPr="00567D89">
        <w:rPr>
          <w:rtl/>
        </w:rPr>
        <w:t>:</w:t>
      </w:r>
      <w:r w:rsidRPr="00567D89">
        <w:rPr>
          <w:rtl/>
        </w:rPr>
        <w:t xml:space="preserve"> </w:t>
      </w:r>
      <w:r w:rsidR="00267147" w:rsidRPr="00567D89">
        <w:rPr>
          <w:rtl/>
        </w:rPr>
        <w:t xml:space="preserve">ثمّ </w:t>
      </w:r>
      <w:r w:rsidRPr="00567D89">
        <w:rPr>
          <w:rtl/>
        </w:rPr>
        <w:t>نكت الارض وسكت طويلا</w:t>
      </w:r>
      <w:r w:rsidR="00AF7E8B">
        <w:rPr>
          <w:rFonts w:hint="cs"/>
          <w:rtl/>
        </w:rPr>
        <w:t>ً</w:t>
      </w:r>
      <w:r w:rsidRPr="00567D89">
        <w:rPr>
          <w:rtl/>
        </w:rPr>
        <w:t xml:space="preserve">. </w:t>
      </w:r>
    </w:p>
    <w:p w:rsidR="005B369B" w:rsidRPr="00567D89" w:rsidRDefault="005B369B" w:rsidP="00567D89">
      <w:pPr>
        <w:pStyle w:val="libFootnote0"/>
        <w:rPr>
          <w:rtl/>
        </w:rPr>
      </w:pPr>
      <w:r w:rsidRPr="00567D89">
        <w:rPr>
          <w:rtl/>
        </w:rPr>
        <w:t>(</w:t>
      </w:r>
      <w:r w:rsidR="009C74AE" w:rsidRPr="00567D89">
        <w:rPr>
          <w:rFonts w:hint="cs"/>
          <w:rtl/>
        </w:rPr>
        <w:t>3</w:t>
      </w:r>
      <w:r w:rsidRPr="00567D89">
        <w:rPr>
          <w:rtl/>
        </w:rPr>
        <w:t>) في المصدر</w:t>
      </w:r>
      <w:r w:rsidR="007A1646" w:rsidRPr="00567D89">
        <w:rPr>
          <w:rtl/>
        </w:rPr>
        <w:t>:</w:t>
      </w:r>
      <w:r w:rsidRPr="00567D89">
        <w:rPr>
          <w:rtl/>
        </w:rPr>
        <w:t xml:space="preserve"> قال.</w:t>
      </w:r>
    </w:p>
    <w:p w:rsidR="005B369B" w:rsidRPr="00567D89" w:rsidRDefault="005B369B" w:rsidP="00567D89">
      <w:pPr>
        <w:pStyle w:val="libFootnote0"/>
        <w:rPr>
          <w:rtl/>
        </w:rPr>
      </w:pPr>
      <w:r w:rsidRPr="00567D89">
        <w:rPr>
          <w:rtl/>
        </w:rPr>
        <w:t>12</w:t>
      </w:r>
      <w:r w:rsidR="00D43D1B" w:rsidRPr="00567D89">
        <w:rPr>
          <w:rtl/>
        </w:rPr>
        <w:t xml:space="preserve"> - </w:t>
      </w:r>
      <w:r w:rsidRPr="00567D89">
        <w:rPr>
          <w:rtl/>
        </w:rPr>
        <w:t>مصباح المتهجد</w:t>
      </w:r>
      <w:r w:rsidR="007A1646" w:rsidRPr="00567D89">
        <w:rPr>
          <w:rtl/>
        </w:rPr>
        <w:t>:</w:t>
      </w:r>
      <w:r w:rsidRPr="00567D89">
        <w:rPr>
          <w:rtl/>
        </w:rPr>
        <w:t xml:space="preserve"> 659.</w:t>
      </w:r>
    </w:p>
    <w:p w:rsidR="005B369B" w:rsidRPr="00567D89" w:rsidRDefault="005B369B" w:rsidP="00567D89">
      <w:pPr>
        <w:pStyle w:val="libFootnote0"/>
        <w:rPr>
          <w:rtl/>
        </w:rPr>
      </w:pPr>
      <w:r w:rsidRPr="00567D89">
        <w:rPr>
          <w:rtl/>
        </w:rPr>
        <w:t>13</w:t>
      </w:r>
      <w:r w:rsidR="00D43D1B" w:rsidRPr="00567D89">
        <w:rPr>
          <w:rtl/>
        </w:rPr>
        <w:t xml:space="preserve"> - </w:t>
      </w:r>
      <w:r w:rsidRPr="00567D89">
        <w:rPr>
          <w:rtl/>
        </w:rPr>
        <w:t>مصباح المتهجد</w:t>
      </w:r>
      <w:r w:rsidR="007A1646" w:rsidRPr="00567D89">
        <w:rPr>
          <w:rtl/>
        </w:rPr>
        <w:t>:</w:t>
      </w:r>
      <w:r w:rsidRPr="00567D89">
        <w:rPr>
          <w:rtl/>
        </w:rPr>
        <w:t xml:space="preserve"> 659.</w:t>
      </w:r>
    </w:p>
    <w:p w:rsidR="005B369B" w:rsidRPr="00567D89" w:rsidRDefault="005B369B" w:rsidP="00567D89">
      <w:pPr>
        <w:pStyle w:val="libFootnote0"/>
        <w:rPr>
          <w:rtl/>
        </w:rPr>
      </w:pPr>
      <w:r w:rsidRPr="00567D89">
        <w:rPr>
          <w:rtl/>
        </w:rPr>
        <w:t>14</w:t>
      </w:r>
      <w:r w:rsidR="00D43D1B" w:rsidRPr="00567D89">
        <w:rPr>
          <w:rtl/>
        </w:rPr>
        <w:t xml:space="preserve"> - </w:t>
      </w:r>
      <w:r w:rsidRPr="00567D89">
        <w:rPr>
          <w:rtl/>
        </w:rPr>
        <w:t>الفقيه 2</w:t>
      </w:r>
      <w:r w:rsidR="007A1646" w:rsidRPr="00567D89">
        <w:rPr>
          <w:rtl/>
        </w:rPr>
        <w:t>:</w:t>
      </w:r>
      <w:r w:rsidRPr="00567D89">
        <w:rPr>
          <w:rtl/>
        </w:rPr>
        <w:t xml:space="preserve"> 347 </w:t>
      </w:r>
      <w:r w:rsidR="00EB66AF" w:rsidRPr="00567D89">
        <w:rPr>
          <w:rtl/>
        </w:rPr>
        <w:t>/</w:t>
      </w:r>
      <w:r w:rsidRPr="00567D89">
        <w:rPr>
          <w:rtl/>
        </w:rPr>
        <w:t xml:space="preserve"> 1587</w:t>
      </w:r>
      <w:r w:rsidR="007A1646" w:rsidRPr="00567D89">
        <w:rPr>
          <w:rtl/>
        </w:rPr>
        <w:t>،</w:t>
      </w:r>
      <w:r w:rsidRPr="00567D89">
        <w:rPr>
          <w:rtl/>
        </w:rPr>
        <w:t xml:space="preserve"> وكامل الزيارات</w:t>
      </w:r>
      <w:r w:rsidR="007A1646" w:rsidRPr="00567D89">
        <w:rPr>
          <w:rtl/>
        </w:rPr>
        <w:t>:</w:t>
      </w:r>
      <w:r w:rsidRPr="00567D89">
        <w:rPr>
          <w:rtl/>
        </w:rPr>
        <w:t xml:space="preserve"> 170. </w:t>
      </w:r>
    </w:p>
    <w:p w:rsidR="005B369B" w:rsidRPr="00567D89" w:rsidRDefault="005B369B" w:rsidP="00567D89">
      <w:pPr>
        <w:pStyle w:val="libFootnote0"/>
        <w:rPr>
          <w:rtl/>
        </w:rPr>
      </w:pPr>
      <w:r w:rsidRPr="00567D89">
        <w:rPr>
          <w:rtl/>
        </w:rPr>
        <w:t>(</w:t>
      </w:r>
      <w:r w:rsidR="009C74AE" w:rsidRPr="00567D89">
        <w:rPr>
          <w:rFonts w:hint="cs"/>
          <w:rtl/>
        </w:rPr>
        <w:t>4</w:t>
      </w:r>
      <w:r w:rsidRPr="00567D89">
        <w:rPr>
          <w:rtl/>
        </w:rPr>
        <w:t>) في نسخة</w:t>
      </w:r>
      <w:r w:rsidR="007A1646" w:rsidRPr="00567D89">
        <w:rPr>
          <w:rtl/>
        </w:rPr>
        <w:t>:</w:t>
      </w:r>
      <w:r w:rsidRPr="00567D89">
        <w:rPr>
          <w:rtl/>
        </w:rPr>
        <w:t xml:space="preserve"> يوم عرفة ( هامش المخطوط ). </w:t>
      </w:r>
    </w:p>
    <w:p w:rsidR="005B369B" w:rsidRPr="00D161C8" w:rsidRDefault="005B369B" w:rsidP="00567D89">
      <w:pPr>
        <w:pStyle w:val="libFootnote0"/>
        <w:rPr>
          <w:rtl/>
        </w:rPr>
      </w:pPr>
      <w:r w:rsidRPr="00567D89">
        <w:rPr>
          <w:rtl/>
        </w:rPr>
        <w:t>(</w:t>
      </w:r>
      <w:r w:rsidR="009C74AE" w:rsidRPr="00567D89">
        <w:rPr>
          <w:rFonts w:hint="cs"/>
          <w:rtl/>
        </w:rPr>
        <w:t>5</w:t>
      </w:r>
      <w:r w:rsidRPr="00567D89">
        <w:rPr>
          <w:rtl/>
        </w:rPr>
        <w:t>) كذا في الا</w:t>
      </w:r>
      <w:r w:rsidR="00267147" w:rsidRPr="00567D89">
        <w:rPr>
          <w:rtl/>
        </w:rPr>
        <w:t xml:space="preserve">صلّ </w:t>
      </w:r>
      <w:r w:rsidRPr="00567D89">
        <w:rPr>
          <w:rtl/>
        </w:rPr>
        <w:t>والمخطوط</w:t>
      </w:r>
      <w:r w:rsidR="007A1646" w:rsidRPr="00567D89">
        <w:rPr>
          <w:rtl/>
        </w:rPr>
        <w:t>،</w:t>
      </w:r>
      <w:r w:rsidRPr="00567D89">
        <w:rPr>
          <w:rtl/>
        </w:rPr>
        <w:t xml:space="preserve"> وفي المصدر</w:t>
      </w:r>
      <w:r w:rsidR="007A1646" w:rsidRPr="00567D89">
        <w:rPr>
          <w:rtl/>
        </w:rPr>
        <w:t>:</w:t>
      </w:r>
      <w:r w:rsidRPr="00567D89">
        <w:rPr>
          <w:rtl/>
        </w:rPr>
        <w:t xml:space="preserve"> ثلج الصدر</w:t>
      </w:r>
      <w:r w:rsidR="007A1646" w:rsidRPr="00567D89">
        <w:rPr>
          <w:rtl/>
        </w:rPr>
        <w:t>،</w:t>
      </w:r>
      <w:r w:rsidRPr="00567D89">
        <w:rPr>
          <w:rtl/>
        </w:rPr>
        <w:t xml:space="preserve"> وكتب في هامش المخطوط ما نصه</w:t>
      </w:r>
      <w:r w:rsidR="007A1646" w:rsidRPr="00567D89">
        <w:rPr>
          <w:rtl/>
        </w:rPr>
        <w:t>:</w:t>
      </w:r>
      <w:r w:rsidRPr="00567D89">
        <w:rPr>
          <w:rtl/>
        </w:rPr>
        <w:t xml:space="preserve"> « البلوج</w:t>
      </w:r>
      <w:r w:rsidR="007A1646" w:rsidRPr="00567D89">
        <w:rPr>
          <w:rtl/>
        </w:rPr>
        <w:t>:</w:t>
      </w:r>
      <w:r w:rsidRPr="00567D89">
        <w:rPr>
          <w:rtl/>
        </w:rPr>
        <w:t xml:space="preserve"> الاشراق [ الصحاح</w:t>
      </w:r>
      <w:r w:rsidR="00D43D1B" w:rsidRPr="00567D89">
        <w:rPr>
          <w:rtl/>
        </w:rPr>
        <w:t xml:space="preserve"> - </w:t>
      </w:r>
      <w:r w:rsidRPr="00567D89">
        <w:rPr>
          <w:rtl/>
        </w:rPr>
        <w:t>بلج</w:t>
      </w:r>
      <w:r w:rsidR="00D43D1B" w:rsidRPr="00567D89">
        <w:rPr>
          <w:rtl/>
        </w:rPr>
        <w:t xml:space="preserve"> - </w:t>
      </w:r>
      <w:r w:rsidRPr="00567D89">
        <w:rPr>
          <w:rtl/>
        </w:rPr>
        <w:t>1</w:t>
      </w:r>
      <w:r w:rsidR="007A1646" w:rsidRPr="00567D89">
        <w:rPr>
          <w:rtl/>
        </w:rPr>
        <w:t>:</w:t>
      </w:r>
      <w:r w:rsidR="00567D89">
        <w:rPr>
          <w:rtl/>
        </w:rPr>
        <w:t xml:space="preserve"> 300 ] ال</w:t>
      </w:r>
      <w:r w:rsidR="00567D89">
        <w:rPr>
          <w:rFonts w:hint="cs"/>
          <w:rtl/>
        </w:rPr>
        <w:t>أ</w:t>
      </w:r>
      <w:r w:rsidR="00567D89">
        <w:rPr>
          <w:rtl/>
        </w:rPr>
        <w:t>صل</w:t>
      </w:r>
      <w:r w:rsidR="00267147" w:rsidRPr="00567D89">
        <w:rPr>
          <w:rtl/>
        </w:rPr>
        <w:t xml:space="preserve"> </w:t>
      </w:r>
      <w:r w:rsidRPr="00567D89">
        <w:rPr>
          <w:rtl/>
        </w:rPr>
        <w:t>كما في</w:t>
      </w:r>
      <w:r w:rsidR="00AF7E8B">
        <w:rPr>
          <w:rtl/>
        </w:rPr>
        <w:t xml:space="preserve"> ال</w:t>
      </w:r>
      <w:r w:rsidR="00AF7E8B">
        <w:rPr>
          <w:rFonts w:hint="cs"/>
          <w:rtl/>
        </w:rPr>
        <w:t>أ</w:t>
      </w:r>
      <w:r w:rsidR="00AF7E8B">
        <w:rPr>
          <w:rtl/>
        </w:rPr>
        <w:t>صل</w:t>
      </w:r>
      <w:r w:rsidR="00267147">
        <w:rPr>
          <w:rtl/>
        </w:rPr>
        <w:t xml:space="preserve"> </w:t>
      </w:r>
      <w:r w:rsidRPr="00D161C8">
        <w:rPr>
          <w:rtl/>
        </w:rPr>
        <w:t xml:space="preserve">والحاشية فيها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Pr="00D161C8">
        <w:rPr>
          <w:rtl/>
        </w:rPr>
        <w:t xml:space="preserve">».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60C56">
      <w:pPr>
        <w:pStyle w:val="libNormal"/>
        <w:rPr>
          <w:rtl/>
        </w:rPr>
      </w:pPr>
      <w:r>
        <w:rPr>
          <w:rtl/>
        </w:rPr>
        <w:lastRenderedPageBreak/>
        <w:t xml:space="preserve">وفي </w:t>
      </w:r>
      <w:r w:rsidRPr="0038589C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38589C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علي 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 xml:space="preserve">الزيات </w:t>
      </w:r>
      <w:r w:rsidRPr="005B369B">
        <w:rPr>
          <w:rStyle w:val="libFootnotenumChar"/>
          <w:rtl/>
        </w:rPr>
        <w:t>(</w:t>
      </w:r>
      <w:r w:rsidR="00E60C5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داود الرقي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قلبه الله ثلج الفؤاد </w:t>
      </w:r>
      <w:r w:rsidRPr="005B369B">
        <w:rPr>
          <w:rStyle w:val="libFootnotenumChar"/>
          <w:rtl/>
        </w:rPr>
        <w:t>(</w:t>
      </w:r>
      <w:r w:rsidR="00A228F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228FA">
      <w:pPr>
        <w:pStyle w:val="libNormal"/>
        <w:rPr>
          <w:rtl/>
        </w:rPr>
      </w:pPr>
      <w:r>
        <w:rPr>
          <w:rtl/>
        </w:rPr>
        <w:t>[ 19611 ] 15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موسى بن عمر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عبدالله بن مس</w:t>
      </w:r>
      <w:r w:rsidR="00F937F9">
        <w:rPr>
          <w:rtl/>
        </w:rPr>
        <w:t xml:space="preserve">كان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D80CA0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تبارك وتعالى يتجل</w:t>
      </w:r>
      <w:r w:rsidR="00D80CA0">
        <w:rPr>
          <w:rFonts w:hint="cs"/>
          <w:rtl/>
        </w:rPr>
        <w:t>ّ</w:t>
      </w:r>
      <w:r>
        <w:rPr>
          <w:rtl/>
        </w:rPr>
        <w:t xml:space="preserve">ى لزوار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قبل أهل عرفات </w:t>
      </w:r>
      <w:r w:rsidRPr="0038589C">
        <w:rPr>
          <w:rtl/>
        </w:rPr>
        <w:t xml:space="preserve">( </w:t>
      </w:r>
      <w:r>
        <w:rPr>
          <w:rtl/>
        </w:rPr>
        <w:t>فيفعل ذلك بهم</w:t>
      </w:r>
      <w:r w:rsidRPr="0038589C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228F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ويقضي حوائجهم ويغفر ذنوبهم ويشفعهم في مسائلهم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يثني بأهل عرفات يفعل </w:t>
      </w:r>
      <w:r w:rsidRPr="005B369B">
        <w:rPr>
          <w:rStyle w:val="libFootnotenumChar"/>
          <w:rtl/>
        </w:rPr>
        <w:t>(</w:t>
      </w:r>
      <w:r w:rsidR="00A228F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ذلك بهم. </w:t>
      </w:r>
    </w:p>
    <w:p w:rsidR="005B369B" w:rsidRDefault="005B369B" w:rsidP="00A228F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A228F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70" w:name="_Toc284351241"/>
      <w:bookmarkStart w:id="1371" w:name="_Toc303163938"/>
      <w:bookmarkStart w:id="1372" w:name="_Toc377025219"/>
      <w:bookmarkStart w:id="1373" w:name="_Toc250344647"/>
      <w:r>
        <w:rPr>
          <w:rtl/>
        </w:rPr>
        <w:t>50</w:t>
      </w:r>
      <w:r w:rsidR="00D43D1B">
        <w:rPr>
          <w:rtl/>
        </w:rPr>
        <w:t xml:space="preserve"> - </w:t>
      </w:r>
      <w:r>
        <w:rPr>
          <w:rtl/>
        </w:rPr>
        <w:t xml:space="preserve">باب تأكد استحباب زيارة الحسين </w:t>
      </w:r>
      <w:bookmarkEnd w:id="1370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71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374" w:name="_Toc284351242"/>
      <w:bookmarkStart w:id="1375" w:name="_Toc303163939"/>
      <w:r w:rsidR="00F80647">
        <w:rPr>
          <w:rtl/>
        </w:rPr>
        <w:t>ف</w:t>
      </w:r>
      <w:r>
        <w:rPr>
          <w:rtl/>
        </w:rPr>
        <w:t xml:space="preserve">ي </w:t>
      </w:r>
      <w:r w:rsidR="009A01B8">
        <w:rPr>
          <w:rtl/>
        </w:rPr>
        <w:t xml:space="preserve">أوّل </w:t>
      </w:r>
      <w:r>
        <w:rPr>
          <w:rtl/>
        </w:rPr>
        <w:t>رجب وفي النصف منه</w:t>
      </w:r>
      <w:bookmarkEnd w:id="1372"/>
      <w:bookmarkEnd w:id="1373"/>
      <w:bookmarkEnd w:id="1374"/>
      <w:bookmarkEnd w:id="1375"/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[ 19612 ]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بشير الدهان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80CA0" w:rsidRDefault="005B369B" w:rsidP="00D80CA0">
      <w:pPr>
        <w:pStyle w:val="libFootnote0"/>
        <w:rPr>
          <w:rtl/>
        </w:rPr>
      </w:pPr>
      <w:r w:rsidRPr="00D80CA0">
        <w:rPr>
          <w:rtl/>
        </w:rPr>
        <w:t>(</w:t>
      </w:r>
      <w:r w:rsidR="00D80CA0" w:rsidRPr="00D80CA0">
        <w:rPr>
          <w:rFonts w:hint="cs"/>
          <w:rtl/>
        </w:rPr>
        <w:t>1</w:t>
      </w:r>
      <w:r w:rsidRPr="00D80CA0">
        <w:rPr>
          <w:rtl/>
        </w:rPr>
        <w:t>) في الثواب</w:t>
      </w:r>
      <w:r w:rsidR="007A1646" w:rsidRPr="00D80CA0">
        <w:rPr>
          <w:rtl/>
        </w:rPr>
        <w:t>:</w:t>
      </w:r>
      <w:r w:rsidRPr="00D80CA0">
        <w:rPr>
          <w:rtl/>
        </w:rPr>
        <w:t xml:space="preserve"> </w:t>
      </w:r>
      <w:r w:rsidR="00650C65">
        <w:rPr>
          <w:rtl/>
        </w:rPr>
        <w:t>محم</w:t>
      </w:r>
      <w:r w:rsidR="007F42CA" w:rsidRPr="00D80CA0">
        <w:rPr>
          <w:rtl/>
        </w:rPr>
        <w:t>د</w:t>
      </w:r>
      <w:r w:rsidR="001E77C8" w:rsidRPr="00D80CA0">
        <w:rPr>
          <w:rtl/>
        </w:rPr>
        <w:t xml:space="preserve"> </w:t>
      </w:r>
      <w:r w:rsidRPr="00D80CA0">
        <w:rPr>
          <w:rtl/>
        </w:rPr>
        <w:t xml:space="preserve">بن عمرو الزيات. </w:t>
      </w:r>
    </w:p>
    <w:p w:rsidR="005B369B" w:rsidRPr="00D80CA0" w:rsidRDefault="005B369B" w:rsidP="00D80CA0">
      <w:pPr>
        <w:pStyle w:val="libFootnote0"/>
        <w:rPr>
          <w:rtl/>
        </w:rPr>
      </w:pPr>
      <w:r w:rsidRPr="00D80CA0">
        <w:rPr>
          <w:rtl/>
        </w:rPr>
        <w:t>(</w:t>
      </w:r>
      <w:r w:rsidR="00D80CA0" w:rsidRPr="00D80CA0">
        <w:rPr>
          <w:rFonts w:hint="cs"/>
          <w:rtl/>
        </w:rPr>
        <w:t>2</w:t>
      </w:r>
      <w:r w:rsidRPr="00D80CA0">
        <w:rPr>
          <w:rtl/>
        </w:rPr>
        <w:t xml:space="preserve">) ثواب </w:t>
      </w:r>
      <w:r w:rsidR="00B93B5A" w:rsidRPr="00D80CA0">
        <w:rPr>
          <w:rtl/>
        </w:rPr>
        <w:t>الأعمال</w:t>
      </w:r>
      <w:r w:rsidR="007A1646" w:rsidRPr="00D80CA0">
        <w:rPr>
          <w:rtl/>
        </w:rPr>
        <w:t>:</w:t>
      </w:r>
      <w:r w:rsidRPr="00D80CA0">
        <w:rPr>
          <w:rtl/>
        </w:rPr>
        <w:t xml:space="preserve"> 115 </w:t>
      </w:r>
      <w:r w:rsidR="00EB66AF" w:rsidRPr="00D80CA0">
        <w:rPr>
          <w:rtl/>
        </w:rPr>
        <w:t>/</w:t>
      </w:r>
      <w:r w:rsidRPr="00D80CA0">
        <w:rPr>
          <w:rtl/>
        </w:rPr>
        <w:t xml:space="preserve"> 26.</w:t>
      </w:r>
    </w:p>
    <w:p w:rsidR="005B369B" w:rsidRPr="00D80CA0" w:rsidRDefault="005B369B" w:rsidP="00D80CA0">
      <w:pPr>
        <w:pStyle w:val="libFootnote0"/>
        <w:rPr>
          <w:rtl/>
        </w:rPr>
      </w:pPr>
      <w:r w:rsidRPr="00D80CA0">
        <w:rPr>
          <w:rtl/>
        </w:rPr>
        <w:t>15</w:t>
      </w:r>
      <w:r w:rsidR="00D43D1B" w:rsidRPr="00D80CA0">
        <w:rPr>
          <w:rtl/>
        </w:rPr>
        <w:t xml:space="preserve"> - </w:t>
      </w:r>
      <w:r w:rsidRPr="00D80CA0">
        <w:rPr>
          <w:rtl/>
        </w:rPr>
        <w:t xml:space="preserve">ثواب </w:t>
      </w:r>
      <w:r w:rsidR="00B93B5A" w:rsidRPr="00D80CA0">
        <w:rPr>
          <w:rtl/>
        </w:rPr>
        <w:t>الأعمال</w:t>
      </w:r>
      <w:r w:rsidR="007A1646" w:rsidRPr="00D80CA0">
        <w:rPr>
          <w:rtl/>
        </w:rPr>
        <w:t>:</w:t>
      </w:r>
      <w:r w:rsidRPr="00D80CA0">
        <w:rPr>
          <w:rtl/>
        </w:rPr>
        <w:t xml:space="preserve"> 116 </w:t>
      </w:r>
      <w:r w:rsidR="00EB66AF" w:rsidRPr="00D80CA0">
        <w:rPr>
          <w:rtl/>
        </w:rPr>
        <w:t>/</w:t>
      </w:r>
      <w:r w:rsidRPr="00D80CA0">
        <w:rPr>
          <w:rtl/>
        </w:rPr>
        <w:t xml:space="preserve"> 28</w:t>
      </w:r>
      <w:r w:rsidR="007A1646" w:rsidRPr="00D80CA0">
        <w:rPr>
          <w:rtl/>
        </w:rPr>
        <w:t>،</w:t>
      </w:r>
      <w:r w:rsidRPr="00D80CA0">
        <w:rPr>
          <w:rtl/>
        </w:rPr>
        <w:t xml:space="preserve"> وكامل الزيارات</w:t>
      </w:r>
      <w:r w:rsidR="007A1646" w:rsidRPr="00D80CA0">
        <w:rPr>
          <w:rtl/>
        </w:rPr>
        <w:t>:</w:t>
      </w:r>
      <w:r w:rsidRPr="00D80CA0">
        <w:rPr>
          <w:rtl/>
        </w:rPr>
        <w:t xml:space="preserve"> 165 و 170</w:t>
      </w:r>
      <w:r w:rsidR="007A1646" w:rsidRPr="00D80CA0">
        <w:rPr>
          <w:rtl/>
        </w:rPr>
        <w:t>،</w:t>
      </w:r>
      <w:r w:rsidRPr="00D80CA0">
        <w:rPr>
          <w:rtl/>
        </w:rPr>
        <w:t xml:space="preserve"> ومصباح المتهجد</w:t>
      </w:r>
      <w:r w:rsidR="007A1646" w:rsidRPr="00D80CA0">
        <w:rPr>
          <w:rtl/>
        </w:rPr>
        <w:t>:</w:t>
      </w:r>
      <w:r w:rsidRPr="00D80CA0">
        <w:rPr>
          <w:rtl/>
        </w:rPr>
        <w:t xml:space="preserve"> 658. </w:t>
      </w:r>
    </w:p>
    <w:p w:rsidR="005B369B" w:rsidRPr="00D80CA0" w:rsidRDefault="005B369B" w:rsidP="00D80CA0">
      <w:pPr>
        <w:pStyle w:val="libFootnote0"/>
        <w:rPr>
          <w:rtl/>
        </w:rPr>
      </w:pPr>
      <w:r w:rsidRPr="00D80CA0">
        <w:rPr>
          <w:rtl/>
        </w:rPr>
        <w:t>(</w:t>
      </w:r>
      <w:r w:rsidR="00D80CA0" w:rsidRPr="00D80CA0">
        <w:rPr>
          <w:rFonts w:hint="cs"/>
          <w:rtl/>
        </w:rPr>
        <w:t>3</w:t>
      </w:r>
      <w:r w:rsidRPr="00D80CA0">
        <w:rPr>
          <w:rtl/>
        </w:rPr>
        <w:t xml:space="preserve">) ليس في المصدر. </w:t>
      </w:r>
    </w:p>
    <w:p w:rsidR="005B369B" w:rsidRPr="00D80CA0" w:rsidRDefault="005B369B" w:rsidP="00D80CA0">
      <w:pPr>
        <w:pStyle w:val="libFootnote0"/>
        <w:rPr>
          <w:rtl/>
        </w:rPr>
      </w:pPr>
      <w:r w:rsidRPr="00D80CA0">
        <w:rPr>
          <w:rtl/>
        </w:rPr>
        <w:t>(</w:t>
      </w:r>
      <w:r w:rsidR="00D80CA0" w:rsidRPr="00D80CA0">
        <w:rPr>
          <w:rFonts w:hint="cs"/>
          <w:rtl/>
        </w:rPr>
        <w:t>4</w:t>
      </w:r>
      <w:r w:rsidRPr="00D80CA0">
        <w:rPr>
          <w:rtl/>
        </w:rPr>
        <w:t>) في المصدر</w:t>
      </w:r>
      <w:r w:rsidR="007A1646" w:rsidRPr="00D80CA0">
        <w:rPr>
          <w:rtl/>
        </w:rPr>
        <w:t>:</w:t>
      </w:r>
      <w:r w:rsidRPr="00D80CA0">
        <w:rPr>
          <w:rtl/>
        </w:rPr>
        <w:t xml:space="preserve"> فيفعل. </w:t>
      </w:r>
    </w:p>
    <w:p w:rsidR="005B369B" w:rsidRPr="00D80CA0" w:rsidRDefault="005B369B" w:rsidP="00D80CA0">
      <w:pPr>
        <w:pStyle w:val="libFootnote0"/>
        <w:rPr>
          <w:rtl/>
        </w:rPr>
      </w:pPr>
      <w:r w:rsidRPr="00D80CA0">
        <w:rPr>
          <w:rtl/>
        </w:rPr>
        <w:t>(</w:t>
      </w:r>
      <w:r w:rsidR="00D80CA0" w:rsidRPr="00D80CA0">
        <w:rPr>
          <w:rFonts w:hint="cs"/>
          <w:rtl/>
        </w:rPr>
        <w:t>5</w:t>
      </w:r>
      <w:r w:rsidRPr="00D80CA0">
        <w:rPr>
          <w:rtl/>
        </w:rPr>
        <w:t xml:space="preserve">) يأتي في الحديث 3 من الباب 50 وفي الحديث 2 من الباب 54 من هذه </w:t>
      </w:r>
      <w:r w:rsidR="00651B9C" w:rsidRPr="00D80CA0">
        <w:rPr>
          <w:rtl/>
        </w:rPr>
        <w:t>الأبواب</w:t>
      </w:r>
      <w:r w:rsidRPr="00D80CA0">
        <w:rPr>
          <w:rtl/>
        </w:rPr>
        <w:t xml:space="preserve">. </w:t>
      </w:r>
    </w:p>
    <w:p w:rsidR="005B369B" w:rsidRPr="00D80CA0" w:rsidRDefault="005B369B" w:rsidP="00A228FA">
      <w:pPr>
        <w:pStyle w:val="libFootnoteCenterBold"/>
        <w:rPr>
          <w:rtl/>
        </w:rPr>
      </w:pPr>
      <w:r w:rsidRPr="00D80CA0">
        <w:rPr>
          <w:rtl/>
        </w:rPr>
        <w:t>الباب 50</w:t>
      </w:r>
    </w:p>
    <w:p w:rsidR="005B369B" w:rsidRPr="00D80CA0" w:rsidRDefault="005B369B" w:rsidP="00A228FA">
      <w:pPr>
        <w:pStyle w:val="libFootnoteCenterBold"/>
        <w:rPr>
          <w:rtl/>
        </w:rPr>
      </w:pPr>
      <w:r w:rsidRPr="00D80CA0">
        <w:rPr>
          <w:rtl/>
        </w:rPr>
        <w:t>فيه 3 أحاديث</w:t>
      </w:r>
    </w:p>
    <w:p w:rsidR="005B369B" w:rsidRPr="00D80CA0" w:rsidRDefault="005B369B" w:rsidP="00D80CA0">
      <w:pPr>
        <w:pStyle w:val="libFootnote0"/>
        <w:rPr>
          <w:rtl/>
        </w:rPr>
      </w:pPr>
      <w:r w:rsidRPr="00D80CA0">
        <w:rPr>
          <w:rtl/>
        </w:rPr>
        <w:t>1</w:t>
      </w:r>
      <w:r w:rsidR="00D43D1B" w:rsidRPr="00D80CA0">
        <w:rPr>
          <w:rtl/>
        </w:rPr>
        <w:t xml:space="preserve"> - </w:t>
      </w:r>
      <w:r w:rsidRPr="00D80CA0">
        <w:rPr>
          <w:rtl/>
        </w:rPr>
        <w:t>التهذيب 6</w:t>
      </w:r>
      <w:r w:rsidR="007A1646" w:rsidRPr="00D80CA0">
        <w:rPr>
          <w:rtl/>
        </w:rPr>
        <w:t>:</w:t>
      </w:r>
      <w:r w:rsidRPr="00D80CA0">
        <w:rPr>
          <w:rtl/>
        </w:rPr>
        <w:t xml:space="preserve"> 48 </w:t>
      </w:r>
      <w:r w:rsidR="00EB66AF" w:rsidRPr="00D80CA0">
        <w:rPr>
          <w:rtl/>
        </w:rPr>
        <w:t>/</w:t>
      </w:r>
      <w:r w:rsidRPr="00D80CA0">
        <w:rPr>
          <w:rtl/>
        </w:rPr>
        <w:t xml:space="preserve"> 107</w:t>
      </w:r>
      <w:r w:rsidR="007A1646" w:rsidRPr="00D80CA0">
        <w:rPr>
          <w:rtl/>
        </w:rPr>
        <w:t>،</w:t>
      </w:r>
      <w:r w:rsidRPr="00D80CA0">
        <w:rPr>
          <w:rtl/>
        </w:rPr>
        <w:t xml:space="preserve"> ومصباح المتهجد</w:t>
      </w:r>
      <w:r w:rsidR="007A1646" w:rsidRPr="00D80CA0">
        <w:rPr>
          <w:rtl/>
        </w:rPr>
        <w:t>:</w:t>
      </w:r>
      <w:r w:rsidRPr="00D80CA0">
        <w:rPr>
          <w:rtl/>
        </w:rPr>
        <w:t xml:space="preserve"> 737.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589C">
      <w:pPr>
        <w:pStyle w:val="libNormal0"/>
        <w:rPr>
          <w:rtl/>
        </w:rPr>
      </w:pPr>
      <w:r>
        <w:rPr>
          <w:rtl/>
        </w:rPr>
        <w:lastRenderedPageBreak/>
        <w:t xml:space="preserve">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BE5685">
        <w:rPr>
          <w:rtl/>
        </w:rPr>
        <w:t>أو</w:t>
      </w:r>
      <w:r w:rsidR="009A01B8">
        <w:rPr>
          <w:rtl/>
        </w:rPr>
        <w:t xml:space="preserve">ل </w:t>
      </w:r>
      <w:r>
        <w:rPr>
          <w:rtl/>
        </w:rPr>
        <w:t xml:space="preserve">يوم من رجب غفر الله له البتة.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38589C">
        <w:rPr>
          <w:rtl/>
        </w:rPr>
        <w:t xml:space="preserve">( </w:t>
      </w:r>
      <w:r>
        <w:rPr>
          <w:rtl/>
        </w:rPr>
        <w:t>مسار</w:t>
      </w:r>
      <w:r w:rsidR="00BE5685">
        <w:rPr>
          <w:rFonts w:hint="cs"/>
          <w:rtl/>
        </w:rPr>
        <w:t>ّ</w:t>
      </w:r>
      <w:r>
        <w:rPr>
          <w:rtl/>
        </w:rPr>
        <w:t xml:space="preserve"> الشيعة</w:t>
      </w:r>
      <w:r w:rsidRPr="0038589C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63294D">
      <w:pPr>
        <w:pStyle w:val="libNormal"/>
        <w:rPr>
          <w:rtl/>
        </w:rPr>
      </w:pPr>
      <w:r>
        <w:rPr>
          <w:rtl/>
        </w:rPr>
        <w:t>[ 19613 ]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علي بن همام بن سهيل </w:t>
      </w:r>
      <w:r w:rsidRPr="005B369B">
        <w:rPr>
          <w:rStyle w:val="libFootnotenumChar"/>
          <w:rtl/>
        </w:rPr>
        <w:t>(</w:t>
      </w:r>
      <w:r w:rsidR="0063294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الابزاري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 قال</w:t>
      </w:r>
      <w:r w:rsidR="007A1646">
        <w:rPr>
          <w:rtl/>
        </w:rPr>
        <w:t>:</w:t>
      </w:r>
      <w:r>
        <w:rPr>
          <w:rtl/>
        </w:rPr>
        <w:t xml:space="preserve"> سألت أبا الحسن الرضا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في أي</w:t>
      </w:r>
      <w:r w:rsidR="00BE5685">
        <w:rPr>
          <w:rFonts w:hint="cs"/>
          <w:rtl/>
        </w:rPr>
        <w:t>ّ</w:t>
      </w:r>
      <w:r>
        <w:rPr>
          <w:rtl/>
        </w:rPr>
        <w:t xml:space="preserve"> شهر نزور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في النصف من رجب والنصف من شعبان. </w:t>
      </w:r>
    </w:p>
    <w:p w:rsidR="005B369B" w:rsidRDefault="005B369B" w:rsidP="0063294D">
      <w:pPr>
        <w:pStyle w:val="libNormal"/>
        <w:rPr>
          <w:rtl/>
        </w:rPr>
      </w:pPr>
      <w:r>
        <w:rPr>
          <w:rtl/>
        </w:rPr>
        <w:t xml:space="preserve">وفي </w:t>
      </w:r>
      <w:r w:rsidRPr="0038589C">
        <w:rPr>
          <w:rtl/>
        </w:rPr>
        <w:t xml:space="preserve">( </w:t>
      </w:r>
      <w:r>
        <w:rPr>
          <w:rtl/>
        </w:rPr>
        <w:t>المصباح</w:t>
      </w:r>
      <w:r w:rsidRPr="0038589C">
        <w:rPr>
          <w:rtl/>
        </w:rPr>
        <w:t xml:space="preserve"> )</w:t>
      </w:r>
      <w:r>
        <w:rPr>
          <w:rtl/>
        </w:rPr>
        <w:t xml:space="preserve"> عن جماعة</w:t>
      </w:r>
      <w:r w:rsidR="007A1646">
        <w:rPr>
          <w:rtl/>
        </w:rPr>
        <w:t>،</w:t>
      </w:r>
      <w:r>
        <w:rPr>
          <w:rtl/>
        </w:rPr>
        <w:t xml:space="preserve"> عن ابن قولويه</w:t>
      </w:r>
      <w:r w:rsidR="007A1646">
        <w:rPr>
          <w:rtl/>
        </w:rPr>
        <w:t>،</w:t>
      </w:r>
      <w:r>
        <w:rPr>
          <w:rtl/>
        </w:rPr>
        <w:t xml:space="preserve"> عن ابن همام</w:t>
      </w:r>
      <w:r w:rsidR="007A1646">
        <w:rPr>
          <w:rtl/>
        </w:rPr>
        <w:t>،</w:t>
      </w:r>
      <w:r>
        <w:rPr>
          <w:rtl/>
        </w:rPr>
        <w:t xml:space="preserve"> عن جعفر ابن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قال</w:t>
      </w:r>
      <w:r w:rsidR="007A1646">
        <w:rPr>
          <w:rtl/>
        </w:rPr>
        <w:t>:</w:t>
      </w:r>
      <w:r>
        <w:rPr>
          <w:rtl/>
        </w:rPr>
        <w:t xml:space="preserve"> وقال غيره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وذكر مثله </w:t>
      </w:r>
      <w:r w:rsidRPr="005B369B">
        <w:rPr>
          <w:rStyle w:val="libFootnotenumChar"/>
          <w:rtl/>
        </w:rPr>
        <w:t>(</w:t>
      </w:r>
      <w:r w:rsidR="0063294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3294D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38589C">
        <w:rPr>
          <w:rtl/>
        </w:rPr>
        <w:t xml:space="preserve">( </w:t>
      </w:r>
      <w:r>
        <w:rPr>
          <w:rtl/>
        </w:rPr>
        <w:t>المزار</w:t>
      </w:r>
      <w:r w:rsidRPr="0038589C">
        <w:rPr>
          <w:rtl/>
        </w:rPr>
        <w:t xml:space="preserve"> )</w:t>
      </w:r>
      <w:r>
        <w:rPr>
          <w:rtl/>
        </w:rPr>
        <w:t xml:space="preserve"> عن أبي علي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همام مثله </w:t>
      </w:r>
      <w:r w:rsidRPr="005B369B">
        <w:rPr>
          <w:rStyle w:val="libFootnotenumChar"/>
          <w:rtl/>
        </w:rPr>
        <w:t>(</w:t>
      </w:r>
      <w:r w:rsidR="0063294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3294D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ورواه أحمد بن هلال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أبي الحسن الرضا مثله</w:t>
      </w:r>
      <w:r w:rsidR="007A1646">
        <w:rPr>
          <w:rtl/>
        </w:rPr>
        <w:t>،</w:t>
      </w:r>
      <w:r>
        <w:rPr>
          <w:rtl/>
        </w:rPr>
        <w:t xml:space="preserve"> غير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أي الاوقات أفضل </w:t>
      </w:r>
      <w:r w:rsidR="00F937F9">
        <w:rPr>
          <w:rtl/>
        </w:rPr>
        <w:t xml:space="preserve">أنّ </w:t>
      </w:r>
      <w:r>
        <w:rPr>
          <w:rtl/>
        </w:rPr>
        <w:t xml:space="preserve">نزور الحسين فيه </w:t>
      </w:r>
      <w:r w:rsidRPr="005B369B">
        <w:rPr>
          <w:rStyle w:val="libFootnotenumChar"/>
          <w:rtl/>
        </w:rPr>
        <w:t>(</w:t>
      </w:r>
      <w:r w:rsidR="0063294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؟ </w:t>
      </w:r>
    </w:p>
    <w:p w:rsidR="005B369B" w:rsidRDefault="005B369B" w:rsidP="0063294D">
      <w:pPr>
        <w:pStyle w:val="libNormal"/>
        <w:rPr>
          <w:rtl/>
        </w:rPr>
      </w:pPr>
      <w:r>
        <w:rPr>
          <w:rtl/>
        </w:rPr>
        <w:t xml:space="preserve">ورواه ابن طاوس في </w:t>
      </w:r>
      <w:r w:rsidRPr="0038589C">
        <w:rPr>
          <w:rtl/>
        </w:rPr>
        <w:t xml:space="preserve">( </w:t>
      </w:r>
      <w:r w:rsidR="00BE5685">
        <w:rPr>
          <w:rtl/>
        </w:rPr>
        <w:t>كتاب ال</w:t>
      </w:r>
      <w:r w:rsidR="00BE5685">
        <w:rPr>
          <w:rFonts w:hint="cs"/>
          <w:rtl/>
        </w:rPr>
        <w:t>إِ</w:t>
      </w:r>
      <w:r>
        <w:rPr>
          <w:rtl/>
        </w:rPr>
        <w:t>قبال</w:t>
      </w:r>
      <w:r w:rsidRPr="0038589C">
        <w:rPr>
          <w:rtl/>
        </w:rPr>
        <w:t xml:space="preserve"> )</w:t>
      </w:r>
      <w:r>
        <w:rPr>
          <w:rtl/>
        </w:rPr>
        <w:t xml:space="preserve"> عن الحسن بن محبوب من كتابه مثله </w:t>
      </w:r>
      <w:r w:rsidRPr="005B369B">
        <w:rPr>
          <w:rStyle w:val="libFootnotenumChar"/>
          <w:rtl/>
        </w:rPr>
        <w:t>(</w:t>
      </w:r>
      <w:r w:rsidR="0063294D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7306D" w:rsidRDefault="005B369B" w:rsidP="00A7306D">
      <w:pPr>
        <w:pStyle w:val="libFootnote0"/>
        <w:rPr>
          <w:rtl/>
        </w:rPr>
      </w:pPr>
      <w:r w:rsidRPr="00A7306D">
        <w:rPr>
          <w:rtl/>
        </w:rPr>
        <w:t>(1) مسار الشيعة</w:t>
      </w:r>
      <w:r w:rsidR="007A1646" w:rsidRPr="00A7306D">
        <w:rPr>
          <w:rtl/>
        </w:rPr>
        <w:t>:</w:t>
      </w:r>
      <w:r w:rsidRPr="00A7306D">
        <w:rPr>
          <w:rtl/>
        </w:rPr>
        <w:t xml:space="preserve"> 70.</w:t>
      </w:r>
    </w:p>
    <w:p w:rsidR="005B369B" w:rsidRPr="00A7306D" w:rsidRDefault="005B369B" w:rsidP="00A7306D">
      <w:pPr>
        <w:pStyle w:val="libFootnote0"/>
        <w:rPr>
          <w:rtl/>
        </w:rPr>
      </w:pPr>
      <w:r w:rsidRPr="00A7306D">
        <w:rPr>
          <w:rtl/>
        </w:rPr>
        <w:t>2</w:t>
      </w:r>
      <w:r w:rsidR="00D43D1B" w:rsidRPr="00A7306D">
        <w:rPr>
          <w:rtl/>
        </w:rPr>
        <w:t xml:space="preserve"> - </w:t>
      </w:r>
      <w:r w:rsidRPr="00A7306D">
        <w:rPr>
          <w:rtl/>
        </w:rPr>
        <w:t>التهذيب 6</w:t>
      </w:r>
      <w:r w:rsidR="007A1646" w:rsidRPr="00A7306D">
        <w:rPr>
          <w:rtl/>
        </w:rPr>
        <w:t>:</w:t>
      </w:r>
      <w:r w:rsidRPr="00A7306D">
        <w:rPr>
          <w:rtl/>
        </w:rPr>
        <w:t xml:space="preserve"> 48 </w:t>
      </w:r>
      <w:r w:rsidR="00EB66AF" w:rsidRPr="00A7306D">
        <w:rPr>
          <w:rtl/>
        </w:rPr>
        <w:t>/</w:t>
      </w:r>
      <w:r w:rsidRPr="00A7306D">
        <w:rPr>
          <w:rtl/>
        </w:rPr>
        <w:t xml:space="preserve"> 108. </w:t>
      </w:r>
    </w:p>
    <w:p w:rsidR="005B369B" w:rsidRPr="00A7306D" w:rsidRDefault="005B369B" w:rsidP="00A7306D">
      <w:pPr>
        <w:pStyle w:val="libFootnote0"/>
        <w:rPr>
          <w:rtl/>
        </w:rPr>
      </w:pPr>
      <w:r w:rsidRPr="00A7306D">
        <w:rPr>
          <w:rtl/>
        </w:rPr>
        <w:t>(</w:t>
      </w:r>
      <w:r w:rsidR="00A7306D" w:rsidRPr="00A7306D">
        <w:rPr>
          <w:rFonts w:hint="cs"/>
          <w:rtl/>
        </w:rPr>
        <w:t>2</w:t>
      </w:r>
      <w:r w:rsidRPr="00A7306D">
        <w:rPr>
          <w:rtl/>
        </w:rPr>
        <w:t>) في المصدر</w:t>
      </w:r>
      <w:r w:rsidR="007A1646" w:rsidRPr="00A7306D">
        <w:rPr>
          <w:rtl/>
        </w:rPr>
        <w:t>:</w:t>
      </w:r>
      <w:r w:rsidRPr="00A7306D">
        <w:rPr>
          <w:rtl/>
        </w:rPr>
        <w:t xml:space="preserve"> أبي علي </w:t>
      </w:r>
      <w:r w:rsidR="007F42CA" w:rsidRPr="00A7306D">
        <w:rPr>
          <w:rtl/>
        </w:rPr>
        <w:t>محمّد</w:t>
      </w:r>
      <w:r w:rsidR="001E77C8" w:rsidRPr="00A7306D">
        <w:rPr>
          <w:rtl/>
        </w:rPr>
        <w:t xml:space="preserve"> </w:t>
      </w:r>
      <w:r w:rsidRPr="00A7306D">
        <w:rPr>
          <w:rtl/>
        </w:rPr>
        <w:t xml:space="preserve">بن همام بن سهيل. </w:t>
      </w:r>
    </w:p>
    <w:p w:rsidR="005B369B" w:rsidRPr="00A7306D" w:rsidRDefault="005B369B" w:rsidP="00A7306D">
      <w:pPr>
        <w:pStyle w:val="libFootnote0"/>
        <w:rPr>
          <w:rtl/>
        </w:rPr>
      </w:pPr>
      <w:r w:rsidRPr="00A7306D">
        <w:rPr>
          <w:rtl/>
        </w:rPr>
        <w:t>(</w:t>
      </w:r>
      <w:r w:rsidR="00A7306D" w:rsidRPr="00A7306D">
        <w:rPr>
          <w:rFonts w:hint="cs"/>
          <w:rtl/>
        </w:rPr>
        <w:t>3</w:t>
      </w:r>
      <w:r w:rsidRPr="00A7306D">
        <w:rPr>
          <w:rtl/>
        </w:rPr>
        <w:t>) مصباح المتهجد</w:t>
      </w:r>
      <w:r w:rsidR="007A1646" w:rsidRPr="00A7306D">
        <w:rPr>
          <w:rtl/>
        </w:rPr>
        <w:t>:</w:t>
      </w:r>
      <w:r w:rsidRPr="00A7306D">
        <w:rPr>
          <w:rtl/>
        </w:rPr>
        <w:t xml:space="preserve"> 743. </w:t>
      </w:r>
    </w:p>
    <w:p w:rsidR="005B369B" w:rsidRPr="00A7306D" w:rsidRDefault="005B369B" w:rsidP="00A7306D">
      <w:pPr>
        <w:pStyle w:val="libFootnote0"/>
        <w:rPr>
          <w:rtl/>
        </w:rPr>
      </w:pPr>
      <w:r w:rsidRPr="00A7306D">
        <w:rPr>
          <w:rtl/>
        </w:rPr>
        <w:t>(</w:t>
      </w:r>
      <w:r w:rsidR="00A7306D" w:rsidRPr="00A7306D">
        <w:rPr>
          <w:rFonts w:hint="cs"/>
          <w:rtl/>
        </w:rPr>
        <w:t>4</w:t>
      </w:r>
      <w:r w:rsidRPr="00A7306D">
        <w:rPr>
          <w:rtl/>
        </w:rPr>
        <w:t>) كامل الزيارات</w:t>
      </w:r>
      <w:r w:rsidR="007A1646" w:rsidRPr="00A7306D">
        <w:rPr>
          <w:rtl/>
        </w:rPr>
        <w:t>:</w:t>
      </w:r>
      <w:r w:rsidRPr="00A7306D">
        <w:rPr>
          <w:rtl/>
        </w:rPr>
        <w:t xml:space="preserve"> 182. </w:t>
      </w:r>
    </w:p>
    <w:p w:rsidR="005B369B" w:rsidRPr="00A7306D" w:rsidRDefault="005B369B" w:rsidP="00A7306D">
      <w:pPr>
        <w:pStyle w:val="libFootnote0"/>
        <w:rPr>
          <w:rtl/>
        </w:rPr>
      </w:pPr>
      <w:r w:rsidRPr="00A7306D">
        <w:rPr>
          <w:rtl/>
        </w:rPr>
        <w:t>(</w:t>
      </w:r>
      <w:r w:rsidR="00A7306D" w:rsidRPr="00A7306D">
        <w:rPr>
          <w:rFonts w:hint="cs"/>
          <w:rtl/>
        </w:rPr>
        <w:t>5</w:t>
      </w:r>
      <w:r w:rsidRPr="00A7306D">
        <w:rPr>
          <w:rtl/>
        </w:rPr>
        <w:t>) كامل الزيارات</w:t>
      </w:r>
      <w:r w:rsidR="007A1646" w:rsidRPr="00A7306D">
        <w:rPr>
          <w:rtl/>
        </w:rPr>
        <w:t>:</w:t>
      </w:r>
      <w:r w:rsidRPr="00A7306D">
        <w:rPr>
          <w:rtl/>
        </w:rPr>
        <w:t xml:space="preserve"> 182. </w:t>
      </w:r>
    </w:p>
    <w:p w:rsidR="005B369B" w:rsidRPr="00A7306D" w:rsidRDefault="005B369B" w:rsidP="00A7306D">
      <w:pPr>
        <w:pStyle w:val="libFootnote0"/>
        <w:rPr>
          <w:rtl/>
        </w:rPr>
      </w:pPr>
      <w:r w:rsidRPr="00A7306D">
        <w:rPr>
          <w:rtl/>
        </w:rPr>
        <w:t>(</w:t>
      </w:r>
      <w:r w:rsidR="00A7306D" w:rsidRPr="00A7306D">
        <w:rPr>
          <w:rFonts w:hint="cs"/>
          <w:rtl/>
        </w:rPr>
        <w:t>6</w:t>
      </w:r>
      <w:r w:rsidRPr="00A7306D">
        <w:rPr>
          <w:rtl/>
        </w:rPr>
        <w:t xml:space="preserve">) إقبال </w:t>
      </w:r>
      <w:r w:rsidR="00B93B5A" w:rsidRPr="00A7306D">
        <w:rPr>
          <w:rtl/>
        </w:rPr>
        <w:t>الأعمال</w:t>
      </w:r>
      <w:r w:rsidR="007A1646" w:rsidRPr="00A7306D">
        <w:rPr>
          <w:rtl/>
        </w:rPr>
        <w:t>:</w:t>
      </w:r>
      <w:r w:rsidRPr="00A7306D">
        <w:rPr>
          <w:rtl/>
        </w:rPr>
        <w:t xml:space="preserve"> 657.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4A6426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كتاب </w:t>
      </w:r>
      <w:r w:rsidRPr="0038589C">
        <w:rPr>
          <w:rtl/>
        </w:rPr>
        <w:t xml:space="preserve">( </w:t>
      </w:r>
      <w:r>
        <w:rPr>
          <w:rtl/>
        </w:rPr>
        <w:t>الزيارات</w:t>
      </w:r>
      <w:r w:rsidRPr="0038589C">
        <w:rPr>
          <w:rtl/>
        </w:rPr>
        <w:t xml:space="preserve"> )</w:t>
      </w:r>
      <w:r>
        <w:rPr>
          <w:rtl/>
        </w:rPr>
        <w:t xml:space="preserve"> ل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أحمد بن هلال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نصر مثله </w:t>
      </w:r>
      <w:r w:rsidRPr="005B369B">
        <w:rPr>
          <w:rStyle w:val="libFootnotenumChar"/>
          <w:rtl/>
        </w:rPr>
        <w:t>(</w:t>
      </w:r>
      <w:r w:rsidR="004A642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[ 19614 ] 3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بشير الدهان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يوم عرفة </w:t>
      </w:r>
      <w:r w:rsidR="00C5744C">
        <w:rPr>
          <w:rtl/>
        </w:rPr>
        <w:t xml:space="preserve">عارفاً </w:t>
      </w:r>
      <w:r>
        <w:rPr>
          <w:rtl/>
        </w:rPr>
        <w:t xml:space="preserve">بحقه كتب الله له ثواب ألف </w:t>
      </w:r>
      <w:r w:rsidR="002C2ACB">
        <w:rPr>
          <w:rtl/>
        </w:rPr>
        <w:t xml:space="preserve">حجّة </w:t>
      </w:r>
      <w:r>
        <w:rPr>
          <w:rtl/>
        </w:rPr>
        <w:t>وألف عمرة</w:t>
      </w:r>
      <w:r w:rsidR="007A1646">
        <w:rPr>
          <w:rtl/>
        </w:rPr>
        <w:t>،</w:t>
      </w:r>
      <w:r>
        <w:rPr>
          <w:rtl/>
        </w:rPr>
        <w:t xml:space="preserve"> وألف غزوة مع نبي مرسل</w:t>
      </w:r>
      <w:r w:rsidR="007A1646">
        <w:rPr>
          <w:rtl/>
        </w:rPr>
        <w:t>،</w:t>
      </w:r>
      <w:r>
        <w:rPr>
          <w:rtl/>
        </w:rPr>
        <w:t xml:space="preserve"> ومن زاره </w:t>
      </w:r>
      <w:r w:rsidR="009A01B8">
        <w:rPr>
          <w:rtl/>
        </w:rPr>
        <w:t xml:space="preserve">أوّل </w:t>
      </w:r>
      <w:r>
        <w:rPr>
          <w:rtl/>
        </w:rPr>
        <w:t xml:space="preserve">يوم من رجب غفر الله له البتة. </w:t>
      </w:r>
    </w:p>
    <w:p w:rsidR="005B369B" w:rsidRDefault="005B369B" w:rsidP="005B369B">
      <w:pPr>
        <w:pStyle w:val="Heading2Center"/>
        <w:rPr>
          <w:rtl/>
        </w:rPr>
      </w:pPr>
      <w:bookmarkStart w:id="1376" w:name="_Toc284351243"/>
      <w:bookmarkStart w:id="1377" w:name="_Toc303163940"/>
      <w:bookmarkStart w:id="1378" w:name="_Toc377025220"/>
      <w:bookmarkStart w:id="1379" w:name="_Toc250344648"/>
      <w:r>
        <w:rPr>
          <w:rtl/>
        </w:rPr>
        <w:t>51</w:t>
      </w:r>
      <w:r w:rsidR="00D43D1B">
        <w:rPr>
          <w:rtl/>
        </w:rPr>
        <w:t xml:space="preserve"> - </w:t>
      </w:r>
      <w:r>
        <w:rPr>
          <w:rtl/>
        </w:rPr>
        <w:t xml:space="preserve">باب تأكد استحباب زيارة الحسين </w:t>
      </w:r>
      <w:bookmarkEnd w:id="1376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77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380" w:name="_Toc284351244"/>
      <w:bookmarkStart w:id="1381" w:name="_Toc303163941"/>
      <w:r w:rsidR="00F80647">
        <w:rPr>
          <w:rtl/>
        </w:rPr>
        <w:t>ف</w:t>
      </w:r>
      <w:r>
        <w:rPr>
          <w:rtl/>
        </w:rPr>
        <w:t>ي النصف من شعبان</w:t>
      </w:r>
      <w:bookmarkEnd w:id="1378"/>
      <w:bookmarkEnd w:id="1379"/>
      <w:bookmarkEnd w:id="1380"/>
      <w:bookmarkEnd w:id="1381"/>
    </w:p>
    <w:p w:rsidR="005B369B" w:rsidRDefault="005B369B" w:rsidP="004A6426">
      <w:pPr>
        <w:pStyle w:val="libNormal"/>
        <w:rPr>
          <w:rtl/>
        </w:rPr>
      </w:pPr>
      <w:r>
        <w:rPr>
          <w:rtl/>
        </w:rPr>
        <w:t>[ 19615 ]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7A1646">
        <w:rPr>
          <w:rtl/>
        </w:rPr>
        <w:t>،</w:t>
      </w:r>
      <w:r>
        <w:rPr>
          <w:rtl/>
        </w:rPr>
        <w:t xml:space="preserve"> عن الحسن ابن علي الزيتوني </w:t>
      </w:r>
      <w:r w:rsidRPr="005B369B">
        <w:rPr>
          <w:rStyle w:val="libFootnotenumChar"/>
          <w:rtl/>
        </w:rPr>
        <w:t>(</w:t>
      </w:r>
      <w:r w:rsidR="004A642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هلال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حماد بن عثمان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أحب </w:t>
      </w:r>
      <w:r w:rsidR="00F937F9">
        <w:rPr>
          <w:rtl/>
        </w:rPr>
        <w:t xml:space="preserve">أنّ </w:t>
      </w:r>
      <w:r>
        <w:rPr>
          <w:rtl/>
        </w:rPr>
        <w:t xml:space="preserve">يصافحه مائتا ألف نبي </w:t>
      </w:r>
      <w:r w:rsidRPr="005B369B">
        <w:rPr>
          <w:rStyle w:val="libFootnotenumChar"/>
          <w:rtl/>
        </w:rPr>
        <w:t>(</w:t>
      </w:r>
      <w:r w:rsidR="004A642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وعشرون الف نبي </w:t>
      </w:r>
      <w:r w:rsidRPr="005B369B">
        <w:rPr>
          <w:rStyle w:val="libFootnotenumChar"/>
          <w:rtl/>
        </w:rPr>
        <w:t>(</w:t>
      </w:r>
      <w:r w:rsidR="004A642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فليزر قبر الحسين ابن علي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في النصف من شعبان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أرواح النبيين </w:t>
      </w:r>
      <w:r w:rsidRPr="005B369B">
        <w:rPr>
          <w:rStyle w:val="libFootnotenumChar"/>
          <w:rtl/>
        </w:rPr>
        <w:t>(</w:t>
      </w:r>
      <w:r w:rsidR="004A642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تستأذن الله في زيارته فيؤذن لهم.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E0DD1" w:rsidRDefault="005B369B" w:rsidP="00AE0DD1">
      <w:pPr>
        <w:pStyle w:val="libFootnote0"/>
        <w:rPr>
          <w:rtl/>
        </w:rPr>
      </w:pPr>
      <w:r w:rsidRPr="00AE0DD1">
        <w:rPr>
          <w:rtl/>
        </w:rPr>
        <w:t>(</w:t>
      </w:r>
      <w:r w:rsidR="003662C9" w:rsidRPr="00AE0DD1">
        <w:rPr>
          <w:rFonts w:hint="cs"/>
          <w:rtl/>
        </w:rPr>
        <w:t>1</w:t>
      </w:r>
      <w:r w:rsidRPr="00AE0DD1">
        <w:rPr>
          <w:rtl/>
        </w:rPr>
        <w:t xml:space="preserve">) إقبال </w:t>
      </w:r>
      <w:r w:rsidR="00B93B5A" w:rsidRPr="00AE0DD1">
        <w:rPr>
          <w:rtl/>
        </w:rPr>
        <w:t>الأعمال</w:t>
      </w:r>
      <w:r w:rsidR="007A1646" w:rsidRPr="00AE0DD1">
        <w:rPr>
          <w:rtl/>
        </w:rPr>
        <w:t>:</w:t>
      </w:r>
      <w:r w:rsidRPr="00AE0DD1">
        <w:rPr>
          <w:rtl/>
        </w:rPr>
        <w:t xml:space="preserve"> 657.</w:t>
      </w:r>
    </w:p>
    <w:p w:rsidR="005B369B" w:rsidRPr="00AE0DD1" w:rsidRDefault="005B369B" w:rsidP="00AE0DD1">
      <w:pPr>
        <w:pStyle w:val="libFootnote0"/>
        <w:rPr>
          <w:rtl/>
        </w:rPr>
      </w:pPr>
      <w:r w:rsidRPr="00AE0DD1">
        <w:rPr>
          <w:rtl/>
        </w:rPr>
        <w:t>3</w:t>
      </w:r>
      <w:r w:rsidR="00D43D1B" w:rsidRPr="00AE0DD1">
        <w:rPr>
          <w:rtl/>
        </w:rPr>
        <w:t xml:space="preserve"> - </w:t>
      </w:r>
      <w:r w:rsidRPr="00AE0DD1">
        <w:rPr>
          <w:rtl/>
        </w:rPr>
        <w:t>كامل الزيارات</w:t>
      </w:r>
      <w:r w:rsidR="007A1646" w:rsidRPr="00AE0DD1">
        <w:rPr>
          <w:rtl/>
        </w:rPr>
        <w:t>:</w:t>
      </w:r>
      <w:r w:rsidRPr="00AE0DD1">
        <w:rPr>
          <w:rtl/>
        </w:rPr>
        <w:t xml:space="preserve"> 172 و 182. </w:t>
      </w:r>
    </w:p>
    <w:p w:rsidR="005B369B" w:rsidRPr="00AE0DD1" w:rsidRDefault="005B369B" w:rsidP="002D6671">
      <w:pPr>
        <w:pStyle w:val="libFootnoteCenterBold"/>
        <w:rPr>
          <w:rtl/>
        </w:rPr>
      </w:pPr>
      <w:r w:rsidRPr="00AE0DD1">
        <w:rPr>
          <w:rtl/>
        </w:rPr>
        <w:t>الباب 51</w:t>
      </w:r>
    </w:p>
    <w:p w:rsidR="005B369B" w:rsidRPr="00AE0DD1" w:rsidRDefault="005B369B" w:rsidP="002D6671">
      <w:pPr>
        <w:pStyle w:val="libFootnoteCenterBold"/>
        <w:rPr>
          <w:rtl/>
        </w:rPr>
      </w:pPr>
      <w:r w:rsidRPr="00AE0DD1">
        <w:rPr>
          <w:rtl/>
        </w:rPr>
        <w:t>فيه 12 حديثا</w:t>
      </w:r>
      <w:r w:rsidR="003662C9" w:rsidRPr="00AE0DD1">
        <w:rPr>
          <w:rFonts w:hint="cs"/>
          <w:rtl/>
        </w:rPr>
        <w:t>ً</w:t>
      </w:r>
    </w:p>
    <w:p w:rsidR="005B369B" w:rsidRPr="00AE0DD1" w:rsidRDefault="005B369B" w:rsidP="00AE0DD1">
      <w:pPr>
        <w:pStyle w:val="libFootnote0"/>
        <w:rPr>
          <w:rtl/>
        </w:rPr>
      </w:pPr>
      <w:r w:rsidRPr="00AE0DD1">
        <w:rPr>
          <w:rtl/>
        </w:rPr>
        <w:t>1</w:t>
      </w:r>
      <w:r w:rsidR="00D43D1B" w:rsidRPr="00AE0DD1">
        <w:rPr>
          <w:rtl/>
        </w:rPr>
        <w:t xml:space="preserve"> - </w:t>
      </w:r>
      <w:r w:rsidRPr="00AE0DD1">
        <w:rPr>
          <w:rtl/>
        </w:rPr>
        <w:t>التهذيب 6</w:t>
      </w:r>
      <w:r w:rsidR="007A1646" w:rsidRPr="00AE0DD1">
        <w:rPr>
          <w:rtl/>
        </w:rPr>
        <w:t>:</w:t>
      </w:r>
      <w:r w:rsidRPr="00AE0DD1">
        <w:rPr>
          <w:rtl/>
        </w:rPr>
        <w:t xml:space="preserve"> 48 </w:t>
      </w:r>
      <w:r w:rsidR="00EB66AF" w:rsidRPr="00AE0DD1">
        <w:rPr>
          <w:rtl/>
        </w:rPr>
        <w:t>/</w:t>
      </w:r>
      <w:r w:rsidRPr="00AE0DD1">
        <w:rPr>
          <w:rtl/>
        </w:rPr>
        <w:t xml:space="preserve"> 109</w:t>
      </w:r>
      <w:r w:rsidR="007A1646" w:rsidRPr="00AE0DD1">
        <w:rPr>
          <w:rtl/>
        </w:rPr>
        <w:t>،</w:t>
      </w:r>
      <w:r w:rsidRPr="00AE0DD1">
        <w:rPr>
          <w:rtl/>
        </w:rPr>
        <w:t xml:space="preserve"> ومصباح المتهجد</w:t>
      </w:r>
      <w:r w:rsidR="007A1646" w:rsidRPr="00AE0DD1">
        <w:rPr>
          <w:rtl/>
        </w:rPr>
        <w:t>:</w:t>
      </w:r>
      <w:r w:rsidRPr="00AE0DD1">
        <w:rPr>
          <w:rtl/>
        </w:rPr>
        <w:t xml:space="preserve"> 761</w:t>
      </w:r>
      <w:r w:rsidR="007A1646" w:rsidRPr="00AE0DD1">
        <w:rPr>
          <w:rtl/>
        </w:rPr>
        <w:t>،</w:t>
      </w:r>
      <w:r w:rsidRPr="00AE0DD1">
        <w:rPr>
          <w:rtl/>
        </w:rPr>
        <w:t xml:space="preserve"> وكامل الزيارات</w:t>
      </w:r>
      <w:r w:rsidR="007A1646" w:rsidRPr="00AE0DD1">
        <w:rPr>
          <w:rtl/>
        </w:rPr>
        <w:t>:</w:t>
      </w:r>
      <w:r w:rsidRPr="00AE0DD1">
        <w:rPr>
          <w:rtl/>
        </w:rPr>
        <w:t xml:space="preserve"> 179. </w:t>
      </w:r>
    </w:p>
    <w:p w:rsidR="005B369B" w:rsidRPr="00AE0DD1" w:rsidRDefault="005B369B" w:rsidP="00AE0DD1">
      <w:pPr>
        <w:pStyle w:val="libFootnote0"/>
        <w:rPr>
          <w:rtl/>
        </w:rPr>
      </w:pPr>
      <w:r w:rsidRPr="00AE0DD1">
        <w:rPr>
          <w:rtl/>
        </w:rPr>
        <w:t>(</w:t>
      </w:r>
      <w:r w:rsidR="003662C9" w:rsidRPr="00AE0DD1">
        <w:rPr>
          <w:rFonts w:hint="cs"/>
          <w:rtl/>
        </w:rPr>
        <w:t>2</w:t>
      </w:r>
      <w:r w:rsidRPr="00AE0DD1">
        <w:rPr>
          <w:rtl/>
        </w:rPr>
        <w:t>) في نسخة</w:t>
      </w:r>
      <w:r w:rsidR="007A1646" w:rsidRPr="00AE0DD1">
        <w:rPr>
          <w:rtl/>
        </w:rPr>
        <w:t>:</w:t>
      </w:r>
      <w:r w:rsidRPr="00AE0DD1">
        <w:rPr>
          <w:rtl/>
        </w:rPr>
        <w:t xml:space="preserve"> الحسين بن علي الزيتوني </w:t>
      </w:r>
      <w:r w:rsidRPr="008E4C15">
        <w:rPr>
          <w:rtl/>
        </w:rPr>
        <w:t xml:space="preserve">( </w:t>
      </w:r>
      <w:r w:rsidRPr="00AE0DD1">
        <w:rPr>
          <w:rtl/>
        </w:rPr>
        <w:t>هامش المخطوط</w:t>
      </w:r>
      <w:r w:rsidRPr="008E4C15">
        <w:rPr>
          <w:rtl/>
        </w:rPr>
        <w:t xml:space="preserve"> )</w:t>
      </w:r>
      <w:r w:rsidRPr="00AE0DD1">
        <w:rPr>
          <w:rtl/>
        </w:rPr>
        <w:t xml:space="preserve">. </w:t>
      </w:r>
    </w:p>
    <w:p w:rsidR="005B369B" w:rsidRPr="00AE0DD1" w:rsidRDefault="005B369B" w:rsidP="00AE0DD1">
      <w:pPr>
        <w:pStyle w:val="libFootnote0"/>
        <w:rPr>
          <w:rtl/>
        </w:rPr>
      </w:pPr>
      <w:r w:rsidRPr="00AE0DD1">
        <w:rPr>
          <w:rtl/>
        </w:rPr>
        <w:t>(</w:t>
      </w:r>
      <w:r w:rsidR="003662C9" w:rsidRPr="00AE0DD1">
        <w:rPr>
          <w:rFonts w:hint="cs"/>
          <w:rtl/>
        </w:rPr>
        <w:t>3</w:t>
      </w:r>
      <w:r w:rsidRPr="00AE0DD1">
        <w:rPr>
          <w:rtl/>
        </w:rPr>
        <w:t>) في المصدر</w:t>
      </w:r>
      <w:r w:rsidR="007A1646" w:rsidRPr="00AE0DD1">
        <w:rPr>
          <w:rtl/>
        </w:rPr>
        <w:t>:</w:t>
      </w:r>
      <w:r w:rsidRPr="00AE0DD1">
        <w:rPr>
          <w:rtl/>
        </w:rPr>
        <w:t xml:space="preserve"> مائة ألف نبي. </w:t>
      </w:r>
    </w:p>
    <w:p w:rsidR="005B369B" w:rsidRPr="00AE0DD1" w:rsidRDefault="005B369B" w:rsidP="00AE0DD1">
      <w:pPr>
        <w:pStyle w:val="libFootnote0"/>
        <w:rPr>
          <w:rtl/>
        </w:rPr>
      </w:pPr>
      <w:r w:rsidRPr="00AE0DD1">
        <w:rPr>
          <w:rtl/>
        </w:rPr>
        <w:t>(</w:t>
      </w:r>
      <w:r w:rsidR="003662C9" w:rsidRPr="00AE0DD1">
        <w:rPr>
          <w:rFonts w:hint="cs"/>
          <w:rtl/>
        </w:rPr>
        <w:t>4</w:t>
      </w:r>
      <w:r w:rsidRPr="00AE0DD1">
        <w:rPr>
          <w:rtl/>
        </w:rPr>
        <w:t>) في المزار</w:t>
      </w:r>
      <w:r w:rsidR="007A1646" w:rsidRPr="00AE0DD1">
        <w:rPr>
          <w:rtl/>
        </w:rPr>
        <w:t>:</w:t>
      </w:r>
      <w:r w:rsidRPr="00AE0DD1">
        <w:rPr>
          <w:rtl/>
        </w:rPr>
        <w:t xml:space="preserve"> وأربعة وعشرون ألف نبي. </w:t>
      </w:r>
    </w:p>
    <w:p w:rsidR="005B369B" w:rsidRPr="00AE0DD1" w:rsidRDefault="005B369B" w:rsidP="00AE0DD1">
      <w:pPr>
        <w:pStyle w:val="libFootnote0"/>
        <w:rPr>
          <w:rtl/>
        </w:rPr>
      </w:pPr>
      <w:r w:rsidRPr="00AE0DD1">
        <w:rPr>
          <w:rtl/>
        </w:rPr>
        <w:t>(</w:t>
      </w:r>
      <w:r w:rsidR="003662C9" w:rsidRPr="00AE0DD1">
        <w:rPr>
          <w:rFonts w:hint="cs"/>
          <w:rtl/>
        </w:rPr>
        <w:t>5</w:t>
      </w:r>
      <w:r w:rsidRPr="00AE0DD1">
        <w:rPr>
          <w:rtl/>
        </w:rPr>
        <w:t>) في المصدر زيادة</w:t>
      </w:r>
      <w:r w:rsidR="007A1646" w:rsidRPr="00AE0DD1">
        <w:rPr>
          <w:rtl/>
        </w:rPr>
        <w:t>:</w:t>
      </w:r>
      <w:r w:rsidR="003662C9" w:rsidRPr="00AE0DD1">
        <w:rPr>
          <w:rFonts w:hint="cs"/>
          <w:rtl/>
        </w:rPr>
        <w:t xml:space="preserve"> (</w:t>
      </w:r>
      <w:r w:rsidRPr="00AE0DD1">
        <w:rPr>
          <w:rtl/>
        </w:rPr>
        <w:t xml:space="preserve"> </w:t>
      </w:r>
      <w:r w:rsidR="001D7154" w:rsidRPr="002D6671">
        <w:rPr>
          <w:rStyle w:val="libFootnoteAlaemChar"/>
          <w:rFonts w:hint="cs"/>
          <w:rtl/>
        </w:rPr>
        <w:t>عليهم‌السلام</w:t>
      </w:r>
      <w:r w:rsidRPr="002D6671">
        <w:rPr>
          <w:rStyle w:val="libFootnoteAlaemChar"/>
          <w:rtl/>
        </w:rPr>
        <w:t xml:space="preserve"> </w:t>
      </w:r>
      <w:r w:rsidR="003662C9" w:rsidRPr="00AE0DD1">
        <w:rPr>
          <w:rFonts w:hint="cs"/>
          <w:rtl/>
        </w:rPr>
        <w:t>) 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lastRenderedPageBreak/>
        <w:t>[ 19616 ]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بعض رجاله</w:t>
      </w:r>
      <w:r w:rsidR="007A1646">
        <w:rPr>
          <w:rtl/>
        </w:rPr>
        <w:t>،</w:t>
      </w:r>
      <w:r>
        <w:rPr>
          <w:rtl/>
        </w:rPr>
        <w:t xml:space="preserve"> عن هارون بن خارجة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 xml:space="preserve">ليلة النصف من </w:t>
      </w:r>
      <w:r w:rsidR="00745822">
        <w:rPr>
          <w:rtl/>
        </w:rPr>
        <w:t>شعبان نادى مناد من ال</w:t>
      </w:r>
      <w:r w:rsidR="00745822">
        <w:rPr>
          <w:rFonts w:hint="cs"/>
          <w:rtl/>
        </w:rPr>
        <w:t>أُ</w:t>
      </w:r>
      <w:r>
        <w:rPr>
          <w:rtl/>
        </w:rPr>
        <w:t xml:space="preserve">فق </w:t>
      </w:r>
      <w:r w:rsidR="00682518">
        <w:rPr>
          <w:rtl/>
        </w:rPr>
        <w:t>الأَعلى</w:t>
      </w:r>
      <w:r w:rsidR="007A1646">
        <w:rPr>
          <w:rtl/>
        </w:rPr>
        <w:t>:</w:t>
      </w:r>
      <w:r>
        <w:rPr>
          <w:rtl/>
        </w:rPr>
        <w:t xml:space="preserve"> « زائري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ارجعوا </w:t>
      </w:r>
      <w:r w:rsidR="006E0D5B">
        <w:rPr>
          <w:rtl/>
        </w:rPr>
        <w:t xml:space="preserve">مغفوراً </w:t>
      </w:r>
      <w:r>
        <w:rPr>
          <w:rtl/>
        </w:rPr>
        <w:t>لكم ثوابكم على ربكم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نبيكم ».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38589C">
        <w:rPr>
          <w:rtl/>
        </w:rPr>
        <w:t xml:space="preserve">( </w:t>
      </w:r>
      <w:r>
        <w:rPr>
          <w:rtl/>
        </w:rPr>
        <w:t>مسار</w:t>
      </w:r>
      <w:r w:rsidR="007A30AF">
        <w:rPr>
          <w:rFonts w:hint="cs"/>
          <w:rtl/>
        </w:rPr>
        <w:t>ّ</w:t>
      </w:r>
      <w:r>
        <w:rPr>
          <w:rtl/>
        </w:rPr>
        <w:t xml:space="preserve"> الشيعة</w:t>
      </w:r>
      <w:r w:rsidRPr="0038589C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ورواه الصدوق بإسناده عن هارون بن خارجة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ورواه الكليني عن علي بن إبراهيم مثله </w:t>
      </w:r>
      <w:r w:rsidRPr="005B369B">
        <w:rPr>
          <w:rStyle w:val="libFootnotenumChar"/>
          <w:rtl/>
        </w:rPr>
        <w:t>(3)</w:t>
      </w:r>
      <w:r>
        <w:rPr>
          <w:rtl/>
        </w:rPr>
        <w:t>.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وفي </w:t>
      </w:r>
      <w:r w:rsidRPr="0038589C">
        <w:rPr>
          <w:rtl/>
        </w:rPr>
        <w:t xml:space="preserve">( </w:t>
      </w:r>
      <w:r>
        <w:rPr>
          <w:rtl/>
        </w:rPr>
        <w:t>المصباح</w:t>
      </w:r>
      <w:r w:rsidRPr="0038589C">
        <w:rPr>
          <w:rtl/>
        </w:rPr>
        <w:t xml:space="preserve"> )</w:t>
      </w:r>
      <w:r>
        <w:rPr>
          <w:rtl/>
        </w:rPr>
        <w:t xml:space="preserve"> عن خداش</w:t>
      </w:r>
      <w:r w:rsidR="007A1646">
        <w:rPr>
          <w:rtl/>
        </w:rPr>
        <w:t>،</w:t>
      </w:r>
      <w:r>
        <w:rPr>
          <w:rtl/>
        </w:rPr>
        <w:t xml:space="preserve"> عن هارون بن خارجة مثله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وعن أبي بصير وذكر الذي قبله.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[ 19617 ] 3</w:t>
      </w:r>
      <w:r w:rsidR="00D43D1B">
        <w:rPr>
          <w:rtl/>
        </w:rPr>
        <w:t xml:space="preserve"> - </w:t>
      </w:r>
      <w:r>
        <w:rPr>
          <w:rtl/>
        </w:rPr>
        <w:t xml:space="preserve">وعن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الحسين ابن علي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ثلاث سنين متواليات لا يف</w:t>
      </w:r>
      <w:r w:rsidR="00267147">
        <w:rPr>
          <w:rtl/>
        </w:rPr>
        <w:t xml:space="preserve">صلّ </w:t>
      </w:r>
      <w:r>
        <w:rPr>
          <w:rtl/>
        </w:rPr>
        <w:t xml:space="preserve">بينهن في النصف من </w:t>
      </w:r>
      <w:r w:rsidR="00745822">
        <w:rPr>
          <w:rtl/>
        </w:rPr>
        <w:t xml:space="preserve">شعبان </w:t>
      </w:r>
      <w:r>
        <w:rPr>
          <w:rtl/>
        </w:rPr>
        <w:t>غفرت له ذنوبه البت</w:t>
      </w:r>
      <w:r w:rsidR="007A30AF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[ 19618 ]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مارد التميمي قال</w:t>
      </w:r>
      <w:r w:rsidR="007A1646">
        <w:rPr>
          <w:rtl/>
        </w:rPr>
        <w:t>:</w:t>
      </w:r>
      <w:r>
        <w:rPr>
          <w:rtl/>
        </w:rPr>
        <w:t xml:space="preserve"> قال لنا أبوجعفر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في النصف من شعبان</w:t>
      </w:r>
      <w:r w:rsidR="007A1646">
        <w:rPr>
          <w:rtl/>
        </w:rPr>
        <w:t>،</w:t>
      </w:r>
      <w:r>
        <w:rPr>
          <w:rtl/>
        </w:rPr>
        <w:t xml:space="preserve"> غفرت له ذنوبه</w:t>
      </w:r>
      <w:r w:rsidR="007A1646">
        <w:rPr>
          <w:rtl/>
        </w:rPr>
        <w:t>،</w:t>
      </w:r>
      <w:r>
        <w:rPr>
          <w:rtl/>
        </w:rPr>
        <w:t xml:space="preserve"> ولم تكتب عليه سيئة في سنته </w:t>
      </w:r>
      <w:r w:rsidR="00F937F9">
        <w:rPr>
          <w:rtl/>
        </w:rPr>
        <w:t xml:space="preserve">حتّى </w:t>
      </w:r>
      <w:r>
        <w:rPr>
          <w:rtl/>
        </w:rPr>
        <w:t>يحول عليه الحول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7A30AF">
        <w:rPr>
          <w:rFonts w:hint="cs"/>
          <w:rtl/>
        </w:rPr>
        <w:t>إ</w:t>
      </w:r>
      <w:r w:rsidR="007A30A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زاره في ال</w:t>
      </w:r>
      <w:r w:rsidR="00E56EC2">
        <w:rPr>
          <w:rtl/>
        </w:rPr>
        <w:t>سنّة</w:t>
      </w:r>
      <w:r>
        <w:rPr>
          <w:rtl/>
        </w:rPr>
        <w:t xml:space="preserve"> الثانية غفرت له ذنوبه.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C290C" w:rsidRDefault="005B369B" w:rsidP="007C290C">
      <w:pPr>
        <w:pStyle w:val="libFootnote0"/>
        <w:rPr>
          <w:rtl/>
        </w:rPr>
      </w:pPr>
      <w:r w:rsidRPr="007C290C">
        <w:rPr>
          <w:rtl/>
        </w:rPr>
        <w:t>2</w:t>
      </w:r>
      <w:r w:rsidR="00D43D1B" w:rsidRPr="007C290C">
        <w:rPr>
          <w:rtl/>
        </w:rPr>
        <w:t xml:space="preserve"> - </w:t>
      </w:r>
      <w:r w:rsidRPr="007C290C">
        <w:rPr>
          <w:rtl/>
        </w:rPr>
        <w:t>التهذيب 6</w:t>
      </w:r>
      <w:r w:rsidR="007A1646" w:rsidRPr="007C290C">
        <w:rPr>
          <w:rtl/>
        </w:rPr>
        <w:t>:</w:t>
      </w:r>
      <w:r w:rsidRPr="007C290C">
        <w:rPr>
          <w:rtl/>
        </w:rPr>
        <w:t xml:space="preserve"> 49 </w:t>
      </w:r>
      <w:r w:rsidR="00EB66AF" w:rsidRPr="007C290C">
        <w:rPr>
          <w:rtl/>
        </w:rPr>
        <w:t>/</w:t>
      </w:r>
      <w:r w:rsidRPr="007C290C">
        <w:rPr>
          <w:rtl/>
        </w:rPr>
        <w:t xml:space="preserve"> 110. </w:t>
      </w:r>
    </w:p>
    <w:p w:rsidR="005B369B" w:rsidRPr="007C290C" w:rsidRDefault="005B369B" w:rsidP="007C290C">
      <w:pPr>
        <w:pStyle w:val="libFootnote0"/>
        <w:rPr>
          <w:rtl/>
        </w:rPr>
      </w:pPr>
      <w:r w:rsidRPr="007C290C">
        <w:rPr>
          <w:rtl/>
        </w:rPr>
        <w:t>(1) مسار</w:t>
      </w:r>
      <w:r w:rsidR="007C290C" w:rsidRPr="007C290C">
        <w:rPr>
          <w:rFonts w:hint="cs"/>
          <w:rtl/>
        </w:rPr>
        <w:t>ّ</w:t>
      </w:r>
      <w:r w:rsidRPr="007C290C">
        <w:rPr>
          <w:rtl/>
        </w:rPr>
        <w:t xml:space="preserve"> الشيعة</w:t>
      </w:r>
      <w:r w:rsidR="007A1646" w:rsidRPr="007C290C">
        <w:rPr>
          <w:rtl/>
        </w:rPr>
        <w:t>:</w:t>
      </w:r>
      <w:r w:rsidRPr="007C290C">
        <w:rPr>
          <w:rtl/>
        </w:rPr>
        <w:t xml:space="preserve"> 74. </w:t>
      </w:r>
    </w:p>
    <w:p w:rsidR="005B369B" w:rsidRPr="007C290C" w:rsidRDefault="005B369B" w:rsidP="007C290C">
      <w:pPr>
        <w:pStyle w:val="libFootnote0"/>
        <w:rPr>
          <w:rtl/>
        </w:rPr>
      </w:pPr>
      <w:r w:rsidRPr="007C290C">
        <w:rPr>
          <w:rtl/>
        </w:rPr>
        <w:t>(2) الفقيه 2</w:t>
      </w:r>
      <w:r w:rsidR="007A1646" w:rsidRPr="007C290C">
        <w:rPr>
          <w:rtl/>
        </w:rPr>
        <w:t>:</w:t>
      </w:r>
      <w:r w:rsidRPr="007C290C">
        <w:rPr>
          <w:rtl/>
        </w:rPr>
        <w:t xml:space="preserve"> 348 </w:t>
      </w:r>
      <w:r w:rsidR="00EB66AF" w:rsidRPr="007C290C">
        <w:rPr>
          <w:rtl/>
        </w:rPr>
        <w:t>/</w:t>
      </w:r>
      <w:r w:rsidRPr="007C290C">
        <w:rPr>
          <w:rtl/>
        </w:rPr>
        <w:t xml:space="preserve"> 1595. </w:t>
      </w:r>
    </w:p>
    <w:p w:rsidR="005B369B" w:rsidRPr="007C290C" w:rsidRDefault="005B369B" w:rsidP="007C290C">
      <w:pPr>
        <w:pStyle w:val="libFootnote0"/>
        <w:rPr>
          <w:rtl/>
        </w:rPr>
      </w:pPr>
      <w:r w:rsidRPr="007C290C">
        <w:rPr>
          <w:rtl/>
        </w:rPr>
        <w:t>(3) الكافي 4</w:t>
      </w:r>
      <w:r w:rsidR="007A1646" w:rsidRPr="007C290C">
        <w:rPr>
          <w:rtl/>
        </w:rPr>
        <w:t>:</w:t>
      </w:r>
      <w:r w:rsidRPr="007C290C">
        <w:rPr>
          <w:rtl/>
        </w:rPr>
        <w:t xml:space="preserve"> 589 </w:t>
      </w:r>
      <w:r w:rsidR="00EB66AF" w:rsidRPr="007C290C">
        <w:rPr>
          <w:rtl/>
        </w:rPr>
        <w:t>/</w:t>
      </w:r>
      <w:r w:rsidRPr="007C290C">
        <w:rPr>
          <w:rtl/>
        </w:rPr>
        <w:t xml:space="preserve"> 9. </w:t>
      </w:r>
    </w:p>
    <w:p w:rsidR="005B369B" w:rsidRPr="007C290C" w:rsidRDefault="005B369B" w:rsidP="007C290C">
      <w:pPr>
        <w:pStyle w:val="libFootnote0"/>
        <w:rPr>
          <w:rtl/>
        </w:rPr>
      </w:pPr>
      <w:r w:rsidRPr="007C290C">
        <w:rPr>
          <w:rtl/>
        </w:rPr>
        <w:t>(4) مصباح المتهجد</w:t>
      </w:r>
      <w:r w:rsidR="007A1646" w:rsidRPr="007C290C">
        <w:rPr>
          <w:rtl/>
        </w:rPr>
        <w:t>:</w:t>
      </w:r>
      <w:r w:rsidRPr="007C290C">
        <w:rPr>
          <w:rtl/>
        </w:rPr>
        <w:t xml:space="preserve"> 761.</w:t>
      </w:r>
    </w:p>
    <w:p w:rsidR="005B369B" w:rsidRPr="007C290C" w:rsidRDefault="005B369B" w:rsidP="007C290C">
      <w:pPr>
        <w:pStyle w:val="libFootnote0"/>
        <w:rPr>
          <w:rtl/>
        </w:rPr>
      </w:pPr>
      <w:r w:rsidRPr="007C290C">
        <w:rPr>
          <w:rtl/>
        </w:rPr>
        <w:t>3</w:t>
      </w:r>
      <w:r w:rsidR="00D43D1B" w:rsidRPr="007C290C">
        <w:rPr>
          <w:rtl/>
        </w:rPr>
        <w:t xml:space="preserve"> - </w:t>
      </w:r>
      <w:r w:rsidRPr="007C290C">
        <w:rPr>
          <w:rtl/>
        </w:rPr>
        <w:t>مصباح المتهجد</w:t>
      </w:r>
      <w:r w:rsidR="007A1646" w:rsidRPr="007C290C">
        <w:rPr>
          <w:rtl/>
        </w:rPr>
        <w:t>:</w:t>
      </w:r>
      <w:r w:rsidRPr="007C290C">
        <w:rPr>
          <w:rtl/>
        </w:rPr>
        <w:t xml:space="preserve"> 761</w:t>
      </w:r>
      <w:r w:rsidR="007A1646" w:rsidRPr="007C290C">
        <w:rPr>
          <w:rtl/>
        </w:rPr>
        <w:t>،</w:t>
      </w:r>
      <w:r w:rsidRPr="007C290C">
        <w:rPr>
          <w:rtl/>
        </w:rPr>
        <w:t xml:space="preserve"> وكامل الزيارات</w:t>
      </w:r>
      <w:r w:rsidR="007A1646" w:rsidRPr="007C290C">
        <w:rPr>
          <w:rtl/>
        </w:rPr>
        <w:t>:</w:t>
      </w:r>
      <w:r w:rsidRPr="007C290C">
        <w:rPr>
          <w:rtl/>
        </w:rPr>
        <w:t xml:space="preserve"> 180.</w:t>
      </w:r>
    </w:p>
    <w:p w:rsidR="005B369B" w:rsidRPr="007C290C" w:rsidRDefault="005B369B" w:rsidP="007C290C">
      <w:pPr>
        <w:pStyle w:val="libFootnote0"/>
        <w:rPr>
          <w:rtl/>
        </w:rPr>
      </w:pPr>
      <w:r w:rsidRPr="007C290C">
        <w:rPr>
          <w:rtl/>
        </w:rPr>
        <w:t>4</w:t>
      </w:r>
      <w:r w:rsidR="00D43D1B" w:rsidRPr="007C290C">
        <w:rPr>
          <w:rtl/>
        </w:rPr>
        <w:t xml:space="preserve"> - </w:t>
      </w:r>
      <w:r w:rsidRPr="007C290C">
        <w:rPr>
          <w:rtl/>
        </w:rPr>
        <w:t>مصباح المتهجد</w:t>
      </w:r>
      <w:r w:rsidR="007A1646" w:rsidRPr="007C290C">
        <w:rPr>
          <w:rtl/>
        </w:rPr>
        <w:t>:</w:t>
      </w:r>
      <w:r w:rsidRPr="007C290C">
        <w:rPr>
          <w:rtl/>
        </w:rPr>
        <w:t xml:space="preserve"> 761</w:t>
      </w:r>
      <w:r w:rsidR="007A1646" w:rsidRPr="007C290C">
        <w:rPr>
          <w:rtl/>
        </w:rPr>
        <w:t>،</w:t>
      </w:r>
      <w:r w:rsidRPr="007C290C">
        <w:rPr>
          <w:rtl/>
        </w:rPr>
        <w:t xml:space="preserve"> وكامل الزيارات</w:t>
      </w:r>
      <w:r w:rsidR="007A1646" w:rsidRPr="007C290C">
        <w:rPr>
          <w:rtl/>
        </w:rPr>
        <w:t>:</w:t>
      </w:r>
      <w:r w:rsidRPr="007C290C">
        <w:rPr>
          <w:rtl/>
        </w:rPr>
        <w:t xml:space="preserve"> 180.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lastRenderedPageBreak/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38589C">
        <w:rPr>
          <w:rtl/>
        </w:rPr>
        <w:t xml:space="preserve">( </w:t>
      </w:r>
      <w:r w:rsidR="008E4C15">
        <w:rPr>
          <w:rtl/>
        </w:rPr>
        <w:t>ال</w:t>
      </w:r>
      <w:r w:rsidR="008E4C15">
        <w:rPr>
          <w:rFonts w:hint="cs"/>
          <w:rtl/>
        </w:rPr>
        <w:t>أَ</w:t>
      </w:r>
      <w:r>
        <w:rPr>
          <w:rtl/>
        </w:rPr>
        <w:t>مالي</w:t>
      </w:r>
      <w:r w:rsidRPr="0038589C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ابن قولويه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رواه</w:t>
      </w:r>
      <w:r w:rsidR="007A1646">
        <w:rPr>
          <w:rtl/>
        </w:rPr>
        <w:t>،</w:t>
      </w:r>
      <w:r>
        <w:rPr>
          <w:rtl/>
        </w:rPr>
        <w:t xml:space="preserve"> عن داود الرقي</w:t>
      </w:r>
      <w:r w:rsidR="007A1646">
        <w:rPr>
          <w:rtl/>
        </w:rPr>
        <w:t>،</w:t>
      </w:r>
      <w:r>
        <w:rPr>
          <w:rtl/>
        </w:rPr>
        <w:t xml:space="preserve"> عن الباقر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ليلة النصف من </w:t>
      </w:r>
      <w:r w:rsidR="00745822">
        <w:rPr>
          <w:rtl/>
        </w:rPr>
        <w:t xml:space="preserve">شعبان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A51E5C">
      <w:pPr>
        <w:pStyle w:val="libNormal"/>
        <w:rPr>
          <w:rtl/>
        </w:rPr>
      </w:pPr>
      <w:r>
        <w:rPr>
          <w:rtl/>
        </w:rPr>
        <w:t>[ 19619 ] 5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38589C">
        <w:rPr>
          <w:rtl/>
        </w:rPr>
        <w:t xml:space="preserve">( </w:t>
      </w:r>
      <w:r>
        <w:rPr>
          <w:rtl/>
        </w:rPr>
        <w:t>المزار</w:t>
      </w:r>
      <w:r w:rsidRPr="0038589C">
        <w:rPr>
          <w:rtl/>
        </w:rPr>
        <w:t xml:space="preserve"> )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عبدالله الموسوي</w:t>
      </w:r>
      <w:r w:rsidR="007A1646">
        <w:rPr>
          <w:rtl/>
        </w:rPr>
        <w:t>،</w:t>
      </w:r>
      <w:r>
        <w:rPr>
          <w:rtl/>
        </w:rPr>
        <w:t xml:space="preserve"> عن عبدالله بن نهيك </w:t>
      </w:r>
      <w:r w:rsidRPr="005B369B">
        <w:rPr>
          <w:rStyle w:val="libFootnotenumChar"/>
          <w:rtl/>
        </w:rPr>
        <w:t>(</w:t>
      </w:r>
      <w:r w:rsidR="00A51E5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زيد الشحام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ليلة النصف من </w:t>
      </w:r>
      <w:r w:rsidR="00745822">
        <w:rPr>
          <w:rtl/>
        </w:rPr>
        <w:t xml:space="preserve">شعبان </w:t>
      </w:r>
      <w:r>
        <w:rPr>
          <w:rtl/>
        </w:rPr>
        <w:t xml:space="preserve">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A51E5C">
        <w:rPr>
          <w:rFonts w:hint="cs"/>
          <w:rtl/>
        </w:rPr>
        <w:t>ّ</w:t>
      </w:r>
      <w:r>
        <w:rPr>
          <w:rtl/>
        </w:rPr>
        <w:t>ر</w:t>
      </w:r>
      <w:r w:rsidR="007A1646">
        <w:rPr>
          <w:rtl/>
        </w:rPr>
        <w:t>،</w:t>
      </w:r>
      <w:r>
        <w:rPr>
          <w:rtl/>
        </w:rPr>
        <w:t xml:space="preserve"> ومن زاره يوم عرفة كتب الله له ألف </w:t>
      </w:r>
      <w:r w:rsidR="002C2ACB">
        <w:rPr>
          <w:rtl/>
        </w:rPr>
        <w:t xml:space="preserve">حجّة </w:t>
      </w:r>
      <w:r>
        <w:rPr>
          <w:rtl/>
        </w:rPr>
        <w:t>متقب</w:t>
      </w:r>
      <w:r w:rsidR="00A51E5C">
        <w:rPr>
          <w:rFonts w:hint="cs"/>
          <w:rtl/>
        </w:rPr>
        <w:t>ّ</w:t>
      </w:r>
      <w:r>
        <w:rPr>
          <w:rtl/>
        </w:rPr>
        <w:t>لة وألف عمرة مبرورة</w:t>
      </w:r>
      <w:r w:rsidR="007A1646">
        <w:rPr>
          <w:rtl/>
        </w:rPr>
        <w:t>،</w:t>
      </w:r>
      <w:r>
        <w:rPr>
          <w:rtl/>
        </w:rPr>
        <w:t xml:space="preserve"> ومن زاره يوم عاشورا فك</w:t>
      </w:r>
      <w:r w:rsidR="008E4C15">
        <w:rPr>
          <w:rFonts w:hint="cs"/>
          <w:rtl/>
        </w:rPr>
        <w:t>أَ</w:t>
      </w:r>
      <w:r w:rsidR="00425FE3">
        <w:rPr>
          <w:rtl/>
        </w:rPr>
        <w:t xml:space="preserve">نمّا </w:t>
      </w:r>
      <w:r>
        <w:rPr>
          <w:rtl/>
        </w:rPr>
        <w:t xml:space="preserve">زار الله فوق عرشه.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[ 19620 ] 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زيد الشحام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في النصف من </w:t>
      </w:r>
      <w:r w:rsidR="00745822">
        <w:rPr>
          <w:rtl/>
        </w:rPr>
        <w:t xml:space="preserve">شعبان </w:t>
      </w:r>
      <w:r>
        <w:rPr>
          <w:rtl/>
        </w:rPr>
        <w:t xml:space="preserve">غفر الله له ما </w:t>
      </w:r>
      <w:r w:rsidR="00826977">
        <w:rPr>
          <w:rtl/>
        </w:rPr>
        <w:t xml:space="preserve">تقدّم </w:t>
      </w:r>
      <w:r>
        <w:rPr>
          <w:rtl/>
        </w:rPr>
        <w:t xml:space="preserve">من ذنبه وما تأخر.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[ 19621 ]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يعقوب</w:t>
      </w:r>
      <w:r w:rsidR="007A1646">
        <w:rPr>
          <w:rtl/>
        </w:rPr>
        <w:t>،</w:t>
      </w:r>
      <w:r>
        <w:rPr>
          <w:rtl/>
        </w:rPr>
        <w:t xml:space="preserve"> عن علي بن الحسن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الوليد</w:t>
      </w:r>
      <w:r w:rsidR="007A1646">
        <w:rPr>
          <w:rtl/>
        </w:rPr>
        <w:t>،</w:t>
      </w:r>
      <w:r>
        <w:rPr>
          <w:rtl/>
        </w:rPr>
        <w:t xml:space="preserve"> عن يونس بن يعقوب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يونس ليلة النصف من </w:t>
      </w:r>
      <w:r w:rsidR="00745822">
        <w:rPr>
          <w:rtl/>
        </w:rPr>
        <w:t xml:space="preserve">شعبان </w:t>
      </w:r>
      <w:r>
        <w:rPr>
          <w:rtl/>
        </w:rPr>
        <w:t>يغفر الله لكل</w:t>
      </w:r>
      <w:r w:rsidR="00A51E5C">
        <w:rPr>
          <w:rFonts w:hint="cs"/>
          <w:rtl/>
        </w:rPr>
        <w:t>ّ</w:t>
      </w:r>
      <w:r>
        <w:rPr>
          <w:rtl/>
        </w:rPr>
        <w:t xml:space="preserve"> من زار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51E5C" w:rsidRDefault="005B369B" w:rsidP="00A51E5C">
      <w:pPr>
        <w:pStyle w:val="libFootnote0"/>
        <w:rPr>
          <w:rtl/>
        </w:rPr>
      </w:pPr>
      <w:r w:rsidRPr="00A51E5C">
        <w:rPr>
          <w:rtl/>
        </w:rPr>
        <w:t>(1) أمالي الطوسي 1</w:t>
      </w:r>
      <w:r w:rsidR="007A1646" w:rsidRPr="00A51E5C">
        <w:rPr>
          <w:rtl/>
        </w:rPr>
        <w:t>:</w:t>
      </w:r>
      <w:r w:rsidRPr="00A51E5C">
        <w:rPr>
          <w:rtl/>
        </w:rPr>
        <w:t xml:space="preserve"> 46.</w:t>
      </w:r>
    </w:p>
    <w:p w:rsidR="005B369B" w:rsidRPr="00A51E5C" w:rsidRDefault="005B369B" w:rsidP="00A51E5C">
      <w:pPr>
        <w:pStyle w:val="libFootnote0"/>
        <w:rPr>
          <w:rtl/>
        </w:rPr>
      </w:pPr>
      <w:r w:rsidRPr="00A51E5C">
        <w:rPr>
          <w:rtl/>
        </w:rPr>
        <w:t>5</w:t>
      </w:r>
      <w:r w:rsidR="00D43D1B" w:rsidRPr="00A51E5C">
        <w:rPr>
          <w:rtl/>
        </w:rPr>
        <w:t xml:space="preserve"> - </w:t>
      </w:r>
      <w:r w:rsidRPr="00A51E5C">
        <w:rPr>
          <w:rtl/>
        </w:rPr>
        <w:t>كامل الزيارات</w:t>
      </w:r>
      <w:r w:rsidR="007A1646" w:rsidRPr="00A51E5C">
        <w:rPr>
          <w:rtl/>
        </w:rPr>
        <w:t>:</w:t>
      </w:r>
      <w:r w:rsidRPr="00A51E5C">
        <w:rPr>
          <w:rtl/>
        </w:rPr>
        <w:t xml:space="preserve"> 174</w:t>
      </w:r>
      <w:r w:rsidR="007A1646" w:rsidRPr="00A51E5C">
        <w:rPr>
          <w:rtl/>
        </w:rPr>
        <w:t>،</w:t>
      </w:r>
      <w:r w:rsidRPr="00A51E5C">
        <w:rPr>
          <w:rtl/>
        </w:rPr>
        <w:t xml:space="preserve"> وأورد </w:t>
      </w:r>
      <w:r w:rsidR="00AB5873" w:rsidRPr="00A51E5C">
        <w:rPr>
          <w:rtl/>
        </w:rPr>
        <w:t>قطّ</w:t>
      </w:r>
      <w:r w:rsidRPr="00A51E5C">
        <w:rPr>
          <w:rtl/>
        </w:rPr>
        <w:t>عة منه عن مصباح المتهجد في الحديث 10 من الباب 49</w:t>
      </w:r>
      <w:r w:rsidR="007A1646" w:rsidRPr="00A51E5C">
        <w:rPr>
          <w:rtl/>
        </w:rPr>
        <w:t>،</w:t>
      </w:r>
      <w:r w:rsidRPr="00A51E5C">
        <w:rPr>
          <w:rtl/>
        </w:rPr>
        <w:t xml:space="preserve"> </w:t>
      </w:r>
      <w:r w:rsidR="008720AD" w:rsidRPr="00A51E5C">
        <w:rPr>
          <w:rtl/>
        </w:rPr>
        <w:t xml:space="preserve">وأُخرى </w:t>
      </w:r>
      <w:r w:rsidRPr="00A51E5C">
        <w:rPr>
          <w:rtl/>
        </w:rPr>
        <w:t>عن كتب أ</w:t>
      </w:r>
      <w:r w:rsidR="00C97CBE">
        <w:rPr>
          <w:rFonts w:hint="cs"/>
          <w:rtl/>
        </w:rPr>
        <w:t>ُ</w:t>
      </w:r>
      <w:r w:rsidRPr="00A51E5C">
        <w:rPr>
          <w:rtl/>
        </w:rPr>
        <w:t xml:space="preserve">خرى في الحديث 1 من الباب 55 من هذه </w:t>
      </w:r>
      <w:r w:rsidR="00651B9C" w:rsidRPr="00A51E5C">
        <w:rPr>
          <w:rtl/>
        </w:rPr>
        <w:t>الأبواب</w:t>
      </w:r>
      <w:r w:rsidRPr="00A51E5C">
        <w:rPr>
          <w:rtl/>
        </w:rPr>
        <w:t xml:space="preserve">. </w:t>
      </w:r>
    </w:p>
    <w:p w:rsidR="005B369B" w:rsidRPr="00A51E5C" w:rsidRDefault="005B369B" w:rsidP="00A51E5C">
      <w:pPr>
        <w:pStyle w:val="libFootnote0"/>
        <w:rPr>
          <w:rtl/>
        </w:rPr>
      </w:pPr>
      <w:r w:rsidRPr="00A51E5C">
        <w:rPr>
          <w:rtl/>
        </w:rPr>
        <w:t>(</w:t>
      </w:r>
      <w:r w:rsidR="00A51E5C" w:rsidRPr="00A51E5C">
        <w:rPr>
          <w:rFonts w:hint="cs"/>
          <w:rtl/>
        </w:rPr>
        <w:t>2</w:t>
      </w:r>
      <w:r w:rsidRPr="00A51E5C">
        <w:rPr>
          <w:rtl/>
        </w:rPr>
        <w:t>) في المصدر</w:t>
      </w:r>
      <w:r w:rsidR="007A1646" w:rsidRPr="00A51E5C">
        <w:rPr>
          <w:rtl/>
        </w:rPr>
        <w:t>:</w:t>
      </w:r>
      <w:r w:rsidRPr="00A51E5C">
        <w:rPr>
          <w:rtl/>
        </w:rPr>
        <w:t xml:space="preserve"> عبيدالله بن نهيك ... </w:t>
      </w:r>
    </w:p>
    <w:p w:rsidR="005B369B" w:rsidRPr="00A51E5C" w:rsidRDefault="005B369B" w:rsidP="00A51E5C">
      <w:pPr>
        <w:pStyle w:val="libFootnote0"/>
        <w:rPr>
          <w:rtl/>
        </w:rPr>
      </w:pPr>
      <w:r w:rsidRPr="00A51E5C">
        <w:rPr>
          <w:rtl/>
        </w:rPr>
        <w:t>6</w:t>
      </w:r>
      <w:r w:rsidR="00D43D1B" w:rsidRPr="00A51E5C">
        <w:rPr>
          <w:rtl/>
        </w:rPr>
        <w:t xml:space="preserve"> - </w:t>
      </w:r>
      <w:r w:rsidRPr="00A51E5C">
        <w:rPr>
          <w:rtl/>
        </w:rPr>
        <w:t>كامل الزيارات</w:t>
      </w:r>
      <w:r w:rsidR="007A1646" w:rsidRPr="00A51E5C">
        <w:rPr>
          <w:rtl/>
        </w:rPr>
        <w:t>:</w:t>
      </w:r>
      <w:r w:rsidRPr="00A51E5C">
        <w:rPr>
          <w:rtl/>
        </w:rPr>
        <w:t xml:space="preserve"> 181.</w:t>
      </w:r>
    </w:p>
    <w:p w:rsidR="005B369B" w:rsidRPr="00A51E5C" w:rsidRDefault="005B369B" w:rsidP="00A51E5C">
      <w:pPr>
        <w:pStyle w:val="libFootnote0"/>
        <w:rPr>
          <w:rtl/>
        </w:rPr>
      </w:pPr>
      <w:r w:rsidRPr="00A51E5C">
        <w:rPr>
          <w:rtl/>
        </w:rPr>
        <w:t>7</w:t>
      </w:r>
      <w:r w:rsidR="00D43D1B" w:rsidRPr="00A51E5C">
        <w:rPr>
          <w:rtl/>
        </w:rPr>
        <w:t xml:space="preserve"> - </w:t>
      </w:r>
      <w:r w:rsidRPr="00A51E5C">
        <w:rPr>
          <w:rtl/>
        </w:rPr>
        <w:t>كامل الزيارات</w:t>
      </w:r>
      <w:r w:rsidR="007A1646" w:rsidRPr="00A51E5C">
        <w:rPr>
          <w:rtl/>
        </w:rPr>
        <w:t>:</w:t>
      </w:r>
      <w:r w:rsidRPr="00A51E5C">
        <w:rPr>
          <w:rtl/>
        </w:rPr>
        <w:t xml:space="preserve"> 181.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589C">
      <w:pPr>
        <w:pStyle w:val="libNormal0"/>
        <w:rPr>
          <w:rtl/>
        </w:rPr>
      </w:pPr>
      <w:r>
        <w:rPr>
          <w:rtl/>
        </w:rPr>
        <w:lastRenderedPageBreak/>
        <w:t xml:space="preserve">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من المؤمنين ما قد</w:t>
      </w:r>
      <w:r w:rsidR="00C97CBE">
        <w:rPr>
          <w:rFonts w:hint="cs"/>
          <w:rtl/>
        </w:rPr>
        <w:t>ّ</w:t>
      </w:r>
      <w:r>
        <w:rPr>
          <w:rtl/>
        </w:rPr>
        <w:t xml:space="preserve">موا من ذنوبهم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وقيل لهم</w:t>
      </w:r>
      <w:r w:rsidR="007A1646">
        <w:rPr>
          <w:rtl/>
        </w:rPr>
        <w:t>:</w:t>
      </w:r>
      <w:r>
        <w:rPr>
          <w:rtl/>
        </w:rPr>
        <w:t xml:space="preserve"> استقبلوا العمل.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هذا كل</w:t>
      </w:r>
      <w:r w:rsidR="00816A7B">
        <w:rPr>
          <w:rFonts w:hint="cs"/>
          <w:rtl/>
        </w:rPr>
        <w:t>ّ</w:t>
      </w:r>
      <w:r>
        <w:rPr>
          <w:rtl/>
        </w:rPr>
        <w:t xml:space="preserve">ه لمن زار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في النصف من شعبان؟ قال</w:t>
      </w:r>
      <w:r w:rsidR="007A1646">
        <w:rPr>
          <w:rtl/>
        </w:rPr>
        <w:t>:</w:t>
      </w:r>
      <w:r>
        <w:rPr>
          <w:rtl/>
        </w:rPr>
        <w:t xml:space="preserve"> يا يونس</w:t>
      </w:r>
      <w:r w:rsidR="007A1646">
        <w:rPr>
          <w:rtl/>
        </w:rPr>
        <w:t>،</w:t>
      </w:r>
      <w:r>
        <w:rPr>
          <w:rtl/>
        </w:rPr>
        <w:t xml:space="preserve"> لو أخبرت الناس بما فيها لمن زار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لقامت ذكور الرجال على الخشب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 xml:space="preserve">علي بن موسى بن جعفر بن طاوس في </w:t>
      </w:r>
      <w:r w:rsidRPr="0038589C">
        <w:rPr>
          <w:rtl/>
        </w:rPr>
        <w:t xml:space="preserve">( </w:t>
      </w:r>
      <w:r w:rsidR="00816A7B">
        <w:rPr>
          <w:rtl/>
        </w:rPr>
        <w:t>كتاب ال</w:t>
      </w:r>
      <w:r w:rsidR="00816A7B">
        <w:rPr>
          <w:rFonts w:hint="cs"/>
          <w:rtl/>
        </w:rPr>
        <w:t>إِ</w:t>
      </w:r>
      <w:r>
        <w:rPr>
          <w:rtl/>
        </w:rPr>
        <w:t>قبال</w:t>
      </w:r>
      <w:r w:rsidRPr="0038589C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كتاب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 w:rsidR="00D43D1B">
        <w:rPr>
          <w:rtl/>
        </w:rPr>
        <w:t xml:space="preserve"> - </w:t>
      </w:r>
      <w:r>
        <w:rPr>
          <w:rtl/>
        </w:rPr>
        <w:t>المتفق على صلاحه وعلمه وعدالته</w:t>
      </w:r>
      <w:r w:rsidR="00D43D1B">
        <w:rPr>
          <w:rtl/>
        </w:rPr>
        <w:t xml:space="preserve"> - </w:t>
      </w:r>
      <w:r>
        <w:rPr>
          <w:rtl/>
        </w:rPr>
        <w:t xml:space="preserve">بإسناده عن يونس بن يعقوب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E460A">
      <w:pPr>
        <w:pStyle w:val="libNormal"/>
        <w:rPr>
          <w:rtl/>
        </w:rPr>
      </w:pPr>
      <w:r>
        <w:rPr>
          <w:rtl/>
        </w:rPr>
        <w:t>[ 19622 ] 8</w:t>
      </w:r>
      <w:r w:rsidR="00D43D1B">
        <w:rPr>
          <w:rtl/>
        </w:rPr>
        <w:t xml:space="preserve"> - </w:t>
      </w:r>
      <w:r>
        <w:rPr>
          <w:rtl/>
        </w:rPr>
        <w:t>وبإسناده عن الحسن بن محبوب</w:t>
      </w:r>
      <w:r w:rsidR="007A1646">
        <w:rPr>
          <w:rtl/>
        </w:rPr>
        <w:t>،</w:t>
      </w:r>
      <w:r>
        <w:rPr>
          <w:rtl/>
        </w:rPr>
        <w:t xml:space="preserve"> عن أبي حمزة الثمالي</w:t>
      </w:r>
      <w:r w:rsidR="007A1646">
        <w:rPr>
          <w:rtl/>
        </w:rPr>
        <w:t>،</w:t>
      </w:r>
      <w:r>
        <w:rPr>
          <w:rtl/>
        </w:rPr>
        <w:t xml:space="preserve"> عن علي بن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أحب </w:t>
      </w:r>
      <w:r w:rsidR="00F937F9">
        <w:rPr>
          <w:rtl/>
        </w:rPr>
        <w:t xml:space="preserve">أنّ </w:t>
      </w:r>
      <w:r>
        <w:rPr>
          <w:rtl/>
        </w:rPr>
        <w:t>يصافحه مائة ألف نبي وأربعة وعشرون ألف نبي</w:t>
      </w:r>
      <w:r w:rsidR="007A1646">
        <w:rPr>
          <w:rtl/>
        </w:rPr>
        <w:t>،</w:t>
      </w:r>
      <w:r>
        <w:rPr>
          <w:rtl/>
        </w:rPr>
        <w:t xml:space="preserve"> فليزر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ليلة النصف من شعبان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773B27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الملائكة والنبيين </w:t>
      </w:r>
      <w:r w:rsidRPr="005B369B">
        <w:rPr>
          <w:rStyle w:val="libFootnotenumChar"/>
          <w:rtl/>
        </w:rPr>
        <w:t>(</w:t>
      </w:r>
      <w:r w:rsidR="005E460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تستأذنون الله في زيارته فيؤذن لهم</w:t>
      </w:r>
      <w:r w:rsidR="007A1646">
        <w:rPr>
          <w:rtl/>
        </w:rPr>
        <w:t>،</w:t>
      </w:r>
      <w:r>
        <w:rPr>
          <w:rtl/>
        </w:rPr>
        <w:t xml:space="preserve"> فطوبى لمن صافحهم وصافحوه. </w:t>
      </w:r>
    </w:p>
    <w:p w:rsidR="005B369B" w:rsidRDefault="005B369B" w:rsidP="005E460A">
      <w:pPr>
        <w:pStyle w:val="libNormal"/>
        <w:rPr>
          <w:rtl/>
        </w:rPr>
      </w:pPr>
      <w:r>
        <w:rPr>
          <w:rtl/>
        </w:rPr>
        <w:t>[ 19623 ] 9</w:t>
      </w:r>
      <w:r w:rsidR="00D43D1B">
        <w:rPr>
          <w:rtl/>
        </w:rPr>
        <w:t xml:space="preserve"> - </w:t>
      </w:r>
      <w:r>
        <w:rPr>
          <w:rtl/>
        </w:rPr>
        <w:t>وبإسناده عن ابن أبي عمير</w:t>
      </w:r>
      <w:r w:rsidR="007A1646">
        <w:rPr>
          <w:rtl/>
        </w:rPr>
        <w:t>،</w:t>
      </w:r>
      <w:r>
        <w:rPr>
          <w:rtl/>
        </w:rPr>
        <w:t xml:space="preserve"> عن معاوية بن وهب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 w:rsidR="009A01B8">
        <w:rPr>
          <w:rtl/>
        </w:rPr>
        <w:t xml:space="preserve">أوّل </w:t>
      </w:r>
      <w:r>
        <w:rPr>
          <w:rtl/>
        </w:rPr>
        <w:t xml:space="preserve">يوم من </w:t>
      </w:r>
      <w:r w:rsidR="00745822">
        <w:rPr>
          <w:rtl/>
        </w:rPr>
        <w:t xml:space="preserve">شعبان </w:t>
      </w:r>
      <w:r>
        <w:rPr>
          <w:rtl/>
        </w:rPr>
        <w:t>نادى مناد من تحت العرش</w:t>
      </w:r>
      <w:r w:rsidR="007A1646">
        <w:rPr>
          <w:rtl/>
        </w:rPr>
        <w:t>:</w:t>
      </w:r>
      <w:r>
        <w:rPr>
          <w:rtl/>
        </w:rPr>
        <w:t xml:space="preserve"> « يا وفد الحسين لا تخلوا ليلة النصف </w:t>
      </w:r>
      <w:r w:rsidRPr="005B369B">
        <w:rPr>
          <w:rStyle w:val="libFootnotenumChar"/>
          <w:rtl/>
        </w:rPr>
        <w:t>(</w:t>
      </w:r>
      <w:r w:rsidR="005E460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زيارة الحسين 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E670A" w:rsidRDefault="005B369B" w:rsidP="006D4AFB">
      <w:pPr>
        <w:pStyle w:val="libFootnote0"/>
        <w:rPr>
          <w:rtl/>
        </w:rPr>
      </w:pPr>
      <w:r w:rsidRPr="003E670A">
        <w:rPr>
          <w:rtl/>
        </w:rPr>
        <w:t>(1) في المصدر</w:t>
      </w:r>
      <w:r w:rsidR="007A1646">
        <w:rPr>
          <w:rtl/>
        </w:rPr>
        <w:t>:</w:t>
      </w:r>
      <w:r w:rsidRPr="003E670A">
        <w:rPr>
          <w:rtl/>
        </w:rPr>
        <w:t xml:space="preserve"> ما </w:t>
      </w:r>
      <w:r w:rsidR="00826977">
        <w:rPr>
          <w:rtl/>
        </w:rPr>
        <w:t xml:space="preserve">تقدّم </w:t>
      </w:r>
      <w:r w:rsidRPr="003E670A">
        <w:rPr>
          <w:rtl/>
        </w:rPr>
        <w:t>من ذنوبهم وما تأخ</w:t>
      </w:r>
      <w:r w:rsidR="006D3616">
        <w:rPr>
          <w:rFonts w:hint="cs"/>
          <w:rtl/>
        </w:rPr>
        <w:t>ّ</w:t>
      </w:r>
      <w:r w:rsidRPr="003E670A">
        <w:rPr>
          <w:rtl/>
        </w:rPr>
        <w:t xml:space="preserve">ر. </w:t>
      </w:r>
    </w:p>
    <w:p w:rsidR="005B369B" w:rsidRPr="002F0ACC" w:rsidRDefault="005B369B" w:rsidP="006D4AFB">
      <w:pPr>
        <w:pStyle w:val="libFootnote0"/>
        <w:rPr>
          <w:rtl/>
        </w:rPr>
      </w:pPr>
      <w:r w:rsidRPr="002F0ACC">
        <w:rPr>
          <w:rtl/>
        </w:rPr>
        <w:t>(2) لتوضيح هذه العبارة راجع تعليقة العلامة المجلسي</w:t>
      </w:r>
      <w:r w:rsidR="006D3616" w:rsidRPr="006236CD">
        <w:rPr>
          <w:rFonts w:hint="cs"/>
          <w:rtl/>
        </w:rPr>
        <w:t xml:space="preserve"> (</w:t>
      </w:r>
      <w:r w:rsidRPr="002F0ACC">
        <w:rPr>
          <w:rtl/>
        </w:rPr>
        <w:t xml:space="preserve"> </w:t>
      </w:r>
      <w:r w:rsidR="006D3616" w:rsidRPr="006D3616">
        <w:rPr>
          <w:rStyle w:val="libFootnoteAlaemChar"/>
          <w:rFonts w:hint="cs"/>
          <w:rtl/>
        </w:rPr>
        <w:t xml:space="preserve">قدس‌سره </w:t>
      </w:r>
      <w:r w:rsidR="006D3616">
        <w:rPr>
          <w:rFonts w:hint="cs"/>
          <w:rtl/>
        </w:rPr>
        <w:t xml:space="preserve">) </w:t>
      </w:r>
      <w:r w:rsidRPr="002F0ACC">
        <w:rPr>
          <w:rtl/>
        </w:rPr>
        <w:t>حولها في ا</w:t>
      </w:r>
      <w:r w:rsidRPr="006236CD">
        <w:rPr>
          <w:rtl/>
        </w:rPr>
        <w:t>لبحار 101</w:t>
      </w:r>
      <w:r w:rsidR="007A1646" w:rsidRPr="006236CD">
        <w:rPr>
          <w:rtl/>
        </w:rPr>
        <w:t>:</w:t>
      </w:r>
      <w:r w:rsidRPr="006236CD">
        <w:rPr>
          <w:rtl/>
        </w:rPr>
        <w:t xml:space="preserve"> 95 </w:t>
      </w:r>
      <w:r w:rsidR="00EB66AF" w:rsidRPr="006236CD">
        <w:rPr>
          <w:rtl/>
        </w:rPr>
        <w:t>/</w:t>
      </w:r>
      <w:r w:rsidRPr="002F0ACC">
        <w:rPr>
          <w:rtl/>
        </w:rPr>
        <w:t xml:space="preserve"> 13. </w:t>
      </w:r>
    </w:p>
    <w:p w:rsidR="005B369B" w:rsidRPr="003E670A" w:rsidRDefault="005B369B" w:rsidP="006D4AFB">
      <w:pPr>
        <w:pStyle w:val="libFootnote0"/>
        <w:rPr>
          <w:rtl/>
        </w:rPr>
      </w:pPr>
      <w:r w:rsidRPr="003E670A">
        <w:rPr>
          <w:rtl/>
        </w:rPr>
        <w:t xml:space="preserve">(3) إقبال </w:t>
      </w:r>
      <w:r w:rsidR="00B93B5A">
        <w:rPr>
          <w:rtl/>
        </w:rPr>
        <w:t>الأعمال</w:t>
      </w:r>
      <w:r w:rsidR="007A1646">
        <w:rPr>
          <w:rtl/>
        </w:rPr>
        <w:t>:</w:t>
      </w:r>
      <w:r w:rsidRPr="003E670A">
        <w:rPr>
          <w:rtl/>
        </w:rPr>
        <w:t xml:space="preserve"> 711.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 xml:space="preserve">إقبال </w:t>
      </w:r>
      <w:r w:rsidR="00B93B5A">
        <w:rPr>
          <w:rtl/>
        </w:rPr>
        <w:t>الأعمال</w:t>
      </w:r>
      <w:r w:rsidR="007A1646">
        <w:rPr>
          <w:rtl/>
        </w:rPr>
        <w:t>:</w:t>
      </w:r>
      <w:r>
        <w:rPr>
          <w:rtl/>
        </w:rPr>
        <w:t xml:space="preserve"> 710. </w:t>
      </w:r>
    </w:p>
    <w:p w:rsidR="005B369B" w:rsidRPr="003E670A" w:rsidRDefault="005B369B" w:rsidP="005E460A">
      <w:pPr>
        <w:pStyle w:val="libFootnote0"/>
        <w:rPr>
          <w:rtl/>
        </w:rPr>
      </w:pPr>
      <w:r w:rsidRPr="003E670A">
        <w:rPr>
          <w:rtl/>
        </w:rPr>
        <w:t>(</w:t>
      </w:r>
      <w:r w:rsidR="005E460A">
        <w:rPr>
          <w:rFonts w:hint="cs"/>
          <w:rtl/>
        </w:rPr>
        <w:t>4</w:t>
      </w:r>
      <w:r w:rsidRPr="003E670A">
        <w:rPr>
          <w:rtl/>
        </w:rPr>
        <w:t>) في المصدر</w:t>
      </w:r>
      <w:r w:rsidR="007A1646">
        <w:rPr>
          <w:rtl/>
        </w:rPr>
        <w:t>:</w:t>
      </w:r>
      <w:r w:rsidRPr="003E670A">
        <w:rPr>
          <w:rtl/>
        </w:rPr>
        <w:t xml:space="preserve"> وأرواح النبيين.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9</w:t>
      </w:r>
      <w:r w:rsidR="00D43D1B">
        <w:rPr>
          <w:rtl/>
        </w:rPr>
        <w:t xml:space="preserve"> - </w:t>
      </w:r>
      <w:r>
        <w:rPr>
          <w:rtl/>
        </w:rPr>
        <w:t xml:space="preserve">إقبال </w:t>
      </w:r>
      <w:r w:rsidR="00B93B5A">
        <w:rPr>
          <w:rtl/>
        </w:rPr>
        <w:t>الأعمال</w:t>
      </w:r>
      <w:r w:rsidR="007A1646">
        <w:rPr>
          <w:rtl/>
        </w:rPr>
        <w:t>:</w:t>
      </w:r>
      <w:r>
        <w:rPr>
          <w:rtl/>
        </w:rPr>
        <w:t xml:space="preserve"> 711. </w:t>
      </w:r>
    </w:p>
    <w:p w:rsidR="005B369B" w:rsidRPr="003E670A" w:rsidRDefault="005B369B" w:rsidP="005E460A">
      <w:pPr>
        <w:pStyle w:val="libFootnote0"/>
        <w:rPr>
          <w:rtl/>
        </w:rPr>
      </w:pPr>
      <w:r w:rsidRPr="003E670A">
        <w:rPr>
          <w:rtl/>
        </w:rPr>
        <w:t>(</w:t>
      </w:r>
      <w:r w:rsidR="005E460A">
        <w:rPr>
          <w:rFonts w:hint="cs"/>
          <w:rtl/>
        </w:rPr>
        <w:t>5</w:t>
      </w:r>
      <w:r w:rsidRPr="003E670A">
        <w:rPr>
          <w:rtl/>
        </w:rPr>
        <w:t>) في المصدر زيادة</w:t>
      </w:r>
      <w:r w:rsidR="007A1646">
        <w:rPr>
          <w:rtl/>
        </w:rPr>
        <w:t>:</w:t>
      </w:r>
      <w:r w:rsidRPr="003E670A">
        <w:rPr>
          <w:rtl/>
        </w:rPr>
        <w:t xml:space="preserve"> من شعبان.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589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فلو تعلمون ما فيها لطالت عليكم ال</w:t>
      </w:r>
      <w:r w:rsidR="008048B2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يجيء النصف ».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[ 19624 ] 10</w:t>
      </w:r>
      <w:r w:rsidR="00D43D1B">
        <w:rPr>
          <w:rtl/>
        </w:rPr>
        <w:t xml:space="preserve"> - </w:t>
      </w:r>
      <w:r>
        <w:rPr>
          <w:rtl/>
        </w:rPr>
        <w:t>وبإسناده عن أبي عبدالله البرقي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ما لمن زار الحسين بن علي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النصف من </w:t>
      </w:r>
      <w:r w:rsidR="00745822">
        <w:rPr>
          <w:rtl/>
        </w:rPr>
        <w:t xml:space="preserve">شعبان </w:t>
      </w:r>
      <w:r>
        <w:rPr>
          <w:rtl/>
        </w:rPr>
        <w:t>من الثواب؟ فقال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في النصف من </w:t>
      </w:r>
      <w:r w:rsidR="00745822">
        <w:rPr>
          <w:rtl/>
        </w:rPr>
        <w:t xml:space="preserve">شعبان </w:t>
      </w:r>
      <w:r>
        <w:rPr>
          <w:rtl/>
        </w:rPr>
        <w:t>يريد به الله عزّ وجلّ وما عنده لا ما عند الناس غفر الله له في تلك الليلة ذنوبه</w:t>
      </w:r>
      <w:r w:rsidR="007A1646">
        <w:rPr>
          <w:rtl/>
        </w:rPr>
        <w:t>،</w:t>
      </w:r>
      <w:r>
        <w:rPr>
          <w:rtl/>
        </w:rPr>
        <w:t xml:space="preserve"> ولو </w:t>
      </w:r>
      <w:r w:rsidR="00122CF8">
        <w:rPr>
          <w:rtl/>
        </w:rPr>
        <w:t>أن</w:t>
      </w:r>
      <w:r w:rsidR="00D82AB1">
        <w:rPr>
          <w:rtl/>
        </w:rPr>
        <w:t xml:space="preserve">ها </w:t>
      </w:r>
      <w:r>
        <w:rPr>
          <w:rtl/>
        </w:rPr>
        <w:t>بعدد شعر معزى كلب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وهو في حد</w:t>
      </w:r>
      <w:r w:rsidR="00122CF8">
        <w:rPr>
          <w:rFonts w:hint="cs"/>
          <w:rtl/>
        </w:rPr>
        <w:t>ّ</w:t>
      </w:r>
      <w:r>
        <w:rPr>
          <w:rtl/>
        </w:rPr>
        <w:t xml:space="preserve"> من زار الله في عرشه.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[ 19625 ] 11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وفي حديث آخر عن الصادق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يغفر الله لزائر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في نصف </w:t>
      </w:r>
      <w:r w:rsidR="00745822">
        <w:rPr>
          <w:rtl/>
        </w:rPr>
        <w:t xml:space="preserve">شعبان </w:t>
      </w:r>
      <w:r>
        <w:rPr>
          <w:rtl/>
        </w:rPr>
        <w:t xml:space="preserve">ما </w:t>
      </w:r>
      <w:r w:rsidR="00826977">
        <w:rPr>
          <w:rtl/>
        </w:rPr>
        <w:t xml:space="preserve">تقدّم </w:t>
      </w:r>
      <w:r>
        <w:rPr>
          <w:rtl/>
        </w:rPr>
        <w:t xml:space="preserve">من ذنبه وما تأخر.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[ 19626 ] 12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38589C">
        <w:rPr>
          <w:rtl/>
        </w:rPr>
        <w:t xml:space="preserve">( </w:t>
      </w:r>
      <w:r>
        <w:rPr>
          <w:rtl/>
        </w:rPr>
        <w:t>مصباح الزائر</w:t>
      </w:r>
      <w:r w:rsidRPr="0038589C">
        <w:rPr>
          <w:rtl/>
        </w:rPr>
        <w:t xml:space="preserve"> )</w:t>
      </w:r>
      <w:r>
        <w:rPr>
          <w:rtl/>
        </w:rPr>
        <w:t xml:space="preserve"> عن الصادق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في النصف من </w:t>
      </w:r>
      <w:r w:rsidR="00745822">
        <w:rPr>
          <w:rtl/>
        </w:rPr>
        <w:t xml:space="preserve">شعبان </w:t>
      </w:r>
      <w:r>
        <w:rPr>
          <w:rtl/>
        </w:rPr>
        <w:t xml:space="preserve">كتب الله عزّ وجلّ له ألف حجة. </w:t>
      </w:r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82" w:name="_Toc284351245"/>
      <w:bookmarkStart w:id="1383" w:name="_Toc303163942"/>
      <w:bookmarkStart w:id="1384" w:name="_Toc377025221"/>
      <w:bookmarkStart w:id="1385" w:name="_Toc250344649"/>
      <w:r>
        <w:rPr>
          <w:rtl/>
        </w:rPr>
        <w:t>52</w:t>
      </w:r>
      <w:r w:rsidR="00D43D1B">
        <w:rPr>
          <w:rtl/>
        </w:rPr>
        <w:t xml:space="preserve"> - </w:t>
      </w:r>
      <w:r>
        <w:rPr>
          <w:rtl/>
        </w:rPr>
        <w:t xml:space="preserve">باب ما </w:t>
      </w:r>
      <w:r w:rsidR="00E9447E">
        <w:rPr>
          <w:rtl/>
        </w:rPr>
        <w:t xml:space="preserve">يستحبّ </w:t>
      </w:r>
      <w:r>
        <w:rPr>
          <w:rtl/>
        </w:rPr>
        <w:t xml:space="preserve">من العمل ليلة النصف من </w:t>
      </w:r>
      <w:bookmarkEnd w:id="1382"/>
      <w:bookmarkEnd w:id="1383"/>
      <w:r w:rsidR="00745822">
        <w:rPr>
          <w:rtl/>
        </w:rPr>
        <w:t xml:space="preserve">شعبان </w:t>
      </w:r>
      <w:bookmarkStart w:id="1386" w:name="_Toc284351246"/>
      <w:bookmarkStart w:id="1387" w:name="_Toc303163943"/>
      <w:r w:rsidR="00F80647">
        <w:rPr>
          <w:rtl/>
        </w:rPr>
        <w:t>ب</w:t>
      </w:r>
      <w:r>
        <w:rPr>
          <w:rtl/>
        </w:rPr>
        <w:t>كربلاء</w:t>
      </w:r>
      <w:bookmarkEnd w:id="1384"/>
      <w:bookmarkEnd w:id="1385"/>
      <w:bookmarkEnd w:id="1386"/>
      <w:bookmarkEnd w:id="1387"/>
    </w:p>
    <w:p w:rsidR="005B369B" w:rsidRDefault="005B369B" w:rsidP="0038589C">
      <w:pPr>
        <w:pStyle w:val="libNormal"/>
        <w:rPr>
          <w:rtl/>
        </w:rPr>
      </w:pPr>
      <w:r>
        <w:rPr>
          <w:rtl/>
        </w:rPr>
        <w:t>[ 19627 ]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سالم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22CF8" w:rsidRDefault="005B369B" w:rsidP="00122CF8">
      <w:pPr>
        <w:pStyle w:val="libFootnote0"/>
        <w:rPr>
          <w:rtl/>
        </w:rPr>
      </w:pPr>
      <w:r w:rsidRPr="00122CF8">
        <w:rPr>
          <w:rtl/>
        </w:rPr>
        <w:t>10</w:t>
      </w:r>
      <w:r w:rsidR="00D43D1B" w:rsidRPr="00122CF8">
        <w:rPr>
          <w:rtl/>
        </w:rPr>
        <w:t xml:space="preserve"> - </w:t>
      </w:r>
      <w:r w:rsidRPr="00122CF8">
        <w:rPr>
          <w:rtl/>
        </w:rPr>
        <w:t xml:space="preserve">إقبال </w:t>
      </w:r>
      <w:r w:rsidR="00B93B5A" w:rsidRPr="00122CF8">
        <w:rPr>
          <w:rtl/>
        </w:rPr>
        <w:t>الأعمال</w:t>
      </w:r>
      <w:r w:rsidR="007A1646" w:rsidRPr="00122CF8">
        <w:rPr>
          <w:rtl/>
        </w:rPr>
        <w:t>:</w:t>
      </w:r>
      <w:r w:rsidRPr="00122CF8">
        <w:rPr>
          <w:rtl/>
        </w:rPr>
        <w:t xml:space="preserve"> 711.</w:t>
      </w:r>
    </w:p>
    <w:p w:rsidR="005B369B" w:rsidRPr="00122CF8" w:rsidRDefault="005B369B" w:rsidP="00122CF8">
      <w:pPr>
        <w:pStyle w:val="libFootnote0"/>
        <w:rPr>
          <w:rtl/>
        </w:rPr>
      </w:pPr>
      <w:r w:rsidRPr="00122CF8">
        <w:rPr>
          <w:rtl/>
        </w:rPr>
        <w:t>11</w:t>
      </w:r>
      <w:r w:rsidR="00D43D1B" w:rsidRPr="00122CF8">
        <w:rPr>
          <w:rtl/>
        </w:rPr>
        <w:t xml:space="preserve"> - </w:t>
      </w:r>
      <w:r w:rsidRPr="00122CF8">
        <w:rPr>
          <w:rtl/>
        </w:rPr>
        <w:t xml:space="preserve">إقبال </w:t>
      </w:r>
      <w:r w:rsidR="00B93B5A" w:rsidRPr="00122CF8">
        <w:rPr>
          <w:rtl/>
        </w:rPr>
        <w:t>الأعمال</w:t>
      </w:r>
      <w:r w:rsidR="007A1646" w:rsidRPr="00122CF8">
        <w:rPr>
          <w:rtl/>
        </w:rPr>
        <w:t>:</w:t>
      </w:r>
      <w:r w:rsidRPr="00122CF8">
        <w:rPr>
          <w:rtl/>
        </w:rPr>
        <w:t xml:space="preserve"> 712.</w:t>
      </w:r>
    </w:p>
    <w:p w:rsidR="005B369B" w:rsidRPr="00122CF8" w:rsidRDefault="005B369B" w:rsidP="00122CF8">
      <w:pPr>
        <w:pStyle w:val="libFootnote0"/>
        <w:rPr>
          <w:rtl/>
        </w:rPr>
      </w:pPr>
      <w:r w:rsidRPr="00122CF8">
        <w:rPr>
          <w:rtl/>
        </w:rPr>
        <w:t>12</w:t>
      </w:r>
      <w:r w:rsidR="00D43D1B" w:rsidRPr="00122CF8">
        <w:rPr>
          <w:rtl/>
        </w:rPr>
        <w:t xml:space="preserve"> - </w:t>
      </w:r>
      <w:r w:rsidRPr="00122CF8">
        <w:rPr>
          <w:rtl/>
        </w:rPr>
        <w:t>مصباح الزائر</w:t>
      </w:r>
      <w:r w:rsidR="007A1646" w:rsidRPr="00122CF8">
        <w:rPr>
          <w:rtl/>
        </w:rPr>
        <w:t>:</w:t>
      </w:r>
      <w:r w:rsidRPr="00122CF8">
        <w:rPr>
          <w:rtl/>
        </w:rPr>
        <w:t xml:space="preserve"> 232</w:t>
      </w:r>
      <w:r w:rsidR="007A1646" w:rsidRPr="00122CF8">
        <w:rPr>
          <w:rtl/>
        </w:rPr>
        <w:t>،</w:t>
      </w:r>
      <w:r w:rsidRPr="00122CF8">
        <w:rPr>
          <w:rtl/>
        </w:rPr>
        <w:t xml:space="preserve"> الف</w:t>
      </w:r>
      <w:r w:rsidR="00A21679">
        <w:rPr>
          <w:rtl/>
        </w:rPr>
        <w:t>صل</w:t>
      </w:r>
      <w:r w:rsidR="00267147" w:rsidRPr="00122CF8">
        <w:rPr>
          <w:rtl/>
        </w:rPr>
        <w:t xml:space="preserve"> </w:t>
      </w:r>
      <w:r w:rsidRPr="00122CF8">
        <w:rPr>
          <w:rtl/>
        </w:rPr>
        <w:t xml:space="preserve">العاشر. </w:t>
      </w:r>
    </w:p>
    <w:p w:rsidR="005B369B" w:rsidRPr="00122CF8" w:rsidRDefault="005B369B" w:rsidP="00122CF8">
      <w:pPr>
        <w:pStyle w:val="libFootnote0"/>
        <w:rPr>
          <w:rtl/>
        </w:rPr>
      </w:pPr>
      <w:r w:rsidRPr="00122CF8">
        <w:rPr>
          <w:rtl/>
        </w:rPr>
        <w:t xml:space="preserve">(1) </w:t>
      </w:r>
      <w:r w:rsidR="00A21679">
        <w:rPr>
          <w:rtl/>
        </w:rPr>
        <w:t>تقد</w:t>
      </w:r>
      <w:r w:rsidR="00826977" w:rsidRPr="00122CF8">
        <w:rPr>
          <w:rtl/>
        </w:rPr>
        <w:t xml:space="preserve">م </w:t>
      </w:r>
      <w:r w:rsidRPr="00122CF8">
        <w:rPr>
          <w:rtl/>
        </w:rPr>
        <w:t xml:space="preserve">في الحديث 2 من الباب 50 من هذه </w:t>
      </w:r>
      <w:r w:rsidR="00651B9C" w:rsidRPr="00122CF8">
        <w:rPr>
          <w:rtl/>
        </w:rPr>
        <w:t>الأبواب</w:t>
      </w:r>
      <w:r w:rsidRPr="00122CF8">
        <w:rPr>
          <w:rtl/>
        </w:rPr>
        <w:t xml:space="preserve">. </w:t>
      </w:r>
    </w:p>
    <w:p w:rsidR="005B369B" w:rsidRPr="00122CF8" w:rsidRDefault="005B369B" w:rsidP="00122CF8">
      <w:pPr>
        <w:pStyle w:val="libFootnote0"/>
        <w:rPr>
          <w:rtl/>
        </w:rPr>
      </w:pPr>
      <w:r w:rsidRPr="00122CF8">
        <w:rPr>
          <w:rtl/>
        </w:rPr>
        <w:t xml:space="preserve">(2) يأتي في الباب 54 من هذه </w:t>
      </w:r>
      <w:r w:rsidR="00651B9C" w:rsidRPr="00122CF8">
        <w:rPr>
          <w:rtl/>
        </w:rPr>
        <w:t>الأبواب</w:t>
      </w:r>
      <w:r w:rsidRPr="00122CF8">
        <w:rPr>
          <w:rtl/>
        </w:rPr>
        <w:t xml:space="preserve">. </w:t>
      </w:r>
    </w:p>
    <w:p w:rsidR="005B369B" w:rsidRPr="00122CF8" w:rsidRDefault="005B369B" w:rsidP="00A21679">
      <w:pPr>
        <w:pStyle w:val="libFootnoteCenterBold"/>
        <w:rPr>
          <w:rtl/>
        </w:rPr>
      </w:pPr>
      <w:r w:rsidRPr="00122CF8">
        <w:rPr>
          <w:rtl/>
        </w:rPr>
        <w:t>الباب 52</w:t>
      </w:r>
    </w:p>
    <w:p w:rsidR="005B369B" w:rsidRPr="00122CF8" w:rsidRDefault="005B369B" w:rsidP="00A21679">
      <w:pPr>
        <w:pStyle w:val="libFootnoteCenterBold"/>
        <w:rPr>
          <w:rtl/>
        </w:rPr>
      </w:pPr>
      <w:r w:rsidRPr="00122CF8">
        <w:rPr>
          <w:rtl/>
        </w:rPr>
        <w:t>فيه حديث واحد</w:t>
      </w:r>
    </w:p>
    <w:p w:rsidR="005B369B" w:rsidRPr="00122CF8" w:rsidRDefault="005B369B" w:rsidP="00122CF8">
      <w:pPr>
        <w:pStyle w:val="libFootnote0"/>
        <w:rPr>
          <w:rtl/>
        </w:rPr>
      </w:pPr>
      <w:r w:rsidRPr="00122CF8">
        <w:rPr>
          <w:rtl/>
        </w:rPr>
        <w:t>1</w:t>
      </w:r>
      <w:r w:rsidR="00D43D1B" w:rsidRPr="00122CF8">
        <w:rPr>
          <w:rtl/>
        </w:rPr>
        <w:t xml:space="preserve"> - </w:t>
      </w:r>
      <w:r w:rsidRPr="00122CF8">
        <w:rPr>
          <w:rtl/>
        </w:rPr>
        <w:t>كامل الزيارات</w:t>
      </w:r>
      <w:r w:rsidR="007A1646" w:rsidRPr="00122CF8">
        <w:rPr>
          <w:rtl/>
        </w:rPr>
        <w:t>:</w:t>
      </w:r>
      <w:r w:rsidRPr="00122CF8">
        <w:rPr>
          <w:rtl/>
        </w:rPr>
        <w:t xml:space="preserve"> 181.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589C">
      <w:pPr>
        <w:pStyle w:val="libNormal0"/>
        <w:rPr>
          <w:rtl/>
        </w:rPr>
      </w:pPr>
      <w:r>
        <w:rPr>
          <w:rtl/>
        </w:rPr>
        <w:lastRenderedPageBreak/>
        <w:t>عبد الرحمن</w:t>
      </w:r>
      <w:r w:rsidR="007A1646">
        <w:rPr>
          <w:rtl/>
        </w:rPr>
        <w:t>،</w:t>
      </w:r>
      <w:r>
        <w:rPr>
          <w:rtl/>
        </w:rPr>
        <w:t xml:space="preserve"> عن أبي عبدالله قال</w:t>
      </w:r>
      <w:r w:rsidR="007A1646">
        <w:rPr>
          <w:rtl/>
        </w:rPr>
        <w:t>:</w:t>
      </w:r>
      <w:r>
        <w:rPr>
          <w:rtl/>
        </w:rPr>
        <w:t xml:space="preserve"> من بات ليلة النصف من </w:t>
      </w:r>
      <w:r w:rsidR="00745822">
        <w:rPr>
          <w:rtl/>
        </w:rPr>
        <w:t xml:space="preserve">شعبان </w:t>
      </w:r>
      <w:r>
        <w:rPr>
          <w:rtl/>
        </w:rPr>
        <w:t>بأرض كربلاء فقرأ ألف مرة قل هو الله أحد</w:t>
      </w:r>
      <w:r w:rsidR="007A1646">
        <w:rPr>
          <w:rtl/>
        </w:rPr>
        <w:t>،</w:t>
      </w:r>
      <w:r>
        <w:rPr>
          <w:rtl/>
        </w:rPr>
        <w:t xml:space="preserve"> ويستغفر ألف مرة</w:t>
      </w:r>
      <w:r w:rsidR="007A1646">
        <w:rPr>
          <w:rtl/>
        </w:rPr>
        <w:t>،</w:t>
      </w:r>
      <w:r>
        <w:rPr>
          <w:rtl/>
        </w:rPr>
        <w:t xml:space="preserve"> ويحمد الله ألف 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يقوم ف</w:t>
      </w:r>
      <w:r w:rsidR="00F21022">
        <w:rPr>
          <w:rtl/>
        </w:rPr>
        <w:t xml:space="preserve">يصلّي </w:t>
      </w:r>
      <w:r>
        <w:rPr>
          <w:rtl/>
        </w:rPr>
        <w:t>أربع ركعات يقرأ في كل</w:t>
      </w:r>
      <w:r w:rsidR="00A8488F">
        <w:rPr>
          <w:rFonts w:hint="cs"/>
          <w:rtl/>
        </w:rPr>
        <w:t>ّ</w:t>
      </w:r>
      <w:r>
        <w:rPr>
          <w:rtl/>
        </w:rPr>
        <w:t xml:space="preserve"> ركعة ألف مرة آية الكرسي</w:t>
      </w:r>
      <w:r w:rsidR="007A1646">
        <w:rPr>
          <w:rtl/>
        </w:rPr>
        <w:t>،</w:t>
      </w:r>
      <w:r>
        <w:rPr>
          <w:rtl/>
        </w:rPr>
        <w:t xml:space="preserve"> وكل الله به ملكين يحفظ</w:t>
      </w:r>
      <w:r w:rsidR="00A21679">
        <w:rPr>
          <w:rFonts w:hint="cs"/>
          <w:rtl/>
        </w:rPr>
        <w:t>ا</w:t>
      </w:r>
      <w:r w:rsidR="00A21679">
        <w:rPr>
          <w:rtl/>
        </w:rPr>
        <w:t>ن</w:t>
      </w:r>
      <w:r w:rsidR="00F21022">
        <w:rPr>
          <w:rtl/>
        </w:rPr>
        <w:t xml:space="preserve">ه </w:t>
      </w:r>
      <w:r>
        <w:rPr>
          <w:rtl/>
        </w:rPr>
        <w:t>من كل</w:t>
      </w:r>
      <w:r w:rsidR="00A8488F">
        <w:rPr>
          <w:rFonts w:hint="cs"/>
          <w:rtl/>
        </w:rPr>
        <w:t>ّ</w:t>
      </w:r>
      <w:r>
        <w:rPr>
          <w:rtl/>
        </w:rPr>
        <w:t xml:space="preserve"> سوء</w:t>
      </w:r>
      <w:r w:rsidR="007A1646">
        <w:rPr>
          <w:rtl/>
        </w:rPr>
        <w:t>،</w:t>
      </w:r>
      <w:r>
        <w:rPr>
          <w:rtl/>
        </w:rPr>
        <w:t xml:space="preserve"> ومن كل شيط</w:t>
      </w:r>
      <w:r w:rsidR="00F937F9">
        <w:rPr>
          <w:rtl/>
        </w:rPr>
        <w:t xml:space="preserve">أنّ </w:t>
      </w:r>
      <w:r>
        <w:rPr>
          <w:rtl/>
        </w:rPr>
        <w:t>وسلط</w:t>
      </w:r>
      <w:r w:rsidR="00F937F9">
        <w:rPr>
          <w:rtl/>
        </w:rPr>
        <w:t xml:space="preserve">أنّ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ويكتب</w:t>
      </w:r>
      <w:r w:rsidR="00A21679">
        <w:rPr>
          <w:rFonts w:hint="cs"/>
          <w:rtl/>
        </w:rPr>
        <w:t>ا</w:t>
      </w:r>
      <w:r w:rsidR="00A2167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له حسناته</w:t>
      </w:r>
      <w:r w:rsidR="007A1646">
        <w:rPr>
          <w:rtl/>
        </w:rPr>
        <w:t>،</w:t>
      </w:r>
      <w:r>
        <w:rPr>
          <w:rtl/>
        </w:rPr>
        <w:t xml:space="preserve"> ولا تكتب له سيئة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ويستغفرون له ما دام معه </w:t>
      </w:r>
      <w:r w:rsidRPr="005B369B">
        <w:rPr>
          <w:rStyle w:val="libFootnotenumChar"/>
          <w:rtl/>
        </w:rPr>
        <w:t>(3)</w:t>
      </w:r>
      <w:r>
        <w:rPr>
          <w:rtl/>
        </w:rPr>
        <w:t>.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عن ابن قولويه مثله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88" w:name="_Toc284351247"/>
      <w:bookmarkStart w:id="1389" w:name="_Toc303163944"/>
      <w:bookmarkStart w:id="1390" w:name="_Toc377025222"/>
      <w:bookmarkStart w:id="1391" w:name="_Toc250344650"/>
      <w:r>
        <w:rPr>
          <w:rtl/>
        </w:rPr>
        <w:t>53</w:t>
      </w:r>
      <w:r w:rsidR="00D43D1B">
        <w:rPr>
          <w:rtl/>
        </w:rPr>
        <w:t xml:space="preserve"> - </w:t>
      </w:r>
      <w:r>
        <w:rPr>
          <w:rtl/>
        </w:rPr>
        <w:t xml:space="preserve">باب تأكد استحباب زيارة الحسين </w:t>
      </w:r>
      <w:bookmarkEnd w:id="1388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89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392" w:name="_Toc284351248"/>
      <w:bookmarkStart w:id="1393" w:name="_Toc303163945"/>
      <w:r w:rsidR="00F80647">
        <w:rPr>
          <w:rtl/>
        </w:rPr>
        <w:t>ل</w:t>
      </w:r>
      <w:r>
        <w:rPr>
          <w:rtl/>
        </w:rPr>
        <w:t xml:space="preserve">يلة القدر وفي شهر </w:t>
      </w:r>
      <w:r w:rsidR="000A4F64">
        <w:rPr>
          <w:rtl/>
        </w:rPr>
        <w:t xml:space="preserve">رمضان </w:t>
      </w:r>
      <w:r>
        <w:rPr>
          <w:rtl/>
        </w:rPr>
        <w:t>خصوصا</w:t>
      </w:r>
      <w:r w:rsidR="00A8488F">
        <w:rPr>
          <w:rFonts w:hint="cs"/>
          <w:rtl/>
        </w:rPr>
        <w:t>ً</w:t>
      </w:r>
      <w:r>
        <w:rPr>
          <w:rtl/>
        </w:rPr>
        <w:t xml:space="preserve"> </w:t>
      </w:r>
      <w:r w:rsidR="009A01B8">
        <w:rPr>
          <w:rtl/>
        </w:rPr>
        <w:t xml:space="preserve">أوّل </w:t>
      </w:r>
      <w:r>
        <w:rPr>
          <w:rtl/>
        </w:rPr>
        <w:t>ليلة وآخر ليلة</w:t>
      </w:r>
      <w:bookmarkEnd w:id="1392"/>
      <w:bookmarkEnd w:id="1393"/>
      <w:r w:rsidR="00F80647">
        <w:rPr>
          <w:rtl/>
        </w:rPr>
        <w:t xml:space="preserve"> </w:t>
      </w:r>
      <w:bookmarkStart w:id="1394" w:name="_Toc284351249"/>
      <w:bookmarkStart w:id="1395" w:name="_Toc303163946"/>
      <w:r w:rsidR="00F80647">
        <w:rPr>
          <w:rtl/>
        </w:rPr>
        <w:t>و</w:t>
      </w:r>
      <w:r>
        <w:rPr>
          <w:rtl/>
        </w:rPr>
        <w:t>ليلة النصف</w:t>
      </w:r>
      <w:bookmarkEnd w:id="1390"/>
      <w:bookmarkEnd w:id="1391"/>
      <w:bookmarkEnd w:id="1394"/>
      <w:bookmarkEnd w:id="1395"/>
    </w:p>
    <w:p w:rsidR="005B369B" w:rsidRDefault="005B369B" w:rsidP="00B10201">
      <w:pPr>
        <w:pStyle w:val="libNormal"/>
        <w:rPr>
          <w:rtl/>
        </w:rPr>
      </w:pPr>
      <w:r>
        <w:rPr>
          <w:rtl/>
        </w:rPr>
        <w:t>[ 19628 ]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أبي الصباح الكناني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 xml:space="preserve">ليلة القدر فيها </w:t>
      </w:r>
      <w:r w:rsidRPr="005B369B">
        <w:rPr>
          <w:rStyle w:val="libFootnotenumChar"/>
          <w:rtl/>
        </w:rPr>
        <w:t>(</w:t>
      </w:r>
      <w:r w:rsidR="00B1020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يفرق كل</w:t>
      </w:r>
      <w:r w:rsidR="00DF30B7">
        <w:rPr>
          <w:rFonts w:hint="cs"/>
          <w:rtl/>
        </w:rPr>
        <w:t>ّ</w:t>
      </w:r>
      <w:r>
        <w:rPr>
          <w:rtl/>
        </w:rPr>
        <w:t xml:space="preserve"> أ</w:t>
      </w:r>
      <w:r w:rsidR="00DF30B7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حكيم نادى مناد تلك الليلة من بطن</w:t>
      </w:r>
      <w:r w:rsidR="00A8488F">
        <w:rPr>
          <w:rFonts w:hint="cs"/>
          <w:rtl/>
        </w:rPr>
        <w:t>ا</w:t>
      </w:r>
      <w:r w:rsidR="00A8488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العرش</w:t>
      </w:r>
      <w:r w:rsidR="007A1646">
        <w:rPr>
          <w:rtl/>
        </w:rPr>
        <w:t>:</w:t>
      </w:r>
      <w:r>
        <w:rPr>
          <w:rtl/>
        </w:rPr>
        <w:t xml:space="preserve"> </w:t>
      </w:r>
      <w:r w:rsidR="00DF30B7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الله تعالى قد غفر لمن أتى قبر الحسين </w:t>
      </w:r>
      <w:r w:rsidR="001B2E3E" w:rsidRPr="0038589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589C">
        <w:rPr>
          <w:rFonts w:hint="cs"/>
          <w:rtl/>
        </w:rPr>
        <w:t xml:space="preserve"> ) </w:t>
      </w:r>
      <w:r>
        <w:rPr>
          <w:rtl/>
        </w:rPr>
        <w:t xml:space="preserve">في هذه الليلة. </w:t>
      </w:r>
    </w:p>
    <w:p w:rsidR="005B369B" w:rsidRDefault="005B369B" w:rsidP="00B10201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38589C">
        <w:rPr>
          <w:rtl/>
        </w:rPr>
        <w:t xml:space="preserve">( </w:t>
      </w:r>
      <w:r>
        <w:rPr>
          <w:rtl/>
        </w:rPr>
        <w:t>المزار</w:t>
      </w:r>
      <w:r w:rsidRPr="0038589C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ابن إدريس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عن صندل</w:t>
      </w:r>
      <w:r w:rsidR="007A1646">
        <w:rPr>
          <w:rtl/>
        </w:rPr>
        <w:t>،</w:t>
      </w:r>
      <w:r>
        <w:rPr>
          <w:rtl/>
        </w:rPr>
        <w:t xml:space="preserve"> عن أبي الصباح </w:t>
      </w:r>
      <w:r w:rsidR="00CC70F8">
        <w:rPr>
          <w:rtl/>
        </w:rPr>
        <w:t xml:space="preserve">الكناني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B10201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A5C1A" w:rsidRDefault="005B369B" w:rsidP="003A5C1A">
      <w:pPr>
        <w:pStyle w:val="libFootnote0"/>
        <w:rPr>
          <w:rtl/>
        </w:rPr>
      </w:pPr>
      <w:r w:rsidRPr="003A5C1A">
        <w:rPr>
          <w:rtl/>
        </w:rPr>
        <w:t>(1) في المصدر</w:t>
      </w:r>
      <w:r w:rsidR="007A1646" w:rsidRPr="003A5C1A">
        <w:rPr>
          <w:rtl/>
        </w:rPr>
        <w:t>:</w:t>
      </w:r>
      <w:r w:rsidRPr="003A5C1A">
        <w:rPr>
          <w:rtl/>
        </w:rPr>
        <w:t xml:space="preserve"> ومن شر كل شيط</w:t>
      </w:r>
      <w:r w:rsidR="00EB09E1">
        <w:rPr>
          <w:rFonts w:hint="cs"/>
          <w:rtl/>
        </w:rPr>
        <w:t>ا</w:t>
      </w:r>
      <w:r w:rsidR="00EB09E1">
        <w:rPr>
          <w:rtl/>
        </w:rPr>
        <w:t>ن</w:t>
      </w:r>
      <w:r w:rsidR="00F937F9" w:rsidRPr="003A5C1A">
        <w:rPr>
          <w:rtl/>
        </w:rPr>
        <w:t xml:space="preserve"> </w:t>
      </w:r>
      <w:r w:rsidRPr="003A5C1A">
        <w:rPr>
          <w:rtl/>
        </w:rPr>
        <w:t xml:space="preserve">وسلطان. </w:t>
      </w:r>
    </w:p>
    <w:p w:rsidR="005B369B" w:rsidRPr="003A5C1A" w:rsidRDefault="005B369B" w:rsidP="003A5C1A">
      <w:pPr>
        <w:pStyle w:val="libFootnote0"/>
        <w:rPr>
          <w:rtl/>
        </w:rPr>
      </w:pPr>
      <w:r w:rsidRPr="003A5C1A">
        <w:rPr>
          <w:rtl/>
        </w:rPr>
        <w:t>(2) في المصدر</w:t>
      </w:r>
      <w:r w:rsidR="007A1646" w:rsidRPr="003A5C1A">
        <w:rPr>
          <w:rtl/>
        </w:rPr>
        <w:t>:</w:t>
      </w:r>
      <w:r w:rsidRPr="003A5C1A">
        <w:rPr>
          <w:rtl/>
        </w:rPr>
        <w:t xml:space="preserve"> ولا تكتب عليه سيئة. </w:t>
      </w:r>
    </w:p>
    <w:p w:rsidR="005B369B" w:rsidRPr="003A5C1A" w:rsidRDefault="005B369B" w:rsidP="003A5C1A">
      <w:pPr>
        <w:pStyle w:val="libFootnote0"/>
        <w:rPr>
          <w:rtl/>
        </w:rPr>
      </w:pPr>
      <w:r w:rsidRPr="003A5C1A">
        <w:rPr>
          <w:rtl/>
        </w:rPr>
        <w:t>(3) في المصدر</w:t>
      </w:r>
      <w:r w:rsidR="007A1646" w:rsidRPr="003A5C1A">
        <w:rPr>
          <w:rtl/>
        </w:rPr>
        <w:t>:</w:t>
      </w:r>
      <w:r w:rsidRPr="003A5C1A">
        <w:rPr>
          <w:rtl/>
        </w:rPr>
        <w:t xml:space="preserve"> ويستغفر</w:t>
      </w:r>
      <w:r w:rsidR="00EB09E1">
        <w:rPr>
          <w:rFonts w:hint="cs"/>
          <w:rtl/>
        </w:rPr>
        <w:t>ا</w:t>
      </w:r>
      <w:r w:rsidR="00EB09E1">
        <w:rPr>
          <w:rtl/>
        </w:rPr>
        <w:t>ن</w:t>
      </w:r>
      <w:r w:rsidR="00F937F9" w:rsidRPr="003A5C1A">
        <w:rPr>
          <w:rtl/>
        </w:rPr>
        <w:t xml:space="preserve"> </w:t>
      </w:r>
      <w:r w:rsidRPr="003A5C1A">
        <w:rPr>
          <w:rtl/>
        </w:rPr>
        <w:t xml:space="preserve">له ما داما معه. </w:t>
      </w:r>
    </w:p>
    <w:p w:rsidR="005B369B" w:rsidRPr="003A5C1A" w:rsidRDefault="005B369B" w:rsidP="003A5C1A">
      <w:pPr>
        <w:pStyle w:val="libFootnote0"/>
        <w:rPr>
          <w:rtl/>
        </w:rPr>
      </w:pPr>
      <w:r w:rsidRPr="003A5C1A">
        <w:rPr>
          <w:rtl/>
        </w:rPr>
        <w:t>(4) مصباح المتهجد</w:t>
      </w:r>
      <w:r w:rsidR="007A1646" w:rsidRPr="003A5C1A">
        <w:rPr>
          <w:rtl/>
        </w:rPr>
        <w:t>:</w:t>
      </w:r>
      <w:r w:rsidRPr="003A5C1A">
        <w:rPr>
          <w:rtl/>
        </w:rPr>
        <w:t xml:space="preserve"> 783. </w:t>
      </w:r>
    </w:p>
    <w:p w:rsidR="005B369B" w:rsidRPr="003A5C1A" w:rsidRDefault="005B369B" w:rsidP="003A5C1A">
      <w:pPr>
        <w:pStyle w:val="libFootnoteCenterBold"/>
        <w:rPr>
          <w:rtl/>
        </w:rPr>
      </w:pPr>
      <w:r w:rsidRPr="003A5C1A">
        <w:rPr>
          <w:rtl/>
        </w:rPr>
        <w:t>الباب 53</w:t>
      </w:r>
    </w:p>
    <w:p w:rsidR="005B369B" w:rsidRPr="003A5C1A" w:rsidRDefault="005B369B" w:rsidP="003A5C1A">
      <w:pPr>
        <w:pStyle w:val="libFootnoteCenterBold"/>
        <w:rPr>
          <w:rtl/>
        </w:rPr>
      </w:pPr>
      <w:r w:rsidRPr="003A5C1A">
        <w:rPr>
          <w:rtl/>
        </w:rPr>
        <w:t>فيه 6 أحاديث</w:t>
      </w:r>
    </w:p>
    <w:p w:rsidR="005B369B" w:rsidRPr="003A5C1A" w:rsidRDefault="005B369B" w:rsidP="003A5C1A">
      <w:pPr>
        <w:pStyle w:val="libFootnote0"/>
        <w:rPr>
          <w:rtl/>
        </w:rPr>
      </w:pPr>
      <w:r w:rsidRPr="003A5C1A">
        <w:rPr>
          <w:rtl/>
        </w:rPr>
        <w:t>1</w:t>
      </w:r>
      <w:r w:rsidR="00D43D1B" w:rsidRPr="003A5C1A">
        <w:rPr>
          <w:rtl/>
        </w:rPr>
        <w:t xml:space="preserve"> - </w:t>
      </w:r>
      <w:r w:rsidRPr="003A5C1A">
        <w:rPr>
          <w:rtl/>
        </w:rPr>
        <w:t>التهذيب 6</w:t>
      </w:r>
      <w:r w:rsidR="007A1646" w:rsidRPr="003A5C1A">
        <w:rPr>
          <w:rtl/>
        </w:rPr>
        <w:t>:</w:t>
      </w:r>
      <w:r w:rsidRPr="003A5C1A">
        <w:rPr>
          <w:rtl/>
        </w:rPr>
        <w:t xml:space="preserve"> 49 </w:t>
      </w:r>
      <w:r w:rsidR="00EB66AF" w:rsidRPr="003A5C1A">
        <w:rPr>
          <w:rtl/>
        </w:rPr>
        <w:t>/</w:t>
      </w:r>
      <w:r w:rsidRPr="003A5C1A">
        <w:rPr>
          <w:rtl/>
        </w:rPr>
        <w:t xml:space="preserve"> 111. </w:t>
      </w:r>
    </w:p>
    <w:p w:rsidR="005B369B" w:rsidRPr="003A5C1A" w:rsidRDefault="005B369B" w:rsidP="003A5C1A">
      <w:pPr>
        <w:pStyle w:val="libFootnote0"/>
        <w:rPr>
          <w:rtl/>
        </w:rPr>
      </w:pPr>
      <w:r w:rsidRPr="003A5C1A">
        <w:rPr>
          <w:rtl/>
        </w:rPr>
        <w:t>(</w:t>
      </w:r>
      <w:r w:rsidR="003A5C1A" w:rsidRPr="003A5C1A">
        <w:rPr>
          <w:rFonts w:hint="cs"/>
          <w:rtl/>
        </w:rPr>
        <w:t>5</w:t>
      </w:r>
      <w:r w:rsidRPr="003A5C1A">
        <w:rPr>
          <w:rtl/>
        </w:rPr>
        <w:t>) في المصدر</w:t>
      </w:r>
      <w:r w:rsidR="007A1646" w:rsidRPr="003A5C1A">
        <w:rPr>
          <w:rtl/>
        </w:rPr>
        <w:t>:</w:t>
      </w:r>
      <w:r w:rsidRPr="003A5C1A">
        <w:rPr>
          <w:rtl/>
        </w:rPr>
        <w:t xml:space="preserve"> وفيها.</w:t>
      </w:r>
    </w:p>
    <w:p w:rsidR="005B369B" w:rsidRPr="003A5C1A" w:rsidRDefault="005B369B" w:rsidP="003A5C1A">
      <w:pPr>
        <w:pStyle w:val="libFootnote0"/>
        <w:rPr>
          <w:rtl/>
        </w:rPr>
      </w:pPr>
      <w:r w:rsidRPr="003A5C1A">
        <w:rPr>
          <w:rtl/>
        </w:rPr>
        <w:t>(</w:t>
      </w:r>
      <w:r w:rsidR="003A5C1A" w:rsidRPr="003A5C1A">
        <w:rPr>
          <w:rFonts w:hint="cs"/>
          <w:rtl/>
        </w:rPr>
        <w:t>6</w:t>
      </w:r>
      <w:r w:rsidRPr="003A5C1A">
        <w:rPr>
          <w:rtl/>
        </w:rPr>
        <w:t>) كامل الزيارات</w:t>
      </w:r>
      <w:r w:rsidR="007A1646" w:rsidRPr="003A5C1A">
        <w:rPr>
          <w:rtl/>
        </w:rPr>
        <w:t>:</w:t>
      </w:r>
      <w:r w:rsidRPr="003A5C1A">
        <w:rPr>
          <w:rtl/>
        </w:rPr>
        <w:t xml:space="preserve"> 184.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lastRenderedPageBreak/>
        <w:t>[ 19629 ]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مروان</w:t>
      </w:r>
      <w:r w:rsidR="007A1646">
        <w:rPr>
          <w:rtl/>
        </w:rPr>
        <w:t>،</w:t>
      </w:r>
      <w:r>
        <w:rPr>
          <w:rtl/>
        </w:rPr>
        <w:t xml:space="preserve"> عن عبيد بن الفضل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الحسين بن علي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8592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شهر </w:t>
      </w:r>
      <w:r w:rsidR="000A4F64">
        <w:rPr>
          <w:rtl/>
        </w:rPr>
        <w:t xml:space="preserve">رمضان </w:t>
      </w:r>
      <w:r>
        <w:rPr>
          <w:rtl/>
        </w:rPr>
        <w:t>ومات في الطريق لم يعرض ولم يحاسب</w:t>
      </w:r>
      <w:r w:rsidR="007A1646">
        <w:rPr>
          <w:rtl/>
        </w:rPr>
        <w:t>،</w:t>
      </w:r>
      <w:r>
        <w:rPr>
          <w:rtl/>
        </w:rPr>
        <w:t xml:space="preserve"> وقيل له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:</w:t>
      </w:r>
      <w:r>
        <w:rPr>
          <w:rtl/>
        </w:rPr>
        <w:t xml:space="preserve"> أُدخل </w:t>
      </w:r>
      <w:r w:rsidR="00354841">
        <w:rPr>
          <w:rtl/>
        </w:rPr>
        <w:t>الجن</w:t>
      </w:r>
      <w:r w:rsidR="003D0EEA">
        <w:rPr>
          <w:rtl/>
        </w:rPr>
        <w:t>ة</w:t>
      </w:r>
      <w:r>
        <w:rPr>
          <w:rtl/>
        </w:rPr>
        <w:t xml:space="preserve"> آمنا</w:t>
      </w:r>
      <w:r w:rsidR="00354841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354841">
      <w:pPr>
        <w:pStyle w:val="libNormal"/>
        <w:rPr>
          <w:rtl/>
        </w:rPr>
      </w:pPr>
      <w:r>
        <w:rPr>
          <w:rtl/>
        </w:rPr>
        <w:t>[ 19630 ] 3</w:t>
      </w:r>
      <w:r w:rsidR="00D43D1B">
        <w:rPr>
          <w:rtl/>
        </w:rPr>
        <w:t xml:space="preserve"> - </w:t>
      </w:r>
      <w:r>
        <w:rPr>
          <w:rtl/>
        </w:rPr>
        <w:t xml:space="preserve">علي بن موسى بن جعفر بن طاوس في </w:t>
      </w:r>
      <w:r w:rsidRPr="00D8592C">
        <w:rPr>
          <w:rtl/>
        </w:rPr>
        <w:t xml:space="preserve">( </w:t>
      </w:r>
      <w:r>
        <w:rPr>
          <w:rtl/>
        </w:rPr>
        <w:t>كتاب الاقبال</w:t>
      </w:r>
      <w:r w:rsidRPr="00D8592C">
        <w:rPr>
          <w:rtl/>
        </w:rPr>
        <w:t xml:space="preserve"> )</w:t>
      </w:r>
      <w:r>
        <w:rPr>
          <w:rtl/>
        </w:rPr>
        <w:t xml:space="preserve"> عن أبي المفضل الشيباني</w:t>
      </w:r>
      <w:r w:rsidR="007A1646">
        <w:rPr>
          <w:rtl/>
        </w:rPr>
        <w:t>،</w:t>
      </w:r>
      <w:r>
        <w:rPr>
          <w:rtl/>
        </w:rPr>
        <w:t xml:space="preserve"> عن شعيب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مقاتل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الفتح ابن عبد الرحمن القمي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فيض بن المختار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 w:rsidR="00AB6E26">
        <w:rPr>
          <w:rtl/>
        </w:rPr>
        <w:t xml:space="preserve">سُئل </w:t>
      </w:r>
      <w:r>
        <w:rPr>
          <w:rtl/>
        </w:rPr>
        <w:t xml:space="preserve">عن زيارة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فقيل له</w:t>
      </w:r>
      <w:r w:rsidR="007A1646">
        <w:rPr>
          <w:rtl/>
        </w:rPr>
        <w:t>:</w:t>
      </w:r>
      <w:r>
        <w:rPr>
          <w:rtl/>
        </w:rPr>
        <w:t xml:space="preserve"> هل في ذلك وقت أفضل </w:t>
      </w:r>
      <w:r w:rsidRPr="005B369B">
        <w:rPr>
          <w:rStyle w:val="libFootnotenumChar"/>
          <w:rtl/>
        </w:rPr>
        <w:t>(</w:t>
      </w:r>
      <w:r w:rsidR="0035484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من وقت؟ فقال</w:t>
      </w:r>
      <w:r w:rsidR="007A1646">
        <w:rPr>
          <w:rtl/>
        </w:rPr>
        <w:t>:</w:t>
      </w:r>
      <w:r>
        <w:rPr>
          <w:rtl/>
        </w:rPr>
        <w:t xml:space="preserve"> زوروه </w:t>
      </w:r>
      <w:r w:rsidR="002E3287">
        <w:rPr>
          <w:rtl/>
        </w:rPr>
        <w:t xml:space="preserve">صلّى </w:t>
      </w:r>
      <w:r>
        <w:rPr>
          <w:rtl/>
        </w:rPr>
        <w:t>الله عليه في كل</w:t>
      </w:r>
      <w:r w:rsidR="00354841">
        <w:rPr>
          <w:rFonts w:hint="cs"/>
          <w:rtl/>
        </w:rPr>
        <w:t>ّ</w:t>
      </w:r>
      <w:r>
        <w:rPr>
          <w:rtl/>
        </w:rPr>
        <w:t xml:space="preserve"> وقت وفي كل</w:t>
      </w:r>
      <w:r w:rsidR="00354841">
        <w:rPr>
          <w:rFonts w:hint="cs"/>
          <w:rtl/>
        </w:rPr>
        <w:t>ّ</w:t>
      </w:r>
      <w:r>
        <w:rPr>
          <w:rtl/>
        </w:rPr>
        <w:t xml:space="preserve"> حين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أنّ </w:t>
      </w:r>
      <w:r>
        <w:rPr>
          <w:rtl/>
        </w:rPr>
        <w:t xml:space="preserve">زيارته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خير موضوع</w:t>
      </w:r>
      <w:r w:rsidR="007A1646">
        <w:rPr>
          <w:rtl/>
        </w:rPr>
        <w:t>،</w:t>
      </w:r>
      <w:r>
        <w:rPr>
          <w:rtl/>
        </w:rPr>
        <w:t xml:space="preserve"> فمن أكثر منها فقد استكثر من الخير</w:t>
      </w:r>
      <w:r w:rsidR="007A1646">
        <w:rPr>
          <w:rtl/>
        </w:rPr>
        <w:t>،</w:t>
      </w:r>
      <w:r>
        <w:rPr>
          <w:rtl/>
        </w:rPr>
        <w:t xml:space="preserve"> ومن قلل قلل له</w:t>
      </w:r>
      <w:r w:rsidR="007A1646">
        <w:rPr>
          <w:rtl/>
        </w:rPr>
        <w:t>،</w:t>
      </w:r>
      <w:r>
        <w:rPr>
          <w:rtl/>
        </w:rPr>
        <w:t xml:space="preserve"> وتحر</w:t>
      </w:r>
      <w:r w:rsidR="00354841">
        <w:rPr>
          <w:rFonts w:hint="cs"/>
          <w:rtl/>
        </w:rPr>
        <w:t>ّ</w:t>
      </w:r>
      <w:r>
        <w:rPr>
          <w:rtl/>
        </w:rPr>
        <w:t>وا بزيارتكم الاوقات الشريفة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354841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>
        <w:rPr>
          <w:rtl/>
        </w:rPr>
        <w:t>الصالحة فيها مضاعفة</w:t>
      </w:r>
      <w:r w:rsidR="007A1646">
        <w:rPr>
          <w:rtl/>
        </w:rPr>
        <w:t>،</w:t>
      </w:r>
      <w:r>
        <w:rPr>
          <w:rtl/>
        </w:rPr>
        <w:t xml:space="preserve"> وهي أوقات مهبط الملائكة لزيارته.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AB6E26">
        <w:rPr>
          <w:rtl/>
        </w:rPr>
        <w:t xml:space="preserve">سُئل </w:t>
      </w:r>
      <w:r>
        <w:rPr>
          <w:rtl/>
        </w:rPr>
        <w:t>عن زيارته في شهر رمضان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من جاءه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خاشعا</w:t>
      </w:r>
      <w:r w:rsidR="00354841">
        <w:rPr>
          <w:rFonts w:hint="cs"/>
          <w:rtl/>
        </w:rPr>
        <w:t>ً</w:t>
      </w:r>
      <w:r>
        <w:rPr>
          <w:rtl/>
        </w:rPr>
        <w:t xml:space="preserve"> محتسبا</w:t>
      </w:r>
      <w:r w:rsidR="00354841">
        <w:rPr>
          <w:rFonts w:hint="cs"/>
          <w:rtl/>
        </w:rPr>
        <w:t>ً</w:t>
      </w:r>
      <w:r>
        <w:rPr>
          <w:rtl/>
        </w:rPr>
        <w:t xml:space="preserve"> مستقيلاً مستغفرا فشهد قبره في إحدى ثلاث ليال من شهر رمضان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9A01B8">
        <w:rPr>
          <w:rtl/>
        </w:rPr>
        <w:t xml:space="preserve">أوّل </w:t>
      </w:r>
      <w:r>
        <w:rPr>
          <w:rtl/>
        </w:rPr>
        <w:t>ليلة من الشهر</w:t>
      </w:r>
      <w:r w:rsidR="007A1646">
        <w:rPr>
          <w:rtl/>
        </w:rPr>
        <w:t>،</w:t>
      </w:r>
      <w:r>
        <w:rPr>
          <w:rtl/>
        </w:rPr>
        <w:t xml:space="preserve"> وليلة النصف</w:t>
      </w:r>
      <w:r w:rsidR="007A1646">
        <w:rPr>
          <w:rtl/>
        </w:rPr>
        <w:t>،</w:t>
      </w:r>
      <w:r>
        <w:rPr>
          <w:rtl/>
        </w:rPr>
        <w:t xml:space="preserve"> وآخر ليلة منه تسا</w:t>
      </w:r>
      <w:r w:rsidR="009073C3">
        <w:rPr>
          <w:rtl/>
        </w:rPr>
        <w:t>قط</w:t>
      </w:r>
      <w:r>
        <w:rPr>
          <w:rtl/>
        </w:rPr>
        <w:t>ت عنه ذنوبه وخطاياه ... الحديث</w:t>
      </w:r>
      <w:r w:rsidR="007A1646">
        <w:rPr>
          <w:rtl/>
        </w:rPr>
        <w:t>،</w:t>
      </w:r>
      <w:r>
        <w:rPr>
          <w:rtl/>
        </w:rPr>
        <w:t xml:space="preserve"> وفيه ثواب جزيل.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073C3" w:rsidRDefault="005B369B" w:rsidP="009073C3">
      <w:pPr>
        <w:pStyle w:val="libFootnote0"/>
        <w:rPr>
          <w:rtl/>
        </w:rPr>
      </w:pPr>
      <w:r w:rsidRPr="009073C3">
        <w:rPr>
          <w:rtl/>
        </w:rPr>
        <w:t>2</w:t>
      </w:r>
      <w:r w:rsidR="00D43D1B" w:rsidRPr="009073C3">
        <w:rPr>
          <w:rtl/>
        </w:rPr>
        <w:t xml:space="preserve"> - </w:t>
      </w:r>
      <w:r w:rsidRPr="009073C3">
        <w:rPr>
          <w:rtl/>
        </w:rPr>
        <w:t>كامل الزيارات</w:t>
      </w:r>
      <w:r w:rsidR="007A1646" w:rsidRPr="009073C3">
        <w:rPr>
          <w:rtl/>
        </w:rPr>
        <w:t>:</w:t>
      </w:r>
      <w:r w:rsidRPr="009073C3">
        <w:rPr>
          <w:rtl/>
        </w:rPr>
        <w:t xml:space="preserve"> 330. </w:t>
      </w:r>
    </w:p>
    <w:p w:rsidR="005B369B" w:rsidRPr="009073C3" w:rsidRDefault="005B369B" w:rsidP="009073C3">
      <w:pPr>
        <w:pStyle w:val="libFootnote0"/>
        <w:rPr>
          <w:rtl/>
        </w:rPr>
      </w:pPr>
      <w:r w:rsidRPr="009073C3">
        <w:rPr>
          <w:rtl/>
        </w:rPr>
        <w:t>(1) في المصدر</w:t>
      </w:r>
      <w:r w:rsidR="007A1646" w:rsidRPr="009073C3">
        <w:rPr>
          <w:rtl/>
        </w:rPr>
        <w:t>:</w:t>
      </w:r>
      <w:r w:rsidRPr="009073C3">
        <w:rPr>
          <w:rtl/>
        </w:rPr>
        <w:t xml:space="preserve"> </w:t>
      </w:r>
      <w:r w:rsidR="007F42CA" w:rsidRPr="009073C3">
        <w:rPr>
          <w:rtl/>
        </w:rPr>
        <w:t>محمّد</w:t>
      </w:r>
      <w:r w:rsidR="001E77C8" w:rsidRPr="009073C3">
        <w:rPr>
          <w:rtl/>
        </w:rPr>
        <w:t xml:space="preserve"> </w:t>
      </w:r>
      <w:r w:rsidRPr="009073C3">
        <w:rPr>
          <w:rtl/>
        </w:rPr>
        <w:t>بن الفضل</w:t>
      </w:r>
      <w:r w:rsidR="007A1646" w:rsidRPr="009073C3">
        <w:rPr>
          <w:rtl/>
        </w:rPr>
        <w:t>،</w:t>
      </w:r>
      <w:r w:rsidRPr="009073C3">
        <w:rPr>
          <w:rtl/>
        </w:rPr>
        <w:t xml:space="preserve"> وفي البحار 101</w:t>
      </w:r>
      <w:r w:rsidR="007A1646" w:rsidRPr="009073C3">
        <w:rPr>
          <w:rtl/>
        </w:rPr>
        <w:t>:</w:t>
      </w:r>
      <w:r w:rsidRPr="009073C3">
        <w:rPr>
          <w:rtl/>
        </w:rPr>
        <w:t xml:space="preserve"> 97 </w:t>
      </w:r>
      <w:r w:rsidR="00EB66AF" w:rsidRPr="009073C3">
        <w:rPr>
          <w:rtl/>
        </w:rPr>
        <w:t>/</w:t>
      </w:r>
      <w:r w:rsidRPr="009073C3">
        <w:rPr>
          <w:rtl/>
        </w:rPr>
        <w:t xml:space="preserve"> 20 </w:t>
      </w:r>
      <w:r w:rsidR="007F42CA" w:rsidRPr="009073C3">
        <w:rPr>
          <w:rtl/>
        </w:rPr>
        <w:t>محمّد</w:t>
      </w:r>
      <w:r w:rsidR="001E77C8" w:rsidRPr="009073C3">
        <w:rPr>
          <w:rtl/>
        </w:rPr>
        <w:t xml:space="preserve"> </w:t>
      </w:r>
      <w:r w:rsidRPr="009073C3">
        <w:rPr>
          <w:rtl/>
        </w:rPr>
        <w:t>بن مهران</w:t>
      </w:r>
      <w:r w:rsidR="007A1646" w:rsidRPr="009073C3">
        <w:rPr>
          <w:rtl/>
        </w:rPr>
        <w:t>،</w:t>
      </w:r>
      <w:r w:rsidRPr="009073C3">
        <w:rPr>
          <w:rtl/>
        </w:rPr>
        <w:t xml:space="preserve"> عن </w:t>
      </w:r>
      <w:r w:rsidR="007F42CA" w:rsidRPr="009073C3">
        <w:rPr>
          <w:rtl/>
        </w:rPr>
        <w:t>محمّد</w:t>
      </w:r>
      <w:r w:rsidR="001E77C8" w:rsidRPr="009073C3">
        <w:rPr>
          <w:rtl/>
        </w:rPr>
        <w:t xml:space="preserve"> </w:t>
      </w:r>
      <w:r w:rsidRPr="009073C3">
        <w:rPr>
          <w:rtl/>
        </w:rPr>
        <w:t xml:space="preserve">بن الفضل. </w:t>
      </w:r>
    </w:p>
    <w:p w:rsidR="005B369B" w:rsidRPr="009073C3" w:rsidRDefault="005B369B" w:rsidP="009073C3">
      <w:pPr>
        <w:pStyle w:val="libFootnote0"/>
        <w:rPr>
          <w:rtl/>
        </w:rPr>
      </w:pPr>
      <w:r w:rsidRPr="009073C3">
        <w:rPr>
          <w:rtl/>
        </w:rPr>
        <w:t>(2) في المصدر زيادة</w:t>
      </w:r>
      <w:r w:rsidR="007A1646" w:rsidRPr="009073C3">
        <w:rPr>
          <w:rtl/>
        </w:rPr>
        <w:t>:</w:t>
      </w:r>
      <w:r w:rsidRPr="009073C3">
        <w:rPr>
          <w:rtl/>
        </w:rPr>
        <w:t xml:space="preserve"> قبر. </w:t>
      </w:r>
    </w:p>
    <w:p w:rsidR="005B369B" w:rsidRPr="009073C3" w:rsidRDefault="005B369B" w:rsidP="009073C3">
      <w:pPr>
        <w:pStyle w:val="libFootnote0"/>
        <w:rPr>
          <w:rtl/>
        </w:rPr>
      </w:pPr>
      <w:r w:rsidRPr="009073C3">
        <w:rPr>
          <w:rtl/>
        </w:rPr>
        <w:t>(3) في المصدر</w:t>
      </w:r>
      <w:r w:rsidR="007A1646" w:rsidRPr="009073C3">
        <w:rPr>
          <w:rtl/>
        </w:rPr>
        <w:t>:</w:t>
      </w:r>
      <w:r w:rsidRPr="009073C3">
        <w:rPr>
          <w:rtl/>
        </w:rPr>
        <w:t xml:space="preserve"> ويقال له.</w:t>
      </w:r>
    </w:p>
    <w:p w:rsidR="005B369B" w:rsidRPr="009073C3" w:rsidRDefault="005B369B" w:rsidP="009073C3">
      <w:pPr>
        <w:pStyle w:val="libFootnote0"/>
        <w:rPr>
          <w:rtl/>
        </w:rPr>
      </w:pPr>
      <w:r w:rsidRPr="009073C3">
        <w:rPr>
          <w:rtl/>
        </w:rPr>
        <w:t>3</w:t>
      </w:r>
      <w:r w:rsidR="00D43D1B" w:rsidRPr="009073C3">
        <w:rPr>
          <w:rtl/>
        </w:rPr>
        <w:t xml:space="preserve"> - </w:t>
      </w:r>
      <w:r w:rsidRPr="009073C3">
        <w:rPr>
          <w:rtl/>
        </w:rPr>
        <w:t xml:space="preserve">إقبال </w:t>
      </w:r>
      <w:r w:rsidR="00B93B5A" w:rsidRPr="009073C3">
        <w:rPr>
          <w:rtl/>
        </w:rPr>
        <w:t>الأعمال</w:t>
      </w:r>
      <w:r w:rsidR="007A1646" w:rsidRPr="009073C3">
        <w:rPr>
          <w:rtl/>
        </w:rPr>
        <w:t>:</w:t>
      </w:r>
      <w:r w:rsidRPr="009073C3">
        <w:rPr>
          <w:rtl/>
        </w:rPr>
        <w:t xml:space="preserve"> 10. </w:t>
      </w:r>
    </w:p>
    <w:p w:rsidR="005B369B" w:rsidRPr="009073C3" w:rsidRDefault="005B369B" w:rsidP="009073C3">
      <w:pPr>
        <w:pStyle w:val="libFootnote0"/>
        <w:rPr>
          <w:rtl/>
        </w:rPr>
      </w:pPr>
      <w:r w:rsidRPr="009073C3">
        <w:rPr>
          <w:rtl/>
        </w:rPr>
        <w:t>(</w:t>
      </w:r>
      <w:r w:rsidR="009073C3" w:rsidRPr="009073C3">
        <w:rPr>
          <w:rFonts w:hint="cs"/>
          <w:rtl/>
        </w:rPr>
        <w:t>4</w:t>
      </w:r>
      <w:r w:rsidRPr="009073C3">
        <w:rPr>
          <w:rtl/>
        </w:rPr>
        <w:t>) في المصدر</w:t>
      </w:r>
      <w:r w:rsidR="007A1646" w:rsidRPr="009073C3">
        <w:rPr>
          <w:rtl/>
        </w:rPr>
        <w:t>:</w:t>
      </w:r>
      <w:r w:rsidRPr="009073C3">
        <w:rPr>
          <w:rtl/>
        </w:rPr>
        <w:t xml:space="preserve"> هو أفضل.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lastRenderedPageBreak/>
        <w:t>[ 19631 ] 4</w:t>
      </w:r>
      <w:r w:rsidR="00D43D1B">
        <w:rPr>
          <w:rtl/>
        </w:rPr>
        <w:t xml:space="preserve"> - </w:t>
      </w:r>
      <w:r>
        <w:rPr>
          <w:rtl/>
        </w:rPr>
        <w:t>قال ابن طاوس</w:t>
      </w:r>
      <w:r w:rsidR="007A1646">
        <w:rPr>
          <w:rtl/>
        </w:rPr>
        <w:t>:</w:t>
      </w:r>
      <w:r>
        <w:rPr>
          <w:rtl/>
        </w:rPr>
        <w:t xml:space="preserve"> ومن كتاب </w:t>
      </w:r>
      <w:r w:rsidRPr="00D8592C">
        <w:rPr>
          <w:rtl/>
        </w:rPr>
        <w:t xml:space="preserve">( </w:t>
      </w:r>
      <w:r>
        <w:rPr>
          <w:rtl/>
        </w:rPr>
        <w:t xml:space="preserve">عمل شهر </w:t>
      </w:r>
      <w:r w:rsidR="000A4F64">
        <w:rPr>
          <w:rtl/>
        </w:rPr>
        <w:t xml:space="preserve">رمضان </w:t>
      </w:r>
      <w:r w:rsidRPr="00D8592C">
        <w:rPr>
          <w:rtl/>
        </w:rPr>
        <w:t>)</w:t>
      </w:r>
      <w:r>
        <w:rPr>
          <w:rtl/>
        </w:rPr>
        <w:t xml:space="preserve"> لعلي بن عبد الواحد النهدي بإسنادنا إلى أبي المفضل قال</w:t>
      </w:r>
      <w:r w:rsidR="007A1646">
        <w:rPr>
          <w:rtl/>
        </w:rPr>
        <w:t>:</w:t>
      </w:r>
      <w:r>
        <w:rPr>
          <w:rtl/>
        </w:rPr>
        <w:t xml:space="preserve"> ونقلته من أ</w:t>
      </w:r>
      <w:r w:rsidR="00267147">
        <w:rPr>
          <w:rtl/>
        </w:rPr>
        <w:t xml:space="preserve">صلّ </w:t>
      </w:r>
      <w:r>
        <w:rPr>
          <w:rtl/>
        </w:rPr>
        <w:t>كتابه عن الحسن بن خليل</w:t>
      </w:r>
      <w:r w:rsidR="007A1646">
        <w:rPr>
          <w:rtl/>
        </w:rPr>
        <w:t>،</w:t>
      </w:r>
      <w:r>
        <w:rPr>
          <w:rtl/>
        </w:rPr>
        <w:t xml:space="preserve"> عن عبدالله بن نهيك</w:t>
      </w:r>
      <w:r w:rsidR="007A1646">
        <w:rPr>
          <w:rtl/>
        </w:rPr>
        <w:t>،</w:t>
      </w:r>
      <w:r>
        <w:rPr>
          <w:rtl/>
        </w:rPr>
        <w:t xml:space="preserve"> عن العب</w:t>
      </w:r>
      <w:r w:rsidR="009073C3">
        <w:rPr>
          <w:rFonts w:hint="cs"/>
          <w:rtl/>
        </w:rPr>
        <w:t>ّ</w:t>
      </w:r>
      <w:r>
        <w:rPr>
          <w:rtl/>
        </w:rPr>
        <w:t>اس بن عامر</w:t>
      </w:r>
      <w:r w:rsidR="007A1646">
        <w:rPr>
          <w:rtl/>
        </w:rPr>
        <w:t>،</w:t>
      </w:r>
      <w:r>
        <w:rPr>
          <w:rtl/>
        </w:rPr>
        <w:t xml:space="preserve"> عن إسحاق ابن زريق</w:t>
      </w:r>
      <w:r w:rsidR="007A1646">
        <w:rPr>
          <w:rtl/>
        </w:rPr>
        <w:t>،</w:t>
      </w:r>
      <w:r>
        <w:rPr>
          <w:rtl/>
        </w:rPr>
        <w:t xml:space="preserve"> عن زيد أبي </w:t>
      </w:r>
      <w:r w:rsidR="002E3287">
        <w:rPr>
          <w:rtl/>
        </w:rPr>
        <w:t xml:space="preserve">أُسامة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هذه الآية </w:t>
      </w:r>
      <w:r w:rsidR="009073C3">
        <w:rPr>
          <w:rFonts w:hint="cs"/>
          <w:rtl/>
        </w:rPr>
        <w:t xml:space="preserve">: </w:t>
      </w:r>
      <w:r w:rsidRPr="009073C3">
        <w:rPr>
          <w:rStyle w:val="libAlaemChar"/>
          <w:rtl/>
        </w:rPr>
        <w:t>(</w:t>
      </w:r>
      <w:r w:rsidRPr="00D8592C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9073C3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يه</w:t>
      </w:r>
      <w:r w:rsidR="009073C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ي</w:t>
      </w:r>
      <w:r w:rsidR="009073C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ف</w:t>
      </w:r>
      <w:r w:rsidR="009073C3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9073C3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9073C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ك</w:t>
      </w:r>
      <w:r w:rsidR="009073C3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ل</w:t>
      </w:r>
      <w:r w:rsidR="009073C3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 xml:space="preserve"> أ</w:t>
      </w:r>
      <w:r w:rsidR="009073C3">
        <w:rPr>
          <w:rStyle w:val="libAieChar"/>
          <w:rFonts w:hint="cs"/>
          <w:rtl/>
        </w:rPr>
        <w:t>َ</w:t>
      </w:r>
      <w:r w:rsidR="007F42CA">
        <w:rPr>
          <w:rStyle w:val="libAieChar"/>
          <w:rtl/>
        </w:rPr>
        <w:t>م</w:t>
      </w:r>
      <w:r w:rsidR="009073C3">
        <w:rPr>
          <w:rStyle w:val="libAieChar"/>
          <w:rFonts w:hint="cs"/>
          <w:rtl/>
        </w:rPr>
        <w:t>ْ</w:t>
      </w:r>
      <w:r w:rsidR="009073C3">
        <w:rPr>
          <w:rStyle w:val="libAieChar"/>
          <w:rtl/>
        </w:rPr>
        <w:t>ر</w:t>
      </w:r>
      <w:r w:rsidR="009073C3">
        <w:rPr>
          <w:rStyle w:val="libAieChar"/>
          <w:rFonts w:hint="cs"/>
          <w:rtl/>
        </w:rPr>
        <w:t>ٍ</w:t>
      </w:r>
      <w:r w:rsidR="007F42CA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حك</w:t>
      </w:r>
      <w:r w:rsidR="009073C3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يم</w:t>
      </w:r>
      <w:r w:rsidR="009073C3">
        <w:rPr>
          <w:rStyle w:val="libAieChar"/>
          <w:rFonts w:hint="cs"/>
          <w:rtl/>
        </w:rPr>
        <w:t>ٍ</w:t>
      </w:r>
      <w:r w:rsidRPr="00D8592C">
        <w:rPr>
          <w:rtl/>
        </w:rPr>
        <w:t xml:space="preserve"> </w:t>
      </w:r>
      <w:r w:rsidRPr="009073C3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هي ليلة القدر يقضى فيها أ</w:t>
      </w:r>
      <w:r w:rsidR="007F42CA">
        <w:rPr>
          <w:rtl/>
        </w:rPr>
        <w:t xml:space="preserve">مرّ </w:t>
      </w:r>
      <w:r>
        <w:rPr>
          <w:rtl/>
        </w:rPr>
        <w:t>ال</w:t>
      </w:r>
      <w:r w:rsidR="00E56EC2">
        <w:rPr>
          <w:rtl/>
        </w:rPr>
        <w:t>سنّة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 w:rsidR="00712FC2">
        <w:rPr>
          <w:rtl/>
        </w:rPr>
        <w:t>وهي في العشر ال</w:t>
      </w:r>
      <w:r w:rsidR="00712FC2">
        <w:rPr>
          <w:rFonts w:hint="cs"/>
          <w:rtl/>
        </w:rPr>
        <w:t>أَ</w:t>
      </w:r>
      <w:r>
        <w:rPr>
          <w:rtl/>
        </w:rPr>
        <w:t>واخر من شهر رمضان</w:t>
      </w:r>
      <w:r w:rsidR="007A1646">
        <w:rPr>
          <w:rtl/>
        </w:rPr>
        <w:t>،</w:t>
      </w:r>
      <w:r>
        <w:rPr>
          <w:rtl/>
        </w:rPr>
        <w:t xml:space="preserve"> فمن أدركها</w:t>
      </w:r>
      <w:r w:rsidR="00D43D1B">
        <w:rPr>
          <w:rtl/>
        </w:rPr>
        <w:t xml:space="preserve"> - </w:t>
      </w:r>
      <w:r>
        <w:rPr>
          <w:rtl/>
        </w:rPr>
        <w:t>أو قال</w:t>
      </w:r>
      <w:r w:rsidR="007A1646">
        <w:rPr>
          <w:rtl/>
        </w:rPr>
        <w:t>:</w:t>
      </w:r>
      <w:r>
        <w:rPr>
          <w:rtl/>
        </w:rPr>
        <w:t xml:space="preserve"> شهدها </w:t>
      </w:r>
      <w:r w:rsidRPr="005B369B">
        <w:rPr>
          <w:rStyle w:val="libFootnotenumChar"/>
          <w:rtl/>
        </w:rPr>
        <w:t>(3)</w:t>
      </w:r>
      <w:r w:rsidR="00D43D1B">
        <w:rPr>
          <w:rtl/>
        </w:rPr>
        <w:t xml:space="preserve"> - </w:t>
      </w:r>
      <w:r>
        <w:rPr>
          <w:rtl/>
        </w:rPr>
        <w:t xml:space="preserve">عند قبر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 w:rsidR="00F21022">
        <w:rPr>
          <w:rtl/>
        </w:rPr>
        <w:t xml:space="preserve">يصلّي </w:t>
      </w:r>
      <w:r>
        <w:rPr>
          <w:rtl/>
        </w:rPr>
        <w:t>عنده ركعتين أو ما تيسر له</w:t>
      </w:r>
      <w:r w:rsidR="007A1646">
        <w:rPr>
          <w:rtl/>
        </w:rPr>
        <w:t>،</w:t>
      </w:r>
      <w:r>
        <w:rPr>
          <w:rtl/>
        </w:rPr>
        <w:t xml:space="preserve"> وسأل الله </w:t>
      </w:r>
      <w:r w:rsidR="003D0EEA">
        <w:rPr>
          <w:rtl/>
        </w:rPr>
        <w:t>الجنّة</w:t>
      </w:r>
      <w:r>
        <w:rPr>
          <w:rtl/>
        </w:rPr>
        <w:t xml:space="preserve"> واستعاذ به من النار آتاه الله ما سأل</w:t>
      </w:r>
      <w:r w:rsidR="007A1646">
        <w:rPr>
          <w:rtl/>
        </w:rPr>
        <w:t>،</w:t>
      </w:r>
      <w:r>
        <w:rPr>
          <w:rtl/>
        </w:rPr>
        <w:t xml:space="preserve"> وأعاذه مم</w:t>
      </w:r>
      <w:r w:rsidR="00712FC2">
        <w:rPr>
          <w:rFonts w:hint="cs"/>
          <w:rtl/>
        </w:rPr>
        <w:t>ّ</w:t>
      </w:r>
      <w:r>
        <w:rPr>
          <w:rtl/>
        </w:rPr>
        <w:t xml:space="preserve">ا استعاذ منه ... الحديث. وفيه ثواب عظيم. </w:t>
      </w:r>
    </w:p>
    <w:p w:rsidR="005B369B" w:rsidRDefault="005B369B" w:rsidP="007F61D1">
      <w:pPr>
        <w:pStyle w:val="libNormal"/>
        <w:rPr>
          <w:rtl/>
        </w:rPr>
      </w:pPr>
      <w:r>
        <w:rPr>
          <w:rtl/>
        </w:rPr>
        <w:t>[ 19632 ] 5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وروينا بإسنادنا إلى أبي المفضل الشيباني</w:t>
      </w:r>
      <w:r w:rsidR="007A1646">
        <w:rPr>
          <w:rtl/>
        </w:rPr>
        <w:t>،</w:t>
      </w:r>
      <w:r>
        <w:rPr>
          <w:rtl/>
        </w:rPr>
        <w:t xml:space="preserve"> عن علي ابن نصر</w:t>
      </w:r>
      <w:r w:rsidR="007A1646">
        <w:rPr>
          <w:rtl/>
        </w:rPr>
        <w:t>،</w:t>
      </w:r>
      <w:r>
        <w:rPr>
          <w:rtl/>
        </w:rPr>
        <w:t xml:space="preserve"> عن عبيدالله بن موسى </w:t>
      </w:r>
      <w:r w:rsidRPr="005B369B">
        <w:rPr>
          <w:rStyle w:val="libFootnotenumChar"/>
          <w:rtl/>
        </w:rPr>
        <w:t>(</w:t>
      </w:r>
      <w:r w:rsidR="007F61D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عبد العظيم الحسني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4C081D">
        <w:rPr>
          <w:rtl/>
        </w:rPr>
        <w:t xml:space="preserve">الثاني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ليلة ثلاث وعشرين من شهر </w:t>
      </w:r>
      <w:r w:rsidR="000A4F64">
        <w:rPr>
          <w:rtl/>
        </w:rPr>
        <w:t xml:space="preserve">رمضان </w:t>
      </w:r>
      <w:r>
        <w:rPr>
          <w:rtl/>
        </w:rPr>
        <w:t xml:space="preserve">وهي الليلة التي يرجى </w:t>
      </w:r>
      <w:r w:rsidR="00F937F9">
        <w:rPr>
          <w:rtl/>
        </w:rPr>
        <w:t xml:space="preserve">أنّ </w:t>
      </w:r>
      <w:r>
        <w:rPr>
          <w:rtl/>
        </w:rPr>
        <w:t>تكون ليلة القدر</w:t>
      </w:r>
      <w:r w:rsidR="007A1646">
        <w:rPr>
          <w:rtl/>
        </w:rPr>
        <w:t>،</w:t>
      </w:r>
      <w:r>
        <w:rPr>
          <w:rtl/>
        </w:rPr>
        <w:t xml:space="preserve"> وفيها يفرق كل</w:t>
      </w:r>
      <w:r w:rsidR="00712FC2">
        <w:rPr>
          <w:rFonts w:hint="cs"/>
          <w:rtl/>
        </w:rPr>
        <w:t>ّ</w:t>
      </w:r>
      <w:r>
        <w:rPr>
          <w:rtl/>
        </w:rPr>
        <w:t xml:space="preserve"> أ</w:t>
      </w:r>
      <w:r w:rsidR="00712FC2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حكيم صافحه أربعة وعشرون ألف ملك ونبي </w:t>
      </w:r>
      <w:r w:rsidR="002C2ACB">
        <w:rPr>
          <w:rtl/>
        </w:rPr>
        <w:t xml:space="preserve">كلّهم </w:t>
      </w:r>
      <w:r>
        <w:rPr>
          <w:rtl/>
        </w:rPr>
        <w:t xml:space="preserve">يستأذن الله في زيارة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في تلك الليلة. </w:t>
      </w:r>
    </w:p>
    <w:p w:rsidR="005B369B" w:rsidRDefault="005B369B" w:rsidP="007F61D1">
      <w:pPr>
        <w:pStyle w:val="libNormal"/>
        <w:rPr>
          <w:rtl/>
        </w:rPr>
      </w:pPr>
      <w:r>
        <w:rPr>
          <w:rtl/>
        </w:rPr>
        <w:t>[ 19633 ]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علي بن شاذ</w:t>
      </w:r>
      <w:r w:rsidR="007C105A">
        <w:rPr>
          <w:rFonts w:hint="cs"/>
          <w:rtl/>
        </w:rPr>
        <w:t>ا</w:t>
      </w:r>
      <w:r w:rsidR="007C105A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وإسحاق بن الحسين </w:t>
      </w:r>
      <w:r w:rsidRPr="005B369B">
        <w:rPr>
          <w:rStyle w:val="libFootnotenumChar"/>
          <w:rtl/>
        </w:rPr>
        <w:t>(</w:t>
      </w:r>
      <w:r w:rsidR="007F61D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الوليد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ابراهيم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4</w:t>
      </w:r>
      <w:r w:rsidR="00D43D1B" w:rsidRPr="007F61D1">
        <w:rPr>
          <w:rtl/>
        </w:rPr>
        <w:t xml:space="preserve"> - </w:t>
      </w:r>
      <w:r w:rsidRPr="007F61D1">
        <w:rPr>
          <w:rtl/>
        </w:rPr>
        <w:t xml:space="preserve">إقبال </w:t>
      </w:r>
      <w:r w:rsidR="00B93B5A" w:rsidRPr="007F61D1">
        <w:rPr>
          <w:rtl/>
        </w:rPr>
        <w:t>الأعمال</w:t>
      </w:r>
      <w:r w:rsidR="007A1646" w:rsidRPr="007F61D1">
        <w:rPr>
          <w:rtl/>
        </w:rPr>
        <w:t>:</w:t>
      </w:r>
      <w:r w:rsidRPr="007F61D1">
        <w:rPr>
          <w:rtl/>
        </w:rPr>
        <w:t xml:space="preserve"> 211. 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(1) في المصدر</w:t>
      </w:r>
      <w:r w:rsidR="007A1646" w:rsidRPr="007F61D1">
        <w:rPr>
          <w:rtl/>
        </w:rPr>
        <w:t>:</w:t>
      </w:r>
      <w:r w:rsidRPr="007F61D1">
        <w:rPr>
          <w:rtl/>
        </w:rPr>
        <w:t xml:space="preserve"> زيد بن أبي أسامة. 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(2) الدخ</w:t>
      </w:r>
      <w:r w:rsidR="00592490" w:rsidRPr="007F61D1">
        <w:rPr>
          <w:rFonts w:hint="cs"/>
          <w:rtl/>
        </w:rPr>
        <w:t>ا</w:t>
      </w:r>
      <w:r w:rsidR="00592490" w:rsidRPr="007F61D1">
        <w:rPr>
          <w:rtl/>
        </w:rPr>
        <w:t>ن</w:t>
      </w:r>
      <w:r w:rsidR="00F937F9" w:rsidRPr="007F61D1">
        <w:rPr>
          <w:rtl/>
        </w:rPr>
        <w:t xml:space="preserve"> </w:t>
      </w:r>
      <w:r w:rsidRPr="007F61D1">
        <w:rPr>
          <w:rtl/>
        </w:rPr>
        <w:t>44</w:t>
      </w:r>
      <w:r w:rsidR="007A1646" w:rsidRPr="007F61D1">
        <w:rPr>
          <w:rtl/>
        </w:rPr>
        <w:t>:</w:t>
      </w:r>
      <w:r w:rsidRPr="007F61D1">
        <w:rPr>
          <w:rtl/>
        </w:rPr>
        <w:t xml:space="preserve"> 4. 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(3) في المصدر</w:t>
      </w:r>
      <w:r w:rsidR="007A1646" w:rsidRPr="007F61D1">
        <w:rPr>
          <w:rtl/>
        </w:rPr>
        <w:t>:</w:t>
      </w:r>
      <w:r w:rsidRPr="007F61D1">
        <w:rPr>
          <w:rtl/>
        </w:rPr>
        <w:t xml:space="preserve"> ليشهدها.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5</w:t>
      </w:r>
      <w:r w:rsidR="00D43D1B" w:rsidRPr="007F61D1">
        <w:rPr>
          <w:rtl/>
        </w:rPr>
        <w:t xml:space="preserve"> - </w:t>
      </w:r>
      <w:r w:rsidRPr="007F61D1">
        <w:rPr>
          <w:rtl/>
        </w:rPr>
        <w:t xml:space="preserve">إقبال </w:t>
      </w:r>
      <w:r w:rsidR="00B93B5A" w:rsidRPr="007F61D1">
        <w:rPr>
          <w:rtl/>
        </w:rPr>
        <w:t>الأعمال</w:t>
      </w:r>
      <w:r w:rsidR="007A1646" w:rsidRPr="007F61D1">
        <w:rPr>
          <w:rtl/>
        </w:rPr>
        <w:t>:</w:t>
      </w:r>
      <w:r w:rsidRPr="007F61D1">
        <w:rPr>
          <w:rtl/>
        </w:rPr>
        <w:t xml:space="preserve"> 212. 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(</w:t>
      </w:r>
      <w:r w:rsidR="00592490" w:rsidRPr="007F61D1">
        <w:rPr>
          <w:rFonts w:hint="cs"/>
          <w:rtl/>
        </w:rPr>
        <w:t>4</w:t>
      </w:r>
      <w:r w:rsidRPr="007F61D1">
        <w:rPr>
          <w:rtl/>
        </w:rPr>
        <w:t>) في المصدر</w:t>
      </w:r>
      <w:r w:rsidR="007A1646" w:rsidRPr="007F61D1">
        <w:rPr>
          <w:rtl/>
        </w:rPr>
        <w:t>:</w:t>
      </w:r>
      <w:r w:rsidRPr="007F61D1">
        <w:rPr>
          <w:rtl/>
        </w:rPr>
        <w:t xml:space="preserve"> عبدالله بن موسى.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6</w:t>
      </w:r>
      <w:r w:rsidR="00D43D1B" w:rsidRPr="007F61D1">
        <w:rPr>
          <w:rtl/>
        </w:rPr>
        <w:t xml:space="preserve"> - </w:t>
      </w:r>
      <w:r w:rsidRPr="007F61D1">
        <w:rPr>
          <w:rtl/>
        </w:rPr>
        <w:t xml:space="preserve">إقبال </w:t>
      </w:r>
      <w:r w:rsidR="00B93B5A" w:rsidRPr="007F61D1">
        <w:rPr>
          <w:rtl/>
        </w:rPr>
        <w:t>الأعمال</w:t>
      </w:r>
      <w:r w:rsidR="007A1646" w:rsidRPr="007F61D1">
        <w:rPr>
          <w:rtl/>
        </w:rPr>
        <w:t>:</w:t>
      </w:r>
      <w:r w:rsidRPr="007F61D1">
        <w:rPr>
          <w:rtl/>
        </w:rPr>
        <w:t xml:space="preserve"> 212. </w:t>
      </w:r>
    </w:p>
    <w:p w:rsidR="005B369B" w:rsidRPr="007F61D1" w:rsidRDefault="005B369B" w:rsidP="007F61D1">
      <w:pPr>
        <w:pStyle w:val="libFootnote0"/>
        <w:rPr>
          <w:rtl/>
        </w:rPr>
      </w:pPr>
      <w:r w:rsidRPr="007F61D1">
        <w:rPr>
          <w:rtl/>
        </w:rPr>
        <w:t>(</w:t>
      </w:r>
      <w:r w:rsidR="00592490" w:rsidRPr="007F61D1">
        <w:rPr>
          <w:rFonts w:hint="cs"/>
          <w:rtl/>
        </w:rPr>
        <w:t>5</w:t>
      </w:r>
      <w:r w:rsidRPr="007F61D1">
        <w:rPr>
          <w:rtl/>
        </w:rPr>
        <w:t>) في المصدر</w:t>
      </w:r>
      <w:r w:rsidR="007A1646" w:rsidRPr="007F61D1">
        <w:rPr>
          <w:rtl/>
        </w:rPr>
        <w:t>:</w:t>
      </w:r>
      <w:r w:rsidRPr="007F61D1">
        <w:rPr>
          <w:rtl/>
        </w:rPr>
        <w:t xml:space="preserve"> وإسحاق بن الحسن.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8592C">
      <w:pPr>
        <w:pStyle w:val="libNormal0"/>
        <w:rPr>
          <w:rtl/>
        </w:rPr>
      </w:pPr>
      <w:r>
        <w:rPr>
          <w:rtl/>
        </w:rPr>
        <w:lastRenderedPageBreak/>
        <w:t>هاشم</w:t>
      </w:r>
      <w:r w:rsidR="007A1646">
        <w:rPr>
          <w:rtl/>
        </w:rPr>
        <w:t>،</w:t>
      </w:r>
      <w:r>
        <w:rPr>
          <w:rtl/>
        </w:rPr>
        <w:t xml:space="preserve"> عن صندل عن أبي الصباح الكناني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>ليلة القدر يفرق الله فيها كل</w:t>
      </w:r>
      <w:r w:rsidR="00F64A56">
        <w:rPr>
          <w:rFonts w:hint="cs"/>
          <w:rtl/>
        </w:rPr>
        <w:t>ّ</w:t>
      </w:r>
      <w:r>
        <w:rPr>
          <w:rtl/>
        </w:rPr>
        <w:t xml:space="preserve"> أ</w:t>
      </w:r>
      <w:r w:rsidR="00F64A56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حكيم</w:t>
      </w:r>
      <w:r w:rsidR="007A1646">
        <w:rPr>
          <w:rtl/>
        </w:rPr>
        <w:t>،</w:t>
      </w:r>
      <w:r>
        <w:rPr>
          <w:rtl/>
        </w:rPr>
        <w:t xml:space="preserve"> نادى مناد من السماء السابعة من بطن</w:t>
      </w:r>
      <w:r w:rsidR="00F64A56">
        <w:rPr>
          <w:rFonts w:hint="cs"/>
          <w:rtl/>
        </w:rPr>
        <w:t>ا</w:t>
      </w:r>
      <w:r w:rsidR="00F64A5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العرش</w:t>
      </w:r>
      <w:r w:rsidR="007A1646">
        <w:rPr>
          <w:rtl/>
        </w:rPr>
        <w:t>:</w:t>
      </w:r>
      <w:r>
        <w:rPr>
          <w:rtl/>
        </w:rPr>
        <w:t xml:space="preserve"> </w:t>
      </w:r>
      <w:r w:rsidR="00004C3A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الله قد غفر لمن أتى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>على ذلك عموما</w:t>
      </w:r>
      <w:r w:rsidR="00F64A56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396" w:name="_Toc284351250"/>
      <w:bookmarkStart w:id="1397" w:name="_Toc303163947"/>
      <w:bookmarkStart w:id="1398" w:name="_Toc377025223"/>
      <w:bookmarkStart w:id="1399" w:name="_Toc250344651"/>
      <w:r>
        <w:rPr>
          <w:rtl/>
        </w:rPr>
        <w:t>54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004C3A">
        <w:rPr>
          <w:rFonts w:hint="cs"/>
          <w:rtl/>
        </w:rPr>
        <w:t>ّ</w:t>
      </w:r>
      <w:r>
        <w:rPr>
          <w:rtl/>
        </w:rPr>
        <w:t xml:space="preserve">د استحباب زيارة الحسين </w:t>
      </w:r>
      <w:bookmarkEnd w:id="1396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397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400" w:name="_Toc284351251"/>
      <w:bookmarkStart w:id="1401" w:name="_Toc303163948"/>
      <w:r w:rsidR="00F80647">
        <w:rPr>
          <w:rtl/>
        </w:rPr>
        <w:t>ل</w:t>
      </w:r>
      <w:r>
        <w:rPr>
          <w:rtl/>
        </w:rPr>
        <w:t xml:space="preserve">يلة الفطر وليلة </w:t>
      </w:r>
      <w:r w:rsidR="00657409">
        <w:rPr>
          <w:rtl/>
        </w:rPr>
        <w:t>الأَضحى</w:t>
      </w:r>
      <w:bookmarkEnd w:id="1398"/>
      <w:bookmarkEnd w:id="1399"/>
      <w:bookmarkEnd w:id="1400"/>
      <w:bookmarkEnd w:id="1401"/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[ 19634 ]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جماعة مشايخه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العطار</w:t>
      </w:r>
      <w:r w:rsidR="007A1646">
        <w:rPr>
          <w:rtl/>
        </w:rPr>
        <w:t>،</w:t>
      </w:r>
      <w:r>
        <w:rPr>
          <w:rtl/>
        </w:rPr>
        <w:t xml:space="preserve"> عن الحسين بن أبي سيار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ليلة من ثلاث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004C3A">
        <w:rPr>
          <w:rFonts w:hint="cs"/>
          <w:rtl/>
        </w:rPr>
        <w:t>ّ</w:t>
      </w:r>
      <w:r>
        <w:rPr>
          <w:rtl/>
        </w:rPr>
        <w:t>ر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004C3A">
        <w:rPr>
          <w:rFonts w:hint="cs"/>
          <w:rtl/>
        </w:rPr>
        <w:t>ّ</w:t>
      </w:r>
      <w:r>
        <w:rPr>
          <w:rtl/>
        </w:rPr>
        <w:t xml:space="preserve"> الليالي جعلت فداك؟ قال</w:t>
      </w:r>
      <w:r w:rsidR="007A1646">
        <w:rPr>
          <w:rtl/>
        </w:rPr>
        <w:t>:</w:t>
      </w:r>
      <w:r>
        <w:rPr>
          <w:rtl/>
        </w:rPr>
        <w:t xml:space="preserve"> ليلة الفطر</w:t>
      </w:r>
      <w:r w:rsidR="007A1646">
        <w:rPr>
          <w:rtl/>
        </w:rPr>
        <w:t>،</w:t>
      </w:r>
      <w:r>
        <w:rPr>
          <w:rtl/>
        </w:rPr>
        <w:t xml:space="preserve"> وليلة </w:t>
      </w:r>
      <w:r w:rsidR="00657409">
        <w:rPr>
          <w:rtl/>
        </w:rPr>
        <w:t>الأَضحى</w:t>
      </w:r>
      <w:r w:rsidR="007A1646">
        <w:rPr>
          <w:rtl/>
        </w:rPr>
        <w:t>،</w:t>
      </w:r>
      <w:r>
        <w:rPr>
          <w:rtl/>
        </w:rPr>
        <w:t xml:space="preserve"> وليلة النصف من شعبان.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[ 19635 ]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القاسم بن يحيى</w:t>
      </w:r>
      <w:r w:rsidR="007A1646">
        <w:rPr>
          <w:rtl/>
        </w:rPr>
        <w:t>،</w:t>
      </w:r>
      <w:r>
        <w:rPr>
          <w:rtl/>
        </w:rPr>
        <w:t xml:space="preserve"> عن جد</w:t>
      </w:r>
      <w:r w:rsidR="00004C3A">
        <w:rPr>
          <w:rFonts w:hint="cs"/>
          <w:rtl/>
        </w:rPr>
        <w:t>ّ</w:t>
      </w:r>
      <w:r>
        <w:rPr>
          <w:rtl/>
        </w:rPr>
        <w:t>ه الحسن بن راشد</w:t>
      </w:r>
      <w:r w:rsidR="007A1646">
        <w:rPr>
          <w:rtl/>
        </w:rPr>
        <w:t>،</w:t>
      </w:r>
      <w:r>
        <w:rPr>
          <w:rtl/>
        </w:rPr>
        <w:t xml:space="preserve"> عن يونس بن </w:t>
      </w:r>
      <w:r w:rsidR="004D588A">
        <w:rPr>
          <w:rtl/>
        </w:rPr>
        <w:t xml:space="preserve">ظبيان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ليلة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04C3A" w:rsidRDefault="005B369B" w:rsidP="00004C3A">
      <w:pPr>
        <w:pStyle w:val="libFootnote0"/>
        <w:rPr>
          <w:rtl/>
        </w:rPr>
      </w:pPr>
      <w:r w:rsidRPr="00004C3A">
        <w:rPr>
          <w:rtl/>
        </w:rPr>
        <w:t>(</w:t>
      </w:r>
      <w:r w:rsidR="00004C3A" w:rsidRPr="00004C3A">
        <w:rPr>
          <w:rFonts w:hint="cs"/>
          <w:rtl/>
        </w:rPr>
        <w:t>1</w:t>
      </w:r>
      <w:r w:rsidRPr="00004C3A">
        <w:rPr>
          <w:rtl/>
        </w:rPr>
        <w:t xml:space="preserve">) </w:t>
      </w:r>
      <w:r w:rsidR="00004C3A" w:rsidRPr="00004C3A">
        <w:rPr>
          <w:rtl/>
        </w:rPr>
        <w:t>تقد</w:t>
      </w:r>
      <w:r w:rsidR="00826977" w:rsidRPr="00004C3A">
        <w:rPr>
          <w:rtl/>
        </w:rPr>
        <w:t xml:space="preserve">م </w:t>
      </w:r>
      <w:r w:rsidRPr="00004C3A">
        <w:rPr>
          <w:rtl/>
        </w:rPr>
        <w:t xml:space="preserve">في </w:t>
      </w:r>
      <w:r w:rsidR="00651B9C" w:rsidRPr="00004C3A">
        <w:rPr>
          <w:rtl/>
        </w:rPr>
        <w:t>الأبواب</w:t>
      </w:r>
      <w:r w:rsidRPr="00004C3A">
        <w:rPr>
          <w:rtl/>
        </w:rPr>
        <w:t xml:space="preserve"> 37 و 38 و 39 و 40 و 41 و 42 و 43 و 44 و 45 و 46 و 47 و 48 من هذه </w:t>
      </w:r>
      <w:r w:rsidR="00651B9C" w:rsidRPr="00004C3A">
        <w:rPr>
          <w:rtl/>
        </w:rPr>
        <w:t>الأبواب</w:t>
      </w:r>
      <w:r w:rsidRPr="00004C3A">
        <w:rPr>
          <w:rtl/>
        </w:rPr>
        <w:t xml:space="preserve">. </w:t>
      </w:r>
    </w:p>
    <w:p w:rsidR="005B369B" w:rsidRPr="00004C3A" w:rsidRDefault="005B369B" w:rsidP="00004C3A">
      <w:pPr>
        <w:pStyle w:val="libFootnote0"/>
        <w:rPr>
          <w:rtl/>
        </w:rPr>
      </w:pPr>
      <w:r w:rsidRPr="00004C3A">
        <w:rPr>
          <w:rtl/>
        </w:rPr>
        <w:t>(</w:t>
      </w:r>
      <w:r w:rsidR="00004C3A" w:rsidRPr="00004C3A">
        <w:rPr>
          <w:rFonts w:hint="cs"/>
          <w:rtl/>
        </w:rPr>
        <w:t>2</w:t>
      </w:r>
      <w:r w:rsidRPr="00004C3A">
        <w:rPr>
          <w:rtl/>
        </w:rPr>
        <w:t xml:space="preserve">) يأتي ما </w:t>
      </w:r>
      <w:r w:rsidR="00004C3A" w:rsidRPr="00004C3A">
        <w:rPr>
          <w:rtl/>
        </w:rPr>
        <w:t>يدل</w:t>
      </w:r>
      <w:r w:rsidR="0055055C" w:rsidRPr="00004C3A">
        <w:rPr>
          <w:rtl/>
        </w:rPr>
        <w:t xml:space="preserve"> </w:t>
      </w:r>
      <w:r w:rsidRPr="00004C3A">
        <w:rPr>
          <w:rtl/>
        </w:rPr>
        <w:t xml:space="preserve">ذلك في </w:t>
      </w:r>
      <w:r w:rsidR="00651B9C" w:rsidRPr="00004C3A">
        <w:rPr>
          <w:rtl/>
        </w:rPr>
        <w:t>الأبواب</w:t>
      </w:r>
      <w:r w:rsidRPr="00004C3A">
        <w:rPr>
          <w:rtl/>
        </w:rPr>
        <w:t xml:space="preserve"> 58 و 59 و 60 و 61 و 62 و 63 و 64 و 65 وغيرها من هذه </w:t>
      </w:r>
      <w:r w:rsidR="00651B9C" w:rsidRPr="00004C3A">
        <w:rPr>
          <w:rtl/>
        </w:rPr>
        <w:t>الأبواب</w:t>
      </w:r>
      <w:r w:rsidRPr="00004C3A">
        <w:rPr>
          <w:rtl/>
        </w:rPr>
        <w:t xml:space="preserve"> </w:t>
      </w:r>
    </w:p>
    <w:p w:rsidR="005B369B" w:rsidRPr="00004C3A" w:rsidRDefault="005B369B" w:rsidP="0027082D">
      <w:pPr>
        <w:pStyle w:val="libFootnoteCenterBold"/>
        <w:rPr>
          <w:rtl/>
        </w:rPr>
      </w:pPr>
      <w:r w:rsidRPr="00004C3A">
        <w:rPr>
          <w:rtl/>
        </w:rPr>
        <w:t>الباب 54</w:t>
      </w:r>
    </w:p>
    <w:p w:rsidR="005B369B" w:rsidRPr="00004C3A" w:rsidRDefault="005B369B" w:rsidP="0027082D">
      <w:pPr>
        <w:pStyle w:val="libFootnoteCenterBold"/>
        <w:rPr>
          <w:rtl/>
        </w:rPr>
      </w:pPr>
      <w:r w:rsidRPr="00004C3A">
        <w:rPr>
          <w:rtl/>
        </w:rPr>
        <w:t>فيه حديثان</w:t>
      </w:r>
    </w:p>
    <w:p w:rsidR="005B369B" w:rsidRPr="00004C3A" w:rsidRDefault="005B369B" w:rsidP="00004C3A">
      <w:pPr>
        <w:pStyle w:val="libFootnote0"/>
        <w:rPr>
          <w:rtl/>
        </w:rPr>
      </w:pPr>
      <w:r w:rsidRPr="00004C3A">
        <w:rPr>
          <w:rtl/>
        </w:rPr>
        <w:t>1</w:t>
      </w:r>
      <w:r w:rsidR="00D43D1B" w:rsidRPr="00004C3A">
        <w:rPr>
          <w:rtl/>
        </w:rPr>
        <w:t xml:space="preserve"> - </w:t>
      </w:r>
      <w:r w:rsidRPr="00004C3A">
        <w:rPr>
          <w:rtl/>
        </w:rPr>
        <w:t>التهذيب 6</w:t>
      </w:r>
      <w:r w:rsidR="007A1646" w:rsidRPr="00004C3A">
        <w:rPr>
          <w:rtl/>
        </w:rPr>
        <w:t>:</w:t>
      </w:r>
      <w:r w:rsidRPr="00004C3A">
        <w:rPr>
          <w:rtl/>
        </w:rPr>
        <w:t xml:space="preserve"> 49 </w:t>
      </w:r>
      <w:r w:rsidR="00EB66AF" w:rsidRPr="00004C3A">
        <w:rPr>
          <w:rtl/>
        </w:rPr>
        <w:t>/</w:t>
      </w:r>
      <w:r w:rsidRPr="00004C3A">
        <w:rPr>
          <w:rtl/>
        </w:rPr>
        <w:t xml:space="preserve"> 112</w:t>
      </w:r>
      <w:r w:rsidR="007A1646" w:rsidRPr="00004C3A">
        <w:rPr>
          <w:rtl/>
        </w:rPr>
        <w:t>،</w:t>
      </w:r>
      <w:r w:rsidRPr="00004C3A">
        <w:rPr>
          <w:rtl/>
        </w:rPr>
        <w:t xml:space="preserve"> وكامل الزيارات</w:t>
      </w:r>
      <w:r w:rsidR="007A1646" w:rsidRPr="00004C3A">
        <w:rPr>
          <w:rtl/>
        </w:rPr>
        <w:t>:</w:t>
      </w:r>
      <w:r w:rsidRPr="00004C3A">
        <w:rPr>
          <w:rtl/>
        </w:rPr>
        <w:t xml:space="preserve"> 180.</w:t>
      </w:r>
    </w:p>
    <w:p w:rsidR="005B369B" w:rsidRPr="00004C3A" w:rsidRDefault="005B369B" w:rsidP="00004C3A">
      <w:pPr>
        <w:pStyle w:val="libFootnote0"/>
        <w:rPr>
          <w:rtl/>
        </w:rPr>
      </w:pPr>
      <w:r w:rsidRPr="00004C3A">
        <w:rPr>
          <w:rtl/>
        </w:rPr>
        <w:t>2</w:t>
      </w:r>
      <w:r w:rsidR="00D43D1B" w:rsidRPr="00004C3A">
        <w:rPr>
          <w:rtl/>
        </w:rPr>
        <w:t xml:space="preserve"> - </w:t>
      </w:r>
      <w:r w:rsidRPr="00004C3A">
        <w:rPr>
          <w:rtl/>
        </w:rPr>
        <w:t>التهذيب 6</w:t>
      </w:r>
      <w:r w:rsidR="007A1646" w:rsidRPr="00004C3A">
        <w:rPr>
          <w:rtl/>
        </w:rPr>
        <w:t>:</w:t>
      </w:r>
      <w:r w:rsidRPr="00004C3A">
        <w:rPr>
          <w:rtl/>
        </w:rPr>
        <w:t xml:space="preserve"> 51 </w:t>
      </w:r>
      <w:r w:rsidR="00EB66AF" w:rsidRPr="00004C3A">
        <w:rPr>
          <w:rtl/>
        </w:rPr>
        <w:t>/</w:t>
      </w:r>
      <w:r w:rsidRPr="00004C3A">
        <w:rPr>
          <w:rtl/>
        </w:rPr>
        <w:t xml:space="preserve"> 119</w:t>
      </w:r>
      <w:r w:rsidR="007A1646" w:rsidRPr="00004C3A">
        <w:rPr>
          <w:rtl/>
        </w:rPr>
        <w:t>،</w:t>
      </w:r>
      <w:r w:rsidRPr="00004C3A">
        <w:rPr>
          <w:rtl/>
        </w:rPr>
        <w:t xml:space="preserve"> وكامل الزيارات</w:t>
      </w:r>
      <w:r w:rsidR="007A1646" w:rsidRPr="00004C3A">
        <w:rPr>
          <w:rtl/>
        </w:rPr>
        <w:t>:</w:t>
      </w:r>
      <w:r w:rsidRPr="00004C3A">
        <w:rPr>
          <w:rtl/>
        </w:rPr>
        <w:t xml:space="preserve"> 180.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8592C">
      <w:pPr>
        <w:pStyle w:val="libNormal0"/>
        <w:rPr>
          <w:rtl/>
        </w:rPr>
      </w:pPr>
      <w:r>
        <w:rPr>
          <w:rtl/>
        </w:rPr>
        <w:lastRenderedPageBreak/>
        <w:t xml:space="preserve">النصف من </w:t>
      </w:r>
      <w:r w:rsidR="00745822">
        <w:rPr>
          <w:rtl/>
        </w:rPr>
        <w:t xml:space="preserve">شعبان </w:t>
      </w:r>
      <w:r>
        <w:rPr>
          <w:rtl/>
        </w:rPr>
        <w:t xml:space="preserve">وليلة الفطر وليلة عرفة في </w:t>
      </w:r>
      <w:r w:rsidR="00E56EC2">
        <w:rPr>
          <w:rtl/>
        </w:rPr>
        <w:t>سنّة</w:t>
      </w:r>
      <w:r>
        <w:rPr>
          <w:rtl/>
        </w:rPr>
        <w:t xml:space="preserve"> واحدة</w:t>
      </w:r>
      <w:r w:rsidR="007A1646">
        <w:rPr>
          <w:rtl/>
        </w:rPr>
        <w:t>،</w:t>
      </w:r>
      <w:r>
        <w:rPr>
          <w:rtl/>
        </w:rPr>
        <w:t xml:space="preserve"> كتب الله له ألف </w:t>
      </w:r>
      <w:r w:rsidR="002C2ACB">
        <w:rPr>
          <w:rtl/>
        </w:rPr>
        <w:t xml:space="preserve">حجّة </w:t>
      </w:r>
      <w:r>
        <w:rPr>
          <w:rtl/>
        </w:rPr>
        <w:t>مبرورة</w:t>
      </w:r>
      <w:r w:rsidR="007A1646">
        <w:rPr>
          <w:rtl/>
        </w:rPr>
        <w:t>،</w:t>
      </w:r>
      <w:r>
        <w:rPr>
          <w:rtl/>
        </w:rPr>
        <w:t xml:space="preserve"> وألف عمرة متقب</w:t>
      </w:r>
      <w:r w:rsidR="00210996">
        <w:rPr>
          <w:rFonts w:hint="cs"/>
          <w:rtl/>
        </w:rPr>
        <w:t>ّ</w:t>
      </w:r>
      <w:r>
        <w:rPr>
          <w:rtl/>
        </w:rPr>
        <w:t>لة</w:t>
      </w:r>
      <w:r w:rsidR="007A1646">
        <w:rPr>
          <w:rtl/>
        </w:rPr>
        <w:t>،</w:t>
      </w:r>
      <w:r>
        <w:rPr>
          <w:rtl/>
        </w:rPr>
        <w:t xml:space="preserve"> وقضيت له ألف حاجة من حوائج الدنيا والآخرة. </w:t>
      </w:r>
    </w:p>
    <w:p w:rsidR="005B369B" w:rsidRDefault="005B369B" w:rsidP="005B369B">
      <w:pPr>
        <w:pStyle w:val="Heading2Center"/>
        <w:rPr>
          <w:rtl/>
        </w:rPr>
      </w:pPr>
      <w:bookmarkStart w:id="1402" w:name="_Toc284351252"/>
      <w:bookmarkStart w:id="1403" w:name="_Toc303163949"/>
      <w:bookmarkStart w:id="1404" w:name="_Toc377025224"/>
      <w:bookmarkStart w:id="1405" w:name="_Toc250344652"/>
      <w:r>
        <w:rPr>
          <w:rtl/>
        </w:rPr>
        <w:t>55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210996">
        <w:rPr>
          <w:rFonts w:hint="cs"/>
          <w:rtl/>
        </w:rPr>
        <w:t>ّ</w:t>
      </w:r>
      <w:r>
        <w:rPr>
          <w:rtl/>
        </w:rPr>
        <w:t xml:space="preserve">د استحباب زيارة الحسين </w:t>
      </w:r>
      <w:bookmarkEnd w:id="1402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403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406" w:name="_Toc284351253"/>
      <w:bookmarkStart w:id="1407" w:name="_Toc303163950"/>
      <w:r w:rsidR="00F80647">
        <w:rPr>
          <w:rtl/>
        </w:rPr>
        <w:t>ل</w:t>
      </w:r>
      <w:r>
        <w:rPr>
          <w:rtl/>
        </w:rPr>
        <w:t>يلة عاشوراء ويوم عاشوراء</w:t>
      </w:r>
      <w:bookmarkEnd w:id="1404"/>
      <w:bookmarkEnd w:id="1405"/>
      <w:bookmarkEnd w:id="1406"/>
      <w:bookmarkEnd w:id="1407"/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[ 19636 ]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زيد الشحام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أبي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يوم عاشوراء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210996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كمن زار الله تعالى في عرشه.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[ 19637 ]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سعيد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مالك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أحمد بن علي بن عبيد</w:t>
      </w:r>
      <w:r w:rsidR="007A1646">
        <w:rPr>
          <w:rtl/>
        </w:rPr>
        <w:t>،</w:t>
      </w:r>
      <w:r>
        <w:rPr>
          <w:rtl/>
        </w:rPr>
        <w:t xml:space="preserve"> عن حسين بن سليمان</w:t>
      </w:r>
      <w:r w:rsidR="007A1646">
        <w:rPr>
          <w:rtl/>
        </w:rPr>
        <w:t>،</w:t>
      </w:r>
      <w:r>
        <w:rPr>
          <w:rtl/>
        </w:rPr>
        <w:t xml:space="preserve"> عن الحسين بن راشد</w:t>
      </w:r>
      <w:r w:rsidR="007A1646">
        <w:rPr>
          <w:rtl/>
        </w:rPr>
        <w:t>،</w:t>
      </w:r>
      <w:r>
        <w:rPr>
          <w:rtl/>
        </w:rPr>
        <w:t xml:space="preserve"> عن حماد بن عيسى</w:t>
      </w:r>
      <w:r w:rsidR="007A1646">
        <w:rPr>
          <w:rtl/>
        </w:rPr>
        <w:t>،</w:t>
      </w:r>
      <w:r>
        <w:rPr>
          <w:rtl/>
        </w:rPr>
        <w:t xml:space="preserve"> عن حريز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في يوم عاشورا وجبت 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 xml:space="preserve">وفي </w:t>
      </w:r>
      <w:r w:rsidRPr="00D8592C">
        <w:rPr>
          <w:rtl/>
        </w:rPr>
        <w:t xml:space="preserve">( </w:t>
      </w:r>
      <w:r>
        <w:rPr>
          <w:rtl/>
        </w:rPr>
        <w:t>المصباح</w:t>
      </w:r>
      <w:r w:rsidRPr="00D8592C">
        <w:rPr>
          <w:rtl/>
        </w:rPr>
        <w:t xml:space="preserve"> )</w:t>
      </w:r>
      <w:r>
        <w:rPr>
          <w:rtl/>
        </w:rPr>
        <w:t xml:space="preserve"> عن حريز مثله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وعن زيد الشحام وذكر الذي قبله.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10996" w:rsidRDefault="005B369B" w:rsidP="00A3093F">
      <w:pPr>
        <w:pStyle w:val="libFootnoteCenterBold"/>
        <w:rPr>
          <w:rtl/>
        </w:rPr>
      </w:pPr>
      <w:r w:rsidRPr="00210996">
        <w:rPr>
          <w:rtl/>
        </w:rPr>
        <w:t>الباب 55</w:t>
      </w:r>
    </w:p>
    <w:p w:rsidR="005B369B" w:rsidRPr="00210996" w:rsidRDefault="005B369B" w:rsidP="00A3093F">
      <w:pPr>
        <w:pStyle w:val="libFootnoteCenterBold"/>
        <w:rPr>
          <w:rtl/>
        </w:rPr>
      </w:pPr>
      <w:r w:rsidRPr="00210996">
        <w:rPr>
          <w:rtl/>
        </w:rPr>
        <w:t>فيه 7 أحاديث</w:t>
      </w:r>
    </w:p>
    <w:p w:rsidR="005B369B" w:rsidRPr="00210996" w:rsidRDefault="005B369B" w:rsidP="00210996">
      <w:pPr>
        <w:pStyle w:val="libFootnote0"/>
        <w:rPr>
          <w:rtl/>
        </w:rPr>
      </w:pPr>
      <w:r w:rsidRPr="00210996">
        <w:rPr>
          <w:rtl/>
        </w:rPr>
        <w:t>1</w:t>
      </w:r>
      <w:r w:rsidR="00D43D1B" w:rsidRPr="00210996">
        <w:rPr>
          <w:rtl/>
        </w:rPr>
        <w:t xml:space="preserve"> - </w:t>
      </w:r>
      <w:r w:rsidRPr="00210996">
        <w:rPr>
          <w:rtl/>
        </w:rPr>
        <w:t>التهذيب 6</w:t>
      </w:r>
      <w:r w:rsidR="007A1646" w:rsidRPr="00210996">
        <w:rPr>
          <w:rtl/>
        </w:rPr>
        <w:t>:</w:t>
      </w:r>
      <w:r w:rsidRPr="00210996">
        <w:rPr>
          <w:rtl/>
        </w:rPr>
        <w:t xml:space="preserve"> 51 </w:t>
      </w:r>
      <w:r w:rsidR="00EB66AF" w:rsidRPr="00210996">
        <w:rPr>
          <w:rtl/>
        </w:rPr>
        <w:t>/</w:t>
      </w:r>
      <w:r w:rsidRPr="00210996">
        <w:rPr>
          <w:rtl/>
        </w:rPr>
        <w:t xml:space="preserve"> 120</w:t>
      </w:r>
      <w:r w:rsidR="007A1646" w:rsidRPr="00210996">
        <w:rPr>
          <w:rtl/>
        </w:rPr>
        <w:t>،</w:t>
      </w:r>
      <w:r w:rsidRPr="00210996">
        <w:rPr>
          <w:rtl/>
        </w:rPr>
        <w:t xml:space="preserve"> ومصباح المتهجد</w:t>
      </w:r>
      <w:r w:rsidR="007A1646" w:rsidRPr="00210996">
        <w:rPr>
          <w:rtl/>
        </w:rPr>
        <w:t>:</w:t>
      </w:r>
      <w:r w:rsidRPr="00210996">
        <w:rPr>
          <w:rtl/>
        </w:rPr>
        <w:t xml:space="preserve"> 713</w:t>
      </w:r>
      <w:r w:rsidR="007A1646" w:rsidRPr="00210996">
        <w:rPr>
          <w:rtl/>
        </w:rPr>
        <w:t>،</w:t>
      </w:r>
      <w:r w:rsidRPr="00210996">
        <w:rPr>
          <w:rtl/>
        </w:rPr>
        <w:t xml:space="preserve"> ومسار</w:t>
      </w:r>
      <w:r w:rsidR="00A3093F">
        <w:rPr>
          <w:rFonts w:hint="cs"/>
          <w:rtl/>
        </w:rPr>
        <w:t>ّ</w:t>
      </w:r>
      <w:r w:rsidRPr="00210996">
        <w:rPr>
          <w:rtl/>
        </w:rPr>
        <w:t xml:space="preserve"> الشيعة</w:t>
      </w:r>
      <w:r w:rsidR="007A1646" w:rsidRPr="00210996">
        <w:rPr>
          <w:rtl/>
        </w:rPr>
        <w:t>:</w:t>
      </w:r>
      <w:r w:rsidRPr="00210996">
        <w:rPr>
          <w:rtl/>
        </w:rPr>
        <w:t xml:space="preserve"> 61</w:t>
      </w:r>
      <w:r w:rsidR="007A1646" w:rsidRPr="00210996">
        <w:rPr>
          <w:rtl/>
        </w:rPr>
        <w:t>،</w:t>
      </w:r>
      <w:r w:rsidRPr="00210996">
        <w:rPr>
          <w:rtl/>
        </w:rPr>
        <w:t xml:space="preserve"> وأورده عن كامل الزيارات في الحديث 5 من الباب 51 من هذه </w:t>
      </w:r>
      <w:r w:rsidR="00651B9C" w:rsidRPr="00210996">
        <w:rPr>
          <w:rtl/>
        </w:rPr>
        <w:t>الأبواب</w:t>
      </w:r>
      <w:r w:rsidRPr="00210996">
        <w:rPr>
          <w:rtl/>
        </w:rPr>
        <w:t>.</w:t>
      </w:r>
    </w:p>
    <w:p w:rsidR="005B369B" w:rsidRPr="00210996" w:rsidRDefault="005B369B" w:rsidP="00210996">
      <w:pPr>
        <w:pStyle w:val="libFootnote0"/>
        <w:rPr>
          <w:rtl/>
        </w:rPr>
      </w:pPr>
      <w:r w:rsidRPr="00210996">
        <w:rPr>
          <w:rtl/>
        </w:rPr>
        <w:t>2</w:t>
      </w:r>
      <w:r w:rsidR="00D43D1B" w:rsidRPr="00210996">
        <w:rPr>
          <w:rtl/>
        </w:rPr>
        <w:t xml:space="preserve"> - </w:t>
      </w:r>
      <w:r w:rsidRPr="00210996">
        <w:rPr>
          <w:rtl/>
        </w:rPr>
        <w:t>التهذيب 6</w:t>
      </w:r>
      <w:r w:rsidR="007A1646" w:rsidRPr="00210996">
        <w:rPr>
          <w:rtl/>
        </w:rPr>
        <w:t>:</w:t>
      </w:r>
      <w:r w:rsidRPr="00210996">
        <w:rPr>
          <w:rtl/>
        </w:rPr>
        <w:t xml:space="preserve"> 51 </w:t>
      </w:r>
      <w:r w:rsidR="00EB66AF" w:rsidRPr="00210996">
        <w:rPr>
          <w:rtl/>
        </w:rPr>
        <w:t>/</w:t>
      </w:r>
      <w:r w:rsidRPr="00210996">
        <w:rPr>
          <w:rtl/>
        </w:rPr>
        <w:t xml:space="preserve"> 121</w:t>
      </w:r>
      <w:r w:rsidR="007A1646" w:rsidRPr="00210996">
        <w:rPr>
          <w:rtl/>
        </w:rPr>
        <w:t>،</w:t>
      </w:r>
      <w:r w:rsidRPr="00210996">
        <w:rPr>
          <w:rtl/>
        </w:rPr>
        <w:t xml:space="preserve"> وكامل الزيارات</w:t>
      </w:r>
      <w:r w:rsidR="007A1646" w:rsidRPr="00210996">
        <w:rPr>
          <w:rtl/>
        </w:rPr>
        <w:t>:</w:t>
      </w:r>
      <w:r w:rsidRPr="00210996">
        <w:rPr>
          <w:rtl/>
        </w:rPr>
        <w:t xml:space="preserve"> 173. </w:t>
      </w:r>
    </w:p>
    <w:p w:rsidR="005B369B" w:rsidRPr="00210996" w:rsidRDefault="005B369B" w:rsidP="00210996">
      <w:pPr>
        <w:pStyle w:val="libFootnote0"/>
        <w:rPr>
          <w:rtl/>
        </w:rPr>
      </w:pPr>
      <w:r w:rsidRPr="00210996">
        <w:rPr>
          <w:rtl/>
        </w:rPr>
        <w:t>(1) في المصدر</w:t>
      </w:r>
      <w:r w:rsidR="007A1646" w:rsidRPr="00210996">
        <w:rPr>
          <w:rtl/>
        </w:rPr>
        <w:t>:</w:t>
      </w:r>
      <w:r w:rsidRPr="00210996">
        <w:rPr>
          <w:rtl/>
        </w:rPr>
        <w:t xml:space="preserve"> جعفر بن مالك. </w:t>
      </w:r>
    </w:p>
    <w:p w:rsidR="005B369B" w:rsidRPr="00210996" w:rsidRDefault="005B369B" w:rsidP="00210996">
      <w:pPr>
        <w:pStyle w:val="libFootnote0"/>
        <w:rPr>
          <w:rtl/>
        </w:rPr>
      </w:pPr>
      <w:r w:rsidRPr="00210996">
        <w:rPr>
          <w:rtl/>
        </w:rPr>
        <w:t>(2) مصباح المتهجد</w:t>
      </w:r>
      <w:r w:rsidR="007A1646" w:rsidRPr="00210996">
        <w:rPr>
          <w:rtl/>
        </w:rPr>
        <w:t>:</w:t>
      </w:r>
      <w:r w:rsidRPr="00210996">
        <w:rPr>
          <w:rtl/>
        </w:rPr>
        <w:t xml:space="preserve"> 713.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lastRenderedPageBreak/>
        <w:t>[ 19638 ] 3</w:t>
      </w:r>
      <w:r w:rsidR="00D43D1B">
        <w:rPr>
          <w:rtl/>
        </w:rPr>
        <w:t xml:space="preserve"> - </w:t>
      </w:r>
      <w:r>
        <w:rPr>
          <w:rtl/>
        </w:rPr>
        <w:t>وعن جابر الجعفي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بات عند قبر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ليلة عاشوراء</w:t>
      </w:r>
      <w:r w:rsidR="007A1646">
        <w:rPr>
          <w:rtl/>
        </w:rPr>
        <w:t>،</w:t>
      </w:r>
      <w:r>
        <w:rPr>
          <w:rtl/>
        </w:rPr>
        <w:t xml:space="preserve"> لقي الله يوم القيامة ملط</w:t>
      </w:r>
      <w:r w:rsidR="00A3093F">
        <w:rPr>
          <w:rFonts w:hint="cs"/>
          <w:rtl/>
        </w:rPr>
        <w:t>ّ</w:t>
      </w:r>
      <w:r>
        <w:rPr>
          <w:rtl/>
        </w:rPr>
        <w:t>خا</w:t>
      </w:r>
      <w:r w:rsidR="00A3093F">
        <w:rPr>
          <w:rFonts w:hint="cs"/>
          <w:rtl/>
        </w:rPr>
        <w:t>ً</w:t>
      </w:r>
      <w:r>
        <w:rPr>
          <w:rtl/>
        </w:rPr>
        <w:t xml:space="preserve"> بدمه</w:t>
      </w:r>
      <w:r w:rsidR="007A1646">
        <w:rPr>
          <w:rtl/>
        </w:rPr>
        <w:t>،</w:t>
      </w:r>
      <w:r>
        <w:rPr>
          <w:rtl/>
        </w:rPr>
        <w:t xml:space="preserve"> ك</w:t>
      </w:r>
      <w:r w:rsidR="00A3093F">
        <w:rPr>
          <w:rFonts w:hint="cs"/>
          <w:rtl/>
        </w:rPr>
        <w:t>أ</w:t>
      </w:r>
      <w:r w:rsidR="00425FE3">
        <w:rPr>
          <w:rtl/>
        </w:rPr>
        <w:t xml:space="preserve">نمّا </w:t>
      </w:r>
      <w:r>
        <w:rPr>
          <w:rtl/>
        </w:rPr>
        <w:t xml:space="preserve">قتل معه في عرصة كربلاء.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[ 19639 ] 4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يوم عاشوراء وبات عنده </w:t>
      </w:r>
      <w:r w:rsidR="00F937F9">
        <w:rPr>
          <w:rtl/>
        </w:rPr>
        <w:t xml:space="preserve">كان </w:t>
      </w:r>
      <w:r>
        <w:rPr>
          <w:rtl/>
        </w:rPr>
        <w:t xml:space="preserve">كمن استشهد بين يديه.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8592C">
        <w:rPr>
          <w:rtl/>
        </w:rPr>
        <w:t xml:space="preserve">( </w:t>
      </w:r>
      <w:r>
        <w:rPr>
          <w:rtl/>
        </w:rPr>
        <w:t>مسار</w:t>
      </w:r>
      <w:r w:rsidR="00C13A9A">
        <w:rPr>
          <w:rFonts w:hint="cs"/>
          <w:rtl/>
        </w:rPr>
        <w:t>ّ</w:t>
      </w:r>
      <w:r>
        <w:rPr>
          <w:rtl/>
        </w:rPr>
        <w:t xml:space="preserve"> الشيعة</w:t>
      </w:r>
      <w:r w:rsidRPr="00D8592C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C13A9A">
        <w:rPr>
          <w:rtl/>
        </w:rPr>
        <w:t xml:space="preserve"> وكذا ال</w:t>
      </w:r>
      <w:r w:rsidR="00C13A9A">
        <w:rPr>
          <w:rFonts w:hint="cs"/>
          <w:rtl/>
        </w:rPr>
        <w:t>أَ</w:t>
      </w:r>
      <w:r>
        <w:rPr>
          <w:rtl/>
        </w:rPr>
        <w:t xml:space="preserve">ول.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[ 19640 ]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في يوم عاشوراء من المحرم </w:t>
      </w:r>
      <w:r w:rsidR="00F937F9">
        <w:rPr>
          <w:rtl/>
        </w:rPr>
        <w:t xml:space="preserve">حتّى </w:t>
      </w:r>
      <w:r>
        <w:rPr>
          <w:rtl/>
        </w:rPr>
        <w:t>يظل</w:t>
      </w:r>
      <w:r w:rsidR="0026718D">
        <w:rPr>
          <w:rFonts w:hint="cs"/>
          <w:rtl/>
        </w:rPr>
        <w:t>ّ</w:t>
      </w:r>
      <w:r>
        <w:rPr>
          <w:rtl/>
        </w:rPr>
        <w:t xml:space="preserve"> عنده باكيا</w:t>
      </w:r>
      <w:r w:rsidR="0026718D">
        <w:rPr>
          <w:rFonts w:hint="cs"/>
          <w:rtl/>
        </w:rPr>
        <w:t>ً</w:t>
      </w:r>
      <w:r>
        <w:rPr>
          <w:rtl/>
        </w:rPr>
        <w:t xml:space="preserve"> لقي الله عزّ وجلّ يوم يلقاه بثواب ألفي حجة</w:t>
      </w:r>
      <w:r w:rsidR="007A1646">
        <w:rPr>
          <w:rtl/>
        </w:rPr>
        <w:t>،</w:t>
      </w:r>
      <w:r>
        <w:rPr>
          <w:rtl/>
        </w:rPr>
        <w:t xml:space="preserve"> وألفي عمرة</w:t>
      </w:r>
      <w:r w:rsidR="007A1646">
        <w:rPr>
          <w:rtl/>
        </w:rPr>
        <w:t>،</w:t>
      </w:r>
      <w:r>
        <w:rPr>
          <w:rtl/>
        </w:rPr>
        <w:t xml:space="preserve"> وألفي غزوة</w:t>
      </w:r>
      <w:r w:rsidR="007A1646">
        <w:rPr>
          <w:rtl/>
        </w:rPr>
        <w:t>،</w:t>
      </w:r>
      <w:r>
        <w:rPr>
          <w:rtl/>
        </w:rPr>
        <w:t xml:space="preserve"> وثواب كل</w:t>
      </w:r>
      <w:r w:rsidR="0026718D">
        <w:rPr>
          <w:rFonts w:hint="cs"/>
          <w:rtl/>
        </w:rPr>
        <w:t>ّ</w:t>
      </w:r>
      <w:r>
        <w:rPr>
          <w:rtl/>
        </w:rPr>
        <w:t xml:space="preserve"> </w:t>
      </w:r>
      <w:r w:rsidR="0026718D">
        <w:rPr>
          <w:rtl/>
        </w:rPr>
        <w:t>حج</w:t>
      </w:r>
      <w:r w:rsidR="002C2ACB">
        <w:rPr>
          <w:rtl/>
        </w:rPr>
        <w:t xml:space="preserve">ة </w:t>
      </w:r>
      <w:r>
        <w:rPr>
          <w:rtl/>
        </w:rPr>
        <w:t xml:space="preserve">وعمرة وغزوة كثواب من </w:t>
      </w:r>
      <w:r w:rsidR="002C2ACB">
        <w:rPr>
          <w:rtl/>
        </w:rPr>
        <w:t xml:space="preserve">حجّ </w:t>
      </w:r>
      <w:r>
        <w:rPr>
          <w:rtl/>
        </w:rPr>
        <w:t>واعت</w:t>
      </w:r>
      <w:r w:rsidR="007F42CA">
        <w:rPr>
          <w:rtl/>
        </w:rPr>
        <w:t xml:space="preserve">مرّ </w:t>
      </w:r>
      <w:r>
        <w:rPr>
          <w:rtl/>
        </w:rPr>
        <w:t>وغزا مع رسول الله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D8592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[ 19641 ]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B92089">
        <w:rPr>
          <w:rtl/>
        </w:rPr>
        <w:t xml:space="preserve">النعمان </w:t>
      </w:r>
      <w:r>
        <w:rPr>
          <w:rtl/>
        </w:rPr>
        <w:t xml:space="preserve">المفيد في </w:t>
      </w:r>
      <w:r w:rsidRPr="00D8592C">
        <w:rPr>
          <w:rtl/>
        </w:rPr>
        <w:t xml:space="preserve">( </w:t>
      </w:r>
      <w:r>
        <w:rPr>
          <w:rtl/>
        </w:rPr>
        <w:t>مسار الشيعة</w:t>
      </w:r>
      <w:r w:rsidRPr="00D8592C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>
        <w:rPr>
          <w:rtl/>
        </w:rPr>
        <w:t xml:space="preserve">من زار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في يوم عاشوراء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B92089">
        <w:rPr>
          <w:rFonts w:hint="cs"/>
          <w:rtl/>
        </w:rPr>
        <w:t>ّ</w:t>
      </w:r>
      <w:r>
        <w:rPr>
          <w:rtl/>
        </w:rPr>
        <w:t xml:space="preserve">ر. </w:t>
      </w:r>
    </w:p>
    <w:p w:rsidR="005B369B" w:rsidRDefault="005B369B" w:rsidP="00D8592C">
      <w:pPr>
        <w:pStyle w:val="libNormal"/>
        <w:rPr>
          <w:rtl/>
        </w:rPr>
      </w:pPr>
      <w:r>
        <w:rPr>
          <w:rtl/>
        </w:rPr>
        <w:t>[ 19642 ]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>
        <w:rPr>
          <w:rtl/>
        </w:rPr>
        <w:t xml:space="preserve">لمن أراد </w:t>
      </w:r>
      <w:r w:rsidR="00F937F9">
        <w:rPr>
          <w:rtl/>
        </w:rPr>
        <w:t xml:space="preserve">أنّ </w:t>
      </w:r>
      <w:r>
        <w:rPr>
          <w:rtl/>
        </w:rPr>
        <w:t xml:space="preserve">يقضي حق رسول الله </w:t>
      </w:r>
      <w:r w:rsidR="009A011A" w:rsidRPr="00D8592C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8592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وحق</w:t>
      </w:r>
      <w:r w:rsidR="00B92089">
        <w:rPr>
          <w:rFonts w:hint="cs"/>
          <w:rtl/>
        </w:rPr>
        <w:t>ّ</w:t>
      </w:r>
      <w:r>
        <w:rPr>
          <w:rtl/>
        </w:rPr>
        <w:t xml:space="preserve"> أمير المؤمنين وحق فاطمة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D8592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فليزر الحسين </w:t>
      </w:r>
      <w:r w:rsidR="001B2E3E" w:rsidRPr="00D8592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8592C">
        <w:rPr>
          <w:rFonts w:hint="cs"/>
          <w:rtl/>
        </w:rPr>
        <w:t xml:space="preserve"> ) </w:t>
      </w:r>
      <w:r>
        <w:rPr>
          <w:rtl/>
        </w:rPr>
        <w:t xml:space="preserve">يوم عاشوراء.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92089" w:rsidRDefault="005B369B" w:rsidP="00B92089">
      <w:pPr>
        <w:pStyle w:val="libFootnote0"/>
        <w:rPr>
          <w:rtl/>
        </w:rPr>
      </w:pPr>
      <w:r w:rsidRPr="00B92089">
        <w:rPr>
          <w:rtl/>
        </w:rPr>
        <w:t>3</w:t>
      </w:r>
      <w:r w:rsidR="00D43D1B" w:rsidRPr="00B92089">
        <w:rPr>
          <w:rtl/>
        </w:rPr>
        <w:t xml:space="preserve"> - </w:t>
      </w:r>
      <w:r w:rsidRPr="00B92089">
        <w:rPr>
          <w:rtl/>
        </w:rPr>
        <w:t>مصباح المتهجد</w:t>
      </w:r>
      <w:r w:rsidR="007A1646" w:rsidRPr="00B92089">
        <w:rPr>
          <w:rtl/>
        </w:rPr>
        <w:t>:</w:t>
      </w:r>
      <w:r w:rsidRPr="00B92089">
        <w:rPr>
          <w:rtl/>
        </w:rPr>
        <w:t xml:space="preserve"> 713</w:t>
      </w:r>
      <w:r w:rsidR="007A1646" w:rsidRPr="00B92089">
        <w:rPr>
          <w:rtl/>
        </w:rPr>
        <w:t>،</w:t>
      </w:r>
      <w:r w:rsidRPr="00B92089">
        <w:rPr>
          <w:rtl/>
        </w:rPr>
        <w:t xml:space="preserve"> وكامل الزيارات</w:t>
      </w:r>
      <w:r w:rsidR="007A1646" w:rsidRPr="00B92089">
        <w:rPr>
          <w:rtl/>
        </w:rPr>
        <w:t>:</w:t>
      </w:r>
      <w:r w:rsidRPr="00B92089">
        <w:rPr>
          <w:rtl/>
        </w:rPr>
        <w:t xml:space="preserve"> 173.</w:t>
      </w:r>
    </w:p>
    <w:p w:rsidR="005B369B" w:rsidRPr="00B92089" w:rsidRDefault="005B369B" w:rsidP="00B92089">
      <w:pPr>
        <w:pStyle w:val="libFootnote0"/>
        <w:rPr>
          <w:rtl/>
        </w:rPr>
      </w:pPr>
      <w:r w:rsidRPr="00B92089">
        <w:rPr>
          <w:rtl/>
        </w:rPr>
        <w:t>4</w:t>
      </w:r>
      <w:r w:rsidR="00D43D1B" w:rsidRPr="00B92089">
        <w:rPr>
          <w:rtl/>
        </w:rPr>
        <w:t xml:space="preserve"> - </w:t>
      </w:r>
      <w:r w:rsidRPr="00B92089">
        <w:rPr>
          <w:rtl/>
        </w:rPr>
        <w:t>مصباح المتهجد</w:t>
      </w:r>
      <w:r w:rsidR="007A1646" w:rsidRPr="00B92089">
        <w:rPr>
          <w:rtl/>
        </w:rPr>
        <w:t>:</w:t>
      </w:r>
      <w:r w:rsidRPr="00B92089">
        <w:rPr>
          <w:rtl/>
        </w:rPr>
        <w:t xml:space="preserve"> 713. </w:t>
      </w:r>
    </w:p>
    <w:p w:rsidR="005B369B" w:rsidRPr="00B92089" w:rsidRDefault="005B369B" w:rsidP="00B92089">
      <w:pPr>
        <w:pStyle w:val="libFootnote0"/>
        <w:rPr>
          <w:rtl/>
        </w:rPr>
      </w:pPr>
      <w:r w:rsidRPr="00B92089">
        <w:rPr>
          <w:rtl/>
        </w:rPr>
        <w:t>(1) مسار</w:t>
      </w:r>
      <w:r w:rsidR="00D92905">
        <w:rPr>
          <w:rFonts w:hint="cs"/>
          <w:rtl/>
        </w:rPr>
        <w:t>ّ</w:t>
      </w:r>
      <w:r w:rsidRPr="00B92089">
        <w:rPr>
          <w:rtl/>
        </w:rPr>
        <w:t xml:space="preserve"> الشيعة</w:t>
      </w:r>
      <w:r w:rsidR="007A1646" w:rsidRPr="00B92089">
        <w:rPr>
          <w:rtl/>
        </w:rPr>
        <w:t>:</w:t>
      </w:r>
      <w:r w:rsidRPr="00B92089">
        <w:rPr>
          <w:rtl/>
        </w:rPr>
        <w:t xml:space="preserve"> 61.</w:t>
      </w:r>
    </w:p>
    <w:p w:rsidR="005B369B" w:rsidRPr="00B92089" w:rsidRDefault="005B369B" w:rsidP="00B92089">
      <w:pPr>
        <w:pStyle w:val="libFootnote0"/>
        <w:rPr>
          <w:rtl/>
        </w:rPr>
      </w:pPr>
      <w:r w:rsidRPr="00B92089">
        <w:rPr>
          <w:rtl/>
        </w:rPr>
        <w:t>5</w:t>
      </w:r>
      <w:r w:rsidR="00D43D1B" w:rsidRPr="00B92089">
        <w:rPr>
          <w:rtl/>
        </w:rPr>
        <w:t xml:space="preserve"> - </w:t>
      </w:r>
      <w:r w:rsidRPr="00B92089">
        <w:rPr>
          <w:rtl/>
        </w:rPr>
        <w:t>مصباح المتهجد</w:t>
      </w:r>
      <w:r w:rsidR="007A1646" w:rsidRPr="00B92089">
        <w:rPr>
          <w:rtl/>
        </w:rPr>
        <w:t>:</w:t>
      </w:r>
      <w:r w:rsidRPr="00B92089">
        <w:rPr>
          <w:rtl/>
        </w:rPr>
        <w:t xml:space="preserve"> 713</w:t>
      </w:r>
      <w:r w:rsidR="007A1646" w:rsidRPr="00B92089">
        <w:rPr>
          <w:rtl/>
        </w:rPr>
        <w:t>،</w:t>
      </w:r>
      <w:r w:rsidRPr="00B92089">
        <w:rPr>
          <w:rtl/>
        </w:rPr>
        <w:t xml:space="preserve"> وأورد </w:t>
      </w:r>
      <w:r w:rsidR="00AB5873" w:rsidRPr="00B92089">
        <w:rPr>
          <w:rtl/>
        </w:rPr>
        <w:t>قطّ</w:t>
      </w:r>
      <w:r w:rsidRPr="00B92089">
        <w:rPr>
          <w:rtl/>
        </w:rPr>
        <w:t xml:space="preserve">عة منه في الحديث 3 من الباب 63 من هذه </w:t>
      </w:r>
      <w:r w:rsidR="00651B9C" w:rsidRPr="00B92089">
        <w:rPr>
          <w:rtl/>
        </w:rPr>
        <w:t>الأبواب</w:t>
      </w:r>
      <w:r w:rsidRPr="00B92089">
        <w:rPr>
          <w:rtl/>
        </w:rPr>
        <w:t>.</w:t>
      </w:r>
    </w:p>
    <w:p w:rsidR="005B369B" w:rsidRPr="00B92089" w:rsidRDefault="005B369B" w:rsidP="00B92089">
      <w:pPr>
        <w:pStyle w:val="libFootnote0"/>
        <w:rPr>
          <w:rtl/>
        </w:rPr>
      </w:pPr>
      <w:r w:rsidRPr="00B92089">
        <w:rPr>
          <w:rtl/>
        </w:rPr>
        <w:t>6</w:t>
      </w:r>
      <w:r w:rsidR="00D43D1B" w:rsidRPr="00B92089">
        <w:rPr>
          <w:rtl/>
        </w:rPr>
        <w:t xml:space="preserve"> - </w:t>
      </w:r>
      <w:r w:rsidRPr="00B92089">
        <w:rPr>
          <w:rtl/>
        </w:rPr>
        <w:t>مسار</w:t>
      </w:r>
      <w:r w:rsidR="00D92905">
        <w:rPr>
          <w:rFonts w:hint="cs"/>
          <w:rtl/>
        </w:rPr>
        <w:t>ّ</w:t>
      </w:r>
      <w:r w:rsidRPr="00B92089">
        <w:rPr>
          <w:rtl/>
        </w:rPr>
        <w:t xml:space="preserve"> الشيعة</w:t>
      </w:r>
      <w:r w:rsidR="007A1646" w:rsidRPr="00B92089">
        <w:rPr>
          <w:rtl/>
        </w:rPr>
        <w:t>:</w:t>
      </w:r>
      <w:r w:rsidRPr="00B92089">
        <w:rPr>
          <w:rtl/>
        </w:rPr>
        <w:t xml:space="preserve"> 61.</w:t>
      </w:r>
    </w:p>
    <w:p w:rsidR="005B369B" w:rsidRPr="00B92089" w:rsidRDefault="005B369B" w:rsidP="00B92089">
      <w:pPr>
        <w:pStyle w:val="libFootnote0"/>
        <w:rPr>
          <w:rtl/>
        </w:rPr>
      </w:pPr>
      <w:r w:rsidRPr="00B92089">
        <w:rPr>
          <w:rtl/>
        </w:rPr>
        <w:t>7</w:t>
      </w:r>
      <w:r w:rsidR="00D43D1B" w:rsidRPr="00B92089">
        <w:rPr>
          <w:rtl/>
        </w:rPr>
        <w:t xml:space="preserve"> - </w:t>
      </w:r>
      <w:r w:rsidRPr="00B92089">
        <w:rPr>
          <w:rtl/>
        </w:rPr>
        <w:t>مسار</w:t>
      </w:r>
      <w:r w:rsidR="00D92905">
        <w:rPr>
          <w:rFonts w:hint="cs"/>
          <w:rtl/>
        </w:rPr>
        <w:t>ّ</w:t>
      </w:r>
      <w:r w:rsidRPr="00B92089">
        <w:rPr>
          <w:rtl/>
        </w:rPr>
        <w:t xml:space="preserve"> الشيعة</w:t>
      </w:r>
      <w:r w:rsidR="007A1646" w:rsidRPr="00B92089">
        <w:rPr>
          <w:rtl/>
        </w:rPr>
        <w:t>:</w:t>
      </w:r>
      <w:r w:rsidRPr="00B92089">
        <w:rPr>
          <w:rtl/>
        </w:rPr>
        <w:t xml:space="preserve"> 61. </w:t>
      </w:r>
    </w:p>
    <w:p w:rsidR="00C63504" w:rsidRDefault="00C63504" w:rsidP="00C63504">
      <w:pPr>
        <w:pStyle w:val="libNormal"/>
        <w:rPr>
          <w:lang w:bidi="fa-IR"/>
        </w:rPr>
      </w:pPr>
      <w:bookmarkStart w:id="1408" w:name="_Toc284351254"/>
      <w:bookmarkStart w:id="1409" w:name="_Toc303163951"/>
      <w:bookmarkStart w:id="1410" w:name="_Toc377025225"/>
      <w:r>
        <w:rPr>
          <w:rtl/>
          <w:lang w:bidi="fa-IR"/>
        </w:rPr>
        <w:br w:type="page"/>
      </w:r>
    </w:p>
    <w:p w:rsidR="005B369B" w:rsidRDefault="005B369B" w:rsidP="00D375E1">
      <w:pPr>
        <w:pStyle w:val="Heading2Center"/>
        <w:rPr>
          <w:rtl/>
        </w:rPr>
      </w:pPr>
      <w:bookmarkStart w:id="1411" w:name="_Toc250344653"/>
      <w:r>
        <w:rPr>
          <w:rtl/>
        </w:rPr>
        <w:lastRenderedPageBreak/>
        <w:t>56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D92905">
        <w:rPr>
          <w:rFonts w:hint="cs"/>
          <w:rtl/>
        </w:rPr>
        <w:t>ّ</w:t>
      </w:r>
      <w:r>
        <w:rPr>
          <w:rtl/>
        </w:rPr>
        <w:t xml:space="preserve">د استحباب زيارة الحسين </w:t>
      </w:r>
      <w:bookmarkEnd w:id="1408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409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412" w:name="_Toc284351255"/>
      <w:bookmarkStart w:id="1413" w:name="_Toc303163952"/>
      <w:r w:rsidR="00F80647">
        <w:rPr>
          <w:rtl/>
        </w:rPr>
        <w:t>ي</w:t>
      </w:r>
      <w:r w:rsidR="00D92905">
        <w:rPr>
          <w:rtl/>
        </w:rPr>
        <w:t>وم ال</w:t>
      </w:r>
      <w:r w:rsidR="00D92905">
        <w:rPr>
          <w:rFonts w:hint="cs"/>
          <w:rtl/>
        </w:rPr>
        <w:t>أ</w:t>
      </w:r>
      <w:r>
        <w:rPr>
          <w:rtl/>
        </w:rPr>
        <w:t>ربعين من مقتله وهو يوم العشرين من صفر</w:t>
      </w:r>
      <w:bookmarkEnd w:id="1410"/>
      <w:bookmarkEnd w:id="1411"/>
      <w:bookmarkEnd w:id="1412"/>
      <w:bookmarkEnd w:id="1413"/>
    </w:p>
    <w:p w:rsidR="005B369B" w:rsidRDefault="005B369B" w:rsidP="00D375E1">
      <w:pPr>
        <w:pStyle w:val="libNormal"/>
        <w:rPr>
          <w:rtl/>
        </w:rPr>
      </w:pPr>
      <w:r>
        <w:rPr>
          <w:rtl/>
        </w:rPr>
        <w:t>[ 19643 ]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قال</w:t>
      </w:r>
      <w:r w:rsidR="007A1646">
        <w:rPr>
          <w:rtl/>
        </w:rPr>
        <w:t>:</w:t>
      </w:r>
      <w:r>
        <w:rPr>
          <w:rtl/>
        </w:rPr>
        <w:t xml:space="preserve"> روي عن أبي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الحسن بن علي العسكري </w:t>
      </w:r>
      <w:r w:rsidR="001B2E3E" w:rsidRPr="00D375E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375E1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علامات المؤمن خمس</w:t>
      </w:r>
      <w:r w:rsidR="007A1646">
        <w:rPr>
          <w:rtl/>
        </w:rPr>
        <w:t>:</w:t>
      </w:r>
      <w:r>
        <w:rPr>
          <w:rtl/>
        </w:rPr>
        <w:t xml:space="preserve"> صلاة الخمسين</w:t>
      </w:r>
      <w:r w:rsidR="007A1646">
        <w:rPr>
          <w:rtl/>
        </w:rPr>
        <w:t>،</w:t>
      </w:r>
      <w:r>
        <w:rPr>
          <w:rtl/>
        </w:rPr>
        <w:t xml:space="preserve"> وزيارة الاربعين</w:t>
      </w:r>
      <w:r w:rsidR="007A1646">
        <w:rPr>
          <w:rtl/>
        </w:rPr>
        <w:t>،</w:t>
      </w:r>
      <w:r>
        <w:rPr>
          <w:rtl/>
        </w:rPr>
        <w:t xml:space="preserve"> والتخت</w:t>
      </w:r>
      <w:r w:rsidR="00B073C1">
        <w:rPr>
          <w:rFonts w:hint="cs"/>
          <w:rtl/>
        </w:rPr>
        <w:t>ّ</w:t>
      </w:r>
      <w:r>
        <w:rPr>
          <w:rtl/>
        </w:rPr>
        <w:t>م في اليمين</w:t>
      </w:r>
      <w:r w:rsidR="007A1646">
        <w:rPr>
          <w:rtl/>
        </w:rPr>
        <w:t>،</w:t>
      </w:r>
      <w:r>
        <w:rPr>
          <w:rtl/>
        </w:rPr>
        <w:t xml:space="preserve"> وتعفير الجبين</w:t>
      </w:r>
      <w:r w:rsidR="007A1646">
        <w:rPr>
          <w:rtl/>
        </w:rPr>
        <w:t>،</w:t>
      </w:r>
      <w:r>
        <w:rPr>
          <w:rtl/>
        </w:rPr>
        <w:t xml:space="preserve"> والجهر ببسم الله الرحمن الرحيم. </w:t>
      </w:r>
    </w:p>
    <w:p w:rsidR="005B369B" w:rsidRDefault="005B369B" w:rsidP="00D375E1">
      <w:pPr>
        <w:pStyle w:val="libNormal"/>
        <w:rPr>
          <w:rtl/>
        </w:rPr>
      </w:pPr>
      <w:r>
        <w:rPr>
          <w:rtl/>
        </w:rPr>
        <w:t>[ 19644 ] 2</w:t>
      </w:r>
      <w:r w:rsidR="00D43D1B">
        <w:rPr>
          <w:rtl/>
        </w:rPr>
        <w:t xml:space="preserve"> - </w:t>
      </w:r>
      <w:r>
        <w:rPr>
          <w:rtl/>
        </w:rPr>
        <w:t>وعن جماعة</w:t>
      </w:r>
      <w:r w:rsidR="007A1646">
        <w:rPr>
          <w:rtl/>
        </w:rPr>
        <w:t>،</w:t>
      </w:r>
      <w:r>
        <w:rPr>
          <w:rtl/>
        </w:rPr>
        <w:t xml:space="preserve"> عن التلعكبري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معمر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مسعدة</w:t>
      </w:r>
      <w:r w:rsidR="007A1646">
        <w:rPr>
          <w:rtl/>
        </w:rPr>
        <w:t>،</w:t>
      </w:r>
      <w:r>
        <w:rPr>
          <w:rtl/>
        </w:rPr>
        <w:t xml:space="preserve"> والحسن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F937F9">
        <w:rPr>
          <w:rtl/>
        </w:rPr>
        <w:t xml:space="preserve">أنّ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 قال</w:t>
      </w:r>
      <w:r w:rsidR="007A1646">
        <w:rPr>
          <w:rtl/>
        </w:rPr>
        <w:t>:</w:t>
      </w:r>
      <w:r>
        <w:rPr>
          <w:rtl/>
        </w:rPr>
        <w:t xml:space="preserve"> قال لي مولاي الصادق </w:t>
      </w:r>
      <w:r w:rsidR="001B2E3E" w:rsidRPr="00D375E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375E1">
        <w:rPr>
          <w:rFonts w:hint="cs"/>
          <w:rtl/>
        </w:rPr>
        <w:t xml:space="preserve"> ) </w:t>
      </w:r>
      <w:r w:rsidR="00B073C1">
        <w:rPr>
          <w:rtl/>
        </w:rPr>
        <w:t>في زيارة ال</w:t>
      </w:r>
      <w:r w:rsidR="00B073C1">
        <w:rPr>
          <w:rFonts w:hint="cs"/>
          <w:rtl/>
        </w:rPr>
        <w:t>أَ</w:t>
      </w:r>
      <w:r>
        <w:rPr>
          <w:rtl/>
        </w:rPr>
        <w:t>ربعين</w:t>
      </w:r>
      <w:r w:rsidR="007A1646">
        <w:rPr>
          <w:rtl/>
        </w:rPr>
        <w:t>:</w:t>
      </w:r>
      <w:r>
        <w:rPr>
          <w:rtl/>
        </w:rPr>
        <w:t xml:space="preserve"> تزور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ارتفاع النهار وتقول</w:t>
      </w:r>
      <w:r w:rsidR="007A1646">
        <w:rPr>
          <w:rtl/>
        </w:rPr>
        <w:t>:</w:t>
      </w:r>
      <w:r>
        <w:rPr>
          <w:rtl/>
        </w:rPr>
        <w:t xml:space="preserve"> السلام على ولي الله وحبيبه ... وذكر الزيارة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</w:t>
      </w:r>
      <w:r w:rsidR="009B3D22">
        <w:rPr>
          <w:rtl/>
        </w:rPr>
        <w:t>تصل</w:t>
      </w:r>
      <w:r w:rsidR="002E3287">
        <w:rPr>
          <w:rtl/>
        </w:rPr>
        <w:t xml:space="preserve">ي </w:t>
      </w:r>
      <w:r>
        <w:rPr>
          <w:rtl/>
        </w:rPr>
        <w:t>ركعتين</w:t>
      </w:r>
      <w:r w:rsidR="007A1646">
        <w:rPr>
          <w:rtl/>
        </w:rPr>
        <w:t>،</w:t>
      </w:r>
      <w:r>
        <w:rPr>
          <w:rtl/>
        </w:rPr>
        <w:t xml:space="preserve"> وتدعو بما أحببت وتنصرف. </w:t>
      </w:r>
    </w:p>
    <w:p w:rsidR="005B369B" w:rsidRDefault="005B369B" w:rsidP="00D375E1">
      <w:pPr>
        <w:pStyle w:val="libNormal"/>
        <w:rPr>
          <w:rtl/>
        </w:rPr>
      </w:pPr>
      <w:r>
        <w:rPr>
          <w:rtl/>
        </w:rPr>
        <w:t xml:space="preserve">وفي </w:t>
      </w:r>
      <w:r w:rsidRPr="00D375E1">
        <w:rPr>
          <w:rtl/>
        </w:rPr>
        <w:t xml:space="preserve">( </w:t>
      </w:r>
      <w:r>
        <w:rPr>
          <w:rtl/>
        </w:rPr>
        <w:t>المصباح</w:t>
      </w:r>
      <w:r w:rsidRPr="00D375E1">
        <w:rPr>
          <w:rtl/>
        </w:rPr>
        <w:t xml:space="preserve"> )</w:t>
      </w:r>
      <w:r>
        <w:rPr>
          <w:rtl/>
        </w:rPr>
        <w:t xml:space="preserve"> بهذا </w:t>
      </w:r>
      <w:r w:rsidR="004F1453">
        <w:rPr>
          <w:rtl/>
        </w:rPr>
        <w:t xml:space="preserve">الإِسناد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وروى الذي قبله </w:t>
      </w:r>
      <w:r w:rsidR="002C2ACB">
        <w:rPr>
          <w:rtl/>
        </w:rPr>
        <w:t xml:space="preserve">مرسلاً </w:t>
      </w:r>
      <w:r w:rsidR="008637A2">
        <w:rPr>
          <w:rtl/>
        </w:rPr>
        <w:t>أيضاً</w:t>
      </w:r>
      <w:r>
        <w:rPr>
          <w:rtl/>
        </w:rPr>
        <w:t xml:space="preserve">. </w:t>
      </w:r>
    </w:p>
    <w:p w:rsidR="005B369B" w:rsidRDefault="005B369B" w:rsidP="009B3D22">
      <w:pPr>
        <w:pStyle w:val="libNormal"/>
        <w:rPr>
          <w:rtl/>
        </w:rPr>
      </w:pPr>
      <w:r>
        <w:rPr>
          <w:rtl/>
        </w:rPr>
        <w:t>[ 19645 ] 3</w:t>
      </w:r>
      <w:r w:rsidR="00D43D1B">
        <w:rPr>
          <w:rtl/>
        </w:rPr>
        <w:t xml:space="preserve"> - </w:t>
      </w:r>
      <w:r>
        <w:rPr>
          <w:rtl/>
        </w:rPr>
        <w:t xml:space="preserve">وروي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 xml:space="preserve">في </w:t>
      </w:r>
      <w:r w:rsidRPr="00D375E1">
        <w:rPr>
          <w:rtl/>
        </w:rPr>
        <w:t xml:space="preserve">( </w:t>
      </w:r>
      <w:r>
        <w:rPr>
          <w:rtl/>
        </w:rPr>
        <w:t>المصباح</w:t>
      </w:r>
      <w:r w:rsidRPr="00D375E1">
        <w:rPr>
          <w:rtl/>
        </w:rPr>
        <w:t xml:space="preserve"> )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في يوم العشرين من صفر </w:t>
      </w:r>
      <w:r w:rsidR="00F937F9">
        <w:rPr>
          <w:rtl/>
        </w:rPr>
        <w:t xml:space="preserve">كان </w:t>
      </w:r>
      <w:r>
        <w:rPr>
          <w:rtl/>
        </w:rPr>
        <w:t xml:space="preserve">رجوع حرم </w:t>
      </w:r>
      <w:r w:rsidRPr="005B369B">
        <w:rPr>
          <w:rStyle w:val="libFootnotenumChar"/>
          <w:rtl/>
        </w:rPr>
        <w:t>(</w:t>
      </w:r>
      <w:r w:rsidR="009B3D2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D375E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375E1">
        <w:rPr>
          <w:rFonts w:hint="cs"/>
          <w:rtl/>
        </w:rPr>
        <w:t xml:space="preserve"> ) </w:t>
      </w:r>
      <w:r>
        <w:rPr>
          <w:rtl/>
        </w:rPr>
        <w:t xml:space="preserve">من الشام إلى مدينة الرسول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B3D22" w:rsidRDefault="005B369B" w:rsidP="009118D5">
      <w:pPr>
        <w:pStyle w:val="libFootnoteCenterBold"/>
        <w:rPr>
          <w:rtl/>
        </w:rPr>
      </w:pPr>
      <w:r w:rsidRPr="009B3D22">
        <w:rPr>
          <w:rtl/>
        </w:rPr>
        <w:t>الباب 56</w:t>
      </w:r>
    </w:p>
    <w:p w:rsidR="005B369B" w:rsidRPr="009B3D22" w:rsidRDefault="005B369B" w:rsidP="009118D5">
      <w:pPr>
        <w:pStyle w:val="libFootnoteCenterBold"/>
        <w:rPr>
          <w:rtl/>
        </w:rPr>
      </w:pPr>
      <w:r w:rsidRPr="009B3D22">
        <w:rPr>
          <w:rtl/>
        </w:rPr>
        <w:t>فيه 3 أحاديث</w:t>
      </w:r>
    </w:p>
    <w:p w:rsidR="005B369B" w:rsidRPr="009B3D22" w:rsidRDefault="005B369B" w:rsidP="009B3D22">
      <w:pPr>
        <w:pStyle w:val="libFootnote0"/>
        <w:rPr>
          <w:rtl/>
        </w:rPr>
      </w:pPr>
      <w:r w:rsidRPr="009B3D22">
        <w:rPr>
          <w:rtl/>
        </w:rPr>
        <w:t>1</w:t>
      </w:r>
      <w:r w:rsidR="00D43D1B" w:rsidRPr="009B3D22">
        <w:rPr>
          <w:rtl/>
        </w:rPr>
        <w:t xml:space="preserve"> - </w:t>
      </w:r>
      <w:r w:rsidRPr="009B3D22">
        <w:rPr>
          <w:rtl/>
        </w:rPr>
        <w:t>التهذيب 6</w:t>
      </w:r>
      <w:r w:rsidR="007A1646" w:rsidRPr="009B3D22">
        <w:rPr>
          <w:rtl/>
        </w:rPr>
        <w:t>:</w:t>
      </w:r>
      <w:r w:rsidRPr="009B3D22">
        <w:rPr>
          <w:rtl/>
        </w:rPr>
        <w:t xml:space="preserve"> 52 </w:t>
      </w:r>
      <w:r w:rsidR="00EB66AF" w:rsidRPr="009B3D22">
        <w:rPr>
          <w:rtl/>
        </w:rPr>
        <w:t>/</w:t>
      </w:r>
      <w:r w:rsidRPr="009B3D22">
        <w:rPr>
          <w:rtl/>
        </w:rPr>
        <w:t xml:space="preserve"> 122</w:t>
      </w:r>
      <w:r w:rsidR="007A1646" w:rsidRPr="009B3D22">
        <w:rPr>
          <w:rtl/>
        </w:rPr>
        <w:t>،</w:t>
      </w:r>
      <w:r w:rsidRPr="009B3D22">
        <w:rPr>
          <w:rtl/>
        </w:rPr>
        <w:t xml:space="preserve"> ومصباح المتهجد</w:t>
      </w:r>
      <w:r w:rsidR="007A1646" w:rsidRPr="009B3D22">
        <w:rPr>
          <w:rtl/>
        </w:rPr>
        <w:t>:</w:t>
      </w:r>
      <w:r w:rsidRPr="009B3D22">
        <w:rPr>
          <w:rtl/>
        </w:rPr>
        <w:t xml:space="preserve"> 730</w:t>
      </w:r>
      <w:r w:rsidR="007A1646" w:rsidRPr="009B3D22">
        <w:rPr>
          <w:rtl/>
        </w:rPr>
        <w:t>،</w:t>
      </w:r>
      <w:r w:rsidRPr="009B3D22">
        <w:rPr>
          <w:rtl/>
        </w:rPr>
        <w:t xml:space="preserve"> وأورد </w:t>
      </w:r>
      <w:r w:rsidR="009118D5">
        <w:rPr>
          <w:rtl/>
        </w:rPr>
        <w:t>قط</w:t>
      </w:r>
      <w:r w:rsidRPr="009B3D22">
        <w:rPr>
          <w:rtl/>
        </w:rPr>
        <w:t xml:space="preserve">عة منه في الحديث 29 من الباب 13 من أبواب أعداد الفرائض </w:t>
      </w:r>
      <w:r w:rsidR="008720AD" w:rsidRPr="009B3D22">
        <w:rPr>
          <w:rtl/>
        </w:rPr>
        <w:t xml:space="preserve">وأُخرى </w:t>
      </w:r>
      <w:r w:rsidRPr="009B3D22">
        <w:rPr>
          <w:rtl/>
        </w:rPr>
        <w:t>في الحديث 1 من الباب 49 من أبواب أحكام الملابس.</w:t>
      </w:r>
    </w:p>
    <w:p w:rsidR="005B369B" w:rsidRPr="009B3D22" w:rsidRDefault="005B369B" w:rsidP="009B3D22">
      <w:pPr>
        <w:pStyle w:val="libFootnote0"/>
        <w:rPr>
          <w:rtl/>
        </w:rPr>
      </w:pPr>
      <w:r w:rsidRPr="009B3D22">
        <w:rPr>
          <w:rtl/>
        </w:rPr>
        <w:t>2</w:t>
      </w:r>
      <w:r w:rsidR="00D43D1B" w:rsidRPr="009B3D22">
        <w:rPr>
          <w:rtl/>
        </w:rPr>
        <w:t xml:space="preserve"> - </w:t>
      </w:r>
      <w:r w:rsidRPr="009B3D22">
        <w:rPr>
          <w:rtl/>
        </w:rPr>
        <w:t>التهذيب 6</w:t>
      </w:r>
      <w:r w:rsidR="007A1646" w:rsidRPr="009B3D22">
        <w:rPr>
          <w:rtl/>
        </w:rPr>
        <w:t>:</w:t>
      </w:r>
      <w:r w:rsidRPr="009B3D22">
        <w:rPr>
          <w:rtl/>
        </w:rPr>
        <w:t xml:space="preserve"> 113 </w:t>
      </w:r>
      <w:r w:rsidR="00EB66AF" w:rsidRPr="009B3D22">
        <w:rPr>
          <w:rtl/>
        </w:rPr>
        <w:t>/</w:t>
      </w:r>
      <w:r w:rsidRPr="009B3D22">
        <w:rPr>
          <w:rtl/>
        </w:rPr>
        <w:t xml:space="preserve"> 201. </w:t>
      </w:r>
    </w:p>
    <w:p w:rsidR="005B369B" w:rsidRPr="009B3D22" w:rsidRDefault="005B369B" w:rsidP="009B3D22">
      <w:pPr>
        <w:pStyle w:val="libFootnote0"/>
        <w:rPr>
          <w:rtl/>
        </w:rPr>
      </w:pPr>
      <w:r w:rsidRPr="009B3D22">
        <w:rPr>
          <w:rtl/>
        </w:rPr>
        <w:t>(1) في المصدر زيادة</w:t>
      </w:r>
      <w:r w:rsidR="007A1646" w:rsidRPr="009B3D22">
        <w:rPr>
          <w:rtl/>
        </w:rPr>
        <w:t>:</w:t>
      </w:r>
      <w:r w:rsidRPr="009B3D22">
        <w:rPr>
          <w:rtl/>
        </w:rPr>
        <w:t xml:space="preserve"> عند </w:t>
      </w:r>
    </w:p>
    <w:p w:rsidR="005B369B" w:rsidRPr="009B3D22" w:rsidRDefault="005B369B" w:rsidP="009B3D22">
      <w:pPr>
        <w:pStyle w:val="libFootnote0"/>
        <w:rPr>
          <w:rtl/>
        </w:rPr>
      </w:pPr>
      <w:r w:rsidRPr="009B3D22">
        <w:rPr>
          <w:rtl/>
        </w:rPr>
        <w:t>(2) مصباح المتهجد</w:t>
      </w:r>
      <w:r w:rsidR="007A1646" w:rsidRPr="009B3D22">
        <w:rPr>
          <w:rtl/>
        </w:rPr>
        <w:t>:</w:t>
      </w:r>
      <w:r w:rsidRPr="009B3D22">
        <w:rPr>
          <w:rtl/>
        </w:rPr>
        <w:t xml:space="preserve"> 730.</w:t>
      </w:r>
    </w:p>
    <w:p w:rsidR="005B369B" w:rsidRPr="009B3D22" w:rsidRDefault="005B369B" w:rsidP="009B3D22">
      <w:pPr>
        <w:pStyle w:val="libFootnote0"/>
        <w:rPr>
          <w:rtl/>
        </w:rPr>
      </w:pPr>
      <w:r w:rsidRPr="009B3D22">
        <w:rPr>
          <w:rtl/>
        </w:rPr>
        <w:t>3</w:t>
      </w:r>
      <w:r w:rsidR="00D43D1B" w:rsidRPr="009B3D22">
        <w:rPr>
          <w:rtl/>
        </w:rPr>
        <w:t xml:space="preserve"> - </w:t>
      </w:r>
      <w:r w:rsidRPr="009B3D22">
        <w:rPr>
          <w:rtl/>
        </w:rPr>
        <w:t>مصباح المتهجد</w:t>
      </w:r>
      <w:r w:rsidR="007A1646" w:rsidRPr="009B3D22">
        <w:rPr>
          <w:rtl/>
        </w:rPr>
        <w:t>:</w:t>
      </w:r>
      <w:r w:rsidRPr="009B3D22">
        <w:rPr>
          <w:rtl/>
        </w:rPr>
        <w:t xml:space="preserve"> 730. </w:t>
      </w:r>
    </w:p>
    <w:p w:rsidR="005B369B" w:rsidRPr="009B3D22" w:rsidRDefault="005B369B" w:rsidP="009B3D22">
      <w:pPr>
        <w:pStyle w:val="libFootnote0"/>
        <w:rPr>
          <w:rtl/>
        </w:rPr>
      </w:pPr>
      <w:r w:rsidRPr="009B3D22">
        <w:rPr>
          <w:rtl/>
        </w:rPr>
        <w:t>(</w:t>
      </w:r>
      <w:r w:rsidR="009B3D22" w:rsidRPr="009B3D22">
        <w:rPr>
          <w:rFonts w:hint="cs"/>
          <w:rtl/>
        </w:rPr>
        <w:t>3</w:t>
      </w:r>
      <w:r w:rsidRPr="009B3D22">
        <w:rPr>
          <w:rtl/>
        </w:rPr>
        <w:t>) في المصدر</w:t>
      </w:r>
      <w:r w:rsidR="007A1646" w:rsidRPr="009B3D22">
        <w:rPr>
          <w:rtl/>
        </w:rPr>
        <w:t>:</w:t>
      </w:r>
      <w:r w:rsidRPr="009B3D22">
        <w:rPr>
          <w:rtl/>
        </w:rPr>
        <w:t xml:space="preserve"> حرم سيدنا.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9118D5" w:rsidP="00314A7B">
      <w:pPr>
        <w:pStyle w:val="libNormal0"/>
        <w:rPr>
          <w:rtl/>
        </w:rPr>
      </w:pPr>
      <w:r w:rsidRPr="00D8592C">
        <w:rPr>
          <w:rFonts w:hint="cs"/>
          <w:rtl/>
        </w:rPr>
        <w:lastRenderedPageBreak/>
        <w:t xml:space="preserve">( </w:t>
      </w:r>
      <w:r w:rsidRPr="009A011A">
        <w:rPr>
          <w:rStyle w:val="libAlaemChar"/>
          <w:rFonts w:hint="cs"/>
          <w:rtl/>
        </w:rPr>
        <w:t>صلى‌الله‌عليه‌وآله‌</w:t>
      </w:r>
      <w:r w:rsidRPr="00D8592C">
        <w:rPr>
          <w:rFonts w:hint="cs"/>
          <w:rtl/>
        </w:rPr>
        <w:t xml:space="preserve"> )</w:t>
      </w:r>
      <w:r w:rsidR="003532DC">
        <w:rPr>
          <w:rFonts w:hint="cs"/>
          <w:rtl/>
        </w:rPr>
        <w:t xml:space="preserve"> </w:t>
      </w:r>
      <w:r w:rsidR="007A1646">
        <w:rPr>
          <w:rtl/>
        </w:rPr>
        <w:t>،</w:t>
      </w:r>
      <w:r w:rsidR="005B369B">
        <w:rPr>
          <w:rtl/>
        </w:rPr>
        <w:t xml:space="preserve"> وهو اليوم الذي ورد فيه جابر بن عبدالله إلى زيارة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 w:rsidR="005B369B">
        <w:rPr>
          <w:rtl/>
        </w:rPr>
        <w:t xml:space="preserve"> وهو </w:t>
      </w:r>
      <w:r w:rsidR="005B369B" w:rsidRPr="005B369B">
        <w:rPr>
          <w:rStyle w:val="libFootnotenumChar"/>
          <w:rtl/>
        </w:rPr>
        <w:t>(</w:t>
      </w:r>
      <w:r w:rsidR="00314A7B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</w:t>
      </w:r>
      <w:r w:rsidR="009A01B8">
        <w:rPr>
          <w:rtl/>
        </w:rPr>
        <w:t xml:space="preserve">أوّل </w:t>
      </w:r>
      <w:r w:rsidR="005B369B">
        <w:rPr>
          <w:rtl/>
        </w:rPr>
        <w:t>من زاره من الناس.</w:t>
      </w:r>
    </w:p>
    <w:p w:rsidR="005B369B" w:rsidRDefault="005B369B" w:rsidP="00314A7B">
      <w:pPr>
        <w:pStyle w:val="libNormal"/>
        <w:rPr>
          <w:rtl/>
        </w:rPr>
      </w:pPr>
      <w:r>
        <w:rPr>
          <w:rtl/>
        </w:rPr>
        <w:t xml:space="preserve">وروى ذلك المفيد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مسار</w:t>
      </w:r>
      <w:r w:rsidR="003532DC">
        <w:rPr>
          <w:rFonts w:hint="cs"/>
          <w:rtl/>
        </w:rPr>
        <w:t>ّ</w:t>
      </w:r>
      <w:r>
        <w:rPr>
          <w:rtl/>
        </w:rPr>
        <w:t xml:space="preserve"> الشيعة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314A7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414" w:name="_Toc284351256"/>
      <w:bookmarkStart w:id="1415" w:name="_Toc303163953"/>
      <w:bookmarkStart w:id="1416" w:name="_Toc377025226"/>
      <w:bookmarkStart w:id="1417" w:name="_Toc250344654"/>
      <w:r>
        <w:rPr>
          <w:rtl/>
        </w:rPr>
        <w:t>57</w:t>
      </w:r>
      <w:r w:rsidR="00D43D1B">
        <w:rPr>
          <w:rtl/>
        </w:rPr>
        <w:t xml:space="preserve"> - </w:t>
      </w:r>
      <w:r>
        <w:rPr>
          <w:rtl/>
        </w:rPr>
        <w:t>باب تأك</w:t>
      </w:r>
      <w:r w:rsidR="00434692">
        <w:rPr>
          <w:rFonts w:hint="cs"/>
          <w:rtl/>
        </w:rPr>
        <w:t>ّ</w:t>
      </w:r>
      <w:r>
        <w:rPr>
          <w:rtl/>
        </w:rPr>
        <w:t xml:space="preserve">د استحباب زيارة الحسين </w:t>
      </w:r>
      <w:bookmarkEnd w:id="141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415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418" w:name="_Toc284351257"/>
      <w:bookmarkStart w:id="1419" w:name="_Toc303163954"/>
      <w:r w:rsidR="00F80647">
        <w:rPr>
          <w:rtl/>
        </w:rPr>
        <w:t>ك</w:t>
      </w:r>
      <w:r>
        <w:rPr>
          <w:rtl/>
        </w:rPr>
        <w:t>ل ليلة جمعة وكل يوم جمعة</w:t>
      </w:r>
      <w:bookmarkEnd w:id="1416"/>
      <w:bookmarkEnd w:id="1417"/>
      <w:bookmarkEnd w:id="1418"/>
      <w:bookmarkEnd w:id="1419"/>
    </w:p>
    <w:p w:rsidR="005B369B" w:rsidRDefault="005B369B" w:rsidP="00314A7B">
      <w:pPr>
        <w:pStyle w:val="libNormal"/>
        <w:rPr>
          <w:rtl/>
        </w:rPr>
      </w:pPr>
      <w:r>
        <w:rPr>
          <w:rtl/>
        </w:rPr>
        <w:t>[ 19646 ]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D375E1">
        <w:rPr>
          <w:rtl/>
        </w:rPr>
        <w:t xml:space="preserve">( </w:t>
      </w:r>
      <w:r>
        <w:rPr>
          <w:rtl/>
        </w:rPr>
        <w:t>المزار</w:t>
      </w:r>
      <w:r w:rsidRPr="00D375E1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وأحمد بن إدريس </w:t>
      </w:r>
      <w:r w:rsidRPr="005B369B">
        <w:rPr>
          <w:rStyle w:val="libFootnotenumChar"/>
          <w:rtl/>
        </w:rPr>
        <w:t>(</w:t>
      </w:r>
      <w:r w:rsidR="00314A7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عن صندل</w:t>
      </w:r>
      <w:r w:rsidR="007A1646">
        <w:rPr>
          <w:rtl/>
        </w:rPr>
        <w:t>،</w:t>
      </w:r>
      <w:r>
        <w:rPr>
          <w:rtl/>
        </w:rPr>
        <w:t xml:space="preserve"> عن داود بن يزيد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375E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375E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D375E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375E1">
        <w:rPr>
          <w:rFonts w:hint="cs"/>
          <w:rtl/>
        </w:rPr>
        <w:t xml:space="preserve"> ) </w:t>
      </w:r>
      <w:r>
        <w:rPr>
          <w:rtl/>
        </w:rPr>
        <w:t>في كل جمعة غفر الله له البتة</w:t>
      </w:r>
      <w:r w:rsidR="007A1646">
        <w:rPr>
          <w:rtl/>
        </w:rPr>
        <w:t>،</w:t>
      </w:r>
      <w:r>
        <w:rPr>
          <w:rtl/>
        </w:rPr>
        <w:t xml:space="preserve"> ولم يخرج من الدنيا وفي نفسه حسرة منها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مسكنه </w:t>
      </w:r>
      <w:r w:rsidRPr="005B369B">
        <w:rPr>
          <w:rStyle w:val="libFootnotenumChar"/>
          <w:rtl/>
        </w:rPr>
        <w:t>(</w:t>
      </w:r>
      <w:r w:rsidR="00314A7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مع الحسين بن علي </w:t>
      </w:r>
      <w:r w:rsidR="001B2E3E" w:rsidRPr="00D375E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375E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314A7B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داود من لا يسره </w:t>
      </w:r>
      <w:r w:rsidR="00F937F9">
        <w:rPr>
          <w:rtl/>
        </w:rPr>
        <w:t xml:space="preserve">أنّ </w:t>
      </w:r>
      <w:r>
        <w:rPr>
          <w:rtl/>
        </w:rPr>
        <w:t xml:space="preserve">يكون في </w:t>
      </w:r>
      <w:r w:rsidR="003D0EEA">
        <w:rPr>
          <w:rtl/>
        </w:rPr>
        <w:t>الجنّة</w:t>
      </w:r>
      <w:r>
        <w:rPr>
          <w:rtl/>
        </w:rPr>
        <w:t xml:space="preserve"> جار الحسين بن علي </w:t>
      </w:r>
      <w:r w:rsidRPr="005B369B">
        <w:rPr>
          <w:rStyle w:val="libFootnotenumChar"/>
          <w:rtl/>
        </w:rPr>
        <w:t>(</w:t>
      </w:r>
      <w:r w:rsidR="00314A7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من لا أفلح. </w:t>
      </w:r>
    </w:p>
    <w:p w:rsidR="005B369B" w:rsidRDefault="005B369B" w:rsidP="00D375E1">
      <w:pPr>
        <w:pStyle w:val="libNormal"/>
        <w:rPr>
          <w:rtl/>
        </w:rPr>
      </w:pPr>
      <w:r>
        <w:rPr>
          <w:rtl/>
        </w:rPr>
        <w:t>[ 19647 ] 2</w:t>
      </w:r>
      <w:r w:rsidR="00D43D1B">
        <w:rPr>
          <w:rtl/>
        </w:rPr>
        <w:t xml:space="preserve"> - </w:t>
      </w:r>
      <w:r>
        <w:rPr>
          <w:rtl/>
        </w:rPr>
        <w:t>وعن أبيه وأخيه وجماعة مشايخه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وأحمد بن إدريس</w:t>
      </w:r>
      <w:r w:rsidR="007A1646">
        <w:rPr>
          <w:rtl/>
        </w:rPr>
        <w:t>،</w:t>
      </w:r>
      <w:r>
        <w:rPr>
          <w:rtl/>
        </w:rPr>
        <w:t xml:space="preserve"> عن حمد</w:t>
      </w:r>
      <w:r w:rsidR="0096546F">
        <w:rPr>
          <w:rFonts w:hint="cs"/>
          <w:rtl/>
        </w:rPr>
        <w:t>ا</w:t>
      </w:r>
      <w:r w:rsidR="0096546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اليماني</w:t>
      </w:r>
      <w:r w:rsidR="007A1646">
        <w:rPr>
          <w:rtl/>
        </w:rPr>
        <w:t>،</w:t>
      </w:r>
      <w:r>
        <w:rPr>
          <w:rtl/>
        </w:rPr>
        <w:t xml:space="preserve"> عن منيع بن الحجاج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 قال</w:t>
      </w:r>
      <w:r w:rsidR="007A1646">
        <w:rPr>
          <w:rtl/>
        </w:rPr>
        <w:t>:</w:t>
      </w:r>
      <w:r>
        <w:rPr>
          <w:rtl/>
        </w:rPr>
        <w:t xml:space="preserve"> قال لي أبو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B5417" w:rsidRDefault="005B369B" w:rsidP="00FB5417">
      <w:pPr>
        <w:pStyle w:val="libFootnote0"/>
        <w:rPr>
          <w:rtl/>
        </w:rPr>
      </w:pPr>
      <w:r w:rsidRPr="00FB5417">
        <w:rPr>
          <w:rtl/>
        </w:rPr>
        <w:t>(</w:t>
      </w:r>
      <w:r w:rsidR="0096546F" w:rsidRPr="00FB5417">
        <w:rPr>
          <w:rFonts w:hint="cs"/>
          <w:rtl/>
        </w:rPr>
        <w:t>1</w:t>
      </w:r>
      <w:r w:rsidRPr="00FB5417">
        <w:rPr>
          <w:rtl/>
        </w:rPr>
        <w:t>) في المصدر</w:t>
      </w:r>
      <w:r w:rsidR="007A1646" w:rsidRPr="00FB5417">
        <w:rPr>
          <w:rtl/>
        </w:rPr>
        <w:t>:</w:t>
      </w:r>
      <w:r w:rsidRPr="00FB5417">
        <w:rPr>
          <w:rtl/>
        </w:rPr>
        <w:t xml:space="preserve"> فكان. </w:t>
      </w:r>
    </w:p>
    <w:p w:rsidR="005B369B" w:rsidRPr="00FB5417" w:rsidRDefault="005B369B" w:rsidP="00FB5417">
      <w:pPr>
        <w:pStyle w:val="libFootnote0"/>
        <w:rPr>
          <w:rtl/>
        </w:rPr>
      </w:pPr>
      <w:r w:rsidRPr="00FB5417">
        <w:rPr>
          <w:rtl/>
        </w:rPr>
        <w:t>(</w:t>
      </w:r>
      <w:r w:rsidR="0096546F" w:rsidRPr="00FB5417">
        <w:rPr>
          <w:rFonts w:hint="cs"/>
          <w:rtl/>
        </w:rPr>
        <w:t>2</w:t>
      </w:r>
      <w:r w:rsidRPr="00FB5417">
        <w:rPr>
          <w:rtl/>
        </w:rPr>
        <w:t>) مسار الشيعة</w:t>
      </w:r>
      <w:r w:rsidR="007A1646" w:rsidRPr="00FB5417">
        <w:rPr>
          <w:rtl/>
        </w:rPr>
        <w:t>:</w:t>
      </w:r>
      <w:r w:rsidRPr="00FB5417">
        <w:rPr>
          <w:rtl/>
        </w:rPr>
        <w:t xml:space="preserve"> 62. </w:t>
      </w:r>
    </w:p>
    <w:p w:rsidR="005B369B" w:rsidRPr="00FB5417" w:rsidRDefault="005B369B" w:rsidP="009D7B1D">
      <w:pPr>
        <w:pStyle w:val="libFootnoteCenterBold"/>
        <w:rPr>
          <w:rtl/>
        </w:rPr>
      </w:pPr>
      <w:r w:rsidRPr="00FB5417">
        <w:rPr>
          <w:rtl/>
        </w:rPr>
        <w:t>الباب 57</w:t>
      </w:r>
    </w:p>
    <w:p w:rsidR="005B369B" w:rsidRPr="00FB5417" w:rsidRDefault="005B369B" w:rsidP="009D7B1D">
      <w:pPr>
        <w:pStyle w:val="libFootnoteCenterBold"/>
        <w:rPr>
          <w:rtl/>
        </w:rPr>
      </w:pPr>
      <w:r w:rsidRPr="00FB5417">
        <w:rPr>
          <w:rtl/>
        </w:rPr>
        <w:t>فيه حديثان</w:t>
      </w:r>
    </w:p>
    <w:p w:rsidR="005B369B" w:rsidRPr="00FB5417" w:rsidRDefault="005B369B" w:rsidP="00FB5417">
      <w:pPr>
        <w:pStyle w:val="libFootnote0"/>
        <w:rPr>
          <w:rtl/>
        </w:rPr>
      </w:pPr>
      <w:r w:rsidRPr="00FB5417">
        <w:rPr>
          <w:rtl/>
        </w:rPr>
        <w:t>1</w:t>
      </w:r>
      <w:r w:rsidR="00D43D1B" w:rsidRPr="00FB5417">
        <w:rPr>
          <w:rtl/>
        </w:rPr>
        <w:t xml:space="preserve"> - </w:t>
      </w:r>
      <w:r w:rsidRPr="00FB5417">
        <w:rPr>
          <w:rtl/>
        </w:rPr>
        <w:t>كامل الزيارات</w:t>
      </w:r>
      <w:r w:rsidR="007A1646" w:rsidRPr="00FB5417">
        <w:rPr>
          <w:rtl/>
        </w:rPr>
        <w:t>:</w:t>
      </w:r>
      <w:r w:rsidRPr="00FB5417">
        <w:rPr>
          <w:rtl/>
        </w:rPr>
        <w:t xml:space="preserve"> 183. </w:t>
      </w:r>
    </w:p>
    <w:p w:rsidR="005B369B" w:rsidRPr="00FB5417" w:rsidRDefault="005B369B" w:rsidP="00FB5417">
      <w:pPr>
        <w:pStyle w:val="libFootnote0"/>
        <w:rPr>
          <w:rtl/>
        </w:rPr>
      </w:pPr>
      <w:r w:rsidRPr="00FB5417">
        <w:rPr>
          <w:rtl/>
        </w:rPr>
        <w:t>(</w:t>
      </w:r>
      <w:r w:rsidR="0096546F" w:rsidRPr="00FB5417">
        <w:rPr>
          <w:rFonts w:hint="cs"/>
          <w:rtl/>
        </w:rPr>
        <w:t>3</w:t>
      </w:r>
      <w:r w:rsidRPr="00FB5417">
        <w:rPr>
          <w:rtl/>
        </w:rPr>
        <w:t>) في المصدر</w:t>
      </w:r>
      <w:r w:rsidR="007A1646" w:rsidRPr="00FB5417">
        <w:rPr>
          <w:rtl/>
        </w:rPr>
        <w:t>:</w:t>
      </w:r>
      <w:r w:rsidRPr="00FB5417">
        <w:rPr>
          <w:rtl/>
        </w:rPr>
        <w:t xml:space="preserve"> عن أحمد بن إدريس. </w:t>
      </w:r>
    </w:p>
    <w:p w:rsidR="005B369B" w:rsidRPr="00FB5417" w:rsidRDefault="005B369B" w:rsidP="00FB5417">
      <w:pPr>
        <w:pStyle w:val="libFootnote0"/>
        <w:rPr>
          <w:rtl/>
        </w:rPr>
      </w:pPr>
      <w:r w:rsidRPr="00FB5417">
        <w:rPr>
          <w:rtl/>
        </w:rPr>
        <w:t>(</w:t>
      </w:r>
      <w:r w:rsidR="0096546F" w:rsidRPr="00FB5417">
        <w:rPr>
          <w:rFonts w:hint="cs"/>
          <w:rtl/>
        </w:rPr>
        <w:t>4</w:t>
      </w:r>
      <w:r w:rsidRPr="00FB5417">
        <w:rPr>
          <w:rtl/>
        </w:rPr>
        <w:t>) في المصدر زيادة</w:t>
      </w:r>
      <w:r w:rsidR="007A1646" w:rsidRPr="00FB5417">
        <w:rPr>
          <w:rtl/>
        </w:rPr>
        <w:t>:</w:t>
      </w:r>
      <w:r w:rsidRPr="00FB5417">
        <w:rPr>
          <w:rtl/>
        </w:rPr>
        <w:t xml:space="preserve"> في </w:t>
      </w:r>
      <w:r w:rsidR="003D0EEA" w:rsidRPr="00FB5417">
        <w:rPr>
          <w:rtl/>
        </w:rPr>
        <w:t>الجنّة</w:t>
      </w:r>
      <w:r w:rsidRPr="00FB5417">
        <w:rPr>
          <w:rtl/>
        </w:rPr>
        <w:t>.</w:t>
      </w:r>
    </w:p>
    <w:p w:rsidR="005B369B" w:rsidRPr="009D7B1D" w:rsidRDefault="005B369B" w:rsidP="00FB5417">
      <w:pPr>
        <w:pStyle w:val="libFootnote0"/>
        <w:rPr>
          <w:rtl/>
        </w:rPr>
      </w:pPr>
      <w:r w:rsidRPr="00FB5417">
        <w:rPr>
          <w:rtl/>
        </w:rPr>
        <w:t>(</w:t>
      </w:r>
      <w:r w:rsidR="0096546F" w:rsidRPr="00FB5417">
        <w:rPr>
          <w:rFonts w:hint="cs"/>
          <w:rtl/>
        </w:rPr>
        <w:t>5</w:t>
      </w:r>
      <w:r w:rsidRPr="00FB5417">
        <w:rPr>
          <w:rtl/>
        </w:rPr>
        <w:t xml:space="preserve">) في </w:t>
      </w:r>
      <w:r w:rsidRPr="009D7B1D">
        <w:rPr>
          <w:rtl/>
        </w:rPr>
        <w:t>المصدر زيادة</w:t>
      </w:r>
      <w:r w:rsidR="007A1646" w:rsidRPr="009D7B1D">
        <w:rPr>
          <w:rtl/>
        </w:rPr>
        <w:t>:</w:t>
      </w:r>
      <w:r w:rsidRPr="009D7B1D">
        <w:rPr>
          <w:rtl/>
        </w:rPr>
        <w:t xml:space="preserve"> </w:t>
      </w:r>
      <w:r w:rsidR="001B2E3E" w:rsidRPr="009D7B1D">
        <w:rPr>
          <w:rFonts w:hint="cs"/>
          <w:rtl/>
        </w:rPr>
        <w:t xml:space="preserve">( </w:t>
      </w:r>
      <w:r w:rsidR="001B2E3E" w:rsidRPr="007C1323">
        <w:rPr>
          <w:rStyle w:val="libFootnoteAlaemChar"/>
          <w:rFonts w:hint="cs"/>
          <w:rtl/>
        </w:rPr>
        <w:t xml:space="preserve">عليه‌السلام </w:t>
      </w:r>
      <w:r w:rsidR="001B2E3E" w:rsidRPr="009D7B1D">
        <w:rPr>
          <w:rFonts w:hint="cs"/>
          <w:rtl/>
        </w:rPr>
        <w:t xml:space="preserve">) </w:t>
      </w:r>
      <w:r w:rsidRPr="009D7B1D">
        <w:rPr>
          <w:rtl/>
        </w:rPr>
        <w:t>.</w:t>
      </w:r>
    </w:p>
    <w:p w:rsidR="005B369B" w:rsidRPr="00FB5417" w:rsidRDefault="005B369B" w:rsidP="00FB5417">
      <w:pPr>
        <w:pStyle w:val="libFootnote0"/>
        <w:rPr>
          <w:rtl/>
        </w:rPr>
      </w:pPr>
      <w:r w:rsidRPr="00FB5417">
        <w:rPr>
          <w:rtl/>
        </w:rPr>
        <w:t>2</w:t>
      </w:r>
      <w:r w:rsidR="00D43D1B" w:rsidRPr="00FB5417">
        <w:rPr>
          <w:rtl/>
        </w:rPr>
        <w:t xml:space="preserve"> - </w:t>
      </w:r>
      <w:r w:rsidRPr="00FB5417">
        <w:rPr>
          <w:rtl/>
        </w:rPr>
        <w:t>كامل الزيارات</w:t>
      </w:r>
      <w:r w:rsidR="007A1646" w:rsidRPr="00FB5417">
        <w:rPr>
          <w:rtl/>
        </w:rPr>
        <w:t>:</w:t>
      </w:r>
      <w:r w:rsidRPr="00FB5417">
        <w:rPr>
          <w:rtl/>
        </w:rPr>
        <w:t xml:space="preserve"> 112.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375E1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هل لك في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وتزوره جعلت فداك؟ قال</w:t>
      </w:r>
      <w:r w:rsidR="007A1646">
        <w:rPr>
          <w:rtl/>
        </w:rPr>
        <w:t>:</w:t>
      </w:r>
      <w:r>
        <w:rPr>
          <w:rtl/>
        </w:rPr>
        <w:t xml:space="preserve"> وكيف لا أزوره والله يزوره كل ليلة</w:t>
      </w:r>
      <w:r w:rsidR="00EA689C">
        <w:rPr>
          <w:rtl/>
        </w:rPr>
        <w:t xml:space="preserve"> جمعة يهبط مع الملائكة إليه وال</w:t>
      </w:r>
      <w:r w:rsidR="00EA689C">
        <w:rPr>
          <w:rFonts w:hint="cs"/>
          <w:rtl/>
        </w:rPr>
        <w:t>أَ</w:t>
      </w:r>
      <w:r w:rsidR="00EA689C">
        <w:rPr>
          <w:rtl/>
        </w:rPr>
        <w:t>نبياء وال</w:t>
      </w:r>
      <w:r w:rsidR="00EA689C">
        <w:rPr>
          <w:rFonts w:hint="cs"/>
          <w:rtl/>
        </w:rPr>
        <w:t>أَ</w:t>
      </w:r>
      <w:r>
        <w:rPr>
          <w:rtl/>
        </w:rPr>
        <w:t>وصياء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7D0C5E">
        <w:rPr>
          <w:rtl/>
        </w:rPr>
        <w:t>أفضل ال</w:t>
      </w:r>
      <w:r w:rsidR="007D0C5E">
        <w:rPr>
          <w:rFonts w:hint="cs"/>
          <w:rtl/>
        </w:rPr>
        <w:t>أَ</w:t>
      </w:r>
      <w:r>
        <w:rPr>
          <w:rtl/>
        </w:rPr>
        <w:t xml:space="preserve">نبياء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جعلت فداك فنزوره في كل جمعة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ندرك زيارة الرب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نعم يا صفوان</w:t>
      </w:r>
      <w:r w:rsidR="007A1646">
        <w:rPr>
          <w:rtl/>
        </w:rPr>
        <w:t>،</w:t>
      </w:r>
      <w:r>
        <w:rPr>
          <w:rtl/>
        </w:rPr>
        <w:t xml:space="preserve"> الزم ذلك يكتب لك زيارة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وذلك تفضيل وذلك تفضيل.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المراد </w:t>
      </w:r>
      <w:r w:rsidR="00F937F9">
        <w:rPr>
          <w:rtl/>
        </w:rPr>
        <w:t xml:space="preserve">أنّ </w:t>
      </w:r>
      <w:r>
        <w:rPr>
          <w:rtl/>
        </w:rPr>
        <w:t>زيارة الرب</w:t>
      </w:r>
      <w:r w:rsidR="00FC02D4">
        <w:rPr>
          <w:rFonts w:hint="cs"/>
          <w:rtl/>
        </w:rPr>
        <w:t>ّ</w:t>
      </w:r>
      <w:r>
        <w:rPr>
          <w:rtl/>
        </w:rPr>
        <w:t xml:space="preserve"> له مجاز بمعنى زيادة التفضيل له وهو واضح. </w:t>
      </w:r>
    </w:p>
    <w:p w:rsidR="005B369B" w:rsidRDefault="005B369B" w:rsidP="005B369B">
      <w:pPr>
        <w:pStyle w:val="Heading2Center"/>
        <w:rPr>
          <w:rtl/>
        </w:rPr>
      </w:pPr>
      <w:bookmarkStart w:id="1420" w:name="_Toc284351258"/>
      <w:bookmarkStart w:id="1421" w:name="_Toc303163955"/>
      <w:bookmarkStart w:id="1422" w:name="_Toc377025227"/>
      <w:bookmarkStart w:id="1423" w:name="_Toc250344655"/>
      <w:r>
        <w:rPr>
          <w:rtl/>
        </w:rPr>
        <w:t>58</w:t>
      </w:r>
      <w:r w:rsidR="00D43D1B">
        <w:rPr>
          <w:rtl/>
        </w:rPr>
        <w:t xml:space="preserve"> - </w:t>
      </w:r>
      <w:r>
        <w:rPr>
          <w:rtl/>
        </w:rPr>
        <w:t>باب استحباب كثرة الانفاق في زيارة الحسين</w:t>
      </w:r>
      <w:bookmarkEnd w:id="1420"/>
      <w:bookmarkEnd w:id="1421"/>
      <w:r w:rsidR="00F80647">
        <w:rPr>
          <w:rtl/>
        </w:rPr>
        <w:t xml:space="preserve"> </w:t>
      </w:r>
      <w:bookmarkStart w:id="1424" w:name="_Toc284351259"/>
      <w:bookmarkStart w:id="1425" w:name="_Toc303163956"/>
      <w:r w:rsidR="00F80647">
        <w:rPr>
          <w:rtl/>
        </w:rPr>
        <w:t>و</w:t>
      </w:r>
      <w:r>
        <w:rPr>
          <w:rtl/>
        </w:rPr>
        <w:t>سائر الائم</w:t>
      </w:r>
      <w:r w:rsidR="00FC02D4">
        <w:rPr>
          <w:rFonts w:hint="cs"/>
          <w:rtl/>
        </w:rPr>
        <w:t>ّ</w:t>
      </w:r>
      <w:r>
        <w:rPr>
          <w:rtl/>
        </w:rPr>
        <w:t>ة</w:t>
      </w:r>
      <w:r w:rsidR="00FC02D4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End w:id="1424"/>
      <w:r w:rsidR="001D7154" w:rsidRPr="001D7154">
        <w:rPr>
          <w:rStyle w:val="libAlaemChar"/>
          <w:rFonts w:hint="cs"/>
          <w:rtl/>
        </w:rPr>
        <w:t>عليهم‌السلام</w:t>
      </w:r>
      <w:bookmarkEnd w:id="1422"/>
      <w:bookmarkEnd w:id="1425"/>
      <w:r w:rsidR="00FC02D4" w:rsidRPr="00FC02D4">
        <w:rPr>
          <w:rFonts w:hint="cs"/>
          <w:rtl/>
        </w:rPr>
        <w:t>)</w:t>
      </w:r>
      <w:bookmarkEnd w:id="1423"/>
    </w:p>
    <w:p w:rsidR="005B369B" w:rsidRDefault="005B369B" w:rsidP="006A1F95">
      <w:pPr>
        <w:pStyle w:val="libNormal"/>
        <w:rPr>
          <w:rtl/>
        </w:rPr>
      </w:pPr>
      <w:r>
        <w:rPr>
          <w:rtl/>
        </w:rPr>
        <w:t>[ 19648 ]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D375E1">
        <w:rPr>
          <w:rtl/>
        </w:rPr>
        <w:t xml:space="preserve">( </w:t>
      </w:r>
      <w:r>
        <w:rPr>
          <w:rtl/>
        </w:rPr>
        <w:t>المزار</w:t>
      </w:r>
      <w:r w:rsidRPr="00D375E1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 w:rsidR="006A1F95">
        <w:rPr>
          <w:rtl/>
        </w:rPr>
        <w:t xml:space="preserve"> عن ال</w:t>
      </w:r>
      <w:r w:rsidR="006A1F95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معاذ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375E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375E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قبر أبي </w:t>
      </w:r>
      <w:r w:rsidRPr="005B369B">
        <w:rPr>
          <w:rStyle w:val="libFootnotenumChar"/>
          <w:rtl/>
        </w:rPr>
        <w:t>(</w:t>
      </w:r>
      <w:r w:rsidR="006A1F9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فقد و</w:t>
      </w:r>
      <w:r w:rsidR="00267147">
        <w:rPr>
          <w:rtl/>
        </w:rPr>
        <w:t xml:space="preserve">صلّ </w:t>
      </w:r>
      <w:r>
        <w:rPr>
          <w:rtl/>
        </w:rPr>
        <w:t xml:space="preserve">رسول الله </w:t>
      </w:r>
      <w:r w:rsidR="009A011A" w:rsidRPr="00D375E1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375E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ووصلنا وحرمت غيبته</w:t>
      </w:r>
      <w:r w:rsidR="007A1646">
        <w:rPr>
          <w:rtl/>
        </w:rPr>
        <w:t>،</w:t>
      </w:r>
      <w:r>
        <w:rPr>
          <w:rtl/>
        </w:rPr>
        <w:t xml:space="preserve"> وحرم لحمه على النار</w:t>
      </w:r>
      <w:r w:rsidR="007A1646">
        <w:rPr>
          <w:rtl/>
        </w:rPr>
        <w:t>،</w:t>
      </w:r>
      <w:r>
        <w:rPr>
          <w:rtl/>
        </w:rPr>
        <w:t xml:space="preserve"> وأعطاه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A1F95" w:rsidRDefault="005B369B" w:rsidP="006A1F95">
      <w:pPr>
        <w:pStyle w:val="libFootnote0"/>
        <w:rPr>
          <w:rtl/>
        </w:rPr>
      </w:pPr>
      <w:r w:rsidRPr="006A1F95">
        <w:rPr>
          <w:rtl/>
        </w:rPr>
        <w:t>(1) في المصدر زيادة</w:t>
      </w:r>
      <w:r w:rsidR="007A1646" w:rsidRPr="006A1F95">
        <w:rPr>
          <w:rtl/>
        </w:rPr>
        <w:t>:</w:t>
      </w:r>
      <w:r w:rsidRPr="006A1F95">
        <w:rPr>
          <w:rtl/>
        </w:rPr>
        <w:t xml:space="preserve"> لما أتى الحيرة. </w:t>
      </w:r>
    </w:p>
    <w:p w:rsidR="005B369B" w:rsidRPr="006A1F95" w:rsidRDefault="005B369B" w:rsidP="006A1F95">
      <w:pPr>
        <w:pStyle w:val="libFootnote0"/>
        <w:rPr>
          <w:rtl/>
        </w:rPr>
      </w:pPr>
      <w:r w:rsidRPr="006A1F95">
        <w:rPr>
          <w:rtl/>
        </w:rPr>
        <w:t>(2) في المصدر زيادة</w:t>
      </w:r>
      <w:r w:rsidR="007A1646" w:rsidRPr="006A1F95">
        <w:rPr>
          <w:rtl/>
        </w:rPr>
        <w:t>:</w:t>
      </w:r>
      <w:r w:rsidRPr="006A1F95">
        <w:rPr>
          <w:rtl/>
        </w:rPr>
        <w:t xml:space="preserve"> ونحن أفضل الاوصياء. </w:t>
      </w:r>
    </w:p>
    <w:p w:rsidR="005B369B" w:rsidRPr="006A1F95" w:rsidRDefault="005B369B" w:rsidP="006A1F95">
      <w:pPr>
        <w:pStyle w:val="libFootnote0"/>
        <w:rPr>
          <w:rtl/>
        </w:rPr>
      </w:pPr>
      <w:r w:rsidRPr="006A1F95">
        <w:rPr>
          <w:rtl/>
        </w:rPr>
        <w:t>(3) في المصدر زيادة</w:t>
      </w:r>
      <w:r w:rsidR="007A1646" w:rsidRPr="006A1F95">
        <w:rPr>
          <w:rtl/>
        </w:rPr>
        <w:t>:</w:t>
      </w:r>
      <w:r w:rsidRPr="006A1F95">
        <w:rPr>
          <w:rtl/>
        </w:rPr>
        <w:t xml:space="preserve"> حتى. </w:t>
      </w:r>
    </w:p>
    <w:p w:rsidR="005B369B" w:rsidRPr="006A1F95" w:rsidRDefault="005B369B" w:rsidP="006A1F95">
      <w:pPr>
        <w:pStyle w:val="libFootnote0"/>
        <w:rPr>
          <w:rtl/>
        </w:rPr>
      </w:pPr>
      <w:r w:rsidRPr="006A1F95">
        <w:rPr>
          <w:rtl/>
        </w:rPr>
        <w:t>و</w:t>
      </w:r>
      <w:r w:rsidR="00826977" w:rsidRPr="006A1F95">
        <w:rPr>
          <w:rtl/>
        </w:rPr>
        <w:t xml:space="preserve">تقدّم </w:t>
      </w:r>
      <w:r w:rsidRPr="006A1F95">
        <w:rPr>
          <w:rtl/>
        </w:rPr>
        <w:t xml:space="preserve">ما </w:t>
      </w:r>
      <w:r w:rsidR="0055055C" w:rsidRPr="006A1F95">
        <w:rPr>
          <w:rtl/>
        </w:rPr>
        <w:t xml:space="preserve">يدلّ </w:t>
      </w:r>
      <w:r w:rsidRPr="006A1F95">
        <w:rPr>
          <w:rtl/>
        </w:rPr>
        <w:t xml:space="preserve">على ذلك في الحديث 1 من الباب 25 وفي الحديث 18 من الباب 38 وفي الحديث 5 من الباب 40 من هذه </w:t>
      </w:r>
      <w:r w:rsidR="00651B9C" w:rsidRPr="006A1F95">
        <w:rPr>
          <w:rtl/>
        </w:rPr>
        <w:t>الأبواب</w:t>
      </w:r>
      <w:r w:rsidRPr="006A1F95">
        <w:rPr>
          <w:rtl/>
        </w:rPr>
        <w:t xml:space="preserve">. ويأتي ما </w:t>
      </w:r>
      <w:r w:rsidR="0055055C" w:rsidRPr="006A1F95">
        <w:rPr>
          <w:rtl/>
        </w:rPr>
        <w:t xml:space="preserve">يدلّ </w:t>
      </w:r>
      <w:r w:rsidRPr="006A1F95">
        <w:rPr>
          <w:rtl/>
        </w:rPr>
        <w:t xml:space="preserve">عليه في الحديث 2 من الباب 63 وفي الحديث 8 من الباب 74 من هذه </w:t>
      </w:r>
      <w:r w:rsidR="00651B9C" w:rsidRPr="006A1F95">
        <w:rPr>
          <w:rtl/>
        </w:rPr>
        <w:t>الأبواب</w:t>
      </w:r>
      <w:r w:rsidRPr="006A1F95">
        <w:rPr>
          <w:rtl/>
        </w:rPr>
        <w:t xml:space="preserve">. </w:t>
      </w:r>
    </w:p>
    <w:p w:rsidR="005B369B" w:rsidRPr="006A1F95" w:rsidRDefault="005B369B" w:rsidP="00FF5A76">
      <w:pPr>
        <w:pStyle w:val="libFootnoteCenterBold"/>
        <w:rPr>
          <w:rtl/>
        </w:rPr>
      </w:pPr>
      <w:r w:rsidRPr="006A1F95">
        <w:rPr>
          <w:rtl/>
        </w:rPr>
        <w:t>الباب 58</w:t>
      </w:r>
    </w:p>
    <w:p w:rsidR="005B369B" w:rsidRPr="006A1F95" w:rsidRDefault="005B369B" w:rsidP="00FF5A76">
      <w:pPr>
        <w:pStyle w:val="libFootnoteCenterBold"/>
        <w:rPr>
          <w:rtl/>
        </w:rPr>
      </w:pPr>
      <w:r w:rsidRPr="006A1F95">
        <w:rPr>
          <w:rtl/>
        </w:rPr>
        <w:t>فيه 5 أحاديث</w:t>
      </w:r>
    </w:p>
    <w:p w:rsidR="005B369B" w:rsidRPr="006A1F95" w:rsidRDefault="005B369B" w:rsidP="006A1F95">
      <w:pPr>
        <w:pStyle w:val="libFootnote0"/>
        <w:rPr>
          <w:rtl/>
        </w:rPr>
      </w:pPr>
      <w:r w:rsidRPr="006A1F95">
        <w:rPr>
          <w:rtl/>
        </w:rPr>
        <w:t>1</w:t>
      </w:r>
      <w:r w:rsidR="00D43D1B" w:rsidRPr="006A1F95">
        <w:rPr>
          <w:rtl/>
        </w:rPr>
        <w:t xml:space="preserve"> - </w:t>
      </w:r>
      <w:r w:rsidRPr="006A1F95">
        <w:rPr>
          <w:rtl/>
        </w:rPr>
        <w:t>كامل الزيارات</w:t>
      </w:r>
      <w:r w:rsidR="007A1646" w:rsidRPr="006A1F95">
        <w:rPr>
          <w:rtl/>
        </w:rPr>
        <w:t>:</w:t>
      </w:r>
      <w:r w:rsidRPr="006A1F95">
        <w:rPr>
          <w:rtl/>
        </w:rPr>
        <w:t xml:space="preserve"> 127. </w:t>
      </w:r>
    </w:p>
    <w:p w:rsidR="005B369B" w:rsidRPr="006A1F95" w:rsidRDefault="005B369B" w:rsidP="006A1F95">
      <w:pPr>
        <w:pStyle w:val="libFootnote0"/>
        <w:rPr>
          <w:rtl/>
        </w:rPr>
      </w:pPr>
      <w:r w:rsidRPr="006A1F95">
        <w:rPr>
          <w:rtl/>
        </w:rPr>
        <w:t>(</w:t>
      </w:r>
      <w:r w:rsidR="006A1F95" w:rsidRPr="006A1F95">
        <w:rPr>
          <w:rFonts w:hint="cs"/>
          <w:rtl/>
        </w:rPr>
        <w:t>4</w:t>
      </w:r>
      <w:r w:rsidRPr="006A1F95">
        <w:rPr>
          <w:rtl/>
        </w:rPr>
        <w:t>) في المصدر</w:t>
      </w:r>
      <w:r w:rsidR="007A1646" w:rsidRPr="006A1F95">
        <w:rPr>
          <w:rtl/>
        </w:rPr>
        <w:t>:</w:t>
      </w:r>
      <w:r w:rsidRPr="006A1F95">
        <w:rPr>
          <w:rtl/>
        </w:rPr>
        <w:t xml:space="preserve"> من أتى قبر أبي عبدالله.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86114">
      <w:pPr>
        <w:pStyle w:val="libNormal0"/>
        <w:rPr>
          <w:rtl/>
        </w:rPr>
      </w:pPr>
      <w:r>
        <w:rPr>
          <w:rtl/>
        </w:rPr>
        <w:lastRenderedPageBreak/>
        <w:t>الله بكل درهم أنفقه عشرة آلاف مدينة له في كتاب محفوظ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>الله له من وراء حوائجه</w:t>
      </w:r>
      <w:r w:rsidR="007A1646">
        <w:rPr>
          <w:rtl/>
        </w:rPr>
        <w:t>،</w:t>
      </w:r>
      <w:r>
        <w:rPr>
          <w:rtl/>
        </w:rPr>
        <w:t xml:space="preserve"> وحفظ له في كل ما خلف </w:t>
      </w:r>
      <w:r w:rsidRPr="005B369B">
        <w:rPr>
          <w:rStyle w:val="libFootnotenumChar"/>
          <w:rtl/>
        </w:rPr>
        <w:t>(</w:t>
      </w:r>
      <w:r w:rsidR="00C8611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ولم يسأل الله </w:t>
      </w:r>
      <w:r w:rsidR="00267147">
        <w:rPr>
          <w:rtl/>
        </w:rPr>
        <w:t>شيئاً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أعطاه وأجابه فيه</w:t>
      </w:r>
      <w:r w:rsidR="007A1646">
        <w:rPr>
          <w:rtl/>
        </w:rPr>
        <w:t>،</w:t>
      </w:r>
      <w:r>
        <w:rPr>
          <w:rtl/>
        </w:rPr>
        <w:t xml:space="preserve"> إم</w:t>
      </w:r>
      <w:r w:rsidR="00FF5A76">
        <w:rPr>
          <w:rFonts w:hint="cs"/>
          <w:rtl/>
        </w:rPr>
        <w:t>ّ</w:t>
      </w:r>
      <w:r>
        <w:rPr>
          <w:rtl/>
        </w:rPr>
        <w:t xml:space="preserve">ا </w:t>
      </w:r>
      <w:r w:rsidR="00FF5A7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يعجله وإما </w:t>
      </w:r>
      <w:r w:rsidR="00FF5A76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يؤخ</w:t>
      </w:r>
      <w:r w:rsidR="00FF5A76">
        <w:rPr>
          <w:rFonts w:hint="cs"/>
          <w:rtl/>
        </w:rPr>
        <w:t>ّ</w:t>
      </w:r>
      <w:r>
        <w:rPr>
          <w:rtl/>
        </w:rPr>
        <w:t xml:space="preserve">ره له. </w:t>
      </w:r>
    </w:p>
    <w:p w:rsidR="005B369B" w:rsidRDefault="005B369B" w:rsidP="00C86114">
      <w:pPr>
        <w:pStyle w:val="libNormal"/>
        <w:rPr>
          <w:rtl/>
        </w:rPr>
      </w:pPr>
      <w:r>
        <w:rPr>
          <w:rtl/>
        </w:rPr>
        <w:t>[ 19549 ] 2</w:t>
      </w:r>
      <w:r w:rsidR="00D43D1B">
        <w:rPr>
          <w:rtl/>
        </w:rPr>
        <w:t xml:space="preserve"> - </w:t>
      </w:r>
      <w:r>
        <w:rPr>
          <w:rtl/>
        </w:rPr>
        <w:t>ب</w:t>
      </w:r>
      <w:r w:rsidR="004F1453">
        <w:rPr>
          <w:rtl/>
        </w:rPr>
        <w:t xml:space="preserve">الإِسناد </w:t>
      </w:r>
      <w:r>
        <w:rPr>
          <w:rtl/>
        </w:rPr>
        <w:t>عن الاصم</w:t>
      </w:r>
      <w:r w:rsidR="007A1646">
        <w:rPr>
          <w:rtl/>
        </w:rPr>
        <w:t>،</w:t>
      </w:r>
      <w:r>
        <w:rPr>
          <w:rtl/>
        </w:rPr>
        <w:t xml:space="preserve"> عن الحسين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 طويل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ما تقول فيمن ترك زيارته</w:t>
      </w:r>
      <w:r w:rsidR="00D43D1B">
        <w:rPr>
          <w:rtl/>
        </w:rPr>
        <w:t xml:space="preserve"> - </w:t>
      </w:r>
      <w:r>
        <w:rPr>
          <w:rtl/>
        </w:rPr>
        <w:t xml:space="preserve">يعني الحسين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وهو يقدر على ذلك؟ قال</w:t>
      </w:r>
      <w:r w:rsidR="007A1646">
        <w:rPr>
          <w:rtl/>
        </w:rPr>
        <w:t>:</w:t>
      </w:r>
      <w:r>
        <w:rPr>
          <w:rtl/>
        </w:rPr>
        <w:t xml:space="preserve"> أقول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قد عق رسول الله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6F0A53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وعقنا واستخف بأ</w:t>
      </w:r>
      <w:r w:rsidR="007F42CA">
        <w:rPr>
          <w:rtl/>
        </w:rPr>
        <w:t xml:space="preserve">مرّ </w:t>
      </w:r>
      <w:r>
        <w:rPr>
          <w:rtl/>
        </w:rPr>
        <w:t>هو له</w:t>
      </w:r>
      <w:r w:rsidR="007A1646">
        <w:rPr>
          <w:rtl/>
        </w:rPr>
        <w:t>،</w:t>
      </w:r>
      <w:r>
        <w:rPr>
          <w:rtl/>
        </w:rPr>
        <w:t xml:space="preserve"> ومن زاره </w:t>
      </w:r>
      <w:r w:rsidR="00F937F9">
        <w:rPr>
          <w:rtl/>
        </w:rPr>
        <w:t xml:space="preserve">كان </w:t>
      </w:r>
      <w:r>
        <w:rPr>
          <w:rtl/>
        </w:rPr>
        <w:t>الله له من وراء حوائجه وكفى ما أهمه من أ</w:t>
      </w:r>
      <w:r w:rsidR="007F42CA">
        <w:rPr>
          <w:rtl/>
        </w:rPr>
        <w:t xml:space="preserve">مرّ </w:t>
      </w:r>
      <w:r>
        <w:rPr>
          <w:rtl/>
        </w:rPr>
        <w:t>دنياه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أنّه </w:t>
      </w:r>
      <w:r>
        <w:rPr>
          <w:rtl/>
        </w:rPr>
        <w:t>ليجلب الرزق على العبد ويخلف عليه ما أنفق</w:t>
      </w:r>
      <w:r w:rsidR="007A1646">
        <w:rPr>
          <w:rtl/>
        </w:rPr>
        <w:t>،</w:t>
      </w:r>
      <w:r>
        <w:rPr>
          <w:rtl/>
        </w:rPr>
        <w:t xml:space="preserve"> ويغفر له ذنوب خمسين 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ويرجع إلى أهله وما عليه وزر ولا خطيئة </w:t>
      </w:r>
      <w:r w:rsidR="00F21022">
        <w:rPr>
          <w:rtl/>
        </w:rPr>
        <w:t xml:space="preserve">إلّا </w:t>
      </w:r>
      <w:r>
        <w:rPr>
          <w:rtl/>
        </w:rPr>
        <w:t>وقد محيت من صحيفته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>ويجعل له بكل درهم أنفقه عشرة آلاف درهم وذخر ذلك له</w:t>
      </w:r>
      <w:r w:rsidR="007A1646">
        <w:rPr>
          <w:rtl/>
        </w:rPr>
        <w:t>،</w:t>
      </w:r>
      <w:r>
        <w:rPr>
          <w:rtl/>
        </w:rPr>
        <w:t xml:space="preserve"> فإذا حشر قيل له</w:t>
      </w:r>
      <w:r w:rsidR="007A1646">
        <w:rPr>
          <w:rtl/>
        </w:rPr>
        <w:t>:</w:t>
      </w:r>
      <w:r>
        <w:rPr>
          <w:rtl/>
        </w:rPr>
        <w:t xml:space="preserve"> لك </w:t>
      </w:r>
      <w:r w:rsidRPr="005B369B">
        <w:rPr>
          <w:rStyle w:val="libFootnotenumChar"/>
          <w:rtl/>
        </w:rPr>
        <w:t>(</w:t>
      </w:r>
      <w:r w:rsidR="00C8611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عشرة آلاف درهم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F5A7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الله نظر لك وذخرها لك عنده. </w:t>
      </w:r>
    </w:p>
    <w:p w:rsidR="005B369B" w:rsidRDefault="005B369B" w:rsidP="006F0A53">
      <w:pPr>
        <w:pStyle w:val="libNormal"/>
        <w:rPr>
          <w:rtl/>
        </w:rPr>
      </w:pPr>
      <w:r>
        <w:rPr>
          <w:rtl/>
        </w:rPr>
        <w:t>[ 19650 ] 3</w:t>
      </w:r>
      <w:r w:rsidR="00D43D1B">
        <w:rPr>
          <w:rtl/>
        </w:rPr>
        <w:t xml:space="preserve"> - </w:t>
      </w:r>
      <w:r>
        <w:rPr>
          <w:rtl/>
        </w:rPr>
        <w:t>وبإسناده عن الاصم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رجلا</w:t>
      </w:r>
      <w:r w:rsidR="00BC621B">
        <w:rPr>
          <w:rFonts w:hint="cs"/>
          <w:rtl/>
        </w:rPr>
        <w:t>ً</w:t>
      </w:r>
      <w:r>
        <w:rPr>
          <w:rtl/>
        </w:rPr>
        <w:t xml:space="preserve"> قال له</w:t>
      </w:r>
      <w:r w:rsidR="007A1646">
        <w:rPr>
          <w:rtl/>
        </w:rPr>
        <w:t>:</w:t>
      </w:r>
      <w:r>
        <w:rPr>
          <w:rtl/>
        </w:rPr>
        <w:t xml:space="preserve"> هل يزار والدك؟ 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يصلّي </w:t>
      </w:r>
      <w:r>
        <w:rPr>
          <w:rtl/>
        </w:rPr>
        <w:t>عنده</w:t>
      </w:r>
      <w:r w:rsidR="007A1646">
        <w:rPr>
          <w:rtl/>
        </w:rPr>
        <w:t>،</w:t>
      </w:r>
      <w:r>
        <w:rPr>
          <w:rtl/>
        </w:rPr>
        <w:t xml:space="preserve"> وي</w:t>
      </w:r>
      <w:r w:rsidR="002E3287">
        <w:rPr>
          <w:rtl/>
        </w:rPr>
        <w:t xml:space="preserve">صلّى </w:t>
      </w:r>
      <w:r>
        <w:rPr>
          <w:rtl/>
        </w:rPr>
        <w:t>خلفه ولا ي</w:t>
      </w:r>
      <w:r w:rsidR="00826977">
        <w:rPr>
          <w:rtl/>
        </w:rPr>
        <w:t xml:space="preserve">تقدّم </w:t>
      </w:r>
      <w:r>
        <w:rPr>
          <w:rtl/>
        </w:rPr>
        <w:t>عليه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للمنفق في خروجه إليه والمنفق عنده؟ قال</w:t>
      </w:r>
      <w:r w:rsidR="007A1646">
        <w:rPr>
          <w:rtl/>
        </w:rPr>
        <w:t>:</w:t>
      </w:r>
      <w:r>
        <w:rPr>
          <w:rtl/>
        </w:rPr>
        <w:t xml:space="preserve"> الدرهم بألف درهم. </w:t>
      </w:r>
    </w:p>
    <w:p w:rsidR="005B369B" w:rsidRDefault="005B369B" w:rsidP="006F0A53">
      <w:pPr>
        <w:pStyle w:val="libNormal"/>
        <w:rPr>
          <w:rtl/>
        </w:rPr>
      </w:pPr>
      <w:r>
        <w:rPr>
          <w:rtl/>
        </w:rPr>
        <w:t>[ 19651 ] 4</w:t>
      </w:r>
      <w:r w:rsidR="00D43D1B">
        <w:rPr>
          <w:rtl/>
        </w:rPr>
        <w:t xml:space="preserve"> - </w:t>
      </w:r>
      <w:r w:rsidR="00BC621B">
        <w:rPr>
          <w:rtl/>
        </w:rPr>
        <w:t>وعن ال</w:t>
      </w:r>
      <w:r w:rsidR="00BC621B">
        <w:rPr>
          <w:rFonts w:hint="cs"/>
          <w:rtl/>
        </w:rPr>
        <w:t>أَ</w:t>
      </w:r>
      <w:r>
        <w:rPr>
          <w:rtl/>
        </w:rPr>
        <w:t>صم</w:t>
      </w:r>
      <w:r w:rsidR="00BC621B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86114" w:rsidRDefault="005B369B" w:rsidP="00C86114">
      <w:pPr>
        <w:pStyle w:val="libFootnote0"/>
        <w:rPr>
          <w:rtl/>
        </w:rPr>
      </w:pPr>
      <w:r w:rsidRPr="00C86114">
        <w:rPr>
          <w:rtl/>
        </w:rPr>
        <w:t>(</w:t>
      </w:r>
      <w:r w:rsidR="00C86114" w:rsidRPr="00C86114">
        <w:rPr>
          <w:rFonts w:hint="cs"/>
          <w:rtl/>
        </w:rPr>
        <w:t>1</w:t>
      </w:r>
      <w:r w:rsidRPr="00C86114">
        <w:rPr>
          <w:rtl/>
        </w:rPr>
        <w:t>) في المصدر</w:t>
      </w:r>
      <w:r w:rsidR="007A1646" w:rsidRPr="00C86114">
        <w:rPr>
          <w:rtl/>
        </w:rPr>
        <w:t>:</w:t>
      </w:r>
      <w:r w:rsidRPr="00C86114">
        <w:rPr>
          <w:rtl/>
        </w:rPr>
        <w:t xml:space="preserve"> في كل ما خلف.</w:t>
      </w:r>
    </w:p>
    <w:p w:rsidR="005B369B" w:rsidRPr="00C86114" w:rsidRDefault="005B369B" w:rsidP="00C86114">
      <w:pPr>
        <w:pStyle w:val="libFootnote0"/>
        <w:rPr>
          <w:rtl/>
        </w:rPr>
      </w:pPr>
      <w:r w:rsidRPr="00C86114">
        <w:rPr>
          <w:rtl/>
        </w:rPr>
        <w:t>2</w:t>
      </w:r>
      <w:r w:rsidR="00D43D1B" w:rsidRPr="00C86114">
        <w:rPr>
          <w:rtl/>
        </w:rPr>
        <w:t xml:space="preserve"> - </w:t>
      </w:r>
      <w:r w:rsidRPr="00C86114">
        <w:rPr>
          <w:rtl/>
        </w:rPr>
        <w:t>كامل الزيارات</w:t>
      </w:r>
      <w:r w:rsidR="007A1646" w:rsidRPr="00C86114">
        <w:rPr>
          <w:rtl/>
        </w:rPr>
        <w:t>:</w:t>
      </w:r>
      <w:r w:rsidRPr="00C86114">
        <w:rPr>
          <w:rtl/>
        </w:rPr>
        <w:t xml:space="preserve"> 128</w:t>
      </w:r>
      <w:r w:rsidR="007A1646" w:rsidRPr="00C86114">
        <w:rPr>
          <w:rtl/>
        </w:rPr>
        <w:t>،</w:t>
      </w:r>
      <w:r w:rsidRPr="00C86114">
        <w:rPr>
          <w:rtl/>
        </w:rPr>
        <w:t xml:space="preserve"> وأورده بتمامه عن التهذيب في الحديث 2 من الباب 38 من هذه </w:t>
      </w:r>
      <w:r w:rsidR="00651B9C" w:rsidRPr="00C86114">
        <w:rPr>
          <w:rtl/>
        </w:rPr>
        <w:t>الأبواب</w:t>
      </w:r>
      <w:r w:rsidRPr="00C86114">
        <w:rPr>
          <w:rtl/>
        </w:rPr>
        <w:t xml:space="preserve">. </w:t>
      </w:r>
    </w:p>
    <w:p w:rsidR="005B369B" w:rsidRPr="00C86114" w:rsidRDefault="005B369B" w:rsidP="00C86114">
      <w:pPr>
        <w:pStyle w:val="libFootnote0"/>
        <w:rPr>
          <w:rtl/>
        </w:rPr>
      </w:pPr>
      <w:r w:rsidRPr="00C86114">
        <w:rPr>
          <w:rtl/>
        </w:rPr>
        <w:t>(</w:t>
      </w:r>
      <w:r w:rsidR="00C86114" w:rsidRPr="00C86114">
        <w:rPr>
          <w:rFonts w:hint="cs"/>
          <w:rtl/>
        </w:rPr>
        <w:t>2</w:t>
      </w:r>
      <w:r w:rsidRPr="00C86114">
        <w:rPr>
          <w:rtl/>
        </w:rPr>
        <w:t>) في المصدر</w:t>
      </w:r>
      <w:r w:rsidR="007A1646" w:rsidRPr="00C86114">
        <w:rPr>
          <w:rtl/>
        </w:rPr>
        <w:t>:</w:t>
      </w:r>
      <w:r w:rsidRPr="00C86114">
        <w:rPr>
          <w:rtl/>
        </w:rPr>
        <w:t xml:space="preserve"> لك بكل درهم.</w:t>
      </w:r>
    </w:p>
    <w:p w:rsidR="005B369B" w:rsidRPr="00C86114" w:rsidRDefault="005B369B" w:rsidP="00C86114">
      <w:pPr>
        <w:pStyle w:val="libFootnote0"/>
        <w:rPr>
          <w:rtl/>
        </w:rPr>
      </w:pPr>
      <w:r w:rsidRPr="00C86114">
        <w:rPr>
          <w:rtl/>
        </w:rPr>
        <w:t>3</w:t>
      </w:r>
      <w:r w:rsidR="00D43D1B" w:rsidRPr="00C86114">
        <w:rPr>
          <w:rtl/>
        </w:rPr>
        <w:t xml:space="preserve"> - </w:t>
      </w:r>
      <w:r w:rsidRPr="00C86114">
        <w:rPr>
          <w:rtl/>
        </w:rPr>
        <w:t>كامل الزيارات</w:t>
      </w:r>
      <w:r w:rsidR="007A1646" w:rsidRPr="00C86114">
        <w:rPr>
          <w:rtl/>
        </w:rPr>
        <w:t>:</w:t>
      </w:r>
      <w:r w:rsidRPr="00C86114">
        <w:rPr>
          <w:rtl/>
        </w:rPr>
        <w:t xml:space="preserve"> 128</w:t>
      </w:r>
      <w:r w:rsidR="007A1646" w:rsidRPr="00C86114">
        <w:rPr>
          <w:rtl/>
        </w:rPr>
        <w:t>،</w:t>
      </w:r>
      <w:r w:rsidRPr="00C86114">
        <w:rPr>
          <w:rtl/>
        </w:rPr>
        <w:t xml:space="preserve"> وأورد </w:t>
      </w:r>
      <w:r w:rsidR="005869F1">
        <w:rPr>
          <w:rtl/>
        </w:rPr>
        <w:t>قط</w:t>
      </w:r>
      <w:r w:rsidRPr="00C86114">
        <w:rPr>
          <w:rtl/>
        </w:rPr>
        <w:t>عة منه في الحديث 7 من الباب 26 من أبواب م</w:t>
      </w:r>
      <w:r w:rsidR="00F937F9" w:rsidRPr="00C86114">
        <w:rPr>
          <w:rtl/>
        </w:rPr>
        <w:t xml:space="preserve">كان </w:t>
      </w:r>
      <w:r w:rsidRPr="00C86114">
        <w:rPr>
          <w:rtl/>
        </w:rPr>
        <w:t>المصل</w:t>
      </w:r>
      <w:r w:rsidR="005869F1">
        <w:rPr>
          <w:rFonts w:hint="cs"/>
          <w:rtl/>
        </w:rPr>
        <w:t>ّ</w:t>
      </w:r>
      <w:r w:rsidRPr="00C86114">
        <w:rPr>
          <w:rtl/>
        </w:rPr>
        <w:t>ي</w:t>
      </w:r>
      <w:r w:rsidR="007A1646" w:rsidRPr="00C86114">
        <w:rPr>
          <w:rtl/>
        </w:rPr>
        <w:t>،</w:t>
      </w:r>
      <w:r w:rsidRPr="00C86114">
        <w:rPr>
          <w:rtl/>
        </w:rPr>
        <w:t xml:space="preserve"> </w:t>
      </w:r>
      <w:r w:rsidR="008720AD" w:rsidRPr="00C86114">
        <w:rPr>
          <w:rtl/>
        </w:rPr>
        <w:t xml:space="preserve">وأُخرى </w:t>
      </w:r>
      <w:r w:rsidRPr="00C86114">
        <w:rPr>
          <w:rtl/>
        </w:rPr>
        <w:t xml:space="preserve">في الحديث 15 من الباب 38 </w:t>
      </w:r>
      <w:r w:rsidR="008720AD" w:rsidRPr="00C86114">
        <w:rPr>
          <w:rtl/>
        </w:rPr>
        <w:t xml:space="preserve">وأُخرى </w:t>
      </w:r>
      <w:r w:rsidRPr="00C86114">
        <w:rPr>
          <w:rtl/>
        </w:rPr>
        <w:t>في الحديث 1 من الباب 42</w:t>
      </w:r>
      <w:r w:rsidR="007A1646" w:rsidRPr="00C86114">
        <w:rPr>
          <w:rtl/>
        </w:rPr>
        <w:t>،</w:t>
      </w:r>
      <w:r w:rsidRPr="00C86114">
        <w:rPr>
          <w:rtl/>
        </w:rPr>
        <w:t xml:space="preserve"> </w:t>
      </w:r>
      <w:r w:rsidR="008720AD" w:rsidRPr="00C86114">
        <w:rPr>
          <w:rtl/>
        </w:rPr>
        <w:t xml:space="preserve">وأُخرى </w:t>
      </w:r>
      <w:r w:rsidRPr="00C86114">
        <w:rPr>
          <w:rtl/>
        </w:rPr>
        <w:t xml:space="preserve">في الحديث 9 من الباب 59 من هذه </w:t>
      </w:r>
      <w:r w:rsidR="00651B9C" w:rsidRPr="00C86114">
        <w:rPr>
          <w:rtl/>
        </w:rPr>
        <w:t>الأبواب</w:t>
      </w:r>
      <w:r w:rsidRPr="00C86114">
        <w:rPr>
          <w:rtl/>
        </w:rPr>
        <w:t>.</w:t>
      </w:r>
    </w:p>
    <w:p w:rsidR="005B369B" w:rsidRPr="00C86114" w:rsidRDefault="005B369B" w:rsidP="00C86114">
      <w:pPr>
        <w:pStyle w:val="libFootnote0"/>
        <w:rPr>
          <w:rtl/>
        </w:rPr>
      </w:pPr>
      <w:r w:rsidRPr="00C86114">
        <w:rPr>
          <w:rtl/>
        </w:rPr>
        <w:t>4</w:t>
      </w:r>
      <w:r w:rsidR="00D43D1B" w:rsidRPr="00C86114">
        <w:rPr>
          <w:rtl/>
        </w:rPr>
        <w:t xml:space="preserve"> - </w:t>
      </w:r>
      <w:r w:rsidRPr="00C86114">
        <w:rPr>
          <w:rtl/>
        </w:rPr>
        <w:t>كامل الزيارات</w:t>
      </w:r>
      <w:r w:rsidR="007A1646" w:rsidRPr="00C86114">
        <w:rPr>
          <w:rtl/>
        </w:rPr>
        <w:t>:</w:t>
      </w:r>
      <w:r w:rsidRPr="00C86114">
        <w:rPr>
          <w:rtl/>
        </w:rPr>
        <w:t xml:space="preserve"> 123</w:t>
      </w:r>
      <w:r w:rsidR="007A1646" w:rsidRPr="00C86114">
        <w:rPr>
          <w:rtl/>
        </w:rPr>
        <w:t>،</w:t>
      </w:r>
      <w:r w:rsidRPr="00C86114">
        <w:rPr>
          <w:rtl/>
        </w:rPr>
        <w:t xml:space="preserve"> 128.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F0A53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A011A">
        <w:rPr>
          <w:rStyle w:val="libNormalChar"/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</w:t>
      </w:r>
      <w:r w:rsidR="005869F1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أباك </w:t>
      </w:r>
      <w:r w:rsidR="00F937F9">
        <w:rPr>
          <w:rtl/>
        </w:rPr>
        <w:t xml:space="preserve">كان </w:t>
      </w:r>
      <w:r>
        <w:rPr>
          <w:rtl/>
        </w:rPr>
        <w:t xml:space="preserve">يقول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 xml:space="preserve">يحسب له بكل درهم أنفقه ألف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فما لمن ينفق في المسير إلى أبيك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يا ابن سنان</w:t>
      </w:r>
      <w:r w:rsidR="007A1646">
        <w:rPr>
          <w:rtl/>
        </w:rPr>
        <w:t>،</w:t>
      </w:r>
      <w:r>
        <w:rPr>
          <w:rtl/>
        </w:rPr>
        <w:t xml:space="preserve"> يحسب له بالدرهم ألف وألف </w:t>
      </w:r>
      <w:r w:rsidR="00F937F9">
        <w:rPr>
          <w:rtl/>
        </w:rPr>
        <w:t xml:space="preserve">حتّى </w:t>
      </w:r>
      <w:r>
        <w:rPr>
          <w:rtl/>
        </w:rPr>
        <w:t>عد</w:t>
      </w:r>
      <w:r w:rsidR="002855CF">
        <w:rPr>
          <w:rFonts w:hint="cs"/>
          <w:rtl/>
        </w:rPr>
        <w:t>ّ</w:t>
      </w:r>
      <w:r>
        <w:rPr>
          <w:rtl/>
        </w:rPr>
        <w:t xml:space="preserve"> عشرة</w:t>
      </w:r>
      <w:r w:rsidR="007A1646">
        <w:rPr>
          <w:rtl/>
        </w:rPr>
        <w:t>،</w:t>
      </w:r>
      <w:r>
        <w:rPr>
          <w:rtl/>
        </w:rPr>
        <w:t xml:space="preserve"> ويرفع له من الدرجات مثلها ورضا الله خير له</w:t>
      </w:r>
      <w:r w:rsidR="007A1646">
        <w:rPr>
          <w:rtl/>
        </w:rPr>
        <w:t>،</w:t>
      </w:r>
      <w:r>
        <w:rPr>
          <w:rtl/>
        </w:rPr>
        <w:t xml:space="preserve"> ودعاء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ودعاء أمير المؤمنين </w:t>
      </w:r>
      <w:r w:rsidR="00425FE3">
        <w:rPr>
          <w:rtl/>
        </w:rPr>
        <w:t xml:space="preserve">والأَئمّة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خير له. </w:t>
      </w:r>
    </w:p>
    <w:p w:rsidR="005B369B" w:rsidRDefault="005B369B" w:rsidP="0053319E">
      <w:pPr>
        <w:pStyle w:val="libNormal"/>
        <w:rPr>
          <w:rtl/>
        </w:rPr>
      </w:pPr>
      <w:r>
        <w:rPr>
          <w:rtl/>
        </w:rPr>
        <w:t>[ 19652 ] 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</w:t>
      </w:r>
      <w:r w:rsidRPr="005B369B">
        <w:rPr>
          <w:rStyle w:val="libFootnotenumChar"/>
          <w:rtl/>
        </w:rPr>
        <w:t>(</w:t>
      </w:r>
      <w:r w:rsidR="0053319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عن يحيى</w:t>
      </w:r>
      <w:r w:rsidR="00D43D1B">
        <w:rPr>
          <w:rtl/>
        </w:rPr>
        <w:t xml:space="preserve"> - </w:t>
      </w:r>
      <w:r>
        <w:rPr>
          <w:rtl/>
        </w:rPr>
        <w:t>و</w:t>
      </w:r>
      <w:r w:rsidR="00F937F9">
        <w:rPr>
          <w:rtl/>
        </w:rPr>
        <w:t xml:space="preserve">كان </w:t>
      </w:r>
      <w:r>
        <w:rPr>
          <w:rtl/>
        </w:rPr>
        <w:t xml:space="preserve">في خدمة أبي جعفر </w:t>
      </w:r>
      <w:r w:rsidR="004C081D">
        <w:rPr>
          <w:rtl/>
        </w:rPr>
        <w:t xml:space="preserve">الثاني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عن علي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فما لمن </w:t>
      </w:r>
      <w:r w:rsidR="002E3287">
        <w:rPr>
          <w:rtl/>
        </w:rPr>
        <w:t xml:space="preserve">صلّى </w:t>
      </w:r>
      <w:r>
        <w:rPr>
          <w:rtl/>
        </w:rPr>
        <w:t xml:space="preserve">عنده </w:t>
      </w:r>
      <w:r w:rsidRPr="005B369B">
        <w:rPr>
          <w:rStyle w:val="libFootnotenumChar"/>
          <w:rtl/>
        </w:rPr>
        <w:t>(</w:t>
      </w:r>
      <w:r w:rsidR="0053319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ركعتين؟ قال</w:t>
      </w:r>
      <w:r w:rsidR="007A1646">
        <w:rPr>
          <w:rtl/>
        </w:rPr>
        <w:t>:</w:t>
      </w:r>
      <w:r>
        <w:rPr>
          <w:rtl/>
        </w:rPr>
        <w:t xml:space="preserve"> لم يسأل الله </w:t>
      </w:r>
      <w:r w:rsidR="00267147">
        <w:rPr>
          <w:rtl/>
        </w:rPr>
        <w:t>شيئاً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أعطاه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فما لمن اغتسل من ماء الفرات وهو يريده؟ قال</w:t>
      </w:r>
      <w:r w:rsidR="007A1646">
        <w:rPr>
          <w:rtl/>
        </w:rPr>
        <w:t>:</w:t>
      </w:r>
      <w:r>
        <w:rPr>
          <w:rtl/>
        </w:rPr>
        <w:t xml:space="preserve"> تسا</w:t>
      </w:r>
      <w:r w:rsidR="00AB5873">
        <w:rPr>
          <w:rtl/>
        </w:rPr>
        <w:t>قطّ</w:t>
      </w:r>
      <w:r>
        <w:rPr>
          <w:rtl/>
        </w:rPr>
        <w:t>ت عنه خطاياه كيوم ولدته أمه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فما لمن جه</w:t>
      </w:r>
      <w:r w:rsidR="002855CF">
        <w:rPr>
          <w:rFonts w:hint="cs"/>
          <w:rtl/>
        </w:rPr>
        <w:t>ّ</w:t>
      </w:r>
      <w:r>
        <w:rPr>
          <w:rtl/>
        </w:rPr>
        <w:t>ز اليه ولم يخرج لعلة؟ قال</w:t>
      </w:r>
      <w:r w:rsidR="007A1646">
        <w:rPr>
          <w:rtl/>
        </w:rPr>
        <w:t>:</w:t>
      </w:r>
      <w:r>
        <w:rPr>
          <w:rtl/>
        </w:rPr>
        <w:t xml:space="preserve"> يعطيه الله بكل</w:t>
      </w:r>
      <w:r w:rsidR="002855CF">
        <w:rPr>
          <w:rFonts w:hint="cs"/>
          <w:rtl/>
        </w:rPr>
        <w:t>ّ</w:t>
      </w:r>
      <w:r>
        <w:rPr>
          <w:rtl/>
        </w:rPr>
        <w:t xml:space="preserve"> درهم أنفقه مثل أ</w:t>
      </w:r>
      <w:r w:rsidR="002855CF">
        <w:rPr>
          <w:rFonts w:hint="cs"/>
          <w:rtl/>
        </w:rPr>
        <w:t>ُ</w:t>
      </w:r>
      <w:r>
        <w:rPr>
          <w:rtl/>
        </w:rPr>
        <w:t>حد من الحسنات</w:t>
      </w:r>
      <w:r w:rsidR="007A1646">
        <w:rPr>
          <w:rtl/>
        </w:rPr>
        <w:t>،</w:t>
      </w:r>
      <w:r>
        <w:rPr>
          <w:rtl/>
        </w:rPr>
        <w:t xml:space="preserve"> ويخلف عليه أضعاف ما أنفق</w:t>
      </w:r>
      <w:r w:rsidR="007A1646">
        <w:rPr>
          <w:rtl/>
        </w:rPr>
        <w:t>،</w:t>
      </w:r>
      <w:r>
        <w:rPr>
          <w:rtl/>
        </w:rPr>
        <w:t xml:space="preserve"> ويصرف عنه من البلاء ما قد نزل فيدفع فيحفظ في ماله ... وذكر الحديث بطوله.</w:t>
      </w:r>
    </w:p>
    <w:p w:rsidR="005B369B" w:rsidRDefault="005B369B" w:rsidP="0053319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CA39D8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53319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A39D8" w:rsidRDefault="005B369B" w:rsidP="00CA39D8">
      <w:pPr>
        <w:pStyle w:val="libFootnote0"/>
        <w:rPr>
          <w:rtl/>
        </w:rPr>
      </w:pPr>
      <w:r w:rsidRPr="00CA39D8">
        <w:rPr>
          <w:rtl/>
        </w:rPr>
        <w:t>(1) في المصدر</w:t>
      </w:r>
      <w:r w:rsidR="007A1646" w:rsidRPr="00CA39D8">
        <w:rPr>
          <w:rtl/>
        </w:rPr>
        <w:t>:</w:t>
      </w:r>
      <w:r w:rsidRPr="00CA39D8">
        <w:rPr>
          <w:rtl/>
        </w:rPr>
        <w:t xml:space="preserve"> ألف درهم.</w:t>
      </w:r>
    </w:p>
    <w:p w:rsidR="005B369B" w:rsidRPr="00CA39D8" w:rsidRDefault="005B369B" w:rsidP="00CA39D8">
      <w:pPr>
        <w:pStyle w:val="libFootnote0"/>
        <w:rPr>
          <w:rtl/>
        </w:rPr>
      </w:pPr>
      <w:r w:rsidRPr="00CA39D8">
        <w:rPr>
          <w:rtl/>
        </w:rPr>
        <w:t>5</w:t>
      </w:r>
      <w:r w:rsidR="00D43D1B" w:rsidRPr="00CA39D8">
        <w:rPr>
          <w:rtl/>
        </w:rPr>
        <w:t xml:space="preserve"> - </w:t>
      </w:r>
      <w:r w:rsidRPr="00CA39D8">
        <w:rPr>
          <w:rtl/>
        </w:rPr>
        <w:t>كامل الزيارات</w:t>
      </w:r>
      <w:r w:rsidR="007A1646" w:rsidRPr="00CA39D8">
        <w:rPr>
          <w:rtl/>
        </w:rPr>
        <w:t>:</w:t>
      </w:r>
      <w:r w:rsidRPr="00CA39D8">
        <w:rPr>
          <w:rtl/>
        </w:rPr>
        <w:t xml:space="preserve"> 129. </w:t>
      </w:r>
    </w:p>
    <w:p w:rsidR="005B369B" w:rsidRPr="00CA39D8" w:rsidRDefault="005B369B" w:rsidP="00CA39D8">
      <w:pPr>
        <w:pStyle w:val="libFootnote0"/>
        <w:rPr>
          <w:rtl/>
        </w:rPr>
      </w:pPr>
      <w:r w:rsidRPr="00CA39D8">
        <w:rPr>
          <w:rtl/>
        </w:rPr>
        <w:t>(</w:t>
      </w:r>
      <w:r w:rsidR="00CA39D8" w:rsidRPr="00CA39D8">
        <w:rPr>
          <w:rFonts w:hint="cs"/>
          <w:rtl/>
        </w:rPr>
        <w:t>2</w:t>
      </w:r>
      <w:r w:rsidRPr="00CA39D8">
        <w:rPr>
          <w:rtl/>
        </w:rPr>
        <w:t>) في المصدر</w:t>
      </w:r>
      <w:r w:rsidR="007A1646" w:rsidRPr="00CA39D8">
        <w:rPr>
          <w:rtl/>
        </w:rPr>
        <w:t>:</w:t>
      </w:r>
      <w:r w:rsidRPr="00CA39D8">
        <w:rPr>
          <w:rtl/>
        </w:rPr>
        <w:t xml:space="preserve"> </w:t>
      </w:r>
      <w:r w:rsidR="007F42CA" w:rsidRPr="00CA39D8">
        <w:rPr>
          <w:rtl/>
        </w:rPr>
        <w:t>محمّد</w:t>
      </w:r>
      <w:r w:rsidR="001E77C8" w:rsidRPr="00CA39D8">
        <w:rPr>
          <w:rtl/>
        </w:rPr>
        <w:t xml:space="preserve"> </w:t>
      </w:r>
      <w:r w:rsidRPr="00CA39D8">
        <w:rPr>
          <w:rtl/>
        </w:rPr>
        <w:t>بن إدريس و</w:t>
      </w:r>
      <w:r w:rsidR="007F42CA" w:rsidRPr="00CA39D8">
        <w:rPr>
          <w:rtl/>
        </w:rPr>
        <w:t>محمّد</w:t>
      </w:r>
      <w:r w:rsidR="001E77C8" w:rsidRPr="00CA39D8">
        <w:rPr>
          <w:rtl/>
        </w:rPr>
        <w:t xml:space="preserve"> </w:t>
      </w:r>
      <w:r w:rsidRPr="00CA39D8">
        <w:rPr>
          <w:rtl/>
        </w:rPr>
        <w:t xml:space="preserve">بن يحيى العطار. </w:t>
      </w:r>
    </w:p>
    <w:p w:rsidR="005B369B" w:rsidRPr="00CA39D8" w:rsidRDefault="005B369B" w:rsidP="00CA39D8">
      <w:pPr>
        <w:pStyle w:val="libFootnote0"/>
        <w:rPr>
          <w:rtl/>
        </w:rPr>
      </w:pPr>
      <w:r w:rsidRPr="00CA39D8">
        <w:rPr>
          <w:rtl/>
        </w:rPr>
        <w:t>(</w:t>
      </w:r>
      <w:r w:rsidR="00CA39D8" w:rsidRPr="00CA39D8">
        <w:rPr>
          <w:rFonts w:hint="cs"/>
          <w:rtl/>
        </w:rPr>
        <w:t>3</w:t>
      </w:r>
      <w:r w:rsidRPr="00CA39D8">
        <w:rPr>
          <w:rtl/>
        </w:rPr>
        <w:t>) في المصدر زيادة</w:t>
      </w:r>
      <w:r w:rsidR="007A1646" w:rsidRPr="00CA39D8">
        <w:rPr>
          <w:rtl/>
        </w:rPr>
        <w:t>:</w:t>
      </w:r>
      <w:r w:rsidRPr="00CA39D8">
        <w:rPr>
          <w:rtl/>
        </w:rPr>
        <w:t xml:space="preserve"> يعني الحسين </w:t>
      </w:r>
      <w:r w:rsidR="001B2E3E" w:rsidRPr="00CA39D8">
        <w:rPr>
          <w:rFonts w:hint="cs"/>
          <w:rtl/>
        </w:rPr>
        <w:t xml:space="preserve">( </w:t>
      </w:r>
      <w:r w:rsidR="001B2E3E" w:rsidRPr="00B46879">
        <w:rPr>
          <w:rStyle w:val="libFootnoteAlaemChar"/>
          <w:rFonts w:hint="cs"/>
          <w:rtl/>
        </w:rPr>
        <w:t xml:space="preserve">عليه‌السلام </w:t>
      </w:r>
      <w:r w:rsidR="001B2E3E" w:rsidRPr="00CA39D8">
        <w:rPr>
          <w:rFonts w:hint="cs"/>
          <w:rtl/>
        </w:rPr>
        <w:t>)</w:t>
      </w:r>
      <w:r w:rsidR="001B2E3E" w:rsidRPr="000064DC">
        <w:rPr>
          <w:rFonts w:hint="cs"/>
          <w:rtl/>
        </w:rPr>
        <w:t xml:space="preserve"> </w:t>
      </w:r>
      <w:r w:rsidRPr="00CA39D8">
        <w:rPr>
          <w:rtl/>
        </w:rPr>
        <w:t xml:space="preserve">. </w:t>
      </w:r>
    </w:p>
    <w:p w:rsidR="005B369B" w:rsidRPr="00CA39D8" w:rsidRDefault="005B369B" w:rsidP="00CA39D8">
      <w:pPr>
        <w:pStyle w:val="libFootnote0"/>
        <w:rPr>
          <w:rtl/>
        </w:rPr>
      </w:pPr>
      <w:r w:rsidRPr="00CA39D8">
        <w:rPr>
          <w:rtl/>
        </w:rPr>
        <w:t>(</w:t>
      </w:r>
      <w:r w:rsidR="00CA39D8" w:rsidRPr="00CA39D8">
        <w:rPr>
          <w:rFonts w:hint="cs"/>
          <w:rtl/>
        </w:rPr>
        <w:t>4</w:t>
      </w:r>
      <w:r w:rsidRPr="00CA39D8">
        <w:rPr>
          <w:rtl/>
        </w:rPr>
        <w:t xml:space="preserve">) </w:t>
      </w:r>
      <w:r w:rsidR="0053319E">
        <w:rPr>
          <w:rtl/>
        </w:rPr>
        <w:t>تقد</w:t>
      </w:r>
      <w:r w:rsidR="00826977" w:rsidRPr="00CA39D8">
        <w:rPr>
          <w:rtl/>
        </w:rPr>
        <w:t xml:space="preserve">م </w:t>
      </w:r>
      <w:r w:rsidRPr="00CA39D8">
        <w:rPr>
          <w:rtl/>
        </w:rPr>
        <w:t xml:space="preserve">في الحديث 2 من الباب 38 وفي الباب 42 من هذه </w:t>
      </w:r>
      <w:r w:rsidR="00651B9C" w:rsidRPr="00CA39D8">
        <w:rPr>
          <w:rtl/>
        </w:rPr>
        <w:t>الأبواب</w:t>
      </w:r>
      <w:r w:rsidRPr="00CA39D8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bookmarkStart w:id="1426" w:name="_Toc284351260"/>
      <w:bookmarkStart w:id="1427" w:name="_Toc303163957"/>
      <w:bookmarkStart w:id="1428" w:name="_Toc377025228"/>
      <w:r>
        <w:rPr>
          <w:rtl/>
          <w:lang w:bidi="fa-IR"/>
        </w:rPr>
        <w:br w:type="page"/>
      </w:r>
    </w:p>
    <w:p w:rsidR="005B369B" w:rsidRDefault="005B369B" w:rsidP="006F0A53">
      <w:pPr>
        <w:pStyle w:val="Heading2Center"/>
        <w:rPr>
          <w:rtl/>
        </w:rPr>
      </w:pPr>
      <w:bookmarkStart w:id="1429" w:name="_Toc250344656"/>
      <w:r>
        <w:rPr>
          <w:rtl/>
        </w:rPr>
        <w:lastRenderedPageBreak/>
        <w:t>59</w:t>
      </w:r>
      <w:r w:rsidR="00D43D1B">
        <w:rPr>
          <w:rtl/>
        </w:rPr>
        <w:t xml:space="preserve"> - </w:t>
      </w:r>
      <w:r>
        <w:rPr>
          <w:rtl/>
        </w:rPr>
        <w:t>باب استحباب الغ</w:t>
      </w:r>
      <w:r w:rsidR="0053319E">
        <w:rPr>
          <w:rFonts w:hint="cs"/>
          <w:rtl/>
        </w:rPr>
        <w:t>ُ</w:t>
      </w:r>
      <w:r>
        <w:rPr>
          <w:rtl/>
        </w:rPr>
        <w:t xml:space="preserve">سل لزيارة الحسين </w:t>
      </w:r>
      <w:bookmarkStart w:id="1430" w:name="_Toc284351261"/>
      <w:bookmarkStart w:id="1431" w:name="_Toc303163958"/>
      <w:bookmarkEnd w:id="1426"/>
      <w:bookmarkEnd w:id="142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من ماء الفرات وغيره</w:t>
      </w:r>
      <w:bookmarkEnd w:id="1428"/>
      <w:bookmarkEnd w:id="1429"/>
      <w:bookmarkEnd w:id="1430"/>
      <w:bookmarkEnd w:id="1431"/>
    </w:p>
    <w:p w:rsidR="005B369B" w:rsidRDefault="005B369B" w:rsidP="006F0A53">
      <w:pPr>
        <w:pStyle w:val="libNormal"/>
        <w:rPr>
          <w:rtl/>
        </w:rPr>
      </w:pPr>
      <w:r>
        <w:rPr>
          <w:rtl/>
        </w:rPr>
        <w:t>[ 19653 ]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4358FE">
        <w:rPr>
          <w:rtl/>
        </w:rPr>
        <w:t>فضّال</w:t>
      </w:r>
      <w:r>
        <w:rPr>
          <w:rtl/>
        </w:rPr>
        <w:t>ة بن أيوب</w:t>
      </w:r>
      <w:r w:rsidR="007A1646">
        <w:rPr>
          <w:rtl/>
        </w:rPr>
        <w:t>،</w:t>
      </w:r>
      <w:r>
        <w:rPr>
          <w:rtl/>
        </w:rPr>
        <w:t xml:space="preserve"> عن نعيم بن الوليد</w:t>
      </w:r>
      <w:r w:rsidR="007A1646">
        <w:rPr>
          <w:rtl/>
        </w:rPr>
        <w:t>،</w:t>
      </w:r>
      <w:r>
        <w:rPr>
          <w:rtl/>
        </w:rPr>
        <w:t xml:space="preserve"> عن يوسف الكناسي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أتيت قبر الحسين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>فأت الفرات واغتسل بحيال قبره</w:t>
      </w:r>
      <w:r w:rsidR="007A1646">
        <w:rPr>
          <w:rtl/>
        </w:rPr>
        <w:t>،</w:t>
      </w:r>
      <w:r>
        <w:rPr>
          <w:rtl/>
        </w:rPr>
        <w:t xml:space="preserve"> وتوجه إليه وعليك بالسكينة والوقار </w:t>
      </w:r>
      <w:r w:rsidR="00F937F9">
        <w:rPr>
          <w:rtl/>
        </w:rPr>
        <w:t xml:space="preserve">حتّى </w:t>
      </w:r>
      <w:r>
        <w:rPr>
          <w:rtl/>
        </w:rPr>
        <w:t>تدخل القبر من الجانب الشرقي</w:t>
      </w:r>
      <w:r w:rsidR="007A1646">
        <w:rPr>
          <w:rtl/>
        </w:rPr>
        <w:t>،</w:t>
      </w:r>
      <w:r>
        <w:rPr>
          <w:rtl/>
        </w:rPr>
        <w:t xml:space="preserve"> وقل ... وذكر زيارة طويلة. </w:t>
      </w:r>
    </w:p>
    <w:p w:rsidR="005B369B" w:rsidRDefault="005B369B" w:rsidP="006F0A53">
      <w:pPr>
        <w:pStyle w:val="libNormal"/>
        <w:rPr>
          <w:rtl/>
        </w:rPr>
      </w:pPr>
      <w:r>
        <w:rPr>
          <w:rtl/>
        </w:rPr>
        <w:t>[ 19654 ]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يونس بن ظبيان</w:t>
      </w:r>
      <w:r w:rsidR="007A1646">
        <w:rPr>
          <w:rtl/>
        </w:rPr>
        <w:t>،</w:t>
      </w:r>
      <w:r>
        <w:rPr>
          <w:rtl/>
        </w:rPr>
        <w:t xml:space="preserve"> عن الصادق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أتيت الفرات فاغتسل والبس ثوبيك الطاهرين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ائت القبر وقل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>الله عليك يا أبا عبدالله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>الله عليك يا أبا عبدالله</w:t>
      </w:r>
      <w:r w:rsidR="007A1646">
        <w:rPr>
          <w:rtl/>
        </w:rPr>
        <w:t>،</w:t>
      </w:r>
      <w:r>
        <w:rPr>
          <w:rtl/>
        </w:rPr>
        <w:t xml:space="preserve"> وقد تم</w:t>
      </w:r>
      <w:r w:rsidR="00E4370B">
        <w:rPr>
          <w:rFonts w:hint="cs"/>
          <w:rtl/>
        </w:rPr>
        <w:t>ّ</w:t>
      </w:r>
      <w:r>
        <w:rPr>
          <w:rtl/>
        </w:rPr>
        <w:t>ت زيارتك</w:t>
      </w:r>
      <w:r w:rsidR="007A1646">
        <w:rPr>
          <w:rtl/>
        </w:rPr>
        <w:t>،</w:t>
      </w:r>
      <w:r>
        <w:rPr>
          <w:rtl/>
        </w:rPr>
        <w:t xml:space="preserve"> هذا </w:t>
      </w:r>
      <w:r w:rsidRPr="005B369B">
        <w:rPr>
          <w:rStyle w:val="libFootnotenumChar"/>
          <w:rtl/>
        </w:rPr>
        <w:t xml:space="preserve">(1) </w:t>
      </w:r>
      <w:r>
        <w:rPr>
          <w:rtl/>
        </w:rPr>
        <w:t>في حال التقي</w:t>
      </w:r>
      <w:r w:rsidR="00E4370B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7F42CA" w:rsidP="006F0A53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أحمد بن داود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الحسين </w:t>
      </w:r>
      <w:r w:rsidR="005B369B"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يحيى</w:t>
      </w:r>
      <w:r w:rsidR="007A1646">
        <w:rPr>
          <w:rtl/>
        </w:rPr>
        <w:t>،</w:t>
      </w:r>
      <w:r w:rsidR="005B369B">
        <w:rPr>
          <w:rtl/>
        </w:rPr>
        <w:t xml:space="preserve"> عن سلمة بن الخطاب</w:t>
      </w:r>
      <w:r w:rsidR="007A1646">
        <w:rPr>
          <w:rtl/>
        </w:rPr>
        <w:t>،</w:t>
      </w:r>
      <w:r w:rsidR="005B369B">
        <w:rPr>
          <w:rtl/>
        </w:rPr>
        <w:t xml:space="preserve"> عن عبدالله بن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بقاح</w:t>
      </w:r>
      <w:r w:rsidR="007A1646">
        <w:rPr>
          <w:rtl/>
        </w:rPr>
        <w:t>،</w:t>
      </w:r>
      <w:r w:rsidR="005B369B">
        <w:rPr>
          <w:rtl/>
        </w:rPr>
        <w:t xml:space="preserve"> عن يونس بن </w:t>
      </w:r>
      <w:r w:rsidR="004D588A">
        <w:rPr>
          <w:rtl/>
        </w:rPr>
        <w:t xml:space="preserve">ظبيان </w:t>
      </w:r>
      <w:r w:rsidR="005B369B">
        <w:rPr>
          <w:rtl/>
        </w:rPr>
        <w:t xml:space="preserve">نحوه </w:t>
      </w:r>
      <w:r w:rsidR="005B369B" w:rsidRPr="005B369B">
        <w:rPr>
          <w:rStyle w:val="libFootnotenumChar"/>
          <w:rtl/>
        </w:rPr>
        <w:t>(3)</w:t>
      </w:r>
      <w:r w:rsidR="005B369B">
        <w:rPr>
          <w:rtl/>
        </w:rPr>
        <w:t xml:space="preserve">. </w:t>
      </w:r>
    </w:p>
    <w:p w:rsidR="00E4370B" w:rsidRDefault="00E4370B" w:rsidP="00E4370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الباب 59</w:t>
      </w:r>
    </w:p>
    <w:p w:rsidR="005B369B" w:rsidRDefault="005B369B" w:rsidP="005B369B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5B369B" w:rsidRPr="005B403C" w:rsidRDefault="005B369B" w:rsidP="005B403C">
      <w:pPr>
        <w:pStyle w:val="libFootnote0"/>
        <w:rPr>
          <w:rtl/>
        </w:rPr>
      </w:pPr>
      <w:r w:rsidRPr="005B403C">
        <w:rPr>
          <w:rtl/>
        </w:rPr>
        <w:t>1</w:t>
      </w:r>
      <w:r w:rsidR="00D43D1B" w:rsidRPr="005B403C">
        <w:rPr>
          <w:rtl/>
        </w:rPr>
        <w:t xml:space="preserve"> - </w:t>
      </w:r>
      <w:r w:rsidRPr="005B403C">
        <w:rPr>
          <w:rtl/>
        </w:rPr>
        <w:t>الكافي 4</w:t>
      </w:r>
      <w:r w:rsidR="007A1646" w:rsidRPr="005B403C">
        <w:rPr>
          <w:rtl/>
        </w:rPr>
        <w:t>:</w:t>
      </w:r>
      <w:r w:rsidRPr="005B403C">
        <w:rPr>
          <w:rtl/>
        </w:rPr>
        <w:t xml:space="preserve"> 572 </w:t>
      </w:r>
      <w:r w:rsidR="00EB66AF" w:rsidRPr="005B403C">
        <w:rPr>
          <w:rtl/>
        </w:rPr>
        <w:t>/</w:t>
      </w:r>
      <w:r w:rsidRPr="005B403C">
        <w:rPr>
          <w:rtl/>
        </w:rPr>
        <w:t xml:space="preserve"> 1</w:t>
      </w:r>
      <w:r w:rsidR="007A1646" w:rsidRPr="005B403C">
        <w:rPr>
          <w:rtl/>
        </w:rPr>
        <w:t>،</w:t>
      </w:r>
      <w:r w:rsidRPr="005B403C">
        <w:rPr>
          <w:rtl/>
        </w:rPr>
        <w:t xml:space="preserve"> وأورد صدره في الحديث 1 من الباب 29 من أبواب الاغسال المسنونة.</w:t>
      </w:r>
    </w:p>
    <w:p w:rsidR="005B369B" w:rsidRPr="005B403C" w:rsidRDefault="005B369B" w:rsidP="005B403C">
      <w:pPr>
        <w:pStyle w:val="libFootnote0"/>
        <w:rPr>
          <w:rtl/>
        </w:rPr>
      </w:pPr>
      <w:r w:rsidRPr="005B403C">
        <w:rPr>
          <w:rtl/>
        </w:rPr>
        <w:t>2</w:t>
      </w:r>
      <w:r w:rsidR="00D43D1B" w:rsidRPr="005B403C">
        <w:rPr>
          <w:rtl/>
        </w:rPr>
        <w:t xml:space="preserve"> - </w:t>
      </w:r>
      <w:r w:rsidRPr="005B403C">
        <w:rPr>
          <w:rtl/>
        </w:rPr>
        <w:t>الفقيه 2</w:t>
      </w:r>
      <w:r w:rsidR="007A1646" w:rsidRPr="005B403C">
        <w:rPr>
          <w:rtl/>
        </w:rPr>
        <w:t>:</w:t>
      </w:r>
      <w:r w:rsidRPr="005B403C">
        <w:rPr>
          <w:rtl/>
        </w:rPr>
        <w:t xml:space="preserve"> 361 </w:t>
      </w:r>
      <w:r w:rsidR="00EB66AF" w:rsidRPr="005B403C">
        <w:rPr>
          <w:rtl/>
        </w:rPr>
        <w:t>/</w:t>
      </w:r>
      <w:r w:rsidRPr="005B403C">
        <w:rPr>
          <w:rtl/>
        </w:rPr>
        <w:t xml:space="preserve"> 1616</w:t>
      </w:r>
      <w:r w:rsidR="007A1646" w:rsidRPr="005B403C">
        <w:rPr>
          <w:rtl/>
        </w:rPr>
        <w:t>،</w:t>
      </w:r>
      <w:r w:rsidRPr="005B403C">
        <w:rPr>
          <w:rtl/>
        </w:rPr>
        <w:t xml:space="preserve"> وأورده عن كامل الزيارات في الحديث 3 من الباب 47 من هذه </w:t>
      </w:r>
      <w:r w:rsidR="00651B9C" w:rsidRPr="005B403C">
        <w:rPr>
          <w:rtl/>
        </w:rPr>
        <w:t>الأبواب</w:t>
      </w:r>
      <w:r w:rsidRPr="005B403C">
        <w:rPr>
          <w:rtl/>
        </w:rPr>
        <w:t xml:space="preserve">. </w:t>
      </w:r>
    </w:p>
    <w:p w:rsidR="005B369B" w:rsidRPr="005B403C" w:rsidRDefault="005B369B" w:rsidP="005B403C">
      <w:pPr>
        <w:pStyle w:val="libFootnote0"/>
        <w:rPr>
          <w:rtl/>
        </w:rPr>
      </w:pPr>
      <w:r w:rsidRPr="005B403C">
        <w:rPr>
          <w:rtl/>
        </w:rPr>
        <w:t>(1) في المصدر</w:t>
      </w:r>
      <w:r w:rsidR="007A1646" w:rsidRPr="005B403C">
        <w:rPr>
          <w:rtl/>
        </w:rPr>
        <w:t>:</w:t>
      </w:r>
      <w:r w:rsidRPr="005B403C">
        <w:rPr>
          <w:rtl/>
        </w:rPr>
        <w:t xml:space="preserve"> هذه. </w:t>
      </w:r>
    </w:p>
    <w:p w:rsidR="005B369B" w:rsidRPr="005B403C" w:rsidRDefault="005B369B" w:rsidP="005B403C">
      <w:pPr>
        <w:pStyle w:val="libFootnote0"/>
        <w:rPr>
          <w:rtl/>
        </w:rPr>
      </w:pPr>
      <w:r w:rsidRPr="005B403C">
        <w:rPr>
          <w:rtl/>
        </w:rPr>
        <w:t>(2) في التهذيب</w:t>
      </w:r>
      <w:r w:rsidR="007A1646" w:rsidRPr="005B403C">
        <w:rPr>
          <w:rtl/>
        </w:rPr>
        <w:t>:</w:t>
      </w:r>
      <w:r w:rsidRPr="005B403C">
        <w:rPr>
          <w:rtl/>
        </w:rPr>
        <w:t xml:space="preserve"> </w:t>
      </w:r>
      <w:r w:rsidR="007F42CA" w:rsidRPr="005B403C">
        <w:rPr>
          <w:rtl/>
        </w:rPr>
        <w:t>محمّد</w:t>
      </w:r>
      <w:r w:rsidR="001E77C8" w:rsidRPr="005B403C">
        <w:rPr>
          <w:rtl/>
        </w:rPr>
        <w:t xml:space="preserve"> </w:t>
      </w:r>
      <w:r w:rsidRPr="005B403C">
        <w:rPr>
          <w:rtl/>
        </w:rPr>
        <w:t xml:space="preserve">بن الحسن. </w:t>
      </w:r>
    </w:p>
    <w:p w:rsidR="005B369B" w:rsidRPr="005B403C" w:rsidRDefault="005B369B" w:rsidP="005B403C">
      <w:pPr>
        <w:pStyle w:val="libFootnote0"/>
        <w:rPr>
          <w:rtl/>
        </w:rPr>
      </w:pPr>
      <w:r w:rsidRPr="005B403C">
        <w:rPr>
          <w:rtl/>
        </w:rPr>
        <w:t>(3) التهذيب 6</w:t>
      </w:r>
      <w:r w:rsidR="007A1646" w:rsidRPr="005B403C">
        <w:rPr>
          <w:rtl/>
        </w:rPr>
        <w:t>:</w:t>
      </w:r>
      <w:r w:rsidRPr="005B403C">
        <w:rPr>
          <w:rtl/>
        </w:rPr>
        <w:t xml:space="preserve"> 115 </w:t>
      </w:r>
      <w:r w:rsidR="00EB66AF" w:rsidRPr="005B403C">
        <w:rPr>
          <w:rtl/>
        </w:rPr>
        <w:t>/</w:t>
      </w:r>
      <w:r w:rsidRPr="005B403C">
        <w:rPr>
          <w:rtl/>
        </w:rPr>
        <w:t xml:space="preserve"> 204.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F0A53">
      <w:pPr>
        <w:pStyle w:val="libNormal"/>
        <w:rPr>
          <w:rtl/>
        </w:rPr>
      </w:pPr>
      <w:r>
        <w:rPr>
          <w:rtl/>
        </w:rPr>
        <w:lastRenderedPageBreak/>
        <w:t>[ 19655 ]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حبشي بن قوني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 الرحمن الرواسي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بشير الدهان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أتاه</w:t>
      </w:r>
      <w:r w:rsidR="00D43D1B">
        <w:rPr>
          <w:rtl/>
        </w:rPr>
        <w:t xml:space="preserve"> - </w:t>
      </w:r>
      <w:r>
        <w:rPr>
          <w:rtl/>
        </w:rPr>
        <w:t xml:space="preserve">يعني الحسين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فتوضأ واغتسل من الفرات</w:t>
      </w:r>
      <w:r w:rsidR="007A1646">
        <w:rPr>
          <w:rtl/>
        </w:rPr>
        <w:t>،</w:t>
      </w:r>
      <w:r>
        <w:rPr>
          <w:rtl/>
        </w:rPr>
        <w:t xml:space="preserve"> لم يرفع قدما</w:t>
      </w:r>
      <w:r w:rsidR="00136285">
        <w:rPr>
          <w:rFonts w:hint="cs"/>
          <w:rtl/>
        </w:rPr>
        <w:t>ً</w:t>
      </w:r>
      <w:r>
        <w:rPr>
          <w:rtl/>
        </w:rPr>
        <w:t xml:space="preserve"> ولم يضع قدما</w:t>
      </w:r>
      <w:r w:rsidR="00136285">
        <w:rPr>
          <w:rFonts w:hint="cs"/>
          <w:rtl/>
        </w:rPr>
        <w:t>ً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كتب الله له بذلك </w:t>
      </w:r>
      <w:r w:rsidR="002C2ACB">
        <w:rPr>
          <w:rtl/>
        </w:rPr>
        <w:t xml:space="preserve">حجّة </w:t>
      </w:r>
      <w:r>
        <w:rPr>
          <w:rtl/>
        </w:rPr>
        <w:t xml:space="preserve">وعمرة. </w:t>
      </w:r>
    </w:p>
    <w:p w:rsidR="005B369B" w:rsidRDefault="005B369B" w:rsidP="0076297D">
      <w:pPr>
        <w:pStyle w:val="libNormal"/>
        <w:rPr>
          <w:rtl/>
        </w:rPr>
      </w:pPr>
      <w:r>
        <w:rPr>
          <w:rtl/>
        </w:rPr>
        <w:t>[ 19656 ]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76297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عبيد الله بن نهيك </w:t>
      </w:r>
      <w:r w:rsidRPr="005B369B">
        <w:rPr>
          <w:rStyle w:val="libFootnotenumChar"/>
          <w:rtl/>
        </w:rPr>
        <w:t>(</w:t>
      </w:r>
      <w:r w:rsidR="0076297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فراس</w:t>
      </w:r>
      <w:r w:rsidR="007A1646">
        <w:rPr>
          <w:rtl/>
        </w:rPr>
        <w:t>،</w:t>
      </w:r>
      <w:r>
        <w:rPr>
          <w:rtl/>
        </w:rPr>
        <w:t xml:space="preserve"> عن إبراهيم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الطحان</w:t>
      </w:r>
      <w:r w:rsidR="007A1646">
        <w:rPr>
          <w:rtl/>
        </w:rPr>
        <w:t>،</w:t>
      </w:r>
      <w:r>
        <w:rPr>
          <w:rtl/>
        </w:rPr>
        <w:t xml:space="preserve"> عن بشير الدهان</w:t>
      </w:r>
      <w:r w:rsidR="007A1646">
        <w:rPr>
          <w:rtl/>
        </w:rPr>
        <w:t>،</w:t>
      </w:r>
      <w:r>
        <w:rPr>
          <w:rtl/>
        </w:rPr>
        <w:t xml:space="preserve"> عن رفاعة النخاس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أخبرني أبي </w:t>
      </w:r>
      <w:r w:rsidR="00F937F9">
        <w:rPr>
          <w:rtl/>
        </w:rPr>
        <w:t xml:space="preserve">أنّ </w:t>
      </w:r>
      <w:r>
        <w:rPr>
          <w:rtl/>
        </w:rPr>
        <w:t xml:space="preserve">من خرج إلى قبر الحسين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>بحقه غير مستكبر</w:t>
      </w:r>
      <w:r w:rsidR="007A1646">
        <w:rPr>
          <w:rtl/>
        </w:rPr>
        <w:t>،</w:t>
      </w:r>
      <w:r>
        <w:rPr>
          <w:rtl/>
        </w:rPr>
        <w:t xml:space="preserve"> وبلغ الفرات ووقع في الماء وخرج من الماء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مثل الذي يخرج من الذنوب</w:t>
      </w:r>
      <w:r w:rsidR="007A1646">
        <w:rPr>
          <w:rtl/>
        </w:rPr>
        <w:t>،</w:t>
      </w:r>
      <w:r>
        <w:rPr>
          <w:rtl/>
        </w:rPr>
        <w:t xml:space="preserve"> وإذا مشى إلى الحسين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>فرفع قدما</w:t>
      </w:r>
      <w:r w:rsidR="007B0020">
        <w:rPr>
          <w:rFonts w:hint="cs"/>
          <w:rtl/>
        </w:rPr>
        <w:t>ً</w:t>
      </w:r>
      <w:r>
        <w:rPr>
          <w:rtl/>
        </w:rPr>
        <w:t xml:space="preserve"> ووضع أ</w:t>
      </w:r>
      <w:r w:rsidR="007B0020">
        <w:rPr>
          <w:rFonts w:hint="cs"/>
          <w:rtl/>
        </w:rPr>
        <w:t>ُ</w:t>
      </w:r>
      <w:r>
        <w:rPr>
          <w:rtl/>
        </w:rPr>
        <w:t>خرى</w:t>
      </w:r>
      <w:r w:rsidR="007A1646">
        <w:rPr>
          <w:rtl/>
        </w:rPr>
        <w:t>،</w:t>
      </w:r>
      <w:r>
        <w:rPr>
          <w:rtl/>
        </w:rPr>
        <w:t xml:space="preserve"> كتب الله له عشر حسنات ومحى عنه عشر سيئات.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[ 19657 ]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عمران</w:t>
      </w:r>
      <w:r w:rsidR="007A1646">
        <w:rPr>
          <w:rtl/>
        </w:rPr>
        <w:t>،</w:t>
      </w:r>
      <w:r>
        <w:rPr>
          <w:rtl/>
        </w:rPr>
        <w:t xml:space="preserve"> عن حسن بن 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أي</w:t>
      </w:r>
      <w:r w:rsidR="007B0020">
        <w:rPr>
          <w:rFonts w:hint="cs"/>
          <w:rtl/>
        </w:rPr>
        <w:t>ّ</w:t>
      </w:r>
      <w:r>
        <w:rPr>
          <w:rtl/>
        </w:rPr>
        <w:t>وب</w:t>
      </w:r>
      <w:r w:rsidR="007A1646">
        <w:rPr>
          <w:rtl/>
        </w:rPr>
        <w:t>،</w:t>
      </w:r>
      <w:r>
        <w:rPr>
          <w:rtl/>
        </w:rPr>
        <w:t xml:space="preserve"> عن الحارث بن المغيرة</w:t>
      </w:r>
      <w:r w:rsidR="007A1646">
        <w:rPr>
          <w:rtl/>
        </w:rPr>
        <w:t>،</w:t>
      </w:r>
      <w:r>
        <w:rPr>
          <w:rtl/>
        </w:rPr>
        <w:t xml:space="preserve"> عن أبي عبدالله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الصادق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B0020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لله ملائكة موكلين بقبر الحسين </w:t>
      </w:r>
      <w:r w:rsidR="001B2E3E" w:rsidRPr="006F0A5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6F0A53">
        <w:rPr>
          <w:rFonts w:hint="cs"/>
          <w:rtl/>
        </w:rPr>
        <w:t xml:space="preserve"> ) </w:t>
      </w:r>
      <w:r>
        <w:rPr>
          <w:rtl/>
        </w:rPr>
        <w:t xml:space="preserve">فإذا همّ الرجل بزيارته فاغتسل ناداه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C0500A" w:rsidRPr="00D8592C">
        <w:rPr>
          <w:rFonts w:hint="cs"/>
          <w:rtl/>
        </w:rPr>
        <w:t xml:space="preserve">( </w:t>
      </w:r>
      <w:r w:rsidR="00C0500A" w:rsidRPr="009A011A">
        <w:rPr>
          <w:rStyle w:val="libAlaemChar"/>
          <w:rFonts w:hint="cs"/>
          <w:rtl/>
        </w:rPr>
        <w:t>صلى‌الله‌عليه‌وآله‌</w:t>
      </w:r>
      <w:r w:rsidR="00C0500A" w:rsidRPr="00D8592C">
        <w:rPr>
          <w:rFonts w:hint="cs"/>
          <w:rtl/>
        </w:rPr>
        <w:t xml:space="preserve"> )</w:t>
      </w:r>
      <w:r w:rsidR="00C0500A">
        <w:rPr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وفد الله</w:t>
      </w:r>
      <w:r w:rsidR="007A1646">
        <w:rPr>
          <w:rtl/>
        </w:rPr>
        <w:t>،</w:t>
      </w:r>
      <w:r>
        <w:rPr>
          <w:rtl/>
        </w:rPr>
        <w:t xml:space="preserve"> أبشروا بمرافقتي في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019A9" w:rsidRDefault="005B369B" w:rsidP="009019A9">
      <w:pPr>
        <w:pStyle w:val="libFootnote0"/>
        <w:rPr>
          <w:rtl/>
        </w:rPr>
      </w:pPr>
      <w:r w:rsidRPr="009019A9">
        <w:rPr>
          <w:rtl/>
        </w:rPr>
        <w:t>3</w:t>
      </w:r>
      <w:r w:rsidR="00D43D1B" w:rsidRPr="009019A9">
        <w:rPr>
          <w:rtl/>
        </w:rPr>
        <w:t xml:space="preserve"> - </w:t>
      </w:r>
      <w:r w:rsidRPr="009019A9">
        <w:rPr>
          <w:rtl/>
        </w:rPr>
        <w:t>التهذيب 6</w:t>
      </w:r>
      <w:r w:rsidR="007A1646" w:rsidRPr="009019A9">
        <w:rPr>
          <w:rtl/>
        </w:rPr>
        <w:t>:</w:t>
      </w:r>
      <w:r w:rsidRPr="009019A9">
        <w:rPr>
          <w:rtl/>
        </w:rPr>
        <w:t xml:space="preserve"> 52 </w:t>
      </w:r>
      <w:r w:rsidR="00EB66AF" w:rsidRPr="009019A9">
        <w:rPr>
          <w:rtl/>
        </w:rPr>
        <w:t>/</w:t>
      </w:r>
      <w:r w:rsidRPr="009019A9">
        <w:rPr>
          <w:rtl/>
        </w:rPr>
        <w:t xml:space="preserve"> 124</w:t>
      </w:r>
      <w:r w:rsidR="007A1646" w:rsidRPr="009019A9">
        <w:rPr>
          <w:rtl/>
        </w:rPr>
        <w:t>،</w:t>
      </w:r>
      <w:r w:rsidRPr="009019A9">
        <w:rPr>
          <w:rtl/>
        </w:rPr>
        <w:t xml:space="preserve"> وكامل الزيارات</w:t>
      </w:r>
      <w:r w:rsidR="007A1646" w:rsidRPr="009019A9">
        <w:rPr>
          <w:rtl/>
        </w:rPr>
        <w:t>:</w:t>
      </w:r>
      <w:r w:rsidRPr="009019A9">
        <w:rPr>
          <w:rtl/>
        </w:rPr>
        <w:t xml:space="preserve"> 186. </w:t>
      </w:r>
    </w:p>
    <w:p w:rsidR="005B369B" w:rsidRPr="009019A9" w:rsidRDefault="005B369B" w:rsidP="009019A9">
      <w:pPr>
        <w:pStyle w:val="libFootnote0"/>
        <w:rPr>
          <w:rtl/>
        </w:rPr>
      </w:pPr>
      <w:r w:rsidRPr="009019A9">
        <w:rPr>
          <w:rtl/>
        </w:rPr>
        <w:t>(1) في المصدر</w:t>
      </w:r>
      <w:r w:rsidR="007A1646" w:rsidRPr="009019A9">
        <w:rPr>
          <w:rtl/>
        </w:rPr>
        <w:t>:</w:t>
      </w:r>
      <w:r w:rsidRPr="009019A9">
        <w:rPr>
          <w:rtl/>
        </w:rPr>
        <w:t xml:space="preserve"> الحسن بن عبد الرحمن الرواسي.</w:t>
      </w:r>
    </w:p>
    <w:p w:rsidR="005B369B" w:rsidRPr="009019A9" w:rsidRDefault="005B369B" w:rsidP="009019A9">
      <w:pPr>
        <w:pStyle w:val="libFootnote0"/>
        <w:rPr>
          <w:rtl/>
        </w:rPr>
      </w:pPr>
      <w:r w:rsidRPr="009019A9">
        <w:rPr>
          <w:rtl/>
        </w:rPr>
        <w:t>4</w:t>
      </w:r>
      <w:r w:rsidR="00D43D1B" w:rsidRPr="009019A9">
        <w:rPr>
          <w:rtl/>
        </w:rPr>
        <w:t xml:space="preserve"> - </w:t>
      </w:r>
      <w:r w:rsidRPr="009019A9">
        <w:rPr>
          <w:rtl/>
        </w:rPr>
        <w:t>التهذيب 6</w:t>
      </w:r>
      <w:r w:rsidR="007A1646" w:rsidRPr="009019A9">
        <w:rPr>
          <w:rtl/>
        </w:rPr>
        <w:t>:</w:t>
      </w:r>
      <w:r w:rsidRPr="009019A9">
        <w:rPr>
          <w:rtl/>
        </w:rPr>
        <w:t xml:space="preserve"> 52 </w:t>
      </w:r>
      <w:r w:rsidR="00EB66AF" w:rsidRPr="009019A9">
        <w:rPr>
          <w:rtl/>
        </w:rPr>
        <w:t>/</w:t>
      </w:r>
      <w:r w:rsidRPr="009019A9">
        <w:rPr>
          <w:rtl/>
        </w:rPr>
        <w:t xml:space="preserve"> 125. </w:t>
      </w:r>
    </w:p>
    <w:p w:rsidR="005B369B" w:rsidRPr="009019A9" w:rsidRDefault="005B369B" w:rsidP="009019A9">
      <w:pPr>
        <w:pStyle w:val="libFootnote0"/>
        <w:rPr>
          <w:rtl/>
        </w:rPr>
      </w:pPr>
      <w:r w:rsidRPr="009019A9">
        <w:rPr>
          <w:rtl/>
        </w:rPr>
        <w:t>(</w:t>
      </w:r>
      <w:r w:rsidR="0076297D" w:rsidRPr="009019A9">
        <w:rPr>
          <w:rFonts w:hint="cs"/>
          <w:rtl/>
        </w:rPr>
        <w:t>2</w:t>
      </w:r>
      <w:r w:rsidRPr="009019A9">
        <w:rPr>
          <w:rtl/>
        </w:rPr>
        <w:t>) في نسخة</w:t>
      </w:r>
      <w:r w:rsidR="007A1646" w:rsidRPr="009019A9">
        <w:rPr>
          <w:rtl/>
        </w:rPr>
        <w:t>:</w:t>
      </w:r>
      <w:r w:rsidRPr="009019A9">
        <w:rPr>
          <w:rtl/>
        </w:rPr>
        <w:t xml:space="preserve"> الحسن بن </w:t>
      </w:r>
      <w:r w:rsidR="007F42CA" w:rsidRPr="009019A9">
        <w:rPr>
          <w:rtl/>
        </w:rPr>
        <w:t>محمّد</w:t>
      </w:r>
      <w:r w:rsidR="001E77C8" w:rsidRPr="009019A9">
        <w:rPr>
          <w:rtl/>
        </w:rPr>
        <w:t xml:space="preserve"> </w:t>
      </w:r>
      <w:r w:rsidRPr="00A8349C">
        <w:rPr>
          <w:rtl/>
        </w:rPr>
        <w:t xml:space="preserve">( </w:t>
      </w:r>
      <w:r w:rsidRPr="009019A9">
        <w:rPr>
          <w:rtl/>
        </w:rPr>
        <w:t>هامش المخطوط</w:t>
      </w:r>
      <w:r w:rsidRPr="00A8349C">
        <w:rPr>
          <w:rtl/>
        </w:rPr>
        <w:t xml:space="preserve"> )</w:t>
      </w:r>
      <w:r w:rsidRPr="009019A9">
        <w:rPr>
          <w:rtl/>
        </w:rPr>
        <w:t xml:space="preserve">. </w:t>
      </w:r>
    </w:p>
    <w:p w:rsidR="005B369B" w:rsidRPr="009019A9" w:rsidRDefault="005B369B" w:rsidP="009019A9">
      <w:pPr>
        <w:pStyle w:val="libFootnote0"/>
        <w:rPr>
          <w:rtl/>
        </w:rPr>
      </w:pPr>
      <w:r w:rsidRPr="009019A9">
        <w:rPr>
          <w:rtl/>
        </w:rPr>
        <w:t>(</w:t>
      </w:r>
      <w:r w:rsidR="0076297D" w:rsidRPr="009019A9">
        <w:rPr>
          <w:rFonts w:hint="cs"/>
          <w:rtl/>
        </w:rPr>
        <w:t>3</w:t>
      </w:r>
      <w:r w:rsidRPr="009019A9">
        <w:rPr>
          <w:rtl/>
        </w:rPr>
        <w:t>) في المصدر</w:t>
      </w:r>
      <w:r w:rsidR="007A1646" w:rsidRPr="009019A9">
        <w:rPr>
          <w:rtl/>
        </w:rPr>
        <w:t>:</w:t>
      </w:r>
      <w:r w:rsidRPr="009019A9">
        <w:rPr>
          <w:rtl/>
        </w:rPr>
        <w:t xml:space="preserve"> عبيد بن نهيك.</w:t>
      </w:r>
    </w:p>
    <w:p w:rsidR="005B369B" w:rsidRPr="009019A9" w:rsidRDefault="005B369B" w:rsidP="009019A9">
      <w:pPr>
        <w:pStyle w:val="libFootnote0"/>
        <w:rPr>
          <w:rtl/>
        </w:rPr>
      </w:pPr>
      <w:r w:rsidRPr="009019A9">
        <w:rPr>
          <w:rtl/>
        </w:rPr>
        <w:t>5</w:t>
      </w:r>
      <w:r w:rsidR="00D43D1B" w:rsidRPr="009019A9">
        <w:rPr>
          <w:rtl/>
        </w:rPr>
        <w:t xml:space="preserve"> - </w:t>
      </w:r>
      <w:r w:rsidRPr="009019A9">
        <w:rPr>
          <w:rtl/>
        </w:rPr>
        <w:t>التهذيب 6</w:t>
      </w:r>
      <w:r w:rsidR="007A1646" w:rsidRPr="009019A9">
        <w:rPr>
          <w:rtl/>
        </w:rPr>
        <w:t>:</w:t>
      </w:r>
      <w:r w:rsidRPr="009019A9">
        <w:rPr>
          <w:rtl/>
        </w:rPr>
        <w:t xml:space="preserve"> 53 </w:t>
      </w:r>
      <w:r w:rsidR="00EB66AF" w:rsidRPr="009019A9">
        <w:rPr>
          <w:rtl/>
        </w:rPr>
        <w:t>/</w:t>
      </w:r>
      <w:r w:rsidRPr="009019A9">
        <w:rPr>
          <w:rtl/>
        </w:rPr>
        <w:t xml:space="preserve"> 126.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lastRenderedPageBreak/>
        <w:t xml:space="preserve">وناداه أمير المؤمنين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أنا ضامن لقضاء حوائجكم</w:t>
      </w:r>
      <w:r w:rsidR="007A1646">
        <w:rPr>
          <w:rtl/>
        </w:rPr>
        <w:t>،</w:t>
      </w:r>
      <w:r>
        <w:rPr>
          <w:rtl/>
        </w:rPr>
        <w:t xml:space="preserve"> ودفعة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البلاء عنكم في الدنيا والآخرة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اكتنفهم النبي </w:t>
      </w:r>
      <w:r w:rsidR="009A011A" w:rsidRPr="00C0500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C0500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وعلي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 xml:space="preserve">عن أيمانهم وعن شمائلهم </w:t>
      </w:r>
      <w:r w:rsidR="00F937F9">
        <w:rPr>
          <w:rtl/>
        </w:rPr>
        <w:t xml:space="preserve">حتّى </w:t>
      </w:r>
      <w:r>
        <w:rPr>
          <w:rtl/>
        </w:rPr>
        <w:t xml:space="preserve">ينصرفوا إلى أهاليهم.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0500A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C0500A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</w:t>
      </w:r>
      <w:r w:rsidR="007A1646">
        <w:rPr>
          <w:rtl/>
        </w:rPr>
        <w:t>،</w:t>
      </w:r>
      <w:r>
        <w:rPr>
          <w:rtl/>
        </w:rPr>
        <w:t xml:space="preserve"> عن الحارث بن المغيرة نحوه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[ 19658 ]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ابن حريث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 w:rsidR="00BF3322">
        <w:rPr>
          <w:rtl/>
        </w:rPr>
        <w:t>بن الحسن ال</w:t>
      </w:r>
      <w:r w:rsidR="00BF3322">
        <w:rPr>
          <w:rFonts w:hint="cs"/>
          <w:rtl/>
        </w:rPr>
        <w:t>أَ</w:t>
      </w:r>
      <w:r>
        <w:rPr>
          <w:rtl/>
        </w:rPr>
        <w:t>شناني</w:t>
      </w:r>
      <w:r w:rsidR="007A1646">
        <w:rPr>
          <w:rtl/>
        </w:rPr>
        <w:t>،</w:t>
      </w:r>
      <w:r>
        <w:rPr>
          <w:rtl/>
        </w:rPr>
        <w:t xml:space="preserve"> عن أحمد بن موسى بن إسحاق التميمي</w:t>
      </w:r>
      <w:r w:rsidR="007A1646">
        <w:rPr>
          <w:rtl/>
        </w:rPr>
        <w:t>،</w:t>
      </w:r>
      <w:r>
        <w:rPr>
          <w:rtl/>
        </w:rPr>
        <w:t xml:space="preserve"> عن أحمد بن قتيبة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C0500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 w:rsidR="00AB6E26">
        <w:rPr>
          <w:rtl/>
        </w:rPr>
        <w:t xml:space="preserve">سُئل </w:t>
      </w:r>
      <w:r>
        <w:rPr>
          <w:rtl/>
        </w:rPr>
        <w:t xml:space="preserve">عن الزائر لقبر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من اغتسل في الفرات </w:t>
      </w:r>
      <w:r w:rsidR="00267147">
        <w:rPr>
          <w:rtl/>
        </w:rPr>
        <w:t xml:space="preserve">ثمّ </w:t>
      </w:r>
      <w:r>
        <w:rPr>
          <w:rtl/>
        </w:rPr>
        <w:t xml:space="preserve">مشى إلى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 xml:space="preserve">له بكل قدم يرفعها ويضعها </w:t>
      </w:r>
      <w:r w:rsidR="002C2ACB">
        <w:rPr>
          <w:rtl/>
        </w:rPr>
        <w:t xml:space="preserve">حجّة </w:t>
      </w:r>
      <w:r>
        <w:rPr>
          <w:rtl/>
        </w:rPr>
        <w:t xml:space="preserve">متقبلة بمناسكها. </w:t>
      </w:r>
    </w:p>
    <w:p w:rsidR="005B369B" w:rsidRDefault="005B369B" w:rsidP="00C7269D">
      <w:pPr>
        <w:pStyle w:val="libNormal"/>
        <w:rPr>
          <w:rtl/>
        </w:rPr>
      </w:pPr>
      <w:r>
        <w:rPr>
          <w:rtl/>
        </w:rPr>
        <w:t>[ 19659 ] 7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C0500A">
        <w:rPr>
          <w:rtl/>
        </w:rPr>
        <w:t xml:space="preserve">( </w:t>
      </w:r>
      <w:r>
        <w:rPr>
          <w:rtl/>
        </w:rPr>
        <w:t>المزار</w:t>
      </w:r>
      <w:r w:rsidRPr="00C0500A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وجماعة مشايخه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حمد</w:t>
      </w:r>
      <w:r w:rsidR="0042196D">
        <w:rPr>
          <w:rFonts w:hint="cs"/>
          <w:rtl/>
        </w:rPr>
        <w:t>ا</w:t>
      </w:r>
      <w:r w:rsidR="0042196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اليماني</w:t>
      </w:r>
      <w:r w:rsidR="007A1646">
        <w:rPr>
          <w:rtl/>
        </w:rPr>
        <w:t>،</w:t>
      </w:r>
      <w:r>
        <w:rPr>
          <w:rtl/>
        </w:rPr>
        <w:t xml:space="preserve"> عن منيع بن الحجاج</w:t>
      </w:r>
      <w:r w:rsidR="007A1646">
        <w:rPr>
          <w:rtl/>
        </w:rPr>
        <w:t>،</w:t>
      </w:r>
      <w:r>
        <w:rPr>
          <w:rtl/>
        </w:rPr>
        <w:t xml:space="preserve"> عن يونس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</w:t>
      </w:r>
      <w:r w:rsidR="0042196D">
        <w:rPr>
          <w:rFonts w:hint="cs"/>
          <w:rtl/>
        </w:rPr>
        <w:t>ّ</w:t>
      </w:r>
      <w:r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اغتسل من ماء الفرات </w:t>
      </w:r>
      <w:r w:rsidRPr="005B369B">
        <w:rPr>
          <w:rStyle w:val="libFootnotenumChar"/>
          <w:rtl/>
        </w:rPr>
        <w:t>(</w:t>
      </w:r>
      <w:r w:rsidR="00C7269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وزار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>
        <w:rPr>
          <w:rtl/>
        </w:rPr>
        <w:t>كيوم ولدته أُمّه صفرا</w:t>
      </w:r>
      <w:r w:rsidR="0042196D">
        <w:rPr>
          <w:rFonts w:hint="cs"/>
          <w:rtl/>
        </w:rPr>
        <w:t>ً</w:t>
      </w:r>
      <w:r>
        <w:rPr>
          <w:rtl/>
        </w:rPr>
        <w:t xml:space="preserve"> من الذنوب ولو اقترفها كبائر</w:t>
      </w:r>
      <w:r w:rsidR="007A1646">
        <w:rPr>
          <w:rtl/>
        </w:rPr>
        <w:t>،</w:t>
      </w:r>
      <w:r>
        <w:rPr>
          <w:rtl/>
        </w:rPr>
        <w:t xml:space="preserve"> وكانوا يحبون إذا زار الرجل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اغتسل</w:t>
      </w:r>
      <w:r w:rsidR="007A1646">
        <w:rPr>
          <w:rtl/>
        </w:rPr>
        <w:t>،</w:t>
      </w:r>
      <w:r>
        <w:rPr>
          <w:rtl/>
        </w:rPr>
        <w:t xml:space="preserve"> فإذا ود</w:t>
      </w:r>
      <w:r w:rsidR="00C7269D">
        <w:rPr>
          <w:rFonts w:hint="cs"/>
          <w:rtl/>
        </w:rPr>
        <w:t>ّ</w:t>
      </w:r>
      <w:r>
        <w:rPr>
          <w:rtl/>
        </w:rPr>
        <w:t>ع لم يغتسل</w:t>
      </w:r>
      <w:r w:rsidR="007A1646">
        <w:rPr>
          <w:rtl/>
        </w:rPr>
        <w:t>،</w:t>
      </w:r>
      <w:r>
        <w:rPr>
          <w:rtl/>
        </w:rPr>
        <w:t xml:space="preserve"> ومسح يده على وجهه إذا ود</w:t>
      </w:r>
      <w:r w:rsidR="0042196D">
        <w:rPr>
          <w:rFonts w:hint="cs"/>
          <w:rtl/>
        </w:rPr>
        <w:t>ّ</w:t>
      </w:r>
      <w:r>
        <w:rPr>
          <w:rtl/>
        </w:rPr>
        <w:t xml:space="preserve">ع.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D6A71" w:rsidRDefault="005B369B" w:rsidP="006D4AFB">
      <w:pPr>
        <w:pStyle w:val="libFootnote0"/>
        <w:rPr>
          <w:rtl/>
        </w:rPr>
      </w:pPr>
      <w:r w:rsidRPr="00CD6A71">
        <w:rPr>
          <w:rtl/>
        </w:rPr>
        <w:t>(1) في المصدر</w:t>
      </w:r>
      <w:r w:rsidR="007A1646">
        <w:rPr>
          <w:rtl/>
        </w:rPr>
        <w:t>:</w:t>
      </w:r>
      <w:r w:rsidRPr="00CD6A71">
        <w:rPr>
          <w:rtl/>
        </w:rPr>
        <w:t xml:space="preserve"> ودفع. </w:t>
      </w:r>
    </w:p>
    <w:p w:rsidR="005B369B" w:rsidRPr="00CD6A71" w:rsidRDefault="005B369B" w:rsidP="006D4AFB">
      <w:pPr>
        <w:pStyle w:val="libFootnote0"/>
        <w:rPr>
          <w:rtl/>
        </w:rPr>
      </w:pPr>
      <w:r w:rsidRPr="00CD6A71">
        <w:rPr>
          <w:rtl/>
        </w:rPr>
        <w:t xml:space="preserve">(2) ثواب </w:t>
      </w:r>
      <w:r w:rsidR="00B93B5A">
        <w:rPr>
          <w:rtl/>
        </w:rPr>
        <w:t>الأعمال</w:t>
      </w:r>
      <w:r w:rsidR="007A1646">
        <w:rPr>
          <w:rtl/>
        </w:rPr>
        <w:t>:</w:t>
      </w:r>
      <w:r w:rsidRPr="00CD6A71">
        <w:rPr>
          <w:rtl/>
        </w:rPr>
        <w:t xml:space="preserve"> 117 </w:t>
      </w:r>
      <w:r w:rsidR="00EB66AF">
        <w:rPr>
          <w:rtl/>
        </w:rPr>
        <w:t>/</w:t>
      </w:r>
      <w:r w:rsidRPr="00CD6A71">
        <w:rPr>
          <w:rtl/>
        </w:rPr>
        <w:t xml:space="preserve"> 33.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التهذيب 6</w:t>
      </w:r>
      <w:r w:rsidR="007A1646">
        <w:rPr>
          <w:rtl/>
        </w:rPr>
        <w:t>:</w:t>
      </w:r>
      <w:r>
        <w:rPr>
          <w:rtl/>
        </w:rPr>
        <w:t xml:space="preserve"> 53 </w:t>
      </w:r>
      <w:r w:rsidR="00EB66AF">
        <w:rPr>
          <w:rtl/>
        </w:rPr>
        <w:t>/</w:t>
      </w:r>
      <w:r>
        <w:rPr>
          <w:rtl/>
        </w:rPr>
        <w:t xml:space="preserve"> 127.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7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184. </w:t>
      </w:r>
    </w:p>
    <w:p w:rsidR="005B369B" w:rsidRPr="00CD6A71" w:rsidRDefault="005B369B" w:rsidP="00C7269D">
      <w:pPr>
        <w:pStyle w:val="libFootnote0"/>
        <w:rPr>
          <w:rtl/>
        </w:rPr>
      </w:pPr>
      <w:r w:rsidRPr="00CD6A71">
        <w:rPr>
          <w:rtl/>
        </w:rPr>
        <w:t>(</w:t>
      </w:r>
      <w:r w:rsidR="00C7269D">
        <w:rPr>
          <w:rFonts w:hint="cs"/>
          <w:rtl/>
        </w:rPr>
        <w:t>3</w:t>
      </w:r>
      <w:r w:rsidRPr="00CD6A71">
        <w:rPr>
          <w:rtl/>
        </w:rPr>
        <w:t>) في المصدر</w:t>
      </w:r>
      <w:r w:rsidR="007A1646">
        <w:rPr>
          <w:rtl/>
        </w:rPr>
        <w:t>:</w:t>
      </w:r>
      <w:r w:rsidRPr="00CD6A71">
        <w:rPr>
          <w:rtl/>
        </w:rPr>
        <w:t xml:space="preserve"> بماء الفرات.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lastRenderedPageBreak/>
        <w:t>[ 19660 ] 8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بشير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يا بشير </w:t>
      </w:r>
      <w:r w:rsidR="00F937F9">
        <w:rPr>
          <w:rtl/>
        </w:rPr>
        <w:t xml:space="preserve">أنّ </w:t>
      </w:r>
      <w:r>
        <w:rPr>
          <w:rtl/>
        </w:rPr>
        <w:t xml:space="preserve">الرجل منكم ليغتسل في الفرات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يأتي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 w:rsidR="00C5744C">
        <w:rPr>
          <w:rtl/>
        </w:rPr>
        <w:t xml:space="preserve">عارفاً </w:t>
      </w:r>
      <w:r>
        <w:rPr>
          <w:rtl/>
        </w:rPr>
        <w:t>بحقه</w:t>
      </w:r>
      <w:r w:rsidR="007A1646">
        <w:rPr>
          <w:rtl/>
        </w:rPr>
        <w:t>،</w:t>
      </w:r>
      <w:r>
        <w:rPr>
          <w:rtl/>
        </w:rPr>
        <w:t xml:space="preserve"> فيعطيه الله بكل</w:t>
      </w:r>
      <w:r w:rsidR="00175F8D">
        <w:rPr>
          <w:rFonts w:hint="cs"/>
          <w:rtl/>
        </w:rPr>
        <w:t>ّ</w:t>
      </w:r>
      <w:r>
        <w:rPr>
          <w:rtl/>
        </w:rPr>
        <w:t xml:space="preserve"> قدم يرفعها أو يضعها مائة </w:t>
      </w:r>
      <w:r w:rsidR="002C2ACB">
        <w:rPr>
          <w:rtl/>
        </w:rPr>
        <w:t xml:space="preserve">حجّة </w:t>
      </w:r>
      <w:r>
        <w:rPr>
          <w:rtl/>
        </w:rPr>
        <w:t xml:space="preserve">مقبولة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ومائة عمرة مبرورة</w:t>
      </w:r>
      <w:r w:rsidR="007A1646">
        <w:rPr>
          <w:rtl/>
        </w:rPr>
        <w:t>،</w:t>
      </w:r>
      <w:r>
        <w:rPr>
          <w:rtl/>
        </w:rPr>
        <w:t xml:space="preserve"> ومائة غزوة مع نبي مرسل أو إمام عادل ... الحديث.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[ 19661 ] 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 w:rsidR="00175F8D">
        <w:rPr>
          <w:rtl/>
        </w:rPr>
        <w:t xml:space="preserve"> عن عبدالله ال</w:t>
      </w:r>
      <w:r w:rsidR="00175F8D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هشام بن سالم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D23BF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رجلا</w:t>
      </w:r>
      <w:r w:rsidR="00D23BFD">
        <w:rPr>
          <w:rFonts w:hint="cs"/>
          <w:rtl/>
        </w:rPr>
        <w:t>ً</w:t>
      </w:r>
      <w:r>
        <w:rPr>
          <w:rtl/>
        </w:rPr>
        <w:t xml:space="preserve"> قال له</w:t>
      </w:r>
      <w:r w:rsidR="007A1646">
        <w:rPr>
          <w:rtl/>
        </w:rPr>
        <w:t>:</w:t>
      </w:r>
      <w:r>
        <w:rPr>
          <w:rtl/>
        </w:rPr>
        <w:t xml:space="preserve"> هل يزار والدك؟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لمن اغتسل في الفرات </w:t>
      </w:r>
      <w:r w:rsidR="00267147">
        <w:rPr>
          <w:rtl/>
        </w:rPr>
        <w:t xml:space="preserve">ثمّ </w:t>
      </w:r>
      <w:r>
        <w:rPr>
          <w:rtl/>
        </w:rPr>
        <w:t>أتاه؟ قال</w:t>
      </w:r>
      <w:r w:rsidR="007A1646">
        <w:rPr>
          <w:rtl/>
        </w:rPr>
        <w:t>:</w:t>
      </w:r>
      <w:r>
        <w:rPr>
          <w:rtl/>
        </w:rPr>
        <w:t xml:space="preserve"> إذا اغتسل من ماء الفرات وهو يريده تسا</w:t>
      </w:r>
      <w:r w:rsidR="00D23BFD">
        <w:rPr>
          <w:rtl/>
        </w:rPr>
        <w:t>قط</w:t>
      </w:r>
      <w:r>
        <w:rPr>
          <w:rtl/>
        </w:rPr>
        <w:t xml:space="preserve">ت عنه خطاياه كيوم ولدته أُمّه. </w:t>
      </w:r>
    </w:p>
    <w:p w:rsidR="005B369B" w:rsidRDefault="005B369B" w:rsidP="00C703EC">
      <w:pPr>
        <w:pStyle w:val="libNormal"/>
        <w:rPr>
          <w:rtl/>
        </w:rPr>
      </w:pPr>
      <w:r>
        <w:rPr>
          <w:rtl/>
        </w:rPr>
        <w:t>[ 19662 ] 10</w:t>
      </w:r>
      <w:r w:rsidR="00D43D1B">
        <w:rPr>
          <w:rtl/>
        </w:rPr>
        <w:t xml:space="preserve"> - </w:t>
      </w:r>
      <w:r>
        <w:rPr>
          <w:rtl/>
        </w:rPr>
        <w:t>وعن هارون بن موسى التلعكبري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أحمد بن ما بيداد </w:t>
      </w:r>
      <w:r w:rsidRPr="005B369B">
        <w:rPr>
          <w:rStyle w:val="libFootnotenumChar"/>
          <w:rtl/>
        </w:rPr>
        <w:t>(</w:t>
      </w:r>
      <w:r w:rsidR="008F2BE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المعافا </w:t>
      </w:r>
      <w:r w:rsidRPr="005B369B">
        <w:rPr>
          <w:rStyle w:val="libFootnotenumChar"/>
          <w:rtl/>
        </w:rPr>
        <w:t>(</w:t>
      </w:r>
      <w:r w:rsidR="00C703E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جعفر الهماني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العسكري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خرج من بيته يريد زيارة 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فصار إلى الفرات فاغتسل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8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185. </w:t>
      </w:r>
    </w:p>
    <w:p w:rsidR="005B369B" w:rsidRPr="00CD6A71" w:rsidRDefault="005B369B" w:rsidP="006D4AFB">
      <w:pPr>
        <w:pStyle w:val="libFootnote0"/>
        <w:rPr>
          <w:rtl/>
        </w:rPr>
      </w:pPr>
      <w:r w:rsidRPr="00CD6A71">
        <w:rPr>
          <w:rtl/>
        </w:rPr>
        <w:t>(1) في المصدر زيادة</w:t>
      </w:r>
      <w:r w:rsidR="007A1646">
        <w:rPr>
          <w:rtl/>
        </w:rPr>
        <w:t>:</w:t>
      </w:r>
      <w:r w:rsidRPr="00CD6A71">
        <w:rPr>
          <w:rtl/>
        </w:rPr>
        <w:t xml:space="preserve"> وأحمد بن إدريس عن العمركي بن علي</w:t>
      </w:r>
      <w:r w:rsidR="007A1646">
        <w:rPr>
          <w:rtl/>
        </w:rPr>
        <w:t>،</w:t>
      </w:r>
      <w:r w:rsidRPr="00CD6A71">
        <w:rPr>
          <w:rtl/>
        </w:rPr>
        <w:t xml:space="preserve"> عن يحيى</w:t>
      </w:r>
      <w:r>
        <w:rPr>
          <w:rtl/>
        </w:rPr>
        <w:t xml:space="preserve"> ... </w:t>
      </w:r>
    </w:p>
    <w:p w:rsidR="005B369B" w:rsidRPr="00CD6A71" w:rsidRDefault="005B369B" w:rsidP="006D4AFB">
      <w:pPr>
        <w:pStyle w:val="libFootnote0"/>
        <w:rPr>
          <w:rtl/>
        </w:rPr>
      </w:pPr>
      <w:r w:rsidRPr="00CD6A71">
        <w:rPr>
          <w:rtl/>
        </w:rPr>
        <w:t>(2) في المصدر</w:t>
      </w:r>
      <w:r w:rsidR="007A1646">
        <w:rPr>
          <w:rtl/>
        </w:rPr>
        <w:t>:</w:t>
      </w:r>
      <w:r w:rsidRPr="00CD6A71">
        <w:rPr>
          <w:rtl/>
        </w:rPr>
        <w:t xml:space="preserve"> على شاطئ الفرات. </w:t>
      </w:r>
    </w:p>
    <w:p w:rsidR="005B369B" w:rsidRPr="00CD6A71" w:rsidRDefault="005B369B" w:rsidP="006D4AFB">
      <w:pPr>
        <w:pStyle w:val="libFootnote0"/>
        <w:rPr>
          <w:rtl/>
        </w:rPr>
      </w:pPr>
      <w:r w:rsidRPr="00CD6A71">
        <w:rPr>
          <w:rtl/>
        </w:rPr>
        <w:t>(3) في المصدر زيادة</w:t>
      </w:r>
      <w:r w:rsidR="007A1646">
        <w:rPr>
          <w:rtl/>
        </w:rPr>
        <w:t>:</w:t>
      </w:r>
      <w:r w:rsidRPr="00CD6A71">
        <w:rPr>
          <w:rtl/>
        </w:rPr>
        <w:t xml:space="preserve"> ومعها.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9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185</w:t>
      </w:r>
      <w:r w:rsidR="007A1646">
        <w:rPr>
          <w:rtl/>
        </w:rPr>
        <w:t>،</w:t>
      </w:r>
      <w:r>
        <w:rPr>
          <w:rtl/>
        </w:rPr>
        <w:t xml:space="preserve"> وأورده في الحديث 1 من الباب 42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AB5873">
        <w:rPr>
          <w:rtl/>
        </w:rPr>
        <w:t>قطّ</w:t>
      </w:r>
      <w:r>
        <w:rPr>
          <w:rtl/>
        </w:rPr>
        <w:t xml:space="preserve">عة منه في الحديث 15 من الباب </w:t>
      </w:r>
      <w:r w:rsidR="008720AD">
        <w:rPr>
          <w:rtl/>
        </w:rPr>
        <w:t xml:space="preserve">وأُخرى </w:t>
      </w:r>
      <w:r>
        <w:rPr>
          <w:rtl/>
        </w:rPr>
        <w:t xml:space="preserve">في الحديث 3 من الباب 58 من هذه </w:t>
      </w:r>
      <w:r w:rsidR="00651B9C">
        <w:rPr>
          <w:rtl/>
        </w:rPr>
        <w:t>الأبواب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8720AD">
        <w:rPr>
          <w:rtl/>
        </w:rPr>
        <w:t xml:space="preserve">وأُخرى </w:t>
      </w:r>
      <w:r>
        <w:rPr>
          <w:rtl/>
        </w:rPr>
        <w:t>في الحديث 7 من الباب 26 من أبواب م</w:t>
      </w:r>
      <w:r w:rsidR="00F937F9">
        <w:rPr>
          <w:rtl/>
        </w:rPr>
        <w:t xml:space="preserve">كان </w:t>
      </w:r>
      <w:r>
        <w:rPr>
          <w:rtl/>
        </w:rPr>
        <w:t>المصلي.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10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185. </w:t>
      </w:r>
    </w:p>
    <w:p w:rsidR="005B369B" w:rsidRPr="00CD6A71" w:rsidRDefault="005B369B" w:rsidP="008F2BE8">
      <w:pPr>
        <w:pStyle w:val="libFootnote0"/>
        <w:rPr>
          <w:rtl/>
        </w:rPr>
      </w:pPr>
      <w:r w:rsidRPr="00CD6A71">
        <w:rPr>
          <w:rtl/>
        </w:rPr>
        <w:t>(</w:t>
      </w:r>
      <w:r w:rsidR="008F2BE8">
        <w:rPr>
          <w:rFonts w:hint="cs"/>
          <w:rtl/>
        </w:rPr>
        <w:t>4</w:t>
      </w:r>
      <w:r w:rsidRPr="00CD6A71">
        <w:rPr>
          <w:rtl/>
        </w:rPr>
        <w:t>) في المصدر</w:t>
      </w:r>
      <w:r w:rsidR="007A1646">
        <w:rPr>
          <w:rtl/>
        </w:rPr>
        <w:t>:</w:t>
      </w:r>
      <w:r w:rsidRPr="00CD6A71">
        <w:rPr>
          <w:rtl/>
        </w:rPr>
        <w:t xml:space="preserve"> أحمد بن هابندار</w:t>
      </w:r>
      <w:r>
        <w:rPr>
          <w:rtl/>
        </w:rPr>
        <w:t xml:space="preserve"> ... </w:t>
      </w:r>
    </w:p>
    <w:p w:rsidR="005B369B" w:rsidRPr="00CD6A71" w:rsidRDefault="005B369B" w:rsidP="008F2BE8">
      <w:pPr>
        <w:pStyle w:val="libFootnote0"/>
        <w:rPr>
          <w:rtl/>
        </w:rPr>
      </w:pPr>
      <w:r w:rsidRPr="00CD6A71">
        <w:rPr>
          <w:rtl/>
        </w:rPr>
        <w:t>(</w:t>
      </w:r>
      <w:r w:rsidR="008F2BE8">
        <w:rPr>
          <w:rFonts w:hint="cs"/>
          <w:rtl/>
        </w:rPr>
        <w:t>5</w:t>
      </w:r>
      <w:r w:rsidRPr="00CD6A71">
        <w:rPr>
          <w:rtl/>
        </w:rPr>
        <w:t>) في المصدر زيادة</w:t>
      </w:r>
      <w:r w:rsidR="007A1646">
        <w:rPr>
          <w:rtl/>
        </w:rPr>
        <w:t>:</w:t>
      </w:r>
      <w:r w:rsidRPr="00CD6A71">
        <w:rPr>
          <w:rtl/>
        </w:rPr>
        <w:t xml:space="preserve"> عن أهل رأس العين.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0500A">
      <w:pPr>
        <w:pStyle w:val="libNormal0"/>
        <w:rPr>
          <w:rtl/>
        </w:rPr>
      </w:pPr>
      <w:r>
        <w:rPr>
          <w:rtl/>
        </w:rPr>
        <w:lastRenderedPageBreak/>
        <w:t>منه كتبه الله من المفلحين</w:t>
      </w:r>
      <w:r w:rsidR="007A1646">
        <w:rPr>
          <w:rtl/>
        </w:rPr>
        <w:t>،</w:t>
      </w:r>
      <w:r>
        <w:rPr>
          <w:rtl/>
        </w:rPr>
        <w:t xml:space="preserve"> فإذا </w:t>
      </w:r>
      <w:r w:rsidR="007F42CA">
        <w:rPr>
          <w:rtl/>
        </w:rPr>
        <w:t xml:space="preserve">سلّم </w:t>
      </w:r>
      <w:r>
        <w:rPr>
          <w:rtl/>
        </w:rPr>
        <w:t xml:space="preserve">على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كتب من الفائزين</w:t>
      </w:r>
      <w:r w:rsidR="007A1646">
        <w:rPr>
          <w:rtl/>
        </w:rPr>
        <w:t>،</w:t>
      </w:r>
      <w:r>
        <w:rPr>
          <w:rtl/>
        </w:rPr>
        <w:t xml:space="preserve"> فإذا فرغ من صلاته أتاه ملك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DA26F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يقرؤك السلام ويقول لك</w:t>
      </w:r>
      <w:r w:rsidR="007A1646">
        <w:rPr>
          <w:rtl/>
        </w:rPr>
        <w:t>:</w:t>
      </w:r>
      <w:r>
        <w:rPr>
          <w:rtl/>
        </w:rPr>
        <w:t xml:space="preserve"> أما ذنوبك فقد غفرت لك فاستأنف العمل. </w:t>
      </w:r>
    </w:p>
    <w:p w:rsidR="005B369B" w:rsidRDefault="005B369B" w:rsidP="00DA26F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B369B">
        <w:rPr>
          <w:rStyle w:val="libFootnotenumChar"/>
          <w:rtl/>
        </w:rPr>
        <w:t>(</w:t>
      </w:r>
      <w:r w:rsidR="00DA26F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وفي الاغسال المسنونة </w:t>
      </w:r>
      <w:r w:rsidRPr="005B369B">
        <w:rPr>
          <w:rStyle w:val="libFootnotenumChar"/>
          <w:rtl/>
        </w:rPr>
        <w:t>(</w:t>
      </w:r>
      <w:r w:rsidR="00DA26F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DA26F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432" w:name="_Toc284351262"/>
      <w:bookmarkStart w:id="1433" w:name="_Toc303163959"/>
      <w:bookmarkStart w:id="1434" w:name="_Toc377025229"/>
      <w:bookmarkStart w:id="1435" w:name="_Toc250344657"/>
      <w:r>
        <w:rPr>
          <w:rtl/>
        </w:rPr>
        <w:t>60</w:t>
      </w:r>
      <w:r w:rsidR="00D43D1B">
        <w:rPr>
          <w:rtl/>
        </w:rPr>
        <w:t xml:space="preserve"> - </w:t>
      </w:r>
      <w:r>
        <w:rPr>
          <w:rtl/>
        </w:rPr>
        <w:t>باب عدم وجوب غسل الزيارة وحكم من</w:t>
      </w:r>
      <w:bookmarkEnd w:id="1432"/>
      <w:bookmarkEnd w:id="1433"/>
      <w:r w:rsidR="00F80647">
        <w:rPr>
          <w:rtl/>
        </w:rPr>
        <w:t xml:space="preserve"> </w:t>
      </w:r>
      <w:bookmarkStart w:id="1436" w:name="_Toc284351263"/>
      <w:bookmarkStart w:id="1437" w:name="_Toc303163960"/>
      <w:r w:rsidR="00F80647">
        <w:rPr>
          <w:rtl/>
        </w:rPr>
        <w:t>أ</w:t>
      </w:r>
      <w:r>
        <w:rPr>
          <w:rtl/>
        </w:rPr>
        <w:t>حدث بعده</w:t>
      </w:r>
      <w:bookmarkEnd w:id="1434"/>
      <w:bookmarkEnd w:id="1435"/>
      <w:bookmarkEnd w:id="1436"/>
      <w:bookmarkEnd w:id="1437"/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[ 19663 ]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الوليد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عيص ابن القاسم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زيارة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هل لها غسل؟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[ 19664 ]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سلامة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بن علي بن مهزيار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</w:t>
      </w:r>
      <w:r w:rsidR="007A1646">
        <w:rPr>
          <w:rtl/>
        </w:rPr>
        <w:t>،</w:t>
      </w:r>
      <w:r>
        <w:rPr>
          <w:rtl/>
        </w:rPr>
        <w:t xml:space="preserve"> عن أي</w:t>
      </w:r>
      <w:r w:rsidR="00DA26F3">
        <w:rPr>
          <w:rFonts w:hint="cs"/>
          <w:rtl/>
        </w:rPr>
        <w:t>ّ</w:t>
      </w:r>
      <w:r>
        <w:rPr>
          <w:rtl/>
        </w:rPr>
        <w:t>وب بن نوح وغيره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أبي اليسع قال</w:t>
      </w:r>
      <w:r w:rsidR="007A1646">
        <w:rPr>
          <w:rtl/>
        </w:rPr>
        <w:t>:</w:t>
      </w:r>
      <w:r>
        <w:rPr>
          <w:rtl/>
        </w:rPr>
        <w:t xml:space="preserve"> سأل رجل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064DC" w:rsidRDefault="005B369B" w:rsidP="000064DC">
      <w:pPr>
        <w:pStyle w:val="libFootnote0"/>
        <w:rPr>
          <w:rtl/>
        </w:rPr>
      </w:pPr>
      <w:r w:rsidRPr="000064DC">
        <w:rPr>
          <w:rtl/>
        </w:rPr>
        <w:t>(</w:t>
      </w:r>
      <w:r w:rsidR="000064DC" w:rsidRPr="000064DC">
        <w:rPr>
          <w:rFonts w:hint="cs"/>
          <w:rtl/>
        </w:rPr>
        <w:t>1</w:t>
      </w:r>
      <w:r w:rsidRPr="000064DC">
        <w:rPr>
          <w:rtl/>
        </w:rPr>
        <w:t xml:space="preserve">) </w:t>
      </w:r>
      <w:r w:rsidR="00FF60E9">
        <w:rPr>
          <w:rtl/>
        </w:rPr>
        <w:t>تقد</w:t>
      </w:r>
      <w:r w:rsidR="00826977" w:rsidRPr="000064DC">
        <w:rPr>
          <w:rtl/>
        </w:rPr>
        <w:t xml:space="preserve">م </w:t>
      </w:r>
      <w:r w:rsidRPr="000064DC">
        <w:rPr>
          <w:rtl/>
        </w:rPr>
        <w:t xml:space="preserve">في الحديث 3 من الباب 41 وفي الحديثين 1 و 4 من الباب 49 وفي الحديث 5 من الباب 58 من هذه </w:t>
      </w:r>
      <w:r w:rsidR="00651B9C" w:rsidRPr="000064DC">
        <w:rPr>
          <w:rtl/>
        </w:rPr>
        <w:t>الأبواب</w:t>
      </w:r>
      <w:r w:rsidRPr="000064DC">
        <w:rPr>
          <w:rtl/>
        </w:rPr>
        <w:t xml:space="preserve">. </w:t>
      </w:r>
    </w:p>
    <w:p w:rsidR="005B369B" w:rsidRPr="000064DC" w:rsidRDefault="005B369B" w:rsidP="000064DC">
      <w:pPr>
        <w:pStyle w:val="libFootnote0"/>
        <w:rPr>
          <w:rtl/>
        </w:rPr>
      </w:pPr>
      <w:r w:rsidRPr="000064DC">
        <w:rPr>
          <w:rtl/>
        </w:rPr>
        <w:t>(</w:t>
      </w:r>
      <w:r w:rsidR="000064DC" w:rsidRPr="000064DC">
        <w:rPr>
          <w:rFonts w:hint="cs"/>
          <w:rtl/>
        </w:rPr>
        <w:t>2</w:t>
      </w:r>
      <w:r w:rsidRPr="000064DC">
        <w:rPr>
          <w:rtl/>
        </w:rPr>
        <w:t xml:space="preserve">) </w:t>
      </w:r>
      <w:r w:rsidR="00FF60E9">
        <w:rPr>
          <w:rtl/>
        </w:rPr>
        <w:t>تقد</w:t>
      </w:r>
      <w:r w:rsidR="00826977" w:rsidRPr="000064DC">
        <w:rPr>
          <w:rtl/>
        </w:rPr>
        <w:t xml:space="preserve">م </w:t>
      </w:r>
      <w:r w:rsidRPr="000064DC">
        <w:rPr>
          <w:rtl/>
        </w:rPr>
        <w:t>في الحديث 1 من الباب 29</w:t>
      </w:r>
      <w:r w:rsidR="007A1646" w:rsidRPr="000064DC">
        <w:rPr>
          <w:rtl/>
        </w:rPr>
        <w:t>،</w:t>
      </w:r>
      <w:r w:rsidRPr="000064DC">
        <w:rPr>
          <w:rtl/>
        </w:rPr>
        <w:t xml:space="preserve"> وفي الباب 1 من أبواب الاغسال المسنونة. </w:t>
      </w:r>
    </w:p>
    <w:p w:rsidR="005B369B" w:rsidRPr="000064DC" w:rsidRDefault="005B369B" w:rsidP="000064DC">
      <w:pPr>
        <w:pStyle w:val="libFootnote0"/>
        <w:rPr>
          <w:rtl/>
        </w:rPr>
      </w:pPr>
      <w:r w:rsidRPr="000064DC">
        <w:rPr>
          <w:rtl/>
        </w:rPr>
        <w:t>(</w:t>
      </w:r>
      <w:r w:rsidR="000064DC" w:rsidRPr="000064DC">
        <w:rPr>
          <w:rFonts w:hint="cs"/>
          <w:rtl/>
        </w:rPr>
        <w:t>3</w:t>
      </w:r>
      <w:r w:rsidRPr="000064DC">
        <w:rPr>
          <w:rtl/>
        </w:rPr>
        <w:t xml:space="preserve">) يأتي في </w:t>
      </w:r>
      <w:r w:rsidR="00651B9C" w:rsidRPr="000064DC">
        <w:rPr>
          <w:rtl/>
        </w:rPr>
        <w:t>الأبواب</w:t>
      </w:r>
      <w:r w:rsidRPr="000064DC">
        <w:rPr>
          <w:rtl/>
        </w:rPr>
        <w:t xml:space="preserve"> 60 و 61 و 62</w:t>
      </w:r>
      <w:r w:rsidR="007A1646" w:rsidRPr="000064DC">
        <w:rPr>
          <w:rtl/>
        </w:rPr>
        <w:t>،</w:t>
      </w:r>
      <w:r w:rsidRPr="000064DC">
        <w:rPr>
          <w:rtl/>
        </w:rPr>
        <w:t xml:space="preserve"> وفي الحديث 1 من الباب 77 وفي الحديثين 3 و 4 من الباب 95 من هذه </w:t>
      </w:r>
      <w:r w:rsidR="00651B9C" w:rsidRPr="000064DC">
        <w:rPr>
          <w:rtl/>
        </w:rPr>
        <w:t>الأبواب</w:t>
      </w:r>
      <w:r w:rsidRPr="000064DC">
        <w:rPr>
          <w:rtl/>
        </w:rPr>
        <w:t xml:space="preserve">. </w:t>
      </w:r>
    </w:p>
    <w:p w:rsidR="005B369B" w:rsidRPr="000064DC" w:rsidRDefault="005B369B" w:rsidP="00FF60E9">
      <w:pPr>
        <w:pStyle w:val="libFootnoteCenterBold"/>
        <w:rPr>
          <w:rtl/>
        </w:rPr>
      </w:pPr>
      <w:r w:rsidRPr="000064DC">
        <w:rPr>
          <w:rtl/>
        </w:rPr>
        <w:t>الباب 60</w:t>
      </w:r>
    </w:p>
    <w:p w:rsidR="005B369B" w:rsidRPr="000064DC" w:rsidRDefault="005B369B" w:rsidP="00FF60E9">
      <w:pPr>
        <w:pStyle w:val="libFootnoteCenterBold"/>
        <w:rPr>
          <w:rtl/>
        </w:rPr>
      </w:pPr>
      <w:r w:rsidRPr="000064DC">
        <w:rPr>
          <w:rtl/>
        </w:rPr>
        <w:t>فيه 8 أحاديث</w:t>
      </w:r>
    </w:p>
    <w:p w:rsidR="005B369B" w:rsidRPr="000064DC" w:rsidRDefault="005B369B" w:rsidP="000064DC">
      <w:pPr>
        <w:pStyle w:val="libFootnote0"/>
        <w:rPr>
          <w:rtl/>
        </w:rPr>
      </w:pPr>
      <w:r w:rsidRPr="000064DC">
        <w:rPr>
          <w:rtl/>
        </w:rPr>
        <w:t>1</w:t>
      </w:r>
      <w:r w:rsidR="00D43D1B" w:rsidRPr="000064DC">
        <w:rPr>
          <w:rtl/>
        </w:rPr>
        <w:t xml:space="preserve"> - </w:t>
      </w:r>
      <w:r w:rsidRPr="000064DC">
        <w:rPr>
          <w:rtl/>
        </w:rPr>
        <w:t>التهذيب 6</w:t>
      </w:r>
      <w:r w:rsidR="007A1646" w:rsidRPr="000064DC">
        <w:rPr>
          <w:rtl/>
        </w:rPr>
        <w:t>:</w:t>
      </w:r>
      <w:r w:rsidRPr="000064DC">
        <w:rPr>
          <w:rtl/>
        </w:rPr>
        <w:t xml:space="preserve"> 53 </w:t>
      </w:r>
      <w:r w:rsidR="00EB66AF" w:rsidRPr="000064DC">
        <w:rPr>
          <w:rtl/>
        </w:rPr>
        <w:t>/</w:t>
      </w:r>
      <w:r w:rsidRPr="000064DC">
        <w:rPr>
          <w:rtl/>
        </w:rPr>
        <w:t xml:space="preserve"> 129.</w:t>
      </w:r>
    </w:p>
    <w:p w:rsidR="005B369B" w:rsidRPr="000064DC" w:rsidRDefault="005B369B" w:rsidP="000064DC">
      <w:pPr>
        <w:pStyle w:val="libFootnote0"/>
        <w:rPr>
          <w:rtl/>
        </w:rPr>
      </w:pPr>
      <w:r w:rsidRPr="000064DC">
        <w:rPr>
          <w:rtl/>
        </w:rPr>
        <w:t>2</w:t>
      </w:r>
      <w:r w:rsidR="00D43D1B" w:rsidRPr="000064DC">
        <w:rPr>
          <w:rtl/>
        </w:rPr>
        <w:t xml:space="preserve"> - </w:t>
      </w:r>
      <w:r w:rsidRPr="000064DC">
        <w:rPr>
          <w:rtl/>
        </w:rPr>
        <w:t>التهذيب 6</w:t>
      </w:r>
      <w:r w:rsidR="007A1646" w:rsidRPr="000064DC">
        <w:rPr>
          <w:rtl/>
        </w:rPr>
        <w:t>:</w:t>
      </w:r>
      <w:r w:rsidRPr="000064DC">
        <w:rPr>
          <w:rtl/>
        </w:rPr>
        <w:t xml:space="preserve"> 53 </w:t>
      </w:r>
      <w:r w:rsidR="00EB66AF" w:rsidRPr="000064DC">
        <w:rPr>
          <w:rtl/>
        </w:rPr>
        <w:t>/</w:t>
      </w:r>
      <w:r w:rsidRPr="000064DC">
        <w:rPr>
          <w:rtl/>
        </w:rPr>
        <w:t xml:space="preserve"> 128.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0500A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وأنا أسمع</w:t>
      </w:r>
      <w:r w:rsidR="00D43D1B">
        <w:rPr>
          <w:rtl/>
        </w:rPr>
        <w:t xml:space="preserve"> - </w:t>
      </w:r>
      <w:r>
        <w:rPr>
          <w:rtl/>
        </w:rPr>
        <w:t xml:space="preserve">عن الغسل إذا أتى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حمله الشيخ وغيره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على نفي الوجوب لما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[ 19665 ] 3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C0500A">
        <w:rPr>
          <w:rtl/>
        </w:rPr>
        <w:t xml:space="preserve">( </w:t>
      </w:r>
      <w:r>
        <w:rPr>
          <w:rtl/>
        </w:rPr>
        <w:t>المزار</w:t>
      </w:r>
      <w:r w:rsidRPr="00C0500A">
        <w:rPr>
          <w:rtl/>
        </w:rPr>
        <w:t xml:space="preserve"> )</w:t>
      </w:r>
      <w:r>
        <w:rPr>
          <w:rtl/>
        </w:rPr>
        <w:t xml:space="preserve"> عن أبيه وأخيه</w:t>
      </w:r>
      <w:r w:rsidR="007A1646">
        <w:rPr>
          <w:rtl/>
        </w:rPr>
        <w:t>،</w:t>
      </w:r>
      <w:r>
        <w:rPr>
          <w:rtl/>
        </w:rPr>
        <w:t xml:space="preserve"> عن الحسن بن متويه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العيص بن القاسم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 xml:space="preserve">من زار الحسين بن علي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عليه غسل؟ فقال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FC03C4">
      <w:pPr>
        <w:pStyle w:val="libNormal"/>
        <w:rPr>
          <w:rtl/>
        </w:rPr>
      </w:pP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مثله </w:t>
      </w:r>
      <w:r w:rsidRPr="005B369B">
        <w:rPr>
          <w:rStyle w:val="libFootnotenumChar"/>
          <w:rtl/>
        </w:rPr>
        <w:t>(</w:t>
      </w:r>
      <w:r w:rsidR="00FC03C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C03C4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FC03C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[ 19666 ] 4</w:t>
      </w:r>
      <w:r w:rsidR="00D43D1B">
        <w:rPr>
          <w:rtl/>
        </w:rPr>
        <w:t xml:space="preserve"> - </w:t>
      </w:r>
      <w:r>
        <w:rPr>
          <w:rtl/>
        </w:rPr>
        <w:t>وعن علي بن الحسين بن موسى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أبي اليسع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 رجل أبا 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وأنا أسمع</w:t>
      </w:r>
      <w:r w:rsidR="00D43D1B">
        <w:rPr>
          <w:rtl/>
        </w:rPr>
        <w:t xml:space="preserve"> - </w:t>
      </w:r>
      <w:r>
        <w:rPr>
          <w:rtl/>
        </w:rPr>
        <w:t xml:space="preserve">عن الغسل إذا أتى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FC03C4">
      <w:pPr>
        <w:pStyle w:val="libNormal"/>
        <w:rPr>
          <w:rtl/>
        </w:rPr>
      </w:pPr>
      <w:r>
        <w:rPr>
          <w:rtl/>
        </w:rPr>
        <w:t>وعن مشايخه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أيوب بن نوح وغيره</w:t>
      </w:r>
      <w:r w:rsidR="007A1646">
        <w:rPr>
          <w:rtl/>
        </w:rPr>
        <w:t>،</w:t>
      </w:r>
      <w:r>
        <w:rPr>
          <w:rtl/>
        </w:rPr>
        <w:t xml:space="preserve"> عن ابن المغيرة مثله </w:t>
      </w:r>
      <w:r w:rsidRPr="005B369B">
        <w:rPr>
          <w:rStyle w:val="libFootnotenumChar"/>
          <w:rtl/>
        </w:rPr>
        <w:t>(</w:t>
      </w:r>
      <w:r w:rsidR="00FC03C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F60E9" w:rsidRDefault="005B369B" w:rsidP="00FF60E9">
      <w:pPr>
        <w:pStyle w:val="libFootnote0"/>
        <w:rPr>
          <w:rtl/>
        </w:rPr>
      </w:pPr>
      <w:r w:rsidRPr="00FF60E9">
        <w:rPr>
          <w:rtl/>
        </w:rPr>
        <w:t>(1) راجع روضة المتقين 5</w:t>
      </w:r>
      <w:r w:rsidR="007A1646" w:rsidRPr="00FF60E9">
        <w:rPr>
          <w:rtl/>
        </w:rPr>
        <w:t>:</w:t>
      </w:r>
      <w:r w:rsidRPr="00FF60E9">
        <w:rPr>
          <w:rtl/>
        </w:rPr>
        <w:t xml:space="preserve"> 380. </w:t>
      </w:r>
    </w:p>
    <w:p w:rsidR="005B369B" w:rsidRPr="00FF60E9" w:rsidRDefault="005B369B" w:rsidP="00FF60E9">
      <w:pPr>
        <w:pStyle w:val="libFootnote0"/>
        <w:rPr>
          <w:rtl/>
        </w:rPr>
      </w:pPr>
      <w:r w:rsidRPr="00FF60E9">
        <w:rPr>
          <w:rtl/>
        </w:rPr>
        <w:t xml:space="preserve">(2) </w:t>
      </w:r>
      <w:r w:rsidR="007F42CA" w:rsidRPr="00FF60E9">
        <w:rPr>
          <w:rtl/>
        </w:rPr>
        <w:t xml:space="preserve">مرّ </w:t>
      </w:r>
      <w:r w:rsidRPr="00FF60E9">
        <w:rPr>
          <w:rtl/>
        </w:rPr>
        <w:t xml:space="preserve">في الباب 59 من هذه </w:t>
      </w:r>
      <w:r w:rsidR="00651B9C" w:rsidRPr="00FF60E9">
        <w:rPr>
          <w:rtl/>
        </w:rPr>
        <w:t>الأبواب</w:t>
      </w:r>
      <w:r w:rsidRPr="00FF60E9">
        <w:rPr>
          <w:rtl/>
        </w:rPr>
        <w:t>.</w:t>
      </w:r>
    </w:p>
    <w:p w:rsidR="005B369B" w:rsidRPr="00FF60E9" w:rsidRDefault="005B369B" w:rsidP="00FF60E9">
      <w:pPr>
        <w:pStyle w:val="libFootnote0"/>
        <w:rPr>
          <w:rtl/>
        </w:rPr>
      </w:pPr>
      <w:r w:rsidRPr="00FF60E9">
        <w:rPr>
          <w:rtl/>
        </w:rPr>
        <w:t>3</w:t>
      </w:r>
      <w:r w:rsidR="00D43D1B" w:rsidRPr="00FF60E9">
        <w:rPr>
          <w:rtl/>
        </w:rPr>
        <w:t xml:space="preserve"> - </w:t>
      </w:r>
      <w:r w:rsidRPr="00FF60E9">
        <w:rPr>
          <w:rtl/>
        </w:rPr>
        <w:t>كامل الزيارات</w:t>
      </w:r>
      <w:r w:rsidR="007A1646" w:rsidRPr="00FF60E9">
        <w:rPr>
          <w:rtl/>
        </w:rPr>
        <w:t>:</w:t>
      </w:r>
      <w:r w:rsidRPr="00FF60E9">
        <w:rPr>
          <w:rtl/>
        </w:rPr>
        <w:t xml:space="preserve"> 187. </w:t>
      </w:r>
    </w:p>
    <w:p w:rsidR="005B369B" w:rsidRPr="00FF60E9" w:rsidRDefault="005B369B" w:rsidP="00FF60E9">
      <w:pPr>
        <w:pStyle w:val="libFootnote0"/>
        <w:rPr>
          <w:rtl/>
        </w:rPr>
      </w:pPr>
      <w:r w:rsidRPr="00FF60E9">
        <w:rPr>
          <w:rtl/>
        </w:rPr>
        <w:t>(</w:t>
      </w:r>
      <w:r w:rsidR="00FF60E9" w:rsidRPr="00FF60E9">
        <w:rPr>
          <w:rFonts w:hint="cs"/>
          <w:rtl/>
        </w:rPr>
        <w:t>3</w:t>
      </w:r>
      <w:r w:rsidRPr="00FF60E9">
        <w:rPr>
          <w:rtl/>
        </w:rPr>
        <w:t>) كامل الزيارات</w:t>
      </w:r>
      <w:r w:rsidR="007A1646" w:rsidRPr="00FF60E9">
        <w:rPr>
          <w:rtl/>
        </w:rPr>
        <w:t>:</w:t>
      </w:r>
      <w:r w:rsidRPr="00FF60E9">
        <w:rPr>
          <w:rtl/>
        </w:rPr>
        <w:t xml:space="preserve"> 187. </w:t>
      </w:r>
    </w:p>
    <w:p w:rsidR="005B369B" w:rsidRPr="00FF60E9" w:rsidRDefault="005B369B" w:rsidP="00FF60E9">
      <w:pPr>
        <w:pStyle w:val="libFootnote0"/>
        <w:rPr>
          <w:rtl/>
        </w:rPr>
      </w:pPr>
      <w:r w:rsidRPr="00FF60E9">
        <w:rPr>
          <w:rtl/>
        </w:rPr>
        <w:t>(</w:t>
      </w:r>
      <w:r w:rsidR="00FF60E9" w:rsidRPr="00FF60E9">
        <w:rPr>
          <w:rFonts w:hint="cs"/>
          <w:rtl/>
        </w:rPr>
        <w:t>4</w:t>
      </w:r>
      <w:r w:rsidRPr="00FF60E9">
        <w:rPr>
          <w:rtl/>
        </w:rPr>
        <w:t>) كامل الزيارات</w:t>
      </w:r>
      <w:r w:rsidR="007A1646" w:rsidRPr="00FF60E9">
        <w:rPr>
          <w:rtl/>
        </w:rPr>
        <w:t>:</w:t>
      </w:r>
      <w:r w:rsidRPr="00FF60E9">
        <w:rPr>
          <w:rtl/>
        </w:rPr>
        <w:t xml:space="preserve"> 187.</w:t>
      </w:r>
    </w:p>
    <w:p w:rsidR="005B369B" w:rsidRPr="00FF60E9" w:rsidRDefault="005B369B" w:rsidP="00FF60E9">
      <w:pPr>
        <w:pStyle w:val="libFootnote0"/>
        <w:rPr>
          <w:rtl/>
        </w:rPr>
      </w:pPr>
      <w:r w:rsidRPr="00FF60E9">
        <w:rPr>
          <w:rtl/>
        </w:rPr>
        <w:t>4</w:t>
      </w:r>
      <w:r w:rsidR="00D43D1B" w:rsidRPr="00FF60E9">
        <w:rPr>
          <w:rtl/>
        </w:rPr>
        <w:t xml:space="preserve"> - </w:t>
      </w:r>
      <w:r w:rsidRPr="00FF60E9">
        <w:rPr>
          <w:rtl/>
        </w:rPr>
        <w:t>كامل الزيارات</w:t>
      </w:r>
      <w:r w:rsidR="007A1646" w:rsidRPr="00FF60E9">
        <w:rPr>
          <w:rtl/>
        </w:rPr>
        <w:t>:</w:t>
      </w:r>
      <w:r w:rsidRPr="00FF60E9">
        <w:rPr>
          <w:rtl/>
        </w:rPr>
        <w:t xml:space="preserve"> 187. </w:t>
      </w:r>
    </w:p>
    <w:p w:rsidR="005B369B" w:rsidRPr="00FF60E9" w:rsidRDefault="005B369B" w:rsidP="00FF60E9">
      <w:pPr>
        <w:pStyle w:val="libFootnote0"/>
        <w:rPr>
          <w:rtl/>
        </w:rPr>
      </w:pPr>
      <w:r w:rsidRPr="00FF60E9">
        <w:rPr>
          <w:rtl/>
        </w:rPr>
        <w:t>(</w:t>
      </w:r>
      <w:r w:rsidR="00FF60E9" w:rsidRPr="00FF60E9">
        <w:rPr>
          <w:rFonts w:hint="cs"/>
          <w:rtl/>
        </w:rPr>
        <w:t>5</w:t>
      </w:r>
      <w:r w:rsidRPr="00FF60E9">
        <w:rPr>
          <w:rtl/>
        </w:rPr>
        <w:t>) كامل الزيارات</w:t>
      </w:r>
      <w:r w:rsidR="007A1646" w:rsidRPr="00FF60E9">
        <w:rPr>
          <w:rtl/>
        </w:rPr>
        <w:t>:</w:t>
      </w:r>
      <w:r w:rsidRPr="00FF60E9">
        <w:rPr>
          <w:rtl/>
        </w:rPr>
        <w:t xml:space="preserve"> 188.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D6BAB">
      <w:pPr>
        <w:pStyle w:val="libNormal"/>
        <w:rPr>
          <w:rtl/>
        </w:rPr>
      </w:pPr>
      <w:r>
        <w:rPr>
          <w:rtl/>
        </w:rPr>
        <w:lastRenderedPageBreak/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الحسين</w:t>
      </w:r>
      <w:r w:rsidR="007A1646">
        <w:rPr>
          <w:rtl/>
        </w:rPr>
        <w:t>،</w:t>
      </w:r>
      <w:r>
        <w:rPr>
          <w:rtl/>
        </w:rPr>
        <w:t xml:space="preserve"> عن الحسن بن علي بن مهزيار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أيوب بن نوح مثله </w:t>
      </w:r>
      <w:r w:rsidRPr="005B369B">
        <w:rPr>
          <w:rStyle w:val="libFootnotenumChar"/>
          <w:rtl/>
        </w:rPr>
        <w:t>(</w:t>
      </w:r>
      <w:r w:rsidR="008D6BAB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[ 19667 ] 5</w:t>
      </w:r>
      <w:r w:rsidR="00D43D1B">
        <w:rPr>
          <w:rtl/>
        </w:rPr>
        <w:t xml:space="preserve"> - </w:t>
      </w:r>
      <w:r>
        <w:rPr>
          <w:rtl/>
        </w:rPr>
        <w:t>وعن مشايخه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أبي زاهر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العيص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 xml:space="preserve">من زار الحسين بن علي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عليه غسل؟ قال</w:t>
      </w:r>
      <w:r w:rsidR="007A1646">
        <w:rPr>
          <w:rtl/>
        </w:rPr>
        <w:t>:</w:t>
      </w:r>
      <w:r>
        <w:rPr>
          <w:rtl/>
        </w:rPr>
        <w:t xml:space="preserve"> لا.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[ 19668 ] 6</w:t>
      </w:r>
      <w:r w:rsidR="00D43D1B">
        <w:rPr>
          <w:rtl/>
        </w:rPr>
        <w:t xml:space="preserve"> - </w:t>
      </w:r>
      <w:r>
        <w:rPr>
          <w:rtl/>
        </w:rPr>
        <w:t xml:space="preserve">وعن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العلوي</w:t>
      </w:r>
      <w:r w:rsidR="007A1646">
        <w:rPr>
          <w:rtl/>
        </w:rPr>
        <w:t>،</w:t>
      </w:r>
      <w:r>
        <w:rPr>
          <w:rtl/>
        </w:rPr>
        <w:t xml:space="preserve"> عن ابن نهيك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زياد</w:t>
      </w:r>
      <w:r w:rsidR="007A1646">
        <w:rPr>
          <w:rtl/>
        </w:rPr>
        <w:t>،</w:t>
      </w:r>
      <w:r>
        <w:rPr>
          <w:rtl/>
        </w:rPr>
        <w:t xml:space="preserve"> عن أبي حنيفة السابق</w:t>
      </w:r>
      <w:r w:rsidR="007A1646">
        <w:rPr>
          <w:rtl/>
        </w:rPr>
        <w:t>،</w:t>
      </w:r>
      <w:r>
        <w:rPr>
          <w:rtl/>
        </w:rPr>
        <w:t xml:space="preserve"> عن يونس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كنت منه </w:t>
      </w:r>
      <w:r w:rsidR="00E9447E">
        <w:rPr>
          <w:rtl/>
        </w:rPr>
        <w:t xml:space="preserve">قريباً </w:t>
      </w:r>
      <w:r w:rsidR="00D43D1B">
        <w:rPr>
          <w:rtl/>
        </w:rPr>
        <w:t xml:space="preserve">- </w:t>
      </w:r>
      <w:r>
        <w:rPr>
          <w:rtl/>
        </w:rPr>
        <w:t xml:space="preserve">يعني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</w:t>
      </w:r>
      <w:r w:rsidR="007A0458">
        <w:rPr>
          <w:rFonts w:hint="cs"/>
          <w:rtl/>
        </w:rPr>
        <w:t>إ</w:t>
      </w:r>
      <w:r w:rsidR="007A045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اصبت غسلا</w:t>
      </w:r>
      <w:r w:rsidR="007A0458">
        <w:rPr>
          <w:rFonts w:hint="cs"/>
          <w:rtl/>
        </w:rPr>
        <w:t>ً</w:t>
      </w:r>
      <w:r>
        <w:rPr>
          <w:rtl/>
        </w:rPr>
        <w:t xml:space="preserve"> فاغتسل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21022">
        <w:rPr>
          <w:rtl/>
        </w:rPr>
        <w:t xml:space="preserve">إلّا </w:t>
      </w:r>
      <w:r>
        <w:rPr>
          <w:rtl/>
        </w:rPr>
        <w:t xml:space="preserve">فتوضأ </w:t>
      </w:r>
      <w:r w:rsidR="00267147">
        <w:rPr>
          <w:rtl/>
        </w:rPr>
        <w:t xml:space="preserve">ثمّ </w:t>
      </w:r>
      <w:r>
        <w:rPr>
          <w:rtl/>
        </w:rPr>
        <w:t xml:space="preserve">ائته. </w:t>
      </w:r>
    </w:p>
    <w:p w:rsidR="005B369B" w:rsidRDefault="005B369B" w:rsidP="008D6BAB">
      <w:pPr>
        <w:pStyle w:val="libNormal"/>
        <w:rPr>
          <w:rtl/>
        </w:rPr>
      </w:pPr>
      <w:r>
        <w:rPr>
          <w:rtl/>
        </w:rPr>
        <w:t>[ 19669 ]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يعقوب</w:t>
      </w:r>
      <w:r w:rsidR="007A1646">
        <w:rPr>
          <w:rtl/>
        </w:rPr>
        <w:t>،</w:t>
      </w:r>
      <w:r>
        <w:rPr>
          <w:rtl/>
        </w:rPr>
        <w:t xml:space="preserve"> عن علي بن الحسن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العباس بن عامر</w:t>
      </w:r>
      <w:r w:rsidR="007A1646">
        <w:rPr>
          <w:rtl/>
        </w:rPr>
        <w:t>،</w:t>
      </w:r>
      <w:r>
        <w:rPr>
          <w:rtl/>
        </w:rPr>
        <w:t xml:space="preserve"> عن الحسن بن عطية</w:t>
      </w:r>
      <w:r w:rsidR="007A1646">
        <w:rPr>
          <w:rtl/>
        </w:rPr>
        <w:t>،</w:t>
      </w:r>
      <w:r>
        <w:rPr>
          <w:rtl/>
        </w:rPr>
        <w:t xml:space="preserve"> عن ابن رئاب </w:t>
      </w:r>
      <w:r w:rsidRPr="005B369B">
        <w:rPr>
          <w:rStyle w:val="libFootnotenumChar"/>
          <w:rtl/>
        </w:rPr>
        <w:t>(</w:t>
      </w:r>
      <w:r w:rsidR="008D6BA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 xml:space="preserve">عن الغسل إذا أتيت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ليس عليك غسل. </w:t>
      </w:r>
    </w:p>
    <w:p w:rsidR="005B369B" w:rsidRDefault="005B369B" w:rsidP="00C0500A">
      <w:pPr>
        <w:pStyle w:val="libNormal"/>
        <w:rPr>
          <w:rtl/>
        </w:rPr>
      </w:pPr>
      <w:r>
        <w:rPr>
          <w:rtl/>
        </w:rPr>
        <w:t>[ 19670 ] 8</w:t>
      </w:r>
      <w:r w:rsidR="00D43D1B">
        <w:rPr>
          <w:rtl/>
        </w:rPr>
        <w:t xml:space="preserve"> - </w:t>
      </w:r>
      <w:r>
        <w:rPr>
          <w:rtl/>
        </w:rPr>
        <w:t>وعن الحسن بن زبرق</w:t>
      </w:r>
      <w:r w:rsidR="00F937F9">
        <w:rPr>
          <w:rtl/>
        </w:rPr>
        <w:t xml:space="preserve">أنّ </w:t>
      </w:r>
      <w:r>
        <w:rPr>
          <w:rtl/>
        </w:rPr>
        <w:t>الطبرسي</w:t>
      </w:r>
      <w:r w:rsidR="007A1646">
        <w:rPr>
          <w:rtl/>
        </w:rPr>
        <w:t>،</w:t>
      </w:r>
      <w:r>
        <w:rPr>
          <w:rtl/>
        </w:rPr>
        <w:t xml:space="preserve"> بإسناده يرفعه إلى الصادق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ربما أتينا قبر الحسين </w:t>
      </w:r>
      <w:r w:rsidR="001B2E3E" w:rsidRPr="00C0500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0500A">
        <w:rPr>
          <w:rFonts w:hint="cs"/>
          <w:rtl/>
        </w:rPr>
        <w:t xml:space="preserve"> ) </w:t>
      </w:r>
      <w:r>
        <w:rPr>
          <w:rtl/>
        </w:rPr>
        <w:t>فيصعب علينا الغسل للزيارة من البرد أو غيره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من اغتسل في الفرات وزار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كتب له من الفضل ما لا يحصى</w:t>
      </w:r>
      <w:r w:rsidR="007A1646">
        <w:rPr>
          <w:rtl/>
        </w:rPr>
        <w:t>،</w:t>
      </w:r>
      <w:r>
        <w:rPr>
          <w:rtl/>
        </w:rPr>
        <w:t xml:space="preserve"> فمتى ما رجع إلى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A3C58" w:rsidRDefault="005B369B" w:rsidP="000A3C58">
      <w:pPr>
        <w:pStyle w:val="libFootnote0"/>
        <w:rPr>
          <w:rtl/>
        </w:rPr>
      </w:pPr>
      <w:r w:rsidRPr="000A3C58">
        <w:rPr>
          <w:rtl/>
        </w:rPr>
        <w:t>(</w:t>
      </w:r>
      <w:r w:rsidR="000A3C58" w:rsidRPr="000A3C58">
        <w:rPr>
          <w:rFonts w:hint="cs"/>
          <w:rtl/>
        </w:rPr>
        <w:t>1</w:t>
      </w:r>
      <w:r w:rsidRPr="000A3C58">
        <w:rPr>
          <w:rtl/>
        </w:rPr>
        <w:t>) كامل الزيارات</w:t>
      </w:r>
      <w:r w:rsidR="007A1646" w:rsidRPr="000A3C58">
        <w:rPr>
          <w:rtl/>
        </w:rPr>
        <w:t>:</w:t>
      </w:r>
      <w:r w:rsidRPr="000A3C58">
        <w:rPr>
          <w:rtl/>
        </w:rPr>
        <w:t xml:space="preserve"> 188.</w:t>
      </w:r>
    </w:p>
    <w:p w:rsidR="005B369B" w:rsidRPr="000A3C58" w:rsidRDefault="005B369B" w:rsidP="000A3C58">
      <w:pPr>
        <w:pStyle w:val="libFootnote0"/>
        <w:rPr>
          <w:rtl/>
        </w:rPr>
      </w:pPr>
      <w:r w:rsidRPr="000A3C58">
        <w:rPr>
          <w:rtl/>
        </w:rPr>
        <w:t>5</w:t>
      </w:r>
      <w:r w:rsidR="00D43D1B" w:rsidRPr="000A3C58">
        <w:rPr>
          <w:rtl/>
        </w:rPr>
        <w:t xml:space="preserve"> - </w:t>
      </w:r>
      <w:r w:rsidRPr="000A3C58">
        <w:rPr>
          <w:rtl/>
        </w:rPr>
        <w:t>كامل الزيارات</w:t>
      </w:r>
      <w:r w:rsidR="007A1646" w:rsidRPr="000A3C58">
        <w:rPr>
          <w:rtl/>
        </w:rPr>
        <w:t>:</w:t>
      </w:r>
      <w:r w:rsidRPr="000A3C58">
        <w:rPr>
          <w:rtl/>
        </w:rPr>
        <w:t xml:space="preserve"> 188.</w:t>
      </w:r>
    </w:p>
    <w:p w:rsidR="005B369B" w:rsidRPr="000A3C58" w:rsidRDefault="005B369B" w:rsidP="000A3C58">
      <w:pPr>
        <w:pStyle w:val="libFootnote0"/>
        <w:rPr>
          <w:rtl/>
        </w:rPr>
      </w:pPr>
      <w:r w:rsidRPr="000A3C58">
        <w:rPr>
          <w:rtl/>
        </w:rPr>
        <w:t>6</w:t>
      </w:r>
      <w:r w:rsidR="00D43D1B" w:rsidRPr="000A3C58">
        <w:rPr>
          <w:rtl/>
        </w:rPr>
        <w:t xml:space="preserve"> - </w:t>
      </w:r>
      <w:r w:rsidRPr="000A3C58">
        <w:rPr>
          <w:rtl/>
        </w:rPr>
        <w:t>كامل الزيارات</w:t>
      </w:r>
      <w:r w:rsidR="007A1646" w:rsidRPr="000A3C58">
        <w:rPr>
          <w:rtl/>
        </w:rPr>
        <w:t>:</w:t>
      </w:r>
      <w:r w:rsidRPr="000A3C58">
        <w:rPr>
          <w:rtl/>
        </w:rPr>
        <w:t xml:space="preserve"> 188.</w:t>
      </w:r>
    </w:p>
    <w:p w:rsidR="005B369B" w:rsidRPr="000A3C58" w:rsidRDefault="005B369B" w:rsidP="000A3C58">
      <w:pPr>
        <w:pStyle w:val="libFootnote0"/>
        <w:rPr>
          <w:rtl/>
        </w:rPr>
      </w:pPr>
      <w:r w:rsidRPr="000A3C58">
        <w:rPr>
          <w:rtl/>
        </w:rPr>
        <w:t>7</w:t>
      </w:r>
      <w:r w:rsidR="00D43D1B" w:rsidRPr="000A3C58">
        <w:rPr>
          <w:rtl/>
        </w:rPr>
        <w:t xml:space="preserve"> - </w:t>
      </w:r>
      <w:r w:rsidRPr="000A3C58">
        <w:rPr>
          <w:rtl/>
        </w:rPr>
        <w:t>كامل الزيارات</w:t>
      </w:r>
      <w:r w:rsidR="007A1646" w:rsidRPr="000A3C58">
        <w:rPr>
          <w:rtl/>
        </w:rPr>
        <w:t>:</w:t>
      </w:r>
      <w:r w:rsidRPr="000A3C58">
        <w:rPr>
          <w:rtl/>
        </w:rPr>
        <w:t xml:space="preserve"> 188. </w:t>
      </w:r>
    </w:p>
    <w:p w:rsidR="005B369B" w:rsidRPr="000A3C58" w:rsidRDefault="005B369B" w:rsidP="000A3C58">
      <w:pPr>
        <w:pStyle w:val="libFootnote0"/>
        <w:rPr>
          <w:rtl/>
        </w:rPr>
      </w:pPr>
      <w:r w:rsidRPr="000A3C58">
        <w:rPr>
          <w:rtl/>
        </w:rPr>
        <w:t>(</w:t>
      </w:r>
      <w:r w:rsidR="000A3C58" w:rsidRPr="000A3C58">
        <w:rPr>
          <w:rFonts w:hint="cs"/>
          <w:rtl/>
        </w:rPr>
        <w:t>2</w:t>
      </w:r>
      <w:r w:rsidRPr="000A3C58">
        <w:rPr>
          <w:rtl/>
        </w:rPr>
        <w:t>) في المصدر</w:t>
      </w:r>
      <w:r w:rsidR="007A1646" w:rsidRPr="000A3C58">
        <w:rPr>
          <w:rtl/>
        </w:rPr>
        <w:t>:</w:t>
      </w:r>
      <w:r w:rsidRPr="000A3C58">
        <w:rPr>
          <w:rtl/>
        </w:rPr>
        <w:t xml:space="preserve"> الحسن بن عطية أبي ناب.</w:t>
      </w:r>
    </w:p>
    <w:p w:rsidR="005B369B" w:rsidRPr="000A3C58" w:rsidRDefault="005B369B" w:rsidP="000A3C58">
      <w:pPr>
        <w:pStyle w:val="libFootnote0"/>
        <w:rPr>
          <w:rtl/>
        </w:rPr>
      </w:pPr>
      <w:r w:rsidRPr="000A3C58">
        <w:rPr>
          <w:rtl/>
        </w:rPr>
        <w:t>8</w:t>
      </w:r>
      <w:r w:rsidR="00D43D1B" w:rsidRPr="000A3C58">
        <w:rPr>
          <w:rtl/>
        </w:rPr>
        <w:t xml:space="preserve"> - </w:t>
      </w:r>
      <w:r w:rsidRPr="000A3C58">
        <w:rPr>
          <w:rtl/>
        </w:rPr>
        <w:t>كامل الزيارات</w:t>
      </w:r>
      <w:r w:rsidR="007A1646" w:rsidRPr="000A3C58">
        <w:rPr>
          <w:rtl/>
        </w:rPr>
        <w:t>:</w:t>
      </w:r>
      <w:r w:rsidRPr="000A3C58">
        <w:rPr>
          <w:rtl/>
        </w:rPr>
        <w:t xml:space="preserve"> 188.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96E0C">
      <w:pPr>
        <w:pStyle w:val="libNormal0"/>
        <w:rPr>
          <w:rtl/>
        </w:rPr>
      </w:pPr>
      <w:r>
        <w:rPr>
          <w:rtl/>
        </w:rPr>
        <w:lastRenderedPageBreak/>
        <w:t>الموضع الذي اغتسل فيه توضأ</w:t>
      </w:r>
      <w:r w:rsidR="007A1646">
        <w:rPr>
          <w:rtl/>
        </w:rPr>
        <w:t>،</w:t>
      </w:r>
      <w:r>
        <w:rPr>
          <w:rtl/>
        </w:rPr>
        <w:t xml:space="preserve"> وزار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كتب له ذلك الثواب.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حكم من أحدث بعد غسل الزيارة أو نام في أحاديث زيارة البيت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438" w:name="_Toc284351264"/>
      <w:bookmarkStart w:id="1439" w:name="_Toc303163961"/>
      <w:bookmarkStart w:id="1440" w:name="_Toc377025230"/>
      <w:bookmarkStart w:id="1441" w:name="_Toc250344658"/>
      <w:r>
        <w:rPr>
          <w:rtl/>
        </w:rPr>
        <w:t>61</w:t>
      </w:r>
      <w:r w:rsidR="00D43D1B">
        <w:rPr>
          <w:rtl/>
        </w:rPr>
        <w:t xml:space="preserve"> - </w:t>
      </w:r>
      <w:r>
        <w:rPr>
          <w:rtl/>
        </w:rPr>
        <w:t>باب استحباب الدعاء عند غسل الزيارة بالمأثور</w:t>
      </w:r>
      <w:bookmarkEnd w:id="1438"/>
      <w:bookmarkEnd w:id="1439"/>
      <w:bookmarkEnd w:id="1440"/>
      <w:bookmarkEnd w:id="1441"/>
    </w:p>
    <w:p w:rsidR="005B369B" w:rsidRDefault="005B369B" w:rsidP="00A8349C">
      <w:pPr>
        <w:pStyle w:val="libNormal"/>
        <w:rPr>
          <w:rtl/>
        </w:rPr>
      </w:pPr>
      <w:r>
        <w:rPr>
          <w:rtl/>
        </w:rPr>
        <w:t>[ 19671 ]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أبي بشير بن إبراهيم القمي</w:t>
      </w:r>
      <w:r w:rsidR="007A1646">
        <w:rPr>
          <w:rtl/>
        </w:rPr>
        <w:t>،</w:t>
      </w:r>
      <w:r>
        <w:rPr>
          <w:rtl/>
        </w:rPr>
        <w:t xml:space="preserve"> عن أبي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الزعفراني</w:t>
      </w:r>
      <w:r w:rsidR="007A1646">
        <w:rPr>
          <w:rtl/>
        </w:rPr>
        <w:t>،</w:t>
      </w:r>
      <w:r>
        <w:rPr>
          <w:rtl/>
        </w:rPr>
        <w:t xml:space="preserve"> عن إبراهيم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الثقفي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أبو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يقول في غسل الزيارة إذا فرغ من الغسل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اجعله لي نورا</w:t>
      </w:r>
      <w:r w:rsidR="00582AE4">
        <w:rPr>
          <w:rFonts w:hint="cs"/>
          <w:rtl/>
        </w:rPr>
        <w:t>ً</w:t>
      </w:r>
      <w:r>
        <w:rPr>
          <w:rtl/>
        </w:rPr>
        <w:t xml:space="preserve"> وطهورا</w:t>
      </w:r>
      <w:r w:rsidR="00582AE4">
        <w:rPr>
          <w:rFonts w:hint="cs"/>
          <w:rtl/>
        </w:rPr>
        <w:t>ً</w:t>
      </w:r>
      <w:r>
        <w:rPr>
          <w:rtl/>
        </w:rPr>
        <w:t xml:space="preserve"> وحرزا</w:t>
      </w:r>
      <w:r w:rsidR="00582AE4">
        <w:rPr>
          <w:rFonts w:hint="cs"/>
          <w:rtl/>
        </w:rPr>
        <w:t>ً</w:t>
      </w:r>
      <w:r>
        <w:rPr>
          <w:rtl/>
        </w:rPr>
        <w:t xml:space="preserve"> وكافيا</w:t>
      </w:r>
      <w:r w:rsidR="00582AE4">
        <w:rPr>
          <w:rFonts w:hint="cs"/>
          <w:rtl/>
        </w:rPr>
        <w:t>ً</w:t>
      </w:r>
      <w:r>
        <w:rPr>
          <w:rtl/>
        </w:rPr>
        <w:t xml:space="preserve"> من كل داء وسقم ومن كل آفة وعاهة</w:t>
      </w:r>
      <w:r w:rsidR="007A1646">
        <w:rPr>
          <w:rtl/>
        </w:rPr>
        <w:t>،</w:t>
      </w:r>
      <w:r>
        <w:rPr>
          <w:rtl/>
        </w:rPr>
        <w:t xml:space="preserve"> وطهر به قلبي وجوارحي وعظامي ولحمي ودمي وشعري وبشري ومخي وعصبي وما أقل</w:t>
      </w:r>
      <w:r w:rsidR="002C34E0">
        <w:rPr>
          <w:rFonts w:hint="cs"/>
          <w:rtl/>
        </w:rPr>
        <w:t>ّ</w:t>
      </w:r>
      <w:r w:rsidR="002C34E0">
        <w:rPr>
          <w:rtl/>
        </w:rPr>
        <w:t>ت ال</w:t>
      </w:r>
      <w:r w:rsidR="002C34E0">
        <w:rPr>
          <w:rFonts w:hint="cs"/>
          <w:rtl/>
        </w:rPr>
        <w:t>أَ</w:t>
      </w:r>
      <w:r>
        <w:rPr>
          <w:rtl/>
        </w:rPr>
        <w:t>رض مني</w:t>
      </w:r>
      <w:r w:rsidR="007A1646">
        <w:rPr>
          <w:rtl/>
        </w:rPr>
        <w:t>،</w:t>
      </w:r>
      <w:r>
        <w:rPr>
          <w:rtl/>
        </w:rPr>
        <w:t xml:space="preserve"> واجعل لي شاهدا</w:t>
      </w:r>
      <w:r w:rsidR="00582AE4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8349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يوم حاجتي وفقري وفاقتي ». </w:t>
      </w:r>
    </w:p>
    <w:p w:rsidR="005B369B" w:rsidRDefault="005B369B" w:rsidP="005B369B">
      <w:pPr>
        <w:pStyle w:val="Heading2Center"/>
        <w:rPr>
          <w:rtl/>
        </w:rPr>
      </w:pPr>
      <w:bookmarkStart w:id="1442" w:name="_Toc284351265"/>
      <w:bookmarkStart w:id="1443" w:name="_Toc303163962"/>
      <w:bookmarkStart w:id="1444" w:name="_Toc377025231"/>
      <w:bookmarkStart w:id="1445" w:name="_Toc250344659"/>
      <w:r>
        <w:rPr>
          <w:rtl/>
        </w:rPr>
        <w:t>62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الحسين </w:t>
      </w:r>
      <w:bookmarkEnd w:id="1442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443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446" w:name="_Toc284351266"/>
      <w:bookmarkStart w:id="1447" w:name="_Toc303163963"/>
      <w:r w:rsidR="00F80647">
        <w:rPr>
          <w:rtl/>
        </w:rPr>
        <w:t>ب</w:t>
      </w:r>
      <w:r>
        <w:rPr>
          <w:rtl/>
        </w:rPr>
        <w:t>الزيارة المأثورة وآدابها وصلاة ركعتي الزيارة بعدها</w:t>
      </w:r>
      <w:bookmarkEnd w:id="1446"/>
      <w:bookmarkEnd w:id="1447"/>
      <w:r w:rsidR="00F80647">
        <w:rPr>
          <w:rtl/>
        </w:rPr>
        <w:t xml:space="preserve"> </w:t>
      </w:r>
      <w:bookmarkStart w:id="1448" w:name="_Toc284351267"/>
      <w:bookmarkStart w:id="1449" w:name="_Toc303163964"/>
      <w:r w:rsidR="00F80647">
        <w:rPr>
          <w:rtl/>
        </w:rPr>
        <w:t>و</w:t>
      </w:r>
      <w:r>
        <w:rPr>
          <w:rtl/>
        </w:rPr>
        <w:t>زيارة الشهداء</w:t>
      </w:r>
      <w:bookmarkEnd w:id="1444"/>
      <w:bookmarkEnd w:id="1445"/>
      <w:bookmarkEnd w:id="1448"/>
      <w:bookmarkEnd w:id="1449"/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t>[ 19672 ]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B693E" w:rsidRDefault="005B369B" w:rsidP="00BB693E">
      <w:pPr>
        <w:pStyle w:val="libFootnote0"/>
        <w:rPr>
          <w:rtl/>
        </w:rPr>
      </w:pPr>
      <w:r w:rsidRPr="00BB693E">
        <w:rPr>
          <w:rtl/>
        </w:rPr>
        <w:t xml:space="preserve">(1) </w:t>
      </w:r>
      <w:r w:rsidR="00826977" w:rsidRPr="00BB693E">
        <w:rPr>
          <w:rtl/>
        </w:rPr>
        <w:t xml:space="preserve">تقدّم </w:t>
      </w:r>
      <w:r w:rsidRPr="00BB693E">
        <w:rPr>
          <w:rtl/>
        </w:rPr>
        <w:t xml:space="preserve">في الباب 3 من أبواب زيارة البيت. </w:t>
      </w:r>
    </w:p>
    <w:p w:rsidR="005B369B" w:rsidRPr="00BB693E" w:rsidRDefault="005B369B" w:rsidP="00BB693E">
      <w:pPr>
        <w:pStyle w:val="libFootnoteCenterBold"/>
        <w:rPr>
          <w:rtl/>
        </w:rPr>
      </w:pPr>
      <w:r w:rsidRPr="00BB693E">
        <w:rPr>
          <w:rtl/>
        </w:rPr>
        <w:t>الباب 61</w:t>
      </w:r>
    </w:p>
    <w:p w:rsidR="005B369B" w:rsidRPr="00BB693E" w:rsidRDefault="005B369B" w:rsidP="00BB693E">
      <w:pPr>
        <w:pStyle w:val="libFootnoteCenterBold"/>
        <w:rPr>
          <w:rtl/>
        </w:rPr>
      </w:pPr>
      <w:r w:rsidRPr="00BB693E">
        <w:rPr>
          <w:rtl/>
        </w:rPr>
        <w:t>فيه حديث واحد</w:t>
      </w:r>
    </w:p>
    <w:p w:rsidR="005B369B" w:rsidRPr="00BB693E" w:rsidRDefault="005B369B" w:rsidP="00BB693E">
      <w:pPr>
        <w:pStyle w:val="libFootnote0"/>
        <w:rPr>
          <w:rtl/>
        </w:rPr>
      </w:pPr>
      <w:r w:rsidRPr="00BB693E">
        <w:rPr>
          <w:rtl/>
        </w:rPr>
        <w:t>1</w:t>
      </w:r>
      <w:r w:rsidR="00D43D1B" w:rsidRPr="00BB693E">
        <w:rPr>
          <w:rtl/>
        </w:rPr>
        <w:t xml:space="preserve"> - </w:t>
      </w:r>
      <w:r w:rsidRPr="00BB693E">
        <w:rPr>
          <w:rtl/>
        </w:rPr>
        <w:t>التهذيب 6</w:t>
      </w:r>
      <w:r w:rsidR="007A1646" w:rsidRPr="00BB693E">
        <w:rPr>
          <w:rtl/>
        </w:rPr>
        <w:t>:</w:t>
      </w:r>
      <w:r w:rsidRPr="00BB693E">
        <w:rPr>
          <w:rtl/>
        </w:rPr>
        <w:t xml:space="preserve"> 54 </w:t>
      </w:r>
      <w:r w:rsidR="00EB66AF" w:rsidRPr="00BB693E">
        <w:rPr>
          <w:rtl/>
        </w:rPr>
        <w:t>/</w:t>
      </w:r>
      <w:r w:rsidRPr="00BB693E">
        <w:rPr>
          <w:rtl/>
        </w:rPr>
        <w:t xml:space="preserve"> 130</w:t>
      </w:r>
      <w:r w:rsidR="007A1646" w:rsidRPr="00BB693E">
        <w:rPr>
          <w:rtl/>
        </w:rPr>
        <w:t>،</w:t>
      </w:r>
      <w:r w:rsidRPr="00BB693E">
        <w:rPr>
          <w:rtl/>
        </w:rPr>
        <w:t xml:space="preserve"> وكامل الزيارات</w:t>
      </w:r>
      <w:r w:rsidR="007A1646" w:rsidRPr="00BB693E">
        <w:rPr>
          <w:rtl/>
        </w:rPr>
        <w:t>:</w:t>
      </w:r>
      <w:r w:rsidRPr="00BB693E">
        <w:rPr>
          <w:rtl/>
        </w:rPr>
        <w:t xml:space="preserve"> 186. </w:t>
      </w:r>
    </w:p>
    <w:p w:rsidR="005B369B" w:rsidRPr="00BB693E" w:rsidRDefault="005B369B" w:rsidP="00BB693E">
      <w:pPr>
        <w:pStyle w:val="libFootnote0"/>
        <w:rPr>
          <w:rtl/>
        </w:rPr>
      </w:pPr>
      <w:r w:rsidRPr="00BB693E">
        <w:rPr>
          <w:rtl/>
        </w:rPr>
        <w:t>(</w:t>
      </w:r>
      <w:r w:rsidR="00A8349C" w:rsidRPr="00BB693E">
        <w:rPr>
          <w:rFonts w:hint="cs"/>
          <w:rtl/>
        </w:rPr>
        <w:t>2</w:t>
      </w:r>
      <w:r w:rsidRPr="00BB693E">
        <w:rPr>
          <w:rtl/>
        </w:rPr>
        <w:t>) في المصدر زيادة</w:t>
      </w:r>
      <w:r w:rsidR="007A1646" w:rsidRPr="00BB693E">
        <w:rPr>
          <w:rtl/>
        </w:rPr>
        <w:t>:</w:t>
      </w:r>
      <w:r w:rsidRPr="00BB693E">
        <w:rPr>
          <w:rtl/>
        </w:rPr>
        <w:t xml:space="preserve"> يوم القيامة. </w:t>
      </w:r>
    </w:p>
    <w:p w:rsidR="005B369B" w:rsidRPr="00BB693E" w:rsidRDefault="005B369B" w:rsidP="00BB693E">
      <w:pPr>
        <w:pStyle w:val="libFootnoteCenterBold"/>
        <w:rPr>
          <w:rtl/>
        </w:rPr>
      </w:pPr>
      <w:r w:rsidRPr="00BB693E">
        <w:rPr>
          <w:rtl/>
        </w:rPr>
        <w:t>الباب 62</w:t>
      </w:r>
    </w:p>
    <w:p w:rsidR="005B369B" w:rsidRPr="00BB693E" w:rsidRDefault="005B369B" w:rsidP="00BB693E">
      <w:pPr>
        <w:pStyle w:val="libFootnoteCenterBold"/>
        <w:rPr>
          <w:rtl/>
        </w:rPr>
      </w:pPr>
      <w:r w:rsidRPr="00BB693E">
        <w:rPr>
          <w:rtl/>
        </w:rPr>
        <w:t>فيه حديث واحد</w:t>
      </w:r>
    </w:p>
    <w:p w:rsidR="005B369B" w:rsidRPr="00BB693E" w:rsidRDefault="005B369B" w:rsidP="00BB693E">
      <w:pPr>
        <w:pStyle w:val="libFootnote0"/>
        <w:rPr>
          <w:rtl/>
        </w:rPr>
      </w:pPr>
      <w:r w:rsidRPr="00BB693E">
        <w:rPr>
          <w:rtl/>
        </w:rPr>
        <w:t>1</w:t>
      </w:r>
      <w:r w:rsidR="00D43D1B" w:rsidRPr="00BB693E">
        <w:rPr>
          <w:rtl/>
        </w:rPr>
        <w:t xml:space="preserve"> - </w:t>
      </w:r>
      <w:r w:rsidRPr="00BB693E">
        <w:rPr>
          <w:rtl/>
        </w:rPr>
        <w:t>الكافي 4</w:t>
      </w:r>
      <w:r w:rsidR="007A1646" w:rsidRPr="00BB693E">
        <w:rPr>
          <w:rtl/>
        </w:rPr>
        <w:t>:</w:t>
      </w:r>
      <w:r w:rsidRPr="00BB693E">
        <w:rPr>
          <w:rtl/>
        </w:rPr>
        <w:t xml:space="preserve"> 575 </w:t>
      </w:r>
      <w:r w:rsidR="00EB66AF" w:rsidRPr="00BB693E">
        <w:rPr>
          <w:rtl/>
        </w:rPr>
        <w:t>/</w:t>
      </w:r>
      <w:r w:rsidRPr="00BB693E">
        <w:rPr>
          <w:rtl/>
        </w:rPr>
        <w:t xml:space="preserve"> 2</w:t>
      </w:r>
      <w:r w:rsidR="007A1646" w:rsidRPr="00BB693E">
        <w:rPr>
          <w:rtl/>
        </w:rPr>
        <w:t>،</w:t>
      </w:r>
      <w:r w:rsidRPr="00BB693E">
        <w:rPr>
          <w:rtl/>
        </w:rPr>
        <w:t xml:space="preserve"> وكامل الزيارات</w:t>
      </w:r>
      <w:r w:rsidR="007A1646" w:rsidRPr="00BB693E">
        <w:rPr>
          <w:rtl/>
        </w:rPr>
        <w:t>:</w:t>
      </w:r>
      <w:r w:rsidRPr="00BB693E">
        <w:rPr>
          <w:rtl/>
        </w:rPr>
        <w:t xml:space="preserve"> 197</w:t>
      </w:r>
      <w:r w:rsidR="007A1646" w:rsidRPr="00BB693E">
        <w:rPr>
          <w:rtl/>
        </w:rPr>
        <w:t>،</w:t>
      </w:r>
      <w:r w:rsidRPr="00BB693E">
        <w:rPr>
          <w:rtl/>
        </w:rPr>
        <w:t xml:space="preserve"> وأورد صدره في الحديث 1 من الباب 63</w:t>
      </w:r>
      <w:r w:rsidR="007A1646" w:rsidRPr="00BB693E">
        <w:rPr>
          <w:rtl/>
        </w:rPr>
        <w:t>،</w:t>
      </w:r>
      <w:r w:rsidRPr="00BB693E">
        <w:rPr>
          <w:rtl/>
        </w:rPr>
        <w:t xml:space="preserve"> و</w:t>
      </w:r>
      <w:r w:rsidR="00AB5873" w:rsidRPr="00BB693E">
        <w:rPr>
          <w:rtl/>
        </w:rPr>
        <w:t>قطّ</w:t>
      </w:r>
      <w:r w:rsidRPr="00BB693E">
        <w:rPr>
          <w:rtl/>
        </w:rPr>
        <w:t xml:space="preserve">عة منه في الحديث 12 من الباب 66 من هذه </w:t>
      </w:r>
      <w:r w:rsidR="00651B9C" w:rsidRPr="00BB693E">
        <w:rPr>
          <w:rtl/>
        </w:rPr>
        <w:t>الأبواب</w:t>
      </w:r>
      <w:r w:rsidRPr="00BB693E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296E0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القاسم بن يحيى</w:t>
      </w:r>
      <w:r w:rsidR="007A1646">
        <w:rPr>
          <w:rtl/>
        </w:rPr>
        <w:t>،</w:t>
      </w:r>
      <w:r w:rsidR="005B369B">
        <w:rPr>
          <w:rtl/>
        </w:rPr>
        <w:t xml:space="preserve"> عن جده الحسن بن راشد</w:t>
      </w:r>
      <w:r w:rsidR="007A1646">
        <w:rPr>
          <w:rtl/>
        </w:rPr>
        <w:t>،</w:t>
      </w:r>
      <w:r w:rsidR="005B369B">
        <w:rPr>
          <w:rtl/>
        </w:rPr>
        <w:t xml:space="preserve"> عن الحسين بن ثوير قال</w:t>
      </w:r>
      <w:r w:rsidR="007A1646">
        <w:rPr>
          <w:rtl/>
        </w:rPr>
        <w:t>:</w:t>
      </w:r>
      <w:r w:rsidR="005B369B">
        <w:rPr>
          <w:rtl/>
        </w:rPr>
        <w:t xml:space="preserve"> كنت أنا ويونس بن </w:t>
      </w:r>
      <w:r w:rsidR="004D588A">
        <w:rPr>
          <w:rtl/>
        </w:rPr>
        <w:t xml:space="preserve">ظبيان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 عند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و</w:t>
      </w:r>
      <w:r w:rsidR="00F937F9">
        <w:rPr>
          <w:rtl/>
        </w:rPr>
        <w:t xml:space="preserve">كان </w:t>
      </w:r>
      <w:r w:rsidR="005B369B">
        <w:rPr>
          <w:rtl/>
        </w:rPr>
        <w:t>أكبرنا سن</w:t>
      </w:r>
      <w:r w:rsidR="005E0DF7">
        <w:rPr>
          <w:rFonts w:hint="cs"/>
          <w:rtl/>
        </w:rPr>
        <w:t>ّ</w:t>
      </w:r>
      <w:r w:rsidR="005B369B">
        <w:rPr>
          <w:rtl/>
        </w:rPr>
        <w:t>ا</w:t>
      </w:r>
      <w:r w:rsidR="005E0DF7">
        <w:rPr>
          <w:rFonts w:hint="cs"/>
          <w:rtl/>
        </w:rPr>
        <w:t>ً</w:t>
      </w:r>
      <w:r w:rsidR="00D43D1B">
        <w:rPr>
          <w:rtl/>
        </w:rPr>
        <w:t xml:space="preserve"> - </w:t>
      </w:r>
      <w:r w:rsidR="005B369B">
        <w:rPr>
          <w:rtl/>
        </w:rPr>
        <w:t xml:space="preserve">إلى </w:t>
      </w:r>
      <w:r w:rsidR="005E0DF7"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 w:rsidR="005B369B">
        <w:rPr>
          <w:rtl/>
        </w:rPr>
        <w:t>فقال</w:t>
      </w:r>
      <w:r w:rsidR="007A1646">
        <w:rPr>
          <w:rtl/>
        </w:rPr>
        <w:t>:</w:t>
      </w:r>
      <w:r w:rsidR="005B369B">
        <w:rPr>
          <w:rtl/>
        </w:rPr>
        <w:t xml:space="preserve"> إذا أردت زيارة الحسين كيف أصنع وكيف أقول؟ قال</w:t>
      </w:r>
      <w:r w:rsidR="007A1646">
        <w:rPr>
          <w:rtl/>
        </w:rPr>
        <w:t>:</w:t>
      </w:r>
      <w:r w:rsidR="005B369B">
        <w:rPr>
          <w:rtl/>
        </w:rPr>
        <w:t xml:space="preserve"> إذا أتيت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فاغتسل على شاطئ الفرات والبس ثيابك الطاهرة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امش حافيا</w:t>
      </w:r>
      <w:r w:rsidR="00150DB4">
        <w:rPr>
          <w:rFonts w:hint="cs"/>
          <w:rtl/>
        </w:rPr>
        <w:t>ً</w:t>
      </w:r>
      <w:r w:rsidR="005B369B">
        <w:rPr>
          <w:rtl/>
        </w:rPr>
        <w:t xml:space="preserve"> فإن</w:t>
      </w:r>
      <w:r w:rsidR="00150DB4">
        <w:rPr>
          <w:rFonts w:hint="cs"/>
          <w:rtl/>
        </w:rPr>
        <w:t>ّ</w:t>
      </w:r>
      <w:r w:rsidR="005B369B">
        <w:rPr>
          <w:rtl/>
        </w:rPr>
        <w:t>ك في حرم من حرم الله وحرم رسوله</w:t>
      </w:r>
      <w:r w:rsidR="007A1646">
        <w:rPr>
          <w:rtl/>
        </w:rPr>
        <w:t>،</w:t>
      </w:r>
      <w:r w:rsidR="005B369B">
        <w:rPr>
          <w:rtl/>
        </w:rPr>
        <w:t xml:space="preserve"> وعليك بالتكبير والتهليل والتسبيح والتمجيد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 والتعظيم لله </w:t>
      </w:r>
      <w:r w:rsidR="00161F1E">
        <w:rPr>
          <w:rtl/>
        </w:rPr>
        <w:t>كثيراً</w:t>
      </w:r>
      <w:r w:rsidR="007A1646">
        <w:rPr>
          <w:rtl/>
        </w:rPr>
        <w:t>،</w:t>
      </w:r>
      <w:r w:rsidR="005B369B">
        <w:rPr>
          <w:rtl/>
        </w:rPr>
        <w:t xml:space="preserve"> والصلاة على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وأهل بيته </w:t>
      </w:r>
      <w:r w:rsidR="00F937F9">
        <w:rPr>
          <w:rtl/>
        </w:rPr>
        <w:t xml:space="preserve">حتّى </w:t>
      </w:r>
      <w:r w:rsidR="005B369B">
        <w:rPr>
          <w:rtl/>
        </w:rPr>
        <w:t xml:space="preserve">تصير إلى باب الحير </w:t>
      </w:r>
      <w:r w:rsidR="005B369B" w:rsidRPr="005B369B">
        <w:rPr>
          <w:rStyle w:val="libFootnotenumChar"/>
          <w:rtl/>
        </w:rPr>
        <w:t>(3)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تقول</w:t>
      </w:r>
      <w:r w:rsidR="007A1646">
        <w:rPr>
          <w:rtl/>
        </w:rPr>
        <w:t>:</w:t>
      </w:r>
      <w:r w:rsidR="005B369B">
        <w:rPr>
          <w:rtl/>
        </w:rPr>
        <w:t xml:space="preserve"> « السلام عليك يا </w:t>
      </w:r>
      <w:r w:rsidR="002C2ACB">
        <w:rPr>
          <w:rtl/>
        </w:rPr>
        <w:t xml:space="preserve">حجّة </w:t>
      </w:r>
      <w:r w:rsidR="005B369B">
        <w:rPr>
          <w:rtl/>
        </w:rPr>
        <w:t>الله وابن حجته</w:t>
      </w:r>
      <w:r w:rsidR="007A1646">
        <w:rPr>
          <w:rtl/>
        </w:rPr>
        <w:t>،</w:t>
      </w:r>
      <w:r w:rsidR="005B369B">
        <w:rPr>
          <w:rtl/>
        </w:rPr>
        <w:t xml:space="preserve"> السلام عليكم يا ملائكة الله وزوار قبر ابن نبي الله » </w:t>
      </w:r>
      <w:r w:rsidR="00267147">
        <w:rPr>
          <w:rtl/>
        </w:rPr>
        <w:t xml:space="preserve">ثمّ </w:t>
      </w:r>
      <w:r w:rsidR="005B369B">
        <w:rPr>
          <w:rtl/>
        </w:rPr>
        <w:t xml:space="preserve">اخط عشر خطا </w:t>
      </w:r>
      <w:r w:rsidR="005B369B"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قف وكب</w:t>
      </w:r>
      <w:r w:rsidR="00150DB4">
        <w:rPr>
          <w:rFonts w:hint="cs"/>
          <w:rtl/>
        </w:rPr>
        <w:t>ّ</w:t>
      </w:r>
      <w:r w:rsidR="005B369B">
        <w:rPr>
          <w:rtl/>
        </w:rPr>
        <w:t>ر ثلاثين تكبيرة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 xml:space="preserve">امش إليه </w:t>
      </w:r>
      <w:r w:rsidR="00F937F9">
        <w:rPr>
          <w:rtl/>
        </w:rPr>
        <w:t xml:space="preserve">حتّى </w:t>
      </w:r>
      <w:r w:rsidR="005B369B">
        <w:rPr>
          <w:rtl/>
        </w:rPr>
        <w:t>تأتيه من قبل وجهه فاستقبل وجهك بوجهه وتجعل القبلة بين كتفيك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قل</w:t>
      </w:r>
      <w:r w:rsidR="007A1646">
        <w:rPr>
          <w:rtl/>
        </w:rPr>
        <w:t>:</w:t>
      </w:r>
      <w:r w:rsidR="005B369B">
        <w:rPr>
          <w:rtl/>
        </w:rPr>
        <w:t xml:space="preserve"> « السلام عليك يا </w:t>
      </w:r>
      <w:r w:rsidR="002C2ACB">
        <w:rPr>
          <w:rtl/>
        </w:rPr>
        <w:t xml:space="preserve">حجّة </w:t>
      </w:r>
      <w:r w:rsidR="005B369B">
        <w:rPr>
          <w:rtl/>
        </w:rPr>
        <w:t>الله وابن حجته</w:t>
      </w:r>
      <w:r w:rsidR="007A1646">
        <w:rPr>
          <w:rtl/>
        </w:rPr>
        <w:t>،</w:t>
      </w:r>
      <w:r w:rsidR="005B369B">
        <w:rPr>
          <w:rtl/>
        </w:rPr>
        <w:t xml:space="preserve"> السلام عليك </w:t>
      </w:r>
      <w:r w:rsidR="005B369B" w:rsidRPr="009A011A">
        <w:rPr>
          <w:rStyle w:val="libNormalChar"/>
          <w:rtl/>
        </w:rPr>
        <w:t xml:space="preserve">( </w:t>
      </w:r>
      <w:r w:rsidR="005B369B">
        <w:rPr>
          <w:rtl/>
        </w:rPr>
        <w:t>يا قتيل الله وابن قتيله</w:t>
      </w:r>
      <w:r w:rsidR="005B369B" w:rsidRPr="009A011A">
        <w:rPr>
          <w:rStyle w:val="libNormalChar"/>
          <w:rtl/>
        </w:rPr>
        <w:t xml:space="preserve"> )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(5)</w:t>
      </w:r>
      <w:r w:rsidR="007A1646">
        <w:rPr>
          <w:rtl/>
        </w:rPr>
        <w:t>،</w:t>
      </w:r>
      <w:r w:rsidR="005B369B">
        <w:rPr>
          <w:rtl/>
        </w:rPr>
        <w:t xml:space="preserve"> السلام عليك يا ثار الله وابن ثاره</w:t>
      </w:r>
      <w:r w:rsidR="007A1646">
        <w:rPr>
          <w:rtl/>
        </w:rPr>
        <w:t>،</w:t>
      </w:r>
      <w:r w:rsidR="005B369B">
        <w:rPr>
          <w:rtl/>
        </w:rPr>
        <w:t xml:space="preserve"> السلام عليك يا وتر الله الموتور في السماوات والارض</w:t>
      </w:r>
      <w:r w:rsidR="007A1646">
        <w:rPr>
          <w:rtl/>
        </w:rPr>
        <w:t>،</w:t>
      </w:r>
      <w:r w:rsidR="005B369B">
        <w:rPr>
          <w:rtl/>
        </w:rPr>
        <w:t xml:space="preserve"> أشهد </w:t>
      </w:r>
      <w:r w:rsidR="00F937F9">
        <w:rPr>
          <w:rtl/>
        </w:rPr>
        <w:t xml:space="preserve">أنّ </w:t>
      </w:r>
      <w:r w:rsidR="005B369B">
        <w:rPr>
          <w:rtl/>
        </w:rPr>
        <w:t>دمك سكن في الخلد</w:t>
      </w:r>
      <w:r w:rsidR="007A1646">
        <w:rPr>
          <w:rtl/>
        </w:rPr>
        <w:t>،</w:t>
      </w:r>
      <w:r w:rsidR="005B369B">
        <w:rPr>
          <w:rtl/>
        </w:rPr>
        <w:t xml:space="preserve"> واقشعرت له أظلة العرش </w:t>
      </w:r>
      <w:r w:rsidR="005B369B" w:rsidRPr="005B369B">
        <w:rPr>
          <w:rStyle w:val="libFootnotenumChar"/>
          <w:rtl/>
        </w:rPr>
        <w:t>(6)</w:t>
      </w:r>
      <w:r w:rsidR="007A1646">
        <w:rPr>
          <w:rtl/>
        </w:rPr>
        <w:t>،</w:t>
      </w:r>
      <w:r w:rsidR="005B369B">
        <w:rPr>
          <w:rtl/>
        </w:rPr>
        <w:t xml:space="preserve"> وبكت له السماوات السبع والارضون السبع وما فيهن وما بينهن</w:t>
      </w:r>
      <w:r w:rsidR="007A1646">
        <w:rPr>
          <w:rtl/>
        </w:rPr>
        <w:t>،</w:t>
      </w:r>
      <w:r w:rsidR="005B369B">
        <w:rPr>
          <w:rtl/>
        </w:rPr>
        <w:t xml:space="preserve"> ومن يتقلب في </w:t>
      </w:r>
      <w:r w:rsidR="003D0EEA">
        <w:rPr>
          <w:rtl/>
        </w:rPr>
        <w:t>الجنّة</w:t>
      </w:r>
      <w:r w:rsidR="005B369B">
        <w:rPr>
          <w:rtl/>
        </w:rPr>
        <w:t xml:space="preserve"> والنار</w:t>
      </w:r>
      <w:r w:rsidR="007A1646">
        <w:rPr>
          <w:rtl/>
        </w:rPr>
        <w:t>،</w:t>
      </w:r>
      <w:r w:rsidR="005B369B">
        <w:rPr>
          <w:rtl/>
        </w:rPr>
        <w:t xml:space="preserve"> ومن خلق ربنا وما يرى وما لا يرى</w:t>
      </w:r>
      <w:r w:rsidR="007A1646">
        <w:rPr>
          <w:rtl/>
        </w:rPr>
        <w:t>،</w:t>
      </w:r>
      <w:r w:rsidR="005B369B">
        <w:rPr>
          <w:rtl/>
        </w:rPr>
        <w:t xml:space="preserve"> أشهد أنك </w:t>
      </w:r>
      <w:r w:rsidR="002C2ACB">
        <w:rPr>
          <w:rtl/>
        </w:rPr>
        <w:t xml:space="preserve">حجّة </w:t>
      </w:r>
      <w:r w:rsidR="005B369B">
        <w:rPr>
          <w:rtl/>
        </w:rPr>
        <w:t>الله وابن حجته</w:t>
      </w:r>
      <w:r w:rsidR="007A1646">
        <w:rPr>
          <w:rtl/>
        </w:rPr>
        <w:t>،</w:t>
      </w:r>
      <w:r w:rsidR="005B369B">
        <w:rPr>
          <w:rtl/>
        </w:rPr>
        <w:t xml:space="preserve"> أشهد أنك قتيل الله وابن قتيله </w:t>
      </w:r>
      <w:r w:rsidR="005B369B" w:rsidRPr="005B369B">
        <w:rPr>
          <w:rStyle w:val="libFootnotenumChar"/>
          <w:rtl/>
        </w:rPr>
        <w:t>(7)</w:t>
      </w:r>
      <w:r w:rsidR="007A1646">
        <w:rPr>
          <w:rtl/>
        </w:rPr>
        <w:t>،</w:t>
      </w:r>
      <w:r w:rsidR="005B369B">
        <w:rPr>
          <w:rtl/>
        </w:rPr>
        <w:t xml:space="preserve"> وأشهد أنك ثار الله وابن ثاره</w:t>
      </w:r>
      <w:r w:rsidR="007A1646">
        <w:rPr>
          <w:rtl/>
        </w:rPr>
        <w:t>،</w:t>
      </w:r>
      <w:r w:rsidR="005B369B">
        <w:rPr>
          <w:rtl/>
        </w:rPr>
        <w:t xml:space="preserve"> وأشهد أنك وتر الله الموتور في السماوات والارض</w:t>
      </w:r>
      <w:r w:rsidR="007A1646">
        <w:rPr>
          <w:rtl/>
        </w:rPr>
        <w:t>،</w:t>
      </w:r>
      <w:r w:rsidR="005B369B">
        <w:rPr>
          <w:rtl/>
        </w:rPr>
        <w:t xml:space="preserve"> وأشهد أنك قد بل</w:t>
      </w:r>
      <w:r w:rsidR="00150DB4">
        <w:rPr>
          <w:rFonts w:hint="cs"/>
          <w:rtl/>
        </w:rPr>
        <w:t>ّ</w:t>
      </w:r>
      <w:r w:rsidR="005B369B">
        <w:rPr>
          <w:rtl/>
        </w:rPr>
        <w:t>غت ونصحت ووفيت وأوفيت وجاهدت في سبيل الله ومضيت للذي كنت عليه شهيدا</w:t>
      </w:r>
      <w:r w:rsidR="00150DB4">
        <w:rPr>
          <w:rFonts w:hint="cs"/>
          <w:rtl/>
        </w:rPr>
        <w:t>ً</w:t>
      </w:r>
      <w:r w:rsidR="005B369B">
        <w:rPr>
          <w:rtl/>
        </w:rPr>
        <w:t xml:space="preserve"> ومستشهدا</w:t>
      </w:r>
      <w:r w:rsidR="00150DB4">
        <w:rPr>
          <w:rFonts w:hint="cs"/>
          <w:rtl/>
        </w:rPr>
        <w:t>ً</w:t>
      </w:r>
      <w:r w:rsidR="005B369B">
        <w:rPr>
          <w:rtl/>
        </w:rPr>
        <w:t xml:space="preserve"> وشاهدا</w:t>
      </w:r>
      <w:r w:rsidR="00150DB4">
        <w:rPr>
          <w:rFonts w:hint="cs"/>
          <w:rtl/>
        </w:rPr>
        <w:t>ً</w:t>
      </w:r>
      <w:r w:rsidR="005B369B">
        <w:rPr>
          <w:rtl/>
        </w:rPr>
        <w:t xml:space="preserve"> ومشهودا</w:t>
      </w:r>
      <w:r w:rsidR="00150DB4">
        <w:rPr>
          <w:rFonts w:hint="cs"/>
          <w:rtl/>
        </w:rPr>
        <w:t>ً</w:t>
      </w:r>
      <w:r w:rsidR="007A1646">
        <w:rPr>
          <w:rtl/>
        </w:rPr>
        <w:t>،</w:t>
      </w:r>
      <w:r w:rsidR="005B369B">
        <w:rPr>
          <w:rtl/>
        </w:rPr>
        <w:t xml:space="preserve"> أنا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018C3" w:rsidRDefault="005B369B" w:rsidP="00C018C3">
      <w:pPr>
        <w:pStyle w:val="libFootnote0"/>
        <w:rPr>
          <w:rtl/>
        </w:rPr>
      </w:pPr>
      <w:r w:rsidRPr="00C018C3">
        <w:rPr>
          <w:rtl/>
        </w:rPr>
        <w:t>(1) في المصدر زيادة</w:t>
      </w:r>
      <w:r w:rsidR="007A1646" w:rsidRPr="00C018C3">
        <w:rPr>
          <w:rtl/>
        </w:rPr>
        <w:t>:</w:t>
      </w:r>
      <w:r w:rsidRPr="00C018C3">
        <w:rPr>
          <w:rtl/>
        </w:rPr>
        <w:t xml:space="preserve"> والمفضل بن ع</w:t>
      </w:r>
      <w:r w:rsidR="00550DF8">
        <w:rPr>
          <w:rtl/>
        </w:rPr>
        <w:t>مر</w:t>
      </w:r>
      <w:r w:rsidR="007F42CA" w:rsidRPr="00C018C3">
        <w:rPr>
          <w:rtl/>
        </w:rPr>
        <w:t xml:space="preserve"> </w:t>
      </w:r>
      <w:r w:rsidRPr="00C018C3">
        <w:rPr>
          <w:rtl/>
        </w:rPr>
        <w:t>وأبو سلمة السراج جلوسا</w:t>
      </w:r>
      <w:r w:rsidR="00550DF8">
        <w:rPr>
          <w:rFonts w:hint="cs"/>
          <w:rtl/>
        </w:rPr>
        <w:t>ً</w:t>
      </w:r>
      <w:r w:rsidRPr="00C018C3">
        <w:rPr>
          <w:rtl/>
        </w:rPr>
        <w:t xml:space="preserve">. </w:t>
      </w:r>
    </w:p>
    <w:p w:rsidR="005B369B" w:rsidRPr="00C018C3" w:rsidRDefault="005B369B" w:rsidP="00C018C3">
      <w:pPr>
        <w:pStyle w:val="libFootnote0"/>
        <w:rPr>
          <w:rtl/>
        </w:rPr>
      </w:pPr>
      <w:r w:rsidRPr="00C018C3">
        <w:rPr>
          <w:rtl/>
        </w:rPr>
        <w:t>(2) في المصدر</w:t>
      </w:r>
      <w:r w:rsidR="007A1646" w:rsidRPr="00C018C3">
        <w:rPr>
          <w:rtl/>
        </w:rPr>
        <w:t>:</w:t>
      </w:r>
      <w:r w:rsidRPr="00C018C3">
        <w:rPr>
          <w:rtl/>
        </w:rPr>
        <w:t xml:space="preserve"> والتحميد. </w:t>
      </w:r>
    </w:p>
    <w:p w:rsidR="005B369B" w:rsidRPr="00C018C3" w:rsidRDefault="005B369B" w:rsidP="00C018C3">
      <w:pPr>
        <w:pStyle w:val="libFootnote0"/>
        <w:rPr>
          <w:rtl/>
        </w:rPr>
      </w:pPr>
      <w:r w:rsidRPr="00C018C3">
        <w:rPr>
          <w:rtl/>
        </w:rPr>
        <w:t>(3) في التهذيب</w:t>
      </w:r>
      <w:r w:rsidR="007A1646" w:rsidRPr="00C018C3">
        <w:rPr>
          <w:rtl/>
        </w:rPr>
        <w:t>:</w:t>
      </w:r>
      <w:r w:rsidRPr="00C018C3">
        <w:rPr>
          <w:rtl/>
        </w:rPr>
        <w:t xml:space="preserve"> الحائر </w:t>
      </w:r>
      <w:r w:rsidRPr="00FE136A">
        <w:rPr>
          <w:rtl/>
        </w:rPr>
        <w:t xml:space="preserve">( </w:t>
      </w:r>
      <w:r w:rsidRPr="00C018C3">
        <w:rPr>
          <w:rtl/>
        </w:rPr>
        <w:t>هامش المخطوط</w:t>
      </w:r>
      <w:r w:rsidRPr="00FE136A">
        <w:rPr>
          <w:rtl/>
        </w:rPr>
        <w:t xml:space="preserve"> )</w:t>
      </w:r>
      <w:r w:rsidRPr="00C018C3">
        <w:rPr>
          <w:rtl/>
        </w:rPr>
        <w:t xml:space="preserve">. </w:t>
      </w:r>
    </w:p>
    <w:p w:rsidR="005B369B" w:rsidRPr="00C018C3" w:rsidRDefault="005B369B" w:rsidP="00C018C3">
      <w:pPr>
        <w:pStyle w:val="libFootnote0"/>
        <w:rPr>
          <w:rtl/>
        </w:rPr>
      </w:pPr>
      <w:r w:rsidRPr="00C018C3">
        <w:rPr>
          <w:rtl/>
        </w:rPr>
        <w:t>(4) في المصدر</w:t>
      </w:r>
      <w:r w:rsidR="007A1646" w:rsidRPr="00C018C3">
        <w:rPr>
          <w:rtl/>
        </w:rPr>
        <w:t>:</w:t>
      </w:r>
      <w:r w:rsidRPr="00C018C3">
        <w:rPr>
          <w:rtl/>
        </w:rPr>
        <w:t xml:space="preserve"> عشر خطوات. </w:t>
      </w:r>
    </w:p>
    <w:p w:rsidR="005B369B" w:rsidRPr="00C018C3" w:rsidRDefault="005B369B" w:rsidP="00FE136A">
      <w:pPr>
        <w:pStyle w:val="libFootnote0"/>
        <w:rPr>
          <w:rtl/>
        </w:rPr>
      </w:pPr>
      <w:r w:rsidRPr="00C018C3">
        <w:rPr>
          <w:rtl/>
        </w:rPr>
        <w:t xml:space="preserve">(5 و </w:t>
      </w:r>
      <w:r w:rsidR="00FE136A">
        <w:rPr>
          <w:rFonts w:hint="cs"/>
          <w:rtl/>
        </w:rPr>
        <w:t>6</w:t>
      </w:r>
      <w:r w:rsidRPr="00C018C3">
        <w:rPr>
          <w:rtl/>
        </w:rPr>
        <w:t xml:space="preserve">) « قتيل الله وابن قتيله » غير موجود في الفقيه في الموضعين </w:t>
      </w:r>
      <w:r w:rsidRPr="00FE136A">
        <w:rPr>
          <w:rtl/>
        </w:rPr>
        <w:t xml:space="preserve">( </w:t>
      </w:r>
      <w:r w:rsidRPr="00C018C3">
        <w:rPr>
          <w:rtl/>
        </w:rPr>
        <w:t>منه</w:t>
      </w:r>
      <w:r w:rsidRPr="00FE136A">
        <w:rPr>
          <w:rtl/>
        </w:rPr>
        <w:t xml:space="preserve"> )</w:t>
      </w:r>
      <w:r w:rsidRPr="00C018C3">
        <w:rPr>
          <w:rtl/>
        </w:rPr>
        <w:t xml:space="preserve">. </w:t>
      </w:r>
    </w:p>
    <w:p w:rsidR="005B369B" w:rsidRPr="00C018C3" w:rsidRDefault="005B369B" w:rsidP="00FE136A">
      <w:pPr>
        <w:pStyle w:val="libFootnote0"/>
        <w:rPr>
          <w:rtl/>
        </w:rPr>
      </w:pPr>
      <w:r w:rsidRPr="00C018C3">
        <w:rPr>
          <w:rtl/>
        </w:rPr>
        <w:t>(</w:t>
      </w:r>
      <w:r w:rsidR="00FE136A">
        <w:rPr>
          <w:rFonts w:hint="cs"/>
          <w:rtl/>
        </w:rPr>
        <w:t>7</w:t>
      </w:r>
      <w:r w:rsidRPr="00C018C3">
        <w:rPr>
          <w:rtl/>
        </w:rPr>
        <w:t>) في المصدر زيادة</w:t>
      </w:r>
      <w:r w:rsidR="007A1646" w:rsidRPr="00C018C3">
        <w:rPr>
          <w:rtl/>
        </w:rPr>
        <w:t>:</w:t>
      </w:r>
      <w:r w:rsidRPr="00C018C3">
        <w:rPr>
          <w:rtl/>
        </w:rPr>
        <w:t xml:space="preserve"> وبكى له جميع الخلائق.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BD2CE7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Pr="005B369B">
        <w:rPr>
          <w:rStyle w:val="libFootnotenumChar"/>
          <w:rtl/>
        </w:rPr>
        <w:t>(</w:t>
      </w:r>
      <w:r w:rsidR="00BD2CE7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ومولاك وفي طاعتك والوافد إليك</w:t>
      </w:r>
      <w:r w:rsidR="007A1646">
        <w:rPr>
          <w:rtl/>
        </w:rPr>
        <w:t>،</w:t>
      </w:r>
      <w:r>
        <w:rPr>
          <w:rtl/>
        </w:rPr>
        <w:t xml:space="preserve"> ألتمس كمال المنزلة عند الله وثبات القدم في الهجرة </w:t>
      </w:r>
      <w:r w:rsidRPr="005B369B">
        <w:rPr>
          <w:rStyle w:val="libFootnotenumChar"/>
          <w:rtl/>
        </w:rPr>
        <w:t>(</w:t>
      </w:r>
      <w:r w:rsidR="00BD2CE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والسبيل الذي لا يختلج دونك من الدخول في كفالتك التي أمرت بها</w:t>
      </w:r>
      <w:r w:rsidR="007A1646">
        <w:rPr>
          <w:rtl/>
        </w:rPr>
        <w:t>،</w:t>
      </w:r>
      <w:r>
        <w:rPr>
          <w:rtl/>
        </w:rPr>
        <w:t xml:space="preserve"> من أراد الله بدأ بكم</w:t>
      </w:r>
      <w:r w:rsidR="007A1646">
        <w:rPr>
          <w:rtl/>
        </w:rPr>
        <w:t>،</w:t>
      </w:r>
      <w:r>
        <w:rPr>
          <w:rtl/>
        </w:rPr>
        <w:t xml:space="preserve"> بكم يبين الله الكذب</w:t>
      </w:r>
      <w:r w:rsidR="007A1646">
        <w:rPr>
          <w:rtl/>
        </w:rPr>
        <w:t>،</w:t>
      </w:r>
      <w:r>
        <w:rPr>
          <w:rtl/>
        </w:rPr>
        <w:t xml:space="preserve"> وبكم يباعد الله </w:t>
      </w:r>
      <w:r w:rsidR="003A36E6">
        <w:rPr>
          <w:rtl/>
        </w:rPr>
        <w:t xml:space="preserve">الزمان </w:t>
      </w:r>
      <w:r>
        <w:rPr>
          <w:rtl/>
        </w:rPr>
        <w:t>الكلب</w:t>
      </w:r>
      <w:r w:rsidR="007A1646">
        <w:rPr>
          <w:rtl/>
        </w:rPr>
        <w:t>،</w:t>
      </w:r>
      <w:r>
        <w:rPr>
          <w:rtl/>
        </w:rPr>
        <w:t xml:space="preserve"> وبكم فتح الله وبكم يختم الله</w:t>
      </w:r>
      <w:r w:rsidR="007A1646">
        <w:rPr>
          <w:rtl/>
        </w:rPr>
        <w:t>،</w:t>
      </w:r>
      <w:r>
        <w:rPr>
          <w:rtl/>
        </w:rPr>
        <w:t xml:space="preserve"> وبكم يمحو الله ما يشاء ويثبت</w:t>
      </w:r>
      <w:r w:rsidR="007A1646">
        <w:rPr>
          <w:rtl/>
        </w:rPr>
        <w:t>،</w:t>
      </w:r>
      <w:r>
        <w:rPr>
          <w:rtl/>
        </w:rPr>
        <w:t xml:space="preserve"> وبكم يفك</w:t>
      </w:r>
      <w:r w:rsidR="00550DF8">
        <w:rPr>
          <w:rFonts w:hint="cs"/>
          <w:rtl/>
        </w:rPr>
        <w:t>ّ</w:t>
      </w:r>
      <w:r>
        <w:rPr>
          <w:rtl/>
        </w:rPr>
        <w:t xml:space="preserve"> الذل</w:t>
      </w:r>
      <w:r w:rsidR="00550DF8">
        <w:rPr>
          <w:rFonts w:hint="cs"/>
          <w:rtl/>
        </w:rPr>
        <w:t>ّ</w:t>
      </w:r>
      <w:r>
        <w:rPr>
          <w:rtl/>
        </w:rPr>
        <w:t xml:space="preserve"> من رقابنا</w:t>
      </w:r>
      <w:r w:rsidR="007A1646">
        <w:rPr>
          <w:rtl/>
        </w:rPr>
        <w:t>،</w:t>
      </w:r>
      <w:r>
        <w:rPr>
          <w:rtl/>
        </w:rPr>
        <w:t xml:space="preserve"> وبكم يدرك الله ترة </w:t>
      </w:r>
      <w:r w:rsidRPr="005B369B">
        <w:rPr>
          <w:rStyle w:val="libFootnotenumChar"/>
          <w:rtl/>
        </w:rPr>
        <w:t>(</w:t>
      </w:r>
      <w:r w:rsidR="00BD2CE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كل</w:t>
      </w:r>
      <w:r w:rsidR="00550DF8">
        <w:rPr>
          <w:rFonts w:hint="cs"/>
          <w:rtl/>
        </w:rPr>
        <w:t>ّ</w:t>
      </w:r>
      <w:r>
        <w:rPr>
          <w:rtl/>
        </w:rPr>
        <w:t xml:space="preserve"> مؤمن يطلب بها</w:t>
      </w:r>
      <w:r w:rsidR="007A1646">
        <w:rPr>
          <w:rtl/>
        </w:rPr>
        <w:t>،</w:t>
      </w:r>
      <w:r>
        <w:rPr>
          <w:rtl/>
        </w:rPr>
        <w:t xml:space="preserve"> وبكم تنبت الارض أشجارها وبكم تخرج الاشجار ثمارها</w:t>
      </w:r>
      <w:r w:rsidR="007A1646">
        <w:rPr>
          <w:rtl/>
        </w:rPr>
        <w:t>،</w:t>
      </w:r>
      <w:r>
        <w:rPr>
          <w:rtl/>
        </w:rPr>
        <w:t xml:space="preserve"> وبكم تنزل السماء </w:t>
      </w:r>
      <w:r w:rsidR="00AB5873">
        <w:rPr>
          <w:rtl/>
        </w:rPr>
        <w:t>قطّ</w:t>
      </w:r>
      <w:r>
        <w:rPr>
          <w:rtl/>
        </w:rPr>
        <w:t>رها ورزقها</w:t>
      </w:r>
      <w:r w:rsidR="007A1646">
        <w:rPr>
          <w:rtl/>
        </w:rPr>
        <w:t>،</w:t>
      </w:r>
      <w:r>
        <w:rPr>
          <w:rtl/>
        </w:rPr>
        <w:t xml:space="preserve"> وبكم يكشف الله الكرب</w:t>
      </w:r>
      <w:r w:rsidR="007A1646">
        <w:rPr>
          <w:rtl/>
        </w:rPr>
        <w:t>،</w:t>
      </w:r>
      <w:r>
        <w:rPr>
          <w:rtl/>
        </w:rPr>
        <w:t xml:space="preserve"> وبكم ينزل الله الغيث</w:t>
      </w:r>
      <w:r w:rsidR="007A1646">
        <w:rPr>
          <w:rtl/>
        </w:rPr>
        <w:t>،</w:t>
      </w:r>
      <w:r>
        <w:rPr>
          <w:rtl/>
        </w:rPr>
        <w:t xml:space="preserve"> وبكم تسبح الارض التي تحمل أبدانكم وتستقر جبالها عن مراسيها</w:t>
      </w:r>
      <w:r w:rsidR="007A1646">
        <w:rPr>
          <w:rtl/>
        </w:rPr>
        <w:t>،</w:t>
      </w:r>
      <w:r>
        <w:rPr>
          <w:rtl/>
        </w:rPr>
        <w:t xml:space="preserve"> إرادة الرب</w:t>
      </w:r>
      <w:r w:rsidR="00550DF8">
        <w:rPr>
          <w:rFonts w:hint="cs"/>
          <w:rtl/>
        </w:rPr>
        <w:t>ّ</w:t>
      </w:r>
      <w:r>
        <w:rPr>
          <w:rtl/>
        </w:rPr>
        <w:t xml:space="preserve"> في مقادير أ</w:t>
      </w:r>
      <w:r w:rsidR="00550DF8">
        <w:rPr>
          <w:rFonts w:hint="cs"/>
          <w:rtl/>
        </w:rPr>
        <w:t>ُ</w:t>
      </w:r>
      <w:r>
        <w:rPr>
          <w:rtl/>
        </w:rPr>
        <w:t>موره تهبط إليكم</w:t>
      </w:r>
      <w:r w:rsidR="007A1646">
        <w:rPr>
          <w:rtl/>
        </w:rPr>
        <w:t>،</w:t>
      </w:r>
      <w:r>
        <w:rPr>
          <w:rtl/>
        </w:rPr>
        <w:t xml:space="preserve"> وتصدر من بيوتكم</w:t>
      </w:r>
      <w:r w:rsidR="007A1646">
        <w:rPr>
          <w:rtl/>
        </w:rPr>
        <w:t>،</w:t>
      </w:r>
      <w:r>
        <w:rPr>
          <w:rtl/>
        </w:rPr>
        <w:t xml:space="preserve"> والصادر عما ف</w:t>
      </w:r>
      <w:r w:rsidR="00267147">
        <w:rPr>
          <w:rtl/>
        </w:rPr>
        <w:t xml:space="preserve">صلّ </w:t>
      </w:r>
      <w:r>
        <w:rPr>
          <w:rtl/>
        </w:rPr>
        <w:t>من أحكام العباد</w:t>
      </w:r>
      <w:r w:rsidR="007A1646">
        <w:rPr>
          <w:rtl/>
        </w:rPr>
        <w:t>،</w:t>
      </w:r>
      <w:r>
        <w:rPr>
          <w:rtl/>
        </w:rPr>
        <w:t xml:space="preserve"> لعنت أُمّة قتلتكم</w:t>
      </w:r>
      <w:r w:rsidR="007A1646">
        <w:rPr>
          <w:rtl/>
        </w:rPr>
        <w:t>،</w:t>
      </w:r>
      <w:r>
        <w:rPr>
          <w:rtl/>
        </w:rPr>
        <w:t xml:space="preserve"> وأُمّة خالفتكم</w:t>
      </w:r>
      <w:r w:rsidR="007A1646">
        <w:rPr>
          <w:rtl/>
        </w:rPr>
        <w:t>،</w:t>
      </w:r>
      <w:r>
        <w:rPr>
          <w:rtl/>
        </w:rPr>
        <w:t xml:space="preserve"> وأُمّة جحدت ولايتكم</w:t>
      </w:r>
      <w:r w:rsidR="007A1646">
        <w:rPr>
          <w:rtl/>
        </w:rPr>
        <w:t>،</w:t>
      </w:r>
      <w:r>
        <w:rPr>
          <w:rtl/>
        </w:rPr>
        <w:t xml:space="preserve"> وأُمّة ظاهرت عليكم</w:t>
      </w:r>
      <w:r w:rsidR="007A1646">
        <w:rPr>
          <w:rtl/>
        </w:rPr>
        <w:t>،</w:t>
      </w:r>
      <w:r>
        <w:rPr>
          <w:rtl/>
        </w:rPr>
        <w:t xml:space="preserve"> وأُمّة شهدت ولم تستشهد </w:t>
      </w:r>
      <w:r w:rsidRPr="005B369B">
        <w:rPr>
          <w:rStyle w:val="libFootnotenumChar"/>
          <w:rtl/>
        </w:rPr>
        <w:t>(</w:t>
      </w:r>
      <w:r w:rsidR="00BD2CE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الحمد لله الذي جعل النار مأواهم </w:t>
      </w:r>
      <w:r w:rsidRPr="005B369B">
        <w:rPr>
          <w:rStyle w:val="libFootnotenumChar"/>
          <w:rtl/>
        </w:rPr>
        <w:t>(</w:t>
      </w:r>
      <w:r w:rsidR="00BD2CE7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وبئس ورد الواردين وبئس الورد المورود</w:t>
      </w:r>
      <w:r w:rsidR="007A1646">
        <w:rPr>
          <w:rtl/>
        </w:rPr>
        <w:t>،</w:t>
      </w:r>
      <w:r>
        <w:rPr>
          <w:rtl/>
        </w:rPr>
        <w:t xml:space="preserve"> والحمد لله رب العالمين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وصلّى </w:t>
      </w:r>
      <w:r>
        <w:rPr>
          <w:rtl/>
        </w:rPr>
        <w:t>الله عليك يا</w:t>
      </w:r>
      <w:r>
        <w:rPr>
          <w:rFonts w:hint="cs"/>
          <w:rtl/>
        </w:rPr>
        <w:t xml:space="preserve"> </w:t>
      </w:r>
      <w:r>
        <w:rPr>
          <w:rtl/>
        </w:rPr>
        <w:t>أبا عبدالله</w:t>
      </w:r>
      <w:r w:rsidR="007A1646">
        <w:rPr>
          <w:rtl/>
        </w:rPr>
        <w:t>،</w:t>
      </w:r>
      <w:r>
        <w:rPr>
          <w:rtl/>
        </w:rPr>
        <w:t xml:space="preserve"> أنا إلى الله ممن خالفك بريء</w:t>
      </w:r>
      <w:r w:rsidR="00D43D1B">
        <w:rPr>
          <w:rtl/>
        </w:rPr>
        <w:t xml:space="preserve"> - </w:t>
      </w:r>
      <w:r>
        <w:rPr>
          <w:rtl/>
        </w:rPr>
        <w:t>ثلاثا</w:t>
      </w:r>
      <w:r w:rsidR="00E2032A">
        <w:rPr>
          <w:rFonts w:hint="cs"/>
          <w:rtl/>
        </w:rPr>
        <w:t>ً</w:t>
      </w:r>
      <w:r w:rsidR="00D43D1B">
        <w:rPr>
          <w:rtl/>
        </w:rPr>
        <w:t xml:space="preserve"> - </w:t>
      </w:r>
      <w:r>
        <w:rPr>
          <w:rtl/>
        </w:rPr>
        <w:t xml:space="preserve">» </w:t>
      </w:r>
      <w:r w:rsidR="00267147">
        <w:rPr>
          <w:rtl/>
        </w:rPr>
        <w:t xml:space="preserve">ثمّ </w:t>
      </w:r>
      <w:r>
        <w:rPr>
          <w:rtl/>
        </w:rPr>
        <w:t>تقوم فتأتي ابنه عليا</w:t>
      </w:r>
      <w:r w:rsidR="00BD2CE7">
        <w:rPr>
          <w:rFonts w:hint="cs"/>
          <w:rtl/>
        </w:rPr>
        <w:t>ً</w:t>
      </w:r>
      <w:r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وهو عند رجليه فتقول</w:t>
      </w:r>
      <w:r w:rsidR="007A1646">
        <w:rPr>
          <w:rtl/>
        </w:rPr>
        <w:t>:</w:t>
      </w:r>
      <w:r>
        <w:rPr>
          <w:rtl/>
        </w:rPr>
        <w:t xml:space="preserve"> « السلام عليك يا بن رسول الله</w:t>
      </w:r>
      <w:r w:rsidR="007A1646">
        <w:rPr>
          <w:rtl/>
        </w:rPr>
        <w:t>،</w:t>
      </w:r>
      <w:r>
        <w:rPr>
          <w:rtl/>
        </w:rPr>
        <w:t xml:space="preserve"> السلام عليك يا بن علي أمير المؤمنين</w:t>
      </w:r>
      <w:r w:rsidR="007A1646">
        <w:rPr>
          <w:rtl/>
        </w:rPr>
        <w:t>،</w:t>
      </w:r>
      <w:r>
        <w:rPr>
          <w:rtl/>
        </w:rPr>
        <w:t xml:space="preserve"> السلام عليك يا بن الحسن والحسين</w:t>
      </w:r>
      <w:r w:rsidR="007A1646">
        <w:rPr>
          <w:rtl/>
        </w:rPr>
        <w:t>،</w:t>
      </w:r>
      <w:r>
        <w:rPr>
          <w:rtl/>
        </w:rPr>
        <w:t xml:space="preserve"> السلام عليك يا بن خديجة وفاطمة السلام عليك </w:t>
      </w:r>
      <w:r w:rsidRPr="005B369B">
        <w:rPr>
          <w:rStyle w:val="libFootnotenumChar"/>
          <w:rtl/>
        </w:rPr>
        <w:t>(</w:t>
      </w:r>
      <w:r w:rsidR="00BD2CE7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>الله عليك</w:t>
      </w:r>
      <w:r w:rsidR="007A1646">
        <w:rPr>
          <w:rtl/>
        </w:rPr>
        <w:t>،</w:t>
      </w:r>
      <w:r>
        <w:rPr>
          <w:rtl/>
        </w:rPr>
        <w:t xml:space="preserve"> لعن الله من قتلك</w:t>
      </w:r>
      <w:r w:rsidR="00D43D1B">
        <w:rPr>
          <w:rtl/>
        </w:rPr>
        <w:t xml:space="preserve"> - </w:t>
      </w:r>
      <w:r>
        <w:rPr>
          <w:rtl/>
        </w:rPr>
        <w:t>تقولها ثلاثا</w:t>
      </w:r>
      <w:r w:rsidR="002B4C96">
        <w:rPr>
          <w:rFonts w:hint="cs"/>
          <w:rtl/>
        </w:rPr>
        <w:t>ً</w:t>
      </w:r>
      <w:r w:rsidR="00D43D1B">
        <w:rPr>
          <w:rtl/>
        </w:rPr>
        <w:t xml:space="preserve"> - </w:t>
      </w:r>
      <w:r>
        <w:rPr>
          <w:rtl/>
        </w:rPr>
        <w:t>أنا إلى الله منهم بريء</w:t>
      </w:r>
      <w:r w:rsidR="00D43D1B">
        <w:rPr>
          <w:rtl/>
        </w:rPr>
        <w:t xml:space="preserve"> - </w:t>
      </w:r>
      <w:r>
        <w:rPr>
          <w:rtl/>
        </w:rPr>
        <w:t>ثلاثا</w:t>
      </w:r>
      <w:r w:rsidR="00D43D1B">
        <w:rPr>
          <w:rtl/>
        </w:rPr>
        <w:t xml:space="preserve"> - </w:t>
      </w:r>
      <w:r>
        <w:rPr>
          <w:rtl/>
        </w:rPr>
        <w:t>»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تقوم فتؤمي إلى الشهداء فتقول</w:t>
      </w:r>
      <w:r w:rsidR="007A1646">
        <w:rPr>
          <w:rtl/>
        </w:rPr>
        <w:t>:</w:t>
      </w:r>
      <w:r>
        <w:rPr>
          <w:rtl/>
        </w:rPr>
        <w:t xml:space="preserve"> « السلام عليكم</w:t>
      </w:r>
      <w:r w:rsidR="00D43D1B">
        <w:rPr>
          <w:rtl/>
        </w:rPr>
        <w:t xml:space="preserve"> - </w:t>
      </w:r>
      <w:r>
        <w:rPr>
          <w:rtl/>
        </w:rPr>
        <w:t>ثلاثا</w:t>
      </w:r>
      <w:r w:rsidR="002B4C96">
        <w:rPr>
          <w:rFonts w:hint="cs"/>
          <w:rtl/>
        </w:rPr>
        <w:t>ً</w:t>
      </w:r>
      <w:r w:rsidR="00D43D1B">
        <w:rPr>
          <w:rtl/>
        </w:rPr>
        <w:t xml:space="preserve"> - </w:t>
      </w:r>
      <w:r>
        <w:rPr>
          <w:rtl/>
        </w:rPr>
        <w:t>فزتم والله</w:t>
      </w:r>
      <w:r w:rsidR="007A1646">
        <w:rPr>
          <w:rtl/>
        </w:rPr>
        <w:t>،</w:t>
      </w:r>
      <w:r>
        <w:rPr>
          <w:rtl/>
        </w:rPr>
        <w:t xml:space="preserve"> فزتم والله فليت </w:t>
      </w:r>
      <w:r w:rsidR="00F937F9">
        <w:rPr>
          <w:rtl/>
        </w:rPr>
        <w:t xml:space="preserve">إنّي </w:t>
      </w:r>
      <w:r>
        <w:rPr>
          <w:rtl/>
        </w:rPr>
        <w:t xml:space="preserve">معكم فأفوز </w:t>
      </w:r>
      <w:r w:rsidR="006D4DC0">
        <w:rPr>
          <w:rtl/>
        </w:rPr>
        <w:t xml:space="preserve">فوزاً </w:t>
      </w:r>
      <w:r>
        <w:rPr>
          <w:rtl/>
        </w:rPr>
        <w:t>عظيما</w:t>
      </w:r>
      <w:r w:rsidR="002B4C96">
        <w:rPr>
          <w:rFonts w:hint="cs"/>
          <w:rtl/>
        </w:rPr>
        <w:t>ً</w:t>
      </w:r>
      <w:r>
        <w:rPr>
          <w:rtl/>
        </w:rPr>
        <w:t xml:space="preserve"> » </w:t>
      </w:r>
      <w:r w:rsidR="00267147">
        <w:rPr>
          <w:rtl/>
        </w:rPr>
        <w:t xml:space="preserve">ثمّ </w:t>
      </w:r>
      <w:r>
        <w:rPr>
          <w:rtl/>
        </w:rPr>
        <w:t xml:space="preserve">تدور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5031E" w:rsidRDefault="005B369B" w:rsidP="00E5031E">
      <w:pPr>
        <w:pStyle w:val="libFootnote0"/>
        <w:rPr>
          <w:rtl/>
        </w:rPr>
      </w:pPr>
      <w:r w:rsidRPr="00E5031E">
        <w:rPr>
          <w:rtl/>
        </w:rPr>
        <w:t>(</w:t>
      </w:r>
      <w:r w:rsidR="00E5031E" w:rsidRPr="00E5031E">
        <w:rPr>
          <w:rFonts w:hint="cs"/>
          <w:rtl/>
        </w:rPr>
        <w:t>1</w:t>
      </w:r>
      <w:r w:rsidRPr="00E5031E">
        <w:rPr>
          <w:rtl/>
        </w:rPr>
        <w:t>) في التهذيب</w:t>
      </w:r>
      <w:r w:rsidR="007A1646" w:rsidRPr="00E5031E">
        <w:rPr>
          <w:rtl/>
        </w:rPr>
        <w:t>:</w:t>
      </w:r>
      <w:r w:rsidRPr="00E5031E">
        <w:rPr>
          <w:rtl/>
        </w:rPr>
        <w:t xml:space="preserve"> أنا عبدك </w:t>
      </w:r>
      <w:r w:rsidRPr="00185E3E">
        <w:rPr>
          <w:rtl/>
        </w:rPr>
        <w:t xml:space="preserve">( </w:t>
      </w:r>
      <w:r w:rsidRPr="00E5031E">
        <w:rPr>
          <w:rtl/>
        </w:rPr>
        <w:t>هامش المخطوط</w:t>
      </w:r>
      <w:r w:rsidRPr="00185E3E">
        <w:rPr>
          <w:rtl/>
        </w:rPr>
        <w:t xml:space="preserve"> )</w:t>
      </w:r>
      <w:r w:rsidRPr="00E5031E">
        <w:rPr>
          <w:rtl/>
        </w:rPr>
        <w:t xml:space="preserve">. </w:t>
      </w:r>
    </w:p>
    <w:p w:rsidR="005B369B" w:rsidRPr="00E5031E" w:rsidRDefault="005B369B" w:rsidP="00E5031E">
      <w:pPr>
        <w:pStyle w:val="libFootnote0"/>
        <w:rPr>
          <w:rtl/>
        </w:rPr>
      </w:pPr>
      <w:r w:rsidRPr="00E5031E">
        <w:rPr>
          <w:rtl/>
        </w:rPr>
        <w:t>(</w:t>
      </w:r>
      <w:r w:rsidR="00E5031E" w:rsidRPr="00E5031E">
        <w:rPr>
          <w:rFonts w:hint="cs"/>
          <w:rtl/>
        </w:rPr>
        <w:t>2</w:t>
      </w:r>
      <w:r w:rsidRPr="00E5031E">
        <w:rPr>
          <w:rtl/>
        </w:rPr>
        <w:t>) في التهذيب</w:t>
      </w:r>
      <w:r w:rsidR="007A1646" w:rsidRPr="00E5031E">
        <w:rPr>
          <w:rtl/>
        </w:rPr>
        <w:t>:</w:t>
      </w:r>
      <w:r w:rsidRPr="00E5031E">
        <w:rPr>
          <w:rtl/>
        </w:rPr>
        <w:t xml:space="preserve"> والهجرة إليك </w:t>
      </w:r>
      <w:r w:rsidRPr="00185E3E">
        <w:rPr>
          <w:rtl/>
        </w:rPr>
        <w:t xml:space="preserve">( </w:t>
      </w:r>
      <w:r w:rsidRPr="00E5031E">
        <w:rPr>
          <w:rtl/>
        </w:rPr>
        <w:t>هامش المخطوط</w:t>
      </w:r>
      <w:r w:rsidRPr="00185E3E">
        <w:rPr>
          <w:rtl/>
        </w:rPr>
        <w:t xml:space="preserve"> )</w:t>
      </w:r>
      <w:r w:rsidRPr="00E5031E">
        <w:rPr>
          <w:rtl/>
        </w:rPr>
        <w:t xml:space="preserve"> وكذلك المصدر. </w:t>
      </w:r>
    </w:p>
    <w:p w:rsidR="005B369B" w:rsidRPr="00E5031E" w:rsidRDefault="005B369B" w:rsidP="00E5031E">
      <w:pPr>
        <w:pStyle w:val="libFootnote0"/>
        <w:rPr>
          <w:rtl/>
        </w:rPr>
      </w:pPr>
      <w:r w:rsidRPr="00E5031E">
        <w:rPr>
          <w:rtl/>
        </w:rPr>
        <w:t>(</w:t>
      </w:r>
      <w:r w:rsidR="00E5031E" w:rsidRPr="00E5031E">
        <w:rPr>
          <w:rFonts w:hint="cs"/>
          <w:rtl/>
        </w:rPr>
        <w:t>3</w:t>
      </w:r>
      <w:r w:rsidRPr="00E5031E">
        <w:rPr>
          <w:rtl/>
        </w:rPr>
        <w:t>) الترة</w:t>
      </w:r>
      <w:r w:rsidR="007A1646" w:rsidRPr="00E5031E">
        <w:rPr>
          <w:rtl/>
        </w:rPr>
        <w:t>:</w:t>
      </w:r>
      <w:r w:rsidRPr="00E5031E">
        <w:rPr>
          <w:rtl/>
        </w:rPr>
        <w:t xml:space="preserve"> الثأر. </w:t>
      </w:r>
      <w:r w:rsidRPr="00185E3E">
        <w:rPr>
          <w:rtl/>
        </w:rPr>
        <w:t xml:space="preserve">( </w:t>
      </w:r>
      <w:r w:rsidRPr="00E5031E">
        <w:rPr>
          <w:rtl/>
        </w:rPr>
        <w:t>الصحاح</w:t>
      </w:r>
      <w:r w:rsidR="00D43D1B" w:rsidRPr="00E5031E">
        <w:rPr>
          <w:rtl/>
        </w:rPr>
        <w:t xml:space="preserve"> - </w:t>
      </w:r>
      <w:r w:rsidRPr="00E5031E">
        <w:rPr>
          <w:rtl/>
        </w:rPr>
        <w:t>وتر</w:t>
      </w:r>
      <w:r w:rsidR="00D43D1B" w:rsidRPr="00E5031E">
        <w:rPr>
          <w:rtl/>
        </w:rPr>
        <w:t xml:space="preserve"> - </w:t>
      </w:r>
      <w:r w:rsidRPr="00E5031E">
        <w:rPr>
          <w:rtl/>
        </w:rPr>
        <w:t>2</w:t>
      </w:r>
      <w:r w:rsidR="007A1646" w:rsidRPr="00E5031E">
        <w:rPr>
          <w:rtl/>
        </w:rPr>
        <w:t>:</w:t>
      </w:r>
      <w:r w:rsidRPr="00E5031E">
        <w:rPr>
          <w:rtl/>
        </w:rPr>
        <w:t xml:space="preserve"> 843</w:t>
      </w:r>
      <w:r w:rsidRPr="00185E3E">
        <w:rPr>
          <w:rtl/>
        </w:rPr>
        <w:t xml:space="preserve"> )</w:t>
      </w:r>
      <w:r w:rsidRPr="00E5031E">
        <w:rPr>
          <w:rtl/>
        </w:rPr>
        <w:t xml:space="preserve">. </w:t>
      </w:r>
    </w:p>
    <w:p w:rsidR="005B369B" w:rsidRPr="00E5031E" w:rsidRDefault="005B369B" w:rsidP="00BD2CE7">
      <w:pPr>
        <w:pStyle w:val="libFootnote0"/>
        <w:rPr>
          <w:rtl/>
        </w:rPr>
      </w:pPr>
      <w:r w:rsidRPr="00E5031E">
        <w:rPr>
          <w:rtl/>
        </w:rPr>
        <w:t>(</w:t>
      </w:r>
      <w:r w:rsidR="00BD2CE7">
        <w:rPr>
          <w:rFonts w:hint="cs"/>
          <w:rtl/>
        </w:rPr>
        <w:t>4</w:t>
      </w:r>
      <w:r w:rsidRPr="00E5031E">
        <w:rPr>
          <w:rtl/>
        </w:rPr>
        <w:t>) في الفقيه</w:t>
      </w:r>
      <w:r w:rsidR="007A1646" w:rsidRPr="00E5031E">
        <w:rPr>
          <w:rtl/>
        </w:rPr>
        <w:t>:</w:t>
      </w:r>
      <w:r w:rsidRPr="00E5031E">
        <w:rPr>
          <w:rtl/>
        </w:rPr>
        <w:t xml:space="preserve"> ولم تنصرك </w:t>
      </w:r>
      <w:r w:rsidRPr="00185E3E">
        <w:rPr>
          <w:rtl/>
        </w:rPr>
        <w:t xml:space="preserve">( </w:t>
      </w:r>
      <w:r w:rsidRPr="00E5031E">
        <w:rPr>
          <w:rtl/>
        </w:rPr>
        <w:t>هامش المخطوط</w:t>
      </w:r>
      <w:r w:rsidRPr="00185E3E">
        <w:rPr>
          <w:rtl/>
        </w:rPr>
        <w:t xml:space="preserve"> )</w:t>
      </w:r>
      <w:r w:rsidRPr="00E5031E">
        <w:rPr>
          <w:rtl/>
        </w:rPr>
        <w:t xml:space="preserve">. </w:t>
      </w:r>
    </w:p>
    <w:p w:rsidR="005B369B" w:rsidRPr="00E5031E" w:rsidRDefault="005B369B" w:rsidP="00BD2CE7">
      <w:pPr>
        <w:pStyle w:val="libFootnote0"/>
        <w:rPr>
          <w:rtl/>
        </w:rPr>
      </w:pPr>
      <w:r w:rsidRPr="00E5031E">
        <w:rPr>
          <w:rtl/>
        </w:rPr>
        <w:t>(</w:t>
      </w:r>
      <w:r w:rsidR="00BD2CE7">
        <w:rPr>
          <w:rFonts w:hint="cs"/>
          <w:rtl/>
        </w:rPr>
        <w:t>5</w:t>
      </w:r>
      <w:r w:rsidRPr="00E5031E">
        <w:rPr>
          <w:rtl/>
        </w:rPr>
        <w:t>) في المصدر</w:t>
      </w:r>
      <w:r w:rsidR="007A1646" w:rsidRPr="00E5031E">
        <w:rPr>
          <w:rtl/>
        </w:rPr>
        <w:t>:</w:t>
      </w:r>
      <w:r w:rsidRPr="00E5031E">
        <w:rPr>
          <w:rtl/>
        </w:rPr>
        <w:t xml:space="preserve"> مثواهم. </w:t>
      </w:r>
    </w:p>
    <w:p w:rsidR="005B369B" w:rsidRPr="00E5031E" w:rsidRDefault="005B369B" w:rsidP="00BD2CE7">
      <w:pPr>
        <w:pStyle w:val="libFootnote0"/>
        <w:rPr>
          <w:rtl/>
        </w:rPr>
      </w:pPr>
      <w:r w:rsidRPr="00E5031E">
        <w:rPr>
          <w:rtl/>
        </w:rPr>
        <w:t>(</w:t>
      </w:r>
      <w:r w:rsidR="00BD2CE7">
        <w:rPr>
          <w:rFonts w:hint="cs"/>
          <w:rtl/>
        </w:rPr>
        <w:t>6</w:t>
      </w:r>
      <w:r w:rsidRPr="00E5031E">
        <w:rPr>
          <w:rtl/>
        </w:rPr>
        <w:t xml:space="preserve">) ليس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96E0C">
      <w:pPr>
        <w:pStyle w:val="libNormal0"/>
        <w:rPr>
          <w:rtl/>
        </w:rPr>
      </w:pPr>
      <w:r>
        <w:rPr>
          <w:rtl/>
        </w:rPr>
        <w:lastRenderedPageBreak/>
        <w:t xml:space="preserve">فتجعل قبر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بين يديك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267147">
        <w:rPr>
          <w:rtl/>
        </w:rPr>
        <w:t xml:space="preserve">صلّ </w:t>
      </w:r>
      <w:r>
        <w:rPr>
          <w:rtl/>
        </w:rPr>
        <w:t>ست</w:t>
      </w:r>
      <w:r w:rsidR="00F74D22">
        <w:rPr>
          <w:rFonts w:hint="cs"/>
          <w:rtl/>
        </w:rPr>
        <w:t>ّ</w:t>
      </w:r>
      <w:r>
        <w:rPr>
          <w:rtl/>
        </w:rPr>
        <w:t xml:space="preserve"> ركعات</w:t>
      </w:r>
      <w:r w:rsidR="007A1646">
        <w:rPr>
          <w:rtl/>
        </w:rPr>
        <w:t>،</w:t>
      </w:r>
      <w:r>
        <w:rPr>
          <w:rtl/>
        </w:rPr>
        <w:t xml:space="preserve"> وقد تم</w:t>
      </w:r>
      <w:r w:rsidR="00610B08">
        <w:rPr>
          <w:rFonts w:hint="cs"/>
          <w:rtl/>
        </w:rPr>
        <w:t>ّ</w:t>
      </w:r>
      <w:r>
        <w:rPr>
          <w:rtl/>
        </w:rPr>
        <w:t>ت زيارتك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610B08">
        <w:rPr>
          <w:rFonts w:hint="cs"/>
          <w:rtl/>
        </w:rPr>
        <w:t>إ</w:t>
      </w:r>
      <w:r w:rsidR="00610B0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شئت فانصرف. </w:t>
      </w:r>
    </w:p>
    <w:p w:rsidR="005B369B" w:rsidRDefault="005B369B" w:rsidP="00C974C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نحوه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C974CA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راشد نحوه </w:t>
      </w:r>
      <w:r w:rsidRPr="005B369B">
        <w:rPr>
          <w:rStyle w:val="libFootnotenumChar"/>
          <w:rtl/>
        </w:rPr>
        <w:t>(</w:t>
      </w:r>
      <w:r w:rsidR="00C974C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والزيارات المأثورة كثيرة جد</w:t>
      </w:r>
      <w:r w:rsidR="00C974CA">
        <w:rPr>
          <w:rFonts w:hint="cs"/>
          <w:rtl/>
        </w:rPr>
        <w:t>ّ</w:t>
      </w:r>
      <w:r>
        <w:rPr>
          <w:rtl/>
        </w:rPr>
        <w:t>ا</w:t>
      </w:r>
      <w:r w:rsidR="00F74D22">
        <w:rPr>
          <w:rFonts w:hint="cs"/>
          <w:rtl/>
        </w:rPr>
        <w:t>ً</w:t>
      </w:r>
      <w:r w:rsidR="00F74D22">
        <w:rPr>
          <w:rtl/>
        </w:rPr>
        <w:t xml:space="preserve"> لم أذكرها خوف ال</w:t>
      </w:r>
      <w:r w:rsidR="00F74D22">
        <w:rPr>
          <w:rFonts w:hint="cs"/>
          <w:rtl/>
        </w:rPr>
        <w:t>إِ</w:t>
      </w:r>
      <w:r>
        <w:rPr>
          <w:rtl/>
        </w:rPr>
        <w:t xml:space="preserve">طالة. </w:t>
      </w:r>
    </w:p>
    <w:p w:rsidR="005B369B" w:rsidRDefault="005B369B" w:rsidP="00E97821">
      <w:pPr>
        <w:pStyle w:val="Heading2Center"/>
        <w:rPr>
          <w:rtl/>
        </w:rPr>
      </w:pPr>
      <w:bookmarkStart w:id="1450" w:name="_Toc284351268"/>
      <w:bookmarkStart w:id="1451" w:name="_Toc303163965"/>
      <w:bookmarkStart w:id="1452" w:name="_Toc377025232"/>
      <w:bookmarkStart w:id="1453" w:name="_Toc250344660"/>
      <w:r>
        <w:rPr>
          <w:rtl/>
        </w:rPr>
        <w:t>63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التسليم على الحسين والصلاة </w:t>
      </w:r>
      <w:bookmarkStart w:id="1454" w:name="_Toc284351269"/>
      <w:bookmarkStart w:id="1455" w:name="_Toc303163966"/>
      <w:bookmarkEnd w:id="1450"/>
      <w:bookmarkEnd w:id="1451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والصلاة عليه من بعيد وقريب كل يوم</w:t>
      </w:r>
      <w:bookmarkEnd w:id="1452"/>
      <w:bookmarkEnd w:id="1453"/>
      <w:bookmarkEnd w:id="1454"/>
      <w:bookmarkEnd w:id="1455"/>
    </w:p>
    <w:p w:rsidR="005B369B" w:rsidRDefault="005B369B" w:rsidP="00451753">
      <w:pPr>
        <w:pStyle w:val="libNormal"/>
        <w:rPr>
          <w:rtl/>
        </w:rPr>
      </w:pPr>
      <w:r>
        <w:rPr>
          <w:rtl/>
        </w:rPr>
        <w:t>[ 19673 ]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القاسم بن يحيى</w:t>
      </w:r>
      <w:r w:rsidR="007A1646">
        <w:rPr>
          <w:rtl/>
        </w:rPr>
        <w:t>،</w:t>
      </w:r>
      <w:r>
        <w:rPr>
          <w:rtl/>
        </w:rPr>
        <w:t xml:space="preserve"> عن جده الحسن بن راشد</w:t>
      </w:r>
      <w:r w:rsidR="007A1646">
        <w:rPr>
          <w:rtl/>
        </w:rPr>
        <w:t>،</w:t>
      </w:r>
      <w:r>
        <w:rPr>
          <w:rtl/>
        </w:rPr>
        <w:t xml:space="preserve"> عن الحسين بن ثوير قال</w:t>
      </w:r>
      <w:r w:rsidR="007A1646">
        <w:rPr>
          <w:rtl/>
        </w:rPr>
        <w:t>:</w:t>
      </w:r>
      <w:r>
        <w:rPr>
          <w:rtl/>
        </w:rPr>
        <w:t xml:space="preserve"> كنت أنا ويونس بن </w:t>
      </w:r>
      <w:r w:rsidR="004D588A">
        <w:rPr>
          <w:rtl/>
        </w:rPr>
        <w:t xml:space="preserve">ظبيان </w:t>
      </w:r>
      <w:r w:rsidRPr="005B369B">
        <w:rPr>
          <w:rStyle w:val="libFootnotenumChar"/>
          <w:rtl/>
        </w:rPr>
        <w:t>(</w:t>
      </w:r>
      <w:r w:rsidR="0045175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عند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و</w:t>
      </w:r>
      <w:r w:rsidR="00F937F9">
        <w:rPr>
          <w:rtl/>
        </w:rPr>
        <w:t xml:space="preserve">كان </w:t>
      </w:r>
      <w:r>
        <w:rPr>
          <w:rtl/>
        </w:rPr>
        <w:t>أكبرنا سنا</w:t>
      </w:r>
      <w:r w:rsidR="00C974CA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فقال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 w:rsidR="00161F1E">
        <w:rPr>
          <w:rtl/>
        </w:rPr>
        <w:t>كثيراً</w:t>
      </w:r>
      <w:r>
        <w:rPr>
          <w:rtl/>
        </w:rPr>
        <w:t xml:space="preserve"> ما أذكر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فأي</w:t>
      </w:r>
      <w:r w:rsidR="00ED3854">
        <w:rPr>
          <w:rFonts w:hint="cs"/>
          <w:rtl/>
        </w:rPr>
        <w:t>ّ</w:t>
      </w:r>
      <w:r>
        <w:rPr>
          <w:rtl/>
        </w:rPr>
        <w:t xml:space="preserve"> شيء أقول؟ قال</w:t>
      </w:r>
      <w:r w:rsidR="007A1646">
        <w:rPr>
          <w:rtl/>
        </w:rPr>
        <w:t>:</w:t>
      </w:r>
      <w:r>
        <w:rPr>
          <w:rtl/>
        </w:rPr>
        <w:t xml:space="preserve"> قل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2E3287">
        <w:rPr>
          <w:rtl/>
        </w:rPr>
        <w:t xml:space="preserve">صلّى </w:t>
      </w:r>
      <w:r>
        <w:rPr>
          <w:rtl/>
        </w:rPr>
        <w:t>الله عليك يا أبا عبدالله » تعيد ذلك ثلاثا</w:t>
      </w:r>
      <w:r w:rsidR="00C974CA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ED385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السلام ي</w:t>
      </w:r>
      <w:r w:rsidR="00ED3854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 xml:space="preserve">إليه من قريب ومن بعيد ... الحديث. </w:t>
      </w:r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t>[ 19674 ]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سلمة بن الخط</w:t>
      </w:r>
      <w:r w:rsidR="00BE35D6">
        <w:rPr>
          <w:rFonts w:hint="cs"/>
          <w:rtl/>
        </w:rPr>
        <w:t>ّ</w:t>
      </w:r>
      <w:r>
        <w:rPr>
          <w:rtl/>
        </w:rPr>
        <w:t>اب</w:t>
      </w:r>
      <w:r w:rsidR="007A1646">
        <w:rPr>
          <w:rtl/>
        </w:rPr>
        <w:t>،</w:t>
      </w:r>
      <w:r>
        <w:rPr>
          <w:rtl/>
        </w:rPr>
        <w:t xml:space="preserve"> عن عبدالله ابن الخط</w:t>
      </w:r>
      <w:r w:rsidR="00C974CA">
        <w:rPr>
          <w:rFonts w:hint="cs"/>
          <w:rtl/>
        </w:rPr>
        <w:t>ّ</w:t>
      </w:r>
      <w:r>
        <w:rPr>
          <w:rtl/>
        </w:rPr>
        <w:t>اب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مسمع</w:t>
      </w:r>
      <w:r w:rsidR="007A1646">
        <w:rPr>
          <w:rtl/>
        </w:rPr>
        <w:t>،</w:t>
      </w:r>
      <w:r>
        <w:rPr>
          <w:rtl/>
        </w:rPr>
        <w:t xml:space="preserve"> عن يونس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974CA" w:rsidRDefault="005B369B" w:rsidP="00C974CA">
      <w:pPr>
        <w:pStyle w:val="libFootnote0"/>
        <w:rPr>
          <w:rtl/>
        </w:rPr>
      </w:pPr>
      <w:r w:rsidRPr="00C974CA">
        <w:rPr>
          <w:rtl/>
        </w:rPr>
        <w:t>(1) التهذيب 6</w:t>
      </w:r>
      <w:r w:rsidR="007A1646" w:rsidRPr="00C974CA">
        <w:rPr>
          <w:rtl/>
        </w:rPr>
        <w:t>:</w:t>
      </w:r>
      <w:r w:rsidRPr="00C974CA">
        <w:rPr>
          <w:rtl/>
        </w:rPr>
        <w:t xml:space="preserve"> 54 </w:t>
      </w:r>
      <w:r w:rsidR="00EB66AF" w:rsidRPr="00C974CA">
        <w:rPr>
          <w:rtl/>
        </w:rPr>
        <w:t>/</w:t>
      </w:r>
      <w:r w:rsidRPr="00C974CA">
        <w:rPr>
          <w:rtl/>
        </w:rPr>
        <w:t xml:space="preserve"> 131. </w:t>
      </w:r>
    </w:p>
    <w:p w:rsidR="005B369B" w:rsidRPr="00C974CA" w:rsidRDefault="005B369B" w:rsidP="00C974CA">
      <w:pPr>
        <w:pStyle w:val="libFootnote0"/>
        <w:rPr>
          <w:rtl/>
        </w:rPr>
      </w:pPr>
      <w:r w:rsidRPr="00C974CA">
        <w:rPr>
          <w:rtl/>
        </w:rPr>
        <w:t>(</w:t>
      </w:r>
      <w:r w:rsidR="00C974CA" w:rsidRPr="00C974CA">
        <w:rPr>
          <w:rFonts w:hint="cs"/>
          <w:rtl/>
        </w:rPr>
        <w:t>2</w:t>
      </w:r>
      <w:r w:rsidRPr="00C974CA">
        <w:rPr>
          <w:rtl/>
        </w:rPr>
        <w:t>) الفقيه 2</w:t>
      </w:r>
      <w:r w:rsidR="007A1646" w:rsidRPr="00C974CA">
        <w:rPr>
          <w:rtl/>
        </w:rPr>
        <w:t>:</w:t>
      </w:r>
      <w:r w:rsidRPr="00C974CA">
        <w:rPr>
          <w:rtl/>
        </w:rPr>
        <w:t xml:space="preserve"> 358 </w:t>
      </w:r>
      <w:r w:rsidR="00EB66AF" w:rsidRPr="00C974CA">
        <w:rPr>
          <w:rtl/>
        </w:rPr>
        <w:t>/</w:t>
      </w:r>
      <w:r w:rsidRPr="00C974CA">
        <w:rPr>
          <w:rtl/>
        </w:rPr>
        <w:t xml:space="preserve"> 1614. </w:t>
      </w:r>
    </w:p>
    <w:p w:rsidR="005B369B" w:rsidRPr="00C974CA" w:rsidRDefault="005B369B" w:rsidP="00C974CA">
      <w:pPr>
        <w:pStyle w:val="libFootnoteCenterBold"/>
        <w:rPr>
          <w:rtl/>
        </w:rPr>
      </w:pPr>
      <w:r w:rsidRPr="00C974CA">
        <w:rPr>
          <w:rtl/>
        </w:rPr>
        <w:t>الباب 63</w:t>
      </w:r>
    </w:p>
    <w:p w:rsidR="005B369B" w:rsidRPr="00C974CA" w:rsidRDefault="005B369B" w:rsidP="00C974CA">
      <w:pPr>
        <w:pStyle w:val="libFootnoteCenterBold"/>
        <w:rPr>
          <w:rtl/>
        </w:rPr>
      </w:pPr>
      <w:r w:rsidRPr="00C974CA">
        <w:rPr>
          <w:rtl/>
        </w:rPr>
        <w:t>فيه 3 أحاديث</w:t>
      </w:r>
    </w:p>
    <w:p w:rsidR="005B369B" w:rsidRPr="00C974CA" w:rsidRDefault="005B369B" w:rsidP="00C974CA">
      <w:pPr>
        <w:pStyle w:val="libFootnote0"/>
        <w:rPr>
          <w:rtl/>
        </w:rPr>
      </w:pPr>
      <w:r w:rsidRPr="00C974CA">
        <w:rPr>
          <w:rtl/>
        </w:rPr>
        <w:t>1</w:t>
      </w:r>
      <w:r w:rsidR="00D43D1B" w:rsidRPr="00C974CA">
        <w:rPr>
          <w:rtl/>
        </w:rPr>
        <w:t xml:space="preserve"> - </w:t>
      </w:r>
      <w:r w:rsidRPr="00C974CA">
        <w:rPr>
          <w:rtl/>
        </w:rPr>
        <w:t>الكافي 4</w:t>
      </w:r>
      <w:r w:rsidR="007A1646" w:rsidRPr="00C974CA">
        <w:rPr>
          <w:rtl/>
        </w:rPr>
        <w:t>:</w:t>
      </w:r>
      <w:r w:rsidRPr="00C974CA">
        <w:rPr>
          <w:rtl/>
        </w:rPr>
        <w:t xml:space="preserve"> 575 </w:t>
      </w:r>
      <w:r w:rsidR="00EB66AF" w:rsidRPr="00C974CA">
        <w:rPr>
          <w:rtl/>
        </w:rPr>
        <w:t>/</w:t>
      </w:r>
      <w:r w:rsidRPr="00C974CA">
        <w:rPr>
          <w:rtl/>
        </w:rPr>
        <w:t xml:space="preserve"> 2</w:t>
      </w:r>
      <w:r w:rsidR="007A1646" w:rsidRPr="00C974CA">
        <w:rPr>
          <w:rtl/>
        </w:rPr>
        <w:t>،</w:t>
      </w:r>
      <w:r w:rsidRPr="00C974CA">
        <w:rPr>
          <w:rtl/>
        </w:rPr>
        <w:t xml:space="preserve"> والتهذيب 6</w:t>
      </w:r>
      <w:r w:rsidR="007A1646" w:rsidRPr="00C974CA">
        <w:rPr>
          <w:rtl/>
        </w:rPr>
        <w:t>:</w:t>
      </w:r>
      <w:r w:rsidRPr="00C974CA">
        <w:rPr>
          <w:rtl/>
        </w:rPr>
        <w:t xml:space="preserve"> 54 </w:t>
      </w:r>
      <w:r w:rsidR="00EB66AF" w:rsidRPr="00C974CA">
        <w:rPr>
          <w:rtl/>
        </w:rPr>
        <w:t>/</w:t>
      </w:r>
      <w:r w:rsidRPr="00C974CA">
        <w:rPr>
          <w:rtl/>
        </w:rPr>
        <w:t xml:space="preserve"> 131</w:t>
      </w:r>
      <w:r w:rsidR="007A1646" w:rsidRPr="00C974CA">
        <w:rPr>
          <w:rtl/>
        </w:rPr>
        <w:t>،</w:t>
      </w:r>
      <w:r w:rsidRPr="00C974CA">
        <w:rPr>
          <w:rtl/>
        </w:rPr>
        <w:t xml:space="preserve"> 103 </w:t>
      </w:r>
      <w:r w:rsidR="00EB66AF" w:rsidRPr="00C974CA">
        <w:rPr>
          <w:rtl/>
        </w:rPr>
        <w:t>/</w:t>
      </w:r>
      <w:r w:rsidRPr="00C974CA">
        <w:rPr>
          <w:rtl/>
        </w:rPr>
        <w:t xml:space="preserve"> 180</w:t>
      </w:r>
      <w:r w:rsidR="007A1646" w:rsidRPr="00C974CA">
        <w:rPr>
          <w:rtl/>
        </w:rPr>
        <w:t>،</w:t>
      </w:r>
      <w:r w:rsidRPr="00C974CA">
        <w:rPr>
          <w:rtl/>
        </w:rPr>
        <w:t xml:space="preserve"> وكامل الزيارات</w:t>
      </w:r>
      <w:r w:rsidR="007A1646" w:rsidRPr="00C974CA">
        <w:rPr>
          <w:rtl/>
        </w:rPr>
        <w:t>:</w:t>
      </w:r>
      <w:r w:rsidRPr="00C974CA">
        <w:rPr>
          <w:rtl/>
        </w:rPr>
        <w:t xml:space="preserve"> 197</w:t>
      </w:r>
      <w:r w:rsidR="007A1646" w:rsidRPr="00C974CA">
        <w:rPr>
          <w:rtl/>
        </w:rPr>
        <w:t>،</w:t>
      </w:r>
      <w:r w:rsidRPr="00C974CA">
        <w:rPr>
          <w:rtl/>
        </w:rPr>
        <w:t xml:space="preserve"> وأورد ذيله في الحديث 1 من الباب 62</w:t>
      </w:r>
      <w:r w:rsidR="007A1646" w:rsidRPr="00C974CA">
        <w:rPr>
          <w:rtl/>
        </w:rPr>
        <w:t>،</w:t>
      </w:r>
      <w:r w:rsidRPr="00C974CA">
        <w:rPr>
          <w:rtl/>
        </w:rPr>
        <w:t xml:space="preserve"> </w:t>
      </w:r>
      <w:r w:rsidR="000E4611">
        <w:rPr>
          <w:rtl/>
        </w:rPr>
        <w:t>قط</w:t>
      </w:r>
      <w:r w:rsidRPr="00C974CA">
        <w:rPr>
          <w:rtl/>
        </w:rPr>
        <w:t xml:space="preserve">عة منه في الحديث 12 من الباب 66 من هذه </w:t>
      </w:r>
      <w:r w:rsidR="00651B9C" w:rsidRPr="00C974CA">
        <w:rPr>
          <w:rtl/>
        </w:rPr>
        <w:t>الأبواب</w:t>
      </w:r>
      <w:r w:rsidRPr="00C974CA">
        <w:rPr>
          <w:rtl/>
        </w:rPr>
        <w:t xml:space="preserve">. </w:t>
      </w:r>
    </w:p>
    <w:p w:rsidR="005B369B" w:rsidRPr="00C974CA" w:rsidRDefault="005B369B" w:rsidP="00C974CA">
      <w:pPr>
        <w:pStyle w:val="libFootnote0"/>
        <w:rPr>
          <w:rtl/>
        </w:rPr>
      </w:pPr>
      <w:r w:rsidRPr="00C974CA">
        <w:rPr>
          <w:rtl/>
        </w:rPr>
        <w:t>(</w:t>
      </w:r>
      <w:r w:rsidR="00C974CA" w:rsidRPr="00C974CA">
        <w:rPr>
          <w:rFonts w:hint="cs"/>
          <w:rtl/>
        </w:rPr>
        <w:t>3</w:t>
      </w:r>
      <w:r w:rsidRPr="00C974CA">
        <w:rPr>
          <w:rtl/>
        </w:rPr>
        <w:t>) أضاف في المصدر</w:t>
      </w:r>
      <w:r w:rsidR="007A1646" w:rsidRPr="00C974CA">
        <w:rPr>
          <w:rtl/>
        </w:rPr>
        <w:t>:</w:t>
      </w:r>
      <w:r w:rsidRPr="00C974CA">
        <w:rPr>
          <w:rtl/>
        </w:rPr>
        <w:t xml:space="preserve"> والمفضل بن ع</w:t>
      </w:r>
      <w:r w:rsidR="007F42CA" w:rsidRPr="00C974CA">
        <w:rPr>
          <w:rtl/>
        </w:rPr>
        <w:t xml:space="preserve">مرّ </w:t>
      </w:r>
      <w:r w:rsidRPr="00C974CA">
        <w:rPr>
          <w:rtl/>
        </w:rPr>
        <w:t>وأبو سلمة السر</w:t>
      </w:r>
      <w:r w:rsidR="00BE35D6">
        <w:rPr>
          <w:rFonts w:hint="cs"/>
          <w:rtl/>
        </w:rPr>
        <w:t>ّ</w:t>
      </w:r>
      <w:r w:rsidRPr="00C974CA">
        <w:rPr>
          <w:rtl/>
        </w:rPr>
        <w:t>اج.</w:t>
      </w:r>
    </w:p>
    <w:p w:rsidR="005B369B" w:rsidRDefault="005B369B" w:rsidP="00C974CA">
      <w:pPr>
        <w:pStyle w:val="libFootnote0"/>
        <w:rPr>
          <w:rtl/>
        </w:rPr>
      </w:pPr>
      <w:r w:rsidRPr="00C974CA"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589 </w:t>
      </w:r>
      <w:r w:rsidR="00EB66AF">
        <w:rPr>
          <w:rtl/>
        </w:rPr>
        <w:t>/</w:t>
      </w:r>
      <w:r>
        <w:rPr>
          <w:rtl/>
        </w:rPr>
        <w:t xml:space="preserve"> 8</w:t>
      </w:r>
      <w:r w:rsidR="007A1646">
        <w:rPr>
          <w:rtl/>
        </w:rPr>
        <w:t>،</w:t>
      </w:r>
      <w:r>
        <w:rPr>
          <w:rtl/>
        </w:rPr>
        <w:t xml:space="preserve"> وكامل الزيارات</w:t>
      </w:r>
      <w:r w:rsidR="007A1646">
        <w:rPr>
          <w:rtl/>
        </w:rPr>
        <w:t>:</w:t>
      </w:r>
      <w:r>
        <w:rPr>
          <w:rtl/>
        </w:rPr>
        <w:t xml:space="preserve"> 287.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96E0C">
      <w:pPr>
        <w:pStyle w:val="libNormal0"/>
        <w:rPr>
          <w:rtl/>
        </w:rPr>
      </w:pPr>
      <w:r>
        <w:rPr>
          <w:rtl/>
        </w:rPr>
        <w:lastRenderedPageBreak/>
        <w:t>عبد الرحمن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أبيه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سدير</w:t>
      </w:r>
      <w:r w:rsidR="007A1646">
        <w:rPr>
          <w:rtl/>
        </w:rPr>
        <w:t>،</w:t>
      </w:r>
      <w:r>
        <w:rPr>
          <w:rtl/>
        </w:rPr>
        <w:t xml:space="preserve"> تزور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كل يوم؟ قلت</w:t>
      </w:r>
      <w:r w:rsidR="007A1646">
        <w:rPr>
          <w:rtl/>
        </w:rPr>
        <w:t>:</w:t>
      </w:r>
      <w:r>
        <w:rPr>
          <w:rtl/>
        </w:rPr>
        <w:t xml:space="preserve"> جعلت فداك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أجفاكم! قال</w:t>
      </w:r>
      <w:r w:rsidR="007A1646">
        <w:rPr>
          <w:rtl/>
        </w:rPr>
        <w:t>:</w:t>
      </w:r>
      <w:r>
        <w:rPr>
          <w:rtl/>
        </w:rPr>
        <w:t xml:space="preserve"> فتزورونه في كل جمعة؟ قلت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فتزورونه في كل</w:t>
      </w:r>
      <w:r w:rsidR="000E4611">
        <w:rPr>
          <w:rFonts w:hint="cs"/>
          <w:rtl/>
        </w:rPr>
        <w:t>ّ</w:t>
      </w:r>
      <w:r>
        <w:rPr>
          <w:rtl/>
        </w:rPr>
        <w:t xml:space="preserve"> شهر؟ قلت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فتزورونه في كل </w:t>
      </w:r>
      <w:r w:rsidR="00E56EC2">
        <w:rPr>
          <w:rtl/>
        </w:rPr>
        <w:t>سنّة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قد يكون ذلك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يا سدير</w:t>
      </w:r>
      <w:r w:rsidR="007A1646">
        <w:rPr>
          <w:rtl/>
        </w:rPr>
        <w:t>،</w:t>
      </w:r>
      <w:r>
        <w:rPr>
          <w:rtl/>
        </w:rPr>
        <w:t xml:space="preserve"> ما أجفاكم للحسين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! أما علمت </w:t>
      </w:r>
      <w:r w:rsidR="00F937F9">
        <w:rPr>
          <w:rtl/>
        </w:rPr>
        <w:t xml:space="preserve">أنّ </w:t>
      </w:r>
      <w:r>
        <w:rPr>
          <w:rtl/>
        </w:rPr>
        <w:t>لله عزّ وجلّ ألفي ألف ملك شعثا</w:t>
      </w:r>
      <w:r w:rsidR="000E4611">
        <w:rPr>
          <w:rFonts w:hint="cs"/>
          <w:rtl/>
        </w:rPr>
        <w:t>ً</w:t>
      </w:r>
      <w:r>
        <w:rPr>
          <w:rtl/>
        </w:rPr>
        <w:t xml:space="preserve"> غبرا</w:t>
      </w:r>
      <w:r w:rsidR="000E4611">
        <w:rPr>
          <w:rFonts w:hint="cs"/>
          <w:rtl/>
        </w:rPr>
        <w:t>ً</w:t>
      </w:r>
      <w:r>
        <w:rPr>
          <w:rtl/>
        </w:rPr>
        <w:t xml:space="preserve"> يبكونه</w:t>
      </w:r>
      <w:r w:rsidR="007A1646">
        <w:rPr>
          <w:rtl/>
        </w:rPr>
        <w:t>،</w:t>
      </w:r>
      <w:r>
        <w:rPr>
          <w:rtl/>
        </w:rPr>
        <w:t xml:space="preserve"> ويزورونه</w:t>
      </w:r>
      <w:r w:rsidR="007A1646">
        <w:rPr>
          <w:rtl/>
        </w:rPr>
        <w:t>،</w:t>
      </w:r>
      <w:r>
        <w:rPr>
          <w:rtl/>
        </w:rPr>
        <w:t xml:space="preserve"> لا يفترون</w:t>
      </w:r>
      <w:r w:rsidR="007A1646">
        <w:rPr>
          <w:rtl/>
        </w:rPr>
        <w:t>،</w:t>
      </w:r>
      <w:r>
        <w:rPr>
          <w:rtl/>
        </w:rPr>
        <w:t xml:space="preserve"> وما عليك</w:t>
      </w:r>
      <w:r w:rsidR="00D43D1B">
        <w:rPr>
          <w:rtl/>
        </w:rPr>
        <w:t xml:space="preserve"> - </w:t>
      </w:r>
      <w:r>
        <w:rPr>
          <w:rtl/>
        </w:rPr>
        <w:t>يا سدير</w:t>
      </w:r>
      <w:r w:rsidR="00D43D1B">
        <w:rPr>
          <w:rtl/>
        </w:rPr>
        <w:t xml:space="preserve"> - </w:t>
      </w:r>
      <w:r w:rsidR="00F937F9">
        <w:rPr>
          <w:rtl/>
        </w:rPr>
        <w:t xml:space="preserve">أنّ </w:t>
      </w:r>
      <w:r>
        <w:rPr>
          <w:rtl/>
        </w:rPr>
        <w:t xml:space="preserve">تزور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 كل</w:t>
      </w:r>
      <w:r w:rsidR="000E4611">
        <w:rPr>
          <w:rFonts w:hint="cs"/>
          <w:rtl/>
        </w:rPr>
        <w:t>ّ</w:t>
      </w:r>
      <w:r>
        <w:rPr>
          <w:rtl/>
        </w:rPr>
        <w:t xml:space="preserve"> جمعة خمس مر</w:t>
      </w:r>
      <w:r w:rsidR="000E4611">
        <w:rPr>
          <w:rFonts w:hint="cs"/>
          <w:rtl/>
        </w:rPr>
        <w:t>ّ</w:t>
      </w:r>
      <w:r>
        <w:rPr>
          <w:rtl/>
        </w:rPr>
        <w:t>ات أو في كل</w:t>
      </w:r>
      <w:r w:rsidR="000E4611">
        <w:rPr>
          <w:rFonts w:hint="cs"/>
          <w:rtl/>
        </w:rPr>
        <w:t>ّ</w:t>
      </w:r>
      <w:r>
        <w:rPr>
          <w:rtl/>
        </w:rPr>
        <w:t xml:space="preserve"> يوم مر</w:t>
      </w:r>
      <w:r w:rsidR="000E4611">
        <w:rPr>
          <w:rFonts w:hint="cs"/>
          <w:rtl/>
        </w:rPr>
        <w:t>ّ</w:t>
      </w:r>
      <w:r>
        <w:rPr>
          <w:rtl/>
        </w:rPr>
        <w:t xml:space="preserve">ة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بيننا وبينه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فراسخ كثيرة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اصعد فوق سطحك </w:t>
      </w:r>
      <w:r w:rsidR="00267147">
        <w:rPr>
          <w:rtl/>
        </w:rPr>
        <w:t xml:space="preserve">ثمّ </w:t>
      </w:r>
      <w:r>
        <w:rPr>
          <w:rtl/>
        </w:rPr>
        <w:t xml:space="preserve">التفت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 يمنة ويسرة </w:t>
      </w:r>
      <w:r w:rsidR="00267147">
        <w:rPr>
          <w:rtl/>
        </w:rPr>
        <w:t xml:space="preserve">ثمّ </w:t>
      </w:r>
      <w:r>
        <w:rPr>
          <w:rtl/>
        </w:rPr>
        <w:t>ترفع رأسك إلى السماء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تنحو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 نحو القبر فتقول</w:t>
      </w:r>
      <w:r w:rsidR="007A1646">
        <w:rPr>
          <w:rtl/>
        </w:rPr>
        <w:t>:</w:t>
      </w:r>
      <w:r>
        <w:rPr>
          <w:rtl/>
        </w:rPr>
        <w:t xml:space="preserve"> « السلام عليك يا أبا عبدالله السلام عليك ورحمة الله وبركاته » تكتب لك زورة</w:t>
      </w:r>
      <w:r w:rsidR="007A1646">
        <w:rPr>
          <w:rtl/>
        </w:rPr>
        <w:t>،</w:t>
      </w:r>
      <w:r>
        <w:rPr>
          <w:rtl/>
        </w:rPr>
        <w:t xml:space="preserve"> والزورة </w:t>
      </w:r>
      <w:r w:rsidR="002C2ACB">
        <w:rPr>
          <w:rtl/>
        </w:rPr>
        <w:t xml:space="preserve">حجّة </w:t>
      </w:r>
      <w:r>
        <w:rPr>
          <w:rtl/>
        </w:rPr>
        <w:t xml:space="preserve">وعمرة. </w:t>
      </w:r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(7)</w:t>
      </w:r>
      <w:r>
        <w:rPr>
          <w:rtl/>
        </w:rPr>
        <w:t xml:space="preserve"> وكذا الذي قبله. </w:t>
      </w:r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9902E3">
        <w:rPr>
          <w:rtl/>
        </w:rPr>
        <w:t xml:space="preserve">حنان </w:t>
      </w:r>
      <w:r>
        <w:rPr>
          <w:rtl/>
        </w:rPr>
        <w:t>بن سدير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نحوه </w:t>
      </w:r>
      <w:r w:rsidRPr="005B369B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5B369B" w:rsidRDefault="005B369B" w:rsidP="000E4611">
      <w:pPr>
        <w:pStyle w:val="libNormal"/>
        <w:rPr>
          <w:rtl/>
        </w:rPr>
      </w:pPr>
      <w:r>
        <w:rPr>
          <w:rtl/>
        </w:rPr>
        <w:t>[ 19675 ]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في </w:t>
      </w:r>
      <w:r w:rsidRPr="00296E0C">
        <w:rPr>
          <w:rtl/>
        </w:rPr>
        <w:t xml:space="preserve">( </w:t>
      </w:r>
      <w:r>
        <w:rPr>
          <w:rtl/>
        </w:rPr>
        <w:t>المصباح</w:t>
      </w:r>
      <w:r w:rsidRPr="00296E0C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علقمة </w:t>
      </w:r>
      <w:r w:rsidRPr="005B369B">
        <w:rPr>
          <w:rStyle w:val="libFootnotenumChar"/>
          <w:rtl/>
        </w:rPr>
        <w:t>(</w:t>
      </w:r>
      <w:r w:rsidR="000E4611">
        <w:rPr>
          <w:rStyle w:val="libFootnotenumChar"/>
          <w:rFonts w:hint="cs"/>
          <w:rtl/>
        </w:rPr>
        <w:t>9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(1) في نسخة</w:t>
      </w:r>
      <w:r w:rsidR="007A1646" w:rsidRPr="00B65315">
        <w:rPr>
          <w:rtl/>
        </w:rPr>
        <w:t>:</w:t>
      </w:r>
      <w:r w:rsidRPr="00B65315">
        <w:rPr>
          <w:rtl/>
        </w:rPr>
        <w:t xml:space="preserve"> </w:t>
      </w:r>
      <w:r w:rsidR="009902E3" w:rsidRPr="00B65315">
        <w:rPr>
          <w:rtl/>
        </w:rPr>
        <w:t xml:space="preserve">حنان </w:t>
      </w:r>
      <w:r w:rsidRPr="00B65315">
        <w:rPr>
          <w:rtl/>
        </w:rPr>
        <w:t xml:space="preserve">بن سدير ( هامش المخطوط ). 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(2) في المصدر زيادة</w:t>
      </w:r>
      <w:r w:rsidR="007A1646" w:rsidRPr="00B65315">
        <w:rPr>
          <w:rtl/>
        </w:rPr>
        <w:t>:</w:t>
      </w:r>
      <w:r w:rsidRPr="00B65315">
        <w:rPr>
          <w:rtl/>
        </w:rPr>
        <w:t xml:space="preserve"> </w:t>
      </w:r>
      <w:r w:rsidR="001B2E3E" w:rsidRPr="00B65315">
        <w:rPr>
          <w:rFonts w:hint="cs"/>
          <w:rtl/>
        </w:rPr>
        <w:t xml:space="preserve">( </w:t>
      </w:r>
      <w:r w:rsidR="001B2E3E" w:rsidRPr="00F735A4">
        <w:rPr>
          <w:rStyle w:val="libFootnoteAlaemChar"/>
          <w:rFonts w:hint="cs"/>
          <w:rtl/>
        </w:rPr>
        <w:t xml:space="preserve">عليه‌السلام </w:t>
      </w:r>
      <w:r w:rsidR="001B2E3E" w:rsidRPr="00B65315">
        <w:rPr>
          <w:rFonts w:hint="cs"/>
          <w:rtl/>
        </w:rPr>
        <w:t>)</w:t>
      </w:r>
      <w:r w:rsidR="001B2E3E" w:rsidRPr="007D4314">
        <w:rPr>
          <w:rFonts w:hint="cs"/>
          <w:rtl/>
        </w:rPr>
        <w:t xml:space="preserve"> </w:t>
      </w:r>
      <w:r w:rsidRPr="00B65315">
        <w:rPr>
          <w:rtl/>
        </w:rPr>
        <w:t xml:space="preserve">. 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(3) في المصدر</w:t>
      </w:r>
      <w:r w:rsidR="007A1646" w:rsidRPr="00B65315">
        <w:rPr>
          <w:rtl/>
        </w:rPr>
        <w:t>:</w:t>
      </w:r>
      <w:r w:rsidRPr="00B65315">
        <w:rPr>
          <w:rtl/>
        </w:rPr>
        <w:t xml:space="preserve"> وفي كل يوم مرة. 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(4) في نسخة</w:t>
      </w:r>
      <w:r w:rsidR="007A1646" w:rsidRPr="00B65315">
        <w:rPr>
          <w:rtl/>
        </w:rPr>
        <w:t>:</w:t>
      </w:r>
      <w:r w:rsidRPr="00B65315">
        <w:rPr>
          <w:rtl/>
        </w:rPr>
        <w:t xml:space="preserve"> </w:t>
      </w:r>
      <w:r w:rsidR="00F937F9" w:rsidRPr="00B65315">
        <w:rPr>
          <w:rtl/>
        </w:rPr>
        <w:t xml:space="preserve">أنّ </w:t>
      </w:r>
      <w:r w:rsidRPr="00B65315">
        <w:rPr>
          <w:rtl/>
        </w:rPr>
        <w:t xml:space="preserve">بيننا وبينه ( هامش المخطوط ). 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(5) في المصدر</w:t>
      </w:r>
      <w:r w:rsidR="007A1646" w:rsidRPr="00B65315">
        <w:rPr>
          <w:rtl/>
        </w:rPr>
        <w:t>:</w:t>
      </w:r>
      <w:r w:rsidRPr="00B65315">
        <w:rPr>
          <w:rtl/>
        </w:rPr>
        <w:t xml:space="preserve"> </w:t>
      </w:r>
      <w:r w:rsidR="00267147" w:rsidRPr="00B65315">
        <w:rPr>
          <w:rtl/>
        </w:rPr>
        <w:t xml:space="preserve">ثمّ </w:t>
      </w:r>
      <w:r w:rsidRPr="00B65315">
        <w:rPr>
          <w:rtl/>
        </w:rPr>
        <w:t xml:space="preserve">تلتفت. 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(6) في المصدر</w:t>
      </w:r>
      <w:r w:rsidR="007A1646" w:rsidRPr="00B65315">
        <w:rPr>
          <w:rtl/>
        </w:rPr>
        <w:t>:</w:t>
      </w:r>
      <w:r w:rsidRPr="00B65315">
        <w:rPr>
          <w:rtl/>
        </w:rPr>
        <w:t xml:space="preserve"> </w:t>
      </w:r>
      <w:r w:rsidR="00267147" w:rsidRPr="00B65315">
        <w:rPr>
          <w:rtl/>
        </w:rPr>
        <w:t xml:space="preserve">ثمّ </w:t>
      </w:r>
      <w:r w:rsidRPr="00B65315">
        <w:rPr>
          <w:rtl/>
        </w:rPr>
        <w:t xml:space="preserve">انحو. 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(7) التهذيب 6</w:t>
      </w:r>
      <w:r w:rsidR="007A1646" w:rsidRPr="00B65315">
        <w:rPr>
          <w:rtl/>
        </w:rPr>
        <w:t>:</w:t>
      </w:r>
      <w:r w:rsidRPr="00B65315">
        <w:rPr>
          <w:rtl/>
        </w:rPr>
        <w:t xml:space="preserve"> 116 </w:t>
      </w:r>
      <w:r w:rsidR="00EB66AF" w:rsidRPr="00B65315">
        <w:rPr>
          <w:rtl/>
        </w:rPr>
        <w:t>/</w:t>
      </w:r>
      <w:r w:rsidRPr="00B65315">
        <w:rPr>
          <w:rtl/>
        </w:rPr>
        <w:t xml:space="preserve"> 205. 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(8) الفقيه 2</w:t>
      </w:r>
      <w:r w:rsidR="007A1646" w:rsidRPr="00B65315">
        <w:rPr>
          <w:rtl/>
        </w:rPr>
        <w:t>:</w:t>
      </w:r>
      <w:r w:rsidRPr="00B65315">
        <w:rPr>
          <w:rtl/>
        </w:rPr>
        <w:t xml:space="preserve"> 361 </w:t>
      </w:r>
      <w:r w:rsidR="00EB66AF" w:rsidRPr="00B65315">
        <w:rPr>
          <w:rtl/>
        </w:rPr>
        <w:t>/</w:t>
      </w:r>
      <w:r w:rsidRPr="00B65315">
        <w:rPr>
          <w:rtl/>
        </w:rPr>
        <w:t xml:space="preserve"> 1618.</w:t>
      </w:r>
    </w:p>
    <w:p w:rsidR="005B369B" w:rsidRPr="00B65315" w:rsidRDefault="005B369B" w:rsidP="00B65315">
      <w:pPr>
        <w:pStyle w:val="libFootnote0"/>
        <w:rPr>
          <w:rtl/>
        </w:rPr>
      </w:pPr>
      <w:r w:rsidRPr="00B65315">
        <w:rPr>
          <w:rtl/>
        </w:rPr>
        <w:t>3</w:t>
      </w:r>
      <w:r w:rsidR="00D43D1B" w:rsidRPr="00B65315">
        <w:rPr>
          <w:rtl/>
        </w:rPr>
        <w:t xml:space="preserve"> - </w:t>
      </w:r>
      <w:r w:rsidRPr="00B65315">
        <w:rPr>
          <w:rtl/>
        </w:rPr>
        <w:t>مصباح المتهجد</w:t>
      </w:r>
      <w:r w:rsidR="007A1646" w:rsidRPr="00B65315">
        <w:rPr>
          <w:rtl/>
        </w:rPr>
        <w:t>:</w:t>
      </w:r>
      <w:r w:rsidRPr="00B65315">
        <w:rPr>
          <w:rtl/>
        </w:rPr>
        <w:t xml:space="preserve"> 713</w:t>
      </w:r>
      <w:r w:rsidR="007A1646" w:rsidRPr="00B65315">
        <w:rPr>
          <w:rtl/>
        </w:rPr>
        <w:t>،</w:t>
      </w:r>
      <w:r w:rsidRPr="00B65315">
        <w:rPr>
          <w:rtl/>
        </w:rPr>
        <w:t xml:space="preserve"> وكامل الزيارات</w:t>
      </w:r>
      <w:r w:rsidR="007A1646" w:rsidRPr="00B65315">
        <w:rPr>
          <w:rtl/>
        </w:rPr>
        <w:t>:</w:t>
      </w:r>
      <w:r w:rsidRPr="00B65315">
        <w:rPr>
          <w:rtl/>
        </w:rPr>
        <w:t xml:space="preserve"> 174</w:t>
      </w:r>
      <w:r w:rsidR="007A1646" w:rsidRPr="00B65315">
        <w:rPr>
          <w:rtl/>
        </w:rPr>
        <w:t>،</w:t>
      </w:r>
      <w:r w:rsidRPr="00B65315">
        <w:rPr>
          <w:rtl/>
        </w:rPr>
        <w:t xml:space="preserve"> وأورد صدره في الحديث 5 من الباب 55</w:t>
      </w:r>
      <w:r w:rsidR="007A1646" w:rsidRPr="00B65315">
        <w:rPr>
          <w:rtl/>
        </w:rPr>
        <w:t>،</w:t>
      </w:r>
      <w:r w:rsidRPr="00B65315">
        <w:rPr>
          <w:rtl/>
        </w:rPr>
        <w:t xml:space="preserve"> وذيله في الحديث 20 من الباب 66 من هذه </w:t>
      </w:r>
      <w:r w:rsidR="00651B9C" w:rsidRPr="00B65315">
        <w:rPr>
          <w:rtl/>
        </w:rPr>
        <w:t>الأبواب</w:t>
      </w:r>
      <w:r w:rsidRPr="00B65315">
        <w:rPr>
          <w:rtl/>
        </w:rPr>
        <w:t xml:space="preserve">. </w:t>
      </w:r>
    </w:p>
    <w:p w:rsidR="005B369B" w:rsidRPr="0026460E" w:rsidRDefault="005B369B" w:rsidP="00B65315">
      <w:pPr>
        <w:pStyle w:val="libFootnote0"/>
        <w:rPr>
          <w:rtl/>
        </w:rPr>
      </w:pPr>
      <w:r w:rsidRPr="00B65315">
        <w:rPr>
          <w:rtl/>
        </w:rPr>
        <w:t>(</w:t>
      </w:r>
      <w:r w:rsidR="000E4611">
        <w:rPr>
          <w:rFonts w:hint="cs"/>
          <w:rtl/>
        </w:rPr>
        <w:t>9</w:t>
      </w:r>
      <w:r w:rsidRPr="0026460E">
        <w:rPr>
          <w:rtl/>
        </w:rPr>
        <w:t>) في المصدر</w:t>
      </w:r>
      <w:r w:rsidR="007A1646">
        <w:rPr>
          <w:rtl/>
        </w:rPr>
        <w:t>:</w:t>
      </w:r>
      <w:r w:rsidRPr="0026460E">
        <w:rPr>
          <w:rtl/>
        </w:rPr>
        <w:t xml:space="preserve"> صالح بن عقبة</w:t>
      </w:r>
      <w:r w:rsidR="007A1646">
        <w:rPr>
          <w:rtl/>
        </w:rPr>
        <w:t>،</w:t>
      </w:r>
      <w:r w:rsidRPr="0026460E">
        <w:rPr>
          <w:rtl/>
        </w:rPr>
        <w:t xml:space="preserve"> عن أبيه</w:t>
      </w:r>
      <w:r>
        <w:rPr>
          <w:rtl/>
        </w:rPr>
        <w:t xml:space="preserve"> ...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D43D1B" w:rsidP="00B87BEE">
      <w:pPr>
        <w:pStyle w:val="libNormal0"/>
        <w:rPr>
          <w:rtl/>
        </w:rPr>
      </w:pPr>
      <w:r>
        <w:rPr>
          <w:rtl/>
        </w:rPr>
        <w:lastRenderedPageBreak/>
        <w:t>-</w:t>
      </w:r>
      <w:r w:rsidR="005B369B">
        <w:rPr>
          <w:rtl/>
        </w:rPr>
        <w:t xml:space="preserve"> </w:t>
      </w:r>
      <w:r w:rsidR="00F21022">
        <w:rPr>
          <w:rtl/>
        </w:rPr>
        <w:t xml:space="preserve">أنّه </w:t>
      </w:r>
      <w:r w:rsidR="005B369B">
        <w:rPr>
          <w:rtl/>
        </w:rPr>
        <w:t xml:space="preserve">ذكر له ثواب زيارة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في يوم عاشوراء</w:t>
      </w:r>
      <w:r>
        <w:rPr>
          <w:rtl/>
        </w:rPr>
        <w:t xml:space="preserve"> - </w:t>
      </w:r>
      <w:r w:rsidR="005B369B">
        <w:rPr>
          <w:rtl/>
        </w:rPr>
        <w:t>فقال له</w:t>
      </w:r>
      <w:r w:rsidR="007A1646">
        <w:rPr>
          <w:rtl/>
        </w:rPr>
        <w:t>:</w:t>
      </w:r>
      <w:r w:rsidR="005B369B">
        <w:rPr>
          <w:rtl/>
        </w:rPr>
        <w:t xml:space="preserve"> فما لمن </w:t>
      </w:r>
      <w:r w:rsidR="00F937F9">
        <w:rPr>
          <w:rtl/>
        </w:rPr>
        <w:t xml:space="preserve">كان </w:t>
      </w:r>
      <w:r w:rsidR="005B369B">
        <w:rPr>
          <w:rtl/>
        </w:rPr>
        <w:t>في بعيد البلاد وأقاصيه ولم يمكنه المصير إليه في ذلك اليوم؟ فقال</w:t>
      </w:r>
      <w:r w:rsidR="007A1646">
        <w:rPr>
          <w:rtl/>
        </w:rPr>
        <w:t>:</w:t>
      </w:r>
      <w:r w:rsidR="005B369B">
        <w:rPr>
          <w:rtl/>
        </w:rPr>
        <w:t xml:space="preserve"> إذا </w:t>
      </w:r>
      <w:r w:rsidR="00F937F9">
        <w:rPr>
          <w:rtl/>
        </w:rPr>
        <w:t xml:space="preserve">كان </w:t>
      </w:r>
      <w:r w:rsidR="005B369B">
        <w:rPr>
          <w:rtl/>
        </w:rPr>
        <w:t>كذلك برز إلى الصحراء أو صعد سطحا</w:t>
      </w:r>
      <w:r w:rsidR="00DD7776">
        <w:rPr>
          <w:rFonts w:hint="cs"/>
          <w:rtl/>
        </w:rPr>
        <w:t>ً</w:t>
      </w:r>
      <w:r w:rsidR="005B369B">
        <w:rPr>
          <w:rtl/>
        </w:rPr>
        <w:t xml:space="preserve"> مرتفعا</w:t>
      </w:r>
      <w:r w:rsidR="00DD7776">
        <w:rPr>
          <w:rFonts w:hint="cs"/>
          <w:rtl/>
        </w:rPr>
        <w:t>ً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</w:t>
      </w:r>
      <w:r w:rsidR="00B87BEE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5B369B">
        <w:rPr>
          <w:rtl/>
        </w:rPr>
        <w:t xml:space="preserve"> وأومأ إليه بالسلام واجتهد في الدعاء على قاتله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E3287">
        <w:rPr>
          <w:rtl/>
        </w:rPr>
        <w:t xml:space="preserve">وصلّى </w:t>
      </w:r>
      <w:r w:rsidR="005B369B">
        <w:rPr>
          <w:rtl/>
        </w:rPr>
        <w:t>من بعد ركعتين</w:t>
      </w:r>
      <w:r w:rsidR="007A1646">
        <w:rPr>
          <w:rtl/>
        </w:rPr>
        <w:t>،</w:t>
      </w:r>
      <w:r w:rsidR="005B369B">
        <w:rPr>
          <w:rtl/>
        </w:rPr>
        <w:t xml:space="preserve"> وليكن ذلك في صدر النهار من قبل 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تزول الشمس. </w:t>
      </w:r>
      <w:r w:rsidR="00267147">
        <w:rPr>
          <w:rtl/>
        </w:rPr>
        <w:t xml:space="preserve">ثمّ </w:t>
      </w:r>
      <w:r w:rsidR="005B369B">
        <w:rPr>
          <w:rtl/>
        </w:rPr>
        <w:t>ذكر زيارة طويلة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و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استطعت 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تزوره كل يوم من دارك بهذه الزيارة فافعل. </w:t>
      </w:r>
    </w:p>
    <w:p w:rsidR="005B369B" w:rsidRDefault="005B369B" w:rsidP="00B87BE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B87BE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456" w:name="_Toc284351270"/>
      <w:bookmarkStart w:id="1457" w:name="_Toc303163967"/>
      <w:bookmarkStart w:id="1458" w:name="_Toc377025233"/>
      <w:bookmarkStart w:id="1459" w:name="_Toc250344661"/>
      <w:r>
        <w:rPr>
          <w:rtl/>
        </w:rPr>
        <w:t>64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حب</w:t>
      </w:r>
      <w:r w:rsidR="00DD7776">
        <w:rPr>
          <w:rFonts w:hint="cs"/>
          <w:rtl/>
        </w:rPr>
        <w:t>ّ</w:t>
      </w:r>
      <w:r>
        <w:rPr>
          <w:rtl/>
        </w:rPr>
        <w:t>ا</w:t>
      </w:r>
      <w:bookmarkEnd w:id="1456"/>
      <w:bookmarkEnd w:id="1457"/>
      <w:r w:rsidR="00DD7776">
        <w:rPr>
          <w:rFonts w:hint="cs"/>
          <w:rtl/>
        </w:rPr>
        <w:t>ً</w:t>
      </w:r>
      <w:r w:rsidR="00F80647">
        <w:rPr>
          <w:rtl/>
        </w:rPr>
        <w:t xml:space="preserve"> </w:t>
      </w:r>
      <w:bookmarkStart w:id="1460" w:name="_Toc284351271"/>
      <w:bookmarkStart w:id="1461" w:name="_Toc303163968"/>
      <w:r w:rsidR="00F80647">
        <w:rPr>
          <w:rtl/>
        </w:rPr>
        <w:t>ل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وأمير المؤمنين وفاطمة</w:t>
      </w:r>
      <w:bookmarkEnd w:id="1460"/>
      <w:bookmarkEnd w:id="1461"/>
      <w:r w:rsidR="00F80647">
        <w:rPr>
          <w:rtl/>
        </w:rPr>
        <w:t xml:space="preserve"> </w:t>
      </w:r>
      <w:bookmarkStart w:id="1462" w:name="_Toc284351272"/>
      <w:bookmarkStart w:id="1463" w:name="_Toc303163969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ورحمة له وتشو</w:t>
      </w:r>
      <w:r w:rsidR="00DD7776">
        <w:rPr>
          <w:rFonts w:hint="cs"/>
          <w:rtl/>
        </w:rPr>
        <w:t>ّ</w:t>
      </w:r>
      <w:r>
        <w:rPr>
          <w:rtl/>
        </w:rPr>
        <w:t>قا</w:t>
      </w:r>
      <w:r w:rsidR="00DD7776">
        <w:rPr>
          <w:rFonts w:hint="cs"/>
          <w:rtl/>
        </w:rPr>
        <w:t>ً</w:t>
      </w:r>
      <w:r>
        <w:rPr>
          <w:rtl/>
        </w:rPr>
        <w:t xml:space="preserve"> اليه واحتسابا</w:t>
      </w:r>
      <w:r w:rsidR="00DD7776">
        <w:rPr>
          <w:rFonts w:hint="cs"/>
          <w:rtl/>
        </w:rPr>
        <w:t>ً</w:t>
      </w:r>
      <w:r w:rsidR="007A1646">
        <w:rPr>
          <w:rtl/>
        </w:rPr>
        <w:t>،</w:t>
      </w:r>
      <w:bookmarkEnd w:id="1462"/>
      <w:bookmarkEnd w:id="1463"/>
      <w:r w:rsidR="00F80647">
        <w:rPr>
          <w:rtl/>
        </w:rPr>
        <w:t xml:space="preserve"> </w:t>
      </w:r>
      <w:bookmarkStart w:id="1464" w:name="_Toc284351273"/>
      <w:bookmarkStart w:id="1465" w:name="_Toc303163970"/>
      <w:r w:rsidR="00F80647">
        <w:rPr>
          <w:rtl/>
        </w:rPr>
        <w:t>و</w:t>
      </w:r>
      <w:r>
        <w:rPr>
          <w:rtl/>
        </w:rPr>
        <w:t>لوجه الله والدار الآخرة</w:t>
      </w:r>
      <w:bookmarkEnd w:id="1458"/>
      <w:bookmarkEnd w:id="1459"/>
      <w:bookmarkEnd w:id="1464"/>
      <w:bookmarkEnd w:id="1465"/>
    </w:p>
    <w:p w:rsidR="005B369B" w:rsidRDefault="005B369B" w:rsidP="00B87BEE">
      <w:pPr>
        <w:pStyle w:val="libNormal"/>
        <w:rPr>
          <w:rtl/>
        </w:rPr>
      </w:pPr>
      <w:r>
        <w:rPr>
          <w:rtl/>
        </w:rPr>
        <w:t>[ 19676 ]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296E0C">
        <w:rPr>
          <w:rtl/>
        </w:rPr>
        <w:t xml:space="preserve">( </w:t>
      </w:r>
      <w:r>
        <w:rPr>
          <w:rtl/>
        </w:rPr>
        <w:t>المزار</w:t>
      </w:r>
      <w:r w:rsidRPr="00296E0C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</w:t>
      </w:r>
      <w:r w:rsidR="00B87BE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جويري</w:t>
      </w:r>
      <w:r w:rsidR="00B87BEE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>يوم القيامة نادى مناد</w:t>
      </w:r>
      <w:r w:rsidR="007A1646">
        <w:rPr>
          <w:rtl/>
        </w:rPr>
        <w:t>:</w:t>
      </w:r>
      <w:r>
        <w:rPr>
          <w:rtl/>
        </w:rPr>
        <w:t xml:space="preserve"> أين زو</w:t>
      </w:r>
      <w:r w:rsidR="00B87BEE">
        <w:rPr>
          <w:rFonts w:hint="cs"/>
          <w:rtl/>
        </w:rPr>
        <w:t>ّ</w:t>
      </w:r>
      <w:r>
        <w:rPr>
          <w:rtl/>
        </w:rPr>
        <w:t xml:space="preserve">ار الحسين؟ فيقوم عنق من الناس </w:t>
      </w:r>
      <w:r w:rsidRPr="005B369B">
        <w:rPr>
          <w:rStyle w:val="libFootnotenumChar"/>
          <w:rtl/>
        </w:rPr>
        <w:t>(</w:t>
      </w:r>
      <w:r w:rsidR="00B87BE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فيقول لهم</w:t>
      </w:r>
      <w:r w:rsidR="007A1646">
        <w:rPr>
          <w:rtl/>
        </w:rPr>
        <w:t>:</w:t>
      </w:r>
      <w:r>
        <w:rPr>
          <w:rtl/>
        </w:rPr>
        <w:t xml:space="preserve"> ما أردتم في زيارة </w:t>
      </w:r>
      <w:r w:rsidRPr="005B369B">
        <w:rPr>
          <w:rStyle w:val="libFootnotenumChar"/>
          <w:rtl/>
        </w:rPr>
        <w:t>(</w:t>
      </w:r>
      <w:r w:rsidR="00B87BE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؟ فيقولون </w:t>
      </w:r>
      <w:r w:rsidRPr="005B369B">
        <w:rPr>
          <w:rStyle w:val="libFootnotenumChar"/>
          <w:rtl/>
        </w:rPr>
        <w:t>(</w:t>
      </w:r>
      <w:r w:rsidR="00B87BEE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أتيناه حب</w:t>
      </w:r>
      <w:r w:rsidR="00B87BEE">
        <w:rPr>
          <w:rFonts w:hint="cs"/>
          <w:rtl/>
        </w:rPr>
        <w:t>ّ</w:t>
      </w:r>
      <w:r>
        <w:rPr>
          <w:rtl/>
        </w:rPr>
        <w:t>ا</w:t>
      </w:r>
      <w:r w:rsidR="00B87BEE">
        <w:rPr>
          <w:rFonts w:hint="cs"/>
          <w:rtl/>
        </w:rPr>
        <w:t>ً</w:t>
      </w:r>
      <w:r>
        <w:rPr>
          <w:rtl/>
        </w:rPr>
        <w:t xml:space="preserve"> لرسول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21F53" w:rsidRDefault="005B369B" w:rsidP="00721F53">
      <w:pPr>
        <w:pStyle w:val="libFootnote0"/>
        <w:rPr>
          <w:rtl/>
        </w:rPr>
      </w:pPr>
      <w:r w:rsidRPr="0026460E">
        <w:rPr>
          <w:rtl/>
        </w:rPr>
        <w:t>(</w:t>
      </w:r>
      <w:r w:rsidR="00B87BEE" w:rsidRPr="00721F53">
        <w:rPr>
          <w:rFonts w:hint="cs"/>
          <w:rtl/>
        </w:rPr>
        <w:t>1</w:t>
      </w:r>
      <w:r w:rsidRPr="00721F53">
        <w:rPr>
          <w:rtl/>
        </w:rPr>
        <w:t>) في المصدر زيادة</w:t>
      </w:r>
      <w:r w:rsidR="007A1646" w:rsidRPr="00721F53">
        <w:rPr>
          <w:rtl/>
        </w:rPr>
        <w:t>:</w:t>
      </w:r>
      <w:r w:rsidRPr="00721F53">
        <w:rPr>
          <w:rtl/>
        </w:rPr>
        <w:t xml:space="preserve"> في داره. </w:t>
      </w:r>
    </w:p>
    <w:p w:rsidR="005B369B" w:rsidRPr="00721F53" w:rsidRDefault="005B369B" w:rsidP="00721F53">
      <w:pPr>
        <w:pStyle w:val="libFootnote0"/>
        <w:rPr>
          <w:rtl/>
        </w:rPr>
      </w:pPr>
      <w:r w:rsidRPr="00721F53">
        <w:rPr>
          <w:rtl/>
        </w:rPr>
        <w:t>(</w:t>
      </w:r>
      <w:r w:rsidR="00B87BEE" w:rsidRPr="00721F53">
        <w:rPr>
          <w:rFonts w:hint="cs"/>
          <w:rtl/>
        </w:rPr>
        <w:t>2</w:t>
      </w:r>
      <w:r w:rsidRPr="00721F53">
        <w:rPr>
          <w:rtl/>
        </w:rPr>
        <w:t xml:space="preserve">) </w:t>
      </w:r>
      <w:r w:rsidR="00B87BEE" w:rsidRPr="00721F53">
        <w:rPr>
          <w:rtl/>
        </w:rPr>
        <w:t>تقد</w:t>
      </w:r>
      <w:r w:rsidR="00826977" w:rsidRPr="00721F53">
        <w:rPr>
          <w:rtl/>
        </w:rPr>
        <w:t xml:space="preserve">م </w:t>
      </w:r>
      <w:r w:rsidRPr="00721F53">
        <w:rPr>
          <w:rtl/>
        </w:rPr>
        <w:t xml:space="preserve">فيه الحديث 6 من الباب 2 من هذه </w:t>
      </w:r>
      <w:r w:rsidR="00651B9C" w:rsidRPr="00721F53">
        <w:rPr>
          <w:rtl/>
        </w:rPr>
        <w:t>الأبواب</w:t>
      </w:r>
      <w:r w:rsidRPr="00721F53">
        <w:rPr>
          <w:rtl/>
        </w:rPr>
        <w:t xml:space="preserve">. </w:t>
      </w:r>
    </w:p>
    <w:p w:rsidR="005B369B" w:rsidRPr="00721F53" w:rsidRDefault="005B369B" w:rsidP="002B4241">
      <w:pPr>
        <w:pStyle w:val="libFootnoteCenterBold"/>
        <w:rPr>
          <w:rtl/>
        </w:rPr>
      </w:pPr>
      <w:r w:rsidRPr="00721F53">
        <w:rPr>
          <w:rtl/>
        </w:rPr>
        <w:t>الباب 64</w:t>
      </w:r>
    </w:p>
    <w:p w:rsidR="005B369B" w:rsidRPr="00721F53" w:rsidRDefault="005B369B" w:rsidP="002B4241">
      <w:pPr>
        <w:pStyle w:val="libFootnoteCenterBold"/>
        <w:rPr>
          <w:rtl/>
        </w:rPr>
      </w:pPr>
      <w:r w:rsidRPr="00721F53">
        <w:rPr>
          <w:rtl/>
        </w:rPr>
        <w:t>فيه 10 أحاديث</w:t>
      </w:r>
    </w:p>
    <w:p w:rsidR="005B369B" w:rsidRPr="00721F53" w:rsidRDefault="005B369B" w:rsidP="00721F53">
      <w:pPr>
        <w:pStyle w:val="libFootnote0"/>
        <w:rPr>
          <w:rtl/>
        </w:rPr>
      </w:pPr>
      <w:r w:rsidRPr="00721F53">
        <w:rPr>
          <w:rtl/>
        </w:rPr>
        <w:t>1</w:t>
      </w:r>
      <w:r w:rsidR="00D43D1B" w:rsidRPr="00721F53">
        <w:rPr>
          <w:rtl/>
        </w:rPr>
        <w:t xml:space="preserve"> - </w:t>
      </w:r>
      <w:r w:rsidRPr="00721F53">
        <w:rPr>
          <w:rtl/>
        </w:rPr>
        <w:t>كامل الزيارات</w:t>
      </w:r>
      <w:r w:rsidR="007A1646" w:rsidRPr="00721F53">
        <w:rPr>
          <w:rtl/>
        </w:rPr>
        <w:t>:</w:t>
      </w:r>
      <w:r w:rsidRPr="00721F53">
        <w:rPr>
          <w:rtl/>
        </w:rPr>
        <w:t xml:space="preserve"> 141. </w:t>
      </w:r>
    </w:p>
    <w:p w:rsidR="005B369B" w:rsidRPr="00721F53" w:rsidRDefault="005B369B" w:rsidP="00721F53">
      <w:pPr>
        <w:pStyle w:val="libFootnote0"/>
        <w:rPr>
          <w:rtl/>
        </w:rPr>
      </w:pPr>
      <w:r w:rsidRPr="00721F53">
        <w:rPr>
          <w:rtl/>
        </w:rPr>
        <w:t>(</w:t>
      </w:r>
      <w:r w:rsidR="00B87BEE" w:rsidRPr="00721F53">
        <w:rPr>
          <w:rFonts w:hint="cs"/>
          <w:rtl/>
        </w:rPr>
        <w:t>3</w:t>
      </w:r>
      <w:r w:rsidRPr="00721F53">
        <w:rPr>
          <w:rtl/>
        </w:rPr>
        <w:t>) في المصدر زيادة</w:t>
      </w:r>
      <w:r w:rsidR="007A1646" w:rsidRPr="00721F53">
        <w:rPr>
          <w:rtl/>
        </w:rPr>
        <w:t>:</w:t>
      </w:r>
      <w:r w:rsidRPr="00721F53">
        <w:rPr>
          <w:rtl/>
        </w:rPr>
        <w:t xml:space="preserve"> وحدثني </w:t>
      </w:r>
      <w:r w:rsidR="00721F53" w:rsidRPr="00721F53">
        <w:rPr>
          <w:rtl/>
        </w:rPr>
        <w:t>محم</w:t>
      </w:r>
      <w:r w:rsidR="007F42CA" w:rsidRPr="00721F53">
        <w:rPr>
          <w:rtl/>
        </w:rPr>
        <w:t>د</w:t>
      </w:r>
      <w:r w:rsidR="001E77C8" w:rsidRPr="00721F53">
        <w:rPr>
          <w:rtl/>
        </w:rPr>
        <w:t xml:space="preserve"> </w:t>
      </w:r>
      <w:r w:rsidRPr="00721F53">
        <w:rPr>
          <w:rtl/>
        </w:rPr>
        <w:t xml:space="preserve">بن جعفر الرزاز. </w:t>
      </w:r>
    </w:p>
    <w:p w:rsidR="005B369B" w:rsidRPr="00721F53" w:rsidRDefault="005B369B" w:rsidP="00721F53">
      <w:pPr>
        <w:pStyle w:val="libFootnote0"/>
        <w:rPr>
          <w:rtl/>
        </w:rPr>
      </w:pPr>
      <w:r w:rsidRPr="00721F53">
        <w:rPr>
          <w:rtl/>
        </w:rPr>
        <w:t>(</w:t>
      </w:r>
      <w:r w:rsidR="00B87BEE" w:rsidRPr="00721F53">
        <w:rPr>
          <w:rFonts w:hint="cs"/>
          <w:rtl/>
        </w:rPr>
        <w:t>4</w:t>
      </w:r>
      <w:r w:rsidRPr="00721F53">
        <w:rPr>
          <w:rtl/>
        </w:rPr>
        <w:t>) في المصدر زيادة</w:t>
      </w:r>
      <w:r w:rsidR="007A1646" w:rsidRPr="00721F53">
        <w:rPr>
          <w:rtl/>
        </w:rPr>
        <w:t>:</w:t>
      </w:r>
      <w:r w:rsidRPr="00721F53">
        <w:rPr>
          <w:rtl/>
        </w:rPr>
        <w:t xml:space="preserve"> لا يحصيهم </w:t>
      </w:r>
      <w:r w:rsidR="00F21022" w:rsidRPr="00721F53">
        <w:rPr>
          <w:rtl/>
        </w:rPr>
        <w:t xml:space="preserve">إلّا </w:t>
      </w:r>
      <w:r w:rsidRPr="00721F53">
        <w:rPr>
          <w:rtl/>
        </w:rPr>
        <w:t xml:space="preserve">الله تعالى. </w:t>
      </w:r>
    </w:p>
    <w:p w:rsidR="005B369B" w:rsidRPr="00721F53" w:rsidRDefault="005B369B" w:rsidP="00721F53">
      <w:pPr>
        <w:pStyle w:val="libFootnote0"/>
        <w:rPr>
          <w:rtl/>
        </w:rPr>
      </w:pPr>
      <w:r w:rsidRPr="00721F53">
        <w:rPr>
          <w:rtl/>
        </w:rPr>
        <w:t>(</w:t>
      </w:r>
      <w:r w:rsidR="00B87BEE" w:rsidRPr="00721F53">
        <w:rPr>
          <w:rFonts w:hint="cs"/>
          <w:rtl/>
        </w:rPr>
        <w:t>5</w:t>
      </w:r>
      <w:r w:rsidRPr="00721F53">
        <w:rPr>
          <w:rtl/>
        </w:rPr>
        <w:t>) في المصدر زيادة</w:t>
      </w:r>
      <w:r w:rsidR="007A1646" w:rsidRPr="00721F53">
        <w:rPr>
          <w:rtl/>
        </w:rPr>
        <w:t>:</w:t>
      </w:r>
      <w:r w:rsidRPr="00721F53">
        <w:rPr>
          <w:rtl/>
        </w:rPr>
        <w:t xml:space="preserve"> قبر. </w:t>
      </w:r>
    </w:p>
    <w:p w:rsidR="005B369B" w:rsidRPr="00721F53" w:rsidRDefault="005B369B" w:rsidP="00721F53">
      <w:pPr>
        <w:pStyle w:val="libFootnote0"/>
        <w:rPr>
          <w:rtl/>
        </w:rPr>
      </w:pPr>
      <w:r w:rsidRPr="00721F53">
        <w:rPr>
          <w:rtl/>
        </w:rPr>
        <w:t>(</w:t>
      </w:r>
      <w:r w:rsidR="00B87BEE" w:rsidRPr="00721F53">
        <w:rPr>
          <w:rFonts w:hint="cs"/>
          <w:rtl/>
        </w:rPr>
        <w:t>6</w:t>
      </w:r>
      <w:r w:rsidRPr="00721F53">
        <w:rPr>
          <w:rtl/>
        </w:rPr>
        <w:t>) في المصدر</w:t>
      </w:r>
      <w:r w:rsidR="007A1646" w:rsidRPr="00721F53">
        <w:rPr>
          <w:rtl/>
        </w:rPr>
        <w:t>:</w:t>
      </w:r>
      <w:r w:rsidRPr="00721F53">
        <w:rPr>
          <w:rtl/>
        </w:rPr>
        <w:t xml:space="preserve"> فيقولون</w:t>
      </w:r>
      <w:r w:rsidR="007A1646" w:rsidRPr="00721F53">
        <w:rPr>
          <w:rtl/>
        </w:rPr>
        <w:t>:</w:t>
      </w:r>
      <w:r w:rsidRPr="00721F53">
        <w:rPr>
          <w:rtl/>
        </w:rPr>
        <w:t xml:space="preserve"> يارب.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9E4E54" w:rsidP="00013403">
      <w:pPr>
        <w:pStyle w:val="libNormal0"/>
        <w:rPr>
          <w:rtl/>
        </w:rPr>
      </w:pPr>
      <w:r>
        <w:rPr>
          <w:rtl/>
        </w:rPr>
        <w:lastRenderedPageBreak/>
        <w:t>و</w:t>
      </w:r>
      <w:r w:rsidR="007F42CA">
        <w:rPr>
          <w:rtl/>
        </w:rPr>
        <w:t xml:space="preserve">سلّم </w:t>
      </w:r>
      <w:r w:rsidR="005B369B" w:rsidRPr="009A011A">
        <w:rPr>
          <w:rStyle w:val="libNormalChar"/>
          <w:rtl/>
        </w:rPr>
        <w:t>)</w:t>
      </w:r>
      <w:r w:rsidR="007A1646">
        <w:rPr>
          <w:rtl/>
        </w:rPr>
        <w:t>،</w:t>
      </w:r>
      <w:r w:rsidR="005B369B">
        <w:rPr>
          <w:rtl/>
        </w:rPr>
        <w:t xml:space="preserve"> وحب</w:t>
      </w:r>
      <w:r w:rsidR="0053510C">
        <w:rPr>
          <w:rFonts w:hint="cs"/>
          <w:rtl/>
        </w:rPr>
        <w:t>ّ</w:t>
      </w:r>
      <w:r w:rsidR="005B369B">
        <w:rPr>
          <w:rtl/>
        </w:rPr>
        <w:t>ا</w:t>
      </w:r>
      <w:r w:rsidR="0053510C">
        <w:rPr>
          <w:rFonts w:hint="cs"/>
          <w:rtl/>
        </w:rPr>
        <w:t>ً</w:t>
      </w:r>
      <w:r w:rsidR="005B369B">
        <w:rPr>
          <w:rtl/>
        </w:rPr>
        <w:t xml:space="preserve"> لعلي</w:t>
      </w:r>
      <w:r w:rsidR="0053510C">
        <w:rPr>
          <w:rFonts w:hint="cs"/>
          <w:rtl/>
        </w:rPr>
        <w:t>ّ</w:t>
      </w:r>
      <w:r w:rsidR="005B369B">
        <w:rPr>
          <w:rtl/>
        </w:rPr>
        <w:t xml:space="preserve"> وفاطمة</w:t>
      </w:r>
      <w:r w:rsidR="0053510C">
        <w:rPr>
          <w:rFonts w:hint="cs"/>
          <w:rtl/>
        </w:rPr>
        <w:t xml:space="preserve"> (</w:t>
      </w:r>
      <w:r w:rsidR="005B369B"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 w:rsidR="005B369B">
        <w:rPr>
          <w:rtl/>
        </w:rPr>
        <w:t xml:space="preserve"> </w:t>
      </w:r>
      <w:r w:rsidR="0053510C">
        <w:rPr>
          <w:rFonts w:hint="cs"/>
          <w:rtl/>
        </w:rPr>
        <w:t xml:space="preserve">) ، </w:t>
      </w:r>
      <w:r w:rsidR="005B369B">
        <w:rPr>
          <w:rtl/>
        </w:rPr>
        <w:t>ورحمة له مما ارت</w:t>
      </w:r>
      <w:r w:rsidR="00C333BB">
        <w:rPr>
          <w:rFonts w:hint="cs"/>
          <w:rtl/>
        </w:rPr>
        <w:t>ُ</w:t>
      </w:r>
      <w:r w:rsidR="005B369B">
        <w:rPr>
          <w:rtl/>
        </w:rPr>
        <w:t>كب منه</w:t>
      </w:r>
      <w:r w:rsidR="007A1646">
        <w:rPr>
          <w:rtl/>
        </w:rPr>
        <w:t>،</w:t>
      </w:r>
      <w:r w:rsidR="005B369B">
        <w:rPr>
          <w:rtl/>
        </w:rPr>
        <w:t xml:space="preserve"> فيقول لهم </w:t>
      </w:r>
      <w:r w:rsidR="005B369B" w:rsidRPr="005B369B">
        <w:rPr>
          <w:rStyle w:val="libFootnotenumChar"/>
          <w:rtl/>
        </w:rPr>
        <w:t>(</w:t>
      </w:r>
      <w:r w:rsidR="00013403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 w:rsidR="005B369B">
        <w:rPr>
          <w:rtl/>
        </w:rPr>
        <w:t xml:space="preserve"> هذا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وعلي وفاطمة والحسن والحسين فالحقوا بهم فأنتم معهم في درجتهم</w:t>
      </w:r>
      <w:r w:rsidR="007A1646">
        <w:rPr>
          <w:rtl/>
        </w:rPr>
        <w:t>،</w:t>
      </w:r>
      <w:r w:rsidR="005B369B">
        <w:rPr>
          <w:rtl/>
        </w:rPr>
        <w:t xml:space="preserve"> الحقوا بلواء 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 w:rsidRPr="005B369B">
        <w:rPr>
          <w:rStyle w:val="libFootnotenumChar"/>
          <w:rtl/>
        </w:rPr>
        <w:t>(</w:t>
      </w:r>
      <w:r w:rsidR="00013403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فيكونون في ظل</w:t>
      </w:r>
      <w:r w:rsidR="00C333BB">
        <w:rPr>
          <w:rFonts w:hint="cs"/>
          <w:rtl/>
        </w:rPr>
        <w:t>ّ</w:t>
      </w:r>
      <w:r w:rsidR="005B369B">
        <w:rPr>
          <w:rtl/>
        </w:rPr>
        <w:t>ه</w:t>
      </w:r>
      <w:r w:rsidR="007A1646">
        <w:rPr>
          <w:rtl/>
        </w:rPr>
        <w:t>،</w:t>
      </w:r>
      <w:r w:rsidR="005B369B">
        <w:rPr>
          <w:rtl/>
        </w:rPr>
        <w:t xml:space="preserve"> وهو </w:t>
      </w:r>
      <w:r w:rsidR="005B369B" w:rsidRPr="005B369B">
        <w:rPr>
          <w:rStyle w:val="libFootnotenumChar"/>
          <w:rtl/>
        </w:rPr>
        <w:t>(</w:t>
      </w:r>
      <w:r w:rsidR="00013403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في يد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937F9">
        <w:rPr>
          <w:rtl/>
        </w:rPr>
        <w:t xml:space="preserve">حتّى </w:t>
      </w:r>
      <w:r w:rsidR="005B369B">
        <w:rPr>
          <w:rtl/>
        </w:rPr>
        <w:t xml:space="preserve">يدخل </w:t>
      </w:r>
      <w:r w:rsidR="003D0EEA">
        <w:rPr>
          <w:rtl/>
        </w:rPr>
        <w:t>الجنّة</w:t>
      </w:r>
      <w:r w:rsidR="005B369B">
        <w:rPr>
          <w:rtl/>
        </w:rPr>
        <w:t xml:space="preserve"> </w:t>
      </w:r>
      <w:r w:rsidR="005B369B" w:rsidRPr="005B369B">
        <w:rPr>
          <w:rStyle w:val="libFootnotenumChar"/>
          <w:rtl/>
        </w:rPr>
        <w:t>(</w:t>
      </w:r>
      <w:r w:rsidR="00013403">
        <w:rPr>
          <w:rStyle w:val="libFootnotenumChar"/>
          <w:rFonts w:hint="cs"/>
          <w:rtl/>
        </w:rPr>
        <w:t>4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</w:t>
      </w:r>
      <w:r w:rsidR="001E77C8">
        <w:rPr>
          <w:rtl/>
        </w:rPr>
        <w:t>جميعاً</w:t>
      </w:r>
      <w:r w:rsidR="005B369B">
        <w:rPr>
          <w:rtl/>
        </w:rPr>
        <w:t xml:space="preserve"> ... الحديث. </w:t>
      </w:r>
    </w:p>
    <w:p w:rsidR="005B369B" w:rsidRDefault="005B369B" w:rsidP="00013403">
      <w:pPr>
        <w:pStyle w:val="libNormal"/>
        <w:rPr>
          <w:rtl/>
        </w:rPr>
      </w:pPr>
      <w:r>
        <w:rPr>
          <w:rtl/>
        </w:rPr>
        <w:t>[ 19677 ] 2</w:t>
      </w:r>
      <w:r w:rsidR="00D43D1B">
        <w:rPr>
          <w:rtl/>
        </w:rPr>
        <w:t xml:space="preserve"> - </w:t>
      </w:r>
      <w:r>
        <w:rPr>
          <w:rtl/>
        </w:rPr>
        <w:t>وبإسناده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01340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من أحب </w:t>
      </w:r>
      <w:r w:rsidR="00F937F9">
        <w:rPr>
          <w:rtl/>
        </w:rPr>
        <w:t xml:space="preserve">أنّ </w:t>
      </w:r>
      <w:r>
        <w:rPr>
          <w:rtl/>
        </w:rPr>
        <w:t xml:space="preserve">يكون مسكنه في </w:t>
      </w:r>
      <w:r w:rsidR="003D0EEA">
        <w:rPr>
          <w:rtl/>
        </w:rPr>
        <w:t>الجنّة</w:t>
      </w:r>
      <w:r>
        <w:rPr>
          <w:rtl/>
        </w:rPr>
        <w:t xml:space="preserve"> ومأواه </w:t>
      </w:r>
      <w:r w:rsidR="003D0EEA">
        <w:rPr>
          <w:rtl/>
        </w:rPr>
        <w:t>الجنّة</w:t>
      </w:r>
      <w:r>
        <w:rPr>
          <w:rtl/>
        </w:rPr>
        <w:t xml:space="preserve"> فلا يدع زيارة المظلوم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ومن هو؟ قال</w:t>
      </w:r>
      <w:r w:rsidR="007A1646">
        <w:rPr>
          <w:rtl/>
        </w:rPr>
        <w:t>:</w:t>
      </w:r>
      <w:r>
        <w:rPr>
          <w:rtl/>
        </w:rPr>
        <w:t xml:space="preserve">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013403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فمن أتاه شوقا إليه وحبا لرسول الله </w:t>
      </w:r>
      <w:r w:rsidR="009A011A" w:rsidRPr="00296E0C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296E0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وحب</w:t>
      </w:r>
      <w:r w:rsidR="00C333BB">
        <w:rPr>
          <w:rFonts w:hint="cs"/>
          <w:rtl/>
        </w:rPr>
        <w:t>ّ</w:t>
      </w:r>
      <w:r>
        <w:rPr>
          <w:rtl/>
        </w:rPr>
        <w:t>ا</w:t>
      </w:r>
      <w:r w:rsidR="00C333BB">
        <w:rPr>
          <w:rFonts w:hint="cs"/>
          <w:rtl/>
        </w:rPr>
        <w:t>ً</w:t>
      </w:r>
      <w:r>
        <w:rPr>
          <w:rtl/>
        </w:rPr>
        <w:t xml:space="preserve"> لفاطمة وحب</w:t>
      </w:r>
      <w:r w:rsidR="00272A9A">
        <w:rPr>
          <w:rFonts w:hint="cs"/>
          <w:rtl/>
        </w:rPr>
        <w:t>ّ</w:t>
      </w:r>
      <w:r>
        <w:rPr>
          <w:rtl/>
        </w:rPr>
        <w:t>ا</w:t>
      </w:r>
      <w:r w:rsidR="00272A9A">
        <w:rPr>
          <w:rFonts w:hint="cs"/>
          <w:rtl/>
        </w:rPr>
        <w:t>ً</w:t>
      </w:r>
      <w:r>
        <w:rPr>
          <w:rtl/>
        </w:rPr>
        <w:t xml:space="preserve"> لأ</w:t>
      </w:r>
      <w:r w:rsidR="00272A9A">
        <w:rPr>
          <w:rFonts w:hint="cs"/>
          <w:rtl/>
        </w:rPr>
        <w:t>ً</w:t>
      </w:r>
      <w:r>
        <w:rPr>
          <w:rtl/>
        </w:rPr>
        <w:t xml:space="preserve">مير المؤمنين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296E0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أقعده الله على موائد </w:t>
      </w:r>
      <w:r w:rsidR="003D0EEA">
        <w:rPr>
          <w:rtl/>
        </w:rPr>
        <w:t>الجنّة</w:t>
      </w:r>
      <w:r>
        <w:rPr>
          <w:rtl/>
        </w:rPr>
        <w:t xml:space="preserve"> يأكل معهم والناس في الحساب. </w:t>
      </w:r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t>[ 19678 ] 3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فضيل بن عثمان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أراد الله به الخير قذف في قلبه حب</w:t>
      </w:r>
      <w:r w:rsidR="00272A9A">
        <w:rPr>
          <w:rFonts w:hint="cs"/>
          <w:rtl/>
        </w:rPr>
        <w:t>ّ</w:t>
      </w:r>
      <w:r>
        <w:rPr>
          <w:rtl/>
        </w:rPr>
        <w:t xml:space="preserve">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وحب</w:t>
      </w:r>
      <w:r w:rsidR="00272A9A">
        <w:rPr>
          <w:rFonts w:hint="cs"/>
          <w:rtl/>
        </w:rPr>
        <w:t>ّ</w:t>
      </w:r>
      <w:r>
        <w:rPr>
          <w:rtl/>
        </w:rPr>
        <w:t xml:space="preserve"> زيارته</w:t>
      </w:r>
      <w:r w:rsidR="007A1646">
        <w:rPr>
          <w:rtl/>
        </w:rPr>
        <w:t>،</w:t>
      </w:r>
      <w:r>
        <w:rPr>
          <w:rtl/>
        </w:rPr>
        <w:t xml:space="preserve"> ومن أراد الله به السوء قذف في قلبه بغض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وبغض زيارته.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6059D" w:rsidRDefault="005B369B" w:rsidP="00E6059D">
      <w:pPr>
        <w:pStyle w:val="libFootnote0"/>
        <w:rPr>
          <w:rtl/>
        </w:rPr>
      </w:pPr>
      <w:r w:rsidRPr="00E6059D">
        <w:rPr>
          <w:rtl/>
        </w:rPr>
        <w:t>(</w:t>
      </w:r>
      <w:r w:rsidR="00272A9A" w:rsidRPr="00E6059D">
        <w:rPr>
          <w:rFonts w:hint="cs"/>
          <w:rtl/>
        </w:rPr>
        <w:t>1</w:t>
      </w:r>
      <w:r w:rsidRPr="00E6059D">
        <w:rPr>
          <w:rtl/>
        </w:rPr>
        <w:t>) في المصدر</w:t>
      </w:r>
      <w:r w:rsidR="007A1646" w:rsidRPr="00E6059D">
        <w:rPr>
          <w:rtl/>
        </w:rPr>
        <w:t>:</w:t>
      </w:r>
      <w:r w:rsidRPr="00E6059D">
        <w:rPr>
          <w:rtl/>
        </w:rPr>
        <w:t xml:space="preserve"> فيقال لهم. </w:t>
      </w:r>
    </w:p>
    <w:p w:rsidR="005B369B" w:rsidRPr="00E6059D" w:rsidRDefault="005B369B" w:rsidP="00E6059D">
      <w:pPr>
        <w:pStyle w:val="libFootnote0"/>
        <w:rPr>
          <w:rtl/>
        </w:rPr>
      </w:pPr>
      <w:r w:rsidRPr="00E6059D">
        <w:rPr>
          <w:rtl/>
        </w:rPr>
        <w:t>(</w:t>
      </w:r>
      <w:r w:rsidR="00272A9A" w:rsidRPr="00E6059D">
        <w:rPr>
          <w:rFonts w:hint="cs"/>
          <w:rtl/>
        </w:rPr>
        <w:t>2</w:t>
      </w:r>
      <w:r w:rsidRPr="00E6059D">
        <w:rPr>
          <w:rtl/>
        </w:rPr>
        <w:t>) في المصدر زيادة</w:t>
      </w:r>
      <w:r w:rsidR="007A1646" w:rsidRPr="00E6059D">
        <w:rPr>
          <w:rtl/>
        </w:rPr>
        <w:t>:</w:t>
      </w:r>
      <w:r w:rsidRPr="00E6059D">
        <w:rPr>
          <w:rtl/>
        </w:rPr>
        <w:t xml:space="preserve"> فينطلقون إلى لواء رسول الله. </w:t>
      </w:r>
    </w:p>
    <w:p w:rsidR="005B369B" w:rsidRPr="00E6059D" w:rsidRDefault="005B369B" w:rsidP="00E6059D">
      <w:pPr>
        <w:pStyle w:val="libFootnote0"/>
        <w:rPr>
          <w:rtl/>
        </w:rPr>
      </w:pPr>
      <w:r w:rsidRPr="00E6059D">
        <w:rPr>
          <w:rtl/>
        </w:rPr>
        <w:t>(</w:t>
      </w:r>
      <w:r w:rsidR="00272A9A" w:rsidRPr="00E6059D">
        <w:rPr>
          <w:rFonts w:hint="cs"/>
          <w:rtl/>
        </w:rPr>
        <w:t>3</w:t>
      </w:r>
      <w:r w:rsidRPr="00E6059D">
        <w:rPr>
          <w:rtl/>
        </w:rPr>
        <w:t>) في المصدر</w:t>
      </w:r>
      <w:r w:rsidR="007A1646" w:rsidRPr="00E6059D">
        <w:rPr>
          <w:rtl/>
        </w:rPr>
        <w:t>:</w:t>
      </w:r>
      <w:r w:rsidRPr="00E6059D">
        <w:rPr>
          <w:rtl/>
        </w:rPr>
        <w:t xml:space="preserve"> واللواء. </w:t>
      </w:r>
    </w:p>
    <w:p w:rsidR="005B369B" w:rsidRPr="00E6059D" w:rsidRDefault="005B369B" w:rsidP="00E6059D">
      <w:pPr>
        <w:pStyle w:val="libFootnote0"/>
        <w:rPr>
          <w:rtl/>
        </w:rPr>
      </w:pPr>
      <w:r w:rsidRPr="00E6059D">
        <w:rPr>
          <w:rtl/>
        </w:rPr>
        <w:t>(</w:t>
      </w:r>
      <w:r w:rsidR="00272A9A" w:rsidRPr="00E6059D">
        <w:rPr>
          <w:rFonts w:hint="cs"/>
          <w:rtl/>
        </w:rPr>
        <w:t>4</w:t>
      </w:r>
      <w:r w:rsidRPr="00E6059D">
        <w:rPr>
          <w:rtl/>
        </w:rPr>
        <w:t>) في المصدر</w:t>
      </w:r>
      <w:r w:rsidR="007A1646" w:rsidRPr="00E6059D">
        <w:rPr>
          <w:rtl/>
        </w:rPr>
        <w:t>:</w:t>
      </w:r>
      <w:r w:rsidRPr="00E6059D">
        <w:rPr>
          <w:rtl/>
        </w:rPr>
        <w:t xml:space="preserve"> </w:t>
      </w:r>
      <w:r w:rsidR="00F937F9" w:rsidRPr="00E6059D">
        <w:rPr>
          <w:rtl/>
        </w:rPr>
        <w:t xml:space="preserve">حتّى </w:t>
      </w:r>
      <w:r w:rsidRPr="00E6059D">
        <w:rPr>
          <w:rtl/>
        </w:rPr>
        <w:t xml:space="preserve">يدخلون </w:t>
      </w:r>
      <w:r w:rsidR="003D0EEA" w:rsidRPr="00E6059D">
        <w:rPr>
          <w:rtl/>
        </w:rPr>
        <w:t>الجنّة</w:t>
      </w:r>
      <w:r w:rsidRPr="00E6059D">
        <w:rPr>
          <w:rtl/>
        </w:rPr>
        <w:t>.</w:t>
      </w:r>
    </w:p>
    <w:p w:rsidR="005B369B" w:rsidRPr="00E6059D" w:rsidRDefault="005B369B" w:rsidP="00E6059D">
      <w:pPr>
        <w:pStyle w:val="libFootnote0"/>
        <w:rPr>
          <w:rtl/>
        </w:rPr>
      </w:pPr>
      <w:r w:rsidRPr="00E6059D">
        <w:rPr>
          <w:rtl/>
        </w:rPr>
        <w:t>2</w:t>
      </w:r>
      <w:r w:rsidR="00D43D1B" w:rsidRPr="00E6059D">
        <w:rPr>
          <w:rtl/>
        </w:rPr>
        <w:t xml:space="preserve"> - </w:t>
      </w:r>
      <w:r w:rsidRPr="00E6059D">
        <w:rPr>
          <w:rtl/>
        </w:rPr>
        <w:t>كامل الزيارات</w:t>
      </w:r>
      <w:r w:rsidR="007A1646" w:rsidRPr="00E6059D">
        <w:rPr>
          <w:rtl/>
        </w:rPr>
        <w:t>:</w:t>
      </w:r>
      <w:r w:rsidRPr="00E6059D">
        <w:rPr>
          <w:rtl/>
        </w:rPr>
        <w:t xml:space="preserve"> 137</w:t>
      </w:r>
      <w:r w:rsidR="007A1646" w:rsidRPr="00E6059D">
        <w:rPr>
          <w:rtl/>
        </w:rPr>
        <w:t>،</w:t>
      </w:r>
      <w:r w:rsidRPr="00E6059D">
        <w:rPr>
          <w:rtl/>
        </w:rPr>
        <w:t xml:space="preserve"> 141</w:t>
      </w:r>
      <w:r w:rsidR="007A1646" w:rsidRPr="00E6059D">
        <w:rPr>
          <w:rtl/>
        </w:rPr>
        <w:t>،</w:t>
      </w:r>
      <w:r w:rsidRPr="00E6059D">
        <w:rPr>
          <w:rtl/>
        </w:rPr>
        <w:t xml:space="preserve"> 142. </w:t>
      </w:r>
    </w:p>
    <w:p w:rsidR="005B369B" w:rsidRPr="00E6059D" w:rsidRDefault="005B369B" w:rsidP="00425AC0">
      <w:pPr>
        <w:pStyle w:val="libFootnote0"/>
        <w:rPr>
          <w:rtl/>
        </w:rPr>
      </w:pPr>
      <w:r w:rsidRPr="00E6059D">
        <w:rPr>
          <w:rtl/>
        </w:rPr>
        <w:t>(</w:t>
      </w:r>
      <w:r w:rsidR="00272A9A" w:rsidRPr="00E6059D">
        <w:rPr>
          <w:rFonts w:hint="cs"/>
          <w:rtl/>
        </w:rPr>
        <w:t>5</w:t>
      </w:r>
      <w:r w:rsidRPr="00E6059D">
        <w:rPr>
          <w:rtl/>
        </w:rPr>
        <w:t>) في الموضعين الاولين من المصدر زيادة</w:t>
      </w:r>
      <w:r w:rsidR="007A1646" w:rsidRPr="00E6059D">
        <w:rPr>
          <w:rtl/>
        </w:rPr>
        <w:t>:</w:t>
      </w:r>
      <w:r w:rsidRPr="00E6059D">
        <w:rPr>
          <w:rtl/>
        </w:rPr>
        <w:t xml:space="preserve"> وأبا جعفر </w:t>
      </w:r>
      <w:r w:rsidR="00425AC0">
        <w:rPr>
          <w:rFonts w:hint="cs"/>
          <w:rtl/>
        </w:rPr>
        <w:t>(</w:t>
      </w:r>
      <w:r w:rsidR="00425AC0" w:rsidRPr="00E6059D">
        <w:rPr>
          <w:rtl/>
        </w:rPr>
        <w:t xml:space="preserve"> </w:t>
      </w:r>
      <w:r w:rsidR="00425AC0" w:rsidRPr="00DC5796">
        <w:rPr>
          <w:rStyle w:val="libFootnoteAlaemChar"/>
          <w:rFonts w:hint="cs"/>
          <w:rtl/>
        </w:rPr>
        <w:t xml:space="preserve">عليه‌السلام </w:t>
      </w:r>
      <w:r w:rsidR="00425AC0">
        <w:rPr>
          <w:rFonts w:hint="cs"/>
          <w:rtl/>
        </w:rPr>
        <w:t xml:space="preserve">) </w:t>
      </w:r>
      <w:r w:rsidR="007A1646" w:rsidRPr="00E6059D">
        <w:rPr>
          <w:rtl/>
        </w:rPr>
        <w:t>،</w:t>
      </w:r>
      <w:r w:rsidRPr="00E6059D">
        <w:rPr>
          <w:rtl/>
        </w:rPr>
        <w:t xml:space="preserve"> وفي الموضع الاخير</w:t>
      </w:r>
      <w:r w:rsidR="007A1646" w:rsidRPr="00E6059D">
        <w:rPr>
          <w:rtl/>
        </w:rPr>
        <w:t>:</w:t>
      </w:r>
      <w:r w:rsidRPr="00E6059D">
        <w:rPr>
          <w:rtl/>
        </w:rPr>
        <w:t xml:space="preserve"> عن أبي جعفر</w:t>
      </w:r>
      <w:r w:rsidR="00DC5796">
        <w:rPr>
          <w:rFonts w:hint="cs"/>
          <w:rtl/>
        </w:rPr>
        <w:t xml:space="preserve"> (</w:t>
      </w:r>
      <w:r w:rsidRPr="00E6059D">
        <w:rPr>
          <w:rtl/>
        </w:rPr>
        <w:t xml:space="preserve"> </w:t>
      </w:r>
      <w:r w:rsidR="00DC5796" w:rsidRPr="00DC5796">
        <w:rPr>
          <w:rStyle w:val="libFootnoteAlaemChar"/>
          <w:rFonts w:hint="cs"/>
          <w:rtl/>
        </w:rPr>
        <w:t xml:space="preserve">عليه‌السلام </w:t>
      </w:r>
      <w:r w:rsidR="00DC5796">
        <w:rPr>
          <w:rFonts w:hint="cs"/>
          <w:rtl/>
        </w:rPr>
        <w:t>) .</w:t>
      </w:r>
    </w:p>
    <w:p w:rsidR="005B369B" w:rsidRPr="00E6059D" w:rsidRDefault="005B369B" w:rsidP="00E6059D">
      <w:pPr>
        <w:pStyle w:val="libFootnote0"/>
        <w:rPr>
          <w:rtl/>
        </w:rPr>
      </w:pPr>
      <w:r w:rsidRPr="00E6059D">
        <w:rPr>
          <w:rtl/>
        </w:rPr>
        <w:t>(</w:t>
      </w:r>
      <w:r w:rsidR="00272A9A" w:rsidRPr="00E6059D">
        <w:rPr>
          <w:rFonts w:hint="cs"/>
          <w:rtl/>
        </w:rPr>
        <w:t>6</w:t>
      </w:r>
      <w:r w:rsidRPr="00E6059D">
        <w:rPr>
          <w:rtl/>
        </w:rPr>
        <w:t>) في المصدر</w:t>
      </w:r>
      <w:r w:rsidR="007A1646" w:rsidRPr="00E6059D">
        <w:rPr>
          <w:rtl/>
        </w:rPr>
        <w:t>:</w:t>
      </w:r>
      <w:r w:rsidRPr="00E6059D">
        <w:rPr>
          <w:rtl/>
        </w:rPr>
        <w:t xml:space="preserve"> الحسين بن علي صاحب كربلاء.</w:t>
      </w:r>
    </w:p>
    <w:p w:rsidR="005B369B" w:rsidRPr="00E6059D" w:rsidRDefault="005B369B" w:rsidP="00E6059D">
      <w:pPr>
        <w:pStyle w:val="libFootnote0"/>
        <w:rPr>
          <w:rtl/>
        </w:rPr>
      </w:pPr>
      <w:r w:rsidRPr="00E6059D">
        <w:rPr>
          <w:rtl/>
        </w:rPr>
        <w:t>3</w:t>
      </w:r>
      <w:r w:rsidR="00D43D1B" w:rsidRPr="00E6059D">
        <w:rPr>
          <w:rtl/>
        </w:rPr>
        <w:t xml:space="preserve"> - </w:t>
      </w:r>
      <w:r w:rsidRPr="00E6059D">
        <w:rPr>
          <w:rtl/>
        </w:rPr>
        <w:t>كامل الزيارات</w:t>
      </w:r>
      <w:r w:rsidR="007A1646" w:rsidRPr="00E6059D">
        <w:rPr>
          <w:rtl/>
        </w:rPr>
        <w:t>:</w:t>
      </w:r>
      <w:r w:rsidRPr="00E6059D">
        <w:rPr>
          <w:rtl/>
        </w:rPr>
        <w:t xml:space="preserve"> 142.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lastRenderedPageBreak/>
        <w:t>[ 19679 ]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أبي </w:t>
      </w:r>
      <w:r w:rsidR="002E3287">
        <w:rPr>
          <w:rtl/>
        </w:rPr>
        <w:t xml:space="preserve">أُسامة </w:t>
      </w:r>
      <w:r>
        <w:rPr>
          <w:rtl/>
        </w:rPr>
        <w:t>زيد الشحام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أتى قبر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تشو</w:t>
      </w:r>
      <w:r w:rsidR="00F67384">
        <w:rPr>
          <w:rFonts w:hint="cs"/>
          <w:rtl/>
        </w:rPr>
        <w:t>ّ</w:t>
      </w:r>
      <w:r>
        <w:rPr>
          <w:rtl/>
        </w:rPr>
        <w:t>قا</w:t>
      </w:r>
      <w:r w:rsidR="00F67384">
        <w:rPr>
          <w:rFonts w:hint="cs"/>
          <w:rtl/>
        </w:rPr>
        <w:t>ً</w:t>
      </w:r>
      <w:r>
        <w:rPr>
          <w:rtl/>
        </w:rPr>
        <w:t xml:space="preserve"> إليه كتبه الله من الآمنين يوم القيامة</w:t>
      </w:r>
      <w:r w:rsidR="007A1646">
        <w:rPr>
          <w:rtl/>
        </w:rPr>
        <w:t>،</w:t>
      </w:r>
      <w:r>
        <w:rPr>
          <w:rtl/>
        </w:rPr>
        <w:t xml:space="preserve"> وأعطى كتابه بيمينه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تحت لواء الحسين بن علي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 w:rsidR="00F937F9">
        <w:rPr>
          <w:rtl/>
        </w:rPr>
        <w:t xml:space="preserve">حتّى </w:t>
      </w:r>
      <w:r>
        <w:rPr>
          <w:rtl/>
        </w:rPr>
        <w:t xml:space="preserve">يدخل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فيسكنه في درجته </w:t>
      </w:r>
      <w:r w:rsidR="00F937F9">
        <w:rPr>
          <w:rtl/>
        </w:rPr>
        <w:t xml:space="preserve">أنّ </w:t>
      </w:r>
      <w:r>
        <w:rPr>
          <w:rtl/>
        </w:rPr>
        <w:t xml:space="preserve">الله سميع عليم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F14A68">
      <w:pPr>
        <w:pStyle w:val="libNormal"/>
        <w:rPr>
          <w:rtl/>
        </w:rPr>
      </w:pPr>
      <w:r>
        <w:rPr>
          <w:rtl/>
        </w:rPr>
        <w:t>[ 19680 ] 5</w:t>
      </w:r>
      <w:r w:rsidR="00D43D1B">
        <w:rPr>
          <w:rtl/>
        </w:rPr>
        <w:t xml:space="preserve"> - </w:t>
      </w:r>
      <w:r>
        <w:rPr>
          <w:rtl/>
        </w:rPr>
        <w:t xml:space="preserve">وعن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أبي أيوب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أتى قبر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F14A6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شوقا</w:t>
      </w:r>
      <w:r w:rsidR="00633211">
        <w:rPr>
          <w:rFonts w:hint="cs"/>
          <w:rtl/>
        </w:rPr>
        <w:t>ً</w:t>
      </w:r>
      <w:r>
        <w:rPr>
          <w:rtl/>
        </w:rPr>
        <w:t xml:space="preserve"> إليه </w:t>
      </w:r>
      <w:r w:rsidR="00F937F9">
        <w:rPr>
          <w:rtl/>
        </w:rPr>
        <w:t xml:space="preserve">كان </w:t>
      </w:r>
      <w:r>
        <w:rPr>
          <w:rtl/>
        </w:rPr>
        <w:t>من عباد الله المكرمين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كان </w:t>
      </w:r>
      <w:r>
        <w:rPr>
          <w:rtl/>
        </w:rPr>
        <w:t xml:space="preserve">تحت لواء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 w:rsidR="00F937F9">
        <w:rPr>
          <w:rtl/>
        </w:rPr>
        <w:t xml:space="preserve">حتّى </w:t>
      </w:r>
      <w:r>
        <w:rPr>
          <w:rtl/>
        </w:rPr>
        <w:t xml:space="preserve">يدخلهما </w:t>
      </w:r>
      <w:r w:rsidR="003D0EEA">
        <w:rPr>
          <w:rtl/>
        </w:rPr>
        <w:t>الجنّة</w:t>
      </w:r>
      <w:r>
        <w:rPr>
          <w:rtl/>
        </w:rPr>
        <w:t xml:space="preserve"> </w:t>
      </w:r>
      <w:r w:rsidR="001E77C8">
        <w:rPr>
          <w:rtl/>
        </w:rPr>
        <w:t>جميعاً</w:t>
      </w:r>
      <w:r>
        <w:rPr>
          <w:rtl/>
        </w:rPr>
        <w:t xml:space="preserve">. </w:t>
      </w:r>
    </w:p>
    <w:p w:rsidR="005B369B" w:rsidRDefault="005B369B" w:rsidP="00F14A68">
      <w:pPr>
        <w:pStyle w:val="libNormal"/>
        <w:rPr>
          <w:rtl/>
        </w:rPr>
      </w:pPr>
      <w:r>
        <w:rPr>
          <w:rtl/>
        </w:rPr>
        <w:t>[ 19681 ] 6</w:t>
      </w:r>
      <w:r w:rsidR="00D43D1B">
        <w:rPr>
          <w:rtl/>
        </w:rPr>
        <w:t xml:space="preserve"> - </w:t>
      </w:r>
      <w:r>
        <w:rPr>
          <w:rtl/>
        </w:rPr>
        <w:t>وب</w:t>
      </w:r>
      <w:r w:rsidR="004F1453">
        <w:rPr>
          <w:rtl/>
        </w:rPr>
        <w:t xml:space="preserve">الإِسناد </w:t>
      </w:r>
      <w:r>
        <w:rPr>
          <w:rtl/>
        </w:rPr>
        <w:t>عن ابن محبوب</w:t>
      </w:r>
      <w:r w:rsidR="007A1646">
        <w:rPr>
          <w:rtl/>
        </w:rPr>
        <w:t>،</w:t>
      </w:r>
      <w:r>
        <w:rPr>
          <w:rtl/>
        </w:rPr>
        <w:t xml:space="preserve"> عن أبي المغرا</w:t>
      </w:r>
      <w:r w:rsidR="007A1646">
        <w:rPr>
          <w:rtl/>
        </w:rPr>
        <w:t>،</w:t>
      </w:r>
      <w:r>
        <w:rPr>
          <w:rtl/>
        </w:rPr>
        <w:t xml:space="preserve"> عن ذريح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والله </w:t>
      </w:r>
      <w:r w:rsidR="00F937F9">
        <w:rPr>
          <w:rtl/>
        </w:rPr>
        <w:t xml:space="preserve">أنّ </w:t>
      </w:r>
      <w:r>
        <w:rPr>
          <w:rtl/>
        </w:rPr>
        <w:t xml:space="preserve">الله يباهي </w:t>
      </w:r>
      <w:r w:rsidRPr="005B369B">
        <w:rPr>
          <w:rStyle w:val="libFootnotenumChar"/>
          <w:rtl/>
        </w:rPr>
        <w:t>(</w:t>
      </w:r>
      <w:r w:rsidR="00F14A6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بزائر الحسين والوافد إليه </w:t>
      </w:r>
      <w:r w:rsidRPr="005B369B">
        <w:rPr>
          <w:rStyle w:val="libFootnotenumChar"/>
          <w:rtl/>
        </w:rPr>
        <w:t>(</w:t>
      </w:r>
      <w:r w:rsidR="00F14A6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الملائكة المقربين وحملة عرشه</w:t>
      </w:r>
      <w:r w:rsidR="007A1646">
        <w:rPr>
          <w:rtl/>
        </w:rPr>
        <w:t>،</w:t>
      </w:r>
      <w:r>
        <w:rPr>
          <w:rtl/>
        </w:rPr>
        <w:t xml:space="preserve"> فيقول لهم </w:t>
      </w:r>
      <w:r w:rsidRPr="005B369B">
        <w:rPr>
          <w:rStyle w:val="libFootnotenumChar"/>
          <w:rtl/>
        </w:rPr>
        <w:t>(</w:t>
      </w:r>
      <w:r w:rsidR="00F14A6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أما ترون زوار قبر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أتوه شوقا</w:t>
      </w:r>
      <w:r w:rsidR="00633211">
        <w:rPr>
          <w:rFonts w:hint="cs"/>
          <w:rtl/>
        </w:rPr>
        <w:t>ً</w:t>
      </w:r>
      <w:r>
        <w:rPr>
          <w:rtl/>
        </w:rPr>
        <w:t xml:space="preserve"> إليه والى فاطمة؟! وعز</w:t>
      </w:r>
      <w:r w:rsidR="00633211">
        <w:rPr>
          <w:rFonts w:hint="cs"/>
          <w:rtl/>
        </w:rPr>
        <w:t>ّ</w:t>
      </w:r>
      <w:r>
        <w:rPr>
          <w:rtl/>
        </w:rPr>
        <w:t xml:space="preserve">تي </w:t>
      </w:r>
      <w:r w:rsidRPr="005B369B">
        <w:rPr>
          <w:rStyle w:val="libFootnotenumChar"/>
          <w:rtl/>
        </w:rPr>
        <w:t>(</w:t>
      </w:r>
      <w:r w:rsidR="00F14A68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633211">
        <w:rPr>
          <w:rtl/>
        </w:rPr>
        <w:t xml:space="preserve"> وجلالي وعظمتي ل</w:t>
      </w:r>
      <w:r w:rsidR="00633211">
        <w:rPr>
          <w:rFonts w:hint="cs"/>
          <w:rtl/>
        </w:rPr>
        <w:t>أَ</w:t>
      </w:r>
      <w:r>
        <w:rPr>
          <w:rtl/>
        </w:rPr>
        <w:t>وجبن لهم كرامتي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296E0C">
        <w:rPr>
          <w:rtl/>
        </w:rPr>
        <w:t xml:space="preserve">( </w:t>
      </w:r>
      <w:r>
        <w:rPr>
          <w:rtl/>
        </w:rPr>
        <w:t>ولأُحب</w:t>
      </w:r>
      <w:r w:rsidR="00633211">
        <w:rPr>
          <w:rFonts w:hint="cs"/>
          <w:rtl/>
        </w:rPr>
        <w:t>ّ</w:t>
      </w:r>
      <w:r>
        <w:rPr>
          <w:rtl/>
        </w:rPr>
        <w:t>ن</w:t>
      </w:r>
      <w:r w:rsidR="00633211">
        <w:rPr>
          <w:rFonts w:hint="cs"/>
          <w:rtl/>
        </w:rPr>
        <w:t>ّ</w:t>
      </w:r>
      <w:r>
        <w:rPr>
          <w:rtl/>
        </w:rPr>
        <w:t>هم لمحب</w:t>
      </w:r>
      <w:r w:rsidR="00633211">
        <w:rPr>
          <w:rFonts w:hint="cs"/>
          <w:rtl/>
        </w:rPr>
        <w:t>ّ</w:t>
      </w:r>
      <w:r>
        <w:rPr>
          <w:rtl/>
        </w:rPr>
        <w:t>تي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14A68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... الحديث. وفيه ثواب جزيل.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4</w:t>
      </w:r>
      <w:r w:rsidR="00D43D1B" w:rsidRPr="00F14A68">
        <w:rPr>
          <w:rtl/>
        </w:rPr>
        <w:t xml:space="preserve"> - </w:t>
      </w:r>
      <w:r w:rsidRPr="00F14A68">
        <w:rPr>
          <w:rtl/>
        </w:rPr>
        <w:t>كامل الزيارات</w:t>
      </w:r>
      <w:r w:rsidR="007A1646" w:rsidRPr="00F14A68">
        <w:rPr>
          <w:rtl/>
        </w:rPr>
        <w:t>:</w:t>
      </w:r>
      <w:r w:rsidRPr="00F14A68">
        <w:rPr>
          <w:rtl/>
        </w:rPr>
        <w:t xml:space="preserve"> 142. 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(1) في المصدر</w:t>
      </w:r>
      <w:r w:rsidR="007A1646" w:rsidRPr="00F14A68">
        <w:rPr>
          <w:rtl/>
        </w:rPr>
        <w:t>:</w:t>
      </w:r>
      <w:r w:rsidRPr="00F14A68">
        <w:rPr>
          <w:rtl/>
        </w:rPr>
        <w:t xml:space="preserve"> </w:t>
      </w:r>
      <w:r w:rsidR="00346862">
        <w:rPr>
          <w:rFonts w:hint="cs"/>
          <w:rtl/>
        </w:rPr>
        <w:t>إ</w:t>
      </w:r>
      <w:r w:rsidR="00346862">
        <w:rPr>
          <w:rtl/>
        </w:rPr>
        <w:t>ن</w:t>
      </w:r>
      <w:r w:rsidR="00F937F9" w:rsidRPr="00F14A68">
        <w:rPr>
          <w:rtl/>
        </w:rPr>
        <w:t xml:space="preserve"> </w:t>
      </w:r>
      <w:r w:rsidRPr="00F14A68">
        <w:rPr>
          <w:rtl/>
        </w:rPr>
        <w:t>الله عزيز حكيم.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5</w:t>
      </w:r>
      <w:r w:rsidR="00D43D1B" w:rsidRPr="00F14A68">
        <w:rPr>
          <w:rtl/>
        </w:rPr>
        <w:t xml:space="preserve"> - </w:t>
      </w:r>
      <w:r w:rsidRPr="00F14A68">
        <w:rPr>
          <w:rtl/>
        </w:rPr>
        <w:t>كامل الزيارات</w:t>
      </w:r>
      <w:r w:rsidR="007A1646" w:rsidRPr="00F14A68">
        <w:rPr>
          <w:rtl/>
        </w:rPr>
        <w:t>:</w:t>
      </w:r>
      <w:r w:rsidRPr="00F14A68">
        <w:rPr>
          <w:rtl/>
        </w:rPr>
        <w:t xml:space="preserve"> 143. </w:t>
      </w:r>
    </w:p>
    <w:p w:rsidR="005B369B" w:rsidRPr="007D4314" w:rsidRDefault="005B369B" w:rsidP="00F14A68">
      <w:pPr>
        <w:pStyle w:val="libFootnote0"/>
        <w:rPr>
          <w:rtl/>
        </w:rPr>
      </w:pPr>
      <w:r w:rsidRPr="007D4314">
        <w:rPr>
          <w:rtl/>
        </w:rPr>
        <w:t>(</w:t>
      </w:r>
      <w:r w:rsidR="00F14A68" w:rsidRPr="007D4314">
        <w:rPr>
          <w:rFonts w:hint="cs"/>
          <w:rtl/>
        </w:rPr>
        <w:t>2</w:t>
      </w:r>
      <w:r w:rsidRPr="007D4314">
        <w:rPr>
          <w:rtl/>
        </w:rPr>
        <w:t>) في المصدر</w:t>
      </w:r>
      <w:r w:rsidR="007A1646" w:rsidRPr="007D4314">
        <w:rPr>
          <w:rtl/>
        </w:rPr>
        <w:t>:</w:t>
      </w:r>
      <w:r w:rsidRPr="007D4314">
        <w:rPr>
          <w:rtl/>
        </w:rPr>
        <w:t xml:space="preserve"> قال</w:t>
      </w:r>
      <w:r w:rsidR="007A1646" w:rsidRPr="007D4314">
        <w:rPr>
          <w:rtl/>
        </w:rPr>
        <w:t>:</w:t>
      </w:r>
      <w:r w:rsidRPr="007D4314">
        <w:rPr>
          <w:rtl/>
        </w:rPr>
        <w:t xml:space="preserve"> قلت </w:t>
      </w:r>
      <w:r w:rsidR="00080A12" w:rsidRPr="007D4314">
        <w:rPr>
          <w:rtl/>
        </w:rPr>
        <w:t xml:space="preserve">لأَبي </w:t>
      </w:r>
      <w:r w:rsidRPr="007D4314">
        <w:rPr>
          <w:rtl/>
        </w:rPr>
        <w:t xml:space="preserve">عبدالله </w:t>
      </w:r>
      <w:r w:rsidR="001B2E3E" w:rsidRPr="007D4314">
        <w:rPr>
          <w:rFonts w:hint="cs"/>
          <w:rtl/>
        </w:rPr>
        <w:t xml:space="preserve">( </w:t>
      </w:r>
      <w:r w:rsidR="001B2E3E" w:rsidRPr="007D4314">
        <w:rPr>
          <w:rStyle w:val="libFootnoteAlaemChar"/>
          <w:rFonts w:hint="cs"/>
          <w:rtl/>
        </w:rPr>
        <w:t xml:space="preserve">عليه‌السلام </w:t>
      </w:r>
      <w:r w:rsidR="001B2E3E" w:rsidRPr="007D4314">
        <w:rPr>
          <w:rFonts w:hint="cs"/>
          <w:rtl/>
        </w:rPr>
        <w:t xml:space="preserve">) </w:t>
      </w:r>
      <w:r w:rsidR="007A1646" w:rsidRPr="007D4314">
        <w:rPr>
          <w:rtl/>
        </w:rPr>
        <w:t>:</w:t>
      </w:r>
      <w:r w:rsidRPr="007D4314">
        <w:rPr>
          <w:rtl/>
        </w:rPr>
        <w:t xml:space="preserve"> ما لمن أتى قبر الحسين </w:t>
      </w:r>
      <w:r w:rsidR="001B2E3E" w:rsidRPr="007D4314">
        <w:rPr>
          <w:rFonts w:hint="cs"/>
          <w:rtl/>
        </w:rPr>
        <w:t xml:space="preserve">( </w:t>
      </w:r>
      <w:r w:rsidR="001B2E3E" w:rsidRPr="007D4314">
        <w:rPr>
          <w:rStyle w:val="libFootnoteAlaemChar"/>
          <w:rFonts w:hint="cs"/>
          <w:rtl/>
        </w:rPr>
        <w:t xml:space="preserve">عليه‌السلام </w:t>
      </w:r>
      <w:r w:rsidR="001B2E3E" w:rsidRPr="007D4314">
        <w:rPr>
          <w:rFonts w:hint="cs"/>
          <w:rtl/>
        </w:rPr>
        <w:t xml:space="preserve">) </w:t>
      </w:r>
      <w:r w:rsidRPr="007D4314">
        <w:rPr>
          <w:rtl/>
        </w:rPr>
        <w:t>؟ قال</w:t>
      </w:r>
      <w:r w:rsidR="007A1646" w:rsidRPr="007D4314">
        <w:rPr>
          <w:rtl/>
        </w:rPr>
        <w:t>:</w:t>
      </w:r>
      <w:r w:rsidRPr="007D4314">
        <w:rPr>
          <w:rtl/>
        </w:rPr>
        <w:t xml:space="preserve"> من أتاه.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6</w:t>
      </w:r>
      <w:r w:rsidR="00D43D1B" w:rsidRPr="00F14A68">
        <w:rPr>
          <w:rtl/>
        </w:rPr>
        <w:t xml:space="preserve"> - </w:t>
      </w:r>
      <w:r w:rsidRPr="00F14A68">
        <w:rPr>
          <w:rtl/>
        </w:rPr>
        <w:t>كامل الزيارات</w:t>
      </w:r>
      <w:r w:rsidR="007A1646" w:rsidRPr="00F14A68">
        <w:rPr>
          <w:rtl/>
        </w:rPr>
        <w:t>:</w:t>
      </w:r>
      <w:r w:rsidRPr="00F14A68">
        <w:rPr>
          <w:rtl/>
        </w:rPr>
        <w:t xml:space="preserve"> 143. 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(</w:t>
      </w:r>
      <w:r w:rsidR="00F14A68" w:rsidRPr="00F14A68">
        <w:rPr>
          <w:rFonts w:hint="cs"/>
          <w:rtl/>
        </w:rPr>
        <w:t>3</w:t>
      </w:r>
      <w:r w:rsidRPr="00F14A68">
        <w:rPr>
          <w:rtl/>
        </w:rPr>
        <w:t>) في المصدر</w:t>
      </w:r>
      <w:r w:rsidR="007A1646" w:rsidRPr="00F14A68">
        <w:rPr>
          <w:rtl/>
        </w:rPr>
        <w:t>:</w:t>
      </w:r>
      <w:r w:rsidRPr="00F14A68">
        <w:rPr>
          <w:rtl/>
        </w:rPr>
        <w:t xml:space="preserve"> ليباهي. 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(</w:t>
      </w:r>
      <w:r w:rsidR="00F14A68" w:rsidRPr="00F14A68">
        <w:rPr>
          <w:rFonts w:hint="cs"/>
          <w:rtl/>
        </w:rPr>
        <w:t>4</w:t>
      </w:r>
      <w:r w:rsidRPr="00F14A68">
        <w:rPr>
          <w:rtl/>
        </w:rPr>
        <w:t>) في المصدر</w:t>
      </w:r>
      <w:r w:rsidR="007A1646" w:rsidRPr="00F14A68">
        <w:rPr>
          <w:rtl/>
        </w:rPr>
        <w:t>:</w:t>
      </w:r>
      <w:r w:rsidRPr="00F14A68">
        <w:rPr>
          <w:rtl/>
        </w:rPr>
        <w:t xml:space="preserve"> والوافد يفده. 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(</w:t>
      </w:r>
      <w:r w:rsidR="00F14A68" w:rsidRPr="00F14A68">
        <w:rPr>
          <w:rFonts w:hint="cs"/>
          <w:rtl/>
        </w:rPr>
        <w:t>5</w:t>
      </w:r>
      <w:r w:rsidRPr="00F14A68">
        <w:rPr>
          <w:rtl/>
        </w:rPr>
        <w:t>) في المصدر</w:t>
      </w:r>
      <w:r w:rsidR="007A1646" w:rsidRPr="00F14A68">
        <w:rPr>
          <w:rtl/>
        </w:rPr>
        <w:t>:</w:t>
      </w:r>
      <w:r w:rsidRPr="00F14A68">
        <w:rPr>
          <w:rtl/>
        </w:rPr>
        <w:t xml:space="preserve"> </w:t>
      </w:r>
      <w:r w:rsidR="00346862">
        <w:rPr>
          <w:rtl/>
        </w:rPr>
        <w:t>حت</w:t>
      </w:r>
      <w:r w:rsidR="00F937F9" w:rsidRPr="00F14A68">
        <w:rPr>
          <w:rtl/>
        </w:rPr>
        <w:t xml:space="preserve">ى </w:t>
      </w:r>
      <w:r w:rsidR="00346862">
        <w:rPr>
          <w:rtl/>
        </w:rPr>
        <w:t>أن</w:t>
      </w:r>
      <w:r w:rsidR="00F21022" w:rsidRPr="00F14A68">
        <w:rPr>
          <w:rtl/>
        </w:rPr>
        <w:t xml:space="preserve">ه </w:t>
      </w:r>
      <w:r w:rsidRPr="00F14A68">
        <w:rPr>
          <w:rtl/>
        </w:rPr>
        <w:t xml:space="preserve">ليقول لهم. 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(</w:t>
      </w:r>
      <w:r w:rsidR="00F14A68" w:rsidRPr="00F14A68">
        <w:rPr>
          <w:rFonts w:hint="cs"/>
          <w:rtl/>
        </w:rPr>
        <w:t>6</w:t>
      </w:r>
      <w:r w:rsidRPr="00F14A68">
        <w:rPr>
          <w:rtl/>
        </w:rPr>
        <w:t>) في المصدر</w:t>
      </w:r>
      <w:r w:rsidR="007A1646" w:rsidRPr="00F14A68">
        <w:rPr>
          <w:rtl/>
        </w:rPr>
        <w:t>:</w:t>
      </w:r>
      <w:r w:rsidRPr="00F14A68">
        <w:rPr>
          <w:rtl/>
        </w:rPr>
        <w:t xml:space="preserve"> أما وعزتي. </w:t>
      </w:r>
    </w:p>
    <w:p w:rsidR="005B369B" w:rsidRPr="00F14A68" w:rsidRDefault="005B369B" w:rsidP="00F14A68">
      <w:pPr>
        <w:pStyle w:val="libFootnote0"/>
        <w:rPr>
          <w:rtl/>
        </w:rPr>
      </w:pPr>
      <w:r w:rsidRPr="00F14A68">
        <w:rPr>
          <w:rtl/>
        </w:rPr>
        <w:t>(</w:t>
      </w:r>
      <w:r w:rsidR="00F14A68" w:rsidRPr="00F14A68">
        <w:rPr>
          <w:rFonts w:hint="cs"/>
          <w:rtl/>
        </w:rPr>
        <w:t>7</w:t>
      </w:r>
      <w:r w:rsidRPr="00F14A68">
        <w:rPr>
          <w:rtl/>
        </w:rPr>
        <w:t xml:space="preserve">) ليس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lastRenderedPageBreak/>
        <w:t>[ 19682 ] 7</w:t>
      </w:r>
      <w:r w:rsidR="00D43D1B">
        <w:rPr>
          <w:rtl/>
        </w:rPr>
        <w:t xml:space="preserve"> - </w:t>
      </w:r>
      <w:r>
        <w:rPr>
          <w:rtl/>
        </w:rPr>
        <w:t>وعن أبيه وعلي بن الحسين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حمد</w:t>
      </w:r>
      <w:r w:rsidR="00346862">
        <w:rPr>
          <w:rFonts w:hint="cs"/>
          <w:rtl/>
        </w:rPr>
        <w:t>ا</w:t>
      </w:r>
      <w:r w:rsidR="0034686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اليماني</w:t>
      </w:r>
      <w:r w:rsidR="007A1646">
        <w:rPr>
          <w:rtl/>
        </w:rPr>
        <w:t>،</w:t>
      </w:r>
      <w:r>
        <w:rPr>
          <w:rtl/>
        </w:rPr>
        <w:t xml:space="preserve"> عن منيع بن الحجاج</w:t>
      </w:r>
      <w:r w:rsidR="007A1646">
        <w:rPr>
          <w:rtl/>
        </w:rPr>
        <w:t>،</w:t>
      </w:r>
      <w:r>
        <w:rPr>
          <w:rtl/>
        </w:rPr>
        <w:t xml:space="preserve"> عن يونس بن عبدالله</w:t>
      </w:r>
      <w:r w:rsidR="007A1646">
        <w:rPr>
          <w:rtl/>
        </w:rPr>
        <w:t>،</w:t>
      </w:r>
      <w:r>
        <w:rPr>
          <w:rtl/>
        </w:rPr>
        <w:t xml:space="preserve"> عن قدامة بن مالك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الحسين احتسابا</w:t>
      </w:r>
      <w:r w:rsidR="00346862">
        <w:rPr>
          <w:rFonts w:hint="cs"/>
          <w:rtl/>
        </w:rPr>
        <w:t>ً</w:t>
      </w:r>
      <w:r>
        <w:rPr>
          <w:rtl/>
        </w:rPr>
        <w:t xml:space="preserve"> لا أشرا</w:t>
      </w:r>
      <w:r w:rsidR="00346862">
        <w:rPr>
          <w:rFonts w:hint="cs"/>
          <w:rtl/>
        </w:rPr>
        <w:t>ً</w:t>
      </w:r>
      <w:r>
        <w:rPr>
          <w:rtl/>
        </w:rPr>
        <w:t xml:space="preserve"> ولا بطرا</w:t>
      </w:r>
      <w:r w:rsidR="00346862">
        <w:rPr>
          <w:rFonts w:hint="cs"/>
          <w:rtl/>
        </w:rPr>
        <w:t>ً</w:t>
      </w:r>
      <w:r>
        <w:rPr>
          <w:rtl/>
        </w:rPr>
        <w:t xml:space="preserve"> ولا رياء</w:t>
      </w:r>
      <w:r w:rsidR="00346862">
        <w:rPr>
          <w:rFonts w:hint="cs"/>
          <w:rtl/>
        </w:rPr>
        <w:t>ً</w:t>
      </w:r>
      <w:r>
        <w:rPr>
          <w:rtl/>
        </w:rPr>
        <w:t xml:space="preserve"> ولا سمعةً</w:t>
      </w:r>
      <w:r w:rsidR="007A1646">
        <w:rPr>
          <w:rtl/>
        </w:rPr>
        <w:t>،</w:t>
      </w:r>
      <w:r>
        <w:rPr>
          <w:rtl/>
        </w:rPr>
        <w:t xml:space="preserve"> محصت عنه ذنوبه كما يمحص الثوب في الماء فلا يبقى عليه دنس</w:t>
      </w:r>
      <w:r w:rsidR="007A1646">
        <w:rPr>
          <w:rtl/>
        </w:rPr>
        <w:t>،</w:t>
      </w:r>
      <w:r>
        <w:rPr>
          <w:rtl/>
        </w:rPr>
        <w:t xml:space="preserve"> ويكتب له بكل خطوة حجة</w:t>
      </w:r>
      <w:r w:rsidR="007A1646">
        <w:rPr>
          <w:rtl/>
        </w:rPr>
        <w:t>،</w:t>
      </w:r>
      <w:r>
        <w:rPr>
          <w:rtl/>
        </w:rPr>
        <w:t xml:space="preserve"> وكلما رفع قدما</w:t>
      </w:r>
      <w:r w:rsidR="00346862">
        <w:rPr>
          <w:rFonts w:hint="cs"/>
          <w:rtl/>
        </w:rPr>
        <w:t>ً</w:t>
      </w:r>
      <w:r>
        <w:rPr>
          <w:rtl/>
        </w:rPr>
        <w:t xml:space="preserve"> عمرة. </w:t>
      </w:r>
    </w:p>
    <w:p w:rsidR="005B369B" w:rsidRDefault="005B369B" w:rsidP="00296E0C">
      <w:pPr>
        <w:pStyle w:val="libNormal"/>
        <w:rPr>
          <w:rtl/>
        </w:rPr>
      </w:pPr>
      <w:r>
        <w:rPr>
          <w:rtl/>
        </w:rPr>
        <w:t>[ 19683 ] 8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أبان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الخزاز</w:t>
      </w:r>
      <w:r w:rsidR="007A1646">
        <w:rPr>
          <w:rtl/>
        </w:rPr>
        <w:t>،</w:t>
      </w:r>
      <w:r>
        <w:rPr>
          <w:rtl/>
        </w:rPr>
        <w:t xml:space="preserve"> عن هارون بن خارجة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ما لمن أتى قبر الحسين </w:t>
      </w:r>
      <w:r w:rsidR="005413B5">
        <w:rPr>
          <w:rtl/>
        </w:rPr>
        <w:t xml:space="preserve">زائراً </w:t>
      </w:r>
      <w:r>
        <w:rPr>
          <w:rtl/>
        </w:rPr>
        <w:t xml:space="preserve">له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DD5309">
        <w:rPr>
          <w:rFonts w:hint="cs"/>
          <w:rtl/>
        </w:rPr>
        <w:t>ّ</w:t>
      </w:r>
      <w:r>
        <w:rPr>
          <w:rtl/>
        </w:rPr>
        <w:t>ه يريد به وجه الله والدار الآخرة؟ فقال</w:t>
      </w:r>
      <w:r w:rsidR="007A1646">
        <w:rPr>
          <w:rtl/>
        </w:rPr>
        <w:t>:</w:t>
      </w:r>
      <w:r>
        <w:rPr>
          <w:rtl/>
        </w:rPr>
        <w:t xml:space="preserve"> يا هارون من أتى قبر الحسين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يريد به وجه الله والدار الآخرة غفر الله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</w:t>
      </w:r>
      <w:r w:rsidR="00DD5309">
        <w:rPr>
          <w:rFonts w:hint="cs"/>
          <w:rtl/>
        </w:rPr>
        <w:t>ّ</w:t>
      </w:r>
      <w:r>
        <w:rPr>
          <w:rtl/>
        </w:rPr>
        <w:t xml:space="preserve">ر ... الحديث. </w:t>
      </w:r>
    </w:p>
    <w:p w:rsidR="005B369B" w:rsidRDefault="005B369B" w:rsidP="00E9115E">
      <w:pPr>
        <w:pStyle w:val="libNormal"/>
        <w:rPr>
          <w:rtl/>
        </w:rPr>
      </w:pPr>
      <w:r>
        <w:rPr>
          <w:rtl/>
        </w:rPr>
        <w:t>[ 19684 ] 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البرقي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 w:rsidR="00DD5309">
        <w:rPr>
          <w:rtl/>
        </w:rPr>
        <w:t xml:space="preserve"> عن ال</w:t>
      </w:r>
      <w:r w:rsidR="00DD5309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296E0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296E0C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سمعه يقول</w:t>
      </w:r>
      <w:r w:rsidR="007A1646">
        <w:rPr>
          <w:rtl/>
        </w:rPr>
        <w:t>:</w:t>
      </w:r>
      <w:r>
        <w:rPr>
          <w:rtl/>
        </w:rPr>
        <w:t xml:space="preserve"> من زار الحسين يريد به وجه الله أخرجه الله من ذنوبه كمولود ولدته أُمّه وشيعته الملائكة في مسيره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DD530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وسألت الملائكة المغفرة له من رب</w:t>
      </w:r>
      <w:r w:rsidR="00DD5309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ونادته </w:t>
      </w:r>
      <w:r w:rsidRPr="005B369B">
        <w:rPr>
          <w:rStyle w:val="libFootnotenumChar"/>
          <w:rtl/>
        </w:rPr>
        <w:t>(</w:t>
      </w:r>
      <w:r w:rsidR="00E9115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« طبت وطاب من زرت » وحفظ في أهله.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9115E" w:rsidRDefault="005B369B" w:rsidP="00E9115E">
      <w:pPr>
        <w:pStyle w:val="libFootnote0"/>
        <w:rPr>
          <w:rtl/>
        </w:rPr>
      </w:pPr>
      <w:r w:rsidRPr="00E9115E">
        <w:rPr>
          <w:rtl/>
        </w:rPr>
        <w:t>7</w:t>
      </w:r>
      <w:r w:rsidR="00D43D1B" w:rsidRPr="00E9115E">
        <w:rPr>
          <w:rtl/>
        </w:rPr>
        <w:t xml:space="preserve"> - </w:t>
      </w:r>
      <w:r w:rsidRPr="00E9115E">
        <w:rPr>
          <w:rtl/>
        </w:rPr>
        <w:t>كامل الزيارات</w:t>
      </w:r>
      <w:r w:rsidR="007A1646" w:rsidRPr="00E9115E">
        <w:rPr>
          <w:rtl/>
        </w:rPr>
        <w:t>:</w:t>
      </w:r>
      <w:r w:rsidRPr="00E9115E">
        <w:rPr>
          <w:rtl/>
        </w:rPr>
        <w:t xml:space="preserve"> 144.</w:t>
      </w:r>
    </w:p>
    <w:p w:rsidR="005B369B" w:rsidRPr="00E9115E" w:rsidRDefault="005B369B" w:rsidP="00E9115E">
      <w:pPr>
        <w:pStyle w:val="libFootnote0"/>
        <w:rPr>
          <w:rtl/>
        </w:rPr>
      </w:pPr>
      <w:r w:rsidRPr="00E9115E">
        <w:rPr>
          <w:rtl/>
        </w:rPr>
        <w:t>8</w:t>
      </w:r>
      <w:r w:rsidR="00D43D1B" w:rsidRPr="00E9115E">
        <w:rPr>
          <w:rtl/>
        </w:rPr>
        <w:t xml:space="preserve"> - </w:t>
      </w:r>
      <w:r w:rsidRPr="00E9115E">
        <w:rPr>
          <w:rtl/>
        </w:rPr>
        <w:t>كامل الزيارات</w:t>
      </w:r>
      <w:r w:rsidR="007A1646" w:rsidRPr="00E9115E">
        <w:rPr>
          <w:rtl/>
        </w:rPr>
        <w:t>:</w:t>
      </w:r>
      <w:r w:rsidRPr="00E9115E">
        <w:rPr>
          <w:rtl/>
        </w:rPr>
        <w:t xml:space="preserve"> 144. </w:t>
      </w:r>
    </w:p>
    <w:p w:rsidR="005B369B" w:rsidRPr="00E9115E" w:rsidRDefault="005B369B" w:rsidP="00E9115E">
      <w:pPr>
        <w:pStyle w:val="libFootnote0"/>
        <w:rPr>
          <w:rtl/>
        </w:rPr>
      </w:pPr>
      <w:r w:rsidRPr="00E9115E">
        <w:rPr>
          <w:rtl/>
        </w:rPr>
        <w:t>(1) في المصدر زيادة</w:t>
      </w:r>
      <w:r w:rsidR="007A1646" w:rsidRPr="00E9115E">
        <w:rPr>
          <w:rtl/>
        </w:rPr>
        <w:t>:</w:t>
      </w:r>
      <w:r w:rsidRPr="00E9115E">
        <w:rPr>
          <w:rtl/>
        </w:rPr>
        <w:t xml:space="preserve"> </w:t>
      </w:r>
      <w:r w:rsidR="005413B5" w:rsidRPr="00E9115E">
        <w:rPr>
          <w:rtl/>
        </w:rPr>
        <w:t xml:space="preserve">زائراً </w:t>
      </w:r>
      <w:r w:rsidRPr="00E9115E">
        <w:rPr>
          <w:rtl/>
        </w:rPr>
        <w:t xml:space="preserve">له </w:t>
      </w:r>
      <w:r w:rsidR="00C5744C" w:rsidRPr="00E9115E">
        <w:rPr>
          <w:rtl/>
        </w:rPr>
        <w:t xml:space="preserve">عارفاً </w:t>
      </w:r>
      <w:r w:rsidRPr="00E9115E">
        <w:rPr>
          <w:rtl/>
        </w:rPr>
        <w:t xml:space="preserve">بحقه. </w:t>
      </w:r>
    </w:p>
    <w:p w:rsidR="005B369B" w:rsidRPr="00E9115E" w:rsidRDefault="005B369B" w:rsidP="00E9115E">
      <w:pPr>
        <w:pStyle w:val="libFootnote0"/>
        <w:rPr>
          <w:rtl/>
        </w:rPr>
      </w:pPr>
      <w:r w:rsidRPr="00E9115E">
        <w:rPr>
          <w:rtl/>
        </w:rPr>
        <w:t>(2) في المصدر</w:t>
      </w:r>
      <w:r w:rsidR="007A1646" w:rsidRPr="00E9115E">
        <w:rPr>
          <w:rtl/>
        </w:rPr>
        <w:t>:</w:t>
      </w:r>
      <w:r w:rsidRPr="00E9115E">
        <w:rPr>
          <w:rtl/>
        </w:rPr>
        <w:t xml:space="preserve"> غفر الله والله.</w:t>
      </w:r>
    </w:p>
    <w:p w:rsidR="005B369B" w:rsidRPr="00E9115E" w:rsidRDefault="005B369B" w:rsidP="00E9115E">
      <w:pPr>
        <w:pStyle w:val="libFootnote0"/>
        <w:rPr>
          <w:rtl/>
        </w:rPr>
      </w:pPr>
      <w:r w:rsidRPr="00E9115E">
        <w:rPr>
          <w:rtl/>
        </w:rPr>
        <w:t>9</w:t>
      </w:r>
      <w:r w:rsidR="00D43D1B" w:rsidRPr="00E9115E">
        <w:rPr>
          <w:rtl/>
        </w:rPr>
        <w:t xml:space="preserve"> - </w:t>
      </w:r>
      <w:r w:rsidRPr="00E9115E">
        <w:rPr>
          <w:rtl/>
        </w:rPr>
        <w:t>كامل الزيارات</w:t>
      </w:r>
      <w:r w:rsidR="007A1646" w:rsidRPr="00E9115E">
        <w:rPr>
          <w:rtl/>
        </w:rPr>
        <w:t>:</w:t>
      </w:r>
      <w:r w:rsidRPr="00E9115E">
        <w:rPr>
          <w:rtl/>
        </w:rPr>
        <w:t xml:space="preserve"> 145</w:t>
      </w:r>
      <w:r w:rsidR="007A1646" w:rsidRPr="00E9115E">
        <w:rPr>
          <w:rtl/>
        </w:rPr>
        <w:t>،</w:t>
      </w:r>
      <w:r w:rsidRPr="00E9115E">
        <w:rPr>
          <w:rtl/>
        </w:rPr>
        <w:t xml:space="preserve"> 154. </w:t>
      </w:r>
    </w:p>
    <w:p w:rsidR="005B369B" w:rsidRPr="00E9115E" w:rsidRDefault="005B369B" w:rsidP="00E9115E">
      <w:pPr>
        <w:pStyle w:val="libFootnote0"/>
        <w:rPr>
          <w:rtl/>
        </w:rPr>
      </w:pPr>
      <w:r w:rsidRPr="00E9115E">
        <w:rPr>
          <w:rtl/>
        </w:rPr>
        <w:t>(</w:t>
      </w:r>
      <w:r w:rsidR="00E9115E" w:rsidRPr="00E9115E">
        <w:rPr>
          <w:rFonts w:hint="cs"/>
          <w:rtl/>
        </w:rPr>
        <w:t>3</w:t>
      </w:r>
      <w:r w:rsidRPr="00E9115E">
        <w:rPr>
          <w:rtl/>
        </w:rPr>
        <w:t>) في المصدر زيادة</w:t>
      </w:r>
      <w:r w:rsidR="007A1646" w:rsidRPr="00E9115E">
        <w:rPr>
          <w:rtl/>
        </w:rPr>
        <w:t>:</w:t>
      </w:r>
      <w:r w:rsidRPr="00E9115E">
        <w:rPr>
          <w:rtl/>
        </w:rPr>
        <w:t xml:space="preserve"> الملائكة.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00176">
      <w:pPr>
        <w:pStyle w:val="libNormal0"/>
        <w:rPr>
          <w:rtl/>
        </w:rPr>
      </w:pPr>
      <w:r>
        <w:rPr>
          <w:rtl/>
        </w:rPr>
        <w:lastRenderedPageBreak/>
        <w:t>[ 19685 ]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1C27EE">
        <w:rPr>
          <w:rtl/>
        </w:rPr>
        <w:t xml:space="preserve">سنان </w:t>
      </w:r>
      <w:r>
        <w:rPr>
          <w:rtl/>
        </w:rPr>
        <w:t>عن حذيفة بن منصور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لله وفي الله أعتقه الله من النار</w:t>
      </w:r>
      <w:r w:rsidR="007A1646">
        <w:rPr>
          <w:rtl/>
        </w:rPr>
        <w:t>،</w:t>
      </w:r>
      <w:r>
        <w:rPr>
          <w:rtl/>
        </w:rPr>
        <w:t xml:space="preserve"> وآمنه يوم الفزع </w:t>
      </w:r>
      <w:r w:rsidR="00850AFC">
        <w:rPr>
          <w:rtl/>
        </w:rPr>
        <w:t>الأَكبر</w:t>
      </w:r>
      <w:r w:rsidR="007A1646">
        <w:rPr>
          <w:rtl/>
        </w:rPr>
        <w:t>،</w:t>
      </w:r>
      <w:r>
        <w:rPr>
          <w:rtl/>
        </w:rPr>
        <w:t xml:space="preserve"> ولم يسأل الله حاجة من حوائج الدنيا والآخرة </w:t>
      </w:r>
      <w:r w:rsidR="00F21022">
        <w:rPr>
          <w:rtl/>
        </w:rPr>
        <w:t xml:space="preserve">إلّا </w:t>
      </w:r>
      <w:r>
        <w:rPr>
          <w:rtl/>
        </w:rPr>
        <w:t xml:space="preserve">أعطاه.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EA2E8B">
      <w:pPr>
        <w:pStyle w:val="Heading2Center"/>
        <w:rPr>
          <w:rtl/>
        </w:rPr>
      </w:pPr>
      <w:bookmarkStart w:id="1466" w:name="_Toc284351274"/>
      <w:bookmarkStart w:id="1467" w:name="_Toc303163971"/>
      <w:bookmarkStart w:id="1468" w:name="_Toc377025234"/>
      <w:bookmarkStart w:id="1469" w:name="_Toc250344662"/>
      <w:r>
        <w:rPr>
          <w:rtl/>
        </w:rPr>
        <w:t>65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زيارة الحسين </w:t>
      </w:r>
      <w:bookmarkStart w:id="1470" w:name="_Toc284351275"/>
      <w:bookmarkStart w:id="1471" w:name="_Toc303163972"/>
      <w:bookmarkEnd w:id="1466"/>
      <w:bookmarkEnd w:id="146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على جميع </w:t>
      </w:r>
      <w:r w:rsidR="00B93B5A">
        <w:rPr>
          <w:rtl/>
        </w:rPr>
        <w:t>الأعمال</w:t>
      </w:r>
      <w:bookmarkEnd w:id="1468"/>
      <w:bookmarkEnd w:id="1469"/>
      <w:bookmarkEnd w:id="1470"/>
      <w:bookmarkEnd w:id="1471"/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[ 19686 ]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00176">
        <w:rPr>
          <w:rtl/>
        </w:rPr>
        <w:t xml:space="preserve">( </w:t>
      </w:r>
      <w:r>
        <w:rPr>
          <w:rtl/>
        </w:rPr>
        <w:t>المزار</w:t>
      </w:r>
      <w:r w:rsidRPr="00900176">
        <w:rPr>
          <w:rtl/>
        </w:rPr>
        <w:t xml:space="preserve"> )</w:t>
      </w:r>
      <w:r>
        <w:rPr>
          <w:rtl/>
        </w:rPr>
        <w:t xml:space="preserve"> عن أبيه وجماعة من أصحابنا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ابن علي الوشاء</w:t>
      </w:r>
      <w:r w:rsidR="007A1646">
        <w:rPr>
          <w:rtl/>
        </w:rPr>
        <w:t>،</w:t>
      </w:r>
      <w:r>
        <w:rPr>
          <w:rtl/>
        </w:rPr>
        <w:t xml:space="preserve"> عن أحمد بن عائذ</w:t>
      </w:r>
      <w:r w:rsidR="007A1646">
        <w:rPr>
          <w:rtl/>
        </w:rPr>
        <w:t>،</w:t>
      </w:r>
      <w:r>
        <w:rPr>
          <w:rtl/>
        </w:rPr>
        <w:t xml:space="preserve"> عن أبي خديجة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زيارة قبر الحسين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23D92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أفضل ما يكون من </w:t>
      </w:r>
      <w:r w:rsidR="00B93B5A">
        <w:rPr>
          <w:rtl/>
        </w:rPr>
        <w:t>الأ</w:t>
      </w:r>
      <w:r w:rsidR="00923D92">
        <w:rPr>
          <w:rFonts w:hint="cs"/>
          <w:rtl/>
        </w:rPr>
        <w:t>َ</w:t>
      </w:r>
      <w:r w:rsidR="00B93B5A">
        <w:rPr>
          <w:rtl/>
        </w:rPr>
        <w:t>عمال</w:t>
      </w:r>
      <w:r>
        <w:rPr>
          <w:rtl/>
        </w:rPr>
        <w:t xml:space="preserve">. </w:t>
      </w:r>
    </w:p>
    <w:p w:rsidR="005B369B" w:rsidRDefault="005B369B" w:rsidP="003E1A89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3E1A8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E1A89">
      <w:pPr>
        <w:pStyle w:val="libNormal"/>
        <w:rPr>
          <w:rtl/>
        </w:rPr>
      </w:pPr>
      <w:r>
        <w:rPr>
          <w:rtl/>
        </w:rPr>
        <w:t>[ 19687 ] 2</w:t>
      </w:r>
      <w:r w:rsidR="00D43D1B">
        <w:rPr>
          <w:rtl/>
        </w:rPr>
        <w:t xml:space="preserve"> - </w:t>
      </w:r>
      <w:r>
        <w:rPr>
          <w:rtl/>
        </w:rPr>
        <w:t>وعن أبي العباس الكوفي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 w:rsidRPr="005B369B">
        <w:rPr>
          <w:rStyle w:val="libFootnotenumChar"/>
          <w:rtl/>
        </w:rPr>
        <w:t>(</w:t>
      </w:r>
      <w:r w:rsidR="003E1A8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أحب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>
        <w:rPr>
          <w:rtl/>
        </w:rPr>
        <w:t xml:space="preserve">إلى الله زيارة قبر الحسين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>
        <w:rPr>
          <w:rtl/>
        </w:rPr>
        <w:t xml:space="preserve">وأفضل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E1A89" w:rsidRDefault="005B369B" w:rsidP="003E1A89">
      <w:pPr>
        <w:pStyle w:val="libFootnote0"/>
        <w:rPr>
          <w:rtl/>
        </w:rPr>
      </w:pPr>
      <w:r w:rsidRPr="003E1A89">
        <w:rPr>
          <w:rtl/>
        </w:rPr>
        <w:t>10</w:t>
      </w:r>
      <w:r w:rsidR="00D43D1B" w:rsidRPr="003E1A89">
        <w:rPr>
          <w:rtl/>
        </w:rPr>
        <w:t xml:space="preserve"> - </w:t>
      </w:r>
      <w:r w:rsidRPr="003E1A89">
        <w:rPr>
          <w:rtl/>
        </w:rPr>
        <w:t>كامل الزيارات</w:t>
      </w:r>
      <w:r w:rsidR="007A1646" w:rsidRPr="003E1A89">
        <w:rPr>
          <w:rtl/>
        </w:rPr>
        <w:t>:</w:t>
      </w:r>
      <w:r w:rsidRPr="003E1A89">
        <w:rPr>
          <w:rtl/>
        </w:rPr>
        <w:t xml:space="preserve"> 145. </w:t>
      </w:r>
    </w:p>
    <w:p w:rsidR="005B369B" w:rsidRPr="003E1A89" w:rsidRDefault="005B369B" w:rsidP="003E1A89">
      <w:pPr>
        <w:pStyle w:val="libFootnote0"/>
        <w:rPr>
          <w:rtl/>
        </w:rPr>
      </w:pPr>
      <w:r w:rsidRPr="003E1A89">
        <w:rPr>
          <w:rtl/>
        </w:rPr>
        <w:t xml:space="preserve">(1) </w:t>
      </w:r>
      <w:r w:rsidR="003E1A89" w:rsidRPr="003E1A89">
        <w:rPr>
          <w:rtl/>
        </w:rPr>
        <w:t>تقد</w:t>
      </w:r>
      <w:r w:rsidR="00826977" w:rsidRPr="003E1A89">
        <w:rPr>
          <w:rtl/>
        </w:rPr>
        <w:t xml:space="preserve">م </w:t>
      </w:r>
      <w:r w:rsidRPr="003E1A89">
        <w:rPr>
          <w:rtl/>
        </w:rPr>
        <w:t xml:space="preserve">في الباب 2 من هذه </w:t>
      </w:r>
      <w:r w:rsidR="00651B9C" w:rsidRPr="003E1A89">
        <w:rPr>
          <w:rtl/>
        </w:rPr>
        <w:t>الأبواب</w:t>
      </w:r>
      <w:r w:rsidRPr="003E1A89">
        <w:rPr>
          <w:rtl/>
        </w:rPr>
        <w:t xml:space="preserve">. </w:t>
      </w:r>
    </w:p>
    <w:p w:rsidR="005B369B" w:rsidRPr="003E1A89" w:rsidRDefault="005B369B" w:rsidP="008C2A4C">
      <w:pPr>
        <w:pStyle w:val="libFootnoteCenterBold"/>
        <w:rPr>
          <w:rtl/>
        </w:rPr>
      </w:pPr>
      <w:r w:rsidRPr="003E1A89">
        <w:rPr>
          <w:rtl/>
        </w:rPr>
        <w:t>الباب 65</w:t>
      </w:r>
    </w:p>
    <w:p w:rsidR="005B369B" w:rsidRPr="003E1A89" w:rsidRDefault="005B369B" w:rsidP="008C2A4C">
      <w:pPr>
        <w:pStyle w:val="libFootnoteCenterBold"/>
        <w:rPr>
          <w:rtl/>
        </w:rPr>
      </w:pPr>
      <w:r w:rsidRPr="003E1A89">
        <w:rPr>
          <w:rtl/>
        </w:rPr>
        <w:t>فيه 4 أحاديث</w:t>
      </w:r>
    </w:p>
    <w:p w:rsidR="005B369B" w:rsidRPr="003E1A89" w:rsidRDefault="005B369B" w:rsidP="003E1A89">
      <w:pPr>
        <w:pStyle w:val="libFootnote0"/>
        <w:rPr>
          <w:rtl/>
        </w:rPr>
      </w:pPr>
      <w:r w:rsidRPr="003E1A89">
        <w:rPr>
          <w:rtl/>
        </w:rPr>
        <w:t>1</w:t>
      </w:r>
      <w:r w:rsidR="00D43D1B" w:rsidRPr="003E1A89">
        <w:rPr>
          <w:rtl/>
        </w:rPr>
        <w:t xml:space="preserve"> - </w:t>
      </w:r>
      <w:r w:rsidRPr="003E1A89">
        <w:rPr>
          <w:rtl/>
        </w:rPr>
        <w:t>كامل الزيارات</w:t>
      </w:r>
      <w:r w:rsidR="007A1646" w:rsidRPr="003E1A89">
        <w:rPr>
          <w:rtl/>
        </w:rPr>
        <w:t>:</w:t>
      </w:r>
      <w:r w:rsidRPr="003E1A89">
        <w:rPr>
          <w:rtl/>
        </w:rPr>
        <w:t xml:space="preserve"> 146. </w:t>
      </w:r>
    </w:p>
    <w:p w:rsidR="005B369B" w:rsidRPr="003E1A89" w:rsidRDefault="005B369B" w:rsidP="003E1A89">
      <w:pPr>
        <w:pStyle w:val="libFootnote0"/>
        <w:rPr>
          <w:rtl/>
        </w:rPr>
      </w:pPr>
      <w:r w:rsidRPr="003E1A89">
        <w:rPr>
          <w:rtl/>
        </w:rPr>
        <w:t>(</w:t>
      </w:r>
      <w:r w:rsidR="003E1A89" w:rsidRPr="003E1A89">
        <w:rPr>
          <w:rFonts w:hint="cs"/>
          <w:rtl/>
        </w:rPr>
        <w:t>2</w:t>
      </w:r>
      <w:r w:rsidRPr="003E1A89">
        <w:rPr>
          <w:rtl/>
        </w:rPr>
        <w:t>) كامل الزيارات</w:t>
      </w:r>
      <w:r w:rsidR="007A1646" w:rsidRPr="003E1A89">
        <w:rPr>
          <w:rtl/>
        </w:rPr>
        <w:t>:</w:t>
      </w:r>
      <w:r w:rsidRPr="003E1A89">
        <w:rPr>
          <w:rtl/>
        </w:rPr>
        <w:t xml:space="preserve"> 146.</w:t>
      </w:r>
    </w:p>
    <w:p w:rsidR="005B369B" w:rsidRPr="003E1A89" w:rsidRDefault="005B369B" w:rsidP="003E1A89">
      <w:pPr>
        <w:pStyle w:val="libFootnote0"/>
        <w:rPr>
          <w:rtl/>
        </w:rPr>
      </w:pPr>
      <w:r w:rsidRPr="003E1A89">
        <w:rPr>
          <w:rtl/>
        </w:rPr>
        <w:t>2</w:t>
      </w:r>
      <w:r w:rsidR="00D43D1B" w:rsidRPr="003E1A89">
        <w:rPr>
          <w:rtl/>
        </w:rPr>
        <w:t xml:space="preserve"> - </w:t>
      </w:r>
      <w:r w:rsidRPr="003E1A89">
        <w:rPr>
          <w:rtl/>
        </w:rPr>
        <w:t>كامل الزيارات</w:t>
      </w:r>
      <w:r w:rsidR="007A1646" w:rsidRPr="003E1A89">
        <w:rPr>
          <w:rtl/>
        </w:rPr>
        <w:t>:</w:t>
      </w:r>
      <w:r w:rsidRPr="003E1A89">
        <w:rPr>
          <w:rtl/>
        </w:rPr>
        <w:t xml:space="preserve"> 146. </w:t>
      </w:r>
    </w:p>
    <w:p w:rsidR="005B369B" w:rsidRPr="003E1A89" w:rsidRDefault="005B369B" w:rsidP="003E1A89">
      <w:pPr>
        <w:pStyle w:val="libFootnote0"/>
        <w:rPr>
          <w:rtl/>
        </w:rPr>
      </w:pPr>
      <w:r w:rsidRPr="003E1A89">
        <w:rPr>
          <w:rtl/>
        </w:rPr>
        <w:t>(</w:t>
      </w:r>
      <w:r w:rsidR="003E1A89" w:rsidRPr="003E1A89">
        <w:rPr>
          <w:rFonts w:hint="cs"/>
          <w:rtl/>
        </w:rPr>
        <w:t>3</w:t>
      </w:r>
      <w:r w:rsidRPr="003E1A89">
        <w:rPr>
          <w:rtl/>
        </w:rPr>
        <w:t>) في المصدر زيادة</w:t>
      </w:r>
      <w:r w:rsidR="007A1646" w:rsidRPr="003E1A89">
        <w:rPr>
          <w:rtl/>
        </w:rPr>
        <w:t>:</w:t>
      </w:r>
      <w:r w:rsidRPr="003E1A89">
        <w:rPr>
          <w:rtl/>
        </w:rPr>
        <w:t xml:space="preserve"> عن رجل.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B93B5A" w:rsidP="00900176">
      <w:pPr>
        <w:pStyle w:val="libNormal0"/>
        <w:rPr>
          <w:rtl/>
        </w:rPr>
      </w:pPr>
      <w:r>
        <w:rPr>
          <w:rtl/>
        </w:rPr>
        <w:lastRenderedPageBreak/>
        <w:t>الأعمال</w:t>
      </w:r>
      <w:r w:rsidR="00C5744C">
        <w:rPr>
          <w:rtl/>
        </w:rPr>
        <w:t xml:space="preserve"> </w:t>
      </w:r>
      <w:r w:rsidR="005B369B">
        <w:rPr>
          <w:rtl/>
        </w:rPr>
        <w:t xml:space="preserve">عند الله إدخال السرور على المؤمن وأقرب ما يكون العبد إلى الله وهو ساجد باك. </w:t>
      </w:r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[ 19688 ]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أبي الجهم</w:t>
      </w:r>
      <w:r w:rsidR="007A1646">
        <w:rPr>
          <w:rtl/>
        </w:rPr>
        <w:t>،</w:t>
      </w:r>
      <w:r>
        <w:rPr>
          <w:rtl/>
        </w:rPr>
        <w:t xml:space="preserve"> عن أبي خديجة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يبلغ من زيارة قبر الحسين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أفضل ما يكون من </w:t>
      </w:r>
      <w:r w:rsidR="00B93B5A">
        <w:rPr>
          <w:rtl/>
        </w:rPr>
        <w:t>الأعمال</w:t>
      </w:r>
      <w:r>
        <w:rPr>
          <w:rtl/>
        </w:rPr>
        <w:t xml:space="preserve">. </w:t>
      </w:r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[ 19689 ]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عبد الرحمن بن أبي هاشم البزاز</w:t>
      </w:r>
      <w:r w:rsidR="007A1646">
        <w:rPr>
          <w:rtl/>
        </w:rPr>
        <w:t>،</w:t>
      </w:r>
      <w:r>
        <w:rPr>
          <w:rtl/>
        </w:rPr>
        <w:t xml:space="preserve"> عن أبي سلمة وهو أبوخديجة</w:t>
      </w:r>
      <w:r w:rsidR="007A1646">
        <w:rPr>
          <w:rtl/>
        </w:rPr>
        <w:t>،</w:t>
      </w:r>
      <w:r>
        <w:rPr>
          <w:rtl/>
        </w:rPr>
        <w:t xml:space="preserve"> عن أبى عبدالله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8C2A4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زيارة الحسين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>
        <w:rPr>
          <w:rtl/>
        </w:rPr>
        <w:t xml:space="preserve">من أفضل ما يكون من </w:t>
      </w:r>
      <w:r w:rsidR="00B93B5A">
        <w:rPr>
          <w:rtl/>
        </w:rPr>
        <w:t>الأعمال</w:t>
      </w:r>
      <w:r>
        <w:rPr>
          <w:rtl/>
        </w:rPr>
        <w:t xml:space="preserve">. </w:t>
      </w:r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472" w:name="_Toc284351276"/>
      <w:bookmarkStart w:id="1473" w:name="_Toc303163973"/>
      <w:bookmarkStart w:id="1474" w:name="_Toc377025235"/>
      <w:bookmarkStart w:id="1475" w:name="_Toc250344663"/>
      <w:r>
        <w:rPr>
          <w:rtl/>
        </w:rPr>
        <w:t>66</w:t>
      </w:r>
      <w:r w:rsidR="00D43D1B">
        <w:rPr>
          <w:rtl/>
        </w:rPr>
        <w:t xml:space="preserve"> - </w:t>
      </w:r>
      <w:r>
        <w:rPr>
          <w:rtl/>
        </w:rPr>
        <w:t>باب استحباب الب</w:t>
      </w:r>
      <w:r w:rsidR="002D2FE4">
        <w:rPr>
          <w:rFonts w:hint="cs"/>
          <w:rtl/>
        </w:rPr>
        <w:t>ُ</w:t>
      </w:r>
      <w:r>
        <w:rPr>
          <w:rtl/>
        </w:rPr>
        <w:t>كاء لقتل الحسين</w:t>
      </w:r>
      <w:r w:rsidR="007A1646">
        <w:rPr>
          <w:rtl/>
        </w:rPr>
        <w:t>،</w:t>
      </w:r>
      <w:r>
        <w:rPr>
          <w:rtl/>
        </w:rPr>
        <w:t xml:space="preserve"> وما أصاب</w:t>
      </w:r>
      <w:bookmarkEnd w:id="1472"/>
      <w:bookmarkEnd w:id="1473"/>
      <w:r w:rsidR="00F80647">
        <w:rPr>
          <w:rtl/>
        </w:rPr>
        <w:t xml:space="preserve"> </w:t>
      </w:r>
      <w:bookmarkStart w:id="1476" w:name="_Toc284351277"/>
      <w:bookmarkStart w:id="1477" w:name="_Toc303163974"/>
      <w:r w:rsidR="00F80647">
        <w:rPr>
          <w:rtl/>
        </w:rPr>
        <w:t>أ</w:t>
      </w:r>
      <w:r>
        <w:rPr>
          <w:rtl/>
        </w:rPr>
        <w:t xml:space="preserve">هل البيت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وخصوصا</w:t>
      </w:r>
      <w:r w:rsidR="002D2FE4">
        <w:rPr>
          <w:rFonts w:hint="cs"/>
          <w:rtl/>
        </w:rPr>
        <w:t>ً</w:t>
      </w:r>
      <w:r>
        <w:rPr>
          <w:rtl/>
        </w:rPr>
        <w:t xml:space="preserve"> يوم عاشوراء</w:t>
      </w:r>
      <w:r w:rsidR="007A1646">
        <w:rPr>
          <w:rtl/>
        </w:rPr>
        <w:t>،</w:t>
      </w:r>
      <w:bookmarkEnd w:id="1476"/>
      <w:bookmarkEnd w:id="1477"/>
      <w:r w:rsidR="00F80647">
        <w:rPr>
          <w:rtl/>
        </w:rPr>
        <w:t xml:space="preserve"> </w:t>
      </w:r>
      <w:bookmarkStart w:id="1478" w:name="_Toc284351278"/>
      <w:bookmarkStart w:id="1479" w:name="_Toc303163975"/>
      <w:r w:rsidR="00F80647">
        <w:rPr>
          <w:rtl/>
        </w:rPr>
        <w:t>و</w:t>
      </w:r>
      <w:r>
        <w:rPr>
          <w:rtl/>
        </w:rPr>
        <w:t>اتخاذه يوم مصيبة</w:t>
      </w:r>
      <w:r w:rsidR="007A1646">
        <w:rPr>
          <w:rtl/>
        </w:rPr>
        <w:t>،</w:t>
      </w:r>
      <w:r>
        <w:rPr>
          <w:rtl/>
        </w:rPr>
        <w:t xml:space="preserve"> وتحريم التبرك به</w:t>
      </w:r>
      <w:bookmarkEnd w:id="1474"/>
      <w:bookmarkEnd w:id="1475"/>
      <w:bookmarkEnd w:id="1478"/>
      <w:bookmarkEnd w:id="1479"/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[ 19690 ] 1</w:t>
      </w:r>
      <w:r w:rsidR="00D43D1B">
        <w:rPr>
          <w:rtl/>
        </w:rPr>
        <w:t xml:space="preserve"> - </w:t>
      </w:r>
      <w:r>
        <w:rPr>
          <w:rtl/>
        </w:rPr>
        <w:t xml:space="preserve">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البرقي في </w:t>
      </w:r>
      <w:r w:rsidRPr="00900176">
        <w:rPr>
          <w:rtl/>
        </w:rPr>
        <w:t xml:space="preserve">( </w:t>
      </w:r>
      <w:r>
        <w:rPr>
          <w:rtl/>
        </w:rPr>
        <w:t>المحاسن</w:t>
      </w:r>
      <w:r w:rsidRPr="00900176">
        <w:rPr>
          <w:rtl/>
        </w:rPr>
        <w:t xml:space="preserve"> )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بكر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فضيل بن يسار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A2AD5" w:rsidRDefault="005B369B" w:rsidP="004A2AD5">
      <w:pPr>
        <w:pStyle w:val="libFootnote0"/>
        <w:rPr>
          <w:rtl/>
        </w:rPr>
      </w:pPr>
      <w:r w:rsidRPr="004A2AD5">
        <w:rPr>
          <w:rtl/>
        </w:rPr>
        <w:t>3</w:t>
      </w:r>
      <w:r w:rsidR="00D43D1B" w:rsidRPr="004A2AD5">
        <w:rPr>
          <w:rtl/>
        </w:rPr>
        <w:t xml:space="preserve"> - </w:t>
      </w:r>
      <w:r w:rsidRPr="004A2AD5">
        <w:rPr>
          <w:rtl/>
        </w:rPr>
        <w:t>كامل الزيارات</w:t>
      </w:r>
      <w:r w:rsidR="007A1646" w:rsidRPr="004A2AD5">
        <w:rPr>
          <w:rtl/>
        </w:rPr>
        <w:t>:</w:t>
      </w:r>
      <w:r w:rsidRPr="004A2AD5">
        <w:rPr>
          <w:rtl/>
        </w:rPr>
        <w:t xml:space="preserve"> 146.</w:t>
      </w:r>
    </w:p>
    <w:p w:rsidR="005B369B" w:rsidRPr="004A2AD5" w:rsidRDefault="005B369B" w:rsidP="004A2AD5">
      <w:pPr>
        <w:pStyle w:val="libFootnote0"/>
        <w:rPr>
          <w:rtl/>
        </w:rPr>
      </w:pPr>
      <w:r w:rsidRPr="004A2AD5">
        <w:rPr>
          <w:rtl/>
        </w:rPr>
        <w:t>4</w:t>
      </w:r>
      <w:r w:rsidR="00D43D1B" w:rsidRPr="004A2AD5">
        <w:rPr>
          <w:rtl/>
        </w:rPr>
        <w:t xml:space="preserve"> - </w:t>
      </w:r>
      <w:r w:rsidRPr="004A2AD5">
        <w:rPr>
          <w:rtl/>
        </w:rPr>
        <w:t>كامل الزيارات</w:t>
      </w:r>
      <w:r w:rsidR="007A1646" w:rsidRPr="004A2AD5">
        <w:rPr>
          <w:rtl/>
        </w:rPr>
        <w:t>:</w:t>
      </w:r>
      <w:r w:rsidRPr="004A2AD5">
        <w:rPr>
          <w:rtl/>
        </w:rPr>
        <w:t xml:space="preserve"> 147. </w:t>
      </w:r>
    </w:p>
    <w:p w:rsidR="005B369B" w:rsidRPr="004A2AD5" w:rsidRDefault="005B369B" w:rsidP="004A2AD5">
      <w:pPr>
        <w:pStyle w:val="libFootnote0"/>
        <w:rPr>
          <w:rtl/>
        </w:rPr>
      </w:pPr>
      <w:r w:rsidRPr="004A2AD5">
        <w:rPr>
          <w:rtl/>
        </w:rPr>
        <w:t xml:space="preserve">(1) </w:t>
      </w:r>
      <w:r w:rsidR="00F12C5E">
        <w:rPr>
          <w:rtl/>
        </w:rPr>
        <w:t>تقد</w:t>
      </w:r>
      <w:r w:rsidR="00826977" w:rsidRPr="004A2AD5">
        <w:rPr>
          <w:rtl/>
        </w:rPr>
        <w:t xml:space="preserve">م </w:t>
      </w:r>
      <w:r w:rsidRPr="004A2AD5">
        <w:rPr>
          <w:rtl/>
        </w:rPr>
        <w:t xml:space="preserve">ما </w:t>
      </w:r>
      <w:r w:rsidR="002D2FE4" w:rsidRPr="004A2AD5">
        <w:rPr>
          <w:rtl/>
        </w:rPr>
        <w:t>يدل</w:t>
      </w:r>
      <w:r w:rsidR="0055055C" w:rsidRPr="004A2AD5">
        <w:rPr>
          <w:rtl/>
        </w:rPr>
        <w:t xml:space="preserve"> </w:t>
      </w:r>
      <w:r w:rsidRPr="004A2AD5">
        <w:rPr>
          <w:rtl/>
        </w:rPr>
        <w:t>عليه خصوصا</w:t>
      </w:r>
      <w:r w:rsidR="002D2FE4" w:rsidRPr="004A2AD5">
        <w:rPr>
          <w:rFonts w:hint="cs"/>
          <w:rtl/>
        </w:rPr>
        <w:t>ً</w:t>
      </w:r>
      <w:r w:rsidRPr="004A2AD5">
        <w:rPr>
          <w:rtl/>
        </w:rPr>
        <w:t xml:space="preserve"> في الحديثين 37 و 40 من الباب 37 من هذه </w:t>
      </w:r>
      <w:r w:rsidR="00651B9C" w:rsidRPr="004A2AD5">
        <w:rPr>
          <w:rtl/>
        </w:rPr>
        <w:t>الأبواب</w:t>
      </w:r>
      <w:r w:rsidRPr="004A2AD5">
        <w:rPr>
          <w:rtl/>
        </w:rPr>
        <w:t>. و</w:t>
      </w:r>
      <w:r w:rsidR="00826977" w:rsidRPr="004A2AD5">
        <w:rPr>
          <w:rtl/>
        </w:rPr>
        <w:t xml:space="preserve">تقدّم </w:t>
      </w:r>
      <w:r w:rsidRPr="004A2AD5">
        <w:rPr>
          <w:rtl/>
        </w:rPr>
        <w:t xml:space="preserve">ما </w:t>
      </w:r>
      <w:r w:rsidR="0055055C" w:rsidRPr="004A2AD5">
        <w:rPr>
          <w:rtl/>
        </w:rPr>
        <w:t xml:space="preserve">يدلّ </w:t>
      </w:r>
      <w:r w:rsidRPr="004A2AD5">
        <w:rPr>
          <w:rtl/>
        </w:rPr>
        <w:t>على استحباب اختيار زيارة الحسين</w:t>
      </w:r>
      <w:r w:rsidR="002D2FE4" w:rsidRPr="004A2AD5">
        <w:rPr>
          <w:rFonts w:hint="cs"/>
          <w:rtl/>
        </w:rPr>
        <w:t xml:space="preserve"> (</w:t>
      </w:r>
      <w:r w:rsidRPr="004A2AD5">
        <w:rPr>
          <w:rtl/>
        </w:rPr>
        <w:t xml:space="preserve"> </w:t>
      </w:r>
      <w:r w:rsidR="00DC5796" w:rsidRPr="00F12C5E">
        <w:rPr>
          <w:rStyle w:val="libFootnoteAlaemChar"/>
          <w:rFonts w:hint="cs"/>
          <w:rtl/>
        </w:rPr>
        <w:t>عليه‌السلام</w:t>
      </w:r>
      <w:r w:rsidR="002D2FE4" w:rsidRPr="004A2AD5">
        <w:rPr>
          <w:rtl/>
        </w:rPr>
        <w:t>)</w:t>
      </w:r>
      <w:r w:rsidR="002D2FE4" w:rsidRPr="004A2AD5">
        <w:rPr>
          <w:rFonts w:hint="cs"/>
          <w:rtl/>
        </w:rPr>
        <w:t xml:space="preserve"> </w:t>
      </w:r>
      <w:r w:rsidRPr="004A2AD5">
        <w:rPr>
          <w:rtl/>
        </w:rPr>
        <w:t xml:space="preserve">على </w:t>
      </w:r>
      <w:r w:rsidR="00F937F9" w:rsidRPr="004A2AD5">
        <w:rPr>
          <w:rtl/>
        </w:rPr>
        <w:t>ال</w:t>
      </w:r>
      <w:r w:rsidR="00F12C5E">
        <w:rPr>
          <w:rtl/>
        </w:rPr>
        <w:t>حج</w:t>
      </w:r>
      <w:r w:rsidR="002C2ACB" w:rsidRPr="004A2AD5">
        <w:rPr>
          <w:rtl/>
        </w:rPr>
        <w:t xml:space="preserve"> </w:t>
      </w:r>
      <w:r w:rsidRPr="004A2AD5">
        <w:rPr>
          <w:rtl/>
        </w:rPr>
        <w:t>والعمرة المندوبين في الباب 45</w:t>
      </w:r>
      <w:r w:rsidR="007A1646" w:rsidRPr="004A2AD5">
        <w:rPr>
          <w:rtl/>
        </w:rPr>
        <w:t>،</w:t>
      </w:r>
      <w:r w:rsidRPr="004A2AD5">
        <w:rPr>
          <w:rtl/>
        </w:rPr>
        <w:t xml:space="preserve"> وعلى العتق والصدقة والجهاد في الباب 46 من هذه </w:t>
      </w:r>
      <w:r w:rsidR="00651B9C" w:rsidRPr="004A2AD5">
        <w:rPr>
          <w:rtl/>
        </w:rPr>
        <w:t>الأبواب</w:t>
      </w:r>
      <w:r w:rsidRPr="004A2AD5">
        <w:rPr>
          <w:rtl/>
        </w:rPr>
        <w:t xml:space="preserve">. </w:t>
      </w:r>
    </w:p>
    <w:p w:rsidR="005B369B" w:rsidRPr="004A2AD5" w:rsidRDefault="005B369B" w:rsidP="00F12C5E">
      <w:pPr>
        <w:pStyle w:val="libFootnoteCenterBold"/>
        <w:rPr>
          <w:rtl/>
        </w:rPr>
      </w:pPr>
      <w:r w:rsidRPr="004A2AD5">
        <w:rPr>
          <w:rtl/>
        </w:rPr>
        <w:t>الباب 66</w:t>
      </w:r>
    </w:p>
    <w:p w:rsidR="005B369B" w:rsidRPr="004A2AD5" w:rsidRDefault="005B369B" w:rsidP="00F12C5E">
      <w:pPr>
        <w:pStyle w:val="libFootnoteCenterBold"/>
        <w:rPr>
          <w:rtl/>
        </w:rPr>
      </w:pPr>
      <w:r w:rsidRPr="004A2AD5">
        <w:rPr>
          <w:rtl/>
        </w:rPr>
        <w:t>فيه 20 حديثا</w:t>
      </w:r>
      <w:r w:rsidR="002D2FE4" w:rsidRPr="004A2AD5">
        <w:rPr>
          <w:rFonts w:hint="cs"/>
          <w:rtl/>
        </w:rPr>
        <w:t>ً</w:t>
      </w:r>
    </w:p>
    <w:p w:rsidR="005B369B" w:rsidRPr="004A2AD5" w:rsidRDefault="005B369B" w:rsidP="004A2AD5">
      <w:pPr>
        <w:pStyle w:val="libFootnote0"/>
        <w:rPr>
          <w:rtl/>
        </w:rPr>
      </w:pPr>
      <w:r w:rsidRPr="004A2AD5">
        <w:rPr>
          <w:rtl/>
        </w:rPr>
        <w:t>1</w:t>
      </w:r>
      <w:r w:rsidR="00D43D1B" w:rsidRPr="004A2AD5">
        <w:rPr>
          <w:rtl/>
        </w:rPr>
        <w:t xml:space="preserve"> - </w:t>
      </w:r>
      <w:r w:rsidRPr="004A2AD5">
        <w:rPr>
          <w:rtl/>
        </w:rPr>
        <w:t>المحاسن</w:t>
      </w:r>
      <w:r w:rsidR="007A1646" w:rsidRPr="004A2AD5">
        <w:rPr>
          <w:rtl/>
        </w:rPr>
        <w:t>:</w:t>
      </w:r>
      <w:r w:rsidRPr="004A2AD5">
        <w:rPr>
          <w:rtl/>
        </w:rPr>
        <w:t xml:space="preserve"> 63 </w:t>
      </w:r>
      <w:r w:rsidR="00EB66AF" w:rsidRPr="004A2AD5">
        <w:rPr>
          <w:rtl/>
        </w:rPr>
        <w:t>/</w:t>
      </w:r>
      <w:r w:rsidRPr="004A2AD5">
        <w:rPr>
          <w:rtl/>
        </w:rPr>
        <w:t xml:space="preserve"> 110</w:t>
      </w:r>
      <w:r w:rsidR="007A1646" w:rsidRPr="004A2AD5">
        <w:rPr>
          <w:rtl/>
        </w:rPr>
        <w:t>،</w:t>
      </w:r>
      <w:r w:rsidRPr="004A2AD5">
        <w:rPr>
          <w:rtl/>
        </w:rPr>
        <w:t xml:space="preserve"> وكامل الزيارات</w:t>
      </w:r>
      <w:r w:rsidR="007A1646" w:rsidRPr="004A2AD5">
        <w:rPr>
          <w:rtl/>
        </w:rPr>
        <w:t>:</w:t>
      </w:r>
      <w:r w:rsidRPr="004A2AD5">
        <w:rPr>
          <w:rtl/>
        </w:rPr>
        <w:t xml:space="preserve"> 103.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00176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ذكرنا عنده ففاضت عيناه ولو مثل جناح الذباب</w:t>
      </w:r>
      <w:r w:rsidR="007A1646">
        <w:rPr>
          <w:rtl/>
        </w:rPr>
        <w:t>،</w:t>
      </w:r>
      <w:r>
        <w:rPr>
          <w:rtl/>
        </w:rPr>
        <w:t xml:space="preserve"> غفر الله له ذنوبه ولو كانت مثل زبد البحر. </w:t>
      </w:r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[ 19691 ] 2</w:t>
      </w:r>
      <w:r w:rsidR="00D43D1B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900176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900176">
        <w:rPr>
          <w:rtl/>
        </w:rPr>
        <w:t>)</w:t>
      </w:r>
      <w:r>
        <w:rPr>
          <w:rtl/>
        </w:rPr>
        <w:t xml:space="preserve"> عن أحمد بن إسحاق</w:t>
      </w:r>
      <w:r w:rsidR="007A1646">
        <w:rPr>
          <w:rtl/>
        </w:rPr>
        <w:t>،</w:t>
      </w:r>
      <w:r>
        <w:rPr>
          <w:rtl/>
        </w:rPr>
        <w:t xml:space="preserve"> عن بكر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للفضيل</w:t>
      </w:r>
      <w:r w:rsidR="007A1646">
        <w:rPr>
          <w:rtl/>
        </w:rPr>
        <w:t>:</w:t>
      </w:r>
      <w:r>
        <w:rPr>
          <w:rtl/>
        </w:rPr>
        <w:t xml:space="preserve"> تجلسون وتتحد</w:t>
      </w:r>
      <w:r w:rsidR="003328AF">
        <w:rPr>
          <w:rFonts w:hint="cs"/>
          <w:rtl/>
        </w:rPr>
        <w:t>ّ</w:t>
      </w:r>
      <w:r>
        <w:rPr>
          <w:rtl/>
        </w:rPr>
        <w:t>ثون؟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328AF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تلك المجالس أ</w:t>
      </w:r>
      <w:r w:rsidR="003328AF">
        <w:rPr>
          <w:rFonts w:hint="cs"/>
          <w:rtl/>
        </w:rPr>
        <w:t>ُ</w:t>
      </w:r>
      <w:r>
        <w:rPr>
          <w:rtl/>
        </w:rPr>
        <w:t>حب</w:t>
      </w:r>
      <w:r w:rsidR="003328AF">
        <w:rPr>
          <w:rFonts w:hint="cs"/>
          <w:rtl/>
        </w:rPr>
        <w:t>ّ</w:t>
      </w:r>
      <w:r>
        <w:rPr>
          <w:rtl/>
        </w:rPr>
        <w:t>ها</w:t>
      </w:r>
      <w:r w:rsidR="007A1646">
        <w:rPr>
          <w:rtl/>
        </w:rPr>
        <w:t>،</w:t>
      </w:r>
      <w:r>
        <w:rPr>
          <w:rtl/>
        </w:rPr>
        <w:t xml:space="preserve"> فأحيوا أمرنا</w:t>
      </w:r>
      <w:r w:rsidR="007A1646">
        <w:rPr>
          <w:rtl/>
        </w:rPr>
        <w:t>،</w:t>
      </w:r>
      <w:r>
        <w:rPr>
          <w:rtl/>
        </w:rPr>
        <w:t xml:space="preserve"> فرحم الله من أحيى أمرنا</w:t>
      </w:r>
      <w:r w:rsidR="007A1646">
        <w:rPr>
          <w:rtl/>
        </w:rPr>
        <w:t>،</w:t>
      </w:r>
      <w:r>
        <w:rPr>
          <w:rtl/>
        </w:rPr>
        <w:t xml:space="preserve"> يا فضيل</w:t>
      </w:r>
      <w:r w:rsidR="007A1646">
        <w:rPr>
          <w:rtl/>
        </w:rPr>
        <w:t>،</w:t>
      </w:r>
      <w:r>
        <w:rPr>
          <w:rtl/>
        </w:rPr>
        <w:t xml:space="preserve"> من ذكرنا أو ذكرنا عنده </w:t>
      </w:r>
      <w:r w:rsidR="00267147">
        <w:rPr>
          <w:rtl/>
        </w:rPr>
        <w:t xml:space="preserve">ثمّ </w:t>
      </w:r>
      <w:r>
        <w:rPr>
          <w:rtl/>
        </w:rPr>
        <w:t xml:space="preserve">ذكر مثله. </w:t>
      </w:r>
    </w:p>
    <w:p w:rsidR="005B369B" w:rsidRDefault="007F42CA" w:rsidP="00900176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في </w:t>
      </w:r>
      <w:r w:rsidR="005B369B" w:rsidRPr="00900176">
        <w:rPr>
          <w:rtl/>
        </w:rPr>
        <w:t xml:space="preserve">( </w:t>
      </w:r>
      <w:r w:rsidR="005B369B">
        <w:rPr>
          <w:rtl/>
        </w:rPr>
        <w:t xml:space="preserve">ثواب </w:t>
      </w:r>
      <w:r w:rsidR="00B93B5A">
        <w:rPr>
          <w:rtl/>
        </w:rPr>
        <w:t>الأ</w:t>
      </w:r>
      <w:r w:rsidR="003328AF">
        <w:rPr>
          <w:rFonts w:hint="cs"/>
          <w:rtl/>
        </w:rPr>
        <w:t>َ</w:t>
      </w:r>
      <w:r w:rsidR="00B93B5A">
        <w:rPr>
          <w:rtl/>
        </w:rPr>
        <w:t>عمال</w:t>
      </w:r>
      <w:r w:rsidR="00C5744C">
        <w:rPr>
          <w:rtl/>
        </w:rPr>
        <w:t xml:space="preserve"> </w:t>
      </w:r>
      <w:r w:rsidR="005B369B" w:rsidRPr="00900176">
        <w:rPr>
          <w:rtl/>
        </w:rPr>
        <w:t>)</w:t>
      </w:r>
      <w:r w:rsidR="005B369B">
        <w:rPr>
          <w:rtl/>
        </w:rPr>
        <w:t xml:space="preserve">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>بن الحسن</w:t>
      </w:r>
      <w:r w:rsidR="007A1646">
        <w:rPr>
          <w:rtl/>
        </w:rPr>
        <w:t>،</w:t>
      </w:r>
      <w:r w:rsidR="005B369B">
        <w:rPr>
          <w:rtl/>
        </w:rPr>
        <w:t xml:space="preserve"> عن الصفار</w:t>
      </w:r>
      <w:r w:rsidR="007A1646">
        <w:rPr>
          <w:rtl/>
        </w:rPr>
        <w:t>،</w:t>
      </w:r>
      <w:r w:rsidR="005B369B">
        <w:rPr>
          <w:rtl/>
        </w:rPr>
        <w:t xml:space="preserve"> عن أحمد بن إسحاق مثله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. </w:t>
      </w:r>
    </w:p>
    <w:p w:rsidR="005B369B" w:rsidRDefault="005B369B" w:rsidP="0023500C">
      <w:pPr>
        <w:pStyle w:val="libNormal"/>
        <w:rPr>
          <w:rtl/>
        </w:rPr>
      </w:pPr>
      <w:r>
        <w:rPr>
          <w:rtl/>
        </w:rPr>
        <w:t>[ 19692 ]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المتوكل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أحمد وعبدالله</w:t>
      </w:r>
      <w:r w:rsidR="00D43D1B">
        <w:rPr>
          <w:rtl/>
        </w:rPr>
        <w:t xml:space="preserve"> - </w:t>
      </w:r>
      <w:r>
        <w:rPr>
          <w:rtl/>
        </w:rPr>
        <w:t xml:space="preserve">ابني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D43D1B">
        <w:rPr>
          <w:rtl/>
        </w:rPr>
        <w:t xml:space="preserve"> - </w:t>
      </w:r>
      <w:r>
        <w:rPr>
          <w:rtl/>
        </w:rPr>
        <w:t>عن الحسن بن محبوب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علي بن الحسين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أيما مؤمن دمعت عيناه لقتل الحسين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 w:rsidR="00F937F9">
        <w:rPr>
          <w:rtl/>
        </w:rPr>
        <w:t xml:space="preserve">حتّى </w:t>
      </w:r>
      <w:r>
        <w:rPr>
          <w:rtl/>
        </w:rPr>
        <w:t xml:space="preserve">تسيل على خديه بوأه الله بها </w:t>
      </w:r>
      <w:r w:rsidRPr="005B369B">
        <w:rPr>
          <w:rStyle w:val="libFootnotenumChar"/>
          <w:rtl/>
        </w:rPr>
        <w:t>(</w:t>
      </w:r>
      <w:r w:rsidR="0023500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غرفا</w:t>
      </w:r>
      <w:r w:rsidR="00E64743">
        <w:rPr>
          <w:rFonts w:hint="cs"/>
          <w:rtl/>
        </w:rPr>
        <w:t>ً</w:t>
      </w:r>
      <w:r>
        <w:rPr>
          <w:rtl/>
        </w:rPr>
        <w:t xml:space="preserve"> يسكنها أحقابا</w:t>
      </w:r>
      <w:r w:rsidR="00E6474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وأي</w:t>
      </w:r>
      <w:r w:rsidR="00E64743">
        <w:rPr>
          <w:rFonts w:hint="cs"/>
          <w:rtl/>
        </w:rPr>
        <w:t>ّ</w:t>
      </w:r>
      <w:r>
        <w:rPr>
          <w:rtl/>
        </w:rPr>
        <w:t xml:space="preserve">ما مؤمن دمعت عيناه </w:t>
      </w:r>
      <w:r w:rsidR="00F937F9">
        <w:rPr>
          <w:rtl/>
        </w:rPr>
        <w:t xml:space="preserve">حتّى </w:t>
      </w:r>
      <w:r w:rsidR="000658BC">
        <w:rPr>
          <w:rtl/>
        </w:rPr>
        <w:t>تسيل على خده فيما مسنا من ال</w:t>
      </w:r>
      <w:r w:rsidR="000658BC">
        <w:rPr>
          <w:rFonts w:hint="cs"/>
          <w:rtl/>
        </w:rPr>
        <w:t>أَ</w:t>
      </w:r>
      <w:r>
        <w:rPr>
          <w:rtl/>
        </w:rPr>
        <w:t>ذى من عدو</w:t>
      </w:r>
      <w:r w:rsidR="000658BC">
        <w:rPr>
          <w:rFonts w:hint="cs"/>
          <w:rtl/>
        </w:rPr>
        <w:t>ّ</w:t>
      </w:r>
      <w:r>
        <w:rPr>
          <w:rtl/>
        </w:rPr>
        <w:t>نا في الدنيا ب</w:t>
      </w:r>
      <w:r w:rsidR="000658BC">
        <w:rPr>
          <w:rFonts w:hint="cs"/>
          <w:rtl/>
        </w:rPr>
        <w:t>ّ</w:t>
      </w:r>
      <w:r>
        <w:rPr>
          <w:rtl/>
        </w:rPr>
        <w:t xml:space="preserve">وأه الله </w:t>
      </w:r>
      <w:r w:rsidRPr="005B369B">
        <w:rPr>
          <w:rStyle w:val="libFootnotenumChar"/>
          <w:rtl/>
        </w:rPr>
        <w:t>(</w:t>
      </w:r>
      <w:r w:rsidR="0023500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مبو</w:t>
      </w:r>
      <w:r w:rsidR="000658BC">
        <w:rPr>
          <w:rFonts w:hint="cs"/>
          <w:rtl/>
        </w:rPr>
        <w:t>ّ</w:t>
      </w:r>
      <w:r>
        <w:rPr>
          <w:rtl/>
        </w:rPr>
        <w:t>أ صدق</w:t>
      </w:r>
      <w:r w:rsidR="007A1646">
        <w:rPr>
          <w:rtl/>
        </w:rPr>
        <w:t>،</w:t>
      </w:r>
      <w:r>
        <w:rPr>
          <w:rtl/>
        </w:rPr>
        <w:t xml:space="preserve"> وأي</w:t>
      </w:r>
      <w:r w:rsidR="000658BC">
        <w:rPr>
          <w:rFonts w:hint="cs"/>
          <w:rtl/>
        </w:rPr>
        <w:t>ّ</w:t>
      </w:r>
      <w:r>
        <w:rPr>
          <w:rtl/>
        </w:rPr>
        <w:t xml:space="preserve">ما مؤمن مسه أذى فينا فدمعت عيناه </w:t>
      </w:r>
      <w:r w:rsidR="00F937F9">
        <w:rPr>
          <w:rtl/>
        </w:rPr>
        <w:t xml:space="preserve">حتّى </w:t>
      </w:r>
      <w:r>
        <w:rPr>
          <w:rtl/>
        </w:rPr>
        <w:t>تسيل على خده من مضاضة ما أُوذي فينا</w:t>
      </w:r>
      <w:r w:rsidR="007A1646">
        <w:rPr>
          <w:rtl/>
        </w:rPr>
        <w:t>،</w:t>
      </w:r>
      <w:r w:rsidR="00E64743">
        <w:rPr>
          <w:rtl/>
        </w:rPr>
        <w:t xml:space="preserve"> صرف الله عن وجهه ال</w:t>
      </w:r>
      <w:r w:rsidR="00E64743">
        <w:rPr>
          <w:rFonts w:hint="cs"/>
          <w:rtl/>
        </w:rPr>
        <w:t>أَ</w:t>
      </w:r>
      <w:r>
        <w:rPr>
          <w:rtl/>
        </w:rPr>
        <w:t>ذى وآمنه يوم القيامة من سخطه والنار.</w:t>
      </w:r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 xml:space="preserve">ورواه علي بن إبراهيم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في تفسيره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04D8B" w:rsidRDefault="005B369B" w:rsidP="00D04D8B">
      <w:pPr>
        <w:pStyle w:val="libFootnote0"/>
        <w:rPr>
          <w:rtl/>
        </w:rPr>
      </w:pPr>
      <w:r w:rsidRPr="00D04D8B">
        <w:rPr>
          <w:rtl/>
        </w:rPr>
        <w:t>2</w:t>
      </w:r>
      <w:r w:rsidR="00D43D1B" w:rsidRPr="00D04D8B">
        <w:rPr>
          <w:rtl/>
        </w:rPr>
        <w:t xml:space="preserve"> - </w:t>
      </w:r>
      <w:r w:rsidRPr="00D04D8B">
        <w:rPr>
          <w:rtl/>
        </w:rPr>
        <w:t>قرب الإسناد</w:t>
      </w:r>
      <w:r w:rsidR="007A1646" w:rsidRPr="00D04D8B">
        <w:rPr>
          <w:rtl/>
        </w:rPr>
        <w:t>:</w:t>
      </w:r>
      <w:r w:rsidRPr="00D04D8B">
        <w:rPr>
          <w:rtl/>
        </w:rPr>
        <w:t xml:space="preserve"> 18</w:t>
      </w:r>
      <w:r w:rsidR="007A1646" w:rsidRPr="00D04D8B">
        <w:rPr>
          <w:rtl/>
        </w:rPr>
        <w:t>،</w:t>
      </w:r>
      <w:r w:rsidRPr="00D04D8B">
        <w:rPr>
          <w:rtl/>
        </w:rPr>
        <w:t xml:space="preserve"> وتفسير القمي 2</w:t>
      </w:r>
      <w:r w:rsidR="007A1646" w:rsidRPr="00D04D8B">
        <w:rPr>
          <w:rtl/>
        </w:rPr>
        <w:t>:</w:t>
      </w:r>
      <w:r w:rsidRPr="00D04D8B">
        <w:rPr>
          <w:rtl/>
        </w:rPr>
        <w:t xml:space="preserve"> 292</w:t>
      </w:r>
      <w:r w:rsidR="007A1646" w:rsidRPr="00D04D8B">
        <w:rPr>
          <w:rtl/>
        </w:rPr>
        <w:t>،</w:t>
      </w:r>
      <w:r w:rsidR="00AA55AD">
        <w:rPr>
          <w:rtl/>
        </w:rPr>
        <w:t xml:space="preserve"> وأورده عن مصادقة ال</w:t>
      </w:r>
      <w:r w:rsidR="00AA55AD">
        <w:rPr>
          <w:rFonts w:hint="cs"/>
          <w:rtl/>
        </w:rPr>
        <w:t>إِ</w:t>
      </w:r>
      <w:r w:rsidRPr="00D04D8B">
        <w:rPr>
          <w:rtl/>
        </w:rPr>
        <w:t>خو</w:t>
      </w:r>
      <w:r w:rsidR="00AA55AD">
        <w:rPr>
          <w:rFonts w:hint="cs"/>
          <w:rtl/>
        </w:rPr>
        <w:t>ا</w:t>
      </w:r>
      <w:r w:rsidR="00AA55AD">
        <w:rPr>
          <w:rtl/>
        </w:rPr>
        <w:t>ن</w:t>
      </w:r>
      <w:r w:rsidR="00F937F9" w:rsidRPr="00D04D8B">
        <w:rPr>
          <w:rtl/>
        </w:rPr>
        <w:t xml:space="preserve"> </w:t>
      </w:r>
      <w:r w:rsidRPr="00D04D8B">
        <w:rPr>
          <w:rtl/>
        </w:rPr>
        <w:t xml:space="preserve">في الحديث 1 من الباب 10 من أبواب أحكام العشرة. </w:t>
      </w:r>
    </w:p>
    <w:p w:rsidR="005B369B" w:rsidRPr="00D04D8B" w:rsidRDefault="005B369B" w:rsidP="00D04D8B">
      <w:pPr>
        <w:pStyle w:val="libFootnote0"/>
        <w:rPr>
          <w:rtl/>
        </w:rPr>
      </w:pPr>
      <w:r w:rsidRPr="00D04D8B">
        <w:rPr>
          <w:rtl/>
        </w:rPr>
        <w:t xml:space="preserve">(1) ثواب </w:t>
      </w:r>
      <w:r w:rsidR="00B93B5A" w:rsidRPr="00D04D8B">
        <w:rPr>
          <w:rtl/>
        </w:rPr>
        <w:t>الأعمال</w:t>
      </w:r>
      <w:r w:rsidR="007A1646" w:rsidRPr="00D04D8B">
        <w:rPr>
          <w:rtl/>
        </w:rPr>
        <w:t>:</w:t>
      </w:r>
      <w:r w:rsidRPr="00D04D8B">
        <w:rPr>
          <w:rtl/>
        </w:rPr>
        <w:t xml:space="preserve"> 223 </w:t>
      </w:r>
      <w:r w:rsidR="00EB66AF" w:rsidRPr="00D04D8B">
        <w:rPr>
          <w:rtl/>
        </w:rPr>
        <w:t>/</w:t>
      </w:r>
      <w:r w:rsidRPr="00D04D8B">
        <w:rPr>
          <w:rtl/>
        </w:rPr>
        <w:t xml:space="preserve"> 1.</w:t>
      </w:r>
    </w:p>
    <w:p w:rsidR="005B369B" w:rsidRPr="00D04D8B" w:rsidRDefault="005B369B" w:rsidP="00D04D8B">
      <w:pPr>
        <w:pStyle w:val="libFootnote0"/>
        <w:rPr>
          <w:rtl/>
        </w:rPr>
      </w:pPr>
      <w:r w:rsidRPr="00D04D8B">
        <w:rPr>
          <w:rtl/>
        </w:rPr>
        <w:t>3</w:t>
      </w:r>
      <w:r w:rsidR="00D43D1B" w:rsidRPr="00D04D8B">
        <w:rPr>
          <w:rtl/>
        </w:rPr>
        <w:t xml:space="preserve"> - </w:t>
      </w:r>
      <w:r w:rsidRPr="00D04D8B">
        <w:rPr>
          <w:rtl/>
        </w:rPr>
        <w:t xml:space="preserve">ثواب </w:t>
      </w:r>
      <w:r w:rsidR="00B93B5A" w:rsidRPr="00D04D8B">
        <w:rPr>
          <w:rtl/>
        </w:rPr>
        <w:t>الأعمال</w:t>
      </w:r>
      <w:r w:rsidR="007A1646" w:rsidRPr="00D04D8B">
        <w:rPr>
          <w:rtl/>
        </w:rPr>
        <w:t>:</w:t>
      </w:r>
      <w:r w:rsidRPr="00D04D8B">
        <w:rPr>
          <w:rtl/>
        </w:rPr>
        <w:t xml:space="preserve"> 108 </w:t>
      </w:r>
      <w:r w:rsidR="00EB66AF" w:rsidRPr="00D04D8B">
        <w:rPr>
          <w:rtl/>
        </w:rPr>
        <w:t>/</w:t>
      </w:r>
      <w:r w:rsidRPr="00D04D8B">
        <w:rPr>
          <w:rtl/>
        </w:rPr>
        <w:t xml:space="preserve"> 1. </w:t>
      </w:r>
    </w:p>
    <w:p w:rsidR="005B369B" w:rsidRPr="00D04D8B" w:rsidRDefault="005B369B" w:rsidP="00D04D8B">
      <w:pPr>
        <w:pStyle w:val="libFootnote0"/>
        <w:rPr>
          <w:rtl/>
        </w:rPr>
      </w:pPr>
      <w:r w:rsidRPr="00D04D8B">
        <w:rPr>
          <w:rtl/>
        </w:rPr>
        <w:t>(</w:t>
      </w:r>
      <w:r w:rsidR="0023500C" w:rsidRPr="00D04D8B">
        <w:rPr>
          <w:rFonts w:hint="cs"/>
          <w:rtl/>
        </w:rPr>
        <w:t>2</w:t>
      </w:r>
      <w:r w:rsidRPr="00D04D8B">
        <w:rPr>
          <w:rtl/>
        </w:rPr>
        <w:t xml:space="preserve"> و </w:t>
      </w:r>
      <w:r w:rsidR="0023500C" w:rsidRPr="00D04D8B">
        <w:rPr>
          <w:rFonts w:hint="cs"/>
          <w:rtl/>
        </w:rPr>
        <w:t>3</w:t>
      </w:r>
      <w:r w:rsidRPr="00D04D8B">
        <w:rPr>
          <w:rtl/>
        </w:rPr>
        <w:t>) في المصدر زيادة</w:t>
      </w:r>
      <w:r w:rsidR="007A1646" w:rsidRPr="00D04D8B">
        <w:rPr>
          <w:rtl/>
        </w:rPr>
        <w:t>:</w:t>
      </w:r>
      <w:r w:rsidRPr="00D04D8B">
        <w:rPr>
          <w:rtl/>
        </w:rPr>
        <w:t xml:space="preserve"> في </w:t>
      </w:r>
      <w:r w:rsidR="00AA55AD">
        <w:rPr>
          <w:rtl/>
        </w:rPr>
        <w:t>الجن</w:t>
      </w:r>
      <w:r w:rsidR="003D0EEA" w:rsidRPr="00D04D8B">
        <w:rPr>
          <w:rtl/>
        </w:rPr>
        <w:t>ة</w:t>
      </w:r>
      <w:r w:rsidRPr="00D04D8B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36517">
      <w:pPr>
        <w:pStyle w:val="libNormal0"/>
        <w:rPr>
          <w:rtl/>
        </w:rPr>
      </w:pPr>
      <w:r>
        <w:rPr>
          <w:rtl/>
        </w:rPr>
        <w:lastRenderedPageBreak/>
        <w:t xml:space="preserve">محبوب </w:t>
      </w:r>
      <w:r w:rsidRPr="005B369B">
        <w:rPr>
          <w:rStyle w:val="libFootnotenumChar"/>
          <w:rtl/>
        </w:rPr>
        <w:t>(</w:t>
      </w:r>
      <w:r w:rsidR="00A36517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والذي قبله عن أبيه</w:t>
      </w:r>
      <w:r w:rsidR="007A1646">
        <w:rPr>
          <w:rtl/>
        </w:rPr>
        <w:t>،</w:t>
      </w:r>
      <w:r>
        <w:rPr>
          <w:rtl/>
        </w:rPr>
        <w:t xml:space="preserve"> عن بكر بن </w:t>
      </w:r>
      <w:r w:rsidR="007F42CA">
        <w:rPr>
          <w:rtl/>
        </w:rPr>
        <w:t>محمّد</w:t>
      </w:r>
      <w:r>
        <w:rPr>
          <w:rtl/>
        </w:rPr>
        <w:t xml:space="preserve">. </w:t>
      </w:r>
    </w:p>
    <w:p w:rsidR="005B369B" w:rsidRDefault="005B369B" w:rsidP="00A36517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900176">
        <w:rPr>
          <w:rtl/>
        </w:rPr>
        <w:t xml:space="preserve">( </w:t>
      </w:r>
      <w:r>
        <w:rPr>
          <w:rtl/>
        </w:rPr>
        <w:t>المزار</w:t>
      </w:r>
      <w:r w:rsidRPr="00900176">
        <w:rPr>
          <w:rtl/>
        </w:rPr>
        <w:t xml:space="preserve"> )</w:t>
      </w:r>
      <w:r>
        <w:rPr>
          <w:rtl/>
        </w:rPr>
        <w:t xml:space="preserve"> 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محبوب مثله </w:t>
      </w:r>
      <w:r w:rsidRPr="005B369B">
        <w:rPr>
          <w:rStyle w:val="libFootnotenumChar"/>
          <w:rtl/>
        </w:rPr>
        <w:t>(</w:t>
      </w:r>
      <w:r w:rsidR="00A3651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A36517">
      <w:pPr>
        <w:pStyle w:val="libNormal"/>
        <w:rPr>
          <w:rtl/>
        </w:rPr>
      </w:pPr>
      <w:r>
        <w:rPr>
          <w:rtl/>
        </w:rPr>
        <w:t>[ 19693 ] 4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900176">
        <w:rPr>
          <w:rtl/>
        </w:rPr>
        <w:t xml:space="preserve">( </w:t>
      </w:r>
      <w:r>
        <w:rPr>
          <w:rtl/>
        </w:rPr>
        <w:t>المجالس</w:t>
      </w:r>
      <w:r w:rsidRPr="00900176">
        <w:rPr>
          <w:rtl/>
        </w:rPr>
        <w:t xml:space="preserve"> )</w:t>
      </w:r>
      <w:r>
        <w:rPr>
          <w:rtl/>
        </w:rPr>
        <w:t xml:space="preserve"> وفي </w:t>
      </w:r>
      <w:r w:rsidRPr="00900176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900176">
        <w:rPr>
          <w:rtl/>
        </w:rPr>
        <w:t>)</w:t>
      </w:r>
      <w:r>
        <w:rPr>
          <w:rtl/>
        </w:rPr>
        <w:t xml:space="preserve"> </w:t>
      </w:r>
      <w:r w:rsidRPr="00900176">
        <w:rPr>
          <w:rtl/>
        </w:rPr>
        <w:t xml:space="preserve">( </w:t>
      </w:r>
      <w:r>
        <w:rPr>
          <w:rtl/>
        </w:rPr>
        <w:t xml:space="preserve">عن أحمد بن الحسن </w:t>
      </w:r>
      <w:r w:rsidR="004A336E">
        <w:rPr>
          <w:rtl/>
        </w:rPr>
        <w:t xml:space="preserve">القطان </w:t>
      </w:r>
      <w:r>
        <w:rPr>
          <w:rtl/>
        </w:rPr>
        <w:t>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بكر</w:t>
      </w:r>
      <w:r w:rsidR="003E1B26">
        <w:rPr>
          <w:rFonts w:hint="cs"/>
          <w:rtl/>
        </w:rPr>
        <w:t>ا</w:t>
      </w:r>
      <w:r w:rsidR="003E1B2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النقاش</w:t>
      </w:r>
      <w:r w:rsidRPr="00900176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3651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إبراهيم بن إسحاق </w:t>
      </w:r>
      <w:r w:rsidR="004A336E">
        <w:rPr>
          <w:rtl/>
        </w:rPr>
        <w:t xml:space="preserve">الطالقاني </w:t>
      </w:r>
      <w:r>
        <w:rPr>
          <w:rtl/>
        </w:rPr>
        <w:t>كل</w:t>
      </w:r>
      <w:r w:rsidR="004A336E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سعيد الهمد</w:t>
      </w:r>
      <w:r w:rsidR="007B693B">
        <w:rPr>
          <w:rFonts w:hint="cs"/>
          <w:rtl/>
        </w:rPr>
        <w:t>ا</w:t>
      </w:r>
      <w:r w:rsidR="007B693B">
        <w:rPr>
          <w:rtl/>
        </w:rPr>
        <w:t>ن</w:t>
      </w:r>
      <w:r w:rsidR="00F937F9">
        <w:rPr>
          <w:rtl/>
        </w:rPr>
        <w:t xml:space="preserve">ي </w:t>
      </w:r>
      <w:r>
        <w:rPr>
          <w:rtl/>
        </w:rPr>
        <w:t xml:space="preserve">عن علي بن الحسن بن علي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الرضا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تذكر م</w:t>
      </w:r>
      <w:r w:rsidR="004A336E">
        <w:rPr>
          <w:rFonts w:hint="cs"/>
          <w:rtl/>
        </w:rPr>
        <w:t>ُ</w:t>
      </w:r>
      <w:r>
        <w:rPr>
          <w:rtl/>
        </w:rPr>
        <w:t>صابنا فبكى وأبكى لم تبك عينه يوم تبكي العيون</w:t>
      </w:r>
      <w:r w:rsidR="007A1646">
        <w:rPr>
          <w:rtl/>
        </w:rPr>
        <w:t>،</w:t>
      </w:r>
      <w:r>
        <w:rPr>
          <w:rtl/>
        </w:rPr>
        <w:t xml:space="preserve"> ومن جلس مجلسا</w:t>
      </w:r>
      <w:r w:rsidR="004A336E">
        <w:rPr>
          <w:rFonts w:hint="cs"/>
          <w:rtl/>
        </w:rPr>
        <w:t>ً</w:t>
      </w:r>
      <w:r>
        <w:rPr>
          <w:rtl/>
        </w:rPr>
        <w:t xml:space="preserve"> يحيي فيه أمرنا لم يمت قلبه يوم يموت القلوب ... الحديث. </w:t>
      </w:r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[ 19694 ]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علي بن إبراهيم بن هاشم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الري</w:t>
      </w:r>
      <w:r w:rsidR="004A336E">
        <w:rPr>
          <w:rFonts w:hint="cs"/>
          <w:rtl/>
        </w:rPr>
        <w:t>ا</w:t>
      </w:r>
      <w:r w:rsidR="004A336E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بن شبيب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>قال له</w:t>
      </w:r>
      <w:r w:rsidR="007A1646">
        <w:rPr>
          <w:rtl/>
        </w:rPr>
        <w:t>:</w:t>
      </w:r>
      <w:r>
        <w:rPr>
          <w:rtl/>
        </w:rPr>
        <w:t xml:space="preserve"> يا بن شبيب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كنت باكيا</w:t>
      </w:r>
      <w:r w:rsidR="009E63A5">
        <w:rPr>
          <w:rFonts w:hint="cs"/>
          <w:rtl/>
        </w:rPr>
        <w:t>ً</w:t>
      </w:r>
      <w:r>
        <w:rPr>
          <w:rtl/>
        </w:rPr>
        <w:t xml:space="preserve"> لشيء فابك للحسين بن علي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0017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</w:t>
      </w:r>
      <w:r w:rsidR="009E63A5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ذبح كما يذبح الكبش</w:t>
      </w:r>
      <w:r w:rsidR="007A1646">
        <w:rPr>
          <w:rtl/>
        </w:rPr>
        <w:t>،</w:t>
      </w:r>
      <w:r>
        <w:rPr>
          <w:rtl/>
        </w:rPr>
        <w:t xml:space="preserve"> وقتل معه من أهل بيته ثمانية عشر رجلا</w:t>
      </w:r>
      <w:r w:rsidR="009E63A5">
        <w:rPr>
          <w:rFonts w:hint="cs"/>
          <w:rtl/>
        </w:rPr>
        <w:t>ً</w:t>
      </w:r>
      <w:r w:rsidR="009E63A5">
        <w:rPr>
          <w:rtl/>
        </w:rPr>
        <w:t xml:space="preserve"> ما لهم في ال</w:t>
      </w:r>
      <w:r w:rsidR="009E63A5">
        <w:rPr>
          <w:rFonts w:hint="cs"/>
          <w:rtl/>
        </w:rPr>
        <w:t>أَ</w:t>
      </w:r>
      <w:r>
        <w:rPr>
          <w:rtl/>
        </w:rPr>
        <w:t>رض شبيهون</w:t>
      </w:r>
      <w:r w:rsidR="007A1646">
        <w:rPr>
          <w:rtl/>
        </w:rPr>
        <w:t>،</w:t>
      </w:r>
      <w:r w:rsidR="009E63A5">
        <w:rPr>
          <w:rtl/>
        </w:rPr>
        <w:t xml:space="preserve"> ولقد بكت السماوات السبع وال</w:t>
      </w:r>
      <w:r w:rsidR="009E63A5">
        <w:rPr>
          <w:rFonts w:hint="cs"/>
          <w:rtl/>
        </w:rPr>
        <w:t>أَ</w:t>
      </w:r>
      <w:r>
        <w:rPr>
          <w:rtl/>
        </w:rPr>
        <w:t>رضون لقتله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78477D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</w:p>
    <w:p w:rsidR="005B369B" w:rsidRDefault="005B369B" w:rsidP="00900176">
      <w:pPr>
        <w:pStyle w:val="libNormal"/>
        <w:rPr>
          <w:rtl/>
        </w:rPr>
      </w:pPr>
      <w:r>
        <w:rPr>
          <w:rtl/>
        </w:rPr>
        <w:t>يا بن شبيب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63A5">
        <w:rPr>
          <w:rFonts w:hint="cs"/>
          <w:rtl/>
        </w:rPr>
        <w:t>إ</w:t>
      </w:r>
      <w:r w:rsidR="009E63A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بكيت على الحسين </w:t>
      </w:r>
      <w:r w:rsidR="001B2E3E" w:rsidRPr="0090017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00176">
        <w:rPr>
          <w:rFonts w:hint="cs"/>
          <w:rtl/>
        </w:rPr>
        <w:t xml:space="preserve"> ) </w:t>
      </w:r>
      <w:r w:rsidR="00F937F9">
        <w:rPr>
          <w:rtl/>
        </w:rPr>
        <w:t xml:space="preserve">حتّى </w:t>
      </w:r>
      <w:r>
        <w:rPr>
          <w:rtl/>
        </w:rPr>
        <w:t>تصير دموعك على خديك</w:t>
      </w:r>
      <w:r w:rsidR="007A1646">
        <w:rPr>
          <w:rtl/>
        </w:rPr>
        <w:t>،</w:t>
      </w:r>
      <w:r>
        <w:rPr>
          <w:rtl/>
        </w:rPr>
        <w:t xml:space="preserve"> غفر الله لك كل</w:t>
      </w:r>
      <w:r w:rsidR="00A36517">
        <w:rPr>
          <w:rFonts w:hint="cs"/>
          <w:rtl/>
        </w:rPr>
        <w:t>ّ</w:t>
      </w:r>
      <w:r>
        <w:rPr>
          <w:rtl/>
        </w:rPr>
        <w:t xml:space="preserve"> ذنب أذنبته صغيرا</w:t>
      </w:r>
      <w:r w:rsidR="009E63A5">
        <w:rPr>
          <w:rFonts w:hint="cs"/>
          <w:rtl/>
        </w:rPr>
        <w:t>ً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أو كبيرا</w:t>
      </w:r>
      <w:r w:rsidR="009E63A5">
        <w:rPr>
          <w:rFonts w:hint="cs"/>
          <w:rtl/>
        </w:rPr>
        <w:t>ً</w:t>
      </w:r>
      <w:r>
        <w:rPr>
          <w:rtl/>
        </w:rPr>
        <w:t xml:space="preserve"> </w:t>
      </w:r>
      <w:r w:rsidR="00D87BF5">
        <w:rPr>
          <w:rtl/>
        </w:rPr>
        <w:t>ق</w:t>
      </w:r>
      <w:r w:rsidR="00D529A9">
        <w:rPr>
          <w:rtl/>
        </w:rPr>
        <w:t>ليلاً</w:t>
      </w:r>
      <w:r w:rsidR="00D87BF5"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أو </w:t>
      </w:r>
      <w:r w:rsidR="00161F1E">
        <w:rPr>
          <w:rtl/>
        </w:rPr>
        <w:t>كثيراً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8477D" w:rsidRDefault="005B369B" w:rsidP="0078477D">
      <w:pPr>
        <w:pStyle w:val="libFootnote0"/>
        <w:rPr>
          <w:rtl/>
        </w:rPr>
      </w:pPr>
      <w:r w:rsidRPr="0078477D">
        <w:rPr>
          <w:rtl/>
        </w:rPr>
        <w:t>(</w:t>
      </w:r>
      <w:r w:rsidR="00A36517" w:rsidRPr="0078477D">
        <w:rPr>
          <w:rFonts w:hint="cs"/>
          <w:rtl/>
        </w:rPr>
        <w:t>1</w:t>
      </w:r>
      <w:r w:rsidRPr="0078477D">
        <w:rPr>
          <w:rtl/>
        </w:rPr>
        <w:t>) تفسير القمي 2</w:t>
      </w:r>
      <w:r w:rsidR="007A1646" w:rsidRPr="0078477D">
        <w:rPr>
          <w:rtl/>
        </w:rPr>
        <w:t>:</w:t>
      </w:r>
      <w:r w:rsidRPr="0078477D">
        <w:rPr>
          <w:rtl/>
        </w:rPr>
        <w:t xml:space="preserve"> 291. </w:t>
      </w:r>
    </w:p>
    <w:p w:rsidR="005B369B" w:rsidRPr="0078477D" w:rsidRDefault="005B369B" w:rsidP="0078477D">
      <w:pPr>
        <w:pStyle w:val="libFootnote0"/>
        <w:rPr>
          <w:rtl/>
        </w:rPr>
      </w:pPr>
      <w:r w:rsidRPr="0078477D">
        <w:rPr>
          <w:rtl/>
        </w:rPr>
        <w:t>(</w:t>
      </w:r>
      <w:r w:rsidR="00A36517" w:rsidRPr="0078477D">
        <w:rPr>
          <w:rFonts w:hint="cs"/>
          <w:rtl/>
        </w:rPr>
        <w:t>2</w:t>
      </w:r>
      <w:r w:rsidRPr="0078477D">
        <w:rPr>
          <w:rtl/>
        </w:rPr>
        <w:t>) كامل الزيارات</w:t>
      </w:r>
      <w:r w:rsidR="007A1646" w:rsidRPr="0078477D">
        <w:rPr>
          <w:rtl/>
        </w:rPr>
        <w:t>:</w:t>
      </w:r>
      <w:r w:rsidRPr="0078477D">
        <w:rPr>
          <w:rtl/>
        </w:rPr>
        <w:t xml:space="preserve"> 100.</w:t>
      </w:r>
    </w:p>
    <w:p w:rsidR="005B369B" w:rsidRPr="0078477D" w:rsidRDefault="005B369B" w:rsidP="0078477D">
      <w:pPr>
        <w:pStyle w:val="libFootnote0"/>
        <w:rPr>
          <w:rtl/>
        </w:rPr>
      </w:pPr>
      <w:r w:rsidRPr="0078477D">
        <w:rPr>
          <w:rtl/>
        </w:rPr>
        <w:t>4</w:t>
      </w:r>
      <w:r w:rsidR="00D43D1B" w:rsidRPr="0078477D">
        <w:rPr>
          <w:rtl/>
        </w:rPr>
        <w:t xml:space="preserve"> - </w:t>
      </w:r>
      <w:r w:rsidRPr="0078477D">
        <w:rPr>
          <w:rtl/>
        </w:rPr>
        <w:t>أمالي الصدوق</w:t>
      </w:r>
      <w:r w:rsidR="007A1646" w:rsidRPr="0078477D">
        <w:rPr>
          <w:rtl/>
        </w:rPr>
        <w:t>:</w:t>
      </w:r>
      <w:r w:rsidRPr="0078477D">
        <w:rPr>
          <w:rtl/>
        </w:rPr>
        <w:t xml:space="preserve"> 68 </w:t>
      </w:r>
      <w:r w:rsidR="00EB66AF" w:rsidRPr="0078477D">
        <w:rPr>
          <w:rtl/>
        </w:rPr>
        <w:t>/</w:t>
      </w:r>
      <w:r w:rsidRPr="0078477D">
        <w:rPr>
          <w:rtl/>
        </w:rPr>
        <w:t xml:space="preserve"> 4</w:t>
      </w:r>
      <w:r w:rsidR="007A1646" w:rsidRPr="0078477D">
        <w:rPr>
          <w:rtl/>
        </w:rPr>
        <w:t>،</w:t>
      </w:r>
      <w:r w:rsidRPr="0078477D">
        <w:rPr>
          <w:rtl/>
        </w:rPr>
        <w:t xml:space="preserve"> وعيون أخبار الرضا </w:t>
      </w:r>
      <w:r w:rsidR="001B2E3E" w:rsidRPr="0078477D">
        <w:rPr>
          <w:rFonts w:hint="cs"/>
          <w:rtl/>
        </w:rPr>
        <w:t xml:space="preserve">( </w:t>
      </w:r>
      <w:r w:rsidR="001B2E3E" w:rsidRPr="0078477D">
        <w:rPr>
          <w:rStyle w:val="libFootnoteAlaemChar"/>
          <w:rFonts w:hint="cs"/>
          <w:rtl/>
        </w:rPr>
        <w:t xml:space="preserve">عليه‌السلام </w:t>
      </w:r>
      <w:r w:rsidR="001B2E3E" w:rsidRPr="0078477D">
        <w:rPr>
          <w:rFonts w:hint="cs"/>
          <w:rtl/>
        </w:rPr>
        <w:t xml:space="preserve">) </w:t>
      </w:r>
      <w:r w:rsidRPr="0078477D">
        <w:rPr>
          <w:rtl/>
        </w:rPr>
        <w:t>1</w:t>
      </w:r>
      <w:r w:rsidR="007A1646" w:rsidRPr="0078477D">
        <w:rPr>
          <w:rtl/>
        </w:rPr>
        <w:t>:</w:t>
      </w:r>
      <w:r w:rsidRPr="0078477D">
        <w:rPr>
          <w:rtl/>
        </w:rPr>
        <w:t xml:space="preserve"> 294 </w:t>
      </w:r>
      <w:r w:rsidR="00EB66AF" w:rsidRPr="0078477D">
        <w:rPr>
          <w:rtl/>
        </w:rPr>
        <w:t>/</w:t>
      </w:r>
      <w:r w:rsidRPr="0078477D">
        <w:rPr>
          <w:rtl/>
        </w:rPr>
        <w:t xml:space="preserve"> 48. </w:t>
      </w:r>
    </w:p>
    <w:p w:rsidR="005B369B" w:rsidRPr="0078477D" w:rsidRDefault="005B369B" w:rsidP="0078477D">
      <w:pPr>
        <w:pStyle w:val="libFootnote0"/>
        <w:rPr>
          <w:rtl/>
        </w:rPr>
      </w:pPr>
      <w:r w:rsidRPr="0078477D">
        <w:rPr>
          <w:rtl/>
        </w:rPr>
        <w:t>(</w:t>
      </w:r>
      <w:r w:rsidR="00A36517" w:rsidRPr="0078477D">
        <w:rPr>
          <w:rFonts w:hint="cs"/>
          <w:rtl/>
        </w:rPr>
        <w:t>3</w:t>
      </w:r>
      <w:r w:rsidRPr="0078477D">
        <w:rPr>
          <w:rtl/>
        </w:rPr>
        <w:t>) ليس في الامالي.</w:t>
      </w:r>
    </w:p>
    <w:p w:rsidR="005B369B" w:rsidRPr="0078477D" w:rsidRDefault="005B369B" w:rsidP="0078477D">
      <w:pPr>
        <w:pStyle w:val="libFootnote0"/>
        <w:rPr>
          <w:rtl/>
        </w:rPr>
      </w:pPr>
      <w:r w:rsidRPr="0078477D">
        <w:rPr>
          <w:rtl/>
        </w:rPr>
        <w:t>5</w:t>
      </w:r>
      <w:r w:rsidR="00D43D1B" w:rsidRPr="0078477D">
        <w:rPr>
          <w:rtl/>
        </w:rPr>
        <w:t xml:space="preserve"> - </w:t>
      </w:r>
      <w:r w:rsidRPr="0078477D">
        <w:rPr>
          <w:rtl/>
        </w:rPr>
        <w:t>أمالي الصدوق</w:t>
      </w:r>
      <w:r w:rsidR="007A1646" w:rsidRPr="0078477D">
        <w:rPr>
          <w:rtl/>
        </w:rPr>
        <w:t>:</w:t>
      </w:r>
      <w:r w:rsidRPr="0078477D">
        <w:rPr>
          <w:rtl/>
        </w:rPr>
        <w:t xml:space="preserve"> 112 </w:t>
      </w:r>
      <w:r w:rsidR="00EB66AF" w:rsidRPr="0078477D">
        <w:rPr>
          <w:rtl/>
        </w:rPr>
        <w:t>/</w:t>
      </w:r>
      <w:r w:rsidRPr="0078477D">
        <w:rPr>
          <w:rtl/>
        </w:rPr>
        <w:t xml:space="preserve"> 5</w:t>
      </w:r>
      <w:r w:rsidR="007A1646" w:rsidRPr="0078477D">
        <w:rPr>
          <w:rtl/>
        </w:rPr>
        <w:t>،</w:t>
      </w:r>
      <w:r w:rsidRPr="0078477D">
        <w:rPr>
          <w:rtl/>
        </w:rPr>
        <w:t xml:space="preserve"> وعيون أخبار الرضا </w:t>
      </w:r>
      <w:r w:rsidR="001B2E3E" w:rsidRPr="0078477D">
        <w:rPr>
          <w:rFonts w:hint="cs"/>
          <w:rtl/>
        </w:rPr>
        <w:t xml:space="preserve">( </w:t>
      </w:r>
      <w:r w:rsidR="001B2E3E" w:rsidRPr="0078477D">
        <w:rPr>
          <w:rStyle w:val="libFootnoteAlaemChar"/>
          <w:rFonts w:hint="cs"/>
          <w:rtl/>
        </w:rPr>
        <w:t xml:space="preserve">عليه‌السلام </w:t>
      </w:r>
      <w:r w:rsidR="001B2E3E" w:rsidRPr="0078477D">
        <w:rPr>
          <w:rFonts w:hint="cs"/>
          <w:rtl/>
        </w:rPr>
        <w:t xml:space="preserve">) </w:t>
      </w:r>
      <w:r w:rsidRPr="0078477D">
        <w:rPr>
          <w:rtl/>
        </w:rPr>
        <w:t>1</w:t>
      </w:r>
      <w:r w:rsidR="007A1646" w:rsidRPr="0078477D">
        <w:rPr>
          <w:rtl/>
        </w:rPr>
        <w:t>:</w:t>
      </w:r>
      <w:r w:rsidRPr="0078477D">
        <w:rPr>
          <w:rtl/>
        </w:rPr>
        <w:t xml:space="preserve"> 299 </w:t>
      </w:r>
      <w:r w:rsidR="00EB66AF" w:rsidRPr="0078477D">
        <w:rPr>
          <w:rtl/>
        </w:rPr>
        <w:t>/</w:t>
      </w:r>
      <w:r w:rsidRPr="0078477D">
        <w:rPr>
          <w:rtl/>
        </w:rPr>
        <w:t xml:space="preserve"> 58</w:t>
      </w:r>
      <w:r w:rsidR="007A1646" w:rsidRPr="0078477D">
        <w:rPr>
          <w:rtl/>
        </w:rPr>
        <w:t>،</w:t>
      </w:r>
      <w:r w:rsidRPr="0078477D">
        <w:rPr>
          <w:rtl/>
        </w:rPr>
        <w:t xml:space="preserve"> وأورد </w:t>
      </w:r>
      <w:r w:rsidR="0078477D">
        <w:rPr>
          <w:rtl/>
        </w:rPr>
        <w:t>قط</w:t>
      </w:r>
      <w:r w:rsidRPr="0078477D">
        <w:rPr>
          <w:rtl/>
        </w:rPr>
        <w:t xml:space="preserve">عة منه في الحديث 18 من الباب 37 من هذه </w:t>
      </w:r>
      <w:r w:rsidR="00651B9C" w:rsidRPr="0078477D">
        <w:rPr>
          <w:rtl/>
        </w:rPr>
        <w:t>الأبواب</w:t>
      </w:r>
      <w:r w:rsidRPr="0078477D">
        <w:rPr>
          <w:rtl/>
        </w:rPr>
        <w:t>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E70E0">
      <w:pPr>
        <w:pStyle w:val="libNormal0"/>
        <w:rPr>
          <w:rtl/>
        </w:rPr>
      </w:pPr>
      <w:r>
        <w:rPr>
          <w:rtl/>
        </w:rPr>
        <w:lastRenderedPageBreak/>
        <w:t xml:space="preserve">يا بن شبيب </w:t>
      </w:r>
      <w:r w:rsidR="0078477D">
        <w:rPr>
          <w:rFonts w:hint="cs"/>
          <w:rtl/>
        </w:rPr>
        <w:t>إ</w:t>
      </w:r>
      <w:r w:rsidR="0078477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سرك </w:t>
      </w:r>
      <w:r w:rsidR="0078477D">
        <w:rPr>
          <w:rFonts w:hint="cs"/>
          <w:rtl/>
        </w:rPr>
        <w:t>إ</w:t>
      </w:r>
      <w:r w:rsidR="0078477D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تلقى الله عز</w:t>
      </w:r>
      <w:r w:rsidR="00FD5B6D">
        <w:rPr>
          <w:rFonts w:hint="cs"/>
          <w:rtl/>
        </w:rPr>
        <w:t xml:space="preserve">ّ </w:t>
      </w:r>
      <w:r>
        <w:rPr>
          <w:rtl/>
        </w:rPr>
        <w:t>وجل</w:t>
      </w:r>
      <w:r w:rsidR="00FD5B6D">
        <w:rPr>
          <w:rFonts w:hint="cs"/>
          <w:rtl/>
        </w:rPr>
        <w:t>ّ</w:t>
      </w:r>
      <w:r>
        <w:rPr>
          <w:rtl/>
        </w:rPr>
        <w:t xml:space="preserve"> ولا ذنب عليك فزر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5B369B" w:rsidRDefault="005B369B" w:rsidP="00FD5B6D">
      <w:pPr>
        <w:pStyle w:val="libNormal"/>
        <w:rPr>
          <w:rtl/>
        </w:rPr>
      </w:pPr>
      <w:r>
        <w:rPr>
          <w:rtl/>
        </w:rPr>
        <w:t xml:space="preserve">يا بن شبيب </w:t>
      </w:r>
      <w:r w:rsidR="00FD5B6D">
        <w:rPr>
          <w:rFonts w:hint="cs"/>
          <w:rtl/>
        </w:rPr>
        <w:t>إ</w:t>
      </w:r>
      <w:r w:rsidR="00FD5B6D">
        <w:rPr>
          <w:rtl/>
        </w:rPr>
        <w:t xml:space="preserve">ن </w:t>
      </w:r>
      <w:r>
        <w:rPr>
          <w:rtl/>
        </w:rPr>
        <w:t xml:space="preserve">سرك </w:t>
      </w:r>
      <w:r w:rsidR="00FD5B6D">
        <w:rPr>
          <w:rFonts w:hint="cs"/>
          <w:rtl/>
        </w:rPr>
        <w:t>إ</w:t>
      </w:r>
      <w:r w:rsidR="00FD5B6D">
        <w:rPr>
          <w:rtl/>
        </w:rPr>
        <w:t xml:space="preserve">ن </w:t>
      </w:r>
      <w:r>
        <w:rPr>
          <w:rtl/>
        </w:rPr>
        <w:t xml:space="preserve">تسكن الغرف المبينة في </w:t>
      </w:r>
      <w:r w:rsidR="003D0EEA">
        <w:rPr>
          <w:rtl/>
        </w:rPr>
        <w:t>الجنّة</w:t>
      </w:r>
      <w:r>
        <w:rPr>
          <w:rtl/>
        </w:rPr>
        <w:t xml:space="preserve"> مع النبي وآله </w:t>
      </w:r>
      <w:r w:rsidR="002E3287">
        <w:rPr>
          <w:rtl/>
        </w:rPr>
        <w:t xml:space="preserve">صلّى </w:t>
      </w:r>
      <w:r>
        <w:rPr>
          <w:rtl/>
        </w:rPr>
        <w:t>الله عليهم فالعن قتلة الحسين.</w:t>
      </w:r>
    </w:p>
    <w:p w:rsidR="005B369B" w:rsidRDefault="005B369B" w:rsidP="00EF3FDA">
      <w:pPr>
        <w:pStyle w:val="libNormal"/>
        <w:rPr>
          <w:rtl/>
        </w:rPr>
      </w:pPr>
      <w:r>
        <w:rPr>
          <w:rtl/>
        </w:rPr>
        <w:t xml:space="preserve">يا بن شبيب </w:t>
      </w:r>
      <w:r w:rsidR="00EF3FDA">
        <w:rPr>
          <w:rFonts w:hint="cs"/>
          <w:rtl/>
        </w:rPr>
        <w:t>إ</w:t>
      </w:r>
      <w:r w:rsidR="00EF3FDA">
        <w:rPr>
          <w:rtl/>
        </w:rPr>
        <w:t xml:space="preserve">ن </w:t>
      </w:r>
      <w:r>
        <w:rPr>
          <w:rtl/>
        </w:rPr>
        <w:t xml:space="preserve">سرك </w:t>
      </w:r>
      <w:r w:rsidR="00EF3FDA">
        <w:rPr>
          <w:rFonts w:hint="cs"/>
          <w:rtl/>
        </w:rPr>
        <w:t>إ</w:t>
      </w:r>
      <w:r w:rsidR="00EF3FDA">
        <w:rPr>
          <w:rtl/>
        </w:rPr>
        <w:t xml:space="preserve">ن </w:t>
      </w:r>
      <w:r>
        <w:rPr>
          <w:rtl/>
        </w:rPr>
        <w:t>يكون لك من الثواب مثل ما لمن استشهد مع الحسين فقل متى ما ذكرته</w:t>
      </w:r>
      <w:r w:rsidR="007A1646">
        <w:rPr>
          <w:rtl/>
        </w:rPr>
        <w:t>:</w:t>
      </w:r>
      <w:r>
        <w:rPr>
          <w:rtl/>
        </w:rPr>
        <w:t xml:space="preserve"> يا ليتني كنت معهم فأفوز </w:t>
      </w:r>
      <w:r w:rsidR="006D4DC0">
        <w:rPr>
          <w:rtl/>
        </w:rPr>
        <w:t xml:space="preserve">فوزاً </w:t>
      </w:r>
      <w:r>
        <w:rPr>
          <w:rtl/>
        </w:rPr>
        <w:t>عظيما</w:t>
      </w:r>
      <w:r w:rsidR="00B26DC6">
        <w:rPr>
          <w:rFonts w:hint="cs"/>
          <w:rtl/>
        </w:rPr>
        <w:t>ً</w:t>
      </w:r>
      <w:r>
        <w:rPr>
          <w:rtl/>
        </w:rPr>
        <w:t>.</w:t>
      </w:r>
    </w:p>
    <w:p w:rsidR="005B369B" w:rsidRDefault="005B369B" w:rsidP="007E70E0">
      <w:pPr>
        <w:pStyle w:val="libNormal"/>
        <w:rPr>
          <w:rtl/>
        </w:rPr>
      </w:pPr>
      <w:r>
        <w:rPr>
          <w:rtl/>
        </w:rPr>
        <w:t xml:space="preserve">يا بن شبيب </w:t>
      </w:r>
      <w:r w:rsidR="00F937F9">
        <w:rPr>
          <w:rtl/>
        </w:rPr>
        <w:t xml:space="preserve">أنّ </w:t>
      </w:r>
      <w:r>
        <w:rPr>
          <w:rtl/>
        </w:rPr>
        <w:t xml:space="preserve">سرك </w:t>
      </w:r>
      <w:r w:rsidR="00F937F9">
        <w:rPr>
          <w:rtl/>
        </w:rPr>
        <w:t xml:space="preserve">أنّ </w:t>
      </w:r>
      <w:r>
        <w:rPr>
          <w:rtl/>
        </w:rPr>
        <w:t>تكون معنا في الدرجات العلى من الجن</w:t>
      </w:r>
      <w:r w:rsidR="00F937F9">
        <w:rPr>
          <w:rtl/>
        </w:rPr>
        <w:t xml:space="preserve">أنّ </w:t>
      </w:r>
      <w:r>
        <w:rPr>
          <w:rtl/>
        </w:rPr>
        <w:t>فاحزن لحزننا</w:t>
      </w:r>
      <w:r w:rsidR="007A1646">
        <w:rPr>
          <w:rtl/>
        </w:rPr>
        <w:t>،</w:t>
      </w:r>
      <w:r>
        <w:rPr>
          <w:rtl/>
        </w:rPr>
        <w:t xml:space="preserve"> وافرح لفرحنا</w:t>
      </w:r>
      <w:r w:rsidR="007A1646">
        <w:rPr>
          <w:rtl/>
        </w:rPr>
        <w:t>،</w:t>
      </w:r>
      <w:r>
        <w:rPr>
          <w:rtl/>
        </w:rPr>
        <w:t xml:space="preserve"> وعليك بولايتنا</w:t>
      </w:r>
      <w:r w:rsidR="007A1646">
        <w:rPr>
          <w:rtl/>
        </w:rPr>
        <w:t>،</w:t>
      </w:r>
      <w:r>
        <w:rPr>
          <w:rtl/>
        </w:rPr>
        <w:t xml:space="preserve"> فلو </w:t>
      </w:r>
      <w:r w:rsidR="00F937F9">
        <w:rPr>
          <w:rtl/>
        </w:rPr>
        <w:t xml:space="preserve">أنّ </w:t>
      </w:r>
      <w:r>
        <w:rPr>
          <w:rtl/>
        </w:rPr>
        <w:t>رجلا</w:t>
      </w:r>
      <w:r w:rsidR="00B26DC6">
        <w:rPr>
          <w:rFonts w:hint="cs"/>
          <w:rtl/>
        </w:rPr>
        <w:t>ً</w:t>
      </w:r>
      <w:r>
        <w:rPr>
          <w:rtl/>
        </w:rPr>
        <w:t xml:space="preserve"> أحب حجرا</w:t>
      </w:r>
      <w:r w:rsidR="00B26DC6">
        <w:rPr>
          <w:rFonts w:hint="cs"/>
          <w:rtl/>
        </w:rPr>
        <w:t>ً</w:t>
      </w:r>
      <w:r>
        <w:rPr>
          <w:rtl/>
        </w:rPr>
        <w:t xml:space="preserve"> لحشره الله معه يوم القيامة.</w:t>
      </w:r>
    </w:p>
    <w:p w:rsidR="005B369B" w:rsidRDefault="005B369B" w:rsidP="00291A73">
      <w:pPr>
        <w:pStyle w:val="libNormal"/>
        <w:rPr>
          <w:rtl/>
        </w:rPr>
      </w:pPr>
      <w:r>
        <w:rPr>
          <w:rtl/>
        </w:rPr>
        <w:t>[ 19695 ] 6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7E70E0">
        <w:rPr>
          <w:rtl/>
        </w:rPr>
        <w:t xml:space="preserve">( </w:t>
      </w:r>
      <w:r>
        <w:rPr>
          <w:rtl/>
        </w:rPr>
        <w:t>العلل</w:t>
      </w:r>
      <w:r w:rsidRPr="007E70E0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القزويني</w:t>
      </w:r>
      <w:r w:rsidR="007A1646">
        <w:rPr>
          <w:rtl/>
        </w:rPr>
        <w:t>،</w:t>
      </w:r>
      <w:r>
        <w:rPr>
          <w:rtl/>
        </w:rPr>
        <w:t xml:space="preserve"> عن المظفر بن أحمد القزويني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جعفر </w:t>
      </w:r>
      <w:r w:rsidR="0064489C">
        <w:rPr>
          <w:rtl/>
        </w:rPr>
        <w:t>الأَسدي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عبد الله</w:t>
      </w:r>
      <w:r w:rsidR="007A1646">
        <w:rPr>
          <w:rtl/>
        </w:rPr>
        <w:t>،</w:t>
      </w:r>
      <w:r>
        <w:rPr>
          <w:rtl/>
        </w:rPr>
        <w:t xml:space="preserve"> عن عبد الله بن الفضل الهاشمي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 الله </w:t>
      </w:r>
      <w:r w:rsidR="001B2E3E" w:rsidRPr="007E70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E70E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بن رسول الله كيف صار يوم عاشورا يوم مصيبة وغم</w:t>
      </w:r>
      <w:r w:rsidR="00291A73">
        <w:rPr>
          <w:rFonts w:hint="cs"/>
          <w:rtl/>
        </w:rPr>
        <w:t>ّ</w:t>
      </w:r>
      <w:r>
        <w:rPr>
          <w:rtl/>
        </w:rPr>
        <w:t xml:space="preserve"> وحزن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وبكاء دون اليوم الذي قبض فيه رسول الله </w:t>
      </w:r>
      <w:r w:rsidR="00291A73" w:rsidRPr="007E70E0">
        <w:rPr>
          <w:rFonts w:hint="cs"/>
          <w:rtl/>
        </w:rPr>
        <w:t xml:space="preserve">( </w:t>
      </w:r>
      <w:r w:rsidR="00291A73" w:rsidRPr="009A011A">
        <w:rPr>
          <w:rStyle w:val="libAlaemChar"/>
          <w:rFonts w:hint="cs"/>
          <w:rtl/>
        </w:rPr>
        <w:t>صلى‌الله‌عليه‌وآله‌</w:t>
      </w:r>
      <w:r w:rsidR="00291A73" w:rsidRPr="007E70E0">
        <w:rPr>
          <w:rFonts w:hint="cs"/>
          <w:rtl/>
        </w:rPr>
        <w:t xml:space="preserve"> )</w:t>
      </w:r>
      <w:r w:rsidR="00291A73">
        <w:rPr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واليوم الذي ماتت فيه فاطمة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واليوم الذي قتل فيه أمير المؤمنين </w:t>
      </w:r>
      <w:r w:rsidR="001B2E3E" w:rsidRPr="007E70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E70E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واليوم الذي قتل فيه الحسن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بالسم؟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يوم الحسين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أعظم مصيبة من جميع سائر ال</w:t>
      </w:r>
      <w:r w:rsidR="004761DD">
        <w:rPr>
          <w:rtl/>
        </w:rPr>
        <w:t>أيّام</w:t>
      </w:r>
      <w:r w:rsidR="007A1646">
        <w:rPr>
          <w:rtl/>
        </w:rPr>
        <w:t>،</w:t>
      </w:r>
      <w:r>
        <w:rPr>
          <w:rtl/>
        </w:rPr>
        <w:t xml:space="preserve"> وذلك </w:t>
      </w:r>
      <w:r w:rsidR="00F937F9">
        <w:rPr>
          <w:rtl/>
        </w:rPr>
        <w:t xml:space="preserve">أنّ </w:t>
      </w:r>
      <w:r>
        <w:rPr>
          <w:rtl/>
        </w:rPr>
        <w:t>أصحاب الكساء الذين كانوا أكرم الخلق على الله عزوجل كانوا خمسة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مضى عنهم النبي</w:t>
      </w:r>
      <w:r w:rsidR="00C66F3A">
        <w:rPr>
          <w:rFonts w:hint="cs"/>
          <w:rtl/>
        </w:rPr>
        <w:t>ّ</w:t>
      </w:r>
      <w:r>
        <w:rPr>
          <w:rtl/>
        </w:rPr>
        <w:t xml:space="preserve"> </w:t>
      </w:r>
      <w:r w:rsidR="009A011A" w:rsidRPr="007E70E0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7E70E0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بقي أمير المؤمنين وفاطمة والحسن والحسين </w:t>
      </w:r>
      <w:r w:rsidRPr="005B369B">
        <w:rPr>
          <w:rStyle w:val="libFootnotenumChar"/>
          <w:rtl/>
        </w:rPr>
        <w:t>(5)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كان </w:t>
      </w:r>
    </w:p>
    <w:p w:rsidR="00C66F3A" w:rsidRDefault="00C66F3A" w:rsidP="00C66F3A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66F3A" w:rsidRDefault="005B369B" w:rsidP="00C66F3A">
      <w:pPr>
        <w:pStyle w:val="libFootnote0"/>
        <w:rPr>
          <w:rtl/>
        </w:rPr>
      </w:pPr>
      <w:r w:rsidRPr="00C66F3A">
        <w:rPr>
          <w:rtl/>
        </w:rPr>
        <w:t>6</w:t>
      </w:r>
      <w:r w:rsidR="00D43D1B" w:rsidRPr="00C66F3A">
        <w:rPr>
          <w:rtl/>
        </w:rPr>
        <w:t xml:space="preserve"> - </w:t>
      </w:r>
      <w:r w:rsidRPr="00C66F3A">
        <w:rPr>
          <w:rtl/>
        </w:rPr>
        <w:t>علل الشرائع</w:t>
      </w:r>
      <w:r w:rsidR="007A1646" w:rsidRPr="00C66F3A">
        <w:rPr>
          <w:rtl/>
        </w:rPr>
        <w:t>:</w:t>
      </w:r>
      <w:r w:rsidRPr="00C66F3A">
        <w:rPr>
          <w:rtl/>
        </w:rPr>
        <w:t xml:space="preserve"> 225</w:t>
      </w:r>
      <w:r w:rsidR="00EB66AF" w:rsidRPr="00C66F3A">
        <w:rPr>
          <w:rtl/>
        </w:rPr>
        <w:t>/</w:t>
      </w:r>
      <w:r w:rsidRPr="00C66F3A">
        <w:rPr>
          <w:rtl/>
        </w:rPr>
        <w:t>1.</w:t>
      </w:r>
    </w:p>
    <w:p w:rsidR="005B369B" w:rsidRPr="00C66F3A" w:rsidRDefault="005B369B" w:rsidP="00C66F3A">
      <w:pPr>
        <w:pStyle w:val="libFootnote0"/>
        <w:rPr>
          <w:rtl/>
        </w:rPr>
      </w:pPr>
      <w:r w:rsidRPr="00C66F3A">
        <w:rPr>
          <w:rtl/>
        </w:rPr>
        <w:t>(1) في المصدر</w:t>
      </w:r>
      <w:r w:rsidR="007A1646" w:rsidRPr="00C66F3A">
        <w:rPr>
          <w:rtl/>
        </w:rPr>
        <w:t>:</w:t>
      </w:r>
      <w:r w:rsidRPr="00C66F3A">
        <w:rPr>
          <w:rtl/>
        </w:rPr>
        <w:t xml:space="preserve"> وجزع.</w:t>
      </w:r>
    </w:p>
    <w:p w:rsidR="005B369B" w:rsidRPr="00C66F3A" w:rsidRDefault="005B369B" w:rsidP="00C66F3A">
      <w:pPr>
        <w:pStyle w:val="libFootnote0"/>
        <w:rPr>
          <w:rtl/>
        </w:rPr>
      </w:pPr>
      <w:r w:rsidRPr="00C66F3A">
        <w:rPr>
          <w:rtl/>
        </w:rPr>
        <w:t>(2) في المصدر زيادة</w:t>
      </w:r>
      <w:r w:rsidR="007A1646" w:rsidRPr="00C66F3A">
        <w:rPr>
          <w:rtl/>
        </w:rPr>
        <w:t>:</w:t>
      </w:r>
      <w:r w:rsidR="009C1B87">
        <w:rPr>
          <w:rFonts w:hint="cs"/>
          <w:rtl/>
        </w:rPr>
        <w:t xml:space="preserve"> (</w:t>
      </w:r>
      <w:r w:rsidRPr="00C66F3A">
        <w:rPr>
          <w:rtl/>
        </w:rPr>
        <w:t xml:space="preserve"> </w:t>
      </w:r>
      <w:r w:rsidR="001D7154" w:rsidRPr="009C1B87">
        <w:rPr>
          <w:rStyle w:val="libFootnoteAlaemChar"/>
          <w:rFonts w:hint="cs"/>
          <w:rtl/>
        </w:rPr>
        <w:t>عليها‌السلام</w:t>
      </w:r>
      <w:r w:rsidR="009C1B87" w:rsidRPr="009C1B87">
        <w:rPr>
          <w:rStyle w:val="libFootnoteAlaemChar"/>
          <w:rFonts w:hint="cs"/>
          <w:rtl/>
        </w:rPr>
        <w:t xml:space="preserve"> </w:t>
      </w:r>
      <w:r w:rsidR="009C1B87">
        <w:rPr>
          <w:rFonts w:hint="cs"/>
          <w:rtl/>
        </w:rPr>
        <w:t>) .</w:t>
      </w:r>
    </w:p>
    <w:p w:rsidR="005B369B" w:rsidRPr="00C66F3A" w:rsidRDefault="005B369B" w:rsidP="00C66F3A">
      <w:pPr>
        <w:pStyle w:val="libFootnote0"/>
        <w:rPr>
          <w:rtl/>
        </w:rPr>
      </w:pPr>
      <w:r w:rsidRPr="00C66F3A">
        <w:rPr>
          <w:rtl/>
        </w:rPr>
        <w:t>(3 و4) في المصدر زيادة</w:t>
      </w:r>
      <w:r w:rsidR="007A1646" w:rsidRPr="00C66F3A">
        <w:rPr>
          <w:rtl/>
        </w:rPr>
        <w:t>:</w:t>
      </w:r>
      <w:r w:rsidRPr="00C66F3A">
        <w:rPr>
          <w:rtl/>
        </w:rPr>
        <w:t xml:space="preserve"> </w:t>
      </w:r>
      <w:r w:rsidR="001B2E3E" w:rsidRPr="00C66F3A">
        <w:rPr>
          <w:rFonts w:hint="cs"/>
          <w:rtl/>
        </w:rPr>
        <w:t xml:space="preserve">( </w:t>
      </w:r>
      <w:r w:rsidR="001B2E3E" w:rsidRPr="009C1B87">
        <w:rPr>
          <w:rStyle w:val="libFootnoteAlaemChar"/>
          <w:rFonts w:hint="cs"/>
          <w:rtl/>
        </w:rPr>
        <w:t xml:space="preserve">عليه‌السلام </w:t>
      </w:r>
      <w:r w:rsidR="001B2E3E" w:rsidRPr="00C66F3A">
        <w:rPr>
          <w:rFonts w:hint="cs"/>
          <w:rtl/>
        </w:rPr>
        <w:t xml:space="preserve">) </w:t>
      </w:r>
      <w:r w:rsidRPr="00C66F3A">
        <w:rPr>
          <w:rtl/>
        </w:rPr>
        <w:t>.</w:t>
      </w:r>
    </w:p>
    <w:p w:rsidR="005B369B" w:rsidRPr="00C66F3A" w:rsidRDefault="005B369B" w:rsidP="00C66F3A">
      <w:pPr>
        <w:pStyle w:val="libFootnote0"/>
        <w:rPr>
          <w:rtl/>
        </w:rPr>
      </w:pPr>
      <w:r w:rsidRPr="00C66F3A">
        <w:rPr>
          <w:rtl/>
        </w:rPr>
        <w:t>(5) في المصدر زيادة</w:t>
      </w:r>
      <w:r w:rsidR="007A1646" w:rsidRPr="00C66F3A">
        <w:rPr>
          <w:rtl/>
        </w:rPr>
        <w:t>:</w:t>
      </w:r>
      <w:r w:rsidR="009C1B87">
        <w:rPr>
          <w:rFonts w:hint="cs"/>
          <w:rtl/>
        </w:rPr>
        <w:t xml:space="preserve"> (</w:t>
      </w:r>
      <w:r w:rsidRPr="00C66F3A">
        <w:rPr>
          <w:rtl/>
        </w:rPr>
        <w:t xml:space="preserve"> </w:t>
      </w:r>
      <w:r w:rsidR="001D7154" w:rsidRPr="009C1B87">
        <w:rPr>
          <w:rStyle w:val="libFootnoteAlaemChar"/>
          <w:rFonts w:hint="cs"/>
          <w:rtl/>
        </w:rPr>
        <w:t>عليهم‌السلام</w:t>
      </w:r>
      <w:r w:rsidRPr="00C66F3A">
        <w:rPr>
          <w:rtl/>
        </w:rPr>
        <w:t xml:space="preserve">. </w:t>
      </w:r>
      <w:r w:rsidR="009C1B87">
        <w:rPr>
          <w:rFonts w:hint="cs"/>
          <w:rtl/>
        </w:rPr>
        <w:t>) 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33DED">
      <w:pPr>
        <w:pStyle w:val="libNormal0"/>
        <w:rPr>
          <w:rtl/>
        </w:rPr>
      </w:pPr>
      <w:r>
        <w:rPr>
          <w:rtl/>
        </w:rPr>
        <w:lastRenderedPageBreak/>
        <w:t>فيهم للناس عزاء وسلوة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مضت فاطمة </w:t>
      </w:r>
      <w:r w:rsidRPr="005B369B">
        <w:rPr>
          <w:rStyle w:val="libFootnotenumChar"/>
          <w:rtl/>
        </w:rPr>
        <w:t>(</w:t>
      </w:r>
      <w:r w:rsidR="00733DE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في أمير المؤمنين والحسن والحسين للناس عزاء وسلوة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مضى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للناس في الحسن والحسين عزاء وسلوة </w:t>
      </w:r>
      <w:r w:rsidR="00425FE3">
        <w:rPr>
          <w:rtl/>
        </w:rPr>
        <w:t xml:space="preserve">فلمّا </w:t>
      </w:r>
      <w:r>
        <w:rPr>
          <w:rtl/>
        </w:rPr>
        <w:t xml:space="preserve">مضى الحسن </w:t>
      </w:r>
      <w:r w:rsidRPr="005B369B">
        <w:rPr>
          <w:rStyle w:val="libFootnotenumChar"/>
          <w:rtl/>
        </w:rPr>
        <w:t>(</w:t>
      </w:r>
      <w:r w:rsidR="00733DE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للناس في الحسين </w:t>
      </w:r>
      <w:r w:rsidRPr="005B369B">
        <w:rPr>
          <w:rStyle w:val="libFootnotenumChar"/>
          <w:rtl/>
        </w:rPr>
        <w:t>(</w:t>
      </w:r>
      <w:r w:rsidR="00733DE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عزاء وسلوة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قتل الحسين </w:t>
      </w:r>
      <w:r w:rsidRPr="005B369B">
        <w:rPr>
          <w:rStyle w:val="libFootnotenumChar"/>
          <w:rtl/>
        </w:rPr>
        <w:t>(</w:t>
      </w:r>
      <w:r w:rsidR="00733DE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لم يكن بقي من أصحاب الكساء أحد للناس فيه بعده عزاء وسلوة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F937F9">
        <w:rPr>
          <w:rtl/>
        </w:rPr>
        <w:t xml:space="preserve">كان </w:t>
      </w:r>
      <w:r>
        <w:rPr>
          <w:rtl/>
        </w:rPr>
        <w:t xml:space="preserve">ذهابه كذهاب جميعهم كما </w:t>
      </w:r>
      <w:r w:rsidR="00F937F9">
        <w:rPr>
          <w:rtl/>
        </w:rPr>
        <w:t xml:space="preserve">كان </w:t>
      </w:r>
      <w:r>
        <w:rPr>
          <w:rtl/>
        </w:rPr>
        <w:t>بقاؤه كبقاء جميعهم</w:t>
      </w:r>
      <w:r w:rsidR="007A1646">
        <w:rPr>
          <w:rtl/>
        </w:rPr>
        <w:t>،</w:t>
      </w:r>
      <w:r>
        <w:rPr>
          <w:rtl/>
        </w:rPr>
        <w:t xml:space="preserve"> فلذلك صار يومه أعظم ال</w:t>
      </w:r>
      <w:r w:rsidR="004761DD">
        <w:rPr>
          <w:rtl/>
        </w:rPr>
        <w:t>أيّام</w:t>
      </w:r>
      <w:r>
        <w:rPr>
          <w:rtl/>
        </w:rPr>
        <w:t xml:space="preserve"> مصيبة ... الحديث. </w:t>
      </w:r>
    </w:p>
    <w:p w:rsidR="005B369B" w:rsidRDefault="005B369B" w:rsidP="00733DED">
      <w:pPr>
        <w:pStyle w:val="libNormal"/>
        <w:rPr>
          <w:rtl/>
        </w:rPr>
      </w:pPr>
      <w:r>
        <w:rPr>
          <w:rtl/>
        </w:rPr>
        <w:t>[ 19696 ] 7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بكر بن النقاش </w:t>
      </w:r>
      <w:r w:rsidRPr="005B369B">
        <w:rPr>
          <w:rStyle w:val="libFootnotenumChar"/>
          <w:rtl/>
        </w:rPr>
        <w:t>(</w:t>
      </w:r>
      <w:r w:rsidR="00733DE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بن إسحاق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سعيد الهمداني</w:t>
      </w:r>
      <w:r w:rsidR="007A1646">
        <w:rPr>
          <w:rtl/>
        </w:rPr>
        <w:t>،</w:t>
      </w:r>
      <w:r>
        <w:rPr>
          <w:rtl/>
        </w:rPr>
        <w:t xml:space="preserve"> عن علي بن الحسن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الحسن علي بن موسى الرضا </w:t>
      </w:r>
      <w:r w:rsidR="001B2E3E" w:rsidRPr="007E70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E70E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ترك السعي في حوائجه يوم عاشوراء قضى الله له حوائج الدنيا والآخرة</w:t>
      </w:r>
      <w:r w:rsidR="007A1646">
        <w:rPr>
          <w:rtl/>
        </w:rPr>
        <w:t>،</w:t>
      </w:r>
      <w:r>
        <w:rPr>
          <w:rtl/>
        </w:rPr>
        <w:t xml:space="preserve"> ومن </w:t>
      </w:r>
      <w:r w:rsidR="00F937F9">
        <w:rPr>
          <w:rtl/>
        </w:rPr>
        <w:t xml:space="preserve">كان </w:t>
      </w:r>
      <w:r>
        <w:rPr>
          <w:rtl/>
        </w:rPr>
        <w:t xml:space="preserve">يوم عاشوراء يوم مصيبته وحزنه وبكائه يجعل الله عزوجل يوم القيامة </w:t>
      </w:r>
      <w:r w:rsidR="00302B75">
        <w:rPr>
          <w:rtl/>
        </w:rPr>
        <w:t>يوم فرحه وسروره وقرت بنا في الج</w:t>
      </w:r>
      <w:r w:rsidR="00302B75">
        <w:rPr>
          <w:rFonts w:hint="cs"/>
          <w:rtl/>
        </w:rPr>
        <w:t>ا</w:t>
      </w:r>
      <w:r w:rsidR="00302B7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عينه</w:t>
      </w:r>
      <w:r w:rsidR="007A1646">
        <w:rPr>
          <w:rtl/>
        </w:rPr>
        <w:t>،</w:t>
      </w:r>
      <w:r>
        <w:rPr>
          <w:rtl/>
        </w:rPr>
        <w:t xml:space="preserve"> ومن سم</w:t>
      </w:r>
      <w:r w:rsidR="005A39B9">
        <w:rPr>
          <w:rFonts w:hint="cs"/>
          <w:rtl/>
        </w:rPr>
        <w:t>ّ</w:t>
      </w:r>
      <w:r>
        <w:rPr>
          <w:rtl/>
        </w:rPr>
        <w:t xml:space="preserve">ى يوم عاشوراء يوم بركة وادخر لمنزله فيه </w:t>
      </w:r>
      <w:r w:rsidR="00267147">
        <w:rPr>
          <w:rtl/>
        </w:rPr>
        <w:t>شيئاً</w:t>
      </w:r>
      <w:r>
        <w:rPr>
          <w:rtl/>
        </w:rPr>
        <w:t xml:space="preserve"> لم يبارك له فيما ادخر</w:t>
      </w:r>
      <w:r w:rsidR="007A1646">
        <w:rPr>
          <w:rtl/>
        </w:rPr>
        <w:t>،</w:t>
      </w:r>
      <w:r>
        <w:rPr>
          <w:rtl/>
        </w:rPr>
        <w:t xml:space="preserve"> وح</w:t>
      </w:r>
      <w:r w:rsidR="005A39B9">
        <w:rPr>
          <w:rFonts w:hint="cs"/>
          <w:rtl/>
        </w:rPr>
        <w:t>ُ</w:t>
      </w:r>
      <w:r>
        <w:rPr>
          <w:rtl/>
        </w:rPr>
        <w:t>شر يوم القيامة مع يزيد وعبيد الله بن زياد وع</w:t>
      </w:r>
      <w:r w:rsidR="007F42CA">
        <w:rPr>
          <w:rtl/>
        </w:rPr>
        <w:t xml:space="preserve">مرّ </w:t>
      </w:r>
      <w:r>
        <w:rPr>
          <w:rtl/>
        </w:rPr>
        <w:t>بن سعد لعنهم الله إلى أسفل درك من النار.</w:t>
      </w:r>
    </w:p>
    <w:p w:rsidR="005B369B" w:rsidRDefault="005B369B" w:rsidP="00733DED">
      <w:pPr>
        <w:pStyle w:val="libNormal"/>
        <w:rPr>
          <w:rtl/>
        </w:rPr>
      </w:pPr>
      <w:r>
        <w:rPr>
          <w:rtl/>
        </w:rPr>
        <w:t xml:space="preserve">وفي </w:t>
      </w:r>
      <w:r w:rsidRPr="007E70E0">
        <w:rPr>
          <w:rtl/>
        </w:rPr>
        <w:t xml:space="preserve">( </w:t>
      </w:r>
      <w:r>
        <w:rPr>
          <w:rtl/>
        </w:rPr>
        <w:t xml:space="preserve">المجالس وعيون </w:t>
      </w:r>
      <w:r w:rsidR="00850AFC">
        <w:rPr>
          <w:rtl/>
        </w:rPr>
        <w:t xml:space="preserve">الأَخبار </w:t>
      </w:r>
      <w:r w:rsidRPr="007E70E0">
        <w:rPr>
          <w:rtl/>
        </w:rPr>
        <w:t>)</w:t>
      </w:r>
      <w:r>
        <w:rPr>
          <w:rtl/>
        </w:rPr>
        <w:t xml:space="preserve"> بهذا </w:t>
      </w:r>
      <w:r w:rsidR="004F1453">
        <w:rPr>
          <w:rtl/>
        </w:rPr>
        <w:t xml:space="preserve">الإِسناد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733DED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7E70E0">
      <w:pPr>
        <w:pStyle w:val="libNormal"/>
        <w:rPr>
          <w:rtl/>
        </w:rPr>
      </w:pPr>
      <w:r>
        <w:rPr>
          <w:rtl/>
        </w:rPr>
        <w:t>[ 19697 ] 8</w:t>
      </w:r>
      <w:r w:rsidR="00D43D1B">
        <w:rPr>
          <w:rtl/>
        </w:rPr>
        <w:t xml:space="preserve"> - </w:t>
      </w:r>
      <w:r>
        <w:rPr>
          <w:rtl/>
        </w:rPr>
        <w:t xml:space="preserve">وعن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مسرور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عامر</w:t>
      </w:r>
      <w:r w:rsidR="007A1646">
        <w:rPr>
          <w:rtl/>
        </w:rPr>
        <w:t>،</w:t>
      </w:r>
      <w:r>
        <w:rPr>
          <w:rtl/>
        </w:rPr>
        <w:t xml:space="preserve"> عن عم</w:t>
      </w:r>
      <w:r w:rsidR="005A39B9">
        <w:rPr>
          <w:rFonts w:hint="cs"/>
          <w:rtl/>
        </w:rPr>
        <w:t>ّ</w:t>
      </w:r>
      <w:r>
        <w:rPr>
          <w:rtl/>
        </w:rPr>
        <w:t>ه عبد الله بن عامر</w:t>
      </w:r>
      <w:r w:rsidR="007A164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7A1646">
        <w:rPr>
          <w:rtl/>
        </w:rPr>
        <w:t>:</w:t>
      </w:r>
      <w:r>
        <w:rPr>
          <w:rtl/>
        </w:rPr>
        <w:t xml:space="preserve"> قال الرضا </w:t>
      </w:r>
      <w:r w:rsidR="001B2E3E" w:rsidRPr="007E70E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E70E0">
        <w:rPr>
          <w:rFonts w:hint="cs"/>
          <w:rtl/>
        </w:rPr>
        <w:t xml:space="preserve"> ) </w:t>
      </w:r>
      <w:r w:rsidRPr="007E70E0">
        <w:rPr>
          <w:rtl/>
        </w:rPr>
        <w:t xml:space="preserve">( </w:t>
      </w:r>
      <w:r>
        <w:rPr>
          <w:rtl/>
        </w:rPr>
        <w:t>في حديث</w:t>
      </w:r>
      <w:r w:rsidRPr="007E70E0">
        <w:rPr>
          <w:rtl/>
        </w:rPr>
        <w:t xml:space="preserve"> )</w:t>
      </w:r>
      <w:r>
        <w:rPr>
          <w:rtl/>
        </w:rPr>
        <w:t xml:space="preserve"> فعلى مثل الحسين فليبك الباكون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5A39B9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البكاء عليه يحط الذنوب العظام.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33DED" w:rsidRDefault="005B369B" w:rsidP="00733DED">
      <w:pPr>
        <w:pStyle w:val="libFootnote0"/>
        <w:rPr>
          <w:rtl/>
        </w:rPr>
      </w:pPr>
      <w:r w:rsidRPr="00733DED">
        <w:rPr>
          <w:rtl/>
        </w:rPr>
        <w:t>(</w:t>
      </w:r>
      <w:r w:rsidR="005A39B9" w:rsidRPr="00733DED">
        <w:rPr>
          <w:rFonts w:hint="cs"/>
          <w:rtl/>
        </w:rPr>
        <w:t>1</w:t>
      </w:r>
      <w:r w:rsidRPr="00733DED">
        <w:rPr>
          <w:rtl/>
        </w:rPr>
        <w:t>) في المصدر زيادة</w:t>
      </w:r>
      <w:r w:rsidR="007A1646" w:rsidRPr="00733DED">
        <w:rPr>
          <w:rtl/>
        </w:rPr>
        <w:t>:</w:t>
      </w:r>
      <w:r w:rsidR="005A39B9" w:rsidRPr="00733DED">
        <w:rPr>
          <w:rFonts w:hint="cs"/>
          <w:rtl/>
        </w:rPr>
        <w:t xml:space="preserve"> (</w:t>
      </w:r>
      <w:r w:rsidRPr="00733DED">
        <w:rPr>
          <w:rtl/>
        </w:rPr>
        <w:t xml:space="preserve"> </w:t>
      </w:r>
      <w:r w:rsidR="001D7154" w:rsidRPr="004B210B">
        <w:rPr>
          <w:rStyle w:val="libFootnoteAlaemChar"/>
          <w:rFonts w:hint="cs"/>
          <w:rtl/>
        </w:rPr>
        <w:t>عليها‌السلام</w:t>
      </w:r>
      <w:r w:rsidR="005A39B9" w:rsidRPr="004B210B">
        <w:rPr>
          <w:rStyle w:val="libFootnoteAlaemChar"/>
          <w:rFonts w:hint="cs"/>
          <w:rtl/>
        </w:rPr>
        <w:t xml:space="preserve"> </w:t>
      </w:r>
      <w:r w:rsidR="005A39B9" w:rsidRPr="00733DED">
        <w:rPr>
          <w:rFonts w:hint="cs"/>
          <w:rtl/>
        </w:rPr>
        <w:t>) .</w:t>
      </w:r>
    </w:p>
    <w:p w:rsidR="005B369B" w:rsidRPr="00733DED" w:rsidRDefault="005B369B" w:rsidP="00733DED">
      <w:pPr>
        <w:pStyle w:val="libFootnote0"/>
        <w:rPr>
          <w:rtl/>
        </w:rPr>
      </w:pPr>
      <w:r w:rsidRPr="00733DED">
        <w:rPr>
          <w:rtl/>
        </w:rPr>
        <w:t>(</w:t>
      </w:r>
      <w:r w:rsidR="005A39B9" w:rsidRPr="00733DED">
        <w:rPr>
          <w:rFonts w:hint="cs"/>
          <w:rtl/>
        </w:rPr>
        <w:t>2</w:t>
      </w:r>
      <w:r w:rsidRPr="00733DED">
        <w:rPr>
          <w:rtl/>
        </w:rPr>
        <w:t xml:space="preserve"> و</w:t>
      </w:r>
      <w:r w:rsidR="005A39B9" w:rsidRPr="00733DED">
        <w:rPr>
          <w:rFonts w:hint="cs"/>
          <w:rtl/>
        </w:rPr>
        <w:t>3</w:t>
      </w:r>
      <w:r w:rsidRPr="00733DED">
        <w:rPr>
          <w:rtl/>
        </w:rPr>
        <w:t xml:space="preserve"> و</w:t>
      </w:r>
      <w:r w:rsidR="005A39B9" w:rsidRPr="00733DED">
        <w:rPr>
          <w:rFonts w:hint="cs"/>
          <w:rtl/>
        </w:rPr>
        <w:t>4</w:t>
      </w:r>
      <w:r w:rsidRPr="00733DED">
        <w:rPr>
          <w:rtl/>
        </w:rPr>
        <w:t>) في المصدر زيادة</w:t>
      </w:r>
      <w:r w:rsidR="007A1646" w:rsidRPr="00733DED">
        <w:rPr>
          <w:rtl/>
        </w:rPr>
        <w:t>:</w:t>
      </w:r>
      <w:r w:rsidRPr="00733DED">
        <w:rPr>
          <w:rtl/>
        </w:rPr>
        <w:t xml:space="preserve"> </w:t>
      </w:r>
      <w:r w:rsidR="001B2E3E" w:rsidRPr="00733DED">
        <w:rPr>
          <w:rFonts w:hint="cs"/>
          <w:rtl/>
        </w:rPr>
        <w:t xml:space="preserve">( </w:t>
      </w:r>
      <w:r w:rsidR="001B2E3E" w:rsidRPr="004B210B">
        <w:rPr>
          <w:rStyle w:val="libFootnoteAlaemChar"/>
          <w:rFonts w:hint="cs"/>
          <w:rtl/>
        </w:rPr>
        <w:t xml:space="preserve">عليه‌السلام </w:t>
      </w:r>
      <w:r w:rsidR="001B2E3E" w:rsidRPr="00733DED">
        <w:rPr>
          <w:rFonts w:hint="cs"/>
          <w:rtl/>
        </w:rPr>
        <w:t xml:space="preserve">) </w:t>
      </w:r>
      <w:r w:rsidRPr="00733DED">
        <w:rPr>
          <w:rtl/>
        </w:rPr>
        <w:t>.</w:t>
      </w:r>
    </w:p>
    <w:p w:rsidR="005B369B" w:rsidRPr="00733DED" w:rsidRDefault="005B369B" w:rsidP="00733DED">
      <w:pPr>
        <w:pStyle w:val="libFootnote0"/>
        <w:rPr>
          <w:rtl/>
        </w:rPr>
      </w:pPr>
      <w:r w:rsidRPr="00733DED">
        <w:rPr>
          <w:rtl/>
        </w:rPr>
        <w:t>7</w:t>
      </w:r>
      <w:r w:rsidR="00D43D1B" w:rsidRPr="00733DED">
        <w:rPr>
          <w:rtl/>
        </w:rPr>
        <w:t xml:space="preserve"> - </w:t>
      </w:r>
      <w:r w:rsidRPr="00733DED">
        <w:rPr>
          <w:rtl/>
        </w:rPr>
        <w:t>علل الشرائع</w:t>
      </w:r>
      <w:r w:rsidR="007A1646" w:rsidRPr="00733DED">
        <w:rPr>
          <w:rtl/>
        </w:rPr>
        <w:t>:</w:t>
      </w:r>
      <w:r w:rsidRPr="00733DED">
        <w:rPr>
          <w:rtl/>
        </w:rPr>
        <w:t xml:space="preserve"> 227</w:t>
      </w:r>
      <w:r w:rsidR="00EB66AF" w:rsidRPr="00733DED">
        <w:rPr>
          <w:rtl/>
        </w:rPr>
        <w:t>/</w:t>
      </w:r>
      <w:r w:rsidRPr="00733DED">
        <w:rPr>
          <w:rtl/>
        </w:rPr>
        <w:t>2.</w:t>
      </w:r>
    </w:p>
    <w:p w:rsidR="005B369B" w:rsidRPr="00733DED" w:rsidRDefault="005B369B" w:rsidP="00733DED">
      <w:pPr>
        <w:pStyle w:val="libFootnote0"/>
        <w:rPr>
          <w:rtl/>
        </w:rPr>
      </w:pPr>
      <w:r w:rsidRPr="00733DED">
        <w:rPr>
          <w:rtl/>
        </w:rPr>
        <w:t>(</w:t>
      </w:r>
      <w:r w:rsidR="005A39B9" w:rsidRPr="00733DED">
        <w:rPr>
          <w:rFonts w:hint="cs"/>
          <w:rtl/>
        </w:rPr>
        <w:t>5</w:t>
      </w:r>
      <w:r w:rsidRPr="00733DED">
        <w:rPr>
          <w:rtl/>
        </w:rPr>
        <w:t>) ليس في العلل والامالي.</w:t>
      </w:r>
    </w:p>
    <w:p w:rsidR="005B369B" w:rsidRPr="00733DED" w:rsidRDefault="005B369B" w:rsidP="00733DED">
      <w:pPr>
        <w:pStyle w:val="libFootnote0"/>
        <w:rPr>
          <w:rtl/>
        </w:rPr>
      </w:pPr>
      <w:r w:rsidRPr="00733DED">
        <w:rPr>
          <w:rtl/>
        </w:rPr>
        <w:t>(</w:t>
      </w:r>
      <w:r w:rsidR="005A39B9" w:rsidRPr="00733DED">
        <w:rPr>
          <w:rFonts w:hint="cs"/>
          <w:rtl/>
        </w:rPr>
        <w:t>6</w:t>
      </w:r>
      <w:r w:rsidRPr="00733DED">
        <w:rPr>
          <w:rtl/>
        </w:rPr>
        <w:t>) أمالي الصدوق</w:t>
      </w:r>
      <w:r w:rsidR="007A1646" w:rsidRPr="00733DED">
        <w:rPr>
          <w:rtl/>
        </w:rPr>
        <w:t>:</w:t>
      </w:r>
      <w:r w:rsidRPr="00733DED">
        <w:rPr>
          <w:rtl/>
        </w:rPr>
        <w:t xml:space="preserve"> 112</w:t>
      </w:r>
      <w:r w:rsidR="00EB66AF" w:rsidRPr="00733DED">
        <w:rPr>
          <w:rtl/>
        </w:rPr>
        <w:t>/</w:t>
      </w:r>
      <w:r w:rsidRPr="00733DED">
        <w:rPr>
          <w:rtl/>
        </w:rPr>
        <w:t>4 وعيون أخبار الرضا</w:t>
      </w:r>
      <w:r w:rsidR="00733DED" w:rsidRPr="00733DED">
        <w:rPr>
          <w:rFonts w:hint="cs"/>
          <w:rtl/>
        </w:rPr>
        <w:t xml:space="preserve"> (</w:t>
      </w:r>
      <w:r w:rsidRPr="00733DED">
        <w:rPr>
          <w:rtl/>
        </w:rPr>
        <w:t xml:space="preserve"> </w:t>
      </w:r>
      <w:r w:rsidR="00DC5796" w:rsidRPr="004B210B">
        <w:rPr>
          <w:rStyle w:val="libFootnoteAlaemChar"/>
          <w:rFonts w:hint="cs"/>
          <w:rtl/>
        </w:rPr>
        <w:t>عليه‌السلام</w:t>
      </w:r>
      <w:r w:rsidR="00733DED" w:rsidRPr="004B210B">
        <w:rPr>
          <w:rStyle w:val="libFootnoteAlaemChar"/>
          <w:rFonts w:hint="cs"/>
          <w:rtl/>
        </w:rPr>
        <w:t xml:space="preserve"> </w:t>
      </w:r>
      <w:r w:rsidR="00733DED" w:rsidRPr="00733DED">
        <w:rPr>
          <w:rFonts w:hint="cs"/>
          <w:rtl/>
        </w:rPr>
        <w:t>)</w:t>
      </w:r>
      <w:r w:rsidR="00DC5796" w:rsidRPr="00733DED">
        <w:rPr>
          <w:rFonts w:hint="cs"/>
          <w:rtl/>
        </w:rPr>
        <w:t xml:space="preserve"> </w:t>
      </w:r>
      <w:r w:rsidRPr="00733DED">
        <w:rPr>
          <w:rtl/>
        </w:rPr>
        <w:t>1</w:t>
      </w:r>
      <w:r w:rsidR="007A1646" w:rsidRPr="00733DED">
        <w:rPr>
          <w:rtl/>
        </w:rPr>
        <w:t>:</w:t>
      </w:r>
      <w:r w:rsidRPr="00733DED">
        <w:rPr>
          <w:rtl/>
        </w:rPr>
        <w:t xml:space="preserve"> 298</w:t>
      </w:r>
      <w:r w:rsidR="00EB66AF" w:rsidRPr="00733DED">
        <w:rPr>
          <w:rtl/>
        </w:rPr>
        <w:t>/</w:t>
      </w:r>
      <w:r w:rsidRPr="00733DED">
        <w:rPr>
          <w:rtl/>
        </w:rPr>
        <w:t>57.</w:t>
      </w:r>
    </w:p>
    <w:p w:rsidR="005B369B" w:rsidRPr="00733DED" w:rsidRDefault="005B369B" w:rsidP="00733DED">
      <w:pPr>
        <w:pStyle w:val="libFootnote0"/>
        <w:rPr>
          <w:rtl/>
        </w:rPr>
      </w:pPr>
      <w:r w:rsidRPr="00733DED">
        <w:rPr>
          <w:rtl/>
        </w:rPr>
        <w:t>8</w:t>
      </w:r>
      <w:r w:rsidR="00D43D1B" w:rsidRPr="00733DED">
        <w:rPr>
          <w:rtl/>
        </w:rPr>
        <w:t xml:space="preserve"> - </w:t>
      </w:r>
      <w:r w:rsidRPr="00733DED">
        <w:rPr>
          <w:rtl/>
        </w:rPr>
        <w:t>أمالي الصدوق</w:t>
      </w:r>
      <w:r w:rsidR="007A1646" w:rsidRPr="00733DED">
        <w:rPr>
          <w:rtl/>
        </w:rPr>
        <w:t>:</w:t>
      </w:r>
      <w:r w:rsidRPr="00733DED">
        <w:rPr>
          <w:rtl/>
        </w:rPr>
        <w:t xml:space="preserve"> 111</w:t>
      </w:r>
      <w:r w:rsidR="00EB66AF" w:rsidRPr="00733DED">
        <w:rPr>
          <w:rtl/>
        </w:rPr>
        <w:t>/</w:t>
      </w:r>
      <w:r w:rsidRPr="00733DED">
        <w:rPr>
          <w:rtl/>
        </w:rPr>
        <w:t xml:space="preserve">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267147" w:rsidP="00381641">
      <w:pPr>
        <w:pStyle w:val="libNormal"/>
        <w:rPr>
          <w:rtl/>
        </w:rPr>
      </w:pPr>
      <w:r>
        <w:rPr>
          <w:rtl/>
        </w:rPr>
        <w:lastRenderedPageBreak/>
        <w:t xml:space="preserve">ثمّ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 w:rsidR="00F937F9">
        <w:rPr>
          <w:rtl/>
        </w:rPr>
        <w:t xml:space="preserve">كان </w:t>
      </w:r>
      <w:r w:rsidR="005B369B">
        <w:rPr>
          <w:rtl/>
        </w:rPr>
        <w:t xml:space="preserve">أبي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 w:rsidR="005B369B">
        <w:rPr>
          <w:rtl/>
        </w:rPr>
        <w:t>إذا دخل شهر المحرم لا يرى ضاحكا</w:t>
      </w:r>
      <w:r w:rsidR="00E00901">
        <w:rPr>
          <w:rFonts w:hint="cs"/>
          <w:rtl/>
        </w:rPr>
        <w:t>ً</w:t>
      </w:r>
      <w:r w:rsidR="007A1646">
        <w:rPr>
          <w:rtl/>
        </w:rPr>
        <w:t>،</w:t>
      </w:r>
      <w:r w:rsidR="005B369B">
        <w:rPr>
          <w:rtl/>
        </w:rPr>
        <w:t xml:space="preserve"> وكانت الكآبة تغلب عليه </w:t>
      </w:r>
      <w:r w:rsidR="00F937F9">
        <w:rPr>
          <w:rtl/>
        </w:rPr>
        <w:t xml:space="preserve">حتّى </w:t>
      </w:r>
      <w:r w:rsidR="005B369B">
        <w:rPr>
          <w:rtl/>
        </w:rPr>
        <w:t xml:space="preserve">تمضي عشرة </w:t>
      </w:r>
      <w:r w:rsidR="004761DD">
        <w:rPr>
          <w:rtl/>
        </w:rPr>
        <w:t>أيّام</w:t>
      </w:r>
      <w:r w:rsidR="007A1646">
        <w:rPr>
          <w:rtl/>
        </w:rPr>
        <w:t>،</w:t>
      </w:r>
      <w:r w:rsidR="005B369B">
        <w:rPr>
          <w:rtl/>
        </w:rPr>
        <w:t xml:space="preserve"> فإذا </w:t>
      </w:r>
      <w:r w:rsidR="00F937F9">
        <w:rPr>
          <w:rtl/>
        </w:rPr>
        <w:t xml:space="preserve">كان </w:t>
      </w:r>
      <w:r w:rsidR="005B369B">
        <w:rPr>
          <w:rtl/>
        </w:rPr>
        <w:t xml:space="preserve">يوم العاشر </w:t>
      </w:r>
      <w:r w:rsidR="00F937F9">
        <w:rPr>
          <w:rtl/>
        </w:rPr>
        <w:t xml:space="preserve">كان </w:t>
      </w:r>
      <w:r w:rsidR="005B369B">
        <w:rPr>
          <w:rtl/>
        </w:rPr>
        <w:t>ذلك اليوم يوم مصيبته وحزنه وبكائه ويقول</w:t>
      </w:r>
      <w:r w:rsidR="007A1646">
        <w:rPr>
          <w:rtl/>
        </w:rPr>
        <w:t>:</w:t>
      </w:r>
      <w:r w:rsidR="005B369B">
        <w:rPr>
          <w:rtl/>
        </w:rPr>
        <w:t xml:space="preserve"> هو اليوم الذي قتل فيه الحسين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.</w:t>
      </w:r>
    </w:p>
    <w:p w:rsidR="005B369B" w:rsidRDefault="005B369B" w:rsidP="00381641">
      <w:pPr>
        <w:pStyle w:val="libNormal"/>
        <w:rPr>
          <w:rtl/>
        </w:rPr>
      </w:pPr>
      <w:r>
        <w:rPr>
          <w:rtl/>
        </w:rPr>
        <w:t>[ 19698 ] 9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381641">
        <w:rPr>
          <w:rtl/>
        </w:rPr>
        <w:t xml:space="preserve">( </w:t>
      </w:r>
      <w:r>
        <w:rPr>
          <w:rtl/>
        </w:rPr>
        <w:t>مسار الشيعة</w:t>
      </w:r>
      <w:r w:rsidRPr="00381641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وفي العاشر من المحرم قتل الحسين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>
        <w:rPr>
          <w:rtl/>
        </w:rPr>
        <w:t xml:space="preserve">وجاءت الرواية عن الصادق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>
        <w:rPr>
          <w:rtl/>
        </w:rPr>
        <w:t>باجتناب الملاذ فيه وإقامة سنن المصائب</w:t>
      </w:r>
      <w:r w:rsidR="007A1646">
        <w:rPr>
          <w:rtl/>
        </w:rPr>
        <w:t>،</w:t>
      </w:r>
      <w:r>
        <w:rPr>
          <w:rtl/>
        </w:rPr>
        <w:t xml:space="preserve"> والامساك عن الطعام والشراب إلى </w:t>
      </w:r>
      <w:r w:rsidR="00F937F9">
        <w:rPr>
          <w:rtl/>
        </w:rPr>
        <w:t xml:space="preserve">أنّ </w:t>
      </w:r>
      <w:r>
        <w:rPr>
          <w:rtl/>
        </w:rPr>
        <w:t>تزول الشمس</w:t>
      </w:r>
      <w:r w:rsidR="007A1646">
        <w:rPr>
          <w:rtl/>
        </w:rPr>
        <w:t>،</w:t>
      </w:r>
      <w:r>
        <w:rPr>
          <w:rtl/>
        </w:rPr>
        <w:t xml:space="preserve"> والتغذي بعد ذلك بما يتغذى به أصحاب المصائب كالالب</w:t>
      </w:r>
      <w:r w:rsidR="00E00901">
        <w:rPr>
          <w:rFonts w:hint="cs"/>
          <w:rtl/>
        </w:rPr>
        <w:t>ا</w:t>
      </w:r>
      <w:r w:rsidR="00E0090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وما أشبهها دون اللذيذ من الطعام والشراب.</w:t>
      </w:r>
    </w:p>
    <w:p w:rsidR="005B369B" w:rsidRDefault="005B369B" w:rsidP="000F5F75">
      <w:pPr>
        <w:pStyle w:val="libNormal"/>
        <w:rPr>
          <w:rtl/>
        </w:rPr>
      </w:pPr>
      <w:r>
        <w:rPr>
          <w:rtl/>
        </w:rPr>
        <w:t>[ 19</w:t>
      </w:r>
      <w:r w:rsidR="000F5F75">
        <w:rPr>
          <w:rFonts w:hint="cs"/>
          <w:rtl/>
        </w:rPr>
        <w:t>6</w:t>
      </w:r>
      <w:r>
        <w:rPr>
          <w:rtl/>
        </w:rPr>
        <w:t>99 ] 10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381641">
        <w:rPr>
          <w:rtl/>
        </w:rPr>
        <w:t xml:space="preserve">( </w:t>
      </w:r>
      <w:r w:rsidR="00E00901">
        <w:rPr>
          <w:rtl/>
        </w:rPr>
        <w:t>ال</w:t>
      </w:r>
      <w:r w:rsidR="00E00901">
        <w:rPr>
          <w:rFonts w:hint="cs"/>
          <w:rtl/>
        </w:rPr>
        <w:t>أَ</w:t>
      </w:r>
      <w:r>
        <w:rPr>
          <w:rtl/>
        </w:rPr>
        <w:t>مالي</w:t>
      </w:r>
      <w:r w:rsidRPr="00381641">
        <w:rPr>
          <w:rtl/>
        </w:rPr>
        <w:t xml:space="preserve"> )</w:t>
      </w:r>
      <w:r>
        <w:rPr>
          <w:rtl/>
        </w:rPr>
        <w:t xml:space="preserve"> عن أبيه عن المفيد</w:t>
      </w:r>
      <w:r w:rsidR="007A1646">
        <w:rPr>
          <w:rtl/>
        </w:rPr>
        <w:t>،</w:t>
      </w:r>
      <w:r>
        <w:rPr>
          <w:rtl/>
        </w:rPr>
        <w:t xml:space="preserve"> عن ابن قولويه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أبي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E42374">
        <w:rPr>
          <w:rtl/>
        </w:rPr>
        <w:t>الأَنصار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عن معاوية بن وهب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 w:rsidRPr="00381641">
        <w:rPr>
          <w:rtl/>
        </w:rPr>
        <w:t xml:space="preserve">( </w:t>
      </w:r>
      <w:r>
        <w:rPr>
          <w:rtl/>
        </w:rPr>
        <w:t>في حديث</w:t>
      </w:r>
      <w:r w:rsidRPr="00381641">
        <w:rPr>
          <w:rtl/>
        </w:rPr>
        <w:t xml:space="preserve"> )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 xml:space="preserve">قال الشيخ أين انت عن قبر جدي المظلوم الحسين </w:t>
      </w:r>
      <w:r w:rsidRPr="005B369B">
        <w:rPr>
          <w:rStyle w:val="libFootnotenumChar"/>
          <w:rtl/>
        </w:rPr>
        <w:t>(1)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لقريب منه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كيف إتيانك له؟</w:t>
      </w:r>
    </w:p>
    <w:p w:rsidR="005B369B" w:rsidRDefault="005B369B" w:rsidP="00381641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0F5F75">
        <w:rPr>
          <w:rtl/>
        </w:rPr>
        <w:t>إن</w:t>
      </w:r>
      <w:r w:rsidR="00F937F9">
        <w:rPr>
          <w:rtl/>
        </w:rPr>
        <w:t xml:space="preserve">ي </w:t>
      </w:r>
      <w:r>
        <w:rPr>
          <w:rtl/>
        </w:rPr>
        <w:t>لآتيه وأ</w:t>
      </w:r>
      <w:r w:rsidR="00E00901">
        <w:rPr>
          <w:rFonts w:hint="cs"/>
          <w:rtl/>
        </w:rPr>
        <w:t>ُ</w:t>
      </w:r>
      <w:r>
        <w:rPr>
          <w:rtl/>
        </w:rPr>
        <w:t>كثر</w:t>
      </w:r>
      <w:r w:rsidR="007A1646">
        <w:rPr>
          <w:rtl/>
        </w:rPr>
        <w:t>،</w:t>
      </w:r>
      <w:r>
        <w:rPr>
          <w:rtl/>
        </w:rPr>
        <w:t xml:space="preserve"> قال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:</w:t>
      </w:r>
      <w:r>
        <w:rPr>
          <w:rtl/>
        </w:rPr>
        <w:t xml:space="preserve"> ذاك دم يطلب الله تعالى به.</w:t>
      </w:r>
    </w:p>
    <w:p w:rsidR="005B369B" w:rsidRDefault="00267147" w:rsidP="00381641">
      <w:pPr>
        <w:pStyle w:val="libNormal"/>
        <w:rPr>
          <w:rtl/>
        </w:rPr>
      </w:pPr>
      <w:r>
        <w:rPr>
          <w:rtl/>
        </w:rPr>
        <w:t xml:space="preserve">ثمّ </w:t>
      </w:r>
      <w:r w:rsidR="005B369B">
        <w:rPr>
          <w:rtl/>
        </w:rPr>
        <w:t xml:space="preserve">قال </w:t>
      </w:r>
      <w:r w:rsidR="005B369B" w:rsidRPr="005B369B">
        <w:rPr>
          <w:rStyle w:val="libFootnotenumChar"/>
          <w:rtl/>
        </w:rPr>
        <w:t>(3)</w:t>
      </w:r>
      <w:r w:rsidR="007A1646">
        <w:rPr>
          <w:rtl/>
        </w:rPr>
        <w:t>:</w:t>
      </w:r>
      <w:r w:rsidR="005B369B">
        <w:rPr>
          <w:rtl/>
        </w:rPr>
        <w:t xml:space="preserve"> كل</w:t>
      </w:r>
      <w:r w:rsidR="000F5F75">
        <w:rPr>
          <w:rFonts w:hint="cs"/>
          <w:rtl/>
        </w:rPr>
        <w:t>ّ</w:t>
      </w:r>
      <w:r w:rsidR="005B369B">
        <w:rPr>
          <w:rtl/>
        </w:rPr>
        <w:t xml:space="preserve"> الجزع والبكاء مكروه ما خلا الجزع والبكاء لقتل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 w:rsidRPr="005B369B">
        <w:rPr>
          <w:rStyle w:val="libFootnotenumChar"/>
          <w:rtl/>
        </w:rPr>
        <w:t>(4)</w:t>
      </w:r>
      <w:r w:rsidR="005B369B"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F5F75" w:rsidRDefault="005B369B" w:rsidP="000F5F75">
      <w:pPr>
        <w:pStyle w:val="libFootnote0"/>
        <w:rPr>
          <w:rtl/>
        </w:rPr>
      </w:pPr>
      <w:r w:rsidRPr="000F5F75">
        <w:rPr>
          <w:rtl/>
        </w:rPr>
        <w:t>9</w:t>
      </w:r>
      <w:r w:rsidR="00D43D1B" w:rsidRPr="000F5F75">
        <w:rPr>
          <w:rtl/>
        </w:rPr>
        <w:t xml:space="preserve"> - </w:t>
      </w:r>
      <w:r w:rsidRPr="000F5F75">
        <w:rPr>
          <w:rtl/>
        </w:rPr>
        <w:t>مسار</w:t>
      </w:r>
      <w:r w:rsidR="000F5F75" w:rsidRPr="000F5F75">
        <w:rPr>
          <w:rFonts w:hint="cs"/>
          <w:rtl/>
        </w:rPr>
        <w:t>ّ</w:t>
      </w:r>
      <w:r w:rsidRPr="000F5F75">
        <w:rPr>
          <w:rtl/>
        </w:rPr>
        <w:t xml:space="preserve"> الشيعة</w:t>
      </w:r>
      <w:r w:rsidR="007A1646" w:rsidRPr="000F5F75">
        <w:rPr>
          <w:rtl/>
        </w:rPr>
        <w:t>:</w:t>
      </w:r>
      <w:r w:rsidRPr="000F5F75">
        <w:rPr>
          <w:rtl/>
        </w:rPr>
        <w:t xml:space="preserve"> 60.</w:t>
      </w:r>
    </w:p>
    <w:p w:rsidR="005B369B" w:rsidRPr="000F5F75" w:rsidRDefault="005B369B" w:rsidP="000F5F75">
      <w:pPr>
        <w:pStyle w:val="libFootnote0"/>
        <w:rPr>
          <w:rtl/>
        </w:rPr>
      </w:pPr>
      <w:r w:rsidRPr="000F5F75">
        <w:rPr>
          <w:rtl/>
        </w:rPr>
        <w:t>10</w:t>
      </w:r>
      <w:r w:rsidR="00D43D1B" w:rsidRPr="000F5F75">
        <w:rPr>
          <w:rtl/>
        </w:rPr>
        <w:t xml:space="preserve"> - </w:t>
      </w:r>
      <w:r w:rsidRPr="000F5F75">
        <w:rPr>
          <w:rtl/>
        </w:rPr>
        <w:t>أمالي الطوسي 1</w:t>
      </w:r>
      <w:r w:rsidR="007A1646" w:rsidRPr="000F5F75">
        <w:rPr>
          <w:rtl/>
        </w:rPr>
        <w:t>:</w:t>
      </w:r>
      <w:r w:rsidRPr="000F5F75">
        <w:rPr>
          <w:rtl/>
        </w:rPr>
        <w:t xml:space="preserve"> 162 وأورد ذيله في الحديث 9 من الباب 87 من أبواب الدفن.</w:t>
      </w:r>
    </w:p>
    <w:p w:rsidR="005B369B" w:rsidRPr="000F5F75" w:rsidRDefault="005B369B" w:rsidP="000F5F75">
      <w:pPr>
        <w:pStyle w:val="libFootnote0"/>
        <w:rPr>
          <w:rtl/>
        </w:rPr>
      </w:pPr>
      <w:r w:rsidRPr="000F5F75">
        <w:rPr>
          <w:rtl/>
        </w:rPr>
        <w:t>(1) في المصدر زيادة</w:t>
      </w:r>
      <w:r w:rsidR="007A1646" w:rsidRPr="000F5F75">
        <w:rPr>
          <w:rtl/>
        </w:rPr>
        <w:t>:</w:t>
      </w:r>
      <w:r w:rsidRPr="000F5F75">
        <w:rPr>
          <w:rtl/>
        </w:rPr>
        <w:t xml:space="preserve"> </w:t>
      </w:r>
      <w:r w:rsidR="001B2E3E" w:rsidRPr="000F5F75">
        <w:rPr>
          <w:rFonts w:hint="cs"/>
          <w:rtl/>
        </w:rPr>
        <w:t xml:space="preserve">( </w:t>
      </w:r>
      <w:r w:rsidR="001B2E3E" w:rsidRPr="002F7B7E">
        <w:rPr>
          <w:rStyle w:val="libFootnoteAlaemChar"/>
          <w:rFonts w:hint="cs"/>
          <w:rtl/>
        </w:rPr>
        <w:t xml:space="preserve">عليه‌السلام </w:t>
      </w:r>
      <w:r w:rsidR="001B2E3E" w:rsidRPr="000F5F75">
        <w:rPr>
          <w:rFonts w:hint="cs"/>
          <w:rtl/>
        </w:rPr>
        <w:t>)</w:t>
      </w:r>
      <w:r w:rsidR="001B2E3E" w:rsidRPr="002F7B7E">
        <w:rPr>
          <w:rFonts w:hint="cs"/>
          <w:rtl/>
        </w:rPr>
        <w:t xml:space="preserve"> </w:t>
      </w:r>
      <w:r w:rsidRPr="000F5F75">
        <w:rPr>
          <w:rtl/>
        </w:rPr>
        <w:t>.</w:t>
      </w:r>
    </w:p>
    <w:p w:rsidR="005B369B" w:rsidRPr="000F5F75" w:rsidRDefault="005B369B" w:rsidP="000F5F75">
      <w:pPr>
        <w:pStyle w:val="libFootnote0"/>
        <w:rPr>
          <w:rtl/>
        </w:rPr>
      </w:pPr>
      <w:r w:rsidRPr="000F5F75">
        <w:rPr>
          <w:rtl/>
        </w:rPr>
        <w:t>(2) في المصدر</w:t>
      </w:r>
      <w:r w:rsidR="007A1646" w:rsidRPr="000F5F75">
        <w:rPr>
          <w:rtl/>
        </w:rPr>
        <w:t>:</w:t>
      </w:r>
      <w:r w:rsidRPr="000F5F75">
        <w:rPr>
          <w:rtl/>
        </w:rPr>
        <w:t xml:space="preserve"> قال</w:t>
      </w:r>
      <w:r w:rsidR="007A1646" w:rsidRPr="000F5F75">
        <w:rPr>
          <w:rtl/>
        </w:rPr>
        <w:t>:</w:t>
      </w:r>
      <w:r w:rsidRPr="000F5F75">
        <w:rPr>
          <w:rtl/>
        </w:rPr>
        <w:t xml:space="preserve"> ياشيخ.</w:t>
      </w:r>
    </w:p>
    <w:p w:rsidR="005B369B" w:rsidRPr="000F5F75" w:rsidRDefault="005B369B" w:rsidP="000F5F75">
      <w:pPr>
        <w:pStyle w:val="libFootnote0"/>
        <w:rPr>
          <w:rtl/>
        </w:rPr>
      </w:pPr>
      <w:r w:rsidRPr="000F5F75">
        <w:rPr>
          <w:rtl/>
        </w:rPr>
        <w:t>(3) في المصدر</w:t>
      </w:r>
      <w:r w:rsidR="007A1646" w:rsidRPr="000F5F75">
        <w:rPr>
          <w:rtl/>
        </w:rPr>
        <w:t>:</w:t>
      </w:r>
      <w:r w:rsidRPr="000F5F75">
        <w:rPr>
          <w:rtl/>
        </w:rPr>
        <w:t xml:space="preserve"> </w:t>
      </w:r>
      <w:r w:rsidR="006B6BB0">
        <w:rPr>
          <w:rtl/>
        </w:rPr>
        <w:t>ثم</w:t>
      </w:r>
      <w:r w:rsidR="00267147" w:rsidRPr="000F5F75">
        <w:rPr>
          <w:rtl/>
        </w:rPr>
        <w:t xml:space="preserve"> </w:t>
      </w:r>
      <w:r w:rsidRPr="000F5F75">
        <w:rPr>
          <w:rtl/>
        </w:rPr>
        <w:t xml:space="preserve">قال </w:t>
      </w:r>
      <w:r w:rsidR="001B2E3E" w:rsidRPr="000F5F75">
        <w:rPr>
          <w:rFonts w:hint="cs"/>
          <w:rtl/>
        </w:rPr>
        <w:t xml:space="preserve">( </w:t>
      </w:r>
      <w:r w:rsidR="001B2E3E" w:rsidRPr="002F7B7E">
        <w:rPr>
          <w:rStyle w:val="libFootnoteAlaemChar"/>
          <w:rFonts w:hint="cs"/>
          <w:rtl/>
        </w:rPr>
        <w:t xml:space="preserve">عليه‌السلام </w:t>
      </w:r>
      <w:r w:rsidR="001B2E3E" w:rsidRPr="000F5F75">
        <w:rPr>
          <w:rFonts w:hint="cs"/>
          <w:rtl/>
        </w:rPr>
        <w:t>)</w:t>
      </w:r>
      <w:r w:rsidR="001B2E3E" w:rsidRPr="002F7B7E">
        <w:rPr>
          <w:rFonts w:hint="cs"/>
          <w:rtl/>
        </w:rPr>
        <w:t xml:space="preserve"> </w:t>
      </w:r>
      <w:r w:rsidRPr="000F5F75">
        <w:rPr>
          <w:rtl/>
        </w:rPr>
        <w:t>.</w:t>
      </w:r>
    </w:p>
    <w:p w:rsidR="005B369B" w:rsidRPr="000F5F75" w:rsidRDefault="005B369B" w:rsidP="000F5F75">
      <w:pPr>
        <w:pStyle w:val="libFootnote0"/>
        <w:rPr>
          <w:rtl/>
        </w:rPr>
      </w:pPr>
      <w:r w:rsidRPr="000F5F75">
        <w:rPr>
          <w:rtl/>
        </w:rPr>
        <w:t>(4) في المصدر</w:t>
      </w:r>
      <w:r w:rsidR="007A1646" w:rsidRPr="000F5F75">
        <w:rPr>
          <w:rtl/>
        </w:rPr>
        <w:t>:</w:t>
      </w:r>
      <w:r w:rsidRPr="000F5F75">
        <w:rPr>
          <w:rtl/>
        </w:rPr>
        <w:t xml:space="preserve"> سوى الجزع والبكاء على الحسين </w:t>
      </w:r>
      <w:r w:rsidR="001B2E3E" w:rsidRPr="000F5F75">
        <w:rPr>
          <w:rFonts w:hint="cs"/>
          <w:rtl/>
        </w:rPr>
        <w:t xml:space="preserve">( </w:t>
      </w:r>
      <w:r w:rsidR="001B2E3E" w:rsidRPr="002F7B7E">
        <w:rPr>
          <w:rStyle w:val="libFootnoteAlaemChar"/>
          <w:rFonts w:hint="cs"/>
          <w:rtl/>
        </w:rPr>
        <w:t xml:space="preserve">عليه‌السلام </w:t>
      </w:r>
      <w:r w:rsidR="001B2E3E" w:rsidRPr="000F5F75">
        <w:rPr>
          <w:rFonts w:hint="cs"/>
          <w:rtl/>
        </w:rPr>
        <w:t>)</w:t>
      </w:r>
      <w:r w:rsidR="001B2E3E" w:rsidRPr="002F7B7E">
        <w:rPr>
          <w:rFonts w:hint="cs"/>
          <w:rtl/>
        </w:rPr>
        <w:t xml:space="preserve"> </w:t>
      </w:r>
      <w:r w:rsidRPr="000F5F75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1641">
      <w:pPr>
        <w:pStyle w:val="libNormal"/>
        <w:rPr>
          <w:rtl/>
        </w:rPr>
      </w:pPr>
      <w:r>
        <w:rPr>
          <w:rtl/>
        </w:rPr>
        <w:lastRenderedPageBreak/>
        <w:t>[ 19700 ] 11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الجعابي</w:t>
      </w:r>
      <w:r w:rsidR="007A1646">
        <w:rPr>
          <w:rtl/>
        </w:rPr>
        <w:t>،</w:t>
      </w:r>
      <w:r>
        <w:rPr>
          <w:rtl/>
        </w:rPr>
        <w:t xml:space="preserve"> عن ابن عقدة</w:t>
      </w:r>
      <w:r w:rsidR="007A1646">
        <w:rPr>
          <w:rtl/>
        </w:rPr>
        <w:t>،</w:t>
      </w:r>
      <w:r>
        <w:rPr>
          <w:rtl/>
        </w:rPr>
        <w:t xml:space="preserve"> عن أحمد بن عبد الحميد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عمرو بن عقبة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6B6BB0">
        <w:rPr>
          <w:rtl/>
        </w:rPr>
        <w:t xml:space="preserve"> عن حسين ال</w:t>
      </w:r>
      <w:r w:rsidR="006B6BB0">
        <w:rPr>
          <w:rFonts w:hint="cs"/>
          <w:rtl/>
        </w:rPr>
        <w:t>أَ</w:t>
      </w:r>
      <w:r>
        <w:rPr>
          <w:rtl/>
        </w:rPr>
        <w:t>شقر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</w:t>
      </w:r>
      <w:r w:rsidR="00F937F9">
        <w:rPr>
          <w:rtl/>
        </w:rPr>
        <w:t>عمّار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دمعت عيناه فينا دمعة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لدم سفك لنا أو حق لنا نقصناه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أو عرض انتهك لنا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 أو لاحد من شيعتنا بو</w:t>
      </w:r>
      <w:r w:rsidR="006B6BB0">
        <w:rPr>
          <w:rFonts w:hint="cs"/>
          <w:rtl/>
        </w:rPr>
        <w:t>ّ</w:t>
      </w:r>
      <w:r>
        <w:rPr>
          <w:rtl/>
        </w:rPr>
        <w:t xml:space="preserve">أه الله تعالى بها في </w:t>
      </w:r>
      <w:r w:rsidR="003D0EEA">
        <w:rPr>
          <w:rtl/>
        </w:rPr>
        <w:t>الجنّة</w:t>
      </w:r>
      <w:r>
        <w:rPr>
          <w:rtl/>
        </w:rPr>
        <w:t xml:space="preserve"> حقبا</w:t>
      </w:r>
      <w:r>
        <w:rPr>
          <w:rFonts w:hint="cs"/>
          <w:rtl/>
        </w:rPr>
        <w:t>ً.</w:t>
      </w:r>
    </w:p>
    <w:p w:rsidR="005B369B" w:rsidRDefault="005B369B" w:rsidP="00763F41">
      <w:pPr>
        <w:pStyle w:val="libNormal"/>
        <w:rPr>
          <w:rtl/>
        </w:rPr>
      </w:pPr>
      <w:r>
        <w:rPr>
          <w:rtl/>
        </w:rPr>
        <w:t>[ 19701 ] 12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القاسم بن يحيى</w:t>
      </w:r>
      <w:r w:rsidR="007A1646">
        <w:rPr>
          <w:rtl/>
        </w:rPr>
        <w:t>،</w:t>
      </w:r>
      <w:r>
        <w:rPr>
          <w:rtl/>
        </w:rPr>
        <w:t xml:space="preserve"> عن جده الحسن بن راشد</w:t>
      </w:r>
      <w:r w:rsidR="007A1646">
        <w:rPr>
          <w:rtl/>
        </w:rPr>
        <w:t>،</w:t>
      </w:r>
      <w:r>
        <w:rPr>
          <w:rtl/>
        </w:rPr>
        <w:t xml:space="preserve"> عن الحسين بن ثوير</w:t>
      </w:r>
      <w:r w:rsidR="007A1646">
        <w:rPr>
          <w:rtl/>
        </w:rPr>
        <w:t>،</w:t>
      </w:r>
      <w:r>
        <w:rPr>
          <w:rtl/>
        </w:rPr>
        <w:t xml:space="preserve"> عن الصادق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381641">
        <w:rPr>
          <w:rtl/>
        </w:rPr>
        <w:t xml:space="preserve">( </w:t>
      </w:r>
      <w:r>
        <w:rPr>
          <w:rtl/>
        </w:rPr>
        <w:t>في حديث</w:t>
      </w:r>
      <w:r w:rsidR="007A1646">
        <w:rPr>
          <w:rtl/>
        </w:rPr>
        <w:t>:</w:t>
      </w:r>
      <w:r w:rsidRPr="00381641">
        <w:rPr>
          <w:rtl/>
        </w:rPr>
        <w:t xml:space="preserve"> )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أبا عبد الله الحسين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>
        <w:rPr>
          <w:rtl/>
        </w:rPr>
        <w:t>ل</w:t>
      </w:r>
      <w:r w:rsidR="006B6BB0">
        <w:rPr>
          <w:rFonts w:hint="cs"/>
          <w:rtl/>
        </w:rPr>
        <w:t>ـ</w:t>
      </w:r>
      <w:r>
        <w:rPr>
          <w:rtl/>
        </w:rPr>
        <w:t>م</w:t>
      </w:r>
      <w:r w:rsidR="006B6BB0">
        <w:rPr>
          <w:rFonts w:hint="cs"/>
          <w:rtl/>
        </w:rPr>
        <w:t>ّ</w:t>
      </w:r>
      <w:r>
        <w:rPr>
          <w:rtl/>
        </w:rPr>
        <w:t xml:space="preserve">ا </w:t>
      </w:r>
      <w:r w:rsidR="006B6BB0">
        <w:rPr>
          <w:rtl/>
        </w:rPr>
        <w:t>قضى بكت عليه السماوات السبع وال</w:t>
      </w:r>
      <w:r w:rsidR="006B6BB0">
        <w:rPr>
          <w:rFonts w:hint="cs"/>
          <w:rtl/>
        </w:rPr>
        <w:t>أَ</w:t>
      </w:r>
      <w:r>
        <w:rPr>
          <w:rtl/>
        </w:rPr>
        <w:t>رضون السبع وما فيهن</w:t>
      </w:r>
      <w:r w:rsidR="006B6BB0">
        <w:rPr>
          <w:rFonts w:hint="cs"/>
          <w:rtl/>
        </w:rPr>
        <w:t>ّ</w:t>
      </w:r>
      <w:r>
        <w:rPr>
          <w:rtl/>
        </w:rPr>
        <w:t xml:space="preserve"> وما بينهن</w:t>
      </w:r>
      <w:r w:rsidR="006B6BB0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ومن يتقل</w:t>
      </w:r>
      <w:r w:rsidR="006B6BB0">
        <w:rPr>
          <w:rFonts w:hint="cs"/>
          <w:rtl/>
        </w:rPr>
        <w:t>ّ</w:t>
      </w:r>
      <w:r>
        <w:rPr>
          <w:rtl/>
        </w:rPr>
        <w:t xml:space="preserve">ب في </w:t>
      </w:r>
      <w:r w:rsidR="003D0EEA">
        <w:rPr>
          <w:rtl/>
        </w:rPr>
        <w:t>الجنّة</w:t>
      </w:r>
      <w:r>
        <w:rPr>
          <w:rtl/>
        </w:rPr>
        <w:t xml:space="preserve"> والنار</w:t>
      </w:r>
      <w:r w:rsidR="007A1646">
        <w:rPr>
          <w:rtl/>
        </w:rPr>
        <w:t>،</w:t>
      </w:r>
      <w:r>
        <w:rPr>
          <w:rtl/>
        </w:rPr>
        <w:t xml:space="preserve"> من خلق ربنا وما ي</w:t>
      </w:r>
      <w:r w:rsidR="00763F41">
        <w:rPr>
          <w:rFonts w:hint="cs"/>
          <w:rtl/>
        </w:rPr>
        <w:t>ُ</w:t>
      </w:r>
      <w:r>
        <w:rPr>
          <w:rtl/>
        </w:rPr>
        <w:t>رى وما لا يرى</w:t>
      </w:r>
      <w:r w:rsidR="007A1646">
        <w:rPr>
          <w:rtl/>
        </w:rPr>
        <w:t>،</w:t>
      </w:r>
      <w:r>
        <w:rPr>
          <w:rtl/>
        </w:rPr>
        <w:t xml:space="preserve"> بكى على أبي عبد الله الحسين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 w:rsidR="00F21022">
        <w:rPr>
          <w:rtl/>
        </w:rPr>
        <w:t xml:space="preserve">إلّا </w:t>
      </w:r>
      <w:r>
        <w:rPr>
          <w:rtl/>
        </w:rPr>
        <w:t>ثلاثة أشياء لم تبك عليه قلت</w:t>
      </w:r>
      <w:r w:rsidR="007A1646">
        <w:rPr>
          <w:rtl/>
        </w:rPr>
        <w:t>:</w:t>
      </w:r>
      <w:r>
        <w:rPr>
          <w:rtl/>
        </w:rPr>
        <w:t xml:space="preserve"> وما هذه الثلاثة الاشياء؟ قال</w:t>
      </w:r>
      <w:r w:rsidR="007A1646">
        <w:rPr>
          <w:rtl/>
        </w:rPr>
        <w:t>:</w:t>
      </w:r>
      <w:r>
        <w:rPr>
          <w:rtl/>
        </w:rPr>
        <w:t xml:space="preserve"> لم تبك عليه البصرة ولا دمشق ولا آل </w:t>
      </w:r>
      <w:r w:rsidR="00BF5CE5">
        <w:rPr>
          <w:rtl/>
        </w:rPr>
        <w:t xml:space="preserve">عثمان </w:t>
      </w:r>
      <w:r w:rsidRPr="005B369B">
        <w:rPr>
          <w:rStyle w:val="libFootnotenumChar"/>
          <w:rtl/>
        </w:rPr>
        <w:t>(</w:t>
      </w:r>
      <w:r w:rsidR="00763F4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عليهم لعنة الله.</w:t>
      </w:r>
    </w:p>
    <w:p w:rsidR="005B369B" w:rsidRDefault="005B369B" w:rsidP="00381641">
      <w:pPr>
        <w:pStyle w:val="libNormal"/>
        <w:rPr>
          <w:rtl/>
        </w:rPr>
      </w:pPr>
      <w:r>
        <w:rPr>
          <w:rtl/>
        </w:rPr>
        <w:t>[ 19702 ] 13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381641">
        <w:rPr>
          <w:rtl/>
        </w:rPr>
        <w:t xml:space="preserve">( </w:t>
      </w:r>
      <w:r>
        <w:rPr>
          <w:rtl/>
        </w:rPr>
        <w:t>المزار</w:t>
      </w:r>
      <w:r w:rsidRPr="00381641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ابن عبد الله</w:t>
      </w:r>
      <w:r w:rsidR="007A1646">
        <w:rPr>
          <w:rtl/>
        </w:rPr>
        <w:t>،</w:t>
      </w:r>
      <w:r>
        <w:rPr>
          <w:rtl/>
        </w:rPr>
        <w:t xml:space="preserve"> عن أبي عبد الله الجاموراني</w:t>
      </w:r>
      <w:r w:rsidR="007A1646">
        <w:rPr>
          <w:rtl/>
        </w:rPr>
        <w:t>،</w:t>
      </w:r>
      <w:r>
        <w:rPr>
          <w:rtl/>
        </w:rPr>
        <w:t xml:space="preserve"> عن الحسن بن علي بن أبي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11</w:t>
      </w:r>
      <w:r w:rsidR="00D43D1B" w:rsidRPr="00763F41">
        <w:rPr>
          <w:rtl/>
        </w:rPr>
        <w:t xml:space="preserve"> - </w:t>
      </w:r>
      <w:r w:rsidRPr="00763F41">
        <w:rPr>
          <w:rtl/>
        </w:rPr>
        <w:t>أمالي الطوسي 1</w:t>
      </w:r>
      <w:r w:rsidR="007A1646" w:rsidRPr="00763F41">
        <w:rPr>
          <w:rtl/>
        </w:rPr>
        <w:t>:</w:t>
      </w:r>
      <w:r w:rsidRPr="00763F41">
        <w:rPr>
          <w:rtl/>
        </w:rPr>
        <w:t xml:space="preserve"> 197.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(1) في المصدر</w:t>
      </w:r>
      <w:r w:rsidR="007A1646" w:rsidRPr="00763F41">
        <w:rPr>
          <w:rtl/>
        </w:rPr>
        <w:t>:</w:t>
      </w:r>
      <w:r w:rsidRPr="00763F41">
        <w:rPr>
          <w:rtl/>
        </w:rPr>
        <w:t xml:space="preserve"> </w:t>
      </w:r>
      <w:r w:rsidR="00F6020E">
        <w:rPr>
          <w:rtl/>
        </w:rPr>
        <w:t>محم</w:t>
      </w:r>
      <w:r w:rsidR="007F42CA" w:rsidRPr="00763F41">
        <w:rPr>
          <w:rtl/>
        </w:rPr>
        <w:t>د</w:t>
      </w:r>
      <w:r w:rsidR="001E77C8" w:rsidRPr="00763F41">
        <w:rPr>
          <w:rtl/>
        </w:rPr>
        <w:t xml:space="preserve"> </w:t>
      </w:r>
      <w:r w:rsidRPr="00763F41">
        <w:rPr>
          <w:rtl/>
        </w:rPr>
        <w:t>بن ع</w:t>
      </w:r>
      <w:r w:rsidR="00F6020E">
        <w:rPr>
          <w:rtl/>
        </w:rPr>
        <w:t>مر</w:t>
      </w:r>
      <w:r w:rsidR="007F42CA" w:rsidRPr="00763F41">
        <w:rPr>
          <w:rtl/>
        </w:rPr>
        <w:t xml:space="preserve"> </w:t>
      </w:r>
      <w:r w:rsidRPr="00763F41">
        <w:rPr>
          <w:rtl/>
        </w:rPr>
        <w:t>بن عتبة.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(2) في المصدر</w:t>
      </w:r>
      <w:r w:rsidR="007A1646" w:rsidRPr="00763F41">
        <w:rPr>
          <w:rtl/>
        </w:rPr>
        <w:t>:</w:t>
      </w:r>
      <w:r w:rsidRPr="00763F41">
        <w:rPr>
          <w:rtl/>
        </w:rPr>
        <w:t xml:space="preserve"> من دمعت عينه دمعة.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(3) في المصدر</w:t>
      </w:r>
      <w:r w:rsidR="007A1646" w:rsidRPr="00763F41">
        <w:rPr>
          <w:rtl/>
        </w:rPr>
        <w:t>:</w:t>
      </w:r>
      <w:r w:rsidRPr="00763F41">
        <w:rPr>
          <w:rtl/>
        </w:rPr>
        <w:t xml:space="preserve"> انقصناه.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(4) في المصدر</w:t>
      </w:r>
      <w:r w:rsidR="007A1646" w:rsidRPr="00763F41">
        <w:rPr>
          <w:rtl/>
        </w:rPr>
        <w:t>:</w:t>
      </w:r>
      <w:r w:rsidRPr="00763F41">
        <w:rPr>
          <w:rtl/>
        </w:rPr>
        <w:t xml:space="preserve"> أو عرض أنهتك لنا.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12</w:t>
      </w:r>
      <w:r w:rsidR="00D43D1B" w:rsidRPr="00763F41">
        <w:rPr>
          <w:rtl/>
        </w:rPr>
        <w:t xml:space="preserve"> - </w:t>
      </w:r>
      <w:r w:rsidRPr="00763F41">
        <w:rPr>
          <w:rtl/>
        </w:rPr>
        <w:t>الكافي 4</w:t>
      </w:r>
      <w:r w:rsidR="007A1646" w:rsidRPr="00763F41">
        <w:rPr>
          <w:rtl/>
        </w:rPr>
        <w:t>:</w:t>
      </w:r>
      <w:r w:rsidRPr="00763F41">
        <w:rPr>
          <w:rtl/>
        </w:rPr>
        <w:t xml:space="preserve"> 575</w:t>
      </w:r>
      <w:r w:rsidR="00EB66AF" w:rsidRPr="00763F41">
        <w:rPr>
          <w:rtl/>
        </w:rPr>
        <w:t>/</w:t>
      </w:r>
      <w:r w:rsidRPr="00763F41">
        <w:rPr>
          <w:rtl/>
        </w:rPr>
        <w:t xml:space="preserve">2 وأورد ذيله في الحديث 1 من الباب 62 وصدره في الحديث 1 من الباب 63 من هذه </w:t>
      </w:r>
      <w:r w:rsidR="00651B9C" w:rsidRPr="00763F41">
        <w:rPr>
          <w:rtl/>
        </w:rPr>
        <w:t>الأبواب</w:t>
      </w:r>
      <w:r w:rsidRPr="00763F41">
        <w:rPr>
          <w:rtl/>
        </w:rPr>
        <w:t>.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(</w:t>
      </w:r>
      <w:r w:rsidR="00763F41" w:rsidRPr="00763F41">
        <w:rPr>
          <w:rFonts w:hint="cs"/>
          <w:rtl/>
        </w:rPr>
        <w:t>5</w:t>
      </w:r>
      <w:r w:rsidRPr="00763F41">
        <w:rPr>
          <w:rtl/>
        </w:rPr>
        <w:t>) في نسخة</w:t>
      </w:r>
      <w:r w:rsidR="007A1646" w:rsidRPr="00763F41">
        <w:rPr>
          <w:rtl/>
        </w:rPr>
        <w:t>:</w:t>
      </w:r>
      <w:r w:rsidRPr="00763F41">
        <w:rPr>
          <w:rtl/>
        </w:rPr>
        <w:t xml:space="preserve"> ولا آل زياد ( هامش المخطوط ).</w:t>
      </w:r>
    </w:p>
    <w:p w:rsidR="005B369B" w:rsidRPr="00763F41" w:rsidRDefault="005B369B" w:rsidP="00763F41">
      <w:pPr>
        <w:pStyle w:val="libFootnote0"/>
        <w:rPr>
          <w:rtl/>
        </w:rPr>
      </w:pPr>
      <w:r w:rsidRPr="00763F41">
        <w:rPr>
          <w:rtl/>
        </w:rPr>
        <w:t>13</w:t>
      </w:r>
      <w:r w:rsidR="00D43D1B" w:rsidRPr="00763F41">
        <w:rPr>
          <w:rtl/>
        </w:rPr>
        <w:t xml:space="preserve"> - </w:t>
      </w:r>
      <w:r w:rsidRPr="00763F41">
        <w:rPr>
          <w:rtl/>
        </w:rPr>
        <w:t>كامل الزيارات</w:t>
      </w:r>
      <w:r w:rsidR="007A1646" w:rsidRPr="00763F41">
        <w:rPr>
          <w:rtl/>
        </w:rPr>
        <w:t>:</w:t>
      </w:r>
      <w:r w:rsidRPr="00763F41">
        <w:rPr>
          <w:rtl/>
        </w:rPr>
        <w:t xml:space="preserve"> 100.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81641">
      <w:pPr>
        <w:pStyle w:val="libNormal0"/>
        <w:rPr>
          <w:rtl/>
        </w:rPr>
      </w:pPr>
      <w:r>
        <w:rPr>
          <w:rtl/>
        </w:rPr>
        <w:lastRenderedPageBreak/>
        <w:t>حمزة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البكاء والجزع مكروه للعبد في كل</w:t>
      </w:r>
      <w:r w:rsidR="00F6020E">
        <w:rPr>
          <w:rFonts w:hint="cs"/>
          <w:rtl/>
        </w:rPr>
        <w:t>ّ</w:t>
      </w:r>
      <w:r>
        <w:rPr>
          <w:rtl/>
        </w:rPr>
        <w:t xml:space="preserve"> ما جزع ما خلا البكاء على الحسين بن علي</w:t>
      </w:r>
      <w:r w:rsidR="00F6020E">
        <w:rPr>
          <w:rFonts w:hint="cs"/>
          <w:rtl/>
        </w:rPr>
        <w:t>ّ</w:t>
      </w:r>
      <w:r>
        <w:rPr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</w:t>
      </w:r>
      <w:r w:rsidR="00F6020E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فيه مأجور.</w:t>
      </w:r>
    </w:p>
    <w:p w:rsidR="005B369B" w:rsidRDefault="005B369B" w:rsidP="00381641">
      <w:pPr>
        <w:pStyle w:val="libNormal"/>
        <w:rPr>
          <w:rtl/>
        </w:rPr>
      </w:pPr>
      <w:r>
        <w:rPr>
          <w:rtl/>
        </w:rPr>
        <w:t>[ 19703 ] 14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خاله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الزيات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أبي هارون المكفوف قال</w:t>
      </w:r>
      <w:r w:rsidR="007A1646">
        <w:rPr>
          <w:rtl/>
        </w:rPr>
        <w:t>:</w:t>
      </w:r>
      <w:r>
        <w:rPr>
          <w:rtl/>
        </w:rPr>
        <w:t xml:space="preserve"> قال أبو عبد الله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81641">
        <w:rPr>
          <w:rFonts w:hint="cs"/>
          <w:rtl/>
        </w:rPr>
        <w:t xml:space="preserve"> ) </w:t>
      </w:r>
      <w:r w:rsidRPr="00381641">
        <w:rPr>
          <w:rtl/>
        </w:rPr>
        <w:t xml:space="preserve">( </w:t>
      </w:r>
      <w:r>
        <w:rPr>
          <w:rtl/>
        </w:rPr>
        <w:t>في حديث</w:t>
      </w:r>
      <w:r w:rsidRPr="00381641">
        <w:rPr>
          <w:rtl/>
        </w:rPr>
        <w:t xml:space="preserve"> )</w:t>
      </w:r>
      <w:r>
        <w:rPr>
          <w:rtl/>
        </w:rPr>
        <w:t xml:space="preserve"> ومن ذكر الحسين عنده فخرج من عينه من الدموع مقدار جناح ذباب </w:t>
      </w:r>
      <w:r w:rsidR="00F937F9">
        <w:rPr>
          <w:rtl/>
        </w:rPr>
        <w:t xml:space="preserve">كان </w:t>
      </w:r>
      <w:r>
        <w:rPr>
          <w:rtl/>
        </w:rPr>
        <w:t xml:space="preserve">ثوابه على الله ولم يرض له بدون </w:t>
      </w:r>
      <w:r w:rsidR="003D0EEA">
        <w:rPr>
          <w:rtl/>
        </w:rPr>
        <w:t>الجنّة</w:t>
      </w:r>
      <w:r>
        <w:rPr>
          <w:rtl/>
        </w:rPr>
        <w:t>.</w:t>
      </w:r>
    </w:p>
    <w:p w:rsidR="005B369B" w:rsidRDefault="005B369B" w:rsidP="00381641">
      <w:pPr>
        <w:pStyle w:val="libNormal"/>
        <w:rPr>
          <w:rtl/>
        </w:rPr>
      </w:pPr>
      <w:r>
        <w:rPr>
          <w:rtl/>
        </w:rPr>
        <w:t>[ 19704 ] 15</w:t>
      </w:r>
      <w:r w:rsidR="00D43D1B">
        <w:rPr>
          <w:rtl/>
        </w:rPr>
        <w:t xml:space="preserve"> - </w:t>
      </w:r>
      <w:r>
        <w:rPr>
          <w:rtl/>
        </w:rPr>
        <w:t>وعن حكيم بن داود بن حكيم</w:t>
      </w:r>
      <w:r w:rsidR="007A1646">
        <w:rPr>
          <w:rtl/>
        </w:rPr>
        <w:t>،</w:t>
      </w:r>
      <w:r>
        <w:rPr>
          <w:rtl/>
        </w:rPr>
        <w:t xml:space="preserve"> عن سلمة بن الخط</w:t>
      </w:r>
      <w:r w:rsidR="00DD4577">
        <w:rPr>
          <w:rFonts w:hint="cs"/>
          <w:rtl/>
        </w:rPr>
        <w:t>ّ</w:t>
      </w:r>
      <w:r>
        <w:rPr>
          <w:rtl/>
        </w:rPr>
        <w:t>اب</w:t>
      </w:r>
      <w:r w:rsidR="007A1646">
        <w:rPr>
          <w:rtl/>
        </w:rPr>
        <w:t>،</w:t>
      </w:r>
      <w:r>
        <w:rPr>
          <w:rtl/>
        </w:rPr>
        <w:t xml:space="preserve"> عن بك</w:t>
      </w:r>
      <w:r w:rsidR="00DD4577">
        <w:rPr>
          <w:rFonts w:hint="cs"/>
          <w:rtl/>
        </w:rPr>
        <w:t>ّ</w:t>
      </w:r>
      <w:r>
        <w:rPr>
          <w:rtl/>
        </w:rPr>
        <w:t>ار بن أحمد والحسن بن عبد الواحد</w:t>
      </w:r>
      <w:r w:rsidR="007A1646">
        <w:rPr>
          <w:rtl/>
        </w:rPr>
        <w:t>،</w:t>
      </w:r>
      <w:r>
        <w:rPr>
          <w:rtl/>
        </w:rPr>
        <w:t xml:space="preserve"> عن مخول بن إبراهيم</w:t>
      </w:r>
      <w:r w:rsidR="007A1646">
        <w:rPr>
          <w:rtl/>
        </w:rPr>
        <w:t>،</w:t>
      </w:r>
      <w:r>
        <w:rPr>
          <w:rtl/>
        </w:rPr>
        <w:t xml:space="preserve"> عن الربيع بن منذر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علي بن الحسين </w:t>
      </w:r>
      <w:r w:rsidR="001B2E3E" w:rsidRPr="003816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3816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</w:t>
      </w:r>
      <w:r w:rsidR="00AB5873">
        <w:rPr>
          <w:rtl/>
        </w:rPr>
        <w:t>قطّ</w:t>
      </w:r>
      <w:r>
        <w:rPr>
          <w:rtl/>
        </w:rPr>
        <w:t xml:space="preserve">رت عيناه أو دمعت عيناه فينا دمعة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بوأه الله بها في </w:t>
      </w:r>
      <w:r w:rsidR="003D0EEA">
        <w:rPr>
          <w:rtl/>
        </w:rPr>
        <w:t>الجنّة</w:t>
      </w:r>
      <w:r>
        <w:rPr>
          <w:rtl/>
        </w:rPr>
        <w:t xml:space="preserve"> غرفا</w:t>
      </w:r>
      <w:r w:rsidR="00DD4577">
        <w:rPr>
          <w:rFonts w:hint="cs"/>
          <w:rtl/>
        </w:rPr>
        <w:t>ً</w:t>
      </w:r>
      <w:r>
        <w:rPr>
          <w:rtl/>
        </w:rPr>
        <w:t xml:space="preserve"> يسكنها أحقابا</w:t>
      </w:r>
      <w:r w:rsidR="00DD4577">
        <w:rPr>
          <w:rFonts w:hint="cs"/>
          <w:rtl/>
        </w:rPr>
        <w:t>ً</w:t>
      </w:r>
      <w:r>
        <w:rPr>
          <w:rtl/>
        </w:rPr>
        <w:t xml:space="preserve"> أو حقبا</w:t>
      </w:r>
      <w:r w:rsidR="00DD4577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>.</w:t>
      </w:r>
    </w:p>
    <w:p w:rsidR="005B369B" w:rsidRDefault="005B369B" w:rsidP="00381641">
      <w:pPr>
        <w:pStyle w:val="libNormal"/>
        <w:rPr>
          <w:rtl/>
        </w:rPr>
      </w:pPr>
      <w:r>
        <w:rPr>
          <w:rtl/>
        </w:rPr>
        <w:t>[ 19705 ] 16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 الله بن حماد</w:t>
      </w:r>
      <w:r w:rsidR="007A1646">
        <w:rPr>
          <w:rtl/>
        </w:rPr>
        <w:t>،</w:t>
      </w:r>
      <w:r w:rsidR="00DD4577">
        <w:rPr>
          <w:rtl/>
        </w:rPr>
        <w:t xml:space="preserve"> عن ال</w:t>
      </w:r>
      <w:r w:rsidR="00DD4577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مسمع بن عبد الملك قال</w:t>
      </w:r>
      <w:r w:rsidR="007A1646">
        <w:rPr>
          <w:rtl/>
        </w:rPr>
        <w:t>:</w:t>
      </w:r>
      <w:r>
        <w:rPr>
          <w:rtl/>
        </w:rPr>
        <w:t xml:space="preserve"> قال لي أبو عبد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7A1646">
        <w:rPr>
          <w:rtl/>
        </w:rPr>
        <w:t>:</w:t>
      </w:r>
      <w:r w:rsidR="00D43D1B">
        <w:rPr>
          <w:rtl/>
        </w:rPr>
        <w:t xml:space="preserve"> - </w:t>
      </w:r>
      <w:r>
        <w:rPr>
          <w:rtl/>
        </w:rPr>
        <w:t xml:space="preserve">أما تذكر ما صنع به يعني بالحسين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50331" w:rsidRDefault="005B369B" w:rsidP="00650331">
      <w:pPr>
        <w:pStyle w:val="libFootnote0"/>
        <w:rPr>
          <w:rtl/>
        </w:rPr>
      </w:pPr>
      <w:r w:rsidRPr="00650331">
        <w:rPr>
          <w:rtl/>
        </w:rPr>
        <w:t>14</w:t>
      </w:r>
      <w:r w:rsidR="00D43D1B" w:rsidRPr="00650331">
        <w:rPr>
          <w:rtl/>
        </w:rPr>
        <w:t xml:space="preserve"> - </w:t>
      </w:r>
      <w:r w:rsidRPr="00650331">
        <w:rPr>
          <w:rtl/>
        </w:rPr>
        <w:t>كامل الزيارات</w:t>
      </w:r>
      <w:r w:rsidR="007A1646" w:rsidRPr="00650331">
        <w:rPr>
          <w:rtl/>
        </w:rPr>
        <w:t>:</w:t>
      </w:r>
      <w:r w:rsidRPr="00650331">
        <w:rPr>
          <w:rtl/>
        </w:rPr>
        <w:t xml:space="preserve"> 100 وأورده عن الثواب في الحديث 3 من الباب 104 من هذه </w:t>
      </w:r>
      <w:r w:rsidR="00651B9C" w:rsidRPr="00650331">
        <w:rPr>
          <w:rtl/>
        </w:rPr>
        <w:t>الأبواب</w:t>
      </w:r>
      <w:r w:rsidRPr="00650331">
        <w:rPr>
          <w:rtl/>
        </w:rPr>
        <w:t>.</w:t>
      </w:r>
    </w:p>
    <w:p w:rsidR="005B369B" w:rsidRPr="00650331" w:rsidRDefault="005B369B" w:rsidP="00650331">
      <w:pPr>
        <w:pStyle w:val="libFootnote0"/>
        <w:rPr>
          <w:rtl/>
        </w:rPr>
      </w:pPr>
      <w:r w:rsidRPr="00650331">
        <w:rPr>
          <w:rtl/>
        </w:rPr>
        <w:t>15</w:t>
      </w:r>
      <w:r w:rsidR="00D43D1B" w:rsidRPr="00650331">
        <w:rPr>
          <w:rtl/>
        </w:rPr>
        <w:t xml:space="preserve"> - </w:t>
      </w:r>
      <w:r w:rsidRPr="00650331">
        <w:rPr>
          <w:rtl/>
        </w:rPr>
        <w:t>كامل الزيارات</w:t>
      </w:r>
      <w:r w:rsidR="007A1646" w:rsidRPr="00650331">
        <w:rPr>
          <w:rtl/>
        </w:rPr>
        <w:t>:</w:t>
      </w:r>
      <w:r w:rsidRPr="00650331">
        <w:rPr>
          <w:rtl/>
        </w:rPr>
        <w:t xml:space="preserve"> 100.</w:t>
      </w:r>
    </w:p>
    <w:p w:rsidR="005B369B" w:rsidRPr="00650331" w:rsidRDefault="005B369B" w:rsidP="00650331">
      <w:pPr>
        <w:pStyle w:val="libFootnote0"/>
        <w:rPr>
          <w:rtl/>
        </w:rPr>
      </w:pPr>
      <w:r w:rsidRPr="00650331">
        <w:rPr>
          <w:rtl/>
        </w:rPr>
        <w:t>(1) في المصدر</w:t>
      </w:r>
      <w:r w:rsidR="007A1646" w:rsidRPr="00650331">
        <w:rPr>
          <w:rtl/>
        </w:rPr>
        <w:t>:</w:t>
      </w:r>
      <w:r w:rsidRPr="00650331">
        <w:rPr>
          <w:rtl/>
        </w:rPr>
        <w:t xml:space="preserve"> من </w:t>
      </w:r>
      <w:r w:rsidR="00650331">
        <w:rPr>
          <w:rtl/>
        </w:rPr>
        <w:t>قط</w:t>
      </w:r>
      <w:r w:rsidRPr="00650331">
        <w:rPr>
          <w:rtl/>
        </w:rPr>
        <w:t xml:space="preserve">رت عيناه فينا </w:t>
      </w:r>
      <w:r w:rsidR="00650331">
        <w:rPr>
          <w:rtl/>
        </w:rPr>
        <w:t>قط</w:t>
      </w:r>
      <w:r w:rsidRPr="00650331">
        <w:rPr>
          <w:rtl/>
        </w:rPr>
        <w:t>رة ودمعت عيناه فينا دمعة.</w:t>
      </w:r>
    </w:p>
    <w:p w:rsidR="005B369B" w:rsidRPr="00650331" w:rsidRDefault="005B369B" w:rsidP="00650331">
      <w:pPr>
        <w:pStyle w:val="libFootnote0"/>
        <w:rPr>
          <w:rtl/>
        </w:rPr>
      </w:pPr>
      <w:r w:rsidRPr="00650331">
        <w:rPr>
          <w:rtl/>
        </w:rPr>
        <w:t>(2) في المصدر</w:t>
      </w:r>
      <w:r w:rsidR="007A1646" w:rsidRPr="00650331">
        <w:rPr>
          <w:rtl/>
        </w:rPr>
        <w:t>:</w:t>
      </w:r>
      <w:r w:rsidRPr="00650331">
        <w:rPr>
          <w:rtl/>
        </w:rPr>
        <w:t xml:space="preserve"> أحقابا</w:t>
      </w:r>
      <w:r w:rsidR="00650331">
        <w:rPr>
          <w:rFonts w:hint="cs"/>
          <w:rtl/>
        </w:rPr>
        <w:t>ً</w:t>
      </w:r>
      <w:r w:rsidRPr="00650331">
        <w:rPr>
          <w:rtl/>
        </w:rPr>
        <w:t xml:space="preserve"> وأحقابا</w:t>
      </w:r>
      <w:r w:rsidR="00650331">
        <w:rPr>
          <w:rFonts w:hint="cs"/>
          <w:rtl/>
        </w:rPr>
        <w:t>ً</w:t>
      </w:r>
      <w:r w:rsidRPr="00650331">
        <w:rPr>
          <w:rtl/>
        </w:rPr>
        <w:t>.</w:t>
      </w:r>
    </w:p>
    <w:p w:rsidR="005B369B" w:rsidRPr="00650331" w:rsidRDefault="005B369B" w:rsidP="00650331">
      <w:pPr>
        <w:pStyle w:val="libFootnote0"/>
        <w:rPr>
          <w:rtl/>
        </w:rPr>
      </w:pPr>
      <w:r w:rsidRPr="00650331">
        <w:rPr>
          <w:rtl/>
        </w:rPr>
        <w:t>16</w:t>
      </w:r>
      <w:r w:rsidR="00D43D1B" w:rsidRPr="00650331">
        <w:rPr>
          <w:rtl/>
        </w:rPr>
        <w:t xml:space="preserve"> - </w:t>
      </w:r>
      <w:r w:rsidRPr="00650331">
        <w:rPr>
          <w:rtl/>
        </w:rPr>
        <w:t>كامل الزيارات</w:t>
      </w:r>
      <w:r w:rsidR="007A1646" w:rsidRPr="00650331">
        <w:rPr>
          <w:rtl/>
        </w:rPr>
        <w:t>:</w:t>
      </w:r>
      <w:r w:rsidRPr="00650331">
        <w:rPr>
          <w:rtl/>
        </w:rPr>
        <w:t xml:space="preserve"> 101.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7693F">
      <w:pPr>
        <w:pStyle w:val="libNormal0"/>
        <w:rPr>
          <w:rtl/>
        </w:rPr>
      </w:pPr>
      <w:r>
        <w:rPr>
          <w:rtl/>
        </w:rPr>
        <w:lastRenderedPageBreak/>
        <w:t>بلى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أتجزع؟ قلت</w:t>
      </w:r>
      <w:r w:rsidR="007A1646">
        <w:rPr>
          <w:rtl/>
        </w:rPr>
        <w:t>:</w:t>
      </w:r>
      <w:r>
        <w:rPr>
          <w:rtl/>
        </w:rPr>
        <w:t xml:space="preserve"> أي والله</w:t>
      </w:r>
      <w:r w:rsidR="007A1646">
        <w:rPr>
          <w:rtl/>
        </w:rPr>
        <w:t>،</w:t>
      </w:r>
      <w:r>
        <w:rPr>
          <w:rtl/>
        </w:rPr>
        <w:t xml:space="preserve"> وأستعبر بذلك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يرى أهلي أثر ذلك علي</w:t>
      </w:r>
      <w:r w:rsidR="0007693F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فأمتنع من الطعام </w:t>
      </w:r>
      <w:r w:rsidR="00F937F9">
        <w:rPr>
          <w:rtl/>
        </w:rPr>
        <w:t xml:space="preserve">حتّى </w:t>
      </w:r>
      <w:r>
        <w:rPr>
          <w:rtl/>
        </w:rPr>
        <w:t>يستبين ذلك في وجهي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رحم الله دمعتك أما إن</w:t>
      </w:r>
      <w:r w:rsidR="000C3632">
        <w:rPr>
          <w:rFonts w:hint="cs"/>
          <w:rtl/>
        </w:rPr>
        <w:t>ّ</w:t>
      </w:r>
      <w:r>
        <w:rPr>
          <w:rtl/>
        </w:rPr>
        <w:t>ك من الذين يعد</w:t>
      </w:r>
      <w:r w:rsidR="000C3632">
        <w:rPr>
          <w:rFonts w:hint="cs"/>
          <w:rtl/>
        </w:rPr>
        <w:t>ّ</w:t>
      </w:r>
      <w:r>
        <w:rPr>
          <w:rtl/>
        </w:rPr>
        <w:t>ون من أهل الجزع لنا</w:t>
      </w:r>
      <w:r w:rsidR="007A1646">
        <w:rPr>
          <w:rtl/>
        </w:rPr>
        <w:t>،</w:t>
      </w:r>
      <w:r>
        <w:rPr>
          <w:rtl/>
        </w:rPr>
        <w:t xml:space="preserve"> والذين يفرحون لفرحنا</w:t>
      </w:r>
      <w:r w:rsidR="007A1646">
        <w:rPr>
          <w:rtl/>
        </w:rPr>
        <w:t>،</w:t>
      </w:r>
      <w:r>
        <w:rPr>
          <w:rtl/>
        </w:rPr>
        <w:t xml:space="preserve"> ويحزنون لحزننا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أما إن</w:t>
      </w:r>
      <w:r w:rsidR="0007693F">
        <w:rPr>
          <w:rFonts w:hint="cs"/>
          <w:rtl/>
        </w:rPr>
        <w:t>ّ</w:t>
      </w:r>
      <w:r>
        <w:rPr>
          <w:rtl/>
        </w:rPr>
        <w:t>ك سترى عند موتك حضور آبائي لك</w:t>
      </w:r>
      <w:r w:rsidR="007A1646">
        <w:rPr>
          <w:rtl/>
        </w:rPr>
        <w:t>،</w:t>
      </w:r>
      <w:r>
        <w:rPr>
          <w:rtl/>
        </w:rPr>
        <w:t xml:space="preserve"> ووصي</w:t>
      </w:r>
      <w:r w:rsidR="0007693F">
        <w:rPr>
          <w:rFonts w:hint="cs"/>
          <w:rtl/>
        </w:rPr>
        <w:t>ّ</w:t>
      </w:r>
      <w:r>
        <w:rPr>
          <w:rtl/>
        </w:rPr>
        <w:t>تهم ملك الموت بك وما يلقونك به من البشارة أفضل</w:t>
      </w:r>
      <w:r w:rsidR="007A1646">
        <w:rPr>
          <w:rtl/>
        </w:rPr>
        <w:t>،</w:t>
      </w:r>
      <w:r>
        <w:rPr>
          <w:rtl/>
        </w:rPr>
        <w:t xml:space="preserve"> ولملك الموت أرق عليك وأشد رحمة لك من الام الشفيقة على ولدها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ما بكى أحد رحمة لنا ولما لقينا </w:t>
      </w:r>
      <w:r w:rsidR="00F21022">
        <w:rPr>
          <w:rtl/>
        </w:rPr>
        <w:t xml:space="preserve">إلّا </w:t>
      </w:r>
      <w:r>
        <w:rPr>
          <w:rtl/>
        </w:rPr>
        <w:t xml:space="preserve">رحمه الله قبل </w:t>
      </w:r>
      <w:r w:rsidR="00F937F9">
        <w:rPr>
          <w:rtl/>
        </w:rPr>
        <w:t xml:space="preserve">أنّ </w:t>
      </w:r>
      <w:r>
        <w:rPr>
          <w:rtl/>
        </w:rPr>
        <w:t>تخرج الدمعة من عينه</w:t>
      </w:r>
      <w:r w:rsidR="007A1646">
        <w:rPr>
          <w:rtl/>
        </w:rPr>
        <w:t>،</w:t>
      </w:r>
      <w:r>
        <w:rPr>
          <w:rtl/>
        </w:rPr>
        <w:t xml:space="preserve"> فإذا سال دموعه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على خده</w:t>
      </w:r>
      <w:r w:rsidR="007A1646">
        <w:rPr>
          <w:rtl/>
        </w:rPr>
        <w:t>،</w:t>
      </w:r>
      <w:r>
        <w:rPr>
          <w:rtl/>
        </w:rPr>
        <w:t xml:space="preserve"> فلو </w:t>
      </w:r>
      <w:r w:rsidR="00F937F9">
        <w:rPr>
          <w:rtl/>
        </w:rPr>
        <w:t xml:space="preserve">أنّ </w:t>
      </w:r>
      <w:r w:rsidR="00AB5873">
        <w:rPr>
          <w:rtl/>
        </w:rPr>
        <w:t>قطّ</w:t>
      </w:r>
      <w:r>
        <w:rPr>
          <w:rtl/>
        </w:rPr>
        <w:t>رة من دموعه س</w:t>
      </w:r>
      <w:r w:rsidR="00AB5873">
        <w:rPr>
          <w:rtl/>
        </w:rPr>
        <w:t>قطّ</w:t>
      </w:r>
      <w:r>
        <w:rPr>
          <w:rtl/>
        </w:rPr>
        <w:t>ت في جهنم لاطفأت حر</w:t>
      </w:r>
      <w:r w:rsidR="000C3632">
        <w:rPr>
          <w:rFonts w:hint="cs"/>
          <w:rtl/>
        </w:rPr>
        <w:t>ّ</w:t>
      </w:r>
      <w:r>
        <w:rPr>
          <w:rtl/>
        </w:rPr>
        <w:t xml:space="preserve">ها </w:t>
      </w:r>
      <w:r w:rsidR="00F937F9">
        <w:rPr>
          <w:rtl/>
        </w:rPr>
        <w:t xml:space="preserve">حتّى </w:t>
      </w:r>
      <w:r>
        <w:rPr>
          <w:rtl/>
        </w:rPr>
        <w:t>لا يوجد لها حر</w:t>
      </w:r>
      <w:r w:rsidR="000C3632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وذكر </w:t>
      </w:r>
      <w:r w:rsidR="004D588A">
        <w:rPr>
          <w:rtl/>
        </w:rPr>
        <w:t xml:space="preserve">حديثاً </w:t>
      </w:r>
      <w:r>
        <w:rPr>
          <w:rtl/>
        </w:rPr>
        <w:t>طويلا</w:t>
      </w:r>
      <w:r w:rsidR="000C3632">
        <w:rPr>
          <w:rFonts w:hint="cs"/>
          <w:rtl/>
        </w:rPr>
        <w:t>ً</w:t>
      </w:r>
      <w:r>
        <w:rPr>
          <w:rtl/>
        </w:rPr>
        <w:t xml:space="preserve"> يتضمن ثوابا</w:t>
      </w:r>
      <w:r w:rsidR="000C3632">
        <w:rPr>
          <w:rFonts w:hint="cs"/>
          <w:rtl/>
        </w:rPr>
        <w:t>ً</w:t>
      </w:r>
      <w:r>
        <w:rPr>
          <w:rtl/>
        </w:rPr>
        <w:t xml:space="preserve"> جزيلا</w:t>
      </w:r>
      <w:r w:rsidR="000C3632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يقول فيه</w:t>
      </w:r>
      <w:r w:rsidR="007A1646">
        <w:rPr>
          <w:rtl/>
        </w:rPr>
        <w:t>:</w:t>
      </w:r>
      <w:r>
        <w:rPr>
          <w:rtl/>
        </w:rPr>
        <w:t xml:space="preserve"> وما من عين بكت لنا </w:t>
      </w:r>
      <w:r w:rsidR="00F21022">
        <w:rPr>
          <w:rtl/>
        </w:rPr>
        <w:t xml:space="preserve">إلّا </w:t>
      </w:r>
      <w:r>
        <w:rPr>
          <w:rtl/>
        </w:rPr>
        <w:t>نعمت بالنظر إلى الكوثر</w:t>
      </w:r>
      <w:r w:rsidR="007A1646">
        <w:rPr>
          <w:rtl/>
        </w:rPr>
        <w:t>،</w:t>
      </w:r>
      <w:r>
        <w:rPr>
          <w:rtl/>
        </w:rPr>
        <w:t xml:space="preserve"> وسقيت منه مع من أحب</w:t>
      </w:r>
      <w:r w:rsidR="000C3632">
        <w:rPr>
          <w:rFonts w:hint="cs"/>
          <w:rtl/>
        </w:rPr>
        <w:t>ّ</w:t>
      </w:r>
      <w:r>
        <w:rPr>
          <w:rtl/>
        </w:rPr>
        <w:t>نا.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[ 19706 ] 17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الحسين بن الحسن بن أبان</w:t>
      </w:r>
      <w:r w:rsidR="007A1646">
        <w:rPr>
          <w:rtl/>
        </w:rPr>
        <w:t>،</w:t>
      </w:r>
      <w:r>
        <w:rPr>
          <w:rtl/>
        </w:rPr>
        <w:t xml:space="preserve"> عن الحسين ابن سعيد</w:t>
      </w:r>
      <w:r w:rsidR="007A1646">
        <w:rPr>
          <w:rtl/>
        </w:rPr>
        <w:t>،</w:t>
      </w:r>
      <w:r>
        <w:rPr>
          <w:rtl/>
        </w:rPr>
        <w:t xml:space="preserve"> عن عبد الله بن المغيرة</w:t>
      </w:r>
      <w:r w:rsidR="007A1646">
        <w:rPr>
          <w:rtl/>
        </w:rPr>
        <w:t>،</w:t>
      </w:r>
      <w:r>
        <w:rPr>
          <w:rtl/>
        </w:rPr>
        <w:t xml:space="preserve"> عن الاصم</w:t>
      </w:r>
      <w:r w:rsidR="007A1646">
        <w:rPr>
          <w:rtl/>
        </w:rPr>
        <w:t>،</w:t>
      </w:r>
      <w:r>
        <w:rPr>
          <w:rtl/>
        </w:rPr>
        <w:t xml:space="preserve"> عن عبد الله بن بكير</w:t>
      </w:r>
      <w:r w:rsidR="007A1646">
        <w:rPr>
          <w:rtl/>
        </w:rPr>
        <w:t>،</w:t>
      </w:r>
      <w:r>
        <w:rPr>
          <w:rtl/>
        </w:rPr>
        <w:t xml:space="preserve"> وعن أبيه</w:t>
      </w:r>
      <w:r w:rsidR="007A1646">
        <w:rPr>
          <w:rtl/>
        </w:rPr>
        <w:t>،</w:t>
      </w:r>
      <w:r>
        <w:rPr>
          <w:rtl/>
        </w:rPr>
        <w:t xml:space="preserve"> عن سعد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الله بن زرارة</w:t>
      </w:r>
      <w:r w:rsidR="007A1646">
        <w:rPr>
          <w:rtl/>
        </w:rPr>
        <w:t>،</w:t>
      </w:r>
      <w:r>
        <w:rPr>
          <w:rtl/>
        </w:rPr>
        <w:t xml:space="preserve"> عن الاصم</w:t>
      </w:r>
      <w:r w:rsidR="007A1646">
        <w:rPr>
          <w:rtl/>
        </w:rPr>
        <w:t>،</w:t>
      </w:r>
      <w:r>
        <w:rPr>
          <w:rtl/>
        </w:rPr>
        <w:t xml:space="preserve"> عن ابن بكير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في حديث طويل يذكر فيه حال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21022">
        <w:rPr>
          <w:rtl/>
        </w:rPr>
        <w:t xml:space="preserve">أنّه </w:t>
      </w:r>
      <w:r>
        <w:rPr>
          <w:rtl/>
        </w:rPr>
        <w:t>لينظر إلى من يبكيه فيستغفر له ويسأل أباه الاستغفار له</w:t>
      </w:r>
      <w:r w:rsidR="007A1646">
        <w:rPr>
          <w:rtl/>
        </w:rPr>
        <w:t>،</w:t>
      </w:r>
      <w:r>
        <w:rPr>
          <w:rtl/>
        </w:rPr>
        <w:t xml:space="preserve"> ويقول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أيّها </w:t>
      </w:r>
      <w:r>
        <w:rPr>
          <w:rtl/>
        </w:rPr>
        <w:t>الباكي لو علمت ما أعد الله لك لفرحت أكثر مم</w:t>
      </w:r>
      <w:r w:rsidR="000C3632">
        <w:rPr>
          <w:rFonts w:hint="cs"/>
          <w:rtl/>
        </w:rPr>
        <w:t>ّ</w:t>
      </w:r>
      <w:r>
        <w:rPr>
          <w:rtl/>
        </w:rPr>
        <w:t>ا حزنت و</w:t>
      </w:r>
      <w:r w:rsidR="000C3632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ليستغفر له من كل ذنب وخطيئة.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[ 19707 ] 18</w:t>
      </w:r>
      <w:r w:rsidR="00D43D1B">
        <w:rPr>
          <w:rtl/>
        </w:rPr>
        <w:t xml:space="preserve"> - </w:t>
      </w:r>
      <w:r>
        <w:rPr>
          <w:rtl/>
        </w:rPr>
        <w:t>وعن حكيم بن داود</w:t>
      </w:r>
      <w:r w:rsidR="007A1646">
        <w:rPr>
          <w:rtl/>
        </w:rPr>
        <w:t>،</w:t>
      </w:r>
      <w:r>
        <w:rPr>
          <w:rtl/>
        </w:rPr>
        <w:t xml:space="preserve"> عن سلمة بن الخط</w:t>
      </w:r>
      <w:r w:rsidR="000C3632">
        <w:rPr>
          <w:rFonts w:hint="cs"/>
          <w:rtl/>
        </w:rPr>
        <w:t>ّ</w:t>
      </w:r>
      <w:r>
        <w:rPr>
          <w:rtl/>
        </w:rPr>
        <w:t>اب</w:t>
      </w:r>
      <w:r w:rsidR="007A1646">
        <w:rPr>
          <w:rtl/>
        </w:rPr>
        <w:t>،</w:t>
      </w:r>
      <w:r>
        <w:rPr>
          <w:rtl/>
        </w:rPr>
        <w:t xml:space="preserve"> عن الحسن ابن علي</w:t>
      </w:r>
      <w:r w:rsidR="000C3632">
        <w:rPr>
          <w:rFonts w:hint="cs"/>
          <w:rtl/>
        </w:rPr>
        <w:t>ّ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جعفر</w:t>
      </w:r>
      <w:r w:rsidR="00EF7738">
        <w:rPr>
          <w:rFonts w:hint="cs"/>
          <w:rtl/>
        </w:rPr>
        <w:t xml:space="preserve"> (</w:t>
      </w:r>
      <w:r>
        <w:rPr>
          <w:rtl/>
        </w:rPr>
        <w:t xml:space="preserve"> عليه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B6E76" w:rsidRDefault="005B369B" w:rsidP="006D4AFB">
      <w:pPr>
        <w:pStyle w:val="libFootnote0"/>
        <w:rPr>
          <w:rtl/>
        </w:rPr>
      </w:pPr>
      <w:r w:rsidRPr="001B6E76">
        <w:rPr>
          <w:rtl/>
        </w:rPr>
        <w:t>(1) في المصدر</w:t>
      </w:r>
      <w:r w:rsidR="007A1646">
        <w:rPr>
          <w:rtl/>
        </w:rPr>
        <w:t>:</w:t>
      </w:r>
      <w:r w:rsidRPr="001B6E76">
        <w:rPr>
          <w:rtl/>
        </w:rPr>
        <w:t xml:space="preserve"> واستعبر لذلك.</w:t>
      </w:r>
    </w:p>
    <w:p w:rsidR="005B369B" w:rsidRPr="001B6E76" w:rsidRDefault="005B369B" w:rsidP="006D4AFB">
      <w:pPr>
        <w:pStyle w:val="libFootnote0"/>
        <w:rPr>
          <w:rtl/>
        </w:rPr>
      </w:pPr>
      <w:r w:rsidRPr="001B6E76">
        <w:rPr>
          <w:rtl/>
        </w:rPr>
        <w:t>(2) في المصدر زيادة</w:t>
      </w:r>
      <w:r w:rsidR="007A1646">
        <w:rPr>
          <w:rtl/>
        </w:rPr>
        <w:t>:</w:t>
      </w:r>
      <w:r w:rsidRPr="001B6E76">
        <w:rPr>
          <w:rtl/>
        </w:rPr>
        <w:t xml:space="preserve"> ويخافون لخوفنا ويأمنون إذا أمن</w:t>
      </w:r>
      <w:r w:rsidR="000C3632">
        <w:rPr>
          <w:rFonts w:hint="cs"/>
          <w:rtl/>
        </w:rPr>
        <w:t>ّ</w:t>
      </w:r>
      <w:r w:rsidRPr="001B6E76">
        <w:rPr>
          <w:rtl/>
        </w:rPr>
        <w:t>ا.</w:t>
      </w:r>
    </w:p>
    <w:p w:rsidR="005B369B" w:rsidRPr="001B6E76" w:rsidRDefault="005B369B" w:rsidP="006D4AFB">
      <w:pPr>
        <w:pStyle w:val="libFootnote0"/>
        <w:rPr>
          <w:rtl/>
        </w:rPr>
      </w:pPr>
      <w:r w:rsidRPr="001B6E76">
        <w:rPr>
          <w:rtl/>
        </w:rPr>
        <w:t>(3) في المصدر</w:t>
      </w:r>
      <w:r w:rsidR="007A1646">
        <w:rPr>
          <w:rtl/>
        </w:rPr>
        <w:t>:</w:t>
      </w:r>
      <w:r w:rsidRPr="001B6E76">
        <w:rPr>
          <w:rtl/>
        </w:rPr>
        <w:t xml:space="preserve"> فإذا سالت دموعه.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17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103.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18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104.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0"/>
        <w:rPr>
          <w:rtl/>
        </w:rPr>
      </w:pPr>
      <w:r>
        <w:rPr>
          <w:rtl/>
        </w:rPr>
        <w:lastRenderedPageBreak/>
        <w:t xml:space="preserve">السلام </w:t>
      </w:r>
      <w:r w:rsidR="00AE5C78">
        <w:rPr>
          <w:rFonts w:hint="cs"/>
          <w:rtl/>
        </w:rPr>
        <w:t xml:space="preserve">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025055">
        <w:rPr>
          <w:rFonts w:hint="cs"/>
          <w:rtl/>
        </w:rPr>
        <w:t>ّ</w:t>
      </w:r>
      <w:r>
        <w:rPr>
          <w:rtl/>
        </w:rPr>
        <w:t xml:space="preserve">ما مؤمن دمعت عيناه لقتل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دمعة </w:t>
      </w:r>
      <w:r w:rsidR="00F937F9">
        <w:rPr>
          <w:rtl/>
        </w:rPr>
        <w:t xml:space="preserve">حتّى </w:t>
      </w:r>
      <w:r>
        <w:rPr>
          <w:rtl/>
        </w:rPr>
        <w:t>تسيل على خد</w:t>
      </w:r>
      <w:r w:rsidR="00025055">
        <w:rPr>
          <w:rFonts w:hint="cs"/>
          <w:rtl/>
        </w:rPr>
        <w:t>ّ</w:t>
      </w:r>
      <w:r>
        <w:rPr>
          <w:rtl/>
        </w:rPr>
        <w:t>ه بو</w:t>
      </w:r>
      <w:r w:rsidR="00025055">
        <w:rPr>
          <w:rFonts w:hint="cs"/>
          <w:rtl/>
        </w:rPr>
        <w:t>ّ</w:t>
      </w:r>
      <w:r>
        <w:rPr>
          <w:rtl/>
        </w:rPr>
        <w:t xml:space="preserve">أه الله بها في </w:t>
      </w:r>
      <w:r w:rsidR="003D0EEA">
        <w:rPr>
          <w:rtl/>
        </w:rPr>
        <w:t>الجنّة</w:t>
      </w:r>
      <w:r>
        <w:rPr>
          <w:rtl/>
        </w:rPr>
        <w:t xml:space="preserve"> غرفا</w:t>
      </w:r>
      <w:r w:rsidR="00025055">
        <w:rPr>
          <w:rFonts w:hint="cs"/>
          <w:rtl/>
        </w:rPr>
        <w:t>ً</w:t>
      </w:r>
      <w:r>
        <w:rPr>
          <w:rtl/>
        </w:rPr>
        <w:t xml:space="preserve"> يسكنها أحقابا</w:t>
      </w:r>
      <w:r w:rsidR="00025055">
        <w:rPr>
          <w:rFonts w:hint="cs"/>
          <w:rtl/>
        </w:rPr>
        <w:t>ً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[ 19708 ] 19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سلمة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علي بن سيف</w:t>
      </w:r>
      <w:r w:rsidR="007A1646">
        <w:rPr>
          <w:rtl/>
        </w:rPr>
        <w:t>،</w:t>
      </w:r>
      <w:r>
        <w:rPr>
          <w:rtl/>
        </w:rPr>
        <w:t xml:space="preserve"> عن بكر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فضيل و</w:t>
      </w:r>
      <w:r w:rsidR="004358FE">
        <w:rPr>
          <w:rtl/>
        </w:rPr>
        <w:t>فضّال</w:t>
      </w:r>
      <w:r>
        <w:rPr>
          <w:rtl/>
        </w:rPr>
        <w:t xml:space="preserve">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ذكرنا عنده ففاضت عيناه حرم الله وجهه على النار.</w:t>
      </w:r>
    </w:p>
    <w:p w:rsidR="005B369B" w:rsidRDefault="005B369B" w:rsidP="00AE5C78">
      <w:pPr>
        <w:pStyle w:val="libNormal"/>
        <w:rPr>
          <w:rtl/>
        </w:rPr>
      </w:pPr>
      <w:r>
        <w:rPr>
          <w:rtl/>
        </w:rPr>
        <w:t>[ 19709 ] 20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في </w:t>
      </w:r>
      <w:r w:rsidRPr="009D76AE">
        <w:rPr>
          <w:rtl/>
        </w:rPr>
        <w:t xml:space="preserve">( </w:t>
      </w:r>
      <w:r>
        <w:rPr>
          <w:rtl/>
        </w:rPr>
        <w:t>المصباح</w:t>
      </w:r>
      <w:r w:rsidRPr="009D76A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 عن أبيه</w:t>
      </w:r>
      <w:r w:rsidR="007A1646">
        <w:rPr>
          <w:rtl/>
        </w:rPr>
        <w:t>،</w:t>
      </w:r>
      <w:r>
        <w:rPr>
          <w:rtl/>
        </w:rPr>
        <w:t xml:space="preserve"> عن علقمة </w:t>
      </w:r>
      <w:r w:rsidRPr="005B369B">
        <w:rPr>
          <w:rStyle w:val="libFootnotenumChar"/>
          <w:rtl/>
        </w:rPr>
        <w:t>(</w:t>
      </w:r>
      <w:r w:rsidR="00AE5C7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في حديث زيارة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يوم عاشوراء من قرب وبعد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ليندب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ويبكيه</w:t>
      </w:r>
      <w:r w:rsidR="007A1646">
        <w:rPr>
          <w:rtl/>
        </w:rPr>
        <w:t>،</w:t>
      </w:r>
      <w:r>
        <w:rPr>
          <w:rtl/>
        </w:rPr>
        <w:t xml:space="preserve"> ويأ</w:t>
      </w:r>
      <w:r w:rsidR="007F42CA">
        <w:rPr>
          <w:rtl/>
        </w:rPr>
        <w:t xml:space="preserve">مرّ </w:t>
      </w:r>
      <w:r>
        <w:rPr>
          <w:rtl/>
        </w:rPr>
        <w:t>من في داره مم</w:t>
      </w:r>
      <w:r w:rsidR="00025055">
        <w:rPr>
          <w:rFonts w:hint="cs"/>
          <w:rtl/>
        </w:rPr>
        <w:t>ّ</w:t>
      </w:r>
      <w:r>
        <w:rPr>
          <w:rtl/>
        </w:rPr>
        <w:t>ن لا يتقيه بالبكاء عليه</w:t>
      </w:r>
      <w:r w:rsidR="007A1646">
        <w:rPr>
          <w:rtl/>
        </w:rPr>
        <w:t>،</w:t>
      </w:r>
      <w:r>
        <w:rPr>
          <w:rtl/>
        </w:rPr>
        <w:t xml:space="preserve"> ويقيم في داره المصيبة باظهار الجزع عليه</w:t>
      </w:r>
      <w:r w:rsidR="007A1646">
        <w:rPr>
          <w:rtl/>
        </w:rPr>
        <w:t>،</w:t>
      </w:r>
      <w:r>
        <w:rPr>
          <w:rtl/>
        </w:rPr>
        <w:t xml:space="preserve"> وليعز بعضهم بعضا</w:t>
      </w:r>
      <w:r w:rsidR="00025055">
        <w:rPr>
          <w:rFonts w:hint="cs"/>
          <w:rtl/>
        </w:rPr>
        <w:t>ً</w:t>
      </w:r>
      <w:r>
        <w:rPr>
          <w:rtl/>
        </w:rPr>
        <w:t xml:space="preserve"> بمصابهم بالحسين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وأنا ضامن لهم إذا فعلوا ذلك على الله عزوجل جميع ذلك يعني ثواب ألفي حجة</w:t>
      </w:r>
      <w:r w:rsidR="007A1646">
        <w:rPr>
          <w:rtl/>
        </w:rPr>
        <w:t>،</w:t>
      </w:r>
      <w:r>
        <w:rPr>
          <w:rtl/>
        </w:rPr>
        <w:t xml:space="preserve"> وألفي عمرة</w:t>
      </w:r>
      <w:r w:rsidR="007A1646">
        <w:rPr>
          <w:rtl/>
        </w:rPr>
        <w:t>،</w:t>
      </w:r>
      <w:r>
        <w:rPr>
          <w:rtl/>
        </w:rPr>
        <w:t xml:space="preserve"> وألفي غزوة</w:t>
      </w:r>
      <w:r w:rsidR="00D43D1B">
        <w:rPr>
          <w:rtl/>
        </w:rPr>
        <w:t xml:space="preserve"> - </w:t>
      </w:r>
      <w:r>
        <w:rPr>
          <w:rtl/>
        </w:rPr>
        <w:t>قلت</w:t>
      </w:r>
      <w:r w:rsidR="007A1646">
        <w:rPr>
          <w:rtl/>
        </w:rPr>
        <w:t>:</w:t>
      </w:r>
      <w:r>
        <w:rPr>
          <w:rtl/>
        </w:rPr>
        <w:t xml:space="preserve"> أنت الضامن لهم ذلك والزعيم؟ قال</w:t>
      </w:r>
      <w:r w:rsidR="007A1646">
        <w:rPr>
          <w:rtl/>
        </w:rPr>
        <w:t>:</w:t>
      </w:r>
      <w:r>
        <w:rPr>
          <w:rtl/>
        </w:rPr>
        <w:t xml:space="preserve"> أنا الضامن والزعيم </w:t>
      </w:r>
      <w:r w:rsidRPr="005B369B">
        <w:rPr>
          <w:rStyle w:val="libFootnotenumChar"/>
          <w:rtl/>
        </w:rPr>
        <w:t>(</w:t>
      </w:r>
      <w:r w:rsidR="00AE5C7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لمن فعل ذلك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وكيف يعز</w:t>
      </w:r>
      <w:r w:rsidR="00EF7738">
        <w:rPr>
          <w:rFonts w:hint="cs"/>
          <w:rtl/>
        </w:rPr>
        <w:t>ّ</w:t>
      </w:r>
      <w:r>
        <w:rPr>
          <w:rtl/>
        </w:rPr>
        <w:t>ي بعضنا بعضا</w:t>
      </w:r>
      <w:r w:rsidR="00EF7738">
        <w:rPr>
          <w:rFonts w:hint="cs"/>
          <w:rtl/>
        </w:rPr>
        <w:t>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تقول</w:t>
      </w:r>
      <w:r w:rsidR="007A1646">
        <w:rPr>
          <w:rtl/>
        </w:rPr>
        <w:t>:</w:t>
      </w:r>
      <w:r>
        <w:rPr>
          <w:rtl/>
        </w:rPr>
        <w:t xml:space="preserve"> عظ</w:t>
      </w:r>
      <w:r w:rsidR="00025055">
        <w:rPr>
          <w:rFonts w:hint="cs"/>
          <w:rtl/>
        </w:rPr>
        <w:t>ّ</w:t>
      </w:r>
      <w:r w:rsidR="00025055">
        <w:rPr>
          <w:rtl/>
        </w:rPr>
        <w:t xml:space="preserve">م الله </w:t>
      </w:r>
      <w:r w:rsidR="00025055">
        <w:rPr>
          <w:rFonts w:hint="cs"/>
          <w:rtl/>
        </w:rPr>
        <w:t>اُ</w:t>
      </w:r>
      <w:r>
        <w:rPr>
          <w:rtl/>
        </w:rPr>
        <w:t xml:space="preserve">جورنا </w:t>
      </w:r>
      <w:r w:rsidRPr="005B369B">
        <w:rPr>
          <w:rStyle w:val="libFootnotenumChar"/>
          <w:rtl/>
        </w:rPr>
        <w:t>(</w:t>
      </w:r>
      <w:r w:rsidR="00AE5C7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بمصابنا بالحسين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وجعلنا وإي</w:t>
      </w:r>
      <w:r w:rsidR="00025055">
        <w:rPr>
          <w:rFonts w:hint="cs"/>
          <w:rtl/>
        </w:rPr>
        <w:t>ّ</w:t>
      </w:r>
      <w:r>
        <w:rPr>
          <w:rtl/>
        </w:rPr>
        <w:t>اكم من الطالبين بثأره مع ولي</w:t>
      </w:r>
      <w:r w:rsidR="00AE5C78">
        <w:rPr>
          <w:rFonts w:hint="cs"/>
          <w:rtl/>
        </w:rPr>
        <w:t>ّ</w:t>
      </w:r>
      <w:r>
        <w:rPr>
          <w:rtl/>
        </w:rPr>
        <w:t xml:space="preserve">ه والامام المهدي من آل </w:t>
      </w:r>
      <w:r w:rsidR="007F42CA">
        <w:rPr>
          <w:rtl/>
        </w:rPr>
        <w:t>محمّد</w:t>
      </w:r>
      <w:r w:rsidR="00AE5C78">
        <w:rPr>
          <w:rFonts w:hint="cs"/>
          <w:rtl/>
        </w:rPr>
        <w:t xml:space="preserve"> </w:t>
      </w:r>
      <w:r w:rsidR="00AE5C78" w:rsidRPr="005B369B">
        <w:rPr>
          <w:rStyle w:val="libFootnotenumChar"/>
          <w:rtl/>
        </w:rPr>
        <w:t>(</w:t>
      </w:r>
      <w:r w:rsidR="00AE5C78">
        <w:rPr>
          <w:rStyle w:val="libFootnotenumChar"/>
          <w:rFonts w:hint="cs"/>
          <w:rtl/>
        </w:rPr>
        <w:t>6</w:t>
      </w:r>
      <w:r w:rsidR="00AE5C78" w:rsidRPr="005B369B">
        <w:rPr>
          <w:rStyle w:val="libFootnotenumChar"/>
          <w:rtl/>
        </w:rPr>
        <w:t>)</w:t>
      </w:r>
      <w:r w:rsidR="00AE5C78">
        <w:rPr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AE5C78">
        <w:rPr>
          <w:rFonts w:hint="cs"/>
          <w:rtl/>
        </w:rPr>
        <w:t>إ</w:t>
      </w:r>
      <w:r w:rsidR="00AE5C7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استطعت </w:t>
      </w:r>
      <w:r w:rsidR="00AE5C78">
        <w:rPr>
          <w:rFonts w:hint="cs"/>
          <w:rtl/>
        </w:rPr>
        <w:t>إ</w:t>
      </w:r>
      <w:r w:rsidR="00AE5C78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لا تنشر </w:t>
      </w:r>
      <w:r w:rsidRPr="005B369B">
        <w:rPr>
          <w:rStyle w:val="libFootnotenumChar"/>
          <w:rtl/>
        </w:rPr>
        <w:t>(</w:t>
      </w:r>
      <w:r w:rsidR="00025055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يومك 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19</w:t>
      </w:r>
      <w:r w:rsidR="00D43D1B" w:rsidRPr="00AE5C78">
        <w:rPr>
          <w:rtl/>
        </w:rPr>
        <w:t xml:space="preserve"> - </w:t>
      </w:r>
      <w:r w:rsidRPr="00AE5C78">
        <w:rPr>
          <w:rtl/>
        </w:rPr>
        <w:t>كامل الزيارات</w:t>
      </w:r>
      <w:r w:rsidR="007A1646" w:rsidRPr="00AE5C78">
        <w:rPr>
          <w:rtl/>
        </w:rPr>
        <w:t>:</w:t>
      </w:r>
      <w:r w:rsidRPr="00AE5C78">
        <w:rPr>
          <w:rtl/>
        </w:rPr>
        <w:t xml:space="preserve"> 104.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(1) كذا في المصدر مصححا</w:t>
      </w:r>
      <w:r w:rsidR="00025055" w:rsidRPr="00AE5C78">
        <w:rPr>
          <w:rFonts w:hint="cs"/>
          <w:rtl/>
        </w:rPr>
        <w:t>ً</w:t>
      </w:r>
      <w:r w:rsidRPr="00AE5C78">
        <w:rPr>
          <w:rtl/>
        </w:rPr>
        <w:t xml:space="preserve"> فلاحظ.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(2) في المصدر</w:t>
      </w:r>
      <w:r w:rsidR="007A1646" w:rsidRPr="00AE5C78">
        <w:rPr>
          <w:rtl/>
        </w:rPr>
        <w:t>:</w:t>
      </w:r>
      <w:r w:rsidRPr="00AE5C78">
        <w:rPr>
          <w:rtl/>
        </w:rPr>
        <w:t xml:space="preserve"> فضيل بن </w:t>
      </w:r>
      <w:r w:rsidR="00025055" w:rsidRPr="00AE5C78">
        <w:rPr>
          <w:rtl/>
        </w:rPr>
        <w:t>فض</w:t>
      </w:r>
      <w:r w:rsidR="004358FE" w:rsidRPr="00AE5C78">
        <w:rPr>
          <w:rtl/>
        </w:rPr>
        <w:t>ال</w:t>
      </w:r>
      <w:r w:rsidRPr="00AE5C78">
        <w:rPr>
          <w:rtl/>
        </w:rPr>
        <w:t>ة.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20</w:t>
      </w:r>
      <w:r w:rsidR="00D43D1B" w:rsidRPr="00AE5C78">
        <w:rPr>
          <w:rtl/>
        </w:rPr>
        <w:t xml:space="preserve"> - </w:t>
      </w:r>
      <w:r w:rsidRPr="00AE5C78">
        <w:rPr>
          <w:rtl/>
        </w:rPr>
        <w:t>مصباح المتهجد</w:t>
      </w:r>
      <w:r w:rsidR="007A1646" w:rsidRPr="00AE5C78">
        <w:rPr>
          <w:rtl/>
        </w:rPr>
        <w:t>:</w:t>
      </w:r>
      <w:r w:rsidRPr="00AE5C78">
        <w:rPr>
          <w:rtl/>
        </w:rPr>
        <w:t xml:space="preserve"> 713 وأورد صدره في الحديث 5 من الباب 55 وفي الحديث 3 من الباب 63 من هذه </w:t>
      </w:r>
      <w:r w:rsidR="00651B9C" w:rsidRPr="00AE5C78">
        <w:rPr>
          <w:rtl/>
        </w:rPr>
        <w:t>الأبواب</w:t>
      </w:r>
      <w:r w:rsidRPr="00AE5C78">
        <w:rPr>
          <w:rtl/>
        </w:rPr>
        <w:t>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(</w:t>
      </w:r>
      <w:r w:rsidR="00025055" w:rsidRPr="00AE5C78">
        <w:rPr>
          <w:rFonts w:hint="cs"/>
          <w:rtl/>
        </w:rPr>
        <w:t>3</w:t>
      </w:r>
      <w:r w:rsidRPr="00AE5C78">
        <w:rPr>
          <w:rtl/>
        </w:rPr>
        <w:t>) ليس في المصدر وهو الموافق للبحار 101</w:t>
      </w:r>
      <w:r w:rsidR="007A1646" w:rsidRPr="00AE5C78">
        <w:rPr>
          <w:rtl/>
        </w:rPr>
        <w:t>:</w:t>
      </w:r>
      <w:r w:rsidRPr="00AE5C78">
        <w:rPr>
          <w:rtl/>
        </w:rPr>
        <w:t xml:space="preserve"> 293</w:t>
      </w:r>
      <w:r w:rsidR="00EB66AF" w:rsidRPr="00AE5C78">
        <w:rPr>
          <w:rtl/>
        </w:rPr>
        <w:t>/</w:t>
      </w:r>
      <w:r w:rsidRPr="00AE5C78">
        <w:rPr>
          <w:rtl/>
        </w:rPr>
        <w:t>2.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(</w:t>
      </w:r>
      <w:r w:rsidR="00025055" w:rsidRPr="00AE5C78">
        <w:rPr>
          <w:rFonts w:hint="cs"/>
          <w:rtl/>
        </w:rPr>
        <w:t>4</w:t>
      </w:r>
      <w:r w:rsidRPr="00AE5C78">
        <w:rPr>
          <w:rtl/>
        </w:rPr>
        <w:t>) في المصدر</w:t>
      </w:r>
      <w:r w:rsidR="007A1646" w:rsidRPr="00AE5C78">
        <w:rPr>
          <w:rtl/>
        </w:rPr>
        <w:t>:</w:t>
      </w:r>
      <w:r w:rsidRPr="00AE5C78">
        <w:rPr>
          <w:rtl/>
        </w:rPr>
        <w:t xml:space="preserve"> وأنا الضامن.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(</w:t>
      </w:r>
      <w:r w:rsidR="00025055" w:rsidRPr="00AE5C78">
        <w:rPr>
          <w:rFonts w:hint="cs"/>
          <w:rtl/>
        </w:rPr>
        <w:t>5</w:t>
      </w:r>
      <w:r w:rsidRPr="00AE5C78">
        <w:rPr>
          <w:rtl/>
        </w:rPr>
        <w:t>) في المصدر</w:t>
      </w:r>
      <w:r w:rsidR="007A1646" w:rsidRPr="00AE5C78">
        <w:rPr>
          <w:rtl/>
        </w:rPr>
        <w:t>:</w:t>
      </w:r>
      <w:r w:rsidRPr="00AE5C78">
        <w:rPr>
          <w:rtl/>
        </w:rPr>
        <w:t xml:space="preserve"> قال</w:t>
      </w:r>
      <w:r w:rsidR="007A1646" w:rsidRPr="00AE5C78">
        <w:rPr>
          <w:rtl/>
        </w:rPr>
        <w:t>:</w:t>
      </w:r>
      <w:r w:rsidRPr="00AE5C78">
        <w:rPr>
          <w:rtl/>
        </w:rPr>
        <w:t xml:space="preserve"> تقولون</w:t>
      </w:r>
      <w:r w:rsidR="007A1646" w:rsidRPr="00AE5C78">
        <w:rPr>
          <w:rtl/>
        </w:rPr>
        <w:t>:</w:t>
      </w:r>
      <w:r w:rsidRPr="00AE5C78">
        <w:rPr>
          <w:rtl/>
        </w:rPr>
        <w:t xml:space="preserve"> أعظم الله أ</w:t>
      </w:r>
      <w:r w:rsidR="00025055" w:rsidRPr="00AE5C78">
        <w:rPr>
          <w:rFonts w:hint="cs"/>
          <w:rtl/>
        </w:rPr>
        <w:t>ُ</w:t>
      </w:r>
      <w:r w:rsidRPr="00AE5C78">
        <w:rPr>
          <w:rtl/>
        </w:rPr>
        <w:t>جورنا وأ</w:t>
      </w:r>
      <w:r w:rsidR="00025055" w:rsidRPr="00AE5C78">
        <w:rPr>
          <w:rFonts w:hint="cs"/>
          <w:rtl/>
        </w:rPr>
        <w:t>ُ</w:t>
      </w:r>
      <w:r w:rsidRPr="00AE5C78">
        <w:rPr>
          <w:rtl/>
        </w:rPr>
        <w:t>جوركم.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(</w:t>
      </w:r>
      <w:r w:rsidR="00025055" w:rsidRPr="00AE5C78">
        <w:rPr>
          <w:rFonts w:hint="cs"/>
          <w:rtl/>
        </w:rPr>
        <w:t>6</w:t>
      </w:r>
      <w:r w:rsidRPr="00AE5C78">
        <w:rPr>
          <w:rtl/>
        </w:rPr>
        <w:t>) في المصدر</w:t>
      </w:r>
      <w:r w:rsidR="007A1646" w:rsidRPr="00AE5C78">
        <w:rPr>
          <w:rtl/>
        </w:rPr>
        <w:t>:</w:t>
      </w:r>
      <w:r w:rsidR="00025055" w:rsidRPr="00AE5C78">
        <w:rPr>
          <w:rtl/>
        </w:rPr>
        <w:t xml:space="preserve"> مع وليه ال</w:t>
      </w:r>
      <w:r w:rsidR="00025055" w:rsidRPr="00AE5C78">
        <w:rPr>
          <w:rFonts w:hint="cs"/>
          <w:rtl/>
        </w:rPr>
        <w:t>إِ</w:t>
      </w:r>
      <w:r w:rsidRPr="00AE5C78">
        <w:rPr>
          <w:rtl/>
        </w:rPr>
        <w:t xml:space="preserve">مام المهدي من آل </w:t>
      </w:r>
      <w:r w:rsidR="007F42CA" w:rsidRPr="00AE5C78">
        <w:rPr>
          <w:rtl/>
        </w:rPr>
        <w:t>محمّد</w:t>
      </w:r>
      <w:r w:rsidR="00025055" w:rsidRPr="00AE5C78">
        <w:rPr>
          <w:rFonts w:hint="cs"/>
          <w:rtl/>
        </w:rPr>
        <w:t xml:space="preserve"> (</w:t>
      </w:r>
      <w:r w:rsidR="001E77C8" w:rsidRPr="00AE5C78">
        <w:rPr>
          <w:rtl/>
        </w:rPr>
        <w:t xml:space="preserve"> </w:t>
      </w:r>
      <w:r w:rsidR="001D7154" w:rsidRPr="00EF7738">
        <w:rPr>
          <w:rStyle w:val="libFootnoteAlaemChar"/>
          <w:rFonts w:hint="cs"/>
          <w:rtl/>
        </w:rPr>
        <w:t>عليهم‌السلام</w:t>
      </w:r>
      <w:r w:rsidR="00025055" w:rsidRPr="00EF7738">
        <w:rPr>
          <w:rStyle w:val="libFootnoteAlaemChar"/>
          <w:rFonts w:hint="cs"/>
          <w:rtl/>
        </w:rPr>
        <w:t xml:space="preserve"> </w:t>
      </w:r>
      <w:r w:rsidR="00025055" w:rsidRPr="00AE5C78">
        <w:rPr>
          <w:rFonts w:hint="cs"/>
          <w:rtl/>
        </w:rPr>
        <w:t>) .</w:t>
      </w:r>
    </w:p>
    <w:p w:rsidR="005B369B" w:rsidRPr="00AE5C78" w:rsidRDefault="005B369B" w:rsidP="00AE5C78">
      <w:pPr>
        <w:pStyle w:val="libFootnote0"/>
        <w:rPr>
          <w:rtl/>
        </w:rPr>
      </w:pPr>
      <w:r w:rsidRPr="00AE5C78">
        <w:rPr>
          <w:rtl/>
        </w:rPr>
        <w:t>(</w:t>
      </w:r>
      <w:r w:rsidR="00025055" w:rsidRPr="00AE5C78">
        <w:rPr>
          <w:rFonts w:hint="cs"/>
          <w:rtl/>
        </w:rPr>
        <w:t>7</w:t>
      </w:r>
      <w:r w:rsidRPr="00AE5C78">
        <w:rPr>
          <w:rtl/>
        </w:rPr>
        <w:t>) في المصدر</w:t>
      </w:r>
      <w:r w:rsidR="007A1646" w:rsidRPr="00AE5C78">
        <w:rPr>
          <w:rtl/>
        </w:rPr>
        <w:t>:</w:t>
      </w:r>
      <w:r w:rsidRPr="00AE5C78">
        <w:rPr>
          <w:rtl/>
        </w:rPr>
        <w:t xml:space="preserve"> تنتشر.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9704C">
      <w:pPr>
        <w:pStyle w:val="libNormal0"/>
        <w:rPr>
          <w:rtl/>
        </w:rPr>
      </w:pPr>
      <w:r>
        <w:rPr>
          <w:rtl/>
        </w:rPr>
        <w:lastRenderedPageBreak/>
        <w:t>حاجة فافعل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EF7738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يوم نحس لا تقضى فيه حاجة مؤمن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قضيت لم يبارك له فيها</w:t>
      </w:r>
      <w:r w:rsidR="007A1646">
        <w:rPr>
          <w:rtl/>
        </w:rPr>
        <w:t>،</w:t>
      </w:r>
      <w:r>
        <w:rPr>
          <w:rtl/>
        </w:rPr>
        <w:t xml:space="preserve"> ولا يرى </w:t>
      </w:r>
      <w:r w:rsidRPr="005B369B">
        <w:rPr>
          <w:rStyle w:val="libFootnotenumChar"/>
          <w:rtl/>
        </w:rPr>
        <w:t>(</w:t>
      </w:r>
      <w:r w:rsidR="00D9704C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فيها رشدا</w:t>
      </w:r>
      <w:r w:rsidR="00EF7738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ولا يد</w:t>
      </w:r>
      <w:r w:rsidR="00EF7738">
        <w:rPr>
          <w:rFonts w:hint="cs"/>
          <w:rtl/>
        </w:rPr>
        <w:t>ّ</w:t>
      </w:r>
      <w:r>
        <w:rPr>
          <w:rtl/>
        </w:rPr>
        <w:t>خرن</w:t>
      </w:r>
      <w:r w:rsidR="00EF7738">
        <w:rPr>
          <w:rFonts w:hint="cs"/>
          <w:rtl/>
        </w:rPr>
        <w:t>ّ</w:t>
      </w:r>
      <w:r>
        <w:rPr>
          <w:rtl/>
        </w:rPr>
        <w:t xml:space="preserve"> أحدكم لمنزله فيه </w:t>
      </w:r>
      <w:r w:rsidR="00267147">
        <w:rPr>
          <w:rtl/>
        </w:rPr>
        <w:t>شيئاً</w:t>
      </w:r>
      <w:r w:rsidR="007A1646">
        <w:rPr>
          <w:rtl/>
        </w:rPr>
        <w:t>،</w:t>
      </w:r>
      <w:r>
        <w:rPr>
          <w:rtl/>
        </w:rPr>
        <w:t xml:space="preserve"> فمن ادخر في ذلك اليوم </w:t>
      </w:r>
      <w:r w:rsidR="00267147">
        <w:rPr>
          <w:rtl/>
        </w:rPr>
        <w:t>شيئاً</w:t>
      </w:r>
      <w:r>
        <w:rPr>
          <w:rtl/>
        </w:rPr>
        <w:t xml:space="preserve"> لم يبارك له فيما اد</w:t>
      </w:r>
      <w:r w:rsidR="00EF7738">
        <w:rPr>
          <w:rFonts w:hint="cs"/>
          <w:rtl/>
        </w:rPr>
        <w:t>ّ</w:t>
      </w:r>
      <w:r>
        <w:rPr>
          <w:rtl/>
        </w:rPr>
        <w:t>خر</w:t>
      </w:r>
      <w:r w:rsidR="007A1646">
        <w:rPr>
          <w:rtl/>
        </w:rPr>
        <w:t>،</w:t>
      </w:r>
      <w:r>
        <w:rPr>
          <w:rtl/>
        </w:rPr>
        <w:t xml:space="preserve"> ولم يبارك له في أهله</w:t>
      </w:r>
      <w:r w:rsidR="007A1646">
        <w:rPr>
          <w:rtl/>
        </w:rPr>
        <w:t>،</w:t>
      </w:r>
      <w:r>
        <w:rPr>
          <w:rtl/>
        </w:rPr>
        <w:t xml:space="preserve"> فإذا فعلوا ذلك كتب الله لهم ثواب ألف </w:t>
      </w:r>
      <w:r w:rsidR="002C2ACB">
        <w:rPr>
          <w:rtl/>
        </w:rPr>
        <w:t xml:space="preserve">حجّة </w:t>
      </w:r>
      <w:r>
        <w:rPr>
          <w:rtl/>
        </w:rPr>
        <w:t xml:space="preserve">وألف عمرة وألف غزوة </w:t>
      </w:r>
      <w:r w:rsidRPr="005B369B">
        <w:rPr>
          <w:rStyle w:val="libFootnotenumChar"/>
          <w:rtl/>
        </w:rPr>
        <w:t>(</w:t>
      </w:r>
      <w:r w:rsidR="00D9704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مع رسول الله</w:t>
      </w:r>
      <w:r w:rsidR="00EF77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EF7738">
        <w:rPr>
          <w:rFonts w:hint="cs"/>
          <w:rtl/>
        </w:rPr>
        <w:t xml:space="preserve">) ، </w:t>
      </w:r>
      <w:r>
        <w:rPr>
          <w:rtl/>
        </w:rPr>
        <w:t>و</w:t>
      </w:r>
      <w:r w:rsidR="00F937F9">
        <w:rPr>
          <w:rtl/>
        </w:rPr>
        <w:t xml:space="preserve">كان </w:t>
      </w:r>
      <w:r>
        <w:rPr>
          <w:rtl/>
        </w:rPr>
        <w:t>له كثواب كل</w:t>
      </w:r>
      <w:r w:rsidR="00EF7738">
        <w:rPr>
          <w:rFonts w:hint="cs"/>
          <w:rtl/>
        </w:rPr>
        <w:t>ّ</w:t>
      </w:r>
      <w:r>
        <w:rPr>
          <w:rtl/>
        </w:rPr>
        <w:t xml:space="preserve"> نبي</w:t>
      </w:r>
      <w:r w:rsidR="00EF7738">
        <w:rPr>
          <w:rFonts w:hint="cs"/>
          <w:rtl/>
        </w:rPr>
        <w:t>ّ</w:t>
      </w:r>
      <w:r>
        <w:rPr>
          <w:rtl/>
        </w:rPr>
        <w:t xml:space="preserve"> ورسول </w:t>
      </w:r>
      <w:r w:rsidRPr="005B369B">
        <w:rPr>
          <w:rStyle w:val="libFootnotenumChar"/>
          <w:rtl/>
        </w:rPr>
        <w:t>(</w:t>
      </w:r>
      <w:r w:rsidR="00D9704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وصد</w:t>
      </w:r>
      <w:r w:rsidR="00EF7738">
        <w:rPr>
          <w:rFonts w:hint="cs"/>
          <w:rtl/>
        </w:rPr>
        <w:t>ّ</w:t>
      </w:r>
      <w:r>
        <w:rPr>
          <w:rtl/>
        </w:rPr>
        <w:t xml:space="preserve">يق وشهيد مات أو قتل منذ خلق الله الدنيا إلى </w:t>
      </w:r>
      <w:r w:rsidR="00F937F9">
        <w:rPr>
          <w:rtl/>
        </w:rPr>
        <w:t xml:space="preserve">أنّ </w:t>
      </w:r>
      <w:r>
        <w:rPr>
          <w:rtl/>
        </w:rPr>
        <w:t>تقوم الساعة ... الحديث.</w:t>
      </w:r>
    </w:p>
    <w:p w:rsidR="005B369B" w:rsidRDefault="005B369B" w:rsidP="00D9704C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D9704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AB5873">
        <w:rPr>
          <w:rtl/>
        </w:rPr>
        <w:t xml:space="preserve">الأَحاديث </w:t>
      </w:r>
      <w:r>
        <w:rPr>
          <w:rtl/>
        </w:rPr>
        <w:t>في ذلك كثيرة جد</w:t>
      </w:r>
      <w:r w:rsidR="00EF7738">
        <w:rPr>
          <w:rFonts w:hint="cs"/>
          <w:rtl/>
        </w:rPr>
        <w:t>ّ</w:t>
      </w:r>
      <w:r>
        <w:rPr>
          <w:rtl/>
        </w:rPr>
        <w:t>ا</w:t>
      </w:r>
      <w:r w:rsidR="00EF7738">
        <w:rPr>
          <w:rFonts w:hint="cs"/>
          <w:rtl/>
        </w:rPr>
        <w:t>ً</w:t>
      </w:r>
      <w:r>
        <w:rPr>
          <w:rtl/>
        </w:rPr>
        <w:t xml:space="preserve"> في المزار وغيره.</w:t>
      </w:r>
    </w:p>
    <w:p w:rsidR="005B369B" w:rsidRDefault="005B369B" w:rsidP="005B369B">
      <w:pPr>
        <w:pStyle w:val="Heading2Center"/>
        <w:rPr>
          <w:rtl/>
        </w:rPr>
      </w:pPr>
      <w:bookmarkStart w:id="1480" w:name="_Toc284351279"/>
      <w:bookmarkStart w:id="1481" w:name="_Toc303163976"/>
      <w:bookmarkStart w:id="1482" w:name="_Toc377025236"/>
      <w:bookmarkStart w:id="1483" w:name="_Toc250344664"/>
      <w:r>
        <w:rPr>
          <w:rtl/>
        </w:rPr>
        <w:t>67</w:t>
      </w:r>
      <w:r w:rsidR="00D43D1B">
        <w:rPr>
          <w:rtl/>
        </w:rPr>
        <w:t xml:space="preserve"> - </w:t>
      </w:r>
      <w:r>
        <w:rPr>
          <w:rtl/>
        </w:rPr>
        <w:t xml:space="preserve">باب حد حرم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الذى </w:t>
      </w:r>
      <w:r w:rsidR="00EF7738">
        <w:rPr>
          <w:rtl/>
        </w:rPr>
        <w:t>يستحب</w:t>
      </w:r>
      <w:r w:rsidR="00E9447E">
        <w:rPr>
          <w:rtl/>
        </w:rPr>
        <w:t xml:space="preserve"> </w:t>
      </w:r>
      <w:r>
        <w:rPr>
          <w:rtl/>
        </w:rPr>
        <w:t>التبرك بتربته</w:t>
      </w:r>
      <w:bookmarkEnd w:id="1480"/>
      <w:bookmarkEnd w:id="1481"/>
      <w:bookmarkEnd w:id="1482"/>
      <w:bookmarkEnd w:id="1483"/>
    </w:p>
    <w:p w:rsidR="005B369B" w:rsidRDefault="005B369B" w:rsidP="00D9704C">
      <w:pPr>
        <w:pStyle w:val="libNormal"/>
        <w:rPr>
          <w:rtl/>
        </w:rPr>
      </w:pPr>
      <w:r>
        <w:rPr>
          <w:rtl/>
        </w:rPr>
        <w:t>[ 19710 ]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حكيم بن داود</w:t>
      </w:r>
      <w:r w:rsidR="007A1646">
        <w:rPr>
          <w:rtl/>
        </w:rPr>
        <w:t>،</w:t>
      </w:r>
      <w:r>
        <w:rPr>
          <w:rtl/>
        </w:rPr>
        <w:t xml:space="preserve"> عن سلمة بن الخطاب</w:t>
      </w:r>
      <w:r w:rsidR="007A1646">
        <w:rPr>
          <w:rtl/>
        </w:rPr>
        <w:t>،</w:t>
      </w:r>
      <w:r>
        <w:rPr>
          <w:rtl/>
        </w:rPr>
        <w:t xml:space="preserve"> عن منصور بن العباس رفعه إلى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حرم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D9704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خمس فراسخ من أربع جوانبه.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[ 19711 ]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بن عبيد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F7738" w:rsidRDefault="005B369B" w:rsidP="00EF7738">
      <w:pPr>
        <w:pStyle w:val="libFootnote0"/>
        <w:rPr>
          <w:rtl/>
        </w:rPr>
      </w:pPr>
      <w:r w:rsidRPr="00EF7738">
        <w:rPr>
          <w:rtl/>
        </w:rPr>
        <w:t>(</w:t>
      </w:r>
      <w:r w:rsidR="00EF7738" w:rsidRPr="00EF7738">
        <w:rPr>
          <w:rFonts w:hint="cs"/>
          <w:rtl/>
        </w:rPr>
        <w:t>1</w:t>
      </w:r>
      <w:r w:rsidRPr="00EF7738">
        <w:rPr>
          <w:rtl/>
        </w:rPr>
        <w:t>) في المصدر</w:t>
      </w:r>
      <w:r w:rsidR="007A1646" w:rsidRPr="00EF7738">
        <w:rPr>
          <w:rtl/>
        </w:rPr>
        <w:t>:</w:t>
      </w:r>
      <w:r w:rsidRPr="00EF7738">
        <w:rPr>
          <w:rtl/>
        </w:rPr>
        <w:t xml:space="preserve"> ولم ير.</w:t>
      </w:r>
    </w:p>
    <w:p w:rsidR="005B369B" w:rsidRPr="00EF7738" w:rsidRDefault="005B369B" w:rsidP="00EF7738">
      <w:pPr>
        <w:pStyle w:val="libFootnote0"/>
        <w:rPr>
          <w:rtl/>
        </w:rPr>
      </w:pPr>
      <w:r w:rsidRPr="00EF7738">
        <w:rPr>
          <w:rtl/>
        </w:rPr>
        <w:t>(</w:t>
      </w:r>
      <w:r w:rsidR="00EF7738" w:rsidRPr="00EF7738">
        <w:rPr>
          <w:rFonts w:hint="cs"/>
          <w:rtl/>
        </w:rPr>
        <w:t>2</w:t>
      </w:r>
      <w:r w:rsidRPr="00EF7738">
        <w:rPr>
          <w:rtl/>
        </w:rPr>
        <w:t>) في المصدر زيادة</w:t>
      </w:r>
      <w:r w:rsidR="007A1646" w:rsidRPr="00EF7738">
        <w:rPr>
          <w:rtl/>
        </w:rPr>
        <w:t>:</w:t>
      </w:r>
      <w:r w:rsidRPr="00EF7738">
        <w:rPr>
          <w:rtl/>
        </w:rPr>
        <w:t xml:space="preserve"> كل</w:t>
      </w:r>
      <w:r w:rsidR="00527468">
        <w:rPr>
          <w:rFonts w:hint="cs"/>
          <w:rtl/>
        </w:rPr>
        <w:t>ّ</w:t>
      </w:r>
      <w:r w:rsidRPr="00EF7738">
        <w:rPr>
          <w:rtl/>
        </w:rPr>
        <w:t>ها.</w:t>
      </w:r>
    </w:p>
    <w:p w:rsidR="005B369B" w:rsidRPr="00EF7738" w:rsidRDefault="005B369B" w:rsidP="00EF7738">
      <w:pPr>
        <w:pStyle w:val="libFootnote0"/>
        <w:rPr>
          <w:rtl/>
        </w:rPr>
      </w:pPr>
      <w:r w:rsidRPr="00EF7738">
        <w:rPr>
          <w:rtl/>
        </w:rPr>
        <w:t>(</w:t>
      </w:r>
      <w:r w:rsidR="00EF7738" w:rsidRPr="00EF7738">
        <w:rPr>
          <w:rFonts w:hint="cs"/>
          <w:rtl/>
        </w:rPr>
        <w:t>3</w:t>
      </w:r>
      <w:r w:rsidRPr="00EF7738">
        <w:rPr>
          <w:rtl/>
        </w:rPr>
        <w:t>) في المصدر</w:t>
      </w:r>
      <w:r w:rsidR="007A1646" w:rsidRPr="00EF7738">
        <w:rPr>
          <w:rtl/>
        </w:rPr>
        <w:t>:</w:t>
      </w:r>
      <w:r w:rsidRPr="00EF7738">
        <w:rPr>
          <w:rtl/>
        </w:rPr>
        <w:t xml:space="preserve"> و</w:t>
      </w:r>
      <w:r w:rsidR="00F937F9" w:rsidRPr="00EF7738">
        <w:rPr>
          <w:rtl/>
        </w:rPr>
        <w:t xml:space="preserve">كان </w:t>
      </w:r>
      <w:r w:rsidRPr="00EF7738">
        <w:rPr>
          <w:rtl/>
        </w:rPr>
        <w:t>له أجر وثواب مصيبة كل نبي ورسول ووصي.</w:t>
      </w:r>
    </w:p>
    <w:p w:rsidR="005B369B" w:rsidRPr="00EF7738" w:rsidRDefault="005B369B" w:rsidP="00EF7738">
      <w:pPr>
        <w:pStyle w:val="libFootnote0"/>
        <w:rPr>
          <w:rtl/>
        </w:rPr>
      </w:pPr>
      <w:r w:rsidRPr="00EF7738">
        <w:rPr>
          <w:rtl/>
        </w:rPr>
        <w:t>(</w:t>
      </w:r>
      <w:r w:rsidR="00EF7738" w:rsidRPr="00EF7738">
        <w:rPr>
          <w:rFonts w:hint="cs"/>
          <w:rtl/>
        </w:rPr>
        <w:t>4</w:t>
      </w:r>
      <w:r w:rsidRPr="00EF7738">
        <w:rPr>
          <w:rtl/>
        </w:rPr>
        <w:t xml:space="preserve">) </w:t>
      </w:r>
      <w:r w:rsidR="00EF7738" w:rsidRPr="00EF7738">
        <w:rPr>
          <w:rtl/>
        </w:rPr>
        <w:t>تقد</w:t>
      </w:r>
      <w:r w:rsidR="00826977" w:rsidRPr="00EF7738">
        <w:rPr>
          <w:rtl/>
        </w:rPr>
        <w:t xml:space="preserve">م </w:t>
      </w:r>
      <w:r w:rsidRPr="00EF7738">
        <w:rPr>
          <w:rtl/>
        </w:rPr>
        <w:t xml:space="preserve">في </w:t>
      </w:r>
      <w:r w:rsidR="00AB5873" w:rsidRPr="00EF7738">
        <w:rPr>
          <w:rtl/>
        </w:rPr>
        <w:t xml:space="preserve">الأَحاديث </w:t>
      </w:r>
      <w:r w:rsidRPr="00EF7738">
        <w:rPr>
          <w:rtl/>
        </w:rPr>
        <w:t>7 و 10 و 11 من الباب 87 وفي الباب 88 من أبواب الدفن.</w:t>
      </w:r>
    </w:p>
    <w:p w:rsidR="005B369B" w:rsidRPr="00EF7738" w:rsidRDefault="005B369B" w:rsidP="00EF7738">
      <w:pPr>
        <w:pStyle w:val="libFootnote0"/>
        <w:rPr>
          <w:rtl/>
        </w:rPr>
      </w:pPr>
      <w:r w:rsidRPr="00EF7738">
        <w:rPr>
          <w:rtl/>
        </w:rPr>
        <w:t xml:space="preserve">ويأتي ما </w:t>
      </w:r>
      <w:r w:rsidR="00EF7738" w:rsidRPr="00EF7738">
        <w:rPr>
          <w:rtl/>
        </w:rPr>
        <w:t>يدل</w:t>
      </w:r>
      <w:r w:rsidR="0055055C" w:rsidRPr="00EF7738">
        <w:rPr>
          <w:rtl/>
        </w:rPr>
        <w:t xml:space="preserve"> </w:t>
      </w:r>
      <w:r w:rsidRPr="00EF7738">
        <w:rPr>
          <w:rtl/>
        </w:rPr>
        <w:t xml:space="preserve">عليه في الباب 104 من هذه </w:t>
      </w:r>
      <w:r w:rsidR="00651B9C" w:rsidRPr="00EF7738">
        <w:rPr>
          <w:rtl/>
        </w:rPr>
        <w:t>الأبواب</w:t>
      </w:r>
      <w:r w:rsidRPr="00EF7738">
        <w:rPr>
          <w:rtl/>
        </w:rPr>
        <w:t>.</w:t>
      </w:r>
    </w:p>
    <w:p w:rsidR="005B369B" w:rsidRPr="00EF7738" w:rsidRDefault="005B369B" w:rsidP="00527468">
      <w:pPr>
        <w:pStyle w:val="libFootnoteCenterBold"/>
        <w:rPr>
          <w:rtl/>
        </w:rPr>
      </w:pPr>
      <w:r w:rsidRPr="00EF7738">
        <w:rPr>
          <w:rtl/>
        </w:rPr>
        <w:t>الباب 67</w:t>
      </w:r>
    </w:p>
    <w:p w:rsidR="005B369B" w:rsidRPr="00EF7738" w:rsidRDefault="005B369B" w:rsidP="00527468">
      <w:pPr>
        <w:pStyle w:val="libFootnoteCenterBold"/>
        <w:rPr>
          <w:rtl/>
        </w:rPr>
      </w:pPr>
      <w:r w:rsidRPr="00EF7738">
        <w:rPr>
          <w:rtl/>
        </w:rPr>
        <w:t>فيه 9 أحاديث</w:t>
      </w:r>
    </w:p>
    <w:p w:rsidR="005B369B" w:rsidRPr="00EF7738" w:rsidRDefault="005B369B" w:rsidP="00EF7738">
      <w:pPr>
        <w:pStyle w:val="libFootnote0"/>
        <w:rPr>
          <w:rtl/>
        </w:rPr>
      </w:pPr>
      <w:r w:rsidRPr="00EF7738">
        <w:rPr>
          <w:rtl/>
        </w:rPr>
        <w:t>1</w:t>
      </w:r>
      <w:r w:rsidR="00D43D1B" w:rsidRPr="00EF7738">
        <w:rPr>
          <w:rtl/>
        </w:rPr>
        <w:t xml:space="preserve"> - </w:t>
      </w:r>
      <w:r w:rsidRPr="00EF7738">
        <w:rPr>
          <w:rtl/>
        </w:rPr>
        <w:t>التهذيب 6</w:t>
      </w:r>
      <w:r w:rsidR="007A1646" w:rsidRPr="00EF7738">
        <w:rPr>
          <w:rtl/>
        </w:rPr>
        <w:t>:</w:t>
      </w:r>
      <w:r w:rsidRPr="00EF7738">
        <w:rPr>
          <w:rtl/>
        </w:rPr>
        <w:t xml:space="preserve"> 71</w:t>
      </w:r>
      <w:r w:rsidR="00EB66AF" w:rsidRPr="00EF7738">
        <w:rPr>
          <w:rtl/>
        </w:rPr>
        <w:t>/</w:t>
      </w:r>
      <w:r w:rsidRPr="00EF7738">
        <w:rPr>
          <w:rtl/>
        </w:rPr>
        <w:t>132 وكامل الزيارات</w:t>
      </w:r>
      <w:r w:rsidR="007A1646" w:rsidRPr="00EF7738">
        <w:rPr>
          <w:rtl/>
        </w:rPr>
        <w:t>:</w:t>
      </w:r>
      <w:r w:rsidRPr="00EF7738">
        <w:rPr>
          <w:rtl/>
        </w:rPr>
        <w:t xml:space="preserve"> 272.</w:t>
      </w:r>
    </w:p>
    <w:p w:rsidR="005B369B" w:rsidRPr="00DA3F86" w:rsidRDefault="005B369B" w:rsidP="00A205D0">
      <w:pPr>
        <w:pStyle w:val="libFootnote0"/>
        <w:rPr>
          <w:rtl/>
        </w:rPr>
      </w:pPr>
      <w:r w:rsidRPr="00DA3F86">
        <w:rPr>
          <w:rtl/>
        </w:rPr>
        <w:t>(</w:t>
      </w:r>
      <w:r w:rsidR="00EF7738" w:rsidRPr="00DA3F86">
        <w:rPr>
          <w:rFonts w:hint="cs"/>
          <w:rtl/>
        </w:rPr>
        <w:t>5</w:t>
      </w:r>
      <w:r w:rsidRPr="00DA3F86">
        <w:rPr>
          <w:rtl/>
        </w:rPr>
        <w:t>) في التهذيب</w:t>
      </w:r>
      <w:r w:rsidR="007A1646" w:rsidRPr="00DA3F86">
        <w:rPr>
          <w:rtl/>
        </w:rPr>
        <w:t>:</w:t>
      </w:r>
      <w:r w:rsidRPr="00DA3F86">
        <w:rPr>
          <w:rtl/>
        </w:rPr>
        <w:t xml:space="preserve"> حريم قبر </w:t>
      </w:r>
      <w:r w:rsidRPr="00A205D0">
        <w:rPr>
          <w:rtl/>
        </w:rPr>
        <w:t xml:space="preserve">الحسين </w:t>
      </w:r>
      <w:r w:rsidR="001B2E3E" w:rsidRPr="00A205D0">
        <w:rPr>
          <w:rFonts w:hint="cs"/>
          <w:rtl/>
        </w:rPr>
        <w:t>(</w:t>
      </w:r>
      <w:r w:rsidR="001B2E3E" w:rsidRPr="004F5313">
        <w:rPr>
          <w:rFonts w:hint="cs"/>
          <w:rtl/>
        </w:rPr>
        <w:t xml:space="preserve"> </w:t>
      </w:r>
      <w:r w:rsidR="00A205D0" w:rsidRPr="00D9704C">
        <w:rPr>
          <w:rStyle w:val="libFootnoteAlaemChar"/>
          <w:rFonts w:hint="cs"/>
          <w:rtl/>
        </w:rPr>
        <w:t>عليه‌السلام</w:t>
      </w:r>
      <w:r w:rsidR="001B2E3E" w:rsidRPr="00A205D0">
        <w:rPr>
          <w:rFonts w:hint="cs"/>
          <w:rtl/>
        </w:rPr>
        <w:t xml:space="preserve">) </w:t>
      </w:r>
      <w:r w:rsidRPr="00A205D0">
        <w:rPr>
          <w:rtl/>
        </w:rPr>
        <w:t>وفي المزار</w:t>
      </w:r>
      <w:r w:rsidR="007A1646" w:rsidRPr="00DA3F86">
        <w:rPr>
          <w:rtl/>
        </w:rPr>
        <w:t>:</w:t>
      </w:r>
      <w:r w:rsidRPr="00DA3F86">
        <w:rPr>
          <w:rtl/>
        </w:rPr>
        <w:t xml:space="preserve"> حرم قبر </w:t>
      </w:r>
      <w:r w:rsidRPr="00A205D0">
        <w:rPr>
          <w:rtl/>
        </w:rPr>
        <w:t xml:space="preserve">الحسين </w:t>
      </w:r>
      <w:r w:rsidR="001B2E3E" w:rsidRPr="00A205D0">
        <w:rPr>
          <w:rFonts w:hint="cs"/>
          <w:rtl/>
        </w:rPr>
        <w:t>(</w:t>
      </w:r>
      <w:r w:rsidR="001B2E3E" w:rsidRPr="004F5313">
        <w:rPr>
          <w:rFonts w:hint="cs"/>
          <w:rtl/>
        </w:rPr>
        <w:t xml:space="preserve"> </w:t>
      </w:r>
      <w:r w:rsidR="001B2E3E" w:rsidRPr="00D9704C">
        <w:rPr>
          <w:rStyle w:val="libFootnoteAlaemChar"/>
          <w:rFonts w:hint="cs"/>
          <w:rtl/>
        </w:rPr>
        <w:t xml:space="preserve">عليه‌السلام </w:t>
      </w:r>
      <w:r w:rsidR="001B2E3E" w:rsidRPr="00A205D0">
        <w:rPr>
          <w:rFonts w:hint="cs"/>
          <w:rtl/>
        </w:rPr>
        <w:t xml:space="preserve">) </w:t>
      </w:r>
      <w:r w:rsidRPr="00A205D0">
        <w:rPr>
          <w:rtl/>
        </w:rPr>
        <w:t>.</w:t>
      </w:r>
    </w:p>
    <w:p w:rsidR="005B369B" w:rsidRPr="00EF7738" w:rsidRDefault="005B369B" w:rsidP="00EF7738">
      <w:pPr>
        <w:pStyle w:val="libFootnote0"/>
        <w:rPr>
          <w:rtl/>
        </w:rPr>
      </w:pPr>
      <w:r w:rsidRPr="00EF7738">
        <w:rPr>
          <w:rtl/>
        </w:rPr>
        <w:t>2</w:t>
      </w:r>
      <w:r w:rsidR="00D43D1B" w:rsidRPr="00EF7738">
        <w:rPr>
          <w:rtl/>
        </w:rPr>
        <w:t xml:space="preserve"> - </w:t>
      </w:r>
      <w:r w:rsidRPr="00EF7738">
        <w:rPr>
          <w:rtl/>
        </w:rPr>
        <w:t>التهذيب 6</w:t>
      </w:r>
      <w:r w:rsidR="007A1646" w:rsidRPr="00EF7738">
        <w:rPr>
          <w:rtl/>
        </w:rPr>
        <w:t>:</w:t>
      </w:r>
      <w:r w:rsidRPr="00EF7738">
        <w:rPr>
          <w:rtl/>
        </w:rPr>
        <w:t xml:space="preserve"> 71</w:t>
      </w:r>
      <w:r w:rsidR="00EB66AF" w:rsidRPr="00EF7738">
        <w:rPr>
          <w:rtl/>
        </w:rPr>
        <w:t>/</w:t>
      </w:r>
      <w:r w:rsidRPr="00EF7738">
        <w:rPr>
          <w:rtl/>
        </w:rPr>
        <w:t>133 وكامل الزيارات</w:t>
      </w:r>
      <w:r w:rsidR="007A1646" w:rsidRPr="00EF7738">
        <w:rPr>
          <w:rtl/>
        </w:rPr>
        <w:t>:</w:t>
      </w:r>
      <w:r w:rsidRPr="00EF7738">
        <w:rPr>
          <w:rtl/>
        </w:rPr>
        <w:t xml:space="preserve"> 272.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البصري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رواه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حرم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فرسخ في فرسخ من أربع جوانب القبر.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[ 19712 ]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رزق الله بن العلاء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>السراج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يؤخذ 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من عند القبر على سبعين </w:t>
      </w:r>
      <w:r w:rsidR="005D669D">
        <w:rPr>
          <w:rtl/>
        </w:rPr>
        <w:t>ذراعاً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(2)</w:t>
      </w:r>
      <w:r>
        <w:rPr>
          <w:rtl/>
        </w:rPr>
        <w:t>.</w:t>
      </w:r>
    </w:p>
    <w:p w:rsidR="005B369B" w:rsidRDefault="005B369B" w:rsidP="00635B10">
      <w:pPr>
        <w:pStyle w:val="libNormal"/>
        <w:rPr>
          <w:rtl/>
        </w:rPr>
      </w:pPr>
      <w:r>
        <w:rPr>
          <w:rtl/>
        </w:rPr>
        <w:t>[ 19713 ]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ابن أبى الخطاب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أبا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635B10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لموضع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حرمة معروفة من عرفها واستجار بها أ</w:t>
      </w:r>
      <w:r w:rsidR="00635B10">
        <w:rPr>
          <w:rFonts w:hint="cs"/>
          <w:rtl/>
        </w:rPr>
        <w:t>ُ</w:t>
      </w:r>
      <w:r>
        <w:rPr>
          <w:rtl/>
        </w:rPr>
        <w:t>جير قلت</w:t>
      </w:r>
      <w:r w:rsidR="007A1646">
        <w:rPr>
          <w:rtl/>
        </w:rPr>
        <w:t>:</w:t>
      </w:r>
      <w:r>
        <w:rPr>
          <w:rtl/>
        </w:rPr>
        <w:t xml:space="preserve"> فصف لي موضعها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امسح من موضع قبره اليوم خمسة وعشرين </w:t>
      </w:r>
      <w:r w:rsidR="005D669D">
        <w:rPr>
          <w:rtl/>
        </w:rPr>
        <w:t>ذراعاً</w:t>
      </w:r>
      <w:r>
        <w:rPr>
          <w:rtl/>
        </w:rPr>
        <w:t xml:space="preserve"> من ناحية رجليه وخمسة وعشرين </w:t>
      </w:r>
      <w:r w:rsidR="005D669D">
        <w:rPr>
          <w:rtl/>
        </w:rPr>
        <w:t>ذراعاً</w:t>
      </w:r>
      <w:r>
        <w:rPr>
          <w:rtl/>
        </w:rPr>
        <w:t xml:space="preserve"> من ناحية رأسه </w:t>
      </w:r>
      <w:r w:rsidRPr="005B369B">
        <w:rPr>
          <w:rStyle w:val="libFootnotenumChar"/>
          <w:rtl/>
        </w:rPr>
        <w:t>(</w:t>
      </w:r>
      <w:r w:rsidR="00635B1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وموضع قبره من يوم دفن روضة من رياض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ومنه معراج يعرج فيه بأعمال زواره إلى السماء وما من ملك </w:t>
      </w:r>
      <w:r w:rsidRPr="005B369B">
        <w:rPr>
          <w:rStyle w:val="libFootnotenumChar"/>
          <w:rtl/>
        </w:rPr>
        <w:t>(</w:t>
      </w:r>
      <w:r w:rsidR="00635B1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635B10">
        <w:rPr>
          <w:rtl/>
        </w:rPr>
        <w:t xml:space="preserve"> في السماء ولا في ال</w:t>
      </w:r>
      <w:r w:rsidR="00635B10">
        <w:rPr>
          <w:rFonts w:hint="cs"/>
          <w:rtl/>
        </w:rPr>
        <w:t>أ</w:t>
      </w:r>
      <w:r>
        <w:rPr>
          <w:rtl/>
        </w:rPr>
        <w:t xml:space="preserve">رض </w:t>
      </w:r>
      <w:r w:rsidR="00F21022">
        <w:rPr>
          <w:rtl/>
        </w:rPr>
        <w:t xml:space="preserve">إلّا </w:t>
      </w:r>
      <w:r>
        <w:rPr>
          <w:rtl/>
        </w:rPr>
        <w:t xml:space="preserve">وهم يسألون الله </w:t>
      </w:r>
      <w:r w:rsidR="00F937F9">
        <w:rPr>
          <w:rtl/>
        </w:rPr>
        <w:t xml:space="preserve">أنّ </w:t>
      </w:r>
      <w:r>
        <w:rPr>
          <w:rtl/>
        </w:rPr>
        <w:t xml:space="preserve">يأذن لهم </w:t>
      </w:r>
      <w:r w:rsidRPr="005B369B">
        <w:rPr>
          <w:rStyle w:val="libFootnotenumChar"/>
          <w:rtl/>
        </w:rPr>
        <w:t>(</w:t>
      </w:r>
      <w:r w:rsidR="00635B10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زيارة قبر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35B10" w:rsidRDefault="005B369B" w:rsidP="00635B10">
      <w:pPr>
        <w:pStyle w:val="libFootnote0"/>
        <w:rPr>
          <w:rtl/>
        </w:rPr>
      </w:pPr>
      <w:r w:rsidRPr="00635B10">
        <w:rPr>
          <w:rtl/>
        </w:rPr>
        <w:t>3</w:t>
      </w:r>
      <w:r w:rsidR="00D43D1B" w:rsidRPr="00635B10">
        <w:rPr>
          <w:rtl/>
        </w:rPr>
        <w:t xml:space="preserve"> - </w:t>
      </w:r>
      <w:r w:rsidRPr="00635B10">
        <w:rPr>
          <w:rtl/>
        </w:rPr>
        <w:t>التهذيب 6</w:t>
      </w:r>
      <w:r w:rsidR="007A1646" w:rsidRPr="00635B10">
        <w:rPr>
          <w:rtl/>
        </w:rPr>
        <w:t>:</w:t>
      </w:r>
      <w:r w:rsidRPr="00635B10">
        <w:rPr>
          <w:rtl/>
        </w:rPr>
        <w:t xml:space="preserve"> 74</w:t>
      </w:r>
      <w:r w:rsidR="00EB66AF" w:rsidRPr="00635B10">
        <w:rPr>
          <w:rtl/>
        </w:rPr>
        <w:t>/</w:t>
      </w:r>
      <w:r w:rsidRPr="00635B10">
        <w:rPr>
          <w:rtl/>
        </w:rPr>
        <w:t>144 وكامل الزيارات</w:t>
      </w:r>
      <w:r w:rsidR="007A1646" w:rsidRPr="00635B10">
        <w:rPr>
          <w:rtl/>
        </w:rPr>
        <w:t>:</w:t>
      </w:r>
      <w:r w:rsidRPr="00635B10">
        <w:rPr>
          <w:rtl/>
        </w:rPr>
        <w:t xml:space="preserve"> 279.</w:t>
      </w:r>
    </w:p>
    <w:p w:rsidR="005B369B" w:rsidRPr="00635B10" w:rsidRDefault="005B369B" w:rsidP="00635B10">
      <w:pPr>
        <w:pStyle w:val="libFootnote0"/>
        <w:rPr>
          <w:rtl/>
        </w:rPr>
      </w:pPr>
      <w:r w:rsidRPr="00635B10">
        <w:rPr>
          <w:rtl/>
        </w:rPr>
        <w:t>(1) في نسخة</w:t>
      </w:r>
      <w:r w:rsidR="007A1646" w:rsidRPr="00635B10">
        <w:rPr>
          <w:rtl/>
        </w:rPr>
        <w:t>:</w:t>
      </w:r>
      <w:r w:rsidRPr="00635B10">
        <w:rPr>
          <w:rtl/>
        </w:rPr>
        <w:t xml:space="preserve"> رزق الله بن أبي العلاء </w:t>
      </w:r>
      <w:r w:rsidRPr="008F26AC">
        <w:rPr>
          <w:rtl/>
        </w:rPr>
        <w:t xml:space="preserve">( </w:t>
      </w:r>
      <w:r w:rsidRPr="00635B10">
        <w:rPr>
          <w:rtl/>
        </w:rPr>
        <w:t>هامش المخطوط</w:t>
      </w:r>
      <w:r w:rsidRPr="008F26AC">
        <w:rPr>
          <w:rtl/>
        </w:rPr>
        <w:t xml:space="preserve"> )</w:t>
      </w:r>
      <w:r w:rsidRPr="00635B10">
        <w:rPr>
          <w:rtl/>
        </w:rPr>
        <w:t>.</w:t>
      </w:r>
    </w:p>
    <w:p w:rsidR="005B369B" w:rsidRPr="00635B10" w:rsidRDefault="005B369B" w:rsidP="00635B10">
      <w:pPr>
        <w:pStyle w:val="libFootnote0"/>
        <w:rPr>
          <w:rtl/>
        </w:rPr>
      </w:pPr>
      <w:r w:rsidRPr="00635B10">
        <w:rPr>
          <w:rtl/>
        </w:rPr>
        <w:t>(2) الكافي 4</w:t>
      </w:r>
      <w:r w:rsidR="007A1646" w:rsidRPr="00635B10">
        <w:rPr>
          <w:rtl/>
        </w:rPr>
        <w:t>:</w:t>
      </w:r>
      <w:r w:rsidRPr="00635B10">
        <w:rPr>
          <w:rtl/>
        </w:rPr>
        <w:t xml:space="preserve"> 588</w:t>
      </w:r>
      <w:r w:rsidR="00EB66AF" w:rsidRPr="00635B10">
        <w:rPr>
          <w:rtl/>
        </w:rPr>
        <w:t>/</w:t>
      </w:r>
      <w:r w:rsidRPr="00635B10">
        <w:rPr>
          <w:rtl/>
        </w:rPr>
        <w:t>5.</w:t>
      </w:r>
    </w:p>
    <w:p w:rsidR="005B369B" w:rsidRPr="00635B10" w:rsidRDefault="005B369B" w:rsidP="00635B10">
      <w:pPr>
        <w:pStyle w:val="libFootnote0"/>
        <w:rPr>
          <w:rtl/>
        </w:rPr>
      </w:pPr>
      <w:r w:rsidRPr="00635B10">
        <w:rPr>
          <w:rtl/>
        </w:rPr>
        <w:t>4</w:t>
      </w:r>
      <w:r w:rsidR="00D43D1B" w:rsidRPr="00635B10">
        <w:rPr>
          <w:rtl/>
        </w:rPr>
        <w:t xml:space="preserve"> - </w:t>
      </w:r>
      <w:r w:rsidRPr="00635B10">
        <w:rPr>
          <w:rtl/>
        </w:rPr>
        <w:t>التهذيب 6</w:t>
      </w:r>
      <w:r w:rsidR="007A1646" w:rsidRPr="00635B10">
        <w:rPr>
          <w:rtl/>
        </w:rPr>
        <w:t>:</w:t>
      </w:r>
      <w:r w:rsidRPr="00635B10">
        <w:rPr>
          <w:rtl/>
        </w:rPr>
        <w:t xml:space="preserve"> 71</w:t>
      </w:r>
      <w:r w:rsidR="00EB66AF" w:rsidRPr="00635B10">
        <w:rPr>
          <w:rtl/>
        </w:rPr>
        <w:t>/</w:t>
      </w:r>
      <w:r w:rsidRPr="00635B10">
        <w:rPr>
          <w:rtl/>
        </w:rPr>
        <w:t>134.</w:t>
      </w:r>
    </w:p>
    <w:p w:rsidR="005B369B" w:rsidRPr="00635B10" w:rsidRDefault="005B369B" w:rsidP="00635B10">
      <w:pPr>
        <w:pStyle w:val="libFootnote0"/>
        <w:rPr>
          <w:rtl/>
        </w:rPr>
      </w:pPr>
      <w:r w:rsidRPr="00635B10">
        <w:rPr>
          <w:rtl/>
        </w:rPr>
        <w:t>(</w:t>
      </w:r>
      <w:r w:rsidR="00635B10" w:rsidRPr="00635B10">
        <w:rPr>
          <w:rFonts w:hint="cs"/>
          <w:rtl/>
        </w:rPr>
        <w:t>3</w:t>
      </w:r>
      <w:r w:rsidRPr="00635B10">
        <w:rPr>
          <w:rtl/>
        </w:rPr>
        <w:t>) في المصدر</w:t>
      </w:r>
      <w:r w:rsidR="007A1646" w:rsidRPr="00635B10">
        <w:rPr>
          <w:rtl/>
        </w:rPr>
        <w:t>:</w:t>
      </w:r>
      <w:r w:rsidRPr="00635B10">
        <w:rPr>
          <w:rtl/>
        </w:rPr>
        <w:t xml:space="preserve"> خمسة وعشرين </w:t>
      </w:r>
      <w:r w:rsidR="005D669D" w:rsidRPr="00635B10">
        <w:rPr>
          <w:rtl/>
        </w:rPr>
        <w:t>ذراعاً</w:t>
      </w:r>
      <w:r w:rsidRPr="00635B10">
        <w:rPr>
          <w:rtl/>
        </w:rPr>
        <w:t xml:space="preserve"> من قدامه وخمسة وعشرين </w:t>
      </w:r>
      <w:r w:rsidR="005D669D" w:rsidRPr="00635B10">
        <w:rPr>
          <w:rtl/>
        </w:rPr>
        <w:t>ذراعاً</w:t>
      </w:r>
      <w:r w:rsidRPr="00635B10">
        <w:rPr>
          <w:rtl/>
        </w:rPr>
        <w:t xml:space="preserve"> من عند رأسه وخمسة وعشرين </w:t>
      </w:r>
      <w:r w:rsidR="005D669D" w:rsidRPr="00635B10">
        <w:rPr>
          <w:rtl/>
        </w:rPr>
        <w:t>ذراعاً</w:t>
      </w:r>
      <w:r w:rsidRPr="00635B10">
        <w:rPr>
          <w:rtl/>
        </w:rPr>
        <w:t xml:space="preserve"> من ناحية رجليه وخمسة وعشرين </w:t>
      </w:r>
      <w:r w:rsidR="005D669D" w:rsidRPr="00635B10">
        <w:rPr>
          <w:rtl/>
        </w:rPr>
        <w:t>ذراعاً</w:t>
      </w:r>
      <w:r w:rsidRPr="00635B10">
        <w:rPr>
          <w:rtl/>
        </w:rPr>
        <w:t xml:space="preserve"> من خلفه.</w:t>
      </w:r>
    </w:p>
    <w:p w:rsidR="005B369B" w:rsidRPr="00635B10" w:rsidRDefault="005B369B" w:rsidP="00635B10">
      <w:pPr>
        <w:pStyle w:val="libFootnote0"/>
        <w:rPr>
          <w:rtl/>
        </w:rPr>
      </w:pPr>
      <w:r w:rsidRPr="00635B10">
        <w:rPr>
          <w:rtl/>
        </w:rPr>
        <w:t>(</w:t>
      </w:r>
      <w:r w:rsidR="00635B10" w:rsidRPr="00635B10">
        <w:rPr>
          <w:rFonts w:hint="cs"/>
          <w:rtl/>
        </w:rPr>
        <w:t>4</w:t>
      </w:r>
      <w:r w:rsidRPr="00635B10">
        <w:rPr>
          <w:rtl/>
        </w:rPr>
        <w:t>) في المصدر</w:t>
      </w:r>
      <w:r w:rsidR="007A1646" w:rsidRPr="00635B10">
        <w:rPr>
          <w:rtl/>
        </w:rPr>
        <w:t>:</w:t>
      </w:r>
      <w:r w:rsidRPr="00635B10">
        <w:rPr>
          <w:rtl/>
        </w:rPr>
        <w:t xml:space="preserve"> فليس ملك.</w:t>
      </w:r>
    </w:p>
    <w:p w:rsidR="005B369B" w:rsidRPr="00635B10" w:rsidRDefault="005B369B" w:rsidP="00635B10">
      <w:pPr>
        <w:pStyle w:val="libFootnote0"/>
        <w:rPr>
          <w:rtl/>
        </w:rPr>
      </w:pPr>
      <w:r w:rsidRPr="00635B10">
        <w:rPr>
          <w:rtl/>
        </w:rPr>
        <w:t>(</w:t>
      </w:r>
      <w:r w:rsidR="00635B10" w:rsidRPr="00635B10">
        <w:rPr>
          <w:rFonts w:hint="cs"/>
          <w:rtl/>
        </w:rPr>
        <w:t>5</w:t>
      </w:r>
      <w:r w:rsidRPr="00635B10">
        <w:rPr>
          <w:rtl/>
        </w:rPr>
        <w:t xml:space="preserve">) ليس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0"/>
        <w:rPr>
          <w:rtl/>
        </w:rPr>
      </w:pPr>
      <w:r>
        <w:rPr>
          <w:rtl/>
        </w:rPr>
        <w:lastRenderedPageBreak/>
        <w:t xml:space="preserve">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ففوج ينزل وفوج يعرج.</w:t>
      </w:r>
    </w:p>
    <w:p w:rsidR="005B369B" w:rsidRDefault="005B369B" w:rsidP="004C50C7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9D76AE">
        <w:rPr>
          <w:rtl/>
        </w:rPr>
        <w:t xml:space="preserve">( </w:t>
      </w:r>
      <w:r>
        <w:rPr>
          <w:rtl/>
        </w:rPr>
        <w:t>المزار</w:t>
      </w:r>
      <w:r w:rsidRPr="009D76AE">
        <w:rPr>
          <w:rtl/>
        </w:rPr>
        <w:t xml:space="preserve"> )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</w:t>
      </w:r>
      <w:r w:rsidR="004C50C7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 w:rsidR="008F26AC">
        <w:rPr>
          <w:rFonts w:hint="cs"/>
          <w:rtl/>
        </w:rPr>
        <w:t>ّ</w:t>
      </w:r>
      <w:r>
        <w:rPr>
          <w:rtl/>
        </w:rPr>
        <w:t xml:space="preserve"> ما قبله </w:t>
      </w:r>
      <w:r w:rsidR="00F21022">
        <w:rPr>
          <w:rtl/>
        </w:rPr>
        <w:t xml:space="preserve">إلّا </w:t>
      </w:r>
      <w:r>
        <w:rPr>
          <w:rtl/>
        </w:rPr>
        <w:t>أن</w:t>
      </w:r>
      <w:r w:rsidR="008F26AC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:</w:t>
      </w:r>
      <w:r>
        <w:rPr>
          <w:rtl/>
        </w:rPr>
        <w:t xml:space="preserve"> قال في حديث السراج</w:t>
      </w:r>
      <w:r w:rsidR="007A1646">
        <w:rPr>
          <w:rtl/>
        </w:rPr>
        <w:t>:</w:t>
      </w:r>
      <w:r>
        <w:rPr>
          <w:rtl/>
        </w:rPr>
        <w:t xml:space="preserve"> على سبعين باعا</w:t>
      </w:r>
      <w:r w:rsidR="008F26AC">
        <w:rPr>
          <w:rFonts w:hint="cs"/>
          <w:rtl/>
        </w:rPr>
        <w:t>ً</w:t>
      </w:r>
      <w:r>
        <w:rPr>
          <w:rtl/>
        </w:rPr>
        <w:t xml:space="preserve"> في سبعين باعا</w:t>
      </w:r>
      <w:r w:rsidR="008F26AC">
        <w:rPr>
          <w:rFonts w:hint="cs"/>
          <w:rtl/>
        </w:rPr>
        <w:t>ً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[ 19714 ] 5</w:t>
      </w:r>
      <w:r w:rsidR="00D43D1B">
        <w:rPr>
          <w:rtl/>
        </w:rPr>
        <w:t xml:space="preserve"> - </w:t>
      </w: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وأحمد بن </w:t>
      </w:r>
      <w:r w:rsidR="007F42CA">
        <w:rPr>
          <w:rtl/>
        </w:rPr>
        <w:t>محمّد</w:t>
      </w:r>
      <w:r w:rsidR="001E77C8">
        <w:rPr>
          <w:rtl/>
        </w:rPr>
        <w:t xml:space="preserve"> جميعاً</w:t>
      </w:r>
      <w:r>
        <w:rPr>
          <w:rtl/>
        </w:rPr>
        <w:t xml:space="preserve"> عن الحسن بن محبوب.</w:t>
      </w:r>
    </w:p>
    <w:p w:rsidR="005B369B" w:rsidRDefault="005B369B" w:rsidP="004C50C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D76AE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9D76AE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عبد الله بن جعفر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 مثله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امسح من موضع قبره اليوم خمسة وعشرين </w:t>
      </w:r>
      <w:r w:rsidR="005D669D">
        <w:rPr>
          <w:rtl/>
        </w:rPr>
        <w:t>ذراعاً</w:t>
      </w:r>
      <w:r>
        <w:rPr>
          <w:rtl/>
        </w:rPr>
        <w:t xml:space="preserve"> من ناحية رأسه وخمسة وعشرين </w:t>
      </w:r>
      <w:r w:rsidR="005D669D">
        <w:rPr>
          <w:rtl/>
        </w:rPr>
        <w:t>ذراعاً</w:t>
      </w:r>
      <w:r>
        <w:rPr>
          <w:rtl/>
        </w:rPr>
        <w:t xml:space="preserve"> من ناحية رجليه</w:t>
      </w:r>
      <w:r w:rsidR="007A1646">
        <w:rPr>
          <w:rtl/>
        </w:rPr>
        <w:t>،</w:t>
      </w:r>
      <w:r>
        <w:rPr>
          <w:rtl/>
        </w:rPr>
        <w:t xml:space="preserve"> وخمسة وعشرين </w:t>
      </w:r>
      <w:r w:rsidR="005D669D">
        <w:rPr>
          <w:rtl/>
        </w:rPr>
        <w:t>ذراعاً</w:t>
      </w:r>
      <w:r>
        <w:rPr>
          <w:rtl/>
        </w:rPr>
        <w:t xml:space="preserve"> من خلفه</w:t>
      </w:r>
      <w:r w:rsidR="007A1646">
        <w:rPr>
          <w:rtl/>
        </w:rPr>
        <w:t>،</w:t>
      </w:r>
      <w:r>
        <w:rPr>
          <w:rtl/>
        </w:rPr>
        <w:t xml:space="preserve"> وخمسة وعشرين </w:t>
      </w:r>
      <w:r w:rsidR="005D669D">
        <w:rPr>
          <w:rtl/>
        </w:rPr>
        <w:t>ذراعاً</w:t>
      </w:r>
      <w:r>
        <w:rPr>
          <w:rtl/>
        </w:rPr>
        <w:t xml:space="preserve"> مما يلي وجهه </w:t>
      </w:r>
      <w:r w:rsidRPr="005B369B">
        <w:rPr>
          <w:rStyle w:val="libFootnotenumChar"/>
          <w:rtl/>
        </w:rPr>
        <w:t>(</w:t>
      </w:r>
      <w:r w:rsidR="004C50C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[ 19715 ] 6</w:t>
      </w:r>
      <w:r w:rsidR="00D43D1B">
        <w:rPr>
          <w:rtl/>
        </w:rPr>
        <w:t xml:space="preserve"> - </w:t>
      </w:r>
      <w:r>
        <w:rPr>
          <w:rtl/>
        </w:rPr>
        <w:t>وبإسناده عن عبد الله بن سنان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عشرون </w:t>
      </w:r>
      <w:r w:rsidR="005D669D">
        <w:rPr>
          <w:rtl/>
        </w:rPr>
        <w:t>ذراعاً</w:t>
      </w:r>
      <w:r>
        <w:rPr>
          <w:rtl/>
        </w:rPr>
        <w:t xml:space="preserve"> مكس</w:t>
      </w:r>
      <w:r w:rsidR="004C50C7">
        <w:rPr>
          <w:rFonts w:hint="cs"/>
          <w:rtl/>
        </w:rPr>
        <w:t>ّ</w:t>
      </w:r>
      <w:r>
        <w:rPr>
          <w:rtl/>
        </w:rPr>
        <w:t>را</w:t>
      </w:r>
      <w:r w:rsidR="004C50C7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روضة من رياض </w:t>
      </w:r>
      <w:r w:rsidR="003D0EEA">
        <w:rPr>
          <w:rtl/>
        </w:rPr>
        <w:t>الجنّة</w:t>
      </w:r>
      <w:r>
        <w:rPr>
          <w:rtl/>
        </w:rPr>
        <w:t>.</w:t>
      </w:r>
    </w:p>
    <w:p w:rsidR="005B369B" w:rsidRDefault="005B369B" w:rsidP="004C50C7">
      <w:pPr>
        <w:pStyle w:val="libNormal"/>
        <w:rPr>
          <w:rtl/>
        </w:rPr>
      </w:pPr>
      <w:r>
        <w:rPr>
          <w:rtl/>
        </w:rPr>
        <w:t>[ 19716 ] 7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بن</w:t>
      </w:r>
      <w:r w:rsidR="008F26AC">
        <w:rPr>
          <w:rFonts w:hint="cs"/>
          <w:rtl/>
        </w:rPr>
        <w:t>ا</w:t>
      </w:r>
      <w:r w:rsidR="008F26A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الطاهر يعني الوراق</w:t>
      </w:r>
      <w:r w:rsidR="007A1646">
        <w:rPr>
          <w:rtl/>
        </w:rPr>
        <w:t>،</w:t>
      </w:r>
      <w:r>
        <w:rPr>
          <w:rtl/>
        </w:rPr>
        <w:t xml:space="preserve"> عن الحجال</w:t>
      </w:r>
      <w:r w:rsidR="007A1646">
        <w:rPr>
          <w:rtl/>
        </w:rPr>
        <w:t>،</w:t>
      </w:r>
      <w:r>
        <w:rPr>
          <w:rtl/>
        </w:rPr>
        <w:t xml:space="preserve"> عن غير واحد من أصحابنا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التربة من قبر 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على </w:t>
      </w:r>
      <w:r w:rsidRPr="005B369B">
        <w:rPr>
          <w:rStyle w:val="libFootnotenumChar"/>
          <w:rtl/>
        </w:rPr>
        <w:t>(</w:t>
      </w:r>
      <w:r w:rsidR="004C50C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عشرة أميال.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C50C7" w:rsidRDefault="005B369B" w:rsidP="004C50C7">
      <w:pPr>
        <w:pStyle w:val="libFootnote0"/>
        <w:rPr>
          <w:rtl/>
        </w:rPr>
      </w:pPr>
      <w:r w:rsidRPr="004C50C7">
        <w:rPr>
          <w:rtl/>
        </w:rPr>
        <w:t>(</w:t>
      </w:r>
      <w:r w:rsidR="004C50C7" w:rsidRPr="004C50C7">
        <w:rPr>
          <w:rFonts w:hint="cs"/>
          <w:rtl/>
        </w:rPr>
        <w:t>1</w:t>
      </w:r>
      <w:r w:rsidRPr="004C50C7">
        <w:rPr>
          <w:rtl/>
        </w:rPr>
        <w:t>) كامل الزيارات</w:t>
      </w:r>
      <w:r w:rsidR="007A1646" w:rsidRPr="004C50C7">
        <w:rPr>
          <w:rtl/>
        </w:rPr>
        <w:t>:</w:t>
      </w:r>
      <w:r w:rsidRPr="004C50C7">
        <w:rPr>
          <w:rtl/>
        </w:rPr>
        <w:t xml:space="preserve"> 272.</w:t>
      </w:r>
    </w:p>
    <w:p w:rsidR="005B369B" w:rsidRPr="004C50C7" w:rsidRDefault="005B369B" w:rsidP="004C50C7">
      <w:pPr>
        <w:pStyle w:val="libFootnote0"/>
        <w:rPr>
          <w:rtl/>
        </w:rPr>
      </w:pPr>
      <w:r w:rsidRPr="004C50C7">
        <w:rPr>
          <w:rtl/>
        </w:rPr>
        <w:t>5</w:t>
      </w:r>
      <w:r w:rsidR="00D43D1B" w:rsidRPr="004C50C7">
        <w:rPr>
          <w:rtl/>
        </w:rPr>
        <w:t xml:space="preserve"> - </w:t>
      </w:r>
      <w:r w:rsidRPr="004C50C7">
        <w:rPr>
          <w:rtl/>
        </w:rPr>
        <w:t>الكافي 4</w:t>
      </w:r>
      <w:r w:rsidR="007A1646" w:rsidRPr="004C50C7">
        <w:rPr>
          <w:rtl/>
        </w:rPr>
        <w:t>:</w:t>
      </w:r>
      <w:r w:rsidRPr="004C50C7">
        <w:rPr>
          <w:rtl/>
        </w:rPr>
        <w:t xml:space="preserve"> 588</w:t>
      </w:r>
      <w:r w:rsidR="00EB66AF" w:rsidRPr="004C50C7">
        <w:rPr>
          <w:rtl/>
        </w:rPr>
        <w:t>/</w:t>
      </w:r>
      <w:r w:rsidRPr="004C50C7">
        <w:rPr>
          <w:rtl/>
        </w:rPr>
        <w:t>6.</w:t>
      </w:r>
    </w:p>
    <w:p w:rsidR="005B369B" w:rsidRPr="004C50C7" w:rsidRDefault="005B369B" w:rsidP="004C50C7">
      <w:pPr>
        <w:pStyle w:val="libFootnote0"/>
        <w:rPr>
          <w:rtl/>
        </w:rPr>
      </w:pPr>
      <w:r w:rsidRPr="004C50C7">
        <w:rPr>
          <w:rtl/>
        </w:rPr>
        <w:t>(</w:t>
      </w:r>
      <w:r w:rsidR="004C50C7" w:rsidRPr="004C50C7">
        <w:rPr>
          <w:rFonts w:hint="cs"/>
          <w:rtl/>
        </w:rPr>
        <w:t>2</w:t>
      </w:r>
      <w:r w:rsidRPr="004C50C7">
        <w:rPr>
          <w:rtl/>
        </w:rPr>
        <w:t xml:space="preserve">) ثواب </w:t>
      </w:r>
      <w:r w:rsidR="00B93B5A" w:rsidRPr="004C50C7">
        <w:rPr>
          <w:rtl/>
        </w:rPr>
        <w:t>الأعمال</w:t>
      </w:r>
      <w:r w:rsidR="007A1646" w:rsidRPr="004C50C7">
        <w:rPr>
          <w:rtl/>
        </w:rPr>
        <w:t>:</w:t>
      </w:r>
      <w:r w:rsidRPr="004C50C7">
        <w:rPr>
          <w:rtl/>
        </w:rPr>
        <w:t xml:space="preserve"> 119</w:t>
      </w:r>
      <w:r w:rsidR="00EB66AF" w:rsidRPr="004C50C7">
        <w:rPr>
          <w:rtl/>
        </w:rPr>
        <w:t>/</w:t>
      </w:r>
      <w:r w:rsidRPr="004C50C7">
        <w:rPr>
          <w:rtl/>
        </w:rPr>
        <w:t>42.</w:t>
      </w:r>
    </w:p>
    <w:p w:rsidR="005B369B" w:rsidRPr="004C50C7" w:rsidRDefault="005B369B" w:rsidP="004C50C7">
      <w:pPr>
        <w:pStyle w:val="libFootnote0"/>
        <w:rPr>
          <w:rtl/>
        </w:rPr>
      </w:pPr>
      <w:r w:rsidRPr="004C50C7">
        <w:rPr>
          <w:rtl/>
        </w:rPr>
        <w:t>6</w:t>
      </w:r>
      <w:r w:rsidR="00D43D1B" w:rsidRPr="004C50C7">
        <w:rPr>
          <w:rtl/>
        </w:rPr>
        <w:t xml:space="preserve"> - </w:t>
      </w:r>
      <w:r w:rsidRPr="004C50C7">
        <w:rPr>
          <w:rtl/>
        </w:rPr>
        <w:t>التهذيب 6</w:t>
      </w:r>
      <w:r w:rsidR="007A1646" w:rsidRPr="004C50C7">
        <w:rPr>
          <w:rtl/>
        </w:rPr>
        <w:t>:</w:t>
      </w:r>
      <w:r w:rsidRPr="004C50C7">
        <w:rPr>
          <w:rtl/>
        </w:rPr>
        <w:t xml:space="preserve"> 72</w:t>
      </w:r>
      <w:r w:rsidR="00EB66AF" w:rsidRPr="004C50C7">
        <w:rPr>
          <w:rtl/>
        </w:rPr>
        <w:t>/</w:t>
      </w:r>
      <w:r w:rsidRPr="004C50C7">
        <w:rPr>
          <w:rtl/>
        </w:rPr>
        <w:t>135 وكامل الزيارات</w:t>
      </w:r>
      <w:r w:rsidR="007A1646" w:rsidRPr="004C50C7">
        <w:rPr>
          <w:rtl/>
        </w:rPr>
        <w:t>:</w:t>
      </w:r>
      <w:r w:rsidRPr="004C50C7">
        <w:rPr>
          <w:rtl/>
        </w:rPr>
        <w:t xml:space="preserve"> 272.</w:t>
      </w:r>
    </w:p>
    <w:p w:rsidR="005B369B" w:rsidRPr="004C50C7" w:rsidRDefault="005B369B" w:rsidP="004C50C7">
      <w:pPr>
        <w:pStyle w:val="libFootnote0"/>
        <w:rPr>
          <w:rtl/>
        </w:rPr>
      </w:pPr>
      <w:r w:rsidRPr="004C50C7">
        <w:rPr>
          <w:rtl/>
        </w:rPr>
        <w:t>7</w:t>
      </w:r>
      <w:r w:rsidR="00D43D1B" w:rsidRPr="004C50C7">
        <w:rPr>
          <w:rtl/>
        </w:rPr>
        <w:t xml:space="preserve"> - </w:t>
      </w:r>
      <w:r w:rsidRPr="004C50C7">
        <w:rPr>
          <w:rtl/>
        </w:rPr>
        <w:t>التهذيب 6</w:t>
      </w:r>
      <w:r w:rsidR="007A1646" w:rsidRPr="004C50C7">
        <w:rPr>
          <w:rtl/>
        </w:rPr>
        <w:t>:</w:t>
      </w:r>
      <w:r w:rsidRPr="004C50C7">
        <w:rPr>
          <w:rtl/>
        </w:rPr>
        <w:t xml:space="preserve"> 72</w:t>
      </w:r>
      <w:r w:rsidR="00EB66AF" w:rsidRPr="004C50C7">
        <w:rPr>
          <w:rtl/>
        </w:rPr>
        <w:t>/</w:t>
      </w:r>
      <w:r w:rsidRPr="004C50C7">
        <w:rPr>
          <w:rtl/>
        </w:rPr>
        <w:t>136.</w:t>
      </w:r>
    </w:p>
    <w:p w:rsidR="005B369B" w:rsidRPr="004C50C7" w:rsidRDefault="005B369B" w:rsidP="004C50C7">
      <w:pPr>
        <w:pStyle w:val="libFootnote0"/>
        <w:rPr>
          <w:rtl/>
        </w:rPr>
      </w:pPr>
      <w:r w:rsidRPr="004C50C7">
        <w:rPr>
          <w:rtl/>
        </w:rPr>
        <w:t>(</w:t>
      </w:r>
      <w:r w:rsidR="004C50C7" w:rsidRPr="004C50C7">
        <w:rPr>
          <w:rFonts w:hint="cs"/>
          <w:rtl/>
        </w:rPr>
        <w:t>3</w:t>
      </w:r>
      <w:r w:rsidRPr="004C50C7">
        <w:rPr>
          <w:rtl/>
        </w:rPr>
        <w:t xml:space="preserve">) ليس في المصدر.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lastRenderedPageBreak/>
        <w:t>[ 19717 ] 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حريم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خمسة فراسخ من أربع جوانب القبر.</w:t>
      </w:r>
    </w:p>
    <w:p w:rsidR="005B369B" w:rsidRDefault="005B369B" w:rsidP="008F0574">
      <w:pPr>
        <w:pStyle w:val="libNormal"/>
        <w:rPr>
          <w:rtl/>
        </w:rPr>
      </w:pPr>
      <w:r>
        <w:rPr>
          <w:rtl/>
        </w:rPr>
        <w:t>[ 19718 ] 9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D76AE">
        <w:rPr>
          <w:rtl/>
        </w:rPr>
        <w:t xml:space="preserve">( </w:t>
      </w:r>
      <w:r>
        <w:rPr>
          <w:rtl/>
        </w:rPr>
        <w:t>المزار</w:t>
      </w:r>
      <w:r w:rsidRPr="009D76A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عن رجل </w:t>
      </w:r>
      <w:r w:rsidRPr="005B369B">
        <w:rPr>
          <w:rStyle w:val="libFootnotenumChar"/>
          <w:rtl/>
        </w:rPr>
        <w:t>(</w:t>
      </w:r>
      <w:r w:rsidR="008F057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الصباح الكناني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فيه شفاء و</w:t>
      </w:r>
      <w:r w:rsidR="00287A11">
        <w:rPr>
          <w:rFonts w:hint="cs"/>
          <w:rtl/>
        </w:rPr>
        <w:t>إ</w:t>
      </w:r>
      <w:r w:rsidR="00287A1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</w:t>
      </w:r>
      <w:r w:rsidR="00287A11">
        <w:rPr>
          <w:rFonts w:hint="cs"/>
          <w:rtl/>
        </w:rPr>
        <w:t>ُ</w:t>
      </w:r>
      <w:r>
        <w:rPr>
          <w:rtl/>
        </w:rPr>
        <w:t>خذ على رأس ميل.</w:t>
      </w:r>
    </w:p>
    <w:p w:rsidR="005B369B" w:rsidRDefault="005B369B" w:rsidP="008F0574">
      <w:pPr>
        <w:pStyle w:val="libNormal"/>
        <w:rPr>
          <w:rtl/>
        </w:rPr>
      </w:pPr>
      <w:r>
        <w:rPr>
          <w:rtl/>
        </w:rPr>
        <w:t xml:space="preserve">وروى الشيخ في </w:t>
      </w:r>
      <w:r w:rsidRPr="009D76AE">
        <w:rPr>
          <w:rtl/>
        </w:rPr>
        <w:t xml:space="preserve">( </w:t>
      </w:r>
      <w:r>
        <w:rPr>
          <w:rtl/>
        </w:rPr>
        <w:t>المصباح</w:t>
      </w:r>
      <w:r w:rsidRPr="009D76AE">
        <w:rPr>
          <w:rtl/>
        </w:rPr>
        <w:t xml:space="preserve"> )</w:t>
      </w:r>
      <w:r>
        <w:rPr>
          <w:rtl/>
        </w:rPr>
        <w:t xml:space="preserve"> أكثر من هذه </w:t>
      </w:r>
      <w:r w:rsidR="00AB5873">
        <w:rPr>
          <w:rtl/>
        </w:rPr>
        <w:t xml:space="preserve">الأَحاديث </w:t>
      </w:r>
      <w:r w:rsidRPr="005B369B">
        <w:rPr>
          <w:rStyle w:val="libFootnotenumChar"/>
          <w:rtl/>
        </w:rPr>
        <w:t>(</w:t>
      </w:r>
      <w:r w:rsidR="008F057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حمل الشيخ هذه </w:t>
      </w:r>
      <w:r w:rsidR="00AB5873">
        <w:rPr>
          <w:rtl/>
        </w:rPr>
        <w:t xml:space="preserve">الأَحاديث </w:t>
      </w:r>
      <w:r>
        <w:rPr>
          <w:rtl/>
        </w:rPr>
        <w:t>على تفاوت الفضيلة</w:t>
      </w:r>
      <w:r w:rsidR="007A1646">
        <w:rPr>
          <w:rtl/>
        </w:rPr>
        <w:t>،</w:t>
      </w:r>
      <w:r>
        <w:rPr>
          <w:rtl/>
        </w:rPr>
        <w:t xml:space="preserve"> فما قرب </w:t>
      </w:r>
      <w:r w:rsidR="00F937F9">
        <w:rPr>
          <w:rtl/>
        </w:rPr>
        <w:t xml:space="preserve">كان </w:t>
      </w:r>
      <w:r>
        <w:rPr>
          <w:rtl/>
        </w:rPr>
        <w:t>أكثر فضلا</w:t>
      </w:r>
      <w:r w:rsidR="00287A11">
        <w:rPr>
          <w:rFonts w:hint="cs"/>
          <w:rtl/>
        </w:rPr>
        <w:t>ً</w:t>
      </w:r>
      <w:r>
        <w:rPr>
          <w:rtl/>
        </w:rPr>
        <w:t xml:space="preserve"> وبركة مم</w:t>
      </w:r>
      <w:r w:rsidR="00287A11">
        <w:rPr>
          <w:rFonts w:hint="cs"/>
          <w:rtl/>
        </w:rPr>
        <w:t>ّ</w:t>
      </w:r>
      <w:r>
        <w:rPr>
          <w:rtl/>
        </w:rPr>
        <w:t>ا بعد.</w:t>
      </w:r>
    </w:p>
    <w:p w:rsidR="005B369B" w:rsidRDefault="005B369B" w:rsidP="005B369B">
      <w:pPr>
        <w:pStyle w:val="Heading2Center"/>
        <w:rPr>
          <w:rtl/>
        </w:rPr>
      </w:pPr>
      <w:bookmarkStart w:id="1484" w:name="_Toc284351280"/>
      <w:bookmarkStart w:id="1485" w:name="_Toc303163977"/>
      <w:bookmarkStart w:id="1486" w:name="_Toc377025237"/>
      <w:bookmarkStart w:id="1487" w:name="_Toc250344665"/>
      <w:r>
        <w:rPr>
          <w:rtl/>
        </w:rPr>
        <w:t>68</w:t>
      </w:r>
      <w:r w:rsidR="00D43D1B">
        <w:rPr>
          <w:rtl/>
        </w:rPr>
        <w:t xml:space="preserve"> - </w:t>
      </w:r>
      <w:r>
        <w:rPr>
          <w:rtl/>
        </w:rPr>
        <w:t>باب استحباب التبرك بكربلاء</w:t>
      </w:r>
      <w:bookmarkEnd w:id="1484"/>
      <w:bookmarkEnd w:id="1485"/>
      <w:bookmarkEnd w:id="1486"/>
      <w:bookmarkEnd w:id="1487"/>
    </w:p>
    <w:p w:rsidR="005B369B" w:rsidRDefault="005B369B" w:rsidP="008F0574">
      <w:pPr>
        <w:pStyle w:val="libNormal"/>
        <w:rPr>
          <w:rtl/>
        </w:rPr>
      </w:pPr>
      <w:r>
        <w:rPr>
          <w:rtl/>
        </w:rPr>
        <w:t>[ 19719 ]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D76AE">
        <w:rPr>
          <w:rtl/>
        </w:rPr>
        <w:t xml:space="preserve">( </w:t>
      </w:r>
      <w:r>
        <w:rPr>
          <w:rtl/>
        </w:rPr>
        <w:t>المزار</w:t>
      </w:r>
      <w:r w:rsidRPr="009D76AE">
        <w:rPr>
          <w:rtl/>
        </w:rPr>
        <w:t xml:space="preserve"> )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8F057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وجماعة مشايخه</w:t>
      </w:r>
      <w:r w:rsidR="007A1646">
        <w:rPr>
          <w:rtl/>
        </w:rPr>
        <w:t>،</w:t>
      </w:r>
      <w:r>
        <w:rPr>
          <w:rtl/>
        </w:rPr>
        <w:t xml:space="preserve"> عن سعد بن عبد 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عيسى </w:t>
      </w:r>
      <w:r w:rsidRPr="005B369B">
        <w:rPr>
          <w:rStyle w:val="libFootnotenumChar"/>
          <w:rtl/>
        </w:rPr>
        <w:t>(</w:t>
      </w:r>
      <w:r w:rsidR="008F057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ابن أبي يعفور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في حديث ثواب زيارة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8</w:t>
      </w:r>
      <w:r w:rsidR="00D43D1B" w:rsidRPr="00287A11">
        <w:rPr>
          <w:rtl/>
        </w:rPr>
        <w:t xml:space="preserve"> - </w:t>
      </w:r>
      <w:r w:rsidRPr="00287A11">
        <w:rPr>
          <w:rtl/>
        </w:rPr>
        <w:t>الفقيه 2</w:t>
      </w:r>
      <w:r w:rsidR="007A1646" w:rsidRPr="00287A11">
        <w:rPr>
          <w:rtl/>
        </w:rPr>
        <w:t>:</w:t>
      </w:r>
      <w:r w:rsidRPr="00287A11">
        <w:rPr>
          <w:rtl/>
        </w:rPr>
        <w:t xml:space="preserve"> 346</w:t>
      </w:r>
      <w:r w:rsidR="00EB66AF" w:rsidRPr="00287A11">
        <w:rPr>
          <w:rtl/>
        </w:rPr>
        <w:t>/</w:t>
      </w:r>
      <w:r w:rsidRPr="00287A11">
        <w:rPr>
          <w:rtl/>
        </w:rPr>
        <w:t>1584.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(1) في المصدر</w:t>
      </w:r>
      <w:r w:rsidR="007A1646" w:rsidRPr="00287A11">
        <w:rPr>
          <w:rtl/>
        </w:rPr>
        <w:t>:</w:t>
      </w:r>
      <w:r w:rsidRPr="00287A11">
        <w:rPr>
          <w:rtl/>
        </w:rPr>
        <w:t xml:space="preserve"> حريم قبر الحسين </w:t>
      </w:r>
      <w:r w:rsidR="001B2E3E" w:rsidRPr="008F0574">
        <w:rPr>
          <w:rFonts w:hint="cs"/>
          <w:rtl/>
        </w:rPr>
        <w:t xml:space="preserve">( </w:t>
      </w:r>
      <w:r w:rsidR="001B2E3E" w:rsidRPr="008F0574">
        <w:rPr>
          <w:rStyle w:val="libFootnoteAlaemChar"/>
          <w:rFonts w:hint="cs"/>
          <w:rtl/>
        </w:rPr>
        <w:t xml:space="preserve">عليه‌السلام </w:t>
      </w:r>
      <w:r w:rsidR="001B2E3E" w:rsidRPr="008F0574">
        <w:rPr>
          <w:rFonts w:hint="cs"/>
          <w:rtl/>
        </w:rPr>
        <w:t xml:space="preserve">) </w:t>
      </w:r>
      <w:r w:rsidRPr="00287A11">
        <w:rPr>
          <w:rtl/>
        </w:rPr>
        <w:t>.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9</w:t>
      </w:r>
      <w:r w:rsidR="00D43D1B" w:rsidRPr="00287A11">
        <w:rPr>
          <w:rtl/>
        </w:rPr>
        <w:t xml:space="preserve"> - </w:t>
      </w:r>
      <w:r w:rsidRPr="00287A11">
        <w:rPr>
          <w:rtl/>
        </w:rPr>
        <w:t>كامل الزيارات</w:t>
      </w:r>
      <w:r w:rsidR="007A1646" w:rsidRPr="00287A11">
        <w:rPr>
          <w:rtl/>
        </w:rPr>
        <w:t>:</w:t>
      </w:r>
      <w:r w:rsidRPr="00287A11">
        <w:rPr>
          <w:rtl/>
        </w:rPr>
        <w:t xml:space="preserve"> 275.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(</w:t>
      </w:r>
      <w:r w:rsidR="00287A11" w:rsidRPr="00287A11">
        <w:rPr>
          <w:rFonts w:hint="cs"/>
          <w:rtl/>
        </w:rPr>
        <w:t>2</w:t>
      </w:r>
      <w:r w:rsidRPr="00287A11">
        <w:rPr>
          <w:rtl/>
        </w:rPr>
        <w:t>) في المصدر</w:t>
      </w:r>
      <w:r w:rsidR="007A1646" w:rsidRPr="00287A11">
        <w:rPr>
          <w:rtl/>
        </w:rPr>
        <w:t>:</w:t>
      </w:r>
      <w:r w:rsidRPr="00287A11">
        <w:rPr>
          <w:rtl/>
        </w:rPr>
        <w:t xml:space="preserve"> عن شيخ من أصحابنا.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(</w:t>
      </w:r>
      <w:r w:rsidR="00287A11" w:rsidRPr="00287A11">
        <w:rPr>
          <w:rFonts w:hint="cs"/>
          <w:rtl/>
        </w:rPr>
        <w:t>3</w:t>
      </w:r>
      <w:r w:rsidRPr="00287A11">
        <w:rPr>
          <w:rtl/>
        </w:rPr>
        <w:t>) مصباح المتهجد</w:t>
      </w:r>
      <w:r w:rsidR="007A1646" w:rsidRPr="00287A11">
        <w:rPr>
          <w:rtl/>
        </w:rPr>
        <w:t>:</w:t>
      </w:r>
      <w:r w:rsidRPr="00287A11">
        <w:rPr>
          <w:rtl/>
        </w:rPr>
        <w:t xml:space="preserve"> 674</w:t>
      </w:r>
      <w:r w:rsidR="00D43D1B" w:rsidRPr="00287A11">
        <w:rPr>
          <w:rtl/>
        </w:rPr>
        <w:t xml:space="preserve"> - </w:t>
      </w:r>
      <w:r w:rsidRPr="00287A11">
        <w:rPr>
          <w:rtl/>
        </w:rPr>
        <w:t>677.</w:t>
      </w:r>
    </w:p>
    <w:p w:rsidR="005B369B" w:rsidRPr="00287A11" w:rsidRDefault="005B369B" w:rsidP="008F0574">
      <w:pPr>
        <w:pStyle w:val="libFootnoteCenterBold"/>
        <w:rPr>
          <w:rtl/>
        </w:rPr>
      </w:pPr>
      <w:r w:rsidRPr="00287A11">
        <w:rPr>
          <w:rtl/>
        </w:rPr>
        <w:t>الباب 68</w:t>
      </w:r>
    </w:p>
    <w:p w:rsidR="005B369B" w:rsidRPr="00287A11" w:rsidRDefault="005B369B" w:rsidP="008F0574">
      <w:pPr>
        <w:pStyle w:val="libFootnoteCenterBold"/>
        <w:rPr>
          <w:rtl/>
        </w:rPr>
      </w:pPr>
      <w:r w:rsidRPr="00287A11">
        <w:rPr>
          <w:rtl/>
        </w:rPr>
        <w:t>فيه 7 أحاديث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1</w:t>
      </w:r>
      <w:r w:rsidR="00D43D1B" w:rsidRPr="00287A11">
        <w:rPr>
          <w:rtl/>
        </w:rPr>
        <w:t xml:space="preserve"> - </w:t>
      </w:r>
      <w:r w:rsidRPr="00287A11">
        <w:rPr>
          <w:rtl/>
        </w:rPr>
        <w:t>كامل الزيارات</w:t>
      </w:r>
      <w:r w:rsidR="007A1646" w:rsidRPr="00287A11">
        <w:rPr>
          <w:rtl/>
        </w:rPr>
        <w:t>:</w:t>
      </w:r>
      <w:r w:rsidRPr="00287A11">
        <w:rPr>
          <w:rtl/>
        </w:rPr>
        <w:t xml:space="preserve"> 266.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(</w:t>
      </w:r>
      <w:r w:rsidR="00287A11" w:rsidRPr="00287A11">
        <w:rPr>
          <w:rFonts w:hint="cs"/>
          <w:rtl/>
        </w:rPr>
        <w:t>4</w:t>
      </w:r>
      <w:r w:rsidRPr="00287A11">
        <w:rPr>
          <w:rtl/>
        </w:rPr>
        <w:t>) في المصدر زيادة</w:t>
      </w:r>
      <w:r w:rsidR="007A1646" w:rsidRPr="00287A11">
        <w:rPr>
          <w:rtl/>
        </w:rPr>
        <w:t>:</w:t>
      </w:r>
      <w:r w:rsidRPr="00287A11">
        <w:rPr>
          <w:rtl/>
        </w:rPr>
        <w:t xml:space="preserve"> وعلي بن الحسين.</w:t>
      </w:r>
    </w:p>
    <w:p w:rsidR="005B369B" w:rsidRPr="00287A11" w:rsidRDefault="005B369B" w:rsidP="00287A11">
      <w:pPr>
        <w:pStyle w:val="libFootnote0"/>
        <w:rPr>
          <w:rtl/>
        </w:rPr>
      </w:pPr>
      <w:r w:rsidRPr="00287A11">
        <w:rPr>
          <w:rtl/>
        </w:rPr>
        <w:t>(</w:t>
      </w:r>
      <w:r w:rsidR="00287A11" w:rsidRPr="00287A11">
        <w:rPr>
          <w:rFonts w:hint="cs"/>
          <w:rtl/>
        </w:rPr>
        <w:t>5</w:t>
      </w:r>
      <w:r w:rsidRPr="00287A11">
        <w:rPr>
          <w:rtl/>
        </w:rPr>
        <w:t>) في المصدر زيادة</w:t>
      </w:r>
      <w:r w:rsidR="007A1646" w:rsidRPr="00287A11">
        <w:rPr>
          <w:rtl/>
        </w:rPr>
        <w:t>:</w:t>
      </w:r>
      <w:r w:rsidRPr="00287A11">
        <w:rPr>
          <w:rtl/>
        </w:rPr>
        <w:t xml:space="preserve"> عن </w:t>
      </w:r>
      <w:r w:rsidR="007F42CA" w:rsidRPr="00287A11">
        <w:rPr>
          <w:rtl/>
        </w:rPr>
        <w:t>محمّد</w:t>
      </w:r>
      <w:r w:rsidR="001E77C8" w:rsidRPr="00287A11">
        <w:rPr>
          <w:rtl/>
        </w:rPr>
        <w:t xml:space="preserve"> </w:t>
      </w:r>
      <w:r w:rsidRPr="00287A11">
        <w:rPr>
          <w:rtl/>
        </w:rPr>
        <w:t xml:space="preserve">بن </w:t>
      </w:r>
      <w:r w:rsidR="001C27EE" w:rsidRPr="00287A11">
        <w:rPr>
          <w:rtl/>
        </w:rPr>
        <w:t xml:space="preserve">سنان </w:t>
      </w:r>
      <w:r w:rsidRPr="00287A11">
        <w:rPr>
          <w:rtl/>
        </w:rPr>
        <w:t xml:space="preserve">عن أبي سعيد القماط.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FB3952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والله لو </w:t>
      </w:r>
      <w:r w:rsidR="002115DD">
        <w:rPr>
          <w:rFonts w:hint="cs"/>
          <w:rtl/>
        </w:rPr>
        <w:t>أ</w:t>
      </w:r>
      <w:r w:rsidR="00F937F9">
        <w:rPr>
          <w:rtl/>
        </w:rPr>
        <w:t xml:space="preserve">نّي </w:t>
      </w:r>
      <w:r w:rsidR="005B369B">
        <w:rPr>
          <w:rtl/>
        </w:rPr>
        <w:t>حد</w:t>
      </w:r>
      <w:r w:rsidR="002115DD">
        <w:rPr>
          <w:rFonts w:hint="cs"/>
          <w:rtl/>
        </w:rPr>
        <w:t>ّ</w:t>
      </w:r>
      <w:r w:rsidR="005B369B">
        <w:rPr>
          <w:rtl/>
        </w:rPr>
        <w:t xml:space="preserve">ثتكم في فضل زيارته </w:t>
      </w:r>
      <w:r w:rsidR="005B369B" w:rsidRPr="005B369B">
        <w:rPr>
          <w:rStyle w:val="libFootnotenumChar"/>
          <w:rtl/>
        </w:rPr>
        <w:t>(</w:t>
      </w:r>
      <w:r w:rsidR="000F42FD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لتركتم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="005B369B">
        <w:rPr>
          <w:rtl/>
        </w:rPr>
        <w:t>رأسا</w:t>
      </w:r>
      <w:r w:rsidR="007A1646">
        <w:rPr>
          <w:rtl/>
        </w:rPr>
        <w:t>،</w:t>
      </w:r>
      <w:r w:rsidR="005B369B">
        <w:rPr>
          <w:rtl/>
        </w:rPr>
        <w:t xml:space="preserve"> وما </w:t>
      </w:r>
      <w:r w:rsidR="002C2ACB">
        <w:rPr>
          <w:rtl/>
        </w:rPr>
        <w:t xml:space="preserve">حجّ </w:t>
      </w:r>
      <w:r w:rsidR="005B369B" w:rsidRPr="005B369B">
        <w:rPr>
          <w:rStyle w:val="libFootnotenumChar"/>
          <w:rtl/>
        </w:rPr>
        <w:t>(</w:t>
      </w:r>
      <w:r w:rsidR="000F42FD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أحد</w:t>
      </w:r>
      <w:r w:rsidR="007A1646">
        <w:rPr>
          <w:rtl/>
        </w:rPr>
        <w:t>،</w:t>
      </w:r>
      <w:r w:rsidR="005B369B">
        <w:rPr>
          <w:rtl/>
        </w:rPr>
        <w:t xml:space="preserve"> ويحك أما علمت</w:t>
      </w:r>
      <w:r w:rsidR="00FB3952">
        <w:rPr>
          <w:rFonts w:hint="cs"/>
          <w:rtl/>
        </w:rPr>
        <w:t xml:space="preserve"> </w:t>
      </w:r>
      <w:r w:rsidR="00FB3952" w:rsidRPr="005B369B">
        <w:rPr>
          <w:rStyle w:val="libFootnotenumChar"/>
          <w:rtl/>
        </w:rPr>
        <w:t>(</w:t>
      </w:r>
      <w:r w:rsidR="00FB3952">
        <w:rPr>
          <w:rStyle w:val="libFootnotenumChar"/>
          <w:rFonts w:hint="cs"/>
          <w:rtl/>
        </w:rPr>
        <w:t>3</w:t>
      </w:r>
      <w:r w:rsidR="00FB3952" w:rsidRPr="005B369B">
        <w:rPr>
          <w:rStyle w:val="libFootnotenumChar"/>
          <w:rtl/>
        </w:rPr>
        <w:t>)</w:t>
      </w:r>
      <w:r w:rsidR="005B369B">
        <w:rPr>
          <w:rtl/>
        </w:rPr>
        <w:t xml:space="preserve"> </w:t>
      </w:r>
      <w:r w:rsidR="00F937F9">
        <w:rPr>
          <w:rtl/>
        </w:rPr>
        <w:t xml:space="preserve">أنّ </w:t>
      </w:r>
      <w:r w:rsidR="005B369B">
        <w:rPr>
          <w:rtl/>
        </w:rPr>
        <w:t>الله سبح</w:t>
      </w:r>
      <w:r w:rsidR="00947175">
        <w:rPr>
          <w:rFonts w:hint="cs"/>
          <w:rtl/>
        </w:rPr>
        <w:t>ا</w:t>
      </w:r>
      <w:r w:rsidR="00947175">
        <w:rPr>
          <w:rtl/>
        </w:rPr>
        <w:t>ن</w:t>
      </w:r>
      <w:r w:rsidR="00F21022">
        <w:rPr>
          <w:rtl/>
        </w:rPr>
        <w:t xml:space="preserve">ه </w:t>
      </w:r>
      <w:r w:rsidR="005B369B">
        <w:rPr>
          <w:rtl/>
        </w:rPr>
        <w:t xml:space="preserve">اتخذ </w:t>
      </w:r>
      <w:r w:rsidR="005B369B" w:rsidRPr="005B369B">
        <w:rPr>
          <w:rStyle w:val="libFootnotenumChar"/>
          <w:rtl/>
        </w:rPr>
        <w:t>(</w:t>
      </w:r>
      <w:r w:rsidR="00FB3952">
        <w:rPr>
          <w:rStyle w:val="libFootnotenumChar"/>
          <w:rFonts w:hint="cs"/>
          <w:rtl/>
        </w:rPr>
        <w:t>4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كربلاء حرما</w:t>
      </w:r>
      <w:r w:rsidR="00803954">
        <w:rPr>
          <w:rFonts w:hint="cs"/>
          <w:rtl/>
        </w:rPr>
        <w:t>ً</w:t>
      </w:r>
      <w:r w:rsidR="005B369B">
        <w:rPr>
          <w:rtl/>
        </w:rPr>
        <w:t xml:space="preserve"> آمنا مباركا</w:t>
      </w:r>
      <w:r w:rsidR="00803954">
        <w:rPr>
          <w:rFonts w:hint="cs"/>
          <w:rtl/>
        </w:rPr>
        <w:t>ً</w:t>
      </w:r>
      <w:r w:rsidR="005B369B">
        <w:rPr>
          <w:rtl/>
        </w:rPr>
        <w:t xml:space="preserve"> قبل </w:t>
      </w:r>
      <w:r w:rsidR="00803954"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>يتخذ مك</w:t>
      </w:r>
      <w:r w:rsidR="00803954">
        <w:rPr>
          <w:rFonts w:hint="cs"/>
          <w:rtl/>
        </w:rPr>
        <w:t>ّ</w:t>
      </w:r>
      <w:r w:rsidR="005B369B">
        <w:rPr>
          <w:rtl/>
        </w:rPr>
        <w:t>ة حرما</w:t>
      </w:r>
      <w:r w:rsidR="00803954">
        <w:rPr>
          <w:rFonts w:hint="cs"/>
          <w:rtl/>
        </w:rPr>
        <w:t>ً</w:t>
      </w:r>
      <w:r w:rsidR="005B369B">
        <w:rPr>
          <w:rtl/>
        </w:rPr>
        <w:t>؟!.</w:t>
      </w:r>
    </w:p>
    <w:p w:rsidR="005B369B" w:rsidRDefault="005B369B" w:rsidP="00FB3952">
      <w:pPr>
        <w:pStyle w:val="libNormal"/>
        <w:rPr>
          <w:rtl/>
        </w:rPr>
      </w:pPr>
      <w:r>
        <w:rPr>
          <w:rtl/>
        </w:rPr>
        <w:t xml:space="preserve">قال ابن أبي يعفور </w:t>
      </w:r>
      <w:r w:rsidRPr="005B369B">
        <w:rPr>
          <w:rStyle w:val="libFootnotenumChar"/>
          <w:rtl/>
        </w:rPr>
        <w:t>(</w:t>
      </w:r>
      <w:r w:rsidR="00FB395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قد فرض الله على الناس </w:t>
      </w:r>
      <w:r w:rsidR="002C2ACB">
        <w:rPr>
          <w:rtl/>
        </w:rPr>
        <w:t xml:space="preserve">حجّ </w:t>
      </w:r>
      <w:r>
        <w:rPr>
          <w:rtl/>
        </w:rPr>
        <w:t xml:space="preserve">البيت ولم يذكر زيارة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كذلك ف</w:t>
      </w:r>
      <w:r w:rsidR="0080395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هذا شيء جعله الله هكذا أما سمعت قول </w:t>
      </w:r>
      <w:r w:rsidRPr="005B369B">
        <w:rPr>
          <w:rStyle w:val="libFootnotenumChar"/>
          <w:rtl/>
        </w:rPr>
        <w:t>(</w:t>
      </w:r>
      <w:r w:rsidR="00FB3952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أمير المؤمنين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باطن القدم أحق</w:t>
      </w:r>
      <w:r w:rsidR="00803954">
        <w:rPr>
          <w:rFonts w:hint="cs"/>
          <w:rtl/>
        </w:rPr>
        <w:t>ّ</w:t>
      </w:r>
      <w:r>
        <w:rPr>
          <w:rtl/>
        </w:rPr>
        <w:t xml:space="preserve"> بالمسح من ظاهر القدم؟! ولكن الله فرض هذا على العباد</w:t>
      </w:r>
      <w:r w:rsidR="007A1646">
        <w:rPr>
          <w:rtl/>
        </w:rPr>
        <w:t>،</w:t>
      </w:r>
      <w:r>
        <w:rPr>
          <w:rtl/>
        </w:rPr>
        <w:t xml:space="preserve"> أما علمت </w:t>
      </w:r>
      <w:r w:rsidR="00F937F9">
        <w:rPr>
          <w:rtl/>
        </w:rPr>
        <w:t xml:space="preserve">أنّ </w:t>
      </w:r>
      <w:r w:rsidR="00994B38">
        <w:rPr>
          <w:rtl/>
        </w:rPr>
        <w:t>ال</w:t>
      </w:r>
      <w:r w:rsidR="00994B38">
        <w:rPr>
          <w:rFonts w:hint="cs"/>
          <w:rtl/>
        </w:rPr>
        <w:t>إِ</w:t>
      </w:r>
      <w:r>
        <w:rPr>
          <w:rtl/>
        </w:rPr>
        <w:t xml:space="preserve">حرام </w:t>
      </w:r>
      <w:r w:rsidRPr="005B369B">
        <w:rPr>
          <w:rStyle w:val="libFootnotenumChar"/>
          <w:rtl/>
        </w:rPr>
        <w:t>(</w:t>
      </w:r>
      <w:r w:rsidR="00FB3952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لو </w:t>
      </w:r>
      <w:r w:rsidR="00F937F9">
        <w:rPr>
          <w:rtl/>
        </w:rPr>
        <w:t xml:space="preserve">كان </w:t>
      </w:r>
      <w:r>
        <w:rPr>
          <w:rtl/>
        </w:rPr>
        <w:t xml:space="preserve">في الحرم </w:t>
      </w:r>
      <w:r w:rsidR="00F937F9">
        <w:rPr>
          <w:rtl/>
        </w:rPr>
        <w:t xml:space="preserve">كان </w:t>
      </w:r>
      <w:r>
        <w:rPr>
          <w:rtl/>
        </w:rPr>
        <w:t>أفضل لاجل الحرم؟! ولكن الله صنع ذلك في غير الحرم.</w:t>
      </w:r>
    </w:p>
    <w:p w:rsidR="005B369B" w:rsidRDefault="005B369B" w:rsidP="000F42FD">
      <w:pPr>
        <w:pStyle w:val="libNormal"/>
        <w:rPr>
          <w:rtl/>
        </w:rPr>
      </w:pPr>
      <w:r w:rsidRPr="00791E52">
        <w:rPr>
          <w:rtl/>
        </w:rPr>
        <w:t>[ 19720 ]</w:t>
      </w:r>
      <w:r>
        <w:rPr>
          <w:rtl/>
        </w:rPr>
        <w:t xml:space="preserve">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أبي سعيد القماط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يزيد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65310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أرض الكعبة قالت</w:t>
      </w:r>
      <w:r w:rsidR="007A1646">
        <w:rPr>
          <w:rtl/>
        </w:rPr>
        <w:t>:</w:t>
      </w:r>
      <w:r>
        <w:rPr>
          <w:rtl/>
        </w:rPr>
        <w:t xml:space="preserve"> من مثلي وقد بني بيت الله على ظهري يأتيني </w:t>
      </w:r>
      <w:r w:rsidRPr="005B369B">
        <w:rPr>
          <w:rStyle w:val="libFootnotenumChar"/>
          <w:rtl/>
        </w:rPr>
        <w:t>(</w:t>
      </w:r>
      <w:r w:rsidR="000F42FD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الناس من كل</w:t>
      </w:r>
      <w:r w:rsidR="00762164">
        <w:rPr>
          <w:rFonts w:hint="cs"/>
          <w:rtl/>
        </w:rPr>
        <w:t>ّ</w:t>
      </w:r>
      <w:r>
        <w:rPr>
          <w:rtl/>
        </w:rPr>
        <w:t xml:space="preserve"> فج عميق؟ وجعلت حرم الله وأمنه؟ فأوحى الله إليها كف</w:t>
      </w:r>
      <w:r w:rsidR="00653108">
        <w:rPr>
          <w:rFonts w:hint="cs"/>
          <w:rtl/>
        </w:rPr>
        <w:t>ّ</w:t>
      </w:r>
      <w:r>
        <w:rPr>
          <w:rtl/>
        </w:rPr>
        <w:t xml:space="preserve">ي وقري </w:t>
      </w:r>
      <w:r w:rsidRPr="005B369B">
        <w:rPr>
          <w:rStyle w:val="libFootnotenumChar"/>
          <w:rtl/>
        </w:rPr>
        <w:t>(</w:t>
      </w:r>
      <w:r w:rsidR="000F42FD">
        <w:rPr>
          <w:rStyle w:val="libFootnotenumChar"/>
          <w:rFonts w:hint="cs"/>
          <w:rtl/>
        </w:rPr>
        <w:t>9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ما فضل ما فض</w:t>
      </w:r>
      <w:r w:rsidR="00762164">
        <w:rPr>
          <w:rFonts w:hint="cs"/>
          <w:rtl/>
        </w:rPr>
        <w:t>ّ</w:t>
      </w:r>
      <w:r>
        <w:rPr>
          <w:rtl/>
        </w:rPr>
        <w:t>لت به فيما أ</w:t>
      </w:r>
      <w:r w:rsidR="00762164">
        <w:rPr>
          <w:rFonts w:hint="cs"/>
          <w:rtl/>
        </w:rPr>
        <w:t>ُ</w:t>
      </w:r>
      <w:r>
        <w:rPr>
          <w:rtl/>
        </w:rPr>
        <w:t>عطيت</w:t>
      </w:r>
      <w:r w:rsidR="000F42FD">
        <w:rPr>
          <w:rFonts w:hint="cs"/>
          <w:rtl/>
        </w:rPr>
        <w:t xml:space="preserve"> </w:t>
      </w:r>
      <w:r w:rsidR="000F42FD" w:rsidRPr="005B369B">
        <w:rPr>
          <w:rStyle w:val="libFootnotenumChar"/>
          <w:rtl/>
        </w:rPr>
        <w:t>(</w:t>
      </w:r>
      <w:r w:rsidR="000F42FD">
        <w:rPr>
          <w:rStyle w:val="libFootnotenumChar"/>
          <w:rFonts w:hint="cs"/>
          <w:rtl/>
        </w:rPr>
        <w:t>10</w:t>
      </w:r>
      <w:r w:rsidR="000F42FD" w:rsidRPr="005B369B">
        <w:rPr>
          <w:rStyle w:val="libFootnotenumChar"/>
          <w:rtl/>
        </w:rPr>
        <w:t>)</w:t>
      </w:r>
      <w:r>
        <w:rPr>
          <w:rtl/>
        </w:rPr>
        <w:t xml:space="preserve"> أرض كربلاء </w:t>
      </w:r>
      <w:r w:rsidR="00F21022">
        <w:rPr>
          <w:rtl/>
        </w:rPr>
        <w:t xml:space="preserve">إلّا </w:t>
      </w:r>
      <w:r>
        <w:rPr>
          <w:rtl/>
        </w:rPr>
        <w:t xml:space="preserve">بمنزلة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1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بفضل زيارته وبفضل قبره.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2</w:t>
      </w:r>
      <w:r w:rsidRPr="00791E52">
        <w:rPr>
          <w:rtl/>
        </w:rPr>
        <w:t>) في المصدر زيادة</w:t>
      </w:r>
      <w:r w:rsidR="007A1646">
        <w:rPr>
          <w:rtl/>
        </w:rPr>
        <w:t>:</w:t>
      </w:r>
      <w:r w:rsidRPr="00791E52">
        <w:rPr>
          <w:rtl/>
        </w:rPr>
        <w:t xml:space="preserve"> منكم.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3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أما تعلم.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4</w:t>
      </w:r>
      <w:r w:rsidRPr="00791E52">
        <w:rPr>
          <w:rtl/>
        </w:rPr>
        <w:t>) في المصدر زيادة</w:t>
      </w:r>
      <w:r w:rsidR="007A1646">
        <w:rPr>
          <w:rtl/>
        </w:rPr>
        <w:t>،</w:t>
      </w:r>
      <w:r w:rsidRPr="00791E52">
        <w:rPr>
          <w:rtl/>
        </w:rPr>
        <w:t xml:space="preserve"> بفضل قبره.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5</w:t>
      </w:r>
      <w:r w:rsidRPr="00791E52">
        <w:rPr>
          <w:rtl/>
        </w:rPr>
        <w:t>) في المصدر زيادة</w:t>
      </w:r>
      <w:r w:rsidR="007A1646">
        <w:rPr>
          <w:rtl/>
        </w:rPr>
        <w:t>:</w:t>
      </w:r>
      <w:r w:rsidRPr="00791E52">
        <w:rPr>
          <w:rtl/>
        </w:rPr>
        <w:t xml:space="preserve"> فقلت له.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6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أما سمعت قول أبي</w:t>
      </w:r>
      <w:r>
        <w:rPr>
          <w:rtl/>
        </w:rPr>
        <w:t xml:space="preserve"> ..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7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أو ما علمت </w:t>
      </w:r>
      <w:r w:rsidR="00F937F9">
        <w:rPr>
          <w:rtl/>
        </w:rPr>
        <w:t xml:space="preserve">أنّ </w:t>
      </w:r>
      <w:r w:rsidRPr="00791E52">
        <w:rPr>
          <w:rtl/>
        </w:rPr>
        <w:t>الموقف.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267.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8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وقد بنى الله بيته على ظهري ويأتيني.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9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</w:t>
      </w:r>
      <w:r w:rsidR="000F42FD">
        <w:rPr>
          <w:rtl/>
        </w:rPr>
        <w:t>أن</w:t>
      </w:r>
      <w:r w:rsidR="00F937F9">
        <w:rPr>
          <w:rtl/>
        </w:rPr>
        <w:t xml:space="preserve"> </w:t>
      </w:r>
      <w:r w:rsidRPr="00791E52">
        <w:rPr>
          <w:rtl/>
        </w:rPr>
        <w:t>كف</w:t>
      </w:r>
      <w:r w:rsidR="000F42FD">
        <w:rPr>
          <w:rFonts w:hint="cs"/>
          <w:rtl/>
        </w:rPr>
        <w:t>ّ</w:t>
      </w:r>
      <w:r w:rsidRPr="00791E52">
        <w:rPr>
          <w:rtl/>
        </w:rPr>
        <w:t>ي وقر</w:t>
      </w:r>
      <w:r w:rsidR="000F42FD">
        <w:rPr>
          <w:rFonts w:hint="cs"/>
          <w:rtl/>
        </w:rPr>
        <w:t>ّ</w:t>
      </w:r>
      <w:r w:rsidRPr="00791E52">
        <w:rPr>
          <w:rtl/>
        </w:rPr>
        <w:t>ي فوعزتي وجلالي.</w:t>
      </w:r>
    </w:p>
    <w:p w:rsidR="005B369B" w:rsidRPr="00791E52" w:rsidRDefault="005B369B" w:rsidP="00762164">
      <w:pPr>
        <w:pStyle w:val="libFootnote0"/>
        <w:rPr>
          <w:rtl/>
        </w:rPr>
      </w:pPr>
      <w:r w:rsidRPr="00791E52">
        <w:rPr>
          <w:rtl/>
        </w:rPr>
        <w:t>(</w:t>
      </w:r>
      <w:r w:rsidR="00762164">
        <w:rPr>
          <w:rFonts w:hint="cs"/>
          <w:rtl/>
        </w:rPr>
        <w:t>10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أعطيت به.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FB3952" w:rsidP="00647F3A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إِ</w:t>
      </w:r>
      <w:r w:rsidR="005B369B">
        <w:rPr>
          <w:rtl/>
        </w:rPr>
        <w:t xml:space="preserve">برة غمست في البحر </w:t>
      </w:r>
      <w:r w:rsidR="005B369B"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5B369B">
        <w:rPr>
          <w:rtl/>
        </w:rPr>
        <w:t xml:space="preserve"> فحملت من ماء البحر</w:t>
      </w:r>
      <w:r w:rsidR="007A1646">
        <w:rPr>
          <w:rtl/>
        </w:rPr>
        <w:t>،</w:t>
      </w:r>
      <w:r w:rsidR="005B369B">
        <w:rPr>
          <w:rtl/>
        </w:rPr>
        <w:t xml:space="preserve"> ولولا تربة كربلاء ما فضلتك</w:t>
      </w:r>
      <w:r w:rsidR="007A1646">
        <w:rPr>
          <w:rtl/>
        </w:rPr>
        <w:t>،</w:t>
      </w:r>
      <w:r w:rsidR="005B369B">
        <w:rPr>
          <w:rtl/>
        </w:rPr>
        <w:t xml:space="preserve"> ولو لا من ضمنته كربلاء </w:t>
      </w:r>
      <w:r w:rsidR="005B369B"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لما خلقتك</w:t>
      </w:r>
      <w:r w:rsidR="007A1646">
        <w:rPr>
          <w:rtl/>
        </w:rPr>
        <w:t>،</w:t>
      </w:r>
      <w:r w:rsidR="005B369B">
        <w:rPr>
          <w:rtl/>
        </w:rPr>
        <w:t xml:space="preserve"> ولا خلقت </w:t>
      </w:r>
      <w:r w:rsidR="005B369B"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الذي افتخرت به</w:t>
      </w:r>
      <w:r w:rsidR="007A1646">
        <w:rPr>
          <w:rtl/>
        </w:rPr>
        <w:t>،</w:t>
      </w:r>
      <w:r w:rsidR="005B369B">
        <w:rPr>
          <w:rtl/>
        </w:rPr>
        <w:t xml:space="preserve"> فقري واستقري وكوني ذنبا متواضعا ذ</w:t>
      </w:r>
      <w:r w:rsidR="00D529A9">
        <w:rPr>
          <w:rtl/>
        </w:rPr>
        <w:t>ليلاً</w:t>
      </w:r>
      <w:r w:rsidR="005B369B">
        <w:rPr>
          <w:rtl/>
        </w:rPr>
        <w:t xml:space="preserve"> مهينا</w:t>
      </w:r>
      <w:r w:rsidR="00967696">
        <w:rPr>
          <w:rFonts w:hint="cs"/>
          <w:rtl/>
        </w:rPr>
        <w:t>ً</w:t>
      </w:r>
      <w:r w:rsidR="005B369B">
        <w:rPr>
          <w:rtl/>
        </w:rPr>
        <w:t xml:space="preserve"> غير مستنكف ولا مستكبر لارض كربلاء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F21022">
        <w:rPr>
          <w:rtl/>
        </w:rPr>
        <w:t xml:space="preserve">إلّا </w:t>
      </w:r>
      <w:r w:rsidR="005B369B">
        <w:rPr>
          <w:rtl/>
        </w:rPr>
        <w:t xml:space="preserve">مسختك وهويت بك في نار جهنم </w:t>
      </w:r>
      <w:r w:rsidR="005B369B"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4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>.</w:t>
      </w:r>
    </w:p>
    <w:p w:rsidR="005B369B" w:rsidRDefault="005B369B" w:rsidP="00647F3A">
      <w:pPr>
        <w:pStyle w:val="libNormal"/>
        <w:rPr>
          <w:rtl/>
        </w:rPr>
      </w:pP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وعلي بن الحسين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علي</w:t>
      </w:r>
      <w:r w:rsidR="007A1646">
        <w:rPr>
          <w:rtl/>
        </w:rPr>
        <w:t>،</w:t>
      </w:r>
      <w:r>
        <w:rPr>
          <w:rtl/>
        </w:rPr>
        <w:t xml:space="preserve"> عن عباد أبي سعيد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يزيد مثله </w:t>
      </w:r>
      <w:r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647F3A">
      <w:pPr>
        <w:pStyle w:val="libNormal"/>
        <w:rPr>
          <w:rtl/>
        </w:rPr>
      </w:pPr>
      <w:r>
        <w:rPr>
          <w:rtl/>
        </w:rPr>
        <w:t>[ 19721 ]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أبي سعيد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الجارود</w:t>
      </w:r>
      <w:r w:rsidR="007A1646">
        <w:rPr>
          <w:rtl/>
        </w:rPr>
        <w:t>،</w:t>
      </w:r>
      <w:r>
        <w:rPr>
          <w:rtl/>
        </w:rPr>
        <w:t xml:space="preserve"> عن علي بن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اتخذ الله أرض كربلاء حرما</w:t>
      </w:r>
      <w:r w:rsidR="00647F3A">
        <w:rPr>
          <w:rFonts w:hint="cs"/>
          <w:rtl/>
        </w:rPr>
        <w:t>ً</w:t>
      </w:r>
      <w:r>
        <w:rPr>
          <w:rtl/>
        </w:rPr>
        <w:t xml:space="preserve"> </w:t>
      </w:r>
      <w:r w:rsidR="00647F3A"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7</w:t>
      </w:r>
      <w:r w:rsidR="00647F3A" w:rsidRPr="005B369B">
        <w:rPr>
          <w:rStyle w:val="libFootnotenumChar"/>
          <w:rtl/>
        </w:rPr>
        <w:t>)</w:t>
      </w:r>
      <w:r w:rsidR="00647F3A">
        <w:rPr>
          <w:rFonts w:hint="cs"/>
          <w:rtl/>
        </w:rPr>
        <w:t xml:space="preserve"> </w:t>
      </w:r>
      <w:r>
        <w:rPr>
          <w:rtl/>
        </w:rPr>
        <w:t xml:space="preserve">قبل </w:t>
      </w:r>
      <w:r w:rsidR="00FA4D79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</w:t>
      </w:r>
      <w:r w:rsidR="00FA4D79">
        <w:rPr>
          <w:rFonts w:hint="cs"/>
          <w:rtl/>
        </w:rPr>
        <w:t>ّ</w:t>
      </w:r>
      <w:r>
        <w:rPr>
          <w:rtl/>
        </w:rPr>
        <w:t>خذ مكة حرما</w:t>
      </w:r>
      <w:r w:rsidR="00FA4D79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بأربعة وعشرين ألف عام </w:t>
      </w:r>
      <w:r w:rsidRPr="005B369B">
        <w:rPr>
          <w:rStyle w:val="libFootnotenumChar"/>
          <w:rtl/>
        </w:rPr>
        <w:t>(</w:t>
      </w:r>
      <w:r w:rsidR="00647F3A">
        <w:rPr>
          <w:rStyle w:val="libFootnotenumChar"/>
          <w:rFonts w:hint="cs"/>
          <w:rtl/>
        </w:rPr>
        <w:t>9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الحديث</w:t>
      </w:r>
      <w:r w:rsidR="007A1646">
        <w:rPr>
          <w:rtl/>
        </w:rPr>
        <w:t>،</w:t>
      </w:r>
      <w:r>
        <w:rPr>
          <w:rtl/>
        </w:rPr>
        <w:t xml:space="preserve"> وفي آخره </w:t>
      </w:r>
      <w:r w:rsidR="00647F3A">
        <w:rPr>
          <w:rFonts w:hint="cs"/>
          <w:rtl/>
        </w:rPr>
        <w:t>إ</w:t>
      </w:r>
      <w:r w:rsidR="00D82AB1">
        <w:rPr>
          <w:rtl/>
        </w:rPr>
        <w:t xml:space="preserve">نّها </w:t>
      </w:r>
      <w:r w:rsidR="00647F3A">
        <w:rPr>
          <w:rtl/>
        </w:rPr>
        <w:t>تزهر ل</w:t>
      </w:r>
      <w:r w:rsidR="00647F3A">
        <w:rPr>
          <w:rFonts w:hint="cs"/>
          <w:rtl/>
        </w:rPr>
        <w:t>أَ</w:t>
      </w:r>
      <w:r>
        <w:rPr>
          <w:rtl/>
        </w:rPr>
        <w:t xml:space="preserve">هل </w:t>
      </w:r>
      <w:r w:rsidR="003D0EEA">
        <w:rPr>
          <w:rtl/>
        </w:rPr>
        <w:t>الجنّة</w:t>
      </w:r>
      <w:r>
        <w:rPr>
          <w:rtl/>
        </w:rPr>
        <w:t xml:space="preserve"> كالكوكب الدر</w:t>
      </w:r>
      <w:r w:rsidR="00FA4D79">
        <w:rPr>
          <w:rFonts w:hint="cs"/>
          <w:rtl/>
        </w:rPr>
        <w:t>ّ</w:t>
      </w:r>
      <w:r>
        <w:rPr>
          <w:rtl/>
        </w:rPr>
        <w:t>ي</w:t>
      </w:r>
      <w:r w:rsidR="00FA4D79">
        <w:rPr>
          <w:rFonts w:hint="cs"/>
          <w:rtl/>
        </w:rPr>
        <w:t>ّ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[ 19722 ] 4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7A1646">
        <w:rPr>
          <w:rtl/>
        </w:rPr>
        <w:t>،</w:t>
      </w:r>
      <w:r>
        <w:rPr>
          <w:rtl/>
        </w:rPr>
        <w:t xml:space="preserve"> عن أبي سعيد العصفري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 قال</w:t>
      </w:r>
      <w:r w:rsidR="007A1646">
        <w:rPr>
          <w:rtl/>
        </w:rPr>
        <w:t>:</w:t>
      </w:r>
      <w:r>
        <w:rPr>
          <w:rtl/>
        </w:rPr>
        <w:t xml:space="preserve"> سمعت أبا عبد الله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1</w:t>
      </w:r>
      <w:r w:rsidRPr="008F1EEB">
        <w:rPr>
          <w:rtl/>
        </w:rPr>
        <w:t>) في المصدر</w:t>
      </w:r>
      <w:r w:rsidR="007A1646" w:rsidRPr="008F1EEB">
        <w:rPr>
          <w:rtl/>
        </w:rPr>
        <w:t>:</w:t>
      </w:r>
      <w:r w:rsidRPr="008F1EEB">
        <w:rPr>
          <w:rtl/>
        </w:rPr>
        <w:t xml:space="preserve"> غرست في البحر.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2</w:t>
      </w:r>
      <w:r w:rsidRPr="008F1EEB">
        <w:rPr>
          <w:rtl/>
        </w:rPr>
        <w:t>) في المصدر</w:t>
      </w:r>
      <w:r w:rsidR="007A1646" w:rsidRPr="008F1EEB">
        <w:rPr>
          <w:rtl/>
        </w:rPr>
        <w:t>:</w:t>
      </w:r>
      <w:r w:rsidRPr="008F1EEB">
        <w:rPr>
          <w:rtl/>
        </w:rPr>
        <w:t xml:space="preserve"> تضم</w:t>
      </w:r>
      <w:r w:rsidR="008F1EEB" w:rsidRPr="008F1EEB">
        <w:rPr>
          <w:rFonts w:hint="cs"/>
          <w:rtl/>
        </w:rPr>
        <w:t>ّ</w:t>
      </w:r>
      <w:r w:rsidRPr="008F1EEB">
        <w:rPr>
          <w:rtl/>
        </w:rPr>
        <w:t>نته أرض كربلاء.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3</w:t>
      </w:r>
      <w:r w:rsidRPr="008F1EEB">
        <w:rPr>
          <w:rtl/>
        </w:rPr>
        <w:t>) في المصدر زيادة</w:t>
      </w:r>
      <w:r w:rsidR="007A1646" w:rsidRPr="008F1EEB">
        <w:rPr>
          <w:rtl/>
        </w:rPr>
        <w:t>:</w:t>
      </w:r>
      <w:r w:rsidRPr="008F1EEB">
        <w:rPr>
          <w:rtl/>
        </w:rPr>
        <w:t xml:space="preserve"> البيت.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4</w:t>
      </w:r>
      <w:r w:rsidRPr="008F1EEB">
        <w:rPr>
          <w:rtl/>
        </w:rPr>
        <w:t>) في المصدر</w:t>
      </w:r>
      <w:r w:rsidR="007A1646" w:rsidRPr="008F1EEB">
        <w:rPr>
          <w:rtl/>
        </w:rPr>
        <w:t>:</w:t>
      </w:r>
      <w:r w:rsidRPr="008F1EEB">
        <w:rPr>
          <w:rtl/>
        </w:rPr>
        <w:t xml:space="preserve"> و</w:t>
      </w:r>
      <w:r w:rsidR="00F21022" w:rsidRPr="008F1EEB">
        <w:rPr>
          <w:rtl/>
        </w:rPr>
        <w:t xml:space="preserve">إلّا </w:t>
      </w:r>
      <w:r w:rsidRPr="008F1EEB">
        <w:rPr>
          <w:rtl/>
        </w:rPr>
        <w:t>سخت بك وهويت بك في نار جهنم.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5</w:t>
      </w:r>
      <w:r w:rsidRPr="008F1EEB">
        <w:rPr>
          <w:rtl/>
        </w:rPr>
        <w:t>) كامل الزيارات</w:t>
      </w:r>
      <w:r w:rsidR="007A1646" w:rsidRPr="008F1EEB">
        <w:rPr>
          <w:rtl/>
        </w:rPr>
        <w:t>:</w:t>
      </w:r>
      <w:r w:rsidRPr="008F1EEB">
        <w:rPr>
          <w:rtl/>
        </w:rPr>
        <w:t xml:space="preserve"> 267.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3</w:t>
      </w:r>
      <w:r w:rsidR="00D43D1B" w:rsidRPr="008F1EEB">
        <w:rPr>
          <w:rtl/>
        </w:rPr>
        <w:t xml:space="preserve"> - </w:t>
      </w:r>
      <w:r w:rsidRPr="008F1EEB">
        <w:rPr>
          <w:rtl/>
        </w:rPr>
        <w:t>كامل الزيارات</w:t>
      </w:r>
      <w:r w:rsidR="007A1646" w:rsidRPr="008F1EEB">
        <w:rPr>
          <w:rtl/>
        </w:rPr>
        <w:t>:</w:t>
      </w:r>
      <w:r w:rsidRPr="008F1EEB">
        <w:rPr>
          <w:rtl/>
        </w:rPr>
        <w:t xml:space="preserve"> 268.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6</w:t>
      </w:r>
      <w:r w:rsidRPr="008F1EEB">
        <w:rPr>
          <w:rtl/>
        </w:rPr>
        <w:t>) في المصدر</w:t>
      </w:r>
      <w:r w:rsidR="007A1646" w:rsidRPr="008F1EEB">
        <w:rPr>
          <w:rtl/>
        </w:rPr>
        <w:t>:</w:t>
      </w:r>
      <w:r w:rsidRPr="008F1EEB">
        <w:rPr>
          <w:rtl/>
        </w:rPr>
        <w:t xml:space="preserve"> عن بعض رجاله.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7</w:t>
      </w:r>
      <w:r w:rsidRPr="008F1EEB">
        <w:rPr>
          <w:rtl/>
        </w:rPr>
        <w:t>) في المصدر زيادة</w:t>
      </w:r>
      <w:r w:rsidR="007A1646" w:rsidRPr="008F1EEB">
        <w:rPr>
          <w:rtl/>
        </w:rPr>
        <w:t>:</w:t>
      </w:r>
      <w:r w:rsidRPr="008F1EEB">
        <w:rPr>
          <w:rtl/>
        </w:rPr>
        <w:t xml:space="preserve"> أمنا</w:t>
      </w:r>
      <w:r w:rsidR="00A669E5">
        <w:rPr>
          <w:rFonts w:hint="cs"/>
          <w:rtl/>
        </w:rPr>
        <w:t>ً</w:t>
      </w:r>
      <w:r w:rsidRPr="008F1EEB">
        <w:rPr>
          <w:rtl/>
        </w:rPr>
        <w:t>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8</w:t>
      </w:r>
      <w:r w:rsidRPr="008F1EEB">
        <w:rPr>
          <w:rtl/>
        </w:rPr>
        <w:t>) في المصدر</w:t>
      </w:r>
      <w:r w:rsidR="007A1646" w:rsidRPr="008F1EEB">
        <w:rPr>
          <w:rtl/>
        </w:rPr>
        <w:t>:</w:t>
      </w:r>
      <w:r w:rsidRPr="008F1EEB">
        <w:rPr>
          <w:rtl/>
        </w:rPr>
        <w:t xml:space="preserve"> قبل </w:t>
      </w:r>
      <w:r w:rsidR="00F937F9" w:rsidRPr="008F1EEB">
        <w:rPr>
          <w:rtl/>
        </w:rPr>
        <w:t xml:space="preserve">أنّ </w:t>
      </w:r>
      <w:r w:rsidRPr="008F1EEB">
        <w:rPr>
          <w:rtl/>
        </w:rPr>
        <w:t>يخلق الله أرض الكعبة ويتخذها حرما</w:t>
      </w:r>
      <w:r w:rsidR="008F1EEB" w:rsidRPr="008F1EEB">
        <w:rPr>
          <w:rFonts w:hint="cs"/>
          <w:rtl/>
        </w:rPr>
        <w:t>ً</w:t>
      </w:r>
      <w:r w:rsidRPr="008F1EEB">
        <w:rPr>
          <w:rtl/>
        </w:rPr>
        <w:t>.</w:t>
      </w:r>
    </w:p>
    <w:p w:rsidR="005B369B" w:rsidRPr="000F0268" w:rsidRDefault="005B369B" w:rsidP="008F1EEB">
      <w:pPr>
        <w:pStyle w:val="libFootnote0"/>
        <w:rPr>
          <w:rtl/>
        </w:rPr>
      </w:pPr>
      <w:r w:rsidRPr="008F1EEB">
        <w:rPr>
          <w:rtl/>
        </w:rPr>
        <w:t>(</w:t>
      </w:r>
      <w:r w:rsidR="00647F3A" w:rsidRPr="008F1EEB">
        <w:rPr>
          <w:rFonts w:hint="cs"/>
          <w:rtl/>
        </w:rPr>
        <w:t>9</w:t>
      </w:r>
      <w:r w:rsidRPr="008F1EEB">
        <w:rPr>
          <w:rtl/>
        </w:rPr>
        <w:t>) لا يلزم من هذا كون كربلاء أشرف من الكعبة كما لا يلزم كون الانبياء السابقين أشرف من نبينا</w:t>
      </w:r>
      <w:r w:rsidR="008F1EEB" w:rsidRPr="008F1EEB">
        <w:rPr>
          <w:rFonts w:hint="cs"/>
          <w:rtl/>
        </w:rPr>
        <w:t xml:space="preserve"> (</w:t>
      </w:r>
      <w:r w:rsidRPr="008F1EEB">
        <w:rPr>
          <w:rtl/>
        </w:rPr>
        <w:t xml:space="preserve"> </w:t>
      </w:r>
      <w:r w:rsidR="001D7154" w:rsidRPr="000F0268">
        <w:rPr>
          <w:rStyle w:val="libFootnoteAlaemChar"/>
          <w:rFonts w:hint="cs"/>
          <w:rtl/>
        </w:rPr>
        <w:t>صلى‌الله‌عليه‌وآله‌</w:t>
      </w:r>
      <w:r w:rsidRPr="000F0268">
        <w:rPr>
          <w:rStyle w:val="libFootnoteAlaemChar"/>
          <w:rtl/>
        </w:rPr>
        <w:t xml:space="preserve"> </w:t>
      </w:r>
      <w:r w:rsidR="008F1EEB" w:rsidRPr="000F0268">
        <w:rPr>
          <w:rFonts w:hint="cs"/>
          <w:rtl/>
        </w:rPr>
        <w:t xml:space="preserve">) . </w:t>
      </w:r>
      <w:r w:rsidRPr="000F0268">
        <w:rPr>
          <w:rtl/>
        </w:rPr>
        <w:t>( منه قده ).</w:t>
      </w:r>
    </w:p>
    <w:p w:rsidR="005B369B" w:rsidRPr="008F1EEB" w:rsidRDefault="005B369B" w:rsidP="008F1EEB">
      <w:pPr>
        <w:pStyle w:val="libFootnote0"/>
        <w:rPr>
          <w:rtl/>
        </w:rPr>
      </w:pPr>
      <w:r w:rsidRPr="008F1EEB">
        <w:rPr>
          <w:rtl/>
        </w:rPr>
        <w:t>4</w:t>
      </w:r>
      <w:r w:rsidR="00D43D1B" w:rsidRPr="008F1EEB">
        <w:rPr>
          <w:rtl/>
        </w:rPr>
        <w:t xml:space="preserve"> - </w:t>
      </w:r>
      <w:r w:rsidRPr="008F1EEB">
        <w:rPr>
          <w:rtl/>
        </w:rPr>
        <w:t>ككامل الزيارات</w:t>
      </w:r>
      <w:r w:rsidR="007A1646" w:rsidRPr="008F1EEB">
        <w:rPr>
          <w:rtl/>
        </w:rPr>
        <w:t>:</w:t>
      </w:r>
      <w:r w:rsidRPr="008F1EEB">
        <w:rPr>
          <w:rtl/>
        </w:rPr>
        <w:t xml:space="preserve"> 270.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9D76AE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يقول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A669E5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الله فضل الارضين والمياه بعضها على بعض</w:t>
      </w:r>
      <w:r w:rsidR="007A1646">
        <w:rPr>
          <w:rtl/>
        </w:rPr>
        <w:t>،</w:t>
      </w:r>
      <w:r w:rsidR="005B369B">
        <w:rPr>
          <w:rtl/>
        </w:rPr>
        <w:t xml:space="preserve"> فمنها ما تفاخرت</w:t>
      </w:r>
      <w:r w:rsidR="007A1646">
        <w:rPr>
          <w:rtl/>
        </w:rPr>
        <w:t>،</w:t>
      </w:r>
      <w:r w:rsidR="005B369B">
        <w:rPr>
          <w:rtl/>
        </w:rPr>
        <w:t xml:space="preserve"> ومنها ما بغت</w:t>
      </w:r>
      <w:r w:rsidR="007A1646">
        <w:rPr>
          <w:rtl/>
        </w:rPr>
        <w:t>،</w:t>
      </w:r>
      <w:r w:rsidR="005B369B">
        <w:rPr>
          <w:rtl/>
        </w:rPr>
        <w:t xml:space="preserve"> فما من أرض ولا ماء </w:t>
      </w:r>
      <w:r w:rsidR="00F21022">
        <w:rPr>
          <w:rtl/>
        </w:rPr>
        <w:t xml:space="preserve">إلّا </w:t>
      </w:r>
      <w:r w:rsidR="005B369B">
        <w:rPr>
          <w:rtl/>
        </w:rPr>
        <w:t xml:space="preserve">عوقبت لترك التواضع لله </w:t>
      </w:r>
      <w:r w:rsidR="00F937F9">
        <w:rPr>
          <w:rtl/>
        </w:rPr>
        <w:t xml:space="preserve">حتّى </w:t>
      </w:r>
      <w:r w:rsidR="005B369B">
        <w:rPr>
          <w:rtl/>
        </w:rPr>
        <w:t>سل</w:t>
      </w:r>
      <w:r w:rsidR="00A669E5">
        <w:rPr>
          <w:rFonts w:hint="cs"/>
          <w:rtl/>
        </w:rPr>
        <w:t>ّ</w:t>
      </w:r>
      <w:r w:rsidR="005B369B">
        <w:rPr>
          <w:rtl/>
        </w:rPr>
        <w:t>ط الله على الكعبة المشركين وأرسل إلى زمزم ماءا</w:t>
      </w:r>
      <w:r w:rsidR="00A669E5">
        <w:rPr>
          <w:rFonts w:hint="cs"/>
          <w:rtl/>
        </w:rPr>
        <w:t>ً</w:t>
      </w:r>
      <w:r w:rsidR="005B369B">
        <w:rPr>
          <w:rtl/>
        </w:rPr>
        <w:t xml:space="preserve"> مالحا</w:t>
      </w:r>
      <w:r w:rsidR="00A669E5">
        <w:rPr>
          <w:rFonts w:hint="cs"/>
          <w:rtl/>
        </w:rPr>
        <w:t>ً</w:t>
      </w:r>
      <w:r w:rsidR="005B369B">
        <w:rPr>
          <w:rtl/>
        </w:rPr>
        <w:t xml:space="preserve"> فأفسد طعمه</w:t>
      </w:r>
      <w:r w:rsidR="007A1646">
        <w:rPr>
          <w:rtl/>
        </w:rPr>
        <w:t>،</w:t>
      </w:r>
      <w:r w:rsidR="005B369B">
        <w:rPr>
          <w:rtl/>
        </w:rPr>
        <w:t xml:space="preserve"> و</w:t>
      </w:r>
      <w:r w:rsidR="00A669E5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 xml:space="preserve">كربلاء </w:t>
      </w:r>
      <w:r w:rsidR="005B369B" w:rsidRPr="005B369B">
        <w:rPr>
          <w:rStyle w:val="libFootnotenumChar"/>
          <w:rtl/>
        </w:rPr>
        <w:t>(1)</w:t>
      </w:r>
      <w:r w:rsidR="005B369B">
        <w:rPr>
          <w:rtl/>
        </w:rPr>
        <w:t xml:space="preserve"> وماء الفرات </w:t>
      </w:r>
      <w:r w:rsidR="009A01B8">
        <w:rPr>
          <w:rtl/>
        </w:rPr>
        <w:t xml:space="preserve">أوّل </w:t>
      </w:r>
      <w:r w:rsidR="005B369B">
        <w:rPr>
          <w:rtl/>
        </w:rPr>
        <w:t>أرض و</w:t>
      </w:r>
      <w:r w:rsidR="009A01B8">
        <w:rPr>
          <w:rtl/>
        </w:rPr>
        <w:t xml:space="preserve">أوّل </w:t>
      </w:r>
      <w:r w:rsidR="005B369B">
        <w:rPr>
          <w:rtl/>
        </w:rPr>
        <w:t>ماء قد</w:t>
      </w:r>
      <w:r w:rsidR="00A669E5">
        <w:rPr>
          <w:rFonts w:hint="cs"/>
          <w:rtl/>
        </w:rPr>
        <w:t>ّ</w:t>
      </w:r>
      <w:r w:rsidR="005B369B">
        <w:rPr>
          <w:rtl/>
        </w:rPr>
        <w:t xml:space="preserve">س الله وبارك عليه </w:t>
      </w:r>
      <w:r w:rsidR="005B369B"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 w:rsidR="005B369B">
        <w:rPr>
          <w:rtl/>
        </w:rPr>
        <w:t xml:space="preserve"> فقال لها</w:t>
      </w:r>
      <w:r w:rsidR="007A1646">
        <w:rPr>
          <w:rtl/>
        </w:rPr>
        <w:t>:</w:t>
      </w:r>
      <w:r w:rsidR="005B369B">
        <w:rPr>
          <w:rtl/>
        </w:rPr>
        <w:t xml:space="preserve"> تكلمي بما فضلك الله </w:t>
      </w:r>
      <w:r w:rsidR="005B369B"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 w:rsidR="005B369B">
        <w:rPr>
          <w:rtl/>
        </w:rPr>
        <w:t xml:space="preserve"> فقالت</w:t>
      </w:r>
      <w:r w:rsidR="007A1646">
        <w:rPr>
          <w:rtl/>
        </w:rPr>
        <w:t>:</w:t>
      </w:r>
      <w:r w:rsidR="005B369B">
        <w:rPr>
          <w:rtl/>
        </w:rPr>
        <w:t xml:space="preserve"> أنا أرض الله المقدسة المباركة</w:t>
      </w:r>
      <w:r w:rsidR="007A1646">
        <w:rPr>
          <w:rtl/>
        </w:rPr>
        <w:t>،</w:t>
      </w:r>
      <w:r w:rsidR="005B369B">
        <w:rPr>
          <w:rtl/>
        </w:rPr>
        <w:t xml:space="preserve"> الشفاء في تربتي ومائي ولا فخر</w:t>
      </w:r>
      <w:r w:rsidR="007A1646">
        <w:rPr>
          <w:rtl/>
        </w:rPr>
        <w:t>،</w:t>
      </w:r>
      <w:r w:rsidR="005B369B">
        <w:rPr>
          <w:rtl/>
        </w:rPr>
        <w:t xml:space="preserve"> بل خاضعة ذليلة لمن فعل بي ذلك ولا فخر على من دوني</w:t>
      </w:r>
      <w:r w:rsidR="007A1646">
        <w:rPr>
          <w:rtl/>
        </w:rPr>
        <w:t>،</w:t>
      </w:r>
      <w:r w:rsidR="005B369B">
        <w:rPr>
          <w:rtl/>
        </w:rPr>
        <w:t xml:space="preserve"> بل شكرا</w:t>
      </w:r>
      <w:r w:rsidR="00A669E5">
        <w:rPr>
          <w:rFonts w:hint="cs"/>
          <w:rtl/>
        </w:rPr>
        <w:t>ً</w:t>
      </w:r>
      <w:r w:rsidR="005B369B">
        <w:rPr>
          <w:rtl/>
        </w:rPr>
        <w:t xml:space="preserve"> لله فأكرمها وزادها بتواضعها وشكرها لله بالحسين </w:t>
      </w:r>
      <w:r w:rsidR="005B369B" w:rsidRPr="005B369B">
        <w:rPr>
          <w:rStyle w:val="libFootnotenumChar"/>
          <w:rtl/>
        </w:rPr>
        <w:t>(4)</w:t>
      </w:r>
      <w:r w:rsidR="005B369B">
        <w:rPr>
          <w:rtl/>
        </w:rPr>
        <w:t xml:space="preserve"> وأصحابه.</w:t>
      </w:r>
    </w:p>
    <w:p w:rsidR="005B369B" w:rsidRDefault="00267147" w:rsidP="009D76AE">
      <w:pPr>
        <w:pStyle w:val="libNormal"/>
        <w:rPr>
          <w:rtl/>
        </w:rPr>
      </w:pPr>
      <w:r>
        <w:rPr>
          <w:rtl/>
        </w:rPr>
        <w:t xml:space="preserve">ثمّ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أبو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من تواضع لله رفعه الله ومن تكب</w:t>
      </w:r>
      <w:r w:rsidR="00A669E5">
        <w:rPr>
          <w:rFonts w:hint="cs"/>
          <w:rtl/>
        </w:rPr>
        <w:t>ّ</w:t>
      </w:r>
      <w:r w:rsidR="005B369B">
        <w:rPr>
          <w:rtl/>
        </w:rPr>
        <w:t>ر وضعه الله.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[ 19723 ]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الحسين بن علي البزوفري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ابن سنان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>بن ثابت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خلق الله كربلاء قبل </w:t>
      </w:r>
      <w:r w:rsidR="00F937F9">
        <w:rPr>
          <w:rtl/>
        </w:rPr>
        <w:t xml:space="preserve">أنّ </w:t>
      </w:r>
      <w:r>
        <w:rPr>
          <w:rtl/>
        </w:rPr>
        <w:t>يخلق الكعبة بأربعة وعشرين ألف عام وقد</w:t>
      </w:r>
      <w:r w:rsidR="00A669E5">
        <w:rPr>
          <w:rFonts w:hint="cs"/>
          <w:rtl/>
        </w:rPr>
        <w:t>ّ</w:t>
      </w:r>
      <w:r>
        <w:rPr>
          <w:rtl/>
        </w:rPr>
        <w:t>سها وبارك عليها</w:t>
      </w:r>
      <w:r w:rsidR="007A1646">
        <w:rPr>
          <w:rtl/>
        </w:rPr>
        <w:t>،</w:t>
      </w:r>
      <w:r>
        <w:rPr>
          <w:rtl/>
        </w:rPr>
        <w:t xml:space="preserve"> فما زالت قبل </w:t>
      </w:r>
      <w:r w:rsidR="00F937F9">
        <w:rPr>
          <w:rtl/>
        </w:rPr>
        <w:t xml:space="preserve">أنّ </w:t>
      </w:r>
      <w:r>
        <w:rPr>
          <w:rtl/>
        </w:rPr>
        <w:t>يخلق الله الخلق مقد</w:t>
      </w:r>
      <w:r w:rsidR="00A669E5">
        <w:rPr>
          <w:rFonts w:hint="cs"/>
          <w:rtl/>
        </w:rPr>
        <w:t>ّ</w:t>
      </w:r>
      <w:r>
        <w:rPr>
          <w:rtl/>
        </w:rPr>
        <w:t>سة مباركة ولا تزال كذ</w:t>
      </w:r>
      <w:r w:rsidR="00A669E5">
        <w:rPr>
          <w:rtl/>
        </w:rPr>
        <w:t>لك وجعلها الله أفضل ال</w:t>
      </w:r>
      <w:r w:rsidR="00A669E5">
        <w:rPr>
          <w:rFonts w:hint="cs"/>
          <w:rtl/>
        </w:rPr>
        <w:t>أَ</w:t>
      </w:r>
      <w:r>
        <w:rPr>
          <w:rtl/>
        </w:rPr>
        <w:t xml:space="preserve">رض في </w:t>
      </w:r>
      <w:r w:rsidR="003D0EEA">
        <w:rPr>
          <w:rtl/>
        </w:rPr>
        <w:t>الجنّة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[ 19724 ] 6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أيوب عن علي بن أسباط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>عمّن حدّثه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61F1E" w:rsidRDefault="005B369B" w:rsidP="00361F1E">
      <w:pPr>
        <w:pStyle w:val="libFootnote0"/>
        <w:rPr>
          <w:rtl/>
        </w:rPr>
      </w:pPr>
      <w:r w:rsidRPr="00361F1E">
        <w:rPr>
          <w:rtl/>
        </w:rPr>
        <w:t>(1) في المصدر</w:t>
      </w:r>
      <w:r w:rsidR="007A1646" w:rsidRPr="00361F1E">
        <w:rPr>
          <w:rtl/>
        </w:rPr>
        <w:t>:</w:t>
      </w:r>
      <w:r w:rsidRPr="00361F1E">
        <w:rPr>
          <w:rtl/>
        </w:rPr>
        <w:t xml:space="preserve"> </w:t>
      </w:r>
      <w:r w:rsidR="00F937F9" w:rsidRPr="00361F1E">
        <w:rPr>
          <w:rtl/>
        </w:rPr>
        <w:t xml:space="preserve">حتّى </w:t>
      </w:r>
      <w:r w:rsidRPr="00361F1E">
        <w:rPr>
          <w:rtl/>
        </w:rPr>
        <w:t>أفسد طعمه و</w:t>
      </w:r>
      <w:r w:rsidR="00F937F9" w:rsidRPr="00361F1E">
        <w:rPr>
          <w:rtl/>
        </w:rPr>
        <w:t xml:space="preserve">أنّ </w:t>
      </w:r>
      <w:r w:rsidRPr="00361F1E">
        <w:rPr>
          <w:rtl/>
        </w:rPr>
        <w:t>أرض كربلاء.</w:t>
      </w:r>
    </w:p>
    <w:p w:rsidR="005B369B" w:rsidRPr="00361F1E" w:rsidRDefault="005B369B" w:rsidP="00361F1E">
      <w:pPr>
        <w:pStyle w:val="libFootnote0"/>
        <w:rPr>
          <w:rtl/>
        </w:rPr>
      </w:pPr>
      <w:r w:rsidRPr="00361F1E">
        <w:rPr>
          <w:rtl/>
        </w:rPr>
        <w:t>(2) في المصدر</w:t>
      </w:r>
      <w:r w:rsidR="007A1646" w:rsidRPr="00361F1E">
        <w:rPr>
          <w:rtl/>
        </w:rPr>
        <w:t>:</w:t>
      </w:r>
      <w:r w:rsidRPr="00361F1E">
        <w:rPr>
          <w:rtl/>
        </w:rPr>
        <w:t xml:space="preserve"> فبارك الله عليهما.</w:t>
      </w:r>
    </w:p>
    <w:p w:rsidR="005B369B" w:rsidRPr="00361F1E" w:rsidRDefault="005B369B" w:rsidP="00361F1E">
      <w:pPr>
        <w:pStyle w:val="libFootnote0"/>
        <w:rPr>
          <w:rtl/>
        </w:rPr>
      </w:pPr>
      <w:r w:rsidRPr="00361F1E">
        <w:rPr>
          <w:rtl/>
        </w:rPr>
        <w:t>(3) في المصدر زيادة</w:t>
      </w:r>
      <w:r w:rsidR="007A1646" w:rsidRPr="00361F1E">
        <w:rPr>
          <w:rtl/>
        </w:rPr>
        <w:t>:</w:t>
      </w:r>
      <w:r w:rsidRPr="00361F1E">
        <w:rPr>
          <w:rtl/>
        </w:rPr>
        <w:t xml:space="preserve"> فقد تفاخرت الارضون والمياه بعضها على بعض.</w:t>
      </w:r>
    </w:p>
    <w:p w:rsidR="005B369B" w:rsidRPr="00FA0F2E" w:rsidRDefault="005B369B" w:rsidP="00361F1E">
      <w:pPr>
        <w:pStyle w:val="libFootnote0"/>
        <w:rPr>
          <w:rtl/>
        </w:rPr>
      </w:pPr>
      <w:r w:rsidRPr="00361F1E">
        <w:rPr>
          <w:rtl/>
        </w:rPr>
        <w:t xml:space="preserve">(4) في </w:t>
      </w:r>
      <w:r w:rsidRPr="00FA0F2E">
        <w:rPr>
          <w:rtl/>
        </w:rPr>
        <w:t>المصدر زيادة</w:t>
      </w:r>
      <w:r w:rsidR="007A1646" w:rsidRPr="00FA0F2E">
        <w:rPr>
          <w:rtl/>
        </w:rPr>
        <w:t>:</w:t>
      </w:r>
      <w:r w:rsidRPr="00FA0F2E">
        <w:rPr>
          <w:rtl/>
        </w:rPr>
        <w:t xml:space="preserve"> </w:t>
      </w:r>
      <w:r w:rsidR="001B2E3E" w:rsidRPr="00FA0F2E">
        <w:rPr>
          <w:rFonts w:hint="cs"/>
          <w:rtl/>
        </w:rPr>
        <w:t xml:space="preserve">( </w:t>
      </w:r>
      <w:r w:rsidR="001B2E3E" w:rsidRPr="00FA0F2E">
        <w:rPr>
          <w:rStyle w:val="libFootnoteAlaemChar"/>
          <w:rFonts w:hint="cs"/>
          <w:rtl/>
        </w:rPr>
        <w:t xml:space="preserve">عليه‌السلام </w:t>
      </w:r>
      <w:r w:rsidR="001B2E3E" w:rsidRPr="00FA0F2E">
        <w:rPr>
          <w:rFonts w:hint="cs"/>
          <w:rtl/>
        </w:rPr>
        <w:t xml:space="preserve">) </w:t>
      </w:r>
      <w:r w:rsidRPr="00FA0F2E">
        <w:rPr>
          <w:rtl/>
        </w:rPr>
        <w:t>.</w:t>
      </w:r>
    </w:p>
    <w:p w:rsidR="005B369B" w:rsidRPr="00361F1E" w:rsidRDefault="005B369B" w:rsidP="00361F1E">
      <w:pPr>
        <w:pStyle w:val="libFootnote0"/>
        <w:rPr>
          <w:rtl/>
        </w:rPr>
      </w:pPr>
      <w:r w:rsidRPr="00361F1E">
        <w:rPr>
          <w:rtl/>
        </w:rPr>
        <w:t>5</w:t>
      </w:r>
      <w:r w:rsidR="00D43D1B" w:rsidRPr="00361F1E">
        <w:rPr>
          <w:rtl/>
        </w:rPr>
        <w:t xml:space="preserve"> - </w:t>
      </w:r>
      <w:r w:rsidRPr="00361F1E">
        <w:rPr>
          <w:rtl/>
        </w:rPr>
        <w:t>التهذيب 6</w:t>
      </w:r>
      <w:r w:rsidR="007A1646" w:rsidRPr="00361F1E">
        <w:rPr>
          <w:rtl/>
        </w:rPr>
        <w:t>:</w:t>
      </w:r>
      <w:r w:rsidRPr="00361F1E">
        <w:rPr>
          <w:rtl/>
        </w:rPr>
        <w:t xml:space="preserve"> 72</w:t>
      </w:r>
      <w:r w:rsidR="00EB66AF" w:rsidRPr="00361F1E">
        <w:rPr>
          <w:rtl/>
        </w:rPr>
        <w:t>/</w:t>
      </w:r>
      <w:r w:rsidRPr="00361F1E">
        <w:rPr>
          <w:rtl/>
        </w:rPr>
        <w:t>137 وكامل الزيارات</w:t>
      </w:r>
      <w:r w:rsidR="007A1646" w:rsidRPr="00361F1E">
        <w:rPr>
          <w:rtl/>
        </w:rPr>
        <w:t>:</w:t>
      </w:r>
      <w:r w:rsidRPr="00361F1E">
        <w:rPr>
          <w:rtl/>
        </w:rPr>
        <w:t xml:space="preserve"> 268</w:t>
      </w:r>
      <w:r w:rsidR="007A1646" w:rsidRPr="00361F1E">
        <w:rPr>
          <w:rtl/>
        </w:rPr>
        <w:t>،</w:t>
      </w:r>
      <w:r w:rsidRPr="00361F1E">
        <w:rPr>
          <w:rtl/>
        </w:rPr>
        <w:t xml:space="preserve"> 270.</w:t>
      </w:r>
    </w:p>
    <w:p w:rsidR="005B369B" w:rsidRPr="00361F1E" w:rsidRDefault="005B369B" w:rsidP="00361F1E">
      <w:pPr>
        <w:pStyle w:val="libFootnote0"/>
        <w:rPr>
          <w:rtl/>
        </w:rPr>
      </w:pPr>
      <w:r w:rsidRPr="00361F1E">
        <w:rPr>
          <w:rtl/>
        </w:rPr>
        <w:t>6</w:t>
      </w:r>
      <w:r w:rsidR="00D43D1B" w:rsidRPr="00361F1E">
        <w:rPr>
          <w:rtl/>
        </w:rPr>
        <w:t xml:space="preserve"> - </w:t>
      </w:r>
      <w:r w:rsidRPr="00361F1E">
        <w:rPr>
          <w:rtl/>
        </w:rPr>
        <w:t>التهذيب 6</w:t>
      </w:r>
      <w:r w:rsidR="007A1646" w:rsidRPr="00361F1E">
        <w:rPr>
          <w:rtl/>
        </w:rPr>
        <w:t>:</w:t>
      </w:r>
      <w:r w:rsidRPr="00361F1E">
        <w:rPr>
          <w:rtl/>
        </w:rPr>
        <w:t xml:space="preserve"> 72</w:t>
      </w:r>
      <w:r w:rsidR="00EB66AF" w:rsidRPr="00361F1E">
        <w:rPr>
          <w:rtl/>
        </w:rPr>
        <w:t>/</w:t>
      </w:r>
      <w:r w:rsidRPr="00361F1E">
        <w:rPr>
          <w:rtl/>
        </w:rPr>
        <w:t>138 وكامل الزيارات</w:t>
      </w:r>
      <w:r w:rsidR="007A1646" w:rsidRPr="00361F1E">
        <w:rPr>
          <w:rtl/>
        </w:rPr>
        <w:t>:</w:t>
      </w:r>
      <w:r w:rsidRPr="00361F1E">
        <w:rPr>
          <w:rtl/>
        </w:rPr>
        <w:t xml:space="preserve"> 270.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0"/>
        <w:rPr>
          <w:rtl/>
        </w:rPr>
      </w:pPr>
      <w:r>
        <w:rPr>
          <w:rtl/>
        </w:rPr>
        <w:lastRenderedPageBreak/>
        <w:t xml:space="preserve">أبي عبد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خرج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يسير بالناس </w:t>
      </w:r>
      <w:r w:rsidR="00F937F9">
        <w:rPr>
          <w:rtl/>
        </w:rPr>
        <w:t xml:space="preserve">حتّى </w:t>
      </w:r>
      <w:r>
        <w:rPr>
          <w:rtl/>
        </w:rPr>
        <w:t xml:space="preserve">إذا </w:t>
      </w:r>
      <w:r w:rsidR="00F937F9">
        <w:rPr>
          <w:rtl/>
        </w:rPr>
        <w:t xml:space="preserve">كان </w:t>
      </w:r>
      <w:r>
        <w:rPr>
          <w:rtl/>
        </w:rPr>
        <w:t xml:space="preserve">من كربلاء على مسيرة ميل أو ميلين </w:t>
      </w:r>
      <w:r w:rsidR="00826977">
        <w:rPr>
          <w:rtl/>
        </w:rPr>
        <w:t xml:space="preserve">تقدّم </w:t>
      </w:r>
      <w:r>
        <w:rPr>
          <w:rtl/>
        </w:rPr>
        <w:t xml:space="preserve">بين أيديهم </w:t>
      </w:r>
      <w:r w:rsidR="00F937F9">
        <w:rPr>
          <w:rtl/>
        </w:rPr>
        <w:t xml:space="preserve">حتّى </w:t>
      </w:r>
      <w:r>
        <w:rPr>
          <w:rtl/>
        </w:rPr>
        <w:t>إذا صار بمصارع الشهداء قال</w:t>
      </w:r>
      <w:r w:rsidR="007A1646">
        <w:rPr>
          <w:rtl/>
        </w:rPr>
        <w:t>:</w:t>
      </w:r>
      <w:r>
        <w:rPr>
          <w:rtl/>
        </w:rPr>
        <w:t xml:space="preserve"> قبر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فيها مائتا نبي</w:t>
      </w:r>
      <w:r w:rsidR="007A1646">
        <w:rPr>
          <w:rtl/>
        </w:rPr>
        <w:t>،</w:t>
      </w:r>
      <w:r>
        <w:rPr>
          <w:rtl/>
        </w:rPr>
        <w:t xml:space="preserve"> ومائتا وصي</w:t>
      </w:r>
      <w:r w:rsidR="007A1646">
        <w:rPr>
          <w:rtl/>
        </w:rPr>
        <w:t>،</w:t>
      </w:r>
      <w:r>
        <w:rPr>
          <w:rtl/>
        </w:rPr>
        <w:t xml:space="preserve"> ومائتا سبط شهداء بأتباعهم</w:t>
      </w:r>
      <w:r w:rsidR="007A1646">
        <w:rPr>
          <w:rtl/>
        </w:rPr>
        <w:t>،</w:t>
      </w:r>
      <w:r>
        <w:rPr>
          <w:rtl/>
        </w:rPr>
        <w:t xml:space="preserve"> فطاف بها على بغلته خارجا</w:t>
      </w:r>
      <w:r w:rsidR="00FA0F2E">
        <w:rPr>
          <w:rFonts w:hint="cs"/>
          <w:rtl/>
        </w:rPr>
        <w:t>ً</w:t>
      </w:r>
      <w:r>
        <w:rPr>
          <w:rtl/>
        </w:rPr>
        <w:t xml:space="preserve"> رجليه من الركاب وأنشأ يقول</w:t>
      </w:r>
      <w:r w:rsidR="007A1646">
        <w:rPr>
          <w:rtl/>
        </w:rPr>
        <w:t>:</w:t>
      </w:r>
      <w:r>
        <w:rPr>
          <w:rtl/>
        </w:rPr>
        <w:t xml:space="preserve"> مناخ ركاب ومصارع شهداء لا يسبقهم من </w:t>
      </w:r>
      <w:r w:rsidR="00F937F9">
        <w:rPr>
          <w:rtl/>
        </w:rPr>
        <w:t xml:space="preserve">كان </w:t>
      </w:r>
      <w:r>
        <w:rPr>
          <w:rtl/>
        </w:rPr>
        <w:t>قبلهم</w:t>
      </w:r>
      <w:r w:rsidR="007A1646">
        <w:rPr>
          <w:rtl/>
        </w:rPr>
        <w:t>،</w:t>
      </w:r>
      <w:r>
        <w:rPr>
          <w:rtl/>
        </w:rPr>
        <w:t xml:space="preserve"> ولا يلحقهم من </w:t>
      </w:r>
      <w:r w:rsidR="00F937F9">
        <w:rPr>
          <w:rtl/>
        </w:rPr>
        <w:t xml:space="preserve">كان </w:t>
      </w:r>
      <w:r>
        <w:rPr>
          <w:rtl/>
        </w:rPr>
        <w:t>بعدهم.</w:t>
      </w:r>
    </w:p>
    <w:p w:rsidR="005B369B" w:rsidRDefault="005B369B" w:rsidP="008810DD">
      <w:pPr>
        <w:pStyle w:val="libNormal"/>
        <w:rPr>
          <w:rtl/>
        </w:rPr>
      </w:pPr>
      <w:r w:rsidRPr="00791E52">
        <w:rPr>
          <w:rtl/>
        </w:rPr>
        <w:t>[ 19725 ]</w:t>
      </w:r>
      <w:r>
        <w:rPr>
          <w:rtl/>
        </w:rPr>
        <w:t xml:space="preserve">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مالك</w:t>
      </w:r>
      <w:r w:rsidR="007A1646">
        <w:rPr>
          <w:rtl/>
        </w:rPr>
        <w:t>،</w:t>
      </w:r>
      <w:r>
        <w:rPr>
          <w:rtl/>
        </w:rPr>
        <w:t xml:space="preserve"> عن سعد بن عمرو الزهري</w:t>
      </w:r>
      <w:r w:rsidR="007A1646">
        <w:rPr>
          <w:rtl/>
        </w:rPr>
        <w:t>،</w:t>
      </w:r>
      <w:r>
        <w:rPr>
          <w:rtl/>
        </w:rPr>
        <w:t xml:space="preserve"> عن بكر بن سالم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حمزة الثمالي</w:t>
      </w:r>
      <w:r w:rsidR="007A1646">
        <w:rPr>
          <w:rtl/>
        </w:rPr>
        <w:t>،</w:t>
      </w:r>
      <w:r>
        <w:rPr>
          <w:rtl/>
        </w:rPr>
        <w:t xml:space="preserve"> عن علي بن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في قوله تعالى</w:t>
      </w:r>
      <w:r w:rsidR="007A1646">
        <w:rPr>
          <w:rtl/>
        </w:rPr>
        <w:t>:</w:t>
      </w:r>
      <w:r>
        <w:rPr>
          <w:rtl/>
        </w:rPr>
        <w:t xml:space="preserve"> </w:t>
      </w:r>
      <w:r w:rsidR="00FA0F2E" w:rsidRPr="002D5378">
        <w:rPr>
          <w:rStyle w:val="libAlaemChar"/>
          <w:rFonts w:hint="cs"/>
          <w:rtl/>
        </w:rPr>
        <w:t>(</w:t>
      </w:r>
      <w:r w:rsidRPr="00FA0F2E">
        <w:rPr>
          <w:rStyle w:val="libAieChar"/>
          <w:rtl/>
        </w:rPr>
        <w:t xml:space="preserve"> ف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ح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م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ل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ت</w:t>
      </w:r>
      <w:r w:rsidR="002D5378">
        <w:rPr>
          <w:rStyle w:val="libAieChar"/>
          <w:rFonts w:hint="cs"/>
          <w:rtl/>
        </w:rPr>
        <w:t>ْ</w:t>
      </w:r>
      <w:r w:rsidRPr="00FA0F2E">
        <w:rPr>
          <w:rStyle w:val="libAieChar"/>
          <w:rtl/>
        </w:rPr>
        <w:t>ه</w:t>
      </w:r>
      <w:r w:rsidR="002D5378">
        <w:rPr>
          <w:rStyle w:val="libAieChar"/>
          <w:rFonts w:hint="cs"/>
          <w:rtl/>
        </w:rPr>
        <w:t>ُ</w:t>
      </w:r>
      <w:r w:rsidRPr="00FA0F2E">
        <w:rPr>
          <w:rStyle w:val="libAieChar"/>
          <w:rtl/>
        </w:rPr>
        <w:t xml:space="preserve"> ف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ان</w:t>
      </w:r>
      <w:r w:rsidR="002D5378">
        <w:rPr>
          <w:rStyle w:val="libAieChar"/>
          <w:rFonts w:hint="cs"/>
          <w:rtl/>
        </w:rPr>
        <w:t>ْ</w:t>
      </w:r>
      <w:r w:rsidRPr="00FA0F2E">
        <w:rPr>
          <w:rStyle w:val="libAieChar"/>
          <w:rtl/>
        </w:rPr>
        <w:t>ت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ب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ذت</w:t>
      </w:r>
      <w:r w:rsidR="002D5378">
        <w:rPr>
          <w:rStyle w:val="libAieChar"/>
          <w:rFonts w:hint="cs"/>
          <w:rtl/>
        </w:rPr>
        <w:t>ْ</w:t>
      </w:r>
      <w:r w:rsidRPr="00FA0F2E">
        <w:rPr>
          <w:rStyle w:val="libAieChar"/>
          <w:rtl/>
        </w:rPr>
        <w:t xml:space="preserve"> ب</w:t>
      </w:r>
      <w:r w:rsidR="002D5378">
        <w:rPr>
          <w:rStyle w:val="libAieChar"/>
          <w:rFonts w:hint="cs"/>
          <w:rtl/>
        </w:rPr>
        <w:t>ِ</w:t>
      </w:r>
      <w:r w:rsidRPr="00FA0F2E">
        <w:rPr>
          <w:rStyle w:val="libAieChar"/>
          <w:rtl/>
        </w:rPr>
        <w:t>ه</w:t>
      </w:r>
      <w:r w:rsidR="002D5378">
        <w:rPr>
          <w:rStyle w:val="libAieChar"/>
          <w:rFonts w:hint="cs"/>
          <w:rtl/>
        </w:rPr>
        <w:t>ِ</w:t>
      </w:r>
      <w:r w:rsidRPr="00FA0F2E">
        <w:rPr>
          <w:rStyle w:val="libAieChar"/>
          <w:rtl/>
        </w:rPr>
        <w:t xml:space="preserve"> م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ك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انا</w:t>
      </w:r>
      <w:r w:rsidR="002D5378">
        <w:rPr>
          <w:rStyle w:val="libAieChar"/>
          <w:rFonts w:hint="cs"/>
          <w:rtl/>
        </w:rPr>
        <w:t>ً</w:t>
      </w:r>
      <w:r w:rsidRPr="00FA0F2E">
        <w:rPr>
          <w:rStyle w:val="libAieChar"/>
          <w:rtl/>
        </w:rPr>
        <w:t xml:space="preserve"> ق</w:t>
      </w:r>
      <w:r w:rsidR="002D5378">
        <w:rPr>
          <w:rStyle w:val="libAieChar"/>
          <w:rFonts w:hint="cs"/>
          <w:rtl/>
        </w:rPr>
        <w:t>َ</w:t>
      </w:r>
      <w:r w:rsidRPr="00FA0F2E">
        <w:rPr>
          <w:rStyle w:val="libAieChar"/>
          <w:rtl/>
        </w:rPr>
        <w:t>ص</w:t>
      </w:r>
      <w:r w:rsidR="002D5378">
        <w:rPr>
          <w:rStyle w:val="libAieChar"/>
          <w:rFonts w:hint="cs"/>
          <w:rtl/>
        </w:rPr>
        <w:t>ِ</w:t>
      </w:r>
      <w:r w:rsidRPr="00FA0F2E">
        <w:rPr>
          <w:rStyle w:val="libAieChar"/>
          <w:rtl/>
        </w:rPr>
        <w:t>ي</w:t>
      </w:r>
      <w:r w:rsidR="002D5378">
        <w:rPr>
          <w:rStyle w:val="libAieChar"/>
          <w:rFonts w:hint="cs"/>
          <w:rtl/>
        </w:rPr>
        <w:t>ّ</w:t>
      </w:r>
      <w:r w:rsidRPr="00FA0F2E">
        <w:rPr>
          <w:rStyle w:val="libAieChar"/>
          <w:rtl/>
        </w:rPr>
        <w:t>ا</w:t>
      </w:r>
      <w:r w:rsidR="002D5378">
        <w:rPr>
          <w:rStyle w:val="libAieChar"/>
          <w:rFonts w:hint="cs"/>
          <w:rtl/>
        </w:rPr>
        <w:t>ً</w:t>
      </w:r>
      <w:r w:rsidRPr="00FA0F2E">
        <w:rPr>
          <w:rStyle w:val="libAieChar"/>
          <w:rtl/>
        </w:rPr>
        <w:t xml:space="preserve"> </w:t>
      </w:r>
      <w:r w:rsidR="00FA0F2E" w:rsidRPr="002D537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8810D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خرجت من دمشق </w:t>
      </w:r>
      <w:r w:rsidR="00F937F9">
        <w:rPr>
          <w:rtl/>
        </w:rPr>
        <w:t xml:space="preserve">حتّى </w:t>
      </w:r>
      <w:r>
        <w:rPr>
          <w:rtl/>
        </w:rPr>
        <w:t xml:space="preserve">أتت كربلاء فوضعته في موضع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267147">
        <w:rPr>
          <w:rtl/>
        </w:rPr>
        <w:t xml:space="preserve">ثمّ </w:t>
      </w:r>
      <w:r>
        <w:rPr>
          <w:rtl/>
        </w:rPr>
        <w:t>رجعت من ليلتها.</w:t>
      </w:r>
    </w:p>
    <w:p w:rsidR="005B369B" w:rsidRDefault="005B369B" w:rsidP="008810D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8810D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8810D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955B7D">
      <w:pPr>
        <w:pStyle w:val="Heading2Center"/>
        <w:rPr>
          <w:rtl/>
        </w:rPr>
      </w:pPr>
      <w:bookmarkStart w:id="1488" w:name="_Toc284351281"/>
      <w:bookmarkStart w:id="1489" w:name="_Toc303163978"/>
      <w:bookmarkStart w:id="1490" w:name="_Toc377025238"/>
      <w:bookmarkStart w:id="1491" w:name="_Toc250344666"/>
      <w:r>
        <w:rPr>
          <w:rtl/>
        </w:rPr>
        <w:t>69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كثرة الصلاة عند قبر الحسين </w:t>
      </w:r>
      <w:bookmarkStart w:id="1492" w:name="_Toc284351282"/>
      <w:bookmarkStart w:id="1493" w:name="_Toc303163979"/>
      <w:bookmarkEnd w:id="1488"/>
      <w:bookmarkEnd w:id="1489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فرضا</w:t>
      </w:r>
      <w:r w:rsidR="00A400C9">
        <w:rPr>
          <w:rFonts w:hint="cs"/>
          <w:rtl/>
        </w:rPr>
        <w:t>ً</w:t>
      </w:r>
      <w:r>
        <w:rPr>
          <w:rtl/>
        </w:rPr>
        <w:t xml:space="preserve"> ونفلا</w:t>
      </w:r>
      <w:r w:rsidR="00A400C9">
        <w:rPr>
          <w:rFonts w:hint="cs"/>
          <w:rtl/>
        </w:rPr>
        <w:t>ً</w:t>
      </w:r>
      <w:r>
        <w:rPr>
          <w:rtl/>
        </w:rPr>
        <w:t xml:space="preserve"> عند رأسه وخلفه</w:t>
      </w:r>
      <w:r w:rsidR="004E5CED">
        <w:rPr>
          <w:rtl/>
        </w:rPr>
        <w:t xml:space="preserve"> وال</w:t>
      </w:r>
      <w:r w:rsidR="004E5CED">
        <w:rPr>
          <w:rFonts w:hint="cs"/>
          <w:rtl/>
        </w:rPr>
        <w:t>إِ</w:t>
      </w:r>
      <w:r>
        <w:rPr>
          <w:rtl/>
        </w:rPr>
        <w:t>تمام فيه سفرا</w:t>
      </w:r>
      <w:bookmarkEnd w:id="1490"/>
      <w:bookmarkEnd w:id="1492"/>
      <w:bookmarkEnd w:id="1493"/>
      <w:r w:rsidR="008810DD">
        <w:rPr>
          <w:rFonts w:hint="cs"/>
          <w:rtl/>
        </w:rPr>
        <w:t>ً</w:t>
      </w:r>
      <w:bookmarkEnd w:id="1491"/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[ 19726 ]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نجران</w:t>
      </w:r>
      <w:r w:rsidR="007A1646">
        <w:rPr>
          <w:rtl/>
        </w:rPr>
        <w:t>،</w:t>
      </w:r>
      <w:r>
        <w:rPr>
          <w:rtl/>
        </w:rPr>
        <w:t xml:space="preserve"> عن زيد بن إسحاق</w:t>
      </w:r>
      <w:r w:rsidR="007A1646">
        <w:rPr>
          <w:rtl/>
        </w:rPr>
        <w:t>،</w:t>
      </w:r>
      <w:r>
        <w:rPr>
          <w:rtl/>
        </w:rPr>
        <w:t xml:space="preserve"> عن الحسن بن عطية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فرغت من السلام على الشهداء فائت قبر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E0081" w:rsidRDefault="005B369B" w:rsidP="001E0081">
      <w:pPr>
        <w:pStyle w:val="libFootnote0"/>
        <w:rPr>
          <w:rtl/>
        </w:rPr>
      </w:pPr>
      <w:r w:rsidRPr="001E0081">
        <w:rPr>
          <w:rtl/>
        </w:rPr>
        <w:t>(1) في المصدر</w:t>
      </w:r>
      <w:r w:rsidR="007A1646" w:rsidRPr="001E0081">
        <w:rPr>
          <w:rtl/>
        </w:rPr>
        <w:t>:</w:t>
      </w:r>
      <w:r w:rsidRPr="001E0081">
        <w:rPr>
          <w:rtl/>
        </w:rPr>
        <w:t xml:space="preserve"> قبض.</w:t>
      </w:r>
    </w:p>
    <w:p w:rsidR="005B369B" w:rsidRPr="001E0081" w:rsidRDefault="005B369B" w:rsidP="001E0081">
      <w:pPr>
        <w:pStyle w:val="libFootnote0"/>
        <w:rPr>
          <w:rtl/>
        </w:rPr>
      </w:pPr>
      <w:r w:rsidRPr="001E0081">
        <w:rPr>
          <w:rtl/>
        </w:rPr>
        <w:t>7</w:t>
      </w:r>
      <w:r w:rsidR="00D43D1B" w:rsidRPr="001E0081">
        <w:rPr>
          <w:rtl/>
        </w:rPr>
        <w:t xml:space="preserve"> - </w:t>
      </w:r>
      <w:r w:rsidRPr="001E0081">
        <w:rPr>
          <w:rtl/>
        </w:rPr>
        <w:t>التهذيب 6</w:t>
      </w:r>
      <w:r w:rsidR="007A1646" w:rsidRPr="001E0081">
        <w:rPr>
          <w:rtl/>
        </w:rPr>
        <w:t>:</w:t>
      </w:r>
      <w:r w:rsidRPr="001E0081">
        <w:rPr>
          <w:rtl/>
        </w:rPr>
        <w:t xml:space="preserve"> 73</w:t>
      </w:r>
      <w:r w:rsidR="00EB66AF" w:rsidRPr="001E0081">
        <w:rPr>
          <w:rtl/>
        </w:rPr>
        <w:t>/</w:t>
      </w:r>
      <w:r w:rsidRPr="001E0081">
        <w:rPr>
          <w:rtl/>
        </w:rPr>
        <w:t>139.</w:t>
      </w:r>
    </w:p>
    <w:p w:rsidR="005B369B" w:rsidRPr="001E0081" w:rsidRDefault="005B369B" w:rsidP="001E0081">
      <w:pPr>
        <w:pStyle w:val="libFootnote0"/>
        <w:rPr>
          <w:rtl/>
        </w:rPr>
      </w:pPr>
      <w:r w:rsidRPr="001E0081">
        <w:rPr>
          <w:rtl/>
        </w:rPr>
        <w:t>(</w:t>
      </w:r>
      <w:r w:rsidR="008810DD" w:rsidRPr="001E0081">
        <w:rPr>
          <w:rFonts w:hint="cs"/>
          <w:rtl/>
        </w:rPr>
        <w:t>2</w:t>
      </w:r>
      <w:r w:rsidRPr="001E0081">
        <w:rPr>
          <w:rtl/>
        </w:rPr>
        <w:t>) مريم 19</w:t>
      </w:r>
      <w:r w:rsidR="007A1646" w:rsidRPr="001E0081">
        <w:rPr>
          <w:rtl/>
        </w:rPr>
        <w:t>:</w:t>
      </w:r>
      <w:r w:rsidRPr="001E0081">
        <w:rPr>
          <w:rtl/>
        </w:rPr>
        <w:t xml:space="preserve"> 22.</w:t>
      </w:r>
    </w:p>
    <w:p w:rsidR="005B369B" w:rsidRPr="001E0081" w:rsidRDefault="005B369B" w:rsidP="001E0081">
      <w:pPr>
        <w:pStyle w:val="libFootnote0"/>
        <w:rPr>
          <w:rtl/>
        </w:rPr>
      </w:pPr>
      <w:r w:rsidRPr="001E0081">
        <w:rPr>
          <w:rtl/>
        </w:rPr>
        <w:t>(</w:t>
      </w:r>
      <w:r w:rsidR="008810DD" w:rsidRPr="001E0081">
        <w:rPr>
          <w:rFonts w:hint="cs"/>
          <w:rtl/>
        </w:rPr>
        <w:t>3</w:t>
      </w:r>
      <w:r w:rsidRPr="001E0081">
        <w:rPr>
          <w:rtl/>
        </w:rPr>
        <w:t xml:space="preserve">) </w:t>
      </w:r>
      <w:r w:rsidR="008810DD" w:rsidRPr="001E0081">
        <w:rPr>
          <w:rtl/>
        </w:rPr>
        <w:t>تقد</w:t>
      </w:r>
      <w:r w:rsidR="00826977" w:rsidRPr="001E0081">
        <w:rPr>
          <w:rtl/>
        </w:rPr>
        <w:t xml:space="preserve">م </w:t>
      </w:r>
      <w:r w:rsidRPr="001E0081">
        <w:rPr>
          <w:rtl/>
        </w:rPr>
        <w:t xml:space="preserve">في الحديث 4 من الباب 34 من هذه </w:t>
      </w:r>
      <w:r w:rsidR="00651B9C" w:rsidRPr="001E0081">
        <w:rPr>
          <w:rtl/>
        </w:rPr>
        <w:t>الأبواب</w:t>
      </w:r>
      <w:r w:rsidRPr="001E0081">
        <w:rPr>
          <w:rtl/>
        </w:rPr>
        <w:t>.</w:t>
      </w:r>
    </w:p>
    <w:p w:rsidR="005B369B" w:rsidRPr="001E0081" w:rsidRDefault="005B369B" w:rsidP="001E0081">
      <w:pPr>
        <w:pStyle w:val="libFootnote0"/>
        <w:rPr>
          <w:rtl/>
        </w:rPr>
      </w:pPr>
      <w:r w:rsidRPr="001E0081">
        <w:rPr>
          <w:rtl/>
        </w:rPr>
        <w:t>(</w:t>
      </w:r>
      <w:r w:rsidR="008810DD" w:rsidRPr="001E0081">
        <w:rPr>
          <w:rFonts w:hint="cs"/>
          <w:rtl/>
        </w:rPr>
        <w:t>4</w:t>
      </w:r>
      <w:r w:rsidRPr="001E0081">
        <w:rPr>
          <w:rtl/>
        </w:rPr>
        <w:t xml:space="preserve">) يأتي في الباب 83 من هذه </w:t>
      </w:r>
      <w:r w:rsidR="00651B9C" w:rsidRPr="001E0081">
        <w:rPr>
          <w:rtl/>
        </w:rPr>
        <w:t>الأبواب</w:t>
      </w:r>
      <w:r w:rsidRPr="001E0081">
        <w:rPr>
          <w:rtl/>
        </w:rPr>
        <w:t>.</w:t>
      </w:r>
    </w:p>
    <w:p w:rsidR="005B369B" w:rsidRPr="001E0081" w:rsidRDefault="005B369B" w:rsidP="001E0081">
      <w:pPr>
        <w:pStyle w:val="libFootnoteCenterBold"/>
        <w:rPr>
          <w:rtl/>
        </w:rPr>
      </w:pPr>
      <w:r w:rsidRPr="001E0081">
        <w:rPr>
          <w:rtl/>
        </w:rPr>
        <w:t>الباب 69</w:t>
      </w:r>
    </w:p>
    <w:p w:rsidR="005B369B" w:rsidRPr="001E0081" w:rsidRDefault="005B369B" w:rsidP="001E0081">
      <w:pPr>
        <w:pStyle w:val="libFootnoteCenterBold"/>
        <w:rPr>
          <w:rtl/>
        </w:rPr>
      </w:pPr>
      <w:r w:rsidRPr="001E0081">
        <w:rPr>
          <w:rtl/>
        </w:rPr>
        <w:t>فيه 10 أحاديث</w:t>
      </w:r>
    </w:p>
    <w:p w:rsidR="005B369B" w:rsidRPr="001E0081" w:rsidRDefault="005B369B" w:rsidP="001E0081">
      <w:pPr>
        <w:pStyle w:val="libFootnote0"/>
        <w:rPr>
          <w:rtl/>
        </w:rPr>
      </w:pPr>
      <w:r w:rsidRPr="001E0081">
        <w:rPr>
          <w:rtl/>
        </w:rPr>
        <w:t>1</w:t>
      </w:r>
      <w:r w:rsidR="00D43D1B" w:rsidRPr="001E0081">
        <w:rPr>
          <w:rtl/>
        </w:rPr>
        <w:t xml:space="preserve"> - </w:t>
      </w:r>
      <w:r w:rsidRPr="001E0081">
        <w:rPr>
          <w:rtl/>
        </w:rPr>
        <w:t>الكافي 4</w:t>
      </w:r>
      <w:r w:rsidR="007A1646" w:rsidRPr="001E0081">
        <w:rPr>
          <w:rtl/>
        </w:rPr>
        <w:t>:</w:t>
      </w:r>
      <w:r w:rsidRPr="001E0081">
        <w:rPr>
          <w:rtl/>
        </w:rPr>
        <w:t xml:space="preserve"> 578</w:t>
      </w:r>
      <w:r w:rsidR="00EB66AF" w:rsidRPr="001E0081">
        <w:rPr>
          <w:rtl/>
        </w:rPr>
        <w:t>/</w:t>
      </w:r>
      <w:r w:rsidRPr="001E0081">
        <w:rPr>
          <w:rtl/>
        </w:rPr>
        <w:t>4 وكامل الزيارات</w:t>
      </w:r>
      <w:r w:rsidR="007A1646" w:rsidRPr="001E0081">
        <w:rPr>
          <w:rtl/>
        </w:rPr>
        <w:t>:</w:t>
      </w:r>
      <w:r w:rsidRPr="001E0081">
        <w:rPr>
          <w:rtl/>
        </w:rPr>
        <w:t xml:space="preserve"> 245.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0"/>
        <w:rPr>
          <w:rtl/>
        </w:rPr>
      </w:pPr>
      <w:r>
        <w:rPr>
          <w:rtl/>
        </w:rPr>
        <w:lastRenderedPageBreak/>
        <w:t xml:space="preserve">أبي عبد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فاجعله بين يديك </w:t>
      </w:r>
      <w:r w:rsidR="00267147">
        <w:rPr>
          <w:rtl/>
        </w:rPr>
        <w:t xml:space="preserve">ثمّ </w:t>
      </w:r>
      <w:r>
        <w:rPr>
          <w:rtl/>
        </w:rPr>
        <w:t>ت</w:t>
      </w:r>
      <w:r w:rsidR="00267147">
        <w:rPr>
          <w:rtl/>
        </w:rPr>
        <w:t xml:space="preserve">صلّ </w:t>
      </w:r>
      <w:r>
        <w:rPr>
          <w:rtl/>
        </w:rPr>
        <w:t>ما بدالك.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[ 19727 ]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أبى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الجاموراني</w:t>
      </w:r>
      <w:r w:rsidR="007A1646">
        <w:rPr>
          <w:rtl/>
        </w:rPr>
        <w:t>،</w:t>
      </w:r>
      <w:r>
        <w:rPr>
          <w:rtl/>
        </w:rPr>
        <w:t xml:space="preserve"> عن الحسن بن علي بن أبي حمزة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 الكريم أبو علي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المفضل بن ع</w:t>
      </w:r>
      <w:r w:rsidR="007F42CA">
        <w:rPr>
          <w:rtl/>
        </w:rPr>
        <w:t xml:space="preserve">مرّ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Pr="009D76AE">
        <w:rPr>
          <w:rtl/>
        </w:rPr>
        <w:t xml:space="preserve">( </w:t>
      </w:r>
      <w:r>
        <w:rPr>
          <w:rtl/>
        </w:rPr>
        <w:t>في حديث طويل</w:t>
      </w:r>
      <w:r w:rsidRPr="009D76AE">
        <w:rPr>
          <w:rtl/>
        </w:rPr>
        <w:t xml:space="preserve"> )</w:t>
      </w:r>
      <w:r>
        <w:rPr>
          <w:rtl/>
        </w:rPr>
        <w:t xml:space="preserve"> في زيارة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267147">
        <w:rPr>
          <w:rtl/>
        </w:rPr>
        <w:t xml:space="preserve">ثمّ </w:t>
      </w:r>
      <w:r>
        <w:rPr>
          <w:rtl/>
        </w:rPr>
        <w:t>تمضي يا مفضل إلى صلاتك ولك بكل</w:t>
      </w:r>
      <w:r w:rsidR="000E76ED">
        <w:rPr>
          <w:rFonts w:hint="cs"/>
          <w:rtl/>
        </w:rPr>
        <w:t>ّ</w:t>
      </w:r>
      <w:r>
        <w:rPr>
          <w:rtl/>
        </w:rPr>
        <w:t xml:space="preserve"> ركعة تركعها عنده كثواب من </w:t>
      </w:r>
      <w:r w:rsidR="002C2ACB">
        <w:rPr>
          <w:rtl/>
        </w:rPr>
        <w:t xml:space="preserve">حجّ </w:t>
      </w:r>
      <w:r>
        <w:rPr>
          <w:rtl/>
        </w:rPr>
        <w:t>ألف حجة</w:t>
      </w:r>
      <w:r w:rsidR="007A1646">
        <w:rPr>
          <w:rtl/>
        </w:rPr>
        <w:t>،</w:t>
      </w:r>
      <w:r>
        <w:rPr>
          <w:rtl/>
        </w:rPr>
        <w:t xml:space="preserve"> واعت</w:t>
      </w:r>
      <w:r w:rsidR="007F42CA">
        <w:rPr>
          <w:rtl/>
        </w:rPr>
        <w:t xml:space="preserve">مرّ </w:t>
      </w:r>
      <w:r>
        <w:rPr>
          <w:rtl/>
        </w:rPr>
        <w:t>ألف عمرة</w:t>
      </w:r>
      <w:r w:rsidR="007A1646">
        <w:rPr>
          <w:rtl/>
        </w:rPr>
        <w:t>،</w:t>
      </w:r>
      <w:r>
        <w:rPr>
          <w:rtl/>
        </w:rPr>
        <w:t xml:space="preserve"> وأعتق ألف رقبة</w:t>
      </w:r>
      <w:r w:rsidR="007A1646">
        <w:rPr>
          <w:rtl/>
        </w:rPr>
        <w:t>،</w:t>
      </w:r>
      <w:r>
        <w:rPr>
          <w:rtl/>
        </w:rPr>
        <w:t xml:space="preserve"> وك</w:t>
      </w:r>
      <w:r w:rsidR="000E76ED">
        <w:rPr>
          <w:rFonts w:hint="cs"/>
          <w:rtl/>
        </w:rPr>
        <w:t>أ</w:t>
      </w:r>
      <w:r w:rsidR="000E76ED">
        <w:rPr>
          <w:rtl/>
        </w:rPr>
        <w:t>نم</w:t>
      </w:r>
      <w:r w:rsidR="00425FE3">
        <w:rPr>
          <w:rtl/>
        </w:rPr>
        <w:t xml:space="preserve">ا </w:t>
      </w:r>
      <w:r>
        <w:rPr>
          <w:rtl/>
        </w:rPr>
        <w:t>وقف في سبيل الله ألف مرة مع نبي مرسل ... الحديث.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[ 19728 ]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</w:t>
      </w:r>
      <w:r w:rsidR="007A1646">
        <w:rPr>
          <w:rtl/>
        </w:rPr>
        <w:t>،</w:t>
      </w:r>
      <w:r>
        <w:rPr>
          <w:rtl/>
        </w:rPr>
        <w:t xml:space="preserve"> عن عبيدالله بن نهيك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لرجل</w:t>
      </w:r>
      <w:r w:rsidR="007A1646">
        <w:rPr>
          <w:rtl/>
        </w:rPr>
        <w:t>:</w:t>
      </w:r>
      <w:r>
        <w:rPr>
          <w:rtl/>
        </w:rPr>
        <w:t xml:space="preserve"> يا ف</w:t>
      </w:r>
      <w:r w:rsidR="003E5A4E">
        <w:rPr>
          <w:rtl/>
        </w:rPr>
        <w:t>ل</w:t>
      </w:r>
      <w:r w:rsidR="003E5A4E">
        <w:rPr>
          <w:rFonts w:hint="cs"/>
          <w:rtl/>
        </w:rPr>
        <w:t>ا</w:t>
      </w:r>
      <w:r w:rsidR="003E5A4E">
        <w:rPr>
          <w:rtl/>
        </w:rPr>
        <w:t>ن</w:t>
      </w:r>
      <w:r w:rsidR="00E9447E">
        <w:rPr>
          <w:rtl/>
        </w:rPr>
        <w:t xml:space="preserve"> </w:t>
      </w:r>
      <w:r>
        <w:rPr>
          <w:rtl/>
        </w:rPr>
        <w:t xml:space="preserve">ما يمنعك إذا عرضت لك حاجة </w:t>
      </w:r>
      <w:r w:rsidR="005D37D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تأتي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651B9C">
        <w:rPr>
          <w:rtl/>
        </w:rPr>
        <w:t>فتصلّي</w:t>
      </w:r>
      <w:r w:rsidR="002E3287">
        <w:rPr>
          <w:rtl/>
        </w:rPr>
        <w:t xml:space="preserve"> </w:t>
      </w:r>
      <w:r>
        <w:rPr>
          <w:rtl/>
        </w:rPr>
        <w:t>عنده أربع ركعات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تسأل حاجتك ف</w:t>
      </w:r>
      <w:r w:rsidR="00F937F9">
        <w:rPr>
          <w:rtl/>
        </w:rPr>
        <w:t xml:space="preserve">أنّ </w:t>
      </w:r>
      <w:r>
        <w:rPr>
          <w:rtl/>
        </w:rPr>
        <w:t>الصلاة المفروضة عنده تعدل حج</w:t>
      </w:r>
      <w:r w:rsidR="005D37DA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والصلاة النافلة عنده تعدل عمرة.</w:t>
      </w:r>
    </w:p>
    <w:p w:rsidR="005B369B" w:rsidRDefault="005B369B" w:rsidP="00780743">
      <w:pPr>
        <w:pStyle w:val="libNormal"/>
        <w:rPr>
          <w:rtl/>
        </w:rPr>
      </w:pPr>
      <w:r>
        <w:rPr>
          <w:rtl/>
        </w:rPr>
        <w:t>[ 19729 ]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9D76AE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9D76AE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</w:t>
      </w:r>
      <w:r w:rsidRPr="005B369B">
        <w:rPr>
          <w:rStyle w:val="libFootnotenumChar"/>
          <w:rtl/>
        </w:rPr>
        <w:t>(</w:t>
      </w:r>
      <w:r w:rsidR="0078074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</w:t>
      </w:r>
      <w:r w:rsidR="007A1646">
        <w:rPr>
          <w:rtl/>
        </w:rPr>
        <w:t>،</w:t>
      </w:r>
      <w:r>
        <w:rPr>
          <w:rtl/>
        </w:rPr>
        <w:t xml:space="preserve"> عن عا</w:t>
      </w:r>
      <w:r w:rsidR="007F42CA">
        <w:rPr>
          <w:rtl/>
        </w:rPr>
        <w:t xml:space="preserve">مرّ </w:t>
      </w:r>
      <w:r>
        <w:rPr>
          <w:rtl/>
        </w:rPr>
        <w:t>بن كثير</w:t>
      </w:r>
      <w:r w:rsidR="007A1646">
        <w:rPr>
          <w:rtl/>
        </w:rPr>
        <w:t>،</w:t>
      </w:r>
      <w:r>
        <w:rPr>
          <w:rtl/>
        </w:rPr>
        <w:t xml:space="preserve"> عن أبي النمير قال</w:t>
      </w:r>
      <w:r w:rsidR="007A1646">
        <w:rPr>
          <w:rtl/>
        </w:rPr>
        <w:t>:</w:t>
      </w:r>
      <w:r>
        <w:rPr>
          <w:rtl/>
        </w:rPr>
        <w:t xml:space="preserve"> قال أبوجعفر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780743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ولايتنا عرضت على أهل الامصار فلم يقبلها قبول أهل الكوفة شيء </w:t>
      </w:r>
      <w:r w:rsidRPr="005B369B">
        <w:rPr>
          <w:rStyle w:val="libFootnotenumChar"/>
          <w:rtl/>
        </w:rPr>
        <w:t>(</w:t>
      </w:r>
      <w:r w:rsidR="0078074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وذلك </w:t>
      </w:r>
      <w:r w:rsidR="00F937F9">
        <w:rPr>
          <w:rtl/>
        </w:rPr>
        <w:t xml:space="preserve">أنّ </w:t>
      </w:r>
      <w:r>
        <w:rPr>
          <w:rtl/>
        </w:rPr>
        <w:t xml:space="preserve">قبر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80743" w:rsidRDefault="005B369B" w:rsidP="00780743">
      <w:pPr>
        <w:pStyle w:val="libFootnote0"/>
        <w:rPr>
          <w:rtl/>
        </w:rPr>
      </w:pPr>
      <w:r w:rsidRPr="00780743">
        <w:rPr>
          <w:rtl/>
        </w:rPr>
        <w:t>2</w:t>
      </w:r>
      <w:r w:rsidR="00D43D1B" w:rsidRPr="00780743">
        <w:rPr>
          <w:rtl/>
        </w:rPr>
        <w:t xml:space="preserve"> - </w:t>
      </w:r>
      <w:r w:rsidRPr="00780743">
        <w:rPr>
          <w:rtl/>
        </w:rPr>
        <w:t>التهذيب 6</w:t>
      </w:r>
      <w:r w:rsidR="007A1646" w:rsidRPr="00780743">
        <w:rPr>
          <w:rtl/>
        </w:rPr>
        <w:t>:</w:t>
      </w:r>
      <w:r w:rsidRPr="00780743">
        <w:rPr>
          <w:rtl/>
        </w:rPr>
        <w:t xml:space="preserve"> 73</w:t>
      </w:r>
      <w:r w:rsidR="00EB66AF" w:rsidRPr="00780743">
        <w:rPr>
          <w:rtl/>
        </w:rPr>
        <w:t>/</w:t>
      </w:r>
      <w:r w:rsidRPr="00780743">
        <w:rPr>
          <w:rtl/>
        </w:rPr>
        <w:t>140 وكامل الزيارات</w:t>
      </w:r>
      <w:r w:rsidR="007A1646" w:rsidRPr="00780743">
        <w:rPr>
          <w:rtl/>
        </w:rPr>
        <w:t>:</w:t>
      </w:r>
      <w:r w:rsidRPr="00780743">
        <w:rPr>
          <w:rtl/>
        </w:rPr>
        <w:t xml:space="preserve"> 251.</w:t>
      </w:r>
    </w:p>
    <w:p w:rsidR="005B369B" w:rsidRPr="00780743" w:rsidRDefault="005B369B" w:rsidP="00780743">
      <w:pPr>
        <w:pStyle w:val="libFootnote0"/>
        <w:rPr>
          <w:rtl/>
        </w:rPr>
      </w:pPr>
      <w:r w:rsidRPr="00780743">
        <w:rPr>
          <w:rtl/>
        </w:rPr>
        <w:t>(1) كذا في الا</w:t>
      </w:r>
      <w:r w:rsidR="00267147" w:rsidRPr="00780743">
        <w:rPr>
          <w:rtl/>
        </w:rPr>
        <w:t xml:space="preserve">صلّ </w:t>
      </w:r>
      <w:r w:rsidRPr="00780743">
        <w:rPr>
          <w:rtl/>
        </w:rPr>
        <w:t>والمخطوط لكن في المصدر</w:t>
      </w:r>
      <w:r w:rsidR="007A1646" w:rsidRPr="00780743">
        <w:rPr>
          <w:rtl/>
        </w:rPr>
        <w:t>:</w:t>
      </w:r>
      <w:r w:rsidRPr="00780743">
        <w:rPr>
          <w:rtl/>
        </w:rPr>
        <w:t xml:space="preserve"> عن ( بدل ) ابن.</w:t>
      </w:r>
    </w:p>
    <w:p w:rsidR="005B369B" w:rsidRPr="00780743" w:rsidRDefault="005B369B" w:rsidP="00780743">
      <w:pPr>
        <w:pStyle w:val="libFootnote0"/>
        <w:rPr>
          <w:rtl/>
        </w:rPr>
      </w:pPr>
      <w:r w:rsidRPr="00780743">
        <w:rPr>
          <w:rtl/>
        </w:rPr>
        <w:t>(2) كذا في المخطوط مضبوطا</w:t>
      </w:r>
      <w:r w:rsidR="002D26BB">
        <w:rPr>
          <w:rFonts w:hint="cs"/>
          <w:rtl/>
        </w:rPr>
        <w:t>ً</w:t>
      </w:r>
      <w:r w:rsidRPr="00780743">
        <w:rPr>
          <w:rtl/>
        </w:rPr>
        <w:t xml:space="preserve"> لكن في الاصل</w:t>
      </w:r>
      <w:r w:rsidR="007A1646" w:rsidRPr="00780743">
        <w:rPr>
          <w:rtl/>
        </w:rPr>
        <w:t>:</w:t>
      </w:r>
      <w:r w:rsidRPr="00780743">
        <w:rPr>
          <w:rtl/>
        </w:rPr>
        <w:t xml:space="preserve"> ( أبو علي بن المفضل .. ) ووضع على ( بن ) ض</w:t>
      </w:r>
      <w:r w:rsidR="00780743">
        <w:rPr>
          <w:rFonts w:hint="cs"/>
          <w:rtl/>
        </w:rPr>
        <w:t>ُ</w:t>
      </w:r>
      <w:r w:rsidRPr="00780743">
        <w:rPr>
          <w:rtl/>
        </w:rPr>
        <w:t>ب</w:t>
      </w:r>
      <w:r w:rsidR="00780743">
        <w:rPr>
          <w:rFonts w:hint="cs"/>
          <w:rtl/>
        </w:rPr>
        <w:t>ّ</w:t>
      </w:r>
      <w:r w:rsidRPr="00780743">
        <w:rPr>
          <w:rtl/>
        </w:rPr>
        <w:t>ة لم أعثر على موضع تخرجيها في الهامش.</w:t>
      </w:r>
    </w:p>
    <w:p w:rsidR="005B369B" w:rsidRPr="00780743" w:rsidRDefault="005B369B" w:rsidP="00780743">
      <w:pPr>
        <w:pStyle w:val="libFootnote0"/>
        <w:rPr>
          <w:rtl/>
        </w:rPr>
      </w:pPr>
      <w:r w:rsidRPr="00780743">
        <w:rPr>
          <w:rtl/>
        </w:rPr>
        <w:t>3</w:t>
      </w:r>
      <w:r w:rsidR="00D43D1B" w:rsidRPr="00780743">
        <w:rPr>
          <w:rtl/>
        </w:rPr>
        <w:t xml:space="preserve"> - </w:t>
      </w:r>
      <w:r w:rsidRPr="00780743">
        <w:rPr>
          <w:rtl/>
        </w:rPr>
        <w:t>التهذيب 6</w:t>
      </w:r>
      <w:r w:rsidR="007A1646" w:rsidRPr="00780743">
        <w:rPr>
          <w:rtl/>
        </w:rPr>
        <w:t>:</w:t>
      </w:r>
      <w:r w:rsidRPr="00780743">
        <w:rPr>
          <w:rtl/>
        </w:rPr>
        <w:t xml:space="preserve"> 73</w:t>
      </w:r>
      <w:r w:rsidR="00EB66AF" w:rsidRPr="00780743">
        <w:rPr>
          <w:rtl/>
        </w:rPr>
        <w:t>/</w:t>
      </w:r>
      <w:r w:rsidRPr="00780743">
        <w:rPr>
          <w:rtl/>
        </w:rPr>
        <w:t>141 وكامل الزيارات</w:t>
      </w:r>
      <w:r w:rsidR="007A1646" w:rsidRPr="00780743">
        <w:rPr>
          <w:rtl/>
        </w:rPr>
        <w:t>:</w:t>
      </w:r>
      <w:r w:rsidRPr="00780743">
        <w:rPr>
          <w:rtl/>
        </w:rPr>
        <w:t xml:space="preserve"> 251.</w:t>
      </w:r>
    </w:p>
    <w:p w:rsidR="005B369B" w:rsidRPr="00780743" w:rsidRDefault="005B369B" w:rsidP="00780743">
      <w:pPr>
        <w:pStyle w:val="libFootnote0"/>
        <w:rPr>
          <w:rtl/>
        </w:rPr>
      </w:pPr>
      <w:r w:rsidRPr="00780743">
        <w:rPr>
          <w:rtl/>
        </w:rPr>
        <w:t>4</w:t>
      </w:r>
      <w:r w:rsidR="00D43D1B" w:rsidRPr="00780743">
        <w:rPr>
          <w:rtl/>
        </w:rPr>
        <w:t xml:space="preserve"> - </w:t>
      </w:r>
      <w:r w:rsidRPr="00780743">
        <w:rPr>
          <w:rtl/>
        </w:rPr>
        <w:t xml:space="preserve">ثواب </w:t>
      </w:r>
      <w:r w:rsidR="00B93B5A" w:rsidRPr="00780743">
        <w:rPr>
          <w:rtl/>
        </w:rPr>
        <w:t>الأعمال</w:t>
      </w:r>
      <w:r w:rsidR="007A1646" w:rsidRPr="00780743">
        <w:rPr>
          <w:rtl/>
        </w:rPr>
        <w:t>:</w:t>
      </w:r>
      <w:r w:rsidRPr="00780743">
        <w:rPr>
          <w:rtl/>
        </w:rPr>
        <w:t xml:space="preserve"> 114</w:t>
      </w:r>
      <w:r w:rsidR="00EB66AF" w:rsidRPr="00780743">
        <w:rPr>
          <w:rtl/>
        </w:rPr>
        <w:t>/</w:t>
      </w:r>
      <w:r w:rsidRPr="00780743">
        <w:rPr>
          <w:rtl/>
        </w:rPr>
        <w:t>20.</w:t>
      </w:r>
    </w:p>
    <w:p w:rsidR="005B369B" w:rsidRPr="00780743" w:rsidRDefault="005B369B" w:rsidP="00780743">
      <w:pPr>
        <w:pStyle w:val="libFootnote0"/>
        <w:rPr>
          <w:rtl/>
        </w:rPr>
      </w:pPr>
      <w:r w:rsidRPr="00780743">
        <w:rPr>
          <w:rtl/>
        </w:rPr>
        <w:t>(</w:t>
      </w:r>
      <w:r w:rsidR="00780743" w:rsidRPr="00780743">
        <w:rPr>
          <w:rFonts w:hint="cs"/>
          <w:rtl/>
        </w:rPr>
        <w:t>3</w:t>
      </w:r>
      <w:r w:rsidRPr="00780743">
        <w:rPr>
          <w:rtl/>
        </w:rPr>
        <w:t>) في المصدر زيادة</w:t>
      </w:r>
      <w:r w:rsidR="007A1646" w:rsidRPr="00780743">
        <w:rPr>
          <w:rtl/>
        </w:rPr>
        <w:t>:</w:t>
      </w:r>
      <w:r w:rsidRPr="00780743">
        <w:rPr>
          <w:rtl/>
        </w:rPr>
        <w:t xml:space="preserve"> عن </w:t>
      </w:r>
      <w:r w:rsidR="007F42CA" w:rsidRPr="00780743">
        <w:rPr>
          <w:rtl/>
        </w:rPr>
        <w:t>محمّد</w:t>
      </w:r>
      <w:r w:rsidR="001E77C8" w:rsidRPr="00780743">
        <w:rPr>
          <w:rtl/>
        </w:rPr>
        <w:t xml:space="preserve"> </w:t>
      </w:r>
      <w:r w:rsidRPr="00780743">
        <w:rPr>
          <w:rtl/>
        </w:rPr>
        <w:t>بن ناجية.</w:t>
      </w:r>
    </w:p>
    <w:p w:rsidR="005B369B" w:rsidRPr="00780743" w:rsidRDefault="005B369B" w:rsidP="00780743">
      <w:pPr>
        <w:pStyle w:val="libFootnote0"/>
        <w:rPr>
          <w:rtl/>
        </w:rPr>
      </w:pPr>
      <w:r w:rsidRPr="00780743">
        <w:rPr>
          <w:rtl/>
        </w:rPr>
        <w:t>(</w:t>
      </w:r>
      <w:r w:rsidR="00780743" w:rsidRPr="00780743">
        <w:rPr>
          <w:rFonts w:hint="cs"/>
          <w:rtl/>
        </w:rPr>
        <w:t>4</w:t>
      </w:r>
      <w:r w:rsidRPr="00780743">
        <w:rPr>
          <w:rtl/>
        </w:rPr>
        <w:t>) في المصدر</w:t>
      </w:r>
      <w:r w:rsidR="007A1646" w:rsidRPr="00780743">
        <w:rPr>
          <w:rtl/>
        </w:rPr>
        <w:t>:</w:t>
      </w:r>
      <w:r w:rsidRPr="00780743">
        <w:rPr>
          <w:rtl/>
        </w:rPr>
        <w:t xml:space="preserve"> بشيء.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C0608">
      <w:pPr>
        <w:pStyle w:val="libNormal0"/>
        <w:rPr>
          <w:rtl/>
        </w:rPr>
      </w:pPr>
      <w:r>
        <w:rPr>
          <w:rtl/>
        </w:rPr>
        <w:lastRenderedPageBreak/>
        <w:t xml:space="preserve">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إلى لزقته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لقبر آخر</w:t>
      </w:r>
      <w:r w:rsidR="007A1646">
        <w:rPr>
          <w:rtl/>
        </w:rPr>
        <w:t>،</w:t>
      </w:r>
      <w:r>
        <w:rPr>
          <w:rtl/>
        </w:rPr>
        <w:t xml:space="preserve"> يعني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وما من آت أتاه </w:t>
      </w:r>
      <w:r w:rsidR="00F21022">
        <w:rPr>
          <w:rtl/>
        </w:rPr>
        <w:t xml:space="preserve">يصلّي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عنده ركعتين أو أربعا</w:t>
      </w:r>
      <w:r w:rsidR="002D26BB">
        <w:rPr>
          <w:rFonts w:hint="cs"/>
          <w:rtl/>
        </w:rPr>
        <w:t>ً</w:t>
      </w:r>
      <w:r>
        <w:rPr>
          <w:rtl/>
        </w:rPr>
        <w:t xml:space="preserve"> </w:t>
      </w:r>
      <w:r w:rsidR="002D26BB">
        <w:rPr>
          <w:rtl/>
        </w:rPr>
        <w:t>ثم</w:t>
      </w:r>
      <w:r w:rsidR="00267147">
        <w:rPr>
          <w:rtl/>
        </w:rPr>
        <w:t xml:space="preserve"> </w:t>
      </w:r>
      <w:r>
        <w:rPr>
          <w:rtl/>
        </w:rPr>
        <w:t xml:space="preserve">سأل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الله حاجته </w:t>
      </w:r>
      <w:r w:rsidR="00F21022">
        <w:rPr>
          <w:rtl/>
        </w:rPr>
        <w:t xml:space="preserve">إلّا </w:t>
      </w:r>
      <w:r>
        <w:rPr>
          <w:rtl/>
        </w:rPr>
        <w:t>قضاها له و</w:t>
      </w:r>
      <w:r w:rsidR="00F21022">
        <w:rPr>
          <w:rtl/>
        </w:rPr>
        <w:t xml:space="preserve">أنّه </w:t>
      </w:r>
      <w:r>
        <w:rPr>
          <w:rtl/>
        </w:rPr>
        <w:t>ليحف</w:t>
      </w:r>
      <w:r w:rsidR="00630ED5">
        <w:rPr>
          <w:rFonts w:hint="cs"/>
          <w:rtl/>
        </w:rPr>
        <w:t>ّ</w:t>
      </w:r>
      <w:r>
        <w:rPr>
          <w:rtl/>
        </w:rPr>
        <w:t xml:space="preserve">ه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كل يوم ألف ملك.</w:t>
      </w:r>
    </w:p>
    <w:p w:rsidR="005B369B" w:rsidRDefault="005B369B" w:rsidP="00FC0608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D76AE">
        <w:rPr>
          <w:rtl/>
        </w:rPr>
        <w:t xml:space="preserve">( </w:t>
      </w:r>
      <w:r>
        <w:rPr>
          <w:rtl/>
        </w:rPr>
        <w:t>المزار</w:t>
      </w:r>
      <w:r w:rsidRPr="009D76A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ناجية</w:t>
      </w:r>
      <w:r w:rsidR="007A1646">
        <w:rPr>
          <w:rtl/>
        </w:rPr>
        <w:t>،</w:t>
      </w:r>
      <w:r>
        <w:rPr>
          <w:rtl/>
        </w:rPr>
        <w:t xml:space="preserve"> عن عا</w:t>
      </w:r>
      <w:r w:rsidR="007F42CA">
        <w:rPr>
          <w:rtl/>
        </w:rPr>
        <w:t xml:space="preserve">مرّ </w:t>
      </w:r>
      <w:r>
        <w:rPr>
          <w:rtl/>
        </w:rPr>
        <w:t xml:space="preserve">بن كثير نحوه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FC0608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المفضل بن صالح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الحلبي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FC0608">
      <w:pPr>
        <w:pStyle w:val="libNormal"/>
        <w:rPr>
          <w:rtl/>
        </w:rPr>
      </w:pPr>
      <w:r>
        <w:rPr>
          <w:rtl/>
        </w:rPr>
        <w:t>[ 19730 ] 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وجماعة مشايخه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خالد </w:t>
      </w:r>
      <w:r w:rsidRPr="005B369B">
        <w:rPr>
          <w:rStyle w:val="libFootnotenumChar"/>
          <w:rtl/>
        </w:rPr>
        <w:t>(</w:t>
      </w:r>
      <w:r w:rsidR="00FC0608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جعفر بن ناجية</w:t>
      </w:r>
      <w:r w:rsidR="007A1646">
        <w:rPr>
          <w:rtl/>
        </w:rPr>
        <w:t>،</w:t>
      </w:r>
      <w:r>
        <w:rPr>
          <w:rtl/>
        </w:rPr>
        <w:t xml:space="preserve"> عن أبي عبد 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صلّ </w:t>
      </w:r>
      <w:r>
        <w:rPr>
          <w:rtl/>
        </w:rPr>
        <w:t xml:space="preserve">عند رأس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[ 19731 ] 6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موسى بن ع</w:t>
      </w:r>
      <w:r w:rsidR="007F42CA">
        <w:rPr>
          <w:rtl/>
        </w:rPr>
        <w:t xml:space="preserve">مرّ </w:t>
      </w:r>
      <w:r>
        <w:rPr>
          <w:rtl/>
        </w:rPr>
        <w:t>وأيوب بن نوح</w:t>
      </w:r>
      <w:r w:rsidR="007A1646">
        <w:rPr>
          <w:rtl/>
        </w:rPr>
        <w:t>،</w:t>
      </w:r>
      <w:r>
        <w:rPr>
          <w:rtl/>
        </w:rPr>
        <w:t xml:space="preserve"> عن ابن المغيرة عن أبي اليسع قال</w:t>
      </w:r>
      <w:r w:rsidR="007A1646">
        <w:rPr>
          <w:rtl/>
        </w:rPr>
        <w:t>:</w:t>
      </w:r>
      <w:r>
        <w:rPr>
          <w:rtl/>
        </w:rPr>
        <w:t xml:space="preserve"> سأل رجل أبا عبد الله وأنا أسمع قال</w:t>
      </w:r>
      <w:r w:rsidR="007A1646">
        <w:rPr>
          <w:rtl/>
        </w:rPr>
        <w:t>:</w:t>
      </w:r>
      <w:r>
        <w:rPr>
          <w:rtl/>
        </w:rPr>
        <w:t xml:space="preserve"> إذا أتيت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أجعله قبلة إذا صل</w:t>
      </w:r>
      <w:r w:rsidR="00630ED5">
        <w:rPr>
          <w:rFonts w:hint="cs"/>
          <w:rtl/>
        </w:rPr>
        <w:t>ّ</w:t>
      </w:r>
      <w:r>
        <w:rPr>
          <w:rtl/>
        </w:rPr>
        <w:t>يت؟ قال</w:t>
      </w:r>
      <w:r w:rsidR="007A1646">
        <w:rPr>
          <w:rtl/>
        </w:rPr>
        <w:t>:</w:t>
      </w:r>
      <w:r>
        <w:rPr>
          <w:rtl/>
        </w:rPr>
        <w:t xml:space="preserve"> تنح</w:t>
      </w:r>
      <w:r w:rsidR="00630ED5">
        <w:rPr>
          <w:rFonts w:hint="cs"/>
          <w:rtl/>
        </w:rPr>
        <w:t>ّ</w:t>
      </w:r>
      <w:r>
        <w:rPr>
          <w:rtl/>
        </w:rPr>
        <w:t xml:space="preserve"> هكذا ناحية.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1</w:t>
      </w:r>
      <w:r w:rsidRPr="00791E52">
        <w:rPr>
          <w:rtl/>
        </w:rPr>
        <w:t>) كذا في الا</w:t>
      </w:r>
      <w:r w:rsidR="00267147">
        <w:rPr>
          <w:rtl/>
        </w:rPr>
        <w:t xml:space="preserve">صلّ </w:t>
      </w:r>
      <w:r w:rsidRPr="00791E52">
        <w:rPr>
          <w:rtl/>
        </w:rPr>
        <w:t>لكن في المخطوط</w:t>
      </w:r>
      <w:r w:rsidR="007A1646">
        <w:rPr>
          <w:rtl/>
        </w:rPr>
        <w:t>:</w:t>
      </w:r>
      <w:r w:rsidRPr="00791E52">
        <w:rPr>
          <w:rtl/>
        </w:rPr>
        <w:t xml:space="preserve"> لزقته.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2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يأتيه فيصل</w:t>
      </w:r>
      <w:r w:rsidR="00630ED5">
        <w:rPr>
          <w:rFonts w:hint="cs"/>
          <w:rtl/>
        </w:rPr>
        <w:t>ّ</w:t>
      </w:r>
      <w:r w:rsidRPr="00791E52">
        <w:rPr>
          <w:rtl/>
        </w:rPr>
        <w:t>ي.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3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يسأل.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4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لتحفه.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5</w:t>
      </w:r>
      <w:r w:rsidRPr="00791E52">
        <w:rPr>
          <w:rtl/>
        </w:rPr>
        <w:t>) كامل الزيارات</w:t>
      </w:r>
      <w:r w:rsidR="007A1646">
        <w:rPr>
          <w:rtl/>
        </w:rPr>
        <w:t>:</w:t>
      </w:r>
      <w:r w:rsidRPr="00791E52">
        <w:rPr>
          <w:rtl/>
        </w:rPr>
        <w:t xml:space="preserve"> 168.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6</w:t>
      </w:r>
      <w:r w:rsidRPr="00791E52">
        <w:rPr>
          <w:rtl/>
        </w:rPr>
        <w:t>) كامل الزيارات</w:t>
      </w:r>
      <w:r w:rsidR="007A1646">
        <w:rPr>
          <w:rtl/>
        </w:rPr>
        <w:t>:</w:t>
      </w:r>
      <w:r w:rsidRPr="00791E52">
        <w:rPr>
          <w:rtl/>
        </w:rPr>
        <w:t xml:space="preserve"> 167.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245.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7</w:t>
      </w:r>
      <w:r w:rsidRPr="00791E52">
        <w:rPr>
          <w:rtl/>
        </w:rPr>
        <w:t>) في المصدر زيادة</w:t>
      </w:r>
      <w:r w:rsidR="007A1646">
        <w:rPr>
          <w:rtl/>
        </w:rPr>
        <w:t>:</w:t>
      </w:r>
      <w:r w:rsidRPr="00791E52">
        <w:rPr>
          <w:rtl/>
        </w:rPr>
        <w:t xml:space="preserve"> عن سعد بن عبد الله.</w:t>
      </w:r>
    </w:p>
    <w:p w:rsidR="005B369B" w:rsidRPr="00791E52" w:rsidRDefault="005B369B" w:rsidP="00630ED5">
      <w:pPr>
        <w:pStyle w:val="libFootnote0"/>
        <w:rPr>
          <w:rtl/>
        </w:rPr>
      </w:pPr>
      <w:r w:rsidRPr="00791E52">
        <w:rPr>
          <w:rtl/>
        </w:rPr>
        <w:t>(</w:t>
      </w:r>
      <w:r w:rsidR="00630ED5">
        <w:rPr>
          <w:rFonts w:hint="cs"/>
          <w:rtl/>
        </w:rPr>
        <w:t>8</w:t>
      </w:r>
      <w:r w:rsidRPr="00791E52">
        <w:rPr>
          <w:rtl/>
        </w:rPr>
        <w:t>) في المصدر زيادة</w:t>
      </w:r>
      <w:r w:rsidR="007A1646">
        <w:rPr>
          <w:rtl/>
        </w:rPr>
        <w:t>:</w:t>
      </w:r>
      <w:r w:rsidRPr="00791E52">
        <w:rPr>
          <w:rtl/>
        </w:rPr>
        <w:t xml:space="preserve"> وحدثني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791E52">
        <w:rPr>
          <w:rtl/>
        </w:rPr>
        <w:t xml:space="preserve">بن عبد الله عن أبيه عبد الله بن جعفر </w:t>
      </w:r>
      <w:r w:rsidR="00302C07">
        <w:rPr>
          <w:rtl/>
        </w:rPr>
        <w:t xml:space="preserve">الحميريّ </w:t>
      </w:r>
      <w:r w:rsidRPr="00791E52">
        <w:rPr>
          <w:rtl/>
        </w:rPr>
        <w:t>عن أبي عبد الله البرقي.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6</w:t>
      </w:r>
      <w:r w:rsidR="00D43D1B">
        <w:rPr>
          <w:rtl/>
        </w:rPr>
        <w:t xml:space="preserve"> - </w:t>
      </w:r>
      <w:r>
        <w:rPr>
          <w:rtl/>
        </w:rPr>
        <w:t>كامل الزيارات</w:t>
      </w:r>
      <w:r w:rsidR="007A1646">
        <w:rPr>
          <w:rtl/>
        </w:rPr>
        <w:t>:</w:t>
      </w:r>
      <w:r>
        <w:rPr>
          <w:rtl/>
        </w:rPr>
        <w:t xml:space="preserve"> 245.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lastRenderedPageBreak/>
        <w:t>وعن علي بن الحسين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نجران</w:t>
      </w:r>
      <w:r w:rsidR="007A1646">
        <w:rPr>
          <w:rtl/>
        </w:rPr>
        <w:t>،</w:t>
      </w:r>
      <w:r>
        <w:rPr>
          <w:rtl/>
        </w:rPr>
        <w:t xml:space="preserve"> عن يزيد بن إسحاق</w:t>
      </w:r>
      <w:r w:rsidR="007A1646">
        <w:rPr>
          <w:rtl/>
        </w:rPr>
        <w:t>،</w:t>
      </w:r>
      <w:r>
        <w:rPr>
          <w:rtl/>
        </w:rPr>
        <w:t xml:space="preserve"> عن الحسن بن عطية</w:t>
      </w:r>
      <w:r w:rsidR="007A1646">
        <w:rPr>
          <w:rtl/>
        </w:rPr>
        <w:t>،</w:t>
      </w:r>
      <w:r w:rsidR="00242C59">
        <w:rPr>
          <w:rtl/>
        </w:rPr>
        <w:t xml:space="preserve"> وذكر الحديث ال</w:t>
      </w:r>
      <w:r w:rsidR="00242C59">
        <w:rPr>
          <w:rFonts w:hint="cs"/>
          <w:rtl/>
        </w:rPr>
        <w:t>أَ</w:t>
      </w:r>
      <w:r>
        <w:rPr>
          <w:rtl/>
        </w:rPr>
        <w:t>و</w:t>
      </w:r>
      <w:r w:rsidR="00242C59">
        <w:rPr>
          <w:rFonts w:hint="cs"/>
          <w:rtl/>
        </w:rPr>
        <w:t>ّ</w:t>
      </w:r>
      <w:r>
        <w:rPr>
          <w:rtl/>
        </w:rPr>
        <w:t xml:space="preserve">ل.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[ 19732 ]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فصال</w:t>
      </w:r>
      <w:r w:rsidR="007A1646">
        <w:rPr>
          <w:rtl/>
        </w:rPr>
        <w:t>،</w:t>
      </w:r>
      <w:r>
        <w:rPr>
          <w:rtl/>
        </w:rPr>
        <w:t xml:space="preserve"> عن علي بن عقبة</w:t>
      </w:r>
      <w:r w:rsidR="007A1646">
        <w:rPr>
          <w:rtl/>
        </w:rPr>
        <w:t>،</w:t>
      </w:r>
      <w:r>
        <w:rPr>
          <w:rtl/>
        </w:rPr>
        <w:t xml:space="preserve"> عن عبيد الله بن علي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762F1B">
        <w:rPr>
          <w:rFonts w:hint="cs"/>
          <w:rtl/>
        </w:rPr>
        <w:t>ّ</w:t>
      </w:r>
      <w:r>
        <w:rPr>
          <w:rtl/>
        </w:rPr>
        <w:t xml:space="preserve">ا نزور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فكيف نصلي عنده؟ فقال</w:t>
      </w:r>
      <w:r w:rsidR="007A1646">
        <w:rPr>
          <w:rtl/>
        </w:rPr>
        <w:t>:</w:t>
      </w:r>
      <w:r>
        <w:rPr>
          <w:rtl/>
        </w:rPr>
        <w:t xml:space="preserve"> تقوم خلفه عند كتفيه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2E3287">
        <w:rPr>
          <w:rtl/>
        </w:rPr>
        <w:t xml:space="preserve">تصلّي </w:t>
      </w:r>
      <w:r>
        <w:rPr>
          <w:rtl/>
        </w:rPr>
        <w:t xml:space="preserve">على النبي </w:t>
      </w:r>
      <w:r w:rsidR="009A011A" w:rsidRPr="009D76A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</w:t>
      </w:r>
      <w:r w:rsidR="002E3287">
        <w:rPr>
          <w:rtl/>
        </w:rPr>
        <w:t xml:space="preserve">تصلّي </w:t>
      </w:r>
      <w:r>
        <w:rPr>
          <w:rtl/>
        </w:rPr>
        <w:t xml:space="preserve">على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[ 19733 ]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أيوب بن نوح</w:t>
      </w:r>
      <w:r w:rsidR="007A1646">
        <w:rPr>
          <w:rtl/>
        </w:rPr>
        <w:t>،</w:t>
      </w:r>
      <w:r>
        <w:rPr>
          <w:rtl/>
        </w:rPr>
        <w:t xml:space="preserve"> عن ابن المغيرة</w:t>
      </w:r>
      <w:r w:rsidR="007A1646">
        <w:rPr>
          <w:rtl/>
        </w:rPr>
        <w:t>،</w:t>
      </w:r>
      <w:r>
        <w:rPr>
          <w:rtl/>
        </w:rPr>
        <w:t xml:space="preserve"> عن أبي اليسع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>
        <w:rPr>
          <w:rtl/>
        </w:rPr>
        <w:t>رجلا</w:t>
      </w:r>
      <w:r w:rsidR="00762F1B">
        <w:rPr>
          <w:rFonts w:hint="cs"/>
          <w:rtl/>
        </w:rPr>
        <w:t>ً</w:t>
      </w:r>
      <w:r>
        <w:rPr>
          <w:rtl/>
        </w:rPr>
        <w:t xml:space="preserve"> سأله عن الصلاة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إذا أتى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اجعله قبلة إذا صل</w:t>
      </w:r>
      <w:r w:rsidR="00762F1B">
        <w:rPr>
          <w:rFonts w:hint="cs"/>
          <w:rtl/>
        </w:rPr>
        <w:t>ّ</w:t>
      </w:r>
      <w:r>
        <w:rPr>
          <w:rtl/>
        </w:rPr>
        <w:t>يت</w:t>
      </w:r>
      <w:r w:rsidR="007A1646">
        <w:rPr>
          <w:rtl/>
        </w:rPr>
        <w:t>،</w:t>
      </w:r>
      <w:r>
        <w:rPr>
          <w:rtl/>
        </w:rPr>
        <w:t xml:space="preserve"> وتنح</w:t>
      </w:r>
      <w:r w:rsidR="00762F1B">
        <w:rPr>
          <w:rFonts w:hint="cs"/>
          <w:rtl/>
        </w:rPr>
        <w:t>ّ</w:t>
      </w:r>
      <w:r>
        <w:rPr>
          <w:rtl/>
        </w:rPr>
        <w:t xml:space="preserve"> هكذا ناحية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762F1B">
      <w:pPr>
        <w:pStyle w:val="libNormal"/>
        <w:rPr>
          <w:rtl/>
        </w:rPr>
      </w:pPr>
      <w:r>
        <w:rPr>
          <w:rtl/>
        </w:rPr>
        <w:t>[ 19734 ] 9</w:t>
      </w:r>
      <w:r w:rsidR="00D43D1B">
        <w:rPr>
          <w:rtl/>
        </w:rPr>
        <w:t xml:space="preserve"> - </w:t>
      </w:r>
      <w:r>
        <w:rPr>
          <w:rtl/>
        </w:rPr>
        <w:t>وعن علي 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ابن أحمد </w:t>
      </w:r>
      <w:r w:rsidRPr="005B369B">
        <w:rPr>
          <w:rStyle w:val="libFootnotenumChar"/>
          <w:rtl/>
        </w:rPr>
        <w:t>(</w:t>
      </w:r>
      <w:r w:rsidR="00762F1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هارون بن مسلم</w:t>
      </w:r>
      <w:r w:rsidR="007A1646">
        <w:rPr>
          <w:rtl/>
        </w:rPr>
        <w:t>،</w:t>
      </w:r>
      <w:r>
        <w:rPr>
          <w:rtl/>
        </w:rPr>
        <w:t xml:space="preserve"> عن أبي علي الحر</w:t>
      </w:r>
      <w:r w:rsidR="00F937F9">
        <w:rPr>
          <w:rtl/>
        </w:rPr>
        <w:t xml:space="preserve">إنّي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ما لمن زار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762F1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من أتاه وزاره </w:t>
      </w:r>
      <w:r w:rsidR="002E3287">
        <w:rPr>
          <w:rtl/>
        </w:rPr>
        <w:t xml:space="preserve">وصلّى </w:t>
      </w:r>
      <w:r>
        <w:rPr>
          <w:rtl/>
        </w:rPr>
        <w:t xml:space="preserve">عنده ركعتين أو أربع ركعات كتبت له </w:t>
      </w:r>
      <w:r w:rsidR="002C2ACB">
        <w:rPr>
          <w:rtl/>
        </w:rPr>
        <w:t xml:space="preserve">حجّة </w:t>
      </w:r>
      <w:r>
        <w:rPr>
          <w:rtl/>
        </w:rPr>
        <w:t>وعمرة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762F1B" w:rsidRDefault="00762F1B" w:rsidP="00762F1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35BC4" w:rsidRDefault="005B369B" w:rsidP="00D35BC4">
      <w:pPr>
        <w:pStyle w:val="libFootnote0"/>
        <w:rPr>
          <w:rtl/>
        </w:rPr>
      </w:pPr>
      <w:r w:rsidRPr="00D35BC4">
        <w:rPr>
          <w:rtl/>
        </w:rPr>
        <w:t>7</w:t>
      </w:r>
      <w:r w:rsidR="00D43D1B" w:rsidRPr="00D35BC4">
        <w:rPr>
          <w:rtl/>
        </w:rPr>
        <w:t xml:space="preserve"> - </w:t>
      </w:r>
      <w:r w:rsidRPr="00D35BC4">
        <w:rPr>
          <w:rtl/>
        </w:rPr>
        <w:t>كامل الزيارات</w:t>
      </w:r>
      <w:r w:rsidR="007A1646" w:rsidRPr="00D35BC4">
        <w:rPr>
          <w:rtl/>
        </w:rPr>
        <w:t>:</w:t>
      </w:r>
      <w:r w:rsidRPr="00D35BC4">
        <w:rPr>
          <w:rtl/>
        </w:rPr>
        <w:t xml:space="preserve"> 245.</w:t>
      </w:r>
    </w:p>
    <w:p w:rsidR="005B369B" w:rsidRPr="00D35BC4" w:rsidRDefault="005B369B" w:rsidP="00D35BC4">
      <w:pPr>
        <w:pStyle w:val="libFootnote0"/>
        <w:rPr>
          <w:rtl/>
        </w:rPr>
      </w:pPr>
      <w:r w:rsidRPr="00D35BC4">
        <w:rPr>
          <w:rtl/>
        </w:rPr>
        <w:t>8</w:t>
      </w:r>
      <w:r w:rsidR="00D43D1B" w:rsidRPr="00D35BC4">
        <w:rPr>
          <w:rtl/>
        </w:rPr>
        <w:t xml:space="preserve"> - </w:t>
      </w:r>
      <w:r w:rsidRPr="00D35BC4">
        <w:rPr>
          <w:rtl/>
        </w:rPr>
        <w:t>كامل الزيارات</w:t>
      </w:r>
      <w:r w:rsidR="007A1646" w:rsidRPr="00D35BC4">
        <w:rPr>
          <w:rtl/>
        </w:rPr>
        <w:t>:</w:t>
      </w:r>
      <w:r w:rsidRPr="00D35BC4">
        <w:rPr>
          <w:rtl/>
        </w:rPr>
        <w:t xml:space="preserve"> 246. </w:t>
      </w:r>
    </w:p>
    <w:p w:rsidR="005B369B" w:rsidRPr="00D35BC4" w:rsidRDefault="005B369B" w:rsidP="00D35BC4">
      <w:pPr>
        <w:pStyle w:val="libFootnote0"/>
        <w:rPr>
          <w:rtl/>
        </w:rPr>
      </w:pPr>
      <w:r w:rsidRPr="00D35BC4">
        <w:rPr>
          <w:rtl/>
        </w:rPr>
        <w:t>(1) في المصدر</w:t>
      </w:r>
      <w:r w:rsidR="007A1646" w:rsidRPr="00D35BC4">
        <w:rPr>
          <w:rtl/>
        </w:rPr>
        <w:t>:</w:t>
      </w:r>
      <w:r w:rsidRPr="00D35BC4">
        <w:rPr>
          <w:rtl/>
        </w:rPr>
        <w:t xml:space="preserve"> عن الغسل. </w:t>
      </w:r>
    </w:p>
    <w:p w:rsidR="005B369B" w:rsidRPr="00D35BC4" w:rsidRDefault="005B369B" w:rsidP="00D35BC4">
      <w:pPr>
        <w:pStyle w:val="libFootnote0"/>
        <w:rPr>
          <w:rtl/>
        </w:rPr>
      </w:pPr>
      <w:r w:rsidRPr="00D35BC4">
        <w:rPr>
          <w:rtl/>
        </w:rPr>
        <w:t>(2) في المصدر زيادة</w:t>
      </w:r>
      <w:r w:rsidR="007A1646" w:rsidRPr="00D35BC4">
        <w:rPr>
          <w:rtl/>
        </w:rPr>
        <w:t>:</w:t>
      </w:r>
      <w:r w:rsidRPr="00D35BC4">
        <w:rPr>
          <w:rtl/>
        </w:rPr>
        <w:t xml:space="preserve"> قال</w:t>
      </w:r>
      <w:r w:rsidR="007A1646" w:rsidRPr="00D35BC4">
        <w:rPr>
          <w:rtl/>
        </w:rPr>
        <w:t>:</w:t>
      </w:r>
      <w:r w:rsidRPr="00D35BC4">
        <w:rPr>
          <w:rtl/>
        </w:rPr>
        <w:t xml:space="preserve"> آخذ من طين قبره ويكون عندي أطلب بركته؟ قال</w:t>
      </w:r>
      <w:r w:rsidR="007A1646" w:rsidRPr="00D35BC4">
        <w:rPr>
          <w:rtl/>
        </w:rPr>
        <w:t>:</w:t>
      </w:r>
      <w:r w:rsidRPr="00D35BC4">
        <w:rPr>
          <w:rtl/>
        </w:rPr>
        <w:t xml:space="preserve"> نعم</w:t>
      </w:r>
      <w:r w:rsidR="007A1646" w:rsidRPr="00D35BC4">
        <w:rPr>
          <w:rtl/>
        </w:rPr>
        <w:t>،</w:t>
      </w:r>
      <w:r w:rsidRPr="00D35BC4">
        <w:rPr>
          <w:rtl/>
        </w:rPr>
        <w:t xml:space="preserve"> أو قال</w:t>
      </w:r>
      <w:r w:rsidR="007A1646" w:rsidRPr="00D35BC4">
        <w:rPr>
          <w:rtl/>
        </w:rPr>
        <w:t>:</w:t>
      </w:r>
      <w:r w:rsidRPr="00D35BC4">
        <w:rPr>
          <w:rtl/>
        </w:rPr>
        <w:t xml:space="preserve"> لا بأس بذلك.</w:t>
      </w:r>
    </w:p>
    <w:p w:rsidR="005B369B" w:rsidRPr="00D35BC4" w:rsidRDefault="005B369B" w:rsidP="00D35BC4">
      <w:pPr>
        <w:pStyle w:val="libFootnote0"/>
        <w:rPr>
          <w:rtl/>
        </w:rPr>
      </w:pPr>
      <w:r w:rsidRPr="00D35BC4">
        <w:rPr>
          <w:rtl/>
        </w:rPr>
        <w:t>9</w:t>
      </w:r>
      <w:r w:rsidR="00D43D1B" w:rsidRPr="00D35BC4">
        <w:rPr>
          <w:rtl/>
        </w:rPr>
        <w:t xml:space="preserve"> - </w:t>
      </w:r>
      <w:r w:rsidRPr="00D35BC4">
        <w:rPr>
          <w:rtl/>
        </w:rPr>
        <w:t>كامل الزيارات</w:t>
      </w:r>
      <w:r w:rsidR="007A1646" w:rsidRPr="00D35BC4">
        <w:rPr>
          <w:rtl/>
        </w:rPr>
        <w:t>:</w:t>
      </w:r>
      <w:r w:rsidRPr="00D35BC4">
        <w:rPr>
          <w:rtl/>
        </w:rPr>
        <w:t xml:space="preserve"> 251</w:t>
      </w:r>
      <w:r w:rsidR="007A1646" w:rsidRPr="00D35BC4">
        <w:rPr>
          <w:rtl/>
        </w:rPr>
        <w:t>،</w:t>
      </w:r>
      <w:r w:rsidRPr="00D35BC4">
        <w:rPr>
          <w:rtl/>
        </w:rPr>
        <w:t xml:space="preserve"> وأورد نحوه عن التهذيب في الحديث 20 من الباب 2 من هذه </w:t>
      </w:r>
      <w:r w:rsidR="00651B9C" w:rsidRPr="00D35BC4">
        <w:rPr>
          <w:rtl/>
        </w:rPr>
        <w:t>الأبواب</w:t>
      </w:r>
      <w:r w:rsidRPr="00D35BC4">
        <w:rPr>
          <w:rtl/>
        </w:rPr>
        <w:t xml:space="preserve">. </w:t>
      </w:r>
    </w:p>
    <w:p w:rsidR="005B369B" w:rsidRPr="00D35BC4" w:rsidRDefault="005B369B" w:rsidP="00D35BC4">
      <w:pPr>
        <w:pStyle w:val="libFootnote0"/>
        <w:rPr>
          <w:rtl/>
        </w:rPr>
      </w:pPr>
      <w:r w:rsidRPr="00D35BC4">
        <w:rPr>
          <w:rtl/>
        </w:rPr>
        <w:t>(</w:t>
      </w:r>
      <w:r w:rsidR="00D35BC4" w:rsidRPr="00D35BC4">
        <w:rPr>
          <w:rFonts w:hint="cs"/>
          <w:rtl/>
        </w:rPr>
        <w:t>3</w:t>
      </w:r>
      <w:r w:rsidRPr="00D35BC4">
        <w:rPr>
          <w:rtl/>
        </w:rPr>
        <w:t>) في المصدر زيادة</w:t>
      </w:r>
      <w:r w:rsidR="007A1646" w:rsidRPr="00D35BC4">
        <w:rPr>
          <w:rtl/>
        </w:rPr>
        <w:t>:</w:t>
      </w:r>
      <w:r w:rsidRPr="00D35BC4">
        <w:rPr>
          <w:rtl/>
        </w:rPr>
        <w:t xml:space="preserve"> وحدثني </w:t>
      </w:r>
      <w:r w:rsidR="00D35BC4" w:rsidRPr="00D35BC4">
        <w:rPr>
          <w:rtl/>
        </w:rPr>
        <w:t>محم</w:t>
      </w:r>
      <w:r w:rsidR="007F42CA" w:rsidRPr="00D35BC4">
        <w:rPr>
          <w:rtl/>
        </w:rPr>
        <w:t>د</w:t>
      </w:r>
      <w:r w:rsidR="001E77C8" w:rsidRPr="00D35BC4">
        <w:rPr>
          <w:rtl/>
        </w:rPr>
        <w:t xml:space="preserve"> </w:t>
      </w:r>
      <w:r w:rsidRPr="00D35BC4">
        <w:rPr>
          <w:rtl/>
        </w:rPr>
        <w:t>بن الحسين بن مت</w:t>
      </w:r>
      <w:r w:rsidR="00D35BC4" w:rsidRPr="00D35BC4">
        <w:rPr>
          <w:rFonts w:hint="cs"/>
          <w:rtl/>
        </w:rPr>
        <w:t>ّ</w:t>
      </w:r>
      <w:r w:rsidRPr="00D35BC4">
        <w:rPr>
          <w:rtl/>
        </w:rPr>
        <w:t xml:space="preserve"> الجوهري</w:t>
      </w:r>
      <w:r w:rsidR="007A1646" w:rsidRPr="00D35BC4">
        <w:rPr>
          <w:rtl/>
        </w:rPr>
        <w:t>،</w:t>
      </w:r>
      <w:r w:rsidRPr="00D35BC4">
        <w:rPr>
          <w:rtl/>
        </w:rPr>
        <w:t xml:space="preserve"> عن </w:t>
      </w:r>
      <w:r w:rsidR="007F42CA" w:rsidRPr="00D35BC4">
        <w:rPr>
          <w:rtl/>
        </w:rPr>
        <w:t>محمّد</w:t>
      </w:r>
      <w:r w:rsidR="001E77C8" w:rsidRPr="00D35BC4">
        <w:rPr>
          <w:rtl/>
        </w:rPr>
        <w:t xml:space="preserve"> </w:t>
      </w:r>
      <w:r w:rsidRPr="00D35BC4">
        <w:rPr>
          <w:rtl/>
        </w:rPr>
        <w:t xml:space="preserve">بن أحمد. </w:t>
      </w:r>
    </w:p>
    <w:p w:rsidR="005B369B" w:rsidRPr="00D35BC4" w:rsidRDefault="005B369B" w:rsidP="00D35BC4">
      <w:pPr>
        <w:pStyle w:val="libFootnote0"/>
        <w:rPr>
          <w:rtl/>
        </w:rPr>
      </w:pPr>
      <w:r w:rsidRPr="00D35BC4">
        <w:rPr>
          <w:rtl/>
        </w:rPr>
        <w:t>(</w:t>
      </w:r>
      <w:r w:rsidR="00D35BC4" w:rsidRPr="00D35BC4">
        <w:rPr>
          <w:rFonts w:hint="cs"/>
          <w:rtl/>
        </w:rPr>
        <w:t>4</w:t>
      </w:r>
      <w:r w:rsidRPr="00D35BC4">
        <w:rPr>
          <w:rtl/>
        </w:rPr>
        <w:t>) في المصدر</w:t>
      </w:r>
      <w:r w:rsidR="007A1646" w:rsidRPr="00D35BC4">
        <w:rPr>
          <w:rtl/>
        </w:rPr>
        <w:t>:</w:t>
      </w:r>
      <w:r w:rsidRPr="00D35BC4">
        <w:rPr>
          <w:rtl/>
        </w:rPr>
        <w:t xml:space="preserve"> ما لمن زار قبر الحسين</w:t>
      </w:r>
      <w:r w:rsidR="00D35BC4" w:rsidRPr="00D35BC4">
        <w:rPr>
          <w:rFonts w:hint="cs"/>
          <w:rtl/>
        </w:rPr>
        <w:t xml:space="preserve"> (</w:t>
      </w:r>
      <w:r w:rsidRPr="00D35BC4">
        <w:rPr>
          <w:rtl/>
        </w:rPr>
        <w:t xml:space="preserve"> </w:t>
      </w:r>
      <w:r w:rsidR="00D35BC4" w:rsidRPr="008D7594">
        <w:rPr>
          <w:rStyle w:val="libFootnoteAlaemChar"/>
          <w:rFonts w:hint="cs"/>
          <w:rtl/>
        </w:rPr>
        <w:t>عليه‌السلام</w:t>
      </w:r>
      <w:r w:rsidR="00D35BC4" w:rsidRPr="00D35BC4">
        <w:rPr>
          <w:rFonts w:hint="cs"/>
          <w:rtl/>
        </w:rPr>
        <w:t xml:space="preserve">) </w:t>
      </w:r>
      <w:r w:rsidRPr="00D35BC4">
        <w:rPr>
          <w:rtl/>
        </w:rPr>
        <w:t xml:space="preserve">؟.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523636">
      <w:pPr>
        <w:pStyle w:val="libNormal0"/>
        <w:rPr>
          <w:rtl/>
        </w:rPr>
      </w:pPr>
      <w:r>
        <w:rPr>
          <w:rtl/>
        </w:rPr>
        <w:lastRenderedPageBreak/>
        <w:t>وكذلك كل من زار إماما</w:t>
      </w:r>
      <w:r w:rsidR="008D7594">
        <w:rPr>
          <w:rFonts w:hint="cs"/>
          <w:rtl/>
        </w:rPr>
        <w:t>ً</w:t>
      </w:r>
      <w:r>
        <w:rPr>
          <w:rtl/>
        </w:rPr>
        <w:t xml:space="preserve"> مفترض الطاعة؟ قال</w:t>
      </w:r>
      <w:r w:rsidR="007A1646">
        <w:rPr>
          <w:rtl/>
        </w:rPr>
        <w:t>:</w:t>
      </w:r>
      <w:r>
        <w:rPr>
          <w:rtl/>
        </w:rPr>
        <w:t xml:space="preserve"> وكذلك كل</w:t>
      </w:r>
      <w:r w:rsidR="00E75E22">
        <w:rPr>
          <w:rFonts w:hint="cs"/>
          <w:rtl/>
        </w:rPr>
        <w:t>ّ</w:t>
      </w:r>
      <w:r>
        <w:rPr>
          <w:rtl/>
        </w:rPr>
        <w:t xml:space="preserve"> من زار إماما</w:t>
      </w:r>
      <w:r w:rsidR="00E75E22">
        <w:rPr>
          <w:rFonts w:hint="cs"/>
          <w:rtl/>
        </w:rPr>
        <w:t>ً</w:t>
      </w:r>
      <w:r>
        <w:rPr>
          <w:rtl/>
        </w:rPr>
        <w:t xml:space="preserve"> مفترض الطاعة </w:t>
      </w:r>
      <w:r w:rsidRPr="005B369B">
        <w:rPr>
          <w:rStyle w:val="libFootnotenumChar"/>
          <w:rtl/>
        </w:rPr>
        <w:t>(</w:t>
      </w:r>
      <w:r w:rsidR="0052363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23636">
      <w:pPr>
        <w:pStyle w:val="libNormal"/>
        <w:rPr>
          <w:rtl/>
        </w:rPr>
      </w:pP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أبي القاسم</w:t>
      </w:r>
      <w:r w:rsidR="007A1646">
        <w:rPr>
          <w:rtl/>
        </w:rPr>
        <w:t>،</w:t>
      </w:r>
      <w:r>
        <w:rPr>
          <w:rtl/>
        </w:rPr>
        <w:t xml:space="preserve"> عن أبي علي الخزاعي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52363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[ 19735 ] 10</w:t>
      </w:r>
      <w:r w:rsidR="00D43D1B">
        <w:rPr>
          <w:rtl/>
        </w:rPr>
        <w:t xml:space="preserve"> - </w:t>
      </w:r>
      <w:r>
        <w:rPr>
          <w:rtl/>
        </w:rPr>
        <w:t xml:space="preserve">علي بن موسى بن طاوس في </w:t>
      </w:r>
      <w:r w:rsidRPr="009D76AE">
        <w:rPr>
          <w:rtl/>
        </w:rPr>
        <w:t xml:space="preserve">( </w:t>
      </w:r>
      <w:r>
        <w:rPr>
          <w:rtl/>
        </w:rPr>
        <w:t>مصباح الزائر</w:t>
      </w:r>
      <w:r w:rsidRPr="009D76AE">
        <w:rPr>
          <w:rtl/>
        </w:rPr>
        <w:t xml:space="preserve"> )</w:t>
      </w:r>
      <w:r>
        <w:rPr>
          <w:rtl/>
        </w:rPr>
        <w:t xml:space="preserve"> عن الصادق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E75E2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من زار إماما</w:t>
      </w:r>
      <w:r w:rsidR="00E75E22">
        <w:rPr>
          <w:rFonts w:hint="cs"/>
          <w:rtl/>
        </w:rPr>
        <w:t>ً</w:t>
      </w:r>
      <w:r>
        <w:rPr>
          <w:rtl/>
        </w:rPr>
        <w:t xml:space="preserve"> مفترض الطاعة بعد وفاته </w:t>
      </w:r>
      <w:r w:rsidR="002E3287">
        <w:rPr>
          <w:rtl/>
        </w:rPr>
        <w:t xml:space="preserve">وصلّى </w:t>
      </w:r>
      <w:r>
        <w:rPr>
          <w:rtl/>
        </w:rPr>
        <w:t>عنده أربع ركعات</w:t>
      </w:r>
      <w:r w:rsidR="007A1646">
        <w:rPr>
          <w:rtl/>
        </w:rPr>
        <w:t>،</w:t>
      </w:r>
      <w:r>
        <w:rPr>
          <w:rtl/>
        </w:rPr>
        <w:t xml:space="preserve"> كتبت له </w:t>
      </w:r>
      <w:r w:rsidR="002C2ACB">
        <w:rPr>
          <w:rtl/>
        </w:rPr>
        <w:t xml:space="preserve">حجّة </w:t>
      </w:r>
      <w:r>
        <w:rPr>
          <w:rtl/>
        </w:rPr>
        <w:t xml:space="preserve">وعمرة. </w:t>
      </w:r>
    </w:p>
    <w:p w:rsidR="005B369B" w:rsidRDefault="005B369B" w:rsidP="0052363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B369B">
        <w:rPr>
          <w:rStyle w:val="libFootnotenumChar"/>
          <w:rtl/>
        </w:rPr>
        <w:t>(</w:t>
      </w:r>
      <w:r w:rsidR="0052363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وفي الصلاة </w:t>
      </w:r>
      <w:r w:rsidRPr="005B369B">
        <w:rPr>
          <w:rStyle w:val="libFootnotenumChar"/>
          <w:rtl/>
        </w:rPr>
        <w:t>(</w:t>
      </w:r>
      <w:r w:rsidR="0052363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52363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55B7D">
      <w:pPr>
        <w:pStyle w:val="Heading2Center"/>
        <w:rPr>
          <w:rtl/>
        </w:rPr>
      </w:pPr>
      <w:bookmarkStart w:id="1494" w:name="_Toc284351283"/>
      <w:bookmarkStart w:id="1495" w:name="_Toc303163980"/>
      <w:bookmarkStart w:id="1496" w:name="_Toc377025239"/>
      <w:bookmarkStart w:id="1497" w:name="_Toc250344667"/>
      <w:r>
        <w:rPr>
          <w:rtl/>
        </w:rPr>
        <w:t>70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الاستشفاء بتربة الحسين </w:t>
      </w:r>
      <w:bookmarkStart w:id="1498" w:name="_Toc284351284"/>
      <w:bookmarkStart w:id="1499" w:name="_Toc303163981"/>
      <w:bookmarkEnd w:id="1494"/>
      <w:bookmarkEnd w:id="1495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والتبر</w:t>
      </w:r>
      <w:r w:rsidR="00E75E22">
        <w:rPr>
          <w:rFonts w:hint="cs"/>
          <w:rtl/>
        </w:rPr>
        <w:t>ّ</w:t>
      </w:r>
      <w:r>
        <w:rPr>
          <w:rtl/>
        </w:rPr>
        <w:t>ك بها وتقبيلها</w:t>
      </w:r>
      <w:r w:rsidR="007A1646">
        <w:rPr>
          <w:rtl/>
        </w:rPr>
        <w:t>،</w:t>
      </w:r>
      <w:r w:rsidR="00E75E22">
        <w:rPr>
          <w:rtl/>
        </w:rPr>
        <w:t xml:space="preserve"> وتحنيك ال</w:t>
      </w:r>
      <w:r w:rsidR="00E75E22">
        <w:rPr>
          <w:rFonts w:hint="cs"/>
          <w:rtl/>
        </w:rPr>
        <w:t>أ</w:t>
      </w:r>
      <w:r>
        <w:rPr>
          <w:rtl/>
        </w:rPr>
        <w:t>ولاد</w:t>
      </w:r>
      <w:r w:rsidR="007A1646">
        <w:rPr>
          <w:rtl/>
        </w:rPr>
        <w:t>،</w:t>
      </w:r>
      <w:bookmarkEnd w:id="1498"/>
      <w:bookmarkEnd w:id="1499"/>
      <w:r w:rsidR="00F80647">
        <w:rPr>
          <w:rtl/>
        </w:rPr>
        <w:t xml:space="preserve"> </w:t>
      </w:r>
      <w:bookmarkStart w:id="1500" w:name="_Toc284351285"/>
      <w:bookmarkStart w:id="1501" w:name="_Toc303163982"/>
      <w:r w:rsidR="00F80647">
        <w:rPr>
          <w:rtl/>
        </w:rPr>
        <w:t>و</w:t>
      </w:r>
      <w:r>
        <w:rPr>
          <w:rtl/>
        </w:rPr>
        <w:t>استصحابها عند الخوف وعند المرض</w:t>
      </w:r>
      <w:bookmarkEnd w:id="1496"/>
      <w:bookmarkEnd w:id="1497"/>
      <w:bookmarkEnd w:id="1500"/>
      <w:bookmarkEnd w:id="1501"/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23636" w:rsidRDefault="005B369B" w:rsidP="00523636">
      <w:pPr>
        <w:pStyle w:val="libFootnote0"/>
        <w:rPr>
          <w:rtl/>
        </w:rPr>
      </w:pPr>
      <w:r w:rsidRPr="00523636">
        <w:rPr>
          <w:rtl/>
        </w:rPr>
        <w:t>(</w:t>
      </w:r>
      <w:r w:rsidR="00E75E22" w:rsidRPr="00523636">
        <w:rPr>
          <w:rFonts w:hint="cs"/>
          <w:rtl/>
        </w:rPr>
        <w:t>1</w:t>
      </w:r>
      <w:r w:rsidRPr="00523636">
        <w:rPr>
          <w:rtl/>
        </w:rPr>
        <w:t>) في المصدر</w:t>
      </w:r>
      <w:r w:rsidR="007A1646" w:rsidRPr="00523636">
        <w:rPr>
          <w:rtl/>
        </w:rPr>
        <w:t>:</w:t>
      </w:r>
      <w:r w:rsidRPr="00523636">
        <w:rPr>
          <w:rtl/>
        </w:rPr>
        <w:t xml:space="preserve"> قال</w:t>
      </w:r>
      <w:r w:rsidR="007A1646" w:rsidRPr="00523636">
        <w:rPr>
          <w:rtl/>
        </w:rPr>
        <w:t>:</w:t>
      </w:r>
      <w:r w:rsidRPr="00523636">
        <w:rPr>
          <w:rtl/>
        </w:rPr>
        <w:t xml:space="preserve"> قلت</w:t>
      </w:r>
      <w:r w:rsidR="007A1646" w:rsidRPr="00523636">
        <w:rPr>
          <w:rtl/>
        </w:rPr>
        <w:t>:</w:t>
      </w:r>
      <w:r w:rsidRPr="00523636">
        <w:rPr>
          <w:rtl/>
        </w:rPr>
        <w:t xml:space="preserve"> جعلت فداك</w:t>
      </w:r>
      <w:r w:rsidR="007A1646" w:rsidRPr="00523636">
        <w:rPr>
          <w:rtl/>
        </w:rPr>
        <w:t>،</w:t>
      </w:r>
      <w:r w:rsidRPr="00523636">
        <w:rPr>
          <w:rtl/>
        </w:rPr>
        <w:t xml:space="preserve"> وكذلك لكل من أتى قبر إمام مفترض طاعته؟ قال</w:t>
      </w:r>
      <w:r w:rsidR="007A1646" w:rsidRPr="00523636">
        <w:rPr>
          <w:rtl/>
        </w:rPr>
        <w:t>:</w:t>
      </w:r>
      <w:r w:rsidRPr="00523636">
        <w:rPr>
          <w:rtl/>
        </w:rPr>
        <w:t xml:space="preserve"> وكذلك لكل من أتى قبر إمام مفترض طاعته. </w:t>
      </w:r>
    </w:p>
    <w:p w:rsidR="005B369B" w:rsidRPr="00523636" w:rsidRDefault="005B369B" w:rsidP="00523636">
      <w:pPr>
        <w:pStyle w:val="libFootnote0"/>
        <w:rPr>
          <w:rtl/>
        </w:rPr>
      </w:pPr>
      <w:r w:rsidRPr="00523636">
        <w:rPr>
          <w:rtl/>
        </w:rPr>
        <w:t>(</w:t>
      </w:r>
      <w:r w:rsidR="00E75E22" w:rsidRPr="00523636">
        <w:rPr>
          <w:rFonts w:hint="cs"/>
          <w:rtl/>
        </w:rPr>
        <w:t>2</w:t>
      </w:r>
      <w:r w:rsidRPr="00523636">
        <w:rPr>
          <w:rtl/>
        </w:rPr>
        <w:t>) كامل الزيارات</w:t>
      </w:r>
      <w:r w:rsidR="007A1646" w:rsidRPr="00523636">
        <w:rPr>
          <w:rtl/>
        </w:rPr>
        <w:t>:</w:t>
      </w:r>
      <w:r w:rsidRPr="00523636">
        <w:rPr>
          <w:rtl/>
        </w:rPr>
        <w:t xml:space="preserve"> 251.</w:t>
      </w:r>
    </w:p>
    <w:p w:rsidR="005B369B" w:rsidRPr="00523636" w:rsidRDefault="005B369B" w:rsidP="00523636">
      <w:pPr>
        <w:pStyle w:val="libFootnote0"/>
        <w:rPr>
          <w:rtl/>
        </w:rPr>
      </w:pPr>
      <w:r w:rsidRPr="00523636">
        <w:rPr>
          <w:rtl/>
        </w:rPr>
        <w:t>10</w:t>
      </w:r>
      <w:r w:rsidR="00D43D1B" w:rsidRPr="00523636">
        <w:rPr>
          <w:rtl/>
        </w:rPr>
        <w:t xml:space="preserve"> - </w:t>
      </w:r>
      <w:r w:rsidRPr="00523636">
        <w:rPr>
          <w:rtl/>
        </w:rPr>
        <w:t>مصباح الزائر</w:t>
      </w:r>
      <w:r w:rsidR="007A1646" w:rsidRPr="00523636">
        <w:rPr>
          <w:rtl/>
        </w:rPr>
        <w:t>:</w:t>
      </w:r>
      <w:r w:rsidRPr="00523636">
        <w:rPr>
          <w:rtl/>
        </w:rPr>
        <w:t xml:space="preserve"> 149. </w:t>
      </w:r>
    </w:p>
    <w:p w:rsidR="005B369B" w:rsidRPr="00523636" w:rsidRDefault="005B369B" w:rsidP="00523636">
      <w:pPr>
        <w:pStyle w:val="libFootnote0"/>
        <w:rPr>
          <w:rtl/>
        </w:rPr>
      </w:pPr>
      <w:r w:rsidRPr="00523636">
        <w:rPr>
          <w:rtl/>
        </w:rPr>
        <w:t>(</w:t>
      </w:r>
      <w:r w:rsidR="00E75E22" w:rsidRPr="00523636">
        <w:rPr>
          <w:rFonts w:hint="cs"/>
          <w:rtl/>
        </w:rPr>
        <w:t>3</w:t>
      </w:r>
      <w:r w:rsidRPr="00523636">
        <w:rPr>
          <w:rtl/>
        </w:rPr>
        <w:t xml:space="preserve">) </w:t>
      </w:r>
      <w:r w:rsidR="00523636" w:rsidRPr="00523636">
        <w:rPr>
          <w:rtl/>
        </w:rPr>
        <w:t>تقد</w:t>
      </w:r>
      <w:r w:rsidR="00826977" w:rsidRPr="00523636">
        <w:rPr>
          <w:rtl/>
        </w:rPr>
        <w:t xml:space="preserve">م </w:t>
      </w:r>
      <w:r w:rsidRPr="00523636">
        <w:rPr>
          <w:rtl/>
        </w:rPr>
        <w:t xml:space="preserve">ما </w:t>
      </w:r>
      <w:r w:rsidR="00523636">
        <w:rPr>
          <w:rtl/>
        </w:rPr>
        <w:t>يدل</w:t>
      </w:r>
      <w:r w:rsidR="0055055C" w:rsidRPr="00523636">
        <w:rPr>
          <w:rtl/>
        </w:rPr>
        <w:t xml:space="preserve"> </w:t>
      </w:r>
      <w:r w:rsidRPr="00523636">
        <w:rPr>
          <w:rtl/>
        </w:rPr>
        <w:t xml:space="preserve">على بعض المقصود في الحديث 20 من الباب 2 وفي الباب 32 وفي الحديث 3 من الباب 41 وفي الحديث 4 من الباب 53 وفي الحديث 5 من الباب 58 وفي الباب 62 من هذه </w:t>
      </w:r>
      <w:r w:rsidR="00651B9C" w:rsidRPr="00523636">
        <w:rPr>
          <w:rtl/>
        </w:rPr>
        <w:t>الأبواب</w:t>
      </w:r>
      <w:r w:rsidRPr="00523636">
        <w:rPr>
          <w:rtl/>
        </w:rPr>
        <w:t xml:space="preserve">. </w:t>
      </w:r>
    </w:p>
    <w:p w:rsidR="005B369B" w:rsidRPr="00523636" w:rsidRDefault="005B369B" w:rsidP="00523636">
      <w:pPr>
        <w:pStyle w:val="libFootnote0"/>
        <w:rPr>
          <w:rtl/>
        </w:rPr>
      </w:pPr>
      <w:r w:rsidRPr="00523636">
        <w:rPr>
          <w:rtl/>
        </w:rPr>
        <w:t>(</w:t>
      </w:r>
      <w:r w:rsidR="00E75E22" w:rsidRPr="00523636">
        <w:rPr>
          <w:rFonts w:hint="cs"/>
          <w:rtl/>
        </w:rPr>
        <w:t>4</w:t>
      </w:r>
      <w:r w:rsidRPr="00523636">
        <w:rPr>
          <w:rtl/>
        </w:rPr>
        <w:t xml:space="preserve">) </w:t>
      </w:r>
      <w:r w:rsidR="00826977" w:rsidRPr="00523636">
        <w:rPr>
          <w:rtl/>
        </w:rPr>
        <w:t xml:space="preserve">تقدّم </w:t>
      </w:r>
      <w:r w:rsidRPr="00523636">
        <w:rPr>
          <w:rtl/>
        </w:rPr>
        <w:t xml:space="preserve">ما </w:t>
      </w:r>
      <w:r w:rsidR="00523636">
        <w:rPr>
          <w:rtl/>
        </w:rPr>
        <w:t>يدل</w:t>
      </w:r>
      <w:r w:rsidR="0055055C" w:rsidRPr="00523636">
        <w:rPr>
          <w:rtl/>
        </w:rPr>
        <w:t xml:space="preserve"> </w:t>
      </w:r>
      <w:r w:rsidRPr="00523636">
        <w:rPr>
          <w:rtl/>
        </w:rPr>
        <w:t xml:space="preserve">على بعض المقصود في </w:t>
      </w:r>
      <w:r w:rsidR="00AB5873" w:rsidRPr="00523636">
        <w:rPr>
          <w:rtl/>
        </w:rPr>
        <w:t xml:space="preserve">الأَحاديث </w:t>
      </w:r>
      <w:r w:rsidRPr="00523636">
        <w:rPr>
          <w:rtl/>
        </w:rPr>
        <w:t>1 و 12 و 13 و 14 و 22</w:t>
      </w:r>
      <w:r w:rsidR="00D43D1B" w:rsidRPr="00523636">
        <w:rPr>
          <w:rtl/>
        </w:rPr>
        <w:t xml:space="preserve"> - </w:t>
      </w:r>
      <w:r w:rsidRPr="00523636">
        <w:rPr>
          <w:rtl/>
        </w:rPr>
        <w:t xml:space="preserve">26 و 29 و 30 من الباب 25 وفي الباب 26 من أبواب صلاة المسافر. </w:t>
      </w:r>
    </w:p>
    <w:p w:rsidR="005B369B" w:rsidRPr="00523636" w:rsidRDefault="005B369B" w:rsidP="00523636">
      <w:pPr>
        <w:pStyle w:val="libFootnote0"/>
        <w:rPr>
          <w:rtl/>
        </w:rPr>
      </w:pPr>
      <w:r w:rsidRPr="00523636">
        <w:rPr>
          <w:rtl/>
        </w:rPr>
        <w:t>(</w:t>
      </w:r>
      <w:r w:rsidR="00E75E22" w:rsidRPr="00523636">
        <w:rPr>
          <w:rFonts w:hint="cs"/>
          <w:rtl/>
        </w:rPr>
        <w:t>5</w:t>
      </w:r>
      <w:r w:rsidRPr="00523636">
        <w:rPr>
          <w:rtl/>
        </w:rPr>
        <w:t xml:space="preserve">) يأتي ما </w:t>
      </w:r>
      <w:r w:rsidR="00523636" w:rsidRPr="00523636">
        <w:rPr>
          <w:rtl/>
        </w:rPr>
        <w:t>يدل</w:t>
      </w:r>
      <w:r w:rsidR="0055055C" w:rsidRPr="00523636">
        <w:rPr>
          <w:rtl/>
        </w:rPr>
        <w:t xml:space="preserve"> </w:t>
      </w:r>
      <w:r w:rsidRPr="00523636">
        <w:rPr>
          <w:rtl/>
        </w:rPr>
        <w:t xml:space="preserve">على بعض المقصود في الحديث 4 من الباب 76 من هذه </w:t>
      </w:r>
      <w:r w:rsidR="00651B9C" w:rsidRPr="00523636">
        <w:rPr>
          <w:rtl/>
        </w:rPr>
        <w:t>الأبواب</w:t>
      </w:r>
      <w:r w:rsidRPr="00523636">
        <w:rPr>
          <w:rtl/>
        </w:rPr>
        <w:t xml:space="preserve">. </w:t>
      </w:r>
    </w:p>
    <w:p w:rsidR="005B369B" w:rsidRPr="00523636" w:rsidRDefault="005B369B" w:rsidP="00523636">
      <w:pPr>
        <w:pStyle w:val="libFootnoteCenterBold"/>
        <w:rPr>
          <w:rtl/>
        </w:rPr>
      </w:pPr>
      <w:r w:rsidRPr="00523636">
        <w:rPr>
          <w:rtl/>
        </w:rPr>
        <w:t>الباب 70</w:t>
      </w:r>
    </w:p>
    <w:p w:rsidR="005B369B" w:rsidRPr="00523636" w:rsidRDefault="005B369B" w:rsidP="00523636">
      <w:pPr>
        <w:pStyle w:val="libFootnoteCenterBold"/>
        <w:rPr>
          <w:rtl/>
        </w:rPr>
      </w:pPr>
      <w:r w:rsidRPr="00523636">
        <w:rPr>
          <w:rtl/>
        </w:rPr>
        <w:t>فيه 14 حديثا</w:t>
      </w:r>
      <w:r w:rsidR="00E75E22" w:rsidRPr="00523636">
        <w:rPr>
          <w:rFonts w:hint="cs"/>
          <w:rtl/>
        </w:rPr>
        <w:t>ً</w:t>
      </w:r>
    </w:p>
    <w:p w:rsidR="005B369B" w:rsidRPr="00523636" w:rsidRDefault="005B369B" w:rsidP="00523636">
      <w:pPr>
        <w:pStyle w:val="libFootnote0"/>
        <w:rPr>
          <w:rtl/>
        </w:rPr>
      </w:pPr>
      <w:r w:rsidRPr="00523636">
        <w:rPr>
          <w:rtl/>
        </w:rPr>
        <w:t>1</w:t>
      </w:r>
      <w:r w:rsidR="00D43D1B" w:rsidRPr="00523636">
        <w:rPr>
          <w:rtl/>
        </w:rPr>
        <w:t xml:space="preserve"> - </w:t>
      </w:r>
      <w:r w:rsidRPr="00523636">
        <w:rPr>
          <w:rtl/>
        </w:rPr>
        <w:t>الكافي 4</w:t>
      </w:r>
      <w:r w:rsidR="007A1646" w:rsidRPr="00523636">
        <w:rPr>
          <w:rtl/>
        </w:rPr>
        <w:t>:</w:t>
      </w:r>
      <w:r w:rsidRPr="00523636">
        <w:rPr>
          <w:rtl/>
        </w:rPr>
        <w:t xml:space="preserve"> 588 </w:t>
      </w:r>
      <w:r w:rsidR="00EB66AF" w:rsidRPr="00523636">
        <w:rPr>
          <w:rtl/>
        </w:rPr>
        <w:t>/</w:t>
      </w:r>
      <w:r w:rsidRPr="00523636">
        <w:rPr>
          <w:rtl/>
        </w:rPr>
        <w:t xml:space="preserve"> 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9D76AE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7A1646">
        <w:rPr>
          <w:rtl/>
        </w:rPr>
        <w:t>،</w:t>
      </w:r>
      <w:r w:rsidR="005B369B">
        <w:rPr>
          <w:rtl/>
        </w:rPr>
        <w:t xml:space="preserve"> عن الحسن بن علي</w:t>
      </w:r>
      <w:r w:rsidR="007A1646">
        <w:rPr>
          <w:rtl/>
        </w:rPr>
        <w:t>،</w:t>
      </w:r>
      <w:r w:rsidR="005B369B">
        <w:rPr>
          <w:rtl/>
        </w:rPr>
        <w:t xml:space="preserve"> عن يونس بن الربيع</w:t>
      </w:r>
      <w:r w:rsidR="007A1646">
        <w:rPr>
          <w:rtl/>
        </w:rPr>
        <w:t>،</w:t>
      </w:r>
      <w:r w:rsidR="005B369B">
        <w:rPr>
          <w:rtl/>
        </w:rPr>
        <w:t xml:space="preserve"> عن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عند رأس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لتربة حمراء فيها شفاء من كل</w:t>
      </w:r>
      <w:r w:rsidR="000F1A57">
        <w:rPr>
          <w:rFonts w:hint="cs"/>
          <w:rtl/>
        </w:rPr>
        <w:t>ّ</w:t>
      </w:r>
      <w:r w:rsidR="005B369B">
        <w:rPr>
          <w:rtl/>
        </w:rPr>
        <w:t xml:space="preserve"> داء </w:t>
      </w:r>
      <w:r w:rsidR="00F21022">
        <w:rPr>
          <w:rtl/>
        </w:rPr>
        <w:t xml:space="preserve">إلّا </w:t>
      </w:r>
      <w:r w:rsidR="005B369B">
        <w:rPr>
          <w:rtl/>
        </w:rPr>
        <w:t xml:space="preserve">السام.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[ 19737 ]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كرام</w:t>
      </w:r>
      <w:r w:rsidR="007A1646">
        <w:rPr>
          <w:rtl/>
        </w:rPr>
        <w:t>،</w:t>
      </w:r>
      <w:r>
        <w:rPr>
          <w:rtl/>
        </w:rPr>
        <w:t xml:space="preserve"> عن ابن أبي يعفور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يأخذ ال</w:t>
      </w:r>
      <w:r w:rsidR="00F937F9">
        <w:rPr>
          <w:rtl/>
        </w:rPr>
        <w:t xml:space="preserve">إنسان </w:t>
      </w:r>
      <w:r>
        <w:rPr>
          <w:rtl/>
        </w:rPr>
        <w:t xml:space="preserve">من 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فينتفع به ويأخذ غيره فلا ينتفع به؟ فقال</w:t>
      </w:r>
      <w:r w:rsidR="007A1646">
        <w:rPr>
          <w:rtl/>
        </w:rPr>
        <w:t>:</w:t>
      </w:r>
      <w:r>
        <w:rPr>
          <w:rtl/>
        </w:rPr>
        <w:t xml:space="preserve"> لا والله لا يأخذه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أحد وهو يرى </w:t>
      </w:r>
      <w:r w:rsidR="00F937F9">
        <w:rPr>
          <w:rtl/>
        </w:rPr>
        <w:t xml:space="preserve">أنّ </w:t>
      </w:r>
      <w:r>
        <w:rPr>
          <w:rtl/>
        </w:rPr>
        <w:t xml:space="preserve">الله ينفعه به </w:t>
      </w:r>
      <w:r w:rsidR="00F21022">
        <w:rPr>
          <w:rtl/>
        </w:rPr>
        <w:t xml:space="preserve">إلّا </w:t>
      </w:r>
      <w:r>
        <w:rPr>
          <w:rtl/>
        </w:rPr>
        <w:t xml:space="preserve">نفعه به.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[ 19738 ] 3</w:t>
      </w:r>
      <w:r w:rsidR="00D43D1B">
        <w:rPr>
          <w:rtl/>
        </w:rPr>
        <w:t xml:space="preserve"> - </w:t>
      </w:r>
      <w:r>
        <w:rPr>
          <w:rtl/>
        </w:rPr>
        <w:t xml:space="preserve">وعن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رفعه قال</w:t>
      </w:r>
      <w:r w:rsidR="007A1646">
        <w:rPr>
          <w:rtl/>
        </w:rPr>
        <w:t>: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الختم على 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="00F937F9">
        <w:rPr>
          <w:rtl/>
        </w:rPr>
        <w:t xml:space="preserve">أنّ </w:t>
      </w:r>
      <w:r>
        <w:rPr>
          <w:rtl/>
        </w:rPr>
        <w:t>يقرأ عليه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0F1A57">
        <w:rPr>
          <w:rStyle w:val="libAlaemChar"/>
          <w:rtl/>
        </w:rPr>
        <w:t>(</w:t>
      </w:r>
      <w:r w:rsidRPr="009D76AE">
        <w:rPr>
          <w:rtl/>
        </w:rPr>
        <w:t xml:space="preserve"> </w:t>
      </w:r>
      <w:r w:rsidRPr="005B369B">
        <w:rPr>
          <w:rStyle w:val="libAieChar"/>
          <w:rtl/>
        </w:rPr>
        <w:t>إن</w:t>
      </w:r>
      <w:r w:rsidR="000F1A57">
        <w:rPr>
          <w:rStyle w:val="libAieChar"/>
          <w:rFonts w:hint="cs"/>
          <w:rtl/>
        </w:rPr>
        <w:t>ّ</w:t>
      </w:r>
      <w:r w:rsidRPr="005B369B">
        <w:rPr>
          <w:rStyle w:val="libAieChar"/>
          <w:rtl/>
        </w:rPr>
        <w:t>ا أنزلناه في ليلة القدر</w:t>
      </w:r>
      <w:r w:rsidRPr="009D76AE">
        <w:rPr>
          <w:rtl/>
        </w:rPr>
        <w:t xml:space="preserve"> </w:t>
      </w:r>
      <w:r w:rsidRPr="000F1A57">
        <w:rPr>
          <w:rStyle w:val="libAlaemChar"/>
          <w:rtl/>
        </w:rPr>
        <w:t>)</w:t>
      </w:r>
      <w:r>
        <w:rPr>
          <w:rtl/>
        </w:rPr>
        <w:t xml:space="preserve">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[ 19739 ] 4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إذا أخذته فقل</w:t>
      </w:r>
      <w:r w:rsidR="007A1646">
        <w:rPr>
          <w:rtl/>
        </w:rPr>
        <w:t>:</w:t>
      </w:r>
      <w:r>
        <w:rPr>
          <w:rtl/>
        </w:rPr>
        <w:t xml:space="preserve"> « بسم 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>بحق هذه التربة الطاهرة وبحق البقعة الطيبة</w:t>
      </w:r>
      <w:r w:rsidR="007A1646">
        <w:rPr>
          <w:rtl/>
        </w:rPr>
        <w:t>،</w:t>
      </w:r>
      <w:r>
        <w:rPr>
          <w:rtl/>
        </w:rPr>
        <w:t xml:space="preserve"> وبحق الوصي الذي تواريه</w:t>
      </w:r>
      <w:r w:rsidR="007A1646">
        <w:rPr>
          <w:rtl/>
        </w:rPr>
        <w:t>،</w:t>
      </w:r>
      <w:r>
        <w:rPr>
          <w:rtl/>
        </w:rPr>
        <w:t xml:space="preserve"> وبحق جده وأبيه وأ</w:t>
      </w:r>
      <w:r w:rsidR="002B46B6">
        <w:rPr>
          <w:rFonts w:hint="cs"/>
          <w:rtl/>
        </w:rPr>
        <w:t>ُ</w:t>
      </w:r>
      <w:r>
        <w:rPr>
          <w:rtl/>
        </w:rPr>
        <w:t>م</w:t>
      </w:r>
      <w:r w:rsidR="002B46B6">
        <w:rPr>
          <w:rFonts w:hint="cs"/>
          <w:rtl/>
        </w:rPr>
        <w:t>ّ</w:t>
      </w:r>
      <w:r>
        <w:rPr>
          <w:rtl/>
        </w:rPr>
        <w:t>ه وأخيه</w:t>
      </w:r>
      <w:r w:rsidR="007A1646">
        <w:rPr>
          <w:rtl/>
        </w:rPr>
        <w:t>،</w:t>
      </w:r>
      <w:r>
        <w:rPr>
          <w:rtl/>
        </w:rPr>
        <w:t xml:space="preserve"> والملائكة الذين يحفون به</w:t>
      </w:r>
      <w:r w:rsidR="007A1646">
        <w:rPr>
          <w:rtl/>
        </w:rPr>
        <w:t>،</w:t>
      </w:r>
      <w:r>
        <w:rPr>
          <w:rtl/>
        </w:rPr>
        <w:t xml:space="preserve"> والملائكة العكوف على قبر ولي</w:t>
      </w:r>
      <w:r w:rsidR="002B46B6">
        <w:rPr>
          <w:rFonts w:hint="cs"/>
          <w:rtl/>
        </w:rPr>
        <w:t>ّ</w:t>
      </w:r>
      <w:r>
        <w:rPr>
          <w:rtl/>
        </w:rPr>
        <w:t>ك ينتظرون نصره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>الله عليهم أجمعين</w:t>
      </w:r>
      <w:r w:rsidR="007A1646">
        <w:rPr>
          <w:rtl/>
        </w:rPr>
        <w:t>،</w:t>
      </w:r>
      <w:r>
        <w:rPr>
          <w:rtl/>
        </w:rPr>
        <w:t xml:space="preserve"> اجعل لي فيه شفاء من كل داء وأمانا</w:t>
      </w:r>
      <w:r w:rsidR="002B46B6">
        <w:rPr>
          <w:rFonts w:hint="cs"/>
          <w:rtl/>
        </w:rPr>
        <w:t>ً</w:t>
      </w:r>
      <w:r>
        <w:rPr>
          <w:rtl/>
        </w:rPr>
        <w:t xml:space="preserve"> من كل</w:t>
      </w:r>
      <w:r w:rsidR="002B46B6">
        <w:rPr>
          <w:rFonts w:hint="cs"/>
          <w:rtl/>
        </w:rPr>
        <w:t>ّ</w:t>
      </w:r>
      <w:r>
        <w:rPr>
          <w:rtl/>
        </w:rPr>
        <w:t xml:space="preserve"> خوف</w:t>
      </w:r>
      <w:r w:rsidR="007A1646">
        <w:rPr>
          <w:rtl/>
        </w:rPr>
        <w:t>،</w:t>
      </w:r>
      <w:r>
        <w:rPr>
          <w:rtl/>
        </w:rPr>
        <w:t xml:space="preserve"> وعز</w:t>
      </w:r>
      <w:r w:rsidR="0065596D">
        <w:rPr>
          <w:rFonts w:hint="cs"/>
          <w:rtl/>
        </w:rPr>
        <w:t>ّ</w:t>
      </w:r>
      <w:r>
        <w:rPr>
          <w:rtl/>
        </w:rPr>
        <w:t>ا</w:t>
      </w:r>
      <w:r w:rsidR="0065596D">
        <w:rPr>
          <w:rFonts w:hint="cs"/>
          <w:rtl/>
        </w:rPr>
        <w:t>ً</w:t>
      </w:r>
      <w:r>
        <w:rPr>
          <w:rtl/>
        </w:rPr>
        <w:t xml:space="preserve"> من كل ذل</w:t>
      </w:r>
      <w:r w:rsidR="007A1646">
        <w:rPr>
          <w:rtl/>
        </w:rPr>
        <w:t>،</w:t>
      </w:r>
      <w:r>
        <w:rPr>
          <w:rtl/>
        </w:rPr>
        <w:t xml:space="preserve"> وأوسع به عليّ في رزقي</w:t>
      </w:r>
      <w:r w:rsidR="007A1646">
        <w:rPr>
          <w:rtl/>
        </w:rPr>
        <w:t>،</w:t>
      </w:r>
      <w:r>
        <w:rPr>
          <w:rtl/>
        </w:rPr>
        <w:t xml:space="preserve"> وأصح</w:t>
      </w:r>
      <w:r w:rsidR="00340100">
        <w:rPr>
          <w:rFonts w:hint="cs"/>
          <w:rtl/>
        </w:rPr>
        <w:t>ّ</w:t>
      </w:r>
      <w:r>
        <w:rPr>
          <w:rtl/>
        </w:rPr>
        <w:t xml:space="preserve"> به جسمي ». </w:t>
      </w:r>
    </w:p>
    <w:p w:rsidR="005B369B" w:rsidRDefault="005B369B" w:rsidP="00340100">
      <w:pPr>
        <w:pStyle w:val="libNormal"/>
        <w:rPr>
          <w:rtl/>
        </w:rPr>
      </w:pPr>
      <w:r>
        <w:rPr>
          <w:rtl/>
        </w:rPr>
        <w:t>[ 19740 ] 5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9D76AE">
        <w:rPr>
          <w:rtl/>
        </w:rPr>
        <w:t xml:space="preserve">( </w:t>
      </w:r>
      <w:r w:rsidR="00340100">
        <w:rPr>
          <w:rtl/>
        </w:rPr>
        <w:t>ال</w:t>
      </w:r>
      <w:r w:rsidR="00340100">
        <w:rPr>
          <w:rFonts w:hint="cs"/>
          <w:rtl/>
        </w:rPr>
        <w:t>أَ</w:t>
      </w:r>
      <w:r>
        <w:rPr>
          <w:rtl/>
        </w:rPr>
        <w:t>مالي</w:t>
      </w:r>
      <w:r w:rsidRPr="009D76A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خنيس </w:t>
      </w:r>
      <w:r w:rsidRPr="005B369B">
        <w:rPr>
          <w:rStyle w:val="libFootnotenumChar"/>
          <w:rtl/>
        </w:rPr>
        <w:t>(</w:t>
      </w:r>
      <w:r w:rsidR="0034010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مفضل </w:t>
      </w:r>
      <w:r w:rsidRPr="005B369B">
        <w:rPr>
          <w:rStyle w:val="libFootnotenumChar"/>
          <w:rtl/>
        </w:rPr>
        <w:t>(</w:t>
      </w:r>
      <w:r w:rsidR="0034010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2</w:t>
      </w:r>
      <w:r w:rsidR="00D43D1B">
        <w:rPr>
          <w:rtl/>
        </w:rPr>
        <w:t xml:space="preserve"> - </w:t>
      </w:r>
      <w:r>
        <w:rPr>
          <w:rtl/>
        </w:rPr>
        <w:t>الكافي</w:t>
      </w:r>
      <w:r w:rsidR="007A1646">
        <w:rPr>
          <w:rtl/>
        </w:rPr>
        <w:t>:</w:t>
      </w:r>
      <w:r>
        <w:rPr>
          <w:rtl/>
        </w:rPr>
        <w:t xml:space="preserve"> 4</w:t>
      </w:r>
      <w:r w:rsidR="007A1646">
        <w:rPr>
          <w:rtl/>
        </w:rPr>
        <w:t>:</w:t>
      </w:r>
      <w:r>
        <w:rPr>
          <w:rtl/>
        </w:rPr>
        <w:t xml:space="preserve"> 588 </w:t>
      </w:r>
      <w:r w:rsidR="00EB66AF">
        <w:rPr>
          <w:rtl/>
        </w:rPr>
        <w:t>/</w:t>
      </w:r>
      <w:r>
        <w:rPr>
          <w:rtl/>
        </w:rPr>
        <w:t xml:space="preserve"> 3</w:t>
      </w:r>
      <w:r w:rsidR="007A1646">
        <w:rPr>
          <w:rtl/>
        </w:rPr>
        <w:t>،</w:t>
      </w:r>
      <w:r>
        <w:rPr>
          <w:rtl/>
        </w:rPr>
        <w:t xml:space="preserve"> وكامل الزيارات</w:t>
      </w:r>
      <w:r w:rsidR="007A1646">
        <w:rPr>
          <w:rtl/>
        </w:rPr>
        <w:t>:</w:t>
      </w:r>
      <w:r>
        <w:rPr>
          <w:rtl/>
        </w:rPr>
        <w:t xml:space="preserve"> 274. </w:t>
      </w:r>
    </w:p>
    <w:p w:rsidR="005B369B" w:rsidRPr="00791E52" w:rsidRDefault="005B369B" w:rsidP="006D4AFB">
      <w:pPr>
        <w:pStyle w:val="libFootnote0"/>
        <w:rPr>
          <w:rtl/>
        </w:rPr>
      </w:pPr>
      <w:r w:rsidRPr="00791E52">
        <w:rPr>
          <w:rtl/>
        </w:rPr>
        <w:t>(1) في المصدر</w:t>
      </w:r>
      <w:r w:rsidR="007A1646">
        <w:rPr>
          <w:rtl/>
        </w:rPr>
        <w:t>:</w:t>
      </w:r>
      <w:r w:rsidRPr="00791E52">
        <w:rPr>
          <w:rtl/>
        </w:rPr>
        <w:t xml:space="preserve"> لا والله الذي لا إله </w:t>
      </w:r>
      <w:r w:rsidR="00F21022">
        <w:rPr>
          <w:rtl/>
        </w:rPr>
        <w:t xml:space="preserve">إلّا </w:t>
      </w:r>
      <w:r w:rsidRPr="00791E52">
        <w:rPr>
          <w:rtl/>
        </w:rPr>
        <w:t>هو ما يأخذه.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588 </w:t>
      </w:r>
      <w:r w:rsidR="00EB66AF">
        <w:rPr>
          <w:rtl/>
        </w:rPr>
        <w:t>/</w:t>
      </w:r>
      <w:r>
        <w:rPr>
          <w:rtl/>
        </w:rPr>
        <w:t xml:space="preserve"> 7.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الكافي 4</w:t>
      </w:r>
      <w:r w:rsidR="007A1646">
        <w:rPr>
          <w:rtl/>
        </w:rPr>
        <w:t>:</w:t>
      </w:r>
      <w:r>
        <w:rPr>
          <w:rtl/>
        </w:rPr>
        <w:t xml:space="preserve"> 589 </w:t>
      </w:r>
      <w:r w:rsidR="00EB66AF">
        <w:rPr>
          <w:rtl/>
        </w:rPr>
        <w:t>/</w:t>
      </w:r>
      <w:r>
        <w:rPr>
          <w:rtl/>
        </w:rPr>
        <w:t xml:space="preserve"> ذيل الحديث 7.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أمالي الطوسي 1</w:t>
      </w:r>
      <w:r w:rsidR="007A1646">
        <w:rPr>
          <w:rtl/>
        </w:rPr>
        <w:t>:</w:t>
      </w:r>
      <w:r>
        <w:rPr>
          <w:rtl/>
        </w:rPr>
        <w:t xml:space="preserve"> 326. </w:t>
      </w:r>
    </w:p>
    <w:p w:rsidR="005B369B" w:rsidRPr="00791E52" w:rsidRDefault="005B369B" w:rsidP="00340100">
      <w:pPr>
        <w:pStyle w:val="libFootnote0"/>
        <w:rPr>
          <w:rtl/>
        </w:rPr>
      </w:pPr>
      <w:r w:rsidRPr="00791E52">
        <w:rPr>
          <w:rtl/>
        </w:rPr>
        <w:t>(</w:t>
      </w:r>
      <w:r w:rsidR="00340100">
        <w:rPr>
          <w:rFonts w:hint="cs"/>
          <w:rtl/>
        </w:rPr>
        <w:t>2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ابن خشيش. </w:t>
      </w:r>
    </w:p>
    <w:p w:rsidR="005B369B" w:rsidRPr="00791E52" w:rsidRDefault="005B369B" w:rsidP="00340100">
      <w:pPr>
        <w:pStyle w:val="libFootnote0"/>
        <w:rPr>
          <w:rtl/>
        </w:rPr>
      </w:pPr>
      <w:r w:rsidRPr="00791E52">
        <w:rPr>
          <w:rtl/>
        </w:rPr>
        <w:t>(</w:t>
      </w:r>
      <w:r w:rsidR="00340100">
        <w:rPr>
          <w:rFonts w:hint="cs"/>
          <w:rtl/>
        </w:rPr>
        <w:t>3</w:t>
      </w:r>
      <w:r w:rsidRPr="00791E52">
        <w:rPr>
          <w:rtl/>
        </w:rPr>
        <w:t>) في المصدر</w:t>
      </w:r>
      <w:r w:rsidR="007A1646">
        <w:rPr>
          <w:rtl/>
        </w:rPr>
        <w:t>:</w:t>
      </w:r>
      <w:r w:rsidRPr="00791E52">
        <w:rPr>
          <w:rtl/>
        </w:rPr>
        <w:t xml:space="preserve">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791E52"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791E52">
        <w:rPr>
          <w:rtl/>
        </w:rPr>
        <w:t>بن مغفل القرميسيني العجلي</w:t>
      </w:r>
      <w:r>
        <w:rPr>
          <w:rtl/>
        </w:rPr>
        <w:t xml:space="preserve"> ...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340100" w:rsidP="00726608">
      <w:pPr>
        <w:pStyle w:val="libNormal0"/>
        <w:rPr>
          <w:rtl/>
        </w:rPr>
      </w:pPr>
      <w:r>
        <w:rPr>
          <w:rtl/>
        </w:rPr>
        <w:lastRenderedPageBreak/>
        <w:t>إبراهيم بن إسحاق ال</w:t>
      </w:r>
      <w:r>
        <w:rPr>
          <w:rFonts w:hint="cs"/>
          <w:rtl/>
        </w:rPr>
        <w:t>أَ</w:t>
      </w:r>
      <w:r w:rsidR="005B369B">
        <w:rPr>
          <w:rtl/>
        </w:rPr>
        <w:t>حمري</w:t>
      </w:r>
      <w:r w:rsidR="007A1646">
        <w:rPr>
          <w:rtl/>
        </w:rPr>
        <w:t>،</w:t>
      </w:r>
      <w:r w:rsidR="005B369B">
        <w:rPr>
          <w:rtl/>
        </w:rPr>
        <w:t xml:space="preserve"> عن عبدالله بن حماد </w:t>
      </w:r>
      <w:r w:rsidR="005B369B" w:rsidRPr="005B369B">
        <w:rPr>
          <w:rStyle w:val="libFootnotenumChar"/>
          <w:rtl/>
        </w:rPr>
        <w:t>(</w:t>
      </w:r>
      <w:r w:rsidR="00726608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5B369B">
        <w:rPr>
          <w:rtl/>
        </w:rPr>
        <w:t xml:space="preserve"> عن زيد الشحام</w:t>
      </w:r>
      <w:r w:rsidR="007A1646">
        <w:rPr>
          <w:rtl/>
        </w:rPr>
        <w:t>،</w:t>
      </w:r>
      <w:r w:rsidR="005B369B">
        <w:rPr>
          <w:rtl/>
        </w:rPr>
        <w:t xml:space="preserve"> عن 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 xml:space="preserve">الله جعل تربة الحسين </w:t>
      </w:r>
      <w:r w:rsidR="005B369B" w:rsidRPr="005B369B">
        <w:rPr>
          <w:rStyle w:val="libFootnotenumChar"/>
          <w:rtl/>
        </w:rPr>
        <w:t>(</w:t>
      </w:r>
      <w:r w:rsidR="00726608">
        <w:rPr>
          <w:rStyle w:val="libFootnotenumChar"/>
          <w:rFonts w:hint="cs"/>
          <w:rtl/>
        </w:rPr>
        <w:t>2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شفاء من كل</w:t>
      </w:r>
      <w:r>
        <w:rPr>
          <w:rFonts w:hint="cs"/>
          <w:rtl/>
        </w:rPr>
        <w:t>ّ</w:t>
      </w:r>
      <w:r w:rsidR="005B369B">
        <w:rPr>
          <w:rtl/>
        </w:rPr>
        <w:t xml:space="preserve"> داء</w:t>
      </w:r>
      <w:r w:rsidR="007A1646">
        <w:rPr>
          <w:rtl/>
        </w:rPr>
        <w:t>،</w:t>
      </w:r>
      <w:r w:rsidR="005B369B">
        <w:rPr>
          <w:rtl/>
        </w:rPr>
        <w:t xml:space="preserve"> وأمانا</w:t>
      </w:r>
      <w:r>
        <w:rPr>
          <w:rFonts w:hint="cs"/>
          <w:rtl/>
        </w:rPr>
        <w:t>ً</w:t>
      </w:r>
      <w:r w:rsidR="005B369B">
        <w:rPr>
          <w:rtl/>
        </w:rPr>
        <w:t xml:space="preserve"> من كل</w:t>
      </w:r>
      <w:r>
        <w:rPr>
          <w:rFonts w:hint="cs"/>
          <w:rtl/>
        </w:rPr>
        <w:t>ّ</w:t>
      </w:r>
      <w:r w:rsidR="005B369B">
        <w:rPr>
          <w:rtl/>
        </w:rPr>
        <w:t xml:space="preserve"> خوف</w:t>
      </w:r>
      <w:r w:rsidR="007A1646">
        <w:rPr>
          <w:rtl/>
        </w:rPr>
        <w:t>،</w:t>
      </w:r>
      <w:r w:rsidR="005B369B">
        <w:rPr>
          <w:rtl/>
        </w:rPr>
        <w:t xml:space="preserve"> فإذا أخذها </w:t>
      </w:r>
      <w:r w:rsidR="005B369B" w:rsidRPr="005B369B">
        <w:rPr>
          <w:rStyle w:val="libFootnotenumChar"/>
          <w:rtl/>
        </w:rPr>
        <w:t>(</w:t>
      </w:r>
      <w:r w:rsidR="00726608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أحدكم فليقب</w:t>
      </w:r>
      <w:r>
        <w:rPr>
          <w:rFonts w:hint="cs"/>
          <w:rtl/>
        </w:rPr>
        <w:t>ّ</w:t>
      </w:r>
      <w:r w:rsidR="005B369B">
        <w:rPr>
          <w:rtl/>
        </w:rPr>
        <w:t>لها وليضعها على عينه</w:t>
      </w:r>
      <w:r w:rsidR="007A1646">
        <w:rPr>
          <w:rtl/>
        </w:rPr>
        <w:t>،</w:t>
      </w:r>
      <w:r w:rsidR="005B369B">
        <w:rPr>
          <w:rtl/>
        </w:rPr>
        <w:t xml:space="preserve"> وليمرها على سائر جسده</w:t>
      </w:r>
      <w:r w:rsidR="007A1646">
        <w:rPr>
          <w:rtl/>
        </w:rPr>
        <w:t>،</w:t>
      </w:r>
      <w:r w:rsidR="005B369B">
        <w:rPr>
          <w:rtl/>
        </w:rPr>
        <w:t xml:space="preserve"> وليقل</w:t>
      </w:r>
      <w:r w:rsidR="007A1646">
        <w:rPr>
          <w:rtl/>
        </w:rPr>
        <w:t>:</w:t>
      </w:r>
      <w:r w:rsidR="005B369B">
        <w:rPr>
          <w:rtl/>
        </w:rPr>
        <w:t xml:space="preserve"> « </w:t>
      </w:r>
      <w:r w:rsidR="009E4E54">
        <w:rPr>
          <w:rtl/>
        </w:rPr>
        <w:t xml:space="preserve">اللّهمّ </w:t>
      </w:r>
      <w:r w:rsidR="005B369B">
        <w:rPr>
          <w:rtl/>
        </w:rPr>
        <w:t>بحق</w:t>
      </w:r>
      <w:r>
        <w:rPr>
          <w:rFonts w:hint="cs"/>
          <w:rtl/>
        </w:rPr>
        <w:t>ّ</w:t>
      </w:r>
      <w:r w:rsidR="005B369B">
        <w:rPr>
          <w:rtl/>
        </w:rPr>
        <w:t xml:space="preserve"> هذه التربة</w:t>
      </w:r>
      <w:r w:rsidR="007A1646">
        <w:rPr>
          <w:rtl/>
        </w:rPr>
        <w:t>،</w:t>
      </w:r>
      <w:r w:rsidR="005B369B">
        <w:rPr>
          <w:rtl/>
        </w:rPr>
        <w:t xml:space="preserve"> وبحق</w:t>
      </w:r>
      <w:r>
        <w:rPr>
          <w:rFonts w:hint="cs"/>
          <w:rtl/>
        </w:rPr>
        <w:t>ّ</w:t>
      </w:r>
      <w:r w:rsidR="005B369B">
        <w:rPr>
          <w:rtl/>
        </w:rPr>
        <w:t xml:space="preserve"> من حل</w:t>
      </w:r>
      <w:r>
        <w:rPr>
          <w:rFonts w:hint="cs"/>
          <w:rtl/>
        </w:rPr>
        <w:t>ّ</w:t>
      </w:r>
      <w:r w:rsidR="005B369B">
        <w:rPr>
          <w:rtl/>
        </w:rPr>
        <w:t xml:space="preserve"> بها وثوى فيها</w:t>
      </w:r>
      <w:r w:rsidR="007A1646">
        <w:rPr>
          <w:rtl/>
        </w:rPr>
        <w:t>،</w:t>
      </w:r>
      <w:r w:rsidR="005B369B">
        <w:rPr>
          <w:rtl/>
        </w:rPr>
        <w:t xml:space="preserve"> وبحق أبيه وأ</w:t>
      </w:r>
      <w:r>
        <w:rPr>
          <w:rFonts w:hint="cs"/>
          <w:rtl/>
        </w:rPr>
        <w:t>ُ</w:t>
      </w:r>
      <w:r w:rsidR="005B369B">
        <w:rPr>
          <w:rtl/>
        </w:rPr>
        <w:t>م</w:t>
      </w:r>
      <w:r>
        <w:rPr>
          <w:rFonts w:hint="cs"/>
          <w:rtl/>
        </w:rPr>
        <w:t>ّ</w:t>
      </w:r>
      <w:r w:rsidR="005B369B">
        <w:rPr>
          <w:rtl/>
        </w:rPr>
        <w:t xml:space="preserve">ه وأخيه </w:t>
      </w:r>
      <w:r>
        <w:rPr>
          <w:rtl/>
        </w:rPr>
        <w:t>والأَئم</w:t>
      </w:r>
      <w:r w:rsidR="00425FE3">
        <w:rPr>
          <w:rtl/>
        </w:rPr>
        <w:t xml:space="preserve">ة </w:t>
      </w:r>
      <w:r w:rsidR="005B369B">
        <w:rPr>
          <w:rtl/>
        </w:rPr>
        <w:t>من ولده</w:t>
      </w:r>
      <w:r w:rsidR="007A1646">
        <w:rPr>
          <w:rtl/>
        </w:rPr>
        <w:t>،</w:t>
      </w:r>
      <w:r w:rsidR="005B369B">
        <w:rPr>
          <w:rtl/>
        </w:rPr>
        <w:t xml:space="preserve"> وبحق الملائكة الحافين به </w:t>
      </w:r>
      <w:r w:rsidR="00F21022">
        <w:rPr>
          <w:rtl/>
        </w:rPr>
        <w:t xml:space="preserve">إلّا </w:t>
      </w:r>
      <w:r w:rsidR="005B369B">
        <w:rPr>
          <w:rtl/>
        </w:rPr>
        <w:t>جعلتها شفاء من كل داء</w:t>
      </w:r>
      <w:r w:rsidR="007A1646">
        <w:rPr>
          <w:rtl/>
        </w:rPr>
        <w:t>،</w:t>
      </w:r>
      <w:r w:rsidR="005B369B">
        <w:rPr>
          <w:rtl/>
        </w:rPr>
        <w:t xml:space="preserve"> وبرءا من كل</w:t>
      </w:r>
      <w:r>
        <w:rPr>
          <w:rFonts w:hint="cs"/>
          <w:rtl/>
        </w:rPr>
        <w:t>ّ</w:t>
      </w:r>
      <w:r w:rsidR="005B369B">
        <w:rPr>
          <w:rtl/>
        </w:rPr>
        <w:t xml:space="preserve"> مرض</w:t>
      </w:r>
      <w:r w:rsidR="007A1646">
        <w:rPr>
          <w:rtl/>
        </w:rPr>
        <w:t>،</w:t>
      </w:r>
      <w:r w:rsidR="005B369B">
        <w:rPr>
          <w:rtl/>
        </w:rPr>
        <w:t xml:space="preserve"> ونجاة من كل</w:t>
      </w:r>
      <w:r>
        <w:rPr>
          <w:rFonts w:hint="cs"/>
          <w:rtl/>
        </w:rPr>
        <w:t>ّ</w:t>
      </w:r>
      <w:r w:rsidR="005B369B">
        <w:rPr>
          <w:rtl/>
        </w:rPr>
        <w:t xml:space="preserve"> آفة</w:t>
      </w:r>
      <w:r w:rsidR="007A1646">
        <w:rPr>
          <w:rtl/>
        </w:rPr>
        <w:t>،</w:t>
      </w:r>
      <w:r w:rsidR="005B369B">
        <w:rPr>
          <w:rtl/>
        </w:rPr>
        <w:t xml:space="preserve"> وحرزا</w:t>
      </w:r>
      <w:r>
        <w:rPr>
          <w:rFonts w:hint="cs"/>
          <w:rtl/>
        </w:rPr>
        <w:t>ً</w:t>
      </w:r>
      <w:r w:rsidR="005B369B">
        <w:rPr>
          <w:rtl/>
        </w:rPr>
        <w:t xml:space="preserve"> مم</w:t>
      </w:r>
      <w:r>
        <w:rPr>
          <w:rFonts w:hint="cs"/>
          <w:rtl/>
        </w:rPr>
        <w:t>ّ</w:t>
      </w:r>
      <w:r w:rsidR="005B369B">
        <w:rPr>
          <w:rtl/>
        </w:rPr>
        <w:t xml:space="preserve">ا أخاف وأحذر » </w:t>
      </w:r>
      <w:r w:rsidR="00267147">
        <w:rPr>
          <w:rtl/>
        </w:rPr>
        <w:t xml:space="preserve">ثمّ </w:t>
      </w:r>
      <w:r w:rsidR="005B369B">
        <w:rPr>
          <w:rtl/>
        </w:rPr>
        <w:t xml:space="preserve">يستعملها.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قال أبو أُسامة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إنّي </w:t>
      </w:r>
      <w:r>
        <w:rPr>
          <w:rtl/>
        </w:rPr>
        <w:t xml:space="preserve">أستعملها من دهري الاطول كما قال ووصف أبو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فما رأيت</w:t>
      </w:r>
      <w:r w:rsidR="00D43D1B">
        <w:rPr>
          <w:rtl/>
        </w:rPr>
        <w:t xml:space="preserve"> - </w:t>
      </w:r>
      <w:r>
        <w:rPr>
          <w:rtl/>
        </w:rPr>
        <w:t>بحمد الله</w:t>
      </w:r>
      <w:r w:rsidR="00D43D1B">
        <w:rPr>
          <w:rtl/>
        </w:rPr>
        <w:t xml:space="preserve"> - </w:t>
      </w:r>
      <w:r>
        <w:rPr>
          <w:rtl/>
        </w:rPr>
        <w:t>مكروها</w:t>
      </w:r>
      <w:r w:rsidR="00340100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72660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وروى الطوسي في </w:t>
      </w:r>
      <w:r w:rsidRPr="009D76AE">
        <w:rPr>
          <w:rtl/>
        </w:rPr>
        <w:t xml:space="preserve">( </w:t>
      </w:r>
      <w:r>
        <w:rPr>
          <w:rtl/>
        </w:rPr>
        <w:t>أماليه</w:t>
      </w:r>
      <w:r w:rsidRPr="009D76AE">
        <w:rPr>
          <w:rtl/>
        </w:rPr>
        <w:t xml:space="preserve"> )</w:t>
      </w:r>
      <w:r>
        <w:rPr>
          <w:rtl/>
        </w:rPr>
        <w:t xml:space="preserve">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حكايات عجيبة تتضم</w:t>
      </w:r>
      <w:r w:rsidR="00340100">
        <w:rPr>
          <w:rFonts w:hint="cs"/>
          <w:rtl/>
        </w:rPr>
        <w:t>ّ</w:t>
      </w:r>
      <w:r>
        <w:rPr>
          <w:rtl/>
        </w:rPr>
        <w:t xml:space="preserve">ن براهين واضحة في الاستشفاء بتربة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72660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[ 19741 ]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الي</w:t>
      </w:r>
      <w:r w:rsidR="00AB5873">
        <w:rPr>
          <w:rtl/>
        </w:rPr>
        <w:t>قطّ</w:t>
      </w:r>
      <w:r>
        <w:rPr>
          <w:rtl/>
        </w:rPr>
        <w:t>يني قال</w:t>
      </w:r>
      <w:r w:rsidR="007A1646">
        <w:rPr>
          <w:rtl/>
        </w:rPr>
        <w:t>:</w:t>
      </w:r>
      <w:r>
        <w:rPr>
          <w:rtl/>
        </w:rPr>
        <w:t xml:space="preserve"> بعث إلي</w:t>
      </w:r>
      <w:r w:rsidR="00340100">
        <w:rPr>
          <w:rFonts w:hint="cs"/>
          <w:rtl/>
        </w:rPr>
        <w:t>ّ</w:t>
      </w:r>
      <w:r>
        <w:rPr>
          <w:rtl/>
        </w:rPr>
        <w:t xml:space="preserve"> أبوالحسن الرضا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رزم ثياب وغلمانا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 xml:space="preserve">أردت </w:t>
      </w:r>
      <w:r w:rsidR="0034010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أ</w:t>
      </w:r>
      <w:r w:rsidR="00340100">
        <w:rPr>
          <w:rFonts w:hint="cs"/>
          <w:rtl/>
        </w:rPr>
        <w:t>ُ</w:t>
      </w:r>
      <w:r>
        <w:rPr>
          <w:rtl/>
        </w:rPr>
        <w:t>عب</w:t>
      </w:r>
      <w:r w:rsidR="00340100">
        <w:rPr>
          <w:rFonts w:hint="cs"/>
          <w:rtl/>
        </w:rPr>
        <w:t>ّ</w:t>
      </w:r>
      <w:r>
        <w:rPr>
          <w:rtl/>
        </w:rPr>
        <w:t>ي الثياب رأيت في أضعاف الثياب طينا</w:t>
      </w:r>
      <w:r w:rsidR="00340100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فقلت للرسول</w:t>
      </w:r>
      <w:r w:rsidR="007A1646">
        <w:rPr>
          <w:rtl/>
        </w:rPr>
        <w:t>:</w:t>
      </w:r>
      <w:r>
        <w:rPr>
          <w:rtl/>
        </w:rPr>
        <w:t xml:space="preserve"> ما هذا؟ فقال</w:t>
      </w:r>
      <w:r w:rsidR="007A1646">
        <w:rPr>
          <w:rtl/>
        </w:rPr>
        <w:t>:</w:t>
      </w:r>
      <w:r>
        <w:rPr>
          <w:rtl/>
        </w:rPr>
        <w:t xml:space="preserve"> ليس يوجه بمتاع </w:t>
      </w:r>
      <w:r w:rsidR="00F21022">
        <w:rPr>
          <w:rtl/>
        </w:rPr>
        <w:t xml:space="preserve">إلّا </w:t>
      </w:r>
      <w:r>
        <w:rPr>
          <w:rtl/>
        </w:rPr>
        <w:t>جعل فيه طينا</w:t>
      </w:r>
      <w:r w:rsidR="00340100">
        <w:rPr>
          <w:rFonts w:hint="cs"/>
          <w:rtl/>
        </w:rPr>
        <w:t>ً</w:t>
      </w:r>
      <w:r>
        <w:rPr>
          <w:rtl/>
        </w:rPr>
        <w:t xml:space="preserve"> من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267147" w:rsidP="009D76AE">
      <w:pPr>
        <w:pStyle w:val="libNormal"/>
        <w:rPr>
          <w:rtl/>
        </w:rPr>
      </w:pPr>
      <w:r>
        <w:rPr>
          <w:rtl/>
        </w:rPr>
        <w:t xml:space="preserve">ثمّ </w:t>
      </w:r>
      <w:r w:rsidR="005B369B">
        <w:rPr>
          <w:rtl/>
        </w:rPr>
        <w:t>قال الرسول</w:t>
      </w:r>
      <w:r w:rsidR="007A1646">
        <w:rPr>
          <w:rtl/>
        </w:rPr>
        <w:t>:</w:t>
      </w:r>
      <w:r w:rsidR="005B369B">
        <w:rPr>
          <w:rtl/>
        </w:rPr>
        <w:t xml:space="preserve"> قال أبو الحسن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هو أم</w:t>
      </w:r>
      <w:r w:rsidR="00F937F9">
        <w:rPr>
          <w:rtl/>
        </w:rPr>
        <w:t xml:space="preserve">أنّ </w:t>
      </w:r>
      <w:r w:rsidR="005B369B">
        <w:rPr>
          <w:rtl/>
        </w:rPr>
        <w:t xml:space="preserve">بإذن الله ... الحديث.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BE230F" w:rsidRDefault="005B369B" w:rsidP="00BE230F">
      <w:pPr>
        <w:pStyle w:val="libFootnote0"/>
        <w:rPr>
          <w:rtl/>
        </w:rPr>
      </w:pPr>
      <w:r w:rsidRPr="00BE230F">
        <w:rPr>
          <w:rtl/>
        </w:rPr>
        <w:t>(</w:t>
      </w:r>
      <w:r w:rsidR="00340100" w:rsidRPr="00BE230F">
        <w:rPr>
          <w:rFonts w:hint="cs"/>
          <w:rtl/>
        </w:rPr>
        <w:t>1</w:t>
      </w:r>
      <w:r w:rsidRPr="00BE230F">
        <w:rPr>
          <w:rtl/>
        </w:rPr>
        <w:t>) في المصدر</w:t>
      </w:r>
      <w:r w:rsidR="007A1646" w:rsidRPr="00BE230F">
        <w:rPr>
          <w:rtl/>
        </w:rPr>
        <w:t>:</w:t>
      </w:r>
      <w:r w:rsidRPr="00BE230F">
        <w:rPr>
          <w:rtl/>
        </w:rPr>
        <w:t xml:space="preserve"> حماد بن عبدالله بن الحماد </w:t>
      </w:r>
      <w:r w:rsidR="00E42374" w:rsidRPr="00BE230F">
        <w:rPr>
          <w:rtl/>
        </w:rPr>
        <w:t>الأَنصار</w:t>
      </w:r>
      <w:r w:rsidRPr="00BE230F">
        <w:rPr>
          <w:rtl/>
        </w:rPr>
        <w:t xml:space="preserve">ي. </w:t>
      </w:r>
    </w:p>
    <w:p w:rsidR="005B369B" w:rsidRPr="00BE230F" w:rsidRDefault="005B369B" w:rsidP="00BE230F">
      <w:pPr>
        <w:pStyle w:val="libFootnote0"/>
        <w:rPr>
          <w:rtl/>
        </w:rPr>
      </w:pPr>
      <w:r w:rsidRPr="00BE230F">
        <w:rPr>
          <w:rtl/>
        </w:rPr>
        <w:t>(</w:t>
      </w:r>
      <w:r w:rsidR="00340100" w:rsidRPr="00BE230F">
        <w:rPr>
          <w:rFonts w:hint="cs"/>
          <w:rtl/>
        </w:rPr>
        <w:t>2</w:t>
      </w:r>
      <w:r w:rsidRPr="00BE230F">
        <w:rPr>
          <w:rtl/>
        </w:rPr>
        <w:t>) في المصدر</w:t>
      </w:r>
      <w:r w:rsidR="007A1646" w:rsidRPr="00BE230F">
        <w:rPr>
          <w:rtl/>
        </w:rPr>
        <w:t>:</w:t>
      </w:r>
      <w:r w:rsidRPr="00BE230F">
        <w:rPr>
          <w:rtl/>
        </w:rPr>
        <w:t xml:space="preserve"> </w:t>
      </w:r>
      <w:r w:rsidR="00F937F9" w:rsidRPr="00BE230F">
        <w:rPr>
          <w:rtl/>
        </w:rPr>
        <w:t xml:space="preserve">أنّ </w:t>
      </w:r>
      <w:r w:rsidRPr="00BE230F">
        <w:rPr>
          <w:rtl/>
        </w:rPr>
        <w:t xml:space="preserve">الله تعالى جعل تربة جدي الحسين </w:t>
      </w:r>
      <w:r w:rsidR="001B2E3E" w:rsidRPr="00726608">
        <w:rPr>
          <w:rFonts w:hint="cs"/>
          <w:rtl/>
        </w:rPr>
        <w:t xml:space="preserve">( </w:t>
      </w:r>
      <w:r w:rsidR="001B2E3E" w:rsidRPr="00726608">
        <w:rPr>
          <w:rStyle w:val="libFootnoteAlaemChar"/>
          <w:rFonts w:hint="cs"/>
          <w:rtl/>
        </w:rPr>
        <w:t xml:space="preserve">عليه‌السلام </w:t>
      </w:r>
      <w:r w:rsidR="001B2E3E" w:rsidRPr="00726608">
        <w:rPr>
          <w:rFonts w:hint="cs"/>
          <w:rtl/>
        </w:rPr>
        <w:t xml:space="preserve">) </w:t>
      </w:r>
      <w:r w:rsidRPr="00BE230F">
        <w:rPr>
          <w:rtl/>
        </w:rPr>
        <w:t xml:space="preserve">. </w:t>
      </w:r>
    </w:p>
    <w:p w:rsidR="005B369B" w:rsidRPr="00BE230F" w:rsidRDefault="005B369B" w:rsidP="00BE230F">
      <w:pPr>
        <w:pStyle w:val="libFootnote0"/>
        <w:rPr>
          <w:rtl/>
        </w:rPr>
      </w:pPr>
      <w:r w:rsidRPr="00BE230F">
        <w:rPr>
          <w:rtl/>
        </w:rPr>
        <w:t>(</w:t>
      </w:r>
      <w:r w:rsidR="00340100" w:rsidRPr="00BE230F">
        <w:rPr>
          <w:rFonts w:hint="cs"/>
          <w:rtl/>
        </w:rPr>
        <w:t>3</w:t>
      </w:r>
      <w:r w:rsidRPr="00BE230F">
        <w:rPr>
          <w:rtl/>
        </w:rPr>
        <w:t>) في المصدر</w:t>
      </w:r>
      <w:r w:rsidR="007A1646" w:rsidRPr="00BE230F">
        <w:rPr>
          <w:rtl/>
        </w:rPr>
        <w:t>:</w:t>
      </w:r>
      <w:r w:rsidRPr="00BE230F">
        <w:rPr>
          <w:rtl/>
        </w:rPr>
        <w:t xml:space="preserve"> فإذا تناولها. </w:t>
      </w:r>
    </w:p>
    <w:p w:rsidR="005B369B" w:rsidRPr="00BE230F" w:rsidRDefault="005B369B" w:rsidP="00BE230F">
      <w:pPr>
        <w:pStyle w:val="libFootnote0"/>
        <w:rPr>
          <w:rtl/>
        </w:rPr>
      </w:pPr>
      <w:r w:rsidRPr="00BE230F">
        <w:rPr>
          <w:rtl/>
        </w:rPr>
        <w:t>(</w:t>
      </w:r>
      <w:r w:rsidR="00340100" w:rsidRPr="00BE230F">
        <w:rPr>
          <w:rFonts w:hint="cs"/>
          <w:rtl/>
        </w:rPr>
        <w:t>4</w:t>
      </w:r>
      <w:r w:rsidRPr="00BE230F">
        <w:rPr>
          <w:rtl/>
        </w:rPr>
        <w:t>) راجع أمالي الطوسي 1</w:t>
      </w:r>
      <w:r w:rsidR="007A1646" w:rsidRPr="00BE230F">
        <w:rPr>
          <w:rtl/>
        </w:rPr>
        <w:t>:</w:t>
      </w:r>
      <w:r w:rsidRPr="00BE230F">
        <w:rPr>
          <w:rtl/>
        </w:rPr>
        <w:t xml:space="preserve"> 325 و 327 و 328.</w:t>
      </w:r>
    </w:p>
    <w:p w:rsidR="005B369B" w:rsidRPr="00BE230F" w:rsidRDefault="005B369B" w:rsidP="00BE230F">
      <w:pPr>
        <w:pStyle w:val="libFootnote0"/>
        <w:rPr>
          <w:rtl/>
        </w:rPr>
      </w:pPr>
      <w:r w:rsidRPr="00BE230F">
        <w:rPr>
          <w:rtl/>
        </w:rPr>
        <w:t>6</w:t>
      </w:r>
      <w:r w:rsidR="00D43D1B" w:rsidRPr="00BE230F">
        <w:rPr>
          <w:rtl/>
        </w:rPr>
        <w:t xml:space="preserve"> - </w:t>
      </w:r>
      <w:r w:rsidRPr="00BE230F">
        <w:rPr>
          <w:rtl/>
        </w:rPr>
        <w:t>التهذيب 8</w:t>
      </w:r>
      <w:r w:rsidR="007A1646" w:rsidRPr="00BE230F">
        <w:rPr>
          <w:rtl/>
        </w:rPr>
        <w:t>:</w:t>
      </w:r>
      <w:r w:rsidRPr="00BE230F">
        <w:rPr>
          <w:rtl/>
        </w:rPr>
        <w:t xml:space="preserve"> 40 </w:t>
      </w:r>
      <w:r w:rsidR="00EB66AF" w:rsidRPr="00BE230F">
        <w:rPr>
          <w:rtl/>
        </w:rPr>
        <w:t>/</w:t>
      </w:r>
      <w:r w:rsidRPr="00BE230F">
        <w:rPr>
          <w:rtl/>
        </w:rPr>
        <w:t xml:space="preserve"> 121</w:t>
      </w:r>
      <w:r w:rsidR="007A1646" w:rsidRPr="00BE230F">
        <w:rPr>
          <w:rtl/>
        </w:rPr>
        <w:t>،</w:t>
      </w:r>
      <w:r w:rsidRPr="00BE230F">
        <w:rPr>
          <w:rtl/>
        </w:rPr>
        <w:t xml:space="preserve"> والاستبصار 3</w:t>
      </w:r>
      <w:r w:rsidR="007A1646" w:rsidRPr="00BE230F">
        <w:rPr>
          <w:rtl/>
        </w:rPr>
        <w:t>:</w:t>
      </w:r>
      <w:r w:rsidRPr="00BE230F">
        <w:rPr>
          <w:rtl/>
        </w:rPr>
        <w:t xml:space="preserve"> 279 </w:t>
      </w:r>
      <w:r w:rsidR="00EB66AF" w:rsidRPr="00BE230F">
        <w:rPr>
          <w:rtl/>
        </w:rPr>
        <w:t>/</w:t>
      </w:r>
      <w:r w:rsidRPr="00BE230F">
        <w:rPr>
          <w:rtl/>
        </w:rPr>
        <w:t xml:space="preserve"> 992</w:t>
      </w:r>
      <w:r w:rsidR="007A1646" w:rsidRPr="00BE230F">
        <w:rPr>
          <w:rtl/>
        </w:rPr>
        <w:t>،</w:t>
      </w:r>
      <w:r w:rsidRPr="00BE230F">
        <w:rPr>
          <w:rtl/>
        </w:rPr>
        <w:t xml:space="preserve"> وكامل الزيارات</w:t>
      </w:r>
      <w:r w:rsidR="007A1646" w:rsidRPr="00BE230F">
        <w:rPr>
          <w:rtl/>
        </w:rPr>
        <w:t>:</w:t>
      </w:r>
      <w:r w:rsidRPr="00BE230F">
        <w:rPr>
          <w:rtl/>
        </w:rPr>
        <w:t xml:space="preserve"> 278</w:t>
      </w:r>
      <w:r w:rsidR="007A1646" w:rsidRPr="00BE230F">
        <w:rPr>
          <w:rtl/>
        </w:rPr>
        <w:t>،</w:t>
      </w:r>
      <w:r w:rsidRPr="00BE230F">
        <w:rPr>
          <w:rtl/>
        </w:rPr>
        <w:t xml:space="preserve"> وأورد صدره في الحديث 1 من الباب 34 من أبواب النيابة في الحج.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lastRenderedPageBreak/>
        <w:t>[ 19742 ] 7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سعيد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>البصري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في 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الشفاء من كل</w:t>
      </w:r>
      <w:r w:rsidR="00726608">
        <w:rPr>
          <w:rFonts w:hint="cs"/>
          <w:rtl/>
        </w:rPr>
        <w:t>ّ</w:t>
      </w:r>
      <w:r>
        <w:rPr>
          <w:rtl/>
        </w:rPr>
        <w:t xml:space="preserve"> داء</w:t>
      </w:r>
      <w:r w:rsidR="007A1646">
        <w:rPr>
          <w:rtl/>
        </w:rPr>
        <w:t>،</w:t>
      </w:r>
      <w:r>
        <w:rPr>
          <w:rtl/>
        </w:rPr>
        <w:t xml:space="preserve"> وهو الدواء </w:t>
      </w:r>
      <w:r w:rsidR="00850AFC">
        <w:rPr>
          <w:rtl/>
        </w:rPr>
        <w:t>الأَكبر</w:t>
      </w:r>
      <w:r>
        <w:rPr>
          <w:rtl/>
        </w:rPr>
        <w:t xml:space="preserve">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[ 19743 ] 8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موسى بن سعدان</w:t>
      </w:r>
      <w:r w:rsidR="007A1646">
        <w:rPr>
          <w:rtl/>
        </w:rPr>
        <w:t>،</w:t>
      </w:r>
      <w:r>
        <w:rPr>
          <w:rtl/>
        </w:rPr>
        <w:t xml:space="preserve"> عن عبدالله بن القاسم</w:t>
      </w:r>
      <w:r w:rsidR="007A1646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حنكوا أولادكم بتربة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ف</w:t>
      </w:r>
      <w:r w:rsidR="00726608">
        <w:rPr>
          <w:rFonts w:hint="cs"/>
          <w:rtl/>
        </w:rPr>
        <w:t>إ</w:t>
      </w:r>
      <w:r w:rsidR="00D82AB1">
        <w:rPr>
          <w:rtl/>
        </w:rPr>
        <w:t xml:space="preserve">نّها </w:t>
      </w:r>
      <w:r>
        <w:rPr>
          <w:rtl/>
        </w:rPr>
        <w:t xml:space="preserve">أمان.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[ 19744 ] 9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علان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عبدالله بن نهيك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سعيد بن صالح</w:t>
      </w:r>
      <w:r w:rsidR="007A1646">
        <w:rPr>
          <w:rtl/>
        </w:rPr>
        <w:t>،</w:t>
      </w:r>
      <w:r>
        <w:rPr>
          <w:rtl/>
        </w:rPr>
        <w:t xml:space="preserve"> عن الحسن بن علي بن أبي المغيرة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 w:rsidR="00726608">
        <w:rPr>
          <w:rtl/>
        </w:rPr>
        <w:t>رجل كثير العلل وال</w:t>
      </w:r>
      <w:r w:rsidR="00726608">
        <w:rPr>
          <w:rFonts w:hint="cs"/>
          <w:rtl/>
        </w:rPr>
        <w:t>أَ</w:t>
      </w:r>
      <w:r>
        <w:rPr>
          <w:rtl/>
        </w:rPr>
        <w:t>مراض</w:t>
      </w:r>
      <w:r w:rsidR="007A1646">
        <w:rPr>
          <w:rtl/>
        </w:rPr>
        <w:t>،</w:t>
      </w:r>
      <w:r>
        <w:rPr>
          <w:rtl/>
        </w:rPr>
        <w:t xml:space="preserve"> وما تركت دواء </w:t>
      </w:r>
      <w:r w:rsidR="00F21022">
        <w:rPr>
          <w:rtl/>
        </w:rPr>
        <w:t xml:space="preserve">إلّا </w:t>
      </w:r>
      <w:r>
        <w:rPr>
          <w:rtl/>
        </w:rPr>
        <w:t>تداويت به؟ فقال</w:t>
      </w:r>
      <w:r w:rsidR="007A1646">
        <w:rPr>
          <w:rtl/>
        </w:rPr>
        <w:t>:</w:t>
      </w:r>
      <w:r>
        <w:rPr>
          <w:rtl/>
        </w:rPr>
        <w:t xml:space="preserve"> وأين أنت عن 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</w:t>
      </w:r>
      <w:r w:rsidR="00F937F9">
        <w:rPr>
          <w:rtl/>
        </w:rPr>
        <w:t xml:space="preserve">أنّ </w:t>
      </w:r>
      <w:r>
        <w:rPr>
          <w:rtl/>
        </w:rPr>
        <w:t>فيه الشفاء من كل</w:t>
      </w:r>
      <w:r w:rsidR="00726608">
        <w:rPr>
          <w:rFonts w:hint="cs"/>
          <w:rtl/>
        </w:rPr>
        <w:t>ّ</w:t>
      </w:r>
      <w:r>
        <w:rPr>
          <w:rtl/>
        </w:rPr>
        <w:t xml:space="preserve"> داء</w:t>
      </w:r>
      <w:r w:rsidR="007A1646">
        <w:rPr>
          <w:rtl/>
        </w:rPr>
        <w:t>،</w:t>
      </w:r>
      <w:r w:rsidR="00726608">
        <w:rPr>
          <w:rtl/>
        </w:rPr>
        <w:t xml:space="preserve"> وال</w:t>
      </w:r>
      <w:r w:rsidR="00726608">
        <w:rPr>
          <w:rFonts w:hint="cs"/>
          <w:rtl/>
        </w:rPr>
        <w:t>أَ</w:t>
      </w:r>
      <w:r>
        <w:rPr>
          <w:rtl/>
        </w:rPr>
        <w:t>من من كل</w:t>
      </w:r>
      <w:r w:rsidR="00726608">
        <w:rPr>
          <w:rFonts w:hint="cs"/>
          <w:rtl/>
        </w:rPr>
        <w:t>ّ</w:t>
      </w:r>
      <w:r>
        <w:rPr>
          <w:rtl/>
        </w:rPr>
        <w:t xml:space="preserve"> خوف</w:t>
      </w:r>
      <w:r w:rsidR="007A1646">
        <w:rPr>
          <w:rtl/>
        </w:rPr>
        <w:t>،</w:t>
      </w:r>
      <w:r>
        <w:rPr>
          <w:rtl/>
        </w:rPr>
        <w:t xml:space="preserve"> فقل إذا أخذته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 w:rsidR="00F937F9">
        <w:rPr>
          <w:rtl/>
        </w:rPr>
        <w:t xml:space="preserve">إنّي </w:t>
      </w:r>
      <w:r>
        <w:rPr>
          <w:rtl/>
        </w:rPr>
        <w:t>أسألك بحق هذه الطينة وبحق الملك الذي أخذها</w:t>
      </w:r>
      <w:r w:rsidR="007A1646">
        <w:rPr>
          <w:rtl/>
        </w:rPr>
        <w:t>،</w:t>
      </w:r>
      <w:r>
        <w:rPr>
          <w:rtl/>
        </w:rPr>
        <w:t xml:space="preserve"> وبحق</w:t>
      </w:r>
      <w:r w:rsidR="00726608">
        <w:rPr>
          <w:rFonts w:hint="cs"/>
          <w:rtl/>
        </w:rPr>
        <w:t>ّ</w:t>
      </w:r>
      <w:r>
        <w:rPr>
          <w:rtl/>
        </w:rPr>
        <w:t xml:space="preserve"> النبي الذي قبضها</w:t>
      </w:r>
      <w:r w:rsidR="007A1646">
        <w:rPr>
          <w:rtl/>
        </w:rPr>
        <w:t>،</w:t>
      </w:r>
      <w:r>
        <w:rPr>
          <w:rtl/>
        </w:rPr>
        <w:t xml:space="preserve"> وبحق</w:t>
      </w:r>
      <w:r w:rsidR="00726608">
        <w:rPr>
          <w:rFonts w:hint="cs"/>
          <w:rtl/>
        </w:rPr>
        <w:t>ّ</w:t>
      </w:r>
      <w:r>
        <w:rPr>
          <w:rtl/>
        </w:rPr>
        <w:t xml:space="preserve"> الوصي الذي حل فيها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صلّ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وأهل بيته</w:t>
      </w:r>
      <w:r w:rsidR="007A1646">
        <w:rPr>
          <w:rtl/>
        </w:rPr>
        <w:t>،</w:t>
      </w:r>
      <w:r>
        <w:rPr>
          <w:rtl/>
        </w:rPr>
        <w:t xml:space="preserve"> واجعل فيها شفاء من كل</w:t>
      </w:r>
      <w:r w:rsidR="00726608">
        <w:rPr>
          <w:rFonts w:hint="cs"/>
          <w:rtl/>
        </w:rPr>
        <w:t>ّ</w:t>
      </w:r>
      <w:r>
        <w:rPr>
          <w:rtl/>
        </w:rPr>
        <w:t xml:space="preserve"> داء</w:t>
      </w:r>
      <w:r w:rsidR="007A1646">
        <w:rPr>
          <w:rtl/>
        </w:rPr>
        <w:t>،</w:t>
      </w:r>
      <w:r>
        <w:rPr>
          <w:rtl/>
        </w:rPr>
        <w:t xml:space="preserve"> وأمانا</w:t>
      </w:r>
      <w:r w:rsidR="00726608">
        <w:rPr>
          <w:rFonts w:hint="cs"/>
          <w:rtl/>
        </w:rPr>
        <w:t>ً</w:t>
      </w:r>
      <w:r>
        <w:rPr>
          <w:rtl/>
        </w:rPr>
        <w:t xml:space="preserve"> من كل</w:t>
      </w:r>
      <w:r w:rsidR="00726608">
        <w:rPr>
          <w:rFonts w:hint="cs"/>
          <w:rtl/>
        </w:rPr>
        <w:t>ّ</w:t>
      </w:r>
      <w:r>
        <w:rPr>
          <w:rtl/>
        </w:rPr>
        <w:t xml:space="preserve"> خوف ». </w:t>
      </w:r>
    </w:p>
    <w:p w:rsidR="005B369B" w:rsidRDefault="00267147" w:rsidP="009D76AE">
      <w:pPr>
        <w:pStyle w:val="libNormal"/>
        <w:rPr>
          <w:rtl/>
        </w:rPr>
      </w:pPr>
      <w:r>
        <w:rPr>
          <w:rtl/>
        </w:rPr>
        <w:t xml:space="preserve">ثمّ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أما الملك الذي أخذها فهو جبرئيل أراها النبي </w:t>
      </w:r>
      <w:r w:rsidR="009A011A" w:rsidRPr="009D76AE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>فقال</w:t>
      </w:r>
      <w:r w:rsidR="007A1646">
        <w:rPr>
          <w:rtl/>
        </w:rPr>
        <w:t>:</w:t>
      </w:r>
      <w:r w:rsidR="005B369B">
        <w:rPr>
          <w:rtl/>
        </w:rPr>
        <w:t xml:space="preserve"> هذه تربة ابنك تقتله أُمّتك من بعدك</w:t>
      </w:r>
      <w:r w:rsidR="007A1646">
        <w:rPr>
          <w:rtl/>
        </w:rPr>
        <w:t>،</w:t>
      </w:r>
      <w:r w:rsidR="005B369B">
        <w:rPr>
          <w:rtl/>
        </w:rPr>
        <w:t xml:space="preserve"> والنبي الذي قبضها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 xml:space="preserve">والوصي الذي حلّ فيها فهو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26608" w:rsidRDefault="005B369B" w:rsidP="00726608">
      <w:pPr>
        <w:pStyle w:val="libFootnote0"/>
        <w:rPr>
          <w:rtl/>
        </w:rPr>
      </w:pPr>
      <w:r w:rsidRPr="00726608">
        <w:rPr>
          <w:rtl/>
        </w:rPr>
        <w:t>7</w:t>
      </w:r>
      <w:r w:rsidR="00D43D1B" w:rsidRPr="00726608">
        <w:rPr>
          <w:rtl/>
        </w:rPr>
        <w:t xml:space="preserve"> - </w:t>
      </w:r>
      <w:r w:rsidRPr="00726608">
        <w:rPr>
          <w:rtl/>
        </w:rPr>
        <w:t>التهذيب 6</w:t>
      </w:r>
      <w:r w:rsidR="007A1646" w:rsidRPr="00726608">
        <w:rPr>
          <w:rtl/>
        </w:rPr>
        <w:t>:</w:t>
      </w:r>
      <w:r w:rsidRPr="00726608">
        <w:rPr>
          <w:rtl/>
        </w:rPr>
        <w:t xml:space="preserve"> 74 </w:t>
      </w:r>
      <w:r w:rsidR="00EB66AF" w:rsidRPr="00726608">
        <w:rPr>
          <w:rtl/>
        </w:rPr>
        <w:t>/</w:t>
      </w:r>
      <w:r w:rsidRPr="00726608">
        <w:rPr>
          <w:rtl/>
        </w:rPr>
        <w:t xml:space="preserve"> 142.</w:t>
      </w:r>
    </w:p>
    <w:p w:rsidR="005B369B" w:rsidRPr="00726608" w:rsidRDefault="005B369B" w:rsidP="00726608">
      <w:pPr>
        <w:pStyle w:val="libFootnote0"/>
        <w:rPr>
          <w:rtl/>
        </w:rPr>
      </w:pPr>
      <w:r w:rsidRPr="00726608">
        <w:rPr>
          <w:rtl/>
        </w:rPr>
        <w:t>8</w:t>
      </w:r>
      <w:r w:rsidR="00D43D1B" w:rsidRPr="00726608">
        <w:rPr>
          <w:rtl/>
        </w:rPr>
        <w:t xml:space="preserve"> - </w:t>
      </w:r>
      <w:r w:rsidRPr="00726608">
        <w:rPr>
          <w:rtl/>
        </w:rPr>
        <w:t>التهذيب 6</w:t>
      </w:r>
      <w:r w:rsidR="007A1646" w:rsidRPr="00726608">
        <w:rPr>
          <w:rtl/>
        </w:rPr>
        <w:t>:</w:t>
      </w:r>
      <w:r w:rsidRPr="00726608">
        <w:rPr>
          <w:rtl/>
        </w:rPr>
        <w:t xml:space="preserve"> 74 </w:t>
      </w:r>
      <w:r w:rsidR="00EB66AF" w:rsidRPr="00726608">
        <w:rPr>
          <w:rtl/>
        </w:rPr>
        <w:t>/</w:t>
      </w:r>
      <w:r w:rsidRPr="00726608">
        <w:rPr>
          <w:rtl/>
        </w:rPr>
        <w:t xml:space="preserve"> 143</w:t>
      </w:r>
      <w:r w:rsidR="007A1646" w:rsidRPr="00726608">
        <w:rPr>
          <w:rtl/>
        </w:rPr>
        <w:t>،</w:t>
      </w:r>
      <w:r w:rsidRPr="00726608">
        <w:rPr>
          <w:rtl/>
        </w:rPr>
        <w:t xml:space="preserve"> وكامل الزيارات</w:t>
      </w:r>
      <w:r w:rsidR="007A1646" w:rsidRPr="00726608">
        <w:rPr>
          <w:rtl/>
        </w:rPr>
        <w:t>:</w:t>
      </w:r>
      <w:r w:rsidRPr="00726608">
        <w:rPr>
          <w:rtl/>
        </w:rPr>
        <w:t xml:space="preserve"> 278.</w:t>
      </w:r>
    </w:p>
    <w:p w:rsidR="005B369B" w:rsidRPr="00726608" w:rsidRDefault="005B369B" w:rsidP="00726608">
      <w:pPr>
        <w:pStyle w:val="libFootnote0"/>
        <w:rPr>
          <w:rtl/>
        </w:rPr>
      </w:pPr>
      <w:r w:rsidRPr="00726608">
        <w:rPr>
          <w:rtl/>
        </w:rPr>
        <w:t>9</w:t>
      </w:r>
      <w:r w:rsidR="00D43D1B" w:rsidRPr="00726608">
        <w:rPr>
          <w:rtl/>
        </w:rPr>
        <w:t xml:space="preserve"> - </w:t>
      </w:r>
      <w:r w:rsidRPr="00726608">
        <w:rPr>
          <w:rtl/>
        </w:rPr>
        <w:t>التهذيب 6</w:t>
      </w:r>
      <w:r w:rsidR="007A1646" w:rsidRPr="00726608">
        <w:rPr>
          <w:rtl/>
        </w:rPr>
        <w:t>:</w:t>
      </w:r>
      <w:r w:rsidRPr="00726608">
        <w:rPr>
          <w:rtl/>
        </w:rPr>
        <w:t xml:space="preserve"> 74 </w:t>
      </w:r>
      <w:r w:rsidR="00EB66AF" w:rsidRPr="00726608">
        <w:rPr>
          <w:rtl/>
        </w:rPr>
        <w:t>/</w:t>
      </w:r>
      <w:r w:rsidRPr="00726608">
        <w:rPr>
          <w:rtl/>
        </w:rPr>
        <w:t xml:space="preserve"> 146. </w:t>
      </w:r>
    </w:p>
    <w:p w:rsidR="005B369B" w:rsidRPr="00726608" w:rsidRDefault="005B369B" w:rsidP="00726608">
      <w:pPr>
        <w:pStyle w:val="libFootnote0"/>
        <w:rPr>
          <w:rtl/>
        </w:rPr>
      </w:pPr>
      <w:r w:rsidRPr="00726608">
        <w:rPr>
          <w:rtl/>
        </w:rPr>
        <w:t>(1) في المصدر</w:t>
      </w:r>
      <w:r w:rsidR="007A1646" w:rsidRPr="00726608">
        <w:rPr>
          <w:rtl/>
        </w:rPr>
        <w:t>:</w:t>
      </w:r>
      <w:r w:rsidRPr="00726608">
        <w:rPr>
          <w:rtl/>
        </w:rPr>
        <w:t xml:space="preserve"> عبيد الله بن نهيك ...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8ED">
      <w:pPr>
        <w:pStyle w:val="libNormal0"/>
        <w:rPr>
          <w:rtl/>
        </w:rPr>
      </w:pPr>
      <w:r>
        <w:rPr>
          <w:rtl/>
        </w:rPr>
        <w:lastRenderedPageBreak/>
        <w:t xml:space="preserve">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سيد الشهداء </w:t>
      </w:r>
      <w:r w:rsidRPr="005B369B">
        <w:rPr>
          <w:rStyle w:val="libFootnotenumChar"/>
          <w:rtl/>
        </w:rPr>
        <w:t>(</w:t>
      </w:r>
      <w:r w:rsidR="009D78E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قد عرفت الشفاء من كل داء</w:t>
      </w:r>
      <w:r w:rsidR="007A1646">
        <w:rPr>
          <w:rtl/>
        </w:rPr>
        <w:t>،</w:t>
      </w:r>
      <w:r>
        <w:rPr>
          <w:rtl/>
        </w:rPr>
        <w:t xml:space="preserve"> فكيف الام</w:t>
      </w:r>
      <w:r w:rsidR="00F937F9">
        <w:rPr>
          <w:rtl/>
        </w:rPr>
        <w:t xml:space="preserve">أنّ </w:t>
      </w:r>
      <w:r>
        <w:rPr>
          <w:rtl/>
        </w:rPr>
        <w:t>من كل خوف؟ فقال</w:t>
      </w:r>
      <w:r w:rsidR="007A1646">
        <w:rPr>
          <w:rtl/>
        </w:rPr>
        <w:t>:</w:t>
      </w:r>
      <w:r>
        <w:rPr>
          <w:rtl/>
        </w:rPr>
        <w:t xml:space="preserve"> إذا خفت سلطانا</w:t>
      </w:r>
      <w:r w:rsidR="009E7468">
        <w:rPr>
          <w:rFonts w:hint="cs"/>
          <w:rtl/>
        </w:rPr>
        <w:t>ً</w:t>
      </w:r>
      <w:r>
        <w:rPr>
          <w:rtl/>
        </w:rPr>
        <w:t xml:space="preserve"> أو غير ذلك فلا تخرج من منزلك </w:t>
      </w:r>
      <w:r w:rsidR="00F21022">
        <w:rPr>
          <w:rtl/>
        </w:rPr>
        <w:t xml:space="preserve">إلّا </w:t>
      </w:r>
      <w:r>
        <w:rPr>
          <w:rtl/>
        </w:rPr>
        <w:t xml:space="preserve">ومعك من طين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وقل إذا أخذته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 w:rsidR="009E7468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هذه طين </w:t>
      </w:r>
      <w:r w:rsidRPr="005B369B">
        <w:rPr>
          <w:rStyle w:val="libFootnotenumChar"/>
          <w:rtl/>
        </w:rPr>
        <w:t>(</w:t>
      </w:r>
      <w:r w:rsidR="009D78E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قبر الحسين وليك وابن وليك</w:t>
      </w:r>
      <w:r w:rsidR="007A1646">
        <w:rPr>
          <w:rtl/>
        </w:rPr>
        <w:t>،</w:t>
      </w:r>
      <w:r>
        <w:rPr>
          <w:rtl/>
        </w:rPr>
        <w:t xml:space="preserve"> أخذتها حرزا</w:t>
      </w:r>
      <w:r w:rsidR="009E7468">
        <w:rPr>
          <w:rFonts w:hint="cs"/>
          <w:rtl/>
        </w:rPr>
        <w:t>ً</w:t>
      </w:r>
      <w:r>
        <w:rPr>
          <w:rtl/>
        </w:rPr>
        <w:t xml:space="preserve"> لما أخاف ولما لا أخاف » ف</w:t>
      </w:r>
      <w:r w:rsidR="00F21022">
        <w:rPr>
          <w:rtl/>
        </w:rPr>
        <w:t xml:space="preserve">أنّه </w:t>
      </w:r>
      <w:r>
        <w:rPr>
          <w:rtl/>
        </w:rPr>
        <w:t>قد يرد عليك ما لا تخاف.</w:t>
      </w:r>
    </w:p>
    <w:p w:rsidR="005B369B" w:rsidRDefault="005B369B" w:rsidP="009D78ED">
      <w:pPr>
        <w:pStyle w:val="libNormal"/>
        <w:rPr>
          <w:rtl/>
        </w:rPr>
      </w:pPr>
      <w:r>
        <w:rPr>
          <w:rtl/>
        </w:rPr>
        <w:t>قال الرجل</w:t>
      </w:r>
      <w:r w:rsidR="007A1646">
        <w:rPr>
          <w:rtl/>
        </w:rPr>
        <w:t>:</w:t>
      </w:r>
      <w:r>
        <w:rPr>
          <w:rtl/>
        </w:rPr>
        <w:t xml:space="preserve"> فأخذتها كما قال </w:t>
      </w:r>
      <w:r w:rsidRPr="005B369B">
        <w:rPr>
          <w:rStyle w:val="libFootnotenumChar"/>
          <w:rtl/>
        </w:rPr>
        <w:t>(</w:t>
      </w:r>
      <w:r w:rsidR="009D78E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فأصح</w:t>
      </w:r>
      <w:r w:rsidR="009E7468">
        <w:rPr>
          <w:rFonts w:hint="cs"/>
          <w:rtl/>
        </w:rPr>
        <w:t>ّ</w:t>
      </w:r>
      <w:r>
        <w:rPr>
          <w:rtl/>
        </w:rPr>
        <w:t xml:space="preserve"> الله بدني</w:t>
      </w:r>
      <w:r w:rsidR="007A1646">
        <w:rPr>
          <w:rtl/>
        </w:rPr>
        <w:t>،</w:t>
      </w:r>
      <w:r>
        <w:rPr>
          <w:rtl/>
        </w:rPr>
        <w:t xml:space="preserve"> وكانت لي أمانا</w:t>
      </w:r>
      <w:r w:rsidR="009E7468">
        <w:rPr>
          <w:rFonts w:hint="cs"/>
          <w:rtl/>
        </w:rPr>
        <w:t>ً</w:t>
      </w:r>
      <w:r>
        <w:rPr>
          <w:rtl/>
        </w:rPr>
        <w:t xml:space="preserve"> من كل خوف مما خفت وما لم أخف كما قال </w:t>
      </w:r>
      <w:r w:rsidRPr="005B369B">
        <w:rPr>
          <w:rStyle w:val="libFootnotenumChar"/>
          <w:rtl/>
        </w:rPr>
        <w:t>(</w:t>
      </w:r>
      <w:r w:rsidR="009D78E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رأيت</w:t>
      </w:r>
      <w:r w:rsidR="00D43D1B">
        <w:rPr>
          <w:rtl/>
        </w:rPr>
        <w:t xml:space="preserve"> - </w:t>
      </w:r>
      <w:r>
        <w:rPr>
          <w:rtl/>
        </w:rPr>
        <w:t>بحمد الله</w:t>
      </w:r>
      <w:r w:rsidR="00D43D1B">
        <w:rPr>
          <w:rtl/>
        </w:rPr>
        <w:t xml:space="preserve"> - </w:t>
      </w:r>
      <w:r>
        <w:rPr>
          <w:rtl/>
        </w:rPr>
        <w:t>بعدها مكروها</w:t>
      </w:r>
      <w:r w:rsidR="009E7468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9D78ED">
      <w:pPr>
        <w:pStyle w:val="libNormal"/>
        <w:rPr>
          <w:rtl/>
        </w:rPr>
      </w:pPr>
      <w:r>
        <w:rPr>
          <w:rtl/>
        </w:rPr>
        <w:t xml:space="preserve">ورواه الطوسي في </w:t>
      </w:r>
      <w:r w:rsidRPr="009D76AE">
        <w:rPr>
          <w:rtl/>
        </w:rPr>
        <w:t xml:space="preserve">( </w:t>
      </w:r>
      <w:r>
        <w:rPr>
          <w:rtl/>
        </w:rPr>
        <w:t>أماليه</w:t>
      </w:r>
      <w:r w:rsidRPr="009D76A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خنيس </w:t>
      </w:r>
      <w:r w:rsidRPr="005B369B">
        <w:rPr>
          <w:rStyle w:val="libFootnotenumChar"/>
          <w:rtl/>
        </w:rPr>
        <w:t>(</w:t>
      </w:r>
      <w:r w:rsidR="009D78E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حميد بن زياد</w:t>
      </w:r>
      <w:r w:rsidR="007A1646">
        <w:rPr>
          <w:rtl/>
        </w:rPr>
        <w:t>،</w:t>
      </w:r>
      <w:r>
        <w:rPr>
          <w:rtl/>
        </w:rPr>
        <w:t xml:space="preserve"> عن عبدالله بن أحمد بن نهيك</w:t>
      </w:r>
      <w:r w:rsidR="007A1646">
        <w:rPr>
          <w:rtl/>
        </w:rPr>
        <w:t>،</w:t>
      </w:r>
      <w:r>
        <w:rPr>
          <w:rtl/>
        </w:rPr>
        <w:t xml:space="preserve"> عن سعيد بن صالح</w:t>
      </w:r>
      <w:r w:rsidR="007A1646">
        <w:rPr>
          <w:rtl/>
        </w:rPr>
        <w:t>،</w:t>
      </w:r>
      <w:r>
        <w:rPr>
          <w:rtl/>
        </w:rPr>
        <w:t xml:space="preserve"> عن الحسن بن علي بن أبي المغيرة</w:t>
      </w:r>
      <w:r w:rsidR="007A1646">
        <w:rPr>
          <w:rtl/>
        </w:rPr>
        <w:t>،</w:t>
      </w:r>
      <w:r>
        <w:rPr>
          <w:rtl/>
        </w:rPr>
        <w:t xml:space="preserve"> عن الحارث بن المغيرة النصري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... وذكر نحوه </w:t>
      </w:r>
      <w:r w:rsidRPr="005B369B">
        <w:rPr>
          <w:rStyle w:val="libFootnotenumChar"/>
          <w:rtl/>
        </w:rPr>
        <w:t>(</w:t>
      </w:r>
      <w:r w:rsidR="009D78ED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[ 19745 ] 10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قال</w:t>
      </w:r>
      <w:r w:rsidR="007A1646">
        <w:rPr>
          <w:rtl/>
        </w:rPr>
        <w:t>:</w:t>
      </w:r>
      <w:r>
        <w:rPr>
          <w:rtl/>
        </w:rPr>
        <w:t xml:space="preserve"> قال الصادق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في 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شفاء من كل</w:t>
      </w:r>
      <w:r w:rsidR="009E7468">
        <w:rPr>
          <w:rFonts w:hint="cs"/>
          <w:rtl/>
        </w:rPr>
        <w:t>ّ</w:t>
      </w:r>
      <w:r>
        <w:rPr>
          <w:rtl/>
        </w:rPr>
        <w:t xml:space="preserve"> داء</w:t>
      </w:r>
      <w:r w:rsidR="007A1646">
        <w:rPr>
          <w:rtl/>
        </w:rPr>
        <w:t>،</w:t>
      </w:r>
      <w:r>
        <w:rPr>
          <w:rtl/>
        </w:rPr>
        <w:t xml:space="preserve"> وهو الدواء </w:t>
      </w:r>
      <w:r w:rsidR="00850AFC">
        <w:rPr>
          <w:rtl/>
        </w:rPr>
        <w:t>الأَكبر</w:t>
      </w:r>
      <w:r>
        <w:rPr>
          <w:rtl/>
        </w:rPr>
        <w:t xml:space="preserve">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[ 19746 ] 11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أكلته فقل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رب</w:t>
      </w:r>
      <w:r w:rsidR="009E7468">
        <w:rPr>
          <w:rFonts w:hint="cs"/>
          <w:rtl/>
        </w:rPr>
        <w:t>ّ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E7468" w:rsidRDefault="005B369B" w:rsidP="009E7468">
      <w:pPr>
        <w:pStyle w:val="libFootnote0"/>
        <w:rPr>
          <w:rtl/>
        </w:rPr>
      </w:pPr>
      <w:r w:rsidRPr="009E7468">
        <w:rPr>
          <w:rtl/>
        </w:rPr>
        <w:t>(</w:t>
      </w:r>
      <w:r w:rsidR="009E7468" w:rsidRPr="009E7468">
        <w:rPr>
          <w:rFonts w:hint="cs"/>
          <w:rtl/>
        </w:rPr>
        <w:t>1</w:t>
      </w:r>
      <w:r w:rsidRPr="009E7468">
        <w:rPr>
          <w:rtl/>
        </w:rPr>
        <w:t>) في المصدر</w:t>
      </w:r>
      <w:r w:rsidR="007A1646" w:rsidRPr="009E7468">
        <w:rPr>
          <w:rtl/>
        </w:rPr>
        <w:t>:</w:t>
      </w:r>
      <w:r w:rsidRPr="009E7468">
        <w:rPr>
          <w:rtl/>
        </w:rPr>
        <w:t xml:space="preserve"> سيد شباب الشهداء. </w:t>
      </w:r>
    </w:p>
    <w:p w:rsidR="005B369B" w:rsidRPr="009E7468" w:rsidRDefault="005B369B" w:rsidP="009E7468">
      <w:pPr>
        <w:pStyle w:val="libFootnote0"/>
        <w:rPr>
          <w:rtl/>
        </w:rPr>
      </w:pPr>
      <w:r w:rsidRPr="009E7468">
        <w:rPr>
          <w:rtl/>
        </w:rPr>
        <w:t>(</w:t>
      </w:r>
      <w:r w:rsidR="009E7468" w:rsidRPr="009E7468">
        <w:rPr>
          <w:rFonts w:hint="cs"/>
          <w:rtl/>
        </w:rPr>
        <w:t>2</w:t>
      </w:r>
      <w:r w:rsidRPr="009E7468">
        <w:rPr>
          <w:rtl/>
        </w:rPr>
        <w:t>) في المصدر</w:t>
      </w:r>
      <w:r w:rsidR="007A1646" w:rsidRPr="009E7468">
        <w:rPr>
          <w:rtl/>
        </w:rPr>
        <w:t>:</w:t>
      </w:r>
      <w:r w:rsidRPr="009E7468">
        <w:rPr>
          <w:rtl/>
        </w:rPr>
        <w:t xml:space="preserve"> طينة. </w:t>
      </w:r>
    </w:p>
    <w:p w:rsidR="005B369B" w:rsidRPr="009E7468" w:rsidRDefault="005B369B" w:rsidP="009E7468">
      <w:pPr>
        <w:pStyle w:val="libFootnote0"/>
        <w:rPr>
          <w:rtl/>
        </w:rPr>
      </w:pPr>
      <w:r w:rsidRPr="009E7468">
        <w:rPr>
          <w:rtl/>
        </w:rPr>
        <w:t>(</w:t>
      </w:r>
      <w:r w:rsidR="009E7468" w:rsidRPr="009E7468">
        <w:rPr>
          <w:rFonts w:hint="cs"/>
          <w:rtl/>
        </w:rPr>
        <w:t>3</w:t>
      </w:r>
      <w:r w:rsidRPr="009E7468">
        <w:rPr>
          <w:rtl/>
        </w:rPr>
        <w:t>) في المصدر</w:t>
      </w:r>
      <w:r w:rsidR="007A1646" w:rsidRPr="009E7468">
        <w:rPr>
          <w:rtl/>
        </w:rPr>
        <w:t>:</w:t>
      </w:r>
      <w:r w:rsidRPr="009E7468">
        <w:rPr>
          <w:rtl/>
        </w:rPr>
        <w:t xml:space="preserve"> كما قال لي. </w:t>
      </w:r>
    </w:p>
    <w:p w:rsidR="005B369B" w:rsidRPr="009E7468" w:rsidRDefault="005B369B" w:rsidP="009E7468">
      <w:pPr>
        <w:pStyle w:val="libFootnote0"/>
        <w:rPr>
          <w:rtl/>
        </w:rPr>
      </w:pPr>
      <w:r w:rsidRPr="009E7468">
        <w:rPr>
          <w:rtl/>
        </w:rPr>
        <w:t>(</w:t>
      </w:r>
      <w:r w:rsidR="009E7468" w:rsidRPr="009E7468">
        <w:rPr>
          <w:rFonts w:hint="cs"/>
          <w:rtl/>
        </w:rPr>
        <w:t>4</w:t>
      </w:r>
      <w:r w:rsidRPr="009E7468">
        <w:rPr>
          <w:rtl/>
        </w:rPr>
        <w:t>) في المصدر</w:t>
      </w:r>
      <w:r w:rsidR="007A1646" w:rsidRPr="009E7468">
        <w:rPr>
          <w:rtl/>
        </w:rPr>
        <w:t>:</w:t>
      </w:r>
      <w:r w:rsidRPr="009E7468">
        <w:rPr>
          <w:rtl/>
        </w:rPr>
        <w:t xml:space="preserve"> كما قاله. </w:t>
      </w:r>
    </w:p>
    <w:p w:rsidR="005B369B" w:rsidRPr="009E7468" w:rsidRDefault="005B369B" w:rsidP="009E7468">
      <w:pPr>
        <w:pStyle w:val="libFootnote0"/>
        <w:rPr>
          <w:rtl/>
        </w:rPr>
      </w:pPr>
      <w:r w:rsidRPr="009E7468">
        <w:rPr>
          <w:rtl/>
        </w:rPr>
        <w:t>(</w:t>
      </w:r>
      <w:r w:rsidR="009E7468" w:rsidRPr="009E7468">
        <w:rPr>
          <w:rFonts w:hint="cs"/>
          <w:rtl/>
        </w:rPr>
        <w:t>5</w:t>
      </w:r>
      <w:r w:rsidRPr="009E7468">
        <w:rPr>
          <w:rtl/>
        </w:rPr>
        <w:t>) في الامالي</w:t>
      </w:r>
      <w:r w:rsidR="007A1646" w:rsidRPr="009E7468">
        <w:rPr>
          <w:rtl/>
        </w:rPr>
        <w:t>:</w:t>
      </w:r>
      <w:r w:rsidRPr="009E7468">
        <w:rPr>
          <w:rtl/>
        </w:rPr>
        <w:t xml:space="preserve"> ابن خشيش. </w:t>
      </w:r>
    </w:p>
    <w:p w:rsidR="005B369B" w:rsidRPr="009E7468" w:rsidRDefault="005B369B" w:rsidP="009E7468">
      <w:pPr>
        <w:pStyle w:val="libFootnote0"/>
        <w:rPr>
          <w:rtl/>
        </w:rPr>
      </w:pPr>
      <w:r w:rsidRPr="009E7468">
        <w:rPr>
          <w:rtl/>
        </w:rPr>
        <w:t>(</w:t>
      </w:r>
      <w:r w:rsidR="009E7468" w:rsidRPr="009E7468">
        <w:rPr>
          <w:rFonts w:hint="cs"/>
          <w:rtl/>
        </w:rPr>
        <w:t>6</w:t>
      </w:r>
      <w:r w:rsidRPr="009E7468">
        <w:rPr>
          <w:rtl/>
        </w:rPr>
        <w:t>) أمالي الطوسي 1</w:t>
      </w:r>
      <w:r w:rsidR="007A1646" w:rsidRPr="009E7468">
        <w:rPr>
          <w:rtl/>
        </w:rPr>
        <w:t>:</w:t>
      </w:r>
      <w:r w:rsidRPr="009E7468">
        <w:rPr>
          <w:rtl/>
        </w:rPr>
        <w:t xml:space="preserve"> 325.</w:t>
      </w:r>
    </w:p>
    <w:p w:rsidR="005B369B" w:rsidRPr="009E7468" w:rsidRDefault="005B369B" w:rsidP="009E7468">
      <w:pPr>
        <w:pStyle w:val="libFootnote0"/>
        <w:rPr>
          <w:rtl/>
        </w:rPr>
      </w:pPr>
      <w:r w:rsidRPr="009E7468">
        <w:rPr>
          <w:rtl/>
        </w:rPr>
        <w:t>10</w:t>
      </w:r>
      <w:r w:rsidR="00D43D1B" w:rsidRPr="009E7468">
        <w:rPr>
          <w:rtl/>
        </w:rPr>
        <w:t xml:space="preserve"> - </w:t>
      </w:r>
      <w:r w:rsidRPr="009E7468">
        <w:rPr>
          <w:rtl/>
        </w:rPr>
        <w:t>الفقيه 2</w:t>
      </w:r>
      <w:r w:rsidR="007A1646" w:rsidRPr="009E7468">
        <w:rPr>
          <w:rtl/>
        </w:rPr>
        <w:t>:</w:t>
      </w:r>
      <w:r w:rsidRPr="009E7468">
        <w:rPr>
          <w:rtl/>
        </w:rPr>
        <w:t xml:space="preserve"> 362 </w:t>
      </w:r>
      <w:r w:rsidR="00EB66AF" w:rsidRPr="009E7468">
        <w:rPr>
          <w:rtl/>
        </w:rPr>
        <w:t>/</w:t>
      </w:r>
      <w:r w:rsidRPr="009E7468">
        <w:rPr>
          <w:rtl/>
        </w:rPr>
        <w:t xml:space="preserve"> 1619.</w:t>
      </w:r>
    </w:p>
    <w:p w:rsidR="005B369B" w:rsidRDefault="005B369B" w:rsidP="009E7468">
      <w:pPr>
        <w:pStyle w:val="libFootnote0"/>
        <w:rPr>
          <w:rtl/>
        </w:rPr>
      </w:pPr>
      <w:r w:rsidRPr="009E7468">
        <w:rPr>
          <w:rtl/>
        </w:rPr>
        <w:t>11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362 </w:t>
      </w:r>
      <w:r w:rsidR="00EB66AF">
        <w:rPr>
          <w:rtl/>
        </w:rPr>
        <w:t>/</w:t>
      </w:r>
      <w:r>
        <w:rPr>
          <w:rtl/>
        </w:rPr>
        <w:t xml:space="preserve"> 1620.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9D76AE">
      <w:pPr>
        <w:pStyle w:val="libNormal0"/>
        <w:rPr>
          <w:rtl/>
        </w:rPr>
      </w:pPr>
      <w:r>
        <w:rPr>
          <w:rtl/>
        </w:rPr>
        <w:lastRenderedPageBreak/>
        <w:t>هذه التربة المباركة ورب</w:t>
      </w:r>
      <w:r w:rsidR="009D78ED">
        <w:rPr>
          <w:rFonts w:hint="cs"/>
          <w:rtl/>
        </w:rPr>
        <w:t>ّ</w:t>
      </w:r>
      <w:r>
        <w:rPr>
          <w:rtl/>
        </w:rPr>
        <w:t xml:space="preserve"> الوصي الذي وارته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صلّ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وآل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واجعله علما</w:t>
      </w:r>
      <w:r w:rsidR="009D78ED">
        <w:rPr>
          <w:rFonts w:hint="cs"/>
          <w:rtl/>
        </w:rPr>
        <w:t>ً</w:t>
      </w:r>
      <w:r>
        <w:rPr>
          <w:rtl/>
        </w:rPr>
        <w:t xml:space="preserve"> نافعا</w:t>
      </w:r>
      <w:r w:rsidR="009D78ED">
        <w:rPr>
          <w:rFonts w:hint="cs"/>
          <w:rtl/>
        </w:rPr>
        <w:t>ً</w:t>
      </w:r>
      <w:r>
        <w:rPr>
          <w:rtl/>
        </w:rPr>
        <w:t xml:space="preserve"> ورزقا</w:t>
      </w:r>
      <w:r w:rsidR="009D78ED">
        <w:rPr>
          <w:rFonts w:hint="cs"/>
          <w:rtl/>
        </w:rPr>
        <w:t>ً</w:t>
      </w:r>
      <w:r>
        <w:rPr>
          <w:rtl/>
        </w:rPr>
        <w:t xml:space="preserve"> واسعا</w:t>
      </w:r>
      <w:r w:rsidR="009D78ED">
        <w:rPr>
          <w:rFonts w:hint="cs"/>
          <w:rtl/>
        </w:rPr>
        <w:t>ً</w:t>
      </w:r>
      <w:r>
        <w:rPr>
          <w:rtl/>
        </w:rPr>
        <w:t xml:space="preserve"> وشفاء</w:t>
      </w:r>
      <w:r w:rsidR="009D78ED">
        <w:rPr>
          <w:rFonts w:hint="cs"/>
          <w:rtl/>
        </w:rPr>
        <w:t>ً</w:t>
      </w:r>
      <w:r>
        <w:rPr>
          <w:rtl/>
        </w:rPr>
        <w:t xml:space="preserve"> من كل</w:t>
      </w:r>
      <w:r w:rsidR="009D78ED">
        <w:rPr>
          <w:rFonts w:hint="cs"/>
          <w:rtl/>
        </w:rPr>
        <w:t>ّ</w:t>
      </w:r>
      <w:r>
        <w:rPr>
          <w:rtl/>
        </w:rPr>
        <w:t xml:space="preserve"> داء ».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[ 19747 ] 12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D76AE">
        <w:rPr>
          <w:rtl/>
        </w:rPr>
        <w:t xml:space="preserve">( </w:t>
      </w:r>
      <w:r>
        <w:rPr>
          <w:rtl/>
        </w:rPr>
        <w:t>المزار</w:t>
      </w:r>
      <w:r w:rsidRPr="009D76A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9D78ED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شفاء من كل</w:t>
      </w:r>
      <w:r w:rsidR="009D78ED">
        <w:rPr>
          <w:rFonts w:hint="cs"/>
          <w:rtl/>
        </w:rPr>
        <w:t>ّ</w:t>
      </w:r>
      <w:r>
        <w:rPr>
          <w:rtl/>
        </w:rPr>
        <w:t xml:space="preserve"> داء.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[ 19748 ] 13</w:t>
      </w:r>
      <w:r w:rsidR="00D43D1B">
        <w:rPr>
          <w:rtl/>
        </w:rPr>
        <w:t xml:space="preserve"> - </w:t>
      </w:r>
      <w:r>
        <w:rPr>
          <w:rtl/>
        </w:rPr>
        <w:t xml:space="preserve">وعن أبي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أصابته عل</w:t>
      </w:r>
      <w:r w:rsidR="0079176A">
        <w:rPr>
          <w:rFonts w:hint="cs"/>
          <w:rtl/>
        </w:rPr>
        <w:t>ّ</w:t>
      </w:r>
      <w:r>
        <w:rPr>
          <w:rtl/>
        </w:rPr>
        <w:t xml:space="preserve">ة فبدأ بطين قبر الحسين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 xml:space="preserve">شفاه الله من تلك العلة </w:t>
      </w:r>
      <w:r w:rsidR="00F21022">
        <w:rPr>
          <w:rtl/>
        </w:rPr>
        <w:t xml:space="preserve">إلّا </w:t>
      </w:r>
      <w:r w:rsidR="0079176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تكون عل</w:t>
      </w:r>
      <w:r w:rsidR="0079176A">
        <w:rPr>
          <w:rFonts w:hint="cs"/>
          <w:rtl/>
        </w:rPr>
        <w:t>ّ</w:t>
      </w:r>
      <w:r>
        <w:rPr>
          <w:rtl/>
        </w:rPr>
        <w:t xml:space="preserve">ة السام.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[ 19749 ] 14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>
        <w:rPr>
          <w:rtl/>
        </w:rPr>
        <w:t xml:space="preserve"> عن الاصم</w:t>
      </w:r>
      <w:r w:rsidR="007A1646">
        <w:rPr>
          <w:rtl/>
        </w:rPr>
        <w:t>،</w:t>
      </w:r>
      <w:r>
        <w:rPr>
          <w:rtl/>
        </w:rPr>
        <w:t xml:space="preserve"> عن مدلج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 w:rsidR="00F937F9">
        <w:rPr>
          <w:rtl/>
        </w:rPr>
        <w:t xml:space="preserve">كان </w:t>
      </w:r>
      <w:r>
        <w:rPr>
          <w:rtl/>
        </w:rPr>
        <w:t>مريضا</w:t>
      </w:r>
      <w:r w:rsidR="0079176A">
        <w:rPr>
          <w:rFonts w:hint="cs"/>
          <w:rtl/>
        </w:rPr>
        <w:t>ً</w:t>
      </w:r>
      <w:r>
        <w:rPr>
          <w:rtl/>
        </w:rPr>
        <w:t xml:space="preserve"> فبعث إليه أبو عبدالله </w:t>
      </w:r>
      <w:r w:rsidR="001B2E3E" w:rsidRPr="009D76A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D76AE">
        <w:rPr>
          <w:rFonts w:hint="cs"/>
          <w:rtl/>
        </w:rPr>
        <w:t xml:space="preserve"> ) </w:t>
      </w:r>
      <w:r>
        <w:rPr>
          <w:rtl/>
        </w:rPr>
        <w:t>بشراب فشربه فك</w:t>
      </w:r>
      <w:r w:rsidR="0079176A">
        <w:rPr>
          <w:rFonts w:hint="cs"/>
          <w:rtl/>
        </w:rPr>
        <w:t>أ</w:t>
      </w:r>
      <w:r w:rsidR="00425FE3">
        <w:rPr>
          <w:rtl/>
        </w:rPr>
        <w:t xml:space="preserve">نمّا </w:t>
      </w:r>
      <w:r>
        <w:rPr>
          <w:rtl/>
        </w:rPr>
        <w:t>نشط من عقال</w:t>
      </w:r>
      <w:r w:rsidR="007A1646">
        <w:rPr>
          <w:rtl/>
        </w:rPr>
        <w:t>،</w:t>
      </w:r>
      <w:r>
        <w:rPr>
          <w:rtl/>
        </w:rPr>
        <w:t xml:space="preserve"> فدخل عليه فقال</w:t>
      </w:r>
      <w:r w:rsidR="007A1646">
        <w:rPr>
          <w:rtl/>
        </w:rPr>
        <w:t>:</w:t>
      </w:r>
      <w:r>
        <w:rPr>
          <w:rtl/>
        </w:rPr>
        <w:t xml:space="preserve"> كيف وجدت الشراب؟ فقال</w:t>
      </w:r>
      <w:r w:rsidR="007A1646">
        <w:rPr>
          <w:rtl/>
        </w:rPr>
        <w:t>:</w:t>
      </w:r>
      <w:r>
        <w:rPr>
          <w:rtl/>
        </w:rPr>
        <w:t xml:space="preserve"> لقد كنت آيسا</w:t>
      </w:r>
      <w:r w:rsidR="0079176A">
        <w:rPr>
          <w:rFonts w:hint="cs"/>
          <w:rtl/>
        </w:rPr>
        <w:t>ً</w:t>
      </w:r>
      <w:r>
        <w:rPr>
          <w:rtl/>
        </w:rPr>
        <w:t xml:space="preserve"> من نفسي فشربته فأقبلت إليك فك</w:t>
      </w:r>
      <w:r w:rsidR="0079176A">
        <w:rPr>
          <w:rFonts w:hint="cs"/>
          <w:rtl/>
        </w:rPr>
        <w:t>أ</w:t>
      </w:r>
      <w:r w:rsidR="00425FE3">
        <w:rPr>
          <w:rtl/>
        </w:rPr>
        <w:t xml:space="preserve">نمّا </w:t>
      </w:r>
      <w:r>
        <w:rPr>
          <w:rtl/>
        </w:rPr>
        <w:t>نشطت من عقال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يا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الشراب الذي شربته </w:t>
      </w:r>
      <w:r w:rsidR="00F937F9">
        <w:rPr>
          <w:rtl/>
        </w:rPr>
        <w:t xml:space="preserve">كان </w:t>
      </w:r>
      <w:r>
        <w:rPr>
          <w:rtl/>
        </w:rPr>
        <w:t>فيه من طين قبور آبائي</w:t>
      </w:r>
      <w:r w:rsidR="007A1646">
        <w:rPr>
          <w:rtl/>
        </w:rPr>
        <w:t>،</w:t>
      </w:r>
      <w:r>
        <w:rPr>
          <w:rtl/>
        </w:rPr>
        <w:t xml:space="preserve"> وهو أفضل ما نستشفي به فلا تعدل به فإن</w:t>
      </w:r>
      <w:r w:rsidR="0079176A">
        <w:rPr>
          <w:rFonts w:hint="cs"/>
          <w:rtl/>
        </w:rPr>
        <w:t>ّ</w:t>
      </w:r>
      <w:r>
        <w:rPr>
          <w:rtl/>
        </w:rPr>
        <w:t xml:space="preserve">ا نسقيه صبياننا ونساءنا فنرى منه كل خير. </w:t>
      </w:r>
    </w:p>
    <w:p w:rsidR="005B369B" w:rsidRDefault="005B369B" w:rsidP="009D76AE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9176A" w:rsidRDefault="005B369B" w:rsidP="0079176A">
      <w:pPr>
        <w:pStyle w:val="libFootnote0"/>
        <w:rPr>
          <w:rtl/>
        </w:rPr>
      </w:pPr>
      <w:r w:rsidRPr="0079176A">
        <w:rPr>
          <w:rtl/>
        </w:rPr>
        <w:t>12</w:t>
      </w:r>
      <w:r w:rsidR="00D43D1B" w:rsidRPr="0079176A">
        <w:rPr>
          <w:rtl/>
        </w:rPr>
        <w:t xml:space="preserve"> - </w:t>
      </w:r>
      <w:r w:rsidRPr="0079176A">
        <w:rPr>
          <w:rtl/>
        </w:rPr>
        <w:t>كامل الزيارات</w:t>
      </w:r>
      <w:r w:rsidR="007A1646" w:rsidRPr="0079176A">
        <w:rPr>
          <w:rtl/>
        </w:rPr>
        <w:t>:</w:t>
      </w:r>
      <w:r w:rsidRPr="0079176A">
        <w:rPr>
          <w:rtl/>
        </w:rPr>
        <w:t xml:space="preserve"> 275</w:t>
      </w:r>
      <w:r w:rsidR="007A1646" w:rsidRPr="0079176A">
        <w:rPr>
          <w:rtl/>
        </w:rPr>
        <w:t>،</w:t>
      </w:r>
      <w:r w:rsidRPr="0079176A">
        <w:rPr>
          <w:rtl/>
        </w:rPr>
        <w:t xml:space="preserve"> 284.</w:t>
      </w:r>
    </w:p>
    <w:p w:rsidR="005B369B" w:rsidRPr="0079176A" w:rsidRDefault="005B369B" w:rsidP="0079176A">
      <w:pPr>
        <w:pStyle w:val="libFootnote0"/>
        <w:rPr>
          <w:rtl/>
        </w:rPr>
      </w:pPr>
      <w:r w:rsidRPr="0079176A">
        <w:rPr>
          <w:rtl/>
        </w:rPr>
        <w:t>13</w:t>
      </w:r>
      <w:r w:rsidR="00D43D1B" w:rsidRPr="0079176A">
        <w:rPr>
          <w:rtl/>
        </w:rPr>
        <w:t xml:space="preserve"> - </w:t>
      </w:r>
      <w:r w:rsidRPr="0079176A">
        <w:rPr>
          <w:rtl/>
        </w:rPr>
        <w:t>كامل الزيارات</w:t>
      </w:r>
      <w:r w:rsidR="007A1646" w:rsidRPr="0079176A">
        <w:rPr>
          <w:rtl/>
        </w:rPr>
        <w:t>:</w:t>
      </w:r>
      <w:r w:rsidRPr="0079176A">
        <w:rPr>
          <w:rtl/>
        </w:rPr>
        <w:t xml:space="preserve"> 275.</w:t>
      </w:r>
    </w:p>
    <w:p w:rsidR="005B369B" w:rsidRPr="0079176A" w:rsidRDefault="005B369B" w:rsidP="0079176A">
      <w:pPr>
        <w:pStyle w:val="libFootnote0"/>
        <w:rPr>
          <w:rtl/>
        </w:rPr>
      </w:pPr>
      <w:r w:rsidRPr="0079176A">
        <w:rPr>
          <w:rtl/>
        </w:rPr>
        <w:t>14</w:t>
      </w:r>
      <w:r w:rsidR="00D43D1B" w:rsidRPr="0079176A">
        <w:rPr>
          <w:rtl/>
        </w:rPr>
        <w:t xml:space="preserve"> - </w:t>
      </w:r>
      <w:r w:rsidRPr="0079176A">
        <w:rPr>
          <w:rtl/>
        </w:rPr>
        <w:t>كامل الزيارات</w:t>
      </w:r>
      <w:r w:rsidR="007A1646" w:rsidRPr="0079176A">
        <w:rPr>
          <w:rtl/>
        </w:rPr>
        <w:t>:</w:t>
      </w:r>
      <w:r w:rsidRPr="0079176A">
        <w:rPr>
          <w:rtl/>
        </w:rPr>
        <w:t xml:space="preserve"> 275 باختصار. </w:t>
      </w:r>
    </w:p>
    <w:p w:rsidR="002832D4" w:rsidRPr="0079176A" w:rsidRDefault="005B369B" w:rsidP="0079176A">
      <w:pPr>
        <w:pStyle w:val="libFootnote0"/>
        <w:rPr>
          <w:rtl/>
        </w:rPr>
      </w:pPr>
      <w:r w:rsidRPr="0079176A">
        <w:rPr>
          <w:rtl/>
        </w:rPr>
        <w:t xml:space="preserve">(1) </w:t>
      </w:r>
      <w:r w:rsidR="00826977" w:rsidRPr="0079176A">
        <w:rPr>
          <w:rtl/>
        </w:rPr>
        <w:t xml:space="preserve">تقدّم </w:t>
      </w:r>
      <w:r w:rsidRPr="0079176A">
        <w:rPr>
          <w:rtl/>
        </w:rPr>
        <w:t xml:space="preserve">ما </w:t>
      </w:r>
      <w:r w:rsidR="0055055C" w:rsidRPr="0079176A">
        <w:rPr>
          <w:rtl/>
        </w:rPr>
        <w:t xml:space="preserve">يدلّ </w:t>
      </w:r>
      <w:r w:rsidRPr="0079176A">
        <w:rPr>
          <w:rtl/>
        </w:rPr>
        <w:t>على بعض المقصود في الباب 12 من أبواب التكفين</w:t>
      </w:r>
      <w:r w:rsidR="007A1646" w:rsidRPr="0079176A">
        <w:rPr>
          <w:rtl/>
        </w:rPr>
        <w:t>،</w:t>
      </w:r>
      <w:r w:rsidRPr="0079176A">
        <w:rPr>
          <w:rtl/>
        </w:rPr>
        <w:t xml:space="preserve"> وفي الحديث 1 من الباب 13 من أبواب صلاة العيدين</w:t>
      </w:r>
      <w:r w:rsidR="007A1646" w:rsidRPr="0079176A">
        <w:rPr>
          <w:rtl/>
        </w:rPr>
        <w:t>،</w:t>
      </w:r>
      <w:r w:rsidRPr="0079176A">
        <w:rPr>
          <w:rtl/>
        </w:rPr>
        <w:t xml:space="preserve"> وفي الباب 44 من أبواب آداب السفر</w:t>
      </w:r>
      <w:r w:rsidR="007A1646" w:rsidRPr="0079176A">
        <w:rPr>
          <w:rtl/>
        </w:rPr>
        <w:t>،</w:t>
      </w:r>
      <w:r w:rsidRPr="0079176A">
        <w:rPr>
          <w:rtl/>
        </w:rPr>
        <w:t xml:space="preserve"> وفي الحديث 10 من الباب 22 من أبواب مقدمات الطواف</w:t>
      </w:r>
      <w:r w:rsidR="007A1646" w:rsidRPr="0079176A">
        <w:rPr>
          <w:rtl/>
        </w:rPr>
        <w:t>،</w:t>
      </w:r>
      <w:r w:rsidRPr="0079176A">
        <w:rPr>
          <w:rtl/>
        </w:rPr>
        <w:t xml:space="preserve"> وفي الحديث 34 من </w:t>
      </w:r>
      <w:r w:rsidR="00DE3C9C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97DF0">
      <w:pPr>
        <w:pStyle w:val="libNormal"/>
        <w:rPr>
          <w:rtl/>
        </w:rPr>
      </w:pPr>
      <w:r>
        <w:rPr>
          <w:rtl/>
        </w:rPr>
        <w:lastRenderedPageBreak/>
        <w:t xml:space="preserve">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E97DF0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02" w:name="_Toc284351286"/>
      <w:bookmarkStart w:id="1503" w:name="_Toc303163983"/>
      <w:bookmarkStart w:id="1504" w:name="_Toc377025240"/>
      <w:bookmarkStart w:id="1505" w:name="_Toc250344668"/>
      <w:r>
        <w:rPr>
          <w:rtl/>
        </w:rPr>
        <w:t>71</w:t>
      </w:r>
      <w:r w:rsidR="00D43D1B">
        <w:rPr>
          <w:rtl/>
        </w:rPr>
        <w:t xml:space="preserve"> - </w:t>
      </w:r>
      <w:r>
        <w:rPr>
          <w:rtl/>
        </w:rPr>
        <w:t xml:space="preserve">باب جملة مما </w:t>
      </w:r>
      <w:r w:rsidR="00E9447E">
        <w:rPr>
          <w:rtl/>
        </w:rPr>
        <w:t xml:space="preserve">يستحبّ </w:t>
      </w:r>
      <w:r>
        <w:rPr>
          <w:rtl/>
        </w:rPr>
        <w:t>للزائر من الآداب</w:t>
      </w:r>
      <w:bookmarkEnd w:id="1502"/>
      <w:bookmarkEnd w:id="1503"/>
      <w:bookmarkEnd w:id="1504"/>
      <w:bookmarkEnd w:id="1505"/>
    </w:p>
    <w:p w:rsidR="005B369B" w:rsidRDefault="005B369B" w:rsidP="00E97DF0">
      <w:pPr>
        <w:pStyle w:val="libNormal"/>
        <w:rPr>
          <w:rtl/>
        </w:rPr>
      </w:pPr>
      <w:r>
        <w:rPr>
          <w:rtl/>
        </w:rPr>
        <w:t>[ 19750 ]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D144C6">
        <w:rPr>
          <w:rtl/>
        </w:rPr>
        <w:t xml:space="preserve">( </w:t>
      </w:r>
      <w:r>
        <w:rPr>
          <w:rtl/>
        </w:rPr>
        <w:t>المزار</w:t>
      </w:r>
      <w:r w:rsidRPr="00D144C6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سالم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 w:rsidR="00F55B4E">
        <w:rPr>
          <w:rtl/>
        </w:rPr>
        <w:t xml:space="preserve"> عن عبدالله بن عبد الرحمن ال</w:t>
      </w:r>
      <w:r w:rsidR="00F55B4E">
        <w:rPr>
          <w:rFonts w:hint="cs"/>
          <w:rtl/>
        </w:rPr>
        <w:t>أَ</w:t>
      </w:r>
      <w:r>
        <w:rPr>
          <w:rtl/>
        </w:rPr>
        <w:t>صم</w:t>
      </w:r>
      <w:r w:rsidR="007A1646">
        <w:rPr>
          <w:rtl/>
        </w:rPr>
        <w:t>،</w:t>
      </w:r>
      <w:r>
        <w:rPr>
          <w:rtl/>
        </w:rPr>
        <w:t xml:space="preserve"> عن مدلج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مسلم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144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144C6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</w:t>
      </w:r>
      <w:r w:rsidR="00E97DF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إذا خرجنا إلى أبيك أفلسنا في 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</w:t>
      </w:r>
      <w:r w:rsidR="00E97DF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فيلزمنا ما يلزم الحاج؟ قال</w:t>
      </w:r>
      <w:r w:rsidR="007A1646">
        <w:rPr>
          <w:rtl/>
        </w:rPr>
        <w:t>:</w:t>
      </w:r>
      <w:r>
        <w:rPr>
          <w:rtl/>
        </w:rPr>
        <w:t xml:space="preserve"> ماذا </w:t>
      </w:r>
      <w:r w:rsidRPr="005B369B">
        <w:rPr>
          <w:rStyle w:val="libFootnotenumChar"/>
          <w:rtl/>
        </w:rPr>
        <w:t>(</w:t>
      </w:r>
      <w:r w:rsidR="00E97DF0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قلت</w:t>
      </w:r>
      <w:r w:rsidR="007A1646">
        <w:rPr>
          <w:rtl/>
        </w:rPr>
        <w:t>:</w:t>
      </w:r>
      <w:r w:rsidR="00F55B4E">
        <w:rPr>
          <w:rtl/>
        </w:rPr>
        <w:t xml:space="preserve"> من ال</w:t>
      </w:r>
      <w:r w:rsidR="00F55B4E">
        <w:rPr>
          <w:rFonts w:hint="cs"/>
          <w:rtl/>
        </w:rPr>
        <w:t>أَ</w:t>
      </w:r>
      <w:r>
        <w:rPr>
          <w:rtl/>
        </w:rPr>
        <w:t>شياء التي تلزم الحاج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يلزمك حسن الصحبة لمن صحبك </w:t>
      </w:r>
      <w:r w:rsidRPr="005B369B">
        <w:rPr>
          <w:rStyle w:val="libFootnotenumChar"/>
          <w:rtl/>
        </w:rPr>
        <w:t>(</w:t>
      </w:r>
      <w:r w:rsidR="00E97DF0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ويلزمك قل</w:t>
      </w:r>
      <w:r w:rsidR="00F55B4E">
        <w:rPr>
          <w:rFonts w:hint="cs"/>
          <w:rtl/>
        </w:rPr>
        <w:t>ّ</w:t>
      </w:r>
      <w:r>
        <w:rPr>
          <w:rtl/>
        </w:rPr>
        <w:t xml:space="preserve">ة الكلام </w:t>
      </w:r>
      <w:r w:rsidR="00F21022">
        <w:rPr>
          <w:rtl/>
        </w:rPr>
        <w:t xml:space="preserve">إلّا </w:t>
      </w:r>
      <w:r>
        <w:rPr>
          <w:rtl/>
        </w:rPr>
        <w:t>بخير</w:t>
      </w:r>
      <w:r w:rsidR="007A1646">
        <w:rPr>
          <w:rtl/>
        </w:rPr>
        <w:t>،</w:t>
      </w:r>
      <w:r>
        <w:rPr>
          <w:rtl/>
        </w:rPr>
        <w:t xml:space="preserve"> ويلزمك كثرة ذكر الله</w:t>
      </w:r>
      <w:r w:rsidR="007A1646">
        <w:rPr>
          <w:rtl/>
        </w:rPr>
        <w:t>،</w:t>
      </w:r>
      <w:r>
        <w:rPr>
          <w:rtl/>
        </w:rPr>
        <w:t xml:space="preserve"> ويلزمك نظافة الثياب</w:t>
      </w:r>
      <w:r w:rsidR="007A1646">
        <w:rPr>
          <w:rtl/>
        </w:rPr>
        <w:t>،</w:t>
      </w:r>
      <w:r>
        <w:rPr>
          <w:rtl/>
        </w:rPr>
        <w:t xml:space="preserve"> ويلزمك الغسل قبل </w:t>
      </w:r>
      <w:r w:rsidR="00F937F9">
        <w:rPr>
          <w:rtl/>
        </w:rPr>
        <w:t xml:space="preserve">أنّ </w:t>
      </w:r>
      <w:r>
        <w:rPr>
          <w:rtl/>
        </w:rPr>
        <w:t>تأتي الحائر</w:t>
      </w:r>
      <w:r w:rsidR="007A1646">
        <w:rPr>
          <w:rtl/>
        </w:rPr>
        <w:t>،</w:t>
      </w:r>
      <w:r>
        <w:rPr>
          <w:rtl/>
        </w:rPr>
        <w:t xml:space="preserve"> ويلزمك الخشوع وكثرة الصلاة</w:t>
      </w:r>
      <w:r w:rsidR="007A1646">
        <w:rPr>
          <w:rtl/>
        </w:rPr>
        <w:t>،</w:t>
      </w:r>
      <w:r>
        <w:rPr>
          <w:rtl/>
        </w:rPr>
        <w:t xml:space="preserve"> والصلاة 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وآل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ويلزمك التوقير </w:t>
      </w:r>
      <w:r w:rsidRPr="005B369B">
        <w:rPr>
          <w:rStyle w:val="libFootnotenumChar"/>
          <w:rtl/>
        </w:rPr>
        <w:t>(</w:t>
      </w:r>
      <w:r w:rsidR="00E97DF0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6432C">
        <w:rPr>
          <w:rtl/>
        </w:rPr>
        <w:t xml:space="preserve"> ل</w:t>
      </w:r>
      <w:r w:rsidR="0076432C">
        <w:rPr>
          <w:rFonts w:hint="cs"/>
          <w:rtl/>
        </w:rPr>
        <w:t>أَ</w:t>
      </w:r>
      <w:r>
        <w:rPr>
          <w:rtl/>
        </w:rPr>
        <w:t>خذ ما ليس لك</w:t>
      </w:r>
      <w:r w:rsidR="007A1646">
        <w:rPr>
          <w:rtl/>
        </w:rPr>
        <w:t>،</w:t>
      </w:r>
      <w:r>
        <w:rPr>
          <w:rtl/>
        </w:rPr>
        <w:t xml:space="preserve"> ويلزمك </w:t>
      </w:r>
      <w:r w:rsidR="0076432C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تغض</w:t>
      </w:r>
      <w:r w:rsidR="00E97DF0">
        <w:rPr>
          <w:rFonts w:hint="cs"/>
          <w:rtl/>
        </w:rPr>
        <w:t>ّ</w:t>
      </w:r>
      <w:r>
        <w:rPr>
          <w:rtl/>
        </w:rPr>
        <w:t xml:space="preserve"> بصرك</w:t>
      </w:r>
      <w:r w:rsidR="007A1646">
        <w:rPr>
          <w:rtl/>
        </w:rPr>
        <w:t>،</w:t>
      </w:r>
      <w:r>
        <w:rPr>
          <w:rtl/>
        </w:rPr>
        <w:t xml:space="preserve"> ويلزمك </w:t>
      </w:r>
      <w:r w:rsidR="00F937F9">
        <w:rPr>
          <w:rtl/>
        </w:rPr>
        <w:t xml:space="preserve">أنّ </w:t>
      </w:r>
      <w:r>
        <w:rPr>
          <w:rtl/>
        </w:rPr>
        <w:t>تعوذ على أهل الحاجة من إخوانك إذا رأيت من</w:t>
      </w:r>
      <w:r w:rsidR="0076432C">
        <w:rPr>
          <w:rtl/>
        </w:rPr>
        <w:t>قط</w:t>
      </w:r>
      <w:r>
        <w:rPr>
          <w:rtl/>
        </w:rPr>
        <w:t>عا</w:t>
      </w:r>
      <w:r w:rsidR="0076432C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والمواساة</w:t>
      </w:r>
      <w:r w:rsidR="007A1646">
        <w:rPr>
          <w:rtl/>
        </w:rPr>
        <w:t>،</w:t>
      </w:r>
      <w:r>
        <w:rPr>
          <w:rtl/>
        </w:rPr>
        <w:t xml:space="preserve"> ويلزمك التقي</w:t>
      </w:r>
      <w:r w:rsidR="0076432C">
        <w:rPr>
          <w:rFonts w:hint="cs"/>
          <w:rtl/>
        </w:rPr>
        <w:t>ّ</w:t>
      </w:r>
      <w:r>
        <w:rPr>
          <w:rtl/>
        </w:rPr>
        <w:t>ة التي هي قوام دينك بها</w:t>
      </w:r>
      <w:r w:rsidR="007A1646">
        <w:rPr>
          <w:rtl/>
        </w:rPr>
        <w:t>،</w:t>
      </w:r>
      <w:r>
        <w:rPr>
          <w:rtl/>
        </w:rPr>
        <w:t xml:space="preserve"> والورع عم</w:t>
      </w:r>
      <w:r w:rsidR="0076432C">
        <w:rPr>
          <w:rFonts w:hint="cs"/>
          <w:rtl/>
        </w:rPr>
        <w:t>ّ</w:t>
      </w:r>
      <w:r>
        <w:rPr>
          <w:rtl/>
        </w:rPr>
        <w:t>ا نهيت عنه</w:t>
      </w:r>
      <w:r w:rsidR="007A1646">
        <w:rPr>
          <w:rtl/>
        </w:rPr>
        <w:t>،</w:t>
      </w:r>
      <w:r>
        <w:rPr>
          <w:rtl/>
        </w:rPr>
        <w:t xml:space="preserve"> والخصومة وكثرة الايم</w:t>
      </w:r>
      <w:r w:rsidR="0076432C">
        <w:rPr>
          <w:rFonts w:hint="cs"/>
          <w:rtl/>
        </w:rPr>
        <w:t>ا</w:t>
      </w:r>
      <w:r w:rsidR="0076432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والجدال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87870" w:rsidRDefault="00DE3C9C" w:rsidP="00787870">
      <w:pPr>
        <w:pStyle w:val="libFootnote0"/>
        <w:rPr>
          <w:rtl/>
        </w:rPr>
      </w:pPr>
      <w:r w:rsidRPr="00787870">
        <w:rPr>
          <w:rFonts w:hint="cs"/>
          <w:rtl/>
        </w:rPr>
        <w:t xml:space="preserve">= </w:t>
      </w:r>
      <w:r w:rsidR="005B369B" w:rsidRPr="00787870">
        <w:rPr>
          <w:rtl/>
        </w:rPr>
        <w:t xml:space="preserve">الباب 37 وفي الحديث 16 من الباب 45 وفي الباب 67 وفي الحديث 4 من الباب 68 من هذه </w:t>
      </w:r>
      <w:r w:rsidR="00651B9C" w:rsidRPr="00787870">
        <w:rPr>
          <w:rtl/>
        </w:rPr>
        <w:t>الأبواب</w:t>
      </w:r>
      <w:r w:rsidR="005B369B" w:rsidRPr="00787870">
        <w:rPr>
          <w:rtl/>
        </w:rPr>
        <w:t xml:space="preserve">. </w:t>
      </w:r>
    </w:p>
    <w:p w:rsidR="005B369B" w:rsidRPr="00787870" w:rsidRDefault="005B369B" w:rsidP="00787870">
      <w:pPr>
        <w:pStyle w:val="libFootnote0"/>
        <w:rPr>
          <w:rtl/>
        </w:rPr>
      </w:pPr>
      <w:r w:rsidRPr="00787870">
        <w:rPr>
          <w:rtl/>
        </w:rPr>
        <w:t>(</w:t>
      </w:r>
      <w:r w:rsidR="00E97DF0" w:rsidRPr="00787870">
        <w:rPr>
          <w:rFonts w:hint="cs"/>
          <w:rtl/>
        </w:rPr>
        <w:t>1</w:t>
      </w:r>
      <w:r w:rsidRPr="00787870">
        <w:rPr>
          <w:rtl/>
        </w:rPr>
        <w:t xml:space="preserve">) يأتي في البابين 72 و 73 وفي الحديث 1 من الباب 76 من هذه </w:t>
      </w:r>
      <w:r w:rsidR="00651B9C" w:rsidRPr="00787870">
        <w:rPr>
          <w:rtl/>
        </w:rPr>
        <w:t>الأبواب</w:t>
      </w:r>
      <w:r w:rsidR="007A1646" w:rsidRPr="00787870">
        <w:rPr>
          <w:rtl/>
        </w:rPr>
        <w:t>،</w:t>
      </w:r>
      <w:r w:rsidRPr="00787870">
        <w:rPr>
          <w:rtl/>
        </w:rPr>
        <w:t xml:space="preserve"> وفي الباب 59 من أبواب الاطعمة المحرمة. </w:t>
      </w:r>
    </w:p>
    <w:p w:rsidR="005B369B" w:rsidRPr="00787870" w:rsidRDefault="005B369B" w:rsidP="0001336C">
      <w:pPr>
        <w:pStyle w:val="libFootnoteCenterBold"/>
        <w:rPr>
          <w:rtl/>
        </w:rPr>
      </w:pPr>
      <w:r w:rsidRPr="00787870">
        <w:rPr>
          <w:rtl/>
        </w:rPr>
        <w:t>الباب 71</w:t>
      </w:r>
    </w:p>
    <w:p w:rsidR="005B369B" w:rsidRPr="00787870" w:rsidRDefault="005B369B" w:rsidP="0001336C">
      <w:pPr>
        <w:pStyle w:val="libFootnoteCenterBold"/>
        <w:rPr>
          <w:rtl/>
        </w:rPr>
      </w:pPr>
      <w:r w:rsidRPr="00787870">
        <w:rPr>
          <w:rtl/>
        </w:rPr>
        <w:t>فيه حديثان</w:t>
      </w:r>
    </w:p>
    <w:p w:rsidR="005B369B" w:rsidRPr="00787870" w:rsidRDefault="005B369B" w:rsidP="00787870">
      <w:pPr>
        <w:pStyle w:val="libFootnote0"/>
        <w:rPr>
          <w:rtl/>
        </w:rPr>
      </w:pPr>
      <w:r w:rsidRPr="00787870">
        <w:rPr>
          <w:rtl/>
        </w:rPr>
        <w:t>1</w:t>
      </w:r>
      <w:r w:rsidR="00D43D1B" w:rsidRPr="00787870">
        <w:rPr>
          <w:rtl/>
        </w:rPr>
        <w:t xml:space="preserve"> - </w:t>
      </w:r>
      <w:r w:rsidRPr="00787870">
        <w:rPr>
          <w:rtl/>
        </w:rPr>
        <w:t>كامل الزيارات</w:t>
      </w:r>
      <w:r w:rsidR="007A1646" w:rsidRPr="00787870">
        <w:rPr>
          <w:rtl/>
        </w:rPr>
        <w:t>:</w:t>
      </w:r>
      <w:r w:rsidRPr="00787870">
        <w:rPr>
          <w:rtl/>
        </w:rPr>
        <w:t xml:space="preserve"> 130. </w:t>
      </w:r>
    </w:p>
    <w:p w:rsidR="005B369B" w:rsidRPr="0001336C" w:rsidRDefault="005B369B" w:rsidP="00787870">
      <w:pPr>
        <w:pStyle w:val="libFootnote0"/>
        <w:rPr>
          <w:rtl/>
        </w:rPr>
      </w:pPr>
      <w:r w:rsidRPr="00787870">
        <w:rPr>
          <w:rtl/>
        </w:rPr>
        <w:t>(</w:t>
      </w:r>
      <w:r w:rsidR="00E97DF0" w:rsidRPr="00787870">
        <w:rPr>
          <w:rFonts w:hint="cs"/>
          <w:rtl/>
        </w:rPr>
        <w:t>2</w:t>
      </w:r>
      <w:r w:rsidRPr="00787870">
        <w:rPr>
          <w:rtl/>
        </w:rPr>
        <w:t xml:space="preserve">) في </w:t>
      </w:r>
      <w:r w:rsidRPr="0001336C">
        <w:rPr>
          <w:rtl/>
        </w:rPr>
        <w:t>نسخة</w:t>
      </w:r>
      <w:r w:rsidR="007A1646" w:rsidRPr="0001336C">
        <w:rPr>
          <w:rtl/>
        </w:rPr>
        <w:t>:</w:t>
      </w:r>
      <w:r w:rsidRPr="0001336C">
        <w:rPr>
          <w:rtl/>
        </w:rPr>
        <w:t xml:space="preserve"> أبي جعفر </w:t>
      </w:r>
      <w:r w:rsidR="001B2E3E" w:rsidRPr="0001336C">
        <w:rPr>
          <w:rFonts w:hint="cs"/>
          <w:rtl/>
        </w:rPr>
        <w:t xml:space="preserve">( </w:t>
      </w:r>
      <w:r w:rsidR="001B2E3E" w:rsidRPr="0001336C">
        <w:rPr>
          <w:rStyle w:val="libFootnoteAlaemChar"/>
          <w:rFonts w:hint="cs"/>
          <w:rtl/>
        </w:rPr>
        <w:t xml:space="preserve">عليه‌السلام </w:t>
      </w:r>
      <w:r w:rsidR="001B2E3E" w:rsidRPr="0001336C">
        <w:rPr>
          <w:rFonts w:hint="cs"/>
          <w:rtl/>
        </w:rPr>
        <w:t xml:space="preserve">) </w:t>
      </w:r>
      <w:r w:rsidRPr="0001336C">
        <w:rPr>
          <w:rtl/>
        </w:rPr>
        <w:t xml:space="preserve">( هامش المخطوط ). </w:t>
      </w:r>
    </w:p>
    <w:p w:rsidR="005B369B" w:rsidRPr="00787870" w:rsidRDefault="005B369B" w:rsidP="00787870">
      <w:pPr>
        <w:pStyle w:val="libFootnote0"/>
        <w:rPr>
          <w:rtl/>
        </w:rPr>
      </w:pPr>
      <w:r w:rsidRPr="00787870">
        <w:rPr>
          <w:rtl/>
        </w:rPr>
        <w:t>(</w:t>
      </w:r>
      <w:r w:rsidR="00E97DF0" w:rsidRPr="00787870">
        <w:rPr>
          <w:rFonts w:hint="cs"/>
          <w:rtl/>
        </w:rPr>
        <w:t>3</w:t>
      </w:r>
      <w:r w:rsidRPr="00787870">
        <w:rPr>
          <w:rtl/>
        </w:rPr>
        <w:t>) في المصدر</w:t>
      </w:r>
      <w:r w:rsidR="007A1646" w:rsidRPr="00787870">
        <w:rPr>
          <w:rtl/>
        </w:rPr>
        <w:t>:</w:t>
      </w:r>
      <w:r w:rsidRPr="00787870">
        <w:rPr>
          <w:rtl/>
        </w:rPr>
        <w:t xml:space="preserve"> أفكن</w:t>
      </w:r>
      <w:r w:rsidR="00CC0C9D" w:rsidRPr="00787870">
        <w:rPr>
          <w:rFonts w:hint="cs"/>
          <w:rtl/>
        </w:rPr>
        <w:t>ّ</w:t>
      </w:r>
      <w:r w:rsidRPr="00787870">
        <w:rPr>
          <w:rtl/>
        </w:rPr>
        <w:t xml:space="preserve">ا في حج. </w:t>
      </w:r>
    </w:p>
    <w:p w:rsidR="005B369B" w:rsidRPr="00787870" w:rsidRDefault="005B369B" w:rsidP="00787870">
      <w:pPr>
        <w:pStyle w:val="libFootnote0"/>
        <w:rPr>
          <w:rtl/>
        </w:rPr>
      </w:pPr>
      <w:r w:rsidRPr="00787870">
        <w:rPr>
          <w:rtl/>
        </w:rPr>
        <w:t>(</w:t>
      </w:r>
      <w:r w:rsidR="00E97DF0" w:rsidRPr="00787870">
        <w:rPr>
          <w:rFonts w:hint="cs"/>
          <w:rtl/>
        </w:rPr>
        <w:t>4</w:t>
      </w:r>
      <w:r w:rsidRPr="00787870">
        <w:rPr>
          <w:rtl/>
        </w:rPr>
        <w:t>) في المصدر</w:t>
      </w:r>
      <w:r w:rsidR="007A1646" w:rsidRPr="00787870">
        <w:rPr>
          <w:rtl/>
        </w:rPr>
        <w:t>:</w:t>
      </w:r>
      <w:r w:rsidRPr="00787870">
        <w:rPr>
          <w:rtl/>
        </w:rPr>
        <w:t xml:space="preserve"> من ماذا. </w:t>
      </w:r>
    </w:p>
    <w:p w:rsidR="005B369B" w:rsidRPr="00787870" w:rsidRDefault="005B369B" w:rsidP="00787870">
      <w:pPr>
        <w:pStyle w:val="libFootnote0"/>
        <w:rPr>
          <w:rtl/>
        </w:rPr>
      </w:pPr>
      <w:r w:rsidRPr="00787870">
        <w:rPr>
          <w:rtl/>
        </w:rPr>
        <w:t>(</w:t>
      </w:r>
      <w:r w:rsidR="00E97DF0" w:rsidRPr="00787870">
        <w:rPr>
          <w:rFonts w:hint="cs"/>
          <w:rtl/>
        </w:rPr>
        <w:t>5</w:t>
      </w:r>
      <w:r w:rsidRPr="00787870">
        <w:rPr>
          <w:rtl/>
        </w:rPr>
        <w:t>) في المصدر</w:t>
      </w:r>
      <w:r w:rsidR="007A1646" w:rsidRPr="00787870">
        <w:rPr>
          <w:rtl/>
        </w:rPr>
        <w:t>:</w:t>
      </w:r>
      <w:r w:rsidRPr="00787870">
        <w:rPr>
          <w:rtl/>
        </w:rPr>
        <w:t xml:space="preserve"> حسن الصحابة لمن يصحبك. </w:t>
      </w:r>
    </w:p>
    <w:p w:rsidR="005B369B" w:rsidRPr="0001336C" w:rsidRDefault="005B369B" w:rsidP="00787870">
      <w:pPr>
        <w:pStyle w:val="libFootnote0"/>
        <w:rPr>
          <w:rtl/>
        </w:rPr>
      </w:pPr>
      <w:r w:rsidRPr="00787870">
        <w:rPr>
          <w:rtl/>
        </w:rPr>
        <w:t>(</w:t>
      </w:r>
      <w:r w:rsidR="00E97DF0" w:rsidRPr="00787870">
        <w:rPr>
          <w:rFonts w:hint="cs"/>
          <w:rtl/>
        </w:rPr>
        <w:t>6</w:t>
      </w:r>
      <w:r w:rsidRPr="00787870">
        <w:rPr>
          <w:rtl/>
        </w:rPr>
        <w:t>) كذا والظاهر</w:t>
      </w:r>
      <w:r w:rsidR="007A1646" w:rsidRPr="00787870">
        <w:rPr>
          <w:rtl/>
        </w:rPr>
        <w:t>:</w:t>
      </w:r>
      <w:r w:rsidRPr="00787870">
        <w:rPr>
          <w:rtl/>
        </w:rPr>
        <w:t xml:space="preserve"> التوق</w:t>
      </w:r>
      <w:r w:rsidR="00CC0C9D" w:rsidRPr="00787870">
        <w:rPr>
          <w:rFonts w:hint="cs"/>
          <w:rtl/>
        </w:rPr>
        <w:t>ّ</w:t>
      </w:r>
      <w:r w:rsidRPr="00787870">
        <w:rPr>
          <w:rtl/>
        </w:rPr>
        <w:t>ي بخطه</w:t>
      </w:r>
      <w:r w:rsidR="00787870" w:rsidRPr="00787870">
        <w:rPr>
          <w:rFonts w:hint="cs"/>
          <w:rtl/>
        </w:rPr>
        <w:t xml:space="preserve"> «</w:t>
      </w:r>
      <w:r w:rsidRPr="00787870">
        <w:rPr>
          <w:rtl/>
        </w:rPr>
        <w:t xml:space="preserve"> </w:t>
      </w:r>
      <w:r w:rsidR="001D7154" w:rsidRPr="00787870">
        <w:rPr>
          <w:rFonts w:hint="cs"/>
          <w:rtl/>
        </w:rPr>
        <w:t>قدس</w:t>
      </w:r>
      <w:r w:rsidR="00787870" w:rsidRPr="00787870">
        <w:rPr>
          <w:rFonts w:hint="cs"/>
          <w:rtl/>
        </w:rPr>
        <w:t xml:space="preserve"> </w:t>
      </w:r>
      <w:r w:rsidR="001D7154" w:rsidRPr="00787870">
        <w:rPr>
          <w:rFonts w:hint="cs"/>
          <w:rtl/>
        </w:rPr>
        <w:t>‌سره</w:t>
      </w:r>
      <w:r w:rsidRPr="00787870">
        <w:rPr>
          <w:rtl/>
        </w:rPr>
        <w:t xml:space="preserve"> </w:t>
      </w:r>
      <w:r w:rsidR="00787870" w:rsidRPr="00787870">
        <w:rPr>
          <w:rFonts w:hint="cs"/>
          <w:rtl/>
        </w:rPr>
        <w:t>».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01336C" w:rsidP="003856DB">
      <w:pPr>
        <w:pStyle w:val="libNormal0"/>
        <w:rPr>
          <w:rtl/>
        </w:rPr>
      </w:pPr>
      <w:r>
        <w:rPr>
          <w:rtl/>
        </w:rPr>
        <w:lastRenderedPageBreak/>
        <w:t>الذي فيه ال</w:t>
      </w:r>
      <w:r>
        <w:rPr>
          <w:rFonts w:hint="cs"/>
          <w:rtl/>
        </w:rPr>
        <w:t>أَ</w:t>
      </w:r>
      <w:r w:rsidR="005B369B">
        <w:rPr>
          <w:rtl/>
        </w:rPr>
        <w:t>يمان</w:t>
      </w:r>
      <w:r w:rsidR="007A1646">
        <w:rPr>
          <w:rtl/>
        </w:rPr>
        <w:t>،</w:t>
      </w:r>
      <w:r w:rsidR="005B369B">
        <w:rPr>
          <w:rtl/>
        </w:rPr>
        <w:t xml:space="preserve"> فإذا فعلت ذلك تم</w:t>
      </w:r>
      <w:r w:rsidR="00D62EB0">
        <w:rPr>
          <w:rFonts w:hint="cs"/>
          <w:rtl/>
        </w:rPr>
        <w:t>ّ</w:t>
      </w:r>
      <w:r w:rsidR="005B369B">
        <w:rPr>
          <w:rtl/>
        </w:rPr>
        <w:t xml:space="preserve"> حجك وعمرتك</w:t>
      </w:r>
      <w:r w:rsidR="007A1646">
        <w:rPr>
          <w:rtl/>
        </w:rPr>
        <w:t>،</w:t>
      </w:r>
      <w:r w:rsidR="005B369B">
        <w:rPr>
          <w:rtl/>
        </w:rPr>
        <w:t xml:space="preserve"> واستوجبت من الذي طلبت ما عنده بنفقتك </w:t>
      </w:r>
      <w:r w:rsidR="005B369B" w:rsidRPr="005B369B">
        <w:rPr>
          <w:rStyle w:val="libFootnotenumChar"/>
          <w:rtl/>
        </w:rPr>
        <w:t>(</w:t>
      </w:r>
      <w:r w:rsidR="003856DB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</w:t>
      </w:r>
      <w:r w:rsidR="00D62EB0">
        <w:rPr>
          <w:rtl/>
        </w:rPr>
        <w:t>أن</w:t>
      </w:r>
      <w:r w:rsidR="00F937F9">
        <w:rPr>
          <w:rtl/>
        </w:rPr>
        <w:t xml:space="preserve"> </w:t>
      </w:r>
      <w:r w:rsidR="005B369B">
        <w:rPr>
          <w:rtl/>
        </w:rPr>
        <w:t xml:space="preserve">تنصرف بالمغفرة والرحمة والرضوان. </w:t>
      </w:r>
    </w:p>
    <w:p w:rsidR="005B369B" w:rsidRDefault="005B369B" w:rsidP="003856DB">
      <w:pPr>
        <w:pStyle w:val="libNormal"/>
        <w:rPr>
          <w:rtl/>
        </w:rPr>
      </w:pPr>
      <w:r>
        <w:rPr>
          <w:rtl/>
        </w:rPr>
        <w:t>[ 19751 ] 2</w:t>
      </w:r>
      <w:r w:rsidR="00D43D1B">
        <w:rPr>
          <w:rtl/>
        </w:rPr>
        <w:t xml:space="preserve"> - </w:t>
      </w:r>
      <w:r>
        <w:rPr>
          <w:rtl/>
        </w:rPr>
        <w:t>وعن أبيه وأخيه وعلي بن الحسين وغيرهم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علي</w:t>
      </w:r>
      <w:r w:rsidR="00D62EB0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144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144C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أردت الحسين </w:t>
      </w:r>
      <w:r w:rsidRPr="005B369B">
        <w:rPr>
          <w:rStyle w:val="libFootnotenumChar"/>
          <w:rtl/>
        </w:rPr>
        <w:t>(</w:t>
      </w:r>
      <w:r w:rsidR="003856D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فزره وأنت </w:t>
      </w:r>
      <w:r w:rsidRPr="005B369B">
        <w:rPr>
          <w:rStyle w:val="libFootnotenumChar"/>
          <w:rtl/>
        </w:rPr>
        <w:t>(</w:t>
      </w:r>
      <w:r w:rsidR="003856D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حزين مكروب شعثا</w:t>
      </w:r>
      <w:r w:rsidR="00D62EB0">
        <w:rPr>
          <w:rFonts w:hint="cs"/>
          <w:rtl/>
        </w:rPr>
        <w:t>ً</w:t>
      </w:r>
      <w:r>
        <w:rPr>
          <w:rtl/>
        </w:rPr>
        <w:t xml:space="preserve"> أغبر </w:t>
      </w:r>
      <w:r w:rsidRPr="005B369B">
        <w:rPr>
          <w:rStyle w:val="libFootnotenumChar"/>
          <w:rtl/>
        </w:rPr>
        <w:t>(</w:t>
      </w:r>
      <w:r w:rsidR="003856D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جائعا</w:t>
      </w:r>
      <w:r w:rsidR="00D62EB0">
        <w:rPr>
          <w:rFonts w:hint="cs"/>
          <w:rtl/>
        </w:rPr>
        <w:t>ً</w:t>
      </w:r>
      <w:r>
        <w:rPr>
          <w:rtl/>
        </w:rPr>
        <w:t xml:space="preserve"> عطشانا</w:t>
      </w:r>
      <w:r w:rsidR="00D62EB0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3856DB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وسله الحوائج وانصرف عنه</w:t>
      </w:r>
      <w:r w:rsidR="007A1646">
        <w:rPr>
          <w:rtl/>
        </w:rPr>
        <w:t>،</w:t>
      </w:r>
      <w:r>
        <w:rPr>
          <w:rtl/>
        </w:rPr>
        <w:t xml:space="preserve"> ولا تتخذه وطنا</w:t>
      </w:r>
      <w:r w:rsidR="00D62EB0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3856D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3856DB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06" w:name="_Toc284351287"/>
      <w:bookmarkStart w:id="1507" w:name="_Toc303163984"/>
      <w:bookmarkStart w:id="1508" w:name="_Toc377025241"/>
      <w:bookmarkStart w:id="1509" w:name="_Toc250344669"/>
      <w:r>
        <w:rPr>
          <w:rtl/>
        </w:rPr>
        <w:t>72</w:t>
      </w:r>
      <w:r w:rsidR="00D43D1B">
        <w:rPr>
          <w:rtl/>
        </w:rPr>
        <w:t xml:space="preserve"> - </w:t>
      </w:r>
      <w:r>
        <w:rPr>
          <w:rtl/>
        </w:rPr>
        <w:t xml:space="preserve">باب تحريم أكل الطين </w:t>
      </w:r>
      <w:r w:rsidR="00F937F9">
        <w:rPr>
          <w:rtl/>
        </w:rPr>
        <w:t xml:space="preserve">حتّى </w:t>
      </w:r>
      <w:r w:rsidR="00D62EB0">
        <w:rPr>
          <w:rtl/>
        </w:rPr>
        <w:t>طين قبور ال</w:t>
      </w:r>
      <w:r w:rsidR="00D62EB0">
        <w:rPr>
          <w:rFonts w:hint="cs"/>
          <w:rtl/>
        </w:rPr>
        <w:t>أ</w:t>
      </w:r>
      <w:r>
        <w:rPr>
          <w:rtl/>
        </w:rPr>
        <w:t>ئمة</w:t>
      </w:r>
      <w:bookmarkEnd w:id="1506"/>
      <w:bookmarkEnd w:id="1507"/>
      <w:r w:rsidR="00F80647">
        <w:rPr>
          <w:rtl/>
        </w:rPr>
        <w:t xml:space="preserve"> </w:t>
      </w:r>
      <w:bookmarkStart w:id="1510" w:name="_Toc284351288"/>
      <w:bookmarkStart w:id="1511" w:name="_Toc303163985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طين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قدر</w:t>
      </w:r>
      <w:bookmarkEnd w:id="1510"/>
      <w:bookmarkEnd w:id="1511"/>
      <w:r w:rsidR="00F80647">
        <w:rPr>
          <w:rtl/>
        </w:rPr>
        <w:t xml:space="preserve"> </w:t>
      </w:r>
      <w:bookmarkStart w:id="1512" w:name="_Toc284351289"/>
      <w:bookmarkStart w:id="1513" w:name="_Toc303163986"/>
      <w:r w:rsidR="00F80647">
        <w:rPr>
          <w:rtl/>
        </w:rPr>
        <w:t>ا</w:t>
      </w:r>
      <w:r>
        <w:rPr>
          <w:rtl/>
        </w:rPr>
        <w:t>لحمصة خاصة للاستشفاء</w:t>
      </w:r>
      <w:bookmarkEnd w:id="1508"/>
      <w:bookmarkEnd w:id="1509"/>
      <w:bookmarkEnd w:id="1512"/>
      <w:bookmarkEnd w:id="1513"/>
    </w:p>
    <w:p w:rsidR="005B369B" w:rsidRDefault="005B369B" w:rsidP="00D144C6">
      <w:pPr>
        <w:pStyle w:val="libNormal"/>
        <w:rPr>
          <w:rtl/>
        </w:rPr>
      </w:pPr>
      <w:r>
        <w:rPr>
          <w:rtl/>
        </w:rPr>
        <w:t>[ 19752 ]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(</w:t>
      </w:r>
      <w:r w:rsidR="00D62EB0" w:rsidRPr="00C10922">
        <w:rPr>
          <w:rFonts w:hint="cs"/>
          <w:rtl/>
        </w:rPr>
        <w:t>1</w:t>
      </w:r>
      <w:r w:rsidRPr="00C10922">
        <w:rPr>
          <w:rtl/>
        </w:rPr>
        <w:t>) في المصدر زيادة</w:t>
      </w:r>
      <w:r w:rsidR="007A1646" w:rsidRPr="00C10922">
        <w:rPr>
          <w:rtl/>
        </w:rPr>
        <w:t>:</w:t>
      </w:r>
      <w:r w:rsidRPr="00C10922">
        <w:rPr>
          <w:rtl/>
        </w:rPr>
        <w:t xml:space="preserve"> واغترابك عن أهلك ورغبتك فيما رغبت.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2</w:t>
      </w:r>
      <w:r w:rsidR="00D43D1B" w:rsidRPr="00C10922">
        <w:rPr>
          <w:rtl/>
        </w:rPr>
        <w:t xml:space="preserve"> - </w:t>
      </w:r>
      <w:r w:rsidRPr="00C10922">
        <w:rPr>
          <w:rtl/>
        </w:rPr>
        <w:t>كامل الزيارات</w:t>
      </w:r>
      <w:r w:rsidR="007A1646" w:rsidRPr="00C10922">
        <w:rPr>
          <w:rtl/>
        </w:rPr>
        <w:t>:</w:t>
      </w:r>
      <w:r w:rsidRPr="00C10922">
        <w:rPr>
          <w:rtl/>
        </w:rPr>
        <w:t xml:space="preserve"> 131</w:t>
      </w:r>
      <w:r w:rsidR="007A1646" w:rsidRPr="00C10922">
        <w:rPr>
          <w:rtl/>
        </w:rPr>
        <w:t>،</w:t>
      </w:r>
      <w:r w:rsidRPr="00C10922">
        <w:rPr>
          <w:rtl/>
        </w:rPr>
        <w:t xml:space="preserve"> وأورده عن كتب اخرى في الحديث 2 من الباب 77 من هذه </w:t>
      </w:r>
      <w:r w:rsidR="00651B9C" w:rsidRPr="00C10922">
        <w:rPr>
          <w:rtl/>
        </w:rPr>
        <w:t>الأبواب</w:t>
      </w:r>
      <w:r w:rsidRPr="00C10922">
        <w:rPr>
          <w:rtl/>
        </w:rPr>
        <w:t xml:space="preserve">. 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(</w:t>
      </w:r>
      <w:r w:rsidR="00D62EB0" w:rsidRPr="00C10922">
        <w:rPr>
          <w:rFonts w:hint="cs"/>
          <w:rtl/>
        </w:rPr>
        <w:t>2</w:t>
      </w:r>
      <w:r w:rsidRPr="00C10922">
        <w:rPr>
          <w:rtl/>
        </w:rPr>
        <w:t>) في المصدر</w:t>
      </w:r>
      <w:r w:rsidR="007A1646" w:rsidRPr="00C10922">
        <w:rPr>
          <w:rtl/>
        </w:rPr>
        <w:t>:</w:t>
      </w:r>
      <w:r w:rsidRPr="00C10922">
        <w:rPr>
          <w:rtl/>
        </w:rPr>
        <w:t xml:space="preserve"> إذا أردت زيارة الحسين </w:t>
      </w:r>
      <w:r w:rsidR="001B2E3E" w:rsidRPr="00C10922">
        <w:rPr>
          <w:rFonts w:hint="cs"/>
          <w:rtl/>
        </w:rPr>
        <w:t xml:space="preserve">( </w:t>
      </w:r>
      <w:r w:rsidR="001B2E3E" w:rsidRPr="00C10922">
        <w:rPr>
          <w:rStyle w:val="libFootnoteAlaemChar"/>
          <w:rFonts w:hint="cs"/>
          <w:rtl/>
        </w:rPr>
        <w:t xml:space="preserve">عليه‌السلام </w:t>
      </w:r>
      <w:r w:rsidR="001B2E3E" w:rsidRPr="00C10922">
        <w:rPr>
          <w:rFonts w:hint="cs"/>
          <w:rtl/>
        </w:rPr>
        <w:t xml:space="preserve">) </w:t>
      </w:r>
      <w:r w:rsidRPr="00C10922">
        <w:rPr>
          <w:rtl/>
        </w:rPr>
        <w:t xml:space="preserve">. 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(</w:t>
      </w:r>
      <w:r w:rsidR="00D62EB0" w:rsidRPr="00C10922">
        <w:rPr>
          <w:rFonts w:hint="cs"/>
          <w:rtl/>
        </w:rPr>
        <w:t>3</w:t>
      </w:r>
      <w:r w:rsidRPr="00C10922">
        <w:rPr>
          <w:rtl/>
        </w:rPr>
        <w:t>) في المصدر زيادة</w:t>
      </w:r>
      <w:r w:rsidR="007A1646" w:rsidRPr="00C10922">
        <w:rPr>
          <w:rtl/>
        </w:rPr>
        <w:t>:</w:t>
      </w:r>
      <w:r w:rsidRPr="00C10922">
        <w:rPr>
          <w:rtl/>
        </w:rPr>
        <w:t xml:space="preserve"> كئيب. 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(</w:t>
      </w:r>
      <w:r w:rsidR="00D62EB0" w:rsidRPr="00C10922">
        <w:rPr>
          <w:rFonts w:hint="cs"/>
          <w:rtl/>
        </w:rPr>
        <w:t>4</w:t>
      </w:r>
      <w:r w:rsidRPr="00C10922">
        <w:rPr>
          <w:rtl/>
        </w:rPr>
        <w:t>) في المصدر</w:t>
      </w:r>
      <w:r w:rsidR="007A1646" w:rsidRPr="00C10922">
        <w:rPr>
          <w:rtl/>
        </w:rPr>
        <w:t>:</w:t>
      </w:r>
      <w:r w:rsidRPr="00C10922">
        <w:rPr>
          <w:rtl/>
        </w:rPr>
        <w:t xml:space="preserve"> مغب</w:t>
      </w:r>
      <w:r w:rsidR="003856DB" w:rsidRPr="00C10922">
        <w:rPr>
          <w:rFonts w:hint="cs"/>
          <w:rtl/>
        </w:rPr>
        <w:t>ّ</w:t>
      </w:r>
      <w:r w:rsidRPr="00C10922">
        <w:rPr>
          <w:rtl/>
        </w:rPr>
        <w:t>را</w:t>
      </w:r>
      <w:r w:rsidR="003856DB" w:rsidRPr="00C10922">
        <w:rPr>
          <w:rFonts w:hint="cs"/>
          <w:rtl/>
        </w:rPr>
        <w:t>ً</w:t>
      </w:r>
      <w:r w:rsidRPr="00C10922">
        <w:rPr>
          <w:rtl/>
        </w:rPr>
        <w:t xml:space="preserve">. 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(</w:t>
      </w:r>
      <w:r w:rsidR="00D62EB0" w:rsidRPr="00C10922">
        <w:rPr>
          <w:rFonts w:hint="cs"/>
          <w:rtl/>
        </w:rPr>
        <w:t>5</w:t>
      </w:r>
      <w:r w:rsidRPr="00C10922">
        <w:rPr>
          <w:rtl/>
        </w:rPr>
        <w:t>) في المصدر زيادة</w:t>
      </w:r>
      <w:r w:rsidR="007A1646" w:rsidRPr="00C10922">
        <w:rPr>
          <w:rtl/>
        </w:rPr>
        <w:t>:</w:t>
      </w:r>
      <w:r w:rsidRPr="00C10922">
        <w:rPr>
          <w:rtl/>
        </w:rPr>
        <w:t xml:space="preserve"> ف</w:t>
      </w:r>
      <w:r w:rsidR="004C0F60" w:rsidRPr="00C10922">
        <w:rPr>
          <w:rFonts w:hint="cs"/>
          <w:rtl/>
        </w:rPr>
        <w:t>إ</w:t>
      </w:r>
      <w:r w:rsidR="004C0F60" w:rsidRPr="00C10922">
        <w:rPr>
          <w:rtl/>
        </w:rPr>
        <w:t>ن</w:t>
      </w:r>
      <w:r w:rsidR="00F937F9" w:rsidRPr="00C10922">
        <w:rPr>
          <w:rtl/>
        </w:rPr>
        <w:t xml:space="preserve"> </w:t>
      </w:r>
      <w:r w:rsidRPr="00C10922">
        <w:rPr>
          <w:rtl/>
        </w:rPr>
        <w:t>الحسين قتل حزينا</w:t>
      </w:r>
      <w:r w:rsidR="004C0F60" w:rsidRPr="00C10922">
        <w:rPr>
          <w:rFonts w:hint="cs"/>
          <w:rtl/>
        </w:rPr>
        <w:t>ً</w:t>
      </w:r>
      <w:r w:rsidRPr="00C10922">
        <w:rPr>
          <w:rtl/>
        </w:rPr>
        <w:t xml:space="preserve"> مكروبا</w:t>
      </w:r>
      <w:r w:rsidR="004C0F60" w:rsidRPr="00C10922">
        <w:rPr>
          <w:rFonts w:hint="cs"/>
          <w:rtl/>
        </w:rPr>
        <w:t>ً</w:t>
      </w:r>
      <w:r w:rsidRPr="00C10922">
        <w:rPr>
          <w:rtl/>
        </w:rPr>
        <w:t xml:space="preserve"> شعثا</w:t>
      </w:r>
      <w:r w:rsidR="004C0F60" w:rsidRPr="00C10922">
        <w:rPr>
          <w:rFonts w:hint="cs"/>
          <w:rtl/>
        </w:rPr>
        <w:t>ً</w:t>
      </w:r>
      <w:r w:rsidRPr="00C10922">
        <w:rPr>
          <w:rtl/>
        </w:rPr>
        <w:t xml:space="preserve"> مغبرا</w:t>
      </w:r>
      <w:r w:rsidR="004C0F60" w:rsidRPr="00C10922">
        <w:rPr>
          <w:rFonts w:hint="cs"/>
          <w:rtl/>
        </w:rPr>
        <w:t>ً</w:t>
      </w:r>
      <w:r w:rsidRPr="00C10922">
        <w:rPr>
          <w:rtl/>
        </w:rPr>
        <w:t xml:space="preserve"> جائعا</w:t>
      </w:r>
      <w:r w:rsidR="004C0F60" w:rsidRPr="00C10922">
        <w:rPr>
          <w:rFonts w:hint="cs"/>
          <w:rtl/>
        </w:rPr>
        <w:t>ً</w:t>
      </w:r>
      <w:r w:rsidRPr="00C10922">
        <w:rPr>
          <w:rtl/>
        </w:rPr>
        <w:t xml:space="preserve"> عطشانا</w:t>
      </w:r>
      <w:r w:rsidR="004C0F60" w:rsidRPr="00C10922">
        <w:rPr>
          <w:rFonts w:hint="cs"/>
          <w:rtl/>
        </w:rPr>
        <w:t>ً</w:t>
      </w:r>
      <w:r w:rsidRPr="00C10922">
        <w:rPr>
          <w:rtl/>
        </w:rPr>
        <w:t>. ولاحظ الحديث ( 19778 ) الآتي ف</w:t>
      </w:r>
      <w:r w:rsidR="00C10922" w:rsidRPr="00C10922">
        <w:rPr>
          <w:rFonts w:hint="cs"/>
          <w:rtl/>
        </w:rPr>
        <w:t>ا</w:t>
      </w:r>
      <w:r w:rsidR="00C10922" w:rsidRPr="00C10922">
        <w:rPr>
          <w:rtl/>
        </w:rPr>
        <w:t>ن</w:t>
      </w:r>
      <w:r w:rsidR="00F937F9" w:rsidRPr="00C10922">
        <w:rPr>
          <w:rtl/>
        </w:rPr>
        <w:t xml:space="preserve"> </w:t>
      </w:r>
      <w:r w:rsidRPr="00C10922">
        <w:rPr>
          <w:rtl/>
        </w:rPr>
        <w:t xml:space="preserve">الكلمات جاءت فيه بالرفع. 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(</w:t>
      </w:r>
      <w:r w:rsidR="00D62EB0" w:rsidRPr="00C10922">
        <w:rPr>
          <w:rFonts w:hint="cs"/>
          <w:rtl/>
        </w:rPr>
        <w:t>6</w:t>
      </w:r>
      <w:r w:rsidRPr="00C10922">
        <w:rPr>
          <w:rtl/>
        </w:rPr>
        <w:t xml:space="preserve">) </w:t>
      </w:r>
      <w:r w:rsidR="003856DB" w:rsidRPr="00C10922">
        <w:rPr>
          <w:rtl/>
        </w:rPr>
        <w:t>تقد</w:t>
      </w:r>
      <w:r w:rsidR="00826977" w:rsidRPr="00C10922">
        <w:rPr>
          <w:rtl/>
        </w:rPr>
        <w:t xml:space="preserve">م </w:t>
      </w:r>
      <w:r w:rsidRPr="00C10922">
        <w:rPr>
          <w:rtl/>
        </w:rPr>
        <w:t xml:space="preserve">في الحديث 3 من الباب 41 وفي </w:t>
      </w:r>
      <w:r w:rsidR="00651B9C" w:rsidRPr="00C10922">
        <w:rPr>
          <w:rtl/>
        </w:rPr>
        <w:t>الأبواب</w:t>
      </w:r>
      <w:r w:rsidRPr="00C10922">
        <w:rPr>
          <w:rtl/>
        </w:rPr>
        <w:t xml:space="preserve"> 59 و 61 و 62 من هذه </w:t>
      </w:r>
      <w:r w:rsidR="00651B9C" w:rsidRPr="00C10922">
        <w:rPr>
          <w:rtl/>
        </w:rPr>
        <w:t>الأبواب</w:t>
      </w:r>
      <w:r w:rsidRPr="00C10922">
        <w:rPr>
          <w:rtl/>
        </w:rPr>
        <w:t xml:space="preserve">. 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 xml:space="preserve">ويأتي ما </w:t>
      </w:r>
      <w:r w:rsidR="003856DB" w:rsidRPr="00C10922">
        <w:rPr>
          <w:rtl/>
        </w:rPr>
        <w:t>يدل</w:t>
      </w:r>
      <w:r w:rsidR="0055055C" w:rsidRPr="00C10922">
        <w:rPr>
          <w:rtl/>
        </w:rPr>
        <w:t xml:space="preserve"> </w:t>
      </w:r>
      <w:r w:rsidRPr="00C10922">
        <w:rPr>
          <w:rtl/>
        </w:rPr>
        <w:t xml:space="preserve">على بعض المقصود في الباب 96 من هذه </w:t>
      </w:r>
      <w:r w:rsidR="00651B9C" w:rsidRPr="00C10922">
        <w:rPr>
          <w:rtl/>
        </w:rPr>
        <w:t>الأبواب</w:t>
      </w:r>
      <w:r w:rsidRPr="00C10922">
        <w:rPr>
          <w:rtl/>
        </w:rPr>
        <w:t xml:space="preserve">. </w:t>
      </w:r>
    </w:p>
    <w:p w:rsidR="005B369B" w:rsidRPr="00C10922" w:rsidRDefault="005B369B" w:rsidP="00C10922">
      <w:pPr>
        <w:pStyle w:val="libFootnoteCenterBold"/>
        <w:rPr>
          <w:rtl/>
        </w:rPr>
      </w:pPr>
      <w:r w:rsidRPr="00C10922">
        <w:rPr>
          <w:rtl/>
        </w:rPr>
        <w:t>الباب 72</w:t>
      </w:r>
    </w:p>
    <w:p w:rsidR="005B369B" w:rsidRPr="00C10922" w:rsidRDefault="005B369B" w:rsidP="00C10922">
      <w:pPr>
        <w:pStyle w:val="libFootnoteCenterBold"/>
        <w:rPr>
          <w:rtl/>
        </w:rPr>
      </w:pPr>
      <w:r w:rsidRPr="00C10922">
        <w:rPr>
          <w:rtl/>
        </w:rPr>
        <w:t>فيه 5 أحاديث</w:t>
      </w:r>
    </w:p>
    <w:p w:rsidR="005B369B" w:rsidRPr="00C10922" w:rsidRDefault="005B369B" w:rsidP="00C10922">
      <w:pPr>
        <w:pStyle w:val="libFootnote0"/>
        <w:rPr>
          <w:rtl/>
        </w:rPr>
      </w:pPr>
      <w:r w:rsidRPr="00C10922">
        <w:rPr>
          <w:rtl/>
        </w:rPr>
        <w:t>1</w:t>
      </w:r>
      <w:r w:rsidR="00D43D1B" w:rsidRPr="00C10922">
        <w:rPr>
          <w:rtl/>
        </w:rPr>
        <w:t xml:space="preserve"> - </w:t>
      </w:r>
      <w:r w:rsidRPr="00C10922">
        <w:rPr>
          <w:rtl/>
        </w:rPr>
        <w:t>التهذيب 6</w:t>
      </w:r>
      <w:r w:rsidR="007A1646" w:rsidRPr="00C10922">
        <w:rPr>
          <w:rtl/>
        </w:rPr>
        <w:t>:</w:t>
      </w:r>
      <w:r w:rsidRPr="00C10922">
        <w:rPr>
          <w:rtl/>
        </w:rPr>
        <w:t xml:space="preserve"> 74 </w:t>
      </w:r>
      <w:r w:rsidR="00EB66AF" w:rsidRPr="00C10922">
        <w:rPr>
          <w:rtl/>
        </w:rPr>
        <w:t>/</w:t>
      </w:r>
      <w:r w:rsidRPr="00C10922">
        <w:rPr>
          <w:rtl/>
        </w:rPr>
        <w:t xml:space="preserve"> 145</w:t>
      </w:r>
      <w:r w:rsidR="007A1646" w:rsidRPr="00C10922">
        <w:rPr>
          <w:rtl/>
        </w:rPr>
        <w:t>،</w:t>
      </w:r>
      <w:r w:rsidRPr="00C10922">
        <w:rPr>
          <w:rtl/>
        </w:rPr>
        <w:t xml:space="preserve"> وكامل الزيارات</w:t>
      </w:r>
      <w:r w:rsidR="007A1646" w:rsidRPr="00C10922">
        <w:rPr>
          <w:rtl/>
        </w:rPr>
        <w:t>:</w:t>
      </w:r>
      <w:r w:rsidRPr="00C10922">
        <w:rPr>
          <w:rtl/>
        </w:rPr>
        <w:t xml:space="preserve"> 285.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144C6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يعقوب</w:t>
      </w:r>
      <w:r w:rsidR="007A1646">
        <w:rPr>
          <w:rtl/>
        </w:rPr>
        <w:t>،</w:t>
      </w:r>
      <w:r>
        <w:rPr>
          <w:rtl/>
        </w:rPr>
        <w:t xml:space="preserve"> عن علي بن الحسن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600DD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تعالى خلق آدم من الطين فحرم الطين على ولده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فقلت</w:t>
      </w:r>
      <w:r w:rsidR="007A1646">
        <w:rPr>
          <w:rtl/>
        </w:rPr>
        <w:t>:</w:t>
      </w:r>
      <w:r>
        <w:rPr>
          <w:rtl/>
        </w:rPr>
        <w:t xml:space="preserve"> ما تقول في طين قبر الحسين 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يحرم على الناس أكل لحومهم ويحل</w:t>
      </w:r>
      <w:r w:rsidR="00600DD6">
        <w:rPr>
          <w:rFonts w:hint="cs"/>
          <w:rtl/>
        </w:rPr>
        <w:t>ّ</w:t>
      </w:r>
      <w:r>
        <w:rPr>
          <w:rtl/>
        </w:rPr>
        <w:t xml:space="preserve"> لهم أكل لحومنا؟ ولكن اليسير منه مثل الحمصة. </w:t>
      </w:r>
    </w:p>
    <w:p w:rsidR="005B369B" w:rsidRDefault="005B369B" w:rsidP="00D144C6">
      <w:pPr>
        <w:pStyle w:val="libNormal"/>
        <w:rPr>
          <w:rtl/>
        </w:rPr>
      </w:pPr>
      <w:r>
        <w:rPr>
          <w:rtl/>
        </w:rPr>
        <w:t>[ 19753 ]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D144C6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D144C6">
        <w:rPr>
          <w:rtl/>
        </w:rPr>
        <w:t>)</w:t>
      </w:r>
      <w:r>
        <w:rPr>
          <w:rtl/>
        </w:rPr>
        <w:t xml:space="preserve"> عن تميم بن عبدالله بن تميم القرشي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علي </w:t>
      </w:r>
      <w:r w:rsidR="00E42374">
        <w:rPr>
          <w:rtl/>
        </w:rPr>
        <w:t>الأَنصار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بن جعفر البصري</w:t>
      </w:r>
      <w:r w:rsidR="007A1646">
        <w:rPr>
          <w:rtl/>
        </w:rPr>
        <w:t>،</w:t>
      </w:r>
      <w:r>
        <w:rPr>
          <w:rtl/>
        </w:rPr>
        <w:t xml:space="preserve"> عن عمرو بن واقد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موسى بن جعفر الكاظم </w:t>
      </w:r>
      <w:r w:rsidR="001B2E3E" w:rsidRPr="00D144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144C6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>أخبره بموته ودفنه</w:t>
      </w:r>
      <w:r w:rsidR="007A1646">
        <w:rPr>
          <w:rtl/>
        </w:rPr>
        <w:t>،</w:t>
      </w:r>
      <w:r>
        <w:rPr>
          <w:rtl/>
        </w:rPr>
        <w:t xml:space="preserve"> وقال</w:t>
      </w:r>
      <w:r w:rsidR="007A1646">
        <w:rPr>
          <w:rtl/>
        </w:rPr>
        <w:t>:</w:t>
      </w:r>
      <w:r>
        <w:rPr>
          <w:rtl/>
        </w:rPr>
        <w:t xml:space="preserve"> لا ترفعوا قبري فوق أربعة أصابع مفرجات</w:t>
      </w:r>
      <w:r w:rsidR="007A1646">
        <w:rPr>
          <w:rtl/>
        </w:rPr>
        <w:t>،</w:t>
      </w:r>
      <w:r>
        <w:rPr>
          <w:rtl/>
        </w:rPr>
        <w:t xml:space="preserve"> ولا تأخذوا من تربتي </w:t>
      </w:r>
      <w:r w:rsidR="00267147">
        <w:rPr>
          <w:rtl/>
        </w:rPr>
        <w:t>شيئاً</w:t>
      </w:r>
      <w:r>
        <w:rPr>
          <w:rtl/>
        </w:rPr>
        <w:t xml:space="preserve"> لتبركوا به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600DD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كل</w:t>
      </w:r>
      <w:r w:rsidR="00600DD6">
        <w:rPr>
          <w:rFonts w:hint="cs"/>
          <w:rtl/>
        </w:rPr>
        <w:t>ّ</w:t>
      </w:r>
      <w:r>
        <w:rPr>
          <w:rtl/>
        </w:rPr>
        <w:t xml:space="preserve"> تربة لنا محرمة </w:t>
      </w:r>
      <w:r w:rsidR="00F21022">
        <w:rPr>
          <w:rtl/>
        </w:rPr>
        <w:t xml:space="preserve">إلّا </w:t>
      </w:r>
      <w:r>
        <w:rPr>
          <w:rtl/>
        </w:rPr>
        <w:t xml:space="preserve">تربة جدي الحسين بن علي </w:t>
      </w:r>
      <w:r w:rsidR="001B2E3E" w:rsidRPr="00D144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144C6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ف</w:t>
      </w:r>
      <w:r w:rsidR="00F937F9">
        <w:rPr>
          <w:rtl/>
        </w:rPr>
        <w:t xml:space="preserve">أنّ </w:t>
      </w:r>
      <w:r>
        <w:rPr>
          <w:rtl/>
        </w:rPr>
        <w:t xml:space="preserve">الله عزّ وجلّ جعلها شفاء لشيعتنا وأوليائنا. </w:t>
      </w:r>
    </w:p>
    <w:p w:rsidR="005B369B" w:rsidRDefault="005B369B" w:rsidP="00600DD6">
      <w:pPr>
        <w:pStyle w:val="libNormal"/>
        <w:rPr>
          <w:rtl/>
        </w:rPr>
      </w:pPr>
      <w:r>
        <w:rPr>
          <w:rtl/>
        </w:rPr>
        <w:t>[ 19754 ] 3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D144C6">
        <w:rPr>
          <w:rtl/>
        </w:rPr>
        <w:t xml:space="preserve">( </w:t>
      </w:r>
      <w:r>
        <w:rPr>
          <w:rtl/>
        </w:rPr>
        <w:t>الامالي</w:t>
      </w:r>
      <w:r w:rsidRPr="00D144C6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خنيس </w:t>
      </w:r>
      <w:r w:rsidRPr="005B369B">
        <w:rPr>
          <w:rStyle w:val="libFootnotenumChar"/>
          <w:rtl/>
        </w:rPr>
        <w:t>(</w:t>
      </w:r>
      <w:r w:rsidR="00600DD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وسعيد</w:t>
      </w:r>
      <w:r w:rsidR="007A1646">
        <w:rPr>
          <w:rtl/>
        </w:rPr>
        <w:t>،</w:t>
      </w:r>
      <w:r>
        <w:rPr>
          <w:rtl/>
        </w:rPr>
        <w:t xml:space="preserve"> عن علي ابن الحسن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جعفر بن إبراهيم بن ناجية</w:t>
      </w:r>
      <w:r w:rsidR="007A1646">
        <w:rPr>
          <w:rtl/>
        </w:rPr>
        <w:t>،</w:t>
      </w:r>
      <w:r>
        <w:rPr>
          <w:rtl/>
        </w:rPr>
        <w:t xml:space="preserve"> عن سعد بن سعد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D144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144C6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الطين الذي يؤكل </w:t>
      </w:r>
      <w:r w:rsidRPr="005B369B">
        <w:rPr>
          <w:rStyle w:val="libFootnotenumChar"/>
          <w:rtl/>
        </w:rPr>
        <w:t>(</w:t>
      </w:r>
      <w:r w:rsidR="00600DD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كل</w:t>
      </w:r>
      <w:r w:rsidR="00600DD6">
        <w:rPr>
          <w:rFonts w:hint="cs"/>
          <w:rtl/>
        </w:rPr>
        <w:t>ّ</w:t>
      </w:r>
      <w:r>
        <w:rPr>
          <w:rtl/>
        </w:rPr>
        <w:t xml:space="preserve"> طين حرام كالميتة والدم وما أُهلّ لغير الله به ما خلا طين قبر الحسين </w:t>
      </w:r>
      <w:r w:rsidR="001B2E3E" w:rsidRPr="00D144C6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144C6">
        <w:rPr>
          <w:rFonts w:hint="cs"/>
          <w:rtl/>
        </w:rPr>
        <w:t xml:space="preserve"> ) </w:t>
      </w:r>
      <w:r>
        <w:rPr>
          <w:rtl/>
        </w:rPr>
        <w:t>ف</w:t>
      </w:r>
      <w:r w:rsidR="00600DD6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شفاء من كل</w:t>
      </w:r>
      <w:r w:rsidR="00600DD6">
        <w:rPr>
          <w:rFonts w:hint="cs"/>
          <w:rtl/>
        </w:rPr>
        <w:t>ّ</w:t>
      </w:r>
      <w:r>
        <w:rPr>
          <w:rtl/>
        </w:rPr>
        <w:t xml:space="preserve"> داء.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00DD6" w:rsidRDefault="005B369B" w:rsidP="00600DD6">
      <w:pPr>
        <w:pStyle w:val="libFootnote0"/>
        <w:rPr>
          <w:rtl/>
        </w:rPr>
      </w:pPr>
      <w:r>
        <w:rPr>
          <w:rtl/>
        </w:rPr>
        <w:t>2</w:t>
      </w:r>
      <w:r w:rsidR="00D43D1B" w:rsidRPr="00600DD6">
        <w:rPr>
          <w:rtl/>
        </w:rPr>
        <w:t xml:space="preserve"> - </w:t>
      </w:r>
      <w:r w:rsidRPr="00600DD6">
        <w:rPr>
          <w:rtl/>
        </w:rPr>
        <w:t xml:space="preserve">عيون أخبار الرضا </w:t>
      </w:r>
      <w:r w:rsidR="001B2E3E" w:rsidRPr="00682670">
        <w:rPr>
          <w:rFonts w:hint="cs"/>
          <w:rtl/>
        </w:rPr>
        <w:t xml:space="preserve">( </w:t>
      </w:r>
      <w:r w:rsidR="001B2E3E" w:rsidRPr="00682670">
        <w:rPr>
          <w:rStyle w:val="libFootnoteAlaemChar"/>
          <w:rFonts w:hint="cs"/>
          <w:rtl/>
        </w:rPr>
        <w:t xml:space="preserve">عليه‌السلام </w:t>
      </w:r>
      <w:r w:rsidR="001B2E3E" w:rsidRPr="00682670">
        <w:rPr>
          <w:rFonts w:hint="cs"/>
          <w:rtl/>
        </w:rPr>
        <w:t xml:space="preserve">) </w:t>
      </w:r>
      <w:r w:rsidRPr="00600DD6">
        <w:rPr>
          <w:rtl/>
        </w:rPr>
        <w:t>1</w:t>
      </w:r>
      <w:r w:rsidR="007A1646" w:rsidRPr="00600DD6">
        <w:rPr>
          <w:rtl/>
        </w:rPr>
        <w:t>:</w:t>
      </w:r>
      <w:r w:rsidRPr="00600DD6">
        <w:rPr>
          <w:rtl/>
        </w:rPr>
        <w:t xml:space="preserve"> 104 </w:t>
      </w:r>
      <w:r w:rsidR="00EB66AF" w:rsidRPr="00600DD6">
        <w:rPr>
          <w:rtl/>
        </w:rPr>
        <w:t>/</w:t>
      </w:r>
      <w:r w:rsidRPr="00600DD6">
        <w:rPr>
          <w:rtl/>
        </w:rPr>
        <w:t xml:space="preserve"> 6. </w:t>
      </w:r>
    </w:p>
    <w:p w:rsidR="005B369B" w:rsidRPr="00600DD6" w:rsidRDefault="005B369B" w:rsidP="00600DD6">
      <w:pPr>
        <w:pStyle w:val="libFootnote0"/>
        <w:rPr>
          <w:rtl/>
        </w:rPr>
      </w:pPr>
      <w:r w:rsidRPr="00600DD6">
        <w:rPr>
          <w:rtl/>
        </w:rPr>
        <w:t>(1) في المصدر</w:t>
      </w:r>
      <w:r w:rsidR="007A1646" w:rsidRPr="00600DD6">
        <w:rPr>
          <w:rtl/>
        </w:rPr>
        <w:t>:</w:t>
      </w:r>
      <w:r w:rsidRPr="00600DD6">
        <w:rPr>
          <w:rtl/>
        </w:rPr>
        <w:t xml:space="preserve"> ع</w:t>
      </w:r>
      <w:r w:rsidR="00682670">
        <w:rPr>
          <w:rtl/>
        </w:rPr>
        <w:t>مر</w:t>
      </w:r>
      <w:r w:rsidR="007F42CA" w:rsidRPr="00600DD6">
        <w:rPr>
          <w:rtl/>
        </w:rPr>
        <w:t xml:space="preserve"> </w:t>
      </w:r>
      <w:r w:rsidRPr="00600DD6">
        <w:rPr>
          <w:rtl/>
        </w:rPr>
        <w:t>بن واقد.</w:t>
      </w:r>
    </w:p>
    <w:p w:rsidR="005B369B" w:rsidRPr="00600DD6" w:rsidRDefault="005B369B" w:rsidP="00600DD6">
      <w:pPr>
        <w:pStyle w:val="libFootnote0"/>
        <w:rPr>
          <w:rtl/>
        </w:rPr>
      </w:pPr>
      <w:r w:rsidRPr="00600DD6">
        <w:rPr>
          <w:rtl/>
        </w:rPr>
        <w:t>3</w:t>
      </w:r>
      <w:r w:rsidR="00D43D1B" w:rsidRPr="00600DD6">
        <w:rPr>
          <w:rtl/>
        </w:rPr>
        <w:t xml:space="preserve"> - </w:t>
      </w:r>
      <w:r w:rsidRPr="00600DD6">
        <w:rPr>
          <w:rtl/>
        </w:rPr>
        <w:t>أمالي الطوسي 1</w:t>
      </w:r>
      <w:r w:rsidR="007A1646" w:rsidRPr="00600DD6">
        <w:rPr>
          <w:rtl/>
        </w:rPr>
        <w:t>:</w:t>
      </w:r>
      <w:r w:rsidRPr="00600DD6">
        <w:rPr>
          <w:rtl/>
        </w:rPr>
        <w:t xml:space="preserve"> 326</w:t>
      </w:r>
      <w:r w:rsidR="007A1646" w:rsidRPr="00600DD6">
        <w:rPr>
          <w:rtl/>
        </w:rPr>
        <w:t>،</w:t>
      </w:r>
      <w:r w:rsidRPr="00600DD6">
        <w:rPr>
          <w:rtl/>
        </w:rPr>
        <w:t xml:space="preserve"> وأورده عن كتب أ</w:t>
      </w:r>
      <w:r w:rsidR="00682670">
        <w:rPr>
          <w:rFonts w:hint="cs"/>
          <w:rtl/>
        </w:rPr>
        <w:t>ُ</w:t>
      </w:r>
      <w:r w:rsidRPr="00600DD6">
        <w:rPr>
          <w:rtl/>
        </w:rPr>
        <w:t xml:space="preserve">خرى في الحديث 2 من الباب 59 من أبواب الاطعمة المحرمة. </w:t>
      </w:r>
    </w:p>
    <w:p w:rsidR="005B369B" w:rsidRPr="00600DD6" w:rsidRDefault="005B369B" w:rsidP="00600DD6">
      <w:pPr>
        <w:pStyle w:val="libFootnote0"/>
        <w:rPr>
          <w:rtl/>
        </w:rPr>
      </w:pPr>
      <w:r w:rsidRPr="00600DD6">
        <w:rPr>
          <w:rtl/>
        </w:rPr>
        <w:t>(</w:t>
      </w:r>
      <w:r w:rsidR="00600DD6" w:rsidRPr="00600DD6">
        <w:rPr>
          <w:rFonts w:hint="cs"/>
          <w:rtl/>
        </w:rPr>
        <w:t>2</w:t>
      </w:r>
      <w:r w:rsidRPr="00600DD6">
        <w:rPr>
          <w:rtl/>
        </w:rPr>
        <w:t>) في المصدر</w:t>
      </w:r>
      <w:r w:rsidR="007A1646" w:rsidRPr="00600DD6">
        <w:rPr>
          <w:rtl/>
        </w:rPr>
        <w:t>:</w:t>
      </w:r>
      <w:r w:rsidRPr="00600DD6">
        <w:rPr>
          <w:rtl/>
        </w:rPr>
        <w:t xml:space="preserve"> ابن خشيش. </w:t>
      </w:r>
    </w:p>
    <w:p w:rsidR="005B369B" w:rsidRPr="00600DD6" w:rsidRDefault="005B369B" w:rsidP="00600DD6">
      <w:pPr>
        <w:pStyle w:val="libFootnote0"/>
        <w:rPr>
          <w:rtl/>
        </w:rPr>
      </w:pPr>
      <w:r w:rsidRPr="00600DD6">
        <w:rPr>
          <w:rtl/>
        </w:rPr>
        <w:t>(</w:t>
      </w:r>
      <w:r w:rsidR="00600DD6" w:rsidRPr="00600DD6">
        <w:rPr>
          <w:rFonts w:hint="cs"/>
          <w:rtl/>
        </w:rPr>
        <w:t>3</w:t>
      </w:r>
      <w:r w:rsidRPr="00600DD6">
        <w:rPr>
          <w:rtl/>
        </w:rPr>
        <w:t>) في المصدر زيادة</w:t>
      </w:r>
      <w:r w:rsidR="007A1646" w:rsidRPr="00600DD6">
        <w:rPr>
          <w:rtl/>
        </w:rPr>
        <w:t>:</w:t>
      </w:r>
      <w:r w:rsidRPr="00600DD6">
        <w:rPr>
          <w:rtl/>
        </w:rPr>
        <w:t xml:space="preserve"> يأكله الناس.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lastRenderedPageBreak/>
        <w:t>[ 19755 ] 4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C64741">
        <w:rPr>
          <w:rtl/>
        </w:rPr>
        <w:t xml:space="preserve">( </w:t>
      </w:r>
      <w:r>
        <w:rPr>
          <w:rtl/>
        </w:rPr>
        <w:t>المزار</w:t>
      </w:r>
      <w:r w:rsidRPr="00C64741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مت</w:t>
      </w:r>
      <w:r w:rsidR="00682670">
        <w:rPr>
          <w:rFonts w:hint="cs"/>
          <w:rtl/>
        </w:rPr>
        <w:t>ّ</w:t>
      </w:r>
      <w:r>
        <w:rPr>
          <w:rtl/>
        </w:rPr>
        <w:t xml:space="preserve"> الجوهري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الخيبري</w:t>
      </w:r>
      <w:r w:rsidR="007A1646">
        <w:rPr>
          <w:rtl/>
        </w:rPr>
        <w:t>،</w:t>
      </w:r>
      <w:r>
        <w:rPr>
          <w:rtl/>
        </w:rPr>
        <w:t xml:space="preserve"> وعن أبي ولاد </w:t>
      </w:r>
      <w:r w:rsidR="001E77C8">
        <w:rPr>
          <w:rtl/>
        </w:rPr>
        <w:t>جميعاً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بكر الحضرمي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لو </w:t>
      </w:r>
      <w:r w:rsidR="00F937F9">
        <w:rPr>
          <w:rtl/>
        </w:rPr>
        <w:t xml:space="preserve">أنّ </w:t>
      </w:r>
      <w:r>
        <w:rPr>
          <w:rtl/>
        </w:rPr>
        <w:t>مريضا</w:t>
      </w:r>
      <w:r w:rsidR="00682670">
        <w:rPr>
          <w:rFonts w:hint="cs"/>
          <w:rtl/>
        </w:rPr>
        <w:t>ً</w:t>
      </w:r>
      <w:r>
        <w:rPr>
          <w:rtl/>
        </w:rPr>
        <w:t xml:space="preserve"> من المؤمنين يعرف حق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وحرمته وولايته أخذ من طين قبره مثل رأس أنملة </w:t>
      </w:r>
      <w:r w:rsidR="00F937F9">
        <w:rPr>
          <w:rtl/>
        </w:rPr>
        <w:t xml:space="preserve">كان </w:t>
      </w:r>
      <w:r>
        <w:rPr>
          <w:rtl/>
        </w:rPr>
        <w:t xml:space="preserve">له دواء. </w:t>
      </w:r>
    </w:p>
    <w:p w:rsidR="005B369B" w:rsidRDefault="005B369B" w:rsidP="00283DB9">
      <w:pPr>
        <w:pStyle w:val="libNormal"/>
        <w:rPr>
          <w:rtl/>
        </w:rPr>
      </w:pPr>
      <w:r>
        <w:rPr>
          <w:rtl/>
        </w:rPr>
        <w:t>[ 19756 ] 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ايوب بن نوح</w:t>
      </w:r>
      <w:r w:rsidR="007A1646">
        <w:rPr>
          <w:rtl/>
        </w:rPr>
        <w:t>،</w:t>
      </w:r>
      <w:r>
        <w:rPr>
          <w:rtl/>
        </w:rPr>
        <w:t xml:space="preserve"> عن ابن المغيرة</w:t>
      </w:r>
      <w:r w:rsidR="007A1646">
        <w:rPr>
          <w:rtl/>
        </w:rPr>
        <w:t>،</w:t>
      </w:r>
      <w:r>
        <w:rPr>
          <w:rtl/>
        </w:rPr>
        <w:t xml:space="preserve"> عن أبي اليسع قال</w:t>
      </w:r>
      <w:r w:rsidR="007A1646">
        <w:rPr>
          <w:rtl/>
        </w:rPr>
        <w:t>:</w:t>
      </w:r>
      <w:r>
        <w:rPr>
          <w:rtl/>
        </w:rPr>
        <w:t xml:space="preserve"> سأل رجل أبا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آخذ من طين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يكون [ عندي ] </w:t>
      </w:r>
      <w:r w:rsidRPr="005B369B">
        <w:rPr>
          <w:rStyle w:val="libFootnotenumChar"/>
          <w:rtl/>
        </w:rPr>
        <w:t>(</w:t>
      </w:r>
      <w:r w:rsidR="00283DB9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أطلب بركته؟ قال</w:t>
      </w:r>
      <w:r w:rsidR="007A1646">
        <w:rPr>
          <w:rtl/>
        </w:rPr>
        <w:t>:</w:t>
      </w:r>
      <w:r>
        <w:rPr>
          <w:rtl/>
        </w:rPr>
        <w:t xml:space="preserve"> لا بأس بذلك. </w:t>
      </w:r>
    </w:p>
    <w:p w:rsidR="005B369B" w:rsidRDefault="005B369B" w:rsidP="00283DB9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في حديث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</w:t>
      </w:r>
      <w:r w:rsidR="007F42CA">
        <w:rPr>
          <w:rtl/>
        </w:rPr>
        <w:t xml:space="preserve">سلّم </w:t>
      </w:r>
      <w:r w:rsidR="00682670">
        <w:rPr>
          <w:rtl/>
        </w:rPr>
        <w:t>ما ظاهره الاستشفاء بطين قبور ال</w:t>
      </w:r>
      <w:r w:rsidR="00682670">
        <w:rPr>
          <w:rFonts w:hint="cs"/>
          <w:rtl/>
        </w:rPr>
        <w:t>أَ</w:t>
      </w:r>
      <w:r>
        <w:rPr>
          <w:rtl/>
        </w:rPr>
        <w:t xml:space="preserve">ئمة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وليس بصريح في غير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682670">
        <w:rPr>
          <w:rtl/>
        </w:rPr>
        <w:t>ولا في ال</w:t>
      </w:r>
      <w:r w:rsidR="00682670">
        <w:rPr>
          <w:rFonts w:hint="cs"/>
          <w:rtl/>
        </w:rPr>
        <w:t>أَ</w:t>
      </w:r>
      <w:r>
        <w:rPr>
          <w:rtl/>
        </w:rPr>
        <w:t xml:space="preserve">كل </w:t>
      </w:r>
      <w:r w:rsidRPr="005B369B">
        <w:rPr>
          <w:rStyle w:val="libFootnotenumChar"/>
          <w:rtl/>
        </w:rPr>
        <w:t>(</w:t>
      </w:r>
      <w:r w:rsidR="00283DB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 w:rsidR="00682670">
        <w:rPr>
          <w:rtl/>
        </w:rPr>
        <w:t>عليه في ال</w:t>
      </w:r>
      <w:r w:rsidR="00682670">
        <w:rPr>
          <w:rFonts w:hint="cs"/>
          <w:rtl/>
        </w:rPr>
        <w:t>أَ</w:t>
      </w:r>
      <w:r>
        <w:rPr>
          <w:rtl/>
        </w:rPr>
        <w:t xml:space="preserve">طعمة </w:t>
      </w:r>
      <w:r w:rsidRPr="005B369B">
        <w:rPr>
          <w:rStyle w:val="libFootnotenumChar"/>
          <w:rtl/>
        </w:rPr>
        <w:t>(</w:t>
      </w:r>
      <w:r w:rsidR="00283DB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14" w:name="_Toc284351290"/>
      <w:bookmarkStart w:id="1515" w:name="_Toc303163987"/>
      <w:bookmarkStart w:id="1516" w:name="_Toc377025242"/>
      <w:bookmarkStart w:id="1517" w:name="_Toc250344670"/>
      <w:r>
        <w:rPr>
          <w:rtl/>
        </w:rPr>
        <w:t>73</w:t>
      </w:r>
      <w:r w:rsidR="00D43D1B">
        <w:rPr>
          <w:rtl/>
        </w:rPr>
        <w:t xml:space="preserve"> - </w:t>
      </w:r>
      <w:r>
        <w:rPr>
          <w:rtl/>
        </w:rPr>
        <w:t xml:space="preserve">باب ما </w:t>
      </w:r>
      <w:r w:rsidR="00E9447E">
        <w:rPr>
          <w:rtl/>
        </w:rPr>
        <w:t xml:space="preserve">يستحبّ </w:t>
      </w:r>
      <w:r>
        <w:rPr>
          <w:rtl/>
        </w:rPr>
        <w:t>من القراءة والدعاء عند أخذ التربة</w:t>
      </w:r>
      <w:bookmarkEnd w:id="1514"/>
      <w:bookmarkEnd w:id="1515"/>
      <w:r w:rsidR="00F80647">
        <w:rPr>
          <w:rtl/>
        </w:rPr>
        <w:t xml:space="preserve"> </w:t>
      </w:r>
      <w:bookmarkStart w:id="1518" w:name="_Toc284351291"/>
      <w:bookmarkStart w:id="1519" w:name="_Toc303163988"/>
      <w:r w:rsidR="00F80647">
        <w:rPr>
          <w:rtl/>
        </w:rPr>
        <w:t>ا</w:t>
      </w:r>
      <w:r>
        <w:rPr>
          <w:rtl/>
        </w:rPr>
        <w:t>لحسينية للاستشفاء</w:t>
      </w:r>
      <w:bookmarkEnd w:id="1516"/>
      <w:bookmarkEnd w:id="1517"/>
      <w:bookmarkEnd w:id="1518"/>
      <w:bookmarkEnd w:id="1519"/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[ 19757 ]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أحمد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70411" w:rsidRDefault="005B369B" w:rsidP="00F70411">
      <w:pPr>
        <w:pStyle w:val="libFootnote0"/>
        <w:rPr>
          <w:rtl/>
        </w:rPr>
      </w:pPr>
      <w:r w:rsidRPr="00F70411">
        <w:rPr>
          <w:rtl/>
        </w:rPr>
        <w:t>4</w:t>
      </w:r>
      <w:r w:rsidR="00D43D1B" w:rsidRPr="00F70411">
        <w:rPr>
          <w:rtl/>
        </w:rPr>
        <w:t xml:space="preserve"> - </w:t>
      </w:r>
      <w:r w:rsidRPr="00F70411">
        <w:rPr>
          <w:rtl/>
        </w:rPr>
        <w:t>كامل الزيارات</w:t>
      </w:r>
      <w:r w:rsidR="007A1646" w:rsidRPr="00F70411">
        <w:rPr>
          <w:rtl/>
        </w:rPr>
        <w:t>:</w:t>
      </w:r>
      <w:r w:rsidRPr="00F70411">
        <w:rPr>
          <w:rtl/>
        </w:rPr>
        <w:t xml:space="preserve"> 277 و 279. </w:t>
      </w:r>
    </w:p>
    <w:p w:rsidR="005B369B" w:rsidRPr="00F70411" w:rsidRDefault="005B369B" w:rsidP="00F70411">
      <w:pPr>
        <w:pStyle w:val="libFootnote0"/>
        <w:rPr>
          <w:rtl/>
        </w:rPr>
      </w:pPr>
      <w:r w:rsidRPr="00F70411">
        <w:rPr>
          <w:rtl/>
        </w:rPr>
        <w:t>(1) في المصدر</w:t>
      </w:r>
      <w:r w:rsidR="007A1646" w:rsidRPr="00F70411">
        <w:rPr>
          <w:rtl/>
        </w:rPr>
        <w:t>:</w:t>
      </w:r>
      <w:r w:rsidRPr="00F70411">
        <w:rPr>
          <w:rtl/>
        </w:rPr>
        <w:t xml:space="preserve"> عن أبي ول</w:t>
      </w:r>
      <w:r w:rsidR="00F70411" w:rsidRPr="00F70411">
        <w:rPr>
          <w:rFonts w:hint="cs"/>
          <w:rtl/>
        </w:rPr>
        <w:t>ّ</w:t>
      </w:r>
      <w:r w:rsidRPr="00F70411">
        <w:rPr>
          <w:rtl/>
        </w:rPr>
        <w:t xml:space="preserve">اد ... </w:t>
      </w:r>
    </w:p>
    <w:p w:rsidR="005B369B" w:rsidRPr="00F70411" w:rsidRDefault="005B369B" w:rsidP="00F70411">
      <w:pPr>
        <w:pStyle w:val="libFootnote0"/>
        <w:rPr>
          <w:rtl/>
        </w:rPr>
      </w:pPr>
      <w:r w:rsidRPr="00F70411">
        <w:rPr>
          <w:rtl/>
        </w:rPr>
        <w:t>5</w:t>
      </w:r>
      <w:r w:rsidR="00D43D1B" w:rsidRPr="00F70411">
        <w:rPr>
          <w:rtl/>
        </w:rPr>
        <w:t xml:space="preserve"> - </w:t>
      </w:r>
      <w:r w:rsidRPr="00F70411">
        <w:rPr>
          <w:rtl/>
        </w:rPr>
        <w:t>كامل الزيارات</w:t>
      </w:r>
      <w:r w:rsidR="007A1646" w:rsidRPr="00F70411">
        <w:rPr>
          <w:rtl/>
        </w:rPr>
        <w:t>:</w:t>
      </w:r>
      <w:r w:rsidRPr="00F70411">
        <w:rPr>
          <w:rtl/>
        </w:rPr>
        <w:t xml:space="preserve"> 278. </w:t>
      </w:r>
    </w:p>
    <w:p w:rsidR="005B369B" w:rsidRPr="00F70411" w:rsidRDefault="005B369B" w:rsidP="00F70411">
      <w:pPr>
        <w:pStyle w:val="libFootnote0"/>
        <w:rPr>
          <w:rtl/>
        </w:rPr>
      </w:pPr>
      <w:r w:rsidRPr="00F70411">
        <w:rPr>
          <w:rtl/>
        </w:rPr>
        <w:t>(</w:t>
      </w:r>
      <w:r w:rsidR="00F70411" w:rsidRPr="00F70411">
        <w:rPr>
          <w:rFonts w:hint="cs"/>
          <w:rtl/>
        </w:rPr>
        <w:t>2</w:t>
      </w:r>
      <w:r w:rsidRPr="00F70411">
        <w:rPr>
          <w:rtl/>
        </w:rPr>
        <w:t xml:space="preserve">) أثبتناه من المصدر. </w:t>
      </w:r>
    </w:p>
    <w:p w:rsidR="005B369B" w:rsidRPr="00F70411" w:rsidRDefault="005B369B" w:rsidP="00F70411">
      <w:pPr>
        <w:pStyle w:val="libFootnote0"/>
        <w:rPr>
          <w:rtl/>
        </w:rPr>
      </w:pPr>
      <w:r w:rsidRPr="00F70411">
        <w:rPr>
          <w:rtl/>
        </w:rPr>
        <w:t>(</w:t>
      </w:r>
      <w:r w:rsidR="00F70411" w:rsidRPr="00F70411">
        <w:rPr>
          <w:rFonts w:hint="cs"/>
          <w:rtl/>
        </w:rPr>
        <w:t>3</w:t>
      </w:r>
      <w:r w:rsidRPr="00F70411">
        <w:rPr>
          <w:rtl/>
        </w:rPr>
        <w:t xml:space="preserve">) </w:t>
      </w:r>
      <w:r w:rsidR="00826977" w:rsidRPr="00F70411">
        <w:rPr>
          <w:rtl/>
        </w:rPr>
        <w:t xml:space="preserve">تقدّم </w:t>
      </w:r>
      <w:r w:rsidRPr="00F70411">
        <w:rPr>
          <w:rtl/>
        </w:rPr>
        <w:t xml:space="preserve">في الحديث 14 من الباب 70 من هذه </w:t>
      </w:r>
      <w:r w:rsidR="00651B9C" w:rsidRPr="00F70411">
        <w:rPr>
          <w:rtl/>
        </w:rPr>
        <w:t>الأبواب</w:t>
      </w:r>
      <w:r w:rsidRPr="00F70411">
        <w:rPr>
          <w:rtl/>
        </w:rPr>
        <w:t xml:space="preserve">. </w:t>
      </w:r>
    </w:p>
    <w:p w:rsidR="005B369B" w:rsidRPr="00F70411" w:rsidRDefault="005B369B" w:rsidP="00F70411">
      <w:pPr>
        <w:pStyle w:val="libFootnote0"/>
        <w:rPr>
          <w:rtl/>
        </w:rPr>
      </w:pPr>
      <w:r w:rsidRPr="00F70411">
        <w:rPr>
          <w:rtl/>
        </w:rPr>
        <w:t>(</w:t>
      </w:r>
      <w:r w:rsidR="00F70411" w:rsidRPr="00F70411">
        <w:rPr>
          <w:rFonts w:hint="cs"/>
          <w:rtl/>
        </w:rPr>
        <w:t>4</w:t>
      </w:r>
      <w:r w:rsidRPr="00F70411">
        <w:rPr>
          <w:rtl/>
        </w:rPr>
        <w:t>) يأتي</w:t>
      </w:r>
      <w:r w:rsidR="00F70411" w:rsidRPr="00F70411">
        <w:rPr>
          <w:rtl/>
        </w:rPr>
        <w:t xml:space="preserve"> في البابين 58 و 59 من أبواب ال</w:t>
      </w:r>
      <w:r w:rsidR="00F70411" w:rsidRPr="00F70411">
        <w:rPr>
          <w:rFonts w:hint="cs"/>
          <w:rtl/>
        </w:rPr>
        <w:t>أ</w:t>
      </w:r>
      <w:r w:rsidRPr="00F70411">
        <w:rPr>
          <w:rtl/>
        </w:rPr>
        <w:t xml:space="preserve">طعمة المحرمة. </w:t>
      </w:r>
    </w:p>
    <w:p w:rsidR="005B369B" w:rsidRPr="00F70411" w:rsidRDefault="005B369B" w:rsidP="00F70411">
      <w:pPr>
        <w:pStyle w:val="libFootnoteCenterBold"/>
        <w:rPr>
          <w:rtl/>
        </w:rPr>
      </w:pPr>
      <w:r w:rsidRPr="00F70411">
        <w:rPr>
          <w:rtl/>
        </w:rPr>
        <w:t>الباب 73</w:t>
      </w:r>
    </w:p>
    <w:p w:rsidR="005B369B" w:rsidRPr="00F70411" w:rsidRDefault="005B369B" w:rsidP="00F70411">
      <w:pPr>
        <w:pStyle w:val="libFootnoteCenterBold"/>
        <w:rPr>
          <w:rtl/>
        </w:rPr>
      </w:pPr>
      <w:r w:rsidRPr="00F70411">
        <w:rPr>
          <w:rtl/>
        </w:rPr>
        <w:t>فيه حديث واحد</w:t>
      </w:r>
    </w:p>
    <w:p w:rsidR="005B369B" w:rsidRPr="00F70411" w:rsidRDefault="005B369B" w:rsidP="00F70411">
      <w:pPr>
        <w:pStyle w:val="libFootnote0"/>
        <w:rPr>
          <w:rtl/>
        </w:rPr>
      </w:pPr>
      <w:r w:rsidRPr="00F70411">
        <w:rPr>
          <w:rtl/>
        </w:rPr>
        <w:t>1</w:t>
      </w:r>
      <w:r w:rsidR="00D43D1B" w:rsidRPr="00F70411">
        <w:rPr>
          <w:rtl/>
        </w:rPr>
        <w:t xml:space="preserve"> - </w:t>
      </w:r>
      <w:r w:rsidRPr="00F70411">
        <w:rPr>
          <w:rtl/>
        </w:rPr>
        <w:t>كامل الزيارات</w:t>
      </w:r>
      <w:r w:rsidR="007A1646" w:rsidRPr="00F70411">
        <w:rPr>
          <w:rtl/>
        </w:rPr>
        <w:t>:</w:t>
      </w:r>
      <w:r w:rsidRPr="00F70411">
        <w:rPr>
          <w:rtl/>
        </w:rPr>
        <w:t xml:space="preserve"> 283.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4741">
      <w:pPr>
        <w:pStyle w:val="libNormal0"/>
        <w:rPr>
          <w:rtl/>
        </w:rPr>
      </w:pPr>
      <w:r>
        <w:rPr>
          <w:rtl/>
        </w:rPr>
        <w:lastRenderedPageBreak/>
        <w:t>العسكري</w:t>
      </w:r>
      <w:r w:rsidR="007A1646">
        <w:rPr>
          <w:rtl/>
        </w:rPr>
        <w:t>،</w:t>
      </w:r>
      <w:r>
        <w:rPr>
          <w:rtl/>
        </w:rPr>
        <w:t xml:space="preserve"> عن الحسن بن علي بن مهزيار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مروان</w:t>
      </w:r>
      <w:r w:rsidR="007A1646">
        <w:rPr>
          <w:rtl/>
        </w:rPr>
        <w:t>،</w:t>
      </w:r>
      <w:r>
        <w:rPr>
          <w:rtl/>
        </w:rPr>
        <w:t xml:space="preserve"> عن أبي حمزة الثمالي قال</w:t>
      </w:r>
      <w:r w:rsidR="007A1646">
        <w:rPr>
          <w:rtl/>
        </w:rPr>
        <w:t>:</w:t>
      </w:r>
      <w:r>
        <w:rPr>
          <w:rtl/>
        </w:rPr>
        <w:t xml:space="preserve"> قال 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أردت حمل طين قبر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فاقرأ فاتحة الكتاب والمعوذتين</w:t>
      </w:r>
      <w:r w:rsidR="007A1646">
        <w:rPr>
          <w:rtl/>
        </w:rPr>
        <w:t>،</w:t>
      </w:r>
      <w:r>
        <w:rPr>
          <w:rtl/>
        </w:rPr>
        <w:t xml:space="preserve"> وقل هو الله أحد</w:t>
      </w:r>
      <w:r w:rsidR="007A1646">
        <w:rPr>
          <w:rtl/>
        </w:rPr>
        <w:t>،</w:t>
      </w:r>
      <w:r>
        <w:rPr>
          <w:rtl/>
        </w:rPr>
        <w:t xml:space="preserve">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 xml:space="preserve">وقل يا </w:t>
      </w:r>
      <w:r w:rsidR="00F937F9">
        <w:rPr>
          <w:rtl/>
        </w:rPr>
        <w:t xml:space="preserve">أيّها </w:t>
      </w:r>
      <w:r>
        <w:rPr>
          <w:rtl/>
        </w:rPr>
        <w:t>الكافرون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وإن</w:t>
      </w:r>
      <w:r w:rsidR="00246304">
        <w:rPr>
          <w:rFonts w:hint="cs"/>
          <w:rtl/>
        </w:rPr>
        <w:t>ّ</w:t>
      </w:r>
      <w:r>
        <w:rPr>
          <w:rtl/>
        </w:rPr>
        <w:t>ا أنزلناه</w:t>
      </w:r>
      <w:r w:rsidR="007A1646">
        <w:rPr>
          <w:rtl/>
        </w:rPr>
        <w:t>،</w:t>
      </w:r>
      <w:r>
        <w:rPr>
          <w:rtl/>
        </w:rPr>
        <w:t xml:space="preserve"> وآية الكرسي</w:t>
      </w:r>
      <w:r w:rsidR="007A1646">
        <w:rPr>
          <w:rtl/>
        </w:rPr>
        <w:t>،</w:t>
      </w:r>
      <w:r>
        <w:rPr>
          <w:rtl/>
        </w:rPr>
        <w:t xml:space="preserve"> ويس</w:t>
      </w:r>
      <w:r w:rsidR="007A1646">
        <w:rPr>
          <w:rtl/>
        </w:rPr>
        <w:t>،</w:t>
      </w:r>
      <w:r>
        <w:rPr>
          <w:rtl/>
        </w:rPr>
        <w:t xml:space="preserve"> وتقول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 xml:space="preserve">بحق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عبدك ورسولك وحبيبك ونبيك وأمينك</w:t>
      </w:r>
      <w:r w:rsidR="007A1646">
        <w:rPr>
          <w:rtl/>
        </w:rPr>
        <w:t>،</w:t>
      </w:r>
      <w:r>
        <w:rPr>
          <w:rtl/>
        </w:rPr>
        <w:t xml:space="preserve"> وبحق أمير المؤمنين علي بن أبي طالب عبدك وأخي رسولك</w:t>
      </w:r>
      <w:r w:rsidR="007A1646">
        <w:rPr>
          <w:rtl/>
        </w:rPr>
        <w:t>،</w:t>
      </w:r>
      <w:r>
        <w:rPr>
          <w:rtl/>
        </w:rPr>
        <w:t xml:space="preserve"> وبحق فاطمة بنت نبيك</w:t>
      </w:r>
      <w:r w:rsidR="007A1646">
        <w:rPr>
          <w:rtl/>
        </w:rPr>
        <w:t>،</w:t>
      </w:r>
      <w:r>
        <w:rPr>
          <w:rtl/>
        </w:rPr>
        <w:t xml:space="preserve"> وزوجة ولي</w:t>
      </w:r>
      <w:r w:rsidR="00246304">
        <w:rPr>
          <w:rFonts w:hint="cs"/>
          <w:rtl/>
        </w:rPr>
        <w:t>ّ</w:t>
      </w:r>
      <w:r>
        <w:rPr>
          <w:rtl/>
        </w:rPr>
        <w:t>ك</w:t>
      </w:r>
      <w:r w:rsidR="007A1646">
        <w:rPr>
          <w:rtl/>
        </w:rPr>
        <w:t>،</w:t>
      </w:r>
      <w:r w:rsidR="00246304">
        <w:rPr>
          <w:rtl/>
        </w:rPr>
        <w:t xml:space="preserve"> وبحق الحسن والحسين وبحق ال</w:t>
      </w:r>
      <w:r w:rsidR="00246304">
        <w:rPr>
          <w:rFonts w:hint="cs"/>
          <w:rtl/>
        </w:rPr>
        <w:t>أَ</w:t>
      </w:r>
      <w:r>
        <w:rPr>
          <w:rtl/>
        </w:rPr>
        <w:t>ئمة الراشدين</w:t>
      </w:r>
      <w:r w:rsidR="007A1646">
        <w:rPr>
          <w:rtl/>
        </w:rPr>
        <w:t>،</w:t>
      </w:r>
      <w:r>
        <w:rPr>
          <w:rtl/>
        </w:rPr>
        <w:t xml:space="preserve"> وبحق هذه التربة وبحق الملك الموك</w:t>
      </w:r>
      <w:r w:rsidR="00246304">
        <w:rPr>
          <w:rFonts w:hint="cs"/>
          <w:rtl/>
        </w:rPr>
        <w:t>ّ</w:t>
      </w:r>
      <w:r>
        <w:rPr>
          <w:rtl/>
        </w:rPr>
        <w:t>ل بها</w:t>
      </w:r>
      <w:r w:rsidR="007A1646">
        <w:rPr>
          <w:rtl/>
        </w:rPr>
        <w:t>،</w:t>
      </w:r>
      <w:r>
        <w:rPr>
          <w:rtl/>
        </w:rPr>
        <w:t xml:space="preserve"> وبحق الوصي الذي هو فيها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وبحق الجسد الذي ضمت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وبحق جميع ملائكتك وأنبيائك ورسلك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صلّ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وآله واجعل هذا الطين شفاء لي ولمن يستشفي به من كل داء وسقم ومرض</w:t>
      </w:r>
      <w:r w:rsidR="007A1646">
        <w:rPr>
          <w:rtl/>
        </w:rPr>
        <w:t>،</w:t>
      </w:r>
      <w:r>
        <w:rPr>
          <w:rtl/>
        </w:rPr>
        <w:t xml:space="preserve"> وأمانا من كل خوف</w:t>
      </w:r>
      <w:r w:rsidR="007A1646">
        <w:rPr>
          <w:rtl/>
        </w:rPr>
        <w:t>،</w:t>
      </w:r>
      <w:r>
        <w:rPr>
          <w:rtl/>
        </w:rPr>
        <w:t xml:space="preserve"> </w:t>
      </w:r>
      <w:r w:rsidR="009E4E54">
        <w:rPr>
          <w:rtl/>
        </w:rPr>
        <w:t xml:space="preserve">اللّهمّ </w:t>
      </w:r>
      <w:r>
        <w:rPr>
          <w:rtl/>
        </w:rPr>
        <w:t xml:space="preserve">بحق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وأهل بيته اجعله علما نافعا</w:t>
      </w:r>
      <w:r w:rsidR="007A1646">
        <w:rPr>
          <w:rtl/>
        </w:rPr>
        <w:t>،</w:t>
      </w:r>
      <w:r>
        <w:rPr>
          <w:rtl/>
        </w:rPr>
        <w:t xml:space="preserve"> ورزقا واسعا</w:t>
      </w:r>
      <w:r w:rsidR="007A1646">
        <w:rPr>
          <w:rtl/>
        </w:rPr>
        <w:t>،</w:t>
      </w:r>
      <w:r>
        <w:rPr>
          <w:rtl/>
        </w:rPr>
        <w:t xml:space="preserve"> وشفاء من كل داء وسقم وآفة وعاهة</w:t>
      </w:r>
      <w:r w:rsidR="007A1646">
        <w:rPr>
          <w:rtl/>
        </w:rPr>
        <w:t>،</w:t>
      </w:r>
      <w:r>
        <w:rPr>
          <w:rtl/>
        </w:rPr>
        <w:t xml:space="preserve"> ومن جميع الاوجاع كلها</w:t>
      </w:r>
      <w:r w:rsidR="007A1646">
        <w:rPr>
          <w:rtl/>
        </w:rPr>
        <w:t>،</w:t>
      </w:r>
      <w:r>
        <w:rPr>
          <w:rtl/>
        </w:rPr>
        <w:t xml:space="preserve"> إنك على كل شيء قدير ».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وتقول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9E4E54">
        <w:rPr>
          <w:rtl/>
        </w:rPr>
        <w:t xml:space="preserve">اللّهمّ </w:t>
      </w:r>
      <w:r>
        <w:rPr>
          <w:rtl/>
        </w:rPr>
        <w:t>رب هذه التربة المباركة الميمونة</w:t>
      </w:r>
      <w:r w:rsidR="007A1646">
        <w:rPr>
          <w:rtl/>
        </w:rPr>
        <w:t>،</w:t>
      </w:r>
      <w:r>
        <w:rPr>
          <w:rtl/>
        </w:rPr>
        <w:t xml:space="preserve"> والملك الذي هبط بها</w:t>
      </w:r>
      <w:r w:rsidR="007A1646">
        <w:rPr>
          <w:rtl/>
        </w:rPr>
        <w:t>،</w:t>
      </w:r>
      <w:r>
        <w:rPr>
          <w:rtl/>
        </w:rPr>
        <w:t xml:space="preserve"> والوصي الذي هو فيها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صلّ </w:t>
      </w:r>
      <w:r>
        <w:rPr>
          <w:rtl/>
        </w:rPr>
        <w:t xml:space="preserve">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وآل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وانفعني بها إنك على كل شيء قدير ».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803EA" w:rsidRDefault="005B369B" w:rsidP="00E803EA">
      <w:pPr>
        <w:pStyle w:val="libFootnote0"/>
        <w:rPr>
          <w:rtl/>
        </w:rPr>
      </w:pPr>
      <w:r w:rsidRPr="00E803EA">
        <w:rPr>
          <w:rtl/>
        </w:rPr>
        <w:t>(1) في المصدر</w:t>
      </w:r>
      <w:r w:rsidR="007A1646" w:rsidRPr="00E803EA">
        <w:rPr>
          <w:rtl/>
        </w:rPr>
        <w:t>:</w:t>
      </w:r>
      <w:r w:rsidRPr="00E803EA">
        <w:rPr>
          <w:rtl/>
        </w:rPr>
        <w:t xml:space="preserve"> إذا أردت حمل الطين من قبر الحسين </w:t>
      </w:r>
      <w:r w:rsidR="001B2E3E" w:rsidRPr="00E803EA">
        <w:rPr>
          <w:rFonts w:hint="cs"/>
          <w:rtl/>
        </w:rPr>
        <w:t xml:space="preserve">( </w:t>
      </w:r>
      <w:r w:rsidR="001B2E3E" w:rsidRPr="00E803EA">
        <w:rPr>
          <w:rStyle w:val="libFootnoteAlaemChar"/>
          <w:rFonts w:hint="cs"/>
          <w:rtl/>
        </w:rPr>
        <w:t xml:space="preserve">عليه‌السلام </w:t>
      </w:r>
      <w:r w:rsidR="001B2E3E" w:rsidRPr="00E803EA">
        <w:rPr>
          <w:rFonts w:hint="cs"/>
          <w:rtl/>
        </w:rPr>
        <w:t xml:space="preserve">) </w:t>
      </w:r>
      <w:r w:rsidRPr="00E803EA">
        <w:rPr>
          <w:rtl/>
        </w:rPr>
        <w:t xml:space="preserve">. </w:t>
      </w:r>
    </w:p>
    <w:p w:rsidR="005B369B" w:rsidRPr="00E803EA" w:rsidRDefault="005B369B" w:rsidP="00E803EA">
      <w:pPr>
        <w:pStyle w:val="libFootnote0"/>
        <w:rPr>
          <w:rtl/>
        </w:rPr>
      </w:pPr>
      <w:r w:rsidRPr="00E803EA">
        <w:rPr>
          <w:rtl/>
        </w:rPr>
        <w:t xml:space="preserve">(2) ليس في المصدر. </w:t>
      </w:r>
    </w:p>
    <w:p w:rsidR="005B369B" w:rsidRPr="00E803EA" w:rsidRDefault="005B369B" w:rsidP="00E803EA">
      <w:pPr>
        <w:pStyle w:val="libFootnote0"/>
        <w:rPr>
          <w:rtl/>
        </w:rPr>
      </w:pPr>
      <w:r w:rsidRPr="00E803EA">
        <w:rPr>
          <w:rtl/>
        </w:rPr>
        <w:t>(3) في المصدر</w:t>
      </w:r>
      <w:r w:rsidR="007A1646" w:rsidRPr="00E803EA">
        <w:rPr>
          <w:rtl/>
        </w:rPr>
        <w:t>:</w:t>
      </w:r>
      <w:r w:rsidRPr="00E803EA">
        <w:rPr>
          <w:rtl/>
        </w:rPr>
        <w:t xml:space="preserve"> الذي حل</w:t>
      </w:r>
      <w:r w:rsidR="00C9736A">
        <w:rPr>
          <w:rFonts w:hint="cs"/>
          <w:rtl/>
        </w:rPr>
        <w:t>ّ</w:t>
      </w:r>
      <w:r w:rsidRPr="00E803EA">
        <w:rPr>
          <w:rtl/>
        </w:rPr>
        <w:t xml:space="preserve"> فيها. </w:t>
      </w:r>
    </w:p>
    <w:p w:rsidR="005B369B" w:rsidRPr="00E803EA" w:rsidRDefault="005B369B" w:rsidP="00E803EA">
      <w:pPr>
        <w:pStyle w:val="libFootnote0"/>
        <w:rPr>
          <w:rtl/>
        </w:rPr>
      </w:pPr>
      <w:r w:rsidRPr="00E803EA">
        <w:rPr>
          <w:rtl/>
        </w:rPr>
        <w:t>(4) في المصدر</w:t>
      </w:r>
      <w:r w:rsidR="007A1646" w:rsidRPr="00E803EA">
        <w:rPr>
          <w:rtl/>
        </w:rPr>
        <w:t>:</w:t>
      </w:r>
      <w:r w:rsidRPr="00E803EA">
        <w:rPr>
          <w:rtl/>
        </w:rPr>
        <w:t xml:space="preserve"> الجسد الذي تضمنت</w:t>
      </w:r>
      <w:r w:rsidR="007A1646" w:rsidRPr="00E803EA">
        <w:rPr>
          <w:rtl/>
        </w:rPr>
        <w:t>،</w:t>
      </w:r>
      <w:r w:rsidRPr="00E803EA">
        <w:rPr>
          <w:rtl/>
        </w:rPr>
        <w:t xml:space="preserve"> وبحق السبط الذي ضم</w:t>
      </w:r>
      <w:r w:rsidR="00C9736A">
        <w:rPr>
          <w:rFonts w:hint="cs"/>
          <w:rtl/>
        </w:rPr>
        <w:t>ّ</w:t>
      </w:r>
      <w:r w:rsidRPr="00E803EA">
        <w:rPr>
          <w:rtl/>
        </w:rPr>
        <w:t xml:space="preserve">نت. </w:t>
      </w:r>
    </w:p>
    <w:p w:rsidR="005B369B" w:rsidRPr="00E803EA" w:rsidRDefault="005B369B" w:rsidP="00E803EA">
      <w:pPr>
        <w:pStyle w:val="libFootnote0"/>
        <w:rPr>
          <w:rtl/>
        </w:rPr>
      </w:pPr>
      <w:r w:rsidRPr="00E803EA">
        <w:rPr>
          <w:rtl/>
        </w:rPr>
        <w:t xml:space="preserve">(5) </w:t>
      </w:r>
      <w:r w:rsidR="00C9736A">
        <w:rPr>
          <w:rtl/>
        </w:rPr>
        <w:t>تقد</w:t>
      </w:r>
      <w:r w:rsidR="00826977" w:rsidRPr="00E803EA">
        <w:rPr>
          <w:rtl/>
        </w:rPr>
        <w:t xml:space="preserve">م </w:t>
      </w:r>
      <w:r w:rsidRPr="00E803EA">
        <w:rPr>
          <w:rtl/>
        </w:rPr>
        <w:t xml:space="preserve">في </w:t>
      </w:r>
      <w:r w:rsidR="00AB5873" w:rsidRPr="00E803EA">
        <w:rPr>
          <w:rtl/>
        </w:rPr>
        <w:t xml:space="preserve">الأَحاديث </w:t>
      </w:r>
      <w:r w:rsidRPr="00E803EA">
        <w:rPr>
          <w:rtl/>
        </w:rPr>
        <w:t xml:space="preserve">3 و 4 و 5 و 9 من الباب 70 من هذه </w:t>
      </w:r>
      <w:r w:rsidR="00651B9C" w:rsidRPr="00E803EA">
        <w:rPr>
          <w:rtl/>
        </w:rPr>
        <w:t>الأبواب</w:t>
      </w:r>
      <w:r w:rsidRPr="00E803EA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520" w:name="_Toc284351292"/>
      <w:bookmarkStart w:id="1521" w:name="_Toc303163989"/>
      <w:bookmarkStart w:id="1522" w:name="_Toc377025243"/>
      <w:r>
        <w:rPr>
          <w:rtl/>
          <w:lang w:bidi="fa-IR"/>
        </w:rPr>
        <w:br w:type="page"/>
      </w:r>
    </w:p>
    <w:p w:rsidR="005B369B" w:rsidRDefault="005B369B" w:rsidP="00C64741">
      <w:pPr>
        <w:pStyle w:val="Heading2Center"/>
        <w:rPr>
          <w:rtl/>
        </w:rPr>
      </w:pPr>
      <w:bookmarkStart w:id="1523" w:name="_Toc250344671"/>
      <w:r>
        <w:rPr>
          <w:rtl/>
        </w:rPr>
        <w:lastRenderedPageBreak/>
        <w:t>74</w:t>
      </w:r>
      <w:r w:rsidR="00D43D1B">
        <w:rPr>
          <w:rtl/>
        </w:rPr>
        <w:t xml:space="preserve"> - </w:t>
      </w:r>
      <w:r>
        <w:rPr>
          <w:rtl/>
        </w:rPr>
        <w:t xml:space="preserve">باب أقل ما يزار فيه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وما</w:t>
      </w:r>
      <w:bookmarkEnd w:id="1520"/>
      <w:bookmarkEnd w:id="1521"/>
      <w:r w:rsidR="00F80647">
        <w:rPr>
          <w:rtl/>
        </w:rPr>
        <w:t xml:space="preserve"> </w:t>
      </w:r>
      <w:bookmarkStart w:id="1524" w:name="_Toc284351293"/>
      <w:bookmarkStart w:id="1525" w:name="_Toc303163990"/>
      <w:r w:rsidR="00F80647">
        <w:rPr>
          <w:rtl/>
        </w:rPr>
        <w:t>ي</w:t>
      </w:r>
      <w:r>
        <w:rPr>
          <w:rtl/>
        </w:rPr>
        <w:t>كره تأخير زيارته عنه للغني والفقير</w:t>
      </w:r>
      <w:bookmarkEnd w:id="1522"/>
      <w:bookmarkEnd w:id="1523"/>
      <w:bookmarkEnd w:id="1524"/>
      <w:bookmarkEnd w:id="1525"/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[ 19758 ] 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C64741">
        <w:rPr>
          <w:rtl/>
        </w:rPr>
        <w:t xml:space="preserve">( </w:t>
      </w:r>
      <w:r>
        <w:rPr>
          <w:rtl/>
        </w:rPr>
        <w:t>المزار</w:t>
      </w:r>
      <w:r w:rsidRPr="00C64741">
        <w:rPr>
          <w:rtl/>
        </w:rPr>
        <w:t xml:space="preserve"> )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إبراهيم الموسوي</w:t>
      </w:r>
      <w:r w:rsidR="007A1646">
        <w:rPr>
          <w:rtl/>
        </w:rPr>
        <w:t>،</w:t>
      </w:r>
      <w:r>
        <w:rPr>
          <w:rtl/>
        </w:rPr>
        <w:t xml:space="preserve"> عن ابن نهيك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أبي أيوب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حق</w:t>
      </w:r>
      <w:r w:rsidR="00C9736A">
        <w:rPr>
          <w:rFonts w:hint="cs"/>
          <w:rtl/>
        </w:rPr>
        <w:t>ّ</w:t>
      </w:r>
      <w:r>
        <w:rPr>
          <w:rtl/>
        </w:rPr>
        <w:t xml:space="preserve"> على الغني </w:t>
      </w:r>
      <w:r w:rsidR="00C9736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يأتي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في ال</w:t>
      </w:r>
      <w:r w:rsidR="00E56EC2">
        <w:rPr>
          <w:rtl/>
        </w:rPr>
        <w:t>سنّة</w:t>
      </w:r>
      <w:r>
        <w:rPr>
          <w:rtl/>
        </w:rPr>
        <w:t xml:space="preserve"> مرتين</w:t>
      </w:r>
      <w:r w:rsidR="007A1646">
        <w:rPr>
          <w:rtl/>
        </w:rPr>
        <w:t>،</w:t>
      </w:r>
      <w:r>
        <w:rPr>
          <w:rtl/>
        </w:rPr>
        <w:t xml:space="preserve"> وحق على الفقير </w:t>
      </w:r>
      <w:r w:rsidR="00C9736A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يأتيه في ال</w:t>
      </w:r>
      <w:r w:rsidR="00E56EC2">
        <w:rPr>
          <w:rtl/>
        </w:rPr>
        <w:t>سنّة</w:t>
      </w:r>
      <w:r>
        <w:rPr>
          <w:rtl/>
        </w:rPr>
        <w:t xml:space="preserve"> مرة.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[ 19759 ] 2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عا</w:t>
      </w:r>
      <w:r w:rsidR="007F42CA">
        <w:rPr>
          <w:rtl/>
        </w:rPr>
        <w:t xml:space="preserve">مرّ </w:t>
      </w:r>
      <w:r>
        <w:rPr>
          <w:rtl/>
        </w:rPr>
        <w:t xml:space="preserve">بن عمير وسعيد </w:t>
      </w:r>
      <w:r w:rsidR="007F42CA">
        <w:rPr>
          <w:rtl/>
        </w:rPr>
        <w:t>الأَعرج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ائتوا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كل </w:t>
      </w:r>
      <w:r w:rsidR="00E56EC2">
        <w:rPr>
          <w:rtl/>
        </w:rPr>
        <w:t>سنّة</w:t>
      </w:r>
      <w:r>
        <w:rPr>
          <w:rtl/>
        </w:rPr>
        <w:t xml:space="preserve"> مرة.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وعن أبي العباس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جعفر بن بشير</w:t>
      </w:r>
      <w:r w:rsidR="007A1646">
        <w:rPr>
          <w:rtl/>
        </w:rPr>
        <w:t>،</w:t>
      </w:r>
      <w:r>
        <w:rPr>
          <w:rtl/>
        </w:rPr>
        <w:t xml:space="preserve"> عن مسلم</w:t>
      </w:r>
      <w:r w:rsidR="007A1646">
        <w:rPr>
          <w:rtl/>
        </w:rPr>
        <w:t>،</w:t>
      </w:r>
      <w:r>
        <w:rPr>
          <w:rtl/>
        </w:rPr>
        <w:t xml:space="preserve"> عن عا</w:t>
      </w:r>
      <w:r w:rsidR="007F42CA">
        <w:rPr>
          <w:rtl/>
        </w:rPr>
        <w:t xml:space="preserve">مرّ </w:t>
      </w:r>
      <w:r>
        <w:rPr>
          <w:rtl/>
        </w:rPr>
        <w:t xml:space="preserve">بن عمير وسعيد </w:t>
      </w:r>
      <w:r w:rsidR="007F42CA">
        <w:rPr>
          <w:rtl/>
        </w:rPr>
        <w:t>الأَعرج</w:t>
      </w:r>
      <w:r>
        <w:rPr>
          <w:rtl/>
        </w:rPr>
        <w:t xml:space="preserve">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[ 19760 ] 3</w:t>
      </w:r>
      <w:r w:rsidR="00D43D1B">
        <w:rPr>
          <w:rtl/>
        </w:rPr>
        <w:t xml:space="preserve"> - </w:t>
      </w:r>
      <w:r>
        <w:rPr>
          <w:rtl/>
        </w:rPr>
        <w:t xml:space="preserve">وعن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الموسوي</w:t>
      </w:r>
      <w:r w:rsidR="007A1646">
        <w:rPr>
          <w:rtl/>
        </w:rPr>
        <w:t>،</w:t>
      </w:r>
      <w:r>
        <w:rPr>
          <w:rtl/>
        </w:rPr>
        <w:t xml:space="preserve"> عن ابن نهيك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عن زيارة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في ال</w:t>
      </w:r>
      <w:r w:rsidR="00E56EC2">
        <w:rPr>
          <w:rtl/>
        </w:rPr>
        <w:t>سنّة</w:t>
      </w:r>
      <w:r>
        <w:rPr>
          <w:rtl/>
        </w:rPr>
        <w:t xml:space="preserve"> مر</w:t>
      </w:r>
      <w:r w:rsidR="00C9736A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9736A">
        <w:rPr>
          <w:rtl/>
        </w:rPr>
        <w:t>إن</w:t>
      </w:r>
      <w:r w:rsidR="00F937F9">
        <w:rPr>
          <w:rtl/>
        </w:rPr>
        <w:t xml:space="preserve">ي </w:t>
      </w:r>
      <w:r>
        <w:rPr>
          <w:rtl/>
        </w:rPr>
        <w:t xml:space="preserve">أكره الشهرة.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9736A" w:rsidRDefault="005B369B" w:rsidP="008F2E1B">
      <w:pPr>
        <w:pStyle w:val="libFootnoteCenterBold"/>
        <w:rPr>
          <w:rtl/>
        </w:rPr>
      </w:pPr>
      <w:r w:rsidRPr="00C9736A">
        <w:rPr>
          <w:rtl/>
        </w:rPr>
        <w:t>الباب 74</w:t>
      </w:r>
    </w:p>
    <w:p w:rsidR="005B369B" w:rsidRPr="00C9736A" w:rsidRDefault="005B369B" w:rsidP="008F2E1B">
      <w:pPr>
        <w:pStyle w:val="libFootnoteCenterBold"/>
        <w:rPr>
          <w:rtl/>
        </w:rPr>
      </w:pPr>
      <w:r w:rsidRPr="00C9736A">
        <w:rPr>
          <w:rtl/>
        </w:rPr>
        <w:t>فيه 13 حديثا</w:t>
      </w:r>
      <w:r w:rsidR="00C9736A" w:rsidRPr="00C9736A">
        <w:rPr>
          <w:rFonts w:hint="cs"/>
          <w:rtl/>
        </w:rPr>
        <w:t>ً</w:t>
      </w:r>
    </w:p>
    <w:p w:rsidR="005B369B" w:rsidRPr="00C9736A" w:rsidRDefault="005B369B" w:rsidP="00C9736A">
      <w:pPr>
        <w:pStyle w:val="libFootnote0"/>
        <w:rPr>
          <w:rtl/>
        </w:rPr>
      </w:pPr>
      <w:r w:rsidRPr="00C9736A">
        <w:rPr>
          <w:rtl/>
        </w:rPr>
        <w:t>1</w:t>
      </w:r>
      <w:r w:rsidR="00D43D1B" w:rsidRPr="00C9736A">
        <w:rPr>
          <w:rtl/>
        </w:rPr>
        <w:t xml:space="preserve"> - </w:t>
      </w:r>
      <w:r w:rsidRPr="00C9736A">
        <w:rPr>
          <w:rtl/>
        </w:rPr>
        <w:t>كامل الزيارات</w:t>
      </w:r>
      <w:r w:rsidR="007A1646" w:rsidRPr="00C9736A">
        <w:rPr>
          <w:rtl/>
        </w:rPr>
        <w:t>:</w:t>
      </w:r>
      <w:r w:rsidRPr="00C9736A">
        <w:rPr>
          <w:rtl/>
        </w:rPr>
        <w:t xml:space="preserve"> 293.</w:t>
      </w:r>
    </w:p>
    <w:p w:rsidR="005B369B" w:rsidRPr="00C9736A" w:rsidRDefault="005B369B" w:rsidP="00C9736A">
      <w:pPr>
        <w:pStyle w:val="libFootnote0"/>
        <w:rPr>
          <w:rtl/>
        </w:rPr>
      </w:pPr>
      <w:r w:rsidRPr="00C9736A">
        <w:rPr>
          <w:rtl/>
        </w:rPr>
        <w:t>2</w:t>
      </w:r>
      <w:r w:rsidR="00D43D1B" w:rsidRPr="00C9736A">
        <w:rPr>
          <w:rtl/>
        </w:rPr>
        <w:t xml:space="preserve"> - </w:t>
      </w:r>
      <w:r w:rsidRPr="00C9736A">
        <w:rPr>
          <w:rtl/>
        </w:rPr>
        <w:t>كامل الزيارات</w:t>
      </w:r>
      <w:r w:rsidR="007A1646" w:rsidRPr="00C9736A">
        <w:rPr>
          <w:rtl/>
        </w:rPr>
        <w:t>:</w:t>
      </w:r>
      <w:r w:rsidRPr="00C9736A">
        <w:rPr>
          <w:rtl/>
        </w:rPr>
        <w:t xml:space="preserve"> 294. </w:t>
      </w:r>
    </w:p>
    <w:p w:rsidR="005B369B" w:rsidRPr="00C9736A" w:rsidRDefault="005B369B" w:rsidP="00C9736A">
      <w:pPr>
        <w:pStyle w:val="libFootnote0"/>
        <w:rPr>
          <w:rtl/>
        </w:rPr>
      </w:pPr>
      <w:r w:rsidRPr="00C9736A">
        <w:rPr>
          <w:rtl/>
        </w:rPr>
        <w:t>(1) كامل الزيارات</w:t>
      </w:r>
      <w:r w:rsidR="007A1646" w:rsidRPr="00C9736A">
        <w:rPr>
          <w:rtl/>
        </w:rPr>
        <w:t>:</w:t>
      </w:r>
      <w:r w:rsidRPr="00C9736A">
        <w:rPr>
          <w:rtl/>
        </w:rPr>
        <w:t xml:space="preserve"> 294 و 295.</w:t>
      </w:r>
    </w:p>
    <w:p w:rsidR="005B369B" w:rsidRPr="00C9736A" w:rsidRDefault="005B369B" w:rsidP="00C9736A">
      <w:pPr>
        <w:pStyle w:val="libFootnote0"/>
        <w:rPr>
          <w:rtl/>
        </w:rPr>
      </w:pPr>
      <w:r w:rsidRPr="00C9736A">
        <w:rPr>
          <w:rtl/>
        </w:rPr>
        <w:t>3</w:t>
      </w:r>
      <w:r w:rsidR="00D43D1B" w:rsidRPr="00C9736A">
        <w:rPr>
          <w:rtl/>
        </w:rPr>
        <w:t xml:space="preserve"> - </w:t>
      </w:r>
      <w:r w:rsidRPr="00C9736A">
        <w:rPr>
          <w:rtl/>
        </w:rPr>
        <w:t>كامل الزيارات</w:t>
      </w:r>
      <w:r w:rsidR="007A1646" w:rsidRPr="00C9736A">
        <w:rPr>
          <w:rtl/>
        </w:rPr>
        <w:t>:</w:t>
      </w:r>
      <w:r w:rsidRPr="00C9736A">
        <w:rPr>
          <w:rtl/>
        </w:rPr>
        <w:t xml:space="preserve"> 294.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lastRenderedPageBreak/>
        <w:t>[ 19761 ] 4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عن أبي ناب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حق على الفقير </w:t>
      </w:r>
      <w:r w:rsidR="00F937F9">
        <w:rPr>
          <w:rtl/>
        </w:rPr>
        <w:t xml:space="preserve">أنّ </w:t>
      </w:r>
      <w:r>
        <w:rPr>
          <w:rtl/>
        </w:rPr>
        <w:t xml:space="preserve">يأتي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في ال</w:t>
      </w:r>
      <w:r w:rsidR="008F2E1B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مرتين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[ 19762 ] 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الحسن بن علي بن المغيرة</w:t>
      </w:r>
      <w:r w:rsidR="007A1646">
        <w:rPr>
          <w:rtl/>
        </w:rPr>
        <w:t>،</w:t>
      </w:r>
      <w:r>
        <w:rPr>
          <w:rtl/>
        </w:rPr>
        <w:t xml:space="preserve"> عن</w:t>
      </w:r>
      <w:r w:rsidR="007A1646">
        <w:rPr>
          <w:rtl/>
        </w:rPr>
        <w:t>،</w:t>
      </w:r>
      <w:r>
        <w:rPr>
          <w:rtl/>
        </w:rPr>
        <w:t xml:space="preserve"> العباس بن عامر</w:t>
      </w:r>
      <w:r w:rsidR="007A1646">
        <w:rPr>
          <w:rtl/>
        </w:rPr>
        <w:t>،</w:t>
      </w:r>
      <w:r>
        <w:rPr>
          <w:rtl/>
        </w:rPr>
        <w:t xml:space="preserve"> عن علي بن أبي حمزة قال</w:t>
      </w:r>
      <w:r w:rsidR="007A1646">
        <w:rPr>
          <w:rtl/>
        </w:rPr>
        <w:t>:</w:t>
      </w:r>
      <w:r>
        <w:rPr>
          <w:rtl/>
        </w:rPr>
        <w:t xml:space="preserve"> قال أبوالحسن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لا تجفوه</w:t>
      </w:r>
      <w:r w:rsidR="007A1646">
        <w:rPr>
          <w:rtl/>
        </w:rPr>
        <w:t>،</w:t>
      </w:r>
      <w:r>
        <w:rPr>
          <w:rtl/>
        </w:rPr>
        <w:t xml:space="preserve"> يأتيه الموسر في كل</w:t>
      </w:r>
      <w:r w:rsidR="008F2E1B">
        <w:rPr>
          <w:rFonts w:hint="cs"/>
          <w:rtl/>
        </w:rPr>
        <w:t>ّ</w:t>
      </w:r>
      <w:r>
        <w:rPr>
          <w:rtl/>
        </w:rPr>
        <w:t xml:space="preserve"> أربعة أشهر</w:t>
      </w:r>
      <w:r w:rsidR="007A1646">
        <w:rPr>
          <w:rtl/>
        </w:rPr>
        <w:t>،</w:t>
      </w:r>
      <w:r>
        <w:rPr>
          <w:rtl/>
        </w:rPr>
        <w:t xml:space="preserve"> والمعسر لا يكل</w:t>
      </w:r>
      <w:r w:rsidR="008F2E1B">
        <w:rPr>
          <w:rFonts w:hint="cs"/>
          <w:rtl/>
        </w:rPr>
        <w:t>ّ</w:t>
      </w:r>
      <w:r>
        <w:rPr>
          <w:rtl/>
        </w:rPr>
        <w:t>ف الله نفسا</w:t>
      </w:r>
      <w:r w:rsidR="008F2E1B">
        <w:rPr>
          <w:rFonts w:hint="cs"/>
          <w:rtl/>
        </w:rPr>
        <w:t>ً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وسعها.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[ 19763 ] 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 قال</w:t>
      </w:r>
      <w:r w:rsidR="007A1646">
        <w:rPr>
          <w:rtl/>
        </w:rPr>
        <w:t>:</w:t>
      </w:r>
      <w:r>
        <w:rPr>
          <w:rtl/>
        </w:rPr>
        <w:t xml:space="preserve"> سألت أبا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عن زيارة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في ال</w:t>
      </w:r>
      <w:r w:rsidR="008F2E1B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مرة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أخاف الشهرة. </w:t>
      </w:r>
    </w:p>
    <w:p w:rsidR="005B369B" w:rsidRDefault="005B369B" w:rsidP="008F2E1B">
      <w:pPr>
        <w:pStyle w:val="libNormal"/>
        <w:rPr>
          <w:rtl/>
        </w:rPr>
      </w:pPr>
      <w:r>
        <w:rPr>
          <w:rtl/>
        </w:rPr>
        <w:t>[ 19764 ] 7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علي بن إسماعيل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العيص بن القاسم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هل لزيارة القبر من صلاة </w:t>
      </w:r>
      <w:r w:rsidRPr="005B369B">
        <w:rPr>
          <w:rStyle w:val="libFootnotenumChar"/>
          <w:rtl/>
        </w:rPr>
        <w:t>(</w:t>
      </w:r>
      <w:r w:rsidR="008F2E1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ليس له شيء مفروض. </w:t>
      </w:r>
    </w:p>
    <w:p w:rsidR="005B369B" w:rsidRDefault="005B369B" w:rsidP="008F2E1B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وسألته في كم يزار </w:t>
      </w:r>
      <w:r w:rsidRPr="005B369B">
        <w:rPr>
          <w:rStyle w:val="libFootnotenumChar"/>
          <w:rtl/>
        </w:rPr>
        <w:t>(</w:t>
      </w:r>
      <w:r w:rsidR="008F2E1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ما شئت.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4</w:t>
      </w:r>
      <w:r w:rsidR="00D43D1B" w:rsidRPr="008F2E1B">
        <w:rPr>
          <w:rtl/>
        </w:rPr>
        <w:t xml:space="preserve"> - </w:t>
      </w:r>
      <w:r w:rsidRPr="008F2E1B">
        <w:rPr>
          <w:rtl/>
        </w:rPr>
        <w:t>كامل الزيارات</w:t>
      </w:r>
      <w:r w:rsidR="007A1646" w:rsidRPr="008F2E1B">
        <w:rPr>
          <w:rtl/>
        </w:rPr>
        <w:t>:</w:t>
      </w:r>
      <w:r w:rsidRPr="008F2E1B">
        <w:rPr>
          <w:rtl/>
        </w:rPr>
        <w:t xml:space="preserve"> 294</w:t>
      </w:r>
      <w:r w:rsidR="007A1646" w:rsidRPr="008F2E1B">
        <w:rPr>
          <w:rtl/>
        </w:rPr>
        <w:t>،</w:t>
      </w:r>
      <w:r w:rsidRPr="008F2E1B">
        <w:rPr>
          <w:rtl/>
        </w:rPr>
        <w:t xml:space="preserve"> وأورده عن التهذيب في الحديث 1 من الباب 40 من هذه </w:t>
      </w:r>
      <w:r w:rsidR="00651B9C" w:rsidRPr="008F2E1B">
        <w:rPr>
          <w:rtl/>
        </w:rPr>
        <w:t>الأبواب</w:t>
      </w:r>
      <w:r w:rsidRPr="008F2E1B">
        <w:rPr>
          <w:rtl/>
        </w:rPr>
        <w:t xml:space="preserve">. 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(1) في المصدر</w:t>
      </w:r>
      <w:r w:rsidR="007A1646" w:rsidRPr="008F2E1B">
        <w:rPr>
          <w:rtl/>
        </w:rPr>
        <w:t>:</w:t>
      </w:r>
      <w:r w:rsidRPr="008F2E1B">
        <w:rPr>
          <w:rtl/>
        </w:rPr>
        <w:t xml:space="preserve"> عن بعض أصحابنا. 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(2) في المصدر</w:t>
      </w:r>
      <w:r w:rsidR="007A1646" w:rsidRPr="008F2E1B">
        <w:rPr>
          <w:rtl/>
        </w:rPr>
        <w:t>:</w:t>
      </w:r>
      <w:r w:rsidRPr="008F2E1B">
        <w:rPr>
          <w:rtl/>
        </w:rPr>
        <w:t xml:space="preserve"> في ال</w:t>
      </w:r>
      <w:r w:rsidR="00E56EC2" w:rsidRPr="008F2E1B">
        <w:rPr>
          <w:rtl/>
        </w:rPr>
        <w:t>سنّة</w:t>
      </w:r>
      <w:r w:rsidRPr="008F2E1B">
        <w:rPr>
          <w:rtl/>
        </w:rPr>
        <w:t xml:space="preserve"> مرة</w:t>
      </w:r>
      <w:r w:rsidR="007A1646" w:rsidRPr="008F2E1B">
        <w:rPr>
          <w:rtl/>
        </w:rPr>
        <w:t>،</w:t>
      </w:r>
      <w:r w:rsidRPr="008F2E1B">
        <w:rPr>
          <w:rtl/>
        </w:rPr>
        <w:t xml:space="preserve"> وحق على الغني </w:t>
      </w:r>
      <w:r w:rsidR="00F937F9" w:rsidRPr="008F2E1B">
        <w:rPr>
          <w:rtl/>
        </w:rPr>
        <w:t xml:space="preserve">أنّ </w:t>
      </w:r>
      <w:r w:rsidRPr="008F2E1B">
        <w:rPr>
          <w:rtl/>
        </w:rPr>
        <w:t>يأتيه في ال</w:t>
      </w:r>
      <w:r w:rsidR="00E56EC2" w:rsidRPr="008F2E1B">
        <w:rPr>
          <w:rtl/>
        </w:rPr>
        <w:t>سنّة</w:t>
      </w:r>
      <w:r w:rsidRPr="008F2E1B">
        <w:rPr>
          <w:rtl/>
        </w:rPr>
        <w:t xml:space="preserve"> مرتين.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5</w:t>
      </w:r>
      <w:r w:rsidR="00D43D1B" w:rsidRPr="008F2E1B">
        <w:rPr>
          <w:rtl/>
        </w:rPr>
        <w:t xml:space="preserve"> - </w:t>
      </w:r>
      <w:r w:rsidRPr="008F2E1B">
        <w:rPr>
          <w:rtl/>
        </w:rPr>
        <w:t>كامل الزيارات</w:t>
      </w:r>
      <w:r w:rsidR="007A1646" w:rsidRPr="008F2E1B">
        <w:rPr>
          <w:rtl/>
        </w:rPr>
        <w:t>:</w:t>
      </w:r>
      <w:r w:rsidRPr="008F2E1B">
        <w:rPr>
          <w:rtl/>
        </w:rPr>
        <w:t xml:space="preserve"> 294.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6</w:t>
      </w:r>
      <w:r w:rsidR="00D43D1B" w:rsidRPr="008F2E1B">
        <w:rPr>
          <w:rtl/>
        </w:rPr>
        <w:t xml:space="preserve"> - </w:t>
      </w:r>
      <w:r w:rsidRPr="008F2E1B">
        <w:rPr>
          <w:rtl/>
        </w:rPr>
        <w:t>كامل الزيارات</w:t>
      </w:r>
      <w:r w:rsidR="007A1646" w:rsidRPr="008F2E1B">
        <w:rPr>
          <w:rtl/>
        </w:rPr>
        <w:t>:</w:t>
      </w:r>
      <w:r w:rsidRPr="008F2E1B">
        <w:rPr>
          <w:rtl/>
        </w:rPr>
        <w:t xml:space="preserve"> 294.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7</w:t>
      </w:r>
      <w:r w:rsidR="00D43D1B" w:rsidRPr="008F2E1B">
        <w:rPr>
          <w:rtl/>
        </w:rPr>
        <w:t xml:space="preserve"> - </w:t>
      </w:r>
      <w:r w:rsidRPr="008F2E1B">
        <w:rPr>
          <w:rtl/>
        </w:rPr>
        <w:t>كامل الزيارات</w:t>
      </w:r>
      <w:r w:rsidR="007A1646" w:rsidRPr="008F2E1B">
        <w:rPr>
          <w:rtl/>
        </w:rPr>
        <w:t>:</w:t>
      </w:r>
      <w:r w:rsidRPr="008F2E1B">
        <w:rPr>
          <w:rtl/>
        </w:rPr>
        <w:t xml:space="preserve"> 295. 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(</w:t>
      </w:r>
      <w:r w:rsidR="008F2E1B" w:rsidRPr="008F2E1B">
        <w:rPr>
          <w:rFonts w:hint="cs"/>
          <w:rtl/>
        </w:rPr>
        <w:t>3</w:t>
      </w:r>
      <w:r w:rsidRPr="008F2E1B">
        <w:rPr>
          <w:rtl/>
        </w:rPr>
        <w:t>) في المصدر</w:t>
      </w:r>
      <w:r w:rsidR="007A1646" w:rsidRPr="008F2E1B">
        <w:rPr>
          <w:rtl/>
        </w:rPr>
        <w:t>:</w:t>
      </w:r>
      <w:r w:rsidRPr="008F2E1B">
        <w:rPr>
          <w:rtl/>
        </w:rPr>
        <w:t xml:space="preserve"> هل لزيارة القبر صلاة مفروضة؟.</w:t>
      </w:r>
    </w:p>
    <w:p w:rsidR="005B369B" w:rsidRPr="008F2E1B" w:rsidRDefault="005B369B" w:rsidP="008F2E1B">
      <w:pPr>
        <w:pStyle w:val="libFootnote0"/>
        <w:rPr>
          <w:rtl/>
        </w:rPr>
      </w:pPr>
      <w:r w:rsidRPr="008F2E1B">
        <w:rPr>
          <w:rtl/>
        </w:rPr>
        <w:t>(</w:t>
      </w:r>
      <w:r w:rsidR="008F2E1B" w:rsidRPr="008F2E1B">
        <w:rPr>
          <w:rFonts w:hint="cs"/>
          <w:rtl/>
        </w:rPr>
        <w:t>4</w:t>
      </w:r>
      <w:r w:rsidRPr="008F2E1B">
        <w:rPr>
          <w:rtl/>
        </w:rPr>
        <w:t>) في المصدر</w:t>
      </w:r>
      <w:r w:rsidR="007A1646" w:rsidRPr="008F2E1B">
        <w:rPr>
          <w:rtl/>
        </w:rPr>
        <w:t>:</w:t>
      </w:r>
      <w:r w:rsidRPr="008F2E1B">
        <w:rPr>
          <w:rtl/>
        </w:rPr>
        <w:t xml:space="preserve"> في كم يوم يزار؟.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lastRenderedPageBreak/>
        <w:t>[ 19765 ] 8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302C07">
        <w:rPr>
          <w:rtl/>
        </w:rPr>
        <w:t xml:space="preserve">الحميريّ </w:t>
      </w:r>
      <w:r>
        <w:rPr>
          <w:rtl/>
        </w:rPr>
        <w:t>رفعه إلى علي بن ميمون الصائغ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بلغني </w:t>
      </w:r>
      <w:r w:rsidR="00F937F9">
        <w:rPr>
          <w:rtl/>
        </w:rPr>
        <w:t xml:space="preserve">أنّ </w:t>
      </w:r>
      <w:r>
        <w:rPr>
          <w:rtl/>
        </w:rPr>
        <w:t>قوما من شيعتنا ت</w:t>
      </w:r>
      <w:r w:rsidR="007F42CA">
        <w:rPr>
          <w:rtl/>
        </w:rPr>
        <w:t xml:space="preserve">مرّ </w:t>
      </w:r>
      <w:r>
        <w:rPr>
          <w:rtl/>
        </w:rPr>
        <w:t>عليهم ال</w:t>
      </w:r>
      <w:r w:rsidR="00E56EC2">
        <w:rPr>
          <w:rtl/>
        </w:rPr>
        <w:t>سنّة</w:t>
      </w:r>
      <w:r>
        <w:rPr>
          <w:rtl/>
        </w:rPr>
        <w:t xml:space="preserve"> والسنت</w:t>
      </w:r>
      <w:r w:rsidR="00F937F9">
        <w:rPr>
          <w:rtl/>
        </w:rPr>
        <w:t xml:space="preserve">أنّ </w:t>
      </w:r>
      <w:r>
        <w:rPr>
          <w:rtl/>
        </w:rPr>
        <w:t xml:space="preserve">لا يزورون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أما والله لحظهم أخطأوا</w:t>
      </w:r>
      <w:r w:rsidR="007A1646">
        <w:rPr>
          <w:rtl/>
        </w:rPr>
        <w:t>،</w:t>
      </w:r>
      <w:r>
        <w:rPr>
          <w:rtl/>
        </w:rPr>
        <w:t xml:space="preserve"> وعن ثواب الله زاغوا</w:t>
      </w:r>
      <w:r w:rsidR="007A1646">
        <w:rPr>
          <w:rtl/>
        </w:rPr>
        <w:t>،</w:t>
      </w:r>
      <w:r>
        <w:rPr>
          <w:rtl/>
        </w:rPr>
        <w:t xml:space="preserve"> وعن جوار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9A011A" w:rsidRPr="00C64741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تباعدوا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في كم الزيارة؟ قال</w:t>
      </w:r>
      <w:r w:rsidR="007A1646">
        <w:rPr>
          <w:rtl/>
        </w:rPr>
        <w:t>:</w:t>
      </w:r>
      <w:r>
        <w:rPr>
          <w:rtl/>
        </w:rPr>
        <w:t xml:space="preserve"> يا علي </w:t>
      </w:r>
      <w:r w:rsidR="00F937F9">
        <w:rPr>
          <w:rtl/>
        </w:rPr>
        <w:t xml:space="preserve">أنّ </w:t>
      </w:r>
      <w:r>
        <w:rPr>
          <w:rtl/>
        </w:rPr>
        <w:t xml:space="preserve">قدرت </w:t>
      </w:r>
      <w:r w:rsidR="00F937F9">
        <w:rPr>
          <w:rtl/>
        </w:rPr>
        <w:t xml:space="preserve">أنّ </w:t>
      </w:r>
      <w:r>
        <w:rPr>
          <w:rtl/>
        </w:rPr>
        <w:t>تزوره في كل شهر فافعل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لا أ</w:t>
      </w:r>
      <w:r w:rsidR="00267147">
        <w:rPr>
          <w:rtl/>
        </w:rPr>
        <w:t xml:space="preserve">صلّ </w:t>
      </w:r>
      <w:r>
        <w:rPr>
          <w:rtl/>
        </w:rPr>
        <w:t>إلى ذلك</w:t>
      </w:r>
      <w:r w:rsidR="007A1646">
        <w:rPr>
          <w:rtl/>
        </w:rPr>
        <w:t>،</w:t>
      </w:r>
      <w:r>
        <w:rPr>
          <w:rtl/>
        </w:rPr>
        <w:t xml:space="preserve"> ل</w:t>
      </w:r>
      <w:r w:rsidR="00407784">
        <w:rPr>
          <w:rFonts w:hint="cs"/>
          <w:rtl/>
        </w:rPr>
        <w:t>أَ</w:t>
      </w:r>
      <w:r w:rsidR="00F937F9">
        <w:rPr>
          <w:rtl/>
        </w:rPr>
        <w:t xml:space="preserve">نّي </w:t>
      </w:r>
      <w:r>
        <w:rPr>
          <w:rtl/>
        </w:rPr>
        <w:t xml:space="preserve">أعمل بيدي ولا أقدر </w:t>
      </w:r>
      <w:r w:rsidR="00F937F9">
        <w:rPr>
          <w:rtl/>
        </w:rPr>
        <w:t xml:space="preserve">أنّ </w:t>
      </w:r>
      <w:r>
        <w:rPr>
          <w:rtl/>
        </w:rPr>
        <w:t>أغيب من مك</w:t>
      </w:r>
      <w:r w:rsidR="008D145A">
        <w:rPr>
          <w:rFonts w:hint="cs"/>
          <w:rtl/>
        </w:rPr>
        <w:t>ا</w:t>
      </w:r>
      <w:r w:rsidR="008D145A">
        <w:rPr>
          <w:rtl/>
        </w:rPr>
        <w:t>ن</w:t>
      </w:r>
      <w:r w:rsidR="00F937F9">
        <w:rPr>
          <w:rtl/>
        </w:rPr>
        <w:t xml:space="preserve">ي </w:t>
      </w:r>
      <w:r>
        <w:rPr>
          <w:rtl/>
        </w:rPr>
        <w:t>يوما</w:t>
      </w:r>
      <w:r w:rsidR="008D145A">
        <w:rPr>
          <w:rFonts w:hint="cs"/>
          <w:rtl/>
        </w:rPr>
        <w:t>ً</w:t>
      </w:r>
      <w:r>
        <w:rPr>
          <w:rtl/>
        </w:rPr>
        <w:t xml:space="preserve"> واحدا</w:t>
      </w:r>
      <w:r w:rsidR="00407784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أنت في عذر ومن </w:t>
      </w:r>
      <w:r w:rsidR="00F937F9">
        <w:rPr>
          <w:rtl/>
        </w:rPr>
        <w:t xml:space="preserve">كان </w:t>
      </w:r>
      <w:r>
        <w:rPr>
          <w:rtl/>
        </w:rPr>
        <w:t>يعمل بيده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>عنيت من لا يعمل بيده مم</w:t>
      </w:r>
      <w:r w:rsidR="00407784">
        <w:rPr>
          <w:rFonts w:hint="cs"/>
          <w:rtl/>
        </w:rPr>
        <w:t>ّ</w:t>
      </w:r>
      <w:r>
        <w:rPr>
          <w:rtl/>
        </w:rPr>
        <w:t xml:space="preserve">ن </w:t>
      </w:r>
      <w:r w:rsidR="00407784">
        <w:rPr>
          <w:rFonts w:hint="cs"/>
          <w:rtl/>
        </w:rPr>
        <w:t>إ</w:t>
      </w:r>
      <w:r w:rsidR="0040778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خرج ك</w:t>
      </w:r>
      <w:r w:rsidR="00407784">
        <w:rPr>
          <w:rFonts w:hint="cs"/>
          <w:rtl/>
        </w:rPr>
        <w:t>ّ</w:t>
      </w:r>
      <w:r>
        <w:rPr>
          <w:rtl/>
        </w:rPr>
        <w:t>ل جمعة ه</w:t>
      </w:r>
      <w:r w:rsidR="00407784">
        <w:rPr>
          <w:rFonts w:hint="cs"/>
          <w:rtl/>
        </w:rPr>
        <w:t>ا</w:t>
      </w:r>
      <w:r w:rsidR="00407784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ذلك عليه</w:t>
      </w:r>
      <w:r w:rsidR="007A1646">
        <w:rPr>
          <w:rtl/>
        </w:rPr>
        <w:t>،</w:t>
      </w:r>
      <w:r>
        <w:rPr>
          <w:rtl/>
        </w:rPr>
        <w:t xml:space="preserve"> أما </w:t>
      </w:r>
      <w:r w:rsidR="00F21022">
        <w:rPr>
          <w:rtl/>
        </w:rPr>
        <w:t xml:space="preserve">أنّه </w:t>
      </w:r>
      <w:r>
        <w:rPr>
          <w:rtl/>
        </w:rPr>
        <w:t>ماله عند الله من عذر</w:t>
      </w:r>
      <w:r w:rsidR="007A1646">
        <w:rPr>
          <w:rtl/>
        </w:rPr>
        <w:t>،</w:t>
      </w:r>
      <w:r>
        <w:rPr>
          <w:rtl/>
        </w:rPr>
        <w:t xml:space="preserve"> ولا عند رسول الله </w:t>
      </w:r>
      <w:r w:rsidR="009A011A" w:rsidRPr="00C64741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عذر يوم القيامة ... الحديث.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[19766 ] 9</w:t>
      </w:r>
      <w:r w:rsidR="00D43D1B">
        <w:rPr>
          <w:rtl/>
        </w:rPr>
        <w:t xml:space="preserve"> - </w:t>
      </w:r>
      <w:r>
        <w:rPr>
          <w:rtl/>
        </w:rPr>
        <w:t xml:space="preserve">وعن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صباح الحذاء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هارون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زوروا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ولو في كل </w:t>
      </w:r>
      <w:r w:rsidR="00E56EC2">
        <w:rPr>
          <w:rtl/>
        </w:rPr>
        <w:t>سنّة</w:t>
      </w:r>
      <w:r>
        <w:rPr>
          <w:rtl/>
        </w:rPr>
        <w:t xml:space="preserve"> مرة.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[ 19767 ] 10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أحمد بن إدريس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العمركي بن علي</w:t>
      </w:r>
      <w:r w:rsidR="007A1646">
        <w:rPr>
          <w:rtl/>
        </w:rPr>
        <w:t>،</w:t>
      </w:r>
      <w:r>
        <w:rPr>
          <w:rtl/>
        </w:rPr>
        <w:t xml:space="preserve"> عن يحيى</w:t>
      </w:r>
      <w:r w:rsidR="00D43D1B">
        <w:rPr>
          <w:rtl/>
        </w:rPr>
        <w:t xml:space="preserve"> - </w:t>
      </w:r>
      <w:r>
        <w:rPr>
          <w:rtl/>
        </w:rPr>
        <w:t>و</w:t>
      </w:r>
      <w:r w:rsidR="00F937F9">
        <w:rPr>
          <w:rtl/>
        </w:rPr>
        <w:t xml:space="preserve">كان </w:t>
      </w:r>
      <w:r>
        <w:rPr>
          <w:rtl/>
        </w:rPr>
        <w:t xml:space="preserve">في خدمة أبي جعفر </w:t>
      </w:r>
      <w:r w:rsidR="004C081D">
        <w:rPr>
          <w:rtl/>
        </w:rPr>
        <w:t xml:space="preserve">الثاني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عن علي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ومن يأتيه </w:t>
      </w:r>
      <w:r w:rsidR="005413B5">
        <w:rPr>
          <w:rtl/>
        </w:rPr>
        <w:t xml:space="preserve">زائراً </w:t>
      </w:r>
      <w:r w:rsidR="00267147">
        <w:rPr>
          <w:rtl/>
        </w:rPr>
        <w:t xml:space="preserve">ثمّ </w:t>
      </w:r>
      <w:r>
        <w:rPr>
          <w:rtl/>
        </w:rPr>
        <w:t>ينصرف عنه متى يعود إليه؟ وفي كم يأتي؟ وكم يوما</w:t>
      </w:r>
      <w:r w:rsidR="008D145A">
        <w:rPr>
          <w:rFonts w:hint="cs"/>
          <w:rtl/>
        </w:rPr>
        <w:t>ً</w:t>
      </w:r>
      <w:r>
        <w:rPr>
          <w:rtl/>
        </w:rPr>
        <w:t>؟ وكم يسع الناس تركه؟ قال</w:t>
      </w:r>
      <w:r w:rsidR="007A1646">
        <w:rPr>
          <w:rtl/>
        </w:rPr>
        <w:t>:</w:t>
      </w:r>
      <w:r>
        <w:rPr>
          <w:rtl/>
        </w:rPr>
        <w:t xml:space="preserve"> لا يسع اكثر من شهر</w:t>
      </w:r>
      <w:r w:rsidR="007A1646">
        <w:rPr>
          <w:rtl/>
        </w:rPr>
        <w:t>،</w:t>
      </w:r>
      <w:r w:rsidR="008D145A">
        <w:rPr>
          <w:rtl/>
        </w:rPr>
        <w:t xml:space="preserve"> و</w:t>
      </w:r>
      <w:r w:rsidR="008D145A">
        <w:rPr>
          <w:rFonts w:hint="cs"/>
          <w:rtl/>
        </w:rPr>
        <w:t>أ</w:t>
      </w:r>
      <w:r>
        <w:rPr>
          <w:rtl/>
        </w:rPr>
        <w:t>م</w:t>
      </w:r>
      <w:r w:rsidR="008D145A">
        <w:rPr>
          <w:rFonts w:hint="cs"/>
          <w:rtl/>
        </w:rPr>
        <w:t>ّ</w:t>
      </w:r>
      <w:r>
        <w:rPr>
          <w:rtl/>
        </w:rPr>
        <w:t xml:space="preserve">ا بعيد الدار ففي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D145A" w:rsidRDefault="005B369B" w:rsidP="008D145A">
      <w:pPr>
        <w:pStyle w:val="libFootnote0"/>
        <w:rPr>
          <w:rtl/>
        </w:rPr>
      </w:pPr>
      <w:r w:rsidRPr="008D145A">
        <w:rPr>
          <w:rtl/>
        </w:rPr>
        <w:t>8</w:t>
      </w:r>
      <w:r w:rsidR="00D43D1B" w:rsidRPr="008D145A">
        <w:rPr>
          <w:rtl/>
        </w:rPr>
        <w:t xml:space="preserve"> - </w:t>
      </w:r>
      <w:r w:rsidRPr="008D145A">
        <w:rPr>
          <w:rtl/>
        </w:rPr>
        <w:t>كامل الزيارات</w:t>
      </w:r>
      <w:r w:rsidR="007A1646" w:rsidRPr="008D145A">
        <w:rPr>
          <w:rtl/>
        </w:rPr>
        <w:t>:</w:t>
      </w:r>
      <w:r w:rsidRPr="008D145A">
        <w:rPr>
          <w:rtl/>
        </w:rPr>
        <w:t xml:space="preserve"> 295</w:t>
      </w:r>
      <w:r w:rsidR="007A1646" w:rsidRPr="008D145A">
        <w:rPr>
          <w:rtl/>
        </w:rPr>
        <w:t>،</w:t>
      </w:r>
      <w:r w:rsidRPr="008D145A">
        <w:rPr>
          <w:rtl/>
        </w:rPr>
        <w:t xml:space="preserve"> وأورده عن التهذيب في الحديث 3 من الباب 38 من هذه </w:t>
      </w:r>
      <w:r w:rsidR="00651B9C" w:rsidRPr="008D145A">
        <w:rPr>
          <w:rtl/>
        </w:rPr>
        <w:t>الأبواب</w:t>
      </w:r>
      <w:r w:rsidRPr="008D145A">
        <w:rPr>
          <w:rtl/>
        </w:rPr>
        <w:t>.</w:t>
      </w:r>
    </w:p>
    <w:p w:rsidR="005B369B" w:rsidRPr="008D145A" w:rsidRDefault="005B369B" w:rsidP="008D145A">
      <w:pPr>
        <w:pStyle w:val="libFootnote0"/>
        <w:rPr>
          <w:rtl/>
        </w:rPr>
      </w:pPr>
      <w:r w:rsidRPr="008D145A">
        <w:rPr>
          <w:rtl/>
        </w:rPr>
        <w:t>9</w:t>
      </w:r>
      <w:r w:rsidR="00D43D1B" w:rsidRPr="008D145A">
        <w:rPr>
          <w:rtl/>
        </w:rPr>
        <w:t xml:space="preserve"> - </w:t>
      </w:r>
      <w:r w:rsidRPr="008D145A">
        <w:rPr>
          <w:rtl/>
        </w:rPr>
        <w:t>كامل الزيارات</w:t>
      </w:r>
      <w:r w:rsidR="007A1646" w:rsidRPr="008D145A">
        <w:rPr>
          <w:rtl/>
        </w:rPr>
        <w:t>:</w:t>
      </w:r>
      <w:r w:rsidRPr="008D145A">
        <w:rPr>
          <w:rtl/>
        </w:rPr>
        <w:t xml:space="preserve"> 296. </w:t>
      </w:r>
    </w:p>
    <w:p w:rsidR="005B369B" w:rsidRPr="008D145A" w:rsidRDefault="005B369B" w:rsidP="008D145A">
      <w:pPr>
        <w:pStyle w:val="libFootnote0"/>
        <w:rPr>
          <w:rtl/>
        </w:rPr>
      </w:pPr>
      <w:r w:rsidRPr="008D145A">
        <w:rPr>
          <w:rtl/>
        </w:rPr>
        <w:t>(1) في المصدر</w:t>
      </w:r>
      <w:r w:rsidR="007A1646" w:rsidRPr="008D145A">
        <w:rPr>
          <w:rtl/>
        </w:rPr>
        <w:t>:</w:t>
      </w:r>
      <w:r w:rsidRPr="008D145A">
        <w:rPr>
          <w:rtl/>
        </w:rPr>
        <w:t xml:space="preserve"> </w:t>
      </w:r>
      <w:r w:rsidR="00B10348">
        <w:rPr>
          <w:rtl/>
        </w:rPr>
        <w:t>محم</w:t>
      </w:r>
      <w:r w:rsidR="007F42CA" w:rsidRPr="008D145A">
        <w:rPr>
          <w:rtl/>
        </w:rPr>
        <w:t>د</w:t>
      </w:r>
      <w:r w:rsidR="001E77C8" w:rsidRPr="008D145A">
        <w:rPr>
          <w:rtl/>
        </w:rPr>
        <w:t xml:space="preserve"> </w:t>
      </w:r>
      <w:r w:rsidRPr="008D145A">
        <w:rPr>
          <w:rtl/>
        </w:rPr>
        <w:t>بن مرو</w:t>
      </w:r>
      <w:r w:rsidR="00B10348">
        <w:rPr>
          <w:rFonts w:hint="cs"/>
          <w:rtl/>
        </w:rPr>
        <w:t>ا</w:t>
      </w:r>
      <w:r w:rsidR="00B10348">
        <w:rPr>
          <w:rtl/>
        </w:rPr>
        <w:t>ن</w:t>
      </w:r>
      <w:r w:rsidR="00F937F9" w:rsidRPr="008D145A">
        <w:rPr>
          <w:rtl/>
        </w:rPr>
        <w:t xml:space="preserve"> </w:t>
      </w:r>
      <w:r w:rsidRPr="008D145A">
        <w:rPr>
          <w:rtl/>
        </w:rPr>
        <w:t>...</w:t>
      </w:r>
    </w:p>
    <w:p w:rsidR="005B369B" w:rsidRPr="008D145A" w:rsidRDefault="005B369B" w:rsidP="008D145A">
      <w:pPr>
        <w:pStyle w:val="libFootnote0"/>
        <w:rPr>
          <w:rtl/>
        </w:rPr>
      </w:pPr>
      <w:r w:rsidRPr="008D145A">
        <w:rPr>
          <w:rtl/>
        </w:rPr>
        <w:t>10</w:t>
      </w:r>
      <w:r w:rsidR="00D43D1B" w:rsidRPr="008D145A">
        <w:rPr>
          <w:rtl/>
        </w:rPr>
        <w:t xml:space="preserve"> - </w:t>
      </w:r>
      <w:r w:rsidRPr="008D145A">
        <w:rPr>
          <w:rtl/>
        </w:rPr>
        <w:t>كامل الزيارات</w:t>
      </w:r>
      <w:r w:rsidR="007A1646" w:rsidRPr="008D145A">
        <w:rPr>
          <w:rtl/>
        </w:rPr>
        <w:t>:</w:t>
      </w:r>
      <w:r w:rsidRPr="008D145A">
        <w:rPr>
          <w:rtl/>
        </w:rPr>
        <w:t xml:space="preserve"> 296.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4741">
      <w:pPr>
        <w:pStyle w:val="libNormal0"/>
        <w:rPr>
          <w:rtl/>
        </w:rPr>
      </w:pPr>
      <w:r>
        <w:rPr>
          <w:rtl/>
        </w:rPr>
        <w:lastRenderedPageBreak/>
        <w:t>كل ثلاث سنين</w:t>
      </w:r>
      <w:r w:rsidR="007A1646">
        <w:rPr>
          <w:rtl/>
        </w:rPr>
        <w:t>،</w:t>
      </w:r>
      <w:r>
        <w:rPr>
          <w:rtl/>
        </w:rPr>
        <w:t xml:space="preserve"> فما جاز الثلاث سنين فلم يأته فقد عق</w:t>
      </w:r>
      <w:r w:rsidR="00B10348"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B1034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B10348">
        <w:rPr>
          <w:rFonts w:hint="cs"/>
          <w:rtl/>
        </w:rPr>
        <w:t xml:space="preserve">) ، </w:t>
      </w:r>
      <w:r>
        <w:rPr>
          <w:rtl/>
        </w:rPr>
        <w:t>و</w:t>
      </w:r>
      <w:r w:rsidR="00AB5873">
        <w:rPr>
          <w:rtl/>
        </w:rPr>
        <w:t>قطّ</w:t>
      </w:r>
      <w:r>
        <w:rPr>
          <w:rtl/>
        </w:rPr>
        <w:t xml:space="preserve">ع حرمته </w:t>
      </w:r>
      <w:r w:rsidR="00F21022">
        <w:rPr>
          <w:rtl/>
        </w:rPr>
        <w:t xml:space="preserve">إلّا </w:t>
      </w:r>
      <w:r>
        <w:rPr>
          <w:rtl/>
        </w:rPr>
        <w:t>عن عل</w:t>
      </w:r>
      <w:r w:rsidR="00B10348">
        <w:rPr>
          <w:rFonts w:hint="cs"/>
          <w:rtl/>
        </w:rPr>
        <w:t>ّ</w:t>
      </w:r>
      <w:r>
        <w:rPr>
          <w:rtl/>
        </w:rPr>
        <w:t xml:space="preserve">ة. </w:t>
      </w:r>
    </w:p>
    <w:p w:rsidR="005B369B" w:rsidRDefault="005B369B" w:rsidP="00B10348">
      <w:pPr>
        <w:pStyle w:val="libNormal"/>
        <w:rPr>
          <w:rtl/>
        </w:rPr>
      </w:pPr>
      <w:r>
        <w:rPr>
          <w:rtl/>
        </w:rPr>
        <w:t>[ 19768 ] 11</w:t>
      </w:r>
      <w:r w:rsidR="00D43D1B">
        <w:rPr>
          <w:rtl/>
        </w:rPr>
        <w:t xml:space="preserve"> - </w:t>
      </w:r>
      <w:r>
        <w:rPr>
          <w:rtl/>
        </w:rPr>
        <w:t>وعن علي بن الحسين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4358FE">
        <w:rPr>
          <w:rtl/>
        </w:rPr>
        <w:t>فضّال</w:t>
      </w:r>
      <w:r>
        <w:rPr>
          <w:rtl/>
        </w:rPr>
        <w:t xml:space="preserve"> عن علي بن عقبة</w:t>
      </w:r>
      <w:r w:rsidR="007A1646">
        <w:rPr>
          <w:rtl/>
        </w:rPr>
        <w:t>،</w:t>
      </w:r>
      <w:r>
        <w:rPr>
          <w:rtl/>
        </w:rPr>
        <w:t xml:space="preserve"> عن عبيدالله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إن</w:t>
      </w:r>
      <w:r w:rsidR="005D6BD0">
        <w:rPr>
          <w:rFonts w:hint="cs"/>
          <w:rtl/>
        </w:rPr>
        <w:t>ّ</w:t>
      </w:r>
      <w:r>
        <w:rPr>
          <w:rtl/>
        </w:rPr>
        <w:t xml:space="preserve">ا نزور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في ال</w:t>
      </w:r>
      <w:r w:rsidR="00E56EC2">
        <w:rPr>
          <w:rtl/>
        </w:rPr>
        <w:t>سنّة</w:t>
      </w:r>
      <w:r>
        <w:rPr>
          <w:rtl/>
        </w:rPr>
        <w:t xml:space="preserve"> مرتين أو ثلاثا</w:t>
      </w:r>
      <w:r w:rsidR="005D6BD0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فقال أبو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أكره </w:t>
      </w:r>
      <w:r w:rsidR="00F937F9">
        <w:rPr>
          <w:rtl/>
        </w:rPr>
        <w:t xml:space="preserve">أنّ </w:t>
      </w:r>
      <w:r>
        <w:rPr>
          <w:rtl/>
        </w:rPr>
        <w:t>تكثروا القصد إليه زوروه في ال</w:t>
      </w:r>
      <w:r w:rsidR="00E56EC2">
        <w:rPr>
          <w:rtl/>
        </w:rPr>
        <w:t>سنّة</w:t>
      </w:r>
      <w:r>
        <w:rPr>
          <w:rtl/>
        </w:rPr>
        <w:t xml:space="preserve"> مرة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كيف </w:t>
      </w:r>
      <w:r w:rsidR="00267147">
        <w:rPr>
          <w:rtl/>
        </w:rPr>
        <w:t xml:space="preserve">أُصلّي </w:t>
      </w:r>
      <w:r>
        <w:rPr>
          <w:rtl/>
        </w:rPr>
        <w:t>عليه؟ قال</w:t>
      </w:r>
      <w:r w:rsidR="007A1646">
        <w:rPr>
          <w:rtl/>
        </w:rPr>
        <w:t>:</w:t>
      </w:r>
      <w:r>
        <w:rPr>
          <w:rtl/>
        </w:rPr>
        <w:t xml:space="preserve"> تقوم خلفه عند كتفيه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2E3287">
        <w:rPr>
          <w:rtl/>
        </w:rPr>
        <w:t xml:space="preserve">تصلّي </w:t>
      </w:r>
      <w:r>
        <w:rPr>
          <w:rtl/>
        </w:rPr>
        <w:t xml:space="preserve">على النبي </w:t>
      </w:r>
      <w:r w:rsidR="00B10348">
        <w:rPr>
          <w:rFonts w:hint="cs"/>
          <w:rtl/>
        </w:rPr>
        <w:t>(</w:t>
      </w:r>
      <w:r w:rsidR="00B10348">
        <w:rPr>
          <w:rtl/>
        </w:rPr>
        <w:t xml:space="preserve"> </w:t>
      </w:r>
      <w:r w:rsidR="00B10348" w:rsidRPr="001D7154">
        <w:rPr>
          <w:rStyle w:val="libAlaemChar"/>
          <w:rFonts w:hint="cs"/>
          <w:rtl/>
        </w:rPr>
        <w:t>صلى‌الله‌عليه‌وآله‌</w:t>
      </w:r>
      <w:r w:rsidR="00B10348">
        <w:rPr>
          <w:rtl/>
        </w:rPr>
        <w:t xml:space="preserve"> </w:t>
      </w:r>
      <w:r w:rsidR="00B10348">
        <w:rPr>
          <w:rFonts w:hint="cs"/>
          <w:rtl/>
        </w:rPr>
        <w:t xml:space="preserve">) 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E3287">
        <w:rPr>
          <w:rtl/>
        </w:rPr>
        <w:t xml:space="preserve">تصلّي </w:t>
      </w:r>
      <w:r>
        <w:rPr>
          <w:rtl/>
        </w:rPr>
        <w:t xml:space="preserve">على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[ 19769 ] 12</w:t>
      </w:r>
      <w:r w:rsidR="00D43D1B">
        <w:rPr>
          <w:rtl/>
        </w:rPr>
        <w:t xml:space="preserve"> - </w:t>
      </w:r>
      <w:r>
        <w:rPr>
          <w:rtl/>
        </w:rPr>
        <w:t xml:space="preserve">وعن العمركي بإسناده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ينبغي للم</w:t>
      </w:r>
      <w:r w:rsidR="007F42CA">
        <w:rPr>
          <w:rtl/>
        </w:rPr>
        <w:t xml:space="preserve">سلّم </w:t>
      </w:r>
      <w:r w:rsidR="005D6BD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يتخل</w:t>
      </w:r>
      <w:r w:rsidR="005D6BD0">
        <w:rPr>
          <w:rFonts w:hint="cs"/>
          <w:rtl/>
        </w:rPr>
        <w:t>ّ</w:t>
      </w:r>
      <w:r>
        <w:rPr>
          <w:rtl/>
        </w:rPr>
        <w:t xml:space="preserve">ف عن قبر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أكثر من أربع سنين. </w:t>
      </w:r>
    </w:p>
    <w:p w:rsidR="005B369B" w:rsidRDefault="005B369B" w:rsidP="005D6BD0">
      <w:pPr>
        <w:pStyle w:val="libNormal"/>
        <w:rPr>
          <w:rtl/>
        </w:rPr>
      </w:pPr>
      <w:r>
        <w:rPr>
          <w:rtl/>
        </w:rPr>
        <w:t>[ 19770 ] 13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الفضيل </w:t>
      </w:r>
      <w:r w:rsidRPr="005B369B">
        <w:rPr>
          <w:rStyle w:val="libFootnotenumChar"/>
          <w:rtl/>
        </w:rPr>
        <w:t>(</w:t>
      </w:r>
      <w:r w:rsidR="005D6BD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ناب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في زيارة الحسين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تعدل عمرة</w:t>
      </w:r>
      <w:r w:rsidR="007A1646">
        <w:rPr>
          <w:rtl/>
        </w:rPr>
        <w:t>،</w:t>
      </w:r>
      <w:r>
        <w:rPr>
          <w:rtl/>
        </w:rPr>
        <w:t xml:space="preserve"> ولا ينبغي التخل</w:t>
      </w:r>
      <w:r w:rsidR="005D6BD0">
        <w:rPr>
          <w:rFonts w:hint="cs"/>
          <w:rtl/>
        </w:rPr>
        <w:t>ّ</w:t>
      </w:r>
      <w:r>
        <w:rPr>
          <w:rtl/>
        </w:rPr>
        <w:t xml:space="preserve">ف عن زيارته أكثر من أربع سنين. </w:t>
      </w:r>
    </w:p>
    <w:p w:rsidR="005B369B" w:rsidRDefault="005B369B" w:rsidP="005D6BD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5D6BD0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D6BD0" w:rsidRDefault="005B369B" w:rsidP="005D6BD0">
      <w:pPr>
        <w:pStyle w:val="libFootnote0"/>
        <w:rPr>
          <w:rtl/>
        </w:rPr>
      </w:pPr>
      <w:r w:rsidRPr="005D6BD0">
        <w:rPr>
          <w:rtl/>
        </w:rPr>
        <w:t>11</w:t>
      </w:r>
      <w:r w:rsidR="00D43D1B" w:rsidRPr="005D6BD0">
        <w:rPr>
          <w:rtl/>
        </w:rPr>
        <w:t xml:space="preserve"> - </w:t>
      </w:r>
      <w:r w:rsidRPr="005D6BD0">
        <w:rPr>
          <w:rtl/>
        </w:rPr>
        <w:t>كامل الزيارات</w:t>
      </w:r>
      <w:r w:rsidR="007A1646" w:rsidRPr="005D6BD0">
        <w:rPr>
          <w:rtl/>
        </w:rPr>
        <w:t>:</w:t>
      </w:r>
      <w:r w:rsidRPr="005D6BD0">
        <w:rPr>
          <w:rtl/>
        </w:rPr>
        <w:t xml:space="preserve"> 296.</w:t>
      </w:r>
    </w:p>
    <w:p w:rsidR="005B369B" w:rsidRPr="005D6BD0" w:rsidRDefault="005B369B" w:rsidP="005D6BD0">
      <w:pPr>
        <w:pStyle w:val="libFootnote0"/>
        <w:rPr>
          <w:rtl/>
        </w:rPr>
      </w:pPr>
      <w:r w:rsidRPr="005D6BD0">
        <w:rPr>
          <w:rtl/>
        </w:rPr>
        <w:t>12</w:t>
      </w:r>
      <w:r w:rsidR="00D43D1B" w:rsidRPr="005D6BD0">
        <w:rPr>
          <w:rtl/>
        </w:rPr>
        <w:t xml:space="preserve"> - </w:t>
      </w:r>
      <w:r w:rsidRPr="005D6BD0">
        <w:rPr>
          <w:rtl/>
        </w:rPr>
        <w:t>كامل الزيارات</w:t>
      </w:r>
      <w:r w:rsidR="007A1646" w:rsidRPr="005D6BD0">
        <w:rPr>
          <w:rtl/>
        </w:rPr>
        <w:t>:</w:t>
      </w:r>
      <w:r w:rsidRPr="005D6BD0">
        <w:rPr>
          <w:rtl/>
        </w:rPr>
        <w:t xml:space="preserve"> 296. </w:t>
      </w:r>
    </w:p>
    <w:p w:rsidR="005B369B" w:rsidRPr="005D6BD0" w:rsidRDefault="005B369B" w:rsidP="005D6BD0">
      <w:pPr>
        <w:pStyle w:val="libFootnote0"/>
        <w:rPr>
          <w:rtl/>
        </w:rPr>
      </w:pPr>
      <w:r w:rsidRPr="005D6BD0">
        <w:rPr>
          <w:rtl/>
        </w:rPr>
        <w:t>(1) في المصدر</w:t>
      </w:r>
      <w:r w:rsidR="007A1646" w:rsidRPr="005D6BD0">
        <w:rPr>
          <w:rtl/>
        </w:rPr>
        <w:t>:</w:t>
      </w:r>
      <w:r w:rsidRPr="005D6BD0">
        <w:rPr>
          <w:rtl/>
        </w:rPr>
        <w:t xml:space="preserve"> عن زيارة قبره.</w:t>
      </w:r>
    </w:p>
    <w:p w:rsidR="005B369B" w:rsidRPr="005D6BD0" w:rsidRDefault="005B369B" w:rsidP="005D6BD0">
      <w:pPr>
        <w:pStyle w:val="libFootnote0"/>
        <w:rPr>
          <w:rtl/>
        </w:rPr>
      </w:pPr>
      <w:r w:rsidRPr="005D6BD0">
        <w:rPr>
          <w:rtl/>
        </w:rPr>
        <w:t>13</w:t>
      </w:r>
      <w:r w:rsidR="00D43D1B" w:rsidRPr="005D6BD0">
        <w:rPr>
          <w:rtl/>
        </w:rPr>
        <w:t xml:space="preserve"> - </w:t>
      </w:r>
      <w:r w:rsidRPr="005D6BD0">
        <w:rPr>
          <w:rtl/>
        </w:rPr>
        <w:t>كامل الزيارات</w:t>
      </w:r>
      <w:r w:rsidR="007A1646" w:rsidRPr="005D6BD0">
        <w:rPr>
          <w:rtl/>
        </w:rPr>
        <w:t>:</w:t>
      </w:r>
      <w:r w:rsidRPr="005D6BD0">
        <w:rPr>
          <w:rtl/>
        </w:rPr>
        <w:t xml:space="preserve"> 297</w:t>
      </w:r>
      <w:r w:rsidR="007A1646" w:rsidRPr="005D6BD0">
        <w:rPr>
          <w:rtl/>
        </w:rPr>
        <w:t>،</w:t>
      </w:r>
      <w:r w:rsidRPr="005D6BD0">
        <w:rPr>
          <w:rtl/>
        </w:rPr>
        <w:t xml:space="preserve"> وأورده في الحديث 9 من الباب 38 من هذه </w:t>
      </w:r>
      <w:r w:rsidR="00651B9C" w:rsidRPr="005D6BD0">
        <w:rPr>
          <w:rtl/>
        </w:rPr>
        <w:t>الأبواب</w:t>
      </w:r>
      <w:r w:rsidRPr="005D6BD0">
        <w:rPr>
          <w:rtl/>
        </w:rPr>
        <w:t xml:space="preserve">. </w:t>
      </w:r>
    </w:p>
    <w:p w:rsidR="005B369B" w:rsidRPr="005D6BD0" w:rsidRDefault="005B369B" w:rsidP="005D6BD0">
      <w:pPr>
        <w:pStyle w:val="libFootnote0"/>
        <w:rPr>
          <w:rtl/>
        </w:rPr>
      </w:pPr>
      <w:r w:rsidRPr="005D6BD0">
        <w:rPr>
          <w:rtl/>
        </w:rPr>
        <w:t>(</w:t>
      </w:r>
      <w:r w:rsidR="005D6BD0" w:rsidRPr="005D6BD0">
        <w:rPr>
          <w:rFonts w:hint="cs"/>
          <w:rtl/>
        </w:rPr>
        <w:t>2</w:t>
      </w:r>
      <w:r w:rsidRPr="005D6BD0">
        <w:rPr>
          <w:rtl/>
        </w:rPr>
        <w:t>) في المصدر</w:t>
      </w:r>
      <w:r w:rsidR="007A1646" w:rsidRPr="005D6BD0">
        <w:rPr>
          <w:rtl/>
        </w:rPr>
        <w:t>:</w:t>
      </w:r>
      <w:r w:rsidRPr="005D6BD0">
        <w:rPr>
          <w:rtl/>
        </w:rPr>
        <w:t xml:space="preserve"> </w:t>
      </w:r>
      <w:r w:rsidR="007F42CA" w:rsidRPr="005D6BD0">
        <w:rPr>
          <w:rtl/>
        </w:rPr>
        <w:t>محمّد</w:t>
      </w:r>
      <w:r w:rsidR="001E77C8" w:rsidRPr="005D6BD0">
        <w:rPr>
          <w:rtl/>
        </w:rPr>
        <w:t xml:space="preserve"> </w:t>
      </w:r>
      <w:r w:rsidRPr="005D6BD0">
        <w:rPr>
          <w:rtl/>
        </w:rPr>
        <w:t xml:space="preserve">بن الفضل. </w:t>
      </w:r>
    </w:p>
    <w:p w:rsidR="005B369B" w:rsidRPr="005D6BD0" w:rsidRDefault="005B369B" w:rsidP="005D6BD0">
      <w:pPr>
        <w:pStyle w:val="libFootnote0"/>
        <w:rPr>
          <w:rtl/>
        </w:rPr>
      </w:pPr>
      <w:r w:rsidRPr="005D6BD0">
        <w:rPr>
          <w:rtl/>
        </w:rPr>
        <w:t>(</w:t>
      </w:r>
      <w:r w:rsidR="005D6BD0" w:rsidRPr="005D6BD0">
        <w:rPr>
          <w:rFonts w:hint="cs"/>
          <w:rtl/>
        </w:rPr>
        <w:t>3</w:t>
      </w:r>
      <w:r w:rsidRPr="005D6BD0">
        <w:rPr>
          <w:rtl/>
        </w:rPr>
        <w:t xml:space="preserve">) </w:t>
      </w:r>
      <w:r w:rsidR="00826977" w:rsidRPr="005D6BD0">
        <w:rPr>
          <w:rtl/>
        </w:rPr>
        <w:t xml:space="preserve">تقدّم </w:t>
      </w:r>
      <w:r w:rsidRPr="005D6BD0">
        <w:rPr>
          <w:rtl/>
        </w:rPr>
        <w:t xml:space="preserve">في الحديث 1 من الباب 25 وفي </w:t>
      </w:r>
      <w:r w:rsidR="00AB5873" w:rsidRPr="005D6BD0">
        <w:rPr>
          <w:rtl/>
        </w:rPr>
        <w:t xml:space="preserve">الأَحاديث </w:t>
      </w:r>
      <w:r w:rsidRPr="005D6BD0">
        <w:rPr>
          <w:rtl/>
        </w:rPr>
        <w:t xml:space="preserve">3 و 4 و 9 و 18 من الباب 38 وفي الباب 40 من هذه </w:t>
      </w:r>
      <w:r w:rsidR="00651B9C" w:rsidRPr="005D6BD0">
        <w:rPr>
          <w:rtl/>
        </w:rPr>
        <w:t>الأبواب</w:t>
      </w:r>
      <w:r w:rsidRPr="005D6BD0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526" w:name="_Toc284351294"/>
      <w:bookmarkStart w:id="1527" w:name="_Toc303163991"/>
      <w:bookmarkStart w:id="1528" w:name="_Toc377025244"/>
      <w:r>
        <w:rPr>
          <w:rtl/>
          <w:lang w:bidi="fa-IR"/>
        </w:rPr>
        <w:br w:type="page"/>
      </w:r>
    </w:p>
    <w:p w:rsidR="005B369B" w:rsidRDefault="005B369B" w:rsidP="00C64741">
      <w:pPr>
        <w:pStyle w:val="Heading2Center"/>
        <w:rPr>
          <w:rtl/>
        </w:rPr>
      </w:pPr>
      <w:bookmarkStart w:id="1529" w:name="_Toc250344672"/>
      <w:r>
        <w:rPr>
          <w:rtl/>
        </w:rPr>
        <w:lastRenderedPageBreak/>
        <w:t>75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اتخاذ سبحة من تربة الحسين </w:t>
      </w:r>
      <w:bookmarkStart w:id="1530" w:name="_Toc284351295"/>
      <w:bookmarkStart w:id="1531" w:name="_Toc303163992"/>
      <w:bookmarkEnd w:id="1526"/>
      <w:bookmarkEnd w:id="152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والتسبيح بها وإدارتها</w:t>
      </w:r>
      <w:bookmarkEnd w:id="1528"/>
      <w:bookmarkEnd w:id="1529"/>
      <w:bookmarkEnd w:id="1530"/>
      <w:bookmarkEnd w:id="1531"/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>[ 19771 ]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عبدالله بن جعفر </w:t>
      </w:r>
      <w:r w:rsidR="00302C07">
        <w:rPr>
          <w:rtl/>
        </w:rPr>
        <w:t xml:space="preserve">الحميريّ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كتبت إلى الفقيه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أسأله</w:t>
      </w:r>
      <w:r w:rsidR="007A1646">
        <w:rPr>
          <w:rtl/>
        </w:rPr>
        <w:t>:</w:t>
      </w:r>
      <w:r>
        <w:rPr>
          <w:rtl/>
        </w:rPr>
        <w:t xml:space="preserve"> هل يجوز </w:t>
      </w:r>
      <w:r w:rsidR="00F937F9">
        <w:rPr>
          <w:rtl/>
        </w:rPr>
        <w:t xml:space="preserve">أنّ </w:t>
      </w:r>
      <w:r>
        <w:rPr>
          <w:rtl/>
        </w:rPr>
        <w:t xml:space="preserve">يسبح الرجل بطين القبر </w:t>
      </w:r>
      <w:r w:rsidRPr="005B369B">
        <w:rPr>
          <w:rStyle w:val="libFootnotenumChar"/>
          <w:rtl/>
        </w:rPr>
        <w:t>(1)</w:t>
      </w:r>
      <w:r>
        <w:rPr>
          <w:rtl/>
        </w:rPr>
        <w:t>؟ وهل فيه فضل؟ فأجاب وقرأت التوقيع ومنه نسخت</w:t>
      </w:r>
      <w:r w:rsidR="007A1646">
        <w:rPr>
          <w:rtl/>
        </w:rPr>
        <w:t>:</w:t>
      </w:r>
      <w:r>
        <w:rPr>
          <w:rtl/>
        </w:rPr>
        <w:t xml:space="preserve"> تسب</w:t>
      </w:r>
      <w:r w:rsidR="007C6010">
        <w:rPr>
          <w:rFonts w:hint="cs"/>
          <w:rtl/>
        </w:rPr>
        <w:t>ّ</w:t>
      </w:r>
      <w:r>
        <w:rPr>
          <w:rtl/>
        </w:rPr>
        <w:t>ح به</w:t>
      </w:r>
      <w:r w:rsidR="007A1646">
        <w:rPr>
          <w:rtl/>
        </w:rPr>
        <w:t>،</w:t>
      </w:r>
      <w:r>
        <w:rPr>
          <w:rtl/>
        </w:rPr>
        <w:t xml:space="preserve"> فما في شيء من السب</w:t>
      </w:r>
      <w:r w:rsidR="007C6010">
        <w:rPr>
          <w:rFonts w:hint="cs"/>
          <w:rtl/>
        </w:rPr>
        <w:t>ّ</w:t>
      </w:r>
      <w:r>
        <w:rPr>
          <w:rtl/>
        </w:rPr>
        <w:t xml:space="preserve">ح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أفضل منه</w:t>
      </w:r>
      <w:r w:rsidR="007A1646">
        <w:rPr>
          <w:rtl/>
        </w:rPr>
        <w:t>،</w:t>
      </w:r>
      <w:r>
        <w:rPr>
          <w:rtl/>
        </w:rPr>
        <w:t xml:space="preserve"> ومن فضله </w:t>
      </w:r>
      <w:r w:rsidR="00F937F9">
        <w:rPr>
          <w:rtl/>
        </w:rPr>
        <w:t xml:space="preserve">أنّ </w:t>
      </w:r>
      <w:r>
        <w:rPr>
          <w:rtl/>
        </w:rPr>
        <w:t xml:space="preserve">المسبح ينسى التسبيح ويدير السبحة فيكتب له ذلك التسبيح. </w:t>
      </w:r>
    </w:p>
    <w:p w:rsidR="005B369B" w:rsidRDefault="005B369B" w:rsidP="00C64741">
      <w:pPr>
        <w:pStyle w:val="libNormal"/>
        <w:rPr>
          <w:rtl/>
        </w:rPr>
      </w:pPr>
      <w:r>
        <w:rPr>
          <w:rtl/>
        </w:rPr>
        <w:t xml:space="preserve">ورواه الطبرسي في </w:t>
      </w:r>
      <w:r w:rsidRPr="00C64741">
        <w:rPr>
          <w:rtl/>
        </w:rPr>
        <w:t xml:space="preserve">( </w:t>
      </w:r>
      <w:r>
        <w:rPr>
          <w:rtl/>
        </w:rPr>
        <w:t>الاحتجاج</w:t>
      </w:r>
      <w:r w:rsidRPr="00C64741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صاحب </w:t>
      </w:r>
      <w:r w:rsidR="003A36E6">
        <w:rPr>
          <w:rtl/>
        </w:rPr>
        <w:t xml:space="preserve">الزمان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DE335E">
      <w:pPr>
        <w:pStyle w:val="libNormal"/>
        <w:rPr>
          <w:rtl/>
        </w:rPr>
      </w:pPr>
      <w:r>
        <w:rPr>
          <w:rtl/>
        </w:rPr>
        <w:t>[ 19772 ]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المؤدب</w:t>
      </w:r>
      <w:r w:rsidR="007A1646">
        <w:rPr>
          <w:rtl/>
        </w:rPr>
        <w:t>،</w:t>
      </w:r>
      <w:r>
        <w:rPr>
          <w:rtl/>
        </w:rPr>
        <w:t xml:space="preserve"> عن الحسن ابن علي بن شعيب يرفعه إلى بعض أصحاب أبي الحسن موسى بن جعفر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دخلت إليه قال</w:t>
      </w:r>
      <w:r w:rsidR="007A1646">
        <w:rPr>
          <w:rtl/>
        </w:rPr>
        <w:t>:</w:t>
      </w:r>
      <w:r>
        <w:rPr>
          <w:rtl/>
        </w:rPr>
        <w:t xml:space="preserve"> لا يستغني شيعتنا عن أربع</w:t>
      </w:r>
      <w:r w:rsidR="007A1646">
        <w:rPr>
          <w:rtl/>
        </w:rPr>
        <w:t>:</w:t>
      </w:r>
      <w:r>
        <w:rPr>
          <w:rtl/>
        </w:rPr>
        <w:t xml:space="preserve"> خمرة </w:t>
      </w:r>
      <w:r w:rsidR="00F21022">
        <w:rPr>
          <w:rtl/>
        </w:rPr>
        <w:t xml:space="preserve">يصلّي </w:t>
      </w:r>
      <w:r>
        <w:rPr>
          <w:rtl/>
        </w:rPr>
        <w:t>عليها</w:t>
      </w:r>
      <w:r w:rsidR="007A1646">
        <w:rPr>
          <w:rtl/>
        </w:rPr>
        <w:t>،</w:t>
      </w:r>
      <w:r>
        <w:rPr>
          <w:rtl/>
        </w:rPr>
        <w:t xml:space="preserve"> وخاتم يتختم به</w:t>
      </w:r>
      <w:r w:rsidR="007A1646">
        <w:rPr>
          <w:rtl/>
        </w:rPr>
        <w:t>،</w:t>
      </w:r>
      <w:r>
        <w:rPr>
          <w:rtl/>
        </w:rPr>
        <w:t xml:space="preserve"> وسواك يستاك به</w:t>
      </w:r>
      <w:r w:rsidR="007A1646">
        <w:rPr>
          <w:rtl/>
        </w:rPr>
        <w:t>،</w:t>
      </w:r>
      <w:r>
        <w:rPr>
          <w:rtl/>
        </w:rPr>
        <w:t xml:space="preserve"> وسبحة من طين قبر أبي عبدالله </w:t>
      </w:r>
      <w:r w:rsidR="001B2E3E" w:rsidRPr="00C6474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C64741">
        <w:rPr>
          <w:rFonts w:hint="cs"/>
          <w:rtl/>
        </w:rPr>
        <w:t xml:space="preserve"> ) </w:t>
      </w:r>
      <w:r>
        <w:rPr>
          <w:rtl/>
        </w:rPr>
        <w:t>فيها ثلاث وثلاثون حبة متى قلبها ذاكرا</w:t>
      </w:r>
      <w:r w:rsidR="00DE335E">
        <w:rPr>
          <w:rFonts w:hint="cs"/>
          <w:rtl/>
        </w:rPr>
        <w:t>ً</w:t>
      </w:r>
      <w:r>
        <w:rPr>
          <w:rtl/>
        </w:rPr>
        <w:t xml:space="preserve"> لله كتب الله له </w:t>
      </w:r>
      <w:r w:rsidRPr="005B369B">
        <w:rPr>
          <w:rStyle w:val="libFootnotenumChar"/>
          <w:rtl/>
        </w:rPr>
        <w:t>(</w:t>
      </w:r>
      <w:r w:rsidR="00DE335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بكل حبة أربعين ح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وإذا قل</w:t>
      </w:r>
      <w:r w:rsidR="00DE335E">
        <w:rPr>
          <w:rFonts w:hint="cs"/>
          <w:rtl/>
        </w:rPr>
        <w:t>ّ</w:t>
      </w:r>
      <w:r>
        <w:rPr>
          <w:rtl/>
        </w:rPr>
        <w:t>بها ساهيا</w:t>
      </w:r>
      <w:r w:rsidR="00DE335E">
        <w:rPr>
          <w:rFonts w:hint="cs"/>
          <w:rtl/>
        </w:rPr>
        <w:t>ً</w:t>
      </w:r>
      <w:r>
        <w:rPr>
          <w:rtl/>
        </w:rPr>
        <w:t xml:space="preserve"> يعبث بها كتب الله له </w:t>
      </w:r>
      <w:r w:rsidRPr="005B369B">
        <w:rPr>
          <w:rStyle w:val="libFootnotenumChar"/>
          <w:rtl/>
        </w:rPr>
        <w:t>(</w:t>
      </w:r>
      <w:r w:rsidR="00DE335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عشرون ح</w:t>
      </w:r>
      <w:r w:rsidR="00DE335E">
        <w:rPr>
          <w:rtl/>
        </w:rPr>
        <w:t>سن</w:t>
      </w:r>
      <w:r w:rsidR="00E56EC2">
        <w:rPr>
          <w:rtl/>
        </w:rPr>
        <w:t>ة</w:t>
      </w:r>
      <w:r>
        <w:rPr>
          <w:rtl/>
        </w:rPr>
        <w:t xml:space="preserve"> </w:t>
      </w:r>
      <w:r w:rsidR="008637A2">
        <w:rPr>
          <w:rtl/>
        </w:rPr>
        <w:t>أيضاً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E335E" w:rsidRDefault="005B369B" w:rsidP="00DE335E">
      <w:pPr>
        <w:pStyle w:val="libFootnoteCenterBold"/>
        <w:rPr>
          <w:rtl/>
        </w:rPr>
      </w:pPr>
      <w:r w:rsidRPr="00DE335E">
        <w:rPr>
          <w:rtl/>
        </w:rPr>
        <w:t>الباب 75</w:t>
      </w:r>
    </w:p>
    <w:p w:rsidR="005B369B" w:rsidRPr="00DE335E" w:rsidRDefault="005B369B" w:rsidP="00DE335E">
      <w:pPr>
        <w:pStyle w:val="libFootnoteCenterBold"/>
        <w:rPr>
          <w:rtl/>
        </w:rPr>
      </w:pPr>
      <w:r w:rsidRPr="00DE335E">
        <w:rPr>
          <w:rtl/>
        </w:rPr>
        <w:t>فيه حديثان</w:t>
      </w:r>
    </w:p>
    <w:p w:rsidR="005B369B" w:rsidRPr="00DE335E" w:rsidRDefault="005B369B" w:rsidP="00DE335E">
      <w:pPr>
        <w:pStyle w:val="libFootnote0"/>
        <w:rPr>
          <w:rtl/>
        </w:rPr>
      </w:pPr>
      <w:r w:rsidRPr="00DE335E">
        <w:rPr>
          <w:rtl/>
        </w:rPr>
        <w:t>1</w:t>
      </w:r>
      <w:r w:rsidR="00D43D1B" w:rsidRPr="00DE335E">
        <w:rPr>
          <w:rtl/>
        </w:rPr>
        <w:t xml:space="preserve"> - </w:t>
      </w:r>
      <w:r w:rsidRPr="00DE335E">
        <w:rPr>
          <w:rtl/>
        </w:rPr>
        <w:t>التهذيب 6</w:t>
      </w:r>
      <w:r w:rsidR="007A1646" w:rsidRPr="00DE335E">
        <w:rPr>
          <w:rtl/>
        </w:rPr>
        <w:t>:</w:t>
      </w:r>
      <w:r w:rsidRPr="00DE335E">
        <w:rPr>
          <w:rtl/>
        </w:rPr>
        <w:t xml:space="preserve"> 75 </w:t>
      </w:r>
      <w:r w:rsidR="00EB66AF" w:rsidRPr="00DE335E">
        <w:rPr>
          <w:rtl/>
        </w:rPr>
        <w:t>/</w:t>
      </w:r>
      <w:r w:rsidRPr="00DE335E">
        <w:rPr>
          <w:rtl/>
        </w:rPr>
        <w:t xml:space="preserve"> 148</w:t>
      </w:r>
      <w:r w:rsidR="007A1646" w:rsidRPr="00DE335E">
        <w:rPr>
          <w:rtl/>
        </w:rPr>
        <w:t>،</w:t>
      </w:r>
      <w:r w:rsidRPr="00DE335E">
        <w:rPr>
          <w:rtl/>
        </w:rPr>
        <w:t xml:space="preserve"> وأورده عن الاحتجاج في الحديث 7 من الباب 16 من أبواب التعقيب. </w:t>
      </w:r>
    </w:p>
    <w:p w:rsidR="005B369B" w:rsidRPr="00DE335E" w:rsidRDefault="005B369B" w:rsidP="00DE335E">
      <w:pPr>
        <w:pStyle w:val="libFootnote0"/>
        <w:rPr>
          <w:rtl/>
        </w:rPr>
      </w:pPr>
      <w:r w:rsidRPr="00DE335E">
        <w:rPr>
          <w:rtl/>
        </w:rPr>
        <w:t>(1) في المصدر</w:t>
      </w:r>
      <w:r w:rsidR="007A1646" w:rsidRPr="00DE335E">
        <w:rPr>
          <w:rtl/>
        </w:rPr>
        <w:t>:</w:t>
      </w:r>
      <w:r w:rsidRPr="00DE335E">
        <w:rPr>
          <w:rtl/>
        </w:rPr>
        <w:t xml:space="preserve"> بطين قبر الحسين </w:t>
      </w:r>
      <w:r w:rsidR="001B2E3E" w:rsidRPr="00DE335E">
        <w:rPr>
          <w:rFonts w:hint="cs"/>
          <w:rtl/>
        </w:rPr>
        <w:t xml:space="preserve">( </w:t>
      </w:r>
      <w:r w:rsidR="001B2E3E" w:rsidRPr="00DE335E">
        <w:rPr>
          <w:rStyle w:val="libFootnoteAlaemChar"/>
          <w:rFonts w:hint="cs"/>
          <w:rtl/>
        </w:rPr>
        <w:t xml:space="preserve">عليه‌السلام </w:t>
      </w:r>
      <w:r w:rsidR="001B2E3E" w:rsidRPr="00DE335E">
        <w:rPr>
          <w:rFonts w:hint="cs"/>
          <w:rtl/>
        </w:rPr>
        <w:t xml:space="preserve">) </w:t>
      </w:r>
      <w:r w:rsidRPr="00DE335E">
        <w:rPr>
          <w:rtl/>
        </w:rPr>
        <w:t xml:space="preserve">. </w:t>
      </w:r>
    </w:p>
    <w:p w:rsidR="005B369B" w:rsidRPr="00DE335E" w:rsidRDefault="005B369B" w:rsidP="00DE335E">
      <w:pPr>
        <w:pStyle w:val="libFootnote0"/>
        <w:rPr>
          <w:rtl/>
        </w:rPr>
      </w:pPr>
      <w:r w:rsidRPr="00DE335E">
        <w:rPr>
          <w:rtl/>
        </w:rPr>
        <w:t>(2) في المصدر</w:t>
      </w:r>
      <w:r w:rsidR="007A1646" w:rsidRPr="00DE335E">
        <w:rPr>
          <w:rtl/>
        </w:rPr>
        <w:t>:</w:t>
      </w:r>
      <w:r w:rsidRPr="00DE335E">
        <w:rPr>
          <w:rtl/>
        </w:rPr>
        <w:t xml:space="preserve"> من التسبيح. </w:t>
      </w:r>
    </w:p>
    <w:p w:rsidR="005B369B" w:rsidRPr="00DE335E" w:rsidRDefault="005B369B" w:rsidP="00DE335E">
      <w:pPr>
        <w:pStyle w:val="libFootnote0"/>
        <w:rPr>
          <w:rtl/>
        </w:rPr>
      </w:pPr>
      <w:r w:rsidRPr="00DE335E">
        <w:rPr>
          <w:rtl/>
        </w:rPr>
        <w:t>(3) الاحتجاج</w:t>
      </w:r>
      <w:r w:rsidR="007A1646" w:rsidRPr="00DE335E">
        <w:rPr>
          <w:rtl/>
        </w:rPr>
        <w:t>:</w:t>
      </w:r>
      <w:r w:rsidRPr="00DE335E">
        <w:rPr>
          <w:rtl/>
        </w:rPr>
        <w:t xml:space="preserve"> 489.</w:t>
      </w:r>
    </w:p>
    <w:p w:rsidR="005B369B" w:rsidRPr="00DE335E" w:rsidRDefault="005B369B" w:rsidP="00DE335E">
      <w:pPr>
        <w:pStyle w:val="libFootnote0"/>
        <w:rPr>
          <w:rtl/>
        </w:rPr>
      </w:pPr>
      <w:r w:rsidRPr="00DE335E">
        <w:rPr>
          <w:rtl/>
        </w:rPr>
        <w:t>2</w:t>
      </w:r>
      <w:r w:rsidR="00D43D1B" w:rsidRPr="00DE335E">
        <w:rPr>
          <w:rtl/>
        </w:rPr>
        <w:t xml:space="preserve"> - </w:t>
      </w:r>
      <w:r w:rsidRPr="00DE335E">
        <w:rPr>
          <w:rtl/>
        </w:rPr>
        <w:t>التهذيب 6</w:t>
      </w:r>
      <w:r w:rsidR="007A1646" w:rsidRPr="00DE335E">
        <w:rPr>
          <w:rtl/>
        </w:rPr>
        <w:t>:</w:t>
      </w:r>
      <w:r w:rsidRPr="00DE335E">
        <w:rPr>
          <w:rtl/>
        </w:rPr>
        <w:t xml:space="preserve"> 75 </w:t>
      </w:r>
      <w:r w:rsidR="00EB66AF" w:rsidRPr="00DE335E">
        <w:rPr>
          <w:rtl/>
        </w:rPr>
        <w:t>/</w:t>
      </w:r>
      <w:r w:rsidRPr="00DE335E">
        <w:rPr>
          <w:rtl/>
        </w:rPr>
        <w:t xml:space="preserve"> 147</w:t>
      </w:r>
      <w:r w:rsidR="007A1646" w:rsidRPr="00DE335E">
        <w:rPr>
          <w:rtl/>
        </w:rPr>
        <w:t>،</w:t>
      </w:r>
      <w:r w:rsidRPr="00DE335E">
        <w:rPr>
          <w:rtl/>
        </w:rPr>
        <w:t xml:space="preserve"> وأورد صدره في الحديث 3 من الباب 11 من أبواب ما يسجد عليه. </w:t>
      </w:r>
    </w:p>
    <w:p w:rsidR="005B369B" w:rsidRPr="00DE335E" w:rsidRDefault="005B369B" w:rsidP="00DE335E">
      <w:pPr>
        <w:pStyle w:val="libFootnote0"/>
        <w:rPr>
          <w:rtl/>
        </w:rPr>
      </w:pPr>
      <w:r w:rsidRPr="00DE335E">
        <w:rPr>
          <w:rtl/>
        </w:rPr>
        <w:t>(</w:t>
      </w:r>
      <w:r w:rsidR="00DE335E">
        <w:rPr>
          <w:rFonts w:hint="cs"/>
          <w:rtl/>
        </w:rPr>
        <w:t>4</w:t>
      </w:r>
      <w:r w:rsidRPr="00DE335E">
        <w:rPr>
          <w:rtl/>
        </w:rPr>
        <w:t xml:space="preserve"> و </w:t>
      </w:r>
      <w:r w:rsidR="00DE335E">
        <w:rPr>
          <w:rFonts w:hint="cs"/>
          <w:rtl/>
        </w:rPr>
        <w:t>5</w:t>
      </w:r>
      <w:r w:rsidRPr="00DE335E">
        <w:rPr>
          <w:rtl/>
        </w:rPr>
        <w:t>) في المصدر</w:t>
      </w:r>
      <w:r w:rsidR="007A1646" w:rsidRPr="00DE335E">
        <w:rPr>
          <w:rtl/>
        </w:rPr>
        <w:t>:</w:t>
      </w:r>
      <w:r w:rsidRPr="00DE335E">
        <w:rPr>
          <w:rtl/>
        </w:rPr>
        <w:t xml:space="preserve"> كتب له.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B355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فيما يسجد عليه </w:t>
      </w:r>
      <w:r w:rsidRPr="005B369B">
        <w:rPr>
          <w:rStyle w:val="libFootnotenumChar"/>
          <w:rtl/>
        </w:rPr>
        <w:t>(</w:t>
      </w:r>
      <w:r w:rsidR="006B355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وفي التعقيب </w:t>
      </w:r>
      <w:r w:rsidRPr="005B369B">
        <w:rPr>
          <w:rStyle w:val="libFootnotenumChar"/>
          <w:rtl/>
        </w:rPr>
        <w:t>(</w:t>
      </w:r>
      <w:r w:rsidR="006B355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32" w:name="_Toc284351296"/>
      <w:bookmarkStart w:id="1533" w:name="_Toc303163993"/>
      <w:bookmarkStart w:id="1534" w:name="_Toc377025245"/>
      <w:bookmarkStart w:id="1535" w:name="_Toc250344673"/>
      <w:r>
        <w:rPr>
          <w:rtl/>
        </w:rPr>
        <w:t>76</w:t>
      </w:r>
      <w:r w:rsidR="00D43D1B">
        <w:rPr>
          <w:rtl/>
        </w:rPr>
        <w:t xml:space="preserve"> - </w:t>
      </w:r>
      <w:r w:rsidR="00DE335E">
        <w:rPr>
          <w:rtl/>
        </w:rPr>
        <w:t>باب استحباب ال</w:t>
      </w:r>
      <w:r w:rsidR="00DE335E">
        <w:rPr>
          <w:rFonts w:hint="cs"/>
          <w:rtl/>
        </w:rPr>
        <w:t>إِ</w:t>
      </w:r>
      <w:r>
        <w:rPr>
          <w:rtl/>
        </w:rPr>
        <w:t>كثار من الدعاء وطلب الحوائج</w:t>
      </w:r>
      <w:bookmarkEnd w:id="1532"/>
      <w:bookmarkEnd w:id="1533"/>
      <w:r w:rsidR="00F80647">
        <w:rPr>
          <w:rtl/>
        </w:rPr>
        <w:t xml:space="preserve"> </w:t>
      </w:r>
      <w:bookmarkStart w:id="1536" w:name="_Toc284351297"/>
      <w:bookmarkStart w:id="1537" w:name="_Toc303163994"/>
      <w:r w:rsidR="00F80647">
        <w:rPr>
          <w:rtl/>
        </w:rPr>
        <w:t>ع</w:t>
      </w:r>
      <w:r>
        <w:rPr>
          <w:rtl/>
        </w:rPr>
        <w:t xml:space="preserve">ند قبر الحسين </w:t>
      </w:r>
      <w:bookmarkEnd w:id="1536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535"/>
      <w:r w:rsidR="001B2E3E">
        <w:rPr>
          <w:rStyle w:val="libAlaemChar"/>
          <w:rFonts w:hint="cs"/>
          <w:rtl/>
        </w:rPr>
        <w:t xml:space="preserve"> </w:t>
      </w:r>
      <w:bookmarkEnd w:id="1534"/>
      <w:bookmarkEnd w:id="1537"/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>[ 19773 ] 1</w:t>
      </w:r>
      <w:r w:rsidR="00D43D1B">
        <w:rPr>
          <w:rtl/>
        </w:rPr>
        <w:t xml:space="preserve"> - </w:t>
      </w:r>
      <w:r>
        <w:rPr>
          <w:rtl/>
        </w:rPr>
        <w:t xml:space="preserve">أحمد بن فهد في </w:t>
      </w:r>
      <w:r w:rsidRPr="00E538E4">
        <w:rPr>
          <w:rtl/>
        </w:rPr>
        <w:t xml:space="preserve">( </w:t>
      </w:r>
      <w:r w:rsidR="00DE23F1">
        <w:rPr>
          <w:rtl/>
        </w:rPr>
        <w:t xml:space="preserve">عدّة </w:t>
      </w:r>
      <w:r>
        <w:rPr>
          <w:rtl/>
        </w:rPr>
        <w:t>الداعي</w:t>
      </w:r>
      <w:r w:rsidRPr="00E538E4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روي </w:t>
      </w:r>
      <w:r w:rsidR="00F937F9">
        <w:rPr>
          <w:rtl/>
        </w:rPr>
        <w:t xml:space="preserve">أنّ </w:t>
      </w:r>
      <w:r>
        <w:rPr>
          <w:rtl/>
        </w:rPr>
        <w:t xml:space="preserve">الله عوض الحسين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من قتله أربع خصال</w:t>
      </w:r>
      <w:r w:rsidR="007A1646">
        <w:rPr>
          <w:rtl/>
        </w:rPr>
        <w:t>:</w:t>
      </w:r>
      <w:r>
        <w:rPr>
          <w:rtl/>
        </w:rPr>
        <w:t xml:space="preserve"> جعل الشفاء في تربته</w:t>
      </w:r>
      <w:r w:rsidR="007A1646">
        <w:rPr>
          <w:rtl/>
        </w:rPr>
        <w:t>،</w:t>
      </w:r>
      <w:r>
        <w:rPr>
          <w:rtl/>
        </w:rPr>
        <w:t xml:space="preserve"> وإجابة الدعاء تحت قبته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والأَئمّة </w:t>
      </w:r>
      <w:r>
        <w:rPr>
          <w:rtl/>
        </w:rPr>
        <w:t>من ذريته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555948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لا ت</w:t>
      </w:r>
      <w:r w:rsidR="00981C50">
        <w:rPr>
          <w:rFonts w:hint="cs"/>
          <w:rtl/>
        </w:rPr>
        <w:t>ُ</w:t>
      </w:r>
      <w:r>
        <w:rPr>
          <w:rtl/>
        </w:rPr>
        <w:t>عد</w:t>
      </w:r>
      <w:r w:rsidR="00981C50">
        <w:rPr>
          <w:rFonts w:hint="cs"/>
          <w:rtl/>
        </w:rPr>
        <w:t>ّ</w:t>
      </w:r>
      <w:r>
        <w:rPr>
          <w:rtl/>
        </w:rPr>
        <w:t xml:space="preserve"> </w:t>
      </w:r>
      <w:r w:rsidR="004761DD">
        <w:rPr>
          <w:rtl/>
        </w:rPr>
        <w:t>أيّام</w:t>
      </w:r>
      <w:r>
        <w:rPr>
          <w:rtl/>
        </w:rPr>
        <w:t xml:space="preserve"> زائريه من أ</w:t>
      </w:r>
      <w:r w:rsidR="00981C50">
        <w:rPr>
          <w:rtl/>
        </w:rPr>
        <w:t>عم</w:t>
      </w:r>
      <w:r w:rsidR="00F937F9">
        <w:rPr>
          <w:rtl/>
        </w:rPr>
        <w:t>ار</w:t>
      </w:r>
      <w:r>
        <w:rPr>
          <w:rtl/>
        </w:rPr>
        <w:t xml:space="preserve">هم.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>[ 19774 ] 2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</w:t>
      </w:r>
      <w:r w:rsidR="00F937F9">
        <w:rPr>
          <w:rtl/>
        </w:rPr>
        <w:t xml:space="preserve">أنّ </w:t>
      </w:r>
      <w:r>
        <w:rPr>
          <w:rtl/>
        </w:rPr>
        <w:t xml:space="preserve">الصادق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مرض فأ</w:t>
      </w:r>
      <w:r w:rsidR="007F42CA">
        <w:rPr>
          <w:rtl/>
        </w:rPr>
        <w:t xml:space="preserve">مرّ </w:t>
      </w:r>
      <w:r>
        <w:rPr>
          <w:rtl/>
        </w:rPr>
        <w:t xml:space="preserve">من عنده </w:t>
      </w:r>
      <w:r w:rsidR="00F937F9">
        <w:rPr>
          <w:rtl/>
        </w:rPr>
        <w:t xml:space="preserve">أنّ </w:t>
      </w:r>
      <w:r>
        <w:rPr>
          <w:rtl/>
        </w:rPr>
        <w:t>يستأجروا له أجيرا</w:t>
      </w:r>
      <w:r w:rsidR="00981C50">
        <w:rPr>
          <w:rFonts w:hint="cs"/>
          <w:rtl/>
        </w:rPr>
        <w:t>ً</w:t>
      </w:r>
      <w:r>
        <w:rPr>
          <w:rtl/>
        </w:rPr>
        <w:t xml:space="preserve"> يدعو عند قبر الحسين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فوجدوا رجلا</w:t>
      </w:r>
      <w:r w:rsidR="00981C50">
        <w:rPr>
          <w:rFonts w:hint="cs"/>
          <w:rtl/>
        </w:rPr>
        <w:t>ً</w:t>
      </w:r>
      <w:r>
        <w:rPr>
          <w:rtl/>
        </w:rPr>
        <w:t xml:space="preserve"> فقالوا له 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أنا أمضي ولكن الحسين إمام مفترض الطاعة</w:t>
      </w:r>
      <w:r w:rsidR="007A1646">
        <w:rPr>
          <w:rtl/>
        </w:rPr>
        <w:t>،</w:t>
      </w:r>
      <w:r>
        <w:rPr>
          <w:rtl/>
        </w:rPr>
        <w:t xml:space="preserve"> وهو إمام مفترض الطاعة! فرجعوا إلى الصادق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وأخبروه فقال</w:t>
      </w:r>
      <w:r w:rsidR="007A1646">
        <w:rPr>
          <w:rtl/>
        </w:rPr>
        <w:t>:</w:t>
      </w:r>
      <w:r>
        <w:rPr>
          <w:rtl/>
        </w:rPr>
        <w:t xml:space="preserve"> هو كما قال</w:t>
      </w:r>
      <w:r w:rsidR="007A1646">
        <w:rPr>
          <w:rtl/>
        </w:rPr>
        <w:t>،</w:t>
      </w:r>
      <w:r>
        <w:rPr>
          <w:rtl/>
        </w:rPr>
        <w:t xml:space="preserve"> ولكن أما عرف </w:t>
      </w:r>
      <w:r w:rsidR="00F937F9">
        <w:rPr>
          <w:rtl/>
        </w:rPr>
        <w:t xml:space="preserve">أنّ </w:t>
      </w:r>
      <w:r>
        <w:rPr>
          <w:rtl/>
        </w:rPr>
        <w:t>لله تعالى بقاعا</w:t>
      </w:r>
      <w:r w:rsidR="00981C50">
        <w:rPr>
          <w:rFonts w:hint="cs"/>
          <w:rtl/>
        </w:rPr>
        <w:t>ً</w:t>
      </w:r>
      <w:r>
        <w:rPr>
          <w:rtl/>
        </w:rPr>
        <w:t xml:space="preserve"> يستجاب فيها الدعاء</w:t>
      </w:r>
      <w:r w:rsidR="007A1646">
        <w:rPr>
          <w:rtl/>
        </w:rPr>
        <w:t>،</w:t>
      </w:r>
      <w:r>
        <w:rPr>
          <w:rtl/>
        </w:rPr>
        <w:t xml:space="preserve"> فتلك البقعة من تلك البقاع. </w:t>
      </w:r>
    </w:p>
    <w:p w:rsidR="005B369B" w:rsidRDefault="005B369B" w:rsidP="006B3551">
      <w:pPr>
        <w:pStyle w:val="libNormal"/>
        <w:rPr>
          <w:rtl/>
        </w:rPr>
      </w:pPr>
      <w:r>
        <w:rPr>
          <w:rtl/>
        </w:rPr>
        <w:t>[ 19775 ]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أبي هاشم الجعفري قال</w:t>
      </w:r>
      <w:r w:rsidR="007A1646">
        <w:rPr>
          <w:rtl/>
        </w:rPr>
        <w:t>:</w:t>
      </w:r>
      <w:r>
        <w:rPr>
          <w:rtl/>
        </w:rPr>
        <w:t xml:space="preserve"> بعث إليّ أبو الحسن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 xml:space="preserve">في مرضه وإلى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حمزة</w:t>
      </w:r>
      <w:r w:rsidR="007A1646">
        <w:rPr>
          <w:rtl/>
        </w:rPr>
        <w:t>،</w:t>
      </w:r>
      <w:r>
        <w:rPr>
          <w:rtl/>
        </w:rPr>
        <w:t xml:space="preserve"> فسبقني إليه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حمزة</w:t>
      </w:r>
      <w:r w:rsidR="007A1646">
        <w:rPr>
          <w:rtl/>
        </w:rPr>
        <w:t>،</w:t>
      </w:r>
      <w:r>
        <w:rPr>
          <w:rtl/>
        </w:rPr>
        <w:t xml:space="preserve"> فأخبرني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ما زال يقول</w:t>
      </w:r>
      <w:r w:rsidR="007A1646">
        <w:rPr>
          <w:rtl/>
        </w:rPr>
        <w:t>:</w:t>
      </w:r>
      <w:r>
        <w:rPr>
          <w:rtl/>
        </w:rPr>
        <w:t xml:space="preserve"> ابعثوا إلى الحير </w:t>
      </w:r>
      <w:r w:rsidRPr="005B369B">
        <w:rPr>
          <w:rStyle w:val="libFootnotenumChar"/>
          <w:rtl/>
        </w:rPr>
        <w:t>(</w:t>
      </w:r>
      <w:r w:rsidR="006B355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ابعثوا إلى الحير </w:t>
      </w:r>
      <w:r w:rsidRPr="005B369B">
        <w:rPr>
          <w:rStyle w:val="libFootnotenumChar"/>
          <w:rtl/>
        </w:rPr>
        <w:t>(</w:t>
      </w:r>
      <w:r w:rsidR="006B355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. فقلت ل</w:t>
      </w:r>
      <w:r w:rsidR="007F42CA">
        <w:rPr>
          <w:rtl/>
        </w:rPr>
        <w:t>محمّد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قلت له</w:t>
      </w:r>
      <w:r w:rsidR="007A1646">
        <w:rPr>
          <w:rtl/>
        </w:rPr>
        <w:t>:</w:t>
      </w:r>
      <w:r>
        <w:rPr>
          <w:rtl/>
        </w:rPr>
        <w:t xml:space="preserve"> أنا أذهب إلى الحير </w:t>
      </w:r>
      <w:r w:rsidRPr="005B369B">
        <w:rPr>
          <w:rStyle w:val="libFootnotenumChar"/>
          <w:rtl/>
        </w:rPr>
        <w:t>(</w:t>
      </w:r>
      <w:r w:rsidR="006B3551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؟ </w:t>
      </w:r>
      <w:r w:rsidR="00267147">
        <w:rPr>
          <w:rtl/>
        </w:rPr>
        <w:t xml:space="preserve">ثمّ </w:t>
      </w:r>
      <w:r>
        <w:rPr>
          <w:rtl/>
        </w:rPr>
        <w:t>دخلت عليه وقلت له</w:t>
      </w:r>
      <w:r w:rsidR="007A1646">
        <w:rPr>
          <w:rtl/>
        </w:rPr>
        <w:t>:</w:t>
      </w:r>
      <w:r>
        <w:rPr>
          <w:rtl/>
        </w:rPr>
        <w:t xml:space="preserve"> جعلت فداك أنا أذهب </w:t>
      </w:r>
    </w:p>
    <w:p w:rsidR="00981C50" w:rsidRDefault="00981C50" w:rsidP="00981C50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81C50" w:rsidRDefault="005B369B" w:rsidP="00981C50">
      <w:pPr>
        <w:pStyle w:val="libFootnote0"/>
        <w:rPr>
          <w:rtl/>
        </w:rPr>
      </w:pPr>
      <w:r w:rsidRPr="00981C50">
        <w:rPr>
          <w:rtl/>
        </w:rPr>
        <w:t>(</w:t>
      </w:r>
      <w:r w:rsidR="00981C50">
        <w:rPr>
          <w:rFonts w:hint="cs"/>
          <w:rtl/>
        </w:rPr>
        <w:t>1</w:t>
      </w:r>
      <w:r w:rsidRPr="00981C50">
        <w:rPr>
          <w:rtl/>
        </w:rPr>
        <w:t xml:space="preserve">) </w:t>
      </w:r>
      <w:r w:rsidR="00D91E56">
        <w:rPr>
          <w:rtl/>
        </w:rPr>
        <w:t>تقد</w:t>
      </w:r>
      <w:r w:rsidR="00826977" w:rsidRPr="00981C50">
        <w:rPr>
          <w:rtl/>
        </w:rPr>
        <w:t xml:space="preserve">م </w:t>
      </w:r>
      <w:r w:rsidRPr="00981C50">
        <w:rPr>
          <w:rtl/>
        </w:rPr>
        <w:t xml:space="preserve">في الحديثين 1 و 2 من الباب 16 من أبواب ما يسجد عليه. </w:t>
      </w:r>
    </w:p>
    <w:p w:rsidR="005B369B" w:rsidRPr="00981C50" w:rsidRDefault="005B369B" w:rsidP="00981C50">
      <w:pPr>
        <w:pStyle w:val="libFootnote0"/>
        <w:rPr>
          <w:rtl/>
        </w:rPr>
      </w:pPr>
      <w:r w:rsidRPr="00981C50">
        <w:rPr>
          <w:rtl/>
        </w:rPr>
        <w:t>(</w:t>
      </w:r>
      <w:r w:rsidR="00981C50">
        <w:rPr>
          <w:rFonts w:hint="cs"/>
          <w:rtl/>
        </w:rPr>
        <w:t>2</w:t>
      </w:r>
      <w:r w:rsidRPr="00981C50">
        <w:rPr>
          <w:rtl/>
        </w:rPr>
        <w:t xml:space="preserve">) </w:t>
      </w:r>
      <w:r w:rsidR="00D91E56">
        <w:rPr>
          <w:rtl/>
        </w:rPr>
        <w:t>تقد</w:t>
      </w:r>
      <w:r w:rsidR="00826977" w:rsidRPr="00981C50">
        <w:rPr>
          <w:rtl/>
        </w:rPr>
        <w:t xml:space="preserve">م </w:t>
      </w:r>
      <w:r w:rsidRPr="00981C50">
        <w:rPr>
          <w:rtl/>
        </w:rPr>
        <w:t xml:space="preserve">في الباب 16 من أبواب التعقيب. </w:t>
      </w:r>
    </w:p>
    <w:p w:rsidR="005B369B" w:rsidRPr="00981C50" w:rsidRDefault="005B369B" w:rsidP="00981C50">
      <w:pPr>
        <w:pStyle w:val="libFootnote0"/>
        <w:rPr>
          <w:rtl/>
        </w:rPr>
      </w:pPr>
      <w:r w:rsidRPr="00981C50">
        <w:rPr>
          <w:rtl/>
        </w:rPr>
        <w:t>و</w:t>
      </w:r>
      <w:r w:rsidR="00D91E56">
        <w:rPr>
          <w:rtl/>
        </w:rPr>
        <w:t>تقد</w:t>
      </w:r>
      <w:r w:rsidR="00826977" w:rsidRPr="00981C50">
        <w:rPr>
          <w:rtl/>
        </w:rPr>
        <w:t xml:space="preserve">م </w:t>
      </w:r>
      <w:r w:rsidRPr="00981C50">
        <w:rPr>
          <w:rtl/>
        </w:rPr>
        <w:t xml:space="preserve">ما </w:t>
      </w:r>
      <w:r w:rsidR="006B3551">
        <w:rPr>
          <w:rtl/>
        </w:rPr>
        <w:t>يدل</w:t>
      </w:r>
      <w:r w:rsidR="0055055C" w:rsidRPr="00981C50">
        <w:rPr>
          <w:rtl/>
        </w:rPr>
        <w:t xml:space="preserve"> </w:t>
      </w:r>
      <w:r w:rsidRPr="00981C50">
        <w:rPr>
          <w:rtl/>
        </w:rPr>
        <w:t xml:space="preserve">على بعض المقصود في الباب 44 من أبواب آداب السفر. </w:t>
      </w:r>
    </w:p>
    <w:p w:rsidR="005B369B" w:rsidRPr="00981C50" w:rsidRDefault="005B369B" w:rsidP="006B3551">
      <w:pPr>
        <w:pStyle w:val="libFootnoteCenterBold"/>
        <w:rPr>
          <w:rtl/>
        </w:rPr>
      </w:pPr>
      <w:r w:rsidRPr="00981C50">
        <w:rPr>
          <w:rtl/>
        </w:rPr>
        <w:t>الباب 76</w:t>
      </w:r>
    </w:p>
    <w:p w:rsidR="005B369B" w:rsidRPr="00981C50" w:rsidRDefault="005B369B" w:rsidP="006B3551">
      <w:pPr>
        <w:pStyle w:val="libFootnoteCenterBold"/>
        <w:rPr>
          <w:rtl/>
        </w:rPr>
      </w:pPr>
      <w:r w:rsidRPr="00981C50">
        <w:rPr>
          <w:rtl/>
        </w:rPr>
        <w:t>فيه 4 أحاديث</w:t>
      </w:r>
    </w:p>
    <w:p w:rsidR="005B369B" w:rsidRPr="00981C50" w:rsidRDefault="005B369B" w:rsidP="00981C50">
      <w:pPr>
        <w:pStyle w:val="libFootnote0"/>
        <w:rPr>
          <w:rtl/>
        </w:rPr>
      </w:pPr>
      <w:r w:rsidRPr="00981C50">
        <w:rPr>
          <w:rtl/>
        </w:rPr>
        <w:t>1</w:t>
      </w:r>
      <w:r w:rsidR="00D43D1B" w:rsidRPr="00981C50">
        <w:rPr>
          <w:rtl/>
        </w:rPr>
        <w:t xml:space="preserve"> - </w:t>
      </w:r>
      <w:r w:rsidR="006B3551">
        <w:rPr>
          <w:rtl/>
        </w:rPr>
        <w:t>عد</w:t>
      </w:r>
      <w:r w:rsidR="00DE23F1" w:rsidRPr="00981C50">
        <w:rPr>
          <w:rtl/>
        </w:rPr>
        <w:t xml:space="preserve">ة </w:t>
      </w:r>
      <w:r w:rsidRPr="00981C50">
        <w:rPr>
          <w:rtl/>
        </w:rPr>
        <w:t>الداعي</w:t>
      </w:r>
      <w:r w:rsidR="007A1646" w:rsidRPr="00981C50">
        <w:rPr>
          <w:rtl/>
        </w:rPr>
        <w:t>:</w:t>
      </w:r>
      <w:r w:rsidRPr="00981C50">
        <w:rPr>
          <w:rtl/>
        </w:rPr>
        <w:t xml:space="preserve"> 48.</w:t>
      </w:r>
    </w:p>
    <w:p w:rsidR="005B369B" w:rsidRPr="00981C50" w:rsidRDefault="005B369B" w:rsidP="00981C50">
      <w:pPr>
        <w:pStyle w:val="libFootnote0"/>
        <w:rPr>
          <w:rtl/>
        </w:rPr>
      </w:pPr>
      <w:r w:rsidRPr="00981C50">
        <w:rPr>
          <w:rtl/>
        </w:rPr>
        <w:t>2</w:t>
      </w:r>
      <w:r w:rsidR="00D43D1B" w:rsidRPr="00981C50">
        <w:rPr>
          <w:rtl/>
        </w:rPr>
        <w:t xml:space="preserve"> - </w:t>
      </w:r>
      <w:r w:rsidR="006B3551">
        <w:rPr>
          <w:rtl/>
        </w:rPr>
        <w:t>عد</w:t>
      </w:r>
      <w:r w:rsidR="00DE23F1" w:rsidRPr="00981C50">
        <w:rPr>
          <w:rtl/>
        </w:rPr>
        <w:t xml:space="preserve">ة </w:t>
      </w:r>
      <w:r w:rsidRPr="00981C50">
        <w:rPr>
          <w:rtl/>
        </w:rPr>
        <w:t>الداعي</w:t>
      </w:r>
      <w:r w:rsidR="007A1646" w:rsidRPr="00981C50">
        <w:rPr>
          <w:rtl/>
        </w:rPr>
        <w:t>:</w:t>
      </w:r>
      <w:r w:rsidRPr="00981C50">
        <w:rPr>
          <w:rtl/>
        </w:rPr>
        <w:t xml:space="preserve"> 48.</w:t>
      </w:r>
    </w:p>
    <w:p w:rsidR="005B369B" w:rsidRPr="00981C50" w:rsidRDefault="005B369B" w:rsidP="00981C50">
      <w:pPr>
        <w:pStyle w:val="libFootnote0"/>
        <w:rPr>
          <w:rtl/>
        </w:rPr>
      </w:pPr>
      <w:r w:rsidRPr="00981C50">
        <w:rPr>
          <w:rtl/>
        </w:rPr>
        <w:t>3</w:t>
      </w:r>
      <w:r w:rsidR="00D43D1B" w:rsidRPr="00981C50">
        <w:rPr>
          <w:rtl/>
        </w:rPr>
        <w:t xml:space="preserve"> - </w:t>
      </w:r>
      <w:r w:rsidRPr="00981C50">
        <w:rPr>
          <w:rtl/>
        </w:rPr>
        <w:t>الكافي 4</w:t>
      </w:r>
      <w:r w:rsidR="007A1646" w:rsidRPr="00981C50">
        <w:rPr>
          <w:rtl/>
        </w:rPr>
        <w:t>:</w:t>
      </w:r>
      <w:r w:rsidRPr="00981C50">
        <w:rPr>
          <w:rtl/>
        </w:rPr>
        <w:t xml:space="preserve"> 567 </w:t>
      </w:r>
      <w:r w:rsidR="00EB66AF" w:rsidRPr="00981C50">
        <w:rPr>
          <w:rtl/>
        </w:rPr>
        <w:t>/</w:t>
      </w:r>
      <w:r w:rsidRPr="00981C50">
        <w:rPr>
          <w:rtl/>
        </w:rPr>
        <w:t xml:space="preserve"> 3. </w:t>
      </w:r>
    </w:p>
    <w:p w:rsidR="005B369B" w:rsidRPr="00981C50" w:rsidRDefault="005B369B" w:rsidP="00981C50">
      <w:pPr>
        <w:pStyle w:val="libFootnote0"/>
        <w:rPr>
          <w:rtl/>
        </w:rPr>
      </w:pPr>
      <w:r w:rsidRPr="00981C50">
        <w:rPr>
          <w:rtl/>
        </w:rPr>
        <w:t>(</w:t>
      </w:r>
      <w:r w:rsidR="00981C50">
        <w:rPr>
          <w:rFonts w:hint="cs"/>
          <w:rtl/>
        </w:rPr>
        <w:t>3</w:t>
      </w:r>
      <w:r w:rsidRPr="00981C50">
        <w:rPr>
          <w:rtl/>
        </w:rPr>
        <w:t xml:space="preserve"> و </w:t>
      </w:r>
      <w:r w:rsidR="00981C50">
        <w:rPr>
          <w:rFonts w:hint="cs"/>
          <w:rtl/>
        </w:rPr>
        <w:t>4</w:t>
      </w:r>
      <w:r w:rsidRPr="00981C50">
        <w:rPr>
          <w:rtl/>
        </w:rPr>
        <w:t xml:space="preserve"> و </w:t>
      </w:r>
      <w:r w:rsidR="00981C50">
        <w:rPr>
          <w:rFonts w:hint="cs"/>
          <w:rtl/>
        </w:rPr>
        <w:t>5</w:t>
      </w:r>
      <w:r w:rsidRPr="00981C50">
        <w:rPr>
          <w:rtl/>
        </w:rPr>
        <w:t>) في المزار</w:t>
      </w:r>
      <w:r w:rsidR="007A1646" w:rsidRPr="00981C50">
        <w:rPr>
          <w:rtl/>
        </w:rPr>
        <w:t>:</w:t>
      </w:r>
      <w:r w:rsidRPr="00981C50">
        <w:rPr>
          <w:rtl/>
        </w:rPr>
        <w:t xml:space="preserve"> الحائر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C63504">
      <w:pPr>
        <w:pStyle w:val="libNormal0"/>
        <w:rPr>
          <w:rtl/>
        </w:rPr>
      </w:pPr>
      <w:r>
        <w:rPr>
          <w:rtl/>
        </w:rPr>
        <w:lastRenderedPageBreak/>
        <w:t>إلى الحير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انظروا في ذلك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D43D1B">
        <w:rPr>
          <w:rtl/>
        </w:rPr>
        <w:t xml:space="preserve"> - </w:t>
      </w:r>
      <w:r>
        <w:rPr>
          <w:rtl/>
        </w:rPr>
        <w:t>فذكرت ذلك لعلي بن بلال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</w:t>
      </w:r>
      <w:r w:rsidR="00F937F9">
        <w:rPr>
          <w:rtl/>
        </w:rPr>
        <w:t xml:space="preserve">كان </w:t>
      </w:r>
      <w:r>
        <w:rPr>
          <w:rtl/>
        </w:rPr>
        <w:t>يصنع الحير؟ هو الحير</w:t>
      </w:r>
      <w:r w:rsidR="007A1646">
        <w:rPr>
          <w:rtl/>
        </w:rPr>
        <w:t>،</w:t>
      </w:r>
      <w:r>
        <w:rPr>
          <w:rtl/>
        </w:rPr>
        <w:t xml:space="preserve"> فقدمت العسكر فدخلت عليه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اجلس</w:t>
      </w:r>
      <w:r w:rsidR="007A1646">
        <w:rPr>
          <w:rtl/>
        </w:rPr>
        <w:t>،</w:t>
      </w:r>
      <w:r>
        <w:rPr>
          <w:rtl/>
        </w:rPr>
        <w:t xml:space="preserve"> حين أردت القيام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رأيته أنس بي ذكرت له قول علي بن بلال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قلت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يطوف بالبيت</w:t>
      </w:r>
      <w:r w:rsidR="007A1646">
        <w:rPr>
          <w:rtl/>
        </w:rPr>
        <w:t>،</w:t>
      </w:r>
      <w:r>
        <w:rPr>
          <w:rtl/>
        </w:rPr>
        <w:t xml:space="preserve"> ويقب</w:t>
      </w:r>
      <w:r w:rsidR="00E02881">
        <w:rPr>
          <w:rFonts w:hint="cs"/>
          <w:rtl/>
        </w:rPr>
        <w:t>ّ</w:t>
      </w:r>
      <w:r>
        <w:rPr>
          <w:rtl/>
        </w:rPr>
        <w:t>ل الحجر</w:t>
      </w:r>
      <w:r w:rsidR="007A1646">
        <w:rPr>
          <w:rtl/>
        </w:rPr>
        <w:t>،</w:t>
      </w:r>
      <w:r>
        <w:rPr>
          <w:rtl/>
        </w:rPr>
        <w:t xml:space="preserve"> وحرمة النبي والمؤمن أعظم من حرمة البيت</w:t>
      </w:r>
      <w:r w:rsidR="007A1646">
        <w:rPr>
          <w:rtl/>
        </w:rPr>
        <w:t>،</w:t>
      </w:r>
      <w:r>
        <w:rPr>
          <w:rtl/>
        </w:rPr>
        <w:t xml:space="preserve"> وأمره الله عزّ وجلّ </w:t>
      </w:r>
      <w:r w:rsidR="00F937F9">
        <w:rPr>
          <w:rtl/>
        </w:rPr>
        <w:t xml:space="preserve">أنّ </w:t>
      </w:r>
      <w:r>
        <w:rPr>
          <w:rtl/>
        </w:rPr>
        <w:t>يقف بعرفة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>
        <w:rPr>
          <w:rtl/>
        </w:rPr>
        <w:t xml:space="preserve">هي مواطن يحب الله </w:t>
      </w:r>
      <w:r w:rsidR="00F937F9">
        <w:rPr>
          <w:rtl/>
        </w:rPr>
        <w:t xml:space="preserve">أنّ </w:t>
      </w:r>
      <w:r>
        <w:rPr>
          <w:rtl/>
        </w:rPr>
        <w:t>يذكر فيها</w:t>
      </w:r>
      <w:r w:rsidR="007A1646">
        <w:rPr>
          <w:rtl/>
        </w:rPr>
        <w:t>،</w:t>
      </w:r>
      <w:r w:rsidR="00E02881">
        <w:rPr>
          <w:rtl/>
        </w:rPr>
        <w:t xml:space="preserve"> ف</w:t>
      </w:r>
      <w:r w:rsidR="00E02881">
        <w:rPr>
          <w:rFonts w:hint="cs"/>
          <w:rtl/>
        </w:rPr>
        <w:t>أ</w:t>
      </w:r>
      <w:r>
        <w:rPr>
          <w:rtl/>
        </w:rPr>
        <w:t xml:space="preserve">نا أحب </w:t>
      </w:r>
      <w:r w:rsidR="00F937F9">
        <w:rPr>
          <w:rtl/>
        </w:rPr>
        <w:t xml:space="preserve">أنّ </w:t>
      </w:r>
      <w:r>
        <w:rPr>
          <w:rtl/>
        </w:rPr>
        <w:t xml:space="preserve">يدعى لي حيث يحب الله </w:t>
      </w:r>
      <w:r w:rsidR="00F937F9">
        <w:rPr>
          <w:rtl/>
        </w:rPr>
        <w:t xml:space="preserve">أنّ </w:t>
      </w:r>
      <w:r>
        <w:rPr>
          <w:rtl/>
        </w:rPr>
        <w:t xml:space="preserve">يدعى فيها. </w:t>
      </w:r>
    </w:p>
    <w:p w:rsidR="005B369B" w:rsidRDefault="005B369B" w:rsidP="00581764">
      <w:pPr>
        <w:pStyle w:val="libNormal"/>
        <w:rPr>
          <w:rtl/>
        </w:rPr>
      </w:pPr>
      <w:r>
        <w:rPr>
          <w:rtl/>
        </w:rPr>
        <w:t xml:space="preserve">وذكر عنه </w:t>
      </w:r>
      <w:r w:rsidR="00F21022">
        <w:rPr>
          <w:rtl/>
        </w:rPr>
        <w:t xml:space="preserve">أنّه </w:t>
      </w:r>
      <w:r w:rsidR="00D43D1B">
        <w:rPr>
          <w:rtl/>
        </w:rPr>
        <w:t xml:space="preserve">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ولم أحفظ عنه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25FE3">
        <w:rPr>
          <w:rtl/>
        </w:rPr>
        <w:t xml:space="preserve">إنمّا </w:t>
      </w:r>
      <w:r>
        <w:rPr>
          <w:rtl/>
        </w:rPr>
        <w:t xml:space="preserve">هذه مواضع يحب الله </w:t>
      </w:r>
      <w:r w:rsidR="00E869FB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يتعب</w:t>
      </w:r>
      <w:r w:rsidR="00E869FB">
        <w:rPr>
          <w:rFonts w:hint="cs"/>
          <w:rtl/>
        </w:rPr>
        <w:t>ّ</w:t>
      </w:r>
      <w:r>
        <w:rPr>
          <w:rtl/>
        </w:rPr>
        <w:t xml:space="preserve">د </w:t>
      </w:r>
      <w:r w:rsidRPr="005B369B">
        <w:rPr>
          <w:rStyle w:val="libFootnotenumChar"/>
          <w:rtl/>
        </w:rPr>
        <w:t>(</w:t>
      </w:r>
      <w:r w:rsidR="0058176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فيها</w:t>
      </w:r>
      <w:r w:rsidR="007A1646">
        <w:rPr>
          <w:rtl/>
        </w:rPr>
        <w:t>،</w:t>
      </w:r>
      <w:r>
        <w:rPr>
          <w:rtl/>
        </w:rPr>
        <w:t xml:space="preserve"> فأنا أ</w:t>
      </w:r>
      <w:r w:rsidR="00E869FB">
        <w:rPr>
          <w:rFonts w:hint="cs"/>
          <w:rtl/>
        </w:rPr>
        <w:t>ُ</w:t>
      </w:r>
      <w:r>
        <w:rPr>
          <w:rtl/>
        </w:rPr>
        <w:t>حب</w:t>
      </w:r>
      <w:r w:rsidR="00E869FB">
        <w:rPr>
          <w:rFonts w:hint="cs"/>
          <w:rtl/>
        </w:rPr>
        <w:t>ّ</w:t>
      </w:r>
      <w:r>
        <w:rPr>
          <w:rtl/>
        </w:rPr>
        <w:t xml:space="preserve"> </w:t>
      </w:r>
      <w:r w:rsidR="00E869FB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يدعى لي حيث يحب</w:t>
      </w:r>
      <w:r w:rsidR="00E869FB">
        <w:rPr>
          <w:rFonts w:hint="cs"/>
          <w:rtl/>
        </w:rPr>
        <w:t>ّ</w:t>
      </w:r>
      <w:r>
        <w:rPr>
          <w:rtl/>
        </w:rPr>
        <w:t xml:space="preserve"> الله تعالى </w:t>
      </w:r>
      <w:r w:rsidR="00F937F9">
        <w:rPr>
          <w:rtl/>
        </w:rPr>
        <w:t xml:space="preserve">أنّ </w:t>
      </w:r>
      <w:r>
        <w:rPr>
          <w:rtl/>
        </w:rPr>
        <w:t>يعبد</w:t>
      </w:r>
      <w:r w:rsidR="007A1646">
        <w:rPr>
          <w:rtl/>
        </w:rPr>
        <w:t>،</w:t>
      </w:r>
      <w:r>
        <w:rPr>
          <w:rtl/>
        </w:rPr>
        <w:t xml:space="preserve"> هل</w:t>
      </w:r>
      <w:r w:rsidR="00E869FB">
        <w:rPr>
          <w:rFonts w:hint="cs"/>
          <w:rtl/>
        </w:rPr>
        <w:t>ّ</w:t>
      </w:r>
      <w:r>
        <w:rPr>
          <w:rtl/>
        </w:rPr>
        <w:t>ا قلت له كذا؟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جعلت فداك لو كنت أحسن مثل هذا لم أرد</w:t>
      </w:r>
      <w:r w:rsidR="00E869FB">
        <w:rPr>
          <w:rFonts w:hint="cs"/>
          <w:rtl/>
        </w:rPr>
        <w:t>ّ</w:t>
      </w:r>
      <w:r w:rsidR="00E869FB">
        <w:rPr>
          <w:rtl/>
        </w:rPr>
        <w:t xml:space="preserve"> ال</w:t>
      </w:r>
      <w:r w:rsidR="00E869FB">
        <w:rPr>
          <w:rFonts w:hint="cs"/>
          <w:rtl/>
        </w:rPr>
        <w:t>أَ</w:t>
      </w:r>
      <w:r w:rsidR="00E869FB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 xml:space="preserve">إليك </w:t>
      </w:r>
      <w:r w:rsidRPr="005B369B">
        <w:rPr>
          <w:rStyle w:val="libFootnotenumChar"/>
          <w:rtl/>
        </w:rPr>
        <w:t>(</w:t>
      </w:r>
      <w:r w:rsidR="0058176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D43D1B">
        <w:rPr>
          <w:rtl/>
        </w:rPr>
        <w:t xml:space="preserve"> - </w:t>
      </w:r>
      <w:r>
        <w:rPr>
          <w:rtl/>
        </w:rPr>
        <w:t>هذه ألفاظ أبي هاشم ليست ألفاظه</w:t>
      </w:r>
      <w:r w:rsidR="00D43D1B">
        <w:rPr>
          <w:rtl/>
        </w:rPr>
        <w:t xml:space="preserve"> -</w:t>
      </w:r>
      <w:r>
        <w:rPr>
          <w:rtl/>
        </w:rPr>
        <w:t xml:space="preserve">. </w:t>
      </w:r>
    </w:p>
    <w:p w:rsidR="005B369B" w:rsidRDefault="005B369B" w:rsidP="00581764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E538E4">
        <w:rPr>
          <w:rtl/>
        </w:rPr>
        <w:t xml:space="preserve">( </w:t>
      </w:r>
      <w:r>
        <w:rPr>
          <w:rtl/>
        </w:rPr>
        <w:t>المزار</w:t>
      </w:r>
      <w:r w:rsidRPr="00E538E4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والحسن بن متيل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سهل بن زياد مثله </w:t>
      </w:r>
      <w:r w:rsidRPr="005B369B">
        <w:rPr>
          <w:rStyle w:val="libFootnotenumChar"/>
          <w:rtl/>
        </w:rPr>
        <w:t>(</w:t>
      </w:r>
      <w:r w:rsidR="0058176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81764">
      <w:pPr>
        <w:pStyle w:val="libNormal"/>
        <w:rPr>
          <w:rtl/>
        </w:rPr>
      </w:pPr>
      <w:r>
        <w:rPr>
          <w:rtl/>
        </w:rPr>
        <w:t>[ 19776 ] 4</w:t>
      </w:r>
      <w:r w:rsidR="00D43D1B">
        <w:rPr>
          <w:rtl/>
        </w:rPr>
        <w:t xml:space="preserve"> - </w:t>
      </w:r>
      <w:r>
        <w:rPr>
          <w:rtl/>
        </w:rPr>
        <w:t xml:space="preserve">وعن الحسن بن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العلاء بن رزين</w:t>
      </w:r>
      <w:r w:rsidR="007A1646">
        <w:rPr>
          <w:rtl/>
        </w:rPr>
        <w:t>،</w:t>
      </w:r>
      <w:r>
        <w:rPr>
          <w:rtl/>
        </w:rPr>
        <w:t xml:space="preserve"> عن شعيب العقرقوفي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من أتى قبر الحسين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 w:rsidR="0014307A">
        <w:rPr>
          <w:rtl/>
        </w:rPr>
        <w:t>ماله من ال</w:t>
      </w:r>
      <w:r w:rsidR="0014307A">
        <w:rPr>
          <w:rFonts w:hint="cs"/>
          <w:rtl/>
        </w:rPr>
        <w:t>أَ</w:t>
      </w:r>
      <w:r>
        <w:rPr>
          <w:rtl/>
        </w:rPr>
        <w:t>جر والثواب؟ قال</w:t>
      </w:r>
      <w:r w:rsidR="007A1646">
        <w:rPr>
          <w:rtl/>
        </w:rPr>
        <w:t>:</w:t>
      </w:r>
      <w:r>
        <w:rPr>
          <w:rtl/>
        </w:rPr>
        <w:t xml:space="preserve"> يا شعيب ما </w:t>
      </w:r>
      <w:r w:rsidR="002E3287">
        <w:rPr>
          <w:rtl/>
        </w:rPr>
        <w:t xml:space="preserve">صلّى </w:t>
      </w:r>
      <w:r>
        <w:rPr>
          <w:rtl/>
        </w:rPr>
        <w:t xml:space="preserve">عنده أحد ودعا </w:t>
      </w:r>
      <w:r w:rsidRPr="005B369B">
        <w:rPr>
          <w:rStyle w:val="libFootnotenumChar"/>
          <w:rtl/>
        </w:rPr>
        <w:t>(</w:t>
      </w:r>
      <w:r w:rsidR="0058176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دعوة </w:t>
      </w:r>
      <w:r w:rsidR="00F21022">
        <w:rPr>
          <w:rtl/>
        </w:rPr>
        <w:t xml:space="preserve">إلّا </w:t>
      </w:r>
      <w:r>
        <w:rPr>
          <w:rtl/>
        </w:rPr>
        <w:t xml:space="preserve">استجيب </w:t>
      </w:r>
      <w:r w:rsidRPr="005B369B">
        <w:rPr>
          <w:rStyle w:val="libFootnotenumChar"/>
          <w:rtl/>
        </w:rPr>
        <w:t>(</w:t>
      </w:r>
      <w:r w:rsidR="0058176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عاجلة وآجلة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زدني </w:t>
      </w:r>
      <w:r w:rsidRPr="005B369B">
        <w:rPr>
          <w:rStyle w:val="libFootnotenumChar"/>
          <w:rtl/>
        </w:rPr>
        <w:t>(</w:t>
      </w:r>
      <w:r w:rsidR="00581764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أيسر ما يقال لزائر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26C60" w:rsidRDefault="005B369B" w:rsidP="00D26C60">
      <w:pPr>
        <w:pStyle w:val="libFootnote0"/>
        <w:rPr>
          <w:rtl/>
        </w:rPr>
      </w:pPr>
      <w:r w:rsidRPr="00D26C60">
        <w:rPr>
          <w:rtl/>
        </w:rPr>
        <w:t>(</w:t>
      </w:r>
      <w:r w:rsidR="00581764" w:rsidRPr="00D26C60">
        <w:rPr>
          <w:rFonts w:hint="cs"/>
          <w:rtl/>
        </w:rPr>
        <w:t>1</w:t>
      </w:r>
      <w:r w:rsidRPr="00D26C60">
        <w:rPr>
          <w:rtl/>
        </w:rPr>
        <w:t>) في المصدر زيادة</w:t>
      </w:r>
      <w:r w:rsidR="007A1646" w:rsidRPr="00FC4240">
        <w:rPr>
          <w:rtl/>
        </w:rPr>
        <w:t>:</w:t>
      </w:r>
      <w:r w:rsidRPr="00FC4240">
        <w:rPr>
          <w:rtl/>
        </w:rPr>
        <w:t xml:space="preserve"> [ له ].</w:t>
      </w:r>
      <w:r w:rsidRPr="00D26C60">
        <w:rPr>
          <w:rtl/>
        </w:rPr>
        <w:t xml:space="preserve"> </w:t>
      </w:r>
    </w:p>
    <w:p w:rsidR="005B369B" w:rsidRPr="00D26C60" w:rsidRDefault="005B369B" w:rsidP="00D26C60">
      <w:pPr>
        <w:pStyle w:val="libFootnote0"/>
        <w:rPr>
          <w:rtl/>
        </w:rPr>
      </w:pPr>
      <w:r w:rsidRPr="00D26C60">
        <w:rPr>
          <w:rtl/>
        </w:rPr>
        <w:t>(</w:t>
      </w:r>
      <w:r w:rsidR="00581764" w:rsidRPr="00D26C60">
        <w:rPr>
          <w:rFonts w:hint="cs"/>
          <w:rtl/>
        </w:rPr>
        <w:t>2</w:t>
      </w:r>
      <w:r w:rsidRPr="00D26C60">
        <w:rPr>
          <w:rtl/>
        </w:rPr>
        <w:t>) في المصدر</w:t>
      </w:r>
      <w:r w:rsidR="007A1646" w:rsidRPr="00D26C60">
        <w:rPr>
          <w:rtl/>
        </w:rPr>
        <w:t>:</w:t>
      </w:r>
      <w:r w:rsidRPr="00D26C60">
        <w:rPr>
          <w:rtl/>
        </w:rPr>
        <w:t xml:space="preserve"> عليك. </w:t>
      </w:r>
    </w:p>
    <w:p w:rsidR="005B369B" w:rsidRPr="00D26C60" w:rsidRDefault="005B369B" w:rsidP="00D26C60">
      <w:pPr>
        <w:pStyle w:val="libFootnote0"/>
        <w:rPr>
          <w:rtl/>
        </w:rPr>
      </w:pPr>
      <w:r w:rsidRPr="00D26C60">
        <w:rPr>
          <w:rtl/>
        </w:rPr>
        <w:t>(</w:t>
      </w:r>
      <w:r w:rsidR="00581764" w:rsidRPr="00D26C60">
        <w:rPr>
          <w:rFonts w:hint="cs"/>
          <w:rtl/>
        </w:rPr>
        <w:t>3</w:t>
      </w:r>
      <w:r w:rsidRPr="00D26C60">
        <w:rPr>
          <w:rtl/>
        </w:rPr>
        <w:t>) كامل الزيارات</w:t>
      </w:r>
      <w:r w:rsidR="007A1646" w:rsidRPr="00D26C60">
        <w:rPr>
          <w:rtl/>
        </w:rPr>
        <w:t>:</w:t>
      </w:r>
      <w:r w:rsidRPr="00D26C60">
        <w:rPr>
          <w:rtl/>
        </w:rPr>
        <w:t xml:space="preserve"> 273.</w:t>
      </w:r>
    </w:p>
    <w:p w:rsidR="005B369B" w:rsidRPr="00D26C60" w:rsidRDefault="005B369B" w:rsidP="00D26C60">
      <w:pPr>
        <w:pStyle w:val="libFootnote0"/>
        <w:rPr>
          <w:rtl/>
        </w:rPr>
      </w:pPr>
      <w:r w:rsidRPr="00D26C60">
        <w:rPr>
          <w:rtl/>
        </w:rPr>
        <w:t>4</w:t>
      </w:r>
      <w:r w:rsidR="00D43D1B" w:rsidRPr="00D26C60">
        <w:rPr>
          <w:rtl/>
        </w:rPr>
        <w:t xml:space="preserve"> - </w:t>
      </w:r>
      <w:r w:rsidRPr="00D26C60">
        <w:rPr>
          <w:rtl/>
        </w:rPr>
        <w:t>كامل الزيارات</w:t>
      </w:r>
      <w:r w:rsidR="007A1646" w:rsidRPr="00D26C60">
        <w:rPr>
          <w:rtl/>
        </w:rPr>
        <w:t>:</w:t>
      </w:r>
      <w:r w:rsidRPr="00D26C60">
        <w:rPr>
          <w:rtl/>
        </w:rPr>
        <w:t xml:space="preserve"> 252. </w:t>
      </w:r>
    </w:p>
    <w:p w:rsidR="005B369B" w:rsidRPr="00D26C60" w:rsidRDefault="005B369B" w:rsidP="00D26C60">
      <w:pPr>
        <w:pStyle w:val="libFootnote0"/>
        <w:rPr>
          <w:rtl/>
        </w:rPr>
      </w:pPr>
      <w:r w:rsidRPr="00D26C60">
        <w:rPr>
          <w:rtl/>
        </w:rPr>
        <w:t>(</w:t>
      </w:r>
      <w:r w:rsidR="00581764" w:rsidRPr="00D26C60">
        <w:rPr>
          <w:rFonts w:hint="cs"/>
          <w:rtl/>
        </w:rPr>
        <w:t>4</w:t>
      </w:r>
      <w:r w:rsidRPr="00D26C60">
        <w:rPr>
          <w:rtl/>
        </w:rPr>
        <w:t>) في المصدر</w:t>
      </w:r>
      <w:r w:rsidR="007A1646" w:rsidRPr="00D26C60">
        <w:rPr>
          <w:rtl/>
        </w:rPr>
        <w:t>:</w:t>
      </w:r>
      <w:r w:rsidRPr="00D26C60">
        <w:rPr>
          <w:rtl/>
        </w:rPr>
        <w:t xml:space="preserve"> ما </w:t>
      </w:r>
      <w:r w:rsidR="002E3287" w:rsidRPr="00D26C60">
        <w:rPr>
          <w:rtl/>
        </w:rPr>
        <w:t xml:space="preserve">صلّى </w:t>
      </w:r>
      <w:r w:rsidRPr="00D26C60">
        <w:rPr>
          <w:rtl/>
        </w:rPr>
        <w:t xml:space="preserve">عنده أحد الصلاة </w:t>
      </w:r>
      <w:r w:rsidR="00F21022" w:rsidRPr="00D26C60">
        <w:rPr>
          <w:rtl/>
        </w:rPr>
        <w:t xml:space="preserve">إلّا </w:t>
      </w:r>
      <w:r w:rsidRPr="00D26C60">
        <w:rPr>
          <w:rtl/>
        </w:rPr>
        <w:t xml:space="preserve">قبلها الله منه ولا دعا عنده. </w:t>
      </w:r>
    </w:p>
    <w:p w:rsidR="005B369B" w:rsidRPr="00D26C60" w:rsidRDefault="005B369B" w:rsidP="00D26C60">
      <w:pPr>
        <w:pStyle w:val="libFootnote0"/>
        <w:rPr>
          <w:rtl/>
        </w:rPr>
      </w:pPr>
      <w:r w:rsidRPr="00D26C60">
        <w:rPr>
          <w:rtl/>
        </w:rPr>
        <w:t>(</w:t>
      </w:r>
      <w:r w:rsidR="00581764" w:rsidRPr="00D26C60">
        <w:rPr>
          <w:rFonts w:hint="cs"/>
          <w:rtl/>
        </w:rPr>
        <w:t>5</w:t>
      </w:r>
      <w:r w:rsidRPr="00D26C60">
        <w:rPr>
          <w:rtl/>
        </w:rPr>
        <w:t>) في المصدر زيادة</w:t>
      </w:r>
      <w:r w:rsidR="007A1646" w:rsidRPr="00D26C60">
        <w:rPr>
          <w:rtl/>
        </w:rPr>
        <w:t>:</w:t>
      </w:r>
      <w:r w:rsidRPr="00D26C60">
        <w:rPr>
          <w:rtl/>
        </w:rPr>
        <w:t xml:space="preserve"> له. </w:t>
      </w:r>
    </w:p>
    <w:p w:rsidR="005B369B" w:rsidRPr="00D26C60" w:rsidRDefault="005B369B" w:rsidP="00D26C60">
      <w:pPr>
        <w:pStyle w:val="libFootnote0"/>
        <w:rPr>
          <w:rtl/>
        </w:rPr>
      </w:pPr>
      <w:r w:rsidRPr="00D26C60">
        <w:rPr>
          <w:rtl/>
        </w:rPr>
        <w:t>(</w:t>
      </w:r>
      <w:r w:rsidR="00581764" w:rsidRPr="00D26C60">
        <w:rPr>
          <w:rFonts w:hint="cs"/>
          <w:rtl/>
        </w:rPr>
        <w:t>6</w:t>
      </w:r>
      <w:r w:rsidRPr="00D26C60">
        <w:rPr>
          <w:rtl/>
        </w:rPr>
        <w:t>) في المصدر زيادة</w:t>
      </w:r>
      <w:r w:rsidR="007A1646" w:rsidRPr="00D26C60">
        <w:rPr>
          <w:rtl/>
        </w:rPr>
        <w:t>:</w:t>
      </w:r>
      <w:r w:rsidRPr="00D26C60">
        <w:rPr>
          <w:rtl/>
        </w:rPr>
        <w:t xml:space="preserve"> فيه.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0273D7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5B369B">
        <w:rPr>
          <w:rtl/>
        </w:rPr>
        <w:t xml:space="preserve"> قد غفر لك </w:t>
      </w:r>
      <w:r w:rsidR="005B369B" w:rsidRPr="005B369B">
        <w:rPr>
          <w:rStyle w:val="libFootnotenumChar"/>
          <w:rtl/>
        </w:rPr>
        <w:t>(</w:t>
      </w:r>
      <w:r w:rsidR="000273D7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 فاستأنف اليوم عملا</w:t>
      </w:r>
      <w:r w:rsidR="00FC4240">
        <w:rPr>
          <w:rFonts w:hint="cs"/>
          <w:rtl/>
        </w:rPr>
        <w:t>ً</w:t>
      </w:r>
      <w:r w:rsidR="005B369B">
        <w:rPr>
          <w:rtl/>
        </w:rPr>
        <w:t xml:space="preserve"> جديداً. </w:t>
      </w:r>
    </w:p>
    <w:p w:rsidR="005B369B" w:rsidRDefault="005B369B" w:rsidP="000273D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0273D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0273D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وقد روى ابن قولويه أحاديث كثيرة في ذلك. </w:t>
      </w:r>
    </w:p>
    <w:p w:rsidR="005B369B" w:rsidRDefault="005B369B" w:rsidP="00EA2E8B">
      <w:pPr>
        <w:pStyle w:val="Heading2Center"/>
        <w:rPr>
          <w:rtl/>
        </w:rPr>
      </w:pPr>
      <w:bookmarkStart w:id="1538" w:name="_Toc284351298"/>
      <w:bookmarkStart w:id="1539" w:name="_Toc303163995"/>
      <w:bookmarkStart w:id="1540" w:name="_Toc377025246"/>
      <w:bookmarkStart w:id="1541" w:name="_Toc250344674"/>
      <w:r>
        <w:rPr>
          <w:rtl/>
        </w:rPr>
        <w:t>77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 w:rsidR="00785720">
        <w:rPr>
          <w:rtl/>
        </w:rPr>
        <w:t>يستحب</w:t>
      </w:r>
      <w:r w:rsidR="00E9447E">
        <w:rPr>
          <w:rtl/>
        </w:rPr>
        <w:t xml:space="preserve"> </w:t>
      </w:r>
      <w:r>
        <w:rPr>
          <w:rtl/>
        </w:rPr>
        <w:t xml:space="preserve">لمن أراد زيارة الحسين </w:t>
      </w:r>
      <w:bookmarkStart w:id="1542" w:name="_Toc284351299"/>
      <w:bookmarkStart w:id="1543" w:name="_Toc303163996"/>
      <w:bookmarkEnd w:id="1538"/>
      <w:bookmarkEnd w:id="1539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="0078572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يصوم ثلاثا</w:t>
      </w:r>
      <w:r w:rsidR="00785720">
        <w:rPr>
          <w:rFonts w:hint="cs"/>
          <w:rtl/>
        </w:rPr>
        <w:t>ً</w:t>
      </w:r>
      <w:r>
        <w:rPr>
          <w:rtl/>
        </w:rPr>
        <w:t xml:space="preserve"> آخرها الجمعة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يغتسل ليلتها</w:t>
      </w:r>
      <w:bookmarkEnd w:id="1542"/>
      <w:bookmarkEnd w:id="1543"/>
      <w:r w:rsidR="00F80647">
        <w:rPr>
          <w:rtl/>
        </w:rPr>
        <w:t xml:space="preserve"> </w:t>
      </w:r>
      <w:bookmarkStart w:id="1544" w:name="_Toc284351300"/>
      <w:bookmarkStart w:id="1545" w:name="_Toc303163997"/>
      <w:r w:rsidR="00F80647">
        <w:rPr>
          <w:rtl/>
        </w:rPr>
        <w:t>و</w:t>
      </w:r>
      <w:r>
        <w:rPr>
          <w:rtl/>
        </w:rPr>
        <w:t>يخرج على غسل تاركا</w:t>
      </w:r>
      <w:r w:rsidR="00785720">
        <w:rPr>
          <w:rFonts w:hint="cs"/>
          <w:rtl/>
        </w:rPr>
        <w:t>ً</w:t>
      </w:r>
      <w:r>
        <w:rPr>
          <w:rtl/>
        </w:rPr>
        <w:t xml:space="preserve"> للدهن والطيب والزاد الطيب</w:t>
      </w:r>
      <w:r w:rsidR="007A1646">
        <w:rPr>
          <w:rtl/>
        </w:rPr>
        <w:t>،</w:t>
      </w:r>
      <w:bookmarkEnd w:id="1544"/>
      <w:bookmarkEnd w:id="1545"/>
      <w:r w:rsidR="00F80647">
        <w:rPr>
          <w:rtl/>
        </w:rPr>
        <w:t xml:space="preserve"> </w:t>
      </w:r>
      <w:bookmarkStart w:id="1546" w:name="_Toc284351301"/>
      <w:bookmarkStart w:id="1547" w:name="_Toc303163998"/>
      <w:r w:rsidR="00F80647">
        <w:rPr>
          <w:rtl/>
        </w:rPr>
        <w:t>م</w:t>
      </w:r>
      <w:r>
        <w:rPr>
          <w:rtl/>
        </w:rPr>
        <w:t>لازما</w:t>
      </w:r>
      <w:r w:rsidR="00785720">
        <w:rPr>
          <w:rFonts w:hint="cs"/>
          <w:rtl/>
        </w:rPr>
        <w:t>ً</w:t>
      </w:r>
      <w:r>
        <w:rPr>
          <w:rtl/>
        </w:rPr>
        <w:t xml:space="preserve"> للحزن والشعث والجوع والعطش ولا يتخذه وطنا</w:t>
      </w:r>
      <w:bookmarkEnd w:id="1540"/>
      <w:bookmarkEnd w:id="1546"/>
      <w:bookmarkEnd w:id="1547"/>
      <w:r w:rsidR="00785720">
        <w:rPr>
          <w:rFonts w:hint="cs"/>
          <w:rtl/>
        </w:rPr>
        <w:t>ً</w:t>
      </w:r>
      <w:bookmarkEnd w:id="1541"/>
    </w:p>
    <w:p w:rsidR="005B369B" w:rsidRDefault="005B369B" w:rsidP="000273D7">
      <w:pPr>
        <w:pStyle w:val="libNormal"/>
        <w:rPr>
          <w:rtl/>
        </w:rPr>
      </w:pPr>
      <w:r>
        <w:rPr>
          <w:rtl/>
        </w:rPr>
        <w:t>[ 19777 ]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طالب الانباري عبدالله بن أحمد </w:t>
      </w:r>
      <w:r w:rsidRPr="005B369B">
        <w:rPr>
          <w:rStyle w:val="libFootnotenumChar"/>
          <w:rtl/>
        </w:rPr>
        <w:t>(</w:t>
      </w:r>
      <w:r w:rsidR="000273D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الاحنف بن علي</w:t>
      </w:r>
      <w:r w:rsidR="007A1646">
        <w:rPr>
          <w:rtl/>
        </w:rPr>
        <w:t>،</w:t>
      </w:r>
      <w:r>
        <w:rPr>
          <w:rtl/>
        </w:rPr>
        <w:t xml:space="preserve"> عن ابن مسعدة</w:t>
      </w:r>
      <w:r w:rsidR="007A1646">
        <w:rPr>
          <w:rtl/>
        </w:rPr>
        <w:t>،</w:t>
      </w:r>
      <w:r>
        <w:rPr>
          <w:rtl/>
        </w:rPr>
        <w:t xml:space="preserve"> عن إسماعيل بن مهران</w:t>
      </w:r>
      <w:r w:rsidR="007A1646">
        <w:rPr>
          <w:rtl/>
        </w:rPr>
        <w:t>،</w:t>
      </w:r>
      <w:r>
        <w:rPr>
          <w:rtl/>
        </w:rPr>
        <w:t xml:space="preserve"> عن عبدالله بن عبد الرحمن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أبي بصير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أتيت الحسين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فما تقول؟ قلت</w:t>
      </w:r>
      <w:r w:rsidR="007A1646">
        <w:rPr>
          <w:rtl/>
        </w:rPr>
        <w:t>:</w:t>
      </w:r>
      <w:r>
        <w:rPr>
          <w:rtl/>
        </w:rPr>
        <w:t xml:space="preserve"> أشياء سمعتها من رواة الحديث ممن سمع من أبيك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أفلا أ</w:t>
      </w:r>
      <w:r w:rsidR="000273D7">
        <w:rPr>
          <w:rFonts w:hint="cs"/>
          <w:rtl/>
        </w:rPr>
        <w:t>ُ</w:t>
      </w:r>
      <w:r>
        <w:rPr>
          <w:rtl/>
        </w:rPr>
        <w:t>خبرك عن أبي</w:t>
      </w:r>
      <w:r w:rsidR="007A1646">
        <w:rPr>
          <w:rtl/>
        </w:rPr>
        <w:t>،</w:t>
      </w:r>
      <w:r>
        <w:rPr>
          <w:rtl/>
        </w:rPr>
        <w:t xml:space="preserve"> عن جدي علي بن الحسين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 xml:space="preserve">كيف </w:t>
      </w:r>
      <w:r w:rsidR="00F937F9">
        <w:rPr>
          <w:rtl/>
        </w:rPr>
        <w:t xml:space="preserve">كان </w:t>
      </w:r>
      <w:r>
        <w:rPr>
          <w:rtl/>
        </w:rPr>
        <w:t>يصنع في ذلك؟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إذا أردت الخروج إلى أبي عبدالله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 xml:space="preserve">فصم قبل </w:t>
      </w:r>
      <w:r w:rsidR="00F937F9">
        <w:rPr>
          <w:rtl/>
        </w:rPr>
        <w:t xml:space="preserve">أنّ </w:t>
      </w:r>
      <w:r>
        <w:rPr>
          <w:rtl/>
        </w:rPr>
        <w:t xml:space="preserve">تخرج ثلاثة </w:t>
      </w:r>
      <w:r w:rsidR="004761DD">
        <w:rPr>
          <w:rtl/>
        </w:rPr>
        <w:t>أيّام</w:t>
      </w:r>
      <w:r w:rsidR="00A36A31">
        <w:rPr>
          <w:rtl/>
        </w:rPr>
        <w:t xml:space="preserve"> يوم ال</w:t>
      </w:r>
      <w:r w:rsidR="00A36A31">
        <w:rPr>
          <w:rFonts w:hint="cs"/>
          <w:rtl/>
        </w:rPr>
        <w:t>أَ</w:t>
      </w:r>
      <w:r>
        <w:rPr>
          <w:rtl/>
        </w:rPr>
        <w:t xml:space="preserve">ربعاء ويوم الخميس ويوم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273D7" w:rsidRDefault="005B369B" w:rsidP="000273D7">
      <w:pPr>
        <w:pStyle w:val="libFootnote0"/>
        <w:rPr>
          <w:rtl/>
        </w:rPr>
      </w:pPr>
      <w:r w:rsidRPr="000273D7">
        <w:rPr>
          <w:rtl/>
        </w:rPr>
        <w:t>(</w:t>
      </w:r>
      <w:r w:rsidR="000273D7" w:rsidRPr="000273D7">
        <w:rPr>
          <w:rFonts w:hint="cs"/>
          <w:rtl/>
        </w:rPr>
        <w:t>1</w:t>
      </w:r>
      <w:r w:rsidRPr="000273D7">
        <w:rPr>
          <w:rtl/>
        </w:rPr>
        <w:t>) في المصدر</w:t>
      </w:r>
      <w:r w:rsidR="007A1646" w:rsidRPr="000273D7">
        <w:rPr>
          <w:rtl/>
        </w:rPr>
        <w:t>:</w:t>
      </w:r>
      <w:r w:rsidRPr="000273D7">
        <w:rPr>
          <w:rtl/>
        </w:rPr>
        <w:t xml:space="preserve"> قد غفر لك يا عبدالله. </w:t>
      </w:r>
    </w:p>
    <w:p w:rsidR="005B369B" w:rsidRPr="000273D7" w:rsidRDefault="005B369B" w:rsidP="000273D7">
      <w:pPr>
        <w:pStyle w:val="libFootnote0"/>
        <w:rPr>
          <w:rtl/>
        </w:rPr>
      </w:pPr>
      <w:r w:rsidRPr="000273D7">
        <w:rPr>
          <w:rtl/>
        </w:rPr>
        <w:t>(</w:t>
      </w:r>
      <w:r w:rsidR="000273D7" w:rsidRPr="000273D7">
        <w:rPr>
          <w:rFonts w:hint="cs"/>
          <w:rtl/>
        </w:rPr>
        <w:t>2</w:t>
      </w:r>
      <w:r w:rsidRPr="000273D7">
        <w:rPr>
          <w:rtl/>
        </w:rPr>
        <w:t xml:space="preserve">) </w:t>
      </w:r>
      <w:r w:rsidR="000273D7" w:rsidRPr="000273D7">
        <w:rPr>
          <w:rtl/>
        </w:rPr>
        <w:t>تقد</w:t>
      </w:r>
      <w:r w:rsidR="00826977" w:rsidRPr="000273D7">
        <w:rPr>
          <w:rtl/>
        </w:rPr>
        <w:t xml:space="preserve">م </w:t>
      </w:r>
      <w:r w:rsidRPr="000273D7">
        <w:rPr>
          <w:rtl/>
        </w:rPr>
        <w:t xml:space="preserve">في </w:t>
      </w:r>
      <w:r w:rsidR="00AB5873" w:rsidRPr="000273D7">
        <w:rPr>
          <w:rtl/>
        </w:rPr>
        <w:t xml:space="preserve">الأَحاديث </w:t>
      </w:r>
      <w:r w:rsidRPr="000273D7">
        <w:rPr>
          <w:rtl/>
        </w:rPr>
        <w:t xml:space="preserve">11 و 28 و 34 من الباب 37 وفي الحديث 2 من الباب 38 وفي الحديث 2 من الباب 41 وفي الحديث 16 من الباب 45 وفي الحديثين 3 و 4 من الباب 69 وفي الحديث 2 من الباب 71 من هذه </w:t>
      </w:r>
      <w:r w:rsidR="00651B9C" w:rsidRPr="000273D7">
        <w:rPr>
          <w:rtl/>
        </w:rPr>
        <w:t>الأبواب</w:t>
      </w:r>
      <w:r w:rsidRPr="000273D7">
        <w:rPr>
          <w:rtl/>
        </w:rPr>
        <w:t xml:space="preserve">. </w:t>
      </w:r>
    </w:p>
    <w:p w:rsidR="005B369B" w:rsidRPr="000273D7" w:rsidRDefault="005B369B" w:rsidP="000273D7">
      <w:pPr>
        <w:pStyle w:val="libFootnote0"/>
        <w:rPr>
          <w:rtl/>
        </w:rPr>
      </w:pPr>
      <w:r w:rsidRPr="000273D7">
        <w:rPr>
          <w:rtl/>
        </w:rPr>
        <w:t>(</w:t>
      </w:r>
      <w:r w:rsidR="000273D7" w:rsidRPr="000273D7">
        <w:rPr>
          <w:rFonts w:hint="cs"/>
          <w:rtl/>
        </w:rPr>
        <w:t>3</w:t>
      </w:r>
      <w:r w:rsidRPr="000273D7">
        <w:rPr>
          <w:rtl/>
        </w:rPr>
        <w:t xml:space="preserve">) يأتي في الحديث 2 من الباب 77 من هذه </w:t>
      </w:r>
      <w:r w:rsidR="00651B9C" w:rsidRPr="000273D7">
        <w:rPr>
          <w:rtl/>
        </w:rPr>
        <w:t>الأبواب</w:t>
      </w:r>
      <w:r w:rsidRPr="000273D7">
        <w:rPr>
          <w:rtl/>
        </w:rPr>
        <w:t xml:space="preserve">. </w:t>
      </w:r>
    </w:p>
    <w:p w:rsidR="005B369B" w:rsidRPr="000273D7" w:rsidRDefault="005B369B" w:rsidP="00373AE5">
      <w:pPr>
        <w:pStyle w:val="libFootnoteCenterBold"/>
        <w:rPr>
          <w:rtl/>
        </w:rPr>
      </w:pPr>
      <w:r w:rsidRPr="000273D7">
        <w:rPr>
          <w:rtl/>
        </w:rPr>
        <w:t>الباب 77</w:t>
      </w:r>
    </w:p>
    <w:p w:rsidR="005B369B" w:rsidRPr="000273D7" w:rsidRDefault="005B369B" w:rsidP="00373AE5">
      <w:pPr>
        <w:pStyle w:val="libFootnoteCenterBold"/>
        <w:rPr>
          <w:rtl/>
        </w:rPr>
      </w:pPr>
      <w:r w:rsidRPr="000273D7">
        <w:rPr>
          <w:rtl/>
        </w:rPr>
        <w:t>فيه 5 أحاديث</w:t>
      </w:r>
    </w:p>
    <w:p w:rsidR="005B369B" w:rsidRPr="000273D7" w:rsidRDefault="005B369B" w:rsidP="000273D7">
      <w:pPr>
        <w:pStyle w:val="libFootnote0"/>
        <w:rPr>
          <w:rtl/>
        </w:rPr>
      </w:pPr>
      <w:r w:rsidRPr="000273D7">
        <w:rPr>
          <w:rtl/>
        </w:rPr>
        <w:t>1</w:t>
      </w:r>
      <w:r w:rsidR="00D43D1B" w:rsidRPr="000273D7">
        <w:rPr>
          <w:rtl/>
        </w:rPr>
        <w:t xml:space="preserve"> - </w:t>
      </w:r>
      <w:r w:rsidRPr="000273D7">
        <w:rPr>
          <w:rtl/>
        </w:rPr>
        <w:t>التهذيب 6</w:t>
      </w:r>
      <w:r w:rsidR="007A1646" w:rsidRPr="000273D7">
        <w:rPr>
          <w:rtl/>
        </w:rPr>
        <w:t>:</w:t>
      </w:r>
      <w:r w:rsidRPr="000273D7">
        <w:rPr>
          <w:rtl/>
        </w:rPr>
        <w:t xml:space="preserve"> 76 </w:t>
      </w:r>
      <w:r w:rsidR="00EB66AF" w:rsidRPr="000273D7">
        <w:rPr>
          <w:rtl/>
        </w:rPr>
        <w:t>/</w:t>
      </w:r>
      <w:r w:rsidRPr="000273D7">
        <w:rPr>
          <w:rtl/>
        </w:rPr>
        <w:t xml:space="preserve"> 150. </w:t>
      </w:r>
    </w:p>
    <w:p w:rsidR="005B369B" w:rsidRPr="000273D7" w:rsidRDefault="005B369B" w:rsidP="000273D7">
      <w:pPr>
        <w:pStyle w:val="libFootnote0"/>
        <w:rPr>
          <w:rtl/>
        </w:rPr>
      </w:pPr>
      <w:r w:rsidRPr="000273D7">
        <w:rPr>
          <w:rtl/>
        </w:rPr>
        <w:t>(</w:t>
      </w:r>
      <w:r w:rsidR="000273D7" w:rsidRPr="000273D7">
        <w:rPr>
          <w:rFonts w:hint="cs"/>
          <w:rtl/>
        </w:rPr>
        <w:t>4</w:t>
      </w:r>
      <w:r w:rsidRPr="000273D7">
        <w:rPr>
          <w:rtl/>
        </w:rPr>
        <w:t>) في المصدر</w:t>
      </w:r>
      <w:r w:rsidR="007A1646" w:rsidRPr="000273D7">
        <w:rPr>
          <w:rtl/>
        </w:rPr>
        <w:t>:</w:t>
      </w:r>
      <w:r w:rsidRPr="000273D7">
        <w:rPr>
          <w:rtl/>
        </w:rPr>
        <w:t xml:space="preserve"> أبو طالب عبيدالله بن أحمد.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538E4">
      <w:pPr>
        <w:pStyle w:val="libNormal0"/>
        <w:rPr>
          <w:rtl/>
        </w:rPr>
      </w:pPr>
      <w:r>
        <w:rPr>
          <w:rtl/>
        </w:rPr>
        <w:lastRenderedPageBreak/>
        <w:t>الجمعة</w:t>
      </w:r>
      <w:r w:rsidR="007A1646">
        <w:rPr>
          <w:rtl/>
        </w:rPr>
        <w:t>،</w:t>
      </w:r>
      <w:r>
        <w:rPr>
          <w:rtl/>
        </w:rPr>
        <w:t xml:space="preserve"> فاذا أمسيت ليلة الجمعة ف</w:t>
      </w:r>
      <w:r w:rsidR="00267147">
        <w:rPr>
          <w:rtl/>
        </w:rPr>
        <w:t xml:space="preserve">صلّ </w:t>
      </w:r>
      <w:r>
        <w:rPr>
          <w:rtl/>
        </w:rPr>
        <w:t xml:space="preserve">صلاة الليل </w:t>
      </w:r>
      <w:r w:rsidR="00267147">
        <w:rPr>
          <w:rtl/>
        </w:rPr>
        <w:t xml:space="preserve">ثمّ </w:t>
      </w:r>
      <w:r>
        <w:rPr>
          <w:rtl/>
        </w:rPr>
        <w:t>قم فانظر في نواحي السماء واغتسل تلك الليلة قبل المغرب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تنام على طهر فإذا أردت المشي إليه فاغتسل ولا تطيب ولا تدهن ولا تكتحل </w:t>
      </w:r>
      <w:r w:rsidR="00F937F9">
        <w:rPr>
          <w:rtl/>
        </w:rPr>
        <w:t xml:space="preserve">حتّى </w:t>
      </w:r>
      <w:r>
        <w:rPr>
          <w:rtl/>
        </w:rPr>
        <w:t xml:space="preserve">تأتي القبر.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>[ 19778 ]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أحمد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زرت الحسين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فزره وأنت حزين مكروب أشعث مغبر جائع عطشان</w:t>
      </w:r>
      <w:r w:rsidR="007A1646">
        <w:rPr>
          <w:rtl/>
        </w:rPr>
        <w:t>،</w:t>
      </w:r>
      <w:r>
        <w:rPr>
          <w:rtl/>
        </w:rPr>
        <w:t xml:space="preserve"> واسأله الحوائج وانصرف عنه ولا تت</w:t>
      </w:r>
      <w:r w:rsidR="00373AE5">
        <w:rPr>
          <w:rFonts w:hint="cs"/>
          <w:rtl/>
        </w:rPr>
        <w:t>ّ</w:t>
      </w:r>
      <w:r>
        <w:rPr>
          <w:rtl/>
        </w:rPr>
        <w:t>خذه وطنا</w:t>
      </w:r>
      <w:r w:rsidR="00373AE5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E538E4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E538E4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E538E4">
        <w:rPr>
          <w:rtl/>
        </w:rPr>
        <w:t xml:space="preserve">( </w:t>
      </w:r>
      <w:r>
        <w:rPr>
          <w:rtl/>
        </w:rPr>
        <w:t>المزار</w:t>
      </w:r>
      <w:r w:rsidRPr="00E538E4">
        <w:rPr>
          <w:rtl/>
        </w:rPr>
        <w:t xml:space="preserve"> )</w:t>
      </w:r>
      <w:r>
        <w:rPr>
          <w:rtl/>
        </w:rPr>
        <w:t xml:space="preserve"> عن أبيه وأخيه وعلي بن الحسين وغيرهم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استحباب سكنى كربلاء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فأما </w:t>
      </w:r>
      <w:r w:rsidR="00F937F9">
        <w:rPr>
          <w:rtl/>
        </w:rPr>
        <w:t xml:space="preserve">أنّ </w:t>
      </w:r>
      <w:r>
        <w:rPr>
          <w:rtl/>
        </w:rPr>
        <w:t>يحمل ذاك على الوجوب كفاية</w:t>
      </w:r>
      <w:r w:rsidR="007A1646">
        <w:rPr>
          <w:rtl/>
        </w:rPr>
        <w:t>،</w:t>
      </w:r>
      <w:r>
        <w:rPr>
          <w:rtl/>
        </w:rPr>
        <w:t xml:space="preserve"> أو هذا على </w:t>
      </w:r>
      <w:r w:rsidR="00F21022">
        <w:rPr>
          <w:rtl/>
        </w:rPr>
        <w:t xml:space="preserve">أنّه </w:t>
      </w:r>
      <w:r>
        <w:rPr>
          <w:rtl/>
        </w:rPr>
        <w:t>مخصوص بنفس الحائر</w:t>
      </w:r>
      <w:r w:rsidR="007A1646">
        <w:rPr>
          <w:rtl/>
        </w:rPr>
        <w:t>،</w:t>
      </w:r>
      <w:r>
        <w:rPr>
          <w:rtl/>
        </w:rPr>
        <w:t xml:space="preserve"> أو على استحباب التحول في أثناء ال</w:t>
      </w:r>
      <w:r w:rsidR="00E56EC2">
        <w:rPr>
          <w:rtl/>
        </w:rPr>
        <w:t>سنّة</w:t>
      </w:r>
      <w:r>
        <w:rPr>
          <w:rtl/>
        </w:rPr>
        <w:t xml:space="preserve"> كما </w:t>
      </w:r>
      <w:r w:rsidR="00826977">
        <w:rPr>
          <w:rtl/>
        </w:rPr>
        <w:t xml:space="preserve">تقدّم </w:t>
      </w:r>
      <w:r>
        <w:rPr>
          <w:rtl/>
        </w:rPr>
        <w:t>في المجاورة بمكة لئل</w:t>
      </w:r>
      <w:r w:rsidR="00194BED">
        <w:rPr>
          <w:rFonts w:hint="cs"/>
          <w:rtl/>
        </w:rPr>
        <w:t>ّ</w:t>
      </w:r>
      <w:r>
        <w:rPr>
          <w:rtl/>
        </w:rPr>
        <w:t xml:space="preserve">ا يقسو قلبه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94BED" w:rsidRDefault="005B369B" w:rsidP="00194BED">
      <w:pPr>
        <w:pStyle w:val="libFootnote0"/>
        <w:rPr>
          <w:rtl/>
        </w:rPr>
      </w:pPr>
      <w:r w:rsidRPr="00194BED">
        <w:rPr>
          <w:rtl/>
        </w:rPr>
        <w:t>2</w:t>
      </w:r>
      <w:r w:rsidR="00D43D1B" w:rsidRPr="00194BED">
        <w:rPr>
          <w:rtl/>
        </w:rPr>
        <w:t xml:space="preserve"> - </w:t>
      </w:r>
      <w:r w:rsidRPr="00194BED">
        <w:rPr>
          <w:rtl/>
        </w:rPr>
        <w:t>التهذيب 6</w:t>
      </w:r>
      <w:r w:rsidR="007A1646" w:rsidRPr="00194BED">
        <w:rPr>
          <w:rtl/>
        </w:rPr>
        <w:t>:</w:t>
      </w:r>
      <w:r w:rsidRPr="00194BED">
        <w:rPr>
          <w:rtl/>
        </w:rPr>
        <w:t xml:space="preserve"> 76 </w:t>
      </w:r>
      <w:r w:rsidR="00EB66AF" w:rsidRPr="00194BED">
        <w:rPr>
          <w:rtl/>
        </w:rPr>
        <w:t>/</w:t>
      </w:r>
      <w:r w:rsidRPr="00194BED">
        <w:rPr>
          <w:rtl/>
        </w:rPr>
        <w:t xml:space="preserve"> 151</w:t>
      </w:r>
      <w:r w:rsidR="007A1646" w:rsidRPr="00194BED">
        <w:rPr>
          <w:rtl/>
        </w:rPr>
        <w:t>،</w:t>
      </w:r>
      <w:r w:rsidRPr="00194BED">
        <w:rPr>
          <w:rtl/>
        </w:rPr>
        <w:t xml:space="preserve"> وأورده عن المزار في الحديث 2 من الباب 71 من هذه </w:t>
      </w:r>
      <w:r w:rsidR="00651B9C" w:rsidRPr="00194BED">
        <w:rPr>
          <w:rtl/>
        </w:rPr>
        <w:t>الأبواب</w:t>
      </w:r>
      <w:r w:rsidRPr="00194BED">
        <w:rPr>
          <w:rtl/>
        </w:rPr>
        <w:t xml:space="preserve">. </w:t>
      </w:r>
    </w:p>
    <w:p w:rsidR="005B369B" w:rsidRPr="00194BED" w:rsidRDefault="005B369B" w:rsidP="00194BED">
      <w:pPr>
        <w:pStyle w:val="libFootnote0"/>
        <w:rPr>
          <w:rtl/>
        </w:rPr>
      </w:pPr>
      <w:r w:rsidRPr="00194BED">
        <w:rPr>
          <w:rtl/>
        </w:rPr>
        <w:t>(1) الكافي 4</w:t>
      </w:r>
      <w:r w:rsidR="007A1646" w:rsidRPr="00194BED">
        <w:rPr>
          <w:rtl/>
        </w:rPr>
        <w:t>:</w:t>
      </w:r>
      <w:r w:rsidRPr="00194BED">
        <w:rPr>
          <w:rtl/>
        </w:rPr>
        <w:t xml:space="preserve"> 587 </w:t>
      </w:r>
      <w:r w:rsidR="00EB66AF" w:rsidRPr="00194BED">
        <w:rPr>
          <w:rtl/>
        </w:rPr>
        <w:t>/</w:t>
      </w:r>
      <w:r w:rsidRPr="00194BED">
        <w:rPr>
          <w:rtl/>
        </w:rPr>
        <w:t xml:space="preserve"> 2. </w:t>
      </w:r>
    </w:p>
    <w:p w:rsidR="005B369B" w:rsidRPr="00194BED" w:rsidRDefault="005B369B" w:rsidP="00194BED">
      <w:pPr>
        <w:pStyle w:val="libFootnote0"/>
        <w:rPr>
          <w:rtl/>
        </w:rPr>
      </w:pPr>
      <w:r w:rsidRPr="00194BED">
        <w:rPr>
          <w:rtl/>
        </w:rPr>
        <w:t xml:space="preserve">(2) ثواب </w:t>
      </w:r>
      <w:r w:rsidR="00B93B5A" w:rsidRPr="00194BED">
        <w:rPr>
          <w:rtl/>
        </w:rPr>
        <w:t>الأعمال</w:t>
      </w:r>
      <w:r w:rsidR="007A1646" w:rsidRPr="00194BED">
        <w:rPr>
          <w:rtl/>
        </w:rPr>
        <w:t>:</w:t>
      </w:r>
      <w:r w:rsidRPr="00194BED">
        <w:rPr>
          <w:rtl/>
        </w:rPr>
        <w:t xml:space="preserve"> 114 </w:t>
      </w:r>
      <w:r w:rsidR="00EB66AF" w:rsidRPr="00194BED">
        <w:rPr>
          <w:rtl/>
        </w:rPr>
        <w:t>/</w:t>
      </w:r>
      <w:r w:rsidRPr="00194BED">
        <w:rPr>
          <w:rtl/>
        </w:rPr>
        <w:t xml:space="preserve"> 21. </w:t>
      </w:r>
    </w:p>
    <w:p w:rsidR="005B369B" w:rsidRPr="00194BED" w:rsidRDefault="005B369B" w:rsidP="00194BED">
      <w:pPr>
        <w:pStyle w:val="libFootnote0"/>
        <w:rPr>
          <w:rtl/>
        </w:rPr>
      </w:pPr>
      <w:r w:rsidRPr="00194BED">
        <w:rPr>
          <w:rtl/>
        </w:rPr>
        <w:t>(3) كامل الزيارات</w:t>
      </w:r>
      <w:r w:rsidR="007A1646" w:rsidRPr="00194BED">
        <w:rPr>
          <w:rtl/>
        </w:rPr>
        <w:t>:</w:t>
      </w:r>
      <w:r w:rsidRPr="00194BED">
        <w:rPr>
          <w:rtl/>
        </w:rPr>
        <w:t xml:space="preserve"> 131. </w:t>
      </w:r>
    </w:p>
    <w:p w:rsidR="005B369B" w:rsidRPr="00194BED" w:rsidRDefault="005B369B" w:rsidP="00194BED">
      <w:pPr>
        <w:pStyle w:val="libFootnote0"/>
        <w:rPr>
          <w:rtl/>
        </w:rPr>
      </w:pPr>
      <w:r w:rsidRPr="00194BED">
        <w:rPr>
          <w:rtl/>
        </w:rPr>
        <w:t xml:space="preserve">(4) </w:t>
      </w:r>
      <w:r w:rsidR="00157CA3">
        <w:rPr>
          <w:rtl/>
        </w:rPr>
        <w:t>تقد</w:t>
      </w:r>
      <w:r w:rsidR="00826977" w:rsidRPr="00194BED">
        <w:rPr>
          <w:rtl/>
        </w:rPr>
        <w:t xml:space="preserve">م </w:t>
      </w:r>
      <w:r w:rsidRPr="00194BED">
        <w:rPr>
          <w:rtl/>
        </w:rPr>
        <w:t xml:space="preserve">ما </w:t>
      </w:r>
      <w:r w:rsidR="0055055C" w:rsidRPr="00194BED">
        <w:rPr>
          <w:rtl/>
        </w:rPr>
        <w:t xml:space="preserve">يدلّ </w:t>
      </w:r>
      <w:r w:rsidRPr="00194BED">
        <w:rPr>
          <w:rtl/>
        </w:rPr>
        <w:t xml:space="preserve">على استحباب سكنى الكوفة في الباب 43 من هذه </w:t>
      </w:r>
      <w:r w:rsidR="00651B9C" w:rsidRPr="00194BED">
        <w:rPr>
          <w:rtl/>
        </w:rPr>
        <w:t>الأبواب</w:t>
      </w:r>
      <w:r w:rsidRPr="00194BED">
        <w:rPr>
          <w:rtl/>
        </w:rPr>
        <w:t xml:space="preserve">. </w:t>
      </w:r>
    </w:p>
    <w:p w:rsidR="005B369B" w:rsidRPr="00194BED" w:rsidRDefault="005B369B" w:rsidP="00194BED">
      <w:pPr>
        <w:pStyle w:val="libFootnote0"/>
        <w:rPr>
          <w:rtl/>
        </w:rPr>
      </w:pPr>
      <w:r w:rsidRPr="00194BED">
        <w:rPr>
          <w:rtl/>
        </w:rPr>
        <w:t xml:space="preserve">(5) </w:t>
      </w:r>
      <w:r w:rsidR="00157CA3">
        <w:rPr>
          <w:rtl/>
        </w:rPr>
        <w:t>تقد</w:t>
      </w:r>
      <w:r w:rsidR="00826977" w:rsidRPr="00194BED">
        <w:rPr>
          <w:rtl/>
        </w:rPr>
        <w:t xml:space="preserve">م </w:t>
      </w:r>
      <w:r w:rsidRPr="00194BED">
        <w:rPr>
          <w:rtl/>
        </w:rPr>
        <w:t xml:space="preserve">في البابين 15 و 16 من أبواب مقدمات الطواف.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lastRenderedPageBreak/>
        <w:t>[ 19779 ]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عيسى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صالح بن السندي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رجل من أهل الكوفة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يقال له</w:t>
      </w:r>
      <w:r w:rsidR="007A1646">
        <w:rPr>
          <w:rtl/>
        </w:rPr>
        <w:t>:</w:t>
      </w:r>
      <w:r>
        <w:rPr>
          <w:rtl/>
        </w:rPr>
        <w:t xml:space="preserve"> أبوالمضا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عن رجل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يأتون قبر أبي عبدالله فيتخذون س</w:t>
      </w:r>
      <w:r w:rsidR="00157CA3">
        <w:rPr>
          <w:rFonts w:hint="cs"/>
          <w:rtl/>
        </w:rPr>
        <w:t>ُ</w:t>
      </w:r>
      <w:r>
        <w:rPr>
          <w:rtl/>
        </w:rPr>
        <w:t>ف</w:t>
      </w:r>
      <w:r w:rsidR="00157CA3">
        <w:rPr>
          <w:rFonts w:hint="cs"/>
          <w:rtl/>
        </w:rPr>
        <w:t>َ</w:t>
      </w:r>
      <w:r>
        <w:rPr>
          <w:rtl/>
        </w:rPr>
        <w:t>را</w:t>
      </w:r>
      <w:r w:rsidR="00157CA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أما إنهم لو أتوا قبور آبائهم وأ</w:t>
      </w:r>
      <w:r w:rsidR="00157CA3">
        <w:rPr>
          <w:rFonts w:hint="cs"/>
          <w:rtl/>
        </w:rPr>
        <w:t>ُ</w:t>
      </w:r>
      <w:r>
        <w:rPr>
          <w:rtl/>
        </w:rPr>
        <w:t>م</w:t>
      </w:r>
      <w:r w:rsidR="00157CA3">
        <w:rPr>
          <w:rFonts w:hint="cs"/>
          <w:rtl/>
        </w:rPr>
        <w:t>ّ</w:t>
      </w:r>
      <w:r>
        <w:rPr>
          <w:rtl/>
        </w:rPr>
        <w:t>هاتهم لم يفعلوا ذلك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فأي</w:t>
      </w:r>
      <w:r w:rsidR="00157CA3">
        <w:rPr>
          <w:rFonts w:hint="cs"/>
          <w:rtl/>
        </w:rPr>
        <w:t>ّ</w:t>
      </w:r>
      <w:r>
        <w:rPr>
          <w:rtl/>
        </w:rPr>
        <w:t xml:space="preserve"> شيء يأكلون؟ قال</w:t>
      </w:r>
      <w:r w:rsidR="007A1646">
        <w:rPr>
          <w:rtl/>
        </w:rPr>
        <w:t>:</w:t>
      </w:r>
      <w:r>
        <w:rPr>
          <w:rtl/>
        </w:rPr>
        <w:t xml:space="preserve"> الخبز والل</w:t>
      </w:r>
      <w:r w:rsidR="00907314">
        <w:rPr>
          <w:rFonts w:hint="cs"/>
          <w:rtl/>
        </w:rPr>
        <w:t>ّ</w:t>
      </w:r>
      <w:r>
        <w:rPr>
          <w:rtl/>
        </w:rPr>
        <w:t xml:space="preserve">بن. 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538E4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E538E4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أحمد</w:t>
      </w:r>
      <w:r w:rsidR="007A1646">
        <w:rPr>
          <w:rtl/>
        </w:rPr>
        <w:t>،</w:t>
      </w:r>
      <w:r>
        <w:rPr>
          <w:rtl/>
        </w:rPr>
        <w:t xml:space="preserve"> عن موسى بن عمر</w:t>
      </w:r>
      <w:r w:rsidR="007A1646">
        <w:rPr>
          <w:rtl/>
        </w:rPr>
        <w:t>،</w:t>
      </w:r>
      <w:r>
        <w:rPr>
          <w:rtl/>
        </w:rPr>
        <w:t xml:space="preserve"> عن صالح بن السندي مثله </w:t>
      </w:r>
      <w:r w:rsidRPr="005B369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5B369B" w:rsidRDefault="005B369B" w:rsidP="00244A47">
      <w:pPr>
        <w:pStyle w:val="libNormal"/>
        <w:rPr>
          <w:rtl/>
        </w:rPr>
      </w:pPr>
      <w:r>
        <w:rPr>
          <w:rtl/>
        </w:rPr>
        <w:t>[ 19780 ] 4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E538E4">
        <w:rPr>
          <w:rtl/>
        </w:rPr>
        <w:t xml:space="preserve">( </w:t>
      </w:r>
      <w:r>
        <w:rPr>
          <w:rtl/>
        </w:rPr>
        <w:t>المزار</w:t>
      </w:r>
      <w:r w:rsidRPr="00E538E4">
        <w:rPr>
          <w:rtl/>
        </w:rPr>
        <w:t xml:space="preserve"> )</w:t>
      </w:r>
      <w:r>
        <w:rPr>
          <w:rtl/>
        </w:rPr>
        <w:t xml:space="preserve"> عن الحكيم بن داود</w:t>
      </w:r>
      <w:r w:rsidR="007A1646">
        <w:rPr>
          <w:rtl/>
        </w:rPr>
        <w:t>،</w:t>
      </w:r>
      <w:r>
        <w:rPr>
          <w:rtl/>
        </w:rPr>
        <w:t xml:space="preserve"> عن سلمة بن الخطاب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بعض أصحابنا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90731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قوما</w:t>
      </w:r>
      <w:r w:rsidR="00907314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44A47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إذا زاروا الحسين بن علي حم</w:t>
      </w:r>
      <w:r w:rsidR="00244A47">
        <w:rPr>
          <w:rtl/>
        </w:rPr>
        <w:t>لوا معهم السفر فيها الحلاوة وال</w:t>
      </w:r>
      <w:r w:rsidR="00244A47">
        <w:rPr>
          <w:rFonts w:hint="cs"/>
          <w:rtl/>
        </w:rPr>
        <w:t>أ</w:t>
      </w:r>
      <w:r>
        <w:rPr>
          <w:rtl/>
        </w:rPr>
        <w:t xml:space="preserve">خبصة وأشباهه لو زاروا قبور أحبائهم ما حملوا ذلك. </w:t>
      </w:r>
    </w:p>
    <w:p w:rsidR="005B369B" w:rsidRDefault="005B369B" w:rsidP="00244A4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E538E4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E538E4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عيسى مثله </w:t>
      </w:r>
      <w:r w:rsidRPr="005B369B">
        <w:rPr>
          <w:rStyle w:val="libFootnotenumChar"/>
          <w:rtl/>
        </w:rPr>
        <w:t>(</w:t>
      </w:r>
      <w:r w:rsidR="00244A47">
        <w:rPr>
          <w:rStyle w:val="libFootnotenumChar"/>
          <w:rFonts w:hint="cs"/>
          <w:rtl/>
        </w:rPr>
        <w:t>8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3</w:t>
      </w:r>
      <w:r w:rsidR="00D43D1B" w:rsidRPr="00244A47">
        <w:rPr>
          <w:rtl/>
        </w:rPr>
        <w:t xml:space="preserve"> - </w:t>
      </w:r>
      <w:r w:rsidRPr="00244A47">
        <w:rPr>
          <w:rtl/>
        </w:rPr>
        <w:t>التهذيب 6</w:t>
      </w:r>
      <w:r w:rsidR="007A1646" w:rsidRPr="00244A47">
        <w:rPr>
          <w:rtl/>
        </w:rPr>
        <w:t>:</w:t>
      </w:r>
      <w:r w:rsidRPr="00244A47">
        <w:rPr>
          <w:rtl/>
        </w:rPr>
        <w:t xml:space="preserve"> 77 </w:t>
      </w:r>
      <w:r w:rsidR="00EB66AF" w:rsidRPr="00244A47">
        <w:rPr>
          <w:rtl/>
        </w:rPr>
        <w:t>/</w:t>
      </w:r>
      <w:r w:rsidRPr="00244A47">
        <w:rPr>
          <w:rtl/>
        </w:rPr>
        <w:t xml:space="preserve"> 152.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(1) في المصدر</w:t>
      </w:r>
      <w:r w:rsidR="007A1646" w:rsidRPr="00244A47">
        <w:rPr>
          <w:rtl/>
        </w:rPr>
        <w:t>:</w:t>
      </w:r>
      <w:r w:rsidRPr="00244A47">
        <w:rPr>
          <w:rtl/>
        </w:rPr>
        <w:t xml:space="preserve"> </w:t>
      </w:r>
      <w:r w:rsidR="007F42CA" w:rsidRPr="00244A47">
        <w:rPr>
          <w:rtl/>
        </w:rPr>
        <w:t>محمّد</w:t>
      </w:r>
      <w:r w:rsidR="001E77C8" w:rsidRPr="00244A47">
        <w:rPr>
          <w:rtl/>
        </w:rPr>
        <w:t xml:space="preserve"> </w:t>
      </w:r>
      <w:r w:rsidRPr="00244A47">
        <w:rPr>
          <w:rtl/>
        </w:rPr>
        <w:t xml:space="preserve">بن أحمد.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(2) في المصدر</w:t>
      </w:r>
      <w:r w:rsidR="007A1646" w:rsidRPr="00244A47">
        <w:rPr>
          <w:rtl/>
        </w:rPr>
        <w:t>:</w:t>
      </w:r>
      <w:r w:rsidRPr="00244A47">
        <w:rPr>
          <w:rtl/>
        </w:rPr>
        <w:t xml:space="preserve"> موسى بن عمر</w:t>
      </w:r>
      <w:r w:rsidR="007A1646" w:rsidRPr="00244A47">
        <w:rPr>
          <w:rtl/>
        </w:rPr>
        <w:t>،</w:t>
      </w:r>
      <w:r w:rsidRPr="00244A47">
        <w:rPr>
          <w:rtl/>
        </w:rPr>
        <w:t xml:space="preserve"> عن صالح بن السندي الجمال.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(3) في المصدر</w:t>
      </w:r>
      <w:r w:rsidR="007A1646" w:rsidRPr="00244A47">
        <w:rPr>
          <w:rtl/>
        </w:rPr>
        <w:t>:</w:t>
      </w:r>
      <w:r w:rsidRPr="00244A47">
        <w:rPr>
          <w:rtl/>
        </w:rPr>
        <w:t xml:space="preserve"> من أهل الرقة.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(4) في المصدر</w:t>
      </w:r>
      <w:r w:rsidR="007A1646" w:rsidRPr="00244A47">
        <w:rPr>
          <w:rtl/>
        </w:rPr>
        <w:t>:</w:t>
      </w:r>
      <w:r w:rsidRPr="00244A47">
        <w:rPr>
          <w:rtl/>
        </w:rPr>
        <w:t xml:space="preserve"> أبو مهنا.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(5) الفقيه 2</w:t>
      </w:r>
      <w:r w:rsidR="007A1646" w:rsidRPr="00244A47">
        <w:rPr>
          <w:rtl/>
        </w:rPr>
        <w:t>:</w:t>
      </w:r>
      <w:r w:rsidRPr="00244A47">
        <w:rPr>
          <w:rtl/>
        </w:rPr>
        <w:t xml:space="preserve"> 184 </w:t>
      </w:r>
      <w:r w:rsidR="00EB66AF" w:rsidRPr="00244A47">
        <w:rPr>
          <w:rtl/>
        </w:rPr>
        <w:t>/</w:t>
      </w:r>
      <w:r w:rsidRPr="00244A47">
        <w:rPr>
          <w:rtl/>
        </w:rPr>
        <w:t xml:space="preserve"> 828.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 xml:space="preserve">(6) ثواب </w:t>
      </w:r>
      <w:r w:rsidR="00B93B5A" w:rsidRPr="00244A47">
        <w:rPr>
          <w:rtl/>
        </w:rPr>
        <w:t>الأعمال</w:t>
      </w:r>
      <w:r w:rsidR="007A1646" w:rsidRPr="00244A47">
        <w:rPr>
          <w:rtl/>
        </w:rPr>
        <w:t>:</w:t>
      </w:r>
      <w:r w:rsidRPr="00244A47">
        <w:rPr>
          <w:rtl/>
        </w:rPr>
        <w:t xml:space="preserve"> 114 </w:t>
      </w:r>
      <w:r w:rsidR="00EB66AF" w:rsidRPr="00244A47">
        <w:rPr>
          <w:rtl/>
        </w:rPr>
        <w:t>/</w:t>
      </w:r>
      <w:r w:rsidRPr="00244A47">
        <w:rPr>
          <w:rtl/>
        </w:rPr>
        <w:t xml:space="preserve"> 22.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4</w:t>
      </w:r>
      <w:r w:rsidR="00D43D1B" w:rsidRPr="00244A47">
        <w:rPr>
          <w:rtl/>
        </w:rPr>
        <w:t xml:space="preserve"> - </w:t>
      </w:r>
      <w:r w:rsidRPr="00244A47">
        <w:rPr>
          <w:rtl/>
        </w:rPr>
        <w:t>كامل الزيارات</w:t>
      </w:r>
      <w:r w:rsidR="007A1646" w:rsidRPr="00244A47">
        <w:rPr>
          <w:rtl/>
        </w:rPr>
        <w:t>:</w:t>
      </w:r>
      <w:r w:rsidRPr="00244A47">
        <w:rPr>
          <w:rtl/>
        </w:rPr>
        <w:t xml:space="preserve"> 130</w:t>
      </w:r>
      <w:r w:rsidR="007A1646" w:rsidRPr="00244A47">
        <w:rPr>
          <w:rtl/>
        </w:rPr>
        <w:t>،</w:t>
      </w:r>
      <w:r w:rsidRPr="00244A47">
        <w:rPr>
          <w:rtl/>
        </w:rPr>
        <w:t xml:space="preserve"> وأورده في الحديث 1 من الباب 41 من أبواب آداب السفر.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(</w:t>
      </w:r>
      <w:r w:rsidR="00244A47" w:rsidRPr="00244A47">
        <w:rPr>
          <w:rFonts w:hint="cs"/>
          <w:rtl/>
        </w:rPr>
        <w:t>7</w:t>
      </w:r>
      <w:r w:rsidRPr="00244A47">
        <w:rPr>
          <w:rtl/>
        </w:rPr>
        <w:t>) في المصدر</w:t>
      </w:r>
      <w:r w:rsidR="007A1646" w:rsidRPr="00244A47">
        <w:rPr>
          <w:rtl/>
        </w:rPr>
        <w:t>:</w:t>
      </w:r>
      <w:r w:rsidRPr="00244A47">
        <w:rPr>
          <w:rtl/>
        </w:rPr>
        <w:t xml:space="preserve"> بلغني </w:t>
      </w:r>
      <w:r w:rsidR="004406E6">
        <w:rPr>
          <w:rtl/>
        </w:rPr>
        <w:t>أن</w:t>
      </w:r>
      <w:r w:rsidR="00F937F9" w:rsidRPr="00244A47">
        <w:rPr>
          <w:rtl/>
        </w:rPr>
        <w:t xml:space="preserve"> </w:t>
      </w:r>
      <w:r w:rsidRPr="00244A47">
        <w:rPr>
          <w:rtl/>
        </w:rPr>
        <w:t>قوما</w:t>
      </w:r>
      <w:r w:rsidR="004406E6">
        <w:rPr>
          <w:rFonts w:hint="cs"/>
          <w:rtl/>
        </w:rPr>
        <w:t>ً</w:t>
      </w:r>
      <w:r w:rsidRPr="00244A47">
        <w:rPr>
          <w:rtl/>
        </w:rPr>
        <w:t xml:space="preserve">. </w:t>
      </w:r>
    </w:p>
    <w:p w:rsidR="005B369B" w:rsidRPr="00244A47" w:rsidRDefault="005B369B" w:rsidP="00244A47">
      <w:pPr>
        <w:pStyle w:val="libFootnote0"/>
        <w:rPr>
          <w:rtl/>
        </w:rPr>
      </w:pPr>
      <w:r w:rsidRPr="00244A47">
        <w:rPr>
          <w:rtl/>
        </w:rPr>
        <w:t>(</w:t>
      </w:r>
      <w:r w:rsidR="00244A47" w:rsidRPr="00244A47">
        <w:rPr>
          <w:rFonts w:hint="cs"/>
          <w:rtl/>
        </w:rPr>
        <w:t>8</w:t>
      </w:r>
      <w:r w:rsidRPr="00244A47">
        <w:rPr>
          <w:rtl/>
        </w:rPr>
        <w:t xml:space="preserve">) ثواب </w:t>
      </w:r>
      <w:r w:rsidR="00B93B5A" w:rsidRPr="00244A47">
        <w:rPr>
          <w:rtl/>
        </w:rPr>
        <w:t>الأعمال</w:t>
      </w:r>
      <w:r w:rsidR="007A1646" w:rsidRPr="00244A47">
        <w:rPr>
          <w:rtl/>
        </w:rPr>
        <w:t>:</w:t>
      </w:r>
      <w:r w:rsidRPr="00244A47">
        <w:rPr>
          <w:rtl/>
        </w:rPr>
        <w:t xml:space="preserve"> 115 </w:t>
      </w:r>
      <w:r w:rsidR="00EB66AF" w:rsidRPr="00244A47">
        <w:rPr>
          <w:rtl/>
        </w:rPr>
        <w:t>/</w:t>
      </w:r>
      <w:r w:rsidRPr="00244A47">
        <w:rPr>
          <w:rtl/>
        </w:rPr>
        <w:t xml:space="preserve"> 23.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lastRenderedPageBreak/>
        <w:t>[ 19781 ]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الحسن بن علي بن مهزيار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الحسين بن سعيد</w:t>
      </w:r>
      <w:r w:rsidR="007A1646">
        <w:rPr>
          <w:rtl/>
        </w:rPr>
        <w:t>،</w:t>
      </w:r>
      <w:r>
        <w:rPr>
          <w:rtl/>
        </w:rPr>
        <w:t xml:space="preserve"> عن زرعة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المفضل بن ع</w:t>
      </w:r>
      <w:r w:rsidR="00142F42">
        <w:rPr>
          <w:rtl/>
        </w:rPr>
        <w:t>مر</w:t>
      </w:r>
      <w:r w:rsidR="007F42CA">
        <w:rPr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تزورون خير من </w:t>
      </w:r>
      <w:r w:rsidR="00F937F9">
        <w:rPr>
          <w:rtl/>
        </w:rPr>
        <w:t xml:space="preserve">أنّ </w:t>
      </w:r>
      <w:r>
        <w:rPr>
          <w:rtl/>
        </w:rPr>
        <w:t>لا تزورون</w:t>
      </w:r>
      <w:r w:rsidR="007A1646">
        <w:rPr>
          <w:rtl/>
        </w:rPr>
        <w:t>،</w:t>
      </w:r>
      <w:r>
        <w:rPr>
          <w:rtl/>
        </w:rPr>
        <w:t xml:space="preserve"> ولا تزورون خير من </w:t>
      </w:r>
      <w:r w:rsidR="00F937F9">
        <w:rPr>
          <w:rtl/>
        </w:rPr>
        <w:t xml:space="preserve">أنّ </w:t>
      </w:r>
      <w:r>
        <w:rPr>
          <w:rtl/>
        </w:rPr>
        <w:t>تزورون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142F42">
        <w:rPr>
          <w:rtl/>
        </w:rPr>
        <w:t>قط</w:t>
      </w:r>
      <w:r>
        <w:rPr>
          <w:rtl/>
        </w:rPr>
        <w:t>عت ظهري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تالله </w:t>
      </w:r>
      <w:r w:rsidR="00F937F9">
        <w:rPr>
          <w:rtl/>
        </w:rPr>
        <w:t xml:space="preserve">أنّ </w:t>
      </w:r>
      <w:r>
        <w:rPr>
          <w:rtl/>
        </w:rPr>
        <w:t xml:space="preserve">أحدكم يخرج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إلى قبر أبيه كئيبا</w:t>
      </w:r>
      <w:r w:rsidR="00142F42">
        <w:rPr>
          <w:rFonts w:hint="cs"/>
          <w:rtl/>
        </w:rPr>
        <w:t>ً</w:t>
      </w:r>
      <w:r>
        <w:rPr>
          <w:rtl/>
        </w:rPr>
        <w:t xml:space="preserve"> حزينا</w:t>
      </w:r>
      <w:r w:rsidR="00142F42">
        <w:rPr>
          <w:rFonts w:hint="cs"/>
          <w:rtl/>
        </w:rPr>
        <w:t>ً</w:t>
      </w:r>
      <w:r>
        <w:rPr>
          <w:rtl/>
        </w:rPr>
        <w:t xml:space="preserve"> وتأتونه انتم بالس</w:t>
      </w:r>
      <w:r w:rsidR="00142F42">
        <w:rPr>
          <w:rFonts w:hint="cs"/>
          <w:rtl/>
        </w:rPr>
        <w:t>ُ</w:t>
      </w:r>
      <w:r>
        <w:rPr>
          <w:rtl/>
        </w:rPr>
        <w:t>ف</w:t>
      </w:r>
      <w:r w:rsidR="00142F42">
        <w:rPr>
          <w:rFonts w:hint="cs"/>
          <w:rtl/>
        </w:rPr>
        <w:t>َ</w:t>
      </w:r>
      <w:r>
        <w:rPr>
          <w:rtl/>
        </w:rPr>
        <w:t>ر</w:t>
      </w:r>
      <w:r w:rsidR="007A1646">
        <w:rPr>
          <w:rtl/>
        </w:rPr>
        <w:t>،</w:t>
      </w:r>
      <w:r>
        <w:rPr>
          <w:rtl/>
        </w:rPr>
        <w:t xml:space="preserve"> كل</w:t>
      </w:r>
      <w:r w:rsidR="00142F42">
        <w:rPr>
          <w:rFonts w:hint="cs"/>
          <w:rtl/>
        </w:rPr>
        <w:t>ّ</w:t>
      </w:r>
      <w:r>
        <w:rPr>
          <w:rtl/>
        </w:rPr>
        <w:t xml:space="preserve">ا </w:t>
      </w:r>
      <w:r w:rsidR="00F937F9">
        <w:rPr>
          <w:rtl/>
        </w:rPr>
        <w:t xml:space="preserve">حتّى </w:t>
      </w:r>
      <w:r>
        <w:rPr>
          <w:rtl/>
        </w:rPr>
        <w:t>تأتونه شعثا</w:t>
      </w:r>
      <w:r w:rsidR="00142F42">
        <w:rPr>
          <w:rFonts w:hint="cs"/>
          <w:rtl/>
        </w:rPr>
        <w:t>ً</w:t>
      </w:r>
      <w:r>
        <w:rPr>
          <w:rtl/>
        </w:rPr>
        <w:t xml:space="preserve"> غبرا</w:t>
      </w:r>
      <w:r w:rsidR="004406E6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48" w:name="_Toc284351302"/>
      <w:bookmarkStart w:id="1549" w:name="_Toc303163999"/>
      <w:bookmarkStart w:id="1550" w:name="_Toc377025247"/>
      <w:bookmarkStart w:id="1551" w:name="_Toc250344675"/>
      <w:r>
        <w:rPr>
          <w:rtl/>
        </w:rPr>
        <w:t>78</w:t>
      </w:r>
      <w:r w:rsidR="00D43D1B">
        <w:rPr>
          <w:rtl/>
        </w:rPr>
        <w:t xml:space="preserve"> - </w:t>
      </w:r>
      <w:r>
        <w:rPr>
          <w:rtl/>
        </w:rPr>
        <w:t>باب كراهة الخروج من مك</w:t>
      </w:r>
      <w:r w:rsidR="00142F42">
        <w:rPr>
          <w:rFonts w:hint="cs"/>
          <w:rtl/>
        </w:rPr>
        <w:t>ّ</w:t>
      </w:r>
      <w:r>
        <w:rPr>
          <w:rtl/>
        </w:rPr>
        <w:t>ة والكوفة والحائر قبل</w:t>
      </w:r>
      <w:bookmarkEnd w:id="1548"/>
      <w:bookmarkEnd w:id="1549"/>
      <w:r w:rsidR="00F80647">
        <w:rPr>
          <w:rtl/>
        </w:rPr>
        <w:t xml:space="preserve"> </w:t>
      </w:r>
      <w:bookmarkStart w:id="1552" w:name="_Toc284351303"/>
      <w:bookmarkStart w:id="1553" w:name="_Toc303164000"/>
      <w:r w:rsidR="00F80647">
        <w:rPr>
          <w:rtl/>
        </w:rPr>
        <w:t>ا</w:t>
      </w:r>
      <w:r>
        <w:rPr>
          <w:rtl/>
        </w:rPr>
        <w:t>نتظار الجمعة</w:t>
      </w:r>
      <w:bookmarkEnd w:id="1550"/>
      <w:bookmarkEnd w:id="1551"/>
      <w:bookmarkEnd w:id="1552"/>
      <w:bookmarkEnd w:id="1553"/>
    </w:p>
    <w:p w:rsidR="005B369B" w:rsidRDefault="005B369B" w:rsidP="00E538E4">
      <w:pPr>
        <w:pStyle w:val="libNormal"/>
        <w:rPr>
          <w:rtl/>
        </w:rPr>
      </w:pPr>
      <w:r>
        <w:rPr>
          <w:rtl/>
        </w:rPr>
        <w:t>[ 19782 ]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حفص بن البختري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من خرج من مك</w:t>
      </w:r>
      <w:r w:rsidR="00563467">
        <w:rPr>
          <w:rFonts w:hint="cs"/>
          <w:rtl/>
        </w:rPr>
        <w:t>ّ</w:t>
      </w:r>
      <w:r>
        <w:rPr>
          <w:rtl/>
        </w:rPr>
        <w:t xml:space="preserve">ة أو المدينة أو مسجد الكوفة أو حائر الحسين </w:t>
      </w:r>
      <w:r w:rsidR="001B2E3E" w:rsidRPr="00E538E4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538E4">
        <w:rPr>
          <w:rFonts w:hint="cs"/>
          <w:rtl/>
        </w:rPr>
        <w:t xml:space="preserve"> ) </w:t>
      </w:r>
      <w:r>
        <w:rPr>
          <w:rtl/>
        </w:rPr>
        <w:t xml:space="preserve">قبل </w:t>
      </w:r>
      <w:r w:rsidR="0056346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ينتظر الجمعة نادته الملائكة</w:t>
      </w:r>
      <w:r w:rsidR="007A1646">
        <w:rPr>
          <w:rtl/>
        </w:rPr>
        <w:t>:</w:t>
      </w:r>
      <w:r>
        <w:rPr>
          <w:rtl/>
        </w:rPr>
        <w:t xml:space="preserve"> أين تذهب؟ لا رد</w:t>
      </w:r>
      <w:r w:rsidR="00142F42">
        <w:rPr>
          <w:rFonts w:hint="cs"/>
          <w:rtl/>
        </w:rPr>
        <w:t>ّ</w:t>
      </w:r>
      <w:r>
        <w:rPr>
          <w:rtl/>
        </w:rPr>
        <w:t xml:space="preserve">ك الله. </w:t>
      </w:r>
    </w:p>
    <w:p w:rsidR="005B369B" w:rsidRDefault="005B369B" w:rsidP="005C0F16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فضل الجمعة </w:t>
      </w:r>
      <w:r w:rsidRPr="005B369B">
        <w:rPr>
          <w:rStyle w:val="libFootnotenumChar"/>
          <w:rtl/>
        </w:rPr>
        <w:t>(</w:t>
      </w:r>
      <w:r w:rsidR="005C0F1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563467">
        <w:rPr>
          <w:rtl/>
        </w:rPr>
        <w:t xml:space="preserve"> وفضل هذه ال</w:t>
      </w:r>
      <w:r w:rsidR="00563467">
        <w:rPr>
          <w:rFonts w:hint="cs"/>
          <w:rtl/>
        </w:rPr>
        <w:t>أَ</w:t>
      </w:r>
      <w:r>
        <w:rPr>
          <w:rtl/>
        </w:rPr>
        <w:t xml:space="preserve">ماكن </w:t>
      </w:r>
      <w:r w:rsidRPr="005B369B">
        <w:rPr>
          <w:rStyle w:val="libFootnotenumChar"/>
          <w:rtl/>
        </w:rPr>
        <w:t>(</w:t>
      </w:r>
      <w:r w:rsidR="005C0F16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>5</w:t>
      </w:r>
      <w:r w:rsidR="00D43D1B" w:rsidRPr="00944189">
        <w:rPr>
          <w:rtl/>
        </w:rPr>
        <w:t xml:space="preserve"> - </w:t>
      </w:r>
      <w:r w:rsidRPr="00944189">
        <w:rPr>
          <w:rtl/>
        </w:rPr>
        <w:t>كامل الزيارات</w:t>
      </w:r>
      <w:r w:rsidR="007A1646" w:rsidRPr="00944189">
        <w:rPr>
          <w:rtl/>
        </w:rPr>
        <w:t>:</w:t>
      </w:r>
      <w:r w:rsidRPr="00944189">
        <w:rPr>
          <w:rtl/>
        </w:rPr>
        <w:t xml:space="preserve"> 130</w:t>
      </w:r>
      <w:r w:rsidR="007A1646" w:rsidRPr="00944189">
        <w:rPr>
          <w:rtl/>
        </w:rPr>
        <w:t>،</w:t>
      </w:r>
      <w:r w:rsidRPr="00944189">
        <w:rPr>
          <w:rtl/>
        </w:rPr>
        <w:t xml:space="preserve"> وأورده في الحديث 2 من الباب 41 من أبواب آداب السفر. 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>(1) في المصدر</w:t>
      </w:r>
      <w:r w:rsidR="007A1646" w:rsidRPr="00944189">
        <w:rPr>
          <w:rtl/>
        </w:rPr>
        <w:t>:</w:t>
      </w:r>
      <w:r w:rsidRPr="00944189">
        <w:rPr>
          <w:rtl/>
        </w:rPr>
        <w:t xml:space="preserve"> </w:t>
      </w:r>
      <w:r w:rsidR="007F42CA" w:rsidRPr="00944189">
        <w:rPr>
          <w:rtl/>
        </w:rPr>
        <w:t>محمّد</w:t>
      </w:r>
      <w:r w:rsidR="001E77C8" w:rsidRPr="00944189">
        <w:rPr>
          <w:rtl/>
        </w:rPr>
        <w:t xml:space="preserve"> </w:t>
      </w:r>
      <w:r w:rsidRPr="00944189">
        <w:rPr>
          <w:rtl/>
        </w:rPr>
        <w:t>بن أحمد بن الحسين</w:t>
      </w:r>
      <w:r w:rsidR="007A1646" w:rsidRPr="00944189">
        <w:rPr>
          <w:rtl/>
        </w:rPr>
        <w:t>،</w:t>
      </w:r>
      <w:r w:rsidRPr="00944189">
        <w:rPr>
          <w:rtl/>
        </w:rPr>
        <w:t xml:space="preserve"> راجع الحديث 2 من الباب 41 من أبواب آداب السفر. 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>(2) في المصدر زيادة</w:t>
      </w:r>
      <w:r w:rsidR="007A1646" w:rsidRPr="00944189">
        <w:rPr>
          <w:rtl/>
        </w:rPr>
        <w:t>:</w:t>
      </w:r>
      <w:r w:rsidRPr="00944189">
        <w:rPr>
          <w:rtl/>
        </w:rPr>
        <w:t xml:space="preserve"> عن أبيه وهو الموافق لما ورد في البحار وكذا للحديث 2 من الباب 41. 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>(3) في المصدر</w:t>
      </w:r>
      <w:r w:rsidR="007A1646" w:rsidRPr="00944189">
        <w:rPr>
          <w:rtl/>
        </w:rPr>
        <w:t>:</w:t>
      </w:r>
      <w:r w:rsidRPr="00944189">
        <w:rPr>
          <w:rtl/>
        </w:rPr>
        <w:t xml:space="preserve"> ليذهب. 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 xml:space="preserve">(4) </w:t>
      </w:r>
      <w:r w:rsidR="003A6A65">
        <w:rPr>
          <w:rtl/>
        </w:rPr>
        <w:t>تقد</w:t>
      </w:r>
      <w:r w:rsidR="00826977" w:rsidRPr="00944189">
        <w:rPr>
          <w:rtl/>
        </w:rPr>
        <w:t xml:space="preserve">م </w:t>
      </w:r>
      <w:r w:rsidRPr="00944189">
        <w:rPr>
          <w:rtl/>
        </w:rPr>
        <w:t xml:space="preserve">في الحديث 1 من الباب 41 من أبواب آداب السفر. </w:t>
      </w:r>
    </w:p>
    <w:p w:rsidR="005B369B" w:rsidRPr="00944189" w:rsidRDefault="005B369B" w:rsidP="005E58D4">
      <w:pPr>
        <w:pStyle w:val="libFootnoteCenterBold"/>
        <w:rPr>
          <w:rtl/>
        </w:rPr>
      </w:pPr>
      <w:r w:rsidRPr="00944189">
        <w:rPr>
          <w:rtl/>
        </w:rPr>
        <w:t>الباب 78</w:t>
      </w:r>
    </w:p>
    <w:p w:rsidR="005B369B" w:rsidRPr="00944189" w:rsidRDefault="005B369B" w:rsidP="005E58D4">
      <w:pPr>
        <w:pStyle w:val="libFootnoteCenterBold"/>
        <w:rPr>
          <w:rtl/>
        </w:rPr>
      </w:pPr>
      <w:r w:rsidRPr="00944189">
        <w:rPr>
          <w:rtl/>
        </w:rPr>
        <w:t>فيه حديث واحد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>1</w:t>
      </w:r>
      <w:r w:rsidR="00D43D1B" w:rsidRPr="00944189">
        <w:rPr>
          <w:rtl/>
        </w:rPr>
        <w:t xml:space="preserve"> - </w:t>
      </w:r>
      <w:r w:rsidRPr="00944189">
        <w:rPr>
          <w:rtl/>
        </w:rPr>
        <w:t>التهذيب 6</w:t>
      </w:r>
      <w:r w:rsidR="007A1646" w:rsidRPr="00944189">
        <w:rPr>
          <w:rtl/>
        </w:rPr>
        <w:t>:</w:t>
      </w:r>
      <w:r w:rsidRPr="00944189">
        <w:rPr>
          <w:rtl/>
        </w:rPr>
        <w:t xml:space="preserve"> 107 </w:t>
      </w:r>
      <w:r w:rsidR="00EB66AF" w:rsidRPr="00944189">
        <w:rPr>
          <w:rtl/>
        </w:rPr>
        <w:t>/</w:t>
      </w:r>
      <w:r w:rsidRPr="00944189">
        <w:rPr>
          <w:rtl/>
        </w:rPr>
        <w:t xml:space="preserve"> 188. 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>(</w:t>
      </w:r>
      <w:r w:rsidR="005C0F16" w:rsidRPr="00944189">
        <w:rPr>
          <w:rFonts w:hint="cs"/>
          <w:rtl/>
        </w:rPr>
        <w:t>5</w:t>
      </w:r>
      <w:r w:rsidRPr="00944189">
        <w:rPr>
          <w:rtl/>
        </w:rPr>
        <w:t xml:space="preserve">) </w:t>
      </w:r>
      <w:r w:rsidR="003A6A65">
        <w:rPr>
          <w:rtl/>
        </w:rPr>
        <w:t>تقد</w:t>
      </w:r>
      <w:r w:rsidR="00826977" w:rsidRPr="00944189">
        <w:rPr>
          <w:rtl/>
        </w:rPr>
        <w:t xml:space="preserve">م </w:t>
      </w:r>
      <w:r w:rsidRPr="00944189">
        <w:rPr>
          <w:rtl/>
        </w:rPr>
        <w:t xml:space="preserve">في الحديثين 13 و 19 من الباب 8 وفي </w:t>
      </w:r>
      <w:r w:rsidR="00651B9C" w:rsidRPr="00944189">
        <w:rPr>
          <w:rtl/>
        </w:rPr>
        <w:t>الأبواب</w:t>
      </w:r>
      <w:r w:rsidRPr="00944189">
        <w:rPr>
          <w:rtl/>
        </w:rPr>
        <w:t xml:space="preserve"> 40 و 41 و 42 من أبواب صلاة الجمعة. </w:t>
      </w:r>
    </w:p>
    <w:p w:rsidR="005B369B" w:rsidRPr="00944189" w:rsidRDefault="005B369B" w:rsidP="00944189">
      <w:pPr>
        <w:pStyle w:val="libFootnote0"/>
        <w:rPr>
          <w:rtl/>
        </w:rPr>
      </w:pPr>
      <w:r w:rsidRPr="00944189">
        <w:rPr>
          <w:rtl/>
        </w:rPr>
        <w:t>(</w:t>
      </w:r>
      <w:r w:rsidR="005C0F16" w:rsidRPr="00944189">
        <w:rPr>
          <w:rFonts w:hint="cs"/>
          <w:rtl/>
        </w:rPr>
        <w:t>6</w:t>
      </w:r>
      <w:r w:rsidRPr="00944189">
        <w:rPr>
          <w:rtl/>
        </w:rPr>
        <w:t xml:space="preserve">) </w:t>
      </w:r>
      <w:r w:rsidR="003A6A65">
        <w:rPr>
          <w:rtl/>
        </w:rPr>
        <w:t>تقد</w:t>
      </w:r>
      <w:r w:rsidR="00826977" w:rsidRPr="00944189">
        <w:rPr>
          <w:rtl/>
        </w:rPr>
        <w:t xml:space="preserve">م </w:t>
      </w:r>
      <w:r w:rsidRPr="00944189">
        <w:rPr>
          <w:rtl/>
        </w:rPr>
        <w:t xml:space="preserve">في الباب 16 من هذه </w:t>
      </w:r>
      <w:r w:rsidR="00651B9C" w:rsidRPr="00944189">
        <w:rPr>
          <w:rtl/>
        </w:rPr>
        <w:t>الأبواب</w:t>
      </w:r>
      <w:r w:rsidRPr="00944189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A6A65">
      <w:pPr>
        <w:pStyle w:val="libNormal0"/>
        <w:rPr>
          <w:rtl/>
        </w:rPr>
      </w:pPr>
      <w:r>
        <w:rPr>
          <w:rtl/>
        </w:rPr>
        <w:lastRenderedPageBreak/>
        <w:t xml:space="preserve">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3A6A65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54" w:name="_Toc284351304"/>
      <w:bookmarkStart w:id="1555" w:name="_Toc303164001"/>
      <w:bookmarkStart w:id="1556" w:name="_Toc377025248"/>
      <w:bookmarkStart w:id="1557" w:name="_Toc250344676"/>
      <w:r>
        <w:rPr>
          <w:rtl/>
        </w:rPr>
        <w:t>79</w:t>
      </w:r>
      <w:r w:rsidR="00D43D1B">
        <w:rPr>
          <w:rtl/>
        </w:rPr>
        <w:t xml:space="preserve"> - </w:t>
      </w:r>
      <w:r>
        <w:rPr>
          <w:rtl/>
        </w:rPr>
        <w:t>باب استحباب زيارة الحسن وعلي بن الحسين</w:t>
      </w:r>
      <w:bookmarkEnd w:id="1554"/>
      <w:bookmarkEnd w:id="1555"/>
      <w:r w:rsidR="00F80647">
        <w:rPr>
          <w:rtl/>
        </w:rPr>
        <w:t xml:space="preserve"> </w:t>
      </w:r>
      <w:bookmarkStart w:id="1558" w:name="_Toc284351305"/>
      <w:bookmarkStart w:id="1559" w:name="_Toc303164002"/>
      <w:r w:rsidR="00F80647">
        <w:rPr>
          <w:rtl/>
        </w:rPr>
        <w:t>و</w:t>
      </w:r>
      <w:r>
        <w:rPr>
          <w:rtl/>
        </w:rPr>
        <w:t xml:space="preserve">الباقر والصادق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بالبقيع</w:t>
      </w:r>
      <w:bookmarkEnd w:id="1556"/>
      <w:bookmarkEnd w:id="1557"/>
      <w:bookmarkEnd w:id="1558"/>
      <w:bookmarkEnd w:id="1559"/>
    </w:p>
    <w:p w:rsidR="005B369B" w:rsidRDefault="005B369B" w:rsidP="005D7B43">
      <w:pPr>
        <w:pStyle w:val="libNormal"/>
        <w:rPr>
          <w:rtl/>
        </w:rPr>
      </w:pPr>
      <w:r>
        <w:rPr>
          <w:rtl/>
        </w:rPr>
        <w:t>[ 19783 ]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زيد الشحام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5D7B4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D7B43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أحدا</w:t>
      </w:r>
      <w:r w:rsidR="003A6A65">
        <w:rPr>
          <w:rFonts w:hint="cs"/>
          <w:rtl/>
        </w:rPr>
        <w:t>ً</w:t>
      </w:r>
      <w:r>
        <w:rPr>
          <w:rtl/>
        </w:rPr>
        <w:t xml:space="preserve"> منكم؟ قال</w:t>
      </w:r>
      <w:r w:rsidR="007A1646">
        <w:rPr>
          <w:rtl/>
        </w:rPr>
        <w:t>:</w:t>
      </w:r>
      <w:r>
        <w:rPr>
          <w:rtl/>
        </w:rPr>
        <w:t xml:space="preserve"> كمن زار رسول الله</w:t>
      </w:r>
      <w:r w:rsidR="003A6A6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3A6A65">
        <w:rPr>
          <w:rFonts w:hint="cs"/>
          <w:rtl/>
        </w:rPr>
        <w:t>) .</w:t>
      </w:r>
    </w:p>
    <w:p w:rsidR="005B369B" w:rsidRDefault="005B369B" w:rsidP="003A6A65">
      <w:pPr>
        <w:pStyle w:val="libNormal"/>
        <w:rPr>
          <w:rtl/>
        </w:rPr>
      </w:pPr>
      <w:r>
        <w:rPr>
          <w:rtl/>
        </w:rPr>
        <w:t xml:space="preserve">ورواه الصدوق بإسناده عن زيد الشحام مثله </w:t>
      </w:r>
      <w:r w:rsidRPr="005B369B">
        <w:rPr>
          <w:rStyle w:val="libFootnotenumChar"/>
          <w:rtl/>
        </w:rPr>
        <w:t>(</w:t>
      </w:r>
      <w:r w:rsidR="003A6A6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7F42CA" w:rsidP="003A6A65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3A6A65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5D7B43">
      <w:pPr>
        <w:pStyle w:val="libNormal"/>
        <w:rPr>
          <w:rtl/>
        </w:rPr>
      </w:pPr>
      <w:r>
        <w:rPr>
          <w:rtl/>
        </w:rPr>
        <w:t>[ 19784 ] 2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عن الصادق </w:t>
      </w:r>
      <w:r w:rsidR="001B2E3E" w:rsidRPr="005D7B4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5D7B43">
        <w:rPr>
          <w:rFonts w:hint="cs"/>
          <w:rtl/>
        </w:rPr>
        <w:t xml:space="preserve"> ) </w:t>
      </w:r>
      <w:r>
        <w:rPr>
          <w:rtl/>
        </w:rPr>
        <w:t>من زارني غفرت له ذنوبه ولم يمت فقيرا</w:t>
      </w:r>
      <w:r w:rsidR="003A6A65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5D7B43">
      <w:pPr>
        <w:pStyle w:val="libNormal"/>
        <w:rPr>
          <w:rtl/>
        </w:rPr>
      </w:pPr>
      <w:r>
        <w:rPr>
          <w:rtl/>
        </w:rPr>
        <w:t>[ 19785 ] 3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عن أبي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الحسن بن علي العسكري </w:t>
      </w:r>
      <w:r w:rsidR="001B2E3E" w:rsidRPr="005D7B43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5D7B43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جعفرا</w:t>
      </w:r>
      <w:r w:rsidR="003A6A65">
        <w:rPr>
          <w:rFonts w:hint="cs"/>
          <w:rtl/>
        </w:rPr>
        <w:t>ً</w:t>
      </w:r>
      <w:r>
        <w:rPr>
          <w:rtl/>
        </w:rPr>
        <w:t xml:space="preserve"> أو أباه لم يشتك عينه ولم يصبه سقم</w:t>
      </w:r>
      <w:r w:rsidR="007A1646">
        <w:rPr>
          <w:rtl/>
        </w:rPr>
        <w:t>،</w:t>
      </w:r>
      <w:r>
        <w:rPr>
          <w:rtl/>
        </w:rPr>
        <w:t xml:space="preserve"> ولم يمت مبتلى.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C60BE" w:rsidRDefault="005B369B" w:rsidP="00CC60BE">
      <w:pPr>
        <w:pStyle w:val="libFootnote0"/>
        <w:rPr>
          <w:rtl/>
        </w:rPr>
      </w:pPr>
      <w:r w:rsidRPr="00CC60BE">
        <w:rPr>
          <w:rtl/>
        </w:rPr>
        <w:t>(</w:t>
      </w:r>
      <w:r w:rsidR="003A6A65" w:rsidRPr="00CC60BE">
        <w:rPr>
          <w:rFonts w:hint="cs"/>
          <w:rtl/>
        </w:rPr>
        <w:t>1</w:t>
      </w:r>
      <w:r w:rsidRPr="00CC60BE">
        <w:rPr>
          <w:rtl/>
        </w:rPr>
        <w:t xml:space="preserve">) يأتي ما </w:t>
      </w:r>
      <w:r w:rsidR="00CC60BE" w:rsidRPr="00CC60BE">
        <w:rPr>
          <w:rtl/>
        </w:rPr>
        <w:t>يدل</w:t>
      </w:r>
      <w:r w:rsidR="0055055C" w:rsidRPr="00CC60BE">
        <w:rPr>
          <w:rtl/>
        </w:rPr>
        <w:t xml:space="preserve"> </w:t>
      </w:r>
      <w:r w:rsidRPr="00CC60BE">
        <w:rPr>
          <w:rtl/>
        </w:rPr>
        <w:t xml:space="preserve">على فضل هذه الاماكن في الباب 83 من هذه </w:t>
      </w:r>
      <w:r w:rsidR="00651B9C" w:rsidRPr="00CC60BE">
        <w:rPr>
          <w:rtl/>
        </w:rPr>
        <w:t>الأبواب</w:t>
      </w:r>
      <w:r w:rsidRPr="00CC60BE">
        <w:rPr>
          <w:rtl/>
        </w:rPr>
        <w:t xml:space="preserve">. </w:t>
      </w:r>
    </w:p>
    <w:p w:rsidR="005B369B" w:rsidRPr="00CC60BE" w:rsidRDefault="005B369B" w:rsidP="007453FA">
      <w:pPr>
        <w:pStyle w:val="libFootnoteCenterBold"/>
        <w:rPr>
          <w:rtl/>
        </w:rPr>
      </w:pPr>
      <w:r w:rsidRPr="00CC60BE">
        <w:rPr>
          <w:rtl/>
        </w:rPr>
        <w:t>الباب 79</w:t>
      </w:r>
    </w:p>
    <w:p w:rsidR="005B369B" w:rsidRPr="00CC60BE" w:rsidRDefault="005B369B" w:rsidP="007453FA">
      <w:pPr>
        <w:pStyle w:val="libFootnoteCenterBold"/>
        <w:rPr>
          <w:rtl/>
        </w:rPr>
      </w:pPr>
      <w:r w:rsidRPr="00CC60BE">
        <w:rPr>
          <w:rtl/>
        </w:rPr>
        <w:t>فيه 3 أحاديث</w:t>
      </w:r>
    </w:p>
    <w:p w:rsidR="005B369B" w:rsidRPr="00CC60BE" w:rsidRDefault="005B369B" w:rsidP="00CC60BE">
      <w:pPr>
        <w:pStyle w:val="libFootnote0"/>
        <w:rPr>
          <w:rtl/>
        </w:rPr>
      </w:pPr>
      <w:r w:rsidRPr="00CC60BE">
        <w:rPr>
          <w:rtl/>
        </w:rPr>
        <w:t>1</w:t>
      </w:r>
      <w:r w:rsidR="00D43D1B" w:rsidRPr="00CC60BE">
        <w:rPr>
          <w:rtl/>
        </w:rPr>
        <w:t xml:space="preserve"> - </w:t>
      </w:r>
      <w:r w:rsidRPr="00CC60BE">
        <w:rPr>
          <w:rtl/>
        </w:rPr>
        <w:t>الكافي 4</w:t>
      </w:r>
      <w:r w:rsidR="007A1646" w:rsidRPr="00CC60BE">
        <w:rPr>
          <w:rtl/>
        </w:rPr>
        <w:t>:</w:t>
      </w:r>
      <w:r w:rsidRPr="00CC60BE">
        <w:rPr>
          <w:rtl/>
        </w:rPr>
        <w:t xml:space="preserve"> 579 </w:t>
      </w:r>
      <w:r w:rsidR="00EB66AF" w:rsidRPr="00CC60BE">
        <w:rPr>
          <w:rtl/>
        </w:rPr>
        <w:t>/</w:t>
      </w:r>
      <w:r w:rsidRPr="00CC60BE">
        <w:rPr>
          <w:rtl/>
        </w:rPr>
        <w:t xml:space="preserve"> 1</w:t>
      </w:r>
      <w:r w:rsidR="007A1646" w:rsidRPr="00CC60BE">
        <w:rPr>
          <w:rtl/>
        </w:rPr>
        <w:t>،</w:t>
      </w:r>
      <w:r w:rsidRPr="00CC60BE">
        <w:rPr>
          <w:rtl/>
        </w:rPr>
        <w:t xml:space="preserve"> والمقنعة</w:t>
      </w:r>
      <w:r w:rsidR="007A1646" w:rsidRPr="00CC60BE">
        <w:rPr>
          <w:rtl/>
        </w:rPr>
        <w:t>:</w:t>
      </w:r>
      <w:r w:rsidRPr="00CC60BE">
        <w:rPr>
          <w:rtl/>
        </w:rPr>
        <w:t xml:space="preserve"> 73</w:t>
      </w:r>
      <w:r w:rsidR="007A1646" w:rsidRPr="00CC60BE">
        <w:rPr>
          <w:rtl/>
        </w:rPr>
        <w:t>،</w:t>
      </w:r>
      <w:r w:rsidRPr="00CC60BE">
        <w:rPr>
          <w:rtl/>
        </w:rPr>
        <w:t xml:space="preserve"> وأورده في الحديث 15 من الباب 2 وفي الحديث 1 من الباب 90 من هذه </w:t>
      </w:r>
      <w:r w:rsidR="00651B9C" w:rsidRPr="00CC60BE">
        <w:rPr>
          <w:rtl/>
        </w:rPr>
        <w:t>الأبواب</w:t>
      </w:r>
      <w:r w:rsidRPr="00CC60BE">
        <w:rPr>
          <w:rtl/>
        </w:rPr>
        <w:t xml:space="preserve">. </w:t>
      </w:r>
    </w:p>
    <w:p w:rsidR="005B369B" w:rsidRPr="00CC60BE" w:rsidRDefault="005B369B" w:rsidP="00CC60BE">
      <w:pPr>
        <w:pStyle w:val="libFootnote0"/>
        <w:rPr>
          <w:rtl/>
        </w:rPr>
      </w:pPr>
      <w:r w:rsidRPr="00CC60BE">
        <w:rPr>
          <w:rtl/>
        </w:rPr>
        <w:t>(</w:t>
      </w:r>
      <w:r w:rsidR="003A6A65" w:rsidRPr="00CC60BE">
        <w:rPr>
          <w:rFonts w:hint="cs"/>
          <w:rtl/>
        </w:rPr>
        <w:t>2</w:t>
      </w:r>
      <w:r w:rsidRPr="00CC60BE">
        <w:rPr>
          <w:rtl/>
        </w:rPr>
        <w:t>) الفقيه 2</w:t>
      </w:r>
      <w:r w:rsidR="007A1646" w:rsidRPr="00CC60BE">
        <w:rPr>
          <w:rtl/>
        </w:rPr>
        <w:t>:</w:t>
      </w:r>
      <w:r w:rsidRPr="00CC60BE">
        <w:rPr>
          <w:rtl/>
        </w:rPr>
        <w:t xml:space="preserve"> 347 </w:t>
      </w:r>
      <w:r w:rsidR="00EB66AF" w:rsidRPr="00CC60BE">
        <w:rPr>
          <w:rtl/>
        </w:rPr>
        <w:t>/</w:t>
      </w:r>
      <w:r w:rsidRPr="00CC60BE">
        <w:rPr>
          <w:rtl/>
        </w:rPr>
        <w:t xml:space="preserve"> 1592. </w:t>
      </w:r>
    </w:p>
    <w:p w:rsidR="005B369B" w:rsidRPr="00CC60BE" w:rsidRDefault="005B369B" w:rsidP="00CC60BE">
      <w:pPr>
        <w:pStyle w:val="libFootnote0"/>
        <w:rPr>
          <w:rtl/>
        </w:rPr>
      </w:pPr>
      <w:r w:rsidRPr="00CC60BE">
        <w:rPr>
          <w:rtl/>
        </w:rPr>
        <w:t>(</w:t>
      </w:r>
      <w:r w:rsidR="003A6A65" w:rsidRPr="00CC60BE">
        <w:rPr>
          <w:rFonts w:hint="cs"/>
          <w:rtl/>
        </w:rPr>
        <w:t>3</w:t>
      </w:r>
      <w:r w:rsidRPr="00CC60BE">
        <w:rPr>
          <w:rtl/>
        </w:rPr>
        <w:t>) التهذيب 6</w:t>
      </w:r>
      <w:r w:rsidR="007A1646" w:rsidRPr="00CC60BE">
        <w:rPr>
          <w:rtl/>
        </w:rPr>
        <w:t>:</w:t>
      </w:r>
      <w:r w:rsidRPr="00CC60BE">
        <w:rPr>
          <w:rtl/>
        </w:rPr>
        <w:t xml:space="preserve"> 79 </w:t>
      </w:r>
      <w:r w:rsidR="00EB66AF" w:rsidRPr="00CC60BE">
        <w:rPr>
          <w:rtl/>
        </w:rPr>
        <w:t>/</w:t>
      </w:r>
      <w:r w:rsidRPr="00CC60BE">
        <w:rPr>
          <w:rtl/>
        </w:rPr>
        <w:t xml:space="preserve"> 157</w:t>
      </w:r>
      <w:r w:rsidR="007A1646" w:rsidRPr="00CC60BE">
        <w:rPr>
          <w:rtl/>
        </w:rPr>
        <w:t>،</w:t>
      </w:r>
      <w:r w:rsidRPr="00CC60BE">
        <w:rPr>
          <w:rtl/>
        </w:rPr>
        <w:t xml:space="preserve"> 93 </w:t>
      </w:r>
      <w:r w:rsidR="00EB66AF" w:rsidRPr="00CC60BE">
        <w:rPr>
          <w:rtl/>
        </w:rPr>
        <w:t>/</w:t>
      </w:r>
      <w:r w:rsidRPr="00CC60BE">
        <w:rPr>
          <w:rtl/>
        </w:rPr>
        <w:t xml:space="preserve"> 174.</w:t>
      </w:r>
    </w:p>
    <w:p w:rsidR="005B369B" w:rsidRPr="00CC60BE" w:rsidRDefault="005B369B" w:rsidP="00CC60BE">
      <w:pPr>
        <w:pStyle w:val="libFootnote0"/>
        <w:rPr>
          <w:rtl/>
        </w:rPr>
      </w:pPr>
      <w:r w:rsidRPr="00CC60BE">
        <w:rPr>
          <w:rtl/>
        </w:rPr>
        <w:t>2</w:t>
      </w:r>
      <w:r w:rsidR="00D43D1B" w:rsidRPr="00CC60BE">
        <w:rPr>
          <w:rtl/>
        </w:rPr>
        <w:t xml:space="preserve"> - </w:t>
      </w:r>
      <w:r w:rsidRPr="00CC60BE">
        <w:rPr>
          <w:rtl/>
        </w:rPr>
        <w:t>التهذيب 6</w:t>
      </w:r>
      <w:r w:rsidR="007A1646" w:rsidRPr="00CC60BE">
        <w:rPr>
          <w:rtl/>
        </w:rPr>
        <w:t>:</w:t>
      </w:r>
      <w:r w:rsidRPr="00CC60BE">
        <w:rPr>
          <w:rtl/>
        </w:rPr>
        <w:t xml:space="preserve"> 78 </w:t>
      </w:r>
      <w:r w:rsidR="00EB66AF" w:rsidRPr="00CC60BE">
        <w:rPr>
          <w:rtl/>
        </w:rPr>
        <w:t>/</w:t>
      </w:r>
      <w:r w:rsidRPr="00CC60BE">
        <w:rPr>
          <w:rtl/>
        </w:rPr>
        <w:t xml:space="preserve"> 153</w:t>
      </w:r>
      <w:r w:rsidR="007A1646" w:rsidRPr="00CC60BE">
        <w:rPr>
          <w:rtl/>
        </w:rPr>
        <w:t>،</w:t>
      </w:r>
      <w:r w:rsidRPr="00CC60BE">
        <w:rPr>
          <w:rtl/>
        </w:rPr>
        <w:t xml:space="preserve"> والمقنعة</w:t>
      </w:r>
      <w:r w:rsidR="007A1646" w:rsidRPr="00CC60BE">
        <w:rPr>
          <w:rtl/>
        </w:rPr>
        <w:t>:</w:t>
      </w:r>
      <w:r w:rsidRPr="00CC60BE">
        <w:rPr>
          <w:rtl/>
        </w:rPr>
        <w:t xml:space="preserve"> 73.</w:t>
      </w:r>
    </w:p>
    <w:p w:rsidR="005B369B" w:rsidRPr="00CC60BE" w:rsidRDefault="005B369B" w:rsidP="00CC60BE">
      <w:pPr>
        <w:pStyle w:val="libFootnote0"/>
        <w:rPr>
          <w:rtl/>
        </w:rPr>
      </w:pPr>
      <w:r w:rsidRPr="00CC60BE">
        <w:rPr>
          <w:rtl/>
        </w:rPr>
        <w:t>3</w:t>
      </w:r>
      <w:r w:rsidR="00D43D1B" w:rsidRPr="00CC60BE">
        <w:rPr>
          <w:rtl/>
        </w:rPr>
        <w:t xml:space="preserve"> - </w:t>
      </w:r>
      <w:r w:rsidRPr="00CC60BE">
        <w:rPr>
          <w:rtl/>
        </w:rPr>
        <w:t>التهذيب 6</w:t>
      </w:r>
      <w:r w:rsidR="007A1646" w:rsidRPr="00CC60BE">
        <w:rPr>
          <w:rtl/>
        </w:rPr>
        <w:t>:</w:t>
      </w:r>
      <w:r w:rsidRPr="00CC60BE">
        <w:rPr>
          <w:rtl/>
        </w:rPr>
        <w:t xml:space="preserve"> 78 </w:t>
      </w:r>
      <w:r w:rsidR="00EB66AF" w:rsidRPr="00CC60BE">
        <w:rPr>
          <w:rtl/>
        </w:rPr>
        <w:t>/</w:t>
      </w:r>
      <w:r w:rsidRPr="00CC60BE">
        <w:rPr>
          <w:rtl/>
        </w:rPr>
        <w:t xml:space="preserve"> 154.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7F42CA" w:rsidP="009F5960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المفيد في </w:t>
      </w:r>
      <w:r w:rsidR="005B369B" w:rsidRPr="009F5960">
        <w:rPr>
          <w:rtl/>
        </w:rPr>
        <w:t xml:space="preserve">( </w:t>
      </w:r>
      <w:r w:rsidR="005B369B">
        <w:rPr>
          <w:rtl/>
        </w:rPr>
        <w:t>المقنعة</w:t>
      </w:r>
      <w:r w:rsidR="005B369B" w:rsidRPr="009F5960">
        <w:rPr>
          <w:rtl/>
        </w:rPr>
        <w:t xml:space="preserve"> )</w:t>
      </w:r>
      <w:r w:rsidR="005B369B">
        <w:rPr>
          <w:rtl/>
        </w:rPr>
        <w:t xml:space="preserve"> </w:t>
      </w:r>
      <w:r w:rsidR="002C2ACB">
        <w:rPr>
          <w:rtl/>
        </w:rPr>
        <w:t xml:space="preserve">مرسلاً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5B369B">
        <w:rPr>
          <w:rtl/>
        </w:rPr>
        <w:t xml:space="preserve"> ومثل الذي قبله</w:t>
      </w:r>
      <w:r w:rsidR="007A1646">
        <w:rPr>
          <w:rtl/>
        </w:rPr>
        <w:t>،</w:t>
      </w:r>
      <w:r w:rsidR="00E77CA4">
        <w:rPr>
          <w:rtl/>
        </w:rPr>
        <w:t xml:space="preserve"> ومثل ال</w:t>
      </w:r>
      <w:r w:rsidR="00E77CA4">
        <w:rPr>
          <w:rFonts w:hint="cs"/>
          <w:rtl/>
        </w:rPr>
        <w:t>أَ</w:t>
      </w:r>
      <w:r w:rsidR="005B369B">
        <w:rPr>
          <w:rtl/>
        </w:rPr>
        <w:t>و</w:t>
      </w:r>
      <w:r w:rsidR="00E77CA4">
        <w:rPr>
          <w:rFonts w:hint="cs"/>
          <w:rtl/>
        </w:rPr>
        <w:t>ّ</w:t>
      </w:r>
      <w:r w:rsidR="005B369B">
        <w:rPr>
          <w:rtl/>
        </w:rPr>
        <w:t xml:space="preserve">ل. </w:t>
      </w:r>
    </w:p>
    <w:p w:rsidR="005B369B" w:rsidRDefault="005B369B" w:rsidP="009F5960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60" w:name="_Toc284351306"/>
      <w:bookmarkStart w:id="1561" w:name="_Toc303164003"/>
      <w:bookmarkStart w:id="1562" w:name="_Toc377025249"/>
      <w:bookmarkStart w:id="1563" w:name="_Toc250344677"/>
      <w:r>
        <w:rPr>
          <w:rtl/>
        </w:rPr>
        <w:t>80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قبر الكاظم </w:t>
      </w:r>
      <w:bookmarkEnd w:id="1560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561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564" w:name="_Toc284351307"/>
      <w:bookmarkStart w:id="1565" w:name="_Toc303164004"/>
      <w:r w:rsidR="00F80647">
        <w:rPr>
          <w:rtl/>
        </w:rPr>
        <w:t>و</w:t>
      </w:r>
      <w:r>
        <w:rPr>
          <w:rtl/>
        </w:rPr>
        <w:t>لو من خارج</w:t>
      </w:r>
      <w:bookmarkEnd w:id="1562"/>
      <w:bookmarkEnd w:id="1563"/>
      <w:bookmarkEnd w:id="1564"/>
      <w:bookmarkEnd w:id="1565"/>
    </w:p>
    <w:p w:rsidR="005B369B" w:rsidRDefault="005B369B" w:rsidP="009F5960">
      <w:pPr>
        <w:pStyle w:val="libNormal"/>
        <w:rPr>
          <w:rtl/>
        </w:rPr>
      </w:pPr>
      <w:r>
        <w:rPr>
          <w:rtl/>
        </w:rPr>
        <w:t>[ 19786 ]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احمد بن داود</w:t>
      </w:r>
      <w:r w:rsidR="007A1646">
        <w:rPr>
          <w:rtl/>
        </w:rPr>
        <w:t>،</w:t>
      </w:r>
      <w:r>
        <w:rPr>
          <w:rtl/>
        </w:rPr>
        <w:t xml:space="preserve"> عن سلامة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علي بن أبان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الحسن بن علي الوشاء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9F5960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F5960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سألته عن زيارة قبر أبي الحسن هل هي مثل زيارة قبر الحسين</w:t>
      </w:r>
      <w:r w:rsidR="00996E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96E57">
        <w:rPr>
          <w:rFonts w:hint="cs"/>
          <w:rtl/>
        </w:rPr>
        <w:t xml:space="preserve">) ؟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نعم. </w:t>
      </w:r>
    </w:p>
    <w:p w:rsidR="005B369B" w:rsidRDefault="005B369B" w:rsidP="000E510C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0E510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E510C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علي الوشاء مثله </w:t>
      </w:r>
      <w:r w:rsidRPr="005B369B">
        <w:rPr>
          <w:rStyle w:val="libFootnotenumChar"/>
          <w:rtl/>
        </w:rPr>
        <w:t>(</w:t>
      </w:r>
      <w:r w:rsidR="000E510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E510C" w:rsidRDefault="005B369B" w:rsidP="000E510C">
      <w:pPr>
        <w:pStyle w:val="libFootnote0"/>
        <w:rPr>
          <w:rtl/>
        </w:rPr>
      </w:pPr>
      <w:r w:rsidRPr="000E510C">
        <w:rPr>
          <w:rtl/>
        </w:rPr>
        <w:t>(1) المقنعة</w:t>
      </w:r>
      <w:r w:rsidR="007A1646" w:rsidRPr="000E510C">
        <w:rPr>
          <w:rtl/>
        </w:rPr>
        <w:t>:</w:t>
      </w:r>
      <w:r w:rsidRPr="000E510C">
        <w:rPr>
          <w:rtl/>
        </w:rPr>
        <w:t xml:space="preserve"> 73. </w:t>
      </w:r>
    </w:p>
    <w:p w:rsidR="005B369B" w:rsidRPr="000E510C" w:rsidRDefault="005B369B" w:rsidP="000E510C">
      <w:pPr>
        <w:pStyle w:val="libFootnote0"/>
        <w:rPr>
          <w:rtl/>
        </w:rPr>
      </w:pPr>
      <w:r w:rsidRPr="000E510C">
        <w:rPr>
          <w:rtl/>
        </w:rPr>
        <w:t xml:space="preserve">(2) </w:t>
      </w:r>
      <w:r w:rsidR="00826977" w:rsidRPr="000E510C">
        <w:rPr>
          <w:rtl/>
        </w:rPr>
        <w:t>تق</w:t>
      </w:r>
      <w:r w:rsidR="00084CB4">
        <w:rPr>
          <w:rtl/>
        </w:rPr>
        <w:t>د</w:t>
      </w:r>
      <w:r w:rsidR="00826977" w:rsidRPr="000E510C">
        <w:rPr>
          <w:rtl/>
        </w:rPr>
        <w:t xml:space="preserve">م </w:t>
      </w:r>
      <w:r w:rsidRPr="000E510C">
        <w:rPr>
          <w:rtl/>
        </w:rPr>
        <w:t xml:space="preserve">ما </w:t>
      </w:r>
      <w:r w:rsidR="00084CB4">
        <w:rPr>
          <w:rtl/>
        </w:rPr>
        <w:t>يدل</w:t>
      </w:r>
      <w:r w:rsidR="0055055C" w:rsidRPr="000E510C">
        <w:rPr>
          <w:rtl/>
        </w:rPr>
        <w:t xml:space="preserve"> </w:t>
      </w:r>
      <w:r w:rsidRPr="000E510C">
        <w:rPr>
          <w:rtl/>
        </w:rPr>
        <w:t>على زيارة الحسن</w:t>
      </w:r>
      <w:r w:rsidR="00084CB4">
        <w:rPr>
          <w:rFonts w:hint="cs"/>
          <w:rtl/>
        </w:rPr>
        <w:t xml:space="preserve"> (</w:t>
      </w:r>
      <w:r w:rsidRPr="000E510C">
        <w:rPr>
          <w:rtl/>
        </w:rPr>
        <w:t xml:space="preserve"> </w:t>
      </w:r>
      <w:r w:rsidR="00DC5796" w:rsidRPr="00084CB4">
        <w:rPr>
          <w:rStyle w:val="libFootnoteAlaemChar"/>
          <w:rFonts w:hint="cs"/>
          <w:rtl/>
        </w:rPr>
        <w:t xml:space="preserve">عليه‌السلام </w:t>
      </w:r>
      <w:r w:rsidR="00084CB4">
        <w:rPr>
          <w:rFonts w:hint="cs"/>
          <w:rtl/>
        </w:rPr>
        <w:t xml:space="preserve">) </w:t>
      </w:r>
      <w:r w:rsidRPr="000E510C">
        <w:rPr>
          <w:rtl/>
        </w:rPr>
        <w:t>في الباب 36</w:t>
      </w:r>
      <w:r w:rsidR="007A1646" w:rsidRPr="000E510C">
        <w:rPr>
          <w:rtl/>
        </w:rPr>
        <w:t>،</w:t>
      </w:r>
      <w:r w:rsidRPr="000E510C">
        <w:rPr>
          <w:rtl/>
        </w:rPr>
        <w:t xml:space="preserve"> وما </w:t>
      </w:r>
      <w:r w:rsidR="000B080C">
        <w:rPr>
          <w:rtl/>
        </w:rPr>
        <w:t>يدل</w:t>
      </w:r>
      <w:r w:rsidR="0055055C" w:rsidRPr="000E510C">
        <w:rPr>
          <w:rtl/>
        </w:rPr>
        <w:t xml:space="preserve"> </w:t>
      </w:r>
      <w:r w:rsidRPr="000E510C">
        <w:rPr>
          <w:rtl/>
        </w:rPr>
        <w:t>على زيارة قبور الائم</w:t>
      </w:r>
      <w:r w:rsidR="000B080C">
        <w:rPr>
          <w:rFonts w:hint="cs"/>
          <w:rtl/>
        </w:rPr>
        <w:t>ّ</w:t>
      </w:r>
      <w:r w:rsidRPr="000E510C">
        <w:rPr>
          <w:rtl/>
        </w:rPr>
        <w:t>ة</w:t>
      </w:r>
      <w:r w:rsidR="000B080C">
        <w:rPr>
          <w:rFonts w:hint="cs"/>
          <w:rtl/>
        </w:rPr>
        <w:t xml:space="preserve"> (</w:t>
      </w:r>
      <w:r w:rsidRPr="000E510C">
        <w:rPr>
          <w:rtl/>
        </w:rPr>
        <w:t xml:space="preserve"> </w:t>
      </w:r>
      <w:r w:rsidR="00854086" w:rsidRPr="000B080C">
        <w:rPr>
          <w:rStyle w:val="libFootnoteAlaemChar"/>
          <w:rFonts w:hint="cs"/>
          <w:rtl/>
        </w:rPr>
        <w:t xml:space="preserve">عليهم‌السلام </w:t>
      </w:r>
      <w:r w:rsidR="000B080C" w:rsidRPr="00EB0141">
        <w:rPr>
          <w:rFonts w:hint="cs"/>
          <w:rtl/>
        </w:rPr>
        <w:t xml:space="preserve">) </w:t>
      </w:r>
      <w:r w:rsidRPr="000E510C">
        <w:rPr>
          <w:rtl/>
        </w:rPr>
        <w:t xml:space="preserve">في البابين 2 و 26 وفي الحديث 3 من الباب 29 وفي الحديث 2 من الباب 30 وفي الحديث 2 من الباب 44 وفي الحديثين 9 و 10 من الباب 69 من هذه </w:t>
      </w:r>
      <w:r w:rsidR="00651B9C" w:rsidRPr="000E510C">
        <w:rPr>
          <w:rtl/>
        </w:rPr>
        <w:t>الأبواب</w:t>
      </w:r>
      <w:r w:rsidRPr="000E510C">
        <w:rPr>
          <w:rtl/>
        </w:rPr>
        <w:t xml:space="preserve">. ويأتي ما </w:t>
      </w:r>
      <w:r w:rsidR="0055055C" w:rsidRPr="000E510C">
        <w:rPr>
          <w:rtl/>
        </w:rPr>
        <w:t xml:space="preserve">يدلّ </w:t>
      </w:r>
      <w:r w:rsidRPr="000E510C">
        <w:rPr>
          <w:rtl/>
        </w:rPr>
        <w:t xml:space="preserve">عليه في الحديث 6 من الباب 80 وفي الحديث 2 من الباب 81 وفي البابين 84 و 86 وفي الحديث 6 من الباب 87 وفي </w:t>
      </w:r>
      <w:r w:rsidR="00651B9C" w:rsidRPr="000E510C">
        <w:rPr>
          <w:rtl/>
        </w:rPr>
        <w:t>الأبواب</w:t>
      </w:r>
      <w:r w:rsidRPr="000E510C">
        <w:rPr>
          <w:rtl/>
        </w:rPr>
        <w:t xml:space="preserve"> 89 و 95 و 96 وفي </w:t>
      </w:r>
      <w:r w:rsidR="00AB5873" w:rsidRPr="000E510C">
        <w:rPr>
          <w:rtl/>
        </w:rPr>
        <w:t xml:space="preserve">الأَحاديث </w:t>
      </w:r>
      <w:r w:rsidRPr="000E510C">
        <w:rPr>
          <w:rtl/>
        </w:rPr>
        <w:t xml:space="preserve">5 و 10 و 11 من الباب 97 من هذه </w:t>
      </w:r>
      <w:r w:rsidR="00651B9C" w:rsidRPr="000E510C">
        <w:rPr>
          <w:rtl/>
        </w:rPr>
        <w:t>الأبواب</w:t>
      </w:r>
      <w:r w:rsidRPr="000E510C">
        <w:rPr>
          <w:rtl/>
        </w:rPr>
        <w:t xml:space="preserve">. </w:t>
      </w:r>
    </w:p>
    <w:p w:rsidR="005B369B" w:rsidRPr="000E510C" w:rsidRDefault="005B369B" w:rsidP="00084CB4">
      <w:pPr>
        <w:pStyle w:val="libFootnoteCenterBold"/>
        <w:rPr>
          <w:rtl/>
        </w:rPr>
      </w:pPr>
      <w:r w:rsidRPr="000E510C">
        <w:rPr>
          <w:rtl/>
        </w:rPr>
        <w:t>الباب 80</w:t>
      </w:r>
    </w:p>
    <w:p w:rsidR="005B369B" w:rsidRPr="000E510C" w:rsidRDefault="005B369B" w:rsidP="00084CB4">
      <w:pPr>
        <w:pStyle w:val="libFootnoteCenterBold"/>
        <w:rPr>
          <w:rtl/>
        </w:rPr>
      </w:pPr>
      <w:r w:rsidRPr="000E510C">
        <w:rPr>
          <w:rtl/>
        </w:rPr>
        <w:t>فيه 10 أحاديث</w:t>
      </w:r>
    </w:p>
    <w:p w:rsidR="005B369B" w:rsidRPr="000E510C" w:rsidRDefault="005B369B" w:rsidP="000E510C">
      <w:pPr>
        <w:pStyle w:val="libFootnote0"/>
        <w:rPr>
          <w:rtl/>
        </w:rPr>
      </w:pPr>
      <w:r w:rsidRPr="000E510C">
        <w:rPr>
          <w:rtl/>
        </w:rPr>
        <w:t>1</w:t>
      </w:r>
      <w:r w:rsidR="00D43D1B" w:rsidRPr="000E510C">
        <w:rPr>
          <w:rtl/>
        </w:rPr>
        <w:t xml:space="preserve"> - </w:t>
      </w:r>
      <w:r w:rsidRPr="000E510C">
        <w:rPr>
          <w:rtl/>
        </w:rPr>
        <w:t>التهذيب 6</w:t>
      </w:r>
      <w:r w:rsidR="007A1646" w:rsidRPr="000E510C">
        <w:rPr>
          <w:rtl/>
        </w:rPr>
        <w:t>:</w:t>
      </w:r>
      <w:r w:rsidRPr="000E510C">
        <w:rPr>
          <w:rtl/>
        </w:rPr>
        <w:t xml:space="preserve"> 81 </w:t>
      </w:r>
      <w:r w:rsidR="00EB66AF" w:rsidRPr="000E510C">
        <w:rPr>
          <w:rtl/>
        </w:rPr>
        <w:t>/</w:t>
      </w:r>
      <w:r w:rsidRPr="000E510C">
        <w:rPr>
          <w:rtl/>
        </w:rPr>
        <w:t xml:space="preserve"> 158. </w:t>
      </w:r>
    </w:p>
    <w:p w:rsidR="005B369B" w:rsidRPr="000E510C" w:rsidRDefault="005B369B" w:rsidP="000E510C">
      <w:pPr>
        <w:pStyle w:val="libFootnote0"/>
        <w:rPr>
          <w:rtl/>
        </w:rPr>
      </w:pPr>
      <w:r w:rsidRPr="000E510C">
        <w:rPr>
          <w:rtl/>
        </w:rPr>
        <w:t>(</w:t>
      </w:r>
      <w:r w:rsidR="000E510C" w:rsidRPr="000E510C">
        <w:rPr>
          <w:rFonts w:hint="cs"/>
          <w:rtl/>
        </w:rPr>
        <w:t>3</w:t>
      </w:r>
      <w:r w:rsidRPr="000E510C">
        <w:rPr>
          <w:rtl/>
        </w:rPr>
        <w:t>) الكافي 4</w:t>
      </w:r>
      <w:r w:rsidR="007A1646" w:rsidRPr="000E510C">
        <w:rPr>
          <w:rtl/>
        </w:rPr>
        <w:t>:</w:t>
      </w:r>
      <w:r w:rsidRPr="000E510C">
        <w:rPr>
          <w:rtl/>
        </w:rPr>
        <w:t xml:space="preserve"> 583 </w:t>
      </w:r>
      <w:r w:rsidR="00EB66AF" w:rsidRPr="000E510C">
        <w:rPr>
          <w:rtl/>
        </w:rPr>
        <w:t>/</w:t>
      </w:r>
      <w:r w:rsidRPr="000E510C">
        <w:rPr>
          <w:rtl/>
        </w:rPr>
        <w:t xml:space="preserve"> 2. </w:t>
      </w:r>
    </w:p>
    <w:p w:rsidR="005B369B" w:rsidRPr="000E510C" w:rsidRDefault="005B369B" w:rsidP="000E510C">
      <w:pPr>
        <w:pStyle w:val="libFootnote0"/>
        <w:rPr>
          <w:rtl/>
        </w:rPr>
      </w:pPr>
      <w:r w:rsidRPr="000E510C">
        <w:rPr>
          <w:rtl/>
        </w:rPr>
        <w:t>(</w:t>
      </w:r>
      <w:r w:rsidR="000E510C" w:rsidRPr="000E510C">
        <w:rPr>
          <w:rFonts w:hint="cs"/>
          <w:rtl/>
        </w:rPr>
        <w:t>4</w:t>
      </w:r>
      <w:r w:rsidRPr="000E510C">
        <w:rPr>
          <w:rtl/>
        </w:rPr>
        <w:t>) الفقيه 2</w:t>
      </w:r>
      <w:r w:rsidR="007A1646" w:rsidRPr="000E510C">
        <w:rPr>
          <w:rtl/>
        </w:rPr>
        <w:t>:</w:t>
      </w:r>
      <w:r w:rsidRPr="000E510C">
        <w:rPr>
          <w:rtl/>
        </w:rPr>
        <w:t xml:space="preserve"> 348 </w:t>
      </w:r>
      <w:r w:rsidR="00EB66AF" w:rsidRPr="000E510C">
        <w:rPr>
          <w:rtl/>
        </w:rPr>
        <w:t>/</w:t>
      </w:r>
      <w:r w:rsidRPr="000E510C">
        <w:rPr>
          <w:rtl/>
        </w:rPr>
        <w:t xml:space="preserve"> 1597.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433DB">
      <w:pPr>
        <w:pStyle w:val="libNormal"/>
        <w:rPr>
          <w:rtl/>
        </w:rPr>
      </w:pPr>
      <w:r>
        <w:rPr>
          <w:rtl/>
        </w:rPr>
        <w:lastRenderedPageBreak/>
        <w:t>[ 19787 ]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علي بن حبشي بن قوني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E962BC">
        <w:rPr>
          <w:rtl/>
        </w:rPr>
        <w:t xml:space="preserve">سليمان </w:t>
      </w:r>
      <w:r>
        <w:rPr>
          <w:rtl/>
        </w:rPr>
        <w:t>الرازي</w:t>
      </w:r>
      <w:r w:rsidR="00FB5F3A">
        <w:rPr>
          <w:rFonts w:hint="cs"/>
          <w:rtl/>
        </w:rPr>
        <w:t>ّ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الخيبري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القمي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لي الرضا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قبر أبي ببغداد </w:t>
      </w:r>
      <w:r w:rsidR="00F937F9">
        <w:rPr>
          <w:rtl/>
        </w:rPr>
        <w:t xml:space="preserve">كان </w:t>
      </w:r>
      <w:r>
        <w:rPr>
          <w:rtl/>
        </w:rPr>
        <w:t xml:space="preserve">كمن زار قبر رسول الله </w:t>
      </w:r>
      <w:r w:rsidR="009A011A" w:rsidRPr="001433D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1433D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وقبر أمير المؤمنين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 xml:space="preserve">لرسول الله </w:t>
      </w:r>
      <w:r w:rsidR="009A011A" w:rsidRPr="001433DB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1433D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ولامير المؤمنين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 </w:t>
      </w:r>
      <w:r>
        <w:rPr>
          <w:rtl/>
        </w:rPr>
        <w:t xml:space="preserve">فضلهما. </w:t>
      </w:r>
    </w:p>
    <w:p w:rsidR="005B369B" w:rsidRDefault="005B369B" w:rsidP="001433D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1433DB">
      <w:pPr>
        <w:pStyle w:val="libNormal"/>
        <w:rPr>
          <w:rtl/>
        </w:rPr>
      </w:pPr>
      <w:r>
        <w:rPr>
          <w:rtl/>
        </w:rPr>
        <w:t xml:space="preserve">ورواه الصدوق بإسناده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القمي مثله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5B369B" w:rsidP="001433DB">
      <w:pPr>
        <w:pStyle w:val="libNormal"/>
        <w:rPr>
          <w:rtl/>
        </w:rPr>
      </w:pPr>
      <w:r>
        <w:rPr>
          <w:rtl/>
        </w:rPr>
        <w:t>[ 19788 ]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الحسين بن أحمد بن إدريس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سلمة ابن الخطاب عن علي بن ميسر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1C27EE">
        <w:rPr>
          <w:rtl/>
        </w:rPr>
        <w:t xml:space="preserve">سنان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للرضا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أباك؟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فزره. </w:t>
      </w:r>
    </w:p>
    <w:p w:rsidR="005B369B" w:rsidRDefault="005B369B" w:rsidP="00FB5F3A">
      <w:pPr>
        <w:pStyle w:val="libNormal"/>
        <w:rPr>
          <w:rtl/>
        </w:rPr>
      </w:pPr>
      <w:r>
        <w:rPr>
          <w:rtl/>
        </w:rPr>
        <w:t>[ 19789 ]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 أحمد بن داود </w:t>
      </w:r>
      <w:r w:rsidRPr="005B369B">
        <w:rPr>
          <w:rStyle w:val="libFootnotenumChar"/>
          <w:rtl/>
        </w:rPr>
        <w:t>(</w:t>
      </w:r>
      <w:r w:rsidR="00FB5F3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أحمد بن جعفر المؤدب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</w:t>
      </w:r>
      <w:r w:rsidR="007A1646">
        <w:rPr>
          <w:rtl/>
        </w:rPr>
        <w:t>،</w:t>
      </w:r>
      <w:r>
        <w:rPr>
          <w:rtl/>
        </w:rPr>
        <w:t xml:space="preserve"> عن يعقوب بن يزيد</w:t>
      </w:r>
      <w:r w:rsidR="007A1646">
        <w:rPr>
          <w:rtl/>
        </w:rPr>
        <w:t>،</w:t>
      </w:r>
      <w:r>
        <w:rPr>
          <w:rtl/>
        </w:rPr>
        <w:t xml:space="preserve"> عن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2</w:t>
      </w:r>
      <w:r w:rsidR="00D43D1B" w:rsidRPr="007C5543">
        <w:rPr>
          <w:rtl/>
        </w:rPr>
        <w:t xml:space="preserve"> - </w:t>
      </w:r>
      <w:r w:rsidRPr="007C5543">
        <w:rPr>
          <w:rtl/>
        </w:rPr>
        <w:t>التهذيب 6</w:t>
      </w:r>
      <w:r w:rsidR="007A1646" w:rsidRPr="007C5543">
        <w:rPr>
          <w:rtl/>
        </w:rPr>
        <w:t>:</w:t>
      </w:r>
      <w:r w:rsidRPr="007C5543">
        <w:rPr>
          <w:rtl/>
        </w:rPr>
        <w:t xml:space="preserve"> 81 </w:t>
      </w:r>
      <w:r w:rsidR="00EB66AF" w:rsidRPr="007C5543">
        <w:rPr>
          <w:rtl/>
        </w:rPr>
        <w:t>/</w:t>
      </w:r>
      <w:r w:rsidRPr="007C5543">
        <w:rPr>
          <w:rtl/>
        </w:rPr>
        <w:t xml:space="preserve"> 159. 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(1) في نسخه</w:t>
      </w:r>
      <w:r w:rsidR="007A1646" w:rsidRPr="007C5543">
        <w:rPr>
          <w:rtl/>
        </w:rPr>
        <w:t>:</w:t>
      </w:r>
      <w:r w:rsidRPr="007C5543">
        <w:rPr>
          <w:rtl/>
        </w:rPr>
        <w:t xml:space="preserve"> الرازي. 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(2) في الكافي</w:t>
      </w:r>
      <w:r w:rsidR="007A1646" w:rsidRPr="007C5543">
        <w:rPr>
          <w:rtl/>
        </w:rPr>
        <w:t>:</w:t>
      </w:r>
      <w:r w:rsidRPr="007C5543">
        <w:rPr>
          <w:rtl/>
        </w:rPr>
        <w:t xml:space="preserve"> عن الحميري. 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(3) في الفقيه</w:t>
      </w:r>
      <w:r w:rsidR="007A1646" w:rsidRPr="007C5543">
        <w:rPr>
          <w:rtl/>
        </w:rPr>
        <w:t>:</w:t>
      </w:r>
      <w:r w:rsidRPr="007C5543">
        <w:rPr>
          <w:rtl/>
        </w:rPr>
        <w:t xml:space="preserve"> الحسين بن </w:t>
      </w:r>
      <w:r w:rsidR="007F42CA" w:rsidRPr="007C5543">
        <w:rPr>
          <w:rtl/>
        </w:rPr>
        <w:t>محمّد</w:t>
      </w:r>
      <w:r w:rsidR="001E77C8" w:rsidRPr="007C5543">
        <w:rPr>
          <w:rtl/>
        </w:rPr>
        <w:t xml:space="preserve"> </w:t>
      </w:r>
      <w:r w:rsidRPr="007C5543">
        <w:rPr>
          <w:rtl/>
        </w:rPr>
        <w:t xml:space="preserve">القمي ( هامش المخطوط ) 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(4) الكافي 4</w:t>
      </w:r>
      <w:r w:rsidR="007A1646" w:rsidRPr="007C5543">
        <w:rPr>
          <w:rtl/>
        </w:rPr>
        <w:t>:</w:t>
      </w:r>
      <w:r w:rsidRPr="007C5543">
        <w:rPr>
          <w:rtl/>
        </w:rPr>
        <w:t xml:space="preserve"> 583 </w:t>
      </w:r>
      <w:r w:rsidR="00EB66AF" w:rsidRPr="007C5543">
        <w:rPr>
          <w:rtl/>
        </w:rPr>
        <w:t>/</w:t>
      </w:r>
      <w:r w:rsidRPr="007C5543">
        <w:rPr>
          <w:rtl/>
        </w:rPr>
        <w:t xml:space="preserve"> 1. 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(5) الفقيه 2</w:t>
      </w:r>
      <w:r w:rsidR="007A1646" w:rsidRPr="007C5543">
        <w:rPr>
          <w:rtl/>
        </w:rPr>
        <w:t>:</w:t>
      </w:r>
      <w:r w:rsidRPr="007C5543">
        <w:rPr>
          <w:rtl/>
        </w:rPr>
        <w:t xml:space="preserve"> 348 </w:t>
      </w:r>
      <w:r w:rsidR="00EB66AF" w:rsidRPr="007C5543">
        <w:rPr>
          <w:rtl/>
        </w:rPr>
        <w:t>/</w:t>
      </w:r>
      <w:r w:rsidRPr="007C5543">
        <w:rPr>
          <w:rtl/>
        </w:rPr>
        <w:t xml:space="preserve"> 1596.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3</w:t>
      </w:r>
      <w:r w:rsidR="00D43D1B" w:rsidRPr="007C5543">
        <w:rPr>
          <w:rtl/>
        </w:rPr>
        <w:t xml:space="preserve"> - </w:t>
      </w:r>
      <w:r w:rsidRPr="007C5543">
        <w:rPr>
          <w:rtl/>
        </w:rPr>
        <w:t>التهذيب 6</w:t>
      </w:r>
      <w:r w:rsidR="007A1646" w:rsidRPr="007C5543">
        <w:rPr>
          <w:rtl/>
        </w:rPr>
        <w:t>:</w:t>
      </w:r>
      <w:r w:rsidRPr="007C5543">
        <w:rPr>
          <w:rtl/>
        </w:rPr>
        <w:t xml:space="preserve"> 82 </w:t>
      </w:r>
      <w:r w:rsidR="00EB66AF" w:rsidRPr="007C5543">
        <w:rPr>
          <w:rtl/>
        </w:rPr>
        <w:t>/</w:t>
      </w:r>
      <w:r w:rsidRPr="007C5543">
        <w:rPr>
          <w:rtl/>
        </w:rPr>
        <w:t xml:space="preserve"> 160.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4</w:t>
      </w:r>
      <w:r w:rsidR="00D43D1B" w:rsidRPr="007C5543">
        <w:rPr>
          <w:rtl/>
        </w:rPr>
        <w:t xml:space="preserve"> - </w:t>
      </w:r>
      <w:r w:rsidRPr="007C5543">
        <w:rPr>
          <w:rtl/>
        </w:rPr>
        <w:t>التهذيب 6</w:t>
      </w:r>
      <w:r w:rsidR="007A1646" w:rsidRPr="007C5543">
        <w:rPr>
          <w:rtl/>
        </w:rPr>
        <w:t>:</w:t>
      </w:r>
      <w:r w:rsidRPr="007C5543">
        <w:rPr>
          <w:rtl/>
        </w:rPr>
        <w:t xml:space="preserve"> 82 </w:t>
      </w:r>
      <w:r w:rsidR="00EB66AF" w:rsidRPr="007C5543">
        <w:rPr>
          <w:rtl/>
        </w:rPr>
        <w:t>/</w:t>
      </w:r>
      <w:r w:rsidRPr="007C5543">
        <w:rPr>
          <w:rtl/>
        </w:rPr>
        <w:t xml:space="preserve"> 161. </w:t>
      </w:r>
    </w:p>
    <w:p w:rsidR="005B369B" w:rsidRPr="007C5543" w:rsidRDefault="005B369B" w:rsidP="007C5543">
      <w:pPr>
        <w:pStyle w:val="libFootnote0"/>
        <w:rPr>
          <w:rtl/>
        </w:rPr>
      </w:pPr>
      <w:r w:rsidRPr="007C5543">
        <w:rPr>
          <w:rtl/>
        </w:rPr>
        <w:t>(</w:t>
      </w:r>
      <w:r w:rsidR="000C0AED" w:rsidRPr="007C5543">
        <w:rPr>
          <w:rFonts w:hint="cs"/>
          <w:rtl/>
        </w:rPr>
        <w:t>6</w:t>
      </w:r>
      <w:r w:rsidRPr="007C5543">
        <w:rPr>
          <w:rtl/>
        </w:rPr>
        <w:t>) في المصدر</w:t>
      </w:r>
      <w:r w:rsidR="007A1646" w:rsidRPr="007C5543">
        <w:rPr>
          <w:rtl/>
        </w:rPr>
        <w:t>:</w:t>
      </w:r>
      <w:r w:rsidRPr="007C5543">
        <w:rPr>
          <w:rtl/>
        </w:rPr>
        <w:t xml:space="preserve"> عنه</w:t>
      </w:r>
      <w:r w:rsidR="007A1646" w:rsidRPr="007C5543">
        <w:rPr>
          <w:rtl/>
        </w:rPr>
        <w:t>،</w:t>
      </w:r>
      <w:r w:rsidRPr="007C5543">
        <w:rPr>
          <w:rtl/>
        </w:rPr>
        <w:t xml:space="preserve"> عن أبيه</w:t>
      </w:r>
      <w:r w:rsidR="007A1646" w:rsidRPr="007C5543">
        <w:rPr>
          <w:rtl/>
        </w:rPr>
        <w:t>،</w:t>
      </w:r>
      <w:r w:rsidRPr="007C5543">
        <w:rPr>
          <w:rtl/>
        </w:rPr>
        <w:t xml:space="preserve"> عن أحمد بن داود.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E5575">
      <w:pPr>
        <w:pStyle w:val="libNormal0"/>
        <w:rPr>
          <w:rtl/>
        </w:rPr>
      </w:pPr>
      <w:r>
        <w:rPr>
          <w:rtl/>
        </w:rPr>
        <w:lastRenderedPageBreak/>
        <w:t>ابن بشار الواسطي قال</w:t>
      </w:r>
      <w:r w:rsidR="007A1646">
        <w:rPr>
          <w:rtl/>
        </w:rPr>
        <w:t>:</w:t>
      </w:r>
      <w:r>
        <w:rPr>
          <w:rtl/>
        </w:rPr>
        <w:t xml:space="preserve"> سألت أبا الحسن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قبر أبيك؟ قال</w:t>
      </w:r>
      <w:r w:rsidR="007A1646">
        <w:rPr>
          <w:rtl/>
        </w:rPr>
        <w:t>:</w:t>
      </w:r>
      <w:r>
        <w:rPr>
          <w:rtl/>
        </w:rPr>
        <w:t xml:space="preserve"> زره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فأي شيء فيه من الفضل؟ قال</w:t>
      </w:r>
      <w:r w:rsidR="007A1646">
        <w:rPr>
          <w:rtl/>
        </w:rPr>
        <w:t>:</w:t>
      </w:r>
      <w:r>
        <w:rPr>
          <w:rtl/>
        </w:rPr>
        <w:t xml:space="preserve"> فيه من الفضل كفضل من زار قبر والده</w:t>
      </w:r>
      <w:r w:rsidR="00D43D1B">
        <w:rPr>
          <w:rtl/>
        </w:rPr>
        <w:t xml:space="preserve"> - </w:t>
      </w:r>
      <w:r>
        <w:rPr>
          <w:rtl/>
        </w:rPr>
        <w:t xml:space="preserve">يعني رسول 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D43D1B">
        <w:rPr>
          <w:rtl/>
        </w:rPr>
        <w:t xml:space="preserve">- </w:t>
      </w:r>
      <w:r>
        <w:rPr>
          <w:rtl/>
        </w:rPr>
        <w:t>فقلت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إنّي </w:t>
      </w:r>
      <w:r>
        <w:rPr>
          <w:rtl/>
        </w:rPr>
        <w:t>خفت فلم يمك</w:t>
      </w:r>
      <w:r w:rsidR="007C5543">
        <w:rPr>
          <w:rFonts w:hint="cs"/>
          <w:rtl/>
        </w:rPr>
        <w:t>ّ</w:t>
      </w:r>
      <w:r>
        <w:rPr>
          <w:rtl/>
        </w:rPr>
        <w:t xml:space="preserve">ني </w:t>
      </w:r>
      <w:r w:rsidR="007C5543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أدخل داخلا</w:t>
      </w:r>
      <w:r w:rsidR="007C554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7C5543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 xml:space="preserve">من وراء الحائر </w:t>
      </w:r>
      <w:r w:rsidRPr="005B369B">
        <w:rPr>
          <w:rStyle w:val="libFootnotenumChar"/>
          <w:rtl/>
        </w:rPr>
        <w:t>(</w:t>
      </w:r>
      <w:r w:rsidR="00FE5575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E5575">
      <w:pPr>
        <w:pStyle w:val="libNormal"/>
        <w:rPr>
          <w:rtl/>
        </w:rPr>
      </w:pPr>
      <w:r>
        <w:rPr>
          <w:rtl/>
        </w:rPr>
        <w:t xml:space="preserve">وروى صدره المفيد في </w:t>
      </w:r>
      <w:r w:rsidRPr="001433DB">
        <w:rPr>
          <w:rtl/>
        </w:rPr>
        <w:t xml:space="preserve">( </w:t>
      </w:r>
      <w:r>
        <w:rPr>
          <w:rtl/>
        </w:rPr>
        <w:t>المقنعة</w:t>
      </w:r>
      <w:r w:rsidRPr="001433DB">
        <w:rPr>
          <w:rtl/>
        </w:rPr>
        <w:t xml:space="preserve"> )</w:t>
      </w:r>
      <w:r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FE557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4445CE">
      <w:pPr>
        <w:pStyle w:val="libNormal"/>
        <w:rPr>
          <w:rtl/>
        </w:rPr>
      </w:pPr>
      <w:r>
        <w:rPr>
          <w:rtl/>
        </w:rPr>
        <w:t>[ 19790 ]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أحمد بن بندار</w:t>
      </w:r>
      <w:r w:rsidR="007A1646">
        <w:rPr>
          <w:rtl/>
        </w:rPr>
        <w:t>،</w:t>
      </w:r>
      <w:r>
        <w:rPr>
          <w:rtl/>
        </w:rPr>
        <w:t xml:space="preserve"> عن منصور ابن العباس</w:t>
      </w:r>
      <w:r w:rsidR="007A1646">
        <w:rPr>
          <w:rtl/>
        </w:rPr>
        <w:t>،</w:t>
      </w:r>
      <w:r>
        <w:rPr>
          <w:rtl/>
        </w:rPr>
        <w:t xml:space="preserve"> عن جعفر الجوهري</w:t>
      </w:r>
      <w:r w:rsidR="007A1646">
        <w:rPr>
          <w:rtl/>
        </w:rPr>
        <w:t>،</w:t>
      </w:r>
      <w:r>
        <w:rPr>
          <w:rtl/>
        </w:rPr>
        <w:t xml:space="preserve"> عن زكريا بن آدم القمي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6642A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نج</w:t>
      </w:r>
      <w:r w:rsidR="006642AE">
        <w:rPr>
          <w:rFonts w:hint="cs"/>
          <w:rtl/>
        </w:rPr>
        <w:t>ّ</w:t>
      </w:r>
      <w:r>
        <w:rPr>
          <w:rtl/>
        </w:rPr>
        <w:t>ى بغداد بم</w:t>
      </w:r>
      <w:r w:rsidR="00F937F9">
        <w:rPr>
          <w:rtl/>
        </w:rPr>
        <w:t xml:space="preserve">كان </w:t>
      </w:r>
      <w:r>
        <w:rPr>
          <w:rtl/>
        </w:rPr>
        <w:t xml:space="preserve">قبر </w:t>
      </w:r>
      <w:r w:rsidRPr="005B369B">
        <w:rPr>
          <w:rStyle w:val="libFootnotenumChar"/>
          <w:rtl/>
        </w:rPr>
        <w:t>(</w:t>
      </w:r>
      <w:r w:rsidR="004445C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الحسينيين فيها. </w:t>
      </w:r>
    </w:p>
    <w:p w:rsidR="005B369B" w:rsidRDefault="005B369B" w:rsidP="001433DB">
      <w:pPr>
        <w:pStyle w:val="libNormal"/>
        <w:rPr>
          <w:rtl/>
        </w:rPr>
      </w:pPr>
      <w:r>
        <w:rPr>
          <w:rtl/>
        </w:rPr>
        <w:t>[ 19791 ] 6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433DB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1433DB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7A1646">
        <w:rPr>
          <w:rtl/>
        </w:rPr>
        <w:t>،</w:t>
      </w:r>
      <w:r>
        <w:rPr>
          <w:rtl/>
        </w:rPr>
        <w:t xml:space="preserve"> عن الحسن بن علي الوشاء قال</w:t>
      </w:r>
      <w:r w:rsidR="007A1646">
        <w:rPr>
          <w:rtl/>
        </w:rPr>
        <w:t>:</w:t>
      </w:r>
      <w:r>
        <w:rPr>
          <w:rtl/>
        </w:rPr>
        <w:t xml:space="preserve"> قلت للرضا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EA1CA0">
        <w:rPr>
          <w:rtl/>
        </w:rPr>
        <w:t xml:space="preserve"> ما لمن أتى قبر أحد من ال</w:t>
      </w:r>
      <w:r w:rsidR="00EA1CA0">
        <w:rPr>
          <w:rFonts w:hint="cs"/>
          <w:rtl/>
        </w:rPr>
        <w:t>أَ</w:t>
      </w:r>
      <w:r>
        <w:rPr>
          <w:rtl/>
        </w:rPr>
        <w:t>ئمة</w:t>
      </w:r>
      <w:r w:rsidR="00EA1C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A1CA0">
        <w:rPr>
          <w:rFonts w:hint="cs"/>
          <w:rtl/>
        </w:rPr>
        <w:t xml:space="preserve">) ؟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له مثل ما لمن أتى قبر أبي عبدالله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 </w:t>
      </w:r>
    </w:p>
    <w:p w:rsidR="005B369B" w:rsidRDefault="005B369B" w:rsidP="001433DB">
      <w:pPr>
        <w:pStyle w:val="libNormal"/>
        <w:rPr>
          <w:rtl/>
        </w:rPr>
      </w:pPr>
      <w:r>
        <w:rPr>
          <w:rtl/>
        </w:rPr>
        <w:t>قلت</w:t>
      </w:r>
      <w:r w:rsidR="007A1646">
        <w:rPr>
          <w:rtl/>
        </w:rPr>
        <w:t>:</w:t>
      </w:r>
      <w:r>
        <w:rPr>
          <w:rtl/>
        </w:rPr>
        <w:t xml:space="preserve"> ما لمن زار قبر أبي الحسن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مثل ما لمن زار قبر أبي عبدالله </w:t>
      </w:r>
      <w:r w:rsidR="001B2E3E" w:rsidRPr="001433DB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433DB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4445CE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في المزار</w:t>
      </w:r>
      <w:r w:rsidRPr="009A011A">
        <w:rPr>
          <w:rStyle w:val="libNormalChar"/>
          <w:rtl/>
        </w:rPr>
        <w:t xml:space="preserve"> )</w:t>
      </w:r>
      <w:r w:rsidR="007A1646">
        <w:rPr>
          <w:rtl/>
        </w:rPr>
        <w:t>،</w:t>
      </w:r>
      <w:r>
        <w:rPr>
          <w:rtl/>
        </w:rPr>
        <w:t xml:space="preserve"> عن علي بن الحسين</w:t>
      </w:r>
      <w:r w:rsidR="007A1646">
        <w:rPr>
          <w:rtl/>
        </w:rPr>
        <w:t>،</w:t>
      </w:r>
      <w:r>
        <w:rPr>
          <w:rtl/>
        </w:rPr>
        <w:t xml:space="preserve"> عن سعد مثله </w:t>
      </w:r>
      <w:r w:rsidRPr="005B369B">
        <w:rPr>
          <w:rStyle w:val="libFootnotenumChar"/>
          <w:rtl/>
        </w:rPr>
        <w:t>(</w:t>
      </w:r>
      <w:r w:rsidR="004445C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7A18" w:rsidRDefault="005B369B" w:rsidP="00237A18">
      <w:pPr>
        <w:pStyle w:val="libFootnote0"/>
        <w:rPr>
          <w:rtl/>
        </w:rPr>
      </w:pPr>
      <w:r w:rsidRPr="00237A18">
        <w:rPr>
          <w:rtl/>
        </w:rPr>
        <w:t>(</w:t>
      </w:r>
      <w:r w:rsidR="009135E1" w:rsidRPr="00237A18">
        <w:rPr>
          <w:rFonts w:hint="cs"/>
          <w:rtl/>
        </w:rPr>
        <w:t>1</w:t>
      </w:r>
      <w:r w:rsidRPr="00237A18">
        <w:rPr>
          <w:rtl/>
        </w:rPr>
        <w:t>) في نسخة</w:t>
      </w:r>
      <w:r w:rsidR="007A1646" w:rsidRPr="00237A18">
        <w:rPr>
          <w:rtl/>
        </w:rPr>
        <w:t>:</w:t>
      </w:r>
      <w:r w:rsidRPr="00237A18">
        <w:rPr>
          <w:rtl/>
        </w:rPr>
        <w:t xml:space="preserve"> الجسر </w:t>
      </w:r>
      <w:r w:rsidRPr="00EB0141">
        <w:rPr>
          <w:rtl/>
        </w:rPr>
        <w:t xml:space="preserve">( </w:t>
      </w:r>
      <w:r w:rsidRPr="00237A18">
        <w:rPr>
          <w:rtl/>
        </w:rPr>
        <w:t>هامش المخطوط</w:t>
      </w:r>
      <w:r w:rsidRPr="00EB0141">
        <w:rPr>
          <w:rtl/>
        </w:rPr>
        <w:t xml:space="preserve"> )</w:t>
      </w:r>
      <w:r w:rsidRPr="00237A18">
        <w:rPr>
          <w:rtl/>
        </w:rPr>
        <w:t xml:space="preserve">. </w:t>
      </w:r>
    </w:p>
    <w:p w:rsidR="005B369B" w:rsidRPr="00237A18" w:rsidRDefault="005B369B" w:rsidP="00237A18">
      <w:pPr>
        <w:pStyle w:val="libFootnote0"/>
        <w:rPr>
          <w:rtl/>
        </w:rPr>
      </w:pPr>
      <w:r w:rsidRPr="00237A18">
        <w:rPr>
          <w:rtl/>
        </w:rPr>
        <w:t>(</w:t>
      </w:r>
      <w:r w:rsidR="009135E1" w:rsidRPr="00237A18">
        <w:rPr>
          <w:rFonts w:hint="cs"/>
          <w:rtl/>
        </w:rPr>
        <w:t>2</w:t>
      </w:r>
      <w:r w:rsidRPr="00237A18">
        <w:rPr>
          <w:rtl/>
        </w:rPr>
        <w:t>) المقنعة</w:t>
      </w:r>
      <w:r w:rsidR="007A1646" w:rsidRPr="00237A18">
        <w:rPr>
          <w:rtl/>
        </w:rPr>
        <w:t>:</w:t>
      </w:r>
      <w:r w:rsidRPr="00237A18">
        <w:rPr>
          <w:rtl/>
        </w:rPr>
        <w:t xml:space="preserve"> 73.</w:t>
      </w:r>
    </w:p>
    <w:p w:rsidR="005B369B" w:rsidRPr="00237A18" w:rsidRDefault="005B369B" w:rsidP="00237A18">
      <w:pPr>
        <w:pStyle w:val="libFootnote0"/>
        <w:rPr>
          <w:rtl/>
        </w:rPr>
      </w:pPr>
      <w:r w:rsidRPr="00237A18">
        <w:rPr>
          <w:rtl/>
        </w:rPr>
        <w:t>5</w:t>
      </w:r>
      <w:r w:rsidR="00D43D1B" w:rsidRPr="00237A18">
        <w:rPr>
          <w:rtl/>
        </w:rPr>
        <w:t xml:space="preserve"> - </w:t>
      </w:r>
      <w:r w:rsidRPr="00237A18">
        <w:rPr>
          <w:rtl/>
        </w:rPr>
        <w:t>التهذيب 6</w:t>
      </w:r>
      <w:r w:rsidR="007A1646" w:rsidRPr="00237A18">
        <w:rPr>
          <w:rtl/>
        </w:rPr>
        <w:t>:</w:t>
      </w:r>
      <w:r w:rsidRPr="00237A18">
        <w:rPr>
          <w:rtl/>
        </w:rPr>
        <w:t xml:space="preserve"> 82 </w:t>
      </w:r>
      <w:r w:rsidR="00EB66AF" w:rsidRPr="00237A18">
        <w:rPr>
          <w:rtl/>
        </w:rPr>
        <w:t>/</w:t>
      </w:r>
      <w:r w:rsidRPr="00237A18">
        <w:rPr>
          <w:rtl/>
        </w:rPr>
        <w:t xml:space="preserve"> 162. </w:t>
      </w:r>
    </w:p>
    <w:p w:rsidR="005B369B" w:rsidRPr="00237A18" w:rsidRDefault="005B369B" w:rsidP="00237A18">
      <w:pPr>
        <w:pStyle w:val="libFootnote0"/>
        <w:rPr>
          <w:rtl/>
        </w:rPr>
      </w:pPr>
      <w:r w:rsidRPr="00237A18">
        <w:rPr>
          <w:rtl/>
        </w:rPr>
        <w:t>(</w:t>
      </w:r>
      <w:r w:rsidR="009135E1" w:rsidRPr="00237A18">
        <w:rPr>
          <w:rFonts w:hint="cs"/>
          <w:rtl/>
        </w:rPr>
        <w:t>3</w:t>
      </w:r>
      <w:r w:rsidRPr="00237A18">
        <w:rPr>
          <w:rtl/>
        </w:rPr>
        <w:t>) في المصدر</w:t>
      </w:r>
      <w:r w:rsidR="007A1646" w:rsidRPr="00237A18">
        <w:rPr>
          <w:rtl/>
        </w:rPr>
        <w:t>:</w:t>
      </w:r>
      <w:r w:rsidRPr="00237A18">
        <w:rPr>
          <w:rtl/>
        </w:rPr>
        <w:t xml:space="preserve"> قبور.</w:t>
      </w:r>
    </w:p>
    <w:p w:rsidR="005B369B" w:rsidRPr="00237A18" w:rsidRDefault="005B369B" w:rsidP="00237A18">
      <w:pPr>
        <w:pStyle w:val="libFootnote0"/>
        <w:rPr>
          <w:rtl/>
        </w:rPr>
      </w:pPr>
      <w:r w:rsidRPr="00237A18">
        <w:rPr>
          <w:rtl/>
        </w:rPr>
        <w:t>6</w:t>
      </w:r>
      <w:r w:rsidR="00D43D1B" w:rsidRPr="00237A18">
        <w:rPr>
          <w:rtl/>
        </w:rPr>
        <w:t xml:space="preserve"> - </w:t>
      </w:r>
      <w:r w:rsidRPr="00237A18">
        <w:rPr>
          <w:rtl/>
        </w:rPr>
        <w:t xml:space="preserve">ثواب </w:t>
      </w:r>
      <w:r w:rsidR="00B93B5A" w:rsidRPr="00237A18">
        <w:rPr>
          <w:rtl/>
        </w:rPr>
        <w:t>الأعمال</w:t>
      </w:r>
      <w:r w:rsidR="007A1646" w:rsidRPr="00237A18">
        <w:rPr>
          <w:rtl/>
        </w:rPr>
        <w:t>:</w:t>
      </w:r>
      <w:r w:rsidRPr="00237A18">
        <w:rPr>
          <w:rtl/>
        </w:rPr>
        <w:t xml:space="preserve"> 123 </w:t>
      </w:r>
      <w:r w:rsidR="00EB66AF" w:rsidRPr="00237A18">
        <w:rPr>
          <w:rtl/>
        </w:rPr>
        <w:t>/</w:t>
      </w:r>
      <w:r w:rsidRPr="00237A18">
        <w:rPr>
          <w:rtl/>
        </w:rPr>
        <w:t xml:space="preserve"> 1. </w:t>
      </w:r>
    </w:p>
    <w:p w:rsidR="005B369B" w:rsidRPr="00237A18" w:rsidRDefault="005B369B" w:rsidP="00237A18">
      <w:pPr>
        <w:pStyle w:val="libFootnote0"/>
        <w:rPr>
          <w:rtl/>
        </w:rPr>
      </w:pPr>
      <w:r w:rsidRPr="00237A18">
        <w:rPr>
          <w:rtl/>
        </w:rPr>
        <w:t>(</w:t>
      </w:r>
      <w:r w:rsidR="009135E1" w:rsidRPr="00237A18">
        <w:rPr>
          <w:rFonts w:hint="cs"/>
          <w:rtl/>
        </w:rPr>
        <w:t>4</w:t>
      </w:r>
      <w:r w:rsidRPr="00237A18">
        <w:rPr>
          <w:rtl/>
        </w:rPr>
        <w:t>) كامل الزيارات</w:t>
      </w:r>
      <w:r w:rsidR="007A1646" w:rsidRPr="00237A18">
        <w:rPr>
          <w:rtl/>
        </w:rPr>
        <w:t>:</w:t>
      </w:r>
      <w:r w:rsidRPr="00237A18">
        <w:rPr>
          <w:rtl/>
        </w:rPr>
        <w:t xml:space="preserve"> 298.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lastRenderedPageBreak/>
        <w:t>[ 19792 ] 7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علي الوشاء</w:t>
      </w:r>
      <w:r w:rsidR="007A1646">
        <w:rPr>
          <w:rtl/>
        </w:rPr>
        <w:t>،</w:t>
      </w:r>
      <w:r>
        <w:rPr>
          <w:rtl/>
        </w:rPr>
        <w:t xml:space="preserve"> عن الحسين بن بشار الواسطي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للرضا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أزور قبر أبي الحسن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ببغداد؟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54B53">
        <w:rPr>
          <w:rFonts w:hint="cs"/>
          <w:rtl/>
        </w:rPr>
        <w:t>إ</w:t>
      </w:r>
      <w:r w:rsidR="00F54B53">
        <w:rPr>
          <w:rtl/>
        </w:rPr>
        <w:t>ن</w:t>
      </w:r>
      <w:r w:rsidR="00F937F9">
        <w:rPr>
          <w:rtl/>
        </w:rPr>
        <w:t xml:space="preserve"> كان </w:t>
      </w:r>
      <w:r>
        <w:rPr>
          <w:rtl/>
        </w:rPr>
        <w:t xml:space="preserve">لا بد منه من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وراء الحجاب.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محمول على الخوف لما </w:t>
      </w:r>
      <w:r w:rsidR="007F42CA">
        <w:rPr>
          <w:rtl/>
        </w:rPr>
        <w:t xml:space="preserve">مرّ </w:t>
      </w:r>
      <w:r>
        <w:rPr>
          <w:rtl/>
        </w:rPr>
        <w:t xml:space="preserve">في هذا الحديث بعينه. </w:t>
      </w:r>
    </w:p>
    <w:p w:rsidR="005B369B" w:rsidRDefault="005B369B" w:rsidP="00C40F1A">
      <w:pPr>
        <w:pStyle w:val="libNormal"/>
        <w:rPr>
          <w:rtl/>
        </w:rPr>
      </w:pPr>
      <w:r>
        <w:rPr>
          <w:rtl/>
        </w:rPr>
        <w:t>[ 19793 ] 8</w:t>
      </w:r>
      <w:r w:rsidR="00D43D1B">
        <w:rPr>
          <w:rtl/>
        </w:rPr>
        <w:t xml:space="preserve"> - </w:t>
      </w:r>
      <w:r>
        <w:rPr>
          <w:rtl/>
        </w:rPr>
        <w:t xml:space="preserve">وعن أبيه </w:t>
      </w:r>
      <w:r w:rsidRPr="005B369B">
        <w:rPr>
          <w:rStyle w:val="libFootnotenumChar"/>
          <w:rtl/>
        </w:rPr>
        <w:t>(</w:t>
      </w:r>
      <w:r w:rsidR="00C40F1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عبد الرحمن بن أبي </w:t>
      </w:r>
      <w:r w:rsidR="001E582D">
        <w:rPr>
          <w:rtl/>
        </w:rPr>
        <w:t xml:space="preserve">نجران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="00C01A38">
        <w:rPr>
          <w:rtl/>
        </w:rPr>
        <w:t xml:space="preserve">عمّن </w:t>
      </w:r>
      <w:r>
        <w:rPr>
          <w:rtl/>
        </w:rPr>
        <w:t xml:space="preserve">زار رسول الله </w:t>
      </w:r>
      <w:r w:rsidR="009A011A" w:rsidRPr="00E44BFA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قاصدا</w:t>
      </w:r>
      <w:r w:rsidR="00173754">
        <w:rPr>
          <w:rFonts w:hint="cs"/>
          <w:rtl/>
        </w:rPr>
        <w:t>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له </w:t>
      </w:r>
      <w:r w:rsidR="00173754">
        <w:rPr>
          <w:rtl/>
        </w:rPr>
        <w:t>الجن</w:t>
      </w:r>
      <w:r w:rsidR="003D0EEA"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ومن زار قبر أبي الحسن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 xml:space="preserve">فله </w:t>
      </w:r>
      <w:r w:rsidR="00173754">
        <w:rPr>
          <w:rtl/>
        </w:rPr>
        <w:t>الجن</w:t>
      </w:r>
      <w:r w:rsidR="003D0EEA">
        <w:rPr>
          <w:rtl/>
        </w:rPr>
        <w:t>ة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[ 19794 ] 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الوشاء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زيارة قبر أبي مثل زيارة قبر الحسين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C40F1A">
      <w:pPr>
        <w:pStyle w:val="libNormal"/>
        <w:rPr>
          <w:rtl/>
        </w:rPr>
      </w:pPr>
      <w:r>
        <w:rPr>
          <w:rtl/>
        </w:rPr>
        <w:t>[ 19795 ] 10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عبدوس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 للرضا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80782F">
        <w:rPr>
          <w:rFonts w:hint="cs"/>
          <w:rtl/>
        </w:rPr>
        <w:t>إ</w:t>
      </w:r>
      <w:r w:rsidR="0080782F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زيارة قبر أبي الحسن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 xml:space="preserve">ببغداد فيها مشقة </w:t>
      </w:r>
      <w:r w:rsidRPr="005B369B">
        <w:rPr>
          <w:rStyle w:val="libFootnotenumChar"/>
          <w:rtl/>
        </w:rPr>
        <w:t>(</w:t>
      </w:r>
      <w:r w:rsidR="00C40F1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425FE3">
        <w:rPr>
          <w:rtl/>
        </w:rPr>
        <w:t xml:space="preserve">إنمّا </w:t>
      </w:r>
      <w:r>
        <w:rPr>
          <w:rtl/>
        </w:rPr>
        <w:t>نأتيه فن</w:t>
      </w:r>
      <w:r w:rsidR="007F42CA">
        <w:rPr>
          <w:rtl/>
        </w:rPr>
        <w:t xml:space="preserve">سلّم </w:t>
      </w:r>
      <w:r>
        <w:rPr>
          <w:rtl/>
        </w:rPr>
        <w:t xml:space="preserve">عليه من وراء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7</w:t>
      </w:r>
      <w:r w:rsidR="00D43D1B" w:rsidRPr="00C40F1A">
        <w:rPr>
          <w:rtl/>
        </w:rPr>
        <w:t xml:space="preserve"> - </w:t>
      </w:r>
      <w:r w:rsidRPr="00C40F1A">
        <w:rPr>
          <w:rtl/>
        </w:rPr>
        <w:t>كامل الزيارات</w:t>
      </w:r>
      <w:r w:rsidR="007A1646" w:rsidRPr="00C40F1A">
        <w:rPr>
          <w:rtl/>
        </w:rPr>
        <w:t>:</w:t>
      </w:r>
      <w:r w:rsidRPr="00C40F1A">
        <w:rPr>
          <w:rtl/>
        </w:rPr>
        <w:t xml:space="preserve"> 298. 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(1) في المصدر</w:t>
      </w:r>
      <w:r w:rsidR="007A1646" w:rsidRPr="00C40F1A">
        <w:rPr>
          <w:rtl/>
        </w:rPr>
        <w:t>:</w:t>
      </w:r>
      <w:r w:rsidRPr="00C40F1A">
        <w:rPr>
          <w:rtl/>
        </w:rPr>
        <w:t xml:space="preserve"> الحسين بن يسار الواسطي. 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(2) في المصدر</w:t>
      </w:r>
      <w:r w:rsidR="007A1646" w:rsidRPr="00C40F1A">
        <w:rPr>
          <w:rtl/>
        </w:rPr>
        <w:t>:</w:t>
      </w:r>
      <w:r w:rsidRPr="00C40F1A">
        <w:rPr>
          <w:rtl/>
        </w:rPr>
        <w:t xml:space="preserve"> فمن.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8</w:t>
      </w:r>
      <w:r w:rsidR="00D43D1B" w:rsidRPr="00C40F1A">
        <w:rPr>
          <w:rtl/>
        </w:rPr>
        <w:t xml:space="preserve"> - </w:t>
      </w:r>
      <w:r w:rsidRPr="00C40F1A">
        <w:rPr>
          <w:rtl/>
        </w:rPr>
        <w:t>كامل الزيارات</w:t>
      </w:r>
      <w:r w:rsidR="007A1646" w:rsidRPr="00C40F1A">
        <w:rPr>
          <w:rtl/>
        </w:rPr>
        <w:t>:</w:t>
      </w:r>
      <w:r w:rsidRPr="00C40F1A">
        <w:rPr>
          <w:rtl/>
        </w:rPr>
        <w:t xml:space="preserve"> 301. 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(</w:t>
      </w:r>
      <w:r w:rsidR="00C40F1A" w:rsidRPr="00C40F1A">
        <w:rPr>
          <w:rFonts w:hint="cs"/>
          <w:rtl/>
        </w:rPr>
        <w:t>3</w:t>
      </w:r>
      <w:r w:rsidRPr="00C40F1A">
        <w:rPr>
          <w:rtl/>
        </w:rPr>
        <w:t>) في المصدر</w:t>
      </w:r>
      <w:r w:rsidR="007A1646" w:rsidRPr="00C40F1A">
        <w:rPr>
          <w:rtl/>
        </w:rPr>
        <w:t>:</w:t>
      </w:r>
      <w:r w:rsidRPr="00C40F1A">
        <w:rPr>
          <w:rtl/>
        </w:rPr>
        <w:t xml:space="preserve"> علي بن الحسين.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9</w:t>
      </w:r>
      <w:r w:rsidR="00D43D1B" w:rsidRPr="00C40F1A">
        <w:rPr>
          <w:rtl/>
        </w:rPr>
        <w:t xml:space="preserve"> - </w:t>
      </w:r>
      <w:r w:rsidRPr="00C40F1A">
        <w:rPr>
          <w:rtl/>
        </w:rPr>
        <w:t>كامل الزيارات</w:t>
      </w:r>
      <w:r w:rsidR="007A1646" w:rsidRPr="00C40F1A">
        <w:rPr>
          <w:rtl/>
        </w:rPr>
        <w:t>:</w:t>
      </w:r>
      <w:r w:rsidRPr="00C40F1A">
        <w:rPr>
          <w:rtl/>
        </w:rPr>
        <w:t xml:space="preserve"> 300.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10</w:t>
      </w:r>
      <w:r w:rsidR="00D43D1B" w:rsidRPr="00C40F1A">
        <w:rPr>
          <w:rtl/>
        </w:rPr>
        <w:t xml:space="preserve"> - </w:t>
      </w:r>
      <w:r w:rsidRPr="00C40F1A">
        <w:rPr>
          <w:rtl/>
        </w:rPr>
        <w:t>كامل الزيارات</w:t>
      </w:r>
      <w:r w:rsidR="007A1646" w:rsidRPr="00C40F1A">
        <w:rPr>
          <w:rtl/>
        </w:rPr>
        <w:t>:</w:t>
      </w:r>
      <w:r w:rsidRPr="00C40F1A">
        <w:rPr>
          <w:rtl/>
        </w:rPr>
        <w:t xml:space="preserve"> 300. </w:t>
      </w:r>
    </w:p>
    <w:p w:rsidR="005B369B" w:rsidRPr="00C40F1A" w:rsidRDefault="005B369B" w:rsidP="00C40F1A">
      <w:pPr>
        <w:pStyle w:val="libFootnote0"/>
        <w:rPr>
          <w:rtl/>
        </w:rPr>
      </w:pPr>
      <w:r w:rsidRPr="00C40F1A">
        <w:rPr>
          <w:rtl/>
        </w:rPr>
        <w:t>(</w:t>
      </w:r>
      <w:r w:rsidR="00C40F1A" w:rsidRPr="00C40F1A">
        <w:rPr>
          <w:rFonts w:hint="cs"/>
          <w:rtl/>
        </w:rPr>
        <w:t>4</w:t>
      </w:r>
      <w:r w:rsidRPr="00C40F1A">
        <w:rPr>
          <w:rtl/>
        </w:rPr>
        <w:t>) في المصدر</w:t>
      </w:r>
      <w:r w:rsidR="007A1646" w:rsidRPr="00C40F1A">
        <w:rPr>
          <w:rtl/>
        </w:rPr>
        <w:t>:</w:t>
      </w:r>
      <w:r w:rsidRPr="00C40F1A">
        <w:rPr>
          <w:rtl/>
        </w:rPr>
        <w:t xml:space="preserve"> علينا فيها مشقة.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6D7B31">
      <w:pPr>
        <w:pStyle w:val="libNormal0"/>
        <w:rPr>
          <w:rtl/>
        </w:rPr>
      </w:pPr>
      <w:r>
        <w:rPr>
          <w:rtl/>
        </w:rPr>
        <w:lastRenderedPageBreak/>
        <w:t>الحيطان</w:t>
      </w:r>
      <w:r w:rsidR="007A1646">
        <w:rPr>
          <w:rtl/>
        </w:rPr>
        <w:t>،</w:t>
      </w:r>
      <w:r>
        <w:rPr>
          <w:rtl/>
        </w:rPr>
        <w:t xml:space="preserve"> فما لمن زاره من الثواب؟ قال</w:t>
      </w:r>
      <w:r w:rsidR="007A1646">
        <w:rPr>
          <w:rtl/>
        </w:rPr>
        <w:t>:</w:t>
      </w:r>
      <w:r>
        <w:rPr>
          <w:rtl/>
        </w:rPr>
        <w:t xml:space="preserve"> والله </w:t>
      </w:r>
      <w:r w:rsidRPr="005B369B">
        <w:rPr>
          <w:rStyle w:val="libFootnotenumChar"/>
          <w:rtl/>
        </w:rPr>
        <w:t>(</w:t>
      </w:r>
      <w:r w:rsidR="006D7B31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مثل ما لمن أتى قبر رسول الله</w:t>
      </w:r>
      <w:r w:rsidR="00535F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35F8B">
        <w:rPr>
          <w:rFonts w:hint="cs"/>
          <w:rtl/>
        </w:rPr>
        <w:t>) .</w:t>
      </w:r>
    </w:p>
    <w:p w:rsidR="005B369B" w:rsidRDefault="005B369B" w:rsidP="006D7B31">
      <w:pPr>
        <w:pStyle w:val="libNormal"/>
        <w:rPr>
          <w:rtl/>
        </w:rPr>
      </w:pP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رحيم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6D7B3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D7B31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6D7B3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6D7B3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A2E8B">
      <w:pPr>
        <w:pStyle w:val="Heading2Center"/>
        <w:rPr>
          <w:rtl/>
        </w:rPr>
      </w:pPr>
      <w:bookmarkStart w:id="1566" w:name="_Toc284351308"/>
      <w:bookmarkStart w:id="1567" w:name="_Toc303164005"/>
      <w:bookmarkStart w:id="1568" w:name="_Toc377025250"/>
      <w:bookmarkStart w:id="1569" w:name="_Toc250344678"/>
      <w:r>
        <w:rPr>
          <w:rtl/>
        </w:rPr>
        <w:t>81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قبر أبي الحسن </w:t>
      </w:r>
      <w:bookmarkStart w:id="1570" w:name="_Toc284351309"/>
      <w:bookmarkStart w:id="1571" w:name="_Toc303164006"/>
      <w:bookmarkEnd w:id="1566"/>
      <w:bookmarkEnd w:id="156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بالمأثور</w:t>
      </w:r>
      <w:r w:rsidR="007A1646">
        <w:rPr>
          <w:rtl/>
        </w:rPr>
        <w:t>،</w:t>
      </w:r>
      <w:r>
        <w:rPr>
          <w:rtl/>
        </w:rPr>
        <w:t xml:space="preserve"> والصلاة في المساجد حوله</w:t>
      </w:r>
      <w:r w:rsidR="007A1646">
        <w:rPr>
          <w:rtl/>
        </w:rPr>
        <w:t>،</w:t>
      </w:r>
      <w:r>
        <w:rPr>
          <w:rtl/>
        </w:rPr>
        <w:t xml:space="preserve"> وما يصلح</w:t>
      </w:r>
      <w:bookmarkEnd w:id="1570"/>
      <w:bookmarkEnd w:id="1571"/>
      <w:r w:rsidR="00F80647">
        <w:rPr>
          <w:rtl/>
        </w:rPr>
        <w:t xml:space="preserve"> </w:t>
      </w:r>
      <w:bookmarkStart w:id="1572" w:name="_Toc284351310"/>
      <w:bookmarkStart w:id="1573" w:name="_Toc303164007"/>
      <w:r w:rsidR="00F80647">
        <w:rPr>
          <w:rtl/>
        </w:rPr>
        <w:t>ل</w:t>
      </w:r>
      <w:r>
        <w:rPr>
          <w:rtl/>
        </w:rPr>
        <w:t>زيارة جميع المشاهد</w:t>
      </w:r>
      <w:bookmarkEnd w:id="1568"/>
      <w:bookmarkEnd w:id="1569"/>
      <w:bookmarkEnd w:id="1572"/>
      <w:bookmarkEnd w:id="1573"/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[ 19796 ]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عيسى بن عبيد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ذكره</w:t>
      </w:r>
      <w:r w:rsidR="007A1646">
        <w:rPr>
          <w:rtl/>
        </w:rPr>
        <w:t>،</w:t>
      </w:r>
      <w:r>
        <w:rPr>
          <w:rtl/>
        </w:rPr>
        <w:t xml:space="preserve"> عن أبي الحسن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تقول ببغداد</w:t>
      </w:r>
      <w:r w:rsidR="007A1646">
        <w:rPr>
          <w:rtl/>
        </w:rPr>
        <w:t>:</w:t>
      </w:r>
      <w:r>
        <w:rPr>
          <w:rtl/>
        </w:rPr>
        <w:t xml:space="preserve"> « السلام عليك يا ولي الله</w:t>
      </w:r>
      <w:r w:rsidR="007A1646">
        <w:rPr>
          <w:rtl/>
        </w:rPr>
        <w:t>،</w:t>
      </w:r>
      <w:r>
        <w:rPr>
          <w:rtl/>
        </w:rPr>
        <w:t xml:space="preserve"> السلام عليك يا </w:t>
      </w:r>
      <w:r w:rsidR="002C2ACB">
        <w:rPr>
          <w:rtl/>
        </w:rPr>
        <w:t xml:space="preserve">حجّة </w:t>
      </w:r>
      <w:r>
        <w:rPr>
          <w:rtl/>
        </w:rPr>
        <w:t>الله</w:t>
      </w:r>
      <w:r w:rsidR="007A1646">
        <w:rPr>
          <w:rtl/>
        </w:rPr>
        <w:t>،</w:t>
      </w:r>
      <w:r>
        <w:rPr>
          <w:rtl/>
        </w:rPr>
        <w:t xml:space="preserve"> السل</w:t>
      </w:r>
      <w:r w:rsidR="00011609">
        <w:rPr>
          <w:rtl/>
        </w:rPr>
        <w:t>ام عليك يا نور الله في ظلمات ال</w:t>
      </w:r>
      <w:r w:rsidR="00011609">
        <w:rPr>
          <w:rFonts w:hint="cs"/>
          <w:rtl/>
        </w:rPr>
        <w:t>أَ</w:t>
      </w:r>
      <w:r>
        <w:rPr>
          <w:rtl/>
        </w:rPr>
        <w:t>رض</w:t>
      </w:r>
      <w:r w:rsidR="007A1646">
        <w:rPr>
          <w:rtl/>
        </w:rPr>
        <w:t>،</w:t>
      </w:r>
      <w:r>
        <w:rPr>
          <w:rtl/>
        </w:rPr>
        <w:t xml:space="preserve"> السلام عليك يا من بدا لله في شأنه</w:t>
      </w:r>
      <w:r w:rsidR="007A1646">
        <w:rPr>
          <w:rtl/>
        </w:rPr>
        <w:t>،</w:t>
      </w:r>
      <w:r>
        <w:rPr>
          <w:rtl/>
        </w:rPr>
        <w:t xml:space="preserve"> أتيتك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011609">
        <w:rPr>
          <w:rFonts w:hint="cs"/>
          <w:rtl/>
        </w:rPr>
        <w:t>ّ</w:t>
      </w:r>
      <w:r>
        <w:rPr>
          <w:rtl/>
        </w:rPr>
        <w:t>ك</w:t>
      </w:r>
      <w:r w:rsidR="007A1646">
        <w:rPr>
          <w:rtl/>
        </w:rPr>
        <w:t>،</w:t>
      </w:r>
      <w:r>
        <w:rPr>
          <w:rtl/>
        </w:rPr>
        <w:t xml:space="preserve"> معاديا</w:t>
      </w:r>
      <w:r w:rsidR="008731B7">
        <w:rPr>
          <w:rFonts w:hint="cs"/>
          <w:rtl/>
        </w:rPr>
        <w:t>ً</w:t>
      </w:r>
      <w:r w:rsidR="008731B7">
        <w:rPr>
          <w:rtl/>
        </w:rPr>
        <w:t xml:space="preserve"> ل</w:t>
      </w:r>
      <w:r w:rsidR="008731B7">
        <w:rPr>
          <w:rFonts w:hint="cs"/>
          <w:rtl/>
        </w:rPr>
        <w:t>أَ</w:t>
      </w:r>
      <w:r>
        <w:rPr>
          <w:rtl/>
        </w:rPr>
        <w:t>عدائك</w:t>
      </w:r>
      <w:r w:rsidR="007A1646">
        <w:rPr>
          <w:rtl/>
        </w:rPr>
        <w:t>،</w:t>
      </w:r>
      <w:r>
        <w:rPr>
          <w:rtl/>
        </w:rPr>
        <w:t xml:space="preserve"> فاشفع لي عند رب</w:t>
      </w:r>
      <w:r w:rsidR="00011609">
        <w:rPr>
          <w:rFonts w:hint="cs"/>
          <w:rtl/>
        </w:rPr>
        <w:t>ّ</w:t>
      </w:r>
      <w:r>
        <w:rPr>
          <w:rtl/>
        </w:rPr>
        <w:t xml:space="preserve">ك » وادع الله وسل حاجتك.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35F8B" w:rsidRDefault="005B369B" w:rsidP="00535F8B">
      <w:pPr>
        <w:pStyle w:val="libFootnote0"/>
        <w:rPr>
          <w:rtl/>
        </w:rPr>
      </w:pPr>
      <w:r w:rsidRPr="00535F8B">
        <w:rPr>
          <w:rtl/>
        </w:rPr>
        <w:t>(</w:t>
      </w:r>
      <w:r w:rsidR="00011609" w:rsidRPr="00535F8B">
        <w:rPr>
          <w:rFonts w:hint="cs"/>
          <w:rtl/>
        </w:rPr>
        <w:t>1</w:t>
      </w:r>
      <w:r w:rsidRPr="00535F8B">
        <w:rPr>
          <w:rtl/>
        </w:rPr>
        <w:t>) في المصدر</w:t>
      </w:r>
      <w:r w:rsidR="007A1646" w:rsidRPr="00535F8B">
        <w:rPr>
          <w:rtl/>
        </w:rPr>
        <w:t>:</w:t>
      </w:r>
      <w:r w:rsidRPr="00535F8B">
        <w:rPr>
          <w:rtl/>
        </w:rPr>
        <w:t xml:space="preserve"> فقال</w:t>
      </w:r>
      <w:r w:rsidR="007A1646" w:rsidRPr="00535F8B">
        <w:rPr>
          <w:rtl/>
        </w:rPr>
        <w:t>:</w:t>
      </w:r>
      <w:r w:rsidRPr="00535F8B">
        <w:rPr>
          <w:rtl/>
        </w:rPr>
        <w:t xml:space="preserve"> له والله. </w:t>
      </w:r>
    </w:p>
    <w:p w:rsidR="005B369B" w:rsidRPr="00535F8B" w:rsidRDefault="005B369B" w:rsidP="00535F8B">
      <w:pPr>
        <w:pStyle w:val="libFootnote0"/>
        <w:rPr>
          <w:rtl/>
        </w:rPr>
      </w:pPr>
      <w:r w:rsidRPr="00535F8B">
        <w:rPr>
          <w:rtl/>
        </w:rPr>
        <w:t>(</w:t>
      </w:r>
      <w:r w:rsidR="00011609" w:rsidRPr="00535F8B">
        <w:rPr>
          <w:rFonts w:hint="cs"/>
          <w:rtl/>
        </w:rPr>
        <w:t>2</w:t>
      </w:r>
      <w:r w:rsidRPr="00535F8B">
        <w:rPr>
          <w:rtl/>
        </w:rPr>
        <w:t>) كامل الزيارات</w:t>
      </w:r>
      <w:r w:rsidR="007A1646" w:rsidRPr="00535F8B">
        <w:rPr>
          <w:rtl/>
        </w:rPr>
        <w:t>:</w:t>
      </w:r>
      <w:r w:rsidRPr="00535F8B">
        <w:rPr>
          <w:rtl/>
        </w:rPr>
        <w:t xml:space="preserve"> 300. </w:t>
      </w:r>
    </w:p>
    <w:p w:rsidR="005B369B" w:rsidRPr="00535F8B" w:rsidRDefault="005B369B" w:rsidP="00535F8B">
      <w:pPr>
        <w:pStyle w:val="libFootnote0"/>
        <w:rPr>
          <w:rtl/>
        </w:rPr>
      </w:pPr>
      <w:r w:rsidRPr="00535F8B">
        <w:rPr>
          <w:rtl/>
        </w:rPr>
        <w:t>(</w:t>
      </w:r>
      <w:r w:rsidR="00011609" w:rsidRPr="00535F8B">
        <w:rPr>
          <w:rFonts w:hint="cs"/>
          <w:rtl/>
        </w:rPr>
        <w:t>3</w:t>
      </w:r>
      <w:r w:rsidRPr="00535F8B">
        <w:rPr>
          <w:rtl/>
        </w:rPr>
        <w:t xml:space="preserve">) </w:t>
      </w:r>
      <w:r w:rsidR="00826977" w:rsidRPr="00535F8B">
        <w:rPr>
          <w:rtl/>
        </w:rPr>
        <w:t xml:space="preserve">تقدّم </w:t>
      </w:r>
      <w:r w:rsidRPr="00535F8B">
        <w:rPr>
          <w:rtl/>
        </w:rPr>
        <w:t xml:space="preserve">ما </w:t>
      </w:r>
      <w:r w:rsidR="0055055C" w:rsidRPr="00535F8B">
        <w:rPr>
          <w:rtl/>
        </w:rPr>
        <w:t xml:space="preserve">يدلّ </w:t>
      </w:r>
      <w:r w:rsidRPr="00535F8B">
        <w:rPr>
          <w:rtl/>
        </w:rPr>
        <w:t xml:space="preserve">عليه بعمومه في </w:t>
      </w:r>
      <w:r w:rsidR="00AB5873" w:rsidRPr="00535F8B">
        <w:rPr>
          <w:rtl/>
        </w:rPr>
        <w:t xml:space="preserve">الأَحاديث </w:t>
      </w:r>
      <w:r w:rsidRPr="00535F8B">
        <w:rPr>
          <w:rtl/>
        </w:rPr>
        <w:t xml:space="preserve">10 و 15 و 20 و 25 من الباب 2 وفي الباب 26 وفي الحديث 3 من الباب 29 وفي الحديث 2 من الباب 44 وفي الحديثين 9 و 10 من الباب 69 من هذه </w:t>
      </w:r>
      <w:r w:rsidR="00651B9C" w:rsidRPr="00535F8B">
        <w:rPr>
          <w:rtl/>
        </w:rPr>
        <w:t>الأبواب</w:t>
      </w:r>
      <w:r w:rsidRPr="00535F8B">
        <w:rPr>
          <w:rtl/>
        </w:rPr>
        <w:t xml:space="preserve">. </w:t>
      </w:r>
    </w:p>
    <w:p w:rsidR="005B369B" w:rsidRPr="00535F8B" w:rsidRDefault="005B369B" w:rsidP="00535F8B">
      <w:pPr>
        <w:pStyle w:val="libFootnote0"/>
        <w:rPr>
          <w:rtl/>
        </w:rPr>
      </w:pPr>
      <w:r w:rsidRPr="00535F8B">
        <w:rPr>
          <w:rtl/>
        </w:rPr>
        <w:t>(</w:t>
      </w:r>
      <w:r w:rsidR="00011609" w:rsidRPr="00535F8B">
        <w:rPr>
          <w:rFonts w:hint="cs"/>
          <w:rtl/>
        </w:rPr>
        <w:t>4</w:t>
      </w:r>
      <w:r w:rsidRPr="00535F8B">
        <w:rPr>
          <w:rtl/>
        </w:rPr>
        <w:t xml:space="preserve">) يأتي في </w:t>
      </w:r>
      <w:r w:rsidR="00651B9C" w:rsidRPr="00535F8B">
        <w:rPr>
          <w:rtl/>
        </w:rPr>
        <w:t>الأبواب</w:t>
      </w:r>
      <w:r w:rsidRPr="00535F8B">
        <w:rPr>
          <w:rtl/>
        </w:rPr>
        <w:t xml:space="preserve"> 81 و 84 و 86 وفي الحديثين 2 و 6 من الباب 87 وفي الحديث 1 من الباب 89 وفي البابين 95 و 96 وفي </w:t>
      </w:r>
      <w:r w:rsidR="00AB5873" w:rsidRPr="00535F8B">
        <w:rPr>
          <w:rtl/>
        </w:rPr>
        <w:t xml:space="preserve">الأَحاديث </w:t>
      </w:r>
      <w:r w:rsidRPr="00535F8B">
        <w:rPr>
          <w:rtl/>
        </w:rPr>
        <w:t xml:space="preserve">5 و 10 و 11 من الباب 97 من هذه </w:t>
      </w:r>
      <w:r w:rsidR="00651B9C" w:rsidRPr="00535F8B">
        <w:rPr>
          <w:rtl/>
        </w:rPr>
        <w:t>الأبواب</w:t>
      </w:r>
      <w:r w:rsidRPr="00535F8B">
        <w:rPr>
          <w:rtl/>
        </w:rPr>
        <w:t xml:space="preserve">. </w:t>
      </w:r>
    </w:p>
    <w:p w:rsidR="005B369B" w:rsidRPr="00535F8B" w:rsidRDefault="005B369B" w:rsidP="00A016EB">
      <w:pPr>
        <w:pStyle w:val="libFootnoteCenterBold"/>
        <w:rPr>
          <w:rtl/>
        </w:rPr>
      </w:pPr>
      <w:r w:rsidRPr="00535F8B">
        <w:rPr>
          <w:rtl/>
        </w:rPr>
        <w:t>الباب 81</w:t>
      </w:r>
    </w:p>
    <w:p w:rsidR="005B369B" w:rsidRPr="00535F8B" w:rsidRDefault="005B369B" w:rsidP="00A016EB">
      <w:pPr>
        <w:pStyle w:val="libFootnoteCenterBold"/>
        <w:rPr>
          <w:rtl/>
        </w:rPr>
      </w:pPr>
      <w:r w:rsidRPr="00535F8B">
        <w:rPr>
          <w:rtl/>
        </w:rPr>
        <w:t>فيه حديثان</w:t>
      </w:r>
    </w:p>
    <w:p w:rsidR="005B369B" w:rsidRPr="00535F8B" w:rsidRDefault="005B369B" w:rsidP="00535F8B">
      <w:pPr>
        <w:pStyle w:val="libFootnote0"/>
        <w:rPr>
          <w:rtl/>
        </w:rPr>
      </w:pPr>
      <w:r w:rsidRPr="00535F8B">
        <w:rPr>
          <w:rtl/>
        </w:rPr>
        <w:t>1</w:t>
      </w:r>
      <w:r w:rsidR="00D43D1B" w:rsidRPr="00535F8B">
        <w:rPr>
          <w:rtl/>
        </w:rPr>
        <w:t xml:space="preserve"> - </w:t>
      </w:r>
      <w:r w:rsidRPr="00535F8B">
        <w:rPr>
          <w:rtl/>
        </w:rPr>
        <w:t>الكافي 4</w:t>
      </w:r>
      <w:r w:rsidR="007A1646" w:rsidRPr="00535F8B">
        <w:rPr>
          <w:rtl/>
        </w:rPr>
        <w:t>:</w:t>
      </w:r>
      <w:r w:rsidRPr="00535F8B">
        <w:rPr>
          <w:rtl/>
        </w:rPr>
        <w:t xml:space="preserve"> 578 </w:t>
      </w:r>
      <w:r w:rsidR="00EB66AF" w:rsidRPr="00535F8B">
        <w:rPr>
          <w:rtl/>
        </w:rPr>
        <w:t>/</w:t>
      </w:r>
      <w:r w:rsidRPr="00535F8B">
        <w:rPr>
          <w:rtl/>
        </w:rPr>
        <w:t xml:space="preserve"> 1</w:t>
      </w:r>
      <w:r w:rsidR="007A1646" w:rsidRPr="00535F8B">
        <w:rPr>
          <w:rtl/>
        </w:rPr>
        <w:t>،</w:t>
      </w:r>
      <w:r w:rsidRPr="00535F8B">
        <w:rPr>
          <w:rtl/>
        </w:rPr>
        <w:t xml:space="preserve"> والتهذيب 6</w:t>
      </w:r>
      <w:r w:rsidR="007A1646" w:rsidRPr="00535F8B">
        <w:rPr>
          <w:rtl/>
        </w:rPr>
        <w:t>:</w:t>
      </w:r>
      <w:r w:rsidRPr="00535F8B">
        <w:rPr>
          <w:rtl/>
        </w:rPr>
        <w:t xml:space="preserve"> 82 </w:t>
      </w:r>
      <w:r w:rsidR="00EB66AF" w:rsidRPr="00535F8B">
        <w:rPr>
          <w:rtl/>
        </w:rPr>
        <w:t>/</w:t>
      </w:r>
      <w:r w:rsidRPr="00535F8B">
        <w:rPr>
          <w:rtl/>
        </w:rPr>
        <w:t xml:space="preserve"> 163 و 91 </w:t>
      </w:r>
      <w:r w:rsidR="00EB66AF" w:rsidRPr="00535F8B">
        <w:rPr>
          <w:rtl/>
        </w:rPr>
        <w:t>/</w:t>
      </w:r>
      <w:r w:rsidRPr="00535F8B">
        <w:rPr>
          <w:rtl/>
        </w:rPr>
        <w:t xml:space="preserve"> 173.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وت</w:t>
      </w:r>
      <w:r w:rsidR="007F42CA">
        <w:rPr>
          <w:rtl/>
        </w:rPr>
        <w:t xml:space="preserve">سلّم </w:t>
      </w:r>
      <w:r>
        <w:rPr>
          <w:rtl/>
        </w:rPr>
        <w:t xml:space="preserve">بهذا على ابي جعفر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[ 19797 ]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هارون بن مسلم</w:t>
      </w:r>
      <w:r w:rsidR="007A1646">
        <w:rPr>
          <w:rtl/>
        </w:rPr>
        <w:t>،</w:t>
      </w:r>
      <w:r>
        <w:rPr>
          <w:rtl/>
        </w:rPr>
        <w:t xml:space="preserve"> عن علي بن حسان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AB6E26">
        <w:rPr>
          <w:rtl/>
        </w:rPr>
        <w:t xml:space="preserve">سُئل </w:t>
      </w:r>
      <w:r>
        <w:rPr>
          <w:rtl/>
        </w:rPr>
        <w:t xml:space="preserve">عن </w:t>
      </w:r>
      <w:r w:rsidR="006273F4">
        <w:rPr>
          <w:rtl/>
        </w:rPr>
        <w:t xml:space="preserve">إتيان </w:t>
      </w:r>
      <w:r>
        <w:rPr>
          <w:rtl/>
        </w:rPr>
        <w:t xml:space="preserve">قبر الحسين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صلوا في المساجد حوله</w:t>
      </w:r>
      <w:r w:rsidR="007A1646">
        <w:rPr>
          <w:rtl/>
        </w:rPr>
        <w:t>،</w:t>
      </w:r>
      <w:r>
        <w:rPr>
          <w:rtl/>
        </w:rPr>
        <w:t xml:space="preserve"> ويجزئ في المواضع كل</w:t>
      </w:r>
      <w:r w:rsidR="004D1660">
        <w:rPr>
          <w:rFonts w:hint="cs"/>
          <w:rtl/>
        </w:rPr>
        <w:t>ّ</w:t>
      </w:r>
      <w:r>
        <w:rPr>
          <w:rtl/>
        </w:rPr>
        <w:t xml:space="preserve">ها </w:t>
      </w:r>
      <w:r w:rsidR="004D1660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تقول</w:t>
      </w:r>
      <w:r w:rsidR="007A1646">
        <w:rPr>
          <w:rtl/>
        </w:rPr>
        <w:t>:</w:t>
      </w:r>
      <w:r>
        <w:rPr>
          <w:rtl/>
        </w:rPr>
        <w:t xml:space="preserve"> « السلام على أولياء الله واصفيائه</w:t>
      </w:r>
      <w:r w:rsidR="007A1646">
        <w:rPr>
          <w:rtl/>
        </w:rPr>
        <w:t>،</w:t>
      </w:r>
      <w:r>
        <w:rPr>
          <w:rtl/>
        </w:rPr>
        <w:t xml:space="preserve"> السلام على أُمناء الله وأحبائه</w:t>
      </w:r>
      <w:r w:rsidR="007A1646">
        <w:rPr>
          <w:rtl/>
        </w:rPr>
        <w:t>،</w:t>
      </w:r>
      <w:r>
        <w:rPr>
          <w:rtl/>
        </w:rPr>
        <w:t xml:space="preserve"> السلام على أنصار الله وخلفائه</w:t>
      </w:r>
      <w:r w:rsidR="007A1646">
        <w:rPr>
          <w:rtl/>
        </w:rPr>
        <w:t>،</w:t>
      </w:r>
      <w:r>
        <w:rPr>
          <w:rtl/>
        </w:rPr>
        <w:t xml:space="preserve"> السلام على محال</w:t>
      </w:r>
      <w:r w:rsidR="00F331D3">
        <w:rPr>
          <w:rFonts w:hint="cs"/>
          <w:rtl/>
        </w:rPr>
        <w:t>ّ</w:t>
      </w:r>
      <w:r>
        <w:rPr>
          <w:rtl/>
        </w:rPr>
        <w:t xml:space="preserve"> معرفة الله</w:t>
      </w:r>
      <w:r w:rsidR="007A1646">
        <w:rPr>
          <w:rtl/>
        </w:rPr>
        <w:t>،</w:t>
      </w:r>
      <w:r>
        <w:rPr>
          <w:rtl/>
        </w:rPr>
        <w:t xml:space="preserve"> السلام على مساكن ذكر الله</w:t>
      </w:r>
      <w:r w:rsidR="007A1646">
        <w:rPr>
          <w:rtl/>
        </w:rPr>
        <w:t>،</w:t>
      </w:r>
      <w:r>
        <w:rPr>
          <w:rtl/>
        </w:rPr>
        <w:t xml:space="preserve"> السلام على مظاهري ا</w:t>
      </w:r>
      <w:r w:rsidR="007F42CA">
        <w:rPr>
          <w:rtl/>
        </w:rPr>
        <w:t xml:space="preserve">مرّ </w:t>
      </w:r>
      <w:r>
        <w:rPr>
          <w:rtl/>
        </w:rPr>
        <w:t>الله ونهيه</w:t>
      </w:r>
      <w:r w:rsidR="007A1646">
        <w:rPr>
          <w:rtl/>
        </w:rPr>
        <w:t>،</w:t>
      </w:r>
      <w:r>
        <w:rPr>
          <w:rtl/>
        </w:rPr>
        <w:t xml:space="preserve"> السلام على الدعاة إلى الله</w:t>
      </w:r>
      <w:r w:rsidR="007A1646">
        <w:rPr>
          <w:rtl/>
        </w:rPr>
        <w:t>،</w:t>
      </w:r>
      <w:r>
        <w:rPr>
          <w:rtl/>
        </w:rPr>
        <w:t xml:space="preserve"> السلام على المستقرين في مرضاة الله</w:t>
      </w:r>
      <w:r w:rsidR="007A1646">
        <w:rPr>
          <w:rtl/>
        </w:rPr>
        <w:t>،</w:t>
      </w:r>
      <w:r>
        <w:rPr>
          <w:rtl/>
        </w:rPr>
        <w:t xml:space="preserve"> السلام على الممح</w:t>
      </w:r>
      <w:r w:rsidR="00F331D3">
        <w:rPr>
          <w:rFonts w:hint="cs"/>
          <w:rtl/>
        </w:rPr>
        <w:t>ّ</w:t>
      </w:r>
      <w:r>
        <w:rPr>
          <w:rtl/>
        </w:rPr>
        <w:t xml:space="preserve">صين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في طاعة الله</w:t>
      </w:r>
      <w:r w:rsidR="007A1646">
        <w:rPr>
          <w:rtl/>
        </w:rPr>
        <w:t>،</w:t>
      </w:r>
      <w:r>
        <w:rPr>
          <w:rtl/>
        </w:rPr>
        <w:t xml:space="preserve"> السلام على الادلاء على الله</w:t>
      </w:r>
      <w:r w:rsidR="007A1646">
        <w:rPr>
          <w:rtl/>
        </w:rPr>
        <w:t>،</w:t>
      </w:r>
      <w:r>
        <w:rPr>
          <w:rtl/>
        </w:rPr>
        <w:t xml:space="preserve"> السلام على ال</w:t>
      </w:r>
      <w:r w:rsidR="00F331D3">
        <w:rPr>
          <w:rFonts w:hint="cs"/>
          <w:rtl/>
        </w:rPr>
        <w:t>ّ</w:t>
      </w:r>
      <w:r>
        <w:rPr>
          <w:rtl/>
        </w:rPr>
        <w:t>ذين من والاهم فقد والى الله</w:t>
      </w:r>
      <w:r w:rsidR="007A1646">
        <w:rPr>
          <w:rtl/>
        </w:rPr>
        <w:t>،</w:t>
      </w:r>
      <w:r>
        <w:rPr>
          <w:rtl/>
        </w:rPr>
        <w:t xml:space="preserve"> ومن عاداهم فقد عادى الله</w:t>
      </w:r>
      <w:r w:rsidR="007A1646">
        <w:rPr>
          <w:rtl/>
        </w:rPr>
        <w:t>،</w:t>
      </w:r>
      <w:r>
        <w:rPr>
          <w:rtl/>
        </w:rPr>
        <w:t xml:space="preserve"> ومن عرفهم فقد عرف الله</w:t>
      </w:r>
      <w:r w:rsidR="007A1646">
        <w:rPr>
          <w:rtl/>
        </w:rPr>
        <w:t>،</w:t>
      </w:r>
      <w:r>
        <w:rPr>
          <w:rtl/>
        </w:rPr>
        <w:t xml:space="preserve"> ومن جهلهم فقد جهل الله</w:t>
      </w:r>
      <w:r w:rsidR="007A1646">
        <w:rPr>
          <w:rtl/>
        </w:rPr>
        <w:t>،</w:t>
      </w:r>
      <w:r>
        <w:rPr>
          <w:rtl/>
        </w:rPr>
        <w:t xml:space="preserve"> ومن اعتصم بهم فقد اعتصم بالله</w:t>
      </w:r>
      <w:r w:rsidR="007A1646">
        <w:rPr>
          <w:rtl/>
        </w:rPr>
        <w:t>،</w:t>
      </w:r>
      <w:r>
        <w:rPr>
          <w:rtl/>
        </w:rPr>
        <w:t xml:space="preserve"> ومن تخل</w:t>
      </w:r>
      <w:r w:rsidR="00F331D3">
        <w:rPr>
          <w:rFonts w:hint="cs"/>
          <w:rtl/>
        </w:rPr>
        <w:t>ّ</w:t>
      </w:r>
      <w:r>
        <w:rPr>
          <w:rtl/>
        </w:rPr>
        <w:t>ى منهم فقد تخل</w:t>
      </w:r>
      <w:r w:rsidR="00F331D3">
        <w:rPr>
          <w:rFonts w:hint="cs"/>
          <w:rtl/>
        </w:rPr>
        <w:t>ّ</w:t>
      </w:r>
      <w:r>
        <w:rPr>
          <w:rtl/>
        </w:rPr>
        <w:t>ى من الله</w:t>
      </w:r>
      <w:r w:rsidR="007A1646">
        <w:rPr>
          <w:rtl/>
        </w:rPr>
        <w:t>،</w:t>
      </w:r>
      <w:r>
        <w:rPr>
          <w:rtl/>
        </w:rPr>
        <w:t xml:space="preserve"> أشهد الله </w:t>
      </w:r>
      <w:r w:rsidR="00F937F9">
        <w:rPr>
          <w:rtl/>
        </w:rPr>
        <w:t xml:space="preserve">إنّي </w:t>
      </w:r>
      <w:r w:rsidR="007F42CA">
        <w:rPr>
          <w:rtl/>
        </w:rPr>
        <w:t xml:space="preserve">سلّم </w:t>
      </w:r>
      <w:r>
        <w:rPr>
          <w:rtl/>
        </w:rPr>
        <w:t>لمن سالمتم</w:t>
      </w:r>
      <w:r w:rsidR="007A1646">
        <w:rPr>
          <w:rtl/>
        </w:rPr>
        <w:t>،</w:t>
      </w:r>
      <w:r>
        <w:rPr>
          <w:rtl/>
        </w:rPr>
        <w:t xml:space="preserve"> وحرب</w:t>
      </w:r>
      <w:r w:rsidR="00F331D3">
        <w:rPr>
          <w:rFonts w:hint="cs"/>
          <w:rtl/>
        </w:rPr>
        <w:t>ٌ</w:t>
      </w:r>
      <w:r>
        <w:rPr>
          <w:rtl/>
        </w:rPr>
        <w:t xml:space="preserve"> لمن حاربتم</w:t>
      </w:r>
      <w:r w:rsidR="007A1646">
        <w:rPr>
          <w:rtl/>
        </w:rPr>
        <w:t>،</w:t>
      </w:r>
      <w:r>
        <w:rPr>
          <w:rtl/>
        </w:rPr>
        <w:t xml:space="preserve"> مؤمن بسركم وعلانيتكم</w:t>
      </w:r>
      <w:r w:rsidR="007A1646">
        <w:rPr>
          <w:rtl/>
        </w:rPr>
        <w:t>،</w:t>
      </w:r>
      <w:r>
        <w:rPr>
          <w:rtl/>
        </w:rPr>
        <w:t xml:space="preserve"> مفوض في ذلك كل</w:t>
      </w:r>
      <w:r w:rsidR="00F331D3">
        <w:rPr>
          <w:rFonts w:hint="cs"/>
          <w:rtl/>
        </w:rPr>
        <w:t>ّ</w:t>
      </w:r>
      <w:r>
        <w:rPr>
          <w:rtl/>
        </w:rPr>
        <w:t>ه إليكم</w:t>
      </w:r>
      <w:r w:rsidR="007A1646">
        <w:rPr>
          <w:rtl/>
        </w:rPr>
        <w:t>،</w:t>
      </w:r>
      <w:r>
        <w:rPr>
          <w:rtl/>
        </w:rPr>
        <w:t xml:space="preserve"> لعن الله عدو آل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من الجن والانس وأبرأ إلى الله منهم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وصلّى </w:t>
      </w:r>
      <w:r>
        <w:rPr>
          <w:rtl/>
        </w:rPr>
        <w:t xml:space="preserve">الله 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وآل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» هذا يجزئ في الزيارات كلها</w:t>
      </w:r>
      <w:r w:rsidR="007A1646">
        <w:rPr>
          <w:rtl/>
        </w:rPr>
        <w:t>،</w:t>
      </w:r>
      <w:r>
        <w:rPr>
          <w:rtl/>
        </w:rPr>
        <w:t xml:space="preserve"> وتكثر من الصلاة 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وآله وتسمي واحدا واحدا</w:t>
      </w:r>
      <w:r w:rsidR="00F331D3">
        <w:rPr>
          <w:rFonts w:hint="cs"/>
          <w:rtl/>
        </w:rPr>
        <w:t>ً</w:t>
      </w:r>
      <w:r>
        <w:rPr>
          <w:rtl/>
        </w:rPr>
        <w:t xml:space="preserve"> بأسمائهم</w:t>
      </w:r>
      <w:r w:rsidR="007A1646">
        <w:rPr>
          <w:rtl/>
        </w:rPr>
        <w:t>،</w:t>
      </w:r>
      <w:r>
        <w:rPr>
          <w:rtl/>
        </w:rPr>
        <w:t xml:space="preserve"> وتبرأ إلى الله من أعدائهم</w:t>
      </w:r>
      <w:r w:rsidR="007A1646">
        <w:rPr>
          <w:rtl/>
        </w:rPr>
        <w:t>،</w:t>
      </w:r>
      <w:r>
        <w:rPr>
          <w:rtl/>
        </w:rPr>
        <w:t xml:space="preserve"> وتخير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لنفسك من الدعاء ما أحببت</w:t>
      </w:r>
      <w:r w:rsidR="007A1646">
        <w:rPr>
          <w:rtl/>
        </w:rPr>
        <w:t>،</w:t>
      </w:r>
      <w:r>
        <w:rPr>
          <w:rtl/>
        </w:rPr>
        <w:t xml:space="preserve"> وللمؤمنين والمؤمنات.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وكذا الذي قبله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عن </w:t>
      </w:r>
      <w:r w:rsidR="006273F4">
        <w:rPr>
          <w:rtl/>
        </w:rPr>
        <w:t xml:space="preserve">إتيان </w:t>
      </w:r>
      <w:r>
        <w:rPr>
          <w:rtl/>
        </w:rPr>
        <w:t xml:space="preserve">قبر أبي الحسن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 xml:space="preserve">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331D3" w:rsidRDefault="005B369B" w:rsidP="00F331D3">
      <w:pPr>
        <w:pStyle w:val="libFootnote0"/>
        <w:rPr>
          <w:rtl/>
        </w:rPr>
      </w:pPr>
      <w:r w:rsidRPr="00F331D3">
        <w:rPr>
          <w:rtl/>
        </w:rPr>
        <w:t>2</w:t>
      </w:r>
      <w:r w:rsidR="00D43D1B" w:rsidRPr="00F331D3">
        <w:rPr>
          <w:rtl/>
        </w:rPr>
        <w:t xml:space="preserve"> - </w:t>
      </w:r>
      <w:r w:rsidRPr="00F331D3">
        <w:rPr>
          <w:rtl/>
        </w:rPr>
        <w:t>الكافي 4</w:t>
      </w:r>
      <w:r w:rsidR="007A1646" w:rsidRPr="00F331D3">
        <w:rPr>
          <w:rtl/>
        </w:rPr>
        <w:t>:</w:t>
      </w:r>
      <w:r w:rsidRPr="00F331D3">
        <w:rPr>
          <w:rtl/>
        </w:rPr>
        <w:t xml:space="preserve"> 578 </w:t>
      </w:r>
      <w:r w:rsidR="00EB66AF" w:rsidRPr="00F331D3">
        <w:rPr>
          <w:rtl/>
        </w:rPr>
        <w:t>/</w:t>
      </w:r>
      <w:r w:rsidRPr="00F331D3">
        <w:rPr>
          <w:rtl/>
        </w:rPr>
        <w:t xml:space="preserve"> 2. </w:t>
      </w:r>
    </w:p>
    <w:p w:rsidR="005B369B" w:rsidRPr="00F331D3" w:rsidRDefault="005B369B" w:rsidP="00F331D3">
      <w:pPr>
        <w:pStyle w:val="libFootnote0"/>
        <w:rPr>
          <w:rtl/>
        </w:rPr>
      </w:pPr>
      <w:r w:rsidRPr="00F331D3">
        <w:rPr>
          <w:rtl/>
        </w:rPr>
        <w:t>(1) في التهذيب</w:t>
      </w:r>
      <w:r w:rsidR="007A1646" w:rsidRPr="00F331D3">
        <w:rPr>
          <w:rtl/>
        </w:rPr>
        <w:t>:</w:t>
      </w:r>
      <w:r w:rsidRPr="00F331D3">
        <w:rPr>
          <w:rtl/>
        </w:rPr>
        <w:t xml:space="preserve"> أبي الحسن ( هامش المخطوط ). </w:t>
      </w:r>
    </w:p>
    <w:p w:rsidR="005B369B" w:rsidRPr="00F331D3" w:rsidRDefault="005B369B" w:rsidP="00F331D3">
      <w:pPr>
        <w:pStyle w:val="libFootnote0"/>
        <w:rPr>
          <w:rtl/>
        </w:rPr>
      </w:pPr>
      <w:r w:rsidRPr="00F331D3">
        <w:rPr>
          <w:rtl/>
        </w:rPr>
        <w:t>(2) في الفقيه</w:t>
      </w:r>
      <w:r w:rsidR="007A1646" w:rsidRPr="00F331D3">
        <w:rPr>
          <w:rtl/>
        </w:rPr>
        <w:t>:</w:t>
      </w:r>
      <w:r w:rsidRPr="00F331D3">
        <w:rPr>
          <w:rtl/>
        </w:rPr>
        <w:t xml:space="preserve"> المخلصين ( هامش المخطوط ). </w:t>
      </w:r>
    </w:p>
    <w:p w:rsidR="005B369B" w:rsidRPr="00F331D3" w:rsidRDefault="005B369B" w:rsidP="00F331D3">
      <w:pPr>
        <w:pStyle w:val="libFootnote0"/>
        <w:rPr>
          <w:rtl/>
        </w:rPr>
      </w:pPr>
      <w:r w:rsidRPr="00F331D3">
        <w:rPr>
          <w:rtl/>
        </w:rPr>
        <w:t>(3) في المصدر</w:t>
      </w:r>
      <w:r w:rsidR="007A1646" w:rsidRPr="00F331D3">
        <w:rPr>
          <w:rtl/>
        </w:rPr>
        <w:t>:</w:t>
      </w:r>
      <w:r w:rsidRPr="00F331D3">
        <w:rPr>
          <w:rtl/>
        </w:rPr>
        <w:t xml:space="preserve"> ونختر. </w:t>
      </w:r>
    </w:p>
    <w:p w:rsidR="005B369B" w:rsidRPr="00F331D3" w:rsidRDefault="005B369B" w:rsidP="00F331D3">
      <w:pPr>
        <w:pStyle w:val="libFootnote0"/>
        <w:rPr>
          <w:rtl/>
        </w:rPr>
      </w:pPr>
      <w:r w:rsidRPr="00F331D3">
        <w:rPr>
          <w:rtl/>
        </w:rPr>
        <w:t>(4) التهذيب 6</w:t>
      </w:r>
      <w:r w:rsidR="007A1646" w:rsidRPr="00F331D3">
        <w:rPr>
          <w:rtl/>
        </w:rPr>
        <w:t>:</w:t>
      </w:r>
      <w:r w:rsidRPr="00F331D3">
        <w:rPr>
          <w:rtl/>
        </w:rPr>
        <w:t xml:space="preserve"> 102 </w:t>
      </w:r>
      <w:r w:rsidR="00EB66AF" w:rsidRPr="00F331D3">
        <w:rPr>
          <w:rtl/>
        </w:rPr>
        <w:t>/</w:t>
      </w:r>
      <w:r w:rsidRPr="00F331D3">
        <w:rPr>
          <w:rtl/>
        </w:rPr>
        <w:t xml:space="preserve"> 178.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81A34">
      <w:pPr>
        <w:pStyle w:val="libNormal0"/>
        <w:rPr>
          <w:rtl/>
        </w:rPr>
      </w:pPr>
      <w:r>
        <w:rPr>
          <w:rtl/>
        </w:rPr>
        <w:lastRenderedPageBreak/>
        <w:t>ابن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مثله</w:t>
      </w:r>
      <w:r w:rsidR="007A1646">
        <w:rPr>
          <w:rtl/>
        </w:rPr>
        <w:t>،</w:t>
      </w:r>
      <w:r>
        <w:rPr>
          <w:rtl/>
        </w:rPr>
        <w:t xml:space="preserve"> إلى قوله</w:t>
      </w:r>
      <w:r w:rsidR="007A1646">
        <w:rPr>
          <w:rtl/>
        </w:rPr>
        <w:t>:</w:t>
      </w:r>
      <w:r>
        <w:rPr>
          <w:rtl/>
        </w:rPr>
        <w:t xml:space="preserve"> حوله </w:t>
      </w:r>
      <w:r w:rsidRPr="005B369B">
        <w:rPr>
          <w:rStyle w:val="libFootnotenumChar"/>
          <w:rtl/>
        </w:rPr>
        <w:t>(</w:t>
      </w:r>
      <w:r w:rsidR="00781A3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Pr="00E44BFA" w:rsidRDefault="005B369B" w:rsidP="00781A34">
      <w:pPr>
        <w:pStyle w:val="libNormal"/>
        <w:rPr>
          <w:rtl/>
        </w:rPr>
      </w:pPr>
      <w:r w:rsidRPr="00E44BFA">
        <w:rPr>
          <w:rtl/>
        </w:rPr>
        <w:t>ورواه الصدوق بإسناده عن علي بن حس</w:t>
      </w:r>
      <w:r w:rsidR="00DF71BC">
        <w:rPr>
          <w:rFonts w:hint="cs"/>
          <w:rtl/>
        </w:rPr>
        <w:t>ا</w:t>
      </w:r>
      <w:r w:rsidR="00DF71BC">
        <w:rPr>
          <w:rtl/>
        </w:rPr>
        <w:t>ن</w:t>
      </w:r>
      <w:r w:rsidR="00F937F9" w:rsidRPr="00E44BFA">
        <w:rPr>
          <w:rtl/>
        </w:rPr>
        <w:t xml:space="preserve"> </w:t>
      </w:r>
      <w:r w:rsidRPr="00E44BFA">
        <w:rPr>
          <w:rtl/>
        </w:rPr>
        <w:t>قال</w:t>
      </w:r>
      <w:r w:rsidR="007A1646" w:rsidRPr="00E44BFA">
        <w:rPr>
          <w:rtl/>
        </w:rPr>
        <w:t>:</w:t>
      </w:r>
      <w:r w:rsidRPr="00E44BFA">
        <w:rPr>
          <w:rtl/>
        </w:rPr>
        <w:t xml:space="preserve"> </w:t>
      </w:r>
      <w:r w:rsidR="00AB6E26" w:rsidRPr="00E44BFA">
        <w:rPr>
          <w:rtl/>
        </w:rPr>
        <w:t xml:space="preserve">سُئل </w:t>
      </w:r>
      <w:r w:rsidRPr="00E44BFA">
        <w:rPr>
          <w:rtl/>
        </w:rPr>
        <w:t xml:space="preserve">الرضا </w:t>
      </w:r>
      <w:r w:rsidR="001B2E3E" w:rsidRPr="00E44BFA">
        <w:rPr>
          <w:rFonts w:hint="cs"/>
          <w:rtl/>
        </w:rPr>
        <w:t xml:space="preserve">( </w:t>
      </w:r>
      <w:r w:rsidR="00DF71BC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) </w:t>
      </w:r>
      <w:r w:rsidRPr="00E44BFA">
        <w:rPr>
          <w:rtl/>
        </w:rPr>
        <w:t xml:space="preserve">في </w:t>
      </w:r>
      <w:r w:rsidR="006273F4" w:rsidRPr="00E44BFA">
        <w:rPr>
          <w:rtl/>
        </w:rPr>
        <w:t xml:space="preserve">إتيان </w:t>
      </w:r>
      <w:r w:rsidRPr="00E44BFA">
        <w:rPr>
          <w:rtl/>
        </w:rPr>
        <w:t xml:space="preserve">قبر أبي الحسن موسى </w:t>
      </w:r>
      <w:r w:rsidR="001B2E3E" w:rsidRPr="00E44BFA">
        <w:rPr>
          <w:rFonts w:hint="cs"/>
          <w:rtl/>
        </w:rPr>
        <w:t xml:space="preserve">( </w:t>
      </w:r>
      <w:r w:rsidR="00DF71BC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) </w:t>
      </w:r>
      <w:r w:rsidRPr="00E44BFA">
        <w:rPr>
          <w:rtl/>
        </w:rPr>
        <w:t xml:space="preserve">... وذكره بتمامه </w:t>
      </w:r>
      <w:r w:rsidR="00DF71BC" w:rsidRPr="005B369B">
        <w:rPr>
          <w:rStyle w:val="libFootnotenumChar"/>
          <w:rtl/>
        </w:rPr>
        <w:t>(</w:t>
      </w:r>
      <w:r w:rsidR="00781A34">
        <w:rPr>
          <w:rStyle w:val="libFootnotenumChar"/>
          <w:rFonts w:hint="cs"/>
          <w:rtl/>
        </w:rPr>
        <w:t>2</w:t>
      </w:r>
      <w:r w:rsidR="00DF71BC" w:rsidRPr="005B369B">
        <w:rPr>
          <w:rStyle w:val="libFootnotenumChar"/>
          <w:rtl/>
        </w:rPr>
        <w:t>)</w:t>
      </w:r>
      <w:r w:rsidRPr="00E44BFA">
        <w:rPr>
          <w:rtl/>
        </w:rPr>
        <w:t xml:space="preserve">. </w:t>
      </w:r>
    </w:p>
    <w:p w:rsidR="005B369B" w:rsidRPr="00E44BFA" w:rsidRDefault="005B369B" w:rsidP="00781A34">
      <w:pPr>
        <w:pStyle w:val="libNormal"/>
        <w:rPr>
          <w:rtl/>
        </w:rPr>
      </w:pPr>
      <w:r w:rsidRPr="00E44BFA">
        <w:rPr>
          <w:rtl/>
        </w:rPr>
        <w:t xml:space="preserve">ورواه في ( عيون </w:t>
      </w:r>
      <w:r w:rsidR="00850AFC" w:rsidRPr="00E44BFA">
        <w:rPr>
          <w:rtl/>
        </w:rPr>
        <w:t xml:space="preserve">الأَخبار </w:t>
      </w:r>
      <w:r w:rsidRPr="00E44BFA">
        <w:rPr>
          <w:rtl/>
        </w:rPr>
        <w:t xml:space="preserve">) عن </w:t>
      </w:r>
      <w:r w:rsidR="007F42CA" w:rsidRPr="00E44BFA">
        <w:rPr>
          <w:rtl/>
        </w:rPr>
        <w:t>محمّد</w:t>
      </w:r>
      <w:r w:rsidR="001E77C8" w:rsidRPr="00E44BFA">
        <w:rPr>
          <w:rtl/>
        </w:rPr>
        <w:t xml:space="preserve"> </w:t>
      </w:r>
      <w:r w:rsidRPr="00E44BFA">
        <w:rPr>
          <w:rtl/>
        </w:rPr>
        <w:t>بن الحسن</w:t>
      </w:r>
      <w:r w:rsidR="007A1646" w:rsidRPr="00E44BFA">
        <w:rPr>
          <w:rtl/>
        </w:rPr>
        <w:t>،</w:t>
      </w:r>
      <w:r w:rsidRPr="00E44BFA">
        <w:rPr>
          <w:rtl/>
        </w:rPr>
        <w:t xml:space="preserve"> عن الصفار</w:t>
      </w:r>
      <w:r w:rsidR="007A1646" w:rsidRPr="00E44BFA">
        <w:rPr>
          <w:rtl/>
        </w:rPr>
        <w:t>،</w:t>
      </w:r>
      <w:r w:rsidRPr="00E44BFA">
        <w:rPr>
          <w:rtl/>
        </w:rPr>
        <w:t xml:space="preserve"> عن علي بن </w:t>
      </w:r>
      <w:r w:rsidR="0003631B">
        <w:rPr>
          <w:rtl/>
        </w:rPr>
        <w:t xml:space="preserve">حسان </w:t>
      </w:r>
      <w:r w:rsidRPr="00E44BFA">
        <w:rPr>
          <w:rtl/>
        </w:rPr>
        <w:t>قال</w:t>
      </w:r>
      <w:r w:rsidR="007A1646" w:rsidRPr="00E44BFA">
        <w:rPr>
          <w:rtl/>
        </w:rPr>
        <w:t>:</w:t>
      </w:r>
      <w:r w:rsidRPr="00E44BFA">
        <w:rPr>
          <w:rtl/>
        </w:rPr>
        <w:t xml:space="preserve"> سألت الرضا </w:t>
      </w:r>
      <w:r w:rsidR="001B2E3E" w:rsidRPr="00E44BFA">
        <w:rPr>
          <w:rFonts w:hint="cs"/>
          <w:rtl/>
        </w:rPr>
        <w:t xml:space="preserve">( </w:t>
      </w:r>
      <w:r w:rsidR="00DF71BC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) </w:t>
      </w:r>
      <w:r w:rsidRPr="00E44BFA">
        <w:rPr>
          <w:rtl/>
        </w:rPr>
        <w:t xml:space="preserve">... وذكر مثله </w:t>
      </w:r>
      <w:r w:rsidR="00DF71BC" w:rsidRPr="005B369B">
        <w:rPr>
          <w:rStyle w:val="libFootnotenumChar"/>
          <w:rtl/>
        </w:rPr>
        <w:t>(</w:t>
      </w:r>
      <w:r w:rsidR="00781A34">
        <w:rPr>
          <w:rStyle w:val="libFootnotenumChar"/>
          <w:rFonts w:hint="cs"/>
          <w:rtl/>
        </w:rPr>
        <w:t>3</w:t>
      </w:r>
      <w:r w:rsidR="00DF71BC" w:rsidRPr="005B369B">
        <w:rPr>
          <w:rStyle w:val="libFootnotenumChar"/>
          <w:rtl/>
        </w:rPr>
        <w:t>)</w:t>
      </w:r>
      <w:r w:rsidRPr="00E44BFA"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 w:rsidRPr="00E44BFA">
        <w:rPr>
          <w:rtl/>
        </w:rPr>
        <w:t>أقول</w:t>
      </w:r>
      <w:r w:rsidR="007A1646" w:rsidRPr="00E44BFA">
        <w:rPr>
          <w:rtl/>
        </w:rPr>
        <w:t>:</w:t>
      </w:r>
      <w:r w:rsidRPr="00E44BFA">
        <w:rPr>
          <w:rtl/>
        </w:rPr>
        <w:t xml:space="preserve"> والزيارات</w:t>
      </w:r>
      <w:r>
        <w:rPr>
          <w:rtl/>
        </w:rPr>
        <w:t xml:space="preserve"> الجامعة وغيرها كثيرة. </w:t>
      </w:r>
    </w:p>
    <w:p w:rsidR="005B369B" w:rsidRDefault="005B369B" w:rsidP="005B369B">
      <w:pPr>
        <w:pStyle w:val="Heading2Center"/>
        <w:rPr>
          <w:rtl/>
        </w:rPr>
      </w:pPr>
      <w:bookmarkStart w:id="1574" w:name="_Toc284351311"/>
      <w:bookmarkStart w:id="1575" w:name="_Toc303164008"/>
      <w:bookmarkStart w:id="1576" w:name="_Toc377025251"/>
      <w:bookmarkStart w:id="1577" w:name="_Toc250344679"/>
      <w:r>
        <w:rPr>
          <w:rtl/>
        </w:rPr>
        <w:t>82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قبر الرضا </w:t>
      </w:r>
      <w:bookmarkEnd w:id="157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577"/>
      <w:r w:rsidR="001B2E3E">
        <w:rPr>
          <w:rStyle w:val="libAlaemChar"/>
          <w:rFonts w:hint="cs"/>
          <w:rtl/>
        </w:rPr>
        <w:t xml:space="preserve"> </w:t>
      </w:r>
      <w:bookmarkEnd w:id="1575"/>
      <w:bookmarkEnd w:id="1576"/>
    </w:p>
    <w:p w:rsidR="005B369B" w:rsidRDefault="005B369B" w:rsidP="00D36E3E">
      <w:pPr>
        <w:pStyle w:val="libNormal"/>
        <w:rPr>
          <w:rtl/>
        </w:rPr>
      </w:pPr>
      <w:r>
        <w:rPr>
          <w:rtl/>
        </w:rPr>
        <w:t>[ 19798 ]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علي بن إبراهيم الجعفري </w:t>
      </w:r>
      <w:r w:rsidRPr="005B369B">
        <w:rPr>
          <w:rStyle w:val="libFootnotenumChar"/>
          <w:rtl/>
        </w:rPr>
        <w:t>(</w:t>
      </w:r>
      <w:r w:rsidR="00D36E3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216CD">
        <w:rPr>
          <w:rtl/>
        </w:rPr>
        <w:t xml:space="preserve">حمدان </w:t>
      </w:r>
      <w:r>
        <w:rPr>
          <w:rtl/>
        </w:rPr>
        <w:t>بن إسحاق قال</w:t>
      </w:r>
      <w:r w:rsidR="007A1646">
        <w:rPr>
          <w:rtl/>
        </w:rPr>
        <w:t>:</w:t>
      </w:r>
      <w:r>
        <w:rPr>
          <w:rtl/>
        </w:rPr>
        <w:t xml:space="preserve"> سمعت أبا جعفر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،</w:t>
      </w:r>
      <w:r>
        <w:rPr>
          <w:rtl/>
        </w:rPr>
        <w:t xml:space="preserve"> أو حكى لي عن رجل عن أبي جعفر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الشك من علي بن إبراهيم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أبوجعفر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 xml:space="preserve">من زار قبر أبي بطوس غفر الله له ما </w:t>
      </w:r>
      <w:r w:rsidR="00826977">
        <w:rPr>
          <w:rtl/>
        </w:rPr>
        <w:t xml:space="preserve">تقدّم </w:t>
      </w:r>
      <w:r>
        <w:rPr>
          <w:rtl/>
        </w:rPr>
        <w:t xml:space="preserve">من ذنبه وما تأخر.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فحججت بعد الزيارة فلقيت أيوب بن نوح فقال لي</w:t>
      </w:r>
      <w:r w:rsidR="007A1646">
        <w:rPr>
          <w:rtl/>
        </w:rPr>
        <w:t>:</w:t>
      </w:r>
      <w:r>
        <w:rPr>
          <w:rtl/>
        </w:rPr>
        <w:t xml:space="preserve"> قال أبو جعفر </w:t>
      </w:r>
      <w:r w:rsidR="004C081D">
        <w:rPr>
          <w:rtl/>
        </w:rPr>
        <w:t xml:space="preserve">الثاني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« من زار قبر أبي بطوس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تأخر</w:t>
      </w:r>
      <w:r w:rsidR="007A1646">
        <w:rPr>
          <w:rtl/>
        </w:rPr>
        <w:t>،</w:t>
      </w:r>
      <w:r>
        <w:rPr>
          <w:rtl/>
        </w:rPr>
        <w:t xml:space="preserve"> وبنى الله له منبرا</w:t>
      </w:r>
      <w:r w:rsidR="00E216CD">
        <w:rPr>
          <w:rFonts w:hint="cs"/>
          <w:rtl/>
        </w:rPr>
        <w:t>ً</w:t>
      </w:r>
      <w:r>
        <w:rPr>
          <w:rtl/>
        </w:rPr>
        <w:t xml:space="preserve"> حذاء منبر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وعلي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216CD" w:rsidRDefault="005B369B" w:rsidP="00E216CD">
      <w:pPr>
        <w:pStyle w:val="libFootnote0"/>
        <w:rPr>
          <w:rtl/>
        </w:rPr>
      </w:pPr>
      <w:r w:rsidRPr="00E216CD">
        <w:rPr>
          <w:rtl/>
        </w:rPr>
        <w:t>(</w:t>
      </w:r>
      <w:r w:rsidR="00D36E3E" w:rsidRPr="00E216CD">
        <w:rPr>
          <w:rFonts w:hint="cs"/>
          <w:rtl/>
        </w:rPr>
        <w:t>1</w:t>
      </w:r>
      <w:r w:rsidRPr="00E216CD">
        <w:rPr>
          <w:rtl/>
        </w:rPr>
        <w:t>) التهذيب 6</w:t>
      </w:r>
      <w:r w:rsidR="007A1646" w:rsidRPr="00E216CD">
        <w:rPr>
          <w:rtl/>
        </w:rPr>
        <w:t>:</w:t>
      </w:r>
      <w:r w:rsidRPr="00E216CD">
        <w:rPr>
          <w:rtl/>
        </w:rPr>
        <w:t xml:space="preserve"> 83 </w:t>
      </w:r>
      <w:r w:rsidR="00EB66AF" w:rsidRPr="00E216CD">
        <w:rPr>
          <w:rtl/>
        </w:rPr>
        <w:t>/</w:t>
      </w:r>
      <w:r w:rsidRPr="00E216CD">
        <w:rPr>
          <w:rtl/>
        </w:rPr>
        <w:t xml:space="preserve"> 164. </w:t>
      </w:r>
    </w:p>
    <w:p w:rsidR="005B369B" w:rsidRPr="00E216CD" w:rsidRDefault="005B369B" w:rsidP="00E216CD">
      <w:pPr>
        <w:pStyle w:val="libFootnote0"/>
        <w:rPr>
          <w:rtl/>
        </w:rPr>
      </w:pPr>
      <w:r w:rsidRPr="00E216CD">
        <w:rPr>
          <w:rtl/>
        </w:rPr>
        <w:t>(</w:t>
      </w:r>
      <w:r w:rsidR="00D36E3E" w:rsidRPr="00E216CD">
        <w:rPr>
          <w:rFonts w:hint="cs"/>
          <w:rtl/>
        </w:rPr>
        <w:t>2</w:t>
      </w:r>
      <w:r w:rsidRPr="00E216CD">
        <w:rPr>
          <w:rtl/>
        </w:rPr>
        <w:t>) الفقيه 2</w:t>
      </w:r>
      <w:r w:rsidR="007A1646" w:rsidRPr="00E216CD">
        <w:rPr>
          <w:rtl/>
        </w:rPr>
        <w:t>:</w:t>
      </w:r>
      <w:r w:rsidRPr="00E216CD">
        <w:rPr>
          <w:rtl/>
        </w:rPr>
        <w:t xml:space="preserve"> 369 </w:t>
      </w:r>
      <w:r w:rsidR="00EB66AF" w:rsidRPr="00E216CD">
        <w:rPr>
          <w:rtl/>
        </w:rPr>
        <w:t>/</w:t>
      </w:r>
      <w:r w:rsidRPr="00E216CD">
        <w:rPr>
          <w:rtl/>
        </w:rPr>
        <w:t xml:space="preserve"> 1624. </w:t>
      </w:r>
    </w:p>
    <w:p w:rsidR="005B369B" w:rsidRPr="00E216CD" w:rsidRDefault="005B369B" w:rsidP="00E216CD">
      <w:pPr>
        <w:pStyle w:val="libFootnote0"/>
        <w:rPr>
          <w:rtl/>
        </w:rPr>
      </w:pPr>
      <w:r w:rsidRPr="00E216CD">
        <w:rPr>
          <w:rtl/>
        </w:rPr>
        <w:t>(</w:t>
      </w:r>
      <w:r w:rsidR="00D36E3E" w:rsidRPr="00E216CD">
        <w:rPr>
          <w:rFonts w:hint="cs"/>
          <w:rtl/>
        </w:rPr>
        <w:t>3</w:t>
      </w:r>
      <w:r w:rsidRPr="00E216CD">
        <w:rPr>
          <w:rtl/>
        </w:rPr>
        <w:t xml:space="preserve">) عيون أخبار الرضا </w:t>
      </w:r>
      <w:r w:rsidR="001B2E3E" w:rsidRPr="00E216CD">
        <w:rPr>
          <w:rFonts w:hint="cs"/>
          <w:rtl/>
        </w:rPr>
        <w:t xml:space="preserve">( </w:t>
      </w:r>
      <w:r w:rsidR="001B2E3E" w:rsidRPr="00E216CD">
        <w:rPr>
          <w:rStyle w:val="libFootnoteAlaemChar"/>
          <w:rFonts w:hint="cs"/>
          <w:rtl/>
        </w:rPr>
        <w:t>عليه‌السلام</w:t>
      </w:r>
      <w:r w:rsidR="001B2E3E" w:rsidRPr="00E216CD">
        <w:rPr>
          <w:rFonts w:hint="cs"/>
          <w:rtl/>
        </w:rPr>
        <w:t xml:space="preserve"> ) </w:t>
      </w:r>
      <w:r w:rsidRPr="00E216CD">
        <w:rPr>
          <w:rtl/>
        </w:rPr>
        <w:t>2</w:t>
      </w:r>
      <w:r w:rsidR="007A1646" w:rsidRPr="00E216CD">
        <w:rPr>
          <w:rtl/>
        </w:rPr>
        <w:t>:</w:t>
      </w:r>
      <w:r w:rsidRPr="00E216CD">
        <w:rPr>
          <w:rtl/>
        </w:rPr>
        <w:t xml:space="preserve"> 271 </w:t>
      </w:r>
      <w:r w:rsidR="00EB66AF" w:rsidRPr="00E216CD">
        <w:rPr>
          <w:rtl/>
        </w:rPr>
        <w:t>/</w:t>
      </w:r>
      <w:r w:rsidRPr="00E216CD">
        <w:rPr>
          <w:rtl/>
        </w:rPr>
        <w:t xml:space="preserve"> 1. </w:t>
      </w:r>
    </w:p>
    <w:p w:rsidR="005B369B" w:rsidRPr="00E216CD" w:rsidRDefault="005B369B" w:rsidP="00E216CD">
      <w:pPr>
        <w:pStyle w:val="libFootnoteCenterBold"/>
        <w:rPr>
          <w:rtl/>
        </w:rPr>
      </w:pPr>
      <w:r w:rsidRPr="00E216CD">
        <w:rPr>
          <w:rtl/>
        </w:rPr>
        <w:t>الباب 82</w:t>
      </w:r>
    </w:p>
    <w:p w:rsidR="005B369B" w:rsidRPr="00E216CD" w:rsidRDefault="005B369B" w:rsidP="00E216CD">
      <w:pPr>
        <w:pStyle w:val="libFootnoteCenterBold"/>
        <w:rPr>
          <w:rtl/>
        </w:rPr>
      </w:pPr>
      <w:r w:rsidRPr="00E216CD">
        <w:rPr>
          <w:rtl/>
        </w:rPr>
        <w:t>فيه 28 حديثاً</w:t>
      </w:r>
    </w:p>
    <w:p w:rsidR="005B369B" w:rsidRPr="00E216CD" w:rsidRDefault="005B369B" w:rsidP="00E216CD">
      <w:pPr>
        <w:pStyle w:val="libFootnote0"/>
        <w:rPr>
          <w:rtl/>
        </w:rPr>
      </w:pPr>
      <w:r w:rsidRPr="00E216CD">
        <w:rPr>
          <w:rtl/>
        </w:rPr>
        <w:t>1</w:t>
      </w:r>
      <w:r w:rsidR="00D43D1B" w:rsidRPr="00E216CD">
        <w:rPr>
          <w:rtl/>
        </w:rPr>
        <w:t xml:space="preserve"> - </w:t>
      </w:r>
      <w:r w:rsidRPr="00E216CD">
        <w:rPr>
          <w:rtl/>
        </w:rPr>
        <w:t>الكافي 4</w:t>
      </w:r>
      <w:r w:rsidR="007A1646" w:rsidRPr="00E216CD">
        <w:rPr>
          <w:rtl/>
        </w:rPr>
        <w:t>:</w:t>
      </w:r>
      <w:r w:rsidRPr="00E216CD">
        <w:rPr>
          <w:rtl/>
        </w:rPr>
        <w:t xml:space="preserve"> 585 </w:t>
      </w:r>
      <w:r w:rsidR="00EB66AF" w:rsidRPr="00E216CD">
        <w:rPr>
          <w:rtl/>
        </w:rPr>
        <w:t>/</w:t>
      </w:r>
      <w:r w:rsidRPr="00E216CD">
        <w:rPr>
          <w:rtl/>
        </w:rPr>
        <w:t xml:space="preserve"> 3. </w:t>
      </w:r>
    </w:p>
    <w:p w:rsidR="005B369B" w:rsidRPr="00E216CD" w:rsidRDefault="005B369B" w:rsidP="00E216CD">
      <w:pPr>
        <w:pStyle w:val="libFootnote0"/>
        <w:rPr>
          <w:rtl/>
        </w:rPr>
      </w:pPr>
      <w:r w:rsidRPr="00E216CD">
        <w:rPr>
          <w:rtl/>
        </w:rPr>
        <w:t>(</w:t>
      </w:r>
      <w:r w:rsidR="00D36E3E" w:rsidRPr="00E216CD">
        <w:rPr>
          <w:rFonts w:hint="cs"/>
          <w:rtl/>
        </w:rPr>
        <w:t>4</w:t>
      </w:r>
      <w:r w:rsidRPr="00E216CD">
        <w:rPr>
          <w:rtl/>
        </w:rPr>
        <w:t>) في نسخة</w:t>
      </w:r>
      <w:r w:rsidR="007A1646" w:rsidRPr="00E216CD">
        <w:rPr>
          <w:rtl/>
        </w:rPr>
        <w:t>:</w:t>
      </w:r>
      <w:r w:rsidRPr="00E216CD">
        <w:rPr>
          <w:rtl/>
        </w:rPr>
        <w:t xml:space="preserve"> علي بن إبراهيم</w:t>
      </w:r>
      <w:r w:rsidR="007A1646" w:rsidRPr="00E216CD">
        <w:rPr>
          <w:rtl/>
        </w:rPr>
        <w:t>،</w:t>
      </w:r>
      <w:r w:rsidRPr="00E216CD">
        <w:rPr>
          <w:rtl/>
        </w:rPr>
        <w:t xml:space="preserve"> عن الجعفري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F937F9" w:rsidP="00E44BFA">
      <w:pPr>
        <w:pStyle w:val="libNormal0"/>
        <w:rPr>
          <w:rtl/>
        </w:rPr>
      </w:pPr>
      <w:r>
        <w:rPr>
          <w:rtl/>
        </w:rPr>
        <w:lastRenderedPageBreak/>
        <w:t xml:space="preserve">حتى </w:t>
      </w:r>
      <w:r w:rsidR="005B369B">
        <w:rPr>
          <w:rtl/>
        </w:rPr>
        <w:t>يفرغ الله من حساب الخلائق » فرأيته وقد زار فقال</w:t>
      </w:r>
      <w:r w:rsidR="007A1646">
        <w:rPr>
          <w:rtl/>
        </w:rPr>
        <w:t>:</w:t>
      </w:r>
      <w:r w:rsidR="005B369B">
        <w:rPr>
          <w:rtl/>
        </w:rPr>
        <w:t xml:space="preserve"> جئت أطلب المنبر.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[ 19799 ]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السندي</w:t>
      </w:r>
      <w:r w:rsidR="007A1646">
        <w:rPr>
          <w:rtl/>
        </w:rPr>
        <w:t>،</w:t>
      </w:r>
      <w:r>
        <w:rPr>
          <w:rtl/>
        </w:rPr>
        <w:t xml:space="preserve"> عن أحمد بن إدريس</w:t>
      </w:r>
      <w:r w:rsidR="007A1646">
        <w:rPr>
          <w:rtl/>
        </w:rPr>
        <w:t>،</w:t>
      </w:r>
      <w:r>
        <w:rPr>
          <w:rtl/>
        </w:rPr>
        <w:t xml:space="preserve"> عن علي بن الحسن النيسابوري</w:t>
      </w:r>
      <w:r w:rsidR="007A1646">
        <w:rPr>
          <w:rtl/>
        </w:rPr>
        <w:t>،</w:t>
      </w:r>
      <w:r>
        <w:rPr>
          <w:rtl/>
        </w:rPr>
        <w:t xml:space="preserve"> عن شعيب بن عيسى</w:t>
      </w:r>
      <w:r w:rsidR="007A1646">
        <w:rPr>
          <w:rtl/>
        </w:rPr>
        <w:t>،</w:t>
      </w:r>
      <w:r>
        <w:rPr>
          <w:rtl/>
        </w:rPr>
        <w:t xml:space="preserve"> عن صالح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الهمداني</w:t>
      </w:r>
      <w:r w:rsidR="007A1646">
        <w:rPr>
          <w:rtl/>
        </w:rPr>
        <w:t>،</w:t>
      </w:r>
      <w:r>
        <w:rPr>
          <w:rtl/>
        </w:rPr>
        <w:t xml:space="preserve"> عن إبراهيم بن إسحاق النهاوندي قال</w:t>
      </w:r>
      <w:r w:rsidR="007A1646">
        <w:rPr>
          <w:rtl/>
        </w:rPr>
        <w:t>:</w:t>
      </w:r>
      <w:r>
        <w:rPr>
          <w:rtl/>
        </w:rPr>
        <w:t xml:space="preserve"> قال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زارني على بعد داري ومزاري أتيته يوم القيامة في ثلاثة مواطن </w:t>
      </w:r>
      <w:r w:rsidR="00F937F9">
        <w:rPr>
          <w:rtl/>
        </w:rPr>
        <w:t xml:space="preserve">حتّى </w:t>
      </w:r>
      <w:r>
        <w:rPr>
          <w:rtl/>
        </w:rPr>
        <w:t>أ</w:t>
      </w:r>
      <w:r w:rsidR="00B33CF3">
        <w:rPr>
          <w:rFonts w:hint="cs"/>
          <w:rtl/>
        </w:rPr>
        <w:t>ُ</w:t>
      </w:r>
      <w:r>
        <w:rPr>
          <w:rtl/>
        </w:rPr>
        <w:t>خل</w:t>
      </w:r>
      <w:r w:rsidR="00B33CF3">
        <w:rPr>
          <w:rFonts w:hint="cs"/>
          <w:rtl/>
        </w:rPr>
        <w:t>ّ</w:t>
      </w:r>
      <w:r>
        <w:rPr>
          <w:rtl/>
        </w:rPr>
        <w:t>صه من أهوالها</w:t>
      </w:r>
      <w:r w:rsidR="007A1646">
        <w:rPr>
          <w:rtl/>
        </w:rPr>
        <w:t>:</w:t>
      </w:r>
      <w:r>
        <w:rPr>
          <w:rtl/>
        </w:rPr>
        <w:t xml:space="preserve"> إذا تطايرت الكتب يمينا</w:t>
      </w:r>
      <w:r w:rsidR="00B33CF3">
        <w:rPr>
          <w:rFonts w:hint="cs"/>
          <w:rtl/>
        </w:rPr>
        <w:t>ً</w:t>
      </w:r>
      <w:r>
        <w:rPr>
          <w:rtl/>
        </w:rPr>
        <w:t xml:space="preserve"> وشمالا</w:t>
      </w:r>
      <w:r w:rsidR="00B33CF3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وعند الصراط</w:t>
      </w:r>
      <w:r w:rsidR="007A1646">
        <w:rPr>
          <w:rtl/>
        </w:rPr>
        <w:t>،</w:t>
      </w:r>
      <w:r>
        <w:rPr>
          <w:rtl/>
        </w:rPr>
        <w:t xml:space="preserve"> وعند الميزان.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E44BFA">
        <w:rPr>
          <w:rtl/>
        </w:rPr>
        <w:t xml:space="preserve">( </w:t>
      </w:r>
      <w:r>
        <w:rPr>
          <w:rtl/>
        </w:rPr>
        <w:t>المقنعة</w:t>
      </w:r>
      <w:r w:rsidRPr="00E44BFA">
        <w:rPr>
          <w:rtl/>
        </w:rPr>
        <w:t xml:space="preserve"> )</w:t>
      </w:r>
      <w:r>
        <w:rPr>
          <w:rtl/>
        </w:rPr>
        <w:t xml:space="preserve"> عن إبراهيم بن إسحاق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E216CD">
        <w:rPr>
          <w:rtl/>
        </w:rPr>
        <w:t xml:space="preserve">حمدان </w:t>
      </w:r>
      <w:r>
        <w:rPr>
          <w:rtl/>
        </w:rPr>
        <w:t>الديواني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44BFA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E44BFA">
        <w:rPr>
          <w:rtl/>
        </w:rPr>
        <w:t>)</w:t>
      </w:r>
      <w:r>
        <w:rPr>
          <w:rtl/>
        </w:rPr>
        <w:t xml:space="preserve"> عن علي بن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0C2762">
        <w:rPr>
          <w:rtl/>
        </w:rPr>
        <w:t xml:space="preserve">عمران </w:t>
      </w:r>
      <w:r>
        <w:rPr>
          <w:rtl/>
        </w:rPr>
        <w:t>الدقاق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السناني</w:t>
      </w:r>
      <w:r w:rsidR="007A1646">
        <w:rPr>
          <w:rtl/>
        </w:rPr>
        <w:t>،</w:t>
      </w:r>
      <w:r>
        <w:rPr>
          <w:rtl/>
        </w:rPr>
        <w:t xml:space="preserve"> وعلي بن عبدالله الوراق والحسين بن إبراهيم بن هشام المكتب كل</w:t>
      </w:r>
      <w:r w:rsidR="00B33CF3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أبي عبدالله الكوفي </w:t>
      </w:r>
      <w:r w:rsidR="0064489C">
        <w:rPr>
          <w:rtl/>
        </w:rPr>
        <w:t>الأَسدي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صالح الرازي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216CD">
        <w:rPr>
          <w:rtl/>
        </w:rPr>
        <w:t xml:space="preserve">حمدان </w:t>
      </w:r>
      <w:r>
        <w:rPr>
          <w:rtl/>
        </w:rPr>
        <w:t>الديو</w:t>
      </w:r>
      <w:r w:rsidR="00F937F9">
        <w:rPr>
          <w:rtl/>
        </w:rPr>
        <w:t xml:space="preserve">إنّي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44BFA">
        <w:rPr>
          <w:rtl/>
        </w:rPr>
        <w:t xml:space="preserve">( </w:t>
      </w:r>
      <w:r>
        <w:rPr>
          <w:rtl/>
        </w:rPr>
        <w:t>الامالي</w:t>
      </w:r>
      <w:r w:rsidRPr="00E44BFA">
        <w:rPr>
          <w:rtl/>
        </w:rPr>
        <w:t xml:space="preserve"> )</w:t>
      </w:r>
      <w:r>
        <w:rPr>
          <w:rtl/>
        </w:rPr>
        <w:t xml:space="preserve"> و </w:t>
      </w:r>
      <w:r w:rsidRPr="00E44BFA">
        <w:rPr>
          <w:rtl/>
        </w:rPr>
        <w:t xml:space="preserve">( </w:t>
      </w:r>
      <w:r>
        <w:rPr>
          <w:rtl/>
        </w:rPr>
        <w:t>الخصال</w:t>
      </w:r>
      <w:r w:rsidRPr="00E44BFA">
        <w:rPr>
          <w:rtl/>
        </w:rPr>
        <w:t xml:space="preserve"> )</w:t>
      </w:r>
      <w:r>
        <w:rPr>
          <w:rtl/>
        </w:rPr>
        <w:t xml:space="preserve"> عن علي بن أحمد بن موسى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عبدالله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[ 19800 ]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قولويه</w:t>
      </w:r>
      <w:r w:rsidR="007A1646">
        <w:rPr>
          <w:rtl/>
        </w:rPr>
        <w:t>،</w:t>
      </w:r>
      <w:r>
        <w:rPr>
          <w:rtl/>
        </w:rPr>
        <w:t xml:space="preserve"> عن سعد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F5193" w:rsidRDefault="005B369B" w:rsidP="007F5193">
      <w:pPr>
        <w:pStyle w:val="libFootnote0"/>
        <w:rPr>
          <w:rtl/>
        </w:rPr>
      </w:pPr>
      <w:r w:rsidRPr="007F5193">
        <w:rPr>
          <w:rtl/>
        </w:rPr>
        <w:t>2</w:t>
      </w:r>
      <w:r w:rsidR="00D43D1B" w:rsidRPr="007F5193">
        <w:rPr>
          <w:rtl/>
        </w:rPr>
        <w:t xml:space="preserve"> - </w:t>
      </w:r>
      <w:r w:rsidRPr="007F5193">
        <w:rPr>
          <w:rtl/>
        </w:rPr>
        <w:t>التهذيب 6</w:t>
      </w:r>
      <w:r w:rsidR="007A1646" w:rsidRPr="007F5193">
        <w:rPr>
          <w:rtl/>
        </w:rPr>
        <w:t>:</w:t>
      </w:r>
      <w:r w:rsidRPr="007F5193">
        <w:rPr>
          <w:rtl/>
        </w:rPr>
        <w:t xml:space="preserve"> 85 </w:t>
      </w:r>
      <w:r w:rsidR="00EB66AF" w:rsidRPr="007F5193">
        <w:rPr>
          <w:rtl/>
        </w:rPr>
        <w:t>/</w:t>
      </w:r>
      <w:r w:rsidRPr="007F5193">
        <w:rPr>
          <w:rtl/>
        </w:rPr>
        <w:t xml:space="preserve"> 169</w:t>
      </w:r>
      <w:r w:rsidR="007A1646" w:rsidRPr="007F5193">
        <w:rPr>
          <w:rtl/>
        </w:rPr>
        <w:t>،</w:t>
      </w:r>
      <w:r w:rsidRPr="007F5193">
        <w:rPr>
          <w:rtl/>
        </w:rPr>
        <w:t xml:space="preserve"> وكامل الزيارات</w:t>
      </w:r>
      <w:r w:rsidR="007A1646" w:rsidRPr="007F5193">
        <w:rPr>
          <w:rtl/>
        </w:rPr>
        <w:t>:</w:t>
      </w:r>
      <w:r w:rsidRPr="007F5193">
        <w:rPr>
          <w:rtl/>
        </w:rPr>
        <w:t xml:space="preserve"> 304. </w:t>
      </w:r>
    </w:p>
    <w:p w:rsidR="005B369B" w:rsidRPr="007F5193" w:rsidRDefault="005B369B" w:rsidP="007F5193">
      <w:pPr>
        <w:pStyle w:val="libFootnote0"/>
        <w:rPr>
          <w:rtl/>
        </w:rPr>
      </w:pPr>
      <w:r w:rsidRPr="007F5193">
        <w:rPr>
          <w:rtl/>
        </w:rPr>
        <w:t>(1) المقنعة</w:t>
      </w:r>
      <w:r w:rsidR="007A1646" w:rsidRPr="007F5193">
        <w:rPr>
          <w:rtl/>
        </w:rPr>
        <w:t>:</w:t>
      </w:r>
      <w:r w:rsidRPr="007F5193">
        <w:rPr>
          <w:rtl/>
        </w:rPr>
        <w:t xml:space="preserve"> 74</w:t>
      </w:r>
      <w:r w:rsidR="007A1646" w:rsidRPr="007F5193">
        <w:rPr>
          <w:rtl/>
        </w:rPr>
        <w:t>،</w:t>
      </w:r>
      <w:r w:rsidRPr="007F5193">
        <w:rPr>
          <w:rtl/>
        </w:rPr>
        <w:t xml:space="preserve"> وفيه</w:t>
      </w:r>
      <w:r w:rsidR="007A1646" w:rsidRPr="007F5193">
        <w:rPr>
          <w:rtl/>
        </w:rPr>
        <w:t>:</w:t>
      </w:r>
      <w:r w:rsidRPr="007F5193">
        <w:rPr>
          <w:rtl/>
        </w:rPr>
        <w:t xml:space="preserve"> إسحاق بن إبراهيم. </w:t>
      </w:r>
    </w:p>
    <w:p w:rsidR="005B369B" w:rsidRPr="007F5193" w:rsidRDefault="005B369B" w:rsidP="007F5193">
      <w:pPr>
        <w:pStyle w:val="libFootnote0"/>
        <w:rPr>
          <w:rtl/>
        </w:rPr>
      </w:pPr>
      <w:r w:rsidRPr="007F5193">
        <w:rPr>
          <w:rtl/>
        </w:rPr>
        <w:t>(2) الفقيه 2</w:t>
      </w:r>
      <w:r w:rsidR="007A1646" w:rsidRPr="007F5193">
        <w:rPr>
          <w:rtl/>
        </w:rPr>
        <w:t>:</w:t>
      </w:r>
      <w:r w:rsidRPr="007F5193">
        <w:rPr>
          <w:rtl/>
        </w:rPr>
        <w:t xml:space="preserve"> 350 </w:t>
      </w:r>
      <w:r w:rsidR="00EB66AF" w:rsidRPr="007F5193">
        <w:rPr>
          <w:rtl/>
        </w:rPr>
        <w:t>/</w:t>
      </w:r>
      <w:r w:rsidRPr="007F5193">
        <w:rPr>
          <w:rtl/>
        </w:rPr>
        <w:t xml:space="preserve"> 1606. </w:t>
      </w:r>
    </w:p>
    <w:p w:rsidR="005B369B" w:rsidRPr="007F5193" w:rsidRDefault="005B369B" w:rsidP="007F5193">
      <w:pPr>
        <w:pStyle w:val="libFootnote0"/>
        <w:rPr>
          <w:rtl/>
        </w:rPr>
      </w:pPr>
      <w:r w:rsidRPr="007F5193">
        <w:rPr>
          <w:rtl/>
        </w:rPr>
        <w:t xml:space="preserve">(3) عيون أخبار الرضا </w:t>
      </w:r>
      <w:r w:rsidR="001B2E3E" w:rsidRPr="007F5193">
        <w:rPr>
          <w:rFonts w:hint="cs"/>
          <w:rtl/>
        </w:rPr>
        <w:t xml:space="preserve">( </w:t>
      </w:r>
      <w:r w:rsidR="001B2E3E" w:rsidRPr="007F5193">
        <w:rPr>
          <w:rStyle w:val="libFootnoteAlaemChar"/>
          <w:rFonts w:hint="cs"/>
          <w:rtl/>
        </w:rPr>
        <w:t xml:space="preserve">عليه‌السلام </w:t>
      </w:r>
      <w:r w:rsidR="001B2E3E" w:rsidRPr="007F5193">
        <w:rPr>
          <w:rFonts w:hint="cs"/>
          <w:rtl/>
        </w:rPr>
        <w:t xml:space="preserve">) </w:t>
      </w:r>
      <w:r w:rsidRPr="007F5193">
        <w:rPr>
          <w:rtl/>
        </w:rPr>
        <w:t>2</w:t>
      </w:r>
      <w:r w:rsidR="007A1646" w:rsidRPr="007F5193">
        <w:rPr>
          <w:rtl/>
        </w:rPr>
        <w:t>:</w:t>
      </w:r>
      <w:r w:rsidRPr="007F5193">
        <w:rPr>
          <w:rtl/>
        </w:rPr>
        <w:t xml:space="preserve"> 255 </w:t>
      </w:r>
      <w:r w:rsidR="00EB66AF" w:rsidRPr="007F5193">
        <w:rPr>
          <w:rtl/>
        </w:rPr>
        <w:t>/</w:t>
      </w:r>
      <w:r w:rsidRPr="007F5193">
        <w:rPr>
          <w:rtl/>
        </w:rPr>
        <w:t xml:space="preserve"> 2. </w:t>
      </w:r>
    </w:p>
    <w:p w:rsidR="005B369B" w:rsidRPr="007F5193" w:rsidRDefault="005B369B" w:rsidP="007F5193">
      <w:pPr>
        <w:pStyle w:val="libFootnote0"/>
        <w:rPr>
          <w:rtl/>
        </w:rPr>
      </w:pPr>
      <w:r w:rsidRPr="007F5193">
        <w:rPr>
          <w:rtl/>
        </w:rPr>
        <w:t>(4) أمالي الصدوق</w:t>
      </w:r>
      <w:r w:rsidR="007A1646" w:rsidRPr="007F5193">
        <w:rPr>
          <w:rtl/>
        </w:rPr>
        <w:t>:</w:t>
      </w:r>
      <w:r w:rsidRPr="007F5193">
        <w:rPr>
          <w:rtl/>
        </w:rPr>
        <w:t xml:space="preserve"> 106 </w:t>
      </w:r>
      <w:r w:rsidR="00EB66AF" w:rsidRPr="007F5193">
        <w:rPr>
          <w:rtl/>
        </w:rPr>
        <w:t>/</w:t>
      </w:r>
      <w:r w:rsidRPr="007F5193">
        <w:rPr>
          <w:rtl/>
        </w:rPr>
        <w:t xml:space="preserve"> 9</w:t>
      </w:r>
      <w:r w:rsidR="007A1646" w:rsidRPr="007F5193">
        <w:rPr>
          <w:rtl/>
        </w:rPr>
        <w:t>،</w:t>
      </w:r>
      <w:r w:rsidRPr="007F5193">
        <w:rPr>
          <w:rtl/>
        </w:rPr>
        <w:t xml:space="preserve"> والخصال</w:t>
      </w:r>
      <w:r w:rsidR="007A1646" w:rsidRPr="007F5193">
        <w:rPr>
          <w:rtl/>
        </w:rPr>
        <w:t>:</w:t>
      </w:r>
      <w:r w:rsidRPr="007F5193">
        <w:rPr>
          <w:rtl/>
        </w:rPr>
        <w:t xml:space="preserve"> 167 </w:t>
      </w:r>
      <w:r w:rsidR="00EB66AF" w:rsidRPr="007F5193">
        <w:rPr>
          <w:rtl/>
        </w:rPr>
        <w:t>/</w:t>
      </w:r>
      <w:r w:rsidRPr="007F5193">
        <w:rPr>
          <w:rtl/>
        </w:rPr>
        <w:t xml:space="preserve"> 220.</w:t>
      </w:r>
    </w:p>
    <w:p w:rsidR="005B369B" w:rsidRPr="007F5193" w:rsidRDefault="005B369B" w:rsidP="007F5193">
      <w:pPr>
        <w:pStyle w:val="libFootnote0"/>
        <w:rPr>
          <w:rtl/>
        </w:rPr>
      </w:pPr>
      <w:r w:rsidRPr="007F5193">
        <w:rPr>
          <w:rtl/>
        </w:rPr>
        <w:t>3</w:t>
      </w:r>
      <w:r w:rsidR="00D43D1B" w:rsidRPr="007F5193">
        <w:rPr>
          <w:rtl/>
        </w:rPr>
        <w:t xml:space="preserve"> - </w:t>
      </w:r>
      <w:r w:rsidRPr="007F5193">
        <w:rPr>
          <w:rtl/>
        </w:rPr>
        <w:t>التهذيب 6</w:t>
      </w:r>
      <w:r w:rsidR="007A1646" w:rsidRPr="007F5193">
        <w:rPr>
          <w:rtl/>
        </w:rPr>
        <w:t>:</w:t>
      </w:r>
      <w:r w:rsidRPr="007F5193">
        <w:rPr>
          <w:rtl/>
        </w:rPr>
        <w:t xml:space="preserve"> 85 </w:t>
      </w:r>
      <w:r w:rsidR="00EB66AF" w:rsidRPr="007F5193">
        <w:rPr>
          <w:rtl/>
        </w:rPr>
        <w:t>/</w:t>
      </w:r>
      <w:r w:rsidRPr="007F5193">
        <w:rPr>
          <w:rtl/>
        </w:rPr>
        <w:t xml:space="preserve"> 170.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44BFA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داود الصرمي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من زار أبي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[ 19801 ]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الكوفي</w:t>
      </w:r>
      <w:r w:rsidR="007A1646">
        <w:rPr>
          <w:rtl/>
        </w:rPr>
        <w:t>،</w:t>
      </w:r>
      <w:r>
        <w:rPr>
          <w:rtl/>
        </w:rPr>
        <w:t xml:space="preserve"> عن المنذر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جعفر بن سليمان</w:t>
      </w:r>
      <w:r w:rsidR="007A1646">
        <w:rPr>
          <w:rtl/>
        </w:rPr>
        <w:t>،</w:t>
      </w:r>
      <w:r>
        <w:rPr>
          <w:rtl/>
        </w:rPr>
        <w:t xml:space="preserve"> عن عبدالله بن الفضل الهاشمي</w:t>
      </w:r>
      <w:r w:rsidR="007A1646">
        <w:rPr>
          <w:rtl/>
        </w:rPr>
        <w:t>،</w:t>
      </w:r>
      <w:r>
        <w:rPr>
          <w:rtl/>
        </w:rPr>
        <w:t xml:space="preserve"> عن الصادق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 xml:space="preserve">يتضمن النص على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و</w:t>
      </w:r>
      <w:r w:rsidR="00850AFC">
        <w:rPr>
          <w:rtl/>
        </w:rPr>
        <w:t xml:space="preserve">الأَخبار </w:t>
      </w:r>
      <w:r>
        <w:rPr>
          <w:rtl/>
        </w:rPr>
        <w:t>بقتله</w:t>
      </w:r>
      <w:r w:rsidR="00D43D1B">
        <w:rPr>
          <w:rtl/>
        </w:rPr>
        <w:t xml:space="preserve"> - </w:t>
      </w:r>
      <w:r>
        <w:rPr>
          <w:rtl/>
        </w:rPr>
        <w:t xml:space="preserve">إلى </w:t>
      </w:r>
      <w:r w:rsidR="00B134C2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قال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B134C2">
        <w:rPr>
          <w:rFonts w:hint="cs"/>
          <w:rtl/>
        </w:rPr>
        <w:t>أ</w:t>
      </w:r>
      <w:r w:rsidR="00B134C2">
        <w:rPr>
          <w:rtl/>
        </w:rPr>
        <w:t>ل</w:t>
      </w:r>
      <w:r w:rsidR="00F21022">
        <w:rPr>
          <w:rtl/>
        </w:rPr>
        <w:t xml:space="preserve">ا </w:t>
      </w:r>
      <w:r>
        <w:rPr>
          <w:rtl/>
        </w:rPr>
        <w:t xml:space="preserve">فمن زاره في غربته وهو يعلم </w:t>
      </w:r>
      <w:r w:rsidR="00F21022">
        <w:rPr>
          <w:rtl/>
        </w:rPr>
        <w:t xml:space="preserve">أنّه </w:t>
      </w:r>
      <w:r>
        <w:rPr>
          <w:rtl/>
        </w:rPr>
        <w:t>إمام بعد أبيه مفترض الطاعة من الله عزّ وجلّ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>كمن زار رسول الله</w:t>
      </w:r>
      <w:r w:rsidR="00B134C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134C2">
        <w:rPr>
          <w:rFonts w:hint="cs"/>
          <w:rtl/>
        </w:rPr>
        <w:t>) .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E44BFA">
        <w:rPr>
          <w:rtl/>
        </w:rPr>
        <w:t xml:space="preserve">( </w:t>
      </w:r>
      <w:r>
        <w:rPr>
          <w:rtl/>
        </w:rPr>
        <w:t>المجالس</w:t>
      </w:r>
      <w:r w:rsidRPr="00E44BFA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بن إسحاق الطالقاني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الكوفي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[ 19802 ] 5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 عن البزنطي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زارني أحد من أوليائي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9322C0">
        <w:rPr>
          <w:rFonts w:hint="cs"/>
          <w:rtl/>
        </w:rPr>
        <w:t>ّ</w:t>
      </w:r>
      <w:r>
        <w:rPr>
          <w:rtl/>
        </w:rPr>
        <w:t xml:space="preserve">ي </w:t>
      </w:r>
      <w:r w:rsidR="00F21022">
        <w:rPr>
          <w:rtl/>
        </w:rPr>
        <w:t xml:space="preserve">إلّا </w:t>
      </w:r>
      <w:r>
        <w:rPr>
          <w:rtl/>
        </w:rPr>
        <w:t>ش</w:t>
      </w:r>
      <w:r w:rsidR="009F214A">
        <w:rPr>
          <w:rFonts w:hint="cs"/>
          <w:rtl/>
        </w:rPr>
        <w:t>ُ</w:t>
      </w:r>
      <w:r>
        <w:rPr>
          <w:rtl/>
        </w:rPr>
        <w:t>ف</w:t>
      </w:r>
      <w:r w:rsidR="009F214A">
        <w:rPr>
          <w:rFonts w:hint="cs"/>
          <w:rtl/>
        </w:rPr>
        <w:t>ّ</w:t>
      </w:r>
      <w:r>
        <w:rPr>
          <w:rtl/>
        </w:rPr>
        <w:t xml:space="preserve">عت فيه يوم القيامة. </w:t>
      </w:r>
    </w:p>
    <w:p w:rsidR="005B369B" w:rsidRDefault="005B369B" w:rsidP="009322C0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44BFA">
        <w:rPr>
          <w:rtl/>
        </w:rPr>
        <w:t xml:space="preserve">( </w:t>
      </w:r>
      <w:r>
        <w:rPr>
          <w:rtl/>
        </w:rPr>
        <w:t>المجالس</w:t>
      </w:r>
      <w:r w:rsidRPr="00E44BFA">
        <w:rPr>
          <w:rtl/>
        </w:rPr>
        <w:t xml:space="preserve"> )</w:t>
      </w:r>
      <w:r>
        <w:rPr>
          <w:rtl/>
        </w:rPr>
        <w:t xml:space="preserve"> وفي </w:t>
      </w:r>
      <w:r w:rsidRPr="00E44BFA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E44BFA">
        <w:rPr>
          <w:rtl/>
        </w:rPr>
        <w:t>)</w:t>
      </w:r>
      <w:r>
        <w:rPr>
          <w:rtl/>
        </w:rPr>
        <w:t xml:space="preserve"> عن أبيه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 قال</w:t>
      </w:r>
      <w:r w:rsidR="007A1646">
        <w:rPr>
          <w:rtl/>
        </w:rPr>
        <w:t>:</w:t>
      </w:r>
      <w:r>
        <w:rPr>
          <w:rtl/>
        </w:rPr>
        <w:t xml:space="preserve"> سمعت الرضا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 xml:space="preserve">يقول وذكر الحديث </w:t>
      </w:r>
      <w:r w:rsidRPr="005B369B">
        <w:rPr>
          <w:rStyle w:val="libFootnotenumChar"/>
          <w:rtl/>
        </w:rPr>
        <w:t>(</w:t>
      </w:r>
      <w:r w:rsidR="009322C0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4</w:t>
      </w:r>
      <w:r w:rsidR="00D43D1B">
        <w:rPr>
          <w:rtl/>
        </w:rPr>
        <w:t xml:space="preserve"> - </w:t>
      </w:r>
      <w:r>
        <w:rPr>
          <w:rtl/>
        </w:rPr>
        <w:t>التهذيب 6</w:t>
      </w:r>
      <w:r w:rsidR="007A1646">
        <w:rPr>
          <w:rtl/>
        </w:rPr>
        <w:t>:</w:t>
      </w:r>
      <w:r>
        <w:rPr>
          <w:rtl/>
        </w:rPr>
        <w:t xml:space="preserve"> 108 </w:t>
      </w:r>
      <w:r w:rsidR="00EB66AF">
        <w:rPr>
          <w:rtl/>
        </w:rPr>
        <w:t>/</w:t>
      </w:r>
      <w:r>
        <w:rPr>
          <w:rtl/>
        </w:rPr>
        <w:t xml:space="preserve"> 191</w:t>
      </w:r>
      <w:r w:rsidR="007A1646">
        <w:rPr>
          <w:rtl/>
        </w:rPr>
        <w:t>،</w:t>
      </w:r>
      <w:r>
        <w:rPr>
          <w:rtl/>
        </w:rPr>
        <w:t xml:space="preserve"> وأورد صدره في الحديث 11 من الباب 37 من هذه </w:t>
      </w:r>
      <w:r w:rsidR="00651B9C">
        <w:rPr>
          <w:rtl/>
        </w:rPr>
        <w:t>الأبواب</w:t>
      </w:r>
      <w:r>
        <w:rPr>
          <w:rtl/>
        </w:rPr>
        <w:t xml:space="preserve">. </w:t>
      </w:r>
    </w:p>
    <w:p w:rsidR="005B369B" w:rsidRPr="007E4831" w:rsidRDefault="005B369B" w:rsidP="006D4AFB">
      <w:pPr>
        <w:pStyle w:val="libFootnote0"/>
        <w:rPr>
          <w:rtl/>
        </w:rPr>
      </w:pPr>
      <w:r w:rsidRPr="007E4831">
        <w:rPr>
          <w:rtl/>
        </w:rPr>
        <w:t>(1) أمالي الصدوق</w:t>
      </w:r>
      <w:r w:rsidR="007A1646">
        <w:rPr>
          <w:rtl/>
        </w:rPr>
        <w:t>:</w:t>
      </w:r>
      <w:r w:rsidRPr="007E4831">
        <w:rPr>
          <w:rtl/>
        </w:rPr>
        <w:t xml:space="preserve"> 470 </w:t>
      </w:r>
      <w:r w:rsidR="00EB66AF">
        <w:rPr>
          <w:rtl/>
        </w:rPr>
        <w:t>/</w:t>
      </w:r>
      <w:r w:rsidRPr="007E4831">
        <w:rPr>
          <w:rtl/>
        </w:rPr>
        <w:t xml:space="preserve"> 11.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5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349 </w:t>
      </w:r>
      <w:r w:rsidR="00EB66AF">
        <w:rPr>
          <w:rtl/>
        </w:rPr>
        <w:t>/</w:t>
      </w:r>
      <w:r>
        <w:rPr>
          <w:rtl/>
        </w:rPr>
        <w:t xml:space="preserve"> 1601. </w:t>
      </w:r>
    </w:p>
    <w:p w:rsidR="005B369B" w:rsidRPr="00D522D2" w:rsidRDefault="005B369B" w:rsidP="00307446">
      <w:pPr>
        <w:pStyle w:val="libFootnote0"/>
        <w:rPr>
          <w:rtl/>
        </w:rPr>
      </w:pPr>
      <w:r w:rsidRPr="00D522D2">
        <w:rPr>
          <w:rtl/>
        </w:rPr>
        <w:t>(</w:t>
      </w:r>
      <w:r w:rsidR="009322C0">
        <w:rPr>
          <w:rFonts w:hint="cs"/>
          <w:rtl/>
        </w:rPr>
        <w:t>2</w:t>
      </w:r>
      <w:r w:rsidRPr="00D522D2">
        <w:rPr>
          <w:rtl/>
        </w:rPr>
        <w:t>) أمالي الصدوق</w:t>
      </w:r>
      <w:r w:rsidR="007A1646">
        <w:rPr>
          <w:rtl/>
        </w:rPr>
        <w:t>:</w:t>
      </w:r>
      <w:r w:rsidRPr="00D522D2">
        <w:rPr>
          <w:rtl/>
        </w:rPr>
        <w:t xml:space="preserve"> 104 </w:t>
      </w:r>
      <w:r w:rsidR="00EB66AF">
        <w:rPr>
          <w:rtl/>
        </w:rPr>
        <w:t>/</w:t>
      </w:r>
      <w:r w:rsidRPr="00D522D2">
        <w:rPr>
          <w:rtl/>
        </w:rPr>
        <w:t xml:space="preserve"> 4</w:t>
      </w:r>
      <w:r w:rsidR="007A1646">
        <w:rPr>
          <w:rtl/>
        </w:rPr>
        <w:t>،</w:t>
      </w:r>
      <w:r w:rsidRPr="00D522D2">
        <w:rPr>
          <w:rtl/>
        </w:rPr>
        <w:t xml:space="preserve"> وعيون أخبار الرضا </w:t>
      </w:r>
      <w:r w:rsidR="00307446">
        <w:rPr>
          <w:rFonts w:hint="cs"/>
          <w:rtl/>
        </w:rPr>
        <w:t xml:space="preserve">( </w:t>
      </w:r>
      <w:r w:rsidR="00DC5796" w:rsidRPr="00DC5796">
        <w:rPr>
          <w:rStyle w:val="libFootnoteAlaemChar"/>
          <w:rFonts w:hint="cs"/>
          <w:rtl/>
        </w:rPr>
        <w:t>عليه‌السلام</w:t>
      </w:r>
      <w:r w:rsidR="00307446">
        <w:rPr>
          <w:rStyle w:val="libFootnoteAlaemChar"/>
          <w:rFonts w:hint="cs"/>
          <w:rtl/>
        </w:rPr>
        <w:t xml:space="preserve"> </w:t>
      </w:r>
      <w:r w:rsidR="00307446" w:rsidRPr="00D522D2">
        <w:rPr>
          <w:rtl/>
        </w:rPr>
        <w:t>)</w:t>
      </w:r>
      <w:r w:rsidR="00DC5796" w:rsidRPr="00DC5796">
        <w:rPr>
          <w:rStyle w:val="libFootnoteAlaemChar"/>
          <w:rFonts w:hint="cs"/>
          <w:rtl/>
        </w:rPr>
        <w:t xml:space="preserve"> </w:t>
      </w:r>
      <w:r w:rsidRPr="00D522D2">
        <w:rPr>
          <w:rtl/>
        </w:rPr>
        <w:t>2</w:t>
      </w:r>
      <w:r w:rsidR="007A1646">
        <w:rPr>
          <w:rtl/>
        </w:rPr>
        <w:t>:</w:t>
      </w:r>
      <w:r w:rsidRPr="00D522D2">
        <w:rPr>
          <w:rtl/>
        </w:rPr>
        <w:t xml:space="preserve"> 258 </w:t>
      </w:r>
      <w:r w:rsidR="00EB66AF">
        <w:rPr>
          <w:rtl/>
        </w:rPr>
        <w:t>/</w:t>
      </w:r>
      <w:r w:rsidRPr="00D522D2">
        <w:rPr>
          <w:rtl/>
        </w:rPr>
        <w:t xml:space="preserve"> 16.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lastRenderedPageBreak/>
        <w:t>[ 19803 ] 6</w:t>
      </w:r>
      <w:r w:rsidR="00D43D1B">
        <w:rPr>
          <w:rtl/>
        </w:rPr>
        <w:t xml:space="preserve"> - </w:t>
      </w:r>
      <w:r>
        <w:rPr>
          <w:rtl/>
        </w:rPr>
        <w:t>وبإسناده عن الحسين بن زيد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سمعته يقول</w:t>
      </w:r>
      <w:r w:rsidR="007A1646">
        <w:rPr>
          <w:rtl/>
        </w:rPr>
        <w:t>:</w:t>
      </w:r>
      <w:r>
        <w:rPr>
          <w:rtl/>
        </w:rPr>
        <w:t xml:space="preserve"> يخرج رجل من ولد موسى اسمه اسم أمير المؤمنين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فيدفن بأرض طوس</w:t>
      </w:r>
      <w:r w:rsidR="00D43D1B">
        <w:rPr>
          <w:rtl/>
        </w:rPr>
        <w:t xml:space="preserve"> - </w:t>
      </w:r>
      <w:r>
        <w:rPr>
          <w:rtl/>
        </w:rPr>
        <w:t xml:space="preserve">وهي من </w:t>
      </w:r>
      <w:r w:rsidR="006E7698">
        <w:rPr>
          <w:rtl/>
        </w:rPr>
        <w:t xml:space="preserve">خراسان </w:t>
      </w:r>
      <w:r w:rsidR="00D43D1B">
        <w:rPr>
          <w:rtl/>
        </w:rPr>
        <w:t xml:space="preserve">- </w:t>
      </w:r>
      <w:r>
        <w:rPr>
          <w:rtl/>
        </w:rPr>
        <w:t>يقتل فيها بالسم فيدفن فيها غريبا</w:t>
      </w:r>
      <w:r w:rsidR="00F30818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فمن زاره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F30818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أعطاه الله عزّ وجلّ أجر من أنفق من قبل الفتح وقاتل.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44BFA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E44BFA">
        <w:rPr>
          <w:rtl/>
        </w:rPr>
        <w:t>)</w:t>
      </w:r>
      <w:r>
        <w:rPr>
          <w:rtl/>
        </w:rPr>
        <w:t xml:space="preserve"> وفي </w:t>
      </w:r>
      <w:r w:rsidRPr="00E44BFA">
        <w:rPr>
          <w:rtl/>
        </w:rPr>
        <w:t xml:space="preserve">( </w:t>
      </w:r>
      <w:r>
        <w:rPr>
          <w:rtl/>
        </w:rPr>
        <w:t>المجالس</w:t>
      </w:r>
      <w:r w:rsidRPr="00E44BFA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الرحمن بن حماد</w:t>
      </w:r>
      <w:r w:rsidR="007A1646">
        <w:rPr>
          <w:rtl/>
        </w:rPr>
        <w:t>،</w:t>
      </w:r>
      <w:r>
        <w:rPr>
          <w:rtl/>
        </w:rPr>
        <w:t xml:space="preserve"> عن عبدالله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الحسين بن يزيد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44BFA">
        <w:rPr>
          <w:rtl/>
        </w:rPr>
        <w:t xml:space="preserve">( </w:t>
      </w:r>
      <w:r>
        <w:rPr>
          <w:rtl/>
        </w:rPr>
        <w:t>المجالس</w:t>
      </w:r>
      <w:r w:rsidRPr="00E44BFA">
        <w:rPr>
          <w:rtl/>
        </w:rPr>
        <w:t xml:space="preserve"> )</w:t>
      </w:r>
      <w:r>
        <w:rPr>
          <w:rtl/>
        </w:rPr>
        <w:t xml:space="preserve">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عن أبيه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[ 19804 ] 7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أبوجعفر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الرضا</w:t>
      </w:r>
      <w:r w:rsidR="00F308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30818">
        <w:rPr>
          <w:rFonts w:hint="cs"/>
          <w:rtl/>
        </w:rPr>
        <w:t xml:space="preserve">) : </w:t>
      </w:r>
      <w:r>
        <w:rPr>
          <w:rtl/>
        </w:rPr>
        <w:t xml:space="preserve">ضمنت لمن زار قبرأبي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 xml:space="preserve">بطوس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59171E">
        <w:rPr>
          <w:rFonts w:hint="cs"/>
          <w:rtl/>
        </w:rPr>
        <w:t>ّ</w:t>
      </w:r>
      <w:r>
        <w:rPr>
          <w:rtl/>
        </w:rPr>
        <w:t xml:space="preserve">ه </w:t>
      </w:r>
      <w:r w:rsidR="003D0EEA">
        <w:rPr>
          <w:rtl/>
        </w:rPr>
        <w:t>الجنّة</w:t>
      </w:r>
      <w:r w:rsidR="00F30818">
        <w:rPr>
          <w:rtl/>
        </w:rPr>
        <w:t xml:space="preserve"> على الله عز وجل</w:t>
      </w:r>
      <w:r>
        <w:rPr>
          <w:rtl/>
        </w:rPr>
        <w:t xml:space="preserve">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>[ 19805 ] 8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رسول الله</w:t>
      </w:r>
      <w:r w:rsidR="00F308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F30818">
        <w:rPr>
          <w:rFonts w:hint="cs"/>
          <w:rtl/>
        </w:rPr>
        <w:t xml:space="preserve">) : </w:t>
      </w:r>
      <w:r>
        <w:rPr>
          <w:rtl/>
        </w:rPr>
        <w:t>ستدفن بضعة من</w:t>
      </w:r>
      <w:r w:rsidR="0059171E">
        <w:rPr>
          <w:rFonts w:hint="cs"/>
          <w:rtl/>
        </w:rPr>
        <w:t>ّ</w:t>
      </w:r>
      <w:r>
        <w:rPr>
          <w:rtl/>
        </w:rPr>
        <w:t>ي ب</w:t>
      </w:r>
      <w:r w:rsidR="006E7698">
        <w:rPr>
          <w:rtl/>
        </w:rPr>
        <w:t xml:space="preserve">خراسان </w:t>
      </w:r>
      <w:r>
        <w:rPr>
          <w:rtl/>
        </w:rPr>
        <w:t xml:space="preserve">ما زارها مكروب </w:t>
      </w:r>
      <w:r w:rsidR="00F21022">
        <w:rPr>
          <w:rtl/>
        </w:rPr>
        <w:t xml:space="preserve">إلّا </w:t>
      </w:r>
      <w:r>
        <w:rPr>
          <w:rtl/>
        </w:rPr>
        <w:t>نف</w:t>
      </w:r>
      <w:r w:rsidR="0059171E">
        <w:rPr>
          <w:rFonts w:hint="cs"/>
          <w:rtl/>
        </w:rPr>
        <w:t>ّ</w:t>
      </w:r>
      <w:r>
        <w:rPr>
          <w:rtl/>
        </w:rPr>
        <w:t>س الله كربه</w:t>
      </w:r>
      <w:r w:rsidR="007A1646">
        <w:rPr>
          <w:rtl/>
        </w:rPr>
        <w:t>،</w:t>
      </w:r>
      <w:r>
        <w:rPr>
          <w:rtl/>
        </w:rPr>
        <w:t xml:space="preserve"> ولا مذنب </w:t>
      </w:r>
      <w:r w:rsidR="00F21022">
        <w:rPr>
          <w:rtl/>
        </w:rPr>
        <w:t xml:space="preserve">إلّا </w:t>
      </w:r>
      <w:r>
        <w:rPr>
          <w:rtl/>
        </w:rPr>
        <w:t xml:space="preserve">غفر الله له ذنوبه.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59171E" w:rsidRDefault="005B369B" w:rsidP="0059171E">
      <w:pPr>
        <w:pStyle w:val="libFootnote0"/>
        <w:rPr>
          <w:rtl/>
        </w:rPr>
      </w:pPr>
      <w:r w:rsidRPr="0059171E">
        <w:rPr>
          <w:rtl/>
        </w:rPr>
        <w:t>6</w:t>
      </w:r>
      <w:r w:rsidR="00D43D1B" w:rsidRPr="0059171E">
        <w:rPr>
          <w:rtl/>
        </w:rPr>
        <w:t xml:space="preserve"> - </w:t>
      </w:r>
      <w:r w:rsidRPr="0059171E">
        <w:rPr>
          <w:rtl/>
        </w:rPr>
        <w:t>الفقيه 2</w:t>
      </w:r>
      <w:r w:rsidR="007A1646" w:rsidRPr="0059171E">
        <w:rPr>
          <w:rtl/>
        </w:rPr>
        <w:t>:</w:t>
      </w:r>
      <w:r w:rsidRPr="0059171E">
        <w:rPr>
          <w:rtl/>
        </w:rPr>
        <w:t xml:space="preserve"> 349 </w:t>
      </w:r>
      <w:r w:rsidR="00EB66AF" w:rsidRPr="0059171E">
        <w:rPr>
          <w:rtl/>
        </w:rPr>
        <w:t>/</w:t>
      </w:r>
      <w:r w:rsidRPr="0059171E">
        <w:rPr>
          <w:rtl/>
        </w:rPr>
        <w:t xml:space="preserve"> 1600. </w:t>
      </w:r>
    </w:p>
    <w:p w:rsidR="005B369B" w:rsidRPr="0059171E" w:rsidRDefault="005B369B" w:rsidP="0059171E">
      <w:pPr>
        <w:pStyle w:val="libFootnote0"/>
        <w:rPr>
          <w:rtl/>
        </w:rPr>
      </w:pPr>
      <w:r w:rsidRPr="0059171E">
        <w:rPr>
          <w:rtl/>
        </w:rPr>
        <w:t>(1) في المصدر</w:t>
      </w:r>
      <w:r w:rsidR="007A1646" w:rsidRPr="0059171E">
        <w:rPr>
          <w:rtl/>
        </w:rPr>
        <w:t>:</w:t>
      </w:r>
      <w:r w:rsidRPr="0059171E">
        <w:rPr>
          <w:rtl/>
        </w:rPr>
        <w:t xml:space="preserve"> عن أبي عبدالله </w:t>
      </w:r>
      <w:r w:rsidR="001B2E3E" w:rsidRPr="0059171E">
        <w:rPr>
          <w:rFonts w:hint="cs"/>
          <w:rtl/>
        </w:rPr>
        <w:t xml:space="preserve">( </w:t>
      </w:r>
      <w:r w:rsidR="001B2E3E" w:rsidRPr="00302927">
        <w:rPr>
          <w:rStyle w:val="libFootnoteAlaemChar"/>
          <w:rFonts w:hint="cs"/>
          <w:rtl/>
        </w:rPr>
        <w:t xml:space="preserve">عليه‌السلام </w:t>
      </w:r>
      <w:r w:rsidR="001B2E3E" w:rsidRPr="0059171E">
        <w:rPr>
          <w:rFonts w:hint="cs"/>
          <w:rtl/>
        </w:rPr>
        <w:t xml:space="preserve">) </w:t>
      </w:r>
      <w:r w:rsidRPr="0059171E">
        <w:rPr>
          <w:rtl/>
        </w:rPr>
        <w:t xml:space="preserve">. </w:t>
      </w:r>
    </w:p>
    <w:p w:rsidR="005B369B" w:rsidRPr="0059171E" w:rsidRDefault="005B369B" w:rsidP="0059171E">
      <w:pPr>
        <w:pStyle w:val="libFootnote0"/>
        <w:rPr>
          <w:rtl/>
        </w:rPr>
      </w:pPr>
      <w:r w:rsidRPr="0059171E">
        <w:rPr>
          <w:rtl/>
        </w:rPr>
        <w:t xml:space="preserve">(2) عيون أخبار الرضا </w:t>
      </w:r>
      <w:r w:rsidR="001B2E3E" w:rsidRPr="0059171E">
        <w:rPr>
          <w:rFonts w:hint="cs"/>
          <w:rtl/>
        </w:rPr>
        <w:t xml:space="preserve">( </w:t>
      </w:r>
      <w:r w:rsidR="001B2E3E" w:rsidRPr="00302927">
        <w:rPr>
          <w:rStyle w:val="libFootnoteAlaemChar"/>
          <w:rFonts w:hint="cs"/>
          <w:rtl/>
        </w:rPr>
        <w:t xml:space="preserve">عليه‌السلام </w:t>
      </w:r>
      <w:r w:rsidR="001B2E3E" w:rsidRPr="0059171E">
        <w:rPr>
          <w:rFonts w:hint="cs"/>
          <w:rtl/>
        </w:rPr>
        <w:t xml:space="preserve">) </w:t>
      </w:r>
      <w:r w:rsidRPr="0059171E">
        <w:rPr>
          <w:rtl/>
        </w:rPr>
        <w:t>2</w:t>
      </w:r>
      <w:r w:rsidR="007A1646" w:rsidRPr="0059171E">
        <w:rPr>
          <w:rtl/>
        </w:rPr>
        <w:t>:</w:t>
      </w:r>
      <w:r w:rsidRPr="0059171E">
        <w:rPr>
          <w:rtl/>
        </w:rPr>
        <w:t xml:space="preserve"> 255 </w:t>
      </w:r>
      <w:r w:rsidR="00EB66AF" w:rsidRPr="0059171E">
        <w:rPr>
          <w:rtl/>
        </w:rPr>
        <w:t>/</w:t>
      </w:r>
      <w:r w:rsidRPr="0059171E">
        <w:rPr>
          <w:rtl/>
        </w:rPr>
        <w:t xml:space="preserve"> 3</w:t>
      </w:r>
      <w:r w:rsidR="007A1646" w:rsidRPr="0059171E">
        <w:rPr>
          <w:rtl/>
        </w:rPr>
        <w:t>،</w:t>
      </w:r>
      <w:r w:rsidRPr="0059171E">
        <w:rPr>
          <w:rtl/>
        </w:rPr>
        <w:t xml:space="preserve"> وأمالي الصدوق</w:t>
      </w:r>
      <w:r w:rsidR="007A1646" w:rsidRPr="0059171E">
        <w:rPr>
          <w:rtl/>
        </w:rPr>
        <w:t>:</w:t>
      </w:r>
      <w:r w:rsidRPr="0059171E">
        <w:rPr>
          <w:rtl/>
        </w:rPr>
        <w:t xml:space="preserve"> 103 </w:t>
      </w:r>
      <w:r w:rsidR="00EB66AF" w:rsidRPr="0059171E">
        <w:rPr>
          <w:rtl/>
        </w:rPr>
        <w:t>/</w:t>
      </w:r>
      <w:r w:rsidRPr="0059171E">
        <w:rPr>
          <w:rtl/>
        </w:rPr>
        <w:t xml:space="preserve"> 1.</w:t>
      </w:r>
    </w:p>
    <w:p w:rsidR="005B369B" w:rsidRPr="0059171E" w:rsidRDefault="005B369B" w:rsidP="0059171E">
      <w:pPr>
        <w:pStyle w:val="libFootnote0"/>
        <w:rPr>
          <w:rtl/>
        </w:rPr>
      </w:pPr>
      <w:r w:rsidRPr="0059171E">
        <w:rPr>
          <w:rtl/>
        </w:rPr>
        <w:t>وفي العيون</w:t>
      </w:r>
      <w:r w:rsidR="007A1646" w:rsidRPr="0059171E">
        <w:rPr>
          <w:rtl/>
        </w:rPr>
        <w:t>:</w:t>
      </w:r>
      <w:r w:rsidRPr="0059171E">
        <w:rPr>
          <w:rtl/>
        </w:rPr>
        <w:t xml:space="preserve"> الحسين بن زيد. </w:t>
      </w:r>
    </w:p>
    <w:p w:rsidR="005B369B" w:rsidRPr="0059171E" w:rsidRDefault="005B369B" w:rsidP="0059171E">
      <w:pPr>
        <w:pStyle w:val="libFootnote0"/>
        <w:rPr>
          <w:rtl/>
        </w:rPr>
      </w:pPr>
      <w:r w:rsidRPr="0059171E">
        <w:rPr>
          <w:rtl/>
        </w:rPr>
        <w:t>(3) لم نعثر عليه في أمالي الصدوق المطبوع.</w:t>
      </w:r>
    </w:p>
    <w:p w:rsidR="005B369B" w:rsidRPr="0059171E" w:rsidRDefault="005B369B" w:rsidP="0059171E">
      <w:pPr>
        <w:pStyle w:val="libFootnote0"/>
        <w:rPr>
          <w:rtl/>
        </w:rPr>
      </w:pPr>
      <w:r w:rsidRPr="0059171E">
        <w:rPr>
          <w:rtl/>
        </w:rPr>
        <w:t>7</w:t>
      </w:r>
      <w:r w:rsidR="00D43D1B" w:rsidRPr="0059171E">
        <w:rPr>
          <w:rtl/>
        </w:rPr>
        <w:t xml:space="preserve"> - </w:t>
      </w:r>
      <w:r w:rsidRPr="0059171E">
        <w:rPr>
          <w:rtl/>
        </w:rPr>
        <w:t>الفقيه 2</w:t>
      </w:r>
      <w:r w:rsidR="007A1646" w:rsidRPr="0059171E">
        <w:rPr>
          <w:rtl/>
        </w:rPr>
        <w:t>:</w:t>
      </w:r>
      <w:r w:rsidRPr="0059171E">
        <w:rPr>
          <w:rtl/>
        </w:rPr>
        <w:t xml:space="preserve"> 349 </w:t>
      </w:r>
      <w:r w:rsidR="00EB66AF" w:rsidRPr="0059171E">
        <w:rPr>
          <w:rtl/>
        </w:rPr>
        <w:t>/</w:t>
      </w:r>
      <w:r w:rsidRPr="0059171E">
        <w:rPr>
          <w:rtl/>
        </w:rPr>
        <w:t xml:space="preserve"> 1603.</w:t>
      </w:r>
    </w:p>
    <w:p w:rsidR="005B369B" w:rsidRPr="0059171E" w:rsidRDefault="005B369B" w:rsidP="0059171E">
      <w:pPr>
        <w:pStyle w:val="libFootnote0"/>
        <w:rPr>
          <w:rtl/>
        </w:rPr>
      </w:pPr>
      <w:r w:rsidRPr="0059171E">
        <w:rPr>
          <w:rtl/>
        </w:rPr>
        <w:t>8</w:t>
      </w:r>
      <w:r w:rsidR="00D43D1B" w:rsidRPr="0059171E">
        <w:rPr>
          <w:rtl/>
        </w:rPr>
        <w:t xml:space="preserve"> - </w:t>
      </w:r>
      <w:r w:rsidRPr="0059171E">
        <w:rPr>
          <w:rtl/>
        </w:rPr>
        <w:t>الفقيه 2</w:t>
      </w:r>
      <w:r w:rsidR="007A1646" w:rsidRPr="0059171E">
        <w:rPr>
          <w:rtl/>
        </w:rPr>
        <w:t>:</w:t>
      </w:r>
      <w:r w:rsidRPr="0059171E">
        <w:rPr>
          <w:rtl/>
        </w:rPr>
        <w:t xml:space="preserve"> 349 </w:t>
      </w:r>
      <w:r w:rsidR="00EB66AF" w:rsidRPr="0059171E">
        <w:rPr>
          <w:rtl/>
        </w:rPr>
        <w:t>/</w:t>
      </w:r>
      <w:r w:rsidRPr="0059171E">
        <w:rPr>
          <w:rtl/>
        </w:rPr>
        <w:t xml:space="preserve"> 1604.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lastRenderedPageBreak/>
        <w:t>[ 19806 ] 9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B92089">
        <w:rPr>
          <w:rtl/>
        </w:rPr>
        <w:t xml:space="preserve">النعمان </w:t>
      </w:r>
      <w:r>
        <w:rPr>
          <w:rtl/>
        </w:rPr>
        <w:t>بن سعد</w:t>
      </w:r>
      <w:r w:rsidR="007A1646">
        <w:rPr>
          <w:rtl/>
        </w:rPr>
        <w:t>،</w:t>
      </w:r>
      <w:r>
        <w:rPr>
          <w:rtl/>
        </w:rPr>
        <w:t xml:space="preserve"> عن أمير المؤمنين علي بن أبي طالب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سيقتل رجل من ولدي بأرض </w:t>
      </w:r>
      <w:r w:rsidR="006E7698">
        <w:rPr>
          <w:rtl/>
        </w:rPr>
        <w:t xml:space="preserve">خراسان </w:t>
      </w:r>
      <w:r>
        <w:rPr>
          <w:rtl/>
        </w:rPr>
        <w:t>بالسم ظلما</w:t>
      </w:r>
      <w:r w:rsidR="007A1646">
        <w:rPr>
          <w:rtl/>
        </w:rPr>
        <w:t>،</w:t>
      </w:r>
      <w:r>
        <w:rPr>
          <w:rtl/>
        </w:rPr>
        <w:t xml:space="preserve"> اسمه اسمي</w:t>
      </w:r>
      <w:r w:rsidR="007A1646">
        <w:rPr>
          <w:rtl/>
        </w:rPr>
        <w:t>،</w:t>
      </w:r>
      <w:r>
        <w:rPr>
          <w:rtl/>
        </w:rPr>
        <w:t xml:space="preserve"> واسم أبيه اسم موسى بن </w:t>
      </w:r>
      <w:r w:rsidR="000C2762">
        <w:rPr>
          <w:rtl/>
        </w:rPr>
        <w:t xml:space="preserve">عمران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 </w:t>
      </w:r>
      <w:r w:rsidR="00F21022">
        <w:rPr>
          <w:rtl/>
        </w:rPr>
        <w:t xml:space="preserve">إلّا </w:t>
      </w:r>
      <w:r>
        <w:rPr>
          <w:rtl/>
        </w:rPr>
        <w:t xml:space="preserve">فمن زاره في غربته غفر الله له ذنوبه ما </w:t>
      </w:r>
      <w:r w:rsidR="00826977">
        <w:rPr>
          <w:rtl/>
        </w:rPr>
        <w:t xml:space="preserve">تقدّم </w:t>
      </w:r>
      <w:r>
        <w:rPr>
          <w:rtl/>
        </w:rPr>
        <w:t>منها وما تأخ</w:t>
      </w:r>
      <w:r w:rsidR="005E6239">
        <w:rPr>
          <w:rFonts w:hint="cs"/>
          <w:rtl/>
        </w:rPr>
        <w:t>ّ</w:t>
      </w:r>
      <w:r>
        <w:rPr>
          <w:rtl/>
        </w:rPr>
        <w:t>ر</w:t>
      </w:r>
      <w:r w:rsidR="007A1646">
        <w:rPr>
          <w:rtl/>
        </w:rPr>
        <w:t>،</w:t>
      </w:r>
      <w:r>
        <w:rPr>
          <w:rtl/>
        </w:rPr>
        <w:t xml:space="preserve"> ولو كانت مثل عدد النجوم و</w:t>
      </w:r>
      <w:r w:rsidR="00302927">
        <w:rPr>
          <w:rtl/>
        </w:rPr>
        <w:t>قطر ال</w:t>
      </w:r>
      <w:r w:rsidR="00302927">
        <w:rPr>
          <w:rFonts w:hint="cs"/>
          <w:rtl/>
        </w:rPr>
        <w:t>أَ</w:t>
      </w:r>
      <w:r>
        <w:rPr>
          <w:rtl/>
        </w:rPr>
        <w:t xml:space="preserve">مطار وورق الاشجار.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44BFA">
        <w:rPr>
          <w:rtl/>
        </w:rPr>
        <w:t xml:space="preserve">( </w:t>
      </w:r>
      <w:r>
        <w:rPr>
          <w:rtl/>
        </w:rPr>
        <w:t>المجالس</w:t>
      </w:r>
      <w:r w:rsidRPr="00E44BFA">
        <w:rPr>
          <w:rtl/>
        </w:rPr>
        <w:t xml:space="preserve"> )</w:t>
      </w:r>
      <w:r>
        <w:rPr>
          <w:rtl/>
        </w:rPr>
        <w:t xml:space="preserve"> و </w:t>
      </w:r>
      <w:r w:rsidRPr="00E44BFA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E44BFA">
        <w:rPr>
          <w:rtl/>
        </w:rPr>
        <w:t>)</w:t>
      </w:r>
      <w:r>
        <w:rPr>
          <w:rtl/>
        </w:rPr>
        <w:t xml:space="preserve"> عن علي بن عبدالله الوراق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C2762">
        <w:rPr>
          <w:rtl/>
        </w:rPr>
        <w:t xml:space="preserve">عمران </w:t>
      </w:r>
      <w:r>
        <w:rPr>
          <w:rtl/>
        </w:rPr>
        <w:t>بن موسى</w:t>
      </w:r>
      <w:r w:rsidR="007A1646">
        <w:rPr>
          <w:rtl/>
        </w:rPr>
        <w:t>،</w:t>
      </w:r>
      <w:r>
        <w:rPr>
          <w:rtl/>
        </w:rPr>
        <w:t xml:space="preserve"> عن الحسن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بن علي بن النعمان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فضيل بن غزو</w:t>
      </w:r>
      <w:r w:rsidR="005E6239">
        <w:rPr>
          <w:rFonts w:hint="cs"/>
          <w:rtl/>
        </w:rPr>
        <w:t>ا</w:t>
      </w:r>
      <w:r w:rsidR="005E6239">
        <w:rPr>
          <w:rtl/>
        </w:rPr>
        <w:t>ن</w:t>
      </w:r>
      <w:r w:rsidR="00F937F9"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عن عبد الرحمن بن إسحاق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B92089">
        <w:rPr>
          <w:rtl/>
        </w:rPr>
        <w:t xml:space="preserve">النعمان </w:t>
      </w:r>
      <w:r>
        <w:rPr>
          <w:rtl/>
        </w:rPr>
        <w:t xml:space="preserve">بن سعد مثله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0370BF">
      <w:pPr>
        <w:pStyle w:val="libNormal"/>
        <w:rPr>
          <w:rtl/>
        </w:rPr>
      </w:pPr>
      <w:r>
        <w:rPr>
          <w:rtl/>
        </w:rPr>
        <w:t>[ 19807 ] 10</w:t>
      </w:r>
      <w:r w:rsidR="00D43D1B">
        <w:rPr>
          <w:rtl/>
        </w:rPr>
        <w:t xml:space="preserve"> - </w:t>
      </w:r>
      <w:r>
        <w:rPr>
          <w:rtl/>
        </w:rPr>
        <w:t>وبإسناده عن حمزة بن حمر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تقتل حفدتي بأرض </w:t>
      </w:r>
      <w:r w:rsidR="006E7698">
        <w:rPr>
          <w:rtl/>
        </w:rPr>
        <w:t xml:space="preserve">خراسان </w:t>
      </w:r>
      <w:r>
        <w:rPr>
          <w:rtl/>
        </w:rPr>
        <w:t>في مدينة يقال لها</w:t>
      </w:r>
      <w:r w:rsidR="007A1646">
        <w:rPr>
          <w:rtl/>
        </w:rPr>
        <w:t>:</w:t>
      </w:r>
      <w:r>
        <w:rPr>
          <w:rtl/>
        </w:rPr>
        <w:t xml:space="preserve"> طوس</w:t>
      </w:r>
      <w:r w:rsidR="007A1646">
        <w:rPr>
          <w:rtl/>
        </w:rPr>
        <w:t>،</w:t>
      </w:r>
      <w:r>
        <w:rPr>
          <w:rtl/>
        </w:rPr>
        <w:t xml:space="preserve"> من زاره إليها </w:t>
      </w:r>
      <w:r w:rsidR="00C5744C">
        <w:rPr>
          <w:rtl/>
        </w:rPr>
        <w:t xml:space="preserve">عارفاً </w:t>
      </w:r>
      <w:r>
        <w:rPr>
          <w:rtl/>
        </w:rPr>
        <w:t xml:space="preserve">بحقه أخذته بيدي يوم القيامة وأدخلته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من أهل الكبائر</w:t>
      </w:r>
      <w:r w:rsidR="007A1646">
        <w:rPr>
          <w:rtl/>
        </w:rPr>
        <w:t>،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وما عرف</w:t>
      </w:r>
      <w:r w:rsidR="00BA5D7B">
        <w:rPr>
          <w:rFonts w:hint="cs"/>
          <w:rtl/>
        </w:rPr>
        <w:t>ا</w:t>
      </w:r>
      <w:r w:rsidR="00BA5D7B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حقه؟ قال</w:t>
      </w:r>
      <w:r w:rsidR="007A1646">
        <w:rPr>
          <w:rtl/>
        </w:rPr>
        <w:t>:</w:t>
      </w:r>
      <w:r>
        <w:rPr>
          <w:rtl/>
        </w:rPr>
        <w:t xml:space="preserve"> يعلم </w:t>
      </w:r>
      <w:r w:rsidRPr="005B369B">
        <w:rPr>
          <w:rStyle w:val="libFootnotenumChar"/>
          <w:rtl/>
        </w:rPr>
        <w:t>(</w:t>
      </w:r>
      <w:r w:rsidR="000370B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إمام مفترض الطاعة غريب شهيد</w:t>
      </w:r>
      <w:r w:rsidR="007A1646">
        <w:rPr>
          <w:rtl/>
        </w:rPr>
        <w:t>،</w:t>
      </w:r>
      <w:r>
        <w:rPr>
          <w:rtl/>
        </w:rPr>
        <w:t xml:space="preserve"> من زاره </w:t>
      </w:r>
      <w:r w:rsidR="00C5744C">
        <w:rPr>
          <w:rtl/>
        </w:rPr>
        <w:t xml:space="preserve">عارفاً </w:t>
      </w:r>
      <w:r>
        <w:rPr>
          <w:rtl/>
        </w:rPr>
        <w:t>بحقه أعطاه الله عزّ وجلّ أجر سبعين شهيدا</w:t>
      </w:r>
      <w:r w:rsidR="00BA5D7B">
        <w:rPr>
          <w:rFonts w:hint="cs"/>
          <w:rtl/>
        </w:rPr>
        <w:t>ً</w:t>
      </w:r>
      <w:r>
        <w:rPr>
          <w:rtl/>
        </w:rPr>
        <w:t xml:space="preserve"> مم</w:t>
      </w:r>
      <w:r w:rsidR="000370BF">
        <w:rPr>
          <w:rFonts w:hint="cs"/>
          <w:rtl/>
        </w:rPr>
        <w:t>ّ</w:t>
      </w:r>
      <w:r>
        <w:rPr>
          <w:rtl/>
        </w:rPr>
        <w:t xml:space="preserve">ن استشهد بين يدي رسول الله </w:t>
      </w:r>
      <w:r w:rsidR="001B2E3E" w:rsidRPr="00E44BFA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E44BFA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على حقيقة. </w:t>
      </w:r>
    </w:p>
    <w:p w:rsidR="005B369B" w:rsidRDefault="005B369B" w:rsidP="00E44BF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E44BFA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الحسين بن إبراهيم بن تات</w:t>
      </w:r>
      <w:r w:rsidR="00F21022">
        <w:rPr>
          <w:rtl/>
        </w:rPr>
        <w:t xml:space="preserve">أنّه </w:t>
      </w:r>
      <w:r>
        <w:rPr>
          <w:rtl/>
        </w:rPr>
        <w:t xml:space="preserve">والحسين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370BF" w:rsidRDefault="005B369B" w:rsidP="000370BF">
      <w:pPr>
        <w:pStyle w:val="libFootnote0"/>
        <w:rPr>
          <w:rtl/>
        </w:rPr>
      </w:pPr>
      <w:r w:rsidRPr="000370BF">
        <w:rPr>
          <w:rtl/>
        </w:rPr>
        <w:t>9</w:t>
      </w:r>
      <w:r w:rsidR="00D43D1B" w:rsidRPr="000370BF">
        <w:rPr>
          <w:rtl/>
        </w:rPr>
        <w:t xml:space="preserve"> - </w:t>
      </w:r>
      <w:r w:rsidRPr="000370BF">
        <w:rPr>
          <w:rtl/>
        </w:rPr>
        <w:t>الفقيه 2</w:t>
      </w:r>
      <w:r w:rsidR="007A1646" w:rsidRPr="000370BF">
        <w:rPr>
          <w:rtl/>
        </w:rPr>
        <w:t>:</w:t>
      </w:r>
      <w:r w:rsidRPr="000370BF">
        <w:rPr>
          <w:rtl/>
        </w:rPr>
        <w:t xml:space="preserve"> 349 </w:t>
      </w:r>
      <w:r w:rsidR="00EB66AF" w:rsidRPr="000370BF">
        <w:rPr>
          <w:rtl/>
        </w:rPr>
        <w:t>/</w:t>
      </w:r>
      <w:r w:rsidRPr="000370BF">
        <w:rPr>
          <w:rtl/>
        </w:rPr>
        <w:t xml:space="preserve"> 1605. </w:t>
      </w:r>
    </w:p>
    <w:p w:rsidR="005B369B" w:rsidRPr="000370BF" w:rsidRDefault="005B369B" w:rsidP="000370BF">
      <w:pPr>
        <w:pStyle w:val="libFootnote0"/>
        <w:rPr>
          <w:rtl/>
        </w:rPr>
      </w:pPr>
      <w:r w:rsidRPr="000370BF">
        <w:rPr>
          <w:rtl/>
        </w:rPr>
        <w:t>(1) في العيون ( الحسين ) وقد وضع ن</w:t>
      </w:r>
      <w:r w:rsidR="005E189D">
        <w:rPr>
          <w:rtl/>
        </w:rPr>
        <w:t>قط</w:t>
      </w:r>
      <w:r w:rsidRPr="000370BF">
        <w:rPr>
          <w:rtl/>
        </w:rPr>
        <w:t xml:space="preserve">تين تحت السين في المخطوط!. </w:t>
      </w:r>
    </w:p>
    <w:p w:rsidR="005B369B" w:rsidRPr="000370BF" w:rsidRDefault="005B369B" w:rsidP="000370BF">
      <w:pPr>
        <w:pStyle w:val="libFootnote0"/>
        <w:rPr>
          <w:rtl/>
        </w:rPr>
      </w:pPr>
      <w:r w:rsidRPr="000370BF">
        <w:rPr>
          <w:rtl/>
        </w:rPr>
        <w:t>(2) في الامالي</w:t>
      </w:r>
      <w:r w:rsidR="007A1646" w:rsidRPr="000370BF">
        <w:rPr>
          <w:rtl/>
        </w:rPr>
        <w:t>:</w:t>
      </w:r>
      <w:r w:rsidRPr="000370BF">
        <w:rPr>
          <w:rtl/>
        </w:rPr>
        <w:t xml:space="preserve"> </w:t>
      </w:r>
      <w:r w:rsidR="007F42CA" w:rsidRPr="000370BF">
        <w:rPr>
          <w:rtl/>
        </w:rPr>
        <w:t>محمّد</w:t>
      </w:r>
      <w:r w:rsidR="001E77C8" w:rsidRPr="000370BF">
        <w:rPr>
          <w:rtl/>
        </w:rPr>
        <w:t xml:space="preserve"> </w:t>
      </w:r>
      <w:r w:rsidRPr="000370BF">
        <w:rPr>
          <w:rtl/>
        </w:rPr>
        <w:t>بن فضيل</w:t>
      </w:r>
      <w:r w:rsidR="007A1646" w:rsidRPr="000370BF">
        <w:rPr>
          <w:rtl/>
        </w:rPr>
        <w:t>،</w:t>
      </w:r>
      <w:r w:rsidRPr="000370BF">
        <w:rPr>
          <w:rtl/>
        </w:rPr>
        <w:t xml:space="preserve"> عن غزو</w:t>
      </w:r>
      <w:r w:rsidR="00F937F9" w:rsidRPr="000370BF">
        <w:rPr>
          <w:rtl/>
        </w:rPr>
        <w:t xml:space="preserve">أنّ </w:t>
      </w:r>
      <w:r w:rsidRPr="000370BF">
        <w:rPr>
          <w:rtl/>
        </w:rPr>
        <w:t>( هامش المخطوط )</w:t>
      </w:r>
      <w:r w:rsidR="007A1646" w:rsidRPr="000370BF">
        <w:rPr>
          <w:rtl/>
        </w:rPr>
        <w:t>،</w:t>
      </w:r>
      <w:r w:rsidRPr="000370BF">
        <w:rPr>
          <w:rtl/>
        </w:rPr>
        <w:t xml:space="preserve"> وفي النسخة المطبوعة</w:t>
      </w:r>
      <w:r w:rsidR="007A1646" w:rsidRPr="000370BF">
        <w:rPr>
          <w:rtl/>
        </w:rPr>
        <w:t>:</w:t>
      </w:r>
      <w:r w:rsidRPr="000370BF">
        <w:rPr>
          <w:rtl/>
        </w:rPr>
        <w:t xml:space="preserve"> </w:t>
      </w:r>
    </w:p>
    <w:p w:rsidR="005B369B" w:rsidRPr="000370BF" w:rsidRDefault="007F42CA" w:rsidP="000370BF">
      <w:pPr>
        <w:pStyle w:val="libFootnote0"/>
        <w:rPr>
          <w:rtl/>
        </w:rPr>
      </w:pPr>
      <w:r w:rsidRPr="000370BF">
        <w:rPr>
          <w:rtl/>
        </w:rPr>
        <w:t>محمّد</w:t>
      </w:r>
      <w:r w:rsidR="001E77C8" w:rsidRPr="000370BF">
        <w:rPr>
          <w:rtl/>
        </w:rPr>
        <w:t xml:space="preserve"> </w:t>
      </w:r>
      <w:r w:rsidR="005B369B" w:rsidRPr="000370BF">
        <w:rPr>
          <w:rtl/>
        </w:rPr>
        <w:t>بن فضيل</w:t>
      </w:r>
      <w:r w:rsidR="007A1646" w:rsidRPr="000370BF">
        <w:rPr>
          <w:rtl/>
        </w:rPr>
        <w:t>،</w:t>
      </w:r>
      <w:r w:rsidR="005B369B" w:rsidRPr="000370BF">
        <w:rPr>
          <w:rtl/>
        </w:rPr>
        <w:t xml:space="preserve"> عن غزو</w:t>
      </w:r>
      <w:r w:rsidR="005779B3">
        <w:rPr>
          <w:rFonts w:hint="cs"/>
          <w:rtl/>
        </w:rPr>
        <w:t>ا</w:t>
      </w:r>
      <w:r w:rsidR="005779B3">
        <w:rPr>
          <w:rtl/>
        </w:rPr>
        <w:t>ن</w:t>
      </w:r>
      <w:r w:rsidR="00F937F9" w:rsidRPr="000370BF">
        <w:rPr>
          <w:rtl/>
        </w:rPr>
        <w:t xml:space="preserve"> </w:t>
      </w:r>
      <w:r w:rsidR="005B369B" w:rsidRPr="000370BF">
        <w:rPr>
          <w:rtl/>
        </w:rPr>
        <w:t>الضبي</w:t>
      </w:r>
      <w:r w:rsidR="007A1646" w:rsidRPr="000370BF">
        <w:rPr>
          <w:rtl/>
        </w:rPr>
        <w:t>،</w:t>
      </w:r>
      <w:r w:rsidR="005B369B" w:rsidRPr="000370BF">
        <w:rPr>
          <w:rtl/>
        </w:rPr>
        <w:t xml:space="preserve"> وفي العيون ... عن غزو</w:t>
      </w:r>
      <w:r w:rsidR="00F937F9" w:rsidRPr="000370BF">
        <w:rPr>
          <w:rtl/>
        </w:rPr>
        <w:t xml:space="preserve">أنّ </w:t>
      </w:r>
      <w:r w:rsidR="005B369B" w:rsidRPr="000370BF">
        <w:rPr>
          <w:rtl/>
        </w:rPr>
        <w:t xml:space="preserve">الضبي. </w:t>
      </w:r>
    </w:p>
    <w:p w:rsidR="005B369B" w:rsidRPr="000370BF" w:rsidRDefault="005B369B" w:rsidP="000370BF">
      <w:pPr>
        <w:pStyle w:val="libFootnote0"/>
        <w:rPr>
          <w:rtl/>
        </w:rPr>
      </w:pPr>
      <w:r w:rsidRPr="000370BF">
        <w:rPr>
          <w:rtl/>
        </w:rPr>
        <w:t>(3) أمالي الصدوق</w:t>
      </w:r>
      <w:r w:rsidR="007A1646" w:rsidRPr="000370BF">
        <w:rPr>
          <w:rtl/>
        </w:rPr>
        <w:t>:</w:t>
      </w:r>
      <w:r w:rsidRPr="000370BF">
        <w:rPr>
          <w:rtl/>
        </w:rPr>
        <w:t xml:space="preserve"> 104 </w:t>
      </w:r>
      <w:r w:rsidR="00EB66AF" w:rsidRPr="000370BF">
        <w:rPr>
          <w:rtl/>
        </w:rPr>
        <w:t>/</w:t>
      </w:r>
      <w:r w:rsidRPr="000370BF">
        <w:rPr>
          <w:rtl/>
        </w:rPr>
        <w:t xml:space="preserve"> 5</w:t>
      </w:r>
      <w:r w:rsidR="007A1646" w:rsidRPr="000370BF">
        <w:rPr>
          <w:rtl/>
        </w:rPr>
        <w:t>،</w:t>
      </w:r>
      <w:r w:rsidRPr="000370BF">
        <w:rPr>
          <w:rtl/>
        </w:rPr>
        <w:t xml:space="preserve"> وعيون أخبار الرضا </w:t>
      </w:r>
      <w:r w:rsidR="00DC5796" w:rsidRPr="000370BF">
        <w:rPr>
          <w:rFonts w:hint="cs"/>
          <w:rtl/>
        </w:rPr>
        <w:t xml:space="preserve">عليه‌السلام </w:t>
      </w:r>
      <w:r w:rsidRPr="000370BF">
        <w:rPr>
          <w:rtl/>
        </w:rPr>
        <w:t>2</w:t>
      </w:r>
      <w:r w:rsidR="007A1646" w:rsidRPr="000370BF">
        <w:rPr>
          <w:rtl/>
        </w:rPr>
        <w:t>:</w:t>
      </w:r>
      <w:r w:rsidRPr="000370BF">
        <w:rPr>
          <w:rtl/>
        </w:rPr>
        <w:t xml:space="preserve"> 258 </w:t>
      </w:r>
      <w:r w:rsidR="00EB66AF" w:rsidRPr="000370BF">
        <w:rPr>
          <w:rtl/>
        </w:rPr>
        <w:t>/</w:t>
      </w:r>
      <w:r w:rsidRPr="000370BF">
        <w:rPr>
          <w:rtl/>
        </w:rPr>
        <w:t xml:space="preserve"> 17.</w:t>
      </w:r>
    </w:p>
    <w:p w:rsidR="005B369B" w:rsidRPr="000370BF" w:rsidRDefault="005B369B" w:rsidP="000370BF">
      <w:pPr>
        <w:pStyle w:val="libFootnote0"/>
        <w:rPr>
          <w:rtl/>
        </w:rPr>
      </w:pPr>
      <w:r w:rsidRPr="000370BF">
        <w:rPr>
          <w:rtl/>
        </w:rPr>
        <w:t>10</w:t>
      </w:r>
      <w:r w:rsidR="00D43D1B" w:rsidRPr="000370BF">
        <w:rPr>
          <w:rtl/>
        </w:rPr>
        <w:t xml:space="preserve"> - </w:t>
      </w:r>
      <w:r w:rsidRPr="000370BF">
        <w:rPr>
          <w:rtl/>
        </w:rPr>
        <w:t>الفقيه 3</w:t>
      </w:r>
      <w:r w:rsidR="007A1646" w:rsidRPr="000370BF">
        <w:rPr>
          <w:rtl/>
        </w:rPr>
        <w:t>:</w:t>
      </w:r>
      <w:r w:rsidRPr="000370BF">
        <w:rPr>
          <w:rtl/>
        </w:rPr>
        <w:t xml:space="preserve"> 350 </w:t>
      </w:r>
      <w:r w:rsidR="00EB66AF" w:rsidRPr="000370BF">
        <w:rPr>
          <w:rtl/>
        </w:rPr>
        <w:t>/</w:t>
      </w:r>
      <w:r w:rsidRPr="000370BF">
        <w:rPr>
          <w:rtl/>
        </w:rPr>
        <w:t xml:space="preserve"> 1607. </w:t>
      </w:r>
    </w:p>
    <w:p w:rsidR="005B369B" w:rsidRPr="000370BF" w:rsidRDefault="005B369B" w:rsidP="000370BF">
      <w:pPr>
        <w:pStyle w:val="libFootnote0"/>
        <w:rPr>
          <w:rtl/>
        </w:rPr>
      </w:pPr>
      <w:r w:rsidRPr="000370BF">
        <w:rPr>
          <w:rtl/>
        </w:rPr>
        <w:t>(</w:t>
      </w:r>
      <w:r w:rsidR="000370BF" w:rsidRPr="000370BF">
        <w:rPr>
          <w:rFonts w:hint="cs"/>
          <w:rtl/>
        </w:rPr>
        <w:t>4</w:t>
      </w:r>
      <w:r w:rsidRPr="000370BF">
        <w:rPr>
          <w:rtl/>
        </w:rPr>
        <w:t>) في المصدر</w:t>
      </w:r>
      <w:r w:rsidR="007A1646" w:rsidRPr="000370BF">
        <w:rPr>
          <w:rtl/>
        </w:rPr>
        <w:t>:</w:t>
      </w:r>
      <w:r w:rsidRPr="000370BF">
        <w:rPr>
          <w:rtl/>
        </w:rPr>
        <w:t xml:space="preserve"> تعلم.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A05884">
      <w:pPr>
        <w:pStyle w:val="libNormal0"/>
        <w:rPr>
          <w:rtl/>
        </w:rPr>
      </w:pPr>
      <w:r>
        <w:rPr>
          <w:rtl/>
        </w:rPr>
        <w:lastRenderedPageBreak/>
        <w:t>إبراهيم بن أحمد بن هشام المكتب وأحمد بن علي بن إبراهيم بن هاشم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موسى بن المتوكل وعلي بن عبدالله الوراق </w:t>
      </w:r>
      <w:r w:rsidRPr="005B369B">
        <w:rPr>
          <w:rStyle w:val="libFootnotenumChar"/>
          <w:rtl/>
        </w:rPr>
        <w:t>(</w:t>
      </w:r>
      <w:r w:rsidR="00A05884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كل</w:t>
      </w:r>
      <w:r w:rsidR="005E189D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حمزة بن حمر</w:t>
      </w:r>
      <w:r w:rsidR="005E189D">
        <w:rPr>
          <w:rFonts w:hint="cs"/>
          <w:rtl/>
        </w:rPr>
        <w:t>ا</w:t>
      </w:r>
      <w:r w:rsidR="005E189D">
        <w:rPr>
          <w:rtl/>
        </w:rPr>
        <w:t>ن</w:t>
      </w:r>
      <w:r w:rsidR="00F937F9"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A0588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588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6763F">
        <w:rPr>
          <w:rtl/>
        </w:rPr>
        <w:t xml:space="preserve">( </w:t>
      </w:r>
      <w:r>
        <w:rPr>
          <w:rtl/>
        </w:rPr>
        <w:t>المجالس</w:t>
      </w:r>
      <w:r w:rsidRPr="0036763F">
        <w:rPr>
          <w:rtl/>
        </w:rPr>
        <w:t xml:space="preserve"> )</w:t>
      </w:r>
      <w:r>
        <w:rPr>
          <w:rtl/>
        </w:rPr>
        <w:t xml:space="preserve"> عن الحسين بن إبراهيم بن تاتانه</w:t>
      </w:r>
      <w:r w:rsidR="007A1646">
        <w:rPr>
          <w:rtl/>
        </w:rPr>
        <w:t>،</w:t>
      </w:r>
      <w:r>
        <w:rPr>
          <w:rtl/>
        </w:rPr>
        <w:t xml:space="preserve"> عن علي بن إبراهيم مثله </w:t>
      </w:r>
      <w:r w:rsidRPr="005B369B">
        <w:rPr>
          <w:rStyle w:val="libFootnotenumChar"/>
          <w:rtl/>
        </w:rPr>
        <w:t>(</w:t>
      </w:r>
      <w:r w:rsidR="00A05884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t>[ 19808 ] 11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زارني وهو يعرف ما أوجب الله تعالى من حقي وطاعتي فأنا وآبائي شفعاؤه يوم القيامة</w:t>
      </w:r>
      <w:r w:rsidR="007A1646">
        <w:rPr>
          <w:rtl/>
        </w:rPr>
        <w:t>،</w:t>
      </w:r>
      <w:r>
        <w:rPr>
          <w:rtl/>
        </w:rPr>
        <w:t xml:space="preserve"> ومن كن</w:t>
      </w:r>
      <w:r w:rsidR="00571D01">
        <w:rPr>
          <w:rFonts w:hint="cs"/>
          <w:rtl/>
        </w:rPr>
        <w:t>ّ</w:t>
      </w:r>
      <w:r>
        <w:rPr>
          <w:rtl/>
        </w:rPr>
        <w:t xml:space="preserve">ا شفعاءه نجا ولو </w:t>
      </w:r>
      <w:r w:rsidR="00F937F9">
        <w:rPr>
          <w:rtl/>
        </w:rPr>
        <w:t xml:space="preserve">كان </w:t>
      </w:r>
      <w:r>
        <w:rPr>
          <w:rtl/>
        </w:rPr>
        <w:t xml:space="preserve">عليه مثل وزر الثقلين الجن والانس. </w:t>
      </w:r>
    </w:p>
    <w:p w:rsidR="005B369B" w:rsidRDefault="005B369B" w:rsidP="00A0588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6763F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6763F">
        <w:rPr>
          <w:rtl/>
        </w:rPr>
        <w:t>)</w:t>
      </w:r>
      <w:r>
        <w:rPr>
          <w:rtl/>
        </w:rPr>
        <w:t xml:space="preserve"> وفي </w:t>
      </w:r>
      <w:r w:rsidRPr="0036763F">
        <w:rPr>
          <w:rtl/>
        </w:rPr>
        <w:t xml:space="preserve">( </w:t>
      </w:r>
      <w:r>
        <w:rPr>
          <w:rtl/>
        </w:rPr>
        <w:t>المجالس</w:t>
      </w:r>
      <w:r w:rsidRPr="0036763F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بن إسحاق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سعيد</w:t>
      </w:r>
      <w:r w:rsidR="007A1646">
        <w:rPr>
          <w:rtl/>
        </w:rPr>
        <w:t>،</w:t>
      </w:r>
      <w:r>
        <w:rPr>
          <w:rtl/>
        </w:rPr>
        <w:t xml:space="preserve"> عن علي بن الحسن بن علي بن </w:t>
      </w:r>
      <w:r w:rsidR="004358FE">
        <w:rPr>
          <w:rtl/>
        </w:rPr>
        <w:t>فضّال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A05884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05884">
      <w:pPr>
        <w:pStyle w:val="libNormal"/>
        <w:rPr>
          <w:rtl/>
        </w:rPr>
      </w:pPr>
      <w:r>
        <w:rPr>
          <w:rtl/>
        </w:rPr>
        <w:t>[ 19809 ] 12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وقال رسول الله</w:t>
      </w:r>
      <w:r w:rsidR="00F17CC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F17CC5">
        <w:rPr>
          <w:rFonts w:hint="cs"/>
          <w:rtl/>
        </w:rPr>
        <w:t xml:space="preserve">) : </w:t>
      </w:r>
      <w:r>
        <w:rPr>
          <w:rtl/>
        </w:rPr>
        <w:t>ستدفن بضعة مني ب</w:t>
      </w:r>
      <w:r w:rsidR="006E7698">
        <w:rPr>
          <w:rtl/>
        </w:rPr>
        <w:t xml:space="preserve">خراسان </w:t>
      </w:r>
      <w:r w:rsidRPr="005B369B">
        <w:rPr>
          <w:rStyle w:val="libFootnotenumChar"/>
          <w:rtl/>
        </w:rPr>
        <w:t>(</w:t>
      </w:r>
      <w:r w:rsidR="00A05884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لا يزورها مؤمن </w:t>
      </w:r>
      <w:r w:rsidR="00F21022">
        <w:rPr>
          <w:rtl/>
        </w:rPr>
        <w:t xml:space="preserve">إلّا </w:t>
      </w:r>
      <w:r>
        <w:rPr>
          <w:rtl/>
        </w:rPr>
        <w:t xml:space="preserve">أوجب الله له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وحرم جسده على النار. </w:t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t xml:space="preserve">وفي </w:t>
      </w:r>
      <w:r w:rsidRPr="0036763F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6763F">
        <w:rPr>
          <w:rtl/>
        </w:rPr>
        <w:t>)</w:t>
      </w:r>
      <w:r>
        <w:rPr>
          <w:rtl/>
        </w:rPr>
        <w:t xml:space="preserve"> و </w:t>
      </w:r>
      <w:r w:rsidRPr="0036763F">
        <w:rPr>
          <w:rtl/>
        </w:rPr>
        <w:t xml:space="preserve">( </w:t>
      </w:r>
      <w:r>
        <w:rPr>
          <w:rtl/>
        </w:rPr>
        <w:t>الامالي</w:t>
      </w:r>
      <w:r w:rsidRPr="0036763F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إبراهيم بن إسحاق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05884" w:rsidRDefault="005B369B" w:rsidP="00A05884">
      <w:pPr>
        <w:pStyle w:val="libFootnote0"/>
        <w:rPr>
          <w:rtl/>
        </w:rPr>
      </w:pPr>
      <w:r w:rsidRPr="00A05884">
        <w:rPr>
          <w:rtl/>
        </w:rPr>
        <w:t>(</w:t>
      </w:r>
      <w:r w:rsidR="003B0AB7" w:rsidRPr="00A05884">
        <w:rPr>
          <w:rFonts w:hint="cs"/>
          <w:rtl/>
        </w:rPr>
        <w:t>1</w:t>
      </w:r>
      <w:r w:rsidRPr="00A05884">
        <w:rPr>
          <w:rtl/>
        </w:rPr>
        <w:t>) في نسخه</w:t>
      </w:r>
      <w:r w:rsidR="007A1646" w:rsidRPr="00A05884">
        <w:rPr>
          <w:rtl/>
        </w:rPr>
        <w:t>:</w:t>
      </w:r>
      <w:r w:rsidRPr="00A05884">
        <w:rPr>
          <w:rtl/>
        </w:rPr>
        <w:t xml:space="preserve"> وعلي بن هبة الله الوراق ( هامش المخطوط ) </w:t>
      </w:r>
    </w:p>
    <w:p w:rsidR="005B369B" w:rsidRPr="00A05884" w:rsidRDefault="005B369B" w:rsidP="00A05884">
      <w:pPr>
        <w:pStyle w:val="libFootnote0"/>
        <w:rPr>
          <w:rtl/>
        </w:rPr>
      </w:pPr>
      <w:r w:rsidRPr="00A05884">
        <w:rPr>
          <w:rtl/>
        </w:rPr>
        <w:t>(</w:t>
      </w:r>
      <w:r w:rsidR="003B0AB7" w:rsidRPr="00A05884">
        <w:rPr>
          <w:rFonts w:hint="cs"/>
          <w:rtl/>
        </w:rPr>
        <w:t>2</w:t>
      </w:r>
      <w:r w:rsidRPr="00A05884">
        <w:rPr>
          <w:rtl/>
        </w:rPr>
        <w:t xml:space="preserve">) عيون أخبار الرضا </w:t>
      </w:r>
      <w:r w:rsidR="001B2E3E" w:rsidRPr="00A05884">
        <w:rPr>
          <w:rFonts w:hint="cs"/>
          <w:rtl/>
        </w:rPr>
        <w:t xml:space="preserve">( </w:t>
      </w:r>
      <w:r w:rsidR="001B2E3E" w:rsidRPr="00D8431B">
        <w:rPr>
          <w:rStyle w:val="libFootnoteAlaemChar"/>
          <w:rFonts w:hint="cs"/>
          <w:rtl/>
        </w:rPr>
        <w:t xml:space="preserve">عليه‌السلام </w:t>
      </w:r>
      <w:r w:rsidR="001B2E3E" w:rsidRPr="00A05884">
        <w:rPr>
          <w:rFonts w:hint="cs"/>
          <w:rtl/>
        </w:rPr>
        <w:t xml:space="preserve">) </w:t>
      </w:r>
      <w:r w:rsidRPr="00A05884">
        <w:rPr>
          <w:rtl/>
        </w:rPr>
        <w:t>2</w:t>
      </w:r>
      <w:r w:rsidR="007A1646" w:rsidRPr="00A05884">
        <w:rPr>
          <w:rtl/>
        </w:rPr>
        <w:t>:</w:t>
      </w:r>
      <w:r w:rsidRPr="00A05884">
        <w:rPr>
          <w:rtl/>
        </w:rPr>
        <w:t xml:space="preserve"> 259 </w:t>
      </w:r>
      <w:r w:rsidR="00EB66AF" w:rsidRPr="00A05884">
        <w:rPr>
          <w:rtl/>
        </w:rPr>
        <w:t>/</w:t>
      </w:r>
      <w:r w:rsidRPr="00A05884">
        <w:rPr>
          <w:rtl/>
        </w:rPr>
        <w:t xml:space="preserve"> 18. </w:t>
      </w:r>
    </w:p>
    <w:p w:rsidR="005B369B" w:rsidRPr="00A05884" w:rsidRDefault="005B369B" w:rsidP="00A05884">
      <w:pPr>
        <w:pStyle w:val="libFootnote0"/>
        <w:rPr>
          <w:rtl/>
        </w:rPr>
      </w:pPr>
      <w:r w:rsidRPr="00A05884">
        <w:rPr>
          <w:rtl/>
        </w:rPr>
        <w:t>(</w:t>
      </w:r>
      <w:r w:rsidR="003B0AB7" w:rsidRPr="00A05884">
        <w:rPr>
          <w:rFonts w:hint="cs"/>
          <w:rtl/>
        </w:rPr>
        <w:t>3</w:t>
      </w:r>
      <w:r w:rsidRPr="00A05884">
        <w:rPr>
          <w:rtl/>
        </w:rPr>
        <w:t>) أمالي الصدوق</w:t>
      </w:r>
      <w:r w:rsidR="007A1646" w:rsidRPr="00A05884">
        <w:rPr>
          <w:rtl/>
        </w:rPr>
        <w:t>:</w:t>
      </w:r>
      <w:r w:rsidRPr="00A05884">
        <w:rPr>
          <w:rtl/>
        </w:rPr>
        <w:t xml:space="preserve"> 105 </w:t>
      </w:r>
      <w:r w:rsidR="00EB66AF" w:rsidRPr="00A05884">
        <w:rPr>
          <w:rtl/>
        </w:rPr>
        <w:t>/</w:t>
      </w:r>
      <w:r w:rsidRPr="00A05884">
        <w:rPr>
          <w:rtl/>
        </w:rPr>
        <w:t xml:space="preserve"> 8.</w:t>
      </w:r>
    </w:p>
    <w:p w:rsidR="005B369B" w:rsidRPr="00A05884" w:rsidRDefault="005B369B" w:rsidP="00A05884">
      <w:pPr>
        <w:pStyle w:val="libFootnote0"/>
        <w:rPr>
          <w:rtl/>
        </w:rPr>
      </w:pPr>
      <w:r w:rsidRPr="00A05884">
        <w:rPr>
          <w:rtl/>
        </w:rPr>
        <w:t>11</w:t>
      </w:r>
      <w:r w:rsidR="00D43D1B" w:rsidRPr="00A05884">
        <w:rPr>
          <w:rtl/>
        </w:rPr>
        <w:t xml:space="preserve"> - </w:t>
      </w:r>
      <w:r w:rsidRPr="00A05884">
        <w:rPr>
          <w:rtl/>
        </w:rPr>
        <w:t>الفقيه 2</w:t>
      </w:r>
      <w:r w:rsidR="007A1646" w:rsidRPr="00A05884">
        <w:rPr>
          <w:rtl/>
        </w:rPr>
        <w:t>:</w:t>
      </w:r>
      <w:r w:rsidRPr="00A05884">
        <w:rPr>
          <w:rtl/>
        </w:rPr>
        <w:t xml:space="preserve"> 350 </w:t>
      </w:r>
      <w:r w:rsidR="00EB66AF" w:rsidRPr="00A05884">
        <w:rPr>
          <w:rtl/>
        </w:rPr>
        <w:t>/</w:t>
      </w:r>
      <w:r w:rsidRPr="00A05884">
        <w:rPr>
          <w:rtl/>
        </w:rPr>
        <w:t xml:space="preserve"> 1608. </w:t>
      </w:r>
    </w:p>
    <w:p w:rsidR="005B369B" w:rsidRPr="00A05884" w:rsidRDefault="005B369B" w:rsidP="00A05884">
      <w:pPr>
        <w:pStyle w:val="libFootnote0"/>
        <w:rPr>
          <w:rtl/>
        </w:rPr>
      </w:pPr>
      <w:r w:rsidRPr="00A05884">
        <w:rPr>
          <w:rtl/>
        </w:rPr>
        <w:t>(</w:t>
      </w:r>
      <w:r w:rsidR="003B0AB7" w:rsidRPr="00A05884">
        <w:rPr>
          <w:rFonts w:hint="cs"/>
          <w:rtl/>
        </w:rPr>
        <w:t>4</w:t>
      </w:r>
      <w:r w:rsidRPr="00A05884">
        <w:rPr>
          <w:rtl/>
        </w:rPr>
        <w:t xml:space="preserve">) عيون أخبار الرضا </w:t>
      </w:r>
      <w:r w:rsidR="001B2E3E" w:rsidRPr="00A05884">
        <w:rPr>
          <w:rFonts w:hint="cs"/>
          <w:rtl/>
        </w:rPr>
        <w:t xml:space="preserve">( </w:t>
      </w:r>
      <w:r w:rsidR="001B2E3E" w:rsidRPr="00D8431B">
        <w:rPr>
          <w:rStyle w:val="libFootnoteAlaemChar"/>
          <w:rFonts w:hint="cs"/>
          <w:rtl/>
        </w:rPr>
        <w:t xml:space="preserve">عليه‌السلام </w:t>
      </w:r>
      <w:r w:rsidR="001B2E3E" w:rsidRPr="00A05884">
        <w:rPr>
          <w:rFonts w:hint="cs"/>
          <w:rtl/>
        </w:rPr>
        <w:t xml:space="preserve">) </w:t>
      </w:r>
      <w:r w:rsidRPr="00A05884">
        <w:rPr>
          <w:rtl/>
        </w:rPr>
        <w:t>2</w:t>
      </w:r>
      <w:r w:rsidR="007A1646" w:rsidRPr="00A05884">
        <w:rPr>
          <w:rtl/>
        </w:rPr>
        <w:t>:</w:t>
      </w:r>
      <w:r w:rsidRPr="00A05884">
        <w:rPr>
          <w:rtl/>
        </w:rPr>
        <w:t xml:space="preserve"> 263 </w:t>
      </w:r>
      <w:r w:rsidR="00EB66AF" w:rsidRPr="00A05884">
        <w:rPr>
          <w:rtl/>
        </w:rPr>
        <w:t>/</w:t>
      </w:r>
      <w:r w:rsidRPr="00A05884">
        <w:rPr>
          <w:rtl/>
        </w:rPr>
        <w:t xml:space="preserve"> 33</w:t>
      </w:r>
      <w:r w:rsidR="007A1646" w:rsidRPr="00A05884">
        <w:rPr>
          <w:rtl/>
        </w:rPr>
        <w:t>،</w:t>
      </w:r>
      <w:r w:rsidRPr="00A05884">
        <w:rPr>
          <w:rtl/>
        </w:rPr>
        <w:t xml:space="preserve"> وأمالي الصدوق</w:t>
      </w:r>
      <w:r w:rsidR="007A1646" w:rsidRPr="00A05884">
        <w:rPr>
          <w:rtl/>
        </w:rPr>
        <w:t>:</w:t>
      </w:r>
      <w:r w:rsidRPr="00A05884">
        <w:rPr>
          <w:rtl/>
        </w:rPr>
        <w:t xml:space="preserve"> 61 </w:t>
      </w:r>
      <w:r w:rsidR="00EB66AF" w:rsidRPr="00A05884">
        <w:rPr>
          <w:rtl/>
        </w:rPr>
        <w:t>/</w:t>
      </w:r>
      <w:r w:rsidRPr="00A05884">
        <w:rPr>
          <w:rtl/>
        </w:rPr>
        <w:t xml:space="preserve"> 10.</w:t>
      </w:r>
    </w:p>
    <w:p w:rsidR="005B369B" w:rsidRPr="00A05884" w:rsidRDefault="005B369B" w:rsidP="00A05884">
      <w:pPr>
        <w:pStyle w:val="libFootnote0"/>
        <w:rPr>
          <w:rtl/>
        </w:rPr>
      </w:pPr>
      <w:r w:rsidRPr="00A05884">
        <w:rPr>
          <w:rtl/>
        </w:rPr>
        <w:t>12</w:t>
      </w:r>
      <w:r w:rsidR="00D43D1B" w:rsidRPr="00A05884">
        <w:rPr>
          <w:rtl/>
        </w:rPr>
        <w:t xml:space="preserve"> - </w:t>
      </w:r>
      <w:r w:rsidRPr="00A05884">
        <w:rPr>
          <w:rtl/>
        </w:rPr>
        <w:t>الفقيه 2</w:t>
      </w:r>
      <w:r w:rsidR="007A1646" w:rsidRPr="00A05884">
        <w:rPr>
          <w:rtl/>
        </w:rPr>
        <w:t>:</w:t>
      </w:r>
      <w:r w:rsidRPr="00A05884">
        <w:rPr>
          <w:rtl/>
        </w:rPr>
        <w:t xml:space="preserve"> 351 </w:t>
      </w:r>
      <w:r w:rsidR="00EB66AF" w:rsidRPr="00A05884">
        <w:rPr>
          <w:rtl/>
        </w:rPr>
        <w:t>/</w:t>
      </w:r>
      <w:r w:rsidRPr="00A05884">
        <w:rPr>
          <w:rtl/>
        </w:rPr>
        <w:t xml:space="preserve"> 1611. </w:t>
      </w:r>
    </w:p>
    <w:p w:rsidR="005B369B" w:rsidRPr="00A05884" w:rsidRDefault="005B369B" w:rsidP="00A05884">
      <w:pPr>
        <w:pStyle w:val="libFootnote0"/>
        <w:rPr>
          <w:rtl/>
        </w:rPr>
      </w:pPr>
      <w:r w:rsidRPr="00A05884">
        <w:rPr>
          <w:rtl/>
        </w:rPr>
        <w:t>(</w:t>
      </w:r>
      <w:r w:rsidR="003B0AB7" w:rsidRPr="00A05884">
        <w:rPr>
          <w:rFonts w:hint="cs"/>
          <w:rtl/>
        </w:rPr>
        <w:t>5</w:t>
      </w:r>
      <w:r w:rsidRPr="00A05884">
        <w:rPr>
          <w:rtl/>
        </w:rPr>
        <w:t>) في المصدر</w:t>
      </w:r>
      <w:r w:rsidR="007A1646" w:rsidRPr="00A05884">
        <w:rPr>
          <w:rtl/>
        </w:rPr>
        <w:t>:</w:t>
      </w:r>
      <w:r w:rsidRPr="00A05884">
        <w:rPr>
          <w:rtl/>
        </w:rPr>
        <w:t xml:space="preserve"> بأرض الخراسان.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463AC">
      <w:pPr>
        <w:pStyle w:val="libNormal0"/>
        <w:rPr>
          <w:rtl/>
        </w:rPr>
      </w:pPr>
      <w:r>
        <w:rPr>
          <w:rtl/>
        </w:rPr>
        <w:lastRenderedPageBreak/>
        <w:t>الطالقاني</w:t>
      </w:r>
      <w:r w:rsidR="007A1646">
        <w:rPr>
          <w:rtl/>
        </w:rPr>
        <w:t>،</w:t>
      </w:r>
      <w:r>
        <w:rPr>
          <w:rtl/>
        </w:rPr>
        <w:t xml:space="preserve"> عن عبد العزيز 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زكريا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F937F9">
        <w:rPr>
          <w:rtl/>
        </w:rPr>
        <w:t>عمّار</w:t>
      </w:r>
      <w:r>
        <w:rPr>
          <w:rtl/>
        </w:rPr>
        <w:t xml:space="preserve">ة </w:t>
      </w:r>
      <w:r w:rsidRPr="005B369B">
        <w:rPr>
          <w:rStyle w:val="libFootnotenumChar"/>
          <w:rtl/>
        </w:rPr>
        <w:t>(</w:t>
      </w:r>
      <w:r w:rsidR="007463AC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7463AC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آبائه</w:t>
      </w:r>
      <w:r w:rsidR="007A1646">
        <w:rPr>
          <w:rtl/>
        </w:rPr>
        <w:t>،</w:t>
      </w:r>
      <w:r>
        <w:rPr>
          <w:rtl/>
        </w:rPr>
        <w:t xml:space="preserve"> عن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 </w:t>
      </w:r>
      <w:r w:rsidR="009A011A" w:rsidRPr="009A011A">
        <w:rPr>
          <w:rStyle w:val="libNormalChar"/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... وذكر مثله </w:t>
      </w:r>
      <w:r w:rsidRPr="005B369B">
        <w:rPr>
          <w:rStyle w:val="libFootnotenumChar"/>
          <w:rtl/>
        </w:rPr>
        <w:t>(</w:t>
      </w:r>
      <w:r w:rsidR="007463A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t>[ 19810 ] 13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علي بن إبراهيم ابن هاشم</w:t>
      </w:r>
      <w:r w:rsidR="007A1646">
        <w:rPr>
          <w:rtl/>
        </w:rPr>
        <w:t>،</w:t>
      </w:r>
      <w:r>
        <w:rPr>
          <w:rtl/>
        </w:rPr>
        <w:t xml:space="preserve"> عن أبي هاشم داود بن القاسم الجعفري قال</w:t>
      </w:r>
      <w:r w:rsidR="007A1646">
        <w:rPr>
          <w:rtl/>
        </w:rPr>
        <w:t>:</w:t>
      </w:r>
      <w:r>
        <w:rPr>
          <w:rtl/>
        </w:rPr>
        <w:t xml:space="preserve"> سمعت أبا جعفر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DE258A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بين جبلي طوس قبضة قبضت من </w:t>
      </w:r>
      <w:r w:rsidR="00DE258A">
        <w:rPr>
          <w:rtl/>
        </w:rPr>
        <w:t>الجن</w:t>
      </w:r>
      <w:r w:rsidR="003D0EEA"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من دخلها </w:t>
      </w:r>
      <w:r w:rsidR="00F937F9">
        <w:rPr>
          <w:rtl/>
        </w:rPr>
        <w:t xml:space="preserve">كان </w:t>
      </w:r>
      <w:r>
        <w:rPr>
          <w:rtl/>
        </w:rPr>
        <w:t>آمنا</w:t>
      </w:r>
      <w:r w:rsidR="00DE258A">
        <w:rPr>
          <w:rFonts w:hint="cs"/>
          <w:rtl/>
        </w:rPr>
        <w:t>ً</w:t>
      </w:r>
      <w:r>
        <w:rPr>
          <w:rtl/>
        </w:rPr>
        <w:t xml:space="preserve"> يوم القيامة من النار. </w:t>
      </w:r>
    </w:p>
    <w:p w:rsidR="005B369B" w:rsidRDefault="005B369B" w:rsidP="007463AC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هاشم </w:t>
      </w:r>
      <w:r w:rsidRPr="005B369B">
        <w:rPr>
          <w:rStyle w:val="libFootnotenumChar"/>
          <w:rtl/>
        </w:rPr>
        <w:t>(</w:t>
      </w:r>
      <w:r w:rsidR="007463A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7463A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7463A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t>[ 19811 ] 14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العظيم بن عبدالله الحسني عن أبي جعفر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ضمنت لمن زار قبر أبي 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 xml:space="preserve">بطوس </w:t>
      </w:r>
      <w:r w:rsidR="00C5744C">
        <w:rPr>
          <w:rtl/>
        </w:rPr>
        <w:t xml:space="preserve">عارفاً </w:t>
      </w:r>
      <w:r>
        <w:rPr>
          <w:rtl/>
        </w:rPr>
        <w:t xml:space="preserve">بحقه </w:t>
      </w:r>
      <w:r w:rsidR="00DE258A">
        <w:rPr>
          <w:rtl/>
        </w:rPr>
        <w:t>الجن</w:t>
      </w:r>
      <w:r w:rsidR="003D0EEA">
        <w:rPr>
          <w:rtl/>
        </w:rPr>
        <w:t>ة</w:t>
      </w:r>
      <w:r>
        <w:rPr>
          <w:rtl/>
        </w:rPr>
        <w:t xml:space="preserve"> على الله تعالى. </w:t>
      </w:r>
    </w:p>
    <w:p w:rsidR="005B369B" w:rsidRDefault="005B369B" w:rsidP="0023696A">
      <w:pPr>
        <w:pStyle w:val="libNormal"/>
        <w:rPr>
          <w:rtl/>
        </w:rPr>
      </w:pPr>
      <w:r>
        <w:rPr>
          <w:rtl/>
        </w:rPr>
        <w:t>[ 19812 ] 15</w:t>
      </w:r>
      <w:r w:rsidR="00D43D1B">
        <w:rPr>
          <w:rtl/>
        </w:rPr>
        <w:t xml:space="preserve"> - </w:t>
      </w:r>
      <w:r>
        <w:rPr>
          <w:rtl/>
        </w:rPr>
        <w:t>وعن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عبد الرحمن بن أبي </w:t>
      </w:r>
      <w:r w:rsidR="001E582D">
        <w:rPr>
          <w:rtl/>
        </w:rPr>
        <w:t xml:space="preserve">نجران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ما لمن زار أباك </w:t>
      </w:r>
      <w:r w:rsidRPr="005B369B">
        <w:rPr>
          <w:rStyle w:val="libFootnotenumChar"/>
          <w:rtl/>
        </w:rPr>
        <w:t>(</w:t>
      </w:r>
      <w:r w:rsidR="0023696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والله.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(</w:t>
      </w:r>
      <w:r w:rsidR="0050444A" w:rsidRPr="0023696A">
        <w:rPr>
          <w:rFonts w:hint="cs"/>
          <w:rtl/>
        </w:rPr>
        <w:t>1</w:t>
      </w:r>
      <w:r w:rsidRPr="0023696A">
        <w:rPr>
          <w:rtl/>
        </w:rPr>
        <w:t>) في الامالي</w:t>
      </w:r>
      <w:r w:rsidR="007A1646" w:rsidRPr="0023696A">
        <w:rPr>
          <w:rtl/>
        </w:rPr>
        <w:t>:</w:t>
      </w:r>
      <w:r w:rsidRPr="0023696A">
        <w:rPr>
          <w:rtl/>
        </w:rPr>
        <w:t xml:space="preserve"> </w:t>
      </w:r>
      <w:r w:rsidR="007F42CA" w:rsidRPr="0023696A">
        <w:rPr>
          <w:rtl/>
        </w:rPr>
        <w:t>محمّد</w:t>
      </w:r>
      <w:r w:rsidR="001E77C8" w:rsidRPr="0023696A">
        <w:rPr>
          <w:rtl/>
        </w:rPr>
        <w:t xml:space="preserve"> </w:t>
      </w:r>
      <w:r w:rsidRPr="0023696A">
        <w:rPr>
          <w:rtl/>
        </w:rPr>
        <w:t xml:space="preserve">بن </w:t>
      </w:r>
      <w:r w:rsidR="00F937F9" w:rsidRPr="0023696A">
        <w:rPr>
          <w:rtl/>
        </w:rPr>
        <w:t>عمّار</w:t>
      </w:r>
      <w:r w:rsidRPr="0023696A">
        <w:rPr>
          <w:rtl/>
        </w:rPr>
        <w:t xml:space="preserve">ة ( هامش المخطوط ). 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(</w:t>
      </w:r>
      <w:r w:rsidR="0050444A" w:rsidRPr="0023696A">
        <w:rPr>
          <w:rFonts w:hint="cs"/>
          <w:rtl/>
        </w:rPr>
        <w:t>2</w:t>
      </w:r>
      <w:r w:rsidRPr="0023696A">
        <w:rPr>
          <w:rtl/>
        </w:rPr>
        <w:t>) في العيون والامالي زيادة</w:t>
      </w:r>
      <w:r w:rsidR="007A1646" w:rsidRPr="0023696A">
        <w:rPr>
          <w:rtl/>
        </w:rPr>
        <w:t>:</w:t>
      </w:r>
      <w:r w:rsidRPr="0023696A">
        <w:rPr>
          <w:rtl/>
        </w:rPr>
        <w:t xml:space="preserve"> عن الصادق جعفر بن </w:t>
      </w:r>
      <w:r w:rsidR="007F42CA" w:rsidRPr="0023696A">
        <w:rPr>
          <w:rtl/>
        </w:rPr>
        <w:t>محمّد</w:t>
      </w:r>
      <w:r w:rsidRPr="0023696A">
        <w:rPr>
          <w:rtl/>
        </w:rPr>
        <w:t xml:space="preserve">. 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(</w:t>
      </w:r>
      <w:r w:rsidR="0050444A" w:rsidRPr="0023696A">
        <w:rPr>
          <w:rFonts w:hint="cs"/>
          <w:rtl/>
        </w:rPr>
        <w:t>3</w:t>
      </w:r>
      <w:r w:rsidRPr="0023696A">
        <w:rPr>
          <w:rtl/>
        </w:rPr>
        <w:t xml:space="preserve">) عيون أخبار الرضا </w:t>
      </w:r>
      <w:r w:rsidR="001B2E3E" w:rsidRPr="0023696A">
        <w:rPr>
          <w:rFonts w:hint="cs"/>
          <w:rtl/>
        </w:rPr>
        <w:t xml:space="preserve">( </w:t>
      </w:r>
      <w:r w:rsidR="001B2E3E" w:rsidRPr="0023696A">
        <w:rPr>
          <w:rStyle w:val="libFootnoteAlaemChar"/>
          <w:rFonts w:hint="cs"/>
          <w:rtl/>
        </w:rPr>
        <w:t xml:space="preserve">عليه‌السلام </w:t>
      </w:r>
      <w:r w:rsidR="001B2E3E" w:rsidRPr="0023696A">
        <w:rPr>
          <w:rFonts w:hint="cs"/>
          <w:rtl/>
        </w:rPr>
        <w:t xml:space="preserve">) </w:t>
      </w:r>
      <w:r w:rsidRPr="0023696A">
        <w:rPr>
          <w:rtl/>
        </w:rPr>
        <w:t>2</w:t>
      </w:r>
      <w:r w:rsidR="007A1646" w:rsidRPr="0023696A">
        <w:rPr>
          <w:rtl/>
        </w:rPr>
        <w:t>:</w:t>
      </w:r>
      <w:r w:rsidRPr="0023696A">
        <w:rPr>
          <w:rtl/>
        </w:rPr>
        <w:t xml:space="preserve"> 255 </w:t>
      </w:r>
      <w:r w:rsidR="00EB66AF" w:rsidRPr="0023696A">
        <w:rPr>
          <w:rtl/>
        </w:rPr>
        <w:t>/</w:t>
      </w:r>
      <w:r w:rsidRPr="0023696A">
        <w:rPr>
          <w:rtl/>
        </w:rPr>
        <w:t xml:space="preserve"> 4</w:t>
      </w:r>
      <w:r w:rsidR="007A1646" w:rsidRPr="0023696A">
        <w:rPr>
          <w:rtl/>
        </w:rPr>
        <w:t>،</w:t>
      </w:r>
      <w:r w:rsidRPr="0023696A">
        <w:rPr>
          <w:rtl/>
        </w:rPr>
        <w:t xml:space="preserve"> وأمالي الصدوق</w:t>
      </w:r>
      <w:r w:rsidR="007A1646" w:rsidRPr="0023696A">
        <w:rPr>
          <w:rtl/>
        </w:rPr>
        <w:t>:</w:t>
      </w:r>
      <w:r w:rsidRPr="0023696A">
        <w:rPr>
          <w:rtl/>
        </w:rPr>
        <w:t xml:space="preserve"> 60 </w:t>
      </w:r>
      <w:r w:rsidR="00EB66AF" w:rsidRPr="0023696A">
        <w:rPr>
          <w:rtl/>
        </w:rPr>
        <w:t>/</w:t>
      </w:r>
      <w:r w:rsidRPr="0023696A">
        <w:rPr>
          <w:rtl/>
        </w:rPr>
        <w:t xml:space="preserve"> 6.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13</w:t>
      </w:r>
      <w:r w:rsidR="00D43D1B" w:rsidRPr="0023696A">
        <w:rPr>
          <w:rtl/>
        </w:rPr>
        <w:t xml:space="preserve"> - </w:t>
      </w:r>
      <w:r w:rsidRPr="0023696A">
        <w:rPr>
          <w:rtl/>
        </w:rPr>
        <w:t>الفقيه 2</w:t>
      </w:r>
      <w:r w:rsidR="007A1646" w:rsidRPr="0023696A">
        <w:rPr>
          <w:rtl/>
        </w:rPr>
        <w:t>:</w:t>
      </w:r>
      <w:r w:rsidRPr="0023696A">
        <w:rPr>
          <w:rtl/>
        </w:rPr>
        <w:t xml:space="preserve"> 349 </w:t>
      </w:r>
      <w:r w:rsidR="00EB66AF" w:rsidRPr="0023696A">
        <w:rPr>
          <w:rtl/>
        </w:rPr>
        <w:t>/</w:t>
      </w:r>
      <w:r w:rsidRPr="0023696A">
        <w:rPr>
          <w:rtl/>
        </w:rPr>
        <w:t xml:space="preserve"> 1602. 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(</w:t>
      </w:r>
      <w:r w:rsidR="0050444A" w:rsidRPr="0023696A">
        <w:rPr>
          <w:rFonts w:hint="cs"/>
          <w:rtl/>
        </w:rPr>
        <w:t>4</w:t>
      </w:r>
      <w:r w:rsidRPr="0023696A">
        <w:rPr>
          <w:rtl/>
        </w:rPr>
        <w:t>) التهذيب 6</w:t>
      </w:r>
      <w:r w:rsidR="007A1646" w:rsidRPr="0023696A">
        <w:rPr>
          <w:rtl/>
        </w:rPr>
        <w:t>:</w:t>
      </w:r>
      <w:r w:rsidRPr="0023696A">
        <w:rPr>
          <w:rtl/>
        </w:rPr>
        <w:t xml:space="preserve"> 109 </w:t>
      </w:r>
      <w:r w:rsidR="00EB66AF" w:rsidRPr="0023696A">
        <w:rPr>
          <w:rtl/>
        </w:rPr>
        <w:t>/</w:t>
      </w:r>
      <w:r w:rsidRPr="0023696A">
        <w:rPr>
          <w:rtl/>
        </w:rPr>
        <w:t xml:space="preserve"> 192. 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(</w:t>
      </w:r>
      <w:r w:rsidR="0050444A" w:rsidRPr="0023696A">
        <w:rPr>
          <w:rFonts w:hint="cs"/>
          <w:rtl/>
        </w:rPr>
        <w:t>5</w:t>
      </w:r>
      <w:r w:rsidRPr="0023696A">
        <w:rPr>
          <w:rtl/>
        </w:rPr>
        <w:t>) الفقيه 2</w:t>
      </w:r>
      <w:r w:rsidR="007A1646" w:rsidRPr="0023696A">
        <w:rPr>
          <w:rtl/>
        </w:rPr>
        <w:t>:</w:t>
      </w:r>
      <w:r w:rsidRPr="0023696A">
        <w:rPr>
          <w:rtl/>
        </w:rPr>
        <w:t xml:space="preserve"> 349 </w:t>
      </w:r>
      <w:r w:rsidR="00EB66AF" w:rsidRPr="0023696A">
        <w:rPr>
          <w:rtl/>
        </w:rPr>
        <w:t>/</w:t>
      </w:r>
      <w:r w:rsidRPr="0023696A">
        <w:rPr>
          <w:rtl/>
        </w:rPr>
        <w:t xml:space="preserve"> 1602.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14</w:t>
      </w:r>
      <w:r w:rsidR="00D43D1B" w:rsidRPr="0023696A">
        <w:rPr>
          <w:rtl/>
        </w:rPr>
        <w:t xml:space="preserve"> - </w:t>
      </w:r>
      <w:r w:rsidRPr="0023696A">
        <w:rPr>
          <w:rtl/>
        </w:rPr>
        <w:t xml:space="preserve">عيون أخبار الرضا </w:t>
      </w:r>
      <w:r w:rsidR="001B2E3E" w:rsidRPr="0023696A">
        <w:rPr>
          <w:rFonts w:hint="cs"/>
          <w:rtl/>
        </w:rPr>
        <w:t xml:space="preserve">( </w:t>
      </w:r>
      <w:r w:rsidR="001B2E3E" w:rsidRPr="0023696A">
        <w:rPr>
          <w:rStyle w:val="libFootnoteAlaemChar"/>
          <w:rFonts w:hint="cs"/>
          <w:rtl/>
        </w:rPr>
        <w:t xml:space="preserve">عليه‌السلام </w:t>
      </w:r>
      <w:r w:rsidR="001B2E3E" w:rsidRPr="0023696A">
        <w:rPr>
          <w:rFonts w:hint="cs"/>
          <w:rtl/>
        </w:rPr>
        <w:t xml:space="preserve">) </w:t>
      </w:r>
      <w:r w:rsidRPr="0023696A">
        <w:rPr>
          <w:rtl/>
        </w:rPr>
        <w:t>2</w:t>
      </w:r>
      <w:r w:rsidR="007A1646" w:rsidRPr="0023696A">
        <w:rPr>
          <w:rtl/>
        </w:rPr>
        <w:t>:</w:t>
      </w:r>
      <w:r w:rsidRPr="0023696A">
        <w:rPr>
          <w:rtl/>
        </w:rPr>
        <w:t xml:space="preserve"> 256 </w:t>
      </w:r>
      <w:r w:rsidR="00EB66AF" w:rsidRPr="0023696A">
        <w:rPr>
          <w:rtl/>
        </w:rPr>
        <w:t>/</w:t>
      </w:r>
      <w:r w:rsidRPr="0023696A">
        <w:rPr>
          <w:rtl/>
        </w:rPr>
        <w:t xml:space="preserve"> 7.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15</w:t>
      </w:r>
      <w:r w:rsidR="00D43D1B" w:rsidRPr="0023696A">
        <w:rPr>
          <w:rtl/>
        </w:rPr>
        <w:t xml:space="preserve"> - </w:t>
      </w:r>
      <w:r w:rsidRPr="0023696A">
        <w:rPr>
          <w:rtl/>
        </w:rPr>
        <w:t xml:space="preserve">عيون أخبار الرضا </w:t>
      </w:r>
      <w:r w:rsidR="001B2E3E" w:rsidRPr="0023696A">
        <w:rPr>
          <w:rFonts w:hint="cs"/>
          <w:rtl/>
        </w:rPr>
        <w:t xml:space="preserve">( </w:t>
      </w:r>
      <w:r w:rsidR="001B2E3E" w:rsidRPr="0023696A">
        <w:rPr>
          <w:rStyle w:val="libFootnoteAlaemChar"/>
          <w:rFonts w:hint="cs"/>
          <w:rtl/>
        </w:rPr>
        <w:t xml:space="preserve">عليه‌السلام </w:t>
      </w:r>
      <w:r w:rsidR="001B2E3E" w:rsidRPr="0023696A">
        <w:rPr>
          <w:rFonts w:hint="cs"/>
          <w:rtl/>
        </w:rPr>
        <w:t xml:space="preserve">) </w:t>
      </w:r>
      <w:r w:rsidRPr="0023696A">
        <w:rPr>
          <w:rtl/>
        </w:rPr>
        <w:t>2</w:t>
      </w:r>
      <w:r w:rsidR="007A1646" w:rsidRPr="0023696A">
        <w:rPr>
          <w:rtl/>
        </w:rPr>
        <w:t>:</w:t>
      </w:r>
      <w:r w:rsidRPr="0023696A">
        <w:rPr>
          <w:rtl/>
        </w:rPr>
        <w:t xml:space="preserve"> 257 </w:t>
      </w:r>
      <w:r w:rsidR="00EB66AF" w:rsidRPr="0023696A">
        <w:rPr>
          <w:rtl/>
        </w:rPr>
        <w:t>/</w:t>
      </w:r>
      <w:r w:rsidRPr="0023696A">
        <w:rPr>
          <w:rtl/>
        </w:rPr>
        <w:t xml:space="preserve"> 12. </w:t>
      </w:r>
    </w:p>
    <w:p w:rsidR="005B369B" w:rsidRPr="0023696A" w:rsidRDefault="005B369B" w:rsidP="0023696A">
      <w:pPr>
        <w:pStyle w:val="libFootnote0"/>
        <w:rPr>
          <w:rtl/>
        </w:rPr>
      </w:pPr>
      <w:r w:rsidRPr="0023696A">
        <w:rPr>
          <w:rtl/>
        </w:rPr>
        <w:t>(</w:t>
      </w:r>
      <w:r w:rsidR="0050444A" w:rsidRPr="0023696A">
        <w:rPr>
          <w:rFonts w:hint="cs"/>
          <w:rtl/>
        </w:rPr>
        <w:t>6</w:t>
      </w:r>
      <w:r w:rsidRPr="0023696A">
        <w:rPr>
          <w:rtl/>
        </w:rPr>
        <w:t>) في نسخة</w:t>
      </w:r>
      <w:r w:rsidR="007A1646" w:rsidRPr="0023696A">
        <w:rPr>
          <w:rtl/>
        </w:rPr>
        <w:t>:</w:t>
      </w:r>
      <w:r w:rsidRPr="0023696A">
        <w:rPr>
          <w:rtl/>
        </w:rPr>
        <w:t xml:space="preserve"> والدك ( هامش المخطوط ).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lastRenderedPageBreak/>
        <w:t>[ 19813 ] 16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علي بن أسباط 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أباك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>بخراسان؟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0EEA">
        <w:rPr>
          <w:rtl/>
        </w:rPr>
        <w:t>الجنّة</w:t>
      </w:r>
      <w:r>
        <w:rPr>
          <w:rtl/>
        </w:rPr>
        <w:t xml:space="preserve"> والله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3D0EEA">
        <w:rPr>
          <w:rtl/>
        </w:rPr>
        <w:t>الجنّة</w:t>
      </w:r>
      <w:r>
        <w:rPr>
          <w:rtl/>
        </w:rPr>
        <w:t xml:space="preserve"> والله. </w:t>
      </w:r>
    </w:p>
    <w:p w:rsidR="005B369B" w:rsidRDefault="005B369B" w:rsidP="00AC2BD6">
      <w:pPr>
        <w:pStyle w:val="libNormal"/>
        <w:rPr>
          <w:rtl/>
        </w:rPr>
      </w:pPr>
      <w:r>
        <w:rPr>
          <w:rtl/>
        </w:rPr>
        <w:t>[ 19814 ] 17</w:t>
      </w:r>
      <w:r w:rsidR="00D43D1B">
        <w:rPr>
          <w:rtl/>
        </w:rPr>
        <w:t xml:space="preserve"> - </w:t>
      </w:r>
      <w:r>
        <w:rPr>
          <w:rtl/>
        </w:rPr>
        <w:t>وعن أحمد بن زياد بن جعفر الهمداني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 بن عبيد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 xml:space="preserve">المصري </w:t>
      </w:r>
      <w:r w:rsidRPr="005B369B">
        <w:rPr>
          <w:rStyle w:val="libFootnotenumChar"/>
          <w:rtl/>
        </w:rPr>
        <w:t>(</w:t>
      </w:r>
      <w:r w:rsidR="00AC2BD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 w:rsidR="00473464">
        <w:rPr>
          <w:rtl/>
        </w:rPr>
        <w:t xml:space="preserve"> عن إبراهيم بن أبي حجر ال</w:t>
      </w:r>
      <w:r w:rsidR="00473464">
        <w:rPr>
          <w:rFonts w:hint="cs"/>
          <w:rtl/>
        </w:rPr>
        <w:t>أَ</w:t>
      </w:r>
      <w:r>
        <w:rPr>
          <w:rtl/>
        </w:rPr>
        <w:t>سلمي</w:t>
      </w:r>
      <w:r w:rsidR="007A1646">
        <w:rPr>
          <w:rtl/>
        </w:rPr>
        <w:t>،</w:t>
      </w:r>
      <w:r>
        <w:rPr>
          <w:rtl/>
        </w:rPr>
        <w:t xml:space="preserve"> عن قبيصة</w:t>
      </w:r>
      <w:r w:rsidR="007A1646">
        <w:rPr>
          <w:rtl/>
        </w:rPr>
        <w:t>،</w:t>
      </w:r>
      <w:r>
        <w:rPr>
          <w:rtl/>
        </w:rPr>
        <w:t xml:space="preserve"> عن جابر بن يزيد </w:t>
      </w:r>
      <w:r w:rsidRPr="005B369B">
        <w:rPr>
          <w:rStyle w:val="libFootnotenumChar"/>
          <w:rtl/>
        </w:rPr>
        <w:t>(</w:t>
      </w:r>
      <w:r w:rsidR="00AC2BD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AC2BD6" w:rsidRPr="00AC2BD6">
        <w:rPr>
          <w:rtl/>
        </w:rPr>
        <w:t xml:space="preserve"> </w:t>
      </w:r>
      <w:r w:rsidR="00AC2BD6">
        <w:rPr>
          <w:rtl/>
        </w:rPr>
        <w:t>،</w:t>
      </w:r>
      <w:r>
        <w:rPr>
          <w:rtl/>
        </w:rPr>
        <w:t xml:space="preserve"> عن أبي جعفر</w:t>
      </w:r>
      <w:r w:rsidR="007A1646">
        <w:rPr>
          <w:rtl/>
        </w:rPr>
        <w:t>،</w:t>
      </w:r>
      <w:r>
        <w:rPr>
          <w:rtl/>
        </w:rPr>
        <w:t xml:space="preserve"> عن آبائه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6763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4734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473464">
        <w:rPr>
          <w:rFonts w:hint="cs"/>
          <w:rtl/>
        </w:rPr>
        <w:t xml:space="preserve">) : </w:t>
      </w:r>
      <w:r>
        <w:rPr>
          <w:rtl/>
        </w:rPr>
        <w:t xml:space="preserve">ستدفن بضعة مني بأرض </w:t>
      </w:r>
      <w:r w:rsidR="006E7698">
        <w:rPr>
          <w:rtl/>
        </w:rPr>
        <w:t xml:space="preserve">خراسان </w:t>
      </w:r>
      <w:r>
        <w:rPr>
          <w:rtl/>
        </w:rPr>
        <w:t xml:space="preserve">ما زارها مكروب </w:t>
      </w:r>
      <w:r w:rsidR="00F21022">
        <w:rPr>
          <w:rtl/>
        </w:rPr>
        <w:t xml:space="preserve">إلّا </w:t>
      </w:r>
      <w:r>
        <w:rPr>
          <w:rtl/>
        </w:rPr>
        <w:t xml:space="preserve">نفس الله كربته </w:t>
      </w:r>
      <w:r w:rsidRPr="005B369B">
        <w:rPr>
          <w:rStyle w:val="libFootnotenumChar"/>
          <w:rtl/>
        </w:rPr>
        <w:t>(</w:t>
      </w:r>
      <w:r w:rsidR="00AC2BD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ولا مذنب </w:t>
      </w:r>
      <w:r w:rsidR="00F21022">
        <w:rPr>
          <w:rtl/>
        </w:rPr>
        <w:t xml:space="preserve">إلّا </w:t>
      </w:r>
      <w:r>
        <w:rPr>
          <w:rtl/>
        </w:rPr>
        <w:t xml:space="preserve">غفر الله ذنوبه. </w:t>
      </w:r>
    </w:p>
    <w:p w:rsidR="005B369B" w:rsidRDefault="005B369B" w:rsidP="00AC2BD6">
      <w:pPr>
        <w:pStyle w:val="libNormal"/>
        <w:rPr>
          <w:rtl/>
        </w:rPr>
      </w:pPr>
      <w:r>
        <w:rPr>
          <w:rtl/>
        </w:rPr>
        <w:t>[ 19815 ] 18</w:t>
      </w:r>
      <w:r w:rsidR="00D43D1B">
        <w:rPr>
          <w:rtl/>
        </w:rPr>
        <w:t xml:space="preserve"> - </w:t>
      </w:r>
      <w:r>
        <w:rPr>
          <w:rtl/>
        </w:rPr>
        <w:t xml:space="preserve">وعن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سعد بن عبدالله</w:t>
      </w:r>
      <w:r w:rsidR="007A1646">
        <w:rPr>
          <w:rtl/>
        </w:rPr>
        <w:t>،</w:t>
      </w:r>
      <w:r>
        <w:rPr>
          <w:rtl/>
        </w:rPr>
        <w:t xml:space="preserve"> عن أيوب بن نوح قال</w:t>
      </w:r>
      <w:r w:rsidR="007A1646">
        <w:rPr>
          <w:rtl/>
        </w:rPr>
        <w:t>:</w:t>
      </w:r>
      <w:r>
        <w:rPr>
          <w:rtl/>
        </w:rPr>
        <w:t xml:space="preserve"> سمعت أبا جعفر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موسى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6763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زار قبر أبي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 xml:space="preserve">بطوس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تأخر</w:t>
      </w:r>
      <w:r w:rsidR="007A1646">
        <w:rPr>
          <w:rtl/>
        </w:rPr>
        <w:t>،</w:t>
      </w:r>
      <w:r>
        <w:rPr>
          <w:rtl/>
        </w:rPr>
        <w:t xml:space="preserve"> فإذا </w:t>
      </w:r>
      <w:r w:rsidR="00F937F9">
        <w:rPr>
          <w:rtl/>
        </w:rPr>
        <w:t xml:space="preserve">كان </w:t>
      </w:r>
      <w:r>
        <w:rPr>
          <w:rtl/>
        </w:rPr>
        <w:t xml:space="preserve">يوم القيامة نصب له منبر بحذاء منبر رسول الله </w:t>
      </w:r>
      <w:r w:rsidR="009A011A" w:rsidRPr="0036763F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36763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يفرغ الله من حساب عباده </w:t>
      </w:r>
      <w:r w:rsidRPr="005B369B">
        <w:rPr>
          <w:rStyle w:val="libFootnotenumChar"/>
          <w:rtl/>
        </w:rPr>
        <w:t>(</w:t>
      </w:r>
      <w:r w:rsidR="00AC2BD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AC2BD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6763F">
        <w:rPr>
          <w:rtl/>
        </w:rPr>
        <w:t xml:space="preserve">( </w:t>
      </w:r>
      <w:r>
        <w:rPr>
          <w:rtl/>
        </w:rPr>
        <w:t>المجالس</w:t>
      </w:r>
      <w:r w:rsidRPr="0036763F">
        <w:rPr>
          <w:rtl/>
        </w:rPr>
        <w:t xml:space="preserve"> )</w:t>
      </w:r>
      <w:r>
        <w:rPr>
          <w:rtl/>
        </w:rPr>
        <w:t xml:space="preserve"> بهذا السند </w:t>
      </w:r>
      <w:r w:rsidRPr="005B369B">
        <w:rPr>
          <w:rStyle w:val="libFootnotenumChar"/>
          <w:rtl/>
        </w:rPr>
        <w:t>(</w:t>
      </w:r>
      <w:r w:rsidR="00AC2BD6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وكذا الذي قبله. </w:t>
      </w:r>
    </w:p>
    <w:p w:rsidR="006A0686" w:rsidRDefault="006A0686" w:rsidP="006A0686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16</w:t>
      </w:r>
      <w:r w:rsidR="00D43D1B" w:rsidRPr="00E07637">
        <w:rPr>
          <w:rtl/>
        </w:rPr>
        <w:t xml:space="preserve"> - </w:t>
      </w:r>
      <w:r w:rsidRPr="00E07637">
        <w:rPr>
          <w:rtl/>
        </w:rPr>
        <w:t xml:space="preserve">عيون أخبار الرضا </w:t>
      </w:r>
      <w:r w:rsidR="001B2E3E" w:rsidRPr="00E07637">
        <w:rPr>
          <w:rFonts w:hint="cs"/>
          <w:rtl/>
        </w:rPr>
        <w:t xml:space="preserve">( </w:t>
      </w:r>
      <w:r w:rsidR="001B2E3E" w:rsidRPr="00A52C9C">
        <w:rPr>
          <w:rStyle w:val="libFootnoteAlaemChar"/>
          <w:rFonts w:hint="cs"/>
          <w:rtl/>
        </w:rPr>
        <w:t xml:space="preserve">عليه‌السلام </w:t>
      </w:r>
      <w:r w:rsidR="001B2E3E" w:rsidRPr="00E07637">
        <w:rPr>
          <w:rFonts w:hint="cs"/>
          <w:rtl/>
        </w:rPr>
        <w:t xml:space="preserve">) </w:t>
      </w:r>
      <w:r w:rsidRPr="00E07637">
        <w:rPr>
          <w:rtl/>
        </w:rPr>
        <w:t>2</w:t>
      </w:r>
      <w:r w:rsidR="007A1646" w:rsidRPr="00E07637">
        <w:rPr>
          <w:rtl/>
        </w:rPr>
        <w:t>:</w:t>
      </w:r>
      <w:r w:rsidRPr="00E07637">
        <w:rPr>
          <w:rtl/>
        </w:rPr>
        <w:t xml:space="preserve"> 257 </w:t>
      </w:r>
      <w:r w:rsidR="00EB66AF" w:rsidRPr="00E07637">
        <w:rPr>
          <w:rtl/>
        </w:rPr>
        <w:t>/</w:t>
      </w:r>
      <w:r w:rsidRPr="00E07637">
        <w:rPr>
          <w:rtl/>
        </w:rPr>
        <w:t xml:space="preserve"> 13. 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(1) في نسخة</w:t>
      </w:r>
      <w:r w:rsidR="007A1646" w:rsidRPr="00E07637">
        <w:rPr>
          <w:rtl/>
        </w:rPr>
        <w:t>:</w:t>
      </w:r>
      <w:r w:rsidRPr="00E07637">
        <w:rPr>
          <w:rtl/>
        </w:rPr>
        <w:t xml:space="preserve"> والدك ( هامش المخطوط ).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17</w:t>
      </w:r>
      <w:r w:rsidR="00D43D1B" w:rsidRPr="00E07637">
        <w:rPr>
          <w:rtl/>
        </w:rPr>
        <w:t xml:space="preserve"> - </w:t>
      </w:r>
      <w:r w:rsidRPr="00E07637">
        <w:rPr>
          <w:rtl/>
        </w:rPr>
        <w:t xml:space="preserve">عيون أخبار الرضا </w:t>
      </w:r>
      <w:r w:rsidR="001B2E3E" w:rsidRPr="00E07637">
        <w:rPr>
          <w:rFonts w:hint="cs"/>
          <w:rtl/>
        </w:rPr>
        <w:t xml:space="preserve">( </w:t>
      </w:r>
      <w:r w:rsidR="001B2E3E" w:rsidRPr="00A52C9C">
        <w:rPr>
          <w:rStyle w:val="libFootnoteAlaemChar"/>
          <w:rFonts w:hint="cs"/>
          <w:rtl/>
        </w:rPr>
        <w:t xml:space="preserve">عليه‌السلام </w:t>
      </w:r>
      <w:r w:rsidR="001B2E3E" w:rsidRPr="00E07637">
        <w:rPr>
          <w:rFonts w:hint="cs"/>
          <w:rtl/>
        </w:rPr>
        <w:t xml:space="preserve">) </w:t>
      </w:r>
      <w:r w:rsidRPr="00E07637">
        <w:rPr>
          <w:rtl/>
        </w:rPr>
        <w:t>2</w:t>
      </w:r>
      <w:r w:rsidR="007A1646" w:rsidRPr="00E07637">
        <w:rPr>
          <w:rtl/>
        </w:rPr>
        <w:t>:</w:t>
      </w:r>
      <w:r w:rsidRPr="00E07637">
        <w:rPr>
          <w:rtl/>
        </w:rPr>
        <w:t xml:space="preserve"> 257 </w:t>
      </w:r>
      <w:r w:rsidR="00EB66AF" w:rsidRPr="00E07637">
        <w:rPr>
          <w:rtl/>
        </w:rPr>
        <w:t>/</w:t>
      </w:r>
      <w:r w:rsidRPr="00E07637">
        <w:rPr>
          <w:rtl/>
        </w:rPr>
        <w:t xml:space="preserve"> 14</w:t>
      </w:r>
      <w:r w:rsidR="007A1646" w:rsidRPr="00E07637">
        <w:rPr>
          <w:rtl/>
        </w:rPr>
        <w:t>،</w:t>
      </w:r>
      <w:r w:rsidRPr="00E07637">
        <w:rPr>
          <w:rtl/>
        </w:rPr>
        <w:t xml:space="preserve"> وأمالي الصدوق</w:t>
      </w:r>
      <w:r w:rsidR="007A1646" w:rsidRPr="00E07637">
        <w:rPr>
          <w:rtl/>
        </w:rPr>
        <w:t>:</w:t>
      </w:r>
      <w:r w:rsidRPr="00E07637">
        <w:rPr>
          <w:rtl/>
        </w:rPr>
        <w:t xml:space="preserve"> 104 </w:t>
      </w:r>
      <w:r w:rsidR="00EB66AF" w:rsidRPr="00E07637">
        <w:rPr>
          <w:rtl/>
        </w:rPr>
        <w:t>/</w:t>
      </w:r>
      <w:r w:rsidRPr="00E07637">
        <w:rPr>
          <w:rtl/>
        </w:rPr>
        <w:t xml:space="preserve"> 2. 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(</w:t>
      </w:r>
      <w:r w:rsidR="00E07637">
        <w:rPr>
          <w:rFonts w:hint="cs"/>
          <w:rtl/>
        </w:rPr>
        <w:t>2</w:t>
      </w:r>
      <w:r w:rsidRPr="00E07637">
        <w:rPr>
          <w:rtl/>
        </w:rPr>
        <w:t>) كذا في المخطوط</w:t>
      </w:r>
      <w:r w:rsidR="007A1646" w:rsidRPr="00E07637">
        <w:rPr>
          <w:rtl/>
        </w:rPr>
        <w:t>،</w:t>
      </w:r>
      <w:r w:rsidRPr="00E07637">
        <w:rPr>
          <w:rtl/>
        </w:rPr>
        <w:t xml:space="preserve"> لكن في الامالي</w:t>
      </w:r>
      <w:r w:rsidR="007A1646" w:rsidRPr="00E07637">
        <w:rPr>
          <w:rtl/>
        </w:rPr>
        <w:t>:</w:t>
      </w:r>
      <w:r w:rsidRPr="00E07637">
        <w:rPr>
          <w:rtl/>
        </w:rPr>
        <w:t xml:space="preserve"> البصري. 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(</w:t>
      </w:r>
      <w:r w:rsidR="00E07637">
        <w:rPr>
          <w:rFonts w:hint="cs"/>
          <w:rtl/>
        </w:rPr>
        <w:t>3</w:t>
      </w:r>
      <w:r w:rsidRPr="00E07637">
        <w:rPr>
          <w:rtl/>
        </w:rPr>
        <w:t>) في العيون</w:t>
      </w:r>
      <w:r w:rsidR="007A1646" w:rsidRPr="00E07637">
        <w:rPr>
          <w:rtl/>
        </w:rPr>
        <w:t>:</w:t>
      </w:r>
      <w:r w:rsidRPr="00E07637">
        <w:rPr>
          <w:rtl/>
        </w:rPr>
        <w:t xml:space="preserve"> قبيصة بن جابر بن يزيد الجعفي. 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(</w:t>
      </w:r>
      <w:r w:rsidR="00E07637">
        <w:rPr>
          <w:rFonts w:hint="cs"/>
          <w:rtl/>
        </w:rPr>
        <w:t>4</w:t>
      </w:r>
      <w:r w:rsidRPr="00E07637">
        <w:rPr>
          <w:rtl/>
        </w:rPr>
        <w:t>) في نسخة</w:t>
      </w:r>
      <w:r w:rsidR="007A1646" w:rsidRPr="00E07637">
        <w:rPr>
          <w:rtl/>
        </w:rPr>
        <w:t>:</w:t>
      </w:r>
      <w:r w:rsidRPr="00E07637">
        <w:rPr>
          <w:rtl/>
        </w:rPr>
        <w:t xml:space="preserve"> كربه ( هامش المخطوط ).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18</w:t>
      </w:r>
      <w:r w:rsidR="00D43D1B" w:rsidRPr="00E07637">
        <w:rPr>
          <w:rtl/>
        </w:rPr>
        <w:t xml:space="preserve"> - </w:t>
      </w:r>
      <w:r w:rsidRPr="00E07637">
        <w:rPr>
          <w:rtl/>
        </w:rPr>
        <w:t xml:space="preserve">عيون أخبار الرضا </w:t>
      </w:r>
      <w:r w:rsidR="001B2E3E" w:rsidRPr="00E07637">
        <w:rPr>
          <w:rFonts w:hint="cs"/>
          <w:rtl/>
        </w:rPr>
        <w:t xml:space="preserve">( </w:t>
      </w:r>
      <w:r w:rsidR="001B2E3E" w:rsidRPr="00A52C9C">
        <w:rPr>
          <w:rStyle w:val="libFootnoteAlaemChar"/>
          <w:rFonts w:hint="cs"/>
          <w:rtl/>
        </w:rPr>
        <w:t xml:space="preserve">عليه‌السلام </w:t>
      </w:r>
      <w:r w:rsidR="001B2E3E" w:rsidRPr="00E07637">
        <w:rPr>
          <w:rFonts w:hint="cs"/>
          <w:rtl/>
        </w:rPr>
        <w:t xml:space="preserve">) </w:t>
      </w:r>
      <w:r w:rsidRPr="00E07637">
        <w:rPr>
          <w:rtl/>
        </w:rPr>
        <w:t>2</w:t>
      </w:r>
      <w:r w:rsidR="007A1646" w:rsidRPr="00E07637">
        <w:rPr>
          <w:rtl/>
        </w:rPr>
        <w:t>:</w:t>
      </w:r>
      <w:r w:rsidRPr="00E07637">
        <w:rPr>
          <w:rtl/>
        </w:rPr>
        <w:t xml:space="preserve"> 259 </w:t>
      </w:r>
      <w:r w:rsidR="00EB66AF" w:rsidRPr="00E07637">
        <w:rPr>
          <w:rtl/>
        </w:rPr>
        <w:t>/</w:t>
      </w:r>
      <w:r w:rsidRPr="00E07637">
        <w:rPr>
          <w:rtl/>
        </w:rPr>
        <w:t xml:space="preserve"> 19. 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(</w:t>
      </w:r>
      <w:r w:rsidR="00E07637">
        <w:rPr>
          <w:rFonts w:hint="cs"/>
          <w:rtl/>
        </w:rPr>
        <w:t>5</w:t>
      </w:r>
      <w:r w:rsidRPr="00E07637">
        <w:rPr>
          <w:rtl/>
        </w:rPr>
        <w:t>) في المصدر</w:t>
      </w:r>
      <w:r w:rsidR="007A1646" w:rsidRPr="00E07637">
        <w:rPr>
          <w:rtl/>
        </w:rPr>
        <w:t>:</w:t>
      </w:r>
      <w:r w:rsidRPr="00E07637">
        <w:rPr>
          <w:rtl/>
        </w:rPr>
        <w:t xml:space="preserve"> </w:t>
      </w:r>
      <w:r w:rsidR="00A52C9C">
        <w:rPr>
          <w:rtl/>
        </w:rPr>
        <w:t>حت</w:t>
      </w:r>
      <w:r w:rsidR="00F937F9" w:rsidRPr="00E07637">
        <w:rPr>
          <w:rtl/>
        </w:rPr>
        <w:t xml:space="preserve">ى </w:t>
      </w:r>
      <w:r w:rsidRPr="00E07637">
        <w:rPr>
          <w:rtl/>
        </w:rPr>
        <w:t xml:space="preserve">يفرغ الله تعالى من حساب العباد. </w:t>
      </w:r>
    </w:p>
    <w:p w:rsidR="005B369B" w:rsidRPr="00E07637" w:rsidRDefault="005B369B" w:rsidP="00E07637">
      <w:pPr>
        <w:pStyle w:val="libFootnote0"/>
        <w:rPr>
          <w:rtl/>
        </w:rPr>
      </w:pPr>
      <w:r w:rsidRPr="00E07637">
        <w:rPr>
          <w:rtl/>
        </w:rPr>
        <w:t>(</w:t>
      </w:r>
      <w:r w:rsidR="00E07637">
        <w:rPr>
          <w:rFonts w:hint="cs"/>
          <w:rtl/>
        </w:rPr>
        <w:t>6</w:t>
      </w:r>
      <w:r w:rsidRPr="00E07637">
        <w:rPr>
          <w:rtl/>
        </w:rPr>
        <w:t>) أمالي الصدوق</w:t>
      </w:r>
      <w:r w:rsidR="007A1646" w:rsidRPr="00E07637">
        <w:rPr>
          <w:rtl/>
        </w:rPr>
        <w:t>:</w:t>
      </w:r>
      <w:r w:rsidRPr="00E07637">
        <w:rPr>
          <w:rtl/>
        </w:rPr>
        <w:t xml:space="preserve"> 105 </w:t>
      </w:r>
      <w:r w:rsidR="00EB66AF" w:rsidRPr="00E07637">
        <w:rPr>
          <w:rtl/>
        </w:rPr>
        <w:t>/</w:t>
      </w:r>
      <w:r w:rsidRPr="00E07637">
        <w:rPr>
          <w:rtl/>
        </w:rPr>
        <w:t xml:space="preserve"> 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lastRenderedPageBreak/>
        <w:t>[ 19816 ] 19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السناني</w:t>
      </w:r>
      <w:r w:rsidR="007A1646">
        <w:rPr>
          <w:rtl/>
        </w:rPr>
        <w:t>،</w:t>
      </w:r>
      <w:r>
        <w:rPr>
          <w:rtl/>
        </w:rPr>
        <w:t xml:space="preserve"> عن أبي الحسين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جعفر </w:t>
      </w:r>
      <w:r w:rsidR="0064489C">
        <w:rPr>
          <w:rtl/>
        </w:rPr>
        <w:t>الأَسدي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عبد العظيم الحسني قال</w:t>
      </w:r>
      <w:r w:rsidR="007A1646">
        <w:rPr>
          <w:rtl/>
        </w:rPr>
        <w:t>:</w:t>
      </w:r>
      <w:r>
        <w:rPr>
          <w:rtl/>
        </w:rPr>
        <w:t xml:space="preserve"> سمعت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العسكري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36763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أهل قم وأهل آبه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مغفور لهم لزيارتهم لجدي علي بن موسى 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 xml:space="preserve">بطوس </w:t>
      </w:r>
      <w:r w:rsidR="00F21022">
        <w:rPr>
          <w:rtl/>
        </w:rPr>
        <w:t xml:space="preserve">إلّا </w:t>
      </w:r>
      <w:r>
        <w:rPr>
          <w:rtl/>
        </w:rPr>
        <w:t xml:space="preserve">فمن زار فأصابه في طريقه </w:t>
      </w:r>
      <w:r w:rsidR="00AB5873">
        <w:rPr>
          <w:rtl/>
        </w:rPr>
        <w:t>قطّ</w:t>
      </w:r>
      <w:r>
        <w:rPr>
          <w:rtl/>
        </w:rPr>
        <w:t xml:space="preserve">رة من السماء حرم الله جسده على النار. </w:t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t>[ 19817 ] 20</w:t>
      </w:r>
      <w:r w:rsidR="00D43D1B">
        <w:rPr>
          <w:rtl/>
        </w:rPr>
        <w:t xml:space="preserve"> - </w:t>
      </w:r>
      <w:r>
        <w:rPr>
          <w:rtl/>
        </w:rPr>
        <w:t>وعن أحمد بن هارون الفامي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بن بطة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محبوب</w:t>
      </w:r>
      <w:r w:rsidR="007A1646">
        <w:rPr>
          <w:rtl/>
        </w:rPr>
        <w:t>،</w:t>
      </w:r>
      <w:r>
        <w:rPr>
          <w:rtl/>
        </w:rPr>
        <w:t xml:space="preserve"> عن إبراهيم بن هاشم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962BC">
        <w:rPr>
          <w:rtl/>
        </w:rPr>
        <w:t xml:space="preserve">سليمان </w:t>
      </w:r>
      <w:r>
        <w:rPr>
          <w:rtl/>
        </w:rPr>
        <w:t>ابن حفص المروزي قال</w:t>
      </w:r>
      <w:r w:rsidR="007A1646">
        <w:rPr>
          <w:rtl/>
        </w:rPr>
        <w:t>:</w:t>
      </w:r>
      <w:r>
        <w:rPr>
          <w:rtl/>
        </w:rPr>
        <w:t xml:space="preserve"> سمعت أبا الحسن موسى بن جعفر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ابني عليا</w:t>
      </w:r>
      <w:r w:rsidR="00077BA4">
        <w:rPr>
          <w:rFonts w:hint="cs"/>
          <w:rtl/>
        </w:rPr>
        <w:t>ً</w:t>
      </w:r>
      <w:r>
        <w:rPr>
          <w:rtl/>
        </w:rPr>
        <w:t xml:space="preserve"> مقتول بالسم ظلما</w:t>
      </w:r>
      <w:r w:rsidR="002E5A7F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ومدفون إلى جنب هارون بطوس</w:t>
      </w:r>
      <w:r w:rsidR="007A1646">
        <w:rPr>
          <w:rtl/>
        </w:rPr>
        <w:t>،</w:t>
      </w:r>
      <w:r>
        <w:rPr>
          <w:rtl/>
        </w:rPr>
        <w:t xml:space="preserve"> من زاره كمن زار رسول الله</w:t>
      </w:r>
      <w:r w:rsidR="00077BA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077BA4">
        <w:rPr>
          <w:rFonts w:hint="cs"/>
          <w:rtl/>
        </w:rPr>
        <w:t xml:space="preserve">) . </w:t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t>[ 19818 ] 21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الوشاء قال</w:t>
      </w:r>
      <w:r w:rsidR="007A1646">
        <w:rPr>
          <w:rtl/>
        </w:rPr>
        <w:t>:</w:t>
      </w:r>
      <w:r>
        <w:rPr>
          <w:rtl/>
        </w:rPr>
        <w:t xml:space="preserve"> قال 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 w:rsidR="002E5A7F">
        <w:rPr>
          <w:rtl/>
        </w:rPr>
        <w:t>س</w:t>
      </w:r>
      <w:r w:rsidR="002E5A7F">
        <w:rPr>
          <w:rFonts w:hint="cs"/>
          <w:rtl/>
        </w:rPr>
        <w:t>أُ</w:t>
      </w:r>
      <w:r>
        <w:rPr>
          <w:rtl/>
        </w:rPr>
        <w:t>قتل بالسم مظلوما</w:t>
      </w:r>
      <w:r w:rsidR="002E5A7F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فمن زارني </w:t>
      </w:r>
      <w:r w:rsidR="00C5744C">
        <w:rPr>
          <w:rtl/>
        </w:rPr>
        <w:t xml:space="preserve">عارفاً </w:t>
      </w:r>
      <w:r>
        <w:rPr>
          <w:rtl/>
        </w:rPr>
        <w:t>بحقي</w:t>
      </w:r>
      <w:r w:rsidR="007A1646">
        <w:rPr>
          <w:rtl/>
        </w:rPr>
        <w:t>،</w:t>
      </w:r>
      <w:r>
        <w:rPr>
          <w:rtl/>
        </w:rPr>
        <w:t xml:space="preserve"> غفر الله له ما </w:t>
      </w:r>
      <w:r w:rsidR="00826977">
        <w:rPr>
          <w:rtl/>
        </w:rPr>
        <w:t xml:space="preserve">تقدّم </w:t>
      </w:r>
      <w:r>
        <w:rPr>
          <w:rtl/>
        </w:rPr>
        <w:t xml:space="preserve">من ذنبه وما تأخر. </w:t>
      </w:r>
    </w:p>
    <w:p w:rsidR="005B369B" w:rsidRDefault="005B369B" w:rsidP="0036763F">
      <w:pPr>
        <w:pStyle w:val="libNormal"/>
        <w:rPr>
          <w:rtl/>
        </w:rPr>
      </w:pPr>
      <w:r>
        <w:rPr>
          <w:rtl/>
        </w:rPr>
        <w:t>[ 19819 ] 22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إبراهيم بن أحمد بن هشام المؤدب وعلي ابن عبدالله الوراق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السلام ابن صالح الهروي</w:t>
      </w:r>
      <w:r w:rsidR="00D43D1B">
        <w:rPr>
          <w:rtl/>
        </w:rPr>
        <w:t xml:space="preserve"> - </w:t>
      </w:r>
      <w:r>
        <w:rPr>
          <w:rtl/>
        </w:rPr>
        <w:t>في حديث دعبل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الرضا </w:t>
      </w:r>
      <w:r w:rsidR="001B2E3E" w:rsidRPr="0036763F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6763F">
        <w:rPr>
          <w:rFonts w:hint="cs"/>
          <w:rtl/>
        </w:rPr>
        <w:t xml:space="preserve"> ) </w:t>
      </w:r>
      <w:r>
        <w:rPr>
          <w:rtl/>
        </w:rPr>
        <w:t>قال له</w:t>
      </w:r>
      <w:r w:rsidR="007A1646">
        <w:rPr>
          <w:rtl/>
        </w:rPr>
        <w:t>:</w:t>
      </w:r>
      <w:r>
        <w:rPr>
          <w:rtl/>
        </w:rPr>
        <w:t xml:space="preserve"> لا تنقضي ال</w:t>
      </w:r>
      <w:r w:rsidR="004761DD">
        <w:rPr>
          <w:rtl/>
        </w:rPr>
        <w:t>أيّام</w:t>
      </w:r>
      <w:r>
        <w:rPr>
          <w:rtl/>
        </w:rPr>
        <w:t xml:space="preserve"> والليالي </w:t>
      </w:r>
      <w:r w:rsidR="00F937F9">
        <w:rPr>
          <w:rtl/>
        </w:rPr>
        <w:t xml:space="preserve">حتّى </w:t>
      </w:r>
      <w:r>
        <w:rPr>
          <w:rtl/>
        </w:rPr>
        <w:t>تصير طوس مختلف شيعتي وزواري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B4061D">
        <w:rPr>
          <w:rFonts w:hint="cs"/>
          <w:rtl/>
        </w:rPr>
        <w:t>أ</w:t>
      </w:r>
      <w:r w:rsidR="004A1151">
        <w:rPr>
          <w:rtl/>
        </w:rPr>
        <w:t>ل</w:t>
      </w:r>
      <w:r w:rsidR="00F21022">
        <w:rPr>
          <w:rtl/>
        </w:rPr>
        <w:t xml:space="preserve">ا </w:t>
      </w:r>
      <w:r>
        <w:rPr>
          <w:rtl/>
        </w:rPr>
        <w:t xml:space="preserve">فمن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82E2B" w:rsidRDefault="005B369B" w:rsidP="00482E2B">
      <w:pPr>
        <w:pStyle w:val="libFootnote0"/>
        <w:rPr>
          <w:rtl/>
        </w:rPr>
      </w:pPr>
      <w:r w:rsidRPr="00482E2B">
        <w:rPr>
          <w:rtl/>
        </w:rPr>
        <w:t>19</w:t>
      </w:r>
      <w:r w:rsidR="00D43D1B" w:rsidRPr="00482E2B">
        <w:rPr>
          <w:rtl/>
        </w:rPr>
        <w:t xml:space="preserve"> - </w:t>
      </w:r>
      <w:r w:rsidRPr="00482E2B">
        <w:rPr>
          <w:rtl/>
        </w:rPr>
        <w:t xml:space="preserve">عيون أخبار الرضا </w:t>
      </w:r>
      <w:r w:rsidR="001B2E3E" w:rsidRPr="00482E2B">
        <w:rPr>
          <w:rFonts w:hint="cs"/>
          <w:rtl/>
        </w:rPr>
        <w:t xml:space="preserve">( </w:t>
      </w:r>
      <w:r w:rsidR="001B2E3E" w:rsidRPr="00B4061D">
        <w:rPr>
          <w:rStyle w:val="libFootnoteAlaemChar"/>
          <w:rFonts w:hint="cs"/>
          <w:rtl/>
        </w:rPr>
        <w:t xml:space="preserve">عليه‌السلام </w:t>
      </w:r>
      <w:r w:rsidR="001B2E3E" w:rsidRPr="00482E2B">
        <w:rPr>
          <w:rFonts w:hint="cs"/>
          <w:rtl/>
        </w:rPr>
        <w:t xml:space="preserve">) </w:t>
      </w:r>
      <w:r w:rsidRPr="00482E2B">
        <w:rPr>
          <w:rtl/>
        </w:rPr>
        <w:t>2</w:t>
      </w:r>
      <w:r w:rsidR="007A1646" w:rsidRPr="00482E2B">
        <w:rPr>
          <w:rtl/>
        </w:rPr>
        <w:t>:</w:t>
      </w:r>
      <w:r w:rsidRPr="00482E2B">
        <w:rPr>
          <w:rtl/>
        </w:rPr>
        <w:t xml:space="preserve"> 260 </w:t>
      </w:r>
      <w:r w:rsidR="00EB66AF" w:rsidRPr="00482E2B">
        <w:rPr>
          <w:rtl/>
        </w:rPr>
        <w:t>/</w:t>
      </w:r>
      <w:r w:rsidRPr="00482E2B">
        <w:rPr>
          <w:rtl/>
        </w:rPr>
        <w:t xml:space="preserve"> 22. </w:t>
      </w:r>
    </w:p>
    <w:p w:rsidR="005B369B" w:rsidRPr="00482E2B" w:rsidRDefault="005B369B" w:rsidP="00482E2B">
      <w:pPr>
        <w:pStyle w:val="libFootnote0"/>
        <w:rPr>
          <w:rtl/>
        </w:rPr>
      </w:pPr>
      <w:r w:rsidRPr="00482E2B">
        <w:rPr>
          <w:rtl/>
        </w:rPr>
        <w:t>(1) آبه</w:t>
      </w:r>
      <w:r w:rsidR="007A1646" w:rsidRPr="00482E2B">
        <w:rPr>
          <w:rtl/>
        </w:rPr>
        <w:t>:</w:t>
      </w:r>
      <w:r w:rsidRPr="00482E2B">
        <w:rPr>
          <w:rtl/>
        </w:rPr>
        <w:t xml:space="preserve"> قرية قريبة من قم</w:t>
      </w:r>
      <w:r w:rsidR="00482E2B" w:rsidRPr="00482E2B">
        <w:rPr>
          <w:rFonts w:hint="cs"/>
          <w:rtl/>
        </w:rPr>
        <w:t xml:space="preserve"> (</w:t>
      </w:r>
      <w:r w:rsidRPr="00482E2B">
        <w:rPr>
          <w:rtl/>
        </w:rPr>
        <w:t xml:space="preserve"> </w:t>
      </w:r>
      <w:r w:rsidR="001D7154" w:rsidRPr="00B4061D">
        <w:rPr>
          <w:rStyle w:val="libFootnoteAlaemChar"/>
          <w:rFonts w:hint="cs"/>
          <w:rtl/>
        </w:rPr>
        <w:t>قدس‌سره</w:t>
      </w:r>
      <w:r w:rsidRPr="00B4061D">
        <w:rPr>
          <w:rStyle w:val="libFootnoteAlaemChar"/>
          <w:rtl/>
        </w:rPr>
        <w:t xml:space="preserve"> </w:t>
      </w:r>
      <w:r w:rsidR="00482E2B" w:rsidRPr="00482E2B">
        <w:rPr>
          <w:rFonts w:hint="cs"/>
          <w:rtl/>
        </w:rPr>
        <w:t xml:space="preserve">) </w:t>
      </w:r>
      <w:r w:rsidRPr="00482E2B">
        <w:rPr>
          <w:rtl/>
        </w:rPr>
        <w:t xml:space="preserve">انظر ( معجم </w:t>
      </w:r>
      <w:r w:rsidR="004761DD" w:rsidRPr="00482E2B">
        <w:rPr>
          <w:rtl/>
        </w:rPr>
        <w:t xml:space="preserve">البلدان </w:t>
      </w:r>
      <w:r w:rsidRPr="00482E2B">
        <w:rPr>
          <w:rtl/>
        </w:rPr>
        <w:t>1</w:t>
      </w:r>
      <w:r w:rsidR="007A1646" w:rsidRPr="00482E2B">
        <w:rPr>
          <w:rtl/>
        </w:rPr>
        <w:t>:</w:t>
      </w:r>
      <w:r w:rsidRPr="00482E2B">
        <w:rPr>
          <w:rtl/>
        </w:rPr>
        <w:t xml:space="preserve"> 50 ).</w:t>
      </w:r>
    </w:p>
    <w:p w:rsidR="005B369B" w:rsidRPr="00482E2B" w:rsidRDefault="005B369B" w:rsidP="00482E2B">
      <w:pPr>
        <w:pStyle w:val="libFootnote0"/>
        <w:rPr>
          <w:rtl/>
        </w:rPr>
      </w:pPr>
      <w:r w:rsidRPr="00482E2B">
        <w:rPr>
          <w:rtl/>
        </w:rPr>
        <w:t>20</w:t>
      </w:r>
      <w:r w:rsidR="00D43D1B" w:rsidRPr="00482E2B">
        <w:rPr>
          <w:rtl/>
        </w:rPr>
        <w:t xml:space="preserve"> - </w:t>
      </w:r>
      <w:r w:rsidRPr="00482E2B">
        <w:rPr>
          <w:rtl/>
        </w:rPr>
        <w:t xml:space="preserve">عيون أخبار الرضا </w:t>
      </w:r>
      <w:r w:rsidR="001B2E3E" w:rsidRPr="00482E2B">
        <w:rPr>
          <w:rFonts w:hint="cs"/>
          <w:rtl/>
        </w:rPr>
        <w:t xml:space="preserve">( </w:t>
      </w:r>
      <w:r w:rsidR="001B2E3E" w:rsidRPr="00B4061D">
        <w:rPr>
          <w:rStyle w:val="libFootnoteAlaemChar"/>
          <w:rFonts w:hint="cs"/>
          <w:rtl/>
        </w:rPr>
        <w:t xml:space="preserve">عليه‌السلام </w:t>
      </w:r>
      <w:r w:rsidR="001B2E3E" w:rsidRPr="00482E2B">
        <w:rPr>
          <w:rFonts w:hint="cs"/>
          <w:rtl/>
        </w:rPr>
        <w:t xml:space="preserve">) </w:t>
      </w:r>
      <w:r w:rsidRPr="00482E2B">
        <w:rPr>
          <w:rtl/>
        </w:rPr>
        <w:t>2</w:t>
      </w:r>
      <w:r w:rsidR="007A1646" w:rsidRPr="00482E2B">
        <w:rPr>
          <w:rtl/>
        </w:rPr>
        <w:t>:</w:t>
      </w:r>
      <w:r w:rsidRPr="00482E2B">
        <w:rPr>
          <w:rtl/>
        </w:rPr>
        <w:t xml:space="preserve"> 260 </w:t>
      </w:r>
      <w:r w:rsidR="00EB66AF" w:rsidRPr="00482E2B">
        <w:rPr>
          <w:rtl/>
        </w:rPr>
        <w:t>/</w:t>
      </w:r>
      <w:r w:rsidRPr="00482E2B">
        <w:rPr>
          <w:rtl/>
        </w:rPr>
        <w:t xml:space="preserve"> 23.</w:t>
      </w:r>
    </w:p>
    <w:p w:rsidR="005B369B" w:rsidRPr="00482E2B" w:rsidRDefault="005B369B" w:rsidP="00482E2B">
      <w:pPr>
        <w:pStyle w:val="libFootnote0"/>
        <w:rPr>
          <w:rtl/>
        </w:rPr>
      </w:pPr>
      <w:r w:rsidRPr="00482E2B">
        <w:rPr>
          <w:rtl/>
        </w:rPr>
        <w:t>21</w:t>
      </w:r>
      <w:r w:rsidR="00D43D1B" w:rsidRPr="00482E2B">
        <w:rPr>
          <w:rtl/>
        </w:rPr>
        <w:t xml:space="preserve"> - </w:t>
      </w:r>
      <w:r w:rsidRPr="00482E2B">
        <w:rPr>
          <w:rtl/>
        </w:rPr>
        <w:t xml:space="preserve">عيون أخبار الرضا </w:t>
      </w:r>
      <w:r w:rsidR="001B2E3E" w:rsidRPr="00482E2B">
        <w:rPr>
          <w:rFonts w:hint="cs"/>
          <w:rtl/>
        </w:rPr>
        <w:t xml:space="preserve">( </w:t>
      </w:r>
      <w:r w:rsidR="001B2E3E" w:rsidRPr="00B4061D">
        <w:rPr>
          <w:rStyle w:val="libFootnoteAlaemChar"/>
          <w:rFonts w:hint="cs"/>
          <w:rtl/>
        </w:rPr>
        <w:t xml:space="preserve">عليه‌السلام </w:t>
      </w:r>
      <w:r w:rsidR="001B2E3E" w:rsidRPr="00482E2B">
        <w:rPr>
          <w:rFonts w:hint="cs"/>
          <w:rtl/>
        </w:rPr>
        <w:t xml:space="preserve">) </w:t>
      </w:r>
      <w:r w:rsidRPr="00482E2B">
        <w:rPr>
          <w:rtl/>
        </w:rPr>
        <w:t>2</w:t>
      </w:r>
      <w:r w:rsidR="007A1646" w:rsidRPr="00482E2B">
        <w:rPr>
          <w:rtl/>
        </w:rPr>
        <w:t>:</w:t>
      </w:r>
      <w:r w:rsidRPr="00482E2B">
        <w:rPr>
          <w:rtl/>
        </w:rPr>
        <w:t xml:space="preserve"> 261 </w:t>
      </w:r>
      <w:r w:rsidR="00EB66AF" w:rsidRPr="00482E2B">
        <w:rPr>
          <w:rtl/>
        </w:rPr>
        <w:t>/</w:t>
      </w:r>
      <w:r w:rsidRPr="00482E2B">
        <w:rPr>
          <w:rtl/>
        </w:rPr>
        <w:t xml:space="preserve"> 27.</w:t>
      </w:r>
    </w:p>
    <w:p w:rsidR="005B369B" w:rsidRPr="00482E2B" w:rsidRDefault="005B369B" w:rsidP="00482E2B">
      <w:pPr>
        <w:pStyle w:val="libFootnote0"/>
        <w:rPr>
          <w:rtl/>
        </w:rPr>
      </w:pPr>
      <w:r w:rsidRPr="00482E2B">
        <w:rPr>
          <w:rtl/>
        </w:rPr>
        <w:t>22</w:t>
      </w:r>
      <w:r w:rsidR="00D43D1B" w:rsidRPr="00482E2B">
        <w:rPr>
          <w:rtl/>
        </w:rPr>
        <w:t xml:space="preserve"> - </w:t>
      </w:r>
      <w:r w:rsidRPr="00482E2B">
        <w:rPr>
          <w:rtl/>
        </w:rPr>
        <w:t xml:space="preserve">عيون أخبار الرضا </w:t>
      </w:r>
      <w:r w:rsidR="001B2E3E" w:rsidRPr="00482E2B">
        <w:rPr>
          <w:rFonts w:hint="cs"/>
          <w:rtl/>
        </w:rPr>
        <w:t xml:space="preserve">( </w:t>
      </w:r>
      <w:r w:rsidR="001B2E3E" w:rsidRPr="00B4061D">
        <w:rPr>
          <w:rStyle w:val="libFootnoteAlaemChar"/>
          <w:rFonts w:hint="cs"/>
          <w:rtl/>
        </w:rPr>
        <w:t xml:space="preserve">عليه‌السلام </w:t>
      </w:r>
      <w:r w:rsidR="001B2E3E" w:rsidRPr="00482E2B">
        <w:rPr>
          <w:rFonts w:hint="cs"/>
          <w:rtl/>
        </w:rPr>
        <w:t xml:space="preserve">) </w:t>
      </w:r>
      <w:r w:rsidRPr="00482E2B">
        <w:rPr>
          <w:rtl/>
        </w:rPr>
        <w:t>2</w:t>
      </w:r>
      <w:r w:rsidR="007A1646" w:rsidRPr="00482E2B">
        <w:rPr>
          <w:rtl/>
        </w:rPr>
        <w:t>:</w:t>
      </w:r>
      <w:r w:rsidRPr="00482E2B">
        <w:rPr>
          <w:rtl/>
        </w:rPr>
        <w:t xml:space="preserve"> 264 </w:t>
      </w:r>
      <w:r w:rsidR="00EB66AF" w:rsidRPr="00482E2B">
        <w:rPr>
          <w:rtl/>
        </w:rPr>
        <w:t>/</w:t>
      </w:r>
      <w:r w:rsidRPr="00482E2B">
        <w:rPr>
          <w:rtl/>
        </w:rPr>
        <w:t xml:space="preserve"> 34.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6763F">
      <w:pPr>
        <w:pStyle w:val="libNormal0"/>
        <w:rPr>
          <w:rtl/>
        </w:rPr>
      </w:pPr>
      <w:r>
        <w:rPr>
          <w:rtl/>
        </w:rPr>
        <w:lastRenderedPageBreak/>
        <w:t xml:space="preserve">زارني في غربتي بطوس </w:t>
      </w:r>
      <w:r w:rsidR="00F937F9">
        <w:rPr>
          <w:rtl/>
        </w:rPr>
        <w:t xml:space="preserve">كان </w:t>
      </w:r>
      <w:r>
        <w:rPr>
          <w:rtl/>
        </w:rPr>
        <w:t xml:space="preserve">معي في درجتي يوم القيامة </w:t>
      </w:r>
      <w:r w:rsidR="006E0D5B">
        <w:rPr>
          <w:rtl/>
        </w:rPr>
        <w:t xml:space="preserve">مغفوراً </w:t>
      </w:r>
      <w:r>
        <w:rPr>
          <w:rtl/>
        </w:rPr>
        <w:t xml:space="preserve">له. </w:t>
      </w:r>
    </w:p>
    <w:p w:rsidR="005B369B" w:rsidRDefault="005B369B" w:rsidP="00DA06C1">
      <w:pPr>
        <w:pStyle w:val="libNormal"/>
        <w:rPr>
          <w:rtl/>
        </w:rPr>
      </w:pPr>
      <w:r>
        <w:rPr>
          <w:rtl/>
        </w:rPr>
        <w:t>[ 19820 ] 23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السلام بن صالح قال</w:t>
      </w:r>
      <w:r w:rsidR="007A1646">
        <w:rPr>
          <w:rtl/>
        </w:rPr>
        <w:t>:</w:t>
      </w:r>
      <w:r>
        <w:rPr>
          <w:rtl/>
        </w:rPr>
        <w:t xml:space="preserve"> سمعت الرضا </w:t>
      </w:r>
      <w:r w:rsidR="001B2E3E" w:rsidRPr="00DA06C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A06C1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سأُقتل بالسم مظلوما</w:t>
      </w:r>
      <w:r w:rsidR="00CB0CF9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وأُقبر إلى جنب هارون الرشيد</w:t>
      </w:r>
      <w:r w:rsidR="007A1646">
        <w:rPr>
          <w:rtl/>
        </w:rPr>
        <w:t>،</w:t>
      </w:r>
      <w:r>
        <w:rPr>
          <w:rtl/>
        </w:rPr>
        <w:t xml:space="preserve"> ويجعل الله عزّ وجلّ تربتي مختلف شيعتي وأهل محبتي</w:t>
      </w:r>
      <w:r w:rsidR="007A1646">
        <w:rPr>
          <w:rtl/>
        </w:rPr>
        <w:t>،</w:t>
      </w:r>
      <w:r>
        <w:rPr>
          <w:rtl/>
        </w:rPr>
        <w:t xml:space="preserve"> فمن زارني في غربتي وجبت له زيارتي يوم القيامة</w:t>
      </w:r>
      <w:r w:rsidR="007A1646">
        <w:rPr>
          <w:rtl/>
        </w:rPr>
        <w:t>،</w:t>
      </w:r>
      <w:r>
        <w:rPr>
          <w:rtl/>
        </w:rPr>
        <w:t xml:space="preserve"> والذي أكرم </w:t>
      </w:r>
      <w:r w:rsidR="007F42CA">
        <w:rPr>
          <w:rtl/>
        </w:rPr>
        <w:t>محمّد</w:t>
      </w:r>
      <w:r>
        <w:rPr>
          <w:rtl/>
        </w:rPr>
        <w:t>ا بالنبوة واصطفاه على جميع الخليقة</w:t>
      </w:r>
      <w:r w:rsidR="007A1646">
        <w:rPr>
          <w:rtl/>
        </w:rPr>
        <w:t>،</w:t>
      </w:r>
      <w:r>
        <w:rPr>
          <w:rtl/>
        </w:rPr>
        <w:t xml:space="preserve"> لا </w:t>
      </w:r>
      <w:r w:rsidR="00F21022">
        <w:rPr>
          <w:rtl/>
        </w:rPr>
        <w:t xml:space="preserve">يصلّي </w:t>
      </w:r>
      <w:r>
        <w:rPr>
          <w:rtl/>
        </w:rPr>
        <w:t xml:space="preserve">أحد منكم عند قبري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استحق المغفرة من الله عزّ وجلّ يوم يلقاه</w:t>
      </w:r>
      <w:r w:rsidR="007A1646">
        <w:rPr>
          <w:rtl/>
        </w:rPr>
        <w:t>،</w:t>
      </w:r>
      <w:r>
        <w:rPr>
          <w:rtl/>
        </w:rPr>
        <w:t xml:space="preserve"> والذي أكرمنا بعد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9A011A" w:rsidRPr="00DA06C1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A06C1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CB0CF9">
        <w:rPr>
          <w:rtl/>
        </w:rPr>
        <w:t>بال</w:t>
      </w:r>
      <w:r w:rsidR="00CB0CF9">
        <w:rPr>
          <w:rFonts w:hint="cs"/>
          <w:rtl/>
        </w:rPr>
        <w:t>إ</w:t>
      </w:r>
      <w:r>
        <w:rPr>
          <w:rtl/>
        </w:rPr>
        <w:t>مامة وخصنا بالوصية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720D3">
        <w:rPr>
          <w:rFonts w:hint="cs"/>
          <w:rtl/>
        </w:rPr>
        <w:t>إ</w:t>
      </w:r>
      <w:r w:rsidR="00F720D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زوار قبري أكرم الوفود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على الله عزّ وجلّ يوم القيامة</w:t>
      </w:r>
      <w:r w:rsidR="007A1646">
        <w:rPr>
          <w:rtl/>
        </w:rPr>
        <w:t>،</w:t>
      </w:r>
      <w:r>
        <w:rPr>
          <w:rtl/>
        </w:rPr>
        <w:t xml:space="preserve"> وما من مؤمن يزوروني فتصيب وجهه </w:t>
      </w:r>
      <w:r w:rsidR="00F720D3">
        <w:rPr>
          <w:rtl/>
        </w:rPr>
        <w:t>قط</w:t>
      </w:r>
      <w:r>
        <w:rPr>
          <w:rtl/>
        </w:rPr>
        <w:t xml:space="preserve">رة من الماء </w:t>
      </w:r>
      <w:r w:rsidR="00F21022">
        <w:rPr>
          <w:rtl/>
        </w:rPr>
        <w:t xml:space="preserve">إلّا </w:t>
      </w:r>
      <w:r>
        <w:rPr>
          <w:rtl/>
        </w:rPr>
        <w:t xml:space="preserve">حرم الله جسده على النار. </w:t>
      </w:r>
    </w:p>
    <w:p w:rsidR="005B369B" w:rsidRDefault="005B369B" w:rsidP="00DA06C1">
      <w:pPr>
        <w:pStyle w:val="libNormal"/>
        <w:rPr>
          <w:rtl/>
        </w:rPr>
      </w:pPr>
      <w:r>
        <w:rPr>
          <w:rtl/>
        </w:rPr>
        <w:t>[ 19821 ] 24</w:t>
      </w:r>
      <w:r w:rsidR="00D43D1B">
        <w:rPr>
          <w:rtl/>
        </w:rPr>
        <w:t xml:space="preserve"> - </w:t>
      </w:r>
      <w:r>
        <w:rPr>
          <w:rtl/>
        </w:rPr>
        <w:t>وعن تميم بن عبدالله بن تميم القرشي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علي </w:t>
      </w:r>
      <w:r w:rsidR="00E42374">
        <w:rPr>
          <w:rtl/>
        </w:rPr>
        <w:t>الأَنصار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عن عبد السلام بن صالح الهروي</w:t>
      </w:r>
      <w:r w:rsidR="007A1646">
        <w:rPr>
          <w:rtl/>
        </w:rPr>
        <w:t>،</w:t>
      </w:r>
      <w:r>
        <w:rPr>
          <w:rtl/>
        </w:rPr>
        <w:t xml:space="preserve"> عن الرضا </w:t>
      </w:r>
      <w:r w:rsidR="001B2E3E" w:rsidRPr="00DA06C1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A06C1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دخل القبة التي فيها قبر هارون في دار حميد ابن قحطبة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هذه تربتي وفيها أُدفن</w:t>
      </w:r>
      <w:r w:rsidR="007A1646">
        <w:rPr>
          <w:rtl/>
        </w:rPr>
        <w:t>،</w:t>
      </w:r>
      <w:r>
        <w:rPr>
          <w:rtl/>
        </w:rPr>
        <w:t xml:space="preserve"> وسيجعل الله هذا الم</w:t>
      </w:r>
      <w:r w:rsidR="00F937F9">
        <w:rPr>
          <w:rtl/>
        </w:rPr>
        <w:t xml:space="preserve">كان </w:t>
      </w:r>
      <w:r>
        <w:rPr>
          <w:rtl/>
        </w:rPr>
        <w:t>مختلف شيعتي وأهل محبتي</w:t>
      </w:r>
      <w:r w:rsidR="007A1646">
        <w:rPr>
          <w:rtl/>
        </w:rPr>
        <w:t>،</w:t>
      </w:r>
      <w:r>
        <w:rPr>
          <w:rtl/>
        </w:rPr>
        <w:t xml:space="preserve"> والله لا يزورني منهم زائر</w:t>
      </w:r>
      <w:r w:rsidR="007A1646">
        <w:rPr>
          <w:rtl/>
        </w:rPr>
        <w:t>،</w:t>
      </w:r>
      <w:r>
        <w:rPr>
          <w:rtl/>
        </w:rPr>
        <w:t xml:space="preserve"> ولا ي</w:t>
      </w:r>
      <w:r w:rsidR="007F42CA">
        <w:rPr>
          <w:rtl/>
        </w:rPr>
        <w:t xml:space="preserve">سلّم </w:t>
      </w:r>
      <w:r>
        <w:rPr>
          <w:rtl/>
        </w:rPr>
        <w:t>علي</w:t>
      </w:r>
      <w:r w:rsidR="00342301">
        <w:rPr>
          <w:rFonts w:hint="cs"/>
          <w:rtl/>
        </w:rPr>
        <w:t>ّ</w:t>
      </w:r>
      <w:r>
        <w:rPr>
          <w:rtl/>
        </w:rPr>
        <w:t xml:space="preserve"> منهم مسلم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وجب له غفر</w:t>
      </w:r>
      <w:r w:rsidR="001F2470">
        <w:rPr>
          <w:rFonts w:hint="cs"/>
          <w:rtl/>
        </w:rPr>
        <w:t>ا</w:t>
      </w:r>
      <w:r w:rsidR="001F2470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الله ورحمته بشفاعتنا أهل البيت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استقبل القبلة </w:t>
      </w:r>
      <w:r w:rsidR="002E3287">
        <w:rPr>
          <w:rtl/>
        </w:rPr>
        <w:t xml:space="preserve">فصلّى </w:t>
      </w:r>
      <w:r>
        <w:rPr>
          <w:rtl/>
        </w:rPr>
        <w:t>ركعات ودعا بدعوات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>
        <w:rPr>
          <w:rtl/>
        </w:rPr>
        <w:t>فرغ سجد سجدة طال مكثه فيها</w:t>
      </w:r>
      <w:r w:rsidR="007A1646">
        <w:rPr>
          <w:rtl/>
        </w:rPr>
        <w:t>،</w:t>
      </w:r>
      <w:r>
        <w:rPr>
          <w:rtl/>
        </w:rPr>
        <w:t xml:space="preserve"> فأحصيت له خمسمأة تسبيحة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انصرف.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42301" w:rsidRDefault="005B369B" w:rsidP="00342301">
      <w:pPr>
        <w:pStyle w:val="libFootnote0"/>
        <w:rPr>
          <w:rtl/>
        </w:rPr>
      </w:pPr>
      <w:r w:rsidRPr="00342301">
        <w:rPr>
          <w:rtl/>
        </w:rPr>
        <w:t>23</w:t>
      </w:r>
      <w:r w:rsidR="00D43D1B" w:rsidRPr="00342301">
        <w:rPr>
          <w:rtl/>
        </w:rPr>
        <w:t xml:space="preserve"> - </w:t>
      </w:r>
      <w:r w:rsidRPr="00342301">
        <w:rPr>
          <w:rtl/>
        </w:rPr>
        <w:t xml:space="preserve">عيون أخبار الرضا </w:t>
      </w:r>
      <w:r w:rsidR="001B2E3E" w:rsidRPr="00342301">
        <w:rPr>
          <w:rFonts w:hint="cs"/>
          <w:rtl/>
        </w:rPr>
        <w:t xml:space="preserve">( </w:t>
      </w:r>
      <w:r w:rsidR="001B2E3E" w:rsidRPr="00E0092A">
        <w:rPr>
          <w:rStyle w:val="libFootnoteAlaemChar"/>
          <w:rFonts w:hint="cs"/>
          <w:rtl/>
        </w:rPr>
        <w:t xml:space="preserve">عليه‌السلام </w:t>
      </w:r>
      <w:r w:rsidR="001B2E3E" w:rsidRPr="00342301">
        <w:rPr>
          <w:rFonts w:hint="cs"/>
          <w:rtl/>
        </w:rPr>
        <w:t xml:space="preserve">) </w:t>
      </w:r>
      <w:r w:rsidRPr="00342301">
        <w:rPr>
          <w:rtl/>
        </w:rPr>
        <w:t>2</w:t>
      </w:r>
      <w:r w:rsidR="007A1646" w:rsidRPr="00342301">
        <w:rPr>
          <w:rtl/>
        </w:rPr>
        <w:t>:</w:t>
      </w:r>
      <w:r w:rsidRPr="00342301">
        <w:rPr>
          <w:rtl/>
        </w:rPr>
        <w:t xml:space="preserve"> 226 </w:t>
      </w:r>
      <w:r w:rsidR="00EB66AF" w:rsidRPr="00342301">
        <w:rPr>
          <w:rtl/>
        </w:rPr>
        <w:t>/</w:t>
      </w:r>
      <w:r w:rsidRPr="00342301">
        <w:rPr>
          <w:rtl/>
        </w:rPr>
        <w:t xml:space="preserve"> 1. </w:t>
      </w:r>
    </w:p>
    <w:p w:rsidR="005B369B" w:rsidRPr="00342301" w:rsidRDefault="005B369B" w:rsidP="00342301">
      <w:pPr>
        <w:pStyle w:val="libFootnote0"/>
        <w:rPr>
          <w:rtl/>
        </w:rPr>
      </w:pPr>
      <w:r w:rsidRPr="00342301">
        <w:rPr>
          <w:rtl/>
        </w:rPr>
        <w:t>(1) في المصدر زيادة</w:t>
      </w:r>
      <w:r w:rsidR="007A1646" w:rsidRPr="00342301">
        <w:rPr>
          <w:rtl/>
        </w:rPr>
        <w:t>:</w:t>
      </w:r>
      <w:r w:rsidRPr="00342301">
        <w:rPr>
          <w:rtl/>
        </w:rPr>
        <w:t xml:space="preserve"> ركعتين. </w:t>
      </w:r>
    </w:p>
    <w:p w:rsidR="005B369B" w:rsidRPr="00342301" w:rsidRDefault="005B369B" w:rsidP="00342301">
      <w:pPr>
        <w:pStyle w:val="libFootnote0"/>
        <w:rPr>
          <w:rtl/>
        </w:rPr>
      </w:pPr>
      <w:r w:rsidRPr="00342301">
        <w:rPr>
          <w:rtl/>
        </w:rPr>
        <w:t>(2) في المصدر</w:t>
      </w:r>
      <w:r w:rsidR="007A1646" w:rsidRPr="00342301">
        <w:rPr>
          <w:rtl/>
        </w:rPr>
        <w:t>:</w:t>
      </w:r>
      <w:r w:rsidRPr="00342301">
        <w:rPr>
          <w:rtl/>
        </w:rPr>
        <w:t xml:space="preserve"> لاكرم الوفود.</w:t>
      </w:r>
    </w:p>
    <w:p w:rsidR="005B369B" w:rsidRPr="00342301" w:rsidRDefault="005B369B" w:rsidP="00342301">
      <w:pPr>
        <w:pStyle w:val="libFootnote0"/>
        <w:rPr>
          <w:rtl/>
        </w:rPr>
      </w:pPr>
      <w:r w:rsidRPr="00342301">
        <w:rPr>
          <w:rtl/>
        </w:rPr>
        <w:t>24</w:t>
      </w:r>
      <w:r w:rsidR="00D43D1B" w:rsidRPr="00342301">
        <w:rPr>
          <w:rtl/>
        </w:rPr>
        <w:t xml:space="preserve"> - </w:t>
      </w:r>
      <w:r w:rsidRPr="00342301">
        <w:rPr>
          <w:rtl/>
        </w:rPr>
        <w:t xml:space="preserve">عيون أخبار الرضا </w:t>
      </w:r>
      <w:r w:rsidR="001B2E3E" w:rsidRPr="00342301">
        <w:rPr>
          <w:rFonts w:hint="cs"/>
          <w:rtl/>
        </w:rPr>
        <w:t xml:space="preserve">( </w:t>
      </w:r>
      <w:r w:rsidR="001B2E3E" w:rsidRPr="00E0092A">
        <w:rPr>
          <w:rStyle w:val="libFootnoteAlaemChar"/>
          <w:rFonts w:hint="cs"/>
          <w:rtl/>
        </w:rPr>
        <w:t xml:space="preserve">عليه‌السلام </w:t>
      </w:r>
      <w:r w:rsidR="001B2E3E" w:rsidRPr="00342301">
        <w:rPr>
          <w:rFonts w:hint="cs"/>
          <w:rtl/>
        </w:rPr>
        <w:t xml:space="preserve">) </w:t>
      </w:r>
      <w:r w:rsidRPr="00342301">
        <w:rPr>
          <w:rtl/>
        </w:rPr>
        <w:t>2</w:t>
      </w:r>
      <w:r w:rsidR="007A1646" w:rsidRPr="00342301">
        <w:rPr>
          <w:rtl/>
        </w:rPr>
        <w:t>:</w:t>
      </w:r>
      <w:r w:rsidRPr="00342301">
        <w:rPr>
          <w:rtl/>
        </w:rPr>
        <w:t xml:space="preserve"> 136 </w:t>
      </w:r>
      <w:r w:rsidR="00EB66AF" w:rsidRPr="00342301">
        <w:rPr>
          <w:rtl/>
        </w:rPr>
        <w:t>/</w:t>
      </w:r>
      <w:r w:rsidRPr="00342301">
        <w:rPr>
          <w:rtl/>
        </w:rPr>
        <w:t xml:space="preserve"> 1</w:t>
      </w:r>
      <w:r w:rsidR="007A1646" w:rsidRPr="00342301">
        <w:rPr>
          <w:rtl/>
        </w:rPr>
        <w:t>،</w:t>
      </w:r>
      <w:r w:rsidRPr="00342301">
        <w:rPr>
          <w:rtl/>
        </w:rPr>
        <w:t xml:space="preserve"> وأورد ذيله في الحديث 5 من الباب 2 من أبواب سجدتي الشكر.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C4BEE">
      <w:pPr>
        <w:pStyle w:val="libNormal"/>
        <w:rPr>
          <w:rtl/>
        </w:rPr>
      </w:pPr>
      <w:r>
        <w:rPr>
          <w:rtl/>
        </w:rPr>
        <w:lastRenderedPageBreak/>
        <w:t>[ 19822 ] 25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0C4BEE">
        <w:rPr>
          <w:rtl/>
        </w:rPr>
        <w:t xml:space="preserve">( </w:t>
      </w:r>
      <w:r>
        <w:rPr>
          <w:rtl/>
        </w:rPr>
        <w:t>المجالس</w:t>
      </w:r>
      <w:r w:rsidRPr="000C4BEE">
        <w:rPr>
          <w:rtl/>
        </w:rPr>
        <w:t xml:space="preserve"> )</w:t>
      </w:r>
      <w:r>
        <w:rPr>
          <w:rtl/>
        </w:rPr>
        <w:t xml:space="preserve"> عن علي بن أحمد بن موسى الدقاق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عبدالله الكوفي</w:t>
      </w:r>
      <w:r w:rsidR="007A1646">
        <w:rPr>
          <w:rtl/>
        </w:rPr>
        <w:t>،</w:t>
      </w:r>
      <w:r>
        <w:rPr>
          <w:rtl/>
        </w:rPr>
        <w:t xml:space="preserve"> عن الحسن بن زياد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عن عبد العظيم بن عبدالله الحسني قال</w:t>
      </w:r>
      <w:r w:rsidR="007A1646">
        <w:rPr>
          <w:rtl/>
        </w:rPr>
        <w:t>:</w:t>
      </w:r>
      <w:r>
        <w:rPr>
          <w:rtl/>
        </w:rPr>
        <w:t xml:space="preserve"> سمعت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الرضا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ما زار أبي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 </w:t>
      </w:r>
      <w:r>
        <w:rPr>
          <w:rtl/>
        </w:rPr>
        <w:t xml:space="preserve">أحد فأصابه أذى من مطر أو برد أو حر </w:t>
      </w:r>
      <w:r w:rsidR="00F21022">
        <w:rPr>
          <w:rtl/>
        </w:rPr>
        <w:t xml:space="preserve">إلّا </w:t>
      </w:r>
      <w:r>
        <w:rPr>
          <w:rtl/>
        </w:rPr>
        <w:t xml:space="preserve">حرم الله جسده على النار. </w:t>
      </w:r>
    </w:p>
    <w:p w:rsidR="005B369B" w:rsidRDefault="005B369B" w:rsidP="000C4BEE">
      <w:pPr>
        <w:pStyle w:val="libNormal"/>
        <w:rPr>
          <w:rtl/>
        </w:rPr>
      </w:pPr>
      <w:r>
        <w:rPr>
          <w:rtl/>
        </w:rPr>
        <w:t>[ 19823 ] 26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0C4BEE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</w:t>
      </w:r>
      <w:r w:rsidR="00E0092A">
        <w:rPr>
          <w:rFonts w:hint="cs"/>
          <w:rtl/>
        </w:rPr>
        <w:t>َ</w:t>
      </w:r>
      <w:r w:rsidR="00B93B5A">
        <w:rPr>
          <w:rtl/>
        </w:rPr>
        <w:t>عمال</w:t>
      </w:r>
      <w:r w:rsidR="00C5744C">
        <w:rPr>
          <w:rtl/>
        </w:rPr>
        <w:t xml:space="preserve"> </w:t>
      </w:r>
      <w:r w:rsidRPr="000C4BEE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أتى قبر الرضا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والله. </w:t>
      </w:r>
    </w:p>
    <w:p w:rsidR="005B369B" w:rsidRDefault="005B369B" w:rsidP="00E0092A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0C4BEE">
        <w:rPr>
          <w:rtl/>
        </w:rPr>
        <w:t xml:space="preserve">( </w:t>
      </w:r>
      <w:r>
        <w:rPr>
          <w:rtl/>
        </w:rPr>
        <w:t>المزار</w:t>
      </w:r>
      <w:r w:rsidRPr="000C4BE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عباس بن معروف مثله </w:t>
      </w:r>
      <w:r w:rsidRPr="005B369B">
        <w:rPr>
          <w:rStyle w:val="libFootnotenumChar"/>
          <w:rtl/>
        </w:rPr>
        <w:t>(</w:t>
      </w:r>
      <w:r w:rsidR="00E0092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C4BEE">
      <w:pPr>
        <w:pStyle w:val="libNormal"/>
        <w:rPr>
          <w:rtl/>
        </w:rPr>
      </w:pPr>
      <w:r>
        <w:rPr>
          <w:rtl/>
        </w:rPr>
        <w:t>[ 19824 ] 27</w:t>
      </w:r>
      <w:r w:rsidR="00D43D1B">
        <w:rPr>
          <w:rtl/>
        </w:rPr>
        <w:t xml:space="preserve"> - </w:t>
      </w:r>
      <w:r>
        <w:rPr>
          <w:rtl/>
        </w:rPr>
        <w:t xml:space="preserve">وعن أبيه وأخيه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وعلي بن الحسين كلهم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زيد النرسي</w:t>
      </w:r>
      <w:r w:rsidR="007A1646">
        <w:rPr>
          <w:rtl/>
        </w:rPr>
        <w:t>،</w:t>
      </w:r>
      <w:r>
        <w:rPr>
          <w:rtl/>
        </w:rPr>
        <w:t xml:space="preserve"> عن أبي الحسن موسى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ابني هذا</w:t>
      </w:r>
      <w:r w:rsidR="00D43D1B">
        <w:rPr>
          <w:rtl/>
        </w:rPr>
        <w:t xml:space="preserve"> - </w:t>
      </w:r>
      <w:r>
        <w:rPr>
          <w:rtl/>
        </w:rPr>
        <w:t xml:space="preserve">وأومأ إلى أبي الحسن الرضا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فله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0C4BEE">
      <w:pPr>
        <w:pStyle w:val="libNormal"/>
        <w:rPr>
          <w:rtl/>
        </w:rPr>
      </w:pPr>
      <w:r>
        <w:rPr>
          <w:rtl/>
        </w:rPr>
        <w:t>[ 19825 ] 28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المفيد في </w:t>
      </w:r>
      <w:r w:rsidRPr="000C4BEE">
        <w:rPr>
          <w:rtl/>
        </w:rPr>
        <w:t xml:space="preserve">( </w:t>
      </w:r>
      <w:r>
        <w:rPr>
          <w:rtl/>
        </w:rPr>
        <w:t>المقنعة</w:t>
      </w:r>
      <w:r w:rsidRPr="000C4BEE">
        <w:rPr>
          <w:rtl/>
        </w:rPr>
        <w:t xml:space="preserve"> )</w:t>
      </w:r>
      <w:r>
        <w:rPr>
          <w:rtl/>
        </w:rPr>
        <w:t xml:space="preserve"> عن </w:t>
      </w:r>
      <w:r w:rsidR="00E216CD">
        <w:rPr>
          <w:rtl/>
        </w:rPr>
        <w:t xml:space="preserve">حمدان </w:t>
      </w:r>
      <w:r>
        <w:rPr>
          <w:rtl/>
        </w:rPr>
        <w:t>بن إسحاق النيسابوري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4C081D">
        <w:rPr>
          <w:rtl/>
        </w:rPr>
        <w:t xml:space="preserve">الثاني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0092A" w:rsidRDefault="005B369B" w:rsidP="00E0092A">
      <w:pPr>
        <w:pStyle w:val="libFootnote0"/>
        <w:rPr>
          <w:rtl/>
        </w:rPr>
      </w:pPr>
      <w:r w:rsidRPr="00E0092A">
        <w:rPr>
          <w:rtl/>
        </w:rPr>
        <w:t>25</w:t>
      </w:r>
      <w:r w:rsidR="00D43D1B" w:rsidRPr="00E0092A">
        <w:rPr>
          <w:rtl/>
        </w:rPr>
        <w:t xml:space="preserve"> - </w:t>
      </w:r>
      <w:r w:rsidRPr="00E0092A">
        <w:rPr>
          <w:rtl/>
        </w:rPr>
        <w:t>أمالي الصدوق</w:t>
      </w:r>
      <w:r w:rsidR="007A1646" w:rsidRPr="00E0092A">
        <w:rPr>
          <w:rtl/>
        </w:rPr>
        <w:t>:</w:t>
      </w:r>
      <w:r w:rsidRPr="00E0092A">
        <w:rPr>
          <w:rtl/>
        </w:rPr>
        <w:t xml:space="preserve"> 521 </w:t>
      </w:r>
      <w:r w:rsidR="00EB66AF" w:rsidRPr="00E0092A">
        <w:rPr>
          <w:rtl/>
        </w:rPr>
        <w:t>/</w:t>
      </w:r>
      <w:r w:rsidRPr="00E0092A">
        <w:rPr>
          <w:rtl/>
        </w:rPr>
        <w:t xml:space="preserve"> 1. </w:t>
      </w:r>
    </w:p>
    <w:p w:rsidR="005B369B" w:rsidRPr="00E0092A" w:rsidRDefault="005B369B" w:rsidP="00E0092A">
      <w:pPr>
        <w:pStyle w:val="libFootnote0"/>
        <w:rPr>
          <w:rtl/>
        </w:rPr>
      </w:pPr>
      <w:r w:rsidRPr="00E0092A">
        <w:rPr>
          <w:rtl/>
        </w:rPr>
        <w:t>(1) في المصدر</w:t>
      </w:r>
      <w:r w:rsidR="007A1646" w:rsidRPr="00E0092A">
        <w:rPr>
          <w:rtl/>
        </w:rPr>
        <w:t>:</w:t>
      </w:r>
      <w:r w:rsidRPr="00E0092A">
        <w:rPr>
          <w:rtl/>
        </w:rPr>
        <w:t xml:space="preserve"> أبو سعيد الحسن بن أبي زياد الآدمي الرازي.</w:t>
      </w:r>
    </w:p>
    <w:p w:rsidR="005B369B" w:rsidRPr="00E0092A" w:rsidRDefault="005B369B" w:rsidP="00E0092A">
      <w:pPr>
        <w:pStyle w:val="libFootnote0"/>
        <w:rPr>
          <w:rtl/>
        </w:rPr>
      </w:pPr>
      <w:r w:rsidRPr="00E0092A">
        <w:rPr>
          <w:rtl/>
        </w:rPr>
        <w:t>26</w:t>
      </w:r>
      <w:r w:rsidR="00D43D1B" w:rsidRPr="00E0092A">
        <w:rPr>
          <w:rtl/>
        </w:rPr>
        <w:t xml:space="preserve"> - </w:t>
      </w:r>
      <w:r w:rsidRPr="00E0092A">
        <w:rPr>
          <w:rtl/>
        </w:rPr>
        <w:t xml:space="preserve">ثواب </w:t>
      </w:r>
      <w:r w:rsidR="00B93B5A" w:rsidRPr="00E0092A">
        <w:rPr>
          <w:rtl/>
        </w:rPr>
        <w:t>الأعمال</w:t>
      </w:r>
      <w:r w:rsidR="007A1646" w:rsidRPr="00E0092A">
        <w:rPr>
          <w:rtl/>
        </w:rPr>
        <w:t>:</w:t>
      </w:r>
      <w:r w:rsidRPr="00E0092A">
        <w:rPr>
          <w:rtl/>
        </w:rPr>
        <w:t xml:space="preserve"> 123 </w:t>
      </w:r>
      <w:r w:rsidR="00EB66AF" w:rsidRPr="00E0092A">
        <w:rPr>
          <w:rtl/>
        </w:rPr>
        <w:t>/</w:t>
      </w:r>
      <w:r w:rsidRPr="00E0092A">
        <w:rPr>
          <w:rtl/>
        </w:rPr>
        <w:t xml:space="preserve"> 2. </w:t>
      </w:r>
    </w:p>
    <w:p w:rsidR="005B369B" w:rsidRPr="00E0092A" w:rsidRDefault="005B369B" w:rsidP="00E0092A">
      <w:pPr>
        <w:pStyle w:val="libFootnote0"/>
        <w:rPr>
          <w:rtl/>
        </w:rPr>
      </w:pPr>
      <w:r w:rsidRPr="00E0092A">
        <w:rPr>
          <w:rtl/>
        </w:rPr>
        <w:t>(</w:t>
      </w:r>
      <w:r w:rsidR="00E0092A" w:rsidRPr="00E0092A">
        <w:rPr>
          <w:rFonts w:hint="cs"/>
          <w:rtl/>
        </w:rPr>
        <w:t>2</w:t>
      </w:r>
      <w:r w:rsidRPr="00E0092A">
        <w:rPr>
          <w:rtl/>
        </w:rPr>
        <w:t>) كامل الزيارات</w:t>
      </w:r>
      <w:r w:rsidR="007A1646" w:rsidRPr="00E0092A">
        <w:rPr>
          <w:rtl/>
        </w:rPr>
        <w:t>:</w:t>
      </w:r>
      <w:r w:rsidRPr="00E0092A">
        <w:rPr>
          <w:rtl/>
        </w:rPr>
        <w:t xml:space="preserve"> 306.</w:t>
      </w:r>
    </w:p>
    <w:p w:rsidR="005B369B" w:rsidRPr="00E0092A" w:rsidRDefault="005B369B" w:rsidP="00E0092A">
      <w:pPr>
        <w:pStyle w:val="libFootnote0"/>
        <w:rPr>
          <w:rtl/>
        </w:rPr>
      </w:pPr>
      <w:r w:rsidRPr="00E0092A">
        <w:rPr>
          <w:rtl/>
        </w:rPr>
        <w:t>27</w:t>
      </w:r>
      <w:r w:rsidR="00D43D1B" w:rsidRPr="00E0092A">
        <w:rPr>
          <w:rtl/>
        </w:rPr>
        <w:t xml:space="preserve"> - </w:t>
      </w:r>
      <w:r w:rsidRPr="00E0092A">
        <w:rPr>
          <w:rtl/>
        </w:rPr>
        <w:t>كامل الزيارات</w:t>
      </w:r>
      <w:r w:rsidR="007A1646" w:rsidRPr="00E0092A">
        <w:rPr>
          <w:rtl/>
        </w:rPr>
        <w:t>:</w:t>
      </w:r>
      <w:r w:rsidRPr="00E0092A">
        <w:rPr>
          <w:rtl/>
        </w:rPr>
        <w:t xml:space="preserve"> 306.</w:t>
      </w:r>
    </w:p>
    <w:p w:rsidR="005B369B" w:rsidRPr="00E0092A" w:rsidRDefault="005B369B" w:rsidP="00E0092A">
      <w:pPr>
        <w:pStyle w:val="libFootnote0"/>
        <w:rPr>
          <w:rtl/>
        </w:rPr>
      </w:pPr>
      <w:r w:rsidRPr="00E0092A">
        <w:rPr>
          <w:rtl/>
        </w:rPr>
        <w:t>28</w:t>
      </w:r>
      <w:r w:rsidR="00D43D1B" w:rsidRPr="00E0092A">
        <w:rPr>
          <w:rtl/>
        </w:rPr>
        <w:t xml:space="preserve"> - </w:t>
      </w:r>
      <w:r w:rsidRPr="00E0092A">
        <w:rPr>
          <w:rtl/>
        </w:rPr>
        <w:t>المقنعة</w:t>
      </w:r>
      <w:r w:rsidR="007A1646" w:rsidRPr="00E0092A">
        <w:rPr>
          <w:rtl/>
        </w:rPr>
        <w:t>:</w:t>
      </w:r>
      <w:r w:rsidRPr="00E0092A">
        <w:rPr>
          <w:rtl/>
        </w:rPr>
        <w:t xml:space="preserve"> 74.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C4BEE">
      <w:pPr>
        <w:pStyle w:val="libNormal0"/>
        <w:rPr>
          <w:rtl/>
        </w:rPr>
      </w:pPr>
      <w:r>
        <w:rPr>
          <w:rtl/>
        </w:rPr>
        <w:lastRenderedPageBreak/>
        <w:t>قبر أبيك بطوس؟ فقال</w:t>
      </w:r>
      <w:r w:rsidR="007A1646">
        <w:rPr>
          <w:rtl/>
        </w:rPr>
        <w:t>:</w:t>
      </w:r>
      <w:r>
        <w:rPr>
          <w:rtl/>
        </w:rPr>
        <w:t xml:space="preserve"> من زار قبر أبي غفر الله له ما </w:t>
      </w:r>
      <w:r w:rsidR="00826977">
        <w:rPr>
          <w:rtl/>
        </w:rPr>
        <w:t xml:space="preserve">تقدّم </w:t>
      </w:r>
      <w:r>
        <w:rPr>
          <w:rtl/>
        </w:rPr>
        <w:t>من ذنبه وما تأخر.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Pr="001D7154" w:rsidRDefault="005B369B" w:rsidP="001D7154">
      <w:pPr>
        <w:pStyle w:val="Heading2Center"/>
        <w:rPr>
          <w:rtl/>
        </w:rPr>
      </w:pPr>
      <w:bookmarkStart w:id="1578" w:name="_Toc284351312"/>
      <w:bookmarkStart w:id="1579" w:name="_Toc303164009"/>
      <w:bookmarkStart w:id="1580" w:name="_Toc377025252"/>
      <w:bookmarkStart w:id="1581" w:name="_Toc250344680"/>
      <w:r>
        <w:rPr>
          <w:rtl/>
        </w:rPr>
        <w:t>83</w:t>
      </w:r>
      <w:r w:rsidR="00D43D1B">
        <w:rPr>
          <w:rtl/>
        </w:rPr>
        <w:t xml:space="preserve"> - </w:t>
      </w:r>
      <w:r>
        <w:rPr>
          <w:rtl/>
        </w:rPr>
        <w:t>باب استحب</w:t>
      </w:r>
      <w:r w:rsidR="00D4720F">
        <w:rPr>
          <w:rtl/>
        </w:rPr>
        <w:t>اب التبرك بمشهد الرضا ومشاهد ال</w:t>
      </w:r>
      <w:r w:rsidR="00D4720F">
        <w:rPr>
          <w:rFonts w:hint="cs"/>
          <w:rtl/>
        </w:rPr>
        <w:t>أ</w:t>
      </w:r>
      <w:r>
        <w:rPr>
          <w:rtl/>
        </w:rPr>
        <w:t>ئم</w:t>
      </w:r>
      <w:r w:rsidR="00D4720F">
        <w:rPr>
          <w:rFonts w:hint="cs"/>
          <w:rtl/>
        </w:rPr>
        <w:t>ّ</w:t>
      </w:r>
      <w:r>
        <w:rPr>
          <w:rtl/>
        </w:rPr>
        <w:t>ة</w:t>
      </w:r>
      <w:bookmarkEnd w:id="1578"/>
      <w:bookmarkEnd w:id="1579"/>
      <w:r w:rsidR="00D4720F">
        <w:rPr>
          <w:rFonts w:hint="cs"/>
          <w:rtl/>
        </w:rPr>
        <w:t xml:space="preserve"> (</w:t>
      </w:r>
      <w:r w:rsidR="001D7154">
        <w:rPr>
          <w:rFonts w:hint="cs"/>
          <w:rtl/>
        </w:rPr>
        <w:t xml:space="preserve"> </w:t>
      </w:r>
      <w:r w:rsidR="001D7154" w:rsidRPr="001D7154">
        <w:rPr>
          <w:rStyle w:val="libAlaemHeading2Char"/>
          <w:rFonts w:hint="cs"/>
          <w:rtl/>
        </w:rPr>
        <w:t>عليهم‌السلام</w:t>
      </w:r>
      <w:bookmarkEnd w:id="1580"/>
      <w:r w:rsidR="00D4720F" w:rsidRPr="00D4720F">
        <w:rPr>
          <w:rFonts w:hint="cs"/>
          <w:rtl/>
        </w:rPr>
        <w:t>)</w:t>
      </w:r>
      <w:bookmarkEnd w:id="1581"/>
    </w:p>
    <w:p w:rsidR="005B369B" w:rsidRDefault="005B369B" w:rsidP="00653C4B">
      <w:pPr>
        <w:pStyle w:val="libNormal"/>
        <w:rPr>
          <w:rtl/>
        </w:rPr>
      </w:pPr>
      <w:r>
        <w:rPr>
          <w:rtl/>
        </w:rPr>
        <w:t>[ 19826 ]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الحسين بن أحمد بن إدريس </w:t>
      </w:r>
      <w:r w:rsidRPr="005B369B">
        <w:rPr>
          <w:rStyle w:val="libFootnotenumChar"/>
          <w:rtl/>
        </w:rPr>
        <w:t>(</w:t>
      </w:r>
      <w:r w:rsidR="00653C4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الحسن بن علي الدقاق</w:t>
      </w:r>
      <w:r w:rsidR="007A1646">
        <w:rPr>
          <w:rtl/>
        </w:rPr>
        <w:t>،</w:t>
      </w:r>
      <w:r>
        <w:rPr>
          <w:rtl/>
        </w:rPr>
        <w:t xml:space="preserve"> عن إبراهيم بن الزيات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>زرقان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العسكري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لي</w:t>
      </w:r>
      <w:r w:rsidR="007A1646">
        <w:rPr>
          <w:rtl/>
        </w:rPr>
        <w:t>:</w:t>
      </w:r>
      <w:r>
        <w:rPr>
          <w:rtl/>
        </w:rPr>
        <w:t xml:space="preserve"> يا زرق</w:t>
      </w:r>
      <w:r w:rsidR="00F91951">
        <w:rPr>
          <w:rFonts w:hint="cs"/>
          <w:rtl/>
        </w:rPr>
        <w:t>ا</w:t>
      </w:r>
      <w:r w:rsidR="00F91951">
        <w:rPr>
          <w:rtl/>
        </w:rPr>
        <w:t xml:space="preserve">ن </w:t>
      </w:r>
      <w:r w:rsidR="00F91951">
        <w:rPr>
          <w:rFonts w:hint="cs"/>
          <w:rtl/>
        </w:rPr>
        <w:t>إ</w:t>
      </w:r>
      <w:r w:rsidR="00F91951">
        <w:rPr>
          <w:rtl/>
        </w:rPr>
        <w:t>ن</w:t>
      </w:r>
      <w:r w:rsidR="00F91951">
        <w:rPr>
          <w:rFonts w:hint="cs"/>
          <w:rtl/>
        </w:rPr>
        <w:t>ّ</w:t>
      </w:r>
      <w:r w:rsidR="00F937F9">
        <w:rPr>
          <w:rtl/>
        </w:rPr>
        <w:t xml:space="preserve"> </w:t>
      </w:r>
      <w:r>
        <w:rPr>
          <w:rtl/>
        </w:rPr>
        <w:t>تربتنا كانت واحدة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 w:rsidR="00F937F9">
        <w:rPr>
          <w:rtl/>
        </w:rPr>
        <w:t xml:space="preserve">كان </w:t>
      </w:r>
      <w:r w:rsidR="00F91951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الطوف</w:t>
      </w:r>
      <w:r w:rsidR="00F91951">
        <w:rPr>
          <w:rFonts w:hint="cs"/>
          <w:rtl/>
        </w:rPr>
        <w:t>ا</w:t>
      </w:r>
      <w:r w:rsidR="00F9195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افترقت التربة فصارت قبورنا شت</w:t>
      </w:r>
      <w:r w:rsidR="00F91951">
        <w:rPr>
          <w:rFonts w:hint="cs"/>
          <w:rtl/>
        </w:rPr>
        <w:t>ّ</w:t>
      </w:r>
      <w:r>
        <w:rPr>
          <w:rtl/>
        </w:rPr>
        <w:t>ى</w:t>
      </w:r>
      <w:r w:rsidR="007A1646">
        <w:rPr>
          <w:rtl/>
        </w:rPr>
        <w:t>،</w:t>
      </w:r>
      <w:r>
        <w:rPr>
          <w:rtl/>
        </w:rPr>
        <w:t xml:space="preserve"> والتربة واحدة. </w:t>
      </w:r>
    </w:p>
    <w:p w:rsidR="005B369B" w:rsidRDefault="005B369B" w:rsidP="00653C4B">
      <w:pPr>
        <w:pStyle w:val="libNormal"/>
        <w:rPr>
          <w:rtl/>
        </w:rPr>
      </w:pPr>
      <w:r>
        <w:rPr>
          <w:rtl/>
        </w:rPr>
        <w:t>[ 19827 ] 2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سلامة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علي بن إبراهيم الجعفري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الفضيل بن بنت داود الرقي </w:t>
      </w:r>
      <w:r w:rsidRPr="005B369B">
        <w:rPr>
          <w:rStyle w:val="libFootnotenumChar"/>
          <w:rtl/>
        </w:rPr>
        <w:t>(</w:t>
      </w:r>
      <w:r w:rsidR="00653C4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الصادق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أربع بقاع ضج</w:t>
      </w:r>
      <w:r w:rsidR="00F91951">
        <w:rPr>
          <w:rFonts w:hint="cs"/>
          <w:rtl/>
        </w:rPr>
        <w:t>ّ</w:t>
      </w:r>
      <w:r>
        <w:rPr>
          <w:rtl/>
        </w:rPr>
        <w:t xml:space="preserve">ت إلى الله من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91951" w:rsidRDefault="005B369B" w:rsidP="00F91951">
      <w:pPr>
        <w:pStyle w:val="libFootnote0"/>
        <w:rPr>
          <w:rtl/>
        </w:rPr>
      </w:pPr>
      <w:r w:rsidRPr="00F91951">
        <w:rPr>
          <w:rtl/>
        </w:rPr>
        <w:t xml:space="preserve">(1) </w:t>
      </w:r>
      <w:r w:rsidR="00653C4B">
        <w:rPr>
          <w:rtl/>
        </w:rPr>
        <w:t>تقد</w:t>
      </w:r>
      <w:r w:rsidR="00826977" w:rsidRPr="00F91951">
        <w:rPr>
          <w:rtl/>
        </w:rPr>
        <w:t xml:space="preserve">م </w:t>
      </w:r>
      <w:r w:rsidRPr="00F91951">
        <w:rPr>
          <w:rtl/>
        </w:rPr>
        <w:t xml:space="preserve">في </w:t>
      </w:r>
      <w:r w:rsidR="00AB5873" w:rsidRPr="00F91951">
        <w:rPr>
          <w:rtl/>
        </w:rPr>
        <w:t xml:space="preserve">الأَحاديث </w:t>
      </w:r>
      <w:r w:rsidRPr="00F91951">
        <w:rPr>
          <w:rtl/>
        </w:rPr>
        <w:t xml:space="preserve">10 و 15 و 20 و 25 من الباب 2 وفي الباب 26 وفي الحديث 3 من الباب 29 وفي الحديث 2 من الباب 30 وفي الحديث 2 من الباب 44 وفي الحديثين 9 و 10 من الباب 69 وفي الحديث 6 من الباب 80 وفي الحديث 2 من الباب 81 من هذه </w:t>
      </w:r>
      <w:r w:rsidR="00651B9C" w:rsidRPr="00F91951">
        <w:rPr>
          <w:rtl/>
        </w:rPr>
        <w:t>الأبواب</w:t>
      </w:r>
      <w:r w:rsidRPr="00F91951">
        <w:rPr>
          <w:rtl/>
        </w:rPr>
        <w:t xml:space="preserve">. </w:t>
      </w:r>
    </w:p>
    <w:p w:rsidR="005B369B" w:rsidRPr="00F91951" w:rsidRDefault="005B369B" w:rsidP="00F91951">
      <w:pPr>
        <w:pStyle w:val="libFootnote0"/>
        <w:rPr>
          <w:rtl/>
        </w:rPr>
      </w:pPr>
      <w:r w:rsidRPr="00F91951">
        <w:rPr>
          <w:rtl/>
        </w:rPr>
        <w:t xml:space="preserve">(2) يأتي في </w:t>
      </w:r>
      <w:r w:rsidR="00651B9C" w:rsidRPr="00F91951">
        <w:rPr>
          <w:rtl/>
        </w:rPr>
        <w:t>الأبواب</w:t>
      </w:r>
      <w:r w:rsidRPr="00F91951">
        <w:rPr>
          <w:rtl/>
        </w:rPr>
        <w:t xml:space="preserve"> 83</w:t>
      </w:r>
      <w:r w:rsidR="00D43D1B" w:rsidRPr="00F91951">
        <w:rPr>
          <w:rtl/>
        </w:rPr>
        <w:t xml:space="preserve"> - </w:t>
      </w:r>
      <w:r w:rsidRPr="00F91951">
        <w:rPr>
          <w:rtl/>
        </w:rPr>
        <w:t xml:space="preserve">88 و 95 و 96 وفي </w:t>
      </w:r>
      <w:r w:rsidR="00AB5873" w:rsidRPr="00F91951">
        <w:rPr>
          <w:rtl/>
        </w:rPr>
        <w:t xml:space="preserve">الأَحاديث </w:t>
      </w:r>
      <w:r w:rsidRPr="00F91951">
        <w:rPr>
          <w:rtl/>
        </w:rPr>
        <w:t xml:space="preserve">5 و 10 و 11 من الباب 97 من هذه </w:t>
      </w:r>
      <w:r w:rsidR="00651B9C" w:rsidRPr="00F91951">
        <w:rPr>
          <w:rtl/>
        </w:rPr>
        <w:t>الأبواب</w:t>
      </w:r>
      <w:r w:rsidRPr="00F91951">
        <w:rPr>
          <w:rtl/>
        </w:rPr>
        <w:t xml:space="preserve">. </w:t>
      </w:r>
    </w:p>
    <w:p w:rsidR="005B369B" w:rsidRPr="00F91951" w:rsidRDefault="005B369B" w:rsidP="00653C4B">
      <w:pPr>
        <w:pStyle w:val="libFootnoteCenterBold"/>
        <w:rPr>
          <w:rtl/>
        </w:rPr>
      </w:pPr>
      <w:r w:rsidRPr="00F91951">
        <w:rPr>
          <w:rtl/>
        </w:rPr>
        <w:t>الباب 83</w:t>
      </w:r>
    </w:p>
    <w:p w:rsidR="005B369B" w:rsidRPr="00F91951" w:rsidRDefault="005B369B" w:rsidP="00653C4B">
      <w:pPr>
        <w:pStyle w:val="libFootnoteCenterBold"/>
        <w:rPr>
          <w:rtl/>
        </w:rPr>
      </w:pPr>
      <w:r w:rsidRPr="00F91951">
        <w:rPr>
          <w:rtl/>
        </w:rPr>
        <w:t>فيه حديثان</w:t>
      </w:r>
    </w:p>
    <w:p w:rsidR="005B369B" w:rsidRPr="00F91951" w:rsidRDefault="005B369B" w:rsidP="00F91951">
      <w:pPr>
        <w:pStyle w:val="libFootnote0"/>
        <w:rPr>
          <w:rtl/>
        </w:rPr>
      </w:pPr>
      <w:r w:rsidRPr="00F91951">
        <w:rPr>
          <w:rtl/>
        </w:rPr>
        <w:t>1</w:t>
      </w:r>
      <w:r w:rsidR="00D43D1B" w:rsidRPr="00F91951">
        <w:rPr>
          <w:rtl/>
        </w:rPr>
        <w:t xml:space="preserve"> - </w:t>
      </w:r>
      <w:r w:rsidRPr="00F91951">
        <w:rPr>
          <w:rtl/>
        </w:rPr>
        <w:t>التهذيب 6</w:t>
      </w:r>
      <w:r w:rsidR="007A1646" w:rsidRPr="00F91951">
        <w:rPr>
          <w:rtl/>
        </w:rPr>
        <w:t>:</w:t>
      </w:r>
      <w:r w:rsidRPr="00F91951">
        <w:rPr>
          <w:rtl/>
        </w:rPr>
        <w:t xml:space="preserve"> 109 </w:t>
      </w:r>
      <w:r w:rsidR="00EB66AF" w:rsidRPr="00F91951">
        <w:rPr>
          <w:rtl/>
        </w:rPr>
        <w:t>/</w:t>
      </w:r>
      <w:r w:rsidRPr="00F91951">
        <w:rPr>
          <w:rtl/>
        </w:rPr>
        <w:t xml:space="preserve"> 194. </w:t>
      </w:r>
    </w:p>
    <w:p w:rsidR="005B369B" w:rsidRPr="00F91951" w:rsidRDefault="005B369B" w:rsidP="00F91951">
      <w:pPr>
        <w:pStyle w:val="libFootnote0"/>
        <w:rPr>
          <w:rtl/>
        </w:rPr>
      </w:pPr>
      <w:r w:rsidRPr="00F91951">
        <w:rPr>
          <w:rtl/>
        </w:rPr>
        <w:t>(</w:t>
      </w:r>
      <w:r w:rsidR="00F91951" w:rsidRPr="00F91951">
        <w:rPr>
          <w:rFonts w:hint="cs"/>
          <w:rtl/>
        </w:rPr>
        <w:t>3</w:t>
      </w:r>
      <w:r w:rsidRPr="00F91951">
        <w:rPr>
          <w:rtl/>
        </w:rPr>
        <w:t>) في المصدر</w:t>
      </w:r>
      <w:r w:rsidR="007A1646" w:rsidRPr="00F91951">
        <w:rPr>
          <w:rtl/>
        </w:rPr>
        <w:t>:</w:t>
      </w:r>
      <w:r w:rsidRPr="00F91951">
        <w:rPr>
          <w:rtl/>
        </w:rPr>
        <w:t xml:space="preserve"> الحسن بن أحمد بن إدريس القمي ... </w:t>
      </w:r>
    </w:p>
    <w:p w:rsidR="005B369B" w:rsidRPr="00F91951" w:rsidRDefault="005B369B" w:rsidP="00F91951">
      <w:pPr>
        <w:pStyle w:val="libFootnote0"/>
        <w:rPr>
          <w:rtl/>
        </w:rPr>
      </w:pPr>
      <w:r w:rsidRPr="00F91951">
        <w:rPr>
          <w:rtl/>
        </w:rPr>
        <w:t>2</w:t>
      </w:r>
      <w:r w:rsidR="00D43D1B" w:rsidRPr="00F91951">
        <w:rPr>
          <w:rtl/>
        </w:rPr>
        <w:t xml:space="preserve"> - </w:t>
      </w:r>
      <w:r w:rsidRPr="00F91951">
        <w:rPr>
          <w:rtl/>
        </w:rPr>
        <w:t>التهذيب 6</w:t>
      </w:r>
      <w:r w:rsidR="007A1646" w:rsidRPr="00F91951">
        <w:rPr>
          <w:rtl/>
        </w:rPr>
        <w:t>:</w:t>
      </w:r>
      <w:r w:rsidRPr="00F91951">
        <w:rPr>
          <w:rtl/>
        </w:rPr>
        <w:t xml:space="preserve"> 110 </w:t>
      </w:r>
      <w:r w:rsidR="00EB66AF" w:rsidRPr="00F91951">
        <w:rPr>
          <w:rtl/>
        </w:rPr>
        <w:t>/</w:t>
      </w:r>
      <w:r w:rsidRPr="00F91951">
        <w:rPr>
          <w:rtl/>
        </w:rPr>
        <w:t xml:space="preserve"> 196. </w:t>
      </w:r>
    </w:p>
    <w:p w:rsidR="005B369B" w:rsidRPr="00F91951" w:rsidRDefault="005B369B" w:rsidP="00F91951">
      <w:pPr>
        <w:pStyle w:val="libFootnote0"/>
        <w:rPr>
          <w:rtl/>
        </w:rPr>
      </w:pPr>
      <w:r w:rsidRPr="00F91951">
        <w:rPr>
          <w:rtl/>
        </w:rPr>
        <w:t>(</w:t>
      </w:r>
      <w:r w:rsidR="00F91951" w:rsidRPr="00F91951">
        <w:rPr>
          <w:rFonts w:hint="cs"/>
          <w:rtl/>
        </w:rPr>
        <w:t>4</w:t>
      </w:r>
      <w:r w:rsidRPr="00F91951">
        <w:rPr>
          <w:rtl/>
        </w:rPr>
        <w:t>) في المصدر</w:t>
      </w:r>
      <w:r w:rsidR="007A1646" w:rsidRPr="00F91951">
        <w:rPr>
          <w:rtl/>
        </w:rPr>
        <w:t>:</w:t>
      </w:r>
      <w:r w:rsidRPr="00F91951">
        <w:rPr>
          <w:rtl/>
        </w:rPr>
        <w:t xml:space="preserve"> </w:t>
      </w:r>
      <w:r w:rsidR="007F42CA" w:rsidRPr="00F91951">
        <w:rPr>
          <w:rtl/>
        </w:rPr>
        <w:t>محمّد</w:t>
      </w:r>
      <w:r w:rsidR="001E77C8" w:rsidRPr="00F91951">
        <w:rPr>
          <w:rtl/>
        </w:rPr>
        <w:t xml:space="preserve"> </w:t>
      </w:r>
      <w:r w:rsidRPr="00F91951">
        <w:rPr>
          <w:rtl/>
        </w:rPr>
        <w:t xml:space="preserve">بن الفضل بن بنت داود الرقي.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C4BEE">
      <w:pPr>
        <w:pStyle w:val="libNormal0"/>
        <w:rPr>
          <w:rtl/>
        </w:rPr>
      </w:pPr>
      <w:r>
        <w:rPr>
          <w:rtl/>
        </w:rPr>
        <w:lastRenderedPageBreak/>
        <w:t xml:space="preserve">الغرق </w:t>
      </w:r>
      <w:r w:rsidR="00653C4B">
        <w:rPr>
          <w:rtl/>
        </w:rPr>
        <w:t>أي</w:t>
      </w:r>
      <w:r w:rsidR="004761DD">
        <w:rPr>
          <w:rtl/>
        </w:rPr>
        <w:t>ام</w:t>
      </w:r>
      <w:r>
        <w:rPr>
          <w:rtl/>
        </w:rPr>
        <w:t xml:space="preserve"> الطوفان</w:t>
      </w:r>
      <w:r w:rsidR="007A1646">
        <w:rPr>
          <w:rtl/>
        </w:rPr>
        <w:t>:</w:t>
      </w:r>
      <w:r>
        <w:rPr>
          <w:rtl/>
        </w:rPr>
        <w:t xml:space="preserve"> البيت المعمور فرفعه الله إليه</w:t>
      </w:r>
      <w:r w:rsidR="007A1646">
        <w:rPr>
          <w:rtl/>
        </w:rPr>
        <w:t>،</w:t>
      </w:r>
      <w:r>
        <w:rPr>
          <w:rtl/>
        </w:rPr>
        <w:t xml:space="preserve"> والغري</w:t>
      </w:r>
      <w:r w:rsidR="007A1646">
        <w:rPr>
          <w:rtl/>
        </w:rPr>
        <w:t>،</w:t>
      </w:r>
      <w:r>
        <w:rPr>
          <w:rtl/>
        </w:rPr>
        <w:t xml:space="preserve"> وكربلاء وطوس. </w:t>
      </w:r>
    </w:p>
    <w:p w:rsidR="005B369B" w:rsidRDefault="005B369B" w:rsidP="00AA524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AA524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 w:rsidR="00653C4B">
        <w:rPr>
          <w:rtl/>
        </w:rPr>
        <w:t xml:space="preserve"> وعلى شرف هذه ال</w:t>
      </w:r>
      <w:r w:rsidR="00653C4B">
        <w:rPr>
          <w:rFonts w:hint="cs"/>
          <w:rtl/>
        </w:rPr>
        <w:t>أَ</w:t>
      </w:r>
      <w:r>
        <w:rPr>
          <w:rtl/>
        </w:rPr>
        <w:t xml:space="preserve">ماكن </w:t>
      </w:r>
      <w:r w:rsidRPr="005B369B">
        <w:rPr>
          <w:rStyle w:val="libFootnotenumChar"/>
          <w:rtl/>
        </w:rPr>
        <w:t>(</w:t>
      </w:r>
      <w:r w:rsidR="00AA524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AA524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582" w:name="_Toc284351314"/>
      <w:bookmarkStart w:id="1583" w:name="_Toc303164011"/>
      <w:bookmarkStart w:id="1584" w:name="_Toc377025253"/>
      <w:bookmarkStart w:id="1585" w:name="_Toc250344681"/>
      <w:r>
        <w:rPr>
          <w:rtl/>
        </w:rPr>
        <w:t>84</w:t>
      </w:r>
      <w:r w:rsidR="00D43D1B">
        <w:rPr>
          <w:rtl/>
        </w:rPr>
        <w:t xml:space="preserve"> - </w:t>
      </w:r>
      <w:r>
        <w:rPr>
          <w:rtl/>
        </w:rPr>
        <w:t>باب عدم استحباب السفر إلى زيارة شيء من</w:t>
      </w:r>
      <w:bookmarkEnd w:id="1582"/>
      <w:bookmarkEnd w:id="1583"/>
      <w:r w:rsidR="00F80647">
        <w:rPr>
          <w:rtl/>
        </w:rPr>
        <w:t xml:space="preserve"> </w:t>
      </w:r>
      <w:bookmarkStart w:id="1586" w:name="_Toc284351315"/>
      <w:bookmarkStart w:id="1587" w:name="_Toc303164012"/>
      <w:r w:rsidR="00F80647">
        <w:rPr>
          <w:rtl/>
        </w:rPr>
        <w:t>ا</w:t>
      </w:r>
      <w:r>
        <w:rPr>
          <w:rtl/>
        </w:rPr>
        <w:t>لقب</w:t>
      </w:r>
      <w:r w:rsidR="00854CE7">
        <w:rPr>
          <w:rtl/>
        </w:rPr>
        <w:t>ور غير قبور ال</w:t>
      </w:r>
      <w:r w:rsidR="00854CE7">
        <w:rPr>
          <w:rFonts w:hint="cs"/>
          <w:rtl/>
        </w:rPr>
        <w:t>أ</w:t>
      </w:r>
      <w:r>
        <w:rPr>
          <w:rtl/>
        </w:rPr>
        <w:t xml:space="preserve">نبياء </w:t>
      </w:r>
      <w:r w:rsidR="00425FE3">
        <w:rPr>
          <w:rtl/>
        </w:rPr>
        <w:t>والأَئمّة</w:t>
      </w:r>
      <w:r w:rsidR="00854CE7">
        <w:rPr>
          <w:rFonts w:hint="cs"/>
          <w:rtl/>
        </w:rPr>
        <w:t xml:space="preserve"> (</w:t>
      </w:r>
      <w:r w:rsidR="00425FE3">
        <w:rPr>
          <w:rtl/>
        </w:rPr>
        <w:t xml:space="preserve"> </w:t>
      </w:r>
      <w:bookmarkEnd w:id="1586"/>
      <w:r w:rsidR="001D7154" w:rsidRPr="001D7154">
        <w:rPr>
          <w:rStyle w:val="libAlaemChar"/>
          <w:rFonts w:hint="cs"/>
          <w:rtl/>
        </w:rPr>
        <w:t>عليهم‌السلام</w:t>
      </w:r>
      <w:bookmarkEnd w:id="1584"/>
      <w:bookmarkEnd w:id="1587"/>
      <w:r w:rsidR="00854CE7" w:rsidRPr="00854CE7">
        <w:rPr>
          <w:rFonts w:hint="cs"/>
          <w:rtl/>
        </w:rPr>
        <w:t>)</w:t>
      </w:r>
      <w:bookmarkEnd w:id="1585"/>
    </w:p>
    <w:p w:rsidR="005B369B" w:rsidRDefault="005B369B" w:rsidP="000C4BEE">
      <w:pPr>
        <w:pStyle w:val="libNormal"/>
        <w:rPr>
          <w:rtl/>
        </w:rPr>
      </w:pPr>
      <w:r>
        <w:rPr>
          <w:rtl/>
        </w:rPr>
        <w:t>[ 19828 ]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0C4BEE">
        <w:rPr>
          <w:rtl/>
        </w:rPr>
        <w:t xml:space="preserve">( </w:t>
      </w:r>
      <w:r>
        <w:rPr>
          <w:rtl/>
        </w:rPr>
        <w:t>الخصال</w:t>
      </w:r>
      <w:r w:rsidRPr="000C4BEE">
        <w:rPr>
          <w:rtl/>
        </w:rPr>
        <w:t xml:space="preserve"> )</w:t>
      </w:r>
      <w:r>
        <w:rPr>
          <w:rtl/>
        </w:rPr>
        <w:t xml:space="preserve"> وفي </w:t>
      </w:r>
      <w:r w:rsidRPr="000C4BEE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0C4BEE">
        <w:rPr>
          <w:rtl/>
        </w:rPr>
        <w:t>)</w:t>
      </w:r>
      <w:r>
        <w:rPr>
          <w:rtl/>
        </w:rPr>
        <w:t xml:space="preserve"> عن أحمد بن زياد بن جعفر الهمداني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ياسر الخادم قال</w:t>
      </w:r>
      <w:r w:rsidR="007A1646">
        <w:rPr>
          <w:rtl/>
        </w:rPr>
        <w:t>:</w:t>
      </w:r>
      <w:r>
        <w:rPr>
          <w:rtl/>
        </w:rPr>
        <w:t xml:space="preserve"> قال علي بن موسى الرضا </w:t>
      </w:r>
      <w:r w:rsidR="001B2E3E" w:rsidRPr="000C4BE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0C4BE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لا تشد الرحال إلى شيء من القبور </w:t>
      </w:r>
      <w:r w:rsidR="00F21022">
        <w:rPr>
          <w:rtl/>
        </w:rPr>
        <w:t xml:space="preserve">إلّا </w:t>
      </w:r>
      <w:r>
        <w:rPr>
          <w:rtl/>
        </w:rPr>
        <w:t>إلى قبورنا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و</w:t>
      </w:r>
      <w:r w:rsidR="00F937F9">
        <w:rPr>
          <w:rtl/>
        </w:rPr>
        <w:t xml:space="preserve">إنّي </w:t>
      </w:r>
      <w:r>
        <w:rPr>
          <w:rtl/>
        </w:rPr>
        <w:t>مقتول بالسم ظلما</w:t>
      </w:r>
      <w:r w:rsidR="00AA524D">
        <w:rPr>
          <w:rFonts w:hint="cs"/>
          <w:rtl/>
        </w:rPr>
        <w:t>ً</w:t>
      </w:r>
      <w:r>
        <w:rPr>
          <w:rtl/>
        </w:rPr>
        <w:t xml:space="preserve"> ومدفون في موضع غربة</w:t>
      </w:r>
      <w:r w:rsidR="007A1646">
        <w:rPr>
          <w:rtl/>
        </w:rPr>
        <w:t>،</w:t>
      </w:r>
      <w:r>
        <w:rPr>
          <w:rtl/>
        </w:rPr>
        <w:t xml:space="preserve"> فمن شد</w:t>
      </w:r>
      <w:r w:rsidR="00AA524D">
        <w:rPr>
          <w:rFonts w:hint="cs"/>
          <w:rtl/>
        </w:rPr>
        <w:t>ّ</w:t>
      </w:r>
      <w:r>
        <w:rPr>
          <w:rtl/>
        </w:rPr>
        <w:t xml:space="preserve"> رحله إلى زيارتي استجيب دعاؤه وغفر له ذنوبه. </w:t>
      </w:r>
    </w:p>
    <w:p w:rsidR="005B369B" w:rsidRDefault="005B369B" w:rsidP="005B369B">
      <w:pPr>
        <w:pStyle w:val="Heading2Center"/>
        <w:rPr>
          <w:rtl/>
        </w:rPr>
      </w:pPr>
      <w:bookmarkStart w:id="1588" w:name="_Toc284351316"/>
      <w:bookmarkStart w:id="1589" w:name="_Toc303164013"/>
      <w:bookmarkStart w:id="1590" w:name="_Toc377025254"/>
      <w:bookmarkStart w:id="1591" w:name="_Toc250344682"/>
      <w:r>
        <w:rPr>
          <w:rtl/>
        </w:rPr>
        <w:t>85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زيارة الرضا </w:t>
      </w:r>
      <w:bookmarkEnd w:id="1588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589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592" w:name="_Toc284351317"/>
      <w:bookmarkStart w:id="1593" w:name="_Toc303164014"/>
      <w:r w:rsidR="00F80647">
        <w:rPr>
          <w:rtl/>
        </w:rPr>
        <w:t>ع</w:t>
      </w:r>
      <w:r>
        <w:rPr>
          <w:rtl/>
        </w:rPr>
        <w:t xml:space="preserve">لى زيارة الحسين </w:t>
      </w:r>
      <w:bookmarkEnd w:id="1592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591"/>
      <w:r w:rsidR="001B2E3E">
        <w:rPr>
          <w:rStyle w:val="libAlaemChar"/>
          <w:rFonts w:hint="cs"/>
          <w:rtl/>
        </w:rPr>
        <w:t xml:space="preserve"> </w:t>
      </w:r>
      <w:bookmarkEnd w:id="1590"/>
      <w:bookmarkEnd w:id="1593"/>
    </w:p>
    <w:p w:rsidR="005B369B" w:rsidRDefault="005B369B" w:rsidP="00AA524D">
      <w:pPr>
        <w:pStyle w:val="libNormal"/>
        <w:rPr>
          <w:rtl/>
        </w:rPr>
      </w:pPr>
      <w:r>
        <w:rPr>
          <w:rtl/>
        </w:rPr>
        <w:t>[ 19829 ]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 </w:t>
      </w:r>
      <w:r w:rsidRPr="005B369B">
        <w:rPr>
          <w:rStyle w:val="libFootnotenumChar"/>
          <w:rtl/>
        </w:rPr>
        <w:t>(</w:t>
      </w:r>
      <w:r w:rsidR="00AA524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A524D" w:rsidRDefault="005B369B" w:rsidP="00AA524D">
      <w:pPr>
        <w:pStyle w:val="libFootnote0"/>
        <w:rPr>
          <w:rtl/>
        </w:rPr>
      </w:pPr>
      <w:r w:rsidRPr="00AA524D">
        <w:rPr>
          <w:rtl/>
        </w:rPr>
        <w:t>(</w:t>
      </w:r>
      <w:r w:rsidR="00AA524D" w:rsidRPr="00AA524D">
        <w:rPr>
          <w:rFonts w:hint="cs"/>
          <w:rtl/>
        </w:rPr>
        <w:t>1</w:t>
      </w:r>
      <w:r w:rsidRPr="00AA524D">
        <w:rPr>
          <w:rtl/>
        </w:rPr>
        <w:t xml:space="preserve">) </w:t>
      </w:r>
      <w:r w:rsidR="00AA524D" w:rsidRPr="00AA524D">
        <w:rPr>
          <w:rtl/>
        </w:rPr>
        <w:t>تقد</w:t>
      </w:r>
      <w:r w:rsidR="00826977" w:rsidRPr="00AA524D">
        <w:rPr>
          <w:rtl/>
        </w:rPr>
        <w:t xml:space="preserve">م </w:t>
      </w:r>
      <w:r w:rsidRPr="00AA524D">
        <w:rPr>
          <w:rtl/>
        </w:rPr>
        <w:t xml:space="preserve">في </w:t>
      </w:r>
      <w:r w:rsidR="00AB5873" w:rsidRPr="00AA524D">
        <w:rPr>
          <w:rtl/>
        </w:rPr>
        <w:t xml:space="preserve">الأَحاديث </w:t>
      </w:r>
      <w:r w:rsidRPr="00AA524D">
        <w:rPr>
          <w:rtl/>
        </w:rPr>
        <w:t xml:space="preserve">13 و 22 و 23 و 24 من الباب 82 من هذه </w:t>
      </w:r>
      <w:r w:rsidR="00651B9C" w:rsidRPr="00AA524D">
        <w:rPr>
          <w:rtl/>
        </w:rPr>
        <w:t>الأبواب</w:t>
      </w:r>
      <w:r w:rsidRPr="00AA524D">
        <w:rPr>
          <w:rtl/>
        </w:rPr>
        <w:t xml:space="preserve">. </w:t>
      </w:r>
    </w:p>
    <w:p w:rsidR="005B369B" w:rsidRPr="00AA524D" w:rsidRDefault="005B369B" w:rsidP="00AA524D">
      <w:pPr>
        <w:pStyle w:val="libFootnote0"/>
        <w:rPr>
          <w:rtl/>
        </w:rPr>
      </w:pPr>
      <w:r w:rsidRPr="00AA524D">
        <w:rPr>
          <w:rtl/>
        </w:rPr>
        <w:t>(</w:t>
      </w:r>
      <w:r w:rsidR="00AA524D" w:rsidRPr="00AA524D">
        <w:rPr>
          <w:rFonts w:hint="cs"/>
          <w:rtl/>
        </w:rPr>
        <w:t>2</w:t>
      </w:r>
      <w:r w:rsidRPr="00AA524D">
        <w:rPr>
          <w:rtl/>
        </w:rPr>
        <w:t xml:space="preserve">) </w:t>
      </w:r>
      <w:r w:rsidR="00AA524D" w:rsidRPr="00AA524D">
        <w:rPr>
          <w:rtl/>
        </w:rPr>
        <w:t>تقد</w:t>
      </w:r>
      <w:r w:rsidR="00826977" w:rsidRPr="00AA524D">
        <w:rPr>
          <w:rtl/>
        </w:rPr>
        <w:t xml:space="preserve">م </w:t>
      </w:r>
      <w:r w:rsidRPr="00AA524D">
        <w:rPr>
          <w:rtl/>
        </w:rPr>
        <w:t xml:space="preserve">في </w:t>
      </w:r>
      <w:r w:rsidR="00651B9C" w:rsidRPr="00AA524D">
        <w:rPr>
          <w:rtl/>
        </w:rPr>
        <w:t>الأبواب</w:t>
      </w:r>
      <w:r w:rsidRPr="00AA524D">
        <w:rPr>
          <w:rtl/>
        </w:rPr>
        <w:t xml:space="preserve"> 16 و 43 و 67 و 68 من هذه </w:t>
      </w:r>
      <w:r w:rsidR="00651B9C" w:rsidRPr="00AA524D">
        <w:rPr>
          <w:rtl/>
        </w:rPr>
        <w:t>الأبواب</w:t>
      </w:r>
      <w:r w:rsidRPr="00AA524D">
        <w:rPr>
          <w:rtl/>
        </w:rPr>
        <w:t xml:space="preserve">. </w:t>
      </w:r>
    </w:p>
    <w:p w:rsidR="005B369B" w:rsidRPr="00AA524D" w:rsidRDefault="005B369B" w:rsidP="00AA524D">
      <w:pPr>
        <w:pStyle w:val="libFootnote0"/>
        <w:rPr>
          <w:rtl/>
        </w:rPr>
      </w:pPr>
      <w:r w:rsidRPr="00AA524D">
        <w:rPr>
          <w:rtl/>
        </w:rPr>
        <w:t>(</w:t>
      </w:r>
      <w:r w:rsidR="00AA524D" w:rsidRPr="00AA524D">
        <w:rPr>
          <w:rFonts w:hint="cs"/>
          <w:rtl/>
        </w:rPr>
        <w:t>3</w:t>
      </w:r>
      <w:r w:rsidRPr="00AA524D">
        <w:rPr>
          <w:rtl/>
        </w:rPr>
        <w:t xml:space="preserve">) يأتي في الحديث 4 من الباب 87 من هذه </w:t>
      </w:r>
      <w:r w:rsidR="00651B9C" w:rsidRPr="00AA524D">
        <w:rPr>
          <w:rtl/>
        </w:rPr>
        <w:t>الأبواب</w:t>
      </w:r>
      <w:r w:rsidRPr="00AA524D">
        <w:rPr>
          <w:rtl/>
        </w:rPr>
        <w:t xml:space="preserve">. </w:t>
      </w:r>
    </w:p>
    <w:p w:rsidR="005B369B" w:rsidRPr="00AA524D" w:rsidRDefault="005B369B" w:rsidP="00AA524D">
      <w:pPr>
        <w:pStyle w:val="libFootnoteCenterBold"/>
        <w:rPr>
          <w:rtl/>
        </w:rPr>
      </w:pPr>
      <w:r w:rsidRPr="00AA524D">
        <w:rPr>
          <w:rtl/>
        </w:rPr>
        <w:t>الباب 84</w:t>
      </w:r>
    </w:p>
    <w:p w:rsidR="005B369B" w:rsidRPr="00AA524D" w:rsidRDefault="005B369B" w:rsidP="00AA524D">
      <w:pPr>
        <w:pStyle w:val="libFootnoteCenterBold"/>
        <w:rPr>
          <w:rtl/>
        </w:rPr>
      </w:pPr>
      <w:r w:rsidRPr="00AA524D">
        <w:rPr>
          <w:rtl/>
        </w:rPr>
        <w:t>فيه حديث واحد</w:t>
      </w:r>
    </w:p>
    <w:p w:rsidR="005B369B" w:rsidRPr="00AA524D" w:rsidRDefault="005B369B" w:rsidP="00AA524D">
      <w:pPr>
        <w:pStyle w:val="libFootnote0"/>
        <w:rPr>
          <w:rtl/>
        </w:rPr>
      </w:pPr>
      <w:r w:rsidRPr="00AA524D">
        <w:rPr>
          <w:rtl/>
        </w:rPr>
        <w:t>1</w:t>
      </w:r>
      <w:r w:rsidR="00D43D1B" w:rsidRPr="00AA524D">
        <w:rPr>
          <w:rtl/>
        </w:rPr>
        <w:t xml:space="preserve"> - </w:t>
      </w:r>
      <w:r w:rsidRPr="00AA524D">
        <w:rPr>
          <w:rtl/>
        </w:rPr>
        <w:t>الخصال</w:t>
      </w:r>
      <w:r w:rsidR="007A1646" w:rsidRPr="00AA524D">
        <w:rPr>
          <w:rtl/>
        </w:rPr>
        <w:t>:</w:t>
      </w:r>
      <w:r w:rsidRPr="00AA524D">
        <w:rPr>
          <w:rtl/>
        </w:rPr>
        <w:t xml:space="preserve"> 143 </w:t>
      </w:r>
      <w:r w:rsidR="00EB66AF" w:rsidRPr="00AA524D">
        <w:rPr>
          <w:rtl/>
        </w:rPr>
        <w:t>/</w:t>
      </w:r>
      <w:r w:rsidRPr="00AA524D">
        <w:rPr>
          <w:rtl/>
        </w:rPr>
        <w:t xml:space="preserve"> 167</w:t>
      </w:r>
      <w:r w:rsidR="007A1646" w:rsidRPr="00AA524D">
        <w:rPr>
          <w:rtl/>
        </w:rPr>
        <w:t>،</w:t>
      </w:r>
      <w:r w:rsidRPr="00AA524D">
        <w:rPr>
          <w:rtl/>
        </w:rPr>
        <w:t xml:space="preserve"> وعيون أخبار الرضا </w:t>
      </w:r>
      <w:r w:rsidR="001B2E3E" w:rsidRPr="00AA524D">
        <w:rPr>
          <w:rFonts w:hint="cs"/>
          <w:rtl/>
        </w:rPr>
        <w:t xml:space="preserve">( </w:t>
      </w:r>
      <w:r w:rsidR="001B2E3E" w:rsidRPr="00AA524D">
        <w:rPr>
          <w:rStyle w:val="libFootnoteAlaemChar"/>
          <w:rFonts w:hint="cs"/>
          <w:rtl/>
        </w:rPr>
        <w:t xml:space="preserve">عليه‌السلام </w:t>
      </w:r>
      <w:r w:rsidR="001B2E3E" w:rsidRPr="00AA524D">
        <w:rPr>
          <w:rFonts w:hint="cs"/>
          <w:rtl/>
        </w:rPr>
        <w:t xml:space="preserve">) </w:t>
      </w:r>
      <w:r w:rsidRPr="00AA524D">
        <w:rPr>
          <w:rtl/>
        </w:rPr>
        <w:t>2</w:t>
      </w:r>
      <w:r w:rsidR="007A1646" w:rsidRPr="00AA524D">
        <w:rPr>
          <w:rtl/>
        </w:rPr>
        <w:t>:</w:t>
      </w:r>
      <w:r w:rsidRPr="00AA524D">
        <w:rPr>
          <w:rtl/>
        </w:rPr>
        <w:t xml:space="preserve"> 254 </w:t>
      </w:r>
      <w:r w:rsidR="00EB66AF" w:rsidRPr="00AA524D">
        <w:rPr>
          <w:rtl/>
        </w:rPr>
        <w:t>/</w:t>
      </w:r>
      <w:r w:rsidRPr="00AA524D">
        <w:rPr>
          <w:rtl/>
        </w:rPr>
        <w:t xml:space="preserve"> 1. </w:t>
      </w:r>
    </w:p>
    <w:p w:rsidR="005B369B" w:rsidRPr="00AA524D" w:rsidRDefault="005B369B" w:rsidP="00AA524D">
      <w:pPr>
        <w:pStyle w:val="libFootnoteCenterBold"/>
        <w:rPr>
          <w:rtl/>
        </w:rPr>
      </w:pPr>
      <w:r w:rsidRPr="00AA524D">
        <w:rPr>
          <w:rtl/>
        </w:rPr>
        <w:t>الباب 85</w:t>
      </w:r>
    </w:p>
    <w:p w:rsidR="005B369B" w:rsidRPr="00AA524D" w:rsidRDefault="005B369B" w:rsidP="00AA524D">
      <w:pPr>
        <w:pStyle w:val="libFootnoteCenterBold"/>
        <w:rPr>
          <w:rtl/>
        </w:rPr>
      </w:pPr>
      <w:r w:rsidRPr="00AA524D">
        <w:rPr>
          <w:rtl/>
        </w:rPr>
        <w:t>فيه 3 أحاديث</w:t>
      </w:r>
    </w:p>
    <w:p w:rsidR="005B369B" w:rsidRPr="00AA524D" w:rsidRDefault="005B369B" w:rsidP="00AA524D">
      <w:pPr>
        <w:pStyle w:val="libFootnote0"/>
        <w:rPr>
          <w:rtl/>
        </w:rPr>
      </w:pPr>
      <w:r w:rsidRPr="00AA524D">
        <w:rPr>
          <w:rtl/>
        </w:rPr>
        <w:t>1</w:t>
      </w:r>
      <w:r w:rsidR="00D43D1B" w:rsidRPr="00AA524D">
        <w:rPr>
          <w:rtl/>
        </w:rPr>
        <w:t xml:space="preserve"> - </w:t>
      </w:r>
      <w:r w:rsidRPr="00AA524D">
        <w:rPr>
          <w:rtl/>
        </w:rPr>
        <w:t>الكافي 4</w:t>
      </w:r>
      <w:r w:rsidR="007A1646" w:rsidRPr="00AA524D">
        <w:rPr>
          <w:rtl/>
        </w:rPr>
        <w:t>:</w:t>
      </w:r>
      <w:r w:rsidRPr="00AA524D">
        <w:rPr>
          <w:rtl/>
        </w:rPr>
        <w:t xml:space="preserve"> 584 </w:t>
      </w:r>
      <w:r w:rsidR="00EB66AF" w:rsidRPr="00AA524D">
        <w:rPr>
          <w:rtl/>
        </w:rPr>
        <w:t>/</w:t>
      </w:r>
      <w:r w:rsidRPr="00AA524D">
        <w:rPr>
          <w:rtl/>
        </w:rPr>
        <w:t xml:space="preserve"> 1</w:t>
      </w:r>
      <w:r w:rsidR="007A1646" w:rsidRPr="00AA524D">
        <w:rPr>
          <w:rtl/>
        </w:rPr>
        <w:t>،</w:t>
      </w:r>
      <w:r w:rsidRPr="00AA524D">
        <w:rPr>
          <w:rtl/>
        </w:rPr>
        <w:t xml:space="preserve"> وكامل الزيارات</w:t>
      </w:r>
      <w:r w:rsidR="007A1646" w:rsidRPr="00AA524D">
        <w:rPr>
          <w:rtl/>
        </w:rPr>
        <w:t>:</w:t>
      </w:r>
      <w:r w:rsidRPr="00AA524D">
        <w:rPr>
          <w:rtl/>
        </w:rPr>
        <w:t xml:space="preserve"> 306. </w:t>
      </w:r>
    </w:p>
    <w:p w:rsidR="005B369B" w:rsidRPr="00AA524D" w:rsidRDefault="005B369B" w:rsidP="00AA524D">
      <w:pPr>
        <w:pStyle w:val="libFootnote0"/>
        <w:rPr>
          <w:rtl/>
        </w:rPr>
      </w:pPr>
      <w:r w:rsidRPr="00AA524D">
        <w:rPr>
          <w:rtl/>
        </w:rPr>
        <w:t>(</w:t>
      </w:r>
      <w:r w:rsidR="00AA524D" w:rsidRPr="00AA524D">
        <w:rPr>
          <w:rFonts w:hint="cs"/>
          <w:rtl/>
        </w:rPr>
        <w:t>4</w:t>
      </w:r>
      <w:r w:rsidRPr="00AA524D">
        <w:rPr>
          <w:rtl/>
        </w:rPr>
        <w:t>) في المصدر زيادة</w:t>
      </w:r>
      <w:r w:rsidR="007A1646" w:rsidRPr="00AA524D">
        <w:rPr>
          <w:rtl/>
        </w:rPr>
        <w:t>:</w:t>
      </w:r>
      <w:r w:rsidRPr="00AA524D">
        <w:rPr>
          <w:rtl/>
        </w:rPr>
        <w:t xml:space="preserve"> عن أبيه.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93118">
      <w:pPr>
        <w:pStyle w:val="libNormal0"/>
        <w:rPr>
          <w:rtl/>
        </w:rPr>
      </w:pPr>
      <w:r>
        <w:rPr>
          <w:rtl/>
        </w:rPr>
        <w:lastRenderedPageBreak/>
        <w:t>مهزيار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زيارة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أفضل أم زيارة أبي عبدالله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زيارة أبي أفضل</w:t>
      </w:r>
      <w:r w:rsidR="007A1646">
        <w:rPr>
          <w:rtl/>
        </w:rPr>
        <w:t>،</w:t>
      </w:r>
      <w:r>
        <w:rPr>
          <w:rtl/>
        </w:rPr>
        <w:t xml:space="preserve"> وذلك </w:t>
      </w:r>
      <w:r w:rsidR="00F937F9">
        <w:rPr>
          <w:rtl/>
        </w:rPr>
        <w:t xml:space="preserve">أنّ </w:t>
      </w:r>
      <w:r>
        <w:rPr>
          <w:rtl/>
        </w:rPr>
        <w:t xml:space="preserve">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يزوره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كل الناس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9311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وأبي لا يزوره </w:t>
      </w:r>
      <w:r w:rsidR="00F21022">
        <w:rPr>
          <w:rtl/>
        </w:rPr>
        <w:t xml:space="preserve">إلّا </w:t>
      </w:r>
      <w:r>
        <w:rPr>
          <w:rtl/>
        </w:rPr>
        <w:t xml:space="preserve">الخواص من الشيعة. </w:t>
      </w:r>
    </w:p>
    <w:p w:rsidR="005B369B" w:rsidRDefault="005B369B" w:rsidP="0029311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مثله </w:t>
      </w:r>
      <w:r w:rsidRPr="005B369B">
        <w:rPr>
          <w:rStyle w:val="libFootnotenumChar"/>
          <w:rtl/>
        </w:rPr>
        <w:t>(</w:t>
      </w:r>
      <w:r w:rsidR="0029311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7F42CA" w:rsidP="00293118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علي بن الحسين بإسناده عن علي بن مهزيار مثله </w:t>
      </w:r>
      <w:r w:rsidR="005B369B" w:rsidRPr="005B369B">
        <w:rPr>
          <w:rStyle w:val="libFootnotenumChar"/>
          <w:rtl/>
        </w:rPr>
        <w:t>(</w:t>
      </w:r>
      <w:r w:rsidR="00293118">
        <w:rPr>
          <w:rStyle w:val="libFootnotenumChar"/>
          <w:rFonts w:hint="cs"/>
          <w:rtl/>
        </w:rPr>
        <w:t>3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293118">
      <w:pPr>
        <w:pStyle w:val="libNormal"/>
        <w:rPr>
          <w:rtl/>
        </w:rPr>
      </w:pPr>
      <w:r>
        <w:rPr>
          <w:rtl/>
        </w:rPr>
        <w:t xml:space="preserve">وفي </w:t>
      </w:r>
      <w:r w:rsidRPr="0032221C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2221C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العباس بن معروف</w:t>
      </w:r>
      <w:r w:rsidR="007A1646">
        <w:rPr>
          <w:rtl/>
        </w:rPr>
        <w:t>،</w:t>
      </w:r>
      <w:r>
        <w:rPr>
          <w:rtl/>
        </w:rPr>
        <w:t xml:space="preserve"> عن علي بن مهزيار مثله </w:t>
      </w:r>
      <w:r w:rsidRPr="005B369B">
        <w:rPr>
          <w:rStyle w:val="libFootnotenumChar"/>
          <w:rtl/>
        </w:rPr>
        <w:t>(</w:t>
      </w:r>
      <w:r w:rsidR="0029311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2221C">
      <w:pPr>
        <w:pStyle w:val="libNormal"/>
        <w:rPr>
          <w:rtl/>
        </w:rPr>
      </w:pPr>
      <w:r>
        <w:rPr>
          <w:rtl/>
        </w:rPr>
        <w:t>[ 19830 ] 2</w:t>
      </w:r>
      <w:r w:rsidR="00D43D1B">
        <w:rPr>
          <w:rtl/>
        </w:rPr>
        <w:t xml:space="preserve"> - </w:t>
      </w:r>
      <w:r>
        <w:rPr>
          <w:rtl/>
        </w:rPr>
        <w:t xml:space="preserve">وعن الصادق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يقتل لهذا</w:t>
      </w:r>
      <w:r w:rsidR="00D43D1B">
        <w:rPr>
          <w:rtl/>
        </w:rPr>
        <w:t xml:space="preserve"> - </w:t>
      </w:r>
      <w:r>
        <w:rPr>
          <w:rtl/>
        </w:rPr>
        <w:t>وأومأ بيده إلى موسى</w:t>
      </w:r>
      <w:r w:rsidR="00D43D1B">
        <w:rPr>
          <w:rtl/>
        </w:rPr>
        <w:t xml:space="preserve"> - </w:t>
      </w:r>
      <w:r>
        <w:rPr>
          <w:rtl/>
        </w:rPr>
        <w:t xml:space="preserve">ولد بطوس لا يزوره من شيعتنا </w:t>
      </w:r>
      <w:r w:rsidR="00F21022">
        <w:rPr>
          <w:rtl/>
        </w:rPr>
        <w:t xml:space="preserve">إلّا </w:t>
      </w:r>
      <w:r>
        <w:rPr>
          <w:rtl/>
        </w:rPr>
        <w:t xml:space="preserve">الاندر فالاندر. </w:t>
      </w:r>
    </w:p>
    <w:p w:rsidR="005B369B" w:rsidRDefault="005B369B" w:rsidP="00293118">
      <w:pPr>
        <w:pStyle w:val="libNormal"/>
        <w:rPr>
          <w:rtl/>
        </w:rPr>
      </w:pPr>
      <w:r>
        <w:rPr>
          <w:rtl/>
        </w:rPr>
        <w:t>[ 19831 ]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عبد العظيم بن عبدالله الحسني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قد تحي</w:t>
      </w:r>
      <w:r w:rsidR="00293118">
        <w:rPr>
          <w:rFonts w:hint="cs"/>
          <w:rtl/>
        </w:rPr>
        <w:t>ّ</w:t>
      </w:r>
      <w:r>
        <w:rPr>
          <w:rtl/>
        </w:rPr>
        <w:t xml:space="preserve">رت بين زيارة قبر أبي عبدالله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 xml:space="preserve">وبين زيارة أبيك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>بطوس</w:t>
      </w:r>
      <w:r w:rsidR="007A1646">
        <w:rPr>
          <w:rtl/>
        </w:rPr>
        <w:t>،</w:t>
      </w:r>
      <w:r>
        <w:rPr>
          <w:rtl/>
        </w:rPr>
        <w:t xml:space="preserve"> فما ترى؟ فقال لي</w:t>
      </w:r>
      <w:r w:rsidR="007A1646">
        <w:rPr>
          <w:rtl/>
        </w:rPr>
        <w:t>:</w:t>
      </w:r>
      <w:r>
        <w:rPr>
          <w:rtl/>
        </w:rPr>
        <w:t xml:space="preserve"> مكانك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دخل وخرج ودموعه تسيل على خد</w:t>
      </w:r>
      <w:r w:rsidR="00293118">
        <w:rPr>
          <w:rFonts w:hint="cs"/>
          <w:rtl/>
        </w:rPr>
        <w:t>ّ</w:t>
      </w:r>
      <w:r>
        <w:rPr>
          <w:rtl/>
        </w:rPr>
        <w:t>يه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زو</w:t>
      </w:r>
      <w:r w:rsidR="00293118">
        <w:rPr>
          <w:rFonts w:hint="cs"/>
          <w:rtl/>
        </w:rPr>
        <w:t>ّ</w:t>
      </w:r>
      <w:r>
        <w:rPr>
          <w:rtl/>
        </w:rPr>
        <w:t xml:space="preserve">ار </w:t>
      </w:r>
      <w:r w:rsidRPr="005B369B">
        <w:rPr>
          <w:rStyle w:val="libFootnotenumChar"/>
          <w:rtl/>
        </w:rPr>
        <w:t>(</w:t>
      </w:r>
      <w:r w:rsidR="0029311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أبي عبدالله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>كثيرون</w:t>
      </w:r>
      <w:r w:rsidR="007A1646">
        <w:rPr>
          <w:rtl/>
        </w:rPr>
        <w:t>،</w:t>
      </w:r>
      <w:r>
        <w:rPr>
          <w:rtl/>
        </w:rPr>
        <w:t xml:space="preserve"> وزوار قبر أبي بطوس قليلون. </w:t>
      </w:r>
    </w:p>
    <w:p w:rsidR="005B369B" w:rsidRDefault="005B369B" w:rsidP="0029311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ويأتى 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293118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(</w:t>
      </w:r>
      <w:r w:rsidR="00293118" w:rsidRPr="00293118">
        <w:rPr>
          <w:rFonts w:hint="cs"/>
          <w:rtl/>
        </w:rPr>
        <w:t>1</w:t>
      </w:r>
      <w:r w:rsidRPr="00293118">
        <w:rPr>
          <w:rtl/>
        </w:rPr>
        <w:t>) في نسخة</w:t>
      </w:r>
      <w:r w:rsidR="007A1646" w:rsidRPr="00293118">
        <w:rPr>
          <w:rtl/>
        </w:rPr>
        <w:t>:</w:t>
      </w:r>
      <w:r w:rsidRPr="00293118">
        <w:rPr>
          <w:rtl/>
        </w:rPr>
        <w:t xml:space="preserve"> أُناس ( هامش المخطوط ). 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(</w:t>
      </w:r>
      <w:r w:rsidR="00293118" w:rsidRPr="00293118">
        <w:rPr>
          <w:rFonts w:hint="cs"/>
          <w:rtl/>
        </w:rPr>
        <w:t>2</w:t>
      </w:r>
      <w:r w:rsidRPr="00293118">
        <w:rPr>
          <w:rtl/>
        </w:rPr>
        <w:t>) التهذيب 6</w:t>
      </w:r>
      <w:r w:rsidR="007A1646" w:rsidRPr="00293118">
        <w:rPr>
          <w:rtl/>
        </w:rPr>
        <w:t>:</w:t>
      </w:r>
      <w:r w:rsidRPr="00293118">
        <w:rPr>
          <w:rtl/>
        </w:rPr>
        <w:t xml:space="preserve"> 84 </w:t>
      </w:r>
      <w:r w:rsidR="00EB66AF" w:rsidRPr="00293118">
        <w:rPr>
          <w:rtl/>
        </w:rPr>
        <w:t>/</w:t>
      </w:r>
      <w:r w:rsidRPr="00293118">
        <w:rPr>
          <w:rtl/>
        </w:rPr>
        <w:t xml:space="preserve"> 165. 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(</w:t>
      </w:r>
      <w:r w:rsidR="00293118" w:rsidRPr="00293118">
        <w:rPr>
          <w:rFonts w:hint="cs"/>
          <w:rtl/>
        </w:rPr>
        <w:t>3</w:t>
      </w:r>
      <w:r w:rsidRPr="00293118">
        <w:rPr>
          <w:rtl/>
        </w:rPr>
        <w:t>) الفقيه 2</w:t>
      </w:r>
      <w:r w:rsidR="007A1646" w:rsidRPr="00293118">
        <w:rPr>
          <w:rtl/>
        </w:rPr>
        <w:t>:</w:t>
      </w:r>
      <w:r w:rsidRPr="00293118">
        <w:rPr>
          <w:rtl/>
        </w:rPr>
        <w:t xml:space="preserve"> 348 </w:t>
      </w:r>
      <w:r w:rsidR="00EB66AF" w:rsidRPr="00293118">
        <w:rPr>
          <w:rtl/>
        </w:rPr>
        <w:t>/</w:t>
      </w:r>
      <w:r w:rsidRPr="00293118">
        <w:rPr>
          <w:rtl/>
        </w:rPr>
        <w:t xml:space="preserve"> 1598. 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(</w:t>
      </w:r>
      <w:r w:rsidR="00293118" w:rsidRPr="00293118">
        <w:rPr>
          <w:rFonts w:hint="cs"/>
          <w:rtl/>
        </w:rPr>
        <w:t>4</w:t>
      </w:r>
      <w:r w:rsidRPr="00293118">
        <w:rPr>
          <w:rtl/>
        </w:rPr>
        <w:t xml:space="preserve">) عيون أخبار الرضا </w:t>
      </w:r>
      <w:r w:rsidR="001B2E3E" w:rsidRPr="00293118">
        <w:rPr>
          <w:rFonts w:hint="cs"/>
          <w:rtl/>
        </w:rPr>
        <w:t xml:space="preserve">( </w:t>
      </w:r>
      <w:r w:rsidR="001B2E3E" w:rsidRPr="00293118">
        <w:rPr>
          <w:rStyle w:val="libFootnoteAlaemChar"/>
          <w:rFonts w:hint="cs"/>
          <w:rtl/>
        </w:rPr>
        <w:t xml:space="preserve">عليه‌السلام </w:t>
      </w:r>
      <w:r w:rsidR="001B2E3E" w:rsidRPr="00293118">
        <w:rPr>
          <w:rFonts w:hint="cs"/>
          <w:rtl/>
        </w:rPr>
        <w:t xml:space="preserve">) </w:t>
      </w:r>
      <w:r w:rsidRPr="00293118">
        <w:rPr>
          <w:rtl/>
        </w:rPr>
        <w:t>2</w:t>
      </w:r>
      <w:r w:rsidR="007A1646" w:rsidRPr="00293118">
        <w:rPr>
          <w:rtl/>
        </w:rPr>
        <w:t>:</w:t>
      </w:r>
      <w:r w:rsidRPr="00293118">
        <w:rPr>
          <w:rtl/>
        </w:rPr>
        <w:t xml:space="preserve"> 261 </w:t>
      </w:r>
      <w:r w:rsidR="00EB66AF" w:rsidRPr="00293118">
        <w:rPr>
          <w:rtl/>
        </w:rPr>
        <w:t>/</w:t>
      </w:r>
      <w:r w:rsidRPr="00293118">
        <w:rPr>
          <w:rtl/>
        </w:rPr>
        <w:t xml:space="preserve"> 26.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2</w:t>
      </w:r>
      <w:r w:rsidR="00D43D1B" w:rsidRPr="00293118">
        <w:rPr>
          <w:rtl/>
        </w:rPr>
        <w:t xml:space="preserve"> - </w:t>
      </w:r>
      <w:r w:rsidRPr="00293118">
        <w:rPr>
          <w:rtl/>
        </w:rPr>
        <w:t xml:space="preserve">عيون أخبار الرضا </w:t>
      </w:r>
      <w:r w:rsidR="001B2E3E" w:rsidRPr="00293118">
        <w:rPr>
          <w:rFonts w:hint="cs"/>
          <w:rtl/>
        </w:rPr>
        <w:t xml:space="preserve">( </w:t>
      </w:r>
      <w:r w:rsidR="001B2E3E" w:rsidRPr="00293118">
        <w:rPr>
          <w:rStyle w:val="libFootnoteAlaemChar"/>
          <w:rFonts w:hint="cs"/>
          <w:rtl/>
        </w:rPr>
        <w:t xml:space="preserve">عليه‌السلام </w:t>
      </w:r>
      <w:r w:rsidR="001B2E3E" w:rsidRPr="00293118">
        <w:rPr>
          <w:rFonts w:hint="cs"/>
          <w:rtl/>
        </w:rPr>
        <w:t xml:space="preserve">) </w:t>
      </w:r>
      <w:r w:rsidRPr="00293118">
        <w:rPr>
          <w:rtl/>
        </w:rPr>
        <w:t>2</w:t>
      </w:r>
      <w:r w:rsidR="007A1646" w:rsidRPr="00293118">
        <w:rPr>
          <w:rtl/>
        </w:rPr>
        <w:t>:</w:t>
      </w:r>
      <w:r w:rsidRPr="00293118">
        <w:rPr>
          <w:rtl/>
        </w:rPr>
        <w:t xml:space="preserve"> 259 </w:t>
      </w:r>
      <w:r w:rsidR="00EB66AF" w:rsidRPr="00293118">
        <w:rPr>
          <w:rtl/>
        </w:rPr>
        <w:t>/</w:t>
      </w:r>
      <w:r w:rsidRPr="00293118">
        <w:rPr>
          <w:rtl/>
        </w:rPr>
        <w:t xml:space="preserve"> ذيل الحديث 18.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3</w:t>
      </w:r>
      <w:r w:rsidR="00D43D1B" w:rsidRPr="00293118">
        <w:rPr>
          <w:rtl/>
        </w:rPr>
        <w:t xml:space="preserve"> - </w:t>
      </w:r>
      <w:r w:rsidRPr="00293118">
        <w:rPr>
          <w:rtl/>
        </w:rPr>
        <w:t xml:space="preserve">عيون أخبار الرضا </w:t>
      </w:r>
      <w:r w:rsidR="001B2E3E" w:rsidRPr="00293118">
        <w:rPr>
          <w:rFonts w:hint="cs"/>
          <w:rtl/>
        </w:rPr>
        <w:t xml:space="preserve">( </w:t>
      </w:r>
      <w:r w:rsidR="001B2E3E" w:rsidRPr="00293118">
        <w:rPr>
          <w:rStyle w:val="libFootnoteAlaemChar"/>
          <w:rFonts w:hint="cs"/>
          <w:rtl/>
        </w:rPr>
        <w:t xml:space="preserve">عليه‌السلام </w:t>
      </w:r>
      <w:r w:rsidR="001B2E3E" w:rsidRPr="00293118">
        <w:rPr>
          <w:rFonts w:hint="cs"/>
          <w:rtl/>
        </w:rPr>
        <w:t xml:space="preserve">) </w:t>
      </w:r>
      <w:r w:rsidRPr="00293118">
        <w:rPr>
          <w:rtl/>
        </w:rPr>
        <w:t>2</w:t>
      </w:r>
      <w:r w:rsidR="007A1646" w:rsidRPr="00293118">
        <w:rPr>
          <w:rtl/>
        </w:rPr>
        <w:t>:</w:t>
      </w:r>
      <w:r w:rsidRPr="00293118">
        <w:rPr>
          <w:rtl/>
        </w:rPr>
        <w:t xml:space="preserve"> 256 </w:t>
      </w:r>
      <w:r w:rsidR="00EB66AF" w:rsidRPr="00293118">
        <w:rPr>
          <w:rtl/>
        </w:rPr>
        <w:t>/</w:t>
      </w:r>
      <w:r w:rsidRPr="00293118">
        <w:rPr>
          <w:rtl/>
        </w:rPr>
        <w:t xml:space="preserve"> 8. 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(</w:t>
      </w:r>
      <w:r w:rsidR="00293118" w:rsidRPr="00293118">
        <w:rPr>
          <w:rFonts w:hint="cs"/>
          <w:rtl/>
        </w:rPr>
        <w:t>5</w:t>
      </w:r>
      <w:r w:rsidRPr="00293118">
        <w:rPr>
          <w:rtl/>
        </w:rPr>
        <w:t>) في المصدر زيادة</w:t>
      </w:r>
      <w:r w:rsidR="007A1646" w:rsidRPr="00293118">
        <w:rPr>
          <w:rtl/>
        </w:rPr>
        <w:t>:</w:t>
      </w:r>
      <w:r w:rsidRPr="00293118">
        <w:rPr>
          <w:rtl/>
        </w:rPr>
        <w:t xml:space="preserve"> قبر. </w:t>
      </w:r>
    </w:p>
    <w:p w:rsidR="005B369B" w:rsidRPr="00293118" w:rsidRDefault="005B369B" w:rsidP="00293118">
      <w:pPr>
        <w:pStyle w:val="libFootnote0"/>
        <w:rPr>
          <w:rtl/>
        </w:rPr>
      </w:pPr>
      <w:r w:rsidRPr="00293118">
        <w:rPr>
          <w:rtl/>
        </w:rPr>
        <w:t>(</w:t>
      </w:r>
      <w:r w:rsidR="00293118" w:rsidRPr="00293118">
        <w:rPr>
          <w:rFonts w:hint="cs"/>
          <w:rtl/>
        </w:rPr>
        <w:t>6</w:t>
      </w:r>
      <w:r w:rsidRPr="00293118">
        <w:rPr>
          <w:rtl/>
        </w:rPr>
        <w:t xml:space="preserve">) يأتي في الباب 86 الآتي من هذه </w:t>
      </w:r>
      <w:r w:rsidR="00651B9C" w:rsidRPr="00293118">
        <w:rPr>
          <w:rtl/>
        </w:rPr>
        <w:t>الأبواب</w:t>
      </w:r>
      <w:r w:rsidRPr="00293118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594" w:name="_Toc284351318"/>
      <w:bookmarkStart w:id="1595" w:name="_Toc303164015"/>
      <w:bookmarkStart w:id="1596" w:name="_Toc377025255"/>
      <w:r>
        <w:rPr>
          <w:rtl/>
          <w:lang w:bidi="fa-IR"/>
        </w:rPr>
        <w:br w:type="page"/>
      </w:r>
    </w:p>
    <w:p w:rsidR="005B369B" w:rsidRDefault="005B369B" w:rsidP="0032221C">
      <w:pPr>
        <w:pStyle w:val="Heading2Center"/>
        <w:rPr>
          <w:rtl/>
        </w:rPr>
      </w:pPr>
      <w:bookmarkStart w:id="1597" w:name="_Toc250344683"/>
      <w:r>
        <w:rPr>
          <w:rtl/>
        </w:rPr>
        <w:lastRenderedPageBreak/>
        <w:t>86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زيارة الرضا </w:t>
      </w:r>
      <w:bookmarkEnd w:id="159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595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598" w:name="_Toc284351319"/>
      <w:bookmarkStart w:id="1599" w:name="_Toc303164016"/>
      <w:r w:rsidR="00F80647">
        <w:rPr>
          <w:rtl/>
        </w:rPr>
        <w:t>ع</w:t>
      </w:r>
      <w:r w:rsidR="00293118">
        <w:rPr>
          <w:rtl/>
        </w:rPr>
        <w:t>لى زيارة كل واحد من ال</w:t>
      </w:r>
      <w:r w:rsidR="00293118">
        <w:rPr>
          <w:rFonts w:hint="cs"/>
          <w:rtl/>
        </w:rPr>
        <w:t>أَ</w:t>
      </w:r>
      <w:r>
        <w:rPr>
          <w:rtl/>
        </w:rPr>
        <w:t>ئمة</w:t>
      </w:r>
      <w:r w:rsidR="00293118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End w:id="1598"/>
      <w:r w:rsidR="001D7154" w:rsidRPr="001D7154">
        <w:rPr>
          <w:rStyle w:val="libAlaemChar"/>
          <w:rFonts w:hint="cs"/>
          <w:rtl/>
        </w:rPr>
        <w:t>عليهم‌السلام</w:t>
      </w:r>
      <w:bookmarkEnd w:id="1596"/>
      <w:bookmarkEnd w:id="1599"/>
      <w:r w:rsidR="00293118" w:rsidRPr="00293118">
        <w:rPr>
          <w:rFonts w:hint="cs"/>
          <w:rtl/>
        </w:rPr>
        <w:t>)</w:t>
      </w:r>
      <w:bookmarkEnd w:id="1597"/>
    </w:p>
    <w:p w:rsidR="005B369B" w:rsidRDefault="005B369B" w:rsidP="001B215C">
      <w:pPr>
        <w:pStyle w:val="libNormal"/>
        <w:rPr>
          <w:rtl/>
        </w:rPr>
      </w:pPr>
      <w:r>
        <w:rPr>
          <w:rtl/>
        </w:rPr>
        <w:t>[ 19832 ]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علي بن الحسين النيسابوري</w:t>
      </w:r>
      <w:r w:rsidR="007A1646">
        <w:rPr>
          <w:rtl/>
        </w:rPr>
        <w:t>،</w:t>
      </w:r>
      <w:r>
        <w:rPr>
          <w:rtl/>
        </w:rPr>
        <w:t xml:space="preserve"> عن إبراهيم بن أحمد</w:t>
      </w:r>
      <w:r w:rsidR="007A1646">
        <w:rPr>
          <w:rtl/>
        </w:rPr>
        <w:t>،</w:t>
      </w:r>
      <w:r>
        <w:rPr>
          <w:rtl/>
        </w:rPr>
        <w:t xml:space="preserve"> عن عبد الرحمن بن سعيد المكي</w:t>
      </w:r>
      <w:r w:rsidR="007A1646">
        <w:rPr>
          <w:rtl/>
        </w:rPr>
        <w:t>،</w:t>
      </w:r>
      <w:r>
        <w:rPr>
          <w:rtl/>
        </w:rPr>
        <w:t xml:space="preserve"> عن يحيى بن </w:t>
      </w:r>
      <w:r w:rsidR="00E962BC">
        <w:rPr>
          <w:rtl/>
        </w:rPr>
        <w:t xml:space="preserve">سليمان </w:t>
      </w:r>
      <w:r>
        <w:rPr>
          <w:rtl/>
        </w:rPr>
        <w:t>المازنى</w:t>
      </w:r>
      <w:r w:rsidR="007A1646">
        <w:rPr>
          <w:rtl/>
        </w:rPr>
        <w:t>،</w:t>
      </w:r>
      <w:r>
        <w:rPr>
          <w:rtl/>
        </w:rPr>
        <w:t xml:space="preserve"> عن أبي الحسن موسى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ولدي علي وبات عنده ليلة </w:t>
      </w:r>
      <w:r w:rsidR="00F937F9">
        <w:rPr>
          <w:rtl/>
        </w:rPr>
        <w:t xml:space="preserve">كان </w:t>
      </w:r>
      <w:r>
        <w:rPr>
          <w:rtl/>
        </w:rPr>
        <w:t>كمن زار الله في عرشه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كمن زار الله في عرشه؟ فقال</w:t>
      </w:r>
      <w:r w:rsidR="007A1646">
        <w:rPr>
          <w:rtl/>
        </w:rPr>
        <w:t>:</w:t>
      </w:r>
      <w:r>
        <w:rPr>
          <w:rtl/>
        </w:rPr>
        <w:t xml:space="preserve"> نعم</w:t>
      </w:r>
      <w:r w:rsidR="007A1646">
        <w:rPr>
          <w:rtl/>
        </w:rPr>
        <w:t>،</w:t>
      </w:r>
      <w:r>
        <w:rPr>
          <w:rtl/>
        </w:rPr>
        <w:t xml:space="preserve"> إذا </w:t>
      </w:r>
      <w:r w:rsidR="00F937F9">
        <w:rPr>
          <w:rtl/>
        </w:rPr>
        <w:t xml:space="preserve">كان </w:t>
      </w:r>
      <w:r>
        <w:rPr>
          <w:rtl/>
        </w:rPr>
        <w:t xml:space="preserve">يوم القيامة </w:t>
      </w:r>
      <w:r w:rsidR="00F937F9">
        <w:rPr>
          <w:rtl/>
        </w:rPr>
        <w:t xml:space="preserve">كان </w:t>
      </w:r>
      <w:r>
        <w:rPr>
          <w:rtl/>
        </w:rPr>
        <w:t>على عرش الرحمن أربعة من الاولين</w:t>
      </w:r>
      <w:r w:rsidR="007A1646">
        <w:rPr>
          <w:rtl/>
        </w:rPr>
        <w:t>،</w:t>
      </w:r>
      <w:r>
        <w:rPr>
          <w:rtl/>
        </w:rPr>
        <w:t xml:space="preserve"> وأربعة من الآخرين</w:t>
      </w:r>
      <w:r w:rsidR="007A1646">
        <w:rPr>
          <w:rtl/>
        </w:rPr>
        <w:t>،</w:t>
      </w:r>
      <w:r>
        <w:rPr>
          <w:rtl/>
        </w:rPr>
        <w:t xml:space="preserve"> فأما الاربعة الذين هم من الاولين</w:t>
      </w:r>
      <w:r w:rsidR="007A1646">
        <w:rPr>
          <w:rtl/>
        </w:rPr>
        <w:t>:</w:t>
      </w:r>
      <w:r>
        <w:rPr>
          <w:rtl/>
        </w:rPr>
        <w:t xml:space="preserve"> فنوح</w:t>
      </w:r>
      <w:r w:rsidR="007A1646">
        <w:rPr>
          <w:rtl/>
        </w:rPr>
        <w:t>،</w:t>
      </w:r>
      <w:r>
        <w:rPr>
          <w:rtl/>
        </w:rPr>
        <w:t xml:space="preserve"> وإبراهيم</w:t>
      </w:r>
      <w:r w:rsidR="007A1646">
        <w:rPr>
          <w:rtl/>
        </w:rPr>
        <w:t>،</w:t>
      </w:r>
      <w:r>
        <w:rPr>
          <w:rtl/>
        </w:rPr>
        <w:t xml:space="preserve"> وموسى</w:t>
      </w:r>
      <w:r w:rsidR="007A1646">
        <w:rPr>
          <w:rtl/>
        </w:rPr>
        <w:t>،</w:t>
      </w:r>
      <w:r>
        <w:rPr>
          <w:rtl/>
        </w:rPr>
        <w:t xml:space="preserve"> وعيسى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وأم</w:t>
      </w:r>
      <w:r w:rsidR="00562A30">
        <w:rPr>
          <w:rFonts w:hint="cs"/>
          <w:rtl/>
        </w:rPr>
        <w:t>ّ</w:t>
      </w:r>
      <w:r w:rsidR="00562A30">
        <w:rPr>
          <w:rtl/>
        </w:rPr>
        <w:t>ا ال</w:t>
      </w:r>
      <w:r w:rsidR="00562A30">
        <w:rPr>
          <w:rFonts w:hint="cs"/>
          <w:rtl/>
        </w:rPr>
        <w:t>أَ</w:t>
      </w:r>
      <w:r>
        <w:rPr>
          <w:rtl/>
        </w:rPr>
        <w:t>ربعة من الآخرين</w:t>
      </w:r>
      <w:r w:rsidR="007A1646">
        <w:rPr>
          <w:rtl/>
        </w:rPr>
        <w:t>:</w:t>
      </w:r>
      <w:r>
        <w:rPr>
          <w:rtl/>
        </w:rPr>
        <w:t xml:space="preserve">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وعلي والحسن والحسين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يمد الطعام </w:t>
      </w:r>
      <w:r w:rsidRPr="005B369B">
        <w:rPr>
          <w:rStyle w:val="libFootnotenumChar"/>
          <w:rtl/>
        </w:rPr>
        <w:t>(1)</w:t>
      </w:r>
      <w:r w:rsidR="003B6773">
        <w:rPr>
          <w:rtl/>
        </w:rPr>
        <w:t xml:space="preserve"> فيقعد معنا زوار قبور ال</w:t>
      </w:r>
      <w:r w:rsidR="003B6773">
        <w:rPr>
          <w:rFonts w:hint="cs"/>
          <w:rtl/>
        </w:rPr>
        <w:t>أَ</w:t>
      </w:r>
      <w:r>
        <w:rPr>
          <w:rtl/>
        </w:rPr>
        <w:t>ئمة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أنّ </w:t>
      </w:r>
      <w:r>
        <w:rPr>
          <w:rtl/>
        </w:rPr>
        <w:t xml:space="preserve">أعلاهم درجة وأقربهم حبوة زوار قبر ولدي علي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32221C">
      <w:pPr>
        <w:pStyle w:val="libNormal"/>
        <w:rPr>
          <w:rtl/>
        </w:rPr>
      </w:pPr>
      <w:r>
        <w:rPr>
          <w:rtl/>
        </w:rPr>
        <w:t xml:space="preserve">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32221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32221C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2221C">
        <w:rPr>
          <w:rtl/>
        </w:rPr>
        <w:t>)</w:t>
      </w:r>
      <w:r>
        <w:rPr>
          <w:rtl/>
        </w:rPr>
        <w:t xml:space="preserve"> و </w:t>
      </w:r>
      <w:r w:rsidRPr="0032221C">
        <w:rPr>
          <w:rtl/>
        </w:rPr>
        <w:t xml:space="preserve">( </w:t>
      </w:r>
      <w:r>
        <w:rPr>
          <w:rtl/>
        </w:rPr>
        <w:t>المجالس</w:t>
      </w:r>
      <w:r w:rsidRPr="0032221C">
        <w:rPr>
          <w:rtl/>
        </w:rPr>
        <w:t xml:space="preserve"> )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مسرور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عامر</w:t>
      </w:r>
      <w:r w:rsidR="007A1646">
        <w:rPr>
          <w:rtl/>
        </w:rPr>
        <w:t>،</w:t>
      </w:r>
      <w:r>
        <w:rPr>
          <w:rtl/>
        </w:rPr>
        <w:t xml:space="preserve"> عن عم</w:t>
      </w:r>
      <w:r w:rsidR="003B6773">
        <w:rPr>
          <w:rFonts w:hint="cs"/>
          <w:rtl/>
        </w:rPr>
        <w:t>ّ</w:t>
      </w:r>
      <w:r>
        <w:rPr>
          <w:rtl/>
        </w:rPr>
        <w:t>ه عبدالله بن عامر</w:t>
      </w:r>
      <w:r w:rsidR="007A1646">
        <w:rPr>
          <w:rtl/>
        </w:rPr>
        <w:t>،</w:t>
      </w:r>
      <w:r>
        <w:rPr>
          <w:rtl/>
        </w:rPr>
        <w:t xml:space="preserve">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B6773" w:rsidRDefault="005B369B" w:rsidP="003B6773">
      <w:pPr>
        <w:pStyle w:val="libFootnoteCenterBold"/>
        <w:rPr>
          <w:rtl/>
        </w:rPr>
      </w:pPr>
      <w:r w:rsidRPr="003B6773">
        <w:rPr>
          <w:rtl/>
        </w:rPr>
        <w:t>الباب 86</w:t>
      </w:r>
    </w:p>
    <w:p w:rsidR="005B369B" w:rsidRPr="003B6773" w:rsidRDefault="005B369B" w:rsidP="003B6773">
      <w:pPr>
        <w:pStyle w:val="libFootnoteCenterBold"/>
        <w:rPr>
          <w:rtl/>
        </w:rPr>
      </w:pPr>
      <w:r w:rsidRPr="003B6773">
        <w:rPr>
          <w:rtl/>
        </w:rPr>
        <w:t>فيه حديث واحد</w:t>
      </w:r>
    </w:p>
    <w:p w:rsidR="005B369B" w:rsidRPr="003B6773" w:rsidRDefault="005B369B" w:rsidP="003B6773">
      <w:pPr>
        <w:pStyle w:val="libFootnote0"/>
        <w:rPr>
          <w:rtl/>
        </w:rPr>
      </w:pPr>
      <w:r w:rsidRPr="003B6773">
        <w:rPr>
          <w:rtl/>
        </w:rPr>
        <w:t>1</w:t>
      </w:r>
      <w:r w:rsidR="00D43D1B" w:rsidRPr="003B6773">
        <w:rPr>
          <w:rtl/>
        </w:rPr>
        <w:t xml:space="preserve"> - </w:t>
      </w:r>
      <w:r w:rsidRPr="003B6773">
        <w:rPr>
          <w:rtl/>
        </w:rPr>
        <w:t>الكافي 4</w:t>
      </w:r>
      <w:r w:rsidR="007A1646" w:rsidRPr="003B6773">
        <w:rPr>
          <w:rtl/>
        </w:rPr>
        <w:t>:</w:t>
      </w:r>
      <w:r w:rsidRPr="003B6773">
        <w:rPr>
          <w:rtl/>
        </w:rPr>
        <w:t xml:space="preserve"> 585 </w:t>
      </w:r>
      <w:r w:rsidR="00EB66AF" w:rsidRPr="003B6773">
        <w:rPr>
          <w:rtl/>
        </w:rPr>
        <w:t>/</w:t>
      </w:r>
      <w:r w:rsidRPr="003B6773">
        <w:rPr>
          <w:rtl/>
        </w:rPr>
        <w:t xml:space="preserve"> 4</w:t>
      </w:r>
      <w:r w:rsidR="007A1646" w:rsidRPr="003B6773">
        <w:rPr>
          <w:rtl/>
        </w:rPr>
        <w:t>،</w:t>
      </w:r>
      <w:r w:rsidRPr="003B6773">
        <w:rPr>
          <w:rtl/>
        </w:rPr>
        <w:t xml:space="preserve"> وأورد صدره في الحديث 1 من الباب 87 من هذه </w:t>
      </w:r>
      <w:r w:rsidR="00651B9C" w:rsidRPr="003B6773">
        <w:rPr>
          <w:rtl/>
        </w:rPr>
        <w:t>الأبواب</w:t>
      </w:r>
      <w:r w:rsidRPr="003B6773">
        <w:rPr>
          <w:rtl/>
        </w:rPr>
        <w:t xml:space="preserve">. </w:t>
      </w:r>
    </w:p>
    <w:p w:rsidR="005B369B" w:rsidRPr="003B6773" w:rsidRDefault="005B369B" w:rsidP="003B6773">
      <w:pPr>
        <w:pStyle w:val="libFootnote0"/>
        <w:rPr>
          <w:rtl/>
        </w:rPr>
      </w:pPr>
      <w:r w:rsidRPr="003B6773">
        <w:rPr>
          <w:rtl/>
        </w:rPr>
        <w:t>(1) في المنتهى</w:t>
      </w:r>
      <w:r w:rsidR="007A1646" w:rsidRPr="003B6773">
        <w:rPr>
          <w:rtl/>
        </w:rPr>
        <w:t>:</w:t>
      </w:r>
      <w:r w:rsidRPr="003B6773">
        <w:rPr>
          <w:rtl/>
        </w:rPr>
        <w:t xml:space="preserve"> القمطار</w:t>
      </w:r>
      <w:r w:rsidR="007A1646" w:rsidRPr="003B6773">
        <w:rPr>
          <w:rtl/>
        </w:rPr>
        <w:t>،</w:t>
      </w:r>
      <w:r w:rsidRPr="003B6773">
        <w:rPr>
          <w:rtl/>
        </w:rPr>
        <w:t xml:space="preserve"> وفي العيون المطمار</w:t>
      </w:r>
      <w:r w:rsidR="007A1646" w:rsidRPr="003B6773">
        <w:rPr>
          <w:rtl/>
        </w:rPr>
        <w:t>،</w:t>
      </w:r>
      <w:r w:rsidRPr="003B6773">
        <w:rPr>
          <w:rtl/>
        </w:rPr>
        <w:t xml:space="preserve"> وفي التهذيب</w:t>
      </w:r>
      <w:r w:rsidR="007A1646" w:rsidRPr="003B6773">
        <w:rPr>
          <w:rtl/>
        </w:rPr>
        <w:t>:</w:t>
      </w:r>
      <w:r w:rsidRPr="003B6773">
        <w:rPr>
          <w:rtl/>
        </w:rPr>
        <w:t xml:space="preserve"> المضمار ( هامش المخطوط ) وفي المصدر</w:t>
      </w:r>
      <w:r w:rsidR="007A1646" w:rsidRPr="003B6773">
        <w:rPr>
          <w:rtl/>
        </w:rPr>
        <w:t>:</w:t>
      </w:r>
      <w:r w:rsidRPr="003B6773">
        <w:rPr>
          <w:rtl/>
        </w:rPr>
        <w:t xml:space="preserve"> المضمار </w:t>
      </w:r>
      <w:r w:rsidR="008637A2" w:rsidRPr="003B6773">
        <w:rPr>
          <w:rtl/>
        </w:rPr>
        <w:t>أيضاً</w:t>
      </w:r>
      <w:r w:rsidR="007A1646" w:rsidRPr="003B6773">
        <w:rPr>
          <w:rtl/>
        </w:rPr>
        <w:t>،</w:t>
      </w:r>
      <w:r w:rsidRPr="003B6773">
        <w:rPr>
          <w:rtl/>
        </w:rPr>
        <w:t xml:space="preserve"> والمضمار</w:t>
      </w:r>
      <w:r w:rsidR="007A1646" w:rsidRPr="003B6773">
        <w:rPr>
          <w:rtl/>
        </w:rPr>
        <w:t>:</w:t>
      </w:r>
      <w:r w:rsidRPr="003B6773">
        <w:rPr>
          <w:rtl/>
        </w:rPr>
        <w:t xml:space="preserve"> الموضع الذي تض</w:t>
      </w:r>
      <w:r w:rsidR="003B6773">
        <w:rPr>
          <w:rtl/>
        </w:rPr>
        <w:t>مر</w:t>
      </w:r>
      <w:r w:rsidR="007F42CA" w:rsidRPr="003B6773">
        <w:rPr>
          <w:rtl/>
        </w:rPr>
        <w:t xml:space="preserve"> </w:t>
      </w:r>
      <w:r w:rsidRPr="003B6773">
        <w:rPr>
          <w:rtl/>
        </w:rPr>
        <w:t>فيه الخيل</w:t>
      </w:r>
      <w:r w:rsidR="007A1646" w:rsidRPr="003B6773">
        <w:rPr>
          <w:rtl/>
        </w:rPr>
        <w:t>،</w:t>
      </w:r>
      <w:r w:rsidRPr="003B6773">
        <w:rPr>
          <w:rtl/>
        </w:rPr>
        <w:t xml:space="preserve"> ولعل المراد</w:t>
      </w:r>
      <w:r w:rsidR="007A1646" w:rsidRPr="003B6773">
        <w:rPr>
          <w:rtl/>
        </w:rPr>
        <w:t>:</w:t>
      </w:r>
      <w:r w:rsidRPr="003B6773">
        <w:rPr>
          <w:rtl/>
        </w:rPr>
        <w:t xml:space="preserve"> ميد</w:t>
      </w:r>
      <w:r w:rsidR="00F937F9" w:rsidRPr="003B6773">
        <w:rPr>
          <w:rtl/>
        </w:rPr>
        <w:t xml:space="preserve">أنّ </w:t>
      </w:r>
      <w:r w:rsidRPr="003B6773">
        <w:rPr>
          <w:rtl/>
        </w:rPr>
        <w:t>السباق. انظر ( مجمع البحرين</w:t>
      </w:r>
      <w:r w:rsidR="00D43D1B" w:rsidRPr="003B6773">
        <w:rPr>
          <w:rtl/>
        </w:rPr>
        <w:t xml:space="preserve"> - </w:t>
      </w:r>
      <w:r w:rsidRPr="003B6773">
        <w:rPr>
          <w:rtl/>
        </w:rPr>
        <w:t>ض</w:t>
      </w:r>
      <w:r w:rsidR="007F42CA" w:rsidRPr="003B6773">
        <w:rPr>
          <w:rtl/>
        </w:rPr>
        <w:t xml:space="preserve">مرّ </w:t>
      </w:r>
      <w:r w:rsidR="00D43D1B" w:rsidRPr="003B6773">
        <w:rPr>
          <w:rtl/>
        </w:rPr>
        <w:t xml:space="preserve">- </w:t>
      </w:r>
      <w:r w:rsidRPr="003B6773">
        <w:rPr>
          <w:rtl/>
        </w:rPr>
        <w:t>3</w:t>
      </w:r>
      <w:r w:rsidR="007A1646" w:rsidRPr="003B6773">
        <w:rPr>
          <w:rtl/>
        </w:rPr>
        <w:t>:</w:t>
      </w:r>
      <w:r w:rsidRPr="003B6773">
        <w:rPr>
          <w:rtl/>
        </w:rPr>
        <w:t xml:space="preserve"> 375 ). </w:t>
      </w:r>
    </w:p>
    <w:p w:rsidR="005B369B" w:rsidRPr="003B6773" w:rsidRDefault="005B369B" w:rsidP="003B6773">
      <w:pPr>
        <w:pStyle w:val="libFootnote0"/>
        <w:rPr>
          <w:rtl/>
        </w:rPr>
      </w:pPr>
      <w:r w:rsidRPr="003B6773">
        <w:rPr>
          <w:rtl/>
        </w:rPr>
        <w:t>(2) التهذيب 6</w:t>
      </w:r>
      <w:r w:rsidR="007A1646" w:rsidRPr="003B6773">
        <w:rPr>
          <w:rtl/>
        </w:rPr>
        <w:t>:</w:t>
      </w:r>
      <w:r w:rsidRPr="003B6773">
        <w:rPr>
          <w:rtl/>
        </w:rPr>
        <w:t xml:space="preserve"> 84 </w:t>
      </w:r>
      <w:r w:rsidR="00EB66AF" w:rsidRPr="003B6773">
        <w:rPr>
          <w:rtl/>
        </w:rPr>
        <w:t>/</w:t>
      </w:r>
      <w:r w:rsidRPr="003B6773">
        <w:rPr>
          <w:rtl/>
        </w:rPr>
        <w:t xml:space="preserve"> 167.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E962BC" w:rsidP="006A45AB">
      <w:pPr>
        <w:pStyle w:val="libNormal0"/>
        <w:rPr>
          <w:rtl/>
        </w:rPr>
      </w:pPr>
      <w:r>
        <w:rPr>
          <w:rtl/>
        </w:rPr>
        <w:lastRenderedPageBreak/>
        <w:t xml:space="preserve">سليمان </w:t>
      </w:r>
      <w:r w:rsidR="005B369B">
        <w:rPr>
          <w:rtl/>
        </w:rPr>
        <w:t>بن حفص المروزي</w:t>
      </w:r>
      <w:r w:rsidR="007A1646">
        <w:rPr>
          <w:rtl/>
        </w:rPr>
        <w:t>،</w:t>
      </w:r>
      <w:r w:rsidR="005B369B">
        <w:rPr>
          <w:rtl/>
        </w:rPr>
        <w:t xml:space="preserve"> عن أبي الحسن موسى بن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5B369B">
        <w:rPr>
          <w:rtl/>
        </w:rPr>
        <w:t xml:space="preserve">مثله </w:t>
      </w:r>
      <w:r w:rsidR="005B369B" w:rsidRPr="005B369B">
        <w:rPr>
          <w:rStyle w:val="libFootnotenumChar"/>
          <w:rtl/>
        </w:rPr>
        <w:t>(</w:t>
      </w:r>
      <w:r w:rsidR="006A45AB">
        <w:rPr>
          <w:rStyle w:val="libFootnotenumChar"/>
          <w:rFonts w:hint="cs"/>
          <w:rtl/>
        </w:rPr>
        <w:t>1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00" w:name="_Toc284351320"/>
      <w:bookmarkStart w:id="1601" w:name="_Toc303164017"/>
      <w:bookmarkStart w:id="1602" w:name="_Toc377025256"/>
      <w:bookmarkStart w:id="1603" w:name="_Toc250344684"/>
      <w:r>
        <w:rPr>
          <w:rtl/>
        </w:rPr>
        <w:t>87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إختيار زيارة الرضا </w:t>
      </w:r>
      <w:bookmarkEnd w:id="1600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bookmarkEnd w:id="1601"/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bookmarkStart w:id="1604" w:name="_Toc284351321"/>
      <w:bookmarkStart w:id="1605" w:name="_Toc303164018"/>
      <w:r w:rsidR="00F80647">
        <w:rPr>
          <w:rtl/>
        </w:rPr>
        <w:t>و</w:t>
      </w:r>
      <w:r>
        <w:rPr>
          <w:rtl/>
        </w:rPr>
        <w:t>خصوصا</w:t>
      </w:r>
      <w:r w:rsidR="00351481">
        <w:rPr>
          <w:rFonts w:hint="cs"/>
          <w:rtl/>
        </w:rPr>
        <w:t>ً</w:t>
      </w:r>
      <w:r>
        <w:rPr>
          <w:rtl/>
        </w:rPr>
        <w:t xml:space="preserve"> في رجب على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والعمرة المندوبين</w:t>
      </w:r>
      <w:bookmarkEnd w:id="1602"/>
      <w:bookmarkEnd w:id="1603"/>
      <w:bookmarkEnd w:id="1604"/>
      <w:bookmarkEnd w:id="1605"/>
    </w:p>
    <w:p w:rsidR="005B369B" w:rsidRDefault="005B369B" w:rsidP="006A45AB">
      <w:pPr>
        <w:pStyle w:val="libNormal"/>
        <w:rPr>
          <w:rtl/>
        </w:rPr>
      </w:pPr>
      <w:r>
        <w:rPr>
          <w:rtl/>
        </w:rPr>
        <w:t>[ 19833 ]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 ب</w:t>
      </w:r>
      <w:r w:rsidR="004F1453">
        <w:rPr>
          <w:rtl/>
        </w:rPr>
        <w:t xml:space="preserve">الإِسناد </w:t>
      </w:r>
      <w:r>
        <w:rPr>
          <w:rtl/>
        </w:rPr>
        <w:t xml:space="preserve">السابق </w:t>
      </w:r>
      <w:r w:rsidRPr="005B369B">
        <w:rPr>
          <w:rStyle w:val="libFootnotenumChar"/>
          <w:rtl/>
        </w:rPr>
        <w:t>(</w:t>
      </w:r>
      <w:r w:rsidR="006A45A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 أبي الحسن موسى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ولدي علي </w:t>
      </w:r>
      <w:r w:rsidR="00F937F9">
        <w:rPr>
          <w:rtl/>
        </w:rPr>
        <w:t xml:space="preserve">كان </w:t>
      </w:r>
      <w:r>
        <w:rPr>
          <w:rtl/>
        </w:rPr>
        <w:t xml:space="preserve">عند الله كسبعين </w:t>
      </w:r>
      <w:r w:rsidR="002C2ACB">
        <w:rPr>
          <w:rtl/>
        </w:rPr>
        <w:t xml:space="preserve">حجّة </w:t>
      </w:r>
      <w:r>
        <w:rPr>
          <w:rtl/>
        </w:rPr>
        <w:t>مبرورة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سبعين حجة؟ قال</w:t>
      </w:r>
      <w:r w:rsidR="007A1646">
        <w:rPr>
          <w:rtl/>
        </w:rPr>
        <w:t>:</w:t>
      </w:r>
      <w:r>
        <w:rPr>
          <w:rtl/>
        </w:rPr>
        <w:t xml:space="preserve"> نعم وسبعين ألف حجة؟ قال</w:t>
      </w:r>
      <w:r w:rsidR="007A1646">
        <w:rPr>
          <w:rtl/>
        </w:rPr>
        <w:t>:</w:t>
      </w:r>
      <w:r>
        <w:rPr>
          <w:rtl/>
        </w:rPr>
        <w:t xml:space="preserve"> قلت سبعين ألف حجة؟ قال</w:t>
      </w:r>
      <w:r w:rsidR="007A1646">
        <w:rPr>
          <w:rtl/>
        </w:rPr>
        <w:t>:</w:t>
      </w:r>
      <w:r>
        <w:rPr>
          <w:rtl/>
        </w:rPr>
        <w:t xml:space="preserve"> رب </w:t>
      </w:r>
      <w:r w:rsidR="002C2ACB">
        <w:rPr>
          <w:rtl/>
        </w:rPr>
        <w:t xml:space="preserve">حجّة </w:t>
      </w:r>
      <w:r>
        <w:rPr>
          <w:rtl/>
        </w:rPr>
        <w:t>لا تقبل</w:t>
      </w:r>
      <w:r w:rsidR="007A1646">
        <w:rPr>
          <w:rtl/>
        </w:rPr>
        <w:t>،</w:t>
      </w:r>
      <w:r>
        <w:rPr>
          <w:rtl/>
        </w:rPr>
        <w:t xml:space="preserve"> من زاره وبات عنده ليلة </w:t>
      </w:r>
      <w:r w:rsidR="00F937F9">
        <w:rPr>
          <w:rtl/>
        </w:rPr>
        <w:t xml:space="preserve">كان </w:t>
      </w:r>
      <w:r>
        <w:rPr>
          <w:rtl/>
        </w:rPr>
        <w:t xml:space="preserve">كمن زار الله في عرشه ... الحديث. </w:t>
      </w:r>
    </w:p>
    <w:p w:rsidR="005B369B" w:rsidRDefault="005B369B" w:rsidP="006A45AB">
      <w:pPr>
        <w:pStyle w:val="libNormal"/>
        <w:rPr>
          <w:rtl/>
        </w:rPr>
      </w:pPr>
      <w:r>
        <w:rPr>
          <w:rtl/>
        </w:rPr>
        <w:t xml:space="preserve">ورواه الشيخ والصدوق كما </w:t>
      </w:r>
      <w:r w:rsidR="007F42CA">
        <w:rPr>
          <w:rtl/>
        </w:rPr>
        <w:t xml:space="preserve">مرّ </w:t>
      </w:r>
      <w:r w:rsidRPr="005B369B">
        <w:rPr>
          <w:rStyle w:val="libFootnotenumChar"/>
          <w:rtl/>
        </w:rPr>
        <w:t>(</w:t>
      </w:r>
      <w:r w:rsidR="006A45AB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6A45AB">
      <w:pPr>
        <w:pStyle w:val="libNormal"/>
        <w:rPr>
          <w:rtl/>
        </w:rPr>
      </w:pPr>
      <w:r>
        <w:rPr>
          <w:rtl/>
        </w:rPr>
        <w:t>[ 19834 ] 2</w:t>
      </w:r>
      <w:r w:rsidR="00D43D1B">
        <w:rPr>
          <w:rtl/>
        </w:rPr>
        <w:t xml:space="preserve"> - </w:t>
      </w:r>
      <w:r>
        <w:rPr>
          <w:rtl/>
        </w:rPr>
        <w:t xml:space="preserve">وعن أبي علي </w:t>
      </w:r>
      <w:r w:rsidR="00BD7774">
        <w:rPr>
          <w:rtl/>
        </w:rPr>
        <w:t>الأَشعري</w:t>
      </w:r>
      <w:r w:rsidR="007A1646">
        <w:rPr>
          <w:rtl/>
        </w:rPr>
        <w:t>،</w:t>
      </w:r>
      <w:r>
        <w:rPr>
          <w:rtl/>
        </w:rPr>
        <w:t xml:space="preserve"> عن الحسن بن علي الكوفي</w:t>
      </w:r>
      <w:r w:rsidR="007A1646">
        <w:rPr>
          <w:rtl/>
        </w:rPr>
        <w:t>،</w:t>
      </w:r>
      <w:r>
        <w:rPr>
          <w:rtl/>
        </w:rPr>
        <w:t xml:space="preserve"> عن الحسن بن سيف </w:t>
      </w:r>
      <w:r w:rsidRPr="005B369B">
        <w:rPr>
          <w:rStyle w:val="libFootnotenumChar"/>
          <w:rtl/>
        </w:rPr>
        <w:t>(</w:t>
      </w:r>
      <w:r w:rsidR="006A45AB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أسلم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  <w:r w:rsidR="00E962BC">
        <w:rPr>
          <w:rtl/>
        </w:rPr>
        <w:t xml:space="preserve">سليمان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سألت أبا جعفر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351481">
        <w:rPr>
          <w:rtl/>
        </w:rPr>
        <w:t>حجّ حج</w:t>
      </w:r>
      <w:r w:rsidR="002C2ACB">
        <w:rPr>
          <w:rtl/>
        </w:rPr>
        <w:t xml:space="preserve">ة </w:t>
      </w:r>
      <w:r w:rsidR="00351481">
        <w:rPr>
          <w:rtl/>
        </w:rPr>
        <w:t>ال</w:t>
      </w:r>
      <w:r w:rsidR="00351481">
        <w:rPr>
          <w:rFonts w:hint="cs"/>
          <w:rtl/>
        </w:rPr>
        <w:t>إِ</w:t>
      </w:r>
      <w:r>
        <w:rPr>
          <w:rtl/>
        </w:rPr>
        <w:t>سلام فدخل متمتعا</w:t>
      </w:r>
      <w:r w:rsidR="00351481">
        <w:rPr>
          <w:rFonts w:hint="cs"/>
          <w:rtl/>
        </w:rPr>
        <w:t>ً</w:t>
      </w:r>
      <w:r>
        <w:rPr>
          <w:rtl/>
        </w:rPr>
        <w:t xml:space="preserve"> بالعمرة إلى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فأع</w:t>
      </w:r>
      <w:r w:rsidR="00F21022">
        <w:rPr>
          <w:rtl/>
        </w:rPr>
        <w:t xml:space="preserve">أنّه </w:t>
      </w:r>
      <w:r>
        <w:rPr>
          <w:rtl/>
        </w:rPr>
        <w:t>الله على عمرته وحجه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أتى المدينة ف</w:t>
      </w:r>
      <w:r w:rsidR="007F42CA">
        <w:rPr>
          <w:rtl/>
        </w:rPr>
        <w:t xml:space="preserve">سلّم </w:t>
      </w:r>
      <w:r>
        <w:rPr>
          <w:rtl/>
        </w:rPr>
        <w:t>على النبي</w:t>
      </w:r>
      <w:r w:rsidR="0035148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351481">
        <w:rPr>
          <w:rFonts w:hint="cs"/>
          <w:rtl/>
        </w:rPr>
        <w:t xml:space="preserve">) ، </w:t>
      </w:r>
      <w:r w:rsidR="00267147">
        <w:rPr>
          <w:rtl/>
        </w:rPr>
        <w:t xml:space="preserve">ثمّ </w:t>
      </w:r>
      <w:r>
        <w:rPr>
          <w:rtl/>
        </w:rPr>
        <w:t xml:space="preserve">أتاك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6A45AB">
        <w:rPr>
          <w:rFonts w:hint="cs"/>
          <w:rtl/>
        </w:rPr>
        <w:t>ّ</w:t>
      </w:r>
      <w:r>
        <w:rPr>
          <w:rtl/>
        </w:rPr>
        <w:t>ك يعلم أن</w:t>
      </w:r>
      <w:r w:rsidR="006A45AB">
        <w:rPr>
          <w:rFonts w:hint="cs"/>
          <w:rtl/>
        </w:rPr>
        <w:t>ّ</w:t>
      </w:r>
      <w:r>
        <w:rPr>
          <w:rtl/>
        </w:rPr>
        <w:t xml:space="preserve">ك </w:t>
      </w:r>
      <w:r w:rsidR="002C2ACB">
        <w:rPr>
          <w:rtl/>
        </w:rPr>
        <w:t xml:space="preserve">حجّة </w:t>
      </w:r>
      <w:r>
        <w:rPr>
          <w:rtl/>
        </w:rPr>
        <w:t xml:space="preserve">الله على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A45AB" w:rsidRDefault="005B369B" w:rsidP="006A45AB">
      <w:pPr>
        <w:pStyle w:val="libFootnote0"/>
        <w:rPr>
          <w:rtl/>
        </w:rPr>
      </w:pPr>
      <w:r w:rsidRPr="006A45AB">
        <w:rPr>
          <w:rtl/>
        </w:rPr>
        <w:t>(</w:t>
      </w:r>
      <w:r w:rsidR="006A45AB" w:rsidRPr="006A45AB">
        <w:rPr>
          <w:rFonts w:hint="cs"/>
          <w:rtl/>
        </w:rPr>
        <w:t>1</w:t>
      </w:r>
      <w:r w:rsidRPr="006A45AB">
        <w:rPr>
          <w:rtl/>
        </w:rPr>
        <w:t xml:space="preserve">) عيون أخبار الرضا </w:t>
      </w:r>
      <w:r w:rsidR="001B2E3E" w:rsidRPr="006A45AB">
        <w:rPr>
          <w:rFonts w:hint="cs"/>
          <w:rtl/>
        </w:rPr>
        <w:t xml:space="preserve">( </w:t>
      </w:r>
      <w:r w:rsidR="001B2E3E" w:rsidRPr="006A45AB">
        <w:rPr>
          <w:rStyle w:val="libFootnoteAlaemChar"/>
          <w:rFonts w:hint="cs"/>
          <w:rtl/>
        </w:rPr>
        <w:t xml:space="preserve">عليه‌السلام </w:t>
      </w:r>
      <w:r w:rsidR="001B2E3E" w:rsidRPr="006A45AB">
        <w:rPr>
          <w:rFonts w:hint="cs"/>
          <w:rtl/>
        </w:rPr>
        <w:t xml:space="preserve">) </w:t>
      </w:r>
      <w:r w:rsidRPr="006A45AB">
        <w:rPr>
          <w:rtl/>
        </w:rPr>
        <w:t>2</w:t>
      </w:r>
      <w:r w:rsidR="007A1646" w:rsidRPr="006A45AB">
        <w:rPr>
          <w:rtl/>
        </w:rPr>
        <w:t>:</w:t>
      </w:r>
      <w:r w:rsidRPr="006A45AB">
        <w:rPr>
          <w:rtl/>
        </w:rPr>
        <w:t xml:space="preserve"> 259 </w:t>
      </w:r>
      <w:r w:rsidR="00EB66AF" w:rsidRPr="006A45AB">
        <w:rPr>
          <w:rtl/>
        </w:rPr>
        <w:t>/</w:t>
      </w:r>
      <w:r w:rsidRPr="006A45AB">
        <w:rPr>
          <w:rtl/>
        </w:rPr>
        <w:t xml:space="preserve"> 20</w:t>
      </w:r>
      <w:r w:rsidR="007A1646" w:rsidRPr="006A45AB">
        <w:rPr>
          <w:rtl/>
        </w:rPr>
        <w:t>،</w:t>
      </w:r>
      <w:r w:rsidRPr="006A45AB">
        <w:rPr>
          <w:rtl/>
        </w:rPr>
        <w:t xml:space="preserve"> وأمالي الصدوق</w:t>
      </w:r>
      <w:r w:rsidR="007A1646" w:rsidRPr="006A45AB">
        <w:rPr>
          <w:rtl/>
        </w:rPr>
        <w:t>:</w:t>
      </w:r>
      <w:r w:rsidRPr="006A45AB">
        <w:rPr>
          <w:rtl/>
        </w:rPr>
        <w:t xml:space="preserve"> 105 </w:t>
      </w:r>
      <w:r w:rsidR="00EB66AF" w:rsidRPr="006A45AB">
        <w:rPr>
          <w:rtl/>
        </w:rPr>
        <w:t>/</w:t>
      </w:r>
      <w:r w:rsidRPr="006A45AB">
        <w:rPr>
          <w:rtl/>
        </w:rPr>
        <w:t xml:space="preserve"> 6. </w:t>
      </w:r>
    </w:p>
    <w:p w:rsidR="005B369B" w:rsidRPr="006A45AB" w:rsidRDefault="005B369B" w:rsidP="006A45AB">
      <w:pPr>
        <w:pStyle w:val="libFootnoteCenterBold"/>
        <w:rPr>
          <w:rtl/>
        </w:rPr>
      </w:pPr>
      <w:r w:rsidRPr="006A45AB">
        <w:rPr>
          <w:rtl/>
        </w:rPr>
        <w:t>الباب 87</w:t>
      </w:r>
    </w:p>
    <w:p w:rsidR="005B369B" w:rsidRPr="006A45AB" w:rsidRDefault="005B369B" w:rsidP="006A45AB">
      <w:pPr>
        <w:pStyle w:val="libFootnoteCenterBold"/>
        <w:rPr>
          <w:rtl/>
        </w:rPr>
      </w:pPr>
      <w:r w:rsidRPr="006A45AB">
        <w:rPr>
          <w:rtl/>
        </w:rPr>
        <w:t>فيه 6 أحاديث</w:t>
      </w:r>
    </w:p>
    <w:p w:rsidR="005B369B" w:rsidRPr="006A45AB" w:rsidRDefault="005B369B" w:rsidP="006A45AB">
      <w:pPr>
        <w:pStyle w:val="libFootnote0"/>
        <w:rPr>
          <w:rtl/>
        </w:rPr>
      </w:pPr>
      <w:r w:rsidRPr="006A45AB">
        <w:rPr>
          <w:rtl/>
        </w:rPr>
        <w:t>1</w:t>
      </w:r>
      <w:r w:rsidR="00D43D1B" w:rsidRPr="006A45AB">
        <w:rPr>
          <w:rtl/>
        </w:rPr>
        <w:t xml:space="preserve"> - </w:t>
      </w:r>
      <w:r w:rsidRPr="006A45AB">
        <w:rPr>
          <w:rtl/>
        </w:rPr>
        <w:t>الكافي 4</w:t>
      </w:r>
      <w:r w:rsidR="007A1646" w:rsidRPr="006A45AB">
        <w:rPr>
          <w:rtl/>
        </w:rPr>
        <w:t>:</w:t>
      </w:r>
      <w:r w:rsidRPr="006A45AB">
        <w:rPr>
          <w:rtl/>
        </w:rPr>
        <w:t xml:space="preserve"> 585 </w:t>
      </w:r>
      <w:r w:rsidR="00EB66AF" w:rsidRPr="006A45AB">
        <w:rPr>
          <w:rtl/>
        </w:rPr>
        <w:t>/</w:t>
      </w:r>
      <w:r w:rsidRPr="006A45AB">
        <w:rPr>
          <w:rtl/>
        </w:rPr>
        <w:t xml:space="preserve"> 4. </w:t>
      </w:r>
    </w:p>
    <w:p w:rsidR="005B369B" w:rsidRPr="006A45AB" w:rsidRDefault="005B369B" w:rsidP="006A45AB">
      <w:pPr>
        <w:pStyle w:val="libFootnote0"/>
        <w:rPr>
          <w:rtl/>
        </w:rPr>
      </w:pPr>
      <w:r w:rsidRPr="006A45AB">
        <w:rPr>
          <w:rtl/>
        </w:rPr>
        <w:t>(</w:t>
      </w:r>
      <w:r w:rsidR="006A45AB" w:rsidRPr="006A45AB">
        <w:rPr>
          <w:rFonts w:hint="cs"/>
          <w:rtl/>
        </w:rPr>
        <w:t>2</w:t>
      </w:r>
      <w:r w:rsidRPr="006A45AB">
        <w:rPr>
          <w:rtl/>
        </w:rPr>
        <w:t xml:space="preserve">) سبق في الحديث 1 من الباب 86 من هذه </w:t>
      </w:r>
      <w:r w:rsidR="00651B9C" w:rsidRPr="006A45AB">
        <w:rPr>
          <w:rtl/>
        </w:rPr>
        <w:t>الأبواب</w:t>
      </w:r>
      <w:r w:rsidRPr="006A45AB">
        <w:rPr>
          <w:rtl/>
        </w:rPr>
        <w:t xml:space="preserve">. </w:t>
      </w:r>
    </w:p>
    <w:p w:rsidR="005B369B" w:rsidRPr="006A45AB" w:rsidRDefault="005B369B" w:rsidP="006A45AB">
      <w:pPr>
        <w:pStyle w:val="libFootnote0"/>
        <w:rPr>
          <w:rtl/>
        </w:rPr>
      </w:pPr>
      <w:r w:rsidRPr="006A45AB">
        <w:rPr>
          <w:rtl/>
        </w:rPr>
        <w:t>(</w:t>
      </w:r>
      <w:r w:rsidR="006A45AB" w:rsidRPr="006A45AB">
        <w:rPr>
          <w:rFonts w:hint="cs"/>
          <w:rtl/>
        </w:rPr>
        <w:t>3</w:t>
      </w:r>
      <w:r w:rsidRPr="006A45AB">
        <w:rPr>
          <w:rtl/>
        </w:rPr>
        <w:t xml:space="preserve">) </w:t>
      </w:r>
      <w:r w:rsidR="007F42CA" w:rsidRPr="006A45AB">
        <w:rPr>
          <w:rtl/>
        </w:rPr>
        <w:t xml:space="preserve">مرّ </w:t>
      </w:r>
      <w:r w:rsidRPr="006A45AB">
        <w:rPr>
          <w:rtl/>
        </w:rPr>
        <w:t xml:space="preserve">في الحديث 1 من الباب 86 من هذه </w:t>
      </w:r>
      <w:r w:rsidR="00651B9C" w:rsidRPr="006A45AB">
        <w:rPr>
          <w:rtl/>
        </w:rPr>
        <w:t>الأبواب</w:t>
      </w:r>
      <w:r w:rsidRPr="006A45AB">
        <w:rPr>
          <w:rtl/>
        </w:rPr>
        <w:t>.</w:t>
      </w:r>
    </w:p>
    <w:p w:rsidR="005B369B" w:rsidRPr="006A45AB" w:rsidRDefault="005B369B" w:rsidP="006A45AB">
      <w:pPr>
        <w:pStyle w:val="libFootnote0"/>
        <w:rPr>
          <w:rtl/>
        </w:rPr>
      </w:pPr>
      <w:r w:rsidRPr="006A45AB">
        <w:rPr>
          <w:rtl/>
        </w:rPr>
        <w:t>2</w:t>
      </w:r>
      <w:r w:rsidR="00D43D1B" w:rsidRPr="006A45AB">
        <w:rPr>
          <w:rtl/>
        </w:rPr>
        <w:t xml:space="preserve"> - </w:t>
      </w:r>
      <w:r w:rsidRPr="006A45AB">
        <w:rPr>
          <w:rtl/>
        </w:rPr>
        <w:t>الكافي 4</w:t>
      </w:r>
      <w:r w:rsidR="007A1646" w:rsidRPr="006A45AB">
        <w:rPr>
          <w:rtl/>
        </w:rPr>
        <w:t>:</w:t>
      </w:r>
      <w:r w:rsidRPr="006A45AB">
        <w:rPr>
          <w:rtl/>
        </w:rPr>
        <w:t xml:space="preserve"> 584 </w:t>
      </w:r>
      <w:r w:rsidR="00EB66AF" w:rsidRPr="006A45AB">
        <w:rPr>
          <w:rtl/>
        </w:rPr>
        <w:t>/</w:t>
      </w:r>
      <w:r w:rsidRPr="006A45AB">
        <w:rPr>
          <w:rtl/>
        </w:rPr>
        <w:t xml:space="preserve"> 2</w:t>
      </w:r>
      <w:r w:rsidR="007A1646" w:rsidRPr="006A45AB">
        <w:rPr>
          <w:rtl/>
        </w:rPr>
        <w:t>،</w:t>
      </w:r>
      <w:r w:rsidRPr="006A45AB">
        <w:rPr>
          <w:rtl/>
        </w:rPr>
        <w:t xml:space="preserve"> وكامل الزيارات</w:t>
      </w:r>
      <w:r w:rsidR="007A1646" w:rsidRPr="006A45AB">
        <w:rPr>
          <w:rtl/>
        </w:rPr>
        <w:t>:</w:t>
      </w:r>
      <w:r w:rsidRPr="006A45AB">
        <w:rPr>
          <w:rtl/>
        </w:rPr>
        <w:t xml:space="preserve"> 305. </w:t>
      </w:r>
    </w:p>
    <w:p w:rsidR="005B369B" w:rsidRPr="006A45AB" w:rsidRDefault="005B369B" w:rsidP="006A45AB">
      <w:pPr>
        <w:pStyle w:val="libFootnote0"/>
        <w:rPr>
          <w:rtl/>
        </w:rPr>
      </w:pPr>
      <w:r w:rsidRPr="006A45AB">
        <w:rPr>
          <w:rtl/>
        </w:rPr>
        <w:t>(</w:t>
      </w:r>
      <w:r w:rsidR="006A45AB" w:rsidRPr="006A45AB">
        <w:rPr>
          <w:rFonts w:hint="cs"/>
          <w:rtl/>
        </w:rPr>
        <w:t>4</w:t>
      </w:r>
      <w:r w:rsidRPr="006A45AB">
        <w:rPr>
          <w:rtl/>
        </w:rPr>
        <w:t>) في التهذيب</w:t>
      </w:r>
      <w:r w:rsidR="007A1646" w:rsidRPr="006A45AB">
        <w:rPr>
          <w:rtl/>
        </w:rPr>
        <w:t>:</w:t>
      </w:r>
      <w:r w:rsidRPr="006A45AB">
        <w:rPr>
          <w:rtl/>
        </w:rPr>
        <w:t xml:space="preserve"> الحسين بن سيف ( هامش المخطوط ) وكذلك الكافي.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2221C">
      <w:pPr>
        <w:pStyle w:val="libNormal0"/>
        <w:rPr>
          <w:rtl/>
        </w:rPr>
      </w:pPr>
      <w:r>
        <w:rPr>
          <w:rtl/>
        </w:rPr>
        <w:lastRenderedPageBreak/>
        <w:t>خلقه وبابه الذي يؤتى منه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7F42CA">
        <w:rPr>
          <w:rtl/>
        </w:rPr>
        <w:t xml:space="preserve">سلّم </w:t>
      </w:r>
      <w:r>
        <w:rPr>
          <w:rtl/>
        </w:rPr>
        <w:t>عليك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أتى أبا عبدالله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</w:t>
      </w:r>
      <w:r w:rsidR="007F42CA">
        <w:rPr>
          <w:rtl/>
        </w:rPr>
        <w:t xml:space="preserve">سلّم </w:t>
      </w:r>
      <w:r>
        <w:rPr>
          <w:rtl/>
        </w:rPr>
        <w:t>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أتى بغداد ف</w:t>
      </w:r>
      <w:r w:rsidR="007F42CA">
        <w:rPr>
          <w:rtl/>
        </w:rPr>
        <w:t xml:space="preserve">سلّم </w:t>
      </w:r>
      <w:r>
        <w:rPr>
          <w:rtl/>
        </w:rPr>
        <w:t xml:space="preserve">على أبي الحسن موسى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انصرف إلى بلاده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425FE3">
        <w:rPr>
          <w:rtl/>
        </w:rPr>
        <w:t xml:space="preserve">فلمّا </w:t>
      </w:r>
      <w:r w:rsidR="00F937F9">
        <w:rPr>
          <w:rtl/>
        </w:rPr>
        <w:t xml:space="preserve">كان </w:t>
      </w:r>
      <w:r>
        <w:rPr>
          <w:rtl/>
        </w:rPr>
        <w:t xml:space="preserve">في وقت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>
        <w:rPr>
          <w:rtl/>
        </w:rPr>
        <w:t>رزقه الله الحج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031A65">
        <w:rPr>
          <w:rtl/>
        </w:rPr>
        <w:t xml:space="preserve">أيّهما </w:t>
      </w:r>
      <w:r>
        <w:rPr>
          <w:rtl/>
        </w:rPr>
        <w:t>أفضل</w:t>
      </w:r>
      <w:r w:rsidR="007A1646">
        <w:rPr>
          <w:rtl/>
        </w:rPr>
        <w:t>:</w:t>
      </w:r>
      <w:r>
        <w:rPr>
          <w:rtl/>
        </w:rPr>
        <w:t xml:space="preserve"> هذا الذي قد </w:t>
      </w:r>
      <w:r w:rsidR="002C2ACB">
        <w:rPr>
          <w:rtl/>
        </w:rPr>
        <w:t xml:space="preserve">حجّ حجّة </w:t>
      </w:r>
      <w:r w:rsidR="00C1425E">
        <w:rPr>
          <w:rtl/>
        </w:rPr>
        <w:t>ال</w:t>
      </w:r>
      <w:r w:rsidR="00C1425E">
        <w:rPr>
          <w:rFonts w:hint="cs"/>
          <w:rtl/>
        </w:rPr>
        <w:t>إِ</w:t>
      </w:r>
      <w:r>
        <w:rPr>
          <w:rtl/>
        </w:rPr>
        <w:t xml:space="preserve">سلام يرجع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>فيحج</w:t>
      </w:r>
      <w:r w:rsidR="007A1646">
        <w:rPr>
          <w:rtl/>
        </w:rPr>
        <w:t>،</w:t>
      </w:r>
      <w:r>
        <w:rPr>
          <w:rtl/>
        </w:rPr>
        <w:t xml:space="preserve"> أو يخرج إلى </w:t>
      </w:r>
      <w:r w:rsidR="006E7698">
        <w:rPr>
          <w:rtl/>
        </w:rPr>
        <w:t xml:space="preserve">خراسان </w:t>
      </w:r>
      <w:r>
        <w:rPr>
          <w:rtl/>
        </w:rPr>
        <w:t xml:space="preserve">إلى أبيك علي بن موسى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7F42CA">
        <w:rPr>
          <w:rtl/>
        </w:rPr>
        <w:t xml:space="preserve">سلّم </w:t>
      </w:r>
      <w:r>
        <w:rPr>
          <w:rtl/>
        </w:rPr>
        <w:t>عليه؟ قال</w:t>
      </w:r>
      <w:r w:rsidR="007A1646">
        <w:rPr>
          <w:rtl/>
        </w:rPr>
        <w:t>:</w:t>
      </w:r>
      <w:r>
        <w:rPr>
          <w:rtl/>
        </w:rPr>
        <w:t xml:space="preserve"> بل يأتي </w:t>
      </w:r>
      <w:r w:rsidR="006E7698">
        <w:rPr>
          <w:rtl/>
        </w:rPr>
        <w:t xml:space="preserve">خراسان </w:t>
      </w:r>
      <w:r>
        <w:rPr>
          <w:rtl/>
        </w:rPr>
        <w:t>في</w:t>
      </w:r>
      <w:r w:rsidR="007F42CA">
        <w:rPr>
          <w:rtl/>
        </w:rPr>
        <w:t xml:space="preserve">سلّم </w:t>
      </w:r>
      <w:r>
        <w:rPr>
          <w:rtl/>
        </w:rPr>
        <w:t xml:space="preserve">على أبي الحسن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أفضل</w:t>
      </w:r>
      <w:r w:rsidR="007A1646">
        <w:rPr>
          <w:rtl/>
        </w:rPr>
        <w:t>،</w:t>
      </w:r>
      <w:r>
        <w:rPr>
          <w:rtl/>
        </w:rPr>
        <w:t xml:space="preserve"> وليكن ذلك في رجب ولا ينبغي </w:t>
      </w:r>
      <w:r w:rsidR="00C1425E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تفعلوا هذا اليوم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C1425E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علينا وعليكم من السلط</w:t>
      </w:r>
      <w:r w:rsidR="003777D5">
        <w:rPr>
          <w:rFonts w:hint="cs"/>
          <w:rtl/>
        </w:rPr>
        <w:t>ا</w:t>
      </w:r>
      <w:r w:rsidR="003777D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شنعة. </w:t>
      </w:r>
    </w:p>
    <w:p w:rsidR="005B369B" w:rsidRDefault="005B369B" w:rsidP="00C1425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C1425E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1425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32221C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2221C">
        <w:rPr>
          <w:rtl/>
        </w:rPr>
        <w:t>)</w:t>
      </w:r>
      <w:r>
        <w:rPr>
          <w:rtl/>
        </w:rPr>
        <w:t xml:space="preserve"> عن جعفر بن علي بن الحسين بن علي بن عبدالله بن المغيرة</w:t>
      </w:r>
      <w:r w:rsidR="007A1646">
        <w:rPr>
          <w:rtl/>
        </w:rPr>
        <w:t>،</w:t>
      </w:r>
      <w:r>
        <w:rPr>
          <w:rtl/>
        </w:rPr>
        <w:t xml:space="preserve"> عن جد</w:t>
      </w:r>
      <w:r w:rsidR="00C1425E">
        <w:rPr>
          <w:rFonts w:hint="cs"/>
          <w:rtl/>
        </w:rPr>
        <w:t>ّ</w:t>
      </w:r>
      <w:r>
        <w:rPr>
          <w:rtl/>
        </w:rPr>
        <w:t xml:space="preserve">ه </w:t>
      </w:r>
      <w:r w:rsidRPr="005B369B">
        <w:rPr>
          <w:rStyle w:val="libFootnotenumChar"/>
          <w:rtl/>
        </w:rPr>
        <w:t>(</w:t>
      </w:r>
      <w:r w:rsidR="00C1425E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الحسين بن سيف </w:t>
      </w:r>
      <w:r w:rsidRPr="005B369B">
        <w:rPr>
          <w:rStyle w:val="libFootnotenumChar"/>
          <w:rtl/>
        </w:rPr>
        <w:t>(</w:t>
      </w:r>
      <w:r w:rsidR="00C1425E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</w:t>
      </w:r>
      <w:r w:rsidR="007F42CA">
        <w:rPr>
          <w:rtl/>
        </w:rPr>
        <w:t xml:space="preserve">سلّم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C1425E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C1425E">
      <w:pPr>
        <w:pStyle w:val="libNormal"/>
        <w:rPr>
          <w:rtl/>
        </w:rPr>
      </w:pPr>
      <w:r>
        <w:rPr>
          <w:rtl/>
        </w:rPr>
        <w:t>[ 19835 ]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البزنطي قال</w:t>
      </w:r>
      <w:r w:rsidR="007A1646">
        <w:rPr>
          <w:rtl/>
        </w:rPr>
        <w:t>:</w:t>
      </w:r>
      <w:r>
        <w:rPr>
          <w:rtl/>
        </w:rPr>
        <w:t xml:space="preserve"> قرأت في كتاب أبي الحسن الرضا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أبلغ شيعتي </w:t>
      </w:r>
      <w:r w:rsidR="00F937F9">
        <w:rPr>
          <w:rtl/>
        </w:rPr>
        <w:t xml:space="preserve">أنّ </w:t>
      </w:r>
      <w:r>
        <w:rPr>
          <w:rtl/>
        </w:rPr>
        <w:t xml:space="preserve">زيارتي تبلغ </w:t>
      </w:r>
      <w:r w:rsidRPr="005B369B">
        <w:rPr>
          <w:rStyle w:val="libFootnotenumChar"/>
          <w:rtl/>
        </w:rPr>
        <w:t>(</w:t>
      </w:r>
      <w:r w:rsidR="00C1425E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عند الله عزّ وجلّ ألف حج</w:t>
      </w:r>
      <w:r w:rsidR="00C1425E">
        <w:rPr>
          <w:rFonts w:hint="cs"/>
          <w:rtl/>
        </w:rPr>
        <w:t>ّ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فقلت </w:t>
      </w:r>
      <w:r w:rsidR="00080A12">
        <w:rPr>
          <w:rtl/>
        </w:rPr>
        <w:t xml:space="preserve">لأَبي </w:t>
      </w:r>
      <w:r>
        <w:rPr>
          <w:rtl/>
        </w:rPr>
        <w:t xml:space="preserve">جعفر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ألف حج</w:t>
      </w:r>
      <w:r w:rsidR="00C1425E">
        <w:rPr>
          <w:rFonts w:hint="cs"/>
          <w:rtl/>
        </w:rPr>
        <w:t>ّ</w:t>
      </w:r>
      <w:r>
        <w:rPr>
          <w:rtl/>
        </w:rPr>
        <w:t>ة؟ قال</w:t>
      </w:r>
      <w:r w:rsidR="007A1646">
        <w:rPr>
          <w:rtl/>
        </w:rPr>
        <w:t>:</w:t>
      </w:r>
      <w:r>
        <w:rPr>
          <w:rtl/>
        </w:rPr>
        <w:t xml:space="preserve"> أي والله وألف ألف </w:t>
      </w:r>
      <w:r w:rsidR="002C2ACB">
        <w:rPr>
          <w:rtl/>
        </w:rPr>
        <w:t xml:space="preserve">حجّة </w:t>
      </w:r>
      <w:r>
        <w:rPr>
          <w:rtl/>
        </w:rPr>
        <w:t xml:space="preserve">لمن زاره </w:t>
      </w:r>
      <w:r w:rsidR="00C5744C">
        <w:rPr>
          <w:rtl/>
        </w:rPr>
        <w:t xml:space="preserve">عارفاً </w:t>
      </w:r>
      <w:r>
        <w:rPr>
          <w:rtl/>
        </w:rPr>
        <w:t>بحق</w:t>
      </w:r>
      <w:r w:rsidR="00C1425E">
        <w:rPr>
          <w:rFonts w:hint="cs"/>
          <w:rtl/>
        </w:rPr>
        <w:t>ّ</w:t>
      </w:r>
      <w:r>
        <w:rPr>
          <w:rtl/>
        </w:rPr>
        <w:t xml:space="preserve">ه. </w:t>
      </w:r>
    </w:p>
    <w:p w:rsidR="005B369B" w:rsidRDefault="005B369B" w:rsidP="0032221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30203A" w:rsidRDefault="005B369B" w:rsidP="00C1425E">
      <w:pPr>
        <w:pStyle w:val="libFootnote0"/>
        <w:rPr>
          <w:rtl/>
        </w:rPr>
      </w:pPr>
      <w:r w:rsidRPr="0030203A">
        <w:rPr>
          <w:rtl/>
        </w:rPr>
        <w:t>(</w:t>
      </w:r>
      <w:r w:rsidR="00C1425E">
        <w:rPr>
          <w:rFonts w:hint="cs"/>
          <w:rtl/>
        </w:rPr>
        <w:t>1</w:t>
      </w:r>
      <w:r w:rsidRPr="0030203A">
        <w:rPr>
          <w:rtl/>
        </w:rPr>
        <w:t>) التهذيب 6</w:t>
      </w:r>
      <w:r w:rsidR="007A1646">
        <w:rPr>
          <w:rtl/>
        </w:rPr>
        <w:t>:</w:t>
      </w:r>
      <w:r w:rsidRPr="0030203A">
        <w:rPr>
          <w:rtl/>
        </w:rPr>
        <w:t xml:space="preserve"> 84 </w:t>
      </w:r>
      <w:r w:rsidR="00EB66AF">
        <w:rPr>
          <w:rtl/>
        </w:rPr>
        <w:t>/</w:t>
      </w:r>
      <w:r w:rsidRPr="0030203A">
        <w:rPr>
          <w:rtl/>
        </w:rPr>
        <w:t xml:space="preserve"> 166. </w:t>
      </w:r>
    </w:p>
    <w:p w:rsidR="005B369B" w:rsidRPr="0030203A" w:rsidRDefault="005B369B" w:rsidP="00C1425E">
      <w:pPr>
        <w:pStyle w:val="libFootnote0"/>
        <w:rPr>
          <w:rtl/>
        </w:rPr>
      </w:pPr>
      <w:r w:rsidRPr="0030203A">
        <w:rPr>
          <w:rtl/>
        </w:rPr>
        <w:t>(</w:t>
      </w:r>
      <w:r w:rsidR="00C1425E">
        <w:rPr>
          <w:rFonts w:hint="cs"/>
          <w:rtl/>
        </w:rPr>
        <w:t>2</w:t>
      </w:r>
      <w:r w:rsidRPr="0030203A">
        <w:rPr>
          <w:rtl/>
        </w:rPr>
        <w:t>) في العيون</w:t>
      </w:r>
      <w:r w:rsidR="007A1646">
        <w:rPr>
          <w:rtl/>
        </w:rPr>
        <w:t>:</w:t>
      </w:r>
      <w:r w:rsidRPr="0030203A">
        <w:rPr>
          <w:rtl/>
        </w:rPr>
        <w:t xml:space="preserve"> عن جده الحسين بن علي. </w:t>
      </w:r>
    </w:p>
    <w:p w:rsidR="005B369B" w:rsidRPr="0030203A" w:rsidRDefault="005B369B" w:rsidP="00C1425E">
      <w:pPr>
        <w:pStyle w:val="libFootnote0"/>
        <w:rPr>
          <w:rtl/>
        </w:rPr>
      </w:pPr>
      <w:r w:rsidRPr="0030203A">
        <w:rPr>
          <w:rtl/>
        </w:rPr>
        <w:t>(</w:t>
      </w:r>
      <w:r w:rsidR="00C1425E">
        <w:rPr>
          <w:rFonts w:hint="cs"/>
          <w:rtl/>
        </w:rPr>
        <w:t>3</w:t>
      </w:r>
      <w:r w:rsidRPr="0030203A">
        <w:rPr>
          <w:rtl/>
        </w:rPr>
        <w:t>) في العيون</w:t>
      </w:r>
      <w:r w:rsidR="007A1646">
        <w:rPr>
          <w:rtl/>
        </w:rPr>
        <w:t>:</w:t>
      </w:r>
      <w:r w:rsidRPr="0030203A">
        <w:rPr>
          <w:rtl/>
        </w:rPr>
        <w:t xml:space="preserve"> الحسين بن يوسف. </w:t>
      </w:r>
    </w:p>
    <w:p w:rsidR="005B369B" w:rsidRPr="005B369B" w:rsidRDefault="005B369B" w:rsidP="00C1425E">
      <w:pPr>
        <w:pStyle w:val="libFootnote0"/>
        <w:rPr>
          <w:rStyle w:val="libFootnoteChar"/>
          <w:rtl/>
        </w:rPr>
      </w:pPr>
      <w:r w:rsidRPr="0030203A">
        <w:rPr>
          <w:rtl/>
        </w:rPr>
        <w:t>(</w:t>
      </w:r>
      <w:r w:rsidR="00C1425E">
        <w:rPr>
          <w:rFonts w:hint="cs"/>
          <w:rtl/>
        </w:rPr>
        <w:t>4</w:t>
      </w:r>
      <w:r w:rsidRPr="0030203A">
        <w:rPr>
          <w:rtl/>
        </w:rPr>
        <w:t xml:space="preserve">) عيون أخبار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 w:rsidRPr="005B369B">
        <w:rPr>
          <w:rStyle w:val="libFootnoteChar"/>
          <w:rtl/>
        </w:rPr>
        <w:t>2</w:t>
      </w:r>
      <w:r w:rsidR="007A1646">
        <w:rPr>
          <w:rStyle w:val="libFootnoteChar"/>
          <w:rtl/>
        </w:rPr>
        <w:t>:</w:t>
      </w:r>
      <w:r w:rsidRPr="005B369B">
        <w:rPr>
          <w:rStyle w:val="libFootnoteChar"/>
          <w:rtl/>
        </w:rPr>
        <w:t xml:space="preserve"> 258 </w:t>
      </w:r>
      <w:r w:rsidR="00EB66AF">
        <w:rPr>
          <w:rStyle w:val="libFootnoteChar"/>
          <w:rtl/>
        </w:rPr>
        <w:t>/</w:t>
      </w:r>
      <w:r w:rsidRPr="005B369B">
        <w:rPr>
          <w:rStyle w:val="libFootnoteChar"/>
          <w:rtl/>
        </w:rPr>
        <w:t xml:space="preserve"> 15.</w:t>
      </w:r>
    </w:p>
    <w:p w:rsidR="005B369B" w:rsidRDefault="005B369B" w:rsidP="006D4AFB">
      <w:pPr>
        <w:pStyle w:val="libFootnote0"/>
        <w:rPr>
          <w:rtl/>
        </w:rPr>
      </w:pPr>
      <w:r>
        <w:rPr>
          <w:rtl/>
        </w:rPr>
        <w:t>3</w:t>
      </w:r>
      <w:r w:rsidR="00D43D1B">
        <w:rPr>
          <w:rtl/>
        </w:rPr>
        <w:t xml:space="preserve"> - </w:t>
      </w:r>
      <w:r>
        <w:rPr>
          <w:rtl/>
        </w:rPr>
        <w:t>الفقيه 2</w:t>
      </w:r>
      <w:r w:rsidR="007A1646">
        <w:rPr>
          <w:rtl/>
        </w:rPr>
        <w:t>:</w:t>
      </w:r>
      <w:r>
        <w:rPr>
          <w:rtl/>
        </w:rPr>
        <w:t xml:space="preserve"> 349 </w:t>
      </w:r>
      <w:r w:rsidR="00EB66AF">
        <w:rPr>
          <w:rtl/>
        </w:rPr>
        <w:t>/</w:t>
      </w:r>
      <w:r>
        <w:rPr>
          <w:rtl/>
        </w:rPr>
        <w:t xml:space="preserve"> 1599. </w:t>
      </w:r>
    </w:p>
    <w:p w:rsidR="005B369B" w:rsidRPr="0030203A" w:rsidRDefault="005B369B" w:rsidP="00C1425E">
      <w:pPr>
        <w:pStyle w:val="libFootnote0"/>
        <w:rPr>
          <w:rtl/>
        </w:rPr>
      </w:pPr>
      <w:r w:rsidRPr="0030203A">
        <w:rPr>
          <w:rtl/>
        </w:rPr>
        <w:t>(</w:t>
      </w:r>
      <w:r w:rsidR="00C1425E">
        <w:rPr>
          <w:rFonts w:hint="cs"/>
          <w:rtl/>
        </w:rPr>
        <w:t>5</w:t>
      </w:r>
      <w:r w:rsidRPr="0030203A">
        <w:rPr>
          <w:rtl/>
        </w:rPr>
        <w:t>) في المصدر</w:t>
      </w:r>
      <w:r w:rsidR="007A1646">
        <w:rPr>
          <w:rtl/>
        </w:rPr>
        <w:t>:</w:t>
      </w:r>
      <w:r w:rsidRPr="0030203A">
        <w:rPr>
          <w:rtl/>
        </w:rPr>
        <w:t xml:space="preserve"> تعدل.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26306A">
      <w:pPr>
        <w:pStyle w:val="libNormal0"/>
        <w:rPr>
          <w:rtl/>
        </w:rPr>
      </w:pPr>
      <w:r>
        <w:rPr>
          <w:rtl/>
        </w:rPr>
        <w:lastRenderedPageBreak/>
        <w:t xml:space="preserve">أحمد بن إدريس </w:t>
      </w:r>
      <w:r w:rsidRPr="005B369B">
        <w:rPr>
          <w:rStyle w:val="libFootnotenumChar"/>
          <w:rtl/>
        </w:rPr>
        <w:t>(</w:t>
      </w:r>
      <w:r w:rsidR="0026306A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الحسين</w:t>
      </w:r>
      <w:r w:rsidR="007A1646">
        <w:rPr>
          <w:rtl/>
        </w:rPr>
        <w:t>،</w:t>
      </w:r>
      <w:r>
        <w:rPr>
          <w:rtl/>
        </w:rPr>
        <w:t xml:space="preserve"> عن عبدالله بن موسى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 مثله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ألف </w:t>
      </w:r>
      <w:r w:rsidR="002C2ACB">
        <w:rPr>
          <w:rtl/>
        </w:rPr>
        <w:t xml:space="preserve">حجّة </w:t>
      </w:r>
      <w:r>
        <w:rPr>
          <w:rtl/>
        </w:rPr>
        <w:t xml:space="preserve">وألف عمرة متقبلات </w:t>
      </w:r>
      <w:r w:rsidRPr="005B369B">
        <w:rPr>
          <w:rStyle w:val="libFootnotenumChar"/>
          <w:rtl/>
        </w:rPr>
        <w:t>(</w:t>
      </w:r>
      <w:r w:rsidR="0026306A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كلها </w:t>
      </w:r>
      <w:r w:rsidRPr="005B369B">
        <w:rPr>
          <w:rStyle w:val="libFootnotenumChar"/>
          <w:rtl/>
        </w:rPr>
        <w:t>(</w:t>
      </w:r>
      <w:r w:rsidR="0026306A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6306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32221C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32221C">
        <w:rPr>
          <w:rtl/>
        </w:rPr>
        <w:t>)</w:t>
      </w:r>
      <w:r>
        <w:rPr>
          <w:rtl/>
        </w:rPr>
        <w:t xml:space="preserve"> و </w:t>
      </w:r>
      <w:r w:rsidRPr="0032221C">
        <w:rPr>
          <w:rtl/>
        </w:rPr>
        <w:t xml:space="preserve">( </w:t>
      </w:r>
      <w:r>
        <w:rPr>
          <w:rtl/>
        </w:rPr>
        <w:t>المجالس</w:t>
      </w:r>
      <w:r w:rsidRPr="0032221C">
        <w:rPr>
          <w:rtl/>
        </w:rPr>
        <w:t xml:space="preserve"> )</w:t>
      </w:r>
      <w:r>
        <w:rPr>
          <w:rtl/>
        </w:rPr>
        <w:t xml:space="preserve"> وفي </w:t>
      </w:r>
      <w:r w:rsidRPr="0032221C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2221C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البزنطي </w:t>
      </w:r>
      <w:r w:rsidRPr="005B369B">
        <w:rPr>
          <w:rStyle w:val="libFootnotenumChar"/>
          <w:rtl/>
        </w:rPr>
        <w:t>(</w:t>
      </w:r>
      <w:r w:rsidR="0026306A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6306A">
      <w:pPr>
        <w:pStyle w:val="libNormal"/>
        <w:rPr>
          <w:rtl/>
        </w:rPr>
      </w:pPr>
      <w:r>
        <w:rPr>
          <w:rtl/>
        </w:rPr>
        <w:t xml:space="preserve">ورواه الطبري في </w:t>
      </w:r>
      <w:r w:rsidRPr="0032221C">
        <w:rPr>
          <w:rtl/>
        </w:rPr>
        <w:t xml:space="preserve">( </w:t>
      </w:r>
      <w:r>
        <w:rPr>
          <w:rtl/>
        </w:rPr>
        <w:t>بشارة المصطفى</w:t>
      </w:r>
      <w:r w:rsidRPr="0032221C">
        <w:rPr>
          <w:rtl/>
        </w:rPr>
        <w:t xml:space="preserve"> )</w:t>
      </w:r>
      <w:r>
        <w:rPr>
          <w:rtl/>
        </w:rPr>
        <w:t xml:space="preserve"> بإسناده عن الصدوق بهذا السند مثله </w:t>
      </w:r>
      <w:r w:rsidRPr="005B369B">
        <w:rPr>
          <w:rStyle w:val="libFootnotenumChar"/>
          <w:rtl/>
        </w:rPr>
        <w:t>(</w:t>
      </w:r>
      <w:r w:rsidR="0026306A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26306A">
      <w:pPr>
        <w:pStyle w:val="libNormal"/>
        <w:rPr>
          <w:rtl/>
        </w:rPr>
      </w:pPr>
      <w:r>
        <w:rPr>
          <w:rtl/>
        </w:rPr>
        <w:t>[ 19836 ] 4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الحسن بن علي بن </w:t>
      </w:r>
      <w:r w:rsidR="004358FE">
        <w:rPr>
          <w:rtl/>
        </w:rPr>
        <w:t>فضّال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26306A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الحسن الرضا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>ب</w:t>
      </w:r>
      <w:r w:rsidR="006E7698">
        <w:rPr>
          <w:rtl/>
        </w:rPr>
        <w:t xml:space="preserve">خراسان </w:t>
      </w:r>
      <w:r>
        <w:rPr>
          <w:rtl/>
        </w:rPr>
        <w:t>لبقعة يأتي عليها زم</w:t>
      </w:r>
      <w:r w:rsidR="00FA68D3">
        <w:rPr>
          <w:rFonts w:hint="cs"/>
          <w:rtl/>
        </w:rPr>
        <w:t>ا</w:t>
      </w:r>
      <w:r w:rsidR="00FA68D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تصير مختلف الملائكة</w:t>
      </w:r>
      <w:r w:rsidR="007A1646">
        <w:rPr>
          <w:rtl/>
        </w:rPr>
        <w:t>،</w:t>
      </w:r>
      <w:r>
        <w:rPr>
          <w:rtl/>
        </w:rPr>
        <w:t xml:space="preserve"> فلا يزال فوج ينزل من السماء وفوج يصعد إلى </w:t>
      </w:r>
      <w:r w:rsidR="00F937F9">
        <w:rPr>
          <w:rtl/>
        </w:rPr>
        <w:t xml:space="preserve">أنّ </w:t>
      </w:r>
      <w:r>
        <w:rPr>
          <w:rtl/>
        </w:rPr>
        <w:t>ينفخ في الصور</w:t>
      </w:r>
      <w:r w:rsidR="007A1646">
        <w:rPr>
          <w:rtl/>
        </w:rPr>
        <w:t>،</w:t>
      </w:r>
      <w:r>
        <w:rPr>
          <w:rtl/>
        </w:rPr>
        <w:t xml:space="preserve"> فقيل له</w:t>
      </w:r>
      <w:r w:rsidR="007A1646">
        <w:rPr>
          <w:rtl/>
        </w:rPr>
        <w:t>:</w:t>
      </w:r>
      <w:r>
        <w:rPr>
          <w:rtl/>
        </w:rPr>
        <w:t xml:space="preserve"> وأي</w:t>
      </w:r>
      <w:r w:rsidR="00BA155E">
        <w:rPr>
          <w:rFonts w:hint="cs"/>
          <w:rtl/>
        </w:rPr>
        <w:t>ّ</w:t>
      </w:r>
      <w:r>
        <w:rPr>
          <w:rtl/>
        </w:rPr>
        <w:t>ة بقعة هذه؟ فقال</w:t>
      </w:r>
      <w:r w:rsidR="007A1646">
        <w:rPr>
          <w:rtl/>
        </w:rPr>
        <w:t>:</w:t>
      </w:r>
      <w:r>
        <w:rPr>
          <w:rtl/>
        </w:rPr>
        <w:t xml:space="preserve"> هي بأرض طوس</w:t>
      </w:r>
      <w:r w:rsidR="007A1646">
        <w:rPr>
          <w:rtl/>
        </w:rPr>
        <w:t>،</w:t>
      </w:r>
      <w:r>
        <w:rPr>
          <w:rtl/>
        </w:rPr>
        <w:t xml:space="preserve"> وهي والله روضة من رياض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من زارني في تلك البقعة </w:t>
      </w:r>
      <w:r w:rsidR="00F937F9">
        <w:rPr>
          <w:rtl/>
        </w:rPr>
        <w:t xml:space="preserve">كان </w:t>
      </w:r>
      <w:r>
        <w:rPr>
          <w:rtl/>
        </w:rPr>
        <w:t>كمن زار رسول الله</w:t>
      </w:r>
      <w:r w:rsidR="00BA15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BA155E">
        <w:rPr>
          <w:rFonts w:hint="cs"/>
          <w:rtl/>
        </w:rPr>
        <w:t xml:space="preserve">) ، </w:t>
      </w:r>
      <w:r>
        <w:rPr>
          <w:rtl/>
        </w:rPr>
        <w:t xml:space="preserve">وكتب الله تعالى له ثواب ألف </w:t>
      </w:r>
      <w:r w:rsidR="002C2ACB">
        <w:rPr>
          <w:rtl/>
        </w:rPr>
        <w:t xml:space="preserve">حجّة </w:t>
      </w:r>
      <w:r>
        <w:rPr>
          <w:rtl/>
        </w:rPr>
        <w:t>مبرورة</w:t>
      </w:r>
      <w:r w:rsidR="007A1646">
        <w:rPr>
          <w:rtl/>
        </w:rPr>
        <w:t>،</w:t>
      </w:r>
      <w:r>
        <w:rPr>
          <w:rtl/>
        </w:rPr>
        <w:t xml:space="preserve"> وألف عمرة مقبولة</w:t>
      </w:r>
      <w:r w:rsidR="007A1646">
        <w:rPr>
          <w:rtl/>
        </w:rPr>
        <w:t>،</w:t>
      </w:r>
      <w:r>
        <w:rPr>
          <w:rtl/>
        </w:rPr>
        <w:t xml:space="preserve"> وكنت أنا وآبائي شفعاءه يوم القيامة. </w:t>
      </w:r>
    </w:p>
    <w:p w:rsidR="005B369B" w:rsidRDefault="005B369B" w:rsidP="0026306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221C">
        <w:rPr>
          <w:rtl/>
        </w:rPr>
        <w:t xml:space="preserve">( </w:t>
      </w:r>
      <w:r>
        <w:rPr>
          <w:rtl/>
        </w:rPr>
        <w:t>المجالس</w:t>
      </w:r>
      <w:r w:rsidRPr="0032221C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بن إسحاق الطالقاني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سعيد </w:t>
      </w:r>
      <w:r w:rsidRPr="005B369B">
        <w:rPr>
          <w:rStyle w:val="libFootnotenumChar"/>
          <w:rtl/>
        </w:rPr>
        <w:t>(</w:t>
      </w:r>
      <w:r w:rsidR="0026306A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(</w:t>
      </w:r>
      <w:r w:rsidR="00BA155E" w:rsidRPr="0026306A">
        <w:rPr>
          <w:rFonts w:hint="cs"/>
          <w:rtl/>
        </w:rPr>
        <w:t>1</w:t>
      </w:r>
      <w:r w:rsidRPr="0026306A">
        <w:rPr>
          <w:rtl/>
        </w:rPr>
        <w:t>) في التهذيب</w:t>
      </w:r>
      <w:r w:rsidR="007A1646" w:rsidRPr="0026306A">
        <w:rPr>
          <w:rtl/>
        </w:rPr>
        <w:t>:</w:t>
      </w:r>
      <w:r w:rsidRPr="0026306A">
        <w:rPr>
          <w:rtl/>
        </w:rPr>
        <w:t xml:space="preserve"> الحسن بن أحمد بن إدريس. 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(</w:t>
      </w:r>
      <w:r w:rsidR="00BA155E" w:rsidRPr="0026306A">
        <w:rPr>
          <w:rFonts w:hint="cs"/>
          <w:rtl/>
        </w:rPr>
        <w:t>2</w:t>
      </w:r>
      <w:r w:rsidRPr="0026306A">
        <w:rPr>
          <w:rtl/>
        </w:rPr>
        <w:t>) في التهذيب</w:t>
      </w:r>
      <w:r w:rsidR="007A1646" w:rsidRPr="0026306A">
        <w:rPr>
          <w:rtl/>
        </w:rPr>
        <w:t>:</w:t>
      </w:r>
      <w:r w:rsidRPr="0026306A">
        <w:rPr>
          <w:rtl/>
        </w:rPr>
        <w:t xml:space="preserve"> متقبلة. 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(</w:t>
      </w:r>
      <w:r w:rsidR="00BA155E" w:rsidRPr="0026306A">
        <w:rPr>
          <w:rFonts w:hint="cs"/>
          <w:rtl/>
        </w:rPr>
        <w:t>3</w:t>
      </w:r>
      <w:r w:rsidRPr="0026306A">
        <w:rPr>
          <w:rtl/>
        </w:rPr>
        <w:t>) التهذيب 6</w:t>
      </w:r>
      <w:r w:rsidR="007A1646" w:rsidRPr="0026306A">
        <w:rPr>
          <w:rtl/>
        </w:rPr>
        <w:t>:</w:t>
      </w:r>
      <w:r w:rsidRPr="0026306A">
        <w:rPr>
          <w:rtl/>
        </w:rPr>
        <w:t xml:space="preserve"> 85 </w:t>
      </w:r>
      <w:r w:rsidR="00EB66AF" w:rsidRPr="0026306A">
        <w:rPr>
          <w:rtl/>
        </w:rPr>
        <w:t>/</w:t>
      </w:r>
      <w:r w:rsidRPr="0026306A">
        <w:rPr>
          <w:rtl/>
        </w:rPr>
        <w:t xml:space="preserve"> 168. 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(</w:t>
      </w:r>
      <w:r w:rsidR="00BA155E" w:rsidRPr="0026306A">
        <w:rPr>
          <w:rFonts w:hint="cs"/>
          <w:rtl/>
        </w:rPr>
        <w:t>4</w:t>
      </w:r>
      <w:r w:rsidRPr="0026306A">
        <w:rPr>
          <w:rtl/>
        </w:rPr>
        <w:t xml:space="preserve">) ثواب </w:t>
      </w:r>
      <w:r w:rsidR="00B93B5A" w:rsidRPr="0026306A">
        <w:rPr>
          <w:rtl/>
        </w:rPr>
        <w:t>الأعمال</w:t>
      </w:r>
      <w:r w:rsidR="007A1646" w:rsidRPr="0026306A">
        <w:rPr>
          <w:rtl/>
        </w:rPr>
        <w:t>:</w:t>
      </w:r>
      <w:r w:rsidRPr="0026306A">
        <w:rPr>
          <w:rtl/>
        </w:rPr>
        <w:t xml:space="preserve"> 123 </w:t>
      </w:r>
      <w:r w:rsidR="00EB66AF" w:rsidRPr="0026306A">
        <w:rPr>
          <w:rtl/>
        </w:rPr>
        <w:t>/</w:t>
      </w:r>
      <w:r w:rsidRPr="0026306A">
        <w:rPr>
          <w:rtl/>
        </w:rPr>
        <w:t xml:space="preserve"> 3</w:t>
      </w:r>
      <w:r w:rsidR="007A1646" w:rsidRPr="0026306A">
        <w:rPr>
          <w:rtl/>
        </w:rPr>
        <w:t>،</w:t>
      </w:r>
      <w:r w:rsidRPr="0026306A">
        <w:rPr>
          <w:rtl/>
        </w:rPr>
        <w:t xml:space="preserve"> وأمالي الصدوق</w:t>
      </w:r>
      <w:r w:rsidR="007A1646" w:rsidRPr="0026306A">
        <w:rPr>
          <w:rtl/>
        </w:rPr>
        <w:t>:</w:t>
      </w:r>
      <w:r w:rsidRPr="0026306A">
        <w:rPr>
          <w:rtl/>
        </w:rPr>
        <w:t xml:space="preserve"> 61 </w:t>
      </w:r>
      <w:r w:rsidR="00EB66AF" w:rsidRPr="0026306A">
        <w:rPr>
          <w:rtl/>
        </w:rPr>
        <w:t>/</w:t>
      </w:r>
      <w:r w:rsidRPr="0026306A">
        <w:rPr>
          <w:rtl/>
        </w:rPr>
        <w:t xml:space="preserve"> 9</w:t>
      </w:r>
      <w:r w:rsidR="007A1646" w:rsidRPr="0026306A">
        <w:rPr>
          <w:rtl/>
        </w:rPr>
        <w:t>،</w:t>
      </w:r>
      <w:r w:rsidRPr="0026306A">
        <w:rPr>
          <w:rtl/>
        </w:rPr>
        <w:t xml:space="preserve"> وعيون أخبار الرضا</w:t>
      </w:r>
      <w:r w:rsidR="0026306A">
        <w:rPr>
          <w:rFonts w:hint="cs"/>
          <w:rtl/>
        </w:rPr>
        <w:t xml:space="preserve"> (</w:t>
      </w:r>
      <w:r w:rsidRPr="0026306A">
        <w:rPr>
          <w:rtl/>
        </w:rPr>
        <w:t xml:space="preserve"> </w:t>
      </w:r>
      <w:r w:rsidR="00DC5796" w:rsidRPr="0026306A">
        <w:rPr>
          <w:rStyle w:val="libFootnoteAlaemChar"/>
          <w:rFonts w:hint="cs"/>
          <w:rtl/>
        </w:rPr>
        <w:t xml:space="preserve">عليه‌السلام </w:t>
      </w:r>
      <w:r w:rsidR="0026306A">
        <w:rPr>
          <w:rFonts w:hint="cs"/>
          <w:rtl/>
        </w:rPr>
        <w:t xml:space="preserve">) </w:t>
      </w:r>
      <w:r w:rsidRPr="0026306A">
        <w:rPr>
          <w:rtl/>
        </w:rPr>
        <w:t>2</w:t>
      </w:r>
      <w:r w:rsidR="007A1646" w:rsidRPr="0026306A">
        <w:rPr>
          <w:rtl/>
        </w:rPr>
        <w:t>:</w:t>
      </w:r>
      <w:r w:rsidRPr="0026306A">
        <w:rPr>
          <w:rtl/>
        </w:rPr>
        <w:t xml:space="preserve"> 257 </w:t>
      </w:r>
      <w:r w:rsidR="00EB66AF" w:rsidRPr="0026306A">
        <w:rPr>
          <w:rtl/>
        </w:rPr>
        <w:t>/</w:t>
      </w:r>
      <w:r w:rsidRPr="0026306A">
        <w:rPr>
          <w:rtl/>
        </w:rPr>
        <w:t xml:space="preserve"> 10. 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(</w:t>
      </w:r>
      <w:r w:rsidR="00BA155E" w:rsidRPr="0026306A">
        <w:rPr>
          <w:rFonts w:hint="cs"/>
          <w:rtl/>
        </w:rPr>
        <w:t>5</w:t>
      </w:r>
      <w:r w:rsidRPr="0026306A">
        <w:rPr>
          <w:rtl/>
        </w:rPr>
        <w:t>) بشارة المصطفى</w:t>
      </w:r>
      <w:r w:rsidR="007A1646" w:rsidRPr="0026306A">
        <w:rPr>
          <w:rtl/>
        </w:rPr>
        <w:t>:</w:t>
      </w:r>
      <w:r w:rsidRPr="0026306A">
        <w:rPr>
          <w:rtl/>
        </w:rPr>
        <w:t xml:space="preserve"> 22.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4</w:t>
      </w:r>
      <w:r w:rsidR="00D43D1B" w:rsidRPr="0026306A">
        <w:rPr>
          <w:rtl/>
        </w:rPr>
        <w:t xml:space="preserve"> - </w:t>
      </w:r>
      <w:r w:rsidRPr="0026306A">
        <w:rPr>
          <w:rtl/>
        </w:rPr>
        <w:t>الفقيه</w:t>
      </w:r>
      <w:r w:rsidR="007A1646" w:rsidRPr="0026306A">
        <w:rPr>
          <w:rtl/>
        </w:rPr>
        <w:t>:</w:t>
      </w:r>
      <w:r w:rsidRPr="0026306A">
        <w:rPr>
          <w:rtl/>
        </w:rPr>
        <w:t xml:space="preserve"> 2</w:t>
      </w:r>
      <w:r w:rsidR="007A1646" w:rsidRPr="0026306A">
        <w:rPr>
          <w:rtl/>
        </w:rPr>
        <w:t>:</w:t>
      </w:r>
      <w:r w:rsidRPr="0026306A">
        <w:rPr>
          <w:rtl/>
        </w:rPr>
        <w:t xml:space="preserve"> 351 </w:t>
      </w:r>
      <w:r w:rsidR="00EB66AF" w:rsidRPr="0026306A">
        <w:rPr>
          <w:rtl/>
        </w:rPr>
        <w:t>/</w:t>
      </w:r>
      <w:r w:rsidRPr="0026306A">
        <w:rPr>
          <w:rtl/>
        </w:rPr>
        <w:t xml:space="preserve"> 1610. 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(</w:t>
      </w:r>
      <w:r w:rsidR="00BA155E" w:rsidRPr="0026306A">
        <w:rPr>
          <w:rFonts w:hint="cs"/>
          <w:rtl/>
        </w:rPr>
        <w:t>6</w:t>
      </w:r>
      <w:r w:rsidRPr="0026306A">
        <w:rPr>
          <w:rtl/>
        </w:rPr>
        <w:t>) في الامالي</w:t>
      </w:r>
      <w:r w:rsidR="007A1646" w:rsidRPr="0026306A">
        <w:rPr>
          <w:rtl/>
        </w:rPr>
        <w:t>:</w:t>
      </w:r>
      <w:r w:rsidRPr="0026306A">
        <w:rPr>
          <w:rtl/>
        </w:rPr>
        <w:t xml:space="preserve"> علي بن الحسن بن علي بن </w:t>
      </w:r>
      <w:r w:rsidR="004358FE" w:rsidRPr="0026306A">
        <w:rPr>
          <w:rtl/>
        </w:rPr>
        <w:t>فضّال</w:t>
      </w:r>
      <w:r w:rsidR="007A1646" w:rsidRPr="0026306A">
        <w:rPr>
          <w:rtl/>
        </w:rPr>
        <w:t>،</w:t>
      </w:r>
      <w:r w:rsidRPr="0026306A">
        <w:rPr>
          <w:rtl/>
        </w:rPr>
        <w:t xml:space="preserve"> عن أبيه ... </w:t>
      </w:r>
    </w:p>
    <w:p w:rsidR="005B369B" w:rsidRPr="0026306A" w:rsidRDefault="005B369B" w:rsidP="0026306A">
      <w:pPr>
        <w:pStyle w:val="libFootnote0"/>
        <w:rPr>
          <w:rtl/>
        </w:rPr>
      </w:pPr>
      <w:r w:rsidRPr="0026306A">
        <w:rPr>
          <w:rtl/>
        </w:rPr>
        <w:t>(</w:t>
      </w:r>
      <w:r w:rsidR="00BA155E" w:rsidRPr="0026306A">
        <w:rPr>
          <w:rFonts w:hint="cs"/>
          <w:rtl/>
        </w:rPr>
        <w:t>7</w:t>
      </w:r>
      <w:r w:rsidRPr="0026306A">
        <w:rPr>
          <w:rtl/>
        </w:rPr>
        <w:t>) أمالي الصدوق</w:t>
      </w:r>
      <w:r w:rsidR="007A1646" w:rsidRPr="0026306A">
        <w:rPr>
          <w:rtl/>
        </w:rPr>
        <w:t>:</w:t>
      </w:r>
      <w:r w:rsidRPr="0026306A">
        <w:rPr>
          <w:rtl/>
        </w:rPr>
        <w:t xml:space="preserve"> 61 </w:t>
      </w:r>
      <w:r w:rsidR="00EB66AF" w:rsidRPr="0026306A">
        <w:rPr>
          <w:rtl/>
        </w:rPr>
        <w:t>/</w:t>
      </w:r>
      <w:r w:rsidRPr="0026306A">
        <w:rPr>
          <w:rtl/>
        </w:rPr>
        <w:t xml:space="preserve"> 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D0872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32221C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2221C">
        <w:rPr>
          <w:rtl/>
        </w:rPr>
        <w:t>)</w:t>
      </w:r>
      <w:r>
        <w:rPr>
          <w:rtl/>
        </w:rPr>
        <w:t xml:space="preserve"> عن أحمد بن الحسن </w:t>
      </w:r>
      <w:r w:rsidR="004A336E">
        <w:rPr>
          <w:rtl/>
        </w:rPr>
        <w:t xml:space="preserve">القطان </w:t>
      </w:r>
      <w:r>
        <w:rPr>
          <w:rtl/>
        </w:rPr>
        <w:t>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ابن إبراهيم الليثي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إبراهيم بن إسحاق المكتب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بكر</w:t>
      </w:r>
      <w:r w:rsidR="00534045">
        <w:rPr>
          <w:rFonts w:hint="cs"/>
          <w:rtl/>
        </w:rPr>
        <w:t>ا</w:t>
      </w:r>
      <w:r w:rsidR="0053404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النقاش كل</w:t>
      </w:r>
      <w:r w:rsidR="00534045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سعيد الهمداني</w:t>
      </w:r>
      <w:r w:rsidR="007A1646">
        <w:rPr>
          <w:rtl/>
        </w:rPr>
        <w:t>،</w:t>
      </w:r>
      <w:r>
        <w:rPr>
          <w:rtl/>
        </w:rPr>
        <w:t xml:space="preserve"> عن علي بن الحسن بن </w:t>
      </w:r>
      <w:r w:rsidR="00534045">
        <w:rPr>
          <w:rtl/>
        </w:rPr>
        <w:t>فض</w:t>
      </w:r>
      <w:r w:rsidR="004358FE"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FD0872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D0872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سعيد مثله </w:t>
      </w:r>
      <w:r w:rsidRPr="005B369B">
        <w:rPr>
          <w:rStyle w:val="libFootnotenumChar"/>
          <w:rtl/>
        </w:rPr>
        <w:t>(</w:t>
      </w:r>
      <w:r w:rsidR="00FD087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32221C">
      <w:pPr>
        <w:pStyle w:val="libNormal"/>
        <w:rPr>
          <w:rtl/>
        </w:rPr>
      </w:pPr>
      <w:r>
        <w:rPr>
          <w:rtl/>
        </w:rPr>
        <w:t>[ 19837 ] 5</w:t>
      </w:r>
      <w:r w:rsidR="00D43D1B">
        <w:rPr>
          <w:rtl/>
        </w:rPr>
        <w:t xml:space="preserve"> - </w:t>
      </w:r>
      <w:r>
        <w:rPr>
          <w:rtl/>
        </w:rPr>
        <w:t>وبإسناده عن أبي الصلت عبد السلام بن صالح الهروي قال</w:t>
      </w:r>
      <w:r w:rsidR="007A1646">
        <w:rPr>
          <w:rtl/>
        </w:rPr>
        <w:t>:</w:t>
      </w:r>
      <w:r>
        <w:rPr>
          <w:rtl/>
        </w:rPr>
        <w:t xml:space="preserve"> سمعت الرضا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والله ما منا </w:t>
      </w:r>
      <w:r w:rsidR="00F21022">
        <w:rPr>
          <w:rtl/>
        </w:rPr>
        <w:t xml:space="preserve">إلّا </w:t>
      </w:r>
      <w:r>
        <w:rPr>
          <w:rtl/>
        </w:rPr>
        <w:t>مقتول شهيد</w:t>
      </w:r>
      <w:r w:rsidR="007A1646">
        <w:rPr>
          <w:rtl/>
        </w:rPr>
        <w:t>،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ومن يقتلك يا بن رسول الله؟ قال</w:t>
      </w:r>
      <w:r w:rsidR="007A1646">
        <w:rPr>
          <w:rtl/>
        </w:rPr>
        <w:t>:</w:t>
      </w:r>
      <w:r>
        <w:rPr>
          <w:rtl/>
        </w:rPr>
        <w:t xml:space="preserve"> شر خلق الله في زماني</w:t>
      </w:r>
      <w:r w:rsidR="007A1646">
        <w:rPr>
          <w:rtl/>
        </w:rPr>
        <w:t>،</w:t>
      </w:r>
      <w:r>
        <w:rPr>
          <w:rtl/>
        </w:rPr>
        <w:t xml:space="preserve"> يقتلني بالسم </w:t>
      </w:r>
      <w:r w:rsidR="00267147">
        <w:rPr>
          <w:rtl/>
        </w:rPr>
        <w:t xml:space="preserve">ثمّ </w:t>
      </w:r>
      <w:r>
        <w:rPr>
          <w:rtl/>
        </w:rPr>
        <w:t>يدفنني في دار مضيعة وبلاد غربة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فمن زارني في غربتي كتب الله عزّ وجلّ له أجر مائة ألف شهيد</w:t>
      </w:r>
      <w:r w:rsidR="007A1646">
        <w:rPr>
          <w:rtl/>
        </w:rPr>
        <w:t>،</w:t>
      </w:r>
      <w:r>
        <w:rPr>
          <w:rtl/>
        </w:rPr>
        <w:t xml:space="preserve"> ومائة ألف صدّيق</w:t>
      </w:r>
      <w:r w:rsidR="007A1646">
        <w:rPr>
          <w:rtl/>
        </w:rPr>
        <w:t>،</w:t>
      </w:r>
      <w:r>
        <w:rPr>
          <w:rtl/>
        </w:rPr>
        <w:t xml:space="preserve"> ومائة ألف حاج ومعتمر</w:t>
      </w:r>
      <w:r w:rsidR="007A1646">
        <w:rPr>
          <w:rtl/>
        </w:rPr>
        <w:t>،</w:t>
      </w:r>
      <w:r>
        <w:rPr>
          <w:rtl/>
        </w:rPr>
        <w:t xml:space="preserve"> ومائة ألف مجاهد</w:t>
      </w:r>
      <w:r w:rsidR="007A1646">
        <w:rPr>
          <w:rtl/>
        </w:rPr>
        <w:t>،</w:t>
      </w:r>
      <w:r>
        <w:rPr>
          <w:rtl/>
        </w:rPr>
        <w:t xml:space="preserve"> وحشر في زمرتنا</w:t>
      </w:r>
      <w:r w:rsidR="007A1646">
        <w:rPr>
          <w:rtl/>
        </w:rPr>
        <w:t>،</w:t>
      </w:r>
      <w:r>
        <w:rPr>
          <w:rtl/>
        </w:rPr>
        <w:t xml:space="preserve"> وجعل في الدرجات العلى من </w:t>
      </w:r>
      <w:r w:rsidR="003D0EEA">
        <w:rPr>
          <w:rtl/>
        </w:rPr>
        <w:t>الجنّة</w:t>
      </w:r>
      <w:r>
        <w:rPr>
          <w:rtl/>
        </w:rPr>
        <w:t xml:space="preserve"> رفيقنا. </w:t>
      </w:r>
    </w:p>
    <w:p w:rsidR="005B369B" w:rsidRDefault="005B369B" w:rsidP="00FD087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221C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32221C">
        <w:rPr>
          <w:rtl/>
        </w:rPr>
        <w:t>)</w:t>
      </w:r>
      <w:r>
        <w:rPr>
          <w:rtl/>
        </w:rPr>
        <w:t xml:space="preserve"> و </w:t>
      </w:r>
      <w:r w:rsidRPr="0032221C">
        <w:rPr>
          <w:rtl/>
        </w:rPr>
        <w:t xml:space="preserve">( </w:t>
      </w:r>
      <w:r>
        <w:rPr>
          <w:rtl/>
        </w:rPr>
        <w:t>المجالس</w:t>
      </w:r>
      <w:r w:rsidRPr="0032221C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الصلت مثله </w:t>
      </w:r>
      <w:r w:rsidRPr="005B369B">
        <w:rPr>
          <w:rStyle w:val="libFootnotenumChar"/>
          <w:rtl/>
        </w:rPr>
        <w:t>(</w:t>
      </w:r>
      <w:r w:rsidR="00FD087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D0872">
      <w:pPr>
        <w:pStyle w:val="libNormal"/>
        <w:rPr>
          <w:rtl/>
        </w:rPr>
      </w:pPr>
      <w:r>
        <w:rPr>
          <w:rtl/>
        </w:rPr>
        <w:t>[ 19838 ] 6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32221C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32221C">
        <w:rPr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الصادق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زار واحدا</w:t>
      </w:r>
      <w:r w:rsidR="005D56E7">
        <w:rPr>
          <w:rFonts w:hint="cs"/>
          <w:rtl/>
        </w:rPr>
        <w:t>ً</w:t>
      </w:r>
      <w:r>
        <w:rPr>
          <w:rtl/>
        </w:rPr>
        <w:t xml:space="preserve"> من</w:t>
      </w:r>
      <w:r w:rsidR="005D56E7">
        <w:rPr>
          <w:rFonts w:hint="cs"/>
          <w:rtl/>
        </w:rPr>
        <w:t>ّ</w:t>
      </w:r>
      <w:r>
        <w:rPr>
          <w:rtl/>
        </w:rPr>
        <w:t xml:space="preserve">ا كمن </w:t>
      </w:r>
      <w:r w:rsidRPr="005B369B">
        <w:rPr>
          <w:rStyle w:val="libFootnotenumChar"/>
          <w:rtl/>
        </w:rPr>
        <w:t>(</w:t>
      </w:r>
      <w:r w:rsidR="00FD087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زار الحسين </w:t>
      </w:r>
      <w:r w:rsidR="001B2E3E" w:rsidRPr="0032221C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32221C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5B369B" w:rsidRDefault="005B369B" w:rsidP="00FD087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FD087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FD0872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(</w:t>
      </w:r>
      <w:r w:rsidR="00FD0872" w:rsidRPr="00FD0872">
        <w:rPr>
          <w:rFonts w:hint="cs"/>
          <w:rtl/>
        </w:rPr>
        <w:t>1</w:t>
      </w:r>
      <w:r w:rsidRPr="00FD0872">
        <w:rPr>
          <w:rtl/>
        </w:rPr>
        <w:t xml:space="preserve">) عيون أخبار الرضا </w:t>
      </w:r>
      <w:r w:rsidR="001B2E3E" w:rsidRPr="00FD0872">
        <w:rPr>
          <w:rFonts w:hint="cs"/>
          <w:rtl/>
        </w:rPr>
        <w:t xml:space="preserve">( </w:t>
      </w:r>
      <w:r w:rsidR="001B2E3E" w:rsidRPr="00FD0872">
        <w:rPr>
          <w:rStyle w:val="libFootnoteAlaemChar"/>
          <w:rFonts w:hint="cs"/>
          <w:rtl/>
        </w:rPr>
        <w:t xml:space="preserve">عليه‌السلام </w:t>
      </w:r>
      <w:r w:rsidR="001B2E3E" w:rsidRPr="00FD0872">
        <w:rPr>
          <w:rFonts w:hint="cs"/>
          <w:rtl/>
        </w:rPr>
        <w:t xml:space="preserve">) </w:t>
      </w:r>
      <w:r w:rsidRPr="00FD0872">
        <w:rPr>
          <w:rtl/>
        </w:rPr>
        <w:t>2</w:t>
      </w:r>
      <w:r w:rsidR="007A1646" w:rsidRPr="00FD0872">
        <w:rPr>
          <w:rtl/>
        </w:rPr>
        <w:t>:</w:t>
      </w:r>
      <w:r w:rsidRPr="00FD0872">
        <w:rPr>
          <w:rtl/>
        </w:rPr>
        <w:t xml:space="preserve"> 255 </w:t>
      </w:r>
      <w:r w:rsidR="00EB66AF" w:rsidRPr="00FD0872">
        <w:rPr>
          <w:rtl/>
        </w:rPr>
        <w:t>/</w:t>
      </w:r>
      <w:r w:rsidRPr="00FD0872">
        <w:rPr>
          <w:rtl/>
        </w:rPr>
        <w:t xml:space="preserve"> 5. 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(</w:t>
      </w:r>
      <w:r w:rsidR="00FD0872" w:rsidRPr="00FD0872">
        <w:rPr>
          <w:rFonts w:hint="cs"/>
          <w:rtl/>
        </w:rPr>
        <w:t>2</w:t>
      </w:r>
      <w:r w:rsidRPr="00FD0872">
        <w:rPr>
          <w:rtl/>
        </w:rPr>
        <w:t>) التهذيب 6</w:t>
      </w:r>
      <w:r w:rsidR="007A1646" w:rsidRPr="00FD0872">
        <w:rPr>
          <w:rtl/>
        </w:rPr>
        <w:t>:</w:t>
      </w:r>
      <w:r w:rsidRPr="00FD0872">
        <w:rPr>
          <w:rtl/>
        </w:rPr>
        <w:t xml:space="preserve"> 108 </w:t>
      </w:r>
      <w:r w:rsidR="00EB66AF" w:rsidRPr="00FD0872">
        <w:rPr>
          <w:rtl/>
        </w:rPr>
        <w:t>/</w:t>
      </w:r>
      <w:r w:rsidRPr="00FD0872">
        <w:rPr>
          <w:rtl/>
        </w:rPr>
        <w:t xml:space="preserve"> 190.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5</w:t>
      </w:r>
      <w:r w:rsidR="00D43D1B" w:rsidRPr="00FD0872">
        <w:rPr>
          <w:rtl/>
        </w:rPr>
        <w:t xml:space="preserve"> - </w:t>
      </w:r>
      <w:r w:rsidRPr="00FD0872">
        <w:rPr>
          <w:rtl/>
        </w:rPr>
        <w:t>الفقيه 2</w:t>
      </w:r>
      <w:r w:rsidR="007A1646" w:rsidRPr="00FD0872">
        <w:rPr>
          <w:rtl/>
        </w:rPr>
        <w:t>:</w:t>
      </w:r>
      <w:r w:rsidRPr="00FD0872">
        <w:rPr>
          <w:rtl/>
        </w:rPr>
        <w:t xml:space="preserve"> 351 </w:t>
      </w:r>
      <w:r w:rsidR="00EB66AF" w:rsidRPr="00FD0872">
        <w:rPr>
          <w:rtl/>
        </w:rPr>
        <w:t>/</w:t>
      </w:r>
      <w:r w:rsidRPr="00FD0872">
        <w:rPr>
          <w:rtl/>
        </w:rPr>
        <w:t xml:space="preserve"> 1609. 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(</w:t>
      </w:r>
      <w:r w:rsidR="00FD0872" w:rsidRPr="00FD0872">
        <w:rPr>
          <w:rFonts w:hint="cs"/>
          <w:rtl/>
        </w:rPr>
        <w:t>3</w:t>
      </w:r>
      <w:r w:rsidRPr="00FD0872">
        <w:rPr>
          <w:rtl/>
        </w:rPr>
        <w:t xml:space="preserve">) عيون أخبار الرضا </w:t>
      </w:r>
      <w:r w:rsidR="001B2E3E" w:rsidRPr="00FD0872">
        <w:rPr>
          <w:rFonts w:hint="cs"/>
          <w:rtl/>
        </w:rPr>
        <w:t xml:space="preserve">( </w:t>
      </w:r>
      <w:r w:rsidR="001B2E3E" w:rsidRPr="00FD0872">
        <w:rPr>
          <w:rStyle w:val="libFootnoteAlaemChar"/>
          <w:rFonts w:hint="cs"/>
          <w:rtl/>
        </w:rPr>
        <w:t xml:space="preserve">عليه‌السلام </w:t>
      </w:r>
      <w:r w:rsidR="001B2E3E" w:rsidRPr="00FD0872">
        <w:rPr>
          <w:rFonts w:hint="cs"/>
          <w:rtl/>
        </w:rPr>
        <w:t xml:space="preserve">) </w:t>
      </w:r>
      <w:r w:rsidRPr="00FD0872">
        <w:rPr>
          <w:rtl/>
        </w:rPr>
        <w:t>2</w:t>
      </w:r>
      <w:r w:rsidR="007A1646" w:rsidRPr="00FD0872">
        <w:rPr>
          <w:rtl/>
        </w:rPr>
        <w:t>:</w:t>
      </w:r>
      <w:r w:rsidRPr="00FD0872">
        <w:rPr>
          <w:rtl/>
        </w:rPr>
        <w:t xml:space="preserve"> 256 </w:t>
      </w:r>
      <w:r w:rsidR="00EB66AF" w:rsidRPr="00FD0872">
        <w:rPr>
          <w:rtl/>
        </w:rPr>
        <w:t>/</w:t>
      </w:r>
      <w:r w:rsidRPr="00FD0872">
        <w:rPr>
          <w:rtl/>
        </w:rPr>
        <w:t xml:space="preserve"> 9</w:t>
      </w:r>
      <w:r w:rsidR="007A1646" w:rsidRPr="00FD0872">
        <w:rPr>
          <w:rtl/>
        </w:rPr>
        <w:t>،</w:t>
      </w:r>
      <w:r w:rsidRPr="00FD0872">
        <w:rPr>
          <w:rtl/>
        </w:rPr>
        <w:t xml:space="preserve"> وأمالي الصدوق</w:t>
      </w:r>
      <w:r w:rsidR="007A1646" w:rsidRPr="00FD0872">
        <w:rPr>
          <w:rtl/>
        </w:rPr>
        <w:t>:</w:t>
      </w:r>
      <w:r w:rsidRPr="00FD0872">
        <w:rPr>
          <w:rtl/>
        </w:rPr>
        <w:t xml:space="preserve"> 61 </w:t>
      </w:r>
      <w:r w:rsidR="00EB66AF" w:rsidRPr="00FD0872">
        <w:rPr>
          <w:rtl/>
        </w:rPr>
        <w:t>/</w:t>
      </w:r>
      <w:r w:rsidRPr="00FD0872">
        <w:rPr>
          <w:rtl/>
        </w:rPr>
        <w:t xml:space="preserve"> 8.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6</w:t>
      </w:r>
      <w:r w:rsidR="00D43D1B" w:rsidRPr="00FD0872">
        <w:rPr>
          <w:rtl/>
        </w:rPr>
        <w:t xml:space="preserve"> - </w:t>
      </w:r>
      <w:r w:rsidRPr="00FD0872">
        <w:rPr>
          <w:rtl/>
        </w:rPr>
        <w:t xml:space="preserve">ثواب </w:t>
      </w:r>
      <w:r w:rsidR="00B93B5A" w:rsidRPr="00FD0872">
        <w:rPr>
          <w:rtl/>
        </w:rPr>
        <w:t>الأعمال</w:t>
      </w:r>
      <w:r w:rsidR="007A1646" w:rsidRPr="00FD0872">
        <w:rPr>
          <w:rtl/>
        </w:rPr>
        <w:t>:</w:t>
      </w:r>
      <w:r w:rsidRPr="00FD0872">
        <w:rPr>
          <w:rtl/>
        </w:rPr>
        <w:t xml:space="preserve"> 123 </w:t>
      </w:r>
      <w:r w:rsidR="00EB66AF" w:rsidRPr="00FD0872">
        <w:rPr>
          <w:rtl/>
        </w:rPr>
        <w:t>/</w:t>
      </w:r>
      <w:r w:rsidRPr="00FD0872">
        <w:rPr>
          <w:rtl/>
        </w:rPr>
        <w:t xml:space="preserve"> ذيل الحديث 3. 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(</w:t>
      </w:r>
      <w:r w:rsidR="00FD0872" w:rsidRPr="00FD0872">
        <w:rPr>
          <w:rFonts w:hint="cs"/>
          <w:rtl/>
        </w:rPr>
        <w:t>4</w:t>
      </w:r>
      <w:r w:rsidRPr="00FD0872">
        <w:rPr>
          <w:rtl/>
        </w:rPr>
        <w:t>) في المصدر</w:t>
      </w:r>
      <w:r w:rsidR="007A1646" w:rsidRPr="00FD0872">
        <w:rPr>
          <w:rtl/>
        </w:rPr>
        <w:t>:</w:t>
      </w:r>
      <w:r w:rsidRPr="00FD0872">
        <w:rPr>
          <w:rtl/>
        </w:rPr>
        <w:t xml:space="preserve"> </w:t>
      </w:r>
      <w:r w:rsidR="00F937F9" w:rsidRPr="00FD0872">
        <w:rPr>
          <w:rtl/>
        </w:rPr>
        <w:t xml:space="preserve">كان </w:t>
      </w:r>
      <w:r w:rsidRPr="00FD0872">
        <w:rPr>
          <w:rtl/>
        </w:rPr>
        <w:t xml:space="preserve">كمن. 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(</w:t>
      </w:r>
      <w:r w:rsidR="00FD0872" w:rsidRPr="00FD0872">
        <w:rPr>
          <w:rFonts w:hint="cs"/>
          <w:rtl/>
        </w:rPr>
        <w:t>5</w:t>
      </w:r>
      <w:r w:rsidRPr="00FD0872">
        <w:rPr>
          <w:rtl/>
        </w:rPr>
        <w:t xml:space="preserve">) </w:t>
      </w:r>
      <w:r w:rsidR="00CE517E">
        <w:rPr>
          <w:rtl/>
        </w:rPr>
        <w:t>تقد</w:t>
      </w:r>
      <w:r w:rsidR="00826977" w:rsidRPr="00FD0872">
        <w:rPr>
          <w:rtl/>
        </w:rPr>
        <w:t xml:space="preserve">م </w:t>
      </w:r>
      <w:r w:rsidRPr="00FD0872">
        <w:rPr>
          <w:rtl/>
        </w:rPr>
        <w:t xml:space="preserve">في الحديثين 20 و 25 من الباب 2 وفي الحديثين 9 و 10 من الباب 69 من هذه </w:t>
      </w:r>
      <w:r w:rsidR="00651B9C" w:rsidRPr="00FD0872">
        <w:rPr>
          <w:rtl/>
        </w:rPr>
        <w:t>الأبواب</w:t>
      </w:r>
      <w:r w:rsidRPr="00FD0872">
        <w:rPr>
          <w:rtl/>
        </w:rPr>
        <w:t xml:space="preserve">. </w:t>
      </w:r>
    </w:p>
    <w:p w:rsidR="005B369B" w:rsidRPr="00FD0872" w:rsidRDefault="005B369B" w:rsidP="00FD0872">
      <w:pPr>
        <w:pStyle w:val="libFootnote0"/>
        <w:rPr>
          <w:rtl/>
        </w:rPr>
      </w:pPr>
      <w:r w:rsidRPr="00FD0872">
        <w:rPr>
          <w:rtl/>
        </w:rPr>
        <w:t>(</w:t>
      </w:r>
      <w:r w:rsidR="00FD0872" w:rsidRPr="00FD0872">
        <w:rPr>
          <w:rFonts w:hint="cs"/>
          <w:rtl/>
        </w:rPr>
        <w:t>6</w:t>
      </w:r>
      <w:r w:rsidRPr="00FD0872">
        <w:rPr>
          <w:rtl/>
        </w:rPr>
        <w:t xml:space="preserve">) يأتي ما </w:t>
      </w:r>
      <w:r w:rsidR="0055055C" w:rsidRPr="00FD0872">
        <w:rPr>
          <w:rtl/>
        </w:rPr>
        <w:t xml:space="preserve">يدلّ </w:t>
      </w:r>
      <w:r w:rsidRPr="00FD0872">
        <w:rPr>
          <w:rtl/>
        </w:rPr>
        <w:t xml:space="preserve">عليه في الباب 88 من هذه </w:t>
      </w:r>
      <w:r w:rsidR="00651B9C" w:rsidRPr="00FD0872">
        <w:rPr>
          <w:rtl/>
        </w:rPr>
        <w:t>الأبواب</w:t>
      </w:r>
      <w:r w:rsidRPr="00FD0872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606" w:name="_Toc284351322"/>
      <w:bookmarkStart w:id="1607" w:name="_Toc303164019"/>
      <w:bookmarkStart w:id="1608" w:name="_Toc377025257"/>
      <w:r>
        <w:rPr>
          <w:rtl/>
          <w:lang w:bidi="fa-IR"/>
        </w:rPr>
        <w:br w:type="page"/>
      </w:r>
    </w:p>
    <w:p w:rsidR="005B369B" w:rsidRDefault="005B369B" w:rsidP="00121F8E">
      <w:pPr>
        <w:pStyle w:val="Heading2Center"/>
        <w:rPr>
          <w:rtl/>
        </w:rPr>
      </w:pPr>
      <w:bookmarkStart w:id="1609" w:name="_Toc250344685"/>
      <w:r>
        <w:rPr>
          <w:rtl/>
        </w:rPr>
        <w:lastRenderedPageBreak/>
        <w:t>88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الاغتسال لزيارة الرضا </w:t>
      </w:r>
      <w:bookmarkStart w:id="1610" w:name="_Toc284351323"/>
      <w:bookmarkStart w:id="1611" w:name="_Toc303164020"/>
      <w:bookmarkEnd w:id="1606"/>
      <w:bookmarkEnd w:id="160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وصلاة ركعتي الزيارة عند رأسه</w:t>
      </w:r>
      <w:r w:rsidR="007A1646">
        <w:rPr>
          <w:rtl/>
        </w:rPr>
        <w:t>،</w:t>
      </w:r>
      <w:r>
        <w:rPr>
          <w:rtl/>
        </w:rPr>
        <w:t xml:space="preserve"> وكثرة الدعاء</w:t>
      </w:r>
      <w:bookmarkEnd w:id="1610"/>
      <w:bookmarkEnd w:id="1611"/>
      <w:r w:rsidR="00F80647">
        <w:rPr>
          <w:rtl/>
        </w:rPr>
        <w:t xml:space="preserve"> </w:t>
      </w:r>
      <w:bookmarkStart w:id="1612" w:name="_Toc284351324"/>
      <w:bookmarkStart w:id="1613" w:name="_Toc303164021"/>
      <w:r w:rsidR="00F80647">
        <w:rPr>
          <w:rtl/>
        </w:rPr>
        <w:t>و</w:t>
      </w:r>
      <w:r>
        <w:rPr>
          <w:rtl/>
        </w:rPr>
        <w:t>طلب الحوائج عنده</w:t>
      </w:r>
      <w:bookmarkEnd w:id="1608"/>
      <w:bookmarkEnd w:id="1609"/>
      <w:bookmarkEnd w:id="1612"/>
      <w:bookmarkEnd w:id="1613"/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>[ 19839 ]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21F8E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121F8E">
        <w:rPr>
          <w:rtl/>
        </w:rPr>
        <w:t>)</w:t>
      </w:r>
      <w:r>
        <w:rPr>
          <w:rtl/>
        </w:rPr>
        <w:t xml:space="preserve"> عن تميم بن عبدالله بن تميم القرشي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علي </w:t>
      </w:r>
      <w:r w:rsidR="00E42374">
        <w:rPr>
          <w:rtl/>
        </w:rPr>
        <w:t>الأَنصار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عن أبي الصلت الهروي قال</w:t>
      </w:r>
      <w:r w:rsidR="007A1646">
        <w:rPr>
          <w:rtl/>
        </w:rPr>
        <w:t>:</w:t>
      </w:r>
      <w:r>
        <w:rPr>
          <w:rtl/>
        </w:rPr>
        <w:t xml:space="preserve"> كنت عند الرضا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>فدخل عليه قوم من أهل قم فسل</w:t>
      </w:r>
      <w:r w:rsidR="00CE517E">
        <w:rPr>
          <w:rFonts w:hint="cs"/>
          <w:rtl/>
        </w:rPr>
        <w:t>ّ</w:t>
      </w:r>
      <w:r>
        <w:rPr>
          <w:rtl/>
        </w:rPr>
        <w:t>موا عليه فرد عليهم وقربهم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قال لهم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:</w:t>
      </w:r>
      <w:r>
        <w:rPr>
          <w:rtl/>
        </w:rPr>
        <w:t xml:space="preserve"> مرحبا</w:t>
      </w:r>
      <w:r w:rsidR="00CE517E">
        <w:rPr>
          <w:rFonts w:hint="cs"/>
          <w:rtl/>
        </w:rPr>
        <w:t>ً</w:t>
      </w:r>
      <w:r>
        <w:rPr>
          <w:rtl/>
        </w:rPr>
        <w:t xml:space="preserve"> بكم وأهلا</w:t>
      </w:r>
      <w:r w:rsidR="00CE517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فأنتم شيعتنا حق</w:t>
      </w:r>
      <w:r w:rsidR="00CE517E">
        <w:rPr>
          <w:rFonts w:hint="cs"/>
          <w:rtl/>
        </w:rPr>
        <w:t>ّ</w:t>
      </w:r>
      <w:r>
        <w:rPr>
          <w:rtl/>
        </w:rPr>
        <w:t>ا</w:t>
      </w:r>
      <w:r w:rsidR="00CE517E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يأتي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عليكم زم</w:t>
      </w:r>
      <w:r w:rsidR="00F937F9">
        <w:rPr>
          <w:rtl/>
        </w:rPr>
        <w:t xml:space="preserve">أنّ </w:t>
      </w:r>
      <w:r>
        <w:rPr>
          <w:rtl/>
        </w:rPr>
        <w:t>تزورون فيه تربتي بطوس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E517E">
        <w:rPr>
          <w:rFonts w:hint="cs"/>
          <w:rtl/>
        </w:rPr>
        <w:t>أ</w:t>
      </w:r>
      <w:r w:rsidR="00CE517E">
        <w:rPr>
          <w:rtl/>
        </w:rPr>
        <w:t>ل</w:t>
      </w:r>
      <w:r w:rsidR="00F21022">
        <w:rPr>
          <w:rtl/>
        </w:rPr>
        <w:t xml:space="preserve">ا </w:t>
      </w:r>
      <w:r>
        <w:rPr>
          <w:rtl/>
        </w:rPr>
        <w:t xml:space="preserve">فمن زارني وهو على غسل خرج من ذنوبه كيوم ولدته أُمه. </w:t>
      </w:r>
    </w:p>
    <w:p w:rsidR="005B369B" w:rsidRDefault="005B369B" w:rsidP="00E51E85">
      <w:pPr>
        <w:pStyle w:val="libNormal"/>
        <w:rPr>
          <w:rtl/>
        </w:rPr>
      </w:pPr>
      <w:r>
        <w:rPr>
          <w:rtl/>
        </w:rPr>
        <w:t>[ 19840 ] 2</w:t>
      </w:r>
      <w:r w:rsidR="00D43D1B">
        <w:rPr>
          <w:rtl/>
        </w:rPr>
        <w:t xml:space="preserve"> - </w:t>
      </w:r>
      <w:r>
        <w:rPr>
          <w:rtl/>
        </w:rPr>
        <w:t>وعن الحسين بن إبراهيم بن هشام المكتب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 وأحمد بن علي بن إبراهيم والحسين بن إبراهيم بن تات</w:t>
      </w:r>
      <w:r w:rsidR="00F21022">
        <w:rPr>
          <w:rtl/>
        </w:rPr>
        <w:t xml:space="preserve">أنّه </w:t>
      </w:r>
      <w:r>
        <w:rPr>
          <w:rtl/>
        </w:rPr>
        <w:t>وعلي بن عبدالله الوراق كل</w:t>
      </w:r>
      <w:r w:rsidR="00657ABC">
        <w:rPr>
          <w:rFonts w:hint="cs"/>
          <w:rtl/>
        </w:rPr>
        <w:t>ّ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الصقر بن دلف قال</w:t>
      </w:r>
      <w:r w:rsidR="007A1646">
        <w:rPr>
          <w:rtl/>
        </w:rPr>
        <w:t>:</w:t>
      </w:r>
      <w:r>
        <w:rPr>
          <w:rtl/>
        </w:rPr>
        <w:t xml:space="preserve"> سمعت سيدي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الرضا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كانت له إلى الله حاجة فليزر قبر جدي الرضا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>بطوس وهو على غسل ولي</w:t>
      </w:r>
      <w:r w:rsidR="00267147">
        <w:rPr>
          <w:rtl/>
        </w:rPr>
        <w:t xml:space="preserve">صلّ </w:t>
      </w:r>
      <w:r>
        <w:rPr>
          <w:rtl/>
        </w:rPr>
        <w:t>عند رأسه ركعتين</w:t>
      </w:r>
      <w:r w:rsidR="007A1646">
        <w:rPr>
          <w:rtl/>
        </w:rPr>
        <w:t>،</w:t>
      </w:r>
      <w:r>
        <w:rPr>
          <w:rtl/>
        </w:rPr>
        <w:t xml:space="preserve"> وليسأل الله تعالى حاجته في قنوته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657ABC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يستجيب له</w:t>
      </w:r>
      <w:r w:rsidR="007A1646">
        <w:rPr>
          <w:rtl/>
        </w:rPr>
        <w:t>،</w:t>
      </w:r>
      <w:r>
        <w:rPr>
          <w:rtl/>
        </w:rPr>
        <w:t xml:space="preserve"> ما لم يسأل مأثما</w:t>
      </w:r>
      <w:r w:rsidR="00657ABC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51E8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أو </w:t>
      </w:r>
      <w:r w:rsidR="00AB5873">
        <w:rPr>
          <w:rtl/>
        </w:rPr>
        <w:t>قطّ</w:t>
      </w:r>
      <w:r>
        <w:rPr>
          <w:rtl/>
        </w:rPr>
        <w:t>يعة رحم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657AB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موضع قبره لبقعة من بقاع </w:t>
      </w:r>
      <w:r w:rsidR="003D0EEA">
        <w:rPr>
          <w:rtl/>
        </w:rPr>
        <w:t>الجنّة</w:t>
      </w:r>
      <w:r>
        <w:rPr>
          <w:rtl/>
        </w:rPr>
        <w:t xml:space="preserve"> لا يزورها مؤمن </w:t>
      </w:r>
      <w:r w:rsidR="00F21022">
        <w:rPr>
          <w:rtl/>
        </w:rPr>
        <w:t xml:space="preserve">إلّا </w:t>
      </w:r>
      <w:r>
        <w:rPr>
          <w:rtl/>
        </w:rPr>
        <w:t>أعتقه الله تعالى من النار</w:t>
      </w:r>
      <w:r w:rsidR="007A1646">
        <w:rPr>
          <w:rtl/>
        </w:rPr>
        <w:t>،</w:t>
      </w:r>
      <w:r>
        <w:rPr>
          <w:rtl/>
        </w:rPr>
        <w:t xml:space="preserve"> وأدخله </w:t>
      </w:r>
      <w:r w:rsidRPr="005B369B">
        <w:rPr>
          <w:rStyle w:val="libFootnotenumChar"/>
          <w:rtl/>
        </w:rPr>
        <w:t>(</w:t>
      </w:r>
      <w:r w:rsidR="00E51E8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دار القرار.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51E85" w:rsidRDefault="005B369B" w:rsidP="00E51E85">
      <w:pPr>
        <w:pStyle w:val="libFootnoteCenterBold"/>
        <w:rPr>
          <w:rtl/>
        </w:rPr>
      </w:pPr>
      <w:r w:rsidRPr="00E51E85">
        <w:rPr>
          <w:rtl/>
        </w:rPr>
        <w:t>الباب 88</w:t>
      </w:r>
    </w:p>
    <w:p w:rsidR="005B369B" w:rsidRPr="00E51E85" w:rsidRDefault="005B369B" w:rsidP="00E51E85">
      <w:pPr>
        <w:pStyle w:val="libFootnoteCenterBold"/>
        <w:rPr>
          <w:rtl/>
        </w:rPr>
      </w:pPr>
      <w:r w:rsidRPr="00E51E85">
        <w:rPr>
          <w:rtl/>
        </w:rPr>
        <w:t>فيه حديثان</w:t>
      </w:r>
    </w:p>
    <w:p w:rsidR="005B369B" w:rsidRPr="00E51E85" w:rsidRDefault="005B369B" w:rsidP="00E51E85">
      <w:pPr>
        <w:pStyle w:val="libFootnote0"/>
        <w:rPr>
          <w:rtl/>
        </w:rPr>
      </w:pPr>
      <w:r w:rsidRPr="00E51E85">
        <w:rPr>
          <w:rtl/>
        </w:rPr>
        <w:t>1</w:t>
      </w:r>
      <w:r w:rsidR="00D43D1B" w:rsidRPr="00E51E85">
        <w:rPr>
          <w:rtl/>
        </w:rPr>
        <w:t xml:space="preserve"> - </w:t>
      </w:r>
      <w:r w:rsidRPr="00E51E85">
        <w:rPr>
          <w:rtl/>
        </w:rPr>
        <w:t xml:space="preserve">عيون أخبار الرضا </w:t>
      </w:r>
      <w:r w:rsidR="001B2E3E" w:rsidRPr="00E51E85">
        <w:rPr>
          <w:rFonts w:hint="cs"/>
          <w:rtl/>
        </w:rPr>
        <w:t xml:space="preserve">( </w:t>
      </w:r>
      <w:r w:rsidR="001B2E3E" w:rsidRPr="00E51E85">
        <w:rPr>
          <w:rStyle w:val="libFootnoteAlaemChar"/>
          <w:rFonts w:hint="cs"/>
          <w:rtl/>
        </w:rPr>
        <w:t xml:space="preserve">عليه‌السلام </w:t>
      </w:r>
      <w:r w:rsidR="001B2E3E" w:rsidRPr="00E51E85">
        <w:rPr>
          <w:rFonts w:hint="cs"/>
          <w:rtl/>
        </w:rPr>
        <w:t xml:space="preserve">) </w:t>
      </w:r>
      <w:r w:rsidRPr="00E51E85">
        <w:rPr>
          <w:rtl/>
        </w:rPr>
        <w:t>2</w:t>
      </w:r>
      <w:r w:rsidR="007A1646" w:rsidRPr="00E51E85">
        <w:rPr>
          <w:rtl/>
        </w:rPr>
        <w:t>:</w:t>
      </w:r>
      <w:r w:rsidRPr="00E51E85">
        <w:rPr>
          <w:rtl/>
        </w:rPr>
        <w:t xml:space="preserve"> 260 </w:t>
      </w:r>
      <w:r w:rsidR="00EB66AF" w:rsidRPr="00E51E85">
        <w:rPr>
          <w:rtl/>
        </w:rPr>
        <w:t>/</w:t>
      </w:r>
      <w:r w:rsidRPr="00E51E85">
        <w:rPr>
          <w:rtl/>
        </w:rPr>
        <w:t xml:space="preserve"> 21. </w:t>
      </w:r>
    </w:p>
    <w:p w:rsidR="005B369B" w:rsidRPr="00E51E85" w:rsidRDefault="005B369B" w:rsidP="00E51E85">
      <w:pPr>
        <w:pStyle w:val="libFootnote0"/>
        <w:rPr>
          <w:rtl/>
        </w:rPr>
      </w:pPr>
      <w:r w:rsidRPr="00E51E85">
        <w:rPr>
          <w:rtl/>
        </w:rPr>
        <w:t>(1) في المصدر زيادة</w:t>
      </w:r>
      <w:r w:rsidR="007A1646" w:rsidRPr="00E51E85">
        <w:rPr>
          <w:rtl/>
        </w:rPr>
        <w:t>:</w:t>
      </w:r>
      <w:r w:rsidRPr="00E51E85">
        <w:rPr>
          <w:rtl/>
        </w:rPr>
        <w:t xml:space="preserve"> الرضا </w:t>
      </w:r>
      <w:r w:rsidR="001B2E3E" w:rsidRPr="00E51E85">
        <w:rPr>
          <w:rFonts w:hint="cs"/>
          <w:rtl/>
        </w:rPr>
        <w:t xml:space="preserve">( </w:t>
      </w:r>
      <w:r w:rsidR="001B2E3E" w:rsidRPr="00E51E85">
        <w:rPr>
          <w:rStyle w:val="libFootnoteAlaemChar"/>
          <w:rFonts w:hint="cs"/>
          <w:rtl/>
        </w:rPr>
        <w:t xml:space="preserve">عليه‌السلام </w:t>
      </w:r>
      <w:r w:rsidR="001B2E3E" w:rsidRPr="00E51E85">
        <w:rPr>
          <w:rFonts w:hint="cs"/>
          <w:rtl/>
        </w:rPr>
        <w:t xml:space="preserve">) </w:t>
      </w:r>
      <w:r w:rsidRPr="00E51E85">
        <w:rPr>
          <w:rtl/>
        </w:rPr>
        <w:t xml:space="preserve">. </w:t>
      </w:r>
    </w:p>
    <w:p w:rsidR="005B369B" w:rsidRPr="00E51E85" w:rsidRDefault="005B369B" w:rsidP="00E51E85">
      <w:pPr>
        <w:pStyle w:val="libFootnote0"/>
        <w:rPr>
          <w:rtl/>
        </w:rPr>
      </w:pPr>
      <w:r w:rsidRPr="00E51E85">
        <w:rPr>
          <w:rtl/>
        </w:rPr>
        <w:t>(2) في المصدر</w:t>
      </w:r>
      <w:r w:rsidR="007A1646" w:rsidRPr="00E51E85">
        <w:rPr>
          <w:rtl/>
        </w:rPr>
        <w:t>:</w:t>
      </w:r>
      <w:r w:rsidRPr="00E51E85">
        <w:rPr>
          <w:rtl/>
        </w:rPr>
        <w:t xml:space="preserve"> وسيأتي.</w:t>
      </w:r>
    </w:p>
    <w:p w:rsidR="005B369B" w:rsidRPr="00E51E85" w:rsidRDefault="005B369B" w:rsidP="00E51E85">
      <w:pPr>
        <w:pStyle w:val="libFootnote0"/>
        <w:rPr>
          <w:rtl/>
        </w:rPr>
      </w:pPr>
      <w:r w:rsidRPr="00E51E85">
        <w:rPr>
          <w:rtl/>
        </w:rPr>
        <w:t>2</w:t>
      </w:r>
      <w:r w:rsidR="00D43D1B" w:rsidRPr="00E51E85">
        <w:rPr>
          <w:rtl/>
        </w:rPr>
        <w:t xml:space="preserve"> - </w:t>
      </w:r>
      <w:r w:rsidRPr="00E51E85">
        <w:rPr>
          <w:rtl/>
        </w:rPr>
        <w:t xml:space="preserve">عيون أخبار الرضا </w:t>
      </w:r>
      <w:r w:rsidR="001B2E3E" w:rsidRPr="00E51E85">
        <w:rPr>
          <w:rFonts w:hint="cs"/>
          <w:rtl/>
        </w:rPr>
        <w:t xml:space="preserve">( </w:t>
      </w:r>
      <w:r w:rsidR="001B2E3E" w:rsidRPr="00E51E85">
        <w:rPr>
          <w:rStyle w:val="libFootnoteAlaemChar"/>
          <w:rFonts w:hint="cs"/>
          <w:rtl/>
        </w:rPr>
        <w:t xml:space="preserve">عليه‌السلام </w:t>
      </w:r>
      <w:r w:rsidR="001B2E3E" w:rsidRPr="00E51E85">
        <w:rPr>
          <w:rFonts w:hint="cs"/>
          <w:rtl/>
        </w:rPr>
        <w:t xml:space="preserve">) </w:t>
      </w:r>
      <w:r w:rsidRPr="00E51E85">
        <w:rPr>
          <w:rtl/>
        </w:rPr>
        <w:t>2</w:t>
      </w:r>
      <w:r w:rsidR="007A1646" w:rsidRPr="00E51E85">
        <w:rPr>
          <w:rtl/>
        </w:rPr>
        <w:t>:</w:t>
      </w:r>
      <w:r w:rsidRPr="00E51E85">
        <w:rPr>
          <w:rtl/>
        </w:rPr>
        <w:t xml:space="preserve"> 262 </w:t>
      </w:r>
      <w:r w:rsidR="00EB66AF" w:rsidRPr="00E51E85">
        <w:rPr>
          <w:rtl/>
        </w:rPr>
        <w:t>/</w:t>
      </w:r>
      <w:r w:rsidRPr="00E51E85">
        <w:rPr>
          <w:rtl/>
        </w:rPr>
        <w:t xml:space="preserve"> 32. </w:t>
      </w:r>
    </w:p>
    <w:p w:rsidR="005B369B" w:rsidRPr="00E51E85" w:rsidRDefault="005B369B" w:rsidP="00E51E85">
      <w:pPr>
        <w:pStyle w:val="libFootnote0"/>
        <w:rPr>
          <w:rtl/>
        </w:rPr>
      </w:pPr>
      <w:r w:rsidRPr="00E51E85">
        <w:rPr>
          <w:rtl/>
        </w:rPr>
        <w:t>(</w:t>
      </w:r>
      <w:r w:rsidR="00E51E85" w:rsidRPr="00E51E85">
        <w:rPr>
          <w:rFonts w:hint="cs"/>
          <w:rtl/>
        </w:rPr>
        <w:t>3</w:t>
      </w:r>
      <w:r w:rsidRPr="00E51E85">
        <w:rPr>
          <w:rtl/>
        </w:rPr>
        <w:t>) في المصدر</w:t>
      </w:r>
      <w:r w:rsidR="007A1646" w:rsidRPr="00E51E85">
        <w:rPr>
          <w:rtl/>
        </w:rPr>
        <w:t>:</w:t>
      </w:r>
      <w:r w:rsidRPr="00E51E85">
        <w:rPr>
          <w:rtl/>
        </w:rPr>
        <w:t xml:space="preserve"> ما لم يسأل في مآثم. </w:t>
      </w:r>
    </w:p>
    <w:p w:rsidR="005B369B" w:rsidRPr="00E51E85" w:rsidRDefault="005B369B" w:rsidP="00E51E85">
      <w:pPr>
        <w:pStyle w:val="libFootnote0"/>
        <w:rPr>
          <w:rtl/>
        </w:rPr>
      </w:pPr>
      <w:r w:rsidRPr="00E51E85">
        <w:rPr>
          <w:rtl/>
        </w:rPr>
        <w:t>(</w:t>
      </w:r>
      <w:r w:rsidR="00E51E85" w:rsidRPr="00E51E85">
        <w:rPr>
          <w:rFonts w:hint="cs"/>
          <w:rtl/>
        </w:rPr>
        <w:t>4</w:t>
      </w:r>
      <w:r w:rsidRPr="00E51E85">
        <w:rPr>
          <w:rtl/>
        </w:rPr>
        <w:t>) في المصدر</w:t>
      </w:r>
      <w:r w:rsidR="007A1646" w:rsidRPr="00E51E85">
        <w:rPr>
          <w:rtl/>
        </w:rPr>
        <w:t>:</w:t>
      </w:r>
      <w:r w:rsidRPr="00E51E85">
        <w:rPr>
          <w:rtl/>
        </w:rPr>
        <w:t xml:space="preserve"> وأحله.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F4BF3">
      <w:pPr>
        <w:pStyle w:val="libNormal"/>
        <w:rPr>
          <w:rtl/>
        </w:rPr>
      </w:pPr>
      <w:r>
        <w:rPr>
          <w:rtl/>
        </w:rPr>
        <w:lastRenderedPageBreak/>
        <w:t xml:space="preserve">وفي </w:t>
      </w:r>
      <w:r w:rsidRPr="00121F8E">
        <w:rPr>
          <w:rtl/>
        </w:rPr>
        <w:t xml:space="preserve">( </w:t>
      </w:r>
      <w:r w:rsidR="00871ECB">
        <w:rPr>
          <w:rtl/>
        </w:rPr>
        <w:t>ال</w:t>
      </w:r>
      <w:r w:rsidR="00871ECB">
        <w:rPr>
          <w:rFonts w:hint="cs"/>
          <w:rtl/>
        </w:rPr>
        <w:t>أَ</w:t>
      </w:r>
      <w:r>
        <w:rPr>
          <w:rtl/>
        </w:rPr>
        <w:t>مالي</w:t>
      </w:r>
      <w:r w:rsidRPr="00121F8E">
        <w:rPr>
          <w:rtl/>
        </w:rPr>
        <w:t xml:space="preserve"> )</w:t>
      </w:r>
      <w:r>
        <w:rPr>
          <w:rtl/>
        </w:rPr>
        <w:t xml:space="preserve"> عن أحمد بن علي بن إبراهيم بن هاشم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جده مثله </w:t>
      </w:r>
      <w:r w:rsidRPr="005B369B">
        <w:rPr>
          <w:rStyle w:val="libFootnotenumChar"/>
          <w:rtl/>
        </w:rPr>
        <w:t>(</w:t>
      </w:r>
      <w:r w:rsidR="00FF4BF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F4BF3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71ECB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FF4BF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Pr="001D7154" w:rsidRDefault="005B369B" w:rsidP="001D7154">
      <w:pPr>
        <w:pStyle w:val="Heading2Center"/>
        <w:rPr>
          <w:rtl/>
        </w:rPr>
      </w:pPr>
      <w:bookmarkStart w:id="1614" w:name="_Toc284351325"/>
      <w:bookmarkStart w:id="1615" w:name="_Toc303164022"/>
      <w:bookmarkStart w:id="1616" w:name="_Toc377025258"/>
      <w:bookmarkStart w:id="1617" w:name="_Toc250344686"/>
      <w:r>
        <w:rPr>
          <w:rtl/>
        </w:rPr>
        <w:t>89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أبي جعفر </w:t>
      </w:r>
      <w:r w:rsidR="004C081D">
        <w:rPr>
          <w:rtl/>
        </w:rPr>
        <w:t xml:space="preserve">الثاني </w:t>
      </w:r>
      <w:bookmarkStart w:id="1618" w:name="_Toc284351326"/>
      <w:bookmarkStart w:id="1619" w:name="_Toc303164023"/>
      <w:bookmarkEnd w:id="1614"/>
      <w:bookmarkEnd w:id="1615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والدعاء عنده</w:t>
      </w:r>
      <w:r w:rsidR="007A1646">
        <w:rPr>
          <w:rtl/>
        </w:rPr>
        <w:t>،</w:t>
      </w:r>
      <w:r>
        <w:rPr>
          <w:rtl/>
        </w:rPr>
        <w:t xml:space="preserve"> واستحباب اختيار زيارة الكاظم</w:t>
      </w:r>
      <w:bookmarkStart w:id="1620" w:name="_Toc284351327"/>
      <w:bookmarkStart w:id="1621" w:name="_Toc303164024"/>
      <w:bookmarkEnd w:id="1618"/>
      <w:bookmarkEnd w:id="1619"/>
      <w:r w:rsidR="001D7154">
        <w:rPr>
          <w:rFonts w:hint="cs"/>
          <w:rtl/>
        </w:rPr>
        <w:t xml:space="preserve"> </w:t>
      </w:r>
      <w:r>
        <w:rPr>
          <w:rtl/>
        </w:rPr>
        <w:t xml:space="preserve">والجواد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عليهما‌السلام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معا</w:t>
      </w:r>
      <w:r w:rsidR="00FF4BF3">
        <w:rPr>
          <w:rFonts w:hint="cs"/>
          <w:rtl/>
        </w:rPr>
        <w:t>ً</w:t>
      </w:r>
      <w:r>
        <w:rPr>
          <w:rtl/>
        </w:rPr>
        <w:t xml:space="preserve"> على زيارة الحسين</w:t>
      </w:r>
      <w:bookmarkEnd w:id="1620"/>
      <w:bookmarkEnd w:id="1621"/>
      <w:r w:rsidR="001D7154">
        <w:rPr>
          <w:rFonts w:hint="cs"/>
          <w:rtl/>
        </w:rPr>
        <w:t xml:space="preserve">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617"/>
      <w:r w:rsidR="001B2E3E">
        <w:rPr>
          <w:rStyle w:val="libAlaemHeading2Char"/>
          <w:rFonts w:hint="cs"/>
          <w:rtl/>
        </w:rPr>
        <w:t xml:space="preserve"> </w:t>
      </w:r>
      <w:bookmarkEnd w:id="1616"/>
    </w:p>
    <w:p w:rsidR="005B369B" w:rsidRDefault="005B369B" w:rsidP="00FF4BF3">
      <w:pPr>
        <w:pStyle w:val="libNormal"/>
        <w:rPr>
          <w:rtl/>
        </w:rPr>
      </w:pPr>
      <w:r>
        <w:rPr>
          <w:rtl/>
        </w:rPr>
        <w:t>[ 19841 ]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216CD">
        <w:rPr>
          <w:rtl/>
        </w:rPr>
        <w:t xml:space="preserve">حمدان </w:t>
      </w:r>
      <w:r>
        <w:rPr>
          <w:rtl/>
        </w:rPr>
        <w:t xml:space="preserve">القلانسي </w:t>
      </w:r>
      <w:r w:rsidRPr="005B369B">
        <w:rPr>
          <w:rStyle w:val="libFootnotenumChar"/>
          <w:rtl/>
        </w:rPr>
        <w:t>(</w:t>
      </w:r>
      <w:r w:rsidR="00FF4BF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الحضيني </w:t>
      </w:r>
      <w:r w:rsidRPr="005B369B">
        <w:rPr>
          <w:rStyle w:val="libFootnotenumChar"/>
          <w:rtl/>
        </w:rPr>
        <w:t>(</w:t>
      </w:r>
      <w:r w:rsidR="00FF4BF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عبدالله بن مرو</w:t>
      </w:r>
      <w:r w:rsidR="00F937F9">
        <w:rPr>
          <w:rtl/>
        </w:rPr>
        <w:t xml:space="preserve">أنّ </w:t>
      </w:r>
      <w:r w:rsidRPr="005B369B">
        <w:rPr>
          <w:rStyle w:val="libFootnotenumChar"/>
          <w:rtl/>
        </w:rPr>
        <w:t>(</w:t>
      </w:r>
      <w:r w:rsidR="00FF4BF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إبراهيم بن عقبة قال</w:t>
      </w:r>
      <w:r w:rsidR="007A1646">
        <w:rPr>
          <w:rtl/>
        </w:rPr>
        <w:t>:</w:t>
      </w:r>
      <w:r>
        <w:rPr>
          <w:rtl/>
        </w:rPr>
        <w:t xml:space="preserve"> كتبت إلى أبي الحسن الثالث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 xml:space="preserve">أسأله عن زيارة أبي عبدالله الحسين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 xml:space="preserve">وعن زيارة أبي الحسن وأبي جعفر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FF4BF3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؟ فكتب إليّ أبو عبدالله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>المقد</w:t>
      </w:r>
      <w:r w:rsidR="00FF4BF3">
        <w:rPr>
          <w:rFonts w:hint="cs"/>
          <w:rtl/>
        </w:rPr>
        <w:t>ّ</w:t>
      </w:r>
      <w:r>
        <w:rPr>
          <w:rtl/>
        </w:rPr>
        <w:t>م</w:t>
      </w:r>
      <w:r w:rsidR="007A1646">
        <w:rPr>
          <w:rtl/>
        </w:rPr>
        <w:t>،</w:t>
      </w:r>
      <w:r>
        <w:rPr>
          <w:rtl/>
        </w:rPr>
        <w:t xml:space="preserve"> وهذا أجمع وأعظم أجرا</w:t>
      </w:r>
      <w:r w:rsidR="00FF4BF3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FF4BF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يعقوب </w:t>
      </w:r>
      <w:r w:rsidRPr="005B369B">
        <w:rPr>
          <w:rStyle w:val="libFootnotenumChar"/>
          <w:rtl/>
        </w:rPr>
        <w:t>(</w:t>
      </w:r>
      <w:r w:rsidR="00FF4BF3">
        <w:rPr>
          <w:rStyle w:val="libFootnotenumChar"/>
          <w:rFonts w:hint="cs"/>
          <w:rtl/>
        </w:rPr>
        <w:t>7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(</w:t>
      </w:r>
      <w:r w:rsidR="00FF4BF3" w:rsidRPr="000E7E33">
        <w:rPr>
          <w:rFonts w:hint="cs"/>
          <w:rtl/>
        </w:rPr>
        <w:t>1</w:t>
      </w:r>
      <w:r w:rsidRPr="000E7E33">
        <w:rPr>
          <w:rtl/>
        </w:rPr>
        <w:t>) أمالي الصدوق</w:t>
      </w:r>
      <w:r w:rsidR="007A1646" w:rsidRPr="000E7E33">
        <w:rPr>
          <w:rtl/>
        </w:rPr>
        <w:t>:</w:t>
      </w:r>
      <w:r w:rsidRPr="000E7E33">
        <w:rPr>
          <w:rtl/>
        </w:rPr>
        <w:t xml:space="preserve"> 471 </w:t>
      </w:r>
      <w:r w:rsidR="00EB66AF" w:rsidRPr="000E7E33">
        <w:rPr>
          <w:rtl/>
        </w:rPr>
        <w:t>/</w:t>
      </w:r>
      <w:r w:rsidRPr="000E7E33">
        <w:rPr>
          <w:rtl/>
        </w:rPr>
        <w:t xml:space="preserve"> 12. 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(</w:t>
      </w:r>
      <w:r w:rsidR="00FF4BF3" w:rsidRPr="000E7E33">
        <w:rPr>
          <w:rFonts w:hint="cs"/>
          <w:rtl/>
        </w:rPr>
        <w:t>2</w:t>
      </w:r>
      <w:r w:rsidRPr="000E7E33">
        <w:rPr>
          <w:rtl/>
        </w:rPr>
        <w:t xml:space="preserve">) </w:t>
      </w:r>
      <w:r w:rsidR="000E7E33">
        <w:rPr>
          <w:rtl/>
        </w:rPr>
        <w:t>تقد</w:t>
      </w:r>
      <w:r w:rsidR="00826977" w:rsidRPr="000E7E33">
        <w:rPr>
          <w:rtl/>
        </w:rPr>
        <w:t xml:space="preserve">م </w:t>
      </w:r>
      <w:r w:rsidRPr="000E7E33">
        <w:rPr>
          <w:rtl/>
        </w:rPr>
        <w:t xml:space="preserve">في الحديثين 2 و 3 من الباب 29 وفي الحديث 23 من الباب 82 من هذه </w:t>
      </w:r>
      <w:r w:rsidR="00651B9C" w:rsidRPr="000E7E33">
        <w:rPr>
          <w:rtl/>
        </w:rPr>
        <w:t>الأبواب</w:t>
      </w:r>
      <w:r w:rsidRPr="000E7E33">
        <w:rPr>
          <w:rtl/>
        </w:rPr>
        <w:t>.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 xml:space="preserve">ويأتي ما </w:t>
      </w:r>
      <w:r w:rsidR="000E7E33">
        <w:rPr>
          <w:rtl/>
        </w:rPr>
        <w:t>يدل</w:t>
      </w:r>
      <w:r w:rsidR="0055055C" w:rsidRPr="000E7E33">
        <w:rPr>
          <w:rtl/>
        </w:rPr>
        <w:t xml:space="preserve"> </w:t>
      </w:r>
      <w:r w:rsidRPr="000E7E33">
        <w:rPr>
          <w:rtl/>
        </w:rPr>
        <w:t xml:space="preserve">على استحباب الغسل في الحديث 1 من الباب 96 من هذه </w:t>
      </w:r>
      <w:r w:rsidR="00651B9C" w:rsidRPr="000E7E33">
        <w:rPr>
          <w:rtl/>
        </w:rPr>
        <w:t>الأبواب</w:t>
      </w:r>
      <w:r w:rsidRPr="000E7E33">
        <w:rPr>
          <w:rtl/>
        </w:rPr>
        <w:t xml:space="preserve">. </w:t>
      </w:r>
    </w:p>
    <w:p w:rsidR="005B369B" w:rsidRPr="000E7E33" w:rsidRDefault="005B369B" w:rsidP="000E7E33">
      <w:pPr>
        <w:pStyle w:val="libFootnoteCenterBold"/>
        <w:rPr>
          <w:rtl/>
        </w:rPr>
      </w:pPr>
      <w:r w:rsidRPr="000E7E33">
        <w:rPr>
          <w:rtl/>
        </w:rPr>
        <w:t>الباب 89</w:t>
      </w:r>
    </w:p>
    <w:p w:rsidR="005B369B" w:rsidRPr="000E7E33" w:rsidRDefault="005B369B" w:rsidP="000E7E33">
      <w:pPr>
        <w:pStyle w:val="libFootnoteCenterBold"/>
        <w:rPr>
          <w:rtl/>
        </w:rPr>
      </w:pPr>
      <w:r w:rsidRPr="000E7E33">
        <w:rPr>
          <w:rtl/>
        </w:rPr>
        <w:t>فيه حديث واحد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1</w:t>
      </w:r>
      <w:r w:rsidR="00D43D1B" w:rsidRPr="000E7E33">
        <w:rPr>
          <w:rtl/>
        </w:rPr>
        <w:t xml:space="preserve"> - </w:t>
      </w:r>
      <w:r w:rsidRPr="000E7E33">
        <w:rPr>
          <w:rtl/>
        </w:rPr>
        <w:t>الكافي 4</w:t>
      </w:r>
      <w:r w:rsidR="007A1646" w:rsidRPr="000E7E33">
        <w:rPr>
          <w:rtl/>
        </w:rPr>
        <w:t>:</w:t>
      </w:r>
      <w:r w:rsidRPr="000E7E33">
        <w:rPr>
          <w:rtl/>
        </w:rPr>
        <w:t xml:space="preserve"> 583 </w:t>
      </w:r>
      <w:r w:rsidR="00EB66AF" w:rsidRPr="000E7E33">
        <w:rPr>
          <w:rtl/>
        </w:rPr>
        <w:t>/</w:t>
      </w:r>
      <w:r w:rsidRPr="000E7E33">
        <w:rPr>
          <w:rtl/>
        </w:rPr>
        <w:t xml:space="preserve"> 3</w:t>
      </w:r>
      <w:r w:rsidR="007A1646" w:rsidRPr="000E7E33">
        <w:rPr>
          <w:rtl/>
        </w:rPr>
        <w:t>،</w:t>
      </w:r>
      <w:r w:rsidRPr="000E7E33">
        <w:rPr>
          <w:rtl/>
        </w:rPr>
        <w:t xml:space="preserve"> وكامل الزيارات</w:t>
      </w:r>
      <w:r w:rsidR="007A1646" w:rsidRPr="000E7E33">
        <w:rPr>
          <w:rtl/>
        </w:rPr>
        <w:t>:</w:t>
      </w:r>
      <w:r w:rsidRPr="000E7E33">
        <w:rPr>
          <w:rtl/>
        </w:rPr>
        <w:t xml:space="preserve"> 300. 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(</w:t>
      </w:r>
      <w:r w:rsidR="00FF4BF3" w:rsidRPr="000E7E33">
        <w:rPr>
          <w:rFonts w:hint="cs"/>
          <w:rtl/>
        </w:rPr>
        <w:t>3</w:t>
      </w:r>
      <w:r w:rsidRPr="000E7E33">
        <w:rPr>
          <w:rtl/>
        </w:rPr>
        <w:t>) في العيون</w:t>
      </w:r>
      <w:r w:rsidR="007A1646" w:rsidRPr="000E7E33">
        <w:rPr>
          <w:rtl/>
        </w:rPr>
        <w:t>:</w:t>
      </w:r>
      <w:r w:rsidRPr="000E7E33">
        <w:rPr>
          <w:rtl/>
        </w:rPr>
        <w:t xml:space="preserve"> </w:t>
      </w:r>
      <w:r w:rsidR="00E216CD" w:rsidRPr="000E7E33">
        <w:rPr>
          <w:rtl/>
        </w:rPr>
        <w:t xml:space="preserve">حمدان </w:t>
      </w:r>
      <w:r w:rsidRPr="000E7E33">
        <w:rPr>
          <w:rtl/>
        </w:rPr>
        <w:t xml:space="preserve">بن </w:t>
      </w:r>
      <w:r w:rsidR="00E962BC" w:rsidRPr="000E7E33">
        <w:rPr>
          <w:rtl/>
        </w:rPr>
        <w:t xml:space="preserve">سليمان </w:t>
      </w:r>
      <w:r w:rsidRPr="000E7E33">
        <w:rPr>
          <w:rtl/>
        </w:rPr>
        <w:t xml:space="preserve">النيسابوري ... 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(</w:t>
      </w:r>
      <w:r w:rsidR="00FF4BF3" w:rsidRPr="000E7E33">
        <w:rPr>
          <w:rFonts w:hint="cs"/>
          <w:rtl/>
        </w:rPr>
        <w:t>4</w:t>
      </w:r>
      <w:r w:rsidRPr="000E7E33">
        <w:rPr>
          <w:rtl/>
        </w:rPr>
        <w:t>) في العيون</w:t>
      </w:r>
      <w:r w:rsidR="007A1646" w:rsidRPr="000E7E33">
        <w:rPr>
          <w:rtl/>
        </w:rPr>
        <w:t>:</w:t>
      </w:r>
      <w:r w:rsidRPr="000E7E33">
        <w:rPr>
          <w:rtl/>
        </w:rPr>
        <w:t xml:space="preserve"> علي بن </w:t>
      </w:r>
      <w:r w:rsidR="007F42CA" w:rsidRPr="000E7E33">
        <w:rPr>
          <w:rtl/>
        </w:rPr>
        <w:t>محمّد</w:t>
      </w:r>
      <w:r w:rsidR="001E77C8" w:rsidRPr="000E7E33">
        <w:rPr>
          <w:rtl/>
        </w:rPr>
        <w:t xml:space="preserve"> </w:t>
      </w:r>
      <w:r w:rsidRPr="000E7E33">
        <w:rPr>
          <w:rtl/>
        </w:rPr>
        <w:t xml:space="preserve">الحصيني ... 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(</w:t>
      </w:r>
      <w:r w:rsidR="00FF4BF3" w:rsidRPr="000E7E33">
        <w:rPr>
          <w:rFonts w:hint="cs"/>
          <w:rtl/>
        </w:rPr>
        <w:t>5</w:t>
      </w:r>
      <w:r w:rsidRPr="000E7E33">
        <w:rPr>
          <w:rtl/>
        </w:rPr>
        <w:t>) في العيون</w:t>
      </w:r>
      <w:r w:rsidR="007A1646" w:rsidRPr="000E7E33">
        <w:rPr>
          <w:rtl/>
        </w:rPr>
        <w:t>:</w:t>
      </w:r>
      <w:r w:rsidRPr="000E7E33">
        <w:rPr>
          <w:rtl/>
        </w:rPr>
        <w:t xml:space="preserve"> علي بن </w:t>
      </w:r>
      <w:r w:rsidR="007F42CA" w:rsidRPr="000E7E33">
        <w:rPr>
          <w:rtl/>
        </w:rPr>
        <w:t>محمّد</w:t>
      </w:r>
      <w:r w:rsidR="001E77C8" w:rsidRPr="000E7E33">
        <w:rPr>
          <w:rtl/>
        </w:rPr>
        <w:t xml:space="preserve"> </w:t>
      </w:r>
      <w:r w:rsidRPr="000E7E33">
        <w:rPr>
          <w:rtl/>
        </w:rPr>
        <w:t>بن مرو</w:t>
      </w:r>
      <w:r w:rsidR="00F937F9" w:rsidRPr="000E7E33">
        <w:rPr>
          <w:rtl/>
        </w:rPr>
        <w:t xml:space="preserve">أنّ </w:t>
      </w:r>
      <w:r w:rsidRPr="000E7E33">
        <w:rPr>
          <w:rtl/>
        </w:rPr>
        <w:t xml:space="preserve">( هامش المخطوط ) ... 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(</w:t>
      </w:r>
      <w:r w:rsidR="00FF4BF3" w:rsidRPr="000E7E33">
        <w:rPr>
          <w:rFonts w:hint="cs"/>
          <w:rtl/>
        </w:rPr>
        <w:t>6</w:t>
      </w:r>
      <w:r w:rsidRPr="000E7E33">
        <w:rPr>
          <w:rtl/>
        </w:rPr>
        <w:t>) في نسخة زيادة</w:t>
      </w:r>
      <w:r w:rsidR="007A1646" w:rsidRPr="000E7E33">
        <w:rPr>
          <w:rtl/>
        </w:rPr>
        <w:t>:</w:t>
      </w:r>
      <w:r w:rsidRPr="000E7E33">
        <w:rPr>
          <w:rtl/>
        </w:rPr>
        <w:t xml:space="preserve"> وعن الائمة </w:t>
      </w:r>
      <w:r w:rsidR="001B2E3E" w:rsidRPr="000E7E33">
        <w:rPr>
          <w:rFonts w:hint="cs"/>
          <w:rtl/>
        </w:rPr>
        <w:t xml:space="preserve">( </w:t>
      </w:r>
      <w:r w:rsidR="001B2E3E" w:rsidRPr="000E7E33">
        <w:rPr>
          <w:rStyle w:val="libFootnoteAlaemChar"/>
          <w:rFonts w:hint="cs"/>
          <w:rtl/>
        </w:rPr>
        <w:t xml:space="preserve">عليهم‌السلام </w:t>
      </w:r>
      <w:r w:rsidR="001B2E3E" w:rsidRPr="000E7E33">
        <w:rPr>
          <w:rFonts w:hint="cs"/>
          <w:rtl/>
        </w:rPr>
        <w:t xml:space="preserve">) </w:t>
      </w:r>
      <w:r w:rsidRPr="000E7E33">
        <w:rPr>
          <w:rtl/>
        </w:rPr>
        <w:t xml:space="preserve">( هامش المخطوط ). </w:t>
      </w:r>
    </w:p>
    <w:p w:rsidR="005B369B" w:rsidRPr="000E7E33" w:rsidRDefault="005B369B" w:rsidP="000E7E33">
      <w:pPr>
        <w:pStyle w:val="libFootnote0"/>
        <w:rPr>
          <w:rtl/>
        </w:rPr>
      </w:pPr>
      <w:r w:rsidRPr="000E7E33">
        <w:rPr>
          <w:rtl/>
        </w:rPr>
        <w:t>(</w:t>
      </w:r>
      <w:r w:rsidR="00FF4BF3" w:rsidRPr="000E7E33">
        <w:rPr>
          <w:rFonts w:hint="cs"/>
          <w:rtl/>
        </w:rPr>
        <w:t>7</w:t>
      </w:r>
      <w:r w:rsidRPr="000E7E33">
        <w:rPr>
          <w:rtl/>
        </w:rPr>
        <w:t>) التهذيب 6</w:t>
      </w:r>
      <w:r w:rsidR="007A1646" w:rsidRPr="000E7E33">
        <w:rPr>
          <w:rtl/>
        </w:rPr>
        <w:t>:</w:t>
      </w:r>
      <w:r w:rsidRPr="000E7E33">
        <w:rPr>
          <w:rtl/>
        </w:rPr>
        <w:t xml:space="preserve"> 91 </w:t>
      </w:r>
      <w:r w:rsidR="00EB66AF" w:rsidRPr="000E7E33">
        <w:rPr>
          <w:rtl/>
        </w:rPr>
        <w:t>/</w:t>
      </w:r>
      <w:r w:rsidRPr="000E7E33">
        <w:rPr>
          <w:rtl/>
        </w:rPr>
        <w:t xml:space="preserve"> 172.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F07A78">
      <w:pPr>
        <w:pStyle w:val="libNormal"/>
        <w:rPr>
          <w:rtl/>
        </w:rPr>
      </w:pPr>
      <w:r>
        <w:rPr>
          <w:rtl/>
        </w:rPr>
        <w:lastRenderedPageBreak/>
        <w:t xml:space="preserve">ورواه المفيد في </w:t>
      </w:r>
      <w:r w:rsidRPr="00121F8E">
        <w:rPr>
          <w:rtl/>
        </w:rPr>
        <w:t xml:space="preserve">( </w:t>
      </w:r>
      <w:r>
        <w:rPr>
          <w:rtl/>
        </w:rPr>
        <w:t>المقنعة</w:t>
      </w:r>
      <w:r w:rsidRPr="00121F8E">
        <w:rPr>
          <w:rtl/>
        </w:rPr>
        <w:t xml:space="preserve"> )</w:t>
      </w:r>
      <w:r>
        <w:rPr>
          <w:rtl/>
        </w:rPr>
        <w:t xml:space="preserve"> عن إبراهيم بن عقبة </w:t>
      </w:r>
      <w:r w:rsidRPr="005B369B">
        <w:rPr>
          <w:rStyle w:val="libFootnotenumChar"/>
          <w:rtl/>
        </w:rPr>
        <w:t>(</w:t>
      </w:r>
      <w:r w:rsidR="00F07A78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07A7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21F8E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121F8E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يحيى </w:t>
      </w:r>
      <w:r w:rsidRPr="005B369B">
        <w:rPr>
          <w:rStyle w:val="libFootnotenumChar"/>
          <w:rtl/>
        </w:rPr>
        <w:t>(</w:t>
      </w:r>
      <w:r w:rsidR="00F07A78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F07A7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تقدم </w:t>
      </w:r>
      <w:r>
        <w:rPr>
          <w:rtl/>
        </w:rPr>
        <w:t xml:space="preserve">ما </w:t>
      </w:r>
      <w:r w:rsidR="009E2859">
        <w:rPr>
          <w:rtl/>
        </w:rPr>
        <w:t>يدل</w:t>
      </w:r>
      <w:r w:rsidR="0055055C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5B369B">
        <w:rPr>
          <w:rStyle w:val="libFootnotenumChar"/>
          <w:rtl/>
        </w:rPr>
        <w:t>(</w:t>
      </w:r>
      <w:r w:rsidR="00F07A7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22" w:name="_Toc284351329"/>
      <w:bookmarkStart w:id="1623" w:name="_Toc303164026"/>
      <w:bookmarkStart w:id="1624" w:name="_Toc377025259"/>
      <w:bookmarkStart w:id="1625" w:name="_Toc250344687"/>
      <w:r>
        <w:rPr>
          <w:rtl/>
        </w:rPr>
        <w:t>90</w:t>
      </w:r>
      <w:r w:rsidR="00D43D1B">
        <w:rPr>
          <w:rtl/>
        </w:rPr>
        <w:t xml:space="preserve"> - </w:t>
      </w:r>
      <w:r>
        <w:rPr>
          <w:rtl/>
        </w:rPr>
        <w:t>باب استحباب زيارة الهادي والعسكري والمهدي</w:t>
      </w:r>
      <w:bookmarkEnd w:id="1622"/>
      <w:bookmarkEnd w:id="1623"/>
      <w:r w:rsidR="00F80647">
        <w:rPr>
          <w:rtl/>
        </w:rPr>
        <w:t xml:space="preserve"> </w:t>
      </w:r>
      <w:bookmarkStart w:id="1626" w:name="_Toc284351330"/>
      <w:bookmarkStart w:id="1627" w:name="_Toc303164027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من داخل أو خارج</w:t>
      </w:r>
      <w:bookmarkEnd w:id="1624"/>
      <w:bookmarkEnd w:id="1625"/>
      <w:bookmarkEnd w:id="1626"/>
      <w:bookmarkEnd w:id="1627"/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>[ 19842 ]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زيد الشحام قال</w:t>
      </w:r>
      <w:r w:rsidR="007A1646">
        <w:rPr>
          <w:rtl/>
        </w:rPr>
        <w:t>:</w:t>
      </w:r>
      <w:r>
        <w:rPr>
          <w:rtl/>
        </w:rPr>
        <w:t xml:space="preserve"> قلت </w:t>
      </w:r>
      <w:r w:rsidR="00080A12">
        <w:rPr>
          <w:rtl/>
        </w:rPr>
        <w:t xml:space="preserve">لأَبي </w:t>
      </w:r>
      <w:r>
        <w:rPr>
          <w:rtl/>
        </w:rPr>
        <w:t xml:space="preserve">عبدالله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ما لمن زار واحدا</w:t>
      </w:r>
      <w:r w:rsidR="009E2859">
        <w:rPr>
          <w:rFonts w:hint="cs"/>
          <w:rtl/>
        </w:rPr>
        <w:t>ً</w:t>
      </w:r>
      <w:r>
        <w:rPr>
          <w:rtl/>
        </w:rPr>
        <w:t xml:space="preserve"> منكم؟ قال</w:t>
      </w:r>
      <w:r w:rsidR="007A1646">
        <w:rPr>
          <w:rtl/>
        </w:rPr>
        <w:t>:</w:t>
      </w:r>
      <w:r>
        <w:rPr>
          <w:rtl/>
        </w:rPr>
        <w:t xml:space="preserve"> كمن زار رسول الله</w:t>
      </w:r>
      <w:r w:rsidR="009E285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9E2859">
        <w:rPr>
          <w:rFonts w:hint="cs"/>
          <w:rtl/>
        </w:rPr>
        <w:t>) .</w:t>
      </w:r>
    </w:p>
    <w:p w:rsidR="005B369B" w:rsidRDefault="007F42CA" w:rsidP="00F07A78">
      <w:pPr>
        <w:pStyle w:val="libNormal"/>
        <w:rPr>
          <w:rtl/>
        </w:rPr>
      </w:pP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الحسن بإسناده عن </w:t>
      </w:r>
      <w:r>
        <w:rPr>
          <w:rtl/>
        </w:rPr>
        <w:t>محمّد</w:t>
      </w:r>
      <w:r w:rsidR="001E77C8">
        <w:rPr>
          <w:rtl/>
        </w:rPr>
        <w:t xml:space="preserve"> </w:t>
      </w:r>
      <w:r w:rsidR="005B369B">
        <w:rPr>
          <w:rtl/>
        </w:rPr>
        <w:t xml:space="preserve">بن يعقوب مثله </w:t>
      </w:r>
      <w:r w:rsidR="005B369B" w:rsidRPr="005B369B">
        <w:rPr>
          <w:rStyle w:val="libFootnotenumChar"/>
          <w:rtl/>
        </w:rPr>
        <w:t>(</w:t>
      </w:r>
      <w:r w:rsidR="00F07A78">
        <w:rPr>
          <w:rStyle w:val="libFootnotenumChar"/>
          <w:rFonts w:hint="cs"/>
          <w:rtl/>
        </w:rPr>
        <w:t>4</w:t>
      </w:r>
      <w:r w:rsidR="005B369B" w:rsidRPr="005B369B">
        <w:rPr>
          <w:rStyle w:val="libFootnotenumChar"/>
          <w:rtl/>
        </w:rPr>
        <w:t>)</w:t>
      </w:r>
      <w:r w:rsidR="005B369B">
        <w:rPr>
          <w:rtl/>
        </w:rPr>
        <w:t xml:space="preserve">. </w:t>
      </w:r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>[ 19843 ] 2</w:t>
      </w:r>
      <w:r w:rsidR="00D43D1B">
        <w:rPr>
          <w:rtl/>
        </w:rPr>
        <w:t xml:space="preserve"> - </w:t>
      </w:r>
      <w:r>
        <w:rPr>
          <w:rtl/>
        </w:rPr>
        <w:t xml:space="preserve">وبإسناده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همام</w:t>
      </w:r>
      <w:r w:rsidR="007A1646">
        <w:rPr>
          <w:rtl/>
        </w:rPr>
        <w:t>،</w:t>
      </w:r>
      <w:r>
        <w:rPr>
          <w:rtl/>
        </w:rPr>
        <w:t xml:space="preserve"> عن 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جمهور</w:t>
      </w:r>
      <w:r w:rsidR="007A1646">
        <w:rPr>
          <w:rtl/>
        </w:rPr>
        <w:t>،</w:t>
      </w:r>
      <w:r>
        <w:rPr>
          <w:rtl/>
        </w:rPr>
        <w:t xml:space="preserve"> عن الحسين بن روح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زياد</w:t>
      </w:r>
      <w:r w:rsidR="007A1646">
        <w:rPr>
          <w:rtl/>
        </w:rPr>
        <w:t>،</w:t>
      </w:r>
      <w:r>
        <w:rPr>
          <w:rtl/>
        </w:rPr>
        <w:t xml:space="preserve"> عن أبي هاشم الجعفري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07A78" w:rsidRDefault="005B369B" w:rsidP="00F07A78">
      <w:pPr>
        <w:pStyle w:val="libFootnote0"/>
        <w:rPr>
          <w:rtl/>
        </w:rPr>
      </w:pPr>
      <w:r w:rsidRPr="00F07A78">
        <w:rPr>
          <w:rtl/>
        </w:rPr>
        <w:t>(</w:t>
      </w:r>
      <w:r w:rsidR="009E2859" w:rsidRPr="00F07A78">
        <w:rPr>
          <w:rFonts w:hint="cs"/>
          <w:rtl/>
        </w:rPr>
        <w:t>1</w:t>
      </w:r>
      <w:r w:rsidRPr="00F07A78">
        <w:rPr>
          <w:rtl/>
        </w:rPr>
        <w:t>) المقنعة</w:t>
      </w:r>
      <w:r w:rsidR="007A1646" w:rsidRPr="00F07A78">
        <w:rPr>
          <w:rtl/>
        </w:rPr>
        <w:t>:</w:t>
      </w:r>
      <w:r w:rsidRPr="00F07A78">
        <w:rPr>
          <w:rtl/>
        </w:rPr>
        <w:t xml:space="preserve"> 74. </w:t>
      </w:r>
    </w:p>
    <w:p w:rsidR="005B369B" w:rsidRPr="00F07A78" w:rsidRDefault="005B369B" w:rsidP="00F07A78">
      <w:pPr>
        <w:pStyle w:val="libFootnote0"/>
        <w:rPr>
          <w:rtl/>
        </w:rPr>
      </w:pPr>
      <w:r w:rsidRPr="00F07A78">
        <w:rPr>
          <w:rtl/>
        </w:rPr>
        <w:t>(</w:t>
      </w:r>
      <w:r w:rsidR="009E2859" w:rsidRPr="00F07A78">
        <w:rPr>
          <w:rFonts w:hint="cs"/>
          <w:rtl/>
        </w:rPr>
        <w:t>2</w:t>
      </w:r>
      <w:r w:rsidRPr="00F07A78">
        <w:rPr>
          <w:rtl/>
        </w:rPr>
        <w:t xml:space="preserve">) عيون أخبار الرضا </w:t>
      </w:r>
      <w:r w:rsidR="001B2E3E" w:rsidRPr="00F07A78">
        <w:rPr>
          <w:rFonts w:hint="cs"/>
          <w:rtl/>
        </w:rPr>
        <w:t xml:space="preserve">( </w:t>
      </w:r>
      <w:r w:rsidR="001B2E3E" w:rsidRPr="00F07A78">
        <w:rPr>
          <w:rStyle w:val="libFootnoteAlaemChar"/>
          <w:rFonts w:hint="cs"/>
          <w:rtl/>
        </w:rPr>
        <w:t xml:space="preserve">عليه‌السلام </w:t>
      </w:r>
      <w:r w:rsidR="001B2E3E" w:rsidRPr="00F07A78">
        <w:rPr>
          <w:rFonts w:hint="cs"/>
          <w:rtl/>
        </w:rPr>
        <w:t xml:space="preserve">) </w:t>
      </w:r>
      <w:r w:rsidRPr="00F07A78">
        <w:rPr>
          <w:rtl/>
        </w:rPr>
        <w:t>2</w:t>
      </w:r>
      <w:r w:rsidR="007A1646" w:rsidRPr="00F07A78">
        <w:rPr>
          <w:rtl/>
        </w:rPr>
        <w:t>:</w:t>
      </w:r>
      <w:r w:rsidRPr="00F07A78">
        <w:rPr>
          <w:rtl/>
        </w:rPr>
        <w:t xml:space="preserve"> 261 </w:t>
      </w:r>
      <w:r w:rsidR="00EB66AF" w:rsidRPr="00F07A78">
        <w:rPr>
          <w:rtl/>
        </w:rPr>
        <w:t>/</w:t>
      </w:r>
      <w:r w:rsidRPr="00F07A78">
        <w:rPr>
          <w:rtl/>
        </w:rPr>
        <w:t xml:space="preserve"> 25. </w:t>
      </w:r>
    </w:p>
    <w:p w:rsidR="005B369B" w:rsidRPr="00F07A78" w:rsidRDefault="005B369B" w:rsidP="00F07A78">
      <w:pPr>
        <w:pStyle w:val="libFootnote0"/>
        <w:rPr>
          <w:rtl/>
        </w:rPr>
      </w:pPr>
      <w:r w:rsidRPr="00F07A78">
        <w:rPr>
          <w:rtl/>
        </w:rPr>
        <w:t>(</w:t>
      </w:r>
      <w:r w:rsidR="009E2859" w:rsidRPr="00F07A78">
        <w:rPr>
          <w:rFonts w:hint="cs"/>
          <w:rtl/>
        </w:rPr>
        <w:t>3</w:t>
      </w:r>
      <w:r w:rsidRPr="00F07A78">
        <w:rPr>
          <w:rtl/>
        </w:rPr>
        <w:t xml:space="preserve">) </w:t>
      </w:r>
      <w:r w:rsidR="00F07A78">
        <w:rPr>
          <w:rtl/>
        </w:rPr>
        <w:t>تقد</w:t>
      </w:r>
      <w:r w:rsidR="00826977" w:rsidRPr="00F07A78">
        <w:rPr>
          <w:rtl/>
        </w:rPr>
        <w:t xml:space="preserve">م </w:t>
      </w:r>
      <w:r w:rsidRPr="00F07A78">
        <w:rPr>
          <w:rtl/>
        </w:rPr>
        <w:t xml:space="preserve">في البابين 2 و 26 وفي الحديث 3 من الباب 29 وفي الحديث 2 من الباب 30 وفي الحديث 2 من الباب 44 وفي الحديثين 9 و 10 من الباب 69 وفي الحديث 6 من الباب 80 وفي الباب 81 من هذه </w:t>
      </w:r>
      <w:r w:rsidR="00651B9C" w:rsidRPr="00F07A78">
        <w:rPr>
          <w:rtl/>
        </w:rPr>
        <w:t>الأبواب</w:t>
      </w:r>
      <w:r w:rsidRPr="00F07A78">
        <w:rPr>
          <w:rtl/>
        </w:rPr>
        <w:t xml:space="preserve">. </w:t>
      </w:r>
    </w:p>
    <w:p w:rsidR="005B369B" w:rsidRPr="00F07A78" w:rsidRDefault="005B369B" w:rsidP="00F07A78">
      <w:pPr>
        <w:pStyle w:val="libFootnoteCenterBold"/>
        <w:rPr>
          <w:rtl/>
        </w:rPr>
      </w:pPr>
      <w:r w:rsidRPr="00F07A78">
        <w:rPr>
          <w:rtl/>
        </w:rPr>
        <w:t>الباب 90</w:t>
      </w:r>
    </w:p>
    <w:p w:rsidR="005B369B" w:rsidRPr="00F07A78" w:rsidRDefault="005B369B" w:rsidP="00F07A78">
      <w:pPr>
        <w:pStyle w:val="libFootnoteCenterBold"/>
        <w:rPr>
          <w:rtl/>
        </w:rPr>
      </w:pPr>
      <w:r w:rsidRPr="00F07A78">
        <w:rPr>
          <w:rtl/>
        </w:rPr>
        <w:t>فيه حديثان</w:t>
      </w:r>
    </w:p>
    <w:p w:rsidR="005B369B" w:rsidRPr="00F07A78" w:rsidRDefault="005B369B" w:rsidP="00F07A78">
      <w:pPr>
        <w:pStyle w:val="libFootnote0"/>
        <w:rPr>
          <w:rtl/>
        </w:rPr>
      </w:pPr>
      <w:r w:rsidRPr="00F07A78">
        <w:rPr>
          <w:rtl/>
        </w:rPr>
        <w:t>1</w:t>
      </w:r>
      <w:r w:rsidR="00D43D1B" w:rsidRPr="00F07A78">
        <w:rPr>
          <w:rtl/>
        </w:rPr>
        <w:t xml:space="preserve"> - </w:t>
      </w:r>
      <w:r w:rsidRPr="00F07A78">
        <w:rPr>
          <w:rtl/>
        </w:rPr>
        <w:t>الكافي 4</w:t>
      </w:r>
      <w:r w:rsidR="007A1646" w:rsidRPr="00F07A78">
        <w:rPr>
          <w:rtl/>
        </w:rPr>
        <w:t>:</w:t>
      </w:r>
      <w:r w:rsidRPr="00F07A78">
        <w:rPr>
          <w:rtl/>
        </w:rPr>
        <w:t xml:space="preserve"> 579 </w:t>
      </w:r>
      <w:r w:rsidR="00EB66AF" w:rsidRPr="00F07A78">
        <w:rPr>
          <w:rtl/>
        </w:rPr>
        <w:t>/</w:t>
      </w:r>
      <w:r w:rsidRPr="00F07A78">
        <w:rPr>
          <w:rtl/>
        </w:rPr>
        <w:t xml:space="preserve"> 1</w:t>
      </w:r>
      <w:r w:rsidR="007A1646" w:rsidRPr="00F07A78">
        <w:rPr>
          <w:rtl/>
        </w:rPr>
        <w:t>،</w:t>
      </w:r>
      <w:r w:rsidRPr="00F07A78">
        <w:rPr>
          <w:rtl/>
        </w:rPr>
        <w:t xml:space="preserve"> وأورده في الحديث 15 من الباب 2</w:t>
      </w:r>
      <w:r w:rsidR="007A1646" w:rsidRPr="00F07A78">
        <w:rPr>
          <w:rtl/>
        </w:rPr>
        <w:t>،</w:t>
      </w:r>
      <w:r w:rsidRPr="00F07A78">
        <w:rPr>
          <w:rtl/>
        </w:rPr>
        <w:t xml:space="preserve"> وفي الحديث 1 من الباب 79 من هذه </w:t>
      </w:r>
      <w:r w:rsidR="00651B9C" w:rsidRPr="00F07A78">
        <w:rPr>
          <w:rtl/>
        </w:rPr>
        <w:t>الأبواب</w:t>
      </w:r>
      <w:r w:rsidRPr="00F07A78">
        <w:rPr>
          <w:rtl/>
        </w:rPr>
        <w:t xml:space="preserve">. </w:t>
      </w:r>
    </w:p>
    <w:p w:rsidR="005B369B" w:rsidRPr="00F07A78" w:rsidRDefault="005B369B" w:rsidP="00F07A78">
      <w:pPr>
        <w:pStyle w:val="libFootnote0"/>
        <w:rPr>
          <w:rtl/>
        </w:rPr>
      </w:pPr>
      <w:r w:rsidRPr="00F07A78">
        <w:rPr>
          <w:rtl/>
        </w:rPr>
        <w:t>(</w:t>
      </w:r>
      <w:r w:rsidR="009E2859" w:rsidRPr="00F07A78">
        <w:rPr>
          <w:rFonts w:hint="cs"/>
          <w:rtl/>
        </w:rPr>
        <w:t>4</w:t>
      </w:r>
      <w:r w:rsidRPr="00F07A78">
        <w:rPr>
          <w:rtl/>
        </w:rPr>
        <w:t>) التهذيب 6</w:t>
      </w:r>
      <w:r w:rsidR="007A1646" w:rsidRPr="00F07A78">
        <w:rPr>
          <w:rtl/>
        </w:rPr>
        <w:t>:</w:t>
      </w:r>
      <w:r w:rsidRPr="00F07A78">
        <w:rPr>
          <w:rtl/>
        </w:rPr>
        <w:t xml:space="preserve"> 79 </w:t>
      </w:r>
      <w:r w:rsidR="00EB66AF" w:rsidRPr="00F07A78">
        <w:rPr>
          <w:rtl/>
        </w:rPr>
        <w:t>/</w:t>
      </w:r>
      <w:r w:rsidRPr="00F07A78">
        <w:rPr>
          <w:rtl/>
        </w:rPr>
        <w:t xml:space="preserve"> 157</w:t>
      </w:r>
      <w:r w:rsidR="007A1646" w:rsidRPr="00F07A78">
        <w:rPr>
          <w:rtl/>
        </w:rPr>
        <w:t>،</w:t>
      </w:r>
      <w:r w:rsidRPr="00F07A78">
        <w:rPr>
          <w:rtl/>
        </w:rPr>
        <w:t xml:space="preserve"> 93 </w:t>
      </w:r>
      <w:r w:rsidR="00EB66AF" w:rsidRPr="00F07A78">
        <w:rPr>
          <w:rtl/>
        </w:rPr>
        <w:t>/</w:t>
      </w:r>
      <w:r w:rsidRPr="00F07A78">
        <w:rPr>
          <w:rtl/>
        </w:rPr>
        <w:t xml:space="preserve"> 174.</w:t>
      </w:r>
    </w:p>
    <w:p w:rsidR="005B369B" w:rsidRPr="00F07A78" w:rsidRDefault="005B369B" w:rsidP="00F07A78">
      <w:pPr>
        <w:pStyle w:val="libFootnote0"/>
        <w:rPr>
          <w:rtl/>
        </w:rPr>
      </w:pPr>
      <w:r w:rsidRPr="00F07A78">
        <w:rPr>
          <w:rtl/>
        </w:rPr>
        <w:t>2</w:t>
      </w:r>
      <w:r w:rsidR="00D43D1B" w:rsidRPr="00F07A78">
        <w:rPr>
          <w:rtl/>
        </w:rPr>
        <w:t xml:space="preserve"> - </w:t>
      </w:r>
      <w:r w:rsidRPr="00F07A78">
        <w:rPr>
          <w:rtl/>
        </w:rPr>
        <w:t>التهذيب 6</w:t>
      </w:r>
      <w:r w:rsidR="007A1646" w:rsidRPr="00F07A78">
        <w:rPr>
          <w:rtl/>
        </w:rPr>
        <w:t>:</w:t>
      </w:r>
      <w:r w:rsidRPr="00F07A78">
        <w:rPr>
          <w:rtl/>
        </w:rPr>
        <w:t xml:space="preserve"> 93 </w:t>
      </w:r>
      <w:r w:rsidR="00EB66AF" w:rsidRPr="00F07A78">
        <w:rPr>
          <w:rtl/>
        </w:rPr>
        <w:t>/</w:t>
      </w:r>
      <w:r w:rsidRPr="00F07A78">
        <w:rPr>
          <w:rtl/>
        </w:rPr>
        <w:t xml:space="preserve"> 176.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21F8E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7A1646">
        <w:rPr>
          <w:rtl/>
        </w:rPr>
        <w:t>:</w:t>
      </w:r>
      <w:r>
        <w:rPr>
          <w:rtl/>
        </w:rPr>
        <w:t xml:space="preserve"> قال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أبو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الحسن بن علي العسكري</w:t>
      </w:r>
      <w:r w:rsidR="004B1A4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B1A46">
        <w:rPr>
          <w:rFonts w:hint="cs"/>
          <w:rtl/>
        </w:rPr>
        <w:t xml:space="preserve">) : </w:t>
      </w:r>
      <w:r>
        <w:rPr>
          <w:rtl/>
        </w:rPr>
        <w:t>قبري بسر من رأى أم</w:t>
      </w:r>
      <w:r w:rsidR="004B1A46">
        <w:rPr>
          <w:rFonts w:hint="cs"/>
          <w:rtl/>
        </w:rPr>
        <w:t>ا</w:t>
      </w:r>
      <w:r w:rsidR="004B1A46">
        <w:rPr>
          <w:rtl/>
        </w:rPr>
        <w:t>ن</w:t>
      </w:r>
      <w:r w:rsidR="00F937F9">
        <w:rPr>
          <w:rtl/>
        </w:rPr>
        <w:t xml:space="preserve"> </w:t>
      </w:r>
      <w:r w:rsidR="004B1A46">
        <w:rPr>
          <w:rtl/>
        </w:rPr>
        <w:t>ل</w:t>
      </w:r>
      <w:r w:rsidR="004B1A46">
        <w:rPr>
          <w:rFonts w:hint="cs"/>
          <w:rtl/>
        </w:rPr>
        <w:t>أَ</w:t>
      </w:r>
      <w:r>
        <w:rPr>
          <w:rtl/>
        </w:rPr>
        <w:t xml:space="preserve">هل الجانبين. </w:t>
      </w:r>
    </w:p>
    <w:p w:rsidR="005B369B" w:rsidRPr="00121F8E" w:rsidRDefault="005B369B" w:rsidP="00D777BF">
      <w:pPr>
        <w:pStyle w:val="libNormal"/>
        <w:rPr>
          <w:rtl/>
        </w:rPr>
      </w:pPr>
      <w:r w:rsidRPr="00121F8E">
        <w:rPr>
          <w:rtl/>
        </w:rPr>
        <w:t>أقول</w:t>
      </w:r>
      <w:r w:rsidR="007A1646" w:rsidRPr="00121F8E">
        <w:rPr>
          <w:rtl/>
        </w:rPr>
        <w:t>:</w:t>
      </w:r>
      <w:r w:rsidRPr="00121F8E">
        <w:rPr>
          <w:rtl/>
        </w:rPr>
        <w:t xml:space="preserve"> و</w:t>
      </w:r>
      <w:r w:rsidR="00826977" w:rsidRPr="00121F8E">
        <w:rPr>
          <w:rtl/>
        </w:rPr>
        <w:t xml:space="preserve">تقدّم </w:t>
      </w:r>
      <w:r w:rsidRPr="00121F8E">
        <w:rPr>
          <w:rtl/>
        </w:rPr>
        <w:t xml:space="preserve">ما </w:t>
      </w:r>
      <w:r w:rsidR="0055055C" w:rsidRPr="00121F8E">
        <w:rPr>
          <w:rtl/>
        </w:rPr>
        <w:t xml:space="preserve">يدلّ </w:t>
      </w:r>
      <w:r w:rsidRPr="00121F8E">
        <w:rPr>
          <w:rtl/>
        </w:rPr>
        <w:t xml:space="preserve">على ذلك </w:t>
      </w:r>
      <w:r w:rsidR="00D777BF" w:rsidRPr="005B369B">
        <w:rPr>
          <w:rStyle w:val="libFootnotenumChar"/>
          <w:rtl/>
        </w:rPr>
        <w:t>(</w:t>
      </w:r>
      <w:r w:rsidR="00D777BF">
        <w:rPr>
          <w:rStyle w:val="libFootnotenumChar"/>
          <w:rFonts w:hint="cs"/>
          <w:rtl/>
        </w:rPr>
        <w:t>2</w:t>
      </w:r>
      <w:r w:rsidR="00D777BF" w:rsidRPr="005B369B">
        <w:rPr>
          <w:rStyle w:val="libFootnotenumChar"/>
          <w:rtl/>
        </w:rPr>
        <w:t>)</w:t>
      </w:r>
      <w:r w:rsidRPr="00121F8E">
        <w:rPr>
          <w:rtl/>
        </w:rPr>
        <w:t xml:space="preserve">. </w:t>
      </w:r>
    </w:p>
    <w:p w:rsidR="005B369B" w:rsidRPr="00121F8E" w:rsidRDefault="005B369B" w:rsidP="00D777BF">
      <w:pPr>
        <w:pStyle w:val="libNormal"/>
        <w:rPr>
          <w:rtl/>
        </w:rPr>
      </w:pPr>
      <w:r w:rsidRPr="00121F8E">
        <w:rPr>
          <w:rtl/>
        </w:rPr>
        <w:t>وقد قال الشيخ</w:t>
      </w:r>
      <w:r w:rsidR="007A1646" w:rsidRPr="00121F8E">
        <w:rPr>
          <w:rtl/>
        </w:rPr>
        <w:t>:</w:t>
      </w:r>
      <w:r w:rsidR="00D777BF">
        <w:rPr>
          <w:rtl/>
        </w:rPr>
        <w:t xml:space="preserve"> المنع من دخول الدار هو ال</w:t>
      </w:r>
      <w:r w:rsidR="00D777BF">
        <w:rPr>
          <w:rFonts w:hint="cs"/>
          <w:rtl/>
        </w:rPr>
        <w:t>أَ</w:t>
      </w:r>
      <w:r w:rsidR="00D777BF">
        <w:rPr>
          <w:rtl/>
        </w:rPr>
        <w:t>حوط وال</w:t>
      </w:r>
      <w:r w:rsidR="00D777BF">
        <w:rPr>
          <w:rFonts w:hint="cs"/>
          <w:rtl/>
        </w:rPr>
        <w:t>أَ</w:t>
      </w:r>
      <w:r w:rsidRPr="00121F8E">
        <w:rPr>
          <w:rtl/>
        </w:rPr>
        <w:t>ولى</w:t>
      </w:r>
      <w:r w:rsidR="007A1646" w:rsidRPr="00121F8E">
        <w:rPr>
          <w:rtl/>
        </w:rPr>
        <w:t>،</w:t>
      </w:r>
      <w:r w:rsidRPr="00121F8E">
        <w:rPr>
          <w:rtl/>
        </w:rPr>
        <w:t xml:space="preserve"> </w:t>
      </w:r>
      <w:r w:rsidR="00E9447E" w:rsidRPr="00121F8E">
        <w:rPr>
          <w:rtl/>
        </w:rPr>
        <w:t xml:space="preserve">لأَنّ </w:t>
      </w:r>
      <w:r w:rsidRPr="00121F8E">
        <w:rPr>
          <w:rtl/>
        </w:rPr>
        <w:t xml:space="preserve">الدار قد ثبت </w:t>
      </w:r>
      <w:r w:rsidR="00D82AB1" w:rsidRPr="00121F8E">
        <w:rPr>
          <w:rtl/>
        </w:rPr>
        <w:t xml:space="preserve">أنّها </w:t>
      </w:r>
      <w:r w:rsidRPr="00121F8E">
        <w:rPr>
          <w:rtl/>
        </w:rPr>
        <w:t>ملك الغير</w:t>
      </w:r>
      <w:r w:rsidR="007A1646" w:rsidRPr="00121F8E">
        <w:rPr>
          <w:rtl/>
        </w:rPr>
        <w:t>،</w:t>
      </w:r>
      <w:r w:rsidRPr="00121F8E">
        <w:rPr>
          <w:rtl/>
        </w:rPr>
        <w:t xml:space="preserve"> ولا يجوز لنا </w:t>
      </w:r>
      <w:r w:rsidR="00F937F9" w:rsidRPr="00121F8E">
        <w:rPr>
          <w:rtl/>
        </w:rPr>
        <w:t xml:space="preserve">أنّ </w:t>
      </w:r>
      <w:r w:rsidRPr="00121F8E">
        <w:rPr>
          <w:rtl/>
        </w:rPr>
        <w:t xml:space="preserve">نتصرف فيها بالدخول فيها ولا غيره </w:t>
      </w:r>
      <w:r w:rsidR="00F21022" w:rsidRPr="00121F8E">
        <w:rPr>
          <w:rtl/>
        </w:rPr>
        <w:t xml:space="preserve">إلّا </w:t>
      </w:r>
      <w:r w:rsidRPr="00121F8E">
        <w:rPr>
          <w:rtl/>
        </w:rPr>
        <w:t>باذن صاحبها</w:t>
      </w:r>
      <w:r w:rsidR="007A1646" w:rsidRPr="00121F8E">
        <w:rPr>
          <w:rtl/>
        </w:rPr>
        <w:t>،</w:t>
      </w:r>
      <w:r w:rsidRPr="00121F8E">
        <w:rPr>
          <w:rtl/>
        </w:rPr>
        <w:t xml:space="preserve"> قال</w:t>
      </w:r>
      <w:r w:rsidR="007A1646" w:rsidRPr="00121F8E">
        <w:rPr>
          <w:rtl/>
        </w:rPr>
        <w:t>:</w:t>
      </w:r>
      <w:r w:rsidRPr="00121F8E">
        <w:rPr>
          <w:rtl/>
        </w:rPr>
        <w:t xml:space="preserve"> ولو </w:t>
      </w:r>
      <w:r w:rsidR="00F937F9" w:rsidRPr="00121F8E">
        <w:rPr>
          <w:rtl/>
        </w:rPr>
        <w:t xml:space="preserve">أنّ </w:t>
      </w:r>
      <w:r w:rsidRPr="00121F8E">
        <w:rPr>
          <w:rtl/>
        </w:rPr>
        <w:t>أحدا</w:t>
      </w:r>
      <w:r w:rsidR="006C22C6">
        <w:rPr>
          <w:rFonts w:hint="cs"/>
          <w:rtl/>
        </w:rPr>
        <w:t>ً</w:t>
      </w:r>
      <w:r w:rsidRPr="00121F8E">
        <w:rPr>
          <w:rtl/>
        </w:rPr>
        <w:t xml:space="preserve"> يدخلها لم يكن مأثوماً</w:t>
      </w:r>
      <w:r w:rsidR="007A1646" w:rsidRPr="00121F8E">
        <w:rPr>
          <w:rtl/>
        </w:rPr>
        <w:t>،</w:t>
      </w:r>
      <w:r w:rsidRPr="00121F8E">
        <w:rPr>
          <w:rtl/>
        </w:rPr>
        <w:t xml:space="preserve"> خاصة إذا ت</w:t>
      </w:r>
      <w:r w:rsidR="009A01B8" w:rsidRPr="00121F8E">
        <w:rPr>
          <w:rtl/>
        </w:rPr>
        <w:t xml:space="preserve">أوّل </w:t>
      </w:r>
      <w:r w:rsidRPr="00121F8E">
        <w:rPr>
          <w:rtl/>
        </w:rPr>
        <w:t xml:space="preserve">في ذلك ما روي عنهم </w:t>
      </w:r>
      <w:r w:rsidR="001B2E3E" w:rsidRPr="00121F8E">
        <w:rPr>
          <w:rFonts w:hint="cs"/>
          <w:rtl/>
        </w:rPr>
        <w:t xml:space="preserve">( </w:t>
      </w:r>
      <w:r w:rsidR="00D777BF" w:rsidRPr="00D777BF">
        <w:rPr>
          <w:rStyle w:val="libAlaemChar"/>
          <w:rFonts w:eastAsiaTheme="minorHAnsi"/>
          <w:rtl/>
        </w:rPr>
        <w:t>عليهم‌السلام</w:t>
      </w:r>
      <w:r w:rsidR="00D777BF" w:rsidRPr="00D777BF">
        <w:rPr>
          <w:rStyle w:val="libAlaemChar"/>
          <w:rFonts w:eastAsiaTheme="minorHAnsi" w:hint="cs"/>
          <w:rtl/>
        </w:rPr>
        <w:t xml:space="preserve"> </w:t>
      </w:r>
      <w:r w:rsidR="001B2E3E" w:rsidRPr="00121F8E">
        <w:rPr>
          <w:rFonts w:hint="cs"/>
          <w:rtl/>
        </w:rPr>
        <w:t>)</w:t>
      </w:r>
      <w:r w:rsidR="001B2E3E" w:rsidRPr="008731B7">
        <w:rPr>
          <w:rFonts w:hint="cs"/>
          <w:rtl/>
        </w:rPr>
        <w:t xml:space="preserve"> </w:t>
      </w:r>
      <w:r w:rsidRPr="00121F8E">
        <w:rPr>
          <w:rtl/>
        </w:rPr>
        <w:t>من أن</w:t>
      </w:r>
      <w:r w:rsidR="006C22C6">
        <w:rPr>
          <w:rFonts w:hint="cs"/>
          <w:rtl/>
        </w:rPr>
        <w:t>ّ</w:t>
      </w:r>
      <w:r w:rsidRPr="00121F8E">
        <w:rPr>
          <w:rtl/>
        </w:rPr>
        <w:t>هم جعلوا شيعتهم في حل من مالهم وذلك على عمومه</w:t>
      </w:r>
      <w:r w:rsidR="007A1646" w:rsidRPr="00121F8E">
        <w:rPr>
          <w:rtl/>
        </w:rPr>
        <w:t>،</w:t>
      </w:r>
      <w:r w:rsidRPr="00121F8E">
        <w:rPr>
          <w:rtl/>
        </w:rPr>
        <w:t xml:space="preserve"> وقد روي في ذلك أكثر من </w:t>
      </w:r>
      <w:r w:rsidR="00F937F9" w:rsidRPr="00121F8E">
        <w:rPr>
          <w:rtl/>
        </w:rPr>
        <w:t xml:space="preserve">أنّ </w:t>
      </w:r>
      <w:r w:rsidRPr="00121F8E">
        <w:rPr>
          <w:rtl/>
        </w:rPr>
        <w:t>يحصى</w:t>
      </w:r>
      <w:r w:rsidR="007A1646" w:rsidRPr="00121F8E">
        <w:rPr>
          <w:rtl/>
        </w:rPr>
        <w:t>،</w:t>
      </w:r>
      <w:r w:rsidRPr="00121F8E">
        <w:rPr>
          <w:rtl/>
        </w:rPr>
        <w:t xml:space="preserve"> وقد أوردنا طرفا</w:t>
      </w:r>
      <w:r w:rsidR="006C22C6">
        <w:rPr>
          <w:rFonts w:hint="cs"/>
          <w:rtl/>
        </w:rPr>
        <w:t>ً</w:t>
      </w:r>
      <w:r w:rsidRPr="00121F8E">
        <w:rPr>
          <w:rtl/>
        </w:rPr>
        <w:t xml:space="preserve"> منه في باب الأ</w:t>
      </w:r>
      <w:r w:rsidR="006C22C6">
        <w:rPr>
          <w:rFonts w:hint="cs"/>
          <w:rtl/>
        </w:rPr>
        <w:t>َ</w:t>
      </w:r>
      <w:r w:rsidRPr="00121F8E">
        <w:rPr>
          <w:rtl/>
        </w:rPr>
        <w:t>خماس</w:t>
      </w:r>
      <w:r w:rsidR="007A1646" w:rsidRPr="00121F8E">
        <w:rPr>
          <w:rtl/>
        </w:rPr>
        <w:t>،</w:t>
      </w:r>
      <w:r w:rsidRPr="00121F8E">
        <w:rPr>
          <w:rtl/>
        </w:rPr>
        <w:t xml:space="preserve"> انتهى </w:t>
      </w:r>
      <w:r w:rsidR="00D777BF" w:rsidRPr="005B369B">
        <w:rPr>
          <w:rStyle w:val="libFootnotenumChar"/>
          <w:rtl/>
        </w:rPr>
        <w:t>(</w:t>
      </w:r>
      <w:r w:rsidR="00D777BF">
        <w:rPr>
          <w:rStyle w:val="libFootnotenumChar"/>
          <w:rFonts w:hint="cs"/>
          <w:rtl/>
        </w:rPr>
        <w:t>3</w:t>
      </w:r>
      <w:r w:rsidR="00D777BF" w:rsidRPr="005B369B">
        <w:rPr>
          <w:rStyle w:val="libFootnotenumChar"/>
          <w:rtl/>
        </w:rPr>
        <w:t>)</w:t>
      </w:r>
      <w:r w:rsidRPr="00121F8E">
        <w:rPr>
          <w:rtl/>
        </w:rPr>
        <w:t xml:space="preserve">. </w:t>
      </w:r>
    </w:p>
    <w:p w:rsidR="005B369B" w:rsidRDefault="005B369B" w:rsidP="001D12D9">
      <w:pPr>
        <w:pStyle w:val="libNormal"/>
        <w:rPr>
          <w:rtl/>
        </w:rPr>
      </w:pPr>
      <w:r w:rsidRPr="00121F8E">
        <w:rPr>
          <w:rtl/>
        </w:rPr>
        <w:t>أقول</w:t>
      </w:r>
      <w:r w:rsidR="007A1646" w:rsidRPr="00121F8E">
        <w:rPr>
          <w:rtl/>
        </w:rPr>
        <w:t>:</w:t>
      </w:r>
      <w:r w:rsidRPr="00121F8E">
        <w:rPr>
          <w:rtl/>
        </w:rPr>
        <w:t xml:space="preserve"> وقد </w:t>
      </w:r>
      <w:r w:rsidR="006C22C6">
        <w:rPr>
          <w:rtl/>
        </w:rPr>
        <w:t>تقد</w:t>
      </w:r>
      <w:r w:rsidR="00826977" w:rsidRPr="00121F8E">
        <w:rPr>
          <w:rtl/>
        </w:rPr>
        <w:t xml:space="preserve">م </w:t>
      </w:r>
      <w:r w:rsidR="00D43D1B" w:rsidRPr="00121F8E">
        <w:rPr>
          <w:rtl/>
        </w:rPr>
        <w:t xml:space="preserve">- </w:t>
      </w:r>
      <w:r w:rsidRPr="00121F8E">
        <w:rPr>
          <w:rtl/>
        </w:rPr>
        <w:t>في الصلاة</w:t>
      </w:r>
      <w:r w:rsidR="00D43D1B" w:rsidRPr="00121F8E">
        <w:rPr>
          <w:rtl/>
        </w:rPr>
        <w:t xml:space="preserve"> - </w:t>
      </w:r>
      <w:r w:rsidRPr="00121F8E">
        <w:rPr>
          <w:rtl/>
        </w:rPr>
        <w:t>عنهم</w:t>
      </w:r>
      <w:r w:rsidR="007A1646" w:rsidRPr="00121F8E">
        <w:rPr>
          <w:rtl/>
        </w:rPr>
        <w:t>:</w:t>
      </w:r>
      <w:r w:rsidRPr="00121F8E">
        <w:rPr>
          <w:rtl/>
        </w:rPr>
        <w:t xml:space="preserve"> « لا يحل</w:t>
      </w:r>
      <w:r w:rsidR="001D12D9">
        <w:rPr>
          <w:rFonts w:hint="cs"/>
          <w:rtl/>
        </w:rPr>
        <w:t>ّ</w:t>
      </w:r>
      <w:r w:rsidRPr="00121F8E">
        <w:rPr>
          <w:rtl/>
        </w:rPr>
        <w:t xml:space="preserve"> مال امرئ م</w:t>
      </w:r>
      <w:r w:rsidR="007F42CA" w:rsidRPr="00121F8E">
        <w:rPr>
          <w:rtl/>
        </w:rPr>
        <w:t xml:space="preserve">سلّم </w:t>
      </w:r>
      <w:r w:rsidR="00F21022" w:rsidRPr="00121F8E">
        <w:rPr>
          <w:rtl/>
        </w:rPr>
        <w:t xml:space="preserve">إلّا </w:t>
      </w:r>
      <w:r w:rsidRPr="00121F8E">
        <w:rPr>
          <w:rtl/>
        </w:rPr>
        <w:t xml:space="preserve">بطيبة نفس منه » وقد علم طيبة نفس المالك </w:t>
      </w:r>
      <w:r w:rsidR="001B2E3E" w:rsidRPr="00121F8E">
        <w:rPr>
          <w:rFonts w:hint="cs"/>
          <w:rtl/>
        </w:rPr>
        <w:t xml:space="preserve">( </w:t>
      </w:r>
      <w:r w:rsidR="001D12D9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) </w:t>
      </w:r>
      <w:r w:rsidRPr="00121F8E">
        <w:rPr>
          <w:rtl/>
        </w:rPr>
        <w:t>لدخول الدار وعدم الضرر عليه</w:t>
      </w:r>
      <w:r w:rsidR="007A1646" w:rsidRPr="00121F8E">
        <w:rPr>
          <w:rtl/>
        </w:rPr>
        <w:t>،</w:t>
      </w:r>
      <w:r w:rsidR="001D12D9">
        <w:rPr>
          <w:rtl/>
        </w:rPr>
        <w:t xml:space="preserve"> وحصول زيارة التعظيم له ول</w:t>
      </w:r>
      <w:r w:rsidR="001D12D9">
        <w:rPr>
          <w:rFonts w:hint="cs"/>
          <w:rtl/>
        </w:rPr>
        <w:t>أَ</w:t>
      </w:r>
      <w:r w:rsidRPr="00121F8E">
        <w:rPr>
          <w:rtl/>
        </w:rPr>
        <w:t>بيه وجد</w:t>
      </w:r>
      <w:r w:rsidR="001D12D9">
        <w:rPr>
          <w:rFonts w:hint="cs"/>
          <w:rtl/>
        </w:rPr>
        <w:t>ّ</w:t>
      </w:r>
      <w:r w:rsidRPr="00121F8E">
        <w:rPr>
          <w:rtl/>
        </w:rPr>
        <w:t xml:space="preserve">ه </w:t>
      </w:r>
      <w:r w:rsidR="001B2E3E" w:rsidRPr="00121F8E">
        <w:rPr>
          <w:rFonts w:hint="cs"/>
          <w:rtl/>
        </w:rPr>
        <w:t xml:space="preserve">( </w:t>
      </w:r>
      <w:r w:rsidR="001B2E3E" w:rsidRPr="00D777BF">
        <w:rPr>
          <w:rStyle w:val="libAlaemChar"/>
          <w:rFonts w:hint="cs"/>
          <w:rtl/>
        </w:rPr>
        <w:t xml:space="preserve">عليهم‌السلام </w:t>
      </w:r>
      <w:r w:rsidR="001B2E3E" w:rsidRPr="00121F8E">
        <w:rPr>
          <w:rFonts w:hint="cs"/>
          <w:rtl/>
        </w:rPr>
        <w:t>)</w:t>
      </w:r>
      <w:r w:rsidR="001B2E3E" w:rsidRPr="008731B7">
        <w:rPr>
          <w:rFonts w:hint="cs"/>
          <w:rtl/>
        </w:rPr>
        <w:t xml:space="preserve"> </w:t>
      </w:r>
      <w:r w:rsidRPr="00121F8E">
        <w:rPr>
          <w:rtl/>
        </w:rPr>
        <w:t>مع عموم أحاديث</w:t>
      </w:r>
      <w:r w:rsidR="001D12D9">
        <w:rPr>
          <w:rtl/>
        </w:rPr>
        <w:t xml:space="preserve"> الزيارات وإطلاقها الدال على ال</w:t>
      </w:r>
      <w:r w:rsidR="001D12D9">
        <w:rPr>
          <w:rFonts w:hint="cs"/>
          <w:rtl/>
        </w:rPr>
        <w:t>إِ</w:t>
      </w:r>
      <w:r w:rsidRPr="00121F8E">
        <w:rPr>
          <w:rtl/>
        </w:rPr>
        <w:t>ذن</w:t>
      </w:r>
      <w:r w:rsidR="007A1646" w:rsidRPr="00121F8E">
        <w:rPr>
          <w:rtl/>
        </w:rPr>
        <w:t>،</w:t>
      </w:r>
      <w:r w:rsidRPr="00121F8E">
        <w:rPr>
          <w:rtl/>
        </w:rPr>
        <w:t xml:space="preserve"> وعدم وصول النهي عن الدخول</w:t>
      </w:r>
      <w:r w:rsidR="007A1646" w:rsidRPr="00121F8E">
        <w:rPr>
          <w:rtl/>
        </w:rPr>
        <w:t>،</w:t>
      </w:r>
      <w:r w:rsidRPr="00121F8E">
        <w:rPr>
          <w:rtl/>
        </w:rPr>
        <w:t xml:space="preserve"> إلى غير ذلك</w:t>
      </w:r>
      <w:r>
        <w:rPr>
          <w:rtl/>
        </w:rPr>
        <w:t xml:space="preserve"> من الوجوه</w:t>
      </w:r>
      <w:r w:rsidR="007A1646">
        <w:rPr>
          <w:rtl/>
        </w:rPr>
        <w:t>،</w:t>
      </w:r>
      <w:r>
        <w:rPr>
          <w:rtl/>
        </w:rPr>
        <w:t xml:space="preserve"> والله أعلم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70EA2" w:rsidRDefault="005B369B" w:rsidP="006D4AFB">
      <w:pPr>
        <w:pStyle w:val="libFootnote0"/>
        <w:rPr>
          <w:rtl/>
        </w:rPr>
      </w:pPr>
      <w:r w:rsidRPr="00670EA2">
        <w:rPr>
          <w:rtl/>
        </w:rPr>
        <w:t>(1) في المصدر</w:t>
      </w:r>
      <w:r w:rsidR="007A1646">
        <w:rPr>
          <w:rtl/>
        </w:rPr>
        <w:t>:</w:t>
      </w:r>
      <w:r w:rsidRPr="00670EA2">
        <w:rPr>
          <w:rtl/>
        </w:rPr>
        <w:t xml:space="preserve"> قال لي. </w:t>
      </w:r>
    </w:p>
    <w:p w:rsidR="005B369B" w:rsidRPr="00670EA2" w:rsidRDefault="005B369B" w:rsidP="006D4AFB">
      <w:pPr>
        <w:pStyle w:val="libFootnote0"/>
        <w:rPr>
          <w:rtl/>
        </w:rPr>
      </w:pPr>
      <w:r w:rsidRPr="00670EA2">
        <w:rPr>
          <w:rtl/>
        </w:rPr>
        <w:t xml:space="preserve">(2) </w:t>
      </w:r>
      <w:r w:rsidR="008252C6">
        <w:rPr>
          <w:rtl/>
        </w:rPr>
        <w:t>تقد</w:t>
      </w:r>
      <w:r w:rsidR="00826977">
        <w:rPr>
          <w:rtl/>
        </w:rPr>
        <w:t xml:space="preserve">م </w:t>
      </w:r>
      <w:r w:rsidRPr="00670EA2">
        <w:rPr>
          <w:rtl/>
        </w:rPr>
        <w:t>في البابين 2 و 26 وفي الحديث 3 من الباب 29</w:t>
      </w:r>
      <w:r w:rsidR="007A1646">
        <w:rPr>
          <w:rtl/>
        </w:rPr>
        <w:t>،</w:t>
      </w:r>
      <w:r w:rsidRPr="00670EA2">
        <w:rPr>
          <w:rtl/>
        </w:rPr>
        <w:t xml:space="preserve"> وفي الحديث 2 من الباب 30 وفي الحديث 2 من الباب 44 وفي الحديثين 9 و 10 من الباب 69 وفي الحديث 6 من الباب 80 وفي </w:t>
      </w:r>
      <w:r w:rsidR="00651B9C">
        <w:rPr>
          <w:rtl/>
        </w:rPr>
        <w:t>الأبواب</w:t>
      </w:r>
      <w:r w:rsidRPr="00670EA2">
        <w:rPr>
          <w:rtl/>
        </w:rPr>
        <w:t xml:space="preserve"> 81 و 84 و 86 وفي الحديث 6 من الباب 87 وفي الباب 89 من هذه </w:t>
      </w:r>
      <w:r w:rsidR="00651B9C">
        <w:rPr>
          <w:rtl/>
        </w:rPr>
        <w:t>الأبواب</w:t>
      </w:r>
      <w:r w:rsidRPr="00670EA2">
        <w:rPr>
          <w:rtl/>
        </w:rPr>
        <w:t xml:space="preserve">. </w:t>
      </w:r>
    </w:p>
    <w:p w:rsidR="005B369B" w:rsidRPr="00670EA2" w:rsidRDefault="005B369B" w:rsidP="006D4AFB">
      <w:pPr>
        <w:pStyle w:val="libFootnote0"/>
        <w:rPr>
          <w:rtl/>
        </w:rPr>
      </w:pPr>
      <w:r w:rsidRPr="00670EA2">
        <w:rPr>
          <w:rtl/>
        </w:rPr>
        <w:t xml:space="preserve">ويأتي ما </w:t>
      </w:r>
      <w:r w:rsidR="0055055C">
        <w:rPr>
          <w:rtl/>
        </w:rPr>
        <w:t xml:space="preserve">يدلّ </w:t>
      </w:r>
      <w:r w:rsidRPr="00670EA2">
        <w:rPr>
          <w:rtl/>
        </w:rPr>
        <w:t xml:space="preserve">عليه في الحديثين 1 و 2 من الباب 95 وفي الحديث 1 من الباب 96 من هذه </w:t>
      </w:r>
      <w:r w:rsidR="00651B9C">
        <w:rPr>
          <w:rtl/>
        </w:rPr>
        <w:t>الأبواب</w:t>
      </w:r>
      <w:r w:rsidRPr="00670EA2">
        <w:rPr>
          <w:rtl/>
        </w:rPr>
        <w:t xml:space="preserve">. </w:t>
      </w:r>
    </w:p>
    <w:p w:rsidR="005B369B" w:rsidRPr="00670EA2" w:rsidRDefault="005B369B" w:rsidP="006D4AFB">
      <w:pPr>
        <w:pStyle w:val="libFootnote0"/>
        <w:rPr>
          <w:rtl/>
        </w:rPr>
      </w:pPr>
      <w:r w:rsidRPr="00670EA2">
        <w:rPr>
          <w:rtl/>
        </w:rPr>
        <w:t>(3) راجع التهذيب 6</w:t>
      </w:r>
      <w:r w:rsidR="007A1646">
        <w:rPr>
          <w:rtl/>
        </w:rPr>
        <w:t>:</w:t>
      </w:r>
      <w:r w:rsidRPr="00670EA2">
        <w:rPr>
          <w:rtl/>
        </w:rPr>
        <w:t xml:space="preserve"> 94 الباب 44. </w:t>
      </w:r>
    </w:p>
    <w:p w:rsidR="005B369B" w:rsidRPr="00670EA2" w:rsidRDefault="005B369B" w:rsidP="006D4AFB">
      <w:pPr>
        <w:pStyle w:val="libFootnote0"/>
        <w:rPr>
          <w:rtl/>
        </w:rPr>
      </w:pPr>
      <w:r w:rsidRPr="00670EA2">
        <w:rPr>
          <w:rtl/>
        </w:rPr>
        <w:t xml:space="preserve">(4) </w:t>
      </w:r>
      <w:r w:rsidR="008252C6">
        <w:rPr>
          <w:rtl/>
        </w:rPr>
        <w:t>تقد</w:t>
      </w:r>
      <w:r w:rsidR="00826977">
        <w:rPr>
          <w:rtl/>
        </w:rPr>
        <w:t xml:space="preserve">م </w:t>
      </w:r>
      <w:r w:rsidRPr="00670EA2">
        <w:rPr>
          <w:rtl/>
        </w:rPr>
        <w:t>في الحديث 1 من الباب 3 من أبواب م</w:t>
      </w:r>
      <w:r w:rsidR="00F937F9">
        <w:rPr>
          <w:rtl/>
        </w:rPr>
        <w:t xml:space="preserve">كان </w:t>
      </w:r>
      <w:r w:rsidRPr="00670EA2">
        <w:rPr>
          <w:rtl/>
        </w:rPr>
        <w:t xml:space="preserve">المصلي. </w:t>
      </w:r>
    </w:p>
    <w:p w:rsidR="00C63504" w:rsidRDefault="00C63504" w:rsidP="00C63504">
      <w:pPr>
        <w:pStyle w:val="libNormal"/>
        <w:rPr>
          <w:lang w:bidi="fa-IR"/>
        </w:rPr>
      </w:pPr>
      <w:bookmarkStart w:id="1628" w:name="_Toc284351331"/>
      <w:bookmarkStart w:id="1629" w:name="_Toc303164028"/>
      <w:bookmarkStart w:id="1630" w:name="_Toc377025260"/>
      <w:r>
        <w:rPr>
          <w:rtl/>
          <w:lang w:bidi="fa-IR"/>
        </w:rPr>
        <w:br w:type="page"/>
      </w:r>
    </w:p>
    <w:p w:rsidR="005B369B" w:rsidRDefault="005B369B" w:rsidP="00121F8E">
      <w:pPr>
        <w:pStyle w:val="Heading2Center"/>
        <w:rPr>
          <w:rtl/>
        </w:rPr>
      </w:pPr>
      <w:bookmarkStart w:id="1631" w:name="_Toc250344688"/>
      <w:r>
        <w:rPr>
          <w:rtl/>
        </w:rPr>
        <w:lastRenderedPageBreak/>
        <w:t>91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اختيار الاقامة في شهر </w:t>
      </w:r>
      <w:bookmarkEnd w:id="1628"/>
      <w:bookmarkEnd w:id="1629"/>
      <w:r w:rsidR="000A4F64">
        <w:rPr>
          <w:rtl/>
        </w:rPr>
        <w:t xml:space="preserve">رمضان </w:t>
      </w:r>
      <w:bookmarkStart w:id="1632" w:name="_Toc284351332"/>
      <w:bookmarkStart w:id="1633" w:name="_Toc303164029"/>
      <w:r w:rsidR="00F80647">
        <w:rPr>
          <w:rtl/>
        </w:rPr>
        <w:t>و</w:t>
      </w:r>
      <w:r>
        <w:rPr>
          <w:rtl/>
        </w:rPr>
        <w:t>الصوم على السفر للزيارة والافطار</w:t>
      </w:r>
      <w:bookmarkEnd w:id="1630"/>
      <w:bookmarkEnd w:id="1631"/>
      <w:bookmarkEnd w:id="1632"/>
      <w:bookmarkEnd w:id="1633"/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>[ 19844 ]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أحمد</w:t>
      </w:r>
      <w:r w:rsidR="007A164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الفضل البغدادي قال</w:t>
      </w:r>
      <w:r w:rsidR="007A1646">
        <w:rPr>
          <w:rtl/>
        </w:rPr>
        <w:t>:</w:t>
      </w:r>
      <w:r>
        <w:rPr>
          <w:rtl/>
        </w:rPr>
        <w:t xml:space="preserve"> كتبت إلى أبي الحسن العسكري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جعلت فداك</w:t>
      </w:r>
      <w:r w:rsidR="007A1646">
        <w:rPr>
          <w:rtl/>
        </w:rPr>
        <w:t>،</w:t>
      </w:r>
      <w:r>
        <w:rPr>
          <w:rtl/>
        </w:rPr>
        <w:t xml:space="preserve"> يدخل شهر </w:t>
      </w:r>
      <w:r w:rsidR="000A4F64">
        <w:rPr>
          <w:rtl/>
        </w:rPr>
        <w:t xml:space="preserve">رمضان </w:t>
      </w:r>
      <w:r>
        <w:rPr>
          <w:rtl/>
        </w:rPr>
        <w:t xml:space="preserve">على الرجل فيقع بقلبه زيارة الحسين وزيارة أبيك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ببغداد</w:t>
      </w:r>
      <w:r w:rsidR="007A1646">
        <w:rPr>
          <w:rtl/>
        </w:rPr>
        <w:t>،</w:t>
      </w:r>
      <w:r>
        <w:rPr>
          <w:rtl/>
        </w:rPr>
        <w:t xml:space="preserve"> فيقيم بمنزله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يخرج عنه شهر </w:t>
      </w:r>
      <w:r w:rsidR="000A4F64">
        <w:rPr>
          <w:rtl/>
        </w:rPr>
        <w:t xml:space="preserve">رمضان </w:t>
      </w:r>
      <w:r w:rsidR="00267147">
        <w:rPr>
          <w:rtl/>
        </w:rPr>
        <w:t xml:space="preserve">ثمّ </w:t>
      </w:r>
      <w:r>
        <w:rPr>
          <w:rtl/>
        </w:rPr>
        <w:t>يزورهم</w:t>
      </w:r>
      <w:r w:rsidR="007A1646">
        <w:rPr>
          <w:rtl/>
        </w:rPr>
        <w:t>،</w:t>
      </w:r>
      <w:r>
        <w:rPr>
          <w:rtl/>
        </w:rPr>
        <w:t xml:space="preserve"> أو يخرج في شهر </w:t>
      </w:r>
      <w:r w:rsidR="000A4F64">
        <w:rPr>
          <w:rtl/>
        </w:rPr>
        <w:t xml:space="preserve">رمضان </w:t>
      </w:r>
      <w:r>
        <w:rPr>
          <w:rtl/>
        </w:rPr>
        <w:t xml:space="preserve">ويفطر؟ فكتب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:</w:t>
      </w:r>
      <w:r>
        <w:rPr>
          <w:rtl/>
        </w:rPr>
        <w:t xml:space="preserve"> لشهر </w:t>
      </w:r>
      <w:r w:rsidR="000A4F64">
        <w:rPr>
          <w:rtl/>
        </w:rPr>
        <w:t xml:space="preserve">رمضان </w:t>
      </w:r>
      <w:r>
        <w:rPr>
          <w:rtl/>
        </w:rPr>
        <w:t>من الفضل والاجر ما ليس لغيره من الشهور</w:t>
      </w:r>
      <w:r w:rsidR="007A1646">
        <w:rPr>
          <w:rtl/>
        </w:rPr>
        <w:t>،</w:t>
      </w:r>
      <w:r>
        <w:rPr>
          <w:rtl/>
        </w:rPr>
        <w:t xml:space="preserve"> فإذا دخل فهو المأثور. </w:t>
      </w:r>
    </w:p>
    <w:p w:rsidR="005B369B" w:rsidRDefault="005B369B" w:rsidP="00286E09">
      <w:pPr>
        <w:pStyle w:val="libNormal"/>
        <w:rPr>
          <w:rtl/>
        </w:rPr>
      </w:pPr>
      <w:r>
        <w:rPr>
          <w:rtl/>
        </w:rPr>
        <w:t>[ 19845 ]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121F8E">
        <w:rPr>
          <w:rtl/>
        </w:rPr>
        <w:t xml:space="preserve">( </w:t>
      </w:r>
      <w:r>
        <w:rPr>
          <w:rtl/>
        </w:rPr>
        <w:t>السرائر</w:t>
      </w:r>
      <w:r w:rsidRPr="00121F8E">
        <w:rPr>
          <w:rtl/>
        </w:rPr>
        <w:t xml:space="preserve"> )</w:t>
      </w:r>
      <w:r>
        <w:rPr>
          <w:rtl/>
        </w:rPr>
        <w:t xml:space="preserve"> </w:t>
      </w:r>
      <w:r w:rsidR="00302C07">
        <w:rPr>
          <w:rtl/>
        </w:rPr>
        <w:t xml:space="preserve">نقلاً </w:t>
      </w:r>
      <w:r>
        <w:rPr>
          <w:rtl/>
        </w:rPr>
        <w:t xml:space="preserve">من كتاب </w:t>
      </w:r>
      <w:r w:rsidRPr="00121F8E">
        <w:rPr>
          <w:rtl/>
        </w:rPr>
        <w:t xml:space="preserve">( </w:t>
      </w:r>
      <w:r>
        <w:rPr>
          <w:rtl/>
        </w:rPr>
        <w:t xml:space="preserve">مسائل الرجال ومكاتباتهم إلى مولانا أبى الحسن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من مسائل داود الصرمي</w:t>
      </w:r>
      <w:r w:rsidRPr="00121F8E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وسالته عن زيارة الحسين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 xml:space="preserve">وزيارة آبائه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شهر </w:t>
      </w:r>
      <w:r w:rsidR="000A4F64">
        <w:rPr>
          <w:rtl/>
        </w:rPr>
        <w:t xml:space="preserve">رمضان </w:t>
      </w:r>
      <w:r>
        <w:rPr>
          <w:rtl/>
        </w:rPr>
        <w:t xml:space="preserve">نزورهم </w:t>
      </w:r>
      <w:r w:rsidRPr="005B369B">
        <w:rPr>
          <w:rStyle w:val="libFootnotenumChar"/>
          <w:rtl/>
        </w:rPr>
        <w:t>(</w:t>
      </w:r>
      <w:r w:rsidR="00286E09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فقال</w:t>
      </w:r>
      <w:r w:rsidR="007A1646">
        <w:rPr>
          <w:rtl/>
        </w:rPr>
        <w:t>:</w:t>
      </w:r>
      <w:r>
        <w:rPr>
          <w:rtl/>
        </w:rPr>
        <w:t xml:space="preserve"> ل</w:t>
      </w:r>
      <w:r w:rsidR="000A4F64">
        <w:rPr>
          <w:rtl/>
        </w:rPr>
        <w:t xml:space="preserve">رمضان </w:t>
      </w:r>
      <w:r>
        <w:rPr>
          <w:rtl/>
        </w:rPr>
        <w:t>من الفضل وعظيم الاجر ما ليس لغيره</w:t>
      </w:r>
      <w:r w:rsidR="007A1646">
        <w:rPr>
          <w:rtl/>
        </w:rPr>
        <w:t>،</w:t>
      </w:r>
      <w:r>
        <w:rPr>
          <w:rtl/>
        </w:rPr>
        <w:t xml:space="preserve"> فاذا دخل فهو الماثور</w:t>
      </w:r>
      <w:r w:rsidR="007A1646">
        <w:rPr>
          <w:rtl/>
        </w:rPr>
        <w:t>،</w:t>
      </w:r>
      <w:r>
        <w:rPr>
          <w:rtl/>
        </w:rPr>
        <w:t xml:space="preserve"> والصيام فيه أفضل من قضائه</w:t>
      </w:r>
      <w:r w:rsidR="007A1646">
        <w:rPr>
          <w:rtl/>
        </w:rPr>
        <w:t>،</w:t>
      </w:r>
      <w:r>
        <w:rPr>
          <w:rtl/>
        </w:rPr>
        <w:t xml:space="preserve"> وإذا حضر فهو مأثور</w:t>
      </w:r>
      <w:r w:rsidR="007A1646">
        <w:rPr>
          <w:rtl/>
        </w:rPr>
        <w:t>،</w:t>
      </w:r>
      <w:r>
        <w:rPr>
          <w:rtl/>
        </w:rPr>
        <w:t xml:space="preserve"> ينبغي </w:t>
      </w:r>
      <w:r w:rsidR="00F937F9">
        <w:rPr>
          <w:rtl/>
        </w:rPr>
        <w:t xml:space="preserve">أنّ </w:t>
      </w:r>
      <w:r>
        <w:rPr>
          <w:rtl/>
        </w:rPr>
        <w:t xml:space="preserve">يكون مأثورا. </w:t>
      </w:r>
    </w:p>
    <w:p w:rsidR="005B369B" w:rsidRDefault="005B369B" w:rsidP="00286E09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الصوم </w:t>
      </w:r>
      <w:r w:rsidRPr="005B369B">
        <w:rPr>
          <w:rStyle w:val="libFootnotenumChar"/>
          <w:rtl/>
        </w:rPr>
        <w:t>(</w:t>
      </w:r>
      <w:r w:rsidR="00286E09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ينافيه وهو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86E09" w:rsidRDefault="005B369B" w:rsidP="00286E09">
      <w:pPr>
        <w:pStyle w:val="libFootnoteCenterBold"/>
        <w:rPr>
          <w:rtl/>
        </w:rPr>
      </w:pPr>
      <w:r w:rsidRPr="00286E09">
        <w:rPr>
          <w:rtl/>
        </w:rPr>
        <w:t>الباب 91</w:t>
      </w:r>
    </w:p>
    <w:p w:rsidR="005B369B" w:rsidRPr="00286E09" w:rsidRDefault="005B369B" w:rsidP="00286E09">
      <w:pPr>
        <w:pStyle w:val="libFootnoteCenterBold"/>
        <w:rPr>
          <w:rtl/>
        </w:rPr>
      </w:pPr>
      <w:r w:rsidRPr="00286E09">
        <w:rPr>
          <w:rtl/>
        </w:rPr>
        <w:t>فيه حديثان</w:t>
      </w:r>
    </w:p>
    <w:p w:rsidR="005B369B" w:rsidRPr="00286E09" w:rsidRDefault="005B369B" w:rsidP="00286E09">
      <w:pPr>
        <w:pStyle w:val="libFootnote0"/>
        <w:rPr>
          <w:rtl/>
        </w:rPr>
      </w:pPr>
      <w:r w:rsidRPr="00286E09">
        <w:rPr>
          <w:rtl/>
        </w:rPr>
        <w:t>1</w:t>
      </w:r>
      <w:r w:rsidR="00D43D1B" w:rsidRPr="00286E09">
        <w:rPr>
          <w:rtl/>
        </w:rPr>
        <w:t xml:space="preserve"> - </w:t>
      </w:r>
      <w:r w:rsidRPr="00286E09">
        <w:rPr>
          <w:rtl/>
        </w:rPr>
        <w:t>التهذيب 6</w:t>
      </w:r>
      <w:r w:rsidR="007A1646" w:rsidRPr="00286E09">
        <w:rPr>
          <w:rtl/>
        </w:rPr>
        <w:t>:</w:t>
      </w:r>
      <w:r w:rsidRPr="00286E09">
        <w:rPr>
          <w:rtl/>
        </w:rPr>
        <w:t xml:space="preserve"> 110 </w:t>
      </w:r>
      <w:r w:rsidR="00EB66AF" w:rsidRPr="00286E09">
        <w:rPr>
          <w:rtl/>
        </w:rPr>
        <w:t>/</w:t>
      </w:r>
      <w:r w:rsidRPr="00286E09">
        <w:rPr>
          <w:rtl/>
        </w:rPr>
        <w:t xml:space="preserve"> 198. </w:t>
      </w:r>
    </w:p>
    <w:p w:rsidR="005B369B" w:rsidRPr="00286E09" w:rsidRDefault="005B369B" w:rsidP="00286E09">
      <w:pPr>
        <w:pStyle w:val="libFootnote0"/>
        <w:rPr>
          <w:rtl/>
        </w:rPr>
      </w:pPr>
      <w:r w:rsidRPr="00286E09">
        <w:rPr>
          <w:rtl/>
        </w:rPr>
        <w:t>(1) في المصدر</w:t>
      </w:r>
      <w:r w:rsidR="007A1646" w:rsidRPr="00286E09">
        <w:rPr>
          <w:rtl/>
        </w:rPr>
        <w:t>:</w:t>
      </w:r>
      <w:r w:rsidRPr="00286E09">
        <w:rPr>
          <w:rtl/>
        </w:rPr>
        <w:t xml:space="preserve"> فيقيم في منزله. </w:t>
      </w:r>
    </w:p>
    <w:p w:rsidR="005B369B" w:rsidRPr="00286E09" w:rsidRDefault="005B369B" w:rsidP="00286E09">
      <w:pPr>
        <w:pStyle w:val="libFootnote0"/>
        <w:rPr>
          <w:rtl/>
        </w:rPr>
      </w:pPr>
      <w:r w:rsidRPr="00286E09">
        <w:rPr>
          <w:rtl/>
        </w:rPr>
        <w:t>(2) في المصدر</w:t>
      </w:r>
      <w:r w:rsidR="007A1646" w:rsidRPr="00286E09">
        <w:rPr>
          <w:rtl/>
        </w:rPr>
        <w:t>:</w:t>
      </w:r>
      <w:r w:rsidRPr="00286E09">
        <w:rPr>
          <w:rtl/>
        </w:rPr>
        <w:t xml:space="preserve"> فكتب </w:t>
      </w:r>
      <w:r w:rsidR="001B2E3E" w:rsidRPr="00286E09">
        <w:rPr>
          <w:rFonts w:hint="cs"/>
          <w:rtl/>
        </w:rPr>
        <w:t xml:space="preserve">( </w:t>
      </w:r>
      <w:r w:rsidR="001B2E3E" w:rsidRPr="00286E09">
        <w:rPr>
          <w:rStyle w:val="libFootnoteAlaemChar"/>
          <w:rFonts w:hint="cs"/>
          <w:rtl/>
        </w:rPr>
        <w:t xml:space="preserve">عليه‌السلام </w:t>
      </w:r>
      <w:r w:rsidR="001B2E3E" w:rsidRPr="00286E09">
        <w:rPr>
          <w:rFonts w:hint="cs"/>
          <w:rtl/>
        </w:rPr>
        <w:t xml:space="preserve">) </w:t>
      </w:r>
      <w:r w:rsidRPr="00286E09">
        <w:rPr>
          <w:rtl/>
        </w:rPr>
        <w:t>.</w:t>
      </w:r>
    </w:p>
    <w:p w:rsidR="005B369B" w:rsidRPr="00286E09" w:rsidRDefault="005B369B" w:rsidP="00286E09">
      <w:pPr>
        <w:pStyle w:val="libFootnote0"/>
        <w:rPr>
          <w:rtl/>
        </w:rPr>
      </w:pPr>
      <w:r w:rsidRPr="00286E09">
        <w:rPr>
          <w:rtl/>
        </w:rPr>
        <w:t>2</w:t>
      </w:r>
      <w:r w:rsidR="00D43D1B" w:rsidRPr="00286E09">
        <w:rPr>
          <w:rtl/>
        </w:rPr>
        <w:t xml:space="preserve"> - </w:t>
      </w:r>
      <w:r w:rsidRPr="00286E09">
        <w:rPr>
          <w:rtl/>
        </w:rPr>
        <w:t>مستطوفات السرائر</w:t>
      </w:r>
      <w:r w:rsidR="007A1646" w:rsidRPr="00286E09">
        <w:rPr>
          <w:rtl/>
        </w:rPr>
        <w:t>:</w:t>
      </w:r>
      <w:r w:rsidRPr="00286E09">
        <w:rPr>
          <w:rtl/>
        </w:rPr>
        <w:t xml:space="preserve"> 67 </w:t>
      </w:r>
      <w:r w:rsidR="00EB66AF" w:rsidRPr="00286E09">
        <w:rPr>
          <w:rtl/>
        </w:rPr>
        <w:t>/</w:t>
      </w:r>
      <w:r w:rsidRPr="00286E09">
        <w:rPr>
          <w:rtl/>
        </w:rPr>
        <w:t xml:space="preserve"> 7. </w:t>
      </w:r>
    </w:p>
    <w:p w:rsidR="005B369B" w:rsidRPr="00286E09" w:rsidRDefault="005B369B" w:rsidP="00286E09">
      <w:pPr>
        <w:pStyle w:val="libFootnote0"/>
        <w:rPr>
          <w:rtl/>
        </w:rPr>
      </w:pPr>
      <w:r w:rsidRPr="00286E09">
        <w:rPr>
          <w:rtl/>
        </w:rPr>
        <w:t>(</w:t>
      </w:r>
      <w:r w:rsidR="00286E09" w:rsidRPr="00286E09">
        <w:rPr>
          <w:rFonts w:hint="cs"/>
          <w:rtl/>
        </w:rPr>
        <w:t>3</w:t>
      </w:r>
      <w:r w:rsidRPr="00286E09">
        <w:rPr>
          <w:rtl/>
        </w:rPr>
        <w:t>) في المصدر</w:t>
      </w:r>
      <w:r w:rsidR="007A1646" w:rsidRPr="00286E09">
        <w:rPr>
          <w:rtl/>
        </w:rPr>
        <w:t>:</w:t>
      </w:r>
      <w:r w:rsidRPr="00286E09">
        <w:rPr>
          <w:rtl/>
        </w:rPr>
        <w:t xml:space="preserve"> نسافرهم ونزورهم. </w:t>
      </w:r>
    </w:p>
    <w:p w:rsidR="005B369B" w:rsidRPr="00286E09" w:rsidRDefault="005B369B" w:rsidP="00286E09">
      <w:pPr>
        <w:pStyle w:val="libFootnote0"/>
        <w:rPr>
          <w:rtl/>
        </w:rPr>
      </w:pPr>
      <w:r w:rsidRPr="00286E09">
        <w:rPr>
          <w:rtl/>
        </w:rPr>
        <w:t>(</w:t>
      </w:r>
      <w:r w:rsidR="00286E09" w:rsidRPr="00286E09">
        <w:rPr>
          <w:rFonts w:hint="cs"/>
          <w:rtl/>
        </w:rPr>
        <w:t>4</w:t>
      </w:r>
      <w:r w:rsidRPr="00286E09">
        <w:rPr>
          <w:rtl/>
        </w:rPr>
        <w:t xml:space="preserve">) </w:t>
      </w:r>
      <w:r w:rsidR="00826977" w:rsidRPr="00286E09">
        <w:rPr>
          <w:rtl/>
        </w:rPr>
        <w:t xml:space="preserve">تقدّم </w:t>
      </w:r>
      <w:r w:rsidRPr="00286E09">
        <w:rPr>
          <w:rtl/>
        </w:rPr>
        <w:t xml:space="preserve">في الباب 3 من أبواب من يصح منه النوم.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B744B">
      <w:pPr>
        <w:pStyle w:val="libNormal0"/>
        <w:rPr>
          <w:rtl/>
        </w:rPr>
      </w:pPr>
      <w:r>
        <w:rPr>
          <w:rtl/>
        </w:rPr>
        <w:lastRenderedPageBreak/>
        <w:t>محمول على الجواز</w:t>
      </w:r>
      <w:r w:rsidR="007A1646">
        <w:rPr>
          <w:rtl/>
        </w:rPr>
        <w:t>،</w:t>
      </w:r>
      <w:r>
        <w:rPr>
          <w:rtl/>
        </w:rPr>
        <w:t xml:space="preserve"> أو مضي</w:t>
      </w:r>
      <w:r w:rsidR="00622FBB">
        <w:rPr>
          <w:rFonts w:hint="cs"/>
          <w:rtl/>
        </w:rPr>
        <w:t>ّ</w:t>
      </w:r>
      <w:r>
        <w:rPr>
          <w:rtl/>
        </w:rPr>
        <w:t xml:space="preserve"> ليلة القدر </w:t>
      </w:r>
      <w:r w:rsidRPr="005B369B">
        <w:rPr>
          <w:rStyle w:val="libFootnotenumChar"/>
          <w:rtl/>
        </w:rPr>
        <w:t>(</w:t>
      </w:r>
      <w:r w:rsidR="00DB744B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34" w:name="_Toc284351333"/>
      <w:bookmarkStart w:id="1635" w:name="_Toc303164030"/>
      <w:bookmarkStart w:id="1636" w:name="_Toc377025261"/>
      <w:bookmarkStart w:id="1637" w:name="_Toc250344689"/>
      <w:r>
        <w:rPr>
          <w:rtl/>
        </w:rPr>
        <w:t>92</w:t>
      </w:r>
      <w:r w:rsidR="00D43D1B">
        <w:rPr>
          <w:rtl/>
        </w:rPr>
        <w:t xml:space="preserve"> - </w:t>
      </w:r>
      <w:r>
        <w:rPr>
          <w:rtl/>
        </w:rPr>
        <w:t>باب عدم جواز الطواف بالقبور</w:t>
      </w:r>
      <w:bookmarkEnd w:id="1634"/>
      <w:bookmarkEnd w:id="1635"/>
      <w:bookmarkEnd w:id="1636"/>
      <w:bookmarkEnd w:id="1637"/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>[ 19846 ]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</w:t>
      </w:r>
      <w:r w:rsidRPr="00121F8E">
        <w:rPr>
          <w:rtl/>
        </w:rPr>
        <w:t xml:space="preserve">( </w:t>
      </w:r>
      <w:r>
        <w:rPr>
          <w:rtl/>
        </w:rPr>
        <w:t>في العلل</w:t>
      </w:r>
      <w:r w:rsidRPr="00121F8E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ابن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حماد</w:t>
      </w:r>
      <w:r w:rsidR="007A1646">
        <w:rPr>
          <w:rtl/>
        </w:rPr>
        <w:t>،</w:t>
      </w:r>
      <w:r>
        <w:rPr>
          <w:rtl/>
        </w:rPr>
        <w:t xml:space="preserve"> عن الحلبي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تشرب وأنت قائم</w:t>
      </w:r>
      <w:r w:rsidR="007A1646">
        <w:rPr>
          <w:rtl/>
        </w:rPr>
        <w:t>،</w:t>
      </w:r>
      <w:r>
        <w:rPr>
          <w:rtl/>
        </w:rPr>
        <w:t xml:space="preserve"> ولا تطف بقبر</w:t>
      </w:r>
      <w:r w:rsidR="007A1646">
        <w:rPr>
          <w:rtl/>
        </w:rPr>
        <w:t>،</w:t>
      </w:r>
      <w:r>
        <w:rPr>
          <w:rtl/>
        </w:rPr>
        <w:t xml:space="preserve"> ولا تبل في ماء نقيع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622FBB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من فعل ذلك فأصابه شيء فلا يلومن </w:t>
      </w:r>
      <w:r w:rsidR="00F21022">
        <w:rPr>
          <w:rtl/>
        </w:rPr>
        <w:t xml:space="preserve">إلّا </w:t>
      </w:r>
      <w:r>
        <w:rPr>
          <w:rtl/>
        </w:rPr>
        <w:t xml:space="preserve">نفسه ... الحديث. </w:t>
      </w:r>
    </w:p>
    <w:p w:rsidR="005B369B" w:rsidRDefault="005B369B" w:rsidP="00DB744B">
      <w:pPr>
        <w:pStyle w:val="libNormal"/>
        <w:rPr>
          <w:rtl/>
        </w:rPr>
      </w:pPr>
      <w:r>
        <w:rPr>
          <w:rtl/>
        </w:rPr>
        <w:t>[ 19847 ]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نصر</w:t>
      </w:r>
      <w:r w:rsidR="007A1646">
        <w:rPr>
          <w:rtl/>
        </w:rPr>
        <w:t>،</w:t>
      </w:r>
      <w:r>
        <w:rPr>
          <w:rtl/>
        </w:rPr>
        <w:t xml:space="preserve"> عن صفوان</w:t>
      </w:r>
      <w:r w:rsidR="007A1646">
        <w:rPr>
          <w:rtl/>
        </w:rPr>
        <w:t>،</w:t>
      </w:r>
      <w:r>
        <w:rPr>
          <w:rtl/>
        </w:rPr>
        <w:t xml:space="preserve"> عن العلاء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مسلم</w:t>
      </w:r>
      <w:r w:rsidR="007A1646">
        <w:rPr>
          <w:rtl/>
        </w:rPr>
        <w:t>،</w:t>
      </w:r>
      <w:r>
        <w:rPr>
          <w:rtl/>
        </w:rPr>
        <w:t xml:space="preserve"> عن أحدهما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لا تشرب وأنت قائم</w:t>
      </w:r>
      <w:r w:rsidR="007A1646">
        <w:rPr>
          <w:rtl/>
        </w:rPr>
        <w:t>،</w:t>
      </w:r>
      <w:r>
        <w:rPr>
          <w:rtl/>
        </w:rPr>
        <w:t xml:space="preserve"> ولا تبل في ماء نقيع</w:t>
      </w:r>
      <w:r w:rsidR="007A1646">
        <w:rPr>
          <w:rtl/>
        </w:rPr>
        <w:t>،</w:t>
      </w:r>
      <w:r>
        <w:rPr>
          <w:rtl/>
        </w:rPr>
        <w:t xml:space="preserve"> ولا تطف </w:t>
      </w:r>
      <w:r w:rsidRPr="005B369B">
        <w:rPr>
          <w:rStyle w:val="libFootnotenumChar"/>
          <w:rtl/>
        </w:rPr>
        <w:t>(</w:t>
      </w:r>
      <w:r w:rsidR="00DB744B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بقبر ... الحديث. </w:t>
      </w:r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>[ 19848 ]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أحمد 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الطيب</w:t>
      </w:r>
      <w:r w:rsidR="007A1646">
        <w:rPr>
          <w:rtl/>
        </w:rPr>
        <w:t>،</w:t>
      </w:r>
      <w:r>
        <w:rPr>
          <w:rtl/>
        </w:rPr>
        <w:t xml:space="preserve"> عن عبد الوهاب بن منصور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العلاء</w:t>
      </w:r>
      <w:r w:rsidR="007A1646">
        <w:rPr>
          <w:rtl/>
        </w:rPr>
        <w:t>،</w:t>
      </w:r>
      <w:r>
        <w:rPr>
          <w:rtl/>
        </w:rPr>
        <w:t xml:space="preserve"> عن يحيى بن أك</w:t>
      </w:r>
      <w:r w:rsidR="00267147">
        <w:rPr>
          <w:rtl/>
        </w:rPr>
        <w:t xml:space="preserve">ثمّ </w:t>
      </w:r>
      <w:r w:rsidR="00D43D1B">
        <w:rPr>
          <w:rtl/>
        </w:rPr>
        <w:t xml:space="preserve">- </w:t>
      </w:r>
      <w:r>
        <w:rPr>
          <w:rtl/>
        </w:rPr>
        <w:t>في حديث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B744B" w:rsidRDefault="005B369B" w:rsidP="00DB744B">
      <w:pPr>
        <w:pStyle w:val="libFootnote0"/>
        <w:rPr>
          <w:rtl/>
        </w:rPr>
      </w:pPr>
      <w:r w:rsidRPr="00DB744B">
        <w:rPr>
          <w:rtl/>
        </w:rPr>
        <w:t>(</w:t>
      </w:r>
      <w:r w:rsidR="00DB744B" w:rsidRPr="00DB744B">
        <w:rPr>
          <w:rFonts w:hint="cs"/>
          <w:rtl/>
        </w:rPr>
        <w:t>1</w:t>
      </w:r>
      <w:r w:rsidRPr="00DB744B">
        <w:rPr>
          <w:rtl/>
        </w:rPr>
        <w:t xml:space="preserve">) </w:t>
      </w:r>
      <w:r w:rsidR="00DB744B" w:rsidRPr="00DB744B">
        <w:rPr>
          <w:rtl/>
        </w:rPr>
        <w:t>تقد</w:t>
      </w:r>
      <w:r w:rsidR="00826977" w:rsidRPr="00DB744B">
        <w:rPr>
          <w:rtl/>
        </w:rPr>
        <w:t xml:space="preserve">م </w:t>
      </w:r>
      <w:r w:rsidRPr="00DB744B">
        <w:rPr>
          <w:rtl/>
        </w:rPr>
        <w:t xml:space="preserve">في الحديثين 2 و 5 من الباب 3 من أبواب من يصح منه الصوم. </w:t>
      </w:r>
    </w:p>
    <w:p w:rsidR="005B369B" w:rsidRPr="00DB744B" w:rsidRDefault="005B369B" w:rsidP="008C0231">
      <w:pPr>
        <w:pStyle w:val="libFootnoteCenterBold"/>
        <w:rPr>
          <w:rtl/>
        </w:rPr>
      </w:pPr>
      <w:r w:rsidRPr="00DB744B">
        <w:rPr>
          <w:rtl/>
        </w:rPr>
        <w:t>الباب 92</w:t>
      </w:r>
    </w:p>
    <w:p w:rsidR="005B369B" w:rsidRPr="00DB744B" w:rsidRDefault="005B369B" w:rsidP="008C0231">
      <w:pPr>
        <w:pStyle w:val="libFootnoteCenterBold"/>
        <w:rPr>
          <w:rtl/>
        </w:rPr>
      </w:pPr>
      <w:r w:rsidRPr="00DB744B">
        <w:rPr>
          <w:rtl/>
        </w:rPr>
        <w:t>فيه 3 أحاديث</w:t>
      </w:r>
    </w:p>
    <w:p w:rsidR="005B369B" w:rsidRPr="00DB744B" w:rsidRDefault="005B369B" w:rsidP="00DB744B">
      <w:pPr>
        <w:pStyle w:val="libFootnote0"/>
        <w:rPr>
          <w:rtl/>
        </w:rPr>
      </w:pPr>
      <w:r w:rsidRPr="00DB744B">
        <w:rPr>
          <w:rtl/>
        </w:rPr>
        <w:t>1</w:t>
      </w:r>
      <w:r w:rsidR="00D43D1B" w:rsidRPr="00DB744B">
        <w:rPr>
          <w:rtl/>
        </w:rPr>
        <w:t xml:space="preserve"> - </w:t>
      </w:r>
      <w:r w:rsidRPr="00DB744B">
        <w:rPr>
          <w:rtl/>
        </w:rPr>
        <w:t>علل الشرائع</w:t>
      </w:r>
      <w:r w:rsidR="007A1646" w:rsidRPr="00DB744B">
        <w:rPr>
          <w:rtl/>
        </w:rPr>
        <w:t>:</w:t>
      </w:r>
      <w:r w:rsidRPr="00DB744B">
        <w:rPr>
          <w:rtl/>
        </w:rPr>
        <w:t xml:space="preserve"> 283 </w:t>
      </w:r>
      <w:r w:rsidR="00EB66AF" w:rsidRPr="00DB744B">
        <w:rPr>
          <w:rtl/>
        </w:rPr>
        <w:t>/</w:t>
      </w:r>
      <w:r w:rsidRPr="00DB744B">
        <w:rPr>
          <w:rtl/>
        </w:rPr>
        <w:t xml:space="preserve"> 1</w:t>
      </w:r>
      <w:r w:rsidR="007A1646" w:rsidRPr="00DB744B">
        <w:rPr>
          <w:rtl/>
        </w:rPr>
        <w:t>،</w:t>
      </w:r>
      <w:r w:rsidRPr="00DB744B">
        <w:rPr>
          <w:rtl/>
        </w:rPr>
        <w:t xml:space="preserve"> وأورده بتمامه في الحديث 6 من الباب 24 من أبواب أحكام الخلوة.</w:t>
      </w:r>
    </w:p>
    <w:p w:rsidR="005B369B" w:rsidRPr="00DB744B" w:rsidRDefault="005B369B" w:rsidP="00DB744B">
      <w:pPr>
        <w:pStyle w:val="libFootnote0"/>
        <w:rPr>
          <w:rtl/>
        </w:rPr>
      </w:pPr>
      <w:r w:rsidRPr="00DB744B">
        <w:rPr>
          <w:rtl/>
        </w:rPr>
        <w:t>2</w:t>
      </w:r>
      <w:r w:rsidR="00D43D1B" w:rsidRPr="00DB744B">
        <w:rPr>
          <w:rtl/>
        </w:rPr>
        <w:t xml:space="preserve"> - </w:t>
      </w:r>
      <w:r w:rsidRPr="00DB744B">
        <w:rPr>
          <w:rtl/>
        </w:rPr>
        <w:t>الكافي 6</w:t>
      </w:r>
      <w:r w:rsidR="007A1646" w:rsidRPr="00DB744B">
        <w:rPr>
          <w:rtl/>
        </w:rPr>
        <w:t>:</w:t>
      </w:r>
      <w:r w:rsidRPr="00DB744B">
        <w:rPr>
          <w:rtl/>
        </w:rPr>
        <w:t xml:space="preserve"> 534 </w:t>
      </w:r>
      <w:r w:rsidR="00EB66AF" w:rsidRPr="00DB744B">
        <w:rPr>
          <w:rtl/>
        </w:rPr>
        <w:t>/</w:t>
      </w:r>
      <w:r w:rsidRPr="00DB744B">
        <w:rPr>
          <w:rtl/>
        </w:rPr>
        <w:t xml:space="preserve"> 8</w:t>
      </w:r>
      <w:r w:rsidR="007A1646" w:rsidRPr="00DB744B">
        <w:rPr>
          <w:rtl/>
        </w:rPr>
        <w:t>،</w:t>
      </w:r>
      <w:r w:rsidRPr="00DB744B">
        <w:rPr>
          <w:rtl/>
        </w:rPr>
        <w:t xml:space="preserve"> وأورده بتمامه في الحديث 1 من الباب 24 من أبواب أحكام الخلوة</w:t>
      </w:r>
      <w:r w:rsidR="007A1646" w:rsidRPr="00DB744B">
        <w:rPr>
          <w:rtl/>
        </w:rPr>
        <w:t>،</w:t>
      </w:r>
      <w:r w:rsidRPr="00DB744B">
        <w:rPr>
          <w:rtl/>
        </w:rPr>
        <w:t xml:space="preserve"> و</w:t>
      </w:r>
      <w:r w:rsidR="008C0231">
        <w:rPr>
          <w:rtl/>
        </w:rPr>
        <w:t>قط</w:t>
      </w:r>
      <w:r w:rsidRPr="00DB744B">
        <w:rPr>
          <w:rtl/>
        </w:rPr>
        <w:t xml:space="preserve">عة منه في الحديث 4 من الباب 44 من أبواب أحكام الملابس </w:t>
      </w:r>
      <w:r w:rsidR="008720AD" w:rsidRPr="00DB744B">
        <w:rPr>
          <w:rtl/>
        </w:rPr>
        <w:t xml:space="preserve">وأُخرى </w:t>
      </w:r>
      <w:r w:rsidRPr="00DB744B">
        <w:rPr>
          <w:rtl/>
        </w:rPr>
        <w:t>في الحديث 2 من الباب 21 من أبواب المساكن</w:t>
      </w:r>
      <w:r w:rsidR="007A1646" w:rsidRPr="00DB744B">
        <w:rPr>
          <w:rtl/>
        </w:rPr>
        <w:t>،</w:t>
      </w:r>
      <w:r w:rsidRPr="00DB744B">
        <w:rPr>
          <w:rtl/>
        </w:rPr>
        <w:t xml:space="preserve"> </w:t>
      </w:r>
      <w:r w:rsidR="008720AD" w:rsidRPr="00DB744B">
        <w:rPr>
          <w:rtl/>
        </w:rPr>
        <w:t xml:space="preserve">وأُخرى </w:t>
      </w:r>
      <w:r w:rsidRPr="00DB744B">
        <w:rPr>
          <w:rtl/>
        </w:rPr>
        <w:t xml:space="preserve">في الحديث 4 من الباب 7 من أبواب الاشربة المباحة. </w:t>
      </w:r>
    </w:p>
    <w:p w:rsidR="005B369B" w:rsidRPr="00DB744B" w:rsidRDefault="005B369B" w:rsidP="00DB744B">
      <w:pPr>
        <w:pStyle w:val="libFootnote0"/>
        <w:rPr>
          <w:rtl/>
        </w:rPr>
      </w:pPr>
      <w:r w:rsidRPr="00DB744B">
        <w:rPr>
          <w:rtl/>
        </w:rPr>
        <w:t>(</w:t>
      </w:r>
      <w:r w:rsidR="00DB744B" w:rsidRPr="00DB744B">
        <w:rPr>
          <w:rFonts w:hint="cs"/>
          <w:rtl/>
        </w:rPr>
        <w:t>2</w:t>
      </w:r>
      <w:r w:rsidRPr="00DB744B">
        <w:rPr>
          <w:rtl/>
        </w:rPr>
        <w:t>) في نسخة</w:t>
      </w:r>
      <w:r w:rsidR="007A1646" w:rsidRPr="00DB744B">
        <w:rPr>
          <w:rtl/>
        </w:rPr>
        <w:t>:</w:t>
      </w:r>
      <w:r w:rsidRPr="00DB744B">
        <w:rPr>
          <w:rtl/>
        </w:rPr>
        <w:t xml:space="preserve"> ولا تطيف </w:t>
      </w:r>
      <w:r w:rsidRPr="008C0231">
        <w:rPr>
          <w:rtl/>
        </w:rPr>
        <w:t xml:space="preserve">( </w:t>
      </w:r>
      <w:r w:rsidRPr="00DB744B">
        <w:rPr>
          <w:rtl/>
        </w:rPr>
        <w:t>هامش المخطوط</w:t>
      </w:r>
      <w:r w:rsidRPr="008C0231">
        <w:rPr>
          <w:rtl/>
        </w:rPr>
        <w:t xml:space="preserve"> )</w:t>
      </w:r>
      <w:r w:rsidRPr="00DB744B">
        <w:rPr>
          <w:rtl/>
        </w:rPr>
        <w:t>.</w:t>
      </w:r>
    </w:p>
    <w:p w:rsidR="005B369B" w:rsidRPr="00DB744B" w:rsidRDefault="005B369B" w:rsidP="00DB744B">
      <w:pPr>
        <w:pStyle w:val="libFootnote0"/>
        <w:rPr>
          <w:rtl/>
        </w:rPr>
      </w:pPr>
      <w:r w:rsidRPr="00DB744B">
        <w:rPr>
          <w:rtl/>
        </w:rPr>
        <w:t>3</w:t>
      </w:r>
      <w:r w:rsidR="00D43D1B" w:rsidRPr="00DB744B">
        <w:rPr>
          <w:rtl/>
        </w:rPr>
        <w:t xml:space="preserve"> - </w:t>
      </w:r>
      <w:r w:rsidRPr="00DB744B">
        <w:rPr>
          <w:rtl/>
        </w:rPr>
        <w:t>الكافي 1</w:t>
      </w:r>
      <w:r w:rsidR="007A1646" w:rsidRPr="00DB744B">
        <w:rPr>
          <w:rtl/>
        </w:rPr>
        <w:t>:</w:t>
      </w:r>
      <w:r w:rsidRPr="00DB744B">
        <w:rPr>
          <w:rtl/>
        </w:rPr>
        <w:t xml:space="preserve"> 287 </w:t>
      </w:r>
      <w:r w:rsidR="00EB66AF" w:rsidRPr="00DB744B">
        <w:rPr>
          <w:rtl/>
        </w:rPr>
        <w:t>/</w:t>
      </w:r>
      <w:r w:rsidRPr="00DB744B">
        <w:rPr>
          <w:rtl/>
        </w:rPr>
        <w:t xml:space="preserve"> 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21F8E">
      <w:pPr>
        <w:pStyle w:val="libNormal0"/>
        <w:rPr>
          <w:rtl/>
        </w:rPr>
      </w:pPr>
      <w:r>
        <w:rPr>
          <w:rtl/>
        </w:rPr>
        <w:lastRenderedPageBreak/>
        <w:t>بينا أنا ذات يوم دخلت أطوف بقبر رسول الله</w:t>
      </w:r>
      <w:r w:rsidR="00B455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B45508">
        <w:rPr>
          <w:rFonts w:hint="cs"/>
          <w:rtl/>
        </w:rPr>
        <w:t xml:space="preserve">) ، </w:t>
      </w:r>
      <w:r>
        <w:rPr>
          <w:rtl/>
        </w:rPr>
        <w:t xml:space="preserve">فرأيت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يطوف به</w:t>
      </w:r>
      <w:r w:rsidR="007A1646">
        <w:rPr>
          <w:rtl/>
        </w:rPr>
        <w:t>،</w:t>
      </w:r>
      <w:r>
        <w:rPr>
          <w:rtl/>
        </w:rPr>
        <w:t xml:space="preserve"> فناظرته في مسائل عندي ... الحديث. </w:t>
      </w:r>
    </w:p>
    <w:p w:rsidR="005B369B" w:rsidRDefault="005B369B" w:rsidP="00B45508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هذا غير صريح في أكثر من دورة واحدة لاجل إتمام الزيارة والدعاء من جميع الجهات</w:t>
      </w:r>
      <w:r w:rsidR="007A1646">
        <w:rPr>
          <w:rtl/>
        </w:rPr>
        <w:t>،</w:t>
      </w:r>
      <w:r>
        <w:rPr>
          <w:rtl/>
        </w:rPr>
        <w:t xml:space="preserve"> كما ورد في بعض الزيارات لا بقصد الطواف على </w:t>
      </w:r>
      <w:r w:rsidR="00F21022">
        <w:rPr>
          <w:rtl/>
        </w:rPr>
        <w:t xml:space="preserve">أنّه </w:t>
      </w:r>
      <w:r>
        <w:rPr>
          <w:rtl/>
        </w:rPr>
        <w:t xml:space="preserve">مخصوص بقبر رسول الله </w:t>
      </w:r>
      <w:r w:rsidR="00B45508">
        <w:rPr>
          <w:rFonts w:hint="cs"/>
          <w:rtl/>
        </w:rPr>
        <w:t>(</w:t>
      </w:r>
      <w:r w:rsidR="00B45508">
        <w:rPr>
          <w:rtl/>
        </w:rPr>
        <w:t xml:space="preserve"> </w:t>
      </w:r>
      <w:r w:rsidR="00B45508" w:rsidRPr="001D7154">
        <w:rPr>
          <w:rStyle w:val="libAlaemChar"/>
          <w:rFonts w:hint="cs"/>
          <w:rtl/>
        </w:rPr>
        <w:t>صلى‌الله‌عليه‌وآله‌</w:t>
      </w:r>
      <w:r w:rsidR="00B45508">
        <w:rPr>
          <w:rtl/>
        </w:rPr>
        <w:t xml:space="preserve"> </w:t>
      </w:r>
      <w:r w:rsidR="00B45508">
        <w:rPr>
          <w:rFonts w:hint="cs"/>
          <w:rtl/>
        </w:rPr>
        <w:t xml:space="preserve">) </w:t>
      </w:r>
      <w:r w:rsidR="007A1646">
        <w:rPr>
          <w:rtl/>
        </w:rPr>
        <w:t>،</w:t>
      </w:r>
      <w:r>
        <w:rPr>
          <w:rtl/>
        </w:rPr>
        <w:t xml:space="preserve"> ولا </w:t>
      </w:r>
      <w:r w:rsidR="0055055C">
        <w:rPr>
          <w:rtl/>
        </w:rPr>
        <w:t xml:space="preserve">يدلّ </w:t>
      </w:r>
      <w:r>
        <w:rPr>
          <w:rtl/>
        </w:rPr>
        <w:t xml:space="preserve">على غيره من الائمة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ولا غيرهم</w:t>
      </w:r>
      <w:r w:rsidR="007A1646">
        <w:rPr>
          <w:rtl/>
        </w:rPr>
        <w:t>،</w:t>
      </w:r>
      <w:r>
        <w:rPr>
          <w:rtl/>
        </w:rPr>
        <w:t xml:space="preserve"> والقياس باطل</w:t>
      </w:r>
      <w:r w:rsidR="007A1646">
        <w:rPr>
          <w:rtl/>
        </w:rPr>
        <w:t>،</w:t>
      </w:r>
      <w:r>
        <w:rPr>
          <w:rtl/>
        </w:rPr>
        <w:t xml:space="preserve"> وراويه عامي</w:t>
      </w:r>
      <w:r w:rsidR="00A805B4">
        <w:rPr>
          <w:rFonts w:hint="cs"/>
          <w:rtl/>
        </w:rPr>
        <w:t>ّ</w:t>
      </w:r>
      <w:r>
        <w:rPr>
          <w:rtl/>
        </w:rPr>
        <w:t xml:space="preserve"> ضعيف قد تفرد بروايته</w:t>
      </w:r>
      <w:r w:rsidR="007A1646">
        <w:rPr>
          <w:rtl/>
        </w:rPr>
        <w:t>،</w:t>
      </w:r>
      <w:r w:rsidR="00340C3B">
        <w:rPr>
          <w:rtl/>
        </w:rPr>
        <w:t xml:space="preserve"> ويحتمل كون الطواف فيه بمعنى ال</w:t>
      </w:r>
      <w:r w:rsidR="00340C3B">
        <w:rPr>
          <w:rFonts w:hint="cs"/>
          <w:rtl/>
        </w:rPr>
        <w:t>إِ</w:t>
      </w:r>
      <w:r>
        <w:rPr>
          <w:rtl/>
        </w:rPr>
        <w:t>لمام والنزول كما ذكره علماء الل</w:t>
      </w:r>
      <w:r w:rsidR="00340C3B">
        <w:rPr>
          <w:rFonts w:hint="cs"/>
          <w:rtl/>
        </w:rPr>
        <w:t>ّ</w:t>
      </w:r>
      <w:r>
        <w:rPr>
          <w:rtl/>
        </w:rPr>
        <w:t>غة وهو قريب من معنى الزيارة</w:t>
      </w:r>
      <w:r w:rsidR="007A1646">
        <w:rPr>
          <w:rtl/>
        </w:rPr>
        <w:t>،</w:t>
      </w:r>
      <w:r>
        <w:rPr>
          <w:rtl/>
        </w:rPr>
        <w:t xml:space="preserve"> ويحتمل الحمل على التقية بقرينة راويه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B45508">
        <w:rPr>
          <w:rtl/>
        </w:rPr>
        <w:t>لأَن</w:t>
      </w:r>
      <w:r w:rsidR="00E9447E">
        <w:rPr>
          <w:rtl/>
        </w:rPr>
        <w:t xml:space="preserve"> </w:t>
      </w:r>
      <w:r>
        <w:rPr>
          <w:rtl/>
        </w:rPr>
        <w:t>العامة يجو</w:t>
      </w:r>
      <w:r w:rsidR="00B45508">
        <w:rPr>
          <w:rFonts w:hint="cs"/>
          <w:rtl/>
        </w:rPr>
        <w:t>ّ</w:t>
      </w:r>
      <w:r>
        <w:rPr>
          <w:rtl/>
        </w:rPr>
        <w:t>زونه</w:t>
      </w:r>
      <w:r w:rsidR="007A1646">
        <w:rPr>
          <w:rtl/>
        </w:rPr>
        <w:t>،</w:t>
      </w:r>
      <w:r>
        <w:rPr>
          <w:rtl/>
        </w:rPr>
        <w:t xml:space="preserve"> والصوفية من العامة يطوفون بقبور مشايخهم</w:t>
      </w:r>
      <w:r w:rsidR="007A1646">
        <w:rPr>
          <w:rtl/>
        </w:rPr>
        <w:t>،</w:t>
      </w:r>
      <w:r>
        <w:rPr>
          <w:rtl/>
        </w:rPr>
        <w:t xml:space="preserve"> والله أعلم. </w:t>
      </w:r>
    </w:p>
    <w:p w:rsidR="005B369B" w:rsidRDefault="005B369B" w:rsidP="005B369B">
      <w:pPr>
        <w:pStyle w:val="Heading2Center"/>
        <w:rPr>
          <w:rtl/>
        </w:rPr>
      </w:pPr>
      <w:bookmarkStart w:id="1638" w:name="_Toc284351334"/>
      <w:bookmarkStart w:id="1639" w:name="_Toc303164031"/>
      <w:bookmarkStart w:id="1640" w:name="_Toc377025262"/>
      <w:bookmarkStart w:id="1641" w:name="_Toc250344690"/>
      <w:r>
        <w:rPr>
          <w:rtl/>
        </w:rPr>
        <w:t>93</w:t>
      </w:r>
      <w:r w:rsidR="00D43D1B">
        <w:rPr>
          <w:rtl/>
        </w:rPr>
        <w:t xml:space="preserve"> - </w:t>
      </w:r>
      <w:r>
        <w:rPr>
          <w:rtl/>
        </w:rPr>
        <w:t>باب استحباب زيارة قبر عبد العظيم بن عبدالله</w:t>
      </w:r>
      <w:bookmarkEnd w:id="1638"/>
      <w:bookmarkEnd w:id="1639"/>
      <w:r w:rsidR="00F80647">
        <w:rPr>
          <w:rtl/>
        </w:rPr>
        <w:t xml:space="preserve"> </w:t>
      </w:r>
      <w:bookmarkStart w:id="1642" w:name="_Toc284351335"/>
      <w:bookmarkStart w:id="1643" w:name="_Toc303164032"/>
      <w:r w:rsidR="00F80647">
        <w:rPr>
          <w:rtl/>
        </w:rPr>
        <w:t>ا</w:t>
      </w:r>
      <w:r>
        <w:rPr>
          <w:rtl/>
        </w:rPr>
        <w:t>لحسني بالري</w:t>
      </w:r>
      <w:bookmarkEnd w:id="1640"/>
      <w:bookmarkEnd w:id="1641"/>
      <w:bookmarkEnd w:id="1642"/>
      <w:bookmarkEnd w:id="1643"/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>[ 19849 ]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21F8E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121F8E">
        <w:rPr>
          <w:rtl/>
        </w:rPr>
        <w:t>)</w:t>
      </w:r>
      <w:r>
        <w:rPr>
          <w:rtl/>
        </w:rPr>
        <w:t xml:space="preserve"> عن علي بن أحمد</w:t>
      </w:r>
      <w:r w:rsidR="007A1646">
        <w:rPr>
          <w:rtl/>
        </w:rPr>
        <w:t>،</w:t>
      </w:r>
      <w:r>
        <w:rPr>
          <w:rtl/>
        </w:rPr>
        <w:t xml:space="preserve"> عن حمزة بن القاسم العلوي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 xml:space="preserve">دخل على أبي الحسن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الهادي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من أهل الري قال</w:t>
      </w:r>
      <w:r w:rsidR="007A1646">
        <w:rPr>
          <w:rtl/>
        </w:rPr>
        <w:t>:</w:t>
      </w:r>
      <w:r>
        <w:rPr>
          <w:rtl/>
        </w:rPr>
        <w:t xml:space="preserve"> دخلت على أبي الحسن العسكري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>فقال لي</w:t>
      </w:r>
      <w:r w:rsidR="007A1646">
        <w:rPr>
          <w:rtl/>
        </w:rPr>
        <w:t>:</w:t>
      </w:r>
      <w:r>
        <w:rPr>
          <w:rtl/>
        </w:rPr>
        <w:t xml:space="preserve"> أين كنت؟ فقلت</w:t>
      </w:r>
      <w:r w:rsidR="007A1646">
        <w:rPr>
          <w:rtl/>
        </w:rPr>
        <w:t>:</w:t>
      </w:r>
      <w:r>
        <w:rPr>
          <w:rtl/>
        </w:rPr>
        <w:t xml:space="preserve"> زرت الحسين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أما إن</w:t>
      </w:r>
      <w:r w:rsidR="001C6D4C">
        <w:rPr>
          <w:rFonts w:hint="cs"/>
          <w:rtl/>
        </w:rPr>
        <w:t>ّ</w:t>
      </w:r>
      <w:r>
        <w:rPr>
          <w:rtl/>
        </w:rPr>
        <w:t>ك لو زرت قبر عبد العظيم عندكم لكنت كمن زار الحسين بن علي</w:t>
      </w:r>
      <w:r w:rsidR="001C6D4C">
        <w:rPr>
          <w:rFonts w:hint="cs"/>
          <w:rtl/>
        </w:rPr>
        <w:t>ّ</w:t>
      </w:r>
      <w:r w:rsidR="00A805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805B4">
        <w:rPr>
          <w:rFonts w:hint="cs"/>
          <w:rtl/>
        </w:rPr>
        <w:t>) .</w:t>
      </w:r>
    </w:p>
    <w:p w:rsidR="005B369B" w:rsidRDefault="005B369B" w:rsidP="00121F8E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121F8E">
        <w:rPr>
          <w:rtl/>
        </w:rPr>
        <w:t xml:space="preserve">( </w:t>
      </w:r>
      <w:r>
        <w:rPr>
          <w:rtl/>
        </w:rPr>
        <w:t>المزار</w:t>
      </w:r>
      <w:r w:rsidRPr="00121F8E">
        <w:rPr>
          <w:rtl/>
        </w:rPr>
        <w:t xml:space="preserve"> )</w:t>
      </w:r>
      <w:r>
        <w:rPr>
          <w:rtl/>
        </w:rPr>
        <w:t xml:space="preserve"> عن علي بن الحسين بن موسى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1C6D4C" w:rsidRDefault="005B369B" w:rsidP="001C6D4C">
      <w:pPr>
        <w:pStyle w:val="libFootnoteCenterBold"/>
        <w:rPr>
          <w:rtl/>
        </w:rPr>
      </w:pPr>
      <w:r w:rsidRPr="001C6D4C">
        <w:rPr>
          <w:rtl/>
        </w:rPr>
        <w:t>الباب 93</w:t>
      </w:r>
    </w:p>
    <w:p w:rsidR="005B369B" w:rsidRPr="001C6D4C" w:rsidRDefault="005B369B" w:rsidP="001C6D4C">
      <w:pPr>
        <w:pStyle w:val="libFootnoteCenterBold"/>
        <w:rPr>
          <w:rtl/>
        </w:rPr>
      </w:pPr>
      <w:r w:rsidRPr="001C6D4C">
        <w:rPr>
          <w:rtl/>
        </w:rPr>
        <w:t>فيه حديث واحد</w:t>
      </w:r>
    </w:p>
    <w:p w:rsidR="005B369B" w:rsidRPr="001C6D4C" w:rsidRDefault="005B369B" w:rsidP="001C6D4C">
      <w:pPr>
        <w:pStyle w:val="libFootnote0"/>
        <w:rPr>
          <w:rtl/>
        </w:rPr>
      </w:pPr>
      <w:r w:rsidRPr="001C6D4C">
        <w:rPr>
          <w:rtl/>
        </w:rPr>
        <w:t>1</w:t>
      </w:r>
      <w:r w:rsidR="00D43D1B" w:rsidRPr="001C6D4C">
        <w:rPr>
          <w:rtl/>
        </w:rPr>
        <w:t xml:space="preserve"> - </w:t>
      </w:r>
      <w:r w:rsidRPr="001C6D4C">
        <w:rPr>
          <w:rtl/>
        </w:rPr>
        <w:t xml:space="preserve">ثواب </w:t>
      </w:r>
      <w:r w:rsidR="00B93B5A" w:rsidRPr="001C6D4C">
        <w:rPr>
          <w:rtl/>
        </w:rPr>
        <w:t>الأعمال</w:t>
      </w:r>
      <w:r w:rsidR="007A1646" w:rsidRPr="001C6D4C">
        <w:rPr>
          <w:rtl/>
        </w:rPr>
        <w:t>:</w:t>
      </w:r>
      <w:r w:rsidRPr="001C6D4C">
        <w:rPr>
          <w:rtl/>
        </w:rPr>
        <w:t xml:space="preserve"> 124 </w:t>
      </w:r>
      <w:r w:rsidR="00EB66AF" w:rsidRPr="001C6D4C">
        <w:rPr>
          <w:rtl/>
        </w:rPr>
        <w:t>/</w:t>
      </w:r>
      <w:r w:rsidRPr="001C6D4C">
        <w:rPr>
          <w:rtl/>
        </w:rPr>
        <w:t xml:space="preserve"> 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21F8E">
      <w:pPr>
        <w:pStyle w:val="libNormal0"/>
        <w:rPr>
          <w:rtl/>
        </w:rPr>
      </w:pPr>
      <w:r>
        <w:rPr>
          <w:rtl/>
        </w:rPr>
        <w:lastRenderedPageBreak/>
        <w:t>بابويه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بعض أهل الري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44" w:name="_Toc284351336"/>
      <w:bookmarkStart w:id="1645" w:name="_Toc303164033"/>
      <w:bookmarkStart w:id="1646" w:name="_Toc377025263"/>
      <w:bookmarkStart w:id="1647" w:name="_Toc250344691"/>
      <w:r>
        <w:rPr>
          <w:rtl/>
        </w:rPr>
        <w:t>94</w:t>
      </w:r>
      <w:r w:rsidR="00D43D1B">
        <w:rPr>
          <w:rtl/>
        </w:rPr>
        <w:t xml:space="preserve"> - </w:t>
      </w:r>
      <w:r>
        <w:rPr>
          <w:rtl/>
        </w:rPr>
        <w:t>باب استحباب زيارة قبر فاطمة بنت موسى بن</w:t>
      </w:r>
      <w:bookmarkEnd w:id="1644"/>
      <w:bookmarkEnd w:id="1645"/>
      <w:r w:rsidR="00F80647">
        <w:rPr>
          <w:rtl/>
        </w:rPr>
        <w:t xml:space="preserve"> </w:t>
      </w:r>
      <w:bookmarkStart w:id="1648" w:name="_Toc284351337"/>
      <w:bookmarkStart w:id="1649" w:name="_Toc303164034"/>
      <w:r w:rsidR="00F80647">
        <w:rPr>
          <w:rtl/>
        </w:rPr>
        <w:t>ج</w:t>
      </w:r>
      <w:r>
        <w:rPr>
          <w:rtl/>
        </w:rPr>
        <w:t xml:space="preserve">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بقم</w:t>
      </w:r>
      <w:bookmarkEnd w:id="1646"/>
      <w:bookmarkEnd w:id="1647"/>
      <w:bookmarkEnd w:id="1648"/>
      <w:bookmarkEnd w:id="1649"/>
    </w:p>
    <w:p w:rsidR="005B369B" w:rsidRDefault="005B369B" w:rsidP="00852E51">
      <w:pPr>
        <w:pStyle w:val="libNormal"/>
        <w:rPr>
          <w:rtl/>
        </w:rPr>
      </w:pPr>
      <w:r>
        <w:rPr>
          <w:rtl/>
        </w:rPr>
        <w:t>[ 19850 ]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21F8E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121F8E">
        <w:rPr>
          <w:rtl/>
        </w:rPr>
        <w:t>)</w:t>
      </w:r>
      <w:r>
        <w:rPr>
          <w:rtl/>
        </w:rPr>
        <w:t xml:space="preserve"> و </w:t>
      </w:r>
      <w:r w:rsidRPr="00121F8E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121F8E">
        <w:rPr>
          <w:rtl/>
        </w:rPr>
        <w:t>)</w:t>
      </w:r>
      <w:r>
        <w:rPr>
          <w:rtl/>
        </w:rPr>
        <w:t xml:space="preserve"> عن أبيه و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موسى بن المتوكل </w:t>
      </w:r>
      <w:r w:rsidRPr="005B369B">
        <w:rPr>
          <w:rStyle w:val="libFootnotenumChar"/>
          <w:rtl/>
        </w:rPr>
        <w:t>(</w:t>
      </w:r>
      <w:r w:rsidR="00852E51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 بن سعد قال</w:t>
      </w:r>
      <w:r w:rsidR="007A1646">
        <w:rPr>
          <w:rtl/>
        </w:rPr>
        <w:t>:</w:t>
      </w:r>
      <w:r>
        <w:rPr>
          <w:rtl/>
        </w:rPr>
        <w:t xml:space="preserve"> سألت أبا الحسن الرضا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21F8E">
        <w:rPr>
          <w:rFonts w:hint="cs"/>
          <w:rtl/>
        </w:rPr>
        <w:t xml:space="preserve"> ) </w:t>
      </w:r>
      <w:r>
        <w:rPr>
          <w:rtl/>
        </w:rPr>
        <w:t xml:space="preserve">عن زيارة فاطمة بنت موسى بن جعفر </w:t>
      </w:r>
      <w:r w:rsidR="001B2E3E" w:rsidRPr="00121F8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121F8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بقم؟ فقال</w:t>
      </w:r>
      <w:r w:rsidR="007A1646">
        <w:rPr>
          <w:rtl/>
        </w:rPr>
        <w:t>:</w:t>
      </w:r>
      <w:r>
        <w:rPr>
          <w:rtl/>
        </w:rPr>
        <w:t xml:space="preserve"> من زارها فله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852E51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121F8E">
        <w:rPr>
          <w:rtl/>
        </w:rPr>
        <w:t xml:space="preserve">( </w:t>
      </w:r>
      <w:r>
        <w:rPr>
          <w:rtl/>
        </w:rPr>
        <w:t>المزار</w:t>
      </w:r>
      <w:r w:rsidRPr="00121F8E">
        <w:rPr>
          <w:rtl/>
        </w:rPr>
        <w:t xml:space="preserve"> )</w:t>
      </w:r>
      <w:r>
        <w:rPr>
          <w:rtl/>
        </w:rPr>
        <w:t xml:space="preserve"> عن علي بن الحسين بن موسى ابن بابويه</w:t>
      </w:r>
      <w:r w:rsidR="007A1646">
        <w:rPr>
          <w:rtl/>
        </w:rPr>
        <w:t>،</w:t>
      </w:r>
      <w:r>
        <w:rPr>
          <w:rtl/>
        </w:rPr>
        <w:t xml:space="preserve"> عن علي بن إبراهيم مثله </w:t>
      </w:r>
      <w:r w:rsidRPr="005B369B">
        <w:rPr>
          <w:rStyle w:val="libFootnotenumChar"/>
          <w:rtl/>
        </w:rPr>
        <w:t>(</w:t>
      </w:r>
      <w:r w:rsidR="00852E51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852E51">
      <w:pPr>
        <w:pStyle w:val="libNormal"/>
        <w:rPr>
          <w:rtl/>
        </w:rPr>
      </w:pPr>
      <w:r>
        <w:rPr>
          <w:rtl/>
        </w:rPr>
        <w:t>[ 19851 ] 2</w:t>
      </w:r>
      <w:r w:rsidR="00D43D1B">
        <w:rPr>
          <w:rtl/>
        </w:rPr>
        <w:t xml:space="preserve"> - </w:t>
      </w:r>
      <w:r>
        <w:rPr>
          <w:rtl/>
        </w:rPr>
        <w:t>وعن أبيه وأخيه علي ومشايخه عن أحمد بن إدريس وغيره</w:t>
      </w:r>
      <w:r w:rsidR="007A1646">
        <w:rPr>
          <w:rtl/>
        </w:rPr>
        <w:t>،</w:t>
      </w:r>
      <w:r>
        <w:rPr>
          <w:rtl/>
        </w:rPr>
        <w:t xml:space="preserve"> عن العمركي</w:t>
      </w:r>
      <w:r w:rsidR="007A1646">
        <w:rPr>
          <w:rtl/>
        </w:rPr>
        <w:t>،</w:t>
      </w:r>
      <w:r>
        <w:rPr>
          <w:rtl/>
        </w:rPr>
        <w:t xml:space="preserve"> عن رجل </w:t>
      </w:r>
      <w:r w:rsidRPr="005B369B">
        <w:rPr>
          <w:rStyle w:val="libFootnotenumChar"/>
          <w:rtl/>
        </w:rPr>
        <w:t>(</w:t>
      </w:r>
      <w:r w:rsidR="00852E51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ابن الرضا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قبر عمتي بقم فله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52E51" w:rsidRDefault="005B369B" w:rsidP="00852E51">
      <w:pPr>
        <w:pStyle w:val="libFootnote0"/>
        <w:rPr>
          <w:rtl/>
        </w:rPr>
      </w:pPr>
      <w:r w:rsidRPr="00852E51">
        <w:rPr>
          <w:rtl/>
        </w:rPr>
        <w:t>(1) كامل الزيارات</w:t>
      </w:r>
      <w:r w:rsidR="007A1646" w:rsidRPr="00852E51">
        <w:rPr>
          <w:rtl/>
        </w:rPr>
        <w:t>:</w:t>
      </w:r>
      <w:r w:rsidRPr="00852E51">
        <w:rPr>
          <w:rtl/>
        </w:rPr>
        <w:t xml:space="preserve"> 324. </w:t>
      </w:r>
    </w:p>
    <w:p w:rsidR="005B369B" w:rsidRPr="00852E51" w:rsidRDefault="005B369B" w:rsidP="00852E51">
      <w:pPr>
        <w:pStyle w:val="libFootnoteCenterBold"/>
        <w:rPr>
          <w:rtl/>
        </w:rPr>
      </w:pPr>
      <w:r w:rsidRPr="00852E51">
        <w:rPr>
          <w:rtl/>
        </w:rPr>
        <w:t>الباب 94</w:t>
      </w:r>
    </w:p>
    <w:p w:rsidR="005B369B" w:rsidRPr="00852E51" w:rsidRDefault="005B369B" w:rsidP="00852E51">
      <w:pPr>
        <w:pStyle w:val="libFootnoteCenterBold"/>
        <w:rPr>
          <w:rtl/>
        </w:rPr>
      </w:pPr>
      <w:r w:rsidRPr="00852E51">
        <w:rPr>
          <w:rtl/>
        </w:rPr>
        <w:t>فيه حديثان</w:t>
      </w:r>
    </w:p>
    <w:p w:rsidR="005B369B" w:rsidRPr="00852E51" w:rsidRDefault="005B369B" w:rsidP="00852E51">
      <w:pPr>
        <w:pStyle w:val="libFootnote0"/>
        <w:rPr>
          <w:rtl/>
        </w:rPr>
      </w:pPr>
      <w:r w:rsidRPr="00852E51">
        <w:rPr>
          <w:rtl/>
        </w:rPr>
        <w:t>1</w:t>
      </w:r>
      <w:r w:rsidR="00D43D1B" w:rsidRPr="00852E51">
        <w:rPr>
          <w:rtl/>
        </w:rPr>
        <w:t xml:space="preserve"> - </w:t>
      </w:r>
      <w:r w:rsidRPr="00852E51">
        <w:rPr>
          <w:rtl/>
        </w:rPr>
        <w:t xml:space="preserve">ثواب </w:t>
      </w:r>
      <w:r w:rsidR="00B93B5A" w:rsidRPr="00852E51">
        <w:rPr>
          <w:rtl/>
        </w:rPr>
        <w:t>الأعمال</w:t>
      </w:r>
      <w:r w:rsidR="007A1646" w:rsidRPr="00852E51">
        <w:rPr>
          <w:rtl/>
        </w:rPr>
        <w:t>:</w:t>
      </w:r>
      <w:r w:rsidRPr="00852E51">
        <w:rPr>
          <w:rtl/>
        </w:rPr>
        <w:t xml:space="preserve"> 124 </w:t>
      </w:r>
      <w:r w:rsidR="00EB66AF" w:rsidRPr="00852E51">
        <w:rPr>
          <w:rtl/>
        </w:rPr>
        <w:t>/</w:t>
      </w:r>
      <w:r w:rsidRPr="00852E51">
        <w:rPr>
          <w:rtl/>
        </w:rPr>
        <w:t xml:space="preserve"> 1</w:t>
      </w:r>
      <w:r w:rsidR="007A1646" w:rsidRPr="00852E51">
        <w:rPr>
          <w:rtl/>
        </w:rPr>
        <w:t>،</w:t>
      </w:r>
      <w:r w:rsidRPr="00852E51">
        <w:rPr>
          <w:rtl/>
        </w:rPr>
        <w:t xml:space="preserve"> وعيون أخبار الرضا </w:t>
      </w:r>
      <w:r w:rsidR="001B2E3E" w:rsidRPr="00852E51">
        <w:rPr>
          <w:rFonts w:hint="cs"/>
          <w:rtl/>
        </w:rPr>
        <w:t xml:space="preserve">( </w:t>
      </w:r>
      <w:r w:rsidR="001B2E3E" w:rsidRPr="00852E51">
        <w:rPr>
          <w:rStyle w:val="libFootnoteAlaemChar"/>
          <w:rFonts w:hint="cs"/>
          <w:rtl/>
        </w:rPr>
        <w:t xml:space="preserve">عليه‌السلام </w:t>
      </w:r>
      <w:r w:rsidR="001B2E3E" w:rsidRPr="00852E51">
        <w:rPr>
          <w:rFonts w:hint="cs"/>
          <w:rtl/>
        </w:rPr>
        <w:t xml:space="preserve">) </w:t>
      </w:r>
      <w:r w:rsidRPr="00852E51">
        <w:rPr>
          <w:rtl/>
        </w:rPr>
        <w:t>2</w:t>
      </w:r>
      <w:r w:rsidR="007A1646" w:rsidRPr="00852E51">
        <w:rPr>
          <w:rtl/>
        </w:rPr>
        <w:t>:</w:t>
      </w:r>
      <w:r w:rsidRPr="00852E51">
        <w:rPr>
          <w:rtl/>
        </w:rPr>
        <w:t xml:space="preserve"> 267 </w:t>
      </w:r>
      <w:r w:rsidR="00EB66AF" w:rsidRPr="00852E51">
        <w:rPr>
          <w:rtl/>
        </w:rPr>
        <w:t>/</w:t>
      </w:r>
      <w:r w:rsidRPr="00852E51">
        <w:rPr>
          <w:rtl/>
        </w:rPr>
        <w:t xml:space="preserve"> 1. </w:t>
      </w:r>
    </w:p>
    <w:p w:rsidR="005B369B" w:rsidRPr="00852E51" w:rsidRDefault="005B369B" w:rsidP="00852E51">
      <w:pPr>
        <w:pStyle w:val="libFootnote0"/>
        <w:rPr>
          <w:rtl/>
        </w:rPr>
      </w:pPr>
      <w:r w:rsidRPr="00852E51">
        <w:rPr>
          <w:rtl/>
        </w:rPr>
        <w:t>(</w:t>
      </w:r>
      <w:r w:rsidR="00852E51" w:rsidRPr="00852E51">
        <w:rPr>
          <w:rFonts w:hint="cs"/>
          <w:rtl/>
        </w:rPr>
        <w:t>2</w:t>
      </w:r>
      <w:r w:rsidRPr="00852E51">
        <w:rPr>
          <w:rtl/>
        </w:rPr>
        <w:t xml:space="preserve">) ليس في الثواب. </w:t>
      </w:r>
    </w:p>
    <w:p w:rsidR="005B369B" w:rsidRPr="00852E51" w:rsidRDefault="005B369B" w:rsidP="00852E51">
      <w:pPr>
        <w:pStyle w:val="libFootnote0"/>
        <w:rPr>
          <w:rtl/>
        </w:rPr>
      </w:pPr>
      <w:r w:rsidRPr="00852E51">
        <w:rPr>
          <w:rtl/>
        </w:rPr>
        <w:t>(</w:t>
      </w:r>
      <w:r w:rsidR="00852E51" w:rsidRPr="00852E51">
        <w:rPr>
          <w:rFonts w:hint="cs"/>
          <w:rtl/>
        </w:rPr>
        <w:t>3</w:t>
      </w:r>
      <w:r w:rsidRPr="00852E51">
        <w:rPr>
          <w:rtl/>
        </w:rPr>
        <w:t>) كامل الزيارات</w:t>
      </w:r>
      <w:r w:rsidR="007A1646" w:rsidRPr="00852E51">
        <w:rPr>
          <w:rtl/>
        </w:rPr>
        <w:t>:</w:t>
      </w:r>
      <w:r w:rsidRPr="00852E51">
        <w:rPr>
          <w:rtl/>
        </w:rPr>
        <w:t xml:space="preserve"> 324.</w:t>
      </w:r>
    </w:p>
    <w:p w:rsidR="005B369B" w:rsidRPr="00852E51" w:rsidRDefault="005B369B" w:rsidP="00852E51">
      <w:pPr>
        <w:pStyle w:val="libFootnote0"/>
        <w:rPr>
          <w:rtl/>
        </w:rPr>
      </w:pPr>
      <w:r w:rsidRPr="00852E51">
        <w:rPr>
          <w:rtl/>
        </w:rPr>
        <w:t>2</w:t>
      </w:r>
      <w:r w:rsidR="00D43D1B" w:rsidRPr="00852E51">
        <w:rPr>
          <w:rtl/>
        </w:rPr>
        <w:t xml:space="preserve"> - </w:t>
      </w:r>
      <w:r w:rsidRPr="00852E51">
        <w:rPr>
          <w:rtl/>
        </w:rPr>
        <w:t>كامل الزيارات</w:t>
      </w:r>
      <w:r w:rsidR="007A1646" w:rsidRPr="00852E51">
        <w:rPr>
          <w:rtl/>
        </w:rPr>
        <w:t>:</w:t>
      </w:r>
      <w:r w:rsidRPr="00852E51">
        <w:rPr>
          <w:rtl/>
        </w:rPr>
        <w:t xml:space="preserve"> 32. </w:t>
      </w:r>
    </w:p>
    <w:p w:rsidR="005B369B" w:rsidRPr="00852E51" w:rsidRDefault="005B369B" w:rsidP="00852E51">
      <w:pPr>
        <w:pStyle w:val="libFootnote0"/>
        <w:rPr>
          <w:rtl/>
        </w:rPr>
      </w:pPr>
      <w:r w:rsidRPr="00852E51">
        <w:rPr>
          <w:rtl/>
        </w:rPr>
        <w:t>(</w:t>
      </w:r>
      <w:r w:rsidR="00852E51" w:rsidRPr="00852E51">
        <w:rPr>
          <w:rFonts w:hint="cs"/>
          <w:rtl/>
        </w:rPr>
        <w:t>4</w:t>
      </w:r>
      <w:r w:rsidRPr="00852E51">
        <w:rPr>
          <w:rtl/>
        </w:rPr>
        <w:t>) في المصدر</w:t>
      </w:r>
      <w:r w:rsidR="007A1646" w:rsidRPr="00852E51">
        <w:rPr>
          <w:rtl/>
        </w:rPr>
        <w:t>:</w:t>
      </w:r>
      <w:r w:rsidRPr="00852E51">
        <w:rPr>
          <w:rtl/>
        </w:rPr>
        <w:t xml:space="preserve"> </w:t>
      </w:r>
      <w:r w:rsidR="00852E51" w:rsidRPr="00852E51">
        <w:rPr>
          <w:rtl/>
        </w:rPr>
        <w:t>عم</w:t>
      </w:r>
      <w:r w:rsidR="00C01A38" w:rsidRPr="00852E51">
        <w:rPr>
          <w:rtl/>
        </w:rPr>
        <w:t xml:space="preserve">ن </w:t>
      </w:r>
      <w:r w:rsidRPr="00852E51">
        <w:rPr>
          <w:rtl/>
        </w:rPr>
        <w:t xml:space="preserve">ذكره. </w:t>
      </w:r>
    </w:p>
    <w:p w:rsidR="00C63504" w:rsidRDefault="00C63504" w:rsidP="00C63504">
      <w:pPr>
        <w:pStyle w:val="libNormal"/>
        <w:rPr>
          <w:lang w:bidi="fa-IR"/>
        </w:rPr>
      </w:pPr>
      <w:bookmarkStart w:id="1650" w:name="_Toc284351338"/>
      <w:bookmarkStart w:id="1651" w:name="_Toc303164035"/>
      <w:bookmarkStart w:id="1652" w:name="_Toc377025264"/>
      <w:r>
        <w:rPr>
          <w:rtl/>
          <w:lang w:bidi="fa-IR"/>
        </w:rPr>
        <w:br w:type="page"/>
      </w:r>
    </w:p>
    <w:p w:rsidR="005B369B" w:rsidRDefault="005B369B" w:rsidP="0055270D">
      <w:pPr>
        <w:pStyle w:val="Heading2Center"/>
        <w:rPr>
          <w:rtl/>
        </w:rPr>
      </w:pPr>
      <w:bookmarkStart w:id="1653" w:name="_Toc250344692"/>
      <w:r>
        <w:rPr>
          <w:rtl/>
        </w:rPr>
        <w:lastRenderedPageBreak/>
        <w:t>95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قبور النبي </w:t>
      </w:r>
      <w:bookmarkStart w:id="1654" w:name="_Toc284351339"/>
      <w:bookmarkStart w:id="1655" w:name="_Toc303164036"/>
      <w:bookmarkEnd w:id="1650"/>
      <w:bookmarkEnd w:id="1651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صلى‌الله‌عليه‌وآله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 w:rsidR="0055270D">
        <w:rPr>
          <w:rtl/>
        </w:rPr>
        <w:t>والأ</w:t>
      </w:r>
      <w:r w:rsidR="00425FE3">
        <w:rPr>
          <w:rtl/>
        </w:rPr>
        <w:t xml:space="preserve">ئمّة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من بعد وكيفيتها</w:t>
      </w:r>
      <w:bookmarkEnd w:id="1654"/>
      <w:bookmarkEnd w:id="1655"/>
      <w:r w:rsidR="00F80647">
        <w:rPr>
          <w:rtl/>
        </w:rPr>
        <w:t xml:space="preserve"> </w:t>
      </w:r>
      <w:bookmarkStart w:id="1656" w:name="_Toc284351340"/>
      <w:bookmarkStart w:id="1657" w:name="_Toc303164037"/>
      <w:r w:rsidR="00F80647">
        <w:rPr>
          <w:rtl/>
        </w:rPr>
        <w:t>ف</w:t>
      </w:r>
      <w:r>
        <w:rPr>
          <w:rtl/>
        </w:rPr>
        <w:t>ي التقية وغيرها</w:t>
      </w:r>
      <w:bookmarkEnd w:id="1652"/>
      <w:bookmarkEnd w:id="1653"/>
      <w:bookmarkEnd w:id="1656"/>
      <w:bookmarkEnd w:id="1657"/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[ 19852 ]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بن الحسين بإسناده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هشام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بعدت بأحدكم الشقة ونأت به الدار فليصعد أعلى منزله فلي</w:t>
      </w:r>
      <w:r w:rsidR="00253476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>ركعتين</w:t>
      </w:r>
      <w:r w:rsidR="007A1646">
        <w:rPr>
          <w:rtl/>
        </w:rPr>
        <w:t>،</w:t>
      </w:r>
      <w:r>
        <w:rPr>
          <w:rtl/>
        </w:rPr>
        <w:t xml:space="preserve"> وليؤم بالسلام إلى قبورنا ف</w:t>
      </w:r>
      <w:r w:rsidR="00253476">
        <w:rPr>
          <w:rFonts w:hint="cs"/>
          <w:rtl/>
        </w:rPr>
        <w:t>إ</w:t>
      </w:r>
      <w:r w:rsidR="00253476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ذلك ي</w:t>
      </w:r>
      <w:r w:rsidR="0055270D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 xml:space="preserve">إلينا. </w:t>
      </w:r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[ 19853 ] 2</w:t>
      </w:r>
      <w:r w:rsidR="00D43D1B">
        <w:rPr>
          <w:rtl/>
        </w:rPr>
        <w:t xml:space="preserve"> - </w:t>
      </w:r>
      <w:r>
        <w:rPr>
          <w:rtl/>
        </w:rPr>
        <w:t>وبإسناده عن يونس بن ظبيان</w:t>
      </w:r>
      <w:r w:rsidR="007A1646">
        <w:rPr>
          <w:rtl/>
        </w:rPr>
        <w:t>،</w:t>
      </w:r>
      <w:r>
        <w:rPr>
          <w:rtl/>
        </w:rPr>
        <w:t xml:space="preserve"> عن الصادق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إذا أتيت الفرات فاغتسل والبس ثوبيك الطاهرين </w:t>
      </w:r>
      <w:r w:rsidR="00267147">
        <w:rPr>
          <w:rtl/>
        </w:rPr>
        <w:t xml:space="preserve">ثمّ </w:t>
      </w:r>
      <w:r>
        <w:rPr>
          <w:rtl/>
        </w:rPr>
        <w:t>أئت القبر وقل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2E3287">
        <w:rPr>
          <w:rtl/>
        </w:rPr>
        <w:t xml:space="preserve">صلّى </w:t>
      </w:r>
      <w:r>
        <w:rPr>
          <w:rtl/>
        </w:rPr>
        <w:t xml:space="preserve">الله عليه يا أبا عبدالله </w:t>
      </w:r>
      <w:r w:rsidR="002E3287">
        <w:rPr>
          <w:rtl/>
        </w:rPr>
        <w:t xml:space="preserve">صلّى </w:t>
      </w:r>
      <w:r>
        <w:rPr>
          <w:rtl/>
        </w:rPr>
        <w:t xml:space="preserve">الله عليك يا أبا عبدالله </w:t>
      </w:r>
      <w:r w:rsidR="002E3287">
        <w:rPr>
          <w:rtl/>
        </w:rPr>
        <w:t xml:space="preserve">صلّى </w:t>
      </w:r>
      <w:r>
        <w:rPr>
          <w:rtl/>
        </w:rPr>
        <w:t xml:space="preserve">الله عليك يا أبا عبدالله » وقد تمت زيارتك هذه في حال التقية. </w:t>
      </w:r>
    </w:p>
    <w:p w:rsidR="005B369B" w:rsidRDefault="005B369B" w:rsidP="005B369B">
      <w:pPr>
        <w:pStyle w:val="libNormal0"/>
        <w:rPr>
          <w:rtl/>
        </w:rPr>
      </w:pPr>
      <w:r>
        <w:rPr>
          <w:rtl/>
        </w:rPr>
        <w:t>[ 19854 ]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ابن أبى عمير</w:t>
      </w:r>
      <w:r w:rsidR="007A1646">
        <w:rPr>
          <w:rtl/>
        </w:rPr>
        <w:t>،</w:t>
      </w:r>
      <w:r>
        <w:rPr>
          <w:rtl/>
        </w:rPr>
        <w:t xml:space="preserve"> </w:t>
      </w:r>
      <w:r w:rsidR="00C01A38">
        <w:rPr>
          <w:rtl/>
        </w:rPr>
        <w:t xml:space="preserve">عمّن </w:t>
      </w:r>
      <w:r>
        <w:rPr>
          <w:rtl/>
        </w:rPr>
        <w:t>رواه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إذا بعدت بأحدكم الشقة ونأت به الدار فليعل على منزله ولي</w:t>
      </w:r>
      <w:r w:rsidR="00267147">
        <w:rPr>
          <w:rtl/>
        </w:rPr>
        <w:t xml:space="preserve">صلّ </w:t>
      </w:r>
      <w:r>
        <w:rPr>
          <w:rtl/>
        </w:rPr>
        <w:t>ركعتين وليؤم بالسلام إلى قبورنا ف</w:t>
      </w:r>
      <w:r w:rsidR="00F937F9">
        <w:rPr>
          <w:rtl/>
        </w:rPr>
        <w:t xml:space="preserve">أنّ </w:t>
      </w:r>
      <w:r>
        <w:rPr>
          <w:rtl/>
        </w:rPr>
        <w:t>ذلك ي</w:t>
      </w:r>
      <w:r w:rsidR="00267147">
        <w:rPr>
          <w:rtl/>
        </w:rPr>
        <w:t xml:space="preserve">صلّ </w:t>
      </w:r>
      <w:r>
        <w:rPr>
          <w:rtl/>
        </w:rPr>
        <w:t>إلينا</w:t>
      </w:r>
      <w:r w:rsidR="007A1646">
        <w:rPr>
          <w:rtl/>
        </w:rPr>
        <w:t>،</w:t>
      </w:r>
      <w:r>
        <w:rPr>
          <w:rtl/>
        </w:rPr>
        <w:t xml:space="preserve"> ولت</w:t>
      </w:r>
      <w:r w:rsidR="007F42CA">
        <w:rPr>
          <w:rtl/>
        </w:rPr>
        <w:t xml:space="preserve">سلّم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على الائمة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من بعيد كما ت</w:t>
      </w:r>
      <w:r w:rsidR="007F42CA">
        <w:rPr>
          <w:rtl/>
        </w:rPr>
        <w:t xml:space="preserve">سلّم </w:t>
      </w:r>
      <w:r>
        <w:rPr>
          <w:rtl/>
        </w:rPr>
        <w:t>عليهم من قريب</w:t>
      </w:r>
      <w:r w:rsidR="007A1646">
        <w:rPr>
          <w:rtl/>
        </w:rPr>
        <w:t>،</w:t>
      </w:r>
      <w:r>
        <w:rPr>
          <w:rtl/>
        </w:rPr>
        <w:t xml:space="preserve"> غير أنك لا يصح </w:t>
      </w:r>
      <w:r w:rsidR="00F937F9">
        <w:rPr>
          <w:rtl/>
        </w:rPr>
        <w:t xml:space="preserve">أنّ </w:t>
      </w:r>
      <w:r>
        <w:rPr>
          <w:rtl/>
        </w:rPr>
        <w:t>تقول</w:t>
      </w:r>
      <w:r w:rsidR="007A1646">
        <w:rPr>
          <w:rtl/>
        </w:rPr>
        <w:t>:</w:t>
      </w:r>
      <w:r>
        <w:rPr>
          <w:rtl/>
        </w:rPr>
        <w:t xml:space="preserve"> « أتيتك </w:t>
      </w:r>
      <w:r w:rsidR="005413B5">
        <w:rPr>
          <w:rtl/>
        </w:rPr>
        <w:t xml:space="preserve">زائراً </w:t>
      </w:r>
      <w:r>
        <w:rPr>
          <w:rtl/>
        </w:rPr>
        <w:t>»</w:t>
      </w:r>
      <w:r w:rsidR="007A1646">
        <w:rPr>
          <w:rtl/>
        </w:rPr>
        <w:t>،</w:t>
      </w:r>
      <w:r>
        <w:rPr>
          <w:rtl/>
        </w:rPr>
        <w:t xml:space="preserve"> بل تقول موضعه</w:t>
      </w:r>
      <w:r w:rsidR="007A1646">
        <w:rPr>
          <w:rtl/>
        </w:rPr>
        <w:t>:</w:t>
      </w:r>
      <w:r>
        <w:rPr>
          <w:rtl/>
        </w:rPr>
        <w:t xml:space="preserve"> « قصدتك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بقلبي </w:t>
      </w:r>
      <w:r w:rsidR="005413B5">
        <w:rPr>
          <w:rtl/>
        </w:rPr>
        <w:t xml:space="preserve">زائراً </w:t>
      </w:r>
      <w:r>
        <w:rPr>
          <w:rtl/>
        </w:rPr>
        <w:t xml:space="preserve">إذ عجزت عن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87B6A" w:rsidRDefault="005B369B" w:rsidP="00687B6A">
      <w:pPr>
        <w:pStyle w:val="libFootnoteCenterBold"/>
        <w:rPr>
          <w:rtl/>
        </w:rPr>
      </w:pPr>
      <w:r w:rsidRPr="00687B6A">
        <w:rPr>
          <w:rtl/>
        </w:rPr>
        <w:t>الباب 95</w:t>
      </w:r>
    </w:p>
    <w:p w:rsidR="005B369B" w:rsidRPr="00687B6A" w:rsidRDefault="005B369B" w:rsidP="00687B6A">
      <w:pPr>
        <w:pStyle w:val="libFootnoteCenterBold"/>
        <w:rPr>
          <w:rtl/>
        </w:rPr>
      </w:pPr>
      <w:r w:rsidRPr="00687B6A">
        <w:rPr>
          <w:rtl/>
        </w:rPr>
        <w:t>فيه 5 أحاديث</w:t>
      </w:r>
    </w:p>
    <w:p w:rsidR="005B369B" w:rsidRPr="00687B6A" w:rsidRDefault="005B369B" w:rsidP="00687B6A">
      <w:pPr>
        <w:pStyle w:val="libFootnote0"/>
        <w:rPr>
          <w:rtl/>
        </w:rPr>
      </w:pPr>
      <w:r w:rsidRPr="00687B6A">
        <w:rPr>
          <w:rtl/>
        </w:rPr>
        <w:t>1</w:t>
      </w:r>
      <w:r w:rsidR="00D43D1B" w:rsidRPr="00687B6A">
        <w:rPr>
          <w:rtl/>
        </w:rPr>
        <w:t xml:space="preserve"> - </w:t>
      </w:r>
      <w:r w:rsidRPr="00687B6A">
        <w:rPr>
          <w:rtl/>
        </w:rPr>
        <w:t>الفقيه 2</w:t>
      </w:r>
      <w:r w:rsidR="007A1646" w:rsidRPr="00687B6A">
        <w:rPr>
          <w:rtl/>
        </w:rPr>
        <w:t>:</w:t>
      </w:r>
      <w:r w:rsidRPr="00687B6A">
        <w:rPr>
          <w:rtl/>
        </w:rPr>
        <w:t xml:space="preserve"> 361 </w:t>
      </w:r>
      <w:r w:rsidR="00EB66AF" w:rsidRPr="00687B6A">
        <w:rPr>
          <w:rtl/>
        </w:rPr>
        <w:t>/</w:t>
      </w:r>
      <w:r w:rsidRPr="00687B6A">
        <w:rPr>
          <w:rtl/>
        </w:rPr>
        <w:t xml:space="preserve"> 1617</w:t>
      </w:r>
    </w:p>
    <w:p w:rsidR="005B369B" w:rsidRPr="00687B6A" w:rsidRDefault="005B369B" w:rsidP="00687B6A">
      <w:pPr>
        <w:pStyle w:val="libFootnote0"/>
        <w:rPr>
          <w:rtl/>
        </w:rPr>
      </w:pPr>
      <w:r w:rsidRPr="00687B6A">
        <w:rPr>
          <w:rtl/>
        </w:rPr>
        <w:t>2</w:t>
      </w:r>
      <w:r w:rsidR="00D43D1B" w:rsidRPr="00687B6A">
        <w:rPr>
          <w:rtl/>
        </w:rPr>
        <w:t xml:space="preserve"> - </w:t>
      </w:r>
      <w:r w:rsidRPr="00687B6A">
        <w:rPr>
          <w:rtl/>
        </w:rPr>
        <w:t>الفقيه 2</w:t>
      </w:r>
      <w:r w:rsidR="007A1646" w:rsidRPr="00687B6A">
        <w:rPr>
          <w:rtl/>
        </w:rPr>
        <w:t>:</w:t>
      </w:r>
      <w:r w:rsidRPr="00687B6A">
        <w:rPr>
          <w:rtl/>
        </w:rPr>
        <w:t xml:space="preserve"> 361 </w:t>
      </w:r>
      <w:r w:rsidR="00EB66AF" w:rsidRPr="00687B6A">
        <w:rPr>
          <w:rtl/>
        </w:rPr>
        <w:t>/</w:t>
      </w:r>
      <w:r w:rsidRPr="00687B6A">
        <w:rPr>
          <w:rtl/>
        </w:rPr>
        <w:t xml:space="preserve"> 1616.</w:t>
      </w:r>
    </w:p>
    <w:p w:rsidR="005B369B" w:rsidRPr="00687B6A" w:rsidRDefault="005B369B" w:rsidP="00687B6A">
      <w:pPr>
        <w:pStyle w:val="libFootnote0"/>
        <w:rPr>
          <w:rtl/>
        </w:rPr>
      </w:pPr>
      <w:r w:rsidRPr="00687B6A">
        <w:rPr>
          <w:rtl/>
        </w:rPr>
        <w:t>3</w:t>
      </w:r>
      <w:r w:rsidR="00D43D1B" w:rsidRPr="00687B6A">
        <w:rPr>
          <w:rtl/>
        </w:rPr>
        <w:t xml:space="preserve"> - </w:t>
      </w:r>
      <w:r w:rsidRPr="00687B6A">
        <w:rPr>
          <w:rtl/>
        </w:rPr>
        <w:t>التهذيب 6</w:t>
      </w:r>
      <w:r w:rsidR="007A1646" w:rsidRPr="00687B6A">
        <w:rPr>
          <w:rtl/>
        </w:rPr>
        <w:t>:</w:t>
      </w:r>
      <w:r w:rsidRPr="00687B6A">
        <w:rPr>
          <w:rtl/>
        </w:rPr>
        <w:t xml:space="preserve"> 103 </w:t>
      </w:r>
      <w:r w:rsidR="00EB66AF" w:rsidRPr="00687B6A">
        <w:rPr>
          <w:rtl/>
        </w:rPr>
        <w:t>/</w:t>
      </w:r>
      <w:r w:rsidRPr="00687B6A">
        <w:rPr>
          <w:rtl/>
        </w:rPr>
        <w:t xml:space="preserve"> 179. </w:t>
      </w:r>
    </w:p>
    <w:p w:rsidR="005B369B" w:rsidRPr="00687B6A" w:rsidRDefault="005B369B" w:rsidP="00687B6A">
      <w:pPr>
        <w:pStyle w:val="libFootnote0"/>
        <w:rPr>
          <w:rtl/>
        </w:rPr>
      </w:pPr>
      <w:r w:rsidRPr="00687B6A">
        <w:rPr>
          <w:rtl/>
        </w:rPr>
        <w:t>(1) في المصدر</w:t>
      </w:r>
      <w:r w:rsidR="007A1646" w:rsidRPr="00687B6A">
        <w:rPr>
          <w:rtl/>
        </w:rPr>
        <w:t>:</w:t>
      </w:r>
      <w:r w:rsidRPr="00687B6A">
        <w:rPr>
          <w:rtl/>
        </w:rPr>
        <w:t xml:space="preserve"> وتسلم. </w:t>
      </w:r>
    </w:p>
    <w:p w:rsidR="005B369B" w:rsidRPr="00687B6A" w:rsidRDefault="005B369B" w:rsidP="00687B6A">
      <w:pPr>
        <w:pStyle w:val="libFootnote0"/>
        <w:rPr>
          <w:rtl/>
        </w:rPr>
      </w:pPr>
      <w:r w:rsidRPr="00687B6A">
        <w:rPr>
          <w:rtl/>
        </w:rPr>
        <w:t>(2) في المصدر</w:t>
      </w:r>
      <w:r w:rsidR="007A1646" w:rsidRPr="00687B6A">
        <w:rPr>
          <w:rtl/>
        </w:rPr>
        <w:t>:</w:t>
      </w:r>
      <w:r w:rsidRPr="00687B6A">
        <w:rPr>
          <w:rtl/>
        </w:rPr>
        <w:t xml:space="preserve"> قصدت.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24E7E">
      <w:pPr>
        <w:pStyle w:val="libNormal0"/>
        <w:rPr>
          <w:rtl/>
        </w:rPr>
      </w:pPr>
      <w:r>
        <w:rPr>
          <w:rtl/>
        </w:rPr>
        <w:lastRenderedPageBreak/>
        <w:t>حضور مشهدك</w:t>
      </w:r>
      <w:r w:rsidR="007A1646">
        <w:rPr>
          <w:rtl/>
        </w:rPr>
        <w:t>،</w:t>
      </w:r>
      <w:r>
        <w:rPr>
          <w:rtl/>
        </w:rPr>
        <w:t xml:space="preserve"> ووجهت إليك سلامي لعلمي ب</w:t>
      </w:r>
      <w:r w:rsidR="00F21022">
        <w:rPr>
          <w:rtl/>
        </w:rPr>
        <w:t xml:space="preserve">أنّه </w:t>
      </w:r>
      <w:r>
        <w:rPr>
          <w:rtl/>
        </w:rPr>
        <w:t>يبلغك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E3287">
        <w:rPr>
          <w:rtl/>
        </w:rPr>
        <w:t xml:space="preserve">صلّى </w:t>
      </w:r>
      <w:r>
        <w:rPr>
          <w:rtl/>
        </w:rPr>
        <w:t>الله عليك</w:t>
      </w:r>
      <w:r w:rsidR="007A1646">
        <w:rPr>
          <w:rtl/>
        </w:rPr>
        <w:t>،</w:t>
      </w:r>
      <w:r>
        <w:rPr>
          <w:rtl/>
        </w:rPr>
        <w:t xml:space="preserve"> فاشفع لي عند ربك عزّ وجلّ » وتدعو بما أحببت. </w:t>
      </w:r>
    </w:p>
    <w:p w:rsidR="005B369B" w:rsidRDefault="005B369B" w:rsidP="00DA1163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مثله</w:t>
      </w:r>
      <w:r w:rsidR="007A1646">
        <w:rPr>
          <w:rtl/>
        </w:rPr>
        <w:t>،</w:t>
      </w:r>
      <w:r>
        <w:rPr>
          <w:rtl/>
        </w:rPr>
        <w:t xml:space="preserve"> إلى قوله</w:t>
      </w:r>
      <w:r w:rsidR="007A1646">
        <w:rPr>
          <w:rtl/>
        </w:rPr>
        <w:t>:</w:t>
      </w:r>
      <w:r>
        <w:rPr>
          <w:rtl/>
        </w:rPr>
        <w:t xml:space="preserve"> ي</w:t>
      </w:r>
      <w:r w:rsidR="00267147">
        <w:rPr>
          <w:rtl/>
        </w:rPr>
        <w:t xml:space="preserve">صلّ </w:t>
      </w:r>
      <w:r>
        <w:rPr>
          <w:rtl/>
        </w:rPr>
        <w:t xml:space="preserve">إلينا </w:t>
      </w:r>
      <w:r w:rsidRPr="005B369B">
        <w:rPr>
          <w:rStyle w:val="libFootnotenumChar"/>
          <w:rtl/>
        </w:rPr>
        <w:t>(</w:t>
      </w:r>
      <w:r w:rsidR="00DA116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A1163">
      <w:pPr>
        <w:pStyle w:val="libNormal"/>
        <w:rPr>
          <w:rtl/>
        </w:rPr>
      </w:pPr>
      <w:r>
        <w:rPr>
          <w:rtl/>
        </w:rPr>
        <w:t>[ 19855 ] 4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824E7E">
        <w:rPr>
          <w:rtl/>
        </w:rPr>
        <w:t xml:space="preserve">( </w:t>
      </w:r>
      <w:r>
        <w:rPr>
          <w:rtl/>
        </w:rPr>
        <w:t>المزار</w:t>
      </w:r>
      <w:r w:rsidRPr="00824E7E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الدهان</w:t>
      </w:r>
      <w:r w:rsidR="007A1646">
        <w:rPr>
          <w:rtl/>
        </w:rPr>
        <w:t>،</w:t>
      </w:r>
      <w:r>
        <w:rPr>
          <w:rtl/>
        </w:rPr>
        <w:t xml:space="preserve"> عن منيع بن الحجاج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9902E3">
        <w:rPr>
          <w:rtl/>
        </w:rPr>
        <w:t xml:space="preserve">حنان </w:t>
      </w:r>
      <w:r>
        <w:rPr>
          <w:rtl/>
        </w:rPr>
        <w:t>بن سدير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824E7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24E7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سدير</w:t>
      </w:r>
      <w:r w:rsidR="007A1646">
        <w:rPr>
          <w:rtl/>
        </w:rPr>
        <w:t>،</w:t>
      </w:r>
      <w:r>
        <w:rPr>
          <w:rtl/>
        </w:rPr>
        <w:t xml:space="preserve"> تكثر زيارة قبر الحسين بن علي </w:t>
      </w:r>
      <w:r w:rsidR="001B2E3E" w:rsidRPr="00824E7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24E7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</w:t>
      </w:r>
      <w:r w:rsidR="009F72D2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من</w:t>
      </w:r>
      <w:r w:rsidR="009F72D2">
        <w:rPr>
          <w:rFonts w:hint="cs"/>
          <w:rtl/>
        </w:rPr>
        <w:t>ّ</w:t>
      </w:r>
      <w:r>
        <w:rPr>
          <w:rtl/>
        </w:rPr>
        <w:t xml:space="preserve">ي بعيد </w:t>
      </w:r>
      <w:r w:rsidRPr="005B369B">
        <w:rPr>
          <w:rStyle w:val="libFootnotenumChar"/>
          <w:rtl/>
        </w:rPr>
        <w:t>(</w:t>
      </w:r>
      <w:r w:rsidR="00DA116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أُعلّمك </w:t>
      </w:r>
      <w:r w:rsidR="00267147">
        <w:rPr>
          <w:rtl/>
        </w:rPr>
        <w:t>شيئاً</w:t>
      </w:r>
      <w:r>
        <w:rPr>
          <w:rtl/>
        </w:rPr>
        <w:t xml:space="preserve"> إذا أنت فعلته كتبت لك بذلك الزيارة </w:t>
      </w:r>
      <w:r w:rsidRPr="005B369B">
        <w:rPr>
          <w:rStyle w:val="libFootnotenumChar"/>
          <w:rtl/>
        </w:rPr>
        <w:t>(</w:t>
      </w:r>
      <w:r w:rsidR="00DA116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؟ قلت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اغتسل في منزلك</w:t>
      </w:r>
      <w:r w:rsidR="007A1646">
        <w:rPr>
          <w:rtl/>
        </w:rPr>
        <w:t>،</w:t>
      </w:r>
      <w:r>
        <w:rPr>
          <w:rtl/>
        </w:rPr>
        <w:t xml:space="preserve"> وانزل إلى سطح دارك </w:t>
      </w:r>
      <w:r w:rsidRPr="005B369B">
        <w:rPr>
          <w:rStyle w:val="libFootnotenumChar"/>
          <w:rtl/>
        </w:rPr>
        <w:t>(</w:t>
      </w:r>
      <w:r w:rsidR="00DA116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وأشر إليه بالسلام تكتب لك بذلك الزيارة. </w:t>
      </w:r>
    </w:p>
    <w:p w:rsidR="005B369B" w:rsidRDefault="005B369B" w:rsidP="00DA1163">
      <w:pPr>
        <w:pStyle w:val="libNormal"/>
        <w:rPr>
          <w:rtl/>
        </w:rPr>
      </w:pPr>
      <w:r>
        <w:rPr>
          <w:rtl/>
        </w:rPr>
        <w:t>[ 19856 ] 5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وروى </w:t>
      </w:r>
      <w:r w:rsidR="00E962BC">
        <w:rPr>
          <w:rtl/>
        </w:rPr>
        <w:t xml:space="preserve">سليمان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أبيه قال</w:t>
      </w:r>
      <w:r w:rsidR="007A1646">
        <w:rPr>
          <w:rtl/>
        </w:rPr>
        <w:t>:</w:t>
      </w:r>
      <w:r>
        <w:rPr>
          <w:rtl/>
        </w:rPr>
        <w:t xml:space="preserve"> قلت لأ</w:t>
      </w:r>
      <w:r w:rsidR="009F72D2">
        <w:rPr>
          <w:rFonts w:hint="cs"/>
          <w:rtl/>
        </w:rPr>
        <w:t>َ</w:t>
      </w:r>
      <w:r>
        <w:rPr>
          <w:rtl/>
        </w:rPr>
        <w:t xml:space="preserve">بى عبدالله </w:t>
      </w:r>
      <w:r w:rsidR="001B2E3E" w:rsidRPr="00824E7E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824E7E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كيف أزورك إذا لم أقدر </w:t>
      </w:r>
      <w:r w:rsidRPr="005B369B">
        <w:rPr>
          <w:rStyle w:val="libFootnotenumChar"/>
          <w:rtl/>
        </w:rPr>
        <w:t>(</w:t>
      </w:r>
      <w:r w:rsidR="00DA1163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على ذلك؟ قال</w:t>
      </w:r>
      <w:r w:rsidR="007A1646">
        <w:rPr>
          <w:rtl/>
        </w:rPr>
        <w:t>:</w:t>
      </w:r>
      <w:r>
        <w:rPr>
          <w:rtl/>
        </w:rPr>
        <w:t xml:space="preserve"> قال لي</w:t>
      </w:r>
      <w:r w:rsidR="007A1646">
        <w:rPr>
          <w:rtl/>
        </w:rPr>
        <w:t>:</w:t>
      </w:r>
      <w:r>
        <w:rPr>
          <w:rtl/>
        </w:rPr>
        <w:t xml:space="preserve"> يا عيسى</w:t>
      </w:r>
      <w:r w:rsidR="007A1646">
        <w:rPr>
          <w:rtl/>
        </w:rPr>
        <w:t>،</w:t>
      </w:r>
      <w:r>
        <w:rPr>
          <w:rtl/>
        </w:rPr>
        <w:t xml:space="preserve"> إذا لم تقدر على المجيء</w:t>
      </w:r>
      <w:r w:rsidR="007A1646">
        <w:rPr>
          <w:rtl/>
        </w:rPr>
        <w:t>،</w:t>
      </w:r>
      <w:r>
        <w:rPr>
          <w:rtl/>
        </w:rPr>
        <w:t xml:space="preserve"> فإذا </w:t>
      </w:r>
      <w:r w:rsidR="00F937F9">
        <w:rPr>
          <w:rtl/>
        </w:rPr>
        <w:t xml:space="preserve">كان </w:t>
      </w:r>
      <w:r>
        <w:rPr>
          <w:rtl/>
        </w:rPr>
        <w:t xml:space="preserve">في </w:t>
      </w:r>
      <w:r w:rsidRPr="005B369B">
        <w:rPr>
          <w:rStyle w:val="libFootnotenumChar"/>
          <w:rtl/>
        </w:rPr>
        <w:t>(</w:t>
      </w:r>
      <w:r w:rsidR="00DA1163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يوم الجمعة فاغتسل أو توضأ</w:t>
      </w:r>
      <w:r w:rsidR="007A1646">
        <w:rPr>
          <w:rtl/>
        </w:rPr>
        <w:t>،</w:t>
      </w:r>
      <w:r>
        <w:rPr>
          <w:rtl/>
        </w:rPr>
        <w:t xml:space="preserve"> واصعد إلى سطحك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267147">
        <w:rPr>
          <w:rtl/>
        </w:rPr>
        <w:t xml:space="preserve">صلّ </w:t>
      </w:r>
      <w:r>
        <w:rPr>
          <w:rtl/>
        </w:rPr>
        <w:t>ركعتين وتوجه نحوي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9F72D2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 xml:space="preserve">من زارني في حياتي فقد زارني في مماتي ومن زارني في مماتي فقد زارني في حياتي.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(</w:t>
      </w:r>
      <w:r w:rsidR="00DA1163" w:rsidRPr="00DA1163">
        <w:rPr>
          <w:rFonts w:hint="cs"/>
          <w:rtl/>
        </w:rPr>
        <w:t>1</w:t>
      </w:r>
      <w:r w:rsidRPr="00DA1163">
        <w:rPr>
          <w:rtl/>
        </w:rPr>
        <w:t>) الكافي 4</w:t>
      </w:r>
      <w:r w:rsidR="007A1646" w:rsidRPr="00DA1163">
        <w:rPr>
          <w:rtl/>
        </w:rPr>
        <w:t>:</w:t>
      </w:r>
      <w:r w:rsidRPr="00DA1163">
        <w:rPr>
          <w:rtl/>
        </w:rPr>
        <w:t xml:space="preserve"> 587 </w:t>
      </w:r>
      <w:r w:rsidR="00EB66AF" w:rsidRPr="00DA1163">
        <w:rPr>
          <w:rtl/>
        </w:rPr>
        <w:t>/</w:t>
      </w:r>
      <w:r w:rsidRPr="00DA1163">
        <w:rPr>
          <w:rtl/>
        </w:rPr>
        <w:t xml:space="preserve"> 1.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4</w:t>
      </w:r>
      <w:r w:rsidR="00D43D1B" w:rsidRPr="00DA1163">
        <w:rPr>
          <w:rtl/>
        </w:rPr>
        <w:t xml:space="preserve"> - </w:t>
      </w:r>
      <w:r w:rsidRPr="00DA1163">
        <w:rPr>
          <w:rtl/>
        </w:rPr>
        <w:t>كامل الزيارات</w:t>
      </w:r>
      <w:r w:rsidR="007A1646" w:rsidRPr="00DA1163">
        <w:rPr>
          <w:rtl/>
        </w:rPr>
        <w:t>:</w:t>
      </w:r>
      <w:r w:rsidRPr="00DA1163">
        <w:rPr>
          <w:rtl/>
        </w:rPr>
        <w:t xml:space="preserve"> 288. 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(</w:t>
      </w:r>
      <w:r w:rsidR="00DA1163" w:rsidRPr="00DA1163">
        <w:rPr>
          <w:rFonts w:hint="cs"/>
          <w:rtl/>
        </w:rPr>
        <w:t>2</w:t>
      </w:r>
      <w:r w:rsidRPr="00DA1163">
        <w:rPr>
          <w:rtl/>
        </w:rPr>
        <w:t>) في المصدر</w:t>
      </w:r>
      <w:r w:rsidR="007A1646" w:rsidRPr="00DA1163">
        <w:rPr>
          <w:rtl/>
        </w:rPr>
        <w:t>:</w:t>
      </w:r>
      <w:r w:rsidRPr="00DA1163">
        <w:rPr>
          <w:rtl/>
        </w:rPr>
        <w:t xml:space="preserve"> </w:t>
      </w:r>
      <w:r w:rsidR="0054360E">
        <w:rPr>
          <w:rFonts w:hint="cs"/>
          <w:rtl/>
        </w:rPr>
        <w:t>إ</w:t>
      </w:r>
      <w:r w:rsidR="00883F53">
        <w:rPr>
          <w:rtl/>
        </w:rPr>
        <w:t>ن</w:t>
      </w:r>
      <w:r w:rsidR="00F21022" w:rsidRPr="00DA1163">
        <w:rPr>
          <w:rtl/>
        </w:rPr>
        <w:t xml:space="preserve">ه </w:t>
      </w:r>
      <w:r w:rsidRPr="00DA1163">
        <w:rPr>
          <w:rtl/>
        </w:rPr>
        <w:t xml:space="preserve">من الشغل. 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(</w:t>
      </w:r>
      <w:r w:rsidR="00DA1163" w:rsidRPr="00DA1163">
        <w:rPr>
          <w:rFonts w:hint="cs"/>
          <w:rtl/>
        </w:rPr>
        <w:t>3</w:t>
      </w:r>
      <w:r w:rsidRPr="00DA1163">
        <w:rPr>
          <w:rtl/>
        </w:rPr>
        <w:t>) في المصدر</w:t>
      </w:r>
      <w:r w:rsidR="007A1646" w:rsidRPr="00DA1163">
        <w:rPr>
          <w:rtl/>
        </w:rPr>
        <w:t>:</w:t>
      </w:r>
      <w:r w:rsidRPr="00DA1163">
        <w:rPr>
          <w:rtl/>
        </w:rPr>
        <w:t xml:space="preserve"> كتب الله لك بذلك الزيارة. 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(</w:t>
      </w:r>
      <w:r w:rsidR="00DA1163" w:rsidRPr="00DA1163">
        <w:rPr>
          <w:rFonts w:hint="cs"/>
          <w:rtl/>
        </w:rPr>
        <w:t>4)</w:t>
      </w:r>
      <w:r w:rsidRPr="00DA1163">
        <w:rPr>
          <w:rtl/>
        </w:rPr>
        <w:t xml:space="preserve"> في المصدر</w:t>
      </w:r>
      <w:r w:rsidR="007A1646" w:rsidRPr="00DA1163">
        <w:rPr>
          <w:rtl/>
        </w:rPr>
        <w:t>:</w:t>
      </w:r>
      <w:r w:rsidRPr="00DA1163">
        <w:rPr>
          <w:rtl/>
        </w:rPr>
        <w:t xml:space="preserve"> واصعد إلى سطح دارك.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5</w:t>
      </w:r>
      <w:r w:rsidR="00D43D1B" w:rsidRPr="00DA1163">
        <w:rPr>
          <w:rtl/>
        </w:rPr>
        <w:t xml:space="preserve"> - </w:t>
      </w:r>
      <w:r w:rsidRPr="00DA1163">
        <w:rPr>
          <w:rtl/>
        </w:rPr>
        <w:t>كامل الزيارات</w:t>
      </w:r>
      <w:r w:rsidR="007A1646" w:rsidRPr="00DA1163">
        <w:rPr>
          <w:rtl/>
        </w:rPr>
        <w:t>:</w:t>
      </w:r>
      <w:r w:rsidRPr="00DA1163">
        <w:rPr>
          <w:rtl/>
        </w:rPr>
        <w:t xml:space="preserve"> 287. 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(</w:t>
      </w:r>
      <w:r w:rsidR="00DA1163" w:rsidRPr="00DA1163">
        <w:rPr>
          <w:rFonts w:hint="cs"/>
          <w:rtl/>
        </w:rPr>
        <w:t>5</w:t>
      </w:r>
      <w:r w:rsidRPr="00DA1163">
        <w:rPr>
          <w:rtl/>
        </w:rPr>
        <w:t>) في المصدر</w:t>
      </w:r>
      <w:r w:rsidR="007A1646" w:rsidRPr="00DA1163">
        <w:rPr>
          <w:rtl/>
        </w:rPr>
        <w:t>:</w:t>
      </w:r>
      <w:r w:rsidRPr="00DA1163">
        <w:rPr>
          <w:rtl/>
        </w:rPr>
        <w:t xml:space="preserve"> ولم أقدر. </w:t>
      </w:r>
    </w:p>
    <w:p w:rsidR="005B369B" w:rsidRPr="00DA1163" w:rsidRDefault="005B369B" w:rsidP="00DA1163">
      <w:pPr>
        <w:pStyle w:val="libFootnote0"/>
        <w:rPr>
          <w:rtl/>
        </w:rPr>
      </w:pPr>
      <w:r w:rsidRPr="00DA1163">
        <w:rPr>
          <w:rtl/>
        </w:rPr>
        <w:t>(</w:t>
      </w:r>
      <w:r w:rsidR="00DA1163" w:rsidRPr="00DA1163">
        <w:rPr>
          <w:rFonts w:hint="cs"/>
          <w:rtl/>
        </w:rPr>
        <w:t>6</w:t>
      </w:r>
      <w:r w:rsidRPr="00DA1163">
        <w:rPr>
          <w:rtl/>
        </w:rPr>
        <w:t>) ليس في المصدر.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37543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375436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375436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A2E8B">
      <w:pPr>
        <w:pStyle w:val="Heading2Center"/>
        <w:rPr>
          <w:rtl/>
        </w:rPr>
      </w:pPr>
      <w:bookmarkStart w:id="1658" w:name="_Toc284351341"/>
      <w:bookmarkStart w:id="1659" w:name="_Toc303164038"/>
      <w:bookmarkStart w:id="1660" w:name="_Toc377025265"/>
      <w:bookmarkStart w:id="1661" w:name="_Toc250344693"/>
      <w:r>
        <w:rPr>
          <w:rtl/>
        </w:rPr>
        <w:t>96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زيارة النبي </w:t>
      </w:r>
      <w:r w:rsidR="00425FE3">
        <w:rPr>
          <w:rtl/>
        </w:rPr>
        <w:t xml:space="preserve">والأَئمّة </w:t>
      </w:r>
      <w:r>
        <w:rPr>
          <w:rtl/>
        </w:rPr>
        <w:t xml:space="preserve">وفاطمة </w:t>
      </w:r>
      <w:bookmarkStart w:id="1662" w:name="_Toc284351342"/>
      <w:bookmarkStart w:id="1663" w:name="_Toc303164039"/>
      <w:bookmarkEnd w:id="1658"/>
      <w:bookmarkEnd w:id="1659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Heading2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Heading2Char"/>
          <w:rFonts w:hint="cs"/>
          <w:rtl/>
        </w:rPr>
        <w:t xml:space="preserve"> </w:t>
      </w:r>
      <w:r>
        <w:rPr>
          <w:rtl/>
        </w:rPr>
        <w:t>في كل يوم جمعة من بُعد على غسل وكيفيتها</w:t>
      </w:r>
      <w:bookmarkEnd w:id="1660"/>
      <w:bookmarkEnd w:id="1661"/>
      <w:bookmarkEnd w:id="1662"/>
      <w:bookmarkEnd w:id="1663"/>
    </w:p>
    <w:p w:rsidR="005B369B" w:rsidRDefault="005B369B" w:rsidP="00375436">
      <w:pPr>
        <w:pStyle w:val="libNormal"/>
        <w:rPr>
          <w:rtl/>
        </w:rPr>
      </w:pPr>
      <w:r>
        <w:rPr>
          <w:rtl/>
        </w:rPr>
        <w:t>[ 19857 ]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في </w:t>
      </w:r>
      <w:r w:rsidRPr="007A5477">
        <w:rPr>
          <w:rtl/>
        </w:rPr>
        <w:t xml:space="preserve">( </w:t>
      </w:r>
      <w:r>
        <w:rPr>
          <w:rtl/>
        </w:rPr>
        <w:t>المصباح</w:t>
      </w:r>
      <w:r w:rsidRPr="007A5477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روي عن الصادق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7A547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أراد </w:t>
      </w:r>
      <w:r w:rsidR="00F937F9">
        <w:rPr>
          <w:rtl/>
        </w:rPr>
        <w:t xml:space="preserve">أنّ </w:t>
      </w:r>
      <w:r>
        <w:rPr>
          <w:rtl/>
        </w:rPr>
        <w:t xml:space="preserve">يزور قبر رسول 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صلى‌الله‌عليه‌وآله</w:t>
      </w:r>
      <w:r w:rsidR="001B2E3E" w:rsidRPr="007A547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وقبر أمير المؤمنين وفاطمة والحسن والحسين وقبور الحجج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7A5477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وهو في بلده</w:t>
      </w:r>
      <w:r w:rsidR="007A1646">
        <w:rPr>
          <w:rtl/>
        </w:rPr>
        <w:t>،</w:t>
      </w:r>
      <w:r>
        <w:rPr>
          <w:rtl/>
        </w:rPr>
        <w:t xml:space="preserve"> فليغتسل في يوم الجمعة وليلبس ثوب</w:t>
      </w:r>
      <w:r w:rsidR="00883F53">
        <w:rPr>
          <w:rtl/>
        </w:rPr>
        <w:t>ين نظيفين وليخرج إلى فلاة من ال</w:t>
      </w:r>
      <w:r w:rsidR="00883F53">
        <w:rPr>
          <w:rFonts w:hint="cs"/>
          <w:rtl/>
        </w:rPr>
        <w:t>أَ</w:t>
      </w:r>
      <w:r>
        <w:rPr>
          <w:rtl/>
        </w:rPr>
        <w:t>رض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 w:rsidR="00F21022">
        <w:rPr>
          <w:rtl/>
        </w:rPr>
        <w:t xml:space="preserve">يصلّي </w:t>
      </w:r>
      <w:r>
        <w:rPr>
          <w:rtl/>
        </w:rPr>
        <w:t>أربع ركعات يقرأ فيهن</w:t>
      </w:r>
      <w:r w:rsidR="00883F53">
        <w:rPr>
          <w:rFonts w:hint="cs"/>
          <w:rtl/>
        </w:rPr>
        <w:t>ّ</w:t>
      </w:r>
      <w:r>
        <w:rPr>
          <w:rtl/>
        </w:rPr>
        <w:t xml:space="preserve"> ما تيسر من القرآن</w:t>
      </w:r>
      <w:r w:rsidR="007A1646">
        <w:rPr>
          <w:rtl/>
        </w:rPr>
        <w:t>،</w:t>
      </w:r>
      <w:r>
        <w:rPr>
          <w:rtl/>
        </w:rPr>
        <w:t xml:space="preserve"> فإذا تشهد </w:t>
      </w:r>
      <w:r w:rsidR="009E4E54">
        <w:rPr>
          <w:rtl/>
        </w:rPr>
        <w:t>و</w:t>
      </w:r>
      <w:r w:rsidR="007F42CA">
        <w:rPr>
          <w:rtl/>
        </w:rPr>
        <w:t xml:space="preserve">سلّم </w:t>
      </w:r>
      <w:r>
        <w:rPr>
          <w:rtl/>
        </w:rPr>
        <w:t>فليقم مستقبل القبلة وليقل</w:t>
      </w:r>
      <w:r w:rsidR="007A1646">
        <w:rPr>
          <w:rtl/>
        </w:rPr>
        <w:t>:</w:t>
      </w:r>
      <w:r>
        <w:rPr>
          <w:rtl/>
        </w:rPr>
        <w:t xml:space="preserve"> « السلام عليك </w:t>
      </w:r>
      <w:r w:rsidR="00F937F9">
        <w:rPr>
          <w:rtl/>
        </w:rPr>
        <w:t xml:space="preserve">أيّها </w:t>
      </w:r>
      <w:r>
        <w:rPr>
          <w:rtl/>
        </w:rPr>
        <w:t>النبي ورحمة الله وبركاته</w:t>
      </w:r>
      <w:r w:rsidR="007A1646">
        <w:rPr>
          <w:rtl/>
        </w:rPr>
        <w:t>،</w:t>
      </w:r>
      <w:r>
        <w:rPr>
          <w:rtl/>
        </w:rPr>
        <w:t xml:space="preserve"> السلام عليك </w:t>
      </w:r>
      <w:r w:rsidR="00F937F9">
        <w:rPr>
          <w:rtl/>
        </w:rPr>
        <w:t xml:space="preserve">أيّها </w:t>
      </w:r>
      <w:r>
        <w:rPr>
          <w:rtl/>
        </w:rPr>
        <w:t>النبي المرسل</w:t>
      </w:r>
      <w:r w:rsidR="007A1646">
        <w:rPr>
          <w:rtl/>
        </w:rPr>
        <w:t>،</w:t>
      </w:r>
      <w:r>
        <w:rPr>
          <w:rtl/>
        </w:rPr>
        <w:t xml:space="preserve"> والوصي المرتضى</w:t>
      </w:r>
      <w:r w:rsidR="007A1646">
        <w:rPr>
          <w:rtl/>
        </w:rPr>
        <w:t>،</w:t>
      </w:r>
      <w:r>
        <w:rPr>
          <w:rtl/>
        </w:rPr>
        <w:t xml:space="preserve"> والسيدة الكبرى</w:t>
      </w:r>
      <w:r w:rsidR="007A1646">
        <w:rPr>
          <w:rtl/>
        </w:rPr>
        <w:t>،</w:t>
      </w:r>
      <w:r>
        <w:rPr>
          <w:rtl/>
        </w:rPr>
        <w:t xml:space="preserve"> والسيدة الزهراء والسبط</w:t>
      </w:r>
      <w:r w:rsidR="00883F53">
        <w:rPr>
          <w:rFonts w:hint="cs"/>
          <w:rtl/>
        </w:rPr>
        <w:t>ا</w:t>
      </w:r>
      <w:r w:rsidR="00883F53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المنتجب</w:t>
      </w:r>
      <w:r w:rsidR="00883F53">
        <w:rPr>
          <w:rFonts w:hint="cs"/>
          <w:rtl/>
        </w:rPr>
        <w:t>ا</w:t>
      </w:r>
      <w:r w:rsidR="00883F53">
        <w:rPr>
          <w:rtl/>
        </w:rPr>
        <w:t>ن</w:t>
      </w:r>
      <w:r w:rsidR="00F937F9">
        <w:rPr>
          <w:rtl/>
        </w:rPr>
        <w:t xml:space="preserve"> </w:t>
      </w:r>
      <w:r w:rsidR="00967D22">
        <w:rPr>
          <w:rtl/>
        </w:rPr>
        <w:t>وال</w:t>
      </w:r>
      <w:r w:rsidR="00967D22">
        <w:rPr>
          <w:rFonts w:hint="cs"/>
          <w:rtl/>
        </w:rPr>
        <w:t>أَ</w:t>
      </w:r>
      <w:r w:rsidR="00967D22">
        <w:rPr>
          <w:rtl/>
        </w:rPr>
        <w:t>ولاد وال</w:t>
      </w:r>
      <w:r w:rsidR="00967D22">
        <w:rPr>
          <w:rFonts w:hint="cs"/>
          <w:rtl/>
        </w:rPr>
        <w:t>أَ</w:t>
      </w:r>
      <w:r>
        <w:rPr>
          <w:rtl/>
        </w:rPr>
        <w:t xml:space="preserve">علام والأُمناء المستخزنون </w:t>
      </w:r>
      <w:r w:rsidRPr="005B369B">
        <w:rPr>
          <w:rStyle w:val="libFootnotenumChar"/>
          <w:rtl/>
        </w:rPr>
        <w:t>(</w:t>
      </w:r>
      <w:r w:rsidR="00375436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جئت ان</w:t>
      </w:r>
      <w:r w:rsidR="00967D22">
        <w:rPr>
          <w:rtl/>
        </w:rPr>
        <w:t>قط</w:t>
      </w:r>
      <w:r>
        <w:rPr>
          <w:rtl/>
        </w:rPr>
        <w:t>اعا</w:t>
      </w:r>
      <w:r w:rsidR="00967D22">
        <w:rPr>
          <w:rFonts w:hint="cs"/>
          <w:rtl/>
        </w:rPr>
        <w:t>ً</w:t>
      </w:r>
      <w:r>
        <w:rPr>
          <w:rtl/>
        </w:rPr>
        <w:t xml:space="preserve"> إليكم وإلى آبائكم وولدكم الخلف على بركة الحق </w:t>
      </w:r>
      <w:r w:rsidRPr="005B369B">
        <w:rPr>
          <w:rStyle w:val="libFootnotenumChar"/>
          <w:rtl/>
        </w:rPr>
        <w:t>(</w:t>
      </w:r>
      <w:r w:rsidR="00375436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فقلبي لكم </w:t>
      </w:r>
      <w:r w:rsidR="007F42CA">
        <w:rPr>
          <w:rtl/>
        </w:rPr>
        <w:t xml:space="preserve">سلّم </w:t>
      </w:r>
      <w:r w:rsidRPr="005B369B">
        <w:rPr>
          <w:rStyle w:val="libFootnotenumChar"/>
          <w:rtl/>
        </w:rPr>
        <w:t>(</w:t>
      </w:r>
      <w:r w:rsidR="00375436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 xml:space="preserve">) </w:t>
      </w:r>
      <w:r>
        <w:rPr>
          <w:rtl/>
        </w:rPr>
        <w:t>ونصرتي لكم م</w:t>
      </w:r>
      <w:r w:rsidR="00DE23F1">
        <w:rPr>
          <w:rtl/>
        </w:rPr>
        <w:t xml:space="preserve">عدّة </w:t>
      </w:r>
      <w:r w:rsidR="00F937F9">
        <w:rPr>
          <w:rtl/>
        </w:rPr>
        <w:t xml:space="preserve">حتّى </w:t>
      </w:r>
      <w:r>
        <w:rPr>
          <w:rtl/>
        </w:rPr>
        <w:t>يحكم الله بدينه</w:t>
      </w:r>
      <w:r w:rsidR="007A1646">
        <w:rPr>
          <w:rtl/>
        </w:rPr>
        <w:t>،</w:t>
      </w:r>
      <w:r>
        <w:rPr>
          <w:rtl/>
        </w:rPr>
        <w:t xml:space="preserve"> فمعكم معكم لا مع عدوكم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>لمن القائلين بفضلكم</w:t>
      </w:r>
      <w:r w:rsidR="007A1646">
        <w:rPr>
          <w:rtl/>
        </w:rPr>
        <w:t>،</w:t>
      </w:r>
      <w:r>
        <w:rPr>
          <w:rtl/>
        </w:rPr>
        <w:t xml:space="preserve"> مقر</w:t>
      </w:r>
      <w:r w:rsidR="002A225D">
        <w:rPr>
          <w:rFonts w:hint="cs"/>
          <w:rtl/>
        </w:rPr>
        <w:t>ّ</w:t>
      </w:r>
      <w:r>
        <w:rPr>
          <w:rtl/>
        </w:rPr>
        <w:t xml:space="preserve"> برجعتكم </w:t>
      </w:r>
      <w:r w:rsidRPr="005B369B">
        <w:rPr>
          <w:rStyle w:val="libFootnotenumChar"/>
          <w:rtl/>
        </w:rPr>
        <w:t>(</w:t>
      </w:r>
      <w:r w:rsidR="00375436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لا أ</w:t>
      </w:r>
      <w:r w:rsidR="002A225D">
        <w:rPr>
          <w:rFonts w:hint="cs"/>
          <w:rtl/>
        </w:rPr>
        <w:t>ُ</w:t>
      </w:r>
      <w:r>
        <w:rPr>
          <w:rtl/>
        </w:rPr>
        <w:t>نكر الله قدرة</w:t>
      </w:r>
      <w:r w:rsidR="007A1646">
        <w:rPr>
          <w:rtl/>
        </w:rPr>
        <w:t>،</w:t>
      </w:r>
      <w:r>
        <w:rPr>
          <w:rtl/>
        </w:rPr>
        <w:t xml:space="preserve"> ولا أزعم </w:t>
      </w:r>
      <w:r w:rsidR="00F21022">
        <w:rPr>
          <w:rtl/>
        </w:rPr>
        <w:t xml:space="preserve">إلّا </w:t>
      </w:r>
      <w:r>
        <w:rPr>
          <w:rtl/>
        </w:rPr>
        <w:t>ما شاء الله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2A225D" w:rsidRDefault="002A225D" w:rsidP="002A225D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A225D" w:rsidRDefault="005B369B" w:rsidP="00375436">
      <w:pPr>
        <w:pStyle w:val="libFootnote0"/>
        <w:rPr>
          <w:rtl/>
        </w:rPr>
      </w:pPr>
      <w:r w:rsidRPr="002A225D">
        <w:rPr>
          <w:rtl/>
        </w:rPr>
        <w:t>(</w:t>
      </w:r>
      <w:r w:rsidR="00375436">
        <w:rPr>
          <w:rFonts w:hint="cs"/>
          <w:rtl/>
        </w:rPr>
        <w:t>1</w:t>
      </w:r>
      <w:r w:rsidRPr="002A225D">
        <w:rPr>
          <w:rtl/>
        </w:rPr>
        <w:t xml:space="preserve">) </w:t>
      </w:r>
      <w:r w:rsidR="004B5CC5">
        <w:rPr>
          <w:rtl/>
        </w:rPr>
        <w:t>تقد</w:t>
      </w:r>
      <w:r w:rsidR="00826977" w:rsidRPr="002A225D">
        <w:rPr>
          <w:rtl/>
        </w:rPr>
        <w:t xml:space="preserve">م </w:t>
      </w:r>
      <w:r w:rsidRPr="002A225D">
        <w:rPr>
          <w:rtl/>
        </w:rPr>
        <w:t xml:space="preserve">في الحديث 6 من الباب 2 وفي البابين 4 و 5 من هذه </w:t>
      </w:r>
      <w:r w:rsidR="00651B9C" w:rsidRPr="002A225D">
        <w:rPr>
          <w:rtl/>
        </w:rPr>
        <w:t>الأبواب</w:t>
      </w:r>
      <w:r w:rsidRPr="002A225D">
        <w:rPr>
          <w:rtl/>
        </w:rPr>
        <w:t xml:space="preserve">. </w:t>
      </w:r>
    </w:p>
    <w:p w:rsidR="005B369B" w:rsidRPr="002A225D" w:rsidRDefault="005B369B" w:rsidP="00375436">
      <w:pPr>
        <w:pStyle w:val="libFootnote0"/>
        <w:rPr>
          <w:rtl/>
        </w:rPr>
      </w:pPr>
      <w:r w:rsidRPr="002A225D">
        <w:rPr>
          <w:rtl/>
        </w:rPr>
        <w:t>(</w:t>
      </w:r>
      <w:r w:rsidR="00375436">
        <w:rPr>
          <w:rFonts w:hint="cs"/>
          <w:rtl/>
        </w:rPr>
        <w:t>2</w:t>
      </w:r>
      <w:r w:rsidRPr="002A225D">
        <w:rPr>
          <w:rtl/>
        </w:rPr>
        <w:t xml:space="preserve">) يأتي في الباب 96 من هذه </w:t>
      </w:r>
      <w:r w:rsidR="00651B9C" w:rsidRPr="002A225D">
        <w:rPr>
          <w:rtl/>
        </w:rPr>
        <w:t>الأبواب</w:t>
      </w:r>
      <w:r w:rsidRPr="002A225D">
        <w:rPr>
          <w:rtl/>
        </w:rPr>
        <w:t xml:space="preserve">. </w:t>
      </w:r>
    </w:p>
    <w:p w:rsidR="005B369B" w:rsidRPr="002A225D" w:rsidRDefault="005B369B" w:rsidP="00375436">
      <w:pPr>
        <w:pStyle w:val="libFootnoteCenterBold"/>
        <w:rPr>
          <w:rtl/>
        </w:rPr>
      </w:pPr>
      <w:r w:rsidRPr="002A225D">
        <w:rPr>
          <w:rtl/>
        </w:rPr>
        <w:t>الباب 96</w:t>
      </w:r>
    </w:p>
    <w:p w:rsidR="005B369B" w:rsidRPr="002A225D" w:rsidRDefault="005B369B" w:rsidP="00375436">
      <w:pPr>
        <w:pStyle w:val="libFootnoteCenterBold"/>
        <w:rPr>
          <w:rtl/>
        </w:rPr>
      </w:pPr>
      <w:r w:rsidRPr="002A225D">
        <w:rPr>
          <w:rtl/>
        </w:rPr>
        <w:t>فيه حديثان</w:t>
      </w:r>
    </w:p>
    <w:p w:rsidR="005B369B" w:rsidRPr="002A225D" w:rsidRDefault="005B369B" w:rsidP="002A225D">
      <w:pPr>
        <w:pStyle w:val="libFootnote0"/>
        <w:rPr>
          <w:rtl/>
        </w:rPr>
      </w:pPr>
      <w:r w:rsidRPr="002A225D">
        <w:rPr>
          <w:rtl/>
        </w:rPr>
        <w:t>1</w:t>
      </w:r>
      <w:r w:rsidR="00D43D1B" w:rsidRPr="002A225D">
        <w:rPr>
          <w:rtl/>
        </w:rPr>
        <w:t xml:space="preserve"> - </w:t>
      </w:r>
      <w:r w:rsidRPr="002A225D">
        <w:rPr>
          <w:rtl/>
        </w:rPr>
        <w:t>مصباح المتهجد</w:t>
      </w:r>
      <w:r w:rsidR="007A1646" w:rsidRPr="002A225D">
        <w:rPr>
          <w:rtl/>
        </w:rPr>
        <w:t>:</w:t>
      </w:r>
      <w:r w:rsidRPr="002A225D">
        <w:rPr>
          <w:rtl/>
        </w:rPr>
        <w:t xml:space="preserve"> 253. </w:t>
      </w:r>
    </w:p>
    <w:p w:rsidR="005B369B" w:rsidRPr="002A225D" w:rsidRDefault="005B369B" w:rsidP="00375436">
      <w:pPr>
        <w:pStyle w:val="libFootnote0"/>
        <w:rPr>
          <w:rtl/>
        </w:rPr>
      </w:pPr>
      <w:r w:rsidRPr="002A225D">
        <w:rPr>
          <w:rtl/>
        </w:rPr>
        <w:t>(</w:t>
      </w:r>
      <w:r w:rsidR="00375436">
        <w:rPr>
          <w:rFonts w:hint="cs"/>
          <w:rtl/>
        </w:rPr>
        <w:t>3</w:t>
      </w:r>
      <w:r w:rsidRPr="002A225D">
        <w:rPr>
          <w:rtl/>
        </w:rPr>
        <w:t>) في نسخة</w:t>
      </w:r>
      <w:r w:rsidR="007A1646" w:rsidRPr="002A225D">
        <w:rPr>
          <w:rtl/>
        </w:rPr>
        <w:t>:</w:t>
      </w:r>
      <w:r w:rsidRPr="002A225D">
        <w:rPr>
          <w:rtl/>
        </w:rPr>
        <w:t xml:space="preserve"> المنتجبون </w:t>
      </w:r>
      <w:r w:rsidRPr="00375436">
        <w:rPr>
          <w:rtl/>
        </w:rPr>
        <w:t xml:space="preserve">( </w:t>
      </w:r>
      <w:r w:rsidRPr="002A225D">
        <w:rPr>
          <w:rtl/>
        </w:rPr>
        <w:t>هامش المخطوط</w:t>
      </w:r>
      <w:r w:rsidRPr="00375436">
        <w:rPr>
          <w:rtl/>
        </w:rPr>
        <w:t xml:space="preserve"> )</w:t>
      </w:r>
      <w:r w:rsidRPr="002A225D">
        <w:rPr>
          <w:rtl/>
        </w:rPr>
        <w:t xml:space="preserve">. </w:t>
      </w:r>
    </w:p>
    <w:p w:rsidR="005B369B" w:rsidRPr="002A225D" w:rsidRDefault="005B369B" w:rsidP="00375436">
      <w:pPr>
        <w:pStyle w:val="libFootnote0"/>
        <w:rPr>
          <w:rtl/>
        </w:rPr>
      </w:pPr>
      <w:r w:rsidRPr="002A225D">
        <w:rPr>
          <w:rtl/>
        </w:rPr>
        <w:t>(</w:t>
      </w:r>
      <w:r w:rsidR="00375436">
        <w:rPr>
          <w:rFonts w:hint="cs"/>
          <w:rtl/>
        </w:rPr>
        <w:t>4</w:t>
      </w:r>
      <w:r w:rsidRPr="002A225D">
        <w:rPr>
          <w:rtl/>
        </w:rPr>
        <w:t>) في المصدر</w:t>
      </w:r>
      <w:r w:rsidR="007A1646" w:rsidRPr="002A225D">
        <w:rPr>
          <w:rtl/>
        </w:rPr>
        <w:t>:</w:t>
      </w:r>
      <w:r w:rsidRPr="002A225D">
        <w:rPr>
          <w:rtl/>
        </w:rPr>
        <w:t xml:space="preserve"> على بركة حق. </w:t>
      </w:r>
    </w:p>
    <w:p w:rsidR="005B369B" w:rsidRPr="002A225D" w:rsidRDefault="005B369B" w:rsidP="00375436">
      <w:pPr>
        <w:pStyle w:val="libFootnote0"/>
        <w:rPr>
          <w:rtl/>
        </w:rPr>
      </w:pPr>
      <w:r w:rsidRPr="002A225D">
        <w:rPr>
          <w:rtl/>
        </w:rPr>
        <w:t>(</w:t>
      </w:r>
      <w:r w:rsidR="00375436">
        <w:rPr>
          <w:rFonts w:hint="cs"/>
          <w:rtl/>
        </w:rPr>
        <w:t>5</w:t>
      </w:r>
      <w:r w:rsidRPr="002A225D">
        <w:rPr>
          <w:rtl/>
        </w:rPr>
        <w:t>) في المصدر</w:t>
      </w:r>
      <w:r w:rsidR="007A1646" w:rsidRPr="002A225D">
        <w:rPr>
          <w:rtl/>
        </w:rPr>
        <w:t>:</w:t>
      </w:r>
      <w:r w:rsidRPr="002A225D">
        <w:rPr>
          <w:rtl/>
        </w:rPr>
        <w:t xml:space="preserve"> فقلبي لكم مسلم. </w:t>
      </w:r>
    </w:p>
    <w:p w:rsidR="002832D4" w:rsidRPr="00375436" w:rsidRDefault="005B369B" w:rsidP="00375436">
      <w:pPr>
        <w:pStyle w:val="libFootnote0"/>
        <w:rPr>
          <w:rtl/>
        </w:rPr>
      </w:pPr>
      <w:r w:rsidRPr="002A225D">
        <w:rPr>
          <w:rtl/>
        </w:rPr>
        <w:t>(</w:t>
      </w:r>
      <w:r w:rsidR="00375436">
        <w:rPr>
          <w:rFonts w:hint="cs"/>
          <w:rtl/>
        </w:rPr>
        <w:t>6</w:t>
      </w:r>
      <w:r w:rsidRPr="002A225D">
        <w:rPr>
          <w:rtl/>
        </w:rPr>
        <w:t xml:space="preserve">) فيه دلالة على رجعة النبي </w:t>
      </w:r>
      <w:r w:rsidR="004B5CC5">
        <w:rPr>
          <w:rtl/>
        </w:rPr>
        <w:t>والأَئم</w:t>
      </w:r>
      <w:r w:rsidR="00425FE3" w:rsidRPr="002A225D">
        <w:rPr>
          <w:rtl/>
        </w:rPr>
        <w:t>ة</w:t>
      </w:r>
      <w:r w:rsidR="004B5CC5">
        <w:rPr>
          <w:rFonts w:hint="cs"/>
          <w:rtl/>
        </w:rPr>
        <w:t xml:space="preserve"> (</w:t>
      </w:r>
      <w:r w:rsidR="00425FE3" w:rsidRPr="002A225D">
        <w:rPr>
          <w:rtl/>
        </w:rPr>
        <w:t xml:space="preserve"> </w:t>
      </w:r>
      <w:r w:rsidR="001D7154" w:rsidRPr="004B5CC5">
        <w:rPr>
          <w:rStyle w:val="libFootnoteAlaemChar"/>
          <w:rFonts w:hint="cs"/>
          <w:rtl/>
        </w:rPr>
        <w:t>عليهم‌السلام</w:t>
      </w:r>
      <w:r w:rsidRPr="004B5CC5">
        <w:rPr>
          <w:rStyle w:val="libFootnoteAlaemChar"/>
          <w:rtl/>
        </w:rPr>
        <w:t xml:space="preserve"> </w:t>
      </w:r>
      <w:r w:rsidR="004B5CC5">
        <w:rPr>
          <w:rFonts w:hint="cs"/>
          <w:rtl/>
        </w:rPr>
        <w:t xml:space="preserve">) ، </w:t>
      </w:r>
      <w:r w:rsidRPr="00375436">
        <w:rPr>
          <w:rtl/>
        </w:rPr>
        <w:t>وفي الزيارة الجامعة ما هو أوضح من ذلك</w:t>
      </w:r>
      <w:r w:rsidR="007A1646" w:rsidRPr="00375436">
        <w:rPr>
          <w:rtl/>
        </w:rPr>
        <w:t>،</w:t>
      </w:r>
      <w:r w:rsidRPr="00375436">
        <w:rPr>
          <w:rtl/>
        </w:rPr>
        <w:t xml:space="preserve"> و</w:t>
      </w:r>
      <w:r w:rsidR="00AB5873" w:rsidRPr="00375436">
        <w:rPr>
          <w:rtl/>
        </w:rPr>
        <w:t xml:space="preserve">الأَحاديث </w:t>
      </w:r>
      <w:r w:rsidRPr="00375436">
        <w:rPr>
          <w:rtl/>
        </w:rPr>
        <w:t xml:space="preserve">في صحة الرجعة كثيرة قد جمعت منها ستمائة وعشرين </w:t>
      </w:r>
      <w:r w:rsidR="004D588A" w:rsidRPr="00375436">
        <w:rPr>
          <w:rtl/>
        </w:rPr>
        <w:t xml:space="preserve">حديثاً </w:t>
      </w:r>
      <w:r w:rsidRPr="00375436">
        <w:rPr>
          <w:rtl/>
        </w:rPr>
        <w:t xml:space="preserve">في </w:t>
      </w:r>
      <w:r w:rsidR="004B5CC5">
        <w:rPr>
          <w:rFonts w:hint="cs"/>
          <w:rtl/>
        </w:rPr>
        <w:t>=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4B5CC5" w:rsidP="00C63504">
      <w:pPr>
        <w:pStyle w:val="libNormal0"/>
        <w:rPr>
          <w:rtl/>
        </w:rPr>
      </w:pPr>
      <w:r>
        <w:rPr>
          <w:rtl/>
        </w:rPr>
        <w:lastRenderedPageBreak/>
        <w:t xml:space="preserve">سبحان </w:t>
      </w:r>
      <w:r w:rsidR="005B369B">
        <w:rPr>
          <w:rtl/>
        </w:rPr>
        <w:t>الله ذي الملك والملكوت</w:t>
      </w:r>
      <w:r w:rsidR="007A1646">
        <w:rPr>
          <w:rtl/>
        </w:rPr>
        <w:t>،</w:t>
      </w:r>
      <w:r w:rsidR="005B369B">
        <w:rPr>
          <w:rtl/>
        </w:rPr>
        <w:t xml:space="preserve"> يسبح الله بأسمائه جميع خلقه</w:t>
      </w:r>
      <w:r w:rsidR="007A1646">
        <w:rPr>
          <w:rtl/>
        </w:rPr>
        <w:t>،</w:t>
      </w:r>
      <w:r w:rsidR="005B369B">
        <w:rPr>
          <w:rtl/>
        </w:rPr>
        <w:t xml:space="preserve"> والسلام على أرواحكم وأجسادكم</w:t>
      </w:r>
      <w:r w:rsidR="007A1646">
        <w:rPr>
          <w:rtl/>
        </w:rPr>
        <w:t>،</w:t>
      </w:r>
      <w:r w:rsidR="005B369B">
        <w:rPr>
          <w:rtl/>
        </w:rPr>
        <w:t xml:space="preserve"> والسلام عليكم ورحمة الله وبركاته ». </w:t>
      </w:r>
    </w:p>
    <w:p w:rsidR="005B369B" w:rsidRDefault="005B369B" w:rsidP="00070763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وفى رواية أ</w:t>
      </w:r>
      <w:r w:rsidR="004B5CC5">
        <w:rPr>
          <w:rFonts w:hint="cs"/>
          <w:rtl/>
        </w:rPr>
        <w:t>ُ</w:t>
      </w:r>
      <w:r>
        <w:rPr>
          <w:rtl/>
        </w:rPr>
        <w:t>خرى</w:t>
      </w:r>
      <w:r w:rsidR="007A1646">
        <w:rPr>
          <w:rtl/>
        </w:rPr>
        <w:t>:</w:t>
      </w:r>
      <w:r>
        <w:rPr>
          <w:rtl/>
        </w:rPr>
        <w:t xml:space="preserve"> افعل ذلك على سطح دارك </w:t>
      </w:r>
      <w:r w:rsidRPr="005B369B">
        <w:rPr>
          <w:rStyle w:val="libFootnotenumChar"/>
          <w:rtl/>
        </w:rPr>
        <w:t>(</w:t>
      </w:r>
      <w:r w:rsidR="00070763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070763">
      <w:pPr>
        <w:pStyle w:val="libNormal"/>
        <w:rPr>
          <w:rtl/>
        </w:rPr>
      </w:pPr>
      <w:r>
        <w:rPr>
          <w:rtl/>
        </w:rPr>
        <w:t>[ 19858 ] 2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7A5477">
        <w:rPr>
          <w:rtl/>
        </w:rPr>
        <w:t xml:space="preserve">( </w:t>
      </w:r>
      <w:r>
        <w:rPr>
          <w:rtl/>
        </w:rPr>
        <w:t>المزار</w:t>
      </w:r>
      <w:r w:rsidRPr="007A5477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رفعه </w:t>
      </w:r>
      <w:r w:rsidRPr="005B369B">
        <w:rPr>
          <w:rStyle w:val="libFootnotenumChar"/>
          <w:rtl/>
        </w:rPr>
        <w:t>(</w:t>
      </w:r>
      <w:r w:rsidR="00070763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دخل </w:t>
      </w:r>
      <w:r w:rsidR="009902E3">
        <w:rPr>
          <w:rtl/>
        </w:rPr>
        <w:t xml:space="preserve">حنان </w:t>
      </w:r>
      <w:r>
        <w:rPr>
          <w:rtl/>
        </w:rPr>
        <w:t xml:space="preserve">بن سدير الصيرفي على أبي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يا حنان</w:t>
      </w:r>
      <w:r w:rsidR="007A1646">
        <w:rPr>
          <w:rtl/>
        </w:rPr>
        <w:t>،</w:t>
      </w:r>
      <w:r>
        <w:rPr>
          <w:rtl/>
        </w:rPr>
        <w:t xml:space="preserve"> تزور أبا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في كل شهر مرة؟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ففى كل شهرين مرة؟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ففي كل </w:t>
      </w:r>
      <w:r w:rsidR="00E56EC2">
        <w:rPr>
          <w:rtl/>
        </w:rPr>
        <w:t>سنّة</w:t>
      </w:r>
      <w:r>
        <w:rPr>
          <w:rtl/>
        </w:rPr>
        <w:t xml:space="preserve"> مرة؟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فما أجفاكم لسيدكم؟! قال يا بن رسول الله قلة الزاد وبعد النأي المسافة فقال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>أدلكم على زيارة مقبولة و</w:t>
      </w:r>
      <w:r w:rsidR="00F937F9">
        <w:rPr>
          <w:rtl/>
        </w:rPr>
        <w:t xml:space="preserve">أنّ </w:t>
      </w:r>
      <w:r>
        <w:rPr>
          <w:rtl/>
        </w:rPr>
        <w:t>بعد الناي؟ قال</w:t>
      </w:r>
      <w:r w:rsidR="007A1646">
        <w:rPr>
          <w:rtl/>
        </w:rPr>
        <w:t>:</w:t>
      </w:r>
      <w:r>
        <w:rPr>
          <w:rtl/>
        </w:rPr>
        <w:t xml:space="preserve"> بلى</w:t>
      </w:r>
      <w:r w:rsidR="007A1646">
        <w:rPr>
          <w:rtl/>
        </w:rPr>
        <w:t>،</w:t>
      </w:r>
      <w:r>
        <w:rPr>
          <w:rtl/>
        </w:rPr>
        <w:t xml:space="preserve"> فكيف أزوره يابن رسول الله؟ قال</w:t>
      </w:r>
      <w:r w:rsidR="007A1646">
        <w:rPr>
          <w:rtl/>
        </w:rPr>
        <w:t>:</w:t>
      </w:r>
      <w:r>
        <w:rPr>
          <w:rtl/>
        </w:rPr>
        <w:t xml:space="preserve"> اغتسل يوم الجمعة أو أي يوم شئت</w:t>
      </w:r>
      <w:r w:rsidR="007A1646">
        <w:rPr>
          <w:rtl/>
        </w:rPr>
        <w:t>،</w:t>
      </w:r>
      <w:r>
        <w:rPr>
          <w:rtl/>
        </w:rPr>
        <w:t xml:space="preserve"> والبس أطهر ثيابك</w:t>
      </w:r>
      <w:r w:rsidR="007A1646">
        <w:rPr>
          <w:rtl/>
        </w:rPr>
        <w:t>،</w:t>
      </w:r>
      <w:r>
        <w:rPr>
          <w:rtl/>
        </w:rPr>
        <w:t xml:space="preserve"> واصعد إلى أعلى دارك </w:t>
      </w:r>
      <w:r w:rsidRPr="005B369B">
        <w:rPr>
          <w:rStyle w:val="libFootnotenumChar"/>
          <w:rtl/>
        </w:rPr>
        <w:t>(</w:t>
      </w:r>
      <w:r w:rsidR="00070763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أو إلى الصحراء</w:t>
      </w:r>
      <w:r w:rsidR="007A1646">
        <w:rPr>
          <w:rtl/>
        </w:rPr>
        <w:t>،</w:t>
      </w:r>
      <w:r>
        <w:rPr>
          <w:rtl/>
        </w:rPr>
        <w:t xml:space="preserve"> واستقبل القبلة بوجهك بعد ما تبين </w:t>
      </w:r>
      <w:r w:rsidR="00F937F9">
        <w:rPr>
          <w:rtl/>
        </w:rPr>
        <w:t xml:space="preserve">أنّ </w:t>
      </w:r>
      <w:r>
        <w:rPr>
          <w:rtl/>
        </w:rPr>
        <w:t>القبر هناك يقول الله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4B5CC5">
        <w:rPr>
          <w:rStyle w:val="libAlaemChar"/>
          <w:rtl/>
        </w:rPr>
        <w:t>(</w:t>
      </w:r>
      <w:r w:rsidRPr="007A5477">
        <w:rPr>
          <w:rtl/>
        </w:rPr>
        <w:t xml:space="preserve"> </w:t>
      </w:r>
      <w:r w:rsidRPr="005B369B">
        <w:rPr>
          <w:rStyle w:val="libAieChar"/>
          <w:rtl/>
        </w:rPr>
        <w:t>ف</w:t>
      </w:r>
      <w:r w:rsidR="004B5CC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أ</w:t>
      </w:r>
      <w:r w:rsidR="004B5CC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4B5CC5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ن</w:t>
      </w:r>
      <w:r w:rsidR="004B5CC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م</w:t>
      </w:r>
      <w:r w:rsidR="004B5CC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 ت</w:t>
      </w:r>
      <w:r w:rsidR="004B5CC5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ول</w:t>
      </w:r>
      <w:r w:rsidR="004B5CC5">
        <w:rPr>
          <w:rStyle w:val="libAieChar"/>
          <w:rFonts w:hint="cs"/>
          <w:rtl/>
        </w:rPr>
        <w:t>ُّ</w:t>
      </w:r>
      <w:r w:rsidRPr="005B369B">
        <w:rPr>
          <w:rStyle w:val="libAieChar"/>
          <w:rtl/>
        </w:rPr>
        <w:t>وا ف</w:t>
      </w:r>
      <w:r w:rsidR="004B5CC5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>ث</w:t>
      </w:r>
      <w:r w:rsidR="004B5CC5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>مّ</w:t>
      </w:r>
      <w:r w:rsidR="004B5CC5">
        <w:rPr>
          <w:rStyle w:val="libAieChar"/>
          <w:rFonts w:hint="cs"/>
          <w:rtl/>
        </w:rPr>
        <w:t>َ</w:t>
      </w:r>
      <w:r w:rsidR="00267147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و</w:t>
      </w:r>
      <w:r w:rsidR="004B5CC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ج</w:t>
      </w:r>
      <w:r w:rsidR="004B5CC5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ه</w:t>
      </w:r>
      <w:r w:rsidR="004B5CC5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 xml:space="preserve"> الله</w:t>
      </w:r>
      <w:r w:rsidR="00C4522B">
        <w:rPr>
          <w:rStyle w:val="libAieChar"/>
          <w:rFonts w:hint="cs"/>
          <w:rtl/>
        </w:rPr>
        <w:t>ِ</w:t>
      </w:r>
      <w:r w:rsidRPr="007A5477">
        <w:rPr>
          <w:rtl/>
        </w:rPr>
        <w:t xml:space="preserve"> </w:t>
      </w:r>
      <w:r w:rsidRPr="004B5CC5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070763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قل</w:t>
      </w:r>
      <w:r w:rsidR="007A1646">
        <w:rPr>
          <w:rtl/>
        </w:rPr>
        <w:t>:</w:t>
      </w:r>
      <w:r>
        <w:rPr>
          <w:rtl/>
        </w:rPr>
        <w:t xml:space="preserve"> « السلام عليك يا مولاى وابن مولاي وسيدي وابن سيدي</w:t>
      </w:r>
      <w:r w:rsidR="007A1646">
        <w:rPr>
          <w:rtl/>
        </w:rPr>
        <w:t>،</w:t>
      </w:r>
      <w:r>
        <w:rPr>
          <w:rtl/>
        </w:rPr>
        <w:t xml:space="preserve"> السلام عليك يا مولاي الشهيد ابن الشهيد والقتيل ابن القتيل » .. وذكر الزيارة.</w:t>
      </w:r>
    </w:p>
    <w:p w:rsidR="005B369B" w:rsidRDefault="00943983" w:rsidP="007A5477">
      <w:pPr>
        <w:pStyle w:val="libNormal"/>
        <w:rPr>
          <w:rtl/>
        </w:rPr>
      </w:pPr>
      <w:r>
        <w:rPr>
          <w:rtl/>
        </w:rPr>
        <w:t>ثم</w:t>
      </w:r>
      <w:r w:rsidR="00267147">
        <w:rPr>
          <w:rtl/>
        </w:rPr>
        <w:t xml:space="preserve">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تتحو</w:t>
      </w:r>
      <w:r>
        <w:rPr>
          <w:rFonts w:hint="cs"/>
          <w:rtl/>
        </w:rPr>
        <w:t>ّ</w:t>
      </w:r>
      <w:r w:rsidR="005B369B">
        <w:rPr>
          <w:rtl/>
        </w:rPr>
        <w:t>ل إلى يسارك ق</w:t>
      </w:r>
      <w:r w:rsidR="00D529A9">
        <w:rPr>
          <w:rtl/>
        </w:rPr>
        <w:t>ليلاً</w:t>
      </w:r>
      <w:r w:rsidR="007A1646">
        <w:rPr>
          <w:rtl/>
        </w:rPr>
        <w:t>،</w:t>
      </w:r>
      <w:r w:rsidR="005B369B">
        <w:rPr>
          <w:rtl/>
        </w:rPr>
        <w:t xml:space="preserve"> وتحو</w:t>
      </w:r>
      <w:r>
        <w:rPr>
          <w:rFonts w:hint="cs"/>
          <w:rtl/>
        </w:rPr>
        <w:t>ّ</w:t>
      </w:r>
      <w:r w:rsidR="005B369B">
        <w:rPr>
          <w:rtl/>
        </w:rPr>
        <w:t>ل وجهك إلى قبر علي بن الحسين وهو عند رجل والده وت</w:t>
      </w:r>
      <w:r w:rsidR="007F42CA">
        <w:rPr>
          <w:rtl/>
        </w:rPr>
        <w:t xml:space="preserve">سلّم </w:t>
      </w:r>
      <w:r w:rsidR="005B369B">
        <w:rPr>
          <w:rtl/>
        </w:rPr>
        <w:t>عليه بمثل ذلك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ادع الله ما أحببت من أ</w:t>
      </w:r>
      <w:r w:rsidR="007F42CA">
        <w:rPr>
          <w:rtl/>
        </w:rPr>
        <w:t xml:space="preserve">مرّ </w:t>
      </w:r>
      <w:r w:rsidR="005B369B">
        <w:rPr>
          <w:rtl/>
        </w:rPr>
        <w:t>دينك ودنياك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ت</w:t>
      </w:r>
      <w:r w:rsidR="00267147">
        <w:rPr>
          <w:rtl/>
        </w:rPr>
        <w:t xml:space="preserve">صلّ </w:t>
      </w:r>
      <w:r w:rsidR="005B369B">
        <w:rPr>
          <w:rtl/>
        </w:rPr>
        <w:t>أربع ركعات</w:t>
      </w:r>
      <w:r w:rsidR="007A1646">
        <w:rPr>
          <w:rtl/>
        </w:rPr>
        <w:t>،</w:t>
      </w:r>
      <w:r w:rsidR="005B369B">
        <w:rPr>
          <w:rtl/>
        </w:rPr>
        <w:t xml:space="preserve"> ف</w:t>
      </w:r>
      <w:r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5B369B">
        <w:rPr>
          <w:rtl/>
        </w:rPr>
        <w:t>صلاة الزيارة ثم</w:t>
      </w:r>
      <w:r>
        <w:rPr>
          <w:rFonts w:hint="cs"/>
          <w:rtl/>
        </w:rPr>
        <w:t>ا</w:t>
      </w:r>
      <w:r>
        <w:rPr>
          <w:rtl/>
        </w:rPr>
        <w:t>ن</w:t>
      </w:r>
      <w:r w:rsidR="00F937F9">
        <w:rPr>
          <w:rtl/>
        </w:rPr>
        <w:t xml:space="preserve"> </w:t>
      </w:r>
      <w:r w:rsidR="005B369B">
        <w:rPr>
          <w:rtl/>
        </w:rPr>
        <w:t>أو ست</w:t>
      </w:r>
      <w:r>
        <w:rPr>
          <w:rFonts w:hint="cs"/>
          <w:rtl/>
        </w:rPr>
        <w:t>ّ</w:t>
      </w:r>
      <w:r w:rsidR="005B369B">
        <w:rPr>
          <w:rtl/>
        </w:rPr>
        <w:t xml:space="preserve"> أو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70763" w:rsidRDefault="004B5CC5" w:rsidP="00070763">
      <w:pPr>
        <w:pStyle w:val="libFootnote0"/>
        <w:rPr>
          <w:rtl/>
        </w:rPr>
      </w:pPr>
      <w:r w:rsidRPr="00070763">
        <w:rPr>
          <w:rFonts w:hint="cs"/>
          <w:rtl/>
        </w:rPr>
        <w:t xml:space="preserve">= </w:t>
      </w:r>
      <w:r w:rsidR="005B369B" w:rsidRPr="00070763">
        <w:rPr>
          <w:rtl/>
        </w:rPr>
        <w:t>رسالة مفردة تسهل على تحقيق هذه الم</w:t>
      </w:r>
      <w:r w:rsidR="00070763">
        <w:rPr>
          <w:rtl/>
        </w:rPr>
        <w:t>سألة بما لا مزيد عليه. « منه قد</w:t>
      </w:r>
      <w:r w:rsidR="00070763">
        <w:rPr>
          <w:rFonts w:hint="cs"/>
          <w:rtl/>
        </w:rPr>
        <w:t>ه</w:t>
      </w:r>
      <w:r w:rsidR="005B369B" w:rsidRPr="00070763">
        <w:rPr>
          <w:rtl/>
        </w:rPr>
        <w:t xml:space="preserve"> ». </w:t>
      </w:r>
    </w:p>
    <w:p w:rsidR="005B369B" w:rsidRPr="00070763" w:rsidRDefault="005B369B" w:rsidP="00070763">
      <w:pPr>
        <w:pStyle w:val="libFootnote0"/>
        <w:rPr>
          <w:rtl/>
        </w:rPr>
      </w:pPr>
      <w:r w:rsidRPr="00070763">
        <w:rPr>
          <w:rtl/>
        </w:rPr>
        <w:t>(</w:t>
      </w:r>
      <w:r w:rsidR="00070763">
        <w:rPr>
          <w:rFonts w:hint="cs"/>
          <w:rtl/>
        </w:rPr>
        <w:t>1</w:t>
      </w:r>
      <w:r w:rsidRPr="00070763">
        <w:rPr>
          <w:rtl/>
        </w:rPr>
        <w:t>) مصباح المتهجد</w:t>
      </w:r>
      <w:r w:rsidR="007A1646" w:rsidRPr="00070763">
        <w:rPr>
          <w:rtl/>
        </w:rPr>
        <w:t>:</w:t>
      </w:r>
      <w:r w:rsidRPr="00070763">
        <w:rPr>
          <w:rtl/>
        </w:rPr>
        <w:t xml:space="preserve"> 253.</w:t>
      </w:r>
    </w:p>
    <w:p w:rsidR="005B369B" w:rsidRPr="00070763" w:rsidRDefault="005B369B" w:rsidP="00070763">
      <w:pPr>
        <w:pStyle w:val="libFootnote0"/>
        <w:rPr>
          <w:rtl/>
        </w:rPr>
      </w:pPr>
      <w:r w:rsidRPr="00070763">
        <w:rPr>
          <w:rtl/>
        </w:rPr>
        <w:t>2</w:t>
      </w:r>
      <w:r w:rsidR="00D43D1B" w:rsidRPr="00070763">
        <w:rPr>
          <w:rtl/>
        </w:rPr>
        <w:t xml:space="preserve"> - </w:t>
      </w:r>
      <w:r w:rsidRPr="00070763">
        <w:rPr>
          <w:rtl/>
        </w:rPr>
        <w:t>كامل الزيارات</w:t>
      </w:r>
      <w:r w:rsidR="007A1646" w:rsidRPr="00070763">
        <w:rPr>
          <w:rtl/>
        </w:rPr>
        <w:t>:</w:t>
      </w:r>
      <w:r w:rsidRPr="00070763">
        <w:rPr>
          <w:rtl/>
        </w:rPr>
        <w:t xml:space="preserve"> 288. </w:t>
      </w:r>
    </w:p>
    <w:p w:rsidR="005B369B" w:rsidRPr="00070763" w:rsidRDefault="005B369B" w:rsidP="00070763">
      <w:pPr>
        <w:pStyle w:val="libFootnote0"/>
        <w:rPr>
          <w:rtl/>
        </w:rPr>
      </w:pPr>
      <w:r w:rsidRPr="00070763">
        <w:rPr>
          <w:rtl/>
        </w:rPr>
        <w:t>(</w:t>
      </w:r>
      <w:r w:rsidR="00070763">
        <w:rPr>
          <w:rFonts w:hint="cs"/>
          <w:rtl/>
        </w:rPr>
        <w:t>2</w:t>
      </w:r>
      <w:r w:rsidRPr="00070763">
        <w:rPr>
          <w:rtl/>
        </w:rPr>
        <w:t>) في المصدر</w:t>
      </w:r>
      <w:r w:rsidR="007A1646" w:rsidRPr="00070763">
        <w:rPr>
          <w:rtl/>
        </w:rPr>
        <w:t>:</w:t>
      </w:r>
      <w:r w:rsidRPr="00070763">
        <w:rPr>
          <w:rtl/>
        </w:rPr>
        <w:t xml:space="preserve"> رفع الحديث إلى أبي عبدالله </w:t>
      </w:r>
      <w:r w:rsidR="001B2E3E" w:rsidRPr="00C41ADD">
        <w:rPr>
          <w:rFonts w:hint="cs"/>
          <w:rtl/>
        </w:rPr>
        <w:t xml:space="preserve">( </w:t>
      </w:r>
      <w:r w:rsidR="001B2E3E" w:rsidRPr="00C41ADD">
        <w:rPr>
          <w:rStyle w:val="libFootnoteAlaemChar"/>
          <w:rFonts w:hint="cs"/>
          <w:rtl/>
        </w:rPr>
        <w:t xml:space="preserve">عليه‌السلام </w:t>
      </w:r>
      <w:r w:rsidR="001B2E3E" w:rsidRPr="00C41ADD">
        <w:rPr>
          <w:rFonts w:hint="cs"/>
          <w:rtl/>
        </w:rPr>
        <w:t xml:space="preserve">) </w:t>
      </w:r>
      <w:r w:rsidRPr="00070763">
        <w:rPr>
          <w:rtl/>
        </w:rPr>
        <w:t xml:space="preserve">. </w:t>
      </w:r>
    </w:p>
    <w:p w:rsidR="005B369B" w:rsidRPr="00070763" w:rsidRDefault="005B369B" w:rsidP="00070763">
      <w:pPr>
        <w:pStyle w:val="libFootnote0"/>
        <w:rPr>
          <w:rtl/>
        </w:rPr>
      </w:pPr>
      <w:r w:rsidRPr="00070763">
        <w:rPr>
          <w:rtl/>
        </w:rPr>
        <w:t>(</w:t>
      </w:r>
      <w:r w:rsidR="00070763">
        <w:rPr>
          <w:rFonts w:hint="cs"/>
          <w:rtl/>
        </w:rPr>
        <w:t>3</w:t>
      </w:r>
      <w:r w:rsidRPr="00070763">
        <w:rPr>
          <w:rtl/>
        </w:rPr>
        <w:t>) في المصدر</w:t>
      </w:r>
      <w:r w:rsidR="007A1646" w:rsidRPr="00070763">
        <w:rPr>
          <w:rtl/>
        </w:rPr>
        <w:t>:</w:t>
      </w:r>
      <w:r w:rsidRPr="00070763">
        <w:rPr>
          <w:rtl/>
        </w:rPr>
        <w:t xml:space="preserve"> واصعد إلى أعلى موضع في دارك. </w:t>
      </w:r>
    </w:p>
    <w:p w:rsidR="005B369B" w:rsidRPr="00070763" w:rsidRDefault="005B369B" w:rsidP="00070763">
      <w:pPr>
        <w:pStyle w:val="libFootnote0"/>
        <w:rPr>
          <w:rtl/>
        </w:rPr>
      </w:pPr>
      <w:r w:rsidRPr="00070763">
        <w:rPr>
          <w:rtl/>
        </w:rPr>
        <w:t>(</w:t>
      </w:r>
      <w:r w:rsidR="00070763">
        <w:rPr>
          <w:rFonts w:hint="cs"/>
          <w:rtl/>
        </w:rPr>
        <w:t>4</w:t>
      </w:r>
      <w:r w:rsidRPr="00070763">
        <w:rPr>
          <w:rtl/>
        </w:rPr>
        <w:t>) البقرة 2</w:t>
      </w:r>
      <w:r w:rsidR="007A1646" w:rsidRPr="00070763">
        <w:rPr>
          <w:rtl/>
        </w:rPr>
        <w:t>:</w:t>
      </w:r>
      <w:r w:rsidRPr="00070763">
        <w:rPr>
          <w:rtl/>
        </w:rPr>
        <w:t xml:space="preserve"> 115.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0834CD">
      <w:pPr>
        <w:pStyle w:val="libNormal0"/>
        <w:rPr>
          <w:rtl/>
        </w:rPr>
      </w:pPr>
      <w:r>
        <w:rPr>
          <w:rtl/>
        </w:rPr>
        <w:lastRenderedPageBreak/>
        <w:t>أربع أو ركعتان</w:t>
      </w:r>
      <w:r w:rsidR="007A1646">
        <w:rPr>
          <w:rtl/>
        </w:rPr>
        <w:t>،</w:t>
      </w:r>
      <w:r>
        <w:rPr>
          <w:rtl/>
        </w:rPr>
        <w:t xml:space="preserve"> وأفضلهما ثمان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تستقبل القبلة نحو قبر أبي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وتقول</w:t>
      </w:r>
      <w:r w:rsidR="007A1646">
        <w:rPr>
          <w:rtl/>
        </w:rPr>
        <w:t>:</w:t>
      </w:r>
      <w:r>
        <w:rPr>
          <w:rtl/>
        </w:rPr>
        <w:t xml:space="preserve"> « أنا مود</w:t>
      </w:r>
      <w:r w:rsidR="00593017">
        <w:rPr>
          <w:rFonts w:hint="cs"/>
          <w:rtl/>
        </w:rPr>
        <w:t>ّ</w:t>
      </w:r>
      <w:r>
        <w:rPr>
          <w:rtl/>
        </w:rPr>
        <w:t xml:space="preserve">عك يا سيدي وابن سيدي علي بن الحسين </w:t>
      </w:r>
      <w:r w:rsidRPr="005B369B">
        <w:rPr>
          <w:rStyle w:val="libFootnotenumChar"/>
          <w:rtl/>
        </w:rPr>
        <w:t>(</w:t>
      </w:r>
      <w:r w:rsidR="000834CD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ومود</w:t>
      </w:r>
      <w:r w:rsidR="00593017">
        <w:rPr>
          <w:rFonts w:hint="cs"/>
          <w:rtl/>
        </w:rPr>
        <w:t>ّ</w:t>
      </w:r>
      <w:r>
        <w:rPr>
          <w:rtl/>
        </w:rPr>
        <w:t xml:space="preserve">عكم يا سادتي </w:t>
      </w:r>
      <w:r w:rsidRPr="005B369B">
        <w:rPr>
          <w:rStyle w:val="libFootnotenumChar"/>
          <w:rtl/>
        </w:rPr>
        <w:t>(</w:t>
      </w:r>
      <w:r w:rsidR="000834CD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يا معاشر الشهداء</w:t>
      </w:r>
      <w:r w:rsidR="007A1646">
        <w:rPr>
          <w:rtl/>
        </w:rPr>
        <w:t>،</w:t>
      </w:r>
      <w:r>
        <w:rPr>
          <w:rtl/>
        </w:rPr>
        <w:t xml:space="preserve"> فعليكم سلام الله ورحمته ورضو</w:t>
      </w:r>
      <w:r w:rsidR="00593017">
        <w:rPr>
          <w:rFonts w:hint="cs"/>
          <w:rtl/>
        </w:rPr>
        <w:t>ا</w:t>
      </w:r>
      <w:r w:rsidR="00593017">
        <w:rPr>
          <w:rtl/>
        </w:rPr>
        <w:t>ن</w:t>
      </w:r>
      <w:r w:rsidR="00F21022">
        <w:rPr>
          <w:rtl/>
        </w:rPr>
        <w:t xml:space="preserve">ه </w:t>
      </w:r>
      <w:r>
        <w:rPr>
          <w:rtl/>
        </w:rPr>
        <w:t xml:space="preserve">وبركاته ». </w:t>
      </w:r>
    </w:p>
    <w:p w:rsidR="005B369B" w:rsidRDefault="005B369B" w:rsidP="000834CD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593017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93017">
        <w:rPr>
          <w:rtl/>
        </w:rPr>
        <w:t>يدل</w:t>
      </w:r>
      <w:r w:rsidR="0055055C">
        <w:rPr>
          <w:rtl/>
        </w:rPr>
        <w:t xml:space="preserve">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0834CD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64" w:name="_Toc284351343"/>
      <w:bookmarkStart w:id="1665" w:name="_Toc303164040"/>
      <w:bookmarkStart w:id="1666" w:name="_Toc377025266"/>
      <w:bookmarkStart w:id="1667" w:name="_Toc250344694"/>
      <w:r>
        <w:rPr>
          <w:rtl/>
        </w:rPr>
        <w:t>97</w:t>
      </w:r>
      <w:r w:rsidR="00D43D1B">
        <w:rPr>
          <w:rtl/>
        </w:rPr>
        <w:t xml:space="preserve"> - </w:t>
      </w:r>
      <w:r>
        <w:rPr>
          <w:rtl/>
        </w:rPr>
        <w:t>باب استحباب زيارة المؤمنين خصوصا</w:t>
      </w:r>
      <w:r w:rsidR="00593017">
        <w:rPr>
          <w:rFonts w:hint="cs"/>
          <w:rtl/>
        </w:rPr>
        <w:t>ً</w:t>
      </w:r>
      <w:r>
        <w:rPr>
          <w:rtl/>
        </w:rPr>
        <w:t xml:space="preserve"> الصلحاء</w:t>
      </w:r>
      <w:bookmarkEnd w:id="1664"/>
      <w:bookmarkEnd w:id="1665"/>
      <w:bookmarkEnd w:id="1666"/>
      <w:bookmarkEnd w:id="1667"/>
    </w:p>
    <w:p w:rsidR="005B369B" w:rsidRDefault="005B369B" w:rsidP="000834CD">
      <w:pPr>
        <w:pStyle w:val="libNormal"/>
        <w:rPr>
          <w:rtl/>
        </w:rPr>
      </w:pPr>
      <w:r>
        <w:rPr>
          <w:rtl/>
        </w:rPr>
        <w:t>[ 19859 ]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يعقوب بن شعيب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زار أخا</w:t>
      </w:r>
      <w:r w:rsidR="00593017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0834CD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جانب المصر ابتغاء وجه الله فهو زوره </w:t>
      </w:r>
      <w:r w:rsidRPr="005B369B">
        <w:rPr>
          <w:rStyle w:val="libFootnotenumChar"/>
          <w:rtl/>
        </w:rPr>
        <w:t>(</w:t>
      </w:r>
      <w:r w:rsidR="000834CD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وحق</w:t>
      </w:r>
      <w:r w:rsidR="00593017">
        <w:rPr>
          <w:rFonts w:hint="cs"/>
          <w:rtl/>
        </w:rPr>
        <w:t>ّ</w:t>
      </w:r>
      <w:r>
        <w:rPr>
          <w:rtl/>
        </w:rPr>
        <w:t xml:space="preserve"> على الله </w:t>
      </w:r>
      <w:r w:rsidR="00F937F9">
        <w:rPr>
          <w:rtl/>
        </w:rPr>
        <w:t xml:space="preserve">أنّ </w:t>
      </w:r>
      <w:r>
        <w:rPr>
          <w:rtl/>
        </w:rPr>
        <w:t xml:space="preserve">يكرم زوره.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[ 19860 ] 2</w:t>
      </w:r>
      <w:r w:rsidR="00D43D1B">
        <w:rPr>
          <w:rtl/>
        </w:rPr>
        <w:t xml:space="preserve"> - </w:t>
      </w:r>
      <w:r>
        <w:rPr>
          <w:rtl/>
        </w:rPr>
        <w:t xml:space="preserve">وعن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إسحاق</w:t>
      </w:r>
      <w:r w:rsidR="007A1646">
        <w:rPr>
          <w:rtl/>
        </w:rPr>
        <w:t>،</w:t>
      </w:r>
      <w:r>
        <w:rPr>
          <w:rtl/>
        </w:rPr>
        <w:t xml:space="preserve"> عن بكر 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زار م</w:t>
      </w:r>
      <w:r w:rsidR="007F42CA">
        <w:rPr>
          <w:rtl/>
        </w:rPr>
        <w:t xml:space="preserve">سلّم </w:t>
      </w:r>
      <w:r>
        <w:rPr>
          <w:rtl/>
        </w:rPr>
        <w:t>أخاه الم</w:t>
      </w:r>
      <w:r w:rsidR="007F42CA">
        <w:rPr>
          <w:rtl/>
        </w:rPr>
        <w:t xml:space="preserve">سلّم </w:t>
      </w:r>
      <w:r>
        <w:rPr>
          <w:rtl/>
        </w:rPr>
        <w:t xml:space="preserve">في الله ولله </w:t>
      </w:r>
      <w:r w:rsidR="00F21022">
        <w:rPr>
          <w:rtl/>
        </w:rPr>
        <w:t xml:space="preserve">إلّا </w:t>
      </w:r>
      <w:r>
        <w:rPr>
          <w:rtl/>
        </w:rPr>
        <w:t>ناداه عزّ وجلّ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أيّها </w:t>
      </w:r>
      <w:r>
        <w:rPr>
          <w:rtl/>
        </w:rPr>
        <w:t xml:space="preserve">الزائر طبت وطابت لك </w:t>
      </w:r>
      <w:r w:rsidR="000834CD">
        <w:rPr>
          <w:rtl/>
        </w:rPr>
        <w:t>الجن</w:t>
      </w:r>
      <w:r w:rsidR="003D0EEA">
        <w:rPr>
          <w:rtl/>
        </w:rPr>
        <w:t>ة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7A5477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</w:t>
      </w:r>
      <w:r w:rsidR="00593017">
        <w:rPr>
          <w:rFonts w:hint="cs"/>
          <w:rtl/>
        </w:rPr>
        <w:t>َ</w:t>
      </w:r>
      <w:r w:rsidR="00B93B5A">
        <w:rPr>
          <w:rtl/>
        </w:rPr>
        <w:t>عمال</w:t>
      </w:r>
      <w:r w:rsidR="00C5744C">
        <w:rPr>
          <w:rtl/>
        </w:rPr>
        <w:t xml:space="preserve">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وفي </w:t>
      </w:r>
      <w:r w:rsidRPr="009A011A">
        <w:rPr>
          <w:rStyle w:val="libNormalChar"/>
          <w:rtl/>
        </w:rPr>
        <w:t xml:space="preserve">( </w:t>
      </w:r>
      <w:r w:rsidR="00593017">
        <w:rPr>
          <w:rtl/>
        </w:rPr>
        <w:t>كتاب ال</w:t>
      </w:r>
      <w:r w:rsidR="00593017">
        <w:rPr>
          <w:rFonts w:hint="cs"/>
          <w:rtl/>
        </w:rPr>
        <w:t>إِ</w:t>
      </w:r>
      <w:r>
        <w:rPr>
          <w:rtl/>
        </w:rPr>
        <w:t>خو</w:t>
      </w:r>
      <w:r w:rsidR="00593017">
        <w:rPr>
          <w:rFonts w:hint="cs"/>
          <w:rtl/>
        </w:rPr>
        <w:t>ا</w:t>
      </w:r>
      <w:r w:rsidR="00593017">
        <w:rPr>
          <w:rtl/>
        </w:rPr>
        <w:t>ن</w:t>
      </w:r>
      <w:r w:rsidR="00F937F9">
        <w:rPr>
          <w:rtl/>
        </w:rPr>
        <w:t xml:space="preserve"> </w:t>
      </w:r>
      <w:r w:rsidRPr="009A011A">
        <w:rPr>
          <w:rStyle w:val="libNormalChar"/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15789" w:rsidRDefault="005B369B" w:rsidP="00815789">
      <w:pPr>
        <w:pStyle w:val="libFootnote0"/>
        <w:rPr>
          <w:rtl/>
        </w:rPr>
      </w:pPr>
      <w:r w:rsidRPr="00815789">
        <w:rPr>
          <w:rtl/>
        </w:rPr>
        <w:t>(</w:t>
      </w:r>
      <w:r w:rsidR="000834CD" w:rsidRPr="00815789">
        <w:rPr>
          <w:rFonts w:hint="cs"/>
          <w:rtl/>
        </w:rPr>
        <w:t>1</w:t>
      </w:r>
      <w:r w:rsidRPr="00815789">
        <w:rPr>
          <w:rtl/>
        </w:rPr>
        <w:t>) في المصدر</w:t>
      </w:r>
      <w:r w:rsidR="007A1646" w:rsidRPr="00815789">
        <w:rPr>
          <w:rtl/>
        </w:rPr>
        <w:t>:</w:t>
      </w:r>
      <w:r w:rsidRPr="00815789">
        <w:rPr>
          <w:rtl/>
        </w:rPr>
        <w:t xml:space="preserve"> يامولاي وابن مولاي وياسيدي وابن سيدي</w:t>
      </w:r>
      <w:r w:rsidR="007A1646" w:rsidRPr="00815789">
        <w:rPr>
          <w:rtl/>
        </w:rPr>
        <w:t>،</w:t>
      </w:r>
      <w:r w:rsidRPr="00815789">
        <w:rPr>
          <w:rtl/>
        </w:rPr>
        <w:t xml:space="preserve"> ومودعك ياسيدي وابن سيدي ياعلي بن الحسين. </w:t>
      </w:r>
    </w:p>
    <w:p w:rsidR="005B369B" w:rsidRPr="00815789" w:rsidRDefault="005B369B" w:rsidP="00815789">
      <w:pPr>
        <w:pStyle w:val="libFootnote0"/>
        <w:rPr>
          <w:rtl/>
        </w:rPr>
      </w:pPr>
      <w:r w:rsidRPr="00815789">
        <w:rPr>
          <w:rtl/>
        </w:rPr>
        <w:t>(</w:t>
      </w:r>
      <w:r w:rsidR="000834CD" w:rsidRPr="00815789">
        <w:rPr>
          <w:rFonts w:hint="cs"/>
          <w:rtl/>
        </w:rPr>
        <w:t>2</w:t>
      </w:r>
      <w:r w:rsidRPr="00815789">
        <w:rPr>
          <w:rtl/>
        </w:rPr>
        <w:t>) في المصدر</w:t>
      </w:r>
      <w:r w:rsidR="007A1646" w:rsidRPr="00815789">
        <w:rPr>
          <w:rtl/>
        </w:rPr>
        <w:t>:</w:t>
      </w:r>
      <w:r w:rsidRPr="00815789">
        <w:rPr>
          <w:rtl/>
        </w:rPr>
        <w:t xml:space="preserve"> ياساداتي. </w:t>
      </w:r>
    </w:p>
    <w:p w:rsidR="005B369B" w:rsidRPr="00815789" w:rsidRDefault="005B369B" w:rsidP="00815789">
      <w:pPr>
        <w:pStyle w:val="libFootnote0"/>
        <w:rPr>
          <w:rtl/>
        </w:rPr>
      </w:pPr>
      <w:r w:rsidRPr="00815789">
        <w:rPr>
          <w:rtl/>
        </w:rPr>
        <w:t>(</w:t>
      </w:r>
      <w:r w:rsidR="000834CD" w:rsidRPr="00815789">
        <w:rPr>
          <w:rFonts w:hint="cs"/>
          <w:rtl/>
        </w:rPr>
        <w:t>3</w:t>
      </w:r>
      <w:r w:rsidRPr="00815789">
        <w:rPr>
          <w:rtl/>
        </w:rPr>
        <w:t xml:space="preserve">) </w:t>
      </w:r>
      <w:r w:rsidR="00A10F6B">
        <w:rPr>
          <w:rtl/>
        </w:rPr>
        <w:t>تقد</w:t>
      </w:r>
      <w:r w:rsidR="00826977" w:rsidRPr="00815789">
        <w:rPr>
          <w:rtl/>
        </w:rPr>
        <w:t xml:space="preserve">م </w:t>
      </w:r>
      <w:r w:rsidRPr="00815789">
        <w:rPr>
          <w:rtl/>
        </w:rPr>
        <w:t xml:space="preserve">في الحديث 4 من الباب 95 من هذه </w:t>
      </w:r>
      <w:r w:rsidR="00651B9C" w:rsidRPr="00815789">
        <w:rPr>
          <w:rtl/>
        </w:rPr>
        <w:t>الأبواب</w:t>
      </w:r>
      <w:r w:rsidRPr="00815789">
        <w:rPr>
          <w:rtl/>
        </w:rPr>
        <w:t xml:space="preserve">. </w:t>
      </w:r>
    </w:p>
    <w:p w:rsidR="005B369B" w:rsidRPr="00815789" w:rsidRDefault="005B369B" w:rsidP="00A10F6B">
      <w:pPr>
        <w:pStyle w:val="libFootnoteCenterBold"/>
        <w:rPr>
          <w:rtl/>
        </w:rPr>
      </w:pPr>
      <w:r w:rsidRPr="00815789">
        <w:rPr>
          <w:rtl/>
        </w:rPr>
        <w:t>الباب 97</w:t>
      </w:r>
    </w:p>
    <w:p w:rsidR="005B369B" w:rsidRPr="00815789" w:rsidRDefault="005B369B" w:rsidP="00A10F6B">
      <w:pPr>
        <w:pStyle w:val="libFootnoteCenterBold"/>
        <w:rPr>
          <w:rtl/>
        </w:rPr>
      </w:pPr>
      <w:r w:rsidRPr="00815789">
        <w:rPr>
          <w:rtl/>
        </w:rPr>
        <w:t>فيه 12 حديثا</w:t>
      </w:r>
      <w:r w:rsidR="00815789" w:rsidRPr="00815789">
        <w:rPr>
          <w:rFonts w:hint="cs"/>
          <w:rtl/>
        </w:rPr>
        <w:t>ً</w:t>
      </w:r>
    </w:p>
    <w:p w:rsidR="005B369B" w:rsidRPr="00815789" w:rsidRDefault="005B369B" w:rsidP="00815789">
      <w:pPr>
        <w:pStyle w:val="libFootnote0"/>
        <w:rPr>
          <w:rtl/>
        </w:rPr>
      </w:pPr>
      <w:r w:rsidRPr="00815789">
        <w:rPr>
          <w:rtl/>
        </w:rPr>
        <w:t>1</w:t>
      </w:r>
      <w:r w:rsidR="00D43D1B" w:rsidRPr="00815789">
        <w:rPr>
          <w:rtl/>
        </w:rPr>
        <w:t xml:space="preserve"> - </w:t>
      </w:r>
      <w:r w:rsidRPr="00815789">
        <w:rPr>
          <w:rtl/>
        </w:rPr>
        <w:t>الكافي 2</w:t>
      </w:r>
      <w:r w:rsidR="007A1646" w:rsidRPr="00815789">
        <w:rPr>
          <w:rtl/>
        </w:rPr>
        <w:t>:</w:t>
      </w:r>
      <w:r w:rsidRPr="00815789">
        <w:rPr>
          <w:rtl/>
        </w:rPr>
        <w:t xml:space="preserve"> 141 </w:t>
      </w:r>
      <w:r w:rsidR="00EB66AF" w:rsidRPr="00815789">
        <w:rPr>
          <w:rtl/>
        </w:rPr>
        <w:t>/</w:t>
      </w:r>
      <w:r w:rsidRPr="00815789">
        <w:rPr>
          <w:rtl/>
        </w:rPr>
        <w:t xml:space="preserve"> 5. </w:t>
      </w:r>
    </w:p>
    <w:p w:rsidR="005B369B" w:rsidRPr="00815789" w:rsidRDefault="005B369B" w:rsidP="00815789">
      <w:pPr>
        <w:pStyle w:val="libFootnote0"/>
        <w:rPr>
          <w:rtl/>
        </w:rPr>
      </w:pPr>
      <w:r w:rsidRPr="00815789">
        <w:rPr>
          <w:rtl/>
        </w:rPr>
        <w:t>(</w:t>
      </w:r>
      <w:r w:rsidR="000834CD" w:rsidRPr="00815789">
        <w:rPr>
          <w:rFonts w:hint="cs"/>
          <w:rtl/>
        </w:rPr>
        <w:t>4</w:t>
      </w:r>
      <w:r w:rsidRPr="00815789">
        <w:rPr>
          <w:rtl/>
        </w:rPr>
        <w:t>) في المصدر</w:t>
      </w:r>
      <w:r w:rsidR="007A1646" w:rsidRPr="00815789">
        <w:rPr>
          <w:rtl/>
        </w:rPr>
        <w:t>:</w:t>
      </w:r>
      <w:r w:rsidRPr="00815789">
        <w:rPr>
          <w:rtl/>
        </w:rPr>
        <w:t xml:space="preserve"> أخاه. </w:t>
      </w:r>
    </w:p>
    <w:p w:rsidR="005B369B" w:rsidRPr="00815789" w:rsidRDefault="005B369B" w:rsidP="00815789">
      <w:pPr>
        <w:pStyle w:val="libFootnote0"/>
        <w:rPr>
          <w:rtl/>
        </w:rPr>
      </w:pPr>
      <w:r w:rsidRPr="00815789">
        <w:rPr>
          <w:rtl/>
        </w:rPr>
        <w:t>(</w:t>
      </w:r>
      <w:r w:rsidR="000834CD" w:rsidRPr="00815789">
        <w:rPr>
          <w:rFonts w:hint="cs"/>
          <w:rtl/>
        </w:rPr>
        <w:t>5</w:t>
      </w:r>
      <w:r w:rsidRPr="00815789">
        <w:rPr>
          <w:rtl/>
        </w:rPr>
        <w:t>) الزور</w:t>
      </w:r>
      <w:r w:rsidR="007A1646" w:rsidRPr="00815789">
        <w:rPr>
          <w:rtl/>
        </w:rPr>
        <w:t>:</w:t>
      </w:r>
      <w:r w:rsidRPr="00815789">
        <w:rPr>
          <w:rtl/>
        </w:rPr>
        <w:t xml:space="preserve"> الزائر. </w:t>
      </w:r>
      <w:r w:rsidRPr="00A10F6B">
        <w:rPr>
          <w:rtl/>
        </w:rPr>
        <w:t xml:space="preserve">( </w:t>
      </w:r>
      <w:r w:rsidRPr="00815789">
        <w:rPr>
          <w:rtl/>
        </w:rPr>
        <w:t>الصحاح</w:t>
      </w:r>
      <w:r w:rsidR="00D43D1B" w:rsidRPr="00815789">
        <w:rPr>
          <w:rtl/>
        </w:rPr>
        <w:t xml:space="preserve"> - </w:t>
      </w:r>
      <w:r w:rsidRPr="00815789">
        <w:rPr>
          <w:rtl/>
        </w:rPr>
        <w:t>زور</w:t>
      </w:r>
      <w:r w:rsidR="00D43D1B" w:rsidRPr="00815789">
        <w:rPr>
          <w:rtl/>
        </w:rPr>
        <w:t xml:space="preserve"> - </w:t>
      </w:r>
      <w:r w:rsidRPr="00815789">
        <w:rPr>
          <w:rtl/>
        </w:rPr>
        <w:t>2</w:t>
      </w:r>
      <w:r w:rsidR="007A1646" w:rsidRPr="00815789">
        <w:rPr>
          <w:rtl/>
        </w:rPr>
        <w:t>:</w:t>
      </w:r>
      <w:r w:rsidRPr="00815789">
        <w:rPr>
          <w:rtl/>
        </w:rPr>
        <w:t xml:space="preserve"> 673</w:t>
      </w:r>
      <w:r w:rsidRPr="00A10F6B">
        <w:rPr>
          <w:rtl/>
        </w:rPr>
        <w:t xml:space="preserve"> )</w:t>
      </w:r>
      <w:r w:rsidRPr="00815789">
        <w:rPr>
          <w:rtl/>
        </w:rPr>
        <w:t>.</w:t>
      </w:r>
    </w:p>
    <w:p w:rsidR="005B369B" w:rsidRPr="00815789" w:rsidRDefault="005B369B" w:rsidP="00815789">
      <w:pPr>
        <w:pStyle w:val="libFootnote0"/>
        <w:rPr>
          <w:rtl/>
        </w:rPr>
      </w:pPr>
      <w:r w:rsidRPr="00815789">
        <w:rPr>
          <w:rtl/>
        </w:rPr>
        <w:t>2</w:t>
      </w:r>
      <w:r w:rsidR="00D43D1B" w:rsidRPr="00815789">
        <w:rPr>
          <w:rtl/>
        </w:rPr>
        <w:t xml:space="preserve"> - </w:t>
      </w:r>
      <w:r w:rsidRPr="00815789">
        <w:rPr>
          <w:rtl/>
        </w:rPr>
        <w:t>الكافي 2</w:t>
      </w:r>
      <w:r w:rsidR="007A1646" w:rsidRPr="00815789">
        <w:rPr>
          <w:rtl/>
        </w:rPr>
        <w:t>:</w:t>
      </w:r>
      <w:r w:rsidRPr="00815789">
        <w:rPr>
          <w:rtl/>
        </w:rPr>
        <w:t xml:space="preserve"> 142 </w:t>
      </w:r>
      <w:r w:rsidR="00EB66AF" w:rsidRPr="00815789">
        <w:rPr>
          <w:rtl/>
        </w:rPr>
        <w:t>/</w:t>
      </w:r>
      <w:r w:rsidRPr="00815789">
        <w:rPr>
          <w:rtl/>
        </w:rPr>
        <w:t xml:space="preserve"> 10.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A5477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إسحاق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 xml:space="preserve">ورواه </w:t>
      </w:r>
      <w:r w:rsidR="00D6293C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7A5477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7A5477">
        <w:rPr>
          <w:rtl/>
        </w:rPr>
        <w:t>)</w:t>
      </w:r>
      <w:r>
        <w:rPr>
          <w:rtl/>
        </w:rPr>
        <w:t xml:space="preserve"> عن أحمد بن إسحاق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[ 19861 ] 3</w:t>
      </w:r>
      <w:r w:rsidR="00D43D1B">
        <w:rPr>
          <w:rtl/>
        </w:rPr>
        <w:t xml:space="preserve"> - </w:t>
      </w:r>
      <w:r>
        <w:rPr>
          <w:rtl/>
        </w:rPr>
        <w:t>وعن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أبي أيوب</w:t>
      </w:r>
      <w:r w:rsidR="007A1646">
        <w:rPr>
          <w:rtl/>
        </w:rPr>
        <w:t>،</w:t>
      </w:r>
      <w:r>
        <w:rPr>
          <w:rtl/>
        </w:rPr>
        <w:t xml:space="preserve"> عن أبي حمزة</w:t>
      </w:r>
      <w:r w:rsidR="007A1646">
        <w:rPr>
          <w:rtl/>
        </w:rPr>
        <w:t>،</w:t>
      </w:r>
      <w:r>
        <w:rPr>
          <w:rtl/>
        </w:rPr>
        <w:t xml:space="preserve"> عن العبد الصالح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أخاه المؤمن لله لا لغيره يطلب به ثواب الله وتنج</w:t>
      </w:r>
      <w:r w:rsidR="00D6293C">
        <w:rPr>
          <w:rFonts w:hint="cs"/>
          <w:rtl/>
        </w:rPr>
        <w:t>ّ</w:t>
      </w:r>
      <w:r>
        <w:rPr>
          <w:rtl/>
        </w:rPr>
        <w:t xml:space="preserve">ز ما وعده الله عزّ وجلّ وكل الله به سبعين ألف ملك من حين يخرج من منزله </w:t>
      </w:r>
      <w:r w:rsidR="00F937F9">
        <w:rPr>
          <w:rtl/>
        </w:rPr>
        <w:t xml:space="preserve">حتّى </w:t>
      </w:r>
      <w:r>
        <w:rPr>
          <w:rtl/>
        </w:rPr>
        <w:t xml:space="preserve">يعود إليه ينادونه </w:t>
      </w:r>
      <w:r w:rsidR="00F21022">
        <w:rPr>
          <w:rtl/>
        </w:rPr>
        <w:t xml:space="preserve">إلّا </w:t>
      </w:r>
      <w:r>
        <w:rPr>
          <w:rtl/>
        </w:rPr>
        <w:t xml:space="preserve">طبت وطابت لك </w:t>
      </w:r>
      <w:r w:rsidR="00D6293C">
        <w:rPr>
          <w:rtl/>
        </w:rPr>
        <w:t>الجن</w:t>
      </w:r>
      <w:r w:rsidR="003D0EEA">
        <w:rPr>
          <w:rtl/>
        </w:rPr>
        <w:t>ة</w:t>
      </w:r>
      <w:r>
        <w:rPr>
          <w:rtl/>
        </w:rPr>
        <w:t xml:space="preserve"> تبو</w:t>
      </w:r>
      <w:r w:rsidR="00D6293C">
        <w:rPr>
          <w:rFonts w:hint="cs"/>
          <w:rtl/>
        </w:rPr>
        <w:t>ّ</w:t>
      </w:r>
      <w:r>
        <w:rPr>
          <w:rtl/>
        </w:rPr>
        <w:t xml:space="preserve">أت من </w:t>
      </w:r>
      <w:r w:rsidR="003D0EEA">
        <w:rPr>
          <w:rtl/>
        </w:rPr>
        <w:t>الجنّة</w:t>
      </w:r>
      <w:r>
        <w:rPr>
          <w:rtl/>
        </w:rPr>
        <w:t xml:space="preserve"> منزلا</w:t>
      </w:r>
      <w:r w:rsidR="00D6293C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5B369B" w:rsidP="009843A8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ابن </w:t>
      </w:r>
      <w:r w:rsidR="00D6293C">
        <w:rPr>
          <w:rtl/>
        </w:rPr>
        <w:t>فض</w:t>
      </w:r>
      <w:r w:rsidR="004358FE">
        <w:rPr>
          <w:rtl/>
        </w:rPr>
        <w:t>ال</w:t>
      </w:r>
      <w:r w:rsidR="007A1646">
        <w:rPr>
          <w:rtl/>
        </w:rPr>
        <w:t>،</w:t>
      </w:r>
      <w:r>
        <w:rPr>
          <w:rtl/>
        </w:rPr>
        <w:t xml:space="preserve"> عن علي بن عقبة</w:t>
      </w:r>
      <w:r w:rsidR="007A1646">
        <w:rPr>
          <w:rtl/>
        </w:rPr>
        <w:t>،</w:t>
      </w:r>
      <w:r>
        <w:rPr>
          <w:rtl/>
        </w:rPr>
        <w:t xml:space="preserve"> عن أبي حمزة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9843A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9843A8">
      <w:pPr>
        <w:pStyle w:val="libNormal"/>
        <w:rPr>
          <w:rtl/>
        </w:rPr>
      </w:pP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والحسين بن سعيد</w:t>
      </w:r>
      <w:r w:rsidR="007A1646">
        <w:rPr>
          <w:rtl/>
        </w:rPr>
        <w:t>،</w:t>
      </w:r>
      <w:r>
        <w:rPr>
          <w:rtl/>
        </w:rPr>
        <w:t xml:space="preserve"> عن النضر ابن سويد</w:t>
      </w:r>
      <w:r w:rsidR="007A1646">
        <w:rPr>
          <w:rtl/>
        </w:rPr>
        <w:t>،</w:t>
      </w:r>
      <w:r>
        <w:rPr>
          <w:rtl/>
        </w:rPr>
        <w:t xml:space="preserve"> عن يحيى بن </w:t>
      </w:r>
      <w:r w:rsidR="000C2762">
        <w:rPr>
          <w:rtl/>
        </w:rPr>
        <w:t xml:space="preserve">عمران </w:t>
      </w:r>
      <w:r>
        <w:rPr>
          <w:rtl/>
        </w:rPr>
        <w:t>الحلبي</w:t>
      </w:r>
      <w:r w:rsidR="007A1646">
        <w:rPr>
          <w:rtl/>
        </w:rPr>
        <w:t>،</w:t>
      </w:r>
      <w:r>
        <w:rPr>
          <w:rtl/>
        </w:rPr>
        <w:t xml:space="preserve"> عن بشير</w:t>
      </w:r>
      <w:r w:rsidR="007A1646">
        <w:rPr>
          <w:rtl/>
        </w:rPr>
        <w:t>،</w:t>
      </w:r>
      <w:r>
        <w:rPr>
          <w:rtl/>
        </w:rPr>
        <w:t xml:space="preserve"> عن أبي حمزة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9843A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[ 19862 ] 4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سهل بن زياد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أبي أيوب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قيس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D6293C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لله عزّ وجلّ جنة لا يدخلها </w:t>
      </w:r>
      <w:r w:rsidR="00F21022">
        <w:rPr>
          <w:rtl/>
        </w:rPr>
        <w:t xml:space="preserve">إلّا </w:t>
      </w:r>
      <w:r>
        <w:rPr>
          <w:rtl/>
        </w:rPr>
        <w:t>ثلاثة</w:t>
      </w:r>
      <w:r w:rsidR="007A1646">
        <w:rPr>
          <w:rtl/>
        </w:rPr>
        <w:t>:</w:t>
      </w:r>
      <w:r>
        <w:rPr>
          <w:rtl/>
        </w:rPr>
        <w:t xml:space="preserve"> رجل حكم على نفسه بالحق</w:t>
      </w:r>
      <w:r w:rsidR="007A1646">
        <w:rPr>
          <w:rtl/>
        </w:rPr>
        <w:t>،</w:t>
      </w:r>
      <w:r>
        <w:rPr>
          <w:rtl/>
        </w:rPr>
        <w:t xml:space="preserve"> ورجل زار أخاه المؤمن في الله</w:t>
      </w:r>
      <w:r w:rsidR="007A1646">
        <w:rPr>
          <w:rtl/>
        </w:rPr>
        <w:t>،</w:t>
      </w:r>
      <w:r>
        <w:rPr>
          <w:rtl/>
        </w:rPr>
        <w:t xml:space="preserve"> ورجل آثر أخاه المؤمن في الله.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843A8" w:rsidRDefault="005B369B" w:rsidP="009843A8">
      <w:pPr>
        <w:pStyle w:val="libFootnote0"/>
        <w:rPr>
          <w:rtl/>
        </w:rPr>
      </w:pPr>
      <w:r w:rsidRPr="009843A8">
        <w:rPr>
          <w:rtl/>
        </w:rPr>
        <w:t xml:space="preserve">(1) ثواب </w:t>
      </w:r>
      <w:r w:rsidR="00B93B5A" w:rsidRPr="009843A8">
        <w:rPr>
          <w:rtl/>
        </w:rPr>
        <w:t>الأعمال</w:t>
      </w:r>
      <w:r w:rsidR="007A1646" w:rsidRPr="009843A8">
        <w:rPr>
          <w:rtl/>
        </w:rPr>
        <w:t>:</w:t>
      </w:r>
      <w:r w:rsidRPr="009843A8">
        <w:rPr>
          <w:rtl/>
        </w:rPr>
        <w:t xml:space="preserve"> 221 </w:t>
      </w:r>
      <w:r w:rsidR="00EB66AF" w:rsidRPr="009843A8">
        <w:rPr>
          <w:rtl/>
        </w:rPr>
        <w:t>/</w:t>
      </w:r>
      <w:r w:rsidRPr="009843A8">
        <w:rPr>
          <w:rtl/>
        </w:rPr>
        <w:t xml:space="preserve"> 1</w:t>
      </w:r>
      <w:r w:rsidR="007A1646" w:rsidRPr="009843A8">
        <w:rPr>
          <w:rtl/>
        </w:rPr>
        <w:t>،</w:t>
      </w:r>
      <w:r w:rsidR="00855E74">
        <w:rPr>
          <w:rtl/>
        </w:rPr>
        <w:t xml:space="preserve"> ومصادقة ال</w:t>
      </w:r>
      <w:r w:rsidR="00855E74">
        <w:rPr>
          <w:rFonts w:hint="cs"/>
          <w:rtl/>
        </w:rPr>
        <w:t>إِ</w:t>
      </w:r>
      <w:r w:rsidRPr="009843A8">
        <w:rPr>
          <w:rtl/>
        </w:rPr>
        <w:t>خوان</w:t>
      </w:r>
      <w:r w:rsidR="007A1646" w:rsidRPr="009843A8">
        <w:rPr>
          <w:rtl/>
        </w:rPr>
        <w:t>:</w:t>
      </w:r>
      <w:r w:rsidRPr="009843A8">
        <w:rPr>
          <w:rtl/>
        </w:rPr>
        <w:t xml:space="preserve"> 56 </w:t>
      </w:r>
      <w:r w:rsidR="00EB66AF" w:rsidRPr="009843A8">
        <w:rPr>
          <w:rtl/>
        </w:rPr>
        <w:t>/</w:t>
      </w:r>
      <w:r w:rsidRPr="009843A8">
        <w:rPr>
          <w:rtl/>
        </w:rPr>
        <w:t xml:space="preserve"> 1. </w:t>
      </w:r>
    </w:p>
    <w:p w:rsidR="005B369B" w:rsidRPr="009843A8" w:rsidRDefault="005B369B" w:rsidP="009843A8">
      <w:pPr>
        <w:pStyle w:val="libFootnote0"/>
        <w:rPr>
          <w:rtl/>
        </w:rPr>
      </w:pPr>
      <w:r w:rsidRPr="009843A8">
        <w:rPr>
          <w:rtl/>
        </w:rPr>
        <w:t>(2) قرب الإ</w:t>
      </w:r>
      <w:r w:rsidR="00855E74">
        <w:rPr>
          <w:rFonts w:hint="cs"/>
          <w:rtl/>
        </w:rPr>
        <w:t>ِ</w:t>
      </w:r>
      <w:r w:rsidRPr="009843A8">
        <w:rPr>
          <w:rtl/>
        </w:rPr>
        <w:t>سناد</w:t>
      </w:r>
      <w:r w:rsidR="007A1646" w:rsidRPr="009843A8">
        <w:rPr>
          <w:rtl/>
        </w:rPr>
        <w:t>:</w:t>
      </w:r>
      <w:r w:rsidRPr="009843A8">
        <w:rPr>
          <w:rtl/>
        </w:rPr>
        <w:t xml:space="preserve"> 18.</w:t>
      </w:r>
    </w:p>
    <w:p w:rsidR="005B369B" w:rsidRPr="009843A8" w:rsidRDefault="005B369B" w:rsidP="009843A8">
      <w:pPr>
        <w:pStyle w:val="libFootnote0"/>
        <w:rPr>
          <w:rtl/>
        </w:rPr>
      </w:pPr>
      <w:r w:rsidRPr="009843A8">
        <w:rPr>
          <w:rtl/>
        </w:rPr>
        <w:t>3</w:t>
      </w:r>
      <w:r w:rsidR="00D43D1B" w:rsidRPr="009843A8">
        <w:rPr>
          <w:rtl/>
        </w:rPr>
        <w:t xml:space="preserve"> - </w:t>
      </w:r>
      <w:r w:rsidRPr="009843A8">
        <w:rPr>
          <w:rtl/>
        </w:rPr>
        <w:t>الكافي 2</w:t>
      </w:r>
      <w:r w:rsidR="007A1646" w:rsidRPr="009843A8">
        <w:rPr>
          <w:rtl/>
        </w:rPr>
        <w:t>:</w:t>
      </w:r>
      <w:r w:rsidRPr="009843A8">
        <w:rPr>
          <w:rtl/>
        </w:rPr>
        <w:t xml:space="preserve"> 143 </w:t>
      </w:r>
      <w:r w:rsidR="00EB66AF" w:rsidRPr="009843A8">
        <w:rPr>
          <w:rtl/>
        </w:rPr>
        <w:t>/</w:t>
      </w:r>
      <w:r w:rsidRPr="009843A8">
        <w:rPr>
          <w:rtl/>
        </w:rPr>
        <w:t xml:space="preserve"> 15. </w:t>
      </w:r>
    </w:p>
    <w:p w:rsidR="005B369B" w:rsidRPr="009843A8" w:rsidRDefault="005B369B" w:rsidP="009843A8">
      <w:pPr>
        <w:pStyle w:val="libFootnote0"/>
        <w:rPr>
          <w:rtl/>
        </w:rPr>
      </w:pPr>
      <w:r w:rsidRPr="009843A8">
        <w:rPr>
          <w:rtl/>
        </w:rPr>
        <w:t>(</w:t>
      </w:r>
      <w:r w:rsidR="009843A8" w:rsidRPr="009843A8">
        <w:rPr>
          <w:rFonts w:hint="cs"/>
          <w:rtl/>
        </w:rPr>
        <w:t>3</w:t>
      </w:r>
      <w:r w:rsidRPr="009843A8">
        <w:rPr>
          <w:rtl/>
        </w:rPr>
        <w:t>) الكافي 2</w:t>
      </w:r>
      <w:r w:rsidR="007A1646" w:rsidRPr="009843A8">
        <w:rPr>
          <w:rtl/>
        </w:rPr>
        <w:t>:</w:t>
      </w:r>
      <w:r w:rsidRPr="009843A8">
        <w:rPr>
          <w:rtl/>
        </w:rPr>
        <w:t xml:space="preserve"> 140 </w:t>
      </w:r>
      <w:r w:rsidR="00EB66AF" w:rsidRPr="009843A8">
        <w:rPr>
          <w:rtl/>
        </w:rPr>
        <w:t>/</w:t>
      </w:r>
      <w:r w:rsidRPr="009843A8">
        <w:rPr>
          <w:rtl/>
        </w:rPr>
        <w:t xml:space="preserve"> 1. </w:t>
      </w:r>
    </w:p>
    <w:p w:rsidR="005B369B" w:rsidRPr="009843A8" w:rsidRDefault="005B369B" w:rsidP="009843A8">
      <w:pPr>
        <w:pStyle w:val="libFootnote0"/>
        <w:rPr>
          <w:rtl/>
        </w:rPr>
      </w:pPr>
      <w:r w:rsidRPr="009843A8">
        <w:rPr>
          <w:rtl/>
        </w:rPr>
        <w:t>(</w:t>
      </w:r>
      <w:r w:rsidR="009843A8" w:rsidRPr="009843A8">
        <w:rPr>
          <w:rFonts w:hint="cs"/>
          <w:rtl/>
        </w:rPr>
        <w:t>4</w:t>
      </w:r>
      <w:r w:rsidRPr="009843A8">
        <w:rPr>
          <w:rtl/>
        </w:rPr>
        <w:t>) الكافي 2</w:t>
      </w:r>
      <w:r w:rsidR="007A1646" w:rsidRPr="009843A8">
        <w:rPr>
          <w:rtl/>
        </w:rPr>
        <w:t>:</w:t>
      </w:r>
      <w:r w:rsidRPr="009843A8">
        <w:rPr>
          <w:rtl/>
        </w:rPr>
        <w:t xml:space="preserve"> 142 </w:t>
      </w:r>
      <w:r w:rsidR="00EB66AF" w:rsidRPr="009843A8">
        <w:rPr>
          <w:rtl/>
        </w:rPr>
        <w:t>/</w:t>
      </w:r>
      <w:r w:rsidRPr="009843A8">
        <w:rPr>
          <w:rtl/>
        </w:rPr>
        <w:t xml:space="preserve"> 9.</w:t>
      </w:r>
    </w:p>
    <w:p w:rsidR="005B369B" w:rsidRPr="009843A8" w:rsidRDefault="005B369B" w:rsidP="009843A8">
      <w:pPr>
        <w:pStyle w:val="libFootnote0"/>
        <w:rPr>
          <w:rtl/>
        </w:rPr>
      </w:pPr>
      <w:r w:rsidRPr="009843A8">
        <w:rPr>
          <w:rtl/>
        </w:rPr>
        <w:t>4</w:t>
      </w:r>
      <w:r w:rsidR="00D43D1B" w:rsidRPr="009843A8">
        <w:rPr>
          <w:rtl/>
        </w:rPr>
        <w:t xml:space="preserve"> - </w:t>
      </w:r>
      <w:r w:rsidRPr="009843A8">
        <w:rPr>
          <w:rtl/>
        </w:rPr>
        <w:t>الكافي 2</w:t>
      </w:r>
      <w:r w:rsidR="007A1646" w:rsidRPr="009843A8">
        <w:rPr>
          <w:rtl/>
        </w:rPr>
        <w:t>:</w:t>
      </w:r>
      <w:r w:rsidRPr="009843A8">
        <w:rPr>
          <w:rtl/>
        </w:rPr>
        <w:t xml:space="preserve"> 142 </w:t>
      </w:r>
      <w:r w:rsidR="00EB66AF" w:rsidRPr="009843A8">
        <w:rPr>
          <w:rtl/>
        </w:rPr>
        <w:t>/</w:t>
      </w:r>
      <w:r w:rsidRPr="009843A8">
        <w:rPr>
          <w:rtl/>
        </w:rPr>
        <w:t xml:space="preserve"> 11.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7A5477">
        <w:rPr>
          <w:rtl/>
        </w:rPr>
        <w:t xml:space="preserve">( </w:t>
      </w:r>
      <w:r>
        <w:rPr>
          <w:rtl/>
        </w:rPr>
        <w:t>الخصال</w:t>
      </w:r>
      <w:r w:rsidRPr="007A5477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[ 19863 ] 5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بعض أصحابنا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عبدالله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زيد</w:t>
      </w:r>
      <w:r w:rsidR="007A1646">
        <w:rPr>
          <w:rtl/>
        </w:rPr>
        <w:t>،</w:t>
      </w:r>
      <w:r>
        <w:rPr>
          <w:rtl/>
        </w:rPr>
        <w:t xml:space="preserve"> عن أبي الحسن ال</w:t>
      </w:r>
      <w:r w:rsidR="009A01B8">
        <w:rPr>
          <w:rtl/>
        </w:rPr>
        <w:t xml:space="preserve">أوّل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لم يستطع </w:t>
      </w:r>
      <w:r w:rsidR="00855E7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يصلنا فلي</w:t>
      </w:r>
      <w:r w:rsidR="00855E74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>فقراء شيعتنا</w:t>
      </w:r>
      <w:r w:rsidR="007A1646">
        <w:rPr>
          <w:rtl/>
        </w:rPr>
        <w:t>،</w:t>
      </w:r>
      <w:r>
        <w:rPr>
          <w:rtl/>
        </w:rPr>
        <w:t xml:space="preserve"> ومن لم يستطع </w:t>
      </w:r>
      <w:r w:rsidR="00855E74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 xml:space="preserve">يزور قبورنا فليزر صلحاء إخواننا. </w:t>
      </w:r>
    </w:p>
    <w:p w:rsidR="005B369B" w:rsidRDefault="005B369B" w:rsidP="00855E7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C2ACB">
        <w:rPr>
          <w:rtl/>
        </w:rPr>
        <w:t xml:space="preserve">مرسلاً </w:t>
      </w:r>
      <w:r w:rsidRPr="005B369B">
        <w:rPr>
          <w:rStyle w:val="libFootnotenumChar"/>
          <w:rtl/>
        </w:rPr>
        <w:t>(</w:t>
      </w:r>
      <w:r w:rsidR="00855E74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[ 19864 ] 6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855E74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حم</w:t>
      </w:r>
      <w:r w:rsidR="00855E74">
        <w:rPr>
          <w:rFonts w:hint="cs"/>
          <w:rtl/>
        </w:rPr>
        <w:t>ّ</w:t>
      </w:r>
      <w:r>
        <w:rPr>
          <w:rtl/>
        </w:rPr>
        <w:t>اد بن عيسى</w:t>
      </w:r>
      <w:r w:rsidR="007A1646">
        <w:rPr>
          <w:rtl/>
        </w:rPr>
        <w:t>،</w:t>
      </w:r>
      <w:r>
        <w:rPr>
          <w:rtl/>
        </w:rPr>
        <w:t xml:space="preserve"> عن إبراهيم بن ع</w:t>
      </w:r>
      <w:r w:rsidR="007F42CA">
        <w:rPr>
          <w:rtl/>
        </w:rPr>
        <w:t xml:space="preserve">مرّ </w:t>
      </w:r>
      <w:r>
        <w:rPr>
          <w:rtl/>
        </w:rPr>
        <w:t>اليماني</w:t>
      </w:r>
      <w:r w:rsidR="007A1646">
        <w:rPr>
          <w:rtl/>
        </w:rPr>
        <w:t>،</w:t>
      </w:r>
      <w:r>
        <w:rPr>
          <w:rtl/>
        </w:rPr>
        <w:t xml:space="preserve"> عن جابر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855E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55E74">
        <w:rPr>
          <w:rFonts w:hint="cs"/>
          <w:rtl/>
        </w:rPr>
        <w:t xml:space="preserve">) : </w:t>
      </w:r>
      <w:r>
        <w:rPr>
          <w:rtl/>
        </w:rPr>
        <w:t xml:space="preserve">حدثني جبرئيل </w:t>
      </w:r>
      <w:r w:rsidR="00F937F9">
        <w:rPr>
          <w:rtl/>
        </w:rPr>
        <w:t xml:space="preserve">أنّ </w:t>
      </w:r>
      <w:r w:rsidR="00855E74">
        <w:rPr>
          <w:rtl/>
        </w:rPr>
        <w:t>الله أهبط إلى ال</w:t>
      </w:r>
      <w:r w:rsidR="00855E74">
        <w:rPr>
          <w:rFonts w:hint="cs"/>
          <w:rtl/>
        </w:rPr>
        <w:t>أَ</w:t>
      </w:r>
      <w:r>
        <w:rPr>
          <w:rtl/>
        </w:rPr>
        <w:t>رض ملكاً</w:t>
      </w:r>
      <w:r w:rsidR="007A1646">
        <w:rPr>
          <w:rtl/>
        </w:rPr>
        <w:t>،</w:t>
      </w:r>
      <w:r>
        <w:rPr>
          <w:rtl/>
        </w:rPr>
        <w:t xml:space="preserve"> فأقبل ذلك الملك يمشي </w:t>
      </w:r>
      <w:r w:rsidR="00F937F9">
        <w:rPr>
          <w:rtl/>
        </w:rPr>
        <w:t xml:space="preserve">حتّى </w:t>
      </w:r>
      <w:r>
        <w:rPr>
          <w:rtl/>
        </w:rPr>
        <w:t>وقع إلى باب عليه رجل يستأذن على رب</w:t>
      </w:r>
      <w:r w:rsidR="00855E74">
        <w:rPr>
          <w:rFonts w:hint="cs"/>
          <w:rtl/>
        </w:rPr>
        <w:t>ّ</w:t>
      </w:r>
      <w:r>
        <w:rPr>
          <w:rtl/>
        </w:rPr>
        <w:t xml:space="preserve"> الدار</w:t>
      </w:r>
      <w:r w:rsidR="007A1646">
        <w:rPr>
          <w:rtl/>
        </w:rPr>
        <w:t>،</w:t>
      </w:r>
      <w:r>
        <w:rPr>
          <w:rtl/>
        </w:rPr>
        <w:t xml:space="preserve"> فقال له الملك</w:t>
      </w:r>
      <w:r w:rsidR="007A1646">
        <w:rPr>
          <w:rtl/>
        </w:rPr>
        <w:t>:</w:t>
      </w:r>
      <w:r>
        <w:rPr>
          <w:rtl/>
        </w:rPr>
        <w:t xml:space="preserve"> ما حاجتك إلى رب</w:t>
      </w:r>
      <w:r w:rsidR="00855E74">
        <w:rPr>
          <w:rFonts w:hint="cs"/>
          <w:rtl/>
        </w:rPr>
        <w:t>ّ</w:t>
      </w:r>
      <w:r>
        <w:rPr>
          <w:rtl/>
        </w:rPr>
        <w:t xml:space="preserve"> هذه الدار؟ قال</w:t>
      </w:r>
      <w:r w:rsidR="007A1646">
        <w:rPr>
          <w:rtl/>
        </w:rPr>
        <w:t>:</w:t>
      </w:r>
      <w:r>
        <w:rPr>
          <w:rtl/>
        </w:rPr>
        <w:t xml:space="preserve"> أخ لي م</w:t>
      </w:r>
      <w:r w:rsidR="007F42CA">
        <w:rPr>
          <w:rtl/>
        </w:rPr>
        <w:t xml:space="preserve">سلّم </w:t>
      </w:r>
      <w:r>
        <w:rPr>
          <w:rtl/>
        </w:rPr>
        <w:t>زرته في الله تعالى</w:t>
      </w:r>
      <w:r w:rsidR="007A1646">
        <w:rPr>
          <w:rtl/>
        </w:rPr>
        <w:t>،</w:t>
      </w:r>
      <w:r>
        <w:rPr>
          <w:rtl/>
        </w:rPr>
        <w:t xml:space="preserve"> فقال له الملك</w:t>
      </w:r>
      <w:r w:rsidR="007A1646">
        <w:rPr>
          <w:rtl/>
        </w:rPr>
        <w:t>:</w:t>
      </w:r>
      <w:r>
        <w:rPr>
          <w:rtl/>
        </w:rPr>
        <w:t xml:space="preserve"> ما جاء بك </w:t>
      </w:r>
      <w:r w:rsidR="00F21022">
        <w:rPr>
          <w:rtl/>
        </w:rPr>
        <w:t xml:space="preserve">إلّا </w:t>
      </w:r>
      <w:r>
        <w:rPr>
          <w:rtl/>
        </w:rPr>
        <w:t>ذاك؟ فقال</w:t>
      </w:r>
      <w:r w:rsidR="007A1646">
        <w:rPr>
          <w:rtl/>
        </w:rPr>
        <w:t>:</w:t>
      </w:r>
      <w:r>
        <w:rPr>
          <w:rtl/>
        </w:rPr>
        <w:t xml:space="preserve"> ما جاء بي </w:t>
      </w:r>
      <w:r w:rsidR="00F21022">
        <w:rPr>
          <w:rtl/>
        </w:rPr>
        <w:t xml:space="preserve">إلّا </w:t>
      </w:r>
      <w:r>
        <w:rPr>
          <w:rtl/>
        </w:rPr>
        <w:t>ذاك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ف</w:t>
      </w:r>
      <w:r w:rsidR="00F937F9">
        <w:rPr>
          <w:rtl/>
        </w:rPr>
        <w:t xml:space="preserve">إنّي </w:t>
      </w:r>
      <w:r>
        <w:rPr>
          <w:rtl/>
        </w:rPr>
        <w:t>رسول الله إليك وهو يقرئك السلام ويقول</w:t>
      </w:r>
      <w:r w:rsidR="007A1646">
        <w:rPr>
          <w:rtl/>
        </w:rPr>
        <w:t>:</w:t>
      </w:r>
      <w:r>
        <w:rPr>
          <w:rtl/>
        </w:rPr>
        <w:t xml:space="preserve"> وجبت لك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وقال الملك</w:t>
      </w:r>
      <w:r w:rsidR="007A1646">
        <w:rPr>
          <w:rtl/>
        </w:rPr>
        <w:t>:</w:t>
      </w:r>
      <w:r>
        <w:rPr>
          <w:rtl/>
        </w:rPr>
        <w:t xml:space="preserve"> </w:t>
      </w:r>
      <w:r w:rsidR="00855E74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عزّ وجلّ يقول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855E74">
        <w:rPr>
          <w:rFonts w:hint="cs"/>
          <w:rtl/>
        </w:rPr>
        <w:t>ّ</w:t>
      </w:r>
      <w:r>
        <w:rPr>
          <w:rtl/>
        </w:rPr>
        <w:t>ما م</w:t>
      </w:r>
      <w:r w:rsidR="00855E74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 xml:space="preserve">زار </w:t>
      </w:r>
      <w:r w:rsidR="00F937F9">
        <w:rPr>
          <w:rtl/>
        </w:rPr>
        <w:t>مسلماً</w:t>
      </w:r>
      <w:r>
        <w:rPr>
          <w:rtl/>
        </w:rPr>
        <w:t xml:space="preserve"> فليس إي</w:t>
      </w:r>
      <w:r w:rsidR="00855E74">
        <w:rPr>
          <w:rFonts w:hint="cs"/>
          <w:rtl/>
        </w:rPr>
        <w:t>ّ</w:t>
      </w:r>
      <w:r>
        <w:rPr>
          <w:rtl/>
        </w:rPr>
        <w:t>اه زار</w:t>
      </w:r>
      <w:r w:rsidR="007A1646">
        <w:rPr>
          <w:rtl/>
        </w:rPr>
        <w:t>،</w:t>
      </w:r>
      <w:r>
        <w:rPr>
          <w:rtl/>
        </w:rPr>
        <w:t xml:space="preserve"> إي</w:t>
      </w:r>
      <w:r w:rsidR="00855E74">
        <w:rPr>
          <w:rFonts w:hint="cs"/>
          <w:rtl/>
        </w:rPr>
        <w:t>ّ</w:t>
      </w:r>
      <w:r>
        <w:rPr>
          <w:rtl/>
        </w:rPr>
        <w:t xml:space="preserve">اي زار وثوابه عليّ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7A5477">
        <w:rPr>
          <w:rtl/>
        </w:rPr>
        <w:t xml:space="preserve">( </w:t>
      </w:r>
      <w:r>
        <w:rPr>
          <w:rtl/>
        </w:rPr>
        <w:t>المجالس</w:t>
      </w:r>
      <w:r w:rsidRPr="007A5477">
        <w:rPr>
          <w:rtl/>
        </w:rPr>
        <w:t xml:space="preserve"> )</w:t>
      </w:r>
      <w:r>
        <w:rPr>
          <w:rtl/>
        </w:rPr>
        <w:t xml:space="preserve"> وفي </w:t>
      </w:r>
      <w:r w:rsidRPr="007A5477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</w:t>
      </w:r>
      <w:r w:rsidR="00855E74">
        <w:rPr>
          <w:rFonts w:hint="cs"/>
          <w:rtl/>
        </w:rPr>
        <w:t>َ</w:t>
      </w:r>
      <w:r w:rsidR="00B93B5A">
        <w:rPr>
          <w:rtl/>
        </w:rPr>
        <w:t>عمال</w:t>
      </w:r>
      <w:r w:rsidR="00C5744C">
        <w:rPr>
          <w:rtl/>
        </w:rPr>
        <w:t xml:space="preserve"> </w:t>
      </w:r>
      <w:r w:rsidRPr="007A5477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ابن محبوب</w:t>
      </w:r>
      <w:r w:rsidR="007A1646">
        <w:rPr>
          <w:rtl/>
        </w:rPr>
        <w:t>،</w:t>
      </w:r>
      <w:r>
        <w:rPr>
          <w:rtl/>
        </w:rPr>
        <w:t xml:space="preserve"> عن أبي جميلة</w:t>
      </w:r>
      <w:r w:rsidR="007A1646">
        <w:rPr>
          <w:rtl/>
        </w:rPr>
        <w:t>،</w:t>
      </w:r>
      <w:r>
        <w:rPr>
          <w:rtl/>
        </w:rPr>
        <w:t xml:space="preserve"> عن جابر</w:t>
      </w:r>
      <w:r w:rsidR="007A1646">
        <w:rPr>
          <w:rtl/>
        </w:rPr>
        <w:t>،</w:t>
      </w:r>
      <w:r>
        <w:rPr>
          <w:rtl/>
        </w:rPr>
        <w:t xml:space="preserve">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55E74" w:rsidRDefault="005B369B" w:rsidP="00855E74">
      <w:pPr>
        <w:pStyle w:val="libFootnote0"/>
        <w:rPr>
          <w:rtl/>
        </w:rPr>
      </w:pPr>
      <w:r w:rsidRPr="00855E74">
        <w:rPr>
          <w:rtl/>
        </w:rPr>
        <w:t>(1) الخصال</w:t>
      </w:r>
      <w:r w:rsidR="007A1646" w:rsidRPr="00855E74">
        <w:rPr>
          <w:rtl/>
        </w:rPr>
        <w:t>:</w:t>
      </w:r>
      <w:r w:rsidRPr="00855E74">
        <w:rPr>
          <w:rtl/>
        </w:rPr>
        <w:t xml:space="preserve"> 131 </w:t>
      </w:r>
      <w:r w:rsidR="00EB66AF" w:rsidRPr="00855E74">
        <w:rPr>
          <w:rtl/>
        </w:rPr>
        <w:t>/</w:t>
      </w:r>
      <w:r w:rsidRPr="00855E74">
        <w:rPr>
          <w:rtl/>
        </w:rPr>
        <w:t xml:space="preserve"> 136.</w:t>
      </w:r>
    </w:p>
    <w:p w:rsidR="005B369B" w:rsidRPr="00855E74" w:rsidRDefault="005B369B" w:rsidP="00855E74">
      <w:pPr>
        <w:pStyle w:val="libFootnote0"/>
        <w:rPr>
          <w:rtl/>
        </w:rPr>
      </w:pPr>
      <w:r w:rsidRPr="00855E74">
        <w:rPr>
          <w:rtl/>
        </w:rPr>
        <w:t>5</w:t>
      </w:r>
      <w:r w:rsidR="00D43D1B" w:rsidRPr="00855E74">
        <w:rPr>
          <w:rtl/>
        </w:rPr>
        <w:t xml:space="preserve"> - </w:t>
      </w:r>
      <w:r w:rsidRPr="00855E74">
        <w:rPr>
          <w:rtl/>
        </w:rPr>
        <w:t>الكافي 4</w:t>
      </w:r>
      <w:r w:rsidR="007A1646" w:rsidRPr="00855E74">
        <w:rPr>
          <w:rtl/>
        </w:rPr>
        <w:t>:</w:t>
      </w:r>
      <w:r w:rsidRPr="00855E74">
        <w:rPr>
          <w:rtl/>
        </w:rPr>
        <w:t xml:space="preserve"> 59 </w:t>
      </w:r>
      <w:r w:rsidR="00EB66AF" w:rsidRPr="00855E74">
        <w:rPr>
          <w:rtl/>
        </w:rPr>
        <w:t>/</w:t>
      </w:r>
      <w:r w:rsidRPr="00855E74">
        <w:rPr>
          <w:rtl/>
        </w:rPr>
        <w:t xml:space="preserve"> 7</w:t>
      </w:r>
      <w:r w:rsidR="007A1646" w:rsidRPr="00855E74">
        <w:rPr>
          <w:rtl/>
        </w:rPr>
        <w:t>،</w:t>
      </w:r>
      <w:r w:rsidRPr="00855E74">
        <w:rPr>
          <w:rtl/>
        </w:rPr>
        <w:t xml:space="preserve"> وأورده في الحديث 1 من الباب 50 من أبواب الصدقة. </w:t>
      </w:r>
    </w:p>
    <w:p w:rsidR="005B369B" w:rsidRPr="00855E74" w:rsidRDefault="005B369B" w:rsidP="00855E74">
      <w:pPr>
        <w:pStyle w:val="libFootnote0"/>
        <w:rPr>
          <w:rtl/>
        </w:rPr>
      </w:pPr>
      <w:r w:rsidRPr="00855E74">
        <w:rPr>
          <w:rtl/>
        </w:rPr>
        <w:t>(</w:t>
      </w:r>
      <w:r w:rsidR="00855E74" w:rsidRPr="00855E74">
        <w:rPr>
          <w:rFonts w:hint="cs"/>
          <w:rtl/>
        </w:rPr>
        <w:t>2</w:t>
      </w:r>
      <w:r w:rsidRPr="00855E74">
        <w:rPr>
          <w:rtl/>
        </w:rPr>
        <w:t>) الفقيه 2</w:t>
      </w:r>
      <w:r w:rsidR="007A1646" w:rsidRPr="00855E74">
        <w:rPr>
          <w:rtl/>
        </w:rPr>
        <w:t>:</w:t>
      </w:r>
      <w:r w:rsidRPr="00855E74">
        <w:rPr>
          <w:rtl/>
        </w:rPr>
        <w:t xml:space="preserve"> 43 </w:t>
      </w:r>
      <w:r w:rsidR="00EB66AF" w:rsidRPr="00855E74">
        <w:rPr>
          <w:rtl/>
        </w:rPr>
        <w:t>/</w:t>
      </w:r>
      <w:r w:rsidRPr="00855E74">
        <w:rPr>
          <w:rtl/>
        </w:rPr>
        <w:t xml:space="preserve"> 191.</w:t>
      </w:r>
    </w:p>
    <w:p w:rsidR="005B369B" w:rsidRPr="00855E74" w:rsidRDefault="005B369B" w:rsidP="00855E74">
      <w:pPr>
        <w:pStyle w:val="libFootnote0"/>
        <w:rPr>
          <w:rtl/>
        </w:rPr>
      </w:pPr>
      <w:r w:rsidRPr="00855E74">
        <w:rPr>
          <w:rtl/>
        </w:rPr>
        <w:t>6</w:t>
      </w:r>
      <w:r w:rsidR="00D43D1B" w:rsidRPr="00855E74">
        <w:rPr>
          <w:rtl/>
        </w:rPr>
        <w:t xml:space="preserve"> - </w:t>
      </w:r>
      <w:r w:rsidRPr="00855E74">
        <w:rPr>
          <w:rtl/>
        </w:rPr>
        <w:t>الكافي 2</w:t>
      </w:r>
      <w:r w:rsidR="007A1646" w:rsidRPr="00855E74">
        <w:rPr>
          <w:rtl/>
        </w:rPr>
        <w:t>:</w:t>
      </w:r>
      <w:r w:rsidRPr="00855E74">
        <w:rPr>
          <w:rtl/>
        </w:rPr>
        <w:t xml:space="preserve"> 141 </w:t>
      </w:r>
      <w:r w:rsidR="00EB66AF" w:rsidRPr="00855E74">
        <w:rPr>
          <w:rtl/>
        </w:rPr>
        <w:t>/</w:t>
      </w:r>
      <w:r w:rsidRPr="00855E74">
        <w:rPr>
          <w:rtl/>
        </w:rPr>
        <w:t xml:space="preserve"> 3.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A5477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نحوه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رب</w:t>
      </w:r>
      <w:r w:rsidR="00A97712">
        <w:rPr>
          <w:rFonts w:hint="cs"/>
          <w:rtl/>
        </w:rPr>
        <w:t>ّ</w:t>
      </w:r>
      <w:r>
        <w:rPr>
          <w:rtl/>
        </w:rPr>
        <w:t>ك يقرئك السلام ويقول</w:t>
      </w:r>
      <w:r w:rsidR="007A1646">
        <w:rPr>
          <w:rtl/>
        </w:rPr>
        <w:t>:</w:t>
      </w:r>
      <w:r>
        <w:rPr>
          <w:rtl/>
        </w:rPr>
        <w:t xml:space="preserve"> إياي زرت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ولي تعاهدت</w:t>
      </w:r>
      <w:r w:rsidR="007A1646">
        <w:rPr>
          <w:rtl/>
        </w:rPr>
        <w:t>،</w:t>
      </w:r>
      <w:r>
        <w:rPr>
          <w:rtl/>
        </w:rPr>
        <w:t xml:space="preserve"> وقد أوجبت لك </w:t>
      </w:r>
      <w:r w:rsidR="00A97712">
        <w:rPr>
          <w:rtl/>
        </w:rPr>
        <w:t>الجن</w:t>
      </w:r>
      <w:r w:rsidR="003D0EEA"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وأعتقتك من غضبي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وأجرتك من النار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[ 19865 ] 7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ابن أبي عمير</w:t>
      </w:r>
      <w:r w:rsidR="007A1646">
        <w:rPr>
          <w:rtl/>
        </w:rPr>
        <w:t>،</w:t>
      </w:r>
      <w:r>
        <w:rPr>
          <w:rtl/>
        </w:rPr>
        <w:t xml:space="preserve"> عن علي بن النهدي</w:t>
      </w:r>
      <w:r w:rsidR="007A1646">
        <w:rPr>
          <w:rtl/>
        </w:rPr>
        <w:t>،</w:t>
      </w:r>
      <w:r>
        <w:rPr>
          <w:rtl/>
        </w:rPr>
        <w:t xml:space="preserve"> عن الحصين عن أبي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أخاه في الله</w:t>
      </w:r>
      <w:r w:rsidR="007A1646">
        <w:rPr>
          <w:rtl/>
        </w:rPr>
        <w:t>،</w:t>
      </w:r>
      <w:r>
        <w:rPr>
          <w:rtl/>
        </w:rPr>
        <w:t xml:space="preserve"> قال الله عزّ وجلّ</w:t>
      </w:r>
      <w:r w:rsidR="007A1646">
        <w:rPr>
          <w:rtl/>
        </w:rPr>
        <w:t>:</w:t>
      </w:r>
      <w:r>
        <w:rPr>
          <w:rtl/>
        </w:rPr>
        <w:t xml:space="preserve"> إي</w:t>
      </w:r>
      <w:r w:rsidR="00A97712">
        <w:rPr>
          <w:rFonts w:hint="cs"/>
          <w:rtl/>
        </w:rPr>
        <w:t>ّ</w:t>
      </w:r>
      <w:r>
        <w:rPr>
          <w:rtl/>
        </w:rPr>
        <w:t>اي زرت</w:t>
      </w:r>
      <w:r w:rsidR="007A1646">
        <w:rPr>
          <w:rtl/>
        </w:rPr>
        <w:t>،</w:t>
      </w:r>
      <w:r>
        <w:rPr>
          <w:rtl/>
        </w:rPr>
        <w:t xml:space="preserve"> وثوابك علي ولست أرضى لك ثوابا</w:t>
      </w:r>
      <w:r w:rsidR="00A97712">
        <w:rPr>
          <w:rFonts w:hint="cs"/>
          <w:rtl/>
        </w:rPr>
        <w:t>ً</w:t>
      </w:r>
      <w:r>
        <w:rPr>
          <w:rtl/>
        </w:rPr>
        <w:t xml:space="preserve"> بدون </w:t>
      </w:r>
      <w:r w:rsidR="00A97712">
        <w:rPr>
          <w:rtl/>
        </w:rPr>
        <w:t>الجن</w:t>
      </w:r>
      <w:r w:rsidR="003D0EEA">
        <w:rPr>
          <w:rtl/>
        </w:rPr>
        <w:t>ة</w:t>
      </w:r>
      <w:r>
        <w:rPr>
          <w:rtl/>
        </w:rPr>
        <w:t xml:space="preserve">. </w:t>
      </w:r>
    </w:p>
    <w:p w:rsidR="005B369B" w:rsidRDefault="005B369B" w:rsidP="00A97712">
      <w:pPr>
        <w:pStyle w:val="libNormal"/>
        <w:rPr>
          <w:rtl/>
        </w:rPr>
      </w:pPr>
      <w:r>
        <w:rPr>
          <w:rtl/>
        </w:rPr>
        <w:t>[ 19866 ] 8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سيف بن عميرة</w:t>
      </w:r>
      <w:r w:rsidR="007A1646">
        <w:rPr>
          <w:rtl/>
        </w:rPr>
        <w:t>،</w:t>
      </w:r>
      <w:r>
        <w:rPr>
          <w:rtl/>
        </w:rPr>
        <w:t xml:space="preserve"> عن جابر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رسول الله</w:t>
      </w:r>
      <w:r w:rsidR="00A977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A97712">
        <w:rPr>
          <w:rFonts w:hint="cs"/>
          <w:rtl/>
        </w:rPr>
        <w:t xml:space="preserve">) : </w:t>
      </w:r>
      <w:r>
        <w:rPr>
          <w:rtl/>
        </w:rPr>
        <w:t xml:space="preserve">من زار أخاه في الله </w:t>
      </w:r>
      <w:r w:rsidRPr="005B369B">
        <w:rPr>
          <w:rStyle w:val="libFootnotenumChar"/>
          <w:rtl/>
        </w:rPr>
        <w:t>(</w:t>
      </w:r>
      <w:r w:rsidR="00A9771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قال الله عزّ وجلّ له</w:t>
      </w:r>
      <w:r w:rsidR="007A1646">
        <w:rPr>
          <w:rtl/>
        </w:rPr>
        <w:t>:</w:t>
      </w:r>
      <w:r>
        <w:rPr>
          <w:rtl/>
        </w:rPr>
        <w:t xml:space="preserve"> أنت ضيفي وزائري</w:t>
      </w:r>
      <w:r w:rsidR="007A1646">
        <w:rPr>
          <w:rtl/>
        </w:rPr>
        <w:t>،</w:t>
      </w:r>
      <w:r>
        <w:rPr>
          <w:rtl/>
        </w:rPr>
        <w:t xml:space="preserve"> علي</w:t>
      </w:r>
      <w:r w:rsidR="00A97712">
        <w:rPr>
          <w:rFonts w:hint="cs"/>
          <w:rtl/>
        </w:rPr>
        <w:t>ّ</w:t>
      </w:r>
      <w:r>
        <w:rPr>
          <w:rtl/>
        </w:rPr>
        <w:t xml:space="preserve"> قراك</w:t>
      </w:r>
      <w:r w:rsidR="007A1646">
        <w:rPr>
          <w:rtl/>
        </w:rPr>
        <w:t>،</w:t>
      </w:r>
      <w:r>
        <w:rPr>
          <w:rtl/>
        </w:rPr>
        <w:t xml:space="preserve"> وقد أوجبت لك </w:t>
      </w:r>
      <w:r w:rsidR="003D0EEA">
        <w:rPr>
          <w:rtl/>
        </w:rPr>
        <w:t>الجنّة</w:t>
      </w:r>
      <w:r>
        <w:rPr>
          <w:rtl/>
        </w:rPr>
        <w:t xml:space="preserve"> بحبك إياه. </w:t>
      </w:r>
    </w:p>
    <w:p w:rsidR="005B369B" w:rsidRDefault="005B369B" w:rsidP="00A97712">
      <w:pPr>
        <w:pStyle w:val="libNormal"/>
        <w:rPr>
          <w:rtl/>
        </w:rPr>
      </w:pPr>
      <w:r>
        <w:rPr>
          <w:rtl/>
        </w:rPr>
        <w:t>[ 19867 ] 9</w:t>
      </w:r>
      <w:r w:rsidR="00D43D1B">
        <w:rPr>
          <w:rtl/>
        </w:rPr>
        <w:t xml:space="preserve"> - </w:t>
      </w:r>
      <w:r>
        <w:rPr>
          <w:rtl/>
        </w:rPr>
        <w:t>وعن علي</w:t>
      </w:r>
      <w:r w:rsidR="007A1646">
        <w:rPr>
          <w:rtl/>
        </w:rPr>
        <w:t>،</w:t>
      </w:r>
      <w:r>
        <w:rPr>
          <w:rtl/>
        </w:rPr>
        <w:t xml:space="preserve"> عن أبيه </w:t>
      </w:r>
      <w:r w:rsidRPr="005B369B">
        <w:rPr>
          <w:rStyle w:val="libFootnotenumChar"/>
          <w:rtl/>
        </w:rPr>
        <w:t>(</w:t>
      </w:r>
      <w:r w:rsidR="00A97712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النهدي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زار أخاه المؤمن </w:t>
      </w:r>
      <w:r w:rsidRPr="005B369B">
        <w:rPr>
          <w:rStyle w:val="libFootnotenumChar"/>
          <w:rtl/>
        </w:rPr>
        <w:t>(</w:t>
      </w:r>
      <w:r w:rsidR="00A97712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الله ولله جاء يوم القيامة يخطر بين قباطي من نور</w:t>
      </w:r>
      <w:r w:rsidR="007A1646">
        <w:rPr>
          <w:rtl/>
        </w:rPr>
        <w:t>،</w:t>
      </w:r>
      <w:r>
        <w:rPr>
          <w:rtl/>
        </w:rPr>
        <w:t xml:space="preserve"> لا ي</w:t>
      </w:r>
      <w:r w:rsidR="007F42CA">
        <w:rPr>
          <w:rtl/>
        </w:rPr>
        <w:t xml:space="preserve">مرّ </w:t>
      </w:r>
      <w:r>
        <w:rPr>
          <w:rtl/>
        </w:rPr>
        <w:t xml:space="preserve">بشيء </w:t>
      </w:r>
      <w:r w:rsidR="00F21022">
        <w:rPr>
          <w:rtl/>
        </w:rPr>
        <w:t xml:space="preserve">إلّا </w:t>
      </w:r>
      <w:r>
        <w:rPr>
          <w:rtl/>
        </w:rPr>
        <w:t xml:space="preserve">أضاء له </w:t>
      </w:r>
      <w:r w:rsidR="00F937F9">
        <w:rPr>
          <w:rtl/>
        </w:rPr>
        <w:t xml:space="preserve">حتّى </w:t>
      </w:r>
      <w:r>
        <w:rPr>
          <w:rtl/>
        </w:rPr>
        <w:t xml:space="preserve">يقف بين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>(1) في الامالي والثواب</w:t>
      </w:r>
      <w:r w:rsidR="007A1646" w:rsidRPr="00A97712">
        <w:rPr>
          <w:rtl/>
        </w:rPr>
        <w:t>:</w:t>
      </w:r>
      <w:r w:rsidRPr="00A97712">
        <w:rPr>
          <w:rtl/>
        </w:rPr>
        <w:t xml:space="preserve"> إياي أردت. 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>(2) في الامالي والثواب</w:t>
      </w:r>
      <w:r w:rsidR="007A1646" w:rsidRPr="00A97712">
        <w:rPr>
          <w:rtl/>
        </w:rPr>
        <w:t>:</w:t>
      </w:r>
      <w:r w:rsidRPr="00A97712">
        <w:rPr>
          <w:rtl/>
        </w:rPr>
        <w:t xml:space="preserve"> وأعفيتك من غضبي. 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 xml:space="preserve">(3) أمالي الصدوق 166 </w:t>
      </w:r>
      <w:r w:rsidR="00EB66AF" w:rsidRPr="00A97712">
        <w:rPr>
          <w:rtl/>
        </w:rPr>
        <w:t>/</w:t>
      </w:r>
      <w:r w:rsidRPr="00A97712">
        <w:rPr>
          <w:rtl/>
        </w:rPr>
        <w:t xml:space="preserve"> 7</w:t>
      </w:r>
      <w:r w:rsidR="007A1646" w:rsidRPr="00A97712">
        <w:rPr>
          <w:rtl/>
        </w:rPr>
        <w:t>،</w:t>
      </w:r>
      <w:r w:rsidRPr="00A97712">
        <w:rPr>
          <w:rtl/>
        </w:rPr>
        <w:t xml:space="preserve"> وثواب </w:t>
      </w:r>
      <w:r w:rsidR="00B93B5A" w:rsidRPr="00A97712">
        <w:rPr>
          <w:rtl/>
        </w:rPr>
        <w:t>الأعمال</w:t>
      </w:r>
      <w:r w:rsidR="007A1646" w:rsidRPr="00A97712">
        <w:rPr>
          <w:rtl/>
        </w:rPr>
        <w:t>:</w:t>
      </w:r>
      <w:r w:rsidRPr="00A97712">
        <w:rPr>
          <w:rtl/>
        </w:rPr>
        <w:t xml:space="preserve"> 204 </w:t>
      </w:r>
      <w:r w:rsidR="00EB66AF" w:rsidRPr="00A97712">
        <w:rPr>
          <w:rtl/>
        </w:rPr>
        <w:t>/</w:t>
      </w:r>
      <w:r w:rsidRPr="00A97712">
        <w:rPr>
          <w:rtl/>
        </w:rPr>
        <w:t xml:space="preserve"> 1.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>7</w:t>
      </w:r>
      <w:r w:rsidR="00D43D1B" w:rsidRPr="00A97712">
        <w:rPr>
          <w:rtl/>
        </w:rPr>
        <w:t xml:space="preserve"> - </w:t>
      </w:r>
      <w:r w:rsidRPr="00A97712">
        <w:rPr>
          <w:rtl/>
        </w:rPr>
        <w:t>الكافي 2</w:t>
      </w:r>
      <w:r w:rsidR="007A1646" w:rsidRPr="00A97712">
        <w:rPr>
          <w:rtl/>
        </w:rPr>
        <w:t>:</w:t>
      </w:r>
      <w:r w:rsidRPr="00A97712">
        <w:rPr>
          <w:rtl/>
        </w:rPr>
        <w:t xml:space="preserve"> 141 </w:t>
      </w:r>
      <w:r w:rsidR="00EB66AF" w:rsidRPr="00A97712">
        <w:rPr>
          <w:rtl/>
        </w:rPr>
        <w:t>/</w:t>
      </w:r>
      <w:r w:rsidRPr="00A97712">
        <w:rPr>
          <w:rtl/>
        </w:rPr>
        <w:t xml:space="preserve"> 4.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>8</w:t>
      </w:r>
      <w:r w:rsidR="00D43D1B" w:rsidRPr="00A97712">
        <w:rPr>
          <w:rtl/>
        </w:rPr>
        <w:t xml:space="preserve"> - </w:t>
      </w:r>
      <w:r w:rsidRPr="00A97712">
        <w:rPr>
          <w:rtl/>
        </w:rPr>
        <w:t>الكافي 2</w:t>
      </w:r>
      <w:r w:rsidR="007A1646" w:rsidRPr="00A97712">
        <w:rPr>
          <w:rtl/>
        </w:rPr>
        <w:t>:</w:t>
      </w:r>
      <w:r w:rsidRPr="00A97712">
        <w:rPr>
          <w:rtl/>
        </w:rPr>
        <w:t xml:space="preserve"> 141 </w:t>
      </w:r>
      <w:r w:rsidR="00EB66AF" w:rsidRPr="00A97712">
        <w:rPr>
          <w:rtl/>
        </w:rPr>
        <w:t>/</w:t>
      </w:r>
      <w:r w:rsidRPr="00A97712">
        <w:rPr>
          <w:rtl/>
        </w:rPr>
        <w:t xml:space="preserve"> 6. 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>(</w:t>
      </w:r>
      <w:r w:rsidR="00A97712" w:rsidRPr="00A97712">
        <w:rPr>
          <w:rFonts w:hint="cs"/>
          <w:rtl/>
        </w:rPr>
        <w:t>4</w:t>
      </w:r>
      <w:r w:rsidRPr="00A97712">
        <w:rPr>
          <w:rtl/>
        </w:rPr>
        <w:t>) في المصدر</w:t>
      </w:r>
      <w:r w:rsidR="007A1646" w:rsidRPr="00A97712">
        <w:rPr>
          <w:rtl/>
        </w:rPr>
        <w:t>:</w:t>
      </w:r>
      <w:r w:rsidRPr="00A97712">
        <w:rPr>
          <w:rtl/>
        </w:rPr>
        <w:t xml:space="preserve"> من زار أخاه في بيته.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>9</w:t>
      </w:r>
      <w:r w:rsidR="00D43D1B" w:rsidRPr="00A97712">
        <w:rPr>
          <w:rtl/>
        </w:rPr>
        <w:t xml:space="preserve"> - </w:t>
      </w:r>
      <w:r w:rsidRPr="00A97712">
        <w:rPr>
          <w:rtl/>
        </w:rPr>
        <w:t>الكافي 2</w:t>
      </w:r>
      <w:r w:rsidR="007A1646" w:rsidRPr="00A97712">
        <w:rPr>
          <w:rtl/>
        </w:rPr>
        <w:t>:</w:t>
      </w:r>
      <w:r w:rsidRPr="00A97712">
        <w:rPr>
          <w:rtl/>
        </w:rPr>
        <w:t xml:space="preserve"> 142 </w:t>
      </w:r>
      <w:r w:rsidR="00EB66AF" w:rsidRPr="00A97712">
        <w:rPr>
          <w:rtl/>
        </w:rPr>
        <w:t>/</w:t>
      </w:r>
      <w:r w:rsidRPr="00A97712">
        <w:rPr>
          <w:rtl/>
        </w:rPr>
        <w:t xml:space="preserve"> 8. </w:t>
      </w:r>
    </w:p>
    <w:p w:rsidR="005B369B" w:rsidRPr="00A97712" w:rsidRDefault="005B369B" w:rsidP="00A97712">
      <w:pPr>
        <w:pStyle w:val="libFootnote0"/>
        <w:rPr>
          <w:rtl/>
        </w:rPr>
      </w:pPr>
      <w:r w:rsidRPr="00A97712">
        <w:rPr>
          <w:rtl/>
        </w:rPr>
        <w:t>(</w:t>
      </w:r>
      <w:r w:rsidR="00A97712" w:rsidRPr="00A97712">
        <w:rPr>
          <w:rFonts w:hint="cs"/>
          <w:rtl/>
        </w:rPr>
        <w:t>5</w:t>
      </w:r>
      <w:r w:rsidRPr="00A97712">
        <w:rPr>
          <w:rtl/>
        </w:rPr>
        <w:t>) في المصدر زيادة</w:t>
      </w:r>
      <w:r w:rsidR="007A1646" w:rsidRPr="00A97712">
        <w:rPr>
          <w:rtl/>
        </w:rPr>
        <w:t>:</w:t>
      </w:r>
      <w:r w:rsidRPr="00A97712">
        <w:rPr>
          <w:rtl/>
        </w:rPr>
        <w:t xml:space="preserve"> عن ابن أبي عمير. </w:t>
      </w:r>
    </w:p>
    <w:p w:rsidR="005B369B" w:rsidRPr="001020A2" w:rsidRDefault="005B369B" w:rsidP="00A97712">
      <w:pPr>
        <w:pStyle w:val="libFootnote0"/>
        <w:rPr>
          <w:rtl/>
        </w:rPr>
      </w:pPr>
      <w:r w:rsidRPr="00A97712">
        <w:rPr>
          <w:rtl/>
        </w:rPr>
        <w:t>(</w:t>
      </w:r>
      <w:r w:rsidR="00A97712" w:rsidRPr="00A97712">
        <w:rPr>
          <w:rFonts w:hint="cs"/>
          <w:rtl/>
        </w:rPr>
        <w:t>6</w:t>
      </w:r>
      <w:r w:rsidRPr="00A97712">
        <w:rPr>
          <w:rtl/>
        </w:rPr>
        <w:t>) ليس في المصدر</w:t>
      </w:r>
      <w:r w:rsidRPr="001020A2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7A5477">
      <w:pPr>
        <w:pStyle w:val="libNormal0"/>
        <w:rPr>
          <w:rtl/>
        </w:rPr>
      </w:pPr>
      <w:r>
        <w:rPr>
          <w:rtl/>
        </w:rPr>
        <w:lastRenderedPageBreak/>
        <w:t>يدي الله</w:t>
      </w:r>
      <w:r w:rsidR="007A1646">
        <w:rPr>
          <w:rtl/>
        </w:rPr>
        <w:t>،</w:t>
      </w:r>
      <w:r>
        <w:rPr>
          <w:rtl/>
        </w:rPr>
        <w:t xml:space="preserve"> فيقول الله عزّ وجلّ له</w:t>
      </w:r>
      <w:r w:rsidR="007A1646">
        <w:rPr>
          <w:rtl/>
        </w:rPr>
        <w:t>:</w:t>
      </w:r>
      <w:r>
        <w:rPr>
          <w:rtl/>
        </w:rPr>
        <w:t xml:space="preserve"> مرحباً</w:t>
      </w:r>
      <w:r w:rsidR="007A1646">
        <w:rPr>
          <w:rtl/>
        </w:rPr>
        <w:t>،</w:t>
      </w:r>
      <w:r>
        <w:rPr>
          <w:rtl/>
        </w:rPr>
        <w:t xml:space="preserve"> وإذا قال الله عزّ وجلّ</w:t>
      </w:r>
      <w:r w:rsidR="007A1646">
        <w:rPr>
          <w:rtl/>
        </w:rPr>
        <w:t>:</w:t>
      </w:r>
      <w:r>
        <w:rPr>
          <w:rtl/>
        </w:rPr>
        <w:t xml:space="preserve"> مرحبا</w:t>
      </w:r>
      <w:r w:rsidR="00C502A2">
        <w:rPr>
          <w:rFonts w:hint="cs"/>
          <w:rtl/>
        </w:rPr>
        <w:t>ً</w:t>
      </w:r>
      <w:r>
        <w:rPr>
          <w:rtl/>
        </w:rPr>
        <w:t xml:space="preserve"> أجزل له العطية.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[ 19868 ] 10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Pr="007A5477">
        <w:rPr>
          <w:rtl/>
        </w:rPr>
        <w:t xml:space="preserve">(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مهزيار</w:t>
      </w:r>
      <w:r w:rsidR="007A1646">
        <w:rPr>
          <w:rtl/>
        </w:rPr>
        <w:t>،</w:t>
      </w:r>
      <w:r>
        <w:rPr>
          <w:rtl/>
        </w:rPr>
        <w:t xml:space="preserve"> عن علي البزاز</w:t>
      </w:r>
      <w:r w:rsidRPr="007A5477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سمعت أبا الحسن ال</w:t>
      </w:r>
      <w:r w:rsidR="009A01B8">
        <w:rPr>
          <w:rtl/>
        </w:rPr>
        <w:t>أ</w:t>
      </w:r>
      <w:r w:rsidR="00C502A2">
        <w:rPr>
          <w:rFonts w:hint="cs"/>
          <w:rtl/>
        </w:rPr>
        <w:t>َ</w:t>
      </w:r>
      <w:r w:rsidR="009A01B8">
        <w:rPr>
          <w:rtl/>
        </w:rPr>
        <w:t xml:space="preserve">وّل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لم يقدر على زيارتنا فليزر صالحي إخواننا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يكتب له ثواب زيارتنا</w:t>
      </w:r>
      <w:r w:rsidR="007A1646">
        <w:rPr>
          <w:rtl/>
        </w:rPr>
        <w:t>،</w:t>
      </w:r>
      <w:r>
        <w:rPr>
          <w:rtl/>
        </w:rPr>
        <w:t xml:space="preserve"> ومن لم يقدر على صلتنا فليزر صالحي إخو</w:t>
      </w:r>
      <w:r w:rsidR="00F21022">
        <w:rPr>
          <w:rtl/>
        </w:rPr>
        <w:t xml:space="preserve">أنّه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تكتب له ثواب صلتنا.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7A5477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</w:t>
      </w:r>
      <w:r w:rsidR="00C502A2">
        <w:rPr>
          <w:rFonts w:hint="cs"/>
          <w:rtl/>
        </w:rPr>
        <w:t>َ</w:t>
      </w:r>
      <w:r w:rsidR="00B93B5A">
        <w:rPr>
          <w:rtl/>
        </w:rPr>
        <w:t>عمال</w:t>
      </w:r>
      <w:r w:rsidR="00C5744C">
        <w:rPr>
          <w:rtl/>
        </w:rPr>
        <w:t xml:space="preserve"> </w:t>
      </w:r>
      <w:r w:rsidRPr="007A5477">
        <w:rPr>
          <w:rtl/>
        </w:rPr>
        <w:t>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بإسناد ذكره عن الصادق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[ 19869 ] 11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7A5477">
        <w:rPr>
          <w:rtl/>
        </w:rPr>
        <w:t xml:space="preserve">( </w:t>
      </w:r>
      <w:r>
        <w:rPr>
          <w:rtl/>
        </w:rPr>
        <w:t>المزار</w:t>
      </w:r>
      <w:r w:rsidRPr="007A5477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 الرزاز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بن أبي الخطاب</w:t>
      </w:r>
      <w:r w:rsidR="007A1646">
        <w:rPr>
          <w:rtl/>
        </w:rPr>
        <w:t>،</w:t>
      </w:r>
      <w:r>
        <w:rPr>
          <w:rtl/>
        </w:rPr>
        <w:t xml:space="preserve"> عن عمرو بن </w:t>
      </w:r>
      <w:r w:rsidR="00BF5CE5">
        <w:rPr>
          <w:rtl/>
        </w:rPr>
        <w:t xml:space="preserve">عثمان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سمعت أبا الحسن ال</w:t>
      </w:r>
      <w:r w:rsidR="009A01B8">
        <w:rPr>
          <w:rtl/>
        </w:rPr>
        <w:t>أ</w:t>
      </w:r>
      <w:r w:rsidR="00C502A2">
        <w:rPr>
          <w:rFonts w:hint="cs"/>
          <w:rtl/>
        </w:rPr>
        <w:t>َ</w:t>
      </w:r>
      <w:r w:rsidR="00C502A2">
        <w:rPr>
          <w:rtl/>
        </w:rPr>
        <w:t>و</w:t>
      </w:r>
      <w:r w:rsidR="009A01B8">
        <w:rPr>
          <w:rtl/>
        </w:rPr>
        <w:t xml:space="preserve">ل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 xml:space="preserve">يقول وذكر نحوه. </w:t>
      </w:r>
    </w:p>
    <w:p w:rsidR="005B369B" w:rsidRDefault="005B369B" w:rsidP="00970FE5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الحسن بن متيل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ابن مهران</w:t>
      </w:r>
      <w:r w:rsidR="007A1646">
        <w:rPr>
          <w:rtl/>
        </w:rPr>
        <w:t>،</w:t>
      </w:r>
      <w:r>
        <w:rPr>
          <w:rtl/>
        </w:rPr>
        <w:t xml:space="preserve"> عن عمرو بن </w:t>
      </w:r>
      <w:r w:rsidR="00BF5CE5">
        <w:rPr>
          <w:rtl/>
        </w:rPr>
        <w:t xml:space="preserve">عثمان </w:t>
      </w:r>
      <w:r>
        <w:rPr>
          <w:rtl/>
        </w:rPr>
        <w:t xml:space="preserve">نحوه </w:t>
      </w:r>
      <w:r w:rsidRPr="005B369B">
        <w:rPr>
          <w:rStyle w:val="libFootnotenumChar"/>
          <w:rtl/>
        </w:rPr>
        <w:t>(</w:t>
      </w:r>
      <w:r w:rsidR="00970FE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70FE5" w:rsidRDefault="005B369B" w:rsidP="00970FE5">
      <w:pPr>
        <w:pStyle w:val="libFootnote0"/>
        <w:rPr>
          <w:rtl/>
        </w:rPr>
      </w:pPr>
      <w:r w:rsidRPr="00970FE5">
        <w:rPr>
          <w:rtl/>
        </w:rPr>
        <w:t>10</w:t>
      </w:r>
      <w:r w:rsidR="00D43D1B" w:rsidRPr="00970FE5">
        <w:rPr>
          <w:rtl/>
        </w:rPr>
        <w:t xml:space="preserve"> - </w:t>
      </w:r>
      <w:r w:rsidRPr="00970FE5">
        <w:rPr>
          <w:rtl/>
        </w:rPr>
        <w:t>التهذيب 6</w:t>
      </w:r>
      <w:r w:rsidR="007A1646" w:rsidRPr="00970FE5">
        <w:rPr>
          <w:rtl/>
        </w:rPr>
        <w:t>:</w:t>
      </w:r>
      <w:r w:rsidRPr="00970FE5">
        <w:rPr>
          <w:rtl/>
        </w:rPr>
        <w:t xml:space="preserve"> 104 </w:t>
      </w:r>
      <w:r w:rsidR="00EB66AF" w:rsidRPr="00970FE5">
        <w:rPr>
          <w:rtl/>
        </w:rPr>
        <w:t>/</w:t>
      </w:r>
      <w:r w:rsidRPr="00970FE5">
        <w:rPr>
          <w:rtl/>
        </w:rPr>
        <w:t xml:space="preserve"> 181. </w:t>
      </w:r>
    </w:p>
    <w:p w:rsidR="005B369B" w:rsidRPr="00970FE5" w:rsidRDefault="005B369B" w:rsidP="00970FE5">
      <w:pPr>
        <w:pStyle w:val="libFootnote0"/>
        <w:rPr>
          <w:rtl/>
        </w:rPr>
      </w:pPr>
      <w:r w:rsidRPr="00970FE5">
        <w:rPr>
          <w:rtl/>
        </w:rPr>
        <w:t>(1) في المصدر</w:t>
      </w:r>
      <w:r w:rsidR="007A1646" w:rsidRPr="00970FE5">
        <w:rPr>
          <w:rtl/>
        </w:rPr>
        <w:t>:</w:t>
      </w:r>
      <w:r w:rsidRPr="00970FE5">
        <w:rPr>
          <w:rtl/>
        </w:rPr>
        <w:t xml:space="preserve"> </w:t>
      </w:r>
      <w:r w:rsidR="007F42CA" w:rsidRPr="00970FE5">
        <w:rPr>
          <w:rtl/>
        </w:rPr>
        <w:t>محمّد</w:t>
      </w:r>
      <w:r w:rsidR="001E77C8" w:rsidRPr="00970FE5">
        <w:rPr>
          <w:rtl/>
        </w:rPr>
        <w:t xml:space="preserve"> </w:t>
      </w:r>
      <w:r w:rsidRPr="00970FE5">
        <w:rPr>
          <w:rtl/>
        </w:rPr>
        <w:t>بن مهران</w:t>
      </w:r>
      <w:r w:rsidR="007A1646" w:rsidRPr="00970FE5">
        <w:rPr>
          <w:rtl/>
        </w:rPr>
        <w:t>،</w:t>
      </w:r>
      <w:r w:rsidRPr="00970FE5">
        <w:rPr>
          <w:rtl/>
        </w:rPr>
        <w:t xml:space="preserve"> عن علي بن </w:t>
      </w:r>
      <w:r w:rsidR="00BF5CE5" w:rsidRPr="00970FE5">
        <w:rPr>
          <w:rtl/>
        </w:rPr>
        <w:t xml:space="preserve">عثمان </w:t>
      </w:r>
      <w:r w:rsidRPr="00970FE5">
        <w:rPr>
          <w:rtl/>
        </w:rPr>
        <w:t xml:space="preserve">الرازي. </w:t>
      </w:r>
    </w:p>
    <w:p w:rsidR="005B369B" w:rsidRPr="00970FE5" w:rsidRDefault="005B369B" w:rsidP="00970FE5">
      <w:pPr>
        <w:pStyle w:val="libFootnote0"/>
        <w:rPr>
          <w:rtl/>
        </w:rPr>
      </w:pPr>
      <w:r w:rsidRPr="00970FE5">
        <w:rPr>
          <w:rtl/>
        </w:rPr>
        <w:t>(2) في المصدر</w:t>
      </w:r>
      <w:r w:rsidR="007A1646" w:rsidRPr="00970FE5">
        <w:rPr>
          <w:rtl/>
        </w:rPr>
        <w:t>:</w:t>
      </w:r>
      <w:r w:rsidRPr="00970FE5">
        <w:rPr>
          <w:rtl/>
        </w:rPr>
        <w:t xml:space="preserve"> صالح إخوانه. </w:t>
      </w:r>
    </w:p>
    <w:p w:rsidR="005B369B" w:rsidRPr="00970FE5" w:rsidRDefault="005B369B" w:rsidP="00970FE5">
      <w:pPr>
        <w:pStyle w:val="libFootnote0"/>
        <w:rPr>
          <w:rtl/>
        </w:rPr>
      </w:pPr>
      <w:r w:rsidRPr="00970FE5">
        <w:rPr>
          <w:rtl/>
        </w:rPr>
        <w:t>(3) في المصدر</w:t>
      </w:r>
      <w:r w:rsidR="007A1646" w:rsidRPr="00970FE5">
        <w:rPr>
          <w:rtl/>
        </w:rPr>
        <w:t>:</w:t>
      </w:r>
      <w:r w:rsidRPr="00970FE5">
        <w:rPr>
          <w:rtl/>
        </w:rPr>
        <w:t xml:space="preserve"> ومن لم يقدر </w:t>
      </w:r>
      <w:r w:rsidR="00F937F9" w:rsidRPr="00970FE5">
        <w:rPr>
          <w:rtl/>
        </w:rPr>
        <w:t xml:space="preserve">أنّ </w:t>
      </w:r>
      <w:r w:rsidRPr="00970FE5">
        <w:rPr>
          <w:rtl/>
        </w:rPr>
        <w:t>يصلنا فلي</w:t>
      </w:r>
      <w:r w:rsidR="002F48DA">
        <w:rPr>
          <w:rtl/>
        </w:rPr>
        <w:t>صل</w:t>
      </w:r>
      <w:r w:rsidR="00267147" w:rsidRPr="00970FE5">
        <w:rPr>
          <w:rtl/>
        </w:rPr>
        <w:t xml:space="preserve"> </w:t>
      </w:r>
      <w:r w:rsidRPr="00970FE5">
        <w:rPr>
          <w:rtl/>
        </w:rPr>
        <w:t xml:space="preserve">صالح إخوانه. </w:t>
      </w:r>
    </w:p>
    <w:p w:rsidR="005B369B" w:rsidRPr="00970FE5" w:rsidRDefault="005B369B" w:rsidP="00970FE5">
      <w:pPr>
        <w:pStyle w:val="libFootnote0"/>
        <w:rPr>
          <w:rtl/>
        </w:rPr>
      </w:pPr>
      <w:r w:rsidRPr="00970FE5">
        <w:rPr>
          <w:rtl/>
        </w:rPr>
        <w:t xml:space="preserve">(4) ثواب </w:t>
      </w:r>
      <w:r w:rsidR="00B93B5A" w:rsidRPr="00970FE5">
        <w:rPr>
          <w:rtl/>
        </w:rPr>
        <w:t>الأعمال</w:t>
      </w:r>
      <w:r w:rsidR="007A1646" w:rsidRPr="00970FE5">
        <w:rPr>
          <w:rtl/>
        </w:rPr>
        <w:t>:</w:t>
      </w:r>
      <w:r w:rsidRPr="00970FE5">
        <w:rPr>
          <w:rtl/>
        </w:rPr>
        <w:t xml:space="preserve"> 124 </w:t>
      </w:r>
      <w:r w:rsidR="00EB66AF" w:rsidRPr="00970FE5">
        <w:rPr>
          <w:rtl/>
        </w:rPr>
        <w:t>/</w:t>
      </w:r>
      <w:r w:rsidRPr="00970FE5">
        <w:rPr>
          <w:rtl/>
        </w:rPr>
        <w:t xml:space="preserve"> 1.</w:t>
      </w:r>
    </w:p>
    <w:p w:rsidR="005B369B" w:rsidRPr="00970FE5" w:rsidRDefault="005B369B" w:rsidP="00970FE5">
      <w:pPr>
        <w:pStyle w:val="libFootnote0"/>
        <w:rPr>
          <w:rtl/>
        </w:rPr>
      </w:pPr>
      <w:r w:rsidRPr="00970FE5">
        <w:rPr>
          <w:rtl/>
        </w:rPr>
        <w:t>11</w:t>
      </w:r>
      <w:r w:rsidR="00D43D1B" w:rsidRPr="00970FE5">
        <w:rPr>
          <w:rtl/>
        </w:rPr>
        <w:t xml:space="preserve"> - </w:t>
      </w:r>
      <w:r w:rsidRPr="00970FE5">
        <w:rPr>
          <w:rtl/>
        </w:rPr>
        <w:t>كامل الزيارات</w:t>
      </w:r>
      <w:r w:rsidR="007A1646" w:rsidRPr="00970FE5">
        <w:rPr>
          <w:rtl/>
        </w:rPr>
        <w:t>:</w:t>
      </w:r>
      <w:r w:rsidRPr="00970FE5">
        <w:rPr>
          <w:rtl/>
        </w:rPr>
        <w:t xml:space="preserve"> 319. </w:t>
      </w:r>
    </w:p>
    <w:p w:rsidR="005B369B" w:rsidRPr="00970FE5" w:rsidRDefault="005B369B" w:rsidP="00970FE5">
      <w:pPr>
        <w:pStyle w:val="libFootnote0"/>
        <w:rPr>
          <w:rtl/>
        </w:rPr>
      </w:pPr>
      <w:r w:rsidRPr="00970FE5">
        <w:rPr>
          <w:rtl/>
        </w:rPr>
        <w:t>(</w:t>
      </w:r>
      <w:r w:rsidR="00970FE5" w:rsidRPr="00970FE5">
        <w:rPr>
          <w:rFonts w:hint="cs"/>
          <w:rtl/>
        </w:rPr>
        <w:t>5</w:t>
      </w:r>
      <w:r w:rsidRPr="00970FE5">
        <w:rPr>
          <w:rtl/>
        </w:rPr>
        <w:t>) كامل الزيارات</w:t>
      </w:r>
      <w:r w:rsidR="007A1646" w:rsidRPr="00970FE5">
        <w:rPr>
          <w:rtl/>
        </w:rPr>
        <w:t>:</w:t>
      </w:r>
      <w:r w:rsidRPr="00970FE5">
        <w:rPr>
          <w:rtl/>
        </w:rPr>
        <w:t xml:space="preserve"> 319.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8B3935">
      <w:pPr>
        <w:pStyle w:val="libNormal"/>
        <w:rPr>
          <w:rtl/>
        </w:rPr>
      </w:pPr>
      <w:r>
        <w:rPr>
          <w:rtl/>
        </w:rPr>
        <w:lastRenderedPageBreak/>
        <w:t xml:space="preserve">وروى الصدوق في </w:t>
      </w:r>
      <w:r w:rsidRPr="007A5477">
        <w:rPr>
          <w:rtl/>
        </w:rPr>
        <w:t xml:space="preserve">( </w:t>
      </w:r>
      <w:r w:rsidR="002F48DA">
        <w:rPr>
          <w:rtl/>
        </w:rPr>
        <w:t>كتاب ال</w:t>
      </w:r>
      <w:r w:rsidR="002F48DA">
        <w:rPr>
          <w:rFonts w:hint="cs"/>
          <w:rtl/>
        </w:rPr>
        <w:t>إِ</w:t>
      </w:r>
      <w:r>
        <w:rPr>
          <w:rtl/>
        </w:rPr>
        <w:t>خو</w:t>
      </w:r>
      <w:r w:rsidR="005761FC">
        <w:rPr>
          <w:rFonts w:hint="cs"/>
          <w:rtl/>
        </w:rPr>
        <w:t>ا</w:t>
      </w:r>
      <w:r w:rsidR="005761FC">
        <w:rPr>
          <w:rtl/>
        </w:rPr>
        <w:t>ن</w:t>
      </w:r>
      <w:r w:rsidR="00F937F9">
        <w:rPr>
          <w:rtl/>
        </w:rPr>
        <w:t xml:space="preserve"> </w:t>
      </w:r>
      <w:r w:rsidRPr="007A5477">
        <w:rPr>
          <w:rtl/>
        </w:rPr>
        <w:t>)</w:t>
      </w:r>
      <w:r>
        <w:rPr>
          <w:rtl/>
        </w:rPr>
        <w:t xml:space="preserve"> أكثر </w:t>
      </w:r>
      <w:r w:rsidR="00AB5873">
        <w:rPr>
          <w:rtl/>
        </w:rPr>
        <w:t xml:space="preserve">الأَحاديث </w:t>
      </w:r>
      <w:r>
        <w:rPr>
          <w:rtl/>
        </w:rPr>
        <w:t>السابقة والآتية</w:t>
      </w:r>
      <w:r w:rsidR="007A1646">
        <w:rPr>
          <w:rtl/>
        </w:rPr>
        <w:t>،</w:t>
      </w:r>
      <w:r>
        <w:rPr>
          <w:rtl/>
        </w:rPr>
        <w:t xml:space="preserve"> وروى أحاديث أُخر بمعناها </w:t>
      </w:r>
      <w:r w:rsidRPr="005B369B">
        <w:rPr>
          <w:rStyle w:val="libFootnotenumChar"/>
          <w:rtl/>
        </w:rPr>
        <w:t>(</w:t>
      </w:r>
      <w:r w:rsidR="008B3935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[ 19870 ] 12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7A5477">
        <w:rPr>
          <w:rtl/>
        </w:rPr>
        <w:t xml:space="preserve">( </w:t>
      </w:r>
      <w:r>
        <w:rPr>
          <w:rtl/>
        </w:rPr>
        <w:t>الخصال</w:t>
      </w:r>
      <w:r w:rsidRPr="007A5477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عمه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القاسم</w:t>
      </w:r>
      <w:r w:rsidR="007A1646">
        <w:rPr>
          <w:rtl/>
        </w:rPr>
        <w:t>،</w:t>
      </w:r>
      <w:r>
        <w:rPr>
          <w:rtl/>
        </w:rPr>
        <w:t xml:space="preserve"> عن أحمد بن أبي عبدالله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عباد بن صهيب قال</w:t>
      </w:r>
      <w:r w:rsidR="007A1646">
        <w:rPr>
          <w:rtl/>
        </w:rPr>
        <w:t>:</w:t>
      </w:r>
      <w:r>
        <w:rPr>
          <w:rtl/>
        </w:rPr>
        <w:t xml:space="preserve"> سمعت 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يحد</w:t>
      </w:r>
      <w:r w:rsidR="00511BC2">
        <w:rPr>
          <w:rFonts w:hint="cs"/>
          <w:rtl/>
        </w:rPr>
        <w:t>ّ</w:t>
      </w:r>
      <w:r>
        <w:rPr>
          <w:rtl/>
        </w:rPr>
        <w:t>ث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511BC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ضيف الله عزّ وجلّ رجل </w:t>
      </w:r>
      <w:r w:rsidR="00511BC2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واعت</w:t>
      </w:r>
      <w:r w:rsidR="007F42CA">
        <w:rPr>
          <w:rtl/>
        </w:rPr>
        <w:t xml:space="preserve">مرّ </w:t>
      </w:r>
      <w:r>
        <w:rPr>
          <w:rtl/>
        </w:rPr>
        <w:t xml:space="preserve">فهو ضيف الله </w:t>
      </w:r>
      <w:r w:rsidR="00F937F9">
        <w:rPr>
          <w:rtl/>
        </w:rPr>
        <w:t xml:space="preserve">حتّى </w:t>
      </w:r>
      <w:r>
        <w:rPr>
          <w:rtl/>
        </w:rPr>
        <w:t>يرجع إلى منزله</w:t>
      </w:r>
      <w:r w:rsidR="007A1646">
        <w:rPr>
          <w:rtl/>
        </w:rPr>
        <w:t>،</w:t>
      </w:r>
      <w:r>
        <w:rPr>
          <w:rtl/>
        </w:rPr>
        <w:t xml:space="preserve"> ورجل </w:t>
      </w:r>
      <w:r w:rsidR="00F937F9">
        <w:rPr>
          <w:rtl/>
        </w:rPr>
        <w:t xml:space="preserve">كان </w:t>
      </w:r>
      <w:r>
        <w:rPr>
          <w:rtl/>
        </w:rPr>
        <w:t xml:space="preserve">في صلاته فهو في كنف الله عزّ وجلّ </w:t>
      </w:r>
      <w:r w:rsidR="00F937F9">
        <w:rPr>
          <w:rtl/>
        </w:rPr>
        <w:t xml:space="preserve">حتّى </w:t>
      </w:r>
      <w:r>
        <w:rPr>
          <w:rtl/>
        </w:rPr>
        <w:t>ينصرف</w:t>
      </w:r>
      <w:r w:rsidR="007A1646">
        <w:rPr>
          <w:rtl/>
        </w:rPr>
        <w:t>،</w:t>
      </w:r>
      <w:r>
        <w:rPr>
          <w:rtl/>
        </w:rPr>
        <w:t xml:space="preserve"> ورجل زار أخاه المؤمن في الله عزّ وجلّ فهو زائر الله في عاجل ثوابه وخزائن رحمته. </w:t>
      </w:r>
    </w:p>
    <w:p w:rsidR="005B369B" w:rsidRDefault="005B369B" w:rsidP="008B3935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8B3935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</w:t>
      </w:r>
      <w:r w:rsidR="008B393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68" w:name="_Toc284351344"/>
      <w:bookmarkStart w:id="1669" w:name="_Toc303164041"/>
      <w:bookmarkStart w:id="1670" w:name="_Toc377025267"/>
      <w:bookmarkStart w:id="1671" w:name="_Toc250344695"/>
      <w:r>
        <w:rPr>
          <w:rtl/>
        </w:rPr>
        <w:t>98</w:t>
      </w:r>
      <w:r w:rsidR="00D43D1B">
        <w:rPr>
          <w:rtl/>
        </w:rPr>
        <w:t xml:space="preserve"> - </w:t>
      </w:r>
      <w:r>
        <w:rPr>
          <w:rtl/>
        </w:rPr>
        <w:t>باب استحباب لقاء اخو</w:t>
      </w:r>
      <w:r w:rsidR="00526D71">
        <w:rPr>
          <w:rFonts w:hint="cs"/>
          <w:rtl/>
        </w:rPr>
        <w:t>ا</w:t>
      </w:r>
      <w:r w:rsidR="00526D71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المؤمنين واجتماعهم</w:t>
      </w:r>
      <w:bookmarkEnd w:id="1668"/>
      <w:bookmarkEnd w:id="1669"/>
      <w:r w:rsidR="00F80647">
        <w:rPr>
          <w:rtl/>
        </w:rPr>
        <w:t xml:space="preserve"> </w:t>
      </w:r>
      <w:bookmarkStart w:id="1672" w:name="_Toc284351345"/>
      <w:bookmarkStart w:id="1673" w:name="_Toc303164042"/>
      <w:r w:rsidR="00F80647">
        <w:rPr>
          <w:rtl/>
        </w:rPr>
        <w:t>ع</w:t>
      </w:r>
      <w:r w:rsidR="00A60595">
        <w:rPr>
          <w:rtl/>
        </w:rPr>
        <w:t>لى ذكر ال</w:t>
      </w:r>
      <w:r w:rsidR="00A60595">
        <w:rPr>
          <w:rFonts w:hint="cs"/>
          <w:rtl/>
        </w:rPr>
        <w:t>أ</w:t>
      </w:r>
      <w:r>
        <w:rPr>
          <w:rtl/>
        </w:rPr>
        <w:t>ئم</w:t>
      </w:r>
      <w:r w:rsidR="00A60595">
        <w:rPr>
          <w:rFonts w:hint="cs"/>
          <w:rtl/>
        </w:rPr>
        <w:t>ّ</w:t>
      </w:r>
      <w:r>
        <w:rPr>
          <w:rtl/>
        </w:rPr>
        <w:t>ة</w:t>
      </w:r>
      <w:r w:rsidR="00526D71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End w:id="1672"/>
      <w:r w:rsidR="001D7154" w:rsidRPr="001D7154">
        <w:rPr>
          <w:rStyle w:val="libAlaemChar"/>
          <w:rFonts w:hint="cs"/>
          <w:rtl/>
        </w:rPr>
        <w:t>عليهم‌السلام</w:t>
      </w:r>
      <w:bookmarkEnd w:id="1670"/>
      <w:bookmarkEnd w:id="1673"/>
      <w:r w:rsidR="00526D71" w:rsidRPr="00526D71">
        <w:rPr>
          <w:rFonts w:hint="cs"/>
          <w:rtl/>
        </w:rPr>
        <w:t>)</w:t>
      </w:r>
      <w:bookmarkEnd w:id="1671"/>
      <w:r w:rsidR="00526D71" w:rsidRPr="00526D71">
        <w:rPr>
          <w:rFonts w:hint="cs"/>
          <w:rtl/>
        </w:rPr>
        <w:t xml:space="preserve"> </w:t>
      </w:r>
    </w:p>
    <w:p w:rsidR="005B369B" w:rsidRDefault="005B369B" w:rsidP="007A5477">
      <w:pPr>
        <w:pStyle w:val="libNormal"/>
        <w:rPr>
          <w:rtl/>
        </w:rPr>
      </w:pPr>
      <w:r>
        <w:rPr>
          <w:rtl/>
        </w:rPr>
        <w:t>[ 19871 ]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علي بن إبراهيم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النوفلي</w:t>
      </w:r>
      <w:r w:rsidR="007A1646">
        <w:rPr>
          <w:rtl/>
        </w:rPr>
        <w:t>،</w:t>
      </w:r>
      <w:r>
        <w:rPr>
          <w:rtl/>
        </w:rPr>
        <w:t xml:space="preserve"> عن السكوني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7A5477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7A5477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أمير المؤمنين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 w:rsidR="00927139">
        <w:rPr>
          <w:rtl/>
        </w:rPr>
        <w:t xml:space="preserve"> لقاء ال</w:t>
      </w:r>
      <w:r w:rsidR="00927139">
        <w:rPr>
          <w:rFonts w:hint="cs"/>
          <w:rtl/>
        </w:rPr>
        <w:t>إِ</w:t>
      </w:r>
      <w:r>
        <w:rPr>
          <w:rtl/>
        </w:rPr>
        <w:t>خو</w:t>
      </w:r>
      <w:r w:rsidR="00927139">
        <w:rPr>
          <w:rFonts w:hint="cs"/>
          <w:rtl/>
        </w:rPr>
        <w:t>ا</w:t>
      </w:r>
      <w:r w:rsidR="0092713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مغنم جسيم و</w:t>
      </w:r>
      <w:r w:rsidR="00A60595">
        <w:rPr>
          <w:rFonts w:hint="cs"/>
          <w:rtl/>
        </w:rPr>
        <w:t>إ</w:t>
      </w:r>
      <w:r w:rsidR="00A60595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قل</w:t>
      </w:r>
      <w:r w:rsidR="00A60595">
        <w:rPr>
          <w:rFonts w:hint="cs"/>
          <w:rtl/>
        </w:rPr>
        <w:t>ّ</w:t>
      </w:r>
      <w:r>
        <w:rPr>
          <w:rtl/>
        </w:rPr>
        <w:t xml:space="preserve">وا.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E2B8B" w:rsidRDefault="005B369B" w:rsidP="00EE2B8B">
      <w:pPr>
        <w:pStyle w:val="libFootnote0"/>
        <w:rPr>
          <w:rtl/>
        </w:rPr>
      </w:pPr>
      <w:r w:rsidRPr="00EE2B8B">
        <w:rPr>
          <w:rtl/>
        </w:rPr>
        <w:t>(</w:t>
      </w:r>
      <w:r w:rsidR="008C3030" w:rsidRPr="00EE2B8B">
        <w:rPr>
          <w:rFonts w:hint="cs"/>
          <w:rtl/>
        </w:rPr>
        <w:t>1</w:t>
      </w:r>
      <w:r w:rsidRPr="00EE2B8B">
        <w:rPr>
          <w:rtl/>
        </w:rPr>
        <w:t>) مصادقة الاخوان</w:t>
      </w:r>
      <w:r w:rsidR="007A1646" w:rsidRPr="00EE2B8B">
        <w:rPr>
          <w:rtl/>
        </w:rPr>
        <w:t>:</w:t>
      </w:r>
      <w:r w:rsidRPr="00EE2B8B">
        <w:rPr>
          <w:rtl/>
        </w:rPr>
        <w:t xml:space="preserve"> 56 </w:t>
      </w:r>
      <w:r w:rsidRPr="008337E6">
        <w:rPr>
          <w:rtl/>
        </w:rPr>
        <w:t xml:space="preserve">( </w:t>
      </w:r>
      <w:r w:rsidRPr="00EE2B8B">
        <w:rPr>
          <w:rtl/>
        </w:rPr>
        <w:t>باب زيارة الاخو</w:t>
      </w:r>
      <w:r w:rsidR="00726FAF">
        <w:rPr>
          <w:rFonts w:hint="cs"/>
          <w:rtl/>
        </w:rPr>
        <w:t>ا</w:t>
      </w:r>
      <w:r w:rsidR="00726FAF">
        <w:rPr>
          <w:rtl/>
        </w:rPr>
        <w:t>ن</w:t>
      </w:r>
      <w:r w:rsidR="00F937F9" w:rsidRPr="00EE2B8B">
        <w:rPr>
          <w:rtl/>
        </w:rPr>
        <w:t xml:space="preserve"> </w:t>
      </w:r>
      <w:r w:rsidRPr="008337E6">
        <w:rPr>
          <w:rtl/>
        </w:rPr>
        <w:t>)</w:t>
      </w:r>
      <w:r w:rsidRPr="00EE2B8B">
        <w:rPr>
          <w:rtl/>
        </w:rPr>
        <w:t>.</w:t>
      </w:r>
    </w:p>
    <w:p w:rsidR="005B369B" w:rsidRPr="00EE2B8B" w:rsidRDefault="005B369B" w:rsidP="00EE2B8B">
      <w:pPr>
        <w:pStyle w:val="libFootnote0"/>
        <w:rPr>
          <w:rtl/>
        </w:rPr>
      </w:pPr>
      <w:r w:rsidRPr="00EE2B8B">
        <w:rPr>
          <w:rtl/>
        </w:rPr>
        <w:t>12</w:t>
      </w:r>
      <w:r w:rsidR="00D43D1B" w:rsidRPr="00EE2B8B">
        <w:rPr>
          <w:rtl/>
        </w:rPr>
        <w:t xml:space="preserve"> - </w:t>
      </w:r>
      <w:r w:rsidRPr="00EE2B8B">
        <w:rPr>
          <w:rtl/>
        </w:rPr>
        <w:t>الخصال</w:t>
      </w:r>
      <w:r w:rsidR="007A1646" w:rsidRPr="00EE2B8B">
        <w:rPr>
          <w:rtl/>
        </w:rPr>
        <w:t>:</w:t>
      </w:r>
      <w:r w:rsidRPr="00EE2B8B">
        <w:rPr>
          <w:rtl/>
        </w:rPr>
        <w:t xml:space="preserve"> 127 </w:t>
      </w:r>
      <w:r w:rsidR="00EB66AF" w:rsidRPr="00EE2B8B">
        <w:rPr>
          <w:rtl/>
        </w:rPr>
        <w:t>/</w:t>
      </w:r>
      <w:r w:rsidRPr="00EE2B8B">
        <w:rPr>
          <w:rtl/>
        </w:rPr>
        <w:t xml:space="preserve"> 127. </w:t>
      </w:r>
    </w:p>
    <w:p w:rsidR="005B369B" w:rsidRPr="00EE2B8B" w:rsidRDefault="005B369B" w:rsidP="00EE2B8B">
      <w:pPr>
        <w:pStyle w:val="libFootnote0"/>
        <w:rPr>
          <w:rtl/>
        </w:rPr>
      </w:pPr>
      <w:r w:rsidRPr="00EE2B8B">
        <w:rPr>
          <w:rtl/>
        </w:rPr>
        <w:t>(</w:t>
      </w:r>
      <w:r w:rsidR="008C3030" w:rsidRPr="00EE2B8B">
        <w:rPr>
          <w:rFonts w:hint="cs"/>
          <w:rtl/>
        </w:rPr>
        <w:t>2</w:t>
      </w:r>
      <w:r w:rsidRPr="00EE2B8B">
        <w:rPr>
          <w:rtl/>
        </w:rPr>
        <w:t xml:space="preserve">) </w:t>
      </w:r>
      <w:r w:rsidR="008C3030" w:rsidRPr="00EE2B8B">
        <w:rPr>
          <w:rtl/>
        </w:rPr>
        <w:t>تقد</w:t>
      </w:r>
      <w:r w:rsidR="00826977" w:rsidRPr="00EE2B8B">
        <w:rPr>
          <w:rtl/>
        </w:rPr>
        <w:t xml:space="preserve">م </w:t>
      </w:r>
      <w:r w:rsidRPr="00EE2B8B">
        <w:rPr>
          <w:rtl/>
        </w:rPr>
        <w:t xml:space="preserve">في الحديث 3 من الباب 2 من أبواب مواقيت الصلاة وفي الباب 10 من أبواب أحكام العشرة. </w:t>
      </w:r>
    </w:p>
    <w:p w:rsidR="005B369B" w:rsidRPr="00EE2B8B" w:rsidRDefault="005B369B" w:rsidP="00EE2B8B">
      <w:pPr>
        <w:pStyle w:val="libFootnote0"/>
        <w:rPr>
          <w:rtl/>
        </w:rPr>
      </w:pPr>
      <w:r w:rsidRPr="00EE2B8B">
        <w:rPr>
          <w:rtl/>
        </w:rPr>
        <w:t>(</w:t>
      </w:r>
      <w:r w:rsidR="008C3030" w:rsidRPr="00EE2B8B">
        <w:rPr>
          <w:rFonts w:hint="cs"/>
          <w:rtl/>
        </w:rPr>
        <w:t>3</w:t>
      </w:r>
      <w:r w:rsidRPr="00EE2B8B">
        <w:rPr>
          <w:rtl/>
        </w:rPr>
        <w:t xml:space="preserve">) يأتي في </w:t>
      </w:r>
      <w:r w:rsidR="00651B9C" w:rsidRPr="00EE2B8B">
        <w:rPr>
          <w:rtl/>
        </w:rPr>
        <w:t>الأبواب</w:t>
      </w:r>
      <w:r w:rsidRPr="00EE2B8B">
        <w:rPr>
          <w:rtl/>
        </w:rPr>
        <w:t xml:space="preserve"> 98 و 99 و 100 من هذه </w:t>
      </w:r>
      <w:r w:rsidR="00651B9C" w:rsidRPr="00EE2B8B">
        <w:rPr>
          <w:rtl/>
        </w:rPr>
        <w:t>الأبواب</w:t>
      </w:r>
      <w:r w:rsidRPr="00EE2B8B">
        <w:rPr>
          <w:rtl/>
        </w:rPr>
        <w:t xml:space="preserve">. </w:t>
      </w:r>
    </w:p>
    <w:p w:rsidR="005B369B" w:rsidRPr="00EE2B8B" w:rsidRDefault="005B369B" w:rsidP="004762F8">
      <w:pPr>
        <w:pStyle w:val="libFootnoteCenterBold"/>
        <w:rPr>
          <w:rtl/>
        </w:rPr>
      </w:pPr>
      <w:r w:rsidRPr="00EE2B8B">
        <w:rPr>
          <w:rtl/>
        </w:rPr>
        <w:t>الباب 98</w:t>
      </w:r>
    </w:p>
    <w:p w:rsidR="005B369B" w:rsidRPr="00EE2B8B" w:rsidRDefault="005B369B" w:rsidP="004762F8">
      <w:pPr>
        <w:pStyle w:val="libFootnoteCenterBold"/>
        <w:rPr>
          <w:rtl/>
        </w:rPr>
      </w:pPr>
      <w:r w:rsidRPr="00EE2B8B">
        <w:rPr>
          <w:rtl/>
        </w:rPr>
        <w:t>فيه 4 أحاديث</w:t>
      </w:r>
    </w:p>
    <w:p w:rsidR="005B369B" w:rsidRPr="00EE2B8B" w:rsidRDefault="005B369B" w:rsidP="00EE2B8B">
      <w:pPr>
        <w:pStyle w:val="libFootnote0"/>
        <w:rPr>
          <w:rtl/>
        </w:rPr>
      </w:pPr>
      <w:r w:rsidRPr="00EE2B8B">
        <w:rPr>
          <w:rtl/>
        </w:rPr>
        <w:t>1</w:t>
      </w:r>
      <w:r w:rsidR="00D43D1B" w:rsidRPr="00EE2B8B">
        <w:rPr>
          <w:rtl/>
        </w:rPr>
        <w:t xml:space="preserve"> - </w:t>
      </w:r>
      <w:r w:rsidRPr="00EE2B8B">
        <w:rPr>
          <w:rtl/>
        </w:rPr>
        <w:t>الكافي 2</w:t>
      </w:r>
      <w:r w:rsidR="007A1646" w:rsidRPr="00EE2B8B">
        <w:rPr>
          <w:rtl/>
        </w:rPr>
        <w:t>:</w:t>
      </w:r>
      <w:r w:rsidRPr="00EE2B8B">
        <w:rPr>
          <w:rtl/>
        </w:rPr>
        <w:t xml:space="preserve"> 143 </w:t>
      </w:r>
      <w:r w:rsidR="00EB66AF" w:rsidRPr="00EE2B8B">
        <w:rPr>
          <w:rtl/>
        </w:rPr>
        <w:t>/</w:t>
      </w:r>
      <w:r w:rsidRPr="00EE2B8B">
        <w:rPr>
          <w:rtl/>
        </w:rPr>
        <w:t xml:space="preserve"> 16</w:t>
      </w:r>
      <w:r w:rsidR="007A1646" w:rsidRPr="00EE2B8B">
        <w:rPr>
          <w:rtl/>
        </w:rPr>
        <w:t>،</w:t>
      </w:r>
      <w:r w:rsidR="00726FAF">
        <w:rPr>
          <w:rtl/>
        </w:rPr>
        <w:t xml:space="preserve"> وأورده عن مصادقة ال</w:t>
      </w:r>
      <w:r w:rsidR="00726FAF">
        <w:rPr>
          <w:rFonts w:hint="cs"/>
          <w:rtl/>
        </w:rPr>
        <w:t>إِ</w:t>
      </w:r>
      <w:r w:rsidRPr="00EE2B8B">
        <w:rPr>
          <w:rtl/>
        </w:rPr>
        <w:t>خو</w:t>
      </w:r>
      <w:r w:rsidR="00726FAF">
        <w:rPr>
          <w:rFonts w:hint="cs"/>
          <w:rtl/>
        </w:rPr>
        <w:t>ا</w:t>
      </w:r>
      <w:r w:rsidR="00726FAF">
        <w:rPr>
          <w:rtl/>
        </w:rPr>
        <w:t>ن</w:t>
      </w:r>
      <w:r w:rsidR="00F937F9" w:rsidRPr="00EE2B8B">
        <w:rPr>
          <w:rtl/>
        </w:rPr>
        <w:t xml:space="preserve"> </w:t>
      </w:r>
      <w:r w:rsidRPr="00EE2B8B">
        <w:rPr>
          <w:rtl/>
        </w:rPr>
        <w:t xml:space="preserve">في الحديث 4 من الباب 10 من أبواب أحكام العشرة.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E1FA2">
      <w:pPr>
        <w:pStyle w:val="libNormal"/>
        <w:rPr>
          <w:rtl/>
        </w:rPr>
      </w:pPr>
      <w:r>
        <w:rPr>
          <w:rtl/>
        </w:rPr>
        <w:lastRenderedPageBreak/>
        <w:t>[ 19872 ]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النعمان</w:t>
      </w:r>
      <w:r w:rsidR="007A1646">
        <w:rPr>
          <w:rtl/>
        </w:rPr>
        <w:t>،</w:t>
      </w:r>
      <w:r>
        <w:rPr>
          <w:rtl/>
        </w:rPr>
        <w:t xml:space="preserve"> عن ابن مسكان</w:t>
      </w:r>
      <w:r w:rsidR="007A1646">
        <w:rPr>
          <w:rtl/>
        </w:rPr>
        <w:t>،</w:t>
      </w:r>
      <w:r>
        <w:rPr>
          <w:rtl/>
        </w:rPr>
        <w:t xml:space="preserve"> عن خيثمة قال</w:t>
      </w:r>
      <w:r w:rsidR="007A1646">
        <w:rPr>
          <w:rtl/>
        </w:rPr>
        <w:t>:</w:t>
      </w:r>
      <w:r>
        <w:rPr>
          <w:rtl/>
        </w:rPr>
        <w:t xml:space="preserve"> دخلت على أبي جعفر </w:t>
      </w:r>
      <w:r w:rsidR="001B2E3E" w:rsidRPr="001E1F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E1FA2">
        <w:rPr>
          <w:rFonts w:hint="cs"/>
          <w:rtl/>
        </w:rPr>
        <w:t xml:space="preserve"> ) </w:t>
      </w:r>
      <w:r w:rsidR="008337E6">
        <w:rPr>
          <w:rFonts w:hint="cs"/>
          <w:rtl/>
        </w:rPr>
        <w:t>أُ</w:t>
      </w:r>
      <w:r>
        <w:rPr>
          <w:rtl/>
        </w:rPr>
        <w:t>ود</w:t>
      </w:r>
      <w:r w:rsidR="00C7161B">
        <w:rPr>
          <w:rFonts w:hint="cs"/>
          <w:rtl/>
        </w:rPr>
        <w:t>ّ</w:t>
      </w:r>
      <w:r>
        <w:rPr>
          <w:rtl/>
        </w:rPr>
        <w:t>عه فقال</w:t>
      </w:r>
      <w:r w:rsidR="007A1646">
        <w:rPr>
          <w:rtl/>
        </w:rPr>
        <w:t>:</w:t>
      </w:r>
      <w:r>
        <w:rPr>
          <w:rtl/>
        </w:rPr>
        <w:t xml:space="preserve"> يا خيثمة</w:t>
      </w:r>
      <w:r w:rsidR="007A1646">
        <w:rPr>
          <w:rtl/>
        </w:rPr>
        <w:t>،</w:t>
      </w:r>
      <w:r>
        <w:rPr>
          <w:rtl/>
        </w:rPr>
        <w:t xml:space="preserve"> أبلغ من ترى من موالينا السلام</w:t>
      </w:r>
      <w:r w:rsidR="007A1646">
        <w:rPr>
          <w:rtl/>
        </w:rPr>
        <w:t>،</w:t>
      </w:r>
      <w:r>
        <w:rPr>
          <w:rtl/>
        </w:rPr>
        <w:t xml:space="preserve"> وأوصهم بتقوى الله العظيم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يعود غنيهم على فقيرهم وقويهم على ضعيفهم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يشهد حيهم جنازة ميتهم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يتلاقوا في بيوتهم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C7161B">
        <w:rPr>
          <w:rFonts w:hint="cs"/>
          <w:rtl/>
        </w:rPr>
        <w:t>إ</w:t>
      </w:r>
      <w:r w:rsidR="00F937F9">
        <w:rPr>
          <w:rtl/>
        </w:rPr>
        <w:t xml:space="preserve">نّ </w:t>
      </w:r>
      <w:r w:rsidR="00C7161B">
        <w:rPr>
          <w:rtl/>
        </w:rPr>
        <w:t>لقيا بعضهم بعضا</w:t>
      </w:r>
      <w:r w:rsidR="00D133D0">
        <w:rPr>
          <w:rFonts w:hint="cs"/>
          <w:rtl/>
        </w:rPr>
        <w:t>ً</w:t>
      </w:r>
      <w:r w:rsidR="00C7161B">
        <w:rPr>
          <w:rtl/>
        </w:rPr>
        <w:t xml:space="preserve"> حياة ل</w:t>
      </w:r>
      <w:r w:rsidR="00C7161B">
        <w:rPr>
          <w:rFonts w:hint="cs"/>
          <w:rtl/>
        </w:rPr>
        <w:t>أَ</w:t>
      </w:r>
      <w:r>
        <w:rPr>
          <w:rtl/>
        </w:rPr>
        <w:t>مرنا</w:t>
      </w:r>
      <w:r w:rsidR="007A1646">
        <w:rPr>
          <w:rtl/>
        </w:rPr>
        <w:t>،</w:t>
      </w:r>
      <w:r>
        <w:rPr>
          <w:rtl/>
        </w:rPr>
        <w:t xml:space="preserve"> رحم الله من أحيى أمرنا ... الحديث. </w:t>
      </w:r>
    </w:p>
    <w:p w:rsidR="005B369B" w:rsidRDefault="005B369B" w:rsidP="001E1FA2">
      <w:pPr>
        <w:pStyle w:val="libNormal"/>
        <w:rPr>
          <w:rtl/>
        </w:rPr>
      </w:pPr>
      <w:r>
        <w:rPr>
          <w:rtl/>
        </w:rPr>
        <w:t xml:space="preserve">ورواه الطوسي في </w:t>
      </w:r>
      <w:r w:rsidRPr="001E1FA2">
        <w:rPr>
          <w:rtl/>
        </w:rPr>
        <w:t xml:space="preserve">( </w:t>
      </w:r>
      <w:r>
        <w:rPr>
          <w:rtl/>
        </w:rPr>
        <w:t>أماليه</w:t>
      </w:r>
      <w:r w:rsidRPr="001E1FA2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ابن قولويه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أحمد بن إسحاق</w:t>
      </w:r>
      <w:r w:rsidR="007A1646">
        <w:rPr>
          <w:rtl/>
        </w:rPr>
        <w:t>،</w:t>
      </w:r>
      <w:r>
        <w:rPr>
          <w:rtl/>
        </w:rPr>
        <w:t xml:space="preserve"> عن بكر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1E1F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E1FA2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 لخيثمة</w:t>
      </w:r>
      <w:r w:rsidR="007A1646">
        <w:rPr>
          <w:rtl/>
        </w:rPr>
        <w:t>،</w:t>
      </w:r>
      <w:r>
        <w:rPr>
          <w:rtl/>
        </w:rPr>
        <w:t xml:space="preserve"> وذكر مثله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5B369B" w:rsidRDefault="005B369B" w:rsidP="001E1FA2">
      <w:pPr>
        <w:pStyle w:val="libNormal"/>
        <w:rPr>
          <w:rtl/>
        </w:rPr>
      </w:pPr>
      <w:r>
        <w:rPr>
          <w:rtl/>
        </w:rPr>
        <w:t xml:space="preserve">ورواه </w:t>
      </w:r>
      <w:r w:rsidR="00D133D0">
        <w:rPr>
          <w:rtl/>
        </w:rPr>
        <w:t>الحميري</w:t>
      </w:r>
      <w:r w:rsidR="00302C07">
        <w:rPr>
          <w:rtl/>
        </w:rPr>
        <w:t xml:space="preserve"> </w:t>
      </w:r>
      <w:r>
        <w:rPr>
          <w:rtl/>
        </w:rPr>
        <w:t xml:space="preserve">في </w:t>
      </w:r>
      <w:r w:rsidRPr="001E1FA2">
        <w:rPr>
          <w:rtl/>
        </w:rPr>
        <w:t xml:space="preserve">( </w:t>
      </w:r>
      <w:r>
        <w:rPr>
          <w:rtl/>
        </w:rPr>
        <w:t xml:space="preserve">قرب </w:t>
      </w:r>
      <w:r w:rsidR="004F1453">
        <w:rPr>
          <w:rtl/>
        </w:rPr>
        <w:t xml:space="preserve">الإِسناد </w:t>
      </w:r>
      <w:r w:rsidRPr="001E1FA2">
        <w:rPr>
          <w:rtl/>
        </w:rPr>
        <w:t>)</w:t>
      </w:r>
      <w:r>
        <w:rPr>
          <w:rtl/>
        </w:rPr>
        <w:t xml:space="preserve"> عن أحمد ابن إسحاق مثله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1E1FA2">
      <w:pPr>
        <w:pStyle w:val="libNormal"/>
        <w:rPr>
          <w:rtl/>
        </w:rPr>
      </w:pPr>
      <w:r>
        <w:rPr>
          <w:rtl/>
        </w:rPr>
        <w:t>[ 19873 ] 3</w:t>
      </w:r>
      <w:r w:rsidR="00D43D1B">
        <w:rPr>
          <w:rtl/>
        </w:rPr>
        <w:t xml:space="preserve"> - </w:t>
      </w:r>
      <w:r>
        <w:rPr>
          <w:rtl/>
        </w:rPr>
        <w:t>وعنه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صفوان </w:t>
      </w:r>
      <w:r>
        <w:rPr>
          <w:rtl/>
        </w:rPr>
        <w:t>الجمال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1E1F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E1FA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أي</w:t>
      </w:r>
      <w:r w:rsidR="00D133D0">
        <w:rPr>
          <w:rFonts w:hint="cs"/>
          <w:rtl/>
        </w:rPr>
        <w:t>ّ</w:t>
      </w:r>
      <w:r>
        <w:rPr>
          <w:rtl/>
        </w:rPr>
        <w:t xml:space="preserve">ما ثلاثة مؤمنين اجتمعوا عند أخ لهم يأمنون بوائقه ولا يخافون غوائله ويرجعون ما عنده </w:t>
      </w:r>
      <w:r w:rsidR="00F937F9">
        <w:rPr>
          <w:rtl/>
        </w:rPr>
        <w:t xml:space="preserve">أنّ </w:t>
      </w:r>
      <w:r>
        <w:rPr>
          <w:rtl/>
        </w:rPr>
        <w:t>دعوا الله أجابهم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سألوا أعطاهم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استزادوا زادهم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 xml:space="preserve">سكتوا ابتدأهم. </w:t>
      </w:r>
    </w:p>
    <w:p w:rsidR="005B369B" w:rsidRDefault="005B369B" w:rsidP="001E1FA2">
      <w:pPr>
        <w:pStyle w:val="libNormal"/>
        <w:rPr>
          <w:rtl/>
        </w:rPr>
      </w:pPr>
      <w:r>
        <w:rPr>
          <w:rtl/>
        </w:rPr>
        <w:t>[ 19874 ] 4</w:t>
      </w:r>
      <w:r w:rsidR="00D43D1B">
        <w:rPr>
          <w:rtl/>
        </w:rPr>
        <w:t xml:space="preserve"> - </w:t>
      </w:r>
      <w:r>
        <w:rPr>
          <w:rtl/>
        </w:rPr>
        <w:t xml:space="preserve">الحسن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الطوسي في </w:t>
      </w:r>
      <w:r w:rsidRPr="001E1FA2">
        <w:rPr>
          <w:rtl/>
        </w:rPr>
        <w:t xml:space="preserve">( </w:t>
      </w:r>
      <w:r w:rsidR="00D133D0">
        <w:rPr>
          <w:rtl/>
        </w:rPr>
        <w:t>ال</w:t>
      </w:r>
      <w:r w:rsidR="00D133D0">
        <w:rPr>
          <w:rFonts w:hint="cs"/>
          <w:rtl/>
        </w:rPr>
        <w:t>أَ</w:t>
      </w:r>
      <w:r>
        <w:rPr>
          <w:rtl/>
        </w:rPr>
        <w:t>مالي</w:t>
      </w:r>
      <w:r w:rsidRPr="001E1FA2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المفيد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أحمد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073FC2" w:rsidRDefault="005B369B" w:rsidP="00073FC2">
      <w:pPr>
        <w:pStyle w:val="libFootnote0"/>
        <w:rPr>
          <w:rtl/>
        </w:rPr>
      </w:pPr>
      <w:r w:rsidRPr="00073FC2">
        <w:rPr>
          <w:rtl/>
        </w:rPr>
        <w:t>2</w:t>
      </w:r>
      <w:r w:rsidR="00D43D1B" w:rsidRPr="00073FC2">
        <w:rPr>
          <w:rtl/>
        </w:rPr>
        <w:t xml:space="preserve"> - </w:t>
      </w:r>
      <w:r w:rsidRPr="00073FC2">
        <w:rPr>
          <w:rtl/>
        </w:rPr>
        <w:t>الكافي 2</w:t>
      </w:r>
      <w:r w:rsidR="007A1646" w:rsidRPr="00073FC2">
        <w:rPr>
          <w:rtl/>
        </w:rPr>
        <w:t>:</w:t>
      </w:r>
      <w:r w:rsidRPr="00073FC2">
        <w:rPr>
          <w:rtl/>
        </w:rPr>
        <w:t xml:space="preserve"> 140 </w:t>
      </w:r>
      <w:r w:rsidR="00EB66AF" w:rsidRPr="00073FC2">
        <w:rPr>
          <w:rtl/>
        </w:rPr>
        <w:t>/</w:t>
      </w:r>
      <w:r w:rsidRPr="00073FC2">
        <w:rPr>
          <w:rtl/>
        </w:rPr>
        <w:t xml:space="preserve"> 2</w:t>
      </w:r>
      <w:r w:rsidR="007A1646" w:rsidRPr="00073FC2">
        <w:rPr>
          <w:rtl/>
        </w:rPr>
        <w:t>،</w:t>
      </w:r>
      <w:r w:rsidRPr="00073FC2">
        <w:rPr>
          <w:rtl/>
        </w:rPr>
        <w:t xml:space="preserve"> وأورد نحوه عن السرائر في الحديث 7 من الباب 1 من أبواب أحكام العشرة. </w:t>
      </w:r>
    </w:p>
    <w:p w:rsidR="005B369B" w:rsidRPr="00073FC2" w:rsidRDefault="005B369B" w:rsidP="00073FC2">
      <w:pPr>
        <w:pStyle w:val="libFootnote0"/>
        <w:rPr>
          <w:rtl/>
        </w:rPr>
      </w:pPr>
      <w:r w:rsidRPr="00073FC2">
        <w:rPr>
          <w:rtl/>
        </w:rPr>
        <w:t>(1) أمالي الطوسي 1</w:t>
      </w:r>
      <w:r w:rsidR="007A1646" w:rsidRPr="00073FC2">
        <w:rPr>
          <w:rtl/>
        </w:rPr>
        <w:t>:</w:t>
      </w:r>
      <w:r w:rsidRPr="00073FC2">
        <w:rPr>
          <w:rtl/>
        </w:rPr>
        <w:t xml:space="preserve"> 135. </w:t>
      </w:r>
    </w:p>
    <w:p w:rsidR="005B369B" w:rsidRPr="00073FC2" w:rsidRDefault="005B369B" w:rsidP="00073FC2">
      <w:pPr>
        <w:pStyle w:val="libFootnote0"/>
        <w:rPr>
          <w:rtl/>
        </w:rPr>
      </w:pPr>
      <w:r w:rsidRPr="00073FC2">
        <w:rPr>
          <w:rtl/>
        </w:rPr>
        <w:t>(2) قرب الإ</w:t>
      </w:r>
      <w:r w:rsidR="001A2C66">
        <w:rPr>
          <w:rFonts w:hint="cs"/>
          <w:rtl/>
        </w:rPr>
        <w:t>ِ</w:t>
      </w:r>
      <w:r w:rsidRPr="00073FC2">
        <w:rPr>
          <w:rtl/>
        </w:rPr>
        <w:t>سناد</w:t>
      </w:r>
      <w:r w:rsidR="007A1646" w:rsidRPr="00073FC2">
        <w:rPr>
          <w:rtl/>
        </w:rPr>
        <w:t>:</w:t>
      </w:r>
      <w:r w:rsidRPr="00073FC2">
        <w:rPr>
          <w:rtl/>
        </w:rPr>
        <w:t xml:space="preserve"> 16.</w:t>
      </w:r>
    </w:p>
    <w:p w:rsidR="005B369B" w:rsidRPr="00073FC2" w:rsidRDefault="005B369B" w:rsidP="00073FC2">
      <w:pPr>
        <w:pStyle w:val="libFootnote0"/>
        <w:rPr>
          <w:rtl/>
        </w:rPr>
      </w:pPr>
      <w:r w:rsidRPr="00073FC2">
        <w:rPr>
          <w:rtl/>
        </w:rPr>
        <w:t>3</w:t>
      </w:r>
      <w:r w:rsidR="00D43D1B" w:rsidRPr="00073FC2">
        <w:rPr>
          <w:rtl/>
        </w:rPr>
        <w:t xml:space="preserve"> - </w:t>
      </w:r>
      <w:r w:rsidRPr="00073FC2">
        <w:rPr>
          <w:rtl/>
        </w:rPr>
        <w:t>الكافي 2</w:t>
      </w:r>
      <w:r w:rsidR="007A1646" w:rsidRPr="00073FC2">
        <w:rPr>
          <w:rtl/>
        </w:rPr>
        <w:t>:</w:t>
      </w:r>
      <w:r w:rsidRPr="00073FC2">
        <w:rPr>
          <w:rtl/>
        </w:rPr>
        <w:t xml:space="preserve"> 143 </w:t>
      </w:r>
      <w:r w:rsidR="00EB66AF" w:rsidRPr="00073FC2">
        <w:rPr>
          <w:rtl/>
        </w:rPr>
        <w:t>/</w:t>
      </w:r>
      <w:r w:rsidRPr="00073FC2">
        <w:rPr>
          <w:rtl/>
        </w:rPr>
        <w:t xml:space="preserve"> 14.</w:t>
      </w:r>
    </w:p>
    <w:p w:rsidR="005B369B" w:rsidRPr="00073FC2" w:rsidRDefault="005B369B" w:rsidP="00073FC2">
      <w:pPr>
        <w:pStyle w:val="libFootnote0"/>
        <w:rPr>
          <w:rtl/>
        </w:rPr>
      </w:pPr>
      <w:r w:rsidRPr="00073FC2">
        <w:rPr>
          <w:rtl/>
        </w:rPr>
        <w:t>4</w:t>
      </w:r>
      <w:r w:rsidR="00D43D1B" w:rsidRPr="00073FC2">
        <w:rPr>
          <w:rtl/>
        </w:rPr>
        <w:t xml:space="preserve"> - </w:t>
      </w:r>
      <w:r w:rsidRPr="00073FC2">
        <w:rPr>
          <w:rtl/>
        </w:rPr>
        <w:t>أمالي الطوسي 1</w:t>
      </w:r>
      <w:r w:rsidR="007A1646" w:rsidRPr="00073FC2">
        <w:rPr>
          <w:rtl/>
        </w:rPr>
        <w:t>:</w:t>
      </w:r>
      <w:r w:rsidRPr="00073FC2">
        <w:rPr>
          <w:rtl/>
        </w:rPr>
        <w:t xml:space="preserve"> 176</w:t>
      </w:r>
      <w:r w:rsidR="007A1646" w:rsidRPr="00073FC2">
        <w:rPr>
          <w:rtl/>
        </w:rPr>
        <w:t>،</w:t>
      </w:r>
      <w:r w:rsidRPr="00073FC2">
        <w:rPr>
          <w:rtl/>
        </w:rPr>
        <w:t xml:space="preserve"> وأورده في الحديث 21 من الباب 39 من أبواب الصلوات المندوبة</w:t>
      </w:r>
      <w:r w:rsidR="007A1646" w:rsidRPr="00073FC2">
        <w:rPr>
          <w:rtl/>
        </w:rPr>
        <w:t>،</w:t>
      </w:r>
      <w:r w:rsidR="00C570C1">
        <w:rPr>
          <w:rtl/>
        </w:rPr>
        <w:t xml:space="preserve"> ونحوه عن مصادقة ال</w:t>
      </w:r>
      <w:r w:rsidR="00C570C1">
        <w:rPr>
          <w:rFonts w:hint="cs"/>
          <w:rtl/>
        </w:rPr>
        <w:t>إِ</w:t>
      </w:r>
      <w:r w:rsidRPr="00073FC2">
        <w:rPr>
          <w:rtl/>
        </w:rPr>
        <w:t>خو</w:t>
      </w:r>
      <w:r w:rsidR="00C570C1">
        <w:rPr>
          <w:rFonts w:hint="cs"/>
          <w:rtl/>
        </w:rPr>
        <w:t>ا</w:t>
      </w:r>
      <w:r w:rsidR="00C570C1">
        <w:rPr>
          <w:rtl/>
        </w:rPr>
        <w:t>ن</w:t>
      </w:r>
      <w:r w:rsidR="00F937F9" w:rsidRPr="00073FC2">
        <w:rPr>
          <w:rtl/>
        </w:rPr>
        <w:t xml:space="preserve"> </w:t>
      </w:r>
      <w:r w:rsidRPr="00073FC2">
        <w:rPr>
          <w:rtl/>
        </w:rPr>
        <w:t xml:space="preserve">في الحديث 7 من الباب 10 من أبواب أحكام العشرة.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1E1FA2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الحسن بن محبوب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بحر السقّاء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1A2C66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من روح الله ثلاثة</w:t>
      </w:r>
      <w:r w:rsidR="007A1646">
        <w:rPr>
          <w:rtl/>
        </w:rPr>
        <w:t>:</w:t>
      </w:r>
      <w:r>
        <w:rPr>
          <w:rtl/>
        </w:rPr>
        <w:t xml:space="preserve"> التهجد بالليل</w:t>
      </w:r>
      <w:r w:rsidR="007A1646">
        <w:rPr>
          <w:rtl/>
        </w:rPr>
        <w:t>،</w:t>
      </w:r>
      <w:r>
        <w:rPr>
          <w:rtl/>
        </w:rPr>
        <w:t xml:space="preserve"> وإفطار الصائم</w:t>
      </w:r>
      <w:r w:rsidR="007A1646">
        <w:rPr>
          <w:rtl/>
        </w:rPr>
        <w:t>،</w:t>
      </w:r>
      <w:r w:rsidR="00AF251A">
        <w:rPr>
          <w:rtl/>
        </w:rPr>
        <w:t xml:space="preserve"> ولقاء ال</w:t>
      </w:r>
      <w:r w:rsidR="00AF251A">
        <w:rPr>
          <w:rFonts w:hint="cs"/>
          <w:rtl/>
        </w:rPr>
        <w:t>إِ</w:t>
      </w:r>
      <w:r>
        <w:rPr>
          <w:rtl/>
        </w:rPr>
        <w:t xml:space="preserve">خوان.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74" w:name="_Toc284351346"/>
      <w:bookmarkStart w:id="1675" w:name="_Toc303164043"/>
      <w:bookmarkStart w:id="1676" w:name="_Toc377025268"/>
      <w:bookmarkStart w:id="1677" w:name="_Toc250344696"/>
      <w:r>
        <w:rPr>
          <w:rtl/>
        </w:rPr>
        <w:t>99</w:t>
      </w:r>
      <w:r w:rsidR="00D43D1B">
        <w:rPr>
          <w:rtl/>
        </w:rPr>
        <w:t xml:space="preserve"> - </w:t>
      </w:r>
      <w:r w:rsidR="00AF251A">
        <w:rPr>
          <w:rtl/>
        </w:rPr>
        <w:t>باب استحباب زيارة ال</w:t>
      </w:r>
      <w:r w:rsidR="00AF251A">
        <w:rPr>
          <w:rFonts w:hint="cs"/>
          <w:rtl/>
        </w:rPr>
        <w:t>أ</w:t>
      </w:r>
      <w:r>
        <w:rPr>
          <w:rtl/>
        </w:rPr>
        <w:t>خ المؤمن في الصحة</w:t>
      </w:r>
      <w:bookmarkEnd w:id="1674"/>
      <w:bookmarkEnd w:id="1675"/>
      <w:r w:rsidR="00F80647">
        <w:rPr>
          <w:rtl/>
        </w:rPr>
        <w:t xml:space="preserve"> </w:t>
      </w:r>
      <w:bookmarkStart w:id="1678" w:name="_Toc284351347"/>
      <w:bookmarkStart w:id="1679" w:name="_Toc303164044"/>
      <w:r w:rsidR="00F80647">
        <w:rPr>
          <w:rtl/>
        </w:rPr>
        <w:t>و</w:t>
      </w:r>
      <w:r>
        <w:rPr>
          <w:rtl/>
        </w:rPr>
        <w:t>المرض</w:t>
      </w:r>
      <w:r w:rsidR="007A1646">
        <w:rPr>
          <w:rtl/>
        </w:rPr>
        <w:t>،</w:t>
      </w:r>
      <w:r>
        <w:rPr>
          <w:rtl/>
        </w:rPr>
        <w:t xml:space="preserve"> والقرب والبعد ولو من مسيرة </w:t>
      </w:r>
      <w:r w:rsidR="00E56EC2">
        <w:rPr>
          <w:rtl/>
        </w:rPr>
        <w:t>سنّة</w:t>
      </w:r>
      <w:bookmarkEnd w:id="1676"/>
      <w:bookmarkEnd w:id="1677"/>
      <w:bookmarkEnd w:id="1678"/>
      <w:bookmarkEnd w:id="1679"/>
    </w:p>
    <w:p w:rsidR="001E1FA2" w:rsidRDefault="005B369B" w:rsidP="000346D5">
      <w:pPr>
        <w:pStyle w:val="libNormal"/>
        <w:rPr>
          <w:rtl/>
        </w:rPr>
      </w:pPr>
      <w:r>
        <w:rPr>
          <w:rtl/>
        </w:rPr>
        <w:t>[ 19875 ]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DE23F1">
        <w:rPr>
          <w:rtl/>
        </w:rPr>
        <w:t xml:space="preserve">عدّة </w:t>
      </w:r>
      <w:r>
        <w:rPr>
          <w:rtl/>
        </w:rPr>
        <w:t>من أصحابنا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علي بن الحكم</w:t>
      </w:r>
      <w:r w:rsidR="007A1646">
        <w:rPr>
          <w:rtl/>
        </w:rPr>
        <w:t>،</w:t>
      </w:r>
      <w:r>
        <w:rPr>
          <w:rtl/>
        </w:rPr>
        <w:t xml:space="preserve"> عن إسحاق بن </w:t>
      </w:r>
      <w:r w:rsidR="00F937F9">
        <w:rPr>
          <w:rtl/>
        </w:rPr>
        <w:t>عمّار</w:t>
      </w:r>
      <w:r w:rsidR="007A1646">
        <w:rPr>
          <w:rtl/>
        </w:rPr>
        <w:t>،</w:t>
      </w:r>
      <w:r>
        <w:rPr>
          <w:rtl/>
        </w:rPr>
        <w:t xml:space="preserve"> عن أبي</w:t>
      </w:r>
      <w:r w:rsidR="007A1646">
        <w:rPr>
          <w:rtl/>
        </w:rPr>
        <w:t>،</w:t>
      </w:r>
      <w:r>
        <w:rPr>
          <w:rtl/>
        </w:rPr>
        <w:t xml:space="preserve"> غرة قال</w:t>
      </w:r>
      <w:r w:rsidR="007A1646">
        <w:rPr>
          <w:rtl/>
        </w:rPr>
        <w:t>:</w:t>
      </w:r>
      <w:r>
        <w:rPr>
          <w:rtl/>
        </w:rPr>
        <w:t xml:space="preserve"> سمعت أبا عبدالله </w:t>
      </w:r>
      <w:r w:rsidR="001B2E3E" w:rsidRPr="001E1FA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1E1FA2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من زار أخاه في الله في مرض أو صحة لا يأتيه خداعا</w:t>
      </w:r>
      <w:r w:rsidR="00DD6302">
        <w:rPr>
          <w:rFonts w:hint="cs"/>
          <w:rtl/>
        </w:rPr>
        <w:t>ً</w:t>
      </w:r>
      <w:r>
        <w:rPr>
          <w:rtl/>
        </w:rPr>
        <w:t xml:space="preserve"> ولا استبدالا</w:t>
      </w:r>
      <w:r w:rsidR="00DD6302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وكل الله به سبعين ألف ملك ينادون في قفاه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طبت وطابت لك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فأنتم زوار الله</w:t>
      </w:r>
      <w:r w:rsidR="007A1646">
        <w:rPr>
          <w:rtl/>
        </w:rPr>
        <w:t>،</w:t>
      </w:r>
      <w:r>
        <w:rPr>
          <w:rtl/>
        </w:rPr>
        <w:t xml:space="preserve"> وأنتم وفد الرحمن </w:t>
      </w:r>
      <w:r w:rsidR="00F937F9">
        <w:rPr>
          <w:rtl/>
        </w:rPr>
        <w:t xml:space="preserve">حتّى </w:t>
      </w:r>
      <w:r>
        <w:rPr>
          <w:rtl/>
        </w:rPr>
        <w:t>يأتي منزله</w:t>
      </w:r>
      <w:r w:rsidR="007A1646">
        <w:rPr>
          <w:rtl/>
        </w:rPr>
        <w:t>،</w:t>
      </w:r>
      <w:r>
        <w:rPr>
          <w:rtl/>
        </w:rPr>
        <w:t xml:space="preserve"> فقال له بشير </w:t>
      </w:r>
      <w:r w:rsidRPr="005B369B">
        <w:rPr>
          <w:rStyle w:val="libFootnotenumChar"/>
          <w:rtl/>
        </w:rPr>
        <w:t>(</w:t>
      </w:r>
      <w:r w:rsidR="000346D5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جعلت فداك ف</w:t>
      </w:r>
      <w:r w:rsidR="00F937F9">
        <w:rPr>
          <w:rtl/>
        </w:rPr>
        <w:t xml:space="preserve">أنّ كان </w:t>
      </w:r>
      <w:r>
        <w:rPr>
          <w:rtl/>
        </w:rPr>
        <w:t>الم</w:t>
      </w:r>
      <w:r w:rsidR="00F937F9">
        <w:rPr>
          <w:rtl/>
        </w:rPr>
        <w:t xml:space="preserve">كان </w:t>
      </w:r>
      <w:r>
        <w:rPr>
          <w:rtl/>
        </w:rPr>
        <w:t>بعيدا</w:t>
      </w:r>
      <w:r w:rsidR="000346D5">
        <w:rPr>
          <w:rFonts w:hint="cs"/>
          <w:rtl/>
        </w:rPr>
        <w:t>ً</w:t>
      </w:r>
      <w:r>
        <w:rPr>
          <w:rtl/>
        </w:rPr>
        <w:t>؟ قال</w:t>
      </w:r>
      <w:r w:rsidR="007A1646">
        <w:rPr>
          <w:rtl/>
        </w:rPr>
        <w:t>:</w:t>
      </w:r>
      <w:r>
        <w:rPr>
          <w:rtl/>
        </w:rPr>
        <w:t xml:space="preserve"> نعم يا بشير </w:t>
      </w:r>
      <w:r w:rsidRPr="005B369B">
        <w:rPr>
          <w:rStyle w:val="libFootnotenumChar"/>
          <w:rtl/>
        </w:rPr>
        <w:t>(</w:t>
      </w:r>
      <w:r w:rsidR="000346D5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F937F9">
        <w:rPr>
          <w:rtl/>
        </w:rPr>
        <w:t xml:space="preserve">أنّ كان </w:t>
      </w:r>
      <w:r>
        <w:rPr>
          <w:rtl/>
        </w:rPr>
        <w:t>الم</w:t>
      </w:r>
      <w:r w:rsidR="00F937F9">
        <w:rPr>
          <w:rtl/>
        </w:rPr>
        <w:t xml:space="preserve">كان </w:t>
      </w:r>
      <w:r>
        <w:rPr>
          <w:rtl/>
        </w:rPr>
        <w:t xml:space="preserve">مسيرة </w:t>
      </w:r>
      <w:r w:rsidR="00E56EC2">
        <w:rPr>
          <w:rtl/>
        </w:rPr>
        <w:t>سنّة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DD630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الله جواد</w:t>
      </w:r>
      <w:r w:rsidR="007A1646">
        <w:rPr>
          <w:rtl/>
        </w:rPr>
        <w:t>،</w:t>
      </w:r>
      <w:r>
        <w:rPr>
          <w:rtl/>
        </w:rPr>
        <w:t xml:space="preserve"> والملائكة كثير </w:t>
      </w:r>
      <w:r w:rsidRPr="005B369B">
        <w:rPr>
          <w:rStyle w:val="libFootnotenumChar"/>
          <w:rtl/>
        </w:rPr>
        <w:t>(</w:t>
      </w:r>
      <w:r w:rsidR="000346D5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 xml:space="preserve">) </w:t>
      </w:r>
      <w:r>
        <w:rPr>
          <w:rtl/>
        </w:rPr>
        <w:t xml:space="preserve">يشيعونه </w:t>
      </w:r>
      <w:r w:rsidR="00F937F9">
        <w:rPr>
          <w:rtl/>
        </w:rPr>
        <w:t xml:space="preserve">حتّى </w:t>
      </w:r>
      <w:r>
        <w:rPr>
          <w:rtl/>
        </w:rPr>
        <w:t xml:space="preserve">يرجع إلى منزله. </w:t>
      </w:r>
    </w:p>
    <w:p w:rsidR="001E1FA2" w:rsidRDefault="001E1FA2" w:rsidP="001E1FA2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7D1E6C" w:rsidRDefault="005B369B" w:rsidP="007D1E6C">
      <w:pPr>
        <w:pStyle w:val="libFootnote0"/>
        <w:rPr>
          <w:rtl/>
        </w:rPr>
      </w:pPr>
      <w:r w:rsidRPr="007D1E6C">
        <w:rPr>
          <w:rtl/>
        </w:rPr>
        <w:t xml:space="preserve">(1) </w:t>
      </w:r>
      <w:r w:rsidR="00851D67">
        <w:rPr>
          <w:rtl/>
        </w:rPr>
        <w:t>تقد</w:t>
      </w:r>
      <w:r w:rsidR="00826977" w:rsidRPr="007D1E6C">
        <w:rPr>
          <w:rtl/>
        </w:rPr>
        <w:t xml:space="preserve">م </w:t>
      </w:r>
      <w:r w:rsidRPr="007D1E6C">
        <w:rPr>
          <w:rtl/>
        </w:rPr>
        <w:t>في الباب 10 وفي الحديث 1 من الباب 51 وفي الحديث 1 من الباب 124 من أبواب أحكام العشرة</w:t>
      </w:r>
      <w:r w:rsidR="007A1646" w:rsidRPr="007D1E6C">
        <w:rPr>
          <w:rtl/>
        </w:rPr>
        <w:t>،</w:t>
      </w:r>
      <w:r w:rsidRPr="007D1E6C">
        <w:rPr>
          <w:rtl/>
        </w:rPr>
        <w:t xml:space="preserve"> وفي الحديثين 2 و 4 من الباب 66 وفي الباب 97 من هذه </w:t>
      </w:r>
      <w:r w:rsidR="00651B9C" w:rsidRPr="007D1E6C">
        <w:rPr>
          <w:rtl/>
        </w:rPr>
        <w:t>الأبواب</w:t>
      </w:r>
      <w:r w:rsidRPr="007D1E6C">
        <w:rPr>
          <w:rtl/>
        </w:rPr>
        <w:t xml:space="preserve">. </w:t>
      </w:r>
    </w:p>
    <w:p w:rsidR="005B369B" w:rsidRPr="007D1E6C" w:rsidRDefault="005B369B" w:rsidP="007D1E6C">
      <w:pPr>
        <w:pStyle w:val="libFootnote0"/>
        <w:rPr>
          <w:rtl/>
        </w:rPr>
      </w:pPr>
      <w:r w:rsidRPr="007D1E6C">
        <w:rPr>
          <w:rtl/>
        </w:rPr>
        <w:t xml:space="preserve">(2) يأتي ما </w:t>
      </w:r>
      <w:r w:rsidR="0055055C" w:rsidRPr="007D1E6C">
        <w:rPr>
          <w:rtl/>
        </w:rPr>
        <w:t xml:space="preserve">يدلّ </w:t>
      </w:r>
      <w:r w:rsidRPr="007D1E6C">
        <w:rPr>
          <w:rtl/>
        </w:rPr>
        <w:t xml:space="preserve">على بعض المقصود في البابين 99 و 100 من هذه </w:t>
      </w:r>
      <w:r w:rsidR="00651B9C" w:rsidRPr="007D1E6C">
        <w:rPr>
          <w:rtl/>
        </w:rPr>
        <w:t>الأبواب</w:t>
      </w:r>
      <w:r w:rsidR="007A1646" w:rsidRPr="007D1E6C">
        <w:rPr>
          <w:rtl/>
        </w:rPr>
        <w:t>،</w:t>
      </w:r>
      <w:r w:rsidRPr="007D1E6C">
        <w:rPr>
          <w:rtl/>
        </w:rPr>
        <w:t xml:space="preserve"> وفي الباب 23 من أبواب فعل المعروف. </w:t>
      </w:r>
    </w:p>
    <w:p w:rsidR="005B369B" w:rsidRPr="007D1E6C" w:rsidRDefault="005B369B" w:rsidP="00851D67">
      <w:pPr>
        <w:pStyle w:val="libFootnoteCenterBold"/>
        <w:rPr>
          <w:rtl/>
        </w:rPr>
      </w:pPr>
      <w:r w:rsidRPr="007D1E6C">
        <w:rPr>
          <w:rtl/>
        </w:rPr>
        <w:t>الباب 99</w:t>
      </w:r>
    </w:p>
    <w:p w:rsidR="005B369B" w:rsidRPr="007D1E6C" w:rsidRDefault="005B369B" w:rsidP="00851D67">
      <w:pPr>
        <w:pStyle w:val="libFootnoteCenterBold"/>
        <w:rPr>
          <w:rtl/>
        </w:rPr>
      </w:pPr>
      <w:r w:rsidRPr="007D1E6C">
        <w:rPr>
          <w:rtl/>
        </w:rPr>
        <w:t>فيه 5 أحاديث</w:t>
      </w:r>
    </w:p>
    <w:p w:rsidR="005B369B" w:rsidRPr="007D1E6C" w:rsidRDefault="005B369B" w:rsidP="007D1E6C">
      <w:pPr>
        <w:pStyle w:val="libFootnote0"/>
        <w:rPr>
          <w:rtl/>
        </w:rPr>
      </w:pPr>
      <w:r w:rsidRPr="007D1E6C">
        <w:rPr>
          <w:rtl/>
        </w:rPr>
        <w:t>1</w:t>
      </w:r>
      <w:r w:rsidR="00D43D1B" w:rsidRPr="007D1E6C">
        <w:rPr>
          <w:rtl/>
        </w:rPr>
        <w:t xml:space="preserve"> - </w:t>
      </w:r>
      <w:r w:rsidRPr="007D1E6C">
        <w:rPr>
          <w:rtl/>
        </w:rPr>
        <w:t>الكافي 2</w:t>
      </w:r>
      <w:r w:rsidR="007A1646" w:rsidRPr="007D1E6C">
        <w:rPr>
          <w:rtl/>
        </w:rPr>
        <w:t>:</w:t>
      </w:r>
      <w:r w:rsidRPr="007D1E6C">
        <w:rPr>
          <w:rtl/>
        </w:rPr>
        <w:t xml:space="preserve"> 141 </w:t>
      </w:r>
      <w:r w:rsidR="00EB66AF" w:rsidRPr="007D1E6C">
        <w:rPr>
          <w:rtl/>
        </w:rPr>
        <w:t>/</w:t>
      </w:r>
      <w:r w:rsidRPr="007D1E6C">
        <w:rPr>
          <w:rtl/>
        </w:rPr>
        <w:t xml:space="preserve"> 7. </w:t>
      </w:r>
    </w:p>
    <w:p w:rsidR="005B369B" w:rsidRPr="007D1E6C" w:rsidRDefault="005B369B" w:rsidP="007D1E6C">
      <w:pPr>
        <w:pStyle w:val="libFootnote0"/>
        <w:rPr>
          <w:rtl/>
        </w:rPr>
      </w:pPr>
      <w:r w:rsidRPr="007D1E6C">
        <w:rPr>
          <w:rtl/>
        </w:rPr>
        <w:t>(</w:t>
      </w:r>
      <w:r w:rsidR="000346D5" w:rsidRPr="007D1E6C">
        <w:rPr>
          <w:rFonts w:hint="cs"/>
          <w:rtl/>
        </w:rPr>
        <w:t>3</w:t>
      </w:r>
      <w:r w:rsidRPr="007D1E6C">
        <w:rPr>
          <w:rtl/>
        </w:rPr>
        <w:t xml:space="preserve"> و </w:t>
      </w:r>
      <w:r w:rsidR="000346D5" w:rsidRPr="007D1E6C">
        <w:rPr>
          <w:rFonts w:hint="cs"/>
          <w:rtl/>
        </w:rPr>
        <w:t>4</w:t>
      </w:r>
      <w:r w:rsidRPr="007D1E6C">
        <w:rPr>
          <w:rtl/>
        </w:rPr>
        <w:t>) في المصدر</w:t>
      </w:r>
      <w:r w:rsidR="007A1646" w:rsidRPr="007D1E6C">
        <w:rPr>
          <w:rtl/>
        </w:rPr>
        <w:t>:</w:t>
      </w:r>
      <w:r w:rsidRPr="007D1E6C">
        <w:rPr>
          <w:rtl/>
        </w:rPr>
        <w:t xml:space="preserve"> يسير. </w:t>
      </w:r>
    </w:p>
    <w:p w:rsidR="005B369B" w:rsidRPr="007D1E6C" w:rsidRDefault="005B369B" w:rsidP="007D1E6C">
      <w:pPr>
        <w:pStyle w:val="libFootnote0"/>
        <w:rPr>
          <w:rtl/>
        </w:rPr>
      </w:pPr>
      <w:r w:rsidRPr="007D1E6C">
        <w:rPr>
          <w:rtl/>
        </w:rPr>
        <w:t>(</w:t>
      </w:r>
      <w:r w:rsidR="000346D5" w:rsidRPr="007D1E6C">
        <w:rPr>
          <w:rFonts w:hint="cs"/>
          <w:rtl/>
        </w:rPr>
        <w:t>5</w:t>
      </w:r>
      <w:r w:rsidRPr="007D1E6C">
        <w:rPr>
          <w:rtl/>
        </w:rPr>
        <w:t>) في المصدر</w:t>
      </w:r>
      <w:r w:rsidR="007A1646" w:rsidRPr="007D1E6C">
        <w:rPr>
          <w:rtl/>
        </w:rPr>
        <w:t>:</w:t>
      </w:r>
      <w:r w:rsidRPr="007D1E6C">
        <w:rPr>
          <w:rtl/>
        </w:rPr>
        <w:t xml:space="preserve"> كثيرة.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lastRenderedPageBreak/>
        <w:t>[ 19876 ] 2</w:t>
      </w:r>
      <w:r w:rsidR="00D43D1B">
        <w:rPr>
          <w:rtl/>
        </w:rPr>
        <w:t xml:space="preserve"> - </w:t>
      </w:r>
      <w:r>
        <w:rPr>
          <w:rtl/>
        </w:rPr>
        <w:t>وعنهم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أبي الجهم</w:t>
      </w:r>
      <w:r w:rsidR="007A1646">
        <w:rPr>
          <w:rtl/>
        </w:rPr>
        <w:t>،</w:t>
      </w:r>
      <w:r>
        <w:rPr>
          <w:rtl/>
        </w:rPr>
        <w:t xml:space="preserve"> عن أبي خديجة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كم بينكم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وبين البصرة؟ فقلت</w:t>
      </w:r>
      <w:r w:rsidR="007A1646">
        <w:rPr>
          <w:rtl/>
        </w:rPr>
        <w:t>:</w:t>
      </w:r>
      <w:r>
        <w:rPr>
          <w:rtl/>
        </w:rPr>
        <w:t xml:space="preserve"> في الماء خمس إذا طابت الريح</w:t>
      </w:r>
      <w:r w:rsidR="007A1646">
        <w:rPr>
          <w:rtl/>
        </w:rPr>
        <w:t>،</w:t>
      </w:r>
      <w:r>
        <w:rPr>
          <w:rtl/>
        </w:rPr>
        <w:t xml:space="preserve"> وعلى الظهر ثم</w:t>
      </w:r>
      <w:r w:rsidR="00851D67">
        <w:rPr>
          <w:rFonts w:hint="cs"/>
          <w:rtl/>
        </w:rPr>
        <w:t>ا</w:t>
      </w:r>
      <w:r w:rsidR="00851D6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أو نحو ذلك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ما أقرب هذا تزاوروا ويتعاهد بعضكم بعضاً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851D67">
        <w:rPr>
          <w:rFonts w:hint="cs"/>
          <w:rtl/>
        </w:rPr>
        <w:t>إ</w:t>
      </w:r>
      <w:r w:rsidR="00F21022">
        <w:rPr>
          <w:rtl/>
        </w:rPr>
        <w:t xml:space="preserve">نّه </w:t>
      </w:r>
      <w:r>
        <w:rPr>
          <w:rtl/>
        </w:rPr>
        <w:t>لا بد</w:t>
      </w:r>
      <w:r w:rsidR="00851D67">
        <w:rPr>
          <w:rFonts w:hint="cs"/>
          <w:rtl/>
        </w:rPr>
        <w:t>ّ</w:t>
      </w:r>
      <w:r>
        <w:rPr>
          <w:rtl/>
        </w:rPr>
        <w:t xml:space="preserve"> يوم القيامة من </w:t>
      </w:r>
      <w:r w:rsidR="00851D67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يأتي كل</w:t>
      </w:r>
      <w:r w:rsidR="00851D67">
        <w:rPr>
          <w:rFonts w:hint="cs"/>
          <w:rtl/>
        </w:rPr>
        <w:t>ّ</w:t>
      </w:r>
      <w:r>
        <w:rPr>
          <w:rtl/>
        </w:rPr>
        <w:t xml:space="preserve"> </w:t>
      </w:r>
      <w:r w:rsidR="00F937F9">
        <w:rPr>
          <w:rtl/>
        </w:rPr>
        <w:t xml:space="preserve">إنسان </w:t>
      </w:r>
      <w:r>
        <w:rPr>
          <w:rtl/>
        </w:rPr>
        <w:t xml:space="preserve">بشاهد يشهد له على دينه.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435797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الم</w:t>
      </w:r>
      <w:r w:rsidR="00435797">
        <w:rPr>
          <w:rtl/>
        </w:rPr>
        <w:t>سل</w:t>
      </w:r>
      <w:r w:rsidR="007F42CA">
        <w:rPr>
          <w:rtl/>
        </w:rPr>
        <w:t xml:space="preserve">م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إذا رأى أخاه </w:t>
      </w:r>
      <w:r w:rsidR="00F937F9">
        <w:rPr>
          <w:rtl/>
        </w:rPr>
        <w:t xml:space="preserve">كان </w:t>
      </w:r>
      <w:r>
        <w:rPr>
          <w:rtl/>
        </w:rPr>
        <w:t xml:space="preserve">حياة لدينه إذا ذكر الله عزّ وجلّ.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[ 19877 ] 3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عبدالله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الجعفي</w:t>
      </w:r>
      <w:r w:rsidR="007A1646">
        <w:rPr>
          <w:rtl/>
        </w:rPr>
        <w:t>،</w:t>
      </w:r>
      <w:r>
        <w:rPr>
          <w:rtl/>
        </w:rPr>
        <w:t xml:space="preserve"> عن أبي جعفر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435797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>المؤمن ليخرج إلى أخيه يزوره فيوك</w:t>
      </w:r>
      <w:r w:rsidR="00435797">
        <w:rPr>
          <w:rFonts w:hint="cs"/>
          <w:rtl/>
        </w:rPr>
        <w:t>ّ</w:t>
      </w:r>
      <w:r>
        <w:rPr>
          <w:rtl/>
        </w:rPr>
        <w:t>ل الله به ملكا</w:t>
      </w:r>
      <w:r w:rsidR="00435797">
        <w:rPr>
          <w:rFonts w:hint="cs"/>
          <w:rtl/>
        </w:rPr>
        <w:t>ً</w:t>
      </w:r>
      <w:r>
        <w:rPr>
          <w:rtl/>
        </w:rPr>
        <w:t xml:space="preserve"> فيضع جناحا</w:t>
      </w:r>
      <w:r w:rsidR="00435797">
        <w:rPr>
          <w:rFonts w:hint="cs"/>
          <w:rtl/>
        </w:rPr>
        <w:t>ً</w:t>
      </w:r>
      <w:r w:rsidR="00435797">
        <w:rPr>
          <w:rtl/>
        </w:rPr>
        <w:t xml:space="preserve"> في ال</w:t>
      </w:r>
      <w:r w:rsidR="00435797">
        <w:rPr>
          <w:rFonts w:hint="cs"/>
          <w:rtl/>
        </w:rPr>
        <w:t>أ</w:t>
      </w:r>
      <w:r>
        <w:rPr>
          <w:rtl/>
        </w:rPr>
        <w:t>رض وجناحا</w:t>
      </w:r>
      <w:r w:rsidR="00435797">
        <w:rPr>
          <w:rFonts w:hint="cs"/>
          <w:rtl/>
        </w:rPr>
        <w:t>ً</w:t>
      </w:r>
      <w:r>
        <w:rPr>
          <w:rtl/>
        </w:rPr>
        <w:t xml:space="preserve"> في السماء يظل</w:t>
      </w:r>
      <w:r w:rsidR="00435797">
        <w:rPr>
          <w:rFonts w:hint="cs"/>
          <w:rtl/>
        </w:rPr>
        <w:t>ّ</w:t>
      </w:r>
      <w:r>
        <w:rPr>
          <w:rtl/>
        </w:rPr>
        <w:t>ه</w:t>
      </w:r>
      <w:r w:rsidR="007A1646">
        <w:rPr>
          <w:rtl/>
        </w:rPr>
        <w:t>،</w:t>
      </w:r>
      <w:r>
        <w:rPr>
          <w:rtl/>
        </w:rPr>
        <w:t xml:space="preserve"> فإذا دخل إلى منزله نادى الجب</w:t>
      </w:r>
      <w:r w:rsidR="00435797">
        <w:rPr>
          <w:rFonts w:hint="cs"/>
          <w:rtl/>
        </w:rPr>
        <w:t>ّ</w:t>
      </w:r>
      <w:r>
        <w:rPr>
          <w:rtl/>
        </w:rPr>
        <w:t>ار تبارك وتعالى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أيّها </w:t>
      </w:r>
      <w:r>
        <w:rPr>
          <w:rtl/>
        </w:rPr>
        <w:t>العبد المعظم لحق</w:t>
      </w:r>
      <w:r w:rsidR="00435797">
        <w:rPr>
          <w:rFonts w:hint="cs"/>
          <w:rtl/>
        </w:rPr>
        <w:t>ّ</w:t>
      </w:r>
      <w:r>
        <w:rPr>
          <w:rtl/>
        </w:rPr>
        <w:t>ي المتبع لآثار نبيي</w:t>
      </w:r>
      <w:r w:rsidR="007A1646">
        <w:rPr>
          <w:rtl/>
        </w:rPr>
        <w:t>،</w:t>
      </w:r>
      <w:r>
        <w:rPr>
          <w:rtl/>
        </w:rPr>
        <w:t xml:space="preserve"> حق</w:t>
      </w:r>
      <w:r w:rsidR="00435797">
        <w:rPr>
          <w:rFonts w:hint="cs"/>
          <w:rtl/>
        </w:rPr>
        <w:t>ّ</w:t>
      </w:r>
      <w:r>
        <w:rPr>
          <w:rtl/>
        </w:rPr>
        <w:t xml:space="preserve"> عليّ إعظامك</w:t>
      </w:r>
      <w:r w:rsidR="007A1646">
        <w:rPr>
          <w:rtl/>
        </w:rPr>
        <w:t>،</w:t>
      </w:r>
      <w:r>
        <w:rPr>
          <w:rtl/>
        </w:rPr>
        <w:t xml:space="preserve"> سلني أعطك أدعني</w:t>
      </w:r>
      <w:r w:rsidR="007A1646">
        <w:rPr>
          <w:rtl/>
        </w:rPr>
        <w:t>،</w:t>
      </w:r>
      <w:r>
        <w:rPr>
          <w:rtl/>
        </w:rPr>
        <w:t xml:space="preserve"> أجبك</w:t>
      </w:r>
      <w:r w:rsidR="007A1646">
        <w:rPr>
          <w:rtl/>
        </w:rPr>
        <w:t>،</w:t>
      </w:r>
      <w:r>
        <w:rPr>
          <w:rtl/>
        </w:rPr>
        <w:t xml:space="preserve"> اسكت أبتدئك</w:t>
      </w:r>
      <w:r w:rsidR="007A1646">
        <w:rPr>
          <w:rtl/>
        </w:rPr>
        <w:t>،</w:t>
      </w:r>
      <w:r>
        <w:rPr>
          <w:rtl/>
        </w:rPr>
        <w:t xml:space="preserve"> فإذا انصرف شيعه الملك يظل</w:t>
      </w:r>
      <w:r w:rsidR="00435797">
        <w:rPr>
          <w:rFonts w:hint="cs"/>
          <w:rtl/>
        </w:rPr>
        <w:t>ّ</w:t>
      </w:r>
      <w:r>
        <w:rPr>
          <w:rtl/>
        </w:rPr>
        <w:t xml:space="preserve">ه بجناحه </w:t>
      </w:r>
      <w:r w:rsidR="00F937F9">
        <w:rPr>
          <w:rtl/>
        </w:rPr>
        <w:t xml:space="preserve">حتّى </w:t>
      </w:r>
      <w:r>
        <w:rPr>
          <w:rtl/>
        </w:rPr>
        <w:t>يدخل إلى منزله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يناديه تبارك وتعالى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أيّها </w:t>
      </w:r>
      <w:r>
        <w:rPr>
          <w:rtl/>
        </w:rPr>
        <w:t>العبد المعظ</w:t>
      </w:r>
      <w:r w:rsidR="00435797">
        <w:rPr>
          <w:rFonts w:hint="cs"/>
          <w:rtl/>
        </w:rPr>
        <w:t>ّ</w:t>
      </w:r>
      <w:r>
        <w:rPr>
          <w:rtl/>
        </w:rPr>
        <w:t>م لحق</w:t>
      </w:r>
      <w:r w:rsidR="00435797">
        <w:rPr>
          <w:rFonts w:hint="cs"/>
          <w:rtl/>
        </w:rPr>
        <w:t>ّ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ح</w:t>
      </w:r>
      <w:r w:rsidR="00435797">
        <w:rPr>
          <w:rFonts w:hint="cs"/>
          <w:rtl/>
        </w:rPr>
        <w:t>ّ</w:t>
      </w:r>
      <w:r>
        <w:rPr>
          <w:rtl/>
        </w:rPr>
        <w:t>ق عليّ إكرامك</w:t>
      </w:r>
      <w:r w:rsidR="007A1646">
        <w:rPr>
          <w:rtl/>
        </w:rPr>
        <w:t>،</w:t>
      </w:r>
      <w:r>
        <w:rPr>
          <w:rtl/>
        </w:rPr>
        <w:t xml:space="preserve"> قد أوجبت لك جن</w:t>
      </w:r>
      <w:r w:rsidR="00435797">
        <w:rPr>
          <w:rFonts w:hint="cs"/>
          <w:rtl/>
        </w:rPr>
        <w:t>ّ</w:t>
      </w:r>
      <w:r>
        <w:rPr>
          <w:rtl/>
        </w:rPr>
        <w:t>تي</w:t>
      </w:r>
      <w:r w:rsidR="007A1646">
        <w:rPr>
          <w:rtl/>
        </w:rPr>
        <w:t>،</w:t>
      </w:r>
      <w:r>
        <w:rPr>
          <w:rtl/>
        </w:rPr>
        <w:t xml:space="preserve"> وشف</w:t>
      </w:r>
      <w:r w:rsidR="00435797">
        <w:rPr>
          <w:rFonts w:hint="cs"/>
          <w:rtl/>
        </w:rPr>
        <w:t>ّ</w:t>
      </w:r>
      <w:r>
        <w:rPr>
          <w:rtl/>
        </w:rPr>
        <w:t xml:space="preserve">عتك في عبادي.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[ 19878 ]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كتاب </w:t>
      </w:r>
      <w:r w:rsidRPr="00D93C22">
        <w:rPr>
          <w:rtl/>
        </w:rPr>
        <w:t xml:space="preserve">( </w:t>
      </w:r>
      <w:r>
        <w:rPr>
          <w:rtl/>
        </w:rPr>
        <w:t>المقنع</w:t>
      </w:r>
      <w:r w:rsidRPr="00D93C22">
        <w:rPr>
          <w:rtl/>
        </w:rPr>
        <w:t xml:space="preserve"> 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إذا زار الم</w:t>
      </w:r>
      <w:r w:rsidR="00435797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>الم</w:t>
      </w:r>
      <w:r w:rsidR="00435797">
        <w:rPr>
          <w:rtl/>
        </w:rPr>
        <w:t>سل</w:t>
      </w:r>
      <w:r w:rsidR="007F42CA">
        <w:rPr>
          <w:rtl/>
        </w:rPr>
        <w:t xml:space="preserve">م </w:t>
      </w:r>
      <w:r>
        <w:rPr>
          <w:rtl/>
        </w:rPr>
        <w:t>قيل له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أيّها </w:t>
      </w:r>
      <w:r>
        <w:rPr>
          <w:rtl/>
        </w:rPr>
        <w:t xml:space="preserve">الزائر طبت وطابت لك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6462E" w:rsidRDefault="005B369B" w:rsidP="0026462E">
      <w:pPr>
        <w:pStyle w:val="libFootnote0"/>
        <w:rPr>
          <w:rtl/>
        </w:rPr>
      </w:pPr>
      <w:r w:rsidRPr="0026462E">
        <w:rPr>
          <w:rtl/>
        </w:rPr>
        <w:t>2</w:t>
      </w:r>
      <w:r w:rsidR="00D43D1B" w:rsidRPr="0026462E">
        <w:rPr>
          <w:rtl/>
        </w:rPr>
        <w:t xml:space="preserve"> - </w:t>
      </w:r>
      <w:r w:rsidRPr="0026462E">
        <w:rPr>
          <w:rtl/>
        </w:rPr>
        <w:t>الكافي 8</w:t>
      </w:r>
      <w:r w:rsidR="007A1646" w:rsidRPr="0026462E">
        <w:rPr>
          <w:rtl/>
        </w:rPr>
        <w:t>:</w:t>
      </w:r>
      <w:r w:rsidRPr="0026462E">
        <w:rPr>
          <w:rtl/>
        </w:rPr>
        <w:t xml:space="preserve"> 315 </w:t>
      </w:r>
      <w:r w:rsidR="00EB66AF" w:rsidRPr="0026462E">
        <w:rPr>
          <w:rtl/>
        </w:rPr>
        <w:t>/</w:t>
      </w:r>
      <w:r w:rsidRPr="0026462E">
        <w:rPr>
          <w:rtl/>
        </w:rPr>
        <w:t xml:space="preserve"> 496. </w:t>
      </w:r>
    </w:p>
    <w:p w:rsidR="005B369B" w:rsidRPr="0026462E" w:rsidRDefault="005B369B" w:rsidP="0026462E">
      <w:pPr>
        <w:pStyle w:val="libFootnote0"/>
        <w:rPr>
          <w:rtl/>
        </w:rPr>
      </w:pPr>
      <w:r w:rsidRPr="0026462E">
        <w:rPr>
          <w:rtl/>
        </w:rPr>
        <w:t>(1) في المصدر</w:t>
      </w:r>
      <w:r w:rsidR="007A1646" w:rsidRPr="0026462E">
        <w:rPr>
          <w:rtl/>
        </w:rPr>
        <w:t>:</w:t>
      </w:r>
      <w:r w:rsidRPr="0026462E">
        <w:rPr>
          <w:rtl/>
        </w:rPr>
        <w:t xml:space="preserve"> بينك. </w:t>
      </w:r>
    </w:p>
    <w:p w:rsidR="005B369B" w:rsidRPr="0026462E" w:rsidRDefault="005B369B" w:rsidP="0026462E">
      <w:pPr>
        <w:pStyle w:val="libFootnote0"/>
        <w:rPr>
          <w:rtl/>
        </w:rPr>
      </w:pPr>
      <w:r w:rsidRPr="0026462E">
        <w:rPr>
          <w:rtl/>
        </w:rPr>
        <w:t>(2) في المصدر</w:t>
      </w:r>
      <w:r w:rsidR="007A1646" w:rsidRPr="0026462E">
        <w:rPr>
          <w:rtl/>
        </w:rPr>
        <w:t>:</w:t>
      </w:r>
      <w:r w:rsidRPr="0026462E">
        <w:rPr>
          <w:rtl/>
        </w:rPr>
        <w:t xml:space="preserve"> وقال</w:t>
      </w:r>
      <w:r w:rsidR="007A1646" w:rsidRPr="0026462E">
        <w:rPr>
          <w:rtl/>
        </w:rPr>
        <w:t>:</w:t>
      </w:r>
      <w:r w:rsidRPr="0026462E">
        <w:rPr>
          <w:rtl/>
        </w:rPr>
        <w:t xml:space="preserve"> </w:t>
      </w:r>
      <w:r w:rsidR="00E55D02" w:rsidRPr="0026462E">
        <w:rPr>
          <w:rFonts w:hint="cs"/>
          <w:rtl/>
        </w:rPr>
        <w:t>إ</w:t>
      </w:r>
      <w:r w:rsidR="00E55D02" w:rsidRPr="0026462E">
        <w:rPr>
          <w:rtl/>
        </w:rPr>
        <w:t>ن</w:t>
      </w:r>
      <w:r w:rsidR="00F937F9" w:rsidRPr="0026462E">
        <w:rPr>
          <w:rtl/>
        </w:rPr>
        <w:t xml:space="preserve"> </w:t>
      </w:r>
      <w:r w:rsidRPr="0026462E">
        <w:rPr>
          <w:rtl/>
        </w:rPr>
        <w:t>المسلم.</w:t>
      </w:r>
    </w:p>
    <w:p w:rsidR="005B369B" w:rsidRPr="0026462E" w:rsidRDefault="005B369B" w:rsidP="0026462E">
      <w:pPr>
        <w:pStyle w:val="libFootnote0"/>
        <w:rPr>
          <w:rtl/>
        </w:rPr>
      </w:pPr>
      <w:r w:rsidRPr="0026462E">
        <w:rPr>
          <w:rtl/>
        </w:rPr>
        <w:t>3</w:t>
      </w:r>
      <w:r w:rsidR="00D43D1B" w:rsidRPr="0026462E">
        <w:rPr>
          <w:rtl/>
        </w:rPr>
        <w:t xml:space="preserve"> - </w:t>
      </w:r>
      <w:r w:rsidRPr="0026462E">
        <w:rPr>
          <w:rtl/>
        </w:rPr>
        <w:t>الكافي 2</w:t>
      </w:r>
      <w:r w:rsidR="007A1646" w:rsidRPr="0026462E">
        <w:rPr>
          <w:rtl/>
        </w:rPr>
        <w:t>:</w:t>
      </w:r>
      <w:r w:rsidRPr="0026462E">
        <w:rPr>
          <w:rtl/>
        </w:rPr>
        <w:t xml:space="preserve"> 142 </w:t>
      </w:r>
      <w:r w:rsidR="00EB66AF" w:rsidRPr="0026462E">
        <w:rPr>
          <w:rtl/>
        </w:rPr>
        <w:t>/</w:t>
      </w:r>
      <w:r w:rsidRPr="0026462E">
        <w:rPr>
          <w:rtl/>
        </w:rPr>
        <w:t xml:space="preserve"> 12.</w:t>
      </w:r>
    </w:p>
    <w:p w:rsidR="005B369B" w:rsidRPr="0026462E" w:rsidRDefault="005B369B" w:rsidP="0026462E">
      <w:pPr>
        <w:pStyle w:val="libFootnote0"/>
        <w:rPr>
          <w:rtl/>
        </w:rPr>
      </w:pPr>
      <w:r w:rsidRPr="0026462E">
        <w:rPr>
          <w:rtl/>
        </w:rPr>
        <w:t>4</w:t>
      </w:r>
      <w:r w:rsidR="00D43D1B" w:rsidRPr="0026462E">
        <w:rPr>
          <w:rtl/>
        </w:rPr>
        <w:t xml:space="preserve"> - </w:t>
      </w:r>
      <w:r w:rsidRPr="0026462E">
        <w:rPr>
          <w:rtl/>
        </w:rPr>
        <w:t>المقنع</w:t>
      </w:r>
      <w:r w:rsidR="007A1646" w:rsidRPr="0026462E">
        <w:rPr>
          <w:rtl/>
        </w:rPr>
        <w:t>:</w:t>
      </w:r>
      <w:r w:rsidRPr="0026462E">
        <w:rPr>
          <w:rtl/>
        </w:rPr>
        <w:t xml:space="preserve"> 97.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lastRenderedPageBreak/>
        <w:t>[ 19879 ] 5</w:t>
      </w:r>
      <w:r w:rsidR="00D43D1B">
        <w:rPr>
          <w:rtl/>
        </w:rPr>
        <w:t xml:space="preserve"> - </w:t>
      </w:r>
      <w:r>
        <w:rPr>
          <w:rtl/>
        </w:rPr>
        <w:t xml:space="preserve">وفي </w:t>
      </w:r>
      <w:r w:rsidRPr="00D93C22">
        <w:rPr>
          <w:rtl/>
        </w:rPr>
        <w:t xml:space="preserve">( </w:t>
      </w:r>
      <w:r>
        <w:rPr>
          <w:rtl/>
        </w:rPr>
        <w:t xml:space="preserve">عقاب </w:t>
      </w:r>
      <w:r w:rsidR="00B93B5A">
        <w:rPr>
          <w:rtl/>
        </w:rPr>
        <w:t>الأعمال</w:t>
      </w:r>
      <w:r w:rsidR="00C5744C">
        <w:rPr>
          <w:rtl/>
        </w:rPr>
        <w:t xml:space="preserve"> </w:t>
      </w:r>
      <w:r w:rsidRPr="00D93C22">
        <w:rPr>
          <w:rtl/>
        </w:rPr>
        <w:t>)</w:t>
      </w:r>
      <w:r>
        <w:rPr>
          <w:rtl/>
        </w:rPr>
        <w:t xml:space="preserve"> بإسناد </w:t>
      </w:r>
      <w:r w:rsidR="00826977">
        <w:rPr>
          <w:rtl/>
        </w:rPr>
        <w:t xml:space="preserve">تقدّم </w:t>
      </w:r>
      <w:r>
        <w:rPr>
          <w:rtl/>
        </w:rPr>
        <w:t xml:space="preserve">في عيادة المريض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عن رسول الله </w:t>
      </w:r>
      <w:r w:rsidR="009A011A" w:rsidRPr="00D93C2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93C2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ومن مشى </w:t>
      </w:r>
      <w:r w:rsidR="005413B5">
        <w:rPr>
          <w:rtl/>
        </w:rPr>
        <w:t xml:space="preserve">زائراً </w:t>
      </w:r>
      <w:r w:rsidR="0026462E">
        <w:rPr>
          <w:rtl/>
        </w:rPr>
        <w:t>ل</w:t>
      </w:r>
      <w:r w:rsidR="0026462E">
        <w:rPr>
          <w:rFonts w:hint="cs"/>
          <w:rtl/>
        </w:rPr>
        <w:t>أَ</w:t>
      </w:r>
      <w:r>
        <w:rPr>
          <w:rtl/>
        </w:rPr>
        <w:t>خيه فله بكل</w:t>
      </w:r>
      <w:r w:rsidR="0047706F">
        <w:rPr>
          <w:rFonts w:hint="cs"/>
          <w:rtl/>
        </w:rPr>
        <w:t>ّ</w:t>
      </w:r>
      <w:r>
        <w:rPr>
          <w:rtl/>
        </w:rPr>
        <w:t xml:space="preserve"> خطوة </w:t>
      </w:r>
      <w:r w:rsidR="00F937F9">
        <w:rPr>
          <w:rtl/>
        </w:rPr>
        <w:t xml:space="preserve">حتّى </w:t>
      </w:r>
      <w:r>
        <w:rPr>
          <w:rtl/>
        </w:rPr>
        <w:t>يرجع إلى أهله عتق مأة ألف رقبة</w:t>
      </w:r>
      <w:r w:rsidR="007A1646">
        <w:rPr>
          <w:rtl/>
        </w:rPr>
        <w:t>،</w:t>
      </w:r>
      <w:r>
        <w:rPr>
          <w:rtl/>
        </w:rPr>
        <w:t xml:space="preserve"> وترفع له مائة ألف درجة</w:t>
      </w:r>
      <w:r w:rsidR="007A1646">
        <w:rPr>
          <w:rtl/>
        </w:rPr>
        <w:t>،</w:t>
      </w:r>
      <w:r>
        <w:rPr>
          <w:rtl/>
        </w:rPr>
        <w:t xml:space="preserve"> ويمحا عنه مائة ألف سي</w:t>
      </w:r>
      <w:r w:rsidR="0026462E">
        <w:rPr>
          <w:rFonts w:hint="cs"/>
          <w:rtl/>
        </w:rPr>
        <w:t>ّ</w:t>
      </w:r>
      <w:r>
        <w:rPr>
          <w:rtl/>
        </w:rPr>
        <w:t xml:space="preserve">ئة.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680" w:name="_Toc284351348"/>
      <w:bookmarkStart w:id="1681" w:name="_Toc303164045"/>
      <w:bookmarkStart w:id="1682" w:name="_Toc377025269"/>
      <w:bookmarkStart w:id="1683" w:name="_Toc250344697"/>
      <w:r>
        <w:rPr>
          <w:rtl/>
        </w:rPr>
        <w:t>100</w:t>
      </w:r>
      <w:r w:rsidR="00D43D1B">
        <w:rPr>
          <w:rtl/>
        </w:rPr>
        <w:t xml:space="preserve"> - </w:t>
      </w:r>
      <w:r w:rsidR="0047706F">
        <w:rPr>
          <w:rtl/>
        </w:rPr>
        <w:t>باب استحباب اختيار زيارة ال</w:t>
      </w:r>
      <w:r w:rsidR="0047706F">
        <w:rPr>
          <w:rFonts w:hint="cs"/>
          <w:rtl/>
        </w:rPr>
        <w:t>أ</w:t>
      </w:r>
      <w:r>
        <w:rPr>
          <w:rtl/>
        </w:rPr>
        <w:t>خ المؤمن على</w:t>
      </w:r>
      <w:bookmarkEnd w:id="1680"/>
      <w:bookmarkEnd w:id="1681"/>
      <w:r w:rsidR="00F80647">
        <w:rPr>
          <w:rtl/>
        </w:rPr>
        <w:t xml:space="preserve"> </w:t>
      </w:r>
      <w:bookmarkStart w:id="1684" w:name="_Toc284351349"/>
      <w:bookmarkStart w:id="1685" w:name="_Toc303164046"/>
      <w:r w:rsidR="00F80647">
        <w:rPr>
          <w:rtl/>
        </w:rPr>
        <w:t>ا</w:t>
      </w:r>
      <w:r>
        <w:rPr>
          <w:rtl/>
        </w:rPr>
        <w:t>لعتق المندوب</w:t>
      </w:r>
      <w:bookmarkEnd w:id="1682"/>
      <w:bookmarkEnd w:id="1683"/>
      <w:bookmarkEnd w:id="1684"/>
      <w:bookmarkEnd w:id="1685"/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[ 19880 ]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عقبة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لزيارة مؤمن في الله خير من عتق عشر رقاب مؤمنات</w:t>
      </w:r>
      <w:r w:rsidR="007A1646">
        <w:rPr>
          <w:rtl/>
        </w:rPr>
        <w:t>،</w:t>
      </w:r>
      <w:r>
        <w:rPr>
          <w:rtl/>
        </w:rPr>
        <w:t xml:space="preserve"> ومن أعتق رقبة مؤمنة وقى كل</w:t>
      </w:r>
      <w:r w:rsidR="0047706F">
        <w:rPr>
          <w:rFonts w:hint="cs"/>
          <w:rtl/>
        </w:rPr>
        <w:t>ّ</w:t>
      </w:r>
      <w:r>
        <w:rPr>
          <w:rtl/>
        </w:rPr>
        <w:t xml:space="preserve"> عضو</w:t>
      </w:r>
      <w:r w:rsidR="0047706F">
        <w:rPr>
          <w:rFonts w:hint="cs"/>
          <w:rtl/>
        </w:rPr>
        <w:t>ٍ</w:t>
      </w:r>
      <w:r>
        <w:rPr>
          <w:rtl/>
        </w:rPr>
        <w:t xml:space="preserve"> عضوا</w:t>
      </w:r>
      <w:r w:rsidR="0047706F">
        <w:rPr>
          <w:rFonts w:hint="cs"/>
          <w:rtl/>
        </w:rPr>
        <w:t>ً</w:t>
      </w:r>
      <w:r>
        <w:rPr>
          <w:rtl/>
        </w:rPr>
        <w:t xml:space="preserve"> منه من النار </w:t>
      </w:r>
      <w:r w:rsidR="00F937F9">
        <w:rPr>
          <w:rtl/>
        </w:rPr>
        <w:t xml:space="preserve">حتّى أنّ </w:t>
      </w:r>
      <w:r>
        <w:rPr>
          <w:rtl/>
        </w:rPr>
        <w:t xml:space="preserve">الفرج يقي الفرج. </w:t>
      </w:r>
    </w:p>
    <w:p w:rsidR="005B369B" w:rsidRDefault="005B369B" w:rsidP="00D83B4F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47706F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</w:t>
      </w:r>
      <w:r w:rsidR="00D83B4F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D83B4F" w:rsidRDefault="005B369B" w:rsidP="00D83B4F">
      <w:pPr>
        <w:pStyle w:val="libFootnote0"/>
        <w:rPr>
          <w:rtl/>
        </w:rPr>
      </w:pPr>
      <w:r w:rsidRPr="00D83B4F">
        <w:rPr>
          <w:rtl/>
        </w:rPr>
        <w:t>5</w:t>
      </w:r>
      <w:r w:rsidR="00D43D1B" w:rsidRPr="00D83B4F">
        <w:rPr>
          <w:rtl/>
        </w:rPr>
        <w:t xml:space="preserve"> - </w:t>
      </w:r>
      <w:r w:rsidRPr="00D83B4F">
        <w:rPr>
          <w:rtl/>
        </w:rPr>
        <w:t xml:space="preserve">عقاب </w:t>
      </w:r>
      <w:r w:rsidR="00B93B5A" w:rsidRPr="00D83B4F">
        <w:rPr>
          <w:rtl/>
        </w:rPr>
        <w:t>الأعمال</w:t>
      </w:r>
      <w:r w:rsidR="007A1646" w:rsidRPr="00D83B4F">
        <w:rPr>
          <w:rtl/>
        </w:rPr>
        <w:t>:</w:t>
      </w:r>
      <w:r w:rsidRPr="00D83B4F">
        <w:rPr>
          <w:rtl/>
        </w:rPr>
        <w:t xml:space="preserve"> 345. </w:t>
      </w:r>
    </w:p>
    <w:p w:rsidR="005B369B" w:rsidRPr="00D83B4F" w:rsidRDefault="005B369B" w:rsidP="00D83B4F">
      <w:pPr>
        <w:pStyle w:val="libFootnote0"/>
        <w:rPr>
          <w:rtl/>
        </w:rPr>
      </w:pPr>
      <w:r w:rsidRPr="00D83B4F">
        <w:rPr>
          <w:rtl/>
        </w:rPr>
        <w:t xml:space="preserve">(1) </w:t>
      </w:r>
      <w:r w:rsidR="00D83B4F" w:rsidRPr="00D83B4F">
        <w:rPr>
          <w:rtl/>
        </w:rPr>
        <w:t>تقد</w:t>
      </w:r>
      <w:r w:rsidR="00826977" w:rsidRPr="00D83B4F">
        <w:rPr>
          <w:rtl/>
        </w:rPr>
        <w:t xml:space="preserve">م </w:t>
      </w:r>
      <w:r w:rsidRPr="00D83B4F">
        <w:rPr>
          <w:rtl/>
        </w:rPr>
        <w:t xml:space="preserve">في الحديث 9 من الباب 10 من أبواب الاحتضار. </w:t>
      </w:r>
    </w:p>
    <w:p w:rsidR="005B369B" w:rsidRPr="00D83B4F" w:rsidRDefault="005B369B" w:rsidP="00D83B4F">
      <w:pPr>
        <w:pStyle w:val="libFootnote0"/>
        <w:rPr>
          <w:rtl/>
        </w:rPr>
      </w:pPr>
      <w:r w:rsidRPr="00D83B4F">
        <w:rPr>
          <w:rtl/>
        </w:rPr>
        <w:t xml:space="preserve">(2) </w:t>
      </w:r>
      <w:r w:rsidR="00D83B4F" w:rsidRPr="00D83B4F">
        <w:rPr>
          <w:rtl/>
        </w:rPr>
        <w:t>تقد</w:t>
      </w:r>
      <w:r w:rsidR="00826977" w:rsidRPr="00D83B4F">
        <w:rPr>
          <w:rtl/>
        </w:rPr>
        <w:t xml:space="preserve">م </w:t>
      </w:r>
      <w:r w:rsidRPr="00D83B4F">
        <w:rPr>
          <w:rtl/>
        </w:rPr>
        <w:t>في الحديث 3 من الباب 1 من أبواب آداب السفر</w:t>
      </w:r>
      <w:r w:rsidR="007A1646" w:rsidRPr="00D83B4F">
        <w:rPr>
          <w:rtl/>
        </w:rPr>
        <w:t>،</w:t>
      </w:r>
      <w:r w:rsidRPr="00D83B4F">
        <w:rPr>
          <w:rtl/>
        </w:rPr>
        <w:t xml:space="preserve"> وفي البابين 97 و 98 من هذه </w:t>
      </w:r>
      <w:r w:rsidR="00651B9C" w:rsidRPr="00D83B4F">
        <w:rPr>
          <w:rtl/>
        </w:rPr>
        <w:t>الأبواب</w:t>
      </w:r>
      <w:r w:rsidRPr="00D83B4F">
        <w:rPr>
          <w:rtl/>
        </w:rPr>
        <w:t xml:space="preserve">. </w:t>
      </w:r>
    </w:p>
    <w:p w:rsidR="005B369B" w:rsidRPr="00D83B4F" w:rsidRDefault="005B369B" w:rsidP="00D83B4F">
      <w:pPr>
        <w:pStyle w:val="libFootnote0"/>
        <w:rPr>
          <w:rtl/>
        </w:rPr>
      </w:pPr>
      <w:r w:rsidRPr="00D83B4F">
        <w:rPr>
          <w:rtl/>
        </w:rPr>
        <w:t xml:space="preserve">(3) يأتي في الباب 100 الآتي من هذه </w:t>
      </w:r>
      <w:r w:rsidR="00651B9C" w:rsidRPr="00D83B4F">
        <w:rPr>
          <w:rtl/>
        </w:rPr>
        <w:t>الأبواب</w:t>
      </w:r>
      <w:r w:rsidRPr="00D83B4F">
        <w:rPr>
          <w:rtl/>
        </w:rPr>
        <w:t xml:space="preserve">. </w:t>
      </w:r>
    </w:p>
    <w:p w:rsidR="005B369B" w:rsidRPr="00D83B4F" w:rsidRDefault="005B369B" w:rsidP="00D83B4F">
      <w:pPr>
        <w:pStyle w:val="libFootnoteCenterBold"/>
        <w:rPr>
          <w:rtl/>
        </w:rPr>
      </w:pPr>
      <w:r w:rsidRPr="00D83B4F">
        <w:rPr>
          <w:rtl/>
        </w:rPr>
        <w:t>الباب 100</w:t>
      </w:r>
    </w:p>
    <w:p w:rsidR="005B369B" w:rsidRPr="00D83B4F" w:rsidRDefault="005B369B" w:rsidP="00D83B4F">
      <w:pPr>
        <w:pStyle w:val="libFootnoteCenterBold"/>
        <w:rPr>
          <w:rtl/>
        </w:rPr>
      </w:pPr>
      <w:r w:rsidRPr="00D83B4F">
        <w:rPr>
          <w:rtl/>
        </w:rPr>
        <w:t>فيه حديث واحد</w:t>
      </w:r>
    </w:p>
    <w:p w:rsidR="005B369B" w:rsidRPr="00D83B4F" w:rsidRDefault="005B369B" w:rsidP="00D83B4F">
      <w:pPr>
        <w:pStyle w:val="libFootnote0"/>
        <w:rPr>
          <w:rtl/>
        </w:rPr>
      </w:pPr>
      <w:r w:rsidRPr="00D83B4F">
        <w:rPr>
          <w:rtl/>
        </w:rPr>
        <w:t>1</w:t>
      </w:r>
      <w:r w:rsidR="00D43D1B" w:rsidRPr="00D83B4F">
        <w:rPr>
          <w:rtl/>
        </w:rPr>
        <w:t xml:space="preserve"> - </w:t>
      </w:r>
      <w:r w:rsidRPr="00D83B4F">
        <w:rPr>
          <w:rtl/>
        </w:rPr>
        <w:t>الكافي 2</w:t>
      </w:r>
      <w:r w:rsidR="007A1646" w:rsidRPr="00D83B4F">
        <w:rPr>
          <w:rtl/>
        </w:rPr>
        <w:t>:</w:t>
      </w:r>
      <w:r w:rsidRPr="00D83B4F">
        <w:rPr>
          <w:rtl/>
        </w:rPr>
        <w:t xml:space="preserve"> 143 </w:t>
      </w:r>
      <w:r w:rsidR="00EB66AF" w:rsidRPr="00D83B4F">
        <w:rPr>
          <w:rtl/>
        </w:rPr>
        <w:t>/</w:t>
      </w:r>
      <w:r w:rsidRPr="00D83B4F">
        <w:rPr>
          <w:rtl/>
        </w:rPr>
        <w:t xml:space="preserve"> 13. </w:t>
      </w:r>
    </w:p>
    <w:p w:rsidR="005B369B" w:rsidRPr="00D83B4F" w:rsidRDefault="005B369B" w:rsidP="00D83B4F">
      <w:pPr>
        <w:pStyle w:val="libFootnote0"/>
        <w:rPr>
          <w:rtl/>
        </w:rPr>
      </w:pPr>
      <w:r w:rsidRPr="00D83B4F">
        <w:rPr>
          <w:rtl/>
        </w:rPr>
        <w:t>(</w:t>
      </w:r>
      <w:r w:rsidR="00D83B4F" w:rsidRPr="00D83B4F">
        <w:rPr>
          <w:rFonts w:hint="cs"/>
          <w:rtl/>
        </w:rPr>
        <w:t>4</w:t>
      </w:r>
      <w:r w:rsidRPr="00D83B4F">
        <w:rPr>
          <w:rtl/>
        </w:rPr>
        <w:t xml:space="preserve">) </w:t>
      </w:r>
      <w:r w:rsidR="00D83B4F" w:rsidRPr="00D83B4F">
        <w:rPr>
          <w:rtl/>
        </w:rPr>
        <w:t>تقد</w:t>
      </w:r>
      <w:r w:rsidR="00826977" w:rsidRPr="00D83B4F">
        <w:rPr>
          <w:rtl/>
        </w:rPr>
        <w:t xml:space="preserve">م </w:t>
      </w:r>
      <w:r w:rsidRPr="00D83B4F">
        <w:rPr>
          <w:rtl/>
        </w:rPr>
        <w:t xml:space="preserve">في </w:t>
      </w:r>
      <w:r w:rsidR="00651B9C" w:rsidRPr="00D83B4F">
        <w:rPr>
          <w:rtl/>
        </w:rPr>
        <w:t>الأبواب</w:t>
      </w:r>
      <w:r w:rsidRPr="00D83B4F">
        <w:rPr>
          <w:rtl/>
        </w:rPr>
        <w:t xml:space="preserve"> 97 و 98 و 99 من هذه </w:t>
      </w:r>
      <w:r w:rsidR="00651B9C" w:rsidRPr="00D83B4F">
        <w:rPr>
          <w:rtl/>
        </w:rPr>
        <w:t>الأبواب</w:t>
      </w:r>
      <w:r w:rsidRPr="00D83B4F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bookmarkStart w:id="1686" w:name="_Toc284351350"/>
      <w:bookmarkStart w:id="1687" w:name="_Toc303164047"/>
      <w:bookmarkStart w:id="1688" w:name="_Toc377025270"/>
      <w:r>
        <w:rPr>
          <w:rtl/>
          <w:lang w:bidi="fa-IR"/>
        </w:rPr>
        <w:br w:type="page"/>
      </w:r>
    </w:p>
    <w:p w:rsidR="005B369B" w:rsidRDefault="005B369B" w:rsidP="00D93C22">
      <w:pPr>
        <w:pStyle w:val="Heading2Center"/>
        <w:rPr>
          <w:rtl/>
        </w:rPr>
      </w:pPr>
      <w:bookmarkStart w:id="1689" w:name="_Toc250344698"/>
      <w:r>
        <w:rPr>
          <w:rtl/>
        </w:rPr>
        <w:lastRenderedPageBreak/>
        <w:t>101</w:t>
      </w:r>
      <w:r w:rsidR="00D43D1B">
        <w:rPr>
          <w:rtl/>
        </w:rPr>
        <w:t xml:space="preserve"> - </w:t>
      </w:r>
      <w:r>
        <w:rPr>
          <w:rtl/>
        </w:rPr>
        <w:t>باب استحباب زيارة قبور المؤمنين</w:t>
      </w:r>
      <w:r w:rsidR="007A1646">
        <w:rPr>
          <w:rtl/>
        </w:rPr>
        <w:t>،</w:t>
      </w:r>
      <w:r>
        <w:rPr>
          <w:rtl/>
        </w:rPr>
        <w:t xml:space="preserve"> والدعاء</w:t>
      </w:r>
      <w:bookmarkEnd w:id="1686"/>
      <w:bookmarkEnd w:id="1687"/>
      <w:r w:rsidR="00F80647">
        <w:rPr>
          <w:rtl/>
        </w:rPr>
        <w:t xml:space="preserve"> </w:t>
      </w:r>
      <w:bookmarkStart w:id="1690" w:name="_Toc284351351"/>
      <w:bookmarkStart w:id="1691" w:name="_Toc303164048"/>
      <w:r w:rsidR="00F80647">
        <w:rPr>
          <w:rtl/>
        </w:rPr>
        <w:t>ل</w:t>
      </w:r>
      <w:r>
        <w:rPr>
          <w:rtl/>
        </w:rPr>
        <w:t>هم</w:t>
      </w:r>
      <w:r w:rsidR="007A1646">
        <w:rPr>
          <w:rtl/>
        </w:rPr>
        <w:t>،</w:t>
      </w:r>
      <w:r>
        <w:rPr>
          <w:rtl/>
        </w:rPr>
        <w:t xml:space="preserve"> وتلاوة القدر سبعا</w:t>
      </w:r>
      <w:r w:rsidR="009C1685">
        <w:rPr>
          <w:rFonts w:hint="cs"/>
          <w:rtl/>
        </w:rPr>
        <w:t>ً</w:t>
      </w:r>
      <w:r>
        <w:rPr>
          <w:rtl/>
        </w:rPr>
        <w:t xml:space="preserve"> عند ذلك</w:t>
      </w:r>
      <w:bookmarkEnd w:id="1688"/>
      <w:bookmarkEnd w:id="1689"/>
      <w:bookmarkEnd w:id="1690"/>
      <w:bookmarkEnd w:id="1691"/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بإسناده عن </w:t>
      </w:r>
      <w:r w:rsidR="00DE23F1">
        <w:rPr>
          <w:rtl/>
        </w:rPr>
        <w:t xml:space="preserve">صفوان </w:t>
      </w:r>
      <w:r>
        <w:rPr>
          <w:rtl/>
        </w:rPr>
        <w:t xml:space="preserve">بن يحيى </w:t>
      </w:r>
      <w:r w:rsidR="00F21022">
        <w:rPr>
          <w:rtl/>
        </w:rPr>
        <w:t xml:space="preserve">أنّه </w:t>
      </w:r>
      <w:r>
        <w:rPr>
          <w:rtl/>
        </w:rPr>
        <w:t xml:space="preserve">قال </w:t>
      </w:r>
      <w:r w:rsidR="00080A12">
        <w:rPr>
          <w:rtl/>
        </w:rPr>
        <w:t xml:space="preserve">لأَبي </w:t>
      </w:r>
      <w:r>
        <w:rPr>
          <w:rtl/>
        </w:rPr>
        <w:t>الحسن موسى بن جعفر</w:t>
      </w:r>
      <w:r w:rsidR="009C168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D7154" w:rsidRPr="001D715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C1685">
        <w:rPr>
          <w:rFonts w:hint="cs"/>
          <w:rtl/>
        </w:rPr>
        <w:t xml:space="preserve">) : </w:t>
      </w:r>
      <w:r>
        <w:rPr>
          <w:rtl/>
        </w:rPr>
        <w:t xml:space="preserve">بلغني </w:t>
      </w:r>
      <w:r w:rsidR="00F937F9">
        <w:rPr>
          <w:rtl/>
        </w:rPr>
        <w:t xml:space="preserve">أنّ </w:t>
      </w:r>
      <w:r>
        <w:rPr>
          <w:rtl/>
        </w:rPr>
        <w:t>المؤمن إذا أتاه الزائر أنس به فإذا انصرف عنه استوحش</w:t>
      </w:r>
      <w:r w:rsidR="007A1646">
        <w:rPr>
          <w:rtl/>
        </w:rPr>
        <w:t>،</w:t>
      </w:r>
      <w:r>
        <w:rPr>
          <w:rtl/>
        </w:rPr>
        <w:t xml:space="preserve"> فقال لا يستوحش.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[ 19882 ]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7A1646">
        <w:rPr>
          <w:rtl/>
        </w:rPr>
        <w:t>،</w:t>
      </w:r>
      <w:r>
        <w:rPr>
          <w:rtl/>
        </w:rPr>
        <w:t xml:space="preserve"> عن عمرو ابن أبي المقدام</w:t>
      </w:r>
      <w:r w:rsidR="007A1646">
        <w:rPr>
          <w:rtl/>
        </w:rPr>
        <w:t>،</w:t>
      </w:r>
      <w:r>
        <w:rPr>
          <w:rtl/>
        </w:rPr>
        <w:t xml:space="preserve"> عن أبيه قال</w:t>
      </w:r>
      <w:r w:rsidR="007A1646">
        <w:rPr>
          <w:rtl/>
        </w:rPr>
        <w:t>:</w:t>
      </w:r>
      <w:r>
        <w:rPr>
          <w:rtl/>
        </w:rPr>
        <w:t xml:space="preserve"> مررت على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أبي جعفر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 xml:space="preserve">بالبقيع فمررنا بقبر رجل من أهل الكوفة من الشيعة </w:t>
      </w:r>
      <w:r w:rsidRPr="005B369B">
        <w:rPr>
          <w:rStyle w:val="libFootnotenumChar"/>
          <w:rtl/>
        </w:rPr>
        <w:t>(2)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فوقف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عليه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« </w:t>
      </w:r>
      <w:r w:rsidR="000D4D61">
        <w:rPr>
          <w:rtl/>
        </w:rPr>
        <w:t>اللّهم</w:t>
      </w:r>
      <w:r w:rsidR="009E4E54">
        <w:rPr>
          <w:rtl/>
        </w:rPr>
        <w:t xml:space="preserve"> </w:t>
      </w:r>
      <w:r>
        <w:rPr>
          <w:rtl/>
        </w:rPr>
        <w:t>ارحم غربته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0D4D61">
        <w:rPr>
          <w:rtl/>
        </w:rPr>
        <w:t>صل</w:t>
      </w:r>
      <w:r w:rsidR="00267147">
        <w:rPr>
          <w:rtl/>
        </w:rPr>
        <w:t xml:space="preserve"> </w:t>
      </w:r>
      <w:r>
        <w:rPr>
          <w:rtl/>
        </w:rPr>
        <w:t>وحدته</w:t>
      </w:r>
      <w:r w:rsidR="007A1646">
        <w:rPr>
          <w:rtl/>
        </w:rPr>
        <w:t>،</w:t>
      </w:r>
      <w:r>
        <w:rPr>
          <w:rtl/>
        </w:rPr>
        <w:t xml:space="preserve"> وآنس وحشته</w:t>
      </w:r>
      <w:r w:rsidR="007A1646">
        <w:rPr>
          <w:rtl/>
        </w:rPr>
        <w:t>،</w:t>
      </w:r>
      <w:r>
        <w:rPr>
          <w:rtl/>
        </w:rPr>
        <w:t xml:space="preserve"> وأسكن إليه من رحمتك رحمة يستغني بها عن رحمة من سواك</w:t>
      </w:r>
      <w:r w:rsidR="007A1646">
        <w:rPr>
          <w:rtl/>
        </w:rPr>
        <w:t>،</w:t>
      </w:r>
      <w:r>
        <w:rPr>
          <w:rtl/>
        </w:rPr>
        <w:t xml:space="preserve"> وألحقه بمن </w:t>
      </w:r>
      <w:r w:rsidR="00F937F9">
        <w:rPr>
          <w:rtl/>
        </w:rPr>
        <w:t xml:space="preserve">كان </w:t>
      </w:r>
      <w:r>
        <w:rPr>
          <w:rtl/>
        </w:rPr>
        <w:t>يتول</w:t>
      </w:r>
      <w:r w:rsidR="007807F4">
        <w:rPr>
          <w:rFonts w:hint="cs"/>
          <w:rtl/>
        </w:rPr>
        <w:t>ّ</w:t>
      </w:r>
      <w:r>
        <w:rPr>
          <w:rtl/>
        </w:rPr>
        <w:t xml:space="preserve">اه » </w:t>
      </w:r>
      <w:r w:rsidR="00267147">
        <w:rPr>
          <w:rtl/>
        </w:rPr>
        <w:t xml:space="preserve">ثمّ </w:t>
      </w:r>
      <w:r>
        <w:rPr>
          <w:rtl/>
        </w:rPr>
        <w:t>قرأ</w:t>
      </w:r>
      <w:r w:rsidR="007A1646">
        <w:rPr>
          <w:rtl/>
        </w:rPr>
        <w:t>:</w:t>
      </w:r>
      <w:r>
        <w:rPr>
          <w:rtl/>
        </w:rPr>
        <w:t xml:space="preserve"> إنا أنزلناه في ليلة القدر</w:t>
      </w:r>
      <w:r w:rsidR="007A1646">
        <w:rPr>
          <w:rtl/>
        </w:rPr>
        <w:t>،</w:t>
      </w:r>
      <w:r>
        <w:rPr>
          <w:rtl/>
        </w:rPr>
        <w:t xml:space="preserve"> سبع مر</w:t>
      </w:r>
      <w:r w:rsidR="009622C4">
        <w:rPr>
          <w:rFonts w:hint="cs"/>
          <w:rtl/>
        </w:rPr>
        <w:t>ّ</w:t>
      </w:r>
      <w:r>
        <w:rPr>
          <w:rtl/>
        </w:rPr>
        <w:t xml:space="preserve">ات.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9622C4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الدفن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،</w:t>
      </w:r>
      <w:r>
        <w:rPr>
          <w:rtl/>
        </w:rPr>
        <w:t xml:space="preserve"> وفي أحاديث أكل لحوم </w:t>
      </w:r>
      <w:r w:rsidR="00A14941">
        <w:rPr>
          <w:rtl/>
        </w:rPr>
        <w:t>الأ</w:t>
      </w:r>
      <w:r w:rsidR="008720AD">
        <w:rPr>
          <w:rtl/>
        </w:rPr>
        <w:t>ضاحي</w:t>
      </w:r>
      <w:r>
        <w:rPr>
          <w:rtl/>
        </w:rPr>
        <w:t xml:space="preserve"> بعد ثلاثة </w:t>
      </w:r>
      <w:r w:rsidR="004761DD">
        <w:rPr>
          <w:rtl/>
        </w:rPr>
        <w:t>أيّام</w:t>
      </w:r>
      <w:r>
        <w:rPr>
          <w:rtl/>
        </w:rPr>
        <w:t xml:space="preserve"> وغير ذلك </w:t>
      </w:r>
      <w:r w:rsidRPr="005B369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C7097" w:rsidRDefault="005B369B" w:rsidP="00FC7097">
      <w:pPr>
        <w:pStyle w:val="libFootnoteCenterBold"/>
        <w:rPr>
          <w:rtl/>
        </w:rPr>
      </w:pPr>
      <w:r w:rsidRPr="00FC7097">
        <w:rPr>
          <w:rtl/>
        </w:rPr>
        <w:t>الباب 101</w:t>
      </w:r>
    </w:p>
    <w:p w:rsidR="005B369B" w:rsidRPr="00FC7097" w:rsidRDefault="005B369B" w:rsidP="00FC7097">
      <w:pPr>
        <w:pStyle w:val="libFootnoteCenterBold"/>
        <w:rPr>
          <w:rtl/>
        </w:rPr>
      </w:pPr>
      <w:r w:rsidRPr="00FC7097">
        <w:rPr>
          <w:rtl/>
        </w:rPr>
        <w:t>فيه حديثان</w:t>
      </w:r>
    </w:p>
    <w:p w:rsidR="005B369B" w:rsidRPr="00FC7097" w:rsidRDefault="005B369B" w:rsidP="00FC7097">
      <w:pPr>
        <w:pStyle w:val="libFootnote0"/>
        <w:rPr>
          <w:rtl/>
        </w:rPr>
      </w:pPr>
      <w:r w:rsidRPr="00FC7097">
        <w:rPr>
          <w:rtl/>
        </w:rPr>
        <w:t>1</w:t>
      </w:r>
      <w:r w:rsidR="00D43D1B" w:rsidRPr="00FC7097">
        <w:rPr>
          <w:rtl/>
        </w:rPr>
        <w:t xml:space="preserve"> - </w:t>
      </w:r>
      <w:r w:rsidRPr="00FC7097">
        <w:rPr>
          <w:rtl/>
        </w:rPr>
        <w:t>الفقيه 1</w:t>
      </w:r>
      <w:r w:rsidR="007A1646" w:rsidRPr="00FC7097">
        <w:rPr>
          <w:rtl/>
        </w:rPr>
        <w:t>:</w:t>
      </w:r>
      <w:r w:rsidRPr="00FC7097">
        <w:rPr>
          <w:rtl/>
        </w:rPr>
        <w:t xml:space="preserve"> 116 </w:t>
      </w:r>
      <w:r w:rsidR="00EB66AF" w:rsidRPr="00FC7097">
        <w:rPr>
          <w:rtl/>
        </w:rPr>
        <w:t>/</w:t>
      </w:r>
      <w:r w:rsidRPr="00FC7097">
        <w:rPr>
          <w:rtl/>
        </w:rPr>
        <w:t xml:space="preserve"> 544</w:t>
      </w:r>
      <w:r w:rsidR="007A1646" w:rsidRPr="00FC7097">
        <w:rPr>
          <w:rtl/>
        </w:rPr>
        <w:t>،</w:t>
      </w:r>
      <w:r w:rsidRPr="00FC7097">
        <w:rPr>
          <w:rtl/>
        </w:rPr>
        <w:t xml:space="preserve"> وأورده في الحديث 1 من الباب 54 من أبواب الدفن.</w:t>
      </w:r>
    </w:p>
    <w:p w:rsidR="005B369B" w:rsidRPr="00FC7097" w:rsidRDefault="005B369B" w:rsidP="00FC7097">
      <w:pPr>
        <w:pStyle w:val="libFootnote0"/>
        <w:rPr>
          <w:rtl/>
        </w:rPr>
      </w:pPr>
      <w:r w:rsidRPr="00FC7097">
        <w:rPr>
          <w:rtl/>
        </w:rPr>
        <w:t>2</w:t>
      </w:r>
      <w:r w:rsidR="00D43D1B" w:rsidRPr="00FC7097">
        <w:rPr>
          <w:rtl/>
        </w:rPr>
        <w:t xml:space="preserve"> - </w:t>
      </w:r>
      <w:r w:rsidRPr="00FC7097">
        <w:rPr>
          <w:rtl/>
        </w:rPr>
        <w:t>التهذيب 6</w:t>
      </w:r>
      <w:r w:rsidR="007A1646" w:rsidRPr="00FC7097">
        <w:rPr>
          <w:rtl/>
        </w:rPr>
        <w:t>:</w:t>
      </w:r>
      <w:r w:rsidRPr="00FC7097">
        <w:rPr>
          <w:rtl/>
        </w:rPr>
        <w:t xml:space="preserve"> 105 </w:t>
      </w:r>
      <w:r w:rsidR="00EB66AF" w:rsidRPr="00FC7097">
        <w:rPr>
          <w:rtl/>
        </w:rPr>
        <w:t>/</w:t>
      </w:r>
      <w:r w:rsidRPr="00FC7097">
        <w:rPr>
          <w:rtl/>
        </w:rPr>
        <w:t xml:space="preserve"> 183</w:t>
      </w:r>
      <w:r w:rsidR="007A1646" w:rsidRPr="00FC7097">
        <w:rPr>
          <w:rtl/>
        </w:rPr>
        <w:t>،</w:t>
      </w:r>
      <w:r w:rsidRPr="00FC7097">
        <w:rPr>
          <w:rtl/>
        </w:rPr>
        <w:t xml:space="preserve"> وأورده في الحديثين 2 و 3 من الباب 34 من أبواب الدفن. </w:t>
      </w:r>
    </w:p>
    <w:p w:rsidR="005B369B" w:rsidRPr="00FC7097" w:rsidRDefault="005B369B" w:rsidP="00FC7097">
      <w:pPr>
        <w:pStyle w:val="libFootnote0"/>
        <w:rPr>
          <w:rtl/>
        </w:rPr>
      </w:pPr>
      <w:r w:rsidRPr="00FC7097">
        <w:rPr>
          <w:rtl/>
        </w:rPr>
        <w:t>(1) في المصدر</w:t>
      </w:r>
      <w:r w:rsidR="007A1646" w:rsidRPr="00FC7097">
        <w:rPr>
          <w:rtl/>
        </w:rPr>
        <w:t>:</w:t>
      </w:r>
      <w:r w:rsidRPr="00FC7097">
        <w:rPr>
          <w:rtl/>
        </w:rPr>
        <w:t xml:space="preserve"> مع. </w:t>
      </w:r>
    </w:p>
    <w:p w:rsidR="005B369B" w:rsidRPr="00FC7097" w:rsidRDefault="005B369B" w:rsidP="00FC7097">
      <w:pPr>
        <w:pStyle w:val="libFootnote0"/>
        <w:rPr>
          <w:rtl/>
        </w:rPr>
      </w:pPr>
      <w:r w:rsidRPr="00FC7097">
        <w:rPr>
          <w:rtl/>
        </w:rPr>
        <w:t>(2) في المصدر زيادة</w:t>
      </w:r>
      <w:r w:rsidR="007A1646" w:rsidRPr="00FC7097">
        <w:rPr>
          <w:rtl/>
        </w:rPr>
        <w:t>:</w:t>
      </w:r>
      <w:r w:rsidRPr="00FC7097">
        <w:rPr>
          <w:rtl/>
        </w:rPr>
        <w:t xml:space="preserve"> فقلت </w:t>
      </w:r>
      <w:r w:rsidR="00080A12" w:rsidRPr="00FC7097">
        <w:rPr>
          <w:rtl/>
        </w:rPr>
        <w:t xml:space="preserve">لأَبي </w:t>
      </w:r>
      <w:r w:rsidRPr="00FC7097">
        <w:rPr>
          <w:rtl/>
        </w:rPr>
        <w:t xml:space="preserve">جعفر </w:t>
      </w:r>
      <w:r w:rsidR="001B2E3E" w:rsidRPr="00164799">
        <w:rPr>
          <w:rFonts w:hint="cs"/>
          <w:rtl/>
        </w:rPr>
        <w:t xml:space="preserve">( </w:t>
      </w:r>
      <w:r w:rsidR="001B2E3E" w:rsidRPr="00164799">
        <w:rPr>
          <w:rStyle w:val="libFootnoteAlaemChar"/>
          <w:rFonts w:hint="cs"/>
          <w:rtl/>
        </w:rPr>
        <w:t xml:space="preserve">عليه‌السلام </w:t>
      </w:r>
      <w:r w:rsidR="001B2E3E" w:rsidRPr="00164799">
        <w:rPr>
          <w:rFonts w:hint="cs"/>
          <w:rtl/>
        </w:rPr>
        <w:t xml:space="preserve">) </w:t>
      </w:r>
      <w:r w:rsidR="007A1646" w:rsidRPr="00FC7097">
        <w:rPr>
          <w:rtl/>
        </w:rPr>
        <w:t>:</w:t>
      </w:r>
      <w:r w:rsidRPr="00FC7097">
        <w:rPr>
          <w:rtl/>
        </w:rPr>
        <w:t xml:space="preserve"> جعلت فداك هذا قبر رجل من الشيعة. </w:t>
      </w:r>
    </w:p>
    <w:p w:rsidR="005B369B" w:rsidRPr="00FC7097" w:rsidRDefault="005B369B" w:rsidP="00FC7097">
      <w:pPr>
        <w:pStyle w:val="libFootnote0"/>
        <w:rPr>
          <w:rtl/>
        </w:rPr>
      </w:pPr>
      <w:r w:rsidRPr="00FC7097">
        <w:rPr>
          <w:rtl/>
        </w:rPr>
        <w:t>(3) في المصدر زيادة</w:t>
      </w:r>
      <w:r w:rsidR="007A1646" w:rsidRPr="00FC7097">
        <w:rPr>
          <w:rtl/>
        </w:rPr>
        <w:t>:</w:t>
      </w:r>
      <w:r w:rsidRPr="00FC7097">
        <w:rPr>
          <w:rtl/>
        </w:rPr>
        <w:t xml:space="preserve"> </w:t>
      </w:r>
      <w:r w:rsidR="001B2E3E" w:rsidRPr="00164799">
        <w:rPr>
          <w:rFonts w:hint="cs"/>
          <w:rtl/>
        </w:rPr>
        <w:t xml:space="preserve">( </w:t>
      </w:r>
      <w:r w:rsidR="001B2E3E" w:rsidRPr="00164799">
        <w:rPr>
          <w:rStyle w:val="libFootnoteAlaemChar"/>
          <w:rFonts w:hint="cs"/>
          <w:rtl/>
        </w:rPr>
        <w:t xml:space="preserve">عليه‌السلام </w:t>
      </w:r>
      <w:r w:rsidR="001B2E3E" w:rsidRPr="00164799">
        <w:rPr>
          <w:rFonts w:hint="cs"/>
          <w:rtl/>
        </w:rPr>
        <w:t xml:space="preserve">) </w:t>
      </w:r>
      <w:r w:rsidRPr="00FC7097">
        <w:rPr>
          <w:rtl/>
        </w:rPr>
        <w:t xml:space="preserve">. </w:t>
      </w:r>
    </w:p>
    <w:p w:rsidR="005B369B" w:rsidRPr="00FC7097" w:rsidRDefault="005B369B" w:rsidP="00FC7097">
      <w:pPr>
        <w:pStyle w:val="libFootnote0"/>
        <w:rPr>
          <w:rtl/>
        </w:rPr>
      </w:pPr>
      <w:r w:rsidRPr="00FC7097">
        <w:rPr>
          <w:rtl/>
        </w:rPr>
        <w:t xml:space="preserve">(4) </w:t>
      </w:r>
      <w:r w:rsidR="00FC7097">
        <w:rPr>
          <w:rtl/>
        </w:rPr>
        <w:t>تقد</w:t>
      </w:r>
      <w:r w:rsidR="00826977" w:rsidRPr="00FC7097">
        <w:rPr>
          <w:rtl/>
        </w:rPr>
        <w:t xml:space="preserve">م </w:t>
      </w:r>
      <w:r w:rsidRPr="00FC7097">
        <w:rPr>
          <w:rtl/>
        </w:rPr>
        <w:t xml:space="preserve">في البابين 34 و 54 من أبواب الدفن. </w:t>
      </w:r>
    </w:p>
    <w:p w:rsidR="005B369B" w:rsidRPr="00FC7097" w:rsidRDefault="005B369B" w:rsidP="00FC7097">
      <w:pPr>
        <w:pStyle w:val="libFootnote0"/>
        <w:rPr>
          <w:rtl/>
        </w:rPr>
      </w:pPr>
      <w:r w:rsidRPr="00FC7097">
        <w:rPr>
          <w:rtl/>
        </w:rPr>
        <w:t xml:space="preserve">(5) </w:t>
      </w:r>
      <w:r w:rsidR="00FC7097">
        <w:rPr>
          <w:rtl/>
        </w:rPr>
        <w:t>تقد</w:t>
      </w:r>
      <w:r w:rsidR="00826977" w:rsidRPr="00FC7097">
        <w:rPr>
          <w:rtl/>
        </w:rPr>
        <w:t xml:space="preserve">م </w:t>
      </w:r>
      <w:r w:rsidRPr="00FC7097">
        <w:rPr>
          <w:rtl/>
        </w:rPr>
        <w:t xml:space="preserve">في الحديث 7 من الباب 41 من أبواب الذبح. </w:t>
      </w:r>
    </w:p>
    <w:p w:rsidR="00C63504" w:rsidRDefault="00C63504" w:rsidP="00C63504">
      <w:pPr>
        <w:pStyle w:val="libNormal"/>
        <w:rPr>
          <w:lang w:bidi="fa-IR"/>
        </w:rPr>
      </w:pPr>
      <w:bookmarkStart w:id="1692" w:name="_Toc284351352"/>
      <w:bookmarkStart w:id="1693" w:name="_Toc303164049"/>
      <w:bookmarkStart w:id="1694" w:name="_Toc377025271"/>
      <w:r>
        <w:rPr>
          <w:rtl/>
          <w:lang w:bidi="fa-IR"/>
        </w:rPr>
        <w:br w:type="page"/>
      </w:r>
    </w:p>
    <w:p w:rsidR="005B369B" w:rsidRDefault="005B369B" w:rsidP="00D93C22">
      <w:pPr>
        <w:pStyle w:val="Heading2Center"/>
        <w:rPr>
          <w:rtl/>
        </w:rPr>
      </w:pPr>
      <w:bookmarkStart w:id="1695" w:name="_Toc250344699"/>
      <w:r>
        <w:rPr>
          <w:rtl/>
        </w:rPr>
        <w:lastRenderedPageBreak/>
        <w:t>102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</w:t>
      </w:r>
      <w:r w:rsidR="006273F4">
        <w:rPr>
          <w:rtl/>
        </w:rPr>
        <w:t xml:space="preserve">إتيان </w:t>
      </w:r>
      <w:r>
        <w:rPr>
          <w:rtl/>
        </w:rPr>
        <w:t>المساجد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937F9">
        <w:rPr>
          <w:rtl/>
        </w:rPr>
        <w:t xml:space="preserve">أنّ </w:t>
      </w:r>
      <w:r>
        <w:rPr>
          <w:rtl/>
        </w:rPr>
        <w:t>من سبق إلى</w:t>
      </w:r>
      <w:bookmarkEnd w:id="1692"/>
      <w:bookmarkEnd w:id="1693"/>
      <w:r w:rsidR="00F80647">
        <w:rPr>
          <w:rtl/>
        </w:rPr>
        <w:t xml:space="preserve"> </w:t>
      </w:r>
      <w:bookmarkStart w:id="1696" w:name="_Toc284351353"/>
      <w:bookmarkStart w:id="1697" w:name="_Toc303164050"/>
      <w:r w:rsidR="00F80647">
        <w:rPr>
          <w:rtl/>
        </w:rPr>
        <w:t>م</w:t>
      </w:r>
      <w:r>
        <w:rPr>
          <w:rtl/>
        </w:rPr>
        <w:t xml:space="preserve">سجد أو مشهد </w:t>
      </w:r>
      <w:r w:rsidR="00F937F9">
        <w:rPr>
          <w:rtl/>
        </w:rPr>
        <w:t xml:space="preserve">كان </w:t>
      </w:r>
      <w:r>
        <w:rPr>
          <w:rtl/>
        </w:rPr>
        <w:t>أحق به يومه وليلته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164799">
        <w:rPr>
          <w:rFonts w:hint="cs"/>
          <w:rtl/>
        </w:rPr>
        <w:t>إ</w:t>
      </w:r>
      <w:r w:rsidR="00164799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خرج يتوضأ</w:t>
      </w:r>
      <w:bookmarkEnd w:id="1694"/>
      <w:bookmarkEnd w:id="1695"/>
      <w:bookmarkEnd w:id="1696"/>
      <w:bookmarkEnd w:id="1697"/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[ 19883 ]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بعض أصحابنا يرفعه إلى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7A1646">
        <w:rPr>
          <w:rtl/>
        </w:rPr>
        <w:t>:</w:t>
      </w:r>
      <w:r>
        <w:rPr>
          <w:rtl/>
        </w:rPr>
        <w:t xml:space="preserve"> نكون بمكة أو بالمدينة أو بالحائر أو في الموضع الذي جاء فيه الخير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فربم</w:t>
      </w:r>
      <w:r w:rsidR="009A105E">
        <w:rPr>
          <w:rFonts w:hint="cs"/>
          <w:rtl/>
        </w:rPr>
        <w:t>ّ</w:t>
      </w:r>
      <w:r>
        <w:rPr>
          <w:rtl/>
        </w:rPr>
        <w:t>ا خرج الرجل يتوض</w:t>
      </w:r>
      <w:r w:rsidR="00164799">
        <w:rPr>
          <w:rFonts w:hint="cs"/>
          <w:rtl/>
        </w:rPr>
        <w:t>ّ</w:t>
      </w:r>
      <w:r>
        <w:rPr>
          <w:rtl/>
        </w:rPr>
        <w:t>أ فيجيء آخر فيصير مكانه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من سبق إلى موضع فهو أحق به في يومه وليلته.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D93C22">
        <w:rPr>
          <w:rtl/>
        </w:rPr>
        <w:t xml:space="preserve">( </w:t>
      </w:r>
      <w:r>
        <w:rPr>
          <w:rtl/>
        </w:rPr>
        <w:t>المزار</w:t>
      </w:r>
      <w:r w:rsidRPr="00D93C22">
        <w:rPr>
          <w:rtl/>
        </w:rPr>
        <w:t xml:space="preserve"> 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 وسعد بن عبدالله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بن بزيع</w:t>
      </w:r>
      <w:r w:rsidR="007A1646">
        <w:rPr>
          <w:rtl/>
        </w:rPr>
        <w:t>،</w:t>
      </w:r>
      <w:r>
        <w:rPr>
          <w:rtl/>
        </w:rPr>
        <w:t xml:space="preserve"> عن بعض أصحابه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9A105E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المساجد </w:t>
      </w:r>
      <w:r w:rsidRPr="005B369B">
        <w:rPr>
          <w:rStyle w:val="libFootnotenumChar"/>
          <w:rtl/>
        </w:rPr>
        <w:t>(3)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في آداب التجارة </w:t>
      </w:r>
      <w:r w:rsidRPr="005B369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A105E" w:rsidRDefault="005B369B" w:rsidP="009A105E">
      <w:pPr>
        <w:pStyle w:val="libFootnoteCenterBold"/>
        <w:rPr>
          <w:rtl/>
        </w:rPr>
      </w:pPr>
      <w:r w:rsidRPr="009A105E">
        <w:rPr>
          <w:rtl/>
        </w:rPr>
        <w:t>الباب 102</w:t>
      </w:r>
    </w:p>
    <w:p w:rsidR="005B369B" w:rsidRPr="009A105E" w:rsidRDefault="005B369B" w:rsidP="009A105E">
      <w:pPr>
        <w:pStyle w:val="libFootnoteCenterBold"/>
        <w:rPr>
          <w:rtl/>
        </w:rPr>
      </w:pPr>
      <w:r w:rsidRPr="009A105E">
        <w:rPr>
          <w:rtl/>
        </w:rPr>
        <w:t>فيه حديث واحد</w:t>
      </w:r>
    </w:p>
    <w:p w:rsidR="005B369B" w:rsidRPr="009A105E" w:rsidRDefault="005B369B" w:rsidP="009A105E">
      <w:pPr>
        <w:pStyle w:val="libFootnote0"/>
        <w:rPr>
          <w:rtl/>
        </w:rPr>
      </w:pPr>
      <w:r w:rsidRPr="009A105E">
        <w:rPr>
          <w:rtl/>
        </w:rPr>
        <w:t>1</w:t>
      </w:r>
      <w:r w:rsidR="00D43D1B" w:rsidRPr="009A105E">
        <w:rPr>
          <w:rtl/>
        </w:rPr>
        <w:t xml:space="preserve"> - </w:t>
      </w:r>
      <w:r w:rsidRPr="009A105E">
        <w:rPr>
          <w:rtl/>
        </w:rPr>
        <w:t>التهذيب 6</w:t>
      </w:r>
      <w:r w:rsidR="007A1646" w:rsidRPr="009A105E">
        <w:rPr>
          <w:rtl/>
        </w:rPr>
        <w:t>:</w:t>
      </w:r>
      <w:r w:rsidRPr="009A105E">
        <w:rPr>
          <w:rtl/>
        </w:rPr>
        <w:t xml:space="preserve"> 110 </w:t>
      </w:r>
      <w:r w:rsidR="00EB66AF" w:rsidRPr="009A105E">
        <w:rPr>
          <w:rtl/>
        </w:rPr>
        <w:t>/</w:t>
      </w:r>
      <w:r w:rsidRPr="009A105E">
        <w:rPr>
          <w:rtl/>
        </w:rPr>
        <w:t xml:space="preserve"> 195</w:t>
      </w:r>
      <w:r w:rsidR="007A1646" w:rsidRPr="009A105E">
        <w:rPr>
          <w:rtl/>
        </w:rPr>
        <w:t>،</w:t>
      </w:r>
      <w:r w:rsidRPr="009A105E">
        <w:rPr>
          <w:rtl/>
        </w:rPr>
        <w:t xml:space="preserve"> وأورده عن الكافي في الحديث 1 من الباب 56 من أبواب أحكام المساجد. </w:t>
      </w:r>
    </w:p>
    <w:p w:rsidR="005B369B" w:rsidRPr="009A105E" w:rsidRDefault="005B369B" w:rsidP="009A105E">
      <w:pPr>
        <w:pStyle w:val="libFootnote0"/>
        <w:rPr>
          <w:rtl/>
        </w:rPr>
      </w:pPr>
      <w:r w:rsidRPr="009A105E">
        <w:rPr>
          <w:rtl/>
        </w:rPr>
        <w:t>(1) في نسخة</w:t>
      </w:r>
      <w:r w:rsidR="007A1646" w:rsidRPr="009A105E">
        <w:rPr>
          <w:rtl/>
        </w:rPr>
        <w:t>:</w:t>
      </w:r>
      <w:r w:rsidRPr="009A105E">
        <w:rPr>
          <w:rtl/>
        </w:rPr>
        <w:t xml:space="preserve"> الذي يرجا فيه الخير ( هامش المخطوط ). </w:t>
      </w:r>
    </w:p>
    <w:p w:rsidR="005B369B" w:rsidRPr="009A105E" w:rsidRDefault="005B369B" w:rsidP="009A105E">
      <w:pPr>
        <w:pStyle w:val="libFootnote0"/>
        <w:rPr>
          <w:rtl/>
        </w:rPr>
      </w:pPr>
      <w:r w:rsidRPr="009A105E">
        <w:rPr>
          <w:rtl/>
        </w:rPr>
        <w:t>(2) كامل الزيارات</w:t>
      </w:r>
      <w:r w:rsidR="007A1646" w:rsidRPr="009A105E">
        <w:rPr>
          <w:rtl/>
        </w:rPr>
        <w:t>:</w:t>
      </w:r>
      <w:r w:rsidRPr="009A105E">
        <w:rPr>
          <w:rtl/>
        </w:rPr>
        <w:t xml:space="preserve"> 331. </w:t>
      </w:r>
    </w:p>
    <w:p w:rsidR="005B369B" w:rsidRPr="009A105E" w:rsidRDefault="005B369B" w:rsidP="009A105E">
      <w:pPr>
        <w:pStyle w:val="libFootnote0"/>
        <w:rPr>
          <w:rtl/>
        </w:rPr>
      </w:pPr>
      <w:r w:rsidRPr="009A105E">
        <w:rPr>
          <w:rtl/>
        </w:rPr>
        <w:t xml:space="preserve">(3) </w:t>
      </w:r>
      <w:r w:rsidR="000E481C">
        <w:rPr>
          <w:rtl/>
        </w:rPr>
        <w:t>تقد</w:t>
      </w:r>
      <w:r w:rsidR="00826977" w:rsidRPr="009A105E">
        <w:rPr>
          <w:rtl/>
        </w:rPr>
        <w:t xml:space="preserve">م </w:t>
      </w:r>
      <w:r w:rsidRPr="009A105E">
        <w:rPr>
          <w:rtl/>
        </w:rPr>
        <w:t xml:space="preserve">في الباب 56 من أبواب أحكام المساجد. </w:t>
      </w:r>
    </w:p>
    <w:p w:rsidR="005B369B" w:rsidRPr="009A105E" w:rsidRDefault="005B369B" w:rsidP="009A105E">
      <w:pPr>
        <w:pStyle w:val="libFootnote0"/>
        <w:rPr>
          <w:rtl/>
        </w:rPr>
      </w:pPr>
      <w:r w:rsidRPr="009A105E">
        <w:rPr>
          <w:rtl/>
        </w:rPr>
        <w:t xml:space="preserve">(4) يأتي في الباب 17 من أبواب آداب التجارة. </w:t>
      </w:r>
    </w:p>
    <w:p w:rsidR="00C63504" w:rsidRDefault="00C63504" w:rsidP="00C63504">
      <w:pPr>
        <w:pStyle w:val="libNormal"/>
        <w:rPr>
          <w:lang w:bidi="fa-IR"/>
        </w:rPr>
      </w:pPr>
      <w:bookmarkStart w:id="1698" w:name="_Toc284351354"/>
      <w:bookmarkStart w:id="1699" w:name="_Toc303164051"/>
      <w:bookmarkStart w:id="1700" w:name="_Toc377025272"/>
      <w:r>
        <w:rPr>
          <w:rtl/>
          <w:lang w:bidi="fa-IR"/>
        </w:rPr>
        <w:br w:type="page"/>
      </w:r>
    </w:p>
    <w:p w:rsidR="005B369B" w:rsidRDefault="005B369B" w:rsidP="00D93C22">
      <w:pPr>
        <w:pStyle w:val="Heading2Center"/>
        <w:rPr>
          <w:rtl/>
        </w:rPr>
      </w:pPr>
      <w:bookmarkStart w:id="1701" w:name="_Toc250344700"/>
      <w:r>
        <w:rPr>
          <w:rtl/>
        </w:rPr>
        <w:lastRenderedPageBreak/>
        <w:t>103</w:t>
      </w:r>
      <w:r w:rsidR="00D43D1B">
        <w:rPr>
          <w:rtl/>
        </w:rPr>
        <w:t xml:space="preserve"> - </w:t>
      </w:r>
      <w:r>
        <w:rPr>
          <w:rtl/>
        </w:rPr>
        <w:t>باب استحباب الزيارة عن المؤمنين وعن</w:t>
      </w:r>
      <w:bookmarkEnd w:id="1698"/>
      <w:bookmarkEnd w:id="1699"/>
      <w:r w:rsidR="00F80647">
        <w:rPr>
          <w:rtl/>
        </w:rPr>
        <w:t xml:space="preserve"> </w:t>
      </w:r>
      <w:bookmarkStart w:id="1702" w:name="_Toc284351355"/>
      <w:bookmarkStart w:id="1703" w:name="_Toc303164052"/>
      <w:r w:rsidR="00F80647">
        <w:rPr>
          <w:rtl/>
        </w:rPr>
        <w:t>ا</w:t>
      </w:r>
      <w:r>
        <w:rPr>
          <w:rtl/>
        </w:rPr>
        <w:t xml:space="preserve">لمعصومين </w:t>
      </w:r>
      <w:bookmarkEnd w:id="1700"/>
      <w:bookmarkEnd w:id="1702"/>
      <w:bookmarkEnd w:id="1703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701"/>
      <w:r w:rsidR="001B2E3E">
        <w:rPr>
          <w:rStyle w:val="libAlaemChar"/>
          <w:rFonts w:hint="cs"/>
          <w:rtl/>
        </w:rPr>
        <w:t xml:space="preserve">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[ 19884 ]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داود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عبدالله بن جعفر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داود الصرمي قال</w:t>
      </w:r>
      <w:r w:rsidR="007A1646">
        <w:rPr>
          <w:rtl/>
        </w:rPr>
        <w:t>:</w:t>
      </w:r>
      <w:r>
        <w:rPr>
          <w:rtl/>
        </w:rPr>
        <w:t xml:space="preserve"> قلت له</w:t>
      </w:r>
      <w:r w:rsidR="00D43D1B">
        <w:rPr>
          <w:rtl/>
        </w:rPr>
        <w:t xml:space="preserve"> - </w:t>
      </w:r>
      <w:r>
        <w:rPr>
          <w:rtl/>
        </w:rPr>
        <w:t xml:space="preserve">يعني أبا الحسن العسكري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 w:rsidR="00D43D1B">
        <w:rPr>
          <w:rtl/>
        </w:rPr>
        <w:t>-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إنّي </w:t>
      </w:r>
      <w:r>
        <w:rPr>
          <w:rtl/>
        </w:rPr>
        <w:t xml:space="preserve">زرت أباءك وجعلت ذلك 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لك بذلك من الله ثواب وأجر عظيم</w:t>
      </w:r>
      <w:r w:rsidR="007A1646">
        <w:rPr>
          <w:rtl/>
        </w:rPr>
        <w:t>،</w:t>
      </w:r>
      <w:r>
        <w:rPr>
          <w:rtl/>
        </w:rPr>
        <w:t xml:space="preserve"> ومن</w:t>
      </w:r>
      <w:r w:rsidR="000E481C">
        <w:rPr>
          <w:rFonts w:hint="cs"/>
          <w:rtl/>
        </w:rPr>
        <w:t>ّ</w:t>
      </w:r>
      <w:r>
        <w:rPr>
          <w:rtl/>
        </w:rPr>
        <w:t>ا ال</w:t>
      </w:r>
      <w:r w:rsidR="000E481C">
        <w:rPr>
          <w:rtl/>
        </w:rPr>
        <w:t>محم</w:t>
      </w:r>
      <w:r w:rsidR="007F42CA">
        <w:rPr>
          <w:rtl/>
        </w:rPr>
        <w:t>د</w:t>
      </w:r>
      <w:r>
        <w:rPr>
          <w:rtl/>
        </w:rPr>
        <w:t xml:space="preserve">ة.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في النيابة في </w:t>
      </w:r>
      <w:r w:rsidR="00F937F9">
        <w:rPr>
          <w:rtl/>
        </w:rPr>
        <w:t>ال</w:t>
      </w:r>
      <w:r w:rsidR="002C2ACB">
        <w:rPr>
          <w:rtl/>
        </w:rPr>
        <w:t xml:space="preserve">حجّ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704" w:name="_Toc284351356"/>
      <w:bookmarkStart w:id="1705" w:name="_Toc303164053"/>
      <w:bookmarkStart w:id="1706" w:name="_Toc377025273"/>
      <w:bookmarkStart w:id="1707" w:name="_Toc250344701"/>
      <w:r>
        <w:rPr>
          <w:rtl/>
        </w:rPr>
        <w:t>104</w:t>
      </w:r>
      <w:r w:rsidR="00D43D1B">
        <w:rPr>
          <w:rtl/>
        </w:rPr>
        <w:t xml:space="preserve"> - </w:t>
      </w:r>
      <w:r>
        <w:rPr>
          <w:rtl/>
        </w:rPr>
        <w:t>باب استحباب إنشاد الشعر في رثاء الحسين</w:t>
      </w:r>
      <w:bookmarkEnd w:id="1704"/>
      <w:bookmarkEnd w:id="1705"/>
      <w:r w:rsidR="00F80647">
        <w:rPr>
          <w:rtl/>
        </w:rPr>
        <w:t xml:space="preserve"> </w:t>
      </w:r>
      <w:bookmarkStart w:id="1708" w:name="_Toc284351357"/>
      <w:bookmarkStart w:id="1709" w:name="_Toc30316405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وأهل البيت </w:t>
      </w:r>
      <w:bookmarkEnd w:id="1708"/>
      <w:bookmarkEnd w:id="1709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bookmarkStart w:id="1710" w:name="_Toc284351358"/>
      <w:bookmarkStart w:id="1711" w:name="_Toc303164055"/>
      <w:r w:rsidR="00F80647">
        <w:rPr>
          <w:rtl/>
        </w:rPr>
        <w:t>و</w:t>
      </w:r>
      <w:r>
        <w:rPr>
          <w:rtl/>
        </w:rPr>
        <w:t>بكاء المنشد والسامع</w:t>
      </w:r>
      <w:bookmarkEnd w:id="1706"/>
      <w:bookmarkEnd w:id="1707"/>
      <w:bookmarkEnd w:id="1710"/>
      <w:bookmarkEnd w:id="1711"/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[ 19885 ]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>بن عبد العزيز الكش</w:t>
      </w:r>
      <w:r w:rsidR="000E481C">
        <w:rPr>
          <w:rFonts w:hint="cs"/>
          <w:rtl/>
        </w:rPr>
        <w:t>ّ</w:t>
      </w:r>
      <w:r>
        <w:rPr>
          <w:rtl/>
        </w:rPr>
        <w:t xml:space="preserve">ي في كتاب </w:t>
      </w:r>
      <w:r w:rsidRPr="00D93C22">
        <w:rPr>
          <w:rtl/>
        </w:rPr>
        <w:t xml:space="preserve">( </w:t>
      </w:r>
      <w:r>
        <w:rPr>
          <w:rtl/>
        </w:rPr>
        <w:t>الرجال</w:t>
      </w:r>
      <w:r w:rsidRPr="00D93C22">
        <w:rPr>
          <w:rtl/>
        </w:rPr>
        <w:t xml:space="preserve"> )</w:t>
      </w:r>
      <w:r>
        <w:rPr>
          <w:rtl/>
        </w:rPr>
        <w:t xml:space="preserve"> عن نصر بن الصباح</w:t>
      </w:r>
      <w:r w:rsidR="007A1646">
        <w:rPr>
          <w:rtl/>
        </w:rPr>
        <w:t>،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يحيى بن عمران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سنان</w:t>
      </w:r>
      <w:r w:rsidR="007A1646">
        <w:rPr>
          <w:rtl/>
        </w:rPr>
        <w:t>،</w:t>
      </w:r>
      <w:r>
        <w:rPr>
          <w:rtl/>
        </w:rPr>
        <w:t xml:space="preserve"> عن زيد الشحام</w:t>
      </w:r>
      <w:r w:rsidR="00D43D1B">
        <w:rPr>
          <w:rtl/>
        </w:rPr>
        <w:t xml:space="preserve"> - </w:t>
      </w:r>
      <w:r>
        <w:rPr>
          <w:rtl/>
        </w:rPr>
        <w:t>في حديث</w:t>
      </w:r>
      <w:r w:rsidR="00D43D1B">
        <w:rPr>
          <w:rtl/>
        </w:rPr>
        <w:t xml:space="preserve"> -</w:t>
      </w:r>
      <w:r w:rsidR="007A1646">
        <w:rPr>
          <w:rtl/>
        </w:rPr>
        <w:t>:</w:t>
      </w:r>
      <w:r>
        <w:rPr>
          <w:rtl/>
        </w:rPr>
        <w:t xml:space="preserve"> </w:t>
      </w:r>
      <w:r w:rsidR="00F937F9">
        <w:rPr>
          <w:rtl/>
        </w:rPr>
        <w:t xml:space="preserve">أنّ </w:t>
      </w:r>
      <w:r>
        <w:rPr>
          <w:rtl/>
        </w:rPr>
        <w:t xml:space="preserve">أبا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 لجعفر بن عف</w:t>
      </w:r>
      <w:r w:rsidR="000E481C">
        <w:rPr>
          <w:rFonts w:hint="cs"/>
          <w:rtl/>
        </w:rPr>
        <w:t>ا</w:t>
      </w:r>
      <w:r w:rsidR="000E481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الطائي</w:t>
      </w:r>
      <w:r w:rsidR="007A1646">
        <w:rPr>
          <w:rtl/>
        </w:rPr>
        <w:t>:</w:t>
      </w:r>
      <w:r>
        <w:rPr>
          <w:rtl/>
        </w:rPr>
        <w:t xml:space="preserve"> بلغني أن</w:t>
      </w:r>
      <w:r w:rsidR="000E481C">
        <w:rPr>
          <w:rFonts w:hint="cs"/>
          <w:rtl/>
        </w:rPr>
        <w:t>ّ</w:t>
      </w:r>
      <w:r>
        <w:rPr>
          <w:rtl/>
        </w:rPr>
        <w:t xml:space="preserve">ك تقول الشعر في الحسين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286D55" w:rsidRDefault="005B369B" w:rsidP="009A29A6">
      <w:pPr>
        <w:pStyle w:val="libFootnoteCenterBold"/>
        <w:rPr>
          <w:rtl/>
        </w:rPr>
      </w:pPr>
      <w:r w:rsidRPr="00286D55">
        <w:rPr>
          <w:rtl/>
        </w:rPr>
        <w:t>الباب 103</w:t>
      </w:r>
    </w:p>
    <w:p w:rsidR="005B369B" w:rsidRPr="00286D55" w:rsidRDefault="005B369B" w:rsidP="009A29A6">
      <w:pPr>
        <w:pStyle w:val="libFootnoteCenterBold"/>
        <w:rPr>
          <w:rtl/>
        </w:rPr>
      </w:pPr>
      <w:r w:rsidRPr="00286D55">
        <w:rPr>
          <w:rtl/>
        </w:rPr>
        <w:t>فيه حديث واحد</w:t>
      </w:r>
    </w:p>
    <w:p w:rsidR="005B369B" w:rsidRPr="00286D55" w:rsidRDefault="005B369B" w:rsidP="00286D55">
      <w:pPr>
        <w:pStyle w:val="libFootnote0"/>
        <w:rPr>
          <w:rtl/>
        </w:rPr>
      </w:pPr>
      <w:r w:rsidRPr="00286D55">
        <w:rPr>
          <w:rtl/>
        </w:rPr>
        <w:t>1</w:t>
      </w:r>
      <w:r w:rsidR="00D43D1B" w:rsidRPr="00286D55">
        <w:rPr>
          <w:rtl/>
        </w:rPr>
        <w:t xml:space="preserve"> - </w:t>
      </w:r>
      <w:r w:rsidRPr="00286D55">
        <w:rPr>
          <w:rtl/>
        </w:rPr>
        <w:t>التهذيب 6</w:t>
      </w:r>
      <w:r w:rsidR="007A1646" w:rsidRPr="00286D55">
        <w:rPr>
          <w:rtl/>
        </w:rPr>
        <w:t>:</w:t>
      </w:r>
      <w:r w:rsidRPr="00286D55">
        <w:rPr>
          <w:rtl/>
        </w:rPr>
        <w:t xml:space="preserve"> 110 </w:t>
      </w:r>
      <w:r w:rsidR="00EB66AF" w:rsidRPr="00286D55">
        <w:rPr>
          <w:rtl/>
        </w:rPr>
        <w:t>/</w:t>
      </w:r>
      <w:r w:rsidRPr="00286D55">
        <w:rPr>
          <w:rtl/>
        </w:rPr>
        <w:t xml:space="preserve"> 199. </w:t>
      </w:r>
    </w:p>
    <w:p w:rsidR="005B369B" w:rsidRPr="00286D55" w:rsidRDefault="005B369B" w:rsidP="00286D55">
      <w:pPr>
        <w:pStyle w:val="libFootnote0"/>
        <w:rPr>
          <w:rtl/>
        </w:rPr>
      </w:pPr>
      <w:r w:rsidRPr="00286D55">
        <w:rPr>
          <w:rtl/>
        </w:rPr>
        <w:t>(1) في نسخة</w:t>
      </w:r>
      <w:r w:rsidR="007A1646" w:rsidRPr="00286D55">
        <w:rPr>
          <w:rtl/>
        </w:rPr>
        <w:t>:</w:t>
      </w:r>
      <w:r w:rsidRPr="00286D55">
        <w:rPr>
          <w:rtl/>
        </w:rPr>
        <w:t xml:space="preserve"> لهم. </w:t>
      </w:r>
      <w:r w:rsidRPr="008065AD">
        <w:rPr>
          <w:rtl/>
        </w:rPr>
        <w:t xml:space="preserve">( </w:t>
      </w:r>
      <w:r w:rsidRPr="00286D55">
        <w:rPr>
          <w:rtl/>
        </w:rPr>
        <w:t>هامش المخطوط</w:t>
      </w:r>
      <w:r w:rsidRPr="008065AD">
        <w:rPr>
          <w:rtl/>
        </w:rPr>
        <w:t xml:space="preserve"> )</w:t>
      </w:r>
      <w:r w:rsidRPr="00286D55">
        <w:rPr>
          <w:rtl/>
        </w:rPr>
        <w:t xml:space="preserve"> وفي المصدر</w:t>
      </w:r>
      <w:r w:rsidR="007A1646" w:rsidRPr="00286D55">
        <w:rPr>
          <w:rtl/>
        </w:rPr>
        <w:t>:</w:t>
      </w:r>
      <w:r w:rsidRPr="00286D55">
        <w:rPr>
          <w:rtl/>
        </w:rPr>
        <w:t xml:space="preserve"> لكم. </w:t>
      </w:r>
    </w:p>
    <w:p w:rsidR="005B369B" w:rsidRPr="00286D55" w:rsidRDefault="005B369B" w:rsidP="00286D55">
      <w:pPr>
        <w:pStyle w:val="libFootnote0"/>
        <w:rPr>
          <w:rtl/>
        </w:rPr>
      </w:pPr>
      <w:r w:rsidRPr="00286D55">
        <w:rPr>
          <w:rtl/>
        </w:rPr>
        <w:t xml:space="preserve">(2) </w:t>
      </w:r>
      <w:r w:rsidR="00826977" w:rsidRPr="00286D55">
        <w:rPr>
          <w:rtl/>
        </w:rPr>
        <w:t xml:space="preserve">تقدّم </w:t>
      </w:r>
      <w:r w:rsidRPr="00286D55">
        <w:rPr>
          <w:rtl/>
        </w:rPr>
        <w:t xml:space="preserve">في الباب 30 من أبواب النيابة في الحج. </w:t>
      </w:r>
    </w:p>
    <w:p w:rsidR="005B369B" w:rsidRPr="00286D55" w:rsidRDefault="005B369B" w:rsidP="009A29A6">
      <w:pPr>
        <w:pStyle w:val="libFootnoteCenterBold"/>
        <w:rPr>
          <w:rtl/>
        </w:rPr>
      </w:pPr>
      <w:r w:rsidRPr="00286D55">
        <w:rPr>
          <w:rtl/>
        </w:rPr>
        <w:t>الباب 104</w:t>
      </w:r>
    </w:p>
    <w:p w:rsidR="005B369B" w:rsidRPr="00286D55" w:rsidRDefault="005B369B" w:rsidP="009A29A6">
      <w:pPr>
        <w:pStyle w:val="libFootnoteCenterBold"/>
        <w:rPr>
          <w:rtl/>
        </w:rPr>
      </w:pPr>
      <w:r w:rsidRPr="00286D55">
        <w:rPr>
          <w:rtl/>
        </w:rPr>
        <w:t>فيه 6 أحاديث</w:t>
      </w:r>
    </w:p>
    <w:p w:rsidR="005B369B" w:rsidRPr="00286D55" w:rsidRDefault="005B369B" w:rsidP="00286D55">
      <w:pPr>
        <w:pStyle w:val="libFootnote0"/>
        <w:rPr>
          <w:rtl/>
        </w:rPr>
      </w:pPr>
      <w:r w:rsidRPr="00286D55">
        <w:rPr>
          <w:rtl/>
        </w:rPr>
        <w:t>1</w:t>
      </w:r>
      <w:r w:rsidR="00D43D1B" w:rsidRPr="00286D55">
        <w:rPr>
          <w:rtl/>
        </w:rPr>
        <w:t xml:space="preserve"> - </w:t>
      </w:r>
      <w:r w:rsidRPr="00286D55">
        <w:rPr>
          <w:rtl/>
        </w:rPr>
        <w:t>رجال الكشي 2</w:t>
      </w:r>
      <w:r w:rsidR="007A1646" w:rsidRPr="00286D55">
        <w:rPr>
          <w:rtl/>
        </w:rPr>
        <w:t>:</w:t>
      </w:r>
      <w:r w:rsidRPr="00286D55">
        <w:rPr>
          <w:rtl/>
        </w:rPr>
        <w:t xml:space="preserve"> 574 </w:t>
      </w:r>
      <w:r w:rsidR="00EB66AF" w:rsidRPr="00286D55">
        <w:rPr>
          <w:rtl/>
        </w:rPr>
        <w:t>/</w:t>
      </w:r>
      <w:r w:rsidRPr="00286D55">
        <w:rPr>
          <w:rtl/>
        </w:rPr>
        <w:t xml:space="preserve"> 508.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1B2E3E" w:rsidP="00D93C22">
      <w:pPr>
        <w:pStyle w:val="libNormal0"/>
        <w:rPr>
          <w:rtl/>
        </w:rPr>
      </w:pPr>
      <w:r w:rsidRPr="009A011A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وتجيد؟ قال</w:t>
      </w:r>
      <w:r w:rsidR="007A1646">
        <w:rPr>
          <w:rtl/>
        </w:rPr>
        <w:t>:</w:t>
      </w:r>
      <w:r w:rsidR="005B369B">
        <w:rPr>
          <w:rtl/>
        </w:rPr>
        <w:t xml:space="preserve"> نعم </w:t>
      </w:r>
      <w:r w:rsidR="005B369B"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 w:rsidR="005B369B">
        <w:rPr>
          <w:rtl/>
        </w:rPr>
        <w:t xml:space="preserve"> فأنشده فبكى ومن حوله </w:t>
      </w:r>
      <w:r w:rsidR="00F937F9">
        <w:rPr>
          <w:rtl/>
        </w:rPr>
        <w:t xml:space="preserve">حتّى </w:t>
      </w:r>
      <w:r w:rsidR="005B369B">
        <w:rPr>
          <w:rtl/>
        </w:rPr>
        <w:t>سالت الدموع على وجهه ولحيته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267147">
        <w:rPr>
          <w:rtl/>
        </w:rPr>
        <w:t xml:space="preserve">ثمّ </w:t>
      </w:r>
      <w:r w:rsidR="005B369B">
        <w:rPr>
          <w:rtl/>
        </w:rPr>
        <w:t>قال</w:t>
      </w:r>
      <w:r w:rsidR="007A1646">
        <w:rPr>
          <w:rtl/>
        </w:rPr>
        <w:t>:</w:t>
      </w:r>
      <w:r w:rsidR="005B369B">
        <w:rPr>
          <w:rtl/>
        </w:rPr>
        <w:t xml:space="preserve"> ياجعفر</w:t>
      </w:r>
      <w:r w:rsidR="007A1646">
        <w:rPr>
          <w:rtl/>
        </w:rPr>
        <w:t>،</w:t>
      </w:r>
      <w:r w:rsidR="005B369B">
        <w:rPr>
          <w:rtl/>
        </w:rPr>
        <w:t xml:space="preserve"> والله لقد شهدك ملائكة الله المقربون ههنا يسمعون قولك في الحسين </w:t>
      </w:r>
      <w:r w:rsidRPr="009A011A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ولقد بكوا كما بكينا وأكثر</w:t>
      </w:r>
      <w:r w:rsidR="007A1646">
        <w:rPr>
          <w:rtl/>
        </w:rPr>
        <w:t>،</w:t>
      </w:r>
      <w:r w:rsidR="005B369B">
        <w:rPr>
          <w:rtl/>
        </w:rPr>
        <w:t xml:space="preserve"> ولقد أوجب الله</w:t>
      </w:r>
      <w:r w:rsidR="00D43D1B">
        <w:rPr>
          <w:rtl/>
        </w:rPr>
        <w:t xml:space="preserve"> - </w:t>
      </w:r>
      <w:r w:rsidR="005B369B">
        <w:rPr>
          <w:rtl/>
        </w:rPr>
        <w:t>لك يا جعفر</w:t>
      </w:r>
      <w:r w:rsidR="00D43D1B">
        <w:rPr>
          <w:rtl/>
        </w:rPr>
        <w:t xml:space="preserve"> - </w:t>
      </w:r>
      <w:r w:rsidR="005B369B">
        <w:rPr>
          <w:rtl/>
        </w:rPr>
        <w:t xml:space="preserve">في ساعتك </w:t>
      </w:r>
      <w:r w:rsidR="005B369B" w:rsidRPr="005B369B">
        <w:rPr>
          <w:rStyle w:val="libFootnotenumChar"/>
          <w:rtl/>
        </w:rPr>
        <w:t>(2)</w:t>
      </w:r>
      <w:r w:rsidR="005B369B">
        <w:rPr>
          <w:rtl/>
        </w:rPr>
        <w:t xml:space="preserve"> </w:t>
      </w:r>
      <w:r w:rsidR="003D0EEA">
        <w:rPr>
          <w:rtl/>
        </w:rPr>
        <w:t>الجنّة</w:t>
      </w:r>
      <w:r w:rsidR="005B369B">
        <w:rPr>
          <w:rtl/>
        </w:rPr>
        <w:t xml:space="preserve"> بأسرها وغفر لك</w:t>
      </w:r>
      <w:r w:rsidR="007A1646">
        <w:rPr>
          <w:rtl/>
        </w:rPr>
        <w:t>،</w:t>
      </w:r>
      <w:r w:rsidR="005B369B">
        <w:rPr>
          <w:rtl/>
        </w:rPr>
        <w:t xml:space="preserve"> فقال </w:t>
      </w:r>
      <w:r w:rsidR="005B369B" w:rsidRPr="005B369B">
        <w:rPr>
          <w:rStyle w:val="libFootnotenumChar"/>
          <w:rtl/>
        </w:rPr>
        <w:t>(3)</w:t>
      </w:r>
      <w:r w:rsidR="007A1646">
        <w:rPr>
          <w:rtl/>
        </w:rPr>
        <w:t>:</w:t>
      </w:r>
      <w:r w:rsidR="005B369B">
        <w:rPr>
          <w:rtl/>
        </w:rPr>
        <w:t xml:space="preserve"> </w:t>
      </w:r>
      <w:r w:rsidR="00F21022">
        <w:rPr>
          <w:rtl/>
        </w:rPr>
        <w:t xml:space="preserve">إلّا </w:t>
      </w:r>
      <w:r w:rsidR="005B369B">
        <w:rPr>
          <w:rtl/>
        </w:rPr>
        <w:t>أزيدك؟ قال</w:t>
      </w:r>
      <w:r w:rsidR="007A1646">
        <w:rPr>
          <w:rtl/>
        </w:rPr>
        <w:t>:</w:t>
      </w:r>
      <w:r w:rsidR="005B369B">
        <w:rPr>
          <w:rtl/>
        </w:rPr>
        <w:t xml:space="preserve"> نعم يا سيدي</w:t>
      </w:r>
      <w:r w:rsidR="007A1646">
        <w:rPr>
          <w:rtl/>
        </w:rPr>
        <w:t>،</w:t>
      </w:r>
      <w:r w:rsidR="005B369B">
        <w:rPr>
          <w:rtl/>
        </w:rPr>
        <w:t xml:space="preserve"> قال</w:t>
      </w:r>
      <w:r w:rsidR="007A1646">
        <w:rPr>
          <w:rtl/>
        </w:rPr>
        <w:t>:</w:t>
      </w:r>
      <w:r w:rsidR="005B369B">
        <w:rPr>
          <w:rtl/>
        </w:rPr>
        <w:t xml:space="preserve"> ما من أحد قال في الحسين </w:t>
      </w:r>
      <w:r w:rsidRPr="009A011A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A011A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5B369B">
        <w:rPr>
          <w:rtl/>
        </w:rPr>
        <w:t>شعرا</w:t>
      </w:r>
      <w:r w:rsidR="009A29A6">
        <w:rPr>
          <w:rFonts w:hint="cs"/>
          <w:rtl/>
        </w:rPr>
        <w:t>ً</w:t>
      </w:r>
      <w:r w:rsidR="005B369B">
        <w:rPr>
          <w:rtl/>
        </w:rPr>
        <w:t xml:space="preserve"> فبكى وأبكى به</w:t>
      </w:r>
      <w:r w:rsidR="007A1646">
        <w:rPr>
          <w:rtl/>
        </w:rPr>
        <w:t>،</w:t>
      </w:r>
      <w:r w:rsidR="005B369B">
        <w:rPr>
          <w:rtl/>
        </w:rPr>
        <w:t xml:space="preserve"> </w:t>
      </w:r>
      <w:r w:rsidR="00F21022">
        <w:rPr>
          <w:rtl/>
        </w:rPr>
        <w:t xml:space="preserve">إلّا </w:t>
      </w:r>
      <w:r w:rsidR="005B369B">
        <w:rPr>
          <w:rtl/>
        </w:rPr>
        <w:t xml:space="preserve">أوجب الله له </w:t>
      </w:r>
      <w:r w:rsidR="003D0EEA">
        <w:rPr>
          <w:rtl/>
        </w:rPr>
        <w:t>الجنّة</w:t>
      </w:r>
      <w:r w:rsidR="005B369B">
        <w:rPr>
          <w:rtl/>
        </w:rPr>
        <w:t xml:space="preserve"> وغفر له.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[ 19886 ] 2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</w:t>
      </w:r>
      <w:r w:rsidR="007A1646">
        <w:rPr>
          <w:rtl/>
        </w:rPr>
        <w:t>،</w:t>
      </w:r>
      <w:r>
        <w:rPr>
          <w:rtl/>
        </w:rPr>
        <w:t xml:space="preserve"> عن علي بن الحسن</w:t>
      </w:r>
      <w:r w:rsidR="007A1646">
        <w:rPr>
          <w:rtl/>
        </w:rPr>
        <w:t>،</w:t>
      </w:r>
      <w:r>
        <w:rPr>
          <w:rtl/>
        </w:rPr>
        <w:t xml:space="preserve"> عن العباس ابن عامر</w:t>
      </w:r>
      <w:r w:rsidR="007A1646">
        <w:rPr>
          <w:rtl/>
        </w:rPr>
        <w:t>،</w:t>
      </w:r>
      <w:r>
        <w:rPr>
          <w:rtl/>
        </w:rPr>
        <w:t xml:space="preserve"> وجعفر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حكيم </w:t>
      </w:r>
      <w:r w:rsidR="001E77C8">
        <w:rPr>
          <w:rtl/>
        </w:rPr>
        <w:t>جميعاً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>بن عثمان</w:t>
      </w:r>
      <w:r w:rsidR="007A1646">
        <w:rPr>
          <w:rtl/>
        </w:rPr>
        <w:t>،</w:t>
      </w:r>
      <w:r>
        <w:rPr>
          <w:rtl/>
        </w:rPr>
        <w:t xml:space="preserve"> عن عقبة ابن بشير</w:t>
      </w:r>
      <w:r w:rsidR="007A1646">
        <w:rPr>
          <w:rtl/>
        </w:rPr>
        <w:t>،</w:t>
      </w:r>
      <w:r>
        <w:rPr>
          <w:rtl/>
        </w:rPr>
        <w:t xml:space="preserve"> عن الكميت بن زيد قال</w:t>
      </w:r>
      <w:r w:rsidR="007A1646">
        <w:rPr>
          <w:rtl/>
        </w:rPr>
        <w:t>:</w:t>
      </w:r>
      <w:r>
        <w:rPr>
          <w:rtl/>
        </w:rPr>
        <w:t xml:space="preserve"> دخلت على أبي جعفر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والله يا كميت لو </w:t>
      </w:r>
      <w:r w:rsidR="00F937F9">
        <w:rPr>
          <w:rtl/>
        </w:rPr>
        <w:t xml:space="preserve">كان </w:t>
      </w:r>
      <w:r w:rsidR="00BF314A">
        <w:rPr>
          <w:rtl/>
        </w:rPr>
        <w:t>عندنا مال ل</w:t>
      </w:r>
      <w:r w:rsidR="00BF314A">
        <w:rPr>
          <w:rFonts w:hint="cs"/>
          <w:rtl/>
        </w:rPr>
        <w:t>أَ</w:t>
      </w:r>
      <w:r>
        <w:rPr>
          <w:rtl/>
        </w:rPr>
        <w:t>عطيناك منه</w:t>
      </w:r>
      <w:r w:rsidR="007A1646">
        <w:rPr>
          <w:rtl/>
        </w:rPr>
        <w:t>،</w:t>
      </w:r>
      <w:r>
        <w:rPr>
          <w:rtl/>
        </w:rPr>
        <w:t xml:space="preserve"> ولكن لك ما قال رسول الله </w:t>
      </w:r>
      <w:r w:rsidR="009A011A" w:rsidRPr="00D93C22">
        <w:rPr>
          <w:rFonts w:hint="cs"/>
          <w:rtl/>
        </w:rPr>
        <w:t xml:space="preserve">( </w:t>
      </w:r>
      <w:r w:rsidR="009A011A" w:rsidRPr="009A011A">
        <w:rPr>
          <w:rStyle w:val="libAlaemChar"/>
          <w:rFonts w:hint="cs"/>
          <w:rtl/>
        </w:rPr>
        <w:t>صلى‌الله‌عليه‌وآله‌</w:t>
      </w:r>
      <w:r w:rsidR="009A011A" w:rsidRPr="00D93C2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لحسان</w:t>
      </w:r>
      <w:r w:rsidR="007A1646">
        <w:rPr>
          <w:rtl/>
        </w:rPr>
        <w:t>:</w:t>
      </w:r>
      <w:r>
        <w:rPr>
          <w:rtl/>
        </w:rPr>
        <w:t xml:space="preserve"> لا يزال معك روح القدس ما ذببت عن</w:t>
      </w:r>
      <w:r w:rsidR="00C065FF">
        <w:rPr>
          <w:rFonts w:hint="cs"/>
          <w:rtl/>
        </w:rPr>
        <w:t>ّ</w:t>
      </w:r>
      <w:r>
        <w:rPr>
          <w:rtl/>
        </w:rPr>
        <w:t xml:space="preserve">ا. </w:t>
      </w:r>
    </w:p>
    <w:p w:rsidR="005B369B" w:rsidRDefault="005B369B" w:rsidP="000D3467">
      <w:pPr>
        <w:pStyle w:val="libNormal"/>
        <w:rPr>
          <w:rtl/>
        </w:rPr>
      </w:pPr>
      <w:r>
        <w:rPr>
          <w:rtl/>
        </w:rPr>
        <w:t>ورواه الكليني</w:t>
      </w:r>
      <w:r w:rsidR="007A1646">
        <w:rPr>
          <w:rtl/>
        </w:rPr>
        <w:t>،</w:t>
      </w:r>
      <w:r>
        <w:rPr>
          <w:rtl/>
        </w:rPr>
        <w:t xml:space="preserve"> عن الحسين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031A65">
        <w:rPr>
          <w:rtl/>
        </w:rPr>
        <w:t xml:space="preserve">معلّى </w:t>
      </w:r>
      <w:r>
        <w:rPr>
          <w:rtl/>
        </w:rPr>
        <w:t xml:space="preserve">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الوشاء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620EB4">
        <w:rPr>
          <w:rtl/>
        </w:rPr>
        <w:t xml:space="preserve">أبان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0D346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[ 19887 ] 3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D93C22">
        <w:rPr>
          <w:rtl/>
        </w:rPr>
        <w:t xml:space="preserve">( </w:t>
      </w:r>
      <w:r>
        <w:rPr>
          <w:rtl/>
        </w:rPr>
        <w:t xml:space="preserve">ثواب </w:t>
      </w:r>
      <w:r w:rsidR="00B93B5A">
        <w:rPr>
          <w:rtl/>
        </w:rPr>
        <w:t>الأ</w:t>
      </w:r>
      <w:r w:rsidR="000D3467">
        <w:rPr>
          <w:rFonts w:hint="cs"/>
          <w:rtl/>
        </w:rPr>
        <w:t>َ</w:t>
      </w:r>
      <w:r w:rsidR="00B93B5A">
        <w:rPr>
          <w:rtl/>
        </w:rPr>
        <w:t>عمال</w:t>
      </w:r>
      <w:r w:rsidR="00C5744C">
        <w:rPr>
          <w:rtl/>
        </w:rPr>
        <w:t xml:space="preserve"> </w:t>
      </w:r>
      <w:r w:rsidRPr="00D93C22">
        <w:rPr>
          <w:rtl/>
        </w:rPr>
        <w:t>)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سعد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065AD" w:rsidRDefault="005B369B" w:rsidP="008065AD">
      <w:pPr>
        <w:pStyle w:val="libFootnote0"/>
        <w:rPr>
          <w:rtl/>
        </w:rPr>
      </w:pPr>
      <w:r w:rsidRPr="008065AD">
        <w:rPr>
          <w:rtl/>
        </w:rPr>
        <w:t>(1) في المصدر</w:t>
      </w:r>
      <w:r w:rsidR="007A1646" w:rsidRPr="008065AD">
        <w:rPr>
          <w:rtl/>
        </w:rPr>
        <w:t>:</w:t>
      </w:r>
      <w:r w:rsidRPr="008065AD">
        <w:rPr>
          <w:rtl/>
        </w:rPr>
        <w:t xml:space="preserve"> فقال له</w:t>
      </w:r>
      <w:r w:rsidR="007A1646" w:rsidRPr="008065AD">
        <w:rPr>
          <w:rtl/>
        </w:rPr>
        <w:t>:</w:t>
      </w:r>
      <w:r w:rsidRPr="008065AD">
        <w:rPr>
          <w:rtl/>
        </w:rPr>
        <w:t xml:space="preserve"> نعم</w:t>
      </w:r>
      <w:r w:rsidR="007A1646" w:rsidRPr="008065AD">
        <w:rPr>
          <w:rtl/>
        </w:rPr>
        <w:t>،</w:t>
      </w:r>
      <w:r w:rsidRPr="008065AD">
        <w:rPr>
          <w:rtl/>
        </w:rPr>
        <w:t xml:space="preserve"> جعلني الله فداك</w:t>
      </w:r>
      <w:r w:rsidR="007A1646" w:rsidRPr="008065AD">
        <w:rPr>
          <w:rtl/>
        </w:rPr>
        <w:t>،</w:t>
      </w:r>
      <w:r w:rsidRPr="008065AD">
        <w:rPr>
          <w:rtl/>
        </w:rPr>
        <w:t xml:space="preserve"> فقال</w:t>
      </w:r>
      <w:r w:rsidR="007A1646" w:rsidRPr="008065AD">
        <w:rPr>
          <w:rtl/>
        </w:rPr>
        <w:t>:</w:t>
      </w:r>
      <w:r w:rsidRPr="008065AD">
        <w:rPr>
          <w:rtl/>
        </w:rPr>
        <w:t xml:space="preserve"> قل. </w:t>
      </w:r>
    </w:p>
    <w:p w:rsidR="005B369B" w:rsidRPr="008065AD" w:rsidRDefault="005B369B" w:rsidP="008065AD">
      <w:pPr>
        <w:pStyle w:val="libFootnote0"/>
        <w:rPr>
          <w:rtl/>
        </w:rPr>
      </w:pPr>
      <w:r w:rsidRPr="008065AD">
        <w:rPr>
          <w:rtl/>
        </w:rPr>
        <w:t>(2) في نسخة</w:t>
      </w:r>
      <w:r w:rsidR="007A1646" w:rsidRPr="008065AD">
        <w:rPr>
          <w:rtl/>
        </w:rPr>
        <w:t>:</w:t>
      </w:r>
      <w:r w:rsidRPr="008065AD">
        <w:rPr>
          <w:rtl/>
        </w:rPr>
        <w:t xml:space="preserve"> في ساعته ( هامش المخطوط ). </w:t>
      </w:r>
    </w:p>
    <w:p w:rsidR="005B369B" w:rsidRPr="008065AD" w:rsidRDefault="005B369B" w:rsidP="008065AD">
      <w:pPr>
        <w:pStyle w:val="libFootnote0"/>
        <w:rPr>
          <w:rtl/>
        </w:rPr>
      </w:pPr>
      <w:r w:rsidRPr="008065AD">
        <w:rPr>
          <w:rtl/>
        </w:rPr>
        <w:t>(3) في المصدر</w:t>
      </w:r>
      <w:r w:rsidR="007A1646" w:rsidRPr="008065AD">
        <w:rPr>
          <w:rtl/>
        </w:rPr>
        <w:t>:</w:t>
      </w:r>
      <w:r w:rsidRPr="008065AD">
        <w:rPr>
          <w:rtl/>
        </w:rPr>
        <w:t xml:space="preserve"> فقال</w:t>
      </w:r>
      <w:r w:rsidR="007A1646" w:rsidRPr="008065AD">
        <w:rPr>
          <w:rtl/>
        </w:rPr>
        <w:t>:</w:t>
      </w:r>
      <w:r w:rsidRPr="008065AD">
        <w:rPr>
          <w:rtl/>
        </w:rPr>
        <w:t xml:space="preserve"> يا جعفر.</w:t>
      </w:r>
    </w:p>
    <w:p w:rsidR="005B369B" w:rsidRPr="008065AD" w:rsidRDefault="005B369B" w:rsidP="008065AD">
      <w:pPr>
        <w:pStyle w:val="libFootnote0"/>
        <w:rPr>
          <w:rtl/>
        </w:rPr>
      </w:pPr>
      <w:r w:rsidRPr="008065AD">
        <w:rPr>
          <w:rtl/>
        </w:rPr>
        <w:t>2</w:t>
      </w:r>
      <w:r w:rsidR="00D43D1B" w:rsidRPr="008065AD">
        <w:rPr>
          <w:rtl/>
        </w:rPr>
        <w:t xml:space="preserve"> - </w:t>
      </w:r>
      <w:r w:rsidRPr="008065AD">
        <w:rPr>
          <w:rtl/>
        </w:rPr>
        <w:t>رجال الكشي 2</w:t>
      </w:r>
      <w:r w:rsidR="007A1646" w:rsidRPr="008065AD">
        <w:rPr>
          <w:rtl/>
        </w:rPr>
        <w:t>:</w:t>
      </w:r>
      <w:r w:rsidRPr="008065AD">
        <w:rPr>
          <w:rtl/>
        </w:rPr>
        <w:t xml:space="preserve"> 466 </w:t>
      </w:r>
      <w:r w:rsidR="00EB66AF" w:rsidRPr="008065AD">
        <w:rPr>
          <w:rtl/>
        </w:rPr>
        <w:t>/</w:t>
      </w:r>
      <w:r w:rsidRPr="008065AD">
        <w:rPr>
          <w:rtl/>
        </w:rPr>
        <w:t xml:space="preserve"> 365. </w:t>
      </w:r>
    </w:p>
    <w:p w:rsidR="005B369B" w:rsidRPr="008065AD" w:rsidRDefault="005B369B" w:rsidP="008065AD">
      <w:pPr>
        <w:pStyle w:val="libFootnote0"/>
        <w:rPr>
          <w:rtl/>
        </w:rPr>
      </w:pPr>
      <w:r w:rsidRPr="008065AD">
        <w:rPr>
          <w:rtl/>
        </w:rPr>
        <w:t>(</w:t>
      </w:r>
      <w:r w:rsidR="000D3467" w:rsidRPr="008065AD">
        <w:rPr>
          <w:rFonts w:hint="cs"/>
          <w:rtl/>
        </w:rPr>
        <w:t>4</w:t>
      </w:r>
      <w:r w:rsidRPr="008065AD">
        <w:rPr>
          <w:rtl/>
        </w:rPr>
        <w:t>) الكافي 8</w:t>
      </w:r>
      <w:r w:rsidR="007A1646" w:rsidRPr="008065AD">
        <w:rPr>
          <w:rtl/>
        </w:rPr>
        <w:t>:</w:t>
      </w:r>
      <w:r w:rsidRPr="008065AD">
        <w:rPr>
          <w:rtl/>
        </w:rPr>
        <w:t xml:space="preserve"> 102 </w:t>
      </w:r>
      <w:r w:rsidR="00EB66AF" w:rsidRPr="008065AD">
        <w:rPr>
          <w:rtl/>
        </w:rPr>
        <w:t>/</w:t>
      </w:r>
      <w:r w:rsidRPr="008065AD">
        <w:rPr>
          <w:rtl/>
        </w:rPr>
        <w:t xml:space="preserve"> 75.</w:t>
      </w:r>
    </w:p>
    <w:p w:rsidR="005B369B" w:rsidRPr="008065AD" w:rsidRDefault="005B369B" w:rsidP="008065AD">
      <w:pPr>
        <w:pStyle w:val="libFootnote0"/>
        <w:rPr>
          <w:rtl/>
        </w:rPr>
      </w:pPr>
      <w:r w:rsidRPr="008065AD">
        <w:rPr>
          <w:rtl/>
        </w:rPr>
        <w:t>3</w:t>
      </w:r>
      <w:r w:rsidR="00D43D1B" w:rsidRPr="008065AD">
        <w:rPr>
          <w:rtl/>
        </w:rPr>
        <w:t xml:space="preserve"> - </w:t>
      </w:r>
      <w:r w:rsidRPr="008065AD">
        <w:rPr>
          <w:rtl/>
        </w:rPr>
        <w:t xml:space="preserve">ثواب </w:t>
      </w:r>
      <w:r w:rsidR="00B93B5A" w:rsidRPr="008065AD">
        <w:rPr>
          <w:rtl/>
        </w:rPr>
        <w:t>الأعمال</w:t>
      </w:r>
      <w:r w:rsidR="007A1646" w:rsidRPr="008065AD">
        <w:rPr>
          <w:rtl/>
        </w:rPr>
        <w:t>:</w:t>
      </w:r>
      <w:r w:rsidRPr="008065AD">
        <w:rPr>
          <w:rtl/>
        </w:rPr>
        <w:t xml:space="preserve"> 108 </w:t>
      </w:r>
      <w:r w:rsidR="00EB66AF" w:rsidRPr="008065AD">
        <w:rPr>
          <w:rtl/>
        </w:rPr>
        <w:t>/</w:t>
      </w:r>
      <w:r w:rsidRPr="008065AD">
        <w:rPr>
          <w:rtl/>
        </w:rPr>
        <w:t xml:space="preserve"> 1</w:t>
      </w:r>
      <w:r w:rsidR="007A1646" w:rsidRPr="008065AD">
        <w:rPr>
          <w:rtl/>
        </w:rPr>
        <w:t>،</w:t>
      </w:r>
      <w:r w:rsidRPr="008065AD">
        <w:rPr>
          <w:rtl/>
        </w:rPr>
        <w:t xml:space="preserve"> وكامل الزيارات</w:t>
      </w:r>
      <w:r w:rsidR="007A1646" w:rsidRPr="008065AD">
        <w:rPr>
          <w:rtl/>
        </w:rPr>
        <w:t>:</w:t>
      </w:r>
      <w:r w:rsidRPr="008065AD">
        <w:rPr>
          <w:rtl/>
        </w:rPr>
        <w:t xml:space="preserve"> 104</w:t>
      </w:r>
      <w:r w:rsidR="007A1646" w:rsidRPr="008065AD">
        <w:rPr>
          <w:rtl/>
        </w:rPr>
        <w:t>،</w:t>
      </w:r>
      <w:r w:rsidRPr="008065AD">
        <w:rPr>
          <w:rtl/>
        </w:rPr>
        <w:t xml:space="preserve"> وأورد </w:t>
      </w:r>
      <w:r w:rsidR="00AB5873" w:rsidRPr="008065AD">
        <w:rPr>
          <w:rtl/>
        </w:rPr>
        <w:t>قطّ</w:t>
      </w:r>
      <w:r w:rsidRPr="008065AD">
        <w:rPr>
          <w:rtl/>
        </w:rPr>
        <w:t xml:space="preserve">عة منه في الحديث 14 من الباب 66 من هذه </w:t>
      </w:r>
      <w:r w:rsidR="00651B9C" w:rsidRPr="008065AD">
        <w:rPr>
          <w:rtl/>
        </w:rPr>
        <w:t>الأبواب</w:t>
      </w:r>
      <w:r w:rsidRPr="008065AD">
        <w:rPr>
          <w:rtl/>
        </w:rPr>
        <w:t xml:space="preserve">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93C22">
      <w:pPr>
        <w:pStyle w:val="libNormal0"/>
        <w:rPr>
          <w:rtl/>
        </w:rPr>
      </w:pPr>
      <w:r>
        <w:rPr>
          <w:rtl/>
        </w:rPr>
        <w:lastRenderedPageBreak/>
        <w:t>عقبة</w:t>
      </w:r>
      <w:r w:rsidR="007A1646">
        <w:rPr>
          <w:rtl/>
        </w:rPr>
        <w:t>،</w:t>
      </w:r>
      <w:r>
        <w:rPr>
          <w:rtl/>
        </w:rPr>
        <w:t xml:space="preserve"> عن أبي هارون المكفوف قال</w:t>
      </w:r>
      <w:r w:rsidR="007A1646">
        <w:rPr>
          <w:rtl/>
        </w:rPr>
        <w:t>:</w:t>
      </w:r>
      <w:r>
        <w:rPr>
          <w:rtl/>
        </w:rPr>
        <w:t xml:space="preserve"> قال لي أبو عبدالله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يا أبا هارون</w:t>
      </w:r>
      <w:r w:rsidR="007A1646">
        <w:rPr>
          <w:rtl/>
        </w:rPr>
        <w:t>،</w:t>
      </w:r>
      <w:r>
        <w:rPr>
          <w:rtl/>
        </w:rPr>
        <w:t xml:space="preserve"> أنشدني في الحسين </w:t>
      </w:r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NormalChar"/>
          <w:rFonts w:hint="cs"/>
          <w:rtl/>
        </w:rPr>
        <w:t xml:space="preserve"> </w:t>
      </w:r>
      <w:r>
        <w:rPr>
          <w:rtl/>
        </w:rPr>
        <w:t>فأنشدته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أنشدني كما تنشدون</w:t>
      </w:r>
      <w:r w:rsidR="00D43D1B">
        <w:rPr>
          <w:rtl/>
        </w:rPr>
        <w:t xml:space="preserve"> - </w:t>
      </w:r>
      <w:r>
        <w:rPr>
          <w:rtl/>
        </w:rPr>
        <w:t>يعني بالرقة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فأنشدته</w:t>
      </w:r>
      <w:r w:rsidR="007A1646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433"/>
        <w:gridCol w:w="270"/>
        <w:gridCol w:w="3409"/>
      </w:tblGrid>
      <w:tr w:rsidR="000C2410" w:rsidTr="00F77DD6">
        <w:trPr>
          <w:trHeight w:val="350"/>
        </w:trPr>
        <w:tc>
          <w:tcPr>
            <w:tcW w:w="3919" w:type="dxa"/>
            <w:shd w:val="clear" w:color="auto" w:fill="auto"/>
          </w:tcPr>
          <w:p w:rsidR="000C2410" w:rsidRDefault="000C2410" w:rsidP="00F77DD6">
            <w:pPr>
              <w:pStyle w:val="libPoem"/>
            </w:pPr>
            <w:r>
              <w:rPr>
                <w:rtl/>
              </w:rPr>
              <w:t xml:space="preserve">أمرر على جدث </w:t>
            </w:r>
            <w:r w:rsidRPr="005B369B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الحسين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2410" w:rsidRDefault="000C2410" w:rsidP="00F77DD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2410" w:rsidRDefault="000C2410" w:rsidP="00F77DD6">
            <w:pPr>
              <w:pStyle w:val="libPoem"/>
            </w:pPr>
            <w:r>
              <w:rPr>
                <w:rtl/>
              </w:rPr>
              <w:t>فقل لأ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عظمه الزكيه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B369B" w:rsidRDefault="005B369B" w:rsidP="00D93C22">
      <w:pPr>
        <w:pStyle w:val="libNormal"/>
        <w:rPr>
          <w:rtl/>
        </w:rPr>
      </w:pP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فبكى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زدني فأنشدته </w:t>
      </w:r>
      <w:r w:rsidR="0085562A">
        <w:rPr>
          <w:rtl/>
        </w:rPr>
        <w:t>القصيدة ال</w:t>
      </w:r>
      <w:r w:rsidR="0085562A">
        <w:rPr>
          <w:rFonts w:hint="cs"/>
          <w:rtl/>
        </w:rPr>
        <w:t>أُ</w:t>
      </w:r>
      <w:r>
        <w:rPr>
          <w:rtl/>
        </w:rPr>
        <w:t>خرى قال</w:t>
      </w:r>
      <w:r w:rsidR="007A1646">
        <w:rPr>
          <w:rtl/>
        </w:rPr>
        <w:t>:</w:t>
      </w:r>
      <w:r>
        <w:rPr>
          <w:rtl/>
        </w:rPr>
        <w:t xml:space="preserve"> فبكى فسمعت بكاء من خلف الستر </w:t>
      </w:r>
      <w:r w:rsidR="00425FE3">
        <w:rPr>
          <w:rtl/>
        </w:rPr>
        <w:t xml:space="preserve">فلمّا </w:t>
      </w:r>
      <w:r>
        <w:rPr>
          <w:rtl/>
        </w:rPr>
        <w:t>فرغت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يا أبا هارون</w:t>
      </w:r>
      <w:r w:rsidR="007A1646">
        <w:rPr>
          <w:rtl/>
        </w:rPr>
        <w:t>،</w:t>
      </w:r>
      <w:r>
        <w:rPr>
          <w:rtl/>
        </w:rPr>
        <w:t xml:space="preserve"> من أنشد في الحسين شعرا فبكى وأبكى عشرة كتبت لهم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أنشد في الحسين شعرا فبكى وأبكى خمسة كتبت لهم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أنشد في الحسين شعرا</w:t>
      </w:r>
      <w:r w:rsidR="0085562A">
        <w:rPr>
          <w:rFonts w:hint="cs"/>
          <w:rtl/>
        </w:rPr>
        <w:t>ً</w:t>
      </w:r>
      <w:r>
        <w:rPr>
          <w:rtl/>
        </w:rPr>
        <w:t xml:space="preserve"> فبكى وأبكى واحدا</w:t>
      </w:r>
      <w:r w:rsidR="0085562A">
        <w:rPr>
          <w:rFonts w:hint="cs"/>
          <w:rtl/>
        </w:rPr>
        <w:t>ً</w:t>
      </w:r>
      <w:r>
        <w:rPr>
          <w:rtl/>
        </w:rPr>
        <w:t xml:space="preserve"> كتبت لهما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ذكر الحسين عنده فخرج من عينه من الدمع مقدار جناح ذباب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F937F9">
        <w:rPr>
          <w:rtl/>
        </w:rPr>
        <w:t xml:space="preserve">كان </w:t>
      </w:r>
      <w:r>
        <w:rPr>
          <w:rtl/>
        </w:rPr>
        <w:t xml:space="preserve">ثوابه على الله ولم يرض له بدون </w:t>
      </w:r>
      <w:r w:rsidR="003D0EEA">
        <w:rPr>
          <w:rtl/>
        </w:rPr>
        <w:t>الجنّة</w:t>
      </w:r>
      <w:r>
        <w:rPr>
          <w:rFonts w:hint="cs"/>
          <w:rtl/>
        </w:rPr>
        <w:t>.</w:t>
      </w:r>
    </w:p>
    <w:p w:rsidR="005B369B" w:rsidRDefault="005B369B" w:rsidP="00F02D88">
      <w:pPr>
        <w:pStyle w:val="libNormal"/>
        <w:rPr>
          <w:rtl/>
        </w:rPr>
      </w:pPr>
      <w:r>
        <w:rPr>
          <w:rtl/>
        </w:rPr>
        <w:t>[ 19888 ] 4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علي ماجيلويه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 اللؤلؤي</w:t>
      </w:r>
      <w:r w:rsidR="007A1646">
        <w:rPr>
          <w:rtl/>
        </w:rPr>
        <w:t>،</w:t>
      </w:r>
      <w:r>
        <w:rPr>
          <w:rtl/>
        </w:rPr>
        <w:t xml:space="preserve"> عن الحسن بن علي بن أبي عثمان</w:t>
      </w:r>
      <w:r w:rsidR="007A1646">
        <w:rPr>
          <w:rtl/>
        </w:rPr>
        <w:t>،</w:t>
      </w:r>
      <w:r>
        <w:rPr>
          <w:rtl/>
        </w:rPr>
        <w:t xml:space="preserve"> عن الحلبي </w:t>
      </w:r>
      <w:r w:rsidRPr="005B369B">
        <w:rPr>
          <w:rStyle w:val="libFootnotenumChar"/>
          <w:rtl/>
        </w:rPr>
        <w:t>(</w:t>
      </w:r>
      <w:r w:rsidR="00F02D88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علي بن المغيرة </w:t>
      </w:r>
      <w:r w:rsidRPr="005B369B">
        <w:rPr>
          <w:rStyle w:val="libFootnotenumChar"/>
          <w:rtl/>
        </w:rPr>
        <w:t>(</w:t>
      </w:r>
      <w:r w:rsidR="00F02D88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</w:t>
      </w:r>
      <w:r w:rsidR="00F937F9">
        <w:rPr>
          <w:rtl/>
        </w:rPr>
        <w:t>عمّار</w:t>
      </w:r>
      <w:r>
        <w:rPr>
          <w:rtl/>
        </w:rPr>
        <w:t>ة المنشد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قال لي</w:t>
      </w:r>
      <w:r w:rsidR="007A1646">
        <w:rPr>
          <w:rtl/>
        </w:rPr>
        <w:t>:</w:t>
      </w:r>
      <w:r>
        <w:rPr>
          <w:rtl/>
        </w:rPr>
        <w:t xml:space="preserve"> يا أبا </w:t>
      </w:r>
      <w:r w:rsidR="00F937F9">
        <w:rPr>
          <w:rtl/>
        </w:rPr>
        <w:t>عمّار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أنشدني للعبدي </w:t>
      </w:r>
      <w:r w:rsidRPr="005B369B">
        <w:rPr>
          <w:rStyle w:val="libFootnotenumChar"/>
          <w:rtl/>
        </w:rPr>
        <w:t>(</w:t>
      </w:r>
      <w:r w:rsidR="00F02D88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في الحسين بن علي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عليهما‌السلام</w:t>
      </w:r>
      <w:r w:rsidR="001B2E3E" w:rsidRPr="00D93C2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فأنشدته فبكى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>أنشدته فبكى</w:t>
      </w:r>
      <w:r w:rsidR="007A1646">
        <w:rPr>
          <w:rtl/>
        </w:rPr>
        <w:t>،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فو الله ما زلت أ</w:t>
      </w:r>
      <w:r w:rsidR="00F02D88">
        <w:rPr>
          <w:rFonts w:hint="cs"/>
          <w:rtl/>
        </w:rPr>
        <w:t>ُ</w:t>
      </w:r>
      <w:r>
        <w:rPr>
          <w:rtl/>
        </w:rPr>
        <w:t>نشده ويبكي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>سمعت البكاء من الدار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يا أبا </w:t>
      </w:r>
      <w:r w:rsidR="00F937F9">
        <w:rPr>
          <w:rtl/>
        </w:rPr>
        <w:t>عمّار</w:t>
      </w:r>
      <w:r>
        <w:rPr>
          <w:rtl/>
        </w:rPr>
        <w:t>ة</w:t>
      </w:r>
      <w:r w:rsidR="007A1646">
        <w:rPr>
          <w:rtl/>
        </w:rPr>
        <w:t>،</w:t>
      </w:r>
      <w:r>
        <w:rPr>
          <w:rtl/>
        </w:rPr>
        <w:t xml:space="preserve"> من أنشد في الحسين شعرا</w:t>
      </w:r>
      <w:r w:rsidR="00F02D88">
        <w:rPr>
          <w:rFonts w:hint="cs"/>
          <w:rtl/>
        </w:rPr>
        <w:t>ً</w:t>
      </w:r>
      <w:r>
        <w:rPr>
          <w:rtl/>
        </w:rPr>
        <w:t xml:space="preserve"> فأبكى خمسين فله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F02D88" w:rsidRDefault="005B369B" w:rsidP="00F02D88">
      <w:pPr>
        <w:pStyle w:val="libFootnote0"/>
        <w:rPr>
          <w:rtl/>
        </w:rPr>
      </w:pPr>
      <w:r w:rsidRPr="00F02D88">
        <w:rPr>
          <w:rtl/>
        </w:rPr>
        <w:t>(1) في نسخة</w:t>
      </w:r>
      <w:r w:rsidR="007A1646" w:rsidRPr="00F02D88">
        <w:rPr>
          <w:rtl/>
        </w:rPr>
        <w:t>:</w:t>
      </w:r>
      <w:r w:rsidRPr="00F02D88">
        <w:rPr>
          <w:rtl/>
        </w:rPr>
        <w:t xml:space="preserve"> جسد ( هامش المخطوط ). </w:t>
      </w:r>
    </w:p>
    <w:p w:rsidR="005B369B" w:rsidRPr="00F02D88" w:rsidRDefault="005B369B" w:rsidP="00F02D88">
      <w:pPr>
        <w:pStyle w:val="libFootnote0"/>
        <w:rPr>
          <w:rtl/>
        </w:rPr>
      </w:pPr>
      <w:r w:rsidRPr="00F02D88">
        <w:rPr>
          <w:rtl/>
        </w:rPr>
        <w:t>(2) في المصدر</w:t>
      </w:r>
      <w:r w:rsidR="007A1646" w:rsidRPr="00F02D88">
        <w:rPr>
          <w:rtl/>
        </w:rPr>
        <w:t>:</w:t>
      </w:r>
      <w:r w:rsidRPr="00F02D88">
        <w:rPr>
          <w:rtl/>
        </w:rPr>
        <w:t xml:space="preserve"> فخرج من عينيه من الدمع مقدار جناح ذبابة.</w:t>
      </w:r>
    </w:p>
    <w:p w:rsidR="005B369B" w:rsidRPr="00F02D88" w:rsidRDefault="005B369B" w:rsidP="00F02D88">
      <w:pPr>
        <w:pStyle w:val="libFootnote0"/>
        <w:rPr>
          <w:rtl/>
        </w:rPr>
      </w:pPr>
      <w:r w:rsidRPr="00F02D88">
        <w:rPr>
          <w:rtl/>
        </w:rPr>
        <w:t>4</w:t>
      </w:r>
      <w:r w:rsidR="00D43D1B" w:rsidRPr="00F02D88">
        <w:rPr>
          <w:rtl/>
        </w:rPr>
        <w:t xml:space="preserve"> - </w:t>
      </w:r>
      <w:r w:rsidRPr="00F02D88">
        <w:rPr>
          <w:rtl/>
        </w:rPr>
        <w:t xml:space="preserve">ثواب </w:t>
      </w:r>
      <w:r w:rsidR="00B93B5A" w:rsidRPr="00F02D88">
        <w:rPr>
          <w:rtl/>
        </w:rPr>
        <w:t>الأعمال</w:t>
      </w:r>
      <w:r w:rsidR="007A1646" w:rsidRPr="00F02D88">
        <w:rPr>
          <w:rtl/>
        </w:rPr>
        <w:t>:</w:t>
      </w:r>
      <w:r w:rsidRPr="00F02D88">
        <w:rPr>
          <w:rtl/>
        </w:rPr>
        <w:t xml:space="preserve"> 109 </w:t>
      </w:r>
      <w:r w:rsidR="00EB66AF" w:rsidRPr="00F02D88">
        <w:rPr>
          <w:rtl/>
        </w:rPr>
        <w:t>/</w:t>
      </w:r>
      <w:r w:rsidRPr="00F02D88">
        <w:rPr>
          <w:rtl/>
        </w:rPr>
        <w:t xml:space="preserve"> 2</w:t>
      </w:r>
      <w:r w:rsidR="007A1646" w:rsidRPr="00F02D88">
        <w:rPr>
          <w:rtl/>
        </w:rPr>
        <w:t>،</w:t>
      </w:r>
      <w:r w:rsidRPr="00F02D88">
        <w:rPr>
          <w:rtl/>
        </w:rPr>
        <w:t xml:space="preserve"> وكامل الزيارات</w:t>
      </w:r>
      <w:r w:rsidR="007A1646" w:rsidRPr="00F02D88">
        <w:rPr>
          <w:rtl/>
        </w:rPr>
        <w:t>:</w:t>
      </w:r>
      <w:r w:rsidRPr="00F02D88">
        <w:rPr>
          <w:rtl/>
        </w:rPr>
        <w:t xml:space="preserve"> 104. </w:t>
      </w:r>
    </w:p>
    <w:p w:rsidR="005B369B" w:rsidRPr="00F02D88" w:rsidRDefault="005B369B" w:rsidP="00F02D88">
      <w:pPr>
        <w:pStyle w:val="libFootnote0"/>
        <w:rPr>
          <w:rtl/>
        </w:rPr>
      </w:pPr>
      <w:r w:rsidRPr="00F02D88">
        <w:rPr>
          <w:rtl/>
        </w:rPr>
        <w:t>(</w:t>
      </w:r>
      <w:r w:rsidR="00F02D88" w:rsidRPr="00F02D88">
        <w:rPr>
          <w:rFonts w:hint="cs"/>
          <w:rtl/>
        </w:rPr>
        <w:t>3</w:t>
      </w:r>
      <w:r w:rsidRPr="00F02D88">
        <w:rPr>
          <w:rtl/>
        </w:rPr>
        <w:t xml:space="preserve">) « عن الحلبي » ليس في الامالي ( هامش المخطوط ) وكذلك الثواب والمزار. </w:t>
      </w:r>
    </w:p>
    <w:p w:rsidR="005B369B" w:rsidRPr="00F02D88" w:rsidRDefault="005B369B" w:rsidP="00F02D88">
      <w:pPr>
        <w:pStyle w:val="libFootnote0"/>
        <w:rPr>
          <w:rtl/>
        </w:rPr>
      </w:pPr>
      <w:r w:rsidRPr="00F02D88">
        <w:rPr>
          <w:rtl/>
        </w:rPr>
        <w:t>(</w:t>
      </w:r>
      <w:r w:rsidR="00F02D88" w:rsidRPr="00F02D88">
        <w:rPr>
          <w:rFonts w:hint="cs"/>
          <w:rtl/>
        </w:rPr>
        <w:t>4</w:t>
      </w:r>
      <w:r w:rsidRPr="00F02D88">
        <w:rPr>
          <w:rtl/>
        </w:rPr>
        <w:t>) في المصدرين</w:t>
      </w:r>
      <w:r w:rsidR="007A1646" w:rsidRPr="00F02D88">
        <w:rPr>
          <w:rtl/>
        </w:rPr>
        <w:t>:</w:t>
      </w:r>
      <w:r w:rsidRPr="00F02D88">
        <w:rPr>
          <w:rtl/>
        </w:rPr>
        <w:t xml:space="preserve"> الحسن بن علي بن أبي المغيرة. </w:t>
      </w:r>
    </w:p>
    <w:p w:rsidR="005B369B" w:rsidRPr="00F02D88" w:rsidRDefault="005B369B" w:rsidP="00F02D88">
      <w:pPr>
        <w:pStyle w:val="libFootnote0"/>
        <w:rPr>
          <w:rtl/>
        </w:rPr>
      </w:pPr>
      <w:r w:rsidRPr="00F02D88">
        <w:rPr>
          <w:rtl/>
        </w:rPr>
        <w:t>(</w:t>
      </w:r>
      <w:r w:rsidR="00F02D88" w:rsidRPr="00F02D88">
        <w:rPr>
          <w:rFonts w:hint="cs"/>
          <w:rtl/>
        </w:rPr>
        <w:t>5</w:t>
      </w:r>
      <w:r w:rsidRPr="00F02D88">
        <w:rPr>
          <w:rtl/>
        </w:rPr>
        <w:t xml:space="preserve">) « للعبدي » ليس في الامالي ( هامش المخطوط ).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3D0EEA" w:rsidP="00690966">
      <w:pPr>
        <w:pStyle w:val="libNormal0"/>
        <w:rPr>
          <w:rtl/>
        </w:rPr>
      </w:pPr>
      <w:r>
        <w:rPr>
          <w:rtl/>
        </w:rPr>
        <w:lastRenderedPageBreak/>
        <w:t>الجنّة</w:t>
      </w:r>
      <w:r w:rsidR="007A1646">
        <w:rPr>
          <w:rtl/>
        </w:rPr>
        <w:t>،</w:t>
      </w:r>
      <w:r w:rsidR="005B369B">
        <w:rPr>
          <w:rtl/>
        </w:rPr>
        <w:t xml:space="preserve"> ومن أنشد في الحسين </w:t>
      </w:r>
      <w:r w:rsidR="00690966">
        <w:rPr>
          <w:rtl/>
        </w:rPr>
        <w:t>شعرا</w:t>
      </w:r>
      <w:r w:rsidR="00690966">
        <w:rPr>
          <w:rFonts w:hint="cs"/>
          <w:rtl/>
        </w:rPr>
        <w:t>ً</w:t>
      </w:r>
      <w:r w:rsidR="00690966">
        <w:rPr>
          <w:rtl/>
        </w:rPr>
        <w:t xml:space="preserve"> </w:t>
      </w:r>
      <w:r w:rsidR="005B369B">
        <w:rPr>
          <w:rtl/>
        </w:rPr>
        <w:t xml:space="preserve">فأبكى أربعين فله </w:t>
      </w:r>
      <w:r>
        <w:rPr>
          <w:rtl/>
        </w:rPr>
        <w:t>الجنّة</w:t>
      </w:r>
      <w:r w:rsidR="007A1646">
        <w:rPr>
          <w:rtl/>
        </w:rPr>
        <w:t>،</w:t>
      </w:r>
      <w:r w:rsidR="005B369B">
        <w:rPr>
          <w:rtl/>
        </w:rPr>
        <w:t xml:space="preserve"> ومن أنشد في الحسين شعرا فأبكى ثلاثين فله </w:t>
      </w:r>
      <w:r>
        <w:rPr>
          <w:rtl/>
        </w:rPr>
        <w:t>الجنّة</w:t>
      </w:r>
      <w:r w:rsidR="007A1646">
        <w:rPr>
          <w:rtl/>
        </w:rPr>
        <w:t>،</w:t>
      </w:r>
      <w:r w:rsidR="005B369B">
        <w:rPr>
          <w:rtl/>
        </w:rPr>
        <w:t xml:space="preserve"> ومن أنشد في الحسين </w:t>
      </w:r>
      <w:r w:rsidR="00690966">
        <w:rPr>
          <w:rtl/>
        </w:rPr>
        <w:t xml:space="preserve">شعراً </w:t>
      </w:r>
      <w:r w:rsidR="005B369B">
        <w:rPr>
          <w:rtl/>
        </w:rPr>
        <w:t xml:space="preserve">فأبكى عشرين فله </w:t>
      </w:r>
      <w:r>
        <w:rPr>
          <w:rtl/>
        </w:rPr>
        <w:t>الجنّة</w:t>
      </w:r>
      <w:r w:rsidR="007A1646">
        <w:rPr>
          <w:rtl/>
        </w:rPr>
        <w:t>،</w:t>
      </w:r>
      <w:r w:rsidR="005B369B">
        <w:rPr>
          <w:rtl/>
        </w:rPr>
        <w:t xml:space="preserve"> ومن أنشد في الحسين </w:t>
      </w:r>
      <w:r w:rsidR="00690966">
        <w:rPr>
          <w:rtl/>
        </w:rPr>
        <w:t xml:space="preserve">شعراً </w:t>
      </w:r>
      <w:r w:rsidR="005B369B">
        <w:rPr>
          <w:rtl/>
        </w:rPr>
        <w:t xml:space="preserve">فأبكى عشرة فله </w:t>
      </w:r>
      <w:r>
        <w:rPr>
          <w:rtl/>
        </w:rPr>
        <w:t>الجنّة</w:t>
      </w:r>
      <w:r w:rsidR="007A1646">
        <w:rPr>
          <w:rtl/>
        </w:rPr>
        <w:t>،</w:t>
      </w:r>
      <w:r w:rsidR="005B369B">
        <w:rPr>
          <w:rtl/>
        </w:rPr>
        <w:t xml:space="preserve"> ومن أنشد في الحسين </w:t>
      </w:r>
      <w:r w:rsidR="00690966">
        <w:rPr>
          <w:rtl/>
        </w:rPr>
        <w:t xml:space="preserve">شعراً </w:t>
      </w:r>
      <w:r w:rsidR="005B369B">
        <w:rPr>
          <w:rtl/>
        </w:rPr>
        <w:t xml:space="preserve">فأبكى واحدا فله </w:t>
      </w:r>
      <w:r>
        <w:rPr>
          <w:rtl/>
        </w:rPr>
        <w:t>الجنّة</w:t>
      </w:r>
      <w:r w:rsidR="007A1646">
        <w:rPr>
          <w:rtl/>
        </w:rPr>
        <w:t>،</w:t>
      </w:r>
      <w:r w:rsidR="005B369B">
        <w:rPr>
          <w:rtl/>
        </w:rPr>
        <w:t xml:space="preserve"> ومن أنشد في الحسين </w:t>
      </w:r>
      <w:r w:rsidR="00690966">
        <w:rPr>
          <w:rtl/>
        </w:rPr>
        <w:t xml:space="preserve">شعراً </w:t>
      </w:r>
      <w:r w:rsidR="005B369B">
        <w:rPr>
          <w:rtl/>
        </w:rPr>
        <w:t xml:space="preserve">فبكى فله </w:t>
      </w:r>
      <w:r>
        <w:rPr>
          <w:rtl/>
        </w:rPr>
        <w:t>الجنّة</w:t>
      </w:r>
      <w:r w:rsidR="007A1646">
        <w:rPr>
          <w:rtl/>
        </w:rPr>
        <w:t>،</w:t>
      </w:r>
      <w:r w:rsidR="005B369B">
        <w:rPr>
          <w:rtl/>
        </w:rPr>
        <w:t xml:space="preserve"> ومن أنشد في الحسين </w:t>
      </w:r>
      <w:r w:rsidR="00690966">
        <w:rPr>
          <w:rtl/>
        </w:rPr>
        <w:t xml:space="preserve">شعراً </w:t>
      </w:r>
      <w:r w:rsidR="005B369B">
        <w:rPr>
          <w:rtl/>
        </w:rPr>
        <w:t xml:space="preserve">فتباكى فله </w:t>
      </w:r>
      <w:r w:rsidR="00965C0E">
        <w:rPr>
          <w:rtl/>
        </w:rPr>
        <w:t>الجن</w:t>
      </w:r>
      <w:r>
        <w:rPr>
          <w:rtl/>
        </w:rPr>
        <w:t>ة</w:t>
      </w:r>
      <w:r w:rsidR="005B369B">
        <w:rPr>
          <w:rtl/>
        </w:rPr>
        <w:t xml:space="preserve">. </w:t>
      </w:r>
    </w:p>
    <w:p w:rsidR="005B369B" w:rsidRDefault="005B369B" w:rsidP="00E56E4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93C22">
        <w:rPr>
          <w:rtl/>
        </w:rPr>
        <w:t xml:space="preserve">( </w:t>
      </w:r>
      <w:r>
        <w:rPr>
          <w:rtl/>
        </w:rPr>
        <w:t>المجالس</w:t>
      </w:r>
      <w:r w:rsidRPr="00D93C22">
        <w:rPr>
          <w:rtl/>
        </w:rPr>
        <w:t xml:space="preserve"> )</w:t>
      </w:r>
      <w:r w:rsidR="007A1646">
        <w:rPr>
          <w:rtl/>
        </w:rPr>
        <w:t>:</w:t>
      </w:r>
      <w:r>
        <w:rPr>
          <w:rtl/>
        </w:rPr>
        <w:t xml:space="preserve"> عن أحمد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 بن يحيى نحوه</w:t>
      </w:r>
      <w:r w:rsidR="007A1646">
        <w:rPr>
          <w:rtl/>
        </w:rPr>
        <w:t>،</w:t>
      </w:r>
      <w:r>
        <w:rPr>
          <w:rtl/>
        </w:rPr>
        <w:t xml:space="preserve"> وترك قوله</w:t>
      </w:r>
      <w:r w:rsidR="007A1646">
        <w:rPr>
          <w:rtl/>
        </w:rPr>
        <w:t>:</w:t>
      </w:r>
      <w:r>
        <w:rPr>
          <w:rtl/>
        </w:rPr>
        <w:t xml:space="preserve"> « عن الحلبي »</w:t>
      </w:r>
      <w:r w:rsidR="007A1646">
        <w:rPr>
          <w:rtl/>
        </w:rPr>
        <w:t>،</w:t>
      </w:r>
      <w:r>
        <w:rPr>
          <w:rtl/>
        </w:rPr>
        <w:t xml:space="preserve"> وقوله</w:t>
      </w:r>
      <w:r w:rsidR="007A1646">
        <w:rPr>
          <w:rtl/>
        </w:rPr>
        <w:t>:</w:t>
      </w:r>
      <w:r>
        <w:rPr>
          <w:rtl/>
        </w:rPr>
        <w:t xml:space="preserve"> « للعبدي » </w:t>
      </w:r>
      <w:r w:rsidRPr="005B369B">
        <w:rPr>
          <w:rStyle w:val="libFootnotenumChar"/>
          <w:rtl/>
        </w:rPr>
        <w:t>(</w:t>
      </w:r>
      <w:r w:rsidR="00E56E42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>
        <w:rPr>
          <w:rtl/>
        </w:rPr>
        <w:t>.</w:t>
      </w:r>
    </w:p>
    <w:p w:rsidR="005B369B" w:rsidRDefault="005B369B" w:rsidP="00E56E42">
      <w:pPr>
        <w:pStyle w:val="libNormal"/>
        <w:rPr>
          <w:rtl/>
        </w:rPr>
      </w:pPr>
      <w:r>
        <w:rPr>
          <w:rtl/>
        </w:rPr>
        <w:t>[ 19889 ]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موسى بن المتوكل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</w:t>
      </w:r>
      <w:r w:rsidR="007A1646">
        <w:rPr>
          <w:rtl/>
        </w:rPr>
        <w:t>،</w:t>
      </w:r>
      <w:r>
        <w:rPr>
          <w:rtl/>
        </w:rPr>
        <w:t xml:space="preserve"> عن صالح بن عقبة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أنشد في الحسين بيتا من الشعر فبكى وأبكى عشرة فله ولهم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ومن أنشد في الحسين بيتا</w:t>
      </w:r>
      <w:r w:rsidR="00965C0E">
        <w:rPr>
          <w:rFonts w:hint="cs"/>
          <w:rtl/>
        </w:rPr>
        <w:t>ً</w:t>
      </w:r>
      <w:r>
        <w:rPr>
          <w:rtl/>
        </w:rPr>
        <w:t xml:space="preserve"> فبكى وأبكى تسعة فله ولهم </w:t>
      </w:r>
      <w:r w:rsidR="003D0EEA">
        <w:rPr>
          <w:rtl/>
        </w:rPr>
        <w:t>الجنّة</w:t>
      </w:r>
      <w:r w:rsidR="007A1646">
        <w:rPr>
          <w:rtl/>
        </w:rPr>
        <w:t>،</w:t>
      </w:r>
      <w:r>
        <w:rPr>
          <w:rtl/>
        </w:rPr>
        <w:t xml:space="preserve"> فلم يزل </w:t>
      </w:r>
      <w:r w:rsidR="00F937F9">
        <w:rPr>
          <w:rtl/>
        </w:rPr>
        <w:t xml:space="preserve">حتّى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من أنشد في الحسين بيتا</w:t>
      </w:r>
      <w:r w:rsidR="00E56E42">
        <w:rPr>
          <w:rFonts w:hint="cs"/>
          <w:rtl/>
        </w:rPr>
        <w:t>ً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56E42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فبكى</w:t>
      </w:r>
      <w:r w:rsidR="00D43D1B">
        <w:rPr>
          <w:rtl/>
        </w:rPr>
        <w:t xml:space="preserve"> - </w:t>
      </w:r>
      <w:r>
        <w:rPr>
          <w:rtl/>
        </w:rPr>
        <w:t>وأظن</w:t>
      </w:r>
      <w:r w:rsidR="00965C0E">
        <w:rPr>
          <w:rFonts w:hint="cs"/>
          <w:rtl/>
        </w:rPr>
        <w:t>ّ</w:t>
      </w:r>
      <w:r>
        <w:rPr>
          <w:rtl/>
        </w:rPr>
        <w:t>ه قال</w:t>
      </w:r>
      <w:r w:rsidR="007A1646">
        <w:rPr>
          <w:rtl/>
        </w:rPr>
        <w:t>:</w:t>
      </w:r>
      <w:r>
        <w:rPr>
          <w:rtl/>
        </w:rPr>
        <w:t xml:space="preserve"> أو تباكى</w:t>
      </w:r>
      <w:r w:rsidR="00D43D1B">
        <w:rPr>
          <w:rtl/>
        </w:rPr>
        <w:t xml:space="preserve"> - </w:t>
      </w:r>
      <w:r>
        <w:rPr>
          <w:rtl/>
        </w:rPr>
        <w:t xml:space="preserve">فله </w:t>
      </w:r>
      <w:r w:rsidR="003D0EEA">
        <w:rPr>
          <w:rtl/>
        </w:rPr>
        <w:t>الجنّة</w:t>
      </w:r>
      <w:r>
        <w:rPr>
          <w:rtl/>
        </w:rPr>
        <w:t xml:space="preserve">. </w:t>
      </w:r>
    </w:p>
    <w:p w:rsidR="005B369B" w:rsidRDefault="005B369B" w:rsidP="00E56E42">
      <w:pPr>
        <w:pStyle w:val="libNormal"/>
        <w:rPr>
          <w:rtl/>
        </w:rPr>
      </w:pP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D93C22">
        <w:rPr>
          <w:rtl/>
        </w:rPr>
        <w:t xml:space="preserve">( </w:t>
      </w:r>
      <w:r>
        <w:rPr>
          <w:rtl/>
        </w:rPr>
        <w:t>المزار</w:t>
      </w:r>
      <w:r w:rsidRPr="00D93C22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جعفر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مثله </w:t>
      </w:r>
      <w:r w:rsidRPr="005B369B">
        <w:rPr>
          <w:rStyle w:val="libFootnotenumChar"/>
          <w:rtl/>
        </w:rPr>
        <w:t>(</w:t>
      </w:r>
      <w:r w:rsidR="00E56E42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>. وعن أبي العباس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الحسين</w:t>
      </w:r>
      <w:r w:rsidR="007A1646">
        <w:rPr>
          <w:rtl/>
        </w:rPr>
        <w:t>،</w:t>
      </w:r>
      <w:r>
        <w:rPr>
          <w:rtl/>
        </w:rPr>
        <w:t xml:space="preserve"> وذكر الحديثين اللذين قبله. </w:t>
      </w:r>
    </w:p>
    <w:p w:rsidR="005B369B" w:rsidRDefault="005B369B" w:rsidP="00E56E42">
      <w:pPr>
        <w:pStyle w:val="libNormal"/>
        <w:rPr>
          <w:rtl/>
        </w:rPr>
      </w:pP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الحسن</w:t>
      </w:r>
      <w:r w:rsidR="007A1646">
        <w:rPr>
          <w:rtl/>
        </w:rPr>
        <w:t>،</w:t>
      </w:r>
      <w:r>
        <w:rPr>
          <w:rtl/>
        </w:rPr>
        <w:t xml:space="preserve"> عن الصفار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الحسين وذكر حديث أبي هارون </w:t>
      </w:r>
      <w:r w:rsidR="008637A2">
        <w:rPr>
          <w:rtl/>
        </w:rPr>
        <w:t>أيضاً</w:t>
      </w:r>
      <w:r w:rsidR="003C1CD1">
        <w:rPr>
          <w:rtl/>
        </w:rPr>
        <w:t xml:space="preserve"> </w:t>
      </w:r>
      <w:r>
        <w:rPr>
          <w:rtl/>
        </w:rPr>
        <w:t xml:space="preserve">مثله </w:t>
      </w:r>
      <w:r w:rsidRPr="005B369B">
        <w:rPr>
          <w:rStyle w:val="libFootnotenumChar"/>
          <w:rtl/>
        </w:rPr>
        <w:t>(</w:t>
      </w:r>
      <w:r w:rsidR="00E56E42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56E42" w:rsidRDefault="005B369B" w:rsidP="00E56E42">
      <w:pPr>
        <w:pStyle w:val="libFootnote0"/>
        <w:rPr>
          <w:rtl/>
        </w:rPr>
      </w:pPr>
      <w:r w:rsidRPr="00E56E42">
        <w:rPr>
          <w:rtl/>
        </w:rPr>
        <w:t>(</w:t>
      </w:r>
      <w:r w:rsidR="00E56E42" w:rsidRPr="00E56E42">
        <w:rPr>
          <w:rFonts w:hint="cs"/>
          <w:rtl/>
        </w:rPr>
        <w:t>1</w:t>
      </w:r>
      <w:r w:rsidRPr="00E56E42">
        <w:rPr>
          <w:rtl/>
        </w:rPr>
        <w:t>) أمالي الصدوق</w:t>
      </w:r>
      <w:r w:rsidR="007A1646" w:rsidRPr="00E56E42">
        <w:rPr>
          <w:rtl/>
        </w:rPr>
        <w:t>:</w:t>
      </w:r>
      <w:r w:rsidRPr="00E56E42">
        <w:rPr>
          <w:rtl/>
        </w:rPr>
        <w:t xml:space="preserve"> 121 </w:t>
      </w:r>
      <w:r w:rsidR="00EB66AF" w:rsidRPr="00E56E42">
        <w:rPr>
          <w:rtl/>
        </w:rPr>
        <w:t>/</w:t>
      </w:r>
      <w:r w:rsidRPr="00E56E42">
        <w:rPr>
          <w:rtl/>
        </w:rPr>
        <w:t xml:space="preserve"> 6.</w:t>
      </w:r>
    </w:p>
    <w:p w:rsidR="005B369B" w:rsidRPr="00E56E42" w:rsidRDefault="005B369B" w:rsidP="00E56E42">
      <w:pPr>
        <w:pStyle w:val="libFootnote0"/>
        <w:rPr>
          <w:rtl/>
        </w:rPr>
      </w:pPr>
      <w:r w:rsidRPr="00E56E42">
        <w:rPr>
          <w:rtl/>
        </w:rPr>
        <w:t>5</w:t>
      </w:r>
      <w:r w:rsidR="00D43D1B" w:rsidRPr="00E56E42">
        <w:rPr>
          <w:rtl/>
        </w:rPr>
        <w:t xml:space="preserve"> - </w:t>
      </w:r>
      <w:r w:rsidRPr="00E56E42">
        <w:rPr>
          <w:rtl/>
        </w:rPr>
        <w:t xml:space="preserve">ثواب </w:t>
      </w:r>
      <w:r w:rsidR="00B93B5A" w:rsidRPr="00E56E42">
        <w:rPr>
          <w:rtl/>
        </w:rPr>
        <w:t>الأعمال</w:t>
      </w:r>
      <w:r w:rsidR="007A1646" w:rsidRPr="00E56E42">
        <w:rPr>
          <w:rtl/>
        </w:rPr>
        <w:t>:</w:t>
      </w:r>
      <w:r w:rsidRPr="00E56E42">
        <w:rPr>
          <w:rtl/>
        </w:rPr>
        <w:t xml:space="preserve"> 110 </w:t>
      </w:r>
      <w:r w:rsidR="00EB66AF" w:rsidRPr="00E56E42">
        <w:rPr>
          <w:rtl/>
        </w:rPr>
        <w:t>/</w:t>
      </w:r>
      <w:r w:rsidRPr="00E56E42">
        <w:rPr>
          <w:rtl/>
        </w:rPr>
        <w:t xml:space="preserve"> 3. </w:t>
      </w:r>
    </w:p>
    <w:p w:rsidR="005B369B" w:rsidRPr="00E56E42" w:rsidRDefault="005B369B" w:rsidP="00E56E42">
      <w:pPr>
        <w:pStyle w:val="libFootnote0"/>
        <w:rPr>
          <w:rtl/>
        </w:rPr>
      </w:pPr>
      <w:r w:rsidRPr="00E56E42">
        <w:rPr>
          <w:rtl/>
        </w:rPr>
        <w:t>(</w:t>
      </w:r>
      <w:r w:rsidR="00E56E42" w:rsidRPr="00E56E42">
        <w:rPr>
          <w:rFonts w:hint="cs"/>
          <w:rtl/>
        </w:rPr>
        <w:t>2</w:t>
      </w:r>
      <w:r w:rsidRPr="00E56E42">
        <w:rPr>
          <w:rtl/>
        </w:rPr>
        <w:t>) في المصدر</w:t>
      </w:r>
      <w:r w:rsidR="007A1646" w:rsidRPr="00E56E42">
        <w:rPr>
          <w:rtl/>
        </w:rPr>
        <w:t>:</w:t>
      </w:r>
      <w:r w:rsidRPr="00E56E42">
        <w:rPr>
          <w:rtl/>
        </w:rPr>
        <w:t xml:space="preserve"> من أنشد في الحسين </w:t>
      </w:r>
      <w:r w:rsidR="001B2E3E" w:rsidRPr="00E56E42">
        <w:rPr>
          <w:rFonts w:hint="cs"/>
          <w:rtl/>
        </w:rPr>
        <w:t xml:space="preserve">( </w:t>
      </w:r>
      <w:r w:rsidR="001B2E3E" w:rsidRPr="0003261C">
        <w:rPr>
          <w:rStyle w:val="libFootnoteAlaemChar"/>
          <w:rFonts w:hint="cs"/>
          <w:rtl/>
        </w:rPr>
        <w:t xml:space="preserve">عليه‌السلام </w:t>
      </w:r>
      <w:r w:rsidR="001B2E3E" w:rsidRPr="00E56E42">
        <w:rPr>
          <w:rFonts w:hint="cs"/>
          <w:rtl/>
        </w:rPr>
        <w:t xml:space="preserve">) </w:t>
      </w:r>
      <w:r w:rsidRPr="00E56E42">
        <w:rPr>
          <w:rtl/>
        </w:rPr>
        <w:t>شعرا</w:t>
      </w:r>
      <w:r w:rsidR="0003261C">
        <w:rPr>
          <w:rFonts w:hint="cs"/>
          <w:rtl/>
        </w:rPr>
        <w:t>ً</w:t>
      </w:r>
      <w:r w:rsidRPr="00E56E42">
        <w:rPr>
          <w:rtl/>
        </w:rPr>
        <w:t xml:space="preserve">. </w:t>
      </w:r>
    </w:p>
    <w:p w:rsidR="005B369B" w:rsidRPr="00E56E42" w:rsidRDefault="005B369B" w:rsidP="00E56E42">
      <w:pPr>
        <w:pStyle w:val="libFootnote0"/>
        <w:rPr>
          <w:rtl/>
        </w:rPr>
      </w:pPr>
      <w:r w:rsidRPr="00E56E42">
        <w:rPr>
          <w:rtl/>
        </w:rPr>
        <w:t>(</w:t>
      </w:r>
      <w:r w:rsidR="00E56E42" w:rsidRPr="00E56E42">
        <w:rPr>
          <w:rFonts w:hint="cs"/>
          <w:rtl/>
        </w:rPr>
        <w:t>3</w:t>
      </w:r>
      <w:r w:rsidRPr="00E56E42">
        <w:rPr>
          <w:rtl/>
        </w:rPr>
        <w:t>) كامل الزيارات</w:t>
      </w:r>
      <w:r w:rsidR="007A1646" w:rsidRPr="00E56E42">
        <w:rPr>
          <w:rtl/>
        </w:rPr>
        <w:t>:</w:t>
      </w:r>
      <w:r w:rsidRPr="00E56E42">
        <w:rPr>
          <w:rtl/>
        </w:rPr>
        <w:t xml:space="preserve"> 105. </w:t>
      </w:r>
    </w:p>
    <w:p w:rsidR="005B369B" w:rsidRPr="00E56E42" w:rsidRDefault="005B369B" w:rsidP="00E56E42">
      <w:pPr>
        <w:pStyle w:val="libFootnote0"/>
        <w:rPr>
          <w:rtl/>
        </w:rPr>
      </w:pPr>
      <w:r w:rsidRPr="00E56E42">
        <w:rPr>
          <w:rtl/>
        </w:rPr>
        <w:t>(</w:t>
      </w:r>
      <w:r w:rsidR="00E56E42" w:rsidRPr="00E56E42">
        <w:rPr>
          <w:rFonts w:hint="cs"/>
          <w:rtl/>
        </w:rPr>
        <w:t>4</w:t>
      </w:r>
      <w:r w:rsidRPr="00E56E42">
        <w:rPr>
          <w:rtl/>
        </w:rPr>
        <w:t xml:space="preserve">) كامل الزيارات 105.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lastRenderedPageBreak/>
        <w:t>[ 19890 ] 6</w:t>
      </w:r>
      <w:r w:rsidR="00D43D1B">
        <w:rPr>
          <w:rtl/>
        </w:rPr>
        <w:t xml:space="preserve"> - </w:t>
      </w:r>
      <w:r w:rsidR="00267147">
        <w:rPr>
          <w:rtl/>
        </w:rPr>
        <w:t xml:space="preserve">ثمّ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وروي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 w:rsidR="00F21022">
        <w:rPr>
          <w:rtl/>
        </w:rPr>
        <w:t xml:space="preserve">أنّه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لكل شيء ثواب </w:t>
      </w:r>
      <w:r w:rsidR="00F21022">
        <w:rPr>
          <w:rtl/>
        </w:rPr>
        <w:t xml:space="preserve">إلّا </w:t>
      </w:r>
      <w:r>
        <w:rPr>
          <w:rtl/>
        </w:rPr>
        <w:t>الدمعة فينا.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826977">
        <w:rPr>
          <w:rtl/>
        </w:rPr>
        <w:t xml:space="preserve">تقدّم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ويأتي ما </w:t>
      </w:r>
      <w:r w:rsidR="0055055C">
        <w:rPr>
          <w:rtl/>
        </w:rPr>
        <w:t xml:space="preserve">يدلّ </w:t>
      </w:r>
      <w:r>
        <w:rPr>
          <w:rtl/>
        </w:rPr>
        <w:t xml:space="preserve">عليه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5B369B" w:rsidP="005B369B">
      <w:pPr>
        <w:pStyle w:val="Heading2Center"/>
        <w:rPr>
          <w:rtl/>
        </w:rPr>
      </w:pPr>
      <w:bookmarkStart w:id="1712" w:name="_Toc284351359"/>
      <w:bookmarkStart w:id="1713" w:name="_Toc303164056"/>
      <w:bookmarkStart w:id="1714" w:name="_Toc377025274"/>
      <w:bookmarkStart w:id="1715" w:name="_Toc250344702"/>
      <w:r>
        <w:rPr>
          <w:rtl/>
        </w:rPr>
        <w:t>105</w:t>
      </w:r>
      <w:r w:rsidR="00D43D1B">
        <w:rPr>
          <w:rtl/>
        </w:rPr>
        <w:t xml:space="preserve"> - </w:t>
      </w:r>
      <w:r>
        <w:rPr>
          <w:rtl/>
        </w:rPr>
        <w:t xml:space="preserve">باب استحباب مدح الائمة </w:t>
      </w:r>
      <w:bookmarkEnd w:id="1712"/>
      <w:bookmarkEnd w:id="1713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bookmarkStart w:id="1716" w:name="_Toc284351360"/>
      <w:bookmarkStart w:id="1717" w:name="_Toc303164057"/>
      <w:r w:rsidR="00F80647">
        <w:rPr>
          <w:rtl/>
        </w:rPr>
        <w:t>ب</w:t>
      </w:r>
      <w:r>
        <w:rPr>
          <w:rtl/>
        </w:rPr>
        <w:t>الشعر ورثائهم به وإنشائه فيهم</w:t>
      </w:r>
      <w:r w:rsidR="007A1646">
        <w:rPr>
          <w:rtl/>
        </w:rPr>
        <w:t>،</w:t>
      </w:r>
      <w:r>
        <w:rPr>
          <w:rtl/>
        </w:rPr>
        <w:t xml:space="preserve"> ولو في شهر </w:t>
      </w:r>
      <w:r w:rsidR="000A4F64">
        <w:rPr>
          <w:rtl/>
        </w:rPr>
        <w:t xml:space="preserve">رمضان </w:t>
      </w:r>
      <w:r>
        <w:rPr>
          <w:rtl/>
        </w:rPr>
        <w:t>ويوم</w:t>
      </w:r>
      <w:bookmarkEnd w:id="1716"/>
      <w:bookmarkEnd w:id="1717"/>
      <w:r w:rsidR="00F80647">
        <w:rPr>
          <w:rtl/>
        </w:rPr>
        <w:t xml:space="preserve"> </w:t>
      </w:r>
      <w:bookmarkStart w:id="1718" w:name="_Toc284351361"/>
      <w:bookmarkStart w:id="1719" w:name="_Toc303164058"/>
      <w:r w:rsidR="00F80647">
        <w:rPr>
          <w:rtl/>
        </w:rPr>
        <w:t>ا</w:t>
      </w:r>
      <w:r>
        <w:rPr>
          <w:rtl/>
        </w:rPr>
        <w:t>لجمعة وفي الليل</w:t>
      </w:r>
      <w:bookmarkEnd w:id="1714"/>
      <w:bookmarkEnd w:id="1715"/>
      <w:bookmarkEnd w:id="1718"/>
      <w:bookmarkEnd w:id="1719"/>
    </w:p>
    <w:p w:rsidR="005B369B" w:rsidRDefault="005B369B" w:rsidP="00E4734C">
      <w:pPr>
        <w:pStyle w:val="libNormal"/>
        <w:rPr>
          <w:rtl/>
        </w:rPr>
      </w:pPr>
      <w:r>
        <w:rPr>
          <w:rtl/>
        </w:rPr>
        <w:t>[ 19891 ]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D93C22">
        <w:rPr>
          <w:rtl/>
        </w:rPr>
        <w:t xml:space="preserve">( </w:t>
      </w:r>
      <w:r>
        <w:rPr>
          <w:rtl/>
        </w:rPr>
        <w:t xml:space="preserve">عيون </w:t>
      </w:r>
      <w:r w:rsidR="00850AFC">
        <w:rPr>
          <w:rtl/>
        </w:rPr>
        <w:t xml:space="preserve">الأَخبار </w:t>
      </w:r>
      <w:r w:rsidRPr="00D93C22">
        <w:rPr>
          <w:rtl/>
        </w:rPr>
        <w:t>)</w:t>
      </w:r>
      <w:r>
        <w:rPr>
          <w:rtl/>
        </w:rPr>
        <w:t xml:space="preserve"> عن أحمد بن زياد بن جعفر الهمداني</w:t>
      </w:r>
      <w:r w:rsidR="007A1646">
        <w:rPr>
          <w:rtl/>
        </w:rPr>
        <w:t>،</w:t>
      </w:r>
      <w:r>
        <w:rPr>
          <w:rtl/>
        </w:rPr>
        <w:t xml:space="preserve"> عن علي بن إبراهيم بن هاشم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عمير</w:t>
      </w:r>
      <w:r w:rsidR="007A1646">
        <w:rPr>
          <w:rtl/>
        </w:rPr>
        <w:t>،</w:t>
      </w:r>
      <w:r>
        <w:rPr>
          <w:rtl/>
        </w:rPr>
        <w:t xml:space="preserve"> عن عبدالله بن الفضل الهاشمي قال</w:t>
      </w:r>
      <w:r w:rsidR="007A1646">
        <w:rPr>
          <w:rtl/>
        </w:rPr>
        <w:t>:</w:t>
      </w:r>
      <w:r>
        <w:rPr>
          <w:rtl/>
        </w:rPr>
        <w:t xml:space="preserve"> قال أبو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من قال فينا بيت شعر بنى الله تعالى له بيتا</w:t>
      </w:r>
      <w:r w:rsidR="00E4734C">
        <w:rPr>
          <w:rFonts w:hint="cs"/>
          <w:rtl/>
        </w:rPr>
        <w:t>ً</w:t>
      </w:r>
      <w:r>
        <w:rPr>
          <w:rtl/>
        </w:rPr>
        <w:t xml:space="preserve"> في </w:t>
      </w:r>
      <w:r w:rsidR="00E4734C">
        <w:rPr>
          <w:rtl/>
        </w:rPr>
        <w:t>الجن</w:t>
      </w:r>
      <w:r w:rsidR="003D0EEA">
        <w:rPr>
          <w:rtl/>
        </w:rPr>
        <w:t>ة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E4734C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E4734C">
      <w:pPr>
        <w:pStyle w:val="libNormal"/>
        <w:rPr>
          <w:rtl/>
        </w:rPr>
      </w:pPr>
      <w:r>
        <w:rPr>
          <w:rtl/>
        </w:rPr>
        <w:t>[ 19892 ] 2</w:t>
      </w:r>
      <w:r w:rsidR="00D43D1B">
        <w:rPr>
          <w:rtl/>
        </w:rPr>
        <w:t xml:space="preserve"> - </w:t>
      </w:r>
      <w:r>
        <w:rPr>
          <w:rtl/>
        </w:rPr>
        <w:t>وعن علي بن عبدالله الوراق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أبي عبدالله الكوفي</w:t>
      </w:r>
      <w:r w:rsidR="007A1646">
        <w:rPr>
          <w:rtl/>
        </w:rPr>
        <w:t>،</w:t>
      </w:r>
      <w:r>
        <w:rPr>
          <w:rtl/>
        </w:rPr>
        <w:t xml:space="preserve"> عن موسى بن </w:t>
      </w:r>
      <w:r w:rsidR="000C2762">
        <w:rPr>
          <w:rtl/>
        </w:rPr>
        <w:t xml:space="preserve">عمران </w:t>
      </w:r>
      <w:r>
        <w:rPr>
          <w:rtl/>
        </w:rPr>
        <w:t>النخعي</w:t>
      </w:r>
      <w:r w:rsidR="007A1646">
        <w:rPr>
          <w:rtl/>
        </w:rPr>
        <w:t>،</w:t>
      </w:r>
      <w:r>
        <w:rPr>
          <w:rtl/>
        </w:rPr>
        <w:t xml:space="preserve"> عن عمه الحسين بن يزيد النوفلي</w:t>
      </w:r>
      <w:r w:rsidR="007A1646">
        <w:rPr>
          <w:rtl/>
        </w:rPr>
        <w:t>،</w:t>
      </w:r>
      <w:r>
        <w:rPr>
          <w:rtl/>
        </w:rPr>
        <w:t xml:space="preserve"> عن علي بن سالم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ما قال فينا قائل بيت شعر </w:t>
      </w:r>
      <w:r w:rsidRPr="005B369B">
        <w:rPr>
          <w:rStyle w:val="libFootnotenumChar"/>
          <w:rtl/>
        </w:rPr>
        <w:t>(</w:t>
      </w:r>
      <w:r w:rsidR="00E4734C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937F9">
        <w:rPr>
          <w:rtl/>
        </w:rPr>
        <w:t xml:space="preserve">حتّى </w:t>
      </w:r>
      <w:r>
        <w:rPr>
          <w:rtl/>
        </w:rPr>
        <w:t xml:space="preserve">يؤيد بروح القدس.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E4734C" w:rsidRDefault="005B369B" w:rsidP="00E4734C">
      <w:pPr>
        <w:pStyle w:val="libFootnote0"/>
        <w:rPr>
          <w:rtl/>
        </w:rPr>
      </w:pPr>
      <w:r w:rsidRPr="00E4734C">
        <w:rPr>
          <w:rtl/>
        </w:rPr>
        <w:t>6</w:t>
      </w:r>
      <w:r w:rsidR="00D43D1B" w:rsidRPr="00E4734C">
        <w:rPr>
          <w:rtl/>
        </w:rPr>
        <w:t xml:space="preserve"> - </w:t>
      </w:r>
      <w:r w:rsidRPr="00E4734C">
        <w:rPr>
          <w:rtl/>
        </w:rPr>
        <w:t>كامل الزيارات</w:t>
      </w:r>
      <w:r w:rsidR="007A1646" w:rsidRPr="00E4734C">
        <w:rPr>
          <w:rtl/>
        </w:rPr>
        <w:t>:</w:t>
      </w:r>
      <w:r w:rsidRPr="00E4734C">
        <w:rPr>
          <w:rtl/>
        </w:rPr>
        <w:t xml:space="preserve"> 106. </w:t>
      </w:r>
    </w:p>
    <w:p w:rsidR="005B369B" w:rsidRPr="00E4734C" w:rsidRDefault="005B369B" w:rsidP="00E4734C">
      <w:pPr>
        <w:pStyle w:val="libFootnote0"/>
        <w:rPr>
          <w:rtl/>
        </w:rPr>
      </w:pPr>
      <w:r w:rsidRPr="00E4734C">
        <w:rPr>
          <w:rtl/>
        </w:rPr>
        <w:t xml:space="preserve">(1) </w:t>
      </w:r>
      <w:r w:rsidR="00F463B5">
        <w:rPr>
          <w:rtl/>
        </w:rPr>
        <w:t>تقد</w:t>
      </w:r>
      <w:r w:rsidR="00826977" w:rsidRPr="00E4734C">
        <w:rPr>
          <w:rtl/>
        </w:rPr>
        <w:t xml:space="preserve">م </w:t>
      </w:r>
      <w:r w:rsidRPr="00E4734C">
        <w:rPr>
          <w:rtl/>
        </w:rPr>
        <w:t xml:space="preserve">في الباب 66 من هذه </w:t>
      </w:r>
      <w:r w:rsidR="00651B9C" w:rsidRPr="00E4734C">
        <w:rPr>
          <w:rtl/>
        </w:rPr>
        <w:t>الأبواب</w:t>
      </w:r>
      <w:r w:rsidRPr="00E4734C">
        <w:rPr>
          <w:rtl/>
        </w:rPr>
        <w:t xml:space="preserve">. </w:t>
      </w:r>
    </w:p>
    <w:p w:rsidR="005B369B" w:rsidRPr="00E4734C" w:rsidRDefault="005B369B" w:rsidP="00E4734C">
      <w:pPr>
        <w:pStyle w:val="libFootnote0"/>
        <w:rPr>
          <w:rtl/>
        </w:rPr>
      </w:pPr>
      <w:r w:rsidRPr="00E4734C">
        <w:rPr>
          <w:rtl/>
        </w:rPr>
        <w:t xml:space="preserve">(2) يأتي في الباب 105 الآتي من هذه </w:t>
      </w:r>
      <w:r w:rsidR="00651B9C" w:rsidRPr="00E4734C">
        <w:rPr>
          <w:rtl/>
        </w:rPr>
        <w:t>الأبواب</w:t>
      </w:r>
      <w:r w:rsidRPr="00E4734C">
        <w:rPr>
          <w:rtl/>
        </w:rPr>
        <w:t xml:space="preserve">. </w:t>
      </w:r>
    </w:p>
    <w:p w:rsidR="005B369B" w:rsidRPr="00E4734C" w:rsidRDefault="005B369B" w:rsidP="00F463B5">
      <w:pPr>
        <w:pStyle w:val="libFootnoteCenterBold"/>
        <w:rPr>
          <w:rtl/>
        </w:rPr>
      </w:pPr>
      <w:r w:rsidRPr="00E4734C">
        <w:rPr>
          <w:rtl/>
        </w:rPr>
        <w:t>الباب 105</w:t>
      </w:r>
    </w:p>
    <w:p w:rsidR="005B369B" w:rsidRPr="00E4734C" w:rsidRDefault="005B369B" w:rsidP="00F463B5">
      <w:pPr>
        <w:pStyle w:val="libFootnoteCenterBold"/>
        <w:rPr>
          <w:rtl/>
        </w:rPr>
      </w:pPr>
      <w:r w:rsidRPr="00E4734C">
        <w:rPr>
          <w:rtl/>
        </w:rPr>
        <w:t>فيه 8 أحاديث</w:t>
      </w:r>
    </w:p>
    <w:p w:rsidR="005B369B" w:rsidRPr="00E4734C" w:rsidRDefault="005B369B" w:rsidP="00E4734C">
      <w:pPr>
        <w:pStyle w:val="libFootnote0"/>
        <w:rPr>
          <w:rtl/>
        </w:rPr>
      </w:pPr>
      <w:r w:rsidRPr="00E4734C">
        <w:rPr>
          <w:rtl/>
        </w:rPr>
        <w:t>1</w:t>
      </w:r>
      <w:r w:rsidR="00D43D1B" w:rsidRPr="00E4734C">
        <w:rPr>
          <w:rtl/>
        </w:rPr>
        <w:t xml:space="preserve"> - </w:t>
      </w:r>
      <w:r w:rsidRPr="00E4734C">
        <w:rPr>
          <w:rtl/>
        </w:rPr>
        <w:t xml:space="preserve">عيون أخبار الرضا </w:t>
      </w:r>
      <w:r w:rsidR="001B2E3E" w:rsidRPr="00E4734C">
        <w:rPr>
          <w:rFonts w:hint="cs"/>
          <w:rtl/>
        </w:rPr>
        <w:t xml:space="preserve">( </w:t>
      </w:r>
      <w:r w:rsidR="001B2E3E" w:rsidRPr="009C163D">
        <w:rPr>
          <w:rStyle w:val="libFootnoteAlaemChar"/>
          <w:rFonts w:hint="cs"/>
          <w:rtl/>
        </w:rPr>
        <w:t xml:space="preserve">عليه‌السلام </w:t>
      </w:r>
      <w:r w:rsidR="001B2E3E" w:rsidRPr="00E4734C">
        <w:rPr>
          <w:rFonts w:hint="cs"/>
          <w:rtl/>
        </w:rPr>
        <w:t xml:space="preserve">) </w:t>
      </w:r>
      <w:r w:rsidRPr="00E4734C">
        <w:rPr>
          <w:rtl/>
        </w:rPr>
        <w:t>1</w:t>
      </w:r>
      <w:r w:rsidR="007A1646" w:rsidRPr="00E4734C">
        <w:rPr>
          <w:rtl/>
        </w:rPr>
        <w:t>:</w:t>
      </w:r>
      <w:r w:rsidRPr="00E4734C">
        <w:rPr>
          <w:rtl/>
        </w:rPr>
        <w:t xml:space="preserve"> 7 </w:t>
      </w:r>
      <w:r w:rsidR="00EB66AF" w:rsidRPr="00E4734C">
        <w:rPr>
          <w:rtl/>
        </w:rPr>
        <w:t>/</w:t>
      </w:r>
      <w:r w:rsidRPr="00E4734C">
        <w:rPr>
          <w:rtl/>
        </w:rPr>
        <w:t xml:space="preserve"> 1. </w:t>
      </w:r>
    </w:p>
    <w:p w:rsidR="005B369B" w:rsidRPr="00E4734C" w:rsidRDefault="005B369B" w:rsidP="00E4734C">
      <w:pPr>
        <w:pStyle w:val="libFootnote0"/>
        <w:rPr>
          <w:rtl/>
        </w:rPr>
      </w:pPr>
      <w:r w:rsidRPr="00E4734C">
        <w:rPr>
          <w:rtl/>
        </w:rPr>
        <w:t>(</w:t>
      </w:r>
      <w:r w:rsidR="00E4734C" w:rsidRPr="00E4734C">
        <w:rPr>
          <w:rFonts w:hint="cs"/>
          <w:rtl/>
        </w:rPr>
        <w:t>3</w:t>
      </w:r>
      <w:r w:rsidRPr="00E4734C">
        <w:rPr>
          <w:rtl/>
        </w:rPr>
        <w:t xml:space="preserve">) هذا </w:t>
      </w:r>
      <w:r w:rsidR="00F463B5">
        <w:rPr>
          <w:rtl/>
        </w:rPr>
        <w:t>أو</w:t>
      </w:r>
      <w:r w:rsidR="009A01B8" w:rsidRPr="00E4734C">
        <w:rPr>
          <w:rtl/>
        </w:rPr>
        <w:t xml:space="preserve">ل </w:t>
      </w:r>
      <w:r w:rsidRPr="00E4734C">
        <w:rPr>
          <w:rtl/>
        </w:rPr>
        <w:t xml:space="preserve">حديث رواه في عيون </w:t>
      </w:r>
      <w:r w:rsidR="00850AFC" w:rsidRPr="00E4734C">
        <w:rPr>
          <w:rtl/>
        </w:rPr>
        <w:t xml:space="preserve">الأَخبار </w:t>
      </w:r>
      <w:r w:rsidRPr="00E4734C">
        <w:rPr>
          <w:rtl/>
        </w:rPr>
        <w:t>وبعده الحديث</w:t>
      </w:r>
      <w:r w:rsidR="00F463B5">
        <w:rPr>
          <w:rFonts w:hint="cs"/>
          <w:rtl/>
        </w:rPr>
        <w:t>ا</w:t>
      </w:r>
      <w:r w:rsidR="00F463B5">
        <w:rPr>
          <w:rtl/>
        </w:rPr>
        <w:t>ن</w:t>
      </w:r>
      <w:r w:rsidR="00F937F9" w:rsidRPr="00E4734C">
        <w:rPr>
          <w:rtl/>
        </w:rPr>
        <w:t xml:space="preserve"> </w:t>
      </w:r>
      <w:r w:rsidRPr="00E4734C">
        <w:rPr>
          <w:rtl/>
        </w:rPr>
        <w:t>اللذ</w:t>
      </w:r>
      <w:r w:rsidR="00F937F9" w:rsidRPr="00E4734C">
        <w:rPr>
          <w:rtl/>
        </w:rPr>
        <w:t xml:space="preserve">أنّ </w:t>
      </w:r>
      <w:r w:rsidRPr="00E4734C">
        <w:rPr>
          <w:rtl/>
        </w:rPr>
        <w:t>بعده هنا</w:t>
      </w:r>
      <w:r w:rsidR="007A1646" w:rsidRPr="00E4734C">
        <w:rPr>
          <w:rtl/>
        </w:rPr>
        <w:t>،</w:t>
      </w:r>
      <w:r w:rsidRPr="00E4734C">
        <w:rPr>
          <w:rtl/>
        </w:rPr>
        <w:t xml:space="preserve"> وقد نظمت في </w:t>
      </w:r>
      <w:r w:rsidRPr="009C163D">
        <w:rPr>
          <w:rtl/>
        </w:rPr>
        <w:t xml:space="preserve">مدحهم </w:t>
      </w:r>
      <w:r w:rsidR="001B2E3E" w:rsidRPr="009C163D">
        <w:rPr>
          <w:rFonts w:hint="cs"/>
          <w:rtl/>
        </w:rPr>
        <w:t xml:space="preserve">( </w:t>
      </w:r>
      <w:r w:rsidR="001B2E3E" w:rsidRPr="009C163D">
        <w:rPr>
          <w:rStyle w:val="libFootnoteAlaemChar"/>
          <w:rFonts w:hint="cs"/>
          <w:rtl/>
        </w:rPr>
        <w:t xml:space="preserve">عليهم‌السلام </w:t>
      </w:r>
      <w:r w:rsidR="001B2E3E" w:rsidRPr="009C163D">
        <w:rPr>
          <w:rFonts w:hint="cs"/>
          <w:rtl/>
        </w:rPr>
        <w:t xml:space="preserve">) </w:t>
      </w:r>
      <w:r w:rsidRPr="009C163D">
        <w:rPr>
          <w:rtl/>
        </w:rPr>
        <w:t>ما</w:t>
      </w:r>
      <w:r w:rsidRPr="00E4734C">
        <w:rPr>
          <w:rtl/>
        </w:rPr>
        <w:t xml:space="preserve"> يزيد على عشرة آلاف بيت. « منه قده ».</w:t>
      </w:r>
    </w:p>
    <w:p w:rsidR="005B369B" w:rsidRPr="00E4734C" w:rsidRDefault="005B369B" w:rsidP="00E4734C">
      <w:pPr>
        <w:pStyle w:val="libFootnote0"/>
        <w:rPr>
          <w:rtl/>
        </w:rPr>
      </w:pPr>
      <w:r w:rsidRPr="00E4734C">
        <w:rPr>
          <w:rtl/>
        </w:rPr>
        <w:t>2</w:t>
      </w:r>
      <w:r w:rsidR="00D43D1B" w:rsidRPr="00E4734C">
        <w:rPr>
          <w:rtl/>
        </w:rPr>
        <w:t xml:space="preserve"> - </w:t>
      </w:r>
      <w:r w:rsidRPr="00E4734C">
        <w:rPr>
          <w:rtl/>
        </w:rPr>
        <w:t xml:space="preserve">عيون أخبار الرضا </w:t>
      </w:r>
      <w:r w:rsidR="001B2E3E" w:rsidRPr="00E4734C">
        <w:rPr>
          <w:rFonts w:hint="cs"/>
          <w:rtl/>
        </w:rPr>
        <w:t xml:space="preserve">( </w:t>
      </w:r>
      <w:r w:rsidR="001B2E3E" w:rsidRPr="009C163D">
        <w:rPr>
          <w:rStyle w:val="libFootnoteAlaemChar"/>
          <w:rFonts w:hint="cs"/>
          <w:rtl/>
        </w:rPr>
        <w:t xml:space="preserve">عليه‌السلام </w:t>
      </w:r>
      <w:r w:rsidR="001B2E3E" w:rsidRPr="00E4734C">
        <w:rPr>
          <w:rFonts w:hint="cs"/>
          <w:rtl/>
        </w:rPr>
        <w:t xml:space="preserve">) </w:t>
      </w:r>
      <w:r w:rsidRPr="00E4734C">
        <w:rPr>
          <w:rtl/>
        </w:rPr>
        <w:t>1</w:t>
      </w:r>
      <w:r w:rsidR="007A1646" w:rsidRPr="00E4734C">
        <w:rPr>
          <w:rtl/>
        </w:rPr>
        <w:t>:</w:t>
      </w:r>
      <w:r w:rsidRPr="00E4734C">
        <w:rPr>
          <w:rtl/>
        </w:rPr>
        <w:t xml:space="preserve"> 7 </w:t>
      </w:r>
      <w:r w:rsidR="00EB66AF" w:rsidRPr="00E4734C">
        <w:rPr>
          <w:rtl/>
        </w:rPr>
        <w:t>/</w:t>
      </w:r>
      <w:r w:rsidRPr="00E4734C">
        <w:rPr>
          <w:rtl/>
        </w:rPr>
        <w:t xml:space="preserve"> 2. </w:t>
      </w:r>
    </w:p>
    <w:p w:rsidR="005B369B" w:rsidRPr="00E4734C" w:rsidRDefault="005B369B" w:rsidP="00E4734C">
      <w:pPr>
        <w:pStyle w:val="libFootnote0"/>
        <w:rPr>
          <w:rtl/>
        </w:rPr>
      </w:pPr>
      <w:r w:rsidRPr="00E4734C">
        <w:rPr>
          <w:rtl/>
        </w:rPr>
        <w:t>(</w:t>
      </w:r>
      <w:r w:rsidR="00E4734C" w:rsidRPr="00E4734C">
        <w:rPr>
          <w:rFonts w:hint="cs"/>
          <w:rtl/>
        </w:rPr>
        <w:t>4</w:t>
      </w:r>
      <w:r w:rsidRPr="00E4734C">
        <w:rPr>
          <w:rtl/>
        </w:rPr>
        <w:t>) في المصدر</w:t>
      </w:r>
      <w:r w:rsidR="007A1646" w:rsidRPr="00E4734C">
        <w:rPr>
          <w:rtl/>
        </w:rPr>
        <w:t>:</w:t>
      </w:r>
      <w:r w:rsidRPr="00E4734C">
        <w:rPr>
          <w:rtl/>
        </w:rPr>
        <w:t xml:space="preserve"> بيتا</w:t>
      </w:r>
      <w:r w:rsidR="00F463B5">
        <w:rPr>
          <w:rFonts w:hint="cs"/>
          <w:rtl/>
        </w:rPr>
        <w:t>ً</w:t>
      </w:r>
      <w:r w:rsidRPr="00E4734C">
        <w:rPr>
          <w:rtl/>
        </w:rPr>
        <w:t xml:space="preserve"> من الشعر.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lastRenderedPageBreak/>
        <w:t>[ 19893 ] 3</w:t>
      </w:r>
      <w:r w:rsidR="00D43D1B">
        <w:rPr>
          <w:rtl/>
        </w:rPr>
        <w:t xml:space="preserve"> - </w:t>
      </w:r>
      <w:r>
        <w:rPr>
          <w:rtl/>
        </w:rPr>
        <w:t>وعن تميم بن عبدالله بن تميم القرشي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أحمد ابن علي </w:t>
      </w:r>
      <w:r w:rsidR="00E42374">
        <w:rPr>
          <w:rtl/>
        </w:rPr>
        <w:t>الأَنصار</w:t>
      </w:r>
      <w:r>
        <w:rPr>
          <w:rtl/>
        </w:rPr>
        <w:t>ي</w:t>
      </w:r>
      <w:r w:rsidR="007A1646">
        <w:rPr>
          <w:rtl/>
        </w:rPr>
        <w:t>،</w:t>
      </w:r>
      <w:r>
        <w:rPr>
          <w:rtl/>
        </w:rPr>
        <w:t xml:space="preserve"> عن الحسن بن الجهم قال</w:t>
      </w:r>
      <w:r w:rsidR="007A1646">
        <w:rPr>
          <w:rtl/>
        </w:rPr>
        <w:t>:</w:t>
      </w:r>
      <w:r>
        <w:rPr>
          <w:rtl/>
        </w:rPr>
        <w:t xml:space="preserve"> سمعت الرضا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يقول</w:t>
      </w:r>
      <w:r w:rsidR="007A1646">
        <w:rPr>
          <w:rtl/>
        </w:rPr>
        <w:t>:</w:t>
      </w:r>
      <w:r>
        <w:rPr>
          <w:rtl/>
        </w:rPr>
        <w:t xml:space="preserve"> ما قال فينا مؤمن </w:t>
      </w:r>
      <w:r w:rsidR="00690966">
        <w:rPr>
          <w:rtl/>
        </w:rPr>
        <w:t xml:space="preserve">شعراً </w:t>
      </w:r>
      <w:r>
        <w:rPr>
          <w:rtl/>
        </w:rPr>
        <w:t>يمدحنا به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F21022">
        <w:rPr>
          <w:rtl/>
        </w:rPr>
        <w:t xml:space="preserve">إلّا </w:t>
      </w:r>
      <w:r>
        <w:rPr>
          <w:rtl/>
        </w:rPr>
        <w:t xml:space="preserve">بنى الله له مدينة في </w:t>
      </w:r>
      <w:r w:rsidR="003D0EEA">
        <w:rPr>
          <w:rtl/>
        </w:rPr>
        <w:t>الجنّة</w:t>
      </w:r>
      <w:r>
        <w:rPr>
          <w:rtl/>
        </w:rPr>
        <w:t xml:space="preserve"> أوسع من الدنيا سبع مرات</w:t>
      </w:r>
      <w:r w:rsidR="007A1646">
        <w:rPr>
          <w:rtl/>
        </w:rPr>
        <w:t>،</w:t>
      </w:r>
      <w:r>
        <w:rPr>
          <w:rtl/>
        </w:rPr>
        <w:t xml:space="preserve"> يزوره فيها كل ملك مقرب وكل نبي مرسل.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[ 19894 ] 4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</w:t>
      </w:r>
      <w:r w:rsidR="007F42CA">
        <w:rPr>
          <w:rtl/>
        </w:rPr>
        <w:t xml:space="preserve">مرّ </w:t>
      </w:r>
      <w:r>
        <w:rPr>
          <w:rtl/>
        </w:rPr>
        <w:t xml:space="preserve">بن عبد العزيز الكشي في </w:t>
      </w:r>
      <w:r w:rsidRPr="00D93C22">
        <w:rPr>
          <w:rtl/>
        </w:rPr>
        <w:t xml:space="preserve">( </w:t>
      </w:r>
      <w:r>
        <w:rPr>
          <w:rtl/>
        </w:rPr>
        <w:t>كتاب الرجال</w:t>
      </w:r>
      <w:r w:rsidRPr="00D93C22">
        <w:rPr>
          <w:rtl/>
        </w:rPr>
        <w:t xml:space="preserve"> )</w:t>
      </w:r>
      <w:r>
        <w:rPr>
          <w:rtl/>
        </w:rPr>
        <w:t xml:space="preserve"> عن حمدويه بن نصير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عيسى</w:t>
      </w:r>
      <w:r w:rsidR="007A1646">
        <w:rPr>
          <w:rtl/>
        </w:rPr>
        <w:t>،</w:t>
      </w:r>
      <w:r>
        <w:rPr>
          <w:rtl/>
        </w:rPr>
        <w:t xml:space="preserve"> عن حنان</w:t>
      </w:r>
      <w:r w:rsidR="007A1646">
        <w:rPr>
          <w:rtl/>
        </w:rPr>
        <w:t>،</w:t>
      </w:r>
      <w:r>
        <w:rPr>
          <w:rtl/>
        </w:rPr>
        <w:t xml:space="preserve"> عن عبيد بن زرارة</w:t>
      </w:r>
      <w:r w:rsidR="007A1646">
        <w:rPr>
          <w:rtl/>
        </w:rPr>
        <w:t>،</w:t>
      </w:r>
      <w:r>
        <w:rPr>
          <w:rtl/>
        </w:rPr>
        <w:t xml:space="preserve"> عن أبيه قال</w:t>
      </w:r>
      <w:r w:rsidR="007A1646">
        <w:rPr>
          <w:rtl/>
        </w:rPr>
        <w:t>:</w:t>
      </w:r>
      <w:r>
        <w:rPr>
          <w:rtl/>
        </w:rPr>
        <w:t xml:space="preserve"> دخل الكميت بن زيد على أبي جعفر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وأنا عنده فأنشده</w:t>
      </w:r>
      <w:r w:rsidR="007A1646">
        <w:rPr>
          <w:rtl/>
        </w:rPr>
        <w:t>:</w:t>
      </w:r>
      <w:r>
        <w:rPr>
          <w:rtl/>
        </w:rPr>
        <w:t xml:space="preserve">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 xml:space="preserve">من لقلب متيّم مستهام </w:t>
      </w:r>
    </w:p>
    <w:p w:rsidR="005B369B" w:rsidRDefault="00425FE3" w:rsidP="00D93C22">
      <w:pPr>
        <w:pStyle w:val="libNormal"/>
        <w:rPr>
          <w:rtl/>
        </w:rPr>
      </w:pPr>
      <w:r>
        <w:rPr>
          <w:rtl/>
        </w:rPr>
        <w:t xml:space="preserve">فلمّا </w:t>
      </w:r>
      <w:r w:rsidR="005B369B">
        <w:rPr>
          <w:rtl/>
        </w:rPr>
        <w:t>فرغ منها قال للكميت</w:t>
      </w:r>
      <w:r w:rsidR="007A1646">
        <w:rPr>
          <w:rtl/>
        </w:rPr>
        <w:t>:</w:t>
      </w:r>
      <w:r w:rsidR="005B369B">
        <w:rPr>
          <w:rtl/>
        </w:rPr>
        <w:t xml:space="preserve"> لا تزال مؤيدا</w:t>
      </w:r>
      <w:r w:rsidR="00900F45">
        <w:rPr>
          <w:rFonts w:hint="cs"/>
          <w:rtl/>
        </w:rPr>
        <w:t>ً</w:t>
      </w:r>
      <w:r w:rsidR="005B369B">
        <w:rPr>
          <w:rtl/>
        </w:rPr>
        <w:t xml:space="preserve"> بروح القدس ما دمت تقول فينا.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[ 19895 ] 5</w:t>
      </w:r>
      <w:r w:rsidR="00D43D1B">
        <w:rPr>
          <w:rtl/>
        </w:rPr>
        <w:t xml:space="preserve"> - </w:t>
      </w:r>
      <w:r>
        <w:rPr>
          <w:rtl/>
        </w:rPr>
        <w:t xml:space="preserve">وعن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مسعود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E216CD">
        <w:rPr>
          <w:rtl/>
        </w:rPr>
        <w:t xml:space="preserve">حمدان </w:t>
      </w:r>
      <w:r>
        <w:rPr>
          <w:rtl/>
        </w:rPr>
        <w:t>بن أحمد</w:t>
      </w:r>
      <w:r w:rsidR="007A1646">
        <w:rPr>
          <w:rtl/>
        </w:rPr>
        <w:t>،</w:t>
      </w:r>
      <w:r>
        <w:rPr>
          <w:rtl/>
        </w:rPr>
        <w:t xml:space="preserve"> عن أبي طالب</w:t>
      </w:r>
      <w:r w:rsidR="00D43D1B">
        <w:rPr>
          <w:rtl/>
        </w:rPr>
        <w:t xml:space="preserve"> - </w:t>
      </w:r>
      <w:r>
        <w:rPr>
          <w:rtl/>
        </w:rPr>
        <w:t>يعني عبدالله بن الصلت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كتبت إلى</w:t>
      </w:r>
      <w:r w:rsidR="00900F45">
        <w:rPr>
          <w:rFonts w:hint="cs"/>
          <w:rtl/>
        </w:rPr>
        <w:t>ّ</w:t>
      </w:r>
      <w:r>
        <w:rPr>
          <w:rtl/>
        </w:rPr>
        <w:t xml:space="preserve"> أبي جعفر ابن الرضا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 xml:space="preserve">فأذن لي </w:t>
      </w:r>
      <w:r w:rsidR="00F937F9">
        <w:rPr>
          <w:rtl/>
        </w:rPr>
        <w:t xml:space="preserve">أنّ </w:t>
      </w:r>
      <w:r>
        <w:rPr>
          <w:rtl/>
        </w:rPr>
        <w:t xml:space="preserve">أرثي أبا الحسن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>أعنى أباه</w:t>
      </w:r>
      <w:r w:rsidR="00D43D1B">
        <w:rPr>
          <w:rtl/>
        </w:rPr>
        <w:t xml:space="preserve"> -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وكتب إليّ</w:t>
      </w:r>
      <w:r w:rsidR="007A1646">
        <w:rPr>
          <w:rtl/>
        </w:rPr>
        <w:t>:</w:t>
      </w:r>
      <w:r>
        <w:rPr>
          <w:rtl/>
        </w:rPr>
        <w:t xml:space="preserve"> اندبني واندب أبي.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[ 19896 ] 6</w:t>
      </w:r>
      <w:r w:rsidR="00D43D1B">
        <w:rPr>
          <w:rtl/>
        </w:rPr>
        <w:t xml:space="preserve"> - </w:t>
      </w:r>
      <w:r>
        <w:rPr>
          <w:rtl/>
        </w:rPr>
        <w:t xml:space="preserve">وعن علي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 الجبار</w:t>
      </w:r>
      <w:r w:rsidR="007A1646">
        <w:rPr>
          <w:rtl/>
        </w:rPr>
        <w:t>،</w:t>
      </w:r>
      <w:r>
        <w:rPr>
          <w:rtl/>
        </w:rPr>
        <w:t xml:space="preserve"> عن أبي طالب القمي قال</w:t>
      </w:r>
      <w:r w:rsidR="007A1646">
        <w:rPr>
          <w:rtl/>
        </w:rPr>
        <w:t>:</w:t>
      </w:r>
      <w:r>
        <w:rPr>
          <w:rtl/>
        </w:rPr>
        <w:t xml:space="preserve"> كتبت إلى أبي جعفر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 xml:space="preserve">بأبيات شعر وذكرت فيها أباه وسألته </w:t>
      </w:r>
      <w:r w:rsidR="00F937F9">
        <w:rPr>
          <w:rtl/>
        </w:rPr>
        <w:t xml:space="preserve">أنّ </w:t>
      </w:r>
      <w:r>
        <w:rPr>
          <w:rtl/>
        </w:rPr>
        <w:t xml:space="preserve">يأذن لي في </w:t>
      </w:r>
      <w:r w:rsidR="00F937F9">
        <w:rPr>
          <w:rtl/>
        </w:rPr>
        <w:t xml:space="preserve">أنّ </w:t>
      </w:r>
      <w:r>
        <w:rPr>
          <w:rtl/>
        </w:rPr>
        <w:t>أقول فيه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AB5873">
        <w:rPr>
          <w:rtl/>
        </w:rPr>
        <w:t>قطّ</w:t>
      </w:r>
      <w:r>
        <w:rPr>
          <w:rtl/>
        </w:rPr>
        <w:t>ع الشعر وحبسه</w:t>
      </w:r>
      <w:r w:rsidR="007A1646">
        <w:rPr>
          <w:rtl/>
        </w:rPr>
        <w:t>،</w:t>
      </w:r>
      <w:r>
        <w:rPr>
          <w:rtl/>
        </w:rPr>
        <w:t xml:space="preserve"> وكتب في صدر ما بقي من القرطاس</w:t>
      </w:r>
      <w:r w:rsidR="007A1646">
        <w:rPr>
          <w:rtl/>
        </w:rPr>
        <w:t>:</w:t>
      </w:r>
      <w:r>
        <w:rPr>
          <w:rtl/>
        </w:rPr>
        <w:t xml:space="preserve"> قد أحسنت جزاك الله خيرا</w:t>
      </w:r>
      <w:r w:rsidR="00900F45">
        <w:rPr>
          <w:rFonts w:hint="cs"/>
          <w:rtl/>
        </w:rPr>
        <w:t>ً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900F45" w:rsidRDefault="005B369B" w:rsidP="00900F45">
      <w:pPr>
        <w:pStyle w:val="libFootnote0"/>
        <w:rPr>
          <w:rtl/>
        </w:rPr>
      </w:pPr>
      <w:r w:rsidRPr="00900F45">
        <w:rPr>
          <w:rtl/>
        </w:rPr>
        <w:t>3</w:t>
      </w:r>
      <w:r w:rsidR="00D43D1B" w:rsidRPr="00900F45">
        <w:rPr>
          <w:rtl/>
        </w:rPr>
        <w:t xml:space="preserve"> - </w:t>
      </w:r>
      <w:r w:rsidRPr="00900F45">
        <w:rPr>
          <w:rtl/>
        </w:rPr>
        <w:t xml:space="preserve">عيون أخبار الرضا </w:t>
      </w:r>
      <w:r w:rsidR="001B2E3E" w:rsidRPr="00900F45">
        <w:rPr>
          <w:rFonts w:hint="cs"/>
          <w:rtl/>
        </w:rPr>
        <w:t xml:space="preserve">( </w:t>
      </w:r>
      <w:r w:rsidR="001B2E3E" w:rsidRPr="00900F45">
        <w:rPr>
          <w:rStyle w:val="libFootnoteAlaemChar"/>
          <w:rFonts w:hint="cs"/>
          <w:rtl/>
        </w:rPr>
        <w:t xml:space="preserve">عليه‌السلام </w:t>
      </w:r>
      <w:r w:rsidR="001B2E3E" w:rsidRPr="00900F45">
        <w:rPr>
          <w:rFonts w:hint="cs"/>
          <w:rtl/>
        </w:rPr>
        <w:t xml:space="preserve">) </w:t>
      </w:r>
      <w:r w:rsidRPr="00900F45">
        <w:rPr>
          <w:rtl/>
        </w:rPr>
        <w:t>1</w:t>
      </w:r>
      <w:r w:rsidR="007A1646" w:rsidRPr="00900F45">
        <w:rPr>
          <w:rtl/>
        </w:rPr>
        <w:t>:</w:t>
      </w:r>
      <w:r w:rsidRPr="00900F45">
        <w:rPr>
          <w:rtl/>
        </w:rPr>
        <w:t xml:space="preserve"> 7 </w:t>
      </w:r>
      <w:r w:rsidR="00EB66AF" w:rsidRPr="00900F45">
        <w:rPr>
          <w:rtl/>
        </w:rPr>
        <w:t>/</w:t>
      </w:r>
      <w:r w:rsidRPr="00900F45">
        <w:rPr>
          <w:rtl/>
        </w:rPr>
        <w:t xml:space="preserve"> 3.</w:t>
      </w:r>
    </w:p>
    <w:p w:rsidR="005B369B" w:rsidRPr="00900F45" w:rsidRDefault="005B369B" w:rsidP="00900F45">
      <w:pPr>
        <w:pStyle w:val="libFootnote0"/>
        <w:rPr>
          <w:rtl/>
        </w:rPr>
      </w:pPr>
      <w:r w:rsidRPr="00900F45">
        <w:rPr>
          <w:rtl/>
        </w:rPr>
        <w:t>4</w:t>
      </w:r>
      <w:r w:rsidR="00D43D1B" w:rsidRPr="00900F45">
        <w:rPr>
          <w:rtl/>
        </w:rPr>
        <w:t xml:space="preserve"> - </w:t>
      </w:r>
      <w:r w:rsidRPr="00900F45">
        <w:rPr>
          <w:rtl/>
        </w:rPr>
        <w:t>رجال الكشي</w:t>
      </w:r>
      <w:r w:rsidR="007A1646" w:rsidRPr="00900F45">
        <w:rPr>
          <w:rtl/>
        </w:rPr>
        <w:t>:</w:t>
      </w:r>
      <w:r w:rsidRPr="00900F45">
        <w:rPr>
          <w:rtl/>
        </w:rPr>
        <w:t xml:space="preserve"> 2</w:t>
      </w:r>
      <w:r w:rsidR="007A1646" w:rsidRPr="00900F45">
        <w:rPr>
          <w:rtl/>
        </w:rPr>
        <w:t>:</w:t>
      </w:r>
      <w:r w:rsidRPr="00900F45">
        <w:rPr>
          <w:rtl/>
        </w:rPr>
        <w:t xml:space="preserve"> 467 </w:t>
      </w:r>
      <w:r w:rsidR="00EB66AF" w:rsidRPr="00900F45">
        <w:rPr>
          <w:rtl/>
        </w:rPr>
        <w:t>/</w:t>
      </w:r>
      <w:r w:rsidRPr="00900F45">
        <w:rPr>
          <w:rtl/>
        </w:rPr>
        <w:t xml:space="preserve"> 366.</w:t>
      </w:r>
    </w:p>
    <w:p w:rsidR="005B369B" w:rsidRPr="00900F45" w:rsidRDefault="005B369B" w:rsidP="00900F45">
      <w:pPr>
        <w:pStyle w:val="libFootnote0"/>
        <w:rPr>
          <w:rtl/>
        </w:rPr>
      </w:pPr>
      <w:r w:rsidRPr="00900F45">
        <w:rPr>
          <w:rtl/>
        </w:rPr>
        <w:t>5</w:t>
      </w:r>
      <w:r w:rsidR="00D43D1B" w:rsidRPr="00900F45">
        <w:rPr>
          <w:rtl/>
        </w:rPr>
        <w:t xml:space="preserve"> - </w:t>
      </w:r>
      <w:r w:rsidRPr="00900F45">
        <w:rPr>
          <w:rtl/>
        </w:rPr>
        <w:t>رجال الكشي 2</w:t>
      </w:r>
      <w:r w:rsidR="007A1646" w:rsidRPr="00900F45">
        <w:rPr>
          <w:rtl/>
        </w:rPr>
        <w:t>:</w:t>
      </w:r>
      <w:r w:rsidRPr="00900F45">
        <w:rPr>
          <w:rtl/>
        </w:rPr>
        <w:t xml:space="preserve"> 838 </w:t>
      </w:r>
      <w:r w:rsidR="00EB66AF" w:rsidRPr="00900F45">
        <w:rPr>
          <w:rtl/>
        </w:rPr>
        <w:t>/</w:t>
      </w:r>
      <w:r w:rsidRPr="00900F45">
        <w:rPr>
          <w:rtl/>
        </w:rPr>
        <w:t xml:space="preserve"> 1074.</w:t>
      </w:r>
    </w:p>
    <w:p w:rsidR="005B369B" w:rsidRPr="00900F45" w:rsidRDefault="005B369B" w:rsidP="00900F45">
      <w:pPr>
        <w:pStyle w:val="libFootnote0"/>
        <w:rPr>
          <w:rtl/>
        </w:rPr>
      </w:pPr>
      <w:r w:rsidRPr="00900F45">
        <w:rPr>
          <w:rtl/>
        </w:rPr>
        <w:t>6</w:t>
      </w:r>
      <w:r w:rsidR="00D43D1B" w:rsidRPr="00900F45">
        <w:rPr>
          <w:rtl/>
        </w:rPr>
        <w:t xml:space="preserve"> - </w:t>
      </w:r>
      <w:r w:rsidRPr="00900F45">
        <w:rPr>
          <w:rtl/>
        </w:rPr>
        <w:t>رجال الكشي 2</w:t>
      </w:r>
      <w:r w:rsidR="007A1646" w:rsidRPr="00900F45">
        <w:rPr>
          <w:rtl/>
        </w:rPr>
        <w:t>:</w:t>
      </w:r>
      <w:r w:rsidRPr="00900F45">
        <w:rPr>
          <w:rtl/>
        </w:rPr>
        <w:t xml:space="preserve"> 838 </w:t>
      </w:r>
      <w:r w:rsidR="00EB66AF" w:rsidRPr="00900F45">
        <w:rPr>
          <w:rtl/>
        </w:rPr>
        <w:t>/</w:t>
      </w:r>
      <w:r w:rsidRPr="00900F45">
        <w:rPr>
          <w:rtl/>
        </w:rPr>
        <w:t xml:space="preserve"> 1075.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lastRenderedPageBreak/>
        <w:t>[ 19897 ] 7</w:t>
      </w:r>
      <w:r w:rsidR="00D43D1B">
        <w:rPr>
          <w:rtl/>
        </w:rPr>
        <w:t xml:space="preserve"> - </w:t>
      </w:r>
      <w:r>
        <w:rPr>
          <w:rtl/>
        </w:rPr>
        <w:t xml:space="preserve">جعفر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قولويه في </w:t>
      </w:r>
      <w:r w:rsidRPr="00D93C22">
        <w:rPr>
          <w:rtl/>
        </w:rPr>
        <w:t xml:space="preserve">( </w:t>
      </w:r>
      <w:r>
        <w:rPr>
          <w:rtl/>
        </w:rPr>
        <w:t>المزار</w:t>
      </w:r>
      <w:r w:rsidRPr="00D93C22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عبدالله ابن جعفر الحميري</w:t>
      </w:r>
      <w:r w:rsidR="007A1646">
        <w:rPr>
          <w:rtl/>
        </w:rPr>
        <w:t>،</w:t>
      </w:r>
      <w:r>
        <w:rPr>
          <w:rtl/>
        </w:rPr>
        <w:t xml:space="preserve"> عن أبيه</w:t>
      </w:r>
      <w:r w:rsidR="007A1646">
        <w:rPr>
          <w:rtl/>
        </w:rPr>
        <w:t>،</w:t>
      </w:r>
      <w:r>
        <w:rPr>
          <w:rtl/>
        </w:rPr>
        <w:t xml:space="preserve"> عن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سليمان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خالد</w:t>
      </w:r>
      <w:r w:rsidR="007A1646">
        <w:rPr>
          <w:rtl/>
        </w:rPr>
        <w:t>،</w:t>
      </w:r>
      <w:r>
        <w:rPr>
          <w:rtl/>
        </w:rPr>
        <w:t xml:space="preserve"> عن عبدالله بن حماد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 w:rsidR="00D43D1B">
        <w:rPr>
          <w:rtl/>
        </w:rPr>
        <w:t xml:space="preserve">- </w:t>
      </w:r>
      <w:r>
        <w:rPr>
          <w:rtl/>
        </w:rPr>
        <w:t xml:space="preserve">وذكر </w:t>
      </w:r>
      <w:r w:rsidR="004D588A">
        <w:rPr>
          <w:rtl/>
        </w:rPr>
        <w:t xml:space="preserve">حديثاً </w:t>
      </w:r>
      <w:r>
        <w:rPr>
          <w:rtl/>
        </w:rPr>
        <w:t>طويلا</w:t>
      </w:r>
      <w:r w:rsidR="00900F45">
        <w:rPr>
          <w:rFonts w:hint="cs"/>
          <w:rtl/>
        </w:rPr>
        <w:t>ً</w:t>
      </w:r>
      <w:r>
        <w:rPr>
          <w:rtl/>
        </w:rPr>
        <w:t xml:space="preserve"> في ثواب زيارة الحسين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 xml:space="preserve">إلى </w:t>
      </w:r>
      <w:r w:rsidR="00F937F9">
        <w:rPr>
          <w:rtl/>
        </w:rPr>
        <w:t xml:space="preserve">أنّ </w:t>
      </w:r>
      <w:r>
        <w:rPr>
          <w:rtl/>
        </w:rPr>
        <w:t>قال</w:t>
      </w:r>
      <w:r w:rsidR="00D43D1B">
        <w:rPr>
          <w:rtl/>
        </w:rPr>
        <w:t xml:space="preserve"> - </w:t>
      </w:r>
      <w:r>
        <w:rPr>
          <w:rtl/>
        </w:rPr>
        <w:t xml:space="preserve">بلغني </w:t>
      </w:r>
      <w:r w:rsidR="00F937F9">
        <w:rPr>
          <w:rtl/>
        </w:rPr>
        <w:t xml:space="preserve">أنّ </w:t>
      </w:r>
      <w:r>
        <w:rPr>
          <w:rtl/>
        </w:rPr>
        <w:t>قوما</w:t>
      </w:r>
      <w:r w:rsidR="0064520D">
        <w:rPr>
          <w:rFonts w:hint="cs"/>
          <w:rtl/>
        </w:rPr>
        <w:t>ً</w:t>
      </w:r>
      <w:r>
        <w:rPr>
          <w:rtl/>
        </w:rPr>
        <w:t xml:space="preserve"> يأتونه من نواحي الكوفة وناسا</w:t>
      </w:r>
      <w:r w:rsidR="0064520D">
        <w:rPr>
          <w:rFonts w:hint="cs"/>
          <w:rtl/>
        </w:rPr>
        <w:t>ً</w:t>
      </w:r>
      <w:r>
        <w:rPr>
          <w:rtl/>
        </w:rPr>
        <w:t xml:space="preserve"> غيرهم ونساء يندبنه</w:t>
      </w:r>
      <w:r w:rsidR="007A1646">
        <w:rPr>
          <w:rtl/>
        </w:rPr>
        <w:t>،</w:t>
      </w:r>
      <w:r>
        <w:rPr>
          <w:rtl/>
        </w:rPr>
        <w:t xml:space="preserve"> وذلك في النصف من شعبان</w:t>
      </w:r>
      <w:r w:rsidR="007A1646">
        <w:rPr>
          <w:rtl/>
        </w:rPr>
        <w:t>،</w:t>
      </w:r>
      <w:r>
        <w:rPr>
          <w:rtl/>
        </w:rPr>
        <w:t xml:space="preserve"> فمن بين قارئ يقرأ</w:t>
      </w:r>
      <w:r w:rsidR="007A1646">
        <w:rPr>
          <w:rtl/>
        </w:rPr>
        <w:t>،</w:t>
      </w:r>
      <w:r>
        <w:rPr>
          <w:rtl/>
        </w:rPr>
        <w:t xml:space="preserve"> وقاص يقص</w:t>
      </w:r>
      <w:r w:rsidR="007A1646">
        <w:rPr>
          <w:rtl/>
        </w:rPr>
        <w:t>،</w:t>
      </w:r>
      <w:r>
        <w:rPr>
          <w:rtl/>
        </w:rPr>
        <w:t xml:space="preserve"> ونادب يندب</w:t>
      </w:r>
      <w:r w:rsidR="007A1646">
        <w:rPr>
          <w:rtl/>
        </w:rPr>
        <w:t>،</w:t>
      </w:r>
      <w:r>
        <w:rPr>
          <w:rtl/>
        </w:rPr>
        <w:t xml:space="preserve"> وقائل يقول المراثي</w:t>
      </w:r>
      <w:r w:rsidR="007A1646">
        <w:rPr>
          <w:rtl/>
        </w:rPr>
        <w:t>،</w:t>
      </w:r>
      <w:r>
        <w:rPr>
          <w:rtl/>
        </w:rPr>
        <w:t xml:space="preserve"> فقلت له</w:t>
      </w:r>
      <w:r w:rsidR="007A1646">
        <w:rPr>
          <w:rtl/>
        </w:rPr>
        <w:t>:</w:t>
      </w:r>
      <w:r>
        <w:rPr>
          <w:rtl/>
        </w:rPr>
        <w:t xml:space="preserve"> نعم قد شهدت بعض ما تصفه</w:t>
      </w:r>
      <w:r w:rsidR="007A1646">
        <w:rPr>
          <w:rtl/>
        </w:rPr>
        <w:t>،</w:t>
      </w:r>
      <w:r>
        <w:rPr>
          <w:rtl/>
        </w:rPr>
        <w:t xml:space="preserve"> فقال</w:t>
      </w:r>
      <w:r w:rsidR="007A1646">
        <w:rPr>
          <w:rtl/>
        </w:rPr>
        <w:t>:</w:t>
      </w:r>
      <w:r>
        <w:rPr>
          <w:rtl/>
        </w:rPr>
        <w:t xml:space="preserve"> الحمد لله الذي جعل في الناس من يفد إلينا ويمدحنا ويرثي لنا</w:t>
      </w:r>
      <w:r w:rsidR="007A1646">
        <w:rPr>
          <w:rtl/>
        </w:rPr>
        <w:t>،</w:t>
      </w:r>
      <w:r>
        <w:rPr>
          <w:rtl/>
        </w:rPr>
        <w:t xml:space="preserve"> وجعل عدونا من يطعن عليهم من قرابتنا وغيرهم يهددونهم ويقبحون ما يصنعون.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[ 19898 ] 8</w:t>
      </w:r>
      <w:r w:rsidR="00D43D1B">
        <w:rPr>
          <w:rtl/>
        </w:rPr>
        <w:t xml:space="preserve"> - </w:t>
      </w:r>
      <w:r>
        <w:rPr>
          <w:rtl/>
        </w:rPr>
        <w:t xml:space="preserve">الفضل بن الحسن الطبرسي في كتاب </w:t>
      </w:r>
      <w:r w:rsidRPr="00D93C22">
        <w:rPr>
          <w:rtl/>
        </w:rPr>
        <w:t xml:space="preserve">( </w:t>
      </w:r>
      <w:r>
        <w:rPr>
          <w:rtl/>
        </w:rPr>
        <w:t>الآداب الدينية</w:t>
      </w:r>
      <w:r w:rsidRPr="00D93C22">
        <w:rPr>
          <w:rtl/>
        </w:rPr>
        <w:t xml:space="preserve"> )</w:t>
      </w:r>
      <w:r>
        <w:rPr>
          <w:rtl/>
        </w:rPr>
        <w:t xml:space="preserve"> عن خلف بن حماد قال</w:t>
      </w:r>
      <w:r w:rsidR="007A1646">
        <w:rPr>
          <w:rtl/>
        </w:rPr>
        <w:t>:</w:t>
      </w:r>
      <w:r>
        <w:rPr>
          <w:rtl/>
        </w:rPr>
        <w:t xml:space="preserve"> قلت للرضا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7A1646">
        <w:rPr>
          <w:rtl/>
        </w:rPr>
        <w:t>:</w:t>
      </w:r>
      <w:r>
        <w:rPr>
          <w:rtl/>
        </w:rPr>
        <w:t xml:space="preserve"> </w:t>
      </w:r>
      <w:r w:rsidR="005C17B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أصحابنا يروون عن آبائك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عليهم‌السلام</w:t>
      </w:r>
      <w:r w:rsidR="001B2E3E" w:rsidRPr="00D93C22">
        <w:rPr>
          <w:rFonts w:hint="cs"/>
          <w:rtl/>
        </w:rPr>
        <w:t xml:space="preserve"> )</w:t>
      </w:r>
      <w:r w:rsidR="001B2E3E">
        <w:rPr>
          <w:rStyle w:val="libAlaemChar"/>
          <w:rFonts w:hint="cs"/>
          <w:rtl/>
        </w:rPr>
        <w:t xml:space="preserve"> </w:t>
      </w:r>
      <w:r w:rsidR="008E64F2">
        <w:rPr>
          <w:rFonts w:hint="cs"/>
          <w:rtl/>
        </w:rPr>
        <w:t>إ</w:t>
      </w:r>
      <w:r w:rsidR="00F937F9">
        <w:rPr>
          <w:rtl/>
        </w:rPr>
        <w:t xml:space="preserve">نّ </w:t>
      </w:r>
      <w:r>
        <w:rPr>
          <w:rtl/>
        </w:rPr>
        <w:t xml:space="preserve">الشعر ليلة الجمعة ويوم الجمعة وفي شهر </w:t>
      </w:r>
      <w:r w:rsidR="000A4F64">
        <w:rPr>
          <w:rtl/>
        </w:rPr>
        <w:t xml:space="preserve">رمضان </w:t>
      </w:r>
      <w:r>
        <w:rPr>
          <w:rtl/>
        </w:rPr>
        <w:t>وفي الليل مكروه</w:t>
      </w:r>
      <w:r w:rsidR="007A1646">
        <w:rPr>
          <w:rtl/>
        </w:rPr>
        <w:t>،</w:t>
      </w:r>
      <w:r>
        <w:rPr>
          <w:rtl/>
        </w:rPr>
        <w:t xml:space="preserve"> وقد هممت </w:t>
      </w:r>
      <w:r w:rsidR="00F937F9">
        <w:rPr>
          <w:rtl/>
        </w:rPr>
        <w:t xml:space="preserve">أنّ </w:t>
      </w:r>
      <w:r>
        <w:rPr>
          <w:rtl/>
        </w:rPr>
        <w:t xml:space="preserve">أرثي أبا الحسن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وهذا شهر رمضان</w:t>
      </w:r>
      <w:r w:rsidR="007A1646">
        <w:rPr>
          <w:rtl/>
        </w:rPr>
        <w:t>،</w:t>
      </w:r>
      <w:r>
        <w:rPr>
          <w:rtl/>
        </w:rPr>
        <w:t xml:space="preserve"> فقال لي</w:t>
      </w:r>
      <w:r w:rsidR="007A1646">
        <w:rPr>
          <w:rtl/>
        </w:rPr>
        <w:t>:</w:t>
      </w:r>
      <w:r>
        <w:rPr>
          <w:rtl/>
        </w:rPr>
        <w:t xml:space="preserve"> ارث أبا الحسن في ليلة الجمعة وفي شهر </w:t>
      </w:r>
      <w:r w:rsidR="000A4F64">
        <w:rPr>
          <w:rtl/>
        </w:rPr>
        <w:t xml:space="preserve">رمضان </w:t>
      </w:r>
      <w:r>
        <w:rPr>
          <w:rtl/>
        </w:rPr>
        <w:t>وفي الليل</w:t>
      </w:r>
      <w:r w:rsidR="007A1646">
        <w:rPr>
          <w:rtl/>
        </w:rPr>
        <w:t>،</w:t>
      </w:r>
      <w:r>
        <w:rPr>
          <w:rtl/>
        </w:rPr>
        <w:t xml:space="preserve"> وفي سائر ال</w:t>
      </w:r>
      <w:r w:rsidR="008E64F2">
        <w:rPr>
          <w:rtl/>
        </w:rPr>
        <w:t>أي</w:t>
      </w:r>
      <w:r w:rsidR="004761DD">
        <w:rPr>
          <w:rtl/>
        </w:rPr>
        <w:t>ام</w:t>
      </w:r>
      <w:r w:rsidR="007A1646">
        <w:rPr>
          <w:rtl/>
        </w:rPr>
        <w:t>،</w:t>
      </w:r>
      <w:r>
        <w:rPr>
          <w:rtl/>
        </w:rPr>
        <w:t xml:space="preserve"> ف</w:t>
      </w:r>
      <w:r w:rsidR="008E64F2">
        <w:rPr>
          <w:rFonts w:hint="cs"/>
          <w:rtl/>
        </w:rPr>
        <w:t>إ</w:t>
      </w:r>
      <w:r w:rsidR="008E64F2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الله يكافئك على ذلك. </w:t>
      </w:r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5C17B2">
        <w:rPr>
          <w:rtl/>
        </w:rPr>
        <w:t>تقد</w:t>
      </w:r>
      <w:r w:rsidR="00826977">
        <w:rPr>
          <w:rtl/>
        </w:rPr>
        <w:t xml:space="preserve">م </w:t>
      </w:r>
      <w:r>
        <w:rPr>
          <w:rtl/>
        </w:rPr>
        <w:t xml:space="preserve">ما </w:t>
      </w:r>
      <w:r w:rsidR="0055055C">
        <w:rPr>
          <w:rtl/>
        </w:rPr>
        <w:t xml:space="preserve">يدلّ </w:t>
      </w:r>
      <w:r>
        <w:rPr>
          <w:rtl/>
        </w:rPr>
        <w:t xml:space="preserve">على ذلك </w:t>
      </w:r>
      <w:r w:rsidRPr="005B369B">
        <w:rPr>
          <w:rStyle w:val="libFootnotenumChar"/>
          <w:rtl/>
        </w:rPr>
        <w:t>(1)</w:t>
      </w:r>
      <w:r w:rsidR="007A1646">
        <w:rPr>
          <w:rtl/>
        </w:rPr>
        <w:t>،</w:t>
      </w:r>
      <w:r>
        <w:rPr>
          <w:rtl/>
        </w:rPr>
        <w:t xml:space="preserve"> ولعل</w:t>
      </w:r>
      <w:r w:rsidR="006E412E">
        <w:rPr>
          <w:rFonts w:hint="cs"/>
          <w:rtl/>
        </w:rPr>
        <w:t>ّ</w:t>
      </w:r>
      <w:r>
        <w:rPr>
          <w:rtl/>
        </w:rPr>
        <w:t xml:space="preserve"> هذا مخصوص بإنشاء الرثاء دون إنشاده</w:t>
      </w:r>
      <w:r w:rsidR="007A1646">
        <w:rPr>
          <w:rtl/>
        </w:rPr>
        <w:t>،</w:t>
      </w:r>
      <w:r>
        <w:rPr>
          <w:rtl/>
        </w:rPr>
        <w:t xml:space="preserve"> أو على الجواز</w:t>
      </w:r>
      <w:r w:rsidR="007A1646">
        <w:rPr>
          <w:rtl/>
        </w:rPr>
        <w:t>،</w:t>
      </w:r>
      <w:r>
        <w:rPr>
          <w:rtl/>
        </w:rPr>
        <w:t xml:space="preserve"> وما </w:t>
      </w:r>
      <w:r w:rsidR="007F42CA">
        <w:rPr>
          <w:rtl/>
        </w:rPr>
        <w:t xml:space="preserve">مرّ </w:t>
      </w:r>
      <w:r>
        <w:rPr>
          <w:rtl/>
        </w:rPr>
        <w:t xml:space="preserve">على الكراهة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6E412E" w:rsidRDefault="005B369B" w:rsidP="006E412E">
      <w:pPr>
        <w:pStyle w:val="libFootnote0"/>
        <w:rPr>
          <w:rtl/>
        </w:rPr>
      </w:pPr>
      <w:r w:rsidRPr="006E412E">
        <w:rPr>
          <w:rtl/>
        </w:rPr>
        <w:t>7</w:t>
      </w:r>
      <w:r w:rsidR="00D43D1B" w:rsidRPr="006E412E">
        <w:rPr>
          <w:rtl/>
        </w:rPr>
        <w:t xml:space="preserve"> - </w:t>
      </w:r>
      <w:r w:rsidRPr="006E412E">
        <w:rPr>
          <w:rtl/>
        </w:rPr>
        <w:t>كامل الزيارات</w:t>
      </w:r>
      <w:r w:rsidR="007A1646" w:rsidRPr="006E412E">
        <w:rPr>
          <w:rtl/>
        </w:rPr>
        <w:t>:</w:t>
      </w:r>
      <w:r w:rsidRPr="006E412E">
        <w:rPr>
          <w:rtl/>
        </w:rPr>
        <w:t xml:space="preserve"> 324.</w:t>
      </w:r>
    </w:p>
    <w:p w:rsidR="005B369B" w:rsidRPr="006E412E" w:rsidRDefault="005B369B" w:rsidP="006E412E">
      <w:pPr>
        <w:pStyle w:val="libFootnote0"/>
        <w:rPr>
          <w:rtl/>
        </w:rPr>
      </w:pPr>
      <w:r w:rsidRPr="006E412E">
        <w:rPr>
          <w:rtl/>
        </w:rPr>
        <w:t>8</w:t>
      </w:r>
      <w:r w:rsidR="00D43D1B" w:rsidRPr="006E412E">
        <w:rPr>
          <w:rtl/>
        </w:rPr>
        <w:t xml:space="preserve"> - </w:t>
      </w:r>
      <w:r w:rsidRPr="006E412E">
        <w:rPr>
          <w:rtl/>
        </w:rPr>
        <w:t>الآداب الدينية</w:t>
      </w:r>
      <w:r w:rsidR="007A1646" w:rsidRPr="006E412E">
        <w:rPr>
          <w:rtl/>
        </w:rPr>
        <w:t>:</w:t>
      </w:r>
      <w:r w:rsidRPr="006E412E">
        <w:rPr>
          <w:rtl/>
        </w:rPr>
        <w:t xml:space="preserve"> 59. </w:t>
      </w:r>
    </w:p>
    <w:p w:rsidR="005B369B" w:rsidRPr="006E412E" w:rsidRDefault="005B369B" w:rsidP="006E412E">
      <w:pPr>
        <w:pStyle w:val="libFootnote0"/>
        <w:rPr>
          <w:rtl/>
        </w:rPr>
      </w:pPr>
      <w:r w:rsidRPr="006E412E">
        <w:rPr>
          <w:rtl/>
        </w:rPr>
        <w:t xml:space="preserve">(1) </w:t>
      </w:r>
      <w:r w:rsidR="006E412E" w:rsidRPr="006E412E">
        <w:rPr>
          <w:rtl/>
        </w:rPr>
        <w:t>تقد</w:t>
      </w:r>
      <w:r w:rsidR="00826977" w:rsidRPr="006E412E">
        <w:rPr>
          <w:rtl/>
        </w:rPr>
        <w:t xml:space="preserve">م </w:t>
      </w:r>
      <w:r w:rsidRPr="006E412E">
        <w:rPr>
          <w:rtl/>
        </w:rPr>
        <w:t xml:space="preserve">في الباب 104 من هذه </w:t>
      </w:r>
      <w:r w:rsidR="00651B9C" w:rsidRPr="006E412E">
        <w:rPr>
          <w:rtl/>
        </w:rPr>
        <w:t>الأبواب</w:t>
      </w:r>
      <w:r w:rsidRPr="006E412E">
        <w:rPr>
          <w:rtl/>
        </w:rPr>
        <w:t xml:space="preserve">. </w:t>
      </w:r>
    </w:p>
    <w:p w:rsidR="005B369B" w:rsidRPr="006E412E" w:rsidRDefault="005B369B" w:rsidP="006E412E">
      <w:pPr>
        <w:pStyle w:val="libFootnote0"/>
        <w:rPr>
          <w:rtl/>
        </w:rPr>
      </w:pPr>
      <w:r w:rsidRPr="006E412E">
        <w:rPr>
          <w:rtl/>
        </w:rPr>
        <w:t xml:space="preserve">(2) </w:t>
      </w:r>
      <w:r w:rsidR="007F42CA" w:rsidRPr="006E412E">
        <w:rPr>
          <w:rtl/>
        </w:rPr>
        <w:t xml:space="preserve">مرّ </w:t>
      </w:r>
      <w:r w:rsidRPr="006E412E">
        <w:rPr>
          <w:rtl/>
        </w:rPr>
        <w:t xml:space="preserve">في الباب 51 من أبواب صلاة الجمعة. </w:t>
      </w:r>
    </w:p>
    <w:p w:rsidR="00C63504" w:rsidRDefault="00C63504" w:rsidP="00C63504">
      <w:pPr>
        <w:pStyle w:val="libNormal"/>
        <w:rPr>
          <w:lang w:bidi="fa-IR"/>
        </w:rPr>
      </w:pPr>
      <w:bookmarkStart w:id="1720" w:name="_Toc284351362"/>
      <w:bookmarkStart w:id="1721" w:name="_Toc303164059"/>
      <w:bookmarkStart w:id="1722" w:name="_Toc377025275"/>
      <w:r>
        <w:rPr>
          <w:rtl/>
          <w:lang w:bidi="fa-IR"/>
        </w:rPr>
        <w:br w:type="page"/>
      </w:r>
    </w:p>
    <w:p w:rsidR="005B369B" w:rsidRDefault="005B369B" w:rsidP="00D93C22">
      <w:pPr>
        <w:pStyle w:val="Heading2Center"/>
        <w:rPr>
          <w:rtl/>
        </w:rPr>
      </w:pPr>
      <w:bookmarkStart w:id="1723" w:name="_Toc250344703"/>
      <w:r>
        <w:rPr>
          <w:rtl/>
        </w:rPr>
        <w:lastRenderedPageBreak/>
        <w:t>106</w:t>
      </w:r>
      <w:r w:rsidR="00D43D1B">
        <w:rPr>
          <w:rtl/>
        </w:rPr>
        <w:t xml:space="preserve"> - </w:t>
      </w:r>
      <w:r>
        <w:rPr>
          <w:rtl/>
        </w:rPr>
        <w:t xml:space="preserve">باب </w:t>
      </w:r>
      <w:r w:rsidR="00F21022">
        <w:rPr>
          <w:rtl/>
        </w:rPr>
        <w:t xml:space="preserve">أنّه </w:t>
      </w:r>
      <w:r>
        <w:rPr>
          <w:rtl/>
        </w:rPr>
        <w:t xml:space="preserve">لا يجوز </w:t>
      </w:r>
      <w:r w:rsidR="00957915">
        <w:rPr>
          <w:rtl/>
        </w:rPr>
        <w:t>أن</w:t>
      </w:r>
      <w:r w:rsidR="00F937F9">
        <w:rPr>
          <w:rtl/>
        </w:rPr>
        <w:t xml:space="preserve"> </w:t>
      </w:r>
      <w:r>
        <w:rPr>
          <w:rtl/>
        </w:rPr>
        <w:t>يخاطب أحد بإمرة المؤمنين</w:t>
      </w:r>
      <w:bookmarkEnd w:id="1720"/>
      <w:bookmarkEnd w:id="1721"/>
      <w:r w:rsidR="00F80647">
        <w:rPr>
          <w:rtl/>
        </w:rPr>
        <w:t xml:space="preserve"> </w:t>
      </w:r>
      <w:bookmarkStart w:id="1724" w:name="_Toc284351363"/>
      <w:bookmarkStart w:id="1725" w:name="_Toc303164060"/>
      <w:r w:rsidR="00F21022">
        <w:rPr>
          <w:rtl/>
        </w:rPr>
        <w:t xml:space="preserve">إلّا </w:t>
      </w:r>
      <w:r>
        <w:rPr>
          <w:rtl/>
        </w:rPr>
        <w:t xml:space="preserve">علي بن أبي طالب </w:t>
      </w:r>
      <w:bookmarkEnd w:id="1724"/>
      <w:r w:rsidR="001B2E3E" w:rsidRPr="009A011A">
        <w:rPr>
          <w:rStyle w:val="libNormalChar"/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9A011A">
        <w:rPr>
          <w:rStyle w:val="libNormalChar"/>
          <w:rFonts w:hint="cs"/>
          <w:rtl/>
        </w:rPr>
        <w:t xml:space="preserve"> )</w:t>
      </w:r>
      <w:bookmarkEnd w:id="1723"/>
      <w:r w:rsidR="001B2E3E">
        <w:rPr>
          <w:rStyle w:val="libAlaemChar"/>
          <w:rFonts w:hint="cs"/>
          <w:rtl/>
        </w:rPr>
        <w:t xml:space="preserve"> </w:t>
      </w:r>
      <w:bookmarkEnd w:id="1722"/>
      <w:bookmarkEnd w:id="1725"/>
    </w:p>
    <w:p w:rsidR="005B369B" w:rsidRDefault="005B369B" w:rsidP="00D93C22">
      <w:pPr>
        <w:pStyle w:val="libNormal"/>
        <w:rPr>
          <w:rtl/>
        </w:rPr>
      </w:pPr>
      <w:r>
        <w:rPr>
          <w:rtl/>
        </w:rPr>
        <w:t>[ 19899 ] 1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مسعود العياشي في </w:t>
      </w:r>
      <w:r w:rsidRPr="00D93C22">
        <w:rPr>
          <w:rtl/>
        </w:rPr>
        <w:t xml:space="preserve">( </w:t>
      </w:r>
      <w:r>
        <w:rPr>
          <w:rtl/>
        </w:rPr>
        <w:t>تفسيره</w:t>
      </w:r>
      <w:r w:rsidRPr="00D93C22">
        <w:rPr>
          <w:rtl/>
        </w:rPr>
        <w:t xml:space="preserve"> )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إسماعيل الرازي</w:t>
      </w:r>
      <w:r w:rsidR="007A1646">
        <w:rPr>
          <w:rtl/>
        </w:rPr>
        <w:t>،</w:t>
      </w:r>
      <w:r>
        <w:rPr>
          <w:rtl/>
        </w:rPr>
        <w:t xml:space="preserve"> عن رجل سماه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دخل رجل على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فقال</w:t>
      </w:r>
      <w:r w:rsidR="007A1646">
        <w:rPr>
          <w:rtl/>
        </w:rPr>
        <w:t>:</w:t>
      </w:r>
      <w:r>
        <w:rPr>
          <w:rtl/>
        </w:rPr>
        <w:t xml:space="preserve"> السلام عليك يا أمير المؤمنين</w:t>
      </w:r>
      <w:r w:rsidR="007A1646">
        <w:rPr>
          <w:rtl/>
        </w:rPr>
        <w:t>،</w:t>
      </w:r>
      <w:r>
        <w:rPr>
          <w:rtl/>
        </w:rPr>
        <w:t xml:space="preserve"> فقام على قدميه فقال</w:t>
      </w:r>
      <w:r w:rsidR="007A1646">
        <w:rPr>
          <w:rtl/>
        </w:rPr>
        <w:t>:</w:t>
      </w:r>
      <w:r>
        <w:rPr>
          <w:rtl/>
        </w:rPr>
        <w:t xml:space="preserve"> مه</w:t>
      </w:r>
      <w:r w:rsidR="007A1646">
        <w:rPr>
          <w:rtl/>
        </w:rPr>
        <w:t>،</w:t>
      </w:r>
      <w:r>
        <w:rPr>
          <w:rtl/>
        </w:rPr>
        <w:t xml:space="preserve"> هذا اسم لا يصلح </w:t>
      </w:r>
      <w:r w:rsidR="00F21022">
        <w:rPr>
          <w:rtl/>
        </w:rPr>
        <w:t xml:space="preserve">إلّا </w:t>
      </w:r>
      <w:r w:rsidR="00F37537">
        <w:rPr>
          <w:rtl/>
        </w:rPr>
        <w:t>ل</w:t>
      </w:r>
      <w:r w:rsidR="00F37537">
        <w:rPr>
          <w:rFonts w:hint="cs"/>
          <w:rtl/>
        </w:rPr>
        <w:t>أَ</w:t>
      </w:r>
      <w:r>
        <w:rPr>
          <w:rtl/>
        </w:rPr>
        <w:t xml:space="preserve">مير المؤمنين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سماه الله به</w:t>
      </w:r>
      <w:r w:rsidR="007A1646">
        <w:rPr>
          <w:rtl/>
        </w:rPr>
        <w:t>،</w:t>
      </w:r>
      <w:r>
        <w:rPr>
          <w:rtl/>
        </w:rPr>
        <w:t xml:space="preserve"> ولم ي</w:t>
      </w:r>
      <w:r w:rsidR="00957915">
        <w:rPr>
          <w:rFonts w:hint="cs"/>
          <w:rtl/>
        </w:rPr>
        <w:t>ُ</w:t>
      </w:r>
      <w:r>
        <w:rPr>
          <w:rtl/>
        </w:rPr>
        <w:t xml:space="preserve">سم به أحد غيره فرضي به </w:t>
      </w:r>
      <w:r w:rsidR="00F21022">
        <w:rPr>
          <w:rtl/>
        </w:rPr>
        <w:t xml:space="preserve">إلّا </w:t>
      </w:r>
      <w:r w:rsidR="00F937F9">
        <w:rPr>
          <w:rtl/>
        </w:rPr>
        <w:t xml:space="preserve">كان </w:t>
      </w:r>
      <w:r>
        <w:rPr>
          <w:rtl/>
        </w:rPr>
        <w:t>منكوحا</w:t>
      </w:r>
      <w:r w:rsidR="00F37537">
        <w:rPr>
          <w:rFonts w:hint="cs"/>
          <w:rtl/>
        </w:rPr>
        <w:t>ً</w:t>
      </w:r>
      <w:r w:rsidR="007A1646">
        <w:rPr>
          <w:rtl/>
        </w:rPr>
        <w:t>،</w:t>
      </w:r>
      <w:r>
        <w:rPr>
          <w:rtl/>
        </w:rPr>
        <w:t xml:space="preserve"> و</w:t>
      </w:r>
      <w:r w:rsidR="00F37537">
        <w:rPr>
          <w:rFonts w:hint="cs"/>
          <w:rtl/>
        </w:rPr>
        <w:t>إ</w:t>
      </w:r>
      <w:r w:rsidR="00F37537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 xml:space="preserve">لم يكن </w:t>
      </w:r>
      <w:r w:rsidRPr="005B369B">
        <w:rPr>
          <w:rStyle w:val="libFootnotenumChar"/>
          <w:rtl/>
        </w:rPr>
        <w:t>(1)</w:t>
      </w:r>
      <w:r>
        <w:rPr>
          <w:rtl/>
        </w:rPr>
        <w:t xml:space="preserve"> ابتلي به </w:t>
      </w:r>
      <w:r w:rsidRPr="00D93C22">
        <w:rPr>
          <w:rtl/>
        </w:rPr>
        <w:t xml:space="preserve">( </w:t>
      </w:r>
      <w:r>
        <w:rPr>
          <w:rtl/>
        </w:rPr>
        <w:t>ابت</w:t>
      </w:r>
      <w:r w:rsidR="00F37537">
        <w:rPr>
          <w:rFonts w:hint="cs"/>
          <w:rtl/>
        </w:rPr>
        <w:t>ُ</w:t>
      </w:r>
      <w:r>
        <w:rPr>
          <w:rtl/>
        </w:rPr>
        <w:t>لي به</w:t>
      </w:r>
      <w:r w:rsidRPr="00D93C22">
        <w:rPr>
          <w:rtl/>
        </w:rPr>
        <w:t xml:space="preserve"> 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(2)</w:t>
      </w:r>
      <w:r>
        <w:rPr>
          <w:rtl/>
        </w:rPr>
        <w:t xml:space="preserve"> وهو قول الله في كتابه</w:t>
      </w:r>
      <w:r w:rsidR="007A1646">
        <w:rPr>
          <w:rtl/>
        </w:rPr>
        <w:t>:</w:t>
      </w:r>
      <w:r>
        <w:rPr>
          <w:rtl/>
        </w:rPr>
        <w:t xml:space="preserve"> </w:t>
      </w:r>
      <w:r w:rsidRPr="00F37537">
        <w:rPr>
          <w:rStyle w:val="libAlaemChar"/>
          <w:rtl/>
        </w:rPr>
        <w:t>(</w:t>
      </w:r>
      <w:r w:rsidRPr="00D93C22">
        <w:rPr>
          <w:rtl/>
        </w:rPr>
        <w:t xml:space="preserve"> </w:t>
      </w:r>
      <w:r w:rsidR="00F37537">
        <w:rPr>
          <w:rStyle w:val="libAieChar"/>
          <w:rFonts w:hint="cs"/>
          <w:rtl/>
        </w:rPr>
        <w:t>إِ</w:t>
      </w:r>
      <w:r w:rsidR="00F37537">
        <w:rPr>
          <w:rStyle w:val="libAieChar"/>
          <w:rtl/>
        </w:rPr>
        <w:t>ن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ي</w:t>
      </w:r>
      <w:r w:rsidR="00557D6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557D65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557D65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557D6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م</w:t>
      </w:r>
      <w:r w:rsidR="00557D65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 د</w:t>
      </w:r>
      <w:r w:rsidR="00557D65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557D65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ه</w:t>
      </w:r>
      <w:r w:rsidR="00557D65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</w:t>
      </w:r>
      <w:r w:rsidR="00F21022">
        <w:rPr>
          <w:rStyle w:val="libAieChar"/>
          <w:rtl/>
        </w:rPr>
        <w:t>إلّ</w:t>
      </w:r>
      <w:r w:rsidR="00557D65">
        <w:rPr>
          <w:rStyle w:val="libAieChar"/>
          <w:rFonts w:hint="cs"/>
          <w:rtl/>
        </w:rPr>
        <w:t>َ</w:t>
      </w:r>
      <w:r w:rsidR="00F21022">
        <w:rPr>
          <w:rStyle w:val="libAieChar"/>
          <w:rtl/>
        </w:rPr>
        <w:t xml:space="preserve">ا </w:t>
      </w:r>
      <w:r w:rsidRPr="005B369B">
        <w:rPr>
          <w:rStyle w:val="libAieChar"/>
          <w:rtl/>
        </w:rPr>
        <w:t>إناثا</w:t>
      </w:r>
      <w:r w:rsidR="006D2556">
        <w:rPr>
          <w:rStyle w:val="libAieChar"/>
          <w:rFonts w:hint="cs"/>
          <w:rtl/>
        </w:rPr>
        <w:t>ً</w:t>
      </w:r>
      <w:r w:rsidRPr="005B369B">
        <w:rPr>
          <w:rStyle w:val="libAieChar"/>
          <w:rtl/>
        </w:rPr>
        <w:t xml:space="preserve"> و</w:t>
      </w:r>
      <w:r w:rsidR="006D2556">
        <w:rPr>
          <w:rStyle w:val="libAieChar"/>
          <w:rFonts w:hint="cs"/>
          <w:rtl/>
        </w:rPr>
        <w:t>َإِ</w:t>
      </w:r>
      <w:r w:rsidR="006D2556">
        <w:rPr>
          <w:rStyle w:val="libAieChar"/>
          <w:rtl/>
        </w:rPr>
        <w:t>ن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ي</w:t>
      </w:r>
      <w:r w:rsidR="001F69A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د</w:t>
      </w:r>
      <w:r w:rsidR="001F69A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ع</w:t>
      </w:r>
      <w:r w:rsidR="001F69A1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ون</w:t>
      </w:r>
      <w:r w:rsidR="001F69A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 xml:space="preserve"> </w:t>
      </w:r>
      <w:r w:rsidR="00F21022">
        <w:rPr>
          <w:rStyle w:val="libAieChar"/>
          <w:rtl/>
        </w:rPr>
        <w:t>إ</w:t>
      </w:r>
      <w:r w:rsidR="001F69A1">
        <w:rPr>
          <w:rStyle w:val="libAieChar"/>
          <w:rFonts w:hint="cs"/>
          <w:rtl/>
        </w:rPr>
        <w:t>ِ</w:t>
      </w:r>
      <w:r w:rsidR="00F21022">
        <w:rPr>
          <w:rStyle w:val="libAieChar"/>
          <w:rtl/>
        </w:rPr>
        <w:t>ل</w:t>
      </w:r>
      <w:r w:rsidR="001F69A1">
        <w:rPr>
          <w:rStyle w:val="libAieChar"/>
          <w:rFonts w:hint="cs"/>
          <w:rtl/>
        </w:rPr>
        <w:t>َ</w:t>
      </w:r>
      <w:r w:rsidR="00F21022">
        <w:rPr>
          <w:rStyle w:val="libAieChar"/>
          <w:rtl/>
        </w:rPr>
        <w:t xml:space="preserve">ّا </w:t>
      </w:r>
      <w:r w:rsidRPr="005B369B">
        <w:rPr>
          <w:rStyle w:val="libAieChar"/>
          <w:rtl/>
        </w:rPr>
        <w:t>ش</w:t>
      </w:r>
      <w:r w:rsidR="001F69A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1F69A1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ط</w:t>
      </w:r>
      <w:r w:rsidR="001F69A1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انا</w:t>
      </w:r>
      <w:r w:rsidR="007C0325">
        <w:rPr>
          <w:rStyle w:val="libAieChar"/>
          <w:rFonts w:hint="cs"/>
          <w:rtl/>
        </w:rPr>
        <w:t>ً</w:t>
      </w:r>
      <w:r w:rsidRPr="005B369B">
        <w:rPr>
          <w:rStyle w:val="libAieChar"/>
          <w:rtl/>
        </w:rPr>
        <w:t xml:space="preserve"> م</w:t>
      </w:r>
      <w:r w:rsidR="007C0325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ر</w:t>
      </w:r>
      <w:r w:rsidR="007C0325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يدا</w:t>
      </w:r>
      <w:r w:rsidR="007C0325">
        <w:rPr>
          <w:rStyle w:val="libAieChar"/>
          <w:rFonts w:hint="cs"/>
          <w:rtl/>
        </w:rPr>
        <w:t>ً</w:t>
      </w:r>
      <w:r w:rsidRPr="00D93C22">
        <w:rPr>
          <w:rtl/>
        </w:rPr>
        <w:t xml:space="preserve"> </w:t>
      </w:r>
      <w:r w:rsidRPr="00F37537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(3)</w:t>
      </w:r>
      <w:r>
        <w:rPr>
          <w:rtl/>
        </w:rPr>
        <w:t xml:space="preserve"> قال</w:t>
      </w:r>
      <w:r w:rsidR="007A1646">
        <w:rPr>
          <w:rtl/>
        </w:rPr>
        <w:t>:</w:t>
      </w:r>
      <w:r>
        <w:rPr>
          <w:rtl/>
        </w:rPr>
        <w:t xml:space="preserve"> قلت</w:t>
      </w:r>
      <w:r w:rsidR="007A1646">
        <w:rPr>
          <w:rtl/>
        </w:rPr>
        <w:t>:</w:t>
      </w:r>
      <w:r>
        <w:rPr>
          <w:rtl/>
        </w:rPr>
        <w:t xml:space="preserve"> فماذا يدعى به قائمكم؟ قال </w:t>
      </w:r>
      <w:r w:rsidRPr="005B369B">
        <w:rPr>
          <w:rStyle w:val="libFootnotenumChar"/>
          <w:rtl/>
        </w:rPr>
        <w:t>(4)</w:t>
      </w:r>
      <w:r w:rsidR="007A1646">
        <w:rPr>
          <w:rtl/>
        </w:rPr>
        <w:t>:</w:t>
      </w:r>
      <w:r>
        <w:rPr>
          <w:rtl/>
        </w:rPr>
        <w:t xml:space="preserve"> السلام عليك يابقية الله</w:t>
      </w:r>
      <w:r w:rsidR="007A1646">
        <w:rPr>
          <w:rtl/>
        </w:rPr>
        <w:t>،</w:t>
      </w:r>
      <w:r>
        <w:rPr>
          <w:rtl/>
        </w:rPr>
        <w:t xml:space="preserve"> السلام عليك يا بن رسول الله. </w:t>
      </w:r>
    </w:p>
    <w:p w:rsidR="005B369B" w:rsidRDefault="005B369B" w:rsidP="00814BEC">
      <w:pPr>
        <w:pStyle w:val="libNormal"/>
        <w:rPr>
          <w:rtl/>
        </w:rPr>
      </w:pPr>
      <w:r>
        <w:rPr>
          <w:rtl/>
        </w:rPr>
        <w:t>[ 19900 ] 2</w:t>
      </w:r>
      <w:r w:rsidR="00D43D1B">
        <w:rPr>
          <w:rtl/>
        </w:rPr>
        <w:t xml:space="preserve"> -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يعقوب</w:t>
      </w:r>
      <w:r w:rsidR="007A1646">
        <w:rPr>
          <w:rtl/>
        </w:rPr>
        <w:t>،</w:t>
      </w:r>
      <w:r>
        <w:rPr>
          <w:rtl/>
        </w:rPr>
        <w:t xml:space="preserve"> عن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بن يحيى</w:t>
      </w:r>
      <w:r w:rsidR="007A1646">
        <w:rPr>
          <w:rtl/>
        </w:rPr>
        <w:t>،</w:t>
      </w:r>
      <w:r>
        <w:rPr>
          <w:rtl/>
        </w:rPr>
        <w:t xml:space="preserve"> عن جعفر بن </w:t>
      </w:r>
      <w:r w:rsidR="007F42CA">
        <w:rPr>
          <w:rtl/>
        </w:rPr>
        <w:t>محمّد</w:t>
      </w:r>
      <w:r w:rsidR="007A1646">
        <w:rPr>
          <w:rtl/>
        </w:rPr>
        <w:t>،</w:t>
      </w:r>
      <w:r>
        <w:rPr>
          <w:rtl/>
        </w:rPr>
        <w:t xml:space="preserve"> عن إبراهيم بن إسحاق الدينوري </w:t>
      </w:r>
      <w:r w:rsidRPr="005B369B">
        <w:rPr>
          <w:rStyle w:val="libFootnotenumChar"/>
          <w:rtl/>
        </w:rPr>
        <w:t>(</w:t>
      </w:r>
      <w:r w:rsidR="00814BEC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ع</w:t>
      </w:r>
      <w:r w:rsidR="007F42CA">
        <w:rPr>
          <w:rtl/>
        </w:rPr>
        <w:t xml:space="preserve">مرّ </w:t>
      </w:r>
      <w:r>
        <w:rPr>
          <w:rtl/>
        </w:rPr>
        <w:t xml:space="preserve">بن أبي زاهر </w:t>
      </w:r>
      <w:r w:rsidRPr="005B369B">
        <w:rPr>
          <w:rStyle w:val="libFootnotenumChar"/>
          <w:rtl/>
        </w:rPr>
        <w:t>(</w:t>
      </w:r>
      <w:r w:rsidR="00814BEC">
        <w:rPr>
          <w:rStyle w:val="libFootnotenumChar"/>
          <w:rFonts w:hint="cs"/>
          <w:rtl/>
        </w:rPr>
        <w:t>6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عن أبي عبدالله </w:t>
      </w:r>
      <w:r w:rsidR="001B2E3E" w:rsidRPr="00D93C22">
        <w:rPr>
          <w:rFonts w:hint="cs"/>
          <w:rtl/>
        </w:rPr>
        <w:t xml:space="preserve">( </w:t>
      </w:r>
      <w:r w:rsidR="001B2E3E">
        <w:rPr>
          <w:rStyle w:val="libAlaemChar"/>
          <w:rFonts w:hint="cs"/>
          <w:rtl/>
        </w:rPr>
        <w:t>عليه‌السلام</w:t>
      </w:r>
      <w:r w:rsidR="001B2E3E" w:rsidRPr="00D93C22">
        <w:rPr>
          <w:rFonts w:hint="cs"/>
          <w:rtl/>
        </w:rPr>
        <w:t xml:space="preserve"> ) </w:t>
      </w:r>
      <w:r>
        <w:rPr>
          <w:rtl/>
        </w:rPr>
        <w:t>قال</w:t>
      </w:r>
      <w:r w:rsidR="007A1646">
        <w:rPr>
          <w:rtl/>
        </w:rPr>
        <w:t>:</w:t>
      </w:r>
      <w:r>
        <w:rPr>
          <w:rtl/>
        </w:rPr>
        <w:t xml:space="preserve"> سأله رجل عن القائم ي</w:t>
      </w:r>
      <w:r w:rsidR="007F42CA">
        <w:rPr>
          <w:rtl/>
        </w:rPr>
        <w:t xml:space="preserve">سلّم </w:t>
      </w:r>
      <w:r>
        <w:rPr>
          <w:rtl/>
        </w:rPr>
        <w:t xml:space="preserve">عليه بإمرة </w:t>
      </w:r>
    </w:p>
    <w:p w:rsidR="005B369B" w:rsidRDefault="006D4AFB" w:rsidP="006D4AFB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814BEC" w:rsidRDefault="005B369B" w:rsidP="00814BEC">
      <w:pPr>
        <w:pStyle w:val="libFootnoteCenterBold"/>
        <w:rPr>
          <w:rtl/>
        </w:rPr>
      </w:pPr>
      <w:r w:rsidRPr="00814BEC">
        <w:rPr>
          <w:rtl/>
        </w:rPr>
        <w:t>الباب 106</w:t>
      </w:r>
    </w:p>
    <w:p w:rsidR="005B369B" w:rsidRPr="00814BEC" w:rsidRDefault="005B369B" w:rsidP="00434205">
      <w:pPr>
        <w:pStyle w:val="libFootnoteCenterBold"/>
        <w:rPr>
          <w:rtl/>
        </w:rPr>
      </w:pPr>
      <w:r w:rsidRPr="00814BEC">
        <w:rPr>
          <w:rtl/>
        </w:rPr>
        <w:t>فيه حديثان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>1</w:t>
      </w:r>
      <w:r w:rsidR="00D43D1B" w:rsidRPr="00814BEC">
        <w:rPr>
          <w:rtl/>
        </w:rPr>
        <w:t xml:space="preserve"> - </w:t>
      </w:r>
      <w:r w:rsidRPr="00814BEC">
        <w:rPr>
          <w:rtl/>
        </w:rPr>
        <w:t>تفسير العياشي 1</w:t>
      </w:r>
      <w:r w:rsidR="007A1646" w:rsidRPr="00814BEC">
        <w:rPr>
          <w:rtl/>
        </w:rPr>
        <w:t>:</w:t>
      </w:r>
      <w:r w:rsidRPr="00814BEC">
        <w:rPr>
          <w:rtl/>
        </w:rPr>
        <w:t xml:space="preserve"> 276 </w:t>
      </w:r>
      <w:r w:rsidR="00EB66AF" w:rsidRPr="00814BEC">
        <w:rPr>
          <w:rtl/>
        </w:rPr>
        <w:t>/</w:t>
      </w:r>
      <w:r w:rsidRPr="00814BEC">
        <w:rPr>
          <w:rtl/>
        </w:rPr>
        <w:t xml:space="preserve"> 274. 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>(1) في المصدر</w:t>
      </w:r>
      <w:r w:rsidR="007A1646" w:rsidRPr="00814BEC">
        <w:rPr>
          <w:rtl/>
        </w:rPr>
        <w:t>:</w:t>
      </w:r>
      <w:r w:rsidRPr="00814BEC">
        <w:rPr>
          <w:rtl/>
        </w:rPr>
        <w:t xml:space="preserve"> و</w:t>
      </w:r>
      <w:r w:rsidR="00814BEC">
        <w:rPr>
          <w:rFonts w:hint="cs"/>
          <w:rtl/>
        </w:rPr>
        <w:t>إ</w:t>
      </w:r>
      <w:r w:rsidR="00814BEC">
        <w:rPr>
          <w:rtl/>
        </w:rPr>
        <w:t>ن</w:t>
      </w:r>
      <w:r w:rsidR="00F937F9" w:rsidRPr="00814BEC">
        <w:rPr>
          <w:rtl/>
        </w:rPr>
        <w:t xml:space="preserve"> </w:t>
      </w:r>
      <w:r w:rsidRPr="00814BEC">
        <w:rPr>
          <w:rtl/>
        </w:rPr>
        <w:t xml:space="preserve">لم يكن به. 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 xml:space="preserve">(2) ليس في المصدر. 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>(3) النساء 4</w:t>
      </w:r>
      <w:r w:rsidR="007A1646" w:rsidRPr="00814BEC">
        <w:rPr>
          <w:rtl/>
        </w:rPr>
        <w:t>:</w:t>
      </w:r>
      <w:r w:rsidRPr="00814BEC">
        <w:rPr>
          <w:rtl/>
        </w:rPr>
        <w:t xml:space="preserve"> 117. 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>(4) في المصدر</w:t>
      </w:r>
      <w:r w:rsidR="007A1646" w:rsidRPr="00814BEC">
        <w:rPr>
          <w:rtl/>
        </w:rPr>
        <w:t>:</w:t>
      </w:r>
      <w:r w:rsidRPr="00814BEC">
        <w:rPr>
          <w:rtl/>
        </w:rPr>
        <w:t xml:space="preserve"> قال</w:t>
      </w:r>
      <w:r w:rsidR="007A1646" w:rsidRPr="00814BEC">
        <w:rPr>
          <w:rtl/>
        </w:rPr>
        <w:t>:</w:t>
      </w:r>
      <w:r w:rsidRPr="00814BEC">
        <w:rPr>
          <w:rtl/>
        </w:rPr>
        <w:t xml:space="preserve"> يقال له.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>2</w:t>
      </w:r>
      <w:r w:rsidR="00D43D1B" w:rsidRPr="00814BEC">
        <w:rPr>
          <w:rtl/>
        </w:rPr>
        <w:t xml:space="preserve"> - </w:t>
      </w:r>
      <w:r w:rsidRPr="00814BEC">
        <w:rPr>
          <w:rtl/>
        </w:rPr>
        <w:t>الكافي 1</w:t>
      </w:r>
      <w:r w:rsidR="007A1646" w:rsidRPr="00814BEC">
        <w:rPr>
          <w:rtl/>
        </w:rPr>
        <w:t>:</w:t>
      </w:r>
      <w:r w:rsidRPr="00814BEC">
        <w:rPr>
          <w:rtl/>
        </w:rPr>
        <w:t xml:space="preserve"> 340 </w:t>
      </w:r>
      <w:r w:rsidR="00EB66AF" w:rsidRPr="00814BEC">
        <w:rPr>
          <w:rtl/>
        </w:rPr>
        <w:t>/</w:t>
      </w:r>
      <w:r w:rsidRPr="00814BEC">
        <w:rPr>
          <w:rtl/>
        </w:rPr>
        <w:t xml:space="preserve"> 2. 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>(</w:t>
      </w:r>
      <w:r w:rsidR="00814BEC" w:rsidRPr="00814BEC">
        <w:rPr>
          <w:rFonts w:hint="cs"/>
          <w:rtl/>
        </w:rPr>
        <w:t>5</w:t>
      </w:r>
      <w:r w:rsidRPr="00814BEC">
        <w:rPr>
          <w:rtl/>
        </w:rPr>
        <w:t>) في المصدر</w:t>
      </w:r>
      <w:r w:rsidR="007A1646" w:rsidRPr="00814BEC">
        <w:rPr>
          <w:rtl/>
        </w:rPr>
        <w:t>:</w:t>
      </w:r>
      <w:r w:rsidRPr="00814BEC">
        <w:rPr>
          <w:rtl/>
        </w:rPr>
        <w:t xml:space="preserve"> إسحاق بن إبراهيم الدينوري. </w:t>
      </w:r>
    </w:p>
    <w:p w:rsidR="005B369B" w:rsidRPr="00814BEC" w:rsidRDefault="005B369B" w:rsidP="00814BEC">
      <w:pPr>
        <w:pStyle w:val="libFootnote0"/>
        <w:rPr>
          <w:rtl/>
        </w:rPr>
      </w:pPr>
      <w:r w:rsidRPr="00814BEC">
        <w:rPr>
          <w:rtl/>
        </w:rPr>
        <w:t>(</w:t>
      </w:r>
      <w:r w:rsidR="00814BEC" w:rsidRPr="00814BEC">
        <w:rPr>
          <w:rFonts w:hint="cs"/>
          <w:rtl/>
        </w:rPr>
        <w:t>6</w:t>
      </w:r>
      <w:r w:rsidRPr="00814BEC">
        <w:rPr>
          <w:rtl/>
        </w:rPr>
        <w:t>) في المصدر</w:t>
      </w:r>
      <w:r w:rsidR="007A1646" w:rsidRPr="00814BEC">
        <w:rPr>
          <w:rtl/>
        </w:rPr>
        <w:t>:</w:t>
      </w:r>
      <w:r w:rsidRPr="00814BEC">
        <w:rPr>
          <w:rtl/>
        </w:rPr>
        <w:t xml:space="preserve"> ع</w:t>
      </w:r>
      <w:r w:rsidR="007F42CA" w:rsidRPr="00814BEC">
        <w:rPr>
          <w:rtl/>
        </w:rPr>
        <w:t xml:space="preserve">مرّ </w:t>
      </w:r>
      <w:r w:rsidRPr="00814BEC">
        <w:rPr>
          <w:rtl/>
        </w:rPr>
        <w:t xml:space="preserve">بن زاهر. </w:t>
      </w:r>
    </w:p>
    <w:p w:rsidR="00C63504" w:rsidRDefault="00C63504" w:rsidP="00C6350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B369B" w:rsidRDefault="005B369B" w:rsidP="00DE2397">
      <w:pPr>
        <w:pStyle w:val="libNormal0"/>
        <w:rPr>
          <w:rtl/>
        </w:rPr>
      </w:pPr>
      <w:r>
        <w:rPr>
          <w:rtl/>
        </w:rPr>
        <w:lastRenderedPageBreak/>
        <w:t>المؤمنين؟ قال</w:t>
      </w:r>
      <w:r w:rsidR="007A1646">
        <w:rPr>
          <w:rtl/>
        </w:rPr>
        <w:t>:</w:t>
      </w:r>
      <w:r>
        <w:rPr>
          <w:rtl/>
        </w:rPr>
        <w:t xml:space="preserve"> لا</w:t>
      </w:r>
      <w:r w:rsidR="007A1646">
        <w:rPr>
          <w:rtl/>
        </w:rPr>
        <w:t>،</w:t>
      </w:r>
      <w:r>
        <w:rPr>
          <w:rtl/>
        </w:rPr>
        <w:t xml:space="preserve"> ذاك اسم سم</w:t>
      </w:r>
      <w:r w:rsidR="00814BEC">
        <w:rPr>
          <w:rFonts w:hint="cs"/>
          <w:rtl/>
        </w:rPr>
        <w:t>ّ</w:t>
      </w:r>
      <w:r>
        <w:rPr>
          <w:rtl/>
        </w:rPr>
        <w:t xml:space="preserve">ى الله به أمير المؤمنين </w:t>
      </w:r>
      <w:r w:rsidRPr="005B369B">
        <w:rPr>
          <w:rStyle w:val="libFootnotenumChar"/>
          <w:rtl/>
        </w:rPr>
        <w:t>(</w:t>
      </w:r>
      <w:r w:rsidR="00DE2397">
        <w:rPr>
          <w:rStyle w:val="libFootnotenumChar"/>
          <w:rFonts w:hint="cs"/>
          <w:rtl/>
        </w:rPr>
        <w:t>1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،</w:t>
      </w:r>
      <w:r>
        <w:rPr>
          <w:rtl/>
        </w:rPr>
        <w:t xml:space="preserve"> لم يسم</w:t>
      </w:r>
      <w:r w:rsidR="00832AEF">
        <w:rPr>
          <w:rFonts w:hint="cs"/>
          <w:rtl/>
        </w:rPr>
        <w:t>ّ</w:t>
      </w:r>
      <w:r>
        <w:rPr>
          <w:rtl/>
        </w:rPr>
        <w:t xml:space="preserve"> به أحد قبله</w:t>
      </w:r>
      <w:r w:rsidR="007A1646">
        <w:rPr>
          <w:rtl/>
        </w:rPr>
        <w:t>،</w:t>
      </w:r>
      <w:r>
        <w:rPr>
          <w:rtl/>
        </w:rPr>
        <w:t xml:space="preserve"> ولا </w:t>
      </w:r>
      <w:r w:rsidR="00832AEF">
        <w:rPr>
          <w:rtl/>
        </w:rPr>
        <w:t>يسم</w:t>
      </w:r>
      <w:r w:rsidR="00E9447E">
        <w:rPr>
          <w:rtl/>
        </w:rPr>
        <w:t xml:space="preserve">ى </w:t>
      </w:r>
      <w:r w:rsidRPr="005B369B">
        <w:rPr>
          <w:rStyle w:val="libFootnotenumChar"/>
          <w:rtl/>
        </w:rPr>
        <w:t>(</w:t>
      </w:r>
      <w:r w:rsidR="00DE2397">
        <w:rPr>
          <w:rStyle w:val="libFootnotenumChar"/>
          <w:rFonts w:hint="cs"/>
          <w:rtl/>
        </w:rPr>
        <w:t>2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 به بعده </w:t>
      </w:r>
      <w:r w:rsidR="00F21022">
        <w:rPr>
          <w:rtl/>
        </w:rPr>
        <w:t xml:space="preserve">إلّا </w:t>
      </w:r>
      <w:r>
        <w:rPr>
          <w:rtl/>
        </w:rPr>
        <w:t>كافر</w:t>
      </w:r>
      <w:r w:rsidR="007A1646">
        <w:rPr>
          <w:rtl/>
        </w:rPr>
        <w:t>،</w:t>
      </w:r>
      <w:r>
        <w:rPr>
          <w:rtl/>
        </w:rPr>
        <w:t xml:space="preserve"> قلت جعلت فداك كيف ي</w:t>
      </w:r>
      <w:r w:rsidR="007F42CA">
        <w:rPr>
          <w:rtl/>
        </w:rPr>
        <w:t xml:space="preserve">سلّم </w:t>
      </w:r>
      <w:r>
        <w:rPr>
          <w:rtl/>
        </w:rPr>
        <w:t>عليه؟ قال</w:t>
      </w:r>
      <w:r w:rsidR="007A1646">
        <w:rPr>
          <w:rtl/>
        </w:rPr>
        <w:t>:</w:t>
      </w:r>
      <w:r>
        <w:rPr>
          <w:rtl/>
        </w:rPr>
        <w:t xml:space="preserve"> تقول </w:t>
      </w:r>
      <w:r w:rsidRPr="005B369B">
        <w:rPr>
          <w:rStyle w:val="libFootnotenumChar"/>
          <w:rtl/>
        </w:rPr>
        <w:t>(</w:t>
      </w:r>
      <w:r w:rsidR="00DE2397">
        <w:rPr>
          <w:rStyle w:val="libFootnotenumChar"/>
          <w:rFonts w:hint="cs"/>
          <w:rtl/>
        </w:rPr>
        <w:t>3</w:t>
      </w:r>
      <w:r w:rsidRPr="005B369B">
        <w:rPr>
          <w:rStyle w:val="libFootnotenumChar"/>
          <w:rtl/>
        </w:rPr>
        <w:t>)</w:t>
      </w:r>
      <w:r w:rsidR="007A1646">
        <w:rPr>
          <w:rtl/>
        </w:rPr>
        <w:t>:</w:t>
      </w:r>
      <w:r>
        <w:rPr>
          <w:rtl/>
        </w:rPr>
        <w:t xml:space="preserve"> السلام عليك يا بقي</w:t>
      </w:r>
      <w:r w:rsidR="00832AEF">
        <w:rPr>
          <w:rFonts w:hint="cs"/>
          <w:rtl/>
        </w:rPr>
        <w:t>ّ</w:t>
      </w:r>
      <w:r>
        <w:rPr>
          <w:rtl/>
        </w:rPr>
        <w:t>ة الله</w:t>
      </w:r>
      <w:r w:rsidR="007A1646">
        <w:rPr>
          <w:rtl/>
        </w:rPr>
        <w:t>،</w:t>
      </w:r>
      <w:r>
        <w:rPr>
          <w:rtl/>
        </w:rPr>
        <w:t xml:space="preserve"> </w:t>
      </w:r>
      <w:r w:rsidR="00267147">
        <w:rPr>
          <w:rtl/>
        </w:rPr>
        <w:t xml:space="preserve">ثمّ </w:t>
      </w:r>
      <w:r>
        <w:rPr>
          <w:rtl/>
        </w:rPr>
        <w:t xml:space="preserve">قرأ </w:t>
      </w:r>
      <w:r w:rsidR="00832AEF">
        <w:rPr>
          <w:rFonts w:hint="cs"/>
          <w:rtl/>
        </w:rPr>
        <w:t xml:space="preserve">: </w:t>
      </w:r>
      <w:r w:rsidRPr="00832AEF">
        <w:rPr>
          <w:rStyle w:val="libAlaemChar"/>
          <w:rtl/>
        </w:rPr>
        <w:t>(</w:t>
      </w:r>
      <w:r w:rsidRPr="009A011A">
        <w:rPr>
          <w:rStyle w:val="libNormalChar"/>
          <w:rtl/>
        </w:rPr>
        <w:t xml:space="preserve"> </w:t>
      </w:r>
      <w:r w:rsidRPr="005B369B">
        <w:rPr>
          <w:rStyle w:val="libAieChar"/>
          <w:rtl/>
        </w:rPr>
        <w:t>ب</w:t>
      </w:r>
      <w:r w:rsidR="00832AEF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ق</w:t>
      </w:r>
      <w:r w:rsidR="00832AE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</w:t>
      </w:r>
      <w:r w:rsidR="00832AEF">
        <w:rPr>
          <w:rStyle w:val="libAieChar"/>
          <w:rFonts w:hint="cs"/>
          <w:rtl/>
        </w:rPr>
        <w:t>َّ</w:t>
      </w:r>
      <w:r w:rsidRPr="005B369B">
        <w:rPr>
          <w:rStyle w:val="libAieChar"/>
          <w:rtl/>
        </w:rPr>
        <w:t>تُ الله</w:t>
      </w:r>
      <w:r w:rsidR="00832AEF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 xml:space="preserve"> خ</w:t>
      </w:r>
      <w:r w:rsidR="000374F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ي</w:t>
      </w:r>
      <w:r w:rsidR="000374F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ر</w:t>
      </w:r>
      <w:r w:rsidR="000374F6">
        <w:rPr>
          <w:rStyle w:val="libAieChar"/>
          <w:rFonts w:hint="cs"/>
          <w:rtl/>
        </w:rPr>
        <w:t>ٌ</w:t>
      </w:r>
      <w:r w:rsidRPr="005B369B">
        <w:rPr>
          <w:rStyle w:val="libAieChar"/>
          <w:rtl/>
        </w:rPr>
        <w:t xml:space="preserve"> ل</w:t>
      </w:r>
      <w:r w:rsidR="000374F6">
        <w:rPr>
          <w:rStyle w:val="libAieChar"/>
          <w:rFonts w:hint="cs"/>
          <w:rtl/>
        </w:rPr>
        <w:t>َ</w:t>
      </w:r>
      <w:r w:rsidRPr="005B369B">
        <w:rPr>
          <w:rStyle w:val="libAieChar"/>
          <w:rtl/>
        </w:rPr>
        <w:t>ك</w:t>
      </w:r>
      <w:r w:rsidR="000374F6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</w:t>
      </w:r>
      <w:r w:rsidR="000374F6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 xml:space="preserve"> </w:t>
      </w:r>
      <w:r w:rsidR="000374F6">
        <w:rPr>
          <w:rStyle w:val="libAieChar"/>
          <w:rFonts w:hint="cs"/>
          <w:rtl/>
        </w:rPr>
        <w:t>إِ</w:t>
      </w:r>
      <w:r w:rsidR="000374F6">
        <w:rPr>
          <w:rStyle w:val="libAieChar"/>
          <w:rtl/>
        </w:rPr>
        <w:t>ن</w:t>
      </w:r>
      <w:r w:rsidR="00F937F9">
        <w:rPr>
          <w:rStyle w:val="libAieChar"/>
          <w:rtl/>
        </w:rPr>
        <w:t xml:space="preserve"> </w:t>
      </w:r>
      <w:r w:rsidRPr="005B369B">
        <w:rPr>
          <w:rStyle w:val="libAieChar"/>
          <w:rtl/>
        </w:rPr>
        <w:t>ك</w:t>
      </w:r>
      <w:r w:rsidR="007D134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نت</w:t>
      </w:r>
      <w:r w:rsidR="007D134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م م</w:t>
      </w:r>
      <w:r w:rsidR="007D134C">
        <w:rPr>
          <w:rStyle w:val="libAieChar"/>
          <w:rFonts w:hint="cs"/>
          <w:rtl/>
        </w:rPr>
        <w:t>ُ</w:t>
      </w:r>
      <w:r w:rsidRPr="005B369B">
        <w:rPr>
          <w:rStyle w:val="libAieChar"/>
          <w:rtl/>
        </w:rPr>
        <w:t>ؤ</w:t>
      </w:r>
      <w:r w:rsidR="007D134C">
        <w:rPr>
          <w:rStyle w:val="libAieChar"/>
          <w:rFonts w:hint="cs"/>
          <w:rtl/>
        </w:rPr>
        <w:t>ْ</w:t>
      </w:r>
      <w:r w:rsidRPr="005B369B">
        <w:rPr>
          <w:rStyle w:val="libAieChar"/>
          <w:rtl/>
        </w:rPr>
        <w:t>م</w:t>
      </w:r>
      <w:r w:rsidR="007D134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ن</w:t>
      </w:r>
      <w:r w:rsidR="007D134C">
        <w:rPr>
          <w:rStyle w:val="libAieChar"/>
          <w:rFonts w:hint="cs"/>
          <w:rtl/>
        </w:rPr>
        <w:t>ِ</w:t>
      </w:r>
      <w:r w:rsidRPr="005B369B">
        <w:rPr>
          <w:rStyle w:val="libAieChar"/>
          <w:rtl/>
        </w:rPr>
        <w:t>ين</w:t>
      </w:r>
      <w:r w:rsidR="007D134C">
        <w:rPr>
          <w:rStyle w:val="libAieChar"/>
          <w:rFonts w:hint="cs"/>
          <w:rtl/>
        </w:rPr>
        <w:t>َ</w:t>
      </w:r>
      <w:r w:rsidRPr="009A011A">
        <w:rPr>
          <w:rStyle w:val="libNormalChar"/>
          <w:rtl/>
        </w:rPr>
        <w:t xml:space="preserve"> </w:t>
      </w:r>
      <w:r w:rsidRPr="00832AEF">
        <w:rPr>
          <w:rStyle w:val="libAlaemChar"/>
          <w:rtl/>
        </w:rPr>
        <w:t>)</w:t>
      </w:r>
      <w:r>
        <w:rPr>
          <w:rtl/>
        </w:rPr>
        <w:t xml:space="preserve"> </w:t>
      </w:r>
      <w:r w:rsidRPr="005B369B">
        <w:rPr>
          <w:rStyle w:val="libFootnotenumChar"/>
          <w:rtl/>
        </w:rPr>
        <w:t>(</w:t>
      </w:r>
      <w:r w:rsidR="00DE2397">
        <w:rPr>
          <w:rStyle w:val="libFootnotenumChar"/>
          <w:rFonts w:hint="cs"/>
          <w:rtl/>
        </w:rPr>
        <w:t>4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DE2397">
      <w:pPr>
        <w:pStyle w:val="libNormal"/>
        <w:rPr>
          <w:rtl/>
        </w:rPr>
      </w:pPr>
      <w:r>
        <w:rPr>
          <w:rtl/>
        </w:rPr>
        <w:t>أقول</w:t>
      </w:r>
      <w:r w:rsidR="007A1646">
        <w:rPr>
          <w:rtl/>
        </w:rPr>
        <w:t>:</w:t>
      </w:r>
      <w:r>
        <w:rPr>
          <w:rtl/>
        </w:rPr>
        <w:t xml:space="preserve"> و</w:t>
      </w:r>
      <w:r w:rsidR="00AB5873">
        <w:rPr>
          <w:rtl/>
        </w:rPr>
        <w:t xml:space="preserve">الأَحاديث </w:t>
      </w:r>
      <w:r>
        <w:rPr>
          <w:rtl/>
        </w:rPr>
        <w:t>في ذلك كثيرة</w:t>
      </w:r>
      <w:r w:rsidR="007A1646">
        <w:rPr>
          <w:rtl/>
        </w:rPr>
        <w:t>،</w:t>
      </w:r>
      <w:r>
        <w:rPr>
          <w:rtl/>
        </w:rPr>
        <w:t xml:space="preserve"> لكن ورد لها م</w:t>
      </w:r>
      <w:r w:rsidR="0084290C">
        <w:rPr>
          <w:rtl/>
        </w:rPr>
        <w:t>عارضات غير صريحة في الزيارة فال</w:t>
      </w:r>
      <w:r w:rsidR="0084290C">
        <w:rPr>
          <w:rFonts w:hint="cs"/>
          <w:rtl/>
        </w:rPr>
        <w:t>أَ</w:t>
      </w:r>
      <w:r>
        <w:rPr>
          <w:rtl/>
        </w:rPr>
        <w:t xml:space="preserve">حوط الترك </w:t>
      </w:r>
      <w:r w:rsidRPr="005B369B">
        <w:rPr>
          <w:rStyle w:val="libFootnotenumChar"/>
          <w:rtl/>
        </w:rPr>
        <w:t>(</w:t>
      </w:r>
      <w:r w:rsidR="00DE2397">
        <w:rPr>
          <w:rStyle w:val="libFootnotenumChar"/>
          <w:rFonts w:hint="cs"/>
          <w:rtl/>
        </w:rPr>
        <w:t>5</w:t>
      </w:r>
      <w:r w:rsidRPr="005B369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تمّ كتاب </w:t>
      </w:r>
      <w:r w:rsidR="00F937F9">
        <w:rPr>
          <w:rtl/>
        </w:rPr>
        <w:t>ال</w:t>
      </w:r>
      <w:r w:rsidR="0084290C">
        <w:rPr>
          <w:rtl/>
        </w:rPr>
        <w:t>حج</w:t>
      </w:r>
      <w:r w:rsidR="002C2ACB">
        <w:rPr>
          <w:rtl/>
        </w:rPr>
        <w:t xml:space="preserve"> </w:t>
      </w:r>
      <w:r>
        <w:rPr>
          <w:rtl/>
        </w:rPr>
        <w:t>وبتمامه تم</w:t>
      </w:r>
      <w:r w:rsidR="0084290C">
        <w:rPr>
          <w:rFonts w:hint="cs"/>
          <w:rtl/>
        </w:rPr>
        <w:t>ّ</w:t>
      </w:r>
      <w:r>
        <w:rPr>
          <w:rtl/>
        </w:rPr>
        <w:t xml:space="preserve"> الجزء الثالث من كتاب </w:t>
      </w:r>
      <w:r w:rsidRPr="009A011A">
        <w:rPr>
          <w:rStyle w:val="libNormalChar"/>
          <w:rtl/>
        </w:rPr>
        <w:t xml:space="preserve">( </w:t>
      </w:r>
      <w:r>
        <w:rPr>
          <w:rtl/>
        </w:rPr>
        <w:t>تفصيل وسائل الشيعة إلى تحصيل مسائل الشريعة</w:t>
      </w:r>
      <w:r w:rsidRPr="009A011A">
        <w:rPr>
          <w:rStyle w:val="libNormalChar"/>
          <w:rtl/>
        </w:rPr>
        <w:t xml:space="preserve"> )</w:t>
      </w:r>
      <w:r>
        <w:rPr>
          <w:rtl/>
        </w:rPr>
        <w:t xml:space="preserve"> يتلوه في الجزء الرابع </w:t>
      </w:r>
      <w:r w:rsidR="0084290C">
        <w:rPr>
          <w:rFonts w:hint="cs"/>
          <w:rtl/>
        </w:rPr>
        <w:t>إ</w:t>
      </w:r>
      <w:r w:rsidR="0084290C">
        <w:rPr>
          <w:rtl/>
        </w:rPr>
        <w:t>ن</w:t>
      </w:r>
      <w:r w:rsidR="00F937F9">
        <w:rPr>
          <w:rtl/>
        </w:rPr>
        <w:t xml:space="preserve"> </w:t>
      </w:r>
      <w:r>
        <w:rPr>
          <w:rtl/>
        </w:rPr>
        <w:t>شاء الله تعالى كتاب الجهاد.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وكتب بيده مؤلفه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بن الحسن بن علي بن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 xml:space="preserve">الحر العاملي عامله الله بلطفه الخفي والجلي. </w:t>
      </w:r>
    </w:p>
    <w:p w:rsidR="005B369B" w:rsidRDefault="005B369B" w:rsidP="005B369B">
      <w:pPr>
        <w:pStyle w:val="libNormal"/>
        <w:rPr>
          <w:rtl/>
        </w:rPr>
      </w:pPr>
      <w:r>
        <w:rPr>
          <w:rtl/>
        </w:rPr>
        <w:t xml:space="preserve">وفرغ من كتابة هذا الجزء ونقله من المسودة الثانية في أواخر جمادى </w:t>
      </w:r>
      <w:r w:rsidR="00431A2D">
        <w:rPr>
          <w:rtl/>
        </w:rPr>
        <w:t xml:space="preserve">الأُولى </w:t>
      </w:r>
      <w:r w:rsidR="00E56EC2">
        <w:rPr>
          <w:rtl/>
        </w:rPr>
        <w:t>سنّة</w:t>
      </w:r>
      <w:r>
        <w:rPr>
          <w:rtl/>
        </w:rPr>
        <w:t xml:space="preserve"> 1085 والحمد لله وحده </w:t>
      </w:r>
      <w:r w:rsidR="002E3287">
        <w:rPr>
          <w:rtl/>
        </w:rPr>
        <w:t xml:space="preserve">وصلّى </w:t>
      </w:r>
      <w:r>
        <w:rPr>
          <w:rtl/>
        </w:rPr>
        <w:t xml:space="preserve">الله على </w:t>
      </w:r>
      <w:r w:rsidR="007F42CA">
        <w:rPr>
          <w:rtl/>
        </w:rPr>
        <w:t>محمّد</w:t>
      </w:r>
      <w:r w:rsidR="001E77C8">
        <w:rPr>
          <w:rtl/>
        </w:rPr>
        <w:t xml:space="preserve"> </w:t>
      </w:r>
      <w:r>
        <w:rPr>
          <w:rtl/>
        </w:rPr>
        <w:t>وآله.</w:t>
      </w:r>
    </w:p>
    <w:p w:rsidR="00434205" w:rsidRDefault="00434205" w:rsidP="00434205">
      <w:pPr>
        <w:pStyle w:val="libLine"/>
        <w:rPr>
          <w:rtl/>
        </w:rPr>
      </w:pPr>
      <w:r>
        <w:rPr>
          <w:rtl/>
        </w:rPr>
        <w:t>____________________</w:t>
      </w:r>
    </w:p>
    <w:p w:rsidR="005B369B" w:rsidRPr="00434205" w:rsidRDefault="005B369B" w:rsidP="00DE2397">
      <w:pPr>
        <w:pStyle w:val="libFootnote0"/>
        <w:rPr>
          <w:rtl/>
        </w:rPr>
      </w:pPr>
      <w:r w:rsidRPr="00434205">
        <w:rPr>
          <w:rtl/>
        </w:rPr>
        <w:t>(</w:t>
      </w:r>
      <w:r w:rsidR="00DE2397">
        <w:rPr>
          <w:rFonts w:hint="cs"/>
          <w:rtl/>
        </w:rPr>
        <w:t>1</w:t>
      </w:r>
      <w:r w:rsidRPr="00434205">
        <w:rPr>
          <w:rtl/>
        </w:rPr>
        <w:t>) في المصدر زيادة</w:t>
      </w:r>
      <w:r w:rsidR="007A1646" w:rsidRPr="00434205">
        <w:rPr>
          <w:rtl/>
        </w:rPr>
        <w:t>:</w:t>
      </w:r>
      <w:r w:rsidRPr="00434205">
        <w:rPr>
          <w:rtl/>
        </w:rPr>
        <w:t xml:space="preserve"> </w:t>
      </w:r>
      <w:r w:rsidR="001B2E3E" w:rsidRPr="00DE2397">
        <w:rPr>
          <w:rFonts w:hint="cs"/>
          <w:rtl/>
        </w:rPr>
        <w:t xml:space="preserve">( </w:t>
      </w:r>
      <w:r w:rsidR="001B2E3E" w:rsidRPr="00982FF2">
        <w:rPr>
          <w:rStyle w:val="libFootnoteAlaemChar"/>
          <w:rFonts w:hint="cs"/>
          <w:rtl/>
        </w:rPr>
        <w:t xml:space="preserve">عليه‌السلام </w:t>
      </w:r>
      <w:r w:rsidR="001B2E3E" w:rsidRPr="00DE2397">
        <w:rPr>
          <w:rFonts w:hint="cs"/>
          <w:rtl/>
        </w:rPr>
        <w:t xml:space="preserve">) </w:t>
      </w:r>
      <w:r w:rsidRPr="00434205">
        <w:rPr>
          <w:rtl/>
        </w:rPr>
        <w:t xml:space="preserve">. </w:t>
      </w:r>
    </w:p>
    <w:p w:rsidR="005B369B" w:rsidRPr="00434205" w:rsidRDefault="005B369B" w:rsidP="00DE2397">
      <w:pPr>
        <w:pStyle w:val="libFootnote0"/>
        <w:rPr>
          <w:rtl/>
        </w:rPr>
      </w:pPr>
      <w:r w:rsidRPr="00434205">
        <w:rPr>
          <w:rtl/>
        </w:rPr>
        <w:t>(</w:t>
      </w:r>
      <w:r w:rsidR="00DE2397">
        <w:rPr>
          <w:rFonts w:hint="cs"/>
          <w:rtl/>
        </w:rPr>
        <w:t>2</w:t>
      </w:r>
      <w:r w:rsidRPr="00434205">
        <w:rPr>
          <w:rtl/>
        </w:rPr>
        <w:t>) في المصدر</w:t>
      </w:r>
      <w:r w:rsidR="007A1646" w:rsidRPr="00434205">
        <w:rPr>
          <w:rtl/>
        </w:rPr>
        <w:t>:</w:t>
      </w:r>
      <w:r w:rsidRPr="00434205">
        <w:rPr>
          <w:rtl/>
        </w:rPr>
        <w:t xml:space="preserve"> يتسمى. </w:t>
      </w:r>
    </w:p>
    <w:p w:rsidR="005B369B" w:rsidRPr="00434205" w:rsidRDefault="005B369B" w:rsidP="00DE2397">
      <w:pPr>
        <w:pStyle w:val="libFootnote0"/>
        <w:rPr>
          <w:rtl/>
        </w:rPr>
      </w:pPr>
      <w:r w:rsidRPr="00434205">
        <w:rPr>
          <w:rtl/>
        </w:rPr>
        <w:t>(</w:t>
      </w:r>
      <w:r w:rsidR="00DE2397">
        <w:rPr>
          <w:rFonts w:hint="cs"/>
          <w:rtl/>
        </w:rPr>
        <w:t>3</w:t>
      </w:r>
      <w:r w:rsidRPr="00434205">
        <w:rPr>
          <w:rtl/>
        </w:rPr>
        <w:t>) في المصدر</w:t>
      </w:r>
      <w:r w:rsidR="007A1646" w:rsidRPr="00434205">
        <w:rPr>
          <w:rtl/>
        </w:rPr>
        <w:t>:</w:t>
      </w:r>
      <w:r w:rsidRPr="00434205">
        <w:rPr>
          <w:rtl/>
        </w:rPr>
        <w:t xml:space="preserve"> قال</w:t>
      </w:r>
      <w:r w:rsidR="007A1646" w:rsidRPr="00434205">
        <w:rPr>
          <w:rtl/>
        </w:rPr>
        <w:t>:</w:t>
      </w:r>
      <w:r w:rsidRPr="00434205">
        <w:rPr>
          <w:rtl/>
        </w:rPr>
        <w:t xml:space="preserve"> يقولون. </w:t>
      </w:r>
    </w:p>
    <w:p w:rsidR="005B369B" w:rsidRPr="00434205" w:rsidRDefault="005B369B" w:rsidP="00DE2397">
      <w:pPr>
        <w:pStyle w:val="libFootnote0"/>
        <w:rPr>
          <w:rtl/>
        </w:rPr>
      </w:pPr>
      <w:r w:rsidRPr="00434205">
        <w:rPr>
          <w:rtl/>
        </w:rPr>
        <w:t>(</w:t>
      </w:r>
      <w:r w:rsidR="00DE2397">
        <w:rPr>
          <w:rFonts w:hint="cs"/>
          <w:rtl/>
        </w:rPr>
        <w:t>4</w:t>
      </w:r>
      <w:r w:rsidRPr="00434205">
        <w:rPr>
          <w:rtl/>
        </w:rPr>
        <w:t>) هود 11</w:t>
      </w:r>
      <w:r w:rsidR="007A1646" w:rsidRPr="00434205">
        <w:rPr>
          <w:rtl/>
        </w:rPr>
        <w:t>:</w:t>
      </w:r>
      <w:r w:rsidRPr="00434205">
        <w:rPr>
          <w:rtl/>
        </w:rPr>
        <w:t xml:space="preserve"> 86. </w:t>
      </w:r>
    </w:p>
    <w:p w:rsidR="005B369B" w:rsidRPr="00434205" w:rsidRDefault="005B369B" w:rsidP="00DE2397">
      <w:pPr>
        <w:pStyle w:val="libFootnote0"/>
        <w:rPr>
          <w:rtl/>
        </w:rPr>
      </w:pPr>
      <w:r w:rsidRPr="00434205">
        <w:rPr>
          <w:rtl/>
        </w:rPr>
        <w:t>(</w:t>
      </w:r>
      <w:r w:rsidR="00DE2397">
        <w:rPr>
          <w:rFonts w:hint="cs"/>
          <w:rtl/>
        </w:rPr>
        <w:t>5</w:t>
      </w:r>
      <w:r w:rsidRPr="00434205">
        <w:rPr>
          <w:rtl/>
        </w:rPr>
        <w:t>) من</w:t>
      </w:r>
      <w:r w:rsidR="007A1646" w:rsidRPr="00434205">
        <w:rPr>
          <w:rtl/>
        </w:rPr>
        <w:t>:</w:t>
      </w:r>
      <w:r w:rsidRPr="00434205">
        <w:rPr>
          <w:rtl/>
        </w:rPr>
        <w:t xml:space="preserve"> أقول .. إلى آخره لم يرد في النسخة الخطية.</w:t>
      </w:r>
    </w:p>
    <w:p w:rsidR="002832D4" w:rsidRDefault="00C63504" w:rsidP="00C6350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45508" w:rsidRDefault="00545508" w:rsidP="0054550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1C7047" w:rsidRDefault="001C7047" w:rsidP="00B527B2">
      <w:pPr>
        <w:pStyle w:val="Heading2Center"/>
      </w:pPr>
      <w:bookmarkStart w:id="1726" w:name="_Toc250344704"/>
      <w:r>
        <w:rPr>
          <w:rFonts w:hint="cs"/>
          <w:rtl/>
        </w:rPr>
        <w:lastRenderedPageBreak/>
        <w:t>الفهرس</w:t>
      </w:r>
      <w:bookmarkEnd w:id="1726"/>
    </w:p>
    <w:sdt>
      <w:sdtPr>
        <w:id w:val="83079708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/>
          <w:color w:val="000000"/>
          <w:sz w:val="24"/>
          <w:szCs w:val="32"/>
          <w:rtl/>
        </w:rPr>
      </w:sdtEndPr>
      <w:sdtContent>
        <w:p w:rsidR="007F3366" w:rsidRDefault="007F3366" w:rsidP="007F3366">
          <w:pPr>
            <w:pStyle w:val="TOCHeading"/>
          </w:pPr>
          <w:r>
            <w:t xml:space="preserve"> </w:t>
          </w:r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344429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بالمشعر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430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الإِفاضة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سكينة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ووقار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مستغفراً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داعياً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بلوغ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الكثيب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الأحمر،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مقتصداً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السير،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مجتنباً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لاذى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1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الزحام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الإِفاضة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عرفات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المأزمين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2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المأزمين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والنزول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والبول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3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4" w:history="1">
            <w:r w:rsidRPr="0028577B">
              <w:rPr>
                <w:rStyle w:val="Hyperlink"/>
                <w:noProof/>
                <w:rtl/>
              </w:rPr>
              <w:t xml:space="preserve">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والعشاء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يصل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مضى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الليل،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التأخير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5" w:history="1">
            <w:r w:rsidRPr="0028577B">
              <w:rPr>
                <w:rStyle w:val="Hyperlink"/>
                <w:noProof/>
                <w:rtl/>
              </w:rPr>
              <w:t xml:space="preserve">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والعشاء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بجمع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بأذان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وإقامتين،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وتأخير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نوافل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فيصليها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العشاء،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6" w:history="1">
            <w:r w:rsidRPr="0028577B">
              <w:rPr>
                <w:rStyle w:val="Hyperlink"/>
                <w:noProof/>
                <w:rtl/>
              </w:rPr>
              <w:t xml:space="preserve">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ببطن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يطأ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الصرورة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برجله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7" w:history="1">
            <w:r w:rsidRPr="0028577B">
              <w:rPr>
                <w:rStyle w:val="Hyperlink"/>
                <w:noProof/>
                <w:rtl/>
              </w:rPr>
              <w:t xml:space="preserve">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حدود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38" w:history="1">
            <w:r w:rsidRPr="0028577B">
              <w:rPr>
                <w:rStyle w:val="Hyperlink"/>
                <w:noProof/>
                <w:rtl/>
              </w:rPr>
              <w:t xml:space="preserve">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الارتفاع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المأزمين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الجبل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439" w:history="1">
            <w:r w:rsidRPr="0028577B">
              <w:rPr>
                <w:rStyle w:val="Hyperlink"/>
                <w:noProof/>
                <w:rtl/>
              </w:rPr>
              <w:t xml:space="preserve">10 -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والاجتهاد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والعبادة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والذكر،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وإحياء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تلك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الليلة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0" w:history="1">
            <w:r w:rsidRPr="0028577B">
              <w:rPr>
                <w:rStyle w:val="Hyperlink"/>
                <w:noProof/>
                <w:rtl/>
              </w:rPr>
              <w:t xml:space="preserve">11 -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طهارة،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الذكر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1" w:history="1">
            <w:r w:rsidRPr="0028577B">
              <w:rPr>
                <w:rStyle w:val="Hyperlink"/>
                <w:noProof/>
                <w:rtl/>
              </w:rPr>
              <w:t xml:space="preserve">12 -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الإِفاضة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2" w:history="1">
            <w:r w:rsidRPr="0028577B">
              <w:rPr>
                <w:rStyle w:val="Hyperlink"/>
                <w:noProof/>
                <w:rtl/>
              </w:rPr>
              <w:t xml:space="preserve">13 -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السعي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محسّر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يقطعه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أفاض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وأقله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مائة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خطوة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مائة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ذراع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راكباً،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ويدعو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3" w:history="1">
            <w:r w:rsidRPr="0028577B">
              <w:rPr>
                <w:rStyle w:val="Hyperlink"/>
                <w:noProof/>
                <w:rtl/>
              </w:rPr>
              <w:t xml:space="preserve">14 -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نسي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السعي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محسر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دخل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والسعي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يعرفه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سؤال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4" w:history="1">
            <w:r w:rsidRPr="0028577B">
              <w:rPr>
                <w:rStyle w:val="Hyperlink"/>
                <w:noProof/>
                <w:rtl/>
              </w:rPr>
              <w:t xml:space="preserve">15 -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الإِفاضة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طلوع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بقليل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ذاكراً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داعياً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مستغفراً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سكينة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ووقار،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يتجاوز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محسّر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طلوعها،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الإِفاضة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5" w:history="1">
            <w:r w:rsidRPr="0028577B">
              <w:rPr>
                <w:rStyle w:val="Hyperlink"/>
                <w:noProof/>
                <w:rtl/>
              </w:rPr>
              <w:t xml:space="preserve">16 -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الإِفاضة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للمُختار،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فعل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6" w:history="1">
            <w:r w:rsidRPr="0028577B">
              <w:rPr>
                <w:rStyle w:val="Hyperlink"/>
                <w:noProof/>
                <w:rtl/>
              </w:rPr>
              <w:t xml:space="preserve">17 -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الإِفاضة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للمضطر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كالخائف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7" w:history="1">
            <w:r w:rsidRPr="0028577B">
              <w:rPr>
                <w:rStyle w:val="Hyperlink"/>
                <w:noProof/>
                <w:rtl/>
              </w:rPr>
              <w:t xml:space="preserve">18 -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التقاط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حصى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جمع،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أخذها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8" w:history="1">
            <w:r w:rsidRPr="0028577B">
              <w:rPr>
                <w:rStyle w:val="Hyperlink"/>
                <w:noProof/>
                <w:rtl/>
              </w:rPr>
              <w:t xml:space="preserve">19 -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أخذ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حصى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الخيف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وممّا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49" w:history="1">
            <w:r w:rsidRPr="0028577B">
              <w:rPr>
                <w:rStyle w:val="Hyperlink"/>
                <w:noProof/>
                <w:rtl/>
              </w:rPr>
              <w:t xml:space="preserve">20 -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حصى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صماء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سوداء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بيضاء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حمراء،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برشاً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كحلية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بقدر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الأنملة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منقطّة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ملتقطّة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مكسرة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0" w:history="1">
            <w:r w:rsidRPr="0028577B">
              <w:rPr>
                <w:rStyle w:val="Hyperlink"/>
                <w:noProof/>
                <w:rtl/>
              </w:rPr>
              <w:t xml:space="preserve">21 -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أتى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جهلاً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طلوع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الشمس،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واضطراري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إعادة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1" w:history="1">
            <w:r w:rsidRPr="0028577B">
              <w:rPr>
                <w:rStyle w:val="Hyperlink"/>
                <w:noProof/>
                <w:rtl/>
              </w:rPr>
              <w:t xml:space="preserve">22 -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بعرفات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إتيانها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يفوته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اجتزأ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يرجع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2" w:history="1">
            <w:r w:rsidRPr="0028577B">
              <w:rPr>
                <w:rStyle w:val="Hyperlink"/>
                <w:noProof/>
                <w:rtl/>
              </w:rPr>
              <w:t xml:space="preserve">23 -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وبالمشعر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طلوع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3" w:history="1">
            <w:r w:rsidRPr="0028577B">
              <w:rPr>
                <w:rStyle w:val="Hyperlink"/>
                <w:noProof/>
                <w:rtl/>
              </w:rPr>
              <w:t xml:space="preserve">24 -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أدرك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اضطراري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واضطراري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4" w:history="1">
            <w:r w:rsidRPr="0028577B">
              <w:rPr>
                <w:rStyle w:val="Hyperlink"/>
                <w:noProof/>
                <w:rtl/>
              </w:rPr>
              <w:t xml:space="preserve">25 -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5" w:history="1">
            <w:r w:rsidRPr="0028577B">
              <w:rPr>
                <w:rStyle w:val="Hyperlink"/>
                <w:noProof/>
                <w:rtl/>
              </w:rPr>
              <w:t xml:space="preserve">26 -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عمداً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بطل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حجه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بدنة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456" w:history="1">
            <w:r w:rsidRPr="0028577B">
              <w:rPr>
                <w:rStyle w:val="Hyperlink"/>
                <w:noProof/>
                <w:rtl/>
              </w:rPr>
              <w:t xml:space="preserve">27 -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7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العقبة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458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مقدّماً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59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الطهارة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0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العقبة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واستدبار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داعياً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متباعداً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بنحو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خمسة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ذراعاً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1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الجمرات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الحصى،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2" w:history="1">
            <w:r w:rsidRPr="0028577B">
              <w:rPr>
                <w:rStyle w:val="Hyperlink"/>
                <w:noProof/>
                <w:rtl/>
              </w:rPr>
              <w:t xml:space="preserve">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حصى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أبكاراً،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وصفة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الحصى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463" w:history="1">
            <w:r w:rsidRPr="0028577B">
              <w:rPr>
                <w:rStyle w:val="Hyperlink"/>
                <w:noProof/>
                <w:rtl/>
              </w:rPr>
              <w:t xml:space="preserve">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فأصاب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أصاب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أصابها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4" w:history="1">
            <w:r w:rsidRPr="0028577B">
              <w:rPr>
                <w:rStyle w:val="Hyperlink"/>
                <w:noProof/>
                <w:rtl/>
              </w:rPr>
              <w:t xml:space="preserve">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خذفاً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وكيفيته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5" w:history="1">
            <w:r w:rsidRPr="0028577B">
              <w:rPr>
                <w:rStyle w:val="Hyperlink"/>
                <w:noProof/>
                <w:rtl/>
              </w:rPr>
              <w:t xml:space="preserve">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راكباً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6" w:history="1">
            <w:r w:rsidRPr="0028577B">
              <w:rPr>
                <w:rStyle w:val="Hyperlink"/>
                <w:noProof/>
                <w:rtl/>
              </w:rPr>
              <w:t xml:space="preserve">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ماشياً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7" w:history="1">
            <w:r w:rsidRPr="0028577B">
              <w:rPr>
                <w:rStyle w:val="Hyperlink"/>
                <w:noProof/>
                <w:rtl/>
              </w:rPr>
              <w:t xml:space="preserve">10 -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الجمرتين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داعياً،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العقبة،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جعل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الجمرات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يمينه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ورميهن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8" w:history="1">
            <w:r w:rsidRPr="0028577B">
              <w:rPr>
                <w:rStyle w:val="Hyperlink"/>
                <w:noProof/>
                <w:rtl/>
              </w:rPr>
              <w:t xml:space="preserve">11 -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حصاة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69" w:history="1">
            <w:r w:rsidRPr="0028577B">
              <w:rPr>
                <w:rStyle w:val="Hyperlink"/>
                <w:noProof/>
                <w:rtl/>
              </w:rPr>
              <w:t xml:space="preserve">12 -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زوال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وأخذ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الحصى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باليسرى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باليمنى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0" w:history="1">
            <w:r w:rsidRPr="0028577B">
              <w:rPr>
                <w:rStyle w:val="Hyperlink"/>
                <w:noProof/>
                <w:rtl/>
              </w:rPr>
              <w:t xml:space="preserve">13 -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طلوع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وغروبها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1" w:history="1">
            <w:r w:rsidRPr="0028577B">
              <w:rPr>
                <w:rStyle w:val="Hyperlink"/>
                <w:noProof/>
                <w:rtl/>
              </w:rPr>
              <w:t xml:space="preserve">14 -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طلوع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2" w:history="1">
            <w:r w:rsidRPr="0028577B">
              <w:rPr>
                <w:rStyle w:val="Hyperlink"/>
                <w:noProof/>
                <w:rtl/>
              </w:rPr>
              <w:t xml:space="preserve">15 -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نهاراً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قضاؤه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الفصلّ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لأمسه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بكرة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ليومه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3" w:history="1">
            <w:r w:rsidRPr="0028577B">
              <w:rPr>
                <w:rStyle w:val="Hyperlink"/>
                <w:noProof/>
                <w:rtl/>
              </w:rPr>
              <w:t xml:space="preserve">16 -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العقبة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4" w:history="1">
            <w:r w:rsidRPr="0028577B">
              <w:rPr>
                <w:rStyle w:val="Hyperlink"/>
                <w:noProof/>
                <w:rtl/>
              </w:rPr>
              <w:t xml:space="preserve">17 -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والمغمى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والصبي،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حملهم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أمكن،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وبقية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5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476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المتمع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الأُضحية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7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تمتع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بإذن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مولاه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يأمره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بالصوم،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أدرك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الموقفين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معتقاً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التعذر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8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بالصبي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العجز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79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إحرام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فبمكة،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ويتخير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المندوب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0" w:history="1">
            <w:r w:rsidRPr="0028577B">
              <w:rPr>
                <w:rStyle w:val="Hyperlink"/>
                <w:noProof/>
                <w:rtl/>
              </w:rPr>
              <w:t xml:space="preserve">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رجع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أهله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وتصدّق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نذر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1" w:history="1">
            <w:r w:rsidRPr="0028577B">
              <w:rPr>
                <w:rStyle w:val="Hyperlink"/>
                <w:noProof/>
                <w:rtl/>
              </w:rPr>
              <w:t xml:space="preserve">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إجزاء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وبغير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ويومين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النحر،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2" w:history="1">
            <w:r w:rsidRPr="0028577B">
              <w:rPr>
                <w:rStyle w:val="Hyperlink"/>
                <w:noProof/>
                <w:rtl/>
              </w:rPr>
              <w:t xml:space="preserve">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3" w:history="1">
            <w:r w:rsidRPr="0028577B">
              <w:rPr>
                <w:rStyle w:val="Hyperlink"/>
                <w:noProof/>
                <w:rtl/>
              </w:rPr>
              <w:t xml:space="preserve">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البقر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الغنم،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البقر،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إجزاء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الجبلية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والبخاتي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4" w:history="1">
            <w:r w:rsidRPr="0028577B">
              <w:rPr>
                <w:rStyle w:val="Hyperlink"/>
                <w:noProof/>
                <w:rtl/>
              </w:rPr>
              <w:t xml:space="preserve">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الإِناث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والبقر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والذكران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الغنم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للأُضحية،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بالثور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5" w:history="1">
            <w:r w:rsidRPr="0028577B">
              <w:rPr>
                <w:rStyle w:val="Hyperlink"/>
                <w:noProof/>
                <w:rtl/>
              </w:rPr>
              <w:t xml:space="preserve">10 -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والتعدد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الأَضحية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6" w:history="1">
            <w:r w:rsidRPr="0028577B">
              <w:rPr>
                <w:rStyle w:val="Hyperlink"/>
                <w:noProof/>
                <w:rtl/>
              </w:rPr>
              <w:t xml:space="preserve">11 -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أقل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الجذع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الضأن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والثني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المعز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والإِبل،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والتبيع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البقر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7" w:history="1">
            <w:r w:rsidRPr="0028577B">
              <w:rPr>
                <w:rStyle w:val="Hyperlink"/>
                <w:noProof/>
                <w:rtl/>
              </w:rPr>
              <w:t xml:space="preserve">12 -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ذكراً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فحلاً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الخصي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المجبوب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الأَضحية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8" w:history="1">
            <w:r w:rsidRPr="0028577B">
              <w:rPr>
                <w:rStyle w:val="Hyperlink"/>
                <w:noProof/>
                <w:rtl/>
              </w:rPr>
              <w:t xml:space="preserve">13 -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الكبش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الاقرن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الاملح،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ينظر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سواد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ويأكل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سواد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ويمشي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سواد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89" w:history="1">
            <w:r w:rsidRPr="0028577B">
              <w:rPr>
                <w:rStyle w:val="Hyperlink"/>
                <w:noProof/>
                <w:rtl/>
              </w:rPr>
              <w:t xml:space="preserve">14 -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الضأن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المعز،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الموجأ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النعجة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فالمعز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0" w:history="1">
            <w:r w:rsidRPr="0028577B">
              <w:rPr>
                <w:rStyle w:val="Hyperlink"/>
                <w:noProof/>
                <w:rtl/>
              </w:rPr>
              <w:t xml:space="preserve">15 -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بالجاموس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1" w:history="1">
            <w:r w:rsidRPr="0028577B">
              <w:rPr>
                <w:rStyle w:val="Hyperlink"/>
                <w:noProof/>
                <w:rtl/>
              </w:rPr>
              <w:t xml:space="preserve">16 -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المهزول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بحيث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كليتيه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شحم،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فيجده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مهزولاً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فيجزيه،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ويجزي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وقعت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ثناياه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2" w:history="1">
            <w:r w:rsidRPr="0028577B">
              <w:rPr>
                <w:rStyle w:val="Hyperlink"/>
                <w:noProof/>
                <w:rtl/>
              </w:rPr>
              <w:t xml:space="preserve">17 -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ممّا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عرّف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يحضر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ويكفي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إخبار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البائع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3" w:history="1">
            <w:r w:rsidRPr="0028577B">
              <w:rPr>
                <w:rStyle w:val="Hyperlink"/>
                <w:noProof/>
                <w:rtl/>
              </w:rPr>
              <w:t xml:space="preserve">18 -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واحد،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كالأُضحية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خمسة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سبعين،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قلّة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الشركاء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4" w:history="1">
            <w:r w:rsidRPr="0028577B">
              <w:rPr>
                <w:rStyle w:val="Hyperlink"/>
                <w:noProof/>
                <w:rtl/>
              </w:rPr>
              <w:t xml:space="preserve">19 -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المُماكسة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الأَضاحي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وشرائها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شرائها،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الغبن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5" w:history="1">
            <w:r w:rsidRPr="0028577B">
              <w:rPr>
                <w:rStyle w:val="Hyperlink"/>
                <w:noProof/>
                <w:rtl/>
              </w:rPr>
              <w:t xml:space="preserve">20 -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اشترى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أراد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شراء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أسمن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اشترى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6" w:history="1">
            <w:r w:rsidRPr="0028577B">
              <w:rPr>
                <w:rStyle w:val="Hyperlink"/>
                <w:noProof/>
                <w:rtl/>
              </w:rPr>
              <w:t xml:space="preserve">21 -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كامل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الخلقة،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الناقص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7" w:history="1">
            <w:r w:rsidRPr="0028577B">
              <w:rPr>
                <w:rStyle w:val="Hyperlink"/>
                <w:noProof/>
                <w:rtl/>
              </w:rPr>
              <w:t xml:space="preserve">22 -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إجزاء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المكسور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القرن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الخارج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سلامة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الداخل،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ساقطّ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الأَسنان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8" w:history="1">
            <w:r w:rsidRPr="0028577B">
              <w:rPr>
                <w:rStyle w:val="Hyperlink"/>
                <w:noProof/>
                <w:rtl/>
              </w:rPr>
              <w:t xml:space="preserve">23 -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إجزاء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المشقوقة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الأُذن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مقطوعتها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499" w:history="1">
            <w:r w:rsidRPr="0028577B">
              <w:rPr>
                <w:rStyle w:val="Hyperlink"/>
                <w:noProof/>
                <w:rtl/>
              </w:rPr>
              <w:t xml:space="preserve">24 -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اشترى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كامل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فبان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ناقصاً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التعذّر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0" w:history="1">
            <w:r w:rsidRPr="0028577B">
              <w:rPr>
                <w:rStyle w:val="Hyperlink"/>
                <w:noProof/>
                <w:rtl/>
              </w:rPr>
              <w:t xml:space="preserve">25 -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هلك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الوصول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واجباً،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يلزم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تطوعاً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1" w:history="1">
            <w:r w:rsidRPr="0028577B">
              <w:rPr>
                <w:rStyle w:val="Hyperlink"/>
                <w:noProof/>
                <w:rtl/>
              </w:rPr>
              <w:t xml:space="preserve">26 -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مرض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أصابه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كسر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وبلغ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حيّاً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واجباً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2" w:history="1">
            <w:r w:rsidRPr="0028577B">
              <w:rPr>
                <w:rStyle w:val="Hyperlink"/>
                <w:noProof/>
                <w:rtl/>
              </w:rPr>
              <w:t xml:space="preserve">27 -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أصابه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كسر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وشبهه،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يتصدق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بثمنه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ويقيم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3" w:history="1">
            <w:r w:rsidRPr="0028577B">
              <w:rPr>
                <w:rStyle w:val="Hyperlink"/>
                <w:noProof/>
                <w:rtl/>
              </w:rPr>
              <w:t xml:space="preserve">28 -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ضالّاً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تعريفه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الثالث،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صاحبه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صاحبه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4" w:history="1">
            <w:r w:rsidRPr="0028577B">
              <w:rPr>
                <w:rStyle w:val="Hyperlink"/>
                <w:noProof/>
                <w:rtl/>
              </w:rPr>
              <w:t xml:space="preserve">29 -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ونواه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وأخطأ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صاحبه،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نسي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ذكر،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5" w:history="1">
            <w:r w:rsidRPr="0028577B">
              <w:rPr>
                <w:rStyle w:val="Hyperlink"/>
                <w:noProof/>
                <w:rtl/>
              </w:rPr>
              <w:t xml:space="preserve">30 -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ماتت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سرقت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تفريط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6" w:history="1">
            <w:r w:rsidRPr="0028577B">
              <w:rPr>
                <w:rStyle w:val="Hyperlink"/>
                <w:noProof/>
                <w:rtl/>
              </w:rPr>
              <w:t xml:space="preserve">31 -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عجز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الوصول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يتصدق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نحره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ويعلمه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يدلّ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مرّ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حينئذ،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دخل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فعطب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7" w:history="1">
            <w:r w:rsidRPr="0028577B">
              <w:rPr>
                <w:rStyle w:val="Hyperlink"/>
                <w:noProof/>
                <w:rtl/>
              </w:rPr>
              <w:t xml:space="preserve">32 -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هلك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ضاع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فأقام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شاء،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يشعره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يقلّده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فيتعين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8" w:history="1">
            <w:r w:rsidRPr="0028577B">
              <w:rPr>
                <w:rStyle w:val="Hyperlink"/>
                <w:noProof/>
                <w:rtl/>
              </w:rPr>
              <w:t xml:space="preserve">33 -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اشترى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ادعاه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آخر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وأقام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بيِّنَةً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فيأخذه،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واحد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09" w:history="1">
            <w:r w:rsidRPr="0028577B">
              <w:rPr>
                <w:rStyle w:val="Hyperlink"/>
                <w:noProof/>
                <w:rtl/>
              </w:rPr>
              <w:t xml:space="preserve">34 -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نتج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ذبحهما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نحرهما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ركوبه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والحمل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وشرب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لبنه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يضرّ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0" w:history="1">
            <w:r w:rsidRPr="0028577B">
              <w:rPr>
                <w:rStyle w:val="Hyperlink"/>
                <w:noProof/>
                <w:rtl/>
              </w:rPr>
              <w:t xml:space="preserve">35 -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قائمة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معقولة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يمينها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ويطعن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لبتها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1" w:history="1">
            <w:r w:rsidRPr="0028577B">
              <w:rPr>
                <w:rStyle w:val="Hyperlink"/>
                <w:noProof/>
                <w:rtl/>
              </w:rPr>
              <w:t xml:space="preserve">36 -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تولّي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بنفسه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المرأة،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وجعل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الذابح،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تعدد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وكثرته،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بإذنه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2" w:history="1">
            <w:r w:rsidRPr="0028577B">
              <w:rPr>
                <w:rStyle w:val="Hyperlink"/>
                <w:noProof/>
                <w:rtl/>
              </w:rPr>
              <w:t xml:space="preserve">37 -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واستقبال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ونحره،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3" w:history="1">
            <w:r w:rsidRPr="0028577B">
              <w:rPr>
                <w:rStyle w:val="Hyperlink"/>
                <w:noProof/>
                <w:rtl/>
              </w:rPr>
              <w:t xml:space="preserve">38 -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نسى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تحرم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ذبيحته،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4" w:history="1">
            <w:r w:rsidRPr="0028577B">
              <w:rPr>
                <w:rStyle w:val="Hyperlink"/>
                <w:noProof/>
                <w:rtl/>
              </w:rPr>
              <w:t xml:space="preserve">39 -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خالف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ناسياً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جاهلاً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عامداً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5" w:history="1">
            <w:r w:rsidRPr="0028577B">
              <w:rPr>
                <w:rStyle w:val="Hyperlink"/>
                <w:noProof/>
                <w:rtl/>
              </w:rPr>
              <w:t xml:space="preserve">40 -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وإطعامه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وإهدائه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6" w:history="1">
            <w:r w:rsidRPr="0028577B">
              <w:rPr>
                <w:rStyle w:val="Hyperlink"/>
                <w:noProof/>
                <w:rtl/>
              </w:rPr>
              <w:t xml:space="preserve">41 -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لحوم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الأضاحي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وادخارها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7" w:history="1">
            <w:r w:rsidRPr="0028577B">
              <w:rPr>
                <w:rStyle w:val="Hyperlink"/>
                <w:noProof/>
                <w:rtl/>
              </w:rPr>
              <w:t xml:space="preserve">42 -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إخراج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لحوم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الأضاحي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السنام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8" w:history="1">
            <w:r w:rsidRPr="0028577B">
              <w:rPr>
                <w:rStyle w:val="Hyperlink"/>
                <w:noProof/>
                <w:rtl/>
              </w:rPr>
              <w:t xml:space="preserve">43 -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إعطاء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الجزار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جلال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الأَضاحي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وقلائدها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وجلودها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يتصدق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بقيمته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احتاج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19" w:history="1">
            <w:r w:rsidRPr="0028577B">
              <w:rPr>
                <w:rStyle w:val="Hyperlink"/>
                <w:noProof/>
                <w:rtl/>
              </w:rPr>
              <w:t xml:space="preserve">44 -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يخلفه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قابل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0" w:history="1">
            <w:r w:rsidRPr="0028577B">
              <w:rPr>
                <w:rStyle w:val="Hyperlink"/>
                <w:noProof/>
                <w:rtl/>
              </w:rPr>
              <w:t xml:space="preserve">45 -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إتمام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1" w:history="1">
            <w:r w:rsidRPr="0028577B">
              <w:rPr>
                <w:rStyle w:val="Hyperlink"/>
                <w:noProof/>
                <w:rtl/>
              </w:rPr>
              <w:t xml:space="preserve">46 -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متوالية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آخرها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وسبعة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رجع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2" w:history="1">
            <w:r w:rsidRPr="0028577B">
              <w:rPr>
                <w:rStyle w:val="Hyperlink"/>
                <w:noProof/>
                <w:rtl/>
              </w:rPr>
              <w:t xml:space="preserve">47 -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مختاراً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العذر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يصومها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أهله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يبعث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بالهدي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3" w:history="1">
            <w:r w:rsidRPr="0028577B">
              <w:rPr>
                <w:rStyle w:val="Hyperlink"/>
                <w:noProof/>
                <w:rtl/>
              </w:rPr>
              <w:t xml:space="preserve">48 -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فمات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وليّه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قضاء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السبعة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4" w:history="1">
            <w:r w:rsidRPr="0028577B">
              <w:rPr>
                <w:rStyle w:val="Hyperlink"/>
                <w:noProof/>
                <w:rtl/>
              </w:rPr>
              <w:t xml:space="preserve">49 -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فقد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فصام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رجع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أهله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تجزئه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السبعة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5" w:history="1">
            <w:r w:rsidRPr="0028577B">
              <w:rPr>
                <w:rStyle w:val="Hyperlink"/>
                <w:noProof/>
                <w:rtl/>
              </w:rPr>
              <w:t xml:space="preserve">50 -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وصام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مقدار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وصول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أهل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شهراً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السبعة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6" w:history="1">
            <w:r w:rsidRPr="0028577B">
              <w:rPr>
                <w:rStyle w:val="Hyperlink"/>
                <w:noProof/>
                <w:rtl/>
              </w:rPr>
              <w:t xml:space="preserve">51 -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7" w:history="1">
            <w:r w:rsidRPr="0028577B">
              <w:rPr>
                <w:rStyle w:val="Hyperlink"/>
                <w:noProof/>
                <w:rtl/>
              </w:rPr>
              <w:t xml:space="preserve">52 -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التروية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آخر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التشريق،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متتابعة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الفاصل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8" w:history="1">
            <w:r w:rsidRPr="0028577B">
              <w:rPr>
                <w:rStyle w:val="Hyperlink"/>
                <w:noProof/>
                <w:rtl/>
              </w:rPr>
              <w:t xml:space="preserve">53 -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الفاصلّ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29" w:history="1">
            <w:r w:rsidRPr="0028577B">
              <w:rPr>
                <w:rStyle w:val="Hyperlink"/>
                <w:noProof/>
                <w:rtl/>
              </w:rPr>
              <w:t xml:space="preserve">54 -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والثمن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يصم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يمضي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30" w:history="1">
            <w:r w:rsidRPr="0028577B">
              <w:rPr>
                <w:rStyle w:val="Hyperlink"/>
                <w:noProof/>
                <w:rtl/>
              </w:rPr>
              <w:t xml:space="preserve">55 -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السبعة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31" w:history="1">
            <w:r w:rsidRPr="0028577B">
              <w:rPr>
                <w:rStyle w:val="Hyperlink"/>
                <w:noProof/>
                <w:rtl/>
              </w:rPr>
              <w:t xml:space="preserve">56 -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فعجز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شياه،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عجز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أهله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32" w:history="1">
            <w:r w:rsidRPr="0028577B">
              <w:rPr>
                <w:rStyle w:val="Hyperlink"/>
                <w:noProof/>
                <w:rtl/>
              </w:rPr>
              <w:t xml:space="preserve">57 -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ثياب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التجمّل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33" w:history="1">
            <w:r w:rsidRPr="0028577B">
              <w:rPr>
                <w:rStyle w:val="Hyperlink"/>
                <w:noProof/>
                <w:rtl/>
              </w:rPr>
              <w:t xml:space="preserve">58 -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بثمن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توجد،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اختلفت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أثمأنها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والثاني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والثالث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وتصدّق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بالثلث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34" w:history="1">
            <w:r w:rsidRPr="0028577B">
              <w:rPr>
                <w:rStyle w:val="Hyperlink"/>
                <w:noProof/>
                <w:rtl/>
              </w:rPr>
              <w:t xml:space="preserve">59 -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نذر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موضع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يعين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ذبحه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بمكة</w:t>
            </w:r>
            <w:r w:rsidRPr="0028577B">
              <w:rPr>
                <w:rStyle w:val="Hyperlink"/>
                <w:noProof/>
                <w:rtl/>
              </w:rPr>
              <w:t xml:space="preserve"> ;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نذر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بقرة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35" w:history="1">
            <w:r w:rsidRPr="0028577B">
              <w:rPr>
                <w:rStyle w:val="Hyperlink"/>
                <w:noProof/>
                <w:rtl/>
              </w:rPr>
              <w:t xml:space="preserve">60 -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الاضحية،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وإجزاء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وسقوطها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الجنين،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العيال،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36" w:history="1">
            <w:r w:rsidRPr="0028577B">
              <w:rPr>
                <w:rStyle w:val="Hyperlink"/>
                <w:noProof/>
                <w:rtl/>
              </w:rPr>
              <w:t xml:space="preserve">61 -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ربّاه،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يشترى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37" w:history="1">
            <w:r w:rsidRPr="0028577B">
              <w:rPr>
                <w:rStyle w:val="Hyperlink"/>
                <w:noProof/>
                <w:rtl/>
              </w:rPr>
              <w:t xml:space="preserve">62 -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استفراه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الضحايا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38" w:history="1">
            <w:r w:rsidRPr="0028577B">
              <w:rPr>
                <w:rStyle w:val="Hyperlink"/>
                <w:noProof/>
                <w:rtl/>
              </w:rPr>
              <w:t xml:space="preserve">63 -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الإِطعام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لحوم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الأضاحي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كفارة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اليمين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39" w:history="1">
            <w:r w:rsidRPr="0028577B">
              <w:rPr>
                <w:rStyle w:val="Hyperlink"/>
                <w:noProof/>
                <w:rtl/>
              </w:rPr>
              <w:t xml:space="preserve">64 -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القرض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للأضحية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0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والتقصير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41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وتقليم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الشارب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2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والتقصير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عامدا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ناسيا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جاهلا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3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ساق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هدياً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يذبح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4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وسعى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إعادة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الترتيب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45" w:history="1">
            <w:r w:rsidRPr="0028577B">
              <w:rPr>
                <w:rStyle w:val="Hyperlink"/>
                <w:noProof/>
                <w:rtl/>
              </w:rPr>
              <w:t xml:space="preserve">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والتقصير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خرج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لذلك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الإِمكان،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يقصّر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6" w:history="1">
            <w:r w:rsidRPr="0028577B">
              <w:rPr>
                <w:rStyle w:val="Hyperlink"/>
                <w:noProof/>
                <w:rtl/>
              </w:rPr>
              <w:t xml:space="preserve">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دفن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وإرساله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ليدفن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بغيرها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7" w:history="1">
            <w:r w:rsidRPr="0028577B">
              <w:rPr>
                <w:rStyle w:val="Hyperlink"/>
                <w:noProof/>
                <w:rtl/>
              </w:rPr>
              <w:t xml:space="preserve">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والتقصير،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المعتمر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مفردة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تمتّع،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الصرورة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والملبد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عقص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شعره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8" w:history="1">
            <w:r w:rsidRPr="0028577B">
              <w:rPr>
                <w:rStyle w:val="Hyperlink"/>
                <w:noProof/>
                <w:rtl/>
              </w:rPr>
              <w:t xml:space="preserve">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عيناً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49" w:history="1">
            <w:r w:rsidRPr="0028577B">
              <w:rPr>
                <w:rStyle w:val="Hyperlink"/>
                <w:noProof/>
                <w:rtl/>
              </w:rPr>
              <w:t xml:space="preserve">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يولي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0" w:history="1">
            <w:r w:rsidRPr="0028577B">
              <w:rPr>
                <w:rStyle w:val="Hyperlink"/>
                <w:noProof/>
                <w:rtl/>
              </w:rPr>
              <w:t xml:space="preserve">10 -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بالقرن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الأيمن،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وبلوغ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العظمين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1" w:history="1">
            <w:r w:rsidRPr="0028577B">
              <w:rPr>
                <w:rStyle w:val="Hyperlink"/>
                <w:noProof/>
                <w:rtl/>
              </w:rPr>
              <w:t xml:space="preserve">11 -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رأسه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كالحالق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والأقرع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إمرار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الموسى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رأسه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2" w:history="1">
            <w:r w:rsidRPr="0028577B">
              <w:rPr>
                <w:rStyle w:val="Hyperlink"/>
                <w:noProof/>
                <w:rtl/>
              </w:rPr>
              <w:t xml:space="preserve">12 -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التأخّر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3" w:history="1">
            <w:r w:rsidRPr="0028577B">
              <w:rPr>
                <w:rStyle w:val="Hyperlink"/>
                <w:noProof/>
                <w:rtl/>
              </w:rPr>
              <w:t xml:space="preserve">13 -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سوى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والصيد،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وباقي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مواضع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التحلّل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4" w:history="1">
            <w:r w:rsidRPr="0028577B">
              <w:rPr>
                <w:rStyle w:val="Hyperlink"/>
                <w:noProof/>
                <w:rtl/>
              </w:rPr>
              <w:t xml:space="preserve">14 -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دون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النساء،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تحل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يطوف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النساء،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يحل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زوجها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تطوف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5" w:history="1">
            <w:r w:rsidRPr="0028577B">
              <w:rPr>
                <w:rStyle w:val="Hyperlink"/>
                <w:noProof/>
                <w:rtl/>
              </w:rPr>
              <w:t xml:space="preserve">15 -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6" w:history="1">
            <w:r w:rsidRPr="0028577B">
              <w:rPr>
                <w:rStyle w:val="Hyperlink"/>
                <w:noProof/>
                <w:rtl/>
              </w:rPr>
              <w:t xml:space="preserve">16 -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التشريق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57" w:history="1">
            <w:r w:rsidRPr="0028577B">
              <w:rPr>
                <w:rStyle w:val="Hyperlink"/>
                <w:noProof/>
                <w:rtl/>
              </w:rPr>
              <w:t xml:space="preserve">17 -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الرأس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بالخطمي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التقصير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8" w:history="1">
            <w:r w:rsidRPr="0028577B">
              <w:rPr>
                <w:rStyle w:val="Hyperlink"/>
                <w:noProof/>
                <w:rtl/>
              </w:rPr>
              <w:t xml:space="preserve">18 -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لبس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الثياب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وتغطية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الرأس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للمتمتّع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خاصّة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يطوف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ويسعى،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59" w:history="1">
            <w:r w:rsidRPr="0028577B">
              <w:rPr>
                <w:rStyle w:val="Hyperlink"/>
                <w:noProof/>
                <w:rtl/>
              </w:rPr>
              <w:t xml:space="preserve">19 -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للمتمتّع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0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البيت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61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تعجيلها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النحر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ثانيه،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التأخير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للمتمتع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2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عقيب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الحلق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قدّمه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الوقوف،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مطلقاً،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المفردة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خاصّة،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الاغتسال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لدخول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للرجل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وتقليم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والاخذ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الشارب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3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يجزئ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يغتسل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نهاراً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يزور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انتقض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بحدث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الإِعادة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4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الطوافين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والسعي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5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والمبيت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والنفر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66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المبيت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ليالي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فعل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يبيت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مشتغلاً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بالعبادة،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يخرج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نصف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الليل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7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إتيان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تطوعاً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يبيت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8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نسي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جهل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خرج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للرمي،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وينبغي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يفصلّ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رميتين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بساعة،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تعذر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مضت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قابل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69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0" w:history="1">
            <w:r w:rsidRPr="0028577B">
              <w:rPr>
                <w:rStyle w:val="Hyperlink"/>
                <w:noProof/>
                <w:rtl/>
              </w:rPr>
              <w:t xml:space="preserve">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الاُولى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الوسطى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العقبة،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نكس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يعيد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الوسطى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العقبة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1" w:history="1">
            <w:r w:rsidRPr="0028577B">
              <w:rPr>
                <w:rStyle w:val="Hyperlink"/>
                <w:noProof/>
                <w:rtl/>
              </w:rPr>
              <w:t xml:space="preserve">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يحصل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الترتيب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بمتابعة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أربع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حصيات،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خالف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والإِكمال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سبعاً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سبعاً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وقبلها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يعيد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مرتباً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2" w:history="1">
            <w:r w:rsidRPr="0028577B">
              <w:rPr>
                <w:rStyle w:val="Hyperlink"/>
                <w:noProof/>
                <w:rtl/>
              </w:rPr>
              <w:t xml:space="preserve">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نقص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حصاة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واشتبهت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يرمي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بحصاة،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تعينت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أتى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3" w:history="1">
            <w:r w:rsidRPr="0028577B">
              <w:rPr>
                <w:rStyle w:val="Hyperlink"/>
                <w:noProof/>
                <w:rtl/>
              </w:rPr>
              <w:t xml:space="preserve">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ذكر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التشريق،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الخيف،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والتكبير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4" w:history="1">
            <w:r w:rsidRPr="0028577B">
              <w:rPr>
                <w:rStyle w:val="Hyperlink"/>
                <w:noProof/>
                <w:rtl/>
              </w:rPr>
              <w:t xml:space="preserve">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جعل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الاختيار،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اليومين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أتقى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5" w:history="1">
            <w:r w:rsidRPr="0028577B">
              <w:rPr>
                <w:rStyle w:val="Hyperlink"/>
                <w:noProof/>
                <w:rtl/>
              </w:rPr>
              <w:t xml:space="preserve">10 -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أمسى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المبيت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الغروب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سقطّ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6" w:history="1">
            <w:r w:rsidRPr="0028577B">
              <w:rPr>
                <w:rStyle w:val="Hyperlink"/>
                <w:noProof/>
                <w:rtl/>
              </w:rPr>
              <w:t xml:space="preserve">11 -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يتق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إحرامه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الأول،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فعل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أمسك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7" w:history="1">
            <w:r w:rsidRPr="0028577B">
              <w:rPr>
                <w:rStyle w:val="Hyperlink"/>
                <w:noProof/>
                <w:rtl/>
              </w:rPr>
              <w:t xml:space="preserve">12 -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يصلّي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الظهر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8" w:history="1">
            <w:r w:rsidRPr="0028577B">
              <w:rPr>
                <w:rStyle w:val="Hyperlink"/>
                <w:noProof/>
                <w:rtl/>
              </w:rPr>
              <w:t xml:space="preserve">13 -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النفر،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الثقل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79" w:history="1">
            <w:r w:rsidRPr="0028577B">
              <w:rPr>
                <w:rStyle w:val="Hyperlink"/>
                <w:noProof/>
                <w:rtl/>
              </w:rPr>
              <w:t xml:space="preserve">14 -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قضى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مناسكه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0" w:history="1">
            <w:r w:rsidRPr="0028577B">
              <w:rPr>
                <w:rStyle w:val="Hyperlink"/>
                <w:noProof/>
                <w:rtl/>
              </w:rPr>
              <w:t xml:space="preserve">15 -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التحصيب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وهو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بالبطحاء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قليلاً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1" w:history="1">
            <w:r w:rsidRPr="0028577B">
              <w:rPr>
                <w:rStyle w:val="Hyperlink"/>
                <w:noProof/>
                <w:rtl/>
              </w:rPr>
              <w:t xml:space="preserve">16 -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دخول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2" w:history="1">
            <w:r w:rsidRPr="0028577B">
              <w:rPr>
                <w:rStyle w:val="Hyperlink"/>
                <w:noProof/>
                <w:rtl/>
              </w:rPr>
              <w:t xml:space="preserve">17 -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سائر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3" w:history="1">
            <w:r w:rsidRPr="0028577B">
              <w:rPr>
                <w:rStyle w:val="Hyperlink"/>
                <w:noProof/>
                <w:rtl/>
              </w:rPr>
              <w:t xml:space="preserve">18 -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وداع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وغيره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واطالة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الالتزام،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زمزم،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والسجود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الحناطين،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آداب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الوداع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4" w:history="1">
            <w:r w:rsidRPr="0028577B">
              <w:rPr>
                <w:rStyle w:val="Hyperlink"/>
                <w:noProof/>
                <w:rtl/>
              </w:rPr>
              <w:t xml:space="preserve">19 -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نسي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الوداع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يلزمه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شيء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وداع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الحائض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5" w:history="1">
            <w:r w:rsidRPr="0028577B">
              <w:rPr>
                <w:rStyle w:val="Hyperlink"/>
                <w:noProof/>
                <w:rtl/>
              </w:rPr>
              <w:t xml:space="preserve">20 -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بتمرّ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بدرهم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ناوياً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للتكفير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ممّا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6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87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المستطيع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8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التطوع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وتكرارها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القعدة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وذكر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ميقاتها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89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يُحرم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ويتمّها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شعبان،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الشهور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0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والعشرين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1" w:history="1">
            <w:r w:rsidRPr="0028577B">
              <w:rPr>
                <w:rStyle w:val="Hyperlink"/>
                <w:noProof/>
                <w:rtl/>
              </w:rPr>
              <w:t xml:space="preserve">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تمتع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سقط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فرض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2" w:history="1">
            <w:r w:rsidRPr="0028577B">
              <w:rPr>
                <w:rStyle w:val="Hyperlink"/>
                <w:noProof/>
                <w:rtl/>
              </w:rPr>
              <w:t xml:space="preserve">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المفردة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تصح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السنّة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مرّة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3" w:history="1">
            <w:r w:rsidRPr="0028577B">
              <w:rPr>
                <w:rStyle w:val="Hyperlink"/>
                <w:noProof/>
                <w:rtl/>
              </w:rPr>
              <w:t xml:space="preserve">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يعتمرّ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أشهر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مفردة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ويذهب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حيث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يجعلها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أدرك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4" w:history="1">
            <w:r w:rsidRPr="0028577B">
              <w:rPr>
                <w:rStyle w:val="Hyperlink"/>
                <w:noProof/>
                <w:rtl/>
              </w:rPr>
              <w:t xml:space="preserve">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اذا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أمكن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الموسى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رأسه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5" w:history="1">
            <w:r w:rsidRPr="0028577B">
              <w:rPr>
                <w:rStyle w:val="Hyperlink"/>
                <w:noProof/>
                <w:rtl/>
              </w:rPr>
              <w:t xml:space="preserve">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وافعالها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6" w:history="1">
            <w:r w:rsidRPr="0028577B">
              <w:rPr>
                <w:rStyle w:val="Hyperlink"/>
                <w:noProof/>
                <w:rtl/>
              </w:rPr>
              <w:t xml:space="preserve">10 -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7" w:history="1">
            <w:r w:rsidRPr="0028577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المزار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يناسبه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598" w:history="1">
            <w:r w:rsidRPr="0028577B">
              <w:rPr>
                <w:rStyle w:val="Hyperlink"/>
                <w:noProof/>
                <w:rtl/>
              </w:rPr>
              <w:t xml:space="preserve">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ابتداء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بالمدينة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بمكّة،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599" w:history="1">
            <w:r w:rsidRPr="0028577B">
              <w:rPr>
                <w:rStyle w:val="Hyperlink"/>
                <w:noProof/>
                <w:rtl/>
              </w:rPr>
              <w:t xml:space="preserve">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rtl/>
              </w:rPr>
              <w:t xml:space="preserve">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0" w:history="1">
            <w:r w:rsidRPr="0028577B">
              <w:rPr>
                <w:rStyle w:val="Hyperlink"/>
                <w:noProof/>
                <w:rtl/>
              </w:rPr>
              <w:t xml:space="preserve">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رسول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الله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واجبار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الوالي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ووجوبها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كفاية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1" w:history="1">
            <w:r w:rsidRPr="0028577B">
              <w:rPr>
                <w:rStyle w:val="Hyperlink"/>
                <w:noProof/>
                <w:rtl/>
              </w:rPr>
              <w:t xml:space="preserve">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والتسليم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2" w:history="1">
            <w:r w:rsidRPr="0028577B">
              <w:rPr>
                <w:rStyle w:val="Hyperlink"/>
                <w:noProof/>
                <w:rtl/>
              </w:rPr>
              <w:t xml:space="preserve">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رسول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الله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دخل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خرج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المرور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تسليم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ودنوّ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3" w:history="1">
            <w:r w:rsidRPr="0028577B">
              <w:rPr>
                <w:rStyle w:val="Hyperlink"/>
                <w:noProof/>
                <w:rtl/>
              </w:rPr>
              <w:t xml:space="preserve">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وآدابها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4" w:history="1">
            <w:r w:rsidRPr="0028577B">
              <w:rPr>
                <w:rStyle w:val="Hyperlink"/>
                <w:noProof/>
                <w:rtl/>
              </w:rPr>
              <w:t xml:space="preserve">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إتيأنّ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والروضة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ومقام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واستلامها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والتبرك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5" w:history="1">
            <w:r w:rsidRPr="0028577B">
              <w:rPr>
                <w:rStyle w:val="Hyperlink"/>
                <w:noProof/>
                <w:rtl/>
              </w:rPr>
              <w:t xml:space="preserve">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إتيان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مقام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جبرئيل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للطهر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6" w:history="1">
            <w:r w:rsidRPr="0028577B">
              <w:rPr>
                <w:rStyle w:val="Hyperlink"/>
                <w:noProof/>
                <w:rtl/>
              </w:rPr>
              <w:t xml:space="preserve">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بالمدينة،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واختيارها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بمكّة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7" w:history="1">
            <w:r w:rsidRPr="0028577B">
              <w:rPr>
                <w:rStyle w:val="Hyperlink"/>
                <w:noProof/>
                <w:rtl/>
              </w:rPr>
              <w:t xml:space="preserve">10 -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ندباً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8" w:history="1">
            <w:r w:rsidRPr="0028577B">
              <w:rPr>
                <w:rStyle w:val="Hyperlink"/>
                <w:noProof/>
                <w:rtl/>
              </w:rPr>
              <w:t xml:space="preserve">11 -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الاعتكاف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الاساطين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صائماً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آخرها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يقم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أيّام،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09" w:history="1">
            <w:r w:rsidRPr="0028577B">
              <w:rPr>
                <w:rStyle w:val="Hyperlink"/>
                <w:noProof/>
                <w:rtl/>
              </w:rPr>
              <w:t xml:space="preserve">12 -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إتيأنّ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المشاهد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كلّها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بالمدينة،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حمزة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0" w:history="1">
            <w:r w:rsidRPr="0028577B">
              <w:rPr>
                <w:rStyle w:val="Hyperlink"/>
                <w:noProof/>
                <w:rtl/>
              </w:rPr>
              <w:t xml:space="preserve">13 -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اثنين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خميس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1" w:history="1">
            <w:r w:rsidRPr="0028577B">
              <w:rPr>
                <w:rStyle w:val="Hyperlink"/>
                <w:noProof/>
                <w:rtl/>
              </w:rPr>
              <w:t xml:space="preserve">14 -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إبلاغ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رسول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الله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سلام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2" w:history="1">
            <w:r w:rsidRPr="0028577B">
              <w:rPr>
                <w:rStyle w:val="Hyperlink"/>
                <w:noProof/>
                <w:rtl/>
              </w:rPr>
              <w:t xml:space="preserve">15 -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وداع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3" w:history="1">
            <w:r w:rsidRPr="0028577B">
              <w:rPr>
                <w:rStyle w:val="Hyperlink"/>
                <w:noProof/>
                <w:rtl/>
              </w:rPr>
              <w:t xml:space="preserve">16 -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والمدينة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والكوفة،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سكناها،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والإِتمام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سفراً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4" w:history="1">
            <w:r w:rsidRPr="0028577B">
              <w:rPr>
                <w:rStyle w:val="Hyperlink"/>
                <w:noProof/>
                <w:rtl/>
              </w:rPr>
              <w:t xml:space="preserve">17 -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عاير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وعير،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يُعضد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شجره،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بأس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بصيده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الحرّتين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5" w:history="1">
            <w:r w:rsidRPr="0028577B">
              <w:rPr>
                <w:rStyle w:val="Hyperlink"/>
                <w:noProof/>
                <w:rtl/>
              </w:rPr>
              <w:t xml:space="preserve">18 -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فاطمة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وموضع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6" w:history="1">
            <w:r w:rsidRPr="0028577B">
              <w:rPr>
                <w:rStyle w:val="Hyperlink"/>
                <w:noProof/>
                <w:rtl/>
              </w:rPr>
              <w:t xml:space="preserve">19 -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بالمُعَرَّس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noProof/>
                <w:vertAlign w:val="superscript"/>
                <w:rtl/>
              </w:rPr>
              <w:t>(*)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مرّ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وارداً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والاضطجاع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نهاراً،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7" w:history="1">
            <w:r w:rsidRPr="0028577B">
              <w:rPr>
                <w:rStyle w:val="Hyperlink"/>
                <w:noProof/>
                <w:rtl/>
              </w:rPr>
              <w:t xml:space="preserve">20 -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المعرَّس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تجاوزه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8" w:history="1">
            <w:r w:rsidRPr="0028577B">
              <w:rPr>
                <w:rStyle w:val="Hyperlink"/>
                <w:noProof/>
                <w:rtl/>
              </w:rPr>
              <w:t xml:space="preserve">21 -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الإِشراف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19" w:history="1">
            <w:r w:rsidRPr="0028577B">
              <w:rPr>
                <w:rStyle w:val="Hyperlink"/>
                <w:noProof/>
                <w:rtl/>
              </w:rPr>
              <w:t xml:space="preserve">22 -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الغدير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نهاراً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0" w:history="1">
            <w:r w:rsidRPr="0028577B">
              <w:rPr>
                <w:rStyle w:val="Hyperlink"/>
                <w:noProof/>
                <w:rtl/>
              </w:rPr>
              <w:t xml:space="preserve">23 -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طالب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وكراهه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1" w:history="1">
            <w:r w:rsidRPr="0028577B">
              <w:rPr>
                <w:rStyle w:val="Hyperlink"/>
                <w:noProof/>
                <w:rtl/>
              </w:rPr>
              <w:t xml:space="preserve">24 -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ذهاباً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وعوداً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2" w:history="1">
            <w:r w:rsidRPr="0028577B">
              <w:rPr>
                <w:rStyle w:val="Hyperlink"/>
                <w:noProof/>
                <w:rtl/>
              </w:rPr>
              <w:t xml:space="preserve">25 -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ندباً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3" w:history="1">
            <w:r w:rsidRPr="0028577B">
              <w:rPr>
                <w:rStyle w:val="Hyperlink"/>
                <w:noProof/>
                <w:rtl/>
              </w:rPr>
              <w:t xml:space="preserve">26 -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عمّارة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مشهد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ومشاهد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وتعاهدها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4" w:history="1">
            <w:r w:rsidRPr="0028577B">
              <w:rPr>
                <w:rStyle w:val="Hyperlink"/>
                <w:noProof/>
                <w:rtl/>
              </w:rPr>
              <w:t xml:space="preserve">27 -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آدم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ونوح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وابراهيم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5" w:history="1">
            <w:r w:rsidRPr="0028577B">
              <w:rPr>
                <w:rStyle w:val="Hyperlink"/>
                <w:noProof/>
                <w:rtl/>
              </w:rPr>
              <w:t xml:space="preserve">28 -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الغدير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6" w:history="1">
            <w:r w:rsidRPr="0028577B">
              <w:rPr>
                <w:rStyle w:val="Hyperlink"/>
                <w:noProof/>
                <w:rtl/>
              </w:rPr>
              <w:t xml:space="preserve">29 -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وغيره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الاأئمة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يمشي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حافيا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متطيّباً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لابساً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أنظف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ثيابه،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سكينة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ووقار،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ذاكراً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يقصر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خطاه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ويكبر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ثلاثين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7" w:history="1">
            <w:r w:rsidRPr="0028577B">
              <w:rPr>
                <w:rStyle w:val="Hyperlink"/>
                <w:noProof/>
                <w:rtl/>
              </w:rPr>
              <w:t xml:space="preserve">30 -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بالزيارات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المأثورة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8" w:history="1">
            <w:r w:rsidRPr="0028577B">
              <w:rPr>
                <w:rStyle w:val="Hyperlink"/>
                <w:noProof/>
                <w:rtl/>
              </w:rPr>
              <w:t xml:space="preserve">31 -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هود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وصالح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29" w:history="1">
            <w:r w:rsidRPr="0028577B">
              <w:rPr>
                <w:rStyle w:val="Hyperlink"/>
                <w:noProof/>
                <w:rtl/>
              </w:rPr>
              <w:t xml:space="preserve">32 -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رأس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0" w:history="1">
            <w:r w:rsidRPr="0028577B">
              <w:rPr>
                <w:rStyle w:val="Hyperlink"/>
                <w:noProof/>
                <w:rtl/>
              </w:rPr>
              <w:t xml:space="preserve">33 -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التختّم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بالياقوت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والعقيق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والفيروزج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والحديد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الصيني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وحصى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الغري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النظر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1" w:history="1">
            <w:r w:rsidRPr="0028577B">
              <w:rPr>
                <w:rStyle w:val="Hyperlink"/>
                <w:noProof/>
                <w:rtl/>
              </w:rPr>
              <w:t xml:space="preserve">34 -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الفرات،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والاغتسال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والتبرك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والتحنيك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2" w:history="1">
            <w:r w:rsidRPr="0028577B">
              <w:rPr>
                <w:rStyle w:val="Hyperlink"/>
                <w:noProof/>
                <w:rtl/>
              </w:rPr>
              <w:t xml:space="preserve">35 -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للنبي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والإِمام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3" w:history="1">
            <w:r w:rsidRPr="0028577B">
              <w:rPr>
                <w:rStyle w:val="Hyperlink"/>
                <w:noProof/>
                <w:rtl/>
              </w:rPr>
              <w:t xml:space="preserve">36 -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عشيّة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4" w:history="1">
            <w:r w:rsidRPr="0028577B">
              <w:rPr>
                <w:rStyle w:val="Hyperlink"/>
                <w:noProof/>
                <w:rtl/>
              </w:rPr>
              <w:t xml:space="preserve">37 -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ووجوبها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كفاية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5" w:history="1">
            <w:r w:rsidRPr="0028577B">
              <w:rPr>
                <w:rStyle w:val="Hyperlink"/>
                <w:noProof/>
                <w:rtl/>
              </w:rPr>
              <w:t xml:space="preserve">38 -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6" w:history="1">
            <w:r w:rsidRPr="0028577B">
              <w:rPr>
                <w:rStyle w:val="Hyperlink"/>
                <w:noProof/>
                <w:rtl/>
              </w:rPr>
              <w:t xml:space="preserve">39 -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7" w:history="1">
            <w:r w:rsidRPr="0028577B">
              <w:rPr>
                <w:rStyle w:val="Hyperlink"/>
                <w:noProof/>
                <w:rtl/>
              </w:rPr>
              <w:t xml:space="preserve">40 -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تكرار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بقدر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الإِمكان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8" w:history="1">
            <w:r w:rsidRPr="0028577B">
              <w:rPr>
                <w:rStyle w:val="Hyperlink"/>
                <w:noProof/>
                <w:rtl/>
              </w:rPr>
              <w:t xml:space="preserve">41 -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39" w:history="1">
            <w:r w:rsidRPr="0028577B">
              <w:rPr>
                <w:rStyle w:val="Hyperlink"/>
                <w:noProof/>
                <w:rtl/>
              </w:rPr>
              <w:t xml:space="preserve">42 -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0" w:history="1">
            <w:r w:rsidRPr="0028577B">
              <w:rPr>
                <w:rStyle w:val="Hyperlink"/>
                <w:noProof/>
                <w:rtl/>
              </w:rPr>
              <w:t xml:space="preserve">43 -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سكنى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الكوفة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641" w:history="1">
            <w:r w:rsidRPr="0028577B">
              <w:rPr>
                <w:rStyle w:val="Hyperlink"/>
                <w:noProof/>
                <w:rtl/>
              </w:rPr>
              <w:t xml:space="preserve">44 -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والأَئمّة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شيعتهم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كفاية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2" w:history="1">
            <w:r w:rsidRPr="0028577B">
              <w:rPr>
                <w:rStyle w:val="Hyperlink"/>
                <w:noProof/>
                <w:rtl/>
              </w:rPr>
              <w:t xml:space="preserve">45 -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المندوبين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3" w:history="1">
            <w:r w:rsidRPr="0028577B">
              <w:rPr>
                <w:rStyle w:val="Hyperlink"/>
                <w:noProof/>
                <w:rtl/>
              </w:rPr>
              <w:t xml:space="preserve">46 -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العتق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والجهاد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4" w:history="1">
            <w:r w:rsidRPr="0028577B">
              <w:rPr>
                <w:rStyle w:val="Hyperlink"/>
                <w:noProof/>
                <w:rtl/>
              </w:rPr>
              <w:t xml:space="preserve">47 -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والأَئمّة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5" w:history="1">
            <w:r w:rsidRPr="0028577B">
              <w:rPr>
                <w:rStyle w:val="Hyperlink"/>
                <w:noProof/>
                <w:rtl/>
              </w:rPr>
              <w:t xml:space="preserve">48 -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ركب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6" w:history="1">
            <w:r w:rsidRPr="0028577B">
              <w:rPr>
                <w:rStyle w:val="Hyperlink"/>
                <w:noProof/>
                <w:rtl/>
              </w:rPr>
              <w:t xml:space="preserve">49 -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عرفة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7" w:history="1">
            <w:r w:rsidRPr="0028577B">
              <w:rPr>
                <w:rStyle w:val="Hyperlink"/>
                <w:noProof/>
                <w:rtl/>
              </w:rPr>
              <w:t xml:space="preserve">50 -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أوّل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النصف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8" w:history="1">
            <w:r w:rsidRPr="0028577B">
              <w:rPr>
                <w:rStyle w:val="Hyperlink"/>
                <w:noProof/>
                <w:rtl/>
              </w:rPr>
              <w:t xml:space="preserve">51 -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النصف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49" w:history="1">
            <w:r w:rsidRPr="0028577B">
              <w:rPr>
                <w:rStyle w:val="Hyperlink"/>
                <w:noProof/>
                <w:rtl/>
              </w:rPr>
              <w:t xml:space="preserve">52 -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العمل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النصف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شعبان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0" w:history="1">
            <w:r w:rsidRPr="0028577B">
              <w:rPr>
                <w:rStyle w:val="Hyperlink"/>
                <w:noProof/>
                <w:rtl/>
              </w:rPr>
              <w:t xml:space="preserve">53 -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القدر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أوّل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وآخر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1" w:history="1">
            <w:r w:rsidRPr="0028577B">
              <w:rPr>
                <w:rStyle w:val="Hyperlink"/>
                <w:noProof/>
                <w:rtl/>
              </w:rPr>
              <w:t xml:space="preserve">54 -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الفطر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الأَضحى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2" w:history="1">
            <w:r w:rsidRPr="0028577B">
              <w:rPr>
                <w:rStyle w:val="Hyperlink"/>
                <w:noProof/>
                <w:rtl/>
              </w:rPr>
              <w:t xml:space="preserve">55 -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عاشوراء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3" w:history="1">
            <w:r w:rsidRPr="0028577B">
              <w:rPr>
                <w:rStyle w:val="Hyperlink"/>
                <w:noProof/>
                <w:rtl/>
              </w:rPr>
              <w:t xml:space="preserve">56 -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الأربعين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مقتله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وهو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العشرين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صفر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4" w:history="1">
            <w:r w:rsidRPr="0028577B">
              <w:rPr>
                <w:rStyle w:val="Hyperlink"/>
                <w:noProof/>
                <w:rtl/>
              </w:rPr>
              <w:t xml:space="preserve">57 -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5" w:history="1">
            <w:r w:rsidRPr="0028577B">
              <w:rPr>
                <w:rStyle w:val="Hyperlink"/>
                <w:noProof/>
                <w:rtl/>
              </w:rPr>
              <w:t xml:space="preserve">58 -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الانفاق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6" w:history="1">
            <w:r w:rsidRPr="0028577B">
              <w:rPr>
                <w:rStyle w:val="Hyperlink"/>
                <w:noProof/>
                <w:rtl/>
              </w:rPr>
              <w:t xml:space="preserve">59 -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الفرات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7" w:history="1">
            <w:r w:rsidRPr="0028577B">
              <w:rPr>
                <w:rStyle w:val="Hyperlink"/>
                <w:noProof/>
                <w:rtl/>
              </w:rPr>
              <w:t xml:space="preserve">60 -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وجوب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وحكم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أحدث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58" w:history="1">
            <w:r w:rsidRPr="0028577B">
              <w:rPr>
                <w:rStyle w:val="Hyperlink"/>
                <w:noProof/>
                <w:rtl/>
              </w:rPr>
              <w:t xml:space="preserve">61 -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659" w:history="1">
            <w:r w:rsidRPr="0028577B">
              <w:rPr>
                <w:rStyle w:val="Hyperlink"/>
                <w:noProof/>
                <w:rtl/>
              </w:rPr>
              <w:t xml:space="preserve">62 -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المأثورة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وآدابها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ركعتي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0" w:history="1">
            <w:r w:rsidRPr="0028577B">
              <w:rPr>
                <w:rStyle w:val="Hyperlink"/>
                <w:noProof/>
                <w:rtl/>
              </w:rPr>
              <w:t xml:space="preserve">63 -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بعيد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وقريب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1" w:history="1">
            <w:r w:rsidRPr="0028577B">
              <w:rPr>
                <w:rStyle w:val="Hyperlink"/>
                <w:noProof/>
                <w:rtl/>
              </w:rPr>
              <w:t xml:space="preserve">64 -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حبّاً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لرسول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الله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وأمير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وفاطمة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ورحمة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وتشوّقاً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واحتساباً،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ولوجه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الآخرة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2" w:history="1">
            <w:r w:rsidRPr="0028577B">
              <w:rPr>
                <w:rStyle w:val="Hyperlink"/>
                <w:noProof/>
                <w:rtl/>
              </w:rPr>
              <w:t xml:space="preserve">65 -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3" w:history="1">
            <w:r w:rsidRPr="0028577B">
              <w:rPr>
                <w:rStyle w:val="Hyperlink"/>
                <w:noProof/>
                <w:rtl/>
              </w:rPr>
              <w:t xml:space="preserve">66 -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البُكاء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لقتل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أصاب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أهل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عاشوراء،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واتخاذه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مصيبة،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4" w:history="1">
            <w:r w:rsidRPr="0028577B">
              <w:rPr>
                <w:rStyle w:val="Hyperlink"/>
                <w:noProof/>
                <w:rtl/>
              </w:rPr>
              <w:t xml:space="preserve">67 -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حرم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الذى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بتربته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5" w:history="1">
            <w:r w:rsidRPr="0028577B">
              <w:rPr>
                <w:rStyle w:val="Hyperlink"/>
                <w:noProof/>
                <w:rtl/>
              </w:rPr>
              <w:t xml:space="preserve">68 -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6" w:history="1">
            <w:r w:rsidRPr="0028577B">
              <w:rPr>
                <w:rStyle w:val="Hyperlink"/>
                <w:noProof/>
                <w:rtl/>
              </w:rPr>
              <w:t xml:space="preserve">69 -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فرضاً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ونفلاً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رأسه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وخلفه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والإِتمام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سفراً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7" w:history="1">
            <w:r w:rsidRPr="0028577B">
              <w:rPr>
                <w:rStyle w:val="Hyperlink"/>
                <w:noProof/>
                <w:rtl/>
              </w:rPr>
              <w:t xml:space="preserve">70 -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الاستشفاء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بتربة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والتبرّك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وتقبيلها،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وتحنيك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الأولاد،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واستصحابها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الخوف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8" w:history="1">
            <w:r w:rsidRPr="0028577B">
              <w:rPr>
                <w:rStyle w:val="Hyperlink"/>
                <w:noProof/>
                <w:rtl/>
              </w:rPr>
              <w:t xml:space="preserve">71 -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جملة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للزائر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69" w:history="1">
            <w:r w:rsidRPr="0028577B">
              <w:rPr>
                <w:rStyle w:val="Hyperlink"/>
                <w:noProof/>
                <w:rtl/>
              </w:rPr>
              <w:t xml:space="preserve">72 -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حتّى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قدر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الحمصة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خاصة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للاستشفاء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0" w:history="1">
            <w:r w:rsidRPr="0028577B">
              <w:rPr>
                <w:rStyle w:val="Hyperlink"/>
                <w:noProof/>
                <w:rtl/>
              </w:rPr>
              <w:t xml:space="preserve">73 -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أخذ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التربة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للاستشفاء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1" w:history="1">
            <w:r w:rsidRPr="0028577B">
              <w:rPr>
                <w:rStyle w:val="Hyperlink"/>
                <w:noProof/>
                <w:rtl/>
              </w:rPr>
              <w:t xml:space="preserve">74 -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أقل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يزار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يكره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تأخير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زيارته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للغني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والفقير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2" w:history="1">
            <w:r w:rsidRPr="0028577B">
              <w:rPr>
                <w:rStyle w:val="Hyperlink"/>
                <w:noProof/>
                <w:rtl/>
              </w:rPr>
              <w:t xml:space="preserve">75 -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سبحة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تربة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والتسبيح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وإدارتها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3" w:history="1">
            <w:r w:rsidRPr="0028577B">
              <w:rPr>
                <w:rStyle w:val="Hyperlink"/>
                <w:noProof/>
                <w:rtl/>
              </w:rPr>
              <w:t xml:space="preserve">76 -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وطلب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4" w:history="1">
            <w:r w:rsidRPr="0028577B">
              <w:rPr>
                <w:rStyle w:val="Hyperlink"/>
                <w:noProof/>
                <w:rtl/>
              </w:rPr>
              <w:t xml:space="preserve">77 -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أراد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آخرها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ثمّ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يغتسل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ليلتها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ويخرج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تاركاً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للدهن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والطيب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والزاد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الطيب،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ملازماً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للحزن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والشعث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والجوع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والعطش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يتخذه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وطناً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5" w:history="1">
            <w:r w:rsidRPr="0028577B">
              <w:rPr>
                <w:rStyle w:val="Hyperlink"/>
                <w:noProof/>
                <w:rtl/>
              </w:rPr>
              <w:t xml:space="preserve">78 -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مكّة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والكوفة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والحائر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6" w:history="1">
            <w:r w:rsidRPr="0028577B">
              <w:rPr>
                <w:rStyle w:val="Hyperlink"/>
                <w:noProof/>
                <w:rtl/>
              </w:rPr>
              <w:t xml:space="preserve">79 -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وعلي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والباقر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والصادق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بالبقيع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7" w:history="1">
            <w:r w:rsidRPr="0028577B">
              <w:rPr>
                <w:rStyle w:val="Hyperlink"/>
                <w:noProof/>
                <w:rtl/>
              </w:rPr>
              <w:t xml:space="preserve">80 -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الكاظم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8" w:history="1">
            <w:r w:rsidRPr="0028577B">
              <w:rPr>
                <w:rStyle w:val="Hyperlink"/>
                <w:noProof/>
                <w:rtl/>
              </w:rPr>
              <w:t xml:space="preserve">81 -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المساجد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حوله،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يصلح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جميع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المشاهد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79" w:history="1">
            <w:r w:rsidRPr="0028577B">
              <w:rPr>
                <w:rStyle w:val="Hyperlink"/>
                <w:noProof/>
                <w:rtl/>
              </w:rPr>
              <w:t xml:space="preserve">82 -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0" w:history="1">
            <w:r w:rsidRPr="0028577B">
              <w:rPr>
                <w:rStyle w:val="Hyperlink"/>
                <w:noProof/>
                <w:rtl/>
              </w:rPr>
              <w:t xml:space="preserve">83 -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بمشهد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ومشاهد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1" w:history="1">
            <w:r w:rsidRPr="0028577B">
              <w:rPr>
                <w:rStyle w:val="Hyperlink"/>
                <w:noProof/>
                <w:rtl/>
              </w:rPr>
              <w:t xml:space="preserve">84 -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شيء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غير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الأنبياء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والأَئمّة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>)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682" w:history="1">
            <w:r w:rsidRPr="0028577B">
              <w:rPr>
                <w:rStyle w:val="Hyperlink"/>
                <w:noProof/>
                <w:rtl/>
              </w:rPr>
              <w:t xml:space="preserve">85 -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3" w:history="1">
            <w:r w:rsidRPr="0028577B">
              <w:rPr>
                <w:rStyle w:val="Hyperlink"/>
                <w:noProof/>
                <w:rtl/>
              </w:rPr>
              <w:t xml:space="preserve">86 -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واحد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الأَئمة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4" w:history="1">
            <w:r w:rsidRPr="0028577B">
              <w:rPr>
                <w:rStyle w:val="Hyperlink"/>
                <w:noProof/>
                <w:rtl/>
              </w:rPr>
              <w:t xml:space="preserve">87 -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رجب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المندوبين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5" w:history="1">
            <w:r w:rsidRPr="0028577B">
              <w:rPr>
                <w:rStyle w:val="Hyperlink"/>
                <w:noProof/>
                <w:rtl/>
              </w:rPr>
              <w:t xml:space="preserve">88 -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الاغتسال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وصلاة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ركعتي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رأسه،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وطلب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6" w:history="1">
            <w:r w:rsidRPr="0028577B">
              <w:rPr>
                <w:rStyle w:val="Hyperlink"/>
                <w:noProof/>
                <w:rtl/>
              </w:rPr>
              <w:t xml:space="preserve">89 -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جعفر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الكاظم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والجواد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معاً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7" w:history="1">
            <w:r w:rsidRPr="0028577B">
              <w:rPr>
                <w:rStyle w:val="Hyperlink"/>
                <w:noProof/>
                <w:rtl/>
              </w:rPr>
              <w:t xml:space="preserve">90 -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الهادي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والعسكري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والمهدي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داخل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31B" w:rsidRDefault="00B9431B" w:rsidP="00B9431B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8" w:history="1">
            <w:r w:rsidRPr="0028577B">
              <w:rPr>
                <w:rStyle w:val="Hyperlink"/>
                <w:noProof/>
                <w:rtl/>
              </w:rPr>
              <w:t xml:space="preserve">91 -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الاقامة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والصوم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والافطار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89" w:history="1">
            <w:r w:rsidRPr="0028577B">
              <w:rPr>
                <w:rStyle w:val="Hyperlink"/>
                <w:noProof/>
                <w:rtl/>
              </w:rPr>
              <w:t xml:space="preserve">92 -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عدم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جواز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0" w:history="1">
            <w:r w:rsidRPr="0028577B">
              <w:rPr>
                <w:rStyle w:val="Hyperlink"/>
                <w:noProof/>
                <w:rtl/>
              </w:rPr>
              <w:t xml:space="preserve">93 -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عبد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العظيم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الحسني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1" w:history="1">
            <w:r w:rsidRPr="0028577B">
              <w:rPr>
                <w:rStyle w:val="Hyperlink"/>
                <w:noProof/>
                <w:rtl/>
              </w:rPr>
              <w:t xml:space="preserve">94 -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فاطمة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بنت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موسى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جعفر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بقم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2" w:history="1">
            <w:r w:rsidRPr="0028577B">
              <w:rPr>
                <w:rStyle w:val="Hyperlink"/>
                <w:noProof/>
                <w:rtl/>
              </w:rPr>
              <w:t xml:space="preserve">95 -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وكيفيتها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3" w:history="1">
            <w:r w:rsidRPr="0028577B">
              <w:rPr>
                <w:rStyle w:val="Hyperlink"/>
                <w:noProof/>
                <w:rtl/>
              </w:rPr>
              <w:t xml:space="preserve">96 -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والأَئمّة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وفاطمة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جمعة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بُعد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غسل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وكيفيتها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4" w:history="1">
            <w:r w:rsidRPr="0028577B">
              <w:rPr>
                <w:rStyle w:val="Hyperlink"/>
                <w:noProof/>
                <w:rtl/>
              </w:rPr>
              <w:t xml:space="preserve">97 -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الصلحاء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5" w:history="1">
            <w:r w:rsidRPr="0028577B">
              <w:rPr>
                <w:rStyle w:val="Hyperlink"/>
                <w:noProof/>
                <w:rtl/>
              </w:rPr>
              <w:t xml:space="preserve">98 -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لقاء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اخوان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واجتماعهم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ذكر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6" w:history="1">
            <w:r w:rsidRPr="0028577B">
              <w:rPr>
                <w:rStyle w:val="Hyperlink"/>
                <w:noProof/>
                <w:rtl/>
              </w:rPr>
              <w:t xml:space="preserve">99 -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الأخ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الصحة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والمرض،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والقرب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والبعد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مسيرة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7" w:history="1">
            <w:r w:rsidRPr="0028577B">
              <w:rPr>
                <w:rStyle w:val="Hyperlink"/>
                <w:noProof/>
                <w:rtl/>
              </w:rPr>
              <w:t xml:space="preserve">100 -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الأخ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العتق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المندوب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8" w:history="1">
            <w:r w:rsidRPr="0028577B">
              <w:rPr>
                <w:rStyle w:val="Hyperlink"/>
                <w:noProof/>
                <w:rtl/>
              </w:rPr>
              <w:t xml:space="preserve">101 -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قبور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لهم،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القدر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سبعاً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699" w:history="1">
            <w:r w:rsidRPr="0028577B">
              <w:rPr>
                <w:rStyle w:val="Hyperlink"/>
                <w:noProof/>
                <w:rtl/>
              </w:rPr>
              <w:t xml:space="preserve">102 -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إتيان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المساجد،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وأنّ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سبق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إلى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مسجد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مشهد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كان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أحق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يومه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وليلته،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خرج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يتوضأ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250344699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6F276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700" w:history="1">
            <w:r w:rsidRPr="0028577B">
              <w:rPr>
                <w:rStyle w:val="Hyperlink"/>
                <w:noProof/>
                <w:rtl/>
              </w:rPr>
              <w:t xml:space="preserve">103 -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وعن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</w:hyperlink>
          <w:r w:rsidR="006F2769">
            <w:rPr>
              <w:rStyle w:val="Hyperlink"/>
              <w:rFonts w:hint="cs"/>
              <w:noProof/>
              <w:rtl/>
            </w:rPr>
            <w:t xml:space="preserve"> </w:t>
          </w:r>
          <w:hyperlink w:anchor="_Toc250344701" w:history="1">
            <w:r w:rsidRPr="0028577B">
              <w:rPr>
                <w:rStyle w:val="Hyperlink"/>
                <w:noProof/>
                <w:rtl/>
              </w:rPr>
              <w:t xml:space="preserve">104 -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إنشاد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رثاء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 </w:t>
            </w:r>
            <w:r w:rsidRPr="0028577B">
              <w:rPr>
                <w:rStyle w:val="Hyperlink"/>
                <w:rFonts w:hint="eastAsia"/>
                <w:noProof/>
                <w:rtl/>
              </w:rPr>
              <w:t>وأهل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وبكاء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المنشد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والسامع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250344701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702" w:history="1">
            <w:r w:rsidRPr="0028577B">
              <w:rPr>
                <w:rStyle w:val="Hyperlink"/>
                <w:noProof/>
                <w:rtl/>
              </w:rPr>
              <w:t xml:space="preserve">105 -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مدح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الائمة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 w:rsidRPr="0028577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بالشعر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ورثائهم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وإنشائه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فيهم،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ولو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شهر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ويوم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وفي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250344702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703" w:history="1">
            <w:r w:rsidRPr="0028577B">
              <w:rPr>
                <w:rStyle w:val="Hyperlink"/>
                <w:noProof/>
                <w:rtl/>
              </w:rPr>
              <w:t xml:space="preserve">106 - </w:t>
            </w:r>
            <w:r w:rsidRPr="0028577B">
              <w:rPr>
                <w:rStyle w:val="Hyperlink"/>
                <w:rFonts w:hint="eastAsia"/>
                <w:noProof/>
                <w:rtl/>
              </w:rPr>
              <w:t>باب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أنّه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لا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يجوز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يخاطب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أحد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بإمرة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إلّا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علي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بن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أبي</w:t>
            </w:r>
            <w:r w:rsidRPr="0028577B">
              <w:rPr>
                <w:rStyle w:val="Hyperlink"/>
                <w:noProof/>
                <w:rtl/>
              </w:rPr>
              <w:t xml:space="preserve"> </w:t>
            </w:r>
            <w:r w:rsidRPr="0028577B">
              <w:rPr>
                <w:rStyle w:val="Hyperlink"/>
                <w:rFonts w:hint="eastAsia"/>
                <w:noProof/>
                <w:rtl/>
              </w:rPr>
              <w:t>طالب</w:t>
            </w:r>
            <w:r w:rsidRPr="0028577B">
              <w:rPr>
                <w:rStyle w:val="Hyperlink"/>
                <w:noProof/>
                <w:rtl/>
              </w:rPr>
              <w:t xml:space="preserve"> ( </w:t>
            </w:r>
            <w:r w:rsidRPr="0028577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577B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250344703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44704" w:history="1">
            <w:r w:rsidRPr="0028577B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bookmarkStart w:id="1727" w:name="_GoBack"/>
            <w:bookmarkEnd w:id="1727"/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250344704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3366" w:rsidRDefault="007F3366" w:rsidP="003B299D">
          <w:pPr>
            <w:pStyle w:val="libNormal"/>
          </w:pPr>
          <w:r>
            <w:rPr>
              <w:noProof/>
            </w:rPr>
            <w:fldChar w:fldCharType="end"/>
          </w:r>
        </w:p>
      </w:sdtContent>
    </w:sdt>
    <w:sectPr w:rsidR="007F3366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F0" w:rsidRDefault="00A40CF0">
      <w:r>
        <w:separator/>
      </w:r>
    </w:p>
  </w:endnote>
  <w:endnote w:type="continuationSeparator" w:id="0">
    <w:p w:rsidR="00A40CF0" w:rsidRDefault="00A4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AEM">
    <w:altName w:val="Times New Roman"/>
    <w:charset w:val="B2"/>
    <w:family w:val="auto"/>
    <w:pitch w:val="variable"/>
    <w:sig w:usb0="00002000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97" w:rsidRPr="00460435" w:rsidRDefault="00435797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B299D">
      <w:rPr>
        <w:rFonts w:ascii="Traditional Arabic" w:hAnsi="Traditional Arabic"/>
        <w:noProof/>
        <w:sz w:val="28"/>
        <w:szCs w:val="28"/>
        <w:rtl/>
      </w:rPr>
      <w:t>618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97" w:rsidRPr="00460435" w:rsidRDefault="00435797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B299D">
      <w:rPr>
        <w:rFonts w:ascii="Traditional Arabic" w:hAnsi="Traditional Arabic"/>
        <w:noProof/>
        <w:sz w:val="28"/>
        <w:szCs w:val="28"/>
        <w:rtl/>
      </w:rPr>
      <w:t>617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97" w:rsidRPr="00460435" w:rsidRDefault="00435797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F3366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F0" w:rsidRDefault="00A40CF0">
      <w:r>
        <w:separator/>
      </w:r>
    </w:p>
  </w:footnote>
  <w:footnote w:type="continuationSeparator" w:id="0">
    <w:p w:rsidR="00A40CF0" w:rsidRDefault="00A4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54"/>
    <w:rsid w:val="0000009F"/>
    <w:rsid w:val="0000128E"/>
    <w:rsid w:val="00002A63"/>
    <w:rsid w:val="000030EE"/>
    <w:rsid w:val="00003E2E"/>
    <w:rsid w:val="00004C3A"/>
    <w:rsid w:val="000053A1"/>
    <w:rsid w:val="0000564F"/>
    <w:rsid w:val="00005A19"/>
    <w:rsid w:val="00006335"/>
    <w:rsid w:val="000063F7"/>
    <w:rsid w:val="000064DC"/>
    <w:rsid w:val="0001051B"/>
    <w:rsid w:val="00010AC9"/>
    <w:rsid w:val="00011609"/>
    <w:rsid w:val="00012160"/>
    <w:rsid w:val="0001336C"/>
    <w:rsid w:val="00013403"/>
    <w:rsid w:val="00013884"/>
    <w:rsid w:val="000158F6"/>
    <w:rsid w:val="00015908"/>
    <w:rsid w:val="000165FE"/>
    <w:rsid w:val="00016A27"/>
    <w:rsid w:val="000202A7"/>
    <w:rsid w:val="00020976"/>
    <w:rsid w:val="00022534"/>
    <w:rsid w:val="00022CDA"/>
    <w:rsid w:val="000241CA"/>
    <w:rsid w:val="00024D73"/>
    <w:rsid w:val="00024DBC"/>
    <w:rsid w:val="00025055"/>
    <w:rsid w:val="000256D3"/>
    <w:rsid w:val="0002608C"/>
    <w:rsid w:val="000267FE"/>
    <w:rsid w:val="000273D7"/>
    <w:rsid w:val="000308C5"/>
    <w:rsid w:val="0003146A"/>
    <w:rsid w:val="00031A65"/>
    <w:rsid w:val="00031F37"/>
    <w:rsid w:val="0003261C"/>
    <w:rsid w:val="0003281C"/>
    <w:rsid w:val="000346D5"/>
    <w:rsid w:val="00034768"/>
    <w:rsid w:val="000347A8"/>
    <w:rsid w:val="000349D8"/>
    <w:rsid w:val="00034DB7"/>
    <w:rsid w:val="000351AD"/>
    <w:rsid w:val="00035D89"/>
    <w:rsid w:val="000362E0"/>
    <w:rsid w:val="0003631B"/>
    <w:rsid w:val="000370BF"/>
    <w:rsid w:val="000374F6"/>
    <w:rsid w:val="00037962"/>
    <w:rsid w:val="0004001F"/>
    <w:rsid w:val="00040798"/>
    <w:rsid w:val="00043023"/>
    <w:rsid w:val="0004310B"/>
    <w:rsid w:val="000434DD"/>
    <w:rsid w:val="000440B3"/>
    <w:rsid w:val="00044489"/>
    <w:rsid w:val="00045151"/>
    <w:rsid w:val="00052995"/>
    <w:rsid w:val="00053F25"/>
    <w:rsid w:val="00054406"/>
    <w:rsid w:val="00054861"/>
    <w:rsid w:val="000601F7"/>
    <w:rsid w:val="000603AB"/>
    <w:rsid w:val="000607F0"/>
    <w:rsid w:val="0006212C"/>
    <w:rsid w:val="0006216A"/>
    <w:rsid w:val="00062D69"/>
    <w:rsid w:val="00063028"/>
    <w:rsid w:val="000658BC"/>
    <w:rsid w:val="0006599E"/>
    <w:rsid w:val="00065AC0"/>
    <w:rsid w:val="00066C43"/>
    <w:rsid w:val="00067F84"/>
    <w:rsid w:val="00070763"/>
    <w:rsid w:val="0007076E"/>
    <w:rsid w:val="00071C97"/>
    <w:rsid w:val="00073636"/>
    <w:rsid w:val="00073FC2"/>
    <w:rsid w:val="000747AB"/>
    <w:rsid w:val="0007613C"/>
    <w:rsid w:val="000761F7"/>
    <w:rsid w:val="0007693F"/>
    <w:rsid w:val="00076A3A"/>
    <w:rsid w:val="00077163"/>
    <w:rsid w:val="00077BA4"/>
    <w:rsid w:val="00080511"/>
    <w:rsid w:val="00080A12"/>
    <w:rsid w:val="00081422"/>
    <w:rsid w:val="00082D69"/>
    <w:rsid w:val="000834CD"/>
    <w:rsid w:val="00083DFB"/>
    <w:rsid w:val="000848E5"/>
    <w:rsid w:val="00084CB4"/>
    <w:rsid w:val="000873FA"/>
    <w:rsid w:val="0009025D"/>
    <w:rsid w:val="00090987"/>
    <w:rsid w:val="000920BE"/>
    <w:rsid w:val="00092805"/>
    <w:rsid w:val="00092A0C"/>
    <w:rsid w:val="00092B6B"/>
    <w:rsid w:val="00093A3B"/>
    <w:rsid w:val="00094A16"/>
    <w:rsid w:val="00096EF1"/>
    <w:rsid w:val="000A284B"/>
    <w:rsid w:val="000A29CE"/>
    <w:rsid w:val="000A3C58"/>
    <w:rsid w:val="000A4F64"/>
    <w:rsid w:val="000A5A43"/>
    <w:rsid w:val="000A5B26"/>
    <w:rsid w:val="000A7750"/>
    <w:rsid w:val="000B080C"/>
    <w:rsid w:val="000B1131"/>
    <w:rsid w:val="000B2E78"/>
    <w:rsid w:val="000B3A56"/>
    <w:rsid w:val="000B3BAE"/>
    <w:rsid w:val="000B7BC5"/>
    <w:rsid w:val="000C00A5"/>
    <w:rsid w:val="000C0A89"/>
    <w:rsid w:val="000C0AED"/>
    <w:rsid w:val="000C0FED"/>
    <w:rsid w:val="000C2410"/>
    <w:rsid w:val="000C2762"/>
    <w:rsid w:val="000C325B"/>
    <w:rsid w:val="000C3632"/>
    <w:rsid w:val="000C4320"/>
    <w:rsid w:val="000C44D1"/>
    <w:rsid w:val="000C4BEE"/>
    <w:rsid w:val="000C50AD"/>
    <w:rsid w:val="000C6977"/>
    <w:rsid w:val="000C7722"/>
    <w:rsid w:val="000C7FA8"/>
    <w:rsid w:val="000C7FF8"/>
    <w:rsid w:val="000D0932"/>
    <w:rsid w:val="000D0C99"/>
    <w:rsid w:val="000D198F"/>
    <w:rsid w:val="000D1BDF"/>
    <w:rsid w:val="000D231A"/>
    <w:rsid w:val="000D3467"/>
    <w:rsid w:val="000D4042"/>
    <w:rsid w:val="000D4AED"/>
    <w:rsid w:val="000D4D61"/>
    <w:rsid w:val="000D700D"/>
    <w:rsid w:val="000D71B7"/>
    <w:rsid w:val="000D7C5F"/>
    <w:rsid w:val="000E0153"/>
    <w:rsid w:val="000E04E4"/>
    <w:rsid w:val="000E1D61"/>
    <w:rsid w:val="000E2213"/>
    <w:rsid w:val="000E283E"/>
    <w:rsid w:val="000E3EE0"/>
    <w:rsid w:val="000E3F3D"/>
    <w:rsid w:val="000E42DB"/>
    <w:rsid w:val="000E4611"/>
    <w:rsid w:val="000E46E9"/>
    <w:rsid w:val="000E481C"/>
    <w:rsid w:val="000E510C"/>
    <w:rsid w:val="000E510F"/>
    <w:rsid w:val="000E6824"/>
    <w:rsid w:val="000E7469"/>
    <w:rsid w:val="000E76ED"/>
    <w:rsid w:val="000E77FC"/>
    <w:rsid w:val="000E7E33"/>
    <w:rsid w:val="000F0268"/>
    <w:rsid w:val="000F0F4C"/>
    <w:rsid w:val="000F0FC4"/>
    <w:rsid w:val="000F1529"/>
    <w:rsid w:val="000F1A57"/>
    <w:rsid w:val="000F2209"/>
    <w:rsid w:val="000F3C1D"/>
    <w:rsid w:val="000F40D5"/>
    <w:rsid w:val="000F42FD"/>
    <w:rsid w:val="000F43CB"/>
    <w:rsid w:val="000F5259"/>
    <w:rsid w:val="000F5F75"/>
    <w:rsid w:val="0010049D"/>
    <w:rsid w:val="00100AD1"/>
    <w:rsid w:val="001010FB"/>
    <w:rsid w:val="00102F0E"/>
    <w:rsid w:val="00103118"/>
    <w:rsid w:val="0010315B"/>
    <w:rsid w:val="00103390"/>
    <w:rsid w:val="001033B6"/>
    <w:rsid w:val="00103495"/>
    <w:rsid w:val="00104602"/>
    <w:rsid w:val="0010630B"/>
    <w:rsid w:val="001067FC"/>
    <w:rsid w:val="00107A6B"/>
    <w:rsid w:val="001106A5"/>
    <w:rsid w:val="00111AE3"/>
    <w:rsid w:val="00112070"/>
    <w:rsid w:val="0011352E"/>
    <w:rsid w:val="001137FF"/>
    <w:rsid w:val="00113B0B"/>
    <w:rsid w:val="00113B8E"/>
    <w:rsid w:val="00113CCC"/>
    <w:rsid w:val="00115473"/>
    <w:rsid w:val="00115A71"/>
    <w:rsid w:val="001162C9"/>
    <w:rsid w:val="001162D2"/>
    <w:rsid w:val="0011674D"/>
    <w:rsid w:val="001170F8"/>
    <w:rsid w:val="0012064D"/>
    <w:rsid w:val="0012138E"/>
    <w:rsid w:val="00121F8E"/>
    <w:rsid w:val="001220B0"/>
    <w:rsid w:val="00122468"/>
    <w:rsid w:val="0012268F"/>
    <w:rsid w:val="00122844"/>
    <w:rsid w:val="00122CF8"/>
    <w:rsid w:val="0012315E"/>
    <w:rsid w:val="001243ED"/>
    <w:rsid w:val="00124453"/>
    <w:rsid w:val="001252A4"/>
    <w:rsid w:val="00126471"/>
    <w:rsid w:val="001271B8"/>
    <w:rsid w:val="001274A0"/>
    <w:rsid w:val="001303D8"/>
    <w:rsid w:val="001308CB"/>
    <w:rsid w:val="00132B4D"/>
    <w:rsid w:val="001349FE"/>
    <w:rsid w:val="00135276"/>
    <w:rsid w:val="00135E90"/>
    <w:rsid w:val="00136268"/>
    <w:rsid w:val="00136285"/>
    <w:rsid w:val="00136E6F"/>
    <w:rsid w:val="00136FE7"/>
    <w:rsid w:val="001371D3"/>
    <w:rsid w:val="0013735D"/>
    <w:rsid w:val="001373FF"/>
    <w:rsid w:val="00140B63"/>
    <w:rsid w:val="00140E19"/>
    <w:rsid w:val="001427A5"/>
    <w:rsid w:val="00142F42"/>
    <w:rsid w:val="0014307A"/>
    <w:rsid w:val="001432AD"/>
    <w:rsid w:val="001433DB"/>
    <w:rsid w:val="0014341C"/>
    <w:rsid w:val="00143EEA"/>
    <w:rsid w:val="001461E4"/>
    <w:rsid w:val="001474D7"/>
    <w:rsid w:val="00147ED8"/>
    <w:rsid w:val="00150DB4"/>
    <w:rsid w:val="00151640"/>
    <w:rsid w:val="00151C03"/>
    <w:rsid w:val="0015296B"/>
    <w:rsid w:val="00152E9D"/>
    <w:rsid w:val="001531AC"/>
    <w:rsid w:val="00153887"/>
    <w:rsid w:val="00153917"/>
    <w:rsid w:val="00155A37"/>
    <w:rsid w:val="00156740"/>
    <w:rsid w:val="00157306"/>
    <w:rsid w:val="00157CA3"/>
    <w:rsid w:val="0016045A"/>
    <w:rsid w:val="00160F76"/>
    <w:rsid w:val="00161071"/>
    <w:rsid w:val="00161186"/>
    <w:rsid w:val="00161F1E"/>
    <w:rsid w:val="00163D83"/>
    <w:rsid w:val="001642FE"/>
    <w:rsid w:val="0016470B"/>
    <w:rsid w:val="00164767"/>
    <w:rsid w:val="00164799"/>
    <w:rsid w:val="00164810"/>
    <w:rsid w:val="0016599C"/>
    <w:rsid w:val="0017083B"/>
    <w:rsid w:val="00170E96"/>
    <w:rsid w:val="00170F79"/>
    <w:rsid w:val="001712E1"/>
    <w:rsid w:val="0017206E"/>
    <w:rsid w:val="0017267A"/>
    <w:rsid w:val="00173754"/>
    <w:rsid w:val="00173F95"/>
    <w:rsid w:val="00175F8D"/>
    <w:rsid w:val="001767EE"/>
    <w:rsid w:val="00180C44"/>
    <w:rsid w:val="001821EC"/>
    <w:rsid w:val="00182258"/>
    <w:rsid w:val="00182CD3"/>
    <w:rsid w:val="00183D08"/>
    <w:rsid w:val="001845EC"/>
    <w:rsid w:val="001850F3"/>
    <w:rsid w:val="00185499"/>
    <w:rsid w:val="00185E3E"/>
    <w:rsid w:val="00185FFE"/>
    <w:rsid w:val="0018664D"/>
    <w:rsid w:val="00187017"/>
    <w:rsid w:val="00187246"/>
    <w:rsid w:val="00187C06"/>
    <w:rsid w:val="00190236"/>
    <w:rsid w:val="00190A78"/>
    <w:rsid w:val="0019315A"/>
    <w:rsid w:val="001937F7"/>
    <w:rsid w:val="00194549"/>
    <w:rsid w:val="0019455B"/>
    <w:rsid w:val="00194BED"/>
    <w:rsid w:val="0019598C"/>
    <w:rsid w:val="0019610D"/>
    <w:rsid w:val="0019641F"/>
    <w:rsid w:val="001977CE"/>
    <w:rsid w:val="00197C38"/>
    <w:rsid w:val="00197E58"/>
    <w:rsid w:val="001A0DAA"/>
    <w:rsid w:val="001A1408"/>
    <w:rsid w:val="001A2C66"/>
    <w:rsid w:val="001A3110"/>
    <w:rsid w:val="001A3B97"/>
    <w:rsid w:val="001A4C37"/>
    <w:rsid w:val="001A4D9B"/>
    <w:rsid w:val="001A6EC0"/>
    <w:rsid w:val="001B07B7"/>
    <w:rsid w:val="001B0C2D"/>
    <w:rsid w:val="001B102C"/>
    <w:rsid w:val="001B16DD"/>
    <w:rsid w:val="001B16FD"/>
    <w:rsid w:val="001B1B96"/>
    <w:rsid w:val="001B215C"/>
    <w:rsid w:val="001B2D51"/>
    <w:rsid w:val="001B2E3E"/>
    <w:rsid w:val="001B3095"/>
    <w:rsid w:val="001B3E3D"/>
    <w:rsid w:val="001B4583"/>
    <w:rsid w:val="001B5182"/>
    <w:rsid w:val="001B577F"/>
    <w:rsid w:val="001B6423"/>
    <w:rsid w:val="001B6B73"/>
    <w:rsid w:val="001B702D"/>
    <w:rsid w:val="001B7352"/>
    <w:rsid w:val="001B7407"/>
    <w:rsid w:val="001C101C"/>
    <w:rsid w:val="001C23E8"/>
    <w:rsid w:val="001C27EE"/>
    <w:rsid w:val="001C2D1D"/>
    <w:rsid w:val="001C3D8D"/>
    <w:rsid w:val="001C5263"/>
    <w:rsid w:val="001C5EDB"/>
    <w:rsid w:val="001C6D4C"/>
    <w:rsid w:val="001C7047"/>
    <w:rsid w:val="001D12D9"/>
    <w:rsid w:val="001D1E9A"/>
    <w:rsid w:val="001D20C6"/>
    <w:rsid w:val="001D320D"/>
    <w:rsid w:val="001D3568"/>
    <w:rsid w:val="001D41A1"/>
    <w:rsid w:val="001D5007"/>
    <w:rsid w:val="001D5BC4"/>
    <w:rsid w:val="001D6F1F"/>
    <w:rsid w:val="001D7154"/>
    <w:rsid w:val="001E0081"/>
    <w:rsid w:val="001E016E"/>
    <w:rsid w:val="001E1671"/>
    <w:rsid w:val="001E1D88"/>
    <w:rsid w:val="001E1DC7"/>
    <w:rsid w:val="001E1FA2"/>
    <w:rsid w:val="001E25DC"/>
    <w:rsid w:val="001E5763"/>
    <w:rsid w:val="001E582D"/>
    <w:rsid w:val="001E657E"/>
    <w:rsid w:val="001E66F5"/>
    <w:rsid w:val="001E77C8"/>
    <w:rsid w:val="001F0713"/>
    <w:rsid w:val="001F1DAD"/>
    <w:rsid w:val="001F2470"/>
    <w:rsid w:val="001F2ECF"/>
    <w:rsid w:val="001F3DB4"/>
    <w:rsid w:val="001F4CA2"/>
    <w:rsid w:val="001F5138"/>
    <w:rsid w:val="001F5639"/>
    <w:rsid w:val="001F5C06"/>
    <w:rsid w:val="001F69A1"/>
    <w:rsid w:val="001F7879"/>
    <w:rsid w:val="00200E9A"/>
    <w:rsid w:val="00200FA3"/>
    <w:rsid w:val="00201D28"/>
    <w:rsid w:val="0020230A"/>
    <w:rsid w:val="00202C7B"/>
    <w:rsid w:val="00202F45"/>
    <w:rsid w:val="002045CF"/>
    <w:rsid w:val="00204A2E"/>
    <w:rsid w:val="00205003"/>
    <w:rsid w:val="00205453"/>
    <w:rsid w:val="002054C5"/>
    <w:rsid w:val="002063FD"/>
    <w:rsid w:val="00210996"/>
    <w:rsid w:val="00210E57"/>
    <w:rsid w:val="002115DD"/>
    <w:rsid w:val="002124CD"/>
    <w:rsid w:val="002139CB"/>
    <w:rsid w:val="00214077"/>
    <w:rsid w:val="00214801"/>
    <w:rsid w:val="00217070"/>
    <w:rsid w:val="00222E73"/>
    <w:rsid w:val="0022347D"/>
    <w:rsid w:val="002239C3"/>
    <w:rsid w:val="00223ADC"/>
    <w:rsid w:val="00224964"/>
    <w:rsid w:val="00225023"/>
    <w:rsid w:val="00226098"/>
    <w:rsid w:val="0022665D"/>
    <w:rsid w:val="002267C7"/>
    <w:rsid w:val="00227402"/>
    <w:rsid w:val="00227B64"/>
    <w:rsid w:val="00227DD8"/>
    <w:rsid w:val="00227FEE"/>
    <w:rsid w:val="00232B8C"/>
    <w:rsid w:val="00233C0B"/>
    <w:rsid w:val="0023500C"/>
    <w:rsid w:val="00235CA8"/>
    <w:rsid w:val="00235DDD"/>
    <w:rsid w:val="002362F2"/>
    <w:rsid w:val="00236458"/>
    <w:rsid w:val="0023696A"/>
    <w:rsid w:val="002370B6"/>
    <w:rsid w:val="00237134"/>
    <w:rsid w:val="00237197"/>
    <w:rsid w:val="002374CD"/>
    <w:rsid w:val="002375E2"/>
    <w:rsid w:val="00237A18"/>
    <w:rsid w:val="00240272"/>
    <w:rsid w:val="00240944"/>
    <w:rsid w:val="00241AF7"/>
    <w:rsid w:val="00241F59"/>
    <w:rsid w:val="0024265C"/>
    <w:rsid w:val="0024283A"/>
    <w:rsid w:val="00242C59"/>
    <w:rsid w:val="00242CDE"/>
    <w:rsid w:val="002431CD"/>
    <w:rsid w:val="00243355"/>
    <w:rsid w:val="00243D20"/>
    <w:rsid w:val="002441C0"/>
    <w:rsid w:val="00244A47"/>
    <w:rsid w:val="00244C2E"/>
    <w:rsid w:val="00244C70"/>
    <w:rsid w:val="00245912"/>
    <w:rsid w:val="00245BD8"/>
    <w:rsid w:val="00246153"/>
    <w:rsid w:val="00246304"/>
    <w:rsid w:val="0024644B"/>
    <w:rsid w:val="00250E0A"/>
    <w:rsid w:val="00251E02"/>
    <w:rsid w:val="002525AE"/>
    <w:rsid w:val="00252F0E"/>
    <w:rsid w:val="00253476"/>
    <w:rsid w:val="002535F1"/>
    <w:rsid w:val="00253D90"/>
    <w:rsid w:val="00255650"/>
    <w:rsid w:val="002568DF"/>
    <w:rsid w:val="00257657"/>
    <w:rsid w:val="00257EC0"/>
    <w:rsid w:val="00260562"/>
    <w:rsid w:val="00261968"/>
    <w:rsid w:val="00261F33"/>
    <w:rsid w:val="00262474"/>
    <w:rsid w:val="002629C5"/>
    <w:rsid w:val="00262E4C"/>
    <w:rsid w:val="0026306A"/>
    <w:rsid w:val="002631B3"/>
    <w:rsid w:val="00263F56"/>
    <w:rsid w:val="002644EF"/>
    <w:rsid w:val="0026462E"/>
    <w:rsid w:val="002648F4"/>
    <w:rsid w:val="002653FE"/>
    <w:rsid w:val="00265888"/>
    <w:rsid w:val="00265F58"/>
    <w:rsid w:val="00267147"/>
    <w:rsid w:val="0026718D"/>
    <w:rsid w:val="0026777A"/>
    <w:rsid w:val="002678FA"/>
    <w:rsid w:val="0027082D"/>
    <w:rsid w:val="002715C1"/>
    <w:rsid w:val="00271654"/>
    <w:rsid w:val="00272450"/>
    <w:rsid w:val="002726B2"/>
    <w:rsid w:val="00272A9A"/>
    <w:rsid w:val="002734CD"/>
    <w:rsid w:val="0027369F"/>
    <w:rsid w:val="0027385B"/>
    <w:rsid w:val="00273D75"/>
    <w:rsid w:val="00274555"/>
    <w:rsid w:val="002766AF"/>
    <w:rsid w:val="0027736C"/>
    <w:rsid w:val="002775EB"/>
    <w:rsid w:val="002803BA"/>
    <w:rsid w:val="002811C6"/>
    <w:rsid w:val="002812DC"/>
    <w:rsid w:val="002818EF"/>
    <w:rsid w:val="00281A4E"/>
    <w:rsid w:val="00282362"/>
    <w:rsid w:val="00282543"/>
    <w:rsid w:val="0028271C"/>
    <w:rsid w:val="0028271F"/>
    <w:rsid w:val="0028272B"/>
    <w:rsid w:val="00282A16"/>
    <w:rsid w:val="002832D4"/>
    <w:rsid w:val="00283DB9"/>
    <w:rsid w:val="002855CF"/>
    <w:rsid w:val="00285C40"/>
    <w:rsid w:val="00286328"/>
    <w:rsid w:val="002866C6"/>
    <w:rsid w:val="00286D55"/>
    <w:rsid w:val="00286E09"/>
    <w:rsid w:val="002874B2"/>
    <w:rsid w:val="0028771C"/>
    <w:rsid w:val="00287A11"/>
    <w:rsid w:val="00290440"/>
    <w:rsid w:val="00290838"/>
    <w:rsid w:val="00290A1D"/>
    <w:rsid w:val="00290A9A"/>
    <w:rsid w:val="00291A73"/>
    <w:rsid w:val="00293118"/>
    <w:rsid w:val="0029332F"/>
    <w:rsid w:val="00293CE0"/>
    <w:rsid w:val="0029468F"/>
    <w:rsid w:val="002946A5"/>
    <w:rsid w:val="0029561F"/>
    <w:rsid w:val="00296586"/>
    <w:rsid w:val="00296E0C"/>
    <w:rsid w:val="00296E4F"/>
    <w:rsid w:val="00297EEC"/>
    <w:rsid w:val="002A0284"/>
    <w:rsid w:val="002A1851"/>
    <w:rsid w:val="002A2068"/>
    <w:rsid w:val="002A225D"/>
    <w:rsid w:val="002A23AC"/>
    <w:rsid w:val="002A296B"/>
    <w:rsid w:val="002A2CB4"/>
    <w:rsid w:val="002A338C"/>
    <w:rsid w:val="002A33E3"/>
    <w:rsid w:val="002A5096"/>
    <w:rsid w:val="002A61C7"/>
    <w:rsid w:val="002A646B"/>
    <w:rsid w:val="002A69AC"/>
    <w:rsid w:val="002A717D"/>
    <w:rsid w:val="002A73D7"/>
    <w:rsid w:val="002A76F0"/>
    <w:rsid w:val="002A78BD"/>
    <w:rsid w:val="002A7D7E"/>
    <w:rsid w:val="002B01AC"/>
    <w:rsid w:val="002B0342"/>
    <w:rsid w:val="002B1F69"/>
    <w:rsid w:val="002B2B15"/>
    <w:rsid w:val="002B37F8"/>
    <w:rsid w:val="002B4241"/>
    <w:rsid w:val="002B46B6"/>
    <w:rsid w:val="002B4C96"/>
    <w:rsid w:val="002B4F96"/>
    <w:rsid w:val="002B5687"/>
    <w:rsid w:val="002B569C"/>
    <w:rsid w:val="002B5911"/>
    <w:rsid w:val="002B5B3F"/>
    <w:rsid w:val="002B5B45"/>
    <w:rsid w:val="002B681F"/>
    <w:rsid w:val="002B71A8"/>
    <w:rsid w:val="002B7794"/>
    <w:rsid w:val="002B78AA"/>
    <w:rsid w:val="002B7989"/>
    <w:rsid w:val="002B7B46"/>
    <w:rsid w:val="002C2229"/>
    <w:rsid w:val="002C2ACB"/>
    <w:rsid w:val="002C2C19"/>
    <w:rsid w:val="002C34E0"/>
    <w:rsid w:val="002C3C13"/>
    <w:rsid w:val="002C3E3A"/>
    <w:rsid w:val="002C53DC"/>
    <w:rsid w:val="002C5C5A"/>
    <w:rsid w:val="002C5C66"/>
    <w:rsid w:val="002C6381"/>
    <w:rsid w:val="002C6427"/>
    <w:rsid w:val="002D179A"/>
    <w:rsid w:val="002D1859"/>
    <w:rsid w:val="002D19A9"/>
    <w:rsid w:val="002D2485"/>
    <w:rsid w:val="002D26BB"/>
    <w:rsid w:val="002D2F79"/>
    <w:rsid w:val="002D2FE4"/>
    <w:rsid w:val="002D3221"/>
    <w:rsid w:val="002D3ACA"/>
    <w:rsid w:val="002D5331"/>
    <w:rsid w:val="002D5378"/>
    <w:rsid w:val="002D580E"/>
    <w:rsid w:val="002D5A33"/>
    <w:rsid w:val="002D6671"/>
    <w:rsid w:val="002D6CF5"/>
    <w:rsid w:val="002D718A"/>
    <w:rsid w:val="002E0044"/>
    <w:rsid w:val="002E0927"/>
    <w:rsid w:val="002E1912"/>
    <w:rsid w:val="002E19EE"/>
    <w:rsid w:val="002E1B70"/>
    <w:rsid w:val="002E1E37"/>
    <w:rsid w:val="002E3150"/>
    <w:rsid w:val="002E3287"/>
    <w:rsid w:val="002E412C"/>
    <w:rsid w:val="002E4642"/>
    <w:rsid w:val="002E4976"/>
    <w:rsid w:val="002E4D3D"/>
    <w:rsid w:val="002E4F23"/>
    <w:rsid w:val="002E5A7F"/>
    <w:rsid w:val="002E5CA1"/>
    <w:rsid w:val="002E6022"/>
    <w:rsid w:val="002E6CAB"/>
    <w:rsid w:val="002F03A4"/>
    <w:rsid w:val="002F180C"/>
    <w:rsid w:val="002F1B18"/>
    <w:rsid w:val="002F20BA"/>
    <w:rsid w:val="002F3626"/>
    <w:rsid w:val="002F3858"/>
    <w:rsid w:val="002F42E5"/>
    <w:rsid w:val="002F48DA"/>
    <w:rsid w:val="002F7B7E"/>
    <w:rsid w:val="00300369"/>
    <w:rsid w:val="00301EBF"/>
    <w:rsid w:val="00302927"/>
    <w:rsid w:val="00302B75"/>
    <w:rsid w:val="00302C07"/>
    <w:rsid w:val="00303757"/>
    <w:rsid w:val="0030679A"/>
    <w:rsid w:val="0030739C"/>
    <w:rsid w:val="00307446"/>
    <w:rsid w:val="0030778B"/>
    <w:rsid w:val="00307C3A"/>
    <w:rsid w:val="00310762"/>
    <w:rsid w:val="0031082A"/>
    <w:rsid w:val="00310974"/>
    <w:rsid w:val="00310A38"/>
    <w:rsid w:val="00310D1D"/>
    <w:rsid w:val="00311723"/>
    <w:rsid w:val="0031298A"/>
    <w:rsid w:val="003129CD"/>
    <w:rsid w:val="0031419F"/>
    <w:rsid w:val="003143B3"/>
    <w:rsid w:val="0031489B"/>
    <w:rsid w:val="00314A7B"/>
    <w:rsid w:val="00314BF4"/>
    <w:rsid w:val="003162B4"/>
    <w:rsid w:val="0031707C"/>
    <w:rsid w:val="00317E22"/>
    <w:rsid w:val="00320644"/>
    <w:rsid w:val="003206F2"/>
    <w:rsid w:val="00321B8B"/>
    <w:rsid w:val="0032221C"/>
    <w:rsid w:val="00322466"/>
    <w:rsid w:val="00323FFB"/>
    <w:rsid w:val="00324B78"/>
    <w:rsid w:val="0032530C"/>
    <w:rsid w:val="00325882"/>
    <w:rsid w:val="00325A62"/>
    <w:rsid w:val="00326131"/>
    <w:rsid w:val="00327AB9"/>
    <w:rsid w:val="00330D70"/>
    <w:rsid w:val="0033232B"/>
    <w:rsid w:val="003328AF"/>
    <w:rsid w:val="003339D0"/>
    <w:rsid w:val="00333D1F"/>
    <w:rsid w:val="0033465C"/>
    <w:rsid w:val="00334B34"/>
    <w:rsid w:val="00334EE7"/>
    <w:rsid w:val="00335249"/>
    <w:rsid w:val="003353BB"/>
    <w:rsid w:val="003355D8"/>
    <w:rsid w:val="003361B0"/>
    <w:rsid w:val="0033620A"/>
    <w:rsid w:val="00336F0E"/>
    <w:rsid w:val="00340100"/>
    <w:rsid w:val="00340BDD"/>
    <w:rsid w:val="00340C3B"/>
    <w:rsid w:val="00342048"/>
    <w:rsid w:val="00342301"/>
    <w:rsid w:val="0034239A"/>
    <w:rsid w:val="00345317"/>
    <w:rsid w:val="00346862"/>
    <w:rsid w:val="00347FF1"/>
    <w:rsid w:val="003508F8"/>
    <w:rsid w:val="00351481"/>
    <w:rsid w:val="00351765"/>
    <w:rsid w:val="00351B02"/>
    <w:rsid w:val="0035216C"/>
    <w:rsid w:val="003532DC"/>
    <w:rsid w:val="0035368E"/>
    <w:rsid w:val="00354493"/>
    <w:rsid w:val="00354841"/>
    <w:rsid w:val="00354F6C"/>
    <w:rsid w:val="003553A3"/>
    <w:rsid w:val="00355C40"/>
    <w:rsid w:val="00357B5C"/>
    <w:rsid w:val="00360A5F"/>
    <w:rsid w:val="00360F45"/>
    <w:rsid w:val="003618AA"/>
    <w:rsid w:val="003618E8"/>
    <w:rsid w:val="00361F1E"/>
    <w:rsid w:val="00362971"/>
    <w:rsid w:val="00362F97"/>
    <w:rsid w:val="0036371E"/>
    <w:rsid w:val="00363C94"/>
    <w:rsid w:val="0036400D"/>
    <w:rsid w:val="00364867"/>
    <w:rsid w:val="00364A9C"/>
    <w:rsid w:val="00364AFF"/>
    <w:rsid w:val="00365281"/>
    <w:rsid w:val="003662C9"/>
    <w:rsid w:val="00367012"/>
    <w:rsid w:val="0036763F"/>
    <w:rsid w:val="00367DD2"/>
    <w:rsid w:val="00370223"/>
    <w:rsid w:val="00370A79"/>
    <w:rsid w:val="00370D06"/>
    <w:rsid w:val="00372EEC"/>
    <w:rsid w:val="00373085"/>
    <w:rsid w:val="003735AF"/>
    <w:rsid w:val="00373AE5"/>
    <w:rsid w:val="0037446A"/>
    <w:rsid w:val="00374F63"/>
    <w:rsid w:val="00375436"/>
    <w:rsid w:val="0037591D"/>
    <w:rsid w:val="00376D85"/>
    <w:rsid w:val="003771B6"/>
    <w:rsid w:val="003777D5"/>
    <w:rsid w:val="00381641"/>
    <w:rsid w:val="00384E07"/>
    <w:rsid w:val="003856DB"/>
    <w:rsid w:val="0038589C"/>
    <w:rsid w:val="0038683D"/>
    <w:rsid w:val="00387F48"/>
    <w:rsid w:val="00390161"/>
    <w:rsid w:val="00390405"/>
    <w:rsid w:val="0039149B"/>
    <w:rsid w:val="00391BAF"/>
    <w:rsid w:val="003951FD"/>
    <w:rsid w:val="003961D0"/>
    <w:rsid w:val="003963F3"/>
    <w:rsid w:val="0039787F"/>
    <w:rsid w:val="003A1475"/>
    <w:rsid w:val="003A216D"/>
    <w:rsid w:val="003A2C60"/>
    <w:rsid w:val="003A3298"/>
    <w:rsid w:val="003A36E6"/>
    <w:rsid w:val="003A404D"/>
    <w:rsid w:val="003A4587"/>
    <w:rsid w:val="003A4767"/>
    <w:rsid w:val="003A533A"/>
    <w:rsid w:val="003A5C1A"/>
    <w:rsid w:val="003A657A"/>
    <w:rsid w:val="003A661E"/>
    <w:rsid w:val="003A6A65"/>
    <w:rsid w:val="003B0913"/>
    <w:rsid w:val="003B0AB7"/>
    <w:rsid w:val="003B0FCC"/>
    <w:rsid w:val="003B20C5"/>
    <w:rsid w:val="003B299D"/>
    <w:rsid w:val="003B3EE6"/>
    <w:rsid w:val="003B4E82"/>
    <w:rsid w:val="003B5031"/>
    <w:rsid w:val="003B63EE"/>
    <w:rsid w:val="003B6720"/>
    <w:rsid w:val="003B6773"/>
    <w:rsid w:val="003B775B"/>
    <w:rsid w:val="003B78CD"/>
    <w:rsid w:val="003B7D3F"/>
    <w:rsid w:val="003B7FA9"/>
    <w:rsid w:val="003C0D11"/>
    <w:rsid w:val="003C1AF5"/>
    <w:rsid w:val="003C1CD1"/>
    <w:rsid w:val="003C639D"/>
    <w:rsid w:val="003C6739"/>
    <w:rsid w:val="003C6EB9"/>
    <w:rsid w:val="003C7683"/>
    <w:rsid w:val="003C7B3B"/>
    <w:rsid w:val="003C7C08"/>
    <w:rsid w:val="003D0E9A"/>
    <w:rsid w:val="003D0EEA"/>
    <w:rsid w:val="003D2459"/>
    <w:rsid w:val="003D24EE"/>
    <w:rsid w:val="003D27F0"/>
    <w:rsid w:val="003D28E0"/>
    <w:rsid w:val="003D28ED"/>
    <w:rsid w:val="003D3107"/>
    <w:rsid w:val="003D3CDA"/>
    <w:rsid w:val="003D6B72"/>
    <w:rsid w:val="003D7010"/>
    <w:rsid w:val="003E1178"/>
    <w:rsid w:val="003E148D"/>
    <w:rsid w:val="003E16AD"/>
    <w:rsid w:val="003E173A"/>
    <w:rsid w:val="003E1A89"/>
    <w:rsid w:val="003E1B26"/>
    <w:rsid w:val="003E3600"/>
    <w:rsid w:val="003E3F31"/>
    <w:rsid w:val="003E423E"/>
    <w:rsid w:val="003E5A4E"/>
    <w:rsid w:val="003E69B5"/>
    <w:rsid w:val="003F133B"/>
    <w:rsid w:val="003F1A15"/>
    <w:rsid w:val="003F1E89"/>
    <w:rsid w:val="003F2110"/>
    <w:rsid w:val="003F2ACF"/>
    <w:rsid w:val="003F33DE"/>
    <w:rsid w:val="003F36F5"/>
    <w:rsid w:val="003F4F46"/>
    <w:rsid w:val="003F5895"/>
    <w:rsid w:val="003F5E64"/>
    <w:rsid w:val="003F6D7B"/>
    <w:rsid w:val="004007A1"/>
    <w:rsid w:val="0040243A"/>
    <w:rsid w:val="004027BC"/>
    <w:rsid w:val="00402C65"/>
    <w:rsid w:val="004032F7"/>
    <w:rsid w:val="00403958"/>
    <w:rsid w:val="00404EB7"/>
    <w:rsid w:val="00405425"/>
    <w:rsid w:val="00407784"/>
    <w:rsid w:val="00407D56"/>
    <w:rsid w:val="0041036F"/>
    <w:rsid w:val="00412A35"/>
    <w:rsid w:val="004146B4"/>
    <w:rsid w:val="00415043"/>
    <w:rsid w:val="0041526D"/>
    <w:rsid w:val="00415CFA"/>
    <w:rsid w:val="004164DA"/>
    <w:rsid w:val="00416E2B"/>
    <w:rsid w:val="004170C4"/>
    <w:rsid w:val="00420160"/>
    <w:rsid w:val="0042036F"/>
    <w:rsid w:val="00420998"/>
    <w:rsid w:val="004209BA"/>
    <w:rsid w:val="00420C44"/>
    <w:rsid w:val="0042196D"/>
    <w:rsid w:val="004223CC"/>
    <w:rsid w:val="00423CAB"/>
    <w:rsid w:val="004241BC"/>
    <w:rsid w:val="00424999"/>
    <w:rsid w:val="004253A1"/>
    <w:rsid w:val="0042593F"/>
    <w:rsid w:val="00425AC0"/>
    <w:rsid w:val="00425BE5"/>
    <w:rsid w:val="00425FE3"/>
    <w:rsid w:val="004271BF"/>
    <w:rsid w:val="0043014A"/>
    <w:rsid w:val="0043026F"/>
    <w:rsid w:val="00430581"/>
    <w:rsid w:val="00430E7E"/>
    <w:rsid w:val="00430F51"/>
    <w:rsid w:val="00431A2D"/>
    <w:rsid w:val="004326DB"/>
    <w:rsid w:val="00433A4A"/>
    <w:rsid w:val="00434205"/>
    <w:rsid w:val="00434692"/>
    <w:rsid w:val="00434A97"/>
    <w:rsid w:val="00435797"/>
    <w:rsid w:val="004358FE"/>
    <w:rsid w:val="00437035"/>
    <w:rsid w:val="00440232"/>
    <w:rsid w:val="004406E6"/>
    <w:rsid w:val="00440AC3"/>
    <w:rsid w:val="00440C62"/>
    <w:rsid w:val="00441A2E"/>
    <w:rsid w:val="00444541"/>
    <w:rsid w:val="004445CE"/>
    <w:rsid w:val="0044527F"/>
    <w:rsid w:val="0044691C"/>
    <w:rsid w:val="00446BBA"/>
    <w:rsid w:val="004476B6"/>
    <w:rsid w:val="00447887"/>
    <w:rsid w:val="00447A6E"/>
    <w:rsid w:val="00447ECB"/>
    <w:rsid w:val="00450263"/>
    <w:rsid w:val="004502D1"/>
    <w:rsid w:val="00450BBE"/>
    <w:rsid w:val="004511C8"/>
    <w:rsid w:val="0045169F"/>
    <w:rsid w:val="00451753"/>
    <w:rsid w:val="00452016"/>
    <w:rsid w:val="0045227A"/>
    <w:rsid w:val="00452DF0"/>
    <w:rsid w:val="004537CB"/>
    <w:rsid w:val="004538D5"/>
    <w:rsid w:val="00453AB3"/>
    <w:rsid w:val="00453C50"/>
    <w:rsid w:val="00455A59"/>
    <w:rsid w:val="00460435"/>
    <w:rsid w:val="00460577"/>
    <w:rsid w:val="00462324"/>
    <w:rsid w:val="0046483A"/>
    <w:rsid w:val="00464B21"/>
    <w:rsid w:val="004656C6"/>
    <w:rsid w:val="0046634E"/>
    <w:rsid w:val="00467E54"/>
    <w:rsid w:val="00470378"/>
    <w:rsid w:val="004706EA"/>
    <w:rsid w:val="0047078F"/>
    <w:rsid w:val="004722F9"/>
    <w:rsid w:val="00473165"/>
    <w:rsid w:val="00473464"/>
    <w:rsid w:val="00475AD6"/>
    <w:rsid w:val="00475E99"/>
    <w:rsid w:val="004761DD"/>
    <w:rsid w:val="004762F8"/>
    <w:rsid w:val="0047706F"/>
    <w:rsid w:val="00477998"/>
    <w:rsid w:val="00481604"/>
    <w:rsid w:val="00481D03"/>
    <w:rsid w:val="00481FD0"/>
    <w:rsid w:val="0048221F"/>
    <w:rsid w:val="00482559"/>
    <w:rsid w:val="0048283E"/>
    <w:rsid w:val="00482B1B"/>
    <w:rsid w:val="00482E2B"/>
    <w:rsid w:val="0048313C"/>
    <w:rsid w:val="0048415F"/>
    <w:rsid w:val="004845C6"/>
    <w:rsid w:val="004848AC"/>
    <w:rsid w:val="00487184"/>
    <w:rsid w:val="0048725C"/>
    <w:rsid w:val="0049103A"/>
    <w:rsid w:val="004919C3"/>
    <w:rsid w:val="00491B2E"/>
    <w:rsid w:val="00491EE5"/>
    <w:rsid w:val="00492737"/>
    <w:rsid w:val="00493534"/>
    <w:rsid w:val="004953C3"/>
    <w:rsid w:val="004953EB"/>
    <w:rsid w:val="004953F9"/>
    <w:rsid w:val="00496917"/>
    <w:rsid w:val="00497042"/>
    <w:rsid w:val="004A0866"/>
    <w:rsid w:val="004A0AF4"/>
    <w:rsid w:val="004A0B9D"/>
    <w:rsid w:val="004A1151"/>
    <w:rsid w:val="004A1F19"/>
    <w:rsid w:val="004A244D"/>
    <w:rsid w:val="004A2AD5"/>
    <w:rsid w:val="004A2F50"/>
    <w:rsid w:val="004A318E"/>
    <w:rsid w:val="004A336E"/>
    <w:rsid w:val="004A6426"/>
    <w:rsid w:val="004A6FE9"/>
    <w:rsid w:val="004A733D"/>
    <w:rsid w:val="004B001D"/>
    <w:rsid w:val="004B02D1"/>
    <w:rsid w:val="004B06B3"/>
    <w:rsid w:val="004B17F4"/>
    <w:rsid w:val="004B1A46"/>
    <w:rsid w:val="004B210B"/>
    <w:rsid w:val="004B2E5A"/>
    <w:rsid w:val="004B3A3D"/>
    <w:rsid w:val="004B3F28"/>
    <w:rsid w:val="004B5A77"/>
    <w:rsid w:val="004B5CC5"/>
    <w:rsid w:val="004B653D"/>
    <w:rsid w:val="004C0461"/>
    <w:rsid w:val="004C06F3"/>
    <w:rsid w:val="004C081D"/>
    <w:rsid w:val="004C0F60"/>
    <w:rsid w:val="004C1400"/>
    <w:rsid w:val="004C2D8F"/>
    <w:rsid w:val="004C3E90"/>
    <w:rsid w:val="004C4336"/>
    <w:rsid w:val="004C50C7"/>
    <w:rsid w:val="004C50DC"/>
    <w:rsid w:val="004C7017"/>
    <w:rsid w:val="004C74C9"/>
    <w:rsid w:val="004C77B5"/>
    <w:rsid w:val="004D1660"/>
    <w:rsid w:val="004D29C2"/>
    <w:rsid w:val="004D337A"/>
    <w:rsid w:val="004D496B"/>
    <w:rsid w:val="004D5699"/>
    <w:rsid w:val="004D588A"/>
    <w:rsid w:val="004D67F7"/>
    <w:rsid w:val="004D7678"/>
    <w:rsid w:val="004D7CD7"/>
    <w:rsid w:val="004E3943"/>
    <w:rsid w:val="004E5879"/>
    <w:rsid w:val="004E5CED"/>
    <w:rsid w:val="004E6E95"/>
    <w:rsid w:val="004E7926"/>
    <w:rsid w:val="004E7BA2"/>
    <w:rsid w:val="004F0190"/>
    <w:rsid w:val="004F0266"/>
    <w:rsid w:val="004F123E"/>
    <w:rsid w:val="004F1453"/>
    <w:rsid w:val="004F206B"/>
    <w:rsid w:val="004F2312"/>
    <w:rsid w:val="004F3B54"/>
    <w:rsid w:val="004F5313"/>
    <w:rsid w:val="004F574F"/>
    <w:rsid w:val="004F58BA"/>
    <w:rsid w:val="004F5FE8"/>
    <w:rsid w:val="004F6137"/>
    <w:rsid w:val="004F74E6"/>
    <w:rsid w:val="00500B1F"/>
    <w:rsid w:val="005022E5"/>
    <w:rsid w:val="00503A20"/>
    <w:rsid w:val="00503DB4"/>
    <w:rsid w:val="0050444A"/>
    <w:rsid w:val="0050499D"/>
    <w:rsid w:val="005102E2"/>
    <w:rsid w:val="00511BC2"/>
    <w:rsid w:val="00512117"/>
    <w:rsid w:val="00512A8B"/>
    <w:rsid w:val="00514000"/>
    <w:rsid w:val="0051552E"/>
    <w:rsid w:val="0051585F"/>
    <w:rsid w:val="0051764E"/>
    <w:rsid w:val="00520608"/>
    <w:rsid w:val="005212CC"/>
    <w:rsid w:val="00523636"/>
    <w:rsid w:val="00523B21"/>
    <w:rsid w:val="00524168"/>
    <w:rsid w:val="00524E00"/>
    <w:rsid w:val="005254BC"/>
    <w:rsid w:val="00526228"/>
    <w:rsid w:val="00526724"/>
    <w:rsid w:val="00526D71"/>
    <w:rsid w:val="00527468"/>
    <w:rsid w:val="0052772C"/>
    <w:rsid w:val="00530A18"/>
    <w:rsid w:val="00530FD0"/>
    <w:rsid w:val="005313FE"/>
    <w:rsid w:val="00532AA1"/>
    <w:rsid w:val="0053319E"/>
    <w:rsid w:val="00533224"/>
    <w:rsid w:val="00534045"/>
    <w:rsid w:val="0053510C"/>
    <w:rsid w:val="00535B31"/>
    <w:rsid w:val="00535D5F"/>
    <w:rsid w:val="00535F8B"/>
    <w:rsid w:val="00536782"/>
    <w:rsid w:val="00536933"/>
    <w:rsid w:val="00537459"/>
    <w:rsid w:val="00540F36"/>
    <w:rsid w:val="005413B5"/>
    <w:rsid w:val="0054157A"/>
    <w:rsid w:val="00542C16"/>
    <w:rsid w:val="00542EEF"/>
    <w:rsid w:val="0054360E"/>
    <w:rsid w:val="005445D1"/>
    <w:rsid w:val="00545392"/>
    <w:rsid w:val="00545508"/>
    <w:rsid w:val="00545E83"/>
    <w:rsid w:val="0055029F"/>
    <w:rsid w:val="0055055C"/>
    <w:rsid w:val="00550B2F"/>
    <w:rsid w:val="00550DF8"/>
    <w:rsid w:val="00551712"/>
    <w:rsid w:val="00551E02"/>
    <w:rsid w:val="0055270D"/>
    <w:rsid w:val="005529FE"/>
    <w:rsid w:val="00552C63"/>
    <w:rsid w:val="005532EA"/>
    <w:rsid w:val="00553A26"/>
    <w:rsid w:val="00553E73"/>
    <w:rsid w:val="00553E8E"/>
    <w:rsid w:val="005540AB"/>
    <w:rsid w:val="005549DE"/>
    <w:rsid w:val="00554BCA"/>
    <w:rsid w:val="00554D2D"/>
    <w:rsid w:val="005550B1"/>
    <w:rsid w:val="00555603"/>
    <w:rsid w:val="0055588F"/>
    <w:rsid w:val="00555948"/>
    <w:rsid w:val="005561C0"/>
    <w:rsid w:val="005564C8"/>
    <w:rsid w:val="005573CD"/>
    <w:rsid w:val="0055747F"/>
    <w:rsid w:val="00557500"/>
    <w:rsid w:val="00557C1F"/>
    <w:rsid w:val="00557D65"/>
    <w:rsid w:val="00557FB6"/>
    <w:rsid w:val="0056029D"/>
    <w:rsid w:val="00560D22"/>
    <w:rsid w:val="00561840"/>
    <w:rsid w:val="00561C58"/>
    <w:rsid w:val="0056257C"/>
    <w:rsid w:val="00562A30"/>
    <w:rsid w:val="00562EED"/>
    <w:rsid w:val="00563467"/>
    <w:rsid w:val="00563860"/>
    <w:rsid w:val="00565ADE"/>
    <w:rsid w:val="00565CC5"/>
    <w:rsid w:val="0056640C"/>
    <w:rsid w:val="005673A9"/>
    <w:rsid w:val="00567D89"/>
    <w:rsid w:val="0057006C"/>
    <w:rsid w:val="00570751"/>
    <w:rsid w:val="005708F7"/>
    <w:rsid w:val="00570FC7"/>
    <w:rsid w:val="00571BF1"/>
    <w:rsid w:val="00571D01"/>
    <w:rsid w:val="005733FE"/>
    <w:rsid w:val="00574C66"/>
    <w:rsid w:val="00575EBE"/>
    <w:rsid w:val="0057612B"/>
    <w:rsid w:val="005761FC"/>
    <w:rsid w:val="00576B82"/>
    <w:rsid w:val="00577146"/>
    <w:rsid w:val="005772C4"/>
    <w:rsid w:val="00577577"/>
    <w:rsid w:val="005779B3"/>
    <w:rsid w:val="00577EB1"/>
    <w:rsid w:val="00581764"/>
    <w:rsid w:val="005817F7"/>
    <w:rsid w:val="005818FE"/>
    <w:rsid w:val="00581B21"/>
    <w:rsid w:val="00582AE4"/>
    <w:rsid w:val="005832AA"/>
    <w:rsid w:val="00583511"/>
    <w:rsid w:val="00583D43"/>
    <w:rsid w:val="00584084"/>
    <w:rsid w:val="00584801"/>
    <w:rsid w:val="00584ABA"/>
    <w:rsid w:val="00584D21"/>
    <w:rsid w:val="00585396"/>
    <w:rsid w:val="00585B8F"/>
    <w:rsid w:val="00585DC2"/>
    <w:rsid w:val="0058621F"/>
    <w:rsid w:val="005869F1"/>
    <w:rsid w:val="00586D34"/>
    <w:rsid w:val="00590129"/>
    <w:rsid w:val="00590223"/>
    <w:rsid w:val="005914AA"/>
    <w:rsid w:val="0059171E"/>
    <w:rsid w:val="00591DFC"/>
    <w:rsid w:val="005923FF"/>
    <w:rsid w:val="00592490"/>
    <w:rsid w:val="00592547"/>
    <w:rsid w:val="00592B7C"/>
    <w:rsid w:val="00593017"/>
    <w:rsid w:val="00593352"/>
    <w:rsid w:val="00593DD0"/>
    <w:rsid w:val="005960AA"/>
    <w:rsid w:val="00597AE6"/>
    <w:rsid w:val="00597B34"/>
    <w:rsid w:val="00597E2F"/>
    <w:rsid w:val="005A00BB"/>
    <w:rsid w:val="005A03FD"/>
    <w:rsid w:val="005A1C39"/>
    <w:rsid w:val="005A2CB3"/>
    <w:rsid w:val="005A30C8"/>
    <w:rsid w:val="005A3252"/>
    <w:rsid w:val="005A39B9"/>
    <w:rsid w:val="005A43ED"/>
    <w:rsid w:val="005A4A76"/>
    <w:rsid w:val="005A4AD5"/>
    <w:rsid w:val="005A6C74"/>
    <w:rsid w:val="005A74A9"/>
    <w:rsid w:val="005B287D"/>
    <w:rsid w:val="005B293D"/>
    <w:rsid w:val="005B2DE4"/>
    <w:rsid w:val="005B369B"/>
    <w:rsid w:val="005B403C"/>
    <w:rsid w:val="005B56BE"/>
    <w:rsid w:val="005B5BF4"/>
    <w:rsid w:val="005B6852"/>
    <w:rsid w:val="005B68D5"/>
    <w:rsid w:val="005B6DAE"/>
    <w:rsid w:val="005B7E56"/>
    <w:rsid w:val="005C07D9"/>
    <w:rsid w:val="005C0E2F"/>
    <w:rsid w:val="005C0F16"/>
    <w:rsid w:val="005C1196"/>
    <w:rsid w:val="005C17B2"/>
    <w:rsid w:val="005C1E3D"/>
    <w:rsid w:val="005C2C46"/>
    <w:rsid w:val="005C5083"/>
    <w:rsid w:val="005C52FB"/>
    <w:rsid w:val="005C658A"/>
    <w:rsid w:val="005C6A00"/>
    <w:rsid w:val="005C7719"/>
    <w:rsid w:val="005C7D04"/>
    <w:rsid w:val="005D1E01"/>
    <w:rsid w:val="005D2C72"/>
    <w:rsid w:val="005D2E21"/>
    <w:rsid w:val="005D2E8F"/>
    <w:rsid w:val="005D37DA"/>
    <w:rsid w:val="005D3EA6"/>
    <w:rsid w:val="005D4036"/>
    <w:rsid w:val="005D47A1"/>
    <w:rsid w:val="005D4C55"/>
    <w:rsid w:val="005D5634"/>
    <w:rsid w:val="005D56E7"/>
    <w:rsid w:val="005D6049"/>
    <w:rsid w:val="005D669D"/>
    <w:rsid w:val="005D6BD0"/>
    <w:rsid w:val="005D74D7"/>
    <w:rsid w:val="005D7B43"/>
    <w:rsid w:val="005E054D"/>
    <w:rsid w:val="005E0DF7"/>
    <w:rsid w:val="005E1218"/>
    <w:rsid w:val="005E189D"/>
    <w:rsid w:val="005E1AB0"/>
    <w:rsid w:val="005E2913"/>
    <w:rsid w:val="005E399F"/>
    <w:rsid w:val="005E460A"/>
    <w:rsid w:val="005E58D4"/>
    <w:rsid w:val="005E5D2F"/>
    <w:rsid w:val="005E6239"/>
    <w:rsid w:val="005E6836"/>
    <w:rsid w:val="005E6A3C"/>
    <w:rsid w:val="005E6BC8"/>
    <w:rsid w:val="005E6C72"/>
    <w:rsid w:val="005E6E3A"/>
    <w:rsid w:val="005E77E6"/>
    <w:rsid w:val="005E7F80"/>
    <w:rsid w:val="005F0045"/>
    <w:rsid w:val="005F0584"/>
    <w:rsid w:val="005F15C3"/>
    <w:rsid w:val="005F2062"/>
    <w:rsid w:val="005F240C"/>
    <w:rsid w:val="005F2531"/>
    <w:rsid w:val="005F30DE"/>
    <w:rsid w:val="005F5051"/>
    <w:rsid w:val="005F73EF"/>
    <w:rsid w:val="005F7627"/>
    <w:rsid w:val="00600231"/>
    <w:rsid w:val="00600DD6"/>
    <w:rsid w:val="00600E66"/>
    <w:rsid w:val="00601376"/>
    <w:rsid w:val="006013DF"/>
    <w:rsid w:val="0060194E"/>
    <w:rsid w:val="00601D13"/>
    <w:rsid w:val="0060295E"/>
    <w:rsid w:val="0060344C"/>
    <w:rsid w:val="00603583"/>
    <w:rsid w:val="00603605"/>
    <w:rsid w:val="006041A3"/>
    <w:rsid w:val="00604E90"/>
    <w:rsid w:val="00606A00"/>
    <w:rsid w:val="0060736B"/>
    <w:rsid w:val="00610B08"/>
    <w:rsid w:val="006115F7"/>
    <w:rsid w:val="00611637"/>
    <w:rsid w:val="006120B3"/>
    <w:rsid w:val="00612926"/>
    <w:rsid w:val="00614301"/>
    <w:rsid w:val="00615AA3"/>
    <w:rsid w:val="006166BD"/>
    <w:rsid w:val="00616922"/>
    <w:rsid w:val="00616D13"/>
    <w:rsid w:val="00620867"/>
    <w:rsid w:val="00620B12"/>
    <w:rsid w:val="00620EB4"/>
    <w:rsid w:val="006210F4"/>
    <w:rsid w:val="00621DEA"/>
    <w:rsid w:val="00622865"/>
    <w:rsid w:val="00622FBB"/>
    <w:rsid w:val="006236CD"/>
    <w:rsid w:val="00624B9F"/>
    <w:rsid w:val="006255F2"/>
    <w:rsid w:val="00625C71"/>
    <w:rsid w:val="00626383"/>
    <w:rsid w:val="006268D2"/>
    <w:rsid w:val="00627316"/>
    <w:rsid w:val="006273F4"/>
    <w:rsid w:val="00627822"/>
    <w:rsid w:val="00627A7B"/>
    <w:rsid w:val="00630ED5"/>
    <w:rsid w:val="00631CC3"/>
    <w:rsid w:val="0063294D"/>
    <w:rsid w:val="00633211"/>
    <w:rsid w:val="00633443"/>
    <w:rsid w:val="00633568"/>
    <w:rsid w:val="00633CE3"/>
    <w:rsid w:val="00633FB4"/>
    <w:rsid w:val="0063420D"/>
    <w:rsid w:val="00634EDF"/>
    <w:rsid w:val="006354B7"/>
    <w:rsid w:val="006355F6"/>
    <w:rsid w:val="006357C1"/>
    <w:rsid w:val="00635A7F"/>
    <w:rsid w:val="00635B10"/>
    <w:rsid w:val="00635BA7"/>
    <w:rsid w:val="00636578"/>
    <w:rsid w:val="006365EA"/>
    <w:rsid w:val="0063712C"/>
    <w:rsid w:val="00637346"/>
    <w:rsid w:val="00637374"/>
    <w:rsid w:val="0064027F"/>
    <w:rsid w:val="00640BB2"/>
    <w:rsid w:val="00641A2D"/>
    <w:rsid w:val="00641DDE"/>
    <w:rsid w:val="0064353C"/>
    <w:rsid w:val="00643F5E"/>
    <w:rsid w:val="0064489C"/>
    <w:rsid w:val="006449AF"/>
    <w:rsid w:val="00645112"/>
    <w:rsid w:val="0064520D"/>
    <w:rsid w:val="00646D08"/>
    <w:rsid w:val="00647F3A"/>
    <w:rsid w:val="00650331"/>
    <w:rsid w:val="00650C65"/>
    <w:rsid w:val="00651640"/>
    <w:rsid w:val="00651A5F"/>
    <w:rsid w:val="00651ADF"/>
    <w:rsid w:val="00651B9C"/>
    <w:rsid w:val="00653108"/>
    <w:rsid w:val="00653C4B"/>
    <w:rsid w:val="0065596D"/>
    <w:rsid w:val="00655D7E"/>
    <w:rsid w:val="006573D6"/>
    <w:rsid w:val="00657409"/>
    <w:rsid w:val="00657475"/>
    <w:rsid w:val="006574EA"/>
    <w:rsid w:val="00657ABC"/>
    <w:rsid w:val="00661824"/>
    <w:rsid w:val="00663284"/>
    <w:rsid w:val="0066396C"/>
    <w:rsid w:val="0066400A"/>
    <w:rsid w:val="006642AE"/>
    <w:rsid w:val="00665450"/>
    <w:rsid w:val="00665B79"/>
    <w:rsid w:val="00665C67"/>
    <w:rsid w:val="006676F8"/>
    <w:rsid w:val="0067173A"/>
    <w:rsid w:val="006726F6"/>
    <w:rsid w:val="00672E5A"/>
    <w:rsid w:val="00672EC2"/>
    <w:rsid w:val="00674431"/>
    <w:rsid w:val="006750C4"/>
    <w:rsid w:val="006755C0"/>
    <w:rsid w:val="006769A7"/>
    <w:rsid w:val="00676B9C"/>
    <w:rsid w:val="00676DFF"/>
    <w:rsid w:val="00680E5D"/>
    <w:rsid w:val="0068115C"/>
    <w:rsid w:val="0068165B"/>
    <w:rsid w:val="00682518"/>
    <w:rsid w:val="00682670"/>
    <w:rsid w:val="00682902"/>
    <w:rsid w:val="00682B96"/>
    <w:rsid w:val="006830D4"/>
    <w:rsid w:val="00683213"/>
    <w:rsid w:val="00683573"/>
    <w:rsid w:val="00683672"/>
    <w:rsid w:val="00683F3A"/>
    <w:rsid w:val="00684527"/>
    <w:rsid w:val="0068543E"/>
    <w:rsid w:val="0068652E"/>
    <w:rsid w:val="00686F64"/>
    <w:rsid w:val="00687928"/>
    <w:rsid w:val="00687B6A"/>
    <w:rsid w:val="00687BC9"/>
    <w:rsid w:val="00687E87"/>
    <w:rsid w:val="006901E9"/>
    <w:rsid w:val="006902F0"/>
    <w:rsid w:val="00690966"/>
    <w:rsid w:val="006913F9"/>
    <w:rsid w:val="0069163F"/>
    <w:rsid w:val="00691DBB"/>
    <w:rsid w:val="006920DA"/>
    <w:rsid w:val="00692C31"/>
    <w:rsid w:val="006930CA"/>
    <w:rsid w:val="006948AA"/>
    <w:rsid w:val="0069723E"/>
    <w:rsid w:val="00697AD1"/>
    <w:rsid w:val="006A0201"/>
    <w:rsid w:val="006A0686"/>
    <w:rsid w:val="006A09A5"/>
    <w:rsid w:val="006A0ACA"/>
    <w:rsid w:val="006A135A"/>
    <w:rsid w:val="006A1F95"/>
    <w:rsid w:val="006A24F5"/>
    <w:rsid w:val="006A27D1"/>
    <w:rsid w:val="006A45AB"/>
    <w:rsid w:val="006A69D4"/>
    <w:rsid w:val="006A79E7"/>
    <w:rsid w:val="006A7D4D"/>
    <w:rsid w:val="006B0C46"/>
    <w:rsid w:val="006B0E41"/>
    <w:rsid w:val="006B11B0"/>
    <w:rsid w:val="006B2586"/>
    <w:rsid w:val="006B2CEF"/>
    <w:rsid w:val="006B3031"/>
    <w:rsid w:val="006B3551"/>
    <w:rsid w:val="006B5C71"/>
    <w:rsid w:val="006B6BB0"/>
    <w:rsid w:val="006B7C59"/>
    <w:rsid w:val="006B7F0E"/>
    <w:rsid w:val="006C093C"/>
    <w:rsid w:val="006C0E2A"/>
    <w:rsid w:val="006C1524"/>
    <w:rsid w:val="006C22C6"/>
    <w:rsid w:val="006C335E"/>
    <w:rsid w:val="006C4B43"/>
    <w:rsid w:val="006C4C7A"/>
    <w:rsid w:val="006C56E3"/>
    <w:rsid w:val="006C7403"/>
    <w:rsid w:val="006D0D07"/>
    <w:rsid w:val="006D137C"/>
    <w:rsid w:val="006D2377"/>
    <w:rsid w:val="006D2556"/>
    <w:rsid w:val="006D3616"/>
    <w:rsid w:val="006D36EC"/>
    <w:rsid w:val="006D3C3E"/>
    <w:rsid w:val="006D4318"/>
    <w:rsid w:val="006D4AEE"/>
    <w:rsid w:val="006D4AFB"/>
    <w:rsid w:val="006D4DC0"/>
    <w:rsid w:val="006D6DC1"/>
    <w:rsid w:val="006D6F9A"/>
    <w:rsid w:val="006D7B31"/>
    <w:rsid w:val="006E0D5B"/>
    <w:rsid w:val="006E0F1D"/>
    <w:rsid w:val="006E12E3"/>
    <w:rsid w:val="006E1526"/>
    <w:rsid w:val="006E16B5"/>
    <w:rsid w:val="006E16CC"/>
    <w:rsid w:val="006E2590"/>
    <w:rsid w:val="006E2948"/>
    <w:rsid w:val="006E2C8E"/>
    <w:rsid w:val="006E3400"/>
    <w:rsid w:val="006E412E"/>
    <w:rsid w:val="006E446F"/>
    <w:rsid w:val="006E6291"/>
    <w:rsid w:val="006E6569"/>
    <w:rsid w:val="006E7276"/>
    <w:rsid w:val="006E7698"/>
    <w:rsid w:val="006E7807"/>
    <w:rsid w:val="006F0343"/>
    <w:rsid w:val="006F0A53"/>
    <w:rsid w:val="006F0B89"/>
    <w:rsid w:val="006F2019"/>
    <w:rsid w:val="006F2769"/>
    <w:rsid w:val="006F2C5D"/>
    <w:rsid w:val="006F365B"/>
    <w:rsid w:val="006F4554"/>
    <w:rsid w:val="006F575F"/>
    <w:rsid w:val="006F6023"/>
    <w:rsid w:val="006F7CE8"/>
    <w:rsid w:val="006F7D34"/>
    <w:rsid w:val="0070028F"/>
    <w:rsid w:val="00701353"/>
    <w:rsid w:val="00701BBE"/>
    <w:rsid w:val="00702398"/>
    <w:rsid w:val="007028DC"/>
    <w:rsid w:val="00703040"/>
    <w:rsid w:val="007051D7"/>
    <w:rsid w:val="0070524C"/>
    <w:rsid w:val="00706090"/>
    <w:rsid w:val="00706683"/>
    <w:rsid w:val="00710619"/>
    <w:rsid w:val="0071271C"/>
    <w:rsid w:val="00712FC2"/>
    <w:rsid w:val="007148AF"/>
    <w:rsid w:val="00715F3D"/>
    <w:rsid w:val="0071747F"/>
    <w:rsid w:val="00717AB1"/>
    <w:rsid w:val="00717C64"/>
    <w:rsid w:val="007205EF"/>
    <w:rsid w:val="007216F4"/>
    <w:rsid w:val="00721F53"/>
    <w:rsid w:val="00721FA0"/>
    <w:rsid w:val="00722658"/>
    <w:rsid w:val="00723983"/>
    <w:rsid w:val="00723D07"/>
    <w:rsid w:val="00724740"/>
    <w:rsid w:val="00724F55"/>
    <w:rsid w:val="00725377"/>
    <w:rsid w:val="00725AD2"/>
    <w:rsid w:val="00726608"/>
    <w:rsid w:val="0072688D"/>
    <w:rsid w:val="00726FAE"/>
    <w:rsid w:val="00726FAF"/>
    <w:rsid w:val="00727B7D"/>
    <w:rsid w:val="0073042E"/>
    <w:rsid w:val="007304AE"/>
    <w:rsid w:val="00730822"/>
    <w:rsid w:val="00730E45"/>
    <w:rsid w:val="00731AD7"/>
    <w:rsid w:val="00733037"/>
    <w:rsid w:val="0073350F"/>
    <w:rsid w:val="0073368F"/>
    <w:rsid w:val="0073369F"/>
    <w:rsid w:val="00733DED"/>
    <w:rsid w:val="00734ADE"/>
    <w:rsid w:val="00735C65"/>
    <w:rsid w:val="007362D5"/>
    <w:rsid w:val="0073764A"/>
    <w:rsid w:val="0073789F"/>
    <w:rsid w:val="00737AA7"/>
    <w:rsid w:val="00737BD9"/>
    <w:rsid w:val="00740949"/>
    <w:rsid w:val="00740CF1"/>
    <w:rsid w:val="00740DC0"/>
    <w:rsid w:val="00740E80"/>
    <w:rsid w:val="00741375"/>
    <w:rsid w:val="007424EC"/>
    <w:rsid w:val="00742BCD"/>
    <w:rsid w:val="00744105"/>
    <w:rsid w:val="007450A3"/>
    <w:rsid w:val="0074517B"/>
    <w:rsid w:val="007453FA"/>
    <w:rsid w:val="00745822"/>
    <w:rsid w:val="00745846"/>
    <w:rsid w:val="00745915"/>
    <w:rsid w:val="00745E33"/>
    <w:rsid w:val="007463AC"/>
    <w:rsid w:val="00747134"/>
    <w:rsid w:val="00747FA6"/>
    <w:rsid w:val="00747FBB"/>
    <w:rsid w:val="007500BF"/>
    <w:rsid w:val="00751881"/>
    <w:rsid w:val="0075196F"/>
    <w:rsid w:val="00752396"/>
    <w:rsid w:val="00753081"/>
    <w:rsid w:val="00754091"/>
    <w:rsid w:val="00755075"/>
    <w:rsid w:val="007565A3"/>
    <w:rsid w:val="007568C0"/>
    <w:rsid w:val="00756AD1"/>
    <w:rsid w:val="007571E2"/>
    <w:rsid w:val="00757A95"/>
    <w:rsid w:val="00760354"/>
    <w:rsid w:val="00760E91"/>
    <w:rsid w:val="00762164"/>
    <w:rsid w:val="00762613"/>
    <w:rsid w:val="0076297D"/>
    <w:rsid w:val="00762F1B"/>
    <w:rsid w:val="00762F62"/>
    <w:rsid w:val="00763638"/>
    <w:rsid w:val="00763ECC"/>
    <w:rsid w:val="00763F41"/>
    <w:rsid w:val="0076416F"/>
    <w:rsid w:val="0076432C"/>
    <w:rsid w:val="00765BEF"/>
    <w:rsid w:val="0076657E"/>
    <w:rsid w:val="00771A49"/>
    <w:rsid w:val="0077212C"/>
    <w:rsid w:val="00773080"/>
    <w:rsid w:val="007735AB"/>
    <w:rsid w:val="00773927"/>
    <w:rsid w:val="00773B27"/>
    <w:rsid w:val="00773E4E"/>
    <w:rsid w:val="00775209"/>
    <w:rsid w:val="007753E4"/>
    <w:rsid w:val="007755C5"/>
    <w:rsid w:val="00775B25"/>
    <w:rsid w:val="00775F4B"/>
    <w:rsid w:val="00775FFA"/>
    <w:rsid w:val="00777608"/>
    <w:rsid w:val="0077785A"/>
    <w:rsid w:val="00777AC5"/>
    <w:rsid w:val="00780743"/>
    <w:rsid w:val="007807F4"/>
    <w:rsid w:val="00780989"/>
    <w:rsid w:val="00781A34"/>
    <w:rsid w:val="0078259F"/>
    <w:rsid w:val="00782872"/>
    <w:rsid w:val="0078339F"/>
    <w:rsid w:val="00784287"/>
    <w:rsid w:val="007846D7"/>
    <w:rsid w:val="00784735"/>
    <w:rsid w:val="0078477D"/>
    <w:rsid w:val="00785720"/>
    <w:rsid w:val="00787870"/>
    <w:rsid w:val="00791523"/>
    <w:rsid w:val="0079176A"/>
    <w:rsid w:val="0079177F"/>
    <w:rsid w:val="00791A39"/>
    <w:rsid w:val="00792322"/>
    <w:rsid w:val="00793CD9"/>
    <w:rsid w:val="00796941"/>
    <w:rsid w:val="00796AAA"/>
    <w:rsid w:val="00796E84"/>
    <w:rsid w:val="007A0458"/>
    <w:rsid w:val="007A13EC"/>
    <w:rsid w:val="007A1646"/>
    <w:rsid w:val="007A29F0"/>
    <w:rsid w:val="007A30AF"/>
    <w:rsid w:val="007A3108"/>
    <w:rsid w:val="007A4FD6"/>
    <w:rsid w:val="007A5477"/>
    <w:rsid w:val="007A5BF5"/>
    <w:rsid w:val="007A6185"/>
    <w:rsid w:val="007A7C55"/>
    <w:rsid w:val="007B0020"/>
    <w:rsid w:val="007B0326"/>
    <w:rsid w:val="007B10B3"/>
    <w:rsid w:val="007B1A24"/>
    <w:rsid w:val="007B1D12"/>
    <w:rsid w:val="007B230A"/>
    <w:rsid w:val="007B2997"/>
    <w:rsid w:val="007B2F17"/>
    <w:rsid w:val="007B3230"/>
    <w:rsid w:val="007B36AD"/>
    <w:rsid w:val="007B3B81"/>
    <w:rsid w:val="007B46B3"/>
    <w:rsid w:val="007B5CD8"/>
    <w:rsid w:val="007B602B"/>
    <w:rsid w:val="007B6104"/>
    <w:rsid w:val="007B693B"/>
    <w:rsid w:val="007B6D51"/>
    <w:rsid w:val="007B78FD"/>
    <w:rsid w:val="007C025B"/>
    <w:rsid w:val="007C0325"/>
    <w:rsid w:val="007C0694"/>
    <w:rsid w:val="007C105A"/>
    <w:rsid w:val="007C1323"/>
    <w:rsid w:val="007C290C"/>
    <w:rsid w:val="007C320A"/>
    <w:rsid w:val="007C3DC9"/>
    <w:rsid w:val="007C3F2F"/>
    <w:rsid w:val="007C3F88"/>
    <w:rsid w:val="007C420D"/>
    <w:rsid w:val="007C4407"/>
    <w:rsid w:val="007C459E"/>
    <w:rsid w:val="007C47AE"/>
    <w:rsid w:val="007C5543"/>
    <w:rsid w:val="007C6010"/>
    <w:rsid w:val="007C6FD6"/>
    <w:rsid w:val="007C72DD"/>
    <w:rsid w:val="007C7850"/>
    <w:rsid w:val="007D03C4"/>
    <w:rsid w:val="007D0C5E"/>
    <w:rsid w:val="007D0CAF"/>
    <w:rsid w:val="007D134C"/>
    <w:rsid w:val="007D1D2B"/>
    <w:rsid w:val="007D1E6C"/>
    <w:rsid w:val="007D1F87"/>
    <w:rsid w:val="007D3474"/>
    <w:rsid w:val="007D36C2"/>
    <w:rsid w:val="007D4314"/>
    <w:rsid w:val="007D4E46"/>
    <w:rsid w:val="007D4FEB"/>
    <w:rsid w:val="007D5FD1"/>
    <w:rsid w:val="007D75B2"/>
    <w:rsid w:val="007E081C"/>
    <w:rsid w:val="007E1F73"/>
    <w:rsid w:val="007E271F"/>
    <w:rsid w:val="007E299C"/>
    <w:rsid w:val="007E2EBF"/>
    <w:rsid w:val="007E39D8"/>
    <w:rsid w:val="007E4159"/>
    <w:rsid w:val="007E47E8"/>
    <w:rsid w:val="007E5699"/>
    <w:rsid w:val="007E5807"/>
    <w:rsid w:val="007E6DD9"/>
    <w:rsid w:val="007E70E0"/>
    <w:rsid w:val="007E7519"/>
    <w:rsid w:val="007E7A9F"/>
    <w:rsid w:val="007F1C3B"/>
    <w:rsid w:val="007F231A"/>
    <w:rsid w:val="007F2840"/>
    <w:rsid w:val="007F3366"/>
    <w:rsid w:val="007F4190"/>
    <w:rsid w:val="007F42CA"/>
    <w:rsid w:val="007F44B8"/>
    <w:rsid w:val="007F4E53"/>
    <w:rsid w:val="007F5193"/>
    <w:rsid w:val="007F5AB9"/>
    <w:rsid w:val="007F5ABC"/>
    <w:rsid w:val="007F5F7B"/>
    <w:rsid w:val="007F61D1"/>
    <w:rsid w:val="00801132"/>
    <w:rsid w:val="008018D9"/>
    <w:rsid w:val="008028CB"/>
    <w:rsid w:val="00802B5E"/>
    <w:rsid w:val="0080385B"/>
    <w:rsid w:val="00803954"/>
    <w:rsid w:val="008048B2"/>
    <w:rsid w:val="00805047"/>
    <w:rsid w:val="0080595F"/>
    <w:rsid w:val="00806335"/>
    <w:rsid w:val="008065AD"/>
    <w:rsid w:val="008068BF"/>
    <w:rsid w:val="00806D0B"/>
    <w:rsid w:val="0080782F"/>
    <w:rsid w:val="008105E2"/>
    <w:rsid w:val="00810665"/>
    <w:rsid w:val="008110DA"/>
    <w:rsid w:val="00811F38"/>
    <w:rsid w:val="008128CA"/>
    <w:rsid w:val="00813440"/>
    <w:rsid w:val="0081492A"/>
    <w:rsid w:val="00814BEC"/>
    <w:rsid w:val="00815789"/>
    <w:rsid w:val="00815DD1"/>
    <w:rsid w:val="00816A7B"/>
    <w:rsid w:val="00820165"/>
    <w:rsid w:val="00820415"/>
    <w:rsid w:val="00821493"/>
    <w:rsid w:val="00822733"/>
    <w:rsid w:val="0082282A"/>
    <w:rsid w:val="00822A17"/>
    <w:rsid w:val="0082308F"/>
    <w:rsid w:val="00823380"/>
    <w:rsid w:val="00823A73"/>
    <w:rsid w:val="00823B45"/>
    <w:rsid w:val="0082419B"/>
    <w:rsid w:val="008243B5"/>
    <w:rsid w:val="00824E7E"/>
    <w:rsid w:val="008252C6"/>
    <w:rsid w:val="00826977"/>
    <w:rsid w:val="00826B87"/>
    <w:rsid w:val="00827EFD"/>
    <w:rsid w:val="0083003C"/>
    <w:rsid w:val="0083140C"/>
    <w:rsid w:val="00831B8F"/>
    <w:rsid w:val="008322BD"/>
    <w:rsid w:val="00832AEF"/>
    <w:rsid w:val="00832FCD"/>
    <w:rsid w:val="008337E6"/>
    <w:rsid w:val="008341DE"/>
    <w:rsid w:val="00834E1F"/>
    <w:rsid w:val="0083688B"/>
    <w:rsid w:val="00836D8D"/>
    <w:rsid w:val="00837259"/>
    <w:rsid w:val="00837B99"/>
    <w:rsid w:val="00840457"/>
    <w:rsid w:val="00841B3D"/>
    <w:rsid w:val="0084238B"/>
    <w:rsid w:val="0084290C"/>
    <w:rsid w:val="00842F12"/>
    <w:rsid w:val="008430A5"/>
    <w:rsid w:val="0084318E"/>
    <w:rsid w:val="0084326C"/>
    <w:rsid w:val="008435AF"/>
    <w:rsid w:val="008444D8"/>
    <w:rsid w:val="0084496F"/>
    <w:rsid w:val="00845523"/>
    <w:rsid w:val="00845BB2"/>
    <w:rsid w:val="00845CFC"/>
    <w:rsid w:val="008468C9"/>
    <w:rsid w:val="00850983"/>
    <w:rsid w:val="00850AFC"/>
    <w:rsid w:val="008517CF"/>
    <w:rsid w:val="00851D67"/>
    <w:rsid w:val="00852998"/>
    <w:rsid w:val="00852E51"/>
    <w:rsid w:val="0085392A"/>
    <w:rsid w:val="00853B4D"/>
    <w:rsid w:val="00854086"/>
    <w:rsid w:val="00854CE7"/>
    <w:rsid w:val="0085562A"/>
    <w:rsid w:val="00855E74"/>
    <w:rsid w:val="00856941"/>
    <w:rsid w:val="0085701E"/>
    <w:rsid w:val="00857A7C"/>
    <w:rsid w:val="0086046B"/>
    <w:rsid w:val="00860955"/>
    <w:rsid w:val="00860C98"/>
    <w:rsid w:val="00861D43"/>
    <w:rsid w:val="00861E68"/>
    <w:rsid w:val="0086222E"/>
    <w:rsid w:val="00863200"/>
    <w:rsid w:val="008637A2"/>
    <w:rsid w:val="008640C3"/>
    <w:rsid w:val="00864864"/>
    <w:rsid w:val="00864DAA"/>
    <w:rsid w:val="0086546A"/>
    <w:rsid w:val="008661BC"/>
    <w:rsid w:val="008703F4"/>
    <w:rsid w:val="008709A7"/>
    <w:rsid w:val="00870D4D"/>
    <w:rsid w:val="00871D69"/>
    <w:rsid w:val="00871ECB"/>
    <w:rsid w:val="008720AD"/>
    <w:rsid w:val="008731B7"/>
    <w:rsid w:val="008734EE"/>
    <w:rsid w:val="0087384F"/>
    <w:rsid w:val="008738D7"/>
    <w:rsid w:val="00873D57"/>
    <w:rsid w:val="00873ED1"/>
    <w:rsid w:val="00874112"/>
    <w:rsid w:val="00874315"/>
    <w:rsid w:val="008777DC"/>
    <w:rsid w:val="008778B5"/>
    <w:rsid w:val="00877B5F"/>
    <w:rsid w:val="00880A28"/>
    <w:rsid w:val="00880B01"/>
    <w:rsid w:val="00880BCE"/>
    <w:rsid w:val="008810AF"/>
    <w:rsid w:val="008810DD"/>
    <w:rsid w:val="008819E4"/>
    <w:rsid w:val="00881E9F"/>
    <w:rsid w:val="008825AD"/>
    <w:rsid w:val="008830EF"/>
    <w:rsid w:val="00883269"/>
    <w:rsid w:val="00883F53"/>
    <w:rsid w:val="008843DA"/>
    <w:rsid w:val="00884773"/>
    <w:rsid w:val="00885077"/>
    <w:rsid w:val="0088603B"/>
    <w:rsid w:val="00892215"/>
    <w:rsid w:val="008933CF"/>
    <w:rsid w:val="008937E7"/>
    <w:rsid w:val="00893D65"/>
    <w:rsid w:val="008942B7"/>
    <w:rsid w:val="00895362"/>
    <w:rsid w:val="008953D9"/>
    <w:rsid w:val="008964FE"/>
    <w:rsid w:val="008A1FC5"/>
    <w:rsid w:val="008A225D"/>
    <w:rsid w:val="008A3378"/>
    <w:rsid w:val="008A3702"/>
    <w:rsid w:val="008A4630"/>
    <w:rsid w:val="008A47BD"/>
    <w:rsid w:val="008A5CA1"/>
    <w:rsid w:val="008A6382"/>
    <w:rsid w:val="008A67E2"/>
    <w:rsid w:val="008A6949"/>
    <w:rsid w:val="008A6E84"/>
    <w:rsid w:val="008A6EB1"/>
    <w:rsid w:val="008A6EF5"/>
    <w:rsid w:val="008A7154"/>
    <w:rsid w:val="008B00A5"/>
    <w:rsid w:val="008B318A"/>
    <w:rsid w:val="008B354B"/>
    <w:rsid w:val="008B3935"/>
    <w:rsid w:val="008B5AE2"/>
    <w:rsid w:val="008B5B7E"/>
    <w:rsid w:val="008B5FFF"/>
    <w:rsid w:val="008B6FCA"/>
    <w:rsid w:val="008B7FC5"/>
    <w:rsid w:val="008C0231"/>
    <w:rsid w:val="008C02D3"/>
    <w:rsid w:val="008C0DB1"/>
    <w:rsid w:val="008C2A4C"/>
    <w:rsid w:val="008C3030"/>
    <w:rsid w:val="008C3327"/>
    <w:rsid w:val="008C3CE6"/>
    <w:rsid w:val="008C4BCF"/>
    <w:rsid w:val="008C510F"/>
    <w:rsid w:val="008C6862"/>
    <w:rsid w:val="008C6CA6"/>
    <w:rsid w:val="008C77D4"/>
    <w:rsid w:val="008D0950"/>
    <w:rsid w:val="008D0EEE"/>
    <w:rsid w:val="008D1339"/>
    <w:rsid w:val="008D1374"/>
    <w:rsid w:val="008D145A"/>
    <w:rsid w:val="008D148C"/>
    <w:rsid w:val="008D3016"/>
    <w:rsid w:val="008D30F6"/>
    <w:rsid w:val="008D43DA"/>
    <w:rsid w:val="008D48AE"/>
    <w:rsid w:val="008D5874"/>
    <w:rsid w:val="008D5FA8"/>
    <w:rsid w:val="008D5FE6"/>
    <w:rsid w:val="008D662E"/>
    <w:rsid w:val="008D6657"/>
    <w:rsid w:val="008D6BAB"/>
    <w:rsid w:val="008D74C3"/>
    <w:rsid w:val="008D7594"/>
    <w:rsid w:val="008E010E"/>
    <w:rsid w:val="008E0E53"/>
    <w:rsid w:val="008E1194"/>
    <w:rsid w:val="008E1FA7"/>
    <w:rsid w:val="008E4C15"/>
    <w:rsid w:val="008E4D2E"/>
    <w:rsid w:val="008E5060"/>
    <w:rsid w:val="008E52ED"/>
    <w:rsid w:val="008E5E21"/>
    <w:rsid w:val="008E5EA9"/>
    <w:rsid w:val="008E64F2"/>
    <w:rsid w:val="008E6E07"/>
    <w:rsid w:val="008E6F39"/>
    <w:rsid w:val="008E6FD7"/>
    <w:rsid w:val="008F0574"/>
    <w:rsid w:val="008F12B2"/>
    <w:rsid w:val="008F1A98"/>
    <w:rsid w:val="008F1EEB"/>
    <w:rsid w:val="008F258C"/>
    <w:rsid w:val="008F26AC"/>
    <w:rsid w:val="008F2BE8"/>
    <w:rsid w:val="008F2E1B"/>
    <w:rsid w:val="008F3467"/>
    <w:rsid w:val="008F3BB8"/>
    <w:rsid w:val="008F4513"/>
    <w:rsid w:val="008F55A3"/>
    <w:rsid w:val="008F5B45"/>
    <w:rsid w:val="008F69FA"/>
    <w:rsid w:val="008F6EB9"/>
    <w:rsid w:val="008F72BE"/>
    <w:rsid w:val="008F75C5"/>
    <w:rsid w:val="00900176"/>
    <w:rsid w:val="009006DA"/>
    <w:rsid w:val="00900D4D"/>
    <w:rsid w:val="00900F45"/>
    <w:rsid w:val="00901417"/>
    <w:rsid w:val="0090189E"/>
    <w:rsid w:val="009019A9"/>
    <w:rsid w:val="00903171"/>
    <w:rsid w:val="00903EA6"/>
    <w:rsid w:val="009046DF"/>
    <w:rsid w:val="00906178"/>
    <w:rsid w:val="0090662A"/>
    <w:rsid w:val="00907196"/>
    <w:rsid w:val="00907314"/>
    <w:rsid w:val="009073C3"/>
    <w:rsid w:val="009076D1"/>
    <w:rsid w:val="00907743"/>
    <w:rsid w:val="009118D5"/>
    <w:rsid w:val="00911C7C"/>
    <w:rsid w:val="00911C81"/>
    <w:rsid w:val="00911E36"/>
    <w:rsid w:val="00911EE7"/>
    <w:rsid w:val="00911F11"/>
    <w:rsid w:val="009132C8"/>
    <w:rsid w:val="009135E1"/>
    <w:rsid w:val="00914562"/>
    <w:rsid w:val="009149ED"/>
    <w:rsid w:val="00915A9E"/>
    <w:rsid w:val="0091682D"/>
    <w:rsid w:val="00917491"/>
    <w:rsid w:val="00917F39"/>
    <w:rsid w:val="00922370"/>
    <w:rsid w:val="0092388A"/>
    <w:rsid w:val="00923D92"/>
    <w:rsid w:val="00924CF9"/>
    <w:rsid w:val="00925BE7"/>
    <w:rsid w:val="00926308"/>
    <w:rsid w:val="00927139"/>
    <w:rsid w:val="00927740"/>
    <w:rsid w:val="00927A20"/>
    <w:rsid w:val="00927B71"/>
    <w:rsid w:val="00927D62"/>
    <w:rsid w:val="009300F5"/>
    <w:rsid w:val="009305B2"/>
    <w:rsid w:val="009307D5"/>
    <w:rsid w:val="009314CF"/>
    <w:rsid w:val="00931F03"/>
    <w:rsid w:val="00932192"/>
    <w:rsid w:val="009322C0"/>
    <w:rsid w:val="009324B0"/>
    <w:rsid w:val="009325EE"/>
    <w:rsid w:val="00933FF1"/>
    <w:rsid w:val="00934AC6"/>
    <w:rsid w:val="0093661F"/>
    <w:rsid w:val="00937052"/>
    <w:rsid w:val="00937636"/>
    <w:rsid w:val="00937B98"/>
    <w:rsid w:val="00937C46"/>
    <w:rsid w:val="00940B6B"/>
    <w:rsid w:val="00941327"/>
    <w:rsid w:val="0094134C"/>
    <w:rsid w:val="00942E51"/>
    <w:rsid w:val="00943412"/>
    <w:rsid w:val="00943983"/>
    <w:rsid w:val="00943B2E"/>
    <w:rsid w:val="00943D0B"/>
    <w:rsid w:val="00944189"/>
    <w:rsid w:val="0094536C"/>
    <w:rsid w:val="00945D11"/>
    <w:rsid w:val="0094632A"/>
    <w:rsid w:val="009465D0"/>
    <w:rsid w:val="00946A4A"/>
    <w:rsid w:val="00947175"/>
    <w:rsid w:val="009472D2"/>
    <w:rsid w:val="009503E2"/>
    <w:rsid w:val="00950F80"/>
    <w:rsid w:val="009523AE"/>
    <w:rsid w:val="00953010"/>
    <w:rsid w:val="00954EEE"/>
    <w:rsid w:val="00955590"/>
    <w:rsid w:val="009557F9"/>
    <w:rsid w:val="00955B7D"/>
    <w:rsid w:val="00957915"/>
    <w:rsid w:val="00960C57"/>
    <w:rsid w:val="00960F67"/>
    <w:rsid w:val="00961BA9"/>
    <w:rsid w:val="00961CD2"/>
    <w:rsid w:val="009622C4"/>
    <w:rsid w:val="0096238F"/>
    <w:rsid w:val="00962B76"/>
    <w:rsid w:val="00964480"/>
    <w:rsid w:val="009653C5"/>
    <w:rsid w:val="0096546F"/>
    <w:rsid w:val="00965C0E"/>
    <w:rsid w:val="009668BF"/>
    <w:rsid w:val="00967696"/>
    <w:rsid w:val="00967D22"/>
    <w:rsid w:val="009701E8"/>
    <w:rsid w:val="0097056A"/>
    <w:rsid w:val="0097061F"/>
    <w:rsid w:val="00970CE7"/>
    <w:rsid w:val="00970FE5"/>
    <w:rsid w:val="00972C70"/>
    <w:rsid w:val="0097300A"/>
    <w:rsid w:val="009739BA"/>
    <w:rsid w:val="00974224"/>
    <w:rsid w:val="009744B0"/>
    <w:rsid w:val="00974F8D"/>
    <w:rsid w:val="00974FF1"/>
    <w:rsid w:val="00975D34"/>
    <w:rsid w:val="00975E69"/>
    <w:rsid w:val="0097660D"/>
    <w:rsid w:val="009767D3"/>
    <w:rsid w:val="00977DF8"/>
    <w:rsid w:val="009807C5"/>
    <w:rsid w:val="00981058"/>
    <w:rsid w:val="00981178"/>
    <w:rsid w:val="009819FB"/>
    <w:rsid w:val="00981C50"/>
    <w:rsid w:val="00981C89"/>
    <w:rsid w:val="00982776"/>
    <w:rsid w:val="00982BC3"/>
    <w:rsid w:val="00982BF2"/>
    <w:rsid w:val="00982FF2"/>
    <w:rsid w:val="009835DF"/>
    <w:rsid w:val="009843A8"/>
    <w:rsid w:val="00984E7C"/>
    <w:rsid w:val="00984FAC"/>
    <w:rsid w:val="00986F27"/>
    <w:rsid w:val="00987873"/>
    <w:rsid w:val="009902E3"/>
    <w:rsid w:val="00991538"/>
    <w:rsid w:val="00991B12"/>
    <w:rsid w:val="00992E31"/>
    <w:rsid w:val="00994B38"/>
    <w:rsid w:val="00995E74"/>
    <w:rsid w:val="00996658"/>
    <w:rsid w:val="00996E57"/>
    <w:rsid w:val="009A011A"/>
    <w:rsid w:val="009A01B8"/>
    <w:rsid w:val="009A0482"/>
    <w:rsid w:val="009A105E"/>
    <w:rsid w:val="009A1263"/>
    <w:rsid w:val="009A29A6"/>
    <w:rsid w:val="009A2B26"/>
    <w:rsid w:val="009A4F27"/>
    <w:rsid w:val="009A53CC"/>
    <w:rsid w:val="009A5465"/>
    <w:rsid w:val="009A56C0"/>
    <w:rsid w:val="009A7001"/>
    <w:rsid w:val="009A7DA5"/>
    <w:rsid w:val="009B01D4"/>
    <w:rsid w:val="009B0C22"/>
    <w:rsid w:val="009B2B08"/>
    <w:rsid w:val="009B36E8"/>
    <w:rsid w:val="009B3D22"/>
    <w:rsid w:val="009B3E4D"/>
    <w:rsid w:val="009B484B"/>
    <w:rsid w:val="009B5456"/>
    <w:rsid w:val="009B7253"/>
    <w:rsid w:val="009B756B"/>
    <w:rsid w:val="009C1400"/>
    <w:rsid w:val="009C163D"/>
    <w:rsid w:val="009C1685"/>
    <w:rsid w:val="009C1B87"/>
    <w:rsid w:val="009C2871"/>
    <w:rsid w:val="009C2E28"/>
    <w:rsid w:val="009C5062"/>
    <w:rsid w:val="009C6132"/>
    <w:rsid w:val="009C61D1"/>
    <w:rsid w:val="009C74AE"/>
    <w:rsid w:val="009D3035"/>
    <w:rsid w:val="009D3938"/>
    <w:rsid w:val="009D3969"/>
    <w:rsid w:val="009D3C6B"/>
    <w:rsid w:val="009D4F53"/>
    <w:rsid w:val="009D6537"/>
    <w:rsid w:val="009D6CB0"/>
    <w:rsid w:val="009D76AE"/>
    <w:rsid w:val="009D78ED"/>
    <w:rsid w:val="009D7B1D"/>
    <w:rsid w:val="009D7D82"/>
    <w:rsid w:val="009E03B6"/>
    <w:rsid w:val="009E03BE"/>
    <w:rsid w:val="009E07A2"/>
    <w:rsid w:val="009E07BB"/>
    <w:rsid w:val="009E0CF2"/>
    <w:rsid w:val="009E0D66"/>
    <w:rsid w:val="009E2859"/>
    <w:rsid w:val="009E45BB"/>
    <w:rsid w:val="009E4824"/>
    <w:rsid w:val="009E4E54"/>
    <w:rsid w:val="009E63A5"/>
    <w:rsid w:val="009E67C9"/>
    <w:rsid w:val="009E6DE8"/>
    <w:rsid w:val="009E70A2"/>
    <w:rsid w:val="009E7468"/>
    <w:rsid w:val="009E7AB9"/>
    <w:rsid w:val="009E7DF8"/>
    <w:rsid w:val="009F214A"/>
    <w:rsid w:val="009F2C77"/>
    <w:rsid w:val="009F34ED"/>
    <w:rsid w:val="009F4224"/>
    <w:rsid w:val="009F449F"/>
    <w:rsid w:val="009F4A72"/>
    <w:rsid w:val="009F5327"/>
    <w:rsid w:val="009F5960"/>
    <w:rsid w:val="009F63B9"/>
    <w:rsid w:val="009F68DD"/>
    <w:rsid w:val="009F6DDF"/>
    <w:rsid w:val="009F72D2"/>
    <w:rsid w:val="009F7D50"/>
    <w:rsid w:val="00A00A9C"/>
    <w:rsid w:val="00A016EB"/>
    <w:rsid w:val="00A031B5"/>
    <w:rsid w:val="00A03BA2"/>
    <w:rsid w:val="00A0400A"/>
    <w:rsid w:val="00A0426E"/>
    <w:rsid w:val="00A042F0"/>
    <w:rsid w:val="00A05884"/>
    <w:rsid w:val="00A059C3"/>
    <w:rsid w:val="00A05A22"/>
    <w:rsid w:val="00A05F81"/>
    <w:rsid w:val="00A068A7"/>
    <w:rsid w:val="00A07CE0"/>
    <w:rsid w:val="00A10826"/>
    <w:rsid w:val="00A10F6B"/>
    <w:rsid w:val="00A11F11"/>
    <w:rsid w:val="00A12171"/>
    <w:rsid w:val="00A12D37"/>
    <w:rsid w:val="00A14941"/>
    <w:rsid w:val="00A14B04"/>
    <w:rsid w:val="00A15C4B"/>
    <w:rsid w:val="00A16415"/>
    <w:rsid w:val="00A1693C"/>
    <w:rsid w:val="00A17236"/>
    <w:rsid w:val="00A2056F"/>
    <w:rsid w:val="00A205D0"/>
    <w:rsid w:val="00A209AB"/>
    <w:rsid w:val="00A21090"/>
    <w:rsid w:val="00A21679"/>
    <w:rsid w:val="00A21759"/>
    <w:rsid w:val="00A22363"/>
    <w:rsid w:val="00A228FA"/>
    <w:rsid w:val="00A2310F"/>
    <w:rsid w:val="00A2367D"/>
    <w:rsid w:val="00A24090"/>
    <w:rsid w:val="00A243D7"/>
    <w:rsid w:val="00A245BA"/>
    <w:rsid w:val="00A24959"/>
    <w:rsid w:val="00A249C6"/>
    <w:rsid w:val="00A2560A"/>
    <w:rsid w:val="00A263D9"/>
    <w:rsid w:val="00A2642A"/>
    <w:rsid w:val="00A26AD5"/>
    <w:rsid w:val="00A27B1B"/>
    <w:rsid w:val="00A300F1"/>
    <w:rsid w:val="00A3093F"/>
    <w:rsid w:val="00A30F05"/>
    <w:rsid w:val="00A31FC7"/>
    <w:rsid w:val="00A32578"/>
    <w:rsid w:val="00A32A31"/>
    <w:rsid w:val="00A33543"/>
    <w:rsid w:val="00A33C45"/>
    <w:rsid w:val="00A33C4E"/>
    <w:rsid w:val="00A33D6D"/>
    <w:rsid w:val="00A34386"/>
    <w:rsid w:val="00A3535E"/>
    <w:rsid w:val="00A35EDE"/>
    <w:rsid w:val="00A36517"/>
    <w:rsid w:val="00A36A31"/>
    <w:rsid w:val="00A36CA9"/>
    <w:rsid w:val="00A37D34"/>
    <w:rsid w:val="00A400C9"/>
    <w:rsid w:val="00A40AE4"/>
    <w:rsid w:val="00A40CF0"/>
    <w:rsid w:val="00A417D4"/>
    <w:rsid w:val="00A42BB9"/>
    <w:rsid w:val="00A42FC1"/>
    <w:rsid w:val="00A43A6C"/>
    <w:rsid w:val="00A43DB2"/>
    <w:rsid w:val="00A445B9"/>
    <w:rsid w:val="00A44704"/>
    <w:rsid w:val="00A45416"/>
    <w:rsid w:val="00A45C74"/>
    <w:rsid w:val="00A460BB"/>
    <w:rsid w:val="00A462AD"/>
    <w:rsid w:val="00A46799"/>
    <w:rsid w:val="00A478DC"/>
    <w:rsid w:val="00A50FBD"/>
    <w:rsid w:val="00A512E3"/>
    <w:rsid w:val="00A51E5C"/>
    <w:rsid w:val="00A51FCA"/>
    <w:rsid w:val="00A52C9C"/>
    <w:rsid w:val="00A52ECB"/>
    <w:rsid w:val="00A53199"/>
    <w:rsid w:val="00A54885"/>
    <w:rsid w:val="00A54D21"/>
    <w:rsid w:val="00A54D62"/>
    <w:rsid w:val="00A60595"/>
    <w:rsid w:val="00A6076B"/>
    <w:rsid w:val="00A60B19"/>
    <w:rsid w:val="00A60CD6"/>
    <w:rsid w:val="00A61BF9"/>
    <w:rsid w:val="00A61C4C"/>
    <w:rsid w:val="00A62BC2"/>
    <w:rsid w:val="00A637E6"/>
    <w:rsid w:val="00A63919"/>
    <w:rsid w:val="00A639AD"/>
    <w:rsid w:val="00A6486D"/>
    <w:rsid w:val="00A648C5"/>
    <w:rsid w:val="00A64C9B"/>
    <w:rsid w:val="00A64E88"/>
    <w:rsid w:val="00A64F05"/>
    <w:rsid w:val="00A657DB"/>
    <w:rsid w:val="00A668D6"/>
    <w:rsid w:val="00A669E5"/>
    <w:rsid w:val="00A70000"/>
    <w:rsid w:val="00A7111B"/>
    <w:rsid w:val="00A71203"/>
    <w:rsid w:val="00A716DD"/>
    <w:rsid w:val="00A72F8E"/>
    <w:rsid w:val="00A7306D"/>
    <w:rsid w:val="00A745EB"/>
    <w:rsid w:val="00A749A9"/>
    <w:rsid w:val="00A751DD"/>
    <w:rsid w:val="00A761A4"/>
    <w:rsid w:val="00A768D5"/>
    <w:rsid w:val="00A773F1"/>
    <w:rsid w:val="00A80496"/>
    <w:rsid w:val="00A805B4"/>
    <w:rsid w:val="00A80A89"/>
    <w:rsid w:val="00A81772"/>
    <w:rsid w:val="00A82012"/>
    <w:rsid w:val="00A83177"/>
    <w:rsid w:val="00A8349C"/>
    <w:rsid w:val="00A84833"/>
    <w:rsid w:val="00A8488F"/>
    <w:rsid w:val="00A86979"/>
    <w:rsid w:val="00A871F6"/>
    <w:rsid w:val="00A874F8"/>
    <w:rsid w:val="00A87CD2"/>
    <w:rsid w:val="00A87EA7"/>
    <w:rsid w:val="00A91F7E"/>
    <w:rsid w:val="00A92EC6"/>
    <w:rsid w:val="00A9316D"/>
    <w:rsid w:val="00A93200"/>
    <w:rsid w:val="00A9330B"/>
    <w:rsid w:val="00A940EB"/>
    <w:rsid w:val="00A94784"/>
    <w:rsid w:val="00A94834"/>
    <w:rsid w:val="00A948BA"/>
    <w:rsid w:val="00A971B5"/>
    <w:rsid w:val="00A97220"/>
    <w:rsid w:val="00A97712"/>
    <w:rsid w:val="00AA0DD1"/>
    <w:rsid w:val="00AA15FA"/>
    <w:rsid w:val="00AA18B0"/>
    <w:rsid w:val="00AA35E8"/>
    <w:rsid w:val="00AA378D"/>
    <w:rsid w:val="00AA3E56"/>
    <w:rsid w:val="00AA524D"/>
    <w:rsid w:val="00AA55AD"/>
    <w:rsid w:val="00AA635B"/>
    <w:rsid w:val="00AA6487"/>
    <w:rsid w:val="00AB0460"/>
    <w:rsid w:val="00AB1909"/>
    <w:rsid w:val="00AB1DA1"/>
    <w:rsid w:val="00AB1F96"/>
    <w:rsid w:val="00AB343B"/>
    <w:rsid w:val="00AB36B6"/>
    <w:rsid w:val="00AB47D9"/>
    <w:rsid w:val="00AB49D2"/>
    <w:rsid w:val="00AB49D8"/>
    <w:rsid w:val="00AB51BC"/>
    <w:rsid w:val="00AB5873"/>
    <w:rsid w:val="00AB5AFC"/>
    <w:rsid w:val="00AB5B22"/>
    <w:rsid w:val="00AB6E26"/>
    <w:rsid w:val="00AB6E3E"/>
    <w:rsid w:val="00AB7DD1"/>
    <w:rsid w:val="00AC02D6"/>
    <w:rsid w:val="00AC271A"/>
    <w:rsid w:val="00AC28CD"/>
    <w:rsid w:val="00AC2BD6"/>
    <w:rsid w:val="00AC2C70"/>
    <w:rsid w:val="00AC301B"/>
    <w:rsid w:val="00AC30EE"/>
    <w:rsid w:val="00AC39B8"/>
    <w:rsid w:val="00AC3A2F"/>
    <w:rsid w:val="00AC3EB1"/>
    <w:rsid w:val="00AC53BA"/>
    <w:rsid w:val="00AC5626"/>
    <w:rsid w:val="00AC56BB"/>
    <w:rsid w:val="00AC573C"/>
    <w:rsid w:val="00AC5C41"/>
    <w:rsid w:val="00AC6146"/>
    <w:rsid w:val="00AC61D9"/>
    <w:rsid w:val="00AC64A5"/>
    <w:rsid w:val="00AC699C"/>
    <w:rsid w:val="00AD2964"/>
    <w:rsid w:val="00AD2CE3"/>
    <w:rsid w:val="00AD3056"/>
    <w:rsid w:val="00AD365B"/>
    <w:rsid w:val="00AD5C3C"/>
    <w:rsid w:val="00AD5D52"/>
    <w:rsid w:val="00AD702B"/>
    <w:rsid w:val="00AD798F"/>
    <w:rsid w:val="00AE0778"/>
    <w:rsid w:val="00AE0DD1"/>
    <w:rsid w:val="00AE1470"/>
    <w:rsid w:val="00AE1E35"/>
    <w:rsid w:val="00AE270B"/>
    <w:rsid w:val="00AE449B"/>
    <w:rsid w:val="00AE47C2"/>
    <w:rsid w:val="00AE4D35"/>
    <w:rsid w:val="00AE50E6"/>
    <w:rsid w:val="00AE54E4"/>
    <w:rsid w:val="00AE5C78"/>
    <w:rsid w:val="00AE5DAC"/>
    <w:rsid w:val="00AE6117"/>
    <w:rsid w:val="00AE64FD"/>
    <w:rsid w:val="00AE6F06"/>
    <w:rsid w:val="00AE7EC0"/>
    <w:rsid w:val="00AF00DF"/>
    <w:rsid w:val="00AF098D"/>
    <w:rsid w:val="00AF0A2F"/>
    <w:rsid w:val="00AF1A98"/>
    <w:rsid w:val="00AF217C"/>
    <w:rsid w:val="00AF24CC"/>
    <w:rsid w:val="00AF251A"/>
    <w:rsid w:val="00AF2767"/>
    <w:rsid w:val="00AF33DF"/>
    <w:rsid w:val="00AF521C"/>
    <w:rsid w:val="00AF559E"/>
    <w:rsid w:val="00AF6739"/>
    <w:rsid w:val="00AF7B71"/>
    <w:rsid w:val="00AF7E8B"/>
    <w:rsid w:val="00B00274"/>
    <w:rsid w:val="00B00D6E"/>
    <w:rsid w:val="00B01257"/>
    <w:rsid w:val="00B02D78"/>
    <w:rsid w:val="00B03744"/>
    <w:rsid w:val="00B037A0"/>
    <w:rsid w:val="00B03C65"/>
    <w:rsid w:val="00B04F9E"/>
    <w:rsid w:val="00B0508E"/>
    <w:rsid w:val="00B06C37"/>
    <w:rsid w:val="00B06C76"/>
    <w:rsid w:val="00B073C1"/>
    <w:rsid w:val="00B1002E"/>
    <w:rsid w:val="00B10201"/>
    <w:rsid w:val="00B10309"/>
    <w:rsid w:val="00B10348"/>
    <w:rsid w:val="00B10666"/>
    <w:rsid w:val="00B11AF5"/>
    <w:rsid w:val="00B12ED2"/>
    <w:rsid w:val="00B134C2"/>
    <w:rsid w:val="00B143B3"/>
    <w:rsid w:val="00B148E9"/>
    <w:rsid w:val="00B14B92"/>
    <w:rsid w:val="00B15513"/>
    <w:rsid w:val="00B1557F"/>
    <w:rsid w:val="00B15B27"/>
    <w:rsid w:val="00B17010"/>
    <w:rsid w:val="00B17BF7"/>
    <w:rsid w:val="00B17D32"/>
    <w:rsid w:val="00B17E29"/>
    <w:rsid w:val="00B2067B"/>
    <w:rsid w:val="00B22758"/>
    <w:rsid w:val="00B23718"/>
    <w:rsid w:val="00B241CE"/>
    <w:rsid w:val="00B24ABA"/>
    <w:rsid w:val="00B26311"/>
    <w:rsid w:val="00B267E8"/>
    <w:rsid w:val="00B26DC6"/>
    <w:rsid w:val="00B27007"/>
    <w:rsid w:val="00B3009F"/>
    <w:rsid w:val="00B30F8A"/>
    <w:rsid w:val="00B325FE"/>
    <w:rsid w:val="00B329DF"/>
    <w:rsid w:val="00B33497"/>
    <w:rsid w:val="00B33CF3"/>
    <w:rsid w:val="00B34138"/>
    <w:rsid w:val="00B3486A"/>
    <w:rsid w:val="00B349DE"/>
    <w:rsid w:val="00B35020"/>
    <w:rsid w:val="00B3643D"/>
    <w:rsid w:val="00B372AC"/>
    <w:rsid w:val="00B376D8"/>
    <w:rsid w:val="00B376FE"/>
    <w:rsid w:val="00B37B66"/>
    <w:rsid w:val="00B37FEA"/>
    <w:rsid w:val="00B4061D"/>
    <w:rsid w:val="00B4064C"/>
    <w:rsid w:val="00B41B2B"/>
    <w:rsid w:val="00B425E8"/>
    <w:rsid w:val="00B426ED"/>
    <w:rsid w:val="00B42791"/>
    <w:rsid w:val="00B42C7C"/>
    <w:rsid w:val="00B42E0C"/>
    <w:rsid w:val="00B43357"/>
    <w:rsid w:val="00B43BAA"/>
    <w:rsid w:val="00B442A7"/>
    <w:rsid w:val="00B44F5E"/>
    <w:rsid w:val="00B45508"/>
    <w:rsid w:val="00B459D8"/>
    <w:rsid w:val="00B46879"/>
    <w:rsid w:val="00B47827"/>
    <w:rsid w:val="00B47FE1"/>
    <w:rsid w:val="00B506FA"/>
    <w:rsid w:val="00B50A81"/>
    <w:rsid w:val="00B527B2"/>
    <w:rsid w:val="00B53794"/>
    <w:rsid w:val="00B537AD"/>
    <w:rsid w:val="00B54A4C"/>
    <w:rsid w:val="00B54C99"/>
    <w:rsid w:val="00B55736"/>
    <w:rsid w:val="00B559BC"/>
    <w:rsid w:val="00B56365"/>
    <w:rsid w:val="00B56DDC"/>
    <w:rsid w:val="00B56DED"/>
    <w:rsid w:val="00B572D2"/>
    <w:rsid w:val="00B601D7"/>
    <w:rsid w:val="00B60990"/>
    <w:rsid w:val="00B61E9D"/>
    <w:rsid w:val="00B623E5"/>
    <w:rsid w:val="00B624F8"/>
    <w:rsid w:val="00B62849"/>
    <w:rsid w:val="00B629FE"/>
    <w:rsid w:val="00B633D0"/>
    <w:rsid w:val="00B637B2"/>
    <w:rsid w:val="00B65134"/>
    <w:rsid w:val="00B65315"/>
    <w:rsid w:val="00B654E3"/>
    <w:rsid w:val="00B655F6"/>
    <w:rsid w:val="00B656D9"/>
    <w:rsid w:val="00B659B6"/>
    <w:rsid w:val="00B66DB1"/>
    <w:rsid w:val="00B67286"/>
    <w:rsid w:val="00B70AEE"/>
    <w:rsid w:val="00B70DB4"/>
    <w:rsid w:val="00B71216"/>
    <w:rsid w:val="00B71271"/>
    <w:rsid w:val="00B7160F"/>
    <w:rsid w:val="00B7199B"/>
    <w:rsid w:val="00B71ADF"/>
    <w:rsid w:val="00B73110"/>
    <w:rsid w:val="00B731F9"/>
    <w:rsid w:val="00B7501C"/>
    <w:rsid w:val="00B7623F"/>
    <w:rsid w:val="00B7639E"/>
    <w:rsid w:val="00B76530"/>
    <w:rsid w:val="00B76B70"/>
    <w:rsid w:val="00B775EE"/>
    <w:rsid w:val="00B77A65"/>
    <w:rsid w:val="00B77EF4"/>
    <w:rsid w:val="00B807FB"/>
    <w:rsid w:val="00B8130A"/>
    <w:rsid w:val="00B81F23"/>
    <w:rsid w:val="00B82A3A"/>
    <w:rsid w:val="00B84E51"/>
    <w:rsid w:val="00B85DC0"/>
    <w:rsid w:val="00B860CC"/>
    <w:rsid w:val="00B870A8"/>
    <w:rsid w:val="00B870C3"/>
    <w:rsid w:val="00B87355"/>
    <w:rsid w:val="00B87A24"/>
    <w:rsid w:val="00B87B79"/>
    <w:rsid w:val="00B87BEE"/>
    <w:rsid w:val="00B90A19"/>
    <w:rsid w:val="00B9179D"/>
    <w:rsid w:val="00B919EF"/>
    <w:rsid w:val="00B91C65"/>
    <w:rsid w:val="00B91D46"/>
    <w:rsid w:val="00B92089"/>
    <w:rsid w:val="00B924BA"/>
    <w:rsid w:val="00B92772"/>
    <w:rsid w:val="00B92801"/>
    <w:rsid w:val="00B931B4"/>
    <w:rsid w:val="00B936D7"/>
    <w:rsid w:val="00B93B5A"/>
    <w:rsid w:val="00B9414C"/>
    <w:rsid w:val="00B9431B"/>
    <w:rsid w:val="00B94CD6"/>
    <w:rsid w:val="00B94E2B"/>
    <w:rsid w:val="00B95109"/>
    <w:rsid w:val="00B955A3"/>
    <w:rsid w:val="00B95698"/>
    <w:rsid w:val="00B957AD"/>
    <w:rsid w:val="00BA0DAE"/>
    <w:rsid w:val="00BA118E"/>
    <w:rsid w:val="00BA155E"/>
    <w:rsid w:val="00BA1D16"/>
    <w:rsid w:val="00BA20DE"/>
    <w:rsid w:val="00BA2D3C"/>
    <w:rsid w:val="00BA3352"/>
    <w:rsid w:val="00BA3D9B"/>
    <w:rsid w:val="00BA574A"/>
    <w:rsid w:val="00BA5B2C"/>
    <w:rsid w:val="00BA5D7B"/>
    <w:rsid w:val="00BA657A"/>
    <w:rsid w:val="00BA6C34"/>
    <w:rsid w:val="00BA6C54"/>
    <w:rsid w:val="00BA7F6E"/>
    <w:rsid w:val="00BB099C"/>
    <w:rsid w:val="00BB0DF4"/>
    <w:rsid w:val="00BB2D5C"/>
    <w:rsid w:val="00BB304B"/>
    <w:rsid w:val="00BB3359"/>
    <w:rsid w:val="00BB3CFF"/>
    <w:rsid w:val="00BB4CCD"/>
    <w:rsid w:val="00BB580C"/>
    <w:rsid w:val="00BB5951"/>
    <w:rsid w:val="00BB5C83"/>
    <w:rsid w:val="00BB5FC0"/>
    <w:rsid w:val="00BB643C"/>
    <w:rsid w:val="00BB693E"/>
    <w:rsid w:val="00BB6F30"/>
    <w:rsid w:val="00BC09E8"/>
    <w:rsid w:val="00BC1084"/>
    <w:rsid w:val="00BC2656"/>
    <w:rsid w:val="00BC26B2"/>
    <w:rsid w:val="00BC2F57"/>
    <w:rsid w:val="00BC462E"/>
    <w:rsid w:val="00BC48AC"/>
    <w:rsid w:val="00BC499A"/>
    <w:rsid w:val="00BC621B"/>
    <w:rsid w:val="00BC6981"/>
    <w:rsid w:val="00BC7155"/>
    <w:rsid w:val="00BC717E"/>
    <w:rsid w:val="00BD05FF"/>
    <w:rsid w:val="00BD1CB7"/>
    <w:rsid w:val="00BD29AB"/>
    <w:rsid w:val="00BD2CE7"/>
    <w:rsid w:val="00BD333F"/>
    <w:rsid w:val="00BD36FA"/>
    <w:rsid w:val="00BD4DFE"/>
    <w:rsid w:val="00BD51DB"/>
    <w:rsid w:val="00BD53E5"/>
    <w:rsid w:val="00BD593F"/>
    <w:rsid w:val="00BD6706"/>
    <w:rsid w:val="00BD73C8"/>
    <w:rsid w:val="00BD7774"/>
    <w:rsid w:val="00BE055F"/>
    <w:rsid w:val="00BE0D08"/>
    <w:rsid w:val="00BE230F"/>
    <w:rsid w:val="00BE3312"/>
    <w:rsid w:val="00BE35D6"/>
    <w:rsid w:val="00BE4769"/>
    <w:rsid w:val="00BE5685"/>
    <w:rsid w:val="00BE5A44"/>
    <w:rsid w:val="00BE5FCD"/>
    <w:rsid w:val="00BE630D"/>
    <w:rsid w:val="00BE75A8"/>
    <w:rsid w:val="00BE7ED8"/>
    <w:rsid w:val="00BF0E48"/>
    <w:rsid w:val="00BF314A"/>
    <w:rsid w:val="00BF3322"/>
    <w:rsid w:val="00BF36F6"/>
    <w:rsid w:val="00BF53E0"/>
    <w:rsid w:val="00BF5CE5"/>
    <w:rsid w:val="00BF5D27"/>
    <w:rsid w:val="00BF7FFA"/>
    <w:rsid w:val="00C018C3"/>
    <w:rsid w:val="00C01A38"/>
    <w:rsid w:val="00C024D8"/>
    <w:rsid w:val="00C0298B"/>
    <w:rsid w:val="00C02A30"/>
    <w:rsid w:val="00C02B19"/>
    <w:rsid w:val="00C033A7"/>
    <w:rsid w:val="00C04F36"/>
    <w:rsid w:val="00C04F6F"/>
    <w:rsid w:val="00C0500A"/>
    <w:rsid w:val="00C0641E"/>
    <w:rsid w:val="00C065FF"/>
    <w:rsid w:val="00C06629"/>
    <w:rsid w:val="00C06E74"/>
    <w:rsid w:val="00C10922"/>
    <w:rsid w:val="00C128B2"/>
    <w:rsid w:val="00C13127"/>
    <w:rsid w:val="00C1317A"/>
    <w:rsid w:val="00C13753"/>
    <w:rsid w:val="00C13A9A"/>
    <w:rsid w:val="00C1425E"/>
    <w:rsid w:val="00C1570A"/>
    <w:rsid w:val="00C1570C"/>
    <w:rsid w:val="00C17441"/>
    <w:rsid w:val="00C2177F"/>
    <w:rsid w:val="00C2198D"/>
    <w:rsid w:val="00C221BB"/>
    <w:rsid w:val="00C22361"/>
    <w:rsid w:val="00C224E3"/>
    <w:rsid w:val="00C228E8"/>
    <w:rsid w:val="00C2419C"/>
    <w:rsid w:val="00C24B22"/>
    <w:rsid w:val="00C25732"/>
    <w:rsid w:val="00C26B05"/>
    <w:rsid w:val="00C26D89"/>
    <w:rsid w:val="00C27891"/>
    <w:rsid w:val="00C279A4"/>
    <w:rsid w:val="00C31833"/>
    <w:rsid w:val="00C33018"/>
    <w:rsid w:val="00C333BB"/>
    <w:rsid w:val="00C338C4"/>
    <w:rsid w:val="00C339F4"/>
    <w:rsid w:val="00C33B4D"/>
    <w:rsid w:val="00C33E4E"/>
    <w:rsid w:val="00C33FF8"/>
    <w:rsid w:val="00C34A9B"/>
    <w:rsid w:val="00C35A49"/>
    <w:rsid w:val="00C35AA2"/>
    <w:rsid w:val="00C36AF1"/>
    <w:rsid w:val="00C37458"/>
    <w:rsid w:val="00C37AF7"/>
    <w:rsid w:val="00C40739"/>
    <w:rsid w:val="00C40F1A"/>
    <w:rsid w:val="00C41AD7"/>
    <w:rsid w:val="00C41ADD"/>
    <w:rsid w:val="00C4441E"/>
    <w:rsid w:val="00C447CC"/>
    <w:rsid w:val="00C44F76"/>
    <w:rsid w:val="00C4522B"/>
    <w:rsid w:val="00C45CBB"/>
    <w:rsid w:val="00C45E29"/>
    <w:rsid w:val="00C476D6"/>
    <w:rsid w:val="00C478FD"/>
    <w:rsid w:val="00C47A9E"/>
    <w:rsid w:val="00C502A2"/>
    <w:rsid w:val="00C52509"/>
    <w:rsid w:val="00C53047"/>
    <w:rsid w:val="00C53E1E"/>
    <w:rsid w:val="00C560DA"/>
    <w:rsid w:val="00C570C1"/>
    <w:rsid w:val="00C5744C"/>
    <w:rsid w:val="00C6022C"/>
    <w:rsid w:val="00C617E5"/>
    <w:rsid w:val="00C61C9C"/>
    <w:rsid w:val="00C62B77"/>
    <w:rsid w:val="00C63504"/>
    <w:rsid w:val="00C64741"/>
    <w:rsid w:val="00C667E4"/>
    <w:rsid w:val="00C66F3A"/>
    <w:rsid w:val="00C703EC"/>
    <w:rsid w:val="00C70D9D"/>
    <w:rsid w:val="00C7161B"/>
    <w:rsid w:val="00C7269D"/>
    <w:rsid w:val="00C72B94"/>
    <w:rsid w:val="00C72EF2"/>
    <w:rsid w:val="00C732BF"/>
    <w:rsid w:val="00C76343"/>
    <w:rsid w:val="00C76A9C"/>
    <w:rsid w:val="00C76F30"/>
    <w:rsid w:val="00C77054"/>
    <w:rsid w:val="00C80492"/>
    <w:rsid w:val="00C80FF7"/>
    <w:rsid w:val="00C81C96"/>
    <w:rsid w:val="00C83D14"/>
    <w:rsid w:val="00C842C4"/>
    <w:rsid w:val="00C84CFB"/>
    <w:rsid w:val="00C86114"/>
    <w:rsid w:val="00C86408"/>
    <w:rsid w:val="00C86EE3"/>
    <w:rsid w:val="00C87062"/>
    <w:rsid w:val="00C8734B"/>
    <w:rsid w:val="00C874AD"/>
    <w:rsid w:val="00C9021F"/>
    <w:rsid w:val="00C9028D"/>
    <w:rsid w:val="00C906FE"/>
    <w:rsid w:val="00C90A30"/>
    <w:rsid w:val="00C91B3F"/>
    <w:rsid w:val="00C93079"/>
    <w:rsid w:val="00C9310D"/>
    <w:rsid w:val="00C9348A"/>
    <w:rsid w:val="00C940BE"/>
    <w:rsid w:val="00C94178"/>
    <w:rsid w:val="00C95A47"/>
    <w:rsid w:val="00C9736A"/>
    <w:rsid w:val="00C974CA"/>
    <w:rsid w:val="00C977E9"/>
    <w:rsid w:val="00C97CBE"/>
    <w:rsid w:val="00CA0C88"/>
    <w:rsid w:val="00CA2801"/>
    <w:rsid w:val="00CA39D8"/>
    <w:rsid w:val="00CA41BF"/>
    <w:rsid w:val="00CA420A"/>
    <w:rsid w:val="00CA44B6"/>
    <w:rsid w:val="00CA539C"/>
    <w:rsid w:val="00CA548E"/>
    <w:rsid w:val="00CA5F3B"/>
    <w:rsid w:val="00CA7566"/>
    <w:rsid w:val="00CA7B7F"/>
    <w:rsid w:val="00CB0CF9"/>
    <w:rsid w:val="00CB22FF"/>
    <w:rsid w:val="00CB3EFD"/>
    <w:rsid w:val="00CB4647"/>
    <w:rsid w:val="00CB5077"/>
    <w:rsid w:val="00CB615F"/>
    <w:rsid w:val="00CB6601"/>
    <w:rsid w:val="00CB686E"/>
    <w:rsid w:val="00CB7BB3"/>
    <w:rsid w:val="00CC0833"/>
    <w:rsid w:val="00CC0C9D"/>
    <w:rsid w:val="00CC0D6C"/>
    <w:rsid w:val="00CC156E"/>
    <w:rsid w:val="00CC2950"/>
    <w:rsid w:val="00CC2B1C"/>
    <w:rsid w:val="00CC546F"/>
    <w:rsid w:val="00CC60BE"/>
    <w:rsid w:val="00CC63AC"/>
    <w:rsid w:val="00CC6587"/>
    <w:rsid w:val="00CC6CBC"/>
    <w:rsid w:val="00CC70F8"/>
    <w:rsid w:val="00CC7F42"/>
    <w:rsid w:val="00CD01F6"/>
    <w:rsid w:val="00CD1E60"/>
    <w:rsid w:val="00CD5842"/>
    <w:rsid w:val="00CD6719"/>
    <w:rsid w:val="00CD72D4"/>
    <w:rsid w:val="00CE086A"/>
    <w:rsid w:val="00CE0BCE"/>
    <w:rsid w:val="00CE30CD"/>
    <w:rsid w:val="00CE3DD7"/>
    <w:rsid w:val="00CE3EAE"/>
    <w:rsid w:val="00CE517E"/>
    <w:rsid w:val="00CE70A1"/>
    <w:rsid w:val="00CE7376"/>
    <w:rsid w:val="00CE7EE6"/>
    <w:rsid w:val="00CF0323"/>
    <w:rsid w:val="00CF06A5"/>
    <w:rsid w:val="00CF0D5F"/>
    <w:rsid w:val="00CF137D"/>
    <w:rsid w:val="00CF1511"/>
    <w:rsid w:val="00CF173B"/>
    <w:rsid w:val="00CF1D94"/>
    <w:rsid w:val="00CF1FF8"/>
    <w:rsid w:val="00CF222F"/>
    <w:rsid w:val="00CF3C9D"/>
    <w:rsid w:val="00CF4DEF"/>
    <w:rsid w:val="00CF5C7E"/>
    <w:rsid w:val="00CF676D"/>
    <w:rsid w:val="00CF7F71"/>
    <w:rsid w:val="00D00008"/>
    <w:rsid w:val="00D01666"/>
    <w:rsid w:val="00D01690"/>
    <w:rsid w:val="00D02FDA"/>
    <w:rsid w:val="00D031AC"/>
    <w:rsid w:val="00D032B6"/>
    <w:rsid w:val="00D0405F"/>
    <w:rsid w:val="00D04258"/>
    <w:rsid w:val="00D04D8B"/>
    <w:rsid w:val="00D10971"/>
    <w:rsid w:val="00D1133A"/>
    <w:rsid w:val="00D114DE"/>
    <w:rsid w:val="00D11686"/>
    <w:rsid w:val="00D11AFF"/>
    <w:rsid w:val="00D1225E"/>
    <w:rsid w:val="00D133D0"/>
    <w:rsid w:val="00D13A96"/>
    <w:rsid w:val="00D144C6"/>
    <w:rsid w:val="00D16F6E"/>
    <w:rsid w:val="00D20234"/>
    <w:rsid w:val="00D208D0"/>
    <w:rsid w:val="00D20EAE"/>
    <w:rsid w:val="00D212D5"/>
    <w:rsid w:val="00D230D8"/>
    <w:rsid w:val="00D235EF"/>
    <w:rsid w:val="00D23BFD"/>
    <w:rsid w:val="00D24B24"/>
    <w:rsid w:val="00D24EB0"/>
    <w:rsid w:val="00D25987"/>
    <w:rsid w:val="00D259A2"/>
    <w:rsid w:val="00D26C60"/>
    <w:rsid w:val="00D30A01"/>
    <w:rsid w:val="00D3103C"/>
    <w:rsid w:val="00D33A32"/>
    <w:rsid w:val="00D33BA9"/>
    <w:rsid w:val="00D34236"/>
    <w:rsid w:val="00D350E6"/>
    <w:rsid w:val="00D35BC4"/>
    <w:rsid w:val="00D36E3E"/>
    <w:rsid w:val="00D375E1"/>
    <w:rsid w:val="00D37A1D"/>
    <w:rsid w:val="00D40219"/>
    <w:rsid w:val="00D40644"/>
    <w:rsid w:val="00D42A1D"/>
    <w:rsid w:val="00D42D10"/>
    <w:rsid w:val="00D4350C"/>
    <w:rsid w:val="00D43D1B"/>
    <w:rsid w:val="00D43F04"/>
    <w:rsid w:val="00D44859"/>
    <w:rsid w:val="00D46C32"/>
    <w:rsid w:val="00D471AE"/>
    <w:rsid w:val="00D4720F"/>
    <w:rsid w:val="00D47995"/>
    <w:rsid w:val="00D500B5"/>
    <w:rsid w:val="00D508F9"/>
    <w:rsid w:val="00D51DEF"/>
    <w:rsid w:val="00D51FB2"/>
    <w:rsid w:val="00D529A9"/>
    <w:rsid w:val="00D52BD7"/>
    <w:rsid w:val="00D52EC6"/>
    <w:rsid w:val="00D52F47"/>
    <w:rsid w:val="00D53C02"/>
    <w:rsid w:val="00D54089"/>
    <w:rsid w:val="00D540C8"/>
    <w:rsid w:val="00D54728"/>
    <w:rsid w:val="00D56DF2"/>
    <w:rsid w:val="00D57787"/>
    <w:rsid w:val="00D60971"/>
    <w:rsid w:val="00D61155"/>
    <w:rsid w:val="00D615FF"/>
    <w:rsid w:val="00D6188A"/>
    <w:rsid w:val="00D6293C"/>
    <w:rsid w:val="00D629F4"/>
    <w:rsid w:val="00D62A90"/>
    <w:rsid w:val="00D62EB0"/>
    <w:rsid w:val="00D631FB"/>
    <w:rsid w:val="00D6333D"/>
    <w:rsid w:val="00D63F15"/>
    <w:rsid w:val="00D64374"/>
    <w:rsid w:val="00D66814"/>
    <w:rsid w:val="00D66B99"/>
    <w:rsid w:val="00D66EE9"/>
    <w:rsid w:val="00D67101"/>
    <w:rsid w:val="00D671FA"/>
    <w:rsid w:val="00D705B2"/>
    <w:rsid w:val="00D7099F"/>
    <w:rsid w:val="00D70D85"/>
    <w:rsid w:val="00D71507"/>
    <w:rsid w:val="00D716C9"/>
    <w:rsid w:val="00D718B1"/>
    <w:rsid w:val="00D71BAC"/>
    <w:rsid w:val="00D7331A"/>
    <w:rsid w:val="00D736D1"/>
    <w:rsid w:val="00D7499D"/>
    <w:rsid w:val="00D753DB"/>
    <w:rsid w:val="00D754CB"/>
    <w:rsid w:val="00D75F7A"/>
    <w:rsid w:val="00D777BF"/>
    <w:rsid w:val="00D77A63"/>
    <w:rsid w:val="00D80CA0"/>
    <w:rsid w:val="00D811E4"/>
    <w:rsid w:val="00D82AB1"/>
    <w:rsid w:val="00D82B98"/>
    <w:rsid w:val="00D83641"/>
    <w:rsid w:val="00D83B4F"/>
    <w:rsid w:val="00D8431B"/>
    <w:rsid w:val="00D84CA1"/>
    <w:rsid w:val="00D84ECA"/>
    <w:rsid w:val="00D854D7"/>
    <w:rsid w:val="00D8592C"/>
    <w:rsid w:val="00D86998"/>
    <w:rsid w:val="00D87130"/>
    <w:rsid w:val="00D8730F"/>
    <w:rsid w:val="00D87BF5"/>
    <w:rsid w:val="00D90161"/>
    <w:rsid w:val="00D90DC2"/>
    <w:rsid w:val="00D91A3F"/>
    <w:rsid w:val="00D91B67"/>
    <w:rsid w:val="00D91E56"/>
    <w:rsid w:val="00D92905"/>
    <w:rsid w:val="00D92CDF"/>
    <w:rsid w:val="00D93C22"/>
    <w:rsid w:val="00D94375"/>
    <w:rsid w:val="00D948FD"/>
    <w:rsid w:val="00D95396"/>
    <w:rsid w:val="00D956C6"/>
    <w:rsid w:val="00D96834"/>
    <w:rsid w:val="00D9704C"/>
    <w:rsid w:val="00D97B13"/>
    <w:rsid w:val="00D97E1D"/>
    <w:rsid w:val="00DA04F0"/>
    <w:rsid w:val="00DA06C1"/>
    <w:rsid w:val="00DA1163"/>
    <w:rsid w:val="00DA26F3"/>
    <w:rsid w:val="00DA2916"/>
    <w:rsid w:val="00DA2A64"/>
    <w:rsid w:val="00DA32DF"/>
    <w:rsid w:val="00DA3948"/>
    <w:rsid w:val="00DA3F86"/>
    <w:rsid w:val="00DA52D4"/>
    <w:rsid w:val="00DA5931"/>
    <w:rsid w:val="00DA722B"/>
    <w:rsid w:val="00DA76C9"/>
    <w:rsid w:val="00DB0B0F"/>
    <w:rsid w:val="00DB0D11"/>
    <w:rsid w:val="00DB0D36"/>
    <w:rsid w:val="00DB0DBD"/>
    <w:rsid w:val="00DB1A78"/>
    <w:rsid w:val="00DB232F"/>
    <w:rsid w:val="00DB2424"/>
    <w:rsid w:val="00DB3E84"/>
    <w:rsid w:val="00DB4D0C"/>
    <w:rsid w:val="00DB56D6"/>
    <w:rsid w:val="00DB62DC"/>
    <w:rsid w:val="00DB6D53"/>
    <w:rsid w:val="00DB744B"/>
    <w:rsid w:val="00DC006A"/>
    <w:rsid w:val="00DC02A0"/>
    <w:rsid w:val="00DC0B08"/>
    <w:rsid w:val="00DC0E27"/>
    <w:rsid w:val="00DC1000"/>
    <w:rsid w:val="00DC2CCB"/>
    <w:rsid w:val="00DC34BB"/>
    <w:rsid w:val="00DC3D3E"/>
    <w:rsid w:val="00DC3E6E"/>
    <w:rsid w:val="00DC42B5"/>
    <w:rsid w:val="00DC51DF"/>
    <w:rsid w:val="00DC5796"/>
    <w:rsid w:val="00DD1BB4"/>
    <w:rsid w:val="00DD2135"/>
    <w:rsid w:val="00DD2210"/>
    <w:rsid w:val="00DD4577"/>
    <w:rsid w:val="00DD4A00"/>
    <w:rsid w:val="00DD4E0A"/>
    <w:rsid w:val="00DD4ED4"/>
    <w:rsid w:val="00DD5309"/>
    <w:rsid w:val="00DD5CC4"/>
    <w:rsid w:val="00DD6302"/>
    <w:rsid w:val="00DD6547"/>
    <w:rsid w:val="00DD6D14"/>
    <w:rsid w:val="00DD7776"/>
    <w:rsid w:val="00DD78A5"/>
    <w:rsid w:val="00DD7ADE"/>
    <w:rsid w:val="00DE0D55"/>
    <w:rsid w:val="00DE0F79"/>
    <w:rsid w:val="00DE1746"/>
    <w:rsid w:val="00DE1C61"/>
    <w:rsid w:val="00DE2397"/>
    <w:rsid w:val="00DE23F1"/>
    <w:rsid w:val="00DE258A"/>
    <w:rsid w:val="00DE335E"/>
    <w:rsid w:val="00DE3C9C"/>
    <w:rsid w:val="00DE4448"/>
    <w:rsid w:val="00DE4937"/>
    <w:rsid w:val="00DE49C9"/>
    <w:rsid w:val="00DE6957"/>
    <w:rsid w:val="00DE6C75"/>
    <w:rsid w:val="00DF1AE5"/>
    <w:rsid w:val="00DF20CF"/>
    <w:rsid w:val="00DF30B7"/>
    <w:rsid w:val="00DF4480"/>
    <w:rsid w:val="00DF5E1E"/>
    <w:rsid w:val="00DF6442"/>
    <w:rsid w:val="00DF67A3"/>
    <w:rsid w:val="00DF71BC"/>
    <w:rsid w:val="00DF7A42"/>
    <w:rsid w:val="00DF7DB0"/>
    <w:rsid w:val="00E00901"/>
    <w:rsid w:val="00E0092A"/>
    <w:rsid w:val="00E016AA"/>
    <w:rsid w:val="00E01C63"/>
    <w:rsid w:val="00E022DC"/>
    <w:rsid w:val="00E024D3"/>
    <w:rsid w:val="00E02881"/>
    <w:rsid w:val="00E03269"/>
    <w:rsid w:val="00E03FA7"/>
    <w:rsid w:val="00E0487B"/>
    <w:rsid w:val="00E05193"/>
    <w:rsid w:val="00E07637"/>
    <w:rsid w:val="00E07A7B"/>
    <w:rsid w:val="00E12819"/>
    <w:rsid w:val="00E1344F"/>
    <w:rsid w:val="00E134F0"/>
    <w:rsid w:val="00E138BD"/>
    <w:rsid w:val="00E14435"/>
    <w:rsid w:val="00E2032A"/>
    <w:rsid w:val="00E206F5"/>
    <w:rsid w:val="00E20A45"/>
    <w:rsid w:val="00E21598"/>
    <w:rsid w:val="00E216CD"/>
    <w:rsid w:val="00E21E4F"/>
    <w:rsid w:val="00E21EF5"/>
    <w:rsid w:val="00E235AD"/>
    <w:rsid w:val="00E23B19"/>
    <w:rsid w:val="00E24A61"/>
    <w:rsid w:val="00E259BC"/>
    <w:rsid w:val="00E264A4"/>
    <w:rsid w:val="00E27FE2"/>
    <w:rsid w:val="00E3177E"/>
    <w:rsid w:val="00E32E9A"/>
    <w:rsid w:val="00E354BF"/>
    <w:rsid w:val="00E36AE1"/>
    <w:rsid w:val="00E36EBF"/>
    <w:rsid w:val="00E372AA"/>
    <w:rsid w:val="00E379F8"/>
    <w:rsid w:val="00E40FCC"/>
    <w:rsid w:val="00E42374"/>
    <w:rsid w:val="00E42758"/>
    <w:rsid w:val="00E43122"/>
    <w:rsid w:val="00E43324"/>
    <w:rsid w:val="00E4370B"/>
    <w:rsid w:val="00E44003"/>
    <w:rsid w:val="00E4435B"/>
    <w:rsid w:val="00E44BFA"/>
    <w:rsid w:val="00E456A5"/>
    <w:rsid w:val="00E46466"/>
    <w:rsid w:val="00E470B1"/>
    <w:rsid w:val="00E4734C"/>
    <w:rsid w:val="00E501A0"/>
    <w:rsid w:val="00E5031E"/>
    <w:rsid w:val="00E50890"/>
    <w:rsid w:val="00E50F19"/>
    <w:rsid w:val="00E5110E"/>
    <w:rsid w:val="00E51E49"/>
    <w:rsid w:val="00E51E85"/>
    <w:rsid w:val="00E51F94"/>
    <w:rsid w:val="00E52B86"/>
    <w:rsid w:val="00E53762"/>
    <w:rsid w:val="00E538E4"/>
    <w:rsid w:val="00E5512D"/>
    <w:rsid w:val="00E55D02"/>
    <w:rsid w:val="00E561D6"/>
    <w:rsid w:val="00E56E42"/>
    <w:rsid w:val="00E56EC2"/>
    <w:rsid w:val="00E574E5"/>
    <w:rsid w:val="00E57864"/>
    <w:rsid w:val="00E578A2"/>
    <w:rsid w:val="00E6059D"/>
    <w:rsid w:val="00E60C56"/>
    <w:rsid w:val="00E63624"/>
    <w:rsid w:val="00E63ADB"/>
    <w:rsid w:val="00E63C51"/>
    <w:rsid w:val="00E64743"/>
    <w:rsid w:val="00E6671A"/>
    <w:rsid w:val="00E66775"/>
    <w:rsid w:val="00E675FE"/>
    <w:rsid w:val="00E7024F"/>
    <w:rsid w:val="00E70BDA"/>
    <w:rsid w:val="00E71139"/>
    <w:rsid w:val="00E72C2B"/>
    <w:rsid w:val="00E73156"/>
    <w:rsid w:val="00E73D94"/>
    <w:rsid w:val="00E7428A"/>
    <w:rsid w:val="00E74F63"/>
    <w:rsid w:val="00E75E22"/>
    <w:rsid w:val="00E7602E"/>
    <w:rsid w:val="00E76D1E"/>
    <w:rsid w:val="00E7712C"/>
    <w:rsid w:val="00E774FE"/>
    <w:rsid w:val="00E7773E"/>
    <w:rsid w:val="00E77CA4"/>
    <w:rsid w:val="00E77F65"/>
    <w:rsid w:val="00E803EA"/>
    <w:rsid w:val="00E82E08"/>
    <w:rsid w:val="00E83EFE"/>
    <w:rsid w:val="00E85254"/>
    <w:rsid w:val="00E859E7"/>
    <w:rsid w:val="00E867AD"/>
    <w:rsid w:val="00E869FB"/>
    <w:rsid w:val="00E902A5"/>
    <w:rsid w:val="00E9056E"/>
    <w:rsid w:val="00E90664"/>
    <w:rsid w:val="00E90C61"/>
    <w:rsid w:val="00E9115E"/>
    <w:rsid w:val="00E92065"/>
    <w:rsid w:val="00E9324C"/>
    <w:rsid w:val="00E9368D"/>
    <w:rsid w:val="00E9447E"/>
    <w:rsid w:val="00E9477D"/>
    <w:rsid w:val="00E9548A"/>
    <w:rsid w:val="00E962BC"/>
    <w:rsid w:val="00E96EAE"/>
    <w:rsid w:val="00E96F05"/>
    <w:rsid w:val="00E97743"/>
    <w:rsid w:val="00E97821"/>
    <w:rsid w:val="00E97DF0"/>
    <w:rsid w:val="00EA0474"/>
    <w:rsid w:val="00EA0EE2"/>
    <w:rsid w:val="00EA1CA0"/>
    <w:rsid w:val="00EA2453"/>
    <w:rsid w:val="00EA2E8B"/>
    <w:rsid w:val="00EA3357"/>
    <w:rsid w:val="00EA340E"/>
    <w:rsid w:val="00EA3B1F"/>
    <w:rsid w:val="00EA5585"/>
    <w:rsid w:val="00EA62F2"/>
    <w:rsid w:val="00EA689C"/>
    <w:rsid w:val="00EA6BF0"/>
    <w:rsid w:val="00EA7878"/>
    <w:rsid w:val="00EB0141"/>
    <w:rsid w:val="00EB09E1"/>
    <w:rsid w:val="00EB0DF5"/>
    <w:rsid w:val="00EB108E"/>
    <w:rsid w:val="00EB2506"/>
    <w:rsid w:val="00EB2ECE"/>
    <w:rsid w:val="00EB3123"/>
    <w:rsid w:val="00EB3473"/>
    <w:rsid w:val="00EB354B"/>
    <w:rsid w:val="00EB3D74"/>
    <w:rsid w:val="00EB4756"/>
    <w:rsid w:val="00EB5553"/>
    <w:rsid w:val="00EB55D0"/>
    <w:rsid w:val="00EB5646"/>
    <w:rsid w:val="00EB5ADB"/>
    <w:rsid w:val="00EB615E"/>
    <w:rsid w:val="00EB66AF"/>
    <w:rsid w:val="00EB7261"/>
    <w:rsid w:val="00EC0443"/>
    <w:rsid w:val="00EC0F78"/>
    <w:rsid w:val="00EC1A32"/>
    <w:rsid w:val="00EC1A39"/>
    <w:rsid w:val="00EC23B8"/>
    <w:rsid w:val="00EC2829"/>
    <w:rsid w:val="00EC3AEA"/>
    <w:rsid w:val="00EC3D3F"/>
    <w:rsid w:val="00EC5C01"/>
    <w:rsid w:val="00EC5E42"/>
    <w:rsid w:val="00EC682C"/>
    <w:rsid w:val="00EC6E23"/>
    <w:rsid w:val="00EC71C2"/>
    <w:rsid w:val="00EC73CD"/>
    <w:rsid w:val="00EC766D"/>
    <w:rsid w:val="00EC7E34"/>
    <w:rsid w:val="00ED025D"/>
    <w:rsid w:val="00ED1761"/>
    <w:rsid w:val="00ED242D"/>
    <w:rsid w:val="00ED3854"/>
    <w:rsid w:val="00ED3DFD"/>
    <w:rsid w:val="00ED3F21"/>
    <w:rsid w:val="00ED458E"/>
    <w:rsid w:val="00ED70F7"/>
    <w:rsid w:val="00ED7257"/>
    <w:rsid w:val="00EE0285"/>
    <w:rsid w:val="00EE0DFD"/>
    <w:rsid w:val="00EE204B"/>
    <w:rsid w:val="00EE260F"/>
    <w:rsid w:val="00EE2905"/>
    <w:rsid w:val="00EE2B8B"/>
    <w:rsid w:val="00EE44BD"/>
    <w:rsid w:val="00EE56E1"/>
    <w:rsid w:val="00EE5E01"/>
    <w:rsid w:val="00EE604B"/>
    <w:rsid w:val="00EE62EA"/>
    <w:rsid w:val="00EE6644"/>
    <w:rsid w:val="00EE6B33"/>
    <w:rsid w:val="00EE726B"/>
    <w:rsid w:val="00EF0462"/>
    <w:rsid w:val="00EF2CC0"/>
    <w:rsid w:val="00EF3EEC"/>
    <w:rsid w:val="00EF3F9B"/>
    <w:rsid w:val="00EF3FDA"/>
    <w:rsid w:val="00EF4525"/>
    <w:rsid w:val="00EF6505"/>
    <w:rsid w:val="00EF6567"/>
    <w:rsid w:val="00EF70E6"/>
    <w:rsid w:val="00EF7504"/>
    <w:rsid w:val="00EF75C5"/>
    <w:rsid w:val="00EF7729"/>
    <w:rsid w:val="00EF7738"/>
    <w:rsid w:val="00EF7A6F"/>
    <w:rsid w:val="00EF7FB6"/>
    <w:rsid w:val="00F00C41"/>
    <w:rsid w:val="00F02C57"/>
    <w:rsid w:val="00F02D88"/>
    <w:rsid w:val="00F02F14"/>
    <w:rsid w:val="00F033D2"/>
    <w:rsid w:val="00F04958"/>
    <w:rsid w:val="00F04B48"/>
    <w:rsid w:val="00F053F3"/>
    <w:rsid w:val="00F05E7A"/>
    <w:rsid w:val="00F070E5"/>
    <w:rsid w:val="00F07A78"/>
    <w:rsid w:val="00F07E03"/>
    <w:rsid w:val="00F1105C"/>
    <w:rsid w:val="00F12C5E"/>
    <w:rsid w:val="00F13007"/>
    <w:rsid w:val="00F14A68"/>
    <w:rsid w:val="00F14DD2"/>
    <w:rsid w:val="00F1517E"/>
    <w:rsid w:val="00F16678"/>
    <w:rsid w:val="00F16E43"/>
    <w:rsid w:val="00F17CC5"/>
    <w:rsid w:val="00F17CDC"/>
    <w:rsid w:val="00F21022"/>
    <w:rsid w:val="00F222BE"/>
    <w:rsid w:val="00F23ED9"/>
    <w:rsid w:val="00F25675"/>
    <w:rsid w:val="00F26388"/>
    <w:rsid w:val="00F265A4"/>
    <w:rsid w:val="00F26CA8"/>
    <w:rsid w:val="00F2740A"/>
    <w:rsid w:val="00F275BD"/>
    <w:rsid w:val="00F27B19"/>
    <w:rsid w:val="00F30394"/>
    <w:rsid w:val="00F30818"/>
    <w:rsid w:val="00F3116D"/>
    <w:rsid w:val="00F31486"/>
    <w:rsid w:val="00F31989"/>
    <w:rsid w:val="00F31BE3"/>
    <w:rsid w:val="00F31F5F"/>
    <w:rsid w:val="00F32389"/>
    <w:rsid w:val="00F331D3"/>
    <w:rsid w:val="00F33406"/>
    <w:rsid w:val="00F33E30"/>
    <w:rsid w:val="00F34B21"/>
    <w:rsid w:val="00F34CA5"/>
    <w:rsid w:val="00F35843"/>
    <w:rsid w:val="00F36003"/>
    <w:rsid w:val="00F372AC"/>
    <w:rsid w:val="00F37537"/>
    <w:rsid w:val="00F4068C"/>
    <w:rsid w:val="00F41B98"/>
    <w:rsid w:val="00F41E90"/>
    <w:rsid w:val="00F436BF"/>
    <w:rsid w:val="00F43A22"/>
    <w:rsid w:val="00F463B5"/>
    <w:rsid w:val="00F468BF"/>
    <w:rsid w:val="00F51B76"/>
    <w:rsid w:val="00F532DC"/>
    <w:rsid w:val="00F53B56"/>
    <w:rsid w:val="00F54AD8"/>
    <w:rsid w:val="00F54B53"/>
    <w:rsid w:val="00F553EC"/>
    <w:rsid w:val="00F55B4E"/>
    <w:rsid w:val="00F55BC3"/>
    <w:rsid w:val="00F55F79"/>
    <w:rsid w:val="00F56205"/>
    <w:rsid w:val="00F56D24"/>
    <w:rsid w:val="00F57168"/>
    <w:rsid w:val="00F571FE"/>
    <w:rsid w:val="00F57D55"/>
    <w:rsid w:val="00F57E09"/>
    <w:rsid w:val="00F6020E"/>
    <w:rsid w:val="00F620BF"/>
    <w:rsid w:val="00F62649"/>
    <w:rsid w:val="00F62C96"/>
    <w:rsid w:val="00F6329D"/>
    <w:rsid w:val="00F638A5"/>
    <w:rsid w:val="00F63D56"/>
    <w:rsid w:val="00F64A56"/>
    <w:rsid w:val="00F64EF7"/>
    <w:rsid w:val="00F65FBE"/>
    <w:rsid w:val="00F67384"/>
    <w:rsid w:val="00F673C2"/>
    <w:rsid w:val="00F67659"/>
    <w:rsid w:val="00F7009E"/>
    <w:rsid w:val="00F70411"/>
    <w:rsid w:val="00F70D2F"/>
    <w:rsid w:val="00F715FC"/>
    <w:rsid w:val="00F71859"/>
    <w:rsid w:val="00F720D3"/>
    <w:rsid w:val="00F72109"/>
    <w:rsid w:val="00F72CC8"/>
    <w:rsid w:val="00F72EA2"/>
    <w:rsid w:val="00F72EF4"/>
    <w:rsid w:val="00F72FCE"/>
    <w:rsid w:val="00F7308D"/>
    <w:rsid w:val="00F735A4"/>
    <w:rsid w:val="00F73614"/>
    <w:rsid w:val="00F73831"/>
    <w:rsid w:val="00F74D22"/>
    <w:rsid w:val="00F74F5D"/>
    <w:rsid w:val="00F74FDC"/>
    <w:rsid w:val="00F7566A"/>
    <w:rsid w:val="00F75B77"/>
    <w:rsid w:val="00F75FA5"/>
    <w:rsid w:val="00F768E0"/>
    <w:rsid w:val="00F76DA4"/>
    <w:rsid w:val="00F777A1"/>
    <w:rsid w:val="00F80602"/>
    <w:rsid w:val="00F80647"/>
    <w:rsid w:val="00F80FAA"/>
    <w:rsid w:val="00F81501"/>
    <w:rsid w:val="00F8251C"/>
    <w:rsid w:val="00F82A57"/>
    <w:rsid w:val="00F82E9A"/>
    <w:rsid w:val="00F83A2C"/>
    <w:rsid w:val="00F83E9D"/>
    <w:rsid w:val="00F84758"/>
    <w:rsid w:val="00F859DD"/>
    <w:rsid w:val="00F864AA"/>
    <w:rsid w:val="00F86C5B"/>
    <w:rsid w:val="00F90401"/>
    <w:rsid w:val="00F90DBF"/>
    <w:rsid w:val="00F90DC4"/>
    <w:rsid w:val="00F91951"/>
    <w:rsid w:val="00F91CFF"/>
    <w:rsid w:val="00F922B8"/>
    <w:rsid w:val="00F93425"/>
    <w:rsid w:val="00F9343D"/>
    <w:rsid w:val="00F937F9"/>
    <w:rsid w:val="00F94FAA"/>
    <w:rsid w:val="00F9502A"/>
    <w:rsid w:val="00F96156"/>
    <w:rsid w:val="00F961A0"/>
    <w:rsid w:val="00F96700"/>
    <w:rsid w:val="00F97A32"/>
    <w:rsid w:val="00FA07CD"/>
    <w:rsid w:val="00FA0BE1"/>
    <w:rsid w:val="00FA0F2E"/>
    <w:rsid w:val="00FA1FC6"/>
    <w:rsid w:val="00FA3165"/>
    <w:rsid w:val="00FA3B58"/>
    <w:rsid w:val="00FA490B"/>
    <w:rsid w:val="00FA4D79"/>
    <w:rsid w:val="00FA5484"/>
    <w:rsid w:val="00FA5CB4"/>
    <w:rsid w:val="00FA5EF9"/>
    <w:rsid w:val="00FA60E4"/>
    <w:rsid w:val="00FA6127"/>
    <w:rsid w:val="00FA68D3"/>
    <w:rsid w:val="00FB1CFE"/>
    <w:rsid w:val="00FB24DB"/>
    <w:rsid w:val="00FB273C"/>
    <w:rsid w:val="00FB2A4C"/>
    <w:rsid w:val="00FB329A"/>
    <w:rsid w:val="00FB32D7"/>
    <w:rsid w:val="00FB3952"/>
    <w:rsid w:val="00FB39B3"/>
    <w:rsid w:val="00FB3EBB"/>
    <w:rsid w:val="00FB3FAB"/>
    <w:rsid w:val="00FB4CA6"/>
    <w:rsid w:val="00FB5417"/>
    <w:rsid w:val="00FB5F3A"/>
    <w:rsid w:val="00FB7CFB"/>
    <w:rsid w:val="00FC002F"/>
    <w:rsid w:val="00FC01E4"/>
    <w:rsid w:val="00FC02D4"/>
    <w:rsid w:val="00FC03C4"/>
    <w:rsid w:val="00FC0608"/>
    <w:rsid w:val="00FC26FB"/>
    <w:rsid w:val="00FC28F6"/>
    <w:rsid w:val="00FC3F5E"/>
    <w:rsid w:val="00FC4240"/>
    <w:rsid w:val="00FC55F6"/>
    <w:rsid w:val="00FC7097"/>
    <w:rsid w:val="00FC7CB7"/>
    <w:rsid w:val="00FD04E0"/>
    <w:rsid w:val="00FD0504"/>
    <w:rsid w:val="00FD0872"/>
    <w:rsid w:val="00FD09C9"/>
    <w:rsid w:val="00FD242D"/>
    <w:rsid w:val="00FD2E0F"/>
    <w:rsid w:val="00FD5AAA"/>
    <w:rsid w:val="00FD5B6D"/>
    <w:rsid w:val="00FD6B32"/>
    <w:rsid w:val="00FD70FF"/>
    <w:rsid w:val="00FD7A15"/>
    <w:rsid w:val="00FE02E1"/>
    <w:rsid w:val="00FE0AE2"/>
    <w:rsid w:val="00FE0BFA"/>
    <w:rsid w:val="00FE0D85"/>
    <w:rsid w:val="00FE0DC9"/>
    <w:rsid w:val="00FE107E"/>
    <w:rsid w:val="00FE136A"/>
    <w:rsid w:val="00FE1B1E"/>
    <w:rsid w:val="00FE2A56"/>
    <w:rsid w:val="00FE2CDF"/>
    <w:rsid w:val="00FE2EA4"/>
    <w:rsid w:val="00FE3A73"/>
    <w:rsid w:val="00FE451E"/>
    <w:rsid w:val="00FE5575"/>
    <w:rsid w:val="00FE57BE"/>
    <w:rsid w:val="00FE5FEC"/>
    <w:rsid w:val="00FE6FB5"/>
    <w:rsid w:val="00FE7CC8"/>
    <w:rsid w:val="00FE7DAB"/>
    <w:rsid w:val="00FF08F6"/>
    <w:rsid w:val="00FF095B"/>
    <w:rsid w:val="00FF0A8C"/>
    <w:rsid w:val="00FF1363"/>
    <w:rsid w:val="00FF1A8C"/>
    <w:rsid w:val="00FF21C0"/>
    <w:rsid w:val="00FF21EB"/>
    <w:rsid w:val="00FF26B7"/>
    <w:rsid w:val="00FF3094"/>
    <w:rsid w:val="00FF34CB"/>
    <w:rsid w:val="00FF3ABC"/>
    <w:rsid w:val="00FF4BF3"/>
    <w:rsid w:val="00FF5A76"/>
    <w:rsid w:val="00FF5B00"/>
    <w:rsid w:val="00FF60E9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47D17"/>
  <w15:docId w15:val="{29463614-FD11-46C1-B165-63D6098F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69B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link w:val="Heading1CenterChar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character" w:customStyle="1" w:styleId="Heading1CenterChar">
    <w:name w:val="Heading 1 Center Char"/>
    <w:basedOn w:val="DefaultParagraphFont"/>
    <w:link w:val="Heading1Center"/>
    <w:rsid w:val="005B369B"/>
    <w:rPr>
      <w:rFonts w:cs="Traditional Arabic"/>
      <w:bCs/>
      <w:color w:val="1F497D"/>
      <w:sz w:val="36"/>
      <w:szCs w:val="36"/>
      <w:lang w:bidi="ar-SA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styleId="Footer">
    <w:name w:val="footer"/>
    <w:basedOn w:val="Normal"/>
    <w:link w:val="FooterChar"/>
    <w:rsid w:val="005B369B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5B369B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5B369B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5B369B"/>
    <w:rPr>
      <w:rFonts w:cs="Traditional Arabic"/>
      <w:color w:val="000000"/>
      <w:sz w:val="26"/>
      <w:szCs w:val="26"/>
      <w:lang w:bidi="ar-SA"/>
    </w:rPr>
  </w:style>
  <w:style w:type="character" w:customStyle="1" w:styleId="rfdAlaem">
    <w:name w:val="rfdAlaem"/>
    <w:basedOn w:val="DefaultParagraphFont"/>
    <w:rsid w:val="005B369B"/>
    <w:rPr>
      <w:rFonts w:cs="ALAE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17CF-BAEF-4D3A-815F-F840FE2A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4592</TotalTime>
  <Pages>620</Pages>
  <Words>114908</Words>
  <Characters>654981</Characters>
  <Application>Microsoft Office Word</Application>
  <DocSecurity>0</DocSecurity>
  <Lines>5458</Lines>
  <Paragraphs>1536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768353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</dc:creator>
  <cp:keywords/>
  <dc:description/>
  <cp:lastModifiedBy>mahdi</cp:lastModifiedBy>
  <cp:revision>287</cp:revision>
  <dcterms:created xsi:type="dcterms:W3CDTF">2014-01-09T05:56:00Z</dcterms:created>
  <dcterms:modified xsi:type="dcterms:W3CDTF">2010-01-04T01:39:00Z</dcterms:modified>
</cp:coreProperties>
</file>